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146" w:rsidRDefault="00BC0146" w:rsidP="004943F2">
      <w:pPr>
        <w:rPr>
          <w:rtl/>
        </w:rPr>
      </w:pPr>
    </w:p>
    <w:p w:rsidR="00BC0146" w:rsidRDefault="00BC0146" w:rsidP="007E4B13">
      <w:r>
        <w:rPr>
          <w:rFonts w:hint="cs"/>
          <w:rtl/>
        </w:rPr>
        <w:t>דברי הכנסת</w:t>
      </w:r>
    </w:p>
    <w:p w:rsidR="00BC0146" w:rsidRDefault="00BC0146" w:rsidP="007E4B13">
      <w:r>
        <w:rPr>
          <w:rFonts w:hint="cs"/>
          <w:rtl/>
        </w:rPr>
        <w:t>כט / מושב רביעי / ישיבות שמ"ו–שמ"ח /</w:t>
      </w:r>
    </w:p>
    <w:p w:rsidR="00BC0146" w:rsidRDefault="00BC0146" w:rsidP="007E4B13">
      <w:r>
        <w:rPr>
          <w:rFonts w:hint="cs"/>
          <w:rtl/>
        </w:rPr>
        <w:t>ה'–ז' בתמוז / 18–20 ביוני 2018 / 29</w:t>
      </w:r>
    </w:p>
    <w:p w:rsidR="00BC0146" w:rsidRDefault="00BC0146" w:rsidP="007E4B13">
      <w:r>
        <w:rPr>
          <w:rFonts w:hint="cs"/>
          <w:rtl/>
        </w:rPr>
        <w:t>חוברת כ"ט</w:t>
      </w:r>
    </w:p>
    <w:p w:rsidR="00BC0146" w:rsidRDefault="00BC0146" w:rsidP="007E4B13">
      <w:pPr>
        <w:rPr>
          <w:rtl/>
        </w:rPr>
      </w:pPr>
      <w:r>
        <w:rPr>
          <w:rtl/>
        </w:rPr>
        <w:t>ישיבה שמ"</w:t>
      </w:r>
      <w:r>
        <w:rPr>
          <w:rFonts w:hint="cs"/>
          <w:rtl/>
        </w:rPr>
        <w:t>ו</w:t>
      </w:r>
    </w:p>
    <w:p w:rsidR="00BC0146" w:rsidRPr="007E4B13" w:rsidRDefault="00BC0146" w:rsidP="007E4B13"/>
    <w:p w:rsidR="00BC0146" w:rsidRPr="007E4B13" w:rsidRDefault="00BC0146" w:rsidP="007E4B13"/>
    <w:p w:rsidR="00BC0146" w:rsidRPr="007E4B13" w:rsidRDefault="00BC0146" w:rsidP="007E4B13"/>
    <w:p w:rsidR="00BC0146" w:rsidRPr="007E4B13" w:rsidRDefault="00BC0146" w:rsidP="007E4B13"/>
    <w:p w:rsidR="00BC0146" w:rsidRPr="007E4B13" w:rsidRDefault="00BC0146" w:rsidP="007E4B13"/>
    <w:p w:rsidR="00BC0146" w:rsidRPr="007E4B13" w:rsidRDefault="00BC0146" w:rsidP="007E4B13"/>
    <w:p w:rsidR="00BC0146" w:rsidRPr="007E4B13" w:rsidRDefault="00BC0146" w:rsidP="007E4B13"/>
    <w:p w:rsidR="00BC0146" w:rsidRPr="007E4B13" w:rsidRDefault="00BC0146" w:rsidP="007E4B13"/>
    <w:p w:rsidR="00BC0146" w:rsidRPr="007E4B13" w:rsidRDefault="00BC0146" w:rsidP="007E4B13"/>
    <w:p w:rsidR="00BC0146" w:rsidRPr="007E4B13" w:rsidRDefault="00BC0146" w:rsidP="007E4B13"/>
    <w:p w:rsidR="00BC0146" w:rsidRPr="007E4B13" w:rsidRDefault="00BC0146" w:rsidP="007E4B13"/>
    <w:p w:rsidR="00BC0146" w:rsidRPr="007E4B13" w:rsidRDefault="00BC0146" w:rsidP="007E4B13"/>
    <w:p w:rsidR="00BC0146" w:rsidRPr="007E4B13" w:rsidRDefault="00BC0146" w:rsidP="007E4B13"/>
    <w:p w:rsidR="00BC0146" w:rsidRPr="007E4B13" w:rsidRDefault="00BC0146" w:rsidP="007E4B13"/>
    <w:p w:rsidR="00BC0146" w:rsidRPr="007E4B13" w:rsidRDefault="00BC0146" w:rsidP="007E4B13"/>
    <w:p w:rsidR="00BC0146" w:rsidRPr="007E4B13" w:rsidRDefault="00BC0146" w:rsidP="007E4B13"/>
    <w:p w:rsidR="00BC0146" w:rsidRPr="007E4B13" w:rsidRDefault="00BC0146" w:rsidP="007E4B13"/>
    <w:p w:rsidR="00BC0146" w:rsidRPr="007E4B13" w:rsidRDefault="00BC0146" w:rsidP="007E4B13"/>
    <w:p w:rsidR="00BC0146" w:rsidRPr="007E4B13" w:rsidRDefault="00BC0146" w:rsidP="007E4B13"/>
    <w:p w:rsidR="00BC0146" w:rsidRDefault="00BC0146" w:rsidP="00943599">
      <w:pPr>
        <w:bidi w:val="0"/>
        <w:spacing w:line="240" w:lineRule="auto"/>
        <w:ind w:firstLine="0"/>
        <w:jc w:val="left"/>
      </w:pPr>
    </w:p>
    <w:p w:rsidR="00BC0146" w:rsidRDefault="00BC0146" w:rsidP="007E4B13">
      <w:pPr>
        <w:pStyle w:val="ac"/>
        <w:rPr>
          <w:rtl/>
        </w:rPr>
      </w:pPr>
      <w:bookmarkStart w:id="0" w:name="_Toc517177442"/>
      <w:bookmarkStart w:id="1" w:name="_Toc517178639"/>
      <w:bookmarkStart w:id="2" w:name="_Toc517178869"/>
      <w:r>
        <w:rPr>
          <w:rtl/>
        </w:rPr>
        <w:t>הישיבה ה</w:t>
      </w:r>
      <w:r>
        <w:rPr>
          <w:rFonts w:hint="cs"/>
          <w:rtl/>
        </w:rPr>
        <w:t>שלוש-מאות-וארבעים-ושש</w:t>
      </w:r>
      <w:r>
        <w:rPr>
          <w:rtl/>
        </w:rPr>
        <w:t xml:space="preserve"> של הכנסת העשרים</w:t>
      </w:r>
      <w:bookmarkEnd w:id="0"/>
      <w:bookmarkEnd w:id="1"/>
      <w:bookmarkEnd w:id="2"/>
    </w:p>
    <w:p w:rsidR="00BC0146" w:rsidRDefault="00BC0146" w:rsidP="007E4B13">
      <w:pPr>
        <w:pStyle w:val="ad"/>
        <w:rPr>
          <w:rtl/>
        </w:rPr>
      </w:pPr>
      <w:bookmarkStart w:id="3" w:name="_Toc517177443"/>
      <w:bookmarkStart w:id="4" w:name="_Toc517178640"/>
      <w:bookmarkStart w:id="5" w:name="_Toc517178870"/>
      <w:r>
        <w:rPr>
          <w:rtl/>
        </w:rPr>
        <w:t>יום שני, ה' בתמוז התשע"ח (18 ביוני 2018)</w:t>
      </w:r>
      <w:bookmarkEnd w:id="3"/>
      <w:bookmarkEnd w:id="4"/>
      <w:bookmarkEnd w:id="5"/>
    </w:p>
    <w:p w:rsidR="00BC0146" w:rsidRDefault="00BC0146" w:rsidP="007E4B13">
      <w:pPr>
        <w:pStyle w:val="ae"/>
        <w:rPr>
          <w:rtl/>
        </w:rPr>
      </w:pPr>
      <w:r>
        <w:rPr>
          <w:rtl/>
        </w:rPr>
        <w:t>ירושלים, הכנסת, שעה 16:00</w:t>
      </w:r>
    </w:p>
    <w:p w:rsidR="00BA6176" w:rsidRDefault="00BA6176">
      <w:pPr>
        <w:bidi w:val="0"/>
        <w:spacing w:line="240" w:lineRule="auto"/>
        <w:ind w:firstLine="0"/>
        <w:jc w:val="left"/>
        <w:rPr>
          <w:rtl/>
        </w:rPr>
      </w:pPr>
      <w:r>
        <w:rPr>
          <w:rtl/>
        </w:rPr>
        <w:br w:type="page"/>
      </w:r>
    </w:p>
    <w:p w:rsidR="00BA6176" w:rsidRDefault="00BA6176" w:rsidP="007B3D48">
      <w:pPr>
        <w:pStyle w:val="afe"/>
        <w:rPr>
          <w:rtl/>
        </w:rPr>
      </w:pPr>
      <w:bookmarkStart w:id="6" w:name="_Toc517178871"/>
      <w:r>
        <w:rPr>
          <w:rtl/>
        </w:rPr>
        <w:lastRenderedPageBreak/>
        <w:t xml:space="preserve">תוכן </w:t>
      </w:r>
      <w:r>
        <w:rPr>
          <w:rFonts w:hint="cs"/>
          <w:rtl/>
        </w:rPr>
        <w:t>ה</w:t>
      </w:r>
      <w:r>
        <w:rPr>
          <w:rtl/>
        </w:rPr>
        <w:t>עניינים</w:t>
      </w:r>
      <w:bookmarkEnd w:id="6"/>
    </w:p>
    <w:p w:rsidR="007B3D48" w:rsidRDefault="007B3D48" w:rsidP="008B0DE3">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517178872" w:history="1">
        <w:r w:rsidRPr="00067663">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_Toc517178872 \h </w:instrText>
        </w:r>
        <w:r>
          <w:rPr>
            <w:noProof/>
            <w:webHidden/>
          </w:rPr>
        </w:r>
        <w:r>
          <w:rPr>
            <w:noProof/>
            <w:webHidden/>
          </w:rPr>
          <w:fldChar w:fldCharType="separate"/>
        </w:r>
        <w:r w:rsidR="009C5C5F">
          <w:rPr>
            <w:noProof/>
            <w:webHidden/>
            <w:rtl/>
          </w:rPr>
          <w:t>8</w:t>
        </w:r>
        <w:r>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873" w:history="1">
        <w:r w:rsidR="007B3D48" w:rsidRPr="00067663">
          <w:rPr>
            <w:rStyle w:val="Hyperlink"/>
            <w:noProof/>
            <w:rtl/>
          </w:rPr>
          <w:t>מזכירת הכנסת ירדנה מלר-הורוביץ:</w:t>
        </w:r>
        <w:r w:rsidR="007B3D48">
          <w:rPr>
            <w:noProof/>
            <w:webHidden/>
          </w:rPr>
          <w:tab/>
        </w:r>
        <w:r w:rsidR="007B3D48">
          <w:rPr>
            <w:noProof/>
            <w:webHidden/>
          </w:rPr>
          <w:fldChar w:fldCharType="begin"/>
        </w:r>
        <w:r w:rsidR="007B3D48">
          <w:rPr>
            <w:noProof/>
            <w:webHidden/>
          </w:rPr>
          <w:instrText xml:space="preserve"> PAGEREF _Toc517178873 \h </w:instrText>
        </w:r>
        <w:r w:rsidR="007B3D48">
          <w:rPr>
            <w:noProof/>
            <w:webHidden/>
          </w:rPr>
        </w:r>
        <w:r w:rsidR="007B3D48">
          <w:rPr>
            <w:noProof/>
            <w:webHidden/>
          </w:rPr>
          <w:fldChar w:fldCharType="separate"/>
        </w:r>
        <w:r w:rsidR="009C5C5F">
          <w:rPr>
            <w:noProof/>
            <w:webHidden/>
            <w:rtl/>
          </w:rPr>
          <w:t>8</w:t>
        </w:r>
        <w:r w:rsidR="007B3D48">
          <w:rPr>
            <w:noProof/>
            <w:webHidden/>
          </w:rPr>
          <w:fldChar w:fldCharType="end"/>
        </w:r>
      </w:hyperlink>
    </w:p>
    <w:p w:rsidR="007B3D48" w:rsidRDefault="00DC42A1" w:rsidP="007B3D48">
      <w:pPr>
        <w:pStyle w:val="TOC1"/>
        <w:tabs>
          <w:tab w:val="right" w:leader="dot" w:pos="8296"/>
        </w:tabs>
        <w:ind w:firstLine="0"/>
        <w:rPr>
          <w:rFonts w:asciiTheme="minorHAnsi" w:eastAsiaTheme="minorEastAsia" w:hAnsiTheme="minorHAnsi" w:cstheme="minorBidi"/>
          <w:noProof/>
        </w:rPr>
      </w:pPr>
      <w:hyperlink w:anchor="_Toc517178874" w:history="1">
        <w:r w:rsidR="007B3D48" w:rsidRPr="00067663">
          <w:rPr>
            <w:rStyle w:val="Hyperlink"/>
            <w:noProof/>
            <w:rtl/>
          </w:rPr>
          <w:t>נאומים בני דקה</w:t>
        </w:r>
        <w:r w:rsidR="007B3D48">
          <w:rPr>
            <w:noProof/>
            <w:webHidden/>
          </w:rPr>
          <w:tab/>
        </w:r>
        <w:r w:rsidR="007B3D48">
          <w:rPr>
            <w:noProof/>
            <w:webHidden/>
          </w:rPr>
          <w:fldChar w:fldCharType="begin"/>
        </w:r>
        <w:r w:rsidR="007B3D48">
          <w:rPr>
            <w:noProof/>
            <w:webHidden/>
          </w:rPr>
          <w:instrText xml:space="preserve"> PAGEREF _Toc517178874 \h </w:instrText>
        </w:r>
        <w:r w:rsidR="007B3D48">
          <w:rPr>
            <w:noProof/>
            <w:webHidden/>
          </w:rPr>
        </w:r>
        <w:r w:rsidR="007B3D48">
          <w:rPr>
            <w:noProof/>
            <w:webHidden/>
          </w:rPr>
          <w:fldChar w:fldCharType="separate"/>
        </w:r>
        <w:r w:rsidR="009C5C5F">
          <w:rPr>
            <w:noProof/>
            <w:webHidden/>
            <w:rtl/>
          </w:rPr>
          <w:t>10</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875" w:history="1">
        <w:r w:rsidR="007B3D48" w:rsidRPr="00067663">
          <w:rPr>
            <w:rStyle w:val="Hyperlink"/>
            <w:noProof/>
            <w:rtl/>
          </w:rPr>
          <w:t>עליזה לביא (יש עתיד):</w:t>
        </w:r>
        <w:r w:rsidR="007B3D48">
          <w:rPr>
            <w:noProof/>
            <w:webHidden/>
          </w:rPr>
          <w:tab/>
        </w:r>
        <w:r w:rsidR="007B3D48">
          <w:rPr>
            <w:noProof/>
            <w:webHidden/>
          </w:rPr>
          <w:fldChar w:fldCharType="begin"/>
        </w:r>
        <w:r w:rsidR="007B3D48">
          <w:rPr>
            <w:noProof/>
            <w:webHidden/>
          </w:rPr>
          <w:instrText xml:space="preserve"> PAGEREF _Toc517178875 \h </w:instrText>
        </w:r>
        <w:r w:rsidR="007B3D48">
          <w:rPr>
            <w:noProof/>
            <w:webHidden/>
          </w:rPr>
        </w:r>
        <w:r w:rsidR="007B3D48">
          <w:rPr>
            <w:noProof/>
            <w:webHidden/>
          </w:rPr>
          <w:fldChar w:fldCharType="separate"/>
        </w:r>
        <w:r w:rsidR="009C5C5F">
          <w:rPr>
            <w:noProof/>
            <w:webHidden/>
            <w:rtl/>
          </w:rPr>
          <w:t>10</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876" w:history="1">
        <w:r w:rsidR="007B3D48" w:rsidRPr="00067663">
          <w:rPr>
            <w:rStyle w:val="Hyperlink"/>
            <w:noProof/>
            <w:rtl/>
          </w:rPr>
          <w:t>איתן ברושי (המחנה הציוני):</w:t>
        </w:r>
        <w:r w:rsidR="007B3D48">
          <w:rPr>
            <w:noProof/>
            <w:webHidden/>
          </w:rPr>
          <w:tab/>
        </w:r>
        <w:r w:rsidR="007B3D48">
          <w:rPr>
            <w:noProof/>
            <w:webHidden/>
          </w:rPr>
          <w:fldChar w:fldCharType="begin"/>
        </w:r>
        <w:r w:rsidR="007B3D48">
          <w:rPr>
            <w:noProof/>
            <w:webHidden/>
          </w:rPr>
          <w:instrText xml:space="preserve"> PAGEREF _Toc517178876 \h </w:instrText>
        </w:r>
        <w:r w:rsidR="007B3D48">
          <w:rPr>
            <w:noProof/>
            <w:webHidden/>
          </w:rPr>
        </w:r>
        <w:r w:rsidR="007B3D48">
          <w:rPr>
            <w:noProof/>
            <w:webHidden/>
          </w:rPr>
          <w:fldChar w:fldCharType="separate"/>
        </w:r>
        <w:r w:rsidR="009C5C5F">
          <w:rPr>
            <w:noProof/>
            <w:webHidden/>
            <w:rtl/>
          </w:rPr>
          <w:t>11</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877" w:history="1">
        <w:r w:rsidR="007B3D48" w:rsidRPr="00067663">
          <w:rPr>
            <w:rStyle w:val="Hyperlink"/>
            <w:noProof/>
            <w:rtl/>
          </w:rPr>
          <w:t>עודד פורר (ישראל ביתנו):</w:t>
        </w:r>
        <w:r w:rsidR="007B3D48">
          <w:rPr>
            <w:noProof/>
            <w:webHidden/>
          </w:rPr>
          <w:tab/>
        </w:r>
        <w:r w:rsidR="007B3D48">
          <w:rPr>
            <w:noProof/>
            <w:webHidden/>
          </w:rPr>
          <w:fldChar w:fldCharType="begin"/>
        </w:r>
        <w:r w:rsidR="007B3D48">
          <w:rPr>
            <w:noProof/>
            <w:webHidden/>
          </w:rPr>
          <w:instrText xml:space="preserve"> PAGEREF _Toc517178877 \h </w:instrText>
        </w:r>
        <w:r w:rsidR="007B3D48">
          <w:rPr>
            <w:noProof/>
            <w:webHidden/>
          </w:rPr>
        </w:r>
        <w:r w:rsidR="007B3D48">
          <w:rPr>
            <w:noProof/>
            <w:webHidden/>
          </w:rPr>
          <w:fldChar w:fldCharType="separate"/>
        </w:r>
        <w:r w:rsidR="009C5C5F">
          <w:rPr>
            <w:noProof/>
            <w:webHidden/>
            <w:rtl/>
          </w:rPr>
          <w:t>12</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878" w:history="1">
        <w:r w:rsidR="007B3D48" w:rsidRPr="00067663">
          <w:rPr>
            <w:rStyle w:val="Hyperlink"/>
            <w:noProof/>
            <w:rtl/>
          </w:rPr>
          <w:t>יוסף ג'בארין (הרשימה המשותפת):</w:t>
        </w:r>
        <w:r w:rsidR="007B3D48">
          <w:rPr>
            <w:noProof/>
            <w:webHidden/>
          </w:rPr>
          <w:tab/>
        </w:r>
        <w:r w:rsidR="007B3D48">
          <w:rPr>
            <w:noProof/>
            <w:webHidden/>
          </w:rPr>
          <w:fldChar w:fldCharType="begin"/>
        </w:r>
        <w:r w:rsidR="007B3D48">
          <w:rPr>
            <w:noProof/>
            <w:webHidden/>
          </w:rPr>
          <w:instrText xml:space="preserve"> PAGEREF _Toc517178878 \h </w:instrText>
        </w:r>
        <w:r w:rsidR="007B3D48">
          <w:rPr>
            <w:noProof/>
            <w:webHidden/>
          </w:rPr>
        </w:r>
        <w:r w:rsidR="007B3D48">
          <w:rPr>
            <w:noProof/>
            <w:webHidden/>
          </w:rPr>
          <w:fldChar w:fldCharType="separate"/>
        </w:r>
        <w:r w:rsidR="009C5C5F">
          <w:rPr>
            <w:noProof/>
            <w:webHidden/>
            <w:rtl/>
          </w:rPr>
          <w:t>12</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879" w:history="1">
        <w:r w:rsidR="007B3D48" w:rsidRPr="00067663">
          <w:rPr>
            <w:rStyle w:val="Hyperlink"/>
            <w:noProof/>
            <w:rtl/>
          </w:rPr>
          <w:t>אכרם חסון (כולנו):</w:t>
        </w:r>
        <w:r w:rsidR="007B3D48">
          <w:rPr>
            <w:noProof/>
            <w:webHidden/>
          </w:rPr>
          <w:tab/>
        </w:r>
        <w:r w:rsidR="007B3D48">
          <w:rPr>
            <w:noProof/>
            <w:webHidden/>
          </w:rPr>
          <w:fldChar w:fldCharType="begin"/>
        </w:r>
        <w:r w:rsidR="007B3D48">
          <w:rPr>
            <w:noProof/>
            <w:webHidden/>
          </w:rPr>
          <w:instrText xml:space="preserve"> PAGEREF _Toc517178879 \h </w:instrText>
        </w:r>
        <w:r w:rsidR="007B3D48">
          <w:rPr>
            <w:noProof/>
            <w:webHidden/>
          </w:rPr>
        </w:r>
        <w:r w:rsidR="007B3D48">
          <w:rPr>
            <w:noProof/>
            <w:webHidden/>
          </w:rPr>
          <w:fldChar w:fldCharType="separate"/>
        </w:r>
        <w:r w:rsidR="009C5C5F">
          <w:rPr>
            <w:noProof/>
            <w:webHidden/>
            <w:rtl/>
          </w:rPr>
          <w:t>13</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880" w:history="1">
        <w:r w:rsidR="007B3D48" w:rsidRPr="00067663">
          <w:rPr>
            <w:rStyle w:val="Hyperlink"/>
            <w:noProof/>
            <w:rtl/>
          </w:rPr>
          <w:t>יחיאל חיליק בר (המחנה הציוני):</w:t>
        </w:r>
        <w:r w:rsidR="007B3D48">
          <w:rPr>
            <w:noProof/>
            <w:webHidden/>
          </w:rPr>
          <w:tab/>
        </w:r>
        <w:r w:rsidR="007B3D48">
          <w:rPr>
            <w:noProof/>
            <w:webHidden/>
          </w:rPr>
          <w:fldChar w:fldCharType="begin"/>
        </w:r>
        <w:r w:rsidR="007B3D48">
          <w:rPr>
            <w:noProof/>
            <w:webHidden/>
          </w:rPr>
          <w:instrText xml:space="preserve"> PAGEREF _Toc517178880 \h </w:instrText>
        </w:r>
        <w:r w:rsidR="007B3D48">
          <w:rPr>
            <w:noProof/>
            <w:webHidden/>
          </w:rPr>
        </w:r>
        <w:r w:rsidR="007B3D48">
          <w:rPr>
            <w:noProof/>
            <w:webHidden/>
          </w:rPr>
          <w:fldChar w:fldCharType="separate"/>
        </w:r>
        <w:r w:rsidR="009C5C5F">
          <w:rPr>
            <w:noProof/>
            <w:webHidden/>
            <w:rtl/>
          </w:rPr>
          <w:t>13</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881" w:history="1">
        <w:r w:rsidR="007B3D48" w:rsidRPr="00067663">
          <w:rPr>
            <w:rStyle w:val="Hyperlink"/>
            <w:noProof/>
            <w:rtl/>
          </w:rPr>
          <w:t>מיכל רוזין (מרצ):</w:t>
        </w:r>
        <w:r w:rsidR="007B3D48">
          <w:rPr>
            <w:noProof/>
            <w:webHidden/>
          </w:rPr>
          <w:tab/>
        </w:r>
        <w:r w:rsidR="007B3D48">
          <w:rPr>
            <w:noProof/>
            <w:webHidden/>
          </w:rPr>
          <w:fldChar w:fldCharType="begin"/>
        </w:r>
        <w:r w:rsidR="007B3D48">
          <w:rPr>
            <w:noProof/>
            <w:webHidden/>
          </w:rPr>
          <w:instrText xml:space="preserve"> PAGEREF _Toc517178881 \h </w:instrText>
        </w:r>
        <w:r w:rsidR="007B3D48">
          <w:rPr>
            <w:noProof/>
            <w:webHidden/>
          </w:rPr>
        </w:r>
        <w:r w:rsidR="007B3D48">
          <w:rPr>
            <w:noProof/>
            <w:webHidden/>
          </w:rPr>
          <w:fldChar w:fldCharType="separate"/>
        </w:r>
        <w:r w:rsidR="009C5C5F">
          <w:rPr>
            <w:noProof/>
            <w:webHidden/>
            <w:rtl/>
          </w:rPr>
          <w:t>14</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882" w:history="1">
        <w:r w:rsidR="007B3D48" w:rsidRPr="00067663">
          <w:rPr>
            <w:rStyle w:val="Hyperlink"/>
            <w:noProof/>
            <w:rtl/>
          </w:rPr>
          <w:t>פנינה תמנו (יש עתיד):</w:t>
        </w:r>
        <w:r w:rsidR="007B3D48">
          <w:rPr>
            <w:noProof/>
            <w:webHidden/>
          </w:rPr>
          <w:tab/>
        </w:r>
        <w:r w:rsidR="007B3D48">
          <w:rPr>
            <w:noProof/>
            <w:webHidden/>
          </w:rPr>
          <w:fldChar w:fldCharType="begin"/>
        </w:r>
        <w:r w:rsidR="007B3D48">
          <w:rPr>
            <w:noProof/>
            <w:webHidden/>
          </w:rPr>
          <w:instrText xml:space="preserve"> PAGEREF _Toc517178882 \h </w:instrText>
        </w:r>
        <w:r w:rsidR="007B3D48">
          <w:rPr>
            <w:noProof/>
            <w:webHidden/>
          </w:rPr>
        </w:r>
        <w:r w:rsidR="007B3D48">
          <w:rPr>
            <w:noProof/>
            <w:webHidden/>
          </w:rPr>
          <w:fldChar w:fldCharType="separate"/>
        </w:r>
        <w:r w:rsidR="009C5C5F">
          <w:rPr>
            <w:noProof/>
            <w:webHidden/>
            <w:rtl/>
          </w:rPr>
          <w:t>15</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883" w:history="1">
        <w:r w:rsidR="007B3D48" w:rsidRPr="00067663">
          <w:rPr>
            <w:rStyle w:val="Hyperlink"/>
            <w:noProof/>
            <w:rtl/>
          </w:rPr>
          <w:t>נחמן שי (המחנה הציוני):</w:t>
        </w:r>
        <w:r w:rsidR="007B3D48">
          <w:rPr>
            <w:noProof/>
            <w:webHidden/>
          </w:rPr>
          <w:tab/>
        </w:r>
        <w:r w:rsidR="007B3D48">
          <w:rPr>
            <w:noProof/>
            <w:webHidden/>
          </w:rPr>
          <w:fldChar w:fldCharType="begin"/>
        </w:r>
        <w:r w:rsidR="007B3D48">
          <w:rPr>
            <w:noProof/>
            <w:webHidden/>
          </w:rPr>
          <w:instrText xml:space="preserve"> PAGEREF _Toc517178883 \h </w:instrText>
        </w:r>
        <w:r w:rsidR="007B3D48">
          <w:rPr>
            <w:noProof/>
            <w:webHidden/>
          </w:rPr>
        </w:r>
        <w:r w:rsidR="007B3D48">
          <w:rPr>
            <w:noProof/>
            <w:webHidden/>
          </w:rPr>
          <w:fldChar w:fldCharType="separate"/>
        </w:r>
        <w:r w:rsidR="009C5C5F">
          <w:rPr>
            <w:noProof/>
            <w:webHidden/>
            <w:rtl/>
          </w:rPr>
          <w:t>15</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884" w:history="1">
        <w:r w:rsidR="007B3D48" w:rsidRPr="00067663">
          <w:rPr>
            <w:rStyle w:val="Hyperlink"/>
            <w:noProof/>
            <w:rtl/>
          </w:rPr>
          <w:t>ג'מעה אזברגה (הרשימה המשותפת):</w:t>
        </w:r>
        <w:r w:rsidR="007B3D48">
          <w:rPr>
            <w:noProof/>
            <w:webHidden/>
          </w:rPr>
          <w:tab/>
        </w:r>
        <w:r w:rsidR="007B3D48">
          <w:rPr>
            <w:noProof/>
            <w:webHidden/>
          </w:rPr>
          <w:fldChar w:fldCharType="begin"/>
        </w:r>
        <w:r w:rsidR="007B3D48">
          <w:rPr>
            <w:noProof/>
            <w:webHidden/>
          </w:rPr>
          <w:instrText xml:space="preserve"> PAGEREF _Toc517178884 \h </w:instrText>
        </w:r>
        <w:r w:rsidR="007B3D48">
          <w:rPr>
            <w:noProof/>
            <w:webHidden/>
          </w:rPr>
        </w:r>
        <w:r w:rsidR="007B3D48">
          <w:rPr>
            <w:noProof/>
            <w:webHidden/>
          </w:rPr>
          <w:fldChar w:fldCharType="separate"/>
        </w:r>
        <w:r w:rsidR="009C5C5F">
          <w:rPr>
            <w:noProof/>
            <w:webHidden/>
            <w:rtl/>
          </w:rPr>
          <w:t>16</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885" w:history="1">
        <w:r w:rsidR="007B3D48" w:rsidRPr="00067663">
          <w:rPr>
            <w:rStyle w:val="Hyperlink"/>
            <w:noProof/>
            <w:rtl/>
          </w:rPr>
          <w:t>אחמד טיבי (הרשימה המשותפת):</w:t>
        </w:r>
        <w:r w:rsidR="007B3D48">
          <w:rPr>
            <w:noProof/>
            <w:webHidden/>
          </w:rPr>
          <w:tab/>
        </w:r>
        <w:r w:rsidR="007B3D48">
          <w:rPr>
            <w:noProof/>
            <w:webHidden/>
          </w:rPr>
          <w:fldChar w:fldCharType="begin"/>
        </w:r>
        <w:r w:rsidR="007B3D48">
          <w:rPr>
            <w:noProof/>
            <w:webHidden/>
          </w:rPr>
          <w:instrText xml:space="preserve"> PAGEREF _Toc517178885 \h </w:instrText>
        </w:r>
        <w:r w:rsidR="007B3D48">
          <w:rPr>
            <w:noProof/>
            <w:webHidden/>
          </w:rPr>
        </w:r>
        <w:r w:rsidR="007B3D48">
          <w:rPr>
            <w:noProof/>
            <w:webHidden/>
          </w:rPr>
          <w:fldChar w:fldCharType="separate"/>
        </w:r>
        <w:r w:rsidR="009C5C5F">
          <w:rPr>
            <w:noProof/>
            <w:webHidden/>
            <w:rtl/>
          </w:rPr>
          <w:t>17</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886" w:history="1">
        <w:r w:rsidR="007B3D48" w:rsidRPr="00067663">
          <w:rPr>
            <w:rStyle w:val="Hyperlink"/>
            <w:noProof/>
            <w:rtl/>
          </w:rPr>
          <w:t>דב חנין (הרשימה המשותפת):</w:t>
        </w:r>
        <w:r w:rsidR="007B3D48">
          <w:rPr>
            <w:noProof/>
            <w:webHidden/>
          </w:rPr>
          <w:tab/>
        </w:r>
        <w:r w:rsidR="007B3D48">
          <w:rPr>
            <w:noProof/>
            <w:webHidden/>
          </w:rPr>
          <w:fldChar w:fldCharType="begin"/>
        </w:r>
        <w:r w:rsidR="007B3D48">
          <w:rPr>
            <w:noProof/>
            <w:webHidden/>
          </w:rPr>
          <w:instrText xml:space="preserve"> PAGEREF _Toc517178886 \h </w:instrText>
        </w:r>
        <w:r w:rsidR="007B3D48">
          <w:rPr>
            <w:noProof/>
            <w:webHidden/>
          </w:rPr>
        </w:r>
        <w:r w:rsidR="007B3D48">
          <w:rPr>
            <w:noProof/>
            <w:webHidden/>
          </w:rPr>
          <w:fldChar w:fldCharType="separate"/>
        </w:r>
        <w:r w:rsidR="009C5C5F">
          <w:rPr>
            <w:noProof/>
            <w:webHidden/>
            <w:rtl/>
          </w:rPr>
          <w:t>17</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887" w:history="1">
        <w:r w:rsidR="007B3D48" w:rsidRPr="00067663">
          <w:rPr>
            <w:rStyle w:val="Hyperlink"/>
            <w:noProof/>
            <w:rtl/>
          </w:rPr>
          <w:t>עאידה תומא סלימאן (הרשימה המשותפת):</w:t>
        </w:r>
        <w:r w:rsidR="007B3D48">
          <w:rPr>
            <w:noProof/>
            <w:webHidden/>
          </w:rPr>
          <w:tab/>
        </w:r>
        <w:r w:rsidR="007B3D48">
          <w:rPr>
            <w:noProof/>
            <w:webHidden/>
          </w:rPr>
          <w:fldChar w:fldCharType="begin"/>
        </w:r>
        <w:r w:rsidR="007B3D48">
          <w:rPr>
            <w:noProof/>
            <w:webHidden/>
          </w:rPr>
          <w:instrText xml:space="preserve"> PAGEREF _Toc517178887 \h </w:instrText>
        </w:r>
        <w:r w:rsidR="007B3D48">
          <w:rPr>
            <w:noProof/>
            <w:webHidden/>
          </w:rPr>
        </w:r>
        <w:r w:rsidR="007B3D48">
          <w:rPr>
            <w:noProof/>
            <w:webHidden/>
          </w:rPr>
          <w:fldChar w:fldCharType="separate"/>
        </w:r>
        <w:r w:rsidR="009C5C5F">
          <w:rPr>
            <w:noProof/>
            <w:webHidden/>
            <w:rtl/>
          </w:rPr>
          <w:t>18</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888" w:history="1">
        <w:r w:rsidR="007B3D48" w:rsidRPr="00067663">
          <w:rPr>
            <w:rStyle w:val="Hyperlink"/>
            <w:noProof/>
            <w:rtl/>
          </w:rPr>
          <w:t>יעל גרמן (יש עתיד):</w:t>
        </w:r>
        <w:r w:rsidR="007B3D48">
          <w:rPr>
            <w:noProof/>
            <w:webHidden/>
          </w:rPr>
          <w:tab/>
        </w:r>
        <w:r w:rsidR="007B3D48">
          <w:rPr>
            <w:noProof/>
            <w:webHidden/>
          </w:rPr>
          <w:fldChar w:fldCharType="begin"/>
        </w:r>
        <w:r w:rsidR="007B3D48">
          <w:rPr>
            <w:noProof/>
            <w:webHidden/>
          </w:rPr>
          <w:instrText xml:space="preserve"> PAGEREF _Toc517178888 \h </w:instrText>
        </w:r>
        <w:r w:rsidR="007B3D48">
          <w:rPr>
            <w:noProof/>
            <w:webHidden/>
          </w:rPr>
        </w:r>
        <w:r w:rsidR="007B3D48">
          <w:rPr>
            <w:noProof/>
            <w:webHidden/>
          </w:rPr>
          <w:fldChar w:fldCharType="separate"/>
        </w:r>
        <w:r w:rsidR="009C5C5F">
          <w:rPr>
            <w:noProof/>
            <w:webHidden/>
            <w:rtl/>
          </w:rPr>
          <w:t>18</w:t>
        </w:r>
        <w:r w:rsidR="007B3D48">
          <w:rPr>
            <w:noProof/>
            <w:webHidden/>
          </w:rPr>
          <w:fldChar w:fldCharType="end"/>
        </w:r>
      </w:hyperlink>
    </w:p>
    <w:p w:rsidR="007B3D48" w:rsidRDefault="00DC42A1" w:rsidP="007B3D48">
      <w:pPr>
        <w:pStyle w:val="TOC1"/>
        <w:tabs>
          <w:tab w:val="right" w:leader="dot" w:pos="8296"/>
        </w:tabs>
        <w:ind w:firstLine="0"/>
        <w:rPr>
          <w:rFonts w:asciiTheme="minorHAnsi" w:eastAsiaTheme="minorEastAsia" w:hAnsiTheme="minorHAnsi" w:cstheme="minorBidi"/>
          <w:noProof/>
        </w:rPr>
      </w:pPr>
      <w:hyperlink w:anchor="_Toc517178889" w:history="1">
        <w:r w:rsidR="007B3D48" w:rsidRPr="00067663">
          <w:rPr>
            <w:rStyle w:val="Hyperlink"/>
            <w:noProof/>
            <w:rtl/>
          </w:rPr>
          <w:t>שעת שאלות לשר החינוך והתפוצות</w:t>
        </w:r>
        <w:r w:rsidR="007B3D48">
          <w:rPr>
            <w:noProof/>
            <w:webHidden/>
          </w:rPr>
          <w:tab/>
        </w:r>
        <w:r w:rsidR="007B3D48">
          <w:rPr>
            <w:noProof/>
            <w:webHidden/>
          </w:rPr>
          <w:fldChar w:fldCharType="begin"/>
        </w:r>
        <w:r w:rsidR="007B3D48">
          <w:rPr>
            <w:noProof/>
            <w:webHidden/>
          </w:rPr>
          <w:instrText xml:space="preserve"> PAGEREF _Toc517178889 \h </w:instrText>
        </w:r>
        <w:r w:rsidR="007B3D48">
          <w:rPr>
            <w:noProof/>
            <w:webHidden/>
          </w:rPr>
        </w:r>
        <w:r w:rsidR="007B3D48">
          <w:rPr>
            <w:noProof/>
            <w:webHidden/>
          </w:rPr>
          <w:fldChar w:fldCharType="separate"/>
        </w:r>
        <w:r w:rsidR="009C5C5F">
          <w:rPr>
            <w:noProof/>
            <w:webHidden/>
            <w:rtl/>
          </w:rPr>
          <w:t>19</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890" w:history="1">
        <w:r w:rsidR="007B3D48" w:rsidRPr="00067663">
          <w:rPr>
            <w:rStyle w:val="Hyperlink"/>
            <w:noProof/>
            <w:rtl/>
          </w:rPr>
          <w:t>שר החינוך נפתלי בנט:</w:t>
        </w:r>
        <w:r w:rsidR="007B3D48">
          <w:rPr>
            <w:noProof/>
            <w:webHidden/>
          </w:rPr>
          <w:tab/>
        </w:r>
        <w:r w:rsidR="007B3D48">
          <w:rPr>
            <w:noProof/>
            <w:webHidden/>
          </w:rPr>
          <w:fldChar w:fldCharType="begin"/>
        </w:r>
        <w:r w:rsidR="007B3D48">
          <w:rPr>
            <w:noProof/>
            <w:webHidden/>
          </w:rPr>
          <w:instrText xml:space="preserve"> PAGEREF _Toc517178890 \h </w:instrText>
        </w:r>
        <w:r w:rsidR="007B3D48">
          <w:rPr>
            <w:noProof/>
            <w:webHidden/>
          </w:rPr>
        </w:r>
        <w:r w:rsidR="007B3D48">
          <w:rPr>
            <w:noProof/>
            <w:webHidden/>
          </w:rPr>
          <w:fldChar w:fldCharType="separate"/>
        </w:r>
        <w:r w:rsidR="009C5C5F">
          <w:rPr>
            <w:noProof/>
            <w:webHidden/>
            <w:rtl/>
          </w:rPr>
          <w:t>20</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891" w:history="1">
        <w:r w:rsidR="007B3D48" w:rsidRPr="00067663">
          <w:rPr>
            <w:rStyle w:val="Hyperlink"/>
            <w:noProof/>
            <w:rtl/>
          </w:rPr>
          <w:t>מרב מיכאלי (המחנה הציוני):</w:t>
        </w:r>
        <w:r w:rsidR="007B3D48">
          <w:rPr>
            <w:noProof/>
            <w:webHidden/>
          </w:rPr>
          <w:tab/>
        </w:r>
        <w:r w:rsidR="007B3D48">
          <w:rPr>
            <w:noProof/>
            <w:webHidden/>
          </w:rPr>
          <w:fldChar w:fldCharType="begin"/>
        </w:r>
        <w:r w:rsidR="007B3D48">
          <w:rPr>
            <w:noProof/>
            <w:webHidden/>
          </w:rPr>
          <w:instrText xml:space="preserve"> PAGEREF _Toc517178891 \h </w:instrText>
        </w:r>
        <w:r w:rsidR="007B3D48">
          <w:rPr>
            <w:noProof/>
            <w:webHidden/>
          </w:rPr>
        </w:r>
        <w:r w:rsidR="007B3D48">
          <w:rPr>
            <w:noProof/>
            <w:webHidden/>
          </w:rPr>
          <w:fldChar w:fldCharType="separate"/>
        </w:r>
        <w:r w:rsidR="009C5C5F">
          <w:rPr>
            <w:noProof/>
            <w:webHidden/>
            <w:rtl/>
          </w:rPr>
          <w:t>22</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892" w:history="1">
        <w:r w:rsidR="007B3D48" w:rsidRPr="00067663">
          <w:rPr>
            <w:rStyle w:val="Hyperlink"/>
            <w:noProof/>
            <w:rtl/>
          </w:rPr>
          <w:t>קארין אלהרר (יש עתיד):</w:t>
        </w:r>
        <w:r w:rsidR="007B3D48">
          <w:rPr>
            <w:noProof/>
            <w:webHidden/>
          </w:rPr>
          <w:tab/>
        </w:r>
        <w:r w:rsidR="007B3D48">
          <w:rPr>
            <w:noProof/>
            <w:webHidden/>
          </w:rPr>
          <w:fldChar w:fldCharType="begin"/>
        </w:r>
        <w:r w:rsidR="007B3D48">
          <w:rPr>
            <w:noProof/>
            <w:webHidden/>
          </w:rPr>
          <w:instrText xml:space="preserve"> PAGEREF _Toc517178892 \h </w:instrText>
        </w:r>
        <w:r w:rsidR="007B3D48">
          <w:rPr>
            <w:noProof/>
            <w:webHidden/>
          </w:rPr>
        </w:r>
        <w:r w:rsidR="007B3D48">
          <w:rPr>
            <w:noProof/>
            <w:webHidden/>
          </w:rPr>
          <w:fldChar w:fldCharType="separate"/>
        </w:r>
        <w:r w:rsidR="009C5C5F">
          <w:rPr>
            <w:noProof/>
            <w:webHidden/>
            <w:rtl/>
          </w:rPr>
          <w:t>24</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893" w:history="1">
        <w:r w:rsidR="007B3D48" w:rsidRPr="00067663">
          <w:rPr>
            <w:rStyle w:val="Hyperlink"/>
            <w:noProof/>
            <w:rtl/>
          </w:rPr>
          <w:t>מוסי רז (מרצ):</w:t>
        </w:r>
        <w:r w:rsidR="007B3D48">
          <w:rPr>
            <w:noProof/>
            <w:webHidden/>
          </w:rPr>
          <w:tab/>
        </w:r>
        <w:r w:rsidR="007B3D48">
          <w:rPr>
            <w:noProof/>
            <w:webHidden/>
          </w:rPr>
          <w:fldChar w:fldCharType="begin"/>
        </w:r>
        <w:r w:rsidR="007B3D48">
          <w:rPr>
            <w:noProof/>
            <w:webHidden/>
          </w:rPr>
          <w:instrText xml:space="preserve"> PAGEREF _Toc517178893 \h </w:instrText>
        </w:r>
        <w:r w:rsidR="007B3D48">
          <w:rPr>
            <w:noProof/>
            <w:webHidden/>
          </w:rPr>
        </w:r>
        <w:r w:rsidR="007B3D48">
          <w:rPr>
            <w:noProof/>
            <w:webHidden/>
          </w:rPr>
          <w:fldChar w:fldCharType="separate"/>
        </w:r>
        <w:r w:rsidR="009C5C5F">
          <w:rPr>
            <w:noProof/>
            <w:webHidden/>
            <w:rtl/>
          </w:rPr>
          <w:t>26</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894" w:history="1">
        <w:r w:rsidR="007B3D48" w:rsidRPr="00067663">
          <w:rPr>
            <w:rStyle w:val="Hyperlink"/>
            <w:noProof/>
            <w:rtl/>
          </w:rPr>
          <w:t>עודד פורר (ישראל ביתנו):</w:t>
        </w:r>
        <w:r w:rsidR="007B3D48">
          <w:rPr>
            <w:noProof/>
            <w:webHidden/>
          </w:rPr>
          <w:tab/>
        </w:r>
        <w:r w:rsidR="007B3D48">
          <w:rPr>
            <w:noProof/>
            <w:webHidden/>
          </w:rPr>
          <w:fldChar w:fldCharType="begin"/>
        </w:r>
        <w:r w:rsidR="007B3D48">
          <w:rPr>
            <w:noProof/>
            <w:webHidden/>
          </w:rPr>
          <w:instrText xml:space="preserve"> PAGEREF _Toc517178894 \h </w:instrText>
        </w:r>
        <w:r w:rsidR="007B3D48">
          <w:rPr>
            <w:noProof/>
            <w:webHidden/>
          </w:rPr>
        </w:r>
        <w:r w:rsidR="007B3D48">
          <w:rPr>
            <w:noProof/>
            <w:webHidden/>
          </w:rPr>
          <w:fldChar w:fldCharType="separate"/>
        </w:r>
        <w:r w:rsidR="009C5C5F">
          <w:rPr>
            <w:noProof/>
            <w:webHidden/>
            <w:rtl/>
          </w:rPr>
          <w:t>28</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895" w:history="1">
        <w:r w:rsidR="007B3D48" w:rsidRPr="00067663">
          <w:rPr>
            <w:rStyle w:val="Hyperlink"/>
            <w:noProof/>
            <w:rtl/>
          </w:rPr>
          <w:t>עאידה תומא סלימאן (הרשימה המשותפת):</w:t>
        </w:r>
        <w:r w:rsidR="007B3D48">
          <w:rPr>
            <w:noProof/>
            <w:webHidden/>
          </w:rPr>
          <w:tab/>
        </w:r>
        <w:r w:rsidR="007B3D48">
          <w:rPr>
            <w:noProof/>
            <w:webHidden/>
          </w:rPr>
          <w:fldChar w:fldCharType="begin"/>
        </w:r>
        <w:r w:rsidR="007B3D48">
          <w:rPr>
            <w:noProof/>
            <w:webHidden/>
          </w:rPr>
          <w:instrText xml:space="preserve"> PAGEREF _Toc517178895 \h </w:instrText>
        </w:r>
        <w:r w:rsidR="007B3D48">
          <w:rPr>
            <w:noProof/>
            <w:webHidden/>
          </w:rPr>
        </w:r>
        <w:r w:rsidR="007B3D48">
          <w:rPr>
            <w:noProof/>
            <w:webHidden/>
          </w:rPr>
          <w:fldChar w:fldCharType="separate"/>
        </w:r>
        <w:r w:rsidR="009C5C5F">
          <w:rPr>
            <w:noProof/>
            <w:webHidden/>
            <w:rtl/>
          </w:rPr>
          <w:t>30</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896" w:history="1">
        <w:r w:rsidR="007B3D48" w:rsidRPr="00067663">
          <w:rPr>
            <w:rStyle w:val="Hyperlink"/>
            <w:noProof/>
            <w:rtl/>
          </w:rPr>
          <w:t>יעל גרמן (יש עתיד):</w:t>
        </w:r>
        <w:r w:rsidR="007B3D48">
          <w:rPr>
            <w:noProof/>
            <w:webHidden/>
          </w:rPr>
          <w:tab/>
        </w:r>
        <w:r w:rsidR="007B3D48">
          <w:rPr>
            <w:noProof/>
            <w:webHidden/>
          </w:rPr>
          <w:fldChar w:fldCharType="begin"/>
        </w:r>
        <w:r w:rsidR="007B3D48">
          <w:rPr>
            <w:noProof/>
            <w:webHidden/>
          </w:rPr>
          <w:instrText xml:space="preserve"> PAGEREF _Toc517178896 \h </w:instrText>
        </w:r>
        <w:r w:rsidR="007B3D48">
          <w:rPr>
            <w:noProof/>
            <w:webHidden/>
          </w:rPr>
        </w:r>
        <w:r w:rsidR="007B3D48">
          <w:rPr>
            <w:noProof/>
            <w:webHidden/>
          </w:rPr>
          <w:fldChar w:fldCharType="separate"/>
        </w:r>
        <w:r w:rsidR="009C5C5F">
          <w:rPr>
            <w:noProof/>
            <w:webHidden/>
            <w:rtl/>
          </w:rPr>
          <w:t>32</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897" w:history="1">
        <w:r w:rsidR="007B3D48" w:rsidRPr="00067663">
          <w:rPr>
            <w:rStyle w:val="Hyperlink"/>
            <w:noProof/>
            <w:rtl/>
          </w:rPr>
          <w:t>איתן ברושי (המחנה הציוני):</w:t>
        </w:r>
        <w:r w:rsidR="007B3D48">
          <w:rPr>
            <w:noProof/>
            <w:webHidden/>
          </w:rPr>
          <w:tab/>
        </w:r>
        <w:r w:rsidR="007B3D48">
          <w:rPr>
            <w:noProof/>
            <w:webHidden/>
          </w:rPr>
          <w:fldChar w:fldCharType="begin"/>
        </w:r>
        <w:r w:rsidR="007B3D48">
          <w:rPr>
            <w:noProof/>
            <w:webHidden/>
          </w:rPr>
          <w:instrText xml:space="preserve"> PAGEREF _Toc517178897 \h </w:instrText>
        </w:r>
        <w:r w:rsidR="007B3D48">
          <w:rPr>
            <w:noProof/>
            <w:webHidden/>
          </w:rPr>
        </w:r>
        <w:r w:rsidR="007B3D48">
          <w:rPr>
            <w:noProof/>
            <w:webHidden/>
          </w:rPr>
          <w:fldChar w:fldCharType="separate"/>
        </w:r>
        <w:r w:rsidR="009C5C5F">
          <w:rPr>
            <w:noProof/>
            <w:webHidden/>
            <w:rtl/>
          </w:rPr>
          <w:t>33</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898" w:history="1">
        <w:r w:rsidR="007B3D48" w:rsidRPr="00067663">
          <w:rPr>
            <w:rStyle w:val="Hyperlink"/>
            <w:noProof/>
            <w:rtl/>
          </w:rPr>
          <w:t>שולי מועלם-רפאלי (הבית היהודי):</w:t>
        </w:r>
        <w:r w:rsidR="007B3D48">
          <w:rPr>
            <w:noProof/>
            <w:webHidden/>
          </w:rPr>
          <w:tab/>
        </w:r>
        <w:r w:rsidR="007B3D48">
          <w:rPr>
            <w:noProof/>
            <w:webHidden/>
          </w:rPr>
          <w:fldChar w:fldCharType="begin"/>
        </w:r>
        <w:r w:rsidR="007B3D48">
          <w:rPr>
            <w:noProof/>
            <w:webHidden/>
          </w:rPr>
          <w:instrText xml:space="preserve"> PAGEREF _Toc517178898 \h </w:instrText>
        </w:r>
        <w:r w:rsidR="007B3D48">
          <w:rPr>
            <w:noProof/>
            <w:webHidden/>
          </w:rPr>
        </w:r>
        <w:r w:rsidR="007B3D48">
          <w:rPr>
            <w:noProof/>
            <w:webHidden/>
          </w:rPr>
          <w:fldChar w:fldCharType="separate"/>
        </w:r>
        <w:r w:rsidR="009C5C5F">
          <w:rPr>
            <w:noProof/>
            <w:webHidden/>
            <w:rtl/>
          </w:rPr>
          <w:t>36</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899" w:history="1">
        <w:r w:rsidR="007B3D48" w:rsidRPr="00067663">
          <w:rPr>
            <w:rStyle w:val="Hyperlink"/>
            <w:noProof/>
            <w:rtl/>
          </w:rPr>
          <w:t>ג'מעה אזברגה (הרשימה המשותפת):</w:t>
        </w:r>
        <w:r w:rsidR="007B3D48">
          <w:rPr>
            <w:noProof/>
            <w:webHidden/>
          </w:rPr>
          <w:tab/>
        </w:r>
        <w:r w:rsidR="007B3D48">
          <w:rPr>
            <w:noProof/>
            <w:webHidden/>
          </w:rPr>
          <w:fldChar w:fldCharType="begin"/>
        </w:r>
        <w:r w:rsidR="007B3D48">
          <w:rPr>
            <w:noProof/>
            <w:webHidden/>
          </w:rPr>
          <w:instrText xml:space="preserve"> PAGEREF _Toc517178899 \h </w:instrText>
        </w:r>
        <w:r w:rsidR="007B3D48">
          <w:rPr>
            <w:noProof/>
            <w:webHidden/>
          </w:rPr>
        </w:r>
        <w:r w:rsidR="007B3D48">
          <w:rPr>
            <w:noProof/>
            <w:webHidden/>
          </w:rPr>
          <w:fldChar w:fldCharType="separate"/>
        </w:r>
        <w:r w:rsidR="009C5C5F">
          <w:rPr>
            <w:noProof/>
            <w:webHidden/>
            <w:rtl/>
          </w:rPr>
          <w:t>38</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00" w:history="1">
        <w:r w:rsidR="007B3D48" w:rsidRPr="00067663">
          <w:rPr>
            <w:rStyle w:val="Hyperlink"/>
            <w:noProof/>
            <w:rtl/>
          </w:rPr>
          <w:t>עליזה לביא (יש עתיד):</w:t>
        </w:r>
        <w:r w:rsidR="007B3D48">
          <w:rPr>
            <w:noProof/>
            <w:webHidden/>
          </w:rPr>
          <w:tab/>
        </w:r>
        <w:r w:rsidR="007B3D48">
          <w:rPr>
            <w:noProof/>
            <w:webHidden/>
          </w:rPr>
          <w:fldChar w:fldCharType="begin"/>
        </w:r>
        <w:r w:rsidR="007B3D48">
          <w:rPr>
            <w:noProof/>
            <w:webHidden/>
          </w:rPr>
          <w:instrText xml:space="preserve"> PAGEREF _Toc517178900 \h </w:instrText>
        </w:r>
        <w:r w:rsidR="007B3D48">
          <w:rPr>
            <w:noProof/>
            <w:webHidden/>
          </w:rPr>
        </w:r>
        <w:r w:rsidR="007B3D48">
          <w:rPr>
            <w:noProof/>
            <w:webHidden/>
          </w:rPr>
          <w:fldChar w:fldCharType="separate"/>
        </w:r>
        <w:r w:rsidR="009C5C5F">
          <w:rPr>
            <w:noProof/>
            <w:webHidden/>
            <w:rtl/>
          </w:rPr>
          <w:t>40</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01" w:history="1">
        <w:r w:rsidR="007B3D48" w:rsidRPr="00067663">
          <w:rPr>
            <w:rStyle w:val="Hyperlink"/>
            <w:noProof/>
            <w:rtl/>
          </w:rPr>
          <w:t>נחמן שי (המחנה הציוני):</w:t>
        </w:r>
        <w:r w:rsidR="007B3D48">
          <w:rPr>
            <w:noProof/>
            <w:webHidden/>
          </w:rPr>
          <w:tab/>
        </w:r>
        <w:r w:rsidR="007B3D48">
          <w:rPr>
            <w:noProof/>
            <w:webHidden/>
          </w:rPr>
          <w:fldChar w:fldCharType="begin"/>
        </w:r>
        <w:r w:rsidR="007B3D48">
          <w:rPr>
            <w:noProof/>
            <w:webHidden/>
          </w:rPr>
          <w:instrText xml:space="preserve"> PAGEREF _Toc517178901 \h </w:instrText>
        </w:r>
        <w:r w:rsidR="007B3D48">
          <w:rPr>
            <w:noProof/>
            <w:webHidden/>
          </w:rPr>
        </w:r>
        <w:r w:rsidR="007B3D48">
          <w:rPr>
            <w:noProof/>
            <w:webHidden/>
          </w:rPr>
          <w:fldChar w:fldCharType="separate"/>
        </w:r>
        <w:r w:rsidR="009C5C5F">
          <w:rPr>
            <w:noProof/>
            <w:webHidden/>
            <w:rtl/>
          </w:rPr>
          <w:t>42</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02" w:history="1">
        <w:r w:rsidR="007B3D48" w:rsidRPr="00067663">
          <w:rPr>
            <w:rStyle w:val="Hyperlink"/>
            <w:noProof/>
            <w:rtl/>
          </w:rPr>
          <w:t>אכרם חסון (כולנו):</w:t>
        </w:r>
        <w:r w:rsidR="007B3D48">
          <w:rPr>
            <w:noProof/>
            <w:webHidden/>
          </w:rPr>
          <w:tab/>
        </w:r>
        <w:r w:rsidR="007B3D48">
          <w:rPr>
            <w:noProof/>
            <w:webHidden/>
          </w:rPr>
          <w:fldChar w:fldCharType="begin"/>
        </w:r>
        <w:r w:rsidR="007B3D48">
          <w:rPr>
            <w:noProof/>
            <w:webHidden/>
          </w:rPr>
          <w:instrText xml:space="preserve"> PAGEREF _Toc517178902 \h </w:instrText>
        </w:r>
        <w:r w:rsidR="007B3D48">
          <w:rPr>
            <w:noProof/>
            <w:webHidden/>
          </w:rPr>
        </w:r>
        <w:r w:rsidR="007B3D48">
          <w:rPr>
            <w:noProof/>
            <w:webHidden/>
          </w:rPr>
          <w:fldChar w:fldCharType="separate"/>
        </w:r>
        <w:r w:rsidR="009C5C5F">
          <w:rPr>
            <w:noProof/>
            <w:webHidden/>
            <w:rtl/>
          </w:rPr>
          <w:t>46</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03" w:history="1">
        <w:r w:rsidR="007B3D48" w:rsidRPr="00067663">
          <w:rPr>
            <w:rStyle w:val="Hyperlink"/>
            <w:noProof/>
            <w:rtl/>
          </w:rPr>
          <w:t>מיכל רוזין (מרצ):</w:t>
        </w:r>
        <w:r w:rsidR="007B3D48">
          <w:rPr>
            <w:noProof/>
            <w:webHidden/>
          </w:rPr>
          <w:tab/>
        </w:r>
        <w:r w:rsidR="007B3D48">
          <w:rPr>
            <w:noProof/>
            <w:webHidden/>
          </w:rPr>
          <w:fldChar w:fldCharType="begin"/>
        </w:r>
        <w:r w:rsidR="007B3D48">
          <w:rPr>
            <w:noProof/>
            <w:webHidden/>
          </w:rPr>
          <w:instrText xml:space="preserve"> PAGEREF _Toc517178903 \h </w:instrText>
        </w:r>
        <w:r w:rsidR="007B3D48">
          <w:rPr>
            <w:noProof/>
            <w:webHidden/>
          </w:rPr>
        </w:r>
        <w:r w:rsidR="007B3D48">
          <w:rPr>
            <w:noProof/>
            <w:webHidden/>
          </w:rPr>
          <w:fldChar w:fldCharType="separate"/>
        </w:r>
        <w:r w:rsidR="009C5C5F">
          <w:rPr>
            <w:noProof/>
            <w:webHidden/>
            <w:rtl/>
          </w:rPr>
          <w:t>49</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04" w:history="1">
        <w:r w:rsidR="007B3D48" w:rsidRPr="00067663">
          <w:rPr>
            <w:rStyle w:val="Hyperlink"/>
            <w:noProof/>
            <w:rtl/>
          </w:rPr>
          <w:t>מיקי לוי (יש עתיד):</w:t>
        </w:r>
        <w:r w:rsidR="007B3D48">
          <w:rPr>
            <w:noProof/>
            <w:webHidden/>
          </w:rPr>
          <w:tab/>
        </w:r>
        <w:r w:rsidR="007B3D48">
          <w:rPr>
            <w:noProof/>
            <w:webHidden/>
          </w:rPr>
          <w:fldChar w:fldCharType="begin"/>
        </w:r>
        <w:r w:rsidR="007B3D48">
          <w:rPr>
            <w:noProof/>
            <w:webHidden/>
          </w:rPr>
          <w:instrText xml:space="preserve"> PAGEREF _Toc517178904 \h </w:instrText>
        </w:r>
        <w:r w:rsidR="007B3D48">
          <w:rPr>
            <w:noProof/>
            <w:webHidden/>
          </w:rPr>
        </w:r>
        <w:r w:rsidR="007B3D48">
          <w:rPr>
            <w:noProof/>
            <w:webHidden/>
          </w:rPr>
          <w:fldChar w:fldCharType="separate"/>
        </w:r>
        <w:r w:rsidR="009C5C5F">
          <w:rPr>
            <w:noProof/>
            <w:webHidden/>
            <w:rtl/>
          </w:rPr>
          <w:t>53</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05" w:history="1">
        <w:r w:rsidR="007B3D48" w:rsidRPr="00067663">
          <w:rPr>
            <w:rStyle w:val="Hyperlink"/>
            <w:noProof/>
            <w:rtl/>
          </w:rPr>
          <w:t>יצחק הרצוג (המחנה הציוני):</w:t>
        </w:r>
        <w:r w:rsidR="007B3D48">
          <w:rPr>
            <w:noProof/>
            <w:webHidden/>
          </w:rPr>
          <w:tab/>
        </w:r>
        <w:r w:rsidR="007B3D48">
          <w:rPr>
            <w:noProof/>
            <w:webHidden/>
          </w:rPr>
          <w:fldChar w:fldCharType="begin"/>
        </w:r>
        <w:r w:rsidR="007B3D48">
          <w:rPr>
            <w:noProof/>
            <w:webHidden/>
          </w:rPr>
          <w:instrText xml:space="preserve"> PAGEREF _Toc517178905 \h </w:instrText>
        </w:r>
        <w:r w:rsidR="007B3D48">
          <w:rPr>
            <w:noProof/>
            <w:webHidden/>
          </w:rPr>
        </w:r>
        <w:r w:rsidR="007B3D48">
          <w:rPr>
            <w:noProof/>
            <w:webHidden/>
          </w:rPr>
          <w:fldChar w:fldCharType="separate"/>
        </w:r>
        <w:r w:rsidR="009C5C5F">
          <w:rPr>
            <w:noProof/>
            <w:webHidden/>
            <w:rtl/>
          </w:rPr>
          <w:t>55</w:t>
        </w:r>
        <w:r w:rsidR="007B3D48">
          <w:rPr>
            <w:noProof/>
            <w:webHidden/>
          </w:rPr>
          <w:fldChar w:fldCharType="end"/>
        </w:r>
      </w:hyperlink>
    </w:p>
    <w:p w:rsidR="007B3D48" w:rsidRDefault="00DC42A1" w:rsidP="007B3D48">
      <w:pPr>
        <w:pStyle w:val="TOC1"/>
        <w:tabs>
          <w:tab w:val="right" w:leader="dot" w:pos="8296"/>
        </w:tabs>
        <w:ind w:firstLine="0"/>
        <w:rPr>
          <w:rFonts w:asciiTheme="minorHAnsi" w:eastAsiaTheme="minorEastAsia" w:hAnsiTheme="minorHAnsi" w:cstheme="minorBidi"/>
          <w:noProof/>
        </w:rPr>
      </w:pPr>
      <w:hyperlink w:anchor="_Toc517178906" w:history="1">
        <w:r w:rsidR="007B3D48" w:rsidRPr="00067663">
          <w:rPr>
            <w:rStyle w:val="Hyperlink"/>
            <w:noProof/>
            <w:rtl/>
          </w:rPr>
          <w:t>מסמכים שהונחו על שולחן הכנסת</w:t>
        </w:r>
        <w:r w:rsidR="007B3D48">
          <w:rPr>
            <w:noProof/>
            <w:webHidden/>
          </w:rPr>
          <w:tab/>
        </w:r>
        <w:r w:rsidR="007B3D48">
          <w:rPr>
            <w:noProof/>
            <w:webHidden/>
          </w:rPr>
          <w:fldChar w:fldCharType="begin"/>
        </w:r>
        <w:r w:rsidR="007B3D48">
          <w:rPr>
            <w:noProof/>
            <w:webHidden/>
          </w:rPr>
          <w:instrText xml:space="preserve"> PAGEREF _Toc517178906 \h </w:instrText>
        </w:r>
        <w:r w:rsidR="007B3D48">
          <w:rPr>
            <w:noProof/>
            <w:webHidden/>
          </w:rPr>
        </w:r>
        <w:r w:rsidR="007B3D48">
          <w:rPr>
            <w:noProof/>
            <w:webHidden/>
          </w:rPr>
          <w:fldChar w:fldCharType="separate"/>
        </w:r>
        <w:r w:rsidR="009C5C5F">
          <w:rPr>
            <w:noProof/>
            <w:webHidden/>
            <w:rtl/>
          </w:rPr>
          <w:t>58</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07" w:history="1">
        <w:r w:rsidR="007B3D48" w:rsidRPr="00067663">
          <w:rPr>
            <w:rStyle w:val="Hyperlink"/>
            <w:noProof/>
            <w:rtl/>
          </w:rPr>
          <w:t>מזכירת הכנסת ירדנה מלר-הורוביץ:</w:t>
        </w:r>
        <w:r w:rsidR="007B3D48">
          <w:rPr>
            <w:noProof/>
            <w:webHidden/>
          </w:rPr>
          <w:tab/>
        </w:r>
        <w:r w:rsidR="007B3D48">
          <w:rPr>
            <w:noProof/>
            <w:webHidden/>
          </w:rPr>
          <w:fldChar w:fldCharType="begin"/>
        </w:r>
        <w:r w:rsidR="007B3D48">
          <w:rPr>
            <w:noProof/>
            <w:webHidden/>
          </w:rPr>
          <w:instrText xml:space="preserve"> PAGEREF _Toc517178907 \h </w:instrText>
        </w:r>
        <w:r w:rsidR="007B3D48">
          <w:rPr>
            <w:noProof/>
            <w:webHidden/>
          </w:rPr>
        </w:r>
        <w:r w:rsidR="007B3D48">
          <w:rPr>
            <w:noProof/>
            <w:webHidden/>
          </w:rPr>
          <w:fldChar w:fldCharType="separate"/>
        </w:r>
        <w:r w:rsidR="009C5C5F">
          <w:rPr>
            <w:noProof/>
            <w:webHidden/>
            <w:rtl/>
          </w:rPr>
          <w:t>58</w:t>
        </w:r>
        <w:r w:rsidR="007B3D48">
          <w:rPr>
            <w:noProof/>
            <w:webHidden/>
          </w:rPr>
          <w:fldChar w:fldCharType="end"/>
        </w:r>
      </w:hyperlink>
    </w:p>
    <w:p w:rsidR="007B3D48" w:rsidRDefault="00DC42A1" w:rsidP="007B3D48">
      <w:pPr>
        <w:pStyle w:val="TOC1"/>
        <w:tabs>
          <w:tab w:val="right" w:leader="dot" w:pos="8296"/>
        </w:tabs>
        <w:ind w:firstLine="0"/>
        <w:rPr>
          <w:rFonts w:asciiTheme="minorHAnsi" w:eastAsiaTheme="minorEastAsia" w:hAnsiTheme="minorHAnsi" w:cstheme="minorBidi"/>
          <w:noProof/>
        </w:rPr>
      </w:pPr>
      <w:hyperlink w:anchor="_Toc517178908" w:history="1">
        <w:r w:rsidR="007B3D48" w:rsidRPr="00067663">
          <w:rPr>
            <w:rStyle w:val="Hyperlink"/>
            <w:noProof/>
            <w:rtl/>
          </w:rPr>
          <w:t>הצעת חוק רישוי שירותים ומקצועות בענף הרכב (תיקון מס' 3), התשע"ח–2018</w:t>
        </w:r>
        <w:r w:rsidR="007B3D48">
          <w:rPr>
            <w:noProof/>
            <w:webHidden/>
          </w:rPr>
          <w:tab/>
        </w:r>
        <w:r w:rsidR="007B3D48">
          <w:rPr>
            <w:noProof/>
            <w:webHidden/>
          </w:rPr>
          <w:fldChar w:fldCharType="begin"/>
        </w:r>
        <w:r w:rsidR="007B3D48">
          <w:rPr>
            <w:noProof/>
            <w:webHidden/>
          </w:rPr>
          <w:instrText xml:space="preserve"> PAGEREF _Toc517178908 \h </w:instrText>
        </w:r>
        <w:r w:rsidR="007B3D48">
          <w:rPr>
            <w:noProof/>
            <w:webHidden/>
          </w:rPr>
        </w:r>
        <w:r w:rsidR="007B3D48">
          <w:rPr>
            <w:noProof/>
            <w:webHidden/>
          </w:rPr>
          <w:fldChar w:fldCharType="separate"/>
        </w:r>
        <w:r w:rsidR="009C5C5F">
          <w:rPr>
            <w:noProof/>
            <w:webHidden/>
            <w:rtl/>
          </w:rPr>
          <w:t>58</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09" w:history="1">
        <w:r w:rsidR="007B3D48" w:rsidRPr="00067663">
          <w:rPr>
            <w:rStyle w:val="Hyperlink"/>
            <w:noProof/>
            <w:rtl/>
          </w:rPr>
          <w:t>איתן כבל (יו"ר ועדת הכלכלה):</w:t>
        </w:r>
        <w:r w:rsidR="007B3D48">
          <w:rPr>
            <w:noProof/>
            <w:webHidden/>
          </w:rPr>
          <w:tab/>
        </w:r>
        <w:r w:rsidR="007B3D48">
          <w:rPr>
            <w:noProof/>
            <w:webHidden/>
          </w:rPr>
          <w:fldChar w:fldCharType="begin"/>
        </w:r>
        <w:r w:rsidR="007B3D48">
          <w:rPr>
            <w:noProof/>
            <w:webHidden/>
          </w:rPr>
          <w:instrText xml:space="preserve"> PAGEREF _Toc517178909 \h </w:instrText>
        </w:r>
        <w:r w:rsidR="007B3D48">
          <w:rPr>
            <w:noProof/>
            <w:webHidden/>
          </w:rPr>
        </w:r>
        <w:r w:rsidR="007B3D48">
          <w:rPr>
            <w:noProof/>
            <w:webHidden/>
          </w:rPr>
          <w:fldChar w:fldCharType="separate"/>
        </w:r>
        <w:r w:rsidR="009C5C5F">
          <w:rPr>
            <w:noProof/>
            <w:webHidden/>
            <w:rtl/>
          </w:rPr>
          <w:t>59</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10" w:history="1">
        <w:r w:rsidR="007B3D48" w:rsidRPr="00067663">
          <w:rPr>
            <w:rStyle w:val="Hyperlink"/>
            <w:noProof/>
            <w:rtl/>
          </w:rPr>
          <w:t>אחמד טיבי (הרשימה המשותפת):</w:t>
        </w:r>
        <w:r w:rsidR="007B3D48">
          <w:rPr>
            <w:noProof/>
            <w:webHidden/>
          </w:rPr>
          <w:tab/>
        </w:r>
        <w:r w:rsidR="007B3D48">
          <w:rPr>
            <w:noProof/>
            <w:webHidden/>
          </w:rPr>
          <w:fldChar w:fldCharType="begin"/>
        </w:r>
        <w:r w:rsidR="007B3D48">
          <w:rPr>
            <w:noProof/>
            <w:webHidden/>
          </w:rPr>
          <w:instrText xml:space="preserve"> PAGEREF _Toc517178910 \h </w:instrText>
        </w:r>
        <w:r w:rsidR="007B3D48">
          <w:rPr>
            <w:noProof/>
            <w:webHidden/>
          </w:rPr>
        </w:r>
        <w:r w:rsidR="007B3D48">
          <w:rPr>
            <w:noProof/>
            <w:webHidden/>
          </w:rPr>
          <w:fldChar w:fldCharType="separate"/>
        </w:r>
        <w:r w:rsidR="009C5C5F">
          <w:rPr>
            <w:noProof/>
            <w:webHidden/>
            <w:rtl/>
          </w:rPr>
          <w:t>61</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11" w:history="1">
        <w:r w:rsidR="007B3D48" w:rsidRPr="00067663">
          <w:rPr>
            <w:rStyle w:val="Hyperlink"/>
            <w:noProof/>
            <w:rtl/>
          </w:rPr>
          <w:t>עאידה תומא סלימאן (הרשימה המשותפת):</w:t>
        </w:r>
        <w:r w:rsidR="007B3D48">
          <w:rPr>
            <w:noProof/>
            <w:webHidden/>
          </w:rPr>
          <w:tab/>
        </w:r>
        <w:r w:rsidR="007B3D48">
          <w:rPr>
            <w:noProof/>
            <w:webHidden/>
          </w:rPr>
          <w:fldChar w:fldCharType="begin"/>
        </w:r>
        <w:r w:rsidR="007B3D48">
          <w:rPr>
            <w:noProof/>
            <w:webHidden/>
          </w:rPr>
          <w:instrText xml:space="preserve"> PAGEREF _Toc517178911 \h </w:instrText>
        </w:r>
        <w:r w:rsidR="007B3D48">
          <w:rPr>
            <w:noProof/>
            <w:webHidden/>
          </w:rPr>
        </w:r>
        <w:r w:rsidR="007B3D48">
          <w:rPr>
            <w:noProof/>
            <w:webHidden/>
          </w:rPr>
          <w:fldChar w:fldCharType="separate"/>
        </w:r>
        <w:r w:rsidR="009C5C5F">
          <w:rPr>
            <w:noProof/>
            <w:webHidden/>
            <w:rtl/>
          </w:rPr>
          <w:t>64</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12" w:history="1">
        <w:r w:rsidR="007B3D48" w:rsidRPr="00067663">
          <w:rPr>
            <w:rStyle w:val="Hyperlink"/>
            <w:noProof/>
            <w:rtl/>
          </w:rPr>
          <w:t>דב חנין (הרשימה המשותפת):</w:t>
        </w:r>
        <w:r w:rsidR="007B3D48">
          <w:rPr>
            <w:noProof/>
            <w:webHidden/>
          </w:rPr>
          <w:tab/>
        </w:r>
        <w:r w:rsidR="007B3D48">
          <w:rPr>
            <w:noProof/>
            <w:webHidden/>
          </w:rPr>
          <w:fldChar w:fldCharType="begin"/>
        </w:r>
        <w:r w:rsidR="007B3D48">
          <w:rPr>
            <w:noProof/>
            <w:webHidden/>
          </w:rPr>
          <w:instrText xml:space="preserve"> PAGEREF _Toc517178912 \h </w:instrText>
        </w:r>
        <w:r w:rsidR="007B3D48">
          <w:rPr>
            <w:noProof/>
            <w:webHidden/>
          </w:rPr>
        </w:r>
        <w:r w:rsidR="007B3D48">
          <w:rPr>
            <w:noProof/>
            <w:webHidden/>
          </w:rPr>
          <w:fldChar w:fldCharType="separate"/>
        </w:r>
        <w:r w:rsidR="009C5C5F">
          <w:rPr>
            <w:noProof/>
            <w:webHidden/>
            <w:rtl/>
          </w:rPr>
          <w:t>65</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13" w:history="1">
        <w:r w:rsidR="007B3D48" w:rsidRPr="00067663">
          <w:rPr>
            <w:rStyle w:val="Hyperlink"/>
            <w:noProof/>
            <w:rtl/>
          </w:rPr>
          <w:t>יוסף ג'בארין (הרשימה המשותפת):</w:t>
        </w:r>
        <w:r w:rsidR="007B3D48">
          <w:rPr>
            <w:noProof/>
            <w:webHidden/>
          </w:rPr>
          <w:tab/>
        </w:r>
        <w:r w:rsidR="007B3D48">
          <w:rPr>
            <w:noProof/>
            <w:webHidden/>
          </w:rPr>
          <w:fldChar w:fldCharType="begin"/>
        </w:r>
        <w:r w:rsidR="007B3D48">
          <w:rPr>
            <w:noProof/>
            <w:webHidden/>
          </w:rPr>
          <w:instrText xml:space="preserve"> PAGEREF _Toc517178913 \h </w:instrText>
        </w:r>
        <w:r w:rsidR="007B3D48">
          <w:rPr>
            <w:noProof/>
            <w:webHidden/>
          </w:rPr>
        </w:r>
        <w:r w:rsidR="007B3D48">
          <w:rPr>
            <w:noProof/>
            <w:webHidden/>
          </w:rPr>
          <w:fldChar w:fldCharType="separate"/>
        </w:r>
        <w:r w:rsidR="009C5C5F">
          <w:rPr>
            <w:noProof/>
            <w:webHidden/>
            <w:rtl/>
          </w:rPr>
          <w:t>67</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14" w:history="1">
        <w:r w:rsidR="007B3D48" w:rsidRPr="00067663">
          <w:rPr>
            <w:rStyle w:val="Hyperlink"/>
            <w:noProof/>
            <w:rtl/>
          </w:rPr>
          <w:t>ג'מעה אזברגה (הרשימה המשותפת):</w:t>
        </w:r>
        <w:r w:rsidR="007B3D48">
          <w:rPr>
            <w:noProof/>
            <w:webHidden/>
          </w:rPr>
          <w:tab/>
        </w:r>
        <w:r w:rsidR="007B3D48">
          <w:rPr>
            <w:noProof/>
            <w:webHidden/>
          </w:rPr>
          <w:fldChar w:fldCharType="begin"/>
        </w:r>
        <w:r w:rsidR="007B3D48">
          <w:rPr>
            <w:noProof/>
            <w:webHidden/>
          </w:rPr>
          <w:instrText xml:space="preserve"> PAGEREF _Toc517178914 \h </w:instrText>
        </w:r>
        <w:r w:rsidR="007B3D48">
          <w:rPr>
            <w:noProof/>
            <w:webHidden/>
          </w:rPr>
        </w:r>
        <w:r w:rsidR="007B3D48">
          <w:rPr>
            <w:noProof/>
            <w:webHidden/>
          </w:rPr>
          <w:fldChar w:fldCharType="separate"/>
        </w:r>
        <w:r w:rsidR="009C5C5F">
          <w:rPr>
            <w:noProof/>
            <w:webHidden/>
            <w:rtl/>
          </w:rPr>
          <w:t>69</w:t>
        </w:r>
        <w:r w:rsidR="007B3D48">
          <w:rPr>
            <w:noProof/>
            <w:webHidden/>
          </w:rPr>
          <w:fldChar w:fldCharType="end"/>
        </w:r>
      </w:hyperlink>
    </w:p>
    <w:p w:rsidR="007B3D48" w:rsidRDefault="00DC42A1" w:rsidP="007B3D48">
      <w:pPr>
        <w:pStyle w:val="TOC1"/>
        <w:tabs>
          <w:tab w:val="right" w:leader="dot" w:pos="8296"/>
        </w:tabs>
        <w:ind w:firstLine="0"/>
        <w:rPr>
          <w:rFonts w:asciiTheme="minorHAnsi" w:eastAsiaTheme="minorEastAsia" w:hAnsiTheme="minorHAnsi" w:cstheme="minorBidi"/>
          <w:noProof/>
        </w:rPr>
      </w:pPr>
      <w:hyperlink w:anchor="_Toc517178915" w:history="1">
        <w:r w:rsidR="007B3D48" w:rsidRPr="00067663">
          <w:rPr>
            <w:rStyle w:val="Hyperlink"/>
            <w:noProof/>
            <w:rtl/>
          </w:rPr>
          <w:t>הצעת חוק שעות עבודה ומנוחה (תיקון מס' 18), התשע"ח–2018</w:t>
        </w:r>
        <w:r w:rsidR="007B3D48">
          <w:rPr>
            <w:noProof/>
            <w:webHidden/>
          </w:rPr>
          <w:tab/>
        </w:r>
        <w:r w:rsidR="007B3D48">
          <w:rPr>
            <w:noProof/>
            <w:webHidden/>
          </w:rPr>
          <w:fldChar w:fldCharType="begin"/>
        </w:r>
        <w:r w:rsidR="007B3D48">
          <w:rPr>
            <w:noProof/>
            <w:webHidden/>
          </w:rPr>
          <w:instrText xml:space="preserve"> PAGEREF _Toc517178915 \h </w:instrText>
        </w:r>
        <w:r w:rsidR="007B3D48">
          <w:rPr>
            <w:noProof/>
            <w:webHidden/>
          </w:rPr>
        </w:r>
        <w:r w:rsidR="007B3D48">
          <w:rPr>
            <w:noProof/>
            <w:webHidden/>
          </w:rPr>
          <w:fldChar w:fldCharType="separate"/>
        </w:r>
        <w:r w:rsidR="009C5C5F">
          <w:rPr>
            <w:noProof/>
            <w:webHidden/>
            <w:rtl/>
          </w:rPr>
          <w:t>71</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16" w:history="1">
        <w:r w:rsidR="007B3D48" w:rsidRPr="00067663">
          <w:rPr>
            <w:rStyle w:val="Hyperlink"/>
            <w:noProof/>
            <w:rtl/>
          </w:rPr>
          <w:t>משה גפני (יו"ר ועדת הכספים):</w:t>
        </w:r>
        <w:r w:rsidR="007B3D48">
          <w:rPr>
            <w:noProof/>
            <w:webHidden/>
          </w:rPr>
          <w:tab/>
        </w:r>
        <w:r w:rsidR="007B3D48">
          <w:rPr>
            <w:noProof/>
            <w:webHidden/>
          </w:rPr>
          <w:fldChar w:fldCharType="begin"/>
        </w:r>
        <w:r w:rsidR="007B3D48">
          <w:rPr>
            <w:noProof/>
            <w:webHidden/>
          </w:rPr>
          <w:instrText xml:space="preserve"> PAGEREF _Toc517178916 \h </w:instrText>
        </w:r>
        <w:r w:rsidR="007B3D48">
          <w:rPr>
            <w:noProof/>
            <w:webHidden/>
          </w:rPr>
        </w:r>
        <w:r w:rsidR="007B3D48">
          <w:rPr>
            <w:noProof/>
            <w:webHidden/>
          </w:rPr>
          <w:fldChar w:fldCharType="separate"/>
        </w:r>
        <w:r w:rsidR="009C5C5F">
          <w:rPr>
            <w:noProof/>
            <w:webHidden/>
            <w:rtl/>
          </w:rPr>
          <w:t>71</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17" w:history="1">
        <w:r w:rsidR="007B3D48" w:rsidRPr="00067663">
          <w:rPr>
            <w:rStyle w:val="Hyperlink"/>
            <w:noProof/>
            <w:rtl/>
          </w:rPr>
          <w:t>עודד פורר (ישראל ביתנו):</w:t>
        </w:r>
        <w:r w:rsidR="007B3D48">
          <w:rPr>
            <w:noProof/>
            <w:webHidden/>
          </w:rPr>
          <w:tab/>
        </w:r>
        <w:r w:rsidR="007B3D48">
          <w:rPr>
            <w:noProof/>
            <w:webHidden/>
          </w:rPr>
          <w:fldChar w:fldCharType="begin"/>
        </w:r>
        <w:r w:rsidR="007B3D48">
          <w:rPr>
            <w:noProof/>
            <w:webHidden/>
          </w:rPr>
          <w:instrText xml:space="preserve"> PAGEREF _Toc517178917 \h </w:instrText>
        </w:r>
        <w:r w:rsidR="007B3D48">
          <w:rPr>
            <w:noProof/>
            <w:webHidden/>
          </w:rPr>
        </w:r>
        <w:r w:rsidR="007B3D48">
          <w:rPr>
            <w:noProof/>
            <w:webHidden/>
          </w:rPr>
          <w:fldChar w:fldCharType="separate"/>
        </w:r>
        <w:r w:rsidR="009C5C5F">
          <w:rPr>
            <w:noProof/>
            <w:webHidden/>
            <w:rtl/>
          </w:rPr>
          <w:t>75</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18" w:history="1">
        <w:r w:rsidR="007B3D48" w:rsidRPr="00067663">
          <w:rPr>
            <w:rStyle w:val="Hyperlink"/>
            <w:noProof/>
            <w:rtl/>
          </w:rPr>
          <w:t>איתן ברושי (המחנה הציוני):</w:t>
        </w:r>
        <w:r w:rsidR="007B3D48">
          <w:rPr>
            <w:noProof/>
            <w:webHidden/>
          </w:rPr>
          <w:tab/>
        </w:r>
        <w:r w:rsidR="007B3D48">
          <w:rPr>
            <w:noProof/>
            <w:webHidden/>
          </w:rPr>
          <w:fldChar w:fldCharType="begin"/>
        </w:r>
        <w:r w:rsidR="007B3D48">
          <w:rPr>
            <w:noProof/>
            <w:webHidden/>
          </w:rPr>
          <w:instrText xml:space="preserve"> PAGEREF _Toc517178918 \h </w:instrText>
        </w:r>
        <w:r w:rsidR="007B3D48">
          <w:rPr>
            <w:noProof/>
            <w:webHidden/>
          </w:rPr>
        </w:r>
        <w:r w:rsidR="007B3D48">
          <w:rPr>
            <w:noProof/>
            <w:webHidden/>
          </w:rPr>
          <w:fldChar w:fldCharType="separate"/>
        </w:r>
        <w:r w:rsidR="009C5C5F">
          <w:rPr>
            <w:noProof/>
            <w:webHidden/>
            <w:rtl/>
          </w:rPr>
          <w:t>82</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19" w:history="1">
        <w:r w:rsidR="007B3D48" w:rsidRPr="00067663">
          <w:rPr>
            <w:rStyle w:val="Hyperlink"/>
            <w:noProof/>
            <w:rtl/>
          </w:rPr>
          <w:t>עליזה לביא (יש עתיד):</w:t>
        </w:r>
        <w:r w:rsidR="007B3D48">
          <w:rPr>
            <w:noProof/>
            <w:webHidden/>
          </w:rPr>
          <w:tab/>
        </w:r>
        <w:r w:rsidR="007B3D48">
          <w:rPr>
            <w:noProof/>
            <w:webHidden/>
          </w:rPr>
          <w:fldChar w:fldCharType="begin"/>
        </w:r>
        <w:r w:rsidR="007B3D48">
          <w:rPr>
            <w:noProof/>
            <w:webHidden/>
          </w:rPr>
          <w:instrText xml:space="preserve"> PAGEREF _Toc517178919 \h </w:instrText>
        </w:r>
        <w:r w:rsidR="007B3D48">
          <w:rPr>
            <w:noProof/>
            <w:webHidden/>
          </w:rPr>
        </w:r>
        <w:r w:rsidR="007B3D48">
          <w:rPr>
            <w:noProof/>
            <w:webHidden/>
          </w:rPr>
          <w:fldChar w:fldCharType="separate"/>
        </w:r>
        <w:r w:rsidR="009C5C5F">
          <w:rPr>
            <w:noProof/>
            <w:webHidden/>
            <w:rtl/>
          </w:rPr>
          <w:t>84</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20" w:history="1">
        <w:r w:rsidR="007B3D48" w:rsidRPr="00067663">
          <w:rPr>
            <w:rStyle w:val="Hyperlink"/>
            <w:noProof/>
            <w:rtl/>
          </w:rPr>
          <w:t>מכלוף מיקי זוהר (הליכוד):</w:t>
        </w:r>
        <w:r w:rsidR="007B3D48">
          <w:rPr>
            <w:noProof/>
            <w:webHidden/>
          </w:rPr>
          <w:tab/>
        </w:r>
        <w:r w:rsidR="007B3D48">
          <w:rPr>
            <w:noProof/>
            <w:webHidden/>
          </w:rPr>
          <w:fldChar w:fldCharType="begin"/>
        </w:r>
        <w:r w:rsidR="007B3D48">
          <w:rPr>
            <w:noProof/>
            <w:webHidden/>
          </w:rPr>
          <w:instrText xml:space="preserve"> PAGEREF _Toc517178920 \h </w:instrText>
        </w:r>
        <w:r w:rsidR="007B3D48">
          <w:rPr>
            <w:noProof/>
            <w:webHidden/>
          </w:rPr>
        </w:r>
        <w:r w:rsidR="007B3D48">
          <w:rPr>
            <w:noProof/>
            <w:webHidden/>
          </w:rPr>
          <w:fldChar w:fldCharType="separate"/>
        </w:r>
        <w:r w:rsidR="009C5C5F">
          <w:rPr>
            <w:noProof/>
            <w:webHidden/>
            <w:rtl/>
          </w:rPr>
          <w:t>85</w:t>
        </w:r>
        <w:r w:rsidR="007B3D48">
          <w:rPr>
            <w:noProof/>
            <w:webHidden/>
          </w:rPr>
          <w:fldChar w:fldCharType="end"/>
        </w:r>
      </w:hyperlink>
    </w:p>
    <w:p w:rsidR="007B3D48" w:rsidRDefault="00DC42A1" w:rsidP="007B3D48">
      <w:pPr>
        <w:pStyle w:val="TOC1"/>
        <w:tabs>
          <w:tab w:val="right" w:leader="dot" w:pos="8296"/>
        </w:tabs>
        <w:ind w:firstLine="0"/>
        <w:rPr>
          <w:rFonts w:asciiTheme="minorHAnsi" w:eastAsiaTheme="minorEastAsia" w:hAnsiTheme="minorHAnsi" w:cstheme="minorBidi"/>
          <w:noProof/>
        </w:rPr>
      </w:pPr>
      <w:hyperlink w:anchor="_Toc517178921" w:history="1">
        <w:r w:rsidR="007B3D48" w:rsidRPr="00067663">
          <w:rPr>
            <w:rStyle w:val="Hyperlink"/>
            <w:noProof/>
            <w:rtl/>
          </w:rPr>
          <w:t>הודעת יושב-ראש ועדת הכנסת</w:t>
        </w:r>
        <w:r w:rsidR="007B3D48">
          <w:rPr>
            <w:noProof/>
            <w:webHidden/>
          </w:rPr>
          <w:tab/>
        </w:r>
        <w:r w:rsidR="007B3D48">
          <w:rPr>
            <w:noProof/>
            <w:webHidden/>
          </w:rPr>
          <w:fldChar w:fldCharType="begin"/>
        </w:r>
        <w:r w:rsidR="007B3D48">
          <w:rPr>
            <w:noProof/>
            <w:webHidden/>
          </w:rPr>
          <w:instrText xml:space="preserve"> PAGEREF _Toc517178921 \h </w:instrText>
        </w:r>
        <w:r w:rsidR="007B3D48">
          <w:rPr>
            <w:noProof/>
            <w:webHidden/>
          </w:rPr>
        </w:r>
        <w:r w:rsidR="007B3D48">
          <w:rPr>
            <w:noProof/>
            <w:webHidden/>
          </w:rPr>
          <w:fldChar w:fldCharType="separate"/>
        </w:r>
        <w:r w:rsidR="009C5C5F">
          <w:rPr>
            <w:noProof/>
            <w:webHidden/>
            <w:rtl/>
          </w:rPr>
          <w:t>86</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22" w:history="1">
        <w:r w:rsidR="007B3D48" w:rsidRPr="00067663">
          <w:rPr>
            <w:rStyle w:val="Hyperlink"/>
            <w:noProof/>
            <w:rtl/>
          </w:rPr>
          <w:t>מכלוף מיקי זוהר (יו"ר ועדת הכנסת):</w:t>
        </w:r>
        <w:r w:rsidR="007B3D48">
          <w:rPr>
            <w:noProof/>
            <w:webHidden/>
          </w:rPr>
          <w:tab/>
        </w:r>
        <w:r w:rsidR="007B3D48">
          <w:rPr>
            <w:noProof/>
            <w:webHidden/>
          </w:rPr>
          <w:fldChar w:fldCharType="begin"/>
        </w:r>
        <w:r w:rsidR="007B3D48">
          <w:rPr>
            <w:noProof/>
            <w:webHidden/>
          </w:rPr>
          <w:instrText xml:space="preserve"> PAGEREF _Toc517178922 \h </w:instrText>
        </w:r>
        <w:r w:rsidR="007B3D48">
          <w:rPr>
            <w:noProof/>
            <w:webHidden/>
          </w:rPr>
        </w:r>
        <w:r w:rsidR="007B3D48">
          <w:rPr>
            <w:noProof/>
            <w:webHidden/>
          </w:rPr>
          <w:fldChar w:fldCharType="separate"/>
        </w:r>
        <w:r w:rsidR="009C5C5F">
          <w:rPr>
            <w:noProof/>
            <w:webHidden/>
            <w:rtl/>
          </w:rPr>
          <w:t>86</w:t>
        </w:r>
        <w:r w:rsidR="007B3D48">
          <w:rPr>
            <w:noProof/>
            <w:webHidden/>
          </w:rPr>
          <w:fldChar w:fldCharType="end"/>
        </w:r>
      </w:hyperlink>
    </w:p>
    <w:p w:rsidR="007B3D48" w:rsidRDefault="00DC42A1" w:rsidP="007B3D48">
      <w:pPr>
        <w:pStyle w:val="TOC1"/>
        <w:tabs>
          <w:tab w:val="right" w:leader="dot" w:pos="8296"/>
        </w:tabs>
        <w:ind w:firstLine="0"/>
        <w:rPr>
          <w:rFonts w:asciiTheme="minorHAnsi" w:eastAsiaTheme="minorEastAsia" w:hAnsiTheme="minorHAnsi" w:cstheme="minorBidi"/>
          <w:noProof/>
        </w:rPr>
      </w:pPr>
      <w:hyperlink w:anchor="_Toc517178923" w:history="1">
        <w:r w:rsidR="007B3D48" w:rsidRPr="00067663">
          <w:rPr>
            <w:rStyle w:val="Hyperlink"/>
            <w:noProof/>
            <w:rtl/>
          </w:rPr>
          <w:t>הצעת חוק לתיקון פקודת ביטוח רכב מנועי (מס' 23), התשע"ח–2018</w:t>
        </w:r>
        <w:r w:rsidR="007B3D48">
          <w:rPr>
            <w:noProof/>
            <w:webHidden/>
          </w:rPr>
          <w:tab/>
        </w:r>
        <w:r w:rsidR="007B3D48">
          <w:rPr>
            <w:noProof/>
            <w:webHidden/>
          </w:rPr>
          <w:fldChar w:fldCharType="begin"/>
        </w:r>
        <w:r w:rsidR="007B3D48">
          <w:rPr>
            <w:noProof/>
            <w:webHidden/>
          </w:rPr>
          <w:instrText xml:space="preserve"> PAGEREF _Toc517178923 \h </w:instrText>
        </w:r>
        <w:r w:rsidR="007B3D48">
          <w:rPr>
            <w:noProof/>
            <w:webHidden/>
          </w:rPr>
        </w:r>
        <w:r w:rsidR="007B3D48">
          <w:rPr>
            <w:noProof/>
            <w:webHidden/>
          </w:rPr>
          <w:fldChar w:fldCharType="separate"/>
        </w:r>
        <w:r w:rsidR="009C5C5F">
          <w:rPr>
            <w:noProof/>
            <w:webHidden/>
            <w:rtl/>
          </w:rPr>
          <w:t>87</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24" w:history="1">
        <w:r w:rsidR="007B3D48" w:rsidRPr="00067663">
          <w:rPr>
            <w:rStyle w:val="Hyperlink"/>
            <w:noProof/>
            <w:rtl/>
          </w:rPr>
          <w:t>רחל עזריה (יו"ר הוועדה המיוחדת):</w:t>
        </w:r>
        <w:r w:rsidR="007B3D48">
          <w:rPr>
            <w:noProof/>
            <w:webHidden/>
          </w:rPr>
          <w:tab/>
        </w:r>
        <w:r w:rsidR="007B3D48">
          <w:rPr>
            <w:noProof/>
            <w:webHidden/>
          </w:rPr>
          <w:fldChar w:fldCharType="begin"/>
        </w:r>
        <w:r w:rsidR="007B3D48">
          <w:rPr>
            <w:noProof/>
            <w:webHidden/>
          </w:rPr>
          <w:instrText xml:space="preserve"> PAGEREF _Toc517178924 \h </w:instrText>
        </w:r>
        <w:r w:rsidR="007B3D48">
          <w:rPr>
            <w:noProof/>
            <w:webHidden/>
          </w:rPr>
        </w:r>
        <w:r w:rsidR="007B3D48">
          <w:rPr>
            <w:noProof/>
            <w:webHidden/>
          </w:rPr>
          <w:fldChar w:fldCharType="separate"/>
        </w:r>
        <w:r w:rsidR="009C5C5F">
          <w:rPr>
            <w:noProof/>
            <w:webHidden/>
            <w:rtl/>
          </w:rPr>
          <w:t>87</w:t>
        </w:r>
        <w:r w:rsidR="007B3D48">
          <w:rPr>
            <w:noProof/>
            <w:webHidden/>
          </w:rPr>
          <w:fldChar w:fldCharType="end"/>
        </w:r>
      </w:hyperlink>
    </w:p>
    <w:p w:rsidR="007B3D48" w:rsidRDefault="00DC42A1" w:rsidP="007B3D48">
      <w:pPr>
        <w:pStyle w:val="TOC1"/>
        <w:tabs>
          <w:tab w:val="right" w:leader="dot" w:pos="8296"/>
        </w:tabs>
        <w:ind w:firstLine="0"/>
        <w:rPr>
          <w:rFonts w:asciiTheme="minorHAnsi" w:eastAsiaTheme="minorEastAsia" w:hAnsiTheme="minorHAnsi" w:cstheme="minorBidi"/>
          <w:noProof/>
        </w:rPr>
      </w:pPr>
      <w:hyperlink w:anchor="_Toc517178925" w:history="1">
        <w:r w:rsidR="007B3D48" w:rsidRPr="00067663">
          <w:rPr>
            <w:rStyle w:val="Hyperlink"/>
            <w:noProof/>
            <w:rtl/>
          </w:rPr>
          <w:t>הצעת חוק-יסוד: הממשלה (תיקון מס' 7)</w:t>
        </w:r>
        <w:r w:rsidR="007B3D48">
          <w:rPr>
            <w:noProof/>
            <w:webHidden/>
          </w:rPr>
          <w:tab/>
        </w:r>
        <w:r w:rsidR="007B3D48">
          <w:rPr>
            <w:noProof/>
            <w:webHidden/>
          </w:rPr>
          <w:fldChar w:fldCharType="begin"/>
        </w:r>
        <w:r w:rsidR="007B3D48">
          <w:rPr>
            <w:noProof/>
            <w:webHidden/>
          </w:rPr>
          <w:instrText xml:space="preserve"> PAGEREF _Toc517178925 \h </w:instrText>
        </w:r>
        <w:r w:rsidR="007B3D48">
          <w:rPr>
            <w:noProof/>
            <w:webHidden/>
          </w:rPr>
        </w:r>
        <w:r w:rsidR="007B3D48">
          <w:rPr>
            <w:noProof/>
            <w:webHidden/>
          </w:rPr>
          <w:fldChar w:fldCharType="separate"/>
        </w:r>
        <w:r w:rsidR="009C5C5F">
          <w:rPr>
            <w:noProof/>
            <w:webHidden/>
            <w:rtl/>
          </w:rPr>
          <w:t>90</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26" w:history="1">
        <w:r w:rsidR="007B3D48" w:rsidRPr="00067663">
          <w:rPr>
            <w:rStyle w:val="Hyperlink"/>
            <w:noProof/>
            <w:rtl/>
          </w:rPr>
          <w:t>שרת המשפטים איילת שקד:</w:t>
        </w:r>
        <w:r w:rsidR="007B3D48">
          <w:rPr>
            <w:noProof/>
            <w:webHidden/>
          </w:rPr>
          <w:tab/>
        </w:r>
        <w:r w:rsidR="007B3D48">
          <w:rPr>
            <w:noProof/>
            <w:webHidden/>
          </w:rPr>
          <w:fldChar w:fldCharType="begin"/>
        </w:r>
        <w:r w:rsidR="007B3D48">
          <w:rPr>
            <w:noProof/>
            <w:webHidden/>
          </w:rPr>
          <w:instrText xml:space="preserve"> PAGEREF _Toc517178926 \h </w:instrText>
        </w:r>
        <w:r w:rsidR="007B3D48">
          <w:rPr>
            <w:noProof/>
            <w:webHidden/>
          </w:rPr>
        </w:r>
        <w:r w:rsidR="007B3D48">
          <w:rPr>
            <w:noProof/>
            <w:webHidden/>
          </w:rPr>
          <w:fldChar w:fldCharType="separate"/>
        </w:r>
        <w:r w:rsidR="009C5C5F">
          <w:rPr>
            <w:noProof/>
            <w:webHidden/>
            <w:rtl/>
          </w:rPr>
          <w:t>91</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27" w:history="1">
        <w:r w:rsidR="007B3D48" w:rsidRPr="00067663">
          <w:rPr>
            <w:rStyle w:val="Hyperlink"/>
            <w:noProof/>
            <w:rtl/>
          </w:rPr>
          <w:t>דב חנין (הרשימה המשותפת):</w:t>
        </w:r>
        <w:r w:rsidR="007B3D48">
          <w:rPr>
            <w:noProof/>
            <w:webHidden/>
          </w:rPr>
          <w:tab/>
        </w:r>
        <w:r w:rsidR="007B3D48">
          <w:rPr>
            <w:noProof/>
            <w:webHidden/>
          </w:rPr>
          <w:fldChar w:fldCharType="begin"/>
        </w:r>
        <w:r w:rsidR="007B3D48">
          <w:rPr>
            <w:noProof/>
            <w:webHidden/>
          </w:rPr>
          <w:instrText xml:space="preserve"> PAGEREF _Toc517178927 \h </w:instrText>
        </w:r>
        <w:r w:rsidR="007B3D48">
          <w:rPr>
            <w:noProof/>
            <w:webHidden/>
          </w:rPr>
        </w:r>
        <w:r w:rsidR="007B3D48">
          <w:rPr>
            <w:noProof/>
            <w:webHidden/>
          </w:rPr>
          <w:fldChar w:fldCharType="separate"/>
        </w:r>
        <w:r w:rsidR="009C5C5F">
          <w:rPr>
            <w:noProof/>
            <w:webHidden/>
            <w:rtl/>
          </w:rPr>
          <w:t>99</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28" w:history="1">
        <w:r w:rsidR="007B3D48" w:rsidRPr="00067663">
          <w:rPr>
            <w:rStyle w:val="Hyperlink"/>
            <w:noProof/>
            <w:rtl/>
          </w:rPr>
          <w:t>יואל חסון (המחנה הציוני):</w:t>
        </w:r>
        <w:r w:rsidR="007B3D48">
          <w:rPr>
            <w:noProof/>
            <w:webHidden/>
          </w:rPr>
          <w:tab/>
        </w:r>
        <w:r w:rsidR="007B3D48">
          <w:rPr>
            <w:noProof/>
            <w:webHidden/>
          </w:rPr>
          <w:fldChar w:fldCharType="begin"/>
        </w:r>
        <w:r w:rsidR="007B3D48">
          <w:rPr>
            <w:noProof/>
            <w:webHidden/>
          </w:rPr>
          <w:instrText xml:space="preserve"> PAGEREF _Toc517178928 \h </w:instrText>
        </w:r>
        <w:r w:rsidR="007B3D48">
          <w:rPr>
            <w:noProof/>
            <w:webHidden/>
          </w:rPr>
        </w:r>
        <w:r w:rsidR="007B3D48">
          <w:rPr>
            <w:noProof/>
            <w:webHidden/>
          </w:rPr>
          <w:fldChar w:fldCharType="separate"/>
        </w:r>
        <w:r w:rsidR="009C5C5F">
          <w:rPr>
            <w:noProof/>
            <w:webHidden/>
            <w:rtl/>
          </w:rPr>
          <w:t>100</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29" w:history="1">
        <w:r w:rsidR="007B3D48" w:rsidRPr="00067663">
          <w:rPr>
            <w:rStyle w:val="Hyperlink"/>
            <w:noProof/>
            <w:rtl/>
          </w:rPr>
          <w:t>אחמד טיבי (הרשימה המשותפת):</w:t>
        </w:r>
        <w:r w:rsidR="007B3D48">
          <w:rPr>
            <w:noProof/>
            <w:webHidden/>
          </w:rPr>
          <w:tab/>
        </w:r>
        <w:r w:rsidR="007B3D48">
          <w:rPr>
            <w:noProof/>
            <w:webHidden/>
          </w:rPr>
          <w:fldChar w:fldCharType="begin"/>
        </w:r>
        <w:r w:rsidR="007B3D48">
          <w:rPr>
            <w:noProof/>
            <w:webHidden/>
          </w:rPr>
          <w:instrText xml:space="preserve"> PAGEREF _Toc517178929 \h </w:instrText>
        </w:r>
        <w:r w:rsidR="007B3D48">
          <w:rPr>
            <w:noProof/>
            <w:webHidden/>
          </w:rPr>
        </w:r>
        <w:r w:rsidR="007B3D48">
          <w:rPr>
            <w:noProof/>
            <w:webHidden/>
          </w:rPr>
          <w:fldChar w:fldCharType="separate"/>
        </w:r>
        <w:r w:rsidR="009C5C5F">
          <w:rPr>
            <w:noProof/>
            <w:webHidden/>
            <w:rtl/>
          </w:rPr>
          <w:t>101</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30" w:history="1">
        <w:r w:rsidR="007B3D48" w:rsidRPr="00067663">
          <w:rPr>
            <w:rStyle w:val="Hyperlink"/>
            <w:noProof/>
            <w:rtl/>
          </w:rPr>
          <w:t>שרת המשפטים איילת שקד:</w:t>
        </w:r>
        <w:r w:rsidR="007B3D48">
          <w:rPr>
            <w:noProof/>
            <w:webHidden/>
          </w:rPr>
          <w:tab/>
        </w:r>
        <w:r w:rsidR="007B3D48">
          <w:rPr>
            <w:noProof/>
            <w:webHidden/>
          </w:rPr>
          <w:fldChar w:fldCharType="begin"/>
        </w:r>
        <w:r w:rsidR="007B3D48">
          <w:rPr>
            <w:noProof/>
            <w:webHidden/>
          </w:rPr>
          <w:instrText xml:space="preserve"> PAGEREF _Toc517178930 \h </w:instrText>
        </w:r>
        <w:r w:rsidR="007B3D48">
          <w:rPr>
            <w:noProof/>
            <w:webHidden/>
          </w:rPr>
        </w:r>
        <w:r w:rsidR="007B3D48">
          <w:rPr>
            <w:noProof/>
            <w:webHidden/>
          </w:rPr>
          <w:fldChar w:fldCharType="separate"/>
        </w:r>
        <w:r w:rsidR="009C5C5F">
          <w:rPr>
            <w:noProof/>
            <w:webHidden/>
            <w:rtl/>
          </w:rPr>
          <w:t>104</w:t>
        </w:r>
        <w:r w:rsidR="007B3D48">
          <w:rPr>
            <w:noProof/>
            <w:webHidden/>
          </w:rPr>
          <w:fldChar w:fldCharType="end"/>
        </w:r>
      </w:hyperlink>
    </w:p>
    <w:p w:rsidR="007B3D48" w:rsidRDefault="00DC42A1" w:rsidP="007B3D48">
      <w:pPr>
        <w:pStyle w:val="TOC1"/>
        <w:tabs>
          <w:tab w:val="right" w:leader="dot" w:pos="8296"/>
        </w:tabs>
        <w:ind w:firstLine="0"/>
        <w:rPr>
          <w:rFonts w:asciiTheme="minorHAnsi" w:eastAsiaTheme="minorEastAsia" w:hAnsiTheme="minorHAnsi" w:cstheme="minorBidi"/>
          <w:noProof/>
        </w:rPr>
      </w:pPr>
      <w:hyperlink w:anchor="_Toc517178931" w:history="1">
        <w:r w:rsidR="007B3D48" w:rsidRPr="00067663">
          <w:rPr>
            <w:rStyle w:val="Hyperlink"/>
            <w:noProof/>
            <w:rtl/>
          </w:rPr>
          <w:t>הצעת חוק העונשין (תיקון מס' 132), התשע''ח–2018</w:t>
        </w:r>
        <w:r w:rsidR="007B3D48">
          <w:rPr>
            <w:noProof/>
            <w:webHidden/>
          </w:rPr>
          <w:tab/>
        </w:r>
        <w:r w:rsidR="007B3D48">
          <w:rPr>
            <w:noProof/>
            <w:webHidden/>
          </w:rPr>
          <w:fldChar w:fldCharType="begin"/>
        </w:r>
        <w:r w:rsidR="007B3D48">
          <w:rPr>
            <w:noProof/>
            <w:webHidden/>
          </w:rPr>
          <w:instrText xml:space="preserve"> PAGEREF _Toc517178931 \h </w:instrText>
        </w:r>
        <w:r w:rsidR="007B3D48">
          <w:rPr>
            <w:noProof/>
            <w:webHidden/>
          </w:rPr>
        </w:r>
        <w:r w:rsidR="007B3D48">
          <w:rPr>
            <w:noProof/>
            <w:webHidden/>
          </w:rPr>
          <w:fldChar w:fldCharType="separate"/>
        </w:r>
        <w:r w:rsidR="009C5C5F">
          <w:rPr>
            <w:noProof/>
            <w:webHidden/>
            <w:rtl/>
          </w:rPr>
          <w:t>109</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32" w:history="1">
        <w:r w:rsidR="007B3D48" w:rsidRPr="00067663">
          <w:rPr>
            <w:rStyle w:val="Hyperlink"/>
            <w:noProof/>
            <w:rtl/>
          </w:rPr>
          <w:t>שולי מועלם-רפאלי (בשם ועדת החוקה, חוק ומשפט):</w:t>
        </w:r>
        <w:r w:rsidR="007B3D48">
          <w:rPr>
            <w:noProof/>
            <w:webHidden/>
          </w:rPr>
          <w:tab/>
        </w:r>
        <w:r w:rsidR="007B3D48">
          <w:rPr>
            <w:noProof/>
            <w:webHidden/>
          </w:rPr>
          <w:fldChar w:fldCharType="begin"/>
        </w:r>
        <w:r w:rsidR="007B3D48">
          <w:rPr>
            <w:noProof/>
            <w:webHidden/>
          </w:rPr>
          <w:instrText xml:space="preserve"> PAGEREF _Toc517178932 \h </w:instrText>
        </w:r>
        <w:r w:rsidR="007B3D48">
          <w:rPr>
            <w:noProof/>
            <w:webHidden/>
          </w:rPr>
        </w:r>
        <w:r w:rsidR="007B3D48">
          <w:rPr>
            <w:noProof/>
            <w:webHidden/>
          </w:rPr>
          <w:fldChar w:fldCharType="separate"/>
        </w:r>
        <w:r w:rsidR="009C5C5F">
          <w:rPr>
            <w:noProof/>
            <w:webHidden/>
            <w:rtl/>
          </w:rPr>
          <w:t>109</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33" w:history="1">
        <w:r w:rsidR="007B3D48" w:rsidRPr="00067663">
          <w:rPr>
            <w:rStyle w:val="Hyperlink"/>
            <w:noProof/>
            <w:rtl/>
          </w:rPr>
          <w:t>מרב מיכאלי (המחנה הציוני):</w:t>
        </w:r>
        <w:r w:rsidR="007B3D48">
          <w:rPr>
            <w:noProof/>
            <w:webHidden/>
          </w:rPr>
          <w:tab/>
        </w:r>
        <w:r w:rsidR="007B3D48">
          <w:rPr>
            <w:noProof/>
            <w:webHidden/>
          </w:rPr>
          <w:fldChar w:fldCharType="begin"/>
        </w:r>
        <w:r w:rsidR="007B3D48">
          <w:rPr>
            <w:noProof/>
            <w:webHidden/>
          </w:rPr>
          <w:instrText xml:space="preserve"> PAGEREF _Toc517178933 \h </w:instrText>
        </w:r>
        <w:r w:rsidR="007B3D48">
          <w:rPr>
            <w:noProof/>
            <w:webHidden/>
          </w:rPr>
        </w:r>
        <w:r w:rsidR="007B3D48">
          <w:rPr>
            <w:noProof/>
            <w:webHidden/>
          </w:rPr>
          <w:fldChar w:fldCharType="separate"/>
        </w:r>
        <w:r w:rsidR="009C5C5F">
          <w:rPr>
            <w:noProof/>
            <w:webHidden/>
            <w:rtl/>
          </w:rPr>
          <w:t>112</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34" w:history="1">
        <w:r w:rsidR="007B3D48" w:rsidRPr="00067663">
          <w:rPr>
            <w:rStyle w:val="Hyperlink"/>
            <w:noProof/>
            <w:rtl/>
          </w:rPr>
          <w:t>דב חנין (הרשימה המשותפת):</w:t>
        </w:r>
        <w:r w:rsidR="007B3D48">
          <w:rPr>
            <w:noProof/>
            <w:webHidden/>
          </w:rPr>
          <w:tab/>
        </w:r>
        <w:r w:rsidR="007B3D48">
          <w:rPr>
            <w:noProof/>
            <w:webHidden/>
          </w:rPr>
          <w:fldChar w:fldCharType="begin"/>
        </w:r>
        <w:r w:rsidR="007B3D48">
          <w:rPr>
            <w:noProof/>
            <w:webHidden/>
          </w:rPr>
          <w:instrText xml:space="preserve"> PAGEREF _Toc517178934 \h </w:instrText>
        </w:r>
        <w:r w:rsidR="007B3D48">
          <w:rPr>
            <w:noProof/>
            <w:webHidden/>
          </w:rPr>
        </w:r>
        <w:r w:rsidR="007B3D48">
          <w:rPr>
            <w:noProof/>
            <w:webHidden/>
          </w:rPr>
          <w:fldChar w:fldCharType="separate"/>
        </w:r>
        <w:r w:rsidR="009C5C5F">
          <w:rPr>
            <w:noProof/>
            <w:webHidden/>
            <w:rtl/>
          </w:rPr>
          <w:t>114</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35" w:history="1">
        <w:r w:rsidR="007B3D48" w:rsidRPr="00067663">
          <w:rPr>
            <w:rStyle w:val="Hyperlink"/>
            <w:noProof/>
            <w:rtl/>
          </w:rPr>
          <w:t>מיכל רוזין (מרצ):</w:t>
        </w:r>
        <w:r w:rsidR="007B3D48">
          <w:rPr>
            <w:noProof/>
            <w:webHidden/>
          </w:rPr>
          <w:tab/>
        </w:r>
        <w:r w:rsidR="007B3D48">
          <w:rPr>
            <w:noProof/>
            <w:webHidden/>
          </w:rPr>
          <w:fldChar w:fldCharType="begin"/>
        </w:r>
        <w:r w:rsidR="007B3D48">
          <w:rPr>
            <w:noProof/>
            <w:webHidden/>
          </w:rPr>
          <w:instrText xml:space="preserve"> PAGEREF _Toc517178935 \h </w:instrText>
        </w:r>
        <w:r w:rsidR="007B3D48">
          <w:rPr>
            <w:noProof/>
            <w:webHidden/>
          </w:rPr>
        </w:r>
        <w:r w:rsidR="007B3D48">
          <w:rPr>
            <w:noProof/>
            <w:webHidden/>
          </w:rPr>
          <w:fldChar w:fldCharType="separate"/>
        </w:r>
        <w:r w:rsidR="009C5C5F">
          <w:rPr>
            <w:noProof/>
            <w:webHidden/>
            <w:rtl/>
          </w:rPr>
          <w:t>115</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36" w:history="1">
        <w:r w:rsidR="007B3D48" w:rsidRPr="00067663">
          <w:rPr>
            <w:rStyle w:val="Hyperlink"/>
            <w:noProof/>
            <w:rtl/>
          </w:rPr>
          <w:t>עיסאווי פריג' (מרצ):</w:t>
        </w:r>
        <w:r w:rsidR="007B3D48">
          <w:rPr>
            <w:noProof/>
            <w:webHidden/>
          </w:rPr>
          <w:tab/>
        </w:r>
        <w:r w:rsidR="007B3D48">
          <w:rPr>
            <w:noProof/>
            <w:webHidden/>
          </w:rPr>
          <w:fldChar w:fldCharType="begin"/>
        </w:r>
        <w:r w:rsidR="007B3D48">
          <w:rPr>
            <w:noProof/>
            <w:webHidden/>
          </w:rPr>
          <w:instrText xml:space="preserve"> PAGEREF _Toc517178936 \h </w:instrText>
        </w:r>
        <w:r w:rsidR="007B3D48">
          <w:rPr>
            <w:noProof/>
            <w:webHidden/>
          </w:rPr>
        </w:r>
        <w:r w:rsidR="007B3D48">
          <w:rPr>
            <w:noProof/>
            <w:webHidden/>
          </w:rPr>
          <w:fldChar w:fldCharType="separate"/>
        </w:r>
        <w:r w:rsidR="009C5C5F">
          <w:rPr>
            <w:noProof/>
            <w:webHidden/>
            <w:rtl/>
          </w:rPr>
          <w:t>116</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37" w:history="1">
        <w:r w:rsidR="007B3D48" w:rsidRPr="00067663">
          <w:rPr>
            <w:rStyle w:val="Hyperlink"/>
            <w:noProof/>
            <w:rtl/>
          </w:rPr>
          <w:t>עליזה לביא (יש עתיד):</w:t>
        </w:r>
        <w:r w:rsidR="007B3D48">
          <w:rPr>
            <w:noProof/>
            <w:webHidden/>
          </w:rPr>
          <w:tab/>
        </w:r>
        <w:r w:rsidR="007B3D48">
          <w:rPr>
            <w:noProof/>
            <w:webHidden/>
          </w:rPr>
          <w:fldChar w:fldCharType="begin"/>
        </w:r>
        <w:r w:rsidR="007B3D48">
          <w:rPr>
            <w:noProof/>
            <w:webHidden/>
          </w:rPr>
          <w:instrText xml:space="preserve"> PAGEREF _Toc517178937 \h </w:instrText>
        </w:r>
        <w:r w:rsidR="007B3D48">
          <w:rPr>
            <w:noProof/>
            <w:webHidden/>
          </w:rPr>
        </w:r>
        <w:r w:rsidR="007B3D48">
          <w:rPr>
            <w:noProof/>
            <w:webHidden/>
          </w:rPr>
          <w:fldChar w:fldCharType="separate"/>
        </w:r>
        <w:r w:rsidR="009C5C5F">
          <w:rPr>
            <w:noProof/>
            <w:webHidden/>
            <w:rtl/>
          </w:rPr>
          <w:t>117</w:t>
        </w:r>
        <w:r w:rsidR="007B3D48">
          <w:rPr>
            <w:noProof/>
            <w:webHidden/>
          </w:rPr>
          <w:fldChar w:fldCharType="end"/>
        </w:r>
      </w:hyperlink>
    </w:p>
    <w:p w:rsidR="007B3D48" w:rsidRDefault="00DC42A1" w:rsidP="007B3D48">
      <w:pPr>
        <w:pStyle w:val="TOC1"/>
        <w:tabs>
          <w:tab w:val="right" w:leader="dot" w:pos="8296"/>
        </w:tabs>
        <w:ind w:firstLine="0"/>
        <w:rPr>
          <w:rFonts w:asciiTheme="minorHAnsi" w:eastAsiaTheme="minorEastAsia" w:hAnsiTheme="minorHAnsi" w:cstheme="minorBidi"/>
          <w:noProof/>
        </w:rPr>
      </w:pPr>
      <w:hyperlink w:anchor="_Toc517178938" w:history="1">
        <w:r w:rsidR="007B3D48" w:rsidRPr="00067663">
          <w:rPr>
            <w:rStyle w:val="Hyperlink"/>
            <w:noProof/>
            <w:rtl/>
          </w:rPr>
          <w:t>הצעת חוק פעוטות בסיכון (הזכות למעון יום) (תיקון מס' 4), התשע"ח–2018</w:t>
        </w:r>
        <w:r w:rsidR="007B3D48">
          <w:rPr>
            <w:noProof/>
            <w:webHidden/>
          </w:rPr>
          <w:tab/>
        </w:r>
        <w:r w:rsidR="007B3D48">
          <w:rPr>
            <w:noProof/>
            <w:webHidden/>
          </w:rPr>
          <w:fldChar w:fldCharType="begin"/>
        </w:r>
        <w:r w:rsidR="007B3D48">
          <w:rPr>
            <w:noProof/>
            <w:webHidden/>
          </w:rPr>
          <w:instrText xml:space="preserve"> PAGEREF _Toc517178938 \h </w:instrText>
        </w:r>
        <w:r w:rsidR="007B3D48">
          <w:rPr>
            <w:noProof/>
            <w:webHidden/>
          </w:rPr>
        </w:r>
        <w:r w:rsidR="007B3D48">
          <w:rPr>
            <w:noProof/>
            <w:webHidden/>
          </w:rPr>
          <w:fldChar w:fldCharType="separate"/>
        </w:r>
        <w:r w:rsidR="009C5C5F">
          <w:rPr>
            <w:noProof/>
            <w:webHidden/>
            <w:rtl/>
          </w:rPr>
          <w:t>120</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39" w:history="1">
        <w:r w:rsidR="007B3D48" w:rsidRPr="00067663">
          <w:rPr>
            <w:rStyle w:val="Hyperlink"/>
            <w:noProof/>
            <w:rtl/>
          </w:rPr>
          <w:t>שר הכלכלה והתעשייה אלי כהן:</w:t>
        </w:r>
        <w:r w:rsidR="007B3D48">
          <w:rPr>
            <w:noProof/>
            <w:webHidden/>
          </w:rPr>
          <w:tab/>
        </w:r>
        <w:r w:rsidR="007B3D48">
          <w:rPr>
            <w:noProof/>
            <w:webHidden/>
          </w:rPr>
          <w:fldChar w:fldCharType="begin"/>
        </w:r>
        <w:r w:rsidR="007B3D48">
          <w:rPr>
            <w:noProof/>
            <w:webHidden/>
          </w:rPr>
          <w:instrText xml:space="preserve"> PAGEREF _Toc517178939 \h </w:instrText>
        </w:r>
        <w:r w:rsidR="007B3D48">
          <w:rPr>
            <w:noProof/>
            <w:webHidden/>
          </w:rPr>
        </w:r>
        <w:r w:rsidR="007B3D48">
          <w:rPr>
            <w:noProof/>
            <w:webHidden/>
          </w:rPr>
          <w:fldChar w:fldCharType="separate"/>
        </w:r>
        <w:r w:rsidR="009C5C5F">
          <w:rPr>
            <w:noProof/>
            <w:webHidden/>
            <w:rtl/>
          </w:rPr>
          <w:t>120</w:t>
        </w:r>
        <w:r w:rsidR="007B3D48">
          <w:rPr>
            <w:noProof/>
            <w:webHidden/>
          </w:rPr>
          <w:fldChar w:fldCharType="end"/>
        </w:r>
      </w:hyperlink>
    </w:p>
    <w:p w:rsidR="007B3D48" w:rsidRDefault="00DC42A1" w:rsidP="007B3D48">
      <w:pPr>
        <w:pStyle w:val="TOC1"/>
        <w:tabs>
          <w:tab w:val="right" w:leader="dot" w:pos="8296"/>
        </w:tabs>
        <w:ind w:firstLine="0"/>
        <w:rPr>
          <w:rFonts w:asciiTheme="minorHAnsi" w:eastAsiaTheme="minorEastAsia" w:hAnsiTheme="minorHAnsi" w:cstheme="minorBidi"/>
          <w:noProof/>
        </w:rPr>
      </w:pPr>
      <w:hyperlink w:anchor="_Toc517178940" w:history="1">
        <w:r w:rsidR="007B3D48" w:rsidRPr="00067663">
          <w:rPr>
            <w:rStyle w:val="Hyperlink"/>
            <w:noProof/>
            <w:rtl/>
          </w:rPr>
          <w:t>הצעת חוק פעוטות בסיכון (הזכות למעון יום) (תיקון – סיכום מידע רפואי), התשע"ו–2016</w:t>
        </w:r>
        <w:r w:rsidR="007B3D48">
          <w:rPr>
            <w:noProof/>
            <w:webHidden/>
          </w:rPr>
          <w:tab/>
        </w:r>
        <w:r w:rsidR="007B3D48">
          <w:rPr>
            <w:noProof/>
            <w:webHidden/>
          </w:rPr>
          <w:fldChar w:fldCharType="begin"/>
        </w:r>
        <w:r w:rsidR="007B3D48">
          <w:rPr>
            <w:noProof/>
            <w:webHidden/>
          </w:rPr>
          <w:instrText xml:space="preserve"> PAGEREF _Toc517178940 \h </w:instrText>
        </w:r>
        <w:r w:rsidR="007B3D48">
          <w:rPr>
            <w:noProof/>
            <w:webHidden/>
          </w:rPr>
        </w:r>
        <w:r w:rsidR="007B3D48">
          <w:rPr>
            <w:noProof/>
            <w:webHidden/>
          </w:rPr>
          <w:fldChar w:fldCharType="separate"/>
        </w:r>
        <w:r w:rsidR="009C5C5F">
          <w:rPr>
            <w:noProof/>
            <w:webHidden/>
            <w:rtl/>
          </w:rPr>
          <w:t>121</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41" w:history="1">
        <w:r w:rsidR="007B3D48" w:rsidRPr="00067663">
          <w:rPr>
            <w:rStyle w:val="Hyperlink"/>
            <w:noProof/>
            <w:rtl/>
          </w:rPr>
          <w:t>מירב בן ארי (כולנו):</w:t>
        </w:r>
        <w:r w:rsidR="007B3D48">
          <w:rPr>
            <w:noProof/>
            <w:webHidden/>
          </w:rPr>
          <w:tab/>
        </w:r>
        <w:r w:rsidR="007B3D48">
          <w:rPr>
            <w:noProof/>
            <w:webHidden/>
          </w:rPr>
          <w:fldChar w:fldCharType="begin"/>
        </w:r>
        <w:r w:rsidR="007B3D48">
          <w:rPr>
            <w:noProof/>
            <w:webHidden/>
          </w:rPr>
          <w:instrText xml:space="preserve"> PAGEREF _Toc517178941 \h </w:instrText>
        </w:r>
        <w:r w:rsidR="007B3D48">
          <w:rPr>
            <w:noProof/>
            <w:webHidden/>
          </w:rPr>
        </w:r>
        <w:r w:rsidR="007B3D48">
          <w:rPr>
            <w:noProof/>
            <w:webHidden/>
          </w:rPr>
          <w:fldChar w:fldCharType="separate"/>
        </w:r>
        <w:r w:rsidR="009C5C5F">
          <w:rPr>
            <w:noProof/>
            <w:webHidden/>
            <w:rtl/>
          </w:rPr>
          <w:t>121</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42" w:history="1">
        <w:r w:rsidR="007B3D48" w:rsidRPr="00067663">
          <w:rPr>
            <w:rStyle w:val="Hyperlink"/>
            <w:noProof/>
            <w:rtl/>
          </w:rPr>
          <w:t>סאלח סעד (המחנה הציוני):</w:t>
        </w:r>
        <w:r w:rsidR="007B3D48">
          <w:rPr>
            <w:noProof/>
            <w:webHidden/>
          </w:rPr>
          <w:tab/>
        </w:r>
        <w:r w:rsidR="007B3D48">
          <w:rPr>
            <w:noProof/>
            <w:webHidden/>
          </w:rPr>
          <w:fldChar w:fldCharType="begin"/>
        </w:r>
        <w:r w:rsidR="007B3D48">
          <w:rPr>
            <w:noProof/>
            <w:webHidden/>
          </w:rPr>
          <w:instrText xml:space="preserve"> PAGEREF _Toc517178942 \h </w:instrText>
        </w:r>
        <w:r w:rsidR="007B3D48">
          <w:rPr>
            <w:noProof/>
            <w:webHidden/>
          </w:rPr>
        </w:r>
        <w:r w:rsidR="007B3D48">
          <w:rPr>
            <w:noProof/>
            <w:webHidden/>
          </w:rPr>
          <w:fldChar w:fldCharType="separate"/>
        </w:r>
        <w:r w:rsidR="009C5C5F">
          <w:rPr>
            <w:noProof/>
            <w:webHidden/>
            <w:rtl/>
          </w:rPr>
          <w:t>123</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43" w:history="1">
        <w:r w:rsidR="007B3D48" w:rsidRPr="00067663">
          <w:rPr>
            <w:rStyle w:val="Hyperlink"/>
            <w:noProof/>
            <w:rtl/>
          </w:rPr>
          <w:t>ישראל אייכלר (יהדות התורה):</w:t>
        </w:r>
        <w:r w:rsidR="007B3D48">
          <w:rPr>
            <w:noProof/>
            <w:webHidden/>
          </w:rPr>
          <w:tab/>
        </w:r>
        <w:r w:rsidR="007B3D48">
          <w:rPr>
            <w:noProof/>
            <w:webHidden/>
          </w:rPr>
          <w:fldChar w:fldCharType="begin"/>
        </w:r>
        <w:r w:rsidR="007B3D48">
          <w:rPr>
            <w:noProof/>
            <w:webHidden/>
          </w:rPr>
          <w:instrText xml:space="preserve"> PAGEREF _Toc517178943 \h </w:instrText>
        </w:r>
        <w:r w:rsidR="007B3D48">
          <w:rPr>
            <w:noProof/>
            <w:webHidden/>
          </w:rPr>
        </w:r>
        <w:r w:rsidR="007B3D48">
          <w:rPr>
            <w:noProof/>
            <w:webHidden/>
          </w:rPr>
          <w:fldChar w:fldCharType="separate"/>
        </w:r>
        <w:r w:rsidR="009C5C5F">
          <w:rPr>
            <w:noProof/>
            <w:webHidden/>
            <w:rtl/>
          </w:rPr>
          <w:t>124</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44" w:history="1">
        <w:r w:rsidR="007B3D48" w:rsidRPr="00067663">
          <w:rPr>
            <w:rStyle w:val="Hyperlink"/>
            <w:noProof/>
            <w:rtl/>
          </w:rPr>
          <w:t>איציק שמולי (המחנה הציוני):</w:t>
        </w:r>
        <w:r w:rsidR="007B3D48">
          <w:rPr>
            <w:noProof/>
            <w:webHidden/>
          </w:rPr>
          <w:tab/>
        </w:r>
        <w:r w:rsidR="007B3D48">
          <w:rPr>
            <w:noProof/>
            <w:webHidden/>
          </w:rPr>
          <w:fldChar w:fldCharType="begin"/>
        </w:r>
        <w:r w:rsidR="007B3D48">
          <w:rPr>
            <w:noProof/>
            <w:webHidden/>
          </w:rPr>
          <w:instrText xml:space="preserve"> PAGEREF _Toc517178944 \h </w:instrText>
        </w:r>
        <w:r w:rsidR="007B3D48">
          <w:rPr>
            <w:noProof/>
            <w:webHidden/>
          </w:rPr>
        </w:r>
        <w:r w:rsidR="007B3D48">
          <w:rPr>
            <w:noProof/>
            <w:webHidden/>
          </w:rPr>
          <w:fldChar w:fldCharType="separate"/>
        </w:r>
        <w:r w:rsidR="009C5C5F">
          <w:rPr>
            <w:noProof/>
            <w:webHidden/>
            <w:rtl/>
          </w:rPr>
          <w:t>125</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45" w:history="1">
        <w:r w:rsidR="007B3D48" w:rsidRPr="00067663">
          <w:rPr>
            <w:rStyle w:val="Hyperlink"/>
            <w:noProof/>
            <w:rtl/>
          </w:rPr>
          <w:t>נחמן שי (המחנה הציוני):</w:t>
        </w:r>
        <w:r w:rsidR="007B3D48">
          <w:rPr>
            <w:noProof/>
            <w:webHidden/>
          </w:rPr>
          <w:tab/>
        </w:r>
        <w:r w:rsidR="007B3D48">
          <w:rPr>
            <w:noProof/>
            <w:webHidden/>
          </w:rPr>
          <w:fldChar w:fldCharType="begin"/>
        </w:r>
        <w:r w:rsidR="007B3D48">
          <w:rPr>
            <w:noProof/>
            <w:webHidden/>
          </w:rPr>
          <w:instrText xml:space="preserve"> PAGEREF _Toc517178945 \h </w:instrText>
        </w:r>
        <w:r w:rsidR="007B3D48">
          <w:rPr>
            <w:noProof/>
            <w:webHidden/>
          </w:rPr>
        </w:r>
        <w:r w:rsidR="007B3D48">
          <w:rPr>
            <w:noProof/>
            <w:webHidden/>
          </w:rPr>
          <w:fldChar w:fldCharType="separate"/>
        </w:r>
        <w:r w:rsidR="009C5C5F">
          <w:rPr>
            <w:noProof/>
            <w:webHidden/>
            <w:rtl/>
          </w:rPr>
          <w:t>132</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46" w:history="1">
        <w:r w:rsidR="007B3D48" w:rsidRPr="00067663">
          <w:rPr>
            <w:rStyle w:val="Hyperlink"/>
            <w:noProof/>
            <w:rtl/>
          </w:rPr>
          <w:t>קארין אלהרר (יש עתיד):</w:t>
        </w:r>
        <w:r w:rsidR="007B3D48">
          <w:rPr>
            <w:noProof/>
            <w:webHidden/>
          </w:rPr>
          <w:tab/>
        </w:r>
        <w:r w:rsidR="007B3D48">
          <w:rPr>
            <w:noProof/>
            <w:webHidden/>
          </w:rPr>
          <w:fldChar w:fldCharType="begin"/>
        </w:r>
        <w:r w:rsidR="007B3D48">
          <w:rPr>
            <w:noProof/>
            <w:webHidden/>
          </w:rPr>
          <w:instrText xml:space="preserve"> PAGEREF _Toc517178946 \h </w:instrText>
        </w:r>
        <w:r w:rsidR="007B3D48">
          <w:rPr>
            <w:noProof/>
            <w:webHidden/>
          </w:rPr>
        </w:r>
        <w:r w:rsidR="007B3D48">
          <w:rPr>
            <w:noProof/>
            <w:webHidden/>
          </w:rPr>
          <w:fldChar w:fldCharType="separate"/>
        </w:r>
        <w:r w:rsidR="009C5C5F">
          <w:rPr>
            <w:noProof/>
            <w:webHidden/>
            <w:rtl/>
          </w:rPr>
          <w:t>134</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47" w:history="1">
        <w:r w:rsidR="007B3D48" w:rsidRPr="00067663">
          <w:rPr>
            <w:rStyle w:val="Hyperlink"/>
            <w:noProof/>
            <w:rtl/>
          </w:rPr>
          <w:t>חיים ילין (יש עתיד):</w:t>
        </w:r>
        <w:r w:rsidR="007B3D48">
          <w:rPr>
            <w:noProof/>
            <w:webHidden/>
          </w:rPr>
          <w:tab/>
        </w:r>
        <w:r w:rsidR="007B3D48">
          <w:rPr>
            <w:noProof/>
            <w:webHidden/>
          </w:rPr>
          <w:fldChar w:fldCharType="begin"/>
        </w:r>
        <w:r w:rsidR="007B3D48">
          <w:rPr>
            <w:noProof/>
            <w:webHidden/>
          </w:rPr>
          <w:instrText xml:space="preserve"> PAGEREF _Toc517178947 \h </w:instrText>
        </w:r>
        <w:r w:rsidR="007B3D48">
          <w:rPr>
            <w:noProof/>
            <w:webHidden/>
          </w:rPr>
        </w:r>
        <w:r w:rsidR="007B3D48">
          <w:rPr>
            <w:noProof/>
            <w:webHidden/>
          </w:rPr>
          <w:fldChar w:fldCharType="separate"/>
        </w:r>
        <w:r w:rsidR="009C5C5F">
          <w:rPr>
            <w:noProof/>
            <w:webHidden/>
            <w:rtl/>
          </w:rPr>
          <w:t>135</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48" w:history="1">
        <w:r w:rsidR="007B3D48" w:rsidRPr="00067663">
          <w:rPr>
            <w:rStyle w:val="Hyperlink"/>
            <w:noProof/>
            <w:rtl/>
          </w:rPr>
          <w:t>יואל חסון (המחנה הציוני):</w:t>
        </w:r>
        <w:r w:rsidR="007B3D48">
          <w:rPr>
            <w:noProof/>
            <w:webHidden/>
          </w:rPr>
          <w:tab/>
        </w:r>
        <w:r w:rsidR="007B3D48">
          <w:rPr>
            <w:noProof/>
            <w:webHidden/>
          </w:rPr>
          <w:fldChar w:fldCharType="begin"/>
        </w:r>
        <w:r w:rsidR="007B3D48">
          <w:rPr>
            <w:noProof/>
            <w:webHidden/>
          </w:rPr>
          <w:instrText xml:space="preserve"> PAGEREF _Toc517178948 \h </w:instrText>
        </w:r>
        <w:r w:rsidR="007B3D48">
          <w:rPr>
            <w:noProof/>
            <w:webHidden/>
          </w:rPr>
        </w:r>
        <w:r w:rsidR="007B3D48">
          <w:rPr>
            <w:noProof/>
            <w:webHidden/>
          </w:rPr>
          <w:fldChar w:fldCharType="separate"/>
        </w:r>
        <w:r w:rsidR="009C5C5F">
          <w:rPr>
            <w:noProof/>
            <w:webHidden/>
            <w:rtl/>
          </w:rPr>
          <w:t>137</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49" w:history="1">
        <w:r w:rsidR="007B3D48" w:rsidRPr="00067663">
          <w:rPr>
            <w:rStyle w:val="Hyperlink"/>
            <w:noProof/>
            <w:rtl/>
          </w:rPr>
          <w:t>עיסאווי פריג' (מרצ):</w:t>
        </w:r>
        <w:r w:rsidR="007B3D48">
          <w:rPr>
            <w:noProof/>
            <w:webHidden/>
          </w:rPr>
          <w:tab/>
        </w:r>
        <w:r w:rsidR="007B3D48">
          <w:rPr>
            <w:noProof/>
            <w:webHidden/>
          </w:rPr>
          <w:fldChar w:fldCharType="begin"/>
        </w:r>
        <w:r w:rsidR="007B3D48">
          <w:rPr>
            <w:noProof/>
            <w:webHidden/>
          </w:rPr>
          <w:instrText xml:space="preserve"> PAGEREF _Toc517178949 \h </w:instrText>
        </w:r>
        <w:r w:rsidR="007B3D48">
          <w:rPr>
            <w:noProof/>
            <w:webHidden/>
          </w:rPr>
        </w:r>
        <w:r w:rsidR="007B3D48">
          <w:rPr>
            <w:noProof/>
            <w:webHidden/>
          </w:rPr>
          <w:fldChar w:fldCharType="separate"/>
        </w:r>
        <w:r w:rsidR="009C5C5F">
          <w:rPr>
            <w:noProof/>
            <w:webHidden/>
            <w:rtl/>
          </w:rPr>
          <w:t>139</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50" w:history="1">
        <w:r w:rsidR="007B3D48" w:rsidRPr="00067663">
          <w:rPr>
            <w:rStyle w:val="Hyperlink"/>
            <w:noProof/>
            <w:rtl/>
          </w:rPr>
          <w:t>איל בן ראובן (המחנה הציוני):</w:t>
        </w:r>
        <w:r w:rsidR="007B3D48">
          <w:rPr>
            <w:noProof/>
            <w:webHidden/>
          </w:rPr>
          <w:tab/>
        </w:r>
        <w:r w:rsidR="007B3D48">
          <w:rPr>
            <w:noProof/>
            <w:webHidden/>
          </w:rPr>
          <w:fldChar w:fldCharType="begin"/>
        </w:r>
        <w:r w:rsidR="007B3D48">
          <w:rPr>
            <w:noProof/>
            <w:webHidden/>
          </w:rPr>
          <w:instrText xml:space="preserve"> PAGEREF _Toc517178950 \h </w:instrText>
        </w:r>
        <w:r w:rsidR="007B3D48">
          <w:rPr>
            <w:noProof/>
            <w:webHidden/>
          </w:rPr>
        </w:r>
        <w:r w:rsidR="007B3D48">
          <w:rPr>
            <w:noProof/>
            <w:webHidden/>
          </w:rPr>
          <w:fldChar w:fldCharType="separate"/>
        </w:r>
        <w:r w:rsidR="009C5C5F">
          <w:rPr>
            <w:noProof/>
            <w:webHidden/>
            <w:rtl/>
          </w:rPr>
          <w:t>141</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51" w:history="1">
        <w:r w:rsidR="007B3D48" w:rsidRPr="00067663">
          <w:rPr>
            <w:rStyle w:val="Hyperlink"/>
            <w:noProof/>
            <w:rtl/>
          </w:rPr>
          <w:t>איילת נחמיאס ורבין (המחנה הציוני):</w:t>
        </w:r>
        <w:r w:rsidR="007B3D48">
          <w:rPr>
            <w:noProof/>
            <w:webHidden/>
          </w:rPr>
          <w:tab/>
        </w:r>
        <w:r w:rsidR="007B3D48">
          <w:rPr>
            <w:noProof/>
            <w:webHidden/>
          </w:rPr>
          <w:fldChar w:fldCharType="begin"/>
        </w:r>
        <w:r w:rsidR="007B3D48">
          <w:rPr>
            <w:noProof/>
            <w:webHidden/>
          </w:rPr>
          <w:instrText xml:space="preserve"> PAGEREF _Toc517178951 \h </w:instrText>
        </w:r>
        <w:r w:rsidR="007B3D48">
          <w:rPr>
            <w:noProof/>
            <w:webHidden/>
          </w:rPr>
        </w:r>
        <w:r w:rsidR="007B3D48">
          <w:rPr>
            <w:noProof/>
            <w:webHidden/>
          </w:rPr>
          <w:fldChar w:fldCharType="separate"/>
        </w:r>
        <w:r w:rsidR="009C5C5F">
          <w:rPr>
            <w:noProof/>
            <w:webHidden/>
            <w:rtl/>
          </w:rPr>
          <w:t>142</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52" w:history="1">
        <w:r w:rsidR="007B3D48" w:rsidRPr="00067663">
          <w:rPr>
            <w:rStyle w:val="Hyperlink"/>
            <w:noProof/>
            <w:rtl/>
          </w:rPr>
          <w:t>מיקי לוי (יש עתיד):</w:t>
        </w:r>
        <w:r w:rsidR="007B3D48">
          <w:rPr>
            <w:noProof/>
            <w:webHidden/>
          </w:rPr>
          <w:tab/>
        </w:r>
        <w:r w:rsidR="007B3D48">
          <w:rPr>
            <w:noProof/>
            <w:webHidden/>
          </w:rPr>
          <w:fldChar w:fldCharType="begin"/>
        </w:r>
        <w:r w:rsidR="007B3D48">
          <w:rPr>
            <w:noProof/>
            <w:webHidden/>
          </w:rPr>
          <w:instrText xml:space="preserve"> PAGEREF _Toc517178952 \h </w:instrText>
        </w:r>
        <w:r w:rsidR="007B3D48">
          <w:rPr>
            <w:noProof/>
            <w:webHidden/>
          </w:rPr>
        </w:r>
        <w:r w:rsidR="007B3D48">
          <w:rPr>
            <w:noProof/>
            <w:webHidden/>
          </w:rPr>
          <w:fldChar w:fldCharType="separate"/>
        </w:r>
        <w:r w:rsidR="009C5C5F">
          <w:rPr>
            <w:noProof/>
            <w:webHidden/>
            <w:rtl/>
          </w:rPr>
          <w:t>144</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53" w:history="1">
        <w:r w:rsidR="007B3D48" w:rsidRPr="00067663">
          <w:rPr>
            <w:rStyle w:val="Hyperlink"/>
            <w:noProof/>
            <w:rtl/>
          </w:rPr>
          <w:t>יעל כהן-פארן (המחנה הציוני):</w:t>
        </w:r>
        <w:r w:rsidR="007B3D48">
          <w:rPr>
            <w:noProof/>
            <w:webHidden/>
          </w:rPr>
          <w:tab/>
        </w:r>
        <w:r w:rsidR="007B3D48">
          <w:rPr>
            <w:noProof/>
            <w:webHidden/>
          </w:rPr>
          <w:fldChar w:fldCharType="begin"/>
        </w:r>
        <w:r w:rsidR="007B3D48">
          <w:rPr>
            <w:noProof/>
            <w:webHidden/>
          </w:rPr>
          <w:instrText xml:space="preserve"> PAGEREF _Toc517178953 \h </w:instrText>
        </w:r>
        <w:r w:rsidR="007B3D48">
          <w:rPr>
            <w:noProof/>
            <w:webHidden/>
          </w:rPr>
        </w:r>
        <w:r w:rsidR="007B3D48">
          <w:rPr>
            <w:noProof/>
            <w:webHidden/>
          </w:rPr>
          <w:fldChar w:fldCharType="separate"/>
        </w:r>
        <w:r w:rsidR="009C5C5F">
          <w:rPr>
            <w:noProof/>
            <w:webHidden/>
            <w:rtl/>
          </w:rPr>
          <w:t>146</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54" w:history="1">
        <w:r w:rsidR="007B3D48" w:rsidRPr="00067663">
          <w:rPr>
            <w:rStyle w:val="Hyperlink"/>
            <w:noProof/>
            <w:rtl/>
          </w:rPr>
          <w:t>מאיר כהן (יש עתיד):</w:t>
        </w:r>
        <w:r w:rsidR="007B3D48">
          <w:rPr>
            <w:noProof/>
            <w:webHidden/>
          </w:rPr>
          <w:tab/>
        </w:r>
        <w:r w:rsidR="007B3D48">
          <w:rPr>
            <w:noProof/>
            <w:webHidden/>
          </w:rPr>
          <w:fldChar w:fldCharType="begin"/>
        </w:r>
        <w:r w:rsidR="007B3D48">
          <w:rPr>
            <w:noProof/>
            <w:webHidden/>
          </w:rPr>
          <w:instrText xml:space="preserve"> PAGEREF _Toc517178954 \h </w:instrText>
        </w:r>
        <w:r w:rsidR="007B3D48">
          <w:rPr>
            <w:noProof/>
            <w:webHidden/>
          </w:rPr>
        </w:r>
        <w:r w:rsidR="007B3D48">
          <w:rPr>
            <w:noProof/>
            <w:webHidden/>
          </w:rPr>
          <w:fldChar w:fldCharType="separate"/>
        </w:r>
        <w:r w:rsidR="009C5C5F">
          <w:rPr>
            <w:noProof/>
            <w:webHidden/>
            <w:rtl/>
          </w:rPr>
          <w:t>146</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55" w:history="1">
        <w:r w:rsidR="007B3D48" w:rsidRPr="00067663">
          <w:rPr>
            <w:rStyle w:val="Hyperlink"/>
            <w:noProof/>
            <w:rtl/>
          </w:rPr>
          <w:t>קסניה סבטלובה (המחנה הציוני):</w:t>
        </w:r>
        <w:r w:rsidR="007B3D48">
          <w:rPr>
            <w:noProof/>
            <w:webHidden/>
          </w:rPr>
          <w:tab/>
        </w:r>
        <w:r w:rsidR="007B3D48">
          <w:rPr>
            <w:noProof/>
            <w:webHidden/>
          </w:rPr>
          <w:fldChar w:fldCharType="begin"/>
        </w:r>
        <w:r w:rsidR="007B3D48">
          <w:rPr>
            <w:noProof/>
            <w:webHidden/>
          </w:rPr>
          <w:instrText xml:space="preserve"> PAGEREF _Toc517178955 \h </w:instrText>
        </w:r>
        <w:r w:rsidR="007B3D48">
          <w:rPr>
            <w:noProof/>
            <w:webHidden/>
          </w:rPr>
        </w:r>
        <w:r w:rsidR="007B3D48">
          <w:rPr>
            <w:noProof/>
            <w:webHidden/>
          </w:rPr>
          <w:fldChar w:fldCharType="separate"/>
        </w:r>
        <w:r w:rsidR="009C5C5F">
          <w:rPr>
            <w:noProof/>
            <w:webHidden/>
            <w:rtl/>
          </w:rPr>
          <w:t>150</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56" w:history="1">
        <w:r w:rsidR="007B3D48" w:rsidRPr="00067663">
          <w:rPr>
            <w:rStyle w:val="Hyperlink"/>
            <w:noProof/>
            <w:rtl/>
          </w:rPr>
          <w:t>יוסי יונה (המחנה הציוני):</w:t>
        </w:r>
        <w:r w:rsidR="007B3D48">
          <w:rPr>
            <w:noProof/>
            <w:webHidden/>
          </w:rPr>
          <w:tab/>
        </w:r>
        <w:r w:rsidR="007B3D48">
          <w:rPr>
            <w:noProof/>
            <w:webHidden/>
          </w:rPr>
          <w:fldChar w:fldCharType="begin"/>
        </w:r>
        <w:r w:rsidR="007B3D48">
          <w:rPr>
            <w:noProof/>
            <w:webHidden/>
          </w:rPr>
          <w:instrText xml:space="preserve"> PAGEREF _Toc517178956 \h </w:instrText>
        </w:r>
        <w:r w:rsidR="007B3D48">
          <w:rPr>
            <w:noProof/>
            <w:webHidden/>
          </w:rPr>
        </w:r>
        <w:r w:rsidR="007B3D48">
          <w:rPr>
            <w:noProof/>
            <w:webHidden/>
          </w:rPr>
          <w:fldChar w:fldCharType="separate"/>
        </w:r>
        <w:r w:rsidR="009C5C5F">
          <w:rPr>
            <w:noProof/>
            <w:webHidden/>
            <w:rtl/>
          </w:rPr>
          <w:t>152</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57" w:history="1">
        <w:r w:rsidR="007B3D48" w:rsidRPr="00067663">
          <w:rPr>
            <w:rStyle w:val="Hyperlink"/>
            <w:noProof/>
            <w:rtl/>
          </w:rPr>
          <w:t>נורית קורן (הליכוד):</w:t>
        </w:r>
        <w:r w:rsidR="007B3D48">
          <w:rPr>
            <w:noProof/>
            <w:webHidden/>
          </w:rPr>
          <w:tab/>
        </w:r>
        <w:r w:rsidR="007B3D48">
          <w:rPr>
            <w:noProof/>
            <w:webHidden/>
          </w:rPr>
          <w:fldChar w:fldCharType="begin"/>
        </w:r>
        <w:r w:rsidR="007B3D48">
          <w:rPr>
            <w:noProof/>
            <w:webHidden/>
          </w:rPr>
          <w:instrText xml:space="preserve"> PAGEREF _Toc517178957 \h </w:instrText>
        </w:r>
        <w:r w:rsidR="007B3D48">
          <w:rPr>
            <w:noProof/>
            <w:webHidden/>
          </w:rPr>
        </w:r>
        <w:r w:rsidR="007B3D48">
          <w:rPr>
            <w:noProof/>
            <w:webHidden/>
          </w:rPr>
          <w:fldChar w:fldCharType="separate"/>
        </w:r>
        <w:r w:rsidR="009C5C5F">
          <w:rPr>
            <w:noProof/>
            <w:webHidden/>
            <w:rtl/>
          </w:rPr>
          <w:t>155</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58" w:history="1">
        <w:r w:rsidR="007B3D48" w:rsidRPr="00067663">
          <w:rPr>
            <w:rStyle w:val="Hyperlink"/>
            <w:noProof/>
            <w:rtl/>
          </w:rPr>
          <w:t>אברהם נגוסה (הליכוד):</w:t>
        </w:r>
        <w:r w:rsidR="007B3D48">
          <w:rPr>
            <w:noProof/>
            <w:webHidden/>
          </w:rPr>
          <w:tab/>
        </w:r>
        <w:r w:rsidR="007B3D48">
          <w:rPr>
            <w:noProof/>
            <w:webHidden/>
          </w:rPr>
          <w:fldChar w:fldCharType="begin"/>
        </w:r>
        <w:r w:rsidR="007B3D48">
          <w:rPr>
            <w:noProof/>
            <w:webHidden/>
          </w:rPr>
          <w:instrText xml:space="preserve"> PAGEREF _Toc517178958 \h </w:instrText>
        </w:r>
        <w:r w:rsidR="007B3D48">
          <w:rPr>
            <w:noProof/>
            <w:webHidden/>
          </w:rPr>
        </w:r>
        <w:r w:rsidR="007B3D48">
          <w:rPr>
            <w:noProof/>
            <w:webHidden/>
          </w:rPr>
          <w:fldChar w:fldCharType="separate"/>
        </w:r>
        <w:r w:rsidR="009C5C5F">
          <w:rPr>
            <w:noProof/>
            <w:webHidden/>
            <w:rtl/>
          </w:rPr>
          <w:t>166</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59" w:history="1">
        <w:r w:rsidR="007B3D48" w:rsidRPr="00067663">
          <w:rPr>
            <w:rStyle w:val="Hyperlink"/>
            <w:noProof/>
            <w:rtl/>
          </w:rPr>
          <w:t>יהודה גליק (הליכוד):</w:t>
        </w:r>
        <w:r w:rsidR="007B3D48">
          <w:rPr>
            <w:noProof/>
            <w:webHidden/>
          </w:rPr>
          <w:tab/>
        </w:r>
        <w:r w:rsidR="007B3D48">
          <w:rPr>
            <w:noProof/>
            <w:webHidden/>
          </w:rPr>
          <w:fldChar w:fldCharType="begin"/>
        </w:r>
        <w:r w:rsidR="007B3D48">
          <w:rPr>
            <w:noProof/>
            <w:webHidden/>
          </w:rPr>
          <w:instrText xml:space="preserve"> PAGEREF _Toc517178959 \h </w:instrText>
        </w:r>
        <w:r w:rsidR="007B3D48">
          <w:rPr>
            <w:noProof/>
            <w:webHidden/>
          </w:rPr>
        </w:r>
        <w:r w:rsidR="007B3D48">
          <w:rPr>
            <w:noProof/>
            <w:webHidden/>
          </w:rPr>
          <w:fldChar w:fldCharType="separate"/>
        </w:r>
        <w:r w:rsidR="009C5C5F">
          <w:rPr>
            <w:noProof/>
            <w:webHidden/>
            <w:rtl/>
          </w:rPr>
          <w:t>168</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60" w:history="1">
        <w:r w:rsidR="007B3D48" w:rsidRPr="00067663">
          <w:rPr>
            <w:rStyle w:val="Hyperlink"/>
            <w:noProof/>
            <w:rtl/>
          </w:rPr>
          <w:t>לאה פדידה (המחנה הציוני):</w:t>
        </w:r>
        <w:r w:rsidR="007B3D48">
          <w:rPr>
            <w:noProof/>
            <w:webHidden/>
          </w:rPr>
          <w:tab/>
        </w:r>
        <w:r w:rsidR="007B3D48">
          <w:rPr>
            <w:noProof/>
            <w:webHidden/>
          </w:rPr>
          <w:fldChar w:fldCharType="begin"/>
        </w:r>
        <w:r w:rsidR="007B3D48">
          <w:rPr>
            <w:noProof/>
            <w:webHidden/>
          </w:rPr>
          <w:instrText xml:space="preserve"> PAGEREF _Toc517178960 \h </w:instrText>
        </w:r>
        <w:r w:rsidR="007B3D48">
          <w:rPr>
            <w:noProof/>
            <w:webHidden/>
          </w:rPr>
        </w:r>
        <w:r w:rsidR="007B3D48">
          <w:rPr>
            <w:noProof/>
            <w:webHidden/>
          </w:rPr>
          <w:fldChar w:fldCharType="separate"/>
        </w:r>
        <w:r w:rsidR="009C5C5F">
          <w:rPr>
            <w:noProof/>
            <w:webHidden/>
            <w:rtl/>
          </w:rPr>
          <w:t>178</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61" w:history="1">
        <w:r w:rsidR="007B3D48" w:rsidRPr="00067663">
          <w:rPr>
            <w:rStyle w:val="Hyperlink"/>
            <w:noProof/>
            <w:rtl/>
          </w:rPr>
          <w:t>יפעת שאשא ביטון (כולנו):</w:t>
        </w:r>
        <w:r w:rsidR="007B3D48">
          <w:rPr>
            <w:noProof/>
            <w:webHidden/>
          </w:rPr>
          <w:tab/>
        </w:r>
        <w:r w:rsidR="007B3D48">
          <w:rPr>
            <w:noProof/>
            <w:webHidden/>
          </w:rPr>
          <w:fldChar w:fldCharType="begin"/>
        </w:r>
        <w:r w:rsidR="007B3D48">
          <w:rPr>
            <w:noProof/>
            <w:webHidden/>
          </w:rPr>
          <w:instrText xml:space="preserve"> PAGEREF _Toc517178961 \h </w:instrText>
        </w:r>
        <w:r w:rsidR="007B3D48">
          <w:rPr>
            <w:noProof/>
            <w:webHidden/>
          </w:rPr>
        </w:r>
        <w:r w:rsidR="007B3D48">
          <w:rPr>
            <w:noProof/>
            <w:webHidden/>
          </w:rPr>
          <w:fldChar w:fldCharType="separate"/>
        </w:r>
        <w:r w:rsidR="009C5C5F">
          <w:rPr>
            <w:noProof/>
            <w:webHidden/>
            <w:rtl/>
          </w:rPr>
          <w:t>180</w:t>
        </w:r>
        <w:r w:rsidR="007B3D48">
          <w:rPr>
            <w:noProof/>
            <w:webHidden/>
          </w:rPr>
          <w:fldChar w:fldCharType="end"/>
        </w:r>
      </w:hyperlink>
    </w:p>
    <w:p w:rsidR="007B3D48" w:rsidRDefault="00DC42A1" w:rsidP="007B3D48">
      <w:pPr>
        <w:pStyle w:val="TOC1"/>
        <w:tabs>
          <w:tab w:val="right" w:leader="dot" w:pos="8296"/>
        </w:tabs>
        <w:ind w:firstLine="0"/>
        <w:rPr>
          <w:rFonts w:asciiTheme="minorHAnsi" w:eastAsiaTheme="minorEastAsia" w:hAnsiTheme="minorHAnsi" w:cstheme="minorBidi"/>
          <w:noProof/>
        </w:rPr>
      </w:pPr>
      <w:hyperlink w:anchor="_Toc517178962" w:history="1">
        <w:r w:rsidR="007B3D48" w:rsidRPr="00067663">
          <w:rPr>
            <w:rStyle w:val="Hyperlink"/>
            <w:noProof/>
            <w:rtl/>
          </w:rPr>
          <w:t>הצעת חוק לתיקון פקודת העיריות (מס' 147), התשע"ח–2018</w:t>
        </w:r>
        <w:r w:rsidR="007B3D48">
          <w:rPr>
            <w:noProof/>
            <w:webHidden/>
          </w:rPr>
          <w:tab/>
        </w:r>
        <w:r w:rsidR="007B3D48">
          <w:rPr>
            <w:noProof/>
            <w:webHidden/>
          </w:rPr>
          <w:fldChar w:fldCharType="begin"/>
        </w:r>
        <w:r w:rsidR="007B3D48">
          <w:rPr>
            <w:noProof/>
            <w:webHidden/>
          </w:rPr>
          <w:instrText xml:space="preserve"> PAGEREF _Toc517178962 \h </w:instrText>
        </w:r>
        <w:r w:rsidR="007B3D48">
          <w:rPr>
            <w:noProof/>
            <w:webHidden/>
          </w:rPr>
        </w:r>
        <w:r w:rsidR="007B3D48">
          <w:rPr>
            <w:noProof/>
            <w:webHidden/>
          </w:rPr>
          <w:fldChar w:fldCharType="separate"/>
        </w:r>
        <w:r w:rsidR="009C5C5F">
          <w:rPr>
            <w:noProof/>
            <w:webHidden/>
            <w:rtl/>
          </w:rPr>
          <w:t>186</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63" w:history="1">
        <w:r w:rsidR="007B3D48" w:rsidRPr="00067663">
          <w:rPr>
            <w:rStyle w:val="Hyperlink"/>
            <w:noProof/>
            <w:rtl/>
          </w:rPr>
          <w:t>סגן שר הפנים משולם נהרי:</w:t>
        </w:r>
        <w:r w:rsidR="007B3D48">
          <w:rPr>
            <w:noProof/>
            <w:webHidden/>
          </w:rPr>
          <w:tab/>
        </w:r>
        <w:r w:rsidR="007B3D48">
          <w:rPr>
            <w:noProof/>
            <w:webHidden/>
          </w:rPr>
          <w:fldChar w:fldCharType="begin"/>
        </w:r>
        <w:r w:rsidR="007B3D48">
          <w:rPr>
            <w:noProof/>
            <w:webHidden/>
          </w:rPr>
          <w:instrText xml:space="preserve"> PAGEREF _Toc517178963 \h </w:instrText>
        </w:r>
        <w:r w:rsidR="007B3D48">
          <w:rPr>
            <w:noProof/>
            <w:webHidden/>
          </w:rPr>
        </w:r>
        <w:r w:rsidR="007B3D48">
          <w:rPr>
            <w:noProof/>
            <w:webHidden/>
          </w:rPr>
          <w:fldChar w:fldCharType="separate"/>
        </w:r>
        <w:r w:rsidR="009C5C5F">
          <w:rPr>
            <w:noProof/>
            <w:webHidden/>
            <w:rtl/>
          </w:rPr>
          <w:t>187</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64" w:history="1">
        <w:r w:rsidR="007B3D48" w:rsidRPr="00067663">
          <w:rPr>
            <w:rStyle w:val="Hyperlink"/>
            <w:noProof/>
            <w:rtl/>
          </w:rPr>
          <w:t>סאלח סעד (המחנה הציוני):</w:t>
        </w:r>
        <w:r w:rsidR="007B3D48">
          <w:rPr>
            <w:noProof/>
            <w:webHidden/>
          </w:rPr>
          <w:tab/>
        </w:r>
        <w:r w:rsidR="007B3D48">
          <w:rPr>
            <w:noProof/>
            <w:webHidden/>
          </w:rPr>
          <w:fldChar w:fldCharType="begin"/>
        </w:r>
        <w:r w:rsidR="007B3D48">
          <w:rPr>
            <w:noProof/>
            <w:webHidden/>
          </w:rPr>
          <w:instrText xml:space="preserve"> PAGEREF _Toc517178964 \h </w:instrText>
        </w:r>
        <w:r w:rsidR="007B3D48">
          <w:rPr>
            <w:noProof/>
            <w:webHidden/>
          </w:rPr>
        </w:r>
        <w:r w:rsidR="007B3D48">
          <w:rPr>
            <w:noProof/>
            <w:webHidden/>
          </w:rPr>
          <w:fldChar w:fldCharType="separate"/>
        </w:r>
        <w:r w:rsidR="009C5C5F">
          <w:rPr>
            <w:noProof/>
            <w:webHidden/>
            <w:rtl/>
          </w:rPr>
          <w:t>190</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65" w:history="1">
        <w:r w:rsidR="007B3D48" w:rsidRPr="00067663">
          <w:rPr>
            <w:rStyle w:val="Hyperlink"/>
            <w:noProof/>
            <w:rtl/>
          </w:rPr>
          <w:t>ישראל אייכלר (יהדות התורה):</w:t>
        </w:r>
        <w:r w:rsidR="007B3D48">
          <w:rPr>
            <w:noProof/>
            <w:webHidden/>
          </w:rPr>
          <w:tab/>
        </w:r>
        <w:r w:rsidR="007B3D48">
          <w:rPr>
            <w:noProof/>
            <w:webHidden/>
          </w:rPr>
          <w:fldChar w:fldCharType="begin"/>
        </w:r>
        <w:r w:rsidR="007B3D48">
          <w:rPr>
            <w:noProof/>
            <w:webHidden/>
          </w:rPr>
          <w:instrText xml:space="preserve"> PAGEREF _Toc517178965 \h </w:instrText>
        </w:r>
        <w:r w:rsidR="007B3D48">
          <w:rPr>
            <w:noProof/>
            <w:webHidden/>
          </w:rPr>
        </w:r>
        <w:r w:rsidR="007B3D48">
          <w:rPr>
            <w:noProof/>
            <w:webHidden/>
          </w:rPr>
          <w:fldChar w:fldCharType="separate"/>
        </w:r>
        <w:r w:rsidR="009C5C5F">
          <w:rPr>
            <w:noProof/>
            <w:webHidden/>
            <w:rtl/>
          </w:rPr>
          <w:t>192</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66" w:history="1">
        <w:r w:rsidR="007B3D48" w:rsidRPr="00067663">
          <w:rPr>
            <w:rStyle w:val="Hyperlink"/>
            <w:noProof/>
            <w:rtl/>
          </w:rPr>
          <w:t>יעל גרמן (יש עתיד):</w:t>
        </w:r>
        <w:r w:rsidR="007B3D48">
          <w:rPr>
            <w:noProof/>
            <w:webHidden/>
          </w:rPr>
          <w:tab/>
        </w:r>
        <w:r w:rsidR="007B3D48">
          <w:rPr>
            <w:noProof/>
            <w:webHidden/>
          </w:rPr>
          <w:fldChar w:fldCharType="begin"/>
        </w:r>
        <w:r w:rsidR="007B3D48">
          <w:rPr>
            <w:noProof/>
            <w:webHidden/>
          </w:rPr>
          <w:instrText xml:space="preserve"> PAGEREF _Toc517178966 \h </w:instrText>
        </w:r>
        <w:r w:rsidR="007B3D48">
          <w:rPr>
            <w:noProof/>
            <w:webHidden/>
          </w:rPr>
        </w:r>
        <w:r w:rsidR="007B3D48">
          <w:rPr>
            <w:noProof/>
            <w:webHidden/>
          </w:rPr>
          <w:fldChar w:fldCharType="separate"/>
        </w:r>
        <w:r w:rsidR="009C5C5F">
          <w:rPr>
            <w:noProof/>
            <w:webHidden/>
            <w:rtl/>
          </w:rPr>
          <w:t>195</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67" w:history="1">
        <w:r w:rsidR="007B3D48" w:rsidRPr="00067663">
          <w:rPr>
            <w:rStyle w:val="Hyperlink"/>
            <w:noProof/>
            <w:rtl/>
          </w:rPr>
          <w:t>קסניה סבטלובה (המחנה הציוני):</w:t>
        </w:r>
        <w:r w:rsidR="007B3D48">
          <w:rPr>
            <w:noProof/>
            <w:webHidden/>
          </w:rPr>
          <w:tab/>
        </w:r>
        <w:r w:rsidR="007B3D48">
          <w:rPr>
            <w:noProof/>
            <w:webHidden/>
          </w:rPr>
          <w:fldChar w:fldCharType="begin"/>
        </w:r>
        <w:r w:rsidR="007B3D48">
          <w:rPr>
            <w:noProof/>
            <w:webHidden/>
          </w:rPr>
          <w:instrText xml:space="preserve"> PAGEREF _Toc517178967 \h </w:instrText>
        </w:r>
        <w:r w:rsidR="007B3D48">
          <w:rPr>
            <w:noProof/>
            <w:webHidden/>
          </w:rPr>
        </w:r>
        <w:r w:rsidR="007B3D48">
          <w:rPr>
            <w:noProof/>
            <w:webHidden/>
          </w:rPr>
          <w:fldChar w:fldCharType="separate"/>
        </w:r>
        <w:r w:rsidR="009C5C5F">
          <w:rPr>
            <w:noProof/>
            <w:webHidden/>
            <w:rtl/>
          </w:rPr>
          <w:t>198</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68" w:history="1">
        <w:r w:rsidR="007B3D48" w:rsidRPr="00067663">
          <w:rPr>
            <w:rStyle w:val="Hyperlink"/>
            <w:noProof/>
            <w:rtl/>
          </w:rPr>
          <w:t>יוסי יונה (המחנה הציוני):</w:t>
        </w:r>
        <w:r w:rsidR="007B3D48">
          <w:rPr>
            <w:noProof/>
            <w:webHidden/>
          </w:rPr>
          <w:tab/>
        </w:r>
        <w:r w:rsidR="007B3D48">
          <w:rPr>
            <w:noProof/>
            <w:webHidden/>
          </w:rPr>
          <w:fldChar w:fldCharType="begin"/>
        </w:r>
        <w:r w:rsidR="007B3D48">
          <w:rPr>
            <w:noProof/>
            <w:webHidden/>
          </w:rPr>
          <w:instrText xml:space="preserve"> PAGEREF _Toc517178968 \h </w:instrText>
        </w:r>
        <w:r w:rsidR="007B3D48">
          <w:rPr>
            <w:noProof/>
            <w:webHidden/>
          </w:rPr>
        </w:r>
        <w:r w:rsidR="007B3D48">
          <w:rPr>
            <w:noProof/>
            <w:webHidden/>
          </w:rPr>
          <w:fldChar w:fldCharType="separate"/>
        </w:r>
        <w:r w:rsidR="009C5C5F">
          <w:rPr>
            <w:noProof/>
            <w:webHidden/>
            <w:rtl/>
          </w:rPr>
          <w:t>200</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69" w:history="1">
        <w:r w:rsidR="007B3D48" w:rsidRPr="00067663">
          <w:rPr>
            <w:rStyle w:val="Hyperlink"/>
            <w:noProof/>
            <w:rtl/>
          </w:rPr>
          <w:t>יהודה גליק (הליכוד):</w:t>
        </w:r>
        <w:r w:rsidR="007B3D48">
          <w:rPr>
            <w:noProof/>
            <w:webHidden/>
          </w:rPr>
          <w:tab/>
        </w:r>
        <w:r w:rsidR="007B3D48">
          <w:rPr>
            <w:noProof/>
            <w:webHidden/>
          </w:rPr>
          <w:fldChar w:fldCharType="begin"/>
        </w:r>
        <w:r w:rsidR="007B3D48">
          <w:rPr>
            <w:noProof/>
            <w:webHidden/>
          </w:rPr>
          <w:instrText xml:space="preserve"> PAGEREF _Toc517178969 \h </w:instrText>
        </w:r>
        <w:r w:rsidR="007B3D48">
          <w:rPr>
            <w:noProof/>
            <w:webHidden/>
          </w:rPr>
        </w:r>
        <w:r w:rsidR="007B3D48">
          <w:rPr>
            <w:noProof/>
            <w:webHidden/>
          </w:rPr>
          <w:fldChar w:fldCharType="separate"/>
        </w:r>
        <w:r w:rsidR="009C5C5F">
          <w:rPr>
            <w:noProof/>
            <w:webHidden/>
            <w:rtl/>
          </w:rPr>
          <w:t>203</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70" w:history="1">
        <w:r w:rsidR="007B3D48" w:rsidRPr="00067663">
          <w:rPr>
            <w:rStyle w:val="Hyperlink"/>
            <w:noProof/>
            <w:rtl/>
          </w:rPr>
          <w:t>אברהם נגוסה (הליכוד):</w:t>
        </w:r>
        <w:r w:rsidR="007B3D48">
          <w:rPr>
            <w:noProof/>
            <w:webHidden/>
          </w:rPr>
          <w:tab/>
        </w:r>
        <w:r w:rsidR="007B3D48">
          <w:rPr>
            <w:noProof/>
            <w:webHidden/>
          </w:rPr>
          <w:fldChar w:fldCharType="begin"/>
        </w:r>
        <w:r w:rsidR="007B3D48">
          <w:rPr>
            <w:noProof/>
            <w:webHidden/>
          </w:rPr>
          <w:instrText xml:space="preserve"> PAGEREF _Toc517178970 \h </w:instrText>
        </w:r>
        <w:r w:rsidR="007B3D48">
          <w:rPr>
            <w:noProof/>
            <w:webHidden/>
          </w:rPr>
        </w:r>
        <w:r w:rsidR="007B3D48">
          <w:rPr>
            <w:noProof/>
            <w:webHidden/>
          </w:rPr>
          <w:fldChar w:fldCharType="separate"/>
        </w:r>
        <w:r w:rsidR="009C5C5F">
          <w:rPr>
            <w:noProof/>
            <w:webHidden/>
            <w:rtl/>
          </w:rPr>
          <w:t>205</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71" w:history="1">
        <w:r w:rsidR="007B3D48" w:rsidRPr="00067663">
          <w:rPr>
            <w:rStyle w:val="Hyperlink"/>
            <w:noProof/>
            <w:rtl/>
          </w:rPr>
          <w:t>אורי מקלב (יהדות התורה):</w:t>
        </w:r>
        <w:r w:rsidR="007B3D48">
          <w:rPr>
            <w:noProof/>
            <w:webHidden/>
          </w:rPr>
          <w:tab/>
        </w:r>
        <w:r w:rsidR="007B3D48">
          <w:rPr>
            <w:noProof/>
            <w:webHidden/>
          </w:rPr>
          <w:fldChar w:fldCharType="begin"/>
        </w:r>
        <w:r w:rsidR="007B3D48">
          <w:rPr>
            <w:noProof/>
            <w:webHidden/>
          </w:rPr>
          <w:instrText xml:space="preserve"> PAGEREF _Toc517178971 \h </w:instrText>
        </w:r>
        <w:r w:rsidR="007B3D48">
          <w:rPr>
            <w:noProof/>
            <w:webHidden/>
          </w:rPr>
        </w:r>
        <w:r w:rsidR="007B3D48">
          <w:rPr>
            <w:noProof/>
            <w:webHidden/>
          </w:rPr>
          <w:fldChar w:fldCharType="separate"/>
        </w:r>
        <w:r w:rsidR="009C5C5F">
          <w:rPr>
            <w:noProof/>
            <w:webHidden/>
            <w:rtl/>
          </w:rPr>
          <w:t>207</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72" w:history="1">
        <w:r w:rsidR="007B3D48" w:rsidRPr="00067663">
          <w:rPr>
            <w:rStyle w:val="Hyperlink"/>
            <w:noProof/>
            <w:rtl/>
          </w:rPr>
          <w:t>רועי פולקמן (כולנו):</w:t>
        </w:r>
        <w:r w:rsidR="007B3D48">
          <w:rPr>
            <w:noProof/>
            <w:webHidden/>
          </w:rPr>
          <w:tab/>
        </w:r>
        <w:r w:rsidR="007B3D48">
          <w:rPr>
            <w:noProof/>
            <w:webHidden/>
          </w:rPr>
          <w:fldChar w:fldCharType="begin"/>
        </w:r>
        <w:r w:rsidR="007B3D48">
          <w:rPr>
            <w:noProof/>
            <w:webHidden/>
          </w:rPr>
          <w:instrText xml:space="preserve"> PAGEREF _Toc517178972 \h </w:instrText>
        </w:r>
        <w:r w:rsidR="007B3D48">
          <w:rPr>
            <w:noProof/>
            <w:webHidden/>
          </w:rPr>
        </w:r>
        <w:r w:rsidR="007B3D48">
          <w:rPr>
            <w:noProof/>
            <w:webHidden/>
          </w:rPr>
          <w:fldChar w:fldCharType="separate"/>
        </w:r>
        <w:r w:rsidR="009C5C5F">
          <w:rPr>
            <w:noProof/>
            <w:webHidden/>
            <w:rtl/>
          </w:rPr>
          <w:t>209</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73" w:history="1">
        <w:r w:rsidR="007B3D48" w:rsidRPr="00067663">
          <w:rPr>
            <w:rStyle w:val="Hyperlink"/>
            <w:noProof/>
            <w:rtl/>
          </w:rPr>
          <w:t>אלעזר שטרן (יש עתיד):</w:t>
        </w:r>
        <w:r w:rsidR="007B3D48">
          <w:rPr>
            <w:noProof/>
            <w:webHidden/>
          </w:rPr>
          <w:tab/>
        </w:r>
        <w:r w:rsidR="007B3D48">
          <w:rPr>
            <w:noProof/>
            <w:webHidden/>
          </w:rPr>
          <w:fldChar w:fldCharType="begin"/>
        </w:r>
        <w:r w:rsidR="007B3D48">
          <w:rPr>
            <w:noProof/>
            <w:webHidden/>
          </w:rPr>
          <w:instrText xml:space="preserve"> PAGEREF _Toc517178973 \h </w:instrText>
        </w:r>
        <w:r w:rsidR="007B3D48">
          <w:rPr>
            <w:noProof/>
            <w:webHidden/>
          </w:rPr>
        </w:r>
        <w:r w:rsidR="007B3D48">
          <w:rPr>
            <w:noProof/>
            <w:webHidden/>
          </w:rPr>
          <w:fldChar w:fldCharType="separate"/>
        </w:r>
        <w:r w:rsidR="009C5C5F">
          <w:rPr>
            <w:noProof/>
            <w:webHidden/>
            <w:rtl/>
          </w:rPr>
          <w:t>213</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74" w:history="1">
        <w:r w:rsidR="007B3D48" w:rsidRPr="00067663">
          <w:rPr>
            <w:rStyle w:val="Hyperlink"/>
            <w:noProof/>
            <w:rtl/>
          </w:rPr>
          <w:t>יואב קיש (הליכוד):</w:t>
        </w:r>
        <w:r w:rsidR="007B3D48">
          <w:rPr>
            <w:noProof/>
            <w:webHidden/>
          </w:rPr>
          <w:tab/>
        </w:r>
        <w:r w:rsidR="007B3D48">
          <w:rPr>
            <w:noProof/>
            <w:webHidden/>
          </w:rPr>
          <w:fldChar w:fldCharType="begin"/>
        </w:r>
        <w:r w:rsidR="007B3D48">
          <w:rPr>
            <w:noProof/>
            <w:webHidden/>
          </w:rPr>
          <w:instrText xml:space="preserve"> PAGEREF _Toc517178974 \h </w:instrText>
        </w:r>
        <w:r w:rsidR="007B3D48">
          <w:rPr>
            <w:noProof/>
            <w:webHidden/>
          </w:rPr>
        </w:r>
        <w:r w:rsidR="007B3D48">
          <w:rPr>
            <w:noProof/>
            <w:webHidden/>
          </w:rPr>
          <w:fldChar w:fldCharType="separate"/>
        </w:r>
        <w:r w:rsidR="009C5C5F">
          <w:rPr>
            <w:noProof/>
            <w:webHidden/>
            <w:rtl/>
          </w:rPr>
          <w:t>214</w:t>
        </w:r>
        <w:r w:rsidR="007B3D48">
          <w:rPr>
            <w:noProof/>
            <w:webHidden/>
          </w:rPr>
          <w:fldChar w:fldCharType="end"/>
        </w:r>
      </w:hyperlink>
    </w:p>
    <w:p w:rsidR="007B3D48" w:rsidRDefault="00DC42A1" w:rsidP="007B3D48">
      <w:pPr>
        <w:pStyle w:val="TOC1"/>
        <w:tabs>
          <w:tab w:val="right" w:leader="dot" w:pos="8296"/>
        </w:tabs>
        <w:ind w:firstLine="0"/>
        <w:rPr>
          <w:rFonts w:asciiTheme="minorHAnsi" w:eastAsiaTheme="minorEastAsia" w:hAnsiTheme="minorHAnsi" w:cstheme="minorBidi"/>
          <w:noProof/>
        </w:rPr>
      </w:pPr>
      <w:hyperlink w:anchor="_Toc517178975" w:history="1">
        <w:r w:rsidR="007B3D48" w:rsidRPr="00067663">
          <w:rPr>
            <w:rStyle w:val="Hyperlink"/>
            <w:noProof/>
            <w:rtl/>
          </w:rPr>
          <w:t xml:space="preserve">הצעת חוק הבנקאות (שירות ללקוח) (תיקון מס' 28) (דחיית מועד הפירעון </w:t>
        </w:r>
        <w:r w:rsidR="00104BE5">
          <w:rPr>
            <w:rStyle w:val="Hyperlink"/>
            <w:rFonts w:hint="cs"/>
            <w:noProof/>
            <w:rtl/>
          </w:rPr>
          <w:t xml:space="preserve">החודשי </w:t>
        </w:r>
        <w:r w:rsidR="007B3D48" w:rsidRPr="00067663">
          <w:rPr>
            <w:rStyle w:val="Hyperlink"/>
            <w:noProof/>
            <w:rtl/>
          </w:rPr>
          <w:t>של הלוואה לדיור בנסיבות מיוחדות), התשע"ח–2018</w:t>
        </w:r>
        <w:r w:rsidR="007B3D48">
          <w:rPr>
            <w:noProof/>
            <w:webHidden/>
          </w:rPr>
          <w:tab/>
        </w:r>
        <w:r w:rsidR="007B3D48">
          <w:rPr>
            <w:noProof/>
            <w:webHidden/>
          </w:rPr>
          <w:fldChar w:fldCharType="begin"/>
        </w:r>
        <w:r w:rsidR="007B3D48">
          <w:rPr>
            <w:noProof/>
            <w:webHidden/>
          </w:rPr>
          <w:instrText xml:space="preserve"> PAGEREF _Toc517178975 \h </w:instrText>
        </w:r>
        <w:r w:rsidR="007B3D48">
          <w:rPr>
            <w:noProof/>
            <w:webHidden/>
          </w:rPr>
        </w:r>
        <w:r w:rsidR="007B3D48">
          <w:rPr>
            <w:noProof/>
            <w:webHidden/>
          </w:rPr>
          <w:fldChar w:fldCharType="separate"/>
        </w:r>
        <w:r w:rsidR="009C5C5F">
          <w:rPr>
            <w:noProof/>
            <w:webHidden/>
            <w:rtl/>
          </w:rPr>
          <w:t>218</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76" w:history="1">
        <w:r w:rsidR="007B3D48" w:rsidRPr="00067663">
          <w:rPr>
            <w:rStyle w:val="Hyperlink"/>
            <w:noProof/>
            <w:rtl/>
          </w:rPr>
          <w:t>רועי פולקמן (כולנו):</w:t>
        </w:r>
        <w:r w:rsidR="007B3D48">
          <w:rPr>
            <w:noProof/>
            <w:webHidden/>
          </w:rPr>
          <w:tab/>
        </w:r>
        <w:r w:rsidR="007B3D48">
          <w:rPr>
            <w:noProof/>
            <w:webHidden/>
          </w:rPr>
          <w:fldChar w:fldCharType="begin"/>
        </w:r>
        <w:r w:rsidR="007B3D48">
          <w:rPr>
            <w:noProof/>
            <w:webHidden/>
          </w:rPr>
          <w:instrText xml:space="preserve"> PAGEREF _Toc517178976 \h </w:instrText>
        </w:r>
        <w:r w:rsidR="007B3D48">
          <w:rPr>
            <w:noProof/>
            <w:webHidden/>
          </w:rPr>
        </w:r>
        <w:r w:rsidR="007B3D48">
          <w:rPr>
            <w:noProof/>
            <w:webHidden/>
          </w:rPr>
          <w:fldChar w:fldCharType="separate"/>
        </w:r>
        <w:r w:rsidR="009C5C5F">
          <w:rPr>
            <w:noProof/>
            <w:webHidden/>
            <w:rtl/>
          </w:rPr>
          <w:t>219</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77" w:history="1">
        <w:r w:rsidR="007B3D48" w:rsidRPr="00067663">
          <w:rPr>
            <w:rStyle w:val="Hyperlink"/>
            <w:noProof/>
            <w:rtl/>
          </w:rPr>
          <w:t>ישראל אייכלר (יהדות התורה):</w:t>
        </w:r>
        <w:r w:rsidR="007B3D48">
          <w:rPr>
            <w:noProof/>
            <w:webHidden/>
          </w:rPr>
          <w:tab/>
        </w:r>
        <w:r w:rsidR="007B3D48">
          <w:rPr>
            <w:noProof/>
            <w:webHidden/>
          </w:rPr>
          <w:fldChar w:fldCharType="begin"/>
        </w:r>
        <w:r w:rsidR="007B3D48">
          <w:rPr>
            <w:noProof/>
            <w:webHidden/>
          </w:rPr>
          <w:instrText xml:space="preserve"> PAGEREF _Toc517178977 \h </w:instrText>
        </w:r>
        <w:r w:rsidR="007B3D48">
          <w:rPr>
            <w:noProof/>
            <w:webHidden/>
          </w:rPr>
        </w:r>
        <w:r w:rsidR="007B3D48">
          <w:rPr>
            <w:noProof/>
            <w:webHidden/>
          </w:rPr>
          <w:fldChar w:fldCharType="separate"/>
        </w:r>
        <w:r w:rsidR="009C5C5F">
          <w:rPr>
            <w:noProof/>
            <w:webHidden/>
            <w:rtl/>
          </w:rPr>
          <w:t>220</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78" w:history="1">
        <w:r w:rsidR="007B3D48" w:rsidRPr="00067663">
          <w:rPr>
            <w:rStyle w:val="Hyperlink"/>
            <w:noProof/>
            <w:rtl/>
          </w:rPr>
          <w:t>נחמן שי (המחנה הציוני):</w:t>
        </w:r>
        <w:r w:rsidR="007B3D48">
          <w:rPr>
            <w:noProof/>
            <w:webHidden/>
          </w:rPr>
          <w:tab/>
        </w:r>
        <w:r w:rsidR="007B3D48">
          <w:rPr>
            <w:noProof/>
            <w:webHidden/>
          </w:rPr>
          <w:fldChar w:fldCharType="begin"/>
        </w:r>
        <w:r w:rsidR="007B3D48">
          <w:rPr>
            <w:noProof/>
            <w:webHidden/>
          </w:rPr>
          <w:instrText xml:space="preserve"> PAGEREF _Toc517178978 \h </w:instrText>
        </w:r>
        <w:r w:rsidR="007B3D48">
          <w:rPr>
            <w:noProof/>
            <w:webHidden/>
          </w:rPr>
        </w:r>
        <w:r w:rsidR="007B3D48">
          <w:rPr>
            <w:noProof/>
            <w:webHidden/>
          </w:rPr>
          <w:fldChar w:fldCharType="separate"/>
        </w:r>
        <w:r w:rsidR="009C5C5F">
          <w:rPr>
            <w:noProof/>
            <w:webHidden/>
            <w:rtl/>
          </w:rPr>
          <w:t>222</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79" w:history="1">
        <w:r w:rsidR="007B3D48" w:rsidRPr="00067663">
          <w:rPr>
            <w:rStyle w:val="Hyperlink"/>
            <w:noProof/>
            <w:rtl/>
          </w:rPr>
          <w:t>איילת נחמיאס ורבין (המחנה הציוני):</w:t>
        </w:r>
        <w:r w:rsidR="007B3D48">
          <w:rPr>
            <w:noProof/>
            <w:webHidden/>
          </w:rPr>
          <w:tab/>
        </w:r>
        <w:r w:rsidR="007B3D48">
          <w:rPr>
            <w:noProof/>
            <w:webHidden/>
          </w:rPr>
          <w:fldChar w:fldCharType="begin"/>
        </w:r>
        <w:r w:rsidR="007B3D48">
          <w:rPr>
            <w:noProof/>
            <w:webHidden/>
          </w:rPr>
          <w:instrText xml:space="preserve"> PAGEREF _Toc517178979 \h </w:instrText>
        </w:r>
        <w:r w:rsidR="007B3D48">
          <w:rPr>
            <w:noProof/>
            <w:webHidden/>
          </w:rPr>
        </w:r>
        <w:r w:rsidR="007B3D48">
          <w:rPr>
            <w:noProof/>
            <w:webHidden/>
          </w:rPr>
          <w:fldChar w:fldCharType="separate"/>
        </w:r>
        <w:r w:rsidR="009C5C5F">
          <w:rPr>
            <w:noProof/>
            <w:webHidden/>
            <w:rtl/>
          </w:rPr>
          <w:t>223</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80" w:history="1">
        <w:r w:rsidR="007B3D48" w:rsidRPr="00067663">
          <w:rPr>
            <w:rStyle w:val="Hyperlink"/>
            <w:noProof/>
            <w:rtl/>
          </w:rPr>
          <w:t>יהודה גליק (הליכוד):</w:t>
        </w:r>
        <w:r w:rsidR="007B3D48">
          <w:rPr>
            <w:noProof/>
            <w:webHidden/>
          </w:rPr>
          <w:tab/>
        </w:r>
        <w:r w:rsidR="007B3D48">
          <w:rPr>
            <w:noProof/>
            <w:webHidden/>
          </w:rPr>
          <w:fldChar w:fldCharType="begin"/>
        </w:r>
        <w:r w:rsidR="007B3D48">
          <w:rPr>
            <w:noProof/>
            <w:webHidden/>
          </w:rPr>
          <w:instrText xml:space="preserve"> PAGEREF _Toc517178980 \h </w:instrText>
        </w:r>
        <w:r w:rsidR="007B3D48">
          <w:rPr>
            <w:noProof/>
            <w:webHidden/>
          </w:rPr>
        </w:r>
        <w:r w:rsidR="007B3D48">
          <w:rPr>
            <w:noProof/>
            <w:webHidden/>
          </w:rPr>
          <w:fldChar w:fldCharType="separate"/>
        </w:r>
        <w:r w:rsidR="009C5C5F">
          <w:rPr>
            <w:noProof/>
            <w:webHidden/>
            <w:rtl/>
          </w:rPr>
          <w:t>226</w:t>
        </w:r>
        <w:r w:rsidR="007B3D48">
          <w:rPr>
            <w:noProof/>
            <w:webHidden/>
          </w:rPr>
          <w:fldChar w:fldCharType="end"/>
        </w:r>
      </w:hyperlink>
    </w:p>
    <w:p w:rsidR="007B3D48" w:rsidRDefault="00DC42A1" w:rsidP="008B0DE3">
      <w:pPr>
        <w:pStyle w:val="TOC1"/>
        <w:tabs>
          <w:tab w:val="right" w:leader="dot" w:pos="8296"/>
        </w:tabs>
        <w:ind w:firstLine="0"/>
        <w:rPr>
          <w:rFonts w:asciiTheme="minorHAnsi" w:eastAsiaTheme="minorEastAsia" w:hAnsiTheme="minorHAnsi" w:cstheme="minorBidi"/>
          <w:noProof/>
        </w:rPr>
      </w:pPr>
      <w:hyperlink w:anchor="_Toc517178981" w:history="1">
        <w:r w:rsidR="007B3D48" w:rsidRPr="00067663">
          <w:rPr>
            <w:rStyle w:val="Hyperlink"/>
            <w:noProof/>
            <w:rtl/>
          </w:rPr>
          <w:t>הצעת חוק שירות אזרחי (תיקון מס' 3) (דחיית מועד התחילה של מימון תקני מתנדבים), התשע"ח</w:t>
        </w:r>
        <w:r w:rsidR="008B0DE3">
          <w:rPr>
            <w:rStyle w:val="Hyperlink"/>
            <w:rFonts w:hint="cs"/>
            <w:noProof/>
            <w:rtl/>
          </w:rPr>
          <w:t>–</w:t>
        </w:r>
        <w:r w:rsidR="007B3D48" w:rsidRPr="00067663">
          <w:rPr>
            <w:rStyle w:val="Hyperlink"/>
            <w:noProof/>
            <w:rtl/>
          </w:rPr>
          <w:t>2018</w:t>
        </w:r>
        <w:r w:rsidR="007B3D48">
          <w:rPr>
            <w:noProof/>
            <w:webHidden/>
          </w:rPr>
          <w:tab/>
        </w:r>
        <w:r w:rsidR="007B3D48">
          <w:rPr>
            <w:noProof/>
            <w:webHidden/>
          </w:rPr>
          <w:fldChar w:fldCharType="begin"/>
        </w:r>
        <w:r w:rsidR="007B3D48">
          <w:rPr>
            <w:noProof/>
            <w:webHidden/>
          </w:rPr>
          <w:instrText xml:space="preserve"> PAGEREF _Toc517178981 \h </w:instrText>
        </w:r>
        <w:r w:rsidR="007B3D48">
          <w:rPr>
            <w:noProof/>
            <w:webHidden/>
          </w:rPr>
        </w:r>
        <w:r w:rsidR="007B3D48">
          <w:rPr>
            <w:noProof/>
            <w:webHidden/>
          </w:rPr>
          <w:fldChar w:fldCharType="separate"/>
        </w:r>
        <w:r w:rsidR="009C5C5F">
          <w:rPr>
            <w:noProof/>
            <w:webHidden/>
            <w:rtl/>
          </w:rPr>
          <w:t>228</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82" w:history="1">
        <w:r w:rsidR="007B3D48" w:rsidRPr="00067663">
          <w:rPr>
            <w:rStyle w:val="Hyperlink"/>
            <w:noProof/>
            <w:rtl/>
          </w:rPr>
          <w:t>שולי מועלם-רפאלי (הבית היהודי):</w:t>
        </w:r>
        <w:r w:rsidR="007B3D48">
          <w:rPr>
            <w:noProof/>
            <w:webHidden/>
          </w:rPr>
          <w:tab/>
        </w:r>
        <w:r w:rsidR="007B3D48">
          <w:rPr>
            <w:noProof/>
            <w:webHidden/>
          </w:rPr>
          <w:fldChar w:fldCharType="begin"/>
        </w:r>
        <w:r w:rsidR="007B3D48">
          <w:rPr>
            <w:noProof/>
            <w:webHidden/>
          </w:rPr>
          <w:instrText xml:space="preserve"> PAGEREF _Toc517178982 \h </w:instrText>
        </w:r>
        <w:r w:rsidR="007B3D48">
          <w:rPr>
            <w:noProof/>
            <w:webHidden/>
          </w:rPr>
        </w:r>
        <w:r w:rsidR="007B3D48">
          <w:rPr>
            <w:noProof/>
            <w:webHidden/>
          </w:rPr>
          <w:fldChar w:fldCharType="separate"/>
        </w:r>
        <w:r w:rsidR="009C5C5F">
          <w:rPr>
            <w:noProof/>
            <w:webHidden/>
            <w:rtl/>
          </w:rPr>
          <w:t>228</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83" w:history="1">
        <w:r w:rsidR="007B3D48" w:rsidRPr="00067663">
          <w:rPr>
            <w:rStyle w:val="Hyperlink"/>
            <w:noProof/>
            <w:rtl/>
          </w:rPr>
          <w:t>מיקי לוי (יש עתיד):</w:t>
        </w:r>
        <w:r w:rsidR="007B3D48">
          <w:rPr>
            <w:noProof/>
            <w:webHidden/>
          </w:rPr>
          <w:tab/>
        </w:r>
        <w:r w:rsidR="007B3D48">
          <w:rPr>
            <w:noProof/>
            <w:webHidden/>
          </w:rPr>
          <w:fldChar w:fldCharType="begin"/>
        </w:r>
        <w:r w:rsidR="007B3D48">
          <w:rPr>
            <w:noProof/>
            <w:webHidden/>
          </w:rPr>
          <w:instrText xml:space="preserve"> PAGEREF _Toc517178983 \h </w:instrText>
        </w:r>
        <w:r w:rsidR="007B3D48">
          <w:rPr>
            <w:noProof/>
            <w:webHidden/>
          </w:rPr>
        </w:r>
        <w:r w:rsidR="007B3D48">
          <w:rPr>
            <w:noProof/>
            <w:webHidden/>
          </w:rPr>
          <w:fldChar w:fldCharType="separate"/>
        </w:r>
        <w:r w:rsidR="009C5C5F">
          <w:rPr>
            <w:noProof/>
            <w:webHidden/>
            <w:rtl/>
          </w:rPr>
          <w:t>229</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84" w:history="1">
        <w:r w:rsidR="007B3D48" w:rsidRPr="00067663">
          <w:rPr>
            <w:rStyle w:val="Hyperlink"/>
            <w:noProof/>
            <w:rtl/>
          </w:rPr>
          <w:t>יהודה גליק (הליכוד):</w:t>
        </w:r>
        <w:r w:rsidR="007B3D48">
          <w:rPr>
            <w:noProof/>
            <w:webHidden/>
          </w:rPr>
          <w:tab/>
        </w:r>
        <w:r w:rsidR="007B3D48">
          <w:rPr>
            <w:noProof/>
            <w:webHidden/>
          </w:rPr>
          <w:fldChar w:fldCharType="begin"/>
        </w:r>
        <w:r w:rsidR="007B3D48">
          <w:rPr>
            <w:noProof/>
            <w:webHidden/>
          </w:rPr>
          <w:instrText xml:space="preserve"> PAGEREF _Toc517178984 \h </w:instrText>
        </w:r>
        <w:r w:rsidR="007B3D48">
          <w:rPr>
            <w:noProof/>
            <w:webHidden/>
          </w:rPr>
        </w:r>
        <w:r w:rsidR="007B3D48">
          <w:rPr>
            <w:noProof/>
            <w:webHidden/>
          </w:rPr>
          <w:fldChar w:fldCharType="separate"/>
        </w:r>
        <w:r w:rsidR="009C5C5F">
          <w:rPr>
            <w:noProof/>
            <w:webHidden/>
            <w:rtl/>
          </w:rPr>
          <w:t>233</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85" w:history="1">
        <w:r w:rsidR="007B3D48" w:rsidRPr="00067663">
          <w:rPr>
            <w:rStyle w:val="Hyperlink"/>
            <w:noProof/>
            <w:rtl/>
          </w:rPr>
          <w:t>אלעזר שטרן (יש עתיד):</w:t>
        </w:r>
        <w:r w:rsidR="007B3D48">
          <w:rPr>
            <w:noProof/>
            <w:webHidden/>
          </w:rPr>
          <w:tab/>
        </w:r>
        <w:r w:rsidR="007B3D48">
          <w:rPr>
            <w:noProof/>
            <w:webHidden/>
          </w:rPr>
          <w:fldChar w:fldCharType="begin"/>
        </w:r>
        <w:r w:rsidR="007B3D48">
          <w:rPr>
            <w:noProof/>
            <w:webHidden/>
          </w:rPr>
          <w:instrText xml:space="preserve"> PAGEREF _Toc517178985 \h </w:instrText>
        </w:r>
        <w:r w:rsidR="007B3D48">
          <w:rPr>
            <w:noProof/>
            <w:webHidden/>
          </w:rPr>
        </w:r>
        <w:r w:rsidR="007B3D48">
          <w:rPr>
            <w:noProof/>
            <w:webHidden/>
          </w:rPr>
          <w:fldChar w:fldCharType="separate"/>
        </w:r>
        <w:r w:rsidR="009C5C5F">
          <w:rPr>
            <w:noProof/>
            <w:webHidden/>
            <w:rtl/>
          </w:rPr>
          <w:t>234</w:t>
        </w:r>
        <w:r w:rsidR="007B3D48">
          <w:rPr>
            <w:noProof/>
            <w:webHidden/>
          </w:rPr>
          <w:fldChar w:fldCharType="end"/>
        </w:r>
      </w:hyperlink>
    </w:p>
    <w:p w:rsidR="007B3D48" w:rsidRDefault="00DC42A1" w:rsidP="007B3D48">
      <w:pPr>
        <w:pStyle w:val="TOC1"/>
        <w:tabs>
          <w:tab w:val="right" w:leader="dot" w:pos="8296"/>
        </w:tabs>
        <w:ind w:firstLine="0"/>
        <w:rPr>
          <w:rFonts w:asciiTheme="minorHAnsi" w:eastAsiaTheme="minorEastAsia" w:hAnsiTheme="minorHAnsi" w:cstheme="minorBidi"/>
          <w:noProof/>
        </w:rPr>
      </w:pPr>
      <w:hyperlink w:anchor="_Toc517178986" w:history="1">
        <w:r w:rsidR="007B3D48" w:rsidRPr="00067663">
          <w:rPr>
            <w:rStyle w:val="Hyperlink"/>
            <w:noProof/>
            <w:rtl/>
          </w:rPr>
          <w:t>שאילתות ותשובות</w:t>
        </w:r>
        <w:r w:rsidR="007B3D48">
          <w:rPr>
            <w:noProof/>
            <w:webHidden/>
          </w:rPr>
          <w:tab/>
        </w:r>
        <w:r w:rsidR="007B3D48">
          <w:rPr>
            <w:noProof/>
            <w:webHidden/>
          </w:rPr>
          <w:fldChar w:fldCharType="begin"/>
        </w:r>
        <w:r w:rsidR="007B3D48">
          <w:rPr>
            <w:noProof/>
            <w:webHidden/>
          </w:rPr>
          <w:instrText xml:space="preserve"> PAGEREF _Toc517178986 \h </w:instrText>
        </w:r>
        <w:r w:rsidR="007B3D48">
          <w:rPr>
            <w:noProof/>
            <w:webHidden/>
          </w:rPr>
        </w:r>
        <w:r w:rsidR="007B3D48">
          <w:rPr>
            <w:noProof/>
            <w:webHidden/>
          </w:rPr>
          <w:fldChar w:fldCharType="separate"/>
        </w:r>
        <w:r w:rsidR="009C5C5F">
          <w:rPr>
            <w:noProof/>
            <w:webHidden/>
            <w:rtl/>
          </w:rPr>
          <w:t>235</w:t>
        </w:r>
        <w:r w:rsidR="007B3D48">
          <w:rPr>
            <w:noProof/>
            <w:webHidden/>
          </w:rPr>
          <w:fldChar w:fldCharType="end"/>
        </w:r>
      </w:hyperlink>
    </w:p>
    <w:p w:rsidR="007B3D48" w:rsidRDefault="00DC42A1" w:rsidP="007B3D48">
      <w:pPr>
        <w:pStyle w:val="TOC1"/>
        <w:tabs>
          <w:tab w:val="right" w:leader="dot" w:pos="8296"/>
        </w:tabs>
        <w:ind w:firstLine="0"/>
        <w:rPr>
          <w:rFonts w:asciiTheme="minorHAnsi" w:eastAsiaTheme="minorEastAsia" w:hAnsiTheme="minorHAnsi" w:cstheme="minorBidi"/>
          <w:noProof/>
        </w:rPr>
      </w:pPr>
      <w:hyperlink w:anchor="_Toc517178987" w:history="1">
        <w:r w:rsidR="007B3D48" w:rsidRPr="00067663">
          <w:rPr>
            <w:rStyle w:val="Hyperlink"/>
            <w:noProof/>
            <w:rtl/>
          </w:rPr>
          <w:t>680. פיתוח כביש 60</w:t>
        </w:r>
        <w:r w:rsidR="007B3D48">
          <w:rPr>
            <w:noProof/>
            <w:webHidden/>
          </w:rPr>
          <w:tab/>
        </w:r>
        <w:r w:rsidR="007B3D48">
          <w:rPr>
            <w:noProof/>
            <w:webHidden/>
          </w:rPr>
          <w:fldChar w:fldCharType="begin"/>
        </w:r>
        <w:r w:rsidR="007B3D48">
          <w:rPr>
            <w:noProof/>
            <w:webHidden/>
          </w:rPr>
          <w:instrText xml:space="preserve"> PAGEREF _Toc517178987 \h </w:instrText>
        </w:r>
        <w:r w:rsidR="007B3D48">
          <w:rPr>
            <w:noProof/>
            <w:webHidden/>
          </w:rPr>
        </w:r>
        <w:r w:rsidR="007B3D48">
          <w:rPr>
            <w:noProof/>
            <w:webHidden/>
          </w:rPr>
          <w:fldChar w:fldCharType="separate"/>
        </w:r>
        <w:r w:rsidR="009C5C5F">
          <w:rPr>
            <w:noProof/>
            <w:webHidden/>
            <w:rtl/>
          </w:rPr>
          <w:t>236</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88" w:history="1">
        <w:r w:rsidR="007B3D48" w:rsidRPr="00067663">
          <w:rPr>
            <w:rStyle w:val="Hyperlink"/>
            <w:noProof/>
            <w:rtl/>
          </w:rPr>
          <w:t>ישראל אייכלר (יהדות התורה):</w:t>
        </w:r>
        <w:r w:rsidR="007B3D48">
          <w:rPr>
            <w:noProof/>
            <w:webHidden/>
          </w:rPr>
          <w:tab/>
        </w:r>
        <w:r w:rsidR="007B3D48">
          <w:rPr>
            <w:noProof/>
            <w:webHidden/>
          </w:rPr>
          <w:fldChar w:fldCharType="begin"/>
        </w:r>
        <w:r w:rsidR="007B3D48">
          <w:rPr>
            <w:noProof/>
            <w:webHidden/>
          </w:rPr>
          <w:instrText xml:space="preserve"> PAGEREF _Toc517178988 \h </w:instrText>
        </w:r>
        <w:r w:rsidR="007B3D48">
          <w:rPr>
            <w:noProof/>
            <w:webHidden/>
          </w:rPr>
        </w:r>
        <w:r w:rsidR="007B3D48">
          <w:rPr>
            <w:noProof/>
            <w:webHidden/>
          </w:rPr>
          <w:fldChar w:fldCharType="separate"/>
        </w:r>
        <w:r w:rsidR="009C5C5F">
          <w:rPr>
            <w:noProof/>
            <w:webHidden/>
            <w:rtl/>
          </w:rPr>
          <w:t>236</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89" w:history="1">
        <w:r w:rsidR="007B3D48" w:rsidRPr="00067663">
          <w:rPr>
            <w:rStyle w:val="Hyperlink"/>
            <w:noProof/>
            <w:rtl/>
          </w:rPr>
          <w:t>שר התחבורה והבטיחות בדרכים ישראל כץ:</w:t>
        </w:r>
        <w:r w:rsidR="007B3D48">
          <w:rPr>
            <w:noProof/>
            <w:webHidden/>
          </w:rPr>
          <w:tab/>
        </w:r>
        <w:r w:rsidR="007B3D48">
          <w:rPr>
            <w:noProof/>
            <w:webHidden/>
          </w:rPr>
          <w:fldChar w:fldCharType="begin"/>
        </w:r>
        <w:r w:rsidR="007B3D48">
          <w:rPr>
            <w:noProof/>
            <w:webHidden/>
          </w:rPr>
          <w:instrText xml:space="preserve"> PAGEREF _Toc517178989 \h </w:instrText>
        </w:r>
        <w:r w:rsidR="007B3D48">
          <w:rPr>
            <w:noProof/>
            <w:webHidden/>
          </w:rPr>
        </w:r>
        <w:r w:rsidR="007B3D48">
          <w:rPr>
            <w:noProof/>
            <w:webHidden/>
          </w:rPr>
          <w:fldChar w:fldCharType="separate"/>
        </w:r>
        <w:r w:rsidR="009C5C5F">
          <w:rPr>
            <w:noProof/>
            <w:webHidden/>
            <w:rtl/>
          </w:rPr>
          <w:t>236</w:t>
        </w:r>
        <w:r w:rsidR="007B3D48">
          <w:rPr>
            <w:noProof/>
            <w:webHidden/>
          </w:rPr>
          <w:fldChar w:fldCharType="end"/>
        </w:r>
      </w:hyperlink>
    </w:p>
    <w:p w:rsidR="007B3D48" w:rsidRDefault="00DC42A1" w:rsidP="008B0DE3">
      <w:pPr>
        <w:pStyle w:val="TOC1"/>
        <w:tabs>
          <w:tab w:val="right" w:leader="dot" w:pos="8296"/>
        </w:tabs>
        <w:ind w:firstLine="0"/>
        <w:rPr>
          <w:rFonts w:asciiTheme="minorHAnsi" w:eastAsiaTheme="minorEastAsia" w:hAnsiTheme="minorHAnsi" w:cstheme="minorBidi"/>
          <w:noProof/>
        </w:rPr>
      </w:pPr>
      <w:hyperlink w:anchor="_Toc517178990" w:history="1">
        <w:r w:rsidR="007B3D48" w:rsidRPr="00067663">
          <w:rPr>
            <w:rStyle w:val="Hyperlink"/>
            <w:noProof/>
            <w:rtl/>
          </w:rPr>
          <w:t>708. אפליית הילדים בכרטיס חופשי יומי</w:t>
        </w:r>
        <w:r w:rsidR="007B3D48">
          <w:rPr>
            <w:noProof/>
            <w:webHidden/>
          </w:rPr>
          <w:tab/>
        </w:r>
        <w:r w:rsidR="007B3D48">
          <w:rPr>
            <w:noProof/>
            <w:webHidden/>
          </w:rPr>
          <w:fldChar w:fldCharType="begin"/>
        </w:r>
        <w:r w:rsidR="007B3D48">
          <w:rPr>
            <w:noProof/>
            <w:webHidden/>
          </w:rPr>
          <w:instrText xml:space="preserve"> PAGEREF _Toc517178990 \h </w:instrText>
        </w:r>
        <w:r w:rsidR="007B3D48">
          <w:rPr>
            <w:noProof/>
            <w:webHidden/>
          </w:rPr>
        </w:r>
        <w:r w:rsidR="007B3D48">
          <w:rPr>
            <w:noProof/>
            <w:webHidden/>
          </w:rPr>
          <w:fldChar w:fldCharType="separate"/>
        </w:r>
        <w:r w:rsidR="009C5C5F">
          <w:rPr>
            <w:noProof/>
            <w:webHidden/>
            <w:rtl/>
          </w:rPr>
          <w:t>238</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91" w:history="1">
        <w:r w:rsidR="007B3D48" w:rsidRPr="00067663">
          <w:rPr>
            <w:rStyle w:val="Hyperlink"/>
            <w:noProof/>
            <w:rtl/>
          </w:rPr>
          <w:t>ישראל אייכלר (יהדות התורה):</w:t>
        </w:r>
        <w:r w:rsidR="007B3D48">
          <w:rPr>
            <w:noProof/>
            <w:webHidden/>
          </w:rPr>
          <w:tab/>
        </w:r>
        <w:r w:rsidR="007B3D48">
          <w:rPr>
            <w:noProof/>
            <w:webHidden/>
          </w:rPr>
          <w:fldChar w:fldCharType="begin"/>
        </w:r>
        <w:r w:rsidR="007B3D48">
          <w:rPr>
            <w:noProof/>
            <w:webHidden/>
          </w:rPr>
          <w:instrText xml:space="preserve"> PAGEREF _Toc517178991 \h </w:instrText>
        </w:r>
        <w:r w:rsidR="007B3D48">
          <w:rPr>
            <w:noProof/>
            <w:webHidden/>
          </w:rPr>
        </w:r>
        <w:r w:rsidR="007B3D48">
          <w:rPr>
            <w:noProof/>
            <w:webHidden/>
          </w:rPr>
          <w:fldChar w:fldCharType="separate"/>
        </w:r>
        <w:r w:rsidR="009C5C5F">
          <w:rPr>
            <w:noProof/>
            <w:webHidden/>
            <w:rtl/>
          </w:rPr>
          <w:t>238</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92" w:history="1">
        <w:r w:rsidR="007B3D48" w:rsidRPr="00067663">
          <w:rPr>
            <w:rStyle w:val="Hyperlink"/>
            <w:noProof/>
            <w:rtl/>
          </w:rPr>
          <w:t>שר התחבורה והבטיחות בדרכים ישראל כץ:</w:t>
        </w:r>
        <w:r w:rsidR="007B3D48">
          <w:rPr>
            <w:noProof/>
            <w:webHidden/>
          </w:rPr>
          <w:tab/>
        </w:r>
        <w:r w:rsidR="007B3D48">
          <w:rPr>
            <w:noProof/>
            <w:webHidden/>
          </w:rPr>
          <w:fldChar w:fldCharType="begin"/>
        </w:r>
        <w:r w:rsidR="007B3D48">
          <w:rPr>
            <w:noProof/>
            <w:webHidden/>
          </w:rPr>
          <w:instrText xml:space="preserve"> PAGEREF _Toc517178992 \h </w:instrText>
        </w:r>
        <w:r w:rsidR="007B3D48">
          <w:rPr>
            <w:noProof/>
            <w:webHidden/>
          </w:rPr>
        </w:r>
        <w:r w:rsidR="007B3D48">
          <w:rPr>
            <w:noProof/>
            <w:webHidden/>
          </w:rPr>
          <w:fldChar w:fldCharType="separate"/>
        </w:r>
        <w:r w:rsidR="009C5C5F">
          <w:rPr>
            <w:noProof/>
            <w:webHidden/>
            <w:rtl/>
          </w:rPr>
          <w:t>238</w:t>
        </w:r>
        <w:r w:rsidR="007B3D48">
          <w:rPr>
            <w:noProof/>
            <w:webHidden/>
          </w:rPr>
          <w:fldChar w:fldCharType="end"/>
        </w:r>
      </w:hyperlink>
    </w:p>
    <w:p w:rsidR="007B3D48" w:rsidRDefault="00DC42A1" w:rsidP="008B0DE3">
      <w:pPr>
        <w:pStyle w:val="TOC1"/>
        <w:tabs>
          <w:tab w:val="right" w:leader="dot" w:pos="8296"/>
        </w:tabs>
        <w:ind w:firstLine="0"/>
        <w:rPr>
          <w:rFonts w:asciiTheme="minorHAnsi" w:eastAsiaTheme="minorEastAsia" w:hAnsiTheme="minorHAnsi" w:cstheme="minorBidi"/>
          <w:noProof/>
        </w:rPr>
      </w:pPr>
      <w:hyperlink w:anchor="_Toc517178993" w:history="1">
        <w:r w:rsidR="007B3D48" w:rsidRPr="00067663">
          <w:rPr>
            <w:rStyle w:val="Hyperlink"/>
            <w:noProof/>
            <w:rtl/>
          </w:rPr>
          <w:t>816. חסימת היציאה מבני</w:t>
        </w:r>
        <w:r w:rsidR="008B0DE3">
          <w:rPr>
            <w:rStyle w:val="Hyperlink"/>
            <w:rFonts w:hint="cs"/>
            <w:noProof/>
            <w:rtl/>
          </w:rPr>
          <w:t xml:space="preserve"> </w:t>
        </w:r>
        <w:r w:rsidR="007B3D48" w:rsidRPr="00067663">
          <w:rPr>
            <w:rStyle w:val="Hyperlink"/>
            <w:noProof/>
            <w:rtl/>
          </w:rPr>
          <w:t>ברק</w:t>
        </w:r>
        <w:r w:rsidR="007B3D48">
          <w:rPr>
            <w:noProof/>
            <w:webHidden/>
          </w:rPr>
          <w:tab/>
        </w:r>
        <w:r w:rsidR="007B3D48">
          <w:rPr>
            <w:noProof/>
            <w:webHidden/>
          </w:rPr>
          <w:fldChar w:fldCharType="begin"/>
        </w:r>
        <w:r w:rsidR="007B3D48">
          <w:rPr>
            <w:noProof/>
            <w:webHidden/>
          </w:rPr>
          <w:instrText xml:space="preserve"> PAGEREF _Toc517178993 \h </w:instrText>
        </w:r>
        <w:r w:rsidR="007B3D48">
          <w:rPr>
            <w:noProof/>
            <w:webHidden/>
          </w:rPr>
        </w:r>
        <w:r w:rsidR="007B3D48">
          <w:rPr>
            <w:noProof/>
            <w:webHidden/>
          </w:rPr>
          <w:fldChar w:fldCharType="separate"/>
        </w:r>
        <w:r w:rsidR="009C5C5F">
          <w:rPr>
            <w:noProof/>
            <w:webHidden/>
            <w:rtl/>
          </w:rPr>
          <w:t>240</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94" w:history="1">
        <w:r w:rsidR="007B3D48" w:rsidRPr="00067663">
          <w:rPr>
            <w:rStyle w:val="Hyperlink"/>
            <w:noProof/>
            <w:rtl/>
          </w:rPr>
          <w:t>ישראל אייכלר (יהדות התורה):</w:t>
        </w:r>
        <w:r w:rsidR="007B3D48">
          <w:rPr>
            <w:noProof/>
            <w:webHidden/>
          </w:rPr>
          <w:tab/>
        </w:r>
        <w:r w:rsidR="007B3D48">
          <w:rPr>
            <w:noProof/>
            <w:webHidden/>
          </w:rPr>
          <w:fldChar w:fldCharType="begin"/>
        </w:r>
        <w:r w:rsidR="007B3D48">
          <w:rPr>
            <w:noProof/>
            <w:webHidden/>
          </w:rPr>
          <w:instrText xml:space="preserve"> PAGEREF _Toc517178994 \h </w:instrText>
        </w:r>
        <w:r w:rsidR="007B3D48">
          <w:rPr>
            <w:noProof/>
            <w:webHidden/>
          </w:rPr>
        </w:r>
        <w:r w:rsidR="007B3D48">
          <w:rPr>
            <w:noProof/>
            <w:webHidden/>
          </w:rPr>
          <w:fldChar w:fldCharType="separate"/>
        </w:r>
        <w:r w:rsidR="009C5C5F">
          <w:rPr>
            <w:noProof/>
            <w:webHidden/>
            <w:rtl/>
          </w:rPr>
          <w:t>240</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95" w:history="1">
        <w:r w:rsidR="007B3D48" w:rsidRPr="00067663">
          <w:rPr>
            <w:rStyle w:val="Hyperlink"/>
            <w:noProof/>
            <w:rtl/>
          </w:rPr>
          <w:t>שר התחבורה והבטיחות בדרכים ישראל כץ:</w:t>
        </w:r>
        <w:r w:rsidR="007B3D48">
          <w:rPr>
            <w:noProof/>
            <w:webHidden/>
          </w:rPr>
          <w:tab/>
        </w:r>
        <w:r w:rsidR="007B3D48">
          <w:rPr>
            <w:noProof/>
            <w:webHidden/>
          </w:rPr>
          <w:fldChar w:fldCharType="begin"/>
        </w:r>
        <w:r w:rsidR="007B3D48">
          <w:rPr>
            <w:noProof/>
            <w:webHidden/>
          </w:rPr>
          <w:instrText xml:space="preserve"> PAGEREF _Toc517178995 \h </w:instrText>
        </w:r>
        <w:r w:rsidR="007B3D48">
          <w:rPr>
            <w:noProof/>
            <w:webHidden/>
          </w:rPr>
        </w:r>
        <w:r w:rsidR="007B3D48">
          <w:rPr>
            <w:noProof/>
            <w:webHidden/>
          </w:rPr>
          <w:fldChar w:fldCharType="separate"/>
        </w:r>
        <w:r w:rsidR="009C5C5F">
          <w:rPr>
            <w:noProof/>
            <w:webHidden/>
            <w:rtl/>
          </w:rPr>
          <w:t>240</w:t>
        </w:r>
        <w:r w:rsidR="007B3D48">
          <w:rPr>
            <w:noProof/>
            <w:webHidden/>
          </w:rPr>
          <w:fldChar w:fldCharType="end"/>
        </w:r>
      </w:hyperlink>
    </w:p>
    <w:p w:rsidR="007B3D48" w:rsidRDefault="00DC42A1" w:rsidP="008B0DE3">
      <w:pPr>
        <w:pStyle w:val="TOC1"/>
        <w:tabs>
          <w:tab w:val="right" w:leader="dot" w:pos="8296"/>
        </w:tabs>
        <w:ind w:firstLine="0"/>
        <w:rPr>
          <w:rFonts w:asciiTheme="minorHAnsi" w:eastAsiaTheme="minorEastAsia" w:hAnsiTheme="minorHAnsi" w:cstheme="minorBidi"/>
          <w:noProof/>
        </w:rPr>
      </w:pPr>
      <w:hyperlink w:anchor="_Toc517178996" w:history="1">
        <w:r w:rsidR="007B3D48" w:rsidRPr="00067663">
          <w:rPr>
            <w:rStyle w:val="Hyperlink"/>
            <w:noProof/>
            <w:rtl/>
          </w:rPr>
          <w:t>1033. השבתת אוטובוסים בבית</w:t>
        </w:r>
        <w:r w:rsidR="008B0DE3">
          <w:rPr>
            <w:rStyle w:val="Hyperlink"/>
            <w:rFonts w:hint="cs"/>
            <w:noProof/>
            <w:rtl/>
          </w:rPr>
          <w:t xml:space="preserve"> </w:t>
        </w:r>
        <w:r w:rsidR="007B3D48" w:rsidRPr="00067663">
          <w:rPr>
            <w:rStyle w:val="Hyperlink"/>
            <w:noProof/>
            <w:rtl/>
          </w:rPr>
          <w:t>שמש</w:t>
        </w:r>
        <w:r w:rsidR="007B3D48">
          <w:rPr>
            <w:noProof/>
            <w:webHidden/>
          </w:rPr>
          <w:tab/>
        </w:r>
        <w:r w:rsidR="007B3D48">
          <w:rPr>
            <w:noProof/>
            <w:webHidden/>
          </w:rPr>
          <w:fldChar w:fldCharType="begin"/>
        </w:r>
        <w:r w:rsidR="007B3D48">
          <w:rPr>
            <w:noProof/>
            <w:webHidden/>
          </w:rPr>
          <w:instrText xml:space="preserve"> PAGEREF _Toc517178996 \h </w:instrText>
        </w:r>
        <w:r w:rsidR="007B3D48">
          <w:rPr>
            <w:noProof/>
            <w:webHidden/>
          </w:rPr>
        </w:r>
        <w:r w:rsidR="007B3D48">
          <w:rPr>
            <w:noProof/>
            <w:webHidden/>
          </w:rPr>
          <w:fldChar w:fldCharType="separate"/>
        </w:r>
        <w:r w:rsidR="009C5C5F">
          <w:rPr>
            <w:noProof/>
            <w:webHidden/>
            <w:rtl/>
          </w:rPr>
          <w:t>241</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97" w:history="1">
        <w:r w:rsidR="007B3D48" w:rsidRPr="00067663">
          <w:rPr>
            <w:rStyle w:val="Hyperlink"/>
            <w:noProof/>
            <w:rtl/>
          </w:rPr>
          <w:t>ישראל אייכלר (יהדות התורה):</w:t>
        </w:r>
        <w:r w:rsidR="007B3D48">
          <w:rPr>
            <w:noProof/>
            <w:webHidden/>
          </w:rPr>
          <w:tab/>
        </w:r>
        <w:r w:rsidR="007B3D48">
          <w:rPr>
            <w:noProof/>
            <w:webHidden/>
          </w:rPr>
          <w:fldChar w:fldCharType="begin"/>
        </w:r>
        <w:r w:rsidR="007B3D48">
          <w:rPr>
            <w:noProof/>
            <w:webHidden/>
          </w:rPr>
          <w:instrText xml:space="preserve"> PAGEREF _Toc517178997 \h </w:instrText>
        </w:r>
        <w:r w:rsidR="007B3D48">
          <w:rPr>
            <w:noProof/>
            <w:webHidden/>
          </w:rPr>
        </w:r>
        <w:r w:rsidR="007B3D48">
          <w:rPr>
            <w:noProof/>
            <w:webHidden/>
          </w:rPr>
          <w:fldChar w:fldCharType="separate"/>
        </w:r>
        <w:r w:rsidR="009C5C5F">
          <w:rPr>
            <w:noProof/>
            <w:webHidden/>
            <w:rtl/>
          </w:rPr>
          <w:t>241</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8998" w:history="1">
        <w:r w:rsidR="007B3D48" w:rsidRPr="00067663">
          <w:rPr>
            <w:rStyle w:val="Hyperlink"/>
            <w:noProof/>
            <w:rtl/>
          </w:rPr>
          <w:t>שר התחבורה והבטיחות בדרכים ישראל כץ:</w:t>
        </w:r>
        <w:r w:rsidR="007B3D48">
          <w:rPr>
            <w:noProof/>
            <w:webHidden/>
          </w:rPr>
          <w:tab/>
        </w:r>
        <w:r w:rsidR="007B3D48">
          <w:rPr>
            <w:noProof/>
            <w:webHidden/>
          </w:rPr>
          <w:fldChar w:fldCharType="begin"/>
        </w:r>
        <w:r w:rsidR="007B3D48">
          <w:rPr>
            <w:noProof/>
            <w:webHidden/>
          </w:rPr>
          <w:instrText xml:space="preserve"> PAGEREF _Toc517178998 \h </w:instrText>
        </w:r>
        <w:r w:rsidR="007B3D48">
          <w:rPr>
            <w:noProof/>
            <w:webHidden/>
          </w:rPr>
        </w:r>
        <w:r w:rsidR="007B3D48">
          <w:rPr>
            <w:noProof/>
            <w:webHidden/>
          </w:rPr>
          <w:fldChar w:fldCharType="separate"/>
        </w:r>
        <w:r w:rsidR="009C5C5F">
          <w:rPr>
            <w:noProof/>
            <w:webHidden/>
            <w:rtl/>
          </w:rPr>
          <w:t>241</w:t>
        </w:r>
        <w:r w:rsidR="007B3D48">
          <w:rPr>
            <w:noProof/>
            <w:webHidden/>
          </w:rPr>
          <w:fldChar w:fldCharType="end"/>
        </w:r>
      </w:hyperlink>
    </w:p>
    <w:p w:rsidR="007B3D48" w:rsidRDefault="00DC42A1" w:rsidP="008B0DE3">
      <w:pPr>
        <w:pStyle w:val="TOC1"/>
        <w:tabs>
          <w:tab w:val="right" w:leader="dot" w:pos="8296"/>
        </w:tabs>
        <w:ind w:firstLine="0"/>
        <w:rPr>
          <w:rFonts w:asciiTheme="minorHAnsi" w:eastAsiaTheme="minorEastAsia" w:hAnsiTheme="minorHAnsi" w:cstheme="minorBidi"/>
          <w:noProof/>
        </w:rPr>
      </w:pPr>
      <w:hyperlink w:anchor="_Toc517178999" w:history="1">
        <w:r w:rsidR="007B3D48" w:rsidRPr="00067663">
          <w:rPr>
            <w:rStyle w:val="Hyperlink"/>
            <w:noProof/>
            <w:rtl/>
          </w:rPr>
          <w:t>1036. סיכון חיי</w:t>
        </w:r>
        <w:r w:rsidR="008B0DE3">
          <w:rPr>
            <w:rStyle w:val="Hyperlink"/>
            <w:rFonts w:hint="cs"/>
            <w:noProof/>
            <w:rtl/>
          </w:rPr>
          <w:t xml:space="preserve"> </w:t>
        </w:r>
        <w:r w:rsidR="007B3D48" w:rsidRPr="00067663">
          <w:rPr>
            <w:rStyle w:val="Hyperlink"/>
            <w:noProof/>
            <w:rtl/>
          </w:rPr>
          <w:t>אדם בכביש הגישה למודיעין עילית</w:t>
        </w:r>
        <w:r w:rsidR="007B3D48">
          <w:rPr>
            <w:noProof/>
            <w:webHidden/>
          </w:rPr>
          <w:tab/>
        </w:r>
        <w:r w:rsidR="007B3D48">
          <w:rPr>
            <w:noProof/>
            <w:webHidden/>
          </w:rPr>
          <w:fldChar w:fldCharType="begin"/>
        </w:r>
        <w:r w:rsidR="007B3D48">
          <w:rPr>
            <w:noProof/>
            <w:webHidden/>
          </w:rPr>
          <w:instrText xml:space="preserve"> PAGEREF _Toc517178999 \h </w:instrText>
        </w:r>
        <w:r w:rsidR="007B3D48">
          <w:rPr>
            <w:noProof/>
            <w:webHidden/>
          </w:rPr>
        </w:r>
        <w:r w:rsidR="007B3D48">
          <w:rPr>
            <w:noProof/>
            <w:webHidden/>
          </w:rPr>
          <w:fldChar w:fldCharType="separate"/>
        </w:r>
        <w:r w:rsidR="009C5C5F">
          <w:rPr>
            <w:noProof/>
            <w:webHidden/>
            <w:rtl/>
          </w:rPr>
          <w:t>242</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9000" w:history="1">
        <w:r w:rsidR="007B3D48" w:rsidRPr="00067663">
          <w:rPr>
            <w:rStyle w:val="Hyperlink"/>
            <w:noProof/>
            <w:rtl/>
          </w:rPr>
          <w:t>ישראל אייכלר (יהדות התורה):</w:t>
        </w:r>
        <w:r w:rsidR="007B3D48">
          <w:rPr>
            <w:noProof/>
            <w:webHidden/>
          </w:rPr>
          <w:tab/>
        </w:r>
        <w:r w:rsidR="007B3D48">
          <w:rPr>
            <w:noProof/>
            <w:webHidden/>
          </w:rPr>
          <w:fldChar w:fldCharType="begin"/>
        </w:r>
        <w:r w:rsidR="007B3D48">
          <w:rPr>
            <w:noProof/>
            <w:webHidden/>
          </w:rPr>
          <w:instrText xml:space="preserve"> PAGEREF _Toc517179000 \h </w:instrText>
        </w:r>
        <w:r w:rsidR="007B3D48">
          <w:rPr>
            <w:noProof/>
            <w:webHidden/>
          </w:rPr>
        </w:r>
        <w:r w:rsidR="007B3D48">
          <w:rPr>
            <w:noProof/>
            <w:webHidden/>
          </w:rPr>
          <w:fldChar w:fldCharType="separate"/>
        </w:r>
        <w:r w:rsidR="009C5C5F">
          <w:rPr>
            <w:noProof/>
            <w:webHidden/>
            <w:rtl/>
          </w:rPr>
          <w:t>242</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9001" w:history="1">
        <w:r w:rsidR="007B3D48" w:rsidRPr="00067663">
          <w:rPr>
            <w:rStyle w:val="Hyperlink"/>
            <w:noProof/>
            <w:rtl/>
          </w:rPr>
          <w:t>שר התחבורה והבטיחות בדרכים ישראל כץ:</w:t>
        </w:r>
        <w:r w:rsidR="007B3D48">
          <w:rPr>
            <w:noProof/>
            <w:webHidden/>
          </w:rPr>
          <w:tab/>
        </w:r>
        <w:r w:rsidR="007B3D48">
          <w:rPr>
            <w:noProof/>
            <w:webHidden/>
          </w:rPr>
          <w:fldChar w:fldCharType="begin"/>
        </w:r>
        <w:r w:rsidR="007B3D48">
          <w:rPr>
            <w:noProof/>
            <w:webHidden/>
          </w:rPr>
          <w:instrText xml:space="preserve"> PAGEREF _Toc517179001 \h </w:instrText>
        </w:r>
        <w:r w:rsidR="007B3D48">
          <w:rPr>
            <w:noProof/>
            <w:webHidden/>
          </w:rPr>
        </w:r>
        <w:r w:rsidR="007B3D48">
          <w:rPr>
            <w:noProof/>
            <w:webHidden/>
          </w:rPr>
          <w:fldChar w:fldCharType="separate"/>
        </w:r>
        <w:r w:rsidR="009C5C5F">
          <w:rPr>
            <w:noProof/>
            <w:webHidden/>
            <w:rtl/>
          </w:rPr>
          <w:t>243</w:t>
        </w:r>
        <w:r w:rsidR="007B3D48">
          <w:rPr>
            <w:noProof/>
            <w:webHidden/>
          </w:rPr>
          <w:fldChar w:fldCharType="end"/>
        </w:r>
      </w:hyperlink>
    </w:p>
    <w:p w:rsidR="007B3D48" w:rsidRDefault="00DC42A1" w:rsidP="007B3D48">
      <w:pPr>
        <w:pStyle w:val="TOC1"/>
        <w:tabs>
          <w:tab w:val="right" w:leader="dot" w:pos="8296"/>
        </w:tabs>
        <w:ind w:firstLine="0"/>
        <w:rPr>
          <w:rFonts w:asciiTheme="minorHAnsi" w:eastAsiaTheme="minorEastAsia" w:hAnsiTheme="minorHAnsi" w:cstheme="minorBidi"/>
          <w:noProof/>
        </w:rPr>
      </w:pPr>
      <w:hyperlink w:anchor="_Toc517179002" w:history="1">
        <w:r w:rsidR="007B3D48" w:rsidRPr="00067663">
          <w:rPr>
            <w:rStyle w:val="Hyperlink"/>
            <w:noProof/>
            <w:rtl/>
          </w:rPr>
          <w:t>1085. אי-תגבור אוטובוסים אחרונים</w:t>
        </w:r>
        <w:r w:rsidR="007B3D48">
          <w:rPr>
            <w:noProof/>
            <w:webHidden/>
          </w:rPr>
          <w:tab/>
        </w:r>
        <w:r w:rsidR="007B3D48">
          <w:rPr>
            <w:noProof/>
            <w:webHidden/>
          </w:rPr>
          <w:fldChar w:fldCharType="begin"/>
        </w:r>
        <w:r w:rsidR="007B3D48">
          <w:rPr>
            <w:noProof/>
            <w:webHidden/>
          </w:rPr>
          <w:instrText xml:space="preserve"> PAGEREF _Toc517179002 \h </w:instrText>
        </w:r>
        <w:r w:rsidR="007B3D48">
          <w:rPr>
            <w:noProof/>
            <w:webHidden/>
          </w:rPr>
        </w:r>
        <w:r w:rsidR="007B3D48">
          <w:rPr>
            <w:noProof/>
            <w:webHidden/>
          </w:rPr>
          <w:fldChar w:fldCharType="separate"/>
        </w:r>
        <w:r w:rsidR="009C5C5F">
          <w:rPr>
            <w:noProof/>
            <w:webHidden/>
            <w:rtl/>
          </w:rPr>
          <w:t>243</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9003" w:history="1">
        <w:r w:rsidR="007B3D48" w:rsidRPr="00067663">
          <w:rPr>
            <w:rStyle w:val="Hyperlink"/>
            <w:noProof/>
            <w:rtl/>
          </w:rPr>
          <w:t>ישראל אייכלר (יהדות התורה):</w:t>
        </w:r>
        <w:r w:rsidR="007B3D48">
          <w:rPr>
            <w:noProof/>
            <w:webHidden/>
          </w:rPr>
          <w:tab/>
        </w:r>
        <w:r w:rsidR="007B3D48">
          <w:rPr>
            <w:noProof/>
            <w:webHidden/>
          </w:rPr>
          <w:fldChar w:fldCharType="begin"/>
        </w:r>
        <w:r w:rsidR="007B3D48">
          <w:rPr>
            <w:noProof/>
            <w:webHidden/>
          </w:rPr>
          <w:instrText xml:space="preserve"> PAGEREF _Toc517179003 \h </w:instrText>
        </w:r>
        <w:r w:rsidR="007B3D48">
          <w:rPr>
            <w:noProof/>
            <w:webHidden/>
          </w:rPr>
        </w:r>
        <w:r w:rsidR="007B3D48">
          <w:rPr>
            <w:noProof/>
            <w:webHidden/>
          </w:rPr>
          <w:fldChar w:fldCharType="separate"/>
        </w:r>
        <w:r w:rsidR="009C5C5F">
          <w:rPr>
            <w:noProof/>
            <w:webHidden/>
            <w:rtl/>
          </w:rPr>
          <w:t>243</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9004" w:history="1">
        <w:r w:rsidR="007B3D48" w:rsidRPr="00067663">
          <w:rPr>
            <w:rStyle w:val="Hyperlink"/>
            <w:noProof/>
            <w:rtl/>
          </w:rPr>
          <w:t>שר התחבורה והבטיחות בדרכים ישראל כץ:</w:t>
        </w:r>
        <w:r w:rsidR="007B3D48">
          <w:rPr>
            <w:noProof/>
            <w:webHidden/>
          </w:rPr>
          <w:tab/>
        </w:r>
        <w:r w:rsidR="007B3D48">
          <w:rPr>
            <w:noProof/>
            <w:webHidden/>
          </w:rPr>
          <w:fldChar w:fldCharType="begin"/>
        </w:r>
        <w:r w:rsidR="007B3D48">
          <w:rPr>
            <w:noProof/>
            <w:webHidden/>
          </w:rPr>
          <w:instrText xml:space="preserve"> PAGEREF _Toc517179004 \h </w:instrText>
        </w:r>
        <w:r w:rsidR="007B3D48">
          <w:rPr>
            <w:noProof/>
            <w:webHidden/>
          </w:rPr>
        </w:r>
        <w:r w:rsidR="007B3D48">
          <w:rPr>
            <w:noProof/>
            <w:webHidden/>
          </w:rPr>
          <w:fldChar w:fldCharType="separate"/>
        </w:r>
        <w:r w:rsidR="009C5C5F">
          <w:rPr>
            <w:noProof/>
            <w:webHidden/>
            <w:rtl/>
          </w:rPr>
          <w:t>244</w:t>
        </w:r>
        <w:r w:rsidR="007B3D48">
          <w:rPr>
            <w:noProof/>
            <w:webHidden/>
          </w:rPr>
          <w:fldChar w:fldCharType="end"/>
        </w:r>
      </w:hyperlink>
    </w:p>
    <w:p w:rsidR="007B3D48" w:rsidRDefault="00DC42A1" w:rsidP="008B0DE3">
      <w:pPr>
        <w:pStyle w:val="TOC1"/>
        <w:tabs>
          <w:tab w:val="right" w:leader="dot" w:pos="8296"/>
        </w:tabs>
        <w:ind w:firstLine="0"/>
        <w:rPr>
          <w:rFonts w:asciiTheme="minorHAnsi" w:eastAsiaTheme="minorEastAsia" w:hAnsiTheme="minorHAnsi" w:cstheme="minorBidi"/>
          <w:noProof/>
        </w:rPr>
      </w:pPr>
      <w:hyperlink w:anchor="_Toc517179005" w:history="1">
        <w:r w:rsidR="007B3D48" w:rsidRPr="00067663">
          <w:rPr>
            <w:rStyle w:val="Hyperlink"/>
            <w:noProof/>
            <w:rtl/>
          </w:rPr>
          <w:t>1004. קו הרכבת הקלה בעמק</w:t>
        </w:r>
        <w:r w:rsidR="008B0DE3">
          <w:rPr>
            <w:rStyle w:val="Hyperlink"/>
            <w:rFonts w:hint="cs"/>
            <w:noProof/>
            <w:rtl/>
          </w:rPr>
          <w:t xml:space="preserve"> </w:t>
        </w:r>
        <w:r w:rsidR="007B3D48" w:rsidRPr="00067663">
          <w:rPr>
            <w:rStyle w:val="Hyperlink"/>
            <w:noProof/>
            <w:rtl/>
          </w:rPr>
          <w:t>רפאים בירושלים</w:t>
        </w:r>
        <w:r w:rsidR="007B3D48">
          <w:rPr>
            <w:noProof/>
            <w:webHidden/>
          </w:rPr>
          <w:tab/>
        </w:r>
        <w:r w:rsidR="007B3D48">
          <w:rPr>
            <w:noProof/>
            <w:webHidden/>
          </w:rPr>
          <w:fldChar w:fldCharType="begin"/>
        </w:r>
        <w:r w:rsidR="007B3D48">
          <w:rPr>
            <w:noProof/>
            <w:webHidden/>
          </w:rPr>
          <w:instrText xml:space="preserve"> PAGEREF _Toc517179005 \h </w:instrText>
        </w:r>
        <w:r w:rsidR="007B3D48">
          <w:rPr>
            <w:noProof/>
            <w:webHidden/>
          </w:rPr>
        </w:r>
        <w:r w:rsidR="007B3D48">
          <w:rPr>
            <w:noProof/>
            <w:webHidden/>
          </w:rPr>
          <w:fldChar w:fldCharType="separate"/>
        </w:r>
        <w:r w:rsidR="009C5C5F">
          <w:rPr>
            <w:noProof/>
            <w:webHidden/>
            <w:rtl/>
          </w:rPr>
          <w:t>245</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9006" w:history="1">
        <w:r w:rsidR="007B3D48" w:rsidRPr="00067663">
          <w:rPr>
            <w:rStyle w:val="Hyperlink"/>
            <w:noProof/>
            <w:rtl/>
          </w:rPr>
          <w:t>נחמן שי (המחנה הציוני):</w:t>
        </w:r>
        <w:r w:rsidR="007B3D48">
          <w:rPr>
            <w:noProof/>
            <w:webHidden/>
          </w:rPr>
          <w:tab/>
        </w:r>
        <w:r w:rsidR="007B3D48">
          <w:rPr>
            <w:noProof/>
            <w:webHidden/>
          </w:rPr>
          <w:fldChar w:fldCharType="begin"/>
        </w:r>
        <w:r w:rsidR="007B3D48">
          <w:rPr>
            <w:noProof/>
            <w:webHidden/>
          </w:rPr>
          <w:instrText xml:space="preserve"> PAGEREF _Toc517179006 \h </w:instrText>
        </w:r>
        <w:r w:rsidR="007B3D48">
          <w:rPr>
            <w:noProof/>
            <w:webHidden/>
          </w:rPr>
        </w:r>
        <w:r w:rsidR="007B3D48">
          <w:rPr>
            <w:noProof/>
            <w:webHidden/>
          </w:rPr>
          <w:fldChar w:fldCharType="separate"/>
        </w:r>
        <w:r w:rsidR="009C5C5F">
          <w:rPr>
            <w:noProof/>
            <w:webHidden/>
            <w:rtl/>
          </w:rPr>
          <w:t>245</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9007" w:history="1">
        <w:r w:rsidR="007B3D48" w:rsidRPr="00067663">
          <w:rPr>
            <w:rStyle w:val="Hyperlink"/>
            <w:noProof/>
            <w:rtl/>
          </w:rPr>
          <w:t>שר התחבורה והבטיחות בדרכים ישראל כץ:</w:t>
        </w:r>
        <w:r w:rsidR="007B3D48">
          <w:rPr>
            <w:noProof/>
            <w:webHidden/>
          </w:rPr>
          <w:tab/>
        </w:r>
        <w:r w:rsidR="007B3D48">
          <w:rPr>
            <w:noProof/>
            <w:webHidden/>
          </w:rPr>
          <w:fldChar w:fldCharType="begin"/>
        </w:r>
        <w:r w:rsidR="007B3D48">
          <w:rPr>
            <w:noProof/>
            <w:webHidden/>
          </w:rPr>
          <w:instrText xml:space="preserve"> PAGEREF _Toc517179007 \h </w:instrText>
        </w:r>
        <w:r w:rsidR="007B3D48">
          <w:rPr>
            <w:noProof/>
            <w:webHidden/>
          </w:rPr>
        </w:r>
        <w:r w:rsidR="007B3D48">
          <w:rPr>
            <w:noProof/>
            <w:webHidden/>
          </w:rPr>
          <w:fldChar w:fldCharType="separate"/>
        </w:r>
        <w:r w:rsidR="009C5C5F">
          <w:rPr>
            <w:noProof/>
            <w:webHidden/>
            <w:rtl/>
          </w:rPr>
          <w:t>245</w:t>
        </w:r>
        <w:r w:rsidR="007B3D48">
          <w:rPr>
            <w:noProof/>
            <w:webHidden/>
          </w:rPr>
          <w:fldChar w:fldCharType="end"/>
        </w:r>
      </w:hyperlink>
    </w:p>
    <w:p w:rsidR="007B3D48" w:rsidRDefault="00DC42A1" w:rsidP="007B3D48">
      <w:pPr>
        <w:pStyle w:val="TOC1"/>
        <w:tabs>
          <w:tab w:val="right" w:leader="dot" w:pos="8296"/>
        </w:tabs>
        <w:ind w:firstLine="0"/>
        <w:rPr>
          <w:rFonts w:asciiTheme="minorHAnsi" w:eastAsiaTheme="minorEastAsia" w:hAnsiTheme="minorHAnsi" w:cstheme="minorBidi"/>
          <w:noProof/>
        </w:rPr>
      </w:pPr>
      <w:hyperlink w:anchor="_Toc517179008" w:history="1">
        <w:r w:rsidR="007B3D48" w:rsidRPr="00067663">
          <w:rPr>
            <w:rStyle w:val="Hyperlink"/>
            <w:noProof/>
            <w:rtl/>
          </w:rPr>
          <w:t>1049. הקו הסגול</w:t>
        </w:r>
        <w:r w:rsidR="007B3D48">
          <w:rPr>
            <w:noProof/>
            <w:webHidden/>
          </w:rPr>
          <w:tab/>
        </w:r>
        <w:r w:rsidR="007B3D48">
          <w:rPr>
            <w:noProof/>
            <w:webHidden/>
          </w:rPr>
          <w:fldChar w:fldCharType="begin"/>
        </w:r>
        <w:r w:rsidR="007B3D48">
          <w:rPr>
            <w:noProof/>
            <w:webHidden/>
          </w:rPr>
          <w:instrText xml:space="preserve"> PAGEREF _Toc517179008 \h </w:instrText>
        </w:r>
        <w:r w:rsidR="007B3D48">
          <w:rPr>
            <w:noProof/>
            <w:webHidden/>
          </w:rPr>
        </w:r>
        <w:r w:rsidR="007B3D48">
          <w:rPr>
            <w:noProof/>
            <w:webHidden/>
          </w:rPr>
          <w:fldChar w:fldCharType="separate"/>
        </w:r>
        <w:r w:rsidR="009C5C5F">
          <w:rPr>
            <w:noProof/>
            <w:webHidden/>
            <w:rtl/>
          </w:rPr>
          <w:t>249</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9009" w:history="1">
        <w:r w:rsidR="007B3D48" w:rsidRPr="00067663">
          <w:rPr>
            <w:rStyle w:val="Hyperlink"/>
            <w:noProof/>
            <w:rtl/>
          </w:rPr>
          <w:t>מיקי לוי (יש עתיד):</w:t>
        </w:r>
        <w:r w:rsidR="007B3D48">
          <w:rPr>
            <w:noProof/>
            <w:webHidden/>
          </w:rPr>
          <w:tab/>
        </w:r>
        <w:r w:rsidR="007B3D48">
          <w:rPr>
            <w:noProof/>
            <w:webHidden/>
          </w:rPr>
          <w:fldChar w:fldCharType="begin"/>
        </w:r>
        <w:r w:rsidR="007B3D48">
          <w:rPr>
            <w:noProof/>
            <w:webHidden/>
          </w:rPr>
          <w:instrText xml:space="preserve"> PAGEREF _Toc517179009 \h </w:instrText>
        </w:r>
        <w:r w:rsidR="007B3D48">
          <w:rPr>
            <w:noProof/>
            <w:webHidden/>
          </w:rPr>
        </w:r>
        <w:r w:rsidR="007B3D48">
          <w:rPr>
            <w:noProof/>
            <w:webHidden/>
          </w:rPr>
          <w:fldChar w:fldCharType="separate"/>
        </w:r>
        <w:r w:rsidR="009C5C5F">
          <w:rPr>
            <w:noProof/>
            <w:webHidden/>
            <w:rtl/>
          </w:rPr>
          <w:t>249</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9010" w:history="1">
        <w:r w:rsidR="007B3D48" w:rsidRPr="00067663">
          <w:rPr>
            <w:rStyle w:val="Hyperlink"/>
            <w:noProof/>
            <w:rtl/>
          </w:rPr>
          <w:t>שר התחבורה והבטיחות בדרכים ישראל כץ:</w:t>
        </w:r>
        <w:r w:rsidR="007B3D48">
          <w:rPr>
            <w:noProof/>
            <w:webHidden/>
          </w:rPr>
          <w:tab/>
        </w:r>
        <w:r w:rsidR="007B3D48">
          <w:rPr>
            <w:noProof/>
            <w:webHidden/>
          </w:rPr>
          <w:fldChar w:fldCharType="begin"/>
        </w:r>
        <w:r w:rsidR="007B3D48">
          <w:rPr>
            <w:noProof/>
            <w:webHidden/>
          </w:rPr>
          <w:instrText xml:space="preserve"> PAGEREF _Toc517179010 \h </w:instrText>
        </w:r>
        <w:r w:rsidR="007B3D48">
          <w:rPr>
            <w:noProof/>
            <w:webHidden/>
          </w:rPr>
        </w:r>
        <w:r w:rsidR="007B3D48">
          <w:rPr>
            <w:noProof/>
            <w:webHidden/>
          </w:rPr>
          <w:fldChar w:fldCharType="separate"/>
        </w:r>
        <w:r w:rsidR="009C5C5F">
          <w:rPr>
            <w:noProof/>
            <w:webHidden/>
            <w:rtl/>
          </w:rPr>
          <w:t>249</w:t>
        </w:r>
        <w:r w:rsidR="007B3D48">
          <w:rPr>
            <w:noProof/>
            <w:webHidden/>
          </w:rPr>
          <w:fldChar w:fldCharType="end"/>
        </w:r>
      </w:hyperlink>
    </w:p>
    <w:p w:rsidR="007B3D48" w:rsidRDefault="00DC42A1" w:rsidP="007B3D48">
      <w:pPr>
        <w:pStyle w:val="TOC1"/>
        <w:tabs>
          <w:tab w:val="right" w:leader="dot" w:pos="8296"/>
        </w:tabs>
        <w:ind w:firstLine="0"/>
        <w:rPr>
          <w:rFonts w:asciiTheme="minorHAnsi" w:eastAsiaTheme="minorEastAsia" w:hAnsiTheme="minorHAnsi" w:cstheme="minorBidi"/>
          <w:noProof/>
        </w:rPr>
      </w:pPr>
      <w:hyperlink w:anchor="_Toc517179011" w:history="1">
        <w:r w:rsidR="007B3D48" w:rsidRPr="00067663">
          <w:rPr>
            <w:rStyle w:val="Hyperlink"/>
            <w:noProof/>
            <w:rtl/>
          </w:rPr>
          <w:t>1055. תוואי סלילת כביש 46</w:t>
        </w:r>
        <w:r w:rsidR="007B3D48">
          <w:rPr>
            <w:noProof/>
            <w:webHidden/>
          </w:rPr>
          <w:tab/>
        </w:r>
        <w:r w:rsidR="007B3D48">
          <w:rPr>
            <w:noProof/>
            <w:webHidden/>
          </w:rPr>
          <w:fldChar w:fldCharType="begin"/>
        </w:r>
        <w:r w:rsidR="007B3D48">
          <w:rPr>
            <w:noProof/>
            <w:webHidden/>
          </w:rPr>
          <w:instrText xml:space="preserve"> PAGEREF _Toc517179011 \h </w:instrText>
        </w:r>
        <w:r w:rsidR="007B3D48">
          <w:rPr>
            <w:noProof/>
            <w:webHidden/>
          </w:rPr>
        </w:r>
        <w:r w:rsidR="007B3D48">
          <w:rPr>
            <w:noProof/>
            <w:webHidden/>
          </w:rPr>
          <w:fldChar w:fldCharType="separate"/>
        </w:r>
        <w:r w:rsidR="009C5C5F">
          <w:rPr>
            <w:noProof/>
            <w:webHidden/>
            <w:rtl/>
          </w:rPr>
          <w:t>251</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9012" w:history="1">
        <w:r w:rsidR="007B3D48" w:rsidRPr="00067663">
          <w:rPr>
            <w:rStyle w:val="Hyperlink"/>
            <w:noProof/>
            <w:rtl/>
          </w:rPr>
          <w:t>מיקי לוי (יש עתיד):</w:t>
        </w:r>
        <w:r w:rsidR="007B3D48">
          <w:rPr>
            <w:noProof/>
            <w:webHidden/>
          </w:rPr>
          <w:tab/>
        </w:r>
        <w:r w:rsidR="007B3D48">
          <w:rPr>
            <w:noProof/>
            <w:webHidden/>
          </w:rPr>
          <w:fldChar w:fldCharType="begin"/>
        </w:r>
        <w:r w:rsidR="007B3D48">
          <w:rPr>
            <w:noProof/>
            <w:webHidden/>
          </w:rPr>
          <w:instrText xml:space="preserve"> PAGEREF _Toc517179012 \h </w:instrText>
        </w:r>
        <w:r w:rsidR="007B3D48">
          <w:rPr>
            <w:noProof/>
            <w:webHidden/>
          </w:rPr>
        </w:r>
        <w:r w:rsidR="007B3D48">
          <w:rPr>
            <w:noProof/>
            <w:webHidden/>
          </w:rPr>
          <w:fldChar w:fldCharType="separate"/>
        </w:r>
        <w:r w:rsidR="009C5C5F">
          <w:rPr>
            <w:noProof/>
            <w:webHidden/>
            <w:rtl/>
          </w:rPr>
          <w:t>251</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9013" w:history="1">
        <w:r w:rsidR="007B3D48" w:rsidRPr="00067663">
          <w:rPr>
            <w:rStyle w:val="Hyperlink"/>
            <w:noProof/>
            <w:rtl/>
          </w:rPr>
          <w:t>שר התחבורה והבטיחות בדרכים ישראל כץ:</w:t>
        </w:r>
        <w:r w:rsidR="007B3D48">
          <w:rPr>
            <w:noProof/>
            <w:webHidden/>
          </w:rPr>
          <w:tab/>
        </w:r>
        <w:r w:rsidR="007B3D48">
          <w:rPr>
            <w:noProof/>
            <w:webHidden/>
          </w:rPr>
          <w:fldChar w:fldCharType="begin"/>
        </w:r>
        <w:r w:rsidR="007B3D48">
          <w:rPr>
            <w:noProof/>
            <w:webHidden/>
          </w:rPr>
          <w:instrText xml:space="preserve"> PAGEREF _Toc517179013 \h </w:instrText>
        </w:r>
        <w:r w:rsidR="007B3D48">
          <w:rPr>
            <w:noProof/>
            <w:webHidden/>
          </w:rPr>
        </w:r>
        <w:r w:rsidR="007B3D48">
          <w:rPr>
            <w:noProof/>
            <w:webHidden/>
          </w:rPr>
          <w:fldChar w:fldCharType="separate"/>
        </w:r>
        <w:r w:rsidR="009C5C5F">
          <w:rPr>
            <w:noProof/>
            <w:webHidden/>
            <w:rtl/>
          </w:rPr>
          <w:t>251</w:t>
        </w:r>
        <w:r w:rsidR="007B3D48">
          <w:rPr>
            <w:noProof/>
            <w:webHidden/>
          </w:rPr>
          <w:fldChar w:fldCharType="end"/>
        </w:r>
      </w:hyperlink>
    </w:p>
    <w:p w:rsidR="007B3D48" w:rsidRDefault="00DC42A1" w:rsidP="007B3D48">
      <w:pPr>
        <w:pStyle w:val="TOC1"/>
        <w:tabs>
          <w:tab w:val="right" w:leader="dot" w:pos="8296"/>
        </w:tabs>
        <w:ind w:firstLine="0"/>
        <w:rPr>
          <w:rFonts w:asciiTheme="minorHAnsi" w:eastAsiaTheme="minorEastAsia" w:hAnsiTheme="minorHAnsi" w:cstheme="minorBidi"/>
          <w:noProof/>
        </w:rPr>
      </w:pPr>
      <w:hyperlink w:anchor="_Toc517179014" w:history="1">
        <w:r w:rsidR="007B3D48" w:rsidRPr="00067663">
          <w:rPr>
            <w:rStyle w:val="Hyperlink"/>
            <w:noProof/>
            <w:rtl/>
          </w:rPr>
          <w:t>1063. עיכוב בפתיחת שדה התעופה תמנע</w:t>
        </w:r>
        <w:r w:rsidR="007B3D48">
          <w:rPr>
            <w:noProof/>
            <w:webHidden/>
          </w:rPr>
          <w:tab/>
        </w:r>
        <w:r w:rsidR="007B3D48">
          <w:rPr>
            <w:noProof/>
            <w:webHidden/>
          </w:rPr>
          <w:fldChar w:fldCharType="begin"/>
        </w:r>
        <w:r w:rsidR="007B3D48">
          <w:rPr>
            <w:noProof/>
            <w:webHidden/>
          </w:rPr>
          <w:instrText xml:space="preserve"> PAGEREF _Toc517179014 \h </w:instrText>
        </w:r>
        <w:r w:rsidR="007B3D48">
          <w:rPr>
            <w:noProof/>
            <w:webHidden/>
          </w:rPr>
        </w:r>
        <w:r w:rsidR="007B3D48">
          <w:rPr>
            <w:noProof/>
            <w:webHidden/>
          </w:rPr>
          <w:fldChar w:fldCharType="separate"/>
        </w:r>
        <w:r w:rsidR="009C5C5F">
          <w:rPr>
            <w:noProof/>
            <w:webHidden/>
            <w:rtl/>
          </w:rPr>
          <w:t>252</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9015" w:history="1">
        <w:r w:rsidR="007B3D48" w:rsidRPr="00067663">
          <w:rPr>
            <w:rStyle w:val="Hyperlink"/>
            <w:noProof/>
            <w:rtl/>
          </w:rPr>
          <w:t>מיקי לוי (יש עתיד):</w:t>
        </w:r>
        <w:r w:rsidR="007B3D48">
          <w:rPr>
            <w:noProof/>
            <w:webHidden/>
          </w:rPr>
          <w:tab/>
        </w:r>
        <w:r w:rsidR="007B3D48">
          <w:rPr>
            <w:noProof/>
            <w:webHidden/>
          </w:rPr>
          <w:fldChar w:fldCharType="begin"/>
        </w:r>
        <w:r w:rsidR="007B3D48">
          <w:rPr>
            <w:noProof/>
            <w:webHidden/>
          </w:rPr>
          <w:instrText xml:space="preserve"> PAGEREF _Toc517179015 \h </w:instrText>
        </w:r>
        <w:r w:rsidR="007B3D48">
          <w:rPr>
            <w:noProof/>
            <w:webHidden/>
          </w:rPr>
        </w:r>
        <w:r w:rsidR="007B3D48">
          <w:rPr>
            <w:noProof/>
            <w:webHidden/>
          </w:rPr>
          <w:fldChar w:fldCharType="separate"/>
        </w:r>
        <w:r w:rsidR="009C5C5F">
          <w:rPr>
            <w:noProof/>
            <w:webHidden/>
            <w:rtl/>
          </w:rPr>
          <w:t>252</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9016" w:history="1">
        <w:r w:rsidR="007B3D48" w:rsidRPr="00067663">
          <w:rPr>
            <w:rStyle w:val="Hyperlink"/>
            <w:noProof/>
            <w:rtl/>
          </w:rPr>
          <w:t>שר התחבורה והבטיחות בדרכים ישראל כץ:</w:t>
        </w:r>
        <w:r w:rsidR="007B3D48">
          <w:rPr>
            <w:noProof/>
            <w:webHidden/>
          </w:rPr>
          <w:tab/>
        </w:r>
        <w:r w:rsidR="007B3D48">
          <w:rPr>
            <w:noProof/>
            <w:webHidden/>
          </w:rPr>
          <w:fldChar w:fldCharType="begin"/>
        </w:r>
        <w:r w:rsidR="007B3D48">
          <w:rPr>
            <w:noProof/>
            <w:webHidden/>
          </w:rPr>
          <w:instrText xml:space="preserve"> PAGEREF _Toc517179016 \h </w:instrText>
        </w:r>
        <w:r w:rsidR="007B3D48">
          <w:rPr>
            <w:noProof/>
            <w:webHidden/>
          </w:rPr>
        </w:r>
        <w:r w:rsidR="007B3D48">
          <w:rPr>
            <w:noProof/>
            <w:webHidden/>
          </w:rPr>
          <w:fldChar w:fldCharType="separate"/>
        </w:r>
        <w:r w:rsidR="009C5C5F">
          <w:rPr>
            <w:noProof/>
            <w:webHidden/>
            <w:rtl/>
          </w:rPr>
          <w:t>253</w:t>
        </w:r>
        <w:r w:rsidR="007B3D48">
          <w:rPr>
            <w:noProof/>
            <w:webHidden/>
          </w:rPr>
          <w:fldChar w:fldCharType="end"/>
        </w:r>
      </w:hyperlink>
    </w:p>
    <w:p w:rsidR="007B3D48" w:rsidRDefault="00DC42A1" w:rsidP="007B3D48">
      <w:pPr>
        <w:pStyle w:val="TOC1"/>
        <w:tabs>
          <w:tab w:val="right" w:leader="dot" w:pos="8296"/>
        </w:tabs>
        <w:ind w:firstLine="0"/>
        <w:rPr>
          <w:rFonts w:asciiTheme="minorHAnsi" w:eastAsiaTheme="minorEastAsia" w:hAnsiTheme="minorHAnsi" w:cstheme="minorBidi"/>
          <w:noProof/>
        </w:rPr>
      </w:pPr>
      <w:hyperlink w:anchor="_Toc517179017" w:history="1">
        <w:r w:rsidR="007B3D48" w:rsidRPr="00067663">
          <w:rPr>
            <w:rStyle w:val="Hyperlink"/>
            <w:noProof/>
            <w:rtl/>
          </w:rPr>
          <w:t>1072. אי-זמינותה של תחבורה ציבורית בשכונות נווה יעקב ובית וגן בירושלים</w:t>
        </w:r>
        <w:r w:rsidR="007B3D48">
          <w:rPr>
            <w:noProof/>
            <w:webHidden/>
          </w:rPr>
          <w:tab/>
        </w:r>
        <w:r w:rsidR="007B3D48">
          <w:rPr>
            <w:noProof/>
            <w:webHidden/>
          </w:rPr>
          <w:fldChar w:fldCharType="begin"/>
        </w:r>
        <w:r w:rsidR="007B3D48">
          <w:rPr>
            <w:noProof/>
            <w:webHidden/>
          </w:rPr>
          <w:instrText xml:space="preserve"> PAGEREF _Toc517179017 \h </w:instrText>
        </w:r>
        <w:r w:rsidR="007B3D48">
          <w:rPr>
            <w:noProof/>
            <w:webHidden/>
          </w:rPr>
        </w:r>
        <w:r w:rsidR="007B3D48">
          <w:rPr>
            <w:noProof/>
            <w:webHidden/>
          </w:rPr>
          <w:fldChar w:fldCharType="separate"/>
        </w:r>
        <w:r w:rsidR="009C5C5F">
          <w:rPr>
            <w:noProof/>
            <w:webHidden/>
            <w:rtl/>
          </w:rPr>
          <w:t>254</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9018" w:history="1">
        <w:r w:rsidR="007B3D48" w:rsidRPr="00067663">
          <w:rPr>
            <w:rStyle w:val="Hyperlink"/>
            <w:noProof/>
            <w:rtl/>
          </w:rPr>
          <w:t>מיקי לוי (יש עתיד):</w:t>
        </w:r>
        <w:r w:rsidR="007B3D48">
          <w:rPr>
            <w:noProof/>
            <w:webHidden/>
          </w:rPr>
          <w:tab/>
        </w:r>
        <w:r w:rsidR="007B3D48">
          <w:rPr>
            <w:noProof/>
            <w:webHidden/>
          </w:rPr>
          <w:fldChar w:fldCharType="begin"/>
        </w:r>
        <w:r w:rsidR="007B3D48">
          <w:rPr>
            <w:noProof/>
            <w:webHidden/>
          </w:rPr>
          <w:instrText xml:space="preserve"> PAGEREF _Toc517179018 \h </w:instrText>
        </w:r>
        <w:r w:rsidR="007B3D48">
          <w:rPr>
            <w:noProof/>
            <w:webHidden/>
          </w:rPr>
        </w:r>
        <w:r w:rsidR="007B3D48">
          <w:rPr>
            <w:noProof/>
            <w:webHidden/>
          </w:rPr>
          <w:fldChar w:fldCharType="separate"/>
        </w:r>
        <w:r w:rsidR="009C5C5F">
          <w:rPr>
            <w:noProof/>
            <w:webHidden/>
            <w:rtl/>
          </w:rPr>
          <w:t>254</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9019" w:history="1">
        <w:r w:rsidR="007B3D48" w:rsidRPr="00067663">
          <w:rPr>
            <w:rStyle w:val="Hyperlink"/>
            <w:noProof/>
            <w:rtl/>
          </w:rPr>
          <w:t>שר התחבורה והבטיחות בדרכים ישראל כץ</w:t>
        </w:r>
        <w:r w:rsidR="007B3D48" w:rsidRPr="00067663">
          <w:rPr>
            <w:rStyle w:val="Hyperlink"/>
            <w:rFonts w:ascii="Tahoma" w:hAnsi="Tahoma" w:cs="David"/>
            <w:noProof/>
            <w:rtl/>
          </w:rPr>
          <w:t>:</w:t>
        </w:r>
        <w:r w:rsidR="007B3D48">
          <w:rPr>
            <w:noProof/>
            <w:webHidden/>
          </w:rPr>
          <w:tab/>
        </w:r>
        <w:r w:rsidR="007B3D48">
          <w:rPr>
            <w:noProof/>
            <w:webHidden/>
          </w:rPr>
          <w:fldChar w:fldCharType="begin"/>
        </w:r>
        <w:r w:rsidR="007B3D48">
          <w:rPr>
            <w:noProof/>
            <w:webHidden/>
          </w:rPr>
          <w:instrText xml:space="preserve"> PAGEREF _Toc517179019 \h </w:instrText>
        </w:r>
        <w:r w:rsidR="007B3D48">
          <w:rPr>
            <w:noProof/>
            <w:webHidden/>
          </w:rPr>
        </w:r>
        <w:r w:rsidR="007B3D48">
          <w:rPr>
            <w:noProof/>
            <w:webHidden/>
          </w:rPr>
          <w:fldChar w:fldCharType="separate"/>
        </w:r>
        <w:r w:rsidR="009C5C5F">
          <w:rPr>
            <w:noProof/>
            <w:webHidden/>
            <w:rtl/>
          </w:rPr>
          <w:t>255</w:t>
        </w:r>
        <w:r w:rsidR="007B3D48">
          <w:rPr>
            <w:noProof/>
            <w:webHidden/>
          </w:rPr>
          <w:fldChar w:fldCharType="end"/>
        </w:r>
      </w:hyperlink>
    </w:p>
    <w:p w:rsidR="007B3D48" w:rsidRDefault="00DC42A1" w:rsidP="007B3D48">
      <w:pPr>
        <w:pStyle w:val="TOC1"/>
        <w:tabs>
          <w:tab w:val="right" w:leader="dot" w:pos="8296"/>
        </w:tabs>
        <w:ind w:firstLine="0"/>
        <w:rPr>
          <w:rFonts w:asciiTheme="minorHAnsi" w:eastAsiaTheme="minorEastAsia" w:hAnsiTheme="minorHAnsi" w:cstheme="minorBidi"/>
          <w:noProof/>
        </w:rPr>
      </w:pPr>
      <w:hyperlink w:anchor="_Toc517179020" w:history="1">
        <w:r w:rsidR="007B3D48" w:rsidRPr="00067663">
          <w:rPr>
            <w:rStyle w:val="Hyperlink"/>
            <w:noProof/>
            <w:rtl/>
          </w:rPr>
          <w:t>1093. גירעונות ברכבת ישראל</w:t>
        </w:r>
        <w:r w:rsidR="007B3D48">
          <w:rPr>
            <w:noProof/>
            <w:webHidden/>
          </w:rPr>
          <w:tab/>
        </w:r>
        <w:r w:rsidR="007B3D48">
          <w:rPr>
            <w:noProof/>
            <w:webHidden/>
          </w:rPr>
          <w:fldChar w:fldCharType="begin"/>
        </w:r>
        <w:r w:rsidR="007B3D48">
          <w:rPr>
            <w:noProof/>
            <w:webHidden/>
          </w:rPr>
          <w:instrText xml:space="preserve"> PAGEREF _Toc517179020 \h </w:instrText>
        </w:r>
        <w:r w:rsidR="007B3D48">
          <w:rPr>
            <w:noProof/>
            <w:webHidden/>
          </w:rPr>
        </w:r>
        <w:r w:rsidR="007B3D48">
          <w:rPr>
            <w:noProof/>
            <w:webHidden/>
          </w:rPr>
          <w:fldChar w:fldCharType="separate"/>
        </w:r>
        <w:r w:rsidR="009C5C5F">
          <w:rPr>
            <w:noProof/>
            <w:webHidden/>
            <w:rtl/>
          </w:rPr>
          <w:t>257</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9021" w:history="1">
        <w:r w:rsidR="007B3D48" w:rsidRPr="00067663">
          <w:rPr>
            <w:rStyle w:val="Hyperlink"/>
            <w:noProof/>
            <w:rtl/>
          </w:rPr>
          <w:t>אורי מקלב (יהדות התורה):</w:t>
        </w:r>
        <w:r w:rsidR="007B3D48">
          <w:rPr>
            <w:noProof/>
            <w:webHidden/>
          </w:rPr>
          <w:tab/>
        </w:r>
        <w:r w:rsidR="007B3D48">
          <w:rPr>
            <w:noProof/>
            <w:webHidden/>
          </w:rPr>
          <w:fldChar w:fldCharType="begin"/>
        </w:r>
        <w:r w:rsidR="007B3D48">
          <w:rPr>
            <w:noProof/>
            <w:webHidden/>
          </w:rPr>
          <w:instrText xml:space="preserve"> PAGEREF _Toc517179021 \h </w:instrText>
        </w:r>
        <w:r w:rsidR="007B3D48">
          <w:rPr>
            <w:noProof/>
            <w:webHidden/>
          </w:rPr>
        </w:r>
        <w:r w:rsidR="007B3D48">
          <w:rPr>
            <w:noProof/>
            <w:webHidden/>
          </w:rPr>
          <w:fldChar w:fldCharType="separate"/>
        </w:r>
        <w:r w:rsidR="009C5C5F">
          <w:rPr>
            <w:noProof/>
            <w:webHidden/>
            <w:rtl/>
          </w:rPr>
          <w:t>257</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9022" w:history="1">
        <w:r w:rsidR="007B3D48" w:rsidRPr="00067663">
          <w:rPr>
            <w:rStyle w:val="Hyperlink"/>
            <w:noProof/>
            <w:rtl/>
          </w:rPr>
          <w:t>שר התחבורה והבטיחות בדרכים ישראל כץ:</w:t>
        </w:r>
        <w:r w:rsidR="007B3D48">
          <w:rPr>
            <w:noProof/>
            <w:webHidden/>
          </w:rPr>
          <w:tab/>
        </w:r>
        <w:r w:rsidR="007B3D48">
          <w:rPr>
            <w:noProof/>
            <w:webHidden/>
          </w:rPr>
          <w:fldChar w:fldCharType="begin"/>
        </w:r>
        <w:r w:rsidR="007B3D48">
          <w:rPr>
            <w:noProof/>
            <w:webHidden/>
          </w:rPr>
          <w:instrText xml:space="preserve"> PAGEREF _Toc517179022 \h </w:instrText>
        </w:r>
        <w:r w:rsidR="007B3D48">
          <w:rPr>
            <w:noProof/>
            <w:webHidden/>
          </w:rPr>
        </w:r>
        <w:r w:rsidR="007B3D48">
          <w:rPr>
            <w:noProof/>
            <w:webHidden/>
          </w:rPr>
          <w:fldChar w:fldCharType="separate"/>
        </w:r>
        <w:r w:rsidR="009C5C5F">
          <w:rPr>
            <w:noProof/>
            <w:webHidden/>
            <w:rtl/>
          </w:rPr>
          <w:t>257</w:t>
        </w:r>
        <w:r w:rsidR="007B3D48">
          <w:rPr>
            <w:noProof/>
            <w:webHidden/>
          </w:rPr>
          <w:fldChar w:fldCharType="end"/>
        </w:r>
      </w:hyperlink>
    </w:p>
    <w:p w:rsidR="007B3D48" w:rsidRDefault="00DC42A1" w:rsidP="007B3D48">
      <w:pPr>
        <w:pStyle w:val="TOC1"/>
        <w:tabs>
          <w:tab w:val="right" w:leader="dot" w:pos="8296"/>
        </w:tabs>
        <w:ind w:firstLine="0"/>
        <w:rPr>
          <w:rFonts w:asciiTheme="minorHAnsi" w:eastAsiaTheme="minorEastAsia" w:hAnsiTheme="minorHAnsi" w:cstheme="minorBidi"/>
          <w:noProof/>
        </w:rPr>
      </w:pPr>
      <w:hyperlink w:anchor="_Toc517179023" w:history="1">
        <w:r w:rsidR="007B3D48" w:rsidRPr="00067663">
          <w:rPr>
            <w:rStyle w:val="Hyperlink"/>
            <w:noProof/>
            <w:rtl/>
          </w:rPr>
          <w:t>1136. תדירות נמוכה של קווי אוטובוס 78א ו-7א בירושלים מהוסטל דיפלומט לבנייני האומה</w:t>
        </w:r>
        <w:r w:rsidR="007B3D48">
          <w:rPr>
            <w:noProof/>
            <w:webHidden/>
          </w:rPr>
          <w:tab/>
        </w:r>
        <w:r w:rsidR="007B3D48">
          <w:rPr>
            <w:noProof/>
            <w:webHidden/>
          </w:rPr>
          <w:fldChar w:fldCharType="begin"/>
        </w:r>
        <w:r w:rsidR="007B3D48">
          <w:rPr>
            <w:noProof/>
            <w:webHidden/>
          </w:rPr>
          <w:instrText xml:space="preserve"> PAGEREF _Toc517179023 \h </w:instrText>
        </w:r>
        <w:r w:rsidR="007B3D48">
          <w:rPr>
            <w:noProof/>
            <w:webHidden/>
          </w:rPr>
        </w:r>
        <w:r w:rsidR="007B3D48">
          <w:rPr>
            <w:noProof/>
            <w:webHidden/>
          </w:rPr>
          <w:fldChar w:fldCharType="separate"/>
        </w:r>
        <w:r w:rsidR="009C5C5F">
          <w:rPr>
            <w:noProof/>
            <w:webHidden/>
            <w:rtl/>
          </w:rPr>
          <w:t>261</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9024" w:history="1">
        <w:r w:rsidR="007B3D48" w:rsidRPr="00067663">
          <w:rPr>
            <w:rStyle w:val="Hyperlink"/>
            <w:noProof/>
            <w:rtl/>
          </w:rPr>
          <w:t>קסניה סבטלובה (המחנה הציוני):</w:t>
        </w:r>
        <w:r w:rsidR="007B3D48">
          <w:rPr>
            <w:noProof/>
            <w:webHidden/>
          </w:rPr>
          <w:tab/>
        </w:r>
        <w:r w:rsidR="007B3D48">
          <w:rPr>
            <w:noProof/>
            <w:webHidden/>
          </w:rPr>
          <w:fldChar w:fldCharType="begin"/>
        </w:r>
        <w:r w:rsidR="007B3D48">
          <w:rPr>
            <w:noProof/>
            <w:webHidden/>
          </w:rPr>
          <w:instrText xml:space="preserve"> PAGEREF _Toc517179024 \h </w:instrText>
        </w:r>
        <w:r w:rsidR="007B3D48">
          <w:rPr>
            <w:noProof/>
            <w:webHidden/>
          </w:rPr>
        </w:r>
        <w:r w:rsidR="007B3D48">
          <w:rPr>
            <w:noProof/>
            <w:webHidden/>
          </w:rPr>
          <w:fldChar w:fldCharType="separate"/>
        </w:r>
        <w:r w:rsidR="009C5C5F">
          <w:rPr>
            <w:noProof/>
            <w:webHidden/>
            <w:rtl/>
          </w:rPr>
          <w:t>261</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9025" w:history="1">
        <w:r w:rsidR="007B3D48" w:rsidRPr="00067663">
          <w:rPr>
            <w:rStyle w:val="Hyperlink"/>
            <w:noProof/>
            <w:rtl/>
          </w:rPr>
          <w:t>שר התחבורה והבטיחות בדרכים ישראל כץ:</w:t>
        </w:r>
        <w:r w:rsidR="007B3D48">
          <w:rPr>
            <w:noProof/>
            <w:webHidden/>
          </w:rPr>
          <w:tab/>
        </w:r>
        <w:r w:rsidR="007B3D48">
          <w:rPr>
            <w:noProof/>
            <w:webHidden/>
          </w:rPr>
          <w:fldChar w:fldCharType="begin"/>
        </w:r>
        <w:r w:rsidR="007B3D48">
          <w:rPr>
            <w:noProof/>
            <w:webHidden/>
          </w:rPr>
          <w:instrText xml:space="preserve"> PAGEREF _Toc517179025 \h </w:instrText>
        </w:r>
        <w:r w:rsidR="007B3D48">
          <w:rPr>
            <w:noProof/>
            <w:webHidden/>
          </w:rPr>
        </w:r>
        <w:r w:rsidR="007B3D48">
          <w:rPr>
            <w:noProof/>
            <w:webHidden/>
          </w:rPr>
          <w:fldChar w:fldCharType="separate"/>
        </w:r>
        <w:r w:rsidR="009C5C5F">
          <w:rPr>
            <w:noProof/>
            <w:webHidden/>
            <w:rtl/>
          </w:rPr>
          <w:t>261</w:t>
        </w:r>
        <w:r w:rsidR="007B3D48">
          <w:rPr>
            <w:noProof/>
            <w:webHidden/>
          </w:rPr>
          <w:fldChar w:fldCharType="end"/>
        </w:r>
      </w:hyperlink>
    </w:p>
    <w:p w:rsidR="007B3D48" w:rsidRDefault="00DC42A1" w:rsidP="007B3D48">
      <w:pPr>
        <w:pStyle w:val="TOC1"/>
        <w:tabs>
          <w:tab w:val="right" w:leader="dot" w:pos="8296"/>
        </w:tabs>
        <w:ind w:firstLine="0"/>
        <w:rPr>
          <w:rFonts w:asciiTheme="minorHAnsi" w:eastAsiaTheme="minorEastAsia" w:hAnsiTheme="minorHAnsi" w:cstheme="minorBidi"/>
          <w:noProof/>
        </w:rPr>
      </w:pPr>
      <w:hyperlink w:anchor="_Toc517179026" w:history="1">
        <w:r w:rsidR="007B3D48" w:rsidRPr="00067663">
          <w:rPr>
            <w:rStyle w:val="Hyperlink"/>
            <w:noProof/>
            <w:rtl/>
          </w:rPr>
          <w:t>1188. הרחבת כביש 89 לרכב חירום באופן מיידי</w:t>
        </w:r>
        <w:r w:rsidR="007B3D48">
          <w:rPr>
            <w:noProof/>
            <w:webHidden/>
          </w:rPr>
          <w:tab/>
        </w:r>
        <w:r w:rsidR="007B3D48">
          <w:rPr>
            <w:noProof/>
            <w:webHidden/>
          </w:rPr>
          <w:fldChar w:fldCharType="begin"/>
        </w:r>
        <w:r w:rsidR="007B3D48">
          <w:rPr>
            <w:noProof/>
            <w:webHidden/>
          </w:rPr>
          <w:instrText xml:space="preserve"> PAGEREF _Toc517179026 \h </w:instrText>
        </w:r>
        <w:r w:rsidR="007B3D48">
          <w:rPr>
            <w:noProof/>
            <w:webHidden/>
          </w:rPr>
        </w:r>
        <w:r w:rsidR="007B3D48">
          <w:rPr>
            <w:noProof/>
            <w:webHidden/>
          </w:rPr>
          <w:fldChar w:fldCharType="separate"/>
        </w:r>
        <w:r w:rsidR="009C5C5F">
          <w:rPr>
            <w:noProof/>
            <w:webHidden/>
            <w:rtl/>
          </w:rPr>
          <w:t>263</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9027" w:history="1">
        <w:r w:rsidR="007B3D48" w:rsidRPr="00067663">
          <w:rPr>
            <w:rStyle w:val="Hyperlink"/>
            <w:noProof/>
            <w:rtl/>
          </w:rPr>
          <w:t>יעל גרמן (יש עתיד):</w:t>
        </w:r>
        <w:r w:rsidR="007B3D48">
          <w:rPr>
            <w:noProof/>
            <w:webHidden/>
          </w:rPr>
          <w:tab/>
        </w:r>
        <w:r w:rsidR="007B3D48">
          <w:rPr>
            <w:noProof/>
            <w:webHidden/>
          </w:rPr>
          <w:fldChar w:fldCharType="begin"/>
        </w:r>
        <w:r w:rsidR="007B3D48">
          <w:rPr>
            <w:noProof/>
            <w:webHidden/>
          </w:rPr>
          <w:instrText xml:space="preserve"> PAGEREF _Toc517179027 \h </w:instrText>
        </w:r>
        <w:r w:rsidR="007B3D48">
          <w:rPr>
            <w:noProof/>
            <w:webHidden/>
          </w:rPr>
        </w:r>
        <w:r w:rsidR="007B3D48">
          <w:rPr>
            <w:noProof/>
            <w:webHidden/>
          </w:rPr>
          <w:fldChar w:fldCharType="separate"/>
        </w:r>
        <w:r w:rsidR="009C5C5F">
          <w:rPr>
            <w:noProof/>
            <w:webHidden/>
            <w:rtl/>
          </w:rPr>
          <w:t>263</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9028" w:history="1">
        <w:r w:rsidR="007B3D48" w:rsidRPr="00067663">
          <w:rPr>
            <w:rStyle w:val="Hyperlink"/>
            <w:noProof/>
            <w:rtl/>
          </w:rPr>
          <w:t>שר התחבורה והבטיחות בדרכים ישראל כץ:</w:t>
        </w:r>
        <w:r w:rsidR="007B3D48">
          <w:rPr>
            <w:noProof/>
            <w:webHidden/>
          </w:rPr>
          <w:tab/>
        </w:r>
        <w:r w:rsidR="007B3D48">
          <w:rPr>
            <w:noProof/>
            <w:webHidden/>
          </w:rPr>
          <w:fldChar w:fldCharType="begin"/>
        </w:r>
        <w:r w:rsidR="007B3D48">
          <w:rPr>
            <w:noProof/>
            <w:webHidden/>
          </w:rPr>
          <w:instrText xml:space="preserve"> PAGEREF _Toc517179028 \h </w:instrText>
        </w:r>
        <w:r w:rsidR="007B3D48">
          <w:rPr>
            <w:noProof/>
            <w:webHidden/>
          </w:rPr>
        </w:r>
        <w:r w:rsidR="007B3D48">
          <w:rPr>
            <w:noProof/>
            <w:webHidden/>
          </w:rPr>
          <w:fldChar w:fldCharType="separate"/>
        </w:r>
        <w:r w:rsidR="009C5C5F">
          <w:rPr>
            <w:noProof/>
            <w:webHidden/>
            <w:rtl/>
          </w:rPr>
          <w:t>263</w:t>
        </w:r>
        <w:r w:rsidR="007B3D48">
          <w:rPr>
            <w:noProof/>
            <w:webHidden/>
          </w:rPr>
          <w:fldChar w:fldCharType="end"/>
        </w:r>
      </w:hyperlink>
    </w:p>
    <w:p w:rsidR="007B3D48" w:rsidRDefault="00DC42A1" w:rsidP="008B0DE3">
      <w:pPr>
        <w:pStyle w:val="TOC1"/>
        <w:tabs>
          <w:tab w:val="right" w:leader="dot" w:pos="8296"/>
        </w:tabs>
        <w:ind w:firstLine="0"/>
        <w:rPr>
          <w:rFonts w:asciiTheme="minorHAnsi" w:eastAsiaTheme="minorEastAsia" w:hAnsiTheme="minorHAnsi" w:cstheme="minorBidi"/>
          <w:noProof/>
        </w:rPr>
      </w:pPr>
      <w:hyperlink w:anchor="_Toc517179029" w:history="1">
        <w:r w:rsidR="007B3D48" w:rsidRPr="00067663">
          <w:rPr>
            <w:rStyle w:val="Hyperlink"/>
            <w:noProof/>
            <w:rtl/>
          </w:rPr>
          <w:t>1291. קו מודיעין</w:t>
        </w:r>
        <w:r w:rsidR="008B0DE3">
          <w:rPr>
            <w:rStyle w:val="Hyperlink"/>
            <w:rFonts w:hint="cs"/>
            <w:noProof/>
            <w:rtl/>
          </w:rPr>
          <w:t xml:space="preserve"> </w:t>
        </w:r>
        <w:r w:rsidR="007B3D48" w:rsidRPr="00067663">
          <w:rPr>
            <w:rStyle w:val="Hyperlink"/>
            <w:noProof/>
            <w:rtl/>
          </w:rPr>
          <w:t>עילית</w:t>
        </w:r>
        <w:r w:rsidR="008B0DE3">
          <w:rPr>
            <w:rStyle w:val="Hyperlink"/>
            <w:rFonts w:hint="cs"/>
            <w:noProof/>
            <w:rtl/>
          </w:rPr>
          <w:t>–</w:t>
        </w:r>
        <w:r w:rsidR="007B3D48" w:rsidRPr="00067663">
          <w:rPr>
            <w:rStyle w:val="Hyperlink"/>
            <w:noProof/>
            <w:rtl/>
          </w:rPr>
          <w:t>פתח</w:t>
        </w:r>
        <w:r w:rsidR="008B0DE3">
          <w:rPr>
            <w:rStyle w:val="Hyperlink"/>
            <w:rFonts w:hint="cs"/>
            <w:noProof/>
            <w:rtl/>
          </w:rPr>
          <w:t xml:space="preserve"> </w:t>
        </w:r>
        <w:r w:rsidR="007B3D48" w:rsidRPr="00067663">
          <w:rPr>
            <w:rStyle w:val="Hyperlink"/>
            <w:noProof/>
            <w:rtl/>
          </w:rPr>
          <w:t>תק</w:t>
        </w:r>
        <w:r w:rsidR="008B0DE3">
          <w:rPr>
            <w:rStyle w:val="Hyperlink"/>
            <w:rFonts w:hint="cs"/>
            <w:noProof/>
            <w:rtl/>
          </w:rPr>
          <w:t>ו</w:t>
        </w:r>
        <w:r w:rsidR="007B3D48" w:rsidRPr="00067663">
          <w:rPr>
            <w:rStyle w:val="Hyperlink"/>
            <w:noProof/>
            <w:rtl/>
          </w:rPr>
          <w:t>וה</w:t>
        </w:r>
        <w:r w:rsidR="007B3D48">
          <w:rPr>
            <w:noProof/>
            <w:webHidden/>
          </w:rPr>
          <w:tab/>
        </w:r>
        <w:r w:rsidR="007B3D48">
          <w:rPr>
            <w:noProof/>
            <w:webHidden/>
          </w:rPr>
          <w:fldChar w:fldCharType="begin"/>
        </w:r>
        <w:r w:rsidR="007B3D48">
          <w:rPr>
            <w:noProof/>
            <w:webHidden/>
          </w:rPr>
          <w:instrText xml:space="preserve"> PAGEREF _Toc517179029 \h </w:instrText>
        </w:r>
        <w:r w:rsidR="007B3D48">
          <w:rPr>
            <w:noProof/>
            <w:webHidden/>
          </w:rPr>
        </w:r>
        <w:r w:rsidR="007B3D48">
          <w:rPr>
            <w:noProof/>
            <w:webHidden/>
          </w:rPr>
          <w:fldChar w:fldCharType="separate"/>
        </w:r>
        <w:r w:rsidR="009C5C5F">
          <w:rPr>
            <w:noProof/>
            <w:webHidden/>
            <w:rtl/>
          </w:rPr>
          <w:t>272</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9030" w:history="1">
        <w:r w:rsidR="007B3D48" w:rsidRPr="00067663">
          <w:rPr>
            <w:rStyle w:val="Hyperlink"/>
            <w:noProof/>
            <w:rtl/>
          </w:rPr>
          <w:t>אורי מקלב (יהדות התורה):</w:t>
        </w:r>
        <w:r w:rsidR="007B3D48">
          <w:rPr>
            <w:noProof/>
            <w:webHidden/>
          </w:rPr>
          <w:tab/>
        </w:r>
        <w:r w:rsidR="007B3D48">
          <w:rPr>
            <w:noProof/>
            <w:webHidden/>
          </w:rPr>
          <w:fldChar w:fldCharType="begin"/>
        </w:r>
        <w:r w:rsidR="007B3D48">
          <w:rPr>
            <w:noProof/>
            <w:webHidden/>
          </w:rPr>
          <w:instrText xml:space="preserve"> PAGEREF _Toc517179030 \h </w:instrText>
        </w:r>
        <w:r w:rsidR="007B3D48">
          <w:rPr>
            <w:noProof/>
            <w:webHidden/>
          </w:rPr>
        </w:r>
        <w:r w:rsidR="007B3D48">
          <w:rPr>
            <w:noProof/>
            <w:webHidden/>
          </w:rPr>
          <w:fldChar w:fldCharType="separate"/>
        </w:r>
        <w:r w:rsidR="009C5C5F">
          <w:rPr>
            <w:noProof/>
            <w:webHidden/>
            <w:rtl/>
          </w:rPr>
          <w:t>272</w:t>
        </w:r>
        <w:r w:rsidR="007B3D48">
          <w:rPr>
            <w:noProof/>
            <w:webHidden/>
          </w:rPr>
          <w:fldChar w:fldCharType="end"/>
        </w:r>
      </w:hyperlink>
    </w:p>
    <w:p w:rsidR="007B3D48" w:rsidRDefault="00DC42A1" w:rsidP="007B3D48">
      <w:pPr>
        <w:pStyle w:val="TOC2"/>
        <w:tabs>
          <w:tab w:val="right" w:leader="dot" w:pos="8296"/>
        </w:tabs>
        <w:ind w:firstLine="0"/>
        <w:rPr>
          <w:rFonts w:asciiTheme="minorHAnsi" w:eastAsiaTheme="minorEastAsia" w:hAnsiTheme="minorHAnsi" w:cstheme="minorBidi"/>
          <w:noProof/>
        </w:rPr>
      </w:pPr>
      <w:hyperlink w:anchor="_Toc517179031" w:history="1">
        <w:r w:rsidR="007B3D48" w:rsidRPr="00067663">
          <w:rPr>
            <w:rStyle w:val="Hyperlink"/>
            <w:noProof/>
            <w:rtl/>
          </w:rPr>
          <w:t>שר התחבורה והבטיחות בדרכים ישראל כץ:</w:t>
        </w:r>
        <w:r w:rsidR="007B3D48">
          <w:rPr>
            <w:noProof/>
            <w:webHidden/>
          </w:rPr>
          <w:tab/>
        </w:r>
        <w:r w:rsidR="007B3D48">
          <w:rPr>
            <w:noProof/>
            <w:webHidden/>
          </w:rPr>
          <w:fldChar w:fldCharType="begin"/>
        </w:r>
        <w:r w:rsidR="007B3D48">
          <w:rPr>
            <w:noProof/>
            <w:webHidden/>
          </w:rPr>
          <w:instrText xml:space="preserve"> PAGEREF _Toc517179031 \h </w:instrText>
        </w:r>
        <w:r w:rsidR="007B3D48">
          <w:rPr>
            <w:noProof/>
            <w:webHidden/>
          </w:rPr>
        </w:r>
        <w:r w:rsidR="007B3D48">
          <w:rPr>
            <w:noProof/>
            <w:webHidden/>
          </w:rPr>
          <w:fldChar w:fldCharType="separate"/>
        </w:r>
        <w:r w:rsidR="009C5C5F">
          <w:rPr>
            <w:noProof/>
            <w:webHidden/>
            <w:rtl/>
          </w:rPr>
          <w:t>273</w:t>
        </w:r>
        <w:r w:rsidR="007B3D48">
          <w:rPr>
            <w:noProof/>
            <w:webHidden/>
          </w:rPr>
          <w:fldChar w:fldCharType="end"/>
        </w:r>
      </w:hyperlink>
    </w:p>
    <w:p w:rsidR="00BC0146" w:rsidRDefault="007B3D48" w:rsidP="007B3D48">
      <w:pPr>
        <w:ind w:firstLine="0"/>
        <w:rPr>
          <w:rtl/>
        </w:rPr>
      </w:pPr>
      <w:r>
        <w:rPr>
          <w:rtl/>
        </w:rPr>
        <w:fldChar w:fldCharType="end"/>
      </w:r>
      <w:r w:rsidR="00BC0146">
        <w:rPr>
          <w:rtl/>
        </w:rPr>
        <w:br w:type="page"/>
      </w:r>
    </w:p>
    <w:p w:rsidR="00BC0146" w:rsidRDefault="00BC0146">
      <w:pPr>
        <w:bidi w:val="0"/>
        <w:spacing w:line="240" w:lineRule="auto"/>
        <w:ind w:firstLine="0"/>
        <w:jc w:val="left"/>
      </w:pPr>
    </w:p>
    <w:bookmarkStart w:id="7" w:name="_Toc517178872" w:displacedByCustomXml="next"/>
    <w:bookmarkStart w:id="8" w:name="_Toc517178641" w:displacedByCustomXml="next"/>
    <w:bookmarkStart w:id="9" w:name="_Toc517177444" w:displacedByCustomXml="next"/>
    <w:sdt>
      <w:sdtPr>
        <w:rPr>
          <w:rtl/>
        </w:rPr>
        <w:alias w:val="נושא"/>
        <w:tag w:val="&lt;ID&gt;0&lt;/ID&gt;&lt;Name&gt;מסמכים שהונחו על שולחן הכנסת&lt;/Name&gt;&lt;Data&gt;מסמכים שהונחו על שולחן הכנסת&lt;/Data&gt;"/>
        <w:id w:val="1566296862"/>
        <w:placeholder>
          <w:docPart w:val="FA4AC2525ECE46DC8C1EE50A091A4043"/>
        </w:placeholder>
        <w15:color w:val="993366"/>
      </w:sdtPr>
      <w:sdtEndPr/>
      <w:sdtContent>
        <w:p w:rsidR="00BC0146" w:rsidRDefault="00BC0146" w:rsidP="00943599">
          <w:pPr>
            <w:pStyle w:val="a7"/>
            <w:rPr>
              <w:rtl/>
            </w:rPr>
          </w:pPr>
          <w:r w:rsidRPr="00943599">
            <w:rPr>
              <w:rStyle w:val="aff"/>
              <w:color w:val="000000"/>
              <w:rtl/>
            </w:rPr>
            <w:t>מסמכים שהונחו על שולחן הכנסת</w:t>
          </w:r>
        </w:p>
      </w:sdtContent>
    </w:sdt>
    <w:bookmarkEnd w:id="7" w:displacedByCustomXml="prev"/>
    <w:bookmarkEnd w:id="8" w:displacedByCustomXml="prev"/>
    <w:bookmarkEnd w:id="9" w:displacedByCustomXml="prev"/>
    <w:p w:rsidR="00BC0146" w:rsidRDefault="00BC0146" w:rsidP="003B3567">
      <w:pPr>
        <w:rPr>
          <w:rtl/>
        </w:rPr>
      </w:pPr>
    </w:p>
    <w:sdt>
      <w:sdtPr>
        <w:rPr>
          <w:rtl/>
        </w:rPr>
        <w:alias w:val="יור"/>
        <w:tag w:val="&lt;ID&gt;5317&lt;/ID&gt;&lt;Name&gt;יולי יואל אדלשטיין - יו&quot;ר&lt;/Name&gt;&lt;Data&gt;יולי יואל אדלשטיין&lt;/Data&gt;&lt;Shortcut&gt;&lt;/Shortcut&gt;"/>
        <w:id w:val="-971824570"/>
        <w:placeholder>
          <w:docPart w:val="FA4AC2525ECE46DC8C1EE50A091A4043"/>
        </w:placeholder>
        <w15:color w:val="993366"/>
      </w:sdtPr>
      <w:sdtEndPr/>
      <w:sdtContent>
        <w:p w:rsidR="00BC0146" w:rsidRDefault="00BC0146" w:rsidP="00943599">
          <w:pPr>
            <w:pStyle w:val="af7"/>
            <w:keepNext/>
            <w:rPr>
              <w:rtl/>
            </w:rPr>
          </w:pPr>
          <w:r w:rsidRPr="00943599">
            <w:rPr>
              <w:rStyle w:val="aff"/>
              <w:color w:val="000000"/>
              <w:rtl/>
            </w:rPr>
            <w:t>היו"ר יולי יואל אדלשטיין</w:t>
          </w:r>
          <w:r w:rsidRPr="00943599">
            <w:rPr>
              <w:color w:val="000000"/>
              <w:rtl/>
            </w:rPr>
            <w:t>:</w:t>
          </w:r>
        </w:p>
      </w:sdtContent>
    </w:sdt>
    <w:p w:rsidR="00BC0146" w:rsidRDefault="00BC0146" w:rsidP="003B3567">
      <w:pPr>
        <w:rPr>
          <w:rtl/>
        </w:rPr>
      </w:pPr>
    </w:p>
    <w:p w:rsidR="00BC0146" w:rsidRDefault="00BC0146" w:rsidP="00943599">
      <w:pPr>
        <w:rPr>
          <w:rtl/>
        </w:rPr>
      </w:pPr>
      <w:r>
        <w:rPr>
          <w:rFonts w:hint="cs"/>
          <w:rtl/>
        </w:rPr>
        <w:t xml:space="preserve">חברי הכנסת, היום ה' בתמוז תשע"ח, 18 ביוני 2018. אני מתכבד לפתוח את ישיבת הכנסת. </w:t>
      </w:r>
    </w:p>
    <w:p w:rsidR="00BC0146" w:rsidRDefault="00BC0146" w:rsidP="00943599">
      <w:pPr>
        <w:rPr>
          <w:rtl/>
        </w:rPr>
      </w:pPr>
    </w:p>
    <w:p w:rsidR="00BC0146" w:rsidRDefault="00BC0146" w:rsidP="00943599">
      <w:pPr>
        <w:rPr>
          <w:rtl/>
        </w:rPr>
      </w:pPr>
      <w:r>
        <w:rPr>
          <w:rFonts w:hint="cs"/>
          <w:rtl/>
        </w:rPr>
        <w:t>הודעה למזכירת הכנסת.</w:t>
      </w:r>
    </w:p>
    <w:p w:rsidR="00BC0146" w:rsidRDefault="00BC0146" w:rsidP="00943599">
      <w:pPr>
        <w:rPr>
          <w:rtl/>
        </w:rPr>
      </w:pPr>
    </w:p>
    <w:bookmarkStart w:id="10" w:name="_Toc517178873" w:displacedByCustomXml="next"/>
    <w:bookmarkStart w:id="11" w:name="_Toc517178642" w:displacedByCustomXml="next"/>
    <w:bookmarkStart w:id="12" w:name="_Toc517177445" w:displacedByCustomXml="next"/>
    <w:sdt>
      <w:sdtPr>
        <w:rPr>
          <w:rtl/>
        </w:rPr>
        <w:alias w:val="דובר"/>
        <w:tag w:val="&lt;ID&gt;4926&lt;/ID&gt;&lt;Name&gt;ירדנה מלר-הורוביץ - מזכירת הכנסת&lt;/Name&gt;&lt;Data&gt;מזכירת הכנסת ירדנה מלר-הורוביץ&lt;/Data&gt;&lt;Shortcut&gt;ירמל&lt;/Shortcut&gt;&lt;MemberID&gt;2425&lt;/MemberID&gt;"/>
        <w:id w:val="-675652761"/>
        <w:placeholder>
          <w:docPart w:val="FA4AC2525ECE46DC8C1EE50A091A4043"/>
        </w:placeholder>
        <w15:color w:val="993366"/>
      </w:sdtPr>
      <w:sdtEndPr/>
      <w:sdtContent>
        <w:p w:rsidR="00BC0146" w:rsidRDefault="00BC0146" w:rsidP="00943599">
          <w:pPr>
            <w:pStyle w:val="a4"/>
            <w:keepNext/>
            <w:rPr>
              <w:rtl/>
            </w:rPr>
          </w:pPr>
          <w:r w:rsidRPr="00943599">
            <w:rPr>
              <w:rStyle w:val="aff"/>
              <w:color w:val="000000"/>
              <w:rtl/>
            </w:rPr>
            <w:t>מזכירת הכנסת ירדנה מלר-הורוביץ</w:t>
          </w:r>
          <w:r w:rsidRPr="00943599">
            <w:rPr>
              <w:color w:val="000000"/>
              <w:rtl/>
            </w:rPr>
            <w:t>:</w:t>
          </w:r>
        </w:p>
      </w:sdtContent>
    </w:sdt>
    <w:bookmarkEnd w:id="10" w:displacedByCustomXml="prev"/>
    <w:bookmarkEnd w:id="11" w:displacedByCustomXml="prev"/>
    <w:bookmarkEnd w:id="12" w:displacedByCustomXml="prev"/>
    <w:p w:rsidR="00BC0146" w:rsidRDefault="00BC0146" w:rsidP="003B3567">
      <w:pPr>
        <w:rPr>
          <w:rtl/>
        </w:rPr>
      </w:pPr>
    </w:p>
    <w:p w:rsidR="00BC0146" w:rsidRDefault="00BC0146" w:rsidP="007373C4">
      <w:pPr>
        <w:rPr>
          <w:rtl/>
        </w:rPr>
      </w:pPr>
      <w:r>
        <w:rPr>
          <w:rFonts w:hint="cs"/>
          <w:rtl/>
        </w:rPr>
        <w:t xml:space="preserve">תודה. ברשות יושב-ראש הכנסת, הינני מתכבדת להודיעכם, כי הונחו היום על שולחן הכנסת </w:t>
      </w:r>
      <w:r>
        <w:rPr>
          <w:rtl/>
        </w:rPr>
        <w:t>–</w:t>
      </w:r>
    </w:p>
    <w:p w:rsidR="00BC0146" w:rsidRDefault="00BC0146" w:rsidP="007373C4">
      <w:pPr>
        <w:rPr>
          <w:rtl/>
        </w:rPr>
      </w:pPr>
    </w:p>
    <w:p w:rsidR="00BC0146" w:rsidRDefault="00BC0146" w:rsidP="007E4B13">
      <w:pPr>
        <w:rPr>
          <w:rtl/>
        </w:rPr>
      </w:pPr>
      <w:r>
        <w:rPr>
          <w:rFonts w:hint="cs"/>
          <w:rtl/>
        </w:rPr>
        <w:t xml:space="preserve"> לקריאה ראשונה, מטעם הממשלה: הצעת חוק-יסוד: הממשלה (תיקון מס' 7).</w:t>
      </w:r>
    </w:p>
    <w:p w:rsidR="00BC0146" w:rsidRDefault="00BC0146" w:rsidP="007373C4">
      <w:pPr>
        <w:rPr>
          <w:rtl/>
        </w:rPr>
      </w:pPr>
    </w:p>
    <w:p w:rsidR="00BC0146" w:rsidRDefault="00BC0146" w:rsidP="00DA4624">
      <w:pPr>
        <w:rPr>
          <w:rtl/>
        </w:rPr>
      </w:pPr>
      <w:r>
        <w:rPr>
          <w:rFonts w:hint="cs"/>
          <w:rtl/>
        </w:rPr>
        <w:t xml:space="preserve"> לקריאה ראשונה, מטעם הכנסת: הצעת חוק שירותי תעופה (פיצוי וסיוע בשל ביטול טיסה או שינוי בתנאיה) (תיקון), התשע"ח</w:t>
      </w:r>
      <w:r>
        <w:rPr>
          <w:rFonts w:hint="eastAsia"/>
          <w:rtl/>
        </w:rPr>
        <w:t>–</w:t>
      </w:r>
      <w:r>
        <w:rPr>
          <w:rFonts w:hint="cs"/>
          <w:rtl/>
        </w:rPr>
        <w:t xml:space="preserve">2018, של </w:t>
      </w:r>
      <w:r w:rsidRPr="00FE7044">
        <w:rPr>
          <w:rtl/>
        </w:rPr>
        <w:t>ח</w:t>
      </w:r>
      <w:r>
        <w:rPr>
          <w:rFonts w:hint="cs"/>
          <w:rtl/>
        </w:rPr>
        <w:t>בר הכנסת אחמד טיבי; הצעת חוק לתיקון פקודת הבנקאות (מס' 33) (הסכם הלוואה לדיור ללא עמלת היוון בשל פירעון מוקדם), התשע"ח</w:t>
      </w:r>
      <w:r>
        <w:rPr>
          <w:rFonts w:hint="eastAsia"/>
          <w:rtl/>
        </w:rPr>
        <w:t>–</w:t>
      </w:r>
      <w:r>
        <w:rPr>
          <w:rFonts w:hint="cs"/>
          <w:rtl/>
        </w:rPr>
        <w:t xml:space="preserve">2018, של </w:t>
      </w:r>
      <w:r w:rsidRPr="00FE7044">
        <w:rPr>
          <w:rtl/>
        </w:rPr>
        <w:t>ח</w:t>
      </w:r>
      <w:r>
        <w:rPr>
          <w:rFonts w:hint="cs"/>
          <w:rtl/>
        </w:rPr>
        <w:t xml:space="preserve">בר הכנסת יואב קיש וקבוצת חברי הכנסת; והצעת חוק אימוץ ילדים (תיקון מס' 13 </w:t>
      </w:r>
      <w:r>
        <w:rPr>
          <w:rtl/>
        </w:rPr>
        <w:t>–</w:t>
      </w:r>
      <w:r>
        <w:rPr>
          <w:rFonts w:hint="cs"/>
          <w:rtl/>
        </w:rPr>
        <w:t xml:space="preserve"> הוראת שעה) (הוראות מיוחדות בנוגע לגילוי פרטי אימוץ של עולי תימן, המזרח והבלקן), התשע"ח</w:t>
      </w:r>
      <w:r>
        <w:rPr>
          <w:rFonts w:hint="eastAsia"/>
          <w:rtl/>
        </w:rPr>
        <w:t>–</w:t>
      </w:r>
      <w:r>
        <w:rPr>
          <w:rFonts w:hint="cs"/>
          <w:rtl/>
        </w:rPr>
        <w:t xml:space="preserve">2018, של </w:t>
      </w:r>
      <w:r w:rsidRPr="00FE7044">
        <w:rPr>
          <w:rtl/>
        </w:rPr>
        <w:t>ח</w:t>
      </w:r>
      <w:r>
        <w:rPr>
          <w:rFonts w:hint="cs"/>
          <w:rtl/>
        </w:rPr>
        <w:t>ברת הכנסת נורית קורן וקבוצת חברי הכנסת.</w:t>
      </w:r>
    </w:p>
    <w:p w:rsidR="00BC0146" w:rsidRDefault="00BC0146" w:rsidP="00943599">
      <w:pPr>
        <w:rPr>
          <w:rtl/>
        </w:rPr>
      </w:pPr>
    </w:p>
    <w:p w:rsidR="00BC0146" w:rsidRPr="00F8168E" w:rsidRDefault="00BC0146" w:rsidP="00F34ABC">
      <w:r>
        <w:rPr>
          <w:rFonts w:hint="cs"/>
          <w:rtl/>
        </w:rPr>
        <w:t xml:space="preserve">לדיון מוקדם: החל מהצעת חוק פ/5477/20 וכלה בהצעת חוק פ/5500/20 </w:t>
      </w:r>
      <w:r>
        <w:rPr>
          <w:rFonts w:hint="eastAsia"/>
          <w:rtl/>
        </w:rPr>
        <w:t>–</w:t>
      </w:r>
      <w:r>
        <w:rPr>
          <w:rFonts w:hint="cs"/>
          <w:rtl/>
        </w:rPr>
        <w:t xml:space="preserve"> </w:t>
      </w:r>
      <w:r>
        <w:rPr>
          <w:rtl/>
        </w:rPr>
        <w:t xml:space="preserve">הצעת חוק מס ערך מוסף (תיקון – פטור ממס להשכרה למגורים באמצעות מלכ"ר), התשע"ח–2018, מאת חבר הכנסת ינון אזולאי; הצעת חוק אימוץ ילדים (תיקון – אימוץ על ידי הורה יחיד), התשע"ח–2018, מאת חברי הכנסת מיכל רוזין, אילן גילאון, תמר זנדברג, מוסי רז, דב חנין, שלי יחימוביץ, איציק שמולי, רויטל סויד, נחמן שי </w:t>
      </w:r>
      <w:r>
        <w:rPr>
          <w:rFonts w:hint="cs"/>
          <w:rtl/>
        </w:rPr>
        <w:t>ו</w:t>
      </w:r>
      <w:r>
        <w:rPr>
          <w:rtl/>
        </w:rPr>
        <w:t xml:space="preserve">איתן ברושי; הצעת חוק צער בעלי חיים (הגנה על בעלי חיים) (תיקון – איסור משלוחים חיים לשחיטה), התשע"ח–2018, מאת חברת הכנסת יעל גרמן; הצעת חוק לתיקון דיני הרשויות המקומיות (ביטול סמכות שר הפנים לעניין חוקי עזר בדבר פתיחתם וסגירתם של עסקים בימי מנוחה), התשע"ח–2018, מאת חברי הכנסת סאלח סעד, לאה פדידה, איל בן ראובן, יוסי יונה, יחיאל חיליק בר, עמיר פרץ, מרב מיכאלי, זוהיר בהלול </w:t>
      </w:r>
      <w:r>
        <w:rPr>
          <w:rFonts w:hint="cs"/>
          <w:rtl/>
        </w:rPr>
        <w:t>ו</w:t>
      </w:r>
      <w:r>
        <w:rPr>
          <w:rtl/>
        </w:rPr>
        <w:t xml:space="preserve">איציק שמולי; הצעת חוק ראש המטה הכללי של צבא הגנה לישראל (תקופת כהונה), התשע"ח–2018, מאת חברת הכנסת ציפי לבני; הצעת חוק לתיקון פקודת המשטרה (כשירות המפקח הכללי של משטרת ישראל למינוי, תקופת כהונה ומילוי מקום), התשע"ח–2018, מאת חברת הכנסת ציפי לבני; הצעת חוק רישוי עסקים (תיקון – עסק של אבזרי מין), התשע"ח–2018, מאת חברי הכנסת תמר זנדברג, עליזה לביא, מיכל רוזין, </w:t>
      </w:r>
      <w:r>
        <w:rPr>
          <w:rtl/>
        </w:rPr>
        <w:lastRenderedPageBreak/>
        <w:t xml:space="preserve">מרב מיכאלי, שולי מועלם-רפאלי, עאידה תומא סלימאן, מירב בן ארי, רויטל סויד, שלי יחימוביץ </w:t>
      </w:r>
      <w:r>
        <w:rPr>
          <w:rFonts w:hint="cs"/>
          <w:rtl/>
        </w:rPr>
        <w:t>ו</w:t>
      </w:r>
      <w:r>
        <w:rPr>
          <w:rtl/>
        </w:rPr>
        <w:t>קארין אלהרר; הצעת חוק הכניסה לישראל (תיקון – גירוש מבצעי עבירת פשע), התשע"ח–2018, מאת חברי הכנסת מרדכי יוגב, מכלוף מיקי זוהר, בצלאל סמוטריץ, אברהם נגוסה, נורית קורן, שולי מועלם-רפאלי</w:t>
      </w:r>
      <w:r>
        <w:rPr>
          <w:rFonts w:hint="cs"/>
          <w:rtl/>
        </w:rPr>
        <w:t xml:space="preserve"> ו</w:t>
      </w:r>
      <w:r>
        <w:rPr>
          <w:rtl/>
        </w:rPr>
        <w:t>ניסן סלומינסקי; הצעת חוק הרשויות המקומיות (בחירות) (תיקון – התניית יום שבתון באישור הצבעה), התשע"ח–2018, מאת חבר הכנסת עודד פורר; הצעת חוק הביטוח הלאומי (תיקון – משלוח הודעה בדבר זכאות המבוטח), התשע"ח–2018, מאת חברי הכנסת ינון אזולאי, מיכאל מלכיאלי, אכרם חסון, אורלי לוי אבקסיס, יואב בן צור, אורי מקלב, יצחק וקנין, דן סידה, ישראל אייכלר</w:t>
      </w:r>
      <w:r>
        <w:rPr>
          <w:rFonts w:hint="cs"/>
          <w:rtl/>
        </w:rPr>
        <w:t xml:space="preserve"> ו</w:t>
      </w:r>
      <w:r>
        <w:rPr>
          <w:rtl/>
        </w:rPr>
        <w:t xml:space="preserve">משה גפני; הצעת חוק התכנון והבנייה (תיקון – שילוב נציגי משרד הבריאות וחובת תסקיר השפעה על הבריאות), התשע"ח–2018, מאת חברת הכנסת יעל גרמן; הצעת חוק יום ציון לאומי לתרומתה ולפועלה של העדה הדרוזית (תיקון – חובת לימוד במוסדות חינוך), התשע"ח–2018, מאת חברי הכנסת סאלח סעד, לאה פדידה, איל בן ראובן, יוסי יונה, יחיאל חיליק בר, עמיר פרץ, מרב מיכאלי, זוהיר בהלול </w:t>
      </w:r>
      <w:r>
        <w:rPr>
          <w:rFonts w:hint="cs"/>
          <w:rtl/>
        </w:rPr>
        <w:t>ו</w:t>
      </w:r>
      <w:r>
        <w:rPr>
          <w:rtl/>
        </w:rPr>
        <w:t xml:space="preserve">איציק שמולי; הצעת חוק תובענות ייצוגיות (תיקון – תובענה ייצוגית בשל פגיעה בפרטיות), התשע"ח–2018, מאת חבר הכנסת מיקי רוזנטל; הצעת חוק אימוץ ילדים (תיקון – כשירות המאמץ), התשע"ח–2018, מאת חברי הכנסת יעל גרמן, יאיר לפיד, מאיר כהן, עפר שלח, חיים ילין, קארין אלהרר, יואל רזבוזוב, עליזה לביא, מיקי לוי, פנינה תמנו </w:t>
      </w:r>
      <w:r>
        <w:rPr>
          <w:rFonts w:hint="cs"/>
          <w:rtl/>
        </w:rPr>
        <w:t>ו</w:t>
      </w:r>
      <w:r>
        <w:rPr>
          <w:rtl/>
        </w:rPr>
        <w:t>אלעזר שטרן; הצעת חוק העונשין (תיקון – איסור ספסרות בכרטיסי מופעים), התשע"ח–2018, מאת חבר הכנסת יואל רזבוזוב; הצעת חוק-יסוד: שוויון זכויות חברתי ומדיני לכל אזרחי מדינת ישראל (תיקוני חקיקה), מאת חברת הכנסת מרב מיכאלי; הצעת חוק שכירות הוגנת (רשם השכירויות), התשע"ח–2018, מאת חברי הכנסת רועי פולקמן, מירב בן ארי, יעקב אשר, יוליה מלינובסקי</w:t>
      </w:r>
      <w:r>
        <w:rPr>
          <w:rFonts w:hint="cs"/>
          <w:rtl/>
        </w:rPr>
        <w:t xml:space="preserve"> ו</w:t>
      </w:r>
      <w:r>
        <w:rPr>
          <w:rtl/>
        </w:rPr>
        <w:t xml:space="preserve">איציק שמולי; הצעת חוק-יסוד: השפיטה (תיקון – הגבלת ערעורים של המדינה על פסקי דין פליליים), מאת חבר הכנסת דוד אמסלם; הצעת חוק זכויות התלמיד (תיקון – הנחה בתחבורה ציבורית), התשע"ח–2018, מאת חברי הכנסת דב חנין </w:t>
      </w:r>
      <w:r>
        <w:rPr>
          <w:rFonts w:hint="cs"/>
          <w:rtl/>
        </w:rPr>
        <w:t>ו</w:t>
      </w:r>
      <w:r>
        <w:rPr>
          <w:rtl/>
        </w:rPr>
        <w:t xml:space="preserve">איתן כבל; הצעת חוק יישוב סכסוכי עבודה (תיקון – הגבלת סכסוך עבודה כנגד התחרות, הריבון ובשירותים חיוניים), התשע"ח–2018, מאת חברי הכנסת בצלאל סמוטריץ </w:t>
      </w:r>
      <w:r>
        <w:rPr>
          <w:rFonts w:hint="cs"/>
          <w:rtl/>
        </w:rPr>
        <w:t>ו</w:t>
      </w:r>
      <w:r>
        <w:rPr>
          <w:rtl/>
        </w:rPr>
        <w:t xml:space="preserve">שרן השכל; הצעת חוק-יסוד: כבוד האדם וחירותו (תיקון – תוקפו של חוק חורג בעניין מסתננים), מאת חברת הכנסת שולי מועלם-רפאלי; הצעת חוק הביטוח הלאומי (תיקון – גמלה בשל דיכאון לאחר לידה), התשע"ח–2018, מאת חברי הכנסת עאידה תומא סלימאן, איימן עודה, יוסף ג'בארין, דב חנין, מסעוד גנאים, עבד אל חכים חאג' יחיא, סעיד אלחרומי, ואאל יונס, תמר זנדברג, אורלי לוי אבקסיס </w:t>
      </w:r>
      <w:r>
        <w:rPr>
          <w:rFonts w:hint="cs"/>
          <w:rtl/>
        </w:rPr>
        <w:t>ו</w:t>
      </w:r>
      <w:r>
        <w:rPr>
          <w:rtl/>
        </w:rPr>
        <w:t>מוסי רז; הצעת חוק זכויות דיירים בקרקעות מוחכרות שנמכרו, התשע</w:t>
      </w:r>
      <w:r>
        <w:rPr>
          <w:rFonts w:hint="cs"/>
          <w:rtl/>
        </w:rPr>
        <w:t>"</w:t>
      </w:r>
      <w:r>
        <w:rPr>
          <w:rtl/>
        </w:rPr>
        <w:t xml:space="preserve">ח–2018, מאת חברת הכנסת רחל עזריה; הצעת חוק למניעת מפגעים (תיקון – מניעת רעש ממערכת כריזה), התשע"ח–2018, מאת חברי הכנסת מרדכי יוגב </w:t>
      </w:r>
      <w:r>
        <w:rPr>
          <w:rFonts w:hint="cs"/>
          <w:rtl/>
        </w:rPr>
        <w:t>ו</w:t>
      </w:r>
      <w:r>
        <w:rPr>
          <w:rtl/>
        </w:rPr>
        <w:t>מכלוף מיקי זוהר</w:t>
      </w:r>
      <w:r>
        <w:rPr>
          <w:rFonts w:hint="cs"/>
          <w:rtl/>
        </w:rPr>
        <w:t>.</w:t>
      </w:r>
    </w:p>
    <w:p w:rsidR="00BC0146" w:rsidRPr="004D234A" w:rsidRDefault="00BC0146" w:rsidP="004D234A">
      <w:pPr>
        <w:rPr>
          <w:rtl/>
        </w:rPr>
      </w:pPr>
    </w:p>
    <w:p w:rsidR="00BC0146" w:rsidRDefault="00BC0146" w:rsidP="00FC2CCA">
      <w:pPr>
        <w:rPr>
          <w:rtl/>
        </w:rPr>
      </w:pPr>
      <w:r>
        <w:rPr>
          <w:rFonts w:hint="cs"/>
          <w:rtl/>
        </w:rPr>
        <w:t xml:space="preserve">כמו כן, הונחו מסקנות </w:t>
      </w:r>
      <w:bookmarkStart w:id="13" w:name="_ETM_Q1_98406"/>
      <w:bookmarkEnd w:id="13"/>
      <w:r>
        <w:rPr>
          <w:rFonts w:hint="cs"/>
          <w:rtl/>
        </w:rPr>
        <w:t>ועדת העבודה, הרווחה והבריאות בעקבות דיון מהיר בהצעתם של חברי הכנסת יעל גרמן,</w:t>
      </w:r>
      <w:bookmarkStart w:id="14" w:name="_ETM_Q1_106046"/>
      <w:bookmarkEnd w:id="14"/>
      <w:r>
        <w:rPr>
          <w:rFonts w:hint="cs"/>
          <w:rtl/>
        </w:rPr>
        <w:t xml:space="preserve"> דב חנין, יעקב אשר, מוסי רז, יעקב מרגי</w:t>
      </w:r>
      <w:bookmarkStart w:id="15" w:name="_ETM_Q1_114583"/>
      <w:bookmarkEnd w:id="15"/>
      <w:r>
        <w:rPr>
          <w:rFonts w:hint="cs"/>
          <w:rtl/>
        </w:rPr>
        <w:t xml:space="preserve"> ויעל כהן-פארן בנושא</w:t>
      </w:r>
      <w:bookmarkStart w:id="16" w:name="_ETM_Q1_102883"/>
      <w:bookmarkEnd w:id="16"/>
      <w:r>
        <w:rPr>
          <w:rFonts w:hint="cs"/>
          <w:rtl/>
        </w:rPr>
        <w:t xml:space="preserve">: כוונת הממשלה להאריך את חופשת הקיץ במעונות היום השיקומיים. </w:t>
      </w:r>
    </w:p>
    <w:p w:rsidR="00BC0146" w:rsidRDefault="00BC0146" w:rsidP="00943599">
      <w:pPr>
        <w:rPr>
          <w:rtl/>
        </w:rPr>
      </w:pPr>
    </w:p>
    <w:p w:rsidR="00BC0146" w:rsidRDefault="00BC0146" w:rsidP="00FC2CCA">
      <w:pPr>
        <w:rPr>
          <w:rtl/>
        </w:rPr>
      </w:pPr>
      <w:r>
        <w:rPr>
          <w:rFonts w:hint="cs"/>
          <w:rtl/>
        </w:rPr>
        <w:lastRenderedPageBreak/>
        <w:t>מסקנות ועדת העבודה, הרווחה והבריאות בעקבות</w:t>
      </w:r>
      <w:bookmarkStart w:id="17" w:name="_ETM_Q1_119937"/>
      <w:bookmarkEnd w:id="17"/>
      <w:r>
        <w:rPr>
          <w:rFonts w:hint="cs"/>
          <w:rtl/>
        </w:rPr>
        <w:t xml:space="preserve"> דיון מהיר בהצעתם של חברי הכנסת איציק שמולי, עיסאווי פריג', ישראל אייכלר, מירב בן ארי, עאידה תומא סלימאן ויצחק וקנין בנושא: רוקחים בסופר פארם מוכרים תרופות בתמורה לתמלוגים </w:t>
      </w:r>
      <w:r>
        <w:rPr>
          <w:rtl/>
        </w:rPr>
        <w:t>–</w:t>
      </w:r>
      <w:r>
        <w:rPr>
          <w:rFonts w:hint="cs"/>
          <w:rtl/>
        </w:rPr>
        <w:t xml:space="preserve"> הימור מסוכן על בריאות חיי אדם. </w:t>
      </w:r>
    </w:p>
    <w:p w:rsidR="00BC0146" w:rsidRDefault="00BC0146" w:rsidP="002B043C">
      <w:pPr>
        <w:rPr>
          <w:rtl/>
        </w:rPr>
      </w:pPr>
      <w:bookmarkStart w:id="18" w:name="_ETM_Q1_127168"/>
      <w:bookmarkStart w:id="19" w:name="_ETM_Q1_128321"/>
      <w:bookmarkEnd w:id="18"/>
      <w:bookmarkEnd w:id="19"/>
    </w:p>
    <w:p w:rsidR="00BC0146" w:rsidRDefault="00BC0146" w:rsidP="002B043C">
      <w:pPr>
        <w:rPr>
          <w:rtl/>
        </w:rPr>
      </w:pPr>
      <w:r>
        <w:rPr>
          <w:rFonts w:hint="cs"/>
          <w:rtl/>
        </w:rPr>
        <w:t>עוד הונח על שולחן חברי הכנסת</w:t>
      </w:r>
      <w:bookmarkStart w:id="20" w:name="_ETM_Q1_136336"/>
      <w:bookmarkEnd w:id="20"/>
      <w:r>
        <w:rPr>
          <w:rFonts w:hint="cs"/>
          <w:rtl/>
        </w:rPr>
        <w:t xml:space="preserve"> דוח נציב תלונות הציבור מס' 44 לשנת 2017.</w:t>
      </w:r>
      <w:bookmarkStart w:id="21" w:name="_ETM_Q1_135305"/>
      <w:bookmarkEnd w:id="21"/>
      <w:r>
        <w:rPr>
          <w:rFonts w:hint="cs"/>
          <w:rtl/>
        </w:rPr>
        <w:t xml:space="preserve"> תודה. </w:t>
      </w:r>
    </w:p>
    <w:p w:rsidR="00BC0146" w:rsidRDefault="00BC0146" w:rsidP="002B043C">
      <w:pPr>
        <w:rPr>
          <w:rtl/>
        </w:rPr>
      </w:pPr>
    </w:p>
    <w:sdt>
      <w:sdtPr>
        <w:rPr>
          <w:rtl/>
        </w:rPr>
        <w:alias w:val="יור"/>
        <w:tag w:val="&lt;ID&gt;5317&lt;/ID&gt;&lt;Name&gt;יולי יואל אדלשטיין - יו&quot;ר&lt;/Name&gt;&lt;Data&gt;יולי יואל אדלשטיין&lt;/Data&gt;&lt;Shortcut&gt;&lt;/Shortcut&gt;"/>
        <w:id w:val="-275408138"/>
        <w:placeholder>
          <w:docPart w:val="FA4AC2525ECE46DC8C1EE50A091A4043"/>
        </w:placeholder>
        <w15:color w:val="993366"/>
      </w:sdtPr>
      <w:sdtEndPr/>
      <w:sdtContent>
        <w:p w:rsidR="00BC0146" w:rsidRDefault="00BC0146" w:rsidP="00943599">
          <w:pPr>
            <w:pStyle w:val="af7"/>
            <w:keepNext/>
            <w:rPr>
              <w:rtl/>
            </w:rPr>
          </w:pPr>
          <w:r w:rsidRPr="00943599">
            <w:rPr>
              <w:rStyle w:val="aff"/>
              <w:color w:val="000000"/>
              <w:rtl/>
            </w:rPr>
            <w:t>היו"ר יולי יואל אדלשטיין</w:t>
          </w:r>
          <w:r w:rsidRPr="00943599">
            <w:rPr>
              <w:color w:val="000000"/>
              <w:rtl/>
            </w:rPr>
            <w:t>:</w:t>
          </w:r>
        </w:p>
      </w:sdtContent>
    </w:sdt>
    <w:p w:rsidR="00BC0146" w:rsidRDefault="00BC0146" w:rsidP="003B3567">
      <w:pPr>
        <w:rPr>
          <w:rtl/>
        </w:rPr>
      </w:pPr>
    </w:p>
    <w:p w:rsidR="00BC0146" w:rsidRDefault="00BC0146" w:rsidP="00943599">
      <w:pPr>
        <w:rPr>
          <w:rtl/>
        </w:rPr>
      </w:pPr>
      <w:r>
        <w:rPr>
          <w:rFonts w:hint="cs"/>
          <w:rtl/>
        </w:rPr>
        <w:t>תודה למזכירת הכנסת.</w:t>
      </w:r>
    </w:p>
    <w:p w:rsidR="00BC0146" w:rsidRDefault="00BC0146" w:rsidP="00943599">
      <w:pPr>
        <w:rPr>
          <w:rtl/>
        </w:rPr>
      </w:pPr>
    </w:p>
    <w:p w:rsidR="00BC0146" w:rsidRDefault="00BC0146" w:rsidP="00943599">
      <w:pPr>
        <w:rPr>
          <w:rtl/>
        </w:rPr>
      </w:pPr>
    </w:p>
    <w:bookmarkStart w:id="22" w:name="_Toc517178874" w:displacedByCustomXml="next"/>
    <w:bookmarkStart w:id="23" w:name="_Toc517178643" w:displacedByCustomXml="next"/>
    <w:bookmarkStart w:id="24" w:name="_Toc517177446" w:displacedByCustomXml="next"/>
    <w:sdt>
      <w:sdtPr>
        <w:rPr>
          <w:rtl/>
        </w:rPr>
        <w:alias w:val="נושא"/>
        <w:tag w:val="&lt;ID&gt;613840&lt;/ID&gt;&lt;Name&gt;168. נאומים בני דקה&lt;/Name&gt;&lt;Data&gt;נאומים בני דקה&lt;/Data&gt;"/>
        <w:id w:val="-1375917728"/>
        <w:placeholder>
          <w:docPart w:val="FA4AC2525ECE46DC8C1EE50A091A4043"/>
        </w:placeholder>
        <w15:color w:val="993366"/>
      </w:sdtPr>
      <w:sdtEndPr/>
      <w:sdtContent>
        <w:p w:rsidR="00BC0146" w:rsidRDefault="00BC0146" w:rsidP="00943599">
          <w:pPr>
            <w:pStyle w:val="a7"/>
            <w:rPr>
              <w:rtl/>
            </w:rPr>
          </w:pPr>
          <w:r w:rsidRPr="00943599">
            <w:rPr>
              <w:rStyle w:val="aff"/>
              <w:color w:val="000000"/>
              <w:rtl/>
            </w:rPr>
            <w:t>נאומים בני דקה</w:t>
          </w:r>
        </w:p>
      </w:sdtContent>
    </w:sdt>
    <w:bookmarkEnd w:id="22" w:displacedByCustomXml="prev"/>
    <w:bookmarkEnd w:id="23" w:displacedByCustomXml="prev"/>
    <w:bookmarkEnd w:id="24" w:displacedByCustomXml="prev"/>
    <w:p w:rsidR="00BC0146" w:rsidRDefault="00BC0146" w:rsidP="003B3567">
      <w:pPr>
        <w:rPr>
          <w:rtl/>
        </w:rPr>
      </w:pPr>
    </w:p>
    <w:sdt>
      <w:sdtPr>
        <w:rPr>
          <w:rtl/>
        </w:rPr>
        <w:alias w:val="יור"/>
        <w:tag w:val="&lt;ID&gt;5317&lt;/ID&gt;&lt;Name&gt;יולי יואל אדלשטיין - יו&quot;ר&lt;/Name&gt;&lt;Data&gt;יולי יואל אדלשטיין&lt;/Data&gt;&lt;Shortcut&gt;&lt;/Shortcut&gt;"/>
        <w:id w:val="1500079347"/>
        <w:placeholder>
          <w:docPart w:val="FA4AC2525ECE46DC8C1EE50A091A4043"/>
        </w:placeholder>
        <w15:color w:val="993366"/>
      </w:sdtPr>
      <w:sdtEndPr/>
      <w:sdtContent>
        <w:p w:rsidR="00BC0146" w:rsidRDefault="00BC0146" w:rsidP="00943599">
          <w:pPr>
            <w:pStyle w:val="af7"/>
            <w:keepNext/>
            <w:rPr>
              <w:rtl/>
            </w:rPr>
          </w:pPr>
          <w:r w:rsidRPr="00943599">
            <w:rPr>
              <w:rStyle w:val="aff"/>
              <w:color w:val="000000"/>
              <w:rtl/>
            </w:rPr>
            <w:t>היו"ר יולי יואל אדלשטיין</w:t>
          </w:r>
          <w:r w:rsidRPr="00943599">
            <w:rPr>
              <w:color w:val="000000"/>
              <w:rtl/>
            </w:rPr>
            <w:t>:</w:t>
          </w:r>
        </w:p>
      </w:sdtContent>
    </w:sdt>
    <w:p w:rsidR="00BC0146" w:rsidRDefault="00BC0146" w:rsidP="003B3567">
      <w:pPr>
        <w:rPr>
          <w:rtl/>
        </w:rPr>
      </w:pPr>
    </w:p>
    <w:p w:rsidR="00BC0146" w:rsidRDefault="00BC0146" w:rsidP="00557D0F">
      <w:pPr>
        <w:rPr>
          <w:rtl/>
        </w:rPr>
      </w:pPr>
      <w:r>
        <w:rPr>
          <w:rFonts w:hint="cs"/>
          <w:rtl/>
        </w:rPr>
        <w:t xml:space="preserve">חברי הכנסת, נאומים בני דקה. אבקש ממי שמעוניין להשתתף להירשם דרך ההצבעה. אני מפעיל את ההצבעה. בבקשה, </w:t>
      </w:r>
      <w:bookmarkStart w:id="25" w:name="_ETM_Q1_172659"/>
      <w:bookmarkEnd w:id="25"/>
      <w:r>
        <w:rPr>
          <w:rFonts w:hint="cs"/>
          <w:rtl/>
        </w:rPr>
        <w:t xml:space="preserve">חברת הכנסת לביא, את יכולה לפתוח היום את הנאומים. בינתיים יביאו לי את ההרשמה. </w:t>
      </w:r>
    </w:p>
    <w:p w:rsidR="00BC0146" w:rsidRDefault="00BC0146" w:rsidP="00943599">
      <w:pPr>
        <w:rPr>
          <w:rtl/>
        </w:rPr>
      </w:pPr>
    </w:p>
    <w:bookmarkStart w:id="26" w:name="_Toc517178875" w:displacedByCustomXml="next"/>
    <w:bookmarkStart w:id="27" w:name="_Toc517178644" w:displacedByCustomXml="next"/>
    <w:bookmarkStart w:id="28" w:name="_Toc517177447" w:displacedByCustomXml="next"/>
    <w:sdt>
      <w:sdtPr>
        <w:rPr>
          <w:rtl/>
        </w:rPr>
        <w:alias w:val="דובר"/>
        <w:tag w:val="&lt;ID&gt;5083&lt;/ID&gt;&lt;Name&gt;עליזה לביא - יש עתיד&lt;/Name&gt;&lt;Data&gt;עליזה לביא (יש עתיד)&lt;/Data&gt;&lt;Shortcut&gt;עללב&lt;/Shortcut&gt;&lt;MemberID&gt;2505&lt;/MemberID&gt;"/>
        <w:id w:val="217872000"/>
        <w:placeholder>
          <w:docPart w:val="FA4AC2525ECE46DC8C1EE50A091A4043"/>
        </w:placeholder>
        <w15:color w:val="993366"/>
      </w:sdtPr>
      <w:sdtEndPr/>
      <w:sdtContent>
        <w:p w:rsidR="00BC0146" w:rsidRDefault="00BC0146" w:rsidP="00943599">
          <w:pPr>
            <w:pStyle w:val="a4"/>
            <w:keepNext/>
            <w:rPr>
              <w:rtl/>
            </w:rPr>
          </w:pPr>
          <w:r w:rsidRPr="00943599">
            <w:rPr>
              <w:rStyle w:val="aff"/>
              <w:color w:val="000000"/>
              <w:rtl/>
            </w:rPr>
            <w:t>עליזה לביא (יש עתיד)</w:t>
          </w:r>
          <w:r w:rsidRPr="00943599">
            <w:rPr>
              <w:color w:val="000000"/>
              <w:rtl/>
            </w:rPr>
            <w:t>:</w:t>
          </w:r>
        </w:p>
      </w:sdtContent>
    </w:sdt>
    <w:bookmarkEnd w:id="26" w:displacedByCustomXml="prev"/>
    <w:bookmarkEnd w:id="27" w:displacedByCustomXml="prev"/>
    <w:bookmarkEnd w:id="28" w:displacedByCustomXml="prev"/>
    <w:p w:rsidR="00BC0146" w:rsidRDefault="00BC0146" w:rsidP="003B3567">
      <w:pPr>
        <w:rPr>
          <w:rtl/>
        </w:rPr>
      </w:pPr>
    </w:p>
    <w:p w:rsidR="00BC0146" w:rsidRDefault="00BC0146" w:rsidP="00A35504">
      <w:pPr>
        <w:rPr>
          <w:rtl/>
        </w:rPr>
      </w:pPr>
      <w:r>
        <w:rPr>
          <w:rFonts w:hint="cs"/>
          <w:rtl/>
        </w:rPr>
        <w:t xml:space="preserve">תודה, אדוני היושב-ראש. חברותיי, חבריי חברי הכנסת, היום </w:t>
      </w:r>
      <w:bookmarkStart w:id="29" w:name="_ETM_Q1_4460"/>
      <w:bookmarkStart w:id="30" w:name="_ETM_Q1_186950"/>
      <w:bookmarkStart w:id="31" w:name="_ETM_Q1_187490"/>
      <w:bookmarkEnd w:id="29"/>
      <w:bookmarkEnd w:id="30"/>
      <w:bookmarkEnd w:id="31"/>
      <w:r>
        <w:rPr>
          <w:rtl/>
        </w:rPr>
        <w:t xml:space="preserve">קיימנו </w:t>
      </w:r>
      <w:bookmarkStart w:id="32" w:name="_ETM_Q1_187850"/>
      <w:bookmarkEnd w:id="32"/>
      <w:r>
        <w:rPr>
          <w:rtl/>
        </w:rPr>
        <w:t xml:space="preserve">כנס </w:t>
      </w:r>
      <w:bookmarkStart w:id="33" w:name="_ETM_Q1_188570"/>
      <w:bookmarkEnd w:id="33"/>
      <w:r>
        <w:rPr>
          <w:rtl/>
        </w:rPr>
        <w:t xml:space="preserve">גדול </w:t>
      </w:r>
      <w:bookmarkStart w:id="34" w:name="_ETM_Q1_189080"/>
      <w:bookmarkEnd w:id="34"/>
      <w:r>
        <w:rPr>
          <w:rtl/>
        </w:rPr>
        <w:t xml:space="preserve">מאוד </w:t>
      </w:r>
      <w:bookmarkStart w:id="35" w:name="_ETM_Q1_189440"/>
      <w:bookmarkEnd w:id="35"/>
      <w:r>
        <w:rPr>
          <w:rtl/>
        </w:rPr>
        <w:t xml:space="preserve">ובו </w:t>
      </w:r>
      <w:bookmarkStart w:id="36" w:name="_ETM_Q1_189590"/>
      <w:bookmarkEnd w:id="36"/>
      <w:r>
        <w:rPr>
          <w:rtl/>
        </w:rPr>
        <w:t xml:space="preserve">השתתפו </w:t>
      </w:r>
      <w:bookmarkStart w:id="37" w:name="_ETM_Q1_190220"/>
      <w:bookmarkEnd w:id="37"/>
      <w:r>
        <w:rPr>
          <w:rtl/>
        </w:rPr>
        <w:t xml:space="preserve">המועמדות </w:t>
      </w:r>
      <w:bookmarkStart w:id="38" w:name="_ETM_Q1_191270"/>
      <w:bookmarkStart w:id="39" w:name="_ETM_Q1_191360"/>
      <w:bookmarkEnd w:id="38"/>
      <w:bookmarkEnd w:id="39"/>
      <w:r>
        <w:rPr>
          <w:rFonts w:hint="cs"/>
          <w:rtl/>
        </w:rPr>
        <w:t>ל</w:t>
      </w:r>
      <w:r>
        <w:rPr>
          <w:rtl/>
        </w:rPr>
        <w:t xml:space="preserve">רשימות </w:t>
      </w:r>
      <w:bookmarkStart w:id="40" w:name="_ETM_Q1_192680"/>
      <w:bookmarkEnd w:id="40"/>
      <w:r>
        <w:rPr>
          <w:rFonts w:hint="cs"/>
          <w:rtl/>
        </w:rPr>
        <w:t>ה</w:t>
      </w:r>
      <w:r>
        <w:rPr>
          <w:rtl/>
        </w:rPr>
        <w:t xml:space="preserve">מוניציפליות </w:t>
      </w:r>
      <w:bookmarkStart w:id="41" w:name="_ETM_Q1_193700"/>
      <w:bookmarkEnd w:id="41"/>
      <w:r>
        <w:rPr>
          <w:rFonts w:hint="cs"/>
          <w:rtl/>
        </w:rPr>
        <w:t>ו</w:t>
      </w:r>
      <w:r>
        <w:rPr>
          <w:rtl/>
        </w:rPr>
        <w:t xml:space="preserve">המועמדות </w:t>
      </w:r>
      <w:bookmarkStart w:id="42" w:name="_ETM_Q1_194600"/>
      <w:bookmarkEnd w:id="42"/>
      <w:r>
        <w:rPr>
          <w:rtl/>
        </w:rPr>
        <w:t>לר</w:t>
      </w:r>
      <w:r>
        <w:rPr>
          <w:rFonts w:hint="cs"/>
          <w:rtl/>
        </w:rPr>
        <w:t>א</w:t>
      </w:r>
      <w:r>
        <w:rPr>
          <w:rtl/>
        </w:rPr>
        <w:t xml:space="preserve">שות </w:t>
      </w:r>
      <w:bookmarkStart w:id="43" w:name="_ETM_Q1_195350"/>
      <w:bookmarkEnd w:id="43"/>
      <w:r>
        <w:rPr>
          <w:rtl/>
        </w:rPr>
        <w:t>ערים</w:t>
      </w:r>
      <w:r>
        <w:rPr>
          <w:rFonts w:hint="cs"/>
          <w:rtl/>
        </w:rPr>
        <w:t>,</w:t>
      </w:r>
      <w:r>
        <w:rPr>
          <w:rtl/>
        </w:rPr>
        <w:t xml:space="preserve"> </w:t>
      </w:r>
      <w:bookmarkStart w:id="44" w:name="_ETM_Q1_195950"/>
      <w:bookmarkEnd w:id="44"/>
      <w:r>
        <w:rPr>
          <w:rtl/>
        </w:rPr>
        <w:t xml:space="preserve">מועצות </w:t>
      </w:r>
      <w:bookmarkStart w:id="45" w:name="_ETM_Q1_196520"/>
      <w:bookmarkEnd w:id="45"/>
      <w:r>
        <w:rPr>
          <w:rtl/>
        </w:rPr>
        <w:t>מקומיות</w:t>
      </w:r>
      <w:r>
        <w:rPr>
          <w:rFonts w:hint="cs"/>
          <w:rtl/>
        </w:rPr>
        <w:t>. זה</w:t>
      </w:r>
      <w:r>
        <w:rPr>
          <w:rtl/>
        </w:rPr>
        <w:t xml:space="preserve"> </w:t>
      </w:r>
      <w:bookmarkStart w:id="46" w:name="_ETM_Q1_197389"/>
      <w:bookmarkEnd w:id="46"/>
      <w:r>
        <w:rPr>
          <w:rFonts w:hint="cs"/>
          <w:rtl/>
        </w:rPr>
        <w:t>ה</w:t>
      </w:r>
      <w:r>
        <w:rPr>
          <w:rtl/>
        </w:rPr>
        <w:t>מקום</w:t>
      </w:r>
      <w:r>
        <w:rPr>
          <w:rFonts w:hint="cs"/>
          <w:rtl/>
        </w:rPr>
        <w:t>,</w:t>
      </w:r>
      <w:r>
        <w:rPr>
          <w:rtl/>
        </w:rPr>
        <w:t xml:space="preserve"> </w:t>
      </w:r>
      <w:bookmarkStart w:id="47" w:name="_ETM_Q1_197690"/>
      <w:bookmarkEnd w:id="47"/>
      <w:r>
        <w:rPr>
          <w:rtl/>
        </w:rPr>
        <w:t xml:space="preserve">אדוני </w:t>
      </w:r>
      <w:bookmarkStart w:id="48" w:name="_ETM_Q1_197990"/>
      <w:bookmarkEnd w:id="48"/>
      <w:r>
        <w:rPr>
          <w:rtl/>
        </w:rPr>
        <w:t>היושב</w:t>
      </w:r>
      <w:bookmarkStart w:id="49" w:name="_ETM_Q1_198290"/>
      <w:bookmarkEnd w:id="49"/>
      <w:r>
        <w:rPr>
          <w:rFonts w:hint="cs"/>
          <w:rtl/>
        </w:rPr>
        <w:t>-</w:t>
      </w:r>
      <w:r>
        <w:rPr>
          <w:rtl/>
        </w:rPr>
        <w:t>ראש</w:t>
      </w:r>
      <w:r>
        <w:rPr>
          <w:rFonts w:hint="cs"/>
          <w:rtl/>
        </w:rPr>
        <w:t>,</w:t>
      </w:r>
      <w:r>
        <w:rPr>
          <w:rtl/>
        </w:rPr>
        <w:t xml:space="preserve"> </w:t>
      </w:r>
      <w:bookmarkStart w:id="50" w:name="_ETM_Q1_198440"/>
      <w:bookmarkEnd w:id="50"/>
      <w:r>
        <w:rPr>
          <w:rtl/>
        </w:rPr>
        <w:t xml:space="preserve">להודות </w:t>
      </w:r>
      <w:bookmarkStart w:id="51" w:name="_ETM_Q1_198740"/>
      <w:bookmarkEnd w:id="51"/>
      <w:r>
        <w:rPr>
          <w:rtl/>
        </w:rPr>
        <w:t xml:space="preserve">לך </w:t>
      </w:r>
      <w:bookmarkStart w:id="52" w:name="_ETM_Q1_199530"/>
      <w:bookmarkEnd w:id="52"/>
      <w:r>
        <w:rPr>
          <w:rFonts w:hint="cs"/>
          <w:rtl/>
        </w:rPr>
        <w:t xml:space="preserve">על </w:t>
      </w:r>
      <w:bookmarkStart w:id="53" w:name="_ETM_Q1_201744"/>
      <w:bookmarkEnd w:id="53"/>
      <w:r>
        <w:rPr>
          <w:rtl/>
        </w:rPr>
        <w:t xml:space="preserve">ההשתתפות </w:t>
      </w:r>
      <w:bookmarkStart w:id="54" w:name="_ETM_Q1_200580"/>
      <w:bookmarkEnd w:id="54"/>
      <w:r>
        <w:rPr>
          <w:rtl/>
        </w:rPr>
        <w:t xml:space="preserve">שלך </w:t>
      </w:r>
      <w:bookmarkStart w:id="55" w:name="_ETM_Q1_201060"/>
      <w:bookmarkEnd w:id="55"/>
      <w:r>
        <w:rPr>
          <w:rFonts w:hint="cs"/>
          <w:rtl/>
        </w:rPr>
        <w:t>ו</w:t>
      </w:r>
      <w:r>
        <w:rPr>
          <w:rtl/>
        </w:rPr>
        <w:t xml:space="preserve">על </w:t>
      </w:r>
      <w:bookmarkStart w:id="56" w:name="_ETM_Q1_201150"/>
      <w:bookmarkEnd w:id="56"/>
      <w:r>
        <w:rPr>
          <w:rtl/>
        </w:rPr>
        <w:t xml:space="preserve">דברי </w:t>
      </w:r>
      <w:bookmarkStart w:id="57" w:name="_ETM_Q1_201419"/>
      <w:bookmarkEnd w:id="57"/>
      <w:r>
        <w:rPr>
          <w:rtl/>
        </w:rPr>
        <w:t xml:space="preserve">הברכה </w:t>
      </w:r>
      <w:bookmarkStart w:id="58" w:name="_ETM_Q1_202020"/>
      <w:bookmarkEnd w:id="58"/>
      <w:r>
        <w:rPr>
          <w:rtl/>
        </w:rPr>
        <w:t xml:space="preserve">והתקווה </w:t>
      </w:r>
      <w:bookmarkStart w:id="59" w:name="_ETM_Q1_203460"/>
      <w:bookmarkEnd w:id="59"/>
      <w:r>
        <w:rPr>
          <w:rFonts w:hint="cs"/>
          <w:rtl/>
        </w:rPr>
        <w:t>שנשאת</w:t>
      </w:r>
      <w:bookmarkStart w:id="60" w:name="_ETM_Q1_204433"/>
      <w:bookmarkEnd w:id="60"/>
      <w:r>
        <w:rPr>
          <w:rFonts w:hint="cs"/>
          <w:rtl/>
        </w:rPr>
        <w:t xml:space="preserve"> </w:t>
      </w:r>
      <w:r w:rsidR="00A35504">
        <w:rPr>
          <w:rFonts w:hint="cs"/>
          <w:rtl/>
        </w:rPr>
        <w:t>ל</w:t>
      </w:r>
      <w:r>
        <w:rPr>
          <w:rFonts w:hint="cs"/>
          <w:rtl/>
        </w:rPr>
        <w:t xml:space="preserve">פני כולם. </w:t>
      </w:r>
      <w:bookmarkStart w:id="61" w:name="_ETM_Q1_203850"/>
      <w:bookmarkStart w:id="62" w:name="_ETM_Q1_205639"/>
      <w:bookmarkStart w:id="63" w:name="_ETM_Q1_206360"/>
      <w:bookmarkStart w:id="64" w:name="_ETM_Q1_206540"/>
      <w:bookmarkStart w:id="65" w:name="_ETM_Q1_207110"/>
      <w:bookmarkEnd w:id="61"/>
      <w:bookmarkEnd w:id="62"/>
      <w:bookmarkEnd w:id="63"/>
      <w:bookmarkEnd w:id="64"/>
      <w:bookmarkEnd w:id="65"/>
      <w:r>
        <w:rPr>
          <w:rFonts w:hint="cs"/>
          <w:rtl/>
        </w:rPr>
        <w:t xml:space="preserve">הכנס קיבץ אל תוכו </w:t>
      </w:r>
      <w:r>
        <w:rPr>
          <w:rtl/>
        </w:rPr>
        <w:t xml:space="preserve">מכלל </w:t>
      </w:r>
      <w:bookmarkStart w:id="66" w:name="_ETM_Q1_207590"/>
      <w:bookmarkEnd w:id="66"/>
      <w:r>
        <w:rPr>
          <w:rtl/>
        </w:rPr>
        <w:t>המפלגות</w:t>
      </w:r>
      <w:r>
        <w:rPr>
          <w:rFonts w:hint="cs"/>
          <w:rtl/>
        </w:rPr>
        <w:t>,</w:t>
      </w:r>
      <w:r>
        <w:rPr>
          <w:rtl/>
        </w:rPr>
        <w:t xml:space="preserve"> </w:t>
      </w:r>
      <w:bookmarkStart w:id="67" w:name="_ETM_Q1_208669"/>
      <w:bookmarkEnd w:id="67"/>
      <w:r>
        <w:rPr>
          <w:rtl/>
        </w:rPr>
        <w:t>ו</w:t>
      </w:r>
      <w:r>
        <w:rPr>
          <w:rFonts w:hint="cs"/>
          <w:rtl/>
        </w:rPr>
        <w:t xml:space="preserve">באמת הייתה </w:t>
      </w:r>
      <w:bookmarkStart w:id="68" w:name="_ETM_Q1_209000"/>
      <w:bookmarkStart w:id="69" w:name="_ETM_Q1_209300"/>
      <w:bookmarkEnd w:id="68"/>
      <w:bookmarkEnd w:id="69"/>
      <w:r>
        <w:rPr>
          <w:rtl/>
        </w:rPr>
        <w:t xml:space="preserve">בו </w:t>
      </w:r>
      <w:bookmarkStart w:id="70" w:name="_ETM_Q1_209810"/>
      <w:bookmarkEnd w:id="70"/>
      <w:r>
        <w:rPr>
          <w:rFonts w:hint="cs"/>
          <w:rtl/>
        </w:rPr>
        <w:t>אוו</w:t>
      </w:r>
      <w:r>
        <w:rPr>
          <w:rtl/>
        </w:rPr>
        <w:t xml:space="preserve">ירה </w:t>
      </w:r>
      <w:bookmarkStart w:id="71" w:name="_ETM_Q1_210919"/>
      <w:bookmarkEnd w:id="71"/>
      <w:r>
        <w:rPr>
          <w:rtl/>
        </w:rPr>
        <w:t>חד</w:t>
      </w:r>
      <w:bookmarkStart w:id="72" w:name="_ETM_Q1_211130"/>
      <w:bookmarkEnd w:id="72"/>
      <w:r>
        <w:rPr>
          <w:rFonts w:hint="cs"/>
          <w:rtl/>
        </w:rPr>
        <w:t>-</w:t>
      </w:r>
      <w:r>
        <w:rPr>
          <w:rtl/>
        </w:rPr>
        <w:t>משמעי</w:t>
      </w:r>
      <w:r>
        <w:rPr>
          <w:rFonts w:hint="cs"/>
          <w:rtl/>
        </w:rPr>
        <w:t>ת</w:t>
      </w:r>
      <w:r>
        <w:rPr>
          <w:rtl/>
        </w:rPr>
        <w:t xml:space="preserve"> </w:t>
      </w:r>
      <w:bookmarkStart w:id="73" w:name="_ETM_Q1_211580"/>
      <w:bookmarkEnd w:id="73"/>
      <w:r>
        <w:rPr>
          <w:rtl/>
        </w:rPr>
        <w:t xml:space="preserve">ואנרגיה </w:t>
      </w:r>
      <w:bookmarkStart w:id="74" w:name="_ETM_Q1_213040"/>
      <w:bookmarkEnd w:id="74"/>
      <w:r>
        <w:rPr>
          <w:rFonts w:hint="eastAsia"/>
          <w:rtl/>
        </w:rPr>
        <w:t xml:space="preserve">– </w:t>
      </w:r>
      <w:r>
        <w:rPr>
          <w:rFonts w:hint="cs"/>
          <w:rtl/>
        </w:rPr>
        <w:t>שבשלו</w:t>
      </w:r>
      <w:r>
        <w:rPr>
          <w:rtl/>
        </w:rPr>
        <w:t xml:space="preserve"> </w:t>
      </w:r>
      <w:bookmarkStart w:id="75" w:name="_ETM_Q1_213430"/>
      <w:bookmarkEnd w:id="75"/>
      <w:r>
        <w:rPr>
          <w:rFonts w:hint="cs"/>
          <w:rtl/>
        </w:rPr>
        <w:t>ה</w:t>
      </w:r>
      <w:r>
        <w:rPr>
          <w:rtl/>
        </w:rPr>
        <w:t xml:space="preserve">תנאים </w:t>
      </w:r>
      <w:bookmarkStart w:id="76" w:name="_ETM_Q1_213940"/>
      <w:bookmarkEnd w:id="76"/>
      <w:r>
        <w:rPr>
          <w:rtl/>
        </w:rPr>
        <w:t xml:space="preserve">לשנות </w:t>
      </w:r>
      <w:bookmarkStart w:id="77" w:name="_ETM_Q1_215470"/>
      <w:bookmarkEnd w:id="77"/>
      <w:r>
        <w:rPr>
          <w:rFonts w:hint="cs"/>
          <w:rtl/>
        </w:rPr>
        <w:t>את ה</w:t>
      </w:r>
      <w:r>
        <w:rPr>
          <w:rtl/>
        </w:rPr>
        <w:t>מציאות</w:t>
      </w:r>
      <w:r>
        <w:rPr>
          <w:rFonts w:hint="cs"/>
          <w:rtl/>
        </w:rPr>
        <w:t>.</w:t>
      </w:r>
      <w:r>
        <w:rPr>
          <w:rtl/>
        </w:rPr>
        <w:t xml:space="preserve"> </w:t>
      </w:r>
      <w:bookmarkStart w:id="78" w:name="_ETM_Q1_216310"/>
      <w:bookmarkEnd w:id="78"/>
      <w:r>
        <w:rPr>
          <w:rtl/>
        </w:rPr>
        <w:t xml:space="preserve">העובדה </w:t>
      </w:r>
      <w:bookmarkStart w:id="79" w:name="_ETM_Q1_216790"/>
      <w:bookmarkEnd w:id="79"/>
      <w:r>
        <w:rPr>
          <w:rFonts w:hint="cs"/>
          <w:rtl/>
        </w:rPr>
        <w:t xml:space="preserve">היא </w:t>
      </w:r>
      <w:r>
        <w:rPr>
          <w:rtl/>
        </w:rPr>
        <w:t xml:space="preserve">שרק </w:t>
      </w:r>
      <w:bookmarkStart w:id="80" w:name="_ETM_Q1_217300"/>
      <w:bookmarkStart w:id="81" w:name="_ETM_Q1_218410"/>
      <w:bookmarkEnd w:id="80"/>
      <w:bookmarkEnd w:id="81"/>
      <w:r>
        <w:rPr>
          <w:rFonts w:hint="cs"/>
          <w:rtl/>
        </w:rPr>
        <w:t xml:space="preserve">2% </w:t>
      </w:r>
      <w:r>
        <w:rPr>
          <w:rtl/>
        </w:rPr>
        <w:t xml:space="preserve">מכלל </w:t>
      </w:r>
      <w:bookmarkStart w:id="82" w:name="_ETM_Q1_218890"/>
      <w:bookmarkEnd w:id="82"/>
      <w:r>
        <w:rPr>
          <w:rtl/>
        </w:rPr>
        <w:t xml:space="preserve">ראשי </w:t>
      </w:r>
      <w:bookmarkStart w:id="83" w:name="_ETM_Q1_219190"/>
      <w:bookmarkEnd w:id="83"/>
      <w:r>
        <w:rPr>
          <w:rtl/>
        </w:rPr>
        <w:t xml:space="preserve">הערים </w:t>
      </w:r>
      <w:bookmarkStart w:id="84" w:name="_ETM_Q1_219670"/>
      <w:bookmarkEnd w:id="84"/>
      <w:r>
        <w:rPr>
          <w:rtl/>
        </w:rPr>
        <w:t xml:space="preserve">והמועצות </w:t>
      </w:r>
      <w:bookmarkStart w:id="85" w:name="_ETM_Q1_220510"/>
      <w:bookmarkEnd w:id="85"/>
      <w:r>
        <w:rPr>
          <w:rtl/>
        </w:rPr>
        <w:t xml:space="preserve">הן </w:t>
      </w:r>
      <w:bookmarkStart w:id="86" w:name="_ETM_Q1_220870"/>
      <w:bookmarkEnd w:id="86"/>
      <w:r>
        <w:rPr>
          <w:rtl/>
        </w:rPr>
        <w:t xml:space="preserve">נשים </w:t>
      </w:r>
      <w:bookmarkStart w:id="87" w:name="_ETM_Q1_221830"/>
      <w:bookmarkEnd w:id="87"/>
      <w:r>
        <w:rPr>
          <w:rFonts w:hint="cs"/>
          <w:rtl/>
        </w:rPr>
        <w:t>ו</w:t>
      </w:r>
      <w:r>
        <w:rPr>
          <w:rtl/>
        </w:rPr>
        <w:t xml:space="preserve">מספר </w:t>
      </w:r>
      <w:bookmarkStart w:id="88" w:name="_ETM_Q1_222250"/>
      <w:bookmarkEnd w:id="88"/>
      <w:r>
        <w:rPr>
          <w:rtl/>
        </w:rPr>
        <w:t xml:space="preserve">המועמדות </w:t>
      </w:r>
      <w:bookmarkStart w:id="89" w:name="_ETM_Q1_223300"/>
      <w:bookmarkEnd w:id="89"/>
      <w:r>
        <w:rPr>
          <w:rtl/>
        </w:rPr>
        <w:t xml:space="preserve">לרשויות </w:t>
      </w:r>
      <w:bookmarkStart w:id="90" w:name="_ETM_Q1_223960"/>
      <w:bookmarkEnd w:id="90"/>
      <w:r>
        <w:rPr>
          <w:rtl/>
        </w:rPr>
        <w:t xml:space="preserve">המוניציפליות </w:t>
      </w:r>
      <w:bookmarkStart w:id="91" w:name="_ETM_Q1_224740"/>
      <w:bookmarkEnd w:id="91"/>
      <w:r>
        <w:rPr>
          <w:rtl/>
        </w:rPr>
        <w:t xml:space="preserve">הוא </w:t>
      </w:r>
      <w:bookmarkStart w:id="92" w:name="_ETM_Q1_224830"/>
      <w:bookmarkEnd w:id="92"/>
      <w:r>
        <w:rPr>
          <w:rtl/>
        </w:rPr>
        <w:t>כל</w:t>
      </w:r>
      <w:bookmarkStart w:id="93" w:name="_ETM_Q1_225160"/>
      <w:bookmarkEnd w:id="93"/>
      <w:r>
        <w:rPr>
          <w:rFonts w:hint="cs"/>
          <w:rtl/>
        </w:rPr>
        <w:t xml:space="preserve"> </w:t>
      </w:r>
      <w:r>
        <w:rPr>
          <w:rtl/>
        </w:rPr>
        <w:t xml:space="preserve">כך </w:t>
      </w:r>
      <w:bookmarkStart w:id="94" w:name="_ETM_Q1_225370"/>
      <w:bookmarkStart w:id="95" w:name="_ETM_Q1_225580"/>
      <w:bookmarkStart w:id="96" w:name="_ETM_Q1_226390"/>
      <w:bookmarkEnd w:id="94"/>
      <w:bookmarkEnd w:id="95"/>
      <w:bookmarkEnd w:id="96"/>
      <w:r>
        <w:rPr>
          <w:rFonts w:hint="cs"/>
          <w:rtl/>
        </w:rPr>
        <w:t xml:space="preserve">כל כך </w:t>
      </w:r>
      <w:r>
        <w:rPr>
          <w:rtl/>
        </w:rPr>
        <w:t>נמוך</w:t>
      </w:r>
      <w:r>
        <w:rPr>
          <w:rFonts w:hint="cs"/>
          <w:rtl/>
        </w:rPr>
        <w:t xml:space="preserve">, </w:t>
      </w:r>
      <w:r w:rsidR="00A35504">
        <w:rPr>
          <w:rFonts w:hint="cs"/>
          <w:rtl/>
        </w:rPr>
        <w:t>ו</w:t>
      </w:r>
      <w:r>
        <w:rPr>
          <w:rFonts w:hint="cs"/>
          <w:rtl/>
        </w:rPr>
        <w:t>באמת</w:t>
      </w:r>
      <w:bookmarkStart w:id="97" w:name="_ETM_Q1_228400"/>
      <w:bookmarkStart w:id="98" w:name="_ETM_Q1_229210"/>
      <w:bookmarkEnd w:id="97"/>
      <w:bookmarkEnd w:id="98"/>
      <w:r>
        <w:rPr>
          <w:rFonts w:hint="cs"/>
          <w:rtl/>
        </w:rPr>
        <w:t xml:space="preserve"> </w:t>
      </w:r>
      <w:r>
        <w:rPr>
          <w:rtl/>
        </w:rPr>
        <w:t xml:space="preserve">הגיע </w:t>
      </w:r>
      <w:bookmarkStart w:id="99" w:name="_ETM_Q1_228670"/>
      <w:bookmarkEnd w:id="99"/>
      <w:r>
        <w:rPr>
          <w:rtl/>
        </w:rPr>
        <w:t xml:space="preserve">הזמן </w:t>
      </w:r>
      <w:bookmarkStart w:id="100" w:name="_ETM_Q1_229570"/>
      <w:bookmarkEnd w:id="100"/>
      <w:r>
        <w:rPr>
          <w:rtl/>
        </w:rPr>
        <w:t>לשנות</w:t>
      </w:r>
      <w:r>
        <w:rPr>
          <w:rFonts w:hint="cs"/>
          <w:rtl/>
        </w:rPr>
        <w:t>.</w:t>
      </w:r>
      <w:r>
        <w:rPr>
          <w:rtl/>
        </w:rPr>
        <w:t xml:space="preserve"> </w:t>
      </w:r>
      <w:bookmarkStart w:id="101" w:name="_ETM_Q1_230080"/>
      <w:bookmarkEnd w:id="101"/>
      <w:r>
        <w:rPr>
          <w:rtl/>
        </w:rPr>
        <w:t xml:space="preserve">אין </w:t>
      </w:r>
      <w:bookmarkStart w:id="102" w:name="_ETM_Q1_230290"/>
      <w:bookmarkEnd w:id="102"/>
      <w:r>
        <w:rPr>
          <w:rtl/>
        </w:rPr>
        <w:t xml:space="preserve">שום </w:t>
      </w:r>
      <w:bookmarkStart w:id="103" w:name="_ETM_Q1_230740"/>
      <w:bookmarkEnd w:id="103"/>
      <w:r>
        <w:rPr>
          <w:rtl/>
        </w:rPr>
        <w:t xml:space="preserve">סיבה </w:t>
      </w:r>
      <w:bookmarkStart w:id="104" w:name="_ETM_Q1_231550"/>
      <w:bookmarkEnd w:id="104"/>
      <w:r>
        <w:rPr>
          <w:rtl/>
        </w:rPr>
        <w:t xml:space="preserve">שנשים </w:t>
      </w:r>
      <w:bookmarkStart w:id="105" w:name="_ETM_Q1_232000"/>
      <w:bookmarkEnd w:id="105"/>
      <w:r>
        <w:rPr>
          <w:rtl/>
        </w:rPr>
        <w:t xml:space="preserve">לא </w:t>
      </w:r>
      <w:bookmarkStart w:id="106" w:name="_ETM_Q1_232150"/>
      <w:bookmarkEnd w:id="106"/>
      <w:r>
        <w:rPr>
          <w:rtl/>
        </w:rPr>
        <w:t>תהיינה</w:t>
      </w:r>
      <w:r>
        <w:rPr>
          <w:rFonts w:hint="cs"/>
          <w:rtl/>
        </w:rPr>
        <w:t xml:space="preserve">. </w:t>
      </w:r>
    </w:p>
    <w:p w:rsidR="00BC0146" w:rsidRDefault="00BC0146" w:rsidP="00FC2CCA">
      <w:pPr>
        <w:rPr>
          <w:rtl/>
        </w:rPr>
      </w:pPr>
    </w:p>
    <w:p w:rsidR="00BC0146" w:rsidRDefault="00BC0146" w:rsidP="00A35504">
      <w:r>
        <w:rPr>
          <w:rFonts w:hint="cs"/>
          <w:rtl/>
        </w:rPr>
        <w:t>האנרגיה שהייתה, והמועמדות הרבות שהגיעו הבוקר,</w:t>
      </w:r>
      <w:r>
        <w:rPr>
          <w:rtl/>
        </w:rPr>
        <w:t xml:space="preserve"> </w:t>
      </w:r>
      <w:bookmarkStart w:id="107" w:name="_ETM_Q1_236320"/>
      <w:bookmarkEnd w:id="107"/>
      <w:r>
        <w:rPr>
          <w:rtl/>
        </w:rPr>
        <w:t xml:space="preserve">המספרים </w:t>
      </w:r>
      <w:bookmarkStart w:id="108" w:name="_ETM_Q1_236890"/>
      <w:bookmarkEnd w:id="108"/>
      <w:r>
        <w:rPr>
          <w:rtl/>
        </w:rPr>
        <w:t xml:space="preserve">ההולכים </w:t>
      </w:r>
      <w:bookmarkStart w:id="109" w:name="_ETM_Q1_237880"/>
      <w:bookmarkEnd w:id="109"/>
      <w:r>
        <w:rPr>
          <w:rtl/>
        </w:rPr>
        <w:t>וגדלים</w:t>
      </w:r>
      <w:r>
        <w:rPr>
          <w:rFonts w:hint="cs"/>
          <w:rtl/>
        </w:rPr>
        <w:t xml:space="preserve"> </w:t>
      </w:r>
      <w:r>
        <w:rPr>
          <w:rtl/>
        </w:rPr>
        <w:t>–</w:t>
      </w:r>
      <w:r>
        <w:rPr>
          <w:rFonts w:hint="cs"/>
          <w:rtl/>
        </w:rPr>
        <w:t xml:space="preserve"> גם</w:t>
      </w:r>
      <w:r>
        <w:rPr>
          <w:rtl/>
        </w:rPr>
        <w:t xml:space="preserve"> </w:t>
      </w:r>
      <w:bookmarkStart w:id="110" w:name="_ETM_Q1_238960"/>
      <w:bookmarkEnd w:id="110"/>
      <w:r>
        <w:rPr>
          <w:rtl/>
        </w:rPr>
        <w:t xml:space="preserve">בזכות </w:t>
      </w:r>
      <w:bookmarkStart w:id="111" w:name="_ETM_Q1_239380"/>
      <w:bookmarkEnd w:id="111"/>
      <w:r>
        <w:rPr>
          <w:rtl/>
        </w:rPr>
        <w:t xml:space="preserve">החוק </w:t>
      </w:r>
      <w:bookmarkStart w:id="112" w:name="_ETM_Q1_240070"/>
      <w:bookmarkEnd w:id="112"/>
      <w:r>
        <w:rPr>
          <w:rtl/>
        </w:rPr>
        <w:t xml:space="preserve">שלנו </w:t>
      </w:r>
      <w:bookmarkStart w:id="113" w:name="_ETM_Q1_240520"/>
      <w:bookmarkEnd w:id="113"/>
      <w:r>
        <w:rPr>
          <w:rtl/>
        </w:rPr>
        <w:t xml:space="preserve">לתמרץ </w:t>
      </w:r>
      <w:bookmarkStart w:id="114" w:name="_ETM_Q1_241690"/>
      <w:bookmarkEnd w:id="114"/>
      <w:r>
        <w:rPr>
          <w:rtl/>
        </w:rPr>
        <w:t xml:space="preserve">מפלגות </w:t>
      </w:r>
      <w:bookmarkStart w:id="115" w:name="_ETM_Q1_242620"/>
      <w:bookmarkEnd w:id="115"/>
      <w:r>
        <w:rPr>
          <w:rFonts w:hint="cs"/>
          <w:rtl/>
        </w:rPr>
        <w:t xml:space="preserve">שממקמות </w:t>
      </w:r>
      <w:bookmarkStart w:id="116" w:name="_ETM_Q1_243122"/>
      <w:bookmarkEnd w:id="116"/>
      <w:r>
        <w:rPr>
          <w:rFonts w:hint="cs"/>
          <w:rtl/>
        </w:rPr>
        <w:t xml:space="preserve">נשים ברשימות </w:t>
      </w:r>
      <w:bookmarkStart w:id="117" w:name="_ETM_Q1_243040"/>
      <w:bookmarkStart w:id="118" w:name="_ETM_Q1_244060"/>
      <w:bookmarkStart w:id="119" w:name="_ETM_Q1_244750"/>
      <w:bookmarkStart w:id="120" w:name="_ETM_Q1_245500"/>
      <w:bookmarkEnd w:id="117"/>
      <w:bookmarkEnd w:id="118"/>
      <w:bookmarkEnd w:id="119"/>
      <w:bookmarkEnd w:id="120"/>
      <w:r>
        <w:rPr>
          <w:rtl/>
        </w:rPr>
        <w:t xml:space="preserve">שלהם </w:t>
      </w:r>
      <w:bookmarkStart w:id="121" w:name="_ETM_Q1_247100"/>
      <w:bookmarkStart w:id="122" w:name="_ETM_Q1_247400"/>
      <w:bookmarkEnd w:id="121"/>
      <w:bookmarkEnd w:id="122"/>
      <w:r>
        <w:rPr>
          <w:rFonts w:hint="cs"/>
          <w:rtl/>
        </w:rPr>
        <w:t xml:space="preserve">כל </w:t>
      </w:r>
      <w:r>
        <w:rPr>
          <w:rtl/>
        </w:rPr>
        <w:t xml:space="preserve">שלושה </w:t>
      </w:r>
      <w:bookmarkStart w:id="123" w:name="_ETM_Q1_248060"/>
      <w:bookmarkEnd w:id="123"/>
      <w:r>
        <w:rPr>
          <w:rtl/>
        </w:rPr>
        <w:t>מקומות</w:t>
      </w:r>
      <w:r>
        <w:rPr>
          <w:rFonts w:hint="cs"/>
          <w:rtl/>
        </w:rPr>
        <w:t xml:space="preserve"> </w:t>
      </w:r>
      <w:r>
        <w:rPr>
          <w:rFonts w:hint="eastAsia"/>
          <w:rtl/>
        </w:rPr>
        <w:t>–</w:t>
      </w:r>
      <w:r>
        <w:rPr>
          <w:rFonts w:hint="cs"/>
          <w:rtl/>
        </w:rPr>
        <w:t xml:space="preserve"> יביאו</w:t>
      </w:r>
      <w:r>
        <w:rPr>
          <w:rtl/>
        </w:rPr>
        <w:t xml:space="preserve"> </w:t>
      </w:r>
      <w:bookmarkStart w:id="124" w:name="_ETM_Q1_249860"/>
      <w:bookmarkEnd w:id="124"/>
      <w:r>
        <w:rPr>
          <w:rtl/>
        </w:rPr>
        <w:t xml:space="preserve">את </w:t>
      </w:r>
      <w:bookmarkStart w:id="125" w:name="_ETM_Q1_249980"/>
      <w:bookmarkEnd w:id="125"/>
      <w:r>
        <w:rPr>
          <w:rtl/>
        </w:rPr>
        <w:t xml:space="preserve">המקום </w:t>
      </w:r>
      <w:bookmarkStart w:id="126" w:name="_ETM_Q1_250310"/>
      <w:bookmarkEnd w:id="126"/>
      <w:r>
        <w:rPr>
          <w:rtl/>
        </w:rPr>
        <w:t>הזה</w:t>
      </w:r>
      <w:r>
        <w:rPr>
          <w:rFonts w:hint="cs"/>
          <w:rtl/>
        </w:rPr>
        <w:t>.</w:t>
      </w:r>
      <w:r>
        <w:rPr>
          <w:rtl/>
        </w:rPr>
        <w:t xml:space="preserve"> </w:t>
      </w:r>
      <w:bookmarkStart w:id="127" w:name="_ETM_Q1_250490"/>
      <w:bookmarkEnd w:id="127"/>
      <w:r w:rsidR="00A35504">
        <w:rPr>
          <w:rFonts w:hint="cs"/>
          <w:rtl/>
        </w:rPr>
        <w:t xml:space="preserve">זו </w:t>
      </w:r>
      <w:r>
        <w:rPr>
          <w:rtl/>
        </w:rPr>
        <w:t xml:space="preserve">לא </w:t>
      </w:r>
      <w:bookmarkStart w:id="128" w:name="_ETM_Q1_251060"/>
      <w:bookmarkEnd w:id="128"/>
      <w:r>
        <w:rPr>
          <w:rtl/>
        </w:rPr>
        <w:t xml:space="preserve">טובה </w:t>
      </w:r>
      <w:bookmarkStart w:id="129" w:name="_ETM_Q1_251390"/>
      <w:bookmarkEnd w:id="129"/>
      <w:r>
        <w:rPr>
          <w:rtl/>
        </w:rPr>
        <w:t xml:space="preserve">שעושים </w:t>
      </w:r>
      <w:bookmarkStart w:id="130" w:name="_ETM_Q1_251840"/>
      <w:bookmarkEnd w:id="130"/>
      <w:r>
        <w:rPr>
          <w:rtl/>
        </w:rPr>
        <w:t>לנשים</w:t>
      </w:r>
      <w:r>
        <w:rPr>
          <w:rFonts w:hint="cs"/>
          <w:rtl/>
        </w:rPr>
        <w:t>,</w:t>
      </w:r>
      <w:r>
        <w:rPr>
          <w:rtl/>
        </w:rPr>
        <w:t xml:space="preserve"> </w:t>
      </w:r>
      <w:bookmarkStart w:id="131" w:name="_ETM_Q1_252560"/>
      <w:bookmarkEnd w:id="131"/>
      <w:r>
        <w:rPr>
          <w:rtl/>
        </w:rPr>
        <w:t xml:space="preserve">אלא </w:t>
      </w:r>
      <w:bookmarkStart w:id="132" w:name="_ETM_Q1_252740"/>
      <w:bookmarkStart w:id="133" w:name="_ETM_Q1_253610"/>
      <w:bookmarkEnd w:id="132"/>
      <w:bookmarkEnd w:id="133"/>
      <w:r>
        <w:rPr>
          <w:rtl/>
        </w:rPr>
        <w:t xml:space="preserve">מקום </w:t>
      </w:r>
      <w:bookmarkStart w:id="134" w:name="_ETM_Q1_254180"/>
      <w:bookmarkEnd w:id="134"/>
      <w:r>
        <w:rPr>
          <w:rtl/>
        </w:rPr>
        <w:t>לשנות</w:t>
      </w:r>
      <w:r>
        <w:rPr>
          <w:rFonts w:hint="cs"/>
          <w:rtl/>
        </w:rPr>
        <w:t>,</w:t>
      </w:r>
      <w:r>
        <w:rPr>
          <w:rtl/>
        </w:rPr>
        <w:t xml:space="preserve"> </w:t>
      </w:r>
      <w:bookmarkStart w:id="135" w:name="_ETM_Q1_254900"/>
      <w:bookmarkEnd w:id="135"/>
      <w:r>
        <w:rPr>
          <w:rtl/>
        </w:rPr>
        <w:t xml:space="preserve">להביא </w:t>
      </w:r>
      <w:bookmarkStart w:id="136" w:name="_ETM_Q1_255500"/>
      <w:bookmarkEnd w:id="136"/>
      <w:r>
        <w:rPr>
          <w:rtl/>
        </w:rPr>
        <w:t xml:space="preserve">את </w:t>
      </w:r>
      <w:bookmarkStart w:id="137" w:name="_ETM_Q1_255620"/>
      <w:bookmarkEnd w:id="137"/>
      <w:r>
        <w:rPr>
          <w:rtl/>
        </w:rPr>
        <w:t xml:space="preserve">מגוון </w:t>
      </w:r>
      <w:bookmarkStart w:id="138" w:name="_ETM_Q1_256070"/>
      <w:bookmarkEnd w:id="138"/>
      <w:r>
        <w:rPr>
          <w:rtl/>
        </w:rPr>
        <w:t xml:space="preserve">הדעות </w:t>
      </w:r>
      <w:bookmarkStart w:id="139" w:name="_ETM_Q1_256610"/>
      <w:bookmarkEnd w:id="139"/>
      <w:r>
        <w:rPr>
          <w:rtl/>
        </w:rPr>
        <w:t xml:space="preserve">והצרכים </w:t>
      </w:r>
      <w:bookmarkStart w:id="140" w:name="_ETM_Q1_257300"/>
      <w:bookmarkEnd w:id="140"/>
      <w:r>
        <w:rPr>
          <w:rtl/>
        </w:rPr>
        <w:t xml:space="preserve">אל </w:t>
      </w:r>
      <w:bookmarkStart w:id="141" w:name="_ETM_Q1_257480"/>
      <w:bookmarkEnd w:id="141"/>
      <w:r>
        <w:rPr>
          <w:rtl/>
        </w:rPr>
        <w:t xml:space="preserve">תוך </w:t>
      </w:r>
      <w:bookmarkStart w:id="142" w:name="_ETM_Q1_257630"/>
      <w:bookmarkEnd w:id="142"/>
      <w:r w:rsidR="00A35504">
        <w:rPr>
          <w:rFonts w:hint="cs"/>
          <w:rtl/>
        </w:rPr>
        <w:t>ה</w:t>
      </w:r>
      <w:r>
        <w:rPr>
          <w:rtl/>
        </w:rPr>
        <w:t xml:space="preserve">החלטות </w:t>
      </w:r>
      <w:bookmarkStart w:id="143" w:name="_ETM_Q1_259130"/>
      <w:bookmarkEnd w:id="143"/>
      <w:r>
        <w:rPr>
          <w:rtl/>
        </w:rPr>
        <w:t xml:space="preserve">של </w:t>
      </w:r>
      <w:bookmarkStart w:id="144" w:name="_ETM_Q1_259310"/>
      <w:bookmarkEnd w:id="144"/>
      <w:r>
        <w:rPr>
          <w:rtl/>
        </w:rPr>
        <w:t>הקהילה</w:t>
      </w:r>
      <w:r>
        <w:rPr>
          <w:rFonts w:hint="cs"/>
          <w:rtl/>
        </w:rPr>
        <w:t>,</w:t>
      </w:r>
      <w:r>
        <w:rPr>
          <w:rtl/>
        </w:rPr>
        <w:t xml:space="preserve"> </w:t>
      </w:r>
      <w:bookmarkStart w:id="145" w:name="_ETM_Q1_259910"/>
      <w:bookmarkEnd w:id="145"/>
      <w:r>
        <w:rPr>
          <w:rtl/>
        </w:rPr>
        <w:t xml:space="preserve">החלטות </w:t>
      </w:r>
      <w:bookmarkStart w:id="146" w:name="_ETM_Q1_260990"/>
      <w:bookmarkStart w:id="147" w:name="_ETM_Q1_261380"/>
      <w:bookmarkEnd w:id="146"/>
      <w:bookmarkEnd w:id="147"/>
      <w:r>
        <w:rPr>
          <w:rFonts w:hint="cs"/>
          <w:rtl/>
        </w:rPr>
        <w:t>ש</w:t>
      </w:r>
      <w:r>
        <w:rPr>
          <w:rtl/>
        </w:rPr>
        <w:t xml:space="preserve">מנתבות </w:t>
      </w:r>
      <w:bookmarkStart w:id="148" w:name="_ETM_Q1_262250"/>
      <w:bookmarkEnd w:id="148"/>
      <w:r w:rsidR="00A35504">
        <w:rPr>
          <w:rFonts w:hint="cs"/>
          <w:rtl/>
        </w:rPr>
        <w:t xml:space="preserve">את </w:t>
      </w:r>
      <w:r>
        <w:rPr>
          <w:rtl/>
        </w:rPr>
        <w:t>חיינו</w:t>
      </w:r>
      <w:r>
        <w:rPr>
          <w:rFonts w:hint="cs"/>
          <w:rtl/>
        </w:rPr>
        <w:t>.</w:t>
      </w:r>
      <w:r>
        <w:rPr>
          <w:rtl/>
        </w:rPr>
        <w:t xml:space="preserve"> </w:t>
      </w:r>
      <w:bookmarkStart w:id="149" w:name="_ETM_Q1_263180"/>
      <w:bookmarkEnd w:id="149"/>
      <w:r>
        <w:rPr>
          <w:rtl/>
        </w:rPr>
        <w:t xml:space="preserve">תודה </w:t>
      </w:r>
      <w:bookmarkStart w:id="150" w:name="_ETM_Q1_263450"/>
      <w:bookmarkEnd w:id="150"/>
      <w:r>
        <w:rPr>
          <w:rtl/>
        </w:rPr>
        <w:t>רבה</w:t>
      </w:r>
      <w:r>
        <w:rPr>
          <w:rFonts w:hint="cs"/>
          <w:rtl/>
        </w:rPr>
        <w:t xml:space="preserve">. באוקטובר הקרוב </w:t>
      </w:r>
      <w:bookmarkStart w:id="151" w:name="_ETM_Q1_263930"/>
      <w:bookmarkEnd w:id="151"/>
      <w:r>
        <w:rPr>
          <w:rtl/>
        </w:rPr>
        <w:t xml:space="preserve">אנחנו </w:t>
      </w:r>
      <w:bookmarkStart w:id="152" w:name="_ETM_Q1_264970"/>
      <w:bookmarkStart w:id="153" w:name="_ETM_Q1_265330"/>
      <w:bookmarkStart w:id="154" w:name="_ETM_Q1_265900"/>
      <w:bookmarkEnd w:id="152"/>
      <w:bookmarkEnd w:id="153"/>
      <w:bookmarkEnd w:id="154"/>
      <w:r>
        <w:rPr>
          <w:rtl/>
        </w:rPr>
        <w:t xml:space="preserve">נביא </w:t>
      </w:r>
      <w:bookmarkStart w:id="155" w:name="_ETM_Q1_266170"/>
      <w:bookmarkEnd w:id="155"/>
      <w:r>
        <w:rPr>
          <w:rtl/>
        </w:rPr>
        <w:t xml:space="preserve">את </w:t>
      </w:r>
      <w:bookmarkStart w:id="156" w:name="_ETM_Q1_266470"/>
      <w:bookmarkEnd w:id="156"/>
      <w:r>
        <w:rPr>
          <w:rtl/>
        </w:rPr>
        <w:t>השינוי</w:t>
      </w:r>
      <w:r>
        <w:rPr>
          <w:rFonts w:hint="cs"/>
          <w:rtl/>
        </w:rPr>
        <w:t>.</w:t>
      </w:r>
      <w:r>
        <w:rPr>
          <w:rtl/>
        </w:rPr>
        <w:t xml:space="preserve"> </w:t>
      </w:r>
      <w:bookmarkStart w:id="157" w:name="_ETM_Q1_267010"/>
      <w:bookmarkEnd w:id="157"/>
      <w:r>
        <w:rPr>
          <w:rtl/>
        </w:rPr>
        <w:t>תודה</w:t>
      </w:r>
      <w:r>
        <w:rPr>
          <w:rFonts w:hint="cs"/>
          <w:rtl/>
        </w:rPr>
        <w:t>,</w:t>
      </w:r>
      <w:r>
        <w:rPr>
          <w:rtl/>
        </w:rPr>
        <w:t xml:space="preserve"> </w:t>
      </w:r>
      <w:bookmarkStart w:id="158" w:name="_ETM_Q1_267250"/>
      <w:bookmarkEnd w:id="158"/>
      <w:r>
        <w:rPr>
          <w:rtl/>
        </w:rPr>
        <w:t>אדוני</w:t>
      </w:r>
      <w:r>
        <w:rPr>
          <w:rFonts w:hint="cs"/>
          <w:rtl/>
        </w:rPr>
        <w:t>.</w:t>
      </w:r>
      <w:r>
        <w:rPr>
          <w:rtl/>
        </w:rPr>
        <w:t xml:space="preserve"> </w:t>
      </w:r>
      <w:bookmarkStart w:id="159" w:name="_ETM_Q1_267930"/>
      <w:bookmarkEnd w:id="159"/>
    </w:p>
    <w:p w:rsidR="00BC0146" w:rsidRPr="00557D0F" w:rsidRDefault="00BC0146" w:rsidP="00943599">
      <w:pPr>
        <w:rPr>
          <w:rtl/>
        </w:rPr>
      </w:pPr>
    </w:p>
    <w:p w:rsidR="00BC0146" w:rsidRDefault="00BC0146" w:rsidP="00943599">
      <w:pPr>
        <w:rPr>
          <w:rtl/>
        </w:rPr>
      </w:pPr>
    </w:p>
    <w:sdt>
      <w:sdtPr>
        <w:rPr>
          <w:rFonts w:hint="cs"/>
          <w:rtl/>
        </w:rPr>
        <w:alias w:val="יור"/>
        <w:tag w:val="&lt;ID&gt;5317&lt;/ID&gt;&lt;Name&gt;יולי יואל אדלשטיין - יו&quot;ר&lt;/Name&gt;&lt;Data&gt;יולי יואל אדלשטיין&lt;/Data&gt;&lt;Shortcut&gt;&lt;/Shortcut&gt;"/>
        <w:id w:val="1305660130"/>
        <w:placeholder>
          <w:docPart w:val="FA4AC2525ECE46DC8C1EE50A091A4043"/>
        </w:placeholder>
        <w15:color w:val="993366"/>
      </w:sdtPr>
      <w:sdtEndPr/>
      <w:sdtContent>
        <w:p w:rsidR="00BC0146" w:rsidRDefault="00BC0146" w:rsidP="00152F78">
          <w:pPr>
            <w:pStyle w:val="af7"/>
            <w:keepNext/>
            <w:rPr>
              <w:rtl/>
            </w:rPr>
          </w:pPr>
          <w:r w:rsidRPr="00152F78">
            <w:rPr>
              <w:rStyle w:val="aff"/>
              <w:color w:val="000000"/>
              <w:rtl/>
            </w:rPr>
            <w:t>היו"ר יולי יואל אדלשטיין</w:t>
          </w:r>
          <w:r w:rsidRPr="00152F78">
            <w:rPr>
              <w:color w:val="000000"/>
              <w:rtl/>
            </w:rPr>
            <w:t>:</w:t>
          </w:r>
        </w:p>
      </w:sdtContent>
    </w:sdt>
    <w:p w:rsidR="00BC0146" w:rsidRDefault="00BC0146" w:rsidP="003B3567">
      <w:pPr>
        <w:rPr>
          <w:rtl/>
        </w:rPr>
      </w:pPr>
    </w:p>
    <w:p w:rsidR="00BC0146" w:rsidRDefault="00BC0146" w:rsidP="00152F78">
      <w:pPr>
        <w:rPr>
          <w:rtl/>
        </w:rPr>
      </w:pPr>
      <w:r>
        <w:rPr>
          <w:rFonts w:hint="cs"/>
          <w:rtl/>
        </w:rPr>
        <w:t xml:space="preserve">תודה לחברת הכנסת עליזה לביא. חבר הכנסת איתן ברושי, בבקשה, אדוני. אחריו </w:t>
      </w:r>
      <w:r>
        <w:rPr>
          <w:rtl/>
        </w:rPr>
        <w:t>–</w:t>
      </w:r>
      <w:r>
        <w:rPr>
          <w:rFonts w:hint="cs"/>
          <w:rtl/>
        </w:rPr>
        <w:t xml:space="preserve"> חבר הכנסת עודד פורר. </w:t>
      </w:r>
    </w:p>
    <w:p w:rsidR="00BC0146" w:rsidRDefault="00BC0146" w:rsidP="00152F78">
      <w:pPr>
        <w:rPr>
          <w:rtl/>
        </w:rPr>
      </w:pPr>
    </w:p>
    <w:bookmarkStart w:id="160" w:name="_Toc517178876" w:displacedByCustomXml="next"/>
    <w:bookmarkStart w:id="161" w:name="_Toc517178645" w:displacedByCustomXml="next"/>
    <w:bookmarkStart w:id="162" w:name="_Toc517177448"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1099289553"/>
        <w:placeholder>
          <w:docPart w:val="FA4AC2525ECE46DC8C1EE50A091A4043"/>
        </w:placeholder>
        <w15:color w:val="993366"/>
      </w:sdtPr>
      <w:sdtEndPr/>
      <w:sdtContent>
        <w:p w:rsidR="00BC0146" w:rsidRDefault="00BC0146" w:rsidP="00152F78">
          <w:pPr>
            <w:pStyle w:val="a4"/>
            <w:keepNext/>
            <w:rPr>
              <w:rtl/>
            </w:rPr>
          </w:pPr>
          <w:r w:rsidRPr="00152F78">
            <w:rPr>
              <w:rStyle w:val="aff"/>
              <w:color w:val="000000"/>
              <w:rtl/>
            </w:rPr>
            <w:t>איתן ברושי (המחנה הציוני)</w:t>
          </w:r>
          <w:r w:rsidRPr="00152F78">
            <w:rPr>
              <w:color w:val="000000"/>
              <w:rtl/>
            </w:rPr>
            <w:t>:</w:t>
          </w:r>
        </w:p>
      </w:sdtContent>
    </w:sdt>
    <w:bookmarkEnd w:id="160" w:displacedByCustomXml="prev"/>
    <w:bookmarkEnd w:id="161" w:displacedByCustomXml="prev"/>
    <w:bookmarkEnd w:id="162" w:displacedByCustomXml="prev"/>
    <w:p w:rsidR="00BC0146" w:rsidRDefault="00BC0146" w:rsidP="003B3567">
      <w:pPr>
        <w:rPr>
          <w:rtl/>
        </w:rPr>
      </w:pPr>
    </w:p>
    <w:p w:rsidR="00BC0146" w:rsidRDefault="00BC0146" w:rsidP="00A35504">
      <w:pPr>
        <w:rPr>
          <w:rtl/>
        </w:rPr>
      </w:pPr>
      <w:r>
        <w:rPr>
          <w:rFonts w:hint="cs"/>
          <w:rtl/>
        </w:rPr>
        <w:t>אדוני היושב-ראש, חברי הכנסת, אני רוצה לומר כמה מילים על קיבוץ נחל עוז בעקבות הנזקים</w:t>
      </w:r>
      <w:bookmarkStart w:id="163" w:name="_ETM_Q1_290667"/>
      <w:bookmarkEnd w:id="163"/>
      <w:r w:rsidR="00A35504">
        <w:rPr>
          <w:rFonts w:hint="cs"/>
          <w:rtl/>
        </w:rPr>
        <w:t>, וב</w:t>
      </w:r>
      <w:r>
        <w:rPr>
          <w:rFonts w:hint="cs"/>
          <w:rtl/>
        </w:rPr>
        <w:t>כלל</w:t>
      </w:r>
      <w:r w:rsidR="00A35504">
        <w:rPr>
          <w:rFonts w:hint="cs"/>
          <w:rtl/>
        </w:rPr>
        <w:t>ם</w:t>
      </w:r>
      <w:r>
        <w:rPr>
          <w:rFonts w:hint="cs"/>
          <w:rtl/>
        </w:rPr>
        <w:t xml:space="preserve"> הקיצוץ במכסת המים. קיבוץ נחל עוז מתפרנס מחקלאות בלבד, </w:t>
      </w:r>
      <w:bookmarkStart w:id="164" w:name="_ETM_Q1_289089"/>
      <w:bookmarkStart w:id="165" w:name="_ETM_Q1_288770"/>
      <w:bookmarkStart w:id="166" w:name="_ETM_Q1_295970"/>
      <w:bookmarkEnd w:id="164"/>
      <w:bookmarkEnd w:id="165"/>
      <w:bookmarkEnd w:id="166"/>
      <w:r>
        <w:rPr>
          <w:rFonts w:hint="cs"/>
          <w:rtl/>
        </w:rPr>
        <w:t>ה</w:t>
      </w:r>
      <w:r>
        <w:rPr>
          <w:rtl/>
        </w:rPr>
        <w:t>כולל</w:t>
      </w:r>
      <w:r>
        <w:rPr>
          <w:rFonts w:hint="cs"/>
          <w:rtl/>
        </w:rPr>
        <w:t>ת</w:t>
      </w:r>
      <w:r>
        <w:rPr>
          <w:rtl/>
        </w:rPr>
        <w:t xml:space="preserve"> </w:t>
      </w:r>
      <w:bookmarkStart w:id="167" w:name="_ETM_Q1_296540"/>
      <w:bookmarkEnd w:id="167"/>
      <w:r>
        <w:rPr>
          <w:rtl/>
        </w:rPr>
        <w:t xml:space="preserve">גידולי </w:t>
      </w:r>
      <w:bookmarkStart w:id="168" w:name="_ETM_Q1_296960"/>
      <w:bookmarkEnd w:id="168"/>
      <w:r>
        <w:rPr>
          <w:rtl/>
        </w:rPr>
        <w:t xml:space="preserve">שדה </w:t>
      </w:r>
      <w:bookmarkStart w:id="169" w:name="_ETM_Q1_300000"/>
      <w:bookmarkEnd w:id="169"/>
      <w:r>
        <w:rPr>
          <w:rFonts w:hint="cs"/>
          <w:rtl/>
        </w:rPr>
        <w:t>ורפת. לאחרונה נשרפו</w:t>
      </w:r>
      <w:bookmarkStart w:id="170" w:name="_ETM_Q1_297944"/>
      <w:bookmarkEnd w:id="170"/>
      <w:r>
        <w:rPr>
          <w:rFonts w:hint="cs"/>
          <w:rtl/>
        </w:rPr>
        <w:t xml:space="preserve"> בקיבוץ ל</w:t>
      </w:r>
      <w:r>
        <w:rPr>
          <w:rtl/>
        </w:rPr>
        <w:t xml:space="preserve">מעלה </w:t>
      </w:r>
      <w:bookmarkStart w:id="171" w:name="_ETM_Q1_300240"/>
      <w:bookmarkEnd w:id="171"/>
      <w:r>
        <w:rPr>
          <w:rFonts w:hint="cs"/>
          <w:rtl/>
        </w:rPr>
        <w:t xml:space="preserve">מ-1,000 </w:t>
      </w:r>
      <w:bookmarkStart w:id="172" w:name="_ETM_Q1_300630"/>
      <w:bookmarkEnd w:id="172"/>
      <w:r>
        <w:rPr>
          <w:rtl/>
        </w:rPr>
        <w:t xml:space="preserve">דונם </w:t>
      </w:r>
      <w:bookmarkStart w:id="173" w:name="_ETM_Q1_300960"/>
      <w:bookmarkEnd w:id="173"/>
      <w:r>
        <w:rPr>
          <w:rtl/>
        </w:rPr>
        <w:t>חיטה</w:t>
      </w:r>
      <w:r>
        <w:rPr>
          <w:rFonts w:hint="cs"/>
          <w:rtl/>
        </w:rPr>
        <w:t>, ו</w:t>
      </w:r>
      <w:bookmarkStart w:id="174" w:name="_ETM_Q1_302060"/>
      <w:bookmarkEnd w:id="174"/>
      <w:r>
        <w:rPr>
          <w:rtl/>
        </w:rPr>
        <w:t xml:space="preserve">נפגעו </w:t>
      </w:r>
      <w:bookmarkStart w:id="175" w:name="_ETM_Q1_303170"/>
      <w:bookmarkEnd w:id="175"/>
      <w:r>
        <w:rPr>
          <w:rFonts w:hint="cs"/>
          <w:rtl/>
        </w:rPr>
        <w:t>הבאר ו</w:t>
      </w:r>
      <w:r>
        <w:rPr>
          <w:rtl/>
        </w:rPr>
        <w:t xml:space="preserve">מאגר </w:t>
      </w:r>
      <w:bookmarkStart w:id="176" w:name="_ETM_Q1_303650"/>
      <w:bookmarkEnd w:id="176"/>
      <w:r>
        <w:rPr>
          <w:rtl/>
        </w:rPr>
        <w:t>המים</w:t>
      </w:r>
      <w:r>
        <w:rPr>
          <w:rFonts w:hint="cs"/>
          <w:rtl/>
        </w:rPr>
        <w:t>.</w:t>
      </w:r>
      <w:r>
        <w:rPr>
          <w:rtl/>
        </w:rPr>
        <w:t xml:space="preserve"> </w:t>
      </w:r>
      <w:bookmarkStart w:id="177" w:name="_ETM_Q1_304870"/>
      <w:bookmarkEnd w:id="177"/>
      <w:r>
        <w:rPr>
          <w:rtl/>
        </w:rPr>
        <w:t xml:space="preserve">המאמץ </w:t>
      </w:r>
      <w:bookmarkStart w:id="178" w:name="_ETM_Q1_305410"/>
      <w:bookmarkEnd w:id="178"/>
      <w:r>
        <w:rPr>
          <w:rtl/>
        </w:rPr>
        <w:t xml:space="preserve">הכלכלי </w:t>
      </w:r>
      <w:bookmarkStart w:id="179" w:name="_ETM_Q1_305920"/>
      <w:bookmarkEnd w:id="179"/>
      <w:r>
        <w:rPr>
          <w:rtl/>
        </w:rPr>
        <w:t xml:space="preserve">והחברתי </w:t>
      </w:r>
      <w:bookmarkStart w:id="180" w:name="_ETM_Q1_306490"/>
      <w:bookmarkEnd w:id="180"/>
      <w:r>
        <w:rPr>
          <w:rtl/>
        </w:rPr>
        <w:t xml:space="preserve">מכוון </w:t>
      </w:r>
      <w:bookmarkStart w:id="181" w:name="_ETM_Q1_306970"/>
      <w:bookmarkEnd w:id="181"/>
      <w:r>
        <w:rPr>
          <w:rtl/>
        </w:rPr>
        <w:t xml:space="preserve">כיום </w:t>
      </w:r>
      <w:bookmarkStart w:id="182" w:name="_ETM_Q1_307240"/>
      <w:bookmarkEnd w:id="182"/>
      <w:r>
        <w:rPr>
          <w:rtl/>
        </w:rPr>
        <w:t xml:space="preserve">לקליטת </w:t>
      </w:r>
      <w:bookmarkStart w:id="183" w:name="_ETM_Q1_307720"/>
      <w:bookmarkEnd w:id="183"/>
      <w:r>
        <w:rPr>
          <w:rtl/>
        </w:rPr>
        <w:t xml:space="preserve">משפחות </w:t>
      </w:r>
      <w:bookmarkStart w:id="184" w:name="_ETM_Q1_308230"/>
      <w:bookmarkEnd w:id="184"/>
      <w:r>
        <w:rPr>
          <w:rtl/>
        </w:rPr>
        <w:t xml:space="preserve">חדשות </w:t>
      </w:r>
      <w:bookmarkStart w:id="185" w:name="_ETM_Q1_308650"/>
      <w:bookmarkEnd w:id="185"/>
      <w:r>
        <w:rPr>
          <w:rtl/>
        </w:rPr>
        <w:t>לקיבוץ</w:t>
      </w:r>
      <w:r>
        <w:rPr>
          <w:rFonts w:hint="cs"/>
          <w:rtl/>
        </w:rPr>
        <w:t>.</w:t>
      </w:r>
      <w:r>
        <w:rPr>
          <w:rtl/>
        </w:rPr>
        <w:t xml:space="preserve"> </w:t>
      </w:r>
      <w:bookmarkStart w:id="186" w:name="_ETM_Q1_309980"/>
      <w:bookmarkEnd w:id="186"/>
      <w:r>
        <w:rPr>
          <w:rtl/>
        </w:rPr>
        <w:t xml:space="preserve">הקיבוץ </w:t>
      </w:r>
      <w:bookmarkStart w:id="187" w:name="_ETM_Q1_310460"/>
      <w:bookmarkEnd w:id="187"/>
      <w:r>
        <w:rPr>
          <w:rtl/>
        </w:rPr>
        <w:t xml:space="preserve">מונה </w:t>
      </w:r>
      <w:bookmarkStart w:id="188" w:name="_ETM_Q1_310730"/>
      <w:bookmarkEnd w:id="188"/>
      <w:r>
        <w:rPr>
          <w:rtl/>
        </w:rPr>
        <w:t xml:space="preserve">כיום </w:t>
      </w:r>
      <w:bookmarkStart w:id="189" w:name="_ETM_Q1_311360"/>
      <w:bookmarkEnd w:id="189"/>
      <w:r>
        <w:rPr>
          <w:rFonts w:hint="cs"/>
          <w:rtl/>
        </w:rPr>
        <w:t xml:space="preserve">90 </w:t>
      </w:r>
      <w:r>
        <w:rPr>
          <w:rtl/>
        </w:rPr>
        <w:t xml:space="preserve">משפחות </w:t>
      </w:r>
      <w:bookmarkStart w:id="190" w:name="_ETM_Q1_311810"/>
      <w:bookmarkEnd w:id="190"/>
      <w:r>
        <w:rPr>
          <w:rtl/>
        </w:rPr>
        <w:t>בלבד</w:t>
      </w:r>
      <w:r>
        <w:rPr>
          <w:rFonts w:hint="cs"/>
          <w:rtl/>
        </w:rPr>
        <w:t xml:space="preserve">, וממוקם 800 מטר </w:t>
      </w:r>
      <w:bookmarkStart w:id="191" w:name="_ETM_Q1_316571"/>
      <w:bookmarkEnd w:id="191"/>
      <w:r>
        <w:rPr>
          <w:rFonts w:hint="cs"/>
          <w:rtl/>
        </w:rPr>
        <w:t xml:space="preserve">מגדר הגבול </w:t>
      </w:r>
      <w:bookmarkStart w:id="192" w:name="_ETM_Q1_315880"/>
      <w:bookmarkEnd w:id="192"/>
      <w:r>
        <w:rPr>
          <w:rtl/>
        </w:rPr>
        <w:t xml:space="preserve">עם </w:t>
      </w:r>
      <w:bookmarkStart w:id="193" w:name="_ETM_Q1_316000"/>
      <w:bookmarkEnd w:id="193"/>
      <w:r>
        <w:rPr>
          <w:rtl/>
        </w:rPr>
        <w:t xml:space="preserve">רצועת </w:t>
      </w:r>
      <w:bookmarkStart w:id="194" w:name="_ETM_Q1_316480"/>
      <w:bookmarkEnd w:id="194"/>
      <w:r>
        <w:rPr>
          <w:rtl/>
        </w:rPr>
        <w:t>עזה</w:t>
      </w:r>
      <w:r>
        <w:rPr>
          <w:rFonts w:hint="cs"/>
          <w:rtl/>
        </w:rPr>
        <w:t>.</w:t>
      </w:r>
    </w:p>
    <w:p w:rsidR="00BC0146" w:rsidRDefault="00BC0146" w:rsidP="00F4267D">
      <w:pPr>
        <w:rPr>
          <w:rtl/>
        </w:rPr>
      </w:pPr>
      <w:bookmarkStart w:id="195" w:name="_ETM_Q1_320324"/>
      <w:bookmarkEnd w:id="195"/>
    </w:p>
    <w:p w:rsidR="00BC0146" w:rsidRDefault="00BC0146" w:rsidP="00A35504">
      <w:pPr>
        <w:rPr>
          <w:rtl/>
        </w:rPr>
      </w:pPr>
      <w:bookmarkStart w:id="196" w:name="_ETM_Q1_317900"/>
      <w:bookmarkEnd w:id="196"/>
      <w:r>
        <w:rPr>
          <w:rtl/>
        </w:rPr>
        <w:t>נתונים</w:t>
      </w:r>
      <w:bookmarkStart w:id="197" w:name="_ETM_Q1_322373"/>
      <w:bookmarkEnd w:id="197"/>
      <w:r>
        <w:rPr>
          <w:rFonts w:hint="cs"/>
          <w:rtl/>
        </w:rPr>
        <w:t xml:space="preserve">: בין שנת 2014 </w:t>
      </w:r>
      <w:r w:rsidR="00A35504">
        <w:rPr>
          <w:rFonts w:hint="cs"/>
          <w:rtl/>
        </w:rPr>
        <w:t xml:space="preserve">לשנת </w:t>
      </w:r>
      <w:r>
        <w:rPr>
          <w:rFonts w:hint="cs"/>
          <w:rtl/>
        </w:rPr>
        <w:t xml:space="preserve">2016 עסק </w:t>
      </w:r>
      <w:bookmarkStart w:id="198" w:name="_ETM_Q1_323700"/>
      <w:bookmarkEnd w:id="198"/>
      <w:r>
        <w:rPr>
          <w:rFonts w:hint="cs"/>
          <w:rtl/>
        </w:rPr>
        <w:t>הקיבוץ</w:t>
      </w:r>
      <w:bookmarkStart w:id="199" w:name="_ETM_Q1_322746"/>
      <w:bookmarkEnd w:id="199"/>
      <w:r>
        <w:rPr>
          <w:rFonts w:hint="cs"/>
          <w:rtl/>
        </w:rPr>
        <w:t xml:space="preserve"> </w:t>
      </w:r>
      <w:r>
        <w:rPr>
          <w:rtl/>
        </w:rPr>
        <w:t xml:space="preserve">בהתאוששות </w:t>
      </w:r>
      <w:bookmarkStart w:id="200" w:name="_ETM_Q1_324420"/>
      <w:bookmarkEnd w:id="200"/>
      <w:r>
        <w:rPr>
          <w:rFonts w:hint="cs"/>
          <w:rtl/>
        </w:rPr>
        <w:t>מ</w:t>
      </w:r>
      <w:r>
        <w:rPr>
          <w:rtl/>
        </w:rPr>
        <w:t xml:space="preserve">צוק </w:t>
      </w:r>
      <w:bookmarkStart w:id="201" w:name="_ETM_Q1_324750"/>
      <w:bookmarkEnd w:id="201"/>
      <w:r>
        <w:rPr>
          <w:rtl/>
        </w:rPr>
        <w:t>איתן</w:t>
      </w:r>
      <w:r>
        <w:rPr>
          <w:rFonts w:hint="cs"/>
          <w:rtl/>
        </w:rPr>
        <w:t xml:space="preserve"> אחרי </w:t>
      </w:r>
      <w:bookmarkStart w:id="202" w:name="_ETM_Q1_325779"/>
      <w:bookmarkStart w:id="203" w:name="_ETM_Q1_325990"/>
      <w:bookmarkEnd w:id="202"/>
      <w:bookmarkEnd w:id="203"/>
      <w:r>
        <w:rPr>
          <w:rtl/>
        </w:rPr>
        <w:t xml:space="preserve">עזיבת </w:t>
      </w:r>
      <w:bookmarkStart w:id="204" w:name="_ETM_Q1_326500"/>
      <w:bookmarkStart w:id="205" w:name="_ETM_Q1_327040"/>
      <w:bookmarkEnd w:id="204"/>
      <w:bookmarkEnd w:id="205"/>
      <w:r>
        <w:rPr>
          <w:rFonts w:hint="cs"/>
          <w:rtl/>
        </w:rPr>
        <w:t xml:space="preserve">12 </w:t>
      </w:r>
      <w:r>
        <w:rPr>
          <w:rtl/>
        </w:rPr>
        <w:t>משפחות</w:t>
      </w:r>
      <w:r>
        <w:rPr>
          <w:rFonts w:hint="cs"/>
          <w:rtl/>
        </w:rPr>
        <w:t>.</w:t>
      </w:r>
      <w:r>
        <w:rPr>
          <w:rtl/>
        </w:rPr>
        <w:t xml:space="preserve"> </w:t>
      </w:r>
      <w:bookmarkStart w:id="206" w:name="_ETM_Q1_328180"/>
      <w:bookmarkEnd w:id="206"/>
      <w:r>
        <w:rPr>
          <w:rtl/>
        </w:rPr>
        <w:t xml:space="preserve">שם </w:t>
      </w:r>
      <w:bookmarkStart w:id="207" w:name="_ETM_Q1_328480"/>
      <w:bookmarkEnd w:id="207"/>
      <w:r>
        <w:rPr>
          <w:rtl/>
        </w:rPr>
        <w:t xml:space="preserve">גם </w:t>
      </w:r>
      <w:bookmarkStart w:id="208" w:name="_ETM_Q1_329230"/>
      <w:bookmarkEnd w:id="208"/>
      <w:r>
        <w:rPr>
          <w:rFonts w:hint="cs"/>
          <w:rtl/>
        </w:rPr>
        <w:t xml:space="preserve">נהרג הילד </w:t>
      </w:r>
      <w:bookmarkStart w:id="209" w:name="_ETM_Q1_329380"/>
      <w:bookmarkEnd w:id="209"/>
      <w:r>
        <w:rPr>
          <w:rtl/>
        </w:rPr>
        <w:t xml:space="preserve">דניאל </w:t>
      </w:r>
      <w:bookmarkStart w:id="210" w:name="_ETM_Q1_329710"/>
      <w:bookmarkEnd w:id="210"/>
      <w:r>
        <w:rPr>
          <w:rtl/>
        </w:rPr>
        <w:t xml:space="preserve">בן </w:t>
      </w:r>
      <w:bookmarkStart w:id="211" w:name="_ETM_Q1_329920"/>
      <w:bookmarkStart w:id="212" w:name="_ETM_Q1_330220"/>
      <w:bookmarkStart w:id="213" w:name="_ETM_Q1_331529"/>
      <w:bookmarkEnd w:id="211"/>
      <w:bookmarkEnd w:id="212"/>
      <w:bookmarkEnd w:id="213"/>
      <w:r>
        <w:rPr>
          <w:rFonts w:hint="cs"/>
          <w:rtl/>
        </w:rPr>
        <w:t>ה-4.5. ב</w:t>
      </w:r>
      <w:r>
        <w:rPr>
          <w:rtl/>
        </w:rPr>
        <w:t xml:space="preserve">יולי </w:t>
      </w:r>
      <w:bookmarkStart w:id="214" w:name="_ETM_Q1_331800"/>
      <w:bookmarkStart w:id="215" w:name="_ETM_Q1_332220"/>
      <w:bookmarkEnd w:id="214"/>
      <w:bookmarkEnd w:id="215"/>
      <w:r>
        <w:rPr>
          <w:rFonts w:hint="cs"/>
          <w:rtl/>
        </w:rPr>
        <w:t xml:space="preserve">2017 ביקש הקיבוץ, וקיבל, תוספת מכסה של חצי </w:t>
      </w:r>
      <w:bookmarkStart w:id="216" w:name="_ETM_Q1_335580"/>
      <w:bookmarkEnd w:id="216"/>
      <w:r>
        <w:rPr>
          <w:rtl/>
        </w:rPr>
        <w:t xml:space="preserve">מיליון </w:t>
      </w:r>
      <w:bookmarkStart w:id="217" w:name="_ETM_Q1_335909"/>
      <w:bookmarkEnd w:id="217"/>
      <w:r>
        <w:rPr>
          <w:rtl/>
        </w:rPr>
        <w:t xml:space="preserve">קוב </w:t>
      </w:r>
      <w:bookmarkStart w:id="218" w:name="_ETM_Q1_336090"/>
      <w:bookmarkEnd w:id="218"/>
      <w:r>
        <w:rPr>
          <w:rtl/>
        </w:rPr>
        <w:t xml:space="preserve">מים </w:t>
      </w:r>
      <w:bookmarkStart w:id="219" w:name="_ETM_Q1_337110"/>
      <w:bookmarkEnd w:id="219"/>
      <w:r>
        <w:rPr>
          <w:rtl/>
        </w:rPr>
        <w:t xml:space="preserve">לצורכי </w:t>
      </w:r>
      <w:bookmarkStart w:id="220" w:name="_ETM_Q1_337529"/>
      <w:bookmarkEnd w:id="220"/>
      <w:r>
        <w:rPr>
          <w:rtl/>
        </w:rPr>
        <w:t>פיתוח</w:t>
      </w:r>
      <w:r>
        <w:rPr>
          <w:rFonts w:hint="cs"/>
          <w:rtl/>
        </w:rPr>
        <w:t>.</w:t>
      </w:r>
      <w:r>
        <w:rPr>
          <w:rtl/>
        </w:rPr>
        <w:t xml:space="preserve"> </w:t>
      </w:r>
      <w:bookmarkStart w:id="221" w:name="_ETM_Q1_338970"/>
      <w:bookmarkEnd w:id="221"/>
      <w:r>
        <w:rPr>
          <w:rtl/>
        </w:rPr>
        <w:t xml:space="preserve">על </w:t>
      </w:r>
      <w:bookmarkStart w:id="222" w:name="_ETM_Q1_339090"/>
      <w:bookmarkEnd w:id="222"/>
      <w:r>
        <w:rPr>
          <w:rtl/>
        </w:rPr>
        <w:t xml:space="preserve">בסיס </w:t>
      </w:r>
      <w:bookmarkStart w:id="223" w:name="_ETM_Q1_339450"/>
      <w:bookmarkStart w:id="224" w:name="_ETM_Q1_339570"/>
      <w:bookmarkEnd w:id="223"/>
      <w:bookmarkEnd w:id="224"/>
      <w:r>
        <w:rPr>
          <w:rFonts w:hint="cs"/>
          <w:rtl/>
        </w:rPr>
        <w:t>ה</w:t>
      </w:r>
      <w:r>
        <w:rPr>
          <w:rtl/>
        </w:rPr>
        <w:t xml:space="preserve">מכסה </w:t>
      </w:r>
      <w:bookmarkStart w:id="225" w:name="_ETM_Q1_340020"/>
      <w:bookmarkEnd w:id="225"/>
      <w:r>
        <w:rPr>
          <w:rFonts w:hint="cs"/>
          <w:rtl/>
        </w:rPr>
        <w:t xml:space="preserve">הזאת שנתנה </w:t>
      </w:r>
      <w:bookmarkStart w:id="226" w:name="_ETM_Q1_340590"/>
      <w:bookmarkEnd w:id="226"/>
      <w:r>
        <w:rPr>
          <w:rtl/>
        </w:rPr>
        <w:t xml:space="preserve">המדינה </w:t>
      </w:r>
      <w:bookmarkStart w:id="227" w:name="_ETM_Q1_341860"/>
      <w:bookmarkEnd w:id="227"/>
      <w:r>
        <w:rPr>
          <w:rFonts w:hint="cs"/>
          <w:rtl/>
        </w:rPr>
        <w:t>ב</w:t>
      </w:r>
      <w:r>
        <w:rPr>
          <w:rtl/>
        </w:rPr>
        <w:t xml:space="preserve">וצעה </w:t>
      </w:r>
      <w:bookmarkStart w:id="228" w:name="_ETM_Q1_342159"/>
      <w:bookmarkEnd w:id="228"/>
      <w:r>
        <w:rPr>
          <w:rtl/>
        </w:rPr>
        <w:t>ת</w:t>
      </w:r>
      <w:r>
        <w:rPr>
          <w:rFonts w:hint="cs"/>
          <w:rtl/>
        </w:rPr>
        <w:t>ו</w:t>
      </w:r>
      <w:r>
        <w:rPr>
          <w:rtl/>
        </w:rPr>
        <w:t xml:space="preserve">כנית </w:t>
      </w:r>
      <w:bookmarkStart w:id="229" w:name="_ETM_Q1_342490"/>
      <w:bookmarkEnd w:id="229"/>
      <w:r>
        <w:rPr>
          <w:rtl/>
        </w:rPr>
        <w:t xml:space="preserve">השקעות </w:t>
      </w:r>
      <w:bookmarkStart w:id="230" w:name="_ETM_Q1_342909"/>
      <w:bookmarkEnd w:id="230"/>
      <w:r>
        <w:rPr>
          <w:rtl/>
        </w:rPr>
        <w:t xml:space="preserve">של </w:t>
      </w:r>
      <w:bookmarkStart w:id="231" w:name="_ETM_Q1_343060"/>
      <w:bookmarkStart w:id="232" w:name="_ETM_Q1_343390"/>
      <w:bookmarkEnd w:id="231"/>
      <w:bookmarkEnd w:id="232"/>
      <w:r>
        <w:rPr>
          <w:rFonts w:hint="cs"/>
          <w:rtl/>
        </w:rPr>
        <w:t xml:space="preserve">7 </w:t>
      </w:r>
      <w:r>
        <w:rPr>
          <w:rtl/>
        </w:rPr>
        <w:t xml:space="preserve">מיליון </w:t>
      </w:r>
      <w:bookmarkStart w:id="233" w:name="_ETM_Q1_343750"/>
      <w:bookmarkEnd w:id="233"/>
      <w:r>
        <w:rPr>
          <w:rFonts w:hint="cs"/>
          <w:rtl/>
        </w:rPr>
        <w:t>ש"ח. ניטעו 200</w:t>
      </w:r>
      <w:bookmarkStart w:id="234" w:name="_ETM_Q1_343194"/>
      <w:bookmarkEnd w:id="234"/>
      <w:r>
        <w:rPr>
          <w:rFonts w:hint="cs"/>
          <w:rtl/>
        </w:rPr>
        <w:t xml:space="preserve"> דונם </w:t>
      </w:r>
      <w:bookmarkStart w:id="235" w:name="_ETM_Q1_345230"/>
      <w:bookmarkStart w:id="236" w:name="_ETM_Q1_345920"/>
      <w:bookmarkEnd w:id="235"/>
      <w:bookmarkEnd w:id="236"/>
      <w:r>
        <w:rPr>
          <w:rtl/>
        </w:rPr>
        <w:t>אבוקדו</w:t>
      </w:r>
      <w:r>
        <w:rPr>
          <w:rFonts w:hint="cs"/>
          <w:rtl/>
        </w:rPr>
        <w:t>, 300</w:t>
      </w:r>
      <w:r>
        <w:rPr>
          <w:rtl/>
        </w:rPr>
        <w:t xml:space="preserve"> </w:t>
      </w:r>
      <w:bookmarkStart w:id="237" w:name="_ETM_Q1_347470"/>
      <w:bookmarkEnd w:id="237"/>
      <w:r>
        <w:rPr>
          <w:rtl/>
        </w:rPr>
        <w:t xml:space="preserve">דונם </w:t>
      </w:r>
      <w:bookmarkStart w:id="238" w:name="_ETM_Q1_347830"/>
      <w:bookmarkEnd w:id="238"/>
      <w:r>
        <w:rPr>
          <w:rtl/>
        </w:rPr>
        <w:t>בננות</w:t>
      </w:r>
      <w:r>
        <w:rPr>
          <w:rFonts w:hint="cs"/>
          <w:rtl/>
        </w:rPr>
        <w:t>,</w:t>
      </w:r>
      <w:r>
        <w:rPr>
          <w:rtl/>
        </w:rPr>
        <w:t xml:space="preserve"> </w:t>
      </w:r>
      <w:bookmarkStart w:id="239" w:name="_ETM_Q1_348400"/>
      <w:bookmarkEnd w:id="239"/>
      <w:r>
        <w:rPr>
          <w:rtl/>
        </w:rPr>
        <w:t>אבטיחים</w:t>
      </w:r>
      <w:r>
        <w:rPr>
          <w:rFonts w:hint="cs"/>
          <w:rtl/>
        </w:rPr>
        <w:t>,</w:t>
      </w:r>
      <w:r>
        <w:rPr>
          <w:rtl/>
        </w:rPr>
        <w:t xml:space="preserve"> </w:t>
      </w:r>
      <w:bookmarkStart w:id="240" w:name="_ETM_Q1_349029"/>
      <w:bookmarkEnd w:id="240"/>
      <w:r>
        <w:rPr>
          <w:rtl/>
        </w:rPr>
        <w:t xml:space="preserve">תפוחי </w:t>
      </w:r>
      <w:bookmarkStart w:id="241" w:name="_ETM_Q1_349390"/>
      <w:bookmarkEnd w:id="241"/>
      <w:r>
        <w:rPr>
          <w:rtl/>
        </w:rPr>
        <w:t>אדמה</w:t>
      </w:r>
      <w:r>
        <w:rPr>
          <w:rFonts w:hint="cs"/>
          <w:rtl/>
        </w:rPr>
        <w:t>,</w:t>
      </w:r>
      <w:r>
        <w:rPr>
          <w:rtl/>
        </w:rPr>
        <w:t xml:space="preserve"> </w:t>
      </w:r>
      <w:bookmarkStart w:id="242" w:name="_ETM_Q1_349750"/>
      <w:bookmarkEnd w:id="242"/>
      <w:r>
        <w:rPr>
          <w:rtl/>
        </w:rPr>
        <w:t xml:space="preserve">גזר </w:t>
      </w:r>
      <w:bookmarkStart w:id="243" w:name="_ETM_Q1_350290"/>
      <w:bookmarkEnd w:id="243"/>
      <w:r>
        <w:rPr>
          <w:rtl/>
        </w:rPr>
        <w:t>ועוד</w:t>
      </w:r>
      <w:r>
        <w:rPr>
          <w:rFonts w:hint="cs"/>
          <w:rtl/>
        </w:rPr>
        <w:t>.</w:t>
      </w:r>
      <w:r>
        <w:rPr>
          <w:rtl/>
        </w:rPr>
        <w:t xml:space="preserve"> </w:t>
      </w:r>
      <w:bookmarkStart w:id="244" w:name="_ETM_Q1_351330"/>
      <w:bookmarkEnd w:id="244"/>
      <w:r>
        <w:rPr>
          <w:rtl/>
        </w:rPr>
        <w:t xml:space="preserve">בחודש </w:t>
      </w:r>
      <w:bookmarkStart w:id="245" w:name="_ETM_Q1_351810"/>
      <w:bookmarkEnd w:id="245"/>
      <w:r>
        <w:rPr>
          <w:rtl/>
        </w:rPr>
        <w:t xml:space="preserve">אפריל </w:t>
      </w:r>
      <w:bookmarkStart w:id="246" w:name="_ETM_Q1_352200"/>
      <w:bookmarkEnd w:id="246"/>
      <w:r>
        <w:rPr>
          <w:rFonts w:hint="cs"/>
          <w:rtl/>
        </w:rPr>
        <w:t xml:space="preserve">2018, אחרי גמר </w:t>
      </w:r>
      <w:bookmarkStart w:id="247" w:name="_ETM_Q1_352590"/>
      <w:bookmarkStart w:id="248" w:name="_ETM_Q1_352980"/>
      <w:bookmarkStart w:id="249" w:name="_ETM_Q1_353900"/>
      <w:bookmarkStart w:id="250" w:name="_ETM_Q1_354500"/>
      <w:bookmarkEnd w:id="247"/>
      <w:bookmarkEnd w:id="248"/>
      <w:bookmarkEnd w:id="249"/>
      <w:bookmarkEnd w:id="250"/>
      <w:r>
        <w:rPr>
          <w:rFonts w:hint="cs"/>
          <w:rtl/>
        </w:rPr>
        <w:t>ה</w:t>
      </w:r>
      <w:r>
        <w:rPr>
          <w:rtl/>
        </w:rPr>
        <w:t xml:space="preserve">נטיעות </w:t>
      </w:r>
      <w:bookmarkStart w:id="251" w:name="_ETM_Q1_355040"/>
      <w:bookmarkEnd w:id="251"/>
      <w:r>
        <w:rPr>
          <w:rtl/>
        </w:rPr>
        <w:t>ו</w:t>
      </w:r>
      <w:r>
        <w:rPr>
          <w:rFonts w:hint="cs"/>
          <w:rtl/>
        </w:rPr>
        <w:t>ה</w:t>
      </w:r>
      <w:r>
        <w:rPr>
          <w:rtl/>
        </w:rPr>
        <w:t>זרי</w:t>
      </w:r>
      <w:r>
        <w:rPr>
          <w:rFonts w:hint="cs"/>
          <w:rtl/>
        </w:rPr>
        <w:t>ע</w:t>
      </w:r>
      <w:r>
        <w:rPr>
          <w:rtl/>
        </w:rPr>
        <w:t xml:space="preserve">ה </w:t>
      </w:r>
      <w:bookmarkStart w:id="252" w:name="_ETM_Q1_355550"/>
      <w:bookmarkEnd w:id="252"/>
      <w:r>
        <w:rPr>
          <w:rtl/>
        </w:rPr>
        <w:t xml:space="preserve">של </w:t>
      </w:r>
      <w:bookmarkStart w:id="253" w:name="_ETM_Q1_355760"/>
      <w:bookmarkEnd w:id="253"/>
      <w:r>
        <w:rPr>
          <w:rtl/>
        </w:rPr>
        <w:t xml:space="preserve">כל </w:t>
      </w:r>
      <w:bookmarkStart w:id="254" w:name="_ETM_Q1_355940"/>
      <w:bookmarkEnd w:id="254"/>
      <w:r>
        <w:rPr>
          <w:rtl/>
        </w:rPr>
        <w:t>ת</w:t>
      </w:r>
      <w:r>
        <w:rPr>
          <w:rFonts w:hint="cs"/>
          <w:rtl/>
        </w:rPr>
        <w:t>ו</w:t>
      </w:r>
      <w:r>
        <w:rPr>
          <w:rtl/>
        </w:rPr>
        <w:t xml:space="preserve">כנית </w:t>
      </w:r>
      <w:bookmarkStart w:id="255" w:name="_ETM_Q1_356330"/>
      <w:bookmarkEnd w:id="255"/>
      <w:r>
        <w:rPr>
          <w:rtl/>
        </w:rPr>
        <w:t xml:space="preserve">ההשקעות </w:t>
      </w:r>
      <w:bookmarkStart w:id="256" w:name="_ETM_Q1_357490"/>
      <w:bookmarkEnd w:id="256"/>
      <w:r>
        <w:rPr>
          <w:rFonts w:hint="cs"/>
          <w:rtl/>
        </w:rPr>
        <w:t>נ</w:t>
      </w:r>
      <w:r>
        <w:rPr>
          <w:rtl/>
        </w:rPr>
        <w:t xml:space="preserve">תקבלה </w:t>
      </w:r>
      <w:bookmarkStart w:id="257" w:name="_ETM_Q1_358029"/>
      <w:bookmarkEnd w:id="257"/>
      <w:r>
        <w:rPr>
          <w:rFonts w:hint="cs"/>
          <w:rtl/>
        </w:rPr>
        <w:t>ה</w:t>
      </w:r>
      <w:r>
        <w:rPr>
          <w:rtl/>
        </w:rPr>
        <w:t xml:space="preserve">הודעה </w:t>
      </w:r>
      <w:bookmarkStart w:id="258" w:name="_ETM_Q1_358420"/>
      <w:bookmarkEnd w:id="258"/>
      <w:r>
        <w:rPr>
          <w:rtl/>
        </w:rPr>
        <w:t xml:space="preserve">על </w:t>
      </w:r>
      <w:bookmarkStart w:id="259" w:name="_ETM_Q1_358600"/>
      <w:bookmarkEnd w:id="259"/>
      <w:r>
        <w:rPr>
          <w:rtl/>
        </w:rPr>
        <w:t xml:space="preserve">קיצוץ </w:t>
      </w:r>
      <w:bookmarkStart w:id="260" w:name="_ETM_Q1_359080"/>
      <w:bookmarkEnd w:id="260"/>
      <w:r>
        <w:rPr>
          <w:rtl/>
        </w:rPr>
        <w:t xml:space="preserve">של </w:t>
      </w:r>
      <w:bookmarkStart w:id="261" w:name="_ETM_Q1_359200"/>
      <w:bookmarkEnd w:id="261"/>
      <w:r>
        <w:rPr>
          <w:rFonts w:hint="cs"/>
          <w:rtl/>
        </w:rPr>
        <w:t xml:space="preserve">1.1 </w:t>
      </w:r>
      <w:bookmarkStart w:id="262" w:name="_ETM_Q1_359529"/>
      <w:bookmarkStart w:id="263" w:name="_ETM_Q1_359860"/>
      <w:bookmarkStart w:id="264" w:name="_ETM_Q1_360279"/>
      <w:bookmarkEnd w:id="262"/>
      <w:bookmarkEnd w:id="263"/>
      <w:bookmarkEnd w:id="264"/>
      <w:r>
        <w:rPr>
          <w:rtl/>
        </w:rPr>
        <w:t xml:space="preserve">מיליון </w:t>
      </w:r>
      <w:bookmarkStart w:id="265" w:name="_ETM_Q1_360610"/>
      <w:bookmarkEnd w:id="265"/>
      <w:r>
        <w:rPr>
          <w:rtl/>
        </w:rPr>
        <w:t xml:space="preserve">קוב </w:t>
      </w:r>
      <w:bookmarkStart w:id="266" w:name="_ETM_Q1_360790"/>
      <w:bookmarkEnd w:id="266"/>
      <w:r>
        <w:rPr>
          <w:rtl/>
        </w:rPr>
        <w:t>מים</w:t>
      </w:r>
      <w:r>
        <w:rPr>
          <w:rFonts w:hint="cs"/>
          <w:rtl/>
        </w:rPr>
        <w:t>,</w:t>
      </w:r>
      <w:r>
        <w:rPr>
          <w:rtl/>
        </w:rPr>
        <w:t xml:space="preserve"> </w:t>
      </w:r>
      <w:bookmarkStart w:id="267" w:name="_ETM_Q1_361730"/>
      <w:bookmarkEnd w:id="267"/>
      <w:r>
        <w:rPr>
          <w:rtl/>
        </w:rPr>
        <w:t xml:space="preserve">שהם </w:t>
      </w:r>
      <w:bookmarkStart w:id="268" w:name="_ETM_Q1_362029"/>
      <w:bookmarkEnd w:id="268"/>
      <w:r>
        <w:rPr>
          <w:rFonts w:hint="cs"/>
          <w:rtl/>
        </w:rPr>
        <w:t>35%</w:t>
      </w:r>
      <w:r>
        <w:rPr>
          <w:rtl/>
        </w:rPr>
        <w:t xml:space="preserve"> </w:t>
      </w:r>
      <w:bookmarkStart w:id="269" w:name="_ETM_Q1_363320"/>
      <w:bookmarkEnd w:id="269"/>
      <w:r>
        <w:rPr>
          <w:rtl/>
        </w:rPr>
        <w:t>מהמכסה</w:t>
      </w:r>
      <w:r>
        <w:rPr>
          <w:rFonts w:hint="cs"/>
          <w:rtl/>
        </w:rPr>
        <w:t>.</w:t>
      </w:r>
      <w:r>
        <w:rPr>
          <w:rtl/>
        </w:rPr>
        <w:t xml:space="preserve"> </w:t>
      </w:r>
      <w:bookmarkStart w:id="270" w:name="_ETM_Q1_364990"/>
      <w:bookmarkEnd w:id="270"/>
      <w:r>
        <w:rPr>
          <w:rFonts w:hint="cs"/>
          <w:rtl/>
        </w:rPr>
        <w:t>ה</w:t>
      </w:r>
      <w:r>
        <w:rPr>
          <w:rtl/>
        </w:rPr>
        <w:t xml:space="preserve">נזקים </w:t>
      </w:r>
      <w:bookmarkStart w:id="271" w:name="_ETM_Q1_365440"/>
      <w:bookmarkEnd w:id="271"/>
      <w:r>
        <w:rPr>
          <w:rtl/>
        </w:rPr>
        <w:t xml:space="preserve">הצפויים </w:t>
      </w:r>
      <w:bookmarkStart w:id="272" w:name="_ETM_Q1_366750"/>
      <w:bookmarkEnd w:id="272"/>
      <w:r>
        <w:rPr>
          <w:rFonts w:hint="cs"/>
          <w:rtl/>
        </w:rPr>
        <w:t>מ</w:t>
      </w:r>
      <w:r>
        <w:rPr>
          <w:rtl/>
        </w:rPr>
        <w:t xml:space="preserve">הקיצוץ </w:t>
      </w:r>
      <w:bookmarkStart w:id="273" w:name="_ETM_Q1_367500"/>
      <w:bookmarkEnd w:id="273"/>
      <w:r>
        <w:rPr>
          <w:rtl/>
        </w:rPr>
        <w:t xml:space="preserve">הזה </w:t>
      </w:r>
      <w:bookmarkStart w:id="274" w:name="_ETM_Q1_367680"/>
      <w:bookmarkEnd w:id="274"/>
      <w:r>
        <w:rPr>
          <w:rtl/>
        </w:rPr>
        <w:t>ש</w:t>
      </w:r>
      <w:r>
        <w:rPr>
          <w:rFonts w:hint="cs"/>
          <w:rtl/>
        </w:rPr>
        <w:t xml:space="preserve">ל </w:t>
      </w:r>
      <w:r>
        <w:rPr>
          <w:rtl/>
        </w:rPr>
        <w:t>המכסה</w:t>
      </w:r>
      <w:r>
        <w:rPr>
          <w:rFonts w:hint="cs"/>
          <w:rtl/>
        </w:rPr>
        <w:t xml:space="preserve">: </w:t>
      </w:r>
      <w:bookmarkStart w:id="275" w:name="_ETM_Q1_368340"/>
      <w:bookmarkEnd w:id="275"/>
      <w:r>
        <w:rPr>
          <w:rFonts w:hint="cs"/>
          <w:rtl/>
        </w:rPr>
        <w:t>י</w:t>
      </w:r>
      <w:r>
        <w:rPr>
          <w:rtl/>
        </w:rPr>
        <w:t xml:space="preserve">יבוש </w:t>
      </w:r>
      <w:bookmarkStart w:id="276" w:name="_ETM_Q1_368820"/>
      <w:bookmarkEnd w:id="276"/>
      <w:r>
        <w:rPr>
          <w:rFonts w:hint="cs"/>
          <w:rtl/>
        </w:rPr>
        <w:t xml:space="preserve">500 </w:t>
      </w:r>
      <w:bookmarkStart w:id="277" w:name="_ETM_Q1_369828"/>
      <w:bookmarkEnd w:id="277"/>
      <w:r>
        <w:rPr>
          <w:rFonts w:hint="cs"/>
          <w:rtl/>
        </w:rPr>
        <w:t xml:space="preserve">דונם מטעים; </w:t>
      </w:r>
      <w:bookmarkStart w:id="278" w:name="_ETM_Q1_370880"/>
      <w:bookmarkEnd w:id="278"/>
      <w:r>
        <w:rPr>
          <w:rtl/>
        </w:rPr>
        <w:t xml:space="preserve">עצירת </w:t>
      </w:r>
      <w:bookmarkStart w:id="279" w:name="_ETM_Q1_371390"/>
      <w:bookmarkEnd w:id="279"/>
      <w:r>
        <w:rPr>
          <w:rtl/>
        </w:rPr>
        <w:t xml:space="preserve">הפיתוח </w:t>
      </w:r>
      <w:bookmarkStart w:id="280" w:name="_ETM_Q1_371960"/>
      <w:bookmarkEnd w:id="280"/>
      <w:r>
        <w:rPr>
          <w:rtl/>
        </w:rPr>
        <w:t>ואי</w:t>
      </w:r>
      <w:bookmarkStart w:id="281" w:name="_ETM_Q1_372110"/>
      <w:bookmarkEnd w:id="281"/>
      <w:r>
        <w:rPr>
          <w:rFonts w:hint="cs"/>
          <w:rtl/>
        </w:rPr>
        <w:t>-</w:t>
      </w:r>
      <w:r>
        <w:rPr>
          <w:rtl/>
        </w:rPr>
        <w:t xml:space="preserve">ביצוע </w:t>
      </w:r>
      <w:bookmarkStart w:id="282" w:name="_ETM_Q1_372529"/>
      <w:bookmarkEnd w:id="282"/>
      <w:r>
        <w:rPr>
          <w:rtl/>
        </w:rPr>
        <w:t xml:space="preserve">זריעת </w:t>
      </w:r>
      <w:bookmarkStart w:id="283" w:name="_ETM_Q1_372920"/>
      <w:bookmarkEnd w:id="283"/>
      <w:r>
        <w:rPr>
          <w:rtl/>
        </w:rPr>
        <w:t>חורף</w:t>
      </w:r>
      <w:r>
        <w:rPr>
          <w:rFonts w:hint="cs"/>
          <w:rtl/>
        </w:rPr>
        <w:t>;</w:t>
      </w:r>
      <w:r>
        <w:rPr>
          <w:rtl/>
        </w:rPr>
        <w:t xml:space="preserve"> </w:t>
      </w:r>
      <w:bookmarkStart w:id="284" w:name="_ETM_Q1_374040"/>
      <w:bookmarkEnd w:id="284"/>
      <w:r>
        <w:rPr>
          <w:rFonts w:hint="cs"/>
          <w:rtl/>
        </w:rPr>
        <w:t xml:space="preserve">פגיעה </w:t>
      </w:r>
      <w:bookmarkStart w:id="285" w:name="_ETM_Q1_375000"/>
      <w:bookmarkEnd w:id="285"/>
      <w:r>
        <w:rPr>
          <w:rtl/>
        </w:rPr>
        <w:t xml:space="preserve">ברווח </w:t>
      </w:r>
      <w:bookmarkStart w:id="286" w:name="_ETM_Q1_375540"/>
      <w:bookmarkEnd w:id="286"/>
      <w:r>
        <w:rPr>
          <w:rtl/>
        </w:rPr>
        <w:t xml:space="preserve">השנתי </w:t>
      </w:r>
      <w:bookmarkStart w:id="287" w:name="_ETM_Q1_375990"/>
      <w:bookmarkEnd w:id="287"/>
      <w:r>
        <w:rPr>
          <w:rtl/>
        </w:rPr>
        <w:t xml:space="preserve">של </w:t>
      </w:r>
      <w:bookmarkStart w:id="288" w:name="_ETM_Q1_376170"/>
      <w:bookmarkEnd w:id="288"/>
      <w:r w:rsidR="00A35504">
        <w:rPr>
          <w:rFonts w:hint="cs"/>
          <w:rtl/>
        </w:rPr>
        <w:t>2</w:t>
      </w:r>
      <w:r>
        <w:rPr>
          <w:rtl/>
        </w:rPr>
        <w:t xml:space="preserve"> </w:t>
      </w:r>
      <w:bookmarkStart w:id="289" w:name="_ETM_Q1_376470"/>
      <w:bookmarkEnd w:id="289"/>
      <w:r>
        <w:rPr>
          <w:rtl/>
        </w:rPr>
        <w:t>מיליון</w:t>
      </w:r>
      <w:bookmarkStart w:id="290" w:name="_ETM_Q1_376830"/>
      <w:bookmarkEnd w:id="290"/>
      <w:r>
        <w:rPr>
          <w:rFonts w:hint="cs"/>
          <w:rtl/>
        </w:rPr>
        <w:t xml:space="preserve"> ש"ח,</w:t>
      </w:r>
      <w:r>
        <w:rPr>
          <w:rtl/>
        </w:rPr>
        <w:t xml:space="preserve"> </w:t>
      </w:r>
      <w:bookmarkStart w:id="291" w:name="_ETM_Q1_377770"/>
      <w:bookmarkEnd w:id="291"/>
      <w:r>
        <w:rPr>
          <w:rtl/>
        </w:rPr>
        <w:t>ש</w:t>
      </w:r>
      <w:r>
        <w:rPr>
          <w:rFonts w:hint="cs"/>
          <w:rtl/>
        </w:rPr>
        <w:t>ה</w:t>
      </w:r>
      <w:r>
        <w:rPr>
          <w:rtl/>
        </w:rPr>
        <w:t xml:space="preserve">ם </w:t>
      </w:r>
      <w:bookmarkStart w:id="292" w:name="_ETM_Q1_378010"/>
      <w:bookmarkEnd w:id="292"/>
      <w:r>
        <w:rPr>
          <w:rFonts w:hint="cs"/>
          <w:rtl/>
        </w:rPr>
        <w:t xml:space="preserve">30% </w:t>
      </w:r>
      <w:bookmarkStart w:id="293" w:name="_ETM_Q1_378490"/>
      <w:bookmarkStart w:id="294" w:name="_ETM_Q1_378880"/>
      <w:bookmarkEnd w:id="293"/>
      <w:bookmarkEnd w:id="294"/>
      <w:r>
        <w:rPr>
          <w:rtl/>
        </w:rPr>
        <w:t xml:space="preserve">מרווחי </w:t>
      </w:r>
      <w:bookmarkStart w:id="295" w:name="_ETM_Q1_379300"/>
      <w:bookmarkEnd w:id="295"/>
      <w:r>
        <w:rPr>
          <w:rtl/>
        </w:rPr>
        <w:t>הקיבוץ</w:t>
      </w:r>
      <w:r>
        <w:rPr>
          <w:rFonts w:hint="cs"/>
          <w:rtl/>
        </w:rPr>
        <w:t>;</w:t>
      </w:r>
      <w:r>
        <w:rPr>
          <w:rtl/>
        </w:rPr>
        <w:t xml:space="preserve"> </w:t>
      </w:r>
      <w:bookmarkStart w:id="296" w:name="_ETM_Q1_380310"/>
      <w:bookmarkEnd w:id="296"/>
      <w:r>
        <w:rPr>
          <w:rtl/>
        </w:rPr>
        <w:t xml:space="preserve">הקיבוץ </w:t>
      </w:r>
      <w:bookmarkStart w:id="297" w:name="_ETM_Q1_380880"/>
      <w:bookmarkEnd w:id="297"/>
      <w:r>
        <w:rPr>
          <w:rtl/>
        </w:rPr>
        <w:t xml:space="preserve">לא </w:t>
      </w:r>
      <w:bookmarkStart w:id="298" w:name="_ETM_Q1_381029"/>
      <w:bookmarkEnd w:id="298"/>
      <w:r>
        <w:rPr>
          <w:rtl/>
        </w:rPr>
        <w:t xml:space="preserve">יכול </w:t>
      </w:r>
      <w:bookmarkStart w:id="299" w:name="_ETM_Q1_381390"/>
      <w:bookmarkEnd w:id="299"/>
      <w:r>
        <w:rPr>
          <w:rtl/>
        </w:rPr>
        <w:t xml:space="preserve">להתקיים </w:t>
      </w:r>
      <w:bookmarkStart w:id="300" w:name="_ETM_Q1_381810"/>
      <w:bookmarkEnd w:id="300"/>
      <w:r>
        <w:rPr>
          <w:rtl/>
        </w:rPr>
        <w:t>כלכלית</w:t>
      </w:r>
      <w:r>
        <w:rPr>
          <w:rFonts w:hint="cs"/>
          <w:rtl/>
        </w:rPr>
        <w:t>;</w:t>
      </w:r>
      <w:r>
        <w:rPr>
          <w:rtl/>
        </w:rPr>
        <w:t xml:space="preserve"> </w:t>
      </w:r>
      <w:bookmarkStart w:id="301" w:name="_ETM_Q1_383210"/>
      <w:bookmarkEnd w:id="301"/>
      <w:r>
        <w:rPr>
          <w:rtl/>
        </w:rPr>
        <w:t xml:space="preserve">הקיבוץ </w:t>
      </w:r>
      <w:bookmarkStart w:id="302" w:name="_ETM_Q1_383720"/>
      <w:bookmarkEnd w:id="302"/>
      <w:r>
        <w:rPr>
          <w:rtl/>
        </w:rPr>
        <w:t xml:space="preserve">לא </w:t>
      </w:r>
      <w:bookmarkStart w:id="303" w:name="_ETM_Q1_383870"/>
      <w:bookmarkEnd w:id="303"/>
      <w:r>
        <w:rPr>
          <w:rtl/>
        </w:rPr>
        <w:t xml:space="preserve">יוכל </w:t>
      </w:r>
      <w:bookmarkStart w:id="304" w:name="_ETM_Q1_384200"/>
      <w:bookmarkEnd w:id="304"/>
      <w:r>
        <w:rPr>
          <w:rtl/>
        </w:rPr>
        <w:t xml:space="preserve">להמשיך </w:t>
      </w:r>
      <w:bookmarkStart w:id="305" w:name="_ETM_Q1_384620"/>
      <w:bookmarkEnd w:id="305"/>
      <w:r>
        <w:rPr>
          <w:rtl/>
        </w:rPr>
        <w:t xml:space="preserve">את </w:t>
      </w:r>
      <w:bookmarkStart w:id="306" w:name="_ETM_Q1_385460"/>
      <w:bookmarkEnd w:id="306"/>
      <w:r>
        <w:rPr>
          <w:rFonts w:hint="cs"/>
          <w:rtl/>
        </w:rPr>
        <w:t xml:space="preserve">תהליך קליטת </w:t>
      </w:r>
      <w:r>
        <w:rPr>
          <w:rtl/>
        </w:rPr>
        <w:t xml:space="preserve">המשפחות </w:t>
      </w:r>
      <w:bookmarkStart w:id="307" w:name="_ETM_Q1_386029"/>
      <w:bookmarkEnd w:id="307"/>
      <w:r>
        <w:rPr>
          <w:rtl/>
        </w:rPr>
        <w:t>החדשות</w:t>
      </w:r>
      <w:r>
        <w:rPr>
          <w:rFonts w:hint="cs"/>
          <w:rtl/>
        </w:rPr>
        <w:t>;</w:t>
      </w:r>
      <w:r>
        <w:rPr>
          <w:rtl/>
        </w:rPr>
        <w:t xml:space="preserve"> </w:t>
      </w:r>
      <w:bookmarkStart w:id="308" w:name="_ETM_Q1_387290"/>
      <w:bookmarkEnd w:id="308"/>
      <w:r>
        <w:rPr>
          <w:rtl/>
        </w:rPr>
        <w:t xml:space="preserve">החוסן </w:t>
      </w:r>
      <w:bookmarkStart w:id="309" w:name="_ETM_Q1_387860"/>
      <w:bookmarkEnd w:id="309"/>
      <w:r>
        <w:rPr>
          <w:rtl/>
        </w:rPr>
        <w:t xml:space="preserve">היישובי </w:t>
      </w:r>
      <w:bookmarkStart w:id="310" w:name="_ETM_Q1_388580"/>
      <w:bookmarkEnd w:id="310"/>
      <w:r>
        <w:rPr>
          <w:rFonts w:hint="cs"/>
          <w:rtl/>
        </w:rPr>
        <w:t>י</w:t>
      </w:r>
      <w:r>
        <w:rPr>
          <w:rtl/>
        </w:rPr>
        <w:t xml:space="preserve">יפגע </w:t>
      </w:r>
      <w:bookmarkStart w:id="311" w:name="_ETM_Q1_389330"/>
      <w:bookmarkEnd w:id="311"/>
      <w:r>
        <w:rPr>
          <w:rtl/>
        </w:rPr>
        <w:t xml:space="preserve">באופן </w:t>
      </w:r>
      <w:bookmarkStart w:id="312" w:name="_ETM_Q1_389779"/>
      <w:bookmarkEnd w:id="312"/>
      <w:r>
        <w:rPr>
          <w:rtl/>
        </w:rPr>
        <w:t>דרמטי</w:t>
      </w:r>
      <w:r>
        <w:rPr>
          <w:rFonts w:hint="cs"/>
          <w:rtl/>
        </w:rPr>
        <w:t>.</w:t>
      </w:r>
      <w:r>
        <w:rPr>
          <w:rtl/>
        </w:rPr>
        <w:t xml:space="preserve"> </w:t>
      </w:r>
      <w:bookmarkStart w:id="313" w:name="_ETM_Q1_391470"/>
      <w:bookmarkStart w:id="314" w:name="_ETM_Q1_391608"/>
      <w:bookmarkEnd w:id="313"/>
      <w:bookmarkEnd w:id="314"/>
    </w:p>
    <w:p w:rsidR="00BC0146" w:rsidRDefault="00BC0146" w:rsidP="00F10001">
      <w:pPr>
        <w:rPr>
          <w:rtl/>
        </w:rPr>
      </w:pPr>
    </w:p>
    <w:p w:rsidR="00BC0146" w:rsidRDefault="00BC0146" w:rsidP="00A35504">
      <w:bookmarkStart w:id="315" w:name="_ETM_Q1_391938"/>
      <w:bookmarkEnd w:id="315"/>
      <w:r>
        <w:rPr>
          <w:rtl/>
        </w:rPr>
        <w:t xml:space="preserve">ואני </w:t>
      </w:r>
      <w:bookmarkStart w:id="316" w:name="_ETM_Q1_391650"/>
      <w:bookmarkEnd w:id="316"/>
      <w:r>
        <w:rPr>
          <w:rtl/>
        </w:rPr>
        <w:t xml:space="preserve">אומר </w:t>
      </w:r>
      <w:bookmarkStart w:id="317" w:name="_ETM_Q1_392100"/>
      <w:bookmarkEnd w:id="317"/>
      <w:r>
        <w:rPr>
          <w:rFonts w:hint="cs"/>
          <w:rtl/>
        </w:rPr>
        <w:t xml:space="preserve">כאן, </w:t>
      </w:r>
      <w:r>
        <w:rPr>
          <w:rtl/>
        </w:rPr>
        <w:t xml:space="preserve">אדוני </w:t>
      </w:r>
      <w:bookmarkStart w:id="318" w:name="_ETM_Q1_392340"/>
      <w:bookmarkEnd w:id="318"/>
      <w:r>
        <w:rPr>
          <w:rtl/>
        </w:rPr>
        <w:t>היושב</w:t>
      </w:r>
      <w:bookmarkStart w:id="319" w:name="_ETM_Q1_392670"/>
      <w:bookmarkEnd w:id="319"/>
      <w:r>
        <w:rPr>
          <w:rFonts w:hint="cs"/>
          <w:rtl/>
        </w:rPr>
        <w:t>-</w:t>
      </w:r>
      <w:r>
        <w:rPr>
          <w:rtl/>
        </w:rPr>
        <w:t>ראש</w:t>
      </w:r>
      <w:r>
        <w:rPr>
          <w:rFonts w:hint="cs"/>
          <w:rtl/>
        </w:rPr>
        <w:t>,</w:t>
      </w:r>
      <w:r>
        <w:rPr>
          <w:rtl/>
        </w:rPr>
        <w:t xml:space="preserve"> </w:t>
      </w:r>
      <w:bookmarkStart w:id="320" w:name="_ETM_Q1_393650"/>
      <w:bookmarkEnd w:id="320"/>
      <w:r>
        <w:rPr>
          <w:rFonts w:hint="cs"/>
          <w:rtl/>
        </w:rPr>
        <w:t>ל</w:t>
      </w:r>
      <w:r>
        <w:rPr>
          <w:rtl/>
        </w:rPr>
        <w:t xml:space="preserve">ממשלה </w:t>
      </w:r>
      <w:bookmarkStart w:id="321" w:name="_ETM_Q1_394220"/>
      <w:bookmarkEnd w:id="321"/>
      <w:r>
        <w:rPr>
          <w:rtl/>
        </w:rPr>
        <w:t xml:space="preserve">שהטילה </w:t>
      </w:r>
      <w:bookmarkStart w:id="322" w:name="_ETM_Q1_394700"/>
      <w:bookmarkEnd w:id="322"/>
      <w:r>
        <w:rPr>
          <w:rtl/>
        </w:rPr>
        <w:t xml:space="preserve">קיצוץ </w:t>
      </w:r>
      <w:bookmarkStart w:id="323" w:name="_ETM_Q1_395300"/>
      <w:bookmarkEnd w:id="323"/>
      <w:r>
        <w:rPr>
          <w:rtl/>
        </w:rPr>
        <w:t>דרמ</w:t>
      </w:r>
      <w:r>
        <w:rPr>
          <w:rFonts w:hint="cs"/>
          <w:rtl/>
        </w:rPr>
        <w:t>ט</w:t>
      </w:r>
      <w:r>
        <w:rPr>
          <w:rtl/>
        </w:rPr>
        <w:t xml:space="preserve">י </w:t>
      </w:r>
      <w:bookmarkStart w:id="324" w:name="_ETM_Q1_396810"/>
      <w:bookmarkEnd w:id="324"/>
      <w:r>
        <w:rPr>
          <w:rtl/>
        </w:rPr>
        <w:t xml:space="preserve">שווה </w:t>
      </w:r>
      <w:bookmarkStart w:id="325" w:name="_ETM_Q1_397470"/>
      <w:bookmarkEnd w:id="325"/>
      <w:r>
        <w:rPr>
          <w:rtl/>
        </w:rPr>
        <w:t xml:space="preserve">גם </w:t>
      </w:r>
      <w:bookmarkStart w:id="326" w:name="_ETM_Q1_397710"/>
      <w:bookmarkEnd w:id="326"/>
      <w:r>
        <w:rPr>
          <w:rtl/>
        </w:rPr>
        <w:t xml:space="preserve">על </w:t>
      </w:r>
      <w:bookmarkStart w:id="327" w:name="_ETM_Q1_397860"/>
      <w:bookmarkEnd w:id="327"/>
      <w:r>
        <w:rPr>
          <w:rtl/>
        </w:rPr>
        <w:t xml:space="preserve">קווי </w:t>
      </w:r>
      <w:bookmarkStart w:id="328" w:name="_ETM_Q1_398100"/>
      <w:bookmarkEnd w:id="328"/>
      <w:r>
        <w:rPr>
          <w:rtl/>
        </w:rPr>
        <w:t xml:space="preserve">העימות </w:t>
      </w:r>
      <w:bookmarkStart w:id="329" w:name="_ETM_Q1_398520"/>
      <w:bookmarkEnd w:id="329"/>
      <w:r>
        <w:rPr>
          <w:rtl/>
        </w:rPr>
        <w:t xml:space="preserve">וגם </w:t>
      </w:r>
      <w:bookmarkStart w:id="330" w:name="_ETM_Q1_398850"/>
      <w:bookmarkEnd w:id="330"/>
      <w:r>
        <w:rPr>
          <w:rtl/>
        </w:rPr>
        <w:t xml:space="preserve">על </w:t>
      </w:r>
      <w:bookmarkStart w:id="331" w:name="_ETM_Q1_399090"/>
      <w:bookmarkEnd w:id="331"/>
      <w:r>
        <w:rPr>
          <w:rtl/>
        </w:rPr>
        <w:t xml:space="preserve">כלל </w:t>
      </w:r>
      <w:bookmarkStart w:id="332" w:name="_ETM_Q1_399390"/>
      <w:bookmarkEnd w:id="332"/>
      <w:r>
        <w:rPr>
          <w:rtl/>
        </w:rPr>
        <w:t>הצרכנים</w:t>
      </w:r>
      <w:r>
        <w:rPr>
          <w:rFonts w:hint="cs"/>
          <w:rtl/>
        </w:rPr>
        <w:t xml:space="preserve">, וודאי </w:t>
      </w:r>
      <w:bookmarkStart w:id="333" w:name="_ETM_Q1_402483"/>
      <w:bookmarkStart w:id="334" w:name="_ETM_Q1_400820"/>
      <w:bookmarkStart w:id="335" w:name="_ETM_Q1_401150"/>
      <w:bookmarkStart w:id="336" w:name="_ETM_Q1_401330"/>
      <w:bookmarkEnd w:id="333"/>
      <w:bookmarkEnd w:id="334"/>
      <w:bookmarkEnd w:id="335"/>
      <w:bookmarkEnd w:id="336"/>
      <w:r>
        <w:rPr>
          <w:rtl/>
        </w:rPr>
        <w:t xml:space="preserve">במציאות </w:t>
      </w:r>
      <w:bookmarkStart w:id="337" w:name="_ETM_Q1_401960"/>
      <w:bookmarkEnd w:id="337"/>
      <w:r>
        <w:rPr>
          <w:rtl/>
        </w:rPr>
        <w:t xml:space="preserve">כזאת </w:t>
      </w:r>
      <w:bookmarkStart w:id="338" w:name="_ETM_Q1_402409"/>
      <w:bookmarkEnd w:id="338"/>
      <w:r>
        <w:rPr>
          <w:rtl/>
        </w:rPr>
        <w:t xml:space="preserve">של </w:t>
      </w:r>
      <w:bookmarkStart w:id="339" w:name="_ETM_Q1_402590"/>
      <w:bookmarkEnd w:id="339"/>
      <w:r>
        <w:rPr>
          <w:rtl/>
        </w:rPr>
        <w:t xml:space="preserve">הנזקים </w:t>
      </w:r>
      <w:bookmarkStart w:id="340" w:name="_ETM_Q1_403159"/>
      <w:bookmarkEnd w:id="340"/>
      <w:r>
        <w:rPr>
          <w:rtl/>
        </w:rPr>
        <w:t xml:space="preserve">בעוטף </w:t>
      </w:r>
      <w:bookmarkStart w:id="341" w:name="_ETM_Q1_403550"/>
      <w:bookmarkEnd w:id="341"/>
      <w:r>
        <w:rPr>
          <w:rtl/>
        </w:rPr>
        <w:t>עזה</w:t>
      </w:r>
      <w:r>
        <w:rPr>
          <w:rFonts w:hint="cs"/>
          <w:rtl/>
        </w:rPr>
        <w:t xml:space="preserve"> והשרפות </w:t>
      </w:r>
      <w:r>
        <w:rPr>
          <w:rFonts w:hint="eastAsia"/>
          <w:rtl/>
        </w:rPr>
        <w:t>–</w:t>
      </w:r>
      <w:r>
        <w:rPr>
          <w:rtl/>
        </w:rPr>
        <w:t xml:space="preserve"> </w:t>
      </w:r>
      <w:bookmarkStart w:id="342" w:name="_ETM_Q1_405210"/>
      <w:bookmarkEnd w:id="342"/>
      <w:r>
        <w:rPr>
          <w:rtl/>
        </w:rPr>
        <w:t xml:space="preserve">הקיצוץ </w:t>
      </w:r>
      <w:bookmarkStart w:id="343" w:name="_ETM_Q1_405750"/>
      <w:bookmarkEnd w:id="343"/>
      <w:r>
        <w:rPr>
          <w:rtl/>
        </w:rPr>
        <w:t xml:space="preserve">הזה </w:t>
      </w:r>
      <w:bookmarkStart w:id="344" w:name="_ETM_Q1_406550"/>
      <w:bookmarkEnd w:id="344"/>
      <w:r>
        <w:rPr>
          <w:rFonts w:hint="cs"/>
          <w:rtl/>
        </w:rPr>
        <w:t xml:space="preserve">הוא </w:t>
      </w:r>
      <w:r>
        <w:rPr>
          <w:rtl/>
        </w:rPr>
        <w:t>פג</w:t>
      </w:r>
      <w:r>
        <w:rPr>
          <w:rFonts w:hint="cs"/>
          <w:rtl/>
        </w:rPr>
        <w:t>י</w:t>
      </w:r>
      <w:r>
        <w:rPr>
          <w:rtl/>
        </w:rPr>
        <w:t xml:space="preserve">עה </w:t>
      </w:r>
      <w:bookmarkStart w:id="345" w:name="_ETM_Q1_406970"/>
      <w:bookmarkEnd w:id="345"/>
      <w:r>
        <w:rPr>
          <w:rtl/>
        </w:rPr>
        <w:t>קשה</w:t>
      </w:r>
      <w:r>
        <w:rPr>
          <w:rFonts w:hint="cs"/>
          <w:rtl/>
        </w:rPr>
        <w:t>.</w:t>
      </w:r>
      <w:r>
        <w:rPr>
          <w:rtl/>
        </w:rPr>
        <w:t xml:space="preserve"> </w:t>
      </w:r>
      <w:bookmarkStart w:id="346" w:name="_ETM_Q1_408130"/>
      <w:bookmarkEnd w:id="346"/>
    </w:p>
    <w:p w:rsidR="00BC0146" w:rsidRDefault="00BC0146" w:rsidP="00943599">
      <w:pPr>
        <w:rPr>
          <w:rtl/>
        </w:rPr>
      </w:pPr>
    </w:p>
    <w:bookmarkStart w:id="347" w:name="_ETM_Q1_277324" w:displacedByCustomXml="next"/>
    <w:bookmarkEnd w:id="347" w:displacedByCustomXml="next"/>
    <w:sdt>
      <w:sdtPr>
        <w:rPr>
          <w:rtl/>
        </w:rPr>
        <w:alias w:val="יור"/>
        <w:tag w:val="&lt;ID&gt;5317&lt;/ID&gt;&lt;Name&gt;יולי יואל אדלשטיין - יו&quot;ר&lt;/Name&gt;&lt;Data&gt;יולי יואל אדלשטיין&lt;/Data&gt;&lt;Shortcut&gt;&lt;/Shortcut&gt;"/>
        <w:id w:val="-932981940"/>
        <w:placeholder>
          <w:docPart w:val="FA4AC2525ECE46DC8C1EE50A091A4043"/>
        </w:placeholder>
        <w15:color w:val="993366"/>
      </w:sdtPr>
      <w:sdtEndPr/>
      <w:sdtContent>
        <w:p w:rsidR="00BC0146" w:rsidRDefault="00BC0146" w:rsidP="00356563">
          <w:pPr>
            <w:pStyle w:val="af7"/>
            <w:keepNext/>
            <w:rPr>
              <w:rtl/>
            </w:rPr>
          </w:pPr>
          <w:r w:rsidRPr="00356563">
            <w:rPr>
              <w:rStyle w:val="aff"/>
              <w:color w:val="000000"/>
              <w:rtl/>
            </w:rPr>
            <w:t>היו"ר יולי יואל אדלשטיין</w:t>
          </w:r>
          <w:r w:rsidRPr="00356563">
            <w:rPr>
              <w:color w:val="000000"/>
              <w:rtl/>
            </w:rPr>
            <w:t>:</w:t>
          </w:r>
        </w:p>
      </w:sdtContent>
    </w:sdt>
    <w:p w:rsidR="00BC0146" w:rsidRDefault="00BC0146" w:rsidP="003B3567">
      <w:pPr>
        <w:rPr>
          <w:rtl/>
        </w:rPr>
      </w:pPr>
    </w:p>
    <w:p w:rsidR="00BC0146" w:rsidRDefault="00BC0146" w:rsidP="00356563">
      <w:pPr>
        <w:rPr>
          <w:rtl/>
        </w:rPr>
      </w:pPr>
      <w:r>
        <w:rPr>
          <w:rFonts w:hint="cs"/>
          <w:rtl/>
        </w:rPr>
        <w:t>תודה.</w:t>
      </w:r>
    </w:p>
    <w:p w:rsidR="00BC0146" w:rsidRDefault="00BC0146" w:rsidP="00356563">
      <w:pPr>
        <w:rPr>
          <w:rtl/>
        </w:rPr>
      </w:pPr>
    </w:p>
    <w:sdt>
      <w:sdtPr>
        <w:rPr>
          <w:rtl/>
        </w:rPr>
        <w:alias w:val="דובר_המשך"/>
        <w:tag w:val="&lt;ID&gt;5276&lt;/ID&gt;&lt;Name&gt;איתן ברושי - המחנה הציוני&lt;/Name&gt;&lt;Data&gt;איתן ברושי (המחנה הציוני)&lt;/Data&gt;&lt;Shortcut&gt;איבר&lt;/Shortcut&gt;"/>
        <w:id w:val="908961673"/>
        <w:placeholder>
          <w:docPart w:val="FA4AC2525ECE46DC8C1EE50A091A4043"/>
        </w:placeholder>
        <w15:color w:val="993366"/>
      </w:sdtPr>
      <w:sdtEndPr/>
      <w:sdtContent>
        <w:p w:rsidR="00BC0146" w:rsidRDefault="00BC0146" w:rsidP="00356563">
          <w:pPr>
            <w:pStyle w:val="-"/>
            <w:keepNext/>
            <w:rPr>
              <w:rtl/>
            </w:rPr>
          </w:pPr>
          <w:r w:rsidRPr="00356563">
            <w:rPr>
              <w:rStyle w:val="aff"/>
              <w:color w:val="000000"/>
              <w:rtl/>
            </w:rPr>
            <w:t>איתן ברושי (המחנה הציוני)</w:t>
          </w:r>
          <w:r w:rsidRPr="00356563">
            <w:rPr>
              <w:color w:val="000000"/>
              <w:rtl/>
            </w:rPr>
            <w:t>:</w:t>
          </w:r>
        </w:p>
      </w:sdtContent>
    </w:sdt>
    <w:p w:rsidR="00BC0146" w:rsidRDefault="00BC0146" w:rsidP="003B3567">
      <w:pPr>
        <w:rPr>
          <w:rtl/>
        </w:rPr>
      </w:pPr>
    </w:p>
    <w:p w:rsidR="00BC0146" w:rsidRDefault="00BC0146" w:rsidP="00A35504">
      <w:pPr>
        <w:rPr>
          <w:rtl/>
        </w:rPr>
      </w:pPr>
      <w:r>
        <w:rPr>
          <w:rFonts w:hint="cs"/>
          <w:rtl/>
        </w:rPr>
        <w:t>צריך לעצור את המהלך הזה</w:t>
      </w:r>
      <w:r w:rsidR="00A35504">
        <w:rPr>
          <w:rFonts w:hint="cs"/>
          <w:rtl/>
        </w:rPr>
        <w:t>.</w:t>
      </w:r>
      <w:r>
        <w:rPr>
          <w:rFonts w:hint="cs"/>
          <w:rtl/>
        </w:rPr>
        <w:t xml:space="preserve"> הוא לא שקול עד הסוף. תודה.</w:t>
      </w:r>
    </w:p>
    <w:p w:rsidR="00BC0146" w:rsidRDefault="00BC0146" w:rsidP="00356563">
      <w:pPr>
        <w:rPr>
          <w:rtl/>
        </w:rPr>
      </w:pPr>
    </w:p>
    <w:sdt>
      <w:sdtPr>
        <w:rPr>
          <w:rtl/>
        </w:rPr>
        <w:alias w:val="יור"/>
        <w:tag w:val="&lt;ID&gt;5317&lt;/ID&gt;&lt;Name&gt;יולי יואל אדלשטיין - יו&quot;ר&lt;/Name&gt;&lt;Data&gt;יולי יואל אדלשטיין&lt;/Data&gt;&lt;Shortcut&gt;&lt;/Shortcut&gt;"/>
        <w:id w:val="-1384788995"/>
        <w:placeholder>
          <w:docPart w:val="FA4AC2525ECE46DC8C1EE50A091A4043"/>
        </w:placeholder>
        <w15:color w:val="993366"/>
      </w:sdtPr>
      <w:sdtEndPr/>
      <w:sdtContent>
        <w:p w:rsidR="00BC0146" w:rsidRDefault="00BC0146" w:rsidP="00356563">
          <w:pPr>
            <w:pStyle w:val="af7"/>
            <w:keepNext/>
            <w:rPr>
              <w:rtl/>
            </w:rPr>
          </w:pPr>
          <w:r w:rsidRPr="00356563">
            <w:rPr>
              <w:rStyle w:val="aff"/>
              <w:color w:val="000000"/>
              <w:rtl/>
            </w:rPr>
            <w:t>היו"ר יולי יואל אדלשטיין</w:t>
          </w:r>
          <w:r w:rsidRPr="00356563">
            <w:rPr>
              <w:color w:val="000000"/>
              <w:rtl/>
            </w:rPr>
            <w:t>:</w:t>
          </w:r>
        </w:p>
      </w:sdtContent>
    </w:sdt>
    <w:p w:rsidR="00BC0146" w:rsidRDefault="00BC0146" w:rsidP="003B3567">
      <w:pPr>
        <w:rPr>
          <w:rtl/>
        </w:rPr>
      </w:pPr>
    </w:p>
    <w:p w:rsidR="00BC0146" w:rsidRDefault="00BC0146" w:rsidP="00356563">
      <w:pPr>
        <w:rPr>
          <w:rtl/>
        </w:rPr>
      </w:pPr>
      <w:r>
        <w:rPr>
          <w:rFonts w:hint="cs"/>
          <w:rtl/>
        </w:rPr>
        <w:t xml:space="preserve">תודה, חבר הכנסת ברושי. </w:t>
      </w:r>
      <w:r w:rsidRPr="00FE7044">
        <w:rPr>
          <w:rtl/>
        </w:rPr>
        <w:t>ח</w:t>
      </w:r>
      <w:r>
        <w:rPr>
          <w:rFonts w:hint="cs"/>
          <w:rtl/>
        </w:rPr>
        <w:t xml:space="preserve">בר הכנסת עודד פורר, בבקשה, אדוני. </w:t>
      </w:r>
      <w:bookmarkStart w:id="348" w:name="_ETM_Q1_416841"/>
      <w:bookmarkEnd w:id="348"/>
      <w:r>
        <w:rPr>
          <w:rFonts w:hint="cs"/>
          <w:rtl/>
        </w:rPr>
        <w:t xml:space="preserve">אחריו </w:t>
      </w:r>
      <w:r>
        <w:rPr>
          <w:rtl/>
        </w:rPr>
        <w:t>–</w:t>
      </w:r>
      <w:r>
        <w:rPr>
          <w:rFonts w:hint="cs"/>
          <w:rtl/>
        </w:rPr>
        <w:t xml:space="preserve"> חבר הכנסת יוסף ג'בארין.</w:t>
      </w:r>
    </w:p>
    <w:p w:rsidR="00BC0146" w:rsidRDefault="00BC0146" w:rsidP="00356563">
      <w:pPr>
        <w:rPr>
          <w:rtl/>
        </w:rPr>
      </w:pPr>
    </w:p>
    <w:bookmarkStart w:id="349" w:name="_Toc517178877" w:displacedByCustomXml="next"/>
    <w:bookmarkStart w:id="350" w:name="_Toc517178646" w:displacedByCustomXml="next"/>
    <w:bookmarkStart w:id="351" w:name="_Toc517177449" w:displacedByCustomXml="next"/>
    <w:sdt>
      <w:sdtPr>
        <w:rPr>
          <w:rFonts w:hint="cs"/>
          <w:rtl/>
        </w:rPr>
        <w:alias w:val="דובר"/>
        <w:tag w:val="&lt;ID&gt;5520&lt;/ID&gt;&lt;Name&gt;פורר עודד - ישראל ביתנו&lt;/Name&gt;&lt;Data&gt;עודד פורר (ישראל ביתנו)&lt;/Data&gt;&lt;Shortcut&gt;עופו&lt;/Shortcut&gt;&lt;MemberID&gt;2608&lt;/MemberID&gt;"/>
        <w:id w:val="1035626465"/>
        <w:placeholder>
          <w:docPart w:val="FA4AC2525ECE46DC8C1EE50A091A4043"/>
        </w:placeholder>
        <w15:color w:val="993366"/>
      </w:sdtPr>
      <w:sdtEndPr/>
      <w:sdtContent>
        <w:p w:rsidR="00BC0146" w:rsidRDefault="00BC0146" w:rsidP="00356563">
          <w:pPr>
            <w:pStyle w:val="a4"/>
            <w:keepNext/>
            <w:rPr>
              <w:rtl/>
            </w:rPr>
          </w:pPr>
          <w:r w:rsidRPr="00356563">
            <w:rPr>
              <w:rStyle w:val="aff"/>
              <w:color w:val="000000"/>
              <w:rtl/>
            </w:rPr>
            <w:t>עודד פורר (ישראל ביתנו)</w:t>
          </w:r>
          <w:r w:rsidRPr="00356563">
            <w:rPr>
              <w:color w:val="000000"/>
              <w:rtl/>
            </w:rPr>
            <w:t>:</w:t>
          </w:r>
        </w:p>
      </w:sdtContent>
    </w:sdt>
    <w:bookmarkEnd w:id="349" w:displacedByCustomXml="prev"/>
    <w:bookmarkEnd w:id="350" w:displacedByCustomXml="prev"/>
    <w:bookmarkEnd w:id="351" w:displacedByCustomXml="prev"/>
    <w:p w:rsidR="00BC0146" w:rsidRDefault="00BC0146" w:rsidP="003B3567">
      <w:pPr>
        <w:rPr>
          <w:rtl/>
        </w:rPr>
      </w:pPr>
    </w:p>
    <w:p w:rsidR="00BC0146" w:rsidRDefault="00BC0146" w:rsidP="00A35504">
      <w:pPr>
        <w:rPr>
          <w:rtl/>
        </w:rPr>
      </w:pPr>
      <w:r>
        <w:rPr>
          <w:rFonts w:hint="cs"/>
          <w:rtl/>
        </w:rPr>
        <w:t>תודה, אדוני היושב-ראש. אני לא חושב שיש הורה במדינת ישראל שלא הזדעזע מהתמונות והסיפורים שאליהם אנחנו נח</w:t>
      </w:r>
      <w:bookmarkStart w:id="352" w:name="_ETM_Q1_428931"/>
      <w:bookmarkEnd w:id="352"/>
      <w:r>
        <w:rPr>
          <w:rFonts w:hint="cs"/>
          <w:rtl/>
        </w:rPr>
        <w:t>שפים בשבועות האחרונים על הנעשה במעונות היום ובפעוטונים. ובכלל, כל מי ששלח את הילד שלו לאיזשהו פעוטון,</w:t>
      </w:r>
      <w:bookmarkStart w:id="353" w:name="_ETM_Q1_438755"/>
      <w:bookmarkEnd w:id="353"/>
      <w:r>
        <w:rPr>
          <w:rFonts w:hint="cs"/>
          <w:rtl/>
        </w:rPr>
        <w:t xml:space="preserve"> תמיד עברה בו המחשבה</w:t>
      </w:r>
      <w:r w:rsidR="00A35504">
        <w:rPr>
          <w:rFonts w:hint="cs"/>
          <w:rtl/>
        </w:rPr>
        <w:t>:</w:t>
      </w:r>
      <w:r>
        <w:rPr>
          <w:rFonts w:hint="cs"/>
          <w:rtl/>
        </w:rPr>
        <w:t xml:space="preserve"> איך אני יודע באמת מה קורה שם</w:t>
      </w:r>
      <w:r w:rsidR="00A35504">
        <w:rPr>
          <w:rFonts w:hint="cs"/>
          <w:rtl/>
        </w:rPr>
        <w:t>?</w:t>
      </w:r>
      <w:r>
        <w:rPr>
          <w:rFonts w:hint="cs"/>
          <w:rtl/>
        </w:rPr>
        <w:t xml:space="preserve"> ולצערי, מנסים בכל</w:t>
      </w:r>
      <w:bookmarkStart w:id="354" w:name="_ETM_Q1_441945"/>
      <w:bookmarkEnd w:id="354"/>
      <w:r>
        <w:rPr>
          <w:rFonts w:hint="cs"/>
          <w:rtl/>
        </w:rPr>
        <w:t xml:space="preserve"> פעם לטפל בבעיות מסוג זה כפי שניסו גם בבתי האבות </w:t>
      </w:r>
      <w:r>
        <w:rPr>
          <w:rtl/>
        </w:rPr>
        <w:t>–</w:t>
      </w:r>
      <w:r>
        <w:rPr>
          <w:rFonts w:hint="cs"/>
          <w:rtl/>
        </w:rPr>
        <w:t xml:space="preserve"> באמצעות איזשהו פלסטר של מצלמה כזאת או אחרת. לא יכול להיות שמערכת החינוך במדינת ישראל היא לא זו שאחראית לחינוך הילדים מהגיל הרך</w:t>
      </w:r>
      <w:bookmarkStart w:id="355" w:name="_ETM_Q1_459522"/>
      <w:bookmarkEnd w:id="355"/>
      <w:r>
        <w:rPr>
          <w:rFonts w:hint="cs"/>
          <w:rtl/>
        </w:rPr>
        <w:t xml:space="preserve"> </w:t>
      </w:r>
      <w:r>
        <w:rPr>
          <w:rFonts w:hint="eastAsia"/>
          <w:rtl/>
        </w:rPr>
        <w:t xml:space="preserve">– </w:t>
      </w:r>
      <w:r>
        <w:rPr>
          <w:rFonts w:hint="cs"/>
          <w:rtl/>
        </w:rPr>
        <w:t>מגיל שלושה חודשים, מגיל שישה חודשים</w:t>
      </w:r>
      <w:r w:rsidR="00A35504">
        <w:rPr>
          <w:rFonts w:hint="cs"/>
          <w:rtl/>
        </w:rPr>
        <w:t>.</w:t>
      </w:r>
      <w:r>
        <w:rPr>
          <w:rFonts w:hint="cs"/>
          <w:rtl/>
        </w:rPr>
        <w:t xml:space="preserve"> ילד בגילים</w:t>
      </w:r>
      <w:bookmarkStart w:id="356" w:name="_ETM_Q1_462708"/>
      <w:bookmarkEnd w:id="356"/>
      <w:r>
        <w:rPr>
          <w:rFonts w:hint="cs"/>
          <w:rtl/>
        </w:rPr>
        <w:t xml:space="preserve"> האלה, ההשפעה של החינוך עליו היא עצומה, היא קריטית; </w:t>
      </w:r>
      <w:bookmarkStart w:id="357" w:name="_ETM_Q1_468217"/>
      <w:bookmarkEnd w:id="357"/>
      <w:r>
        <w:rPr>
          <w:rFonts w:hint="cs"/>
          <w:rtl/>
        </w:rPr>
        <w:t xml:space="preserve">ואצלנו הנושא הזה פעם אחת יושב במשרד העבודה והרווחה, פעם אחת מעבירים את זה </w:t>
      </w:r>
      <w:bookmarkStart w:id="358" w:name="_ETM_Q1_472619"/>
      <w:bookmarkEnd w:id="358"/>
      <w:r>
        <w:rPr>
          <w:rFonts w:hint="cs"/>
          <w:rtl/>
        </w:rPr>
        <w:t>למשרד הכלכלה. זה צריך לשבת במשרד החינוך. זה צריך להיות תחת אחריות משרד החינוך, והעניין הזה גם צריך להיות על חשבונה של המדינה, ולא על</w:t>
      </w:r>
      <w:bookmarkStart w:id="359" w:name="_ETM_Q1_481398"/>
      <w:bookmarkEnd w:id="359"/>
      <w:r>
        <w:rPr>
          <w:rFonts w:hint="cs"/>
          <w:rtl/>
        </w:rPr>
        <w:t xml:space="preserve"> חשבונם של ההורים, שמשלמים על ילד בן שנה </w:t>
      </w:r>
      <w:r>
        <w:rPr>
          <w:rFonts w:hint="eastAsia"/>
          <w:rtl/>
        </w:rPr>
        <w:t>–</w:t>
      </w:r>
      <w:r>
        <w:rPr>
          <w:rFonts w:hint="cs"/>
          <w:rtl/>
        </w:rPr>
        <w:t xml:space="preserve"> </w:t>
      </w:r>
      <w:bookmarkStart w:id="360" w:name="_ETM_Q1_487061"/>
      <w:bookmarkEnd w:id="360"/>
      <w:r>
        <w:rPr>
          <w:rFonts w:hint="cs"/>
          <w:rtl/>
        </w:rPr>
        <w:t xml:space="preserve">כשהם רוצים לצאת לעבודה </w:t>
      </w:r>
      <w:r>
        <w:rPr>
          <w:rFonts w:hint="eastAsia"/>
          <w:rtl/>
        </w:rPr>
        <w:t>–</w:t>
      </w:r>
      <w:r>
        <w:rPr>
          <w:rFonts w:hint="cs"/>
          <w:rtl/>
        </w:rPr>
        <w:t xml:space="preserve"> הם משלמים עלות של תואר אקדמי במכללה פרטית יוקרתית לשנה רק כדי שהם יוכלו ללכת לעבוד. המדינה חייבת להיכנס לעניין הזה, והכדור הזה נמצא אצל שר</w:t>
      </w:r>
      <w:bookmarkStart w:id="361" w:name="_ETM_Q1_499967"/>
      <w:bookmarkEnd w:id="361"/>
      <w:r>
        <w:rPr>
          <w:rFonts w:hint="cs"/>
          <w:rtl/>
        </w:rPr>
        <w:t xml:space="preserve"> החינוך ושר האוצר.  </w:t>
      </w:r>
    </w:p>
    <w:p w:rsidR="00BC0146" w:rsidRDefault="00BC0146" w:rsidP="00943599">
      <w:pPr>
        <w:rPr>
          <w:rtl/>
        </w:rPr>
      </w:pPr>
    </w:p>
    <w:sdt>
      <w:sdtPr>
        <w:rPr>
          <w:rtl/>
        </w:rPr>
        <w:alias w:val="יור"/>
        <w:tag w:val="&lt;ID&gt;5317&lt;/ID&gt;&lt;Name&gt;יולי יואל אדלשטיין - יו&quot;ר&lt;/Name&gt;&lt;Data&gt;יולי יואל אדלשטיין&lt;/Data&gt;&lt;Shortcut&gt;&lt;/Shortcut&gt;"/>
        <w:id w:val="1909648861"/>
        <w:placeholder>
          <w:docPart w:val="FA4AC2525ECE46DC8C1EE50A091A4043"/>
        </w:placeholder>
        <w15:color w:val="993366"/>
      </w:sdtPr>
      <w:sdtEndPr/>
      <w:sdtContent>
        <w:p w:rsidR="00BC0146" w:rsidRDefault="00BC0146" w:rsidP="00356563">
          <w:pPr>
            <w:pStyle w:val="af7"/>
            <w:keepNext/>
            <w:rPr>
              <w:rtl/>
            </w:rPr>
          </w:pPr>
          <w:r w:rsidRPr="00356563">
            <w:rPr>
              <w:rStyle w:val="aff"/>
              <w:color w:val="000000"/>
              <w:rtl/>
            </w:rPr>
            <w:t>היו"ר יולי יואל אדלשטיין</w:t>
          </w:r>
          <w:r w:rsidRPr="00356563">
            <w:rPr>
              <w:color w:val="000000"/>
              <w:rtl/>
            </w:rPr>
            <w:t>:</w:t>
          </w:r>
        </w:p>
      </w:sdtContent>
    </w:sdt>
    <w:p w:rsidR="00BC0146" w:rsidRDefault="00BC0146" w:rsidP="003B3567">
      <w:pPr>
        <w:rPr>
          <w:rtl/>
        </w:rPr>
      </w:pPr>
    </w:p>
    <w:p w:rsidR="00BC0146" w:rsidRDefault="00BC0146" w:rsidP="00356563">
      <w:pPr>
        <w:rPr>
          <w:rtl/>
        </w:rPr>
      </w:pPr>
      <w:r>
        <w:rPr>
          <w:rFonts w:hint="cs"/>
          <w:rtl/>
        </w:rPr>
        <w:t xml:space="preserve">תודה לחבר הכנסת עודד פורר. חבר הכנסת יוסף ג'בארין, בבקשה, אדוני. אחריו </w:t>
      </w:r>
      <w:r>
        <w:rPr>
          <w:rtl/>
        </w:rPr>
        <w:t>–</w:t>
      </w:r>
      <w:r>
        <w:rPr>
          <w:rFonts w:hint="cs"/>
          <w:rtl/>
        </w:rPr>
        <w:t xml:space="preserve"> </w:t>
      </w:r>
      <w:r w:rsidRPr="00FE7044">
        <w:rPr>
          <w:rtl/>
        </w:rPr>
        <w:t>ח</w:t>
      </w:r>
      <w:r>
        <w:rPr>
          <w:rFonts w:hint="cs"/>
          <w:rtl/>
        </w:rPr>
        <w:t>בר הכנסת</w:t>
      </w:r>
      <w:bookmarkStart w:id="362" w:name="_ETM_Q1_514678"/>
      <w:bookmarkEnd w:id="362"/>
      <w:r>
        <w:rPr>
          <w:rFonts w:hint="cs"/>
          <w:rtl/>
        </w:rPr>
        <w:t xml:space="preserve"> אכרם חסון. </w:t>
      </w:r>
    </w:p>
    <w:p w:rsidR="00BC0146" w:rsidRDefault="00BC0146" w:rsidP="00356563">
      <w:pPr>
        <w:rPr>
          <w:rtl/>
        </w:rPr>
      </w:pPr>
    </w:p>
    <w:bookmarkStart w:id="363" w:name="_Toc517178878" w:displacedByCustomXml="next"/>
    <w:bookmarkStart w:id="364" w:name="_Toc517178647" w:displacedByCustomXml="next"/>
    <w:bookmarkStart w:id="365" w:name="_Toc517177450"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738902709"/>
        <w:placeholder>
          <w:docPart w:val="FA4AC2525ECE46DC8C1EE50A091A4043"/>
        </w:placeholder>
        <w15:color w:val="993366"/>
      </w:sdtPr>
      <w:sdtEndPr/>
      <w:sdtContent>
        <w:p w:rsidR="00BC0146" w:rsidRDefault="00BC0146" w:rsidP="00356563">
          <w:pPr>
            <w:pStyle w:val="a4"/>
            <w:keepNext/>
            <w:rPr>
              <w:rtl/>
            </w:rPr>
          </w:pPr>
          <w:r w:rsidRPr="00356563">
            <w:rPr>
              <w:rStyle w:val="aff"/>
              <w:color w:val="000000"/>
              <w:rtl/>
            </w:rPr>
            <w:t>יוסף ג'בארין (הרשימה המשותפת)</w:t>
          </w:r>
          <w:r w:rsidRPr="00356563">
            <w:rPr>
              <w:color w:val="000000"/>
              <w:rtl/>
            </w:rPr>
            <w:t>:</w:t>
          </w:r>
        </w:p>
      </w:sdtContent>
    </w:sdt>
    <w:bookmarkEnd w:id="363" w:displacedByCustomXml="prev"/>
    <w:bookmarkEnd w:id="364" w:displacedByCustomXml="prev"/>
    <w:bookmarkEnd w:id="365" w:displacedByCustomXml="prev"/>
    <w:p w:rsidR="00BC0146" w:rsidRDefault="00BC0146" w:rsidP="003B3567">
      <w:pPr>
        <w:rPr>
          <w:rtl/>
        </w:rPr>
      </w:pPr>
    </w:p>
    <w:p w:rsidR="00A35504" w:rsidRDefault="00BC0146" w:rsidP="00A35504">
      <w:pPr>
        <w:rPr>
          <w:rtl/>
        </w:rPr>
      </w:pPr>
      <w:r>
        <w:rPr>
          <w:rFonts w:hint="cs"/>
          <w:rtl/>
        </w:rPr>
        <w:t xml:space="preserve">כבוד היושב-ראש, חבריי חברי הכנסת, בשבוע האחרון היינו עדים למקרה מחריד שבו עשרות מהתושבים בעפולה יצאו להפגין נגד מכירת בית בעפולה למשפחה ערבית. ראיתי את התמונות, שמעתי את הקולות. זה היה מזעזע ומחריד. </w:t>
      </w:r>
      <w:bookmarkStart w:id="366" w:name="TOR_Q2"/>
      <w:bookmarkEnd w:id="366"/>
      <w:r>
        <w:rPr>
          <w:rFonts w:hint="cs"/>
          <w:rtl/>
        </w:rPr>
        <w:t xml:space="preserve">זה צריך להזכיר לכולנו תקופות אפלות בהיסטוריה, משטרים אפלים. </w:t>
      </w:r>
    </w:p>
    <w:p w:rsidR="00A35504" w:rsidRDefault="00A35504" w:rsidP="00A35504">
      <w:pPr>
        <w:rPr>
          <w:rtl/>
        </w:rPr>
      </w:pPr>
    </w:p>
    <w:p w:rsidR="00BC0146" w:rsidRDefault="00BC0146" w:rsidP="00A35504">
      <w:pPr>
        <w:rPr>
          <w:rtl/>
        </w:rPr>
      </w:pPr>
      <w:r>
        <w:rPr>
          <w:rFonts w:hint="cs"/>
          <w:rtl/>
        </w:rPr>
        <w:t xml:space="preserve">ואני </w:t>
      </w:r>
      <w:bookmarkStart w:id="367" w:name="_ETM_Q2_138596"/>
      <w:bookmarkEnd w:id="367"/>
      <w:r>
        <w:rPr>
          <w:rFonts w:hint="cs"/>
          <w:rtl/>
        </w:rPr>
        <w:t xml:space="preserve">רוצה לומר שהאחריות מוטלת בראש ובראשונה על ההנהגה הפוליטית. ממשלה </w:t>
      </w:r>
      <w:bookmarkStart w:id="368" w:name="_ETM_Q2_139749"/>
      <w:bookmarkEnd w:id="368"/>
      <w:r>
        <w:rPr>
          <w:rFonts w:hint="cs"/>
          <w:rtl/>
        </w:rPr>
        <w:t xml:space="preserve">שמקדמת בחוק הלאום סעיף שמאפשר הפרדה על בסיס לאום בדיור, </w:t>
      </w:r>
      <w:bookmarkStart w:id="369" w:name="_ETM_Q2_150753"/>
      <w:bookmarkEnd w:id="369"/>
      <w:r>
        <w:rPr>
          <w:rFonts w:hint="cs"/>
          <w:rtl/>
        </w:rPr>
        <w:t xml:space="preserve">סופו של המסר הגזעני הזה גם לחלחל את הרחוב ואל </w:t>
      </w:r>
      <w:bookmarkStart w:id="370" w:name="_ETM_Q2_160880"/>
      <w:bookmarkEnd w:id="370"/>
      <w:r>
        <w:rPr>
          <w:rFonts w:hint="cs"/>
          <w:rtl/>
        </w:rPr>
        <w:t>הציבור. מזעזע יותר שלא שמעתי שום תגובה מההנהגה הפוליטית שמגנה את זה ושדוחה את העמדה הז</w:t>
      </w:r>
      <w:r w:rsidR="00A35504">
        <w:rPr>
          <w:rFonts w:hint="cs"/>
          <w:rtl/>
        </w:rPr>
        <w:t>את</w:t>
      </w:r>
      <w:r>
        <w:rPr>
          <w:rFonts w:hint="cs"/>
          <w:rtl/>
        </w:rPr>
        <w:t xml:space="preserve">. </w:t>
      </w:r>
      <w:bookmarkStart w:id="371" w:name="_ETM_Q2_169555"/>
      <w:bookmarkEnd w:id="371"/>
      <w:r>
        <w:rPr>
          <w:rFonts w:hint="cs"/>
          <w:rtl/>
        </w:rPr>
        <w:t xml:space="preserve">אני אומר, במקום ליהנות מהפסיפס החברתי והלאומי שיש </w:t>
      </w:r>
      <w:r>
        <w:rPr>
          <w:rFonts w:hint="cs"/>
          <w:rtl/>
        </w:rPr>
        <w:lastRenderedPageBreak/>
        <w:t xml:space="preserve">במדינה </w:t>
      </w:r>
      <w:bookmarkStart w:id="372" w:name="_ETM_Q2_177310"/>
      <w:bookmarkEnd w:id="372"/>
      <w:r>
        <w:rPr>
          <w:rFonts w:hint="cs"/>
          <w:rtl/>
        </w:rPr>
        <w:t xml:space="preserve">ולפעול דווקא לעידוד חיים משותפים ושכונות מעורבות, אנחנו עדים לביטויי גזענות </w:t>
      </w:r>
      <w:bookmarkStart w:id="373" w:name="_ETM_Q2_130361"/>
      <w:bookmarkStart w:id="374" w:name="_ETM_Q2_130658"/>
      <w:bookmarkStart w:id="375" w:name="_ETM_Q2_180300"/>
      <w:bookmarkStart w:id="376" w:name="_ETM_Q2_181050"/>
      <w:bookmarkStart w:id="377" w:name="_ETM_Q2_181920"/>
      <w:bookmarkStart w:id="378" w:name="_ETM_Q2_183190"/>
      <w:bookmarkStart w:id="379" w:name="_ETM_Q2_183640"/>
      <w:bookmarkStart w:id="380" w:name="_ETM_Q2_184660"/>
      <w:bookmarkStart w:id="381" w:name="_ETM_Q2_185710"/>
      <w:bookmarkStart w:id="382" w:name="_ETM_Q2_186910"/>
      <w:bookmarkEnd w:id="373"/>
      <w:bookmarkEnd w:id="374"/>
      <w:bookmarkEnd w:id="375"/>
      <w:bookmarkEnd w:id="376"/>
      <w:bookmarkEnd w:id="377"/>
      <w:bookmarkEnd w:id="378"/>
      <w:bookmarkEnd w:id="379"/>
      <w:bookmarkEnd w:id="380"/>
      <w:bookmarkEnd w:id="381"/>
      <w:bookmarkEnd w:id="382"/>
      <w:r w:rsidRPr="000542CD">
        <w:rPr>
          <w:rtl/>
        </w:rPr>
        <w:t xml:space="preserve">קשים </w:t>
      </w:r>
      <w:bookmarkStart w:id="383" w:name="_ETM_Q2_187840"/>
      <w:bookmarkEnd w:id="383"/>
      <w:r w:rsidRPr="000542CD">
        <w:rPr>
          <w:rtl/>
        </w:rPr>
        <w:t>ביותר</w:t>
      </w:r>
      <w:r>
        <w:rPr>
          <w:rFonts w:hint="cs"/>
          <w:rtl/>
        </w:rPr>
        <w:t>.</w:t>
      </w:r>
      <w:r w:rsidRPr="000542CD">
        <w:rPr>
          <w:rtl/>
        </w:rPr>
        <w:t xml:space="preserve"> </w:t>
      </w:r>
      <w:bookmarkStart w:id="384" w:name="_ETM_Q2_189020"/>
      <w:bookmarkEnd w:id="384"/>
      <w:r w:rsidRPr="000542CD">
        <w:rPr>
          <w:rtl/>
        </w:rPr>
        <w:t xml:space="preserve">אני </w:t>
      </w:r>
      <w:bookmarkStart w:id="385" w:name="_ETM_Q2_189140"/>
      <w:bookmarkEnd w:id="385"/>
      <w:r w:rsidRPr="000542CD">
        <w:rPr>
          <w:rtl/>
        </w:rPr>
        <w:t xml:space="preserve">חושב </w:t>
      </w:r>
      <w:bookmarkStart w:id="386" w:name="_ETM_Q2_189289"/>
      <w:bookmarkEnd w:id="386"/>
      <w:r w:rsidRPr="000542CD">
        <w:rPr>
          <w:rtl/>
        </w:rPr>
        <w:t xml:space="preserve">שכולנו </w:t>
      </w:r>
      <w:bookmarkStart w:id="387" w:name="_ETM_Q2_190310"/>
      <w:bookmarkEnd w:id="387"/>
      <w:r w:rsidRPr="000542CD">
        <w:rPr>
          <w:rtl/>
        </w:rPr>
        <w:t xml:space="preserve">צריכים </w:t>
      </w:r>
      <w:bookmarkStart w:id="388" w:name="_ETM_Q2_191119"/>
      <w:bookmarkEnd w:id="388"/>
      <w:r w:rsidRPr="000542CD">
        <w:rPr>
          <w:rtl/>
        </w:rPr>
        <w:t xml:space="preserve">להרים </w:t>
      </w:r>
      <w:bookmarkStart w:id="389" w:name="_ETM_Q2_191660"/>
      <w:bookmarkEnd w:id="389"/>
      <w:r w:rsidRPr="000542CD">
        <w:rPr>
          <w:rtl/>
        </w:rPr>
        <w:t xml:space="preserve">קול </w:t>
      </w:r>
      <w:bookmarkStart w:id="390" w:name="_ETM_Q2_191840"/>
      <w:bookmarkEnd w:id="390"/>
      <w:r w:rsidRPr="000542CD">
        <w:rPr>
          <w:rtl/>
        </w:rPr>
        <w:t xml:space="preserve">חזק </w:t>
      </w:r>
      <w:bookmarkStart w:id="391" w:name="_ETM_Q2_192440"/>
      <w:bookmarkEnd w:id="391"/>
      <w:r w:rsidRPr="000542CD">
        <w:rPr>
          <w:rtl/>
        </w:rPr>
        <w:t xml:space="preserve">נגד </w:t>
      </w:r>
      <w:bookmarkStart w:id="392" w:name="_ETM_Q2_193310"/>
      <w:bookmarkEnd w:id="392"/>
      <w:r w:rsidRPr="000542CD">
        <w:rPr>
          <w:rtl/>
        </w:rPr>
        <w:t xml:space="preserve">ההפגנה </w:t>
      </w:r>
      <w:bookmarkStart w:id="393" w:name="_ETM_Q2_194150"/>
      <w:bookmarkEnd w:id="393"/>
      <w:r w:rsidRPr="000542CD">
        <w:rPr>
          <w:rtl/>
        </w:rPr>
        <w:t>הז</w:t>
      </w:r>
      <w:r w:rsidR="00A35504">
        <w:rPr>
          <w:rFonts w:hint="cs"/>
          <w:rtl/>
        </w:rPr>
        <w:t>את</w:t>
      </w:r>
      <w:r w:rsidRPr="000542CD">
        <w:rPr>
          <w:rtl/>
        </w:rPr>
        <w:t xml:space="preserve"> </w:t>
      </w:r>
      <w:bookmarkStart w:id="394" w:name="_ETM_Q2_194540"/>
      <w:bookmarkEnd w:id="394"/>
      <w:r w:rsidRPr="000542CD">
        <w:rPr>
          <w:rtl/>
        </w:rPr>
        <w:t xml:space="preserve">ונגד </w:t>
      </w:r>
      <w:bookmarkStart w:id="395" w:name="_ETM_Q2_195020"/>
      <w:bookmarkEnd w:id="395"/>
      <w:r w:rsidRPr="000542CD">
        <w:rPr>
          <w:rtl/>
        </w:rPr>
        <w:t xml:space="preserve">המסר </w:t>
      </w:r>
      <w:bookmarkStart w:id="396" w:name="_ETM_Q2_195470"/>
      <w:bookmarkEnd w:id="396"/>
      <w:r w:rsidRPr="000542CD">
        <w:rPr>
          <w:rtl/>
        </w:rPr>
        <w:t xml:space="preserve">הגזעני </w:t>
      </w:r>
      <w:bookmarkStart w:id="397" w:name="_ETM_Q2_196010"/>
      <w:bookmarkEnd w:id="397"/>
      <w:r w:rsidRPr="000542CD">
        <w:rPr>
          <w:rtl/>
        </w:rPr>
        <w:t>שלה</w:t>
      </w:r>
      <w:bookmarkStart w:id="398" w:name="_ETM_Q2_197090"/>
      <w:bookmarkEnd w:id="398"/>
      <w:r>
        <w:rPr>
          <w:rFonts w:hint="cs"/>
          <w:rtl/>
        </w:rPr>
        <w:t>.</w:t>
      </w:r>
    </w:p>
    <w:p w:rsidR="00BC0146" w:rsidRDefault="00BC0146" w:rsidP="003B3567">
      <w:pPr>
        <w:rPr>
          <w:rtl/>
        </w:rPr>
      </w:pPr>
    </w:p>
    <w:sdt>
      <w:sdtPr>
        <w:rPr>
          <w:rtl/>
        </w:rPr>
        <w:alias w:val="יור"/>
        <w:tag w:val="&lt;ID&gt;5317&lt;/ID&gt;&lt;Name&gt;יולי יואל אדלשטיין - יו&quot;ר&lt;/Name&gt;&lt;Data&gt;יולי יואל אדלשטיין&lt;/Data&gt;&lt;Shortcut&gt;&lt;/Shortcut&gt;"/>
        <w:id w:val="-633029659"/>
        <w:placeholder>
          <w:docPart w:val="09D378B9D7E24D5B9A91A7BF75796D4F"/>
        </w:placeholder>
        <w15:color w:val="993366"/>
      </w:sdtPr>
      <w:sdtEndPr/>
      <w:sdtContent>
        <w:p w:rsidR="00BC0146" w:rsidRDefault="00BC0146" w:rsidP="007E4B13">
          <w:pPr>
            <w:pStyle w:val="af7"/>
            <w:keepNext/>
            <w:rPr>
              <w:rtl/>
            </w:rPr>
          </w:pPr>
          <w:r w:rsidRPr="00E8790E">
            <w:rPr>
              <w:rStyle w:val="aff"/>
              <w:color w:val="000000"/>
              <w:rtl/>
            </w:rPr>
            <w:t>היו"ר יולי יואל אדלשטיין</w:t>
          </w:r>
          <w:r w:rsidRPr="00E8790E">
            <w:rPr>
              <w:color w:val="000000"/>
              <w:rtl/>
            </w:rPr>
            <w:t>:</w:t>
          </w:r>
        </w:p>
      </w:sdtContent>
    </w:sdt>
    <w:p w:rsidR="00BC0146" w:rsidRDefault="00BC0146" w:rsidP="003B3567">
      <w:pPr>
        <w:rPr>
          <w:rtl/>
        </w:rPr>
      </w:pPr>
    </w:p>
    <w:p w:rsidR="00BC0146" w:rsidRDefault="00BC0146" w:rsidP="003B3567">
      <w:pPr>
        <w:rPr>
          <w:rtl/>
        </w:rPr>
      </w:pPr>
      <w:r>
        <w:rPr>
          <w:rFonts w:hint="cs"/>
          <w:rtl/>
        </w:rPr>
        <w:t>ת</w:t>
      </w:r>
      <w:r w:rsidRPr="000542CD">
        <w:rPr>
          <w:rtl/>
        </w:rPr>
        <w:t xml:space="preserve">ודה </w:t>
      </w:r>
      <w:bookmarkStart w:id="399" w:name="_ETM_Q2_197540"/>
      <w:bookmarkEnd w:id="399"/>
      <w:r w:rsidRPr="000542CD">
        <w:rPr>
          <w:rtl/>
        </w:rPr>
        <w:t xml:space="preserve">לחבר </w:t>
      </w:r>
      <w:bookmarkStart w:id="400" w:name="_ETM_Q2_197780"/>
      <w:bookmarkEnd w:id="400"/>
      <w:r w:rsidRPr="000542CD">
        <w:rPr>
          <w:rtl/>
        </w:rPr>
        <w:t xml:space="preserve">הכנסת </w:t>
      </w:r>
      <w:bookmarkStart w:id="401" w:name="_ETM_Q2_198140"/>
      <w:bookmarkEnd w:id="401"/>
      <w:r w:rsidRPr="000542CD">
        <w:rPr>
          <w:rtl/>
        </w:rPr>
        <w:t xml:space="preserve">יוסף </w:t>
      </w:r>
      <w:bookmarkStart w:id="402" w:name="_ETM_Q2_198410"/>
      <w:bookmarkEnd w:id="402"/>
      <w:r w:rsidRPr="000542CD">
        <w:rPr>
          <w:rtl/>
        </w:rPr>
        <w:t>ג'בארין</w:t>
      </w:r>
      <w:r>
        <w:rPr>
          <w:rFonts w:hint="cs"/>
          <w:rtl/>
        </w:rPr>
        <w:t>.</w:t>
      </w:r>
      <w:r w:rsidRPr="000542CD">
        <w:rPr>
          <w:rtl/>
        </w:rPr>
        <w:t xml:space="preserve"> </w:t>
      </w:r>
      <w:bookmarkStart w:id="403" w:name="_ETM_Q2_198980"/>
      <w:bookmarkEnd w:id="403"/>
      <w:r w:rsidRPr="000542CD">
        <w:rPr>
          <w:rtl/>
        </w:rPr>
        <w:t xml:space="preserve">חבר </w:t>
      </w:r>
      <w:bookmarkStart w:id="404" w:name="_ETM_Q2_199190"/>
      <w:bookmarkEnd w:id="404"/>
      <w:r w:rsidRPr="000542CD">
        <w:rPr>
          <w:rtl/>
        </w:rPr>
        <w:t xml:space="preserve">הכנסת </w:t>
      </w:r>
      <w:bookmarkStart w:id="405" w:name="_ETM_Q2_199550"/>
      <w:bookmarkEnd w:id="405"/>
      <w:r w:rsidRPr="000542CD">
        <w:rPr>
          <w:rtl/>
        </w:rPr>
        <w:t xml:space="preserve">אכרם </w:t>
      </w:r>
      <w:bookmarkStart w:id="406" w:name="_ETM_Q2_199970"/>
      <w:bookmarkEnd w:id="406"/>
      <w:r w:rsidRPr="000542CD">
        <w:rPr>
          <w:rtl/>
        </w:rPr>
        <w:t>חסון</w:t>
      </w:r>
      <w:r>
        <w:rPr>
          <w:rFonts w:hint="cs"/>
          <w:rtl/>
        </w:rPr>
        <w:t>,</w:t>
      </w:r>
      <w:r w:rsidRPr="000542CD">
        <w:rPr>
          <w:rtl/>
        </w:rPr>
        <w:t xml:space="preserve"> </w:t>
      </w:r>
      <w:bookmarkStart w:id="407" w:name="_ETM_Q2_200510"/>
      <w:bookmarkEnd w:id="407"/>
      <w:r w:rsidRPr="000542CD">
        <w:rPr>
          <w:rtl/>
        </w:rPr>
        <w:t>בבקשה</w:t>
      </w:r>
      <w:r>
        <w:rPr>
          <w:rFonts w:hint="cs"/>
          <w:rtl/>
        </w:rPr>
        <w:t>,</w:t>
      </w:r>
      <w:r w:rsidRPr="000542CD">
        <w:rPr>
          <w:rtl/>
        </w:rPr>
        <w:t xml:space="preserve"> </w:t>
      </w:r>
      <w:bookmarkStart w:id="408" w:name="_ETM_Q2_200870"/>
      <w:bookmarkEnd w:id="408"/>
      <w:r w:rsidRPr="000542CD">
        <w:rPr>
          <w:rtl/>
        </w:rPr>
        <w:t>אדוני</w:t>
      </w:r>
      <w:r>
        <w:rPr>
          <w:rFonts w:hint="cs"/>
          <w:rtl/>
        </w:rPr>
        <w:t>,</w:t>
      </w:r>
      <w:r w:rsidRPr="000542CD">
        <w:rPr>
          <w:rtl/>
        </w:rPr>
        <w:t xml:space="preserve"> </w:t>
      </w:r>
      <w:bookmarkStart w:id="409" w:name="_ETM_Q2_201200"/>
      <w:bookmarkEnd w:id="409"/>
      <w:r w:rsidRPr="000542CD">
        <w:rPr>
          <w:rtl/>
        </w:rPr>
        <w:t xml:space="preserve">ואחריו </w:t>
      </w:r>
      <w:bookmarkStart w:id="410" w:name="_ETM_Q2_201770"/>
      <w:bookmarkEnd w:id="410"/>
      <w:r>
        <w:rPr>
          <w:rFonts w:hint="cs"/>
          <w:rtl/>
        </w:rPr>
        <w:t xml:space="preserve">– </w:t>
      </w:r>
      <w:r w:rsidRPr="000542CD">
        <w:rPr>
          <w:rtl/>
        </w:rPr>
        <w:t xml:space="preserve">חבר </w:t>
      </w:r>
      <w:bookmarkStart w:id="411" w:name="_ETM_Q2_201980"/>
      <w:bookmarkEnd w:id="411"/>
      <w:r w:rsidRPr="000542CD">
        <w:rPr>
          <w:rtl/>
        </w:rPr>
        <w:t xml:space="preserve">הכנסת </w:t>
      </w:r>
      <w:bookmarkStart w:id="412" w:name="_ETM_Q2_202370"/>
      <w:bookmarkEnd w:id="412"/>
      <w:r w:rsidRPr="000542CD">
        <w:rPr>
          <w:rtl/>
        </w:rPr>
        <w:t xml:space="preserve">יחיאל </w:t>
      </w:r>
      <w:bookmarkStart w:id="413" w:name="_ETM_Q2_202730"/>
      <w:bookmarkEnd w:id="413"/>
      <w:r w:rsidRPr="000542CD">
        <w:rPr>
          <w:rtl/>
        </w:rPr>
        <w:t xml:space="preserve">חיליק </w:t>
      </w:r>
      <w:bookmarkStart w:id="414" w:name="_ETM_Q2_203090"/>
      <w:bookmarkEnd w:id="414"/>
      <w:r w:rsidRPr="000542CD">
        <w:rPr>
          <w:rtl/>
        </w:rPr>
        <w:t>בר</w:t>
      </w:r>
      <w:r>
        <w:rPr>
          <w:rFonts w:hint="cs"/>
          <w:rtl/>
        </w:rPr>
        <w:t>.</w:t>
      </w:r>
      <w:bookmarkStart w:id="415" w:name="_ETM_Q2_205950"/>
      <w:bookmarkEnd w:id="415"/>
    </w:p>
    <w:p w:rsidR="00BC0146" w:rsidRDefault="00BC0146" w:rsidP="003B3567">
      <w:pPr>
        <w:rPr>
          <w:rtl/>
        </w:rPr>
      </w:pPr>
      <w:bookmarkStart w:id="416" w:name="_ETM_Q2_203987"/>
      <w:bookmarkEnd w:id="416"/>
    </w:p>
    <w:bookmarkStart w:id="417" w:name="_ETM_Q2_204779" w:displacedByCustomXml="next"/>
    <w:bookmarkEnd w:id="417" w:displacedByCustomXml="next"/>
    <w:bookmarkStart w:id="418" w:name="_Toc517178879" w:displacedByCustomXml="next"/>
    <w:bookmarkStart w:id="419" w:name="_Toc517178648" w:displacedByCustomXml="next"/>
    <w:bookmarkStart w:id="420" w:name="_Toc517177451" w:displacedByCustomXml="next"/>
    <w:sdt>
      <w:sdtPr>
        <w:rPr>
          <w:rFonts w:hint="cs"/>
          <w:rtl/>
        </w:rPr>
        <w:alias w:val="דובר"/>
        <w:tag w:val="&lt;ID&gt;5041&lt;/ID&gt;&lt;Name&gt;אכרם חסון - כולנו&lt;/Name&gt;&lt;Data&gt;אכרם חסון (כולנו)&lt;/Data&gt;&lt;Shortcut&gt;אכחס&lt;/Shortcut&gt;&lt;MemberID&gt;2464&lt;/MemberID&gt;"/>
        <w:id w:val="542792574"/>
        <w:placeholder>
          <w:docPart w:val="09D378B9D7E24D5B9A91A7BF75796D4F"/>
        </w:placeholder>
        <w15:color w:val="993366"/>
      </w:sdtPr>
      <w:sdtEndPr/>
      <w:sdtContent>
        <w:p w:rsidR="00BC0146" w:rsidRDefault="00BC0146" w:rsidP="007E4B13">
          <w:pPr>
            <w:pStyle w:val="a4"/>
            <w:keepNext/>
            <w:rPr>
              <w:rtl/>
            </w:rPr>
          </w:pPr>
          <w:r w:rsidRPr="00E8790E">
            <w:rPr>
              <w:rStyle w:val="aff"/>
              <w:color w:val="000000"/>
              <w:rtl/>
            </w:rPr>
            <w:t>אכרם חסון (כולנו)</w:t>
          </w:r>
          <w:r w:rsidRPr="00E8790E">
            <w:rPr>
              <w:color w:val="000000"/>
              <w:rtl/>
            </w:rPr>
            <w:t>:</w:t>
          </w:r>
        </w:p>
      </w:sdtContent>
    </w:sdt>
    <w:bookmarkEnd w:id="418" w:displacedByCustomXml="prev"/>
    <w:bookmarkEnd w:id="419" w:displacedByCustomXml="prev"/>
    <w:bookmarkEnd w:id="420" w:displacedByCustomXml="prev"/>
    <w:p w:rsidR="00BC0146" w:rsidRDefault="00BC0146" w:rsidP="003B3567">
      <w:pPr>
        <w:rPr>
          <w:rtl/>
        </w:rPr>
      </w:pPr>
    </w:p>
    <w:p w:rsidR="00BC0146" w:rsidRDefault="00BC0146" w:rsidP="003B3567">
      <w:pPr>
        <w:rPr>
          <w:rtl/>
        </w:rPr>
      </w:pPr>
      <w:bookmarkStart w:id="421" w:name="_ETM_Q2_204298"/>
      <w:bookmarkEnd w:id="421"/>
      <w:r w:rsidRPr="000542CD">
        <w:rPr>
          <w:rtl/>
        </w:rPr>
        <w:t xml:space="preserve">אדוני </w:t>
      </w:r>
      <w:bookmarkStart w:id="422" w:name="_ETM_Q2_206190"/>
      <w:bookmarkEnd w:id="422"/>
      <w:r w:rsidRPr="000542CD">
        <w:rPr>
          <w:rtl/>
        </w:rPr>
        <w:t>היושב</w:t>
      </w:r>
      <w:bookmarkStart w:id="423" w:name="_ETM_Q2_206520"/>
      <w:bookmarkEnd w:id="423"/>
      <w:r>
        <w:rPr>
          <w:rFonts w:hint="cs"/>
          <w:rtl/>
        </w:rPr>
        <w:t>-</w:t>
      </w:r>
      <w:r w:rsidRPr="000542CD">
        <w:rPr>
          <w:rtl/>
        </w:rPr>
        <w:t>ראש</w:t>
      </w:r>
      <w:r>
        <w:rPr>
          <w:rFonts w:hint="cs"/>
          <w:rtl/>
        </w:rPr>
        <w:t>,</w:t>
      </w:r>
      <w:r w:rsidRPr="000542CD">
        <w:rPr>
          <w:rtl/>
        </w:rPr>
        <w:t xml:space="preserve"> </w:t>
      </w:r>
      <w:bookmarkStart w:id="424" w:name="_ETM_Q2_207800"/>
      <w:bookmarkStart w:id="425" w:name="_ETM_Q2_208040"/>
      <w:bookmarkEnd w:id="424"/>
      <w:bookmarkEnd w:id="425"/>
      <w:r>
        <w:rPr>
          <w:rFonts w:hint="cs"/>
          <w:rtl/>
        </w:rPr>
        <w:t>בי</w:t>
      </w:r>
      <w:r w:rsidRPr="000542CD">
        <w:rPr>
          <w:rtl/>
        </w:rPr>
        <w:t xml:space="preserve">ום </w:t>
      </w:r>
      <w:bookmarkStart w:id="426" w:name="_ETM_Q2_208220"/>
      <w:bookmarkEnd w:id="426"/>
      <w:r w:rsidRPr="000542CD">
        <w:rPr>
          <w:rtl/>
        </w:rPr>
        <w:t xml:space="preserve">רביעי </w:t>
      </w:r>
      <w:bookmarkStart w:id="427" w:name="_ETM_Q2_208520"/>
      <w:bookmarkEnd w:id="427"/>
      <w:r w:rsidRPr="000542CD">
        <w:rPr>
          <w:rtl/>
        </w:rPr>
        <w:t xml:space="preserve">האחרון </w:t>
      </w:r>
      <w:bookmarkStart w:id="428" w:name="_ETM_Q2_209660"/>
      <w:bookmarkEnd w:id="428"/>
      <w:r>
        <w:rPr>
          <w:rFonts w:hint="cs"/>
          <w:rtl/>
        </w:rPr>
        <w:t xml:space="preserve">היה </w:t>
      </w:r>
      <w:r w:rsidRPr="000542CD">
        <w:rPr>
          <w:rtl/>
        </w:rPr>
        <w:t xml:space="preserve">אסון </w:t>
      </w:r>
      <w:bookmarkStart w:id="429" w:name="_ETM_Q2_211620"/>
      <w:bookmarkEnd w:id="429"/>
      <w:r w:rsidRPr="000542CD">
        <w:rPr>
          <w:rtl/>
        </w:rPr>
        <w:t xml:space="preserve">בעיר </w:t>
      </w:r>
      <w:bookmarkStart w:id="430" w:name="_ETM_Q2_212010"/>
      <w:bookmarkEnd w:id="430"/>
      <w:r w:rsidRPr="000542CD">
        <w:rPr>
          <w:rtl/>
        </w:rPr>
        <w:t xml:space="preserve">חרקוב </w:t>
      </w:r>
      <w:bookmarkStart w:id="431" w:name="_ETM_Q2_212790"/>
      <w:bookmarkStart w:id="432" w:name="_ETM_Q2_213630"/>
      <w:bookmarkEnd w:id="431"/>
      <w:bookmarkEnd w:id="432"/>
      <w:r>
        <w:rPr>
          <w:rFonts w:hint="cs"/>
          <w:rtl/>
        </w:rPr>
        <w:t>ב</w:t>
      </w:r>
      <w:r w:rsidRPr="000542CD">
        <w:rPr>
          <w:rtl/>
        </w:rPr>
        <w:t>אוקראינה</w:t>
      </w:r>
      <w:r w:rsidR="002C6E54">
        <w:rPr>
          <w:rFonts w:hint="cs"/>
          <w:rtl/>
        </w:rPr>
        <w:t>:</w:t>
      </w:r>
      <w:r w:rsidRPr="000542CD">
        <w:rPr>
          <w:rtl/>
        </w:rPr>
        <w:t xml:space="preserve"> </w:t>
      </w:r>
      <w:bookmarkStart w:id="433" w:name="_ETM_Q2_215460"/>
      <w:bookmarkEnd w:id="433"/>
      <w:r w:rsidRPr="000542CD">
        <w:rPr>
          <w:rtl/>
        </w:rPr>
        <w:t>ה</w:t>
      </w:r>
      <w:r>
        <w:rPr>
          <w:rFonts w:hint="cs"/>
          <w:rtl/>
        </w:rPr>
        <w:t>י</w:t>
      </w:r>
      <w:r w:rsidRPr="000542CD">
        <w:rPr>
          <w:rtl/>
        </w:rPr>
        <w:t xml:space="preserve">יתה </w:t>
      </w:r>
      <w:bookmarkStart w:id="434" w:name="_ETM_Q2_215729"/>
      <w:bookmarkEnd w:id="434"/>
      <w:r w:rsidRPr="000542CD">
        <w:rPr>
          <w:rtl/>
        </w:rPr>
        <w:t xml:space="preserve">תאונת </w:t>
      </w:r>
      <w:bookmarkStart w:id="435" w:name="_ETM_Q2_216030"/>
      <w:bookmarkEnd w:id="435"/>
      <w:r w:rsidRPr="000542CD">
        <w:rPr>
          <w:rtl/>
        </w:rPr>
        <w:t xml:space="preserve">דרכים </w:t>
      </w:r>
      <w:bookmarkStart w:id="436" w:name="_ETM_Q2_216450"/>
      <w:bookmarkEnd w:id="436"/>
      <w:r w:rsidRPr="000542CD">
        <w:rPr>
          <w:rtl/>
        </w:rPr>
        <w:t xml:space="preserve">שהיה </w:t>
      </w:r>
      <w:bookmarkStart w:id="437" w:name="_ETM_Q2_216690"/>
      <w:bookmarkEnd w:id="437"/>
      <w:r w:rsidRPr="000542CD">
        <w:rPr>
          <w:rtl/>
        </w:rPr>
        <w:t xml:space="preserve">מעורב </w:t>
      </w:r>
      <w:bookmarkStart w:id="438" w:name="_ETM_Q2_217560"/>
      <w:bookmarkEnd w:id="438"/>
      <w:r>
        <w:rPr>
          <w:rFonts w:hint="cs"/>
          <w:rtl/>
        </w:rPr>
        <w:t xml:space="preserve">בה </w:t>
      </w:r>
      <w:r w:rsidRPr="000542CD">
        <w:rPr>
          <w:rtl/>
        </w:rPr>
        <w:t xml:space="preserve">סטודנט </w:t>
      </w:r>
      <w:bookmarkStart w:id="439" w:name="_ETM_Q2_218100"/>
      <w:bookmarkStart w:id="440" w:name="_ETM_Q2_226850"/>
      <w:bookmarkStart w:id="441" w:name="_ETM_Q2_224573"/>
      <w:bookmarkEnd w:id="439"/>
      <w:bookmarkEnd w:id="440"/>
      <w:bookmarkEnd w:id="441"/>
      <w:r w:rsidRPr="000542CD">
        <w:rPr>
          <w:rtl/>
        </w:rPr>
        <w:t xml:space="preserve">ישראלי </w:t>
      </w:r>
      <w:bookmarkStart w:id="442" w:name="_ETM_Q2_218760"/>
      <w:bookmarkEnd w:id="442"/>
      <w:r w:rsidRPr="000542CD">
        <w:rPr>
          <w:rtl/>
        </w:rPr>
        <w:t xml:space="preserve">בשם </w:t>
      </w:r>
      <w:bookmarkStart w:id="443" w:name="_ETM_Q2_219570"/>
      <w:bookmarkEnd w:id="443"/>
      <w:r>
        <w:rPr>
          <w:rFonts w:hint="cs"/>
          <w:rtl/>
        </w:rPr>
        <w:t xml:space="preserve">תאאר </w:t>
      </w:r>
      <w:r w:rsidRPr="000542CD">
        <w:rPr>
          <w:rtl/>
        </w:rPr>
        <w:t xml:space="preserve">חליל </w:t>
      </w:r>
      <w:bookmarkStart w:id="444" w:name="_ETM_Q2_219930"/>
      <w:bookmarkEnd w:id="444"/>
      <w:r w:rsidRPr="000542CD">
        <w:rPr>
          <w:rtl/>
        </w:rPr>
        <w:t>מ</w:t>
      </w:r>
      <w:r>
        <w:rPr>
          <w:rFonts w:hint="cs"/>
          <w:rtl/>
        </w:rPr>
        <w:t>ה</w:t>
      </w:r>
      <w:r w:rsidRPr="000542CD">
        <w:rPr>
          <w:rtl/>
        </w:rPr>
        <w:t xml:space="preserve">כפר </w:t>
      </w:r>
      <w:bookmarkStart w:id="445" w:name="_ETM_Q2_220350"/>
      <w:bookmarkEnd w:id="445"/>
      <w:r w:rsidRPr="000542CD">
        <w:rPr>
          <w:rtl/>
        </w:rPr>
        <w:t>בענ</w:t>
      </w:r>
      <w:r>
        <w:rPr>
          <w:rFonts w:hint="cs"/>
          <w:rtl/>
        </w:rPr>
        <w:t>ה</w:t>
      </w:r>
      <w:r w:rsidRPr="000542CD">
        <w:rPr>
          <w:rtl/>
        </w:rPr>
        <w:t xml:space="preserve"> </w:t>
      </w:r>
      <w:bookmarkStart w:id="446" w:name="_ETM_Q2_220950"/>
      <w:bookmarkEnd w:id="446"/>
      <w:r w:rsidRPr="000542CD">
        <w:rPr>
          <w:rtl/>
        </w:rPr>
        <w:t xml:space="preserve">ליד </w:t>
      </w:r>
      <w:bookmarkStart w:id="447" w:name="_ETM_Q2_221520"/>
      <w:bookmarkEnd w:id="447"/>
      <w:r w:rsidRPr="000542CD">
        <w:rPr>
          <w:rtl/>
        </w:rPr>
        <w:t>כרמיאל</w:t>
      </w:r>
      <w:r w:rsidR="00A35504">
        <w:rPr>
          <w:rFonts w:hint="cs"/>
          <w:rtl/>
        </w:rPr>
        <w:t>,</w:t>
      </w:r>
      <w:r w:rsidRPr="000542CD">
        <w:rPr>
          <w:rtl/>
        </w:rPr>
        <w:t xml:space="preserve"> </w:t>
      </w:r>
      <w:bookmarkStart w:id="448" w:name="_ETM_Q2_222770"/>
      <w:bookmarkEnd w:id="448"/>
      <w:r w:rsidRPr="000542CD">
        <w:rPr>
          <w:rtl/>
        </w:rPr>
        <w:t xml:space="preserve">סטודנט </w:t>
      </w:r>
      <w:bookmarkStart w:id="449" w:name="_ETM_Q2_223190"/>
      <w:bookmarkEnd w:id="449"/>
      <w:r w:rsidRPr="000542CD">
        <w:rPr>
          <w:rtl/>
        </w:rPr>
        <w:t xml:space="preserve">שהיה </w:t>
      </w:r>
      <w:bookmarkStart w:id="450" w:name="_ETM_Q2_223520"/>
      <w:bookmarkEnd w:id="450"/>
      <w:r w:rsidRPr="000542CD">
        <w:rPr>
          <w:rtl/>
        </w:rPr>
        <w:t xml:space="preserve">אמור </w:t>
      </w:r>
      <w:bookmarkStart w:id="451" w:name="_ETM_Q2_224120"/>
      <w:bookmarkEnd w:id="451"/>
      <w:r w:rsidRPr="000542CD">
        <w:rPr>
          <w:rtl/>
        </w:rPr>
        <w:t>מ</w:t>
      </w:r>
      <w:r>
        <w:rPr>
          <w:rFonts w:hint="cs"/>
          <w:rtl/>
        </w:rPr>
        <w:t>ו</w:t>
      </w:r>
      <w:r w:rsidRPr="000542CD">
        <w:rPr>
          <w:rtl/>
        </w:rPr>
        <w:t xml:space="preserve">חרתיים </w:t>
      </w:r>
      <w:bookmarkStart w:id="452" w:name="_ETM_Q2_224780"/>
      <w:bookmarkEnd w:id="452"/>
      <w:r w:rsidRPr="000542CD">
        <w:rPr>
          <w:rtl/>
        </w:rPr>
        <w:t xml:space="preserve">לקבל </w:t>
      </w:r>
      <w:bookmarkStart w:id="453" w:name="_ETM_Q2_225409"/>
      <w:bookmarkStart w:id="454" w:name="_ETM_Q2_225560"/>
      <w:bookmarkEnd w:id="453"/>
      <w:bookmarkEnd w:id="454"/>
      <w:r>
        <w:rPr>
          <w:rFonts w:hint="cs"/>
          <w:rtl/>
        </w:rPr>
        <w:t>תע</w:t>
      </w:r>
      <w:r w:rsidRPr="000542CD">
        <w:rPr>
          <w:rtl/>
        </w:rPr>
        <w:t xml:space="preserve">ודת </w:t>
      </w:r>
      <w:bookmarkStart w:id="455" w:name="_ETM_Q2_226510"/>
      <w:bookmarkEnd w:id="455"/>
      <w:r w:rsidRPr="000542CD">
        <w:rPr>
          <w:rtl/>
        </w:rPr>
        <w:t xml:space="preserve">סיום </w:t>
      </w:r>
      <w:bookmarkStart w:id="456" w:name="_ETM_Q2_226840"/>
      <w:bookmarkEnd w:id="456"/>
      <w:r w:rsidRPr="000542CD">
        <w:rPr>
          <w:rtl/>
        </w:rPr>
        <w:t xml:space="preserve">לימודי </w:t>
      </w:r>
      <w:bookmarkStart w:id="457" w:name="_ETM_Q2_227140"/>
      <w:bookmarkEnd w:id="457"/>
      <w:r w:rsidRPr="000542CD">
        <w:rPr>
          <w:rtl/>
        </w:rPr>
        <w:t xml:space="preserve">הרפואה </w:t>
      </w:r>
      <w:bookmarkStart w:id="458" w:name="_ETM_Q2_227590"/>
      <w:bookmarkEnd w:id="458"/>
      <w:r w:rsidRPr="000542CD">
        <w:rPr>
          <w:rtl/>
        </w:rPr>
        <w:t xml:space="preserve">אחרי </w:t>
      </w:r>
      <w:bookmarkStart w:id="459" w:name="_ETM_Q2_227890"/>
      <w:bookmarkEnd w:id="459"/>
      <w:r w:rsidRPr="000542CD">
        <w:rPr>
          <w:rtl/>
        </w:rPr>
        <w:t>שש</w:t>
      </w:r>
      <w:r>
        <w:rPr>
          <w:rFonts w:hint="cs"/>
          <w:rtl/>
        </w:rPr>
        <w:t xml:space="preserve"> ש</w:t>
      </w:r>
      <w:r w:rsidRPr="000542CD">
        <w:rPr>
          <w:rtl/>
        </w:rPr>
        <w:t>נים</w:t>
      </w:r>
      <w:bookmarkStart w:id="460" w:name="_ETM_Q2_229110"/>
      <w:bookmarkEnd w:id="460"/>
      <w:r>
        <w:rPr>
          <w:rFonts w:hint="cs"/>
          <w:rtl/>
        </w:rPr>
        <w:t xml:space="preserve">. </w:t>
      </w:r>
      <w:r w:rsidRPr="000542CD">
        <w:rPr>
          <w:rtl/>
        </w:rPr>
        <w:t xml:space="preserve">אני </w:t>
      </w:r>
      <w:bookmarkStart w:id="461" w:name="_ETM_Q2_229229"/>
      <w:bookmarkEnd w:id="461"/>
      <w:r w:rsidRPr="000542CD">
        <w:rPr>
          <w:rtl/>
        </w:rPr>
        <w:t xml:space="preserve">אישית </w:t>
      </w:r>
      <w:bookmarkStart w:id="462" w:name="_ETM_Q2_229530"/>
      <w:bookmarkEnd w:id="462"/>
      <w:r w:rsidRPr="000542CD">
        <w:rPr>
          <w:rtl/>
        </w:rPr>
        <w:t xml:space="preserve">מכיר </w:t>
      </w:r>
      <w:bookmarkStart w:id="463" w:name="_ETM_Q2_229800"/>
      <w:bookmarkEnd w:id="463"/>
      <w:r w:rsidRPr="000542CD">
        <w:rPr>
          <w:rtl/>
        </w:rPr>
        <w:t xml:space="preserve">את </w:t>
      </w:r>
      <w:bookmarkStart w:id="464" w:name="_ETM_Q2_229920"/>
      <w:bookmarkEnd w:id="464"/>
      <w:r w:rsidRPr="000542CD">
        <w:rPr>
          <w:rtl/>
        </w:rPr>
        <w:t xml:space="preserve">המשפחה </w:t>
      </w:r>
      <w:bookmarkStart w:id="465" w:name="_ETM_Q2_230370"/>
      <w:bookmarkStart w:id="466" w:name="_ETM_Q2_230760"/>
      <w:bookmarkEnd w:id="465"/>
      <w:bookmarkEnd w:id="466"/>
      <w:r>
        <w:rPr>
          <w:rFonts w:hint="cs"/>
          <w:rtl/>
        </w:rPr>
        <w:t>ו</w:t>
      </w:r>
      <w:bookmarkStart w:id="467" w:name="_ETM_Q2_227611"/>
      <w:bookmarkEnd w:id="467"/>
      <w:r w:rsidRPr="000542CD">
        <w:rPr>
          <w:rtl/>
        </w:rPr>
        <w:t xml:space="preserve">מכיר </w:t>
      </w:r>
      <w:bookmarkStart w:id="468" w:name="_ETM_Q2_231090"/>
      <w:bookmarkEnd w:id="468"/>
      <w:r w:rsidRPr="000542CD">
        <w:rPr>
          <w:rtl/>
        </w:rPr>
        <w:t>אותו</w:t>
      </w:r>
      <w:r>
        <w:rPr>
          <w:rFonts w:hint="cs"/>
          <w:rtl/>
        </w:rPr>
        <w:t>.</w:t>
      </w:r>
      <w:bookmarkStart w:id="469" w:name="_ETM_Q2_231698"/>
      <w:bookmarkEnd w:id="469"/>
      <w:r w:rsidRPr="000542CD">
        <w:rPr>
          <w:rtl/>
        </w:rPr>
        <w:t xml:space="preserve"> </w:t>
      </w:r>
      <w:bookmarkStart w:id="470" w:name="_ETM_Q2_231330"/>
      <w:bookmarkEnd w:id="470"/>
      <w:r w:rsidRPr="000542CD">
        <w:rPr>
          <w:rtl/>
        </w:rPr>
        <w:t xml:space="preserve">התקשרו </w:t>
      </w:r>
      <w:bookmarkStart w:id="471" w:name="_ETM_Q2_231780"/>
      <w:bookmarkEnd w:id="471"/>
      <w:r w:rsidRPr="000542CD">
        <w:rPr>
          <w:rtl/>
        </w:rPr>
        <w:t>אלי</w:t>
      </w:r>
      <w:r>
        <w:rPr>
          <w:rFonts w:hint="cs"/>
          <w:rtl/>
        </w:rPr>
        <w:t>י</w:t>
      </w:r>
      <w:r w:rsidRPr="000542CD">
        <w:rPr>
          <w:rtl/>
        </w:rPr>
        <w:t xml:space="preserve"> </w:t>
      </w:r>
      <w:bookmarkStart w:id="472" w:name="_ETM_Q2_232740"/>
      <w:bookmarkEnd w:id="472"/>
      <w:r>
        <w:rPr>
          <w:rFonts w:hint="cs"/>
          <w:rtl/>
        </w:rPr>
        <w:t>וה</w:t>
      </w:r>
      <w:bookmarkStart w:id="473" w:name="_ETM_Q2_227942"/>
      <w:bookmarkEnd w:id="473"/>
      <w:r w:rsidRPr="000542CD">
        <w:rPr>
          <w:rtl/>
        </w:rPr>
        <w:t>ודי</w:t>
      </w:r>
      <w:r>
        <w:rPr>
          <w:rFonts w:hint="cs"/>
          <w:rtl/>
        </w:rPr>
        <w:t>עו</w:t>
      </w:r>
      <w:r w:rsidRPr="000542CD">
        <w:rPr>
          <w:rtl/>
        </w:rPr>
        <w:t xml:space="preserve"> </w:t>
      </w:r>
      <w:bookmarkStart w:id="474" w:name="_ETM_Q2_233070"/>
      <w:bookmarkEnd w:id="474"/>
      <w:r w:rsidRPr="000542CD">
        <w:rPr>
          <w:rtl/>
        </w:rPr>
        <w:t xml:space="preserve">לי </w:t>
      </w:r>
      <w:bookmarkStart w:id="475" w:name="_ETM_Q2_233700"/>
      <w:bookmarkEnd w:id="475"/>
      <w:r w:rsidRPr="000542CD">
        <w:rPr>
          <w:rtl/>
        </w:rPr>
        <w:t xml:space="preserve">שהוא </w:t>
      </w:r>
      <w:bookmarkStart w:id="476" w:name="_ETM_Q2_233940"/>
      <w:bookmarkEnd w:id="476"/>
      <w:r w:rsidRPr="000542CD">
        <w:rPr>
          <w:rtl/>
        </w:rPr>
        <w:t xml:space="preserve">נהרג </w:t>
      </w:r>
      <w:bookmarkStart w:id="477" w:name="_ETM_Q2_234270"/>
      <w:bookmarkEnd w:id="477"/>
      <w:r w:rsidRPr="000542CD">
        <w:rPr>
          <w:rtl/>
        </w:rPr>
        <w:t xml:space="preserve">בתאונת </w:t>
      </w:r>
      <w:bookmarkStart w:id="478" w:name="_ETM_Q2_234660"/>
      <w:bookmarkEnd w:id="478"/>
      <w:r w:rsidRPr="000542CD">
        <w:rPr>
          <w:rtl/>
        </w:rPr>
        <w:t>דרכי</w:t>
      </w:r>
      <w:bookmarkStart w:id="479" w:name="_ETM_Q2_232272"/>
      <w:bookmarkEnd w:id="479"/>
      <w:r w:rsidRPr="000542CD">
        <w:rPr>
          <w:rtl/>
        </w:rPr>
        <w:t>ם</w:t>
      </w:r>
      <w:r>
        <w:rPr>
          <w:rFonts w:hint="cs"/>
          <w:rtl/>
        </w:rPr>
        <w:t>,</w:t>
      </w:r>
      <w:r w:rsidRPr="000542CD">
        <w:rPr>
          <w:rtl/>
        </w:rPr>
        <w:t xml:space="preserve"> </w:t>
      </w:r>
      <w:bookmarkStart w:id="480" w:name="_ETM_Q2_235700"/>
      <w:bookmarkEnd w:id="480"/>
      <w:r w:rsidRPr="000542CD">
        <w:rPr>
          <w:rtl/>
        </w:rPr>
        <w:t>ו</w:t>
      </w:r>
      <w:bookmarkStart w:id="481" w:name="_ETM_Q2_236090"/>
      <w:bookmarkStart w:id="482" w:name="_ETM_Q2_230813"/>
      <w:bookmarkEnd w:id="481"/>
      <w:bookmarkEnd w:id="482"/>
      <w:r w:rsidRPr="000542CD">
        <w:rPr>
          <w:rtl/>
        </w:rPr>
        <w:t xml:space="preserve">כנראה </w:t>
      </w:r>
      <w:bookmarkStart w:id="483" w:name="_ETM_Q2_236480"/>
      <w:bookmarkEnd w:id="483"/>
      <w:r w:rsidRPr="000542CD">
        <w:rPr>
          <w:rtl/>
        </w:rPr>
        <w:t>שיע</w:t>
      </w:r>
      <w:r>
        <w:rPr>
          <w:rFonts w:hint="cs"/>
          <w:rtl/>
        </w:rPr>
        <w:t>כב</w:t>
      </w:r>
      <w:r w:rsidRPr="000542CD">
        <w:rPr>
          <w:rtl/>
        </w:rPr>
        <w:t xml:space="preserve">ו </w:t>
      </w:r>
      <w:bookmarkStart w:id="484" w:name="_ETM_Q2_236960"/>
      <w:bookmarkEnd w:id="484"/>
      <w:r w:rsidRPr="000542CD">
        <w:rPr>
          <w:rtl/>
        </w:rPr>
        <w:t xml:space="preserve">את </w:t>
      </w:r>
      <w:bookmarkStart w:id="485" w:name="_ETM_Q2_237050"/>
      <w:bookmarkEnd w:id="485"/>
      <w:r w:rsidRPr="000542CD">
        <w:rPr>
          <w:rtl/>
        </w:rPr>
        <w:t xml:space="preserve">הגופה </w:t>
      </w:r>
      <w:bookmarkStart w:id="486" w:name="_ETM_Q2_237440"/>
      <w:bookmarkEnd w:id="486"/>
      <w:r w:rsidRPr="000542CD">
        <w:rPr>
          <w:rtl/>
        </w:rPr>
        <w:t xml:space="preserve">עד </w:t>
      </w:r>
      <w:bookmarkStart w:id="487" w:name="_ETM_Q2_237620"/>
      <w:bookmarkEnd w:id="487"/>
      <w:r w:rsidRPr="000542CD">
        <w:rPr>
          <w:rtl/>
        </w:rPr>
        <w:t xml:space="preserve">יום </w:t>
      </w:r>
      <w:bookmarkStart w:id="488" w:name="_ETM_Q2_237800"/>
      <w:bookmarkEnd w:id="488"/>
      <w:r w:rsidRPr="000542CD">
        <w:rPr>
          <w:rtl/>
        </w:rPr>
        <w:t xml:space="preserve">שני </w:t>
      </w:r>
      <w:bookmarkStart w:id="489" w:name="_ETM_Q2_238730"/>
      <w:bookmarkEnd w:id="489"/>
      <w:r w:rsidRPr="000542CD">
        <w:rPr>
          <w:rtl/>
        </w:rPr>
        <w:t>הבא</w:t>
      </w:r>
      <w:r>
        <w:rPr>
          <w:rFonts w:hint="cs"/>
          <w:rtl/>
        </w:rPr>
        <w:t>.</w:t>
      </w:r>
      <w:bookmarkStart w:id="490" w:name="_ETM_Q2_236942"/>
      <w:bookmarkEnd w:id="490"/>
      <w:r w:rsidRPr="000542CD">
        <w:rPr>
          <w:rtl/>
        </w:rPr>
        <w:t xml:space="preserve"> </w:t>
      </w:r>
      <w:bookmarkStart w:id="491" w:name="_ETM_Q2_239750"/>
      <w:bookmarkEnd w:id="491"/>
      <w:r w:rsidRPr="000542CD">
        <w:rPr>
          <w:rtl/>
        </w:rPr>
        <w:t xml:space="preserve">לשמחתי </w:t>
      </w:r>
      <w:bookmarkStart w:id="492" w:name="_ETM_Q2_240260"/>
      <w:bookmarkEnd w:id="492"/>
      <w:r w:rsidRPr="000542CD">
        <w:rPr>
          <w:rtl/>
        </w:rPr>
        <w:t>הרבה</w:t>
      </w:r>
      <w:r>
        <w:rPr>
          <w:rFonts w:hint="cs"/>
          <w:rtl/>
        </w:rPr>
        <w:t>,</w:t>
      </w:r>
      <w:r w:rsidRPr="000542CD">
        <w:rPr>
          <w:rtl/>
        </w:rPr>
        <w:t xml:space="preserve"> </w:t>
      </w:r>
      <w:bookmarkStart w:id="493" w:name="_ETM_Q2_240950"/>
      <w:bookmarkEnd w:id="493"/>
      <w:r w:rsidRPr="000542CD">
        <w:rPr>
          <w:rtl/>
        </w:rPr>
        <w:t xml:space="preserve">השגריר </w:t>
      </w:r>
      <w:bookmarkStart w:id="494" w:name="_ETM_Q2_241460"/>
      <w:bookmarkEnd w:id="494"/>
      <w:r w:rsidRPr="000542CD">
        <w:rPr>
          <w:rtl/>
        </w:rPr>
        <w:t>אלי</w:t>
      </w:r>
      <w:r>
        <w:rPr>
          <w:rFonts w:hint="cs"/>
          <w:rtl/>
        </w:rPr>
        <w:t>,</w:t>
      </w:r>
      <w:r w:rsidRPr="000542CD">
        <w:rPr>
          <w:rtl/>
        </w:rPr>
        <w:t xml:space="preserve"> </w:t>
      </w:r>
      <w:bookmarkStart w:id="495" w:name="_ETM_Q2_242180"/>
      <w:bookmarkEnd w:id="495"/>
      <w:r w:rsidRPr="000542CD">
        <w:rPr>
          <w:rtl/>
        </w:rPr>
        <w:t xml:space="preserve">שגריר </w:t>
      </w:r>
      <w:bookmarkStart w:id="496" w:name="_ETM_Q2_242570"/>
      <w:bookmarkEnd w:id="496"/>
      <w:r w:rsidRPr="000542CD">
        <w:rPr>
          <w:rtl/>
        </w:rPr>
        <w:t xml:space="preserve">ישראל </w:t>
      </w:r>
      <w:bookmarkStart w:id="497" w:name="_ETM_Q2_243200"/>
      <w:bookmarkEnd w:id="497"/>
      <w:r w:rsidRPr="000542CD">
        <w:rPr>
          <w:rtl/>
        </w:rPr>
        <w:t>בקייב</w:t>
      </w:r>
      <w:r>
        <w:rPr>
          <w:rFonts w:hint="cs"/>
          <w:rtl/>
        </w:rPr>
        <w:t>,</w:t>
      </w:r>
      <w:bookmarkStart w:id="498" w:name="_ETM_Q2_240319"/>
      <w:bookmarkEnd w:id="498"/>
      <w:r w:rsidRPr="000542CD">
        <w:rPr>
          <w:rtl/>
        </w:rPr>
        <w:t xml:space="preserve"> </w:t>
      </w:r>
      <w:bookmarkStart w:id="499" w:name="_ETM_Q2_244290"/>
      <w:bookmarkEnd w:id="499"/>
      <w:r w:rsidRPr="000542CD">
        <w:rPr>
          <w:rtl/>
        </w:rPr>
        <w:t xml:space="preserve">ביחד </w:t>
      </w:r>
      <w:bookmarkStart w:id="500" w:name="_ETM_Q2_244620"/>
      <w:bookmarkEnd w:id="500"/>
      <w:r w:rsidRPr="000542CD">
        <w:rPr>
          <w:rtl/>
        </w:rPr>
        <w:t xml:space="preserve">עם </w:t>
      </w:r>
      <w:bookmarkStart w:id="501" w:name="_ETM_Q2_244770"/>
      <w:bookmarkEnd w:id="501"/>
      <w:r w:rsidRPr="000542CD">
        <w:rPr>
          <w:rtl/>
        </w:rPr>
        <w:t xml:space="preserve">הקונסולית </w:t>
      </w:r>
      <w:bookmarkStart w:id="502" w:name="_ETM_Q2_245340"/>
      <w:bookmarkEnd w:id="502"/>
      <w:r w:rsidRPr="000542CD">
        <w:rPr>
          <w:rtl/>
        </w:rPr>
        <w:t xml:space="preserve">וכל </w:t>
      </w:r>
      <w:bookmarkStart w:id="503" w:name="_ETM_Q2_245610"/>
      <w:bookmarkEnd w:id="503"/>
      <w:r w:rsidRPr="000542CD">
        <w:rPr>
          <w:rtl/>
        </w:rPr>
        <w:t xml:space="preserve">העובדים </w:t>
      </w:r>
      <w:bookmarkStart w:id="504" w:name="_ETM_Q2_246060"/>
      <w:bookmarkEnd w:id="504"/>
      <w:r w:rsidRPr="000542CD">
        <w:rPr>
          <w:rtl/>
        </w:rPr>
        <w:t>הנאמנים</w:t>
      </w:r>
      <w:bookmarkStart w:id="505" w:name="_ETM_Q2_245916"/>
      <w:bookmarkEnd w:id="505"/>
      <w:r>
        <w:rPr>
          <w:rFonts w:hint="cs"/>
          <w:rtl/>
        </w:rPr>
        <w:t>,</w:t>
      </w:r>
      <w:r w:rsidRPr="000542CD">
        <w:rPr>
          <w:rtl/>
        </w:rPr>
        <w:t xml:space="preserve"> </w:t>
      </w:r>
      <w:bookmarkStart w:id="506" w:name="_ETM_Q2_247209"/>
      <w:bookmarkEnd w:id="506"/>
      <w:r w:rsidRPr="000542CD">
        <w:rPr>
          <w:rtl/>
        </w:rPr>
        <w:t xml:space="preserve">עשו </w:t>
      </w:r>
      <w:bookmarkStart w:id="507" w:name="_ETM_Q2_247450"/>
      <w:bookmarkEnd w:id="507"/>
      <w:r w:rsidRPr="000542CD">
        <w:rPr>
          <w:rtl/>
        </w:rPr>
        <w:t xml:space="preserve">עבודת </w:t>
      </w:r>
      <w:bookmarkStart w:id="508" w:name="_ETM_Q2_247840"/>
      <w:bookmarkEnd w:id="508"/>
      <w:r w:rsidRPr="000542CD">
        <w:rPr>
          <w:rtl/>
        </w:rPr>
        <w:t>קודש</w:t>
      </w:r>
      <w:r>
        <w:rPr>
          <w:rFonts w:hint="cs"/>
          <w:rtl/>
        </w:rPr>
        <w:t>.</w:t>
      </w:r>
      <w:r w:rsidRPr="000542CD">
        <w:rPr>
          <w:rtl/>
        </w:rPr>
        <w:t xml:space="preserve"> </w:t>
      </w:r>
      <w:bookmarkStart w:id="509" w:name="_ETM_Q2_248860"/>
      <w:bookmarkEnd w:id="509"/>
      <w:r w:rsidRPr="000542CD">
        <w:rPr>
          <w:rtl/>
        </w:rPr>
        <w:t xml:space="preserve">כולם </w:t>
      </w:r>
      <w:bookmarkStart w:id="510" w:name="_ETM_Q2_249130"/>
      <w:bookmarkEnd w:id="510"/>
      <w:r w:rsidRPr="000542CD">
        <w:rPr>
          <w:rtl/>
        </w:rPr>
        <w:t xml:space="preserve">התייצבו </w:t>
      </w:r>
      <w:bookmarkStart w:id="511" w:name="_ETM_Q2_249910"/>
      <w:bookmarkEnd w:id="511"/>
      <w:r w:rsidRPr="000542CD">
        <w:rPr>
          <w:rtl/>
        </w:rPr>
        <w:t xml:space="preserve">לימין </w:t>
      </w:r>
      <w:bookmarkStart w:id="512" w:name="_ETM_Q2_250240"/>
      <w:bookmarkEnd w:id="512"/>
      <w:r w:rsidRPr="000542CD">
        <w:rPr>
          <w:rtl/>
        </w:rPr>
        <w:t>המשפחה</w:t>
      </w:r>
      <w:r>
        <w:rPr>
          <w:rFonts w:hint="cs"/>
          <w:rtl/>
        </w:rPr>
        <w:t>, היו</w:t>
      </w:r>
      <w:r w:rsidRPr="000542CD">
        <w:rPr>
          <w:rtl/>
        </w:rPr>
        <w:t xml:space="preserve"> </w:t>
      </w:r>
      <w:bookmarkStart w:id="513" w:name="_ETM_Q2_251540"/>
      <w:bookmarkEnd w:id="513"/>
      <w:r w:rsidRPr="000542CD">
        <w:rPr>
          <w:rtl/>
        </w:rPr>
        <w:t xml:space="preserve">בקשר </w:t>
      </w:r>
      <w:bookmarkStart w:id="514" w:name="_ETM_Q2_252200"/>
      <w:bookmarkEnd w:id="514"/>
      <w:r w:rsidRPr="000542CD">
        <w:rPr>
          <w:rtl/>
        </w:rPr>
        <w:t xml:space="preserve">כל </w:t>
      </w:r>
      <w:bookmarkStart w:id="515" w:name="_ETM_Q2_252350"/>
      <w:bookmarkEnd w:id="515"/>
      <w:r w:rsidRPr="000542CD">
        <w:rPr>
          <w:rtl/>
        </w:rPr>
        <w:t xml:space="preserve">חמש </w:t>
      </w:r>
      <w:bookmarkStart w:id="516" w:name="_ETM_Q2_252650"/>
      <w:bookmarkEnd w:id="516"/>
      <w:r w:rsidRPr="000542CD">
        <w:rPr>
          <w:rtl/>
        </w:rPr>
        <w:t>דקות</w:t>
      </w:r>
      <w:r>
        <w:rPr>
          <w:rFonts w:hint="cs"/>
          <w:rtl/>
        </w:rPr>
        <w:t xml:space="preserve"> –</w:t>
      </w:r>
      <w:r w:rsidRPr="000542CD">
        <w:rPr>
          <w:rtl/>
        </w:rPr>
        <w:t xml:space="preserve"> </w:t>
      </w:r>
      <w:bookmarkStart w:id="517" w:name="_ETM_Q2_253630"/>
      <w:bookmarkEnd w:id="517"/>
      <w:r w:rsidRPr="000542CD">
        <w:rPr>
          <w:rtl/>
        </w:rPr>
        <w:t xml:space="preserve">גם </w:t>
      </w:r>
      <w:bookmarkStart w:id="518" w:name="_ETM_Q2_253780"/>
      <w:bookmarkEnd w:id="518"/>
      <w:r>
        <w:rPr>
          <w:rFonts w:hint="cs"/>
          <w:rtl/>
        </w:rPr>
        <w:t>ע</w:t>
      </w:r>
      <w:bookmarkStart w:id="519" w:name="_ETM_Q2_250309"/>
      <w:bookmarkEnd w:id="519"/>
      <w:r w:rsidRPr="000542CD">
        <w:rPr>
          <w:rtl/>
        </w:rPr>
        <w:t xml:space="preserve">ם </w:t>
      </w:r>
      <w:bookmarkStart w:id="520" w:name="_ETM_Q2_253900"/>
      <w:bookmarkEnd w:id="520"/>
      <w:r w:rsidRPr="000542CD">
        <w:rPr>
          <w:rtl/>
        </w:rPr>
        <w:t xml:space="preserve">בית </w:t>
      </w:r>
      <w:bookmarkStart w:id="521" w:name="_ETM_Q2_254170"/>
      <w:bookmarkEnd w:id="521"/>
      <w:r w:rsidRPr="000542CD">
        <w:rPr>
          <w:rtl/>
        </w:rPr>
        <w:t>החולים</w:t>
      </w:r>
      <w:r>
        <w:rPr>
          <w:rFonts w:hint="cs"/>
          <w:rtl/>
        </w:rPr>
        <w:t>,</w:t>
      </w:r>
      <w:r w:rsidRPr="000542CD">
        <w:rPr>
          <w:rtl/>
        </w:rPr>
        <w:t xml:space="preserve"> </w:t>
      </w:r>
      <w:bookmarkStart w:id="522" w:name="_ETM_Q2_254650"/>
      <w:bookmarkEnd w:id="522"/>
      <w:r w:rsidRPr="000542CD">
        <w:rPr>
          <w:rtl/>
        </w:rPr>
        <w:t xml:space="preserve">גם </w:t>
      </w:r>
      <w:bookmarkStart w:id="523" w:name="_ETM_Q2_254830"/>
      <w:bookmarkEnd w:id="523"/>
      <w:r>
        <w:rPr>
          <w:rFonts w:hint="cs"/>
          <w:rtl/>
        </w:rPr>
        <w:t>ע</w:t>
      </w:r>
      <w:r w:rsidRPr="000542CD">
        <w:rPr>
          <w:rtl/>
        </w:rPr>
        <w:t xml:space="preserve">ם </w:t>
      </w:r>
      <w:bookmarkStart w:id="524" w:name="_ETM_Q2_254950"/>
      <w:bookmarkEnd w:id="524"/>
      <w:r w:rsidRPr="000542CD">
        <w:rPr>
          <w:rtl/>
        </w:rPr>
        <w:t xml:space="preserve">התביעה </w:t>
      </w:r>
      <w:bookmarkStart w:id="525" w:name="_ETM_Q2_255310"/>
      <w:bookmarkEnd w:id="525"/>
      <w:r w:rsidRPr="000542CD">
        <w:rPr>
          <w:rtl/>
        </w:rPr>
        <w:t xml:space="preserve">הכללית </w:t>
      </w:r>
      <w:bookmarkStart w:id="526" w:name="_ETM_Q2_255730"/>
      <w:bookmarkEnd w:id="526"/>
      <w:r w:rsidRPr="000542CD">
        <w:rPr>
          <w:rtl/>
        </w:rPr>
        <w:t>באוקראינה</w:t>
      </w:r>
      <w:r>
        <w:rPr>
          <w:rFonts w:hint="cs"/>
          <w:rtl/>
        </w:rPr>
        <w:t xml:space="preserve"> –</w:t>
      </w:r>
      <w:r w:rsidRPr="000542CD">
        <w:rPr>
          <w:rtl/>
        </w:rPr>
        <w:t xml:space="preserve"> </w:t>
      </w:r>
      <w:bookmarkStart w:id="527" w:name="_ETM_Q2_256940"/>
      <w:bookmarkEnd w:id="527"/>
      <w:r w:rsidRPr="000542CD">
        <w:rPr>
          <w:rtl/>
        </w:rPr>
        <w:t xml:space="preserve">כדי </w:t>
      </w:r>
      <w:bookmarkStart w:id="528" w:name="_ETM_Q2_257900"/>
      <w:bookmarkEnd w:id="528"/>
      <w:r w:rsidRPr="000542CD">
        <w:rPr>
          <w:rtl/>
        </w:rPr>
        <w:t xml:space="preserve">למהר </w:t>
      </w:r>
      <w:bookmarkStart w:id="529" w:name="_ETM_Q2_258650"/>
      <w:bookmarkEnd w:id="529"/>
      <w:r w:rsidRPr="000542CD">
        <w:rPr>
          <w:rtl/>
        </w:rPr>
        <w:t xml:space="preserve">ולהחזיר </w:t>
      </w:r>
      <w:bookmarkStart w:id="530" w:name="_ETM_Q2_259100"/>
      <w:bookmarkEnd w:id="530"/>
      <w:r w:rsidRPr="000542CD">
        <w:rPr>
          <w:rtl/>
        </w:rPr>
        <w:t xml:space="preserve">את </w:t>
      </w:r>
      <w:bookmarkStart w:id="531" w:name="_ETM_Q2_259190"/>
      <w:bookmarkEnd w:id="531"/>
      <w:r w:rsidRPr="000542CD">
        <w:rPr>
          <w:rtl/>
        </w:rPr>
        <w:t xml:space="preserve">הגופה </w:t>
      </w:r>
      <w:bookmarkStart w:id="532" w:name="_ETM_Q2_259610"/>
      <w:bookmarkEnd w:id="532"/>
      <w:r w:rsidRPr="000542CD">
        <w:rPr>
          <w:rtl/>
        </w:rPr>
        <w:t xml:space="preserve">ביום </w:t>
      </w:r>
      <w:bookmarkStart w:id="533" w:name="_ETM_Q2_260209"/>
      <w:bookmarkEnd w:id="533"/>
      <w:r w:rsidRPr="000542CD">
        <w:rPr>
          <w:rtl/>
        </w:rPr>
        <w:t>שישי</w:t>
      </w:r>
      <w:bookmarkStart w:id="534" w:name="_ETM_Q2_255885"/>
      <w:bookmarkEnd w:id="534"/>
      <w:r>
        <w:rPr>
          <w:rFonts w:hint="cs"/>
          <w:rtl/>
        </w:rPr>
        <w:t>,</w:t>
      </w:r>
      <w:r w:rsidRPr="000542CD">
        <w:rPr>
          <w:rtl/>
        </w:rPr>
        <w:t xml:space="preserve"> </w:t>
      </w:r>
      <w:bookmarkStart w:id="535" w:name="_ETM_Q2_260569"/>
      <w:bookmarkEnd w:id="535"/>
      <w:r w:rsidRPr="000542CD">
        <w:rPr>
          <w:rtl/>
        </w:rPr>
        <w:t>ואכן</w:t>
      </w:r>
      <w:r w:rsidR="00A35504">
        <w:rPr>
          <w:rFonts w:hint="cs"/>
          <w:rtl/>
        </w:rPr>
        <w:t>,</w:t>
      </w:r>
      <w:r w:rsidRPr="000542CD">
        <w:rPr>
          <w:rtl/>
        </w:rPr>
        <w:t xml:space="preserve"> </w:t>
      </w:r>
      <w:bookmarkStart w:id="536" w:name="_ETM_Q2_261080"/>
      <w:bookmarkEnd w:id="536"/>
      <w:r w:rsidRPr="000542CD">
        <w:rPr>
          <w:rtl/>
        </w:rPr>
        <w:t xml:space="preserve">זה </w:t>
      </w:r>
      <w:bookmarkStart w:id="537" w:name="_ETM_Q2_261230"/>
      <w:bookmarkEnd w:id="537"/>
      <w:r w:rsidRPr="000542CD">
        <w:rPr>
          <w:rtl/>
        </w:rPr>
        <w:t xml:space="preserve">מה </w:t>
      </w:r>
      <w:bookmarkStart w:id="538" w:name="_ETM_Q2_261319"/>
      <w:bookmarkEnd w:id="538"/>
      <w:r w:rsidRPr="000542CD">
        <w:rPr>
          <w:rtl/>
        </w:rPr>
        <w:t>שהיה</w:t>
      </w:r>
      <w:r w:rsidR="002C6E54">
        <w:rPr>
          <w:rFonts w:hint="cs"/>
          <w:rtl/>
        </w:rPr>
        <w:t>,</w:t>
      </w:r>
      <w:r w:rsidRPr="000542CD">
        <w:rPr>
          <w:rtl/>
        </w:rPr>
        <w:t xml:space="preserve"> </w:t>
      </w:r>
      <w:bookmarkStart w:id="539" w:name="_ETM_Q2_262270"/>
      <w:bookmarkEnd w:id="539"/>
      <w:r w:rsidRPr="000542CD">
        <w:rPr>
          <w:rtl/>
        </w:rPr>
        <w:t xml:space="preserve">אחרי </w:t>
      </w:r>
      <w:bookmarkStart w:id="540" w:name="_ETM_Q2_262569"/>
      <w:bookmarkEnd w:id="540"/>
      <w:r w:rsidRPr="000542CD">
        <w:rPr>
          <w:rtl/>
        </w:rPr>
        <w:t xml:space="preserve">מאמצים </w:t>
      </w:r>
      <w:bookmarkStart w:id="541" w:name="_ETM_Q2_263290"/>
      <w:bookmarkEnd w:id="541"/>
      <w:r w:rsidRPr="000542CD">
        <w:rPr>
          <w:rtl/>
        </w:rPr>
        <w:t xml:space="preserve">גדולים </w:t>
      </w:r>
      <w:bookmarkStart w:id="542" w:name="_ETM_Q2_263650"/>
      <w:bookmarkEnd w:id="542"/>
      <w:r w:rsidRPr="000542CD">
        <w:rPr>
          <w:rtl/>
        </w:rPr>
        <w:t>מאוד</w:t>
      </w:r>
      <w:r>
        <w:rPr>
          <w:rFonts w:hint="cs"/>
          <w:rtl/>
        </w:rPr>
        <w:t>.</w:t>
      </w:r>
      <w:bookmarkStart w:id="543" w:name="_ETM_Q2_260407"/>
      <w:bookmarkEnd w:id="543"/>
    </w:p>
    <w:p w:rsidR="00BC0146" w:rsidRDefault="00BC0146" w:rsidP="003B3567">
      <w:pPr>
        <w:rPr>
          <w:rtl/>
        </w:rPr>
      </w:pPr>
      <w:bookmarkStart w:id="544" w:name="_ETM_Q2_260541"/>
      <w:bookmarkStart w:id="545" w:name="_ETM_Q2_264510"/>
      <w:bookmarkEnd w:id="544"/>
      <w:bookmarkEnd w:id="545"/>
    </w:p>
    <w:p w:rsidR="00BC0146" w:rsidRDefault="00BC0146" w:rsidP="003B3567">
      <w:pPr>
        <w:rPr>
          <w:rtl/>
        </w:rPr>
      </w:pPr>
      <w:r w:rsidRPr="000542CD">
        <w:rPr>
          <w:rtl/>
        </w:rPr>
        <w:t xml:space="preserve">אתמול </w:t>
      </w:r>
      <w:bookmarkStart w:id="546" w:name="_ETM_Q2_264810"/>
      <w:bookmarkEnd w:id="546"/>
      <w:r w:rsidRPr="000542CD">
        <w:rPr>
          <w:rtl/>
        </w:rPr>
        <w:t xml:space="preserve">הלכתי </w:t>
      </w:r>
      <w:bookmarkStart w:id="547" w:name="_ETM_Q2_265560"/>
      <w:bookmarkEnd w:id="547"/>
      <w:r w:rsidRPr="000542CD">
        <w:rPr>
          <w:rtl/>
        </w:rPr>
        <w:t xml:space="preserve">לנחם </w:t>
      </w:r>
      <w:bookmarkStart w:id="548" w:name="_ETM_Q2_265980"/>
      <w:bookmarkEnd w:id="548"/>
      <w:r w:rsidRPr="000542CD">
        <w:rPr>
          <w:rtl/>
        </w:rPr>
        <w:t>את</w:t>
      </w:r>
      <w:bookmarkStart w:id="549" w:name="_ETM_Q2_265125"/>
      <w:bookmarkStart w:id="550" w:name="_ETM_Q2_265360"/>
      <w:bookmarkStart w:id="551" w:name="_ETM_Q2_265393"/>
      <w:bookmarkStart w:id="552" w:name="_ETM_Q2_263493"/>
      <w:bookmarkEnd w:id="549"/>
      <w:bookmarkEnd w:id="550"/>
      <w:bookmarkEnd w:id="551"/>
      <w:bookmarkEnd w:id="552"/>
      <w:r w:rsidRPr="000542CD">
        <w:rPr>
          <w:rtl/>
        </w:rPr>
        <w:t xml:space="preserve"> </w:t>
      </w:r>
      <w:bookmarkStart w:id="553" w:name="_ETM_Q2_266130"/>
      <w:bookmarkEnd w:id="553"/>
      <w:r w:rsidRPr="000542CD">
        <w:rPr>
          <w:rtl/>
        </w:rPr>
        <w:t>המשפחה</w:t>
      </w:r>
      <w:r>
        <w:rPr>
          <w:rFonts w:hint="cs"/>
          <w:rtl/>
        </w:rPr>
        <w:t>,</w:t>
      </w:r>
      <w:r w:rsidRPr="000542CD">
        <w:rPr>
          <w:rtl/>
        </w:rPr>
        <w:t xml:space="preserve"> </w:t>
      </w:r>
      <w:bookmarkStart w:id="554" w:name="_ETM_Q2_267370"/>
      <w:bookmarkEnd w:id="554"/>
      <w:r>
        <w:rPr>
          <w:rFonts w:hint="cs"/>
          <w:rtl/>
        </w:rPr>
        <w:t>ו</w:t>
      </w:r>
      <w:r w:rsidRPr="000542CD">
        <w:rPr>
          <w:rtl/>
        </w:rPr>
        <w:t xml:space="preserve">הם </w:t>
      </w:r>
      <w:bookmarkStart w:id="555" w:name="_ETM_Q2_267610"/>
      <w:bookmarkEnd w:id="555"/>
      <w:r w:rsidRPr="000542CD">
        <w:rPr>
          <w:rtl/>
        </w:rPr>
        <w:t xml:space="preserve">ביקשו </w:t>
      </w:r>
      <w:bookmarkStart w:id="556" w:name="_ETM_Q2_267940"/>
      <w:bookmarkEnd w:id="556"/>
      <w:r w:rsidRPr="000542CD">
        <w:rPr>
          <w:rtl/>
        </w:rPr>
        <w:t xml:space="preserve">ממני </w:t>
      </w:r>
      <w:bookmarkStart w:id="557" w:name="_ETM_Q2_268510"/>
      <w:bookmarkEnd w:id="557"/>
      <w:r w:rsidRPr="000542CD">
        <w:rPr>
          <w:rtl/>
        </w:rPr>
        <w:t xml:space="preserve">באופן </w:t>
      </w:r>
      <w:bookmarkStart w:id="558" w:name="_ETM_Q2_268930"/>
      <w:bookmarkEnd w:id="558"/>
      <w:r w:rsidRPr="000542CD">
        <w:rPr>
          <w:rtl/>
        </w:rPr>
        <w:t xml:space="preserve">אישי </w:t>
      </w:r>
      <w:bookmarkStart w:id="559" w:name="_ETM_Q2_269870"/>
      <w:bookmarkEnd w:id="559"/>
      <w:r w:rsidRPr="000542CD">
        <w:rPr>
          <w:rtl/>
        </w:rPr>
        <w:t xml:space="preserve">להודות </w:t>
      </w:r>
      <w:bookmarkStart w:id="560" w:name="_ETM_Q2_270620"/>
      <w:bookmarkEnd w:id="560"/>
      <w:r w:rsidRPr="000542CD">
        <w:rPr>
          <w:rtl/>
        </w:rPr>
        <w:t xml:space="preserve">לשגרירות </w:t>
      </w:r>
      <w:bookmarkStart w:id="561" w:name="_ETM_Q2_271310"/>
      <w:bookmarkEnd w:id="561"/>
      <w:r w:rsidRPr="000542CD">
        <w:rPr>
          <w:rtl/>
        </w:rPr>
        <w:t xml:space="preserve">ישראל </w:t>
      </w:r>
      <w:bookmarkStart w:id="562" w:name="_ETM_Q2_272420"/>
      <w:bookmarkEnd w:id="562"/>
      <w:r w:rsidRPr="000542CD">
        <w:rPr>
          <w:rtl/>
        </w:rPr>
        <w:t>בקייב</w:t>
      </w:r>
      <w:r>
        <w:rPr>
          <w:rFonts w:hint="cs"/>
          <w:rtl/>
        </w:rPr>
        <w:t>,</w:t>
      </w:r>
      <w:r w:rsidRPr="000542CD">
        <w:rPr>
          <w:rtl/>
        </w:rPr>
        <w:t xml:space="preserve"> </w:t>
      </w:r>
      <w:bookmarkStart w:id="563" w:name="_ETM_Q2_272870"/>
      <w:bookmarkEnd w:id="563"/>
      <w:r w:rsidRPr="000542CD">
        <w:rPr>
          <w:rtl/>
        </w:rPr>
        <w:t xml:space="preserve">לאלי </w:t>
      </w:r>
      <w:bookmarkStart w:id="564" w:name="_ETM_Q2_273530"/>
      <w:bookmarkEnd w:id="564"/>
      <w:r w:rsidRPr="000542CD">
        <w:rPr>
          <w:rtl/>
        </w:rPr>
        <w:t xml:space="preserve">ולכל </w:t>
      </w:r>
      <w:bookmarkStart w:id="565" w:name="_ETM_Q2_273860"/>
      <w:bookmarkEnd w:id="565"/>
      <w:r w:rsidRPr="000542CD">
        <w:rPr>
          <w:rtl/>
        </w:rPr>
        <w:t xml:space="preserve">העובדים </w:t>
      </w:r>
      <w:bookmarkStart w:id="566" w:name="_ETM_Q2_274280"/>
      <w:bookmarkEnd w:id="566"/>
      <w:r w:rsidRPr="000542CD">
        <w:rPr>
          <w:rtl/>
        </w:rPr>
        <w:t>המסורים</w:t>
      </w:r>
      <w:r w:rsidR="002C6E54">
        <w:rPr>
          <w:rFonts w:hint="cs"/>
          <w:rtl/>
        </w:rPr>
        <w:t>,</w:t>
      </w:r>
      <w:r w:rsidRPr="000542CD">
        <w:rPr>
          <w:rtl/>
        </w:rPr>
        <w:t xml:space="preserve"> </w:t>
      </w:r>
      <w:bookmarkStart w:id="567" w:name="_ETM_Q2_275500"/>
      <w:bookmarkEnd w:id="567"/>
      <w:r w:rsidRPr="000542CD">
        <w:rPr>
          <w:rtl/>
        </w:rPr>
        <w:t xml:space="preserve">אשר </w:t>
      </w:r>
      <w:bookmarkStart w:id="568" w:name="_ETM_Q2_275860"/>
      <w:bookmarkEnd w:id="568"/>
      <w:r w:rsidRPr="000542CD">
        <w:rPr>
          <w:rtl/>
        </w:rPr>
        <w:t xml:space="preserve">מייצגים </w:t>
      </w:r>
      <w:bookmarkStart w:id="569" w:name="_ETM_Q2_276340"/>
      <w:bookmarkEnd w:id="569"/>
      <w:r w:rsidRPr="000542CD">
        <w:rPr>
          <w:rtl/>
        </w:rPr>
        <w:t xml:space="preserve">את </w:t>
      </w:r>
      <w:bookmarkStart w:id="570" w:name="_ETM_Q2_276520"/>
      <w:bookmarkEnd w:id="570"/>
      <w:r w:rsidRPr="000542CD">
        <w:rPr>
          <w:rtl/>
        </w:rPr>
        <w:t xml:space="preserve">מדינת </w:t>
      </w:r>
      <w:bookmarkStart w:id="571" w:name="_ETM_Q2_276910"/>
      <w:bookmarkEnd w:id="571"/>
      <w:r w:rsidRPr="000542CD">
        <w:rPr>
          <w:rtl/>
        </w:rPr>
        <w:t xml:space="preserve">ישראל </w:t>
      </w:r>
      <w:bookmarkStart w:id="572" w:name="_ETM_Q2_277540"/>
      <w:bookmarkEnd w:id="572"/>
      <w:r w:rsidRPr="000542CD">
        <w:rPr>
          <w:rtl/>
        </w:rPr>
        <w:t>נאמנה</w:t>
      </w:r>
      <w:r>
        <w:rPr>
          <w:rFonts w:hint="cs"/>
          <w:rtl/>
        </w:rPr>
        <w:t>,</w:t>
      </w:r>
      <w:r w:rsidRPr="000542CD">
        <w:rPr>
          <w:rtl/>
        </w:rPr>
        <w:t xml:space="preserve"> </w:t>
      </w:r>
      <w:bookmarkStart w:id="573" w:name="_ETM_Q2_278600"/>
      <w:bookmarkEnd w:id="573"/>
      <w:r w:rsidRPr="000542CD">
        <w:rPr>
          <w:rtl/>
        </w:rPr>
        <w:t xml:space="preserve">וגם </w:t>
      </w:r>
      <w:bookmarkStart w:id="574" w:name="_ETM_Q2_278900"/>
      <w:bookmarkEnd w:id="574"/>
      <w:r w:rsidRPr="000542CD">
        <w:rPr>
          <w:rtl/>
        </w:rPr>
        <w:t xml:space="preserve">להודות </w:t>
      </w:r>
      <w:bookmarkStart w:id="575" w:name="_ETM_Q2_279350"/>
      <w:bookmarkEnd w:id="575"/>
      <w:r w:rsidRPr="000542CD">
        <w:rPr>
          <w:rtl/>
        </w:rPr>
        <w:t xml:space="preserve">למדינת </w:t>
      </w:r>
      <w:bookmarkStart w:id="576" w:name="_ETM_Q2_279770"/>
      <w:bookmarkEnd w:id="576"/>
      <w:r w:rsidRPr="000542CD">
        <w:rPr>
          <w:rtl/>
        </w:rPr>
        <w:t>ישראל</w:t>
      </w:r>
      <w:r w:rsidR="002C6E54">
        <w:rPr>
          <w:rFonts w:hint="cs"/>
          <w:rtl/>
        </w:rPr>
        <w:t>,</w:t>
      </w:r>
      <w:r w:rsidRPr="000542CD">
        <w:rPr>
          <w:rtl/>
        </w:rPr>
        <w:t xml:space="preserve"> </w:t>
      </w:r>
      <w:bookmarkStart w:id="577" w:name="_ETM_Q2_280370"/>
      <w:bookmarkEnd w:id="577"/>
      <w:r w:rsidRPr="000542CD">
        <w:rPr>
          <w:rtl/>
        </w:rPr>
        <w:t xml:space="preserve">כי </w:t>
      </w:r>
      <w:bookmarkStart w:id="578" w:name="_ETM_Q2_280640"/>
      <w:bookmarkEnd w:id="578"/>
      <w:r w:rsidRPr="000542CD">
        <w:rPr>
          <w:rtl/>
        </w:rPr>
        <w:t xml:space="preserve">אין </w:t>
      </w:r>
      <w:bookmarkStart w:id="579" w:name="_ETM_Q2_280850"/>
      <w:bookmarkEnd w:id="579"/>
      <w:r w:rsidRPr="000542CD">
        <w:rPr>
          <w:rtl/>
        </w:rPr>
        <w:t>כמו</w:t>
      </w:r>
      <w:bookmarkStart w:id="580" w:name="_ETM_Q2_281630"/>
      <w:bookmarkStart w:id="581" w:name="_ETM_Q2_281870"/>
      <w:bookmarkStart w:id="582" w:name="_ETM_Q2_277816"/>
      <w:bookmarkEnd w:id="580"/>
      <w:bookmarkEnd w:id="581"/>
      <w:bookmarkEnd w:id="582"/>
      <w:r w:rsidRPr="000542CD">
        <w:rPr>
          <w:rtl/>
        </w:rPr>
        <w:t xml:space="preserve"> </w:t>
      </w:r>
      <w:bookmarkStart w:id="583" w:name="_ETM_Q2_282140"/>
      <w:bookmarkEnd w:id="583"/>
      <w:r w:rsidRPr="000542CD">
        <w:rPr>
          <w:rtl/>
        </w:rPr>
        <w:t xml:space="preserve">ישראל </w:t>
      </w:r>
      <w:bookmarkStart w:id="584" w:name="_ETM_Q2_282620"/>
      <w:bookmarkEnd w:id="584"/>
      <w:r w:rsidRPr="000542CD">
        <w:rPr>
          <w:rtl/>
        </w:rPr>
        <w:t xml:space="preserve">במקרים </w:t>
      </w:r>
      <w:bookmarkStart w:id="585" w:name="_ETM_Q2_283040"/>
      <w:bookmarkEnd w:id="585"/>
      <w:r w:rsidRPr="000542CD">
        <w:rPr>
          <w:rtl/>
        </w:rPr>
        <w:t>האלה</w:t>
      </w:r>
      <w:r>
        <w:rPr>
          <w:rFonts w:hint="cs"/>
          <w:rtl/>
        </w:rPr>
        <w:t>.</w:t>
      </w:r>
      <w:r w:rsidRPr="000542CD">
        <w:rPr>
          <w:rtl/>
        </w:rPr>
        <w:t xml:space="preserve"> </w:t>
      </w:r>
      <w:bookmarkStart w:id="586" w:name="_ETM_Q2_283700"/>
      <w:bookmarkEnd w:id="586"/>
      <w:r w:rsidRPr="000542CD">
        <w:rPr>
          <w:rtl/>
        </w:rPr>
        <w:t xml:space="preserve">האנושיות </w:t>
      </w:r>
      <w:bookmarkStart w:id="587" w:name="_ETM_Q2_284360"/>
      <w:bookmarkEnd w:id="587"/>
      <w:r w:rsidRPr="000542CD">
        <w:rPr>
          <w:rtl/>
        </w:rPr>
        <w:t>שלנו</w:t>
      </w:r>
      <w:bookmarkStart w:id="588" w:name="_ETM_Q2_284840"/>
      <w:bookmarkEnd w:id="588"/>
      <w:r>
        <w:rPr>
          <w:rFonts w:hint="cs"/>
          <w:rtl/>
        </w:rPr>
        <w:t xml:space="preserve">, </w:t>
      </w:r>
      <w:r w:rsidRPr="000542CD">
        <w:rPr>
          <w:rtl/>
        </w:rPr>
        <w:t xml:space="preserve">התמיכה </w:t>
      </w:r>
      <w:bookmarkStart w:id="589" w:name="_ETM_Q2_285410"/>
      <w:bookmarkEnd w:id="589"/>
      <w:r w:rsidRPr="000542CD">
        <w:rPr>
          <w:rtl/>
        </w:rPr>
        <w:t xml:space="preserve">והעזרה </w:t>
      </w:r>
      <w:bookmarkStart w:id="590" w:name="_ETM_Q2_286310"/>
      <w:bookmarkEnd w:id="590"/>
      <w:r w:rsidRPr="000542CD">
        <w:rPr>
          <w:rtl/>
        </w:rPr>
        <w:t>ראו</w:t>
      </w:r>
      <w:bookmarkStart w:id="591" w:name="_ETM_Q2_283036"/>
      <w:bookmarkEnd w:id="591"/>
      <w:r w:rsidRPr="000542CD">
        <w:rPr>
          <w:rtl/>
        </w:rPr>
        <w:t>י</w:t>
      </w:r>
      <w:r>
        <w:rPr>
          <w:rFonts w:hint="cs"/>
          <w:rtl/>
        </w:rPr>
        <w:t>ות</w:t>
      </w:r>
      <w:r w:rsidRPr="000542CD">
        <w:rPr>
          <w:rtl/>
        </w:rPr>
        <w:t xml:space="preserve"> </w:t>
      </w:r>
      <w:bookmarkStart w:id="592" w:name="_ETM_Q2_286610"/>
      <w:bookmarkEnd w:id="592"/>
      <w:r w:rsidRPr="000542CD">
        <w:rPr>
          <w:rtl/>
        </w:rPr>
        <w:t xml:space="preserve">לכל </w:t>
      </w:r>
      <w:bookmarkStart w:id="593" w:name="_ETM_Q2_286880"/>
      <w:bookmarkEnd w:id="593"/>
      <w:r>
        <w:rPr>
          <w:rFonts w:hint="cs"/>
          <w:rtl/>
        </w:rPr>
        <w:t>כבוד</w:t>
      </w:r>
      <w:bookmarkStart w:id="594" w:name="_ETM_Q2_284099"/>
      <w:bookmarkEnd w:id="594"/>
      <w:r w:rsidR="002C6E54">
        <w:rPr>
          <w:rFonts w:hint="cs"/>
          <w:rtl/>
        </w:rPr>
        <w:t>,</w:t>
      </w:r>
      <w:bookmarkStart w:id="595" w:name="_ETM_Q2_283931"/>
      <w:bookmarkEnd w:id="595"/>
      <w:r>
        <w:rPr>
          <w:rFonts w:hint="cs"/>
          <w:rtl/>
        </w:rPr>
        <w:t xml:space="preserve"> </w:t>
      </w:r>
      <w:bookmarkStart w:id="596" w:name="_ETM_Q2_287300"/>
      <w:bookmarkEnd w:id="596"/>
      <w:r w:rsidRPr="000542CD">
        <w:rPr>
          <w:rtl/>
        </w:rPr>
        <w:t xml:space="preserve">ואני </w:t>
      </w:r>
      <w:bookmarkStart w:id="597" w:name="_ETM_Q2_287570"/>
      <w:bookmarkEnd w:id="597"/>
      <w:r w:rsidRPr="000542CD">
        <w:rPr>
          <w:rtl/>
        </w:rPr>
        <w:t>מצ</w:t>
      </w:r>
      <w:r>
        <w:rPr>
          <w:rFonts w:hint="cs"/>
          <w:rtl/>
        </w:rPr>
        <w:t>ד</w:t>
      </w:r>
      <w:bookmarkStart w:id="598" w:name="_ETM_Q2_283893"/>
      <w:bookmarkEnd w:id="598"/>
      <w:r w:rsidRPr="000542CD">
        <w:rPr>
          <w:rtl/>
        </w:rPr>
        <w:t xml:space="preserve">יע </w:t>
      </w:r>
      <w:bookmarkStart w:id="599" w:name="_ETM_Q2_288450"/>
      <w:bookmarkEnd w:id="599"/>
      <w:r>
        <w:rPr>
          <w:rFonts w:hint="cs"/>
          <w:rtl/>
        </w:rPr>
        <w:t>ל</w:t>
      </w:r>
      <w:r w:rsidRPr="000542CD">
        <w:rPr>
          <w:rtl/>
        </w:rPr>
        <w:t xml:space="preserve">עובדי </w:t>
      </w:r>
      <w:bookmarkStart w:id="600" w:name="_ETM_Q2_288780"/>
      <w:bookmarkEnd w:id="600"/>
      <w:r w:rsidRPr="000542CD">
        <w:rPr>
          <w:rtl/>
        </w:rPr>
        <w:t>השגרירות</w:t>
      </w:r>
      <w:r>
        <w:rPr>
          <w:rFonts w:hint="cs"/>
          <w:rtl/>
        </w:rPr>
        <w:t>,</w:t>
      </w:r>
      <w:bookmarkStart w:id="601" w:name="_ETM_Q2_285537"/>
      <w:bookmarkEnd w:id="601"/>
      <w:r w:rsidRPr="000542CD">
        <w:rPr>
          <w:rtl/>
        </w:rPr>
        <w:t xml:space="preserve"> </w:t>
      </w:r>
      <w:bookmarkStart w:id="602" w:name="_ETM_Q2_289380"/>
      <w:bookmarkEnd w:id="602"/>
      <w:r w:rsidRPr="000542CD">
        <w:rPr>
          <w:rtl/>
        </w:rPr>
        <w:t xml:space="preserve">לשגריר </w:t>
      </w:r>
      <w:bookmarkStart w:id="603" w:name="_ETM_Q2_289800"/>
      <w:bookmarkEnd w:id="603"/>
      <w:r w:rsidRPr="000542CD">
        <w:rPr>
          <w:rtl/>
        </w:rPr>
        <w:t xml:space="preserve">ולכל </w:t>
      </w:r>
      <w:bookmarkStart w:id="604" w:name="_ETM_Q2_290130"/>
      <w:bookmarkEnd w:id="604"/>
      <w:r w:rsidRPr="000542CD">
        <w:rPr>
          <w:rtl/>
        </w:rPr>
        <w:t xml:space="preserve">הצוות </w:t>
      </w:r>
      <w:bookmarkStart w:id="605" w:name="_ETM_Q2_290490"/>
      <w:bookmarkEnd w:id="605"/>
      <w:r w:rsidRPr="000542CD">
        <w:rPr>
          <w:rtl/>
        </w:rPr>
        <w:t xml:space="preserve">ולכל </w:t>
      </w:r>
      <w:bookmarkStart w:id="606" w:name="_ETM_Q2_290880"/>
      <w:bookmarkEnd w:id="606"/>
      <w:r w:rsidRPr="000542CD">
        <w:rPr>
          <w:rtl/>
        </w:rPr>
        <w:t xml:space="preserve">מי </w:t>
      </w:r>
      <w:bookmarkStart w:id="607" w:name="_ETM_Q2_290970"/>
      <w:bookmarkEnd w:id="607"/>
      <w:r w:rsidRPr="000542CD">
        <w:rPr>
          <w:rtl/>
        </w:rPr>
        <w:t xml:space="preserve">שעזר </w:t>
      </w:r>
      <w:bookmarkStart w:id="608" w:name="_ETM_Q2_291360"/>
      <w:bookmarkEnd w:id="608"/>
      <w:r w:rsidRPr="000542CD">
        <w:rPr>
          <w:rtl/>
        </w:rPr>
        <w:t>למשפחה</w:t>
      </w:r>
      <w:r>
        <w:rPr>
          <w:rFonts w:hint="cs"/>
          <w:rtl/>
        </w:rPr>
        <w:t>.</w:t>
      </w:r>
      <w:r w:rsidRPr="000542CD">
        <w:rPr>
          <w:rtl/>
        </w:rPr>
        <w:t xml:space="preserve"> </w:t>
      </w:r>
      <w:bookmarkStart w:id="609" w:name="_ETM_Q2_291960"/>
      <w:bookmarkEnd w:id="609"/>
      <w:r w:rsidRPr="000542CD">
        <w:rPr>
          <w:rtl/>
        </w:rPr>
        <w:t xml:space="preserve">תודה </w:t>
      </w:r>
      <w:bookmarkStart w:id="610" w:name="_ETM_Q2_292140"/>
      <w:bookmarkEnd w:id="610"/>
      <w:r w:rsidRPr="000542CD">
        <w:rPr>
          <w:rtl/>
        </w:rPr>
        <w:t>רבה</w:t>
      </w:r>
      <w:r>
        <w:rPr>
          <w:rFonts w:hint="cs"/>
          <w:rtl/>
        </w:rPr>
        <w:t>.</w:t>
      </w:r>
      <w:bookmarkStart w:id="611" w:name="_ETM_Q2_294620"/>
      <w:bookmarkEnd w:id="611"/>
    </w:p>
    <w:p w:rsidR="00BC0146" w:rsidRDefault="00BC0146" w:rsidP="003B3567">
      <w:pPr>
        <w:rPr>
          <w:rtl/>
        </w:rPr>
      </w:pPr>
    </w:p>
    <w:bookmarkStart w:id="612" w:name="_ETM_Q2_291351" w:displacedByCustomXml="next"/>
    <w:bookmarkEnd w:id="612" w:displacedByCustomXml="next"/>
    <w:bookmarkStart w:id="613" w:name="_ETM_Q2_291436" w:displacedByCustomXml="next"/>
    <w:bookmarkEnd w:id="613" w:displacedByCustomXml="next"/>
    <w:sdt>
      <w:sdtPr>
        <w:rPr>
          <w:rtl/>
        </w:rPr>
        <w:alias w:val="יור"/>
        <w:tag w:val="&lt;ID&gt;5317&lt;/ID&gt;&lt;Name&gt;יולי יואל אדלשטיין - יו&quot;ר&lt;/Name&gt;&lt;Data&gt;יולי יואל אדלשטיין&lt;/Data&gt;&lt;Shortcut&gt;&lt;/Shortcut&gt;"/>
        <w:id w:val="895859706"/>
        <w:placeholder>
          <w:docPart w:val="09D378B9D7E24D5B9A91A7BF75796D4F"/>
        </w:placeholder>
        <w15:color w:val="993366"/>
      </w:sdtPr>
      <w:sdtEndPr/>
      <w:sdtContent>
        <w:p w:rsidR="00BC0146" w:rsidRDefault="00BC0146" w:rsidP="007E4B13">
          <w:pPr>
            <w:pStyle w:val="af7"/>
            <w:keepNext/>
            <w:rPr>
              <w:rtl/>
            </w:rPr>
          </w:pPr>
          <w:r w:rsidRPr="00A83A60">
            <w:rPr>
              <w:rStyle w:val="aff"/>
              <w:color w:val="000000"/>
              <w:rtl/>
            </w:rPr>
            <w:t>היו"ר יולי יואל אדלשטיין</w:t>
          </w:r>
          <w:r w:rsidRPr="00A83A60">
            <w:rPr>
              <w:color w:val="000000"/>
              <w:rtl/>
            </w:rPr>
            <w:t>:</w:t>
          </w:r>
        </w:p>
      </w:sdtContent>
    </w:sdt>
    <w:p w:rsidR="00BC0146" w:rsidRDefault="00BC0146" w:rsidP="003B3567">
      <w:pPr>
        <w:rPr>
          <w:rtl/>
        </w:rPr>
      </w:pPr>
    </w:p>
    <w:p w:rsidR="00BC0146" w:rsidRDefault="00BC0146" w:rsidP="007E4B13">
      <w:pPr>
        <w:rPr>
          <w:rtl/>
        </w:rPr>
      </w:pPr>
      <w:bookmarkStart w:id="614" w:name="_ETM_Q2_293096"/>
      <w:bookmarkEnd w:id="614"/>
      <w:r>
        <w:rPr>
          <w:rFonts w:hint="cs"/>
          <w:rtl/>
        </w:rPr>
        <w:t xml:space="preserve">תודה. </w:t>
      </w:r>
      <w:bookmarkStart w:id="615" w:name="_ETM_Q2_290919"/>
      <w:bookmarkEnd w:id="615"/>
      <w:r w:rsidRPr="000542CD">
        <w:rPr>
          <w:rtl/>
        </w:rPr>
        <w:t xml:space="preserve">נקווה </w:t>
      </w:r>
      <w:bookmarkStart w:id="616" w:name="_ETM_Q2_295070"/>
      <w:bookmarkEnd w:id="616"/>
      <w:r w:rsidRPr="000542CD">
        <w:rPr>
          <w:rtl/>
        </w:rPr>
        <w:t xml:space="preserve">שלא </w:t>
      </w:r>
      <w:bookmarkStart w:id="617" w:name="_ETM_Q2_295640"/>
      <w:bookmarkEnd w:id="617"/>
      <w:r w:rsidRPr="000542CD">
        <w:rPr>
          <w:rtl/>
        </w:rPr>
        <w:t>נצטרך</w:t>
      </w:r>
      <w:r w:rsidR="002C6E54">
        <w:rPr>
          <w:rFonts w:hint="cs"/>
          <w:rtl/>
        </w:rPr>
        <w:t>,</w:t>
      </w:r>
      <w:r w:rsidRPr="000542CD">
        <w:rPr>
          <w:rtl/>
        </w:rPr>
        <w:t xml:space="preserve"> </w:t>
      </w:r>
      <w:bookmarkStart w:id="618" w:name="_ETM_Q2_296180"/>
      <w:bookmarkEnd w:id="618"/>
      <w:r w:rsidRPr="000542CD">
        <w:rPr>
          <w:rtl/>
        </w:rPr>
        <w:t xml:space="preserve">בנסיבות </w:t>
      </w:r>
      <w:bookmarkStart w:id="619" w:name="_ETM_Q2_296780"/>
      <w:bookmarkEnd w:id="619"/>
      <w:r w:rsidRPr="000542CD">
        <w:rPr>
          <w:rtl/>
        </w:rPr>
        <w:t>האלה</w:t>
      </w:r>
      <w:r>
        <w:rPr>
          <w:rFonts w:hint="cs"/>
          <w:rtl/>
        </w:rPr>
        <w:t>.</w:t>
      </w:r>
      <w:r w:rsidRPr="000542CD">
        <w:rPr>
          <w:rtl/>
        </w:rPr>
        <w:t xml:space="preserve"> </w:t>
      </w:r>
      <w:bookmarkStart w:id="620" w:name="_ETM_Q2_298060"/>
      <w:bookmarkEnd w:id="620"/>
      <w:r w:rsidRPr="000542CD">
        <w:rPr>
          <w:rtl/>
        </w:rPr>
        <w:t xml:space="preserve">חבר </w:t>
      </w:r>
      <w:bookmarkStart w:id="621" w:name="_ETM_Q2_298360"/>
      <w:bookmarkEnd w:id="621"/>
      <w:r w:rsidRPr="000542CD">
        <w:rPr>
          <w:rtl/>
        </w:rPr>
        <w:t xml:space="preserve">הכנסת </w:t>
      </w:r>
      <w:bookmarkStart w:id="622" w:name="_ETM_Q2_298780"/>
      <w:bookmarkEnd w:id="622"/>
      <w:r w:rsidRPr="000542CD">
        <w:rPr>
          <w:rtl/>
        </w:rPr>
        <w:t xml:space="preserve">יחיאל </w:t>
      </w:r>
      <w:bookmarkStart w:id="623" w:name="_ETM_Q2_299140"/>
      <w:bookmarkEnd w:id="623"/>
      <w:r w:rsidRPr="000542CD">
        <w:rPr>
          <w:rtl/>
        </w:rPr>
        <w:t xml:space="preserve">חיליק </w:t>
      </w:r>
      <w:bookmarkStart w:id="624" w:name="_ETM_Q2_299530"/>
      <w:bookmarkEnd w:id="624"/>
      <w:r w:rsidRPr="000542CD">
        <w:rPr>
          <w:rtl/>
        </w:rPr>
        <w:t>בר</w:t>
      </w:r>
      <w:r>
        <w:rPr>
          <w:rFonts w:hint="cs"/>
          <w:rtl/>
        </w:rPr>
        <w:t>,</w:t>
      </w:r>
      <w:bookmarkStart w:id="625" w:name="_ETM_Q2_296072"/>
      <w:bookmarkEnd w:id="625"/>
      <w:r w:rsidRPr="000542CD">
        <w:rPr>
          <w:rtl/>
        </w:rPr>
        <w:t xml:space="preserve"> </w:t>
      </w:r>
      <w:bookmarkStart w:id="626" w:name="_ETM_Q2_299860"/>
      <w:bookmarkEnd w:id="626"/>
      <w:r w:rsidRPr="000542CD">
        <w:rPr>
          <w:rtl/>
        </w:rPr>
        <w:t>בבקשה</w:t>
      </w:r>
      <w:r>
        <w:rPr>
          <w:rFonts w:hint="cs"/>
          <w:rtl/>
        </w:rPr>
        <w:t>,</w:t>
      </w:r>
      <w:r w:rsidRPr="000542CD">
        <w:rPr>
          <w:rtl/>
        </w:rPr>
        <w:t xml:space="preserve"> </w:t>
      </w:r>
      <w:bookmarkStart w:id="627" w:name="_ETM_Q2_300250"/>
      <w:bookmarkEnd w:id="627"/>
      <w:r w:rsidRPr="000542CD">
        <w:rPr>
          <w:rtl/>
        </w:rPr>
        <w:t>אדוני</w:t>
      </w:r>
      <w:r>
        <w:rPr>
          <w:rFonts w:hint="cs"/>
          <w:rtl/>
        </w:rPr>
        <w:t>.</w:t>
      </w:r>
      <w:bookmarkStart w:id="628" w:name="_ETM_Q2_300790"/>
      <w:bookmarkEnd w:id="628"/>
      <w:r>
        <w:rPr>
          <w:rFonts w:hint="cs"/>
          <w:rtl/>
        </w:rPr>
        <w:t xml:space="preserve"> </w:t>
      </w:r>
      <w:r w:rsidRPr="000542CD">
        <w:rPr>
          <w:rtl/>
        </w:rPr>
        <w:t xml:space="preserve">אחריו </w:t>
      </w:r>
      <w:bookmarkStart w:id="629" w:name="_ETM_Q2_301300"/>
      <w:bookmarkEnd w:id="629"/>
      <w:r>
        <w:rPr>
          <w:rFonts w:hint="cs"/>
          <w:rtl/>
        </w:rPr>
        <w:t xml:space="preserve">– </w:t>
      </w:r>
      <w:r w:rsidRPr="000542CD">
        <w:rPr>
          <w:rtl/>
        </w:rPr>
        <w:t xml:space="preserve">חברת </w:t>
      </w:r>
      <w:bookmarkStart w:id="630" w:name="_ETM_Q2_301630"/>
      <w:bookmarkEnd w:id="630"/>
      <w:r w:rsidRPr="000542CD">
        <w:rPr>
          <w:rtl/>
        </w:rPr>
        <w:t xml:space="preserve">הכנסת </w:t>
      </w:r>
      <w:bookmarkStart w:id="631" w:name="_ETM_Q2_302020"/>
      <w:bookmarkEnd w:id="631"/>
      <w:r w:rsidRPr="000542CD">
        <w:rPr>
          <w:rtl/>
        </w:rPr>
        <w:t xml:space="preserve">מיכל </w:t>
      </w:r>
      <w:bookmarkStart w:id="632" w:name="_ETM_Q2_302440"/>
      <w:bookmarkEnd w:id="632"/>
      <w:r w:rsidRPr="000542CD">
        <w:rPr>
          <w:rtl/>
        </w:rPr>
        <w:t>רוזין</w:t>
      </w:r>
      <w:r>
        <w:rPr>
          <w:rFonts w:hint="cs"/>
          <w:rtl/>
        </w:rPr>
        <w:t>.</w:t>
      </w:r>
      <w:bookmarkStart w:id="633" w:name="_ETM_Q2_309870"/>
      <w:bookmarkEnd w:id="633"/>
    </w:p>
    <w:p w:rsidR="00BC0146" w:rsidRDefault="00BC0146" w:rsidP="007E4B13">
      <w:pPr>
        <w:rPr>
          <w:rtl/>
        </w:rPr>
      </w:pPr>
    </w:p>
    <w:bookmarkStart w:id="634" w:name="_Toc517178880" w:displacedByCustomXml="next"/>
    <w:bookmarkStart w:id="635" w:name="_Toc517178649" w:displacedByCustomXml="next"/>
    <w:bookmarkStart w:id="636" w:name="_Toc517177452" w:displacedByCustomXml="next"/>
    <w:sdt>
      <w:sdtPr>
        <w:rPr>
          <w:rFonts w:hint="cs"/>
          <w:rtl/>
        </w:rPr>
        <w:alias w:val="דובר"/>
        <w:tag w:val="&lt;ID&gt;5073&lt;/ID&gt;&lt;Name&gt;יחיאל חיליק בר - המחנה הציוני&lt;/Name&gt;&lt;Data&gt;יחיאל חיליק בר (המחנה הציוני)&lt;/Data&gt;&lt;Shortcut&gt;חיבר&lt;/Shortcut&gt;&lt;MemberID&gt;2486&lt;/MemberID&gt;"/>
        <w:id w:val="-860435641"/>
        <w:placeholder>
          <w:docPart w:val="09D378B9D7E24D5B9A91A7BF75796D4F"/>
        </w:placeholder>
        <w15:color w:val="993366"/>
      </w:sdtPr>
      <w:sdtEndPr/>
      <w:sdtContent>
        <w:p w:rsidR="00BC0146" w:rsidRDefault="00BC0146" w:rsidP="007E4B13">
          <w:pPr>
            <w:pStyle w:val="a4"/>
            <w:keepNext/>
            <w:rPr>
              <w:rtl/>
            </w:rPr>
          </w:pPr>
          <w:r w:rsidRPr="00A83A60">
            <w:rPr>
              <w:rStyle w:val="aff"/>
              <w:color w:val="000000"/>
              <w:rtl/>
            </w:rPr>
            <w:t>יחיאל חיליק בר (המחנה הציוני)</w:t>
          </w:r>
          <w:r w:rsidRPr="00A83A60">
            <w:rPr>
              <w:color w:val="000000"/>
              <w:rtl/>
            </w:rPr>
            <w:t>:</w:t>
          </w:r>
        </w:p>
      </w:sdtContent>
    </w:sdt>
    <w:bookmarkEnd w:id="634" w:displacedByCustomXml="prev"/>
    <w:bookmarkEnd w:id="635" w:displacedByCustomXml="prev"/>
    <w:bookmarkEnd w:id="636" w:displacedByCustomXml="prev"/>
    <w:p w:rsidR="00BC0146" w:rsidRDefault="00BC0146" w:rsidP="003B3567">
      <w:pPr>
        <w:rPr>
          <w:rtl/>
        </w:rPr>
      </w:pPr>
    </w:p>
    <w:p w:rsidR="00BC0146" w:rsidRDefault="00BC0146" w:rsidP="002C6E54">
      <w:pPr>
        <w:rPr>
          <w:rtl/>
        </w:rPr>
      </w:pPr>
      <w:bookmarkStart w:id="637" w:name="_ETM_Q2_305220"/>
      <w:bookmarkEnd w:id="637"/>
      <w:r>
        <w:rPr>
          <w:rFonts w:hint="cs"/>
          <w:rtl/>
        </w:rPr>
        <w:t>נ</w:t>
      </w:r>
      <w:r w:rsidRPr="000542CD">
        <w:rPr>
          <w:rtl/>
        </w:rPr>
        <w:t>כבד</w:t>
      </w:r>
      <w:r>
        <w:rPr>
          <w:rFonts w:hint="cs"/>
          <w:rtl/>
        </w:rPr>
        <w:t>י</w:t>
      </w:r>
      <w:r w:rsidRPr="000542CD">
        <w:rPr>
          <w:rtl/>
        </w:rPr>
        <w:t xml:space="preserve"> </w:t>
      </w:r>
      <w:bookmarkStart w:id="638" w:name="_ETM_Q2_310050"/>
      <w:bookmarkEnd w:id="638"/>
      <w:r w:rsidRPr="000542CD">
        <w:rPr>
          <w:rtl/>
        </w:rPr>
        <w:t>היושב</w:t>
      </w:r>
      <w:bookmarkStart w:id="639" w:name="_ETM_Q2_310410"/>
      <w:bookmarkEnd w:id="639"/>
      <w:r>
        <w:rPr>
          <w:rFonts w:hint="cs"/>
          <w:rtl/>
        </w:rPr>
        <w:t>-</w:t>
      </w:r>
      <w:r w:rsidRPr="000542CD">
        <w:rPr>
          <w:rtl/>
        </w:rPr>
        <w:t>ראש</w:t>
      </w:r>
      <w:r>
        <w:rPr>
          <w:rFonts w:hint="cs"/>
          <w:rtl/>
        </w:rPr>
        <w:t>,</w:t>
      </w:r>
      <w:r w:rsidRPr="000542CD">
        <w:rPr>
          <w:rtl/>
        </w:rPr>
        <w:t xml:space="preserve"> </w:t>
      </w:r>
      <w:bookmarkStart w:id="640" w:name="_ETM_Q2_310620"/>
      <w:bookmarkEnd w:id="640"/>
      <w:r w:rsidRPr="000542CD">
        <w:rPr>
          <w:rtl/>
        </w:rPr>
        <w:t xml:space="preserve">היינו </w:t>
      </w:r>
      <w:bookmarkStart w:id="641" w:name="_ETM_Q2_310800"/>
      <w:bookmarkEnd w:id="641"/>
      <w:r w:rsidRPr="000542CD">
        <w:rPr>
          <w:rtl/>
        </w:rPr>
        <w:t xml:space="preserve">היום </w:t>
      </w:r>
      <w:bookmarkStart w:id="642" w:name="_ETM_Q2_311520"/>
      <w:bookmarkEnd w:id="642"/>
      <w:r>
        <w:rPr>
          <w:rFonts w:hint="cs"/>
          <w:rtl/>
        </w:rPr>
        <w:t>ב</w:t>
      </w:r>
      <w:r w:rsidRPr="000542CD">
        <w:rPr>
          <w:rtl/>
        </w:rPr>
        <w:t xml:space="preserve">דיון </w:t>
      </w:r>
      <w:bookmarkStart w:id="643" w:name="_ETM_Q2_312090"/>
      <w:bookmarkEnd w:id="643"/>
      <w:r w:rsidRPr="000542CD">
        <w:rPr>
          <w:rtl/>
        </w:rPr>
        <w:t xml:space="preserve">בוועדת </w:t>
      </w:r>
      <w:bookmarkStart w:id="644" w:name="_ETM_Q2_312450"/>
      <w:bookmarkEnd w:id="644"/>
      <w:r w:rsidRPr="000542CD">
        <w:rPr>
          <w:rtl/>
        </w:rPr>
        <w:t xml:space="preserve">החינוך </w:t>
      </w:r>
      <w:bookmarkStart w:id="645" w:name="_ETM_Q2_312750"/>
      <w:bookmarkEnd w:id="645"/>
      <w:r w:rsidRPr="000542CD">
        <w:rPr>
          <w:rtl/>
        </w:rPr>
        <w:t xml:space="preserve">של </w:t>
      </w:r>
      <w:bookmarkStart w:id="646" w:name="_ETM_Q2_312870"/>
      <w:bookmarkEnd w:id="646"/>
      <w:r w:rsidRPr="000542CD">
        <w:rPr>
          <w:rtl/>
        </w:rPr>
        <w:t xml:space="preserve">הכנסת </w:t>
      </w:r>
      <w:bookmarkStart w:id="647" w:name="_ETM_Q2_313320"/>
      <w:bookmarkEnd w:id="647"/>
      <w:r w:rsidRPr="000542CD">
        <w:rPr>
          <w:rtl/>
        </w:rPr>
        <w:t xml:space="preserve">בראשות </w:t>
      </w:r>
      <w:bookmarkStart w:id="648" w:name="_ETM_Q2_314680"/>
      <w:bookmarkEnd w:id="648"/>
      <w:r w:rsidRPr="000542CD">
        <w:rPr>
          <w:rtl/>
        </w:rPr>
        <w:t>מרגי</w:t>
      </w:r>
      <w:r>
        <w:rPr>
          <w:rFonts w:hint="cs"/>
          <w:rtl/>
        </w:rPr>
        <w:t>,</w:t>
      </w:r>
      <w:r w:rsidRPr="000542CD">
        <w:rPr>
          <w:rtl/>
        </w:rPr>
        <w:t xml:space="preserve"> </w:t>
      </w:r>
      <w:bookmarkStart w:id="649" w:name="_ETM_Q2_315610"/>
      <w:bookmarkEnd w:id="649"/>
      <w:r w:rsidRPr="000542CD">
        <w:rPr>
          <w:rtl/>
        </w:rPr>
        <w:t>שוב</w:t>
      </w:r>
      <w:r>
        <w:rPr>
          <w:rFonts w:hint="cs"/>
          <w:rtl/>
        </w:rPr>
        <w:t>,</w:t>
      </w:r>
      <w:r w:rsidRPr="000542CD">
        <w:rPr>
          <w:rtl/>
        </w:rPr>
        <w:t xml:space="preserve"> </w:t>
      </w:r>
      <w:bookmarkStart w:id="650" w:name="_ETM_Q2_316090"/>
      <w:bookmarkEnd w:id="650"/>
      <w:r w:rsidRPr="000542CD">
        <w:rPr>
          <w:rtl/>
        </w:rPr>
        <w:t xml:space="preserve">לצערי </w:t>
      </w:r>
      <w:bookmarkStart w:id="651" w:name="_ETM_Q2_316720"/>
      <w:bookmarkEnd w:id="651"/>
      <w:r w:rsidRPr="000542CD">
        <w:rPr>
          <w:rtl/>
        </w:rPr>
        <w:t xml:space="preserve">על </w:t>
      </w:r>
      <w:bookmarkStart w:id="652" w:name="_ETM_Q2_316840"/>
      <w:bookmarkEnd w:id="652"/>
      <w:r w:rsidRPr="000542CD">
        <w:rPr>
          <w:rtl/>
        </w:rPr>
        <w:t xml:space="preserve">נושא </w:t>
      </w:r>
      <w:bookmarkStart w:id="653" w:name="_ETM_Q2_317080"/>
      <w:bookmarkEnd w:id="653"/>
      <w:r w:rsidRPr="000542CD">
        <w:rPr>
          <w:rtl/>
        </w:rPr>
        <w:t xml:space="preserve">הטלוויזיה </w:t>
      </w:r>
      <w:bookmarkStart w:id="654" w:name="_ETM_Q2_317710"/>
      <w:bookmarkEnd w:id="654"/>
      <w:r w:rsidRPr="000542CD">
        <w:rPr>
          <w:rtl/>
        </w:rPr>
        <w:t>החינוכית</w:t>
      </w:r>
      <w:r>
        <w:rPr>
          <w:rFonts w:hint="cs"/>
          <w:rtl/>
        </w:rPr>
        <w:t>,</w:t>
      </w:r>
      <w:r w:rsidRPr="000542CD">
        <w:rPr>
          <w:rtl/>
        </w:rPr>
        <w:t xml:space="preserve"> </w:t>
      </w:r>
      <w:bookmarkStart w:id="655" w:name="_ETM_Q2_319110"/>
      <w:bookmarkEnd w:id="655"/>
      <w:r w:rsidRPr="000542CD">
        <w:rPr>
          <w:rtl/>
        </w:rPr>
        <w:t xml:space="preserve">נושא </w:t>
      </w:r>
      <w:bookmarkStart w:id="656" w:name="_ETM_Q2_319380"/>
      <w:bookmarkEnd w:id="656"/>
      <w:r w:rsidRPr="000542CD">
        <w:rPr>
          <w:rtl/>
        </w:rPr>
        <w:t xml:space="preserve">שבאמת </w:t>
      </w:r>
      <w:bookmarkStart w:id="657" w:name="_ETM_Q2_320580"/>
      <w:bookmarkEnd w:id="657"/>
      <w:r w:rsidRPr="000542CD">
        <w:rPr>
          <w:rtl/>
        </w:rPr>
        <w:t xml:space="preserve">כואב </w:t>
      </w:r>
      <w:bookmarkStart w:id="658" w:name="_ETM_Q2_321060"/>
      <w:bookmarkEnd w:id="658"/>
      <w:r w:rsidRPr="000542CD">
        <w:rPr>
          <w:rtl/>
        </w:rPr>
        <w:t>במיוחד</w:t>
      </w:r>
      <w:r>
        <w:rPr>
          <w:rFonts w:hint="cs"/>
          <w:rtl/>
        </w:rPr>
        <w:t xml:space="preserve">, </w:t>
      </w:r>
      <w:bookmarkStart w:id="659" w:name="_ETM_Q2_322460"/>
      <w:bookmarkEnd w:id="659"/>
      <w:r w:rsidRPr="000542CD">
        <w:rPr>
          <w:rtl/>
        </w:rPr>
        <w:t xml:space="preserve">כי </w:t>
      </w:r>
      <w:bookmarkStart w:id="660" w:name="_ETM_Q2_322580"/>
      <w:bookmarkEnd w:id="660"/>
      <w:r w:rsidRPr="000542CD">
        <w:rPr>
          <w:rtl/>
        </w:rPr>
        <w:t>כולנו</w:t>
      </w:r>
      <w:r>
        <w:rPr>
          <w:rFonts w:hint="cs"/>
          <w:rtl/>
        </w:rPr>
        <w:t>, גם אני</w:t>
      </w:r>
      <w:bookmarkStart w:id="661" w:name="_ETM_Q2_319061"/>
      <w:bookmarkEnd w:id="661"/>
      <w:r>
        <w:rPr>
          <w:rFonts w:hint="cs"/>
          <w:rtl/>
        </w:rPr>
        <w:t>,</w:t>
      </w:r>
      <w:bookmarkStart w:id="662" w:name="_ETM_Q2_318196"/>
      <w:bookmarkEnd w:id="662"/>
      <w:r w:rsidRPr="000542CD">
        <w:rPr>
          <w:rtl/>
        </w:rPr>
        <w:t xml:space="preserve"> </w:t>
      </w:r>
      <w:bookmarkStart w:id="663" w:name="_ETM_Q2_323900"/>
      <w:bookmarkEnd w:id="663"/>
      <w:r w:rsidRPr="000542CD">
        <w:rPr>
          <w:rtl/>
        </w:rPr>
        <w:t xml:space="preserve">גדלנו </w:t>
      </w:r>
      <w:bookmarkStart w:id="664" w:name="_ETM_Q2_324320"/>
      <w:bookmarkEnd w:id="664"/>
      <w:r w:rsidRPr="000542CD">
        <w:rPr>
          <w:rtl/>
        </w:rPr>
        <w:t xml:space="preserve">על </w:t>
      </w:r>
      <w:bookmarkStart w:id="665" w:name="_ETM_Q2_324410"/>
      <w:bookmarkEnd w:id="665"/>
      <w:r w:rsidRPr="000542CD">
        <w:rPr>
          <w:rtl/>
        </w:rPr>
        <w:t xml:space="preserve">הערוץ </w:t>
      </w:r>
      <w:bookmarkStart w:id="666" w:name="_ETM_Q2_324710"/>
      <w:bookmarkEnd w:id="666"/>
      <w:r w:rsidRPr="000542CD">
        <w:rPr>
          <w:rtl/>
        </w:rPr>
        <w:t>הזה</w:t>
      </w:r>
      <w:r>
        <w:rPr>
          <w:rFonts w:hint="cs"/>
          <w:rtl/>
        </w:rPr>
        <w:t>,</w:t>
      </w:r>
      <w:bookmarkStart w:id="667" w:name="_ETM_Q2_324889"/>
      <w:bookmarkEnd w:id="667"/>
      <w:r>
        <w:rPr>
          <w:rFonts w:hint="cs"/>
          <w:rtl/>
        </w:rPr>
        <w:t xml:space="preserve"> </w:t>
      </w:r>
      <w:r w:rsidRPr="000542CD">
        <w:rPr>
          <w:rtl/>
        </w:rPr>
        <w:t xml:space="preserve">על </w:t>
      </w:r>
      <w:bookmarkStart w:id="668" w:name="_ETM_Q2_324980"/>
      <w:bookmarkEnd w:id="668"/>
      <w:r w:rsidRPr="000542CD">
        <w:rPr>
          <w:rtl/>
        </w:rPr>
        <w:t xml:space="preserve">התכנים </w:t>
      </w:r>
      <w:bookmarkStart w:id="669" w:name="_ETM_Q2_325430"/>
      <w:bookmarkEnd w:id="669"/>
      <w:r w:rsidRPr="000542CD">
        <w:rPr>
          <w:rtl/>
        </w:rPr>
        <w:t>שלו</w:t>
      </w:r>
      <w:bookmarkStart w:id="670" w:name="_ETM_Q2_323426"/>
      <w:bookmarkEnd w:id="670"/>
      <w:r>
        <w:rPr>
          <w:rFonts w:hint="cs"/>
          <w:rtl/>
        </w:rPr>
        <w:t>,</w:t>
      </w:r>
      <w:r w:rsidRPr="000542CD">
        <w:rPr>
          <w:rtl/>
        </w:rPr>
        <w:t xml:space="preserve"> </w:t>
      </w:r>
      <w:bookmarkStart w:id="671" w:name="_ETM_Q2_326700"/>
      <w:bookmarkEnd w:id="671"/>
      <w:r w:rsidRPr="000542CD">
        <w:rPr>
          <w:rtl/>
        </w:rPr>
        <w:t xml:space="preserve">באמת </w:t>
      </w:r>
      <w:bookmarkStart w:id="672" w:name="_ETM_Q2_326970"/>
      <w:bookmarkEnd w:id="672"/>
      <w:r>
        <w:rPr>
          <w:rFonts w:hint="cs"/>
          <w:rtl/>
        </w:rPr>
        <w:t xml:space="preserve">על </w:t>
      </w:r>
      <w:r w:rsidRPr="000542CD">
        <w:rPr>
          <w:rtl/>
        </w:rPr>
        <w:t xml:space="preserve">הדברים </w:t>
      </w:r>
      <w:bookmarkStart w:id="673" w:name="_ETM_Q2_327300"/>
      <w:bookmarkEnd w:id="673"/>
      <w:r w:rsidRPr="000542CD">
        <w:rPr>
          <w:rtl/>
        </w:rPr>
        <w:t xml:space="preserve">המופלאים </w:t>
      </w:r>
      <w:bookmarkStart w:id="674" w:name="_ETM_Q2_327720"/>
      <w:bookmarkEnd w:id="674"/>
      <w:r w:rsidRPr="000542CD">
        <w:rPr>
          <w:rtl/>
        </w:rPr>
        <w:t xml:space="preserve">שהוא </w:t>
      </w:r>
      <w:bookmarkStart w:id="675" w:name="_ETM_Q2_327840"/>
      <w:bookmarkEnd w:id="675"/>
      <w:r w:rsidRPr="000542CD">
        <w:rPr>
          <w:rtl/>
        </w:rPr>
        <w:t>עשה</w:t>
      </w:r>
      <w:r>
        <w:rPr>
          <w:rFonts w:hint="cs"/>
          <w:rtl/>
        </w:rPr>
        <w:t>,</w:t>
      </w:r>
      <w:r w:rsidRPr="000542CD">
        <w:rPr>
          <w:rtl/>
        </w:rPr>
        <w:t xml:space="preserve"> </w:t>
      </w:r>
      <w:bookmarkStart w:id="676" w:name="_ETM_Q2_328320"/>
      <w:bookmarkStart w:id="677" w:name="_ETM_Q2_323626"/>
      <w:bookmarkEnd w:id="676"/>
      <w:bookmarkEnd w:id="677"/>
      <w:r>
        <w:rPr>
          <w:rFonts w:hint="cs"/>
          <w:rtl/>
        </w:rPr>
        <w:t>ה</w:t>
      </w:r>
      <w:r w:rsidRPr="000542CD">
        <w:rPr>
          <w:rtl/>
        </w:rPr>
        <w:t xml:space="preserve">פרסים </w:t>
      </w:r>
      <w:bookmarkStart w:id="678" w:name="_ETM_Q2_328770"/>
      <w:bookmarkEnd w:id="678"/>
      <w:r w:rsidRPr="000542CD">
        <w:rPr>
          <w:rtl/>
        </w:rPr>
        <w:t xml:space="preserve">הרבים </w:t>
      </w:r>
      <w:bookmarkStart w:id="679" w:name="_ETM_Q2_329100"/>
      <w:bookmarkEnd w:id="679"/>
      <w:r w:rsidRPr="000542CD">
        <w:rPr>
          <w:rtl/>
        </w:rPr>
        <w:t xml:space="preserve">שהוא </w:t>
      </w:r>
      <w:bookmarkStart w:id="680" w:name="_ETM_Q2_329220"/>
      <w:bookmarkEnd w:id="680"/>
      <w:r w:rsidRPr="000542CD">
        <w:rPr>
          <w:rtl/>
        </w:rPr>
        <w:t>ז</w:t>
      </w:r>
      <w:bookmarkStart w:id="681" w:name="_ETM_Q2_326679"/>
      <w:bookmarkEnd w:id="681"/>
      <w:r w:rsidRPr="000542CD">
        <w:rPr>
          <w:rtl/>
        </w:rPr>
        <w:t xml:space="preserve">כה </w:t>
      </w:r>
      <w:bookmarkStart w:id="682" w:name="_ETM_Q2_329490"/>
      <w:bookmarkEnd w:id="682"/>
      <w:r w:rsidR="002C6E54">
        <w:rPr>
          <w:rFonts w:hint="cs"/>
          <w:rtl/>
        </w:rPr>
        <w:t xml:space="preserve">בהם </w:t>
      </w:r>
      <w:r w:rsidRPr="000542CD">
        <w:rPr>
          <w:rtl/>
        </w:rPr>
        <w:t xml:space="preserve">בארץ </w:t>
      </w:r>
      <w:bookmarkStart w:id="683" w:name="_ETM_Q2_329910"/>
      <w:bookmarkEnd w:id="683"/>
      <w:r w:rsidRPr="000542CD">
        <w:rPr>
          <w:rtl/>
        </w:rPr>
        <w:t>ובעולם</w:t>
      </w:r>
      <w:r>
        <w:rPr>
          <w:rFonts w:hint="cs"/>
          <w:rtl/>
        </w:rPr>
        <w:t>,</w:t>
      </w:r>
      <w:bookmarkStart w:id="684" w:name="_ETM_Q2_326517"/>
      <w:bookmarkStart w:id="685" w:name="_ETM_Q2_331030"/>
      <w:bookmarkEnd w:id="684"/>
      <w:bookmarkEnd w:id="685"/>
      <w:r>
        <w:rPr>
          <w:rFonts w:hint="cs"/>
          <w:rtl/>
        </w:rPr>
        <w:t xml:space="preserve"> </w:t>
      </w:r>
      <w:r w:rsidRPr="000542CD">
        <w:rPr>
          <w:rtl/>
        </w:rPr>
        <w:t>ה</w:t>
      </w:r>
      <w:r>
        <w:rPr>
          <w:rFonts w:hint="cs"/>
          <w:rtl/>
        </w:rPr>
        <w:t>הפ</w:t>
      </w:r>
      <w:r w:rsidRPr="000542CD">
        <w:rPr>
          <w:rtl/>
        </w:rPr>
        <w:t xml:space="preserve">קות </w:t>
      </w:r>
      <w:bookmarkStart w:id="686" w:name="_ETM_Q2_331630"/>
      <w:bookmarkEnd w:id="686"/>
      <w:r w:rsidRPr="000542CD">
        <w:rPr>
          <w:rtl/>
        </w:rPr>
        <w:t xml:space="preserve">המדהימות </w:t>
      </w:r>
      <w:bookmarkStart w:id="687" w:name="_ETM_Q2_332080"/>
      <w:bookmarkEnd w:id="687"/>
      <w:r>
        <w:rPr>
          <w:rFonts w:hint="cs"/>
          <w:rtl/>
        </w:rPr>
        <w:t xml:space="preserve">שלו, </w:t>
      </w:r>
      <w:r w:rsidRPr="000542CD">
        <w:rPr>
          <w:rtl/>
        </w:rPr>
        <w:t xml:space="preserve">כמו </w:t>
      </w:r>
      <w:bookmarkStart w:id="688" w:name="_ETM_Q2_332350"/>
      <w:bookmarkEnd w:id="688"/>
      <w:r w:rsidRPr="000542CD">
        <w:rPr>
          <w:rtl/>
        </w:rPr>
        <w:t xml:space="preserve">חידון </w:t>
      </w:r>
      <w:bookmarkStart w:id="689" w:name="_ETM_Q2_332680"/>
      <w:bookmarkEnd w:id="689"/>
      <w:r w:rsidRPr="000542CD">
        <w:rPr>
          <w:rtl/>
        </w:rPr>
        <w:t>התנ</w:t>
      </w:r>
      <w:r>
        <w:rPr>
          <w:rFonts w:hint="cs"/>
          <w:rtl/>
        </w:rPr>
        <w:t>"</w:t>
      </w:r>
      <w:bookmarkStart w:id="690" w:name="_ETM_Q2_329709"/>
      <w:bookmarkEnd w:id="690"/>
      <w:r w:rsidRPr="000542CD">
        <w:rPr>
          <w:rtl/>
        </w:rPr>
        <w:t xml:space="preserve">ך </w:t>
      </w:r>
      <w:bookmarkStart w:id="691" w:name="_ETM_Q2_333160"/>
      <w:bookmarkEnd w:id="691"/>
      <w:r w:rsidRPr="000542CD">
        <w:rPr>
          <w:rtl/>
        </w:rPr>
        <w:t xml:space="preserve">ויום </w:t>
      </w:r>
      <w:bookmarkStart w:id="692" w:name="_ETM_Q2_333400"/>
      <w:bookmarkEnd w:id="692"/>
      <w:r w:rsidRPr="000542CD">
        <w:rPr>
          <w:rtl/>
        </w:rPr>
        <w:t xml:space="preserve">הזיכרון </w:t>
      </w:r>
      <w:bookmarkStart w:id="693" w:name="_ETM_Q2_334419"/>
      <w:bookmarkEnd w:id="693"/>
      <w:r>
        <w:rPr>
          <w:rFonts w:hint="cs"/>
          <w:rtl/>
        </w:rPr>
        <w:t>ל</w:t>
      </w:r>
      <w:r w:rsidRPr="000542CD">
        <w:rPr>
          <w:rtl/>
        </w:rPr>
        <w:t xml:space="preserve">יצחק </w:t>
      </w:r>
      <w:bookmarkStart w:id="694" w:name="_ETM_Q2_334810"/>
      <w:bookmarkEnd w:id="694"/>
      <w:r w:rsidRPr="000542CD">
        <w:rPr>
          <w:rtl/>
        </w:rPr>
        <w:t xml:space="preserve">רבין </w:t>
      </w:r>
      <w:bookmarkStart w:id="695" w:name="_ETM_Q2_335139"/>
      <w:bookmarkEnd w:id="695"/>
      <w:r w:rsidRPr="000542CD">
        <w:rPr>
          <w:rtl/>
        </w:rPr>
        <w:t xml:space="preserve">ותוכניות </w:t>
      </w:r>
      <w:bookmarkStart w:id="696" w:name="_ETM_Q2_335710"/>
      <w:bookmarkEnd w:id="696"/>
      <w:r w:rsidRPr="000542CD">
        <w:rPr>
          <w:rtl/>
        </w:rPr>
        <w:t xml:space="preserve">ילדים </w:t>
      </w:r>
      <w:bookmarkStart w:id="697" w:name="_ETM_Q2_336070"/>
      <w:bookmarkEnd w:id="697"/>
      <w:r w:rsidRPr="000542CD">
        <w:rPr>
          <w:rtl/>
        </w:rPr>
        <w:t>וכו</w:t>
      </w:r>
      <w:r>
        <w:rPr>
          <w:rFonts w:hint="cs"/>
          <w:rtl/>
        </w:rPr>
        <w:t>'.</w:t>
      </w:r>
      <w:bookmarkStart w:id="698" w:name="_ETM_Q2_334746"/>
      <w:bookmarkEnd w:id="698"/>
      <w:r w:rsidRPr="000542CD">
        <w:rPr>
          <w:rtl/>
        </w:rPr>
        <w:t xml:space="preserve"> </w:t>
      </w:r>
      <w:bookmarkStart w:id="699" w:name="_ETM_Q2_336950"/>
      <w:bookmarkEnd w:id="699"/>
      <w:r w:rsidRPr="000542CD">
        <w:rPr>
          <w:rtl/>
        </w:rPr>
        <w:t xml:space="preserve">אני </w:t>
      </w:r>
      <w:bookmarkStart w:id="700" w:name="_ETM_Q2_337160"/>
      <w:bookmarkEnd w:id="700"/>
      <w:r w:rsidRPr="000542CD">
        <w:rPr>
          <w:rtl/>
        </w:rPr>
        <w:t xml:space="preserve">גם </w:t>
      </w:r>
      <w:bookmarkStart w:id="701" w:name="_ETM_Q2_337310"/>
      <w:bookmarkEnd w:id="701"/>
      <w:r>
        <w:rPr>
          <w:rFonts w:hint="cs"/>
          <w:rtl/>
        </w:rPr>
        <w:t>מ</w:t>
      </w:r>
      <w:bookmarkStart w:id="702" w:name="_ETM_Q2_334162"/>
      <w:bookmarkEnd w:id="702"/>
      <w:r w:rsidRPr="000542CD">
        <w:rPr>
          <w:rtl/>
        </w:rPr>
        <w:t xml:space="preserve">גדל </w:t>
      </w:r>
      <w:bookmarkStart w:id="703" w:name="_ETM_Q2_337580"/>
      <w:bookmarkEnd w:id="703"/>
      <w:r w:rsidRPr="000542CD">
        <w:rPr>
          <w:rtl/>
        </w:rPr>
        <w:t xml:space="preserve">את </w:t>
      </w:r>
      <w:bookmarkStart w:id="704" w:name="_ETM_Q2_337700"/>
      <w:bookmarkEnd w:id="704"/>
      <w:r w:rsidRPr="000542CD">
        <w:rPr>
          <w:rtl/>
        </w:rPr>
        <w:t xml:space="preserve">הילדים </w:t>
      </w:r>
      <w:bookmarkStart w:id="705" w:name="_ETM_Q2_338060"/>
      <w:bookmarkEnd w:id="705"/>
      <w:r w:rsidRPr="000542CD">
        <w:rPr>
          <w:rtl/>
        </w:rPr>
        <w:t xml:space="preserve">שלי </w:t>
      </w:r>
      <w:bookmarkStart w:id="706" w:name="_ETM_Q2_338300"/>
      <w:bookmarkEnd w:id="706"/>
      <w:r w:rsidRPr="000542CD">
        <w:rPr>
          <w:rtl/>
        </w:rPr>
        <w:t xml:space="preserve">על </w:t>
      </w:r>
      <w:bookmarkStart w:id="707" w:name="_ETM_Q2_338600"/>
      <w:bookmarkEnd w:id="707"/>
      <w:r w:rsidRPr="000542CD">
        <w:rPr>
          <w:rtl/>
        </w:rPr>
        <w:t xml:space="preserve">ברכי </w:t>
      </w:r>
      <w:bookmarkStart w:id="708" w:name="_ETM_Q2_338960"/>
      <w:bookmarkEnd w:id="708"/>
      <w:r w:rsidRPr="000542CD">
        <w:rPr>
          <w:rtl/>
        </w:rPr>
        <w:t xml:space="preserve">הערוץ </w:t>
      </w:r>
      <w:bookmarkStart w:id="709" w:name="_ETM_Q2_339290"/>
      <w:bookmarkEnd w:id="709"/>
      <w:r w:rsidRPr="000542CD">
        <w:rPr>
          <w:rtl/>
        </w:rPr>
        <w:t>הזה</w:t>
      </w:r>
      <w:r>
        <w:rPr>
          <w:rFonts w:hint="cs"/>
          <w:rtl/>
        </w:rPr>
        <w:t>.</w:t>
      </w:r>
      <w:bookmarkStart w:id="710" w:name="_ETM_Q2_339919"/>
      <w:bookmarkEnd w:id="710"/>
    </w:p>
    <w:p w:rsidR="00BC0146" w:rsidRDefault="00BC0146" w:rsidP="007E4B13">
      <w:pPr>
        <w:rPr>
          <w:rtl/>
        </w:rPr>
      </w:pPr>
      <w:bookmarkStart w:id="711" w:name="_ETM_Q2_338165"/>
      <w:bookmarkStart w:id="712" w:name="_ETM_Q2_338232"/>
      <w:bookmarkEnd w:id="711"/>
      <w:bookmarkEnd w:id="712"/>
    </w:p>
    <w:p w:rsidR="00BC0146" w:rsidRDefault="00BC0146" w:rsidP="002C6E54">
      <w:pPr>
        <w:rPr>
          <w:rtl/>
        </w:rPr>
      </w:pPr>
      <w:bookmarkStart w:id="713" w:name="_ETM_Q2_338495"/>
      <w:bookmarkStart w:id="714" w:name="_ETM_Q2_338527"/>
      <w:bookmarkEnd w:id="713"/>
      <w:bookmarkEnd w:id="714"/>
      <w:r w:rsidRPr="000542CD">
        <w:rPr>
          <w:rtl/>
        </w:rPr>
        <w:t>המדהים</w:t>
      </w:r>
      <w:r>
        <w:rPr>
          <w:rFonts w:hint="cs"/>
          <w:rtl/>
        </w:rPr>
        <w:t>,</w:t>
      </w:r>
      <w:r w:rsidRPr="000542CD">
        <w:rPr>
          <w:rtl/>
        </w:rPr>
        <w:t xml:space="preserve"> </w:t>
      </w:r>
      <w:bookmarkStart w:id="715" w:name="_ETM_Q2_340310"/>
      <w:bookmarkEnd w:id="715"/>
      <w:r w:rsidRPr="000542CD">
        <w:rPr>
          <w:rtl/>
        </w:rPr>
        <w:t xml:space="preserve">אדוני </w:t>
      </w:r>
      <w:bookmarkStart w:id="716" w:name="_ETM_Q2_340580"/>
      <w:bookmarkEnd w:id="716"/>
      <w:r w:rsidRPr="000542CD">
        <w:rPr>
          <w:rtl/>
        </w:rPr>
        <w:t>היושב</w:t>
      </w:r>
      <w:bookmarkStart w:id="717" w:name="_ETM_Q2_340910"/>
      <w:bookmarkEnd w:id="717"/>
      <w:r>
        <w:rPr>
          <w:rFonts w:hint="cs"/>
          <w:rtl/>
        </w:rPr>
        <w:t>-</w:t>
      </w:r>
      <w:r w:rsidRPr="000542CD">
        <w:rPr>
          <w:rtl/>
        </w:rPr>
        <w:t>ראש</w:t>
      </w:r>
      <w:r>
        <w:rPr>
          <w:rFonts w:hint="cs"/>
          <w:rtl/>
        </w:rPr>
        <w:t>, זה</w:t>
      </w:r>
      <w:bookmarkStart w:id="718" w:name="_ETM_Q2_337893"/>
      <w:bookmarkEnd w:id="718"/>
      <w:r w:rsidRPr="000542CD">
        <w:rPr>
          <w:rtl/>
        </w:rPr>
        <w:t xml:space="preserve"> </w:t>
      </w:r>
      <w:bookmarkStart w:id="719" w:name="_ETM_Q2_341360"/>
      <w:bookmarkEnd w:id="719"/>
      <w:r>
        <w:rPr>
          <w:rFonts w:hint="cs"/>
          <w:rtl/>
        </w:rPr>
        <w:t>ש</w:t>
      </w:r>
      <w:r w:rsidRPr="000542CD">
        <w:rPr>
          <w:rtl/>
        </w:rPr>
        <w:t xml:space="preserve">כולם </w:t>
      </w:r>
      <w:bookmarkStart w:id="720" w:name="_ETM_Q2_342340"/>
      <w:bookmarkEnd w:id="720"/>
      <w:r w:rsidRPr="000542CD">
        <w:rPr>
          <w:rtl/>
        </w:rPr>
        <w:t xml:space="preserve">נגד </w:t>
      </w:r>
      <w:bookmarkStart w:id="721" w:name="_ETM_Q2_342610"/>
      <w:bookmarkEnd w:id="721"/>
      <w:r w:rsidRPr="000542CD">
        <w:rPr>
          <w:rtl/>
        </w:rPr>
        <w:t>ס</w:t>
      </w:r>
      <w:bookmarkStart w:id="722" w:name="_ETM_Q2_335767"/>
      <w:bookmarkEnd w:id="722"/>
      <w:r w:rsidRPr="000542CD">
        <w:rPr>
          <w:rtl/>
        </w:rPr>
        <w:t xml:space="preserve">גירת </w:t>
      </w:r>
      <w:bookmarkStart w:id="723" w:name="_ETM_Q2_343000"/>
      <w:bookmarkEnd w:id="723"/>
      <w:r w:rsidRPr="000542CD">
        <w:rPr>
          <w:rtl/>
        </w:rPr>
        <w:t>הערוץ</w:t>
      </w:r>
      <w:bookmarkStart w:id="724" w:name="_ETM_Q2_343510"/>
      <w:bookmarkEnd w:id="724"/>
      <w:r>
        <w:rPr>
          <w:rFonts w:hint="cs"/>
          <w:rtl/>
        </w:rPr>
        <w:t xml:space="preserve">, </w:t>
      </w:r>
      <w:r w:rsidRPr="000542CD">
        <w:rPr>
          <w:rtl/>
        </w:rPr>
        <w:t>משר</w:t>
      </w:r>
      <w:bookmarkStart w:id="725" w:name="_ETM_Q2_341293"/>
      <w:bookmarkEnd w:id="725"/>
      <w:r w:rsidRPr="000542CD">
        <w:rPr>
          <w:rtl/>
        </w:rPr>
        <w:t xml:space="preserve"> </w:t>
      </w:r>
      <w:bookmarkStart w:id="726" w:name="_ETM_Q2_344490"/>
      <w:bookmarkEnd w:id="726"/>
      <w:r w:rsidRPr="000542CD">
        <w:rPr>
          <w:rtl/>
        </w:rPr>
        <w:t xml:space="preserve">התקשורת </w:t>
      </w:r>
      <w:bookmarkStart w:id="727" w:name="_ETM_Q2_345360"/>
      <w:bookmarkEnd w:id="727"/>
      <w:r>
        <w:rPr>
          <w:rFonts w:hint="cs"/>
          <w:rtl/>
        </w:rPr>
        <w:t>איוב</w:t>
      </w:r>
      <w:r w:rsidRPr="000542CD">
        <w:rPr>
          <w:rtl/>
        </w:rPr>
        <w:t xml:space="preserve"> </w:t>
      </w:r>
      <w:bookmarkStart w:id="728" w:name="_ETM_Q2_345660"/>
      <w:bookmarkEnd w:id="728"/>
      <w:r w:rsidRPr="000542CD">
        <w:rPr>
          <w:rtl/>
        </w:rPr>
        <w:t>קר</w:t>
      </w:r>
      <w:r>
        <w:rPr>
          <w:rFonts w:hint="cs"/>
          <w:rtl/>
        </w:rPr>
        <w:t>א ועד</w:t>
      </w:r>
      <w:bookmarkStart w:id="729" w:name="_ETM_Q2_345990"/>
      <w:bookmarkStart w:id="730" w:name="_ETM_Q2_341991"/>
      <w:bookmarkStart w:id="731" w:name="_ETM_Q2_346320"/>
      <w:bookmarkEnd w:id="729"/>
      <w:bookmarkEnd w:id="730"/>
      <w:bookmarkEnd w:id="731"/>
      <w:r>
        <w:rPr>
          <w:rFonts w:hint="cs"/>
          <w:rtl/>
        </w:rPr>
        <w:t xml:space="preserve"> </w:t>
      </w:r>
      <w:r w:rsidRPr="000542CD">
        <w:rPr>
          <w:rtl/>
        </w:rPr>
        <w:t xml:space="preserve">שר </w:t>
      </w:r>
      <w:bookmarkStart w:id="732" w:name="_ETM_Q2_346470"/>
      <w:bookmarkEnd w:id="732"/>
      <w:r w:rsidRPr="000542CD">
        <w:rPr>
          <w:rtl/>
        </w:rPr>
        <w:t>החינוך</w:t>
      </w:r>
      <w:r>
        <w:rPr>
          <w:rFonts w:hint="cs"/>
          <w:rtl/>
        </w:rPr>
        <w:t>,</w:t>
      </w:r>
      <w:r w:rsidRPr="000542CD">
        <w:rPr>
          <w:rtl/>
        </w:rPr>
        <w:t xml:space="preserve"> </w:t>
      </w:r>
      <w:bookmarkStart w:id="733" w:name="_ETM_Q2_347070"/>
      <w:bookmarkEnd w:id="733"/>
      <w:r w:rsidRPr="000542CD">
        <w:rPr>
          <w:rtl/>
        </w:rPr>
        <w:t xml:space="preserve">אבל </w:t>
      </w:r>
      <w:bookmarkStart w:id="734" w:name="_ETM_Q2_347340"/>
      <w:bookmarkEnd w:id="734"/>
      <w:r>
        <w:rPr>
          <w:rFonts w:hint="cs"/>
          <w:rtl/>
        </w:rPr>
        <w:t>ה</w:t>
      </w:r>
      <w:r w:rsidRPr="000542CD">
        <w:rPr>
          <w:rtl/>
        </w:rPr>
        <w:t xml:space="preserve">ערוץ </w:t>
      </w:r>
      <w:bookmarkStart w:id="735" w:name="_ETM_Q2_347639"/>
      <w:bookmarkEnd w:id="735"/>
      <w:r w:rsidRPr="000542CD">
        <w:rPr>
          <w:rtl/>
        </w:rPr>
        <w:t xml:space="preserve">בכל </w:t>
      </w:r>
      <w:bookmarkStart w:id="736" w:name="_ETM_Q2_347910"/>
      <w:bookmarkEnd w:id="736"/>
      <w:r w:rsidRPr="000542CD">
        <w:rPr>
          <w:rtl/>
        </w:rPr>
        <w:t xml:space="preserve">זאת </w:t>
      </w:r>
      <w:bookmarkStart w:id="737" w:name="_ETM_Q2_348090"/>
      <w:bookmarkEnd w:id="737"/>
      <w:r w:rsidRPr="000542CD">
        <w:rPr>
          <w:rtl/>
        </w:rPr>
        <w:t xml:space="preserve">תחת </w:t>
      </w:r>
      <w:bookmarkStart w:id="738" w:name="_ETM_Q2_348419"/>
      <w:bookmarkEnd w:id="738"/>
      <w:r w:rsidRPr="000542CD">
        <w:rPr>
          <w:rtl/>
        </w:rPr>
        <w:t xml:space="preserve">איום </w:t>
      </w:r>
      <w:bookmarkStart w:id="739" w:name="_ETM_Q2_348660"/>
      <w:bookmarkEnd w:id="739"/>
      <w:r w:rsidRPr="000542CD">
        <w:rPr>
          <w:rtl/>
        </w:rPr>
        <w:t xml:space="preserve">של </w:t>
      </w:r>
      <w:bookmarkStart w:id="740" w:name="_ETM_Q2_349280"/>
      <w:bookmarkEnd w:id="740"/>
      <w:r w:rsidRPr="000542CD">
        <w:rPr>
          <w:rtl/>
        </w:rPr>
        <w:t>סגירה</w:t>
      </w:r>
      <w:r>
        <w:rPr>
          <w:rFonts w:hint="cs"/>
          <w:rtl/>
        </w:rPr>
        <w:t>.</w:t>
      </w:r>
      <w:bookmarkStart w:id="741" w:name="_ETM_Q2_345949"/>
      <w:bookmarkEnd w:id="741"/>
      <w:r w:rsidRPr="000542CD">
        <w:rPr>
          <w:rtl/>
        </w:rPr>
        <w:t xml:space="preserve"> </w:t>
      </w:r>
      <w:bookmarkStart w:id="742" w:name="_ETM_Q2_349820"/>
      <w:bookmarkEnd w:id="742"/>
      <w:r w:rsidRPr="000542CD">
        <w:rPr>
          <w:rtl/>
        </w:rPr>
        <w:t xml:space="preserve">אני </w:t>
      </w:r>
      <w:bookmarkStart w:id="743" w:name="_ETM_Q2_350030"/>
      <w:bookmarkEnd w:id="743"/>
      <w:r w:rsidRPr="000542CD">
        <w:rPr>
          <w:rtl/>
        </w:rPr>
        <w:t>מקווה</w:t>
      </w:r>
      <w:r w:rsidR="002C6E54">
        <w:rPr>
          <w:rFonts w:hint="cs"/>
          <w:rtl/>
        </w:rPr>
        <w:t xml:space="preserve"> </w:t>
      </w:r>
      <w:r w:rsidR="002C6E54">
        <w:rPr>
          <w:rFonts w:hint="eastAsia"/>
        </w:rPr>
        <w:t>–</w:t>
      </w:r>
      <w:r w:rsidRPr="000542CD">
        <w:rPr>
          <w:rtl/>
        </w:rPr>
        <w:t xml:space="preserve"> </w:t>
      </w:r>
      <w:bookmarkStart w:id="744" w:name="_ETM_Q2_350450"/>
      <w:bookmarkEnd w:id="744"/>
      <w:r w:rsidRPr="000542CD">
        <w:rPr>
          <w:rtl/>
        </w:rPr>
        <w:t xml:space="preserve">שמענו </w:t>
      </w:r>
      <w:bookmarkStart w:id="745" w:name="_ETM_Q2_350960"/>
      <w:bookmarkEnd w:id="745"/>
      <w:r w:rsidRPr="000542CD">
        <w:rPr>
          <w:rtl/>
        </w:rPr>
        <w:t xml:space="preserve">היום </w:t>
      </w:r>
      <w:bookmarkStart w:id="746" w:name="_ETM_Q2_351410"/>
      <w:bookmarkEnd w:id="746"/>
      <w:r>
        <w:rPr>
          <w:rFonts w:hint="cs"/>
          <w:rtl/>
        </w:rPr>
        <w:t>מ</w:t>
      </w:r>
      <w:r w:rsidRPr="000542CD">
        <w:rPr>
          <w:rtl/>
        </w:rPr>
        <w:t xml:space="preserve">חבר </w:t>
      </w:r>
      <w:bookmarkStart w:id="747" w:name="_ETM_Q2_351620"/>
      <w:bookmarkEnd w:id="747"/>
      <w:r w:rsidRPr="000542CD">
        <w:rPr>
          <w:rtl/>
        </w:rPr>
        <w:t xml:space="preserve">הכנסת </w:t>
      </w:r>
      <w:bookmarkStart w:id="748" w:name="_ETM_Q2_351950"/>
      <w:bookmarkEnd w:id="748"/>
      <w:r w:rsidRPr="000542CD">
        <w:rPr>
          <w:rtl/>
        </w:rPr>
        <w:t xml:space="preserve">מרגי </w:t>
      </w:r>
      <w:bookmarkStart w:id="749" w:name="_ETM_Q2_352740"/>
      <w:bookmarkEnd w:id="749"/>
      <w:r>
        <w:rPr>
          <w:rFonts w:hint="cs"/>
          <w:rtl/>
        </w:rPr>
        <w:t>ש</w:t>
      </w:r>
      <w:r w:rsidRPr="000542CD">
        <w:rPr>
          <w:rtl/>
        </w:rPr>
        <w:t xml:space="preserve">יש </w:t>
      </w:r>
      <w:bookmarkStart w:id="750" w:name="_ETM_Q2_352980"/>
      <w:bookmarkEnd w:id="750"/>
      <w:r>
        <w:rPr>
          <w:rFonts w:hint="cs"/>
          <w:rtl/>
        </w:rPr>
        <w:t>בש</w:t>
      </w:r>
      <w:bookmarkStart w:id="751" w:name="_ETM_Q2_350213"/>
      <w:bookmarkEnd w:id="751"/>
      <w:r w:rsidRPr="000542CD">
        <w:rPr>
          <w:rtl/>
        </w:rPr>
        <w:t xml:space="preserve">ורה </w:t>
      </w:r>
      <w:bookmarkStart w:id="752" w:name="_ETM_Q2_353340"/>
      <w:bookmarkEnd w:id="752"/>
      <w:r w:rsidRPr="000542CD">
        <w:rPr>
          <w:rtl/>
        </w:rPr>
        <w:t>ש</w:t>
      </w:r>
      <w:bookmarkStart w:id="753" w:name="_ETM_Q2_353520"/>
      <w:bookmarkEnd w:id="753"/>
      <w:r>
        <w:rPr>
          <w:rFonts w:hint="cs"/>
          <w:rtl/>
        </w:rPr>
        <w:t>-180</w:t>
      </w:r>
      <w:bookmarkStart w:id="754" w:name="_ETM_Q2_350259"/>
      <w:bookmarkEnd w:id="754"/>
      <w:r w:rsidRPr="000542CD">
        <w:rPr>
          <w:rtl/>
        </w:rPr>
        <w:t xml:space="preserve"> </w:t>
      </w:r>
      <w:bookmarkStart w:id="755" w:name="_ETM_Q2_354639"/>
      <w:bookmarkEnd w:id="755"/>
      <w:r>
        <w:rPr>
          <w:rFonts w:hint="cs"/>
          <w:rtl/>
        </w:rPr>
        <w:t>הע</w:t>
      </w:r>
      <w:r w:rsidRPr="000542CD">
        <w:rPr>
          <w:rtl/>
        </w:rPr>
        <w:t xml:space="preserve">ובדים </w:t>
      </w:r>
      <w:bookmarkStart w:id="756" w:name="_ETM_Q2_354970"/>
      <w:bookmarkEnd w:id="756"/>
      <w:r w:rsidRPr="000542CD">
        <w:rPr>
          <w:rtl/>
        </w:rPr>
        <w:t>ו</w:t>
      </w:r>
      <w:r>
        <w:rPr>
          <w:rFonts w:hint="cs"/>
          <w:rtl/>
        </w:rPr>
        <w:t>ה</w:t>
      </w:r>
      <w:r w:rsidRPr="000542CD">
        <w:rPr>
          <w:rtl/>
        </w:rPr>
        <w:t xml:space="preserve">עובדות </w:t>
      </w:r>
      <w:bookmarkStart w:id="757" w:name="_ETM_Q2_355300"/>
      <w:bookmarkEnd w:id="757"/>
      <w:r w:rsidRPr="000542CD">
        <w:rPr>
          <w:rtl/>
        </w:rPr>
        <w:t xml:space="preserve">של </w:t>
      </w:r>
      <w:bookmarkStart w:id="758" w:name="_ETM_Q2_355419"/>
      <w:bookmarkEnd w:id="758"/>
      <w:r w:rsidRPr="000542CD">
        <w:rPr>
          <w:rtl/>
        </w:rPr>
        <w:t xml:space="preserve">הערוץ </w:t>
      </w:r>
      <w:bookmarkStart w:id="759" w:name="_ETM_Q2_355810"/>
      <w:bookmarkEnd w:id="759"/>
      <w:r w:rsidRPr="000542CD">
        <w:rPr>
          <w:rtl/>
        </w:rPr>
        <w:t xml:space="preserve">לא </w:t>
      </w:r>
      <w:bookmarkStart w:id="760" w:name="_ETM_Q2_355930"/>
      <w:bookmarkEnd w:id="760"/>
      <w:r w:rsidRPr="000542CD">
        <w:rPr>
          <w:rtl/>
        </w:rPr>
        <w:t xml:space="preserve">ייזרקו </w:t>
      </w:r>
      <w:bookmarkStart w:id="761" w:name="_ETM_Q2_356290"/>
      <w:bookmarkEnd w:id="761"/>
      <w:r w:rsidRPr="000542CD">
        <w:rPr>
          <w:rtl/>
        </w:rPr>
        <w:t>לרחוב</w:t>
      </w:r>
      <w:bookmarkStart w:id="762" w:name="_ETM_Q2_353705"/>
      <w:bookmarkEnd w:id="762"/>
      <w:r>
        <w:rPr>
          <w:rFonts w:hint="cs"/>
          <w:rtl/>
        </w:rPr>
        <w:t>,</w:t>
      </w:r>
      <w:r w:rsidRPr="000542CD">
        <w:rPr>
          <w:rtl/>
        </w:rPr>
        <w:t xml:space="preserve"> </w:t>
      </w:r>
      <w:bookmarkStart w:id="763" w:name="_ETM_Q2_356710"/>
      <w:bookmarkEnd w:id="763"/>
      <w:r w:rsidRPr="000542CD">
        <w:rPr>
          <w:rtl/>
        </w:rPr>
        <w:t xml:space="preserve">כי </w:t>
      </w:r>
      <w:bookmarkStart w:id="764" w:name="_ETM_Q2_356860"/>
      <w:bookmarkEnd w:id="764"/>
      <w:r w:rsidRPr="000542CD">
        <w:rPr>
          <w:rtl/>
        </w:rPr>
        <w:t xml:space="preserve">יש </w:t>
      </w:r>
      <w:bookmarkStart w:id="765" w:name="_ETM_Q2_357070"/>
      <w:bookmarkEnd w:id="765"/>
      <w:r w:rsidRPr="000542CD">
        <w:rPr>
          <w:rtl/>
        </w:rPr>
        <w:t xml:space="preserve">סיכוי </w:t>
      </w:r>
      <w:bookmarkStart w:id="766" w:name="_ETM_Q2_357889"/>
      <w:bookmarkEnd w:id="766"/>
      <w:r w:rsidRPr="000542CD">
        <w:rPr>
          <w:rtl/>
        </w:rPr>
        <w:t xml:space="preserve">שבחקיקה </w:t>
      </w:r>
      <w:bookmarkStart w:id="767" w:name="_ETM_Q2_358520"/>
      <w:bookmarkEnd w:id="767"/>
      <w:r w:rsidRPr="000542CD">
        <w:rPr>
          <w:rtl/>
        </w:rPr>
        <w:t xml:space="preserve">יתוקן </w:t>
      </w:r>
      <w:bookmarkStart w:id="768" w:name="_ETM_Q2_359060"/>
      <w:bookmarkEnd w:id="768"/>
      <w:r w:rsidRPr="000542CD">
        <w:rPr>
          <w:rtl/>
        </w:rPr>
        <w:t xml:space="preserve">הנושא </w:t>
      </w:r>
      <w:bookmarkStart w:id="769" w:name="_ETM_Q2_359389"/>
      <w:bookmarkEnd w:id="769"/>
      <w:r w:rsidRPr="000542CD">
        <w:rPr>
          <w:rtl/>
        </w:rPr>
        <w:t xml:space="preserve">הזה </w:t>
      </w:r>
      <w:bookmarkStart w:id="770" w:name="_ETM_Q2_359540"/>
      <w:bookmarkEnd w:id="770"/>
      <w:r w:rsidRPr="000542CD">
        <w:rPr>
          <w:rtl/>
        </w:rPr>
        <w:t xml:space="preserve">של </w:t>
      </w:r>
      <w:bookmarkStart w:id="771" w:name="_ETM_Q2_359690"/>
      <w:bookmarkEnd w:id="771"/>
      <w:r w:rsidRPr="000542CD">
        <w:rPr>
          <w:rtl/>
        </w:rPr>
        <w:t xml:space="preserve">סגירת </w:t>
      </w:r>
      <w:bookmarkStart w:id="772" w:name="_ETM_Q2_360230"/>
      <w:bookmarkEnd w:id="772"/>
      <w:r w:rsidRPr="000542CD">
        <w:rPr>
          <w:rtl/>
        </w:rPr>
        <w:t xml:space="preserve">הטלוויזיה </w:t>
      </w:r>
      <w:bookmarkStart w:id="773" w:name="_ETM_Q2_360800"/>
      <w:bookmarkEnd w:id="773"/>
      <w:r w:rsidRPr="000542CD">
        <w:rPr>
          <w:rtl/>
        </w:rPr>
        <w:t>החינוכית</w:t>
      </w:r>
      <w:bookmarkStart w:id="774" w:name="_ETM_Q2_361680"/>
      <w:bookmarkStart w:id="775" w:name="_ETM_Q2_359527"/>
      <w:bookmarkEnd w:id="774"/>
      <w:bookmarkEnd w:id="775"/>
      <w:r>
        <w:rPr>
          <w:rFonts w:hint="cs"/>
          <w:rtl/>
        </w:rPr>
        <w:t xml:space="preserve">. </w:t>
      </w:r>
      <w:bookmarkStart w:id="776" w:name="_ETM_Q2_360606"/>
      <w:bookmarkEnd w:id="776"/>
      <w:r>
        <w:rPr>
          <w:rFonts w:hint="cs"/>
          <w:rtl/>
        </w:rPr>
        <w:t>ו</w:t>
      </w:r>
      <w:r w:rsidRPr="000542CD">
        <w:rPr>
          <w:rtl/>
        </w:rPr>
        <w:t xml:space="preserve">אני </w:t>
      </w:r>
      <w:bookmarkStart w:id="777" w:name="_ETM_Q2_361800"/>
      <w:bookmarkEnd w:id="777"/>
      <w:r w:rsidRPr="000542CD">
        <w:rPr>
          <w:rtl/>
        </w:rPr>
        <w:t xml:space="preserve">מקווה </w:t>
      </w:r>
      <w:bookmarkStart w:id="778" w:name="_ETM_Q2_362010"/>
      <w:bookmarkEnd w:id="778"/>
      <w:r w:rsidRPr="000542CD">
        <w:rPr>
          <w:rtl/>
        </w:rPr>
        <w:t xml:space="preserve">שגם </w:t>
      </w:r>
      <w:bookmarkStart w:id="779" w:name="_ETM_Q2_362310"/>
      <w:bookmarkEnd w:id="779"/>
      <w:r w:rsidRPr="000542CD">
        <w:rPr>
          <w:rtl/>
        </w:rPr>
        <w:t xml:space="preserve">הכנסת </w:t>
      </w:r>
      <w:bookmarkStart w:id="780" w:name="_ETM_Q2_363180"/>
      <w:bookmarkStart w:id="781" w:name="_ETM_Q2_359016"/>
      <w:bookmarkEnd w:id="780"/>
      <w:bookmarkEnd w:id="781"/>
      <w:r w:rsidRPr="00E64841">
        <w:rPr>
          <w:rFonts w:hint="cs"/>
          <w:rtl/>
        </w:rPr>
        <w:t xml:space="preserve">תיתן </w:t>
      </w:r>
      <w:bookmarkStart w:id="782" w:name="_ETM_Q2_359350"/>
      <w:bookmarkStart w:id="783" w:name="_ETM_Q2_363419"/>
      <w:bookmarkEnd w:id="782"/>
      <w:bookmarkEnd w:id="783"/>
      <w:r w:rsidRPr="00E64841">
        <w:rPr>
          <w:rtl/>
        </w:rPr>
        <w:t xml:space="preserve">כל </w:t>
      </w:r>
      <w:bookmarkStart w:id="784" w:name="_ETM_Q2_363720"/>
      <w:bookmarkEnd w:id="784"/>
      <w:r>
        <w:rPr>
          <w:rFonts w:hint="cs"/>
          <w:rtl/>
        </w:rPr>
        <w:t>שב</w:t>
      </w:r>
      <w:r w:rsidRPr="00E64841">
        <w:rPr>
          <w:rtl/>
        </w:rPr>
        <w:t>ידה</w:t>
      </w:r>
      <w:r w:rsidRPr="000542CD">
        <w:rPr>
          <w:rtl/>
        </w:rPr>
        <w:t xml:space="preserve"> </w:t>
      </w:r>
      <w:bookmarkStart w:id="785" w:name="_ETM_Q2_365840"/>
      <w:bookmarkEnd w:id="785"/>
      <w:r w:rsidRPr="000542CD">
        <w:rPr>
          <w:rtl/>
        </w:rPr>
        <w:t xml:space="preserve">ותעשה </w:t>
      </w:r>
      <w:bookmarkStart w:id="786" w:name="_ETM_Q2_366260"/>
      <w:bookmarkEnd w:id="786"/>
      <w:r w:rsidRPr="000542CD">
        <w:rPr>
          <w:rtl/>
        </w:rPr>
        <w:t>מ</w:t>
      </w:r>
      <w:bookmarkStart w:id="787" w:name="_ETM_Q2_362373"/>
      <w:bookmarkEnd w:id="787"/>
      <w:r>
        <w:rPr>
          <w:rFonts w:hint="cs"/>
          <w:rtl/>
        </w:rPr>
        <w:t>אמץ כדי</w:t>
      </w:r>
      <w:r w:rsidRPr="000542CD">
        <w:rPr>
          <w:rtl/>
        </w:rPr>
        <w:t xml:space="preserve"> </w:t>
      </w:r>
      <w:bookmarkStart w:id="788" w:name="_ETM_Q2_367280"/>
      <w:bookmarkEnd w:id="788"/>
      <w:r>
        <w:rPr>
          <w:rFonts w:hint="cs"/>
          <w:rtl/>
        </w:rPr>
        <w:t>שהערוץ החשו</w:t>
      </w:r>
      <w:r w:rsidRPr="000542CD">
        <w:rPr>
          <w:rtl/>
        </w:rPr>
        <w:t xml:space="preserve">ב </w:t>
      </w:r>
      <w:bookmarkStart w:id="789" w:name="_ETM_Q2_368210"/>
      <w:bookmarkEnd w:id="789"/>
      <w:r w:rsidRPr="000542CD">
        <w:rPr>
          <w:rtl/>
        </w:rPr>
        <w:t>מאוד</w:t>
      </w:r>
      <w:bookmarkStart w:id="790" w:name="_ETM_Q2_365273"/>
      <w:bookmarkEnd w:id="790"/>
      <w:r>
        <w:rPr>
          <w:rFonts w:hint="cs"/>
          <w:rtl/>
        </w:rPr>
        <w:t xml:space="preserve"> הזה</w:t>
      </w:r>
      <w:r w:rsidRPr="000542CD">
        <w:rPr>
          <w:rtl/>
        </w:rPr>
        <w:t xml:space="preserve"> </w:t>
      </w:r>
      <w:bookmarkStart w:id="791" w:name="_ETM_Q2_368930"/>
      <w:bookmarkEnd w:id="791"/>
      <w:r w:rsidRPr="000542CD">
        <w:rPr>
          <w:rtl/>
        </w:rPr>
        <w:t xml:space="preserve">לא </w:t>
      </w:r>
      <w:bookmarkStart w:id="792" w:name="_ETM_Q2_369139"/>
      <w:bookmarkEnd w:id="792"/>
      <w:r w:rsidRPr="000542CD">
        <w:rPr>
          <w:rtl/>
        </w:rPr>
        <w:t xml:space="preserve">ייסגר </w:t>
      </w:r>
      <w:bookmarkStart w:id="793" w:name="_ETM_Q2_369530"/>
      <w:bookmarkEnd w:id="793"/>
      <w:r w:rsidRPr="000542CD">
        <w:rPr>
          <w:rtl/>
        </w:rPr>
        <w:t xml:space="preserve">ויישאר </w:t>
      </w:r>
      <w:bookmarkStart w:id="794" w:name="_ETM_Q2_369919"/>
      <w:bookmarkEnd w:id="794"/>
      <w:r w:rsidRPr="000542CD">
        <w:rPr>
          <w:rtl/>
        </w:rPr>
        <w:t>לעבוד</w:t>
      </w:r>
      <w:r>
        <w:rPr>
          <w:rFonts w:hint="cs"/>
          <w:rtl/>
        </w:rPr>
        <w:t>.</w:t>
      </w:r>
      <w:r w:rsidRPr="000542CD">
        <w:rPr>
          <w:rtl/>
        </w:rPr>
        <w:t xml:space="preserve"> </w:t>
      </w:r>
      <w:bookmarkStart w:id="795" w:name="_ETM_Q2_370250"/>
      <w:bookmarkEnd w:id="795"/>
      <w:r w:rsidRPr="000542CD">
        <w:rPr>
          <w:rtl/>
        </w:rPr>
        <w:t>תודה</w:t>
      </w:r>
      <w:r>
        <w:rPr>
          <w:rFonts w:hint="cs"/>
          <w:rtl/>
        </w:rPr>
        <w:t>,</w:t>
      </w:r>
      <w:r w:rsidRPr="000542CD">
        <w:rPr>
          <w:rtl/>
        </w:rPr>
        <w:t xml:space="preserve"> </w:t>
      </w:r>
      <w:bookmarkStart w:id="796" w:name="_ETM_Q2_370460"/>
      <w:bookmarkEnd w:id="796"/>
      <w:r w:rsidRPr="000542CD">
        <w:rPr>
          <w:rtl/>
        </w:rPr>
        <w:t>אדוני</w:t>
      </w:r>
      <w:r>
        <w:rPr>
          <w:rFonts w:hint="cs"/>
          <w:rtl/>
        </w:rPr>
        <w:t>.</w:t>
      </w:r>
      <w:bookmarkStart w:id="797" w:name="_ETM_Q2_371380"/>
      <w:bookmarkEnd w:id="797"/>
    </w:p>
    <w:p w:rsidR="00BC0146" w:rsidRDefault="00BC0146" w:rsidP="007E4B13">
      <w:pPr>
        <w:rPr>
          <w:rtl/>
        </w:rPr>
      </w:pPr>
    </w:p>
    <w:sdt>
      <w:sdtPr>
        <w:rPr>
          <w:rtl/>
        </w:rPr>
        <w:alias w:val="יור"/>
        <w:tag w:val="&lt;ID&gt;5317&lt;/ID&gt;&lt;Name&gt;יולי יואל אדלשטיין - יו&quot;ר&lt;/Name&gt;&lt;Data&gt;יולי יואל אדלשטיין&lt;/Data&gt;&lt;Shortcut&gt;&lt;/Shortcut&gt;"/>
        <w:id w:val="1532456075"/>
        <w:placeholder>
          <w:docPart w:val="09D378B9D7E24D5B9A91A7BF75796D4F"/>
        </w:placeholder>
        <w15:color w:val="993366"/>
      </w:sdtPr>
      <w:sdtEndPr/>
      <w:sdtContent>
        <w:p w:rsidR="00BC0146" w:rsidRDefault="00BC0146" w:rsidP="007E4B13">
          <w:pPr>
            <w:pStyle w:val="af7"/>
            <w:keepNext/>
            <w:rPr>
              <w:rtl/>
            </w:rPr>
          </w:pPr>
          <w:r w:rsidRPr="0020572D">
            <w:rPr>
              <w:rStyle w:val="aff"/>
              <w:color w:val="000000"/>
              <w:rtl/>
            </w:rPr>
            <w:t>היו"ר יולי יואל אדלשטיין</w:t>
          </w:r>
          <w:r w:rsidRPr="0020572D">
            <w:rPr>
              <w:color w:val="000000"/>
              <w:rtl/>
            </w:rPr>
            <w:t>:</w:t>
          </w:r>
        </w:p>
      </w:sdtContent>
    </w:sdt>
    <w:p w:rsidR="00BC0146" w:rsidRDefault="00BC0146" w:rsidP="003B3567">
      <w:pPr>
        <w:rPr>
          <w:rtl/>
        </w:rPr>
      </w:pPr>
    </w:p>
    <w:p w:rsidR="00BC0146" w:rsidRDefault="00BC0146" w:rsidP="007E4B13">
      <w:pPr>
        <w:rPr>
          <w:rtl/>
        </w:rPr>
      </w:pPr>
      <w:bookmarkStart w:id="798" w:name="_ETM_Q2_369255"/>
      <w:bookmarkEnd w:id="798"/>
      <w:r w:rsidRPr="000542CD">
        <w:rPr>
          <w:rtl/>
        </w:rPr>
        <w:t xml:space="preserve">תודה </w:t>
      </w:r>
      <w:bookmarkStart w:id="799" w:name="_ETM_Q2_371770"/>
      <w:bookmarkEnd w:id="799"/>
      <w:r w:rsidRPr="000542CD">
        <w:rPr>
          <w:rtl/>
        </w:rPr>
        <w:t xml:space="preserve">לחבר </w:t>
      </w:r>
      <w:bookmarkStart w:id="800" w:name="_ETM_Q2_372400"/>
      <w:bookmarkEnd w:id="800"/>
      <w:r w:rsidRPr="000542CD">
        <w:rPr>
          <w:rtl/>
        </w:rPr>
        <w:t xml:space="preserve">הכנסת </w:t>
      </w:r>
      <w:bookmarkStart w:id="801" w:name="_ETM_Q2_372790"/>
      <w:bookmarkEnd w:id="801"/>
      <w:r w:rsidRPr="000542CD">
        <w:rPr>
          <w:rtl/>
        </w:rPr>
        <w:t xml:space="preserve">יחיאל </w:t>
      </w:r>
      <w:bookmarkStart w:id="802" w:name="_ETM_Q2_373180"/>
      <w:bookmarkEnd w:id="802"/>
      <w:r w:rsidRPr="000542CD">
        <w:rPr>
          <w:rtl/>
        </w:rPr>
        <w:t xml:space="preserve">חיליק </w:t>
      </w:r>
      <w:bookmarkStart w:id="803" w:name="_ETM_Q2_373540"/>
      <w:bookmarkEnd w:id="803"/>
      <w:r w:rsidRPr="000542CD">
        <w:rPr>
          <w:rtl/>
        </w:rPr>
        <w:t>בר</w:t>
      </w:r>
      <w:r>
        <w:rPr>
          <w:rFonts w:hint="cs"/>
          <w:rtl/>
        </w:rPr>
        <w:t>.</w:t>
      </w:r>
      <w:r w:rsidRPr="000542CD">
        <w:rPr>
          <w:rtl/>
        </w:rPr>
        <w:t xml:space="preserve"> </w:t>
      </w:r>
      <w:bookmarkStart w:id="804" w:name="_ETM_Q2_374500"/>
      <w:bookmarkEnd w:id="804"/>
      <w:r w:rsidRPr="000542CD">
        <w:rPr>
          <w:rtl/>
        </w:rPr>
        <w:t xml:space="preserve">חברת </w:t>
      </w:r>
      <w:bookmarkStart w:id="805" w:name="_ETM_Q2_374770"/>
      <w:bookmarkEnd w:id="805"/>
      <w:r w:rsidRPr="000542CD">
        <w:rPr>
          <w:rtl/>
        </w:rPr>
        <w:t xml:space="preserve">הכנסת </w:t>
      </w:r>
      <w:bookmarkStart w:id="806" w:name="_ETM_Q2_375160"/>
      <w:bookmarkEnd w:id="806"/>
      <w:r w:rsidRPr="000542CD">
        <w:rPr>
          <w:rtl/>
        </w:rPr>
        <w:t xml:space="preserve">מיכל </w:t>
      </w:r>
      <w:bookmarkStart w:id="807" w:name="_ETM_Q2_375580"/>
      <w:bookmarkEnd w:id="807"/>
      <w:r w:rsidRPr="000542CD">
        <w:rPr>
          <w:rtl/>
        </w:rPr>
        <w:t>רוזין</w:t>
      </w:r>
      <w:r>
        <w:rPr>
          <w:rFonts w:hint="cs"/>
          <w:rtl/>
        </w:rPr>
        <w:t>,</w:t>
      </w:r>
      <w:r w:rsidRPr="000542CD">
        <w:rPr>
          <w:rtl/>
        </w:rPr>
        <w:t xml:space="preserve"> </w:t>
      </w:r>
      <w:bookmarkStart w:id="808" w:name="_ETM_Q2_376000"/>
      <w:bookmarkEnd w:id="808"/>
      <w:r w:rsidRPr="000542CD">
        <w:rPr>
          <w:rtl/>
        </w:rPr>
        <w:t>בבקשה</w:t>
      </w:r>
      <w:r>
        <w:rPr>
          <w:rFonts w:hint="cs"/>
          <w:rtl/>
        </w:rPr>
        <w:t>,</w:t>
      </w:r>
      <w:r w:rsidRPr="000542CD">
        <w:rPr>
          <w:rtl/>
        </w:rPr>
        <w:t xml:space="preserve"> </w:t>
      </w:r>
      <w:bookmarkStart w:id="809" w:name="_ETM_Q2_376389"/>
      <w:bookmarkEnd w:id="809"/>
      <w:r w:rsidRPr="000542CD">
        <w:rPr>
          <w:rtl/>
        </w:rPr>
        <w:t>גברתי</w:t>
      </w:r>
      <w:bookmarkStart w:id="810" w:name="_ETM_Q2_373207"/>
      <w:bookmarkStart w:id="811" w:name="_ETM_Q2_376810"/>
      <w:bookmarkEnd w:id="810"/>
      <w:bookmarkEnd w:id="811"/>
      <w:r>
        <w:rPr>
          <w:rFonts w:hint="cs"/>
          <w:rtl/>
        </w:rPr>
        <w:t xml:space="preserve">. </w:t>
      </w:r>
      <w:bookmarkStart w:id="812" w:name="_ETM_Q2_379335"/>
      <w:bookmarkEnd w:id="812"/>
      <w:r w:rsidRPr="000542CD">
        <w:rPr>
          <w:rtl/>
        </w:rPr>
        <w:t xml:space="preserve">אחריה </w:t>
      </w:r>
      <w:bookmarkStart w:id="813" w:name="_ETM_Q2_377380"/>
      <w:bookmarkEnd w:id="813"/>
      <w:r>
        <w:rPr>
          <w:rFonts w:hint="cs"/>
          <w:rtl/>
        </w:rPr>
        <w:t>–</w:t>
      </w:r>
      <w:r w:rsidRPr="000542CD">
        <w:rPr>
          <w:rtl/>
        </w:rPr>
        <w:t xml:space="preserve">חברת </w:t>
      </w:r>
      <w:bookmarkStart w:id="814" w:name="_ETM_Q2_377830"/>
      <w:bookmarkEnd w:id="814"/>
      <w:r w:rsidRPr="000542CD">
        <w:rPr>
          <w:rtl/>
        </w:rPr>
        <w:t xml:space="preserve">הכנסת </w:t>
      </w:r>
      <w:bookmarkStart w:id="815" w:name="_ETM_Q2_378280"/>
      <w:bookmarkEnd w:id="815"/>
      <w:r w:rsidRPr="000542CD">
        <w:rPr>
          <w:rtl/>
        </w:rPr>
        <w:t xml:space="preserve">פנינה </w:t>
      </w:r>
      <w:bookmarkStart w:id="816" w:name="_ETM_Q2_378639"/>
      <w:bookmarkEnd w:id="816"/>
      <w:r w:rsidRPr="000542CD">
        <w:rPr>
          <w:rtl/>
        </w:rPr>
        <w:t>תמנ</w:t>
      </w:r>
      <w:bookmarkStart w:id="817" w:name="_ETM_Q2_374563"/>
      <w:bookmarkEnd w:id="817"/>
      <w:r w:rsidRPr="000542CD">
        <w:rPr>
          <w:rtl/>
        </w:rPr>
        <w:t>ו</w:t>
      </w:r>
      <w:bookmarkStart w:id="818" w:name="_ETM_Q2_379060"/>
      <w:bookmarkEnd w:id="818"/>
      <w:r>
        <w:rPr>
          <w:rFonts w:hint="cs"/>
          <w:rtl/>
        </w:rPr>
        <w:t>-</w:t>
      </w:r>
      <w:r w:rsidRPr="000542CD">
        <w:rPr>
          <w:rtl/>
        </w:rPr>
        <w:t>שטה</w:t>
      </w:r>
      <w:r>
        <w:rPr>
          <w:rFonts w:hint="cs"/>
          <w:rtl/>
        </w:rPr>
        <w:t>.</w:t>
      </w:r>
      <w:bookmarkStart w:id="819" w:name="_ETM_Q2_373470"/>
      <w:bookmarkStart w:id="820" w:name="_ETM_Q2_380900"/>
      <w:bookmarkEnd w:id="819"/>
      <w:bookmarkEnd w:id="820"/>
    </w:p>
    <w:p w:rsidR="00BC0146" w:rsidRDefault="00BC0146" w:rsidP="007E4B13">
      <w:pPr>
        <w:rPr>
          <w:rtl/>
        </w:rPr>
      </w:pPr>
      <w:bookmarkStart w:id="821" w:name="_ETM_Q2_374924"/>
      <w:bookmarkStart w:id="822" w:name="_ETM_Q2_374985"/>
      <w:bookmarkStart w:id="823" w:name="_ETM_Q2_375216"/>
      <w:bookmarkEnd w:id="821"/>
      <w:bookmarkEnd w:id="822"/>
      <w:bookmarkEnd w:id="823"/>
    </w:p>
    <w:bookmarkStart w:id="824" w:name="_ETM_Q2_375716" w:displacedByCustomXml="next"/>
    <w:bookmarkEnd w:id="824" w:displacedByCustomXml="next"/>
    <w:bookmarkStart w:id="825" w:name="_ETM_Q2_375782" w:displacedByCustomXml="next"/>
    <w:bookmarkEnd w:id="825" w:displacedByCustomXml="next"/>
    <w:bookmarkStart w:id="826" w:name="_ETM_Q2_377709" w:displacedByCustomXml="next"/>
    <w:bookmarkEnd w:id="826" w:displacedByCustomXml="next"/>
    <w:bookmarkStart w:id="827" w:name="_Toc517178881" w:displacedByCustomXml="next"/>
    <w:bookmarkStart w:id="828" w:name="_Toc517178650" w:displacedByCustomXml="next"/>
    <w:bookmarkStart w:id="829" w:name="_Toc517177453" w:displacedByCustomXml="next"/>
    <w:sdt>
      <w:sdtPr>
        <w:rPr>
          <w:rFonts w:hint="cs"/>
          <w:rtl/>
        </w:rPr>
        <w:alias w:val="דובר"/>
        <w:tag w:val="&lt;ID&gt;5105&lt;/ID&gt;&lt;Name&gt;מיכל רוזין - מרצ&lt;/Name&gt;&lt;Data&gt;מיכל רוזין (מרצ)&lt;/Data&gt;&lt;Shortcut&gt;מירו&lt;/Shortcut&gt;&lt;MemberID&gt;2526&lt;/MemberID&gt;"/>
        <w:id w:val="1818684259"/>
        <w:placeholder>
          <w:docPart w:val="09D378B9D7E24D5B9A91A7BF75796D4F"/>
        </w:placeholder>
        <w15:color w:val="993366"/>
      </w:sdtPr>
      <w:sdtEndPr/>
      <w:sdtContent>
        <w:p w:rsidR="00BC0146" w:rsidRDefault="00BC0146" w:rsidP="007E4B13">
          <w:pPr>
            <w:pStyle w:val="a4"/>
            <w:keepNext/>
            <w:rPr>
              <w:rtl/>
            </w:rPr>
          </w:pPr>
          <w:r w:rsidRPr="0020572D">
            <w:rPr>
              <w:rStyle w:val="aff"/>
              <w:color w:val="000000"/>
              <w:rtl/>
            </w:rPr>
            <w:t>מיכל רוזין (מרצ)</w:t>
          </w:r>
          <w:r w:rsidRPr="0020572D">
            <w:rPr>
              <w:color w:val="000000"/>
              <w:rtl/>
            </w:rPr>
            <w:t>:</w:t>
          </w:r>
        </w:p>
      </w:sdtContent>
    </w:sdt>
    <w:bookmarkEnd w:id="827" w:displacedByCustomXml="prev"/>
    <w:bookmarkEnd w:id="828" w:displacedByCustomXml="prev"/>
    <w:bookmarkEnd w:id="829" w:displacedByCustomXml="prev"/>
    <w:p w:rsidR="00BC0146" w:rsidRDefault="00BC0146" w:rsidP="003B3567">
      <w:pPr>
        <w:rPr>
          <w:rtl/>
        </w:rPr>
      </w:pPr>
    </w:p>
    <w:p w:rsidR="00BC0146" w:rsidRDefault="00BC0146" w:rsidP="00632766">
      <w:pPr>
        <w:rPr>
          <w:rtl/>
        </w:rPr>
      </w:pPr>
      <w:bookmarkStart w:id="830" w:name="_ETM_Q2_378638"/>
      <w:bookmarkStart w:id="831" w:name="_ETM_Q2_375268"/>
      <w:bookmarkEnd w:id="830"/>
      <w:bookmarkEnd w:id="831"/>
      <w:r w:rsidRPr="000542CD">
        <w:rPr>
          <w:rtl/>
        </w:rPr>
        <w:t>תודה</w:t>
      </w:r>
      <w:r>
        <w:rPr>
          <w:rFonts w:hint="cs"/>
          <w:rtl/>
        </w:rPr>
        <w:t>, כבוד היושב-ראש.</w:t>
      </w:r>
      <w:r w:rsidRPr="000542CD">
        <w:rPr>
          <w:rtl/>
        </w:rPr>
        <w:t xml:space="preserve"> </w:t>
      </w:r>
      <w:bookmarkStart w:id="832" w:name="_ETM_Q2_382660"/>
      <w:bookmarkEnd w:id="832"/>
      <w:r w:rsidRPr="000542CD">
        <w:rPr>
          <w:rtl/>
        </w:rPr>
        <w:t xml:space="preserve">השבוע </w:t>
      </w:r>
      <w:bookmarkStart w:id="833" w:name="_ETM_Q2_383139"/>
      <w:bookmarkEnd w:id="833"/>
      <w:r w:rsidRPr="000542CD">
        <w:rPr>
          <w:rtl/>
        </w:rPr>
        <w:t>פרס</w:t>
      </w:r>
      <w:bookmarkStart w:id="834" w:name="_ETM_Q2_384100"/>
      <w:bookmarkStart w:id="835" w:name="_ETM_Q2_381348"/>
      <w:bookmarkEnd w:id="834"/>
      <w:bookmarkEnd w:id="835"/>
      <w:r w:rsidRPr="000542CD">
        <w:rPr>
          <w:rtl/>
        </w:rPr>
        <w:t xml:space="preserve">מו </w:t>
      </w:r>
      <w:bookmarkStart w:id="836" w:name="_ETM_Q2_384580"/>
      <w:bookmarkEnd w:id="836"/>
      <w:r w:rsidRPr="000542CD">
        <w:rPr>
          <w:rtl/>
        </w:rPr>
        <w:t xml:space="preserve">ארגון </w:t>
      </w:r>
      <w:bookmarkStart w:id="837" w:name="_ETM_Q2_385600"/>
      <w:bookmarkEnd w:id="837"/>
      <w:r>
        <w:rPr>
          <w:rFonts w:hint="cs"/>
          <w:rtl/>
        </w:rPr>
        <w:t>"פנים"</w:t>
      </w:r>
      <w:r w:rsidRPr="000542CD">
        <w:rPr>
          <w:rtl/>
        </w:rPr>
        <w:t xml:space="preserve"> </w:t>
      </w:r>
      <w:bookmarkStart w:id="838" w:name="_ETM_Q2_386020"/>
      <w:bookmarkEnd w:id="838"/>
      <w:r w:rsidRPr="000542CD">
        <w:rPr>
          <w:rtl/>
        </w:rPr>
        <w:t>ו</w:t>
      </w:r>
      <w:r>
        <w:rPr>
          <w:rFonts w:hint="cs"/>
          <w:rtl/>
        </w:rPr>
        <w:t>"</w:t>
      </w:r>
      <w:r w:rsidRPr="000542CD">
        <w:rPr>
          <w:rtl/>
        </w:rPr>
        <w:t xml:space="preserve">ישראל </w:t>
      </w:r>
      <w:bookmarkStart w:id="839" w:name="_ETM_Q2_386470"/>
      <w:bookmarkEnd w:id="839"/>
      <w:r w:rsidRPr="000542CD">
        <w:rPr>
          <w:rtl/>
        </w:rPr>
        <w:t>חופשית</w:t>
      </w:r>
      <w:r>
        <w:rPr>
          <w:rFonts w:hint="cs"/>
          <w:rtl/>
        </w:rPr>
        <w:t>"</w:t>
      </w:r>
      <w:r w:rsidRPr="000542CD">
        <w:rPr>
          <w:rtl/>
        </w:rPr>
        <w:t xml:space="preserve"> </w:t>
      </w:r>
      <w:bookmarkStart w:id="840" w:name="_ETM_Q2_387100"/>
      <w:bookmarkEnd w:id="840"/>
      <w:r w:rsidRPr="000542CD">
        <w:rPr>
          <w:rtl/>
        </w:rPr>
        <w:t xml:space="preserve">סקר </w:t>
      </w:r>
      <w:bookmarkStart w:id="841" w:name="_ETM_Q2_387490"/>
      <w:bookmarkEnd w:id="841"/>
      <w:r w:rsidRPr="000542CD">
        <w:rPr>
          <w:rtl/>
        </w:rPr>
        <w:t xml:space="preserve">על </w:t>
      </w:r>
      <w:bookmarkStart w:id="842" w:name="_ETM_Q2_387820"/>
      <w:bookmarkEnd w:id="842"/>
      <w:r w:rsidRPr="000542CD">
        <w:rPr>
          <w:rtl/>
        </w:rPr>
        <w:t xml:space="preserve">טקסים </w:t>
      </w:r>
      <w:bookmarkStart w:id="843" w:name="_ETM_Q2_388270"/>
      <w:bookmarkEnd w:id="843"/>
      <w:r w:rsidRPr="000542CD">
        <w:rPr>
          <w:rtl/>
        </w:rPr>
        <w:t>יהודי</w:t>
      </w:r>
      <w:r>
        <w:rPr>
          <w:rFonts w:hint="cs"/>
          <w:rtl/>
        </w:rPr>
        <w:t>י</w:t>
      </w:r>
      <w:bookmarkStart w:id="844" w:name="_ETM_Q2_385299"/>
      <w:bookmarkEnd w:id="844"/>
      <w:r w:rsidRPr="000542CD">
        <w:rPr>
          <w:rtl/>
        </w:rPr>
        <w:t xml:space="preserve">ם </w:t>
      </w:r>
      <w:bookmarkStart w:id="845" w:name="_ETM_Q2_388750"/>
      <w:bookmarkEnd w:id="845"/>
      <w:r w:rsidRPr="000542CD">
        <w:rPr>
          <w:rtl/>
        </w:rPr>
        <w:t xml:space="preserve">מחוץ </w:t>
      </w:r>
      <w:bookmarkStart w:id="846" w:name="_ETM_Q2_389020"/>
      <w:bookmarkEnd w:id="846"/>
      <w:r w:rsidRPr="000542CD">
        <w:rPr>
          <w:rtl/>
        </w:rPr>
        <w:t xml:space="preserve">לרבנות </w:t>
      </w:r>
      <w:bookmarkStart w:id="847" w:name="_ETM_Q2_390110"/>
      <w:bookmarkEnd w:id="847"/>
      <w:r>
        <w:rPr>
          <w:rFonts w:hint="cs"/>
          <w:rtl/>
        </w:rPr>
        <w:t>ה</w:t>
      </w:r>
      <w:r w:rsidRPr="000542CD">
        <w:rPr>
          <w:rtl/>
        </w:rPr>
        <w:t>ראשית</w:t>
      </w:r>
      <w:r>
        <w:rPr>
          <w:rFonts w:hint="cs"/>
          <w:rtl/>
        </w:rPr>
        <w:t>.</w:t>
      </w:r>
      <w:r w:rsidRPr="000542CD">
        <w:rPr>
          <w:rtl/>
        </w:rPr>
        <w:t xml:space="preserve"> </w:t>
      </w:r>
      <w:bookmarkStart w:id="848" w:name="_ETM_Q2_390410"/>
      <w:bookmarkEnd w:id="848"/>
      <w:r w:rsidRPr="000542CD">
        <w:rPr>
          <w:rtl/>
        </w:rPr>
        <w:t>ז</w:t>
      </w:r>
      <w:r>
        <w:rPr>
          <w:rFonts w:hint="cs"/>
          <w:rtl/>
        </w:rPr>
        <w:t>ו</w:t>
      </w:r>
      <w:r w:rsidRPr="000542CD">
        <w:rPr>
          <w:rtl/>
        </w:rPr>
        <w:t xml:space="preserve"> </w:t>
      </w:r>
      <w:bookmarkStart w:id="849" w:name="_ETM_Q2_390500"/>
      <w:bookmarkEnd w:id="849"/>
      <w:r w:rsidRPr="000542CD">
        <w:rPr>
          <w:rtl/>
        </w:rPr>
        <w:t xml:space="preserve">פעם </w:t>
      </w:r>
      <w:bookmarkStart w:id="850" w:name="_ETM_Q2_390710"/>
      <w:bookmarkEnd w:id="850"/>
      <w:r>
        <w:rPr>
          <w:rFonts w:hint="cs"/>
          <w:rtl/>
        </w:rPr>
        <w:t>רא</w:t>
      </w:r>
      <w:r w:rsidRPr="000542CD">
        <w:rPr>
          <w:rtl/>
        </w:rPr>
        <w:t>ש</w:t>
      </w:r>
      <w:r>
        <w:rPr>
          <w:rFonts w:hint="cs"/>
          <w:rtl/>
        </w:rPr>
        <w:t>ו</w:t>
      </w:r>
      <w:r w:rsidRPr="000542CD">
        <w:rPr>
          <w:rtl/>
        </w:rPr>
        <w:t xml:space="preserve">נה </w:t>
      </w:r>
      <w:bookmarkStart w:id="851" w:name="_ETM_Q2_391040"/>
      <w:bookmarkEnd w:id="851"/>
      <w:r w:rsidRPr="000542CD">
        <w:rPr>
          <w:rtl/>
        </w:rPr>
        <w:t xml:space="preserve">שעושים </w:t>
      </w:r>
      <w:bookmarkStart w:id="852" w:name="_ETM_Q2_392240"/>
      <w:bookmarkEnd w:id="852"/>
      <w:r>
        <w:rPr>
          <w:rFonts w:hint="cs"/>
          <w:rtl/>
        </w:rPr>
        <w:t>ס</w:t>
      </w:r>
      <w:r w:rsidRPr="000542CD">
        <w:rPr>
          <w:rtl/>
        </w:rPr>
        <w:t>ק</w:t>
      </w:r>
      <w:bookmarkStart w:id="853" w:name="_ETM_Q2_387520"/>
      <w:bookmarkEnd w:id="853"/>
      <w:r w:rsidRPr="000542CD">
        <w:rPr>
          <w:rtl/>
        </w:rPr>
        <w:t xml:space="preserve">ר </w:t>
      </w:r>
      <w:bookmarkStart w:id="854" w:name="_ETM_Q2_392570"/>
      <w:bookmarkEnd w:id="854"/>
      <w:r w:rsidRPr="000542CD">
        <w:rPr>
          <w:rtl/>
        </w:rPr>
        <w:t xml:space="preserve">ובודקים </w:t>
      </w:r>
      <w:bookmarkStart w:id="855" w:name="_ETM_Q2_393200"/>
      <w:bookmarkEnd w:id="855"/>
      <w:r w:rsidRPr="000542CD">
        <w:rPr>
          <w:rtl/>
        </w:rPr>
        <w:t xml:space="preserve">באמת </w:t>
      </w:r>
      <w:bookmarkStart w:id="856" w:name="_ETM_Q2_393590"/>
      <w:bookmarkEnd w:id="856"/>
      <w:r w:rsidRPr="000542CD">
        <w:rPr>
          <w:rtl/>
        </w:rPr>
        <w:t xml:space="preserve">את </w:t>
      </w:r>
      <w:bookmarkStart w:id="857" w:name="_ETM_Q2_393740"/>
      <w:bookmarkEnd w:id="857"/>
      <w:r w:rsidRPr="000542CD">
        <w:rPr>
          <w:rtl/>
        </w:rPr>
        <w:t>המספרים</w:t>
      </w:r>
      <w:r>
        <w:rPr>
          <w:rFonts w:hint="cs"/>
          <w:rtl/>
        </w:rPr>
        <w:t>,</w:t>
      </w:r>
      <w:r w:rsidRPr="000542CD">
        <w:rPr>
          <w:rtl/>
        </w:rPr>
        <w:t xml:space="preserve"> </w:t>
      </w:r>
      <w:bookmarkStart w:id="858" w:name="_ETM_Q2_395100"/>
      <w:bookmarkEnd w:id="858"/>
      <w:r>
        <w:rPr>
          <w:rFonts w:hint="cs"/>
          <w:rtl/>
        </w:rPr>
        <w:t>ו</w:t>
      </w:r>
      <w:bookmarkStart w:id="859" w:name="_ETM_Q2_391557"/>
      <w:bookmarkEnd w:id="859"/>
      <w:r w:rsidRPr="000542CD">
        <w:rPr>
          <w:rtl/>
        </w:rPr>
        <w:t xml:space="preserve">המספרים </w:t>
      </w:r>
      <w:bookmarkStart w:id="860" w:name="_ETM_Q2_395670"/>
      <w:bookmarkEnd w:id="860"/>
      <w:r w:rsidRPr="000542CD">
        <w:rPr>
          <w:rtl/>
        </w:rPr>
        <w:t xml:space="preserve">שהם </w:t>
      </w:r>
      <w:bookmarkStart w:id="861" w:name="_ETM_Q2_396030"/>
      <w:bookmarkEnd w:id="861"/>
      <w:r w:rsidRPr="000542CD">
        <w:rPr>
          <w:rtl/>
        </w:rPr>
        <w:t xml:space="preserve">גילו </w:t>
      </w:r>
      <w:bookmarkStart w:id="862" w:name="_ETM_Q2_396270"/>
      <w:bookmarkEnd w:id="862"/>
      <w:r w:rsidRPr="000542CD">
        <w:rPr>
          <w:rtl/>
        </w:rPr>
        <w:t xml:space="preserve">הם </w:t>
      </w:r>
      <w:bookmarkStart w:id="863" w:name="_ETM_Q2_396390"/>
      <w:bookmarkEnd w:id="863"/>
      <w:r w:rsidRPr="000542CD">
        <w:rPr>
          <w:rtl/>
        </w:rPr>
        <w:t xml:space="preserve">פשוט </w:t>
      </w:r>
      <w:bookmarkStart w:id="864" w:name="_ETM_Q2_396960"/>
      <w:bookmarkEnd w:id="864"/>
      <w:r w:rsidRPr="000542CD">
        <w:rPr>
          <w:rtl/>
        </w:rPr>
        <w:t>מדהימים</w:t>
      </w:r>
      <w:r>
        <w:rPr>
          <w:rFonts w:hint="cs"/>
          <w:rtl/>
        </w:rPr>
        <w:t>:</w:t>
      </w:r>
      <w:r w:rsidRPr="000542CD">
        <w:rPr>
          <w:rtl/>
        </w:rPr>
        <w:t xml:space="preserve"> </w:t>
      </w:r>
      <w:bookmarkStart w:id="865" w:name="_ETM_Q2_398080"/>
      <w:bookmarkStart w:id="866" w:name="_ETM_Q2_399880"/>
      <w:bookmarkStart w:id="867" w:name="_ETM_Q2_400210"/>
      <w:bookmarkEnd w:id="865"/>
      <w:bookmarkEnd w:id="866"/>
      <w:bookmarkEnd w:id="867"/>
      <w:r>
        <w:rPr>
          <w:rFonts w:hint="cs"/>
          <w:rtl/>
        </w:rPr>
        <w:t>ב-2016</w:t>
      </w:r>
      <w:bookmarkStart w:id="868" w:name="_ETM_Q2_395687"/>
      <w:bookmarkEnd w:id="868"/>
      <w:r w:rsidRPr="000542CD">
        <w:rPr>
          <w:rtl/>
        </w:rPr>
        <w:t xml:space="preserve"> </w:t>
      </w:r>
      <w:bookmarkStart w:id="869" w:name="_ETM_Q2_400660"/>
      <w:bookmarkEnd w:id="869"/>
      <w:r>
        <w:rPr>
          <w:rFonts w:hint="cs"/>
          <w:rtl/>
        </w:rPr>
        <w:t xml:space="preserve">ניתן לומר </w:t>
      </w:r>
      <w:bookmarkStart w:id="870" w:name="_ETM_Q2_400290"/>
      <w:bookmarkEnd w:id="870"/>
      <w:r w:rsidRPr="000542CD">
        <w:rPr>
          <w:rtl/>
        </w:rPr>
        <w:t>ש</w:t>
      </w:r>
      <w:bookmarkStart w:id="871" w:name="_ETM_Q2_401230"/>
      <w:bookmarkStart w:id="872" w:name="_ETM_Q2_401710"/>
      <w:bookmarkStart w:id="873" w:name="_ETM_Q2_401980"/>
      <w:bookmarkStart w:id="874" w:name="_ETM_Q2_402430"/>
      <w:bookmarkStart w:id="875" w:name="_ETM_Q2_397210"/>
      <w:bookmarkEnd w:id="871"/>
      <w:bookmarkEnd w:id="872"/>
      <w:bookmarkEnd w:id="873"/>
      <w:bookmarkEnd w:id="874"/>
      <w:bookmarkEnd w:id="875"/>
      <w:r>
        <w:rPr>
          <w:rFonts w:hint="cs"/>
          <w:rtl/>
        </w:rPr>
        <w:t>-350,800</w:t>
      </w:r>
      <w:r w:rsidRPr="000542CD">
        <w:rPr>
          <w:rtl/>
        </w:rPr>
        <w:t xml:space="preserve"> </w:t>
      </w:r>
      <w:bookmarkStart w:id="876" w:name="_ETM_Q2_403230"/>
      <w:bookmarkEnd w:id="876"/>
      <w:r w:rsidRPr="000542CD">
        <w:rPr>
          <w:rtl/>
        </w:rPr>
        <w:t xml:space="preserve">ישראלים </w:t>
      </w:r>
      <w:bookmarkStart w:id="877" w:name="_ETM_Q2_403890"/>
      <w:bookmarkEnd w:id="877"/>
      <w:r w:rsidRPr="000542CD">
        <w:rPr>
          <w:rtl/>
        </w:rPr>
        <w:t xml:space="preserve">לא </w:t>
      </w:r>
      <w:bookmarkStart w:id="878" w:name="_ETM_Q2_403980"/>
      <w:bookmarkEnd w:id="878"/>
      <w:r w:rsidRPr="000542CD">
        <w:rPr>
          <w:rtl/>
        </w:rPr>
        <w:t>יכל</w:t>
      </w:r>
      <w:r>
        <w:rPr>
          <w:rFonts w:hint="cs"/>
          <w:rtl/>
        </w:rPr>
        <w:t>ו</w:t>
      </w:r>
      <w:bookmarkStart w:id="879" w:name="_ETM_Q2_400445"/>
      <w:bookmarkEnd w:id="879"/>
      <w:r w:rsidRPr="000542CD">
        <w:rPr>
          <w:rtl/>
        </w:rPr>
        <w:t xml:space="preserve"> </w:t>
      </w:r>
      <w:bookmarkStart w:id="880" w:name="_ETM_Q2_404220"/>
      <w:bookmarkEnd w:id="880"/>
      <w:r w:rsidRPr="000542CD">
        <w:rPr>
          <w:rtl/>
        </w:rPr>
        <w:t xml:space="preserve">להתחתן </w:t>
      </w:r>
      <w:bookmarkStart w:id="881" w:name="_ETM_Q2_404760"/>
      <w:bookmarkEnd w:id="881"/>
      <w:r w:rsidRPr="000542CD">
        <w:rPr>
          <w:rtl/>
        </w:rPr>
        <w:t xml:space="preserve">בישראל </w:t>
      </w:r>
      <w:bookmarkStart w:id="882" w:name="_ETM_Q2_405840"/>
      <w:bookmarkEnd w:id="882"/>
      <w:r w:rsidRPr="000542CD">
        <w:rPr>
          <w:rtl/>
        </w:rPr>
        <w:t xml:space="preserve">לאורך </w:t>
      </w:r>
      <w:bookmarkStart w:id="883" w:name="_ETM_Q2_406170"/>
      <w:bookmarkEnd w:id="883"/>
      <w:r w:rsidRPr="000542CD">
        <w:rPr>
          <w:rtl/>
        </w:rPr>
        <w:t xml:space="preserve">כל </w:t>
      </w:r>
      <w:bookmarkStart w:id="884" w:name="_ETM_Q2_406320"/>
      <w:bookmarkEnd w:id="884"/>
      <w:r w:rsidRPr="000542CD">
        <w:rPr>
          <w:rtl/>
        </w:rPr>
        <w:t xml:space="preserve">השנים </w:t>
      </w:r>
      <w:bookmarkStart w:id="885" w:name="_ETM_Q2_406770"/>
      <w:bookmarkEnd w:id="885"/>
      <w:r w:rsidRPr="000542CD">
        <w:rPr>
          <w:rtl/>
        </w:rPr>
        <w:t xml:space="preserve">בשל </w:t>
      </w:r>
      <w:bookmarkStart w:id="886" w:name="_ETM_Q2_407040"/>
      <w:bookmarkEnd w:id="886"/>
      <w:r w:rsidRPr="000542CD">
        <w:rPr>
          <w:rtl/>
        </w:rPr>
        <w:t xml:space="preserve">היותם </w:t>
      </w:r>
      <w:bookmarkStart w:id="887" w:name="_ETM_Q2_407460"/>
      <w:bookmarkEnd w:id="887"/>
      <w:r w:rsidRPr="000542CD">
        <w:rPr>
          <w:rtl/>
        </w:rPr>
        <w:t xml:space="preserve">מוגדרים </w:t>
      </w:r>
      <w:bookmarkStart w:id="888" w:name="_ETM_Q2_407910"/>
      <w:bookmarkEnd w:id="888"/>
      <w:r w:rsidRPr="000542CD">
        <w:rPr>
          <w:rtl/>
        </w:rPr>
        <w:t xml:space="preserve">כחסרי </w:t>
      </w:r>
      <w:bookmarkStart w:id="889" w:name="_ETM_Q2_408450"/>
      <w:bookmarkEnd w:id="889"/>
      <w:r w:rsidRPr="000542CD">
        <w:rPr>
          <w:rtl/>
        </w:rPr>
        <w:t>דת</w:t>
      </w:r>
      <w:r>
        <w:rPr>
          <w:rFonts w:hint="cs"/>
          <w:rtl/>
        </w:rPr>
        <w:t>.</w:t>
      </w:r>
      <w:bookmarkStart w:id="890" w:name="_ETM_Q2_409090"/>
      <w:bookmarkEnd w:id="890"/>
    </w:p>
    <w:p w:rsidR="00BC0146" w:rsidRDefault="00BC0146" w:rsidP="007E4B13">
      <w:pPr>
        <w:rPr>
          <w:rtl/>
        </w:rPr>
      </w:pPr>
      <w:bookmarkStart w:id="891" w:name="_ETM_Q2_409732"/>
      <w:bookmarkStart w:id="892" w:name="_ETM_Q2_409810"/>
      <w:bookmarkStart w:id="893" w:name="_ETM_Q2_410039"/>
      <w:bookmarkEnd w:id="891"/>
      <w:bookmarkEnd w:id="892"/>
      <w:bookmarkEnd w:id="893"/>
    </w:p>
    <w:p w:rsidR="00BC0146" w:rsidRDefault="00BC0146" w:rsidP="002C6E54">
      <w:pPr>
        <w:rPr>
          <w:rtl/>
        </w:rPr>
      </w:pPr>
      <w:bookmarkStart w:id="894" w:name="_ETM_Q2_410100"/>
      <w:bookmarkEnd w:id="894"/>
      <w:r w:rsidRPr="000542CD">
        <w:rPr>
          <w:rtl/>
        </w:rPr>
        <w:t xml:space="preserve">לפי </w:t>
      </w:r>
      <w:bookmarkStart w:id="895" w:name="_ETM_Q2_409360"/>
      <w:bookmarkEnd w:id="895"/>
      <w:r w:rsidRPr="000542CD">
        <w:rPr>
          <w:rtl/>
        </w:rPr>
        <w:t xml:space="preserve">ביטוח לאומי </w:t>
      </w:r>
      <w:bookmarkStart w:id="896" w:name="_ETM_Q2_410740"/>
      <w:bookmarkStart w:id="897" w:name="_ETM_Q2_412660"/>
      <w:bookmarkStart w:id="898" w:name="_ETM_Q2_414370"/>
      <w:bookmarkStart w:id="899" w:name="_ETM_Q2_406963"/>
      <w:bookmarkEnd w:id="896"/>
      <w:bookmarkEnd w:id="897"/>
      <w:bookmarkEnd w:id="898"/>
      <w:bookmarkEnd w:id="899"/>
      <w:r>
        <w:rPr>
          <w:rFonts w:hint="cs"/>
          <w:rtl/>
        </w:rPr>
        <w:t>ב-2015, 16,150 ח</w:t>
      </w:r>
      <w:r w:rsidRPr="000542CD">
        <w:rPr>
          <w:rtl/>
        </w:rPr>
        <w:t xml:space="preserve">יים </w:t>
      </w:r>
      <w:bookmarkStart w:id="900" w:name="_ETM_Q2_414850"/>
      <w:bookmarkEnd w:id="900"/>
      <w:r w:rsidRPr="000542CD">
        <w:rPr>
          <w:rtl/>
        </w:rPr>
        <w:t xml:space="preserve">כידועים </w:t>
      </w:r>
      <w:bookmarkStart w:id="901" w:name="_ETM_Q2_415300"/>
      <w:bookmarkEnd w:id="901"/>
      <w:r w:rsidRPr="000542CD">
        <w:rPr>
          <w:rtl/>
        </w:rPr>
        <w:t>בציבור</w:t>
      </w:r>
      <w:r w:rsidR="002C6E54">
        <w:rPr>
          <w:rFonts w:hint="cs"/>
          <w:rtl/>
        </w:rPr>
        <w:t>;</w:t>
      </w:r>
      <w:bookmarkStart w:id="902" w:name="_ETM_Q2_412389"/>
      <w:bookmarkEnd w:id="902"/>
      <w:r w:rsidRPr="000542CD">
        <w:rPr>
          <w:rtl/>
        </w:rPr>
        <w:t xml:space="preserve"> </w:t>
      </w:r>
      <w:bookmarkStart w:id="903" w:name="_ETM_Q2_416260"/>
      <w:bookmarkEnd w:id="903"/>
      <w:r w:rsidRPr="000542CD">
        <w:rPr>
          <w:rtl/>
        </w:rPr>
        <w:t xml:space="preserve">עוד </w:t>
      </w:r>
      <w:bookmarkStart w:id="904" w:name="_ETM_Q2_416500"/>
      <w:bookmarkEnd w:id="904"/>
      <w:r w:rsidRPr="000542CD">
        <w:rPr>
          <w:rtl/>
        </w:rPr>
        <w:t xml:space="preserve">כמעט </w:t>
      </w:r>
      <w:bookmarkStart w:id="905" w:name="_ETM_Q2_416950"/>
      <w:bookmarkStart w:id="906" w:name="_ETM_Q2_417220"/>
      <w:bookmarkEnd w:id="905"/>
      <w:bookmarkEnd w:id="906"/>
      <w:r>
        <w:rPr>
          <w:rFonts w:hint="cs"/>
          <w:rtl/>
        </w:rPr>
        <w:t>6,000</w:t>
      </w:r>
      <w:r w:rsidRPr="000542CD">
        <w:rPr>
          <w:rtl/>
        </w:rPr>
        <w:t xml:space="preserve"> </w:t>
      </w:r>
      <w:bookmarkStart w:id="907" w:name="_ETM_Q2_417550"/>
      <w:bookmarkEnd w:id="907"/>
      <w:r w:rsidRPr="000542CD">
        <w:rPr>
          <w:rtl/>
        </w:rPr>
        <w:t xml:space="preserve">יצטרפו </w:t>
      </w:r>
      <w:bookmarkStart w:id="908" w:name="_ETM_Q2_418030"/>
      <w:bookmarkEnd w:id="908"/>
      <w:r w:rsidRPr="000542CD">
        <w:rPr>
          <w:rtl/>
        </w:rPr>
        <w:t>עד</w:t>
      </w:r>
      <w:bookmarkStart w:id="909" w:name="_ETM_Q2_418120"/>
      <w:bookmarkStart w:id="910" w:name="_ETM_Q2_418720"/>
      <w:bookmarkStart w:id="911" w:name="_ETM_Q2_419020"/>
      <w:bookmarkStart w:id="912" w:name="_ETM_Q2_419980"/>
      <w:bookmarkEnd w:id="909"/>
      <w:bookmarkEnd w:id="910"/>
      <w:bookmarkEnd w:id="911"/>
      <w:bookmarkEnd w:id="912"/>
      <w:r>
        <w:rPr>
          <w:rFonts w:hint="cs"/>
          <w:rtl/>
        </w:rPr>
        <w:t xml:space="preserve"> </w:t>
      </w:r>
      <w:bookmarkStart w:id="913" w:name="_ETM_Q2_412736"/>
      <w:bookmarkStart w:id="914" w:name="_ETM_Q2_408645"/>
      <w:bookmarkStart w:id="915" w:name="_ETM_Q2_414769"/>
      <w:bookmarkEnd w:id="913"/>
      <w:bookmarkEnd w:id="914"/>
      <w:bookmarkEnd w:id="915"/>
      <w:r w:rsidR="002C6E54">
        <w:rPr>
          <w:rFonts w:hint="cs"/>
          <w:rtl/>
        </w:rPr>
        <w:t>2017.</w:t>
      </w:r>
      <w:r>
        <w:rPr>
          <w:rFonts w:hint="cs"/>
          <w:rtl/>
        </w:rPr>
        <w:t xml:space="preserve"> </w:t>
      </w:r>
      <w:bookmarkStart w:id="916" w:name="_ETM_Q2_415996"/>
      <w:bookmarkEnd w:id="916"/>
      <w:r w:rsidRPr="000542CD">
        <w:rPr>
          <w:rtl/>
        </w:rPr>
        <w:t xml:space="preserve">למעלה </w:t>
      </w:r>
      <w:bookmarkStart w:id="917" w:name="_ETM_Q2_420430"/>
      <w:bookmarkEnd w:id="917"/>
      <w:r w:rsidRPr="000542CD">
        <w:rPr>
          <w:rtl/>
        </w:rPr>
        <w:t>מ</w:t>
      </w:r>
      <w:bookmarkStart w:id="918" w:name="_ETM_Q2_420910"/>
      <w:bookmarkStart w:id="919" w:name="_ETM_Q2_421060"/>
      <w:bookmarkStart w:id="920" w:name="_ETM_Q2_421570"/>
      <w:bookmarkStart w:id="921" w:name="_ETM_Q2_416451"/>
      <w:bookmarkEnd w:id="918"/>
      <w:bookmarkEnd w:id="919"/>
      <w:bookmarkEnd w:id="920"/>
      <w:bookmarkEnd w:id="921"/>
      <w:r>
        <w:rPr>
          <w:rFonts w:hint="cs"/>
          <w:rtl/>
        </w:rPr>
        <w:t xml:space="preserve">-3,500 </w:t>
      </w:r>
      <w:r w:rsidRPr="000542CD">
        <w:rPr>
          <w:rtl/>
        </w:rPr>
        <w:t xml:space="preserve">נאלצים </w:t>
      </w:r>
      <w:bookmarkStart w:id="922" w:name="_ETM_Q2_421990"/>
      <w:bookmarkEnd w:id="922"/>
      <w:r w:rsidRPr="000542CD">
        <w:rPr>
          <w:rtl/>
        </w:rPr>
        <w:t xml:space="preserve">לעבור </w:t>
      </w:r>
      <w:bookmarkStart w:id="923" w:name="_ETM_Q2_422320"/>
      <w:bookmarkEnd w:id="923"/>
      <w:r w:rsidRPr="000542CD">
        <w:rPr>
          <w:rtl/>
        </w:rPr>
        <w:t xml:space="preserve">תהליך </w:t>
      </w:r>
      <w:bookmarkStart w:id="924" w:name="_ETM_Q2_422650"/>
      <w:bookmarkEnd w:id="924"/>
      <w:r w:rsidRPr="000542CD">
        <w:rPr>
          <w:rtl/>
        </w:rPr>
        <w:t xml:space="preserve">בירור </w:t>
      </w:r>
      <w:bookmarkStart w:id="925" w:name="_ETM_Q2_422920"/>
      <w:bookmarkEnd w:id="925"/>
      <w:r w:rsidRPr="000542CD">
        <w:rPr>
          <w:rtl/>
        </w:rPr>
        <w:t xml:space="preserve">יהדות </w:t>
      </w:r>
      <w:bookmarkStart w:id="926" w:name="_ETM_Q2_423400"/>
      <w:bookmarkEnd w:id="926"/>
      <w:r w:rsidRPr="000542CD">
        <w:rPr>
          <w:rtl/>
        </w:rPr>
        <w:t xml:space="preserve">ולא </w:t>
      </w:r>
      <w:bookmarkStart w:id="927" w:name="_ETM_Q2_423670"/>
      <w:bookmarkEnd w:id="927"/>
      <w:r w:rsidRPr="000542CD">
        <w:rPr>
          <w:rtl/>
        </w:rPr>
        <w:t xml:space="preserve">יכולים </w:t>
      </w:r>
      <w:bookmarkStart w:id="928" w:name="_ETM_Q2_424060"/>
      <w:bookmarkEnd w:id="928"/>
      <w:r w:rsidRPr="000542CD">
        <w:rPr>
          <w:rtl/>
        </w:rPr>
        <w:t xml:space="preserve">להינשא </w:t>
      </w:r>
      <w:bookmarkStart w:id="929" w:name="_ETM_Q2_424480"/>
      <w:bookmarkEnd w:id="929"/>
      <w:r w:rsidRPr="000542CD">
        <w:rPr>
          <w:rtl/>
        </w:rPr>
        <w:t xml:space="preserve">במסגרת </w:t>
      </w:r>
      <w:bookmarkStart w:id="930" w:name="_ETM_Q2_425050"/>
      <w:bookmarkEnd w:id="930"/>
      <w:r w:rsidRPr="000542CD">
        <w:rPr>
          <w:rtl/>
        </w:rPr>
        <w:t>הרבנות</w:t>
      </w:r>
      <w:r>
        <w:rPr>
          <w:rFonts w:hint="cs"/>
          <w:rtl/>
        </w:rPr>
        <w:t>.</w:t>
      </w:r>
      <w:r w:rsidRPr="000542CD">
        <w:rPr>
          <w:rtl/>
        </w:rPr>
        <w:t xml:space="preserve"> </w:t>
      </w:r>
      <w:bookmarkStart w:id="931" w:name="_ETM_Q2_426410"/>
      <w:bookmarkEnd w:id="931"/>
      <w:r>
        <w:rPr>
          <w:rFonts w:hint="cs"/>
          <w:rtl/>
        </w:rPr>
        <w:t xml:space="preserve">ובאמת, </w:t>
      </w:r>
      <w:r w:rsidRPr="000542CD">
        <w:rPr>
          <w:rtl/>
        </w:rPr>
        <w:t xml:space="preserve">על </w:t>
      </w:r>
      <w:bookmarkStart w:id="932" w:name="_ETM_Q2_426590"/>
      <w:bookmarkEnd w:id="932"/>
      <w:r w:rsidRPr="000542CD">
        <w:rPr>
          <w:rtl/>
        </w:rPr>
        <w:t xml:space="preserve">פי </w:t>
      </w:r>
      <w:bookmarkStart w:id="933" w:name="_ETM_Q2_426920"/>
      <w:bookmarkEnd w:id="933"/>
      <w:r w:rsidRPr="000542CD">
        <w:rPr>
          <w:rtl/>
        </w:rPr>
        <w:t xml:space="preserve">הנתונים </w:t>
      </w:r>
      <w:bookmarkStart w:id="934" w:name="_ETM_Q2_427430"/>
      <w:bookmarkEnd w:id="934"/>
      <w:r w:rsidRPr="000542CD">
        <w:rPr>
          <w:rtl/>
        </w:rPr>
        <w:t xml:space="preserve">האלה </w:t>
      </w:r>
      <w:bookmarkStart w:id="935" w:name="_ETM_Q2_427760"/>
      <w:bookmarkEnd w:id="935"/>
      <w:r w:rsidRPr="000542CD">
        <w:rPr>
          <w:rtl/>
        </w:rPr>
        <w:t xml:space="preserve">חיים </w:t>
      </w:r>
      <w:bookmarkStart w:id="936" w:name="_ETM_Q2_428090"/>
      <w:bookmarkEnd w:id="936"/>
      <w:r w:rsidRPr="000542CD">
        <w:rPr>
          <w:rtl/>
        </w:rPr>
        <w:t xml:space="preserve">אלפי </w:t>
      </w:r>
      <w:bookmarkStart w:id="937" w:name="_ETM_Q2_428510"/>
      <w:bookmarkEnd w:id="937"/>
      <w:r w:rsidRPr="000542CD">
        <w:rPr>
          <w:rtl/>
        </w:rPr>
        <w:t>ישראלים</w:t>
      </w:r>
      <w:r>
        <w:rPr>
          <w:rFonts w:hint="cs"/>
          <w:rtl/>
        </w:rPr>
        <w:t>,</w:t>
      </w:r>
      <w:r w:rsidRPr="000542CD">
        <w:rPr>
          <w:rtl/>
        </w:rPr>
        <w:t xml:space="preserve"> </w:t>
      </w:r>
      <w:bookmarkStart w:id="938" w:name="_ETM_Q2_429440"/>
      <w:bookmarkEnd w:id="938"/>
      <w:r w:rsidRPr="000542CD">
        <w:rPr>
          <w:rtl/>
        </w:rPr>
        <w:t>זוגות</w:t>
      </w:r>
      <w:bookmarkStart w:id="939" w:name="_ETM_Q2_426009"/>
      <w:bookmarkEnd w:id="939"/>
      <w:r>
        <w:rPr>
          <w:rFonts w:hint="cs"/>
          <w:rtl/>
        </w:rPr>
        <w:t>,</w:t>
      </w:r>
      <w:r w:rsidRPr="000542CD">
        <w:rPr>
          <w:rtl/>
        </w:rPr>
        <w:t xml:space="preserve"> </w:t>
      </w:r>
      <w:bookmarkStart w:id="940" w:name="_ETM_Q2_430550"/>
      <w:bookmarkEnd w:id="940"/>
      <w:r>
        <w:rPr>
          <w:rFonts w:hint="cs"/>
          <w:rtl/>
        </w:rPr>
        <w:t xml:space="preserve">או </w:t>
      </w:r>
      <w:bookmarkStart w:id="941" w:name="_ETM_Q2_426778"/>
      <w:bookmarkEnd w:id="941"/>
      <w:r w:rsidRPr="000542CD">
        <w:rPr>
          <w:rtl/>
        </w:rPr>
        <w:t xml:space="preserve">שלא </w:t>
      </w:r>
      <w:bookmarkStart w:id="942" w:name="_ETM_Q2_430790"/>
      <w:bookmarkEnd w:id="942"/>
      <w:r w:rsidRPr="000542CD">
        <w:rPr>
          <w:rtl/>
        </w:rPr>
        <w:t xml:space="preserve">יכולים </w:t>
      </w:r>
      <w:bookmarkStart w:id="943" w:name="_ETM_Q2_431150"/>
      <w:bookmarkEnd w:id="943"/>
      <w:r w:rsidRPr="000542CD">
        <w:rPr>
          <w:rtl/>
        </w:rPr>
        <w:t xml:space="preserve">להינשא </w:t>
      </w:r>
      <w:bookmarkStart w:id="944" w:name="_ETM_Q2_431540"/>
      <w:bookmarkEnd w:id="944"/>
      <w:r w:rsidRPr="000542CD">
        <w:rPr>
          <w:rtl/>
        </w:rPr>
        <w:t xml:space="preserve">במדינה </w:t>
      </w:r>
      <w:bookmarkStart w:id="945" w:name="_ETM_Q2_431930"/>
      <w:bookmarkEnd w:id="945"/>
      <w:r w:rsidRPr="000542CD">
        <w:rPr>
          <w:rtl/>
        </w:rPr>
        <w:t xml:space="preserve">או </w:t>
      </w:r>
      <w:bookmarkStart w:id="946" w:name="_ETM_Q2_432110"/>
      <w:bookmarkEnd w:id="946"/>
      <w:r w:rsidRPr="000542CD">
        <w:rPr>
          <w:rtl/>
        </w:rPr>
        <w:t xml:space="preserve">שאינם </w:t>
      </w:r>
      <w:bookmarkStart w:id="947" w:name="_ETM_Q2_432620"/>
      <w:bookmarkStart w:id="948" w:name="_ETM_Q2_427319"/>
      <w:bookmarkEnd w:id="947"/>
      <w:bookmarkEnd w:id="948"/>
      <w:r w:rsidRPr="000542CD">
        <w:rPr>
          <w:rtl/>
        </w:rPr>
        <w:t xml:space="preserve">מעוניינים </w:t>
      </w:r>
      <w:bookmarkStart w:id="949" w:name="_ETM_Q2_433130"/>
      <w:bookmarkEnd w:id="949"/>
      <w:r w:rsidRPr="000542CD">
        <w:rPr>
          <w:rtl/>
        </w:rPr>
        <w:t xml:space="preserve">יותר </w:t>
      </w:r>
      <w:bookmarkStart w:id="950" w:name="_ETM_Q2_433700"/>
      <w:bookmarkEnd w:id="950"/>
      <w:r w:rsidRPr="000542CD">
        <w:rPr>
          <w:rtl/>
        </w:rPr>
        <w:t xml:space="preserve">להינשא </w:t>
      </w:r>
      <w:bookmarkStart w:id="951" w:name="_ETM_Q2_434150"/>
      <w:bookmarkEnd w:id="951"/>
      <w:r w:rsidRPr="000542CD">
        <w:rPr>
          <w:rtl/>
        </w:rPr>
        <w:t xml:space="preserve">באמצעות </w:t>
      </w:r>
      <w:bookmarkStart w:id="952" w:name="_ETM_Q2_434630"/>
      <w:bookmarkEnd w:id="952"/>
      <w:r w:rsidRPr="000542CD">
        <w:rPr>
          <w:rtl/>
        </w:rPr>
        <w:t xml:space="preserve">בית </w:t>
      </w:r>
      <w:bookmarkStart w:id="953" w:name="_ETM_Q2_434750"/>
      <w:bookmarkEnd w:id="953"/>
      <w:r w:rsidRPr="000542CD">
        <w:rPr>
          <w:rtl/>
        </w:rPr>
        <w:t xml:space="preserve">הדין </w:t>
      </w:r>
      <w:bookmarkStart w:id="954" w:name="_ETM_Q2_435020"/>
      <w:bookmarkEnd w:id="954"/>
      <w:r w:rsidRPr="000542CD">
        <w:rPr>
          <w:rtl/>
        </w:rPr>
        <w:t>הרבני</w:t>
      </w:r>
      <w:r>
        <w:rPr>
          <w:rFonts w:hint="cs"/>
          <w:rtl/>
        </w:rPr>
        <w:t xml:space="preserve">. הם כמובן עושים </w:t>
      </w:r>
      <w:bookmarkStart w:id="955" w:name="_ETM_Q2_438491"/>
      <w:bookmarkStart w:id="956" w:name="_ETM_Q2_433723"/>
      <w:bookmarkEnd w:id="955"/>
      <w:bookmarkEnd w:id="956"/>
      <w:r>
        <w:rPr>
          <w:rFonts w:hint="cs"/>
          <w:rtl/>
        </w:rPr>
        <w:t xml:space="preserve">זאת </w:t>
      </w:r>
      <w:bookmarkStart w:id="957" w:name="_ETM_Q2_435620"/>
      <w:bookmarkEnd w:id="957"/>
      <w:r w:rsidRPr="000542CD">
        <w:rPr>
          <w:rtl/>
        </w:rPr>
        <w:t xml:space="preserve">ללא </w:t>
      </w:r>
      <w:bookmarkStart w:id="958" w:name="_ETM_Q2_435890"/>
      <w:bookmarkEnd w:id="958"/>
      <w:r w:rsidRPr="000542CD">
        <w:rPr>
          <w:rtl/>
        </w:rPr>
        <w:t>ר</w:t>
      </w:r>
      <w:r>
        <w:rPr>
          <w:rFonts w:hint="cs"/>
          <w:rtl/>
        </w:rPr>
        <w:t>י</w:t>
      </w:r>
      <w:r w:rsidRPr="000542CD">
        <w:rPr>
          <w:rtl/>
        </w:rPr>
        <w:t>שו</w:t>
      </w:r>
      <w:r>
        <w:rPr>
          <w:rFonts w:hint="cs"/>
          <w:rtl/>
        </w:rPr>
        <w:t>ם</w:t>
      </w:r>
      <w:bookmarkStart w:id="959" w:name="_ETM_Q2_433264"/>
      <w:bookmarkEnd w:id="959"/>
      <w:r w:rsidRPr="000542CD">
        <w:rPr>
          <w:rtl/>
        </w:rPr>
        <w:t xml:space="preserve"> </w:t>
      </w:r>
      <w:bookmarkStart w:id="960" w:name="_ETM_Q2_436310"/>
      <w:bookmarkEnd w:id="960"/>
      <w:r>
        <w:rPr>
          <w:rFonts w:hint="cs"/>
          <w:rtl/>
        </w:rPr>
        <w:t xml:space="preserve">ברבנות, </w:t>
      </w:r>
      <w:bookmarkStart w:id="961" w:name="_ETM_Q2_435332"/>
      <w:bookmarkStart w:id="962" w:name="_ETM_Q2_437100"/>
      <w:bookmarkStart w:id="963" w:name="_ETM_Q2_437370"/>
      <w:bookmarkStart w:id="964" w:name="_ETM_Q2_437550"/>
      <w:bookmarkEnd w:id="961"/>
      <w:bookmarkEnd w:id="962"/>
      <w:bookmarkEnd w:id="963"/>
      <w:bookmarkEnd w:id="964"/>
      <w:r>
        <w:rPr>
          <w:rFonts w:hint="cs"/>
          <w:rtl/>
        </w:rPr>
        <w:t>ל</w:t>
      </w:r>
      <w:r w:rsidRPr="000542CD">
        <w:rPr>
          <w:rtl/>
        </w:rPr>
        <w:t>לא</w:t>
      </w:r>
      <w:bookmarkStart w:id="965" w:name="_ETM_Q2_437760"/>
      <w:bookmarkStart w:id="966" w:name="_ETM_Q2_438120"/>
      <w:bookmarkStart w:id="967" w:name="_ETM_Q2_438690"/>
      <w:bookmarkStart w:id="968" w:name="_ETM_Q2_438870"/>
      <w:bookmarkEnd w:id="965"/>
      <w:bookmarkEnd w:id="966"/>
      <w:bookmarkEnd w:id="967"/>
      <w:bookmarkEnd w:id="968"/>
      <w:r>
        <w:rPr>
          <w:rFonts w:hint="cs"/>
          <w:rtl/>
        </w:rPr>
        <w:t xml:space="preserve"> </w:t>
      </w:r>
      <w:r w:rsidRPr="000542CD">
        <w:rPr>
          <w:rtl/>
        </w:rPr>
        <w:t xml:space="preserve">משרד </w:t>
      </w:r>
      <w:bookmarkStart w:id="969" w:name="_ETM_Q2_439200"/>
      <w:bookmarkEnd w:id="969"/>
      <w:r w:rsidRPr="000542CD">
        <w:rPr>
          <w:rtl/>
        </w:rPr>
        <w:t>הפנים</w:t>
      </w:r>
      <w:r>
        <w:rPr>
          <w:rFonts w:hint="cs"/>
          <w:rtl/>
        </w:rPr>
        <w:t>,</w:t>
      </w:r>
      <w:bookmarkStart w:id="970" w:name="_ETM_Q2_435623"/>
      <w:bookmarkEnd w:id="970"/>
      <w:r w:rsidRPr="000542CD">
        <w:rPr>
          <w:rtl/>
        </w:rPr>
        <w:t xml:space="preserve"> </w:t>
      </w:r>
      <w:bookmarkStart w:id="971" w:name="_ETM_Q2_439500"/>
      <w:bookmarkEnd w:id="971"/>
      <w:r w:rsidRPr="000542CD">
        <w:rPr>
          <w:rtl/>
        </w:rPr>
        <w:t xml:space="preserve">ובוחרים </w:t>
      </w:r>
      <w:bookmarkStart w:id="972" w:name="_ETM_Q2_440010"/>
      <w:bookmarkEnd w:id="972"/>
      <w:r>
        <w:rPr>
          <w:rFonts w:hint="cs"/>
          <w:rtl/>
        </w:rPr>
        <w:t>ל</w:t>
      </w:r>
      <w:bookmarkStart w:id="973" w:name="_ETM_Q2_438171"/>
      <w:bookmarkStart w:id="974" w:name="_ETM_Q2_436466"/>
      <w:bookmarkStart w:id="975" w:name="_ETM_Q2_432046"/>
      <w:bookmarkStart w:id="976" w:name="_ETM_Q2_430638"/>
      <w:bookmarkStart w:id="977" w:name="_ETM_Q2_428084"/>
      <w:bookmarkStart w:id="978" w:name="_ETM_Q2_426096"/>
      <w:bookmarkEnd w:id="973"/>
      <w:bookmarkEnd w:id="974"/>
      <w:bookmarkEnd w:id="975"/>
      <w:bookmarkEnd w:id="976"/>
      <w:bookmarkEnd w:id="977"/>
      <w:bookmarkEnd w:id="978"/>
      <w:r w:rsidRPr="000542CD">
        <w:rPr>
          <w:rtl/>
        </w:rPr>
        <w:t xml:space="preserve">חיות </w:t>
      </w:r>
      <w:bookmarkStart w:id="979" w:name="_ETM_Q2_440700"/>
      <w:bookmarkEnd w:id="979"/>
      <w:r w:rsidRPr="000542CD">
        <w:rPr>
          <w:rtl/>
        </w:rPr>
        <w:t xml:space="preserve">במדינת </w:t>
      </w:r>
      <w:bookmarkStart w:id="980" w:name="_ETM_Q2_441210"/>
      <w:bookmarkEnd w:id="980"/>
      <w:r w:rsidRPr="000542CD">
        <w:rPr>
          <w:rtl/>
        </w:rPr>
        <w:t xml:space="preserve">ישראל </w:t>
      </w:r>
      <w:bookmarkStart w:id="981" w:name="_ETM_Q2_441570"/>
      <w:bookmarkEnd w:id="981"/>
      <w:r w:rsidRPr="000542CD">
        <w:rPr>
          <w:rtl/>
        </w:rPr>
        <w:t xml:space="preserve">כזוגות </w:t>
      </w:r>
      <w:bookmarkStart w:id="982" w:name="_ETM_Q2_442410"/>
      <w:bookmarkEnd w:id="982"/>
      <w:r w:rsidRPr="000542CD">
        <w:rPr>
          <w:rtl/>
        </w:rPr>
        <w:t xml:space="preserve">ללא </w:t>
      </w:r>
      <w:bookmarkStart w:id="983" w:name="_ETM_Q2_442680"/>
      <w:bookmarkEnd w:id="983"/>
      <w:r w:rsidRPr="000542CD">
        <w:rPr>
          <w:rtl/>
        </w:rPr>
        <w:t xml:space="preserve">מעמד </w:t>
      </w:r>
      <w:bookmarkStart w:id="984" w:name="_ETM_Q2_443100"/>
      <w:bookmarkEnd w:id="984"/>
      <w:r w:rsidRPr="000542CD">
        <w:rPr>
          <w:rtl/>
        </w:rPr>
        <w:t>רשמי</w:t>
      </w:r>
      <w:r>
        <w:rPr>
          <w:rFonts w:hint="cs"/>
          <w:rtl/>
        </w:rPr>
        <w:t>.</w:t>
      </w:r>
      <w:bookmarkStart w:id="985" w:name="_ETM_Q2_443940"/>
      <w:bookmarkEnd w:id="985"/>
    </w:p>
    <w:p w:rsidR="00BC0146" w:rsidRDefault="00BC0146" w:rsidP="007E4B13">
      <w:pPr>
        <w:rPr>
          <w:rtl/>
        </w:rPr>
      </w:pPr>
      <w:bookmarkStart w:id="986" w:name="_ETM_Q2_444290"/>
      <w:bookmarkStart w:id="987" w:name="_ETM_Q2_444418"/>
      <w:bookmarkEnd w:id="986"/>
      <w:bookmarkEnd w:id="987"/>
    </w:p>
    <w:p w:rsidR="00BC0146" w:rsidRDefault="00BC0146" w:rsidP="002C6E54">
      <w:pPr>
        <w:rPr>
          <w:rtl/>
        </w:rPr>
      </w:pPr>
      <w:bookmarkStart w:id="988" w:name="_ETM_Q2_444672"/>
      <w:bookmarkStart w:id="989" w:name="_ETM_Q2_444717"/>
      <w:bookmarkEnd w:id="988"/>
      <w:bookmarkEnd w:id="989"/>
      <w:r w:rsidRPr="000542CD">
        <w:rPr>
          <w:rtl/>
        </w:rPr>
        <w:t xml:space="preserve">מדינת </w:t>
      </w:r>
      <w:bookmarkStart w:id="990" w:name="_ETM_Q2_444330"/>
      <w:bookmarkEnd w:id="990"/>
      <w:r w:rsidRPr="000542CD">
        <w:rPr>
          <w:rtl/>
        </w:rPr>
        <w:t xml:space="preserve">ישראל </w:t>
      </w:r>
      <w:bookmarkStart w:id="991" w:name="_ETM_Q2_444690"/>
      <w:bookmarkEnd w:id="991"/>
      <w:r w:rsidRPr="000542CD">
        <w:rPr>
          <w:rtl/>
        </w:rPr>
        <w:t xml:space="preserve">היא </w:t>
      </w:r>
      <w:bookmarkStart w:id="992" w:name="_ETM_Q2_444750"/>
      <w:bookmarkEnd w:id="992"/>
      <w:r w:rsidRPr="000542CD">
        <w:rPr>
          <w:rtl/>
        </w:rPr>
        <w:t xml:space="preserve">בעצם </w:t>
      </w:r>
      <w:bookmarkStart w:id="993" w:name="_ETM_Q2_445050"/>
      <w:bookmarkEnd w:id="993"/>
      <w:r w:rsidRPr="000542CD">
        <w:rPr>
          <w:rtl/>
        </w:rPr>
        <w:t xml:space="preserve">המדינה </w:t>
      </w:r>
      <w:bookmarkStart w:id="994" w:name="_ETM_Q2_445440"/>
      <w:bookmarkEnd w:id="994"/>
      <w:r w:rsidRPr="000542CD">
        <w:rPr>
          <w:rtl/>
        </w:rPr>
        <w:t xml:space="preserve">המערבית </w:t>
      </w:r>
      <w:bookmarkStart w:id="995" w:name="_ETM_Q2_445890"/>
      <w:bookmarkEnd w:id="995"/>
      <w:r w:rsidRPr="000542CD">
        <w:rPr>
          <w:rtl/>
        </w:rPr>
        <w:t xml:space="preserve">היחידה </w:t>
      </w:r>
      <w:bookmarkStart w:id="996" w:name="_ETM_Q2_446880"/>
      <w:bookmarkEnd w:id="996"/>
      <w:r w:rsidRPr="000542CD">
        <w:rPr>
          <w:rtl/>
        </w:rPr>
        <w:t xml:space="preserve">שלא </w:t>
      </w:r>
      <w:bookmarkStart w:id="997" w:name="_ETM_Q2_447180"/>
      <w:bookmarkEnd w:id="997"/>
      <w:r w:rsidRPr="000542CD">
        <w:rPr>
          <w:rtl/>
        </w:rPr>
        <w:t xml:space="preserve">מאפשרת </w:t>
      </w:r>
      <w:bookmarkStart w:id="998" w:name="_ETM_Q2_447600"/>
      <w:bookmarkEnd w:id="998"/>
      <w:r w:rsidRPr="000542CD">
        <w:rPr>
          <w:rtl/>
        </w:rPr>
        <w:t xml:space="preserve">נישואים </w:t>
      </w:r>
      <w:bookmarkStart w:id="999" w:name="_ETM_Q2_447960"/>
      <w:bookmarkEnd w:id="999"/>
      <w:r w:rsidRPr="000542CD">
        <w:rPr>
          <w:rtl/>
        </w:rPr>
        <w:t xml:space="preserve">אזרחיים </w:t>
      </w:r>
      <w:bookmarkStart w:id="1000" w:name="_ETM_Q2_449320"/>
      <w:bookmarkEnd w:id="1000"/>
      <w:r w:rsidRPr="000542CD">
        <w:rPr>
          <w:rtl/>
        </w:rPr>
        <w:t xml:space="preserve">וכופה </w:t>
      </w:r>
      <w:bookmarkStart w:id="1001" w:name="_ETM_Q2_450250"/>
      <w:bookmarkEnd w:id="1001"/>
      <w:r w:rsidRPr="000542CD">
        <w:rPr>
          <w:rtl/>
        </w:rPr>
        <w:t xml:space="preserve">על </w:t>
      </w:r>
      <w:bookmarkStart w:id="1002" w:name="_ETM_Q2_450400"/>
      <w:bookmarkEnd w:id="1002"/>
      <w:r w:rsidRPr="000542CD">
        <w:rPr>
          <w:rtl/>
        </w:rPr>
        <w:t xml:space="preserve">האזרחים </w:t>
      </w:r>
      <w:bookmarkStart w:id="1003" w:name="_ETM_Q2_450910"/>
      <w:bookmarkEnd w:id="1003"/>
      <w:r w:rsidRPr="000542CD">
        <w:rPr>
          <w:rtl/>
        </w:rPr>
        <w:t xml:space="preserve">שלה </w:t>
      </w:r>
      <w:bookmarkStart w:id="1004" w:name="_ETM_Q2_451120"/>
      <w:bookmarkEnd w:id="1004"/>
      <w:r w:rsidRPr="000542CD">
        <w:rPr>
          <w:rtl/>
        </w:rPr>
        <w:t xml:space="preserve">טקס </w:t>
      </w:r>
      <w:bookmarkStart w:id="1005" w:name="_ETM_Q2_451420"/>
      <w:bookmarkEnd w:id="1005"/>
      <w:r w:rsidRPr="000542CD">
        <w:rPr>
          <w:rtl/>
        </w:rPr>
        <w:t>נישואי</w:t>
      </w:r>
      <w:r>
        <w:rPr>
          <w:rFonts w:hint="cs"/>
          <w:rtl/>
        </w:rPr>
        <w:t>ם</w:t>
      </w:r>
      <w:r w:rsidRPr="000542CD">
        <w:rPr>
          <w:rtl/>
        </w:rPr>
        <w:t xml:space="preserve"> </w:t>
      </w:r>
      <w:bookmarkStart w:id="1006" w:name="_ETM_Q2_451810"/>
      <w:bookmarkEnd w:id="1006"/>
      <w:r w:rsidRPr="000542CD">
        <w:rPr>
          <w:rtl/>
        </w:rPr>
        <w:t>דתי</w:t>
      </w:r>
      <w:r>
        <w:rPr>
          <w:rFonts w:hint="cs"/>
          <w:rtl/>
        </w:rPr>
        <w:t>.</w:t>
      </w:r>
      <w:r w:rsidRPr="000542CD">
        <w:rPr>
          <w:rtl/>
        </w:rPr>
        <w:t xml:space="preserve"> </w:t>
      </w:r>
      <w:bookmarkStart w:id="1007" w:name="_ETM_Q2_452580"/>
      <w:bookmarkStart w:id="1008" w:name="_ETM_Q2_453150"/>
      <w:bookmarkStart w:id="1009" w:name="_ETM_Q2_450305"/>
      <w:bookmarkEnd w:id="1007"/>
      <w:bookmarkEnd w:id="1008"/>
      <w:bookmarkEnd w:id="1009"/>
      <w:r w:rsidRPr="000542CD">
        <w:rPr>
          <w:rtl/>
        </w:rPr>
        <w:t xml:space="preserve">תפיסת </w:t>
      </w:r>
      <w:bookmarkStart w:id="1010" w:name="_ETM_Q2_453630"/>
      <w:bookmarkEnd w:id="1010"/>
      <w:r>
        <w:rPr>
          <w:rFonts w:hint="cs"/>
          <w:rtl/>
        </w:rPr>
        <w:t>ה</w:t>
      </w:r>
      <w:r w:rsidRPr="000542CD">
        <w:rPr>
          <w:rtl/>
        </w:rPr>
        <w:t xml:space="preserve">עולם </w:t>
      </w:r>
      <w:bookmarkStart w:id="1011" w:name="_ETM_Q2_453930"/>
      <w:bookmarkEnd w:id="1011"/>
      <w:r w:rsidRPr="000542CD">
        <w:rPr>
          <w:rtl/>
        </w:rPr>
        <w:t>הז</w:t>
      </w:r>
      <w:r>
        <w:rPr>
          <w:rFonts w:hint="cs"/>
          <w:rtl/>
        </w:rPr>
        <w:t>את,</w:t>
      </w:r>
      <w:r w:rsidRPr="000542CD">
        <w:rPr>
          <w:rtl/>
        </w:rPr>
        <w:t xml:space="preserve"> </w:t>
      </w:r>
      <w:bookmarkStart w:id="1012" w:name="_ETM_Q2_454230"/>
      <w:bookmarkEnd w:id="1012"/>
      <w:r w:rsidRPr="000542CD">
        <w:rPr>
          <w:rtl/>
        </w:rPr>
        <w:t>לצערי</w:t>
      </w:r>
      <w:bookmarkStart w:id="1013" w:name="_ETM_Q2_451086"/>
      <w:bookmarkEnd w:id="1013"/>
      <w:r>
        <w:rPr>
          <w:rFonts w:hint="cs"/>
          <w:rtl/>
        </w:rPr>
        <w:t xml:space="preserve"> </w:t>
      </w:r>
      <w:r>
        <w:rPr>
          <w:rFonts w:hint="eastAsia"/>
          <w:rtl/>
        </w:rPr>
        <w:t>–</w:t>
      </w:r>
      <w:r>
        <w:rPr>
          <w:rFonts w:hint="cs"/>
          <w:rtl/>
        </w:rPr>
        <w:t xml:space="preserve"> המונופול </w:t>
      </w:r>
      <w:bookmarkStart w:id="1014" w:name="_ETM_Q2_455640"/>
      <w:bookmarkEnd w:id="1014"/>
      <w:r w:rsidRPr="000542CD">
        <w:rPr>
          <w:rtl/>
        </w:rPr>
        <w:t xml:space="preserve">הזה </w:t>
      </w:r>
      <w:bookmarkStart w:id="1015" w:name="_ETM_Q2_455970"/>
      <w:bookmarkEnd w:id="1015"/>
      <w:r w:rsidRPr="000542CD">
        <w:rPr>
          <w:rtl/>
        </w:rPr>
        <w:t xml:space="preserve">של </w:t>
      </w:r>
      <w:bookmarkStart w:id="1016" w:name="_ETM_Q2_456180"/>
      <w:bookmarkEnd w:id="1016"/>
      <w:r w:rsidRPr="000542CD">
        <w:rPr>
          <w:rtl/>
        </w:rPr>
        <w:t xml:space="preserve">הדת </w:t>
      </w:r>
      <w:bookmarkStart w:id="1017" w:name="_ETM_Q2_456540"/>
      <w:bookmarkEnd w:id="1017"/>
      <w:r w:rsidRPr="000542CD">
        <w:rPr>
          <w:rtl/>
        </w:rPr>
        <w:t>האורתודוקסית</w:t>
      </w:r>
      <w:r>
        <w:rPr>
          <w:rFonts w:hint="cs"/>
          <w:rtl/>
        </w:rPr>
        <w:t xml:space="preserve"> –</w:t>
      </w:r>
      <w:r w:rsidRPr="000542CD">
        <w:rPr>
          <w:rtl/>
        </w:rPr>
        <w:t xml:space="preserve"> </w:t>
      </w:r>
      <w:bookmarkStart w:id="1018" w:name="_ETM_Q2_457560"/>
      <w:bookmarkEnd w:id="1018"/>
      <w:r w:rsidRPr="000542CD">
        <w:rPr>
          <w:rtl/>
        </w:rPr>
        <w:t xml:space="preserve">בעצם </w:t>
      </w:r>
      <w:bookmarkStart w:id="1019" w:name="_ETM_Q2_458100"/>
      <w:bookmarkEnd w:id="1019"/>
      <w:r w:rsidRPr="000542CD">
        <w:rPr>
          <w:rtl/>
        </w:rPr>
        <w:t xml:space="preserve">גורמת </w:t>
      </w:r>
      <w:bookmarkStart w:id="1020" w:name="_ETM_Q2_458970"/>
      <w:bookmarkEnd w:id="1020"/>
      <w:r>
        <w:rPr>
          <w:rFonts w:hint="cs"/>
          <w:rtl/>
        </w:rPr>
        <w:t>ל</w:t>
      </w:r>
      <w:r w:rsidRPr="000542CD">
        <w:rPr>
          <w:rtl/>
        </w:rPr>
        <w:t xml:space="preserve">הדחה </w:t>
      </w:r>
      <w:bookmarkStart w:id="1021" w:name="_ETM_Q2_459750"/>
      <w:bookmarkEnd w:id="1021"/>
      <w:r w:rsidRPr="000542CD">
        <w:rPr>
          <w:rtl/>
        </w:rPr>
        <w:t xml:space="preserve">או </w:t>
      </w:r>
      <w:bookmarkStart w:id="1022" w:name="_ETM_Q2_459900"/>
      <w:bookmarkEnd w:id="1022"/>
      <w:r w:rsidRPr="000542CD">
        <w:rPr>
          <w:rtl/>
        </w:rPr>
        <w:t>ל</w:t>
      </w:r>
      <w:r>
        <w:rPr>
          <w:rFonts w:hint="cs"/>
          <w:rtl/>
        </w:rPr>
        <w:t>א</w:t>
      </w:r>
      <w:r w:rsidRPr="000542CD">
        <w:rPr>
          <w:rtl/>
        </w:rPr>
        <w:t>פליה</w:t>
      </w:r>
      <w:r w:rsidR="002C6E54">
        <w:rPr>
          <w:rFonts w:hint="cs"/>
          <w:rtl/>
        </w:rPr>
        <w:t>,</w:t>
      </w:r>
      <w:r w:rsidRPr="000542CD">
        <w:rPr>
          <w:rtl/>
        </w:rPr>
        <w:t xml:space="preserve"> </w:t>
      </w:r>
      <w:bookmarkStart w:id="1023" w:name="_ETM_Q2_460980"/>
      <w:bookmarkEnd w:id="1023"/>
      <w:r w:rsidRPr="000542CD">
        <w:rPr>
          <w:rtl/>
        </w:rPr>
        <w:t xml:space="preserve">או </w:t>
      </w:r>
      <w:bookmarkStart w:id="1024" w:name="_ETM_Q2_461880"/>
      <w:bookmarkEnd w:id="1024"/>
      <w:r>
        <w:rPr>
          <w:rFonts w:hint="cs"/>
          <w:rtl/>
        </w:rPr>
        <w:t xml:space="preserve">אפשר לומר </w:t>
      </w:r>
      <w:bookmarkStart w:id="1025" w:name="_ETM_Q2_457735"/>
      <w:bookmarkEnd w:id="1025"/>
      <w:r w:rsidR="002C6E54">
        <w:rPr>
          <w:rFonts w:hint="cs"/>
          <w:rtl/>
        </w:rPr>
        <w:t>ל</w:t>
      </w:r>
      <w:r>
        <w:rPr>
          <w:rFonts w:hint="cs"/>
          <w:rtl/>
        </w:rPr>
        <w:t>ה</w:t>
      </w:r>
      <w:r w:rsidRPr="000542CD">
        <w:rPr>
          <w:rtl/>
        </w:rPr>
        <w:t xml:space="preserve">דרת </w:t>
      </w:r>
      <w:bookmarkStart w:id="1026" w:name="_ETM_Q2_462720"/>
      <w:bookmarkEnd w:id="1026"/>
      <w:r w:rsidRPr="000542CD">
        <w:rPr>
          <w:rtl/>
        </w:rPr>
        <w:t xml:space="preserve">חלק </w:t>
      </w:r>
      <w:bookmarkStart w:id="1027" w:name="_ETM_Q2_463050"/>
      <w:bookmarkEnd w:id="1027"/>
      <w:r w:rsidRPr="000542CD">
        <w:rPr>
          <w:rtl/>
        </w:rPr>
        <w:t xml:space="preserve">גדול </w:t>
      </w:r>
      <w:bookmarkStart w:id="1028" w:name="_ETM_Q2_463440"/>
      <w:bookmarkEnd w:id="1028"/>
      <w:r w:rsidRPr="000542CD">
        <w:rPr>
          <w:rtl/>
        </w:rPr>
        <w:t xml:space="preserve">מהישראלים </w:t>
      </w:r>
      <w:bookmarkStart w:id="1029" w:name="_ETM_Q2_464400"/>
      <w:bookmarkEnd w:id="1029"/>
      <w:r w:rsidRPr="000542CD">
        <w:rPr>
          <w:rtl/>
        </w:rPr>
        <w:t xml:space="preserve">שרוצים </w:t>
      </w:r>
      <w:bookmarkStart w:id="1030" w:name="_ETM_Q2_464970"/>
      <w:bookmarkEnd w:id="1030"/>
      <w:r w:rsidRPr="000542CD">
        <w:rPr>
          <w:rtl/>
        </w:rPr>
        <w:t>להתחתן</w:t>
      </w:r>
      <w:r>
        <w:rPr>
          <w:rFonts w:hint="cs"/>
          <w:rtl/>
        </w:rPr>
        <w:t>.</w:t>
      </w:r>
      <w:bookmarkStart w:id="1031" w:name="_ETM_Q2_465510"/>
      <w:bookmarkStart w:id="1032" w:name="_ETM_Q2_461865"/>
      <w:bookmarkEnd w:id="1031"/>
      <w:bookmarkEnd w:id="1032"/>
      <w:r w:rsidRPr="000542CD">
        <w:rPr>
          <w:rtl/>
        </w:rPr>
        <w:t xml:space="preserve"> </w:t>
      </w:r>
      <w:bookmarkStart w:id="1033" w:name="_ETM_Q2_465750"/>
      <w:bookmarkEnd w:id="1033"/>
      <w:r w:rsidRPr="000542CD">
        <w:rPr>
          <w:rtl/>
        </w:rPr>
        <w:t xml:space="preserve">דרך </w:t>
      </w:r>
      <w:bookmarkStart w:id="1034" w:name="_ETM_Q2_465990"/>
      <w:bookmarkEnd w:id="1034"/>
      <w:r w:rsidRPr="000542CD">
        <w:rPr>
          <w:rtl/>
        </w:rPr>
        <w:t>אגב</w:t>
      </w:r>
      <w:r>
        <w:rPr>
          <w:rFonts w:hint="cs"/>
          <w:rtl/>
        </w:rPr>
        <w:t>,</w:t>
      </w:r>
      <w:r w:rsidRPr="000542CD">
        <w:rPr>
          <w:rtl/>
        </w:rPr>
        <w:t xml:space="preserve"> </w:t>
      </w:r>
      <w:bookmarkStart w:id="1035" w:name="_ETM_Q2_466230"/>
      <w:bookmarkEnd w:id="1035"/>
      <w:r w:rsidRPr="000542CD">
        <w:rPr>
          <w:rtl/>
        </w:rPr>
        <w:t xml:space="preserve">שיעור </w:t>
      </w:r>
      <w:bookmarkStart w:id="1036" w:name="_ETM_Q2_466500"/>
      <w:bookmarkEnd w:id="1036"/>
      <w:r w:rsidRPr="000542CD">
        <w:rPr>
          <w:rtl/>
        </w:rPr>
        <w:t xml:space="preserve">הנישואים </w:t>
      </w:r>
      <w:bookmarkStart w:id="1037" w:name="_ETM_Q2_466920"/>
      <w:bookmarkEnd w:id="1037"/>
      <w:r w:rsidRPr="000542CD">
        <w:rPr>
          <w:rtl/>
        </w:rPr>
        <w:t xml:space="preserve">בישראל </w:t>
      </w:r>
      <w:bookmarkStart w:id="1038" w:name="_ETM_Q2_467279"/>
      <w:bookmarkStart w:id="1039" w:name="_ETM_Q2_480000"/>
      <w:bookmarkStart w:id="1040" w:name="_ETM_Q2_463083"/>
      <w:bookmarkEnd w:id="1038"/>
      <w:bookmarkEnd w:id="1039"/>
      <w:bookmarkEnd w:id="1040"/>
      <w:r>
        <w:rPr>
          <w:rFonts w:hint="cs"/>
          <w:rtl/>
        </w:rPr>
        <w:t xml:space="preserve">הוא </w:t>
      </w:r>
      <w:bookmarkStart w:id="1041" w:name="_ETM_Q2_463465"/>
      <w:bookmarkEnd w:id="1041"/>
      <w:r>
        <w:rPr>
          <w:rFonts w:hint="cs"/>
          <w:rtl/>
        </w:rPr>
        <w:t xml:space="preserve">מהגבוהים </w:t>
      </w:r>
      <w:bookmarkStart w:id="1042" w:name="_ETM_Q2_463935"/>
      <w:bookmarkEnd w:id="1042"/>
      <w:r>
        <w:rPr>
          <w:rFonts w:hint="cs"/>
          <w:rtl/>
        </w:rPr>
        <w:t>בעולם המערבי</w:t>
      </w:r>
      <w:r w:rsidR="002C6E54">
        <w:rPr>
          <w:rFonts w:hint="cs"/>
          <w:rtl/>
        </w:rPr>
        <w:t>;</w:t>
      </w:r>
      <w:r>
        <w:rPr>
          <w:rFonts w:hint="cs"/>
          <w:rtl/>
        </w:rPr>
        <w:t xml:space="preserve"> גם ילודה וגם נישואים</w:t>
      </w:r>
      <w:bookmarkStart w:id="1043" w:name="_ETM_Q2_464910"/>
      <w:bookmarkEnd w:id="1043"/>
      <w:r>
        <w:rPr>
          <w:rFonts w:hint="cs"/>
          <w:rtl/>
        </w:rPr>
        <w:t xml:space="preserve">. </w:t>
      </w:r>
      <w:bookmarkStart w:id="1044" w:name="_ETM_Q2_463005"/>
      <w:bookmarkStart w:id="1045" w:name="_ETM_Q2_464078"/>
      <w:bookmarkStart w:id="1046" w:name="_ETM_Q2_466842"/>
      <w:bookmarkStart w:id="1047" w:name="_ETM_Q2_480390"/>
      <w:bookmarkStart w:id="1048" w:name="_ETM_Q2_480870"/>
      <w:bookmarkStart w:id="1049" w:name="_ETM_Q2_481700"/>
      <w:bookmarkStart w:id="1050" w:name="_ETM_Q2_481790"/>
      <w:bookmarkEnd w:id="1044"/>
      <w:bookmarkEnd w:id="1045"/>
      <w:bookmarkEnd w:id="1046"/>
      <w:bookmarkEnd w:id="1047"/>
      <w:bookmarkEnd w:id="1048"/>
      <w:bookmarkEnd w:id="1049"/>
      <w:bookmarkEnd w:id="1050"/>
      <w:r>
        <w:rPr>
          <w:rFonts w:hint="cs"/>
          <w:rtl/>
        </w:rPr>
        <w:t>רוצים</w:t>
      </w:r>
      <w:r w:rsidRPr="000542CD">
        <w:rPr>
          <w:rtl/>
        </w:rPr>
        <w:t xml:space="preserve"> </w:t>
      </w:r>
      <w:bookmarkStart w:id="1051" w:name="_ETM_Q2_482120"/>
      <w:bookmarkEnd w:id="1051"/>
      <w:r w:rsidRPr="000542CD">
        <w:rPr>
          <w:rtl/>
        </w:rPr>
        <w:t xml:space="preserve">לחיות </w:t>
      </w:r>
      <w:bookmarkStart w:id="1052" w:name="_ETM_Q2_482750"/>
      <w:bookmarkEnd w:id="1052"/>
      <w:r w:rsidRPr="000542CD">
        <w:rPr>
          <w:rtl/>
        </w:rPr>
        <w:t>בזוגיות</w:t>
      </w:r>
      <w:r>
        <w:rPr>
          <w:rFonts w:hint="cs"/>
          <w:rtl/>
        </w:rPr>
        <w:t xml:space="preserve">, </w:t>
      </w:r>
      <w:bookmarkStart w:id="1053" w:name="_ETM_Q2_473097"/>
      <w:bookmarkEnd w:id="1053"/>
      <w:r>
        <w:rPr>
          <w:rFonts w:hint="cs"/>
          <w:rtl/>
        </w:rPr>
        <w:t>חיים בזוגיות,</w:t>
      </w:r>
      <w:bookmarkStart w:id="1054" w:name="_ETM_Q2_471119"/>
      <w:bookmarkEnd w:id="1054"/>
      <w:r>
        <w:rPr>
          <w:rFonts w:hint="cs"/>
          <w:rtl/>
        </w:rPr>
        <w:t xml:space="preserve"> אבל בעצם אנחנו מגלים </w:t>
      </w:r>
      <w:bookmarkStart w:id="1055" w:name="_ETM_Q2_470616"/>
      <w:bookmarkEnd w:id="1055"/>
      <w:r>
        <w:rPr>
          <w:rFonts w:hint="cs"/>
          <w:rtl/>
        </w:rPr>
        <w:t>שעם השנים יותר ויו</w:t>
      </w:r>
      <w:bookmarkStart w:id="1056" w:name="_ETM_Q2_475915"/>
      <w:bookmarkStart w:id="1057" w:name="_ETM_Q2_471707"/>
      <w:bookmarkEnd w:id="1056"/>
      <w:bookmarkEnd w:id="1057"/>
      <w:r>
        <w:rPr>
          <w:rFonts w:hint="cs"/>
          <w:rtl/>
        </w:rPr>
        <w:t xml:space="preserve">תר זוגות </w:t>
      </w:r>
      <w:bookmarkStart w:id="1058" w:name="_ETM_Q2_483650"/>
      <w:bookmarkStart w:id="1059" w:name="_ETM_Q2_483830"/>
      <w:bookmarkStart w:id="1060" w:name="_ETM_Q2_484130"/>
      <w:bookmarkStart w:id="1061" w:name="_ETM_Q2_484400"/>
      <w:bookmarkStart w:id="1062" w:name="_ETM_Q2_473431"/>
      <w:bookmarkEnd w:id="1058"/>
      <w:bookmarkEnd w:id="1059"/>
      <w:bookmarkEnd w:id="1060"/>
      <w:bookmarkEnd w:id="1061"/>
      <w:bookmarkEnd w:id="1062"/>
      <w:r>
        <w:rPr>
          <w:rFonts w:hint="cs"/>
          <w:rtl/>
        </w:rPr>
        <w:t xml:space="preserve">פשוט חיים בלי להיות רשומים כנשואים </w:t>
      </w:r>
      <w:bookmarkStart w:id="1063" w:name="_ETM_Q2_475423"/>
      <w:bookmarkStart w:id="1064" w:name="_ETM_Q2_484640"/>
      <w:bookmarkEnd w:id="1063"/>
      <w:bookmarkEnd w:id="1064"/>
      <w:r>
        <w:rPr>
          <w:rFonts w:hint="cs"/>
          <w:rtl/>
        </w:rPr>
        <w:t>ב</w:t>
      </w:r>
      <w:r w:rsidRPr="000542CD">
        <w:rPr>
          <w:rtl/>
        </w:rPr>
        <w:t xml:space="preserve">מדינת </w:t>
      </w:r>
      <w:bookmarkStart w:id="1065" w:name="_ETM_Q2_485150"/>
      <w:bookmarkEnd w:id="1065"/>
      <w:r w:rsidRPr="000542CD">
        <w:rPr>
          <w:rtl/>
        </w:rPr>
        <w:t>ישראל</w:t>
      </w:r>
      <w:r>
        <w:rPr>
          <w:rFonts w:hint="cs"/>
          <w:rtl/>
        </w:rPr>
        <w:t xml:space="preserve">, בלי </w:t>
      </w:r>
      <w:bookmarkStart w:id="1066" w:name="_ETM_Q2_479910"/>
      <w:bookmarkEnd w:id="1066"/>
      <w:r>
        <w:rPr>
          <w:rFonts w:hint="cs"/>
          <w:rtl/>
        </w:rPr>
        <w:t>לקבל</w:t>
      </w:r>
      <w:bookmarkStart w:id="1067" w:name="_ETM_Q2_475724"/>
      <w:bookmarkEnd w:id="1067"/>
      <w:r>
        <w:rPr>
          <w:rFonts w:hint="cs"/>
          <w:rtl/>
        </w:rPr>
        <w:t xml:space="preserve"> זכויות</w:t>
      </w:r>
      <w:bookmarkStart w:id="1068" w:name="_ETM_Q2_485450"/>
      <w:bookmarkEnd w:id="1068"/>
      <w:r>
        <w:rPr>
          <w:rFonts w:hint="cs"/>
          <w:rtl/>
        </w:rPr>
        <w:t xml:space="preserve"> כנשואים, ופשוט חיים בזוגיות. </w:t>
      </w:r>
      <w:bookmarkStart w:id="1069" w:name="_ETM_Q2_479034"/>
      <w:bookmarkEnd w:id="1069"/>
      <w:r>
        <w:rPr>
          <w:rFonts w:hint="cs"/>
          <w:rtl/>
        </w:rPr>
        <w:t xml:space="preserve">אני חושבת שהגיע </w:t>
      </w:r>
      <w:bookmarkStart w:id="1070" w:name="_ETM_Q2_484864"/>
      <w:bookmarkEnd w:id="1070"/>
      <w:r>
        <w:rPr>
          <w:rFonts w:hint="cs"/>
          <w:rtl/>
        </w:rPr>
        <w:t>הזמן</w:t>
      </w:r>
      <w:r w:rsidR="002C6E54">
        <w:rPr>
          <w:rFonts w:hint="cs"/>
          <w:rtl/>
        </w:rPr>
        <w:t>, ב</w:t>
      </w:r>
      <w:r w:rsidR="003C0EE4">
        <w:rPr>
          <w:rFonts w:hint="cs"/>
          <w:rtl/>
        </w:rPr>
        <w:t>-</w:t>
      </w:r>
      <w:r w:rsidR="002C6E54">
        <w:rPr>
          <w:rFonts w:hint="cs"/>
          <w:rtl/>
        </w:rPr>
        <w:t>2018,</w:t>
      </w:r>
      <w:r>
        <w:rPr>
          <w:rFonts w:hint="cs"/>
          <w:rtl/>
        </w:rPr>
        <w:t xml:space="preserve"> </w:t>
      </w:r>
      <w:bookmarkStart w:id="1071" w:name="_ETM_Q2_480631"/>
      <w:bookmarkEnd w:id="1071"/>
      <w:r>
        <w:rPr>
          <w:rFonts w:hint="cs"/>
          <w:rtl/>
        </w:rPr>
        <w:t xml:space="preserve">שמדינת ישראל </w:t>
      </w:r>
      <w:bookmarkStart w:id="1072" w:name="_ETM_Q2_485839"/>
      <w:bookmarkStart w:id="1073" w:name="_ETM_Q2_486200"/>
      <w:bookmarkStart w:id="1074" w:name="_ETM_Q2_486880"/>
      <w:bookmarkStart w:id="1075" w:name="_ETM_Q2_483970"/>
      <w:bookmarkEnd w:id="1072"/>
      <w:bookmarkEnd w:id="1073"/>
      <w:bookmarkEnd w:id="1074"/>
      <w:bookmarkEnd w:id="1075"/>
      <w:r>
        <w:rPr>
          <w:rFonts w:hint="cs"/>
          <w:rtl/>
        </w:rPr>
        <w:t>ת</w:t>
      </w:r>
      <w:r w:rsidRPr="000542CD">
        <w:rPr>
          <w:rtl/>
        </w:rPr>
        <w:t xml:space="preserve">חליט </w:t>
      </w:r>
      <w:bookmarkStart w:id="1076" w:name="_ETM_Q2_487450"/>
      <w:bookmarkEnd w:id="1076"/>
      <w:r w:rsidRPr="000542CD">
        <w:rPr>
          <w:rtl/>
        </w:rPr>
        <w:t xml:space="preserve">על </w:t>
      </w:r>
      <w:bookmarkStart w:id="1077" w:name="_ETM_Q2_487600"/>
      <w:bookmarkEnd w:id="1077"/>
      <w:r w:rsidRPr="000542CD">
        <w:rPr>
          <w:rtl/>
        </w:rPr>
        <w:t xml:space="preserve">נישואים </w:t>
      </w:r>
      <w:bookmarkStart w:id="1078" w:name="_ETM_Q2_487990"/>
      <w:bookmarkEnd w:id="1078"/>
      <w:r w:rsidRPr="000542CD">
        <w:rPr>
          <w:rtl/>
        </w:rPr>
        <w:t>אזרחיים</w:t>
      </w:r>
      <w:r w:rsidR="002C6E54">
        <w:rPr>
          <w:rFonts w:hint="cs"/>
          <w:rtl/>
        </w:rPr>
        <w:t>,</w:t>
      </w:r>
      <w:r w:rsidRPr="000542CD">
        <w:rPr>
          <w:rtl/>
        </w:rPr>
        <w:t xml:space="preserve"> </w:t>
      </w:r>
      <w:bookmarkStart w:id="1079" w:name="_ETM_Q2_488470"/>
      <w:bookmarkEnd w:id="1079"/>
      <w:r w:rsidRPr="000542CD">
        <w:rPr>
          <w:rtl/>
        </w:rPr>
        <w:t xml:space="preserve">על </w:t>
      </w:r>
      <w:bookmarkStart w:id="1080" w:name="_ETM_Q2_488589"/>
      <w:bookmarkEnd w:id="1080"/>
      <w:r w:rsidRPr="000542CD">
        <w:rPr>
          <w:rtl/>
        </w:rPr>
        <w:t xml:space="preserve">מנת </w:t>
      </w:r>
      <w:bookmarkStart w:id="1081" w:name="_ETM_Q2_488890"/>
      <w:bookmarkEnd w:id="1081"/>
      <w:r w:rsidRPr="000542CD">
        <w:rPr>
          <w:rtl/>
        </w:rPr>
        <w:t xml:space="preserve">לאפשר </w:t>
      </w:r>
      <w:bookmarkStart w:id="1082" w:name="_ETM_Q2_489220"/>
      <w:bookmarkEnd w:id="1082"/>
      <w:r w:rsidRPr="000542CD">
        <w:rPr>
          <w:rtl/>
        </w:rPr>
        <w:t xml:space="preserve">לכולם </w:t>
      </w:r>
      <w:bookmarkStart w:id="1083" w:name="_ETM_Q2_489580"/>
      <w:bookmarkEnd w:id="1083"/>
      <w:r w:rsidRPr="000542CD">
        <w:rPr>
          <w:rtl/>
        </w:rPr>
        <w:t xml:space="preserve">להיות </w:t>
      </w:r>
      <w:bookmarkStart w:id="1084" w:name="_ETM_Q2_489820"/>
      <w:bookmarkEnd w:id="1084"/>
      <w:r w:rsidRPr="000542CD">
        <w:rPr>
          <w:rtl/>
        </w:rPr>
        <w:t xml:space="preserve">רשומים </w:t>
      </w:r>
      <w:bookmarkStart w:id="1085" w:name="_ETM_Q2_490270"/>
      <w:bookmarkEnd w:id="1085"/>
      <w:r w:rsidRPr="000542CD">
        <w:rPr>
          <w:rtl/>
        </w:rPr>
        <w:t>כנשואים</w:t>
      </w:r>
      <w:r>
        <w:rPr>
          <w:rFonts w:hint="cs"/>
          <w:rtl/>
        </w:rPr>
        <w:t>.</w:t>
      </w:r>
      <w:r w:rsidRPr="000542CD">
        <w:rPr>
          <w:rtl/>
        </w:rPr>
        <w:t xml:space="preserve"> </w:t>
      </w:r>
      <w:bookmarkStart w:id="1086" w:name="_ETM_Q2_490839"/>
      <w:bookmarkEnd w:id="1086"/>
      <w:r w:rsidRPr="000542CD">
        <w:rPr>
          <w:rtl/>
        </w:rPr>
        <w:t>תודה</w:t>
      </w:r>
      <w:r>
        <w:rPr>
          <w:rFonts w:hint="cs"/>
          <w:rtl/>
        </w:rPr>
        <w:t>.</w:t>
      </w:r>
      <w:bookmarkStart w:id="1087" w:name="_ETM_Q2_492470"/>
      <w:bookmarkEnd w:id="1087"/>
    </w:p>
    <w:p w:rsidR="00BC0146" w:rsidRDefault="00BC0146" w:rsidP="007E4B13">
      <w:pPr>
        <w:rPr>
          <w:rtl/>
        </w:rPr>
      </w:pPr>
      <w:bookmarkStart w:id="1088" w:name="_ETM_Q2_487402"/>
      <w:bookmarkEnd w:id="1088"/>
    </w:p>
    <w:bookmarkStart w:id="1089" w:name="_ETM_Q2_487505" w:displacedByCustomXml="next"/>
    <w:bookmarkEnd w:id="1089" w:displacedByCustomXml="next"/>
    <w:bookmarkStart w:id="1090" w:name="_ETM_Q2_487579" w:displacedByCustomXml="next"/>
    <w:bookmarkEnd w:id="1090" w:displacedByCustomXml="next"/>
    <w:sdt>
      <w:sdtPr>
        <w:rPr>
          <w:rtl/>
        </w:rPr>
        <w:alias w:val="יור"/>
        <w:tag w:val="&lt;ID&gt;5317&lt;/ID&gt;&lt;Name&gt;יולי יואל אדלשטיין - יו&quot;ר&lt;/Name&gt;&lt;Data&gt;יולי יואל אדלשטיין&lt;/Data&gt;&lt;Shortcut&gt;&lt;/Shortcut&gt;"/>
        <w:id w:val="180934214"/>
        <w:placeholder>
          <w:docPart w:val="09D378B9D7E24D5B9A91A7BF75796D4F"/>
        </w:placeholder>
        <w15:color w:val="993366"/>
      </w:sdtPr>
      <w:sdtEndPr/>
      <w:sdtContent>
        <w:p w:rsidR="00BC0146" w:rsidRDefault="00BC0146" w:rsidP="007E4B13">
          <w:pPr>
            <w:pStyle w:val="af7"/>
            <w:keepNext/>
            <w:rPr>
              <w:rtl/>
            </w:rPr>
          </w:pPr>
          <w:r w:rsidRPr="006F2466">
            <w:rPr>
              <w:rStyle w:val="aff"/>
              <w:color w:val="000000"/>
              <w:rtl/>
            </w:rPr>
            <w:t>היו"ר יולי יואל אדלשטיין</w:t>
          </w:r>
          <w:r w:rsidRPr="006F2466">
            <w:rPr>
              <w:color w:val="000000"/>
              <w:rtl/>
            </w:rPr>
            <w:t>:</w:t>
          </w:r>
        </w:p>
      </w:sdtContent>
    </w:sdt>
    <w:p w:rsidR="00BC0146" w:rsidRDefault="00BC0146" w:rsidP="003B3567">
      <w:pPr>
        <w:rPr>
          <w:rtl/>
        </w:rPr>
      </w:pPr>
    </w:p>
    <w:p w:rsidR="00BC0146" w:rsidRDefault="00BC0146" w:rsidP="007E4B13">
      <w:pPr>
        <w:rPr>
          <w:rtl/>
        </w:rPr>
      </w:pPr>
      <w:bookmarkStart w:id="1091" w:name="_ETM_Q2_488431"/>
      <w:bookmarkEnd w:id="1091"/>
      <w:r>
        <w:rPr>
          <w:rFonts w:hint="cs"/>
          <w:rtl/>
        </w:rPr>
        <w:lastRenderedPageBreak/>
        <w:t xml:space="preserve">תודה, חברת הכנסת </w:t>
      </w:r>
      <w:bookmarkStart w:id="1092" w:name="_ETM_Q2_492830"/>
      <w:bookmarkStart w:id="1093" w:name="_ETM_Q2_493190"/>
      <w:bookmarkStart w:id="1094" w:name="_ETM_Q2_490375"/>
      <w:bookmarkEnd w:id="1092"/>
      <w:bookmarkEnd w:id="1093"/>
      <w:bookmarkEnd w:id="1094"/>
      <w:r>
        <w:rPr>
          <w:rFonts w:hint="cs"/>
          <w:rtl/>
        </w:rPr>
        <w:t>מ</w:t>
      </w:r>
      <w:r w:rsidRPr="000542CD">
        <w:rPr>
          <w:rtl/>
        </w:rPr>
        <w:t xml:space="preserve">יכל </w:t>
      </w:r>
      <w:bookmarkStart w:id="1095" w:name="_ETM_Q2_493610"/>
      <w:bookmarkEnd w:id="1095"/>
      <w:r w:rsidRPr="000542CD">
        <w:rPr>
          <w:rtl/>
        </w:rPr>
        <w:t>רוזין</w:t>
      </w:r>
      <w:r>
        <w:rPr>
          <w:rFonts w:hint="cs"/>
          <w:rtl/>
        </w:rPr>
        <w:t>.</w:t>
      </w:r>
      <w:r w:rsidRPr="000542CD">
        <w:rPr>
          <w:rtl/>
        </w:rPr>
        <w:t xml:space="preserve"> </w:t>
      </w:r>
      <w:bookmarkStart w:id="1096" w:name="_ETM_Q2_494270"/>
      <w:bookmarkEnd w:id="1096"/>
      <w:r w:rsidRPr="000542CD">
        <w:rPr>
          <w:rtl/>
        </w:rPr>
        <w:t xml:space="preserve">חברת </w:t>
      </w:r>
      <w:bookmarkStart w:id="1097" w:name="_ETM_Q2_494750"/>
      <w:bookmarkEnd w:id="1097"/>
      <w:r w:rsidRPr="000542CD">
        <w:rPr>
          <w:rtl/>
        </w:rPr>
        <w:t xml:space="preserve">הכנסת </w:t>
      </w:r>
      <w:bookmarkStart w:id="1098" w:name="_ETM_Q2_495230"/>
      <w:bookmarkEnd w:id="1098"/>
      <w:r w:rsidRPr="000542CD">
        <w:rPr>
          <w:rtl/>
        </w:rPr>
        <w:t xml:space="preserve">פנינה </w:t>
      </w:r>
      <w:bookmarkStart w:id="1099" w:name="_ETM_Q2_495589"/>
      <w:bookmarkEnd w:id="1099"/>
      <w:r w:rsidRPr="000542CD">
        <w:rPr>
          <w:rtl/>
        </w:rPr>
        <w:t>תמנו</w:t>
      </w:r>
      <w:bookmarkStart w:id="1100" w:name="_ETM_Q2_496010"/>
      <w:bookmarkEnd w:id="1100"/>
      <w:r>
        <w:rPr>
          <w:rFonts w:hint="cs"/>
          <w:rtl/>
        </w:rPr>
        <w:t>-</w:t>
      </w:r>
      <w:r w:rsidRPr="000542CD">
        <w:rPr>
          <w:rtl/>
        </w:rPr>
        <w:t>שטה</w:t>
      </w:r>
      <w:r>
        <w:rPr>
          <w:rFonts w:hint="cs"/>
          <w:rtl/>
        </w:rPr>
        <w:t>,</w:t>
      </w:r>
      <w:bookmarkStart w:id="1101" w:name="_ETM_Q2_492866"/>
      <w:bookmarkEnd w:id="1101"/>
      <w:r w:rsidRPr="000542CD">
        <w:rPr>
          <w:rtl/>
        </w:rPr>
        <w:t xml:space="preserve"> </w:t>
      </w:r>
      <w:bookmarkStart w:id="1102" w:name="_ETM_Q2_496460"/>
      <w:bookmarkEnd w:id="1102"/>
      <w:r w:rsidRPr="000542CD">
        <w:rPr>
          <w:rtl/>
        </w:rPr>
        <w:t>בבקשה</w:t>
      </w:r>
      <w:r>
        <w:rPr>
          <w:rFonts w:hint="cs"/>
          <w:rtl/>
        </w:rPr>
        <w:t>,</w:t>
      </w:r>
      <w:r w:rsidRPr="000542CD">
        <w:rPr>
          <w:rtl/>
        </w:rPr>
        <w:t xml:space="preserve"> </w:t>
      </w:r>
      <w:bookmarkStart w:id="1103" w:name="_ETM_Q2_496910"/>
      <w:bookmarkEnd w:id="1103"/>
      <w:r w:rsidRPr="000542CD">
        <w:rPr>
          <w:rtl/>
        </w:rPr>
        <w:t>גברתי</w:t>
      </w:r>
      <w:r>
        <w:rPr>
          <w:rFonts w:hint="cs"/>
          <w:rtl/>
        </w:rPr>
        <w:t>.</w:t>
      </w:r>
      <w:r w:rsidRPr="000542CD">
        <w:rPr>
          <w:rtl/>
        </w:rPr>
        <w:t xml:space="preserve"> </w:t>
      </w:r>
      <w:bookmarkStart w:id="1104" w:name="_ETM_Q2_497420"/>
      <w:bookmarkEnd w:id="1104"/>
      <w:r w:rsidRPr="000542CD">
        <w:rPr>
          <w:rtl/>
        </w:rPr>
        <w:t xml:space="preserve">אחריה </w:t>
      </w:r>
      <w:bookmarkStart w:id="1105" w:name="_ETM_Q2_497900"/>
      <w:bookmarkEnd w:id="1105"/>
      <w:r>
        <w:rPr>
          <w:rFonts w:hint="cs"/>
          <w:rtl/>
        </w:rPr>
        <w:t xml:space="preserve">– </w:t>
      </w:r>
      <w:r w:rsidRPr="000542CD">
        <w:rPr>
          <w:rtl/>
        </w:rPr>
        <w:t xml:space="preserve">חבר </w:t>
      </w:r>
      <w:bookmarkStart w:id="1106" w:name="_ETM_Q2_498170"/>
      <w:bookmarkEnd w:id="1106"/>
      <w:r w:rsidRPr="000542CD">
        <w:rPr>
          <w:rtl/>
        </w:rPr>
        <w:t xml:space="preserve">הכנסת </w:t>
      </w:r>
      <w:bookmarkStart w:id="1107" w:name="_ETM_Q2_498560"/>
      <w:bookmarkEnd w:id="1107"/>
      <w:r w:rsidRPr="000542CD">
        <w:rPr>
          <w:rtl/>
        </w:rPr>
        <w:t xml:space="preserve">נחמן </w:t>
      </w:r>
      <w:bookmarkStart w:id="1108" w:name="_ETM_Q2_498920"/>
      <w:bookmarkEnd w:id="1108"/>
      <w:r w:rsidRPr="000542CD">
        <w:rPr>
          <w:rtl/>
        </w:rPr>
        <w:t>שי</w:t>
      </w:r>
      <w:r>
        <w:rPr>
          <w:rFonts w:hint="cs"/>
          <w:rtl/>
        </w:rPr>
        <w:t>.</w:t>
      </w:r>
      <w:bookmarkStart w:id="1109" w:name="_ETM_Q2_499980"/>
      <w:bookmarkEnd w:id="1109"/>
    </w:p>
    <w:p w:rsidR="00BC0146" w:rsidRDefault="00BC0146" w:rsidP="007E4B13">
      <w:pPr>
        <w:rPr>
          <w:rtl/>
        </w:rPr>
      </w:pPr>
    </w:p>
    <w:bookmarkStart w:id="1110" w:name="_ETM_Q2_495384" w:displacedByCustomXml="next"/>
    <w:bookmarkEnd w:id="1110" w:displacedByCustomXml="next"/>
    <w:bookmarkStart w:id="1111" w:name="_ETM_Q2_500795" w:displacedByCustomXml="next"/>
    <w:bookmarkEnd w:id="1111" w:displacedByCustomXml="next"/>
    <w:bookmarkStart w:id="1112" w:name="_Toc517178882" w:displacedByCustomXml="next"/>
    <w:bookmarkStart w:id="1113" w:name="_Toc517178651" w:displacedByCustomXml="next"/>
    <w:bookmarkStart w:id="1114" w:name="_Toc517177454"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2000160571"/>
        <w:placeholder>
          <w:docPart w:val="09D378B9D7E24D5B9A91A7BF75796D4F"/>
        </w:placeholder>
        <w15:color w:val="993366"/>
      </w:sdtPr>
      <w:sdtEndPr/>
      <w:sdtContent>
        <w:p w:rsidR="00BC0146" w:rsidRDefault="00BC0146" w:rsidP="007E4B13">
          <w:pPr>
            <w:pStyle w:val="a4"/>
            <w:keepNext/>
            <w:rPr>
              <w:rtl/>
            </w:rPr>
          </w:pPr>
          <w:r w:rsidRPr="006F2466">
            <w:rPr>
              <w:rStyle w:val="aff"/>
              <w:color w:val="000000"/>
              <w:rtl/>
            </w:rPr>
            <w:t>פנינה תמנו (יש עתיד)</w:t>
          </w:r>
          <w:r w:rsidRPr="006F2466">
            <w:rPr>
              <w:color w:val="000000"/>
              <w:rtl/>
            </w:rPr>
            <w:t>:</w:t>
          </w:r>
        </w:p>
      </w:sdtContent>
    </w:sdt>
    <w:bookmarkEnd w:id="1112" w:displacedByCustomXml="prev"/>
    <w:bookmarkEnd w:id="1113" w:displacedByCustomXml="prev"/>
    <w:bookmarkEnd w:id="1114" w:displacedByCustomXml="prev"/>
    <w:p w:rsidR="00BC0146" w:rsidRDefault="00BC0146" w:rsidP="003B3567">
      <w:pPr>
        <w:rPr>
          <w:rtl/>
        </w:rPr>
      </w:pPr>
    </w:p>
    <w:p w:rsidR="00BC0146" w:rsidRDefault="00BC0146" w:rsidP="002C6E54">
      <w:pPr>
        <w:rPr>
          <w:rtl/>
        </w:rPr>
      </w:pPr>
      <w:bookmarkStart w:id="1115" w:name="_ETM_Q2_501638"/>
      <w:bookmarkStart w:id="1116" w:name="_ETM_Q2_495481"/>
      <w:bookmarkStart w:id="1117" w:name="_ETM_Q2_495560"/>
      <w:bookmarkEnd w:id="1115"/>
      <w:bookmarkEnd w:id="1116"/>
      <w:bookmarkEnd w:id="1117"/>
      <w:r w:rsidRPr="000542CD">
        <w:rPr>
          <w:rtl/>
        </w:rPr>
        <w:t xml:space="preserve">אדוני </w:t>
      </w:r>
      <w:bookmarkStart w:id="1118" w:name="_ETM_Q2_500279"/>
      <w:bookmarkEnd w:id="1118"/>
      <w:r w:rsidRPr="000542CD">
        <w:rPr>
          <w:rtl/>
        </w:rPr>
        <w:t>היושב</w:t>
      </w:r>
      <w:bookmarkStart w:id="1119" w:name="_ETM_Q2_500670"/>
      <w:bookmarkEnd w:id="1119"/>
      <w:r>
        <w:rPr>
          <w:rFonts w:hint="cs"/>
          <w:rtl/>
        </w:rPr>
        <w:t>-</w:t>
      </w:r>
      <w:bookmarkStart w:id="1120" w:name="_ETM_Q2_498410"/>
      <w:bookmarkEnd w:id="1120"/>
      <w:r w:rsidRPr="000542CD">
        <w:rPr>
          <w:rtl/>
        </w:rPr>
        <w:t>ראש</w:t>
      </w:r>
      <w:r>
        <w:rPr>
          <w:rFonts w:hint="cs"/>
          <w:rtl/>
        </w:rPr>
        <w:t>,</w:t>
      </w:r>
      <w:r w:rsidRPr="000542CD">
        <w:rPr>
          <w:rtl/>
        </w:rPr>
        <w:t xml:space="preserve"> </w:t>
      </w:r>
      <w:bookmarkStart w:id="1121" w:name="_ETM_Q2_501000"/>
      <w:bookmarkEnd w:id="1121"/>
      <w:r w:rsidRPr="000542CD">
        <w:rPr>
          <w:rtl/>
        </w:rPr>
        <w:t xml:space="preserve">כנסת </w:t>
      </w:r>
      <w:bookmarkStart w:id="1122" w:name="_ETM_Q2_501390"/>
      <w:bookmarkEnd w:id="1122"/>
      <w:r w:rsidRPr="000542CD">
        <w:rPr>
          <w:rtl/>
        </w:rPr>
        <w:t>נכבדה</w:t>
      </w:r>
      <w:r>
        <w:rPr>
          <w:rFonts w:hint="cs"/>
          <w:rtl/>
        </w:rPr>
        <w:t>,</w:t>
      </w:r>
      <w:r w:rsidRPr="000542CD">
        <w:rPr>
          <w:rtl/>
        </w:rPr>
        <w:t xml:space="preserve"> </w:t>
      </w:r>
      <w:bookmarkStart w:id="1123" w:name="_ETM_Q2_502540"/>
      <w:bookmarkEnd w:id="1123"/>
      <w:r w:rsidRPr="000542CD">
        <w:rPr>
          <w:rtl/>
        </w:rPr>
        <w:t xml:space="preserve">אני </w:t>
      </w:r>
      <w:bookmarkStart w:id="1124" w:name="_ETM_Q2_502720"/>
      <w:bookmarkEnd w:id="1124"/>
      <w:r w:rsidRPr="000542CD">
        <w:rPr>
          <w:rtl/>
        </w:rPr>
        <w:t xml:space="preserve">רוצה </w:t>
      </w:r>
      <w:bookmarkStart w:id="1125" w:name="_ETM_Q2_503529"/>
      <w:bookmarkEnd w:id="1125"/>
      <w:r w:rsidRPr="000542CD">
        <w:rPr>
          <w:rtl/>
        </w:rPr>
        <w:t xml:space="preserve">לדבר </w:t>
      </w:r>
      <w:bookmarkStart w:id="1126" w:name="_ETM_Q2_503950"/>
      <w:bookmarkEnd w:id="1126"/>
      <w:r w:rsidRPr="000542CD">
        <w:rPr>
          <w:rtl/>
        </w:rPr>
        <w:t xml:space="preserve">על </w:t>
      </w:r>
      <w:bookmarkStart w:id="1127" w:name="_ETM_Q2_504100"/>
      <w:bookmarkEnd w:id="1127"/>
      <w:r w:rsidRPr="000542CD">
        <w:rPr>
          <w:rtl/>
        </w:rPr>
        <w:t xml:space="preserve">מופע </w:t>
      </w:r>
      <w:bookmarkStart w:id="1128" w:name="_ETM_Q2_504460"/>
      <w:bookmarkEnd w:id="1128"/>
      <w:r>
        <w:rPr>
          <w:rFonts w:hint="cs"/>
          <w:rtl/>
        </w:rPr>
        <w:t>ה</w:t>
      </w:r>
      <w:r w:rsidRPr="000542CD">
        <w:rPr>
          <w:rtl/>
        </w:rPr>
        <w:t xml:space="preserve">אימים </w:t>
      </w:r>
      <w:bookmarkStart w:id="1129" w:name="_ETM_Q2_505589"/>
      <w:bookmarkEnd w:id="1129"/>
      <w:r w:rsidRPr="000542CD">
        <w:rPr>
          <w:rtl/>
        </w:rPr>
        <w:t xml:space="preserve">של </w:t>
      </w:r>
      <w:bookmarkStart w:id="1130" w:name="_ETM_Q2_505770"/>
      <w:bookmarkEnd w:id="1130"/>
      <w:r w:rsidRPr="000542CD">
        <w:rPr>
          <w:rtl/>
        </w:rPr>
        <w:t xml:space="preserve">הכוורת </w:t>
      </w:r>
      <w:bookmarkStart w:id="1131" w:name="_ETM_Q2_507089"/>
      <w:bookmarkEnd w:id="1131"/>
      <w:r w:rsidRPr="000542CD">
        <w:rPr>
          <w:rtl/>
        </w:rPr>
        <w:t xml:space="preserve">של </w:t>
      </w:r>
      <w:bookmarkStart w:id="1132" w:name="_ETM_Q2_507450"/>
      <w:bookmarkEnd w:id="1132"/>
      <w:r w:rsidRPr="000542CD">
        <w:rPr>
          <w:rtl/>
        </w:rPr>
        <w:t xml:space="preserve">מפלגת </w:t>
      </w:r>
      <w:bookmarkStart w:id="1133" w:name="_ETM_Q2_507960"/>
      <w:bookmarkEnd w:id="1133"/>
      <w:r w:rsidRPr="000542CD">
        <w:rPr>
          <w:rtl/>
        </w:rPr>
        <w:t xml:space="preserve">כולנו </w:t>
      </w:r>
      <w:bookmarkStart w:id="1134" w:name="_ETM_Q2_508620"/>
      <w:bookmarkEnd w:id="1134"/>
      <w:r w:rsidRPr="000542CD">
        <w:rPr>
          <w:rtl/>
        </w:rPr>
        <w:t xml:space="preserve">בקמפיין </w:t>
      </w:r>
      <w:bookmarkStart w:id="1135" w:name="_ETM_Q2_509160"/>
      <w:bookmarkStart w:id="1136" w:name="_ETM_Q2_509580"/>
      <w:bookmarkStart w:id="1137" w:name="_ETM_Q2_510000"/>
      <w:bookmarkStart w:id="1138" w:name="_ETM_Q2_506181"/>
      <w:bookmarkEnd w:id="1135"/>
      <w:bookmarkEnd w:id="1136"/>
      <w:bookmarkEnd w:id="1137"/>
      <w:bookmarkEnd w:id="1138"/>
      <w:r>
        <w:rPr>
          <w:rFonts w:hint="cs"/>
          <w:rtl/>
        </w:rPr>
        <w:t>2015.</w:t>
      </w:r>
      <w:r w:rsidRPr="000542CD">
        <w:rPr>
          <w:rtl/>
        </w:rPr>
        <w:t xml:space="preserve"> </w:t>
      </w:r>
      <w:bookmarkStart w:id="1139" w:name="_ETM_Q2_511730"/>
      <w:bookmarkEnd w:id="1139"/>
      <w:r>
        <w:rPr>
          <w:rFonts w:hint="cs"/>
          <w:rtl/>
        </w:rPr>
        <w:t>נחשפתי ל</w:t>
      </w:r>
      <w:r w:rsidRPr="000542CD">
        <w:rPr>
          <w:rtl/>
        </w:rPr>
        <w:t xml:space="preserve">פרסום </w:t>
      </w:r>
      <w:bookmarkStart w:id="1140" w:name="_ETM_Q2_512360"/>
      <w:bookmarkEnd w:id="1140"/>
      <w:r w:rsidRPr="000542CD">
        <w:rPr>
          <w:rtl/>
        </w:rPr>
        <w:t xml:space="preserve">ביום </w:t>
      </w:r>
      <w:bookmarkStart w:id="1141" w:name="_ETM_Q2_512630"/>
      <w:bookmarkEnd w:id="1141"/>
      <w:r w:rsidRPr="000542CD">
        <w:rPr>
          <w:rtl/>
        </w:rPr>
        <w:t xml:space="preserve">חמישי </w:t>
      </w:r>
      <w:bookmarkStart w:id="1142" w:name="_ETM_Q2_513110"/>
      <w:bookmarkEnd w:id="1142"/>
      <w:r w:rsidRPr="000542CD">
        <w:rPr>
          <w:rtl/>
        </w:rPr>
        <w:t>האחרון</w:t>
      </w:r>
      <w:r>
        <w:rPr>
          <w:rFonts w:hint="cs"/>
          <w:rtl/>
        </w:rPr>
        <w:t>.</w:t>
      </w:r>
      <w:r w:rsidRPr="000542CD">
        <w:rPr>
          <w:rtl/>
        </w:rPr>
        <w:t xml:space="preserve"> </w:t>
      </w:r>
      <w:bookmarkStart w:id="1143" w:name="_ETM_Q2_514409"/>
      <w:bookmarkEnd w:id="1143"/>
      <w:r w:rsidRPr="000542CD">
        <w:rPr>
          <w:rtl/>
        </w:rPr>
        <w:t>א</w:t>
      </w:r>
      <w:r>
        <w:rPr>
          <w:rFonts w:hint="cs"/>
          <w:rtl/>
        </w:rPr>
        <w:t>ני</w:t>
      </w:r>
      <w:bookmarkStart w:id="1144" w:name="_ETM_Q2_510127"/>
      <w:bookmarkEnd w:id="1144"/>
      <w:r w:rsidRPr="000542CD">
        <w:rPr>
          <w:rtl/>
        </w:rPr>
        <w:t xml:space="preserve"> </w:t>
      </w:r>
      <w:bookmarkStart w:id="1145" w:name="_ETM_Q2_514500"/>
      <w:bookmarkEnd w:id="1145"/>
      <w:r w:rsidRPr="000542CD">
        <w:rPr>
          <w:rtl/>
        </w:rPr>
        <w:t xml:space="preserve">רוצה </w:t>
      </w:r>
      <w:bookmarkStart w:id="1146" w:name="_ETM_Q2_514800"/>
      <w:bookmarkEnd w:id="1146"/>
      <w:r w:rsidRPr="000542CD">
        <w:rPr>
          <w:rtl/>
        </w:rPr>
        <w:t xml:space="preserve">להתחיל </w:t>
      </w:r>
      <w:bookmarkStart w:id="1147" w:name="_ETM_Q2_515490"/>
      <w:bookmarkEnd w:id="1147"/>
      <w:r w:rsidRPr="000542CD">
        <w:rPr>
          <w:rtl/>
        </w:rPr>
        <w:t>ב</w:t>
      </w:r>
      <w:bookmarkStart w:id="1148" w:name="_ETM_Q2_515640"/>
      <w:bookmarkEnd w:id="1148"/>
      <w:r w:rsidRPr="000542CD">
        <w:rPr>
          <w:rtl/>
        </w:rPr>
        <w:t xml:space="preserve">הגדרה </w:t>
      </w:r>
      <w:bookmarkStart w:id="1149" w:name="_ETM_Q2_516060"/>
      <w:bookmarkStart w:id="1150" w:name="_ETM_Q2_517110"/>
      <w:bookmarkEnd w:id="1149"/>
      <w:bookmarkEnd w:id="1150"/>
      <w:r w:rsidRPr="000542CD">
        <w:rPr>
          <w:rtl/>
        </w:rPr>
        <w:t xml:space="preserve">של </w:t>
      </w:r>
      <w:bookmarkStart w:id="1151" w:name="_ETM_Q2_517260"/>
      <w:bookmarkEnd w:id="1151"/>
      <w:r w:rsidRPr="000542CD">
        <w:rPr>
          <w:rtl/>
        </w:rPr>
        <w:t xml:space="preserve">גזענות </w:t>
      </w:r>
      <w:bookmarkStart w:id="1152" w:name="_ETM_Q2_517890"/>
      <w:bookmarkEnd w:id="1152"/>
      <w:r w:rsidRPr="000542CD">
        <w:rPr>
          <w:rtl/>
        </w:rPr>
        <w:t>מהי</w:t>
      </w:r>
      <w:r>
        <w:rPr>
          <w:rFonts w:hint="cs"/>
          <w:rtl/>
        </w:rPr>
        <w:t>.</w:t>
      </w:r>
      <w:bookmarkStart w:id="1153" w:name="_ETM_Q2_517204"/>
      <w:bookmarkEnd w:id="1153"/>
      <w:r w:rsidRPr="000542CD">
        <w:rPr>
          <w:rtl/>
        </w:rPr>
        <w:t xml:space="preserve"> </w:t>
      </w:r>
      <w:bookmarkStart w:id="1154" w:name="_ETM_Q2_518800"/>
      <w:bookmarkEnd w:id="1154"/>
      <w:r w:rsidRPr="000542CD">
        <w:rPr>
          <w:rtl/>
        </w:rPr>
        <w:t xml:space="preserve">גזענות </w:t>
      </w:r>
      <w:bookmarkStart w:id="1155" w:name="_ETM_Q2_519370"/>
      <w:bookmarkEnd w:id="1155"/>
      <w:r w:rsidRPr="000542CD">
        <w:rPr>
          <w:rtl/>
        </w:rPr>
        <w:t xml:space="preserve">היא </w:t>
      </w:r>
      <w:bookmarkStart w:id="1156" w:name="_ETM_Q2_520130"/>
      <w:bookmarkStart w:id="1157" w:name="_ETM_Q2_520580"/>
      <w:bookmarkStart w:id="1158" w:name="_ETM_Q2_520700"/>
      <w:bookmarkEnd w:id="1156"/>
      <w:bookmarkEnd w:id="1157"/>
      <w:bookmarkEnd w:id="1158"/>
      <w:r w:rsidRPr="000542CD">
        <w:rPr>
          <w:rtl/>
        </w:rPr>
        <w:t xml:space="preserve">התפיסה </w:t>
      </w:r>
      <w:bookmarkStart w:id="1159" w:name="_ETM_Q2_521720"/>
      <w:bookmarkEnd w:id="1159"/>
      <w:r w:rsidRPr="000542CD">
        <w:rPr>
          <w:rtl/>
        </w:rPr>
        <w:t xml:space="preserve">שיש </w:t>
      </w:r>
      <w:bookmarkStart w:id="1160" w:name="_ETM_Q2_522140"/>
      <w:bookmarkEnd w:id="1160"/>
      <w:r w:rsidRPr="000542CD">
        <w:rPr>
          <w:rtl/>
        </w:rPr>
        <w:t xml:space="preserve">גזע </w:t>
      </w:r>
      <w:bookmarkStart w:id="1161" w:name="_ETM_Q2_522470"/>
      <w:bookmarkEnd w:id="1161"/>
      <w:r w:rsidRPr="000542CD">
        <w:rPr>
          <w:rtl/>
        </w:rPr>
        <w:t xml:space="preserve">אחד </w:t>
      </w:r>
      <w:bookmarkStart w:id="1162" w:name="_ETM_Q2_522800"/>
      <w:bookmarkEnd w:id="1162"/>
      <w:r w:rsidRPr="000542CD">
        <w:rPr>
          <w:rtl/>
        </w:rPr>
        <w:t xml:space="preserve">שהוא </w:t>
      </w:r>
      <w:bookmarkStart w:id="1163" w:name="_ETM_Q2_523010"/>
      <w:bookmarkEnd w:id="1163"/>
      <w:r w:rsidRPr="000542CD">
        <w:rPr>
          <w:rtl/>
        </w:rPr>
        <w:t>עליון</w:t>
      </w:r>
      <w:r w:rsidR="002C6E54">
        <w:rPr>
          <w:rFonts w:hint="cs"/>
          <w:rtl/>
        </w:rPr>
        <w:t>,</w:t>
      </w:r>
      <w:r w:rsidRPr="000542CD">
        <w:rPr>
          <w:rtl/>
        </w:rPr>
        <w:t xml:space="preserve"> </w:t>
      </w:r>
      <w:bookmarkStart w:id="1164" w:name="_ETM_Q2_523520"/>
      <w:bookmarkEnd w:id="1164"/>
      <w:r w:rsidRPr="000542CD">
        <w:rPr>
          <w:rtl/>
        </w:rPr>
        <w:t xml:space="preserve">או </w:t>
      </w:r>
      <w:bookmarkStart w:id="1165" w:name="_ETM_Q2_523640"/>
      <w:bookmarkEnd w:id="1165"/>
      <w:r w:rsidRPr="000542CD">
        <w:rPr>
          <w:rtl/>
        </w:rPr>
        <w:t xml:space="preserve">שיש </w:t>
      </w:r>
      <w:bookmarkStart w:id="1166" w:name="_ETM_Q2_523940"/>
      <w:bookmarkEnd w:id="1166"/>
      <w:r w:rsidRPr="000542CD">
        <w:rPr>
          <w:rtl/>
        </w:rPr>
        <w:t xml:space="preserve">גזע </w:t>
      </w:r>
      <w:bookmarkStart w:id="1167" w:name="_ETM_Q2_524240"/>
      <w:bookmarkEnd w:id="1167"/>
      <w:r w:rsidRPr="000542CD">
        <w:rPr>
          <w:rtl/>
        </w:rPr>
        <w:t xml:space="preserve">מסוים </w:t>
      </w:r>
      <w:bookmarkStart w:id="1168" w:name="_ETM_Q2_524720"/>
      <w:bookmarkEnd w:id="1168"/>
      <w:r w:rsidRPr="000542CD">
        <w:rPr>
          <w:rtl/>
        </w:rPr>
        <w:t xml:space="preserve">שהוא </w:t>
      </w:r>
      <w:bookmarkStart w:id="1169" w:name="_ETM_Q2_526279"/>
      <w:bookmarkEnd w:id="1169"/>
      <w:r>
        <w:rPr>
          <w:rFonts w:hint="cs"/>
          <w:rtl/>
        </w:rPr>
        <w:t xml:space="preserve">נחות </w:t>
      </w:r>
      <w:bookmarkStart w:id="1170" w:name="_ETM_Q2_521603"/>
      <w:bookmarkEnd w:id="1170"/>
      <w:r w:rsidRPr="000542CD">
        <w:rPr>
          <w:rtl/>
        </w:rPr>
        <w:t xml:space="preserve">יותר </w:t>
      </w:r>
      <w:bookmarkStart w:id="1171" w:name="_ETM_Q2_526580"/>
      <w:bookmarkEnd w:id="1171"/>
      <w:r w:rsidRPr="000542CD">
        <w:rPr>
          <w:rtl/>
        </w:rPr>
        <w:t>מ</w:t>
      </w:r>
      <w:bookmarkStart w:id="1172" w:name="_ETM_Q2_526700"/>
      <w:bookmarkEnd w:id="1172"/>
      <w:r w:rsidRPr="000542CD">
        <w:rPr>
          <w:rtl/>
        </w:rPr>
        <w:t xml:space="preserve">הגזע </w:t>
      </w:r>
      <w:bookmarkStart w:id="1173" w:name="_ETM_Q2_527180"/>
      <w:bookmarkEnd w:id="1173"/>
      <w:r w:rsidRPr="000542CD">
        <w:rPr>
          <w:rtl/>
        </w:rPr>
        <w:t>הזה</w:t>
      </w:r>
      <w:r w:rsidR="002C6E54">
        <w:rPr>
          <w:rFonts w:hint="cs"/>
          <w:rtl/>
        </w:rPr>
        <w:t>,</w:t>
      </w:r>
      <w:r>
        <w:rPr>
          <w:rFonts w:hint="cs"/>
          <w:rtl/>
        </w:rPr>
        <w:t xml:space="preserve"> </w:t>
      </w:r>
      <w:bookmarkStart w:id="1174" w:name="_ETM_Q2_528671"/>
      <w:bookmarkEnd w:id="1174"/>
      <w:r>
        <w:rPr>
          <w:rFonts w:hint="cs"/>
          <w:rtl/>
        </w:rPr>
        <w:t>ובנוסף</w:t>
      </w:r>
      <w:r w:rsidRPr="000542CD">
        <w:rPr>
          <w:rtl/>
        </w:rPr>
        <w:t xml:space="preserve"> </w:t>
      </w:r>
      <w:bookmarkStart w:id="1175" w:name="_ETM_Q2_528650"/>
      <w:bookmarkEnd w:id="1175"/>
      <w:r w:rsidR="002C6E54">
        <w:rPr>
          <w:rFonts w:hint="cs"/>
          <w:rtl/>
        </w:rPr>
        <w:t xml:space="preserve">– </w:t>
      </w:r>
      <w:r w:rsidRPr="000542CD">
        <w:rPr>
          <w:rtl/>
        </w:rPr>
        <w:t xml:space="preserve">תפיסה </w:t>
      </w:r>
      <w:bookmarkStart w:id="1176" w:name="_ETM_Q2_529250"/>
      <w:bookmarkEnd w:id="1176"/>
      <w:r w:rsidRPr="000542CD">
        <w:rPr>
          <w:rtl/>
        </w:rPr>
        <w:t xml:space="preserve">שיש </w:t>
      </w:r>
      <w:bookmarkStart w:id="1177" w:name="_ETM_Q2_529670"/>
      <w:bookmarkEnd w:id="1177"/>
      <w:r w:rsidRPr="000542CD">
        <w:rPr>
          <w:rtl/>
        </w:rPr>
        <w:t xml:space="preserve">קשר </w:t>
      </w:r>
      <w:bookmarkStart w:id="1178" w:name="_ETM_Q2_530060"/>
      <w:bookmarkEnd w:id="1178"/>
      <w:r w:rsidRPr="000542CD">
        <w:rPr>
          <w:rtl/>
        </w:rPr>
        <w:t xml:space="preserve">בין </w:t>
      </w:r>
      <w:bookmarkStart w:id="1179" w:name="_ETM_Q2_530330"/>
      <w:bookmarkEnd w:id="1179"/>
      <w:r w:rsidRPr="000542CD">
        <w:rPr>
          <w:rtl/>
        </w:rPr>
        <w:t>מוצ</w:t>
      </w:r>
      <w:r>
        <w:rPr>
          <w:rFonts w:hint="cs"/>
          <w:rtl/>
        </w:rPr>
        <w:t>א</w:t>
      </w:r>
      <w:r w:rsidRPr="000542CD">
        <w:rPr>
          <w:rtl/>
        </w:rPr>
        <w:t xml:space="preserve"> </w:t>
      </w:r>
      <w:bookmarkStart w:id="1180" w:name="_ETM_Q2_531230"/>
      <w:bookmarkEnd w:id="1180"/>
      <w:r w:rsidRPr="000542CD">
        <w:rPr>
          <w:rtl/>
        </w:rPr>
        <w:t xml:space="preserve">לבין </w:t>
      </w:r>
      <w:bookmarkStart w:id="1181" w:name="_ETM_Q2_531529"/>
      <w:bookmarkEnd w:id="1181"/>
      <w:r w:rsidRPr="000542CD">
        <w:rPr>
          <w:rtl/>
        </w:rPr>
        <w:t>כישורים</w:t>
      </w:r>
      <w:r w:rsidR="002C6E54">
        <w:rPr>
          <w:rFonts w:hint="cs"/>
          <w:rtl/>
        </w:rPr>
        <w:t>,</w:t>
      </w:r>
      <w:r>
        <w:rPr>
          <w:rFonts w:hint="cs"/>
          <w:rtl/>
        </w:rPr>
        <w:t xml:space="preserve"> או</w:t>
      </w:r>
      <w:r w:rsidRPr="000542CD">
        <w:rPr>
          <w:rtl/>
        </w:rPr>
        <w:t xml:space="preserve"> </w:t>
      </w:r>
      <w:bookmarkStart w:id="1182" w:name="_ETM_Q2_532730"/>
      <w:bookmarkStart w:id="1183" w:name="_ETM_Q2_530895"/>
      <w:bookmarkEnd w:id="1182"/>
      <w:bookmarkEnd w:id="1183"/>
      <w:r w:rsidRPr="000542CD">
        <w:rPr>
          <w:rtl/>
        </w:rPr>
        <w:t xml:space="preserve">אפילו </w:t>
      </w:r>
      <w:bookmarkStart w:id="1184" w:name="_ETM_Q2_533810"/>
      <w:bookmarkEnd w:id="1184"/>
      <w:r w:rsidRPr="000542CD">
        <w:rPr>
          <w:rtl/>
        </w:rPr>
        <w:t xml:space="preserve">מנת </w:t>
      </w:r>
      <w:bookmarkStart w:id="1185" w:name="_ETM_Q2_534800"/>
      <w:bookmarkEnd w:id="1185"/>
      <w:r w:rsidRPr="000542CD">
        <w:rPr>
          <w:rtl/>
        </w:rPr>
        <w:t>משכל</w:t>
      </w:r>
      <w:bookmarkStart w:id="1186" w:name="_ETM_Q2_533385"/>
      <w:bookmarkEnd w:id="1186"/>
      <w:r>
        <w:rPr>
          <w:rFonts w:hint="cs"/>
          <w:rtl/>
        </w:rPr>
        <w:t>.</w:t>
      </w:r>
      <w:r w:rsidRPr="000542CD">
        <w:rPr>
          <w:rtl/>
        </w:rPr>
        <w:t xml:space="preserve"> </w:t>
      </w:r>
      <w:bookmarkStart w:id="1187" w:name="_ETM_Q2_536060"/>
      <w:bookmarkEnd w:id="1187"/>
      <w:r w:rsidRPr="000542CD">
        <w:rPr>
          <w:rtl/>
        </w:rPr>
        <w:t xml:space="preserve">לצערי </w:t>
      </w:r>
      <w:bookmarkStart w:id="1188" w:name="_ETM_Q2_536570"/>
      <w:bookmarkEnd w:id="1188"/>
      <w:r w:rsidRPr="000542CD">
        <w:rPr>
          <w:rtl/>
        </w:rPr>
        <w:t>הרב</w:t>
      </w:r>
      <w:r>
        <w:rPr>
          <w:rFonts w:hint="cs"/>
          <w:rtl/>
        </w:rPr>
        <w:t>,</w:t>
      </w:r>
      <w:r w:rsidRPr="000542CD">
        <w:rPr>
          <w:rtl/>
        </w:rPr>
        <w:t xml:space="preserve"> </w:t>
      </w:r>
      <w:bookmarkStart w:id="1189" w:name="_ETM_Q2_537510"/>
      <w:bookmarkEnd w:id="1189"/>
      <w:r w:rsidRPr="000542CD">
        <w:rPr>
          <w:rtl/>
        </w:rPr>
        <w:t>באותו</w:t>
      </w:r>
      <w:bookmarkStart w:id="1190" w:name="_ETM_Q2_537870"/>
      <w:bookmarkStart w:id="1191" w:name="_ETM_Q2_538380"/>
      <w:bookmarkStart w:id="1192" w:name="_ETM_Q2_535422"/>
      <w:bookmarkEnd w:id="1190"/>
      <w:bookmarkEnd w:id="1191"/>
      <w:bookmarkEnd w:id="1192"/>
      <w:r>
        <w:rPr>
          <w:rFonts w:hint="cs"/>
          <w:rtl/>
        </w:rPr>
        <w:t xml:space="preserve"> מופע </w:t>
      </w:r>
      <w:r w:rsidRPr="000542CD">
        <w:rPr>
          <w:rtl/>
        </w:rPr>
        <w:t xml:space="preserve">רואים </w:t>
      </w:r>
      <w:bookmarkStart w:id="1193" w:name="_ETM_Q2_538860"/>
      <w:bookmarkEnd w:id="1193"/>
      <w:r w:rsidRPr="000542CD">
        <w:rPr>
          <w:rtl/>
        </w:rPr>
        <w:t xml:space="preserve">את </w:t>
      </w:r>
      <w:bookmarkStart w:id="1194" w:name="_ETM_Q2_539070"/>
      <w:bookmarkStart w:id="1195" w:name="_ETM_Q2_539790"/>
      <w:bookmarkStart w:id="1196" w:name="_ETM_Q2_540029"/>
      <w:bookmarkStart w:id="1197" w:name="_ETM_Q2_540330"/>
      <w:bookmarkStart w:id="1198" w:name="_ETM_Q2_534117"/>
      <w:bookmarkEnd w:id="1194"/>
      <w:bookmarkEnd w:id="1195"/>
      <w:bookmarkEnd w:id="1196"/>
      <w:bookmarkEnd w:id="1197"/>
      <w:bookmarkEnd w:id="1198"/>
      <w:r>
        <w:rPr>
          <w:rFonts w:hint="cs"/>
          <w:rtl/>
        </w:rPr>
        <w:t xml:space="preserve">אדון נדב </w:t>
      </w:r>
      <w:r w:rsidRPr="000542CD">
        <w:rPr>
          <w:rtl/>
        </w:rPr>
        <w:t>שמש</w:t>
      </w:r>
      <w:r>
        <w:rPr>
          <w:rFonts w:hint="cs"/>
          <w:rtl/>
        </w:rPr>
        <w:t>,</w:t>
      </w:r>
      <w:r w:rsidRPr="000542CD">
        <w:rPr>
          <w:rtl/>
        </w:rPr>
        <w:t xml:space="preserve"> </w:t>
      </w:r>
      <w:bookmarkStart w:id="1199" w:name="_ETM_Q2_540930"/>
      <w:bookmarkEnd w:id="1199"/>
      <w:r w:rsidRPr="000542CD">
        <w:rPr>
          <w:rtl/>
        </w:rPr>
        <w:t xml:space="preserve">יועצו </w:t>
      </w:r>
      <w:bookmarkStart w:id="1200" w:name="_ETM_Q2_541320"/>
      <w:bookmarkEnd w:id="1200"/>
      <w:r w:rsidRPr="000542CD">
        <w:rPr>
          <w:rtl/>
        </w:rPr>
        <w:t xml:space="preserve">של </w:t>
      </w:r>
      <w:bookmarkStart w:id="1201" w:name="_ETM_Q2_541529"/>
      <w:bookmarkEnd w:id="1201"/>
      <w:r w:rsidRPr="000542CD">
        <w:rPr>
          <w:rtl/>
        </w:rPr>
        <w:t>כחלון</w:t>
      </w:r>
      <w:r>
        <w:rPr>
          <w:rFonts w:hint="cs"/>
          <w:rtl/>
        </w:rPr>
        <w:t xml:space="preserve">, יושב ואומר </w:t>
      </w:r>
      <w:bookmarkStart w:id="1202" w:name="_ETM_Q2_542510"/>
      <w:bookmarkStart w:id="1203" w:name="_ETM_Q2_543020"/>
      <w:bookmarkStart w:id="1204" w:name="_ETM_Q2_543710"/>
      <w:bookmarkStart w:id="1205" w:name="_ETM_Q2_541775"/>
      <w:bookmarkEnd w:id="1202"/>
      <w:bookmarkEnd w:id="1203"/>
      <w:bookmarkEnd w:id="1204"/>
      <w:bookmarkEnd w:id="1205"/>
      <w:r w:rsidRPr="000542CD">
        <w:rPr>
          <w:rtl/>
        </w:rPr>
        <w:t xml:space="preserve">שדרוזים </w:t>
      </w:r>
      <w:bookmarkStart w:id="1206" w:name="_ETM_Q2_544760"/>
      <w:bookmarkEnd w:id="1206"/>
      <w:r w:rsidRPr="000542CD">
        <w:rPr>
          <w:rtl/>
        </w:rPr>
        <w:t>ואתיופים</w:t>
      </w:r>
      <w:bookmarkStart w:id="1207" w:name="_ETM_Q2_546050"/>
      <w:bookmarkEnd w:id="1207"/>
      <w:r>
        <w:rPr>
          <w:rFonts w:hint="cs"/>
          <w:rtl/>
        </w:rPr>
        <w:t xml:space="preserve"> </w:t>
      </w:r>
      <w:bookmarkStart w:id="1208" w:name="_ETM_Q2_546842"/>
      <w:bookmarkEnd w:id="1208"/>
      <w:r w:rsidRPr="000542CD">
        <w:rPr>
          <w:rtl/>
        </w:rPr>
        <w:t xml:space="preserve">המועמדים </w:t>
      </w:r>
      <w:bookmarkStart w:id="1209" w:name="_ETM_Q2_546920"/>
      <w:bookmarkEnd w:id="1209"/>
      <w:r w:rsidRPr="000542CD">
        <w:rPr>
          <w:rtl/>
        </w:rPr>
        <w:t xml:space="preserve">לרשימה </w:t>
      </w:r>
      <w:bookmarkStart w:id="1210" w:name="_ETM_Q2_547430"/>
      <w:bookmarkEnd w:id="1210"/>
      <w:r w:rsidRPr="000542CD">
        <w:rPr>
          <w:rtl/>
        </w:rPr>
        <w:t>לכנסת</w:t>
      </w:r>
      <w:r>
        <w:rPr>
          <w:rFonts w:hint="cs"/>
          <w:rtl/>
        </w:rPr>
        <w:t xml:space="preserve"> הם</w:t>
      </w:r>
      <w:r w:rsidRPr="000542CD">
        <w:rPr>
          <w:rtl/>
        </w:rPr>
        <w:t xml:space="preserve"> </w:t>
      </w:r>
      <w:bookmarkStart w:id="1211" w:name="_ETM_Q2_548480"/>
      <w:bookmarkEnd w:id="1211"/>
      <w:r w:rsidRPr="000542CD">
        <w:rPr>
          <w:rtl/>
        </w:rPr>
        <w:t xml:space="preserve">רק </w:t>
      </w:r>
      <w:bookmarkStart w:id="1212" w:name="_ETM_Q2_548930"/>
      <w:bookmarkEnd w:id="1212"/>
      <w:r w:rsidRPr="000542CD">
        <w:rPr>
          <w:rtl/>
        </w:rPr>
        <w:t>קישוט</w:t>
      </w:r>
      <w:r w:rsidR="002C6E54">
        <w:rPr>
          <w:rFonts w:hint="cs"/>
          <w:rtl/>
        </w:rPr>
        <w:t>;</w:t>
      </w:r>
      <w:r>
        <w:rPr>
          <w:rFonts w:hint="cs"/>
          <w:rtl/>
        </w:rPr>
        <w:t xml:space="preserve"> הם שווים</w:t>
      </w:r>
      <w:r w:rsidRPr="000542CD">
        <w:rPr>
          <w:rtl/>
        </w:rPr>
        <w:t xml:space="preserve"> </w:t>
      </w:r>
      <w:bookmarkStart w:id="1213" w:name="_ETM_Q2_550340"/>
      <w:bookmarkStart w:id="1214" w:name="_ETM_Q2_549979"/>
      <w:bookmarkEnd w:id="1213"/>
      <w:bookmarkEnd w:id="1214"/>
      <w:r>
        <w:rPr>
          <w:rFonts w:hint="cs"/>
          <w:rtl/>
        </w:rPr>
        <w:t xml:space="preserve">לאחד מחלקי הגוף. הוא </w:t>
      </w:r>
      <w:bookmarkStart w:id="1215" w:name="_ETM_Q2_552762"/>
      <w:bookmarkStart w:id="1216" w:name="_ETM_Q2_552650"/>
      <w:bookmarkStart w:id="1217" w:name="_ETM_Q2_552830"/>
      <w:bookmarkStart w:id="1218" w:name="_ETM_Q2_552950"/>
      <w:bookmarkStart w:id="1219" w:name="_ETM_Q2_553940"/>
      <w:bookmarkStart w:id="1220" w:name="_ETM_Q2_554360"/>
      <w:bookmarkStart w:id="1221" w:name="_ETM_Q2_554960"/>
      <w:bookmarkStart w:id="1222" w:name="_ETM_Q2_556330"/>
      <w:bookmarkEnd w:id="1215"/>
      <w:bookmarkEnd w:id="1216"/>
      <w:bookmarkEnd w:id="1217"/>
      <w:bookmarkEnd w:id="1218"/>
      <w:bookmarkEnd w:id="1219"/>
      <w:bookmarkEnd w:id="1220"/>
      <w:bookmarkEnd w:id="1221"/>
      <w:bookmarkEnd w:id="1222"/>
      <w:r>
        <w:rPr>
          <w:rFonts w:hint="cs"/>
          <w:rtl/>
        </w:rPr>
        <w:t>אומר שאתיופים</w:t>
      </w:r>
      <w:r w:rsidRPr="000542CD">
        <w:rPr>
          <w:rtl/>
        </w:rPr>
        <w:t xml:space="preserve"> </w:t>
      </w:r>
      <w:bookmarkStart w:id="1223" w:name="_ETM_Q2_557440"/>
      <w:bookmarkEnd w:id="1223"/>
      <w:r w:rsidRPr="000542CD">
        <w:rPr>
          <w:rtl/>
        </w:rPr>
        <w:t xml:space="preserve">ודרוזים </w:t>
      </w:r>
      <w:bookmarkStart w:id="1224" w:name="_ETM_Q2_559000"/>
      <w:bookmarkStart w:id="1225" w:name="_ETM_Q2_555006"/>
      <w:bookmarkEnd w:id="1224"/>
      <w:bookmarkEnd w:id="1225"/>
      <w:r>
        <w:rPr>
          <w:rFonts w:hint="cs"/>
          <w:rtl/>
        </w:rPr>
        <w:t xml:space="preserve">לא </w:t>
      </w:r>
      <w:bookmarkStart w:id="1226" w:name="_ETM_Q2_557370"/>
      <w:bookmarkEnd w:id="1226"/>
      <w:r>
        <w:rPr>
          <w:rFonts w:hint="cs"/>
          <w:rtl/>
        </w:rPr>
        <w:t>יודעים לעבוד,</w:t>
      </w:r>
      <w:bookmarkStart w:id="1227" w:name="_ETM_Q2_556185"/>
      <w:bookmarkStart w:id="1228" w:name="_ETM_Q2_559630"/>
      <w:bookmarkEnd w:id="1227"/>
      <w:bookmarkEnd w:id="1228"/>
      <w:r>
        <w:rPr>
          <w:rFonts w:hint="cs"/>
          <w:rtl/>
        </w:rPr>
        <w:t xml:space="preserve"> </w:t>
      </w:r>
      <w:r w:rsidRPr="000542CD">
        <w:rPr>
          <w:rtl/>
        </w:rPr>
        <w:t xml:space="preserve">ושצריך </w:t>
      </w:r>
      <w:bookmarkStart w:id="1229" w:name="_ETM_Q2_560500"/>
      <w:bookmarkEnd w:id="1229"/>
      <w:r>
        <w:rPr>
          <w:rFonts w:hint="cs"/>
          <w:rtl/>
        </w:rPr>
        <w:t xml:space="preserve">רשימה </w:t>
      </w:r>
      <w:r w:rsidRPr="000542CD">
        <w:rPr>
          <w:rtl/>
        </w:rPr>
        <w:t>אמיתית</w:t>
      </w:r>
      <w:r>
        <w:rPr>
          <w:rFonts w:hint="cs"/>
          <w:rtl/>
        </w:rPr>
        <w:t>.</w:t>
      </w:r>
      <w:bookmarkStart w:id="1230" w:name="_ETM_Q2_561600"/>
      <w:bookmarkEnd w:id="1230"/>
    </w:p>
    <w:p w:rsidR="00BC0146" w:rsidRDefault="00BC0146" w:rsidP="007E4B13">
      <w:pPr>
        <w:rPr>
          <w:rtl/>
        </w:rPr>
      </w:pPr>
    </w:p>
    <w:p w:rsidR="00BC0146" w:rsidRDefault="00BC0146" w:rsidP="002C6E54">
      <w:pPr>
        <w:rPr>
          <w:rtl/>
        </w:rPr>
      </w:pPr>
      <w:bookmarkStart w:id="1231" w:name="_ETM_Q2_560149"/>
      <w:bookmarkEnd w:id="1231"/>
      <w:r>
        <w:rPr>
          <w:rFonts w:hint="cs"/>
          <w:rtl/>
        </w:rPr>
        <w:t>ו</w:t>
      </w:r>
      <w:r w:rsidRPr="000542CD">
        <w:rPr>
          <w:rtl/>
        </w:rPr>
        <w:t xml:space="preserve">אני </w:t>
      </w:r>
      <w:bookmarkStart w:id="1232" w:name="_ETM_Q2_561870"/>
      <w:bookmarkEnd w:id="1232"/>
      <w:r w:rsidRPr="000542CD">
        <w:rPr>
          <w:rtl/>
        </w:rPr>
        <w:t xml:space="preserve">רוצה </w:t>
      </w:r>
      <w:bookmarkStart w:id="1233" w:name="_ETM_Q2_562230"/>
      <w:bookmarkEnd w:id="1233"/>
      <w:r w:rsidRPr="000542CD">
        <w:rPr>
          <w:rtl/>
        </w:rPr>
        <w:t xml:space="preserve">לומר </w:t>
      </w:r>
      <w:bookmarkStart w:id="1234" w:name="_ETM_Q2_562620"/>
      <w:bookmarkEnd w:id="1234"/>
      <w:r w:rsidRPr="000542CD">
        <w:rPr>
          <w:rtl/>
        </w:rPr>
        <w:t>לך</w:t>
      </w:r>
      <w:r>
        <w:rPr>
          <w:rFonts w:hint="cs"/>
          <w:rtl/>
        </w:rPr>
        <w:t>,</w:t>
      </w:r>
      <w:r w:rsidRPr="000542CD">
        <w:rPr>
          <w:rtl/>
        </w:rPr>
        <w:t xml:space="preserve"> </w:t>
      </w:r>
      <w:bookmarkStart w:id="1235" w:name="_ETM_Q2_563580"/>
      <w:bookmarkEnd w:id="1235"/>
      <w:r w:rsidRPr="000542CD">
        <w:rPr>
          <w:rtl/>
        </w:rPr>
        <w:t xml:space="preserve">אדוני </w:t>
      </w:r>
      <w:bookmarkStart w:id="1236" w:name="_ETM_Q2_564029"/>
      <w:bookmarkEnd w:id="1236"/>
      <w:r w:rsidRPr="000542CD">
        <w:rPr>
          <w:rtl/>
        </w:rPr>
        <w:t>היושב</w:t>
      </w:r>
      <w:bookmarkStart w:id="1237" w:name="_ETM_Q2_564450"/>
      <w:bookmarkEnd w:id="1237"/>
      <w:r>
        <w:rPr>
          <w:rFonts w:hint="cs"/>
          <w:rtl/>
        </w:rPr>
        <w:t>-</w:t>
      </w:r>
      <w:r w:rsidRPr="000542CD">
        <w:rPr>
          <w:rtl/>
        </w:rPr>
        <w:t>ראש</w:t>
      </w:r>
      <w:r>
        <w:rPr>
          <w:rFonts w:hint="cs"/>
          <w:rtl/>
        </w:rPr>
        <w:t xml:space="preserve">, </w:t>
      </w:r>
      <w:r w:rsidR="002C6E54">
        <w:rPr>
          <w:rFonts w:hint="cs"/>
          <w:rtl/>
        </w:rPr>
        <w:t>ש</w:t>
      </w:r>
      <w:r>
        <w:rPr>
          <w:rFonts w:hint="cs"/>
          <w:rtl/>
        </w:rPr>
        <w:t xml:space="preserve">ישבתי והתביישתי </w:t>
      </w:r>
      <w:bookmarkStart w:id="1238" w:name="_ETM_Q2_564191"/>
      <w:bookmarkEnd w:id="1238"/>
      <w:r>
        <w:rPr>
          <w:rFonts w:hint="cs"/>
          <w:rtl/>
        </w:rPr>
        <w:t>לראות</w:t>
      </w:r>
      <w:bookmarkStart w:id="1239" w:name="_ETM_Q2_565440"/>
      <w:bookmarkStart w:id="1240" w:name="_ETM_Q2_565890"/>
      <w:bookmarkStart w:id="1241" w:name="_ETM_Q2_566010"/>
      <w:bookmarkStart w:id="1242" w:name="_ETM_Q2_566610"/>
      <w:bookmarkStart w:id="1243" w:name="_ETM_Q2_563839"/>
      <w:bookmarkEnd w:id="1239"/>
      <w:bookmarkEnd w:id="1240"/>
      <w:bookmarkEnd w:id="1241"/>
      <w:bookmarkEnd w:id="1242"/>
      <w:bookmarkEnd w:id="1243"/>
      <w:r w:rsidRPr="000542CD">
        <w:rPr>
          <w:rtl/>
        </w:rPr>
        <w:t xml:space="preserve"> </w:t>
      </w:r>
      <w:bookmarkStart w:id="1244" w:name="_ETM_Q2_567000"/>
      <w:bookmarkEnd w:id="1244"/>
      <w:r w:rsidRPr="000542CD">
        <w:rPr>
          <w:rtl/>
        </w:rPr>
        <w:t xml:space="preserve">את </w:t>
      </w:r>
      <w:bookmarkStart w:id="1245" w:name="_ETM_Q2_567120"/>
      <w:bookmarkEnd w:id="1245"/>
      <w:r w:rsidRPr="000542CD">
        <w:rPr>
          <w:rtl/>
        </w:rPr>
        <w:t xml:space="preserve">הצמרת </w:t>
      </w:r>
      <w:bookmarkStart w:id="1246" w:name="_ETM_Q2_568330"/>
      <w:bookmarkEnd w:id="1246"/>
      <w:r w:rsidRPr="000542CD">
        <w:rPr>
          <w:rtl/>
        </w:rPr>
        <w:t xml:space="preserve">הפוליטית </w:t>
      </w:r>
      <w:bookmarkStart w:id="1247" w:name="_ETM_Q2_568900"/>
      <w:bookmarkEnd w:id="1247"/>
      <w:r w:rsidRPr="000542CD">
        <w:rPr>
          <w:rtl/>
        </w:rPr>
        <w:t xml:space="preserve">באותה </w:t>
      </w:r>
      <w:bookmarkStart w:id="1248" w:name="_ETM_Q2_569230"/>
      <w:bookmarkEnd w:id="1248"/>
      <w:r w:rsidRPr="000542CD">
        <w:rPr>
          <w:rtl/>
        </w:rPr>
        <w:t xml:space="preserve">נקודת </w:t>
      </w:r>
      <w:bookmarkStart w:id="1249" w:name="_ETM_Q2_569710"/>
      <w:bookmarkEnd w:id="1249"/>
      <w:r w:rsidRPr="000542CD">
        <w:rPr>
          <w:rtl/>
        </w:rPr>
        <w:t xml:space="preserve">זמן </w:t>
      </w:r>
      <w:bookmarkStart w:id="1250" w:name="_ETM_Q2_570130"/>
      <w:bookmarkEnd w:id="1250"/>
      <w:r w:rsidRPr="000542CD">
        <w:rPr>
          <w:rtl/>
        </w:rPr>
        <w:t xml:space="preserve">של </w:t>
      </w:r>
      <w:bookmarkStart w:id="1251" w:name="_ETM_Q2_570250"/>
      <w:bookmarkEnd w:id="1251"/>
      <w:r w:rsidRPr="000542CD">
        <w:rPr>
          <w:rtl/>
        </w:rPr>
        <w:t xml:space="preserve">אחת </w:t>
      </w:r>
      <w:bookmarkStart w:id="1252" w:name="_ETM_Q2_570550"/>
      <w:bookmarkEnd w:id="1252"/>
      <w:r w:rsidRPr="000542CD">
        <w:rPr>
          <w:rtl/>
        </w:rPr>
        <w:t xml:space="preserve">המפלגות </w:t>
      </w:r>
      <w:bookmarkStart w:id="1253" w:name="_ETM_Q2_571750"/>
      <w:bookmarkEnd w:id="1253"/>
      <w:r w:rsidRPr="000542CD">
        <w:rPr>
          <w:rtl/>
        </w:rPr>
        <w:t xml:space="preserve">החברתיות </w:t>
      </w:r>
      <w:bookmarkStart w:id="1254" w:name="_ETM_Q2_572440"/>
      <w:bookmarkEnd w:id="1254"/>
      <w:r w:rsidRPr="000542CD">
        <w:rPr>
          <w:rtl/>
        </w:rPr>
        <w:t>בישראל</w:t>
      </w:r>
      <w:r>
        <w:rPr>
          <w:rFonts w:hint="cs"/>
          <w:rtl/>
        </w:rPr>
        <w:t>,</w:t>
      </w:r>
      <w:r w:rsidRPr="000542CD">
        <w:rPr>
          <w:rtl/>
        </w:rPr>
        <w:t xml:space="preserve"> </w:t>
      </w:r>
      <w:bookmarkStart w:id="1255" w:name="_ETM_Q2_573760"/>
      <w:bookmarkEnd w:id="1255"/>
      <w:r w:rsidRPr="000542CD">
        <w:rPr>
          <w:rtl/>
        </w:rPr>
        <w:t xml:space="preserve">ואני </w:t>
      </w:r>
      <w:bookmarkStart w:id="1256" w:name="_ETM_Q2_573970"/>
      <w:bookmarkEnd w:id="1256"/>
      <w:r w:rsidRPr="000542CD">
        <w:rPr>
          <w:rtl/>
        </w:rPr>
        <w:t xml:space="preserve">לא </w:t>
      </w:r>
      <w:bookmarkStart w:id="1257" w:name="_ETM_Q2_574090"/>
      <w:bookmarkEnd w:id="1257"/>
      <w:r w:rsidRPr="000542CD">
        <w:rPr>
          <w:rtl/>
        </w:rPr>
        <w:t xml:space="preserve">האמנתי </w:t>
      </w:r>
      <w:bookmarkStart w:id="1258" w:name="_ETM_Q2_574720"/>
      <w:bookmarkEnd w:id="1258"/>
      <w:r w:rsidRPr="000542CD">
        <w:rPr>
          <w:rtl/>
        </w:rPr>
        <w:t xml:space="preserve">למשמע </w:t>
      </w:r>
      <w:bookmarkStart w:id="1259" w:name="_ETM_Q2_575230"/>
      <w:bookmarkEnd w:id="1259"/>
      <w:r w:rsidRPr="000542CD">
        <w:rPr>
          <w:rtl/>
        </w:rPr>
        <w:t>אוזניי</w:t>
      </w:r>
      <w:r>
        <w:rPr>
          <w:rFonts w:hint="cs"/>
          <w:rtl/>
        </w:rPr>
        <w:t>,</w:t>
      </w:r>
      <w:r w:rsidRPr="000542CD">
        <w:rPr>
          <w:rtl/>
        </w:rPr>
        <w:t xml:space="preserve"> </w:t>
      </w:r>
      <w:bookmarkStart w:id="1260" w:name="_ETM_Q2_576190"/>
      <w:bookmarkEnd w:id="1260"/>
      <w:r w:rsidRPr="000542CD">
        <w:rPr>
          <w:rtl/>
        </w:rPr>
        <w:t xml:space="preserve">איך </w:t>
      </w:r>
      <w:bookmarkStart w:id="1261" w:name="_ETM_Q2_576430"/>
      <w:bookmarkEnd w:id="1261"/>
      <w:r w:rsidRPr="000542CD">
        <w:rPr>
          <w:rtl/>
        </w:rPr>
        <w:t xml:space="preserve">יכולים </w:t>
      </w:r>
      <w:bookmarkStart w:id="1262" w:name="_ETM_Q2_577120"/>
      <w:bookmarkEnd w:id="1262"/>
      <w:r w:rsidRPr="000542CD">
        <w:rPr>
          <w:rtl/>
        </w:rPr>
        <w:t xml:space="preserve">לקחת </w:t>
      </w:r>
      <w:bookmarkStart w:id="1263" w:name="_ETM_Q2_577600"/>
      <w:bookmarkEnd w:id="1263"/>
      <w:r w:rsidRPr="000542CD">
        <w:rPr>
          <w:rtl/>
        </w:rPr>
        <w:t xml:space="preserve">קבוצה </w:t>
      </w:r>
      <w:bookmarkStart w:id="1264" w:name="_ETM_Q2_578740"/>
      <w:bookmarkEnd w:id="1264"/>
      <w:r w:rsidRPr="000542CD">
        <w:rPr>
          <w:rtl/>
        </w:rPr>
        <w:t xml:space="preserve">מסוימת </w:t>
      </w:r>
      <w:bookmarkStart w:id="1265" w:name="_ETM_Q2_579400"/>
      <w:bookmarkEnd w:id="1265"/>
      <w:r w:rsidRPr="000542CD">
        <w:rPr>
          <w:rtl/>
        </w:rPr>
        <w:t xml:space="preserve">ופשוט </w:t>
      </w:r>
      <w:bookmarkStart w:id="1266" w:name="_ETM_Q2_580090"/>
      <w:bookmarkEnd w:id="1266"/>
      <w:r w:rsidRPr="000542CD">
        <w:rPr>
          <w:rtl/>
        </w:rPr>
        <w:t xml:space="preserve">למחוק </w:t>
      </w:r>
      <w:bookmarkStart w:id="1267" w:name="_ETM_Q2_580720"/>
      <w:bookmarkEnd w:id="1267"/>
      <w:r w:rsidRPr="000542CD">
        <w:rPr>
          <w:rtl/>
        </w:rPr>
        <w:t xml:space="preserve">את </w:t>
      </w:r>
      <w:bookmarkStart w:id="1268" w:name="_ETM_Q2_581140"/>
      <w:bookmarkEnd w:id="1268"/>
      <w:r w:rsidRPr="000542CD">
        <w:rPr>
          <w:rtl/>
        </w:rPr>
        <w:t>ה</w:t>
      </w:r>
      <w:r>
        <w:rPr>
          <w:rFonts w:hint="cs"/>
          <w:rtl/>
        </w:rPr>
        <w:t>אינדיבידואל</w:t>
      </w:r>
      <w:bookmarkStart w:id="1269" w:name="_ETM_Q2_578341"/>
      <w:bookmarkEnd w:id="1269"/>
      <w:r w:rsidR="002C6E54">
        <w:rPr>
          <w:rFonts w:hint="cs"/>
          <w:rtl/>
        </w:rPr>
        <w:t>;</w:t>
      </w:r>
      <w:bookmarkStart w:id="1270" w:name="_ETM_Q2_582110"/>
      <w:bookmarkStart w:id="1271" w:name="_ETM_Q2_582500"/>
      <w:bookmarkEnd w:id="1270"/>
      <w:bookmarkEnd w:id="1271"/>
      <w:r w:rsidRPr="000542CD">
        <w:rPr>
          <w:rtl/>
        </w:rPr>
        <w:t xml:space="preserve"> </w:t>
      </w:r>
      <w:bookmarkStart w:id="1272" w:name="_ETM_Q2_583100"/>
      <w:bookmarkEnd w:id="1272"/>
      <w:r w:rsidRPr="000542CD">
        <w:rPr>
          <w:rtl/>
        </w:rPr>
        <w:t xml:space="preserve">לחשוב </w:t>
      </w:r>
      <w:bookmarkStart w:id="1273" w:name="_ETM_Q2_583430"/>
      <w:bookmarkEnd w:id="1273"/>
      <w:r w:rsidRPr="000542CD">
        <w:rPr>
          <w:rtl/>
        </w:rPr>
        <w:t xml:space="preserve">שהם </w:t>
      </w:r>
      <w:bookmarkStart w:id="1274" w:name="_ETM_Q2_583700"/>
      <w:bookmarkEnd w:id="1274"/>
      <w:r w:rsidRPr="000542CD">
        <w:rPr>
          <w:rtl/>
        </w:rPr>
        <w:t xml:space="preserve">אולי </w:t>
      </w:r>
      <w:bookmarkStart w:id="1275" w:name="_ETM_Q2_584029"/>
      <w:bookmarkEnd w:id="1275"/>
      <w:r w:rsidRPr="000542CD">
        <w:rPr>
          <w:rtl/>
        </w:rPr>
        <w:t xml:space="preserve">פחות </w:t>
      </w:r>
      <w:bookmarkStart w:id="1276" w:name="_ETM_Q2_584510"/>
      <w:bookmarkEnd w:id="1276"/>
      <w:r w:rsidRPr="000542CD">
        <w:rPr>
          <w:rtl/>
        </w:rPr>
        <w:t>מאחרים</w:t>
      </w:r>
      <w:r w:rsidR="002C6E54">
        <w:rPr>
          <w:rFonts w:hint="cs"/>
          <w:rtl/>
        </w:rPr>
        <w:t>;</w:t>
      </w:r>
      <w:r>
        <w:rPr>
          <w:rFonts w:hint="cs"/>
          <w:rtl/>
        </w:rPr>
        <w:t xml:space="preserve"> לא לראות</w:t>
      </w:r>
      <w:bookmarkStart w:id="1277" w:name="_ETM_Q2_582820"/>
      <w:bookmarkEnd w:id="1277"/>
      <w:r w:rsidRPr="000542CD">
        <w:rPr>
          <w:rtl/>
        </w:rPr>
        <w:t xml:space="preserve"> </w:t>
      </w:r>
      <w:bookmarkStart w:id="1278" w:name="_ETM_Q2_585830"/>
      <w:bookmarkEnd w:id="1278"/>
      <w:r w:rsidRPr="000542CD">
        <w:rPr>
          <w:rtl/>
        </w:rPr>
        <w:t xml:space="preserve">את </w:t>
      </w:r>
      <w:bookmarkStart w:id="1279" w:name="_ETM_Q2_585950"/>
      <w:bookmarkEnd w:id="1279"/>
      <w:r w:rsidRPr="000542CD">
        <w:rPr>
          <w:rtl/>
        </w:rPr>
        <w:t xml:space="preserve">הרזומה </w:t>
      </w:r>
      <w:bookmarkStart w:id="1280" w:name="_ETM_Q2_586610"/>
      <w:bookmarkEnd w:id="1280"/>
      <w:r w:rsidRPr="000542CD">
        <w:rPr>
          <w:rtl/>
        </w:rPr>
        <w:t xml:space="preserve">של </w:t>
      </w:r>
      <w:bookmarkStart w:id="1281" w:name="_ETM_Q2_586760"/>
      <w:bookmarkEnd w:id="1281"/>
      <w:r w:rsidRPr="000542CD">
        <w:rPr>
          <w:rtl/>
        </w:rPr>
        <w:t xml:space="preserve">אנשים </w:t>
      </w:r>
      <w:bookmarkStart w:id="1282" w:name="_ETM_Q2_587120"/>
      <w:bookmarkEnd w:id="1282"/>
      <w:r w:rsidRPr="000542CD">
        <w:rPr>
          <w:rtl/>
        </w:rPr>
        <w:t xml:space="preserve">שהם </w:t>
      </w:r>
      <w:bookmarkStart w:id="1283" w:name="_ETM_Q2_587330"/>
      <w:bookmarkEnd w:id="1283"/>
      <w:r w:rsidRPr="000542CD">
        <w:rPr>
          <w:rtl/>
        </w:rPr>
        <w:t xml:space="preserve">פורצי </w:t>
      </w:r>
      <w:bookmarkStart w:id="1284" w:name="_ETM_Q2_587750"/>
      <w:bookmarkEnd w:id="1284"/>
      <w:r w:rsidRPr="000542CD">
        <w:rPr>
          <w:rtl/>
        </w:rPr>
        <w:t>דרך</w:t>
      </w:r>
      <w:r>
        <w:rPr>
          <w:rFonts w:hint="cs"/>
          <w:rtl/>
        </w:rPr>
        <w:t>. והייתי</w:t>
      </w:r>
      <w:r w:rsidRPr="000542CD">
        <w:rPr>
          <w:rtl/>
        </w:rPr>
        <w:t xml:space="preserve"> </w:t>
      </w:r>
      <w:bookmarkStart w:id="1285" w:name="_ETM_Q2_588900"/>
      <w:bookmarkStart w:id="1286" w:name="_ETM_Q2_589170"/>
      <w:bookmarkEnd w:id="1285"/>
      <w:bookmarkEnd w:id="1286"/>
      <w:r w:rsidRPr="000542CD">
        <w:rPr>
          <w:rtl/>
        </w:rPr>
        <w:t xml:space="preserve">רוצה </w:t>
      </w:r>
      <w:bookmarkStart w:id="1287" w:name="_ETM_Q2_590100"/>
      <w:bookmarkEnd w:id="1287"/>
      <w:r w:rsidRPr="000542CD">
        <w:rPr>
          <w:rtl/>
        </w:rPr>
        <w:t>לד</w:t>
      </w:r>
      <w:bookmarkStart w:id="1288" w:name="_ETM_Q2_588349"/>
      <w:bookmarkEnd w:id="1288"/>
      <w:r w:rsidRPr="000542CD">
        <w:rPr>
          <w:rtl/>
        </w:rPr>
        <w:t xml:space="preserve">עת </w:t>
      </w:r>
      <w:bookmarkStart w:id="1289" w:name="_ETM_Q2_590909"/>
      <w:bookmarkEnd w:id="1289"/>
      <w:r w:rsidRPr="000542CD">
        <w:rPr>
          <w:rtl/>
        </w:rPr>
        <w:t xml:space="preserve">שאנחנו </w:t>
      </w:r>
      <w:bookmarkStart w:id="1290" w:name="_ETM_Q2_591360"/>
      <w:bookmarkEnd w:id="1290"/>
      <w:r w:rsidRPr="000542CD">
        <w:rPr>
          <w:rtl/>
        </w:rPr>
        <w:t xml:space="preserve">מספיק </w:t>
      </w:r>
      <w:bookmarkStart w:id="1291" w:name="_ETM_Q2_591870"/>
      <w:bookmarkEnd w:id="1291"/>
      <w:r>
        <w:rPr>
          <w:rFonts w:hint="cs"/>
          <w:rtl/>
        </w:rPr>
        <w:t>מת</w:t>
      </w:r>
      <w:bookmarkStart w:id="1292" w:name="_ETM_Q2_588534"/>
      <w:bookmarkEnd w:id="1292"/>
      <w:r>
        <w:rPr>
          <w:rFonts w:hint="cs"/>
          <w:rtl/>
        </w:rPr>
        <w:t>וקנים</w:t>
      </w:r>
      <w:r w:rsidRPr="000542CD">
        <w:rPr>
          <w:rtl/>
        </w:rPr>
        <w:t xml:space="preserve"> </w:t>
      </w:r>
      <w:bookmarkStart w:id="1293" w:name="_ETM_Q2_592500"/>
      <w:bookmarkEnd w:id="1293"/>
      <w:r>
        <w:rPr>
          <w:rFonts w:hint="cs"/>
          <w:rtl/>
        </w:rPr>
        <w:t>כ</w:t>
      </w:r>
      <w:r w:rsidRPr="000542CD">
        <w:rPr>
          <w:rtl/>
        </w:rPr>
        <w:t xml:space="preserve">שיש </w:t>
      </w:r>
      <w:bookmarkStart w:id="1294" w:name="_ETM_Q2_592920"/>
      <w:bookmarkEnd w:id="1294"/>
      <w:r w:rsidRPr="000542CD">
        <w:rPr>
          <w:rtl/>
        </w:rPr>
        <w:t xml:space="preserve">כרסום </w:t>
      </w:r>
      <w:bookmarkStart w:id="1295" w:name="_ETM_Q2_593460"/>
      <w:bookmarkEnd w:id="1295"/>
      <w:r>
        <w:rPr>
          <w:rFonts w:hint="cs"/>
          <w:rtl/>
        </w:rPr>
        <w:t>ב</w:t>
      </w:r>
      <w:r w:rsidRPr="000542CD">
        <w:rPr>
          <w:rtl/>
        </w:rPr>
        <w:t>ערכים</w:t>
      </w:r>
      <w:r>
        <w:rPr>
          <w:rFonts w:hint="cs"/>
          <w:rtl/>
        </w:rPr>
        <w:t xml:space="preserve">, </w:t>
      </w:r>
      <w:bookmarkStart w:id="1296" w:name="_ETM_Q2_597317"/>
      <w:bookmarkStart w:id="1297" w:name="_ETM_Q2_592461"/>
      <w:bookmarkStart w:id="1298" w:name="_ETM_Q2_594529"/>
      <w:bookmarkEnd w:id="1296"/>
      <w:bookmarkEnd w:id="1297"/>
      <w:bookmarkEnd w:id="1298"/>
      <w:r w:rsidRPr="000542CD">
        <w:rPr>
          <w:rtl/>
        </w:rPr>
        <w:t xml:space="preserve">שמישהו </w:t>
      </w:r>
      <w:bookmarkStart w:id="1299" w:name="_ETM_Q2_596540"/>
      <w:bookmarkEnd w:id="1299"/>
      <w:r>
        <w:rPr>
          <w:rFonts w:hint="cs"/>
          <w:rtl/>
        </w:rPr>
        <w:t>אחד מה</w:t>
      </w:r>
      <w:bookmarkStart w:id="1300" w:name="_ETM_Q2_591798"/>
      <w:bookmarkEnd w:id="1300"/>
      <w:r>
        <w:rPr>
          <w:rFonts w:hint="cs"/>
          <w:rtl/>
        </w:rPr>
        <w:t xml:space="preserve">מפלגה הזאת </w:t>
      </w:r>
      <w:r w:rsidRPr="000542CD">
        <w:rPr>
          <w:rtl/>
        </w:rPr>
        <w:t xml:space="preserve">יגיד </w:t>
      </w:r>
      <w:bookmarkStart w:id="1301" w:name="_ETM_Q2_596810"/>
      <w:bookmarkEnd w:id="1301"/>
      <w:r w:rsidRPr="000542CD">
        <w:rPr>
          <w:rtl/>
        </w:rPr>
        <w:t xml:space="preserve">שהוא </w:t>
      </w:r>
      <w:bookmarkStart w:id="1302" w:name="_ETM_Q2_596990"/>
      <w:bookmarkEnd w:id="1302"/>
      <w:r w:rsidRPr="000542CD">
        <w:rPr>
          <w:rtl/>
        </w:rPr>
        <w:t>דוח</w:t>
      </w:r>
      <w:r>
        <w:rPr>
          <w:rFonts w:hint="cs"/>
          <w:rtl/>
        </w:rPr>
        <w:t>ה</w:t>
      </w:r>
      <w:r w:rsidRPr="000542CD">
        <w:rPr>
          <w:rtl/>
        </w:rPr>
        <w:t xml:space="preserve"> </w:t>
      </w:r>
      <w:bookmarkStart w:id="1303" w:name="_ETM_Q2_598000"/>
      <w:bookmarkEnd w:id="1303"/>
      <w:r w:rsidRPr="000542CD">
        <w:rPr>
          <w:rtl/>
        </w:rPr>
        <w:t xml:space="preserve">את </w:t>
      </w:r>
      <w:bookmarkStart w:id="1304" w:name="_ETM_Q2_598150"/>
      <w:bookmarkEnd w:id="1304"/>
      <w:r w:rsidRPr="000542CD">
        <w:rPr>
          <w:rtl/>
        </w:rPr>
        <w:t xml:space="preserve">מה </w:t>
      </w:r>
      <w:bookmarkStart w:id="1305" w:name="_ETM_Q2_598330"/>
      <w:bookmarkEnd w:id="1305"/>
      <w:r w:rsidRPr="000542CD">
        <w:rPr>
          <w:rtl/>
        </w:rPr>
        <w:t>שנאמר</w:t>
      </w:r>
      <w:r>
        <w:rPr>
          <w:rFonts w:hint="cs"/>
          <w:rtl/>
        </w:rPr>
        <w:t>,</w:t>
      </w:r>
      <w:r w:rsidRPr="000542CD">
        <w:rPr>
          <w:rtl/>
        </w:rPr>
        <w:t xml:space="preserve"> </w:t>
      </w:r>
      <w:bookmarkStart w:id="1306" w:name="_ETM_Q2_599500"/>
      <w:bookmarkEnd w:id="1306"/>
      <w:r w:rsidRPr="000542CD">
        <w:rPr>
          <w:rtl/>
        </w:rPr>
        <w:t>ש</w:t>
      </w:r>
      <w:r>
        <w:rPr>
          <w:rFonts w:hint="cs"/>
          <w:rtl/>
        </w:rPr>
        <w:t xml:space="preserve">הם </w:t>
      </w:r>
      <w:bookmarkStart w:id="1307" w:name="_ETM_Q2_597365"/>
      <w:bookmarkEnd w:id="1307"/>
      <w:r w:rsidRPr="000542CD">
        <w:rPr>
          <w:rtl/>
        </w:rPr>
        <w:t xml:space="preserve">ממש </w:t>
      </w:r>
      <w:bookmarkStart w:id="1308" w:name="_ETM_Q2_600460"/>
      <w:bookmarkEnd w:id="1308"/>
      <w:r w:rsidRPr="000542CD">
        <w:rPr>
          <w:rtl/>
        </w:rPr>
        <w:t xml:space="preserve">ממש </w:t>
      </w:r>
      <w:bookmarkStart w:id="1309" w:name="_ETM_Q2_600790"/>
      <w:bookmarkEnd w:id="1309"/>
      <w:r w:rsidRPr="000542CD">
        <w:rPr>
          <w:rtl/>
        </w:rPr>
        <w:t xml:space="preserve">לא </w:t>
      </w:r>
      <w:bookmarkStart w:id="1310" w:name="_ETM_Q2_601360"/>
      <w:bookmarkEnd w:id="1310"/>
      <w:r w:rsidR="002C6E54">
        <w:rPr>
          <w:rFonts w:hint="cs"/>
          <w:rtl/>
        </w:rPr>
        <w:t xml:space="preserve">מחזיקים </w:t>
      </w:r>
      <w:r w:rsidRPr="000542CD">
        <w:rPr>
          <w:rtl/>
        </w:rPr>
        <w:t xml:space="preserve">באותה </w:t>
      </w:r>
      <w:bookmarkStart w:id="1311" w:name="_ETM_Q2_601779"/>
      <w:bookmarkEnd w:id="1311"/>
      <w:r w:rsidRPr="000542CD">
        <w:rPr>
          <w:rtl/>
        </w:rPr>
        <w:t>עמדה</w:t>
      </w:r>
      <w:r w:rsidR="002C6E54">
        <w:rPr>
          <w:rFonts w:hint="cs"/>
          <w:rtl/>
        </w:rPr>
        <w:t>.</w:t>
      </w:r>
      <w:r w:rsidRPr="000542CD">
        <w:rPr>
          <w:rtl/>
        </w:rPr>
        <w:t xml:space="preserve"> </w:t>
      </w:r>
      <w:bookmarkStart w:id="1312" w:name="_ETM_Q2_602710"/>
      <w:bookmarkEnd w:id="1312"/>
      <w:r w:rsidRPr="000542CD">
        <w:rPr>
          <w:rtl/>
        </w:rPr>
        <w:t xml:space="preserve">כי </w:t>
      </w:r>
      <w:bookmarkStart w:id="1313" w:name="_ETM_Q2_602860"/>
      <w:bookmarkEnd w:id="1313"/>
      <w:r w:rsidRPr="000542CD">
        <w:rPr>
          <w:rtl/>
        </w:rPr>
        <w:t xml:space="preserve">בסופו </w:t>
      </w:r>
      <w:bookmarkStart w:id="1314" w:name="_ETM_Q2_603279"/>
      <w:bookmarkEnd w:id="1314"/>
      <w:r w:rsidRPr="000542CD">
        <w:rPr>
          <w:rtl/>
        </w:rPr>
        <w:t xml:space="preserve">של </w:t>
      </w:r>
      <w:bookmarkStart w:id="1315" w:name="_ETM_Q2_603490"/>
      <w:bookmarkEnd w:id="1315"/>
      <w:r w:rsidRPr="000542CD">
        <w:rPr>
          <w:rtl/>
        </w:rPr>
        <w:t>דבר</w:t>
      </w:r>
      <w:r w:rsidR="002C6E54">
        <w:rPr>
          <w:rFonts w:hint="cs"/>
          <w:rtl/>
        </w:rPr>
        <w:t>, כש</w:t>
      </w:r>
      <w:bookmarkStart w:id="1316" w:name="_ETM_Q2_603880"/>
      <w:bookmarkEnd w:id="1316"/>
      <w:r w:rsidRPr="000542CD">
        <w:rPr>
          <w:rtl/>
        </w:rPr>
        <w:t xml:space="preserve">יושב </w:t>
      </w:r>
      <w:bookmarkStart w:id="1317" w:name="_ETM_Q2_606640"/>
      <w:bookmarkEnd w:id="1317"/>
      <w:r w:rsidRPr="000542CD">
        <w:rPr>
          <w:rtl/>
        </w:rPr>
        <w:t xml:space="preserve">פה </w:t>
      </w:r>
      <w:bookmarkStart w:id="1318" w:name="_ETM_Q2_608210"/>
      <w:bookmarkEnd w:id="1318"/>
      <w:r>
        <w:rPr>
          <w:rFonts w:hint="cs"/>
          <w:rtl/>
        </w:rPr>
        <w:t>אכרם חסון</w:t>
      </w:r>
      <w:bookmarkStart w:id="1319" w:name="_ETM_Q2_601649"/>
      <w:bookmarkEnd w:id="1319"/>
      <w:r>
        <w:rPr>
          <w:rFonts w:hint="cs"/>
          <w:rtl/>
        </w:rPr>
        <w:t xml:space="preserve"> ואני </w:t>
      </w:r>
      <w:bookmarkStart w:id="1320" w:name="_ETM_Q2_603482"/>
      <w:bookmarkEnd w:id="1320"/>
      <w:r>
        <w:rPr>
          <w:rFonts w:hint="cs"/>
          <w:rtl/>
        </w:rPr>
        <w:t xml:space="preserve">יושבת </w:t>
      </w:r>
      <w:bookmarkStart w:id="1321" w:name="_ETM_Q2_607072"/>
      <w:bookmarkEnd w:id="1321"/>
      <w:r>
        <w:rPr>
          <w:rFonts w:hint="cs"/>
          <w:rtl/>
        </w:rPr>
        <w:t xml:space="preserve">פה ואף אחד </w:t>
      </w:r>
      <w:bookmarkStart w:id="1322" w:name="_ETM_Q2_604232"/>
      <w:bookmarkEnd w:id="1322"/>
      <w:r>
        <w:rPr>
          <w:rFonts w:hint="cs"/>
          <w:rtl/>
        </w:rPr>
        <w:t>לא מתייחס ל</w:t>
      </w:r>
      <w:bookmarkStart w:id="1323" w:name="_ETM_Q2_606549"/>
      <w:bookmarkStart w:id="1324" w:name="_ETM_Q2_606629"/>
      <w:bookmarkEnd w:id="1323"/>
      <w:bookmarkEnd w:id="1324"/>
      <w:r w:rsidRPr="000542CD">
        <w:rPr>
          <w:rtl/>
        </w:rPr>
        <w:t xml:space="preserve">דבר </w:t>
      </w:r>
      <w:bookmarkStart w:id="1325" w:name="_ETM_Q2_608840"/>
      <w:bookmarkEnd w:id="1325"/>
      <w:r w:rsidRPr="000542CD">
        <w:rPr>
          <w:rtl/>
        </w:rPr>
        <w:t>הזה</w:t>
      </w:r>
      <w:r>
        <w:rPr>
          <w:rFonts w:hint="cs"/>
          <w:rtl/>
        </w:rPr>
        <w:t>,</w:t>
      </w:r>
      <w:r w:rsidRPr="000542CD">
        <w:rPr>
          <w:rtl/>
        </w:rPr>
        <w:t xml:space="preserve"> </w:t>
      </w:r>
      <w:bookmarkStart w:id="1326" w:name="_ETM_Q2_609520"/>
      <w:bookmarkEnd w:id="1326"/>
      <w:r w:rsidRPr="000542CD">
        <w:rPr>
          <w:rtl/>
        </w:rPr>
        <w:t>אין</w:t>
      </w:r>
      <w:bookmarkStart w:id="1327" w:name="_ETM_Q2_609670"/>
      <w:bookmarkStart w:id="1328" w:name="_ETM_Q2_606543"/>
      <w:bookmarkEnd w:id="1327"/>
      <w:bookmarkEnd w:id="1328"/>
      <w:r w:rsidRPr="000542CD">
        <w:rPr>
          <w:rtl/>
        </w:rPr>
        <w:t xml:space="preserve"> </w:t>
      </w:r>
      <w:bookmarkStart w:id="1329" w:name="_ETM_Q2_609790"/>
      <w:bookmarkEnd w:id="1329"/>
      <w:r w:rsidRPr="000542CD">
        <w:rPr>
          <w:rtl/>
        </w:rPr>
        <w:t xml:space="preserve">אלא </w:t>
      </w:r>
      <w:bookmarkStart w:id="1330" w:name="_ETM_Q2_610960"/>
      <w:bookmarkEnd w:id="1330"/>
      <w:r>
        <w:rPr>
          <w:rFonts w:hint="cs"/>
          <w:rtl/>
        </w:rPr>
        <w:t>לבוא ו</w:t>
      </w:r>
      <w:r w:rsidRPr="000542CD">
        <w:rPr>
          <w:rtl/>
        </w:rPr>
        <w:t xml:space="preserve">לומר </w:t>
      </w:r>
      <w:bookmarkStart w:id="1331" w:name="_ETM_Q2_611710"/>
      <w:bookmarkEnd w:id="1331"/>
      <w:r>
        <w:rPr>
          <w:rFonts w:hint="cs"/>
          <w:rtl/>
        </w:rPr>
        <w:t xml:space="preserve">שאנחנו </w:t>
      </w:r>
      <w:r w:rsidRPr="000542CD">
        <w:rPr>
          <w:rtl/>
        </w:rPr>
        <w:t xml:space="preserve">במקום </w:t>
      </w:r>
      <w:bookmarkStart w:id="1332" w:name="_ETM_Q2_613000"/>
      <w:bookmarkEnd w:id="1332"/>
      <w:r>
        <w:rPr>
          <w:rFonts w:hint="cs"/>
          <w:rtl/>
        </w:rPr>
        <w:t xml:space="preserve">מאוד </w:t>
      </w:r>
      <w:r w:rsidRPr="000542CD">
        <w:rPr>
          <w:rtl/>
        </w:rPr>
        <w:t xml:space="preserve">נמוך </w:t>
      </w:r>
      <w:bookmarkStart w:id="1333" w:name="_ETM_Q2_613600"/>
      <w:bookmarkEnd w:id="1333"/>
      <w:r w:rsidRPr="000542CD">
        <w:rPr>
          <w:rtl/>
        </w:rPr>
        <w:t>בעצמנו</w:t>
      </w:r>
      <w:r>
        <w:rPr>
          <w:rFonts w:hint="cs"/>
          <w:rtl/>
        </w:rPr>
        <w:t>.</w:t>
      </w:r>
      <w:r w:rsidRPr="000542CD">
        <w:rPr>
          <w:rtl/>
        </w:rPr>
        <w:t xml:space="preserve"> </w:t>
      </w:r>
      <w:bookmarkStart w:id="1334" w:name="_ETM_Q2_615280"/>
      <w:bookmarkEnd w:id="1334"/>
      <w:r w:rsidRPr="000542CD">
        <w:rPr>
          <w:rtl/>
        </w:rPr>
        <w:t>תודה</w:t>
      </w:r>
      <w:r>
        <w:rPr>
          <w:rFonts w:hint="cs"/>
          <w:rtl/>
        </w:rPr>
        <w:t>.</w:t>
      </w:r>
      <w:bookmarkStart w:id="1335" w:name="_ETM_Q2_615640"/>
      <w:bookmarkEnd w:id="1335"/>
    </w:p>
    <w:p w:rsidR="00BC0146" w:rsidRDefault="00BC0146" w:rsidP="007E4B13">
      <w:pPr>
        <w:rPr>
          <w:rtl/>
        </w:rPr>
      </w:pPr>
    </w:p>
    <w:bookmarkStart w:id="1336" w:name="_ETM_Q2_611654" w:displacedByCustomXml="next"/>
    <w:bookmarkEnd w:id="1336" w:displacedByCustomXml="next"/>
    <w:bookmarkStart w:id="1337" w:name="_ETM_Q2_611742" w:displacedByCustomXml="next"/>
    <w:bookmarkEnd w:id="1337" w:displacedByCustomXml="next"/>
    <w:sdt>
      <w:sdtPr>
        <w:rPr>
          <w:rtl/>
        </w:rPr>
        <w:alias w:val="יור"/>
        <w:tag w:val="&lt;ID&gt;5317&lt;/ID&gt;&lt;Name&gt;יולי יואל אדלשטיין - יו&quot;ר&lt;/Name&gt;&lt;Data&gt;יולי יואל אדלשטיין&lt;/Data&gt;&lt;Shortcut&gt;&lt;/Shortcut&gt;"/>
        <w:id w:val="772210315"/>
        <w:placeholder>
          <w:docPart w:val="09D378B9D7E24D5B9A91A7BF75796D4F"/>
        </w:placeholder>
        <w15:color w:val="993366"/>
      </w:sdtPr>
      <w:sdtEndPr/>
      <w:sdtContent>
        <w:p w:rsidR="00BC0146" w:rsidRDefault="00BC0146" w:rsidP="007E4B13">
          <w:pPr>
            <w:pStyle w:val="af7"/>
            <w:keepNext/>
            <w:rPr>
              <w:rtl/>
            </w:rPr>
          </w:pPr>
          <w:r w:rsidRPr="006F2466">
            <w:rPr>
              <w:rStyle w:val="aff"/>
              <w:color w:val="000000"/>
              <w:rtl/>
            </w:rPr>
            <w:t>היו"ר יולי יואל אדלשטיין</w:t>
          </w:r>
          <w:r w:rsidRPr="006F2466">
            <w:rPr>
              <w:color w:val="000000"/>
              <w:rtl/>
            </w:rPr>
            <w:t>:</w:t>
          </w:r>
        </w:p>
      </w:sdtContent>
    </w:sdt>
    <w:p w:rsidR="00BC0146" w:rsidRDefault="00BC0146" w:rsidP="003B3567">
      <w:pPr>
        <w:rPr>
          <w:rtl/>
        </w:rPr>
      </w:pPr>
    </w:p>
    <w:p w:rsidR="00BC0146" w:rsidRDefault="00BC0146" w:rsidP="007E4B13">
      <w:pPr>
        <w:rPr>
          <w:rtl/>
        </w:rPr>
      </w:pPr>
      <w:bookmarkStart w:id="1338" w:name="_ETM_Q2_612739"/>
      <w:bookmarkEnd w:id="1338"/>
      <w:r>
        <w:rPr>
          <w:rFonts w:hint="cs"/>
          <w:rtl/>
        </w:rPr>
        <w:t>תודה לח</w:t>
      </w:r>
      <w:bookmarkStart w:id="1339" w:name="_ETM_Q2_611244"/>
      <w:bookmarkEnd w:id="1339"/>
      <w:r w:rsidRPr="000542CD">
        <w:rPr>
          <w:rtl/>
        </w:rPr>
        <w:t xml:space="preserve">ברת </w:t>
      </w:r>
      <w:bookmarkStart w:id="1340" w:name="_ETM_Q2_616150"/>
      <w:bookmarkEnd w:id="1340"/>
      <w:r w:rsidRPr="000542CD">
        <w:rPr>
          <w:rtl/>
        </w:rPr>
        <w:t xml:space="preserve">הכנסת </w:t>
      </w:r>
      <w:bookmarkStart w:id="1341" w:name="_ETM_Q2_616540"/>
      <w:bookmarkStart w:id="1342" w:name="_ETM_Q2_612007"/>
      <w:bookmarkEnd w:id="1341"/>
      <w:bookmarkEnd w:id="1342"/>
      <w:r w:rsidRPr="000542CD">
        <w:rPr>
          <w:rtl/>
        </w:rPr>
        <w:t xml:space="preserve">פנינה </w:t>
      </w:r>
      <w:bookmarkStart w:id="1343" w:name="_ETM_Q2_616840"/>
      <w:bookmarkEnd w:id="1343"/>
      <w:r w:rsidRPr="000542CD">
        <w:rPr>
          <w:rtl/>
        </w:rPr>
        <w:t>תמנו</w:t>
      </w:r>
      <w:bookmarkStart w:id="1344" w:name="_ETM_Q2_617200"/>
      <w:bookmarkEnd w:id="1344"/>
      <w:r>
        <w:rPr>
          <w:rFonts w:hint="cs"/>
          <w:rtl/>
        </w:rPr>
        <w:t>-</w:t>
      </w:r>
      <w:r w:rsidRPr="000542CD">
        <w:rPr>
          <w:rtl/>
        </w:rPr>
        <w:t>שטה</w:t>
      </w:r>
      <w:r>
        <w:rPr>
          <w:rFonts w:hint="cs"/>
          <w:rtl/>
        </w:rPr>
        <w:t>.</w:t>
      </w:r>
      <w:r w:rsidRPr="000542CD">
        <w:rPr>
          <w:rtl/>
        </w:rPr>
        <w:t xml:space="preserve"> </w:t>
      </w:r>
      <w:bookmarkStart w:id="1345" w:name="_ETM_Q2_617560"/>
      <w:bookmarkEnd w:id="1345"/>
      <w:r w:rsidRPr="000542CD">
        <w:rPr>
          <w:rtl/>
        </w:rPr>
        <w:t xml:space="preserve">חבר </w:t>
      </w:r>
      <w:bookmarkStart w:id="1346" w:name="_ETM_Q2_617830"/>
      <w:bookmarkEnd w:id="1346"/>
      <w:r w:rsidRPr="000542CD">
        <w:rPr>
          <w:rtl/>
        </w:rPr>
        <w:t xml:space="preserve">הכנסת </w:t>
      </w:r>
      <w:bookmarkStart w:id="1347" w:name="_ETM_Q2_618310"/>
      <w:bookmarkEnd w:id="1347"/>
      <w:r w:rsidRPr="000542CD">
        <w:rPr>
          <w:rtl/>
        </w:rPr>
        <w:t xml:space="preserve">נחמן </w:t>
      </w:r>
      <w:bookmarkStart w:id="1348" w:name="_ETM_Q2_618700"/>
      <w:bookmarkEnd w:id="1348"/>
      <w:r w:rsidRPr="000542CD">
        <w:rPr>
          <w:rtl/>
        </w:rPr>
        <w:t>שי</w:t>
      </w:r>
      <w:r>
        <w:rPr>
          <w:rFonts w:hint="cs"/>
          <w:rtl/>
        </w:rPr>
        <w:t>,</w:t>
      </w:r>
      <w:bookmarkStart w:id="1349" w:name="_ETM_Q2_617128"/>
      <w:bookmarkEnd w:id="1349"/>
      <w:r w:rsidRPr="000542CD">
        <w:rPr>
          <w:rtl/>
        </w:rPr>
        <w:t xml:space="preserve"> </w:t>
      </w:r>
      <w:bookmarkStart w:id="1350" w:name="_ETM_Q2_619060"/>
      <w:bookmarkEnd w:id="1350"/>
      <w:r w:rsidRPr="000542CD">
        <w:rPr>
          <w:rtl/>
        </w:rPr>
        <w:t>בבקשה</w:t>
      </w:r>
      <w:r>
        <w:rPr>
          <w:rFonts w:hint="cs"/>
          <w:rtl/>
        </w:rPr>
        <w:t>,</w:t>
      </w:r>
      <w:r w:rsidRPr="000542CD">
        <w:rPr>
          <w:rtl/>
        </w:rPr>
        <w:t xml:space="preserve"> </w:t>
      </w:r>
      <w:bookmarkStart w:id="1351" w:name="_ETM_Q2_619720"/>
      <w:bookmarkEnd w:id="1351"/>
      <w:r w:rsidRPr="000542CD">
        <w:rPr>
          <w:rtl/>
        </w:rPr>
        <w:t>אדוני</w:t>
      </w:r>
      <w:r>
        <w:rPr>
          <w:rFonts w:hint="cs"/>
          <w:rtl/>
        </w:rPr>
        <w:t>.</w:t>
      </w:r>
      <w:r w:rsidRPr="000542CD">
        <w:rPr>
          <w:rtl/>
        </w:rPr>
        <w:t xml:space="preserve"> </w:t>
      </w:r>
      <w:bookmarkStart w:id="1352" w:name="_ETM_Q2_620920"/>
      <w:bookmarkEnd w:id="1352"/>
      <w:r w:rsidRPr="000542CD">
        <w:rPr>
          <w:rtl/>
        </w:rPr>
        <w:t xml:space="preserve">אחריו </w:t>
      </w:r>
      <w:bookmarkStart w:id="1353" w:name="_ETM_Q2_621610"/>
      <w:bookmarkEnd w:id="1353"/>
      <w:r>
        <w:rPr>
          <w:rFonts w:hint="cs"/>
          <w:rtl/>
        </w:rPr>
        <w:t xml:space="preserve">– </w:t>
      </w:r>
      <w:r w:rsidRPr="000542CD">
        <w:rPr>
          <w:rtl/>
        </w:rPr>
        <w:t xml:space="preserve">חבר </w:t>
      </w:r>
      <w:bookmarkStart w:id="1354" w:name="_ETM_Q2_621910"/>
      <w:bookmarkEnd w:id="1354"/>
      <w:r w:rsidRPr="000542CD">
        <w:rPr>
          <w:rtl/>
        </w:rPr>
        <w:t xml:space="preserve">הכנסת </w:t>
      </w:r>
      <w:bookmarkStart w:id="1355" w:name="_ETM_Q2_622300"/>
      <w:bookmarkStart w:id="1356" w:name="_ETM_Q2_618673"/>
      <w:bookmarkEnd w:id="1355"/>
      <w:bookmarkEnd w:id="1356"/>
      <w:r>
        <w:rPr>
          <w:rFonts w:hint="cs"/>
          <w:rtl/>
        </w:rPr>
        <w:t>ג'מעה אזברגה.</w:t>
      </w:r>
      <w:bookmarkStart w:id="1357" w:name="_ETM_Q2_621251"/>
      <w:bookmarkStart w:id="1358" w:name="_ETM_Q2_622900"/>
      <w:bookmarkStart w:id="1359" w:name="_ETM_Q2_625810"/>
      <w:bookmarkEnd w:id="1357"/>
      <w:bookmarkEnd w:id="1358"/>
      <w:bookmarkEnd w:id="1359"/>
    </w:p>
    <w:p w:rsidR="00BC0146" w:rsidRDefault="00BC0146" w:rsidP="007E4B13">
      <w:pPr>
        <w:rPr>
          <w:rtl/>
        </w:rPr>
      </w:pPr>
      <w:bookmarkStart w:id="1360" w:name="_ETM_Q2_626219"/>
      <w:bookmarkStart w:id="1361" w:name="_ETM_Q2_626369"/>
      <w:bookmarkEnd w:id="1360"/>
      <w:bookmarkEnd w:id="1361"/>
    </w:p>
    <w:bookmarkStart w:id="1362" w:name="_ETM_Q2_626599" w:displacedByCustomXml="next"/>
    <w:bookmarkEnd w:id="1362" w:displacedByCustomXml="next"/>
    <w:bookmarkStart w:id="1363" w:name="_ETM_Q2_626696" w:displacedByCustomXml="next"/>
    <w:bookmarkEnd w:id="1363" w:displacedByCustomXml="next"/>
    <w:bookmarkStart w:id="1364" w:name="_ETM_Q2_627514" w:displacedByCustomXml="next"/>
    <w:bookmarkEnd w:id="1364" w:displacedByCustomXml="next"/>
    <w:bookmarkStart w:id="1365" w:name="_Toc517178883" w:displacedByCustomXml="next"/>
    <w:bookmarkStart w:id="1366" w:name="_Toc517178652" w:displacedByCustomXml="next"/>
    <w:bookmarkStart w:id="1367" w:name="_Toc517177455" w:displacedByCustomXml="next"/>
    <w:sdt>
      <w:sdtPr>
        <w:rPr>
          <w:rFonts w:hint="cs"/>
          <w:rtl/>
        </w:rPr>
        <w:alias w:val="דובר"/>
        <w:tag w:val="&lt;ID&gt;4692&lt;/ID&gt;&lt;Name&gt;נחמן שי - המחנה הציוני&lt;/Name&gt;&lt;Data&gt;נחמן שי (המחנה הציוני)&lt;/Data&gt;&lt;Shortcut&gt;נחשי&lt;/Shortcut&gt;&lt;MemberID&gt;2260&lt;/MemberID&gt;"/>
        <w:id w:val="-1536267594"/>
        <w:placeholder>
          <w:docPart w:val="09D378B9D7E24D5B9A91A7BF75796D4F"/>
        </w:placeholder>
        <w15:color w:val="993366"/>
      </w:sdtPr>
      <w:sdtEndPr/>
      <w:sdtContent>
        <w:p w:rsidR="00BC0146" w:rsidRDefault="00BC0146" w:rsidP="007E4B13">
          <w:pPr>
            <w:pStyle w:val="a4"/>
            <w:keepNext/>
            <w:rPr>
              <w:rtl/>
            </w:rPr>
          </w:pPr>
          <w:r w:rsidRPr="006F2466">
            <w:rPr>
              <w:rStyle w:val="aff"/>
              <w:color w:val="000000"/>
              <w:rtl/>
            </w:rPr>
            <w:t>נחמן שי (המחנה הציוני)</w:t>
          </w:r>
          <w:r w:rsidRPr="006F2466">
            <w:rPr>
              <w:color w:val="000000"/>
              <w:rtl/>
            </w:rPr>
            <w:t>:</w:t>
          </w:r>
        </w:p>
      </w:sdtContent>
    </w:sdt>
    <w:bookmarkEnd w:id="1365" w:displacedByCustomXml="prev"/>
    <w:bookmarkEnd w:id="1366" w:displacedByCustomXml="prev"/>
    <w:bookmarkEnd w:id="1367" w:displacedByCustomXml="prev"/>
    <w:p w:rsidR="00BC0146" w:rsidRDefault="00BC0146" w:rsidP="003B3567">
      <w:pPr>
        <w:rPr>
          <w:rtl/>
        </w:rPr>
      </w:pPr>
    </w:p>
    <w:p w:rsidR="00BC0146" w:rsidRDefault="00BC0146" w:rsidP="002C6E54">
      <w:pPr>
        <w:rPr>
          <w:rtl/>
        </w:rPr>
      </w:pPr>
      <w:bookmarkStart w:id="1368" w:name="_ETM_Q2_628471"/>
      <w:bookmarkEnd w:id="1368"/>
      <w:r>
        <w:rPr>
          <w:rFonts w:hint="cs"/>
          <w:rtl/>
        </w:rPr>
        <w:t>תודה,</w:t>
      </w:r>
      <w:bookmarkStart w:id="1369" w:name="_ETM_Q2_624963"/>
      <w:bookmarkEnd w:id="1369"/>
      <w:r>
        <w:rPr>
          <w:rFonts w:hint="cs"/>
          <w:rtl/>
        </w:rPr>
        <w:t xml:space="preserve"> אדוני היושב-ראש. אני רוצה ל</w:t>
      </w:r>
      <w:bookmarkStart w:id="1370" w:name="_ETM_Q2_624274"/>
      <w:bookmarkStart w:id="1371" w:name="_ETM_Q2_624361"/>
      <w:bookmarkStart w:id="1372" w:name="_ETM_Q2_626230"/>
      <w:bookmarkStart w:id="1373" w:name="_ETM_Q2_626680"/>
      <w:bookmarkStart w:id="1374" w:name="_ETM_Q2_626860"/>
      <w:bookmarkStart w:id="1375" w:name="_ETM_Q2_627070"/>
      <w:bookmarkStart w:id="1376" w:name="_ETM_Q2_627370"/>
      <w:bookmarkStart w:id="1377" w:name="_ETM_Q2_627760"/>
      <w:bookmarkStart w:id="1378" w:name="_ETM_Q2_628300"/>
      <w:bookmarkStart w:id="1379" w:name="_ETM_Q2_628570"/>
      <w:bookmarkStart w:id="1380" w:name="_ETM_Q2_627844"/>
      <w:bookmarkEnd w:id="1370"/>
      <w:bookmarkEnd w:id="1371"/>
      <w:bookmarkEnd w:id="1372"/>
      <w:bookmarkEnd w:id="1373"/>
      <w:bookmarkEnd w:id="1374"/>
      <w:bookmarkEnd w:id="1375"/>
      <w:bookmarkEnd w:id="1376"/>
      <w:bookmarkEnd w:id="1377"/>
      <w:bookmarkEnd w:id="1378"/>
      <w:bookmarkEnd w:id="1379"/>
      <w:bookmarkEnd w:id="1380"/>
      <w:r>
        <w:rPr>
          <w:rFonts w:hint="cs"/>
          <w:rtl/>
        </w:rPr>
        <w:t>ה</w:t>
      </w:r>
      <w:r w:rsidRPr="000542CD">
        <w:rPr>
          <w:rtl/>
        </w:rPr>
        <w:t xml:space="preserve">ודות </w:t>
      </w:r>
      <w:bookmarkStart w:id="1381" w:name="_ETM_Q2_628960"/>
      <w:bookmarkEnd w:id="1381"/>
      <w:r w:rsidRPr="000542CD">
        <w:rPr>
          <w:rtl/>
        </w:rPr>
        <w:t xml:space="preserve">לחברת </w:t>
      </w:r>
      <w:bookmarkStart w:id="1382" w:name="_ETM_Q2_629500"/>
      <w:bookmarkEnd w:id="1382"/>
      <w:r w:rsidRPr="000542CD">
        <w:rPr>
          <w:rtl/>
        </w:rPr>
        <w:t xml:space="preserve">הכנסת </w:t>
      </w:r>
      <w:bookmarkStart w:id="1383" w:name="_ETM_Q2_630190"/>
      <w:bookmarkEnd w:id="1383"/>
      <w:r w:rsidRPr="000542CD">
        <w:rPr>
          <w:rtl/>
        </w:rPr>
        <w:t xml:space="preserve">פנינה </w:t>
      </w:r>
      <w:bookmarkStart w:id="1384" w:name="_ETM_Q2_630700"/>
      <w:bookmarkEnd w:id="1384"/>
      <w:r w:rsidRPr="000542CD">
        <w:rPr>
          <w:rtl/>
        </w:rPr>
        <w:t>תמנו</w:t>
      </w:r>
      <w:r>
        <w:rPr>
          <w:rFonts w:hint="cs"/>
          <w:rtl/>
        </w:rPr>
        <w:t>-</w:t>
      </w:r>
      <w:bookmarkStart w:id="1385" w:name="_ETM_Q2_631030"/>
      <w:bookmarkEnd w:id="1385"/>
      <w:r w:rsidRPr="000542CD">
        <w:rPr>
          <w:rtl/>
        </w:rPr>
        <w:t>שטה</w:t>
      </w:r>
      <w:r>
        <w:rPr>
          <w:rFonts w:hint="cs"/>
          <w:rtl/>
        </w:rPr>
        <w:t xml:space="preserve"> ול</w:t>
      </w:r>
      <w:bookmarkStart w:id="1386" w:name="_ETM_Q2_632180"/>
      <w:bookmarkEnd w:id="1386"/>
      <w:r w:rsidRPr="000542CD">
        <w:rPr>
          <w:rtl/>
        </w:rPr>
        <w:t xml:space="preserve">חבר </w:t>
      </w:r>
      <w:bookmarkStart w:id="1387" w:name="_ETM_Q2_632420"/>
      <w:bookmarkEnd w:id="1387"/>
      <w:r w:rsidRPr="000542CD">
        <w:rPr>
          <w:rtl/>
        </w:rPr>
        <w:t xml:space="preserve">הכנסת </w:t>
      </w:r>
      <w:bookmarkStart w:id="1388" w:name="_ETM_Q2_633170"/>
      <w:bookmarkEnd w:id="1388"/>
      <w:r>
        <w:rPr>
          <w:rFonts w:hint="cs"/>
          <w:rtl/>
        </w:rPr>
        <w:t xml:space="preserve">בוז'י </w:t>
      </w:r>
      <w:bookmarkStart w:id="1389" w:name="_ETM_Q2_630975"/>
      <w:bookmarkEnd w:id="1389"/>
      <w:r w:rsidRPr="000542CD">
        <w:rPr>
          <w:rtl/>
        </w:rPr>
        <w:t>הרצוג</w:t>
      </w:r>
      <w:r w:rsidR="002C6E54">
        <w:rPr>
          <w:rFonts w:hint="cs"/>
          <w:rtl/>
        </w:rPr>
        <w:t>,</w:t>
      </w:r>
      <w:r w:rsidRPr="000542CD">
        <w:rPr>
          <w:rtl/>
        </w:rPr>
        <w:t xml:space="preserve"> </w:t>
      </w:r>
      <w:bookmarkStart w:id="1390" w:name="_ETM_Q2_633500"/>
      <w:bookmarkEnd w:id="1390"/>
      <w:r w:rsidRPr="000542CD">
        <w:rPr>
          <w:rtl/>
        </w:rPr>
        <w:t xml:space="preserve">שהיום </w:t>
      </w:r>
      <w:bookmarkStart w:id="1391" w:name="_ETM_Q2_633890"/>
      <w:bookmarkEnd w:id="1391"/>
      <w:r w:rsidRPr="000542CD">
        <w:rPr>
          <w:rtl/>
        </w:rPr>
        <w:t xml:space="preserve">חנכו </w:t>
      </w:r>
      <w:bookmarkStart w:id="1392" w:name="_ETM_Q2_634340"/>
      <w:bookmarkEnd w:id="1392"/>
      <w:r w:rsidRPr="000542CD">
        <w:rPr>
          <w:rtl/>
        </w:rPr>
        <w:t xml:space="preserve">שדולה </w:t>
      </w:r>
      <w:bookmarkStart w:id="1393" w:name="_ETM_Q2_635240"/>
      <w:bookmarkEnd w:id="1393"/>
      <w:r w:rsidRPr="000542CD">
        <w:rPr>
          <w:rtl/>
        </w:rPr>
        <w:t xml:space="preserve">מאוד </w:t>
      </w:r>
      <w:bookmarkStart w:id="1394" w:name="_ETM_Q2_635540"/>
      <w:bookmarkEnd w:id="1394"/>
      <w:r w:rsidRPr="000542CD">
        <w:rPr>
          <w:rtl/>
        </w:rPr>
        <w:t xml:space="preserve">חשובה </w:t>
      </w:r>
      <w:bookmarkStart w:id="1395" w:name="_ETM_Q2_636640"/>
      <w:bookmarkEnd w:id="1395"/>
      <w:r w:rsidRPr="000542CD">
        <w:rPr>
          <w:rtl/>
        </w:rPr>
        <w:t xml:space="preserve">בנושא </w:t>
      </w:r>
      <w:bookmarkStart w:id="1396" w:name="_ETM_Q2_637060"/>
      <w:bookmarkEnd w:id="1396"/>
      <w:r w:rsidRPr="000542CD">
        <w:rPr>
          <w:rtl/>
        </w:rPr>
        <w:t xml:space="preserve">של </w:t>
      </w:r>
      <w:bookmarkStart w:id="1397" w:name="_ETM_Q2_637870"/>
      <w:bookmarkEnd w:id="1397"/>
      <w:r w:rsidRPr="000542CD">
        <w:rPr>
          <w:rtl/>
        </w:rPr>
        <w:t xml:space="preserve">קהילת </w:t>
      </w:r>
      <w:bookmarkStart w:id="1398" w:name="_ETM_Q2_638260"/>
      <w:bookmarkEnd w:id="1398"/>
      <w:r w:rsidRPr="000542CD">
        <w:rPr>
          <w:rtl/>
        </w:rPr>
        <w:t xml:space="preserve">יוצאי </w:t>
      </w:r>
      <w:bookmarkStart w:id="1399" w:name="_ETM_Q2_638560"/>
      <w:bookmarkEnd w:id="1399"/>
      <w:r w:rsidRPr="000542CD">
        <w:rPr>
          <w:rtl/>
        </w:rPr>
        <w:t xml:space="preserve">אתיופיה </w:t>
      </w:r>
      <w:bookmarkStart w:id="1400" w:name="_ETM_Q2_639010"/>
      <w:bookmarkEnd w:id="1400"/>
      <w:r w:rsidRPr="000542CD">
        <w:rPr>
          <w:rtl/>
        </w:rPr>
        <w:t>בישראל</w:t>
      </w:r>
      <w:bookmarkStart w:id="1401" w:name="_ETM_Q2_640020"/>
      <w:bookmarkEnd w:id="1401"/>
      <w:r>
        <w:rPr>
          <w:rFonts w:hint="cs"/>
          <w:rtl/>
        </w:rPr>
        <w:t xml:space="preserve">. </w:t>
      </w:r>
      <w:bookmarkStart w:id="1402" w:name="_ETM_Q2_638373"/>
      <w:bookmarkEnd w:id="1402"/>
      <w:r>
        <w:rPr>
          <w:rFonts w:hint="cs"/>
          <w:rtl/>
        </w:rPr>
        <w:t xml:space="preserve">היום </w:t>
      </w:r>
      <w:bookmarkStart w:id="1403" w:name="_ETM_Q2_637277"/>
      <w:bookmarkEnd w:id="1403"/>
      <w:r w:rsidRPr="000542CD">
        <w:rPr>
          <w:rtl/>
        </w:rPr>
        <w:t xml:space="preserve">עסקנו </w:t>
      </w:r>
      <w:bookmarkStart w:id="1404" w:name="_ETM_Q2_640590"/>
      <w:bookmarkEnd w:id="1404"/>
      <w:r w:rsidRPr="000542CD">
        <w:rPr>
          <w:rtl/>
        </w:rPr>
        <w:t>בחינוך</w:t>
      </w:r>
      <w:r>
        <w:rPr>
          <w:rFonts w:hint="cs"/>
          <w:rtl/>
        </w:rPr>
        <w:t>,</w:t>
      </w:r>
      <w:r w:rsidRPr="000542CD">
        <w:rPr>
          <w:rtl/>
        </w:rPr>
        <w:t xml:space="preserve"> </w:t>
      </w:r>
      <w:bookmarkStart w:id="1405" w:name="_ETM_Q2_641160"/>
      <w:bookmarkEnd w:id="1405"/>
      <w:r w:rsidRPr="000542CD">
        <w:rPr>
          <w:rtl/>
        </w:rPr>
        <w:t>ובעתיד</w:t>
      </w:r>
      <w:r>
        <w:rPr>
          <w:rFonts w:hint="cs"/>
          <w:rtl/>
        </w:rPr>
        <w:t>, אני מ</w:t>
      </w:r>
      <w:bookmarkStart w:id="1406" w:name="_ETM_Q2_638726"/>
      <w:bookmarkEnd w:id="1406"/>
      <w:r>
        <w:rPr>
          <w:rFonts w:hint="cs"/>
          <w:rtl/>
        </w:rPr>
        <w:t>בין,</w:t>
      </w:r>
      <w:r w:rsidRPr="000542CD">
        <w:rPr>
          <w:rtl/>
        </w:rPr>
        <w:t xml:space="preserve"> </w:t>
      </w:r>
      <w:bookmarkStart w:id="1407" w:name="_ETM_Q2_642300"/>
      <w:bookmarkEnd w:id="1407"/>
      <w:r w:rsidRPr="000542CD">
        <w:rPr>
          <w:rtl/>
        </w:rPr>
        <w:t xml:space="preserve">נעסוק </w:t>
      </w:r>
      <w:bookmarkStart w:id="1408" w:name="_ETM_Q2_642660"/>
      <w:bookmarkEnd w:id="1408"/>
      <w:r w:rsidRPr="000542CD">
        <w:rPr>
          <w:rtl/>
        </w:rPr>
        <w:t xml:space="preserve">בנושאים </w:t>
      </w:r>
      <w:bookmarkStart w:id="1409" w:name="_ETM_Q2_643020"/>
      <w:bookmarkEnd w:id="1409"/>
      <w:r w:rsidRPr="000542CD">
        <w:rPr>
          <w:rtl/>
        </w:rPr>
        <w:t>אחרים</w:t>
      </w:r>
      <w:r>
        <w:rPr>
          <w:rFonts w:hint="cs"/>
          <w:rtl/>
        </w:rPr>
        <w:t>.</w:t>
      </w:r>
      <w:r w:rsidRPr="000542CD">
        <w:rPr>
          <w:rtl/>
        </w:rPr>
        <w:t xml:space="preserve"> </w:t>
      </w:r>
      <w:bookmarkStart w:id="1410" w:name="_ETM_Q2_643440"/>
      <w:bookmarkEnd w:id="1410"/>
      <w:r w:rsidRPr="000542CD">
        <w:rPr>
          <w:rtl/>
        </w:rPr>
        <w:t xml:space="preserve">אני </w:t>
      </w:r>
      <w:bookmarkStart w:id="1411" w:name="_ETM_Q2_643560"/>
      <w:bookmarkEnd w:id="1411"/>
      <w:r w:rsidRPr="000542CD">
        <w:rPr>
          <w:rtl/>
        </w:rPr>
        <w:t xml:space="preserve">חושב </w:t>
      </w:r>
      <w:bookmarkStart w:id="1412" w:name="_ETM_Q2_643770"/>
      <w:bookmarkEnd w:id="1412"/>
      <w:r w:rsidRPr="000542CD">
        <w:rPr>
          <w:rtl/>
        </w:rPr>
        <w:t xml:space="preserve">שזה </w:t>
      </w:r>
      <w:bookmarkStart w:id="1413" w:name="_ETM_Q2_644250"/>
      <w:bookmarkStart w:id="1414" w:name="_ETM_Q2_644450"/>
      <w:bookmarkStart w:id="1415" w:name="_ETM_Q2_641230"/>
      <w:bookmarkEnd w:id="1413"/>
      <w:bookmarkEnd w:id="1414"/>
      <w:bookmarkEnd w:id="1415"/>
      <w:r w:rsidRPr="000542CD">
        <w:rPr>
          <w:rtl/>
        </w:rPr>
        <w:t xml:space="preserve">נושא </w:t>
      </w:r>
      <w:bookmarkStart w:id="1416" w:name="_ETM_Q2_644720"/>
      <w:bookmarkEnd w:id="1416"/>
      <w:r w:rsidRPr="000542CD">
        <w:rPr>
          <w:rtl/>
        </w:rPr>
        <w:t>מרכזי</w:t>
      </w:r>
      <w:r>
        <w:rPr>
          <w:rFonts w:hint="cs"/>
          <w:rtl/>
        </w:rPr>
        <w:t>.</w:t>
      </w:r>
      <w:r w:rsidRPr="000542CD">
        <w:rPr>
          <w:rtl/>
        </w:rPr>
        <w:t xml:space="preserve"> </w:t>
      </w:r>
      <w:bookmarkStart w:id="1417" w:name="_ETM_Q2_645350"/>
      <w:bookmarkEnd w:id="1417"/>
      <w:r w:rsidRPr="000542CD">
        <w:rPr>
          <w:rtl/>
        </w:rPr>
        <w:t xml:space="preserve">טוב </w:t>
      </w:r>
      <w:bookmarkStart w:id="1418" w:name="_ETM_Q2_645530"/>
      <w:bookmarkEnd w:id="1418"/>
      <w:r w:rsidRPr="000542CD">
        <w:rPr>
          <w:rtl/>
        </w:rPr>
        <w:t xml:space="preserve">שיעמוד </w:t>
      </w:r>
      <w:bookmarkStart w:id="1419" w:name="_ETM_Q2_645920"/>
      <w:bookmarkEnd w:id="1419"/>
      <w:r w:rsidRPr="000542CD">
        <w:rPr>
          <w:rtl/>
        </w:rPr>
        <w:t xml:space="preserve">על </w:t>
      </w:r>
      <w:bookmarkStart w:id="1420" w:name="_ETM_Q2_646040"/>
      <w:bookmarkEnd w:id="1420"/>
      <w:r w:rsidRPr="000542CD">
        <w:rPr>
          <w:rtl/>
        </w:rPr>
        <w:t xml:space="preserve">שולחן </w:t>
      </w:r>
      <w:bookmarkStart w:id="1421" w:name="_ETM_Q2_646400"/>
      <w:bookmarkEnd w:id="1421"/>
      <w:r w:rsidRPr="000542CD">
        <w:rPr>
          <w:rtl/>
        </w:rPr>
        <w:t>הכנסת</w:t>
      </w:r>
      <w:r>
        <w:rPr>
          <w:rFonts w:hint="cs"/>
          <w:rtl/>
        </w:rPr>
        <w:t>, ו</w:t>
      </w:r>
      <w:bookmarkStart w:id="1422" w:name="_ETM_Q2_646880"/>
      <w:bookmarkStart w:id="1423" w:name="_ETM_Q2_644502"/>
      <w:bookmarkEnd w:id="1422"/>
      <w:bookmarkEnd w:id="1423"/>
      <w:r w:rsidRPr="000542CD">
        <w:rPr>
          <w:rtl/>
        </w:rPr>
        <w:t xml:space="preserve">בכל </w:t>
      </w:r>
      <w:bookmarkStart w:id="1424" w:name="_ETM_Q2_647270"/>
      <w:bookmarkEnd w:id="1424"/>
      <w:r w:rsidRPr="000542CD">
        <w:rPr>
          <w:rtl/>
        </w:rPr>
        <w:t xml:space="preserve">דרך </w:t>
      </w:r>
      <w:bookmarkStart w:id="1425" w:name="_ETM_Q2_647510"/>
      <w:bookmarkEnd w:id="1425"/>
      <w:r w:rsidRPr="000542CD">
        <w:rPr>
          <w:rtl/>
        </w:rPr>
        <w:t xml:space="preserve">שהיא </w:t>
      </w:r>
      <w:bookmarkStart w:id="1426" w:name="_ETM_Q2_648550"/>
      <w:bookmarkEnd w:id="1426"/>
      <w:r>
        <w:rPr>
          <w:rFonts w:hint="cs"/>
          <w:rtl/>
        </w:rPr>
        <w:t xml:space="preserve">נוכל </w:t>
      </w:r>
      <w:r w:rsidRPr="000542CD">
        <w:rPr>
          <w:rtl/>
        </w:rPr>
        <w:t>לעזור</w:t>
      </w:r>
      <w:r>
        <w:rPr>
          <w:rFonts w:hint="cs"/>
          <w:rtl/>
        </w:rPr>
        <w:t>.</w:t>
      </w:r>
      <w:r w:rsidRPr="000542CD">
        <w:rPr>
          <w:rtl/>
        </w:rPr>
        <w:t xml:space="preserve"> </w:t>
      </w:r>
      <w:bookmarkStart w:id="1427" w:name="_ETM_Q2_649060"/>
      <w:bookmarkEnd w:id="1427"/>
      <w:r w:rsidRPr="000542CD">
        <w:rPr>
          <w:rtl/>
        </w:rPr>
        <w:t xml:space="preserve">כמו </w:t>
      </w:r>
      <w:bookmarkStart w:id="1428" w:name="_ETM_Q2_649360"/>
      <w:bookmarkEnd w:id="1428"/>
      <w:r w:rsidRPr="000542CD">
        <w:rPr>
          <w:rtl/>
        </w:rPr>
        <w:t xml:space="preserve">שנאמר </w:t>
      </w:r>
      <w:bookmarkStart w:id="1429" w:name="_ETM_Q2_649870"/>
      <w:bookmarkEnd w:id="1429"/>
      <w:r w:rsidRPr="000542CD">
        <w:rPr>
          <w:rtl/>
        </w:rPr>
        <w:t>שם</w:t>
      </w:r>
      <w:r>
        <w:rPr>
          <w:rFonts w:hint="cs"/>
          <w:rtl/>
        </w:rPr>
        <w:t>,</w:t>
      </w:r>
      <w:r w:rsidRPr="000542CD">
        <w:rPr>
          <w:rtl/>
        </w:rPr>
        <w:t xml:space="preserve"> </w:t>
      </w:r>
      <w:bookmarkStart w:id="1430" w:name="_ETM_Q2_650500"/>
      <w:bookmarkStart w:id="1431" w:name="_ETM_Q2_650740"/>
      <w:bookmarkStart w:id="1432" w:name="_ETM_Q2_652090"/>
      <w:bookmarkStart w:id="1433" w:name="_ETM_Q2_648527"/>
      <w:bookmarkEnd w:id="1430"/>
      <w:bookmarkEnd w:id="1431"/>
      <w:bookmarkEnd w:id="1432"/>
      <w:bookmarkEnd w:id="1433"/>
      <w:r>
        <w:rPr>
          <w:rFonts w:hint="cs"/>
          <w:rtl/>
        </w:rPr>
        <w:t xml:space="preserve">כלל החברה </w:t>
      </w:r>
      <w:bookmarkStart w:id="1434" w:name="_ETM_Q2_648306"/>
      <w:bookmarkStart w:id="1435" w:name="_ETM_Q2_652360"/>
      <w:bookmarkEnd w:id="1434"/>
      <w:bookmarkEnd w:id="1435"/>
      <w:r w:rsidRPr="000542CD">
        <w:rPr>
          <w:rtl/>
        </w:rPr>
        <w:t xml:space="preserve">הישראלית </w:t>
      </w:r>
      <w:bookmarkStart w:id="1436" w:name="_ETM_Q2_652780"/>
      <w:bookmarkEnd w:id="1436"/>
      <w:r w:rsidRPr="000542CD">
        <w:rPr>
          <w:rtl/>
        </w:rPr>
        <w:t xml:space="preserve">לא </w:t>
      </w:r>
      <w:bookmarkStart w:id="1437" w:name="_ETM_Q2_652870"/>
      <w:bookmarkEnd w:id="1437"/>
      <w:r w:rsidRPr="000542CD">
        <w:rPr>
          <w:rtl/>
        </w:rPr>
        <w:t xml:space="preserve">עושה </w:t>
      </w:r>
      <w:bookmarkStart w:id="1438" w:name="_ETM_Q2_653050"/>
      <w:bookmarkEnd w:id="1438"/>
      <w:r w:rsidRPr="000542CD">
        <w:rPr>
          <w:rtl/>
        </w:rPr>
        <w:t xml:space="preserve">שום </w:t>
      </w:r>
      <w:bookmarkStart w:id="1439" w:name="_ETM_Q2_653320"/>
      <w:bookmarkEnd w:id="1439"/>
      <w:r w:rsidRPr="000542CD">
        <w:rPr>
          <w:rtl/>
        </w:rPr>
        <w:t xml:space="preserve">טובה </w:t>
      </w:r>
      <w:bookmarkStart w:id="1440" w:name="_ETM_Q2_654040"/>
      <w:bookmarkEnd w:id="1440"/>
      <w:r w:rsidRPr="000542CD">
        <w:rPr>
          <w:rtl/>
        </w:rPr>
        <w:t xml:space="preserve">ליוצאי </w:t>
      </w:r>
      <w:bookmarkStart w:id="1441" w:name="_ETM_Q2_654370"/>
      <w:bookmarkEnd w:id="1441"/>
      <w:r w:rsidRPr="000542CD">
        <w:rPr>
          <w:rtl/>
        </w:rPr>
        <w:t>אתיופיה</w:t>
      </w:r>
      <w:r w:rsidR="002C6E54">
        <w:rPr>
          <w:rFonts w:hint="cs"/>
          <w:rtl/>
        </w:rPr>
        <w:t>;</w:t>
      </w:r>
      <w:r w:rsidRPr="000542CD">
        <w:rPr>
          <w:rtl/>
        </w:rPr>
        <w:t xml:space="preserve"> </w:t>
      </w:r>
      <w:bookmarkStart w:id="1442" w:name="_ETM_Q2_655300"/>
      <w:bookmarkEnd w:id="1442"/>
      <w:r w:rsidRPr="000542CD">
        <w:rPr>
          <w:rtl/>
        </w:rPr>
        <w:t xml:space="preserve">אולי </w:t>
      </w:r>
      <w:bookmarkStart w:id="1443" w:name="_ETM_Q2_655540"/>
      <w:bookmarkEnd w:id="1443"/>
      <w:r w:rsidRPr="000542CD">
        <w:rPr>
          <w:rtl/>
        </w:rPr>
        <w:t>ההפך</w:t>
      </w:r>
      <w:r>
        <w:rPr>
          <w:rFonts w:hint="cs"/>
          <w:rtl/>
        </w:rPr>
        <w:t xml:space="preserve">. אז </w:t>
      </w:r>
      <w:bookmarkStart w:id="1444" w:name="_ETM_Q2_657371"/>
      <w:bookmarkStart w:id="1445" w:name="_ETM_Q2_652851"/>
      <w:bookmarkEnd w:id="1444"/>
      <w:bookmarkEnd w:id="1445"/>
      <w:r>
        <w:rPr>
          <w:rFonts w:hint="cs"/>
          <w:rtl/>
        </w:rPr>
        <w:t>ככה מוטב שייאמר.</w:t>
      </w:r>
      <w:bookmarkStart w:id="1446" w:name="_ETM_Q2_656320"/>
      <w:bookmarkEnd w:id="1446"/>
    </w:p>
    <w:p w:rsidR="00BC0146" w:rsidRDefault="00BC0146" w:rsidP="007E4B13">
      <w:pPr>
        <w:rPr>
          <w:rtl/>
        </w:rPr>
      </w:pPr>
      <w:bookmarkStart w:id="1447" w:name="_ETM_Q2_657787"/>
      <w:bookmarkStart w:id="1448" w:name="_ETM_Q2_657849"/>
      <w:bookmarkEnd w:id="1447"/>
      <w:bookmarkEnd w:id="1448"/>
    </w:p>
    <w:p w:rsidR="002C6E54" w:rsidRDefault="00BC0146" w:rsidP="002C6E54">
      <w:pPr>
        <w:rPr>
          <w:rtl/>
        </w:rPr>
      </w:pPr>
      <w:bookmarkStart w:id="1449" w:name="_ETM_Q2_658077"/>
      <w:bookmarkStart w:id="1450" w:name="_ETM_Q2_658151"/>
      <w:bookmarkEnd w:id="1449"/>
      <w:bookmarkEnd w:id="1450"/>
      <w:r>
        <w:rPr>
          <w:rFonts w:hint="cs"/>
          <w:rtl/>
        </w:rPr>
        <w:t xml:space="preserve">אני רוצה לדבר על </w:t>
      </w:r>
      <w:bookmarkStart w:id="1451" w:name="_ETM_Q2_655956"/>
      <w:bookmarkStart w:id="1452" w:name="_ETM_Q2_657100"/>
      <w:bookmarkStart w:id="1453" w:name="_ETM_Q2_658120"/>
      <w:bookmarkStart w:id="1454" w:name="_ETM_Q2_658420"/>
      <w:bookmarkStart w:id="1455" w:name="_ETM_Q2_658630"/>
      <w:bookmarkStart w:id="1456" w:name="_ETM_Q2_658960"/>
      <w:bookmarkStart w:id="1457" w:name="_ETM_Q2_659110"/>
      <w:bookmarkEnd w:id="1451"/>
      <w:bookmarkEnd w:id="1452"/>
      <w:bookmarkEnd w:id="1453"/>
      <w:bookmarkEnd w:id="1454"/>
      <w:bookmarkEnd w:id="1455"/>
      <w:bookmarkEnd w:id="1456"/>
      <w:bookmarkEnd w:id="1457"/>
      <w:r w:rsidRPr="000542CD">
        <w:rPr>
          <w:rtl/>
        </w:rPr>
        <w:t xml:space="preserve">נושא </w:t>
      </w:r>
      <w:bookmarkStart w:id="1458" w:name="_ETM_Q2_659530"/>
      <w:bookmarkEnd w:id="1458"/>
      <w:r w:rsidRPr="000542CD">
        <w:rPr>
          <w:rtl/>
        </w:rPr>
        <w:t xml:space="preserve">שהזכיר </w:t>
      </w:r>
      <w:bookmarkStart w:id="1459" w:name="_ETM_Q2_660190"/>
      <w:bookmarkEnd w:id="1459"/>
      <w:r w:rsidRPr="000542CD">
        <w:rPr>
          <w:rtl/>
        </w:rPr>
        <w:t xml:space="preserve">עמיתי </w:t>
      </w:r>
      <w:bookmarkStart w:id="1460" w:name="_ETM_Q2_660640"/>
      <w:bookmarkEnd w:id="1460"/>
      <w:r w:rsidRPr="000542CD">
        <w:rPr>
          <w:rtl/>
        </w:rPr>
        <w:t xml:space="preserve">חיליק </w:t>
      </w:r>
      <w:bookmarkStart w:id="1461" w:name="_ETM_Q2_661330"/>
      <w:bookmarkEnd w:id="1461"/>
      <w:r w:rsidRPr="000542CD">
        <w:rPr>
          <w:rtl/>
        </w:rPr>
        <w:t>בר</w:t>
      </w:r>
      <w:bookmarkStart w:id="1462" w:name="_ETM_Q2_658083"/>
      <w:bookmarkEnd w:id="1462"/>
      <w:r>
        <w:rPr>
          <w:rFonts w:hint="cs"/>
          <w:rtl/>
        </w:rPr>
        <w:t>. ב</w:t>
      </w:r>
      <w:bookmarkStart w:id="1463" w:name="_ETM_Q2_662330"/>
      <w:bookmarkEnd w:id="1463"/>
      <w:r w:rsidRPr="000542CD">
        <w:rPr>
          <w:rtl/>
        </w:rPr>
        <w:t xml:space="preserve">עוד </w:t>
      </w:r>
      <w:bookmarkStart w:id="1464" w:name="_ETM_Q2_662600"/>
      <w:bookmarkEnd w:id="1464"/>
      <w:r w:rsidRPr="000542CD">
        <w:rPr>
          <w:rtl/>
        </w:rPr>
        <w:t xml:space="preserve">חודשיים </w:t>
      </w:r>
      <w:bookmarkStart w:id="1465" w:name="_ETM_Q2_663470"/>
      <w:bookmarkEnd w:id="1465"/>
      <w:r w:rsidRPr="000542CD">
        <w:rPr>
          <w:rtl/>
        </w:rPr>
        <w:t>י</w:t>
      </w:r>
      <w:r>
        <w:rPr>
          <w:rFonts w:hint="cs"/>
          <w:rtl/>
        </w:rPr>
        <w:t>י</w:t>
      </w:r>
      <w:r w:rsidRPr="000542CD">
        <w:rPr>
          <w:rtl/>
        </w:rPr>
        <w:t xml:space="preserve">סגרו </w:t>
      </w:r>
      <w:bookmarkStart w:id="1466" w:name="_ETM_Q2_663980"/>
      <w:bookmarkStart w:id="1467" w:name="_ETM_Q2_664100"/>
      <w:bookmarkStart w:id="1468" w:name="_ETM_Q2_664520"/>
      <w:bookmarkStart w:id="1469" w:name="_ETM_Q2_662109"/>
      <w:bookmarkEnd w:id="1466"/>
      <w:bookmarkEnd w:id="1467"/>
      <w:bookmarkEnd w:id="1468"/>
      <w:bookmarkEnd w:id="1469"/>
      <w:r w:rsidRPr="000542CD">
        <w:rPr>
          <w:rtl/>
        </w:rPr>
        <w:t xml:space="preserve">השידורים </w:t>
      </w:r>
      <w:bookmarkStart w:id="1470" w:name="_ETM_Q2_664970"/>
      <w:bookmarkEnd w:id="1470"/>
      <w:r w:rsidRPr="000542CD">
        <w:rPr>
          <w:rtl/>
        </w:rPr>
        <w:t xml:space="preserve">של </w:t>
      </w:r>
      <w:bookmarkStart w:id="1471" w:name="_ETM_Q2_665060"/>
      <w:bookmarkEnd w:id="1471"/>
      <w:r w:rsidRPr="000542CD">
        <w:rPr>
          <w:rtl/>
        </w:rPr>
        <w:t xml:space="preserve">הטלוויזיה </w:t>
      </w:r>
      <w:bookmarkStart w:id="1472" w:name="_ETM_Q2_665600"/>
      <w:bookmarkEnd w:id="1472"/>
      <w:r w:rsidRPr="000542CD">
        <w:rPr>
          <w:rtl/>
        </w:rPr>
        <w:t>החינוכית</w:t>
      </w:r>
      <w:r>
        <w:rPr>
          <w:rFonts w:hint="cs"/>
          <w:rtl/>
        </w:rPr>
        <w:t>.</w:t>
      </w:r>
      <w:r w:rsidRPr="000542CD">
        <w:rPr>
          <w:rtl/>
        </w:rPr>
        <w:t xml:space="preserve"> </w:t>
      </w:r>
      <w:bookmarkStart w:id="1473" w:name="_ETM_Q2_666690"/>
      <w:bookmarkEnd w:id="1473"/>
      <w:r w:rsidRPr="000542CD">
        <w:rPr>
          <w:rtl/>
        </w:rPr>
        <w:t xml:space="preserve">אני </w:t>
      </w:r>
      <w:bookmarkStart w:id="1474" w:name="_ETM_Q2_666810"/>
      <w:bookmarkEnd w:id="1474"/>
      <w:r w:rsidRPr="000542CD">
        <w:rPr>
          <w:rtl/>
        </w:rPr>
        <w:t xml:space="preserve">יודע </w:t>
      </w:r>
      <w:bookmarkStart w:id="1475" w:name="_ETM_Q2_667080"/>
      <w:bookmarkEnd w:id="1475"/>
      <w:r w:rsidRPr="000542CD">
        <w:rPr>
          <w:rtl/>
        </w:rPr>
        <w:t xml:space="preserve">שפעם </w:t>
      </w:r>
      <w:bookmarkStart w:id="1476" w:name="_ETM_Q2_667500"/>
      <w:bookmarkEnd w:id="1476"/>
      <w:r w:rsidRPr="000542CD">
        <w:rPr>
          <w:rtl/>
        </w:rPr>
        <w:t xml:space="preserve">הממשלה </w:t>
      </w:r>
      <w:bookmarkStart w:id="1477" w:name="_ETM_Q2_668280"/>
      <w:bookmarkEnd w:id="1477"/>
      <w:r w:rsidRPr="000542CD">
        <w:rPr>
          <w:rtl/>
        </w:rPr>
        <w:t xml:space="preserve">רצתה </w:t>
      </w:r>
      <w:bookmarkStart w:id="1478" w:name="_ETM_Q2_668610"/>
      <w:bookmarkEnd w:id="1478"/>
      <w:r w:rsidRPr="000542CD">
        <w:rPr>
          <w:rtl/>
        </w:rPr>
        <w:t xml:space="preserve">לעשות </w:t>
      </w:r>
      <w:bookmarkStart w:id="1479" w:name="_ETM_Q2_668940"/>
      <w:bookmarkEnd w:id="1479"/>
      <w:r w:rsidRPr="000542CD">
        <w:rPr>
          <w:rtl/>
        </w:rPr>
        <w:t xml:space="preserve">רפורמה </w:t>
      </w:r>
      <w:bookmarkStart w:id="1480" w:name="_ETM_Q2_669570"/>
      <w:bookmarkEnd w:id="1480"/>
      <w:r w:rsidRPr="000542CD">
        <w:rPr>
          <w:rtl/>
        </w:rPr>
        <w:t xml:space="preserve">בשידור </w:t>
      </w:r>
      <w:bookmarkStart w:id="1481" w:name="_ETM_Q2_669990"/>
      <w:bookmarkEnd w:id="1481"/>
      <w:r w:rsidRPr="000542CD">
        <w:rPr>
          <w:rtl/>
        </w:rPr>
        <w:t>הציבורי</w:t>
      </w:r>
      <w:r>
        <w:rPr>
          <w:rFonts w:hint="cs"/>
          <w:rtl/>
        </w:rPr>
        <w:t>,</w:t>
      </w:r>
      <w:r w:rsidRPr="000542CD">
        <w:rPr>
          <w:rtl/>
        </w:rPr>
        <w:t xml:space="preserve"> </w:t>
      </w:r>
      <w:bookmarkStart w:id="1482" w:name="_ETM_Q2_671090"/>
      <w:bookmarkEnd w:id="1482"/>
      <w:r w:rsidRPr="000542CD">
        <w:rPr>
          <w:rtl/>
        </w:rPr>
        <w:t xml:space="preserve">ובסוף </w:t>
      </w:r>
      <w:bookmarkStart w:id="1483" w:name="_ETM_Q2_671570"/>
      <w:bookmarkEnd w:id="1483"/>
      <w:r>
        <w:rPr>
          <w:rFonts w:hint="cs"/>
          <w:rtl/>
        </w:rPr>
        <w:t xml:space="preserve">היא </w:t>
      </w:r>
      <w:bookmarkStart w:id="1484" w:name="_ETM_Q2_669136"/>
      <w:bookmarkEnd w:id="1484"/>
      <w:r w:rsidRPr="000542CD">
        <w:rPr>
          <w:rtl/>
        </w:rPr>
        <w:lastRenderedPageBreak/>
        <w:t xml:space="preserve">יצרה </w:t>
      </w:r>
      <w:bookmarkStart w:id="1485" w:name="_ETM_Q2_671960"/>
      <w:bookmarkEnd w:id="1485"/>
      <w:r w:rsidRPr="000542CD">
        <w:rPr>
          <w:rtl/>
        </w:rPr>
        <w:t>איז</w:t>
      </w:r>
      <w:r>
        <w:rPr>
          <w:rFonts w:hint="cs"/>
          <w:rtl/>
        </w:rPr>
        <w:t>ה</w:t>
      </w:r>
      <w:r w:rsidRPr="000542CD">
        <w:rPr>
          <w:rtl/>
        </w:rPr>
        <w:t xml:space="preserve"> </w:t>
      </w:r>
      <w:bookmarkStart w:id="1486" w:name="_ETM_Q2_672320"/>
      <w:bookmarkEnd w:id="1486"/>
      <w:r w:rsidRPr="000542CD">
        <w:rPr>
          <w:rtl/>
        </w:rPr>
        <w:t xml:space="preserve">תאום </w:t>
      </w:r>
      <w:bookmarkStart w:id="1487" w:name="_ETM_Q2_672620"/>
      <w:bookmarkEnd w:id="1487"/>
      <w:r w:rsidRPr="000542CD">
        <w:rPr>
          <w:rtl/>
        </w:rPr>
        <w:t xml:space="preserve">סיאמי </w:t>
      </w:r>
      <w:bookmarkStart w:id="1488" w:name="_ETM_Q2_673220"/>
      <w:bookmarkEnd w:id="1488"/>
      <w:r w:rsidRPr="000542CD">
        <w:rPr>
          <w:rtl/>
        </w:rPr>
        <w:t>ש</w:t>
      </w:r>
      <w:r>
        <w:rPr>
          <w:rFonts w:hint="cs"/>
          <w:rtl/>
        </w:rPr>
        <w:t xml:space="preserve">ל </w:t>
      </w:r>
      <w:bookmarkStart w:id="1489" w:name="_ETM_Q2_669983"/>
      <w:bookmarkEnd w:id="1489"/>
      <w:r w:rsidRPr="000542CD">
        <w:rPr>
          <w:rtl/>
        </w:rPr>
        <w:t xml:space="preserve">רשות </w:t>
      </w:r>
      <w:bookmarkStart w:id="1490" w:name="_ETM_Q2_673670"/>
      <w:bookmarkEnd w:id="1490"/>
      <w:r w:rsidRPr="000542CD">
        <w:rPr>
          <w:rtl/>
        </w:rPr>
        <w:t>השידור</w:t>
      </w:r>
      <w:r>
        <w:rPr>
          <w:rFonts w:hint="cs"/>
          <w:rtl/>
        </w:rPr>
        <w:t>,</w:t>
      </w:r>
      <w:r w:rsidRPr="000542CD">
        <w:rPr>
          <w:rtl/>
        </w:rPr>
        <w:t xml:space="preserve"> </w:t>
      </w:r>
      <w:bookmarkStart w:id="1491" w:name="_ETM_Q2_674090"/>
      <w:bookmarkEnd w:id="1491"/>
      <w:r w:rsidRPr="000542CD">
        <w:rPr>
          <w:rtl/>
        </w:rPr>
        <w:t xml:space="preserve">שקוראים </w:t>
      </w:r>
      <w:bookmarkStart w:id="1492" w:name="_ETM_Q2_674450"/>
      <w:bookmarkEnd w:id="1492"/>
      <w:r w:rsidRPr="000542CD">
        <w:rPr>
          <w:rtl/>
        </w:rPr>
        <w:t xml:space="preserve">לו </w:t>
      </w:r>
      <w:bookmarkStart w:id="1493" w:name="_ETM_Q2_674570"/>
      <w:bookmarkEnd w:id="1493"/>
      <w:r>
        <w:rPr>
          <w:rFonts w:hint="cs"/>
          <w:rtl/>
        </w:rPr>
        <w:t>ה</w:t>
      </w:r>
      <w:r w:rsidRPr="000542CD">
        <w:rPr>
          <w:rtl/>
        </w:rPr>
        <w:t xml:space="preserve">יום </w:t>
      </w:r>
      <w:bookmarkStart w:id="1494" w:name="_ETM_Q2_674690"/>
      <w:bookmarkEnd w:id="1494"/>
      <w:r w:rsidRPr="000542CD">
        <w:rPr>
          <w:rtl/>
        </w:rPr>
        <w:t>התאגיד</w:t>
      </w:r>
      <w:r w:rsidR="002C6E54">
        <w:rPr>
          <w:rFonts w:hint="cs"/>
          <w:rtl/>
        </w:rPr>
        <w:t>;</w:t>
      </w:r>
      <w:r w:rsidRPr="000542CD">
        <w:rPr>
          <w:rtl/>
        </w:rPr>
        <w:t xml:space="preserve"> </w:t>
      </w:r>
      <w:bookmarkStart w:id="1495" w:name="_ETM_Q2_675110"/>
      <w:bookmarkEnd w:id="1495"/>
      <w:r w:rsidRPr="000542CD">
        <w:rPr>
          <w:rtl/>
        </w:rPr>
        <w:t xml:space="preserve">אנשים </w:t>
      </w:r>
      <w:bookmarkStart w:id="1496" w:name="_ETM_Q2_675470"/>
      <w:bookmarkEnd w:id="1496"/>
      <w:r w:rsidRPr="000542CD">
        <w:rPr>
          <w:rtl/>
        </w:rPr>
        <w:t xml:space="preserve">טובים </w:t>
      </w:r>
      <w:bookmarkStart w:id="1497" w:name="_ETM_Q2_675800"/>
      <w:bookmarkEnd w:id="1497"/>
      <w:r w:rsidRPr="000542CD">
        <w:rPr>
          <w:rtl/>
        </w:rPr>
        <w:t>מאוד</w:t>
      </w:r>
      <w:r w:rsidR="002C6E54">
        <w:rPr>
          <w:rFonts w:hint="cs"/>
          <w:rtl/>
        </w:rPr>
        <w:t>,</w:t>
      </w:r>
      <w:r>
        <w:rPr>
          <w:rFonts w:hint="cs"/>
          <w:rtl/>
        </w:rPr>
        <w:t xml:space="preserve"> </w:t>
      </w:r>
      <w:bookmarkStart w:id="1498" w:name="_ETM_Q2_677850"/>
      <w:bookmarkEnd w:id="1498"/>
      <w:r>
        <w:rPr>
          <w:rFonts w:hint="cs"/>
          <w:rtl/>
        </w:rPr>
        <w:t>אבל</w:t>
      </w:r>
      <w:bookmarkStart w:id="1499" w:name="_ETM_Q2_673570"/>
      <w:bookmarkStart w:id="1500" w:name="_ETM_Q2_676040"/>
      <w:bookmarkStart w:id="1501" w:name="_ETM_Q2_676280"/>
      <w:bookmarkEnd w:id="1499"/>
      <w:bookmarkEnd w:id="1500"/>
      <w:bookmarkEnd w:id="1501"/>
      <w:r>
        <w:rPr>
          <w:rFonts w:hint="cs"/>
          <w:rtl/>
        </w:rPr>
        <w:t xml:space="preserve"> </w:t>
      </w:r>
      <w:r w:rsidRPr="000542CD">
        <w:rPr>
          <w:rtl/>
        </w:rPr>
        <w:t xml:space="preserve">מהפכה </w:t>
      </w:r>
      <w:bookmarkStart w:id="1502" w:name="_ETM_Q2_676730"/>
      <w:bookmarkEnd w:id="1502"/>
      <w:r w:rsidRPr="000542CD">
        <w:rPr>
          <w:rtl/>
        </w:rPr>
        <w:t xml:space="preserve">גדולה </w:t>
      </w:r>
      <w:bookmarkStart w:id="1503" w:name="_ETM_Q2_677090"/>
      <w:bookmarkEnd w:id="1503"/>
      <w:r w:rsidRPr="000542CD">
        <w:rPr>
          <w:rtl/>
        </w:rPr>
        <w:t xml:space="preserve">לא </w:t>
      </w:r>
      <w:bookmarkStart w:id="1504" w:name="_ETM_Q2_677240"/>
      <w:bookmarkEnd w:id="1504"/>
      <w:r w:rsidRPr="000542CD">
        <w:rPr>
          <w:rtl/>
        </w:rPr>
        <w:t>הי</w:t>
      </w:r>
      <w:r>
        <w:rPr>
          <w:rFonts w:hint="cs"/>
          <w:rtl/>
        </w:rPr>
        <w:t>י</w:t>
      </w:r>
      <w:r w:rsidRPr="000542CD">
        <w:rPr>
          <w:rtl/>
        </w:rPr>
        <w:t xml:space="preserve">תה </w:t>
      </w:r>
      <w:bookmarkStart w:id="1505" w:name="_ETM_Q2_677570"/>
      <w:bookmarkEnd w:id="1505"/>
      <w:r w:rsidRPr="000542CD">
        <w:rPr>
          <w:rtl/>
        </w:rPr>
        <w:t>שם</w:t>
      </w:r>
      <w:r>
        <w:rPr>
          <w:rFonts w:hint="cs"/>
          <w:rtl/>
        </w:rPr>
        <w:t>.</w:t>
      </w:r>
      <w:r w:rsidRPr="000542CD">
        <w:rPr>
          <w:rtl/>
        </w:rPr>
        <w:t xml:space="preserve"> </w:t>
      </w:r>
      <w:bookmarkStart w:id="1506" w:name="_ETM_Q2_678190"/>
      <w:bookmarkEnd w:id="1506"/>
      <w:r>
        <w:rPr>
          <w:rFonts w:hint="cs"/>
          <w:rtl/>
        </w:rPr>
        <w:t>ב</w:t>
      </w:r>
      <w:bookmarkStart w:id="1507" w:name="_ETM_Q2_674904"/>
      <w:bookmarkEnd w:id="1507"/>
      <w:r w:rsidRPr="000542CD">
        <w:rPr>
          <w:rtl/>
        </w:rPr>
        <w:t xml:space="preserve">דרך </w:t>
      </w:r>
      <w:bookmarkStart w:id="1508" w:name="_ETM_Q2_678580"/>
      <w:bookmarkEnd w:id="1508"/>
      <w:r w:rsidRPr="000542CD">
        <w:rPr>
          <w:rtl/>
        </w:rPr>
        <w:t xml:space="preserve">הלכו </w:t>
      </w:r>
      <w:bookmarkStart w:id="1509" w:name="_ETM_Q2_678850"/>
      <w:bookmarkEnd w:id="1509"/>
      <w:r w:rsidRPr="000542CD">
        <w:rPr>
          <w:rtl/>
        </w:rPr>
        <w:t xml:space="preserve">מאות </w:t>
      </w:r>
      <w:bookmarkStart w:id="1510" w:name="_ETM_Q2_679060"/>
      <w:bookmarkEnd w:id="1510"/>
      <w:r w:rsidRPr="000542CD">
        <w:rPr>
          <w:rtl/>
        </w:rPr>
        <w:t xml:space="preserve">אנשים </w:t>
      </w:r>
      <w:bookmarkStart w:id="1511" w:name="_ETM_Q2_679390"/>
      <w:bookmarkEnd w:id="1511"/>
      <w:r w:rsidRPr="000542CD">
        <w:rPr>
          <w:rtl/>
        </w:rPr>
        <w:t>הבית</w:t>
      </w:r>
      <w:r>
        <w:rPr>
          <w:rFonts w:hint="cs"/>
          <w:rtl/>
        </w:rPr>
        <w:t>ה</w:t>
      </w:r>
      <w:r w:rsidRPr="000542CD">
        <w:rPr>
          <w:rtl/>
        </w:rPr>
        <w:t xml:space="preserve"> </w:t>
      </w:r>
      <w:bookmarkStart w:id="1512" w:name="_ETM_Q2_679720"/>
      <w:bookmarkStart w:id="1513" w:name="_ETM_Q2_679930"/>
      <w:bookmarkEnd w:id="1512"/>
      <w:bookmarkEnd w:id="1513"/>
      <w:r>
        <w:rPr>
          <w:rFonts w:hint="cs"/>
          <w:rtl/>
        </w:rPr>
        <w:t>ו</w:t>
      </w:r>
      <w:bookmarkStart w:id="1514" w:name="_ETM_Q2_676696"/>
      <w:bookmarkEnd w:id="1514"/>
      <w:r w:rsidRPr="000542CD">
        <w:rPr>
          <w:rtl/>
        </w:rPr>
        <w:t xml:space="preserve">בוזבזו </w:t>
      </w:r>
      <w:bookmarkStart w:id="1515" w:name="_ETM_Q2_680860"/>
      <w:bookmarkEnd w:id="1515"/>
      <w:r w:rsidRPr="000542CD">
        <w:rPr>
          <w:rtl/>
        </w:rPr>
        <w:t xml:space="preserve">מיליונים </w:t>
      </w:r>
      <w:bookmarkStart w:id="1516" w:name="_ETM_Q2_681370"/>
      <w:bookmarkEnd w:id="1516"/>
      <w:r w:rsidRPr="000542CD">
        <w:rPr>
          <w:rtl/>
        </w:rPr>
        <w:t xml:space="preserve">על </w:t>
      </w:r>
      <w:bookmarkStart w:id="1517" w:name="_ETM_Q2_681520"/>
      <w:bookmarkEnd w:id="1517"/>
      <w:r w:rsidRPr="000542CD">
        <w:rPr>
          <w:rtl/>
        </w:rPr>
        <w:t>מיליונים</w:t>
      </w:r>
      <w:r>
        <w:rPr>
          <w:rFonts w:hint="cs"/>
          <w:rtl/>
        </w:rPr>
        <w:t>.</w:t>
      </w:r>
      <w:r w:rsidRPr="000542CD">
        <w:rPr>
          <w:rtl/>
        </w:rPr>
        <w:t xml:space="preserve"> </w:t>
      </w:r>
      <w:bookmarkStart w:id="1518" w:name="_ETM_Q2_682700"/>
      <w:bookmarkEnd w:id="1518"/>
      <w:r w:rsidRPr="000542CD">
        <w:rPr>
          <w:rtl/>
        </w:rPr>
        <w:t xml:space="preserve">עכשיו </w:t>
      </w:r>
      <w:bookmarkStart w:id="1519" w:name="_ETM_Q2_683450"/>
      <w:bookmarkEnd w:id="1519"/>
      <w:r w:rsidRPr="000542CD">
        <w:rPr>
          <w:rtl/>
        </w:rPr>
        <w:t xml:space="preserve">לוקחים </w:t>
      </w:r>
      <w:bookmarkStart w:id="1520" w:name="_ETM_Q2_683780"/>
      <w:bookmarkEnd w:id="1520"/>
      <w:r w:rsidRPr="000542CD">
        <w:rPr>
          <w:rtl/>
        </w:rPr>
        <w:t xml:space="preserve">את </w:t>
      </w:r>
      <w:bookmarkStart w:id="1521" w:name="_ETM_Q2_683870"/>
      <w:bookmarkEnd w:id="1521"/>
      <w:r w:rsidRPr="000542CD">
        <w:rPr>
          <w:rtl/>
        </w:rPr>
        <w:t xml:space="preserve">הטלוויזיה </w:t>
      </w:r>
      <w:bookmarkStart w:id="1522" w:name="_ETM_Q2_684350"/>
      <w:bookmarkEnd w:id="1522"/>
      <w:r w:rsidRPr="000542CD">
        <w:rPr>
          <w:rtl/>
        </w:rPr>
        <w:t>החינוכית</w:t>
      </w:r>
      <w:r w:rsidR="002C6E54">
        <w:rPr>
          <w:rFonts w:hint="cs"/>
          <w:rtl/>
        </w:rPr>
        <w:t>,</w:t>
      </w:r>
      <w:r w:rsidRPr="000542CD">
        <w:rPr>
          <w:rtl/>
        </w:rPr>
        <w:t xml:space="preserve"> </w:t>
      </w:r>
      <w:bookmarkStart w:id="1523" w:name="_ETM_Q2_685100"/>
      <w:bookmarkEnd w:id="1523"/>
      <w:r w:rsidRPr="000542CD">
        <w:rPr>
          <w:rtl/>
        </w:rPr>
        <w:t>שה</w:t>
      </w:r>
      <w:r>
        <w:rPr>
          <w:rFonts w:hint="cs"/>
          <w:rtl/>
        </w:rPr>
        <w:t>י</w:t>
      </w:r>
      <w:r w:rsidRPr="000542CD">
        <w:rPr>
          <w:rtl/>
        </w:rPr>
        <w:t xml:space="preserve">יתה </w:t>
      </w:r>
      <w:bookmarkStart w:id="1524" w:name="_ETM_Q2_685520"/>
      <w:bookmarkEnd w:id="1524"/>
      <w:r w:rsidRPr="000542CD">
        <w:rPr>
          <w:rtl/>
        </w:rPr>
        <w:t xml:space="preserve">כלולה </w:t>
      </w:r>
      <w:bookmarkStart w:id="1525" w:name="_ETM_Q2_685910"/>
      <w:bookmarkEnd w:id="1525"/>
      <w:r w:rsidRPr="000542CD">
        <w:rPr>
          <w:rtl/>
        </w:rPr>
        <w:t>ברפורמה</w:t>
      </w:r>
      <w:r w:rsidR="002C6E54">
        <w:rPr>
          <w:rFonts w:hint="cs"/>
          <w:rtl/>
        </w:rPr>
        <w:t>,</w:t>
      </w:r>
      <w:r w:rsidRPr="000542CD">
        <w:rPr>
          <w:rtl/>
        </w:rPr>
        <w:t xml:space="preserve"> </w:t>
      </w:r>
      <w:bookmarkStart w:id="1526" w:name="_ETM_Q2_686510"/>
      <w:bookmarkEnd w:id="1526"/>
      <w:r w:rsidRPr="000542CD">
        <w:rPr>
          <w:rtl/>
        </w:rPr>
        <w:t xml:space="preserve">וסוגרים </w:t>
      </w:r>
      <w:bookmarkStart w:id="1527" w:name="_ETM_Q2_687050"/>
      <w:bookmarkEnd w:id="1527"/>
      <w:r w:rsidRPr="000542CD">
        <w:rPr>
          <w:rtl/>
        </w:rPr>
        <w:t>אותה</w:t>
      </w:r>
      <w:r>
        <w:rPr>
          <w:rFonts w:hint="cs"/>
          <w:rtl/>
        </w:rPr>
        <w:t>.</w:t>
      </w:r>
      <w:r w:rsidRPr="000542CD">
        <w:rPr>
          <w:rtl/>
        </w:rPr>
        <w:t xml:space="preserve"> </w:t>
      </w:r>
      <w:bookmarkStart w:id="1528" w:name="_ETM_Q2_687700"/>
      <w:bookmarkEnd w:id="1528"/>
      <w:r w:rsidRPr="000542CD">
        <w:rPr>
          <w:rtl/>
        </w:rPr>
        <w:t xml:space="preserve">כדאי </w:t>
      </w:r>
      <w:bookmarkStart w:id="1529" w:name="_ETM_Q2_687940"/>
      <w:bookmarkEnd w:id="1529"/>
      <w:r w:rsidRPr="000542CD">
        <w:rPr>
          <w:rtl/>
        </w:rPr>
        <w:t xml:space="preserve">לעצור </w:t>
      </w:r>
      <w:bookmarkStart w:id="1530" w:name="_ETM_Q2_688420"/>
      <w:bookmarkStart w:id="1531" w:name="_ETM_Q2_685399"/>
      <w:bookmarkEnd w:id="1530"/>
      <w:bookmarkEnd w:id="1531"/>
      <w:r w:rsidRPr="000542CD">
        <w:rPr>
          <w:rtl/>
        </w:rPr>
        <w:t xml:space="preserve">רגע </w:t>
      </w:r>
      <w:bookmarkStart w:id="1532" w:name="_ETM_Q2_688600"/>
      <w:bookmarkEnd w:id="1532"/>
      <w:r w:rsidRPr="000542CD">
        <w:rPr>
          <w:rtl/>
        </w:rPr>
        <w:t>ולחשוב</w:t>
      </w:r>
      <w:r w:rsidR="002C6E54">
        <w:rPr>
          <w:rFonts w:hint="cs"/>
          <w:rtl/>
        </w:rPr>
        <w:t>:</w:t>
      </w:r>
      <w:bookmarkStart w:id="1533" w:name="_ETM_Q2_689110"/>
      <w:bookmarkEnd w:id="1533"/>
      <w:r>
        <w:rPr>
          <w:rFonts w:hint="cs"/>
          <w:rtl/>
        </w:rPr>
        <w:t xml:space="preserve"> </w:t>
      </w:r>
      <w:r w:rsidRPr="000542CD">
        <w:rPr>
          <w:rtl/>
        </w:rPr>
        <w:t xml:space="preserve">מאחר </w:t>
      </w:r>
      <w:bookmarkStart w:id="1534" w:name="_ETM_Q2_689320"/>
      <w:bookmarkEnd w:id="1534"/>
      <w:r w:rsidRPr="000542CD">
        <w:rPr>
          <w:rtl/>
        </w:rPr>
        <w:t xml:space="preserve">שהרפורמה </w:t>
      </w:r>
      <w:bookmarkStart w:id="1535" w:name="_ETM_Q2_689860"/>
      <w:bookmarkEnd w:id="1535"/>
      <w:r w:rsidRPr="000542CD">
        <w:rPr>
          <w:rtl/>
        </w:rPr>
        <w:t>ה</w:t>
      </w:r>
      <w:bookmarkStart w:id="1536" w:name="_ETM_Q2_686596"/>
      <w:bookmarkEnd w:id="1536"/>
      <w:r w:rsidRPr="000542CD">
        <w:rPr>
          <w:rtl/>
        </w:rPr>
        <w:t xml:space="preserve">היא </w:t>
      </w:r>
      <w:bookmarkStart w:id="1537" w:name="_ETM_Q2_690160"/>
      <w:bookmarkEnd w:id="1537"/>
      <w:r w:rsidRPr="000542CD">
        <w:rPr>
          <w:rtl/>
        </w:rPr>
        <w:t>הי</w:t>
      </w:r>
      <w:r>
        <w:rPr>
          <w:rFonts w:hint="cs"/>
          <w:rtl/>
        </w:rPr>
        <w:t>י</w:t>
      </w:r>
      <w:r w:rsidRPr="000542CD">
        <w:rPr>
          <w:rtl/>
        </w:rPr>
        <w:t xml:space="preserve">תה </w:t>
      </w:r>
      <w:bookmarkStart w:id="1538" w:name="_ETM_Q2_690370"/>
      <w:bookmarkEnd w:id="1538"/>
      <w:r w:rsidRPr="000542CD">
        <w:rPr>
          <w:rtl/>
        </w:rPr>
        <w:t>טעות</w:t>
      </w:r>
      <w:r>
        <w:rPr>
          <w:rFonts w:hint="cs"/>
          <w:rtl/>
        </w:rPr>
        <w:t>, אז</w:t>
      </w:r>
      <w:r w:rsidRPr="000542CD">
        <w:rPr>
          <w:rtl/>
        </w:rPr>
        <w:t xml:space="preserve"> </w:t>
      </w:r>
      <w:bookmarkStart w:id="1539" w:name="_ETM_Q2_690820"/>
      <w:bookmarkStart w:id="1540" w:name="_ETM_Q2_691000"/>
      <w:bookmarkStart w:id="1541" w:name="_ETM_Q2_687319"/>
      <w:bookmarkEnd w:id="1539"/>
      <w:bookmarkEnd w:id="1540"/>
      <w:bookmarkEnd w:id="1541"/>
      <w:r>
        <w:rPr>
          <w:rFonts w:hint="cs"/>
          <w:rtl/>
        </w:rPr>
        <w:t>אולי</w:t>
      </w:r>
      <w:r w:rsidRPr="000542CD">
        <w:rPr>
          <w:rtl/>
        </w:rPr>
        <w:t xml:space="preserve"> </w:t>
      </w:r>
      <w:bookmarkStart w:id="1542" w:name="_ETM_Q2_691120"/>
      <w:bookmarkEnd w:id="1542"/>
      <w:r w:rsidRPr="000542CD">
        <w:rPr>
          <w:rtl/>
        </w:rPr>
        <w:t xml:space="preserve">אפשר </w:t>
      </w:r>
      <w:bookmarkStart w:id="1543" w:name="_ETM_Q2_691390"/>
      <w:bookmarkEnd w:id="1543"/>
      <w:r w:rsidRPr="000542CD">
        <w:rPr>
          <w:rtl/>
        </w:rPr>
        <w:t xml:space="preserve">להציל </w:t>
      </w:r>
      <w:bookmarkStart w:id="1544" w:name="_ETM_Q2_691870"/>
      <w:bookmarkEnd w:id="1544"/>
      <w:r w:rsidRPr="000542CD">
        <w:rPr>
          <w:rtl/>
        </w:rPr>
        <w:t xml:space="preserve">את </w:t>
      </w:r>
      <w:bookmarkStart w:id="1545" w:name="_ETM_Q2_691990"/>
      <w:bookmarkEnd w:id="1545"/>
      <w:r w:rsidRPr="000542CD">
        <w:rPr>
          <w:rtl/>
        </w:rPr>
        <w:t xml:space="preserve">הטלוויזיה </w:t>
      </w:r>
      <w:bookmarkStart w:id="1546" w:name="_ETM_Q2_692500"/>
      <w:bookmarkEnd w:id="1546"/>
      <w:r w:rsidRPr="000542CD">
        <w:rPr>
          <w:rtl/>
        </w:rPr>
        <w:t xml:space="preserve">החינוכית </w:t>
      </w:r>
      <w:bookmarkStart w:id="1547" w:name="_ETM_Q2_693360"/>
      <w:bookmarkEnd w:id="1547"/>
      <w:r>
        <w:rPr>
          <w:rFonts w:hint="cs"/>
          <w:rtl/>
        </w:rPr>
        <w:t>ו</w:t>
      </w:r>
      <w:r w:rsidRPr="000542CD">
        <w:rPr>
          <w:rtl/>
        </w:rPr>
        <w:t>לשמו</w:t>
      </w:r>
      <w:r>
        <w:rPr>
          <w:rFonts w:hint="cs"/>
          <w:rtl/>
        </w:rPr>
        <w:t>ר</w:t>
      </w:r>
      <w:bookmarkStart w:id="1548" w:name="_ETM_Q2_691763"/>
      <w:bookmarkEnd w:id="1548"/>
      <w:r w:rsidRPr="000542CD">
        <w:rPr>
          <w:rtl/>
        </w:rPr>
        <w:t xml:space="preserve"> </w:t>
      </w:r>
      <w:bookmarkStart w:id="1549" w:name="_ETM_Q2_693780"/>
      <w:bookmarkEnd w:id="1549"/>
      <w:r w:rsidRPr="000542CD">
        <w:rPr>
          <w:rtl/>
        </w:rPr>
        <w:t xml:space="preserve">את </w:t>
      </w:r>
      <w:bookmarkStart w:id="1550" w:name="_ETM_Q2_693870"/>
      <w:bookmarkEnd w:id="1550"/>
      <w:r w:rsidRPr="000542CD">
        <w:rPr>
          <w:rtl/>
        </w:rPr>
        <w:t xml:space="preserve">השידורים </w:t>
      </w:r>
      <w:bookmarkStart w:id="1551" w:name="_ETM_Q2_694319"/>
      <w:bookmarkEnd w:id="1551"/>
      <w:r w:rsidRPr="000542CD">
        <w:rPr>
          <w:rtl/>
        </w:rPr>
        <w:t xml:space="preserve">הייחודיים </w:t>
      </w:r>
      <w:bookmarkStart w:id="1552" w:name="_ETM_Q2_695370"/>
      <w:bookmarkEnd w:id="1552"/>
      <w:r w:rsidRPr="000542CD">
        <w:rPr>
          <w:rtl/>
        </w:rPr>
        <w:t xml:space="preserve">והמיוחדים </w:t>
      </w:r>
      <w:bookmarkStart w:id="1553" w:name="_ETM_Q2_696510"/>
      <w:bookmarkEnd w:id="1553"/>
      <w:r w:rsidRPr="000542CD">
        <w:rPr>
          <w:rtl/>
        </w:rPr>
        <w:t>שלה</w:t>
      </w:r>
      <w:r>
        <w:rPr>
          <w:rFonts w:hint="cs"/>
          <w:rtl/>
        </w:rPr>
        <w:t>.</w:t>
      </w:r>
      <w:bookmarkStart w:id="1554" w:name="_ETM_Q2_697190"/>
      <w:bookmarkStart w:id="1555" w:name="_ETM_Q2_696065"/>
      <w:bookmarkEnd w:id="1554"/>
      <w:bookmarkEnd w:id="1555"/>
      <w:r w:rsidR="002C6E54">
        <w:rPr>
          <w:rFonts w:hint="cs"/>
          <w:rtl/>
        </w:rPr>
        <w:t xml:space="preserve"> </w:t>
      </w:r>
    </w:p>
    <w:p w:rsidR="002C6E54" w:rsidRDefault="002C6E54" w:rsidP="002C6E54">
      <w:pPr>
        <w:rPr>
          <w:rtl/>
        </w:rPr>
      </w:pPr>
    </w:p>
    <w:p w:rsidR="00BC0146" w:rsidRDefault="00BC0146" w:rsidP="002C6E54">
      <w:pPr>
        <w:rPr>
          <w:rtl/>
        </w:rPr>
      </w:pPr>
      <w:r w:rsidRPr="000542CD">
        <w:rPr>
          <w:rtl/>
        </w:rPr>
        <w:t xml:space="preserve">אני </w:t>
      </w:r>
      <w:bookmarkStart w:id="1556" w:name="_ETM_Q2_697309"/>
      <w:bookmarkEnd w:id="1556"/>
      <w:r w:rsidRPr="000542CD">
        <w:rPr>
          <w:rtl/>
        </w:rPr>
        <w:t xml:space="preserve">אומר </w:t>
      </w:r>
      <w:bookmarkStart w:id="1557" w:name="_ETM_Q2_697490"/>
      <w:bookmarkEnd w:id="1557"/>
      <w:r w:rsidRPr="000542CD">
        <w:rPr>
          <w:rtl/>
        </w:rPr>
        <w:t xml:space="preserve">את </w:t>
      </w:r>
      <w:bookmarkStart w:id="1558" w:name="_ETM_Q2_697610"/>
      <w:bookmarkEnd w:id="1558"/>
      <w:r w:rsidRPr="000542CD">
        <w:rPr>
          <w:rtl/>
        </w:rPr>
        <w:t xml:space="preserve">זה </w:t>
      </w:r>
      <w:bookmarkStart w:id="1559" w:name="_ETM_Q2_697670"/>
      <w:bookmarkEnd w:id="1559"/>
      <w:r w:rsidRPr="000542CD">
        <w:rPr>
          <w:rtl/>
        </w:rPr>
        <w:t xml:space="preserve">על </w:t>
      </w:r>
      <w:bookmarkStart w:id="1560" w:name="_ETM_Q2_697790"/>
      <w:bookmarkEnd w:id="1560"/>
      <w:r w:rsidRPr="000542CD">
        <w:rPr>
          <w:rtl/>
        </w:rPr>
        <w:t xml:space="preserve">רקע </w:t>
      </w:r>
      <w:bookmarkStart w:id="1561" w:name="_ETM_Q2_697970"/>
      <w:bookmarkEnd w:id="1561"/>
      <w:r w:rsidRPr="000542CD">
        <w:rPr>
          <w:rtl/>
        </w:rPr>
        <w:t xml:space="preserve">העובדה </w:t>
      </w:r>
      <w:bookmarkStart w:id="1562" w:name="_ETM_Q2_698330"/>
      <w:bookmarkEnd w:id="1562"/>
      <w:r w:rsidRPr="000542CD">
        <w:rPr>
          <w:rtl/>
        </w:rPr>
        <w:t xml:space="preserve">שבשבוע </w:t>
      </w:r>
      <w:bookmarkStart w:id="1563" w:name="_ETM_Q2_698780"/>
      <w:bookmarkEnd w:id="1563"/>
      <w:r w:rsidRPr="000542CD">
        <w:rPr>
          <w:rtl/>
        </w:rPr>
        <w:t xml:space="preserve">האחרון </w:t>
      </w:r>
      <w:bookmarkStart w:id="1564" w:name="_ETM_Q2_699050"/>
      <w:bookmarkEnd w:id="1564"/>
      <w:r w:rsidRPr="000542CD">
        <w:rPr>
          <w:rtl/>
        </w:rPr>
        <w:t xml:space="preserve">התבשרנו </w:t>
      </w:r>
      <w:bookmarkStart w:id="1565" w:name="_ETM_Q2_699559"/>
      <w:bookmarkEnd w:id="1565"/>
      <w:r w:rsidRPr="000542CD">
        <w:rPr>
          <w:rtl/>
        </w:rPr>
        <w:t xml:space="preserve">ששני </w:t>
      </w:r>
      <w:bookmarkStart w:id="1566" w:name="_ETM_Q2_699980"/>
      <w:bookmarkEnd w:id="1566"/>
      <w:r w:rsidRPr="000542CD">
        <w:rPr>
          <w:rtl/>
        </w:rPr>
        <w:t xml:space="preserve">ערוצי </w:t>
      </w:r>
      <w:bookmarkStart w:id="1567" w:name="_ETM_Q2_700430"/>
      <w:bookmarkEnd w:id="1567"/>
      <w:r w:rsidRPr="000542CD">
        <w:rPr>
          <w:rtl/>
        </w:rPr>
        <w:t xml:space="preserve">טלוויזיה </w:t>
      </w:r>
      <w:bookmarkStart w:id="1568" w:name="_ETM_Q2_701120"/>
      <w:bookmarkEnd w:id="1568"/>
      <w:r w:rsidRPr="000542CD">
        <w:rPr>
          <w:rtl/>
        </w:rPr>
        <w:t xml:space="preserve">במדינת </w:t>
      </w:r>
      <w:bookmarkStart w:id="1569" w:name="_ETM_Q2_701450"/>
      <w:bookmarkEnd w:id="1569"/>
      <w:r w:rsidRPr="000542CD">
        <w:rPr>
          <w:rtl/>
        </w:rPr>
        <w:t xml:space="preserve">ישראל </w:t>
      </w:r>
      <w:bookmarkStart w:id="1570" w:name="_ETM_Q2_701750"/>
      <w:bookmarkEnd w:id="1570"/>
      <w:r>
        <w:rPr>
          <w:rFonts w:hint="cs"/>
          <w:rtl/>
        </w:rPr>
        <w:t>ע</w:t>
      </w:r>
      <w:r w:rsidRPr="000542CD">
        <w:rPr>
          <w:rtl/>
        </w:rPr>
        <w:t xml:space="preserve">ומדים </w:t>
      </w:r>
      <w:bookmarkStart w:id="1571" w:name="_ETM_Q2_702050"/>
      <w:bookmarkEnd w:id="1571"/>
      <w:r w:rsidRPr="000542CD">
        <w:rPr>
          <w:rtl/>
        </w:rPr>
        <w:t>להתמזג</w:t>
      </w:r>
      <w:r w:rsidR="002C6E54">
        <w:rPr>
          <w:rFonts w:hint="cs"/>
          <w:rtl/>
        </w:rPr>
        <w:t>,</w:t>
      </w:r>
      <w:r w:rsidRPr="000542CD">
        <w:rPr>
          <w:rtl/>
        </w:rPr>
        <w:t xml:space="preserve"> </w:t>
      </w:r>
      <w:bookmarkStart w:id="1572" w:name="_ETM_Q2_703000"/>
      <w:bookmarkEnd w:id="1572"/>
      <w:r>
        <w:rPr>
          <w:rFonts w:hint="cs"/>
          <w:rtl/>
        </w:rPr>
        <w:t>ו</w:t>
      </w:r>
      <w:r w:rsidRPr="000542CD">
        <w:rPr>
          <w:rtl/>
        </w:rPr>
        <w:t xml:space="preserve">אנחנו </w:t>
      </w:r>
      <w:bookmarkStart w:id="1573" w:name="_ETM_Q2_703300"/>
      <w:bookmarkEnd w:id="1573"/>
      <w:r w:rsidRPr="000542CD">
        <w:rPr>
          <w:rtl/>
        </w:rPr>
        <w:t xml:space="preserve">מאבדים </w:t>
      </w:r>
      <w:bookmarkStart w:id="1574" w:name="_ETM_Q2_703780"/>
      <w:bookmarkEnd w:id="1574"/>
      <w:r w:rsidRPr="000542CD">
        <w:rPr>
          <w:rtl/>
        </w:rPr>
        <w:t xml:space="preserve">עוד </w:t>
      </w:r>
      <w:bookmarkStart w:id="1575" w:name="_ETM_Q2_704080"/>
      <w:bookmarkEnd w:id="1575"/>
      <w:r w:rsidRPr="000542CD">
        <w:rPr>
          <w:rtl/>
        </w:rPr>
        <w:t xml:space="preserve">ערוץ </w:t>
      </w:r>
      <w:bookmarkStart w:id="1576" w:name="_ETM_Q2_704410"/>
      <w:bookmarkEnd w:id="1576"/>
      <w:r w:rsidRPr="000542CD">
        <w:rPr>
          <w:rtl/>
        </w:rPr>
        <w:t>אחד</w:t>
      </w:r>
      <w:r>
        <w:rPr>
          <w:rFonts w:hint="cs"/>
          <w:rtl/>
        </w:rPr>
        <w:t>. תראו,</w:t>
      </w:r>
      <w:bookmarkStart w:id="1577" w:name="_ETM_Q2_702608"/>
      <w:bookmarkEnd w:id="1577"/>
      <w:r w:rsidRPr="000542CD">
        <w:rPr>
          <w:rtl/>
        </w:rPr>
        <w:t xml:space="preserve"> </w:t>
      </w:r>
      <w:bookmarkStart w:id="1578" w:name="_ETM_Q2_705309"/>
      <w:bookmarkEnd w:id="1578"/>
      <w:r w:rsidRPr="000542CD">
        <w:rPr>
          <w:rtl/>
        </w:rPr>
        <w:t xml:space="preserve">דמוקרטיה </w:t>
      </w:r>
      <w:bookmarkStart w:id="1579" w:name="_ETM_Q2_706330"/>
      <w:bookmarkEnd w:id="1579"/>
      <w:r w:rsidRPr="000542CD">
        <w:rPr>
          <w:rtl/>
        </w:rPr>
        <w:t xml:space="preserve">היא </w:t>
      </w:r>
      <w:bookmarkStart w:id="1580" w:name="_ETM_Q2_706480"/>
      <w:bookmarkEnd w:id="1580"/>
      <w:r w:rsidRPr="000542CD">
        <w:rPr>
          <w:rtl/>
        </w:rPr>
        <w:t xml:space="preserve">שיח </w:t>
      </w:r>
      <w:bookmarkStart w:id="1581" w:name="_ETM_Q2_707050"/>
      <w:bookmarkEnd w:id="1581"/>
      <w:r w:rsidRPr="000542CD">
        <w:rPr>
          <w:rtl/>
        </w:rPr>
        <w:t xml:space="preserve">ציבורי </w:t>
      </w:r>
      <w:bookmarkStart w:id="1582" w:name="_ETM_Q2_707710"/>
      <w:bookmarkEnd w:id="1582"/>
      <w:r w:rsidRPr="000542CD">
        <w:rPr>
          <w:rtl/>
        </w:rPr>
        <w:t>פתוח</w:t>
      </w:r>
      <w:r>
        <w:rPr>
          <w:rFonts w:hint="cs"/>
          <w:rtl/>
        </w:rPr>
        <w:t>,</w:t>
      </w:r>
      <w:r w:rsidRPr="000542CD">
        <w:rPr>
          <w:rtl/>
        </w:rPr>
        <w:t xml:space="preserve"> </w:t>
      </w:r>
      <w:bookmarkStart w:id="1583" w:name="_ETM_Q2_708550"/>
      <w:bookmarkEnd w:id="1583"/>
      <w:r w:rsidRPr="000542CD">
        <w:rPr>
          <w:rtl/>
        </w:rPr>
        <w:t>רב</w:t>
      </w:r>
      <w:r>
        <w:rPr>
          <w:rFonts w:hint="cs"/>
          <w:rtl/>
        </w:rPr>
        <w:t>,</w:t>
      </w:r>
      <w:bookmarkStart w:id="1584" w:name="_ETM_Q2_705318"/>
      <w:bookmarkStart w:id="1585" w:name="_ETM_Q2_709030"/>
      <w:bookmarkEnd w:id="1584"/>
      <w:bookmarkEnd w:id="1585"/>
      <w:r>
        <w:rPr>
          <w:rFonts w:hint="cs"/>
          <w:rtl/>
        </w:rPr>
        <w:t xml:space="preserve"> </w:t>
      </w:r>
      <w:bookmarkStart w:id="1586" w:name="_ETM_Q2_706768"/>
      <w:bookmarkEnd w:id="1586"/>
      <w:r w:rsidRPr="000542CD">
        <w:rPr>
          <w:rtl/>
        </w:rPr>
        <w:t>פלורליסטי</w:t>
      </w:r>
      <w:r>
        <w:rPr>
          <w:rFonts w:hint="cs"/>
          <w:rtl/>
        </w:rPr>
        <w:t>,</w:t>
      </w:r>
      <w:r w:rsidRPr="000542CD">
        <w:rPr>
          <w:rtl/>
        </w:rPr>
        <w:t xml:space="preserve"> </w:t>
      </w:r>
      <w:bookmarkStart w:id="1587" w:name="_ETM_Q2_709660"/>
      <w:bookmarkEnd w:id="1587"/>
      <w:r w:rsidRPr="000542CD">
        <w:rPr>
          <w:rtl/>
        </w:rPr>
        <w:t>מגוון</w:t>
      </w:r>
      <w:r>
        <w:rPr>
          <w:rFonts w:hint="cs"/>
          <w:rtl/>
        </w:rPr>
        <w:t>.</w:t>
      </w:r>
      <w:r w:rsidRPr="000542CD">
        <w:rPr>
          <w:rtl/>
        </w:rPr>
        <w:t xml:space="preserve"> </w:t>
      </w:r>
      <w:bookmarkStart w:id="1588" w:name="_ETM_Q2_710720"/>
      <w:bookmarkEnd w:id="1588"/>
      <w:r>
        <w:rPr>
          <w:rFonts w:hint="cs"/>
          <w:rtl/>
        </w:rPr>
        <w:t>כש</w:t>
      </w:r>
      <w:r w:rsidRPr="000542CD">
        <w:rPr>
          <w:rtl/>
        </w:rPr>
        <w:t xml:space="preserve">שני </w:t>
      </w:r>
      <w:bookmarkStart w:id="1589" w:name="_ETM_Q2_711110"/>
      <w:bookmarkEnd w:id="1589"/>
      <w:r w:rsidRPr="000542CD">
        <w:rPr>
          <w:rtl/>
        </w:rPr>
        <w:t xml:space="preserve">ערוצי </w:t>
      </w:r>
      <w:bookmarkStart w:id="1590" w:name="_ETM_Q2_711559"/>
      <w:bookmarkEnd w:id="1590"/>
      <w:r w:rsidRPr="000542CD">
        <w:rPr>
          <w:rtl/>
        </w:rPr>
        <w:t xml:space="preserve">טלוויזיה </w:t>
      </w:r>
      <w:bookmarkStart w:id="1591" w:name="_ETM_Q2_712069"/>
      <w:bookmarkEnd w:id="1591"/>
      <w:r w:rsidRPr="000542CD">
        <w:rPr>
          <w:rtl/>
        </w:rPr>
        <w:t>ייעלמו</w:t>
      </w:r>
      <w:bookmarkStart w:id="1592" w:name="_ETM_Q2_712880"/>
      <w:bookmarkStart w:id="1593" w:name="_ETM_Q2_710076"/>
      <w:bookmarkEnd w:id="1592"/>
      <w:bookmarkEnd w:id="1593"/>
      <w:r>
        <w:rPr>
          <w:rFonts w:hint="cs"/>
          <w:rtl/>
        </w:rPr>
        <w:t xml:space="preserve">, </w:t>
      </w:r>
      <w:r w:rsidRPr="000542CD">
        <w:rPr>
          <w:rtl/>
        </w:rPr>
        <w:t xml:space="preserve">השיח </w:t>
      </w:r>
      <w:bookmarkStart w:id="1594" w:name="_ETM_Q2_713360"/>
      <w:bookmarkEnd w:id="1594"/>
      <w:r w:rsidRPr="000542CD">
        <w:rPr>
          <w:rtl/>
        </w:rPr>
        <w:t xml:space="preserve">הזה </w:t>
      </w:r>
      <w:bookmarkStart w:id="1595" w:name="_ETM_Q2_713600"/>
      <w:bookmarkEnd w:id="1595"/>
      <w:r w:rsidRPr="000542CD">
        <w:rPr>
          <w:rtl/>
        </w:rPr>
        <w:t xml:space="preserve">יהיה </w:t>
      </w:r>
      <w:bookmarkStart w:id="1596" w:name="_ETM_Q2_714110"/>
      <w:bookmarkEnd w:id="1596"/>
      <w:r w:rsidRPr="000542CD">
        <w:rPr>
          <w:rtl/>
        </w:rPr>
        <w:t xml:space="preserve">יותר </w:t>
      </w:r>
      <w:bookmarkStart w:id="1597" w:name="_ETM_Q2_714500"/>
      <w:bookmarkEnd w:id="1597"/>
      <w:r w:rsidRPr="000542CD">
        <w:rPr>
          <w:rtl/>
        </w:rPr>
        <w:t>מצומצם</w:t>
      </w:r>
      <w:r>
        <w:rPr>
          <w:rFonts w:hint="cs"/>
          <w:rtl/>
        </w:rPr>
        <w:t>,</w:t>
      </w:r>
      <w:r w:rsidRPr="000542CD">
        <w:rPr>
          <w:rtl/>
        </w:rPr>
        <w:t xml:space="preserve"> </w:t>
      </w:r>
      <w:bookmarkStart w:id="1598" w:name="_ETM_Q2_715280"/>
      <w:bookmarkEnd w:id="1598"/>
      <w:r w:rsidRPr="000542CD">
        <w:rPr>
          <w:rtl/>
        </w:rPr>
        <w:t xml:space="preserve">יותר </w:t>
      </w:r>
      <w:bookmarkStart w:id="1599" w:name="_ETM_Q2_716330"/>
      <w:bookmarkStart w:id="1600" w:name="_ETM_Q2_711825"/>
      <w:bookmarkEnd w:id="1599"/>
      <w:bookmarkEnd w:id="1600"/>
      <w:r>
        <w:rPr>
          <w:rFonts w:hint="cs"/>
          <w:rtl/>
        </w:rPr>
        <w:t xml:space="preserve">דל, </w:t>
      </w:r>
      <w:bookmarkStart w:id="1601" w:name="_ETM_Q2_712922"/>
      <w:bookmarkEnd w:id="1601"/>
      <w:r w:rsidRPr="000542CD">
        <w:rPr>
          <w:rtl/>
        </w:rPr>
        <w:t xml:space="preserve">פחות </w:t>
      </w:r>
      <w:bookmarkStart w:id="1602" w:name="_ETM_Q2_716809"/>
      <w:bookmarkEnd w:id="1602"/>
      <w:r w:rsidRPr="000542CD">
        <w:rPr>
          <w:rtl/>
        </w:rPr>
        <w:t>פלורליסטי</w:t>
      </w:r>
      <w:bookmarkStart w:id="1603" w:name="_ETM_Q2_718069"/>
      <w:bookmarkEnd w:id="1603"/>
      <w:r>
        <w:rPr>
          <w:rFonts w:hint="cs"/>
          <w:rtl/>
        </w:rPr>
        <w:t xml:space="preserve"> ופחות </w:t>
      </w:r>
      <w:bookmarkStart w:id="1604" w:name="_ETM_Q2_720219"/>
      <w:bookmarkStart w:id="1605" w:name="_ETM_Q2_720674"/>
      <w:bookmarkEnd w:id="1604"/>
      <w:bookmarkEnd w:id="1605"/>
      <w:r w:rsidRPr="000542CD">
        <w:rPr>
          <w:rtl/>
        </w:rPr>
        <w:t>דמוקרטי</w:t>
      </w:r>
      <w:r>
        <w:rPr>
          <w:rFonts w:hint="cs"/>
          <w:rtl/>
        </w:rPr>
        <w:t>.</w:t>
      </w:r>
      <w:bookmarkStart w:id="1606" w:name="_ETM_Q2_716850"/>
      <w:bookmarkEnd w:id="1606"/>
      <w:r w:rsidRPr="000542CD">
        <w:rPr>
          <w:rtl/>
        </w:rPr>
        <w:t xml:space="preserve"> </w:t>
      </w:r>
      <w:bookmarkStart w:id="1607" w:name="_ETM_Q2_718980"/>
      <w:bookmarkEnd w:id="1607"/>
      <w:r w:rsidRPr="000542CD">
        <w:rPr>
          <w:rtl/>
        </w:rPr>
        <w:t xml:space="preserve">זה </w:t>
      </w:r>
      <w:bookmarkStart w:id="1608" w:name="_ETM_Q2_719160"/>
      <w:bookmarkEnd w:id="1608"/>
      <w:r w:rsidRPr="000542CD">
        <w:rPr>
          <w:rtl/>
        </w:rPr>
        <w:t xml:space="preserve">באינטרס </w:t>
      </w:r>
      <w:bookmarkStart w:id="1609" w:name="_ETM_Q2_719700"/>
      <w:bookmarkEnd w:id="1609"/>
      <w:r w:rsidRPr="000542CD">
        <w:rPr>
          <w:rtl/>
        </w:rPr>
        <w:t xml:space="preserve">של </w:t>
      </w:r>
      <w:bookmarkStart w:id="1610" w:name="_ETM_Q2_719940"/>
      <w:bookmarkEnd w:id="1610"/>
      <w:r w:rsidRPr="000542CD">
        <w:rPr>
          <w:rtl/>
        </w:rPr>
        <w:t xml:space="preserve">כולנו </w:t>
      </w:r>
      <w:bookmarkStart w:id="1611" w:name="_ETM_Q2_721020"/>
      <w:bookmarkEnd w:id="1611"/>
      <w:r w:rsidRPr="000542CD">
        <w:rPr>
          <w:rtl/>
        </w:rPr>
        <w:t xml:space="preserve">לשמור </w:t>
      </w:r>
      <w:bookmarkStart w:id="1612" w:name="_ETM_Q2_721650"/>
      <w:bookmarkEnd w:id="1612"/>
      <w:r w:rsidRPr="000542CD">
        <w:rPr>
          <w:rtl/>
        </w:rPr>
        <w:t xml:space="preserve">את </w:t>
      </w:r>
      <w:bookmarkStart w:id="1613" w:name="_ETM_Q2_721770"/>
      <w:bookmarkEnd w:id="1613"/>
      <w:r w:rsidRPr="000542CD">
        <w:rPr>
          <w:rtl/>
        </w:rPr>
        <w:t xml:space="preserve">הטלוויזיה </w:t>
      </w:r>
      <w:bookmarkStart w:id="1614" w:name="_ETM_Q2_722340"/>
      <w:bookmarkEnd w:id="1614"/>
      <w:r w:rsidRPr="000542CD">
        <w:rPr>
          <w:rtl/>
        </w:rPr>
        <w:t xml:space="preserve">החינוכית </w:t>
      </w:r>
      <w:bookmarkStart w:id="1615" w:name="_ETM_Q2_723250"/>
      <w:bookmarkStart w:id="1616" w:name="_ETM_Q2_723340"/>
      <w:bookmarkEnd w:id="1615"/>
      <w:bookmarkEnd w:id="1616"/>
      <w:r>
        <w:rPr>
          <w:rFonts w:hint="cs"/>
          <w:rtl/>
        </w:rPr>
        <w:t>ש</w:t>
      </w:r>
      <w:bookmarkStart w:id="1617" w:name="_ETM_Q2_721406"/>
      <w:bookmarkEnd w:id="1617"/>
      <w:r w:rsidRPr="000542CD">
        <w:rPr>
          <w:rtl/>
        </w:rPr>
        <w:t xml:space="preserve">תמשיך </w:t>
      </w:r>
      <w:bookmarkStart w:id="1618" w:name="_ETM_Q2_723730"/>
      <w:bookmarkEnd w:id="1618"/>
      <w:r w:rsidRPr="000542CD">
        <w:rPr>
          <w:rtl/>
        </w:rPr>
        <w:t>לשדר</w:t>
      </w:r>
      <w:bookmarkStart w:id="1619" w:name="_ETM_Q2_725640"/>
      <w:bookmarkEnd w:id="1619"/>
      <w:r>
        <w:rPr>
          <w:rFonts w:hint="cs"/>
          <w:rtl/>
        </w:rPr>
        <w:t xml:space="preserve">. </w:t>
      </w:r>
      <w:r w:rsidRPr="000542CD">
        <w:rPr>
          <w:rtl/>
        </w:rPr>
        <w:t>תודה</w:t>
      </w:r>
      <w:r>
        <w:rPr>
          <w:rFonts w:hint="cs"/>
          <w:rtl/>
        </w:rPr>
        <w:t>.</w:t>
      </w:r>
      <w:bookmarkStart w:id="1620" w:name="_ETM_Q2_721138"/>
      <w:bookmarkStart w:id="1621" w:name="_ETM_Q2_726090"/>
      <w:bookmarkEnd w:id="1620"/>
      <w:bookmarkEnd w:id="1621"/>
    </w:p>
    <w:p w:rsidR="00BC0146" w:rsidRDefault="00BC0146" w:rsidP="007E4B13">
      <w:pPr>
        <w:rPr>
          <w:rtl/>
        </w:rPr>
      </w:pPr>
      <w:bookmarkStart w:id="1622" w:name="_ETM_Q2_721499"/>
      <w:bookmarkStart w:id="1623" w:name="_ETM_Q2_721551"/>
      <w:bookmarkEnd w:id="1622"/>
      <w:bookmarkEnd w:id="1623"/>
    </w:p>
    <w:bookmarkStart w:id="1624" w:name="TOR_Q3" w:displacedByCustomXml="next"/>
    <w:bookmarkEnd w:id="1624" w:displacedByCustomXml="next"/>
    <w:sdt>
      <w:sdtPr>
        <w:rPr>
          <w:rtl/>
        </w:rPr>
        <w:alias w:val="יור"/>
        <w:tag w:val="&lt;ID&gt;5317&lt;/ID&gt;&lt;Name&gt;יולי יואל אדלשטיין - יו&quot;ר&lt;/Name&gt;&lt;Data&gt;יולי יואל אדלשטיין&lt;/Data&gt;&lt;Shortcut&gt;&lt;/Shortcut&gt;"/>
        <w:id w:val="466016814"/>
        <w:placeholder>
          <w:docPart w:val="C8F9401639B24EB5A3F7F87CC00F4BEB"/>
        </w:placeholder>
        <w15:color w:val="993366"/>
      </w:sdtPr>
      <w:sdtEndPr/>
      <w:sdtContent>
        <w:p w:rsidR="00BC0146" w:rsidRDefault="00BC0146" w:rsidP="007E4B13">
          <w:pPr>
            <w:pStyle w:val="af7"/>
            <w:keepNext/>
            <w:rPr>
              <w:rtl/>
            </w:rPr>
          </w:pPr>
          <w:r w:rsidRPr="00A552A1">
            <w:rPr>
              <w:color w:val="000000"/>
              <w:rtl/>
            </w:rPr>
            <w:t xml:space="preserve">היו"ר </w:t>
          </w:r>
          <w:r w:rsidRPr="00A552A1">
            <w:rPr>
              <w:rStyle w:val="aff"/>
              <w:color w:val="000000"/>
              <w:rtl/>
            </w:rPr>
            <w:t>יולי יואל אדלשטיין:</w:t>
          </w:r>
        </w:p>
      </w:sdtContent>
    </w:sdt>
    <w:p w:rsidR="00BC0146" w:rsidRDefault="00BC0146" w:rsidP="003B3567">
      <w:pPr>
        <w:rPr>
          <w:rtl/>
        </w:rPr>
      </w:pPr>
    </w:p>
    <w:p w:rsidR="00BC0146" w:rsidRDefault="00BC0146" w:rsidP="007E4B13">
      <w:pPr>
        <w:rPr>
          <w:rtl/>
        </w:rPr>
      </w:pPr>
      <w:r>
        <w:rPr>
          <w:rFonts w:hint="cs"/>
          <w:rtl/>
        </w:rPr>
        <w:t xml:space="preserve">תודה, חבר הכנסת נחמן שי. חבר הכנסת ג'מעה אזברגה, בבקשה, אדוני. אחריו </w:t>
      </w:r>
      <w:r>
        <w:rPr>
          <w:rFonts w:hint="eastAsia"/>
          <w:rtl/>
        </w:rPr>
        <w:t xml:space="preserve">– </w:t>
      </w:r>
      <w:r>
        <w:rPr>
          <w:rFonts w:hint="cs"/>
          <w:rtl/>
        </w:rPr>
        <w:t xml:space="preserve">חבר הכנסת אחמד טיבי. </w:t>
      </w:r>
    </w:p>
    <w:p w:rsidR="00BC0146" w:rsidRDefault="00BC0146" w:rsidP="007E4B13">
      <w:pPr>
        <w:rPr>
          <w:rtl/>
        </w:rPr>
      </w:pPr>
    </w:p>
    <w:bookmarkStart w:id="1625" w:name="_Toc517178884" w:displacedByCustomXml="next"/>
    <w:bookmarkStart w:id="1626" w:name="_Toc517178653" w:displacedByCustomXml="next"/>
    <w:bookmarkStart w:id="1627" w:name="_Toc517177456" w:displacedByCustomXml="next"/>
    <w:sdt>
      <w:sdtPr>
        <w:rPr>
          <w:rtl/>
        </w:rPr>
        <w:alias w:val="דובר"/>
        <w:tag w:val="&lt;ID&gt;5659&lt;/ID&gt;&lt;Name&gt;ג'מעה אזברגה - הרשימה המשותפת&lt;/Name&gt;&lt;Data&gt;ג'מעה אזברגה (הרשימה המשותפת)&lt;/Data&gt;&lt;Shortcut&gt;גמאז&lt;/Shortcut&gt;&lt;MemberID&gt;2611&lt;/MemberID&gt;"/>
        <w:id w:val="-2135633825"/>
        <w:placeholder>
          <w:docPart w:val="C8F9401639B24EB5A3F7F87CC00F4BEB"/>
        </w:placeholder>
        <w15:color w:val="993366"/>
      </w:sdtPr>
      <w:sdtEndPr/>
      <w:sdtContent>
        <w:p w:rsidR="00BC0146" w:rsidRDefault="00BC0146" w:rsidP="007E4B13">
          <w:pPr>
            <w:pStyle w:val="a4"/>
            <w:keepNext/>
            <w:rPr>
              <w:rtl/>
            </w:rPr>
          </w:pPr>
          <w:r w:rsidRPr="00A552A1">
            <w:rPr>
              <w:rStyle w:val="aff"/>
              <w:color w:val="000000"/>
              <w:rtl/>
            </w:rPr>
            <w:t>ג'מעה אזברגה (הרשימה המשותפת)</w:t>
          </w:r>
          <w:r w:rsidRPr="00A552A1">
            <w:rPr>
              <w:color w:val="000000"/>
              <w:rtl/>
            </w:rPr>
            <w:t>:</w:t>
          </w:r>
        </w:p>
      </w:sdtContent>
    </w:sdt>
    <w:bookmarkEnd w:id="1625" w:displacedByCustomXml="prev"/>
    <w:bookmarkEnd w:id="1626" w:displacedByCustomXml="prev"/>
    <w:bookmarkEnd w:id="1627" w:displacedByCustomXml="prev"/>
    <w:p w:rsidR="00BC0146" w:rsidRDefault="00BC0146" w:rsidP="003B3567">
      <w:pPr>
        <w:rPr>
          <w:rtl/>
        </w:rPr>
      </w:pPr>
    </w:p>
    <w:p w:rsidR="00BC0146" w:rsidRDefault="00BC0146" w:rsidP="00D8373A">
      <w:pPr>
        <w:rPr>
          <w:rtl/>
        </w:rPr>
      </w:pPr>
      <w:r>
        <w:rPr>
          <w:rFonts w:hint="cs"/>
          <w:rtl/>
        </w:rPr>
        <w:t xml:space="preserve">אדוני היושב-ראש, חבריי חברי הכנסת, ביום שבת בבוקר </w:t>
      </w:r>
      <w:bookmarkStart w:id="1628" w:name="_ETM_Q3_143498"/>
      <w:bookmarkEnd w:id="1628"/>
      <w:r>
        <w:rPr>
          <w:rFonts w:hint="cs"/>
          <w:rtl/>
        </w:rPr>
        <w:t xml:space="preserve">ביקשו עאדל חמאמדה </w:t>
      </w:r>
      <w:r w:rsidRPr="004A102B">
        <w:rPr>
          <w:rFonts w:hint="cs"/>
          <w:rtl/>
        </w:rPr>
        <w:t>ואבתיסם אל-נ</w:t>
      </w:r>
      <w:r>
        <w:rPr>
          <w:rFonts w:hint="cs"/>
          <w:rtl/>
        </w:rPr>
        <w:t>י</w:t>
      </w:r>
      <w:r w:rsidRPr="004A102B">
        <w:rPr>
          <w:rFonts w:hint="cs"/>
          <w:rtl/>
        </w:rPr>
        <w:t xml:space="preserve">מר ועוד שתי משפחות מרהט </w:t>
      </w:r>
      <w:bookmarkStart w:id="1629" w:name="_ETM_Q3_149388"/>
      <w:bookmarkEnd w:id="1629"/>
      <w:r w:rsidRPr="004A102B">
        <w:rPr>
          <w:rFonts w:hint="cs"/>
          <w:rtl/>
        </w:rPr>
        <w:t>ומשג</w:t>
      </w:r>
      <w:r>
        <w:rPr>
          <w:rFonts w:hint="cs"/>
          <w:rtl/>
        </w:rPr>
        <w:t xml:space="preserve">ב </w:t>
      </w:r>
      <w:r w:rsidRPr="004A102B">
        <w:rPr>
          <w:rFonts w:hint="cs"/>
          <w:rtl/>
        </w:rPr>
        <w:t>שלום, משפחות בדואיות, ללכת לבריכה של מבועים, ש</w:t>
      </w:r>
      <w:r>
        <w:rPr>
          <w:rFonts w:hint="cs"/>
          <w:rtl/>
        </w:rPr>
        <w:t xml:space="preserve">מרוחקת בערך 15 קילומטרים ממקום המגורים שלהם. שם </w:t>
      </w:r>
      <w:r w:rsidR="002C6E54">
        <w:rPr>
          <w:rFonts w:hint="cs"/>
          <w:rtl/>
        </w:rPr>
        <w:t xml:space="preserve">הם </w:t>
      </w:r>
      <w:r>
        <w:rPr>
          <w:rFonts w:hint="cs"/>
          <w:rtl/>
        </w:rPr>
        <w:t xml:space="preserve">נתקלו בגזענות </w:t>
      </w:r>
      <w:bookmarkStart w:id="1630" w:name="_ETM_Q3_161746"/>
      <w:bookmarkEnd w:id="1630"/>
      <w:r>
        <w:rPr>
          <w:rFonts w:hint="eastAsia"/>
          <w:rtl/>
        </w:rPr>
        <w:t>–</w:t>
      </w:r>
      <w:r>
        <w:rPr>
          <w:rFonts w:hint="cs"/>
          <w:rtl/>
        </w:rPr>
        <w:t xml:space="preserve"> לא נתנו להם להיכנס. למה? רק אחרי </w:t>
      </w:r>
      <w:r w:rsidR="00D8373A">
        <w:rPr>
          <w:rFonts w:hint="cs"/>
          <w:rtl/>
        </w:rPr>
        <w:t>19:00</w:t>
      </w:r>
      <w:r>
        <w:rPr>
          <w:rFonts w:hint="cs"/>
          <w:rtl/>
        </w:rPr>
        <w:t xml:space="preserve"> אתם יכולים להיכנס</w:t>
      </w:r>
      <w:r w:rsidR="00D8373A">
        <w:rPr>
          <w:rFonts w:hint="cs"/>
          <w:rtl/>
        </w:rPr>
        <w:t>,</w:t>
      </w:r>
      <w:r>
        <w:rPr>
          <w:rFonts w:hint="cs"/>
          <w:rtl/>
        </w:rPr>
        <w:t xml:space="preserve"> ואין כניסה לערבים. </w:t>
      </w:r>
      <w:bookmarkStart w:id="1631" w:name="_ETM_Q3_170113"/>
      <w:bookmarkEnd w:id="1631"/>
    </w:p>
    <w:p w:rsidR="00BC0146" w:rsidRDefault="00BC0146" w:rsidP="007E4B13">
      <w:pPr>
        <w:rPr>
          <w:rtl/>
        </w:rPr>
      </w:pPr>
    </w:p>
    <w:p w:rsidR="00BC0146" w:rsidRDefault="00BC0146" w:rsidP="00D8373A">
      <w:pPr>
        <w:rPr>
          <w:rtl/>
        </w:rPr>
      </w:pPr>
      <w:bookmarkStart w:id="1632" w:name="_ETM_Q3_170462"/>
      <w:bookmarkEnd w:id="1632"/>
      <w:r>
        <w:rPr>
          <w:rFonts w:hint="cs"/>
          <w:rtl/>
        </w:rPr>
        <w:t>אני חושב, האווירה הזאת נמצאת במדינה בכלל</w:t>
      </w:r>
      <w:r w:rsidR="00D8373A">
        <w:rPr>
          <w:rFonts w:hint="cs"/>
          <w:rtl/>
        </w:rPr>
        <w:t>,</w:t>
      </w:r>
      <w:r>
        <w:rPr>
          <w:rFonts w:hint="cs"/>
          <w:rtl/>
        </w:rPr>
        <w:t xml:space="preserve"> ותחילתה </w:t>
      </w:r>
      <w:bookmarkStart w:id="1633" w:name="_ETM_Q3_172259"/>
      <w:bookmarkEnd w:id="1633"/>
      <w:r>
        <w:rPr>
          <w:rFonts w:hint="cs"/>
          <w:rtl/>
        </w:rPr>
        <w:t>בפוליטיקאים בבית הזה, לצערי הרב, שמתבטאים בצורה הכי חופשית שיכולה להיות</w:t>
      </w:r>
      <w:r w:rsidR="00D8373A">
        <w:rPr>
          <w:rFonts w:hint="cs"/>
          <w:rtl/>
        </w:rPr>
        <w:t>,</w:t>
      </w:r>
      <w:r>
        <w:rPr>
          <w:rFonts w:hint="cs"/>
          <w:rtl/>
        </w:rPr>
        <w:t xml:space="preserve"> ואין </w:t>
      </w:r>
      <w:r>
        <w:rPr>
          <w:rFonts w:hint="eastAsia"/>
          <w:rtl/>
        </w:rPr>
        <w:t>– היעדר</w:t>
      </w:r>
      <w:r>
        <w:rPr>
          <w:rFonts w:hint="cs"/>
          <w:rtl/>
        </w:rPr>
        <w:t xml:space="preserve"> של</w:t>
      </w:r>
      <w:r>
        <w:rPr>
          <w:rFonts w:hint="eastAsia"/>
          <w:rtl/>
        </w:rPr>
        <w:t xml:space="preserve"> </w:t>
      </w:r>
      <w:r>
        <w:rPr>
          <w:rFonts w:hint="cs"/>
          <w:rtl/>
        </w:rPr>
        <w:t>ענישה</w:t>
      </w:r>
      <w:r w:rsidR="00D8373A">
        <w:rPr>
          <w:rFonts w:hint="cs"/>
          <w:rtl/>
        </w:rPr>
        <w:t>;</w:t>
      </w:r>
      <w:r>
        <w:rPr>
          <w:rFonts w:hint="cs"/>
          <w:rtl/>
        </w:rPr>
        <w:t xml:space="preserve"> לא פוליטיקאים ולא התנהגות. כל פקיד מסוים שמתנהג איך </w:t>
      </w:r>
      <w:bookmarkStart w:id="1634" w:name="_ETM_Q3_186265"/>
      <w:bookmarkEnd w:id="1634"/>
      <w:r>
        <w:rPr>
          <w:rFonts w:hint="cs"/>
          <w:rtl/>
        </w:rPr>
        <w:t xml:space="preserve">שהוא רוצה לפי הראייה שלו, יכול למנוע מלהיכנס לבריכה או למקום ציבורי. דיבר </w:t>
      </w:r>
      <w:bookmarkStart w:id="1635" w:name="_ETM_Q3_195945"/>
      <w:bookmarkEnd w:id="1635"/>
      <w:r>
        <w:rPr>
          <w:rFonts w:hint="cs"/>
          <w:rtl/>
        </w:rPr>
        <w:t xml:space="preserve">חברי קודם </w:t>
      </w:r>
      <w:r w:rsidR="00D8373A">
        <w:rPr>
          <w:rFonts w:hint="cs"/>
          <w:rtl/>
        </w:rPr>
        <w:t>ל</w:t>
      </w:r>
      <w:r>
        <w:rPr>
          <w:rFonts w:hint="cs"/>
          <w:rtl/>
        </w:rPr>
        <w:t xml:space="preserve">גבי עפולה והגזענות הזאת. יש לגיטימציה </w:t>
      </w:r>
      <w:r w:rsidRPr="004E65A8">
        <w:rPr>
          <w:rFonts w:hint="cs"/>
          <w:rtl/>
        </w:rPr>
        <w:t>ש</w:t>
      </w:r>
      <w:r>
        <w:rPr>
          <w:rFonts w:hint="cs"/>
          <w:rtl/>
        </w:rPr>
        <w:t xml:space="preserve">ניתנת, לדעתי, מהגדול ביותר במדיניות של הממשלה הזאת. ואני חושב </w:t>
      </w:r>
      <w:r w:rsidR="002C2030">
        <w:rPr>
          <w:rFonts w:hint="cs"/>
          <w:rtl/>
        </w:rPr>
        <w:t>ש</w:t>
      </w:r>
      <w:r>
        <w:rPr>
          <w:rFonts w:hint="cs"/>
          <w:rtl/>
        </w:rPr>
        <w:t xml:space="preserve">כל עוד </w:t>
      </w:r>
      <w:r w:rsidR="00D8373A">
        <w:rPr>
          <w:rFonts w:hint="cs"/>
          <w:rtl/>
        </w:rPr>
        <w:t>נמשכים ההתעלמות</w:t>
      </w:r>
      <w:r>
        <w:rPr>
          <w:rFonts w:hint="cs"/>
          <w:rtl/>
        </w:rPr>
        <w:t xml:space="preserve"> והסנוור של הפוליטיקאים </w:t>
      </w:r>
      <w:r w:rsidR="00D8373A">
        <w:rPr>
          <w:rFonts w:hint="eastAsia"/>
          <w:rtl/>
        </w:rPr>
        <w:t>– ש</w:t>
      </w:r>
      <w:r>
        <w:rPr>
          <w:rFonts w:hint="cs"/>
          <w:rtl/>
        </w:rPr>
        <w:t xml:space="preserve">אף אחד לא מעניין אותו מה שקורה, </w:t>
      </w:r>
      <w:bookmarkStart w:id="1636" w:name="_ETM_Q3_219595"/>
      <w:bookmarkEnd w:id="1636"/>
      <w:r>
        <w:rPr>
          <w:rFonts w:hint="cs"/>
          <w:rtl/>
        </w:rPr>
        <w:t xml:space="preserve">רק מתבטא על מנת לגרוף עוד קולות או לקרב ולהביא לקצה את הרחוב במדינה, לצערי. </w:t>
      </w:r>
    </w:p>
    <w:p w:rsidR="00BC0146" w:rsidRDefault="00BC0146" w:rsidP="007E4B13">
      <w:pPr>
        <w:rPr>
          <w:rtl/>
        </w:rPr>
      </w:pPr>
    </w:p>
    <w:sdt>
      <w:sdtPr>
        <w:rPr>
          <w:rtl/>
        </w:rPr>
        <w:alias w:val="יור"/>
        <w:tag w:val="&lt;ID&gt;5317&lt;/ID&gt;&lt;Name&gt;יולי יואל אדלשטיין - יו&quot;ר&lt;/Name&gt;&lt;Data&gt;יולי יואל אדלשטיין&lt;/Data&gt;&lt;Shortcut&gt;&lt;/Shortcut&gt;"/>
        <w:id w:val="-319429746"/>
        <w:placeholder>
          <w:docPart w:val="C8F9401639B24EB5A3F7F87CC00F4BEB"/>
        </w:placeholder>
        <w15:color w:val="993366"/>
      </w:sdtPr>
      <w:sdtEndPr/>
      <w:sdtContent>
        <w:p w:rsidR="00BC0146" w:rsidRDefault="00BC0146" w:rsidP="007E4B13">
          <w:pPr>
            <w:pStyle w:val="af7"/>
            <w:keepNext/>
            <w:rPr>
              <w:rtl/>
            </w:rPr>
          </w:pPr>
          <w:r w:rsidRPr="00A552A1">
            <w:rPr>
              <w:rStyle w:val="aff"/>
              <w:color w:val="000000"/>
              <w:rtl/>
            </w:rPr>
            <w:t>היו"ר יולי יואל אדלשטיין</w:t>
          </w:r>
          <w:r w:rsidRPr="00A552A1">
            <w:rPr>
              <w:color w:val="000000"/>
              <w:rtl/>
            </w:rPr>
            <w:t>:</w:t>
          </w:r>
        </w:p>
      </w:sdtContent>
    </w:sdt>
    <w:p w:rsidR="00BC0146" w:rsidRDefault="00BC0146" w:rsidP="003B3567">
      <w:pPr>
        <w:rPr>
          <w:rtl/>
        </w:rPr>
      </w:pPr>
    </w:p>
    <w:p w:rsidR="00BC0146" w:rsidRDefault="00BC0146" w:rsidP="007E4B13">
      <w:pPr>
        <w:rPr>
          <w:rtl/>
        </w:rPr>
      </w:pPr>
      <w:r>
        <w:rPr>
          <w:rFonts w:hint="cs"/>
          <w:rtl/>
        </w:rPr>
        <w:t xml:space="preserve">תודה, חבר הכנסת ג'מעה אזברגה. חבר הכנסת אחמד טיבי, בבקשה, </w:t>
      </w:r>
      <w:bookmarkStart w:id="1637" w:name="_ETM_Q3_234345"/>
      <w:bookmarkEnd w:id="1637"/>
      <w:r>
        <w:rPr>
          <w:rFonts w:hint="cs"/>
          <w:rtl/>
        </w:rPr>
        <w:t xml:space="preserve">אדוני. אחריו </w:t>
      </w:r>
      <w:r>
        <w:rPr>
          <w:rFonts w:hint="eastAsia"/>
          <w:rtl/>
        </w:rPr>
        <w:t xml:space="preserve">– </w:t>
      </w:r>
      <w:r>
        <w:rPr>
          <w:rFonts w:hint="cs"/>
          <w:rtl/>
        </w:rPr>
        <w:t xml:space="preserve">חבר הכנסת דב חנין. </w:t>
      </w:r>
    </w:p>
    <w:p w:rsidR="00BC0146" w:rsidRDefault="00BC0146" w:rsidP="007E4B13">
      <w:pPr>
        <w:rPr>
          <w:rtl/>
        </w:rPr>
      </w:pPr>
    </w:p>
    <w:bookmarkStart w:id="1638" w:name="_Toc517178885" w:displacedByCustomXml="next"/>
    <w:bookmarkStart w:id="1639" w:name="_Toc517178654" w:displacedByCustomXml="next"/>
    <w:bookmarkStart w:id="1640" w:name="_Toc517177457" w:displacedByCustomXml="next"/>
    <w:sdt>
      <w:sdtPr>
        <w:rPr>
          <w:rtl/>
        </w:rPr>
        <w:alias w:val="דובר"/>
        <w:tag w:val="&lt;ID&gt;5329&lt;/ID&gt;&lt;Name&gt;אחמד טיבי - הרשימה המשותפת&lt;/Name&gt;&lt;Data&gt;אחמד טיבי (הרשימה המשותפת)&lt;/Data&gt;&lt;Shortcut&gt;אחטי&lt;/Shortcut&gt;&lt;MemberID&gt;2152&lt;/MemberID&gt;"/>
        <w:id w:val="635762964"/>
        <w:placeholder>
          <w:docPart w:val="C8F9401639B24EB5A3F7F87CC00F4BEB"/>
        </w:placeholder>
        <w15:color w:val="993366"/>
      </w:sdtPr>
      <w:sdtEndPr/>
      <w:sdtContent>
        <w:p w:rsidR="00BC0146" w:rsidRDefault="00BC0146" w:rsidP="007E4B13">
          <w:pPr>
            <w:pStyle w:val="a4"/>
            <w:keepNext/>
            <w:rPr>
              <w:rtl/>
            </w:rPr>
          </w:pPr>
          <w:r w:rsidRPr="00A552A1">
            <w:rPr>
              <w:rStyle w:val="aff"/>
              <w:color w:val="000000"/>
              <w:rtl/>
            </w:rPr>
            <w:t>אחמד טיבי (הרשימה המשותפת)</w:t>
          </w:r>
          <w:r w:rsidRPr="00A552A1">
            <w:rPr>
              <w:color w:val="000000"/>
              <w:rtl/>
            </w:rPr>
            <w:t>:</w:t>
          </w:r>
        </w:p>
      </w:sdtContent>
    </w:sdt>
    <w:bookmarkEnd w:id="1638" w:displacedByCustomXml="prev"/>
    <w:bookmarkEnd w:id="1639" w:displacedByCustomXml="prev"/>
    <w:bookmarkEnd w:id="1640" w:displacedByCustomXml="prev"/>
    <w:p w:rsidR="00BC0146" w:rsidRDefault="00BC0146" w:rsidP="003B3567">
      <w:pPr>
        <w:rPr>
          <w:rtl/>
        </w:rPr>
      </w:pPr>
    </w:p>
    <w:p w:rsidR="00BC0146" w:rsidRDefault="00BC0146" w:rsidP="007E4B13">
      <w:pPr>
        <w:rPr>
          <w:rtl/>
        </w:rPr>
      </w:pPr>
      <w:r>
        <w:rPr>
          <w:rFonts w:hint="cs"/>
          <w:rtl/>
        </w:rPr>
        <w:t>אני בטוח שההיתקלות הזאת היא בגלל אותו שר לשעבר</w:t>
      </w:r>
      <w:bookmarkStart w:id="1641" w:name="_ETM_Q3_245185"/>
      <w:bookmarkEnd w:id="1641"/>
      <w:r>
        <w:rPr>
          <w:rFonts w:hint="cs"/>
          <w:rtl/>
        </w:rPr>
        <w:t xml:space="preserve"> שנעצר בריגול לאיר</w:t>
      </w:r>
      <w:r w:rsidR="00D8373A">
        <w:rPr>
          <w:rFonts w:hint="cs"/>
          <w:rtl/>
        </w:rPr>
        <w:t>א</w:t>
      </w:r>
      <w:r>
        <w:rPr>
          <w:rFonts w:hint="cs"/>
          <w:rtl/>
        </w:rPr>
        <w:t xml:space="preserve">ן. </w:t>
      </w:r>
      <w:bookmarkStart w:id="1642" w:name="_ETM_Q3_251160"/>
      <w:bookmarkEnd w:id="1642"/>
    </w:p>
    <w:p w:rsidR="00BC0146" w:rsidRDefault="00BC0146" w:rsidP="007E4B13">
      <w:pPr>
        <w:rPr>
          <w:rtl/>
        </w:rPr>
      </w:pPr>
      <w:bookmarkStart w:id="1643" w:name="_ETM_Q3_251490"/>
      <w:bookmarkEnd w:id="1643"/>
    </w:p>
    <w:p w:rsidR="00BC0146" w:rsidRDefault="00BC0146" w:rsidP="00D8373A">
      <w:pPr>
        <w:rPr>
          <w:rtl/>
        </w:rPr>
      </w:pPr>
      <w:r>
        <w:rPr>
          <w:rFonts w:hint="cs"/>
          <w:rtl/>
        </w:rPr>
        <w:t>אוקיי</w:t>
      </w:r>
      <w:r w:rsidR="00D8373A">
        <w:rPr>
          <w:rFonts w:hint="cs"/>
          <w:rtl/>
        </w:rPr>
        <w:t>.</w:t>
      </w:r>
      <w:r>
        <w:rPr>
          <w:rFonts w:hint="cs"/>
          <w:rtl/>
        </w:rPr>
        <w:t xml:space="preserve"> אדוני היושב-ראש, בשבוע שעבר החליטה הפרקליטות לבטל את כתבי האישום בפרשת הריגתו של הנער </w:t>
      </w:r>
      <w:bookmarkStart w:id="1644" w:name="_ETM_Q3_259707"/>
      <w:bookmarkEnd w:id="1644"/>
      <w:r>
        <w:rPr>
          <w:rFonts w:hint="cs"/>
          <w:rtl/>
        </w:rPr>
        <w:t xml:space="preserve">סמיר עווד מרמאללה; החלטה מחפירה, החושפת שוב את קלונם של </w:t>
      </w:r>
      <w:bookmarkStart w:id="1645" w:name="_ETM_Q3_267417"/>
      <w:bookmarkEnd w:id="1645"/>
      <w:r>
        <w:rPr>
          <w:rFonts w:hint="cs"/>
          <w:rtl/>
        </w:rPr>
        <w:t xml:space="preserve">ראשי מערכת אכיפת החוק, הן התביעה האזרחית והן התביעה הצבאית. ב-15 בינואר 2013 סמיר עווד היה בן 16, </w:t>
      </w:r>
      <w:r w:rsidR="00D8373A">
        <w:rPr>
          <w:rFonts w:hint="cs"/>
          <w:rtl/>
        </w:rPr>
        <w:t>ו</w:t>
      </w:r>
      <w:r>
        <w:rPr>
          <w:rFonts w:hint="cs"/>
          <w:rtl/>
        </w:rPr>
        <w:t xml:space="preserve">נורה באש חיה בעת שהיה </w:t>
      </w:r>
      <w:bookmarkStart w:id="1646" w:name="_ETM_Q3_279927"/>
      <w:bookmarkEnd w:id="1646"/>
      <w:r>
        <w:rPr>
          <w:rFonts w:hint="cs"/>
          <w:rtl/>
        </w:rPr>
        <w:t xml:space="preserve">לכוד בין הגדרות כשהוא במנוסה וגבו </w:t>
      </w:r>
      <w:r w:rsidR="00D8373A">
        <w:rPr>
          <w:rFonts w:hint="cs"/>
          <w:rtl/>
        </w:rPr>
        <w:t>א</w:t>
      </w:r>
      <w:r>
        <w:rPr>
          <w:rFonts w:hint="cs"/>
          <w:rtl/>
        </w:rPr>
        <w:t>ל</w:t>
      </w:r>
      <w:r w:rsidR="00D8373A">
        <w:rPr>
          <w:rFonts w:hint="cs"/>
          <w:rtl/>
        </w:rPr>
        <w:t xml:space="preserve"> ה</w:t>
      </w:r>
      <w:r>
        <w:rPr>
          <w:rFonts w:hint="cs"/>
          <w:rtl/>
        </w:rPr>
        <w:t xml:space="preserve">חיילים המוסריים בעולם. קליע אחד ברגל, קליע אחד בגב וקליע בראש </w:t>
      </w:r>
      <w:r w:rsidR="00D8373A">
        <w:rPr>
          <w:rFonts w:hint="eastAsia"/>
          <w:rtl/>
        </w:rPr>
        <w:t xml:space="preserve">– </w:t>
      </w:r>
      <w:r>
        <w:rPr>
          <w:rFonts w:hint="cs"/>
          <w:rtl/>
        </w:rPr>
        <w:t>מה זה אם לא הוצאה להורג ורצח בדם קר?</w:t>
      </w:r>
    </w:p>
    <w:p w:rsidR="00BC0146" w:rsidRDefault="00BC0146" w:rsidP="007E4B13">
      <w:pPr>
        <w:rPr>
          <w:rtl/>
        </w:rPr>
      </w:pPr>
    </w:p>
    <w:p w:rsidR="00BC0146" w:rsidRDefault="00BC0146" w:rsidP="007E4B13">
      <w:pPr>
        <w:rPr>
          <w:rtl/>
        </w:rPr>
      </w:pPr>
      <w:r>
        <w:rPr>
          <w:rFonts w:hint="cs"/>
          <w:rtl/>
        </w:rPr>
        <w:t>סגירת התיק היא אות קין על מצחה של מערכת</w:t>
      </w:r>
      <w:bookmarkStart w:id="1647" w:name="_ETM_Q3_301944"/>
      <w:bookmarkEnd w:id="1647"/>
      <w:r>
        <w:rPr>
          <w:rFonts w:hint="cs"/>
          <w:rtl/>
        </w:rPr>
        <w:t xml:space="preserve"> אכיפת החוק</w:t>
      </w:r>
      <w:r w:rsidR="00D8373A">
        <w:rPr>
          <w:rFonts w:hint="cs"/>
          <w:rtl/>
        </w:rPr>
        <w:t>,</w:t>
      </w:r>
      <w:r>
        <w:rPr>
          <w:rFonts w:hint="cs"/>
          <w:rtl/>
        </w:rPr>
        <w:t xml:space="preserve"> ומתווספת לעוד מקרים רבים של טיוח</w:t>
      </w:r>
      <w:r w:rsidR="00D8373A">
        <w:rPr>
          <w:rFonts w:hint="cs"/>
          <w:rtl/>
        </w:rPr>
        <w:t>,</w:t>
      </w:r>
      <w:r>
        <w:rPr>
          <w:rFonts w:hint="cs"/>
          <w:rtl/>
        </w:rPr>
        <w:t xml:space="preserve"> ומסר שחייו של הערבי, של הפלסטיני, שווים כקליפת השום. לגבינו החיים הם ערך עליון</w:t>
      </w:r>
      <w:r w:rsidR="00D8373A">
        <w:rPr>
          <w:rFonts w:hint="cs"/>
          <w:rtl/>
        </w:rPr>
        <w:t>,</w:t>
      </w:r>
      <w:r>
        <w:rPr>
          <w:rFonts w:hint="cs"/>
          <w:rtl/>
        </w:rPr>
        <w:t xml:space="preserve"> ומי שצריך להרגיש בושה וכלימה הוא מי </w:t>
      </w:r>
      <w:bookmarkStart w:id="1648" w:name="_ETM_Q3_322082"/>
      <w:bookmarkEnd w:id="1648"/>
      <w:r>
        <w:rPr>
          <w:rFonts w:hint="cs"/>
          <w:rtl/>
        </w:rPr>
        <w:t xml:space="preserve">שלחץ על ההדק ומי שחיפה על מי שלחץ על ההדק. </w:t>
      </w:r>
    </w:p>
    <w:p w:rsidR="00BC0146" w:rsidRDefault="00BC0146" w:rsidP="007E4B13">
      <w:pPr>
        <w:rPr>
          <w:rtl/>
        </w:rPr>
      </w:pPr>
    </w:p>
    <w:sdt>
      <w:sdtPr>
        <w:rPr>
          <w:rtl/>
        </w:rPr>
        <w:alias w:val="יור"/>
        <w:tag w:val="&lt;ID&gt;5317&lt;/ID&gt;&lt;Name&gt;יולי יואל אדלשטיין - יו&quot;ר&lt;/Name&gt;&lt;Data&gt;יולי יואל אדלשטיין&lt;/Data&gt;&lt;Shortcut&gt;&lt;/Shortcut&gt;"/>
        <w:id w:val="-937912388"/>
        <w:placeholder>
          <w:docPart w:val="C8F9401639B24EB5A3F7F87CC00F4BEB"/>
        </w:placeholder>
        <w15:color w:val="993366"/>
      </w:sdtPr>
      <w:sdtEndPr/>
      <w:sdtContent>
        <w:p w:rsidR="00BC0146" w:rsidRDefault="00BC0146" w:rsidP="007E4B13">
          <w:pPr>
            <w:pStyle w:val="af7"/>
            <w:keepNext/>
            <w:rPr>
              <w:rtl/>
            </w:rPr>
          </w:pPr>
          <w:r w:rsidRPr="00A552A1">
            <w:rPr>
              <w:rStyle w:val="aff"/>
              <w:color w:val="000000"/>
              <w:rtl/>
            </w:rPr>
            <w:t>היו"ר יולי יואל אדלשטיין</w:t>
          </w:r>
          <w:r w:rsidRPr="00A552A1">
            <w:rPr>
              <w:color w:val="000000"/>
              <w:rtl/>
            </w:rPr>
            <w:t>:</w:t>
          </w:r>
        </w:p>
      </w:sdtContent>
    </w:sdt>
    <w:p w:rsidR="00BC0146" w:rsidRDefault="00BC0146" w:rsidP="003B3567">
      <w:pPr>
        <w:rPr>
          <w:rtl/>
        </w:rPr>
      </w:pPr>
    </w:p>
    <w:p w:rsidR="00BC0146" w:rsidRDefault="00BC0146" w:rsidP="007E4B13">
      <w:pPr>
        <w:rPr>
          <w:rtl/>
        </w:rPr>
      </w:pPr>
      <w:r>
        <w:rPr>
          <w:rFonts w:hint="cs"/>
          <w:rtl/>
        </w:rPr>
        <w:t xml:space="preserve">תודה לחבר הכנסת אחמד טיבי. חבר הכנסת דב חנין, בבקשה, אדוני, ואחריו </w:t>
      </w:r>
      <w:r>
        <w:rPr>
          <w:rFonts w:hint="eastAsia"/>
          <w:rtl/>
        </w:rPr>
        <w:t xml:space="preserve">– </w:t>
      </w:r>
      <w:r>
        <w:rPr>
          <w:rFonts w:hint="cs"/>
          <w:rtl/>
        </w:rPr>
        <w:t xml:space="preserve">חברת הכנסת עאידה תומא </w:t>
      </w:r>
      <w:bookmarkStart w:id="1649" w:name="_ETM_Q3_333720"/>
      <w:bookmarkEnd w:id="1649"/>
      <w:r>
        <w:rPr>
          <w:rFonts w:hint="cs"/>
          <w:rtl/>
        </w:rPr>
        <w:t xml:space="preserve">סלימאן.  </w:t>
      </w:r>
    </w:p>
    <w:p w:rsidR="00BC0146" w:rsidRDefault="00BC0146" w:rsidP="007E4B13">
      <w:pPr>
        <w:rPr>
          <w:rtl/>
        </w:rPr>
      </w:pPr>
    </w:p>
    <w:bookmarkStart w:id="1650" w:name="_Toc517178886" w:displacedByCustomXml="next"/>
    <w:bookmarkStart w:id="1651" w:name="_Toc517178655" w:displacedByCustomXml="next"/>
    <w:bookmarkStart w:id="1652" w:name="_Toc517177458" w:displacedByCustomXml="next"/>
    <w:sdt>
      <w:sdtPr>
        <w:rPr>
          <w:rtl/>
        </w:rPr>
        <w:alias w:val="דובר"/>
        <w:tag w:val="&lt;ID&gt;4627&lt;/ID&gt;&lt;Name&gt;דב חנין - הרשימה המשותפת&lt;/Name&gt;&lt;Data&gt;דב חנין (הרשימה המשותפת)&lt;/Data&gt;&lt;Shortcut&gt;דבחנ&lt;/Shortcut&gt;&lt;MemberID&gt;2153&lt;/MemberID&gt;"/>
        <w:id w:val="-1411689087"/>
        <w:placeholder>
          <w:docPart w:val="C8F9401639B24EB5A3F7F87CC00F4BEB"/>
        </w:placeholder>
        <w15:color w:val="993366"/>
      </w:sdtPr>
      <w:sdtEndPr/>
      <w:sdtContent>
        <w:p w:rsidR="00BC0146" w:rsidRDefault="00BC0146" w:rsidP="007E4B13">
          <w:pPr>
            <w:pStyle w:val="a4"/>
            <w:keepNext/>
            <w:rPr>
              <w:rtl/>
            </w:rPr>
          </w:pPr>
          <w:r w:rsidRPr="00A552A1">
            <w:rPr>
              <w:rStyle w:val="aff"/>
              <w:color w:val="000000"/>
              <w:rtl/>
            </w:rPr>
            <w:t>דב חנין (הרשימה המשותפת)</w:t>
          </w:r>
          <w:r w:rsidRPr="00A552A1">
            <w:rPr>
              <w:color w:val="000000"/>
              <w:rtl/>
            </w:rPr>
            <w:t>:</w:t>
          </w:r>
        </w:p>
      </w:sdtContent>
    </w:sdt>
    <w:bookmarkEnd w:id="1650" w:displacedByCustomXml="prev"/>
    <w:bookmarkEnd w:id="1651" w:displacedByCustomXml="prev"/>
    <w:bookmarkEnd w:id="1652" w:displacedByCustomXml="prev"/>
    <w:p w:rsidR="00BC0146" w:rsidRDefault="00BC0146" w:rsidP="003B3567">
      <w:pPr>
        <w:rPr>
          <w:rtl/>
        </w:rPr>
      </w:pPr>
    </w:p>
    <w:p w:rsidR="00BC0146" w:rsidRDefault="00BC0146" w:rsidP="007E4B13">
      <w:pPr>
        <w:rPr>
          <w:rtl/>
        </w:rPr>
      </w:pPr>
      <w:r>
        <w:rPr>
          <w:rFonts w:hint="cs"/>
          <w:rtl/>
        </w:rPr>
        <w:t xml:space="preserve">תודה לך, אדוני היושב-ראש. סקר של הלשכה המרכזית לסטטיסטיקה </w:t>
      </w:r>
      <w:bookmarkStart w:id="1653" w:name="_ETM_Q3_343923"/>
      <w:bookmarkEnd w:id="1653"/>
      <w:r>
        <w:rPr>
          <w:rFonts w:hint="cs"/>
          <w:rtl/>
        </w:rPr>
        <w:t xml:space="preserve">שמתפרסם היום מראה ש-277,000 בני אדם ויתרו בשנה שעברה על </w:t>
      </w:r>
      <w:bookmarkStart w:id="1654" w:name="_ETM_Q3_352174"/>
      <w:bookmarkEnd w:id="1654"/>
      <w:r>
        <w:rPr>
          <w:rFonts w:hint="cs"/>
          <w:rtl/>
        </w:rPr>
        <w:t xml:space="preserve">תרופות מרשם ו-281,000 בני אדם ויתרו על טיפול רפואי דרוש </w:t>
      </w:r>
      <w:bookmarkStart w:id="1655" w:name="_ETM_Q3_358979"/>
      <w:bookmarkEnd w:id="1655"/>
      <w:r>
        <w:rPr>
          <w:rFonts w:hint="cs"/>
          <w:rtl/>
        </w:rPr>
        <w:t xml:space="preserve">בגלל קשיים כלכליים. </w:t>
      </w:r>
      <w:bookmarkStart w:id="1656" w:name="_ETM_Q3_361899"/>
      <w:bookmarkStart w:id="1657" w:name="_ETM_Q3_362189"/>
      <w:bookmarkEnd w:id="1656"/>
      <w:bookmarkEnd w:id="1657"/>
      <w:r>
        <w:rPr>
          <w:rFonts w:hint="cs"/>
          <w:rtl/>
        </w:rPr>
        <w:t>התמונה הזאת, אדוני היושב-ראש, היא תמונה קשה. אנשים לא קונים תרופות שרופאים רושמים להם כי אין להם</w:t>
      </w:r>
      <w:bookmarkStart w:id="1658" w:name="_ETM_Q3_371212"/>
      <w:bookmarkEnd w:id="1658"/>
      <w:r>
        <w:rPr>
          <w:rFonts w:hint="cs"/>
          <w:rtl/>
        </w:rPr>
        <w:t xml:space="preserve"> כסף. אנשים לא הולכים לרופא, לא הולכים לקבל טיפול רפואי, </w:t>
      </w:r>
      <w:bookmarkStart w:id="1659" w:name="_ETM_Q3_377715"/>
      <w:bookmarkEnd w:id="1659"/>
      <w:r>
        <w:rPr>
          <w:rFonts w:hint="cs"/>
          <w:rtl/>
        </w:rPr>
        <w:t xml:space="preserve">כי הם לא מסוגלים להרשות את זה לעצמם. זוהי מציאות חמורה ומסוכנת. </w:t>
      </w:r>
    </w:p>
    <w:p w:rsidR="00BC0146" w:rsidRDefault="00BC0146" w:rsidP="007E4B13">
      <w:pPr>
        <w:rPr>
          <w:rtl/>
        </w:rPr>
      </w:pPr>
      <w:bookmarkStart w:id="1660" w:name="_ETM_Q3_382637"/>
      <w:bookmarkEnd w:id="1660"/>
    </w:p>
    <w:p w:rsidR="00BC0146" w:rsidRDefault="00BC0146" w:rsidP="007E4B13">
      <w:pPr>
        <w:rPr>
          <w:rtl/>
        </w:rPr>
      </w:pPr>
      <w:bookmarkStart w:id="1661" w:name="_ETM_Q3_382944"/>
      <w:bookmarkEnd w:id="1661"/>
      <w:r>
        <w:rPr>
          <w:rFonts w:hint="cs"/>
          <w:rtl/>
        </w:rPr>
        <w:t xml:space="preserve">אנחנו יודעים שבארצות הברית זו מציאות </w:t>
      </w:r>
      <w:bookmarkStart w:id="1662" w:name="_ETM_Q3_385024"/>
      <w:bookmarkEnd w:id="1662"/>
      <w:r>
        <w:rPr>
          <w:rFonts w:hint="cs"/>
          <w:rtl/>
        </w:rPr>
        <w:t xml:space="preserve">שתמיד הייתה. שם אנשים מוכנים להקריב את הבריאות כי אין להם פרנסה לקיים אותה. אצלנו זו תמונה מדאיגה ומסוכנת. היא </w:t>
      </w:r>
      <w:bookmarkStart w:id="1663" w:name="_ETM_Q3_395212"/>
      <w:bookmarkEnd w:id="1663"/>
      <w:r>
        <w:rPr>
          <w:rFonts w:hint="cs"/>
          <w:rtl/>
        </w:rPr>
        <w:t xml:space="preserve">מפנה את תשומת ליבנו פעם נוספת למצב הקשה שיש אצל שכבות נרחבות בציבור; קודם כול, אצל קשישים, אנשים מבוגרים. זה </w:t>
      </w:r>
      <w:bookmarkStart w:id="1664" w:name="_ETM_Q3_406186"/>
      <w:bookmarkEnd w:id="1664"/>
      <w:r>
        <w:rPr>
          <w:rFonts w:hint="cs"/>
          <w:rtl/>
        </w:rPr>
        <w:t>צריך להיות אחד הנושאים המרכזיים במאבק המשותף של כולנו בכנ</w:t>
      </w:r>
      <w:bookmarkStart w:id="1665" w:name="_ETM_Q3_413236"/>
      <w:bookmarkEnd w:id="1665"/>
      <w:r>
        <w:rPr>
          <w:rFonts w:hint="cs"/>
          <w:rtl/>
        </w:rPr>
        <w:t xml:space="preserve">סת </w:t>
      </w:r>
      <w:r>
        <w:rPr>
          <w:rtl/>
        </w:rPr>
        <w:t>–</w:t>
      </w:r>
      <w:r>
        <w:rPr>
          <w:rFonts w:hint="cs"/>
          <w:rtl/>
        </w:rPr>
        <w:t xml:space="preserve"> להעלות את רמת ההכנסה של אלה שאין להם, במיוחד של אנשים </w:t>
      </w:r>
      <w:bookmarkStart w:id="1666" w:name="_ETM_Q3_417310"/>
      <w:bookmarkEnd w:id="1666"/>
      <w:r>
        <w:rPr>
          <w:rFonts w:hint="cs"/>
          <w:rtl/>
        </w:rPr>
        <w:t xml:space="preserve">מבוגרים וקשישים, כדי למנוע מצב בלתי אפשרי כזה. </w:t>
      </w:r>
    </w:p>
    <w:p w:rsidR="00BC0146" w:rsidRDefault="00BC0146" w:rsidP="007E4B13">
      <w:pPr>
        <w:rPr>
          <w:rtl/>
        </w:rPr>
      </w:pPr>
    </w:p>
    <w:sdt>
      <w:sdtPr>
        <w:rPr>
          <w:rtl/>
        </w:rPr>
        <w:alias w:val="יור"/>
        <w:tag w:val="&lt;ID&gt;5317&lt;/ID&gt;&lt;Name&gt;יולי יואל אדלשטיין - יו&quot;ר&lt;/Name&gt;&lt;Data&gt;יולי יואל אדלשטיין&lt;/Data&gt;&lt;Shortcut&gt;&lt;/Shortcut&gt;"/>
        <w:id w:val="80961413"/>
        <w:placeholder>
          <w:docPart w:val="C8F9401639B24EB5A3F7F87CC00F4BEB"/>
        </w:placeholder>
        <w15:color w:val="993366"/>
      </w:sdtPr>
      <w:sdtEndPr/>
      <w:sdtContent>
        <w:p w:rsidR="00BC0146" w:rsidRDefault="00BC0146" w:rsidP="007E4B13">
          <w:pPr>
            <w:pStyle w:val="af7"/>
            <w:keepNext/>
            <w:rPr>
              <w:rtl/>
            </w:rPr>
          </w:pPr>
          <w:r w:rsidRPr="00A552A1">
            <w:rPr>
              <w:rStyle w:val="aff"/>
              <w:color w:val="000000"/>
              <w:rtl/>
            </w:rPr>
            <w:t>היו"ר יולי יואל אדלשטיין</w:t>
          </w:r>
          <w:r w:rsidRPr="00A552A1">
            <w:rPr>
              <w:color w:val="000000"/>
              <w:rtl/>
            </w:rPr>
            <w:t>:</w:t>
          </w:r>
        </w:p>
      </w:sdtContent>
    </w:sdt>
    <w:p w:rsidR="00BC0146" w:rsidRDefault="00BC0146" w:rsidP="003B3567">
      <w:pPr>
        <w:rPr>
          <w:rtl/>
        </w:rPr>
      </w:pPr>
    </w:p>
    <w:p w:rsidR="00BC0146" w:rsidRDefault="00BC0146" w:rsidP="007E4B13">
      <w:pPr>
        <w:rPr>
          <w:rtl/>
        </w:rPr>
      </w:pPr>
      <w:r>
        <w:rPr>
          <w:rFonts w:hint="cs"/>
          <w:rtl/>
        </w:rPr>
        <w:t xml:space="preserve">תודה לחבר הכנסת דב חנין. חברת הכנסת עאידה תומא סלימאן, בבקשה, גברתי, ואחריה </w:t>
      </w:r>
      <w:r>
        <w:rPr>
          <w:rFonts w:hint="eastAsia"/>
        </w:rPr>
        <w:t>–</w:t>
      </w:r>
      <w:r>
        <w:rPr>
          <w:rFonts w:hint="cs"/>
          <w:rtl/>
        </w:rPr>
        <w:t xml:space="preserve"> אחרונת </w:t>
      </w:r>
      <w:bookmarkStart w:id="1667" w:name="_ETM_Q3_426697"/>
      <w:bookmarkEnd w:id="1667"/>
      <w:r>
        <w:rPr>
          <w:rFonts w:hint="cs"/>
          <w:rtl/>
        </w:rPr>
        <w:t xml:space="preserve">הדוברים היא חברת הכנסת יעל גרמן. </w:t>
      </w:r>
      <w:bookmarkStart w:id="1668" w:name="_ETM_Q3_431297"/>
      <w:bookmarkEnd w:id="1668"/>
    </w:p>
    <w:p w:rsidR="00BC0146" w:rsidRDefault="00BC0146" w:rsidP="007E4B13">
      <w:pPr>
        <w:rPr>
          <w:rtl/>
        </w:rPr>
      </w:pPr>
    </w:p>
    <w:bookmarkStart w:id="1669" w:name="_Toc517178887" w:displacedByCustomXml="next"/>
    <w:bookmarkStart w:id="1670" w:name="_Toc517178656" w:displacedByCustomXml="next"/>
    <w:bookmarkStart w:id="1671" w:name="_Toc517177459" w:displacedByCustomXml="next"/>
    <w:sdt>
      <w:sdtPr>
        <w:rPr>
          <w:rtl/>
        </w:rPr>
        <w:alias w:val="דובר"/>
        <w:tag w:val="&lt;ID&gt;5297&lt;/ID&gt;&lt;Name&gt;עאידה תומא סלימאן - הרשימה המשותפת&lt;/Name&gt;&lt;Data&gt;עאידה תומא סלימאן (הרשימה המשותפת)&lt;/Data&gt;&lt;Shortcut&gt;עאסל&lt;/Shortcut&gt;&lt;MemberID&gt;2581&lt;/MemberID&gt;"/>
        <w:id w:val="-1340617255"/>
        <w:placeholder>
          <w:docPart w:val="C8F9401639B24EB5A3F7F87CC00F4BEB"/>
        </w:placeholder>
        <w15:color w:val="993366"/>
      </w:sdtPr>
      <w:sdtEndPr/>
      <w:sdtContent>
        <w:p w:rsidR="00BC0146" w:rsidRDefault="00BC0146" w:rsidP="007E4B13">
          <w:pPr>
            <w:pStyle w:val="a4"/>
            <w:keepNext/>
            <w:rPr>
              <w:rtl/>
            </w:rPr>
          </w:pPr>
          <w:r w:rsidRPr="00A552A1">
            <w:rPr>
              <w:rStyle w:val="aff"/>
              <w:color w:val="000000"/>
              <w:rtl/>
            </w:rPr>
            <w:t>עאידה תומא סלימאן (הרשימה המשותפת)</w:t>
          </w:r>
          <w:r w:rsidRPr="00A552A1">
            <w:rPr>
              <w:color w:val="000000"/>
              <w:rtl/>
            </w:rPr>
            <w:t>:</w:t>
          </w:r>
        </w:p>
      </w:sdtContent>
    </w:sdt>
    <w:bookmarkEnd w:id="1669" w:displacedByCustomXml="prev"/>
    <w:bookmarkEnd w:id="1670" w:displacedByCustomXml="prev"/>
    <w:bookmarkEnd w:id="1671" w:displacedByCustomXml="prev"/>
    <w:p w:rsidR="00BC0146" w:rsidRDefault="00BC0146" w:rsidP="003B3567">
      <w:pPr>
        <w:rPr>
          <w:rtl/>
        </w:rPr>
      </w:pPr>
    </w:p>
    <w:p w:rsidR="00BC0146" w:rsidRDefault="00BC0146" w:rsidP="00B24EB3">
      <w:pPr>
        <w:rPr>
          <w:rtl/>
        </w:rPr>
      </w:pPr>
      <w:r>
        <w:rPr>
          <w:rFonts w:hint="cs"/>
          <w:rtl/>
        </w:rPr>
        <w:t xml:space="preserve">כבוד היושב-ראש, חברי כנסת, </w:t>
      </w:r>
      <w:bookmarkStart w:id="1672" w:name="_ETM_Q3_436702"/>
      <w:bookmarkEnd w:id="1672"/>
      <w:r>
        <w:rPr>
          <w:rFonts w:hint="cs"/>
          <w:rtl/>
        </w:rPr>
        <w:t xml:space="preserve">בהמשך לדברים שהביאו חבר הכנסת יוסף ג'בארין וחבר הכנסת ג'מעה </w:t>
      </w:r>
      <w:bookmarkStart w:id="1673" w:name="_ETM_Q3_440669"/>
      <w:bookmarkEnd w:id="1673"/>
      <w:r>
        <w:rPr>
          <w:rFonts w:hint="cs"/>
          <w:rtl/>
        </w:rPr>
        <w:t xml:space="preserve">אזברגה </w:t>
      </w:r>
      <w:r>
        <w:rPr>
          <w:rFonts w:hint="eastAsia"/>
        </w:rPr>
        <w:t>–</w:t>
      </w:r>
      <w:r>
        <w:rPr>
          <w:rFonts w:hint="cs"/>
          <w:rtl/>
        </w:rPr>
        <w:t xml:space="preserve"> עוד אירוע שקרה בסוף השבוע הזה, שהוא גם </w:t>
      </w:r>
      <w:r w:rsidR="00B24EB3">
        <w:rPr>
          <w:rFonts w:hint="cs"/>
          <w:rtl/>
        </w:rPr>
        <w:t>מ</w:t>
      </w:r>
      <w:bookmarkStart w:id="1674" w:name="_ETM_Q3_447164"/>
      <w:bookmarkEnd w:id="1674"/>
      <w:r>
        <w:rPr>
          <w:rFonts w:hint="cs"/>
          <w:rtl/>
        </w:rPr>
        <w:t>הימים של חגיגות עיד אל</w:t>
      </w:r>
      <w:bookmarkStart w:id="1675" w:name="_ETM_Q3_450496"/>
      <w:bookmarkEnd w:id="1675"/>
      <w:r>
        <w:rPr>
          <w:rFonts w:hint="cs"/>
          <w:rtl/>
        </w:rPr>
        <w:t xml:space="preserve">-פיטר, כאשר הרבה אנשים יצאו לחגוג בחיק הטבע והיו כאלה שהגיעו </w:t>
      </w:r>
      <w:bookmarkStart w:id="1676" w:name="_ETM_Q3_455849"/>
      <w:bookmarkEnd w:id="1676"/>
      <w:r>
        <w:rPr>
          <w:rFonts w:hint="cs"/>
          <w:rtl/>
        </w:rPr>
        <w:t xml:space="preserve">גם לבריכות שחייה. היו כאלה שהגיעו לבריכת שחייה בקריית גת </w:t>
      </w:r>
      <w:bookmarkStart w:id="1677" w:name="_ETM_Q3_462494"/>
      <w:bookmarkEnd w:id="1677"/>
      <w:r>
        <w:rPr>
          <w:rFonts w:hint="cs"/>
          <w:rtl/>
        </w:rPr>
        <w:t xml:space="preserve">ונאמר להם שהם לא יכולים להיכנס ולא יכולים להשתמש במתקן של הבריכה. הם </w:t>
      </w:r>
      <w:bookmarkStart w:id="1678" w:name="_ETM_Q3_468645"/>
      <w:bookmarkEnd w:id="1678"/>
      <w:r>
        <w:rPr>
          <w:rFonts w:hint="cs"/>
          <w:rtl/>
        </w:rPr>
        <w:t>חזרו עם הילדים שלהם, כמובן. הם חזרו בגלל שהם ערבים</w:t>
      </w:r>
      <w:r w:rsidR="00B24EB3">
        <w:rPr>
          <w:rFonts w:hint="cs"/>
          <w:rtl/>
        </w:rPr>
        <w:t>;</w:t>
      </w:r>
      <w:r>
        <w:rPr>
          <w:rFonts w:hint="cs"/>
          <w:rtl/>
        </w:rPr>
        <w:t xml:space="preserve"> הם לא הוכנסו בגלל שהם ערבים. </w:t>
      </w:r>
      <w:bookmarkStart w:id="1679" w:name="_ETM_Q3_476417"/>
      <w:bookmarkEnd w:id="1679"/>
    </w:p>
    <w:p w:rsidR="00BC0146" w:rsidRDefault="00BC0146" w:rsidP="007E4B13">
      <w:pPr>
        <w:rPr>
          <w:rtl/>
        </w:rPr>
      </w:pPr>
      <w:bookmarkStart w:id="1680" w:name="_ETM_Q3_476919"/>
      <w:bookmarkEnd w:id="1680"/>
    </w:p>
    <w:p w:rsidR="00BC0146" w:rsidRDefault="00BC0146" w:rsidP="00B24EB3">
      <w:pPr>
        <w:rPr>
          <w:rtl/>
        </w:rPr>
      </w:pPr>
      <w:bookmarkStart w:id="1681" w:name="_ETM_Q3_477256"/>
      <w:bookmarkEnd w:id="1681"/>
      <w:r>
        <w:rPr>
          <w:rFonts w:hint="cs"/>
          <w:rtl/>
        </w:rPr>
        <w:t xml:space="preserve">עדיף מעכשיו והלאה </w:t>
      </w:r>
      <w:r>
        <w:rPr>
          <w:rFonts w:hint="eastAsia"/>
        </w:rPr>
        <w:t>–</w:t>
      </w:r>
      <w:r>
        <w:rPr>
          <w:rFonts w:hint="cs"/>
          <w:rtl/>
        </w:rPr>
        <w:t xml:space="preserve"> כנראה, נכון שיחוקק חוק הלאום, שמפריד גם ביישובים, אבל כנראה, גם במקומות ציבוריים יתחילו להפריד בין </w:t>
      </w:r>
      <w:bookmarkStart w:id="1682" w:name="_ETM_Q3_489354"/>
      <w:bookmarkEnd w:id="1682"/>
      <w:r>
        <w:rPr>
          <w:rFonts w:hint="cs"/>
          <w:rtl/>
        </w:rPr>
        <w:t xml:space="preserve">ערבים ליהודים. הילדים שנסעו באותו יום וידעו שהם חוגגים את החג ורצו להיכנס לבריכה </w:t>
      </w:r>
      <w:r w:rsidR="00B24EB3">
        <w:rPr>
          <w:rFonts w:hint="eastAsia"/>
          <w:rtl/>
        </w:rPr>
        <w:t xml:space="preserve">– </w:t>
      </w:r>
      <w:r>
        <w:rPr>
          <w:rFonts w:hint="cs"/>
          <w:rtl/>
        </w:rPr>
        <w:t xml:space="preserve">אני בטוחה שהשאלה העיקרית וההרגשה </w:t>
      </w:r>
      <w:bookmarkStart w:id="1683" w:name="_ETM_Q3_500700"/>
      <w:bookmarkEnd w:id="1683"/>
      <w:r>
        <w:rPr>
          <w:rFonts w:hint="cs"/>
          <w:rtl/>
        </w:rPr>
        <w:t>היחידה שחזרו איתה היא לא</w:t>
      </w:r>
      <w:r w:rsidR="00B24EB3">
        <w:rPr>
          <w:rFonts w:hint="cs"/>
          <w:rtl/>
        </w:rPr>
        <w:t>:</w:t>
      </w:r>
      <w:r>
        <w:rPr>
          <w:rFonts w:hint="cs"/>
          <w:rtl/>
        </w:rPr>
        <w:t xml:space="preserve"> לא שח</w:t>
      </w:r>
      <w:r w:rsidR="00B24EB3">
        <w:rPr>
          <w:rFonts w:hint="cs"/>
          <w:rtl/>
        </w:rPr>
        <w:t>ינ</w:t>
      </w:r>
      <w:r>
        <w:rPr>
          <w:rFonts w:hint="cs"/>
          <w:rtl/>
        </w:rPr>
        <w:t>ו היום ולא נכנס</w:t>
      </w:r>
      <w:r w:rsidR="00B24EB3">
        <w:rPr>
          <w:rFonts w:hint="cs"/>
          <w:rtl/>
        </w:rPr>
        <w:t>נ</w:t>
      </w:r>
      <w:r>
        <w:rPr>
          <w:rFonts w:hint="cs"/>
          <w:rtl/>
        </w:rPr>
        <w:t>ו לבריכה, אלא</w:t>
      </w:r>
      <w:r w:rsidR="00B24EB3">
        <w:rPr>
          <w:rFonts w:hint="cs"/>
          <w:rtl/>
        </w:rPr>
        <w:t>:</w:t>
      </w:r>
      <w:r>
        <w:rPr>
          <w:rFonts w:hint="cs"/>
          <w:rtl/>
        </w:rPr>
        <w:t xml:space="preserve"> למה יש אנשים שחושבים שאנחנו פחות מהם ואנחנו פחות משאר האנושות</w:t>
      </w:r>
      <w:r w:rsidR="00B24EB3">
        <w:rPr>
          <w:rFonts w:hint="cs"/>
          <w:rtl/>
        </w:rPr>
        <w:t>?</w:t>
      </w:r>
      <w:r>
        <w:rPr>
          <w:rFonts w:hint="cs"/>
          <w:rtl/>
        </w:rPr>
        <w:t xml:space="preserve"> </w:t>
      </w:r>
    </w:p>
    <w:p w:rsidR="00BC0146" w:rsidRDefault="00BC0146" w:rsidP="007E4B13">
      <w:pPr>
        <w:rPr>
          <w:rtl/>
        </w:rPr>
      </w:pPr>
    </w:p>
    <w:sdt>
      <w:sdtPr>
        <w:rPr>
          <w:rtl/>
        </w:rPr>
        <w:alias w:val="יור"/>
        <w:tag w:val="&lt;ID&gt;5317&lt;/ID&gt;&lt;Name&gt;יולי יואל אדלשטיין - יו&quot;ר&lt;/Name&gt;&lt;Data&gt;יולי יואל אדלשטיין&lt;/Data&gt;&lt;Shortcut&gt;&lt;/Shortcut&gt;"/>
        <w:id w:val="1992062024"/>
        <w:placeholder>
          <w:docPart w:val="C8F9401639B24EB5A3F7F87CC00F4BEB"/>
        </w:placeholder>
        <w15:color w:val="993366"/>
      </w:sdtPr>
      <w:sdtEndPr/>
      <w:sdtContent>
        <w:p w:rsidR="00BC0146" w:rsidRDefault="00BC0146" w:rsidP="007E4B13">
          <w:pPr>
            <w:pStyle w:val="af7"/>
            <w:keepNext/>
            <w:rPr>
              <w:rtl/>
            </w:rPr>
          </w:pPr>
          <w:r w:rsidRPr="00A552A1">
            <w:rPr>
              <w:rStyle w:val="aff"/>
              <w:color w:val="000000"/>
              <w:rtl/>
            </w:rPr>
            <w:t>היו"ר יולי יואל אדלשטיין</w:t>
          </w:r>
          <w:r w:rsidRPr="00A552A1">
            <w:rPr>
              <w:color w:val="000000"/>
              <w:rtl/>
            </w:rPr>
            <w:t>:</w:t>
          </w:r>
        </w:p>
      </w:sdtContent>
    </w:sdt>
    <w:p w:rsidR="00BC0146" w:rsidRDefault="00BC0146" w:rsidP="003B3567">
      <w:pPr>
        <w:rPr>
          <w:rtl/>
        </w:rPr>
      </w:pPr>
    </w:p>
    <w:p w:rsidR="00BC0146" w:rsidRDefault="00BC0146" w:rsidP="007E4B13">
      <w:pPr>
        <w:rPr>
          <w:rtl/>
        </w:rPr>
      </w:pPr>
      <w:r>
        <w:rPr>
          <w:rFonts w:hint="cs"/>
          <w:rtl/>
        </w:rPr>
        <w:t xml:space="preserve">תודה לחברת הכנסת עאידה תומא סלימאן. חברת הכנסת יעל גרמן, בבקשה, גברתי. </w:t>
      </w:r>
    </w:p>
    <w:p w:rsidR="00BC0146" w:rsidRDefault="00BC0146" w:rsidP="007E4B13">
      <w:pPr>
        <w:rPr>
          <w:rtl/>
        </w:rPr>
      </w:pPr>
    </w:p>
    <w:bookmarkStart w:id="1684" w:name="_Toc517178888" w:displacedByCustomXml="next"/>
    <w:bookmarkStart w:id="1685" w:name="_Toc517178657" w:displacedByCustomXml="next"/>
    <w:bookmarkStart w:id="1686" w:name="_Toc517177460" w:displacedByCustomXml="next"/>
    <w:sdt>
      <w:sdtPr>
        <w:rPr>
          <w:rtl/>
        </w:rPr>
        <w:alias w:val="דובר"/>
        <w:tag w:val="&lt;ID&gt;5075&lt;/ID&gt;&lt;Name&gt;יעל גרמן - יש עתיד&lt;/Name&gt;&lt;Data&gt;יעל גרמן (יש עתיד)&lt;/Data&gt;&lt;Shortcut&gt;יעגר&lt;/Shortcut&gt;&lt;MemberID&gt;2504&lt;/MemberID&gt;"/>
        <w:id w:val="-933589532"/>
        <w:placeholder>
          <w:docPart w:val="C8F9401639B24EB5A3F7F87CC00F4BEB"/>
        </w:placeholder>
        <w15:color w:val="993366"/>
      </w:sdtPr>
      <w:sdtEndPr/>
      <w:sdtContent>
        <w:p w:rsidR="00BC0146" w:rsidRDefault="00BC0146" w:rsidP="007E4B13">
          <w:pPr>
            <w:pStyle w:val="a4"/>
            <w:keepNext/>
            <w:rPr>
              <w:rtl/>
            </w:rPr>
          </w:pPr>
          <w:r w:rsidRPr="00A552A1">
            <w:rPr>
              <w:rStyle w:val="aff"/>
              <w:color w:val="000000"/>
              <w:rtl/>
            </w:rPr>
            <w:t>יעל גרמן (יש עתיד)</w:t>
          </w:r>
          <w:r w:rsidRPr="00A552A1">
            <w:rPr>
              <w:color w:val="000000"/>
              <w:rtl/>
            </w:rPr>
            <w:t>:</w:t>
          </w:r>
        </w:p>
      </w:sdtContent>
    </w:sdt>
    <w:bookmarkEnd w:id="1684" w:displacedByCustomXml="prev"/>
    <w:bookmarkEnd w:id="1685" w:displacedByCustomXml="prev"/>
    <w:bookmarkEnd w:id="1686" w:displacedByCustomXml="prev"/>
    <w:p w:rsidR="00BC0146" w:rsidRDefault="00BC0146" w:rsidP="003B3567">
      <w:pPr>
        <w:rPr>
          <w:rtl/>
        </w:rPr>
      </w:pPr>
    </w:p>
    <w:p w:rsidR="00BC0146" w:rsidRDefault="00BC0146" w:rsidP="00B24EB3">
      <w:pPr>
        <w:rPr>
          <w:rtl/>
        </w:rPr>
      </w:pPr>
      <w:r>
        <w:rPr>
          <w:rFonts w:hint="cs"/>
          <w:rtl/>
        </w:rPr>
        <w:t xml:space="preserve">תודה רבה לך, אדוני </w:t>
      </w:r>
      <w:bookmarkStart w:id="1687" w:name="_ETM_Q3_525583"/>
      <w:bookmarkEnd w:id="1687"/>
      <w:r>
        <w:rPr>
          <w:rFonts w:hint="cs"/>
          <w:rtl/>
        </w:rPr>
        <w:t xml:space="preserve">היושב-ראש. אני רוצה לזעוק את זעקתם של ההורים ושל הילדים </w:t>
      </w:r>
      <w:bookmarkStart w:id="1688" w:name="_ETM_Q3_532742"/>
      <w:bookmarkEnd w:id="1688"/>
      <w:r>
        <w:rPr>
          <w:rFonts w:hint="cs"/>
          <w:rtl/>
        </w:rPr>
        <w:t xml:space="preserve">שזקוקים למרכזים להתפתחות הילד, שנסגרים אחד-אחד, ולקרוא כאן מכתב שביקשה ממני לקרוא הילה סנדלר. </w:t>
      </w:r>
    </w:p>
    <w:p w:rsidR="00BC0146" w:rsidRDefault="00BC0146" w:rsidP="007E4B13">
      <w:pPr>
        <w:rPr>
          <w:rtl/>
        </w:rPr>
      </w:pPr>
    </w:p>
    <w:p w:rsidR="00B24EB3" w:rsidRDefault="00BC0146" w:rsidP="00B24EB3">
      <w:pPr>
        <w:rPr>
          <w:rtl/>
        </w:rPr>
      </w:pPr>
      <w:r>
        <w:rPr>
          <w:rFonts w:hint="cs"/>
          <w:rtl/>
        </w:rPr>
        <w:t xml:space="preserve">שמי הילה סנדלר מאשקלון, אימא לרותם </w:t>
      </w:r>
      <w:bookmarkStart w:id="1689" w:name="_ETM_Q3_543711"/>
      <w:bookmarkEnd w:id="1689"/>
      <w:r>
        <w:rPr>
          <w:rFonts w:hint="cs"/>
          <w:rtl/>
        </w:rPr>
        <w:t xml:space="preserve">המקסים בן השלוש. רותם מוגדר כילד עם </w:t>
      </w:r>
      <w:r>
        <w:rPr>
          <w:rFonts w:hint="cs"/>
        </w:rPr>
        <w:t>CP</w:t>
      </w:r>
      <w:r>
        <w:rPr>
          <w:rFonts w:hint="cs"/>
          <w:rtl/>
        </w:rPr>
        <w:t xml:space="preserve"> סומטי. כמעט מאז הלידה של רותם אנחנו חיים בתוך מלחמה יומיומית על עתידו של </w:t>
      </w:r>
      <w:bookmarkStart w:id="1690" w:name="_ETM_Q3_553727"/>
      <w:bookmarkEnd w:id="1690"/>
      <w:r>
        <w:rPr>
          <w:rFonts w:hint="cs"/>
          <w:rtl/>
        </w:rPr>
        <w:t>בננו בכורנו</w:t>
      </w:r>
      <w:r w:rsidR="00B24EB3">
        <w:rPr>
          <w:rFonts w:hint="cs"/>
          <w:rtl/>
        </w:rPr>
        <w:t>:</w:t>
      </w:r>
      <w:r>
        <w:rPr>
          <w:rFonts w:hint="cs"/>
          <w:rtl/>
        </w:rPr>
        <w:t xml:space="preserve"> ריצות בלתי פוסקות של מעקבים, בירורים רפואיים, טיפולים פארה-רפואיים שונים. אלא שכבר </w:t>
      </w:r>
      <w:bookmarkStart w:id="1691" w:name="_ETM_Q3_561906"/>
      <w:bookmarkEnd w:id="1691"/>
      <w:r>
        <w:rPr>
          <w:rFonts w:hint="cs"/>
          <w:rtl/>
        </w:rPr>
        <w:t xml:space="preserve">שנתיים אנחנו חווים טלטלה רגשית. הכול התחיל בשמועות לגבי סגירת הפרויקט </w:t>
      </w:r>
      <w:bookmarkStart w:id="1692" w:name="_ETM_Q3_567556"/>
      <w:bookmarkEnd w:id="1692"/>
      <w:r>
        <w:rPr>
          <w:rFonts w:hint="cs"/>
          <w:rtl/>
        </w:rPr>
        <w:t>מסיכון לסיכוי</w:t>
      </w:r>
      <w:bookmarkStart w:id="1693" w:name="_ETM_Q3_568764"/>
      <w:bookmarkEnd w:id="1693"/>
      <w:r>
        <w:rPr>
          <w:rFonts w:hint="cs"/>
          <w:rtl/>
        </w:rPr>
        <w:t xml:space="preserve">, פרויקט בשיתוף </w:t>
      </w:r>
      <w:bookmarkStart w:id="1694" w:name="_ETM_Q3_571344"/>
      <w:bookmarkEnd w:id="1694"/>
      <w:r>
        <w:rPr>
          <w:rFonts w:hint="cs"/>
          <w:rtl/>
        </w:rPr>
        <w:t xml:space="preserve">המכון להתפתחות הילד וויצ"ו אשקלון, פרויקט שהציל את רותם שלנו. אבל היום, </w:t>
      </w:r>
      <w:r>
        <w:rPr>
          <w:rFonts w:hint="cs"/>
          <w:rtl/>
        </w:rPr>
        <w:lastRenderedPageBreak/>
        <w:t xml:space="preserve">כעבור </w:t>
      </w:r>
      <w:bookmarkStart w:id="1695" w:name="_ETM_Q3_578614"/>
      <w:bookmarkEnd w:id="1695"/>
      <w:r>
        <w:rPr>
          <w:rFonts w:hint="cs"/>
          <w:rtl/>
        </w:rPr>
        <w:t xml:space="preserve">שנתיים שרותם זכה לקחת בו חלק, אנחנו שומעים שבשנה הבאה לא ייפתח הפרויקט. למה? כי אין מטפלים. ליבי עם כל אותם הורים שילדם לא </w:t>
      </w:r>
      <w:bookmarkStart w:id="1696" w:name="_ETM_Q3_592019"/>
      <w:bookmarkEnd w:id="1696"/>
      <w:r>
        <w:rPr>
          <w:rFonts w:hint="cs"/>
          <w:rtl/>
        </w:rPr>
        <w:t xml:space="preserve">ייכנס לפרויקט המדהים הזה, שיכול לסייע לילדים ויכול לגרום להם </w:t>
      </w:r>
      <w:bookmarkStart w:id="1697" w:name="_ETM_Q3_596003"/>
      <w:bookmarkEnd w:id="1697"/>
      <w:r>
        <w:rPr>
          <w:rFonts w:hint="cs"/>
          <w:rtl/>
        </w:rPr>
        <w:t xml:space="preserve">לעשות עוד צעד קדימה כדי להפוך לילד שווה בין השווים. </w:t>
      </w:r>
      <w:bookmarkStart w:id="1698" w:name="_ETM_Q3_599999"/>
      <w:bookmarkStart w:id="1699" w:name="_ETM_Q3_600309"/>
      <w:bookmarkEnd w:id="1698"/>
      <w:bookmarkEnd w:id="1699"/>
      <w:r>
        <w:rPr>
          <w:rFonts w:hint="cs"/>
          <w:rtl/>
        </w:rPr>
        <w:t xml:space="preserve">רותם לא מקבל </w:t>
      </w:r>
      <w:bookmarkStart w:id="1700" w:name="_ETM_Q3_601061"/>
      <w:bookmarkEnd w:id="1700"/>
      <w:r>
        <w:rPr>
          <w:rFonts w:hint="cs"/>
          <w:rtl/>
        </w:rPr>
        <w:t xml:space="preserve">ריפוי בעיסוק במכון כי המטפלים עם ההכשרה המתאימה לטיפול בילדי </w:t>
      </w:r>
      <w:r>
        <w:rPr>
          <w:rFonts w:hint="cs"/>
        </w:rPr>
        <w:t>CP</w:t>
      </w:r>
      <w:r>
        <w:rPr>
          <w:rFonts w:hint="cs"/>
          <w:rtl/>
        </w:rPr>
        <w:t xml:space="preserve"> עזבו. אין מטפלים במכון. הם עוזבים זה אחר זה</w:t>
      </w:r>
      <w:r w:rsidR="00B24EB3">
        <w:rPr>
          <w:rFonts w:hint="cs"/>
          <w:rtl/>
        </w:rPr>
        <w:t>,</w:t>
      </w:r>
      <w:r>
        <w:rPr>
          <w:rFonts w:hint="cs"/>
          <w:rtl/>
        </w:rPr>
        <w:t xml:space="preserve"> וגם אם הם מגיעים לראיונות, ברגע שהם שומעים את השכר לשעה, </w:t>
      </w:r>
      <w:bookmarkStart w:id="1701" w:name="_ETM_Q3_619517"/>
      <w:bookmarkEnd w:id="1701"/>
      <w:r>
        <w:rPr>
          <w:rFonts w:hint="cs"/>
          <w:rtl/>
        </w:rPr>
        <w:t>הם אינם מוכנים לעבוד ומעדיפים להישאר לעבוד במרכז או לעבוד במגזר הפרטי</w:t>
      </w:r>
      <w:bookmarkStart w:id="1702" w:name="_ETM_Q3_625741"/>
      <w:bookmarkStart w:id="1703" w:name="_ETM_Q3_626957"/>
      <w:bookmarkEnd w:id="1702"/>
      <w:bookmarkEnd w:id="1703"/>
      <w:r>
        <w:rPr>
          <w:rFonts w:hint="cs"/>
          <w:rtl/>
        </w:rPr>
        <w:t xml:space="preserve"> </w:t>
      </w:r>
      <w:r>
        <w:rPr>
          <w:rFonts w:hint="eastAsia"/>
        </w:rPr>
        <w:t>–</w:t>
      </w:r>
      <w:r>
        <w:rPr>
          <w:rFonts w:hint="cs"/>
          <w:rtl/>
        </w:rPr>
        <w:t xml:space="preserve"> ואני אוסיף: הכול מפני שהפריטו את השירות הכל-כך חשוב הזה</w:t>
      </w:r>
      <w:r w:rsidR="00B24EB3">
        <w:rPr>
          <w:rFonts w:hint="cs"/>
          <w:rtl/>
        </w:rPr>
        <w:t>.</w:t>
      </w:r>
      <w:r>
        <w:rPr>
          <w:rFonts w:hint="cs"/>
          <w:rtl/>
        </w:rPr>
        <w:t xml:space="preserve"> </w:t>
      </w:r>
    </w:p>
    <w:p w:rsidR="00B24EB3" w:rsidRDefault="00B24EB3" w:rsidP="00B24EB3">
      <w:pPr>
        <w:rPr>
          <w:rtl/>
        </w:rPr>
      </w:pPr>
    </w:p>
    <w:p w:rsidR="00BC0146" w:rsidRDefault="00BC0146" w:rsidP="00B24EB3">
      <w:pPr>
        <w:rPr>
          <w:rtl/>
        </w:rPr>
      </w:pPr>
      <w:r>
        <w:rPr>
          <w:rFonts w:hint="cs"/>
          <w:rtl/>
        </w:rPr>
        <w:t xml:space="preserve">והיא מסיימת ואומרת: למה חוק הבריאות הממלכתי לא מיושם? למה המדינה לא מפנימה </w:t>
      </w:r>
      <w:bookmarkStart w:id="1704" w:name="_ETM_Q3_640944"/>
      <w:bookmarkEnd w:id="1704"/>
      <w:r>
        <w:rPr>
          <w:rFonts w:hint="cs"/>
          <w:rtl/>
        </w:rPr>
        <w:t>את העובדה שילד שלא מטופל בגילים צעירים יהפוך לנטל על החברה?</w:t>
      </w:r>
    </w:p>
    <w:p w:rsidR="00BC0146" w:rsidRDefault="00BC0146" w:rsidP="007E4B13">
      <w:pPr>
        <w:rPr>
          <w:rtl/>
        </w:rPr>
      </w:pPr>
    </w:p>
    <w:sdt>
      <w:sdtPr>
        <w:rPr>
          <w:rtl/>
        </w:rPr>
        <w:alias w:val="יור"/>
        <w:tag w:val="&lt;ID&gt;5317&lt;/ID&gt;&lt;Name&gt;יולי יואל אדלשטיין - יו&quot;ר&lt;/Name&gt;&lt;Data&gt;יולי יואל אדלשטיין&lt;/Data&gt;&lt;Shortcut&gt;&lt;/Shortcut&gt;"/>
        <w:id w:val="-443534962"/>
        <w:placeholder>
          <w:docPart w:val="C8F9401639B24EB5A3F7F87CC00F4BEB"/>
        </w:placeholder>
        <w15:color w:val="993366"/>
      </w:sdtPr>
      <w:sdtEndPr/>
      <w:sdtContent>
        <w:p w:rsidR="00BC0146" w:rsidRDefault="00BC0146" w:rsidP="007E4B13">
          <w:pPr>
            <w:pStyle w:val="af7"/>
            <w:keepNext/>
            <w:rPr>
              <w:rtl/>
            </w:rPr>
          </w:pPr>
          <w:r w:rsidRPr="001B4DE1">
            <w:rPr>
              <w:rStyle w:val="aff"/>
              <w:color w:val="000000"/>
              <w:rtl/>
            </w:rPr>
            <w:t>היו"ר יולי יואל אדלשטיין</w:t>
          </w:r>
          <w:r w:rsidRPr="001B4DE1">
            <w:rPr>
              <w:color w:val="000000"/>
              <w:rtl/>
            </w:rPr>
            <w:t>:</w:t>
          </w:r>
        </w:p>
      </w:sdtContent>
    </w:sdt>
    <w:p w:rsidR="00BC0146" w:rsidRDefault="00BC0146" w:rsidP="003B3567">
      <w:pPr>
        <w:rPr>
          <w:rtl/>
        </w:rPr>
      </w:pPr>
    </w:p>
    <w:p w:rsidR="00BC0146" w:rsidRDefault="00BC0146" w:rsidP="007E4B13">
      <w:pPr>
        <w:rPr>
          <w:rtl/>
        </w:rPr>
      </w:pPr>
      <w:r>
        <w:rPr>
          <w:rFonts w:hint="cs"/>
          <w:rtl/>
        </w:rPr>
        <w:t xml:space="preserve">תודה לחברת הכנסת יעל גרמן. </w:t>
      </w:r>
    </w:p>
    <w:p w:rsidR="00BC0146" w:rsidRDefault="00BC0146" w:rsidP="007E4B13">
      <w:pPr>
        <w:rPr>
          <w:rtl/>
        </w:rPr>
      </w:pPr>
    </w:p>
    <w:p w:rsidR="00BC0146" w:rsidRDefault="00BC0146" w:rsidP="007E4B13">
      <w:pPr>
        <w:rPr>
          <w:rtl/>
        </w:rPr>
      </w:pPr>
      <w:r>
        <w:rPr>
          <w:rFonts w:hint="cs"/>
          <w:rtl/>
        </w:rPr>
        <w:t xml:space="preserve">עד כאן נאומים בני דקה. </w:t>
      </w:r>
      <w:bookmarkStart w:id="1705" w:name="_ETM_Q3_653504"/>
      <w:bookmarkEnd w:id="1705"/>
    </w:p>
    <w:p w:rsidR="00BC0146" w:rsidRDefault="00BC0146" w:rsidP="007E4B13">
      <w:pPr>
        <w:rPr>
          <w:rtl/>
        </w:rPr>
      </w:pPr>
      <w:bookmarkStart w:id="1706" w:name="_ETM_Q3_653743"/>
      <w:bookmarkEnd w:id="1706"/>
    </w:p>
    <w:p w:rsidR="00BC0146" w:rsidRDefault="00BC0146" w:rsidP="00632766"/>
    <w:bookmarkStart w:id="1707" w:name="_Toc517178889" w:displacedByCustomXml="next"/>
    <w:bookmarkStart w:id="1708" w:name="_Toc517178658" w:displacedByCustomXml="next"/>
    <w:bookmarkStart w:id="1709" w:name="_Toc517177461" w:displacedByCustomXml="next"/>
    <w:sdt>
      <w:sdtPr>
        <w:rPr>
          <w:rFonts w:hint="cs"/>
          <w:rtl/>
        </w:rPr>
        <w:alias w:val="נושא"/>
        <w:tag w:val="&lt;ID&gt;613839&lt;/ID&gt;&lt;Name&gt;25. שעת שאלות לשר החינוך והתפוצות&lt;/Name&gt;&lt;Data&gt;שעת שאלות לשר החינוך והתפוצות&lt;/Data&gt;"/>
        <w:id w:val="-1002352293"/>
        <w:placeholder>
          <w:docPart w:val="DefaultPlaceholder_-1854013440"/>
        </w:placeholder>
        <w15:color w:val="993366"/>
      </w:sdtPr>
      <w:sdtEndPr>
        <w:rPr>
          <w:rFonts w:hint="default"/>
        </w:rPr>
      </w:sdtEndPr>
      <w:sdtContent>
        <w:p w:rsidR="00BC0146" w:rsidRDefault="00BC0146" w:rsidP="007E4B13">
          <w:pPr>
            <w:pStyle w:val="a7"/>
            <w:rPr>
              <w:rtl/>
            </w:rPr>
          </w:pPr>
          <w:r>
            <w:rPr>
              <w:rFonts w:hint="cs"/>
              <w:rtl/>
            </w:rPr>
            <w:t>שעת שאלות לשר החינוך והתפוצות</w:t>
          </w:r>
        </w:p>
        <w:bookmarkEnd w:id="1707" w:displacedByCustomXml="next"/>
        <w:bookmarkEnd w:id="1708" w:displacedByCustomXml="next"/>
        <w:bookmarkEnd w:id="1709" w:displacedByCustomXml="next"/>
      </w:sdtContent>
    </w:sdt>
    <w:p w:rsidR="00BC0146" w:rsidRDefault="00BC0146" w:rsidP="007E4B13">
      <w:pPr>
        <w:rPr>
          <w:rtl/>
        </w:rPr>
      </w:pPr>
    </w:p>
    <w:bookmarkStart w:id="1710" w:name="_ETM_Q3_654395" w:displacedByCustomXml="next"/>
    <w:bookmarkEnd w:id="1710" w:displacedByCustomXml="next"/>
    <w:sdt>
      <w:sdtPr>
        <w:rPr>
          <w:rtl/>
        </w:rPr>
        <w:alias w:val="יור"/>
        <w:tag w:val="&lt;ID&gt;5317&lt;/ID&gt;&lt;Name&gt;יולי יואל אדלשטיין - יו&quot;ר&lt;/Name&gt;&lt;Data&gt;יולי יואל אדלשטיין&lt;/Data&gt;&lt;Shortcut&gt;&lt;/Shortcut&gt;"/>
        <w:id w:val="367657087"/>
        <w:placeholder>
          <w:docPart w:val="C8F9401639B24EB5A3F7F87CC00F4BEB"/>
        </w:placeholder>
        <w15:color w:val="993366"/>
      </w:sdtPr>
      <w:sdtEndPr/>
      <w:sdtContent>
        <w:p w:rsidR="00BC0146" w:rsidRDefault="00BC0146" w:rsidP="007E4B13">
          <w:pPr>
            <w:pStyle w:val="af7"/>
            <w:keepNext/>
            <w:rPr>
              <w:rtl/>
            </w:rPr>
          </w:pPr>
          <w:r w:rsidRPr="0056444B">
            <w:rPr>
              <w:rStyle w:val="aff"/>
              <w:color w:val="000000"/>
              <w:rtl/>
            </w:rPr>
            <w:t>היו"ר יולי יואל אדלשטיין</w:t>
          </w:r>
          <w:r w:rsidRPr="0056444B">
            <w:rPr>
              <w:color w:val="000000"/>
              <w:rtl/>
            </w:rPr>
            <w:t>:</w:t>
          </w:r>
        </w:p>
      </w:sdtContent>
    </w:sdt>
    <w:p w:rsidR="00BC0146" w:rsidRDefault="00BC0146" w:rsidP="003B3567">
      <w:pPr>
        <w:rPr>
          <w:rtl/>
        </w:rPr>
      </w:pPr>
    </w:p>
    <w:p w:rsidR="00BC0146" w:rsidRPr="0056444B" w:rsidRDefault="00BC0146" w:rsidP="00B24EB3">
      <w:pPr>
        <w:rPr>
          <w:rtl/>
        </w:rPr>
      </w:pPr>
      <w:r>
        <w:rPr>
          <w:rFonts w:hint="cs"/>
          <w:rtl/>
        </w:rPr>
        <w:t xml:space="preserve">חברי הכנסת, אנחנו נעבור לשעת שאלות </w:t>
      </w:r>
      <w:r w:rsidR="00B24EB3">
        <w:rPr>
          <w:rFonts w:hint="cs"/>
          <w:rtl/>
        </w:rPr>
        <w:t>ל</w:t>
      </w:r>
      <w:r>
        <w:rPr>
          <w:rFonts w:hint="cs"/>
          <w:rtl/>
        </w:rPr>
        <w:t xml:space="preserve">שר החינוך, </w:t>
      </w:r>
      <w:bookmarkStart w:id="1711" w:name="_ETM_Q3_656171"/>
      <w:bookmarkEnd w:id="1711"/>
      <w:r>
        <w:rPr>
          <w:rFonts w:hint="cs"/>
          <w:rtl/>
        </w:rPr>
        <w:t xml:space="preserve">המכהן גם כשר התפוצות, חבר הכנסת נפתלי בנט. אני רק </w:t>
      </w:r>
      <w:bookmarkStart w:id="1712" w:name="_ETM_Q3_662228"/>
      <w:bookmarkEnd w:id="1712"/>
      <w:r>
        <w:rPr>
          <w:rFonts w:hint="cs"/>
          <w:rtl/>
        </w:rPr>
        <w:t xml:space="preserve">מזכיר לכולנו שפעם אחת במושב יש לאופוזיציה זכות לזמן שר </w:t>
      </w:r>
      <w:bookmarkStart w:id="1713" w:name="_ETM_Q3_666352"/>
      <w:bookmarkEnd w:id="1713"/>
      <w:r>
        <w:rPr>
          <w:rFonts w:hint="cs"/>
          <w:rtl/>
        </w:rPr>
        <w:t xml:space="preserve">בממשלה לשעת שאלות. הפעם האופוזיציה בחרה בשר נפתלי בנט. </w:t>
      </w:r>
      <w:bookmarkStart w:id="1714" w:name="_ETM_Q3_674654"/>
      <w:bookmarkEnd w:id="1714"/>
      <w:r>
        <w:rPr>
          <w:rFonts w:hint="cs"/>
          <w:rtl/>
        </w:rPr>
        <w:t>מכיוון שמדובר פה בשני משרדים, זה יימשך עד</w:t>
      </w:r>
      <w:bookmarkStart w:id="1715" w:name="_ETM_Q3_678954"/>
      <w:bookmarkEnd w:id="1715"/>
      <w:r>
        <w:rPr>
          <w:rFonts w:hint="cs"/>
          <w:rtl/>
        </w:rPr>
        <w:t xml:space="preserve"> שעה ועשר דקות. שלושה רבעים מן השאלות יבואו מן האופוזיציה, רבע מן </w:t>
      </w:r>
      <w:bookmarkStart w:id="1716" w:name="_ETM_Q3_682433"/>
      <w:bookmarkEnd w:id="1716"/>
      <w:r>
        <w:rPr>
          <w:rFonts w:hint="cs"/>
          <w:rtl/>
        </w:rPr>
        <w:t xml:space="preserve">הקואליציה. חינוך ותפוצות. </w:t>
      </w:r>
    </w:p>
    <w:p w:rsidR="00BC0146" w:rsidRDefault="00BC0146" w:rsidP="007E4B13">
      <w:pPr>
        <w:rPr>
          <w:rtl/>
        </w:rPr>
      </w:pPr>
    </w:p>
    <w:bookmarkStart w:id="1717" w:name="_ETM_Q3_694320" w:displacedByCustomXml="next"/>
    <w:bookmarkEnd w:id="1717" w:displacedByCustomXml="next"/>
    <w:bookmarkStart w:id="1718" w:name="_Toc517177462" w:displacedByCustomXml="next"/>
    <w:sdt>
      <w:sdtPr>
        <w:rPr>
          <w:rStyle w:val="aff"/>
          <w:color w:val="000000"/>
          <w:rtl/>
        </w:rPr>
        <w:alias w:val="קריאה"/>
        <w:tag w:val="&lt;ID&gt;5456&lt;/ID&gt;&lt;Name&gt;נפתלי בנט - שר&lt;/Name&gt;&lt;Data&gt;שר החינוך נפתלי בנט&lt;/Data&gt;&lt;Shortcut&gt;נפבנ&lt;/Shortcut&gt;&lt;MemberID&gt;2467&lt;/MemberID&gt;"/>
        <w:id w:val="1711611694"/>
        <w:placeholder>
          <w:docPart w:val="DefaultPlaceholder_-1854013440"/>
        </w:placeholder>
        <w15:color w:val="993366"/>
      </w:sdtPr>
      <w:sdtEndPr>
        <w:rPr>
          <w:rStyle w:val="a0"/>
          <w:color w:val="auto"/>
        </w:rPr>
      </w:sdtEndPr>
      <w:sdtContent>
        <w:p w:rsidR="00BC0146" w:rsidRDefault="00BC0146" w:rsidP="00BA6176">
          <w:pPr>
            <w:pStyle w:val="af6"/>
            <w:rPr>
              <w:rtl/>
            </w:rPr>
          </w:pPr>
          <w:r w:rsidRPr="0056444B">
            <w:rPr>
              <w:rStyle w:val="aff"/>
              <w:color w:val="000000"/>
              <w:rtl/>
            </w:rPr>
            <w:t>שר החינוך נפתלי בנט</w:t>
          </w:r>
          <w:r w:rsidRPr="0056444B">
            <w:rPr>
              <w:rtl/>
            </w:rPr>
            <w:t>:</w:t>
          </w:r>
        </w:p>
      </w:sdtContent>
    </w:sdt>
    <w:bookmarkEnd w:id="1718" w:displacedByCustomXml="prev"/>
    <w:p w:rsidR="00BC0146" w:rsidRDefault="00BC0146" w:rsidP="003B3567">
      <w:pPr>
        <w:rPr>
          <w:rtl/>
        </w:rPr>
      </w:pPr>
    </w:p>
    <w:p w:rsidR="00BC0146" w:rsidRDefault="00BC0146" w:rsidP="007E4B13">
      <w:pPr>
        <w:rPr>
          <w:rtl/>
        </w:rPr>
      </w:pPr>
      <w:r>
        <w:rPr>
          <w:rFonts w:hint="cs"/>
          <w:rtl/>
        </w:rPr>
        <w:t>אחמד מאוד קרוב לתפוצות.</w:t>
      </w:r>
    </w:p>
    <w:p w:rsidR="00BC0146" w:rsidRDefault="00BC0146" w:rsidP="007E4B13">
      <w:pPr>
        <w:rPr>
          <w:rtl/>
        </w:rPr>
      </w:pPr>
      <w:bookmarkStart w:id="1719" w:name="_ETM_Q3_690674"/>
      <w:bookmarkEnd w:id="1719"/>
    </w:p>
    <w:bookmarkStart w:id="1720" w:name="_ETM_Q3_691123" w:displacedByCustomXml="next"/>
    <w:bookmarkEnd w:id="1720" w:displacedByCustomXml="next"/>
    <w:sdt>
      <w:sdtPr>
        <w:rPr>
          <w:rtl/>
        </w:rPr>
        <w:alias w:val="יור"/>
        <w:tag w:val="&lt;ID&gt;5317&lt;/ID&gt;&lt;Name&gt;יולי יואל אדלשטיין - יו&quot;ר&lt;/Name&gt;&lt;Data&gt;יולי יואל אדלשטיין&lt;/Data&gt;&lt;Shortcut&gt;&lt;/Shortcut&gt;"/>
        <w:id w:val="-746422582"/>
        <w:placeholder>
          <w:docPart w:val="C8F9401639B24EB5A3F7F87CC00F4BEB"/>
        </w:placeholder>
        <w15:color w:val="993366"/>
      </w:sdtPr>
      <w:sdtEndPr/>
      <w:sdtContent>
        <w:p w:rsidR="00BC0146" w:rsidRDefault="00BC0146" w:rsidP="007E4B13">
          <w:pPr>
            <w:pStyle w:val="af7"/>
            <w:keepNext/>
            <w:rPr>
              <w:rtl/>
            </w:rPr>
          </w:pPr>
          <w:r w:rsidRPr="0056444B">
            <w:rPr>
              <w:rStyle w:val="aff"/>
              <w:color w:val="000000"/>
              <w:rtl/>
            </w:rPr>
            <w:t>היו"ר יולי יואל אדלשטיין</w:t>
          </w:r>
          <w:r w:rsidRPr="0056444B">
            <w:rPr>
              <w:color w:val="000000"/>
              <w:rtl/>
            </w:rPr>
            <w:t>:</w:t>
          </w:r>
        </w:p>
      </w:sdtContent>
    </w:sdt>
    <w:p w:rsidR="00BC0146" w:rsidRDefault="00BC0146" w:rsidP="003B3567">
      <w:pPr>
        <w:rPr>
          <w:rtl/>
        </w:rPr>
      </w:pPr>
    </w:p>
    <w:p w:rsidR="00BC0146" w:rsidRPr="0056444B" w:rsidRDefault="00BC0146" w:rsidP="007E4B13">
      <w:pPr>
        <w:rPr>
          <w:rtl/>
        </w:rPr>
      </w:pPr>
      <w:r>
        <w:rPr>
          <w:rFonts w:hint="cs"/>
          <w:rtl/>
        </w:rPr>
        <w:lastRenderedPageBreak/>
        <w:t xml:space="preserve">כן. כל </w:t>
      </w:r>
      <w:bookmarkStart w:id="1721" w:name="_ETM_Q3_693850"/>
      <w:bookmarkEnd w:id="1721"/>
      <w:r>
        <w:rPr>
          <w:rFonts w:hint="cs"/>
          <w:rtl/>
        </w:rPr>
        <w:t xml:space="preserve">שואל או שואלת יקבלו עד שתי דקות לשאול את </w:t>
      </w:r>
      <w:bookmarkStart w:id="1722" w:name="_ETM_Q3_698484"/>
      <w:bookmarkEnd w:id="1722"/>
      <w:r>
        <w:rPr>
          <w:rFonts w:hint="cs"/>
          <w:rtl/>
        </w:rPr>
        <w:t>השאלה</w:t>
      </w:r>
      <w:r w:rsidR="00B24EB3">
        <w:rPr>
          <w:rFonts w:hint="cs"/>
          <w:rtl/>
        </w:rPr>
        <w:t>,</w:t>
      </w:r>
      <w:r>
        <w:rPr>
          <w:rFonts w:hint="cs"/>
          <w:rtl/>
        </w:rPr>
        <w:t xml:space="preserve"> והשר מקבל עד שלוש דקות להשיב. אנחנו, כרגיל, באמצעות </w:t>
      </w:r>
      <w:bookmarkStart w:id="1723" w:name="_ETM_Q3_704722"/>
      <w:bookmarkEnd w:id="1723"/>
      <w:r>
        <w:rPr>
          <w:rFonts w:hint="cs"/>
          <w:rtl/>
        </w:rPr>
        <w:t xml:space="preserve">ההצבעה נירשם, מי שמעוניין. בבקשה, חבריי חברי הכנסת, אפשר </w:t>
      </w:r>
      <w:bookmarkStart w:id="1724" w:name="_ETM_Q3_709487"/>
      <w:bookmarkEnd w:id="1724"/>
      <w:r>
        <w:rPr>
          <w:rFonts w:hint="cs"/>
          <w:rtl/>
        </w:rPr>
        <w:t xml:space="preserve">להירשם לשאלות. </w:t>
      </w:r>
    </w:p>
    <w:p w:rsidR="00BC0146" w:rsidRDefault="00BC0146" w:rsidP="007E4B13">
      <w:pPr>
        <w:rPr>
          <w:rtl/>
        </w:rPr>
      </w:pPr>
    </w:p>
    <w:bookmarkStart w:id="1725" w:name="_ETM_Q3_711758" w:displacedByCustomXml="next"/>
    <w:bookmarkEnd w:id="1725" w:displacedByCustomXml="next"/>
    <w:sdt>
      <w:sdtPr>
        <w:rPr>
          <w:rStyle w:val="aff"/>
          <w:color w:val="000000"/>
          <w:rtl/>
        </w:rPr>
        <w:alias w:val="קריאה"/>
        <w:tag w:val="&lt;ID&gt;5456&lt;/ID&gt;&lt;Name&gt;נפתלי בנט - שר&lt;/Name&gt;&lt;Data&gt;שר החינוך נפתלי בנט&lt;/Data&gt;&lt;Shortcut&gt;נפבנ&lt;/Shortcut&gt;&lt;MemberID&gt;2467&lt;/MemberID&gt;"/>
        <w:id w:val="-1159693110"/>
        <w:placeholder>
          <w:docPart w:val="E0C5400EFC6947FC98F3B8B73F95E979"/>
        </w:placeholder>
        <w15:color w:val="993366"/>
      </w:sdtPr>
      <w:sdtEndPr>
        <w:rPr>
          <w:rStyle w:val="a0"/>
          <w:color w:val="auto"/>
        </w:rPr>
      </w:sdtEndPr>
      <w:sdtContent>
        <w:p w:rsidR="00BA6176" w:rsidRDefault="00BA6176" w:rsidP="00BA6176">
          <w:pPr>
            <w:pStyle w:val="af6"/>
            <w:rPr>
              <w:rtl/>
            </w:rPr>
          </w:pPr>
          <w:r w:rsidRPr="0056444B">
            <w:rPr>
              <w:rStyle w:val="aff"/>
              <w:color w:val="000000"/>
              <w:rtl/>
            </w:rPr>
            <w:t>שר החינוך נפתלי בנט</w:t>
          </w:r>
          <w:r w:rsidRPr="0056444B">
            <w:rPr>
              <w:rtl/>
            </w:rPr>
            <w:t>:</w:t>
          </w:r>
        </w:p>
      </w:sdtContent>
    </w:sdt>
    <w:p w:rsidR="00BC0146" w:rsidRDefault="00BC0146" w:rsidP="003B3567">
      <w:pPr>
        <w:rPr>
          <w:rtl/>
        </w:rPr>
      </w:pPr>
    </w:p>
    <w:p w:rsidR="00BC0146" w:rsidRDefault="00BC0146" w:rsidP="007E4B13">
      <w:pPr>
        <w:rPr>
          <w:rtl/>
        </w:rPr>
      </w:pPr>
      <w:r>
        <w:rPr>
          <w:rFonts w:hint="cs"/>
          <w:rtl/>
        </w:rPr>
        <w:t xml:space="preserve">אני יכול לפתוח במילה וחצי? </w:t>
      </w:r>
    </w:p>
    <w:p w:rsidR="00BC0146" w:rsidRDefault="00BC0146" w:rsidP="007E4B13">
      <w:pPr>
        <w:rPr>
          <w:rtl/>
        </w:rPr>
      </w:pPr>
      <w:bookmarkStart w:id="1726" w:name="_ETM_Q3_713518"/>
      <w:bookmarkEnd w:id="1726"/>
    </w:p>
    <w:bookmarkStart w:id="1727" w:name="_ETM_Q3_713819" w:displacedByCustomXml="next"/>
    <w:bookmarkEnd w:id="1727" w:displacedByCustomXml="next"/>
    <w:sdt>
      <w:sdtPr>
        <w:rPr>
          <w:rtl/>
        </w:rPr>
        <w:alias w:val="יור"/>
        <w:tag w:val="&lt;ID&gt;5317&lt;/ID&gt;&lt;Name&gt;יולי יואל אדלשטיין - יו&quot;ר&lt;/Name&gt;&lt;Data&gt;יולי יואל אדלשטיין&lt;/Data&gt;&lt;Shortcut&gt;&lt;/Shortcut&gt;"/>
        <w:id w:val="2123113407"/>
        <w:placeholder>
          <w:docPart w:val="C8F9401639B24EB5A3F7F87CC00F4BEB"/>
        </w:placeholder>
        <w15:color w:val="993366"/>
      </w:sdtPr>
      <w:sdtEndPr/>
      <w:sdtContent>
        <w:p w:rsidR="00BC0146" w:rsidRDefault="00BC0146" w:rsidP="007E4B13">
          <w:pPr>
            <w:pStyle w:val="af7"/>
            <w:keepNext/>
            <w:rPr>
              <w:rtl/>
            </w:rPr>
          </w:pPr>
          <w:r w:rsidRPr="00965C0E">
            <w:rPr>
              <w:rStyle w:val="aff"/>
              <w:color w:val="000000"/>
              <w:rtl/>
            </w:rPr>
            <w:t>היו"ר יולי יואל אדלשטיין</w:t>
          </w:r>
          <w:r w:rsidRPr="00965C0E">
            <w:rPr>
              <w:color w:val="000000"/>
              <w:rtl/>
            </w:rPr>
            <w:t>:</w:t>
          </w:r>
        </w:p>
      </w:sdtContent>
    </w:sdt>
    <w:p w:rsidR="00BC0146" w:rsidRDefault="00BC0146" w:rsidP="003B3567">
      <w:pPr>
        <w:rPr>
          <w:rtl/>
        </w:rPr>
      </w:pPr>
    </w:p>
    <w:p w:rsidR="00BC0146" w:rsidRDefault="00BC0146" w:rsidP="007E4B13">
      <w:pPr>
        <w:rPr>
          <w:rtl/>
        </w:rPr>
      </w:pPr>
      <w:r>
        <w:rPr>
          <w:rFonts w:hint="cs"/>
          <w:rtl/>
        </w:rPr>
        <w:t xml:space="preserve">בבקשה. </w:t>
      </w:r>
    </w:p>
    <w:p w:rsidR="00BC0146" w:rsidRDefault="00BC0146" w:rsidP="007E4B13">
      <w:pPr>
        <w:rPr>
          <w:rtl/>
        </w:rPr>
      </w:pPr>
    </w:p>
    <w:bookmarkStart w:id="1728" w:name="_ETM_Q3_712184" w:displacedByCustomXml="next"/>
    <w:bookmarkEnd w:id="1728" w:displacedByCustomXml="next"/>
    <w:bookmarkStart w:id="1729" w:name="_Toc517178890" w:displacedByCustomXml="next"/>
    <w:bookmarkStart w:id="1730" w:name="_Toc517178659" w:displacedByCustomXml="next"/>
    <w:sdt>
      <w:sdtPr>
        <w:rPr>
          <w:rStyle w:val="aff"/>
          <w:color w:val="000000"/>
          <w:rtl/>
        </w:rPr>
        <w:alias w:val="דובר"/>
        <w:tag w:val="&lt;ID&gt;5456&lt;/ID&gt;&lt;Name&gt;נפתלי בנט - שר&lt;/Name&gt;&lt;Data&gt;שר החינוך נפתלי בנט&lt;/Data&gt;&lt;Shortcut&gt;נפבנ&lt;/Shortcut&gt;"/>
        <w:id w:val="-989405490"/>
        <w:placeholder>
          <w:docPart w:val="DefaultPlaceholder_-1854013440"/>
        </w:placeholder>
        <w15:color w:val="993366"/>
      </w:sdtPr>
      <w:sdtEndPr>
        <w:rPr>
          <w:rStyle w:val="a0"/>
          <w:color w:val="auto"/>
        </w:rPr>
      </w:sdtEndPr>
      <w:sdtContent>
        <w:p w:rsidR="00BC0146" w:rsidRDefault="00BC0146" w:rsidP="00BA6176">
          <w:pPr>
            <w:pStyle w:val="a4"/>
            <w:rPr>
              <w:rtl/>
            </w:rPr>
          </w:pPr>
          <w:r w:rsidRPr="00965C0E">
            <w:rPr>
              <w:rStyle w:val="aff"/>
              <w:color w:val="000000"/>
              <w:rtl/>
            </w:rPr>
            <w:t>שר החינוך נפתלי בנט</w:t>
          </w:r>
          <w:r w:rsidRPr="00965C0E">
            <w:rPr>
              <w:rtl/>
            </w:rPr>
            <w:t>:</w:t>
          </w:r>
        </w:p>
      </w:sdtContent>
    </w:sdt>
    <w:bookmarkEnd w:id="1729" w:displacedByCustomXml="prev"/>
    <w:bookmarkEnd w:id="1730" w:displacedByCustomXml="prev"/>
    <w:p w:rsidR="00BC0146" w:rsidRDefault="00BC0146" w:rsidP="003B3567">
      <w:pPr>
        <w:rPr>
          <w:rtl/>
        </w:rPr>
      </w:pPr>
    </w:p>
    <w:p w:rsidR="00BC0146" w:rsidRDefault="00BC0146" w:rsidP="007E4B13">
      <w:pPr>
        <w:rPr>
          <w:rtl/>
        </w:rPr>
      </w:pPr>
      <w:r>
        <w:rPr>
          <w:rFonts w:hint="cs"/>
          <w:rtl/>
        </w:rPr>
        <w:t xml:space="preserve">אדוני היושב-ראש, חבריי חברי הכנסת, אני </w:t>
      </w:r>
      <w:bookmarkStart w:id="1731" w:name="_ETM_Q3_715793"/>
      <w:bookmarkEnd w:id="1731"/>
      <w:r>
        <w:rPr>
          <w:rFonts w:hint="cs"/>
          <w:rtl/>
        </w:rPr>
        <w:t xml:space="preserve">נורא שמח על המנהג </w:t>
      </w:r>
      <w:r>
        <w:rPr>
          <w:rtl/>
        </w:rPr>
        <w:t>–</w:t>
      </w:r>
      <w:r>
        <w:rPr>
          <w:rFonts w:hint="cs"/>
          <w:rtl/>
        </w:rPr>
        <w:t xml:space="preserve"> לא המנהג, החוק החדש הזה </w:t>
      </w:r>
      <w:bookmarkStart w:id="1732" w:name="_ETM_Q3_720258"/>
      <w:bookmarkEnd w:id="1732"/>
      <w:r>
        <w:rPr>
          <w:rFonts w:hint="cs"/>
          <w:rtl/>
        </w:rPr>
        <w:t xml:space="preserve">או אני לא יודע מה זה. </w:t>
      </w:r>
    </w:p>
    <w:p w:rsidR="00BC0146" w:rsidRDefault="00BC0146" w:rsidP="007E4B13">
      <w:pPr>
        <w:rPr>
          <w:rtl/>
        </w:rPr>
      </w:pPr>
      <w:bookmarkStart w:id="1733" w:name="_ETM_Q3_720780"/>
      <w:bookmarkEnd w:id="1733"/>
    </w:p>
    <w:bookmarkStart w:id="1734" w:name="_ETM_Q3_721235" w:displacedByCustomXml="next"/>
    <w:bookmarkEnd w:id="1734" w:displacedByCustomXml="next"/>
    <w:sdt>
      <w:sdtPr>
        <w:rPr>
          <w:rtl/>
        </w:rPr>
        <w:alias w:val="יור"/>
        <w:tag w:val="&lt;ID&gt;5317&lt;/ID&gt;&lt;Name&gt;יולי יואל אדלשטיין - יו&quot;ר&lt;/Name&gt;&lt;Data&gt;יולי יואל אדלשטיין&lt;/Data&gt;&lt;Shortcut&gt;&lt;/Shortcut&gt;"/>
        <w:id w:val="865716196"/>
        <w:placeholder>
          <w:docPart w:val="C8F9401639B24EB5A3F7F87CC00F4BEB"/>
        </w:placeholder>
        <w15:color w:val="993366"/>
      </w:sdtPr>
      <w:sdtEndPr/>
      <w:sdtContent>
        <w:p w:rsidR="00BC0146" w:rsidRDefault="00BC0146" w:rsidP="007E4B13">
          <w:pPr>
            <w:pStyle w:val="af7"/>
            <w:keepNext/>
            <w:rPr>
              <w:rtl/>
            </w:rPr>
          </w:pPr>
          <w:r w:rsidRPr="00965C0E">
            <w:rPr>
              <w:rStyle w:val="aff"/>
              <w:color w:val="000000"/>
              <w:rtl/>
            </w:rPr>
            <w:t>היו"ר יולי יואל אדלשטיין</w:t>
          </w:r>
          <w:r w:rsidRPr="00965C0E">
            <w:rPr>
              <w:color w:val="000000"/>
              <w:rtl/>
            </w:rPr>
            <w:t>:</w:t>
          </w:r>
        </w:p>
      </w:sdtContent>
    </w:sdt>
    <w:p w:rsidR="00BC0146" w:rsidRDefault="00BC0146" w:rsidP="003B3567">
      <w:pPr>
        <w:rPr>
          <w:rtl/>
        </w:rPr>
      </w:pPr>
    </w:p>
    <w:p w:rsidR="00BC0146" w:rsidRDefault="00BC0146" w:rsidP="007E4B13">
      <w:pPr>
        <w:rPr>
          <w:rtl/>
        </w:rPr>
      </w:pPr>
      <w:bookmarkStart w:id="1735" w:name="_ETM_Q3_721857"/>
      <w:bookmarkEnd w:id="1735"/>
      <w:r>
        <w:rPr>
          <w:rFonts w:hint="cs"/>
          <w:rtl/>
        </w:rPr>
        <w:t xml:space="preserve">שינוי תקנון. </w:t>
      </w:r>
    </w:p>
    <w:p w:rsidR="00BC0146" w:rsidRDefault="00BC0146" w:rsidP="007E4B13">
      <w:pPr>
        <w:rPr>
          <w:rtl/>
        </w:rPr>
      </w:pPr>
      <w:bookmarkStart w:id="1736" w:name="_ETM_Q3_724553"/>
      <w:bookmarkEnd w:id="1736"/>
    </w:p>
    <w:bookmarkStart w:id="1737" w:name="_ETM_Q3_724892" w:displacedByCustomXml="next"/>
    <w:bookmarkEnd w:id="1737" w:displacedByCustomXml="next"/>
    <w:sdt>
      <w:sdtPr>
        <w:rPr>
          <w:rtl/>
        </w:rPr>
        <w:alias w:val="דובר_המשך"/>
        <w:tag w:val="&lt;ID&gt;5456&lt;/ID&gt;&lt;Name&gt;נפתלי בנט - שר&lt;/Name&gt;&lt;Data&gt;שר החינוך נפתלי בנט&lt;/Data&gt;&lt;Shortcut&gt;נפבנ&lt;/Shortcut&gt;"/>
        <w:id w:val="-1238709540"/>
        <w:placeholder>
          <w:docPart w:val="C8F9401639B24EB5A3F7F87CC00F4BEB"/>
        </w:placeholder>
        <w15:color w:val="993366"/>
      </w:sdtPr>
      <w:sdtEndPr/>
      <w:sdtContent>
        <w:p w:rsidR="00BC0146" w:rsidRDefault="00BC0146" w:rsidP="007E4B13">
          <w:pPr>
            <w:pStyle w:val="-"/>
            <w:keepNext/>
            <w:rPr>
              <w:rtl/>
            </w:rPr>
          </w:pPr>
          <w:r w:rsidRPr="00965C0E">
            <w:rPr>
              <w:rStyle w:val="aff"/>
              <w:color w:val="000000"/>
              <w:rtl/>
            </w:rPr>
            <w:t>שר החינוך נפתלי בנט</w:t>
          </w:r>
          <w:r w:rsidRPr="00965C0E">
            <w:rPr>
              <w:color w:val="000000"/>
              <w:rtl/>
            </w:rPr>
            <w:t>:</w:t>
          </w:r>
        </w:p>
      </w:sdtContent>
    </w:sdt>
    <w:p w:rsidR="00BC0146" w:rsidRDefault="00BC0146" w:rsidP="003B3567">
      <w:pPr>
        <w:rPr>
          <w:rtl/>
        </w:rPr>
      </w:pPr>
    </w:p>
    <w:p w:rsidR="00BC0146" w:rsidRDefault="00BC0146" w:rsidP="007E4B13">
      <w:pPr>
        <w:rPr>
          <w:rtl/>
        </w:rPr>
      </w:pPr>
      <w:r>
        <w:rPr>
          <w:rFonts w:hint="cs"/>
          <w:rtl/>
        </w:rPr>
        <w:t xml:space="preserve">שינוי תקנון. אני חושב שזאת באמת </w:t>
      </w:r>
      <w:bookmarkStart w:id="1738" w:name="_ETM_Q3_714193"/>
      <w:bookmarkEnd w:id="1738"/>
      <w:r>
        <w:rPr>
          <w:rFonts w:hint="cs"/>
          <w:rtl/>
        </w:rPr>
        <w:t xml:space="preserve">תמצית הדמוקרטיה. לקהל </w:t>
      </w:r>
      <w:r>
        <w:rPr>
          <w:rFonts w:hint="eastAsia"/>
        </w:rPr>
        <w:t>–</w:t>
      </w:r>
      <w:r>
        <w:rPr>
          <w:rFonts w:hint="cs"/>
          <w:rtl/>
        </w:rPr>
        <w:t xml:space="preserve"> דעו שזה דבר שלא היה בכנסות קודמות</w:t>
      </w:r>
      <w:r w:rsidR="00B24EB3">
        <w:rPr>
          <w:rFonts w:hint="cs"/>
          <w:rtl/>
        </w:rPr>
        <w:t>,</w:t>
      </w:r>
      <w:r>
        <w:rPr>
          <w:rFonts w:hint="cs"/>
          <w:rtl/>
        </w:rPr>
        <w:t xml:space="preserve"> וזה באמת מאפשר את התפקיד היסודי של הכנסת, שזה בקרה על הרשות המבצעת. </w:t>
      </w:r>
    </w:p>
    <w:p w:rsidR="00BC0146" w:rsidRDefault="00BC0146" w:rsidP="007E4B13">
      <w:pPr>
        <w:rPr>
          <w:rtl/>
        </w:rPr>
      </w:pPr>
    </w:p>
    <w:p w:rsidR="00BC0146" w:rsidRDefault="00BC0146" w:rsidP="003B3567">
      <w:pPr>
        <w:rPr>
          <w:rtl/>
        </w:rPr>
      </w:pPr>
      <w:bookmarkStart w:id="1739" w:name="TOR_Q4"/>
      <w:bookmarkEnd w:id="1739"/>
      <w:r>
        <w:rPr>
          <w:rFonts w:hint="cs"/>
          <w:rtl/>
        </w:rPr>
        <w:t>אני רוצה לומר</w:t>
      </w:r>
      <w:r w:rsidR="00B24EB3">
        <w:rPr>
          <w:rFonts w:hint="cs"/>
          <w:rtl/>
        </w:rPr>
        <w:t xml:space="preserve"> ש</w:t>
      </w:r>
      <w:r>
        <w:rPr>
          <w:rFonts w:hint="cs"/>
          <w:rtl/>
        </w:rPr>
        <w:t xml:space="preserve">מערכת החינוך בזינוק מאוד יפה. אנחנו צמצמנו </w:t>
      </w:r>
      <w:bookmarkStart w:id="1740" w:name="_ETM_Q4_147752"/>
      <w:bookmarkEnd w:id="1740"/>
      <w:r>
        <w:rPr>
          <w:rFonts w:hint="cs"/>
          <w:rtl/>
        </w:rPr>
        <w:t xml:space="preserve">את גודל הכיתות </w:t>
      </w:r>
      <w:r>
        <w:rPr>
          <w:rtl/>
        </w:rPr>
        <w:t>–</w:t>
      </w:r>
      <w:r>
        <w:rPr>
          <w:rFonts w:hint="cs"/>
          <w:rtl/>
        </w:rPr>
        <w:t xml:space="preserve"> כיתות א', ב' וג' </w:t>
      </w:r>
      <w:r>
        <w:rPr>
          <w:rtl/>
        </w:rPr>
        <w:t>–</w:t>
      </w:r>
      <w:r>
        <w:rPr>
          <w:rFonts w:hint="cs"/>
          <w:rtl/>
        </w:rPr>
        <w:t xml:space="preserve"> </w:t>
      </w:r>
      <w:r w:rsidR="00B24EB3">
        <w:rPr>
          <w:rFonts w:hint="cs"/>
          <w:rtl/>
        </w:rPr>
        <w:t>ו</w:t>
      </w:r>
      <w:r>
        <w:rPr>
          <w:rFonts w:hint="cs"/>
          <w:rtl/>
        </w:rPr>
        <w:t xml:space="preserve">היום </w:t>
      </w:r>
      <w:bookmarkStart w:id="1741" w:name="_ETM_Q4_155085"/>
      <w:bookmarkEnd w:id="1741"/>
      <w:r>
        <w:rPr>
          <w:rFonts w:hint="cs"/>
          <w:rtl/>
        </w:rPr>
        <w:t>אנחנו עומדים על 27 בממוצע</w:t>
      </w:r>
      <w:r w:rsidR="00B24EB3">
        <w:rPr>
          <w:rFonts w:hint="cs"/>
          <w:rtl/>
        </w:rPr>
        <w:t>.</w:t>
      </w:r>
      <w:r>
        <w:rPr>
          <w:rFonts w:hint="cs"/>
          <w:rtl/>
        </w:rPr>
        <w:t xml:space="preserve"> שנה הבאה </w:t>
      </w:r>
      <w:r>
        <w:rPr>
          <w:rFonts w:hint="eastAsia"/>
          <w:rtl/>
        </w:rPr>
        <w:t xml:space="preserve">– </w:t>
      </w:r>
      <w:r>
        <w:rPr>
          <w:rFonts w:hint="cs"/>
          <w:rtl/>
        </w:rPr>
        <w:t xml:space="preserve">ד', שנה אחרי </w:t>
      </w:r>
      <w:bookmarkStart w:id="1742" w:name="_ETM_Q4_157950"/>
      <w:bookmarkEnd w:id="1742"/>
      <w:r>
        <w:rPr>
          <w:rFonts w:hint="eastAsia"/>
          <w:rtl/>
        </w:rPr>
        <w:t xml:space="preserve">– </w:t>
      </w:r>
      <w:r>
        <w:rPr>
          <w:rFonts w:hint="cs"/>
          <w:rtl/>
        </w:rPr>
        <w:t xml:space="preserve">ה', ואחר כך </w:t>
      </w:r>
      <w:r>
        <w:rPr>
          <w:rFonts w:hint="eastAsia"/>
          <w:rtl/>
        </w:rPr>
        <w:t>–</w:t>
      </w:r>
      <w:r>
        <w:rPr>
          <w:rFonts w:hint="cs"/>
          <w:rtl/>
        </w:rPr>
        <w:t xml:space="preserve"> ו'. קיצרנו את החופשות בגני הילדים ובכיתות </w:t>
      </w:r>
      <w:bookmarkStart w:id="1743" w:name="_ETM_Q4_162940"/>
      <w:bookmarkEnd w:id="1743"/>
      <w:r>
        <w:rPr>
          <w:rFonts w:hint="cs"/>
          <w:rtl/>
        </w:rPr>
        <w:t>א' עד ג' בפסח</w:t>
      </w:r>
      <w:r w:rsidR="00B24EB3">
        <w:rPr>
          <w:rFonts w:hint="cs"/>
          <w:rtl/>
        </w:rPr>
        <w:t>,</w:t>
      </w:r>
      <w:r>
        <w:rPr>
          <w:rFonts w:hint="cs"/>
          <w:rtl/>
        </w:rPr>
        <w:t xml:space="preserve"> ועוד מעט בחנוכה; </w:t>
      </w:r>
      <w:bookmarkStart w:id="1744" w:name="_ETM_Q4_168223"/>
      <w:bookmarkEnd w:id="1744"/>
      <w:r>
        <w:rPr>
          <w:rFonts w:hint="cs"/>
          <w:rtl/>
        </w:rPr>
        <w:t xml:space="preserve">הייתה הצלחה גדולה. הוספנו סייעת שנייה בכל גני הילדים שבהם 30 ילדים ומעלה, </w:t>
      </w:r>
      <w:r w:rsidR="00B24EB3">
        <w:rPr>
          <w:rFonts w:hint="cs"/>
          <w:rtl/>
        </w:rPr>
        <w:t>ש</w:t>
      </w:r>
      <w:r>
        <w:rPr>
          <w:rFonts w:hint="cs"/>
          <w:rtl/>
        </w:rPr>
        <w:t xml:space="preserve">זה </w:t>
      </w:r>
      <w:bookmarkStart w:id="1745" w:name="_ETM_Q4_176129"/>
      <w:bookmarkEnd w:id="1745"/>
      <w:r>
        <w:rPr>
          <w:rFonts w:hint="cs"/>
          <w:rtl/>
        </w:rPr>
        <w:t xml:space="preserve">5,112 גנים; לאחר עשור </w:t>
      </w:r>
      <w:bookmarkStart w:id="1746" w:name="_ETM_Q4_178934"/>
      <w:bookmarkEnd w:id="1746"/>
      <w:r>
        <w:rPr>
          <w:rFonts w:hint="cs"/>
          <w:rtl/>
        </w:rPr>
        <w:t xml:space="preserve">של דעיכה שהייתה נראית בלתי פתירה במתמטיקה, פיזיקה, מדעים </w:t>
      </w:r>
      <w:bookmarkStart w:id="1747" w:name="_ETM_Q4_186801"/>
      <w:bookmarkEnd w:id="1747"/>
      <w:r>
        <w:rPr>
          <w:rFonts w:hint="cs"/>
          <w:rtl/>
        </w:rPr>
        <w:t xml:space="preserve">מדויקים, אנחנו בזינוק של ממש. אני מחכה בשבועות הקרובים לראות </w:t>
      </w:r>
      <w:bookmarkStart w:id="1748" w:name="_ETM_Q4_189868"/>
      <w:bookmarkEnd w:id="1748"/>
      <w:r>
        <w:rPr>
          <w:rFonts w:hint="cs"/>
          <w:rtl/>
        </w:rPr>
        <w:t xml:space="preserve">את תוצאות השנה. יישמנו </w:t>
      </w:r>
      <w:r w:rsidR="00E82B6C">
        <w:rPr>
          <w:rFonts w:hint="cs"/>
          <w:rtl/>
        </w:rPr>
        <w:t>– – –</w:t>
      </w:r>
    </w:p>
    <w:p w:rsidR="00BC0146" w:rsidRDefault="00BC0146" w:rsidP="007E4B13">
      <w:pPr>
        <w:rPr>
          <w:rtl/>
        </w:rPr>
      </w:pPr>
    </w:p>
    <w:sdt>
      <w:sdtPr>
        <w:rPr>
          <w:rtl/>
        </w:rPr>
        <w:alias w:val="יור"/>
        <w:tag w:val="&lt;ID&gt;5317&lt;/ID&gt;&lt;Name&gt;יולי יואל אדלשטיין - יו&quot;ר&lt;/Name&gt;&lt;Data&gt;יולי יואל אדלשטיין&lt;/Data&gt;&lt;Shortcut&gt;&lt;/Shortcut&gt;"/>
        <w:id w:val="-1648663185"/>
        <w:placeholder>
          <w:docPart w:val="1CDB63CD4A5A4231918154F79DEB1514"/>
        </w:placeholder>
        <w15:color w:val="993366"/>
      </w:sdtPr>
      <w:sdtEndPr/>
      <w:sdtContent>
        <w:p w:rsidR="00BC0146" w:rsidRDefault="00BC0146" w:rsidP="007E4B13">
          <w:pPr>
            <w:pStyle w:val="af7"/>
            <w:keepNext/>
            <w:rPr>
              <w:rtl/>
            </w:rPr>
          </w:pPr>
          <w:r w:rsidRPr="00DB0775">
            <w:rPr>
              <w:rStyle w:val="aff"/>
              <w:color w:val="000000"/>
              <w:rtl/>
            </w:rPr>
            <w:t>היו"ר יולי יואל אדלשטיין</w:t>
          </w:r>
          <w:r w:rsidRPr="00DB0775">
            <w:rPr>
              <w:color w:val="000000"/>
              <w:rtl/>
            </w:rPr>
            <w:t>:</w:t>
          </w:r>
        </w:p>
      </w:sdtContent>
    </w:sdt>
    <w:p w:rsidR="00BC0146" w:rsidRDefault="00BC0146" w:rsidP="003B3567">
      <w:pPr>
        <w:rPr>
          <w:rtl/>
        </w:rPr>
      </w:pPr>
    </w:p>
    <w:p w:rsidR="00BC0146" w:rsidRDefault="00BC0146" w:rsidP="007E4B13">
      <w:pPr>
        <w:rPr>
          <w:rtl/>
        </w:rPr>
      </w:pPr>
      <w:r>
        <w:rPr>
          <w:rFonts w:hint="cs"/>
          <w:rtl/>
        </w:rPr>
        <w:lastRenderedPageBreak/>
        <w:t xml:space="preserve">אנחנו ערוכים, אדוני השר, לשאלות. </w:t>
      </w:r>
      <w:bookmarkStart w:id="1749" w:name="_ETM_Q4_191330"/>
      <w:bookmarkEnd w:id="1749"/>
    </w:p>
    <w:p w:rsidR="00BC0146" w:rsidRDefault="00BC0146" w:rsidP="007E4B13">
      <w:pPr>
        <w:rPr>
          <w:rtl/>
        </w:rPr>
      </w:pPr>
    </w:p>
    <w:sdt>
      <w:sdtPr>
        <w:rPr>
          <w:rtl/>
        </w:rPr>
        <w:alias w:val="דובר_המשך"/>
        <w:tag w:val="&lt;ID&gt;5456&lt;/ID&gt;&lt;Name&gt;נפתלי בנט - שר&lt;/Name&gt;&lt;Data&gt;שר החינוך נפתלי בנט&lt;/Data&gt;&lt;Shortcut&gt;נפבנ&lt;/Shortcut&gt;"/>
        <w:id w:val="1353072950"/>
        <w:placeholder>
          <w:docPart w:val="1CDB63CD4A5A4231918154F79DEB1514"/>
        </w:placeholder>
        <w15:color w:val="993366"/>
      </w:sdtPr>
      <w:sdtEndPr/>
      <w:sdtContent>
        <w:p w:rsidR="00BC0146" w:rsidRDefault="00BC0146" w:rsidP="007E4B13">
          <w:pPr>
            <w:pStyle w:val="-"/>
            <w:keepNext/>
            <w:rPr>
              <w:rtl/>
            </w:rPr>
          </w:pPr>
          <w:r w:rsidRPr="00DB0775">
            <w:rPr>
              <w:rStyle w:val="aff"/>
              <w:color w:val="000000"/>
              <w:rtl/>
            </w:rPr>
            <w:t>שר החינוך נפתלי בנט</w:t>
          </w:r>
          <w:r w:rsidRPr="00DB0775">
            <w:rPr>
              <w:color w:val="000000"/>
              <w:rtl/>
            </w:rPr>
            <w:t>:</w:t>
          </w:r>
        </w:p>
      </w:sdtContent>
    </w:sdt>
    <w:p w:rsidR="00BC0146" w:rsidRDefault="00BC0146" w:rsidP="003B3567">
      <w:pPr>
        <w:rPr>
          <w:rtl/>
        </w:rPr>
      </w:pPr>
    </w:p>
    <w:p w:rsidR="00BC0146" w:rsidRDefault="00BC0146" w:rsidP="007E4B13">
      <w:pPr>
        <w:rPr>
          <w:rtl/>
        </w:rPr>
      </w:pPr>
      <w:r>
        <w:rPr>
          <w:rFonts w:hint="cs"/>
          <w:rtl/>
        </w:rPr>
        <w:t>כן, אני אעצור פה. קדימה.</w:t>
      </w:r>
    </w:p>
    <w:p w:rsidR="00BC0146" w:rsidRDefault="00BC0146" w:rsidP="007E4B13">
      <w:pPr>
        <w:rPr>
          <w:rtl/>
        </w:rPr>
      </w:pPr>
      <w:bookmarkStart w:id="1750" w:name="_ETM_Q4_194858"/>
      <w:bookmarkEnd w:id="1750"/>
    </w:p>
    <w:bookmarkStart w:id="1751" w:name="_ETM_Q4_195165" w:displacedByCustomXml="next"/>
    <w:bookmarkEnd w:id="1751" w:displacedByCustomXml="next"/>
    <w:sdt>
      <w:sdtPr>
        <w:rPr>
          <w:rtl/>
        </w:rPr>
        <w:alias w:val="יור"/>
        <w:tag w:val="&lt;ID&gt;5317&lt;/ID&gt;&lt;Name&gt;יולי יואל אדלשטיין - יו&quot;ר&lt;/Name&gt;&lt;Data&gt;יולי יואל אדלשטיין&lt;/Data&gt;&lt;Shortcut&gt;&lt;/Shortcut&gt;"/>
        <w:id w:val="1491136400"/>
        <w:placeholder>
          <w:docPart w:val="1CDB63CD4A5A4231918154F79DEB1514"/>
        </w:placeholder>
        <w15:color w:val="993366"/>
      </w:sdtPr>
      <w:sdtEndPr/>
      <w:sdtContent>
        <w:p w:rsidR="00BC0146" w:rsidRDefault="00BC0146" w:rsidP="007E4B13">
          <w:pPr>
            <w:pStyle w:val="af7"/>
            <w:keepNext/>
            <w:rPr>
              <w:rtl/>
            </w:rPr>
          </w:pPr>
          <w:r w:rsidRPr="00DB0775">
            <w:rPr>
              <w:rStyle w:val="aff"/>
              <w:color w:val="000000"/>
              <w:rtl/>
            </w:rPr>
            <w:t>היו"ר יולי יואל אדלשטיין</w:t>
          </w:r>
          <w:r w:rsidRPr="00DB0775">
            <w:rPr>
              <w:color w:val="000000"/>
              <w:rtl/>
            </w:rPr>
            <w:t>:</w:t>
          </w:r>
        </w:p>
      </w:sdtContent>
    </w:sdt>
    <w:p w:rsidR="00BC0146" w:rsidRDefault="00BC0146" w:rsidP="003B3567">
      <w:pPr>
        <w:rPr>
          <w:rtl/>
        </w:rPr>
      </w:pPr>
    </w:p>
    <w:p w:rsidR="00BC0146" w:rsidRDefault="00BC0146" w:rsidP="00632766">
      <w:pPr>
        <w:rPr>
          <w:rtl/>
        </w:rPr>
      </w:pPr>
      <w:r>
        <w:rPr>
          <w:rFonts w:hint="cs"/>
          <w:rtl/>
        </w:rPr>
        <w:t xml:space="preserve">תודה לשר, גם על הקדמתו. אם כן, אנחנו נתחיל באמת. </w:t>
      </w:r>
      <w:bookmarkStart w:id="1752" w:name="_ETM_Q4_204114"/>
      <w:bookmarkEnd w:id="1752"/>
      <w:r>
        <w:rPr>
          <w:rFonts w:hint="cs"/>
          <w:rtl/>
        </w:rPr>
        <w:t xml:space="preserve">בסיבוב הראשון ישאלו את השאלות מרב מיכאלי, קארין אלהרר, מוסי </w:t>
      </w:r>
      <w:bookmarkStart w:id="1753" w:name="_ETM_Q4_210499"/>
      <w:bookmarkEnd w:id="1753"/>
      <w:r>
        <w:rPr>
          <w:rFonts w:hint="cs"/>
          <w:rtl/>
        </w:rPr>
        <w:t xml:space="preserve">רז ועודד פורר. מרב מיכאלי, שגם פעלה על מנת ששעת </w:t>
      </w:r>
      <w:bookmarkStart w:id="1754" w:name="_ETM_Q4_213680"/>
      <w:bookmarkEnd w:id="1754"/>
      <w:r>
        <w:rPr>
          <w:rFonts w:hint="cs"/>
          <w:rtl/>
        </w:rPr>
        <w:t xml:space="preserve">השאלות הזאת תיכנס לתקנון, מקבלת היום את השאלה הראשונה. </w:t>
      </w:r>
    </w:p>
    <w:p w:rsidR="00BC0146" w:rsidRDefault="00BC0146" w:rsidP="007E4B13">
      <w:pPr>
        <w:rPr>
          <w:rtl/>
        </w:rPr>
      </w:pPr>
    </w:p>
    <w:sdt>
      <w:sdtPr>
        <w:rPr>
          <w:rtl/>
        </w:rPr>
        <w:alias w:val="קריאה"/>
        <w:tag w:val="&lt;ID&gt;4692&lt;/ID&gt;&lt;Name&gt;נחמן שי - המחנה הציוני&lt;/Name&gt;&lt;Data&gt;נחמן שי (המחנה הציוני)&lt;/Data&gt;&lt;Shortcut&gt;נחשי&lt;/Shortcut&gt;"/>
        <w:id w:val="296341011"/>
        <w:placeholder>
          <w:docPart w:val="1CDB63CD4A5A4231918154F79DEB1514"/>
        </w:placeholder>
        <w15:color w:val="993366"/>
      </w:sdtPr>
      <w:sdtEndPr/>
      <w:sdtContent>
        <w:p w:rsidR="00BC0146" w:rsidRDefault="00BC0146" w:rsidP="007E4B13">
          <w:pPr>
            <w:pStyle w:val="af6"/>
            <w:keepNext/>
            <w:rPr>
              <w:rtl/>
            </w:rPr>
          </w:pPr>
          <w:r w:rsidRPr="00DB0775">
            <w:rPr>
              <w:rStyle w:val="aff"/>
              <w:color w:val="000000"/>
              <w:rtl/>
            </w:rPr>
            <w:t>נחמן שי (המחנה הציוני)</w:t>
          </w:r>
          <w:r w:rsidRPr="00DB0775">
            <w:rPr>
              <w:color w:val="000000"/>
              <w:rtl/>
            </w:rPr>
            <w:t>:</w:t>
          </w:r>
        </w:p>
      </w:sdtContent>
    </w:sdt>
    <w:p w:rsidR="00BC0146" w:rsidRDefault="00BC0146" w:rsidP="003B3567">
      <w:pPr>
        <w:rPr>
          <w:rtl/>
        </w:rPr>
      </w:pPr>
    </w:p>
    <w:p w:rsidR="00BC0146" w:rsidRPr="00DB0775" w:rsidRDefault="00BC0146" w:rsidP="007E4B13">
      <w:pPr>
        <w:rPr>
          <w:rtl/>
        </w:rPr>
      </w:pPr>
      <w:r>
        <w:rPr>
          <w:rFonts w:hint="cs"/>
          <w:rtl/>
        </w:rPr>
        <w:t xml:space="preserve">זכות בכורה. </w:t>
      </w:r>
    </w:p>
    <w:p w:rsidR="00BC0146" w:rsidRDefault="00BC0146" w:rsidP="007E4B13">
      <w:pPr>
        <w:rPr>
          <w:rtl/>
        </w:rPr>
      </w:pPr>
    </w:p>
    <w:sdt>
      <w:sdtPr>
        <w:rPr>
          <w:rtl/>
        </w:rPr>
        <w:alias w:val="דובר_המשך"/>
        <w:tag w:val="&lt;ID&gt;5456&lt;/ID&gt;&lt;Name&gt;נפתלי בנט - שר&lt;/Name&gt;&lt;Data&gt;שר החינוך נפתלי בנט&lt;/Data&gt;&lt;Shortcut&gt;נפבנ&lt;/Shortcut&gt;"/>
        <w:id w:val="-1978135215"/>
        <w:placeholder>
          <w:docPart w:val="1CDB63CD4A5A4231918154F79DEB1514"/>
        </w:placeholder>
        <w15:color w:val="993366"/>
      </w:sdtPr>
      <w:sdtEndPr/>
      <w:sdtContent>
        <w:p w:rsidR="00BC0146" w:rsidRDefault="00BC0146" w:rsidP="007E4B13">
          <w:pPr>
            <w:pStyle w:val="-"/>
            <w:keepNext/>
            <w:rPr>
              <w:rtl/>
            </w:rPr>
          </w:pPr>
          <w:r w:rsidRPr="00DB0775">
            <w:rPr>
              <w:rStyle w:val="aff"/>
              <w:color w:val="000000"/>
              <w:rtl/>
            </w:rPr>
            <w:t>שר החינוך נפתלי בנט</w:t>
          </w:r>
          <w:r w:rsidRPr="00DB0775">
            <w:rPr>
              <w:color w:val="000000"/>
              <w:rtl/>
            </w:rPr>
            <w:t>:</w:t>
          </w:r>
        </w:p>
      </w:sdtContent>
    </w:sdt>
    <w:p w:rsidR="00BC0146" w:rsidRDefault="00BC0146" w:rsidP="003B3567">
      <w:pPr>
        <w:rPr>
          <w:rtl/>
        </w:rPr>
      </w:pPr>
    </w:p>
    <w:p w:rsidR="00BC0146" w:rsidRDefault="00BC0146" w:rsidP="00C441F4">
      <w:pPr>
        <w:rPr>
          <w:rtl/>
        </w:rPr>
      </w:pPr>
      <w:r>
        <w:rPr>
          <w:rFonts w:hint="cs"/>
          <w:rtl/>
        </w:rPr>
        <w:t>זה אחד-אחד או מקבץ?</w:t>
      </w:r>
      <w:bookmarkStart w:id="1755" w:name="_ETM_Q4_218076"/>
      <w:bookmarkEnd w:id="1755"/>
    </w:p>
    <w:p w:rsidR="00BC0146" w:rsidRDefault="00BC0146" w:rsidP="007E4B13">
      <w:pPr>
        <w:rPr>
          <w:rtl/>
        </w:rPr>
      </w:pPr>
    </w:p>
    <w:bookmarkStart w:id="1756" w:name="_ETM_Q4_218368" w:displacedByCustomXml="next"/>
    <w:bookmarkEnd w:id="1756" w:displacedByCustomXml="next"/>
    <w:sdt>
      <w:sdtPr>
        <w:rPr>
          <w:rtl/>
        </w:rPr>
        <w:alias w:val="יור"/>
        <w:tag w:val="&lt;ID&gt;5317&lt;/ID&gt;&lt;Name&gt;יולי יואל אדלשטיין - יו&quot;ר&lt;/Name&gt;&lt;Data&gt;יולי יואל אדלשטיין&lt;/Data&gt;&lt;Shortcut&gt;&lt;/Shortcut&gt;"/>
        <w:id w:val="-1931340585"/>
        <w:placeholder>
          <w:docPart w:val="1CDB63CD4A5A4231918154F79DEB1514"/>
        </w:placeholder>
        <w15:color w:val="993366"/>
      </w:sdtPr>
      <w:sdtEndPr/>
      <w:sdtContent>
        <w:p w:rsidR="00BC0146" w:rsidRDefault="00BC0146" w:rsidP="007E4B13">
          <w:pPr>
            <w:pStyle w:val="af7"/>
            <w:keepNext/>
            <w:rPr>
              <w:rtl/>
            </w:rPr>
          </w:pPr>
          <w:r w:rsidRPr="00DB0775">
            <w:rPr>
              <w:rStyle w:val="aff"/>
              <w:color w:val="000000"/>
              <w:rtl/>
            </w:rPr>
            <w:t>היו"ר יולי יואל אדלשטיין</w:t>
          </w:r>
          <w:r w:rsidRPr="00DB0775">
            <w:rPr>
              <w:color w:val="000000"/>
              <w:rtl/>
            </w:rPr>
            <w:t>:</w:t>
          </w:r>
        </w:p>
      </w:sdtContent>
    </w:sdt>
    <w:p w:rsidR="00BC0146" w:rsidRDefault="00BC0146" w:rsidP="003B3567">
      <w:pPr>
        <w:rPr>
          <w:rtl/>
        </w:rPr>
      </w:pPr>
    </w:p>
    <w:p w:rsidR="00BC0146" w:rsidRDefault="00BC0146" w:rsidP="007E4B13">
      <w:pPr>
        <w:rPr>
          <w:rtl/>
        </w:rPr>
      </w:pPr>
      <w:r>
        <w:rPr>
          <w:rFonts w:hint="cs"/>
          <w:rtl/>
        </w:rPr>
        <w:t xml:space="preserve">אחד-אחד. עד שתי דקות </w:t>
      </w:r>
      <w:bookmarkStart w:id="1757" w:name="_ETM_Q4_223693"/>
      <w:bookmarkEnd w:id="1757"/>
      <w:r>
        <w:rPr>
          <w:rFonts w:hint="cs"/>
          <w:rtl/>
        </w:rPr>
        <w:t>לשאלה, עד שלוש דקות לתשובה.</w:t>
      </w:r>
    </w:p>
    <w:p w:rsidR="00BC0146" w:rsidRDefault="00BC0146" w:rsidP="007E4B13">
      <w:pPr>
        <w:rPr>
          <w:rtl/>
        </w:rPr>
      </w:pPr>
      <w:bookmarkStart w:id="1758" w:name="_ETM_Q4_224596"/>
      <w:bookmarkEnd w:id="1758"/>
    </w:p>
    <w:sdt>
      <w:sdtPr>
        <w:rPr>
          <w:rtl/>
        </w:rPr>
        <w:alias w:val="קריאה"/>
        <w:tag w:val="&lt;ID&gt;5073&lt;/ID&gt;&lt;Name&gt;יחיאל חיליק בר - המחנה הציוני&lt;/Name&gt;&lt;Data&gt;יחיאל חיליק בר (המחנה הציוני)&lt;/Data&gt;&lt;Shortcut&gt;חיבר&lt;/Shortcut&gt;"/>
        <w:id w:val="-1889098538"/>
        <w:placeholder>
          <w:docPart w:val="1CDB63CD4A5A4231918154F79DEB1514"/>
        </w:placeholder>
        <w15:color w:val="993366"/>
      </w:sdtPr>
      <w:sdtEndPr/>
      <w:sdtContent>
        <w:p w:rsidR="00BC0146" w:rsidRDefault="00BC0146" w:rsidP="007E4B13">
          <w:pPr>
            <w:pStyle w:val="af6"/>
            <w:keepNext/>
            <w:rPr>
              <w:rtl/>
            </w:rPr>
          </w:pPr>
          <w:r w:rsidRPr="00DB0775">
            <w:rPr>
              <w:rStyle w:val="aff"/>
              <w:color w:val="000000"/>
              <w:rtl/>
            </w:rPr>
            <w:t>יחיאל חיליק בר (המחנה הציוני)</w:t>
          </w:r>
          <w:r w:rsidRPr="00DB0775">
            <w:rPr>
              <w:color w:val="000000"/>
              <w:rtl/>
            </w:rPr>
            <w:t>:</w:t>
          </w:r>
        </w:p>
      </w:sdtContent>
    </w:sdt>
    <w:p w:rsidR="00BC0146" w:rsidRDefault="00BC0146" w:rsidP="003B3567">
      <w:pPr>
        <w:rPr>
          <w:rtl/>
        </w:rPr>
      </w:pPr>
    </w:p>
    <w:p w:rsidR="00BC0146" w:rsidRDefault="00BC0146" w:rsidP="00C441F4">
      <w:pPr>
        <w:rPr>
          <w:rtl/>
        </w:rPr>
      </w:pPr>
      <w:r>
        <w:rPr>
          <w:rFonts w:hint="cs"/>
          <w:rtl/>
        </w:rPr>
        <w:t xml:space="preserve">אדוני, אפשר לדעת </w:t>
      </w:r>
      <w:r w:rsidR="00C441F4">
        <w:rPr>
          <w:rFonts w:hint="cs"/>
          <w:rtl/>
        </w:rPr>
        <w:t>מה</w:t>
      </w:r>
      <w:r>
        <w:rPr>
          <w:rFonts w:hint="cs"/>
          <w:rtl/>
        </w:rPr>
        <w:t xml:space="preserve"> </w:t>
      </w:r>
      <w:bookmarkStart w:id="1759" w:name="_ETM_Q4_223427"/>
      <w:bookmarkEnd w:id="1759"/>
      <w:r>
        <w:rPr>
          <w:rFonts w:hint="cs"/>
          <w:rtl/>
        </w:rPr>
        <w:t>הרשימה?</w:t>
      </w:r>
    </w:p>
    <w:p w:rsidR="00BC0146" w:rsidRDefault="00BC0146" w:rsidP="007E4B13">
      <w:pPr>
        <w:rPr>
          <w:rtl/>
        </w:rPr>
      </w:pPr>
    </w:p>
    <w:sdt>
      <w:sdtPr>
        <w:rPr>
          <w:rtl/>
        </w:rPr>
        <w:alias w:val="יור"/>
        <w:tag w:val="&lt;ID&gt;5317&lt;/ID&gt;&lt;Name&gt;יולי יואל אדלשטיין - יו&quot;ר&lt;/Name&gt;&lt;Data&gt;יולי יואל אדלשטיין&lt;/Data&gt;&lt;Shortcut&gt;&lt;/Shortcut&gt;"/>
        <w:id w:val="24605229"/>
        <w:placeholder>
          <w:docPart w:val="1CDB63CD4A5A4231918154F79DEB1514"/>
        </w:placeholder>
        <w15:color w:val="993366"/>
      </w:sdtPr>
      <w:sdtEndPr/>
      <w:sdtContent>
        <w:p w:rsidR="00BC0146" w:rsidRDefault="00BC0146" w:rsidP="007E4B13">
          <w:pPr>
            <w:pStyle w:val="af7"/>
            <w:keepNext/>
            <w:rPr>
              <w:rtl/>
            </w:rPr>
          </w:pPr>
          <w:r w:rsidRPr="00DB0775">
            <w:rPr>
              <w:rStyle w:val="aff"/>
              <w:color w:val="000000"/>
              <w:rtl/>
            </w:rPr>
            <w:t>היו"ר יולי יואל אדלשטיין</w:t>
          </w:r>
          <w:r w:rsidRPr="00DB0775">
            <w:rPr>
              <w:color w:val="000000"/>
              <w:rtl/>
            </w:rPr>
            <w:t>:</w:t>
          </w:r>
        </w:p>
      </w:sdtContent>
    </w:sdt>
    <w:p w:rsidR="00BC0146" w:rsidRDefault="00BC0146" w:rsidP="003B3567">
      <w:pPr>
        <w:rPr>
          <w:rtl/>
        </w:rPr>
      </w:pPr>
    </w:p>
    <w:p w:rsidR="00BC0146" w:rsidRDefault="00BC0146" w:rsidP="00C441F4">
      <w:pPr>
        <w:rPr>
          <w:rtl/>
        </w:rPr>
      </w:pPr>
      <w:r>
        <w:rPr>
          <w:rFonts w:hint="cs"/>
          <w:rtl/>
        </w:rPr>
        <w:t>רגע, אמרתי. אני עושה ארבע</w:t>
      </w:r>
      <w:r w:rsidR="00C441F4">
        <w:rPr>
          <w:rFonts w:hint="cs"/>
          <w:rtl/>
        </w:rPr>
        <w:t>ה</w:t>
      </w:r>
      <w:r>
        <w:rPr>
          <w:rFonts w:hint="cs"/>
          <w:rtl/>
        </w:rPr>
        <w:t>-ארבע</w:t>
      </w:r>
      <w:r w:rsidR="00C441F4">
        <w:rPr>
          <w:rFonts w:hint="cs"/>
          <w:rtl/>
        </w:rPr>
        <w:t>ה</w:t>
      </w:r>
      <w:r>
        <w:rPr>
          <w:rFonts w:hint="cs"/>
          <w:rtl/>
        </w:rPr>
        <w:t xml:space="preserve"> בגלל שלושת-רבעי</w:t>
      </w:r>
      <w:r w:rsidR="00C441F4">
        <w:rPr>
          <w:rFonts w:hint="eastAsia"/>
          <w:rtl/>
        </w:rPr>
        <w:t>–</w:t>
      </w:r>
      <w:r>
        <w:rPr>
          <w:rFonts w:hint="cs"/>
          <w:rtl/>
        </w:rPr>
        <w:t>רבע.</w:t>
      </w:r>
    </w:p>
    <w:p w:rsidR="00BC0146" w:rsidRDefault="00BC0146" w:rsidP="007E4B13">
      <w:pPr>
        <w:rPr>
          <w:rtl/>
        </w:rPr>
      </w:pPr>
      <w:bookmarkStart w:id="1760" w:name="_ETM_Q4_233740"/>
      <w:bookmarkEnd w:id="1760"/>
    </w:p>
    <w:bookmarkStart w:id="1761" w:name="_ETM_Q4_234078" w:displacedByCustomXml="next"/>
    <w:bookmarkEnd w:id="1761" w:displacedByCustomXml="next"/>
    <w:sdt>
      <w:sdtPr>
        <w:rPr>
          <w:rtl/>
        </w:rPr>
        <w:alias w:val="קריאה"/>
        <w:tag w:val="&lt;ID&gt;5278&lt;/ID&gt;&lt;Name&gt;יוסף ג'בארין - הרשימה המשותפת&lt;/Name&gt;&lt;Data&gt;יוסף ג'בארין (הרשימה המשותפת)&lt;/Data&gt;&lt;Shortcut&gt;יוגב&lt;/Shortcut&gt;"/>
        <w:id w:val="-1019536199"/>
        <w:placeholder>
          <w:docPart w:val="1CDB63CD4A5A4231918154F79DEB1514"/>
        </w:placeholder>
        <w15:color w:val="993366"/>
      </w:sdtPr>
      <w:sdtEndPr/>
      <w:sdtContent>
        <w:p w:rsidR="00BC0146" w:rsidRDefault="00BC0146" w:rsidP="007E4B13">
          <w:pPr>
            <w:pStyle w:val="af6"/>
            <w:keepNext/>
            <w:rPr>
              <w:rtl/>
            </w:rPr>
          </w:pPr>
          <w:r w:rsidRPr="00DB0775">
            <w:rPr>
              <w:rStyle w:val="aff"/>
              <w:color w:val="000000"/>
              <w:rtl/>
            </w:rPr>
            <w:t>יוסף ג'בארין (הרשימה המשותפת)</w:t>
          </w:r>
          <w:r w:rsidRPr="00DB0775">
            <w:rPr>
              <w:color w:val="000000"/>
              <w:rtl/>
            </w:rPr>
            <w:t>:</w:t>
          </w:r>
        </w:p>
      </w:sdtContent>
    </w:sdt>
    <w:p w:rsidR="00BC0146" w:rsidRDefault="00BC0146" w:rsidP="003B3567">
      <w:pPr>
        <w:rPr>
          <w:rtl/>
        </w:rPr>
      </w:pPr>
    </w:p>
    <w:p w:rsidR="00BC0146" w:rsidRDefault="00BC0146" w:rsidP="00C441F4">
      <w:pPr>
        <w:rPr>
          <w:rtl/>
        </w:rPr>
      </w:pPr>
      <w:r>
        <w:rPr>
          <w:rFonts w:hint="cs"/>
          <w:rtl/>
        </w:rPr>
        <w:t xml:space="preserve">אבל כל פעם </w:t>
      </w:r>
      <w:bookmarkStart w:id="1762" w:name="_ETM_Q4_234282"/>
      <w:bookmarkEnd w:id="1762"/>
      <w:r>
        <w:rPr>
          <w:rFonts w:hint="cs"/>
          <w:rtl/>
        </w:rPr>
        <w:t>נצביע</w:t>
      </w:r>
      <w:bookmarkStart w:id="1763" w:name="_ETM_Q4_235899"/>
      <w:bookmarkEnd w:id="1763"/>
      <w:r>
        <w:rPr>
          <w:rFonts w:hint="cs"/>
          <w:rtl/>
        </w:rPr>
        <w:t xml:space="preserve"> או </w:t>
      </w:r>
      <w:bookmarkStart w:id="1764" w:name="_ETM_Q4_235551"/>
      <w:bookmarkEnd w:id="1764"/>
      <w:r w:rsidR="00E82B6C">
        <w:rPr>
          <w:rFonts w:hint="cs"/>
          <w:rtl/>
        </w:rPr>
        <w:t>– – –</w:t>
      </w:r>
    </w:p>
    <w:p w:rsidR="00BC0146" w:rsidRDefault="00BC0146" w:rsidP="007E4B13">
      <w:pPr>
        <w:rPr>
          <w:rtl/>
        </w:rPr>
      </w:pPr>
    </w:p>
    <w:bookmarkStart w:id="1765" w:name="_ETM_Q4_236219" w:displacedByCustomXml="next"/>
    <w:bookmarkEnd w:id="1765" w:displacedByCustomXml="next"/>
    <w:sdt>
      <w:sdtPr>
        <w:rPr>
          <w:rtl/>
        </w:rPr>
        <w:alias w:val="יור"/>
        <w:tag w:val="&lt;ID&gt;5317&lt;/ID&gt;&lt;Name&gt;יולי יואל אדלשטיין - יו&quot;ר&lt;/Name&gt;&lt;Data&gt;יולי יואל אדלשטיין&lt;/Data&gt;&lt;Shortcut&gt;&lt;/Shortcut&gt;"/>
        <w:id w:val="-1713874987"/>
        <w:placeholder>
          <w:docPart w:val="1CDB63CD4A5A4231918154F79DEB1514"/>
        </w:placeholder>
        <w15:color w:val="993366"/>
      </w:sdtPr>
      <w:sdtEndPr/>
      <w:sdtContent>
        <w:p w:rsidR="00BC0146" w:rsidRDefault="00BC0146" w:rsidP="007E4B13">
          <w:pPr>
            <w:pStyle w:val="af7"/>
            <w:keepNext/>
            <w:rPr>
              <w:rtl/>
            </w:rPr>
          </w:pPr>
          <w:r w:rsidRPr="00DB0775">
            <w:rPr>
              <w:rStyle w:val="aff"/>
              <w:color w:val="000000"/>
              <w:rtl/>
            </w:rPr>
            <w:t>היו"ר יולי יואל אדלשטיין</w:t>
          </w:r>
          <w:r w:rsidRPr="00DB0775">
            <w:rPr>
              <w:color w:val="000000"/>
              <w:rtl/>
            </w:rPr>
            <w:t>:</w:t>
          </w:r>
        </w:p>
      </w:sdtContent>
    </w:sdt>
    <w:p w:rsidR="00BC0146" w:rsidRDefault="00BC0146" w:rsidP="003B3567">
      <w:pPr>
        <w:rPr>
          <w:rtl/>
        </w:rPr>
      </w:pPr>
    </w:p>
    <w:p w:rsidR="00BC0146" w:rsidRDefault="00BC0146" w:rsidP="007E4B13">
      <w:pPr>
        <w:rPr>
          <w:rtl/>
        </w:rPr>
      </w:pPr>
      <w:r>
        <w:rPr>
          <w:rFonts w:hint="cs"/>
          <w:rtl/>
        </w:rPr>
        <w:t xml:space="preserve">הצביעו. לא, אבל אתם עוד פעם לא רשומים, אני לא יודע למה. טוב, </w:t>
      </w:r>
      <w:bookmarkStart w:id="1766" w:name="_ETM_Q4_245844"/>
      <w:bookmarkEnd w:id="1766"/>
      <w:r>
        <w:rPr>
          <w:rFonts w:hint="cs"/>
          <w:rtl/>
        </w:rPr>
        <w:t xml:space="preserve">תירשמו. בבקשה, גברתי. </w:t>
      </w:r>
    </w:p>
    <w:p w:rsidR="00BC0146" w:rsidRDefault="00BC0146" w:rsidP="007E4B13">
      <w:pPr>
        <w:rPr>
          <w:rtl/>
        </w:rPr>
      </w:pPr>
    </w:p>
    <w:bookmarkStart w:id="1767" w:name="_Toc517178891" w:displacedByCustomXml="next"/>
    <w:bookmarkStart w:id="1768" w:name="_Toc517178660" w:displacedByCustomXml="next"/>
    <w:bookmarkStart w:id="1769" w:name="_Toc517177463" w:displacedByCustomXml="next"/>
    <w:sdt>
      <w:sdtPr>
        <w:rPr>
          <w:rtl/>
        </w:rPr>
        <w:alias w:val="דובר"/>
        <w:tag w:val="&lt;ID&gt;5090&lt;/ID&gt;&lt;Name&gt;מרב מיכאלי - המחנה הציוני&lt;/Name&gt;&lt;Data&gt;מרב מיכאלי (המחנה הציוני)&lt;/Data&gt;&lt;Shortcut&gt;מרמי&lt;/Shortcut&gt;&lt;MemberID&gt;2474&lt;/MemberID&gt;"/>
        <w:id w:val="776295830"/>
        <w:placeholder>
          <w:docPart w:val="1CDB63CD4A5A4231918154F79DEB1514"/>
        </w:placeholder>
        <w15:color w:val="993366"/>
      </w:sdtPr>
      <w:sdtEndPr/>
      <w:sdtContent>
        <w:p w:rsidR="00BC0146" w:rsidRDefault="00BC0146" w:rsidP="007E4B13">
          <w:pPr>
            <w:pStyle w:val="a4"/>
            <w:keepNext/>
            <w:rPr>
              <w:rtl/>
            </w:rPr>
          </w:pPr>
          <w:r w:rsidRPr="00DB0775">
            <w:rPr>
              <w:rStyle w:val="aff"/>
              <w:color w:val="000000"/>
              <w:rtl/>
            </w:rPr>
            <w:t>מרב מיכאלי (המחנה הציוני)</w:t>
          </w:r>
          <w:r w:rsidRPr="00DB0775">
            <w:rPr>
              <w:color w:val="000000"/>
              <w:rtl/>
            </w:rPr>
            <w:t>:</w:t>
          </w:r>
        </w:p>
      </w:sdtContent>
    </w:sdt>
    <w:bookmarkEnd w:id="1767" w:displacedByCustomXml="prev"/>
    <w:bookmarkEnd w:id="1768" w:displacedByCustomXml="prev"/>
    <w:bookmarkEnd w:id="1769" w:displacedByCustomXml="prev"/>
    <w:p w:rsidR="00BC0146" w:rsidRDefault="00BC0146" w:rsidP="003B3567">
      <w:pPr>
        <w:rPr>
          <w:rtl/>
        </w:rPr>
      </w:pPr>
    </w:p>
    <w:p w:rsidR="00BC0146" w:rsidRDefault="00BC0146" w:rsidP="00C441F4">
      <w:pPr>
        <w:rPr>
          <w:rtl/>
        </w:rPr>
      </w:pPr>
      <w:r>
        <w:rPr>
          <w:rFonts w:hint="cs"/>
          <w:rtl/>
        </w:rPr>
        <w:t xml:space="preserve">תודה רבה, אדוני היושב-ראש. אדוני השר, אחר </w:t>
      </w:r>
      <w:bookmarkStart w:id="1770" w:name="_ETM_Q4_252916"/>
      <w:bookmarkEnd w:id="1770"/>
      <w:r>
        <w:rPr>
          <w:rFonts w:hint="cs"/>
          <w:rtl/>
        </w:rPr>
        <w:t xml:space="preserve">צוהריים טובים. ודאי אדוני מכיר את הרב ברלנד, </w:t>
      </w:r>
      <w:bookmarkStart w:id="1771" w:name="_ETM_Q4_257078"/>
      <w:bookmarkEnd w:id="1771"/>
      <w:r>
        <w:rPr>
          <w:rFonts w:hint="cs"/>
          <w:rtl/>
        </w:rPr>
        <w:t xml:space="preserve">שהורשע לפי הודאתו בעבירות של מעשים מגונים ותקיפה, ונגזרו </w:t>
      </w:r>
      <w:bookmarkStart w:id="1772" w:name="_ETM_Q4_260632"/>
      <w:bookmarkEnd w:id="1772"/>
      <w:r>
        <w:rPr>
          <w:rFonts w:hint="cs"/>
          <w:rtl/>
        </w:rPr>
        <w:t xml:space="preserve">עליו 18 חודשי מאסר. </w:t>
      </w:r>
      <w:bookmarkStart w:id="1773" w:name="_ETM_Q4_266232"/>
      <w:bookmarkEnd w:id="1773"/>
      <w:r>
        <w:rPr>
          <w:rFonts w:hint="cs"/>
          <w:rtl/>
        </w:rPr>
        <w:t>ש</w:t>
      </w:r>
      <w:bookmarkStart w:id="1774" w:name="_ETM_Q4_266630"/>
      <w:bookmarkEnd w:id="1774"/>
      <w:r>
        <w:rPr>
          <w:rFonts w:hint="cs"/>
          <w:rtl/>
        </w:rPr>
        <w:t xml:space="preserve">אלתי לאדוני: משרד החינוך מתקצב </w:t>
      </w:r>
      <w:bookmarkStart w:id="1775" w:name="_ETM_Q4_268409"/>
      <w:bookmarkEnd w:id="1775"/>
      <w:r>
        <w:rPr>
          <w:rFonts w:hint="cs"/>
          <w:rtl/>
        </w:rPr>
        <w:t xml:space="preserve">את מוסדותיו של הרב ברלנד ב-1.5 מיליון שקלים </w:t>
      </w:r>
      <w:bookmarkStart w:id="1776" w:name="_ETM_Q4_272596"/>
      <w:bookmarkEnd w:id="1776"/>
      <w:r>
        <w:rPr>
          <w:rFonts w:hint="cs"/>
          <w:rtl/>
        </w:rPr>
        <w:t xml:space="preserve">בשנה שעברה וב-700,000 שקלים השנה. </w:t>
      </w:r>
      <w:bookmarkStart w:id="1777" w:name="_ETM_Q4_275334"/>
      <w:bookmarkStart w:id="1778" w:name="_ETM_Q4_275700"/>
      <w:bookmarkEnd w:id="1777"/>
      <w:bookmarkEnd w:id="1778"/>
      <w:r>
        <w:rPr>
          <w:rFonts w:hint="cs"/>
          <w:rtl/>
        </w:rPr>
        <w:t xml:space="preserve">הרב ברלנד </w:t>
      </w:r>
      <w:r>
        <w:rPr>
          <w:rtl/>
        </w:rPr>
        <w:t>–</w:t>
      </w:r>
      <w:r>
        <w:rPr>
          <w:rFonts w:hint="cs"/>
          <w:rtl/>
        </w:rPr>
        <w:t xml:space="preserve"> אני </w:t>
      </w:r>
      <w:bookmarkStart w:id="1779" w:name="_ETM_Q4_277124"/>
      <w:bookmarkEnd w:id="1779"/>
      <w:r>
        <w:rPr>
          <w:rFonts w:hint="cs"/>
          <w:rtl/>
        </w:rPr>
        <w:t xml:space="preserve">כבר מקדימה את תשובתו של אדוני, שבוודאי תהיה בחלקה שהרב </w:t>
      </w:r>
      <w:bookmarkStart w:id="1780" w:name="_ETM_Q4_283524"/>
      <w:bookmarkEnd w:id="1780"/>
      <w:r>
        <w:rPr>
          <w:rFonts w:hint="cs"/>
          <w:rtl/>
        </w:rPr>
        <w:t xml:space="preserve">ברלנד, עבריין המין המורשע, לא רשום כמנהל או כמלמד באופן </w:t>
      </w:r>
      <w:bookmarkStart w:id="1781" w:name="_ETM_Q4_289821"/>
      <w:bookmarkEnd w:id="1781"/>
      <w:r>
        <w:rPr>
          <w:rFonts w:hint="cs"/>
          <w:rtl/>
        </w:rPr>
        <w:t>פורמלי במוסדות החינוך שלו</w:t>
      </w:r>
      <w:r w:rsidR="00C441F4">
        <w:rPr>
          <w:rFonts w:hint="cs"/>
          <w:rtl/>
        </w:rPr>
        <w:t>,</w:t>
      </w:r>
      <w:r>
        <w:rPr>
          <w:rFonts w:hint="cs"/>
          <w:rtl/>
        </w:rPr>
        <w:t xml:space="preserve"> אבל א. הוא היו"ר; </w:t>
      </w:r>
      <w:bookmarkStart w:id="1782" w:name="_ETM_Q4_293736"/>
      <w:bookmarkEnd w:id="1782"/>
      <w:r>
        <w:rPr>
          <w:rFonts w:hint="cs"/>
          <w:rtl/>
        </w:rPr>
        <w:t xml:space="preserve">ב. אם תיכנס לאתר של שובו בנים ושל המוסדות </w:t>
      </w:r>
      <w:bookmarkStart w:id="1783" w:name="_ETM_Q4_294883"/>
      <w:bookmarkEnd w:id="1783"/>
      <w:r>
        <w:rPr>
          <w:rFonts w:hint="cs"/>
          <w:rtl/>
        </w:rPr>
        <w:t xml:space="preserve">האלה תוכל לראות אותו מגיע </w:t>
      </w:r>
      <w:r>
        <w:rPr>
          <w:rFonts w:hint="eastAsia"/>
        </w:rPr>
        <w:t>–</w:t>
      </w:r>
      <w:r>
        <w:rPr>
          <w:rFonts w:hint="cs"/>
          <w:rtl/>
        </w:rPr>
        <w:t xml:space="preserve"> בתמונות </w:t>
      </w:r>
      <w:r w:rsidR="00C441F4">
        <w:rPr>
          <w:rFonts w:hint="eastAsia"/>
          <w:rtl/>
        </w:rPr>
        <w:t xml:space="preserve">– </w:t>
      </w:r>
      <w:r>
        <w:rPr>
          <w:rFonts w:hint="cs"/>
          <w:rtl/>
        </w:rPr>
        <w:t xml:space="preserve">מרצה, מגיע למסיבות, וכמו </w:t>
      </w:r>
      <w:bookmarkStart w:id="1784" w:name="_ETM_Q4_303102"/>
      <w:bookmarkEnd w:id="1784"/>
      <w:r>
        <w:rPr>
          <w:rFonts w:hint="cs"/>
          <w:rtl/>
        </w:rPr>
        <w:t xml:space="preserve">שנאמר גם באתרים שלו, הוא המנהיג הרוחני, המנהיג הרוחני של </w:t>
      </w:r>
      <w:bookmarkStart w:id="1785" w:name="_ETM_Q4_310222"/>
      <w:bookmarkEnd w:id="1785"/>
      <w:r>
        <w:rPr>
          <w:rFonts w:hint="cs"/>
          <w:rtl/>
        </w:rPr>
        <w:t xml:space="preserve">הקהילות והמוסדות האלה. </w:t>
      </w:r>
    </w:p>
    <w:p w:rsidR="00BC0146" w:rsidRDefault="00BC0146" w:rsidP="007E4B13">
      <w:pPr>
        <w:rPr>
          <w:rtl/>
        </w:rPr>
      </w:pPr>
    </w:p>
    <w:p w:rsidR="00BC0146" w:rsidRDefault="00BC0146" w:rsidP="007E4B13">
      <w:pPr>
        <w:rPr>
          <w:rtl/>
        </w:rPr>
      </w:pPr>
      <w:r>
        <w:rPr>
          <w:rFonts w:hint="cs"/>
          <w:rtl/>
        </w:rPr>
        <w:t xml:space="preserve">ולכן, שאלתי, אדוני: למה משרד החינוך מתקצב </w:t>
      </w:r>
      <w:bookmarkStart w:id="1786" w:name="_ETM_Q4_318177"/>
      <w:bookmarkEnd w:id="1786"/>
      <w:r>
        <w:rPr>
          <w:rFonts w:hint="cs"/>
          <w:rtl/>
        </w:rPr>
        <w:t xml:space="preserve">עבריין מין מורשע והופך אותו או מאפשר לו או </w:t>
      </w:r>
      <w:bookmarkStart w:id="1787" w:name="_ETM_Q4_319790"/>
      <w:bookmarkEnd w:id="1787"/>
      <w:r>
        <w:rPr>
          <w:rFonts w:hint="cs"/>
          <w:rtl/>
        </w:rPr>
        <w:t xml:space="preserve">מאשר לו ומממן אותו </w:t>
      </w:r>
      <w:r>
        <w:rPr>
          <w:rFonts w:hint="eastAsia"/>
        </w:rPr>
        <w:t>–</w:t>
      </w:r>
      <w:r>
        <w:rPr>
          <w:rFonts w:hint="cs"/>
          <w:rtl/>
        </w:rPr>
        <w:t xml:space="preserve"> להיות המנהיג הרוחני של </w:t>
      </w:r>
      <w:bookmarkStart w:id="1788" w:name="_ETM_Q4_325497"/>
      <w:bookmarkEnd w:id="1788"/>
      <w:r>
        <w:rPr>
          <w:rFonts w:hint="cs"/>
          <w:rtl/>
        </w:rPr>
        <w:t>תלמידים בישראל?</w:t>
      </w:r>
    </w:p>
    <w:p w:rsidR="00BC0146" w:rsidRDefault="00BC0146" w:rsidP="007E4B13">
      <w:pPr>
        <w:rPr>
          <w:rtl/>
        </w:rPr>
      </w:pPr>
    </w:p>
    <w:sdt>
      <w:sdtPr>
        <w:rPr>
          <w:rtl/>
        </w:rPr>
        <w:alias w:val="יור"/>
        <w:tag w:val="&lt;ID&gt;5317&lt;/ID&gt;&lt;Name&gt;יולי יואל אדלשטיין - יו&quot;ר&lt;/Name&gt;&lt;Data&gt;יולי יואל אדלשטיין&lt;/Data&gt;&lt;Shortcut&gt;&lt;/Shortcut&gt;"/>
        <w:id w:val="1290625665"/>
        <w:placeholder>
          <w:docPart w:val="1CDB63CD4A5A4231918154F79DEB1514"/>
        </w:placeholder>
        <w15:color w:val="993366"/>
      </w:sdtPr>
      <w:sdtEndPr/>
      <w:sdtContent>
        <w:p w:rsidR="00BC0146" w:rsidRDefault="00BC0146" w:rsidP="007E4B13">
          <w:pPr>
            <w:pStyle w:val="af7"/>
            <w:keepNext/>
            <w:rPr>
              <w:rtl/>
            </w:rPr>
          </w:pPr>
          <w:r w:rsidRPr="00DB0775">
            <w:rPr>
              <w:rStyle w:val="aff"/>
              <w:color w:val="000000"/>
              <w:rtl/>
            </w:rPr>
            <w:t>היו"ר יולי יואל אדלשטיין</w:t>
          </w:r>
          <w:r w:rsidRPr="00DB0775">
            <w:rPr>
              <w:color w:val="000000"/>
              <w:rtl/>
            </w:rPr>
            <w:t>:</w:t>
          </w:r>
        </w:p>
      </w:sdtContent>
    </w:sdt>
    <w:p w:rsidR="00BC0146" w:rsidRDefault="00BC0146" w:rsidP="003B3567">
      <w:pPr>
        <w:rPr>
          <w:rtl/>
        </w:rPr>
      </w:pPr>
    </w:p>
    <w:p w:rsidR="00BC0146" w:rsidRDefault="00BC0146" w:rsidP="007E4B13">
      <w:pPr>
        <w:rPr>
          <w:rtl/>
        </w:rPr>
      </w:pPr>
      <w:r>
        <w:rPr>
          <w:rFonts w:hint="cs"/>
          <w:rtl/>
        </w:rPr>
        <w:t xml:space="preserve">תודה, גברתי. בבקשה, שר החינוך. </w:t>
      </w:r>
    </w:p>
    <w:p w:rsidR="00BC0146" w:rsidRDefault="00BC0146" w:rsidP="007E4B13">
      <w:pPr>
        <w:rPr>
          <w:rtl/>
        </w:rPr>
      </w:pPr>
    </w:p>
    <w:sdt>
      <w:sdtPr>
        <w:rPr>
          <w:rtl/>
        </w:rPr>
        <w:alias w:val="דובר_המשך"/>
        <w:tag w:val="&lt;ID&gt;5456&lt;/ID&gt;&lt;Name&gt;נפתלי בנט - שר&lt;/Name&gt;&lt;Data&gt;שר החינוך נפתלי בנט&lt;/Data&gt;&lt;Shortcut&gt;נפבנ&lt;/Shortcut&gt;"/>
        <w:id w:val="955603473"/>
        <w:placeholder>
          <w:docPart w:val="1CDB63CD4A5A4231918154F79DEB1514"/>
        </w:placeholder>
        <w15:color w:val="993366"/>
      </w:sdtPr>
      <w:sdtEndPr/>
      <w:sdtContent>
        <w:p w:rsidR="00BC0146" w:rsidRDefault="00BC0146" w:rsidP="007E4B13">
          <w:pPr>
            <w:pStyle w:val="-"/>
            <w:keepNext/>
            <w:rPr>
              <w:rtl/>
            </w:rPr>
          </w:pPr>
          <w:r w:rsidRPr="00DB0775">
            <w:rPr>
              <w:rStyle w:val="aff"/>
              <w:color w:val="000000"/>
              <w:rtl/>
            </w:rPr>
            <w:t>שר החינוך נפתלי בנט</w:t>
          </w:r>
          <w:r w:rsidRPr="00DB0775">
            <w:rPr>
              <w:color w:val="000000"/>
              <w:rtl/>
            </w:rPr>
            <w:t>:</w:t>
          </w:r>
        </w:p>
      </w:sdtContent>
    </w:sdt>
    <w:p w:rsidR="00BC0146" w:rsidRDefault="00BC0146" w:rsidP="003B3567">
      <w:pPr>
        <w:rPr>
          <w:rtl/>
          <w:lang w:eastAsia="he-IL"/>
        </w:rPr>
      </w:pPr>
    </w:p>
    <w:p w:rsidR="00BC0146" w:rsidRDefault="00BC0146" w:rsidP="007E4B13">
      <w:pPr>
        <w:rPr>
          <w:rtl/>
          <w:lang w:eastAsia="he-IL"/>
        </w:rPr>
      </w:pPr>
      <w:r>
        <w:rPr>
          <w:rFonts w:hint="cs"/>
          <w:rtl/>
          <w:lang w:eastAsia="he-IL"/>
        </w:rPr>
        <w:t xml:space="preserve">ראשית, כמובן, אני לא </w:t>
      </w:r>
      <w:bookmarkStart w:id="1789" w:name="_ETM_Q4_330384"/>
      <w:bookmarkEnd w:id="1789"/>
      <w:r>
        <w:rPr>
          <w:rFonts w:hint="cs"/>
          <w:rtl/>
          <w:lang w:eastAsia="he-IL"/>
        </w:rPr>
        <w:t xml:space="preserve">פגשתי מעולם ולא מכיר אותו, אבל </w:t>
      </w:r>
      <w:r w:rsidR="00C441F4">
        <w:rPr>
          <w:rFonts w:hint="cs"/>
          <w:rtl/>
          <w:lang w:eastAsia="he-IL"/>
        </w:rPr>
        <w:t xml:space="preserve">אני </w:t>
      </w:r>
      <w:r>
        <w:rPr>
          <w:rFonts w:hint="cs"/>
          <w:rtl/>
          <w:lang w:eastAsia="he-IL"/>
        </w:rPr>
        <w:t xml:space="preserve">בהחלט מכיר את </w:t>
      </w:r>
      <w:bookmarkStart w:id="1790" w:name="_ETM_Q4_335027"/>
      <w:bookmarkEnd w:id="1790"/>
      <w:r>
        <w:rPr>
          <w:rFonts w:hint="cs"/>
          <w:rtl/>
          <w:lang w:eastAsia="he-IL"/>
        </w:rPr>
        <w:t xml:space="preserve">המעשים הפליליים הללו. </w:t>
      </w:r>
    </w:p>
    <w:p w:rsidR="00BC0146" w:rsidRDefault="00BC0146" w:rsidP="007E4B13">
      <w:pPr>
        <w:rPr>
          <w:rtl/>
          <w:lang w:eastAsia="he-IL"/>
        </w:rPr>
      </w:pPr>
      <w:bookmarkStart w:id="1791" w:name="_ETM_Q4_341331"/>
      <w:bookmarkEnd w:id="1791"/>
    </w:p>
    <w:p w:rsidR="00BC0146" w:rsidRDefault="00BC0146" w:rsidP="007E4B13">
      <w:pPr>
        <w:rPr>
          <w:rtl/>
          <w:lang w:eastAsia="he-IL"/>
        </w:rPr>
      </w:pPr>
      <w:r>
        <w:rPr>
          <w:rFonts w:hint="cs"/>
          <w:rtl/>
          <w:lang w:eastAsia="he-IL"/>
        </w:rPr>
        <w:t xml:space="preserve">ב-2013 ניתן צו פירוק כנגד שש עמותות </w:t>
      </w:r>
      <w:bookmarkStart w:id="1792" w:name="_ETM_Q4_345164"/>
      <w:bookmarkEnd w:id="1792"/>
      <w:r>
        <w:rPr>
          <w:rFonts w:hint="cs"/>
          <w:rtl/>
          <w:lang w:eastAsia="he-IL"/>
        </w:rPr>
        <w:t xml:space="preserve">של קהילת ברסלב של הרב ברלנד בעקבות אי-סדרים חמורים, </w:t>
      </w:r>
      <w:bookmarkStart w:id="1793" w:name="_ETM_Q4_350130"/>
      <w:bookmarkEnd w:id="1793"/>
      <w:r>
        <w:rPr>
          <w:rFonts w:hint="cs"/>
          <w:rtl/>
          <w:lang w:eastAsia="he-IL"/>
        </w:rPr>
        <w:t xml:space="preserve">ומונה מפרק מפעיל להבראת העמותות. אחרי הליך הפירוק של העמותות </w:t>
      </w:r>
      <w:bookmarkStart w:id="1794" w:name="_ETM_Q4_356095"/>
      <w:bookmarkEnd w:id="1794"/>
      <w:r>
        <w:rPr>
          <w:rFonts w:hint="cs"/>
          <w:rtl/>
          <w:lang w:eastAsia="he-IL"/>
        </w:rPr>
        <w:t xml:space="preserve">הקודמות, ניתן אישור הפעלה </w:t>
      </w:r>
      <w:r w:rsidRPr="005C435B">
        <w:rPr>
          <w:rFonts w:hint="cs"/>
          <w:rtl/>
          <w:lang w:eastAsia="he-IL"/>
        </w:rPr>
        <w:t>בפיקוח בית משפט – של הפירוק – לעמותת</w:t>
      </w:r>
      <w:r>
        <w:rPr>
          <w:rFonts w:hint="cs"/>
          <w:rtl/>
          <w:lang w:eastAsia="he-IL"/>
        </w:rPr>
        <w:t xml:space="preserve"> ברסלב חינוך וחסד, שלקחה על עצמה את ניהול מוסדות החינוך </w:t>
      </w:r>
      <w:bookmarkStart w:id="1795" w:name="_ETM_Q4_367715"/>
      <w:bookmarkEnd w:id="1795"/>
      <w:r>
        <w:rPr>
          <w:rFonts w:hint="cs"/>
          <w:rtl/>
          <w:lang w:eastAsia="he-IL"/>
        </w:rPr>
        <w:t>של הקהילה</w:t>
      </w:r>
      <w:r w:rsidR="00C441F4">
        <w:rPr>
          <w:rFonts w:hint="cs"/>
          <w:rtl/>
          <w:lang w:eastAsia="he-IL"/>
        </w:rPr>
        <w:t>,</w:t>
      </w:r>
      <w:r>
        <w:rPr>
          <w:rFonts w:hint="cs"/>
          <w:rtl/>
          <w:lang w:eastAsia="he-IL"/>
        </w:rPr>
        <w:t xml:space="preserve"> ובעקבות זאת הועברה גם הפעילות של הכולל</w:t>
      </w:r>
      <w:r w:rsidR="00C441F4">
        <w:rPr>
          <w:rFonts w:hint="cs"/>
          <w:rtl/>
          <w:lang w:eastAsia="he-IL"/>
        </w:rPr>
        <w:t>,</w:t>
      </w:r>
      <w:r>
        <w:rPr>
          <w:rFonts w:hint="cs"/>
          <w:rtl/>
          <w:lang w:eastAsia="he-IL"/>
        </w:rPr>
        <w:t xml:space="preserve"> שהייתה בעבר עמותת נחלי ארצנו, לעמותת ברסלב חינוך וחסד, על ידי </w:t>
      </w:r>
      <w:bookmarkStart w:id="1796" w:name="_ETM_Q4_375953"/>
      <w:bookmarkEnd w:id="1796"/>
      <w:r>
        <w:rPr>
          <w:rFonts w:hint="cs"/>
          <w:rtl/>
          <w:lang w:eastAsia="he-IL"/>
        </w:rPr>
        <w:t xml:space="preserve">בני קהילה חדשים שלא היו קשורים לליקויים הקודמים, ולמיטב ידיעתנו, </w:t>
      </w:r>
      <w:bookmarkStart w:id="1797" w:name="_ETM_Q4_381493"/>
      <w:bookmarkEnd w:id="1797"/>
      <w:r>
        <w:rPr>
          <w:rFonts w:hint="cs"/>
          <w:rtl/>
          <w:lang w:eastAsia="he-IL"/>
        </w:rPr>
        <w:t xml:space="preserve">בהיעדרו של הרב ברלנד מהארץ. </w:t>
      </w:r>
      <w:bookmarkStart w:id="1798" w:name="_ETM_Q4_386745"/>
      <w:bookmarkStart w:id="1799" w:name="_ETM_Q4_387295"/>
      <w:bookmarkEnd w:id="1798"/>
      <w:bookmarkEnd w:id="1799"/>
      <w:r>
        <w:rPr>
          <w:rFonts w:hint="cs"/>
          <w:rtl/>
          <w:lang w:eastAsia="he-IL"/>
        </w:rPr>
        <w:t xml:space="preserve">הם לקחו על עצמם להפעיל </w:t>
      </w:r>
      <w:bookmarkStart w:id="1800" w:name="_ETM_Q4_386416"/>
      <w:bookmarkEnd w:id="1800"/>
      <w:r>
        <w:rPr>
          <w:rFonts w:hint="cs"/>
          <w:rtl/>
          <w:lang w:eastAsia="he-IL"/>
        </w:rPr>
        <w:t xml:space="preserve">את המוסדות מחדש בדרך שונה, שקופה ומסודרת. כמו כן, העמותה </w:t>
      </w:r>
      <w:bookmarkStart w:id="1801" w:name="_ETM_Q4_392761"/>
      <w:bookmarkEnd w:id="1801"/>
      <w:r>
        <w:rPr>
          <w:rFonts w:hint="cs"/>
          <w:rtl/>
          <w:lang w:eastAsia="he-IL"/>
        </w:rPr>
        <w:t xml:space="preserve">מפעילה מוסדות חינוך, תלמוד תורה, בית ספר יסודי וסמינר לבנות, שהמשרד מתקצב, למיטב ידיעתנו. </w:t>
      </w:r>
      <w:bookmarkStart w:id="1802" w:name="_ETM_Q4_400463"/>
      <w:bookmarkStart w:id="1803" w:name="_ETM_Q4_400865"/>
      <w:bookmarkEnd w:id="1802"/>
      <w:bookmarkEnd w:id="1803"/>
      <w:r>
        <w:rPr>
          <w:rFonts w:hint="cs"/>
          <w:rtl/>
          <w:lang w:eastAsia="he-IL"/>
        </w:rPr>
        <w:t xml:space="preserve">העמותה החדשה </w:t>
      </w:r>
      <w:r>
        <w:rPr>
          <w:rFonts w:hint="cs"/>
          <w:rtl/>
          <w:lang w:eastAsia="he-IL"/>
        </w:rPr>
        <w:lastRenderedPageBreak/>
        <w:t>נתמכה לאחר אישור הפעלה של בית משפט</w:t>
      </w:r>
      <w:r w:rsidR="00C441F4">
        <w:rPr>
          <w:rFonts w:hint="cs"/>
          <w:rtl/>
          <w:lang w:eastAsia="he-IL"/>
        </w:rPr>
        <w:t>,</w:t>
      </w:r>
      <w:r>
        <w:rPr>
          <w:rFonts w:hint="cs"/>
          <w:rtl/>
          <w:lang w:eastAsia="he-IL"/>
        </w:rPr>
        <w:t xml:space="preserve"> ולעמותה אישור על ניהול תקין מאז, וגם לשנת 2018, ולכן כרגע אנחנו פועלים על הדבר הזה </w:t>
      </w:r>
      <w:bookmarkStart w:id="1804" w:name="_ETM_Q4_413558"/>
      <w:bookmarkEnd w:id="1804"/>
      <w:r w:rsidR="00E82B6C">
        <w:rPr>
          <w:rFonts w:hint="cs"/>
          <w:rtl/>
          <w:lang w:eastAsia="he-IL"/>
        </w:rPr>
        <w:t>– – –</w:t>
      </w:r>
    </w:p>
    <w:p w:rsidR="00BC0146" w:rsidRDefault="00BC0146" w:rsidP="007E4B13">
      <w:pPr>
        <w:rPr>
          <w:rtl/>
          <w:lang w:eastAsia="he-IL"/>
        </w:rPr>
      </w:pPr>
    </w:p>
    <w:sdt>
      <w:sdtPr>
        <w:rPr>
          <w:rtl/>
        </w:rPr>
        <w:alias w:val="קריאה"/>
        <w:tag w:val="&lt;ID&gt;5090&lt;/ID&gt;&lt;Name&gt;מרב מיכאלי - המחנה הציוני&lt;/Name&gt;&lt;Data&gt;מרב מיכאלי (המחנה הציוני)&lt;/Data&gt;&lt;Shortcut&gt;מרמי&lt;/Shortcut&gt;"/>
        <w:id w:val="-1222284908"/>
        <w:placeholder>
          <w:docPart w:val="1CDB63CD4A5A4231918154F79DEB1514"/>
        </w:placeholder>
        <w15:color w:val="993366"/>
      </w:sdtPr>
      <w:sdtEndPr/>
      <w:sdtContent>
        <w:p w:rsidR="00BC0146" w:rsidRDefault="00BC0146" w:rsidP="007E4B13">
          <w:pPr>
            <w:pStyle w:val="af6"/>
            <w:keepNext/>
            <w:rPr>
              <w:rtl/>
            </w:rPr>
          </w:pPr>
          <w:r w:rsidRPr="00EA3A93">
            <w:rPr>
              <w:rStyle w:val="aff"/>
              <w:color w:val="000000"/>
              <w:rtl/>
            </w:rPr>
            <w:t>מרב מיכאלי (המחנה הציוני)</w:t>
          </w:r>
          <w:r w:rsidRPr="00EA3A93">
            <w:rPr>
              <w:color w:val="000000"/>
              <w:rtl/>
            </w:rPr>
            <w:t>:</w:t>
          </w:r>
        </w:p>
      </w:sdtContent>
    </w:sdt>
    <w:p w:rsidR="00BC0146" w:rsidRDefault="00BC0146" w:rsidP="003B3567">
      <w:pPr>
        <w:rPr>
          <w:rtl/>
          <w:lang w:eastAsia="he-IL"/>
        </w:rPr>
      </w:pPr>
    </w:p>
    <w:p w:rsidR="00BC0146" w:rsidRDefault="00BC0146" w:rsidP="007E4B13">
      <w:pPr>
        <w:rPr>
          <w:rtl/>
          <w:lang w:eastAsia="he-IL"/>
        </w:rPr>
      </w:pPr>
      <w:r>
        <w:rPr>
          <w:rFonts w:hint="cs"/>
          <w:rtl/>
          <w:lang w:eastAsia="he-IL"/>
        </w:rPr>
        <w:t xml:space="preserve">אבל למה משרד החינוך לא מתנה את זה </w:t>
      </w:r>
      <w:bookmarkStart w:id="1805" w:name="_ETM_Q4_408728"/>
      <w:bookmarkEnd w:id="1805"/>
      <w:r>
        <w:rPr>
          <w:rFonts w:hint="cs"/>
          <w:rtl/>
          <w:lang w:eastAsia="he-IL"/>
        </w:rPr>
        <w:t>שעבריין מין מורשע לא נוכח שם ולמה אתם לא מפקחים על זה?</w:t>
      </w:r>
    </w:p>
    <w:p w:rsidR="00BC0146" w:rsidRDefault="00BC0146" w:rsidP="007E4B13">
      <w:pPr>
        <w:rPr>
          <w:rtl/>
          <w:lang w:eastAsia="he-IL"/>
        </w:rPr>
      </w:pPr>
    </w:p>
    <w:sdt>
      <w:sdtPr>
        <w:rPr>
          <w:rtl/>
        </w:rPr>
        <w:alias w:val="דובר_המשך"/>
        <w:tag w:val="&lt;ID&gt;5456&lt;/ID&gt;&lt;Name&gt;נפתלי בנט - שר&lt;/Name&gt;&lt;Data&gt;שר החינוך נפתלי בנט&lt;/Data&gt;&lt;Shortcut&gt;נפבנ&lt;/Shortcut&gt;"/>
        <w:id w:val="-2085210300"/>
        <w:placeholder>
          <w:docPart w:val="1CDB63CD4A5A4231918154F79DEB1514"/>
        </w:placeholder>
        <w15:color w:val="993366"/>
      </w:sdtPr>
      <w:sdtEndPr/>
      <w:sdtContent>
        <w:p w:rsidR="00BC0146" w:rsidRDefault="00BC0146" w:rsidP="007E4B13">
          <w:pPr>
            <w:pStyle w:val="-"/>
            <w:keepNext/>
            <w:rPr>
              <w:rtl/>
            </w:rPr>
          </w:pPr>
          <w:r w:rsidRPr="00EA3A93">
            <w:rPr>
              <w:rStyle w:val="aff"/>
              <w:color w:val="000000"/>
              <w:rtl/>
            </w:rPr>
            <w:t>שר החינוך נפתלי בנט</w:t>
          </w:r>
          <w:r w:rsidRPr="00EA3A93">
            <w:rPr>
              <w:color w:val="000000"/>
              <w:rtl/>
            </w:rPr>
            <w:t>:</w:t>
          </w:r>
        </w:p>
      </w:sdtContent>
    </w:sdt>
    <w:p w:rsidR="00BC0146" w:rsidRDefault="00BC0146" w:rsidP="003B3567">
      <w:pPr>
        <w:rPr>
          <w:rtl/>
          <w:lang w:eastAsia="he-IL"/>
        </w:rPr>
      </w:pPr>
    </w:p>
    <w:p w:rsidR="00BC0146" w:rsidRDefault="00BC0146" w:rsidP="00C441F4">
      <w:pPr>
        <w:rPr>
          <w:rtl/>
          <w:lang w:eastAsia="he-IL"/>
        </w:rPr>
      </w:pPr>
      <w:r>
        <w:rPr>
          <w:rFonts w:hint="cs"/>
          <w:rtl/>
          <w:lang w:eastAsia="he-IL"/>
        </w:rPr>
        <w:t>תעבירו לי את המידע</w:t>
      </w:r>
      <w:r w:rsidR="00C441F4">
        <w:rPr>
          <w:rFonts w:hint="cs"/>
          <w:rtl/>
          <w:lang w:eastAsia="he-IL"/>
        </w:rPr>
        <w:t>,</w:t>
      </w:r>
      <w:r w:rsidR="00C441F4">
        <w:rPr>
          <w:rFonts w:hint="eastAsia"/>
          <w:rtl/>
          <w:lang w:eastAsia="he-IL"/>
        </w:rPr>
        <w:t xml:space="preserve"> </w:t>
      </w:r>
      <w:r>
        <w:rPr>
          <w:rFonts w:hint="cs"/>
          <w:rtl/>
          <w:lang w:eastAsia="he-IL"/>
        </w:rPr>
        <w:t xml:space="preserve">נבחן את </w:t>
      </w:r>
      <w:bookmarkStart w:id="1806" w:name="_ETM_Q4_423877"/>
      <w:bookmarkEnd w:id="1806"/>
      <w:r>
        <w:rPr>
          <w:rFonts w:hint="cs"/>
          <w:rtl/>
          <w:lang w:eastAsia="he-IL"/>
        </w:rPr>
        <w:t xml:space="preserve">זה. כרגע אנחנו פועלים </w:t>
      </w:r>
      <w:r w:rsidR="00E82B6C">
        <w:rPr>
          <w:rFonts w:hint="cs"/>
          <w:rtl/>
          <w:lang w:eastAsia="he-IL"/>
        </w:rPr>
        <w:t>– –</w:t>
      </w:r>
    </w:p>
    <w:p w:rsidR="00BC0146" w:rsidRDefault="00BC0146" w:rsidP="007E4B13">
      <w:pPr>
        <w:rPr>
          <w:rtl/>
          <w:lang w:eastAsia="he-IL"/>
        </w:rPr>
      </w:pPr>
    </w:p>
    <w:sdt>
      <w:sdtPr>
        <w:rPr>
          <w:rtl/>
        </w:rPr>
        <w:alias w:val="קריאה"/>
        <w:tag w:val="&lt;ID&gt;5090&lt;/ID&gt;&lt;Name&gt;מרב מיכאלי - המחנה הציוני&lt;/Name&gt;&lt;Data&gt;מרב מיכאלי (המחנה הציוני)&lt;/Data&gt;&lt;Shortcut&gt;מרמי&lt;/Shortcut&gt;"/>
        <w:id w:val="1061521488"/>
        <w:placeholder>
          <w:docPart w:val="1CDB63CD4A5A4231918154F79DEB1514"/>
        </w:placeholder>
        <w15:color w:val="993366"/>
      </w:sdtPr>
      <w:sdtEndPr/>
      <w:sdtContent>
        <w:p w:rsidR="00BC0146" w:rsidRDefault="00BC0146" w:rsidP="007E4B13">
          <w:pPr>
            <w:pStyle w:val="af6"/>
            <w:keepNext/>
            <w:rPr>
              <w:rtl/>
            </w:rPr>
          </w:pPr>
          <w:r w:rsidRPr="00EA3A93">
            <w:rPr>
              <w:rStyle w:val="aff"/>
              <w:color w:val="000000"/>
              <w:rtl/>
            </w:rPr>
            <w:t>מרב מיכאלי (המחנה הציוני)</w:t>
          </w:r>
          <w:r w:rsidRPr="00EA3A93">
            <w:rPr>
              <w:color w:val="000000"/>
              <w:rtl/>
            </w:rPr>
            <w:t>:</w:t>
          </w:r>
        </w:p>
      </w:sdtContent>
    </w:sdt>
    <w:p w:rsidR="00BC0146" w:rsidRDefault="00BC0146" w:rsidP="003B3567">
      <w:pPr>
        <w:rPr>
          <w:rtl/>
          <w:lang w:eastAsia="he-IL"/>
        </w:rPr>
      </w:pPr>
    </w:p>
    <w:p w:rsidR="00BC0146" w:rsidRDefault="00BC0146" w:rsidP="007E4B13">
      <w:pPr>
        <w:rPr>
          <w:rtl/>
          <w:lang w:eastAsia="he-IL"/>
        </w:rPr>
      </w:pPr>
      <w:r>
        <w:rPr>
          <w:rFonts w:hint="cs"/>
          <w:rtl/>
          <w:lang w:eastAsia="he-IL"/>
        </w:rPr>
        <w:t xml:space="preserve">פורסם. </w:t>
      </w:r>
    </w:p>
    <w:p w:rsidR="00BC0146" w:rsidRDefault="00BC0146" w:rsidP="007E4B13">
      <w:pPr>
        <w:rPr>
          <w:rtl/>
          <w:lang w:eastAsia="he-IL"/>
        </w:rPr>
      </w:pPr>
      <w:bookmarkStart w:id="1807" w:name="_ETM_Q4_422661"/>
      <w:bookmarkEnd w:id="1807"/>
    </w:p>
    <w:bookmarkStart w:id="1808" w:name="_ETM_Q4_422976" w:displacedByCustomXml="next"/>
    <w:bookmarkEnd w:id="1808" w:displacedByCustomXml="next"/>
    <w:sdt>
      <w:sdtPr>
        <w:rPr>
          <w:rtl/>
        </w:rPr>
        <w:alias w:val="דובר_המשך"/>
        <w:tag w:val="&lt;ID&gt;5456&lt;/ID&gt;&lt;Name&gt;נפתלי בנט - שר&lt;/Name&gt;&lt;Data&gt;שר החינוך נפתלי בנט&lt;/Data&gt;&lt;Shortcut&gt;נפבנ&lt;/Shortcut&gt;"/>
        <w:id w:val="584124536"/>
        <w:placeholder>
          <w:docPart w:val="1CDB63CD4A5A4231918154F79DEB1514"/>
        </w:placeholder>
        <w15:color w:val="993366"/>
      </w:sdtPr>
      <w:sdtEndPr/>
      <w:sdtContent>
        <w:p w:rsidR="00BC0146" w:rsidRDefault="00BC0146" w:rsidP="007E4B13">
          <w:pPr>
            <w:pStyle w:val="-"/>
            <w:keepNext/>
            <w:rPr>
              <w:rtl/>
            </w:rPr>
          </w:pPr>
          <w:r w:rsidRPr="00EA3A93">
            <w:rPr>
              <w:rStyle w:val="aff"/>
              <w:color w:val="000000"/>
              <w:rtl/>
            </w:rPr>
            <w:t>שר החינוך נפתלי בנט</w:t>
          </w:r>
          <w:r w:rsidRPr="00EA3A93">
            <w:rPr>
              <w:color w:val="000000"/>
              <w:rtl/>
            </w:rPr>
            <w:t>:</w:t>
          </w:r>
        </w:p>
      </w:sdtContent>
    </w:sdt>
    <w:p w:rsidR="00BC0146" w:rsidRDefault="00BC0146" w:rsidP="003B3567">
      <w:pPr>
        <w:rPr>
          <w:rtl/>
          <w:lang w:eastAsia="he-IL"/>
        </w:rPr>
      </w:pPr>
    </w:p>
    <w:p w:rsidR="00BC0146" w:rsidRDefault="00E82B6C" w:rsidP="007E4B13">
      <w:pPr>
        <w:rPr>
          <w:rtl/>
          <w:lang w:eastAsia="he-IL"/>
        </w:rPr>
      </w:pPr>
      <w:r>
        <w:rPr>
          <w:rFonts w:hint="cs"/>
          <w:rtl/>
          <w:lang w:eastAsia="he-IL"/>
        </w:rPr>
        <w:t>– –</w:t>
      </w:r>
      <w:r w:rsidR="00BC0146">
        <w:rPr>
          <w:rFonts w:hint="cs"/>
          <w:rtl/>
          <w:lang w:eastAsia="he-IL"/>
        </w:rPr>
        <w:t xml:space="preserve"> על פי </w:t>
      </w:r>
      <w:bookmarkStart w:id="1809" w:name="_ETM_Q4_427469"/>
      <w:bookmarkEnd w:id="1809"/>
      <w:r w:rsidR="00BC0146">
        <w:rPr>
          <w:rFonts w:hint="cs"/>
          <w:rtl/>
          <w:lang w:eastAsia="he-IL"/>
        </w:rPr>
        <w:t xml:space="preserve">חוק. </w:t>
      </w:r>
    </w:p>
    <w:p w:rsidR="00BC0146" w:rsidRDefault="00BC0146" w:rsidP="007E4B13">
      <w:pPr>
        <w:rPr>
          <w:rtl/>
          <w:lang w:eastAsia="he-IL"/>
        </w:rPr>
      </w:pPr>
    </w:p>
    <w:sdt>
      <w:sdtPr>
        <w:rPr>
          <w:rtl/>
        </w:rPr>
        <w:alias w:val="קריאה"/>
        <w:tag w:val="&lt;ID&gt;5090&lt;/ID&gt;&lt;Name&gt;מרב מיכאלי - המחנה הציוני&lt;/Name&gt;&lt;Data&gt;מרב מיכאלי (המחנה הציוני)&lt;/Data&gt;&lt;Shortcut&gt;מרמי&lt;/Shortcut&gt;"/>
        <w:id w:val="-2003190843"/>
        <w:placeholder>
          <w:docPart w:val="1CDB63CD4A5A4231918154F79DEB1514"/>
        </w:placeholder>
        <w15:color w:val="993366"/>
      </w:sdtPr>
      <w:sdtEndPr/>
      <w:sdtContent>
        <w:p w:rsidR="00BC0146" w:rsidRDefault="00BC0146" w:rsidP="007E4B13">
          <w:pPr>
            <w:pStyle w:val="af6"/>
            <w:keepNext/>
            <w:rPr>
              <w:rtl/>
            </w:rPr>
          </w:pPr>
          <w:r w:rsidRPr="00EA3A93">
            <w:rPr>
              <w:rStyle w:val="aff"/>
              <w:color w:val="000000"/>
              <w:rtl/>
            </w:rPr>
            <w:t>מרב מיכאלי (המחנה הציוני)</w:t>
          </w:r>
          <w:r w:rsidRPr="00EA3A93">
            <w:rPr>
              <w:color w:val="000000"/>
              <w:rtl/>
            </w:rPr>
            <w:t>:</w:t>
          </w:r>
        </w:p>
      </w:sdtContent>
    </w:sdt>
    <w:p w:rsidR="00BC0146" w:rsidRDefault="00BC0146" w:rsidP="003B3567">
      <w:pPr>
        <w:rPr>
          <w:rtl/>
          <w:lang w:eastAsia="he-IL"/>
        </w:rPr>
      </w:pPr>
    </w:p>
    <w:p w:rsidR="00BC0146" w:rsidRDefault="00BC0146" w:rsidP="007E4B13">
      <w:pPr>
        <w:rPr>
          <w:rtl/>
          <w:lang w:eastAsia="he-IL"/>
        </w:rPr>
      </w:pPr>
      <w:r>
        <w:rPr>
          <w:rFonts w:hint="cs"/>
          <w:rtl/>
          <w:lang w:eastAsia="he-IL"/>
        </w:rPr>
        <w:t xml:space="preserve">המידע פורסם על ידי ורד פלמן </w:t>
      </w:r>
      <w:r w:rsidRPr="005C435B">
        <w:rPr>
          <w:rFonts w:hint="cs"/>
          <w:rtl/>
          <w:lang w:eastAsia="he-IL"/>
        </w:rPr>
        <w:t>מתאגיד השידור.</w:t>
      </w:r>
      <w:r>
        <w:rPr>
          <w:rFonts w:hint="cs"/>
          <w:rtl/>
          <w:lang w:eastAsia="he-IL"/>
        </w:rPr>
        <w:t xml:space="preserve"> הוא פומבי </w:t>
      </w:r>
      <w:bookmarkStart w:id="1810" w:name="_ETM_Q4_430200"/>
      <w:bookmarkEnd w:id="1810"/>
      <w:r>
        <w:rPr>
          <w:rFonts w:hint="cs"/>
          <w:rtl/>
          <w:lang w:eastAsia="he-IL"/>
        </w:rPr>
        <w:t>לחלוטין, זה לא מידע סודי.</w:t>
      </w:r>
    </w:p>
    <w:p w:rsidR="00BC0146" w:rsidRDefault="00BC0146" w:rsidP="007E4B13">
      <w:pPr>
        <w:rPr>
          <w:rtl/>
          <w:lang w:eastAsia="he-IL"/>
        </w:rPr>
      </w:pPr>
    </w:p>
    <w:sdt>
      <w:sdtPr>
        <w:rPr>
          <w:rtl/>
        </w:rPr>
        <w:alias w:val="דובר_המשך"/>
        <w:tag w:val="&lt;ID&gt;5456&lt;/ID&gt;&lt;Name&gt;נפתלי בנט - שר&lt;/Name&gt;&lt;Data&gt;שר החינוך נפתלי בנט&lt;/Data&gt;&lt;Shortcut&gt;נפבנ&lt;/Shortcut&gt;"/>
        <w:id w:val="-1073350760"/>
        <w:placeholder>
          <w:docPart w:val="1CDB63CD4A5A4231918154F79DEB1514"/>
        </w:placeholder>
        <w15:color w:val="993366"/>
      </w:sdtPr>
      <w:sdtEndPr/>
      <w:sdtContent>
        <w:p w:rsidR="00BC0146" w:rsidRDefault="00BC0146" w:rsidP="007E4B13">
          <w:pPr>
            <w:pStyle w:val="-"/>
            <w:keepNext/>
            <w:rPr>
              <w:rtl/>
            </w:rPr>
          </w:pPr>
          <w:r w:rsidRPr="00EA3A93">
            <w:rPr>
              <w:rStyle w:val="aff"/>
              <w:color w:val="000000"/>
              <w:rtl/>
            </w:rPr>
            <w:t>שר החינוך נפתלי בנט</w:t>
          </w:r>
          <w:r w:rsidRPr="00EA3A93">
            <w:rPr>
              <w:color w:val="000000"/>
              <w:rtl/>
            </w:rPr>
            <w:t>:</w:t>
          </w:r>
        </w:p>
      </w:sdtContent>
    </w:sdt>
    <w:p w:rsidR="00BC0146" w:rsidRDefault="00BC0146" w:rsidP="003B3567">
      <w:pPr>
        <w:rPr>
          <w:rtl/>
          <w:lang w:eastAsia="he-IL"/>
        </w:rPr>
      </w:pPr>
    </w:p>
    <w:p w:rsidR="00BC0146" w:rsidRDefault="00BC0146" w:rsidP="007E4B13">
      <w:pPr>
        <w:rPr>
          <w:rtl/>
          <w:lang w:eastAsia="he-IL"/>
        </w:rPr>
      </w:pPr>
      <w:r>
        <w:rPr>
          <w:rFonts w:hint="cs"/>
          <w:rtl/>
          <w:lang w:eastAsia="he-IL"/>
        </w:rPr>
        <w:t>טוב, נבדוק את המידע.</w:t>
      </w:r>
    </w:p>
    <w:p w:rsidR="00BC0146" w:rsidRDefault="00BC0146" w:rsidP="007E4B13">
      <w:pPr>
        <w:rPr>
          <w:rtl/>
          <w:lang w:eastAsia="he-IL"/>
        </w:rPr>
      </w:pPr>
    </w:p>
    <w:sdt>
      <w:sdtPr>
        <w:rPr>
          <w:rtl/>
        </w:rPr>
        <w:alias w:val="קריאה"/>
        <w:tag w:val="&lt;ID&gt;5090&lt;/ID&gt;&lt;Name&gt;מרב מיכאלי - המחנה הציוני&lt;/Name&gt;&lt;Data&gt;מרב מיכאלי (המחנה הציוני)&lt;/Data&gt;&lt;Shortcut&gt;מרמי&lt;/Shortcut&gt;"/>
        <w:id w:val="868961933"/>
        <w:placeholder>
          <w:docPart w:val="1CDB63CD4A5A4231918154F79DEB1514"/>
        </w:placeholder>
        <w15:color w:val="993366"/>
      </w:sdtPr>
      <w:sdtEndPr/>
      <w:sdtContent>
        <w:p w:rsidR="00BC0146" w:rsidRDefault="00BC0146" w:rsidP="007E4B13">
          <w:pPr>
            <w:pStyle w:val="af6"/>
            <w:keepNext/>
            <w:rPr>
              <w:rtl/>
            </w:rPr>
          </w:pPr>
          <w:r w:rsidRPr="00EA3A93">
            <w:rPr>
              <w:rStyle w:val="aff"/>
              <w:color w:val="000000"/>
              <w:rtl/>
            </w:rPr>
            <w:t>מרב מיכאלי (המחנה הציוני)</w:t>
          </w:r>
          <w:r w:rsidRPr="00EA3A93">
            <w:rPr>
              <w:color w:val="000000"/>
              <w:rtl/>
            </w:rPr>
            <w:t>:</w:t>
          </w:r>
        </w:p>
      </w:sdtContent>
    </w:sdt>
    <w:p w:rsidR="00BC0146" w:rsidRDefault="00BC0146" w:rsidP="003B3567">
      <w:pPr>
        <w:rPr>
          <w:rtl/>
          <w:lang w:eastAsia="he-IL"/>
        </w:rPr>
      </w:pPr>
    </w:p>
    <w:p w:rsidR="00BC0146" w:rsidRDefault="00BC0146" w:rsidP="007E4B13">
      <w:pPr>
        <w:rPr>
          <w:rtl/>
          <w:lang w:eastAsia="he-IL"/>
        </w:rPr>
      </w:pPr>
      <w:r>
        <w:rPr>
          <w:rFonts w:hint="cs"/>
          <w:rtl/>
          <w:lang w:eastAsia="he-IL"/>
        </w:rPr>
        <w:t xml:space="preserve">אני </w:t>
      </w:r>
      <w:bookmarkStart w:id="1811" w:name="_ETM_Q4_435471"/>
      <w:bookmarkEnd w:id="1811"/>
      <w:r>
        <w:rPr>
          <w:rFonts w:hint="cs"/>
          <w:rtl/>
          <w:lang w:eastAsia="he-IL"/>
        </w:rPr>
        <w:t xml:space="preserve">אשמח להעביר לך </w:t>
      </w:r>
      <w:r w:rsidR="00E82B6C">
        <w:rPr>
          <w:rFonts w:hint="cs"/>
          <w:rtl/>
          <w:lang w:eastAsia="he-IL"/>
        </w:rPr>
        <w:t>– – –</w:t>
      </w:r>
      <w:bookmarkStart w:id="1812" w:name="_ETM_Q4_437865"/>
      <w:bookmarkEnd w:id="1812"/>
    </w:p>
    <w:p w:rsidR="00BC0146" w:rsidRDefault="00BC0146" w:rsidP="007E4B13">
      <w:pPr>
        <w:rPr>
          <w:rtl/>
          <w:lang w:eastAsia="he-IL"/>
        </w:rPr>
      </w:pPr>
    </w:p>
    <w:bookmarkStart w:id="1813" w:name="_ETM_Q4_438225" w:displacedByCustomXml="next"/>
    <w:bookmarkEnd w:id="1813" w:displacedByCustomXml="next"/>
    <w:sdt>
      <w:sdtPr>
        <w:rPr>
          <w:rtl/>
        </w:rPr>
        <w:alias w:val="יור"/>
        <w:tag w:val="&lt;ID&gt;5317&lt;/ID&gt;&lt;Name&gt;יולי יואל אדלשטיין - יו&quot;ר&lt;/Name&gt;&lt;Data&gt;יולי יואל אדלשטיין&lt;/Data&gt;&lt;Shortcut&gt;&lt;/Shortcut&gt;"/>
        <w:id w:val="1918595702"/>
        <w:placeholder>
          <w:docPart w:val="1CDB63CD4A5A4231918154F79DEB1514"/>
        </w:placeholder>
        <w15:color w:val="993366"/>
      </w:sdtPr>
      <w:sdtEndPr/>
      <w:sdtContent>
        <w:p w:rsidR="00BC0146" w:rsidRDefault="00BC0146" w:rsidP="007E4B13">
          <w:pPr>
            <w:pStyle w:val="af7"/>
            <w:keepNext/>
            <w:rPr>
              <w:rtl/>
            </w:rPr>
          </w:pPr>
          <w:r w:rsidRPr="00EA3A93">
            <w:rPr>
              <w:rStyle w:val="aff"/>
              <w:color w:val="000000"/>
              <w:rtl/>
            </w:rPr>
            <w:t>היו"ר יולי יואל אדלשטיין</w:t>
          </w:r>
          <w:r w:rsidRPr="00EA3A93">
            <w:rPr>
              <w:color w:val="000000"/>
              <w:rtl/>
            </w:rPr>
            <w:t>:</w:t>
          </w:r>
        </w:p>
      </w:sdtContent>
    </w:sdt>
    <w:p w:rsidR="00BC0146" w:rsidRDefault="00BC0146" w:rsidP="003B3567">
      <w:pPr>
        <w:rPr>
          <w:rtl/>
          <w:lang w:eastAsia="he-IL"/>
        </w:rPr>
      </w:pPr>
    </w:p>
    <w:p w:rsidR="00BC0146" w:rsidRPr="00EA3A93" w:rsidRDefault="00BC0146" w:rsidP="007E4B13">
      <w:pPr>
        <w:rPr>
          <w:rtl/>
          <w:lang w:eastAsia="he-IL"/>
        </w:rPr>
      </w:pPr>
      <w:r>
        <w:rPr>
          <w:rFonts w:hint="cs"/>
          <w:rtl/>
          <w:lang w:eastAsia="he-IL"/>
        </w:rPr>
        <w:t xml:space="preserve">בסדר. </w:t>
      </w:r>
    </w:p>
    <w:p w:rsidR="00BC0146" w:rsidRDefault="00BC0146" w:rsidP="007E4B13">
      <w:pPr>
        <w:rPr>
          <w:rtl/>
          <w:lang w:eastAsia="he-IL"/>
        </w:rPr>
      </w:pPr>
      <w:bookmarkStart w:id="1814" w:name="_ETM_Q4_440329"/>
      <w:bookmarkEnd w:id="1814"/>
    </w:p>
    <w:bookmarkStart w:id="1815" w:name="_ETM_Q4_440655" w:displacedByCustomXml="next"/>
    <w:bookmarkEnd w:id="1815" w:displacedByCustomXml="next"/>
    <w:sdt>
      <w:sdtPr>
        <w:rPr>
          <w:rtl/>
        </w:rPr>
        <w:alias w:val="דובר_המשך"/>
        <w:tag w:val="&lt;ID&gt;5456&lt;/ID&gt;&lt;Name&gt;נפתלי בנט - שר&lt;/Name&gt;&lt;Data&gt;שר החינוך נפתלי בנט&lt;/Data&gt;&lt;Shortcut&gt;נפבנ&lt;/Shortcut&gt;"/>
        <w:id w:val="1166742"/>
        <w:placeholder>
          <w:docPart w:val="1CDB63CD4A5A4231918154F79DEB1514"/>
        </w:placeholder>
        <w15:color w:val="993366"/>
      </w:sdtPr>
      <w:sdtEndPr/>
      <w:sdtContent>
        <w:p w:rsidR="00BC0146" w:rsidRDefault="00BC0146" w:rsidP="007E4B13">
          <w:pPr>
            <w:pStyle w:val="-"/>
            <w:keepNext/>
            <w:rPr>
              <w:rtl/>
            </w:rPr>
          </w:pPr>
          <w:r w:rsidRPr="00EA3A93">
            <w:rPr>
              <w:rStyle w:val="aff"/>
              <w:color w:val="000000"/>
              <w:rtl/>
            </w:rPr>
            <w:t>שר החינוך נפתלי בנט</w:t>
          </w:r>
          <w:r w:rsidRPr="00EA3A93">
            <w:rPr>
              <w:color w:val="000000"/>
              <w:rtl/>
            </w:rPr>
            <w:t>:</w:t>
          </w:r>
        </w:p>
      </w:sdtContent>
    </w:sdt>
    <w:p w:rsidR="00BC0146" w:rsidRDefault="00BC0146" w:rsidP="003B3567">
      <w:pPr>
        <w:rPr>
          <w:rtl/>
          <w:lang w:eastAsia="he-IL"/>
        </w:rPr>
      </w:pPr>
    </w:p>
    <w:p w:rsidR="00BC0146" w:rsidRDefault="00BC0146" w:rsidP="00C441F4">
      <w:pPr>
        <w:rPr>
          <w:rtl/>
          <w:lang w:eastAsia="he-IL"/>
        </w:rPr>
      </w:pPr>
      <w:r>
        <w:rPr>
          <w:rFonts w:hint="cs"/>
          <w:rtl/>
          <w:lang w:eastAsia="he-IL"/>
        </w:rPr>
        <w:t xml:space="preserve">תאמיני לי, אין לי שום </w:t>
      </w:r>
      <w:bookmarkStart w:id="1816" w:name="_ETM_Q4_439647"/>
      <w:bookmarkEnd w:id="1816"/>
      <w:r>
        <w:rPr>
          <w:rFonts w:hint="cs"/>
          <w:rtl/>
          <w:lang w:eastAsia="he-IL"/>
        </w:rPr>
        <w:t xml:space="preserve">עניין. אם באמת המידע חמור, אנחנו נפעל. אני </w:t>
      </w:r>
      <w:bookmarkStart w:id="1817" w:name="_ETM_Q4_444928"/>
      <w:bookmarkEnd w:id="1817"/>
      <w:r>
        <w:rPr>
          <w:rFonts w:hint="cs"/>
          <w:rtl/>
          <w:lang w:eastAsia="he-IL"/>
        </w:rPr>
        <w:t xml:space="preserve">אבדוק את זה. </w:t>
      </w:r>
    </w:p>
    <w:p w:rsidR="00BC0146" w:rsidRDefault="00BC0146" w:rsidP="007E4B13">
      <w:pPr>
        <w:rPr>
          <w:rtl/>
          <w:lang w:eastAsia="he-IL"/>
        </w:rPr>
      </w:pPr>
    </w:p>
    <w:sdt>
      <w:sdtPr>
        <w:rPr>
          <w:rtl/>
        </w:rPr>
        <w:alias w:val="יור"/>
        <w:tag w:val="&lt;ID&gt;5317&lt;/ID&gt;&lt;Name&gt;יולי יואל אדלשטיין - יו&quot;ר&lt;/Name&gt;&lt;Data&gt;יולי יואל אדלשטיין&lt;/Data&gt;&lt;Shortcut&gt;&lt;/Shortcut&gt;"/>
        <w:id w:val="-1453013333"/>
        <w:placeholder>
          <w:docPart w:val="1CDB63CD4A5A4231918154F79DEB1514"/>
        </w:placeholder>
        <w15:color w:val="993366"/>
      </w:sdtPr>
      <w:sdtEndPr/>
      <w:sdtContent>
        <w:p w:rsidR="00BC0146" w:rsidRDefault="00BC0146" w:rsidP="007E4B13">
          <w:pPr>
            <w:pStyle w:val="af7"/>
            <w:keepNext/>
            <w:rPr>
              <w:rtl/>
            </w:rPr>
          </w:pPr>
          <w:r w:rsidRPr="00EA3A93">
            <w:rPr>
              <w:rStyle w:val="aff"/>
              <w:color w:val="000000"/>
              <w:rtl/>
            </w:rPr>
            <w:t>היו"ר יולי יואל אדלשטיין</w:t>
          </w:r>
          <w:r w:rsidRPr="00EA3A93">
            <w:rPr>
              <w:color w:val="000000"/>
              <w:rtl/>
            </w:rPr>
            <w:t>:</w:t>
          </w:r>
        </w:p>
      </w:sdtContent>
    </w:sdt>
    <w:p w:rsidR="00BC0146" w:rsidRDefault="00BC0146" w:rsidP="003B3567">
      <w:pPr>
        <w:rPr>
          <w:rtl/>
          <w:lang w:eastAsia="he-IL"/>
        </w:rPr>
      </w:pPr>
    </w:p>
    <w:p w:rsidR="00BC0146" w:rsidRDefault="00BC0146" w:rsidP="007E4B13">
      <w:pPr>
        <w:rPr>
          <w:rtl/>
          <w:lang w:eastAsia="he-IL"/>
        </w:rPr>
      </w:pPr>
      <w:r>
        <w:rPr>
          <w:rFonts w:hint="cs"/>
          <w:rtl/>
          <w:lang w:eastAsia="he-IL"/>
        </w:rPr>
        <w:t>תודה.</w:t>
      </w:r>
    </w:p>
    <w:p w:rsidR="00BC0146" w:rsidRDefault="00BC0146" w:rsidP="007E4B13">
      <w:pPr>
        <w:rPr>
          <w:rtl/>
          <w:lang w:eastAsia="he-IL"/>
        </w:rPr>
      </w:pPr>
    </w:p>
    <w:sdt>
      <w:sdtPr>
        <w:rPr>
          <w:rtl/>
        </w:rPr>
        <w:alias w:val="דובר_המשך"/>
        <w:tag w:val="&lt;ID&gt;5456&lt;/ID&gt;&lt;Name&gt;נפתלי בנט - שר&lt;/Name&gt;&lt;Data&gt;שר החינוך נפתלי בנט&lt;/Data&gt;&lt;Shortcut&gt;נפבנ&lt;/Shortcut&gt;"/>
        <w:id w:val="-1040511211"/>
        <w:placeholder>
          <w:docPart w:val="1CDB63CD4A5A4231918154F79DEB1514"/>
        </w:placeholder>
        <w15:color w:val="993366"/>
      </w:sdtPr>
      <w:sdtEndPr/>
      <w:sdtContent>
        <w:p w:rsidR="00BC0146" w:rsidRDefault="00BC0146" w:rsidP="007E4B13">
          <w:pPr>
            <w:pStyle w:val="-"/>
            <w:keepNext/>
            <w:rPr>
              <w:rtl/>
            </w:rPr>
          </w:pPr>
          <w:r w:rsidRPr="00EA3A93">
            <w:rPr>
              <w:rStyle w:val="aff"/>
              <w:color w:val="000000"/>
              <w:rtl/>
            </w:rPr>
            <w:t>שר החינוך נפתלי בנט</w:t>
          </w:r>
          <w:r w:rsidRPr="00EA3A93">
            <w:rPr>
              <w:color w:val="000000"/>
              <w:rtl/>
            </w:rPr>
            <w:t>:</w:t>
          </w:r>
        </w:p>
      </w:sdtContent>
    </w:sdt>
    <w:p w:rsidR="00BC0146" w:rsidRDefault="00BC0146" w:rsidP="003B3567">
      <w:pPr>
        <w:rPr>
          <w:rtl/>
          <w:lang w:eastAsia="he-IL"/>
        </w:rPr>
      </w:pPr>
    </w:p>
    <w:p w:rsidR="00BC0146" w:rsidRPr="00EA3A93" w:rsidRDefault="00BC0146" w:rsidP="007E4B13">
      <w:pPr>
        <w:rPr>
          <w:rtl/>
          <w:lang w:eastAsia="he-IL"/>
        </w:rPr>
      </w:pPr>
      <w:r>
        <w:rPr>
          <w:rFonts w:hint="cs"/>
          <w:rtl/>
          <w:lang w:eastAsia="he-IL"/>
        </w:rPr>
        <w:t xml:space="preserve">אני איתך בעניין. </w:t>
      </w:r>
    </w:p>
    <w:p w:rsidR="00BC0146" w:rsidRDefault="00BC0146" w:rsidP="007E4B13">
      <w:pPr>
        <w:rPr>
          <w:rtl/>
          <w:lang w:eastAsia="he-IL"/>
        </w:rPr>
      </w:pPr>
      <w:bookmarkStart w:id="1818" w:name="_ETM_Q4_443579"/>
      <w:bookmarkEnd w:id="1818"/>
    </w:p>
    <w:bookmarkStart w:id="1819" w:name="_ETM_Q4_443879" w:displacedByCustomXml="next"/>
    <w:bookmarkEnd w:id="1819" w:displacedByCustomXml="next"/>
    <w:sdt>
      <w:sdtPr>
        <w:rPr>
          <w:rtl/>
        </w:rPr>
        <w:alias w:val="קריאה"/>
        <w:tag w:val="&lt;ID&gt;5090&lt;/ID&gt;&lt;Name&gt;מרב מיכאלי - המחנה הציוני&lt;/Name&gt;&lt;Data&gt;מרב מיכאלי (המחנה הציוני)&lt;/Data&gt;&lt;Shortcut&gt;מרמי&lt;/Shortcut&gt;"/>
        <w:id w:val="56757054"/>
        <w:placeholder>
          <w:docPart w:val="1CDB63CD4A5A4231918154F79DEB1514"/>
        </w:placeholder>
        <w15:color w:val="993366"/>
      </w:sdtPr>
      <w:sdtEndPr/>
      <w:sdtContent>
        <w:p w:rsidR="00BC0146" w:rsidRDefault="00BC0146" w:rsidP="007E4B13">
          <w:pPr>
            <w:pStyle w:val="af6"/>
            <w:keepNext/>
            <w:rPr>
              <w:rtl/>
            </w:rPr>
          </w:pPr>
          <w:r w:rsidRPr="00EA3A93">
            <w:rPr>
              <w:rStyle w:val="aff"/>
              <w:color w:val="000000"/>
              <w:rtl/>
            </w:rPr>
            <w:t>מרב מיכאלי (המחנה הציוני)</w:t>
          </w:r>
          <w:r w:rsidRPr="00EA3A93">
            <w:rPr>
              <w:color w:val="000000"/>
              <w:rtl/>
            </w:rPr>
            <w:t>:</w:t>
          </w:r>
        </w:p>
      </w:sdtContent>
    </w:sdt>
    <w:p w:rsidR="00BC0146" w:rsidRDefault="00BC0146" w:rsidP="003B3567">
      <w:pPr>
        <w:rPr>
          <w:rtl/>
          <w:lang w:eastAsia="he-IL"/>
        </w:rPr>
      </w:pPr>
    </w:p>
    <w:p w:rsidR="00BC0146" w:rsidRDefault="00BC0146" w:rsidP="007E4B13">
      <w:pPr>
        <w:rPr>
          <w:rtl/>
          <w:lang w:eastAsia="he-IL"/>
        </w:rPr>
      </w:pPr>
      <w:bookmarkStart w:id="1820" w:name="_ETM_Q4_447331"/>
      <w:bookmarkEnd w:id="1820"/>
      <w:r>
        <w:rPr>
          <w:rFonts w:hint="cs"/>
          <w:rtl/>
          <w:lang w:eastAsia="he-IL"/>
        </w:rPr>
        <w:t xml:space="preserve">סבבה. תודה רבה. </w:t>
      </w:r>
    </w:p>
    <w:p w:rsidR="00BC0146" w:rsidRDefault="00BC0146" w:rsidP="007E4B13">
      <w:pPr>
        <w:rPr>
          <w:rtl/>
          <w:lang w:eastAsia="he-IL"/>
        </w:rPr>
      </w:pPr>
      <w:bookmarkStart w:id="1821" w:name="_ETM_Q4_450512"/>
      <w:bookmarkEnd w:id="1821"/>
    </w:p>
    <w:bookmarkStart w:id="1822" w:name="_ETM_Q4_451238" w:displacedByCustomXml="next"/>
    <w:bookmarkEnd w:id="1822" w:displacedByCustomXml="next"/>
    <w:sdt>
      <w:sdtPr>
        <w:rPr>
          <w:rtl/>
        </w:rPr>
        <w:alias w:val="יור"/>
        <w:tag w:val="&lt;ID&gt;5317&lt;/ID&gt;&lt;Name&gt;יולי יואל אדלשטיין - יו&quot;ר&lt;/Name&gt;&lt;Data&gt;יולי יואל אדלשטיין&lt;/Data&gt;&lt;Shortcut&gt;&lt;/Shortcut&gt;"/>
        <w:id w:val="1810128849"/>
        <w:placeholder>
          <w:docPart w:val="1CDB63CD4A5A4231918154F79DEB1514"/>
        </w:placeholder>
        <w15:color w:val="993366"/>
      </w:sdtPr>
      <w:sdtEndPr/>
      <w:sdtContent>
        <w:p w:rsidR="00BC0146" w:rsidRDefault="00BC0146" w:rsidP="007E4B13">
          <w:pPr>
            <w:pStyle w:val="af7"/>
            <w:keepNext/>
            <w:rPr>
              <w:rtl/>
            </w:rPr>
          </w:pPr>
          <w:r w:rsidRPr="00EA3A93">
            <w:rPr>
              <w:rStyle w:val="aff"/>
              <w:color w:val="000000"/>
              <w:rtl/>
            </w:rPr>
            <w:t>היו"ר יולי יואל אדלשטיין</w:t>
          </w:r>
          <w:r w:rsidRPr="00EA3A93">
            <w:rPr>
              <w:color w:val="000000"/>
              <w:rtl/>
            </w:rPr>
            <w:t>:</w:t>
          </w:r>
        </w:p>
      </w:sdtContent>
    </w:sdt>
    <w:p w:rsidR="00BC0146" w:rsidRDefault="00BC0146" w:rsidP="003B3567">
      <w:pPr>
        <w:rPr>
          <w:rtl/>
          <w:lang w:eastAsia="he-IL"/>
        </w:rPr>
      </w:pPr>
    </w:p>
    <w:p w:rsidR="00BC0146" w:rsidRDefault="00BC0146" w:rsidP="007E4B13">
      <w:pPr>
        <w:rPr>
          <w:rtl/>
          <w:lang w:eastAsia="he-IL"/>
        </w:rPr>
      </w:pPr>
      <w:r>
        <w:rPr>
          <w:rFonts w:hint="cs"/>
          <w:rtl/>
          <w:lang w:eastAsia="he-IL"/>
        </w:rPr>
        <w:t xml:space="preserve">תודה לשר. בבקשה, חברת הכנסת קארין אלהרר, השאלה שלך, עד שתי </w:t>
      </w:r>
      <w:bookmarkStart w:id="1823" w:name="_ETM_Q4_456505"/>
      <w:bookmarkEnd w:id="1823"/>
      <w:r>
        <w:rPr>
          <w:rFonts w:hint="cs"/>
          <w:rtl/>
          <w:lang w:eastAsia="he-IL"/>
        </w:rPr>
        <w:t xml:space="preserve">דקות. </w:t>
      </w:r>
    </w:p>
    <w:p w:rsidR="00BC0146" w:rsidRDefault="00BC0146" w:rsidP="007E4B13">
      <w:pPr>
        <w:rPr>
          <w:rtl/>
          <w:lang w:eastAsia="he-IL"/>
        </w:rPr>
      </w:pPr>
    </w:p>
    <w:bookmarkStart w:id="1824" w:name="_Toc517178892" w:displacedByCustomXml="next"/>
    <w:bookmarkStart w:id="1825" w:name="_Toc517178661" w:displacedByCustomXml="next"/>
    <w:bookmarkStart w:id="1826" w:name="_Toc517177464" w:displacedByCustomXml="next"/>
    <w:sdt>
      <w:sdtPr>
        <w:rPr>
          <w:rtl/>
        </w:rPr>
        <w:alias w:val="דובר"/>
        <w:tag w:val="&lt;ID&gt;5068&lt;/ID&gt;&lt;Name&gt;קארין אלהרר - יש עתיד&lt;/Name&gt;&lt;Data&gt;קארין אלהרר (יש עתיד)&lt;/Data&gt;&lt;Shortcut&gt;קאאל&lt;/Shortcut&gt;&lt;MemberID&gt;2512&lt;/MemberID&gt;"/>
        <w:id w:val="682477106"/>
        <w:placeholder>
          <w:docPart w:val="1CDB63CD4A5A4231918154F79DEB1514"/>
        </w:placeholder>
        <w15:color w:val="993366"/>
      </w:sdtPr>
      <w:sdtEndPr/>
      <w:sdtContent>
        <w:p w:rsidR="00BC0146" w:rsidRDefault="00BC0146" w:rsidP="007E4B13">
          <w:pPr>
            <w:pStyle w:val="a4"/>
            <w:keepNext/>
            <w:rPr>
              <w:rtl/>
            </w:rPr>
          </w:pPr>
          <w:r w:rsidRPr="00EA3A93">
            <w:rPr>
              <w:rStyle w:val="aff"/>
              <w:color w:val="000000"/>
              <w:rtl/>
            </w:rPr>
            <w:t>קארין אלהרר (יש עתיד)</w:t>
          </w:r>
          <w:r w:rsidRPr="00EA3A93">
            <w:rPr>
              <w:color w:val="000000"/>
              <w:rtl/>
            </w:rPr>
            <w:t>:</w:t>
          </w:r>
        </w:p>
      </w:sdtContent>
    </w:sdt>
    <w:bookmarkEnd w:id="1824" w:displacedByCustomXml="prev"/>
    <w:bookmarkEnd w:id="1825" w:displacedByCustomXml="prev"/>
    <w:bookmarkEnd w:id="1826" w:displacedByCustomXml="prev"/>
    <w:p w:rsidR="00BC0146" w:rsidRDefault="00BC0146" w:rsidP="003B3567">
      <w:pPr>
        <w:rPr>
          <w:rtl/>
          <w:lang w:eastAsia="he-IL"/>
        </w:rPr>
      </w:pPr>
    </w:p>
    <w:p w:rsidR="00BC0146" w:rsidRDefault="00BC0146" w:rsidP="00BD61FC">
      <w:pPr>
        <w:rPr>
          <w:rtl/>
          <w:lang w:eastAsia="he-IL"/>
        </w:rPr>
      </w:pPr>
      <w:r>
        <w:rPr>
          <w:rFonts w:hint="cs"/>
          <w:rtl/>
          <w:lang w:eastAsia="he-IL"/>
        </w:rPr>
        <w:t xml:space="preserve">תודה רבה, אדוני היושב-ראש. אדוני השר, אני לא </w:t>
      </w:r>
      <w:bookmarkStart w:id="1827" w:name="_ETM_Q4_466539"/>
      <w:bookmarkEnd w:id="1827"/>
      <w:r>
        <w:rPr>
          <w:rFonts w:hint="cs"/>
          <w:rtl/>
          <w:lang w:eastAsia="he-IL"/>
        </w:rPr>
        <w:t>אשאל אותך על החינוך המיוחד</w:t>
      </w:r>
      <w:r w:rsidR="00BD61FC">
        <w:rPr>
          <w:rFonts w:hint="cs"/>
          <w:rtl/>
          <w:lang w:eastAsia="he-IL"/>
        </w:rPr>
        <w:t>,</w:t>
      </w:r>
      <w:r>
        <w:rPr>
          <w:rFonts w:hint="cs"/>
          <w:rtl/>
          <w:lang w:eastAsia="he-IL"/>
        </w:rPr>
        <w:t xml:space="preserve"> אבל אני רוצה לשאול </w:t>
      </w:r>
      <w:bookmarkStart w:id="1828" w:name="_ETM_Q4_471671"/>
      <w:bookmarkEnd w:id="1828"/>
      <w:r>
        <w:rPr>
          <w:rFonts w:hint="cs"/>
          <w:rtl/>
          <w:lang w:eastAsia="he-IL"/>
        </w:rPr>
        <w:t>אותך: לפני כשבועיים בערך נחשפנו למותה של הפעוטה יסמין וינטה.</w:t>
      </w:r>
      <w:bookmarkStart w:id="1829" w:name="_ETM_Q4_477447"/>
      <w:bookmarkEnd w:id="1829"/>
      <w:r>
        <w:rPr>
          <w:rFonts w:hint="cs"/>
          <w:rtl/>
          <w:lang w:eastAsia="he-IL"/>
        </w:rPr>
        <w:t xml:space="preserve"> למיטב הבנתי, נחקק חוק שעניינו הקמת המועצה לגיל הרך. זה </w:t>
      </w:r>
      <w:bookmarkStart w:id="1830" w:name="_ETM_Q4_487763"/>
      <w:bookmarkEnd w:id="1830"/>
      <w:r>
        <w:rPr>
          <w:rFonts w:hint="cs"/>
          <w:rtl/>
          <w:lang w:eastAsia="he-IL"/>
        </w:rPr>
        <w:t xml:space="preserve">חוק שאני מאוד שמחתי </w:t>
      </w:r>
      <w:r>
        <w:rPr>
          <w:rFonts w:hint="eastAsia"/>
          <w:rtl/>
          <w:lang w:eastAsia="he-IL"/>
        </w:rPr>
        <w:t>–</w:t>
      </w:r>
      <w:r>
        <w:rPr>
          <w:rFonts w:hint="cs"/>
          <w:rtl/>
          <w:lang w:eastAsia="he-IL"/>
        </w:rPr>
        <w:t xml:space="preserve"> יש לומר אף התרגשתי </w:t>
      </w:r>
      <w:r w:rsidR="00C441F4">
        <w:rPr>
          <w:rFonts w:hint="eastAsia"/>
          <w:rtl/>
          <w:lang w:eastAsia="he-IL"/>
        </w:rPr>
        <w:t xml:space="preserve">– </w:t>
      </w:r>
      <w:r>
        <w:rPr>
          <w:rFonts w:hint="cs"/>
          <w:rtl/>
          <w:lang w:eastAsia="he-IL"/>
        </w:rPr>
        <w:t>על חקיקתו</w:t>
      </w:r>
      <w:bookmarkStart w:id="1831" w:name="_ETM_Q4_491305"/>
      <w:bookmarkEnd w:id="1831"/>
      <w:r>
        <w:rPr>
          <w:rFonts w:hint="cs"/>
          <w:rtl/>
          <w:lang w:eastAsia="he-IL"/>
        </w:rPr>
        <w:t xml:space="preserve">, ושמעתי את דבריך ביום שעבר </w:t>
      </w:r>
      <w:r w:rsidR="00F91594">
        <w:rPr>
          <w:rFonts w:hint="cs"/>
          <w:rtl/>
          <w:lang w:eastAsia="he-IL"/>
        </w:rPr>
        <w:t xml:space="preserve">על </w:t>
      </w:r>
      <w:r>
        <w:rPr>
          <w:rFonts w:hint="cs"/>
          <w:rtl/>
          <w:lang w:eastAsia="he-IL"/>
        </w:rPr>
        <w:t>החוק</w:t>
      </w:r>
      <w:r w:rsidR="00C441F4">
        <w:rPr>
          <w:rFonts w:hint="cs"/>
          <w:rtl/>
          <w:lang w:eastAsia="he-IL"/>
        </w:rPr>
        <w:t>,</w:t>
      </w:r>
      <w:r>
        <w:rPr>
          <w:rFonts w:hint="cs"/>
          <w:rtl/>
          <w:lang w:eastAsia="he-IL"/>
        </w:rPr>
        <w:t xml:space="preserve"> והיה נדמה </w:t>
      </w:r>
      <w:bookmarkStart w:id="1832" w:name="_ETM_Q4_496310"/>
      <w:bookmarkEnd w:id="1832"/>
      <w:r>
        <w:rPr>
          <w:rFonts w:hint="cs"/>
          <w:rtl/>
          <w:lang w:eastAsia="he-IL"/>
        </w:rPr>
        <w:t xml:space="preserve">שגם אתה מאוד שמח על המהלך. </w:t>
      </w:r>
      <w:bookmarkStart w:id="1833" w:name="_ETM_Q4_501857"/>
      <w:bookmarkStart w:id="1834" w:name="_ETM_Q4_502401"/>
      <w:bookmarkEnd w:id="1833"/>
      <w:bookmarkEnd w:id="1834"/>
      <w:r>
        <w:rPr>
          <w:rFonts w:hint="cs"/>
          <w:rtl/>
          <w:lang w:eastAsia="he-IL"/>
        </w:rPr>
        <w:t>אני לא בטוחה שהחוק היה פותר</w:t>
      </w:r>
      <w:r w:rsidR="00F91594">
        <w:rPr>
          <w:rFonts w:hint="cs"/>
          <w:rtl/>
          <w:lang w:eastAsia="he-IL"/>
        </w:rPr>
        <w:t>,</w:t>
      </w:r>
      <w:r>
        <w:rPr>
          <w:rFonts w:hint="cs"/>
          <w:rtl/>
          <w:lang w:eastAsia="he-IL"/>
        </w:rPr>
        <w:t xml:space="preserve"> או מונע את מותה של הפעוטה, ואני אשמח שתתייחס גם ליכולת להעביר את הנושא למשרדך, אבל באמת הייתי רוצה לדעת למה חרף העובדה שהמועד על פי חוק </w:t>
      </w:r>
      <w:bookmarkStart w:id="1835" w:name="_ETM_Q4_520580"/>
      <w:bookmarkEnd w:id="1835"/>
      <w:r>
        <w:rPr>
          <w:rFonts w:hint="cs"/>
          <w:rtl/>
          <w:lang w:eastAsia="he-IL"/>
        </w:rPr>
        <w:t>להקמת המועצה עבר, המועצה טרם קמה, וכאמור, לא יכולה</w:t>
      </w:r>
      <w:bookmarkStart w:id="1836" w:name="_ETM_Q4_525362"/>
      <w:bookmarkEnd w:id="1836"/>
      <w:r>
        <w:rPr>
          <w:rFonts w:hint="cs"/>
          <w:rtl/>
          <w:lang w:eastAsia="he-IL"/>
        </w:rPr>
        <w:t xml:space="preserve"> לתת את המלצותיה ומסקנותיה, הגם שהן מאוד מאוד דרושות בימים </w:t>
      </w:r>
      <w:bookmarkStart w:id="1837" w:name="_ETM_Q4_530937"/>
      <w:bookmarkEnd w:id="1837"/>
      <w:r>
        <w:rPr>
          <w:rFonts w:hint="cs"/>
          <w:rtl/>
          <w:lang w:eastAsia="he-IL"/>
        </w:rPr>
        <w:t>אלה. תודה רבה.</w:t>
      </w:r>
    </w:p>
    <w:p w:rsidR="00BC0146" w:rsidRDefault="00BC0146" w:rsidP="007E4B13">
      <w:pPr>
        <w:rPr>
          <w:rtl/>
          <w:lang w:eastAsia="he-IL"/>
        </w:rPr>
      </w:pPr>
      <w:bookmarkStart w:id="1838" w:name="_ETM_Q4_531852"/>
      <w:bookmarkEnd w:id="1838"/>
    </w:p>
    <w:bookmarkStart w:id="1839" w:name="_ETM_Q4_532305" w:displacedByCustomXml="next"/>
    <w:bookmarkEnd w:id="1839" w:displacedByCustomXml="next"/>
    <w:sdt>
      <w:sdtPr>
        <w:rPr>
          <w:rtl/>
        </w:rPr>
        <w:alias w:val="יור"/>
        <w:tag w:val="&lt;ID&gt;5317&lt;/ID&gt;&lt;Name&gt;יולי יואל אדלשטיין - יו&quot;ר&lt;/Name&gt;&lt;Data&gt;יולי יואל אדלשטיין&lt;/Data&gt;&lt;Shortcut&gt;&lt;/Shortcut&gt;"/>
        <w:id w:val="-1855635784"/>
        <w:placeholder>
          <w:docPart w:val="1CDB63CD4A5A4231918154F79DEB1514"/>
        </w:placeholder>
        <w15:color w:val="993366"/>
      </w:sdtPr>
      <w:sdtEndPr/>
      <w:sdtContent>
        <w:p w:rsidR="00BC0146" w:rsidRDefault="00BC0146" w:rsidP="007E4B13">
          <w:pPr>
            <w:pStyle w:val="af7"/>
            <w:keepNext/>
            <w:rPr>
              <w:rtl/>
            </w:rPr>
          </w:pPr>
          <w:r w:rsidRPr="00EA3A93">
            <w:rPr>
              <w:rStyle w:val="aff"/>
              <w:color w:val="000000"/>
              <w:rtl/>
            </w:rPr>
            <w:t>היו"ר יולי יואל אדלשטיין</w:t>
          </w:r>
          <w:r w:rsidRPr="00EA3A93">
            <w:rPr>
              <w:color w:val="000000"/>
              <w:rtl/>
            </w:rPr>
            <w:t>:</w:t>
          </w:r>
        </w:p>
      </w:sdtContent>
    </w:sdt>
    <w:p w:rsidR="00BC0146" w:rsidRDefault="00BC0146" w:rsidP="003B3567">
      <w:pPr>
        <w:rPr>
          <w:rtl/>
          <w:lang w:eastAsia="he-IL"/>
        </w:rPr>
      </w:pPr>
    </w:p>
    <w:p w:rsidR="00BC0146" w:rsidRDefault="00BC0146" w:rsidP="007E4B13">
      <w:pPr>
        <w:rPr>
          <w:rtl/>
          <w:lang w:eastAsia="he-IL"/>
        </w:rPr>
      </w:pPr>
      <w:r>
        <w:rPr>
          <w:rFonts w:hint="cs"/>
          <w:rtl/>
          <w:lang w:eastAsia="he-IL"/>
        </w:rPr>
        <w:t>תודה, חברת הכנסת אלהרר. בבקשה, אדוני השר.</w:t>
      </w:r>
    </w:p>
    <w:p w:rsidR="00BC0146" w:rsidRDefault="00BC0146" w:rsidP="007E4B13">
      <w:pPr>
        <w:rPr>
          <w:rtl/>
          <w:lang w:eastAsia="he-IL"/>
        </w:rPr>
      </w:pPr>
    </w:p>
    <w:sdt>
      <w:sdtPr>
        <w:rPr>
          <w:rtl/>
        </w:rPr>
        <w:alias w:val="דובר_המשך"/>
        <w:tag w:val="&lt;ID&gt;5456&lt;/ID&gt;&lt;Name&gt;נפתלי בנט - שר&lt;/Name&gt;&lt;Data&gt;שר החינוך נפתלי בנט&lt;/Data&gt;&lt;Shortcut&gt;נפבנ&lt;/Shortcut&gt;"/>
        <w:id w:val="1210612069"/>
        <w:placeholder>
          <w:docPart w:val="1CDB63CD4A5A4231918154F79DEB1514"/>
        </w:placeholder>
        <w15:color w:val="993366"/>
      </w:sdtPr>
      <w:sdtEndPr/>
      <w:sdtContent>
        <w:p w:rsidR="00BC0146" w:rsidRDefault="00BC0146" w:rsidP="007E4B13">
          <w:pPr>
            <w:pStyle w:val="-"/>
            <w:keepNext/>
            <w:rPr>
              <w:rtl/>
            </w:rPr>
          </w:pPr>
          <w:r w:rsidRPr="00EA3A93">
            <w:rPr>
              <w:rStyle w:val="aff"/>
              <w:color w:val="000000"/>
              <w:rtl/>
            </w:rPr>
            <w:t>שר החינוך נפתלי בנט</w:t>
          </w:r>
          <w:r w:rsidRPr="00EA3A93">
            <w:rPr>
              <w:color w:val="000000"/>
              <w:rtl/>
            </w:rPr>
            <w:t>:</w:t>
          </w:r>
        </w:p>
      </w:sdtContent>
    </w:sdt>
    <w:p w:rsidR="00BC0146" w:rsidRDefault="00BC0146" w:rsidP="003B3567">
      <w:pPr>
        <w:rPr>
          <w:rtl/>
          <w:lang w:eastAsia="he-IL"/>
        </w:rPr>
      </w:pPr>
    </w:p>
    <w:p w:rsidR="00BC0146" w:rsidRDefault="00BC0146" w:rsidP="007E4B13">
      <w:pPr>
        <w:rPr>
          <w:rtl/>
          <w:lang w:eastAsia="he-IL"/>
        </w:rPr>
      </w:pPr>
      <w:r>
        <w:rPr>
          <w:rFonts w:hint="cs"/>
          <w:rtl/>
          <w:lang w:eastAsia="he-IL"/>
        </w:rPr>
        <w:t xml:space="preserve">תודה </w:t>
      </w:r>
      <w:bookmarkStart w:id="1840" w:name="_ETM_Q4_535341"/>
      <w:bookmarkEnd w:id="1840"/>
      <w:r>
        <w:rPr>
          <w:rFonts w:hint="cs"/>
          <w:rtl/>
          <w:lang w:eastAsia="he-IL"/>
        </w:rPr>
        <w:t xml:space="preserve">רבה לחברת הכנסת אלהרר. יש פה, כמובן, בעצם שני נושאים </w:t>
      </w:r>
      <w:bookmarkStart w:id="1841" w:name="_ETM_Q4_540288"/>
      <w:bookmarkEnd w:id="1841"/>
      <w:r>
        <w:rPr>
          <w:rFonts w:hint="cs"/>
          <w:rtl/>
          <w:lang w:eastAsia="he-IL"/>
        </w:rPr>
        <w:t>שאת שואלת עליהם. האחד זה לגבי האירו</w:t>
      </w:r>
      <w:r w:rsidR="007B4692">
        <w:rPr>
          <w:rFonts w:hint="cs"/>
          <w:rtl/>
          <w:lang w:eastAsia="he-IL"/>
        </w:rPr>
        <w:t xml:space="preserve">ע, </w:t>
      </w:r>
      <w:r>
        <w:rPr>
          <w:rFonts w:hint="cs"/>
          <w:rtl/>
          <w:lang w:eastAsia="he-IL"/>
        </w:rPr>
        <w:t xml:space="preserve">מצבור אירועים </w:t>
      </w:r>
      <w:bookmarkStart w:id="1842" w:name="_ETM_Q4_547207"/>
      <w:bookmarkEnd w:id="1842"/>
      <w:r>
        <w:rPr>
          <w:rFonts w:hint="cs"/>
          <w:rtl/>
          <w:lang w:eastAsia="he-IL"/>
        </w:rPr>
        <w:t xml:space="preserve">שקרו במעונות לא מפוקחים מגיל לידה ועד גיל שלוש. </w:t>
      </w:r>
    </w:p>
    <w:p w:rsidR="00BC0146" w:rsidRDefault="00BC0146" w:rsidP="007E4B13">
      <w:pPr>
        <w:rPr>
          <w:rtl/>
          <w:lang w:eastAsia="he-IL"/>
        </w:rPr>
      </w:pPr>
      <w:bookmarkStart w:id="1843" w:name="_ETM_Q4_557264"/>
      <w:bookmarkEnd w:id="1843"/>
    </w:p>
    <w:p w:rsidR="00BC0146" w:rsidRDefault="00BC0146" w:rsidP="00F91594">
      <w:pPr>
        <w:rPr>
          <w:rtl/>
          <w:lang w:eastAsia="he-IL"/>
        </w:rPr>
      </w:pPr>
      <w:bookmarkStart w:id="1844" w:name="_ETM_Q4_557656"/>
      <w:bookmarkEnd w:id="1844"/>
      <w:r>
        <w:rPr>
          <w:rFonts w:hint="cs"/>
          <w:rtl/>
          <w:lang w:eastAsia="he-IL"/>
        </w:rPr>
        <w:t>מן</w:t>
      </w:r>
      <w:bookmarkStart w:id="1845" w:name="_ETM_Q4_557950"/>
      <w:bookmarkEnd w:id="1845"/>
      <w:r>
        <w:rPr>
          <w:rFonts w:hint="cs"/>
          <w:rtl/>
          <w:lang w:eastAsia="he-IL"/>
        </w:rPr>
        <w:t xml:space="preserve"> הידועות ה</w:t>
      </w:r>
      <w:r w:rsidR="00F91594">
        <w:rPr>
          <w:rFonts w:hint="cs"/>
          <w:rtl/>
          <w:lang w:eastAsia="he-IL"/>
        </w:rPr>
        <w:t>ו</w:t>
      </w:r>
      <w:r>
        <w:rPr>
          <w:rFonts w:hint="cs"/>
          <w:rtl/>
          <w:lang w:eastAsia="he-IL"/>
        </w:rPr>
        <w:t xml:space="preserve">א שאני חושב שכל העסק הזה צריך לעבור למערכת החינוך. </w:t>
      </w:r>
      <w:bookmarkStart w:id="1846" w:name="_ETM_Q4_562016"/>
      <w:bookmarkEnd w:id="1846"/>
      <w:r>
        <w:rPr>
          <w:rFonts w:hint="cs"/>
          <w:rtl/>
          <w:lang w:eastAsia="he-IL"/>
        </w:rPr>
        <w:t xml:space="preserve">נדמה לי שאני השר היחיד </w:t>
      </w:r>
      <w:r>
        <w:rPr>
          <w:rtl/>
          <w:lang w:eastAsia="he-IL"/>
        </w:rPr>
        <w:t>–</w:t>
      </w:r>
      <w:r>
        <w:rPr>
          <w:rFonts w:hint="cs"/>
          <w:rtl/>
          <w:lang w:eastAsia="he-IL"/>
        </w:rPr>
        <w:t xml:space="preserve"> בוודאי בעשורים </w:t>
      </w:r>
      <w:bookmarkStart w:id="1847" w:name="_ETM_Q4_565372"/>
      <w:bookmarkEnd w:id="1847"/>
      <w:r>
        <w:rPr>
          <w:rFonts w:hint="cs"/>
          <w:rtl/>
          <w:lang w:eastAsia="he-IL"/>
        </w:rPr>
        <w:t xml:space="preserve">האחרונים </w:t>
      </w:r>
      <w:r>
        <w:rPr>
          <w:rtl/>
          <w:lang w:eastAsia="he-IL"/>
        </w:rPr>
        <w:t>–</w:t>
      </w:r>
      <w:r>
        <w:rPr>
          <w:rFonts w:hint="cs"/>
          <w:rtl/>
          <w:lang w:eastAsia="he-IL"/>
        </w:rPr>
        <w:t xml:space="preserve"> שהיה גם שר כלכלה וגם שר חינוך, אז </w:t>
      </w:r>
      <w:bookmarkStart w:id="1848" w:name="_ETM_Q4_566151"/>
      <w:bookmarkEnd w:id="1848"/>
      <w:r>
        <w:rPr>
          <w:rFonts w:hint="cs"/>
          <w:rtl/>
          <w:lang w:eastAsia="he-IL"/>
        </w:rPr>
        <w:t>ככזה, אני יכול להכריע לפחות שיש לי תפיסה</w:t>
      </w:r>
      <w:bookmarkStart w:id="1849" w:name="_ETM_Q4_572645"/>
      <w:bookmarkEnd w:id="1849"/>
      <w:r>
        <w:rPr>
          <w:rFonts w:hint="cs"/>
          <w:rtl/>
          <w:lang w:eastAsia="he-IL"/>
        </w:rPr>
        <w:t xml:space="preserve"> </w:t>
      </w:r>
      <w:r w:rsidR="00E82B6C">
        <w:rPr>
          <w:rFonts w:hint="cs"/>
          <w:rtl/>
          <w:lang w:eastAsia="he-IL"/>
        </w:rPr>
        <w:t>– –</w:t>
      </w:r>
      <w:r>
        <w:rPr>
          <w:rFonts w:hint="cs"/>
          <w:rtl/>
          <w:lang w:eastAsia="he-IL"/>
        </w:rPr>
        <w:t xml:space="preserve"> </w:t>
      </w:r>
    </w:p>
    <w:p w:rsidR="00BC0146" w:rsidRDefault="00BC0146" w:rsidP="007E4B13">
      <w:pPr>
        <w:rPr>
          <w:rtl/>
          <w:lang w:eastAsia="he-IL"/>
        </w:rPr>
      </w:pPr>
    </w:p>
    <w:sdt>
      <w:sdtPr>
        <w:rPr>
          <w:rtl/>
        </w:rPr>
        <w:alias w:val="קריאה"/>
        <w:tag w:val="&lt;ID&gt;5068&lt;/ID&gt;&lt;Name&gt;קארין אלהרר - יש עתיד&lt;/Name&gt;&lt;Data&gt;קארין אלהרר (יש עתיד)&lt;/Data&gt;&lt;Shortcut&gt;קאאל&lt;/Shortcut&gt;"/>
        <w:id w:val="-1230371403"/>
        <w:placeholder>
          <w:docPart w:val="1CDB63CD4A5A4231918154F79DEB1514"/>
        </w:placeholder>
        <w15:color w:val="993366"/>
      </w:sdtPr>
      <w:sdtEndPr/>
      <w:sdtContent>
        <w:p w:rsidR="00BC0146" w:rsidRDefault="00BC0146" w:rsidP="007E4B13">
          <w:pPr>
            <w:pStyle w:val="af6"/>
            <w:keepNext/>
            <w:rPr>
              <w:rtl/>
            </w:rPr>
          </w:pPr>
          <w:r w:rsidRPr="00517B9C">
            <w:rPr>
              <w:rStyle w:val="aff"/>
              <w:color w:val="000000"/>
              <w:rtl/>
            </w:rPr>
            <w:t>קארין אלהרר (יש עתיד)</w:t>
          </w:r>
          <w:r w:rsidRPr="00517B9C">
            <w:rPr>
              <w:color w:val="000000"/>
              <w:rtl/>
            </w:rPr>
            <w:t>:</w:t>
          </w:r>
        </w:p>
      </w:sdtContent>
    </w:sdt>
    <w:p w:rsidR="00BC0146" w:rsidRDefault="00BC0146" w:rsidP="003B3567">
      <w:pPr>
        <w:rPr>
          <w:rtl/>
          <w:lang w:eastAsia="he-IL"/>
        </w:rPr>
      </w:pPr>
    </w:p>
    <w:p w:rsidR="00BC0146" w:rsidRDefault="00BC0146" w:rsidP="007E4B13">
      <w:pPr>
        <w:rPr>
          <w:rtl/>
          <w:lang w:eastAsia="he-IL"/>
        </w:rPr>
      </w:pPr>
      <w:r>
        <w:rPr>
          <w:rFonts w:hint="cs"/>
          <w:rtl/>
          <w:lang w:eastAsia="he-IL"/>
        </w:rPr>
        <w:t>מה מונע, אדוני?</w:t>
      </w:r>
    </w:p>
    <w:p w:rsidR="00BC0146" w:rsidRDefault="00BC0146" w:rsidP="007E4B13">
      <w:pPr>
        <w:rPr>
          <w:rtl/>
          <w:lang w:eastAsia="he-IL"/>
        </w:rPr>
      </w:pPr>
    </w:p>
    <w:sdt>
      <w:sdtPr>
        <w:rPr>
          <w:rtl/>
        </w:rPr>
        <w:alias w:val="דובר_המשך"/>
        <w:tag w:val="&lt;ID&gt;5456&lt;/ID&gt;&lt;Name&gt;נפתלי בנט - שר&lt;/Name&gt;&lt;Data&gt;שר החינוך נפתלי בנט&lt;/Data&gt;&lt;Shortcut&gt;נפבנ&lt;/Shortcut&gt;"/>
        <w:id w:val="1323319262"/>
        <w:placeholder>
          <w:docPart w:val="A646840C654D458FB97A6A2CD7558C0F"/>
        </w:placeholder>
        <w15:color w:val="993366"/>
      </w:sdtPr>
      <w:sdtEndPr/>
      <w:sdtContent>
        <w:p w:rsidR="00BC0146" w:rsidRDefault="00BC0146" w:rsidP="007E4B13">
          <w:pPr>
            <w:pStyle w:val="-"/>
            <w:keepNext/>
            <w:rPr>
              <w:rtl/>
            </w:rPr>
          </w:pPr>
          <w:r w:rsidRPr="00EA3A93">
            <w:rPr>
              <w:rStyle w:val="aff"/>
              <w:color w:val="000000"/>
              <w:rtl/>
            </w:rPr>
            <w:t>שר החינוך נפתלי בנט</w:t>
          </w:r>
          <w:r w:rsidRPr="00EA3A93">
            <w:rPr>
              <w:color w:val="000000"/>
              <w:rtl/>
            </w:rPr>
            <w:t>:</w:t>
          </w:r>
        </w:p>
      </w:sdtContent>
    </w:sdt>
    <w:p w:rsidR="00BC0146" w:rsidRDefault="00BC0146" w:rsidP="007E4B13">
      <w:pPr>
        <w:rPr>
          <w:rtl/>
          <w:lang w:eastAsia="he-IL"/>
        </w:rPr>
      </w:pPr>
    </w:p>
    <w:p w:rsidR="00BC0146" w:rsidRDefault="00E82B6C" w:rsidP="007B4692">
      <w:pPr>
        <w:rPr>
          <w:rtl/>
          <w:lang w:eastAsia="he-IL"/>
        </w:rPr>
      </w:pPr>
      <w:bookmarkStart w:id="1850" w:name="_ETM_Q4_572159"/>
      <w:bookmarkEnd w:id="1850"/>
      <w:r>
        <w:rPr>
          <w:rFonts w:hint="cs"/>
          <w:rtl/>
          <w:lang w:eastAsia="he-IL"/>
        </w:rPr>
        <w:t>– –</w:t>
      </w:r>
      <w:r w:rsidR="00BC0146">
        <w:rPr>
          <w:rFonts w:hint="cs"/>
          <w:rtl/>
          <w:lang w:eastAsia="he-IL"/>
        </w:rPr>
        <w:t xml:space="preserve"> שחינוך צריך להיות תחת משרד החינוך. </w:t>
      </w:r>
      <w:bookmarkStart w:id="1851" w:name="_ETM_Q4_580232"/>
      <w:bookmarkEnd w:id="1851"/>
      <w:r w:rsidR="00BC0146">
        <w:rPr>
          <w:rFonts w:hint="cs"/>
          <w:rtl/>
          <w:lang w:eastAsia="he-IL"/>
        </w:rPr>
        <w:t xml:space="preserve">הילדים האלה הם בגיל הכי רגיש שקיים. </w:t>
      </w:r>
      <w:r w:rsidR="007B4692">
        <w:rPr>
          <w:rFonts w:hint="cs"/>
          <w:rtl/>
          <w:lang w:eastAsia="he-IL"/>
        </w:rPr>
        <w:t xml:space="preserve">אבל </w:t>
      </w:r>
      <w:r w:rsidR="00BC0146">
        <w:rPr>
          <w:rFonts w:hint="cs"/>
          <w:rtl/>
          <w:lang w:eastAsia="he-IL"/>
        </w:rPr>
        <w:t xml:space="preserve">אני גם </w:t>
      </w:r>
      <w:bookmarkStart w:id="1852" w:name="_ETM_Q4_584817"/>
      <w:bookmarkEnd w:id="1852"/>
      <w:r w:rsidR="00BC0146">
        <w:rPr>
          <w:rFonts w:hint="cs"/>
          <w:rtl/>
          <w:lang w:eastAsia="he-IL"/>
        </w:rPr>
        <w:t xml:space="preserve">לא רוצה לומר שכזה דבר לעולם לא יכול לקרות </w:t>
      </w:r>
      <w:bookmarkStart w:id="1853" w:name="_ETM_Q4_591160"/>
      <w:bookmarkEnd w:id="1853"/>
      <w:r w:rsidR="00BC0146">
        <w:rPr>
          <w:rFonts w:hint="cs"/>
          <w:rtl/>
          <w:lang w:eastAsia="he-IL"/>
        </w:rPr>
        <w:t xml:space="preserve">במשרד החינוך. היו דברים מעולם, אבל כן, יותר הכשרה, יותר פיקוח, יותר סדר בהחלט מצמצמים דרמטית את הסבירות לדבר כזה. </w:t>
      </w:r>
      <w:bookmarkStart w:id="1854" w:name="_ETM_Q4_601647"/>
      <w:bookmarkEnd w:id="1854"/>
    </w:p>
    <w:p w:rsidR="00BC0146" w:rsidRDefault="00BC0146" w:rsidP="007E4B13">
      <w:pPr>
        <w:rPr>
          <w:rtl/>
          <w:lang w:eastAsia="he-IL"/>
        </w:rPr>
      </w:pPr>
      <w:bookmarkStart w:id="1855" w:name="_ETM_Q4_603568"/>
      <w:bookmarkEnd w:id="1855"/>
    </w:p>
    <w:p w:rsidR="00BC0146" w:rsidRDefault="00BC0146" w:rsidP="007B4692">
      <w:pPr>
        <w:rPr>
          <w:rtl/>
          <w:lang w:eastAsia="he-IL"/>
        </w:rPr>
      </w:pPr>
      <w:bookmarkStart w:id="1856" w:name="_ETM_Q4_604009"/>
      <w:bookmarkEnd w:id="1856"/>
      <w:r>
        <w:rPr>
          <w:rFonts w:hint="cs"/>
          <w:rtl/>
          <w:lang w:eastAsia="he-IL"/>
        </w:rPr>
        <w:t xml:space="preserve">לפני כשנתיים, כשעזב שר הכלכלה הקודם דרעי והיה פער, אז פניתי לראש הממשלה וביקשתי להעביר בתווך הזה – לפני </w:t>
      </w:r>
      <w:bookmarkStart w:id="1857" w:name="_ETM_Q4_613477"/>
      <w:bookmarkEnd w:id="1857"/>
      <w:r>
        <w:rPr>
          <w:rFonts w:hint="cs"/>
          <w:rtl/>
          <w:lang w:eastAsia="he-IL"/>
        </w:rPr>
        <w:t xml:space="preserve">שהיה שר הוא הקים ועדה בראשות מנכ"ל משרד ראש הממשלה </w:t>
      </w:r>
      <w:bookmarkStart w:id="1858" w:name="_ETM_Q4_620819"/>
      <w:bookmarkEnd w:id="1858"/>
      <w:r>
        <w:rPr>
          <w:rFonts w:hint="cs"/>
          <w:rtl/>
          <w:lang w:eastAsia="he-IL"/>
        </w:rPr>
        <w:t xml:space="preserve">גרונר. הוועדה קבעה שאכן זה צריך לעבור למשרד החינוך, ואז </w:t>
      </w:r>
      <w:bookmarkStart w:id="1859" w:name="_ETM_Q4_625165"/>
      <w:bookmarkEnd w:id="1859"/>
      <w:r>
        <w:rPr>
          <w:rFonts w:hint="cs"/>
          <w:rtl/>
          <w:lang w:eastAsia="he-IL"/>
        </w:rPr>
        <w:t>לצערי הוכרע כנגד עמדתי</w:t>
      </w:r>
      <w:r w:rsidR="007B4692">
        <w:rPr>
          <w:rFonts w:hint="cs"/>
          <w:rtl/>
          <w:lang w:eastAsia="he-IL"/>
        </w:rPr>
        <w:t>,</w:t>
      </w:r>
      <w:r>
        <w:rPr>
          <w:rFonts w:hint="cs"/>
          <w:rtl/>
          <w:lang w:eastAsia="he-IL"/>
        </w:rPr>
        <w:t xml:space="preserve"> העניין </w:t>
      </w:r>
      <w:bookmarkStart w:id="1860" w:name="_ETM_Q4_628712"/>
      <w:bookmarkEnd w:id="1860"/>
      <w:r>
        <w:rPr>
          <w:rFonts w:hint="cs"/>
          <w:rtl/>
          <w:lang w:eastAsia="he-IL"/>
        </w:rPr>
        <w:t>הזה</w:t>
      </w:r>
      <w:r w:rsidR="007B4692">
        <w:rPr>
          <w:rFonts w:hint="cs"/>
          <w:rtl/>
          <w:lang w:eastAsia="he-IL"/>
        </w:rPr>
        <w:t>.</w:t>
      </w:r>
      <w:r>
        <w:rPr>
          <w:rFonts w:hint="cs"/>
          <w:rtl/>
          <w:lang w:eastAsia="he-IL"/>
        </w:rPr>
        <w:t xml:space="preserve"> </w:t>
      </w:r>
    </w:p>
    <w:p w:rsidR="00BC0146" w:rsidRDefault="00BC0146" w:rsidP="007E4B13">
      <w:pPr>
        <w:rPr>
          <w:rtl/>
          <w:lang w:eastAsia="he-IL"/>
        </w:rPr>
      </w:pPr>
    </w:p>
    <w:sdt>
      <w:sdtPr>
        <w:rPr>
          <w:rtl/>
        </w:rPr>
        <w:alias w:val="קריאה"/>
        <w:tag w:val="&lt;ID&gt;5068&lt;/ID&gt;&lt;Name&gt;קארין אלהרר - יש עתיד&lt;/Name&gt;&lt;Data&gt;קארין אלהרר (יש עתיד)&lt;/Data&gt;&lt;Shortcut&gt;קאאל&lt;/Shortcut&gt;"/>
        <w:id w:val="-768853689"/>
        <w:placeholder>
          <w:docPart w:val="1CDB63CD4A5A4231918154F79DEB1514"/>
        </w:placeholder>
        <w15:color w:val="993366"/>
      </w:sdtPr>
      <w:sdtEndPr/>
      <w:sdtContent>
        <w:p w:rsidR="00BC0146" w:rsidRDefault="00BC0146" w:rsidP="007E4B13">
          <w:pPr>
            <w:pStyle w:val="af6"/>
            <w:keepNext/>
            <w:rPr>
              <w:rtl/>
            </w:rPr>
          </w:pPr>
          <w:r w:rsidRPr="006304C0">
            <w:rPr>
              <w:rStyle w:val="aff"/>
              <w:color w:val="000000"/>
              <w:rtl/>
            </w:rPr>
            <w:t>קארין אלהרר (יש עתיד)</w:t>
          </w:r>
          <w:r w:rsidRPr="006304C0">
            <w:rPr>
              <w:color w:val="000000"/>
              <w:rtl/>
            </w:rPr>
            <w:t>:</w:t>
          </w:r>
        </w:p>
      </w:sdtContent>
    </w:sdt>
    <w:p w:rsidR="00BC0146" w:rsidRDefault="00BC0146" w:rsidP="003B3567">
      <w:pPr>
        <w:rPr>
          <w:rtl/>
          <w:lang w:eastAsia="he-IL"/>
        </w:rPr>
      </w:pPr>
    </w:p>
    <w:p w:rsidR="00BC0146" w:rsidRDefault="00BC0146" w:rsidP="007E4B13">
      <w:pPr>
        <w:rPr>
          <w:rtl/>
          <w:lang w:eastAsia="he-IL"/>
        </w:rPr>
      </w:pPr>
      <w:r>
        <w:rPr>
          <w:rFonts w:hint="cs"/>
          <w:rtl/>
          <w:lang w:eastAsia="he-IL"/>
        </w:rPr>
        <w:t xml:space="preserve">אדוני השר </w:t>
      </w:r>
      <w:r w:rsidR="00E82B6C">
        <w:rPr>
          <w:rFonts w:hint="cs"/>
          <w:rtl/>
          <w:lang w:eastAsia="he-IL"/>
        </w:rPr>
        <w:t>– – –</w:t>
      </w:r>
    </w:p>
    <w:p w:rsidR="00BC0146" w:rsidRDefault="00BC0146" w:rsidP="007E4B13">
      <w:pPr>
        <w:rPr>
          <w:rtl/>
          <w:lang w:eastAsia="he-IL"/>
        </w:rPr>
      </w:pPr>
    </w:p>
    <w:sdt>
      <w:sdtPr>
        <w:rPr>
          <w:rtl/>
        </w:rPr>
        <w:alias w:val="דובר_המשך"/>
        <w:tag w:val="&lt;ID&gt;5456&lt;/ID&gt;&lt;Name&gt;נפתלי בנט - שר&lt;/Name&gt;&lt;Data&gt;שר החינוך נפתלי בנט&lt;/Data&gt;&lt;Shortcut&gt;נפבנ&lt;/Shortcut&gt;"/>
        <w:id w:val="1234735666"/>
        <w:placeholder>
          <w:docPart w:val="AC320E126635492986F781AADEA3ABA4"/>
        </w:placeholder>
        <w15:color w:val="993366"/>
      </w:sdtPr>
      <w:sdtEndPr/>
      <w:sdtContent>
        <w:p w:rsidR="00BC0146" w:rsidRDefault="00BC0146" w:rsidP="007E4B13">
          <w:pPr>
            <w:pStyle w:val="-"/>
            <w:keepNext/>
            <w:rPr>
              <w:rtl/>
            </w:rPr>
          </w:pPr>
          <w:r w:rsidRPr="00EA3A93">
            <w:rPr>
              <w:rStyle w:val="aff"/>
              <w:color w:val="000000"/>
              <w:rtl/>
            </w:rPr>
            <w:t>שר החינוך נפתלי בנט</w:t>
          </w:r>
          <w:r w:rsidRPr="00EA3A93">
            <w:rPr>
              <w:color w:val="000000"/>
              <w:rtl/>
            </w:rPr>
            <w:t>:</w:t>
          </w:r>
        </w:p>
      </w:sdtContent>
    </w:sdt>
    <w:p w:rsidR="00BC0146" w:rsidRDefault="00BC0146" w:rsidP="007E4B13">
      <w:pPr>
        <w:rPr>
          <w:rtl/>
          <w:lang w:eastAsia="he-IL"/>
        </w:rPr>
      </w:pPr>
    </w:p>
    <w:p w:rsidR="00BC0146" w:rsidRDefault="00BC0146" w:rsidP="007B4692">
      <w:pPr>
        <w:rPr>
          <w:rtl/>
          <w:lang w:eastAsia="he-IL"/>
        </w:rPr>
      </w:pPr>
      <w:r>
        <w:rPr>
          <w:rFonts w:hint="cs"/>
          <w:rtl/>
          <w:lang w:eastAsia="he-IL"/>
        </w:rPr>
        <w:t xml:space="preserve">ובהחלט, מערכת החינוך צריכה לקחת את האחריות לכל הנושא. </w:t>
      </w:r>
      <w:bookmarkStart w:id="1861" w:name="_ETM_Q4_641403"/>
      <w:bookmarkEnd w:id="1861"/>
      <w:r>
        <w:rPr>
          <w:rFonts w:hint="cs"/>
          <w:rtl/>
          <w:lang w:eastAsia="he-IL"/>
        </w:rPr>
        <w:t>לגבי המועצה עצמה, בשעה טובה אנחנו בחרנו את הסיו"רית גב</w:t>
      </w:r>
      <w:r w:rsidR="007B4692">
        <w:rPr>
          <w:rFonts w:hint="cs"/>
          <w:rtl/>
          <w:lang w:eastAsia="he-IL"/>
        </w:rPr>
        <w:t>'</w:t>
      </w:r>
      <w:r>
        <w:rPr>
          <w:rFonts w:hint="cs"/>
          <w:rtl/>
          <w:lang w:eastAsia="he-IL"/>
        </w:rPr>
        <w:t xml:space="preserve"> </w:t>
      </w:r>
      <w:bookmarkStart w:id="1862" w:name="_ETM_Q4_649329"/>
      <w:bookmarkEnd w:id="1862"/>
      <w:r>
        <w:rPr>
          <w:rFonts w:hint="cs"/>
          <w:rtl/>
          <w:lang w:eastAsia="he-IL"/>
        </w:rPr>
        <w:t xml:space="preserve">סימה חדד, שמסיימת עכשיו עשר שנים בניהול האגף לגיל הרך </w:t>
      </w:r>
      <w:bookmarkStart w:id="1863" w:name="_ETM_Q4_654560"/>
      <w:bookmarkEnd w:id="1863"/>
      <w:r>
        <w:rPr>
          <w:rFonts w:hint="cs"/>
          <w:rtl/>
          <w:lang w:eastAsia="he-IL"/>
        </w:rPr>
        <w:t xml:space="preserve">במשרד החינוך </w:t>
      </w:r>
      <w:r>
        <w:rPr>
          <w:rtl/>
          <w:lang w:eastAsia="he-IL"/>
        </w:rPr>
        <w:t>–</w:t>
      </w:r>
      <w:r>
        <w:rPr>
          <w:rFonts w:hint="cs"/>
          <w:rtl/>
          <w:lang w:eastAsia="he-IL"/>
        </w:rPr>
        <w:t xml:space="preserve"> אישה נהדרת, אני מכיר אותה היטב </w:t>
      </w:r>
      <w:r>
        <w:rPr>
          <w:rtl/>
          <w:lang w:eastAsia="he-IL"/>
        </w:rPr>
        <w:t>–</w:t>
      </w:r>
      <w:r>
        <w:rPr>
          <w:rFonts w:hint="cs"/>
          <w:rtl/>
          <w:lang w:eastAsia="he-IL"/>
        </w:rPr>
        <w:t xml:space="preserve"> ושמות כל הנציגים הגיעו. הם עכשיו </w:t>
      </w:r>
      <w:bookmarkStart w:id="1864" w:name="_ETM_Q4_661000"/>
      <w:bookmarkEnd w:id="1864"/>
      <w:r>
        <w:rPr>
          <w:rFonts w:hint="cs"/>
          <w:rtl/>
          <w:lang w:eastAsia="he-IL"/>
        </w:rPr>
        <w:t>ממש בבדיקה טכנית</w:t>
      </w:r>
      <w:r w:rsidR="007B4692">
        <w:rPr>
          <w:rFonts w:hint="cs"/>
          <w:rtl/>
          <w:lang w:eastAsia="he-IL"/>
        </w:rPr>
        <w:t>,</w:t>
      </w:r>
      <w:r>
        <w:rPr>
          <w:rFonts w:hint="cs"/>
          <w:rtl/>
          <w:lang w:eastAsia="he-IL"/>
        </w:rPr>
        <w:t xml:space="preserve"> ואנחנו נתחיל לנוע.</w:t>
      </w:r>
    </w:p>
    <w:p w:rsidR="00BC0146" w:rsidRDefault="00BC0146" w:rsidP="007E4B13">
      <w:pPr>
        <w:rPr>
          <w:rtl/>
          <w:lang w:eastAsia="he-IL"/>
        </w:rPr>
      </w:pPr>
      <w:bookmarkStart w:id="1865" w:name="_ETM_Q4_667408"/>
      <w:bookmarkEnd w:id="1865"/>
    </w:p>
    <w:p w:rsidR="00BC0146" w:rsidRDefault="00BC0146" w:rsidP="007B4692">
      <w:pPr>
        <w:rPr>
          <w:rtl/>
          <w:lang w:eastAsia="he-IL"/>
        </w:rPr>
      </w:pPr>
      <w:r>
        <w:rPr>
          <w:rFonts w:hint="cs"/>
          <w:rtl/>
          <w:lang w:eastAsia="he-IL"/>
        </w:rPr>
        <w:t>א</w:t>
      </w:r>
      <w:bookmarkStart w:id="1866" w:name="_ETM_Q4_667904"/>
      <w:bookmarkEnd w:id="1866"/>
      <w:r>
        <w:rPr>
          <w:rFonts w:hint="cs"/>
          <w:rtl/>
          <w:lang w:eastAsia="he-IL"/>
        </w:rPr>
        <w:t xml:space="preserve">ת גם אמרת בשאלה, ובצדק, </w:t>
      </w:r>
      <w:bookmarkStart w:id="1867" w:name="_ETM_Q4_667328"/>
      <w:bookmarkEnd w:id="1867"/>
      <w:r>
        <w:rPr>
          <w:rFonts w:hint="cs"/>
          <w:rtl/>
          <w:lang w:eastAsia="he-IL"/>
        </w:rPr>
        <w:t xml:space="preserve">שזה לא שהקמת המועצה או הפעלתה היו מונעות את </w:t>
      </w:r>
      <w:bookmarkStart w:id="1868" w:name="_ETM_Q4_670986"/>
      <w:bookmarkEnd w:id="1868"/>
      <w:r>
        <w:rPr>
          <w:rFonts w:hint="cs"/>
          <w:rtl/>
          <w:lang w:eastAsia="he-IL"/>
        </w:rPr>
        <w:t xml:space="preserve">זה, אבל אני מסכים איתך לגמרי </w:t>
      </w:r>
      <w:r w:rsidR="007B4692">
        <w:rPr>
          <w:rFonts w:hint="eastAsia"/>
          <w:rtl/>
          <w:lang w:eastAsia="he-IL"/>
        </w:rPr>
        <w:t xml:space="preserve">– </w:t>
      </w:r>
      <w:r>
        <w:rPr>
          <w:rFonts w:hint="cs"/>
          <w:rtl/>
          <w:lang w:eastAsia="he-IL"/>
        </w:rPr>
        <w:t xml:space="preserve">זה צריך לקרות וזה </w:t>
      </w:r>
      <w:bookmarkStart w:id="1869" w:name="_ETM_Q4_676054"/>
      <w:bookmarkEnd w:id="1869"/>
      <w:r>
        <w:rPr>
          <w:rFonts w:hint="cs"/>
          <w:rtl/>
          <w:lang w:eastAsia="he-IL"/>
        </w:rPr>
        <w:t>קורה.</w:t>
      </w:r>
    </w:p>
    <w:p w:rsidR="00BC0146" w:rsidRDefault="00BC0146" w:rsidP="007E4B13">
      <w:pPr>
        <w:rPr>
          <w:rtl/>
          <w:lang w:eastAsia="he-IL"/>
        </w:rPr>
      </w:pPr>
    </w:p>
    <w:sdt>
      <w:sdtPr>
        <w:rPr>
          <w:rtl/>
        </w:rPr>
        <w:alias w:val="יור"/>
        <w:tag w:val="&lt;ID&gt;5317&lt;/ID&gt;&lt;Name&gt;יולי יואל אדלשטיין - יו&quot;ר&lt;/Name&gt;&lt;Data&gt;יולי יואל אדלשטיין&lt;/Data&gt;&lt;Shortcut&gt;&lt;/Shortcut&gt;"/>
        <w:id w:val="906890845"/>
        <w:placeholder>
          <w:docPart w:val="1CDB63CD4A5A4231918154F79DEB1514"/>
        </w:placeholder>
        <w15:color w:val="993366"/>
      </w:sdtPr>
      <w:sdtEndPr/>
      <w:sdtContent>
        <w:p w:rsidR="00BC0146" w:rsidRDefault="00BC0146" w:rsidP="007E4B13">
          <w:pPr>
            <w:pStyle w:val="af7"/>
            <w:keepNext/>
            <w:rPr>
              <w:rtl/>
            </w:rPr>
          </w:pPr>
          <w:r w:rsidRPr="00B20ECE">
            <w:rPr>
              <w:rStyle w:val="aff"/>
              <w:color w:val="000000"/>
              <w:rtl/>
            </w:rPr>
            <w:t>היו"ר יולי יואל אדלשטיין</w:t>
          </w:r>
          <w:r w:rsidRPr="00B20ECE">
            <w:rPr>
              <w:color w:val="000000"/>
              <w:rtl/>
            </w:rPr>
            <w:t>:</w:t>
          </w:r>
        </w:p>
      </w:sdtContent>
    </w:sdt>
    <w:p w:rsidR="00BC0146" w:rsidRDefault="00BC0146" w:rsidP="003B3567">
      <w:pPr>
        <w:rPr>
          <w:rtl/>
          <w:lang w:eastAsia="he-IL"/>
        </w:rPr>
      </w:pPr>
    </w:p>
    <w:p w:rsidR="00BC0146" w:rsidRDefault="00BC0146" w:rsidP="007E4B13">
      <w:pPr>
        <w:rPr>
          <w:rtl/>
          <w:lang w:eastAsia="he-IL"/>
        </w:rPr>
      </w:pPr>
      <w:r>
        <w:rPr>
          <w:rFonts w:hint="cs"/>
          <w:rtl/>
          <w:lang w:eastAsia="he-IL"/>
        </w:rPr>
        <w:t xml:space="preserve">תודה לשר. אנחנו עוברים לשאלתו של חבר הכנסת מוסי רז. </w:t>
      </w:r>
      <w:bookmarkStart w:id="1870" w:name="_ETM_Q4_682213"/>
      <w:bookmarkEnd w:id="1870"/>
      <w:r>
        <w:rPr>
          <w:rFonts w:hint="cs"/>
          <w:rtl/>
          <w:lang w:eastAsia="he-IL"/>
        </w:rPr>
        <w:t xml:space="preserve">בבקשה, אדוני. </w:t>
      </w:r>
    </w:p>
    <w:p w:rsidR="00BC0146" w:rsidRDefault="00BC0146" w:rsidP="007E4B13">
      <w:pPr>
        <w:rPr>
          <w:rtl/>
          <w:lang w:eastAsia="he-IL"/>
        </w:rPr>
      </w:pPr>
    </w:p>
    <w:sdt>
      <w:sdtPr>
        <w:rPr>
          <w:rtl/>
        </w:rPr>
        <w:alias w:val="קריאה"/>
        <w:tag w:val="&lt;ID&gt;5113&lt;/ID&gt;&lt;Name&gt;סתיו שפיר - המחנה הציוני&lt;/Name&gt;&lt;Data&gt;סתיו שפיר (המחנה הציוני)&lt;/Data&gt;&lt;Shortcut&gt;סתשפ&lt;/Shortcut&gt;"/>
        <w:id w:val="18518479"/>
        <w:placeholder>
          <w:docPart w:val="1CDB63CD4A5A4231918154F79DEB1514"/>
        </w:placeholder>
        <w15:color w:val="993366"/>
      </w:sdtPr>
      <w:sdtEndPr/>
      <w:sdtContent>
        <w:p w:rsidR="00BC0146" w:rsidRDefault="00BC0146" w:rsidP="007E4B13">
          <w:pPr>
            <w:pStyle w:val="af6"/>
            <w:keepNext/>
            <w:rPr>
              <w:rtl/>
            </w:rPr>
          </w:pPr>
          <w:r w:rsidRPr="00B20ECE">
            <w:rPr>
              <w:rStyle w:val="aff"/>
              <w:color w:val="000000"/>
              <w:rtl/>
            </w:rPr>
            <w:t>סתיו שפיר (המחנה הציוני)</w:t>
          </w:r>
          <w:r w:rsidRPr="00B20ECE">
            <w:rPr>
              <w:color w:val="000000"/>
              <w:rtl/>
            </w:rPr>
            <w:t>:</w:t>
          </w:r>
        </w:p>
      </w:sdtContent>
    </w:sdt>
    <w:p w:rsidR="00BC0146" w:rsidRDefault="00BC0146" w:rsidP="003B3567">
      <w:pPr>
        <w:rPr>
          <w:rtl/>
          <w:lang w:eastAsia="he-IL"/>
        </w:rPr>
      </w:pPr>
    </w:p>
    <w:p w:rsidR="00BC0146" w:rsidRDefault="00BC0146" w:rsidP="007E4B13">
      <w:pPr>
        <w:rPr>
          <w:rtl/>
          <w:lang w:eastAsia="he-IL"/>
        </w:rPr>
      </w:pPr>
      <w:r>
        <w:rPr>
          <w:rFonts w:hint="cs"/>
          <w:rtl/>
          <w:lang w:eastAsia="he-IL"/>
        </w:rPr>
        <w:t xml:space="preserve">אפשר בבקשה רשימת שמות? סדר דוברים. </w:t>
      </w:r>
    </w:p>
    <w:p w:rsidR="00BC0146" w:rsidRDefault="00BC0146" w:rsidP="007E4B13">
      <w:pPr>
        <w:rPr>
          <w:rtl/>
          <w:lang w:eastAsia="he-IL"/>
        </w:rPr>
      </w:pPr>
    </w:p>
    <w:sdt>
      <w:sdtPr>
        <w:rPr>
          <w:rtl/>
        </w:rPr>
        <w:alias w:val="יור"/>
        <w:tag w:val="&lt;ID&gt;5317&lt;/ID&gt;&lt;Name&gt;יולי יואל אדלשטיין - יו&quot;ר&lt;/Name&gt;&lt;Data&gt;יולי יואל אדלשטיין&lt;/Data&gt;&lt;Shortcut&gt;&lt;/Shortcut&gt;"/>
        <w:id w:val="1019198523"/>
        <w:placeholder>
          <w:docPart w:val="1CDB63CD4A5A4231918154F79DEB1514"/>
        </w:placeholder>
        <w15:color w:val="993366"/>
      </w:sdtPr>
      <w:sdtEndPr/>
      <w:sdtContent>
        <w:p w:rsidR="00BC0146" w:rsidRDefault="00BC0146" w:rsidP="007E4B13">
          <w:pPr>
            <w:pStyle w:val="af7"/>
            <w:keepNext/>
            <w:rPr>
              <w:rtl/>
            </w:rPr>
          </w:pPr>
          <w:r w:rsidRPr="00B20ECE">
            <w:rPr>
              <w:rStyle w:val="aff"/>
              <w:color w:val="000000"/>
              <w:rtl/>
            </w:rPr>
            <w:t>היו"ר יולי יואל אדלשטיין</w:t>
          </w:r>
          <w:r w:rsidRPr="00B20ECE">
            <w:rPr>
              <w:color w:val="000000"/>
              <w:rtl/>
            </w:rPr>
            <w:t>:</w:t>
          </w:r>
        </w:p>
      </w:sdtContent>
    </w:sdt>
    <w:p w:rsidR="00BC0146" w:rsidRDefault="00BC0146" w:rsidP="003B3567">
      <w:pPr>
        <w:rPr>
          <w:rtl/>
          <w:lang w:eastAsia="he-IL"/>
        </w:rPr>
      </w:pPr>
    </w:p>
    <w:p w:rsidR="00BC0146" w:rsidRDefault="00BC0146" w:rsidP="007E4B13">
      <w:pPr>
        <w:rPr>
          <w:rtl/>
          <w:lang w:eastAsia="he-IL"/>
        </w:rPr>
      </w:pPr>
      <w:r>
        <w:rPr>
          <w:rFonts w:hint="cs"/>
          <w:rtl/>
          <w:lang w:eastAsia="he-IL"/>
        </w:rPr>
        <w:t xml:space="preserve">תכף אני </w:t>
      </w:r>
      <w:bookmarkStart w:id="1871" w:name="_ETM_Q4_687969"/>
      <w:bookmarkEnd w:id="1871"/>
      <w:r>
        <w:rPr>
          <w:rFonts w:hint="cs"/>
          <w:rtl/>
          <w:lang w:eastAsia="he-IL"/>
        </w:rPr>
        <w:t xml:space="preserve">אכריז על הסבב הבא. </w:t>
      </w:r>
    </w:p>
    <w:p w:rsidR="00BC0146" w:rsidRDefault="00BC0146" w:rsidP="007E4B13">
      <w:pPr>
        <w:rPr>
          <w:rtl/>
          <w:lang w:eastAsia="he-IL"/>
        </w:rPr>
      </w:pPr>
    </w:p>
    <w:bookmarkStart w:id="1872" w:name="_Toc517178893" w:displacedByCustomXml="next"/>
    <w:bookmarkStart w:id="1873" w:name="_Toc517178662" w:displacedByCustomXml="next"/>
    <w:bookmarkStart w:id="1874" w:name="_Toc517177465" w:displacedByCustomXml="next"/>
    <w:sdt>
      <w:sdtPr>
        <w:rPr>
          <w:rtl/>
        </w:rPr>
        <w:alias w:val="דובר"/>
        <w:tag w:val="&lt;ID&gt;5694&lt;/ID&gt;&lt;Name&gt;מוסי רז - מרצ&lt;/Name&gt;&lt;Data&gt;מוסי רז (מרצ)&lt;/Data&gt;&lt;Shortcut&gt;מורז&lt;/Shortcut&gt;&lt;MemberID&gt;2617&lt;/MemberID&gt;"/>
        <w:id w:val="-1601871984"/>
        <w:placeholder>
          <w:docPart w:val="1CDB63CD4A5A4231918154F79DEB1514"/>
        </w:placeholder>
        <w15:color w:val="993366"/>
      </w:sdtPr>
      <w:sdtEndPr/>
      <w:sdtContent>
        <w:p w:rsidR="00BC0146" w:rsidRDefault="00BC0146" w:rsidP="007E4B13">
          <w:pPr>
            <w:pStyle w:val="a4"/>
            <w:keepNext/>
            <w:rPr>
              <w:rtl/>
            </w:rPr>
          </w:pPr>
          <w:r w:rsidRPr="00B20ECE">
            <w:rPr>
              <w:rStyle w:val="aff"/>
              <w:color w:val="000000"/>
              <w:rtl/>
            </w:rPr>
            <w:t>מוסי רז (מרצ)</w:t>
          </w:r>
          <w:r w:rsidRPr="00B20ECE">
            <w:rPr>
              <w:color w:val="000000"/>
              <w:rtl/>
            </w:rPr>
            <w:t>:</w:t>
          </w:r>
        </w:p>
      </w:sdtContent>
    </w:sdt>
    <w:bookmarkEnd w:id="1872" w:displacedByCustomXml="prev"/>
    <w:bookmarkEnd w:id="1873" w:displacedByCustomXml="prev"/>
    <w:bookmarkEnd w:id="1874" w:displacedByCustomXml="prev"/>
    <w:p w:rsidR="00BC0146" w:rsidRDefault="00BC0146" w:rsidP="003B3567">
      <w:pPr>
        <w:rPr>
          <w:rtl/>
          <w:lang w:eastAsia="he-IL"/>
        </w:rPr>
      </w:pPr>
    </w:p>
    <w:p w:rsidR="00BC0146" w:rsidRDefault="00BC0146" w:rsidP="007E4B13">
      <w:pPr>
        <w:rPr>
          <w:rtl/>
          <w:lang w:eastAsia="he-IL"/>
        </w:rPr>
      </w:pPr>
      <w:r>
        <w:rPr>
          <w:rFonts w:hint="cs"/>
          <w:rtl/>
          <w:lang w:eastAsia="he-IL"/>
        </w:rPr>
        <w:t xml:space="preserve">אדוני השר, פורסם בעיתונות </w:t>
      </w:r>
      <w:bookmarkStart w:id="1875" w:name="_ETM_Q4_690429"/>
      <w:bookmarkEnd w:id="1875"/>
      <w:r>
        <w:rPr>
          <w:rFonts w:hint="cs"/>
          <w:rtl/>
          <w:lang w:eastAsia="he-IL"/>
        </w:rPr>
        <w:t xml:space="preserve">כי על הגבעה 387 </w:t>
      </w:r>
      <w:r>
        <w:rPr>
          <w:rtl/>
          <w:lang w:eastAsia="he-IL"/>
        </w:rPr>
        <w:t>–</w:t>
      </w:r>
      <w:r>
        <w:rPr>
          <w:rFonts w:hint="cs"/>
          <w:rtl/>
          <w:lang w:eastAsia="he-IL"/>
        </w:rPr>
        <w:t xml:space="preserve"> אני מניח שזה נ' גובה</w:t>
      </w:r>
      <w:bookmarkStart w:id="1876" w:name="_ETM_Q4_695484"/>
      <w:bookmarkEnd w:id="1876"/>
      <w:r>
        <w:rPr>
          <w:rFonts w:hint="cs"/>
          <w:rtl/>
          <w:lang w:eastAsia="he-IL"/>
        </w:rPr>
        <w:t>, ליד ח</w:t>
      </w:r>
      <w:r w:rsidR="00AA3743">
        <w:rPr>
          <w:rFonts w:hint="cs"/>
          <w:rtl/>
          <w:lang w:eastAsia="he-IL"/>
        </w:rPr>
        <w:t>'</w:t>
      </w:r>
      <w:r>
        <w:rPr>
          <w:rFonts w:hint="cs"/>
          <w:rtl/>
          <w:lang w:eastAsia="he-IL"/>
        </w:rPr>
        <w:t xml:space="preserve">אן אל-אחמר, שגם שם הולך להתבצע פשע </w:t>
      </w:r>
      <w:r>
        <w:rPr>
          <w:rFonts w:hint="eastAsia"/>
          <w:rtl/>
          <w:lang w:eastAsia="he-IL"/>
        </w:rPr>
        <w:t>–</w:t>
      </w:r>
      <w:r>
        <w:rPr>
          <w:rFonts w:hint="cs"/>
          <w:rtl/>
          <w:lang w:eastAsia="he-IL"/>
        </w:rPr>
        <w:t xml:space="preserve"> קיים מאחז לא חוקי שבו פועלת עמותה בשם </w:t>
      </w:r>
      <w:bookmarkStart w:id="1877" w:name="_ETM_Q4_707954"/>
      <w:bookmarkEnd w:id="1877"/>
      <w:r>
        <w:rPr>
          <w:rFonts w:hint="cs"/>
          <w:rtl/>
          <w:lang w:eastAsia="he-IL"/>
        </w:rPr>
        <w:t xml:space="preserve">הרועה העברי, שמשקמת בתקציב משרד החינוך נוער שוליים מהגבעות, ואין </w:t>
      </w:r>
      <w:bookmarkStart w:id="1878" w:name="_ETM_Q4_712812"/>
      <w:bookmarkEnd w:id="1878"/>
      <w:r>
        <w:rPr>
          <w:rFonts w:hint="cs"/>
          <w:rtl/>
          <w:lang w:eastAsia="he-IL"/>
        </w:rPr>
        <w:t xml:space="preserve">חולק שזה בהחלט שימוש אולי ראוי לכספי משרד החינוך. </w:t>
      </w:r>
    </w:p>
    <w:p w:rsidR="00BC0146" w:rsidRDefault="00BC0146" w:rsidP="007E4B13">
      <w:pPr>
        <w:rPr>
          <w:rtl/>
          <w:lang w:eastAsia="he-IL"/>
        </w:rPr>
      </w:pPr>
      <w:bookmarkStart w:id="1879" w:name="_ETM_Q4_719266"/>
      <w:bookmarkEnd w:id="1879"/>
    </w:p>
    <w:p w:rsidR="00BC0146" w:rsidRDefault="00BC0146" w:rsidP="007E4B13">
      <w:pPr>
        <w:rPr>
          <w:rtl/>
          <w:lang w:eastAsia="he-IL"/>
        </w:rPr>
      </w:pPr>
      <w:r>
        <w:rPr>
          <w:rFonts w:hint="cs"/>
          <w:rtl/>
          <w:lang w:eastAsia="he-IL"/>
        </w:rPr>
        <w:t>שא</w:t>
      </w:r>
      <w:bookmarkStart w:id="1880" w:name="_ETM_Q4_719750"/>
      <w:bookmarkEnd w:id="1880"/>
      <w:r>
        <w:rPr>
          <w:rFonts w:hint="cs"/>
          <w:rtl/>
          <w:lang w:eastAsia="he-IL"/>
        </w:rPr>
        <w:t xml:space="preserve">לותיי </w:t>
      </w:r>
      <w:bookmarkStart w:id="1881" w:name="_ETM_Q4_720594"/>
      <w:bookmarkEnd w:id="1881"/>
      <w:r>
        <w:rPr>
          <w:rFonts w:hint="cs"/>
          <w:rtl/>
          <w:lang w:eastAsia="he-IL"/>
        </w:rPr>
        <w:t xml:space="preserve">אליך: מדוע זה נעשה במאחז לא חוקי? למה זה נעשה </w:t>
      </w:r>
      <w:bookmarkStart w:id="1882" w:name="_ETM_Q4_723436"/>
      <w:bookmarkEnd w:id="1882"/>
      <w:r>
        <w:rPr>
          <w:rFonts w:hint="cs"/>
          <w:rtl/>
          <w:lang w:eastAsia="he-IL"/>
        </w:rPr>
        <w:t>רק לבנים? והאם יש לזה מקבילה בישראל?</w:t>
      </w:r>
    </w:p>
    <w:p w:rsidR="00BC0146" w:rsidRDefault="00BC0146" w:rsidP="007E4B13">
      <w:pPr>
        <w:rPr>
          <w:rtl/>
          <w:lang w:eastAsia="he-IL"/>
        </w:rPr>
      </w:pPr>
      <w:bookmarkStart w:id="1883" w:name="_ETM_Q4_728276"/>
      <w:bookmarkEnd w:id="1883"/>
    </w:p>
    <w:bookmarkStart w:id="1884" w:name="_ETM_Q4_728626" w:displacedByCustomXml="next"/>
    <w:bookmarkEnd w:id="1884" w:displacedByCustomXml="next"/>
    <w:sdt>
      <w:sdtPr>
        <w:rPr>
          <w:rtl/>
        </w:rPr>
        <w:alias w:val="יור"/>
        <w:tag w:val="&lt;ID&gt;5317&lt;/ID&gt;&lt;Name&gt;יולי יואל אדלשטיין - יו&quot;ר&lt;/Name&gt;&lt;Data&gt;יולי יואל אדלשטיין&lt;/Data&gt;&lt;Shortcut&gt;&lt;/Shortcut&gt;"/>
        <w:id w:val="-922870145"/>
        <w:placeholder>
          <w:docPart w:val="1CDB63CD4A5A4231918154F79DEB1514"/>
        </w:placeholder>
        <w15:color w:val="993366"/>
      </w:sdtPr>
      <w:sdtEndPr/>
      <w:sdtContent>
        <w:p w:rsidR="00BC0146" w:rsidRDefault="00BC0146" w:rsidP="007E4B13">
          <w:pPr>
            <w:pStyle w:val="af7"/>
            <w:keepNext/>
            <w:rPr>
              <w:rtl/>
            </w:rPr>
          </w:pPr>
          <w:r w:rsidRPr="00B20ECE">
            <w:rPr>
              <w:rStyle w:val="aff"/>
              <w:color w:val="000000"/>
              <w:rtl/>
            </w:rPr>
            <w:t>היו"ר יולי יואל אדלשטיין</w:t>
          </w:r>
          <w:r w:rsidRPr="00B20ECE">
            <w:rPr>
              <w:color w:val="000000"/>
              <w:rtl/>
            </w:rPr>
            <w:t>:</w:t>
          </w:r>
        </w:p>
      </w:sdtContent>
    </w:sdt>
    <w:p w:rsidR="00BC0146" w:rsidRDefault="00BC0146" w:rsidP="003B3567">
      <w:pPr>
        <w:rPr>
          <w:rtl/>
          <w:lang w:eastAsia="he-IL"/>
        </w:rPr>
      </w:pPr>
    </w:p>
    <w:p w:rsidR="00BC0146" w:rsidRDefault="00BC0146" w:rsidP="007E4B13">
      <w:pPr>
        <w:rPr>
          <w:rtl/>
          <w:lang w:eastAsia="he-IL"/>
        </w:rPr>
      </w:pPr>
      <w:r>
        <w:rPr>
          <w:rFonts w:hint="cs"/>
          <w:rtl/>
          <w:lang w:eastAsia="he-IL"/>
        </w:rPr>
        <w:t xml:space="preserve">תודה. בבקשה, השר. </w:t>
      </w:r>
      <w:bookmarkStart w:id="1885" w:name="_ETM_Q4_733352"/>
      <w:bookmarkEnd w:id="1885"/>
    </w:p>
    <w:p w:rsidR="00BC0146" w:rsidRDefault="00BC0146" w:rsidP="007E4B13">
      <w:pPr>
        <w:rPr>
          <w:rtl/>
          <w:lang w:eastAsia="he-IL"/>
        </w:rPr>
      </w:pPr>
    </w:p>
    <w:bookmarkStart w:id="1886" w:name="TOR_Q5" w:displacedByCustomXml="next"/>
    <w:bookmarkEnd w:id="1886" w:displacedByCustomXml="next"/>
    <w:sdt>
      <w:sdtPr>
        <w:rPr>
          <w:rStyle w:val="aff"/>
          <w:color w:val="000000"/>
          <w:rtl/>
        </w:rPr>
        <w:alias w:val="דובר_המשך"/>
        <w:tag w:val="&lt;ID&gt;5456&lt;/ID&gt;&lt;Name&gt;נפתלי בנט - שר&lt;/Name&gt;&lt;Data&gt;שר החינוך נפתלי בנט&lt;/Data&gt;&lt;Shortcut&gt;נפבנ&lt;/Shortcut&gt;&lt;MemberID&gt;2467&lt;/MemberID&gt;"/>
        <w:id w:val="1784145209"/>
        <w:placeholder>
          <w:docPart w:val="145CECA00275469C8E3CCFCB0016E168"/>
        </w:placeholder>
        <w15:color w:val="993366"/>
      </w:sdtPr>
      <w:sdtEndPr>
        <w:rPr>
          <w:rStyle w:val="a0"/>
          <w:rFonts w:hint="cs"/>
          <w:color w:val="auto"/>
        </w:rPr>
      </w:sdtEndPr>
      <w:sdtContent>
        <w:p w:rsidR="00BC0146" w:rsidRDefault="00BC0146" w:rsidP="007E4B13">
          <w:pPr>
            <w:pStyle w:val="-"/>
            <w:rPr>
              <w:rtl/>
            </w:rPr>
          </w:pPr>
          <w:r w:rsidRPr="008D053F">
            <w:rPr>
              <w:rStyle w:val="aff"/>
              <w:color w:val="000000"/>
              <w:rtl/>
            </w:rPr>
            <w:t>שר החינוך נפתלי בנט</w:t>
          </w:r>
          <w:r w:rsidRPr="008D053F">
            <w:rPr>
              <w:rtl/>
            </w:rPr>
            <w:t>:</w:t>
          </w:r>
        </w:p>
      </w:sdtContent>
    </w:sdt>
    <w:p w:rsidR="00BC0146" w:rsidRDefault="00BC0146" w:rsidP="003B3567">
      <w:pPr>
        <w:rPr>
          <w:rtl/>
        </w:rPr>
      </w:pPr>
      <w:bookmarkStart w:id="1887" w:name="_ETM_Q5_180070"/>
      <w:bookmarkEnd w:id="1887"/>
    </w:p>
    <w:p w:rsidR="00BC0146" w:rsidRDefault="00BC0146" w:rsidP="007E4B13">
      <w:pPr>
        <w:rPr>
          <w:rtl/>
        </w:rPr>
      </w:pPr>
      <w:r>
        <w:rPr>
          <w:rFonts w:hint="cs"/>
          <w:rtl/>
        </w:rPr>
        <w:t xml:space="preserve">נושא נוער הגבעות או נוער קיצוני ביהודה ושומרון, שמגיע לפעולות, לפעמים אלימות, הוא נושא שצריך לטפל בו בכמה </w:t>
      </w:r>
      <w:bookmarkStart w:id="1888" w:name="_ETM_Q5_146781"/>
      <w:bookmarkEnd w:id="1888"/>
      <w:r>
        <w:rPr>
          <w:rFonts w:hint="cs"/>
          <w:rtl/>
        </w:rPr>
        <w:t xml:space="preserve">מישורים. אני לא שר המשטרה או השר לביטחון הפנים. </w:t>
      </w:r>
      <w:bookmarkStart w:id="1889" w:name="_ETM_Q5_152746"/>
      <w:bookmarkEnd w:id="1889"/>
      <w:r>
        <w:rPr>
          <w:rFonts w:hint="cs"/>
          <w:rtl/>
        </w:rPr>
        <w:t>בוודאי צריך לטפל במישור הזה, אבל אני בהחלט חושב שצריך לפעול מניעתית נגד התופעה.</w:t>
      </w:r>
    </w:p>
    <w:p w:rsidR="00BC0146" w:rsidRDefault="00BC0146" w:rsidP="003B3567">
      <w:pPr>
        <w:rPr>
          <w:rtl/>
        </w:rPr>
      </w:pPr>
    </w:p>
    <w:p w:rsidR="00BC0146" w:rsidRDefault="00BC0146" w:rsidP="007B4692">
      <w:pPr>
        <w:rPr>
          <w:rtl/>
        </w:rPr>
      </w:pPr>
      <w:bookmarkStart w:id="1890" w:name="_ETM_Q5_162527"/>
      <w:bookmarkEnd w:id="1890"/>
      <w:r>
        <w:rPr>
          <w:rFonts w:hint="cs"/>
          <w:rtl/>
        </w:rPr>
        <w:t xml:space="preserve">אפילו לפני אירועי </w:t>
      </w:r>
      <w:bookmarkStart w:id="1891" w:name="_ETM_Q5_165769"/>
      <w:bookmarkEnd w:id="1891"/>
      <w:r>
        <w:rPr>
          <w:rFonts w:hint="cs"/>
          <w:rtl/>
        </w:rPr>
        <w:t xml:space="preserve">דומא העמקתי בעניין ולמדתי שבעצם מדובר בנוער נושר, שלו הוא היה בתוך הקו הירוק, הוא היה מגיע לפשע או לסמים </w:t>
      </w:r>
      <w:bookmarkStart w:id="1892" w:name="_ETM_Q5_181027"/>
      <w:bookmarkEnd w:id="1892"/>
      <w:r>
        <w:rPr>
          <w:rFonts w:hint="cs"/>
          <w:rtl/>
        </w:rPr>
        <w:t xml:space="preserve">או </w:t>
      </w:r>
      <w:r w:rsidRPr="00E41044">
        <w:t>whatever</w:t>
      </w:r>
      <w:r>
        <w:rPr>
          <w:rFonts w:hint="cs"/>
          <w:rtl/>
        </w:rPr>
        <w:t xml:space="preserve">, ובמקרה הזה הוא נע לכיוון אלים ולא טוב. </w:t>
      </w:r>
      <w:bookmarkStart w:id="1893" w:name="_ETM_Q5_185740"/>
      <w:bookmarkEnd w:id="1893"/>
      <w:r>
        <w:rPr>
          <w:rFonts w:hint="cs"/>
          <w:rtl/>
        </w:rPr>
        <w:t xml:space="preserve">ולכן נכנסתי לפעולה </w:t>
      </w:r>
      <w:r w:rsidR="007B4692">
        <w:rPr>
          <w:rFonts w:hint="eastAsia"/>
          <w:rtl/>
        </w:rPr>
        <w:t xml:space="preserve">– </w:t>
      </w:r>
      <w:r>
        <w:rPr>
          <w:rFonts w:hint="cs"/>
          <w:rtl/>
        </w:rPr>
        <w:t>מאוד שקטה</w:t>
      </w:r>
      <w:r w:rsidR="007B4692">
        <w:rPr>
          <w:rFonts w:hint="cs"/>
          <w:rtl/>
        </w:rPr>
        <w:t>,</w:t>
      </w:r>
      <w:r>
        <w:rPr>
          <w:rFonts w:hint="cs"/>
          <w:rtl/>
        </w:rPr>
        <w:t xml:space="preserve"> אגב</w:t>
      </w:r>
      <w:r w:rsidR="007B4692">
        <w:rPr>
          <w:rFonts w:hint="cs"/>
          <w:rtl/>
        </w:rPr>
        <w:t>;</w:t>
      </w:r>
      <w:r>
        <w:rPr>
          <w:rFonts w:hint="cs"/>
          <w:rtl/>
        </w:rPr>
        <w:t xml:space="preserve"> אין מה לתת לזה </w:t>
      </w:r>
      <w:bookmarkStart w:id="1894" w:name="_ETM_Q5_190176"/>
      <w:bookmarkEnd w:id="1894"/>
      <w:r>
        <w:rPr>
          <w:rFonts w:hint="cs"/>
          <w:rtl/>
        </w:rPr>
        <w:t xml:space="preserve">תהודה </w:t>
      </w:r>
      <w:r>
        <w:rPr>
          <w:rtl/>
        </w:rPr>
        <w:t>–</w:t>
      </w:r>
      <w:r>
        <w:rPr>
          <w:rFonts w:hint="cs"/>
          <w:rtl/>
        </w:rPr>
        <w:t xml:space="preserve"> כדי לצמצם את </w:t>
      </w:r>
      <w:bookmarkStart w:id="1895" w:name="_ETM_Q5_192650"/>
      <w:bookmarkEnd w:id="1895"/>
      <w:r>
        <w:rPr>
          <w:rtl/>
        </w:rPr>
        <w:t xml:space="preserve">התופעה </w:t>
      </w:r>
      <w:bookmarkStart w:id="1896" w:name="_ETM_Q5_193430"/>
      <w:bookmarkEnd w:id="1896"/>
      <w:r>
        <w:rPr>
          <w:rtl/>
        </w:rPr>
        <w:t>במקור</w:t>
      </w:r>
      <w:r>
        <w:rPr>
          <w:rFonts w:hint="cs"/>
          <w:rtl/>
        </w:rPr>
        <w:t>.</w:t>
      </w:r>
      <w:bookmarkStart w:id="1897" w:name="_ETM_Q5_194630"/>
      <w:bookmarkStart w:id="1898" w:name="_ETM_Q5_196389"/>
      <w:bookmarkStart w:id="1899" w:name="_ETM_Q5_196668"/>
      <w:bookmarkEnd w:id="1897"/>
      <w:bookmarkEnd w:id="1898"/>
      <w:bookmarkEnd w:id="1899"/>
      <w:r>
        <w:rPr>
          <w:rFonts w:hint="cs"/>
          <w:rtl/>
        </w:rPr>
        <w:t xml:space="preserve"> </w:t>
      </w:r>
      <w:r>
        <w:rPr>
          <w:rtl/>
        </w:rPr>
        <w:t xml:space="preserve">מה </w:t>
      </w:r>
      <w:bookmarkStart w:id="1900" w:name="_ETM_Q5_194750"/>
      <w:bookmarkEnd w:id="1900"/>
      <w:r>
        <w:rPr>
          <w:rtl/>
        </w:rPr>
        <w:t xml:space="preserve">שעשינו </w:t>
      </w:r>
      <w:bookmarkStart w:id="1901" w:name="_ETM_Q5_195410"/>
      <w:bookmarkEnd w:id="1901"/>
      <w:r w:rsidR="007B4692">
        <w:rPr>
          <w:rFonts w:hint="cs"/>
          <w:rtl/>
        </w:rPr>
        <w:t xml:space="preserve">– </w:t>
      </w:r>
      <w:r>
        <w:rPr>
          <w:rtl/>
        </w:rPr>
        <w:t xml:space="preserve">מיפינו </w:t>
      </w:r>
      <w:bookmarkStart w:id="1902" w:name="_ETM_Q5_196280"/>
      <w:bookmarkEnd w:id="1902"/>
      <w:r>
        <w:rPr>
          <w:rtl/>
        </w:rPr>
        <w:t xml:space="preserve">את </w:t>
      </w:r>
      <w:bookmarkStart w:id="1903" w:name="_ETM_Q5_196489"/>
      <w:bookmarkEnd w:id="1903"/>
      <w:r>
        <w:rPr>
          <w:rtl/>
        </w:rPr>
        <w:t xml:space="preserve">המוסדות </w:t>
      </w:r>
      <w:bookmarkStart w:id="1904" w:name="_ETM_Q5_198070"/>
      <w:bookmarkStart w:id="1905" w:name="_ETM_Q5_198430"/>
      <w:bookmarkEnd w:id="1904"/>
      <w:bookmarkEnd w:id="1905"/>
      <w:r>
        <w:rPr>
          <w:rFonts w:hint="cs"/>
          <w:rtl/>
        </w:rPr>
        <w:t>ש</w:t>
      </w:r>
      <w:r>
        <w:rPr>
          <w:rtl/>
        </w:rPr>
        <w:t xml:space="preserve">מהם </w:t>
      </w:r>
      <w:bookmarkStart w:id="1906" w:name="_ETM_Q5_199620"/>
      <w:bookmarkEnd w:id="1906"/>
      <w:r>
        <w:rPr>
          <w:rtl/>
        </w:rPr>
        <w:t xml:space="preserve">יש </w:t>
      </w:r>
      <w:bookmarkStart w:id="1907" w:name="_ETM_Q5_199890"/>
      <w:bookmarkEnd w:id="1907"/>
      <w:r>
        <w:rPr>
          <w:rtl/>
        </w:rPr>
        <w:t xml:space="preserve">ריבוי </w:t>
      </w:r>
      <w:bookmarkStart w:id="1908" w:name="_ETM_Q5_200640"/>
      <w:bookmarkEnd w:id="1908"/>
      <w:r>
        <w:rPr>
          <w:rtl/>
        </w:rPr>
        <w:t>יחסי</w:t>
      </w:r>
      <w:r>
        <w:rPr>
          <w:rFonts w:hint="cs"/>
          <w:rtl/>
        </w:rPr>
        <w:t>,</w:t>
      </w:r>
      <w:r>
        <w:rPr>
          <w:rtl/>
        </w:rPr>
        <w:t xml:space="preserve"> </w:t>
      </w:r>
      <w:bookmarkStart w:id="1909" w:name="_ETM_Q5_201329"/>
      <w:bookmarkEnd w:id="1909"/>
      <w:r>
        <w:rPr>
          <w:rtl/>
        </w:rPr>
        <w:t>סטטיסטית</w:t>
      </w:r>
      <w:r>
        <w:rPr>
          <w:rFonts w:hint="cs"/>
          <w:rtl/>
        </w:rPr>
        <w:t>,</w:t>
      </w:r>
      <w:r>
        <w:rPr>
          <w:rtl/>
        </w:rPr>
        <w:t xml:space="preserve"> </w:t>
      </w:r>
      <w:bookmarkStart w:id="1910" w:name="_ETM_Q5_202320"/>
      <w:bookmarkEnd w:id="1910"/>
      <w:r>
        <w:rPr>
          <w:rtl/>
        </w:rPr>
        <w:t xml:space="preserve">של </w:t>
      </w:r>
      <w:bookmarkStart w:id="1911" w:name="_ETM_Q5_203460"/>
      <w:bookmarkEnd w:id="1911"/>
      <w:r>
        <w:rPr>
          <w:rtl/>
        </w:rPr>
        <w:t>חבר</w:t>
      </w:r>
      <w:r>
        <w:rPr>
          <w:rFonts w:hint="cs"/>
          <w:rtl/>
        </w:rPr>
        <w:t>'</w:t>
      </w:r>
      <w:r>
        <w:rPr>
          <w:rtl/>
        </w:rPr>
        <w:t xml:space="preserve">ה </w:t>
      </w:r>
      <w:bookmarkStart w:id="1912" w:name="_ETM_Q5_203850"/>
      <w:bookmarkEnd w:id="1912"/>
      <w:r>
        <w:rPr>
          <w:rtl/>
        </w:rPr>
        <w:t>כאלה</w:t>
      </w:r>
      <w:r>
        <w:rPr>
          <w:rFonts w:hint="cs"/>
          <w:rtl/>
        </w:rPr>
        <w:t xml:space="preserve">, זאת </w:t>
      </w:r>
      <w:bookmarkStart w:id="1913" w:name="_ETM_Q5_205688"/>
      <w:bookmarkEnd w:id="1913"/>
      <w:r>
        <w:rPr>
          <w:rFonts w:hint="cs"/>
          <w:rtl/>
        </w:rPr>
        <w:t xml:space="preserve">אומרת, </w:t>
      </w:r>
      <w:bookmarkStart w:id="1914" w:name="_ETM_Q5_204329"/>
      <w:bookmarkStart w:id="1915" w:name="_ETM_Q5_204720"/>
      <w:bookmarkEnd w:id="1914"/>
      <w:bookmarkEnd w:id="1915"/>
      <w:r>
        <w:rPr>
          <w:rtl/>
        </w:rPr>
        <w:t xml:space="preserve">מוסדות </w:t>
      </w:r>
      <w:bookmarkStart w:id="1916" w:name="_ETM_Q5_205739"/>
      <w:bookmarkEnd w:id="1916"/>
      <w:r>
        <w:rPr>
          <w:rFonts w:hint="cs"/>
          <w:rtl/>
        </w:rPr>
        <w:t>ב</w:t>
      </w:r>
      <w:r>
        <w:rPr>
          <w:rtl/>
        </w:rPr>
        <w:t xml:space="preserve">מדינת </w:t>
      </w:r>
      <w:bookmarkStart w:id="1917" w:name="_ETM_Q5_206190"/>
      <w:bookmarkEnd w:id="1917"/>
      <w:r>
        <w:rPr>
          <w:rtl/>
        </w:rPr>
        <w:t>ישראל</w:t>
      </w:r>
      <w:r>
        <w:rPr>
          <w:rFonts w:hint="cs"/>
          <w:rtl/>
        </w:rPr>
        <w:t>,</w:t>
      </w:r>
      <w:r>
        <w:rPr>
          <w:rtl/>
        </w:rPr>
        <w:t xml:space="preserve"> </w:t>
      </w:r>
      <w:bookmarkStart w:id="1918" w:name="_ETM_Q5_206520"/>
      <w:bookmarkEnd w:id="1918"/>
      <w:r>
        <w:rPr>
          <w:rtl/>
        </w:rPr>
        <w:t xml:space="preserve">ברחבי </w:t>
      </w:r>
      <w:bookmarkStart w:id="1919" w:name="_ETM_Q5_206940"/>
      <w:bookmarkEnd w:id="1919"/>
      <w:r>
        <w:rPr>
          <w:rtl/>
        </w:rPr>
        <w:t xml:space="preserve">מדינת </w:t>
      </w:r>
      <w:bookmarkStart w:id="1920" w:name="_ETM_Q5_207330"/>
      <w:bookmarkEnd w:id="1920"/>
      <w:r>
        <w:rPr>
          <w:rtl/>
        </w:rPr>
        <w:t>ישראל</w:t>
      </w:r>
      <w:r>
        <w:rPr>
          <w:rFonts w:hint="cs"/>
          <w:rtl/>
        </w:rPr>
        <w:t>.</w:t>
      </w:r>
      <w:r>
        <w:rPr>
          <w:rtl/>
        </w:rPr>
        <w:t xml:space="preserve"> </w:t>
      </w:r>
      <w:bookmarkStart w:id="1921" w:name="_ETM_Q5_208940"/>
      <w:bookmarkEnd w:id="1921"/>
      <w:r>
        <w:rPr>
          <w:rtl/>
        </w:rPr>
        <w:t xml:space="preserve">מיפינו </w:t>
      </w:r>
      <w:bookmarkStart w:id="1922" w:name="_ETM_Q5_209750"/>
      <w:bookmarkEnd w:id="1922"/>
      <w:r>
        <w:rPr>
          <w:rFonts w:hint="cs"/>
          <w:rtl/>
        </w:rPr>
        <w:t xml:space="preserve">גם </w:t>
      </w:r>
      <w:r>
        <w:rPr>
          <w:rtl/>
        </w:rPr>
        <w:t xml:space="preserve">את </w:t>
      </w:r>
      <w:bookmarkStart w:id="1923" w:name="_ETM_Q5_209870"/>
      <w:bookmarkEnd w:id="1923"/>
      <w:r>
        <w:rPr>
          <w:rtl/>
        </w:rPr>
        <w:t xml:space="preserve">האזורים </w:t>
      </w:r>
      <w:bookmarkStart w:id="1924" w:name="_ETM_Q5_210350"/>
      <w:bookmarkEnd w:id="1924"/>
      <w:r>
        <w:rPr>
          <w:rtl/>
        </w:rPr>
        <w:t xml:space="preserve">שהם </w:t>
      </w:r>
      <w:bookmarkStart w:id="1925" w:name="_ETM_Q5_210620"/>
      <w:bookmarkEnd w:id="1925"/>
      <w:r>
        <w:rPr>
          <w:rtl/>
        </w:rPr>
        <w:t xml:space="preserve">שוהים </w:t>
      </w:r>
      <w:bookmarkStart w:id="1926" w:name="_ETM_Q5_211310"/>
      <w:bookmarkEnd w:id="1926"/>
      <w:r w:rsidR="007B4692">
        <w:rPr>
          <w:rFonts w:hint="cs"/>
          <w:rtl/>
        </w:rPr>
        <w:t xml:space="preserve">בהם </w:t>
      </w:r>
      <w:r>
        <w:rPr>
          <w:rFonts w:hint="cs"/>
          <w:rtl/>
        </w:rPr>
        <w:t xml:space="preserve">והצמדנו רכזים </w:t>
      </w:r>
      <w:bookmarkStart w:id="1927" w:name="_ETM_Q5_212870"/>
      <w:bookmarkStart w:id="1928" w:name="_ETM_Q5_213080"/>
      <w:bookmarkStart w:id="1929" w:name="_ETM_Q5_213770"/>
      <w:bookmarkStart w:id="1930" w:name="_ETM_Q5_214760"/>
      <w:bookmarkStart w:id="1931" w:name="_ETM_Q5_215600"/>
      <w:bookmarkEnd w:id="1927"/>
      <w:bookmarkEnd w:id="1928"/>
      <w:bookmarkEnd w:id="1929"/>
      <w:bookmarkEnd w:id="1930"/>
      <w:bookmarkEnd w:id="1931"/>
      <w:r>
        <w:rPr>
          <w:rtl/>
        </w:rPr>
        <w:t xml:space="preserve">שיעבדו </w:t>
      </w:r>
      <w:bookmarkStart w:id="1932" w:name="_ETM_Q5_216890"/>
      <w:bookmarkEnd w:id="1932"/>
      <w:r>
        <w:rPr>
          <w:rtl/>
        </w:rPr>
        <w:t xml:space="preserve">לצמצום </w:t>
      </w:r>
      <w:bookmarkStart w:id="1933" w:name="_ETM_Q5_217729"/>
      <w:bookmarkEnd w:id="1933"/>
      <w:r>
        <w:rPr>
          <w:rtl/>
        </w:rPr>
        <w:t>מראש</w:t>
      </w:r>
      <w:r>
        <w:rPr>
          <w:rFonts w:hint="cs"/>
          <w:rtl/>
        </w:rPr>
        <w:t>,</w:t>
      </w:r>
      <w:r>
        <w:rPr>
          <w:rtl/>
        </w:rPr>
        <w:t xml:space="preserve"> </w:t>
      </w:r>
      <w:bookmarkStart w:id="1934" w:name="_ETM_Q5_218120"/>
      <w:bookmarkEnd w:id="1934"/>
      <w:r>
        <w:rPr>
          <w:rtl/>
        </w:rPr>
        <w:t>במקור</w:t>
      </w:r>
      <w:r>
        <w:rPr>
          <w:rFonts w:hint="cs"/>
          <w:rtl/>
        </w:rPr>
        <w:t>,</w:t>
      </w:r>
      <w:r>
        <w:rPr>
          <w:rtl/>
        </w:rPr>
        <w:t xml:space="preserve"> </w:t>
      </w:r>
      <w:bookmarkStart w:id="1935" w:name="_ETM_Q5_219140"/>
      <w:bookmarkEnd w:id="1935"/>
      <w:r>
        <w:rPr>
          <w:rtl/>
        </w:rPr>
        <w:t xml:space="preserve">בבית </w:t>
      </w:r>
      <w:bookmarkStart w:id="1936" w:name="_ETM_Q5_219350"/>
      <w:bookmarkEnd w:id="1936"/>
      <w:r>
        <w:rPr>
          <w:rtl/>
        </w:rPr>
        <w:t xml:space="preserve">הספר </w:t>
      </w:r>
      <w:bookmarkStart w:id="1937" w:name="_ETM_Q5_219740"/>
      <w:bookmarkEnd w:id="1937"/>
      <w:r>
        <w:rPr>
          <w:rtl/>
        </w:rPr>
        <w:t>המקורי</w:t>
      </w:r>
      <w:r>
        <w:rPr>
          <w:rFonts w:hint="cs"/>
          <w:rtl/>
        </w:rPr>
        <w:t xml:space="preserve">. </w:t>
      </w:r>
      <w:bookmarkStart w:id="1938" w:name="_ETM_Q5_220159"/>
      <w:bookmarkStart w:id="1939" w:name="_ETM_Q5_221000"/>
      <w:bookmarkEnd w:id="1938"/>
      <w:bookmarkEnd w:id="1939"/>
      <w:r>
        <w:rPr>
          <w:rFonts w:hint="cs"/>
          <w:rtl/>
        </w:rPr>
        <w:t>נניח</w:t>
      </w:r>
      <w:r w:rsidR="007B4692">
        <w:rPr>
          <w:rFonts w:hint="cs"/>
          <w:rtl/>
        </w:rPr>
        <w:t>,</w:t>
      </w:r>
      <w:r>
        <w:rPr>
          <w:rtl/>
        </w:rPr>
        <w:t xml:space="preserve"> </w:t>
      </w:r>
      <w:bookmarkStart w:id="1940" w:name="_ETM_Q5_221360"/>
      <w:bookmarkEnd w:id="1940"/>
      <w:r>
        <w:rPr>
          <w:rtl/>
        </w:rPr>
        <w:t>סתם</w:t>
      </w:r>
      <w:r>
        <w:rPr>
          <w:rFonts w:hint="cs"/>
          <w:rtl/>
        </w:rPr>
        <w:t>,</w:t>
      </w:r>
      <w:r>
        <w:rPr>
          <w:rtl/>
        </w:rPr>
        <w:t xml:space="preserve"> </w:t>
      </w:r>
      <w:bookmarkStart w:id="1941" w:name="_ETM_Q5_221659"/>
      <w:bookmarkEnd w:id="1941"/>
      <w:r>
        <w:rPr>
          <w:rtl/>
        </w:rPr>
        <w:t xml:space="preserve">בית </w:t>
      </w:r>
      <w:bookmarkStart w:id="1942" w:name="_ETM_Q5_221810"/>
      <w:bookmarkEnd w:id="1942"/>
      <w:r>
        <w:rPr>
          <w:rtl/>
        </w:rPr>
        <w:t xml:space="preserve">ספר </w:t>
      </w:r>
      <w:bookmarkStart w:id="1943" w:name="_ETM_Q5_222140"/>
      <w:bookmarkEnd w:id="1943"/>
      <w:r>
        <w:rPr>
          <w:rtl/>
        </w:rPr>
        <w:t xml:space="preserve">ברמת </w:t>
      </w:r>
      <w:bookmarkStart w:id="1944" w:name="_ETM_Q5_222530"/>
      <w:bookmarkEnd w:id="1944"/>
      <w:r>
        <w:rPr>
          <w:rtl/>
        </w:rPr>
        <w:t>גן</w:t>
      </w:r>
      <w:r w:rsidR="007B4692">
        <w:rPr>
          <w:rFonts w:hint="cs"/>
          <w:rtl/>
        </w:rPr>
        <w:t xml:space="preserve">, </w:t>
      </w:r>
      <w:r>
        <w:rPr>
          <w:rFonts w:hint="cs"/>
          <w:rtl/>
        </w:rPr>
        <w:t>אם</w:t>
      </w:r>
      <w:r>
        <w:rPr>
          <w:rtl/>
        </w:rPr>
        <w:t xml:space="preserve"> </w:t>
      </w:r>
      <w:bookmarkStart w:id="1945" w:name="_ETM_Q5_223520"/>
      <w:bookmarkEnd w:id="1945"/>
      <w:r>
        <w:rPr>
          <w:rtl/>
        </w:rPr>
        <w:t xml:space="preserve">ראינו </w:t>
      </w:r>
      <w:bookmarkStart w:id="1946" w:name="_ETM_Q5_223850"/>
      <w:bookmarkEnd w:id="1946"/>
      <w:r>
        <w:rPr>
          <w:rtl/>
        </w:rPr>
        <w:t xml:space="preserve">שיש </w:t>
      </w:r>
      <w:bookmarkStart w:id="1947" w:name="_ETM_Q5_224090"/>
      <w:bookmarkEnd w:id="1947"/>
      <w:r>
        <w:rPr>
          <w:rtl/>
        </w:rPr>
        <w:t xml:space="preserve">בית </w:t>
      </w:r>
      <w:bookmarkStart w:id="1948" w:name="_ETM_Q5_224240"/>
      <w:bookmarkEnd w:id="1948"/>
      <w:r>
        <w:rPr>
          <w:rtl/>
        </w:rPr>
        <w:t xml:space="preserve">ספר </w:t>
      </w:r>
      <w:bookmarkStart w:id="1949" w:name="_ETM_Q5_224540"/>
      <w:bookmarkEnd w:id="1949"/>
      <w:r>
        <w:rPr>
          <w:rtl/>
        </w:rPr>
        <w:t>כזה</w:t>
      </w:r>
      <w:r>
        <w:rPr>
          <w:rFonts w:hint="cs"/>
          <w:rtl/>
        </w:rPr>
        <w:t>,</w:t>
      </w:r>
      <w:r>
        <w:rPr>
          <w:rtl/>
        </w:rPr>
        <w:t xml:space="preserve"> </w:t>
      </w:r>
      <w:bookmarkStart w:id="1950" w:name="_ETM_Q5_224750"/>
      <w:bookmarkEnd w:id="1950"/>
      <w:r>
        <w:rPr>
          <w:rtl/>
        </w:rPr>
        <w:t xml:space="preserve">אז </w:t>
      </w:r>
      <w:bookmarkStart w:id="1951" w:name="_ETM_Q5_224930"/>
      <w:bookmarkStart w:id="1952" w:name="_ETM_Q5_225170"/>
      <w:bookmarkEnd w:id="1951"/>
      <w:bookmarkEnd w:id="1952"/>
      <w:r>
        <w:rPr>
          <w:rtl/>
        </w:rPr>
        <w:t xml:space="preserve">הצמדנו </w:t>
      </w:r>
      <w:bookmarkStart w:id="1953" w:name="_ETM_Q5_225680"/>
      <w:bookmarkEnd w:id="1953"/>
      <w:r>
        <w:rPr>
          <w:rtl/>
        </w:rPr>
        <w:t xml:space="preserve">לכל </w:t>
      </w:r>
      <w:bookmarkStart w:id="1954" w:name="_ETM_Q5_226010"/>
      <w:bookmarkEnd w:id="1954"/>
      <w:r>
        <w:rPr>
          <w:rtl/>
        </w:rPr>
        <w:t xml:space="preserve">כמה </w:t>
      </w:r>
      <w:bookmarkStart w:id="1955" w:name="_ETM_Q5_226220"/>
      <w:bookmarkEnd w:id="1955"/>
      <w:r>
        <w:rPr>
          <w:rtl/>
        </w:rPr>
        <w:t xml:space="preserve">בתי </w:t>
      </w:r>
      <w:bookmarkStart w:id="1956" w:name="_ETM_Q5_226520"/>
      <w:bookmarkEnd w:id="1956"/>
      <w:r>
        <w:rPr>
          <w:rtl/>
        </w:rPr>
        <w:t xml:space="preserve">ספר </w:t>
      </w:r>
      <w:bookmarkStart w:id="1957" w:name="_ETM_Q5_226850"/>
      <w:bookmarkEnd w:id="1957"/>
      <w:r>
        <w:rPr>
          <w:rtl/>
        </w:rPr>
        <w:t xml:space="preserve">רכז </w:t>
      </w:r>
      <w:bookmarkStart w:id="1958" w:name="_ETM_Q5_227510"/>
      <w:bookmarkEnd w:id="1958"/>
      <w:r>
        <w:rPr>
          <w:rtl/>
        </w:rPr>
        <w:t xml:space="preserve">שיפעל </w:t>
      </w:r>
      <w:bookmarkStart w:id="1959" w:name="_ETM_Q5_228140"/>
      <w:bookmarkEnd w:id="1959"/>
      <w:r>
        <w:rPr>
          <w:rtl/>
        </w:rPr>
        <w:t xml:space="preserve">מול </w:t>
      </w:r>
      <w:bookmarkStart w:id="1960" w:name="_ETM_Q5_228409"/>
      <w:bookmarkEnd w:id="1960"/>
      <w:r>
        <w:rPr>
          <w:rtl/>
        </w:rPr>
        <w:t xml:space="preserve">נוער </w:t>
      </w:r>
      <w:bookmarkStart w:id="1961" w:name="_ETM_Q5_228740"/>
      <w:bookmarkEnd w:id="1961"/>
      <w:r>
        <w:rPr>
          <w:rtl/>
        </w:rPr>
        <w:t>ש</w:t>
      </w:r>
      <w:r>
        <w:rPr>
          <w:rFonts w:hint="cs"/>
          <w:rtl/>
        </w:rPr>
        <w:t xml:space="preserve">הוא </w:t>
      </w:r>
      <w:r>
        <w:rPr>
          <w:rtl/>
        </w:rPr>
        <w:t xml:space="preserve">על </w:t>
      </w:r>
      <w:bookmarkStart w:id="1962" w:name="_ETM_Q5_229100"/>
      <w:bookmarkEnd w:id="1962"/>
      <w:r>
        <w:rPr>
          <w:rtl/>
        </w:rPr>
        <w:t>הגבול</w:t>
      </w:r>
      <w:r>
        <w:rPr>
          <w:rFonts w:hint="cs"/>
          <w:rtl/>
        </w:rPr>
        <w:t>,</w:t>
      </w:r>
      <w:r>
        <w:rPr>
          <w:rtl/>
        </w:rPr>
        <w:t xml:space="preserve"> </w:t>
      </w:r>
      <w:bookmarkStart w:id="1963" w:name="_ETM_Q5_229550"/>
      <w:bookmarkEnd w:id="1963"/>
      <w:r>
        <w:rPr>
          <w:rtl/>
        </w:rPr>
        <w:t xml:space="preserve">כדי </w:t>
      </w:r>
      <w:bookmarkStart w:id="1964" w:name="_ETM_Q5_229790"/>
      <w:bookmarkEnd w:id="1964"/>
      <w:r>
        <w:rPr>
          <w:rtl/>
        </w:rPr>
        <w:t xml:space="preserve">למנוע </w:t>
      </w:r>
      <w:bookmarkStart w:id="1965" w:name="_ETM_Q5_230180"/>
      <w:bookmarkEnd w:id="1965"/>
      <w:r>
        <w:rPr>
          <w:rtl/>
        </w:rPr>
        <w:t xml:space="preserve">מלכתחילה </w:t>
      </w:r>
      <w:bookmarkStart w:id="1966" w:name="_ETM_Q5_230750"/>
      <w:bookmarkEnd w:id="1966"/>
      <w:r>
        <w:rPr>
          <w:rtl/>
        </w:rPr>
        <w:t xml:space="preserve">את </w:t>
      </w:r>
      <w:bookmarkStart w:id="1967" w:name="_ETM_Q5_230870"/>
      <w:bookmarkEnd w:id="1967"/>
      <w:r>
        <w:rPr>
          <w:rtl/>
        </w:rPr>
        <w:t>או</w:t>
      </w:r>
      <w:bookmarkStart w:id="1968" w:name="_ETM_Q5_231140"/>
      <w:bookmarkEnd w:id="1968"/>
      <w:r>
        <w:rPr>
          <w:rFonts w:hint="cs"/>
          <w:rtl/>
        </w:rPr>
        <w:t xml:space="preserve">תה </w:t>
      </w:r>
      <w:bookmarkStart w:id="1969" w:name="_ETM_Q5_231760"/>
      <w:bookmarkEnd w:id="1969"/>
      <w:r>
        <w:rPr>
          <w:rtl/>
        </w:rPr>
        <w:t>נשירה</w:t>
      </w:r>
      <w:r>
        <w:rPr>
          <w:rFonts w:hint="cs"/>
          <w:rtl/>
        </w:rPr>
        <w:t>.</w:t>
      </w:r>
      <w:r>
        <w:rPr>
          <w:rtl/>
        </w:rPr>
        <w:t xml:space="preserve"> </w:t>
      </w:r>
      <w:bookmarkStart w:id="1970" w:name="_ETM_Q5_232250"/>
      <w:bookmarkStart w:id="1971" w:name="_ETM_Q5_233271"/>
      <w:bookmarkStart w:id="1972" w:name="_ETM_Q5_233558"/>
      <w:bookmarkEnd w:id="1970"/>
      <w:bookmarkEnd w:id="1971"/>
      <w:bookmarkEnd w:id="1972"/>
      <w:r>
        <w:rPr>
          <w:rtl/>
        </w:rPr>
        <w:t xml:space="preserve">אבל </w:t>
      </w:r>
      <w:bookmarkStart w:id="1973" w:name="_ETM_Q5_232850"/>
      <w:bookmarkEnd w:id="1973"/>
      <w:r>
        <w:rPr>
          <w:rtl/>
        </w:rPr>
        <w:t xml:space="preserve">אנחנו </w:t>
      </w:r>
      <w:bookmarkStart w:id="1974" w:name="_ETM_Q5_233210"/>
      <w:bookmarkEnd w:id="1974"/>
      <w:r>
        <w:rPr>
          <w:rtl/>
        </w:rPr>
        <w:t xml:space="preserve">גם </w:t>
      </w:r>
      <w:bookmarkStart w:id="1975" w:name="_ETM_Q5_234620"/>
      <w:bookmarkEnd w:id="1975"/>
      <w:r>
        <w:rPr>
          <w:rtl/>
        </w:rPr>
        <w:t xml:space="preserve">פעלנו </w:t>
      </w:r>
      <w:bookmarkStart w:id="1976" w:name="_ETM_Q5_236330"/>
      <w:bookmarkEnd w:id="1976"/>
      <w:r>
        <w:rPr>
          <w:rFonts w:hint="cs"/>
          <w:rtl/>
        </w:rPr>
        <w:t>ב</w:t>
      </w:r>
      <w:r>
        <w:rPr>
          <w:rtl/>
        </w:rPr>
        <w:t xml:space="preserve">המשך </w:t>
      </w:r>
      <w:bookmarkStart w:id="1977" w:name="_ETM_Q5_236870"/>
      <w:bookmarkEnd w:id="1977"/>
      <w:r>
        <w:rPr>
          <w:rtl/>
        </w:rPr>
        <w:t>הנחל</w:t>
      </w:r>
      <w:r>
        <w:rPr>
          <w:rFonts w:hint="cs"/>
          <w:rtl/>
        </w:rPr>
        <w:t>,</w:t>
      </w:r>
      <w:r>
        <w:rPr>
          <w:rtl/>
        </w:rPr>
        <w:t xml:space="preserve"> </w:t>
      </w:r>
      <w:bookmarkStart w:id="1978" w:name="_ETM_Q5_237560"/>
      <w:bookmarkEnd w:id="1978"/>
      <w:r>
        <w:rPr>
          <w:rtl/>
        </w:rPr>
        <w:t xml:space="preserve">אם </w:t>
      </w:r>
      <w:bookmarkStart w:id="1979" w:name="_ETM_Q5_237740"/>
      <w:bookmarkEnd w:id="1979"/>
      <w:r>
        <w:rPr>
          <w:rtl/>
        </w:rPr>
        <w:t>תרצה</w:t>
      </w:r>
      <w:r w:rsidR="007B4692">
        <w:rPr>
          <w:rFonts w:hint="cs"/>
          <w:rtl/>
        </w:rPr>
        <w:t>:</w:t>
      </w:r>
      <w:r>
        <w:rPr>
          <w:rtl/>
        </w:rPr>
        <w:t xml:space="preserve"> </w:t>
      </w:r>
      <w:bookmarkStart w:id="1980" w:name="_ETM_Q5_238900"/>
      <w:bookmarkEnd w:id="1980"/>
      <w:r>
        <w:rPr>
          <w:rtl/>
        </w:rPr>
        <w:t xml:space="preserve">ילד </w:t>
      </w:r>
      <w:bookmarkStart w:id="1981" w:name="_ETM_Q5_239170"/>
      <w:bookmarkEnd w:id="1981"/>
      <w:r>
        <w:rPr>
          <w:rtl/>
        </w:rPr>
        <w:t>ש</w:t>
      </w:r>
      <w:r>
        <w:rPr>
          <w:rFonts w:hint="cs"/>
          <w:rtl/>
        </w:rPr>
        <w:t xml:space="preserve">כבר </w:t>
      </w:r>
      <w:r>
        <w:rPr>
          <w:rtl/>
        </w:rPr>
        <w:t xml:space="preserve">בכל </w:t>
      </w:r>
      <w:bookmarkStart w:id="1982" w:name="_ETM_Q5_239560"/>
      <w:bookmarkEnd w:id="1982"/>
      <w:r>
        <w:rPr>
          <w:rtl/>
        </w:rPr>
        <w:t>זאת</w:t>
      </w:r>
      <w:r>
        <w:rPr>
          <w:rFonts w:hint="cs"/>
          <w:rtl/>
        </w:rPr>
        <w:t xml:space="preserve"> הגיע </w:t>
      </w:r>
      <w:r w:rsidR="007B4692">
        <w:rPr>
          <w:rFonts w:hint="eastAsia"/>
          <w:rtl/>
        </w:rPr>
        <w:t xml:space="preserve">– </w:t>
      </w:r>
      <w:r>
        <w:rPr>
          <w:rFonts w:hint="cs"/>
          <w:rtl/>
        </w:rPr>
        <w:t xml:space="preserve">הצמדנו בשטח, איפה שהם נמצאים. </w:t>
      </w:r>
      <w:bookmarkStart w:id="1983" w:name="_ETM_Q5_239800"/>
      <w:bookmarkStart w:id="1984" w:name="_ETM_Q5_242560"/>
      <w:bookmarkStart w:id="1985" w:name="_ETM_Q5_243130"/>
      <w:bookmarkStart w:id="1986" w:name="_ETM_Q5_243430"/>
      <w:bookmarkStart w:id="1987" w:name="_ETM_Q5_243910"/>
      <w:bookmarkStart w:id="1988" w:name="_ETM_Q5_244180"/>
      <w:bookmarkStart w:id="1989" w:name="_ETM_Q5_245620"/>
      <w:bookmarkEnd w:id="1983"/>
      <w:bookmarkEnd w:id="1984"/>
      <w:bookmarkEnd w:id="1985"/>
      <w:bookmarkEnd w:id="1986"/>
      <w:bookmarkEnd w:id="1987"/>
      <w:bookmarkEnd w:id="1988"/>
      <w:bookmarkEnd w:id="1989"/>
      <w:r>
        <w:rPr>
          <w:rtl/>
        </w:rPr>
        <w:t xml:space="preserve">כשיש </w:t>
      </w:r>
      <w:bookmarkStart w:id="1990" w:name="_ETM_Q5_245860"/>
      <w:bookmarkEnd w:id="1990"/>
      <w:r>
        <w:rPr>
          <w:rtl/>
        </w:rPr>
        <w:t>בעיה</w:t>
      </w:r>
      <w:r>
        <w:rPr>
          <w:rFonts w:hint="cs"/>
          <w:rtl/>
        </w:rPr>
        <w:t xml:space="preserve">, אני מחפש </w:t>
      </w:r>
      <w:bookmarkStart w:id="1991" w:name="_ETM_Q5_247401"/>
      <w:bookmarkEnd w:id="1991"/>
      <w:r>
        <w:rPr>
          <w:rFonts w:hint="cs"/>
          <w:rtl/>
        </w:rPr>
        <w:t>את</w:t>
      </w:r>
      <w:r>
        <w:rPr>
          <w:rtl/>
        </w:rPr>
        <w:t xml:space="preserve"> </w:t>
      </w:r>
      <w:bookmarkStart w:id="1992" w:name="_ETM_Q5_247270"/>
      <w:bookmarkEnd w:id="1992"/>
      <w:r>
        <w:rPr>
          <w:rtl/>
        </w:rPr>
        <w:t xml:space="preserve">הבעיה </w:t>
      </w:r>
      <w:bookmarkStart w:id="1993" w:name="_ETM_Q5_247900"/>
      <w:bookmarkEnd w:id="1993"/>
      <w:r>
        <w:rPr>
          <w:rtl/>
        </w:rPr>
        <w:t xml:space="preserve">איפה </w:t>
      </w:r>
      <w:bookmarkStart w:id="1994" w:name="_ETM_Q5_248319"/>
      <w:bookmarkEnd w:id="1994"/>
      <w:r>
        <w:rPr>
          <w:rFonts w:hint="cs"/>
          <w:rtl/>
        </w:rPr>
        <w:t>ש</w:t>
      </w:r>
      <w:r>
        <w:rPr>
          <w:rtl/>
        </w:rPr>
        <w:t xml:space="preserve">איבדנו </w:t>
      </w:r>
      <w:bookmarkStart w:id="1995" w:name="_ETM_Q5_248709"/>
      <w:bookmarkEnd w:id="1995"/>
      <w:r>
        <w:rPr>
          <w:rtl/>
        </w:rPr>
        <w:t xml:space="preserve">את </w:t>
      </w:r>
      <w:bookmarkStart w:id="1996" w:name="_ETM_Q5_248830"/>
      <w:bookmarkEnd w:id="1996"/>
      <w:r>
        <w:rPr>
          <w:rtl/>
        </w:rPr>
        <w:t>המטבע</w:t>
      </w:r>
      <w:r w:rsidR="007B4692">
        <w:rPr>
          <w:rFonts w:hint="cs"/>
          <w:rtl/>
        </w:rPr>
        <w:t>,</w:t>
      </w:r>
      <w:r>
        <w:rPr>
          <w:rtl/>
        </w:rPr>
        <w:t xml:space="preserve"> </w:t>
      </w:r>
      <w:bookmarkStart w:id="1997" w:name="_ETM_Q5_249250"/>
      <w:bookmarkEnd w:id="1997"/>
      <w:r>
        <w:rPr>
          <w:rtl/>
        </w:rPr>
        <w:t xml:space="preserve">ולא </w:t>
      </w:r>
      <w:bookmarkStart w:id="1998" w:name="_ETM_Q5_249490"/>
      <w:bookmarkEnd w:id="1998"/>
      <w:r>
        <w:rPr>
          <w:rtl/>
        </w:rPr>
        <w:t xml:space="preserve">מתחת </w:t>
      </w:r>
      <w:bookmarkStart w:id="1999" w:name="_ETM_Q5_250830"/>
      <w:bookmarkEnd w:id="1999"/>
      <w:r>
        <w:rPr>
          <w:rtl/>
        </w:rPr>
        <w:t>לפנס</w:t>
      </w:r>
      <w:r>
        <w:rPr>
          <w:rFonts w:hint="cs"/>
          <w:rtl/>
        </w:rPr>
        <w:t>.</w:t>
      </w:r>
      <w:r>
        <w:rPr>
          <w:rtl/>
        </w:rPr>
        <w:t xml:space="preserve"> </w:t>
      </w:r>
      <w:bookmarkStart w:id="2000" w:name="_ETM_Q5_252209"/>
      <w:bookmarkEnd w:id="2000"/>
    </w:p>
    <w:p w:rsidR="00BC0146" w:rsidRDefault="00BC0146" w:rsidP="007E4B13">
      <w:pPr>
        <w:rPr>
          <w:rtl/>
        </w:rPr>
      </w:pPr>
      <w:bookmarkStart w:id="2001" w:name="_ETM_Q5_254608"/>
      <w:bookmarkStart w:id="2002" w:name="_ETM_Q5_254962"/>
      <w:bookmarkEnd w:id="2001"/>
      <w:bookmarkEnd w:id="2002"/>
    </w:p>
    <w:p w:rsidR="00BC0146" w:rsidRDefault="00BC0146" w:rsidP="007B4692">
      <w:pPr>
        <w:rPr>
          <w:rtl/>
        </w:rPr>
      </w:pPr>
      <w:r>
        <w:rPr>
          <w:rtl/>
        </w:rPr>
        <w:t xml:space="preserve">נדמה </w:t>
      </w:r>
      <w:bookmarkStart w:id="2003" w:name="_ETM_Q5_252540"/>
      <w:bookmarkEnd w:id="2003"/>
      <w:r>
        <w:rPr>
          <w:rtl/>
        </w:rPr>
        <w:t xml:space="preserve">לי </w:t>
      </w:r>
      <w:bookmarkStart w:id="2004" w:name="_ETM_Q5_252630"/>
      <w:bookmarkEnd w:id="2004"/>
      <w:r>
        <w:rPr>
          <w:rtl/>
        </w:rPr>
        <w:t xml:space="preserve">שמדובר </w:t>
      </w:r>
      <w:bookmarkStart w:id="2005" w:name="_ETM_Q5_253500"/>
      <w:bookmarkEnd w:id="2005"/>
      <w:r>
        <w:rPr>
          <w:rtl/>
        </w:rPr>
        <w:t xml:space="preserve">פה </w:t>
      </w:r>
      <w:bookmarkStart w:id="2006" w:name="_ETM_Q5_255500"/>
      <w:bookmarkEnd w:id="2006"/>
      <w:r>
        <w:rPr>
          <w:rFonts w:hint="cs"/>
          <w:rtl/>
        </w:rPr>
        <w:t>ב</w:t>
      </w:r>
      <w:r>
        <w:rPr>
          <w:rtl/>
        </w:rPr>
        <w:t xml:space="preserve">פעולה </w:t>
      </w:r>
      <w:bookmarkStart w:id="2007" w:name="_ETM_Q5_255800"/>
      <w:bookmarkEnd w:id="2007"/>
      <w:r>
        <w:rPr>
          <w:rtl/>
        </w:rPr>
        <w:t xml:space="preserve">מאוד </w:t>
      </w:r>
      <w:bookmarkStart w:id="2008" w:name="_ETM_Q5_256010"/>
      <w:bookmarkEnd w:id="2008"/>
      <w:r>
        <w:rPr>
          <w:rtl/>
        </w:rPr>
        <w:t>אפקטיבית</w:t>
      </w:r>
      <w:r>
        <w:rPr>
          <w:rFonts w:hint="cs"/>
          <w:rtl/>
        </w:rPr>
        <w:t>. אני חושב</w:t>
      </w:r>
      <w:r>
        <w:rPr>
          <w:rtl/>
        </w:rPr>
        <w:t xml:space="preserve"> </w:t>
      </w:r>
      <w:bookmarkStart w:id="2009" w:name="_ETM_Q5_257970"/>
      <w:bookmarkEnd w:id="2009"/>
      <w:r>
        <w:rPr>
          <w:rFonts w:hint="cs"/>
          <w:rtl/>
        </w:rPr>
        <w:t>ש</w:t>
      </w:r>
      <w:r>
        <w:rPr>
          <w:rtl/>
        </w:rPr>
        <w:t xml:space="preserve">כולם </w:t>
      </w:r>
      <w:bookmarkStart w:id="2010" w:name="_ETM_Q5_258300"/>
      <w:bookmarkEnd w:id="2010"/>
      <w:r>
        <w:rPr>
          <w:rtl/>
        </w:rPr>
        <w:t xml:space="preserve">מרגישים </w:t>
      </w:r>
      <w:bookmarkStart w:id="2011" w:name="_ETM_Q5_258840"/>
      <w:bookmarkEnd w:id="2011"/>
      <w:r>
        <w:rPr>
          <w:rtl/>
        </w:rPr>
        <w:t xml:space="preserve">שיש </w:t>
      </w:r>
      <w:bookmarkStart w:id="2012" w:name="_ETM_Q5_259140"/>
      <w:bookmarkEnd w:id="2012"/>
      <w:r>
        <w:rPr>
          <w:rtl/>
        </w:rPr>
        <w:t xml:space="preserve">ירידה </w:t>
      </w:r>
      <w:bookmarkStart w:id="2013" w:name="_ETM_Q5_259500"/>
      <w:bookmarkEnd w:id="2013"/>
      <w:r>
        <w:rPr>
          <w:rtl/>
        </w:rPr>
        <w:t>דרמטית</w:t>
      </w:r>
      <w:r>
        <w:rPr>
          <w:rFonts w:hint="cs"/>
          <w:rtl/>
        </w:rPr>
        <w:t>.</w:t>
      </w:r>
      <w:r>
        <w:rPr>
          <w:rtl/>
        </w:rPr>
        <w:t xml:space="preserve"> </w:t>
      </w:r>
      <w:bookmarkStart w:id="2014" w:name="_ETM_Q5_260520"/>
      <w:bookmarkEnd w:id="2014"/>
      <w:r>
        <w:rPr>
          <w:rtl/>
        </w:rPr>
        <w:t xml:space="preserve">קשה </w:t>
      </w:r>
      <w:bookmarkStart w:id="2015" w:name="_ETM_Q5_260850"/>
      <w:bookmarkEnd w:id="2015"/>
      <w:r>
        <w:rPr>
          <w:rtl/>
        </w:rPr>
        <w:t xml:space="preserve">לי </w:t>
      </w:r>
      <w:bookmarkStart w:id="2016" w:name="_ETM_Q5_261480"/>
      <w:bookmarkEnd w:id="2016"/>
      <w:r>
        <w:rPr>
          <w:rtl/>
        </w:rPr>
        <w:t>להגיד</w:t>
      </w:r>
      <w:r>
        <w:rPr>
          <w:rFonts w:hint="cs"/>
          <w:rtl/>
        </w:rPr>
        <w:t>:</w:t>
      </w:r>
      <w:r>
        <w:rPr>
          <w:rtl/>
        </w:rPr>
        <w:t xml:space="preserve"> </w:t>
      </w:r>
      <w:bookmarkStart w:id="2017" w:name="_ETM_Q5_261870"/>
      <w:bookmarkEnd w:id="2017"/>
      <w:r>
        <w:rPr>
          <w:rtl/>
        </w:rPr>
        <w:t xml:space="preserve">בגלל </w:t>
      </w:r>
      <w:bookmarkStart w:id="2018" w:name="_ETM_Q5_262200"/>
      <w:bookmarkEnd w:id="2018"/>
      <w:r>
        <w:rPr>
          <w:rtl/>
        </w:rPr>
        <w:t xml:space="preserve">הפעולה </w:t>
      </w:r>
      <w:bookmarkStart w:id="2019" w:name="_ETM_Q5_262560"/>
      <w:bookmarkEnd w:id="2019"/>
      <w:r>
        <w:rPr>
          <w:rtl/>
        </w:rPr>
        <w:t xml:space="preserve">הספציפית </w:t>
      </w:r>
      <w:bookmarkStart w:id="2020" w:name="_ETM_Q5_263190"/>
      <w:bookmarkEnd w:id="2020"/>
      <w:r>
        <w:rPr>
          <w:rtl/>
        </w:rPr>
        <w:t>הזאת</w:t>
      </w:r>
      <w:r w:rsidR="007B4692">
        <w:rPr>
          <w:rFonts w:hint="cs"/>
          <w:rtl/>
        </w:rPr>
        <w:t>;</w:t>
      </w:r>
      <w:r>
        <w:rPr>
          <w:rtl/>
        </w:rPr>
        <w:t xml:space="preserve"> </w:t>
      </w:r>
      <w:bookmarkStart w:id="2021" w:name="_ETM_Q5_263550"/>
      <w:bookmarkEnd w:id="2021"/>
      <w:r>
        <w:rPr>
          <w:rtl/>
        </w:rPr>
        <w:t xml:space="preserve">יכול </w:t>
      </w:r>
      <w:bookmarkStart w:id="2022" w:name="_ETM_Q5_263700"/>
      <w:bookmarkEnd w:id="2022"/>
      <w:r>
        <w:rPr>
          <w:rtl/>
        </w:rPr>
        <w:t xml:space="preserve">להיות </w:t>
      </w:r>
      <w:bookmarkStart w:id="2023" w:name="_ETM_Q5_263910"/>
      <w:bookmarkEnd w:id="2023"/>
      <w:r>
        <w:rPr>
          <w:rtl/>
        </w:rPr>
        <w:t xml:space="preserve">שיש </w:t>
      </w:r>
      <w:bookmarkStart w:id="2024" w:name="_ETM_Q5_264090"/>
      <w:bookmarkEnd w:id="2024"/>
      <w:r>
        <w:rPr>
          <w:rtl/>
        </w:rPr>
        <w:t xml:space="preserve">עוד </w:t>
      </w:r>
      <w:bookmarkStart w:id="2025" w:name="_ETM_Q5_264360"/>
      <w:bookmarkEnd w:id="2025"/>
      <w:r>
        <w:rPr>
          <w:rtl/>
        </w:rPr>
        <w:t xml:space="preserve">כמה </w:t>
      </w:r>
      <w:bookmarkStart w:id="2026" w:name="_ETM_Q5_264630"/>
      <w:bookmarkEnd w:id="2026"/>
      <w:r>
        <w:rPr>
          <w:rtl/>
        </w:rPr>
        <w:t>פעולות</w:t>
      </w:r>
      <w:r w:rsidR="007B4692">
        <w:rPr>
          <w:rFonts w:hint="cs"/>
          <w:rtl/>
        </w:rPr>
        <w:t>.</w:t>
      </w:r>
      <w:r>
        <w:rPr>
          <w:rtl/>
        </w:rPr>
        <w:t xml:space="preserve"> </w:t>
      </w:r>
      <w:bookmarkStart w:id="2027" w:name="_ETM_Q5_265540"/>
      <w:bookmarkEnd w:id="2027"/>
      <w:r>
        <w:rPr>
          <w:rtl/>
        </w:rPr>
        <w:t xml:space="preserve">אבל </w:t>
      </w:r>
      <w:bookmarkStart w:id="2028" w:name="_ETM_Q5_265750"/>
      <w:bookmarkEnd w:id="2028"/>
      <w:r>
        <w:rPr>
          <w:rtl/>
        </w:rPr>
        <w:t xml:space="preserve">עובדתית </w:t>
      </w:r>
      <w:bookmarkStart w:id="2029" w:name="_ETM_Q5_266380"/>
      <w:bookmarkEnd w:id="2029"/>
      <w:r>
        <w:rPr>
          <w:rtl/>
        </w:rPr>
        <w:t xml:space="preserve">יש </w:t>
      </w:r>
      <w:bookmarkStart w:id="2030" w:name="_ETM_Q5_266590"/>
      <w:bookmarkEnd w:id="2030"/>
      <w:r>
        <w:rPr>
          <w:rtl/>
        </w:rPr>
        <w:t xml:space="preserve">ירידה </w:t>
      </w:r>
      <w:bookmarkStart w:id="2031" w:name="_ETM_Q5_266920"/>
      <w:bookmarkEnd w:id="2031"/>
      <w:r>
        <w:rPr>
          <w:rtl/>
        </w:rPr>
        <w:t xml:space="preserve">דרמטית </w:t>
      </w:r>
      <w:bookmarkStart w:id="2032" w:name="_ETM_Q5_267670"/>
      <w:bookmarkEnd w:id="2032"/>
      <w:r>
        <w:rPr>
          <w:rtl/>
        </w:rPr>
        <w:t xml:space="preserve">בהיקף </w:t>
      </w:r>
      <w:bookmarkStart w:id="2033" w:name="_ETM_Q5_268540"/>
      <w:bookmarkEnd w:id="2033"/>
      <w:r>
        <w:rPr>
          <w:rtl/>
        </w:rPr>
        <w:t xml:space="preserve">אירועי </w:t>
      </w:r>
      <w:bookmarkStart w:id="2034" w:name="_ETM_Q5_268959"/>
      <w:bookmarkEnd w:id="2034"/>
      <w:r>
        <w:rPr>
          <w:rtl/>
        </w:rPr>
        <w:t xml:space="preserve">תג </w:t>
      </w:r>
      <w:bookmarkStart w:id="2035" w:name="_ETM_Q5_269230"/>
      <w:bookmarkEnd w:id="2035"/>
      <w:r>
        <w:rPr>
          <w:rtl/>
        </w:rPr>
        <w:t xml:space="preserve">מחיר </w:t>
      </w:r>
      <w:bookmarkStart w:id="2036" w:name="_ETM_Q5_270209"/>
      <w:bookmarkEnd w:id="2036"/>
      <w:r>
        <w:rPr>
          <w:rtl/>
        </w:rPr>
        <w:t xml:space="preserve">ודברים </w:t>
      </w:r>
      <w:bookmarkStart w:id="2037" w:name="_ETM_Q5_270660"/>
      <w:bookmarkEnd w:id="2037"/>
      <w:r>
        <w:rPr>
          <w:rtl/>
        </w:rPr>
        <w:t xml:space="preserve">מהסוג </w:t>
      </w:r>
      <w:bookmarkStart w:id="2038" w:name="_ETM_Q5_271050"/>
      <w:bookmarkEnd w:id="2038"/>
      <w:r>
        <w:rPr>
          <w:rtl/>
        </w:rPr>
        <w:t>הזה</w:t>
      </w:r>
      <w:r>
        <w:rPr>
          <w:rFonts w:hint="cs"/>
          <w:rtl/>
        </w:rPr>
        <w:t>.</w:t>
      </w:r>
    </w:p>
    <w:p w:rsidR="00BC0146" w:rsidRDefault="00BC0146" w:rsidP="003B3567">
      <w:pPr>
        <w:rPr>
          <w:rtl/>
        </w:rPr>
      </w:pPr>
      <w:bookmarkStart w:id="2039" w:name="_ETM_Q5_270271"/>
      <w:bookmarkEnd w:id="2039"/>
    </w:p>
    <w:sdt>
      <w:sdtPr>
        <w:rPr>
          <w:rtl/>
        </w:rPr>
        <w:alias w:val="קריאה"/>
        <w:tag w:val="&lt;ID&gt;5694&lt;/ID&gt;&lt;Name&gt;מוסי רז - מרצ&lt;/Name&gt;&lt;Data&gt;מוסי רז (מרצ)&lt;/Data&gt;&lt;Shortcut&gt;מורז&lt;/Shortcut&gt;"/>
        <w:id w:val="239999103"/>
        <w:placeholder>
          <w:docPart w:val="145CECA00275469C8E3CCFCB0016E168"/>
        </w:placeholder>
        <w15:color w:val="993366"/>
      </w:sdtPr>
      <w:sdtEndPr/>
      <w:sdtContent>
        <w:p w:rsidR="00BC0146" w:rsidRDefault="00BC0146" w:rsidP="007E4B13">
          <w:pPr>
            <w:pStyle w:val="af6"/>
            <w:keepNext/>
            <w:rPr>
              <w:rtl/>
            </w:rPr>
          </w:pPr>
          <w:r w:rsidRPr="00A93A6E">
            <w:rPr>
              <w:rStyle w:val="aff"/>
              <w:color w:val="000000"/>
              <w:rtl/>
            </w:rPr>
            <w:t>מוסי רז (מרצ)</w:t>
          </w:r>
          <w:r w:rsidRPr="00A93A6E">
            <w:rPr>
              <w:color w:val="000000"/>
              <w:rtl/>
            </w:rPr>
            <w:t>:</w:t>
          </w:r>
        </w:p>
      </w:sdtContent>
    </w:sdt>
    <w:p w:rsidR="00BC0146" w:rsidRDefault="00BC0146" w:rsidP="003B3567">
      <w:pPr>
        <w:rPr>
          <w:rtl/>
        </w:rPr>
      </w:pPr>
    </w:p>
    <w:p w:rsidR="00BC0146" w:rsidRDefault="00BC0146" w:rsidP="007E4B13">
      <w:pPr>
        <w:rPr>
          <w:rtl/>
        </w:rPr>
      </w:pPr>
      <w:r>
        <w:rPr>
          <w:rFonts w:hint="cs"/>
          <w:rtl/>
        </w:rPr>
        <w:t>יש עלייה.</w:t>
      </w:r>
    </w:p>
    <w:p w:rsidR="00BC0146" w:rsidRDefault="00BC0146" w:rsidP="007E4B13">
      <w:pPr>
        <w:rPr>
          <w:rtl/>
        </w:rPr>
      </w:pPr>
      <w:bookmarkStart w:id="2040" w:name="_ETM_Q5_271092"/>
      <w:bookmarkStart w:id="2041" w:name="_ETM_Q5_271402"/>
      <w:bookmarkEnd w:id="2040"/>
      <w:bookmarkEnd w:id="2041"/>
    </w:p>
    <w:sdt>
      <w:sdtPr>
        <w:rPr>
          <w:rtl/>
        </w:rPr>
        <w:alias w:val="דובר_המשך"/>
        <w:tag w:val="&lt;ID&gt;5456&lt;/ID&gt;&lt;Name&gt;נפתלי בנט - שר&lt;/Name&gt;&lt;Data&gt;שר החינוך נפתלי בנט&lt;/Data&gt;&lt;Shortcut&gt;נפבנ&lt;/Shortcut&gt;"/>
        <w:id w:val="-1947911024"/>
        <w:placeholder>
          <w:docPart w:val="145CECA00275469C8E3CCFCB0016E168"/>
        </w:placeholder>
        <w15:color w:val="993366"/>
      </w:sdtPr>
      <w:sdtEndPr/>
      <w:sdtContent>
        <w:p w:rsidR="00BC0146" w:rsidRDefault="00BC0146" w:rsidP="007E4B13">
          <w:pPr>
            <w:pStyle w:val="-"/>
            <w:keepNext/>
            <w:rPr>
              <w:rtl/>
            </w:rPr>
          </w:pPr>
          <w:r w:rsidRPr="00A93A6E">
            <w:rPr>
              <w:rStyle w:val="aff"/>
              <w:color w:val="000000"/>
              <w:rtl/>
            </w:rPr>
            <w:t>שר החינוך נפתלי בנט</w:t>
          </w:r>
          <w:r w:rsidRPr="00A93A6E">
            <w:rPr>
              <w:color w:val="000000"/>
              <w:rtl/>
            </w:rPr>
            <w:t>:</w:t>
          </w:r>
        </w:p>
      </w:sdtContent>
    </w:sdt>
    <w:p w:rsidR="00BC0146" w:rsidRDefault="00BC0146" w:rsidP="003B3567">
      <w:pPr>
        <w:rPr>
          <w:rtl/>
        </w:rPr>
      </w:pPr>
    </w:p>
    <w:p w:rsidR="00BC0146" w:rsidRDefault="00BC0146" w:rsidP="007E4B13">
      <w:pPr>
        <w:rPr>
          <w:rtl/>
        </w:rPr>
      </w:pPr>
      <w:bookmarkStart w:id="2042" w:name="_ETM_Q5_270883"/>
      <w:bookmarkStart w:id="2043" w:name="_ETM_Q5_272340"/>
      <w:bookmarkEnd w:id="2042"/>
      <w:bookmarkEnd w:id="2043"/>
      <w:r>
        <w:rPr>
          <w:rFonts w:hint="cs"/>
          <w:rtl/>
        </w:rPr>
        <w:t xml:space="preserve">לא. על פני </w:t>
      </w:r>
      <w:bookmarkStart w:id="2044" w:name="_ETM_Q5_274140"/>
      <w:bookmarkEnd w:id="2044"/>
      <w:r>
        <w:rPr>
          <w:rtl/>
        </w:rPr>
        <w:t xml:space="preserve">שלוש </w:t>
      </w:r>
      <w:bookmarkStart w:id="2045" w:name="_ETM_Q5_274620"/>
      <w:bookmarkEnd w:id="2045"/>
      <w:r>
        <w:rPr>
          <w:rFonts w:hint="cs"/>
          <w:rtl/>
        </w:rPr>
        <w:t>ה</w:t>
      </w:r>
      <w:r>
        <w:rPr>
          <w:rtl/>
        </w:rPr>
        <w:t xml:space="preserve">שנים </w:t>
      </w:r>
      <w:bookmarkStart w:id="2046" w:name="_ETM_Q5_274830"/>
      <w:bookmarkEnd w:id="2046"/>
      <w:r>
        <w:rPr>
          <w:rtl/>
        </w:rPr>
        <w:t xml:space="preserve">האחרונות </w:t>
      </w:r>
      <w:bookmarkStart w:id="2047" w:name="_ETM_Q5_275250"/>
      <w:bookmarkEnd w:id="2047"/>
      <w:r>
        <w:rPr>
          <w:rtl/>
        </w:rPr>
        <w:t xml:space="preserve">יש </w:t>
      </w:r>
      <w:bookmarkStart w:id="2048" w:name="_ETM_Q5_275400"/>
      <w:bookmarkEnd w:id="2048"/>
      <w:r>
        <w:rPr>
          <w:rtl/>
        </w:rPr>
        <w:t xml:space="preserve">ירידה </w:t>
      </w:r>
      <w:bookmarkStart w:id="2049" w:name="_ETM_Q5_275850"/>
      <w:bookmarkEnd w:id="2049"/>
      <w:r>
        <w:rPr>
          <w:rtl/>
        </w:rPr>
        <w:t>משמעותית</w:t>
      </w:r>
      <w:r>
        <w:rPr>
          <w:rFonts w:hint="cs"/>
          <w:rtl/>
        </w:rPr>
        <w:t>, ו</w:t>
      </w:r>
      <w:bookmarkStart w:id="2050" w:name="_ETM_Q5_277459"/>
      <w:bookmarkEnd w:id="2050"/>
      <w:r>
        <w:rPr>
          <w:rtl/>
        </w:rPr>
        <w:t xml:space="preserve">אנחנו </w:t>
      </w:r>
      <w:bookmarkStart w:id="2051" w:name="_ETM_Q5_277700"/>
      <w:bookmarkEnd w:id="2051"/>
      <w:r>
        <w:rPr>
          <w:rtl/>
        </w:rPr>
        <w:t>נמשיך</w:t>
      </w:r>
      <w:r>
        <w:rPr>
          <w:rFonts w:hint="cs"/>
          <w:rtl/>
        </w:rPr>
        <w:t>.</w:t>
      </w:r>
      <w:r>
        <w:rPr>
          <w:rtl/>
        </w:rPr>
        <w:t xml:space="preserve"> </w:t>
      </w:r>
      <w:bookmarkStart w:id="2052" w:name="_ETM_Q5_278600"/>
      <w:bookmarkEnd w:id="2052"/>
    </w:p>
    <w:p w:rsidR="00BC0146" w:rsidRDefault="00BC0146" w:rsidP="003B3567">
      <w:pPr>
        <w:rPr>
          <w:rtl/>
        </w:rPr>
      </w:pPr>
      <w:bookmarkStart w:id="2053" w:name="_ETM_Q5_280077"/>
      <w:bookmarkEnd w:id="2053"/>
    </w:p>
    <w:p w:rsidR="00BC0146" w:rsidRDefault="00BC0146" w:rsidP="007E4B13">
      <w:pPr>
        <w:rPr>
          <w:rtl/>
        </w:rPr>
      </w:pPr>
      <w:bookmarkStart w:id="2054" w:name="_ETM_Q5_280370"/>
      <w:bookmarkEnd w:id="2054"/>
      <w:r>
        <w:rPr>
          <w:rtl/>
        </w:rPr>
        <w:t xml:space="preserve">אני </w:t>
      </w:r>
      <w:bookmarkStart w:id="2055" w:name="_ETM_Q5_278870"/>
      <w:bookmarkStart w:id="2056" w:name="_ETM_Q5_279230"/>
      <w:bookmarkStart w:id="2057" w:name="_ETM_Q5_279440"/>
      <w:bookmarkEnd w:id="2055"/>
      <w:bookmarkEnd w:id="2056"/>
      <w:bookmarkEnd w:id="2057"/>
      <w:r>
        <w:rPr>
          <w:rtl/>
        </w:rPr>
        <w:t xml:space="preserve">שר </w:t>
      </w:r>
      <w:bookmarkStart w:id="2058" w:name="_ETM_Q5_279709"/>
      <w:bookmarkEnd w:id="2058"/>
      <w:r>
        <w:rPr>
          <w:rFonts w:hint="cs"/>
          <w:rtl/>
        </w:rPr>
        <w:t>ה</w:t>
      </w:r>
      <w:r>
        <w:rPr>
          <w:rtl/>
        </w:rPr>
        <w:t>חינוך</w:t>
      </w:r>
      <w:r>
        <w:rPr>
          <w:rFonts w:hint="cs"/>
          <w:rtl/>
        </w:rPr>
        <w:t>,</w:t>
      </w:r>
      <w:r>
        <w:rPr>
          <w:rtl/>
        </w:rPr>
        <w:t xml:space="preserve"> </w:t>
      </w:r>
      <w:bookmarkStart w:id="2059" w:name="_ETM_Q5_280340"/>
      <w:bookmarkEnd w:id="2059"/>
      <w:r>
        <w:rPr>
          <w:rFonts w:hint="cs"/>
          <w:rtl/>
        </w:rPr>
        <w:t>וכ</w:t>
      </w:r>
      <w:r>
        <w:rPr>
          <w:rtl/>
        </w:rPr>
        <w:t xml:space="preserve">כזה </w:t>
      </w:r>
      <w:bookmarkStart w:id="2060" w:name="_ETM_Q5_280640"/>
      <w:bookmarkEnd w:id="2060"/>
      <w:r>
        <w:rPr>
          <w:rtl/>
        </w:rPr>
        <w:t xml:space="preserve">אני </w:t>
      </w:r>
      <w:bookmarkStart w:id="2061" w:name="_ETM_Q5_280790"/>
      <w:bookmarkEnd w:id="2061"/>
      <w:r>
        <w:rPr>
          <w:rtl/>
        </w:rPr>
        <w:t xml:space="preserve">רוצה </w:t>
      </w:r>
      <w:bookmarkStart w:id="2062" w:name="_ETM_Q5_281030"/>
      <w:bookmarkEnd w:id="2062"/>
      <w:r>
        <w:rPr>
          <w:rtl/>
        </w:rPr>
        <w:t xml:space="preserve">לפתור </w:t>
      </w:r>
      <w:bookmarkStart w:id="2063" w:name="_ETM_Q5_281569"/>
      <w:bookmarkEnd w:id="2063"/>
      <w:r>
        <w:rPr>
          <w:rtl/>
        </w:rPr>
        <w:t xml:space="preserve">בעיות </w:t>
      </w:r>
      <w:bookmarkStart w:id="2064" w:name="_ETM_Q5_282350"/>
      <w:bookmarkEnd w:id="2064"/>
      <w:r>
        <w:rPr>
          <w:rtl/>
        </w:rPr>
        <w:t xml:space="preserve">בכלים </w:t>
      </w:r>
      <w:bookmarkStart w:id="2065" w:name="_ETM_Q5_282740"/>
      <w:bookmarkEnd w:id="2065"/>
      <w:r>
        <w:rPr>
          <w:rtl/>
        </w:rPr>
        <w:t>חינוכיים</w:t>
      </w:r>
      <w:r>
        <w:rPr>
          <w:rFonts w:hint="cs"/>
          <w:rtl/>
        </w:rPr>
        <w:t>. זה</w:t>
      </w:r>
      <w:r>
        <w:rPr>
          <w:rtl/>
        </w:rPr>
        <w:t xml:space="preserve"> </w:t>
      </w:r>
      <w:bookmarkStart w:id="2066" w:name="_ETM_Q5_283700"/>
      <w:bookmarkEnd w:id="2066"/>
      <w:r>
        <w:rPr>
          <w:rtl/>
        </w:rPr>
        <w:t xml:space="preserve">לא </w:t>
      </w:r>
      <w:bookmarkStart w:id="2067" w:name="_ETM_Q5_283880"/>
      <w:bookmarkEnd w:id="2067"/>
      <w:r>
        <w:rPr>
          <w:rtl/>
        </w:rPr>
        <w:t xml:space="preserve">במקום </w:t>
      </w:r>
      <w:bookmarkStart w:id="2068" w:name="_ETM_Q5_284630"/>
      <w:bookmarkEnd w:id="2068"/>
      <w:r>
        <w:rPr>
          <w:rtl/>
        </w:rPr>
        <w:t xml:space="preserve">הנתיב </w:t>
      </w:r>
      <w:bookmarkStart w:id="2069" w:name="_ETM_Q5_287020"/>
      <w:bookmarkEnd w:id="2069"/>
      <w:r>
        <w:rPr>
          <w:rFonts w:hint="cs"/>
          <w:rtl/>
        </w:rPr>
        <w:t>הפ</w:t>
      </w:r>
      <w:r>
        <w:rPr>
          <w:rtl/>
        </w:rPr>
        <w:t>לילי</w:t>
      </w:r>
      <w:r>
        <w:rPr>
          <w:rFonts w:hint="cs"/>
          <w:rtl/>
        </w:rPr>
        <w:t>,</w:t>
      </w:r>
      <w:r>
        <w:rPr>
          <w:rtl/>
        </w:rPr>
        <w:t xml:space="preserve"> </w:t>
      </w:r>
      <w:bookmarkStart w:id="2070" w:name="_ETM_Q5_287470"/>
      <w:bookmarkEnd w:id="2070"/>
      <w:r>
        <w:rPr>
          <w:rtl/>
        </w:rPr>
        <w:t xml:space="preserve">הנתיב </w:t>
      </w:r>
      <w:bookmarkStart w:id="2071" w:name="_ETM_Q5_288160"/>
      <w:bookmarkEnd w:id="2071"/>
      <w:r>
        <w:rPr>
          <w:rtl/>
        </w:rPr>
        <w:t xml:space="preserve">של </w:t>
      </w:r>
      <w:bookmarkStart w:id="2072" w:name="_ETM_Q5_288370"/>
      <w:bookmarkEnd w:id="2072"/>
      <w:r>
        <w:rPr>
          <w:rtl/>
        </w:rPr>
        <w:t xml:space="preserve">אכיפת </w:t>
      </w:r>
      <w:bookmarkStart w:id="2073" w:name="_ETM_Q5_288820"/>
      <w:bookmarkEnd w:id="2073"/>
      <w:r>
        <w:rPr>
          <w:rtl/>
        </w:rPr>
        <w:t>החוק</w:t>
      </w:r>
      <w:r>
        <w:rPr>
          <w:rFonts w:hint="cs"/>
          <w:rtl/>
        </w:rPr>
        <w:t>.</w:t>
      </w:r>
      <w:r>
        <w:rPr>
          <w:rtl/>
        </w:rPr>
        <w:t xml:space="preserve"> </w:t>
      </w:r>
      <w:bookmarkStart w:id="2074" w:name="_ETM_Q5_290430"/>
      <w:bookmarkEnd w:id="2074"/>
    </w:p>
    <w:p w:rsidR="00BC0146" w:rsidRDefault="00BC0146" w:rsidP="007E4B13">
      <w:pPr>
        <w:pStyle w:val="af7"/>
        <w:keepNext/>
        <w:rPr>
          <w:rtl/>
        </w:rPr>
      </w:pPr>
      <w:bookmarkStart w:id="2075" w:name="_ETM_Q5_289775"/>
      <w:bookmarkStart w:id="2076" w:name="_ETM_Q5_289061"/>
      <w:bookmarkEnd w:id="2075"/>
      <w:bookmarkEnd w:id="2076"/>
    </w:p>
    <w:sdt>
      <w:sdtPr>
        <w:rPr>
          <w:rtl/>
        </w:rPr>
        <w:alias w:val="יור"/>
        <w:tag w:val="&lt;ID&gt;5317&lt;/ID&gt;&lt;Name&gt;יולי יואל אדלשטיין - יו&quot;ר&lt;/Name&gt;&lt;Data&gt;יולי יואל אדלשטיין&lt;/Data&gt;&lt;Shortcut&gt;&lt;/Shortcut&gt;"/>
        <w:id w:val="-1450620534"/>
        <w:placeholder>
          <w:docPart w:val="145CECA00275469C8E3CCFCB0016E168"/>
        </w:placeholder>
        <w15:color w:val="993366"/>
      </w:sdtPr>
      <w:sdtEndPr/>
      <w:sdtContent>
        <w:p w:rsidR="00BC0146" w:rsidRDefault="00BC0146" w:rsidP="007E4B13">
          <w:pPr>
            <w:pStyle w:val="af7"/>
            <w:keepNext/>
            <w:rPr>
              <w:rtl/>
            </w:rPr>
          </w:pPr>
          <w:r w:rsidRPr="000227CB">
            <w:rPr>
              <w:rStyle w:val="aff"/>
              <w:color w:val="000000"/>
              <w:rtl/>
            </w:rPr>
            <w:t>היו"ר יולי יואל אדלשטיין</w:t>
          </w:r>
          <w:r w:rsidRPr="000227CB">
            <w:rPr>
              <w:color w:val="000000"/>
              <w:rtl/>
            </w:rPr>
            <w:t>:</w:t>
          </w:r>
        </w:p>
      </w:sdtContent>
    </w:sdt>
    <w:p w:rsidR="00BC0146" w:rsidRDefault="00BC0146" w:rsidP="003B3567">
      <w:pPr>
        <w:rPr>
          <w:rtl/>
        </w:rPr>
      </w:pPr>
    </w:p>
    <w:p w:rsidR="00BC0146" w:rsidRDefault="00BC0146" w:rsidP="007B4692">
      <w:pPr>
        <w:rPr>
          <w:rtl/>
        </w:rPr>
      </w:pPr>
      <w:bookmarkStart w:id="2077" w:name="_ETM_Q5_290083"/>
      <w:bookmarkEnd w:id="2077"/>
      <w:r>
        <w:rPr>
          <w:rtl/>
        </w:rPr>
        <w:t>הייתי</w:t>
      </w:r>
      <w:r>
        <w:rPr>
          <w:rFonts w:hint="cs"/>
          <w:rtl/>
        </w:rPr>
        <w:t>,</w:t>
      </w:r>
      <w:r>
        <w:rPr>
          <w:rtl/>
        </w:rPr>
        <w:t xml:space="preserve"> </w:t>
      </w:r>
      <w:bookmarkStart w:id="2078" w:name="_ETM_Q5_290730"/>
      <w:bookmarkEnd w:id="2078"/>
      <w:r>
        <w:rPr>
          <w:rtl/>
        </w:rPr>
        <w:t xml:space="preserve">אדוני </w:t>
      </w:r>
      <w:bookmarkStart w:id="2079" w:name="_ETM_Q5_291030"/>
      <w:bookmarkEnd w:id="2079"/>
      <w:r>
        <w:rPr>
          <w:rtl/>
        </w:rPr>
        <w:t>השר</w:t>
      </w:r>
      <w:r>
        <w:rPr>
          <w:rFonts w:hint="cs"/>
          <w:rtl/>
        </w:rPr>
        <w:t xml:space="preserve">, בחוות </w:t>
      </w:r>
      <w:bookmarkStart w:id="2080" w:name="_ETM_Q5_292165"/>
      <w:bookmarkEnd w:id="2080"/>
      <w:r>
        <w:rPr>
          <w:rFonts w:hint="cs"/>
          <w:rtl/>
        </w:rPr>
        <w:t xml:space="preserve">הרועה העברי </w:t>
      </w:r>
      <w:bookmarkStart w:id="2081" w:name="_ETM_Q5_292260"/>
      <w:bookmarkStart w:id="2082" w:name="_ETM_Q5_292560"/>
      <w:bookmarkEnd w:id="2081"/>
      <w:bookmarkEnd w:id="2082"/>
      <w:r>
        <w:rPr>
          <w:rtl/>
        </w:rPr>
        <w:t xml:space="preserve">ביום </w:t>
      </w:r>
      <w:bookmarkStart w:id="2083" w:name="_ETM_Q5_292890"/>
      <w:bookmarkEnd w:id="2083"/>
      <w:r>
        <w:rPr>
          <w:rtl/>
        </w:rPr>
        <w:t>חמישי</w:t>
      </w:r>
      <w:r w:rsidR="007B4692">
        <w:rPr>
          <w:rFonts w:hint="cs"/>
          <w:rtl/>
        </w:rPr>
        <w:t>.</w:t>
      </w:r>
      <w:r>
        <w:rPr>
          <w:rFonts w:hint="cs"/>
          <w:rtl/>
        </w:rPr>
        <w:t xml:space="preserve"> </w:t>
      </w:r>
      <w:bookmarkStart w:id="2084" w:name="_ETM_Q5_293370"/>
      <w:bookmarkEnd w:id="2084"/>
      <w:r>
        <w:rPr>
          <w:rtl/>
        </w:rPr>
        <w:t xml:space="preserve">עושים </w:t>
      </w:r>
      <w:bookmarkStart w:id="2085" w:name="_ETM_Q5_293670"/>
      <w:bookmarkEnd w:id="2085"/>
      <w:r>
        <w:rPr>
          <w:rtl/>
        </w:rPr>
        <w:t xml:space="preserve">עבודת </w:t>
      </w:r>
      <w:bookmarkStart w:id="2086" w:name="_ETM_Q5_294090"/>
      <w:bookmarkEnd w:id="2086"/>
      <w:r>
        <w:rPr>
          <w:rtl/>
        </w:rPr>
        <w:t>קודש</w:t>
      </w:r>
      <w:r>
        <w:rPr>
          <w:rFonts w:hint="cs"/>
          <w:rtl/>
        </w:rPr>
        <w:t xml:space="preserve"> עם נערים מאוד לא פשוטים.</w:t>
      </w:r>
    </w:p>
    <w:p w:rsidR="00BC0146" w:rsidRDefault="00BC0146" w:rsidP="003B3567">
      <w:pPr>
        <w:rPr>
          <w:rtl/>
        </w:rPr>
      </w:pPr>
      <w:bookmarkStart w:id="2087" w:name="_ETM_Q5_294426"/>
      <w:bookmarkEnd w:id="2087"/>
    </w:p>
    <w:bookmarkStart w:id="2088" w:name="_ETM_Q5_293412" w:displacedByCustomXml="next"/>
    <w:bookmarkEnd w:id="2088" w:displacedByCustomXml="next"/>
    <w:sdt>
      <w:sdtPr>
        <w:rPr>
          <w:rtl/>
        </w:rPr>
        <w:alias w:val="דובר_המשך"/>
        <w:tag w:val="&lt;ID&gt;5456&lt;/ID&gt;&lt;Name&gt;נפתלי בנט - שר&lt;/Name&gt;&lt;Data&gt;שר החינוך נפתלי בנט&lt;/Data&gt;&lt;Shortcut&gt;נפבנ&lt;/Shortcut&gt;"/>
        <w:id w:val="474116147"/>
        <w:placeholder>
          <w:docPart w:val="145CECA00275469C8E3CCFCB0016E168"/>
        </w:placeholder>
        <w15:color w:val="993366"/>
      </w:sdtPr>
      <w:sdtEndPr/>
      <w:sdtContent>
        <w:p w:rsidR="00BC0146" w:rsidRDefault="00BC0146" w:rsidP="007E4B13">
          <w:pPr>
            <w:pStyle w:val="-"/>
            <w:keepNext/>
            <w:rPr>
              <w:rtl/>
            </w:rPr>
          </w:pPr>
          <w:r w:rsidRPr="003725DB">
            <w:rPr>
              <w:rStyle w:val="aff"/>
              <w:color w:val="000000"/>
              <w:rtl/>
            </w:rPr>
            <w:t>שר החינוך נפתלי בנט</w:t>
          </w:r>
          <w:r w:rsidRPr="003725DB">
            <w:rPr>
              <w:color w:val="000000"/>
              <w:rtl/>
            </w:rPr>
            <w:t>:</w:t>
          </w:r>
        </w:p>
      </w:sdtContent>
    </w:sdt>
    <w:p w:rsidR="00BC0146" w:rsidRDefault="00BC0146" w:rsidP="003B3567">
      <w:pPr>
        <w:rPr>
          <w:rtl/>
        </w:rPr>
      </w:pPr>
    </w:p>
    <w:p w:rsidR="00BC0146" w:rsidRDefault="00BC0146" w:rsidP="007E4B13">
      <w:pPr>
        <w:rPr>
          <w:rtl/>
        </w:rPr>
      </w:pPr>
      <w:r>
        <w:rPr>
          <w:rFonts w:hint="cs"/>
          <w:rtl/>
        </w:rPr>
        <w:t>ממש.</w:t>
      </w:r>
    </w:p>
    <w:p w:rsidR="00BC0146" w:rsidRDefault="00BC0146" w:rsidP="007E4B13">
      <w:pPr>
        <w:rPr>
          <w:rtl/>
        </w:rPr>
      </w:pPr>
      <w:bookmarkStart w:id="2089" w:name="_ETM_Q5_296405"/>
      <w:bookmarkEnd w:id="2089"/>
    </w:p>
    <w:bookmarkStart w:id="2090" w:name="_ETM_Q5_296714" w:displacedByCustomXml="next"/>
    <w:bookmarkEnd w:id="2090" w:displacedByCustomXml="next"/>
    <w:sdt>
      <w:sdtPr>
        <w:rPr>
          <w:rtl/>
        </w:rPr>
        <w:alias w:val="יור"/>
        <w:tag w:val="&lt;ID&gt;5317&lt;/ID&gt;&lt;Name&gt;יולי יואל אדלשטיין - יו&quot;ר&lt;/Name&gt;&lt;Data&gt;יולי יואל אדלשטיין&lt;/Data&gt;&lt;Shortcut&gt;&lt;/Shortcut&gt;"/>
        <w:id w:val="-745258645"/>
        <w:placeholder>
          <w:docPart w:val="145CECA00275469C8E3CCFCB0016E168"/>
        </w:placeholder>
        <w15:color w:val="993366"/>
      </w:sdtPr>
      <w:sdtEndPr/>
      <w:sdtContent>
        <w:p w:rsidR="00BC0146" w:rsidRDefault="00BC0146" w:rsidP="007E4B13">
          <w:pPr>
            <w:pStyle w:val="af7"/>
            <w:keepNext/>
            <w:rPr>
              <w:rtl/>
            </w:rPr>
          </w:pPr>
          <w:r w:rsidRPr="003725DB">
            <w:rPr>
              <w:rStyle w:val="aff"/>
              <w:color w:val="000000"/>
              <w:rtl/>
            </w:rPr>
            <w:t>היו"ר יולי יואל אדלשטיין</w:t>
          </w:r>
          <w:r w:rsidRPr="003725DB">
            <w:rPr>
              <w:color w:val="000000"/>
              <w:rtl/>
            </w:rPr>
            <w:t>:</w:t>
          </w:r>
        </w:p>
      </w:sdtContent>
    </w:sdt>
    <w:p w:rsidR="00BC0146" w:rsidRDefault="00BC0146" w:rsidP="003B3567">
      <w:pPr>
        <w:rPr>
          <w:rtl/>
        </w:rPr>
      </w:pPr>
    </w:p>
    <w:p w:rsidR="00BC0146" w:rsidRDefault="00BC0146" w:rsidP="007E4B13">
      <w:pPr>
        <w:rPr>
          <w:rtl/>
        </w:rPr>
      </w:pPr>
      <w:bookmarkStart w:id="2091" w:name="_ETM_Q5_294870"/>
      <w:bookmarkStart w:id="2092" w:name="_ETM_Q5_295440"/>
      <w:bookmarkStart w:id="2093" w:name="_ETM_Q5_298720"/>
      <w:bookmarkStart w:id="2094" w:name="_ETM_Q5_299830"/>
      <w:bookmarkEnd w:id="2091"/>
      <w:bookmarkEnd w:id="2092"/>
      <w:bookmarkEnd w:id="2093"/>
      <w:bookmarkEnd w:id="2094"/>
      <w:r>
        <w:rPr>
          <w:rtl/>
        </w:rPr>
        <w:t xml:space="preserve">חבר </w:t>
      </w:r>
      <w:bookmarkStart w:id="2095" w:name="_ETM_Q5_300280"/>
      <w:bookmarkEnd w:id="2095"/>
      <w:r>
        <w:rPr>
          <w:rtl/>
        </w:rPr>
        <w:t xml:space="preserve">הכנסת </w:t>
      </w:r>
      <w:bookmarkStart w:id="2096" w:name="_ETM_Q5_301780"/>
      <w:bookmarkEnd w:id="2096"/>
      <w:r>
        <w:rPr>
          <w:rtl/>
        </w:rPr>
        <w:t xml:space="preserve">עודד </w:t>
      </w:r>
      <w:bookmarkStart w:id="2097" w:name="_ETM_Q5_302170"/>
      <w:bookmarkEnd w:id="2097"/>
      <w:r>
        <w:rPr>
          <w:rtl/>
        </w:rPr>
        <w:t>פורר</w:t>
      </w:r>
      <w:r>
        <w:rPr>
          <w:rFonts w:hint="cs"/>
          <w:rtl/>
        </w:rPr>
        <w:t>,</w:t>
      </w:r>
      <w:r>
        <w:rPr>
          <w:rtl/>
        </w:rPr>
        <w:t xml:space="preserve"> </w:t>
      </w:r>
      <w:bookmarkStart w:id="2098" w:name="_ETM_Q5_302830"/>
      <w:bookmarkEnd w:id="2098"/>
      <w:r>
        <w:rPr>
          <w:rtl/>
        </w:rPr>
        <w:t>בבקשה</w:t>
      </w:r>
      <w:r>
        <w:rPr>
          <w:rFonts w:hint="cs"/>
          <w:rtl/>
        </w:rPr>
        <w:t>.</w:t>
      </w:r>
      <w:r>
        <w:rPr>
          <w:rtl/>
        </w:rPr>
        <w:t xml:space="preserve"> </w:t>
      </w:r>
      <w:bookmarkStart w:id="2099" w:name="_ETM_Q5_303900"/>
      <w:bookmarkStart w:id="2100" w:name="_ETM_Q5_303236"/>
      <w:bookmarkEnd w:id="2099"/>
      <w:bookmarkEnd w:id="2100"/>
      <w:r>
        <w:rPr>
          <w:rtl/>
        </w:rPr>
        <w:t xml:space="preserve">הסבב </w:t>
      </w:r>
      <w:bookmarkStart w:id="2101" w:name="_ETM_Q5_304410"/>
      <w:bookmarkEnd w:id="2101"/>
      <w:r>
        <w:rPr>
          <w:rtl/>
        </w:rPr>
        <w:t>הבא</w:t>
      </w:r>
      <w:r>
        <w:rPr>
          <w:rFonts w:hint="cs"/>
          <w:rtl/>
        </w:rPr>
        <w:t xml:space="preserve"> </w:t>
      </w:r>
      <w:r>
        <w:rPr>
          <w:rFonts w:hint="eastAsia"/>
        </w:rPr>
        <w:t>–</w:t>
      </w:r>
      <w:r>
        <w:rPr>
          <w:rtl/>
        </w:rPr>
        <w:t xml:space="preserve"> </w:t>
      </w:r>
      <w:bookmarkStart w:id="2102" w:name="_ETM_Q5_304950"/>
      <w:bookmarkEnd w:id="2102"/>
      <w:r>
        <w:rPr>
          <w:rtl/>
        </w:rPr>
        <w:t xml:space="preserve">לפני </w:t>
      </w:r>
      <w:bookmarkStart w:id="2103" w:name="_ETM_Q5_305280"/>
      <w:bookmarkEnd w:id="2103"/>
      <w:r>
        <w:rPr>
          <w:rtl/>
        </w:rPr>
        <w:t>עוד</w:t>
      </w:r>
      <w:r>
        <w:rPr>
          <w:rFonts w:hint="cs"/>
          <w:rtl/>
        </w:rPr>
        <w:t xml:space="preserve">ד פורר, אני רק אכריז </w:t>
      </w:r>
      <w:r>
        <w:rPr>
          <w:rFonts w:hint="eastAsia"/>
        </w:rPr>
        <w:t>–</w:t>
      </w:r>
      <w:r>
        <w:rPr>
          <w:rFonts w:hint="cs"/>
          <w:rtl/>
        </w:rPr>
        <w:t xml:space="preserve"> </w:t>
      </w:r>
      <w:bookmarkStart w:id="2104" w:name="_ETM_Q5_305141"/>
      <w:bookmarkEnd w:id="2104"/>
      <w:r>
        <w:rPr>
          <w:rFonts w:hint="cs"/>
          <w:rtl/>
        </w:rPr>
        <w:t xml:space="preserve">הסבב הבא הוא עאידה תומא סלימאן, יעל גרמן, </w:t>
      </w:r>
      <w:bookmarkStart w:id="2105" w:name="_ETM_Q5_312179"/>
      <w:bookmarkEnd w:id="2105"/>
      <w:r>
        <w:rPr>
          <w:rFonts w:hint="cs"/>
          <w:rtl/>
        </w:rPr>
        <w:t>נחמן שי ושולי מועלם-רפאלי. זה הסבב הבא. בבקשה, אדוני.</w:t>
      </w:r>
    </w:p>
    <w:p w:rsidR="00BC0146" w:rsidRDefault="00BC0146" w:rsidP="003B3567">
      <w:pPr>
        <w:rPr>
          <w:rtl/>
        </w:rPr>
      </w:pPr>
      <w:bookmarkStart w:id="2106" w:name="_ETM_Q5_314746"/>
      <w:bookmarkEnd w:id="2106"/>
    </w:p>
    <w:bookmarkStart w:id="2107" w:name="_ETM_Q5_314678" w:displacedByCustomXml="next"/>
    <w:bookmarkEnd w:id="2107" w:displacedByCustomXml="next"/>
    <w:bookmarkStart w:id="2108" w:name="_ETM_Q5_315991" w:displacedByCustomXml="next"/>
    <w:bookmarkEnd w:id="2108" w:displacedByCustomXml="next"/>
    <w:bookmarkStart w:id="2109" w:name="_Toc517178894" w:displacedByCustomXml="next"/>
    <w:bookmarkStart w:id="2110" w:name="_Toc517178663" w:displacedByCustomXml="next"/>
    <w:bookmarkStart w:id="2111" w:name="_Toc517177466" w:displacedByCustomXml="next"/>
    <w:sdt>
      <w:sdtPr>
        <w:rPr>
          <w:rFonts w:hint="cs"/>
          <w:rtl/>
        </w:rPr>
        <w:alias w:val="דובר"/>
        <w:tag w:val="&lt;ID&gt;5520&lt;/ID&gt;&lt;Name&gt;פורר עודד - ישראל ביתנו&lt;/Name&gt;&lt;Data&gt;עודד פורר (ישראל ביתנו)&lt;/Data&gt;&lt;Shortcut&gt;עופו&lt;/Shortcut&gt;&lt;MemberID&gt;2608&lt;/MemberID&gt;"/>
        <w:id w:val="2028982953"/>
        <w:placeholder>
          <w:docPart w:val="145CECA00275469C8E3CCFCB0016E168"/>
        </w:placeholder>
        <w15:color w:val="993366"/>
      </w:sdtPr>
      <w:sdtEndPr/>
      <w:sdtContent>
        <w:p w:rsidR="00BC0146" w:rsidRDefault="00BC0146" w:rsidP="007E4B13">
          <w:pPr>
            <w:pStyle w:val="a4"/>
            <w:keepNext/>
            <w:rPr>
              <w:rtl/>
            </w:rPr>
          </w:pPr>
          <w:r w:rsidRPr="00A64019">
            <w:rPr>
              <w:rStyle w:val="aff"/>
              <w:color w:val="000000"/>
              <w:rtl/>
            </w:rPr>
            <w:t>עודד פורר (ישראל ביתנו)</w:t>
          </w:r>
          <w:r w:rsidRPr="00A64019">
            <w:rPr>
              <w:color w:val="000000"/>
              <w:rtl/>
            </w:rPr>
            <w:t>:</w:t>
          </w:r>
        </w:p>
      </w:sdtContent>
    </w:sdt>
    <w:bookmarkEnd w:id="2109" w:displacedByCustomXml="prev"/>
    <w:bookmarkEnd w:id="2110" w:displacedByCustomXml="prev"/>
    <w:bookmarkEnd w:id="2111" w:displacedByCustomXml="prev"/>
    <w:p w:rsidR="00BC0146" w:rsidRDefault="00BC0146" w:rsidP="003B3567">
      <w:pPr>
        <w:rPr>
          <w:rtl/>
        </w:rPr>
      </w:pPr>
    </w:p>
    <w:p w:rsidR="00BC0146" w:rsidRDefault="00BC0146" w:rsidP="007E4B13">
      <w:pPr>
        <w:rPr>
          <w:rtl/>
        </w:rPr>
      </w:pPr>
      <w:r>
        <w:rPr>
          <w:rFonts w:hint="cs"/>
          <w:rtl/>
        </w:rPr>
        <w:t xml:space="preserve">תודה, </w:t>
      </w:r>
      <w:bookmarkStart w:id="2112" w:name="_ETM_Q5_316332"/>
      <w:bookmarkEnd w:id="2112"/>
      <w:r>
        <w:rPr>
          <w:rFonts w:hint="cs"/>
          <w:rtl/>
        </w:rPr>
        <w:t xml:space="preserve">אדוני </w:t>
      </w:r>
      <w:bookmarkStart w:id="2113" w:name="_ETM_Q5_315072"/>
      <w:bookmarkStart w:id="2114" w:name="_ETM_Q5_305370"/>
      <w:bookmarkStart w:id="2115" w:name="_ETM_Q5_315680"/>
      <w:bookmarkEnd w:id="2113"/>
      <w:bookmarkEnd w:id="2114"/>
      <w:bookmarkEnd w:id="2115"/>
      <w:r>
        <w:rPr>
          <w:rFonts w:hint="cs"/>
          <w:rtl/>
        </w:rPr>
        <w:t>היושב-ראש. אדוני</w:t>
      </w:r>
      <w:r>
        <w:rPr>
          <w:rtl/>
        </w:rPr>
        <w:t xml:space="preserve"> </w:t>
      </w:r>
      <w:bookmarkStart w:id="2116" w:name="_ETM_Q5_317389"/>
      <w:bookmarkEnd w:id="2116"/>
      <w:r>
        <w:rPr>
          <w:rtl/>
        </w:rPr>
        <w:t>השר</w:t>
      </w:r>
      <w:r>
        <w:rPr>
          <w:rFonts w:hint="cs"/>
          <w:rtl/>
        </w:rPr>
        <w:t>,</w:t>
      </w:r>
      <w:r>
        <w:rPr>
          <w:rtl/>
        </w:rPr>
        <w:t xml:space="preserve"> </w:t>
      </w:r>
      <w:bookmarkStart w:id="2117" w:name="_ETM_Q5_319150"/>
      <w:bookmarkEnd w:id="2117"/>
      <w:r>
        <w:rPr>
          <w:rtl/>
        </w:rPr>
        <w:t>ראשית</w:t>
      </w:r>
      <w:r>
        <w:rPr>
          <w:rFonts w:hint="cs"/>
          <w:rtl/>
        </w:rPr>
        <w:t>,</w:t>
      </w:r>
      <w:r>
        <w:rPr>
          <w:rtl/>
        </w:rPr>
        <w:t xml:space="preserve"> </w:t>
      </w:r>
      <w:bookmarkStart w:id="2118" w:name="_ETM_Q5_319450"/>
      <w:bookmarkEnd w:id="2118"/>
      <w:r>
        <w:rPr>
          <w:rtl/>
        </w:rPr>
        <w:t xml:space="preserve">בפתח </w:t>
      </w:r>
      <w:bookmarkStart w:id="2119" w:name="_ETM_Q5_319870"/>
      <w:bookmarkEnd w:id="2119"/>
      <w:r>
        <w:rPr>
          <w:rtl/>
        </w:rPr>
        <w:t>דברי</w:t>
      </w:r>
      <w:r>
        <w:rPr>
          <w:rFonts w:hint="cs"/>
          <w:rtl/>
        </w:rPr>
        <w:t>י</w:t>
      </w:r>
      <w:r>
        <w:rPr>
          <w:rtl/>
        </w:rPr>
        <w:t xml:space="preserve"> </w:t>
      </w:r>
      <w:bookmarkStart w:id="2120" w:name="_ETM_Q5_320139"/>
      <w:bookmarkEnd w:id="2120"/>
      <w:r>
        <w:rPr>
          <w:rFonts w:hint="cs"/>
          <w:rtl/>
        </w:rPr>
        <w:t xml:space="preserve">כן חשוב לי לברך אותך על ההרחבה של פרויקט בית הספר של החופש הגדול גם בחנוכה ובפסח. </w:t>
      </w:r>
      <w:bookmarkStart w:id="2121" w:name="_ETM_Q5_330494"/>
      <w:bookmarkEnd w:id="2121"/>
      <w:r>
        <w:rPr>
          <w:rFonts w:hint="cs"/>
          <w:rtl/>
        </w:rPr>
        <w:t xml:space="preserve">בדיון שקיימנו היום </w:t>
      </w:r>
      <w:r>
        <w:rPr>
          <w:rFonts w:hint="eastAsia"/>
          <w:rtl/>
        </w:rPr>
        <w:t xml:space="preserve">– </w:t>
      </w:r>
      <w:r>
        <w:rPr>
          <w:rFonts w:hint="cs"/>
          <w:rtl/>
        </w:rPr>
        <w:t xml:space="preserve">אני חייב לומר שלמרות החריקות, וזה טבעי </w:t>
      </w:r>
      <w:bookmarkStart w:id="2122" w:name="_ETM_Q5_331525"/>
      <w:bookmarkEnd w:id="2122"/>
      <w:r>
        <w:rPr>
          <w:rFonts w:hint="cs"/>
          <w:rtl/>
        </w:rPr>
        <w:t xml:space="preserve">שיש חריקות ביישום כל פרויקט שכזה, עצם הפרויקט מבורך, </w:t>
      </w:r>
      <w:bookmarkStart w:id="2123" w:name="_ETM_Q5_336396"/>
      <w:bookmarkEnd w:id="2123"/>
      <w:r>
        <w:rPr>
          <w:rFonts w:hint="cs"/>
          <w:rtl/>
        </w:rPr>
        <w:t>וכמובן שנמשיך לבקר ולעקוב אחרי החריקות.</w:t>
      </w:r>
    </w:p>
    <w:p w:rsidR="00BC0146" w:rsidRDefault="00BC0146" w:rsidP="007E4B13">
      <w:pPr>
        <w:rPr>
          <w:rtl/>
        </w:rPr>
      </w:pPr>
      <w:bookmarkStart w:id="2124" w:name="_ETM_Q5_342724"/>
      <w:bookmarkEnd w:id="2124"/>
    </w:p>
    <w:p w:rsidR="00BC0146" w:rsidRDefault="00BC0146" w:rsidP="00CA3CFA">
      <w:pPr>
        <w:rPr>
          <w:rtl/>
        </w:rPr>
      </w:pPr>
      <w:bookmarkStart w:id="2125" w:name="_ETM_Q5_343037"/>
      <w:bookmarkStart w:id="2126" w:name="_ETM_Q5_340389"/>
      <w:bookmarkStart w:id="2127" w:name="_ETM_Q5_341320"/>
      <w:bookmarkEnd w:id="2125"/>
      <w:bookmarkEnd w:id="2126"/>
      <w:bookmarkEnd w:id="2127"/>
      <w:r>
        <w:rPr>
          <w:rtl/>
        </w:rPr>
        <w:t xml:space="preserve">כידוע </w:t>
      </w:r>
      <w:bookmarkStart w:id="2128" w:name="_ETM_Q5_341650"/>
      <w:bookmarkEnd w:id="2128"/>
      <w:r>
        <w:rPr>
          <w:rtl/>
        </w:rPr>
        <w:t>לך</w:t>
      </w:r>
      <w:r>
        <w:rPr>
          <w:rFonts w:hint="cs"/>
          <w:rtl/>
        </w:rPr>
        <w:t>,</w:t>
      </w:r>
      <w:r>
        <w:rPr>
          <w:rtl/>
        </w:rPr>
        <w:t xml:space="preserve"> </w:t>
      </w:r>
      <w:bookmarkStart w:id="2129" w:name="_ETM_Q5_341889"/>
      <w:bookmarkEnd w:id="2129"/>
      <w:r>
        <w:rPr>
          <w:rtl/>
        </w:rPr>
        <w:t xml:space="preserve">קיימנו </w:t>
      </w:r>
      <w:bookmarkStart w:id="2130" w:name="_ETM_Q5_342400"/>
      <w:bookmarkEnd w:id="2130"/>
      <w:r>
        <w:rPr>
          <w:rtl/>
        </w:rPr>
        <w:t xml:space="preserve">בוועדת </w:t>
      </w:r>
      <w:bookmarkStart w:id="2131" w:name="_ETM_Q5_342760"/>
      <w:bookmarkEnd w:id="2131"/>
      <w:r>
        <w:rPr>
          <w:rtl/>
        </w:rPr>
        <w:t xml:space="preserve">החינוך </w:t>
      </w:r>
      <w:bookmarkStart w:id="2132" w:name="_ETM_Q5_343630"/>
      <w:bookmarkEnd w:id="2132"/>
      <w:r>
        <w:rPr>
          <w:rtl/>
        </w:rPr>
        <w:t xml:space="preserve">ועדת </w:t>
      </w:r>
      <w:bookmarkStart w:id="2133" w:name="_ETM_Q5_343960"/>
      <w:bookmarkEnd w:id="2133"/>
      <w:r>
        <w:rPr>
          <w:rtl/>
        </w:rPr>
        <w:t xml:space="preserve">משנה </w:t>
      </w:r>
      <w:bookmarkStart w:id="2134" w:name="_ETM_Q5_344230"/>
      <w:bookmarkEnd w:id="2134"/>
      <w:r>
        <w:rPr>
          <w:rtl/>
        </w:rPr>
        <w:t xml:space="preserve">שעסקה </w:t>
      </w:r>
      <w:bookmarkStart w:id="2135" w:name="_ETM_Q5_345010"/>
      <w:bookmarkEnd w:id="2135"/>
      <w:r>
        <w:rPr>
          <w:rtl/>
        </w:rPr>
        <w:t>ב</w:t>
      </w:r>
      <w:bookmarkStart w:id="2136" w:name="_ETM_Q5_345200"/>
      <w:bookmarkEnd w:id="2136"/>
      <w:r>
        <w:rPr>
          <w:rtl/>
        </w:rPr>
        <w:t xml:space="preserve">נושא </w:t>
      </w:r>
      <w:bookmarkStart w:id="2137" w:name="_ETM_Q5_345650"/>
      <w:bookmarkEnd w:id="2137"/>
      <w:r>
        <w:rPr>
          <w:rtl/>
        </w:rPr>
        <w:t xml:space="preserve">החופשים </w:t>
      </w:r>
      <w:bookmarkStart w:id="2138" w:name="_ETM_Q5_346690"/>
      <w:bookmarkEnd w:id="2138"/>
      <w:r>
        <w:rPr>
          <w:rtl/>
        </w:rPr>
        <w:t xml:space="preserve">ובנושא </w:t>
      </w:r>
      <w:bookmarkStart w:id="2139" w:name="_ETM_Q5_347169"/>
      <w:bookmarkEnd w:id="2139"/>
      <w:r>
        <w:rPr>
          <w:rtl/>
        </w:rPr>
        <w:t xml:space="preserve">שינוי </w:t>
      </w:r>
      <w:bookmarkStart w:id="2140" w:name="_ETM_Q5_348160"/>
      <w:bookmarkEnd w:id="2140"/>
      <w:r>
        <w:rPr>
          <w:rtl/>
        </w:rPr>
        <w:t xml:space="preserve">הפריסה </w:t>
      </w:r>
      <w:bookmarkStart w:id="2141" w:name="_ETM_Q5_348700"/>
      <w:bookmarkEnd w:id="2141"/>
      <w:r>
        <w:rPr>
          <w:rtl/>
        </w:rPr>
        <w:t>שלהם</w:t>
      </w:r>
      <w:r>
        <w:rPr>
          <w:rFonts w:hint="cs"/>
          <w:rtl/>
        </w:rPr>
        <w:t>.</w:t>
      </w:r>
      <w:r>
        <w:rPr>
          <w:rtl/>
        </w:rPr>
        <w:t xml:space="preserve"> </w:t>
      </w:r>
      <w:bookmarkStart w:id="2142" w:name="_ETM_Q5_350570"/>
      <w:bookmarkEnd w:id="2142"/>
      <w:r>
        <w:rPr>
          <w:rtl/>
        </w:rPr>
        <w:t xml:space="preserve">הערה </w:t>
      </w:r>
      <w:bookmarkStart w:id="2143" w:name="_ETM_Q5_350840"/>
      <w:bookmarkEnd w:id="2143"/>
      <w:r>
        <w:rPr>
          <w:rtl/>
        </w:rPr>
        <w:t xml:space="preserve">אחת </w:t>
      </w:r>
      <w:bookmarkStart w:id="2144" w:name="_ETM_Q5_351200"/>
      <w:bookmarkEnd w:id="2144"/>
      <w:r>
        <w:rPr>
          <w:rtl/>
        </w:rPr>
        <w:t xml:space="preserve">קטנה </w:t>
      </w:r>
      <w:bookmarkStart w:id="2145" w:name="_ETM_Q5_351560"/>
      <w:bookmarkEnd w:id="2145"/>
      <w:r>
        <w:rPr>
          <w:rtl/>
        </w:rPr>
        <w:t>שעלתה</w:t>
      </w:r>
      <w:r w:rsidR="00CA3CFA">
        <w:rPr>
          <w:rFonts w:hint="cs"/>
          <w:rtl/>
        </w:rPr>
        <w:t>,</w:t>
      </w:r>
      <w:r>
        <w:rPr>
          <w:rtl/>
        </w:rPr>
        <w:t xml:space="preserve"> </w:t>
      </w:r>
      <w:bookmarkStart w:id="2146" w:name="_ETM_Q5_352010"/>
      <w:bookmarkEnd w:id="2146"/>
      <w:r>
        <w:rPr>
          <w:rtl/>
        </w:rPr>
        <w:t>ו</w:t>
      </w:r>
      <w:r>
        <w:rPr>
          <w:rFonts w:hint="cs"/>
          <w:rtl/>
        </w:rPr>
        <w:t xml:space="preserve">גם עלתה </w:t>
      </w:r>
      <w:bookmarkStart w:id="2147" w:name="_ETM_Q5_352520"/>
      <w:bookmarkEnd w:id="2147"/>
      <w:r>
        <w:rPr>
          <w:rtl/>
        </w:rPr>
        <w:t xml:space="preserve">כהצעת </w:t>
      </w:r>
      <w:bookmarkStart w:id="2148" w:name="_ETM_Q5_353090"/>
      <w:bookmarkEnd w:id="2148"/>
      <w:r>
        <w:rPr>
          <w:rtl/>
        </w:rPr>
        <w:t>חוק</w:t>
      </w:r>
      <w:r>
        <w:rPr>
          <w:rFonts w:hint="cs"/>
          <w:rtl/>
        </w:rPr>
        <w:t xml:space="preserve"> </w:t>
      </w:r>
      <w:r>
        <w:rPr>
          <w:rFonts w:hint="eastAsia"/>
        </w:rPr>
        <w:t>–</w:t>
      </w:r>
      <w:r>
        <w:rPr>
          <w:rtl/>
        </w:rPr>
        <w:t xml:space="preserve"> </w:t>
      </w:r>
      <w:bookmarkStart w:id="2149" w:name="_ETM_Q5_354139"/>
      <w:bookmarkEnd w:id="2149"/>
      <w:r>
        <w:rPr>
          <w:rtl/>
        </w:rPr>
        <w:t xml:space="preserve">כל </w:t>
      </w:r>
      <w:bookmarkStart w:id="2150" w:name="_ETM_Q5_354350"/>
      <w:bookmarkEnd w:id="2150"/>
      <w:r>
        <w:rPr>
          <w:rtl/>
        </w:rPr>
        <w:t xml:space="preserve">שינוי </w:t>
      </w:r>
      <w:bookmarkStart w:id="2151" w:name="_ETM_Q5_355070"/>
      <w:bookmarkEnd w:id="2151"/>
      <w:r>
        <w:rPr>
          <w:rtl/>
        </w:rPr>
        <w:t xml:space="preserve">תקציבי </w:t>
      </w:r>
      <w:bookmarkStart w:id="2152" w:name="_ETM_Q5_355550"/>
      <w:bookmarkEnd w:id="2152"/>
      <w:r>
        <w:rPr>
          <w:rtl/>
        </w:rPr>
        <w:t xml:space="preserve">הכי </w:t>
      </w:r>
      <w:bookmarkStart w:id="2153" w:name="_ETM_Q5_355760"/>
      <w:bookmarkEnd w:id="2153"/>
      <w:r>
        <w:rPr>
          <w:rtl/>
        </w:rPr>
        <w:t xml:space="preserve">קטן </w:t>
      </w:r>
      <w:bookmarkStart w:id="2154" w:name="_ETM_Q5_356210"/>
      <w:bookmarkEnd w:id="2154"/>
      <w:r>
        <w:rPr>
          <w:rtl/>
        </w:rPr>
        <w:t xml:space="preserve">במשרדך </w:t>
      </w:r>
      <w:bookmarkStart w:id="2155" w:name="_ETM_Q5_357560"/>
      <w:bookmarkEnd w:id="2155"/>
      <w:r>
        <w:rPr>
          <w:rtl/>
        </w:rPr>
        <w:t xml:space="preserve">מגיע </w:t>
      </w:r>
      <w:bookmarkStart w:id="2156" w:name="_ETM_Q5_357830"/>
      <w:bookmarkEnd w:id="2156"/>
      <w:r>
        <w:rPr>
          <w:rtl/>
        </w:rPr>
        <w:t xml:space="preserve">לוועדת </w:t>
      </w:r>
      <w:bookmarkStart w:id="2157" w:name="_ETM_Q5_358190"/>
      <w:bookmarkEnd w:id="2157"/>
      <w:r>
        <w:rPr>
          <w:rtl/>
        </w:rPr>
        <w:t xml:space="preserve">הכספים </w:t>
      </w:r>
      <w:bookmarkStart w:id="2158" w:name="_ETM_Q5_359470"/>
      <w:bookmarkStart w:id="2159" w:name="_ETM_Q5_359590"/>
      <w:bookmarkEnd w:id="2158"/>
      <w:bookmarkEnd w:id="2159"/>
      <w:r>
        <w:rPr>
          <w:rFonts w:hint="cs"/>
          <w:rtl/>
        </w:rPr>
        <w:t>ומ</w:t>
      </w:r>
      <w:r>
        <w:rPr>
          <w:rtl/>
        </w:rPr>
        <w:t xml:space="preserve">תנהל </w:t>
      </w:r>
      <w:bookmarkStart w:id="2160" w:name="_ETM_Q5_359950"/>
      <w:bookmarkEnd w:id="2160"/>
      <w:r>
        <w:rPr>
          <w:rtl/>
        </w:rPr>
        <w:t xml:space="preserve">שם </w:t>
      </w:r>
      <w:bookmarkStart w:id="2161" w:name="_ETM_Q5_360130"/>
      <w:bookmarkEnd w:id="2161"/>
      <w:r>
        <w:rPr>
          <w:rtl/>
        </w:rPr>
        <w:t xml:space="preserve">דיון </w:t>
      </w:r>
      <w:bookmarkStart w:id="2162" w:name="_ETM_Q5_360490"/>
      <w:bookmarkEnd w:id="2162"/>
      <w:r>
        <w:rPr>
          <w:rtl/>
        </w:rPr>
        <w:t xml:space="preserve">כזה </w:t>
      </w:r>
      <w:bookmarkStart w:id="2163" w:name="_ETM_Q5_360730"/>
      <w:bookmarkEnd w:id="2163"/>
      <w:r>
        <w:rPr>
          <w:rtl/>
        </w:rPr>
        <w:t xml:space="preserve">או </w:t>
      </w:r>
      <w:bookmarkStart w:id="2164" w:name="_ETM_Q5_360820"/>
      <w:bookmarkEnd w:id="2164"/>
      <w:r>
        <w:rPr>
          <w:rtl/>
        </w:rPr>
        <w:t>אחר</w:t>
      </w:r>
      <w:bookmarkStart w:id="2165" w:name="_ETM_Q5_362010"/>
      <w:bookmarkEnd w:id="2165"/>
      <w:r>
        <w:rPr>
          <w:rFonts w:hint="cs"/>
          <w:rtl/>
        </w:rPr>
        <w:t xml:space="preserve">; </w:t>
      </w:r>
      <w:r>
        <w:rPr>
          <w:rtl/>
        </w:rPr>
        <w:t xml:space="preserve">לוח </w:t>
      </w:r>
      <w:bookmarkStart w:id="2166" w:name="_ETM_Q5_362190"/>
      <w:bookmarkEnd w:id="2166"/>
      <w:r>
        <w:rPr>
          <w:rtl/>
        </w:rPr>
        <w:t>החופשות</w:t>
      </w:r>
      <w:r>
        <w:rPr>
          <w:rFonts w:hint="cs"/>
          <w:rtl/>
        </w:rPr>
        <w:t xml:space="preserve"> </w:t>
      </w:r>
      <w:r>
        <w:rPr>
          <w:rFonts w:hint="eastAsia"/>
        </w:rPr>
        <w:t>–</w:t>
      </w:r>
      <w:r>
        <w:rPr>
          <w:rtl/>
        </w:rPr>
        <w:t xml:space="preserve"> </w:t>
      </w:r>
      <w:bookmarkStart w:id="2167" w:name="_ETM_Q5_363270"/>
      <w:bookmarkEnd w:id="2167"/>
      <w:r>
        <w:rPr>
          <w:rtl/>
        </w:rPr>
        <w:t xml:space="preserve">שגם </w:t>
      </w:r>
      <w:bookmarkStart w:id="2168" w:name="_ETM_Q5_363900"/>
      <w:bookmarkEnd w:id="2168"/>
      <w:r>
        <w:rPr>
          <w:rtl/>
        </w:rPr>
        <w:t xml:space="preserve">בו </w:t>
      </w:r>
      <w:bookmarkStart w:id="2169" w:name="_ETM_Q5_364380"/>
      <w:bookmarkEnd w:id="2169"/>
      <w:r>
        <w:rPr>
          <w:rtl/>
        </w:rPr>
        <w:t xml:space="preserve">מתבצעים </w:t>
      </w:r>
      <w:bookmarkStart w:id="2170" w:name="_ETM_Q5_364830"/>
      <w:bookmarkEnd w:id="2170"/>
      <w:r>
        <w:rPr>
          <w:rtl/>
        </w:rPr>
        <w:t xml:space="preserve">שינויים </w:t>
      </w:r>
      <w:bookmarkStart w:id="2171" w:name="_ETM_Q5_365190"/>
      <w:bookmarkEnd w:id="2171"/>
      <w:r>
        <w:rPr>
          <w:rtl/>
        </w:rPr>
        <w:t xml:space="preserve">מדי </w:t>
      </w:r>
      <w:bookmarkStart w:id="2172" w:name="_ETM_Q5_365490"/>
      <w:bookmarkEnd w:id="2172"/>
      <w:r>
        <w:rPr>
          <w:rtl/>
        </w:rPr>
        <w:t>שנה</w:t>
      </w:r>
      <w:r w:rsidR="00CA3CFA">
        <w:rPr>
          <w:rFonts w:hint="cs"/>
          <w:rtl/>
        </w:rPr>
        <w:t>,</w:t>
      </w:r>
      <w:r>
        <w:rPr>
          <w:rtl/>
        </w:rPr>
        <w:t xml:space="preserve"> </w:t>
      </w:r>
      <w:bookmarkStart w:id="2173" w:name="_ETM_Q5_365940"/>
      <w:bookmarkEnd w:id="2173"/>
      <w:r>
        <w:rPr>
          <w:rtl/>
        </w:rPr>
        <w:t xml:space="preserve">כפי </w:t>
      </w:r>
      <w:bookmarkStart w:id="2174" w:name="_ETM_Q5_366180"/>
      <w:bookmarkEnd w:id="2174"/>
      <w:r>
        <w:rPr>
          <w:rtl/>
        </w:rPr>
        <w:t xml:space="preserve">שראינו </w:t>
      </w:r>
      <w:bookmarkStart w:id="2175" w:name="_ETM_Q5_366600"/>
      <w:bookmarkEnd w:id="2175"/>
      <w:r>
        <w:rPr>
          <w:rtl/>
        </w:rPr>
        <w:t xml:space="preserve">בשנה </w:t>
      </w:r>
      <w:bookmarkStart w:id="2176" w:name="_ETM_Q5_366930"/>
      <w:bookmarkEnd w:id="2176"/>
      <w:r>
        <w:rPr>
          <w:rtl/>
        </w:rPr>
        <w:t xml:space="preserve">שעברה </w:t>
      </w:r>
      <w:bookmarkStart w:id="2177" w:name="_ETM_Q5_367260"/>
      <w:bookmarkEnd w:id="2177"/>
      <w:r>
        <w:rPr>
          <w:rtl/>
        </w:rPr>
        <w:t>ב</w:t>
      </w:r>
      <w:bookmarkStart w:id="2178" w:name="_ETM_Q5_367410"/>
      <w:bookmarkEnd w:id="2178"/>
      <w:r>
        <w:rPr>
          <w:rtl/>
        </w:rPr>
        <w:t>ל</w:t>
      </w:r>
      <w:r>
        <w:rPr>
          <w:rFonts w:hint="cs"/>
          <w:rtl/>
        </w:rPr>
        <w:t>"</w:t>
      </w:r>
      <w:r>
        <w:rPr>
          <w:rtl/>
        </w:rPr>
        <w:t xml:space="preserve">ג </w:t>
      </w:r>
      <w:bookmarkStart w:id="2179" w:name="_ETM_Q5_367590"/>
      <w:bookmarkEnd w:id="2179"/>
      <w:r>
        <w:rPr>
          <w:rtl/>
        </w:rPr>
        <w:t>בעומר</w:t>
      </w:r>
      <w:r>
        <w:rPr>
          <w:rFonts w:hint="cs"/>
          <w:rtl/>
        </w:rPr>
        <w:t>,</w:t>
      </w:r>
      <w:r>
        <w:rPr>
          <w:rtl/>
        </w:rPr>
        <w:t xml:space="preserve"> </w:t>
      </w:r>
      <w:bookmarkStart w:id="2180" w:name="_ETM_Q5_368010"/>
      <w:bookmarkEnd w:id="2180"/>
      <w:r>
        <w:rPr>
          <w:rtl/>
        </w:rPr>
        <w:t xml:space="preserve">שרצו </w:t>
      </w:r>
      <w:bookmarkStart w:id="2181" w:name="_ETM_Q5_368310"/>
      <w:bookmarkEnd w:id="2181"/>
      <w:r>
        <w:rPr>
          <w:rFonts w:hint="cs"/>
          <w:rtl/>
        </w:rPr>
        <w:t>לה</w:t>
      </w:r>
      <w:r>
        <w:rPr>
          <w:rtl/>
        </w:rPr>
        <w:t xml:space="preserve">זיז </w:t>
      </w:r>
      <w:bookmarkStart w:id="2182" w:name="_ETM_Q5_368580"/>
      <w:bookmarkEnd w:id="2182"/>
      <w:r>
        <w:rPr>
          <w:rtl/>
        </w:rPr>
        <w:t xml:space="preserve">את </w:t>
      </w:r>
      <w:bookmarkStart w:id="2183" w:name="_ETM_Q5_368669"/>
      <w:bookmarkEnd w:id="2183"/>
      <w:r>
        <w:rPr>
          <w:rtl/>
        </w:rPr>
        <w:t xml:space="preserve">זה </w:t>
      </w:r>
      <w:bookmarkStart w:id="2184" w:name="_ETM_Q5_368760"/>
      <w:bookmarkEnd w:id="2184"/>
      <w:r>
        <w:rPr>
          <w:rtl/>
        </w:rPr>
        <w:t xml:space="preserve">ליום </w:t>
      </w:r>
      <w:bookmarkStart w:id="2185" w:name="_ETM_Q5_369000"/>
      <w:bookmarkEnd w:id="2185"/>
      <w:r>
        <w:rPr>
          <w:rtl/>
        </w:rPr>
        <w:t xml:space="preserve">כזה </w:t>
      </w:r>
      <w:bookmarkStart w:id="2186" w:name="_ETM_Q5_369210"/>
      <w:bookmarkEnd w:id="2186"/>
      <w:r>
        <w:rPr>
          <w:rtl/>
        </w:rPr>
        <w:t xml:space="preserve">או </w:t>
      </w:r>
      <w:bookmarkStart w:id="2187" w:name="_ETM_Q5_369480"/>
      <w:bookmarkEnd w:id="2187"/>
      <w:r>
        <w:rPr>
          <w:rFonts w:hint="cs"/>
          <w:rtl/>
        </w:rPr>
        <w:t xml:space="preserve">ליום </w:t>
      </w:r>
      <w:r>
        <w:rPr>
          <w:rtl/>
        </w:rPr>
        <w:t>אחר</w:t>
      </w:r>
      <w:r>
        <w:rPr>
          <w:rFonts w:hint="cs"/>
          <w:rtl/>
        </w:rPr>
        <w:t xml:space="preserve"> </w:t>
      </w:r>
      <w:r>
        <w:rPr>
          <w:rFonts w:hint="eastAsia"/>
        </w:rPr>
        <w:t>–</w:t>
      </w:r>
      <w:r>
        <w:rPr>
          <w:rtl/>
        </w:rPr>
        <w:t xml:space="preserve"> </w:t>
      </w:r>
      <w:bookmarkStart w:id="2188" w:name="_ETM_Q5_370700"/>
      <w:bookmarkEnd w:id="2188"/>
      <w:r>
        <w:rPr>
          <w:rtl/>
        </w:rPr>
        <w:t xml:space="preserve">ראוי </w:t>
      </w:r>
      <w:bookmarkStart w:id="2189" w:name="_ETM_Q5_370970"/>
      <w:bookmarkEnd w:id="2189"/>
      <w:r>
        <w:rPr>
          <w:rtl/>
        </w:rPr>
        <w:t xml:space="preserve">שגם </w:t>
      </w:r>
      <w:bookmarkStart w:id="2190" w:name="_ETM_Q5_371300"/>
      <w:bookmarkEnd w:id="2190"/>
      <w:r>
        <w:rPr>
          <w:rtl/>
        </w:rPr>
        <w:t xml:space="preserve">הוא </w:t>
      </w:r>
      <w:bookmarkStart w:id="2191" w:name="_ETM_Q5_371419"/>
      <w:bookmarkEnd w:id="2191"/>
      <w:r>
        <w:rPr>
          <w:rtl/>
        </w:rPr>
        <w:t xml:space="preserve">יעבור </w:t>
      </w:r>
      <w:bookmarkStart w:id="2192" w:name="_ETM_Q5_371750"/>
      <w:bookmarkEnd w:id="2192"/>
      <w:r>
        <w:rPr>
          <w:rtl/>
        </w:rPr>
        <w:t xml:space="preserve">איזושהי </w:t>
      </w:r>
      <w:bookmarkStart w:id="2193" w:name="_ETM_Q5_372110"/>
      <w:bookmarkEnd w:id="2193"/>
      <w:r>
        <w:rPr>
          <w:rtl/>
        </w:rPr>
        <w:t>בחינה</w:t>
      </w:r>
      <w:r w:rsidR="00CA3CFA">
        <w:rPr>
          <w:rFonts w:hint="cs"/>
          <w:rtl/>
        </w:rPr>
        <w:t>,</w:t>
      </w:r>
      <w:r>
        <w:rPr>
          <w:rFonts w:hint="cs"/>
          <w:rtl/>
        </w:rPr>
        <w:t xml:space="preserve"> ו</w:t>
      </w:r>
      <w:bookmarkStart w:id="2194" w:name="_ETM_Q5_373310"/>
      <w:bookmarkStart w:id="2195" w:name="_ETM_Q5_373850"/>
      <w:bookmarkEnd w:id="2194"/>
      <w:bookmarkEnd w:id="2195"/>
      <w:r>
        <w:rPr>
          <w:rtl/>
        </w:rPr>
        <w:t xml:space="preserve">בסך </w:t>
      </w:r>
      <w:bookmarkStart w:id="2196" w:name="_ETM_Q5_374090"/>
      <w:bookmarkEnd w:id="2196"/>
      <w:r>
        <w:rPr>
          <w:rtl/>
        </w:rPr>
        <w:t>הכול</w:t>
      </w:r>
      <w:r>
        <w:rPr>
          <w:rFonts w:hint="cs"/>
          <w:rtl/>
        </w:rPr>
        <w:t>,</w:t>
      </w:r>
      <w:r>
        <w:rPr>
          <w:rtl/>
        </w:rPr>
        <w:t xml:space="preserve"> </w:t>
      </w:r>
      <w:bookmarkStart w:id="2197" w:name="_ETM_Q5_374300"/>
      <w:bookmarkEnd w:id="2197"/>
      <w:r>
        <w:rPr>
          <w:rtl/>
        </w:rPr>
        <w:t xml:space="preserve">יבוא </w:t>
      </w:r>
      <w:bookmarkStart w:id="2198" w:name="_ETM_Q5_374570"/>
      <w:bookmarkEnd w:id="2198"/>
      <w:r>
        <w:rPr>
          <w:rtl/>
        </w:rPr>
        <w:t>בחודש</w:t>
      </w:r>
      <w:r>
        <w:rPr>
          <w:rFonts w:hint="cs"/>
          <w:rtl/>
        </w:rPr>
        <w:t xml:space="preserve"> </w:t>
      </w:r>
      <w:bookmarkStart w:id="2199" w:name="_ETM_Q5_376636"/>
      <w:bookmarkEnd w:id="2199"/>
      <w:r>
        <w:rPr>
          <w:rFonts w:hint="cs"/>
          <w:rtl/>
        </w:rPr>
        <w:t xml:space="preserve">מרס, בואכה האביב, מה שנקרא, לפני חופשת הפסח, לפני הפרסום </w:t>
      </w:r>
      <w:r>
        <w:rPr>
          <w:rFonts w:hint="eastAsia"/>
        </w:rPr>
        <w:t>–</w:t>
      </w:r>
      <w:r>
        <w:rPr>
          <w:rFonts w:hint="cs"/>
          <w:rtl/>
        </w:rPr>
        <w:t xml:space="preserve"> יבוא מנכ"ל משרד החינוך לוועדת החינוך של הכנסת, יציג את </w:t>
      </w:r>
      <w:bookmarkStart w:id="2200" w:name="_ETM_Q5_383924"/>
      <w:bookmarkEnd w:id="2200"/>
      <w:r>
        <w:rPr>
          <w:rFonts w:hint="cs"/>
          <w:rtl/>
        </w:rPr>
        <w:t xml:space="preserve">לוח החופשות, ושם אפשר יהיה לקבל עוד איזושהי עין ציבורית </w:t>
      </w:r>
      <w:bookmarkStart w:id="2201" w:name="_ETM_Q5_387869"/>
      <w:bookmarkEnd w:id="2201"/>
      <w:r>
        <w:rPr>
          <w:rFonts w:hint="cs"/>
          <w:rtl/>
        </w:rPr>
        <w:t xml:space="preserve">שבוחנת את לוח החופשות, בלי לפגוע בתנאי העבודה של המורים. </w:t>
      </w:r>
      <w:bookmarkStart w:id="2202" w:name="_ETM_Q5_392665"/>
      <w:bookmarkStart w:id="2203" w:name="_ETM_Q5_388330"/>
      <w:bookmarkStart w:id="2204" w:name="_ETM_Q5_397863"/>
      <w:bookmarkStart w:id="2205" w:name="_ETM_Q5_398124"/>
      <w:bookmarkStart w:id="2206" w:name="_ETM_Q5_388570"/>
      <w:bookmarkStart w:id="2207" w:name="_ETM_Q5_389410"/>
      <w:bookmarkStart w:id="2208" w:name="_ETM_Q5_389889"/>
      <w:bookmarkStart w:id="2209" w:name="_ETM_Q5_390970"/>
      <w:bookmarkStart w:id="2210" w:name="_ETM_Q5_391150"/>
      <w:bookmarkStart w:id="2211" w:name="_ETM_Q5_392160"/>
      <w:bookmarkEnd w:id="2202"/>
      <w:bookmarkEnd w:id="2203"/>
      <w:bookmarkEnd w:id="2204"/>
      <w:bookmarkEnd w:id="2205"/>
      <w:bookmarkEnd w:id="2206"/>
      <w:bookmarkEnd w:id="2207"/>
      <w:bookmarkEnd w:id="2208"/>
      <w:bookmarkEnd w:id="2209"/>
      <w:bookmarkEnd w:id="2210"/>
      <w:bookmarkEnd w:id="2211"/>
      <w:r>
        <w:rPr>
          <w:rtl/>
        </w:rPr>
        <w:t xml:space="preserve">אני </w:t>
      </w:r>
      <w:bookmarkStart w:id="2212" w:name="_ETM_Q5_393210"/>
      <w:bookmarkEnd w:id="2212"/>
      <w:r>
        <w:rPr>
          <w:rtl/>
        </w:rPr>
        <w:t xml:space="preserve">אשמח </w:t>
      </w:r>
      <w:bookmarkStart w:id="2213" w:name="_ETM_Q5_393600"/>
      <w:bookmarkEnd w:id="2213"/>
      <w:r>
        <w:rPr>
          <w:rtl/>
        </w:rPr>
        <w:t xml:space="preserve">לדעת </w:t>
      </w:r>
      <w:bookmarkStart w:id="2214" w:name="_ETM_Q5_393900"/>
      <w:bookmarkEnd w:id="2214"/>
      <w:r>
        <w:rPr>
          <w:rtl/>
        </w:rPr>
        <w:t xml:space="preserve">את </w:t>
      </w:r>
      <w:bookmarkStart w:id="2215" w:name="_ETM_Q5_393990"/>
      <w:bookmarkEnd w:id="2215"/>
      <w:r>
        <w:rPr>
          <w:rtl/>
        </w:rPr>
        <w:t xml:space="preserve">עמדתך </w:t>
      </w:r>
      <w:bookmarkStart w:id="2216" w:name="_ETM_Q5_394440"/>
      <w:bookmarkEnd w:id="2216"/>
      <w:r>
        <w:rPr>
          <w:rtl/>
        </w:rPr>
        <w:t xml:space="preserve">בעניין </w:t>
      </w:r>
      <w:bookmarkStart w:id="2217" w:name="_ETM_Q5_395360"/>
      <w:bookmarkEnd w:id="2217"/>
      <w:r>
        <w:rPr>
          <w:rFonts w:hint="cs"/>
          <w:rtl/>
        </w:rPr>
        <w:t>ו</w:t>
      </w:r>
      <w:r>
        <w:rPr>
          <w:rtl/>
        </w:rPr>
        <w:t xml:space="preserve">אם </w:t>
      </w:r>
      <w:bookmarkStart w:id="2218" w:name="_ETM_Q5_395540"/>
      <w:bookmarkEnd w:id="2218"/>
      <w:r>
        <w:rPr>
          <w:rtl/>
        </w:rPr>
        <w:t xml:space="preserve">ניתן </w:t>
      </w:r>
      <w:bookmarkStart w:id="2219" w:name="_ETM_Q5_395810"/>
      <w:bookmarkEnd w:id="2219"/>
      <w:r>
        <w:rPr>
          <w:rtl/>
        </w:rPr>
        <w:t xml:space="preserve">לקדם </w:t>
      </w:r>
      <w:bookmarkStart w:id="2220" w:name="_ETM_Q5_396140"/>
      <w:bookmarkEnd w:id="2220"/>
      <w:r>
        <w:rPr>
          <w:rtl/>
        </w:rPr>
        <w:t xml:space="preserve">את </w:t>
      </w:r>
      <w:bookmarkStart w:id="2221" w:name="_ETM_Q5_396230"/>
      <w:bookmarkEnd w:id="2221"/>
      <w:r>
        <w:rPr>
          <w:rtl/>
        </w:rPr>
        <w:t xml:space="preserve">הנושא </w:t>
      </w:r>
      <w:bookmarkStart w:id="2222" w:name="_ETM_Q5_396530"/>
      <w:bookmarkEnd w:id="2222"/>
      <w:r>
        <w:rPr>
          <w:rtl/>
        </w:rPr>
        <w:t>הזה</w:t>
      </w:r>
      <w:r>
        <w:rPr>
          <w:rFonts w:hint="cs"/>
          <w:rtl/>
        </w:rPr>
        <w:t>.</w:t>
      </w:r>
      <w:r>
        <w:rPr>
          <w:rtl/>
        </w:rPr>
        <w:t xml:space="preserve"> </w:t>
      </w:r>
      <w:bookmarkStart w:id="2223" w:name="_ETM_Q5_397880"/>
      <w:bookmarkEnd w:id="2223"/>
    </w:p>
    <w:p w:rsidR="00BC0146" w:rsidRDefault="00BC0146" w:rsidP="003B3567">
      <w:pPr>
        <w:rPr>
          <w:rtl/>
        </w:rPr>
      </w:pPr>
      <w:bookmarkStart w:id="2224" w:name="_ETM_Q5_395336"/>
      <w:bookmarkEnd w:id="2224"/>
    </w:p>
    <w:bookmarkStart w:id="2225" w:name="_ETM_Q5_394875" w:displacedByCustomXml="next"/>
    <w:bookmarkEnd w:id="2225" w:displacedByCustomXml="next"/>
    <w:sdt>
      <w:sdtPr>
        <w:rPr>
          <w:rtl/>
        </w:rPr>
        <w:alias w:val="יור"/>
        <w:tag w:val="&lt;ID&gt;5317&lt;/ID&gt;&lt;Name&gt;יולי יואל אדלשטיין - יו&quot;ר&lt;/Name&gt;&lt;Data&gt;יולי יואל אדלשטיין&lt;/Data&gt;&lt;Shortcut&gt;&lt;/Shortcut&gt;"/>
        <w:id w:val="-2082747266"/>
        <w:placeholder>
          <w:docPart w:val="145CECA00275469C8E3CCFCB0016E168"/>
        </w:placeholder>
        <w15:color w:val="993366"/>
      </w:sdtPr>
      <w:sdtEndPr/>
      <w:sdtContent>
        <w:p w:rsidR="00BC0146" w:rsidRDefault="00BC0146" w:rsidP="007E4B13">
          <w:pPr>
            <w:pStyle w:val="af7"/>
            <w:keepNext/>
            <w:rPr>
              <w:rtl/>
            </w:rPr>
          </w:pPr>
          <w:r w:rsidRPr="00CF77BC">
            <w:rPr>
              <w:rStyle w:val="aff"/>
              <w:color w:val="000000"/>
              <w:rtl/>
            </w:rPr>
            <w:t>היו"ר יולי יואל אדלשטיין</w:t>
          </w:r>
          <w:r w:rsidRPr="00CF77BC">
            <w:rPr>
              <w:color w:val="000000"/>
              <w:rtl/>
            </w:rPr>
            <w:t>:</w:t>
          </w:r>
        </w:p>
      </w:sdtContent>
    </w:sdt>
    <w:p w:rsidR="00BC0146" w:rsidRDefault="00BC0146" w:rsidP="003B3567">
      <w:pPr>
        <w:rPr>
          <w:rtl/>
        </w:rPr>
      </w:pPr>
    </w:p>
    <w:p w:rsidR="00BC0146" w:rsidRDefault="00BC0146" w:rsidP="007E4B13">
      <w:pPr>
        <w:rPr>
          <w:rtl/>
        </w:rPr>
      </w:pPr>
      <w:r>
        <w:rPr>
          <w:rFonts w:hint="cs"/>
          <w:rtl/>
        </w:rPr>
        <w:t>תודה. בבקשה, אדוני השר.</w:t>
      </w:r>
    </w:p>
    <w:p w:rsidR="00BC0146" w:rsidRDefault="00BC0146" w:rsidP="007E4B13">
      <w:pPr>
        <w:rPr>
          <w:rtl/>
        </w:rPr>
      </w:pPr>
    </w:p>
    <w:bookmarkStart w:id="2226" w:name="_ETM_Q5_396761" w:displacedByCustomXml="next"/>
    <w:bookmarkEnd w:id="2226" w:displacedByCustomXml="next"/>
    <w:bookmarkStart w:id="2227" w:name="_ETM_Q5_397074" w:displacedByCustomXml="next"/>
    <w:bookmarkEnd w:id="2227" w:displacedByCustomXml="next"/>
    <w:bookmarkStart w:id="2228" w:name="_ETM_Q5_397352" w:displacedByCustomXml="next"/>
    <w:bookmarkEnd w:id="2228" w:displacedByCustomXml="next"/>
    <w:sdt>
      <w:sdtPr>
        <w:rPr>
          <w:rStyle w:val="aff"/>
          <w:color w:val="000000"/>
          <w:rtl/>
        </w:rPr>
        <w:alias w:val="דובר_המשך"/>
        <w:tag w:val="&lt;ID&gt;5456&lt;/ID&gt;&lt;Name&gt;נפתלי בנט - שר&lt;/Name&gt;&lt;Data&gt;שר החינוך נפתלי בנט&lt;/Data&gt;&lt;Shortcut&gt;נפבנ&lt;/Shortcut&gt;&lt;MemberID&gt;2467&lt;/MemberID&gt;"/>
        <w:id w:val="-757901582"/>
        <w:placeholder>
          <w:docPart w:val="145CECA00275469C8E3CCFCB0016E168"/>
        </w:placeholder>
        <w15:color w:val="993366"/>
      </w:sdtPr>
      <w:sdtEndPr>
        <w:rPr>
          <w:rStyle w:val="a0"/>
          <w:rFonts w:hint="cs"/>
          <w:color w:val="auto"/>
        </w:rPr>
      </w:sdtEndPr>
      <w:sdtContent>
        <w:p w:rsidR="00BC0146" w:rsidRDefault="00BC0146" w:rsidP="007E4B13">
          <w:pPr>
            <w:pStyle w:val="-"/>
            <w:rPr>
              <w:rtl/>
            </w:rPr>
          </w:pPr>
          <w:r w:rsidRPr="00CF77BC">
            <w:rPr>
              <w:rStyle w:val="aff"/>
              <w:color w:val="000000"/>
              <w:rtl/>
            </w:rPr>
            <w:t>שר החינוך נפתלי בנט</w:t>
          </w:r>
          <w:r w:rsidRPr="00CF77BC">
            <w:rPr>
              <w:rtl/>
            </w:rPr>
            <w:t>:</w:t>
          </w:r>
        </w:p>
      </w:sdtContent>
    </w:sdt>
    <w:p w:rsidR="00BC0146" w:rsidRDefault="00BC0146" w:rsidP="003B3567">
      <w:pPr>
        <w:rPr>
          <w:rtl/>
          <w:lang w:eastAsia="he-IL"/>
        </w:rPr>
      </w:pPr>
    </w:p>
    <w:p w:rsidR="00BC0146" w:rsidRDefault="00BC0146" w:rsidP="00CA3CFA">
      <w:pPr>
        <w:rPr>
          <w:rtl/>
        </w:rPr>
      </w:pPr>
      <w:bookmarkStart w:id="2229" w:name="_ETM_Q5_395619"/>
      <w:bookmarkStart w:id="2230" w:name="_ETM_Q5_398150"/>
      <w:bookmarkStart w:id="2231" w:name="_ETM_Q5_398390"/>
      <w:bookmarkStart w:id="2232" w:name="_ETM_Q5_399130"/>
      <w:bookmarkStart w:id="2233" w:name="_ETM_Q5_400870"/>
      <w:bookmarkStart w:id="2234" w:name="_ETM_Q5_401530"/>
      <w:bookmarkStart w:id="2235" w:name="_ETM_Q5_402430"/>
      <w:bookmarkStart w:id="2236" w:name="_ETM_Q5_405480"/>
      <w:bookmarkStart w:id="2237" w:name="_ETM_Q5_405780"/>
      <w:bookmarkEnd w:id="2229"/>
      <w:bookmarkEnd w:id="2230"/>
      <w:bookmarkEnd w:id="2231"/>
      <w:bookmarkEnd w:id="2232"/>
      <w:bookmarkEnd w:id="2233"/>
      <w:bookmarkEnd w:id="2234"/>
      <w:bookmarkEnd w:id="2235"/>
      <w:bookmarkEnd w:id="2236"/>
      <w:bookmarkEnd w:id="2237"/>
      <w:r>
        <w:rPr>
          <w:rFonts w:hint="cs"/>
          <w:rtl/>
        </w:rPr>
        <w:t xml:space="preserve">ראשית, </w:t>
      </w:r>
      <w:r w:rsidRPr="000270D9">
        <w:rPr>
          <w:rFonts w:hint="cs"/>
          <w:rtl/>
        </w:rPr>
        <w:t>באמת</w:t>
      </w:r>
      <w:r>
        <w:rPr>
          <w:rFonts w:hint="cs"/>
          <w:rtl/>
        </w:rPr>
        <w:t xml:space="preserve"> עשינו מהלך דרמטי בחופשות. </w:t>
      </w:r>
      <w:bookmarkStart w:id="2238" w:name="_ETM_Q5_408102"/>
      <w:bookmarkEnd w:id="2238"/>
      <w:r>
        <w:rPr>
          <w:rFonts w:hint="cs"/>
          <w:rtl/>
        </w:rPr>
        <w:t xml:space="preserve">אני חייב לומר שכמה </w:t>
      </w:r>
      <w:bookmarkStart w:id="2239" w:name="_ETM_Q5_407470"/>
      <w:bookmarkStart w:id="2240" w:name="_ETM_Q5_407770"/>
      <w:bookmarkStart w:id="2241" w:name="_ETM_Q5_408070"/>
      <w:bookmarkStart w:id="2242" w:name="_ETM_Q5_410170"/>
      <w:bookmarkEnd w:id="2239"/>
      <w:bookmarkEnd w:id="2240"/>
      <w:bookmarkEnd w:id="2241"/>
      <w:bookmarkEnd w:id="2242"/>
      <w:r>
        <w:rPr>
          <w:rFonts w:hint="cs"/>
          <w:rtl/>
        </w:rPr>
        <w:t>ש</w:t>
      </w:r>
      <w:r>
        <w:rPr>
          <w:rtl/>
        </w:rPr>
        <w:t>צ</w:t>
      </w:r>
      <w:r>
        <w:rPr>
          <w:rFonts w:hint="cs"/>
          <w:rtl/>
        </w:rPr>
        <w:t>י</w:t>
      </w:r>
      <w:r>
        <w:rPr>
          <w:rtl/>
        </w:rPr>
        <w:t xml:space="preserve">פיתי </w:t>
      </w:r>
      <w:bookmarkStart w:id="2243" w:name="_ETM_Q5_410710"/>
      <w:bookmarkEnd w:id="2243"/>
      <w:r>
        <w:rPr>
          <w:rtl/>
        </w:rPr>
        <w:t xml:space="preserve">שזה </w:t>
      </w:r>
      <w:bookmarkStart w:id="2244" w:name="_ETM_Q5_413110"/>
      <w:bookmarkEnd w:id="2244"/>
      <w:r>
        <w:rPr>
          <w:rFonts w:hint="cs"/>
          <w:rtl/>
        </w:rPr>
        <w:t xml:space="preserve">יהיה משמעותי, זה היה </w:t>
      </w:r>
      <w:bookmarkStart w:id="2245" w:name="_ETM_Q5_413650"/>
      <w:bookmarkStart w:id="2246" w:name="_ETM_Q5_413710"/>
      <w:bookmarkStart w:id="2247" w:name="_ETM_Q5_413800"/>
      <w:bookmarkStart w:id="2248" w:name="_ETM_Q5_413980"/>
      <w:bookmarkEnd w:id="2245"/>
      <w:bookmarkEnd w:id="2246"/>
      <w:bookmarkEnd w:id="2247"/>
      <w:bookmarkEnd w:id="2248"/>
      <w:r>
        <w:rPr>
          <w:rtl/>
        </w:rPr>
        <w:t xml:space="preserve">עוד </w:t>
      </w:r>
      <w:bookmarkStart w:id="2249" w:name="_ETM_Q5_414100"/>
      <w:bookmarkEnd w:id="2249"/>
      <w:r>
        <w:rPr>
          <w:rtl/>
        </w:rPr>
        <w:t xml:space="preserve">הרבה </w:t>
      </w:r>
      <w:bookmarkStart w:id="2250" w:name="_ETM_Q5_414340"/>
      <w:bookmarkEnd w:id="2250"/>
      <w:r>
        <w:rPr>
          <w:rtl/>
        </w:rPr>
        <w:t xml:space="preserve">יותר </w:t>
      </w:r>
      <w:bookmarkStart w:id="2251" w:name="_ETM_Q5_414580"/>
      <w:bookmarkEnd w:id="2251"/>
      <w:r>
        <w:rPr>
          <w:rtl/>
        </w:rPr>
        <w:t xml:space="preserve">משמעותי </w:t>
      </w:r>
      <w:bookmarkStart w:id="2252" w:name="_ETM_Q5_415240"/>
      <w:bookmarkEnd w:id="2252"/>
      <w:r>
        <w:rPr>
          <w:rtl/>
        </w:rPr>
        <w:t>להורים</w:t>
      </w:r>
      <w:r>
        <w:rPr>
          <w:rFonts w:hint="cs"/>
          <w:rtl/>
        </w:rPr>
        <w:t xml:space="preserve">. וואו, זו הפעולה </w:t>
      </w:r>
      <w:bookmarkStart w:id="2253" w:name="_ETM_Q5_416500"/>
      <w:bookmarkStart w:id="2254" w:name="_ETM_Q5_417040"/>
      <w:bookmarkStart w:id="2255" w:name="_ETM_Q5_418930"/>
      <w:bookmarkEnd w:id="2253"/>
      <w:bookmarkEnd w:id="2254"/>
      <w:bookmarkEnd w:id="2255"/>
      <w:r>
        <w:rPr>
          <w:rtl/>
        </w:rPr>
        <w:t xml:space="preserve">שקיבלתי </w:t>
      </w:r>
      <w:bookmarkStart w:id="2256" w:name="_ETM_Q5_419530"/>
      <w:bookmarkEnd w:id="2256"/>
      <w:r>
        <w:rPr>
          <w:rFonts w:hint="cs"/>
          <w:rtl/>
        </w:rPr>
        <w:t xml:space="preserve">עליה הכי הרבה פידבק </w:t>
      </w:r>
      <w:r w:rsidR="00CA3CFA">
        <w:rPr>
          <w:rFonts w:hint="eastAsia"/>
          <w:rtl/>
        </w:rPr>
        <w:t xml:space="preserve">– </w:t>
      </w:r>
      <w:r>
        <w:rPr>
          <w:rFonts w:hint="cs"/>
          <w:rtl/>
        </w:rPr>
        <w:t xml:space="preserve">הרבה יותר מחמש יחידות מתמטיקה </w:t>
      </w:r>
      <w:bookmarkStart w:id="2257" w:name="_ETM_Q5_422360"/>
      <w:bookmarkEnd w:id="2257"/>
      <w:r>
        <w:rPr>
          <w:rFonts w:hint="cs"/>
          <w:rtl/>
        </w:rPr>
        <w:t xml:space="preserve">וסייעת שנייה, כי בסוף זה נגע גם באיכות החיים של </w:t>
      </w:r>
      <w:bookmarkStart w:id="2258" w:name="_ETM_Q5_426524"/>
      <w:bookmarkEnd w:id="2258"/>
      <w:r>
        <w:rPr>
          <w:rFonts w:hint="cs"/>
          <w:rtl/>
        </w:rPr>
        <w:t>ההורים עצמם.</w:t>
      </w:r>
    </w:p>
    <w:p w:rsidR="00BC0146" w:rsidRDefault="00BC0146" w:rsidP="003B3567">
      <w:pPr>
        <w:rPr>
          <w:rtl/>
        </w:rPr>
      </w:pPr>
      <w:bookmarkStart w:id="2259" w:name="_ETM_Q5_425431"/>
      <w:bookmarkEnd w:id="2259"/>
    </w:p>
    <w:bookmarkStart w:id="2260" w:name="_ETM_Q5_426646" w:displacedByCustomXml="next"/>
    <w:bookmarkEnd w:id="2260"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645360290"/>
        <w:placeholder>
          <w:docPart w:val="145CECA00275469C8E3CCFCB0016E168"/>
        </w:placeholder>
        <w15:color w:val="993366"/>
      </w:sdtPr>
      <w:sdtEndPr/>
      <w:sdtContent>
        <w:p w:rsidR="00BC0146" w:rsidRDefault="00BC0146" w:rsidP="007E4B13">
          <w:pPr>
            <w:pStyle w:val="af6"/>
            <w:keepNext/>
            <w:rPr>
              <w:rtl/>
            </w:rPr>
          </w:pPr>
          <w:r w:rsidRPr="00A638CE">
            <w:rPr>
              <w:rStyle w:val="aff"/>
              <w:color w:val="000000"/>
              <w:rtl/>
            </w:rPr>
            <w:t>איילת נחמיאס ורבין (המחנה הציוני)</w:t>
          </w:r>
          <w:r w:rsidRPr="00A638CE">
            <w:rPr>
              <w:color w:val="000000"/>
              <w:rtl/>
            </w:rPr>
            <w:t>:</w:t>
          </w:r>
        </w:p>
      </w:sdtContent>
    </w:sdt>
    <w:p w:rsidR="00BC0146" w:rsidRDefault="00BC0146" w:rsidP="003B3567">
      <w:pPr>
        <w:rPr>
          <w:rtl/>
        </w:rPr>
      </w:pPr>
    </w:p>
    <w:p w:rsidR="00BC0146" w:rsidRDefault="00BC0146" w:rsidP="007E4B13">
      <w:pPr>
        <w:rPr>
          <w:rtl/>
        </w:rPr>
      </w:pPr>
      <w:bookmarkStart w:id="2261" w:name="_ETM_Q5_427727"/>
      <w:bookmarkEnd w:id="2261"/>
      <w:r>
        <w:rPr>
          <w:rFonts w:hint="cs"/>
          <w:rtl/>
        </w:rPr>
        <w:t>אמרתי לך.</w:t>
      </w:r>
    </w:p>
    <w:p w:rsidR="00BC0146" w:rsidRDefault="00BC0146" w:rsidP="007E4B13">
      <w:pPr>
        <w:rPr>
          <w:rtl/>
        </w:rPr>
      </w:pPr>
      <w:bookmarkStart w:id="2262" w:name="_ETM_Q5_426954"/>
      <w:bookmarkEnd w:id="2262"/>
    </w:p>
    <w:bookmarkStart w:id="2263" w:name="_ETM_Q5_427247" w:displacedByCustomXml="next"/>
    <w:bookmarkEnd w:id="2263" w:displacedByCustomXml="next"/>
    <w:sdt>
      <w:sdtPr>
        <w:rPr>
          <w:rtl/>
        </w:rPr>
        <w:alias w:val="דובר_המשך"/>
        <w:tag w:val="&lt;ID&gt;5456&lt;/ID&gt;&lt;Name&gt;נפתלי בנט - שר&lt;/Name&gt;&lt;Data&gt;שר החינוך נפתלי בנט&lt;/Data&gt;&lt;Shortcut&gt;נפבנ&lt;/Shortcut&gt;"/>
        <w:id w:val="1824154514"/>
        <w:placeholder>
          <w:docPart w:val="145CECA00275469C8E3CCFCB0016E168"/>
        </w:placeholder>
        <w15:color w:val="993366"/>
      </w:sdtPr>
      <w:sdtEndPr/>
      <w:sdtContent>
        <w:p w:rsidR="00BC0146" w:rsidRDefault="00BC0146" w:rsidP="007E4B13">
          <w:pPr>
            <w:pStyle w:val="-"/>
            <w:keepNext/>
            <w:rPr>
              <w:rtl/>
            </w:rPr>
          </w:pPr>
          <w:r w:rsidRPr="00A638CE">
            <w:rPr>
              <w:rStyle w:val="aff"/>
              <w:color w:val="000000"/>
              <w:rtl/>
            </w:rPr>
            <w:t>שר החינוך נפתלי בנט</w:t>
          </w:r>
          <w:r w:rsidRPr="00A638CE">
            <w:rPr>
              <w:color w:val="000000"/>
              <w:rtl/>
            </w:rPr>
            <w:t>:</w:t>
          </w:r>
        </w:p>
      </w:sdtContent>
    </w:sdt>
    <w:p w:rsidR="00BC0146" w:rsidRDefault="00BC0146" w:rsidP="003B3567">
      <w:pPr>
        <w:rPr>
          <w:rtl/>
        </w:rPr>
      </w:pPr>
    </w:p>
    <w:p w:rsidR="00BC0146" w:rsidRDefault="00BC0146" w:rsidP="00CA3CFA">
      <w:pPr>
        <w:rPr>
          <w:rtl/>
        </w:rPr>
      </w:pPr>
      <w:r>
        <w:rPr>
          <w:rFonts w:hint="cs"/>
          <w:rtl/>
        </w:rPr>
        <w:t xml:space="preserve">וזה הצליח בגדול, למרות הרבה מאוד התנגדות שהייתה </w:t>
      </w:r>
      <w:bookmarkStart w:id="2264" w:name="_ETM_Q5_434671"/>
      <w:bookmarkEnd w:id="2264"/>
      <w:r>
        <w:rPr>
          <w:rFonts w:hint="cs"/>
          <w:rtl/>
        </w:rPr>
        <w:t xml:space="preserve">בתחילה בקרב רשויות. ואני מודה שאתגרנו אותם </w:t>
      </w:r>
      <w:bookmarkStart w:id="2265" w:name="_ETM_Q5_439543"/>
      <w:bookmarkEnd w:id="2265"/>
      <w:r>
        <w:rPr>
          <w:rFonts w:hint="cs"/>
          <w:rtl/>
        </w:rPr>
        <w:t xml:space="preserve">בעניין הזה, אבל </w:t>
      </w:r>
      <w:bookmarkStart w:id="2266" w:name="_ETM_Q5_425737"/>
      <w:bookmarkStart w:id="2267" w:name="_ETM_Q5_434940"/>
      <w:bookmarkStart w:id="2268" w:name="_ETM_Q5_435720"/>
      <w:bookmarkStart w:id="2269" w:name="_ETM_Q5_437220"/>
      <w:bookmarkStart w:id="2270" w:name="_ETM_Q5_437460"/>
      <w:bookmarkStart w:id="2271" w:name="_ETM_Q5_438440"/>
      <w:bookmarkStart w:id="2272" w:name="_ETM_Q5_440540"/>
      <w:bookmarkStart w:id="2273" w:name="_ETM_Q5_441020"/>
      <w:bookmarkStart w:id="2274" w:name="_ETM_Q5_441290"/>
      <w:bookmarkStart w:id="2275" w:name="_ETM_Q5_441560"/>
      <w:bookmarkEnd w:id="2266"/>
      <w:bookmarkEnd w:id="2267"/>
      <w:bookmarkEnd w:id="2268"/>
      <w:bookmarkEnd w:id="2269"/>
      <w:bookmarkEnd w:id="2270"/>
      <w:bookmarkEnd w:id="2271"/>
      <w:bookmarkEnd w:id="2272"/>
      <w:bookmarkEnd w:id="2273"/>
      <w:bookmarkEnd w:id="2274"/>
      <w:bookmarkEnd w:id="2275"/>
      <w:r>
        <w:rPr>
          <w:rtl/>
        </w:rPr>
        <w:t xml:space="preserve">באמת </w:t>
      </w:r>
      <w:bookmarkStart w:id="2276" w:name="_ETM_Q5_441830"/>
      <w:bookmarkEnd w:id="2276"/>
      <w:r>
        <w:rPr>
          <w:rtl/>
        </w:rPr>
        <w:t xml:space="preserve">הרעיון </w:t>
      </w:r>
      <w:bookmarkStart w:id="2277" w:name="_ETM_Q5_442190"/>
      <w:bookmarkEnd w:id="2277"/>
      <w:r>
        <w:rPr>
          <w:rtl/>
        </w:rPr>
        <w:t xml:space="preserve">הוא </w:t>
      </w:r>
      <w:bookmarkStart w:id="2278" w:name="_ETM_Q5_442279"/>
      <w:bookmarkEnd w:id="2278"/>
      <w:r>
        <w:rPr>
          <w:rtl/>
        </w:rPr>
        <w:t xml:space="preserve">לתת </w:t>
      </w:r>
      <w:bookmarkStart w:id="2279" w:name="_ETM_Q5_442610"/>
      <w:bookmarkEnd w:id="2279"/>
      <w:r>
        <w:rPr>
          <w:rtl/>
        </w:rPr>
        <w:t xml:space="preserve">מענה </w:t>
      </w:r>
      <w:bookmarkStart w:id="2280" w:name="_ETM_Q5_443029"/>
      <w:bookmarkEnd w:id="2280"/>
      <w:r>
        <w:rPr>
          <w:rtl/>
        </w:rPr>
        <w:t xml:space="preserve">להורים </w:t>
      </w:r>
      <w:bookmarkStart w:id="2281" w:name="_ETM_Q5_443510"/>
      <w:bookmarkEnd w:id="2281"/>
      <w:r>
        <w:rPr>
          <w:rtl/>
        </w:rPr>
        <w:t>עובדים</w:t>
      </w:r>
      <w:r>
        <w:rPr>
          <w:rFonts w:hint="cs"/>
          <w:rtl/>
        </w:rPr>
        <w:t>,</w:t>
      </w:r>
      <w:r>
        <w:rPr>
          <w:rtl/>
        </w:rPr>
        <w:t xml:space="preserve"> </w:t>
      </w:r>
      <w:bookmarkStart w:id="2282" w:name="_ETM_Q5_444740"/>
      <w:bookmarkEnd w:id="2282"/>
      <w:r>
        <w:rPr>
          <w:rtl/>
        </w:rPr>
        <w:t xml:space="preserve">לצמצם </w:t>
      </w:r>
      <w:bookmarkStart w:id="2283" w:name="_ETM_Q5_445370"/>
      <w:bookmarkEnd w:id="2283"/>
      <w:r>
        <w:rPr>
          <w:rtl/>
        </w:rPr>
        <w:t>פערים</w:t>
      </w:r>
      <w:r>
        <w:rPr>
          <w:rFonts w:hint="cs"/>
          <w:rtl/>
        </w:rPr>
        <w:t>.</w:t>
      </w:r>
      <w:r>
        <w:rPr>
          <w:rtl/>
        </w:rPr>
        <w:t xml:space="preserve"> </w:t>
      </w:r>
      <w:bookmarkStart w:id="2284" w:name="_ETM_Q5_446450"/>
      <w:bookmarkEnd w:id="2284"/>
      <w:r>
        <w:rPr>
          <w:rtl/>
        </w:rPr>
        <w:t xml:space="preserve">כל </w:t>
      </w:r>
      <w:bookmarkStart w:id="2285" w:name="_ETM_Q5_446660"/>
      <w:bookmarkStart w:id="2286" w:name="_ETM_Q5_447230"/>
      <w:bookmarkStart w:id="2287" w:name="_ETM_Q5_447500"/>
      <w:bookmarkEnd w:id="2285"/>
      <w:bookmarkEnd w:id="2286"/>
      <w:bookmarkEnd w:id="2287"/>
      <w:r>
        <w:rPr>
          <w:rtl/>
        </w:rPr>
        <w:t xml:space="preserve">תוכנית </w:t>
      </w:r>
      <w:bookmarkStart w:id="2288" w:name="_ETM_Q5_447830"/>
      <w:bookmarkEnd w:id="2288"/>
      <w:r>
        <w:rPr>
          <w:rtl/>
        </w:rPr>
        <w:t xml:space="preserve">שאני </w:t>
      </w:r>
      <w:bookmarkStart w:id="2289" w:name="_ETM_Q5_448010"/>
      <w:bookmarkEnd w:id="2289"/>
      <w:r>
        <w:rPr>
          <w:rtl/>
        </w:rPr>
        <w:t xml:space="preserve">מוציא </w:t>
      </w:r>
      <w:bookmarkStart w:id="2290" w:name="_ETM_Q5_448550"/>
      <w:bookmarkEnd w:id="2290"/>
      <w:r>
        <w:rPr>
          <w:rtl/>
        </w:rPr>
        <w:t xml:space="preserve">בנויה </w:t>
      </w:r>
      <w:bookmarkStart w:id="2291" w:name="_ETM_Q5_449610"/>
      <w:bookmarkEnd w:id="2291"/>
      <w:r>
        <w:rPr>
          <w:rFonts w:hint="cs"/>
          <w:rtl/>
        </w:rPr>
        <w:t>דיפרנציאלית, לכן אשכולות למ"ס 1</w:t>
      </w:r>
      <w:r>
        <w:rPr>
          <w:rFonts w:hint="eastAsia"/>
          <w:rtl/>
        </w:rPr>
        <w:t>–</w:t>
      </w:r>
      <w:r>
        <w:rPr>
          <w:rFonts w:hint="cs"/>
          <w:rtl/>
        </w:rPr>
        <w:t xml:space="preserve">4 </w:t>
      </w:r>
      <w:r>
        <w:rPr>
          <w:rFonts w:hint="eastAsia"/>
          <w:rtl/>
        </w:rPr>
        <w:t xml:space="preserve">– </w:t>
      </w:r>
      <w:r>
        <w:rPr>
          <w:rFonts w:hint="cs"/>
          <w:rtl/>
        </w:rPr>
        <w:t xml:space="preserve">זה </w:t>
      </w:r>
      <w:bookmarkStart w:id="2292" w:name="_ETM_Q5_452602"/>
      <w:bookmarkEnd w:id="2292"/>
      <w:r>
        <w:rPr>
          <w:rFonts w:hint="cs"/>
          <w:rtl/>
        </w:rPr>
        <w:t>היה חינם עבורם, אשכולות 8</w:t>
      </w:r>
      <w:r>
        <w:rPr>
          <w:rFonts w:hint="eastAsia"/>
          <w:rtl/>
        </w:rPr>
        <w:t>–</w:t>
      </w:r>
      <w:r>
        <w:rPr>
          <w:rFonts w:hint="cs"/>
          <w:rtl/>
        </w:rPr>
        <w:t xml:space="preserve">10 </w:t>
      </w:r>
      <w:r>
        <w:rPr>
          <w:rFonts w:hint="eastAsia"/>
          <w:rtl/>
        </w:rPr>
        <w:t xml:space="preserve">– </w:t>
      </w:r>
      <w:r>
        <w:rPr>
          <w:rFonts w:hint="cs"/>
          <w:rtl/>
        </w:rPr>
        <w:t xml:space="preserve">זה היה 30 שקל ליום, </w:t>
      </w:r>
      <w:bookmarkStart w:id="2293" w:name="_ETM_Q5_457772"/>
      <w:bookmarkEnd w:id="2293"/>
      <w:r>
        <w:rPr>
          <w:rFonts w:hint="cs"/>
          <w:rtl/>
        </w:rPr>
        <w:t xml:space="preserve">ובאמצע </w:t>
      </w:r>
      <w:r>
        <w:rPr>
          <w:rFonts w:hint="eastAsia"/>
        </w:rPr>
        <w:t>–</w:t>
      </w:r>
      <w:r>
        <w:rPr>
          <w:rFonts w:hint="cs"/>
          <w:rtl/>
        </w:rPr>
        <w:t xml:space="preserve"> 20 שקלים ליום. בסך הכול, הצלחה מאוד משמעותית. </w:t>
      </w:r>
      <w:bookmarkStart w:id="2294" w:name="_ETM_Q5_464825"/>
      <w:bookmarkStart w:id="2295" w:name="_ETM_Q5_465122"/>
      <w:bookmarkStart w:id="2296" w:name="_ETM_Q5_464270"/>
      <w:bookmarkEnd w:id="2294"/>
      <w:bookmarkEnd w:id="2295"/>
      <w:bookmarkEnd w:id="2296"/>
      <w:r>
        <w:rPr>
          <w:rtl/>
        </w:rPr>
        <w:t xml:space="preserve">לאור </w:t>
      </w:r>
      <w:bookmarkStart w:id="2297" w:name="_ETM_Q5_464570"/>
      <w:bookmarkEnd w:id="2297"/>
      <w:r>
        <w:rPr>
          <w:rtl/>
        </w:rPr>
        <w:t xml:space="preserve">ההצלחה </w:t>
      </w:r>
      <w:bookmarkStart w:id="2298" w:name="_ETM_Q5_464990"/>
      <w:bookmarkEnd w:id="2298"/>
      <w:r>
        <w:rPr>
          <w:rtl/>
        </w:rPr>
        <w:t xml:space="preserve">אנחנו </w:t>
      </w:r>
      <w:bookmarkStart w:id="2299" w:name="_ETM_Q5_465650"/>
      <w:bookmarkEnd w:id="2299"/>
      <w:r>
        <w:rPr>
          <w:rtl/>
        </w:rPr>
        <w:t xml:space="preserve">נמשיך </w:t>
      </w:r>
      <w:bookmarkStart w:id="2300" w:name="_ETM_Q5_466130"/>
      <w:bookmarkEnd w:id="2300"/>
      <w:r>
        <w:rPr>
          <w:rtl/>
        </w:rPr>
        <w:t xml:space="preserve">בזה </w:t>
      </w:r>
      <w:bookmarkStart w:id="2301" w:name="_ETM_Q5_466370"/>
      <w:bookmarkEnd w:id="2301"/>
      <w:r>
        <w:rPr>
          <w:rtl/>
        </w:rPr>
        <w:t xml:space="preserve">גם </w:t>
      </w:r>
      <w:bookmarkStart w:id="2302" w:name="_ETM_Q5_466550"/>
      <w:bookmarkEnd w:id="2302"/>
      <w:r>
        <w:rPr>
          <w:rtl/>
        </w:rPr>
        <w:t>בחנוכה</w:t>
      </w:r>
      <w:r>
        <w:rPr>
          <w:rFonts w:hint="cs"/>
          <w:rtl/>
        </w:rPr>
        <w:t>,</w:t>
      </w:r>
      <w:r>
        <w:rPr>
          <w:rtl/>
        </w:rPr>
        <w:t xml:space="preserve"> </w:t>
      </w:r>
      <w:bookmarkStart w:id="2303" w:name="_ETM_Q5_467060"/>
      <w:bookmarkEnd w:id="2303"/>
      <w:r>
        <w:rPr>
          <w:rtl/>
        </w:rPr>
        <w:t xml:space="preserve">גם </w:t>
      </w:r>
      <w:bookmarkStart w:id="2304" w:name="_ETM_Q5_468180"/>
      <w:bookmarkStart w:id="2305" w:name="_ETM_Q5_468420"/>
      <w:bookmarkEnd w:id="2304"/>
      <w:bookmarkEnd w:id="2305"/>
      <w:r>
        <w:rPr>
          <w:rtl/>
        </w:rPr>
        <w:t xml:space="preserve">בחופשת </w:t>
      </w:r>
      <w:bookmarkStart w:id="2306" w:name="_ETM_Q5_470370"/>
      <w:bookmarkEnd w:id="2306"/>
      <w:r>
        <w:rPr>
          <w:rtl/>
        </w:rPr>
        <w:t>האביב</w:t>
      </w:r>
      <w:r>
        <w:rPr>
          <w:rFonts w:hint="cs"/>
          <w:rtl/>
        </w:rPr>
        <w:t>.</w:t>
      </w:r>
      <w:r>
        <w:rPr>
          <w:rtl/>
        </w:rPr>
        <w:t xml:space="preserve"> </w:t>
      </w:r>
      <w:bookmarkStart w:id="2307" w:name="_ETM_Q5_472860"/>
      <w:bookmarkEnd w:id="2307"/>
    </w:p>
    <w:p w:rsidR="00BC0146" w:rsidRDefault="00BC0146" w:rsidP="007E4B13">
      <w:pPr>
        <w:rPr>
          <w:rtl/>
        </w:rPr>
      </w:pPr>
      <w:bookmarkStart w:id="2308" w:name="_ETM_Q5_474484"/>
      <w:bookmarkEnd w:id="2308"/>
    </w:p>
    <w:p w:rsidR="00BC0146" w:rsidRDefault="00BC0146" w:rsidP="00CA3CFA">
      <w:pPr>
        <w:rPr>
          <w:rtl/>
        </w:rPr>
      </w:pPr>
      <w:bookmarkStart w:id="2309" w:name="_ETM_Q5_474769"/>
      <w:bookmarkEnd w:id="2309"/>
      <w:r>
        <w:rPr>
          <w:rtl/>
        </w:rPr>
        <w:t xml:space="preserve">לגבי </w:t>
      </w:r>
      <w:bookmarkStart w:id="2310" w:name="_ETM_Q5_474060"/>
      <w:bookmarkEnd w:id="2310"/>
      <w:r>
        <w:rPr>
          <w:rtl/>
        </w:rPr>
        <w:t xml:space="preserve">מה </w:t>
      </w:r>
      <w:bookmarkStart w:id="2311" w:name="_ETM_Q5_474270"/>
      <w:bookmarkEnd w:id="2311"/>
      <w:r>
        <w:rPr>
          <w:rtl/>
        </w:rPr>
        <w:t xml:space="preserve">שאתה </w:t>
      </w:r>
      <w:bookmarkStart w:id="2312" w:name="_ETM_Q5_474600"/>
      <w:bookmarkEnd w:id="2312"/>
      <w:r>
        <w:rPr>
          <w:rtl/>
        </w:rPr>
        <w:t>מציע</w:t>
      </w:r>
      <w:r>
        <w:rPr>
          <w:rFonts w:hint="cs"/>
          <w:rtl/>
        </w:rPr>
        <w:t>,</w:t>
      </w:r>
      <w:r>
        <w:rPr>
          <w:rtl/>
        </w:rPr>
        <w:t xml:space="preserve"> </w:t>
      </w:r>
      <w:bookmarkStart w:id="2313" w:name="_ETM_Q5_474900"/>
      <w:bookmarkEnd w:id="2313"/>
      <w:r>
        <w:rPr>
          <w:rtl/>
        </w:rPr>
        <w:t xml:space="preserve">אני </w:t>
      </w:r>
      <w:bookmarkStart w:id="2314" w:name="_ETM_Q5_475020"/>
      <w:bookmarkEnd w:id="2314"/>
      <w:r>
        <w:rPr>
          <w:rtl/>
        </w:rPr>
        <w:t xml:space="preserve">צריך </w:t>
      </w:r>
      <w:bookmarkStart w:id="2315" w:name="_ETM_Q5_475200"/>
      <w:bookmarkEnd w:id="2315"/>
      <w:r>
        <w:rPr>
          <w:rtl/>
        </w:rPr>
        <w:t xml:space="preserve">לחשוב </w:t>
      </w:r>
      <w:bookmarkStart w:id="2316" w:name="_ETM_Q5_475560"/>
      <w:bookmarkEnd w:id="2316"/>
      <w:r>
        <w:rPr>
          <w:rtl/>
        </w:rPr>
        <w:t xml:space="preserve">על </w:t>
      </w:r>
      <w:bookmarkStart w:id="2317" w:name="_ETM_Q5_475680"/>
      <w:bookmarkEnd w:id="2317"/>
      <w:r>
        <w:rPr>
          <w:rtl/>
        </w:rPr>
        <w:t>זה</w:t>
      </w:r>
      <w:r>
        <w:rPr>
          <w:rFonts w:hint="cs"/>
          <w:rtl/>
        </w:rPr>
        <w:t>.</w:t>
      </w:r>
      <w:r>
        <w:rPr>
          <w:rtl/>
        </w:rPr>
        <w:t xml:space="preserve"> </w:t>
      </w:r>
      <w:bookmarkStart w:id="2318" w:name="_ETM_Q5_476430"/>
      <w:bookmarkEnd w:id="2318"/>
      <w:r>
        <w:rPr>
          <w:rFonts w:hint="cs"/>
          <w:rtl/>
        </w:rPr>
        <w:t>ב</w:t>
      </w:r>
      <w:r>
        <w:rPr>
          <w:rtl/>
        </w:rPr>
        <w:t>סך</w:t>
      </w:r>
      <w:bookmarkStart w:id="2319" w:name="_ETM_Q5_476610"/>
      <w:bookmarkEnd w:id="2319"/>
      <w:r>
        <w:rPr>
          <w:rFonts w:hint="cs"/>
          <w:rtl/>
        </w:rPr>
        <w:t xml:space="preserve"> </w:t>
      </w:r>
      <w:r>
        <w:rPr>
          <w:rtl/>
        </w:rPr>
        <w:t>הכול</w:t>
      </w:r>
      <w:r>
        <w:rPr>
          <w:rFonts w:hint="cs"/>
          <w:rtl/>
        </w:rPr>
        <w:t>,</w:t>
      </w:r>
      <w:r>
        <w:rPr>
          <w:rtl/>
        </w:rPr>
        <w:t xml:space="preserve"> </w:t>
      </w:r>
      <w:bookmarkStart w:id="2320" w:name="_ETM_Q5_480000"/>
      <w:bookmarkEnd w:id="2320"/>
      <w:r>
        <w:rPr>
          <w:rFonts w:hint="cs"/>
          <w:rtl/>
        </w:rPr>
        <w:t>אני מבין את הצורך ב</w:t>
      </w:r>
      <w:r>
        <w:rPr>
          <w:rtl/>
        </w:rPr>
        <w:t xml:space="preserve">בקרה </w:t>
      </w:r>
      <w:bookmarkStart w:id="2321" w:name="_ETM_Q5_480720"/>
      <w:bookmarkEnd w:id="2321"/>
      <w:r>
        <w:rPr>
          <w:rtl/>
        </w:rPr>
        <w:t xml:space="preserve">מצד </w:t>
      </w:r>
      <w:bookmarkStart w:id="2322" w:name="_ETM_Q5_481020"/>
      <w:bookmarkEnd w:id="2322"/>
      <w:r>
        <w:rPr>
          <w:rtl/>
        </w:rPr>
        <w:t xml:space="preserve">אחד </w:t>
      </w:r>
      <w:bookmarkStart w:id="2323" w:name="_ETM_Q5_481410"/>
      <w:bookmarkEnd w:id="2323"/>
      <w:r>
        <w:rPr>
          <w:rtl/>
        </w:rPr>
        <w:t xml:space="preserve">ובגמישות </w:t>
      </w:r>
      <w:bookmarkStart w:id="2324" w:name="_ETM_Q5_482190"/>
      <w:bookmarkEnd w:id="2324"/>
      <w:r>
        <w:rPr>
          <w:rtl/>
        </w:rPr>
        <w:t xml:space="preserve">מצד </w:t>
      </w:r>
      <w:bookmarkStart w:id="2325" w:name="_ETM_Q5_482520"/>
      <w:bookmarkEnd w:id="2325"/>
      <w:r>
        <w:rPr>
          <w:rtl/>
        </w:rPr>
        <w:t>שני</w:t>
      </w:r>
      <w:r>
        <w:rPr>
          <w:rFonts w:hint="cs"/>
          <w:rtl/>
        </w:rPr>
        <w:t>.</w:t>
      </w:r>
      <w:r>
        <w:rPr>
          <w:rtl/>
        </w:rPr>
        <w:t xml:space="preserve"> </w:t>
      </w:r>
      <w:bookmarkStart w:id="2326" w:name="_ETM_Q5_484190"/>
      <w:bookmarkEnd w:id="2326"/>
      <w:r>
        <w:rPr>
          <w:rtl/>
        </w:rPr>
        <w:t xml:space="preserve">מצד </w:t>
      </w:r>
      <w:bookmarkStart w:id="2327" w:name="_ETM_Q5_484550"/>
      <w:bookmarkEnd w:id="2327"/>
      <w:r>
        <w:rPr>
          <w:rtl/>
        </w:rPr>
        <w:t xml:space="preserve">שני </w:t>
      </w:r>
      <w:bookmarkStart w:id="2328" w:name="_ETM_Q5_484760"/>
      <w:bookmarkEnd w:id="2328"/>
      <w:r>
        <w:rPr>
          <w:rtl/>
        </w:rPr>
        <w:t xml:space="preserve">אני </w:t>
      </w:r>
      <w:bookmarkStart w:id="2329" w:name="_ETM_Q5_484880"/>
      <w:bookmarkStart w:id="2330" w:name="_ETM_Q5_485180"/>
      <w:bookmarkStart w:id="2331" w:name="_ETM_Q5_485390"/>
      <w:bookmarkEnd w:id="2329"/>
      <w:bookmarkEnd w:id="2330"/>
      <w:bookmarkEnd w:id="2331"/>
      <w:r>
        <w:rPr>
          <w:rtl/>
        </w:rPr>
        <w:t xml:space="preserve">אתקוף </w:t>
      </w:r>
      <w:bookmarkStart w:id="2332" w:name="_ETM_Q5_485779"/>
      <w:bookmarkEnd w:id="2332"/>
      <w:r>
        <w:rPr>
          <w:rtl/>
        </w:rPr>
        <w:t xml:space="preserve">רגע </w:t>
      </w:r>
      <w:bookmarkStart w:id="2333" w:name="_ETM_Q5_486020"/>
      <w:bookmarkEnd w:id="2333"/>
      <w:r>
        <w:rPr>
          <w:rtl/>
        </w:rPr>
        <w:t xml:space="preserve">את </w:t>
      </w:r>
      <w:bookmarkStart w:id="2334" w:name="_ETM_Q5_486140"/>
      <w:bookmarkEnd w:id="2334"/>
      <w:r>
        <w:rPr>
          <w:rtl/>
        </w:rPr>
        <w:t xml:space="preserve">מה </w:t>
      </w:r>
      <w:bookmarkStart w:id="2335" w:name="_ETM_Q5_486260"/>
      <w:bookmarkEnd w:id="2335"/>
      <w:r>
        <w:rPr>
          <w:rtl/>
        </w:rPr>
        <w:t xml:space="preserve">שאני </w:t>
      </w:r>
      <w:bookmarkStart w:id="2336" w:name="_ETM_Q5_486589"/>
      <w:bookmarkEnd w:id="2336"/>
      <w:r>
        <w:rPr>
          <w:rtl/>
        </w:rPr>
        <w:t>אמרתי</w:t>
      </w:r>
      <w:r>
        <w:rPr>
          <w:rFonts w:hint="cs"/>
          <w:rtl/>
        </w:rPr>
        <w:t>:</w:t>
      </w:r>
      <w:r>
        <w:rPr>
          <w:rtl/>
        </w:rPr>
        <w:t xml:space="preserve"> </w:t>
      </w:r>
      <w:bookmarkStart w:id="2337" w:name="_ETM_Q5_489310"/>
      <w:bookmarkEnd w:id="2337"/>
      <w:r>
        <w:rPr>
          <w:rtl/>
        </w:rPr>
        <w:t xml:space="preserve">אנחנו </w:t>
      </w:r>
      <w:bookmarkStart w:id="2338" w:name="_ETM_Q5_489550"/>
      <w:bookmarkEnd w:id="2338"/>
      <w:r>
        <w:rPr>
          <w:rtl/>
        </w:rPr>
        <w:t xml:space="preserve">לא </w:t>
      </w:r>
      <w:bookmarkStart w:id="2339" w:name="_ETM_Q5_489700"/>
      <w:bookmarkEnd w:id="2339"/>
      <w:r>
        <w:rPr>
          <w:rtl/>
        </w:rPr>
        <w:t xml:space="preserve">נטולי </w:t>
      </w:r>
      <w:bookmarkStart w:id="2340" w:name="_ETM_Q5_490390"/>
      <w:bookmarkEnd w:id="2340"/>
      <w:r>
        <w:rPr>
          <w:rtl/>
        </w:rPr>
        <w:t xml:space="preserve">שגיאות </w:t>
      </w:r>
      <w:bookmarkStart w:id="2341" w:name="_ETM_Q5_491080"/>
      <w:bookmarkEnd w:id="2341"/>
      <w:r>
        <w:rPr>
          <w:rtl/>
        </w:rPr>
        <w:t xml:space="preserve">בתחום </w:t>
      </w:r>
      <w:bookmarkStart w:id="2342" w:name="_ETM_Q5_491470"/>
      <w:bookmarkEnd w:id="2342"/>
      <w:r>
        <w:rPr>
          <w:rtl/>
        </w:rPr>
        <w:t>הזה</w:t>
      </w:r>
      <w:r>
        <w:rPr>
          <w:rFonts w:hint="cs"/>
          <w:rtl/>
        </w:rPr>
        <w:t>.</w:t>
      </w:r>
      <w:r>
        <w:rPr>
          <w:rtl/>
        </w:rPr>
        <w:t xml:space="preserve"> </w:t>
      </w:r>
      <w:bookmarkStart w:id="2343" w:name="_ETM_Q5_492580"/>
      <w:bookmarkEnd w:id="2343"/>
      <w:r>
        <w:rPr>
          <w:rtl/>
        </w:rPr>
        <w:t xml:space="preserve">אני </w:t>
      </w:r>
      <w:bookmarkStart w:id="2344" w:name="_ETM_Q5_492820"/>
      <w:bookmarkEnd w:id="2344"/>
      <w:r>
        <w:rPr>
          <w:rFonts w:hint="cs"/>
          <w:rtl/>
        </w:rPr>
        <w:t xml:space="preserve">נורא </w:t>
      </w:r>
      <w:bookmarkStart w:id="2345" w:name="_ETM_Q5_494740"/>
      <w:bookmarkEnd w:id="2345"/>
      <w:r>
        <w:rPr>
          <w:rtl/>
        </w:rPr>
        <w:t xml:space="preserve">מתנגד </w:t>
      </w:r>
      <w:bookmarkStart w:id="2346" w:name="_ETM_Q5_495370"/>
      <w:bookmarkEnd w:id="2346"/>
      <w:r>
        <w:rPr>
          <w:rtl/>
        </w:rPr>
        <w:t xml:space="preserve">בדרך </w:t>
      </w:r>
      <w:bookmarkStart w:id="2347" w:name="_ETM_Q5_495670"/>
      <w:bookmarkEnd w:id="2347"/>
      <w:r>
        <w:rPr>
          <w:rtl/>
        </w:rPr>
        <w:t xml:space="preserve">כלל </w:t>
      </w:r>
      <w:bookmarkStart w:id="2348" w:name="_ETM_Q5_495820"/>
      <w:bookmarkEnd w:id="2348"/>
      <w:r>
        <w:rPr>
          <w:rtl/>
        </w:rPr>
        <w:t>לחקיקה</w:t>
      </w:r>
      <w:r>
        <w:rPr>
          <w:rFonts w:hint="cs"/>
          <w:rtl/>
        </w:rPr>
        <w:t>,</w:t>
      </w:r>
      <w:r>
        <w:rPr>
          <w:rtl/>
        </w:rPr>
        <w:t xml:space="preserve"> </w:t>
      </w:r>
      <w:bookmarkStart w:id="2349" w:name="_ETM_Q5_496390"/>
      <w:bookmarkEnd w:id="2349"/>
      <w:r>
        <w:rPr>
          <w:rtl/>
        </w:rPr>
        <w:t xml:space="preserve">אבל </w:t>
      </w:r>
      <w:bookmarkStart w:id="2350" w:name="_ETM_Q5_496570"/>
      <w:bookmarkEnd w:id="2350"/>
      <w:r>
        <w:rPr>
          <w:rtl/>
        </w:rPr>
        <w:t xml:space="preserve">זה </w:t>
      </w:r>
      <w:bookmarkStart w:id="2351" w:name="_ETM_Q5_496720"/>
      <w:bookmarkEnd w:id="2351"/>
      <w:r>
        <w:rPr>
          <w:rtl/>
        </w:rPr>
        <w:t xml:space="preserve">לא </w:t>
      </w:r>
      <w:bookmarkStart w:id="2352" w:name="_ETM_Q5_496810"/>
      <w:bookmarkEnd w:id="2352"/>
      <w:r>
        <w:rPr>
          <w:rtl/>
        </w:rPr>
        <w:t xml:space="preserve">מה </w:t>
      </w:r>
      <w:bookmarkStart w:id="2353" w:name="_ETM_Q5_496900"/>
      <w:bookmarkEnd w:id="2353"/>
      <w:r>
        <w:rPr>
          <w:rtl/>
        </w:rPr>
        <w:t xml:space="preserve">שאתה </w:t>
      </w:r>
      <w:bookmarkStart w:id="2354" w:name="_ETM_Q5_497080"/>
      <w:bookmarkEnd w:id="2354"/>
      <w:r>
        <w:rPr>
          <w:rtl/>
        </w:rPr>
        <w:t xml:space="preserve">מציע </w:t>
      </w:r>
      <w:bookmarkStart w:id="2355" w:name="_ETM_Q5_497470"/>
      <w:bookmarkEnd w:id="2355"/>
      <w:r>
        <w:rPr>
          <w:rtl/>
        </w:rPr>
        <w:t>פה</w:t>
      </w:r>
      <w:r w:rsidR="00CA3CFA">
        <w:rPr>
          <w:rFonts w:hint="cs"/>
          <w:rtl/>
        </w:rPr>
        <w:t>;</w:t>
      </w:r>
      <w:r>
        <w:rPr>
          <w:rtl/>
        </w:rPr>
        <w:t xml:space="preserve"> </w:t>
      </w:r>
      <w:bookmarkStart w:id="2356" w:name="_ETM_Q5_497589"/>
      <w:bookmarkEnd w:id="2356"/>
      <w:r>
        <w:rPr>
          <w:rtl/>
        </w:rPr>
        <w:t xml:space="preserve">אתה </w:t>
      </w:r>
      <w:bookmarkStart w:id="2357" w:name="_ETM_Q5_497770"/>
      <w:bookmarkEnd w:id="2357"/>
      <w:r>
        <w:rPr>
          <w:rtl/>
        </w:rPr>
        <w:t xml:space="preserve">לא </w:t>
      </w:r>
      <w:bookmarkStart w:id="2358" w:name="_ETM_Q5_497860"/>
      <w:bookmarkEnd w:id="2358"/>
      <w:r>
        <w:rPr>
          <w:rtl/>
        </w:rPr>
        <w:t xml:space="preserve">מציע </w:t>
      </w:r>
      <w:bookmarkStart w:id="2359" w:name="_ETM_Q5_498160"/>
      <w:bookmarkEnd w:id="2359"/>
      <w:r>
        <w:rPr>
          <w:rtl/>
        </w:rPr>
        <w:t>חקיקה</w:t>
      </w:r>
      <w:r>
        <w:rPr>
          <w:rFonts w:hint="cs"/>
          <w:rtl/>
        </w:rPr>
        <w:t>,</w:t>
      </w:r>
      <w:r>
        <w:rPr>
          <w:rtl/>
        </w:rPr>
        <w:t xml:space="preserve"> </w:t>
      </w:r>
      <w:bookmarkStart w:id="2360" w:name="_ETM_Q5_499310"/>
      <w:bookmarkEnd w:id="2360"/>
      <w:r>
        <w:rPr>
          <w:rtl/>
        </w:rPr>
        <w:t xml:space="preserve">אתה </w:t>
      </w:r>
      <w:bookmarkStart w:id="2361" w:name="_ETM_Q5_499550"/>
      <w:bookmarkEnd w:id="2361"/>
      <w:r>
        <w:rPr>
          <w:rtl/>
        </w:rPr>
        <w:t xml:space="preserve">מציע </w:t>
      </w:r>
      <w:bookmarkStart w:id="2362" w:name="_ETM_Q5_499880"/>
      <w:bookmarkEnd w:id="2362"/>
      <w:r>
        <w:rPr>
          <w:rtl/>
        </w:rPr>
        <w:t xml:space="preserve">פה </w:t>
      </w:r>
      <w:bookmarkStart w:id="2363" w:name="_ETM_Q5_500390"/>
      <w:bookmarkEnd w:id="2363"/>
      <w:r>
        <w:rPr>
          <w:rtl/>
        </w:rPr>
        <w:t>איז</w:t>
      </w:r>
      <w:r>
        <w:rPr>
          <w:rFonts w:hint="cs"/>
          <w:rtl/>
        </w:rPr>
        <w:t>ושהי</w:t>
      </w:r>
      <w:r>
        <w:rPr>
          <w:rtl/>
        </w:rPr>
        <w:t xml:space="preserve"> </w:t>
      </w:r>
      <w:bookmarkStart w:id="2364" w:name="_ETM_Q5_501140"/>
      <w:bookmarkEnd w:id="2364"/>
      <w:r>
        <w:rPr>
          <w:rtl/>
        </w:rPr>
        <w:t>הגעה</w:t>
      </w:r>
      <w:r>
        <w:rPr>
          <w:rFonts w:hint="cs"/>
          <w:rtl/>
        </w:rPr>
        <w:t xml:space="preserve"> </w:t>
      </w:r>
      <w:r w:rsidR="00E82B6C">
        <w:rPr>
          <w:rFonts w:hint="cs"/>
          <w:rtl/>
        </w:rPr>
        <w:t>– – –</w:t>
      </w:r>
    </w:p>
    <w:p w:rsidR="00BC0146" w:rsidRDefault="00BC0146" w:rsidP="007E4B13">
      <w:pPr>
        <w:rPr>
          <w:rtl/>
        </w:rPr>
      </w:pPr>
      <w:bookmarkStart w:id="2365" w:name="_ETM_Q5_502655"/>
      <w:bookmarkEnd w:id="2365"/>
    </w:p>
    <w:bookmarkStart w:id="2366" w:name="_ETM_Q5_504830" w:displacedByCustomXml="next"/>
    <w:bookmarkEnd w:id="2366" w:displacedByCustomXml="next"/>
    <w:bookmarkStart w:id="2367" w:name="_ETM_Q5_505081" w:displacedByCustomXml="next"/>
    <w:bookmarkEnd w:id="2367" w:displacedByCustomXml="next"/>
    <w:sdt>
      <w:sdtPr>
        <w:rPr>
          <w:rtl/>
        </w:rPr>
        <w:alias w:val="קריאה"/>
        <w:tag w:val="&lt;ID&gt;5520&lt;/ID&gt;&lt;Name&gt;פורר עודד - ישראל ביתנו&lt;/Name&gt;&lt;Data&gt;עודד פורר (ישראל ביתנו)&lt;/Data&gt;&lt;Shortcut&gt;עופו&lt;/Shortcut&gt;"/>
        <w:id w:val="-267396685"/>
        <w:placeholder>
          <w:docPart w:val="145CECA00275469C8E3CCFCB0016E168"/>
        </w:placeholder>
        <w15:color w:val="993366"/>
      </w:sdtPr>
      <w:sdtEndPr/>
      <w:sdtContent>
        <w:p w:rsidR="00BC0146" w:rsidRDefault="00BC0146" w:rsidP="007E4B13">
          <w:pPr>
            <w:pStyle w:val="af6"/>
            <w:keepNext/>
            <w:rPr>
              <w:rtl/>
            </w:rPr>
          </w:pPr>
          <w:r w:rsidRPr="000D1B88">
            <w:rPr>
              <w:rStyle w:val="aff"/>
              <w:color w:val="000000"/>
              <w:rtl/>
            </w:rPr>
            <w:t>עודד פורר (ישראל ביתנו)</w:t>
          </w:r>
          <w:r w:rsidRPr="000D1B88">
            <w:rPr>
              <w:color w:val="000000"/>
              <w:rtl/>
            </w:rPr>
            <w:t>:</w:t>
          </w:r>
        </w:p>
      </w:sdtContent>
    </w:sdt>
    <w:p w:rsidR="00BC0146" w:rsidRDefault="00BC0146" w:rsidP="003B3567">
      <w:pPr>
        <w:rPr>
          <w:rtl/>
        </w:rPr>
      </w:pPr>
    </w:p>
    <w:p w:rsidR="00BC0146" w:rsidRDefault="00BC0146" w:rsidP="007E4B13">
      <w:pPr>
        <w:rPr>
          <w:rtl/>
        </w:rPr>
      </w:pPr>
      <w:bookmarkStart w:id="2368" w:name="_ETM_Q5_504230"/>
      <w:bookmarkEnd w:id="2368"/>
      <w:r>
        <w:rPr>
          <w:rtl/>
          <w:lang w:eastAsia="he-IL"/>
        </w:rPr>
        <w:t>צריך לעשות את זה בחוק</w:t>
      </w:r>
      <w:r>
        <w:rPr>
          <w:rFonts w:hint="cs"/>
          <w:rtl/>
        </w:rPr>
        <w:t>.</w:t>
      </w:r>
    </w:p>
    <w:p w:rsidR="00BC0146" w:rsidRDefault="00BC0146" w:rsidP="007E4B13">
      <w:pPr>
        <w:rPr>
          <w:rtl/>
        </w:rPr>
      </w:pPr>
      <w:bookmarkStart w:id="2369" w:name="_ETM_Q5_500693"/>
      <w:bookmarkEnd w:id="2369"/>
    </w:p>
    <w:bookmarkStart w:id="2370" w:name="_ETM_Q5_501008" w:displacedByCustomXml="next"/>
    <w:bookmarkEnd w:id="2370" w:displacedByCustomXml="next"/>
    <w:sdt>
      <w:sdtPr>
        <w:rPr>
          <w:rtl/>
        </w:rPr>
        <w:alias w:val="דובר_המשך"/>
        <w:tag w:val="&lt;ID&gt;5456&lt;/ID&gt;&lt;Name&gt;נפתלי בנט - שר&lt;/Name&gt;&lt;Data&gt;שר החינוך נפתלי בנט&lt;/Data&gt;&lt;Shortcut&gt;נפבנ&lt;/Shortcut&gt;"/>
        <w:id w:val="1403175398"/>
        <w:placeholder>
          <w:docPart w:val="145CECA00275469C8E3CCFCB0016E168"/>
        </w:placeholder>
        <w15:color w:val="993366"/>
      </w:sdtPr>
      <w:sdtEndPr/>
      <w:sdtContent>
        <w:p w:rsidR="00BC0146" w:rsidRDefault="00BC0146" w:rsidP="007E4B13">
          <w:pPr>
            <w:pStyle w:val="-"/>
            <w:keepNext/>
            <w:rPr>
              <w:rtl/>
            </w:rPr>
          </w:pPr>
          <w:r w:rsidRPr="000D1B88">
            <w:rPr>
              <w:rStyle w:val="aff"/>
              <w:color w:val="000000"/>
              <w:rtl/>
            </w:rPr>
            <w:t>שר החינוך נפתלי בנט</w:t>
          </w:r>
          <w:r w:rsidRPr="000D1B88">
            <w:rPr>
              <w:color w:val="000000"/>
              <w:rtl/>
            </w:rPr>
            <w:t>:</w:t>
          </w:r>
        </w:p>
      </w:sdtContent>
    </w:sdt>
    <w:p w:rsidR="00BC0146" w:rsidRDefault="00BC0146" w:rsidP="003B3567">
      <w:pPr>
        <w:rPr>
          <w:rtl/>
        </w:rPr>
      </w:pPr>
    </w:p>
    <w:p w:rsidR="00BC0146" w:rsidRDefault="00BC0146" w:rsidP="007E4B13">
      <w:pPr>
        <w:rPr>
          <w:rtl/>
        </w:rPr>
      </w:pPr>
      <w:r>
        <w:rPr>
          <w:rFonts w:hint="cs"/>
          <w:rtl/>
        </w:rPr>
        <w:t xml:space="preserve">לא, לא. חקיקה לא </w:t>
      </w:r>
      <w:bookmarkStart w:id="2371" w:name="_ETM_Q5_506077"/>
      <w:bookmarkEnd w:id="2371"/>
      <w:r>
        <w:rPr>
          <w:rFonts w:hint="cs"/>
          <w:rtl/>
        </w:rPr>
        <w:t>תהיה.</w:t>
      </w:r>
      <w:r>
        <w:rPr>
          <w:rtl/>
        </w:rPr>
        <w:t xml:space="preserve"> </w:t>
      </w:r>
      <w:bookmarkStart w:id="2372" w:name="_ETM_Q5_505570"/>
      <w:bookmarkEnd w:id="2372"/>
      <w:r>
        <w:rPr>
          <w:rtl/>
        </w:rPr>
        <w:t xml:space="preserve">אני </w:t>
      </w:r>
      <w:bookmarkStart w:id="2373" w:name="_ETM_Q5_505779"/>
      <w:bookmarkEnd w:id="2373"/>
      <w:r>
        <w:rPr>
          <w:rtl/>
        </w:rPr>
        <w:t xml:space="preserve">לא </w:t>
      </w:r>
      <w:bookmarkStart w:id="2374" w:name="_ETM_Q5_506410"/>
      <w:bookmarkEnd w:id="2374"/>
      <w:r>
        <w:rPr>
          <w:rtl/>
        </w:rPr>
        <w:t xml:space="preserve">מנהל </w:t>
      </w:r>
      <w:bookmarkStart w:id="2375" w:name="_ETM_Q5_506830"/>
      <w:bookmarkEnd w:id="2375"/>
      <w:r>
        <w:rPr>
          <w:rtl/>
        </w:rPr>
        <w:t xml:space="preserve">משרד </w:t>
      </w:r>
      <w:bookmarkStart w:id="2376" w:name="_ETM_Q5_507670"/>
      <w:bookmarkEnd w:id="2376"/>
      <w:r>
        <w:rPr>
          <w:rtl/>
        </w:rPr>
        <w:t xml:space="preserve">באמצעות </w:t>
      </w:r>
      <w:bookmarkStart w:id="2377" w:name="_ETM_Q5_508300"/>
      <w:bookmarkEnd w:id="2377"/>
      <w:r>
        <w:rPr>
          <w:rtl/>
        </w:rPr>
        <w:t>חוקים</w:t>
      </w:r>
      <w:r>
        <w:rPr>
          <w:rFonts w:hint="cs"/>
          <w:rtl/>
        </w:rPr>
        <w:t>.</w:t>
      </w:r>
      <w:r>
        <w:rPr>
          <w:rtl/>
        </w:rPr>
        <w:t xml:space="preserve"> </w:t>
      </w:r>
      <w:bookmarkStart w:id="2378" w:name="_ETM_Q5_508720"/>
      <w:bookmarkEnd w:id="2378"/>
      <w:r>
        <w:rPr>
          <w:rtl/>
        </w:rPr>
        <w:t xml:space="preserve">אני </w:t>
      </w:r>
      <w:bookmarkStart w:id="2379" w:name="_ETM_Q5_508870"/>
      <w:bookmarkEnd w:id="2379"/>
      <w:r>
        <w:rPr>
          <w:rtl/>
        </w:rPr>
        <w:t xml:space="preserve">לא </w:t>
      </w:r>
      <w:bookmarkStart w:id="2380" w:name="_ETM_Q5_509020"/>
      <w:bookmarkEnd w:id="2380"/>
      <w:r>
        <w:rPr>
          <w:rtl/>
        </w:rPr>
        <w:t xml:space="preserve">מאמין </w:t>
      </w:r>
      <w:bookmarkStart w:id="2381" w:name="_ETM_Q5_509410"/>
      <w:bookmarkEnd w:id="2381"/>
      <w:r>
        <w:rPr>
          <w:rtl/>
        </w:rPr>
        <w:t>בזה</w:t>
      </w:r>
      <w:r>
        <w:rPr>
          <w:rFonts w:hint="cs"/>
          <w:rtl/>
        </w:rPr>
        <w:t>.</w:t>
      </w:r>
      <w:r>
        <w:rPr>
          <w:rtl/>
        </w:rPr>
        <w:t xml:space="preserve"> </w:t>
      </w:r>
      <w:bookmarkStart w:id="2382" w:name="_ETM_Q5_510400"/>
      <w:bookmarkStart w:id="2383" w:name="_ETM_Q5_510640"/>
      <w:bookmarkStart w:id="2384" w:name="_ETM_Q5_510730"/>
      <w:bookmarkStart w:id="2385" w:name="_ETM_Q5_511330"/>
      <w:bookmarkEnd w:id="2382"/>
      <w:bookmarkEnd w:id="2383"/>
      <w:bookmarkEnd w:id="2384"/>
      <w:bookmarkEnd w:id="2385"/>
      <w:r>
        <w:rPr>
          <w:rtl/>
        </w:rPr>
        <w:t xml:space="preserve">יש </w:t>
      </w:r>
      <w:bookmarkStart w:id="2386" w:name="_ETM_Q5_511540"/>
      <w:bookmarkEnd w:id="2386"/>
      <w:r>
        <w:rPr>
          <w:rtl/>
        </w:rPr>
        <w:t xml:space="preserve">המון </w:t>
      </w:r>
      <w:bookmarkStart w:id="2387" w:name="_ETM_Q5_511810"/>
      <w:bookmarkEnd w:id="2387"/>
      <w:r>
        <w:rPr>
          <w:rtl/>
        </w:rPr>
        <w:t xml:space="preserve">אנשים </w:t>
      </w:r>
      <w:bookmarkStart w:id="2388" w:name="_ETM_Q5_512110"/>
      <w:bookmarkEnd w:id="2388"/>
      <w:r>
        <w:rPr>
          <w:rtl/>
        </w:rPr>
        <w:t xml:space="preserve">עם </w:t>
      </w:r>
      <w:bookmarkStart w:id="2389" w:name="_ETM_Q5_512230"/>
      <w:bookmarkEnd w:id="2389"/>
      <w:r>
        <w:rPr>
          <w:rtl/>
        </w:rPr>
        <w:t xml:space="preserve">המון </w:t>
      </w:r>
      <w:bookmarkStart w:id="2390" w:name="_ETM_Q5_512620"/>
      <w:bookmarkEnd w:id="2390"/>
      <w:r>
        <w:rPr>
          <w:rtl/>
        </w:rPr>
        <w:t xml:space="preserve">כוונות </w:t>
      </w:r>
      <w:bookmarkStart w:id="2391" w:name="_ETM_Q5_513040"/>
      <w:bookmarkEnd w:id="2391"/>
      <w:r>
        <w:rPr>
          <w:rtl/>
        </w:rPr>
        <w:t xml:space="preserve">טובות </w:t>
      </w:r>
      <w:bookmarkStart w:id="2392" w:name="_ETM_Q5_514370"/>
      <w:bookmarkEnd w:id="2392"/>
      <w:r>
        <w:rPr>
          <w:rtl/>
        </w:rPr>
        <w:t xml:space="preserve">שבאים </w:t>
      </w:r>
      <w:bookmarkStart w:id="2393" w:name="_ETM_Q5_514760"/>
      <w:bookmarkEnd w:id="2393"/>
      <w:r>
        <w:rPr>
          <w:rtl/>
        </w:rPr>
        <w:t>אלי</w:t>
      </w:r>
      <w:r>
        <w:rPr>
          <w:rFonts w:hint="cs"/>
          <w:rtl/>
        </w:rPr>
        <w:t>י</w:t>
      </w:r>
      <w:r>
        <w:rPr>
          <w:rtl/>
        </w:rPr>
        <w:t xml:space="preserve"> </w:t>
      </w:r>
      <w:bookmarkStart w:id="2394" w:name="_ETM_Q5_515029"/>
      <w:bookmarkEnd w:id="2394"/>
      <w:r>
        <w:rPr>
          <w:rtl/>
        </w:rPr>
        <w:t xml:space="preserve">השכם </w:t>
      </w:r>
      <w:bookmarkStart w:id="2395" w:name="_ETM_Q5_515480"/>
      <w:bookmarkEnd w:id="2395"/>
      <w:r>
        <w:rPr>
          <w:rtl/>
        </w:rPr>
        <w:t xml:space="preserve">והערב </w:t>
      </w:r>
      <w:bookmarkStart w:id="2396" w:name="_ETM_Q5_516890"/>
      <w:bookmarkEnd w:id="2396"/>
      <w:r>
        <w:rPr>
          <w:rtl/>
        </w:rPr>
        <w:t>לחוקק</w:t>
      </w:r>
      <w:r>
        <w:rPr>
          <w:rFonts w:hint="cs"/>
          <w:rtl/>
        </w:rPr>
        <w:t>.</w:t>
      </w:r>
      <w:r>
        <w:rPr>
          <w:rtl/>
        </w:rPr>
        <w:t xml:space="preserve"> </w:t>
      </w:r>
      <w:bookmarkStart w:id="2397" w:name="_ETM_Q5_517850"/>
      <w:bookmarkEnd w:id="2397"/>
      <w:r>
        <w:rPr>
          <w:rtl/>
        </w:rPr>
        <w:t xml:space="preserve">כל </w:t>
      </w:r>
      <w:bookmarkStart w:id="2398" w:name="_ETM_Q5_518029"/>
      <w:bookmarkEnd w:id="2398"/>
      <w:r>
        <w:rPr>
          <w:rtl/>
        </w:rPr>
        <w:t xml:space="preserve">חוק </w:t>
      </w:r>
      <w:bookmarkStart w:id="2399" w:name="_ETM_Q5_518240"/>
      <w:bookmarkEnd w:id="2399"/>
      <w:r>
        <w:rPr>
          <w:rtl/>
        </w:rPr>
        <w:t xml:space="preserve">נראה </w:t>
      </w:r>
      <w:bookmarkStart w:id="2400" w:name="_ETM_Q5_518510"/>
      <w:bookmarkEnd w:id="2400"/>
      <w:r>
        <w:rPr>
          <w:rtl/>
        </w:rPr>
        <w:t>ראוי</w:t>
      </w:r>
      <w:r>
        <w:rPr>
          <w:rFonts w:hint="cs"/>
          <w:rtl/>
        </w:rPr>
        <w:t>,</w:t>
      </w:r>
      <w:r>
        <w:rPr>
          <w:rtl/>
        </w:rPr>
        <w:t xml:space="preserve"> </w:t>
      </w:r>
      <w:bookmarkStart w:id="2401" w:name="_ETM_Q5_519340"/>
      <w:bookmarkEnd w:id="2401"/>
      <w:r>
        <w:rPr>
          <w:rtl/>
        </w:rPr>
        <w:t xml:space="preserve">אבל </w:t>
      </w:r>
      <w:bookmarkStart w:id="2402" w:name="_ETM_Q5_519700"/>
      <w:bookmarkStart w:id="2403" w:name="_ETM_Q5_521470"/>
      <w:bookmarkEnd w:id="2402"/>
      <w:bookmarkEnd w:id="2403"/>
      <w:r>
        <w:rPr>
          <w:rFonts w:hint="cs"/>
          <w:rtl/>
        </w:rPr>
        <w:t xml:space="preserve">את </w:t>
      </w:r>
      <w:r>
        <w:rPr>
          <w:rtl/>
        </w:rPr>
        <w:t xml:space="preserve">משרד </w:t>
      </w:r>
      <w:bookmarkStart w:id="2404" w:name="_ETM_Q5_520000"/>
      <w:bookmarkEnd w:id="2404"/>
      <w:r>
        <w:rPr>
          <w:rtl/>
        </w:rPr>
        <w:t xml:space="preserve">החינוך </w:t>
      </w:r>
      <w:r>
        <w:rPr>
          <w:rFonts w:hint="cs"/>
          <w:rtl/>
        </w:rPr>
        <w:t xml:space="preserve">אני רוצה </w:t>
      </w:r>
      <w:r>
        <w:rPr>
          <w:rtl/>
        </w:rPr>
        <w:t xml:space="preserve">להוריש </w:t>
      </w:r>
      <w:bookmarkStart w:id="2405" w:name="_ETM_Q5_522850"/>
      <w:bookmarkEnd w:id="2405"/>
      <w:r>
        <w:rPr>
          <w:rtl/>
        </w:rPr>
        <w:t xml:space="preserve">לא </w:t>
      </w:r>
      <w:bookmarkStart w:id="2406" w:name="_ETM_Q5_523750"/>
      <w:bookmarkEnd w:id="2406"/>
      <w:r>
        <w:rPr>
          <w:rtl/>
        </w:rPr>
        <w:t xml:space="preserve">עם </w:t>
      </w:r>
      <w:bookmarkStart w:id="2407" w:name="_ETM_Q5_523930"/>
      <w:bookmarkEnd w:id="2407"/>
      <w:r>
        <w:rPr>
          <w:rtl/>
        </w:rPr>
        <w:t xml:space="preserve">עוד </w:t>
      </w:r>
      <w:bookmarkStart w:id="2408" w:name="_ETM_Q5_524230"/>
      <w:bookmarkEnd w:id="2408"/>
      <w:r>
        <w:rPr>
          <w:rtl/>
        </w:rPr>
        <w:t>כבלים</w:t>
      </w:r>
      <w:r>
        <w:rPr>
          <w:rFonts w:hint="cs"/>
          <w:rtl/>
        </w:rPr>
        <w:t xml:space="preserve">, אלא באמת עם חופש פעולה. </w:t>
      </w:r>
      <w:bookmarkStart w:id="2409" w:name="_ETM_Q5_524740"/>
      <w:bookmarkStart w:id="2410" w:name="_ETM_Q5_526900"/>
      <w:bookmarkStart w:id="2411" w:name="_ETM_Q5_527110"/>
      <w:bookmarkStart w:id="2412" w:name="_ETM_Q5_527500"/>
      <w:bookmarkStart w:id="2413" w:name="_ETM_Q5_527890"/>
      <w:bookmarkEnd w:id="2409"/>
      <w:bookmarkEnd w:id="2410"/>
      <w:bookmarkEnd w:id="2411"/>
      <w:bookmarkEnd w:id="2412"/>
      <w:bookmarkEnd w:id="2413"/>
      <w:r>
        <w:rPr>
          <w:rFonts w:hint="cs"/>
          <w:rtl/>
        </w:rPr>
        <w:t xml:space="preserve">אני </w:t>
      </w:r>
      <w:bookmarkStart w:id="2414" w:name="_ETM_Q5_528449"/>
      <w:bookmarkEnd w:id="2414"/>
      <w:r>
        <w:rPr>
          <w:rtl/>
        </w:rPr>
        <w:t xml:space="preserve">צריך </w:t>
      </w:r>
      <w:bookmarkStart w:id="2415" w:name="_ETM_Q5_528040"/>
      <w:bookmarkEnd w:id="2415"/>
      <w:r>
        <w:rPr>
          <w:rtl/>
        </w:rPr>
        <w:t xml:space="preserve">לחשוב </w:t>
      </w:r>
      <w:bookmarkStart w:id="2416" w:name="_ETM_Q5_528400"/>
      <w:bookmarkEnd w:id="2416"/>
      <w:r>
        <w:rPr>
          <w:rtl/>
        </w:rPr>
        <w:t xml:space="preserve">על </w:t>
      </w:r>
      <w:bookmarkStart w:id="2417" w:name="_ETM_Q5_528490"/>
      <w:bookmarkEnd w:id="2417"/>
      <w:r>
        <w:rPr>
          <w:rtl/>
        </w:rPr>
        <w:t>זה</w:t>
      </w:r>
      <w:r>
        <w:rPr>
          <w:rFonts w:hint="cs"/>
          <w:rtl/>
        </w:rPr>
        <w:t>.</w:t>
      </w:r>
      <w:r>
        <w:rPr>
          <w:rtl/>
        </w:rPr>
        <w:t xml:space="preserve"> </w:t>
      </w:r>
      <w:bookmarkStart w:id="2418" w:name="_ETM_Q5_536130"/>
      <w:bookmarkEnd w:id="2418"/>
    </w:p>
    <w:p w:rsidR="00BC0146" w:rsidRDefault="00BC0146" w:rsidP="007E4B13">
      <w:pPr>
        <w:rPr>
          <w:rtl/>
        </w:rPr>
      </w:pPr>
      <w:bookmarkStart w:id="2419" w:name="_ETM_Q5_529296"/>
      <w:bookmarkEnd w:id="2419"/>
    </w:p>
    <w:sdt>
      <w:sdtPr>
        <w:rPr>
          <w:rtl/>
        </w:rPr>
        <w:alias w:val="קריאה"/>
        <w:tag w:val="&lt;ID&gt;5288&lt;/ID&gt;&lt;Name&gt;איילת נחמיאס ורבין - המחנה הציוני&lt;/Name&gt;&lt;Data&gt;איילת נחמיאס ורבין (המחנה הציוני)&lt;/Data&gt;&lt;Shortcut&gt;אינח&lt;/Shortcut&gt;"/>
        <w:id w:val="910581959"/>
        <w:placeholder>
          <w:docPart w:val="145CECA00275469C8E3CCFCB0016E168"/>
        </w:placeholder>
        <w15:color w:val="993366"/>
      </w:sdtPr>
      <w:sdtEndPr/>
      <w:sdtContent>
        <w:p w:rsidR="00BC0146" w:rsidRDefault="00BC0146" w:rsidP="007E4B13">
          <w:pPr>
            <w:pStyle w:val="af6"/>
            <w:keepNext/>
            <w:rPr>
              <w:rtl/>
            </w:rPr>
          </w:pPr>
          <w:r w:rsidRPr="006673BB">
            <w:rPr>
              <w:rStyle w:val="aff"/>
              <w:color w:val="000000"/>
              <w:rtl/>
            </w:rPr>
            <w:t>איילת נחמיאס ורבין (המחנה הציוני)</w:t>
          </w:r>
          <w:r w:rsidRPr="006673BB">
            <w:rPr>
              <w:color w:val="000000"/>
              <w:rtl/>
            </w:rPr>
            <w:t>:</w:t>
          </w:r>
        </w:p>
      </w:sdtContent>
    </w:sdt>
    <w:p w:rsidR="00BC0146" w:rsidRDefault="00BC0146" w:rsidP="003B3567">
      <w:pPr>
        <w:rPr>
          <w:rtl/>
        </w:rPr>
      </w:pPr>
    </w:p>
    <w:p w:rsidR="00BC0146" w:rsidRDefault="00BC0146" w:rsidP="007E4B13">
      <w:pPr>
        <w:rPr>
          <w:rtl/>
        </w:rPr>
      </w:pPr>
      <w:r>
        <w:rPr>
          <w:rtl/>
          <w:lang w:eastAsia="he-IL"/>
        </w:rPr>
        <w:t>השר, בג"ץ הורה לשתף את ארגוני ההורים ב</w:t>
      </w:r>
      <w:r>
        <w:rPr>
          <w:rFonts w:hint="cs"/>
          <w:rtl/>
          <w:lang w:eastAsia="he-IL"/>
        </w:rPr>
        <w:t xml:space="preserve">תהליך </w:t>
      </w:r>
      <w:r>
        <w:rPr>
          <w:rtl/>
          <w:lang w:eastAsia="he-IL"/>
        </w:rPr>
        <w:t>קביעת לוח החופשות. זאת הייתה ההוראה של בג"ץ</w:t>
      </w:r>
      <w:r>
        <w:rPr>
          <w:rFonts w:hint="cs"/>
          <w:rtl/>
        </w:rPr>
        <w:t>.</w:t>
      </w:r>
    </w:p>
    <w:p w:rsidR="00BC0146" w:rsidRDefault="00BC0146" w:rsidP="007E4B13">
      <w:pPr>
        <w:rPr>
          <w:rtl/>
        </w:rPr>
      </w:pPr>
      <w:bookmarkStart w:id="2420" w:name="_ETM_Q5_531952"/>
      <w:bookmarkEnd w:id="2420"/>
    </w:p>
    <w:bookmarkStart w:id="2421" w:name="_ETM_Q5_532320" w:displacedByCustomXml="next"/>
    <w:bookmarkEnd w:id="2421" w:displacedByCustomXml="next"/>
    <w:sdt>
      <w:sdtPr>
        <w:rPr>
          <w:rtl/>
        </w:rPr>
        <w:alias w:val="דובר_המשך"/>
        <w:tag w:val="&lt;ID&gt;5456&lt;/ID&gt;&lt;Name&gt;נפתלי בנט - שר&lt;/Name&gt;&lt;Data&gt;שר החינוך נפתלי בנט&lt;/Data&gt;&lt;Shortcut&gt;נפבנ&lt;/Shortcut&gt;"/>
        <w:id w:val="-648903232"/>
        <w:placeholder>
          <w:docPart w:val="145CECA00275469C8E3CCFCB0016E168"/>
        </w:placeholder>
        <w15:color w:val="993366"/>
      </w:sdtPr>
      <w:sdtEndPr/>
      <w:sdtContent>
        <w:p w:rsidR="00BC0146" w:rsidRDefault="00BC0146" w:rsidP="007E4B13">
          <w:pPr>
            <w:pStyle w:val="-"/>
            <w:keepNext/>
            <w:rPr>
              <w:rtl/>
            </w:rPr>
          </w:pPr>
          <w:r w:rsidRPr="006673BB">
            <w:rPr>
              <w:rStyle w:val="aff"/>
              <w:color w:val="000000"/>
              <w:rtl/>
            </w:rPr>
            <w:t>שר החינוך נפתלי בנט</w:t>
          </w:r>
          <w:r w:rsidRPr="006673BB">
            <w:rPr>
              <w:color w:val="000000"/>
              <w:rtl/>
            </w:rPr>
            <w:t>:</w:t>
          </w:r>
        </w:p>
      </w:sdtContent>
    </w:sdt>
    <w:p w:rsidR="00BC0146" w:rsidRDefault="00BC0146" w:rsidP="003B3567">
      <w:pPr>
        <w:rPr>
          <w:rtl/>
        </w:rPr>
      </w:pPr>
    </w:p>
    <w:p w:rsidR="00BC0146" w:rsidRDefault="00BC0146" w:rsidP="00CA3CFA">
      <w:pPr>
        <w:rPr>
          <w:rtl/>
        </w:rPr>
      </w:pPr>
      <w:r>
        <w:rPr>
          <w:rFonts w:hint="cs"/>
          <w:rtl/>
        </w:rPr>
        <w:t>אוקיי. כל דבר שבג"ץ קובע אנחנו מכבדים</w:t>
      </w:r>
      <w:r w:rsidR="00CA3CFA">
        <w:rPr>
          <w:rFonts w:hint="cs"/>
          <w:rtl/>
        </w:rPr>
        <w:t>,</w:t>
      </w:r>
      <w:r>
        <w:rPr>
          <w:rFonts w:hint="cs"/>
          <w:rtl/>
        </w:rPr>
        <w:t xml:space="preserve"> ונעמוד בזה. </w:t>
      </w:r>
      <w:bookmarkStart w:id="2422" w:name="_ETM_Q5_542314"/>
      <w:bookmarkEnd w:id="2422"/>
      <w:r>
        <w:rPr>
          <w:rFonts w:hint="cs"/>
          <w:rtl/>
        </w:rPr>
        <w:t xml:space="preserve">אני חייב </w:t>
      </w:r>
      <w:bookmarkStart w:id="2423" w:name="_ETM_Q5_536670"/>
      <w:bookmarkStart w:id="2424" w:name="_ETM_Q5_536850"/>
      <w:bookmarkStart w:id="2425" w:name="_ETM_Q5_537060"/>
      <w:bookmarkStart w:id="2426" w:name="_ETM_Q5_537360"/>
      <w:bookmarkStart w:id="2427" w:name="_ETM_Q5_539790"/>
      <w:bookmarkStart w:id="2428" w:name="_ETM_Q5_540120"/>
      <w:bookmarkStart w:id="2429" w:name="_ETM_Q5_540540"/>
      <w:bookmarkStart w:id="2430" w:name="_ETM_Q5_542190"/>
      <w:bookmarkEnd w:id="2423"/>
      <w:bookmarkEnd w:id="2424"/>
      <w:bookmarkEnd w:id="2425"/>
      <w:bookmarkEnd w:id="2426"/>
      <w:bookmarkEnd w:id="2427"/>
      <w:bookmarkEnd w:id="2428"/>
      <w:bookmarkEnd w:id="2429"/>
      <w:bookmarkEnd w:id="2430"/>
      <w:r>
        <w:rPr>
          <w:rtl/>
        </w:rPr>
        <w:t xml:space="preserve">באותה </w:t>
      </w:r>
      <w:bookmarkStart w:id="2431" w:name="_ETM_Q5_542490"/>
      <w:bookmarkEnd w:id="2431"/>
      <w:r>
        <w:rPr>
          <w:rtl/>
        </w:rPr>
        <w:t xml:space="preserve">נשימה </w:t>
      </w:r>
      <w:bookmarkStart w:id="2432" w:name="_ETM_Q5_542909"/>
      <w:bookmarkEnd w:id="2432"/>
      <w:r>
        <w:rPr>
          <w:rtl/>
        </w:rPr>
        <w:t xml:space="preserve">גם </w:t>
      </w:r>
      <w:bookmarkStart w:id="2433" w:name="_ETM_Q5_543090"/>
      <w:bookmarkEnd w:id="2433"/>
      <w:r>
        <w:rPr>
          <w:rtl/>
        </w:rPr>
        <w:t>לציין</w:t>
      </w:r>
      <w:r>
        <w:rPr>
          <w:rFonts w:hint="cs"/>
          <w:rtl/>
        </w:rPr>
        <w:t xml:space="preserve"> ש</w:t>
      </w:r>
      <w:bookmarkStart w:id="2434" w:name="_ETM_Q5_543570"/>
      <w:bookmarkStart w:id="2435" w:name="_ETM_Q5_545720"/>
      <w:bookmarkEnd w:id="2434"/>
      <w:bookmarkEnd w:id="2435"/>
      <w:r>
        <w:rPr>
          <w:rtl/>
        </w:rPr>
        <w:t xml:space="preserve">אנחנו </w:t>
      </w:r>
      <w:bookmarkStart w:id="2436" w:name="_ETM_Q5_545960"/>
      <w:bookmarkEnd w:id="2436"/>
      <w:r>
        <w:rPr>
          <w:rtl/>
        </w:rPr>
        <w:t xml:space="preserve">עובדים </w:t>
      </w:r>
      <w:bookmarkStart w:id="2437" w:name="_ETM_Q5_546230"/>
      <w:bookmarkEnd w:id="2437"/>
      <w:r>
        <w:rPr>
          <w:rtl/>
        </w:rPr>
        <w:t xml:space="preserve">בשיתוף </w:t>
      </w:r>
      <w:bookmarkStart w:id="2438" w:name="_ETM_Q5_546680"/>
      <w:bookmarkEnd w:id="2438"/>
      <w:r>
        <w:rPr>
          <w:rtl/>
        </w:rPr>
        <w:t xml:space="preserve">פעולה </w:t>
      </w:r>
      <w:bookmarkStart w:id="2439" w:name="_ETM_Q5_546950"/>
      <w:bookmarkEnd w:id="2439"/>
      <w:r>
        <w:rPr>
          <w:rtl/>
        </w:rPr>
        <w:t xml:space="preserve">מאוד </w:t>
      </w:r>
      <w:bookmarkStart w:id="2440" w:name="_ETM_Q5_547370"/>
      <w:bookmarkEnd w:id="2440"/>
      <w:r>
        <w:rPr>
          <w:rtl/>
        </w:rPr>
        <w:t xml:space="preserve">פורה </w:t>
      </w:r>
      <w:bookmarkStart w:id="2441" w:name="_ETM_Q5_547970"/>
      <w:bookmarkEnd w:id="2441"/>
      <w:r>
        <w:rPr>
          <w:rtl/>
        </w:rPr>
        <w:t xml:space="preserve">עם </w:t>
      </w:r>
      <w:bookmarkStart w:id="2442" w:name="_ETM_Q5_548210"/>
      <w:bookmarkEnd w:id="2442"/>
      <w:r>
        <w:rPr>
          <w:rtl/>
        </w:rPr>
        <w:t xml:space="preserve">ארגוני </w:t>
      </w:r>
      <w:bookmarkStart w:id="2443" w:name="_ETM_Q5_548630"/>
      <w:bookmarkEnd w:id="2443"/>
      <w:r>
        <w:rPr>
          <w:rtl/>
        </w:rPr>
        <w:t>ההורים</w:t>
      </w:r>
      <w:r>
        <w:rPr>
          <w:rFonts w:hint="cs"/>
          <w:rtl/>
        </w:rPr>
        <w:t>.</w:t>
      </w:r>
      <w:r>
        <w:rPr>
          <w:rtl/>
        </w:rPr>
        <w:t xml:space="preserve"> </w:t>
      </w:r>
      <w:bookmarkStart w:id="2444" w:name="_ETM_Q5_551159"/>
      <w:bookmarkEnd w:id="2444"/>
      <w:r>
        <w:rPr>
          <w:rtl/>
        </w:rPr>
        <w:t xml:space="preserve">אני </w:t>
      </w:r>
      <w:bookmarkStart w:id="2445" w:name="_ETM_Q5_551400"/>
      <w:bookmarkEnd w:id="2445"/>
      <w:r>
        <w:rPr>
          <w:rtl/>
        </w:rPr>
        <w:t xml:space="preserve">חושב </w:t>
      </w:r>
      <w:bookmarkStart w:id="2446" w:name="_ETM_Q5_551550"/>
      <w:bookmarkEnd w:id="2446"/>
      <w:r>
        <w:rPr>
          <w:rtl/>
        </w:rPr>
        <w:t xml:space="preserve">שאנחנו </w:t>
      </w:r>
      <w:bookmarkStart w:id="2447" w:name="_ETM_Q5_552510"/>
      <w:bookmarkEnd w:id="2447"/>
      <w:r>
        <w:rPr>
          <w:rtl/>
        </w:rPr>
        <w:t xml:space="preserve">צריכים </w:t>
      </w:r>
      <w:bookmarkStart w:id="2448" w:name="_ETM_Q5_552750"/>
      <w:bookmarkEnd w:id="2448"/>
      <w:r>
        <w:rPr>
          <w:rtl/>
        </w:rPr>
        <w:t xml:space="preserve">לדעת </w:t>
      </w:r>
      <w:bookmarkStart w:id="2449" w:name="_ETM_Q5_553620"/>
      <w:bookmarkEnd w:id="2449"/>
      <w:r>
        <w:rPr>
          <w:rtl/>
        </w:rPr>
        <w:t xml:space="preserve">להכניס </w:t>
      </w:r>
      <w:bookmarkStart w:id="2450" w:name="_ETM_Q5_554100"/>
      <w:bookmarkEnd w:id="2450"/>
      <w:r>
        <w:rPr>
          <w:rtl/>
        </w:rPr>
        <w:t>מעורבות</w:t>
      </w:r>
      <w:r>
        <w:rPr>
          <w:rFonts w:hint="cs"/>
          <w:rtl/>
        </w:rPr>
        <w:t>, אבל</w:t>
      </w:r>
      <w:r>
        <w:rPr>
          <w:rtl/>
        </w:rPr>
        <w:t xml:space="preserve"> </w:t>
      </w:r>
      <w:bookmarkStart w:id="2451" w:name="_ETM_Q5_555029"/>
      <w:bookmarkEnd w:id="2451"/>
      <w:r>
        <w:rPr>
          <w:rFonts w:hint="cs"/>
          <w:rtl/>
        </w:rPr>
        <w:t xml:space="preserve">לא </w:t>
      </w:r>
      <w:r>
        <w:rPr>
          <w:rtl/>
        </w:rPr>
        <w:t xml:space="preserve">התערבות </w:t>
      </w:r>
      <w:bookmarkStart w:id="2452" w:name="_ETM_Q5_556100"/>
      <w:bookmarkStart w:id="2453" w:name="_ETM_Q5_556220"/>
      <w:bookmarkEnd w:id="2452"/>
      <w:bookmarkEnd w:id="2453"/>
      <w:r>
        <w:rPr>
          <w:rtl/>
        </w:rPr>
        <w:t xml:space="preserve">מופרזת </w:t>
      </w:r>
      <w:bookmarkStart w:id="2454" w:name="_ETM_Q5_556790"/>
      <w:bookmarkEnd w:id="2454"/>
      <w:r>
        <w:rPr>
          <w:rtl/>
        </w:rPr>
        <w:t xml:space="preserve">של </w:t>
      </w:r>
      <w:bookmarkStart w:id="2455" w:name="_ETM_Q5_556940"/>
      <w:bookmarkEnd w:id="2455"/>
      <w:r>
        <w:rPr>
          <w:rtl/>
        </w:rPr>
        <w:t>ההורים</w:t>
      </w:r>
      <w:r w:rsidR="00CA3CFA">
        <w:rPr>
          <w:rFonts w:hint="cs"/>
          <w:rtl/>
        </w:rPr>
        <w:t>;</w:t>
      </w:r>
      <w:r>
        <w:rPr>
          <w:rtl/>
        </w:rPr>
        <w:t xml:space="preserve"> </w:t>
      </w:r>
      <w:bookmarkStart w:id="2456" w:name="_ETM_Q5_557210"/>
      <w:bookmarkEnd w:id="2456"/>
      <w:r>
        <w:rPr>
          <w:rtl/>
        </w:rPr>
        <w:t xml:space="preserve">לדעת </w:t>
      </w:r>
      <w:bookmarkStart w:id="2457" w:name="_ETM_Q5_557510"/>
      <w:bookmarkEnd w:id="2457"/>
      <w:r>
        <w:rPr>
          <w:rtl/>
        </w:rPr>
        <w:t xml:space="preserve">לגבות </w:t>
      </w:r>
      <w:bookmarkStart w:id="2458" w:name="_ETM_Q5_558580"/>
      <w:bookmarkEnd w:id="2458"/>
      <w:r>
        <w:rPr>
          <w:rtl/>
        </w:rPr>
        <w:t>מורים</w:t>
      </w:r>
      <w:r>
        <w:rPr>
          <w:rFonts w:hint="cs"/>
          <w:rtl/>
        </w:rPr>
        <w:t>. ו</w:t>
      </w:r>
      <w:bookmarkStart w:id="2459" w:name="_ETM_Q5_560310"/>
      <w:bookmarkStart w:id="2460" w:name="_ETM_Q5_560460"/>
      <w:bookmarkEnd w:id="2459"/>
      <w:bookmarkEnd w:id="2460"/>
      <w:r>
        <w:rPr>
          <w:rtl/>
        </w:rPr>
        <w:t xml:space="preserve">לוח </w:t>
      </w:r>
      <w:bookmarkStart w:id="2461" w:name="_ETM_Q5_560730"/>
      <w:bookmarkEnd w:id="2461"/>
      <w:r>
        <w:rPr>
          <w:rtl/>
        </w:rPr>
        <w:t xml:space="preserve">החופשות </w:t>
      </w:r>
      <w:bookmarkStart w:id="2462" w:name="_ETM_Q5_561120"/>
      <w:bookmarkEnd w:id="2462"/>
      <w:r>
        <w:rPr>
          <w:rtl/>
        </w:rPr>
        <w:t xml:space="preserve">מתפרסם </w:t>
      </w:r>
      <w:bookmarkStart w:id="2463" w:name="_ETM_Q5_561779"/>
      <w:bookmarkEnd w:id="2463"/>
      <w:r>
        <w:rPr>
          <w:rtl/>
        </w:rPr>
        <w:t xml:space="preserve">שנה </w:t>
      </w:r>
      <w:bookmarkStart w:id="2464" w:name="_ETM_Q5_562170"/>
      <w:bookmarkEnd w:id="2464"/>
      <w:r>
        <w:rPr>
          <w:rtl/>
        </w:rPr>
        <w:t>מראש</w:t>
      </w:r>
      <w:r>
        <w:rPr>
          <w:rFonts w:hint="cs"/>
          <w:rtl/>
        </w:rPr>
        <w:t>,</w:t>
      </w:r>
      <w:r>
        <w:rPr>
          <w:rtl/>
        </w:rPr>
        <w:t xml:space="preserve"> </w:t>
      </w:r>
      <w:bookmarkStart w:id="2465" w:name="_ETM_Q5_563170"/>
      <w:bookmarkEnd w:id="2465"/>
      <w:r>
        <w:rPr>
          <w:rtl/>
        </w:rPr>
        <w:t>אגב</w:t>
      </w:r>
      <w:r>
        <w:rPr>
          <w:rFonts w:hint="cs"/>
          <w:rtl/>
        </w:rPr>
        <w:t xml:space="preserve"> </w:t>
      </w:r>
      <w:r>
        <w:rPr>
          <w:rFonts w:hint="eastAsia"/>
        </w:rPr>
        <w:t>–</w:t>
      </w:r>
      <w:r>
        <w:rPr>
          <w:rtl/>
        </w:rPr>
        <w:t xml:space="preserve"> </w:t>
      </w:r>
      <w:bookmarkStart w:id="2466" w:name="_ETM_Q5_563890"/>
      <w:bookmarkEnd w:id="2466"/>
      <w:r>
        <w:rPr>
          <w:rtl/>
        </w:rPr>
        <w:t xml:space="preserve">צריך </w:t>
      </w:r>
      <w:bookmarkStart w:id="2467" w:name="_ETM_Q5_564040"/>
      <w:bookmarkEnd w:id="2467"/>
      <w:r>
        <w:rPr>
          <w:rtl/>
        </w:rPr>
        <w:t xml:space="preserve">לומר </w:t>
      </w:r>
      <w:bookmarkStart w:id="2468" w:name="_ETM_Q5_564370"/>
      <w:bookmarkEnd w:id="2468"/>
      <w:r>
        <w:rPr>
          <w:rtl/>
        </w:rPr>
        <w:t xml:space="preserve">את </w:t>
      </w:r>
      <w:bookmarkStart w:id="2469" w:name="_ETM_Q5_564520"/>
      <w:bookmarkEnd w:id="2469"/>
      <w:r>
        <w:rPr>
          <w:rtl/>
        </w:rPr>
        <w:t>זה</w:t>
      </w:r>
      <w:r>
        <w:rPr>
          <w:rFonts w:hint="cs"/>
          <w:rtl/>
        </w:rPr>
        <w:t xml:space="preserve"> </w:t>
      </w:r>
      <w:r>
        <w:rPr>
          <w:rFonts w:hint="eastAsia"/>
        </w:rPr>
        <w:t>–</w:t>
      </w:r>
      <w:r>
        <w:rPr>
          <w:rtl/>
        </w:rPr>
        <w:t xml:space="preserve"> </w:t>
      </w:r>
      <w:bookmarkStart w:id="2470" w:name="_ETM_Q5_564640"/>
      <w:bookmarkEnd w:id="2470"/>
      <w:r>
        <w:rPr>
          <w:rtl/>
        </w:rPr>
        <w:t xml:space="preserve">כדי </w:t>
      </w:r>
      <w:bookmarkStart w:id="2471" w:name="_ETM_Q5_564940"/>
      <w:bookmarkEnd w:id="2471"/>
      <w:r>
        <w:rPr>
          <w:rtl/>
        </w:rPr>
        <w:t xml:space="preserve">לתת </w:t>
      </w:r>
      <w:bookmarkStart w:id="2472" w:name="_ETM_Q5_565270"/>
      <w:bookmarkEnd w:id="2472"/>
      <w:r>
        <w:rPr>
          <w:rtl/>
        </w:rPr>
        <w:t xml:space="preserve">לכולם </w:t>
      </w:r>
      <w:bookmarkStart w:id="2473" w:name="_ETM_Q5_565720"/>
      <w:bookmarkEnd w:id="2473"/>
      <w:r>
        <w:rPr>
          <w:rtl/>
        </w:rPr>
        <w:t xml:space="preserve">זמן </w:t>
      </w:r>
      <w:bookmarkStart w:id="2474" w:name="_ETM_Q5_566050"/>
      <w:bookmarkEnd w:id="2474"/>
      <w:r>
        <w:rPr>
          <w:rFonts w:hint="cs"/>
          <w:rtl/>
        </w:rPr>
        <w:t>מ</w:t>
      </w:r>
      <w:r>
        <w:rPr>
          <w:rtl/>
        </w:rPr>
        <w:t>ספ</w:t>
      </w:r>
      <w:r>
        <w:rPr>
          <w:rFonts w:hint="cs"/>
          <w:rtl/>
        </w:rPr>
        <w:t>י</w:t>
      </w:r>
      <w:r>
        <w:rPr>
          <w:rtl/>
        </w:rPr>
        <w:t xml:space="preserve">ק </w:t>
      </w:r>
      <w:bookmarkStart w:id="2475" w:name="_ETM_Q5_566740"/>
      <w:bookmarkEnd w:id="2475"/>
      <w:r>
        <w:rPr>
          <w:rtl/>
        </w:rPr>
        <w:t xml:space="preserve">בעניין </w:t>
      </w:r>
      <w:bookmarkStart w:id="2476" w:name="_ETM_Q5_567190"/>
      <w:bookmarkEnd w:id="2476"/>
      <w:r>
        <w:rPr>
          <w:rtl/>
        </w:rPr>
        <w:t>הזה</w:t>
      </w:r>
      <w:r>
        <w:rPr>
          <w:rFonts w:hint="cs"/>
          <w:rtl/>
        </w:rPr>
        <w:t>.</w:t>
      </w:r>
      <w:r>
        <w:rPr>
          <w:rtl/>
        </w:rPr>
        <w:t xml:space="preserve"> </w:t>
      </w:r>
      <w:bookmarkStart w:id="2477" w:name="_ETM_Q5_571140"/>
      <w:bookmarkStart w:id="2478" w:name="_ETM_Q5_567500"/>
      <w:bookmarkEnd w:id="2477"/>
      <w:bookmarkEnd w:id="2478"/>
    </w:p>
    <w:p w:rsidR="00BC0146" w:rsidRDefault="00BC0146" w:rsidP="007E4B13">
      <w:pPr>
        <w:rPr>
          <w:rtl/>
        </w:rPr>
      </w:pPr>
    </w:p>
    <w:sdt>
      <w:sdtPr>
        <w:rPr>
          <w:rtl/>
        </w:rPr>
        <w:alias w:val="קריאה"/>
        <w:tag w:val="&lt;ID&gt;5520&lt;/ID&gt;&lt;Name&gt;פורר עודד - ישראל ביתנו&lt;/Name&gt;&lt;Data&gt;עודד פורר (ישראל ביתנו)&lt;/Data&gt;&lt;Shortcut&gt;עופו&lt;/Shortcut&gt;"/>
        <w:id w:val="1068228177"/>
        <w:placeholder>
          <w:docPart w:val="145CECA00275469C8E3CCFCB0016E168"/>
        </w:placeholder>
        <w15:color w:val="993366"/>
      </w:sdtPr>
      <w:sdtEndPr/>
      <w:sdtContent>
        <w:p w:rsidR="00BC0146" w:rsidRDefault="00BC0146" w:rsidP="007E4B13">
          <w:pPr>
            <w:pStyle w:val="af6"/>
            <w:keepNext/>
            <w:rPr>
              <w:rtl/>
            </w:rPr>
          </w:pPr>
          <w:r w:rsidRPr="005001AE">
            <w:rPr>
              <w:rStyle w:val="aff"/>
              <w:color w:val="000000"/>
              <w:rtl/>
            </w:rPr>
            <w:t>עודד פורר (ישראל ביתנו)</w:t>
          </w:r>
          <w:r w:rsidRPr="005001AE">
            <w:rPr>
              <w:color w:val="000000"/>
              <w:rtl/>
            </w:rPr>
            <w:t>:</w:t>
          </w:r>
        </w:p>
      </w:sdtContent>
    </w:sdt>
    <w:p w:rsidR="00BC0146" w:rsidRDefault="00BC0146" w:rsidP="003B3567">
      <w:pPr>
        <w:rPr>
          <w:rtl/>
        </w:rPr>
      </w:pPr>
    </w:p>
    <w:p w:rsidR="00BC0146" w:rsidRDefault="00BC0146" w:rsidP="007E4B13">
      <w:pPr>
        <w:rPr>
          <w:rtl/>
          <w:lang w:eastAsia="he-IL"/>
        </w:rPr>
      </w:pPr>
      <w:r>
        <w:rPr>
          <w:rtl/>
          <w:lang w:eastAsia="he-IL"/>
        </w:rPr>
        <w:t>עושים בו שינויים במהלך השנה</w:t>
      </w:r>
      <w:r>
        <w:rPr>
          <w:rFonts w:hint="cs"/>
          <w:rtl/>
          <w:lang w:eastAsia="he-IL"/>
        </w:rPr>
        <w:t>.</w:t>
      </w:r>
    </w:p>
    <w:p w:rsidR="00BC0146" w:rsidRDefault="00BC0146" w:rsidP="007E4B13">
      <w:pPr>
        <w:rPr>
          <w:rtl/>
          <w:lang w:eastAsia="he-IL"/>
        </w:rPr>
      </w:pPr>
      <w:bookmarkStart w:id="2479" w:name="_ETM_Q5_569145"/>
      <w:bookmarkEnd w:id="2479"/>
    </w:p>
    <w:bookmarkStart w:id="2480" w:name="_ETM_Q5_569460" w:displacedByCustomXml="next"/>
    <w:bookmarkEnd w:id="2480" w:displacedByCustomXml="next"/>
    <w:sdt>
      <w:sdtPr>
        <w:rPr>
          <w:rtl/>
        </w:rPr>
        <w:alias w:val="דובר_המשך"/>
        <w:tag w:val="&lt;ID&gt;5456&lt;/ID&gt;&lt;Name&gt;נפתלי בנט - שר&lt;/Name&gt;&lt;Data&gt;שר החינוך נפתלי בנט&lt;/Data&gt;&lt;Shortcut&gt;נפבנ&lt;/Shortcut&gt;"/>
        <w:id w:val="368969612"/>
        <w:placeholder>
          <w:docPart w:val="145CECA00275469C8E3CCFCB0016E168"/>
        </w:placeholder>
        <w15:color w:val="993366"/>
      </w:sdtPr>
      <w:sdtEndPr/>
      <w:sdtContent>
        <w:p w:rsidR="00BC0146" w:rsidRDefault="00BC0146" w:rsidP="007E4B13">
          <w:pPr>
            <w:pStyle w:val="-"/>
            <w:keepNext/>
            <w:rPr>
              <w:rtl/>
            </w:rPr>
          </w:pPr>
          <w:r w:rsidRPr="005001AE">
            <w:rPr>
              <w:rStyle w:val="aff"/>
              <w:color w:val="000000"/>
              <w:rtl/>
            </w:rPr>
            <w:t>שר החינוך נפתלי בנט</w:t>
          </w:r>
          <w:r w:rsidRPr="005001AE">
            <w:rPr>
              <w:color w:val="000000"/>
              <w:rtl/>
            </w:rPr>
            <w:t>:</w:t>
          </w:r>
        </w:p>
      </w:sdtContent>
    </w:sdt>
    <w:p w:rsidR="00BC0146" w:rsidRDefault="00BC0146" w:rsidP="003B3567">
      <w:pPr>
        <w:rPr>
          <w:rtl/>
        </w:rPr>
      </w:pPr>
    </w:p>
    <w:p w:rsidR="00BC0146" w:rsidRDefault="00BC0146" w:rsidP="007E4B13">
      <w:pPr>
        <w:rPr>
          <w:rtl/>
        </w:rPr>
      </w:pPr>
      <w:r>
        <w:rPr>
          <w:rFonts w:hint="cs"/>
          <w:rtl/>
        </w:rPr>
        <w:t xml:space="preserve">בסדר, </w:t>
      </w:r>
      <w:bookmarkStart w:id="2481" w:name="_ETM_Q5_567824"/>
      <w:bookmarkStart w:id="2482" w:name="_ETM_Q5_568141"/>
      <w:bookmarkEnd w:id="2481"/>
      <w:bookmarkEnd w:id="2482"/>
      <w:r>
        <w:rPr>
          <w:rtl/>
        </w:rPr>
        <w:t xml:space="preserve">אבל </w:t>
      </w:r>
      <w:bookmarkStart w:id="2483" w:name="_ETM_Q5_573000"/>
      <w:bookmarkEnd w:id="2483"/>
      <w:r>
        <w:rPr>
          <w:rtl/>
        </w:rPr>
        <w:t>ה</w:t>
      </w:r>
      <w:r>
        <w:rPr>
          <w:rFonts w:hint="cs"/>
          <w:rtl/>
        </w:rPr>
        <w:t>בק</w:t>
      </w:r>
      <w:r>
        <w:rPr>
          <w:rtl/>
        </w:rPr>
        <w:t xml:space="preserve">רה </w:t>
      </w:r>
      <w:bookmarkStart w:id="2484" w:name="_ETM_Q5_573420"/>
      <w:bookmarkEnd w:id="2484"/>
      <w:r>
        <w:rPr>
          <w:rFonts w:hint="cs"/>
          <w:rtl/>
        </w:rPr>
        <w:t>ה</w:t>
      </w:r>
      <w:r>
        <w:rPr>
          <w:rtl/>
        </w:rPr>
        <w:t xml:space="preserve">עמוקה </w:t>
      </w:r>
      <w:bookmarkStart w:id="2485" w:name="_ETM_Q5_573840"/>
      <w:bookmarkEnd w:id="2485"/>
      <w:r>
        <w:rPr>
          <w:rtl/>
        </w:rPr>
        <w:t xml:space="preserve">ביותר </w:t>
      </w:r>
      <w:bookmarkStart w:id="2486" w:name="_ETM_Q5_574200"/>
      <w:bookmarkEnd w:id="2486"/>
      <w:r>
        <w:rPr>
          <w:rtl/>
        </w:rPr>
        <w:t>צרי</w:t>
      </w:r>
      <w:r>
        <w:rPr>
          <w:rFonts w:hint="cs"/>
          <w:rtl/>
        </w:rPr>
        <w:t>כה</w:t>
      </w:r>
      <w:r>
        <w:rPr>
          <w:rtl/>
        </w:rPr>
        <w:t xml:space="preserve"> </w:t>
      </w:r>
      <w:bookmarkStart w:id="2487" w:name="_ETM_Q5_574350"/>
      <w:bookmarkEnd w:id="2487"/>
      <w:r>
        <w:rPr>
          <w:rtl/>
        </w:rPr>
        <w:t xml:space="preserve">להיות </w:t>
      </w:r>
      <w:bookmarkStart w:id="2488" w:name="_ETM_Q5_574620"/>
      <w:bookmarkEnd w:id="2488"/>
      <w:r>
        <w:rPr>
          <w:rtl/>
        </w:rPr>
        <w:t>מלכתחילה</w:t>
      </w:r>
      <w:r>
        <w:rPr>
          <w:rFonts w:hint="cs"/>
          <w:rtl/>
        </w:rPr>
        <w:t>.</w:t>
      </w:r>
      <w:r>
        <w:rPr>
          <w:rtl/>
        </w:rPr>
        <w:t xml:space="preserve"> </w:t>
      </w:r>
      <w:bookmarkStart w:id="2489" w:name="_ETM_Q5_576830"/>
      <w:bookmarkEnd w:id="2489"/>
      <w:r>
        <w:rPr>
          <w:rFonts w:hint="cs"/>
          <w:rtl/>
        </w:rPr>
        <w:t>ה</w:t>
      </w:r>
      <w:r>
        <w:rPr>
          <w:rtl/>
        </w:rPr>
        <w:t xml:space="preserve">הזמנה </w:t>
      </w:r>
      <w:bookmarkStart w:id="2490" w:name="_ETM_Q5_577310"/>
      <w:bookmarkEnd w:id="2490"/>
      <w:r>
        <w:rPr>
          <w:rFonts w:hint="cs"/>
          <w:rtl/>
        </w:rPr>
        <w:t xml:space="preserve">תמיד </w:t>
      </w:r>
      <w:r>
        <w:rPr>
          <w:rtl/>
        </w:rPr>
        <w:t xml:space="preserve">פתוחה </w:t>
      </w:r>
      <w:bookmarkStart w:id="2491" w:name="_ETM_Q5_577700"/>
      <w:bookmarkStart w:id="2492" w:name="_ETM_Q5_577970"/>
      <w:bookmarkEnd w:id="2491"/>
      <w:bookmarkEnd w:id="2492"/>
      <w:r>
        <w:rPr>
          <w:rtl/>
        </w:rPr>
        <w:t xml:space="preserve">לתת </w:t>
      </w:r>
      <w:bookmarkStart w:id="2493" w:name="_ETM_Q5_578270"/>
      <w:bookmarkEnd w:id="2493"/>
      <w:r>
        <w:rPr>
          <w:rtl/>
        </w:rPr>
        <w:t xml:space="preserve">לנו </w:t>
      </w:r>
      <w:bookmarkStart w:id="2494" w:name="_ETM_Q5_578450"/>
      <w:bookmarkEnd w:id="2494"/>
      <w:r>
        <w:rPr>
          <w:rtl/>
        </w:rPr>
        <w:t>פידבק</w:t>
      </w:r>
      <w:r>
        <w:rPr>
          <w:rFonts w:hint="cs"/>
          <w:rtl/>
        </w:rPr>
        <w:t>,</w:t>
      </w:r>
      <w:r>
        <w:rPr>
          <w:rtl/>
        </w:rPr>
        <w:t xml:space="preserve"> </w:t>
      </w:r>
      <w:bookmarkStart w:id="2495" w:name="_ETM_Q5_579640"/>
      <w:bookmarkEnd w:id="2495"/>
      <w:r>
        <w:rPr>
          <w:rtl/>
        </w:rPr>
        <w:t xml:space="preserve">כדי </w:t>
      </w:r>
      <w:bookmarkStart w:id="2496" w:name="_ETM_Q5_579970"/>
      <w:bookmarkEnd w:id="2496"/>
      <w:r>
        <w:rPr>
          <w:rtl/>
        </w:rPr>
        <w:t xml:space="preserve">לאפשר </w:t>
      </w:r>
      <w:bookmarkStart w:id="2497" w:name="_ETM_Q5_581080"/>
      <w:bookmarkEnd w:id="2497"/>
      <w:r>
        <w:rPr>
          <w:rtl/>
        </w:rPr>
        <w:t xml:space="preserve">שינויים </w:t>
      </w:r>
      <w:bookmarkStart w:id="2498" w:name="_ETM_Q5_581500"/>
      <w:bookmarkEnd w:id="2498"/>
      <w:r>
        <w:rPr>
          <w:rFonts w:hint="cs"/>
          <w:rtl/>
        </w:rPr>
        <w:t>ב</w:t>
      </w:r>
      <w:r>
        <w:rPr>
          <w:rtl/>
        </w:rPr>
        <w:t>זמן</w:t>
      </w:r>
      <w:r>
        <w:rPr>
          <w:rFonts w:hint="cs"/>
          <w:rtl/>
        </w:rPr>
        <w:t>.</w:t>
      </w:r>
      <w:r>
        <w:rPr>
          <w:rtl/>
        </w:rPr>
        <w:t xml:space="preserve"> </w:t>
      </w:r>
      <w:bookmarkStart w:id="2499" w:name="_ETM_Q5_582010"/>
      <w:bookmarkEnd w:id="2499"/>
    </w:p>
    <w:p w:rsidR="00BC0146" w:rsidRDefault="00BC0146" w:rsidP="007E4B13">
      <w:pPr>
        <w:rPr>
          <w:rtl/>
        </w:rPr>
      </w:pPr>
      <w:bookmarkStart w:id="2500" w:name="_ETM_Q5_580414"/>
      <w:bookmarkEnd w:id="2500"/>
    </w:p>
    <w:bookmarkStart w:id="2501" w:name="_ETM_Q5_581606" w:displacedByCustomXml="next"/>
    <w:bookmarkEnd w:id="2501" w:displacedByCustomXml="next"/>
    <w:sdt>
      <w:sdtPr>
        <w:rPr>
          <w:rtl/>
        </w:rPr>
        <w:alias w:val="יור"/>
        <w:tag w:val="&lt;ID&gt;5317&lt;/ID&gt;&lt;Name&gt;יולי יואל אדלשטיין - יו&quot;ר&lt;/Name&gt;&lt;Data&gt;יולי יואל אדלשטיין&lt;/Data&gt;&lt;Shortcut&gt;&lt;/Shortcut&gt;"/>
        <w:id w:val="-724914449"/>
        <w:placeholder>
          <w:docPart w:val="145CECA00275469C8E3CCFCB0016E168"/>
        </w:placeholder>
        <w15:color w:val="993366"/>
      </w:sdtPr>
      <w:sdtEndPr/>
      <w:sdtContent>
        <w:p w:rsidR="00BC0146" w:rsidRDefault="00BC0146" w:rsidP="007E4B13">
          <w:pPr>
            <w:pStyle w:val="af7"/>
            <w:keepNext/>
            <w:rPr>
              <w:rtl/>
            </w:rPr>
          </w:pPr>
          <w:r w:rsidRPr="005D4348">
            <w:rPr>
              <w:rStyle w:val="aff"/>
              <w:color w:val="000000"/>
              <w:rtl/>
            </w:rPr>
            <w:t>היו"ר יולי יואל אדלשטיין</w:t>
          </w:r>
          <w:r w:rsidRPr="005D4348">
            <w:rPr>
              <w:color w:val="000000"/>
              <w:rtl/>
            </w:rPr>
            <w:t>:</w:t>
          </w:r>
        </w:p>
      </w:sdtContent>
    </w:sdt>
    <w:p w:rsidR="00BC0146" w:rsidRDefault="00BC0146" w:rsidP="003B3567">
      <w:pPr>
        <w:rPr>
          <w:rtl/>
        </w:rPr>
      </w:pPr>
    </w:p>
    <w:p w:rsidR="00BC0146" w:rsidRDefault="00BC0146" w:rsidP="007E4B13">
      <w:pPr>
        <w:rPr>
          <w:rtl/>
        </w:rPr>
      </w:pPr>
      <w:bookmarkStart w:id="2502" w:name="_ETM_Q5_580688"/>
      <w:bookmarkEnd w:id="2502"/>
      <w:r>
        <w:rPr>
          <w:rtl/>
        </w:rPr>
        <w:t xml:space="preserve">תודה </w:t>
      </w:r>
      <w:bookmarkStart w:id="2503" w:name="_ETM_Q5_582580"/>
      <w:bookmarkEnd w:id="2503"/>
      <w:r>
        <w:rPr>
          <w:rtl/>
        </w:rPr>
        <w:t>לשר</w:t>
      </w:r>
      <w:r>
        <w:rPr>
          <w:rFonts w:hint="cs"/>
          <w:rtl/>
        </w:rPr>
        <w:t>.</w:t>
      </w:r>
      <w:r>
        <w:rPr>
          <w:rtl/>
        </w:rPr>
        <w:t xml:space="preserve"> </w:t>
      </w:r>
      <w:bookmarkStart w:id="2504" w:name="_ETM_Q5_583270"/>
      <w:bookmarkEnd w:id="2504"/>
      <w:r>
        <w:rPr>
          <w:rtl/>
        </w:rPr>
        <w:t xml:space="preserve">אנחנו </w:t>
      </w:r>
      <w:bookmarkStart w:id="2505" w:name="_ETM_Q5_584500"/>
      <w:bookmarkEnd w:id="2505"/>
      <w:r>
        <w:rPr>
          <w:rtl/>
        </w:rPr>
        <w:t xml:space="preserve">עוברים </w:t>
      </w:r>
      <w:bookmarkStart w:id="2506" w:name="_ETM_Q5_584800"/>
      <w:bookmarkEnd w:id="2506"/>
      <w:r>
        <w:rPr>
          <w:rtl/>
        </w:rPr>
        <w:t xml:space="preserve">לשאלתה </w:t>
      </w:r>
      <w:bookmarkStart w:id="2507" w:name="_ETM_Q5_585460"/>
      <w:bookmarkEnd w:id="2507"/>
      <w:r>
        <w:rPr>
          <w:rtl/>
        </w:rPr>
        <w:t xml:space="preserve">של </w:t>
      </w:r>
      <w:bookmarkStart w:id="2508" w:name="_ETM_Q5_585790"/>
      <w:bookmarkEnd w:id="2508"/>
      <w:r>
        <w:rPr>
          <w:rtl/>
        </w:rPr>
        <w:t xml:space="preserve">חברת </w:t>
      </w:r>
      <w:bookmarkStart w:id="2509" w:name="_ETM_Q5_586090"/>
      <w:bookmarkEnd w:id="2509"/>
      <w:r>
        <w:rPr>
          <w:rtl/>
        </w:rPr>
        <w:t xml:space="preserve">הכנסת </w:t>
      </w:r>
      <w:bookmarkStart w:id="2510" w:name="_ETM_Q5_586450"/>
      <w:bookmarkEnd w:id="2510"/>
      <w:r>
        <w:rPr>
          <w:rtl/>
        </w:rPr>
        <w:t xml:space="preserve">עאידה </w:t>
      </w:r>
      <w:bookmarkStart w:id="2511" w:name="_ETM_Q5_586720"/>
      <w:bookmarkEnd w:id="2511"/>
      <w:r>
        <w:rPr>
          <w:rtl/>
        </w:rPr>
        <w:t xml:space="preserve">תומא </w:t>
      </w:r>
      <w:bookmarkStart w:id="2512" w:name="_ETM_Q5_587020"/>
      <w:bookmarkEnd w:id="2512"/>
      <w:r>
        <w:rPr>
          <w:rtl/>
        </w:rPr>
        <w:t>סלימאן</w:t>
      </w:r>
      <w:r>
        <w:rPr>
          <w:rFonts w:hint="cs"/>
          <w:rtl/>
        </w:rPr>
        <w:t>.</w:t>
      </w:r>
      <w:r>
        <w:rPr>
          <w:rtl/>
        </w:rPr>
        <w:t xml:space="preserve"> </w:t>
      </w:r>
      <w:bookmarkStart w:id="2513" w:name="_ETM_Q5_587560"/>
      <w:bookmarkEnd w:id="2513"/>
      <w:r>
        <w:rPr>
          <w:rtl/>
        </w:rPr>
        <w:t>בבקשה</w:t>
      </w:r>
      <w:r>
        <w:rPr>
          <w:rFonts w:hint="cs"/>
          <w:rtl/>
        </w:rPr>
        <w:t>,</w:t>
      </w:r>
      <w:r>
        <w:rPr>
          <w:rtl/>
        </w:rPr>
        <w:t xml:space="preserve"> </w:t>
      </w:r>
      <w:bookmarkStart w:id="2514" w:name="_ETM_Q5_587920"/>
      <w:bookmarkEnd w:id="2514"/>
      <w:r>
        <w:rPr>
          <w:rtl/>
        </w:rPr>
        <w:t>גברתי</w:t>
      </w:r>
      <w:r>
        <w:rPr>
          <w:rFonts w:hint="cs"/>
          <w:rtl/>
        </w:rPr>
        <w:t>.</w:t>
      </w:r>
    </w:p>
    <w:p w:rsidR="00BC0146" w:rsidRDefault="00BC0146" w:rsidP="007E4B13">
      <w:pPr>
        <w:rPr>
          <w:rtl/>
        </w:rPr>
      </w:pPr>
      <w:bookmarkStart w:id="2515" w:name="_ETM_Q5_594062"/>
      <w:bookmarkStart w:id="2516" w:name="_ETM_Q5_595252"/>
      <w:bookmarkEnd w:id="2515"/>
      <w:bookmarkEnd w:id="2516"/>
    </w:p>
    <w:bookmarkStart w:id="2517" w:name="_ETM_Q5_595544" w:displacedByCustomXml="next"/>
    <w:bookmarkEnd w:id="2517" w:displacedByCustomXml="next"/>
    <w:bookmarkStart w:id="2518" w:name="_Toc517178895" w:displacedByCustomXml="next"/>
    <w:bookmarkStart w:id="2519" w:name="_Toc517178664" w:displacedByCustomXml="next"/>
    <w:bookmarkStart w:id="2520" w:name="_Toc517177467" w:displacedByCustomXml="next"/>
    <w:sdt>
      <w:sdtPr>
        <w:rPr>
          <w:rtl/>
        </w:rPr>
        <w:alias w:val="דובר"/>
        <w:tag w:val="&lt;ID&gt;5297&lt;/ID&gt;&lt;Name&gt;עאידה תומא סלימאן - הרשימה המשותפת&lt;/Name&gt;&lt;Data&gt;עאידה תומא סלימאן (הרשימה המשותפת)&lt;/Data&gt;&lt;Shortcut&gt;עאסל&lt;/Shortcut&gt;&lt;MemberID&gt;2581&lt;/MemberID&gt;"/>
        <w:id w:val="-498504552"/>
        <w:placeholder>
          <w:docPart w:val="145CECA00275469C8E3CCFCB0016E168"/>
        </w:placeholder>
        <w15:color w:val="993366"/>
      </w:sdtPr>
      <w:sdtEndPr/>
      <w:sdtContent>
        <w:p w:rsidR="00BC0146" w:rsidRPr="00DC0EDD" w:rsidRDefault="00BC0146" w:rsidP="007E4B13">
          <w:pPr>
            <w:pStyle w:val="a4"/>
            <w:keepNext/>
            <w:rPr>
              <w:rtl/>
            </w:rPr>
          </w:pPr>
          <w:r w:rsidRPr="00DC0EDD">
            <w:rPr>
              <w:rStyle w:val="aff"/>
              <w:color w:val="000000"/>
              <w:rtl/>
            </w:rPr>
            <w:t>עאידה תומא סלימאן (הרשימה המשותפת):</w:t>
          </w:r>
        </w:p>
      </w:sdtContent>
    </w:sdt>
    <w:bookmarkEnd w:id="2518" w:displacedByCustomXml="prev"/>
    <w:bookmarkEnd w:id="2519" w:displacedByCustomXml="prev"/>
    <w:bookmarkEnd w:id="2520" w:displacedByCustomXml="prev"/>
    <w:p w:rsidR="00BC0146" w:rsidRPr="00DC0EDD" w:rsidRDefault="00BC0146" w:rsidP="003B3567">
      <w:pPr>
        <w:rPr>
          <w:rtl/>
        </w:rPr>
      </w:pPr>
    </w:p>
    <w:p w:rsidR="00BC0146" w:rsidRDefault="00BC0146" w:rsidP="00CA3CFA">
      <w:pPr>
        <w:rPr>
          <w:rtl/>
        </w:rPr>
      </w:pPr>
      <w:r w:rsidRPr="00DC0EDD">
        <w:rPr>
          <w:rtl/>
        </w:rPr>
        <w:t xml:space="preserve"> </w:t>
      </w:r>
      <w:bookmarkStart w:id="2521" w:name="_ETM_Q5_596240"/>
      <w:bookmarkEnd w:id="2521"/>
      <w:r>
        <w:rPr>
          <w:rFonts w:hint="cs"/>
          <w:rtl/>
        </w:rPr>
        <w:t xml:space="preserve">כבוד השר, </w:t>
      </w:r>
      <w:bookmarkStart w:id="2522" w:name="_ETM_Q5_597126"/>
      <w:bookmarkEnd w:id="2522"/>
      <w:r>
        <w:rPr>
          <w:rFonts w:hint="cs"/>
          <w:rtl/>
        </w:rPr>
        <w:t xml:space="preserve">האמת, </w:t>
      </w:r>
      <w:bookmarkStart w:id="2523" w:name="_ETM_Q5_596720"/>
      <w:bookmarkStart w:id="2524" w:name="_ETM_Q5_596840"/>
      <w:bookmarkStart w:id="2525" w:name="_ETM_Q5_598040"/>
      <w:bookmarkStart w:id="2526" w:name="_ETM_Q5_598340"/>
      <w:bookmarkEnd w:id="2523"/>
      <w:bookmarkEnd w:id="2524"/>
      <w:bookmarkEnd w:id="2525"/>
      <w:bookmarkEnd w:id="2526"/>
      <w:r>
        <w:rPr>
          <w:rFonts w:hint="cs"/>
          <w:rtl/>
        </w:rPr>
        <w:t xml:space="preserve">יש לי </w:t>
      </w:r>
      <w:r w:rsidRPr="00DC0EDD">
        <w:rPr>
          <w:rtl/>
        </w:rPr>
        <w:t xml:space="preserve">כמה </w:t>
      </w:r>
      <w:bookmarkStart w:id="2527" w:name="_ETM_Q5_598610"/>
      <w:bookmarkEnd w:id="2527"/>
      <w:r w:rsidRPr="00DC0EDD">
        <w:rPr>
          <w:rtl/>
        </w:rPr>
        <w:t xml:space="preserve">וכמה </w:t>
      </w:r>
      <w:bookmarkStart w:id="2528" w:name="_ETM_Q5_599029"/>
      <w:bookmarkEnd w:id="2528"/>
      <w:r w:rsidRPr="00DC0EDD">
        <w:rPr>
          <w:rtl/>
        </w:rPr>
        <w:t>שאלות</w:t>
      </w:r>
      <w:r>
        <w:rPr>
          <w:rFonts w:hint="cs"/>
          <w:rtl/>
        </w:rPr>
        <w:t>,</w:t>
      </w:r>
      <w:r w:rsidRPr="00DC0EDD">
        <w:rPr>
          <w:rtl/>
        </w:rPr>
        <w:t xml:space="preserve"> </w:t>
      </w:r>
      <w:bookmarkStart w:id="2529" w:name="_ETM_Q5_599480"/>
      <w:bookmarkEnd w:id="2529"/>
      <w:r w:rsidRPr="00DC0EDD">
        <w:rPr>
          <w:rtl/>
        </w:rPr>
        <w:t xml:space="preserve">אבל </w:t>
      </w:r>
      <w:bookmarkStart w:id="2530" w:name="_ETM_Q5_599960"/>
      <w:bookmarkEnd w:id="2530"/>
      <w:r>
        <w:rPr>
          <w:rFonts w:hint="cs"/>
          <w:rtl/>
        </w:rPr>
        <w:t>אני אנסה להצטמצם ל</w:t>
      </w:r>
      <w:bookmarkStart w:id="2531" w:name="_ETM_Q5_601940"/>
      <w:bookmarkEnd w:id="2531"/>
      <w:r w:rsidRPr="00DC0EDD">
        <w:rPr>
          <w:rtl/>
        </w:rPr>
        <w:t xml:space="preserve">שתי </w:t>
      </w:r>
      <w:bookmarkStart w:id="2532" w:name="_ETM_Q5_602360"/>
      <w:bookmarkEnd w:id="2532"/>
      <w:r w:rsidRPr="00DC0EDD">
        <w:rPr>
          <w:rtl/>
        </w:rPr>
        <w:t>שאלות</w:t>
      </w:r>
      <w:r>
        <w:rPr>
          <w:rFonts w:hint="cs"/>
          <w:rtl/>
        </w:rPr>
        <w:t>.</w:t>
      </w:r>
      <w:r w:rsidRPr="00DC0EDD">
        <w:rPr>
          <w:rtl/>
        </w:rPr>
        <w:t xml:space="preserve"> </w:t>
      </w:r>
      <w:bookmarkStart w:id="2533" w:name="_ETM_Q5_604100"/>
      <w:bookmarkEnd w:id="2533"/>
      <w:r w:rsidRPr="00DC0EDD">
        <w:rPr>
          <w:rtl/>
        </w:rPr>
        <w:t xml:space="preserve">השאלה </w:t>
      </w:r>
      <w:bookmarkStart w:id="2534" w:name="_ETM_Q5_604760"/>
      <w:bookmarkEnd w:id="2534"/>
      <w:r w:rsidRPr="00DC0EDD">
        <w:rPr>
          <w:rtl/>
        </w:rPr>
        <w:t>הראשונה</w:t>
      </w:r>
      <w:r>
        <w:rPr>
          <w:rFonts w:hint="cs"/>
          <w:rtl/>
        </w:rPr>
        <w:t xml:space="preserve">: </w:t>
      </w:r>
      <w:bookmarkStart w:id="2535" w:name="_ETM_Q5_606050"/>
      <w:bookmarkEnd w:id="2535"/>
      <w:r w:rsidRPr="00DC0EDD">
        <w:rPr>
          <w:rtl/>
        </w:rPr>
        <w:t>מנהלי</w:t>
      </w:r>
      <w:r>
        <w:rPr>
          <w:rFonts w:hint="cs"/>
          <w:rtl/>
        </w:rPr>
        <w:t xml:space="preserve"> </w:t>
      </w:r>
      <w:r w:rsidRPr="00DC0EDD">
        <w:rPr>
          <w:rtl/>
        </w:rPr>
        <w:t>ה</w:t>
      </w:r>
      <w:bookmarkStart w:id="2536" w:name="_ETM_Q5_606650"/>
      <w:bookmarkEnd w:id="2536"/>
      <w:r w:rsidRPr="00DC0EDD">
        <w:rPr>
          <w:rtl/>
        </w:rPr>
        <w:t xml:space="preserve">קייטנות </w:t>
      </w:r>
      <w:bookmarkStart w:id="2537" w:name="_ETM_Q5_607279"/>
      <w:bookmarkEnd w:id="2537"/>
      <w:r w:rsidRPr="00DC0EDD">
        <w:rPr>
          <w:rtl/>
        </w:rPr>
        <w:t xml:space="preserve">שהגישו </w:t>
      </w:r>
      <w:bookmarkStart w:id="2538" w:name="_ETM_Q5_607790"/>
      <w:bookmarkEnd w:id="2538"/>
      <w:r w:rsidRPr="00DC0EDD">
        <w:rPr>
          <w:rtl/>
        </w:rPr>
        <w:t xml:space="preserve">בקשות </w:t>
      </w:r>
      <w:bookmarkStart w:id="2539" w:name="_ETM_Q5_608390"/>
      <w:bookmarkEnd w:id="2539"/>
      <w:r w:rsidRPr="00DC0EDD">
        <w:rPr>
          <w:rtl/>
        </w:rPr>
        <w:t xml:space="preserve">לאישור </w:t>
      </w:r>
      <w:bookmarkStart w:id="2540" w:name="_ETM_Q5_609440"/>
      <w:bookmarkEnd w:id="2540"/>
      <w:r w:rsidRPr="00DC0EDD">
        <w:rPr>
          <w:rtl/>
        </w:rPr>
        <w:t xml:space="preserve">קייטנות </w:t>
      </w:r>
      <w:bookmarkStart w:id="2541" w:name="_ETM_Q5_609950"/>
      <w:bookmarkEnd w:id="2541"/>
      <w:r w:rsidRPr="00DC0EDD">
        <w:rPr>
          <w:rtl/>
        </w:rPr>
        <w:t xml:space="preserve">הקיץ </w:t>
      </w:r>
      <w:bookmarkStart w:id="2542" w:name="_ETM_Q5_610430"/>
      <w:bookmarkEnd w:id="2542"/>
      <w:r w:rsidRPr="00DC0EDD">
        <w:rPr>
          <w:rtl/>
        </w:rPr>
        <w:t>שלה</w:t>
      </w:r>
      <w:bookmarkStart w:id="2543" w:name="_ETM_Q5_610910"/>
      <w:bookmarkEnd w:id="2543"/>
      <w:r w:rsidRPr="00DC0EDD">
        <w:rPr>
          <w:rtl/>
        </w:rPr>
        <w:t>ם</w:t>
      </w:r>
      <w:r>
        <w:rPr>
          <w:rFonts w:hint="cs"/>
          <w:rtl/>
        </w:rPr>
        <w:t>,</w:t>
      </w:r>
      <w:r w:rsidRPr="00DC0EDD">
        <w:rPr>
          <w:rtl/>
        </w:rPr>
        <w:t xml:space="preserve"> </w:t>
      </w:r>
      <w:bookmarkStart w:id="2544" w:name="_ETM_Q5_612050"/>
      <w:bookmarkEnd w:id="2544"/>
      <w:r w:rsidRPr="00DC0EDD">
        <w:rPr>
          <w:rtl/>
        </w:rPr>
        <w:t xml:space="preserve">נשלחה </w:t>
      </w:r>
      <w:bookmarkStart w:id="2545" w:name="_ETM_Q5_612800"/>
      <w:bookmarkEnd w:id="2545"/>
      <w:r>
        <w:rPr>
          <w:rFonts w:hint="cs"/>
          <w:rtl/>
        </w:rPr>
        <w:t xml:space="preserve">אליהם </w:t>
      </w:r>
      <w:bookmarkStart w:id="2546" w:name="_ETM_Q5_614927"/>
      <w:bookmarkEnd w:id="2546"/>
      <w:r w:rsidRPr="00DC0EDD">
        <w:rPr>
          <w:rtl/>
        </w:rPr>
        <w:t xml:space="preserve">הודעה </w:t>
      </w:r>
      <w:bookmarkStart w:id="2547" w:name="_ETM_Q5_613160"/>
      <w:bookmarkEnd w:id="2547"/>
      <w:r w:rsidRPr="00DC0EDD">
        <w:rPr>
          <w:rtl/>
        </w:rPr>
        <w:t xml:space="preserve">כללית </w:t>
      </w:r>
      <w:bookmarkStart w:id="2548" w:name="_ETM_Q5_613700"/>
      <w:bookmarkEnd w:id="2548"/>
      <w:r w:rsidRPr="00DC0EDD">
        <w:rPr>
          <w:rtl/>
        </w:rPr>
        <w:t xml:space="preserve">שבה </w:t>
      </w:r>
      <w:bookmarkStart w:id="2549" w:name="_ETM_Q5_614570"/>
      <w:bookmarkEnd w:id="2549"/>
      <w:r w:rsidRPr="00DC0EDD">
        <w:rPr>
          <w:rtl/>
        </w:rPr>
        <w:t xml:space="preserve">מבקשים </w:t>
      </w:r>
      <w:bookmarkStart w:id="2550" w:name="_ETM_Q5_615410"/>
      <w:bookmarkEnd w:id="2550"/>
      <w:r w:rsidRPr="00DC0EDD">
        <w:rPr>
          <w:rtl/>
        </w:rPr>
        <w:t xml:space="preserve">לציין </w:t>
      </w:r>
      <w:bookmarkStart w:id="2551" w:name="_ETM_Q5_616070"/>
      <w:bookmarkEnd w:id="2551"/>
      <w:r w:rsidRPr="00DC0EDD">
        <w:rPr>
          <w:rtl/>
        </w:rPr>
        <w:t xml:space="preserve">בתוך </w:t>
      </w:r>
      <w:bookmarkStart w:id="2552" w:name="_ETM_Q5_616460"/>
      <w:bookmarkEnd w:id="2552"/>
      <w:r w:rsidRPr="00DC0EDD">
        <w:rPr>
          <w:rtl/>
        </w:rPr>
        <w:t xml:space="preserve">התוכנית </w:t>
      </w:r>
      <w:bookmarkStart w:id="2553" w:name="_ETM_Q5_616910"/>
      <w:bookmarkEnd w:id="2553"/>
      <w:r w:rsidRPr="00DC0EDD">
        <w:rPr>
          <w:rtl/>
        </w:rPr>
        <w:t>שהגיש</w:t>
      </w:r>
      <w:r>
        <w:rPr>
          <w:rFonts w:hint="cs"/>
          <w:rtl/>
        </w:rPr>
        <w:t xml:space="preserve">ו שני נושאים שקבעתם, אחרת הם לא יקבלו את האישורים </w:t>
      </w:r>
      <w:bookmarkStart w:id="2554" w:name="_ETM_Q5_618500"/>
      <w:bookmarkStart w:id="2555" w:name="_ETM_Q5_619190"/>
      <w:bookmarkStart w:id="2556" w:name="_ETM_Q5_619940"/>
      <w:bookmarkStart w:id="2557" w:name="_ETM_Q5_620840"/>
      <w:bookmarkStart w:id="2558" w:name="_ETM_Q5_621320"/>
      <w:bookmarkStart w:id="2559" w:name="_ETM_Q5_621470"/>
      <w:bookmarkStart w:id="2560" w:name="_ETM_Q5_621710"/>
      <w:bookmarkStart w:id="2561" w:name="_ETM_Q5_622160"/>
      <w:bookmarkStart w:id="2562" w:name="_ETM_Q5_622250"/>
      <w:bookmarkStart w:id="2563" w:name="_ETM_Q5_622760"/>
      <w:bookmarkEnd w:id="2554"/>
      <w:bookmarkEnd w:id="2555"/>
      <w:bookmarkEnd w:id="2556"/>
      <w:bookmarkEnd w:id="2557"/>
      <w:bookmarkEnd w:id="2558"/>
      <w:bookmarkEnd w:id="2559"/>
      <w:bookmarkEnd w:id="2560"/>
      <w:bookmarkEnd w:id="2561"/>
      <w:bookmarkEnd w:id="2562"/>
      <w:bookmarkEnd w:id="2563"/>
      <w:r w:rsidRPr="00DC0EDD">
        <w:rPr>
          <w:rtl/>
        </w:rPr>
        <w:t>לקייטנות</w:t>
      </w:r>
      <w:r>
        <w:rPr>
          <w:rFonts w:hint="cs"/>
          <w:rtl/>
        </w:rPr>
        <w:t>.</w:t>
      </w:r>
      <w:r w:rsidRPr="00DC0EDD">
        <w:rPr>
          <w:rtl/>
        </w:rPr>
        <w:t xml:space="preserve"> </w:t>
      </w:r>
      <w:bookmarkStart w:id="2564" w:name="_ETM_Q5_623780"/>
      <w:bookmarkEnd w:id="2564"/>
      <w:r w:rsidRPr="00DC0EDD">
        <w:rPr>
          <w:rtl/>
        </w:rPr>
        <w:t xml:space="preserve">השאלה </w:t>
      </w:r>
      <w:bookmarkStart w:id="2565" w:name="_ETM_Q5_624410"/>
      <w:bookmarkEnd w:id="2565"/>
      <w:r w:rsidRPr="00DC0EDD">
        <w:rPr>
          <w:rtl/>
        </w:rPr>
        <w:t>שלי</w:t>
      </w:r>
      <w:r w:rsidR="00CA3CFA">
        <w:rPr>
          <w:rFonts w:hint="cs"/>
          <w:rtl/>
        </w:rPr>
        <w:t>:</w:t>
      </w:r>
      <w:r w:rsidRPr="00DC0EDD">
        <w:rPr>
          <w:rtl/>
        </w:rPr>
        <w:t xml:space="preserve"> </w:t>
      </w:r>
      <w:bookmarkStart w:id="2566" w:name="_ETM_Q5_624740"/>
      <w:bookmarkEnd w:id="2566"/>
      <w:r w:rsidRPr="00DC0EDD">
        <w:rPr>
          <w:rtl/>
        </w:rPr>
        <w:t xml:space="preserve">האם </w:t>
      </w:r>
      <w:bookmarkStart w:id="2567" w:name="_ETM_Q5_625130"/>
      <w:bookmarkEnd w:id="2567"/>
      <w:r w:rsidRPr="00DC0EDD">
        <w:rPr>
          <w:rtl/>
        </w:rPr>
        <w:t xml:space="preserve">יש </w:t>
      </w:r>
      <w:bookmarkStart w:id="2568" w:name="_ETM_Q5_625340"/>
      <w:bookmarkEnd w:id="2568"/>
      <w:r w:rsidRPr="00DC0EDD">
        <w:rPr>
          <w:rtl/>
        </w:rPr>
        <w:t xml:space="preserve">בסמכות </w:t>
      </w:r>
      <w:bookmarkStart w:id="2569" w:name="_ETM_Q5_628070"/>
      <w:bookmarkEnd w:id="2569"/>
      <w:r w:rsidRPr="00DC0EDD">
        <w:rPr>
          <w:rtl/>
        </w:rPr>
        <w:t xml:space="preserve">המשרד </w:t>
      </w:r>
      <w:bookmarkStart w:id="2570" w:name="_ETM_Q5_629030"/>
      <w:bookmarkEnd w:id="2570"/>
      <w:r w:rsidRPr="00DC0EDD">
        <w:rPr>
          <w:rtl/>
        </w:rPr>
        <w:t xml:space="preserve">להחליט </w:t>
      </w:r>
      <w:bookmarkStart w:id="2571" w:name="_ETM_Q5_629750"/>
      <w:bookmarkEnd w:id="2571"/>
      <w:r w:rsidRPr="00DC0EDD">
        <w:rPr>
          <w:rtl/>
        </w:rPr>
        <w:t xml:space="preserve">על </w:t>
      </w:r>
      <w:bookmarkStart w:id="2572" w:name="_ETM_Q5_630110"/>
      <w:bookmarkEnd w:id="2572"/>
      <w:r w:rsidRPr="00DC0EDD">
        <w:rPr>
          <w:rtl/>
        </w:rPr>
        <w:t xml:space="preserve">נושאים </w:t>
      </w:r>
      <w:bookmarkStart w:id="2573" w:name="_ETM_Q5_630590"/>
      <w:bookmarkEnd w:id="2573"/>
      <w:r w:rsidRPr="00DC0EDD">
        <w:rPr>
          <w:rtl/>
        </w:rPr>
        <w:t xml:space="preserve">כאשר </w:t>
      </w:r>
      <w:bookmarkStart w:id="2574" w:name="_ETM_Q5_630950"/>
      <w:bookmarkEnd w:id="2574"/>
      <w:r w:rsidRPr="00DC0EDD">
        <w:rPr>
          <w:rtl/>
        </w:rPr>
        <w:t xml:space="preserve">אנחנו </w:t>
      </w:r>
      <w:bookmarkStart w:id="2575" w:name="_ETM_Q5_631280"/>
      <w:bookmarkEnd w:id="2575"/>
      <w:r w:rsidRPr="00DC0EDD">
        <w:rPr>
          <w:rtl/>
        </w:rPr>
        <w:t xml:space="preserve">יודעים </w:t>
      </w:r>
      <w:bookmarkStart w:id="2576" w:name="_ETM_Q5_631610"/>
      <w:bookmarkEnd w:id="2576"/>
      <w:r w:rsidRPr="00DC0EDD">
        <w:rPr>
          <w:rtl/>
        </w:rPr>
        <w:t xml:space="preserve">שיש </w:t>
      </w:r>
      <w:bookmarkStart w:id="2577" w:name="_ETM_Q5_632730"/>
      <w:bookmarkEnd w:id="2577"/>
      <w:r w:rsidRPr="00DC0EDD">
        <w:rPr>
          <w:rtl/>
        </w:rPr>
        <w:t xml:space="preserve">מחנות </w:t>
      </w:r>
      <w:bookmarkStart w:id="2578" w:name="_ETM_Q5_633510"/>
      <w:bookmarkEnd w:id="2578"/>
      <w:r w:rsidRPr="00DC0EDD">
        <w:rPr>
          <w:rtl/>
        </w:rPr>
        <w:t>פרטי</w:t>
      </w:r>
      <w:r>
        <w:rPr>
          <w:rFonts w:hint="cs"/>
          <w:rtl/>
        </w:rPr>
        <w:t>ים,</w:t>
      </w:r>
      <w:r w:rsidRPr="00DC0EDD">
        <w:rPr>
          <w:rtl/>
        </w:rPr>
        <w:t xml:space="preserve"> </w:t>
      </w:r>
      <w:bookmarkStart w:id="2579" w:name="_ETM_Q5_636240"/>
      <w:bookmarkEnd w:id="2579"/>
      <w:r>
        <w:rPr>
          <w:rFonts w:hint="cs"/>
          <w:rtl/>
        </w:rPr>
        <w:t>ש</w:t>
      </w:r>
      <w:r w:rsidRPr="00DC0EDD">
        <w:rPr>
          <w:rtl/>
        </w:rPr>
        <w:t xml:space="preserve">לוקחים </w:t>
      </w:r>
      <w:bookmarkStart w:id="2580" w:name="_ETM_Q5_636660"/>
      <w:bookmarkEnd w:id="2580"/>
      <w:r w:rsidRPr="00DC0EDD">
        <w:rPr>
          <w:rtl/>
        </w:rPr>
        <w:t xml:space="preserve">כל </w:t>
      </w:r>
      <w:bookmarkStart w:id="2581" w:name="_ETM_Q5_636960"/>
      <w:bookmarkEnd w:id="2581"/>
      <w:r w:rsidRPr="00DC0EDD">
        <w:rPr>
          <w:rtl/>
        </w:rPr>
        <w:t xml:space="preserve">מיני </w:t>
      </w:r>
      <w:bookmarkStart w:id="2582" w:name="_ETM_Q5_637230"/>
      <w:bookmarkEnd w:id="2582"/>
      <w:r w:rsidRPr="00DC0EDD">
        <w:rPr>
          <w:rtl/>
        </w:rPr>
        <w:t xml:space="preserve">נושאים </w:t>
      </w:r>
      <w:bookmarkStart w:id="2583" w:name="_ETM_Q5_637830"/>
      <w:bookmarkEnd w:id="2583"/>
      <w:r w:rsidRPr="00DC0EDD">
        <w:rPr>
          <w:rtl/>
        </w:rPr>
        <w:t xml:space="preserve">שלא </w:t>
      </w:r>
      <w:bookmarkStart w:id="2584" w:name="_ETM_Q5_638160"/>
      <w:bookmarkEnd w:id="2584"/>
      <w:r w:rsidRPr="00DC0EDD">
        <w:rPr>
          <w:rtl/>
        </w:rPr>
        <w:t xml:space="preserve">שייכים </w:t>
      </w:r>
      <w:bookmarkStart w:id="2585" w:name="_ETM_Q5_639140"/>
      <w:bookmarkEnd w:id="2585"/>
      <w:r w:rsidRPr="00DC0EDD">
        <w:rPr>
          <w:rtl/>
        </w:rPr>
        <w:t xml:space="preserve">לשני </w:t>
      </w:r>
      <w:bookmarkStart w:id="2586" w:name="_ETM_Q5_639680"/>
      <w:bookmarkEnd w:id="2586"/>
      <w:r w:rsidRPr="00DC0EDD">
        <w:rPr>
          <w:rtl/>
        </w:rPr>
        <w:t xml:space="preserve">התכנים </w:t>
      </w:r>
      <w:bookmarkStart w:id="2587" w:name="_ETM_Q5_640280"/>
      <w:bookmarkEnd w:id="2587"/>
      <w:r w:rsidRPr="00DC0EDD">
        <w:rPr>
          <w:rtl/>
        </w:rPr>
        <w:t>ש</w:t>
      </w:r>
      <w:bookmarkStart w:id="2588" w:name="_ETM_Q5_640730"/>
      <w:bookmarkEnd w:id="2588"/>
      <w:r>
        <w:rPr>
          <w:rFonts w:hint="cs"/>
          <w:rtl/>
        </w:rPr>
        <w:t xml:space="preserve">אתם </w:t>
      </w:r>
      <w:r w:rsidRPr="00DC0EDD">
        <w:rPr>
          <w:rtl/>
        </w:rPr>
        <w:t xml:space="preserve">קבעתם </w:t>
      </w:r>
      <w:bookmarkStart w:id="2589" w:name="_ETM_Q5_641270"/>
      <w:bookmarkEnd w:id="2589"/>
      <w:r w:rsidRPr="00DC0EDD">
        <w:rPr>
          <w:rtl/>
        </w:rPr>
        <w:t>לעצמכם</w:t>
      </w:r>
      <w:r>
        <w:rPr>
          <w:rFonts w:hint="cs"/>
          <w:rtl/>
        </w:rPr>
        <w:t>?</w:t>
      </w:r>
      <w:r w:rsidRPr="00DC0EDD">
        <w:rPr>
          <w:rtl/>
        </w:rPr>
        <w:t xml:space="preserve"> </w:t>
      </w:r>
      <w:bookmarkStart w:id="2590" w:name="_ETM_Q5_642260"/>
      <w:bookmarkEnd w:id="2590"/>
      <w:r>
        <w:rPr>
          <w:rFonts w:hint="cs"/>
          <w:rtl/>
        </w:rPr>
        <w:t>ו</w:t>
      </w:r>
      <w:r w:rsidRPr="00DC0EDD">
        <w:rPr>
          <w:rtl/>
        </w:rPr>
        <w:t xml:space="preserve">אם </w:t>
      </w:r>
      <w:bookmarkStart w:id="2591" w:name="_ETM_Q5_642680"/>
      <w:bookmarkEnd w:id="2591"/>
      <w:r>
        <w:rPr>
          <w:rFonts w:hint="cs"/>
          <w:rtl/>
        </w:rPr>
        <w:t xml:space="preserve">הם </w:t>
      </w:r>
      <w:r w:rsidRPr="00DC0EDD">
        <w:rPr>
          <w:rtl/>
        </w:rPr>
        <w:t xml:space="preserve">לא </w:t>
      </w:r>
      <w:bookmarkStart w:id="2592" w:name="_ETM_Q5_642890"/>
      <w:bookmarkEnd w:id="2592"/>
      <w:r w:rsidRPr="00DC0EDD">
        <w:rPr>
          <w:rtl/>
        </w:rPr>
        <w:t xml:space="preserve">יוצמדו </w:t>
      </w:r>
      <w:bookmarkStart w:id="2593" w:name="_ETM_Q5_643580"/>
      <w:bookmarkEnd w:id="2593"/>
      <w:r w:rsidRPr="00DC0EDD">
        <w:rPr>
          <w:rtl/>
        </w:rPr>
        <w:t xml:space="preserve">לתוכנית </w:t>
      </w:r>
      <w:bookmarkStart w:id="2594" w:name="_ETM_Q5_644210"/>
      <w:bookmarkEnd w:id="2594"/>
      <w:r w:rsidRPr="00DC0EDD">
        <w:rPr>
          <w:rtl/>
        </w:rPr>
        <w:t>הז</w:t>
      </w:r>
      <w:r>
        <w:rPr>
          <w:rFonts w:hint="cs"/>
          <w:rtl/>
        </w:rPr>
        <w:t xml:space="preserve">את </w:t>
      </w:r>
      <w:bookmarkStart w:id="2595" w:name="_ETM_Q5_644570"/>
      <w:bookmarkEnd w:id="2595"/>
      <w:r w:rsidRPr="00DC0EDD">
        <w:rPr>
          <w:rtl/>
        </w:rPr>
        <w:t xml:space="preserve">או </w:t>
      </w:r>
      <w:bookmarkStart w:id="2596" w:name="_ETM_Q5_644750"/>
      <w:bookmarkEnd w:id="2596"/>
      <w:r w:rsidRPr="00DC0EDD">
        <w:rPr>
          <w:rtl/>
        </w:rPr>
        <w:t xml:space="preserve">לשני </w:t>
      </w:r>
      <w:bookmarkStart w:id="2597" w:name="_ETM_Q5_645080"/>
      <w:bookmarkEnd w:id="2597"/>
      <w:r w:rsidRPr="00DC0EDD">
        <w:rPr>
          <w:rtl/>
        </w:rPr>
        <w:t>הנושאים</w:t>
      </w:r>
      <w:r>
        <w:rPr>
          <w:rFonts w:hint="cs"/>
          <w:rtl/>
        </w:rPr>
        <w:t>,</w:t>
      </w:r>
      <w:r w:rsidRPr="00DC0EDD">
        <w:rPr>
          <w:rtl/>
        </w:rPr>
        <w:t xml:space="preserve"> </w:t>
      </w:r>
      <w:bookmarkStart w:id="2598" w:name="_ETM_Q5_645560"/>
      <w:bookmarkEnd w:id="2598"/>
      <w:r w:rsidRPr="00DC0EDD">
        <w:rPr>
          <w:rtl/>
        </w:rPr>
        <w:t xml:space="preserve">מה </w:t>
      </w:r>
      <w:bookmarkStart w:id="2599" w:name="_ETM_Q5_645710"/>
      <w:bookmarkEnd w:id="2599"/>
      <w:r w:rsidRPr="00DC0EDD">
        <w:rPr>
          <w:rtl/>
        </w:rPr>
        <w:t xml:space="preserve">יקרה </w:t>
      </w:r>
      <w:bookmarkStart w:id="2600" w:name="_ETM_Q5_646040"/>
      <w:bookmarkEnd w:id="2600"/>
      <w:r w:rsidRPr="00DC0EDD">
        <w:rPr>
          <w:rtl/>
        </w:rPr>
        <w:t>א</w:t>
      </w:r>
      <w:r>
        <w:rPr>
          <w:rFonts w:hint="cs"/>
          <w:rtl/>
        </w:rPr>
        <w:t>י</w:t>
      </w:r>
      <w:r w:rsidRPr="00DC0EDD">
        <w:rPr>
          <w:rtl/>
        </w:rPr>
        <w:t>תם</w:t>
      </w:r>
      <w:r>
        <w:rPr>
          <w:rFonts w:hint="cs"/>
          <w:rtl/>
        </w:rPr>
        <w:t>?</w:t>
      </w:r>
      <w:r w:rsidRPr="00DC0EDD">
        <w:rPr>
          <w:rtl/>
        </w:rPr>
        <w:t xml:space="preserve"> </w:t>
      </w:r>
      <w:bookmarkStart w:id="2601" w:name="_ETM_Q5_646790"/>
      <w:bookmarkEnd w:id="2601"/>
    </w:p>
    <w:p w:rsidR="00BC0146" w:rsidRDefault="00BC0146" w:rsidP="007E4B13">
      <w:pPr>
        <w:rPr>
          <w:rtl/>
        </w:rPr>
      </w:pPr>
      <w:bookmarkStart w:id="2602" w:name="_ETM_Q5_647054"/>
      <w:bookmarkEnd w:id="2602"/>
    </w:p>
    <w:p w:rsidR="00BC0146" w:rsidRDefault="00BC0146" w:rsidP="00CA3CFA">
      <w:pPr>
        <w:rPr>
          <w:rtl/>
        </w:rPr>
      </w:pPr>
      <w:bookmarkStart w:id="2603" w:name="_ETM_Q5_647390"/>
      <w:bookmarkEnd w:id="2603"/>
      <w:r w:rsidRPr="00DC0EDD">
        <w:rPr>
          <w:rtl/>
        </w:rPr>
        <w:t xml:space="preserve">הדבר </w:t>
      </w:r>
      <w:bookmarkStart w:id="2604" w:name="_ETM_Q5_647180"/>
      <w:bookmarkEnd w:id="2604"/>
      <w:r w:rsidRPr="00DC0EDD">
        <w:rPr>
          <w:rtl/>
        </w:rPr>
        <w:t>השני</w:t>
      </w:r>
      <w:r>
        <w:rPr>
          <w:rtl/>
        </w:rPr>
        <w:t xml:space="preserve"> </w:t>
      </w:r>
      <w:bookmarkStart w:id="2605" w:name="_ETM_Q5_647570"/>
      <w:bookmarkEnd w:id="2605"/>
      <w:r>
        <w:rPr>
          <w:rtl/>
        </w:rPr>
        <w:t xml:space="preserve">שהייתי </w:t>
      </w:r>
      <w:bookmarkStart w:id="2606" w:name="_ETM_Q5_647990"/>
      <w:bookmarkEnd w:id="2606"/>
      <w:r>
        <w:rPr>
          <w:rtl/>
        </w:rPr>
        <w:t xml:space="preserve">רוצה </w:t>
      </w:r>
      <w:bookmarkStart w:id="2607" w:name="_ETM_Q5_648290"/>
      <w:bookmarkEnd w:id="2607"/>
      <w:r>
        <w:rPr>
          <w:rtl/>
        </w:rPr>
        <w:t xml:space="preserve">להעלות </w:t>
      </w:r>
      <w:bookmarkStart w:id="2608" w:name="_ETM_Q5_648770"/>
      <w:bookmarkEnd w:id="2608"/>
      <w:r>
        <w:rPr>
          <w:rtl/>
        </w:rPr>
        <w:t>בפניך</w:t>
      </w:r>
      <w:r>
        <w:rPr>
          <w:rFonts w:hint="cs"/>
          <w:rtl/>
        </w:rPr>
        <w:t>:</w:t>
      </w:r>
      <w:r>
        <w:rPr>
          <w:rtl/>
        </w:rPr>
        <w:t xml:space="preserve"> </w:t>
      </w:r>
      <w:bookmarkStart w:id="2609" w:name="_ETM_Q5_649820"/>
      <w:bookmarkEnd w:id="2609"/>
      <w:r>
        <w:rPr>
          <w:rtl/>
        </w:rPr>
        <w:t xml:space="preserve">כבר </w:t>
      </w:r>
      <w:bookmarkStart w:id="2610" w:name="_ETM_Q5_650150"/>
      <w:bookmarkEnd w:id="2610"/>
      <w:r>
        <w:rPr>
          <w:rtl/>
        </w:rPr>
        <w:t xml:space="preserve">בכמה </w:t>
      </w:r>
      <w:bookmarkStart w:id="2611" w:name="_ETM_Q5_651110"/>
      <w:bookmarkEnd w:id="2611"/>
      <w:r>
        <w:rPr>
          <w:rtl/>
        </w:rPr>
        <w:t xml:space="preserve">פניות </w:t>
      </w:r>
      <w:bookmarkStart w:id="2612" w:name="_ETM_Q5_651620"/>
      <w:bookmarkEnd w:id="2612"/>
      <w:r>
        <w:rPr>
          <w:rtl/>
        </w:rPr>
        <w:t xml:space="preserve">שלי </w:t>
      </w:r>
      <w:bookmarkStart w:id="2613" w:name="_ETM_Q5_651860"/>
      <w:bookmarkEnd w:id="2613"/>
      <w:r>
        <w:rPr>
          <w:rtl/>
        </w:rPr>
        <w:t xml:space="preserve">לאחר </w:t>
      </w:r>
      <w:bookmarkStart w:id="2614" w:name="_ETM_Q5_652280"/>
      <w:bookmarkEnd w:id="2614"/>
      <w:r>
        <w:rPr>
          <w:rtl/>
        </w:rPr>
        <w:t xml:space="preserve">דיונים </w:t>
      </w:r>
      <w:bookmarkStart w:id="2615" w:name="_ETM_Q5_652730"/>
      <w:bookmarkEnd w:id="2615"/>
      <w:r>
        <w:rPr>
          <w:rtl/>
        </w:rPr>
        <w:t xml:space="preserve">בוועדה </w:t>
      </w:r>
      <w:bookmarkStart w:id="2616" w:name="_ETM_Q5_653210"/>
      <w:bookmarkEnd w:id="2616"/>
      <w:r>
        <w:rPr>
          <w:rtl/>
        </w:rPr>
        <w:t xml:space="preserve">לקידום </w:t>
      </w:r>
      <w:bookmarkStart w:id="2617" w:name="_ETM_Q5_653660"/>
      <w:bookmarkEnd w:id="2617"/>
      <w:r>
        <w:rPr>
          <w:rtl/>
        </w:rPr>
        <w:t xml:space="preserve">מעמד </w:t>
      </w:r>
      <w:bookmarkStart w:id="2618" w:name="_ETM_Q5_654140"/>
      <w:bookmarkEnd w:id="2618"/>
      <w:r>
        <w:rPr>
          <w:rFonts w:hint="cs"/>
          <w:rtl/>
        </w:rPr>
        <w:t>ה</w:t>
      </w:r>
      <w:r>
        <w:rPr>
          <w:rtl/>
        </w:rPr>
        <w:t>א</w:t>
      </w:r>
      <w:r>
        <w:rPr>
          <w:rFonts w:hint="cs"/>
          <w:rtl/>
        </w:rPr>
        <w:t>י</w:t>
      </w:r>
      <w:r>
        <w:rPr>
          <w:rtl/>
        </w:rPr>
        <w:t xml:space="preserve">שה </w:t>
      </w:r>
      <w:bookmarkStart w:id="2619" w:name="_ETM_Q5_655100"/>
      <w:bookmarkEnd w:id="2619"/>
      <w:r>
        <w:rPr>
          <w:rtl/>
        </w:rPr>
        <w:t xml:space="preserve">בנושא </w:t>
      </w:r>
      <w:bookmarkStart w:id="2620" w:name="_ETM_Q5_655760"/>
      <w:bookmarkEnd w:id="2620"/>
      <w:r>
        <w:rPr>
          <w:rtl/>
        </w:rPr>
        <w:t xml:space="preserve">של </w:t>
      </w:r>
      <w:bookmarkStart w:id="2621" w:name="_ETM_Q5_655970"/>
      <w:bookmarkEnd w:id="2621"/>
      <w:r>
        <w:rPr>
          <w:rtl/>
        </w:rPr>
        <w:t xml:space="preserve">הטרדות </w:t>
      </w:r>
      <w:bookmarkStart w:id="2622" w:name="_ETM_Q5_656660"/>
      <w:bookmarkEnd w:id="2622"/>
      <w:r>
        <w:rPr>
          <w:rtl/>
        </w:rPr>
        <w:t xml:space="preserve">מיניות </w:t>
      </w:r>
      <w:bookmarkStart w:id="2623" w:name="_ETM_Q5_657050"/>
      <w:bookmarkEnd w:id="2623"/>
      <w:r>
        <w:rPr>
          <w:rtl/>
        </w:rPr>
        <w:t xml:space="preserve">במוסדות </w:t>
      </w:r>
      <w:bookmarkStart w:id="2624" w:name="_ETM_Q5_657590"/>
      <w:bookmarkEnd w:id="2624"/>
      <w:r>
        <w:rPr>
          <w:rtl/>
        </w:rPr>
        <w:t xml:space="preserve">להשכלה </w:t>
      </w:r>
      <w:bookmarkStart w:id="2625" w:name="_ETM_Q5_658100"/>
      <w:bookmarkEnd w:id="2625"/>
      <w:r>
        <w:rPr>
          <w:rtl/>
        </w:rPr>
        <w:t>גבוהה</w:t>
      </w:r>
      <w:r>
        <w:rPr>
          <w:rFonts w:hint="cs"/>
          <w:rtl/>
        </w:rPr>
        <w:t>,</w:t>
      </w:r>
      <w:r>
        <w:rPr>
          <w:rtl/>
        </w:rPr>
        <w:t xml:space="preserve"> </w:t>
      </w:r>
      <w:bookmarkStart w:id="2626" w:name="_ETM_Q5_659090"/>
      <w:bookmarkEnd w:id="2626"/>
      <w:r>
        <w:rPr>
          <w:rtl/>
        </w:rPr>
        <w:t xml:space="preserve">פניתי </w:t>
      </w:r>
      <w:bookmarkStart w:id="2627" w:name="_ETM_Q5_659600"/>
      <w:bookmarkEnd w:id="2627"/>
      <w:r>
        <w:rPr>
          <w:rtl/>
        </w:rPr>
        <w:t>וביקשתי</w:t>
      </w:r>
      <w:r>
        <w:rPr>
          <w:rFonts w:hint="cs"/>
          <w:rtl/>
        </w:rPr>
        <w:t xml:space="preserve"> </w:t>
      </w:r>
      <w:r>
        <w:rPr>
          <w:rFonts w:hint="eastAsia"/>
        </w:rPr>
        <w:t>–</w:t>
      </w:r>
      <w:r>
        <w:rPr>
          <w:rtl/>
        </w:rPr>
        <w:t xml:space="preserve"> </w:t>
      </w:r>
      <w:bookmarkStart w:id="2628" w:name="_ETM_Q5_660230"/>
      <w:bookmarkEnd w:id="2628"/>
      <w:r>
        <w:rPr>
          <w:rtl/>
        </w:rPr>
        <w:t xml:space="preserve">קודם </w:t>
      </w:r>
      <w:bookmarkStart w:id="2629" w:name="_ETM_Q5_660530"/>
      <w:bookmarkEnd w:id="2629"/>
      <w:r>
        <w:rPr>
          <w:rtl/>
        </w:rPr>
        <w:t>כול</w:t>
      </w:r>
      <w:r>
        <w:rPr>
          <w:rFonts w:hint="cs"/>
          <w:rtl/>
        </w:rPr>
        <w:t>,</w:t>
      </w:r>
      <w:r>
        <w:rPr>
          <w:rtl/>
        </w:rPr>
        <w:t xml:space="preserve"> </w:t>
      </w:r>
      <w:bookmarkStart w:id="2630" w:name="_ETM_Q5_660770"/>
      <w:bookmarkEnd w:id="2630"/>
      <w:r>
        <w:rPr>
          <w:rtl/>
        </w:rPr>
        <w:t xml:space="preserve">אני </w:t>
      </w:r>
      <w:bookmarkStart w:id="2631" w:name="_ETM_Q5_660920"/>
      <w:bookmarkEnd w:id="2631"/>
      <w:r>
        <w:rPr>
          <w:rtl/>
        </w:rPr>
        <w:t xml:space="preserve">מברכת </w:t>
      </w:r>
      <w:bookmarkStart w:id="2632" w:name="_ETM_Q5_661460"/>
      <w:bookmarkEnd w:id="2632"/>
      <w:r>
        <w:rPr>
          <w:rtl/>
        </w:rPr>
        <w:t xml:space="preserve">על </w:t>
      </w:r>
      <w:bookmarkStart w:id="2633" w:name="_ETM_Q5_661580"/>
      <w:bookmarkEnd w:id="2633"/>
      <w:r>
        <w:rPr>
          <w:rtl/>
        </w:rPr>
        <w:t xml:space="preserve">העובדה </w:t>
      </w:r>
      <w:bookmarkStart w:id="2634" w:name="_ETM_Q5_662000"/>
      <w:bookmarkEnd w:id="2634"/>
      <w:r>
        <w:rPr>
          <w:rtl/>
        </w:rPr>
        <w:t>שה</w:t>
      </w:r>
      <w:r>
        <w:rPr>
          <w:rFonts w:hint="cs"/>
          <w:rtl/>
        </w:rPr>
        <w:t>מל"ג</w:t>
      </w:r>
      <w:bookmarkStart w:id="2635" w:name="_ETM_Q5_662930"/>
      <w:bookmarkEnd w:id="2635"/>
      <w:r>
        <w:rPr>
          <w:rtl/>
        </w:rPr>
        <w:t xml:space="preserve"> </w:t>
      </w:r>
      <w:bookmarkStart w:id="2636" w:name="_ETM_Q5_665780"/>
      <w:bookmarkEnd w:id="2636"/>
      <w:r>
        <w:rPr>
          <w:rtl/>
        </w:rPr>
        <w:t xml:space="preserve">לקח </w:t>
      </w:r>
      <w:bookmarkStart w:id="2637" w:name="_ETM_Q5_666170"/>
      <w:bookmarkEnd w:id="2637"/>
      <w:r>
        <w:rPr>
          <w:rtl/>
        </w:rPr>
        <w:t xml:space="preserve">על </w:t>
      </w:r>
      <w:bookmarkStart w:id="2638" w:name="_ETM_Q5_666350"/>
      <w:bookmarkEnd w:id="2638"/>
      <w:r>
        <w:rPr>
          <w:rtl/>
        </w:rPr>
        <w:t xml:space="preserve">עצמו </w:t>
      </w:r>
      <w:bookmarkStart w:id="2639" w:name="_ETM_Q5_666890"/>
      <w:bookmarkEnd w:id="2639"/>
      <w:r>
        <w:rPr>
          <w:rtl/>
        </w:rPr>
        <w:t xml:space="preserve">למנות </w:t>
      </w:r>
      <w:bookmarkStart w:id="2640" w:name="_ETM_Q5_667850"/>
      <w:bookmarkEnd w:id="2640"/>
      <w:r>
        <w:rPr>
          <w:rtl/>
        </w:rPr>
        <w:t xml:space="preserve">ממונה </w:t>
      </w:r>
      <w:bookmarkStart w:id="2641" w:name="_ETM_Q5_668300"/>
      <w:bookmarkEnd w:id="2641"/>
      <w:r>
        <w:rPr>
          <w:rtl/>
        </w:rPr>
        <w:t xml:space="preserve">על </w:t>
      </w:r>
      <w:bookmarkStart w:id="2642" w:name="_ETM_Q5_668510"/>
      <w:bookmarkEnd w:id="2642"/>
      <w:r>
        <w:rPr>
          <w:rtl/>
        </w:rPr>
        <w:t xml:space="preserve">ההטרדות </w:t>
      </w:r>
      <w:bookmarkStart w:id="2643" w:name="_ETM_Q5_669140"/>
      <w:bookmarkEnd w:id="2643"/>
      <w:r>
        <w:rPr>
          <w:rtl/>
        </w:rPr>
        <w:t xml:space="preserve">המיניות </w:t>
      </w:r>
      <w:bookmarkStart w:id="2644" w:name="_ETM_Q5_669710"/>
      <w:bookmarkEnd w:id="2644"/>
      <w:r>
        <w:rPr>
          <w:rtl/>
        </w:rPr>
        <w:t xml:space="preserve">שתעקוב </w:t>
      </w:r>
      <w:bookmarkStart w:id="2645" w:name="_ETM_Q5_670430"/>
      <w:bookmarkEnd w:id="2645"/>
      <w:r>
        <w:rPr>
          <w:rtl/>
        </w:rPr>
        <w:t xml:space="preserve">אחרי </w:t>
      </w:r>
      <w:bookmarkStart w:id="2646" w:name="_ETM_Q5_671210"/>
      <w:bookmarkEnd w:id="2646"/>
      <w:r>
        <w:rPr>
          <w:rtl/>
        </w:rPr>
        <w:t xml:space="preserve">הדיווחים </w:t>
      </w:r>
      <w:bookmarkStart w:id="2647" w:name="_ETM_Q5_671930"/>
      <w:bookmarkEnd w:id="2647"/>
      <w:r>
        <w:rPr>
          <w:rtl/>
        </w:rPr>
        <w:t xml:space="preserve">של </w:t>
      </w:r>
      <w:bookmarkStart w:id="2648" w:name="_ETM_Q5_672200"/>
      <w:bookmarkEnd w:id="2648"/>
      <w:r>
        <w:rPr>
          <w:rtl/>
        </w:rPr>
        <w:t>האוניברסיטאות</w:t>
      </w:r>
      <w:r>
        <w:rPr>
          <w:rFonts w:hint="cs"/>
          <w:rtl/>
        </w:rPr>
        <w:t>,</w:t>
      </w:r>
      <w:r>
        <w:rPr>
          <w:rtl/>
        </w:rPr>
        <w:t xml:space="preserve"> </w:t>
      </w:r>
      <w:bookmarkStart w:id="2649" w:name="_ETM_Q5_673940"/>
      <w:bookmarkEnd w:id="2649"/>
      <w:r>
        <w:rPr>
          <w:rtl/>
        </w:rPr>
        <w:t xml:space="preserve">אבל </w:t>
      </w:r>
      <w:bookmarkStart w:id="2650" w:name="_ETM_Q5_675170"/>
      <w:bookmarkEnd w:id="2650"/>
      <w:r>
        <w:rPr>
          <w:rtl/>
        </w:rPr>
        <w:t xml:space="preserve">מה </w:t>
      </w:r>
      <w:bookmarkStart w:id="2651" w:name="_ETM_Q5_675800"/>
      <w:bookmarkEnd w:id="2651"/>
      <w:r>
        <w:rPr>
          <w:rtl/>
        </w:rPr>
        <w:t xml:space="preserve">הסיבה </w:t>
      </w:r>
      <w:bookmarkStart w:id="2652" w:name="_ETM_Q5_676520"/>
      <w:bookmarkEnd w:id="2652"/>
      <w:r>
        <w:rPr>
          <w:rtl/>
        </w:rPr>
        <w:t xml:space="preserve">להתנגדות </w:t>
      </w:r>
      <w:bookmarkStart w:id="2653" w:name="_ETM_Q5_677630"/>
      <w:bookmarkEnd w:id="2653"/>
      <w:r>
        <w:rPr>
          <w:rtl/>
        </w:rPr>
        <w:t>ל</w:t>
      </w:r>
      <w:bookmarkStart w:id="2654" w:name="_ETM_Q5_679060"/>
      <w:bookmarkEnd w:id="2654"/>
      <w:r>
        <w:rPr>
          <w:rFonts w:hint="cs"/>
          <w:rtl/>
        </w:rPr>
        <w:t xml:space="preserve">כתיבת </w:t>
      </w:r>
      <w:bookmarkStart w:id="2655" w:name="_ETM_Q5_680020"/>
      <w:bookmarkEnd w:id="2655"/>
      <w:r>
        <w:rPr>
          <w:rtl/>
        </w:rPr>
        <w:t>איז</w:t>
      </w:r>
      <w:r>
        <w:rPr>
          <w:rFonts w:hint="cs"/>
          <w:rtl/>
        </w:rPr>
        <w:t>שהו</w:t>
      </w:r>
      <w:r>
        <w:rPr>
          <w:rtl/>
        </w:rPr>
        <w:t xml:space="preserve"> </w:t>
      </w:r>
      <w:bookmarkStart w:id="2656" w:name="_ETM_Q5_680860"/>
      <w:bookmarkEnd w:id="2656"/>
      <w:r>
        <w:rPr>
          <w:rtl/>
        </w:rPr>
        <w:t xml:space="preserve">תקנון </w:t>
      </w:r>
      <w:bookmarkStart w:id="2657" w:name="_ETM_Q5_681640"/>
      <w:bookmarkEnd w:id="2657"/>
      <w:r>
        <w:rPr>
          <w:rtl/>
        </w:rPr>
        <w:t xml:space="preserve">אחיד </w:t>
      </w:r>
      <w:bookmarkStart w:id="2658" w:name="_ETM_Q5_682180"/>
      <w:bookmarkEnd w:id="2658"/>
      <w:r>
        <w:rPr>
          <w:rtl/>
        </w:rPr>
        <w:t xml:space="preserve">לכל </w:t>
      </w:r>
      <w:bookmarkStart w:id="2659" w:name="_ETM_Q5_682600"/>
      <w:bookmarkEnd w:id="2659"/>
      <w:r>
        <w:rPr>
          <w:rtl/>
        </w:rPr>
        <w:t>האוניברסיטאות</w:t>
      </w:r>
      <w:r>
        <w:rPr>
          <w:rFonts w:hint="cs"/>
          <w:rtl/>
        </w:rPr>
        <w:t>,</w:t>
      </w:r>
      <w:r>
        <w:rPr>
          <w:rtl/>
        </w:rPr>
        <w:t xml:space="preserve"> </w:t>
      </w:r>
      <w:bookmarkStart w:id="2660" w:name="_ETM_Q5_684160"/>
      <w:bookmarkEnd w:id="2660"/>
      <w:r>
        <w:rPr>
          <w:rtl/>
        </w:rPr>
        <w:t xml:space="preserve">שמטפל </w:t>
      </w:r>
      <w:bookmarkStart w:id="2661" w:name="_ETM_Q5_685000"/>
      <w:bookmarkEnd w:id="2661"/>
      <w:r>
        <w:rPr>
          <w:rFonts w:hint="cs"/>
          <w:rtl/>
        </w:rPr>
        <w:t xml:space="preserve">– </w:t>
      </w:r>
      <w:bookmarkStart w:id="2662" w:name="_ETM_Q5_685540"/>
      <w:bookmarkEnd w:id="2662"/>
      <w:r>
        <w:rPr>
          <w:rtl/>
        </w:rPr>
        <w:t xml:space="preserve">תקנון </w:t>
      </w:r>
      <w:bookmarkStart w:id="2663" w:name="_ETM_Q5_686110"/>
      <w:bookmarkEnd w:id="2663"/>
      <w:r>
        <w:rPr>
          <w:rtl/>
        </w:rPr>
        <w:t xml:space="preserve">וגם </w:t>
      </w:r>
      <w:bookmarkStart w:id="2664" w:name="_ETM_Q5_686830"/>
      <w:bookmarkEnd w:id="2664"/>
      <w:r>
        <w:rPr>
          <w:rtl/>
        </w:rPr>
        <w:t xml:space="preserve">הוראות </w:t>
      </w:r>
      <w:bookmarkStart w:id="2665" w:name="_ETM_Q5_687310"/>
      <w:bookmarkEnd w:id="2665"/>
      <w:r>
        <w:rPr>
          <w:rtl/>
        </w:rPr>
        <w:t xml:space="preserve">משמעת </w:t>
      </w:r>
      <w:bookmarkStart w:id="2666" w:name="_ETM_Q5_688350"/>
      <w:bookmarkEnd w:id="2666"/>
      <w:r>
        <w:rPr>
          <w:rtl/>
        </w:rPr>
        <w:t xml:space="preserve">שיהיו </w:t>
      </w:r>
      <w:bookmarkStart w:id="2667" w:name="_ETM_Q5_688830"/>
      <w:bookmarkEnd w:id="2667"/>
      <w:r>
        <w:rPr>
          <w:rtl/>
        </w:rPr>
        <w:t xml:space="preserve">אחידות </w:t>
      </w:r>
      <w:bookmarkStart w:id="2668" w:name="_ETM_Q5_689400"/>
      <w:bookmarkEnd w:id="2668"/>
      <w:r>
        <w:rPr>
          <w:rtl/>
        </w:rPr>
        <w:t xml:space="preserve">לכל </w:t>
      </w:r>
      <w:bookmarkStart w:id="2669" w:name="_ETM_Q5_689760"/>
      <w:bookmarkEnd w:id="2669"/>
      <w:r>
        <w:rPr>
          <w:rtl/>
        </w:rPr>
        <w:t xml:space="preserve">המוסדות </w:t>
      </w:r>
      <w:bookmarkStart w:id="2670" w:name="_ETM_Q5_690300"/>
      <w:bookmarkEnd w:id="2670"/>
      <w:r>
        <w:rPr>
          <w:rFonts w:hint="cs"/>
          <w:rtl/>
        </w:rPr>
        <w:t xml:space="preserve">להשכלה גבוהה? </w:t>
      </w:r>
      <w:bookmarkStart w:id="2671" w:name="_ETM_Q5_692777"/>
      <w:bookmarkStart w:id="2672" w:name="_ETM_Q5_693084"/>
      <w:bookmarkEnd w:id="2671"/>
      <w:bookmarkEnd w:id="2672"/>
      <w:r w:rsidR="00CA3CFA">
        <w:rPr>
          <w:rFonts w:hint="cs"/>
          <w:rtl/>
        </w:rPr>
        <w:t>ו</w:t>
      </w:r>
      <w:r>
        <w:rPr>
          <w:rFonts w:hint="cs"/>
          <w:rtl/>
        </w:rPr>
        <w:t xml:space="preserve">אני מאוד מבקשת </w:t>
      </w:r>
      <w:bookmarkStart w:id="2673" w:name="_ETM_Q5_692040"/>
      <w:bookmarkStart w:id="2674" w:name="_ETM_Q5_692370"/>
      <w:bookmarkStart w:id="2675" w:name="_ETM_Q5_692730"/>
      <w:bookmarkStart w:id="2676" w:name="_ETM_Q5_693330"/>
      <w:bookmarkEnd w:id="2673"/>
      <w:bookmarkEnd w:id="2674"/>
      <w:bookmarkEnd w:id="2675"/>
      <w:bookmarkEnd w:id="2676"/>
      <w:r>
        <w:rPr>
          <w:rFonts w:hint="cs"/>
          <w:rtl/>
        </w:rPr>
        <w:t>ש</w:t>
      </w:r>
      <w:r>
        <w:rPr>
          <w:rtl/>
        </w:rPr>
        <w:t xml:space="preserve">לא </w:t>
      </w:r>
      <w:bookmarkStart w:id="2677" w:name="_ETM_Q5_693600"/>
      <w:bookmarkEnd w:id="2677"/>
      <w:r>
        <w:rPr>
          <w:rtl/>
        </w:rPr>
        <w:t xml:space="preserve">תגיד </w:t>
      </w:r>
      <w:bookmarkStart w:id="2678" w:name="_ETM_Q5_693870"/>
      <w:bookmarkEnd w:id="2678"/>
      <w:r>
        <w:rPr>
          <w:rtl/>
        </w:rPr>
        <w:t xml:space="preserve">לי </w:t>
      </w:r>
      <w:bookmarkStart w:id="2679" w:name="_ETM_Q5_694080"/>
      <w:bookmarkStart w:id="2680" w:name="_ETM_Q5_695490"/>
      <w:bookmarkEnd w:id="2679"/>
      <w:bookmarkEnd w:id="2680"/>
      <w:r>
        <w:rPr>
          <w:rtl/>
        </w:rPr>
        <w:t xml:space="preserve">שאתם </w:t>
      </w:r>
      <w:bookmarkStart w:id="2681" w:name="_ETM_Q5_695850"/>
      <w:bookmarkEnd w:id="2681"/>
      <w:r>
        <w:rPr>
          <w:rtl/>
        </w:rPr>
        <w:t xml:space="preserve">מתנגדים </w:t>
      </w:r>
      <w:bookmarkStart w:id="2682" w:name="_ETM_Q5_696390"/>
      <w:bookmarkEnd w:id="2682"/>
      <w:r>
        <w:rPr>
          <w:rtl/>
        </w:rPr>
        <w:t>לזה</w:t>
      </w:r>
      <w:r w:rsidRPr="00974126">
        <w:rPr>
          <w:rtl/>
        </w:rPr>
        <w:t xml:space="preserve"> </w:t>
      </w:r>
      <w:r>
        <w:rPr>
          <w:rtl/>
        </w:rPr>
        <w:t xml:space="preserve">בשם </w:t>
      </w:r>
      <w:bookmarkStart w:id="2683" w:name="_ETM_Q5_694410"/>
      <w:bookmarkEnd w:id="2683"/>
      <w:r>
        <w:rPr>
          <w:rtl/>
        </w:rPr>
        <w:t xml:space="preserve">החופש </w:t>
      </w:r>
      <w:bookmarkStart w:id="2684" w:name="_ETM_Q5_694920"/>
      <w:bookmarkEnd w:id="2684"/>
      <w:r>
        <w:rPr>
          <w:rtl/>
        </w:rPr>
        <w:t>האקדמי</w:t>
      </w:r>
      <w:r>
        <w:rPr>
          <w:rFonts w:hint="cs"/>
          <w:rtl/>
        </w:rPr>
        <w:t>.</w:t>
      </w:r>
    </w:p>
    <w:p w:rsidR="00BC0146" w:rsidRDefault="00BC0146" w:rsidP="007E4B13">
      <w:pPr>
        <w:rPr>
          <w:rtl/>
        </w:rPr>
      </w:pPr>
    </w:p>
    <w:bookmarkStart w:id="2685" w:name="_ETM_Q5_698362" w:displacedByCustomXml="next"/>
    <w:bookmarkEnd w:id="2685" w:displacedByCustomXml="next"/>
    <w:sdt>
      <w:sdtPr>
        <w:rPr>
          <w:rtl/>
        </w:rPr>
        <w:alias w:val="יור"/>
        <w:tag w:val="&lt;ID&gt;5317&lt;/ID&gt;&lt;Name&gt;יולי יואל אדלשטיין - יו&quot;ר&lt;/Name&gt;&lt;Data&gt;יולי יואל אדלשטיין&lt;/Data&gt;&lt;Shortcut&gt;&lt;/Shortcut&gt;"/>
        <w:id w:val="-891732961"/>
        <w:placeholder>
          <w:docPart w:val="145CECA00275469C8E3CCFCB0016E168"/>
        </w:placeholder>
        <w15:color w:val="993366"/>
      </w:sdtPr>
      <w:sdtEndPr/>
      <w:sdtContent>
        <w:p w:rsidR="00BC0146" w:rsidRDefault="00BC0146" w:rsidP="007E4B13">
          <w:pPr>
            <w:pStyle w:val="af7"/>
            <w:keepNext/>
            <w:rPr>
              <w:rtl/>
            </w:rPr>
          </w:pPr>
          <w:r w:rsidRPr="00354BF9">
            <w:rPr>
              <w:rStyle w:val="aff"/>
              <w:color w:val="000000"/>
              <w:rtl/>
            </w:rPr>
            <w:t>היו"ר יולי יואל אדלשטיין</w:t>
          </w:r>
          <w:r w:rsidRPr="00354BF9">
            <w:rPr>
              <w:color w:val="000000"/>
              <w:rtl/>
            </w:rPr>
            <w:t>:</w:t>
          </w:r>
        </w:p>
      </w:sdtContent>
    </w:sdt>
    <w:p w:rsidR="00BC0146" w:rsidRDefault="00BC0146" w:rsidP="003B3567">
      <w:pPr>
        <w:rPr>
          <w:rtl/>
        </w:rPr>
      </w:pPr>
    </w:p>
    <w:p w:rsidR="00BC0146" w:rsidRDefault="00BC0146" w:rsidP="007E4B13">
      <w:pPr>
        <w:rPr>
          <w:rtl/>
        </w:rPr>
      </w:pPr>
      <w:bookmarkStart w:id="2686" w:name="_ETM_Q5_697280"/>
      <w:bookmarkEnd w:id="2686"/>
      <w:r>
        <w:rPr>
          <w:rtl/>
        </w:rPr>
        <w:t xml:space="preserve">תודה </w:t>
      </w:r>
      <w:bookmarkStart w:id="2687" w:name="_ETM_Q5_698059"/>
      <w:bookmarkEnd w:id="2687"/>
      <w:r>
        <w:rPr>
          <w:rtl/>
        </w:rPr>
        <w:t xml:space="preserve">לחברת </w:t>
      </w:r>
      <w:bookmarkStart w:id="2688" w:name="_ETM_Q5_698600"/>
      <w:bookmarkEnd w:id="2688"/>
      <w:r>
        <w:rPr>
          <w:rtl/>
        </w:rPr>
        <w:t xml:space="preserve">הכנסת </w:t>
      </w:r>
      <w:bookmarkStart w:id="2689" w:name="_ETM_Q5_698960"/>
      <w:bookmarkEnd w:id="2689"/>
      <w:r>
        <w:rPr>
          <w:rtl/>
        </w:rPr>
        <w:t xml:space="preserve">עאידה </w:t>
      </w:r>
      <w:bookmarkStart w:id="2690" w:name="_ETM_Q5_699200"/>
      <w:bookmarkEnd w:id="2690"/>
      <w:r>
        <w:rPr>
          <w:rtl/>
        </w:rPr>
        <w:t xml:space="preserve">תומא </w:t>
      </w:r>
      <w:bookmarkStart w:id="2691" w:name="_ETM_Q5_699440"/>
      <w:bookmarkEnd w:id="2691"/>
      <w:r>
        <w:rPr>
          <w:rtl/>
        </w:rPr>
        <w:t>סלימאן</w:t>
      </w:r>
      <w:r>
        <w:rPr>
          <w:rFonts w:hint="cs"/>
          <w:rtl/>
        </w:rPr>
        <w:t>.</w:t>
      </w:r>
      <w:r>
        <w:rPr>
          <w:rtl/>
        </w:rPr>
        <w:t xml:space="preserve"> </w:t>
      </w:r>
      <w:bookmarkStart w:id="2692" w:name="_ETM_Q5_700010"/>
      <w:bookmarkEnd w:id="2692"/>
      <w:r>
        <w:rPr>
          <w:rtl/>
        </w:rPr>
        <w:t>בבקשה</w:t>
      </w:r>
      <w:r>
        <w:rPr>
          <w:rFonts w:hint="cs"/>
          <w:rtl/>
        </w:rPr>
        <w:t>,</w:t>
      </w:r>
      <w:r>
        <w:rPr>
          <w:rtl/>
        </w:rPr>
        <w:t xml:space="preserve"> </w:t>
      </w:r>
      <w:bookmarkStart w:id="2693" w:name="_ETM_Q5_700309"/>
      <w:bookmarkEnd w:id="2693"/>
      <w:r>
        <w:rPr>
          <w:rtl/>
        </w:rPr>
        <w:t xml:space="preserve">אדוני </w:t>
      </w:r>
      <w:bookmarkStart w:id="2694" w:name="_ETM_Q5_703809"/>
      <w:bookmarkEnd w:id="2694"/>
      <w:r>
        <w:rPr>
          <w:rFonts w:hint="cs"/>
          <w:rtl/>
        </w:rPr>
        <w:t xml:space="preserve">השר. </w:t>
      </w:r>
      <w:bookmarkStart w:id="2695" w:name="_ETM_Q5_703957"/>
      <w:bookmarkEnd w:id="2695"/>
    </w:p>
    <w:p w:rsidR="00BC0146" w:rsidRDefault="00BC0146" w:rsidP="007E4B13">
      <w:pPr>
        <w:rPr>
          <w:rtl/>
        </w:rPr>
      </w:pPr>
      <w:bookmarkStart w:id="2696" w:name="_ETM_Q5_704559"/>
      <w:bookmarkEnd w:id="2696"/>
    </w:p>
    <w:bookmarkStart w:id="2697" w:name="_ETM_Q5_703464" w:displacedByCustomXml="next"/>
    <w:bookmarkEnd w:id="2697" w:displacedByCustomXml="next"/>
    <w:bookmarkStart w:id="2698" w:name="_ETM_Q5_704148" w:displacedByCustomXml="next"/>
    <w:bookmarkEnd w:id="2698" w:displacedByCustomXml="next"/>
    <w:sdt>
      <w:sdtPr>
        <w:rPr>
          <w:rStyle w:val="aff"/>
          <w:color w:val="000000"/>
          <w:rtl/>
        </w:rPr>
        <w:alias w:val="דובר_המשך"/>
        <w:tag w:val="&lt;ID&gt;5456&lt;/ID&gt;&lt;Name&gt;נפתלי בנט - שר&lt;/Name&gt;&lt;Data&gt;שר החינוך נפתלי בנט&lt;/Data&gt;&lt;Shortcut&gt;נפבנ&lt;/Shortcut&gt;&lt;MemberID&gt;2467&lt;/MemberID&gt;"/>
        <w:id w:val="-861509411"/>
        <w:placeholder>
          <w:docPart w:val="145CECA00275469C8E3CCFCB0016E168"/>
        </w:placeholder>
        <w15:color w:val="993366"/>
      </w:sdtPr>
      <w:sdtEndPr>
        <w:rPr>
          <w:rStyle w:val="a0"/>
          <w:rFonts w:hint="cs"/>
          <w:color w:val="auto"/>
        </w:rPr>
      </w:sdtEndPr>
      <w:sdtContent>
        <w:p w:rsidR="00BC0146" w:rsidRDefault="00BC0146" w:rsidP="007E4B13">
          <w:pPr>
            <w:pStyle w:val="-"/>
            <w:rPr>
              <w:rtl/>
            </w:rPr>
          </w:pPr>
          <w:r w:rsidRPr="002E1E96">
            <w:rPr>
              <w:rStyle w:val="aff"/>
              <w:color w:val="000000"/>
              <w:rtl/>
            </w:rPr>
            <w:t>שר החינוך נפתלי בנט</w:t>
          </w:r>
          <w:r w:rsidRPr="002E1E96">
            <w:rPr>
              <w:rtl/>
            </w:rPr>
            <w:t>:</w:t>
          </w:r>
        </w:p>
      </w:sdtContent>
    </w:sdt>
    <w:p w:rsidR="00BC0146" w:rsidRDefault="00BC0146" w:rsidP="003B3567">
      <w:pPr>
        <w:rPr>
          <w:rtl/>
          <w:lang w:eastAsia="he-IL"/>
        </w:rPr>
      </w:pPr>
    </w:p>
    <w:p w:rsidR="00BC0146" w:rsidRDefault="00BC0146" w:rsidP="00CA3CFA">
      <w:pPr>
        <w:rPr>
          <w:rtl/>
        </w:rPr>
      </w:pPr>
      <w:bookmarkStart w:id="2699" w:name="_ETM_Q5_704858"/>
      <w:bookmarkEnd w:id="2699"/>
      <w:r>
        <w:rPr>
          <w:rtl/>
        </w:rPr>
        <w:t xml:space="preserve">לגבי </w:t>
      </w:r>
      <w:bookmarkStart w:id="2700" w:name="_ETM_Q5_704140"/>
      <w:bookmarkEnd w:id="2700"/>
      <w:r>
        <w:rPr>
          <w:rtl/>
        </w:rPr>
        <w:t>השאלה הראשונה</w:t>
      </w:r>
      <w:r w:rsidR="00CA3CFA">
        <w:rPr>
          <w:rFonts w:hint="cs"/>
          <w:rtl/>
        </w:rPr>
        <w:t>,</w:t>
      </w:r>
      <w:r>
        <w:rPr>
          <w:rFonts w:hint="cs"/>
          <w:rtl/>
        </w:rPr>
        <w:t xml:space="preserve"> בוודאי, אנחנו</w:t>
      </w:r>
      <w:r>
        <w:rPr>
          <w:rtl/>
        </w:rPr>
        <w:t xml:space="preserve"> </w:t>
      </w:r>
      <w:bookmarkStart w:id="2701" w:name="_ETM_Q5_706740"/>
      <w:bookmarkEnd w:id="2701"/>
      <w:r>
        <w:rPr>
          <w:rtl/>
        </w:rPr>
        <w:t xml:space="preserve">משרד </w:t>
      </w:r>
      <w:bookmarkStart w:id="2702" w:name="_ETM_Q5_707100"/>
      <w:bookmarkEnd w:id="2702"/>
      <w:r>
        <w:rPr>
          <w:rtl/>
        </w:rPr>
        <w:t>חינוך</w:t>
      </w:r>
      <w:bookmarkStart w:id="2703" w:name="_ETM_Q5_709380"/>
      <w:bookmarkEnd w:id="2703"/>
      <w:r>
        <w:rPr>
          <w:rFonts w:hint="cs"/>
          <w:rtl/>
        </w:rPr>
        <w:t>, ו</w:t>
      </w:r>
      <w:r>
        <w:rPr>
          <w:rtl/>
        </w:rPr>
        <w:t>ככ</w:t>
      </w:r>
      <w:r>
        <w:rPr>
          <w:rFonts w:hint="cs"/>
          <w:rtl/>
        </w:rPr>
        <w:t>אלה</w:t>
      </w:r>
      <w:r>
        <w:rPr>
          <w:rtl/>
        </w:rPr>
        <w:t xml:space="preserve"> </w:t>
      </w:r>
      <w:bookmarkStart w:id="2704" w:name="_ETM_Q5_710660"/>
      <w:bookmarkEnd w:id="2704"/>
      <w:r>
        <w:rPr>
          <w:rFonts w:hint="cs"/>
          <w:rtl/>
        </w:rPr>
        <w:t xml:space="preserve">אנחנו </w:t>
      </w:r>
      <w:bookmarkStart w:id="2705" w:name="_ETM_Q5_710840"/>
      <w:bookmarkEnd w:id="2705"/>
      <w:r>
        <w:rPr>
          <w:rtl/>
        </w:rPr>
        <w:t xml:space="preserve">בהחלט </w:t>
      </w:r>
      <w:bookmarkStart w:id="2706" w:name="_ETM_Q5_711290"/>
      <w:bookmarkEnd w:id="2706"/>
      <w:r>
        <w:rPr>
          <w:rtl/>
        </w:rPr>
        <w:t>רו</w:t>
      </w:r>
      <w:r>
        <w:rPr>
          <w:rFonts w:hint="cs"/>
          <w:rtl/>
        </w:rPr>
        <w:t>א</w:t>
      </w:r>
      <w:r>
        <w:rPr>
          <w:rtl/>
        </w:rPr>
        <w:t xml:space="preserve">ים </w:t>
      </w:r>
      <w:bookmarkStart w:id="2707" w:name="_ETM_Q5_714090"/>
      <w:bookmarkEnd w:id="2707"/>
      <w:r>
        <w:rPr>
          <w:rFonts w:hint="cs"/>
          <w:rtl/>
        </w:rPr>
        <w:t xml:space="preserve">את </w:t>
      </w:r>
      <w:r>
        <w:rPr>
          <w:rtl/>
        </w:rPr>
        <w:t xml:space="preserve">זכותנו </w:t>
      </w:r>
      <w:bookmarkStart w:id="2708" w:name="_ETM_Q5_714630"/>
      <w:bookmarkEnd w:id="2708"/>
      <w:r>
        <w:rPr>
          <w:rtl/>
        </w:rPr>
        <w:t xml:space="preserve">וחובתנו </w:t>
      </w:r>
      <w:bookmarkStart w:id="2709" w:name="_ETM_Q5_715740"/>
      <w:bookmarkEnd w:id="2709"/>
      <w:r>
        <w:rPr>
          <w:rFonts w:hint="cs"/>
          <w:rtl/>
        </w:rPr>
        <w:t xml:space="preserve">גם </w:t>
      </w:r>
      <w:r>
        <w:rPr>
          <w:rtl/>
        </w:rPr>
        <w:t xml:space="preserve">להתוות </w:t>
      </w:r>
      <w:bookmarkStart w:id="2710" w:name="_ETM_Q5_716370"/>
      <w:bookmarkStart w:id="2711" w:name="_ETM_Q5_717330"/>
      <w:bookmarkEnd w:id="2710"/>
      <w:bookmarkEnd w:id="2711"/>
      <w:r>
        <w:rPr>
          <w:rtl/>
        </w:rPr>
        <w:t xml:space="preserve">בתחום </w:t>
      </w:r>
      <w:bookmarkStart w:id="2712" w:name="_ETM_Q5_718020"/>
      <w:bookmarkEnd w:id="2712"/>
      <w:r>
        <w:rPr>
          <w:rFonts w:hint="cs"/>
          <w:rtl/>
        </w:rPr>
        <w:t>ה</w:t>
      </w:r>
      <w:r>
        <w:rPr>
          <w:rtl/>
        </w:rPr>
        <w:t>תכנים</w:t>
      </w:r>
      <w:r>
        <w:rPr>
          <w:rFonts w:hint="cs"/>
          <w:rtl/>
        </w:rPr>
        <w:t>,</w:t>
      </w:r>
      <w:r>
        <w:rPr>
          <w:rtl/>
        </w:rPr>
        <w:t xml:space="preserve"> </w:t>
      </w:r>
      <w:bookmarkStart w:id="2713" w:name="_ETM_Q5_718620"/>
      <w:bookmarkEnd w:id="2713"/>
      <w:r>
        <w:rPr>
          <w:rtl/>
        </w:rPr>
        <w:t xml:space="preserve">כמובן </w:t>
      </w:r>
      <w:bookmarkStart w:id="2714" w:name="_ETM_Q5_719010"/>
      <w:bookmarkEnd w:id="2714"/>
      <w:r>
        <w:rPr>
          <w:rtl/>
        </w:rPr>
        <w:t xml:space="preserve">בצורה </w:t>
      </w:r>
      <w:bookmarkStart w:id="2715" w:name="_ETM_Q5_719400"/>
      <w:bookmarkEnd w:id="2715"/>
      <w:r>
        <w:rPr>
          <w:rtl/>
        </w:rPr>
        <w:t xml:space="preserve">מאוד </w:t>
      </w:r>
      <w:bookmarkStart w:id="2716" w:name="_ETM_Q5_720800"/>
      <w:bookmarkEnd w:id="2716"/>
      <w:r>
        <w:rPr>
          <w:rtl/>
        </w:rPr>
        <w:t>רחבה</w:t>
      </w:r>
      <w:r>
        <w:rPr>
          <w:rFonts w:hint="cs"/>
          <w:rtl/>
        </w:rPr>
        <w:t>,</w:t>
      </w:r>
      <w:r>
        <w:rPr>
          <w:rtl/>
        </w:rPr>
        <w:t xml:space="preserve"> </w:t>
      </w:r>
      <w:bookmarkStart w:id="2717" w:name="_ETM_Q5_722630"/>
      <w:bookmarkEnd w:id="2717"/>
      <w:r>
        <w:rPr>
          <w:rFonts w:hint="cs"/>
          <w:rtl/>
        </w:rPr>
        <w:t>ו</w:t>
      </w:r>
      <w:r>
        <w:rPr>
          <w:rtl/>
        </w:rPr>
        <w:t xml:space="preserve">אנחנו </w:t>
      </w:r>
      <w:bookmarkStart w:id="2718" w:name="_ETM_Q5_722930"/>
      <w:bookmarkEnd w:id="2718"/>
      <w:r>
        <w:rPr>
          <w:rtl/>
        </w:rPr>
        <w:t xml:space="preserve">גם </w:t>
      </w:r>
      <w:bookmarkStart w:id="2719" w:name="_ETM_Q5_724790"/>
      <w:bookmarkEnd w:id="2719"/>
      <w:r>
        <w:rPr>
          <w:rtl/>
        </w:rPr>
        <w:t xml:space="preserve">נותנים </w:t>
      </w:r>
      <w:bookmarkStart w:id="2720" w:name="_ETM_Q5_726550"/>
      <w:bookmarkEnd w:id="2720"/>
      <w:r>
        <w:rPr>
          <w:rtl/>
        </w:rPr>
        <w:t>ר</w:t>
      </w:r>
      <w:r>
        <w:rPr>
          <w:rFonts w:hint="cs"/>
          <w:rtl/>
        </w:rPr>
        <w:t>י</w:t>
      </w:r>
      <w:r>
        <w:rPr>
          <w:rtl/>
        </w:rPr>
        <w:t xml:space="preserve">שיונות </w:t>
      </w:r>
      <w:bookmarkStart w:id="2721" w:name="_ETM_Q5_727780"/>
      <w:bookmarkEnd w:id="2721"/>
      <w:r>
        <w:rPr>
          <w:rtl/>
        </w:rPr>
        <w:t xml:space="preserve">על </w:t>
      </w:r>
      <w:bookmarkStart w:id="2722" w:name="_ETM_Q5_728050"/>
      <w:bookmarkEnd w:id="2722"/>
      <w:r>
        <w:rPr>
          <w:rtl/>
        </w:rPr>
        <w:t xml:space="preserve">התכנים </w:t>
      </w:r>
      <w:bookmarkStart w:id="2723" w:name="_ETM_Q5_728620"/>
      <w:bookmarkEnd w:id="2723"/>
      <w:r>
        <w:rPr>
          <w:rtl/>
        </w:rPr>
        <w:t xml:space="preserve">כדי </w:t>
      </w:r>
      <w:bookmarkStart w:id="2724" w:name="_ETM_Q5_728860"/>
      <w:bookmarkEnd w:id="2724"/>
      <w:r>
        <w:rPr>
          <w:rtl/>
        </w:rPr>
        <w:t xml:space="preserve">להבטיח </w:t>
      </w:r>
      <w:bookmarkStart w:id="2725" w:name="_ETM_Q5_731610"/>
      <w:bookmarkEnd w:id="2725"/>
      <w:r>
        <w:rPr>
          <w:rtl/>
        </w:rPr>
        <w:t xml:space="preserve">את </w:t>
      </w:r>
      <w:bookmarkStart w:id="2726" w:name="_ETM_Q5_731760"/>
      <w:bookmarkEnd w:id="2726"/>
      <w:r>
        <w:rPr>
          <w:rtl/>
        </w:rPr>
        <w:t>הילדים</w:t>
      </w:r>
      <w:r>
        <w:rPr>
          <w:rFonts w:hint="cs"/>
          <w:rtl/>
        </w:rPr>
        <w:t xml:space="preserve">. </w:t>
      </w:r>
      <w:bookmarkStart w:id="2727" w:name="_ETM_Q5_732330"/>
      <w:bookmarkEnd w:id="2727"/>
      <w:r>
        <w:rPr>
          <w:rtl/>
        </w:rPr>
        <w:t xml:space="preserve">זה </w:t>
      </w:r>
      <w:bookmarkStart w:id="2728" w:name="_ETM_Q5_732480"/>
      <w:bookmarkEnd w:id="2728"/>
      <w:r>
        <w:rPr>
          <w:rtl/>
        </w:rPr>
        <w:t xml:space="preserve">מה </w:t>
      </w:r>
      <w:bookmarkStart w:id="2729" w:name="_ETM_Q5_732569"/>
      <w:bookmarkEnd w:id="2729"/>
      <w:r>
        <w:rPr>
          <w:rtl/>
        </w:rPr>
        <w:t xml:space="preserve">שאנחנו </w:t>
      </w:r>
      <w:bookmarkStart w:id="2730" w:name="_ETM_Q5_732900"/>
      <w:bookmarkEnd w:id="2730"/>
      <w:r>
        <w:rPr>
          <w:rtl/>
        </w:rPr>
        <w:t>עושים</w:t>
      </w:r>
      <w:r>
        <w:rPr>
          <w:rFonts w:hint="cs"/>
          <w:rtl/>
        </w:rPr>
        <w:t xml:space="preserve">. </w:t>
      </w:r>
    </w:p>
    <w:p w:rsidR="00BC0146" w:rsidRDefault="00BC0146" w:rsidP="007E4B13">
      <w:pPr>
        <w:rPr>
          <w:rtl/>
        </w:rPr>
      </w:pPr>
    </w:p>
    <w:p w:rsidR="00BC0146" w:rsidRPr="00821E4B" w:rsidRDefault="00BC0146" w:rsidP="00CA3CFA">
      <w:pPr>
        <w:rPr>
          <w:rtl/>
        </w:rPr>
      </w:pPr>
      <w:bookmarkStart w:id="2731" w:name="TOR_Q6"/>
      <w:bookmarkStart w:id="2732" w:name="_ETM_Q6_180020"/>
      <w:bookmarkEnd w:id="2731"/>
      <w:bookmarkEnd w:id="2732"/>
      <w:r w:rsidRPr="00821E4B">
        <w:rPr>
          <w:rFonts w:hint="cs"/>
          <w:rtl/>
        </w:rPr>
        <w:t>יש לנו גוף שנקרא המזכירות הפדגוגית</w:t>
      </w:r>
      <w:r w:rsidR="00CA3CFA">
        <w:rPr>
          <w:rFonts w:hint="cs"/>
          <w:rtl/>
        </w:rPr>
        <w:t>,</w:t>
      </w:r>
      <w:r w:rsidRPr="00821E4B">
        <w:rPr>
          <w:rFonts w:hint="cs"/>
          <w:rtl/>
        </w:rPr>
        <w:t xml:space="preserve"> שכל עיסוקה בתכנים</w:t>
      </w:r>
      <w:r w:rsidR="00CA3CFA">
        <w:rPr>
          <w:rFonts w:hint="cs"/>
          <w:rtl/>
        </w:rPr>
        <w:t>,</w:t>
      </w:r>
      <w:r>
        <w:rPr>
          <w:rFonts w:hint="cs"/>
          <w:rtl/>
        </w:rPr>
        <w:t xml:space="preserve"> </w:t>
      </w:r>
      <w:r w:rsidR="00CA3CFA">
        <w:rPr>
          <w:rFonts w:hint="cs"/>
          <w:rtl/>
        </w:rPr>
        <w:t xml:space="preserve">והיא </w:t>
      </w:r>
      <w:r w:rsidRPr="00821E4B">
        <w:rPr>
          <w:rFonts w:hint="cs"/>
          <w:rtl/>
        </w:rPr>
        <w:t>נות</w:t>
      </w:r>
      <w:r w:rsidR="00CA3CFA">
        <w:rPr>
          <w:rFonts w:hint="cs"/>
          <w:rtl/>
        </w:rPr>
        <w:t>נת</w:t>
      </w:r>
      <w:r w:rsidRPr="00821E4B">
        <w:rPr>
          <w:rFonts w:hint="cs"/>
          <w:rtl/>
        </w:rPr>
        <w:t xml:space="preserve"> </w:t>
      </w:r>
      <w:bookmarkStart w:id="2733" w:name="_ETM_Q6_142556"/>
      <w:bookmarkEnd w:id="2733"/>
      <w:r w:rsidRPr="00821E4B">
        <w:rPr>
          <w:rFonts w:hint="cs"/>
          <w:rtl/>
        </w:rPr>
        <w:t>גבולות גזרה</w:t>
      </w:r>
      <w:r w:rsidR="00CA3CFA">
        <w:rPr>
          <w:rFonts w:hint="cs"/>
          <w:rtl/>
        </w:rPr>
        <w:t>,</w:t>
      </w:r>
      <w:r w:rsidRPr="00821E4B">
        <w:rPr>
          <w:rFonts w:hint="cs"/>
          <w:rtl/>
        </w:rPr>
        <w:t xml:space="preserve"> אז לא הכול פרוץ. אבל אם יש </w:t>
      </w:r>
      <w:bookmarkStart w:id="2734" w:name="_ETM_Q6_148708"/>
      <w:bookmarkEnd w:id="2734"/>
      <w:r w:rsidRPr="00821E4B">
        <w:rPr>
          <w:rFonts w:hint="cs"/>
          <w:rtl/>
        </w:rPr>
        <w:t xml:space="preserve">באמת מקומות ספציפיים שאת רוצה להביא לידיעתנו, אנחנו נהיה נורא </w:t>
      </w:r>
      <w:bookmarkStart w:id="2735" w:name="_ETM_Q6_154863"/>
      <w:bookmarkEnd w:id="2735"/>
      <w:r w:rsidRPr="00821E4B">
        <w:rPr>
          <w:rFonts w:hint="cs"/>
          <w:rtl/>
        </w:rPr>
        <w:t>נורא גמישים, אז פשוט תעבירי לאנשיי.</w:t>
      </w:r>
    </w:p>
    <w:p w:rsidR="00BC0146" w:rsidRDefault="00BC0146" w:rsidP="003B3567">
      <w:pPr>
        <w:rPr>
          <w:rtl/>
        </w:rPr>
      </w:pPr>
    </w:p>
    <w:sdt>
      <w:sdtPr>
        <w:rPr>
          <w:rtl/>
        </w:rPr>
        <w:alias w:val="קריאה"/>
        <w:tag w:val="&lt;ID&gt;5297&lt;/ID&gt;&lt;Name&gt;עאידה תומא סלימאן - הרשימה המשותפת&lt;/Name&gt;&lt;Data&gt;עאידה תומא סלימאן (הרשימה המשותפת)&lt;/Data&gt;&lt;Shortcut&gt;עאסל&lt;/Shortcut&gt;"/>
        <w:id w:val="2006782254"/>
        <w:placeholder>
          <w:docPart w:val="A376177AB2074DA49E9391077784465A"/>
        </w:placeholder>
        <w15:color w:val="993366"/>
      </w:sdtPr>
      <w:sdtEndPr/>
      <w:sdtContent>
        <w:p w:rsidR="00BC0146" w:rsidRDefault="00BC0146" w:rsidP="007E4B13">
          <w:pPr>
            <w:pStyle w:val="af6"/>
            <w:keepNext/>
            <w:rPr>
              <w:rtl/>
            </w:rPr>
          </w:pPr>
          <w:r w:rsidRPr="00821E4B">
            <w:rPr>
              <w:rStyle w:val="aff"/>
              <w:color w:val="000000"/>
              <w:rtl/>
            </w:rPr>
            <w:t>עאידה תומא סלימאן (הרשימה המשותפת)</w:t>
          </w:r>
          <w:r w:rsidRPr="00821E4B">
            <w:rPr>
              <w:color w:val="000000"/>
              <w:rtl/>
            </w:rPr>
            <w:t>:</w:t>
          </w:r>
        </w:p>
      </w:sdtContent>
    </w:sdt>
    <w:p w:rsidR="00BC0146" w:rsidRDefault="00BC0146" w:rsidP="003B3567">
      <w:pPr>
        <w:rPr>
          <w:rtl/>
        </w:rPr>
      </w:pPr>
    </w:p>
    <w:p w:rsidR="00BC0146" w:rsidRPr="00821E4B" w:rsidRDefault="00BC0146" w:rsidP="007E4B13">
      <w:pPr>
        <w:rPr>
          <w:rtl/>
        </w:rPr>
      </w:pPr>
      <w:r>
        <w:rPr>
          <w:rFonts w:hint="cs"/>
          <w:rtl/>
        </w:rPr>
        <w:t>אני מדברת על מחנות אחרים</w:t>
      </w:r>
      <w:r w:rsidR="00CA3CFA">
        <w:rPr>
          <w:rFonts w:hint="cs"/>
          <w:rtl/>
        </w:rPr>
        <w:t>,</w:t>
      </w:r>
      <w:r>
        <w:rPr>
          <w:rFonts w:hint="cs"/>
          <w:rtl/>
        </w:rPr>
        <w:t xml:space="preserve"> ששייכים לגופים פרטיים.</w:t>
      </w:r>
    </w:p>
    <w:p w:rsidR="00BC0146" w:rsidRDefault="00BC0146" w:rsidP="003B3567">
      <w:pPr>
        <w:rPr>
          <w:rtl/>
        </w:rPr>
      </w:pPr>
    </w:p>
    <w:sdt>
      <w:sdtPr>
        <w:rPr>
          <w:rtl/>
        </w:rPr>
        <w:alias w:val="דובר_המשך"/>
        <w:tag w:val="&lt;ID&gt;5456&lt;/ID&gt;&lt;Name&gt;נפתלי בנט - שר&lt;/Name&gt;&lt;Data&gt;שר החינוך נפתלי בנט&lt;/Data&gt;&lt;Shortcut&gt;נפבנ&lt;/Shortcut&gt;"/>
        <w:id w:val="1510332492"/>
        <w:placeholder>
          <w:docPart w:val="A376177AB2074DA49E9391077784465A"/>
        </w:placeholder>
        <w15:color w:val="993366"/>
      </w:sdtPr>
      <w:sdtEndPr/>
      <w:sdtContent>
        <w:p w:rsidR="00BC0146" w:rsidRDefault="00BC0146" w:rsidP="007E4B13">
          <w:pPr>
            <w:pStyle w:val="-"/>
            <w:keepNext/>
            <w:rPr>
              <w:rtl/>
            </w:rPr>
          </w:pPr>
          <w:r w:rsidRPr="006C466B">
            <w:rPr>
              <w:rStyle w:val="aff"/>
              <w:color w:val="000000"/>
              <w:rtl/>
            </w:rPr>
            <w:t>שר החינוך נפתלי בנט</w:t>
          </w:r>
          <w:r w:rsidRPr="006C466B">
            <w:rPr>
              <w:color w:val="000000"/>
              <w:rtl/>
            </w:rPr>
            <w:t>:</w:t>
          </w:r>
        </w:p>
      </w:sdtContent>
    </w:sdt>
    <w:p w:rsidR="00BC0146" w:rsidRDefault="00BC0146" w:rsidP="003B3567">
      <w:pPr>
        <w:rPr>
          <w:rtl/>
        </w:rPr>
      </w:pPr>
    </w:p>
    <w:p w:rsidR="00BC0146" w:rsidRDefault="00BC0146" w:rsidP="007E4B13">
      <w:pPr>
        <w:rPr>
          <w:rtl/>
        </w:rPr>
      </w:pPr>
      <w:bookmarkStart w:id="2736" w:name="_ETM_Q6_147348"/>
      <w:bookmarkEnd w:id="2736"/>
      <w:r>
        <w:rPr>
          <w:rFonts w:hint="cs"/>
          <w:rtl/>
        </w:rPr>
        <w:t xml:space="preserve">הרי הקייטנות האלה </w:t>
      </w:r>
      <w:bookmarkStart w:id="2737" w:name="_ETM_Q6_138425"/>
      <w:bookmarkEnd w:id="2737"/>
      <w:r>
        <w:rPr>
          <w:rFonts w:hint="cs"/>
          <w:rtl/>
        </w:rPr>
        <w:t xml:space="preserve">ממומנות על ידי מדינת ישראל, מערכת החינוך. </w:t>
      </w:r>
    </w:p>
    <w:p w:rsidR="00BC0146" w:rsidRDefault="00BC0146" w:rsidP="007E4B13">
      <w:pPr>
        <w:rPr>
          <w:rtl/>
        </w:rPr>
      </w:pPr>
      <w:bookmarkStart w:id="2738" w:name="_ETM_Q6_143685"/>
      <w:bookmarkEnd w:id="2738"/>
    </w:p>
    <w:p w:rsidR="00BC0146" w:rsidRDefault="00BC0146" w:rsidP="00CA3CFA">
      <w:pPr>
        <w:rPr>
          <w:rtl/>
        </w:rPr>
      </w:pPr>
      <w:bookmarkStart w:id="2739" w:name="_ETM_Q6_143823"/>
      <w:bookmarkStart w:id="2740" w:name="_ETM_Q6_144066"/>
      <w:bookmarkEnd w:id="2739"/>
      <w:bookmarkEnd w:id="2740"/>
      <w:r>
        <w:rPr>
          <w:rFonts w:hint="cs"/>
          <w:rtl/>
        </w:rPr>
        <w:t>ל</w:t>
      </w:r>
      <w:bookmarkStart w:id="2741" w:name="_ETM_Q6_144118"/>
      <w:bookmarkEnd w:id="2741"/>
      <w:r>
        <w:rPr>
          <w:rFonts w:hint="cs"/>
          <w:rtl/>
        </w:rPr>
        <w:t xml:space="preserve">גבי סוגיית התקנון </w:t>
      </w:r>
      <w:bookmarkStart w:id="2742" w:name="_ETM_Q6_147472"/>
      <w:bookmarkEnd w:id="2742"/>
      <w:r>
        <w:rPr>
          <w:rFonts w:hint="cs"/>
          <w:rtl/>
        </w:rPr>
        <w:t xml:space="preserve">האחיד </w:t>
      </w:r>
      <w:r>
        <w:rPr>
          <w:rtl/>
        </w:rPr>
        <w:t>–</w:t>
      </w:r>
      <w:r>
        <w:rPr>
          <w:rFonts w:hint="cs"/>
          <w:rtl/>
        </w:rPr>
        <w:t xml:space="preserve"> עברנו בדיוק תהליך כזה כרגע בעניין מה </w:t>
      </w:r>
      <w:bookmarkStart w:id="2743" w:name="_ETM_Q6_151409"/>
      <w:bookmarkEnd w:id="2743"/>
      <w:r>
        <w:rPr>
          <w:rFonts w:hint="cs"/>
          <w:rtl/>
        </w:rPr>
        <w:t>שנקרא הקוד האתי</w:t>
      </w:r>
      <w:r w:rsidR="00CA3CFA">
        <w:rPr>
          <w:rFonts w:hint="cs"/>
          <w:rtl/>
        </w:rPr>
        <w:t>,</w:t>
      </w:r>
      <w:r>
        <w:rPr>
          <w:rFonts w:hint="cs"/>
          <w:rtl/>
        </w:rPr>
        <w:t xml:space="preserve"> ומה שבסוף </w:t>
      </w:r>
      <w:r>
        <w:rPr>
          <w:rFonts w:hint="eastAsia"/>
          <w:rtl/>
        </w:rPr>
        <w:t>–</w:t>
      </w:r>
      <w:r>
        <w:rPr>
          <w:rFonts w:hint="cs"/>
          <w:rtl/>
        </w:rPr>
        <w:t xml:space="preserve"> אני חושב שהגענו למעין </w:t>
      </w:r>
      <w:bookmarkStart w:id="2744" w:name="_ETM_Q6_152324"/>
      <w:bookmarkEnd w:id="2744"/>
      <w:r>
        <w:rPr>
          <w:rFonts w:hint="cs"/>
          <w:rtl/>
        </w:rPr>
        <w:t xml:space="preserve">קו יפה </w:t>
      </w:r>
      <w:r>
        <w:rPr>
          <w:rtl/>
        </w:rPr>
        <w:t>בהסכמה</w:t>
      </w:r>
      <w:r>
        <w:rPr>
          <w:rFonts w:hint="cs"/>
          <w:rtl/>
        </w:rPr>
        <w:t>,</w:t>
      </w:r>
      <w:r>
        <w:rPr>
          <w:rtl/>
        </w:rPr>
        <w:t xml:space="preserve"> </w:t>
      </w:r>
      <w:bookmarkStart w:id="2745" w:name="_ETM_Q6_181810"/>
      <w:bookmarkEnd w:id="2745"/>
      <w:r>
        <w:rPr>
          <w:rFonts w:hint="cs"/>
          <w:rtl/>
        </w:rPr>
        <w:t>ש</w:t>
      </w:r>
      <w:r>
        <w:rPr>
          <w:rtl/>
        </w:rPr>
        <w:t xml:space="preserve">אנחנו </w:t>
      </w:r>
      <w:bookmarkStart w:id="2746" w:name="_ETM_Q6_183029"/>
      <w:bookmarkEnd w:id="2746"/>
      <w:r>
        <w:rPr>
          <w:rtl/>
        </w:rPr>
        <w:t xml:space="preserve">מדברים </w:t>
      </w:r>
      <w:bookmarkStart w:id="2747" w:name="_ETM_Q6_183540"/>
      <w:bookmarkEnd w:id="2747"/>
      <w:r>
        <w:rPr>
          <w:rtl/>
        </w:rPr>
        <w:t xml:space="preserve">על </w:t>
      </w:r>
      <w:bookmarkStart w:id="2748" w:name="_ETM_Q6_183720"/>
      <w:bookmarkEnd w:id="2748"/>
      <w:r>
        <w:rPr>
          <w:rtl/>
        </w:rPr>
        <w:t xml:space="preserve">עקרונות </w:t>
      </w:r>
      <w:bookmarkStart w:id="2749" w:name="_ETM_Q6_184800"/>
      <w:bookmarkEnd w:id="2749"/>
      <w:r>
        <w:rPr>
          <w:rtl/>
        </w:rPr>
        <w:t xml:space="preserve">ברמת </w:t>
      </w:r>
      <w:bookmarkStart w:id="2750" w:name="_ETM_Q6_185309"/>
      <w:bookmarkEnd w:id="2750"/>
      <w:r>
        <w:rPr>
          <w:rtl/>
        </w:rPr>
        <w:t xml:space="preserve">המועצה </w:t>
      </w:r>
      <w:bookmarkStart w:id="2751" w:name="_ETM_Q6_185880"/>
      <w:bookmarkEnd w:id="2751"/>
      <w:r>
        <w:rPr>
          <w:rtl/>
        </w:rPr>
        <w:t xml:space="preserve">להשכלה </w:t>
      </w:r>
      <w:bookmarkStart w:id="2752" w:name="_ETM_Q6_186360"/>
      <w:bookmarkEnd w:id="2752"/>
      <w:r>
        <w:rPr>
          <w:rtl/>
        </w:rPr>
        <w:t>גבוהה</w:t>
      </w:r>
      <w:r>
        <w:rPr>
          <w:rFonts w:hint="cs"/>
          <w:rtl/>
        </w:rPr>
        <w:t xml:space="preserve"> </w:t>
      </w:r>
      <w:r w:rsidR="00CA3CFA">
        <w:rPr>
          <w:rFonts w:hint="eastAsia"/>
          <w:rtl/>
        </w:rPr>
        <w:t xml:space="preserve">– </w:t>
      </w:r>
      <w:r>
        <w:rPr>
          <w:rFonts w:hint="cs"/>
          <w:rtl/>
        </w:rPr>
        <w:t>שאגב,</w:t>
      </w:r>
      <w:r>
        <w:rPr>
          <w:rtl/>
        </w:rPr>
        <w:t xml:space="preserve"> </w:t>
      </w:r>
      <w:bookmarkStart w:id="2753" w:name="_ETM_Q6_188630"/>
      <w:bookmarkEnd w:id="2753"/>
      <w:r>
        <w:rPr>
          <w:rtl/>
        </w:rPr>
        <w:t xml:space="preserve">אני </w:t>
      </w:r>
      <w:bookmarkStart w:id="2754" w:name="_ETM_Q6_189020"/>
      <w:bookmarkEnd w:id="2754"/>
      <w:r>
        <w:rPr>
          <w:rtl/>
        </w:rPr>
        <w:t xml:space="preserve">לא </w:t>
      </w:r>
      <w:bookmarkStart w:id="2755" w:name="_ETM_Q6_189140"/>
      <w:bookmarkStart w:id="2756" w:name="_ETM_Q6_189380"/>
      <w:bookmarkEnd w:id="2755"/>
      <w:bookmarkEnd w:id="2756"/>
      <w:r>
        <w:rPr>
          <w:rFonts w:hint="cs"/>
          <w:rtl/>
        </w:rPr>
        <w:t xml:space="preserve">מכיר </w:t>
      </w:r>
      <w:r>
        <w:rPr>
          <w:rtl/>
        </w:rPr>
        <w:t xml:space="preserve">מישהו </w:t>
      </w:r>
      <w:bookmarkStart w:id="2757" w:name="_ETM_Q6_189740"/>
      <w:bookmarkEnd w:id="2757"/>
      <w:r>
        <w:rPr>
          <w:rtl/>
        </w:rPr>
        <w:t xml:space="preserve">פה </w:t>
      </w:r>
      <w:bookmarkStart w:id="2758" w:name="_ETM_Q6_189890"/>
      <w:bookmarkEnd w:id="2758"/>
      <w:r>
        <w:rPr>
          <w:rtl/>
        </w:rPr>
        <w:t xml:space="preserve">שלא </w:t>
      </w:r>
      <w:bookmarkStart w:id="2759" w:name="_ETM_Q6_190130"/>
      <w:bookmarkEnd w:id="2759"/>
      <w:r>
        <w:rPr>
          <w:rtl/>
        </w:rPr>
        <w:t xml:space="preserve">יסכים </w:t>
      </w:r>
      <w:bookmarkStart w:id="2760" w:name="_ETM_Q6_190490"/>
      <w:bookmarkStart w:id="2761" w:name="_ETM_Q6_190789"/>
      <w:bookmarkEnd w:id="2760"/>
      <w:bookmarkEnd w:id="2761"/>
      <w:r>
        <w:rPr>
          <w:rtl/>
        </w:rPr>
        <w:t xml:space="preserve">לאותם </w:t>
      </w:r>
      <w:bookmarkStart w:id="2762" w:name="_ETM_Q6_191150"/>
      <w:bookmarkEnd w:id="2762"/>
      <w:r>
        <w:rPr>
          <w:rtl/>
        </w:rPr>
        <w:t xml:space="preserve">עקרונות </w:t>
      </w:r>
      <w:bookmarkStart w:id="2763" w:name="_ETM_Q6_192390"/>
      <w:bookmarkEnd w:id="2763"/>
      <w:r w:rsidR="00CA3CFA">
        <w:rPr>
          <w:rFonts w:hint="cs"/>
          <w:rtl/>
        </w:rPr>
        <w:t xml:space="preserve">– </w:t>
      </w:r>
      <w:r>
        <w:rPr>
          <w:rtl/>
        </w:rPr>
        <w:t xml:space="preserve">אבל </w:t>
      </w:r>
      <w:bookmarkStart w:id="2764" w:name="_ETM_Q6_192630"/>
      <w:bookmarkStart w:id="2765" w:name="_ETM_Q6_192930"/>
      <w:bookmarkEnd w:id="2764"/>
      <w:bookmarkEnd w:id="2765"/>
      <w:r>
        <w:rPr>
          <w:rFonts w:hint="cs"/>
          <w:rtl/>
        </w:rPr>
        <w:t>את כתיבת ה</w:t>
      </w:r>
      <w:bookmarkStart w:id="2766" w:name="_ETM_Q6_193440"/>
      <w:bookmarkEnd w:id="2766"/>
      <w:r>
        <w:rPr>
          <w:rtl/>
        </w:rPr>
        <w:t>תקנונים</w:t>
      </w:r>
      <w:r w:rsidR="00CA3CFA">
        <w:rPr>
          <w:rFonts w:hint="cs"/>
          <w:rtl/>
        </w:rPr>
        <w:t>,</w:t>
      </w:r>
      <w:r>
        <w:rPr>
          <w:rFonts w:hint="cs"/>
          <w:rtl/>
        </w:rPr>
        <w:t xml:space="preserve"> </w:t>
      </w:r>
      <w:r>
        <w:rPr>
          <w:rtl/>
        </w:rPr>
        <w:t xml:space="preserve">כל </w:t>
      </w:r>
      <w:bookmarkStart w:id="2767" w:name="_ETM_Q6_195480"/>
      <w:bookmarkEnd w:id="2767"/>
      <w:r>
        <w:rPr>
          <w:rtl/>
        </w:rPr>
        <w:t xml:space="preserve">מוסד </w:t>
      </w:r>
      <w:bookmarkStart w:id="2768" w:name="_ETM_Q6_195870"/>
      <w:bookmarkEnd w:id="2768"/>
      <w:r>
        <w:rPr>
          <w:rtl/>
        </w:rPr>
        <w:t xml:space="preserve">יכתוב </w:t>
      </w:r>
      <w:bookmarkStart w:id="2769" w:name="_ETM_Q6_196230"/>
      <w:bookmarkEnd w:id="2769"/>
      <w:r>
        <w:rPr>
          <w:rtl/>
        </w:rPr>
        <w:t>לעצמו</w:t>
      </w:r>
      <w:r>
        <w:rPr>
          <w:rFonts w:hint="cs"/>
          <w:rtl/>
        </w:rPr>
        <w:t>. אני חושב שזה</w:t>
      </w:r>
      <w:r>
        <w:rPr>
          <w:rtl/>
        </w:rPr>
        <w:t xml:space="preserve"> </w:t>
      </w:r>
      <w:bookmarkStart w:id="2770" w:name="_ETM_Q6_197040"/>
      <w:bookmarkEnd w:id="2770"/>
      <w:r>
        <w:rPr>
          <w:rtl/>
        </w:rPr>
        <w:t xml:space="preserve">תקף </w:t>
      </w:r>
      <w:bookmarkStart w:id="2771" w:name="_ETM_Q6_197460"/>
      <w:bookmarkEnd w:id="2771"/>
      <w:r>
        <w:rPr>
          <w:rtl/>
        </w:rPr>
        <w:t xml:space="preserve">גם </w:t>
      </w:r>
      <w:bookmarkStart w:id="2772" w:name="_ETM_Q6_197640"/>
      <w:bookmarkEnd w:id="2772"/>
      <w:r>
        <w:rPr>
          <w:rtl/>
        </w:rPr>
        <w:t xml:space="preserve">בעניין </w:t>
      </w:r>
      <w:bookmarkStart w:id="2773" w:name="_ETM_Q6_197970"/>
      <w:bookmarkEnd w:id="2773"/>
      <w:r>
        <w:rPr>
          <w:rtl/>
        </w:rPr>
        <w:t>הזה</w:t>
      </w:r>
      <w:r>
        <w:rPr>
          <w:rFonts w:hint="cs"/>
          <w:rtl/>
        </w:rPr>
        <w:t>.</w:t>
      </w:r>
      <w:r>
        <w:rPr>
          <w:rtl/>
        </w:rPr>
        <w:t xml:space="preserve"> </w:t>
      </w:r>
      <w:bookmarkStart w:id="2774" w:name="_ETM_Q6_198329"/>
      <w:bookmarkEnd w:id="2774"/>
      <w:r>
        <w:rPr>
          <w:rtl/>
        </w:rPr>
        <w:t xml:space="preserve">אנחנו </w:t>
      </w:r>
      <w:bookmarkStart w:id="2775" w:name="_ETM_Q6_198600"/>
      <w:bookmarkEnd w:id="2775"/>
      <w:r>
        <w:rPr>
          <w:rtl/>
        </w:rPr>
        <w:t xml:space="preserve">לא </w:t>
      </w:r>
      <w:bookmarkStart w:id="2776" w:name="_ETM_Q6_198720"/>
      <w:bookmarkEnd w:id="2776"/>
      <w:r>
        <w:rPr>
          <w:rtl/>
        </w:rPr>
        <w:t xml:space="preserve">צריכים </w:t>
      </w:r>
      <w:bookmarkStart w:id="2777" w:name="_ETM_Q6_199930"/>
      <w:bookmarkEnd w:id="2777"/>
      <w:r>
        <w:rPr>
          <w:rtl/>
        </w:rPr>
        <w:t xml:space="preserve">להנחית </w:t>
      </w:r>
      <w:bookmarkStart w:id="2778" w:name="_ETM_Q6_200800"/>
      <w:bookmarkEnd w:id="2778"/>
      <w:r>
        <w:rPr>
          <w:rtl/>
        </w:rPr>
        <w:t xml:space="preserve">את </w:t>
      </w:r>
      <w:bookmarkStart w:id="2779" w:name="_ETM_Q6_200950"/>
      <w:bookmarkEnd w:id="2779"/>
      <w:r>
        <w:rPr>
          <w:rtl/>
        </w:rPr>
        <w:t>המ</w:t>
      </w:r>
      <w:r>
        <w:rPr>
          <w:rFonts w:hint="cs"/>
          <w:rtl/>
        </w:rPr>
        <w:t>י</w:t>
      </w:r>
      <w:r>
        <w:rPr>
          <w:rtl/>
        </w:rPr>
        <w:t xml:space="preserve">לים </w:t>
      </w:r>
      <w:bookmarkStart w:id="2780" w:name="_ETM_Q6_201400"/>
      <w:bookmarkEnd w:id="2780"/>
      <w:r>
        <w:rPr>
          <w:rtl/>
        </w:rPr>
        <w:t>המדויקות</w:t>
      </w:r>
      <w:r w:rsidR="00CA3CFA">
        <w:rPr>
          <w:rFonts w:hint="cs"/>
          <w:rtl/>
        </w:rPr>
        <w:t>.</w:t>
      </w:r>
      <w:r>
        <w:rPr>
          <w:rtl/>
        </w:rPr>
        <w:t xml:space="preserve"> </w:t>
      </w:r>
      <w:bookmarkStart w:id="2781" w:name="_ETM_Q6_205230"/>
      <w:bookmarkStart w:id="2782" w:name="_ETM_Q6_182882"/>
      <w:bookmarkEnd w:id="2781"/>
      <w:bookmarkEnd w:id="2782"/>
      <w:r>
        <w:rPr>
          <w:rFonts w:hint="cs"/>
          <w:rtl/>
        </w:rPr>
        <w:t xml:space="preserve">אם </w:t>
      </w:r>
      <w:r>
        <w:rPr>
          <w:rtl/>
        </w:rPr>
        <w:t xml:space="preserve">אנחנו </w:t>
      </w:r>
      <w:bookmarkStart w:id="2783" w:name="_ETM_Q6_205530"/>
      <w:bookmarkEnd w:id="2783"/>
      <w:r>
        <w:rPr>
          <w:rtl/>
        </w:rPr>
        <w:t xml:space="preserve">לא </w:t>
      </w:r>
      <w:bookmarkStart w:id="2784" w:name="_ETM_Q6_205650"/>
      <w:bookmarkEnd w:id="2784"/>
      <w:r>
        <w:rPr>
          <w:rtl/>
        </w:rPr>
        <w:t xml:space="preserve">נסמוך </w:t>
      </w:r>
      <w:bookmarkStart w:id="2785" w:name="_ETM_Q6_206739"/>
      <w:bookmarkEnd w:id="2785"/>
      <w:r w:rsidR="00CA3CFA">
        <w:rPr>
          <w:rFonts w:hint="cs"/>
          <w:rtl/>
        </w:rPr>
        <w:t xml:space="preserve">על המוסדות </w:t>
      </w:r>
      <w:r>
        <w:rPr>
          <w:rFonts w:hint="cs"/>
          <w:rtl/>
        </w:rPr>
        <w:t xml:space="preserve">– </w:t>
      </w:r>
      <w:r>
        <w:rPr>
          <w:rtl/>
        </w:rPr>
        <w:t xml:space="preserve">ונבקר </w:t>
      </w:r>
      <w:bookmarkStart w:id="2786" w:name="_ETM_Q6_208210"/>
      <w:bookmarkEnd w:id="2786"/>
      <w:r>
        <w:rPr>
          <w:rtl/>
        </w:rPr>
        <w:t xml:space="preserve">את </w:t>
      </w:r>
      <w:bookmarkStart w:id="2787" w:name="_ETM_Q6_208420"/>
      <w:bookmarkEnd w:id="2787"/>
      <w:r>
        <w:rPr>
          <w:rtl/>
        </w:rPr>
        <w:t>המוסדות</w:t>
      </w:r>
      <w:r>
        <w:rPr>
          <w:rFonts w:hint="cs"/>
          <w:rtl/>
        </w:rPr>
        <w:t>,</w:t>
      </w:r>
      <w:r>
        <w:rPr>
          <w:rtl/>
        </w:rPr>
        <w:t xml:space="preserve"> </w:t>
      </w:r>
      <w:bookmarkStart w:id="2788" w:name="_ETM_Q6_209230"/>
      <w:bookmarkEnd w:id="2788"/>
      <w:r>
        <w:rPr>
          <w:rtl/>
        </w:rPr>
        <w:t xml:space="preserve">אבל </w:t>
      </w:r>
      <w:bookmarkStart w:id="2789" w:name="_ETM_Q6_209800"/>
      <w:bookmarkEnd w:id="2789"/>
      <w:r>
        <w:rPr>
          <w:rtl/>
        </w:rPr>
        <w:t xml:space="preserve">נסמוך </w:t>
      </w:r>
      <w:bookmarkStart w:id="2790" w:name="_ETM_Q6_210220"/>
      <w:bookmarkEnd w:id="2790"/>
      <w:r>
        <w:rPr>
          <w:rtl/>
        </w:rPr>
        <w:t>עליה</w:t>
      </w:r>
      <w:r>
        <w:rPr>
          <w:rFonts w:hint="cs"/>
          <w:rtl/>
        </w:rPr>
        <w:t>ם –</w:t>
      </w:r>
      <w:r>
        <w:rPr>
          <w:rtl/>
        </w:rPr>
        <w:t xml:space="preserve"> </w:t>
      </w:r>
      <w:bookmarkStart w:id="2791" w:name="_ETM_Q6_210460"/>
      <w:bookmarkEnd w:id="2791"/>
      <w:r>
        <w:rPr>
          <w:rtl/>
        </w:rPr>
        <w:t xml:space="preserve">אז </w:t>
      </w:r>
      <w:bookmarkStart w:id="2792" w:name="_ETM_Q6_210610"/>
      <w:bookmarkEnd w:id="2792"/>
      <w:r>
        <w:rPr>
          <w:rtl/>
        </w:rPr>
        <w:t xml:space="preserve">חבל </w:t>
      </w:r>
      <w:bookmarkStart w:id="2793" w:name="_ETM_Q6_210850"/>
      <w:bookmarkEnd w:id="2793"/>
      <w:r>
        <w:rPr>
          <w:rtl/>
        </w:rPr>
        <w:t xml:space="preserve">על </w:t>
      </w:r>
      <w:bookmarkStart w:id="2794" w:name="_ETM_Q6_210940"/>
      <w:bookmarkEnd w:id="2794"/>
      <w:r>
        <w:rPr>
          <w:rtl/>
        </w:rPr>
        <w:t>הזמן</w:t>
      </w:r>
      <w:r>
        <w:rPr>
          <w:rFonts w:hint="cs"/>
          <w:rtl/>
        </w:rPr>
        <w:t>.</w:t>
      </w:r>
    </w:p>
    <w:p w:rsidR="00BC0146" w:rsidRDefault="00BC0146" w:rsidP="007E4B13">
      <w:pPr>
        <w:rPr>
          <w:rtl/>
        </w:rPr>
      </w:pPr>
      <w:bookmarkStart w:id="2795" w:name="_ETM_Q6_191531"/>
      <w:bookmarkEnd w:id="2795"/>
    </w:p>
    <w:p w:rsidR="00BC0146" w:rsidRDefault="00BC0146" w:rsidP="007E4B13">
      <w:pPr>
        <w:rPr>
          <w:rtl/>
        </w:rPr>
      </w:pPr>
      <w:r>
        <w:rPr>
          <w:rFonts w:hint="cs"/>
          <w:rtl/>
        </w:rPr>
        <w:t>ב</w:t>
      </w:r>
      <w:bookmarkStart w:id="2796" w:name="_ETM_Q6_211770"/>
      <w:bookmarkEnd w:id="2796"/>
      <w:r>
        <w:rPr>
          <w:rtl/>
        </w:rPr>
        <w:t xml:space="preserve">קוד </w:t>
      </w:r>
      <w:bookmarkStart w:id="2797" w:name="_ETM_Q6_212010"/>
      <w:bookmarkEnd w:id="2797"/>
      <w:r>
        <w:rPr>
          <w:rtl/>
        </w:rPr>
        <w:t>האתי</w:t>
      </w:r>
      <w:r>
        <w:rPr>
          <w:rFonts w:hint="cs"/>
          <w:rtl/>
        </w:rPr>
        <w:t>,</w:t>
      </w:r>
      <w:bookmarkStart w:id="2798" w:name="_ETM_Q6_196355"/>
      <w:bookmarkStart w:id="2799" w:name="_ETM_Q6_196604"/>
      <w:bookmarkEnd w:id="2798"/>
      <w:bookmarkEnd w:id="2799"/>
      <w:r>
        <w:rPr>
          <w:rtl/>
        </w:rPr>
        <w:t xml:space="preserve"> </w:t>
      </w:r>
      <w:bookmarkStart w:id="2800" w:name="_ETM_Q6_212460"/>
      <w:bookmarkEnd w:id="2800"/>
      <w:r>
        <w:rPr>
          <w:rtl/>
        </w:rPr>
        <w:t>למשל</w:t>
      </w:r>
      <w:bookmarkStart w:id="2801" w:name="_ETM_Q6_201007"/>
      <w:bookmarkEnd w:id="2801"/>
      <w:r>
        <w:rPr>
          <w:rFonts w:hint="cs"/>
          <w:rtl/>
        </w:rPr>
        <w:t>,</w:t>
      </w:r>
      <w:r>
        <w:rPr>
          <w:rtl/>
        </w:rPr>
        <w:t xml:space="preserve"> </w:t>
      </w:r>
      <w:bookmarkStart w:id="2802" w:name="_ETM_Q6_213450"/>
      <w:bookmarkEnd w:id="2802"/>
      <w:r>
        <w:rPr>
          <w:rtl/>
        </w:rPr>
        <w:t xml:space="preserve">אמרנו </w:t>
      </w:r>
      <w:bookmarkStart w:id="2803" w:name="_ETM_Q6_214020"/>
      <w:bookmarkStart w:id="2804" w:name="_ETM_Q6_215040"/>
      <w:bookmarkEnd w:id="2803"/>
      <w:bookmarkEnd w:id="2804"/>
      <w:r>
        <w:rPr>
          <w:rFonts w:hint="cs"/>
          <w:rtl/>
        </w:rPr>
        <w:t>ש</w:t>
      </w:r>
      <w:r>
        <w:rPr>
          <w:rtl/>
        </w:rPr>
        <w:t xml:space="preserve">הם </w:t>
      </w:r>
      <w:bookmarkStart w:id="2805" w:name="_ETM_Q6_215220"/>
      <w:bookmarkEnd w:id="2805"/>
      <w:r>
        <w:rPr>
          <w:rtl/>
        </w:rPr>
        <w:t xml:space="preserve">צריכים </w:t>
      </w:r>
      <w:bookmarkStart w:id="2806" w:name="_ETM_Q6_216150"/>
      <w:bookmarkEnd w:id="2806"/>
      <w:r>
        <w:rPr>
          <w:rtl/>
        </w:rPr>
        <w:t>לכתוב</w:t>
      </w:r>
      <w:r>
        <w:rPr>
          <w:rFonts w:hint="cs"/>
          <w:rtl/>
        </w:rPr>
        <w:t>,</w:t>
      </w:r>
      <w:r>
        <w:rPr>
          <w:rtl/>
        </w:rPr>
        <w:t xml:space="preserve"> </w:t>
      </w:r>
      <w:bookmarkStart w:id="2807" w:name="_ETM_Q6_217440"/>
      <w:bookmarkEnd w:id="2807"/>
      <w:r>
        <w:rPr>
          <w:rtl/>
        </w:rPr>
        <w:t xml:space="preserve">בניסוח </w:t>
      </w:r>
      <w:bookmarkStart w:id="2808" w:name="_ETM_Q6_217979"/>
      <w:bookmarkEnd w:id="2808"/>
      <w:r>
        <w:rPr>
          <w:rtl/>
        </w:rPr>
        <w:t>שלה</w:t>
      </w:r>
      <w:bookmarkStart w:id="2809" w:name="_ETM_Q6_218220"/>
      <w:bookmarkEnd w:id="2809"/>
      <w:r>
        <w:rPr>
          <w:rFonts w:hint="cs"/>
          <w:rtl/>
        </w:rPr>
        <w:t xml:space="preserve">ם בתקנון, </w:t>
      </w:r>
      <w:bookmarkStart w:id="2810" w:name="_ETM_Q6_218460"/>
      <w:bookmarkStart w:id="2811" w:name="_ETM_Q6_219000"/>
      <w:bookmarkEnd w:id="2810"/>
      <w:bookmarkEnd w:id="2811"/>
      <w:r>
        <w:rPr>
          <w:rtl/>
        </w:rPr>
        <w:t xml:space="preserve">בדרך </w:t>
      </w:r>
      <w:bookmarkStart w:id="2812" w:name="_ETM_Q6_219390"/>
      <w:bookmarkEnd w:id="2812"/>
      <w:r>
        <w:rPr>
          <w:rtl/>
        </w:rPr>
        <w:t>שלהם</w:t>
      </w:r>
      <w:r>
        <w:rPr>
          <w:rFonts w:hint="cs"/>
          <w:rtl/>
        </w:rPr>
        <w:t>,</w:t>
      </w:r>
      <w:r>
        <w:rPr>
          <w:rtl/>
        </w:rPr>
        <w:t xml:space="preserve"> </w:t>
      </w:r>
      <w:bookmarkStart w:id="2813" w:name="_ETM_Q6_220310"/>
      <w:bookmarkEnd w:id="2813"/>
      <w:r>
        <w:rPr>
          <w:rtl/>
        </w:rPr>
        <w:t xml:space="preserve">שלא </w:t>
      </w:r>
      <w:bookmarkStart w:id="2814" w:name="_ETM_Q6_220580"/>
      <w:bookmarkEnd w:id="2814"/>
      <w:r>
        <w:rPr>
          <w:rtl/>
        </w:rPr>
        <w:t>י</w:t>
      </w:r>
      <w:r>
        <w:rPr>
          <w:rFonts w:hint="cs"/>
          <w:rtl/>
        </w:rPr>
        <w:t>ו</w:t>
      </w:r>
      <w:r>
        <w:rPr>
          <w:rtl/>
        </w:rPr>
        <w:t xml:space="preserve">פלה </w:t>
      </w:r>
      <w:bookmarkStart w:id="2815" w:name="_ETM_Q6_221000"/>
      <w:bookmarkEnd w:id="2815"/>
      <w:r>
        <w:rPr>
          <w:rtl/>
        </w:rPr>
        <w:t xml:space="preserve">מרצה </w:t>
      </w:r>
      <w:bookmarkStart w:id="2816" w:name="_ETM_Q6_221510"/>
      <w:bookmarkEnd w:id="2816"/>
      <w:r>
        <w:rPr>
          <w:rtl/>
        </w:rPr>
        <w:t xml:space="preserve">על </w:t>
      </w:r>
      <w:bookmarkStart w:id="2817" w:name="_ETM_Q6_222380"/>
      <w:bookmarkEnd w:id="2817"/>
      <w:r>
        <w:rPr>
          <w:rFonts w:hint="cs"/>
          <w:rtl/>
        </w:rPr>
        <w:t xml:space="preserve">רקע </w:t>
      </w:r>
      <w:r>
        <w:rPr>
          <w:rtl/>
        </w:rPr>
        <w:t xml:space="preserve">עמדותיו </w:t>
      </w:r>
      <w:bookmarkStart w:id="2818" w:name="_ETM_Q6_223070"/>
      <w:bookmarkEnd w:id="2818"/>
      <w:r>
        <w:rPr>
          <w:rFonts w:hint="cs"/>
          <w:rtl/>
        </w:rPr>
        <w:t xml:space="preserve">ולא יופלה </w:t>
      </w:r>
      <w:bookmarkStart w:id="2819" w:name="_ETM_Q6_223490"/>
      <w:bookmarkEnd w:id="2819"/>
      <w:r>
        <w:rPr>
          <w:rtl/>
        </w:rPr>
        <w:t xml:space="preserve">סטודנט </w:t>
      </w:r>
      <w:bookmarkStart w:id="2820" w:name="_ETM_Q6_224150"/>
      <w:bookmarkEnd w:id="2820"/>
      <w:r>
        <w:rPr>
          <w:rtl/>
        </w:rPr>
        <w:t xml:space="preserve">על </w:t>
      </w:r>
      <w:bookmarkStart w:id="2821" w:name="_ETM_Q6_224300"/>
      <w:bookmarkEnd w:id="2821"/>
      <w:r>
        <w:rPr>
          <w:rtl/>
        </w:rPr>
        <w:t xml:space="preserve">רקע </w:t>
      </w:r>
      <w:bookmarkStart w:id="2822" w:name="_ETM_Q6_224630"/>
      <w:bookmarkEnd w:id="2822"/>
      <w:r>
        <w:rPr>
          <w:rtl/>
        </w:rPr>
        <w:t>עמדותיו</w:t>
      </w:r>
      <w:r>
        <w:rPr>
          <w:rFonts w:hint="cs"/>
          <w:rtl/>
        </w:rPr>
        <w:t>,</w:t>
      </w:r>
      <w:r>
        <w:rPr>
          <w:rtl/>
        </w:rPr>
        <w:t xml:space="preserve"> </w:t>
      </w:r>
      <w:bookmarkStart w:id="2823" w:name="_ETM_Q6_227170"/>
      <w:bookmarkEnd w:id="2823"/>
      <w:r>
        <w:rPr>
          <w:rtl/>
        </w:rPr>
        <w:t xml:space="preserve">ולא </w:t>
      </w:r>
      <w:bookmarkStart w:id="2824" w:name="_ETM_Q6_227530"/>
      <w:bookmarkEnd w:id="2824"/>
      <w:r>
        <w:rPr>
          <w:rtl/>
        </w:rPr>
        <w:t xml:space="preserve">יכניסו </w:t>
      </w:r>
      <w:bookmarkStart w:id="2825" w:name="_ETM_Q6_228550"/>
      <w:bookmarkEnd w:id="2825"/>
      <w:r>
        <w:rPr>
          <w:rtl/>
        </w:rPr>
        <w:t xml:space="preserve">פוליטיקה </w:t>
      </w:r>
      <w:bookmarkStart w:id="2826" w:name="_ETM_Q6_229090"/>
      <w:bookmarkEnd w:id="2826"/>
      <w:r>
        <w:rPr>
          <w:rtl/>
        </w:rPr>
        <w:t xml:space="preserve">מפלגתית </w:t>
      </w:r>
      <w:bookmarkStart w:id="2827" w:name="_ETM_Q6_232770"/>
      <w:bookmarkEnd w:id="2827"/>
      <w:r>
        <w:rPr>
          <w:rFonts w:hint="cs"/>
          <w:rtl/>
        </w:rPr>
        <w:t xml:space="preserve">לתוך זה. </w:t>
      </w:r>
    </w:p>
    <w:p w:rsidR="00BC0146" w:rsidRDefault="00BC0146" w:rsidP="007E4B13">
      <w:pPr>
        <w:rPr>
          <w:rtl/>
        </w:rPr>
      </w:pPr>
    </w:p>
    <w:sdt>
      <w:sdtPr>
        <w:rPr>
          <w:rtl/>
        </w:rPr>
        <w:alias w:val="קריאה"/>
        <w:tag w:val="&lt;ID&gt;5297&lt;/ID&gt;&lt;Name&gt;עאידה תומא סלימאן - הרשימה המשותפת&lt;/Name&gt;&lt;Data&gt;עאידה תומא סלימאן (הרשימה המשותפת)&lt;/Data&gt;&lt;Shortcut&gt;עאסל&lt;/Shortcut&gt;"/>
        <w:id w:val="497385340"/>
        <w:placeholder>
          <w:docPart w:val="A376177AB2074DA49E9391077784465A"/>
        </w:placeholder>
        <w15:color w:val="993366"/>
      </w:sdtPr>
      <w:sdtEndPr/>
      <w:sdtContent>
        <w:p w:rsidR="00BC0146" w:rsidRDefault="00BC0146" w:rsidP="007E4B13">
          <w:pPr>
            <w:pStyle w:val="af6"/>
            <w:keepNext/>
            <w:rPr>
              <w:rtl/>
            </w:rPr>
          </w:pPr>
          <w:r w:rsidRPr="006C466B">
            <w:rPr>
              <w:rStyle w:val="aff"/>
              <w:color w:val="000000"/>
              <w:rtl/>
            </w:rPr>
            <w:t>עאידה תומא סלימאן (הרשימה המשותפת)</w:t>
          </w:r>
          <w:r w:rsidRPr="006C466B">
            <w:rPr>
              <w:color w:val="000000"/>
              <w:rtl/>
            </w:rPr>
            <w:t>:</w:t>
          </w:r>
        </w:p>
      </w:sdtContent>
    </w:sdt>
    <w:p w:rsidR="00BC0146" w:rsidRDefault="00BC0146" w:rsidP="003B3567">
      <w:pPr>
        <w:rPr>
          <w:rtl/>
        </w:rPr>
      </w:pPr>
    </w:p>
    <w:p w:rsidR="00BC0146" w:rsidRDefault="00E82B6C" w:rsidP="007E4B13">
      <w:pPr>
        <w:rPr>
          <w:rtl/>
        </w:rPr>
      </w:pPr>
      <w:bookmarkStart w:id="2828" w:name="_ETM_Q6_211570"/>
      <w:bookmarkStart w:id="2829" w:name="_ETM_Q6_211867"/>
      <w:bookmarkStart w:id="2830" w:name="_ETM_Q6_211971"/>
      <w:bookmarkEnd w:id="2828"/>
      <w:bookmarkEnd w:id="2829"/>
      <w:bookmarkEnd w:id="2830"/>
      <w:r>
        <w:rPr>
          <w:rFonts w:hint="cs"/>
          <w:rtl/>
        </w:rPr>
        <w:t>– – –</w:t>
      </w:r>
      <w:bookmarkStart w:id="2831" w:name="_ETM_Q6_213048"/>
      <w:bookmarkEnd w:id="2831"/>
    </w:p>
    <w:p w:rsidR="00BC0146" w:rsidRDefault="00BC0146" w:rsidP="007E4B13">
      <w:pPr>
        <w:rPr>
          <w:rtl/>
        </w:rPr>
      </w:pPr>
      <w:bookmarkStart w:id="2832" w:name="_ETM_Q6_213129"/>
      <w:bookmarkEnd w:id="2832"/>
    </w:p>
    <w:bookmarkStart w:id="2833" w:name="_ETM_Q6_213434" w:displacedByCustomXml="next"/>
    <w:bookmarkEnd w:id="2833" w:displacedByCustomXml="next"/>
    <w:bookmarkStart w:id="2834" w:name="_ETM_Q6_213369" w:displacedByCustomXml="next"/>
    <w:bookmarkEnd w:id="2834" w:displacedByCustomXml="next"/>
    <w:sdt>
      <w:sdtPr>
        <w:rPr>
          <w:rtl/>
        </w:rPr>
        <w:alias w:val="דובר_המשך"/>
        <w:tag w:val="&lt;ID&gt;5456&lt;/ID&gt;&lt;Name&gt;נפתלי בנט - שר&lt;/Name&gt;&lt;Data&gt;שר החינוך נפתלי בנט&lt;/Data&gt;&lt;Shortcut&gt;נפבנ&lt;/Shortcut&gt;"/>
        <w:id w:val="-1183358714"/>
        <w:placeholder>
          <w:docPart w:val="A376177AB2074DA49E9391077784465A"/>
        </w:placeholder>
        <w15:color w:val="993366"/>
      </w:sdtPr>
      <w:sdtEndPr/>
      <w:sdtContent>
        <w:p w:rsidR="00BC0146" w:rsidRDefault="00BC0146" w:rsidP="007E4B13">
          <w:pPr>
            <w:pStyle w:val="-"/>
            <w:keepNext/>
            <w:rPr>
              <w:rtl/>
            </w:rPr>
          </w:pPr>
          <w:r w:rsidRPr="006C466B">
            <w:rPr>
              <w:rStyle w:val="aff"/>
              <w:color w:val="000000"/>
              <w:rtl/>
            </w:rPr>
            <w:t>שר החינוך נפתלי בנט</w:t>
          </w:r>
          <w:r w:rsidRPr="006C466B">
            <w:rPr>
              <w:color w:val="000000"/>
              <w:rtl/>
            </w:rPr>
            <w:t>:</w:t>
          </w:r>
        </w:p>
      </w:sdtContent>
    </w:sdt>
    <w:p w:rsidR="00BC0146" w:rsidRDefault="00BC0146" w:rsidP="003B3567">
      <w:pPr>
        <w:rPr>
          <w:rtl/>
        </w:rPr>
      </w:pPr>
    </w:p>
    <w:p w:rsidR="00BC0146" w:rsidRDefault="00BC0146" w:rsidP="00CA3CFA">
      <w:pPr>
        <w:rPr>
          <w:rtl/>
        </w:rPr>
      </w:pPr>
      <w:r>
        <w:rPr>
          <w:rFonts w:hint="cs"/>
          <w:rtl/>
        </w:rPr>
        <w:t xml:space="preserve">רגע, את מדברת על הטרדות. </w:t>
      </w:r>
      <w:bookmarkStart w:id="2835" w:name="_ETM_Q6_233250"/>
      <w:bookmarkStart w:id="2836" w:name="_ETM_Q6_233670"/>
      <w:bookmarkStart w:id="2837" w:name="_ETM_Q6_233790"/>
      <w:bookmarkStart w:id="2838" w:name="_ETM_Q6_234330"/>
      <w:bookmarkEnd w:id="2835"/>
      <w:bookmarkEnd w:id="2836"/>
      <w:bookmarkEnd w:id="2837"/>
      <w:bookmarkEnd w:id="2838"/>
      <w:r>
        <w:rPr>
          <w:rtl/>
        </w:rPr>
        <w:t xml:space="preserve">גם </w:t>
      </w:r>
      <w:bookmarkStart w:id="2839" w:name="_ETM_Q6_234600"/>
      <w:bookmarkEnd w:id="2839"/>
      <w:r>
        <w:rPr>
          <w:rtl/>
        </w:rPr>
        <w:t xml:space="preserve">זה </w:t>
      </w:r>
      <w:bookmarkStart w:id="2840" w:name="_ETM_Q6_235310"/>
      <w:bookmarkEnd w:id="2840"/>
      <w:r>
        <w:rPr>
          <w:rtl/>
        </w:rPr>
        <w:softHyphen/>
      </w:r>
      <w:r>
        <w:rPr>
          <w:rFonts w:hint="eastAsia"/>
        </w:rPr>
        <w:t>–</w:t>
      </w:r>
      <w:r>
        <w:rPr>
          <w:rFonts w:hint="cs"/>
          <w:rtl/>
        </w:rPr>
        <w:t xml:space="preserve"> </w:t>
      </w:r>
      <w:r>
        <w:rPr>
          <w:rtl/>
        </w:rPr>
        <w:t xml:space="preserve">אנחנו </w:t>
      </w:r>
      <w:bookmarkStart w:id="2841" w:name="_ETM_Q6_235550"/>
      <w:bookmarkEnd w:id="2841"/>
      <w:r>
        <w:rPr>
          <w:rtl/>
        </w:rPr>
        <w:t xml:space="preserve">דורשים </w:t>
      </w:r>
      <w:bookmarkStart w:id="2842" w:name="_ETM_Q6_237990"/>
      <w:bookmarkEnd w:id="2842"/>
      <w:r>
        <w:rPr>
          <w:rFonts w:hint="cs"/>
          <w:rtl/>
        </w:rPr>
        <w:t xml:space="preserve">שהם </w:t>
      </w:r>
      <w:bookmarkStart w:id="2843" w:name="_ETM_Q6_235171"/>
      <w:bookmarkEnd w:id="2843"/>
      <w:r>
        <w:rPr>
          <w:rFonts w:hint="cs"/>
          <w:rtl/>
        </w:rPr>
        <w:t>י</w:t>
      </w:r>
      <w:r>
        <w:rPr>
          <w:rtl/>
        </w:rPr>
        <w:t xml:space="preserve">טפלו </w:t>
      </w:r>
      <w:bookmarkStart w:id="2844" w:name="_ETM_Q6_238380"/>
      <w:bookmarkEnd w:id="2844"/>
      <w:r>
        <w:rPr>
          <w:rtl/>
        </w:rPr>
        <w:t>בזה</w:t>
      </w:r>
      <w:r>
        <w:rPr>
          <w:rFonts w:hint="cs"/>
          <w:rtl/>
        </w:rPr>
        <w:t>. את ה</w:t>
      </w:r>
      <w:bookmarkStart w:id="2845" w:name="_ETM_Q6_239160"/>
      <w:bookmarkEnd w:id="2845"/>
      <w:r>
        <w:rPr>
          <w:rtl/>
        </w:rPr>
        <w:t xml:space="preserve">איך </w:t>
      </w:r>
      <w:bookmarkStart w:id="2846" w:name="_ETM_Q6_239370"/>
      <w:bookmarkEnd w:id="2846"/>
      <w:r>
        <w:rPr>
          <w:rtl/>
        </w:rPr>
        <w:t xml:space="preserve">המדויק </w:t>
      </w:r>
      <w:bookmarkStart w:id="2847" w:name="_ETM_Q6_239970"/>
      <w:bookmarkEnd w:id="2847"/>
      <w:r>
        <w:rPr>
          <w:rtl/>
        </w:rPr>
        <w:t xml:space="preserve">אני </w:t>
      </w:r>
      <w:bookmarkStart w:id="2848" w:name="_ETM_Q6_240540"/>
      <w:bookmarkEnd w:id="2848"/>
      <w:r>
        <w:rPr>
          <w:rtl/>
        </w:rPr>
        <w:t xml:space="preserve">לא </w:t>
      </w:r>
      <w:bookmarkStart w:id="2849" w:name="_ETM_Q6_240630"/>
      <w:bookmarkEnd w:id="2849"/>
      <w:r>
        <w:rPr>
          <w:rtl/>
        </w:rPr>
        <w:t xml:space="preserve">צריך </w:t>
      </w:r>
      <w:bookmarkStart w:id="2850" w:name="_ETM_Q6_240810"/>
      <w:bookmarkEnd w:id="2850"/>
      <w:r>
        <w:rPr>
          <w:rtl/>
        </w:rPr>
        <w:t xml:space="preserve">להנחית </w:t>
      </w:r>
      <w:bookmarkStart w:id="2851" w:name="_ETM_Q6_241230"/>
      <w:bookmarkEnd w:id="2851"/>
      <w:r>
        <w:rPr>
          <w:rtl/>
        </w:rPr>
        <w:t>עליהם</w:t>
      </w:r>
      <w:r>
        <w:rPr>
          <w:rFonts w:hint="cs"/>
          <w:rtl/>
        </w:rPr>
        <w:t xml:space="preserve"> </w:t>
      </w:r>
      <w:r w:rsidR="00CA3CFA">
        <w:rPr>
          <w:rFonts w:hint="eastAsia"/>
          <w:rtl/>
        </w:rPr>
        <w:t xml:space="preserve">– </w:t>
      </w:r>
      <w:r>
        <w:rPr>
          <w:rFonts w:hint="cs"/>
          <w:rtl/>
        </w:rPr>
        <w:t>לא קשור לחופש</w:t>
      </w:r>
      <w:r>
        <w:rPr>
          <w:rtl/>
        </w:rPr>
        <w:t xml:space="preserve"> </w:t>
      </w:r>
      <w:bookmarkStart w:id="2852" w:name="_ETM_Q6_243330"/>
      <w:bookmarkEnd w:id="2852"/>
      <w:r w:rsidR="00CA3CFA">
        <w:rPr>
          <w:rFonts w:hint="cs"/>
          <w:rtl/>
        </w:rPr>
        <w:t xml:space="preserve">– </w:t>
      </w:r>
      <w:r>
        <w:rPr>
          <w:rtl/>
        </w:rPr>
        <w:t xml:space="preserve">אבל </w:t>
      </w:r>
      <w:bookmarkStart w:id="2853" w:name="_ETM_Q6_243570"/>
      <w:bookmarkEnd w:id="2853"/>
      <w:r>
        <w:rPr>
          <w:rtl/>
        </w:rPr>
        <w:t xml:space="preserve">אם </w:t>
      </w:r>
      <w:bookmarkStart w:id="2854" w:name="_ETM_Q6_243720"/>
      <w:bookmarkEnd w:id="2854"/>
      <w:r>
        <w:rPr>
          <w:rtl/>
        </w:rPr>
        <w:t xml:space="preserve">נראה </w:t>
      </w:r>
      <w:bookmarkStart w:id="2855" w:name="_ETM_Q6_244050"/>
      <w:bookmarkEnd w:id="2855"/>
      <w:r>
        <w:rPr>
          <w:rtl/>
        </w:rPr>
        <w:t xml:space="preserve">שיהיה </w:t>
      </w:r>
      <w:bookmarkStart w:id="2856" w:name="_ETM_Q6_244530"/>
      <w:bookmarkEnd w:id="2856"/>
      <w:r>
        <w:rPr>
          <w:rtl/>
        </w:rPr>
        <w:t>צורך</w:t>
      </w:r>
      <w:r>
        <w:rPr>
          <w:rFonts w:hint="cs"/>
          <w:rtl/>
        </w:rPr>
        <w:t>, אנחנו</w:t>
      </w:r>
      <w:r>
        <w:rPr>
          <w:rtl/>
        </w:rPr>
        <w:t xml:space="preserve"> </w:t>
      </w:r>
      <w:bookmarkStart w:id="2857" w:name="_ETM_Q6_245310"/>
      <w:bookmarkEnd w:id="2857"/>
      <w:r>
        <w:rPr>
          <w:rtl/>
        </w:rPr>
        <w:t xml:space="preserve">בהחלט </w:t>
      </w:r>
      <w:bookmarkStart w:id="2858" w:name="_ETM_Q6_249370"/>
      <w:bookmarkEnd w:id="2858"/>
      <w:r>
        <w:rPr>
          <w:rFonts w:hint="cs"/>
          <w:rtl/>
        </w:rPr>
        <w:t>נדע לפעול.</w:t>
      </w:r>
    </w:p>
    <w:p w:rsidR="00BC0146" w:rsidRDefault="00BC0146" w:rsidP="007E4B13">
      <w:pPr>
        <w:rPr>
          <w:rtl/>
        </w:rPr>
      </w:pPr>
      <w:bookmarkStart w:id="2859" w:name="_ETM_Q6_245727"/>
      <w:bookmarkStart w:id="2860" w:name="_ETM_Q6_245779"/>
      <w:bookmarkEnd w:id="2859"/>
      <w:bookmarkEnd w:id="2860"/>
    </w:p>
    <w:bookmarkStart w:id="2861" w:name="_ETM_Q6_247122" w:displacedByCustomXml="next"/>
    <w:bookmarkEnd w:id="2861" w:displacedByCustomXml="next"/>
    <w:bookmarkStart w:id="2862" w:name="_ETM_Q6_247056" w:displacedByCustomXml="next"/>
    <w:bookmarkEnd w:id="2862" w:displacedByCustomXml="next"/>
    <w:sdt>
      <w:sdtPr>
        <w:rPr>
          <w:rtl/>
        </w:rPr>
        <w:alias w:val="יור"/>
        <w:tag w:val="&lt;ID&gt;5317&lt;/ID&gt;&lt;Name&gt;יולי יואל אדלשטיין - יו&quot;ר&lt;/Name&gt;&lt;Data&gt;יולי יואל אדלשטיין&lt;/Data&gt;&lt;Shortcut&gt;&lt;/Shortcut&gt;"/>
        <w:id w:val="387925275"/>
        <w:placeholder>
          <w:docPart w:val="A376177AB2074DA49E9391077784465A"/>
        </w:placeholder>
        <w15:color w:val="993366"/>
      </w:sdtPr>
      <w:sdtEndPr/>
      <w:sdtContent>
        <w:p w:rsidR="00BC0146" w:rsidRDefault="00BC0146" w:rsidP="007E4B13">
          <w:pPr>
            <w:pStyle w:val="af7"/>
            <w:keepNext/>
            <w:rPr>
              <w:rtl/>
            </w:rPr>
          </w:pPr>
          <w:r w:rsidRPr="00DD530B">
            <w:rPr>
              <w:rStyle w:val="aff"/>
              <w:color w:val="000000"/>
              <w:rtl/>
            </w:rPr>
            <w:t>היו"ר יולי יואל אדלשטיין</w:t>
          </w:r>
          <w:r w:rsidRPr="00DD530B">
            <w:rPr>
              <w:color w:val="000000"/>
              <w:rtl/>
            </w:rPr>
            <w:t>:</w:t>
          </w:r>
        </w:p>
      </w:sdtContent>
    </w:sdt>
    <w:p w:rsidR="00BC0146" w:rsidRDefault="00BC0146" w:rsidP="003B3567">
      <w:pPr>
        <w:rPr>
          <w:rtl/>
        </w:rPr>
      </w:pPr>
    </w:p>
    <w:p w:rsidR="00BC0146" w:rsidRDefault="00BC0146" w:rsidP="007E4B13">
      <w:pPr>
        <w:rPr>
          <w:rtl/>
        </w:rPr>
      </w:pPr>
      <w:bookmarkStart w:id="2863" w:name="_ETM_Q6_249105"/>
      <w:bookmarkEnd w:id="2863"/>
      <w:r>
        <w:rPr>
          <w:rFonts w:hint="cs"/>
          <w:rtl/>
        </w:rPr>
        <w:t xml:space="preserve">תודה </w:t>
      </w:r>
      <w:bookmarkStart w:id="2864" w:name="_ETM_Q6_250487"/>
      <w:bookmarkEnd w:id="2864"/>
      <w:r>
        <w:rPr>
          <w:rFonts w:hint="cs"/>
          <w:rtl/>
        </w:rPr>
        <w:t xml:space="preserve">לשר. </w:t>
      </w:r>
      <w:bookmarkStart w:id="2865" w:name="_ETM_Q6_246022"/>
      <w:bookmarkStart w:id="2866" w:name="_ETM_Q6_246065"/>
      <w:bookmarkStart w:id="2867" w:name="_ETM_Q6_251650"/>
      <w:bookmarkEnd w:id="2865"/>
      <w:bookmarkEnd w:id="2866"/>
      <w:bookmarkEnd w:id="2867"/>
      <w:r>
        <w:rPr>
          <w:rtl/>
        </w:rPr>
        <w:t xml:space="preserve">חברת </w:t>
      </w:r>
      <w:bookmarkStart w:id="2868" w:name="_ETM_Q6_252040"/>
      <w:bookmarkEnd w:id="2868"/>
      <w:r>
        <w:rPr>
          <w:rtl/>
        </w:rPr>
        <w:t xml:space="preserve">הכנסת </w:t>
      </w:r>
      <w:bookmarkStart w:id="2869" w:name="_ETM_Q6_252640"/>
      <w:bookmarkEnd w:id="2869"/>
      <w:r>
        <w:rPr>
          <w:rtl/>
        </w:rPr>
        <w:t xml:space="preserve">יעל </w:t>
      </w:r>
      <w:bookmarkStart w:id="2870" w:name="_ETM_Q6_252970"/>
      <w:bookmarkEnd w:id="2870"/>
      <w:r>
        <w:rPr>
          <w:rtl/>
        </w:rPr>
        <w:t>גרמן</w:t>
      </w:r>
      <w:r>
        <w:rPr>
          <w:rFonts w:hint="cs"/>
          <w:rtl/>
        </w:rPr>
        <w:t>,</w:t>
      </w:r>
      <w:r>
        <w:rPr>
          <w:rtl/>
        </w:rPr>
        <w:t xml:space="preserve"> </w:t>
      </w:r>
      <w:bookmarkStart w:id="2871" w:name="_ETM_Q6_253480"/>
      <w:bookmarkEnd w:id="2871"/>
      <w:r>
        <w:rPr>
          <w:rtl/>
        </w:rPr>
        <w:t>בבקשה</w:t>
      </w:r>
      <w:r>
        <w:rPr>
          <w:rFonts w:hint="cs"/>
          <w:rtl/>
        </w:rPr>
        <w:t>,</w:t>
      </w:r>
      <w:r>
        <w:rPr>
          <w:rtl/>
        </w:rPr>
        <w:t xml:space="preserve"> </w:t>
      </w:r>
      <w:bookmarkStart w:id="2872" w:name="_ETM_Q6_253840"/>
      <w:bookmarkEnd w:id="2872"/>
      <w:r>
        <w:rPr>
          <w:rtl/>
        </w:rPr>
        <w:t>גברתי</w:t>
      </w:r>
      <w:r>
        <w:rPr>
          <w:rFonts w:hint="cs"/>
          <w:rtl/>
        </w:rPr>
        <w:t>.</w:t>
      </w:r>
    </w:p>
    <w:p w:rsidR="00BC0146" w:rsidRDefault="00BC0146" w:rsidP="007E4B13">
      <w:pPr>
        <w:rPr>
          <w:rtl/>
        </w:rPr>
      </w:pPr>
      <w:bookmarkStart w:id="2873" w:name="_ETM_Q6_259431"/>
      <w:bookmarkEnd w:id="2873"/>
    </w:p>
    <w:bookmarkStart w:id="2874" w:name="_ETM_Q6_264103" w:displacedByCustomXml="next"/>
    <w:bookmarkEnd w:id="2874" w:displacedByCustomXml="next"/>
    <w:bookmarkStart w:id="2875" w:name="_ETM_Q6_263871" w:displacedByCustomXml="next"/>
    <w:bookmarkEnd w:id="2875" w:displacedByCustomXml="next"/>
    <w:bookmarkStart w:id="2876" w:name="_Toc517178896" w:displacedByCustomXml="next"/>
    <w:bookmarkStart w:id="2877" w:name="_Toc517178665" w:displacedByCustomXml="next"/>
    <w:bookmarkStart w:id="2878" w:name="_Toc517177468" w:displacedByCustomXml="next"/>
    <w:sdt>
      <w:sdtPr>
        <w:rPr>
          <w:rFonts w:hint="cs"/>
          <w:rtl/>
        </w:rPr>
        <w:alias w:val="דובר"/>
        <w:tag w:val="&lt;ID&gt;5075&lt;/ID&gt;&lt;Name&gt;יעל גרמן - יש עתיד&lt;/Name&gt;&lt;Data&gt;יעל גרמן (יש עתיד)&lt;/Data&gt;&lt;Shortcut&gt;יעגר&lt;/Shortcut&gt;&lt;MemberID&gt;2504&lt;/MemberID&gt;"/>
        <w:id w:val="-2025776341"/>
        <w:placeholder>
          <w:docPart w:val="A376177AB2074DA49E9391077784465A"/>
        </w:placeholder>
        <w15:color w:val="993366"/>
      </w:sdtPr>
      <w:sdtEndPr/>
      <w:sdtContent>
        <w:p w:rsidR="00BC0146" w:rsidRDefault="00BC0146" w:rsidP="007E4B13">
          <w:pPr>
            <w:pStyle w:val="a4"/>
            <w:keepNext/>
            <w:rPr>
              <w:rtl/>
            </w:rPr>
          </w:pPr>
          <w:r w:rsidRPr="00DD530B">
            <w:rPr>
              <w:rStyle w:val="aff"/>
              <w:color w:val="000000"/>
              <w:rtl/>
            </w:rPr>
            <w:t>יעל גרמן (יש עתיד)</w:t>
          </w:r>
          <w:r w:rsidRPr="00DD530B">
            <w:rPr>
              <w:color w:val="000000"/>
              <w:rtl/>
            </w:rPr>
            <w:t>:</w:t>
          </w:r>
        </w:p>
      </w:sdtContent>
    </w:sdt>
    <w:bookmarkEnd w:id="2876" w:displacedByCustomXml="prev"/>
    <w:bookmarkEnd w:id="2877" w:displacedByCustomXml="prev"/>
    <w:bookmarkEnd w:id="2878" w:displacedByCustomXml="prev"/>
    <w:p w:rsidR="00BC0146" w:rsidRDefault="00BC0146" w:rsidP="003B3567">
      <w:pPr>
        <w:rPr>
          <w:rtl/>
        </w:rPr>
      </w:pPr>
    </w:p>
    <w:p w:rsidR="00BC0146" w:rsidRDefault="00BC0146" w:rsidP="007E4B13">
      <w:pPr>
        <w:rPr>
          <w:rtl/>
        </w:rPr>
      </w:pPr>
      <w:bookmarkStart w:id="2879" w:name="_ETM_Q6_265359"/>
      <w:bookmarkStart w:id="2880" w:name="_ETM_Q6_265655"/>
      <w:bookmarkStart w:id="2881" w:name="_ETM_Q6_265715"/>
      <w:bookmarkStart w:id="2882" w:name="_ETM_Q6_265947"/>
      <w:bookmarkStart w:id="2883" w:name="_ETM_Q6_266006"/>
      <w:bookmarkEnd w:id="2879"/>
      <w:bookmarkEnd w:id="2880"/>
      <w:bookmarkEnd w:id="2881"/>
      <w:bookmarkEnd w:id="2882"/>
      <w:bookmarkEnd w:id="2883"/>
      <w:r>
        <w:rPr>
          <w:rFonts w:hint="cs"/>
          <w:rtl/>
        </w:rPr>
        <w:t xml:space="preserve">תודה רבה לך, אדוני היושב-ראש. </w:t>
      </w:r>
      <w:bookmarkStart w:id="2884" w:name="_ETM_Q6_258700"/>
      <w:bookmarkStart w:id="2885" w:name="_ETM_Q6_258970"/>
      <w:bookmarkStart w:id="2886" w:name="_ETM_Q6_259180"/>
      <w:bookmarkStart w:id="2887" w:name="_ETM_Q6_259390"/>
      <w:bookmarkStart w:id="2888" w:name="_ETM_Q6_259690"/>
      <w:bookmarkStart w:id="2889" w:name="_ETM_Q6_260170"/>
      <w:bookmarkStart w:id="2890" w:name="_ETM_Q6_260470"/>
      <w:bookmarkEnd w:id="2884"/>
      <w:bookmarkEnd w:id="2885"/>
      <w:bookmarkEnd w:id="2886"/>
      <w:bookmarkEnd w:id="2887"/>
      <w:bookmarkEnd w:id="2888"/>
      <w:bookmarkEnd w:id="2889"/>
      <w:bookmarkEnd w:id="2890"/>
      <w:r>
        <w:rPr>
          <w:rtl/>
        </w:rPr>
        <w:t xml:space="preserve">כבוד </w:t>
      </w:r>
      <w:bookmarkStart w:id="2891" w:name="_ETM_Q6_260650"/>
      <w:bookmarkEnd w:id="2891"/>
      <w:r>
        <w:rPr>
          <w:rtl/>
        </w:rPr>
        <w:t>השר</w:t>
      </w:r>
      <w:r>
        <w:rPr>
          <w:rFonts w:hint="cs"/>
          <w:rtl/>
        </w:rPr>
        <w:t>,</w:t>
      </w:r>
      <w:r>
        <w:rPr>
          <w:rtl/>
        </w:rPr>
        <w:t xml:space="preserve"> </w:t>
      </w:r>
      <w:bookmarkStart w:id="2892" w:name="_ETM_Q6_261040"/>
      <w:bookmarkEnd w:id="2892"/>
      <w:r>
        <w:rPr>
          <w:rtl/>
        </w:rPr>
        <w:t xml:space="preserve">אני </w:t>
      </w:r>
      <w:bookmarkStart w:id="2893" w:name="_ETM_Q6_261250"/>
      <w:bookmarkEnd w:id="2893"/>
      <w:r>
        <w:rPr>
          <w:rtl/>
        </w:rPr>
        <w:t xml:space="preserve">רוצה </w:t>
      </w:r>
      <w:bookmarkStart w:id="2894" w:name="_ETM_Q6_261550"/>
      <w:bookmarkEnd w:id="2894"/>
      <w:r>
        <w:rPr>
          <w:rtl/>
        </w:rPr>
        <w:t xml:space="preserve">להתחיל </w:t>
      </w:r>
      <w:bookmarkStart w:id="2895" w:name="_ETM_Q6_261970"/>
      <w:bookmarkEnd w:id="2895"/>
      <w:r>
        <w:rPr>
          <w:rFonts w:hint="cs"/>
          <w:rtl/>
        </w:rPr>
        <w:t>ו</w:t>
      </w:r>
      <w:r>
        <w:rPr>
          <w:rtl/>
        </w:rPr>
        <w:t xml:space="preserve">לפתוח </w:t>
      </w:r>
      <w:bookmarkStart w:id="2896" w:name="_ETM_Q6_262420"/>
      <w:bookmarkEnd w:id="2896"/>
      <w:r>
        <w:rPr>
          <w:rtl/>
        </w:rPr>
        <w:t xml:space="preserve">בתודה </w:t>
      </w:r>
      <w:bookmarkStart w:id="2897" w:name="_ETM_Q6_262780"/>
      <w:bookmarkEnd w:id="2897"/>
      <w:r>
        <w:rPr>
          <w:rtl/>
        </w:rPr>
        <w:t xml:space="preserve">על </w:t>
      </w:r>
      <w:bookmarkStart w:id="2898" w:name="_ETM_Q6_262870"/>
      <w:bookmarkEnd w:id="2898"/>
      <w:r>
        <w:rPr>
          <w:rtl/>
        </w:rPr>
        <w:t xml:space="preserve">כך </w:t>
      </w:r>
      <w:bookmarkStart w:id="2899" w:name="_ETM_Q6_263080"/>
      <w:bookmarkEnd w:id="2899"/>
      <w:r>
        <w:rPr>
          <w:rtl/>
        </w:rPr>
        <w:t>שנ</w:t>
      </w:r>
      <w:bookmarkStart w:id="2900" w:name="_ETM_Q6_263830"/>
      <w:bookmarkEnd w:id="2900"/>
      <w:r>
        <w:rPr>
          <w:rFonts w:hint="cs"/>
          <w:rtl/>
        </w:rPr>
        <w:t xml:space="preserve">רתמת </w:t>
      </w:r>
      <w:r>
        <w:rPr>
          <w:rtl/>
        </w:rPr>
        <w:t xml:space="preserve">לתקן </w:t>
      </w:r>
      <w:bookmarkStart w:id="2901" w:name="_ETM_Q6_264220"/>
      <w:bookmarkEnd w:id="2901"/>
      <w:r>
        <w:rPr>
          <w:rtl/>
        </w:rPr>
        <w:t xml:space="preserve">את </w:t>
      </w:r>
      <w:bookmarkStart w:id="2902" w:name="_ETM_Q6_264310"/>
      <w:bookmarkEnd w:id="2902"/>
      <w:r>
        <w:rPr>
          <w:rtl/>
        </w:rPr>
        <w:t xml:space="preserve">העוול </w:t>
      </w:r>
      <w:bookmarkStart w:id="2903" w:name="_ETM_Q6_265240"/>
      <w:bookmarkStart w:id="2904" w:name="_ETM_Q6_265540"/>
      <w:bookmarkEnd w:id="2903"/>
      <w:bookmarkEnd w:id="2904"/>
      <w:r>
        <w:rPr>
          <w:rFonts w:hint="cs"/>
          <w:rtl/>
        </w:rPr>
        <w:t>כלפי ה</w:t>
      </w:r>
      <w:r>
        <w:rPr>
          <w:rtl/>
        </w:rPr>
        <w:t xml:space="preserve">סטודנטים </w:t>
      </w:r>
      <w:bookmarkStart w:id="2905" w:name="_ETM_Q6_266230"/>
      <w:bookmarkEnd w:id="2905"/>
      <w:r>
        <w:rPr>
          <w:rtl/>
        </w:rPr>
        <w:t xml:space="preserve">הלומדים </w:t>
      </w:r>
      <w:bookmarkStart w:id="2906" w:name="_ETM_Q6_266709"/>
      <w:bookmarkEnd w:id="2906"/>
      <w:r>
        <w:rPr>
          <w:rtl/>
        </w:rPr>
        <w:t xml:space="preserve">לתואר </w:t>
      </w:r>
      <w:bookmarkStart w:id="2907" w:name="_ETM_Q6_267040"/>
      <w:bookmarkEnd w:id="2907"/>
      <w:r>
        <w:rPr>
          <w:rtl/>
        </w:rPr>
        <w:t>שני</w:t>
      </w:r>
      <w:r>
        <w:rPr>
          <w:rFonts w:hint="cs"/>
          <w:rtl/>
        </w:rPr>
        <w:t>,</w:t>
      </w:r>
      <w:r>
        <w:rPr>
          <w:rtl/>
        </w:rPr>
        <w:t xml:space="preserve"> </w:t>
      </w:r>
      <w:bookmarkStart w:id="2908" w:name="_ETM_Q6_267730"/>
      <w:bookmarkEnd w:id="2908"/>
      <w:r>
        <w:rPr>
          <w:rtl/>
        </w:rPr>
        <w:t xml:space="preserve">ומקווה </w:t>
      </w:r>
      <w:bookmarkStart w:id="2909" w:name="_ETM_Q6_268330"/>
      <w:bookmarkEnd w:id="2909"/>
      <w:r>
        <w:rPr>
          <w:rtl/>
        </w:rPr>
        <w:t xml:space="preserve">שאתה </w:t>
      </w:r>
      <w:bookmarkStart w:id="2910" w:name="_ETM_Q6_268600"/>
      <w:bookmarkEnd w:id="2910"/>
      <w:r>
        <w:rPr>
          <w:rtl/>
        </w:rPr>
        <w:t xml:space="preserve">תירתם </w:t>
      </w:r>
      <w:bookmarkStart w:id="2911" w:name="_ETM_Q6_269140"/>
      <w:bookmarkEnd w:id="2911"/>
      <w:r>
        <w:rPr>
          <w:rtl/>
        </w:rPr>
        <w:t xml:space="preserve">לתקן </w:t>
      </w:r>
      <w:bookmarkStart w:id="2912" w:name="_ETM_Q6_269530"/>
      <w:bookmarkEnd w:id="2912"/>
      <w:r>
        <w:rPr>
          <w:rtl/>
        </w:rPr>
        <w:t xml:space="preserve">את </w:t>
      </w:r>
      <w:bookmarkStart w:id="2913" w:name="_ETM_Q6_269620"/>
      <w:bookmarkEnd w:id="2913"/>
      <w:r>
        <w:rPr>
          <w:rtl/>
        </w:rPr>
        <w:t xml:space="preserve">העוול </w:t>
      </w:r>
      <w:bookmarkStart w:id="2914" w:name="_ETM_Q6_270250"/>
      <w:bookmarkEnd w:id="2914"/>
      <w:r>
        <w:rPr>
          <w:rtl/>
        </w:rPr>
        <w:t xml:space="preserve">שאני </w:t>
      </w:r>
      <w:bookmarkStart w:id="2915" w:name="_ETM_Q6_270550"/>
      <w:bookmarkEnd w:id="2915"/>
      <w:r>
        <w:rPr>
          <w:rtl/>
        </w:rPr>
        <w:t xml:space="preserve">אביא </w:t>
      </w:r>
      <w:bookmarkStart w:id="2916" w:name="_ETM_Q6_270760"/>
      <w:bookmarkEnd w:id="2916"/>
      <w:r>
        <w:rPr>
          <w:rtl/>
        </w:rPr>
        <w:t xml:space="preserve">בפניך </w:t>
      </w:r>
      <w:bookmarkStart w:id="2917" w:name="_ETM_Q6_273280"/>
      <w:bookmarkEnd w:id="2917"/>
      <w:r>
        <w:rPr>
          <w:rFonts w:hint="cs"/>
          <w:rtl/>
        </w:rPr>
        <w:t>עכשיו.</w:t>
      </w:r>
    </w:p>
    <w:p w:rsidR="00BC0146" w:rsidRDefault="00BC0146" w:rsidP="007E4B13">
      <w:pPr>
        <w:rPr>
          <w:rtl/>
        </w:rPr>
      </w:pPr>
      <w:bookmarkStart w:id="2918" w:name="_ETM_Q6_274036"/>
      <w:bookmarkStart w:id="2919" w:name="_ETM_Q6_274112"/>
      <w:bookmarkEnd w:id="2918"/>
      <w:bookmarkEnd w:id="2919"/>
    </w:p>
    <w:p w:rsidR="00BC0146" w:rsidRDefault="00BC0146" w:rsidP="00632766">
      <w:pPr>
        <w:rPr>
          <w:rtl/>
        </w:rPr>
      </w:pPr>
      <w:r>
        <w:rPr>
          <w:rtl/>
        </w:rPr>
        <w:t xml:space="preserve">מפנייה </w:t>
      </w:r>
      <w:bookmarkStart w:id="2920" w:name="_ETM_Q6_273760"/>
      <w:bookmarkEnd w:id="2920"/>
      <w:r>
        <w:rPr>
          <w:rtl/>
        </w:rPr>
        <w:t xml:space="preserve">שהגיעה </w:t>
      </w:r>
      <w:bookmarkStart w:id="2921" w:name="_ETM_Q6_274209"/>
      <w:bookmarkEnd w:id="2921"/>
      <w:r>
        <w:rPr>
          <w:rtl/>
        </w:rPr>
        <w:t xml:space="preserve">ללשכתי </w:t>
      </w:r>
      <w:bookmarkStart w:id="2922" w:name="_ETM_Q6_274870"/>
      <w:bookmarkEnd w:id="2922"/>
      <w:r>
        <w:rPr>
          <w:rtl/>
        </w:rPr>
        <w:t xml:space="preserve">נודע </w:t>
      </w:r>
      <w:bookmarkStart w:id="2923" w:name="_ETM_Q6_275230"/>
      <w:bookmarkEnd w:id="2923"/>
      <w:r>
        <w:rPr>
          <w:rtl/>
        </w:rPr>
        <w:t>לי</w:t>
      </w:r>
      <w:bookmarkStart w:id="2924" w:name="_ETM_Q6_275900"/>
      <w:bookmarkEnd w:id="2924"/>
      <w:r>
        <w:rPr>
          <w:rFonts w:hint="cs"/>
          <w:rtl/>
        </w:rPr>
        <w:t xml:space="preserve"> כי </w:t>
      </w:r>
      <w:bookmarkStart w:id="2925" w:name="_ETM_Q6_277125"/>
      <w:bookmarkStart w:id="2926" w:name="_ETM_Q6_275990"/>
      <w:bookmarkEnd w:id="2925"/>
      <w:bookmarkEnd w:id="2926"/>
      <w:r>
        <w:rPr>
          <w:rtl/>
        </w:rPr>
        <w:t xml:space="preserve">בעבור </w:t>
      </w:r>
      <w:bookmarkStart w:id="2927" w:name="_ETM_Q6_276410"/>
      <w:bookmarkEnd w:id="2927"/>
      <w:r>
        <w:rPr>
          <w:rtl/>
        </w:rPr>
        <w:t xml:space="preserve">השתתפות </w:t>
      </w:r>
      <w:bookmarkStart w:id="2928" w:name="_ETM_Q6_277069"/>
      <w:bookmarkEnd w:id="2928"/>
      <w:r>
        <w:rPr>
          <w:rtl/>
        </w:rPr>
        <w:t xml:space="preserve">במבחני </w:t>
      </w:r>
      <w:bookmarkStart w:id="2929" w:name="_ETM_Q6_277580"/>
      <w:bookmarkEnd w:id="2929"/>
      <w:r>
        <w:rPr>
          <w:rtl/>
        </w:rPr>
        <w:t xml:space="preserve">הקבלה </w:t>
      </w:r>
      <w:bookmarkStart w:id="2930" w:name="_ETM_Q6_278090"/>
      <w:bookmarkEnd w:id="2930"/>
      <w:r>
        <w:rPr>
          <w:rtl/>
        </w:rPr>
        <w:t xml:space="preserve">ללימודי </w:t>
      </w:r>
      <w:bookmarkStart w:id="2931" w:name="_ETM_Q6_278690"/>
      <w:bookmarkEnd w:id="2931"/>
      <w:r>
        <w:rPr>
          <w:rtl/>
        </w:rPr>
        <w:t xml:space="preserve">רפואה </w:t>
      </w:r>
      <w:bookmarkStart w:id="2932" w:name="_ETM_Q6_279260"/>
      <w:bookmarkEnd w:id="2932"/>
      <w:r>
        <w:rPr>
          <w:rFonts w:hint="cs"/>
          <w:rtl/>
        </w:rPr>
        <w:t>ב</w:t>
      </w:r>
      <w:r>
        <w:rPr>
          <w:rtl/>
        </w:rPr>
        <w:t xml:space="preserve">שלוש </w:t>
      </w:r>
      <w:bookmarkStart w:id="2933" w:name="_ETM_Q6_279740"/>
      <w:bookmarkEnd w:id="2933"/>
      <w:r>
        <w:rPr>
          <w:rtl/>
        </w:rPr>
        <w:t xml:space="preserve">מהאוניברסיטאות </w:t>
      </w:r>
      <w:bookmarkStart w:id="2934" w:name="_ETM_Q6_280760"/>
      <w:bookmarkEnd w:id="2934"/>
      <w:r>
        <w:rPr>
          <w:rtl/>
        </w:rPr>
        <w:t xml:space="preserve">בארץ </w:t>
      </w:r>
      <w:bookmarkStart w:id="2935" w:name="_ETM_Q6_281730"/>
      <w:bookmarkEnd w:id="2935"/>
      <w:r>
        <w:rPr>
          <w:rtl/>
        </w:rPr>
        <w:t>–</w:t>
      </w:r>
      <w:r>
        <w:rPr>
          <w:rFonts w:hint="cs"/>
          <w:rtl/>
        </w:rPr>
        <w:t xml:space="preserve"> </w:t>
      </w:r>
      <w:r>
        <w:rPr>
          <w:rtl/>
        </w:rPr>
        <w:t xml:space="preserve">תל </w:t>
      </w:r>
      <w:bookmarkStart w:id="2936" w:name="_ETM_Q6_281880"/>
      <w:bookmarkEnd w:id="2936"/>
      <w:r>
        <w:rPr>
          <w:rtl/>
        </w:rPr>
        <w:t>אביב</w:t>
      </w:r>
      <w:r>
        <w:rPr>
          <w:rFonts w:hint="cs"/>
          <w:rtl/>
        </w:rPr>
        <w:t>,</w:t>
      </w:r>
      <w:r>
        <w:rPr>
          <w:rtl/>
        </w:rPr>
        <w:t xml:space="preserve"> </w:t>
      </w:r>
      <w:bookmarkStart w:id="2937" w:name="_ETM_Q6_283760"/>
      <w:bookmarkEnd w:id="2937"/>
      <w:r>
        <w:rPr>
          <w:rtl/>
        </w:rPr>
        <w:t xml:space="preserve">ירושלים </w:t>
      </w:r>
      <w:bookmarkStart w:id="2938" w:name="_ETM_Q6_284540"/>
      <w:bookmarkEnd w:id="2938"/>
      <w:r>
        <w:rPr>
          <w:rtl/>
        </w:rPr>
        <w:t>והטכניון</w:t>
      </w:r>
      <w:r>
        <w:rPr>
          <w:rFonts w:hint="cs"/>
          <w:rtl/>
        </w:rPr>
        <w:t>;</w:t>
      </w:r>
      <w:r>
        <w:rPr>
          <w:rtl/>
        </w:rPr>
        <w:t xml:space="preserve"> </w:t>
      </w:r>
      <w:bookmarkStart w:id="2939" w:name="_ETM_Q6_285530"/>
      <w:bookmarkEnd w:id="2939"/>
      <w:r>
        <w:rPr>
          <w:rtl/>
        </w:rPr>
        <w:t xml:space="preserve">לא </w:t>
      </w:r>
      <w:bookmarkStart w:id="2940" w:name="_ETM_Q6_285860"/>
      <w:bookmarkEnd w:id="2940"/>
      <w:r>
        <w:rPr>
          <w:rtl/>
        </w:rPr>
        <w:t xml:space="preserve">בבאר </w:t>
      </w:r>
      <w:bookmarkStart w:id="2941" w:name="_ETM_Q6_286220"/>
      <w:bookmarkEnd w:id="2941"/>
      <w:r>
        <w:rPr>
          <w:rtl/>
        </w:rPr>
        <w:t>שבע</w:t>
      </w:r>
      <w:r>
        <w:rPr>
          <w:rFonts w:hint="cs"/>
          <w:rtl/>
        </w:rPr>
        <w:t>,</w:t>
      </w:r>
      <w:r>
        <w:rPr>
          <w:rtl/>
        </w:rPr>
        <w:t xml:space="preserve"> </w:t>
      </w:r>
      <w:bookmarkStart w:id="2942" w:name="_ETM_Q6_286580"/>
      <w:bookmarkEnd w:id="2942"/>
      <w:r>
        <w:rPr>
          <w:rtl/>
        </w:rPr>
        <w:t xml:space="preserve">דרך </w:t>
      </w:r>
      <w:bookmarkStart w:id="2943" w:name="_ETM_Q6_286790"/>
      <w:bookmarkEnd w:id="2943"/>
      <w:r>
        <w:rPr>
          <w:rtl/>
        </w:rPr>
        <w:t>אגב</w:t>
      </w:r>
      <w:r>
        <w:rPr>
          <w:rFonts w:hint="cs"/>
          <w:rtl/>
        </w:rPr>
        <w:t xml:space="preserve"> </w:t>
      </w:r>
      <w:r>
        <w:rPr>
          <w:rtl/>
        </w:rPr>
        <w:t xml:space="preserve">– </w:t>
      </w:r>
      <w:bookmarkStart w:id="2944" w:name="_ETM_Q6_287490"/>
      <w:bookmarkEnd w:id="2944"/>
      <w:r>
        <w:rPr>
          <w:rtl/>
        </w:rPr>
        <w:t xml:space="preserve">נדרשים </w:t>
      </w:r>
      <w:bookmarkStart w:id="2945" w:name="_ETM_Q6_288060"/>
      <w:bookmarkEnd w:id="2945"/>
      <w:r>
        <w:rPr>
          <w:rtl/>
        </w:rPr>
        <w:t xml:space="preserve">המועמדים </w:t>
      </w:r>
      <w:bookmarkStart w:id="2946" w:name="_ETM_Q6_289170"/>
      <w:bookmarkEnd w:id="2946"/>
      <w:r>
        <w:rPr>
          <w:rtl/>
        </w:rPr>
        <w:t xml:space="preserve">לשלם </w:t>
      </w:r>
      <w:bookmarkStart w:id="2947" w:name="_ETM_Q6_290370"/>
      <w:bookmarkEnd w:id="2947"/>
      <w:r>
        <w:rPr>
          <w:rtl/>
        </w:rPr>
        <w:t xml:space="preserve">למרכז </w:t>
      </w:r>
      <w:bookmarkStart w:id="2948" w:name="_ETM_Q6_291000"/>
      <w:bookmarkEnd w:id="2948"/>
      <w:r>
        <w:rPr>
          <w:rtl/>
        </w:rPr>
        <w:t xml:space="preserve">הארצי </w:t>
      </w:r>
      <w:bookmarkStart w:id="2949" w:name="_ETM_Q6_291420"/>
      <w:bookmarkEnd w:id="2949"/>
      <w:r>
        <w:rPr>
          <w:rtl/>
        </w:rPr>
        <w:t xml:space="preserve">לבחינות </w:t>
      </w:r>
      <w:bookmarkStart w:id="2950" w:name="_ETM_Q6_292200"/>
      <w:bookmarkEnd w:id="2950"/>
      <w:r>
        <w:rPr>
          <w:rtl/>
        </w:rPr>
        <w:t>ולהערכה</w:t>
      </w:r>
      <w:r>
        <w:rPr>
          <w:rFonts w:hint="cs"/>
          <w:rtl/>
        </w:rPr>
        <w:t>,</w:t>
      </w:r>
      <w:r>
        <w:rPr>
          <w:rtl/>
        </w:rPr>
        <w:t xml:space="preserve"> </w:t>
      </w:r>
      <w:bookmarkStart w:id="2951" w:name="_ETM_Q6_293130"/>
      <w:bookmarkEnd w:id="2951"/>
      <w:r>
        <w:rPr>
          <w:rtl/>
        </w:rPr>
        <w:t xml:space="preserve">עבור </w:t>
      </w:r>
      <w:bookmarkStart w:id="2952" w:name="_ETM_Q6_293490"/>
      <w:bookmarkEnd w:id="2952"/>
      <w:r>
        <w:rPr>
          <w:rtl/>
        </w:rPr>
        <w:t xml:space="preserve">זימון </w:t>
      </w:r>
      <w:bookmarkStart w:id="2953" w:name="_ETM_Q6_294540"/>
      <w:bookmarkEnd w:id="2953"/>
      <w:r>
        <w:rPr>
          <w:rtl/>
        </w:rPr>
        <w:t xml:space="preserve">למבחני </w:t>
      </w:r>
      <w:bookmarkStart w:id="2954" w:name="_ETM_Q6_295350"/>
      <w:bookmarkStart w:id="2955" w:name="_ETM_Q6_295920"/>
      <w:bookmarkEnd w:id="2954"/>
      <w:bookmarkEnd w:id="2955"/>
      <w:r>
        <w:rPr>
          <w:rtl/>
        </w:rPr>
        <w:t xml:space="preserve">המיון </w:t>
      </w:r>
      <w:bookmarkStart w:id="2956" w:name="_ETM_Q6_296370"/>
      <w:bookmarkEnd w:id="2956"/>
      <w:r>
        <w:rPr>
          <w:rtl/>
        </w:rPr>
        <w:t xml:space="preserve">ללימודי </w:t>
      </w:r>
      <w:bookmarkStart w:id="2957" w:name="_ETM_Q6_296880"/>
      <w:bookmarkEnd w:id="2957"/>
      <w:r>
        <w:rPr>
          <w:rtl/>
        </w:rPr>
        <w:t>רפואה</w:t>
      </w:r>
      <w:r>
        <w:rPr>
          <w:rFonts w:hint="cs"/>
          <w:rtl/>
        </w:rPr>
        <w:t>,</w:t>
      </w:r>
      <w:r>
        <w:rPr>
          <w:rtl/>
        </w:rPr>
        <w:t xml:space="preserve"> </w:t>
      </w:r>
      <w:bookmarkStart w:id="2958" w:name="_ETM_Q6_297900"/>
      <w:bookmarkEnd w:id="2958"/>
      <w:r>
        <w:rPr>
          <w:rtl/>
        </w:rPr>
        <w:t xml:space="preserve">סכום </w:t>
      </w:r>
      <w:bookmarkStart w:id="2959" w:name="_ETM_Q6_298530"/>
      <w:bookmarkEnd w:id="2959"/>
      <w:r>
        <w:rPr>
          <w:rtl/>
        </w:rPr>
        <w:t xml:space="preserve">של </w:t>
      </w:r>
      <w:bookmarkStart w:id="2960" w:name="_ETM_Q6_298980"/>
      <w:bookmarkStart w:id="2961" w:name="_ETM_Q6_299730"/>
      <w:bookmarkStart w:id="2962" w:name="_ETM_Q6_300240"/>
      <w:bookmarkStart w:id="2963" w:name="_ETM_Q6_300570"/>
      <w:bookmarkStart w:id="2964" w:name="_ETM_Q6_301560"/>
      <w:bookmarkStart w:id="2965" w:name="_ETM_Q6_303890"/>
      <w:bookmarkEnd w:id="2960"/>
      <w:bookmarkEnd w:id="2961"/>
      <w:bookmarkEnd w:id="2962"/>
      <w:bookmarkEnd w:id="2963"/>
      <w:bookmarkEnd w:id="2964"/>
      <w:bookmarkEnd w:id="2965"/>
      <w:r>
        <w:rPr>
          <w:rFonts w:hint="cs"/>
          <w:rtl/>
        </w:rPr>
        <w:t xml:space="preserve">1,833 ש"ח. </w:t>
      </w:r>
      <w:r>
        <w:rPr>
          <w:rtl/>
        </w:rPr>
        <w:t xml:space="preserve">סכום </w:t>
      </w:r>
      <w:bookmarkStart w:id="2966" w:name="_ETM_Q6_304580"/>
      <w:bookmarkStart w:id="2967" w:name="_ETM_Q6_305970"/>
      <w:bookmarkEnd w:id="2966"/>
      <w:bookmarkEnd w:id="2967"/>
      <w:r>
        <w:rPr>
          <w:rFonts w:hint="cs"/>
          <w:rtl/>
        </w:rPr>
        <w:t xml:space="preserve">עתק. </w:t>
      </w:r>
      <w:r>
        <w:rPr>
          <w:rtl/>
        </w:rPr>
        <w:t>כידוע</w:t>
      </w:r>
      <w:r>
        <w:rPr>
          <w:rFonts w:hint="cs"/>
          <w:rtl/>
        </w:rPr>
        <w:t>,</w:t>
      </w:r>
      <w:r>
        <w:rPr>
          <w:rtl/>
        </w:rPr>
        <w:t xml:space="preserve"> </w:t>
      </w:r>
      <w:bookmarkStart w:id="2968" w:name="_ETM_Q6_306360"/>
      <w:bookmarkEnd w:id="2968"/>
      <w:r>
        <w:rPr>
          <w:rFonts w:hint="cs"/>
          <w:rtl/>
        </w:rPr>
        <w:t>ב</w:t>
      </w:r>
      <w:r>
        <w:rPr>
          <w:rtl/>
        </w:rPr>
        <w:t xml:space="preserve">של </w:t>
      </w:r>
      <w:bookmarkStart w:id="2969" w:name="_ETM_Q6_306630"/>
      <w:bookmarkStart w:id="2970" w:name="_ETM_Q6_306990"/>
      <w:bookmarkEnd w:id="2969"/>
      <w:bookmarkEnd w:id="2970"/>
      <w:r>
        <w:rPr>
          <w:rFonts w:hint="cs"/>
          <w:rtl/>
        </w:rPr>
        <w:t xml:space="preserve">הקושי </w:t>
      </w:r>
      <w:r>
        <w:rPr>
          <w:rtl/>
        </w:rPr>
        <w:t xml:space="preserve">להתקבל </w:t>
      </w:r>
      <w:bookmarkStart w:id="2971" w:name="_ETM_Q6_307470"/>
      <w:bookmarkEnd w:id="2971"/>
      <w:r>
        <w:rPr>
          <w:rtl/>
        </w:rPr>
        <w:t xml:space="preserve">ללימודי </w:t>
      </w:r>
      <w:bookmarkStart w:id="2972" w:name="_ETM_Q6_307950"/>
      <w:bookmarkEnd w:id="2972"/>
      <w:r>
        <w:rPr>
          <w:rtl/>
        </w:rPr>
        <w:t xml:space="preserve">הרפואה </w:t>
      </w:r>
      <w:bookmarkStart w:id="2973" w:name="_ETM_Q6_308340"/>
      <w:bookmarkEnd w:id="2973"/>
      <w:r>
        <w:rPr>
          <w:rtl/>
        </w:rPr>
        <w:t>בישראל</w:t>
      </w:r>
      <w:r>
        <w:rPr>
          <w:rFonts w:hint="cs"/>
          <w:rtl/>
        </w:rPr>
        <w:t>,</w:t>
      </w:r>
      <w:r>
        <w:rPr>
          <w:rtl/>
        </w:rPr>
        <w:t xml:space="preserve"> </w:t>
      </w:r>
      <w:bookmarkStart w:id="2974" w:name="_ETM_Q6_308820"/>
      <w:bookmarkEnd w:id="2974"/>
      <w:r>
        <w:rPr>
          <w:rtl/>
        </w:rPr>
        <w:t xml:space="preserve">מדי </w:t>
      </w:r>
      <w:bookmarkStart w:id="2975" w:name="_ETM_Q6_309090"/>
      <w:bookmarkEnd w:id="2975"/>
      <w:r>
        <w:rPr>
          <w:rtl/>
        </w:rPr>
        <w:t xml:space="preserve">שנה </w:t>
      </w:r>
      <w:bookmarkStart w:id="2976" w:name="_ETM_Q6_309389"/>
      <w:bookmarkEnd w:id="2976"/>
      <w:r>
        <w:rPr>
          <w:rtl/>
        </w:rPr>
        <w:t xml:space="preserve">עוזבים </w:t>
      </w:r>
      <w:bookmarkStart w:id="2977" w:name="_ETM_Q6_309810"/>
      <w:bookmarkStart w:id="2978" w:name="_ETM_Q6_310470"/>
      <w:bookmarkEnd w:id="2977"/>
      <w:bookmarkEnd w:id="2978"/>
      <w:r>
        <w:rPr>
          <w:rFonts w:hint="cs"/>
          <w:rtl/>
        </w:rPr>
        <w:t xml:space="preserve">כ-500 </w:t>
      </w:r>
      <w:r>
        <w:rPr>
          <w:rtl/>
        </w:rPr>
        <w:t xml:space="preserve">סטודנטים </w:t>
      </w:r>
      <w:bookmarkStart w:id="2979" w:name="_ETM_Q6_311790"/>
      <w:bookmarkEnd w:id="2979"/>
      <w:r>
        <w:rPr>
          <w:rtl/>
        </w:rPr>
        <w:t xml:space="preserve">ללמוד </w:t>
      </w:r>
      <w:bookmarkStart w:id="2980" w:name="_ETM_Q6_312240"/>
      <w:bookmarkEnd w:id="2980"/>
      <w:r>
        <w:rPr>
          <w:rtl/>
        </w:rPr>
        <w:t xml:space="preserve">רפואה </w:t>
      </w:r>
      <w:bookmarkStart w:id="2981" w:name="_ETM_Q6_312660"/>
      <w:bookmarkEnd w:id="2981"/>
      <w:r>
        <w:rPr>
          <w:rtl/>
        </w:rPr>
        <w:t>באירופה</w:t>
      </w:r>
      <w:r>
        <w:rPr>
          <w:rFonts w:hint="cs"/>
          <w:rtl/>
        </w:rPr>
        <w:t>,</w:t>
      </w:r>
      <w:r>
        <w:rPr>
          <w:rtl/>
        </w:rPr>
        <w:t xml:space="preserve"> </w:t>
      </w:r>
      <w:bookmarkStart w:id="2982" w:name="_ETM_Q6_313290"/>
      <w:bookmarkStart w:id="2983" w:name="_ETM_Q6_313590"/>
      <w:bookmarkEnd w:id="2982"/>
      <w:bookmarkEnd w:id="2983"/>
      <w:r>
        <w:rPr>
          <w:rFonts w:hint="cs"/>
          <w:rtl/>
        </w:rPr>
        <w:t>ו</w:t>
      </w:r>
      <w:r>
        <w:rPr>
          <w:rtl/>
        </w:rPr>
        <w:t xml:space="preserve">רק </w:t>
      </w:r>
      <w:bookmarkStart w:id="2984" w:name="_ETM_Q6_313800"/>
      <w:bookmarkEnd w:id="2984"/>
      <w:r>
        <w:rPr>
          <w:rtl/>
        </w:rPr>
        <w:t xml:space="preserve">מחציתם </w:t>
      </w:r>
      <w:bookmarkStart w:id="2985" w:name="_ETM_Q6_314580"/>
      <w:bookmarkEnd w:id="2985"/>
      <w:r>
        <w:rPr>
          <w:rtl/>
        </w:rPr>
        <w:t xml:space="preserve">חוזרים </w:t>
      </w:r>
      <w:bookmarkStart w:id="2986" w:name="_ETM_Q6_315270"/>
      <w:bookmarkEnd w:id="2986"/>
      <w:r>
        <w:rPr>
          <w:rtl/>
        </w:rPr>
        <w:t xml:space="preserve">לעבוד </w:t>
      </w:r>
      <w:bookmarkStart w:id="2987" w:name="_ETM_Q6_315600"/>
      <w:bookmarkEnd w:id="2987"/>
      <w:r>
        <w:rPr>
          <w:rtl/>
        </w:rPr>
        <w:t>בישראל</w:t>
      </w:r>
      <w:r>
        <w:rPr>
          <w:rFonts w:hint="cs"/>
          <w:rtl/>
        </w:rPr>
        <w:t>.</w:t>
      </w:r>
      <w:r>
        <w:rPr>
          <w:rtl/>
        </w:rPr>
        <w:t xml:space="preserve"> </w:t>
      </w:r>
      <w:bookmarkStart w:id="2988" w:name="_ETM_Q6_316960"/>
      <w:bookmarkEnd w:id="2988"/>
      <w:r>
        <w:rPr>
          <w:rFonts w:hint="cs"/>
          <w:rtl/>
        </w:rPr>
        <w:t>ו</w:t>
      </w:r>
      <w:r>
        <w:rPr>
          <w:rtl/>
        </w:rPr>
        <w:t xml:space="preserve">אנחנו </w:t>
      </w:r>
      <w:bookmarkStart w:id="2989" w:name="_ETM_Q6_317320"/>
      <w:bookmarkEnd w:id="2989"/>
      <w:r>
        <w:rPr>
          <w:rtl/>
        </w:rPr>
        <w:t xml:space="preserve">יודעים </w:t>
      </w:r>
      <w:bookmarkStart w:id="2990" w:name="_ETM_Q6_317980"/>
      <w:bookmarkEnd w:id="2990"/>
      <w:r>
        <w:rPr>
          <w:rtl/>
        </w:rPr>
        <w:t xml:space="preserve">על </w:t>
      </w:r>
      <w:bookmarkStart w:id="2991" w:name="_ETM_Q6_318130"/>
      <w:bookmarkEnd w:id="2991"/>
      <w:r>
        <w:rPr>
          <w:rtl/>
        </w:rPr>
        <w:t xml:space="preserve">המחסור </w:t>
      </w:r>
      <w:bookmarkStart w:id="2992" w:name="_ETM_Q6_318550"/>
      <w:bookmarkEnd w:id="2992"/>
      <w:r>
        <w:rPr>
          <w:rtl/>
        </w:rPr>
        <w:t xml:space="preserve">החמור </w:t>
      </w:r>
      <w:bookmarkStart w:id="2993" w:name="_ETM_Q6_319000"/>
      <w:bookmarkEnd w:id="2993"/>
      <w:r>
        <w:rPr>
          <w:rtl/>
        </w:rPr>
        <w:t xml:space="preserve">ברופאים </w:t>
      </w:r>
      <w:bookmarkStart w:id="2994" w:name="_ETM_Q6_319510"/>
      <w:bookmarkEnd w:id="2994"/>
      <w:r>
        <w:rPr>
          <w:rtl/>
        </w:rPr>
        <w:t>בארץ</w:t>
      </w:r>
      <w:r>
        <w:rPr>
          <w:rFonts w:hint="cs"/>
          <w:rtl/>
        </w:rPr>
        <w:t>,</w:t>
      </w:r>
      <w:r>
        <w:rPr>
          <w:rtl/>
        </w:rPr>
        <w:t xml:space="preserve"> </w:t>
      </w:r>
      <w:bookmarkStart w:id="2995" w:name="_ETM_Q6_320080"/>
      <w:bookmarkEnd w:id="2995"/>
      <w:r>
        <w:rPr>
          <w:rtl/>
        </w:rPr>
        <w:t xml:space="preserve">על </w:t>
      </w:r>
      <w:bookmarkStart w:id="2996" w:name="_ETM_Q6_320260"/>
      <w:bookmarkEnd w:id="2996"/>
      <w:r>
        <w:rPr>
          <w:rtl/>
        </w:rPr>
        <w:t xml:space="preserve">כל </w:t>
      </w:r>
      <w:bookmarkStart w:id="2997" w:name="_ETM_Q6_320440"/>
      <w:bookmarkEnd w:id="2997"/>
      <w:r>
        <w:rPr>
          <w:rtl/>
        </w:rPr>
        <w:t xml:space="preserve">המשתמע </w:t>
      </w:r>
      <w:bookmarkStart w:id="2998" w:name="_ETM_Q6_321040"/>
      <w:bookmarkEnd w:id="2998"/>
      <w:r>
        <w:rPr>
          <w:rFonts w:hint="cs"/>
          <w:rtl/>
        </w:rPr>
        <w:t>מ</w:t>
      </w:r>
      <w:r>
        <w:rPr>
          <w:rtl/>
        </w:rPr>
        <w:t>כך</w:t>
      </w:r>
      <w:r>
        <w:rPr>
          <w:rFonts w:hint="cs"/>
          <w:rtl/>
        </w:rPr>
        <w:t>.</w:t>
      </w:r>
    </w:p>
    <w:p w:rsidR="00BC0146" w:rsidRDefault="00BC0146" w:rsidP="007E4B13">
      <w:pPr>
        <w:rPr>
          <w:rtl/>
        </w:rPr>
      </w:pPr>
      <w:bookmarkStart w:id="2999" w:name="_ETM_Q6_323193"/>
      <w:bookmarkEnd w:id="2999"/>
    </w:p>
    <w:p w:rsidR="00BC0146" w:rsidRDefault="00BC0146" w:rsidP="007E4B13">
      <w:pPr>
        <w:rPr>
          <w:rtl/>
        </w:rPr>
      </w:pPr>
      <w:bookmarkStart w:id="3000" w:name="_ETM_Q6_322120"/>
      <w:bookmarkEnd w:id="3000"/>
      <w:r>
        <w:rPr>
          <w:rtl/>
        </w:rPr>
        <w:t xml:space="preserve">לכן </w:t>
      </w:r>
      <w:bookmarkStart w:id="3001" w:name="_ETM_Q6_322630"/>
      <w:bookmarkEnd w:id="3001"/>
      <w:r>
        <w:rPr>
          <w:rtl/>
        </w:rPr>
        <w:t xml:space="preserve">ברצוני </w:t>
      </w:r>
      <w:bookmarkStart w:id="3002" w:name="_ETM_Q6_323080"/>
      <w:bookmarkEnd w:id="3002"/>
      <w:r>
        <w:rPr>
          <w:rtl/>
        </w:rPr>
        <w:t>לשאול</w:t>
      </w:r>
      <w:r>
        <w:rPr>
          <w:rFonts w:hint="cs"/>
          <w:rtl/>
        </w:rPr>
        <w:t>:</w:t>
      </w:r>
      <w:bookmarkStart w:id="3003" w:name="_ETM_Q6_326498"/>
      <w:bookmarkStart w:id="3004" w:name="_ETM_Q6_326745"/>
      <w:bookmarkEnd w:id="3003"/>
      <w:bookmarkEnd w:id="3004"/>
      <w:r>
        <w:rPr>
          <w:rtl/>
        </w:rPr>
        <w:t xml:space="preserve"> </w:t>
      </w:r>
      <w:bookmarkStart w:id="3005" w:name="_ETM_Q6_324220"/>
      <w:bookmarkEnd w:id="3005"/>
      <w:r>
        <w:rPr>
          <w:rtl/>
        </w:rPr>
        <w:t xml:space="preserve">מדוע </w:t>
      </w:r>
      <w:bookmarkStart w:id="3006" w:name="_ETM_Q6_324550"/>
      <w:bookmarkStart w:id="3007" w:name="_ETM_Q6_325000"/>
      <w:bookmarkEnd w:id="3006"/>
      <w:bookmarkEnd w:id="3007"/>
      <w:r>
        <w:rPr>
          <w:rFonts w:hint="cs"/>
          <w:rtl/>
        </w:rPr>
        <w:t>בנוס</w:t>
      </w:r>
      <w:bookmarkStart w:id="3008" w:name="_ETM_Q6_330081"/>
      <w:bookmarkEnd w:id="3008"/>
      <w:r>
        <w:rPr>
          <w:rFonts w:hint="cs"/>
          <w:rtl/>
        </w:rPr>
        <w:t xml:space="preserve">ף </w:t>
      </w:r>
      <w:r>
        <w:rPr>
          <w:rtl/>
        </w:rPr>
        <w:t xml:space="preserve">לקושי </w:t>
      </w:r>
      <w:bookmarkStart w:id="3009" w:name="_ETM_Q6_325419"/>
      <w:bookmarkEnd w:id="3009"/>
      <w:r>
        <w:rPr>
          <w:rtl/>
        </w:rPr>
        <w:t xml:space="preserve">הרב </w:t>
      </w:r>
      <w:bookmarkStart w:id="3010" w:name="_ETM_Q6_325750"/>
      <w:bookmarkEnd w:id="3010"/>
      <w:r>
        <w:rPr>
          <w:rtl/>
        </w:rPr>
        <w:t xml:space="preserve">הכרוך </w:t>
      </w:r>
      <w:bookmarkStart w:id="3011" w:name="_ETM_Q6_326200"/>
      <w:bookmarkEnd w:id="3011"/>
      <w:r>
        <w:rPr>
          <w:rtl/>
        </w:rPr>
        <w:t xml:space="preserve">בקבלה </w:t>
      </w:r>
      <w:bookmarkStart w:id="3012" w:name="_ETM_Q6_326860"/>
      <w:bookmarkEnd w:id="3012"/>
      <w:r>
        <w:rPr>
          <w:rtl/>
        </w:rPr>
        <w:t xml:space="preserve">ללימודי </w:t>
      </w:r>
      <w:bookmarkStart w:id="3013" w:name="_ETM_Q6_327550"/>
      <w:bookmarkEnd w:id="3013"/>
      <w:r>
        <w:rPr>
          <w:rtl/>
        </w:rPr>
        <w:t xml:space="preserve">רפואה </w:t>
      </w:r>
      <w:bookmarkStart w:id="3014" w:name="_ETM_Q6_328000"/>
      <w:bookmarkEnd w:id="3014"/>
      <w:r>
        <w:rPr>
          <w:rtl/>
        </w:rPr>
        <w:t>בארץ</w:t>
      </w:r>
      <w:r>
        <w:rPr>
          <w:rFonts w:hint="cs"/>
          <w:rtl/>
        </w:rPr>
        <w:t>,</w:t>
      </w:r>
      <w:r>
        <w:rPr>
          <w:rtl/>
        </w:rPr>
        <w:t xml:space="preserve"> </w:t>
      </w:r>
      <w:bookmarkStart w:id="3015" w:name="_ETM_Q6_328540"/>
      <w:bookmarkEnd w:id="3015"/>
      <w:r>
        <w:rPr>
          <w:rtl/>
        </w:rPr>
        <w:t xml:space="preserve">נדרשים </w:t>
      </w:r>
      <w:bookmarkStart w:id="3016" w:name="_ETM_Q6_329050"/>
      <w:bookmarkEnd w:id="3016"/>
      <w:r>
        <w:rPr>
          <w:rtl/>
        </w:rPr>
        <w:t xml:space="preserve">המועמדים </w:t>
      </w:r>
      <w:bookmarkStart w:id="3017" w:name="_ETM_Q6_330160"/>
      <w:bookmarkEnd w:id="3017"/>
      <w:r>
        <w:rPr>
          <w:rtl/>
        </w:rPr>
        <w:t>–</w:t>
      </w:r>
      <w:r>
        <w:rPr>
          <w:rFonts w:hint="cs"/>
          <w:rtl/>
        </w:rPr>
        <w:t xml:space="preserve"> </w:t>
      </w:r>
      <w:r>
        <w:rPr>
          <w:rtl/>
        </w:rPr>
        <w:t>נדרשים</w:t>
      </w:r>
      <w:r>
        <w:rPr>
          <w:rFonts w:hint="cs"/>
          <w:rtl/>
        </w:rPr>
        <w:t>,</w:t>
      </w:r>
      <w:r>
        <w:rPr>
          <w:rtl/>
        </w:rPr>
        <w:t xml:space="preserve"> </w:t>
      </w:r>
      <w:bookmarkStart w:id="3018" w:name="_ETM_Q6_331500"/>
      <w:bookmarkEnd w:id="3018"/>
      <w:r>
        <w:rPr>
          <w:rtl/>
        </w:rPr>
        <w:t xml:space="preserve">בלי </w:t>
      </w:r>
      <w:bookmarkStart w:id="3019" w:name="_ETM_Q6_331740"/>
      <w:bookmarkEnd w:id="3019"/>
      <w:r>
        <w:rPr>
          <w:rtl/>
        </w:rPr>
        <w:t xml:space="preserve">אפשרות </w:t>
      </w:r>
      <w:bookmarkStart w:id="3020" w:name="_ETM_Q6_332250"/>
      <w:bookmarkEnd w:id="3020"/>
      <w:r>
        <w:rPr>
          <w:rtl/>
        </w:rPr>
        <w:t xml:space="preserve">בכלל </w:t>
      </w:r>
      <w:bookmarkStart w:id="3021" w:name="_ETM_Q6_333800"/>
      <w:bookmarkEnd w:id="3021"/>
      <w:r>
        <w:rPr>
          <w:rFonts w:hint="cs"/>
          <w:rtl/>
        </w:rPr>
        <w:t>ל</w:t>
      </w:r>
      <w:r>
        <w:rPr>
          <w:rtl/>
        </w:rPr>
        <w:t xml:space="preserve">איזושהי </w:t>
      </w:r>
      <w:bookmarkStart w:id="3022" w:name="_ETM_Q6_334310"/>
      <w:bookmarkEnd w:id="3022"/>
      <w:r>
        <w:rPr>
          <w:rtl/>
        </w:rPr>
        <w:t xml:space="preserve">דרך </w:t>
      </w:r>
      <w:bookmarkStart w:id="3023" w:name="_ETM_Q6_334610"/>
      <w:bookmarkEnd w:id="3023"/>
      <w:r>
        <w:rPr>
          <w:rtl/>
        </w:rPr>
        <w:t xml:space="preserve">אחרת </w:t>
      </w:r>
      <w:bookmarkStart w:id="3024" w:name="_ETM_Q6_335540"/>
      <w:bookmarkEnd w:id="3024"/>
      <w:r>
        <w:rPr>
          <w:rtl/>
        </w:rPr>
        <w:t>–</w:t>
      </w:r>
      <w:r>
        <w:rPr>
          <w:rFonts w:hint="cs"/>
          <w:rtl/>
        </w:rPr>
        <w:t xml:space="preserve"> </w:t>
      </w:r>
      <w:r>
        <w:rPr>
          <w:rtl/>
        </w:rPr>
        <w:t xml:space="preserve">לשלם </w:t>
      </w:r>
      <w:bookmarkStart w:id="3025" w:name="_ETM_Q6_336050"/>
      <w:bookmarkEnd w:id="3025"/>
      <w:r>
        <w:rPr>
          <w:rtl/>
        </w:rPr>
        <w:t xml:space="preserve">סכום </w:t>
      </w:r>
      <w:bookmarkStart w:id="3026" w:name="_ETM_Q6_336800"/>
      <w:bookmarkEnd w:id="3026"/>
      <w:r>
        <w:rPr>
          <w:rtl/>
        </w:rPr>
        <w:t xml:space="preserve">כה </w:t>
      </w:r>
      <w:bookmarkStart w:id="3027" w:name="_ETM_Q6_337040"/>
      <w:bookmarkEnd w:id="3027"/>
      <w:r>
        <w:rPr>
          <w:rtl/>
        </w:rPr>
        <w:t xml:space="preserve">גבוה </w:t>
      </w:r>
      <w:bookmarkStart w:id="3028" w:name="_ETM_Q6_338250"/>
      <w:bookmarkEnd w:id="3028"/>
      <w:r>
        <w:rPr>
          <w:rtl/>
        </w:rPr>
        <w:t xml:space="preserve">עבור </w:t>
      </w:r>
      <w:bookmarkStart w:id="3029" w:name="_ETM_Q6_338610"/>
      <w:bookmarkEnd w:id="3029"/>
      <w:r>
        <w:rPr>
          <w:rtl/>
        </w:rPr>
        <w:t>זימונים</w:t>
      </w:r>
      <w:r>
        <w:rPr>
          <w:rFonts w:hint="cs"/>
          <w:rtl/>
        </w:rPr>
        <w:t xml:space="preserve"> ל</w:t>
      </w:r>
      <w:bookmarkStart w:id="3030" w:name="_ETM_Q6_339840"/>
      <w:bookmarkEnd w:id="3030"/>
      <w:r>
        <w:rPr>
          <w:rtl/>
        </w:rPr>
        <w:t xml:space="preserve">מבחני </w:t>
      </w:r>
      <w:bookmarkStart w:id="3031" w:name="_ETM_Q6_340440"/>
      <w:bookmarkEnd w:id="3031"/>
      <w:r>
        <w:rPr>
          <w:rtl/>
        </w:rPr>
        <w:t xml:space="preserve">המיון </w:t>
      </w:r>
      <w:bookmarkStart w:id="3032" w:name="_ETM_Q6_340860"/>
      <w:bookmarkEnd w:id="3032"/>
      <w:r>
        <w:rPr>
          <w:rFonts w:hint="cs"/>
          <w:rtl/>
        </w:rPr>
        <w:t>ל</w:t>
      </w:r>
      <w:r>
        <w:rPr>
          <w:rtl/>
        </w:rPr>
        <w:t xml:space="preserve">לימודי </w:t>
      </w:r>
      <w:bookmarkStart w:id="3033" w:name="_ETM_Q6_341310"/>
      <w:bookmarkEnd w:id="3033"/>
      <w:r>
        <w:rPr>
          <w:rtl/>
        </w:rPr>
        <w:t>רפואה</w:t>
      </w:r>
      <w:r>
        <w:rPr>
          <w:rFonts w:hint="cs"/>
          <w:rtl/>
        </w:rPr>
        <w:t>?</w:t>
      </w:r>
    </w:p>
    <w:p w:rsidR="00BC0146" w:rsidRDefault="00BC0146" w:rsidP="007E4B13">
      <w:pPr>
        <w:rPr>
          <w:rtl/>
        </w:rPr>
      </w:pPr>
      <w:bookmarkStart w:id="3034" w:name="_ETM_Q6_340525"/>
      <w:bookmarkEnd w:id="3034"/>
    </w:p>
    <w:bookmarkStart w:id="3035" w:name="_ETM_Q6_344547" w:displacedByCustomXml="next"/>
    <w:bookmarkEnd w:id="3035" w:displacedByCustomXml="next"/>
    <w:bookmarkStart w:id="3036" w:name="_ETM_Q6_344417" w:displacedByCustomXml="next"/>
    <w:bookmarkEnd w:id="3036" w:displacedByCustomXml="next"/>
    <w:bookmarkStart w:id="3037" w:name="_ETM_Q6_344172" w:displacedByCustomXml="next"/>
    <w:bookmarkEnd w:id="3037" w:displacedByCustomXml="next"/>
    <w:bookmarkStart w:id="3038" w:name="_ETM_Q6_344108" w:displacedByCustomXml="next"/>
    <w:bookmarkEnd w:id="3038" w:displacedByCustomXml="next"/>
    <w:bookmarkStart w:id="3039" w:name="_ETM_Q6_343860" w:displacedByCustomXml="next"/>
    <w:bookmarkEnd w:id="3039" w:displacedByCustomXml="next"/>
    <w:sdt>
      <w:sdtPr>
        <w:rPr>
          <w:rtl/>
        </w:rPr>
        <w:alias w:val="יור"/>
        <w:tag w:val="&lt;ID&gt;5317&lt;/ID&gt;&lt;Name&gt;יולי יואל אדלשטיין - יו&quot;ר&lt;/Name&gt;&lt;Data&gt;יולי יואל אדלשטיין&lt;/Data&gt;&lt;Shortcut&gt;&lt;/Shortcut&gt;"/>
        <w:id w:val="-1030572666"/>
        <w:placeholder>
          <w:docPart w:val="A376177AB2074DA49E9391077784465A"/>
        </w:placeholder>
        <w15:color w:val="993366"/>
      </w:sdtPr>
      <w:sdtEndPr/>
      <w:sdtContent>
        <w:p w:rsidR="00BC0146" w:rsidRDefault="00BC0146" w:rsidP="007E4B13">
          <w:pPr>
            <w:pStyle w:val="af7"/>
            <w:keepNext/>
            <w:rPr>
              <w:rtl/>
            </w:rPr>
          </w:pPr>
          <w:r w:rsidRPr="0067562A">
            <w:rPr>
              <w:rStyle w:val="aff"/>
              <w:color w:val="000000"/>
              <w:rtl/>
            </w:rPr>
            <w:t>היו"ר יולי יואל אדלשטיין</w:t>
          </w:r>
          <w:r w:rsidRPr="0067562A">
            <w:rPr>
              <w:color w:val="000000"/>
              <w:rtl/>
            </w:rPr>
            <w:t>:</w:t>
          </w:r>
        </w:p>
      </w:sdtContent>
    </w:sdt>
    <w:p w:rsidR="00BC0146" w:rsidRDefault="00BC0146" w:rsidP="003B3567">
      <w:pPr>
        <w:rPr>
          <w:rtl/>
        </w:rPr>
      </w:pPr>
    </w:p>
    <w:p w:rsidR="00BC0146" w:rsidRDefault="00BC0146" w:rsidP="007E4B13">
      <w:pPr>
        <w:rPr>
          <w:rtl/>
        </w:rPr>
      </w:pPr>
      <w:bookmarkStart w:id="3040" w:name="_ETM_Q6_345769"/>
      <w:bookmarkStart w:id="3041" w:name="_ETM_Q6_342370"/>
      <w:bookmarkEnd w:id="3040"/>
      <w:bookmarkEnd w:id="3041"/>
      <w:r>
        <w:rPr>
          <w:rtl/>
        </w:rPr>
        <w:t>תודה</w:t>
      </w:r>
      <w:r>
        <w:rPr>
          <w:rFonts w:hint="cs"/>
          <w:rtl/>
        </w:rPr>
        <w:t>,</w:t>
      </w:r>
      <w:r>
        <w:rPr>
          <w:rtl/>
        </w:rPr>
        <w:t xml:space="preserve"> </w:t>
      </w:r>
      <w:bookmarkStart w:id="3042" w:name="_ETM_Q6_342669"/>
      <w:bookmarkEnd w:id="3042"/>
      <w:r>
        <w:rPr>
          <w:rtl/>
        </w:rPr>
        <w:t>גברתי</w:t>
      </w:r>
      <w:r>
        <w:rPr>
          <w:rFonts w:hint="cs"/>
          <w:rtl/>
        </w:rPr>
        <w:t>.</w:t>
      </w:r>
      <w:r>
        <w:rPr>
          <w:rtl/>
        </w:rPr>
        <w:t xml:space="preserve"> </w:t>
      </w:r>
      <w:bookmarkStart w:id="3043" w:name="_ETM_Q6_343150"/>
      <w:bookmarkEnd w:id="3043"/>
      <w:r>
        <w:rPr>
          <w:rtl/>
        </w:rPr>
        <w:t>בבקשה</w:t>
      </w:r>
      <w:r>
        <w:rPr>
          <w:rFonts w:hint="cs"/>
          <w:rtl/>
        </w:rPr>
        <w:t>,</w:t>
      </w:r>
      <w:r>
        <w:rPr>
          <w:rtl/>
        </w:rPr>
        <w:t xml:space="preserve"> </w:t>
      </w:r>
      <w:bookmarkStart w:id="3044" w:name="_ETM_Q6_343510"/>
      <w:bookmarkEnd w:id="3044"/>
      <w:r>
        <w:rPr>
          <w:rtl/>
        </w:rPr>
        <w:t xml:space="preserve">אדוני </w:t>
      </w:r>
      <w:bookmarkStart w:id="3045" w:name="_ETM_Q6_343720"/>
      <w:bookmarkEnd w:id="3045"/>
      <w:r>
        <w:rPr>
          <w:rtl/>
        </w:rPr>
        <w:t>השר</w:t>
      </w:r>
      <w:r>
        <w:rPr>
          <w:rFonts w:hint="cs"/>
          <w:rtl/>
        </w:rPr>
        <w:t>.</w:t>
      </w:r>
      <w:r>
        <w:rPr>
          <w:rtl/>
        </w:rPr>
        <w:t xml:space="preserve"> </w:t>
      </w:r>
      <w:bookmarkStart w:id="3046" w:name="_ETM_Q6_344620"/>
      <w:bookmarkEnd w:id="3046"/>
    </w:p>
    <w:p w:rsidR="00BC0146" w:rsidRDefault="00BC0146" w:rsidP="007E4B13">
      <w:pPr>
        <w:rPr>
          <w:rtl/>
        </w:rPr>
      </w:pPr>
    </w:p>
    <w:sdt>
      <w:sdtPr>
        <w:rPr>
          <w:rFonts w:hint="cs"/>
          <w:rtl/>
        </w:rPr>
        <w:alias w:val="דובר_המשך"/>
        <w:tag w:val="&lt;ID&gt;5456&lt;/ID&gt;&lt;Name&gt;נפתלי בנט - שר&lt;/Name&gt;&lt;Data&gt;שר החינוך נפתלי בנט&lt;/Data&gt;&lt;Shortcut&gt;נפבנ&lt;/Shortcut&gt;"/>
        <w:id w:val="-191144751"/>
        <w:placeholder>
          <w:docPart w:val="A376177AB2074DA49E9391077784465A"/>
        </w:placeholder>
        <w15:color w:val="993366"/>
      </w:sdtPr>
      <w:sdtEndPr/>
      <w:sdtContent>
        <w:p w:rsidR="00BC0146" w:rsidRDefault="00BC0146" w:rsidP="007E4B13">
          <w:pPr>
            <w:pStyle w:val="-"/>
            <w:keepNext/>
            <w:rPr>
              <w:rtl/>
            </w:rPr>
          </w:pPr>
          <w:r w:rsidRPr="0067562A">
            <w:rPr>
              <w:rStyle w:val="aff"/>
              <w:color w:val="000000"/>
              <w:rtl/>
            </w:rPr>
            <w:t>שר החינוך נפתלי בנט</w:t>
          </w:r>
          <w:r w:rsidRPr="0067562A">
            <w:rPr>
              <w:color w:val="000000"/>
              <w:rtl/>
            </w:rPr>
            <w:t>:</w:t>
          </w:r>
        </w:p>
      </w:sdtContent>
    </w:sdt>
    <w:p w:rsidR="00BC0146" w:rsidRDefault="00BC0146" w:rsidP="003B3567">
      <w:pPr>
        <w:rPr>
          <w:rtl/>
          <w:lang w:eastAsia="he-IL"/>
        </w:rPr>
      </w:pPr>
    </w:p>
    <w:p w:rsidR="00BC0146" w:rsidRDefault="00BC0146" w:rsidP="00CA3CFA">
      <w:pPr>
        <w:rPr>
          <w:rtl/>
        </w:rPr>
      </w:pPr>
      <w:r>
        <w:rPr>
          <w:rtl/>
        </w:rPr>
        <w:t xml:space="preserve">קודם </w:t>
      </w:r>
      <w:bookmarkStart w:id="3047" w:name="_ETM_Q6_344919"/>
      <w:bookmarkEnd w:id="3047"/>
      <w:r>
        <w:rPr>
          <w:rtl/>
        </w:rPr>
        <w:t>כול</w:t>
      </w:r>
      <w:r>
        <w:rPr>
          <w:rFonts w:hint="cs"/>
          <w:rtl/>
        </w:rPr>
        <w:t>,</w:t>
      </w:r>
      <w:r>
        <w:rPr>
          <w:rtl/>
        </w:rPr>
        <w:t xml:space="preserve"> </w:t>
      </w:r>
      <w:bookmarkStart w:id="3048" w:name="_ETM_Q6_345040"/>
      <w:bookmarkEnd w:id="3048"/>
      <w:r>
        <w:rPr>
          <w:rtl/>
        </w:rPr>
        <w:t xml:space="preserve">אני </w:t>
      </w:r>
      <w:bookmarkStart w:id="3049" w:name="_ETM_Q6_345190"/>
      <w:bookmarkEnd w:id="3049"/>
      <w:r>
        <w:rPr>
          <w:rtl/>
        </w:rPr>
        <w:t xml:space="preserve">באמת </w:t>
      </w:r>
      <w:bookmarkStart w:id="3050" w:name="_ETM_Q6_345490"/>
      <w:bookmarkEnd w:id="3050"/>
      <w:r>
        <w:rPr>
          <w:rtl/>
        </w:rPr>
        <w:t xml:space="preserve">רוצה </w:t>
      </w:r>
      <w:bookmarkStart w:id="3051" w:name="_ETM_Q6_345940"/>
      <w:bookmarkEnd w:id="3051"/>
      <w:r>
        <w:rPr>
          <w:rtl/>
        </w:rPr>
        <w:t xml:space="preserve">לברך </w:t>
      </w:r>
      <w:bookmarkStart w:id="3052" w:name="_ETM_Q6_346389"/>
      <w:bookmarkEnd w:id="3052"/>
      <w:r>
        <w:rPr>
          <w:rtl/>
        </w:rPr>
        <w:t>אותך</w:t>
      </w:r>
      <w:r>
        <w:rPr>
          <w:rFonts w:hint="cs"/>
          <w:rtl/>
        </w:rPr>
        <w:t>,</w:t>
      </w:r>
      <w:r>
        <w:rPr>
          <w:rtl/>
        </w:rPr>
        <w:t xml:space="preserve"> </w:t>
      </w:r>
      <w:bookmarkStart w:id="3053" w:name="_ETM_Q6_347200"/>
      <w:bookmarkEnd w:id="3053"/>
      <w:r>
        <w:rPr>
          <w:rtl/>
        </w:rPr>
        <w:t xml:space="preserve">חברת </w:t>
      </w:r>
      <w:bookmarkStart w:id="3054" w:name="_ETM_Q6_347530"/>
      <w:bookmarkEnd w:id="3054"/>
      <w:r>
        <w:rPr>
          <w:rtl/>
        </w:rPr>
        <w:t xml:space="preserve">הכנסת </w:t>
      </w:r>
      <w:bookmarkStart w:id="3055" w:name="_ETM_Q6_348220"/>
      <w:bookmarkEnd w:id="3055"/>
      <w:r>
        <w:rPr>
          <w:rtl/>
        </w:rPr>
        <w:t>גרמן</w:t>
      </w:r>
      <w:r>
        <w:rPr>
          <w:rFonts w:hint="cs"/>
          <w:rtl/>
        </w:rPr>
        <w:t>,</w:t>
      </w:r>
      <w:r>
        <w:rPr>
          <w:rtl/>
        </w:rPr>
        <w:t xml:space="preserve"> </w:t>
      </w:r>
      <w:bookmarkStart w:id="3056" w:name="_ETM_Q6_349030"/>
      <w:bookmarkEnd w:id="3056"/>
      <w:r>
        <w:rPr>
          <w:rtl/>
        </w:rPr>
        <w:t xml:space="preserve">על </w:t>
      </w:r>
      <w:bookmarkStart w:id="3057" w:name="_ETM_Q6_349150"/>
      <w:bookmarkStart w:id="3058" w:name="_ETM_Q6_350919"/>
      <w:bookmarkStart w:id="3059" w:name="_ETM_Q6_351669"/>
      <w:bookmarkEnd w:id="3057"/>
      <w:bookmarkEnd w:id="3058"/>
      <w:bookmarkEnd w:id="3059"/>
      <w:r>
        <w:rPr>
          <w:rFonts w:hint="cs"/>
          <w:rtl/>
        </w:rPr>
        <w:t>שיתוף הפעולה ה</w:t>
      </w:r>
      <w:bookmarkStart w:id="3060" w:name="_ETM_Q6_352030"/>
      <w:bookmarkEnd w:id="3060"/>
      <w:r>
        <w:rPr>
          <w:rtl/>
        </w:rPr>
        <w:t xml:space="preserve">יפה </w:t>
      </w:r>
      <w:bookmarkStart w:id="3061" w:name="_ETM_Q6_352690"/>
      <w:bookmarkEnd w:id="3061"/>
      <w:r>
        <w:rPr>
          <w:rFonts w:hint="cs"/>
          <w:rtl/>
        </w:rPr>
        <w:t xml:space="preserve">באמת בינינו </w:t>
      </w:r>
      <w:bookmarkStart w:id="3062" w:name="_ETM_Q6_352568"/>
      <w:bookmarkEnd w:id="3062"/>
      <w:r>
        <w:rPr>
          <w:rFonts w:hint="cs"/>
          <w:rtl/>
        </w:rPr>
        <w:t xml:space="preserve">לגבי התואר השני. </w:t>
      </w:r>
      <w:bookmarkStart w:id="3063" w:name="_ETM_Q6_353580"/>
      <w:bookmarkStart w:id="3064" w:name="_ETM_Q6_354000"/>
      <w:bookmarkStart w:id="3065" w:name="_ETM_Q6_354630"/>
      <w:bookmarkStart w:id="3066" w:name="_ETM_Q6_356440"/>
      <w:bookmarkEnd w:id="3063"/>
      <w:bookmarkEnd w:id="3064"/>
      <w:bookmarkEnd w:id="3065"/>
      <w:bookmarkEnd w:id="3066"/>
      <w:r>
        <w:rPr>
          <w:rtl/>
        </w:rPr>
        <w:t xml:space="preserve">ואני </w:t>
      </w:r>
      <w:bookmarkStart w:id="3067" w:name="_ETM_Q6_356740"/>
      <w:bookmarkEnd w:id="3067"/>
      <w:r>
        <w:rPr>
          <w:rtl/>
        </w:rPr>
        <w:t xml:space="preserve">חייב </w:t>
      </w:r>
      <w:bookmarkStart w:id="3068" w:name="_ETM_Q6_357100"/>
      <w:bookmarkEnd w:id="3068"/>
      <w:r>
        <w:rPr>
          <w:rtl/>
        </w:rPr>
        <w:t xml:space="preserve">גם </w:t>
      </w:r>
      <w:bookmarkStart w:id="3069" w:name="_ETM_Q6_357430"/>
      <w:bookmarkEnd w:id="3069"/>
      <w:r>
        <w:rPr>
          <w:rtl/>
        </w:rPr>
        <w:t>לומר</w:t>
      </w:r>
      <w:r>
        <w:rPr>
          <w:rFonts w:hint="cs"/>
          <w:rtl/>
        </w:rPr>
        <w:t xml:space="preserve">: על פני הדברים </w:t>
      </w:r>
      <w:r>
        <w:rPr>
          <w:rtl/>
        </w:rPr>
        <w:t>–</w:t>
      </w:r>
      <w:r>
        <w:rPr>
          <w:rFonts w:hint="cs"/>
          <w:rtl/>
        </w:rPr>
        <w:t xml:space="preserve"> לא בסדר.</w:t>
      </w:r>
      <w:bookmarkStart w:id="3070" w:name="_ETM_Q6_360192"/>
      <w:bookmarkEnd w:id="3070"/>
      <w:r>
        <w:rPr>
          <w:rFonts w:hint="cs"/>
          <w:rtl/>
        </w:rPr>
        <w:t xml:space="preserve"> לא הכרתי את זה. </w:t>
      </w:r>
      <w:r w:rsidR="00CA3CFA">
        <w:rPr>
          <w:rFonts w:hint="cs"/>
          <w:rtl/>
        </w:rPr>
        <w:t xml:space="preserve">את </w:t>
      </w:r>
      <w:r>
        <w:rPr>
          <w:rFonts w:hint="cs"/>
          <w:rtl/>
        </w:rPr>
        <w:t xml:space="preserve">מה שאת מתארת לא הכרתי. </w:t>
      </w:r>
      <w:bookmarkStart w:id="3071" w:name="_ETM_Q6_358660"/>
      <w:bookmarkStart w:id="3072" w:name="_ETM_Q6_370817"/>
      <w:bookmarkStart w:id="3073" w:name="_ETM_Q6_370913"/>
      <w:bookmarkStart w:id="3074" w:name="_ETM_Q6_371190"/>
      <w:bookmarkStart w:id="3075" w:name="_ETM_Q6_371225"/>
      <w:bookmarkEnd w:id="3071"/>
      <w:bookmarkEnd w:id="3072"/>
      <w:bookmarkEnd w:id="3073"/>
      <w:bookmarkEnd w:id="3074"/>
      <w:bookmarkEnd w:id="3075"/>
      <w:r>
        <w:rPr>
          <w:rFonts w:hint="cs"/>
          <w:rtl/>
        </w:rPr>
        <w:t xml:space="preserve">להפך, </w:t>
      </w:r>
      <w:bookmarkStart w:id="3076" w:name="_ETM_Q6_358900"/>
      <w:bookmarkStart w:id="3077" w:name="_ETM_Q6_359790"/>
      <w:bookmarkStart w:id="3078" w:name="_ETM_Q6_359850"/>
      <w:bookmarkStart w:id="3079" w:name="_ETM_Q6_361930"/>
      <w:bookmarkStart w:id="3080" w:name="_ETM_Q6_361990"/>
      <w:bookmarkStart w:id="3081" w:name="_ETM_Q6_362470"/>
      <w:bookmarkStart w:id="3082" w:name="_ETM_Q6_362590"/>
      <w:bookmarkStart w:id="3083" w:name="_ETM_Q6_362919"/>
      <w:bookmarkStart w:id="3084" w:name="_ETM_Q6_363040"/>
      <w:bookmarkStart w:id="3085" w:name="_ETM_Q6_363250"/>
      <w:bookmarkStart w:id="3086" w:name="_ETM_Q6_363790"/>
      <w:bookmarkStart w:id="3087" w:name="_ETM_Q6_363940"/>
      <w:bookmarkStart w:id="3088" w:name="_ETM_Q6_364960"/>
      <w:bookmarkEnd w:id="3076"/>
      <w:bookmarkEnd w:id="3077"/>
      <w:bookmarkEnd w:id="3078"/>
      <w:bookmarkEnd w:id="3079"/>
      <w:bookmarkEnd w:id="3080"/>
      <w:bookmarkEnd w:id="3081"/>
      <w:bookmarkEnd w:id="3082"/>
      <w:bookmarkEnd w:id="3083"/>
      <w:bookmarkEnd w:id="3084"/>
      <w:bookmarkEnd w:id="3085"/>
      <w:bookmarkEnd w:id="3086"/>
      <w:bookmarkEnd w:id="3087"/>
      <w:bookmarkEnd w:id="3088"/>
      <w:r>
        <w:rPr>
          <w:rFonts w:hint="cs"/>
          <w:rtl/>
        </w:rPr>
        <w:t xml:space="preserve">אני </w:t>
      </w:r>
      <w:r>
        <w:rPr>
          <w:rtl/>
        </w:rPr>
        <w:t xml:space="preserve">עובד </w:t>
      </w:r>
      <w:bookmarkStart w:id="3089" w:name="_ETM_Q6_365169"/>
      <w:bookmarkEnd w:id="3089"/>
      <w:r>
        <w:rPr>
          <w:rtl/>
        </w:rPr>
        <w:t xml:space="preserve">נורא </w:t>
      </w:r>
      <w:bookmarkStart w:id="3090" w:name="_ETM_Q6_365470"/>
      <w:bookmarkEnd w:id="3090"/>
      <w:r>
        <w:rPr>
          <w:rtl/>
        </w:rPr>
        <w:t xml:space="preserve">נורא </w:t>
      </w:r>
      <w:bookmarkStart w:id="3091" w:name="_ETM_Q6_365740"/>
      <w:bookmarkEnd w:id="3091"/>
      <w:r>
        <w:rPr>
          <w:rtl/>
        </w:rPr>
        <w:t xml:space="preserve">קשה </w:t>
      </w:r>
      <w:bookmarkStart w:id="3092" w:name="_ETM_Q6_367100"/>
      <w:bookmarkEnd w:id="3092"/>
      <w:r>
        <w:rPr>
          <w:rtl/>
        </w:rPr>
        <w:t xml:space="preserve">דווקא </w:t>
      </w:r>
      <w:bookmarkStart w:id="3093" w:name="_ETM_Q6_367490"/>
      <w:bookmarkEnd w:id="3093"/>
      <w:r>
        <w:rPr>
          <w:rtl/>
        </w:rPr>
        <w:t xml:space="preserve">להנמיך </w:t>
      </w:r>
      <w:bookmarkStart w:id="3094" w:name="_ETM_Q6_368000"/>
      <w:bookmarkEnd w:id="3094"/>
      <w:r>
        <w:rPr>
          <w:rtl/>
        </w:rPr>
        <w:t xml:space="preserve">את </w:t>
      </w:r>
      <w:bookmarkStart w:id="3095" w:name="_ETM_Q6_368180"/>
      <w:bookmarkStart w:id="3096" w:name="_ETM_Q6_369200"/>
      <w:bookmarkEnd w:id="3095"/>
      <w:bookmarkEnd w:id="3096"/>
      <w:r>
        <w:rPr>
          <w:rFonts w:hint="cs"/>
          <w:rtl/>
        </w:rPr>
        <w:t>חסמי ה</w:t>
      </w:r>
      <w:r>
        <w:rPr>
          <w:rtl/>
        </w:rPr>
        <w:t xml:space="preserve">כניסה </w:t>
      </w:r>
      <w:bookmarkStart w:id="3097" w:name="_ETM_Q6_370190"/>
      <w:bookmarkEnd w:id="3097"/>
      <w:r>
        <w:rPr>
          <w:rtl/>
        </w:rPr>
        <w:t>הכלכליים</w:t>
      </w:r>
      <w:r>
        <w:rPr>
          <w:rFonts w:hint="cs"/>
          <w:rtl/>
        </w:rPr>
        <w:t>.</w:t>
      </w:r>
      <w:r>
        <w:rPr>
          <w:rtl/>
        </w:rPr>
        <w:t xml:space="preserve"> </w:t>
      </w:r>
      <w:bookmarkStart w:id="3098" w:name="_ETM_Q6_371480"/>
      <w:bookmarkEnd w:id="3098"/>
      <w:r>
        <w:rPr>
          <w:rtl/>
        </w:rPr>
        <w:t>לכן</w:t>
      </w:r>
      <w:r w:rsidR="00CA3CFA">
        <w:rPr>
          <w:rFonts w:hint="cs"/>
          <w:rtl/>
        </w:rPr>
        <w:t>,</w:t>
      </w:r>
      <w:r>
        <w:rPr>
          <w:rtl/>
        </w:rPr>
        <w:t xml:space="preserve"> </w:t>
      </w:r>
      <w:bookmarkStart w:id="3099" w:name="_ETM_Q6_371780"/>
      <w:bookmarkEnd w:id="3099"/>
      <w:r>
        <w:rPr>
          <w:rtl/>
        </w:rPr>
        <w:t>למשל</w:t>
      </w:r>
      <w:r>
        <w:rPr>
          <w:rFonts w:hint="cs"/>
          <w:rtl/>
        </w:rPr>
        <w:t xml:space="preserve">, את כל </w:t>
      </w:r>
      <w:bookmarkStart w:id="3100" w:name="_ETM_Q6_372530"/>
      <w:bookmarkStart w:id="3101" w:name="_ETM_Q6_373460"/>
      <w:bookmarkEnd w:id="3100"/>
      <w:bookmarkEnd w:id="3101"/>
      <w:r>
        <w:rPr>
          <w:rFonts w:hint="cs"/>
          <w:rtl/>
        </w:rPr>
        <w:t>ה</w:t>
      </w:r>
      <w:r>
        <w:rPr>
          <w:rtl/>
        </w:rPr>
        <w:t xml:space="preserve">קורסים </w:t>
      </w:r>
      <w:bookmarkStart w:id="3102" w:name="_ETM_Q6_374030"/>
      <w:bookmarkEnd w:id="3102"/>
      <w:r>
        <w:rPr>
          <w:rtl/>
        </w:rPr>
        <w:t xml:space="preserve">באנגלית </w:t>
      </w:r>
      <w:bookmarkStart w:id="3103" w:name="_ETM_Q6_374510"/>
      <w:bookmarkEnd w:id="3103"/>
      <w:r>
        <w:rPr>
          <w:rtl/>
        </w:rPr>
        <w:t>ה</w:t>
      </w:r>
      <w:r w:rsidR="00CA3CFA">
        <w:rPr>
          <w:rFonts w:hint="cs"/>
          <w:rtl/>
        </w:rPr>
        <w:t>פכנו</w:t>
      </w:r>
      <w:r>
        <w:rPr>
          <w:rtl/>
        </w:rPr>
        <w:t xml:space="preserve"> </w:t>
      </w:r>
      <w:bookmarkStart w:id="3104" w:name="_ETM_Q6_375740"/>
      <w:bookmarkEnd w:id="3104"/>
      <w:r>
        <w:rPr>
          <w:rFonts w:hint="cs"/>
          <w:rtl/>
        </w:rPr>
        <w:t>ל</w:t>
      </w:r>
      <w:r>
        <w:rPr>
          <w:rtl/>
        </w:rPr>
        <w:t xml:space="preserve">קורסים </w:t>
      </w:r>
      <w:bookmarkStart w:id="3105" w:name="_ETM_Q6_376190"/>
      <w:bookmarkEnd w:id="3105"/>
      <w:r>
        <w:rPr>
          <w:rtl/>
        </w:rPr>
        <w:t>מקוונים</w:t>
      </w:r>
      <w:r>
        <w:rPr>
          <w:rFonts w:hint="cs"/>
          <w:rtl/>
        </w:rPr>
        <w:t>,</w:t>
      </w:r>
      <w:r>
        <w:rPr>
          <w:rtl/>
        </w:rPr>
        <w:t xml:space="preserve"> </w:t>
      </w:r>
      <w:bookmarkStart w:id="3106" w:name="_ETM_Q6_377450"/>
      <w:bookmarkEnd w:id="3106"/>
      <w:r w:rsidR="00CA3CFA">
        <w:rPr>
          <w:rFonts w:hint="cs"/>
          <w:rtl/>
        </w:rPr>
        <w:t>ו</w:t>
      </w:r>
      <w:r>
        <w:rPr>
          <w:rtl/>
        </w:rPr>
        <w:t xml:space="preserve">אתה </w:t>
      </w:r>
      <w:bookmarkStart w:id="3107" w:name="_ETM_Q6_377780"/>
      <w:bookmarkStart w:id="3108" w:name="_ETM_Q6_379200"/>
      <w:bookmarkStart w:id="3109" w:name="_ETM_Q6_379410"/>
      <w:bookmarkEnd w:id="3107"/>
      <w:bookmarkEnd w:id="3108"/>
      <w:bookmarkEnd w:id="3109"/>
      <w:r>
        <w:rPr>
          <w:rtl/>
        </w:rPr>
        <w:t xml:space="preserve">לא </w:t>
      </w:r>
      <w:bookmarkStart w:id="3110" w:name="_ETM_Q6_379530"/>
      <w:bookmarkEnd w:id="3110"/>
      <w:r>
        <w:rPr>
          <w:rtl/>
        </w:rPr>
        <w:t xml:space="preserve">צריך </w:t>
      </w:r>
      <w:bookmarkStart w:id="3111" w:name="_ETM_Q6_379710"/>
      <w:bookmarkEnd w:id="3111"/>
      <w:r>
        <w:rPr>
          <w:rtl/>
        </w:rPr>
        <w:t xml:space="preserve">לשלם </w:t>
      </w:r>
      <w:bookmarkStart w:id="3112" w:name="_ETM_Q6_380130"/>
      <w:bookmarkEnd w:id="3112"/>
      <w:r>
        <w:rPr>
          <w:rtl/>
        </w:rPr>
        <w:t xml:space="preserve">אגורה </w:t>
      </w:r>
      <w:bookmarkStart w:id="3113" w:name="_ETM_Q6_380700"/>
      <w:bookmarkEnd w:id="3113"/>
      <w:r>
        <w:rPr>
          <w:rtl/>
        </w:rPr>
        <w:t xml:space="preserve">בשביל </w:t>
      </w:r>
      <w:bookmarkStart w:id="3114" w:name="_ETM_Q6_381150"/>
      <w:bookmarkEnd w:id="3114"/>
      <w:r>
        <w:rPr>
          <w:rtl/>
        </w:rPr>
        <w:t xml:space="preserve">לעבור </w:t>
      </w:r>
      <w:bookmarkStart w:id="3115" w:name="_ETM_Q6_381540"/>
      <w:bookmarkEnd w:id="3115"/>
      <w:r>
        <w:rPr>
          <w:rtl/>
        </w:rPr>
        <w:t xml:space="preserve">את </w:t>
      </w:r>
      <w:bookmarkStart w:id="3116" w:name="_ETM_Q6_381630"/>
      <w:bookmarkEnd w:id="3116"/>
      <w:r>
        <w:rPr>
          <w:rtl/>
        </w:rPr>
        <w:t xml:space="preserve">הקורס </w:t>
      </w:r>
      <w:bookmarkStart w:id="3117" w:name="_ETM_Q6_382020"/>
      <w:bookmarkEnd w:id="3117"/>
      <w:r w:rsidR="00CA3CFA">
        <w:rPr>
          <w:rFonts w:hint="cs"/>
          <w:rtl/>
        </w:rPr>
        <w:t xml:space="preserve">– </w:t>
      </w:r>
      <w:r>
        <w:rPr>
          <w:rtl/>
        </w:rPr>
        <w:t xml:space="preserve">מה </w:t>
      </w:r>
      <w:bookmarkStart w:id="3118" w:name="_ETM_Q6_382139"/>
      <w:bookmarkEnd w:id="3118"/>
      <w:r>
        <w:rPr>
          <w:rtl/>
        </w:rPr>
        <w:t xml:space="preserve">שכן </w:t>
      </w:r>
      <w:bookmarkStart w:id="3119" w:name="_ETM_Q6_382919"/>
      <w:bookmarkEnd w:id="3119"/>
      <w:r>
        <w:rPr>
          <w:rtl/>
        </w:rPr>
        <w:t xml:space="preserve">נאלצת </w:t>
      </w:r>
      <w:bookmarkStart w:id="3120" w:name="_ETM_Q6_383520"/>
      <w:bookmarkEnd w:id="3120"/>
      <w:r>
        <w:rPr>
          <w:rtl/>
        </w:rPr>
        <w:t xml:space="preserve">קודם </w:t>
      </w:r>
      <w:bookmarkStart w:id="3121" w:name="_ETM_Q6_383820"/>
      <w:bookmarkEnd w:id="3121"/>
      <w:r w:rsidR="00CA3CFA">
        <w:rPr>
          <w:rFonts w:hint="cs"/>
          <w:rtl/>
        </w:rPr>
        <w:t xml:space="preserve">– </w:t>
      </w:r>
      <w:r>
        <w:rPr>
          <w:rtl/>
        </w:rPr>
        <w:t xml:space="preserve">לכל </w:t>
      </w:r>
      <w:bookmarkStart w:id="3122" w:name="_ETM_Q6_384120"/>
      <w:bookmarkEnd w:id="3122"/>
      <w:r>
        <w:rPr>
          <w:rtl/>
        </w:rPr>
        <w:t>הרמות</w:t>
      </w:r>
      <w:r>
        <w:rPr>
          <w:rFonts w:hint="cs"/>
          <w:rtl/>
        </w:rPr>
        <w:t>.</w:t>
      </w:r>
      <w:r>
        <w:rPr>
          <w:rtl/>
        </w:rPr>
        <w:t xml:space="preserve"> </w:t>
      </w:r>
      <w:bookmarkStart w:id="3123" w:name="_ETM_Q6_384870"/>
      <w:bookmarkEnd w:id="3123"/>
      <w:r>
        <w:rPr>
          <w:rtl/>
        </w:rPr>
        <w:t xml:space="preserve">אתה </w:t>
      </w:r>
      <w:bookmarkStart w:id="3124" w:name="_ETM_Q6_385110"/>
      <w:bookmarkEnd w:id="3124"/>
      <w:r>
        <w:rPr>
          <w:rtl/>
        </w:rPr>
        <w:t xml:space="preserve">כן </w:t>
      </w:r>
      <w:bookmarkStart w:id="3125" w:name="_ETM_Q6_385290"/>
      <w:bookmarkEnd w:id="3125"/>
      <w:r>
        <w:rPr>
          <w:rtl/>
        </w:rPr>
        <w:t xml:space="preserve">צריך </w:t>
      </w:r>
      <w:bookmarkStart w:id="3126" w:name="_ETM_Q6_385440"/>
      <w:bookmarkEnd w:id="3126"/>
      <w:r>
        <w:rPr>
          <w:rtl/>
        </w:rPr>
        <w:t xml:space="preserve">לשלם </w:t>
      </w:r>
      <w:bookmarkStart w:id="3127" w:name="_ETM_Q6_385740"/>
      <w:bookmarkEnd w:id="3127"/>
      <w:r>
        <w:rPr>
          <w:rtl/>
        </w:rPr>
        <w:t xml:space="preserve">על </w:t>
      </w:r>
      <w:bookmarkStart w:id="3128" w:name="_ETM_Q6_385830"/>
      <w:bookmarkEnd w:id="3128"/>
      <w:r>
        <w:rPr>
          <w:rtl/>
        </w:rPr>
        <w:t>המבחן</w:t>
      </w:r>
      <w:r>
        <w:rPr>
          <w:rFonts w:hint="cs"/>
          <w:rtl/>
        </w:rPr>
        <w:t>,</w:t>
      </w:r>
      <w:r>
        <w:rPr>
          <w:rtl/>
        </w:rPr>
        <w:t xml:space="preserve"> </w:t>
      </w:r>
      <w:bookmarkStart w:id="3129" w:name="_ETM_Q6_386310"/>
      <w:bookmarkEnd w:id="3129"/>
      <w:r>
        <w:rPr>
          <w:rtl/>
        </w:rPr>
        <w:t xml:space="preserve">אבל </w:t>
      </w:r>
      <w:bookmarkStart w:id="3130" w:name="_ETM_Q6_386520"/>
      <w:bookmarkEnd w:id="3130"/>
      <w:r>
        <w:rPr>
          <w:rtl/>
        </w:rPr>
        <w:t xml:space="preserve">זה </w:t>
      </w:r>
      <w:bookmarkStart w:id="3131" w:name="_ETM_Q6_388380"/>
      <w:bookmarkEnd w:id="3131"/>
      <w:r>
        <w:rPr>
          <w:rFonts w:hint="cs"/>
          <w:rtl/>
        </w:rPr>
        <w:t>מעט.</w:t>
      </w:r>
    </w:p>
    <w:p w:rsidR="00BC0146" w:rsidRDefault="00BC0146" w:rsidP="007E4B13">
      <w:pPr>
        <w:rPr>
          <w:rtl/>
        </w:rPr>
      </w:pPr>
      <w:bookmarkStart w:id="3132" w:name="_ETM_Q6_386360"/>
      <w:bookmarkStart w:id="3133" w:name="_ETM_Q6_386458"/>
      <w:bookmarkEnd w:id="3132"/>
      <w:bookmarkEnd w:id="3133"/>
    </w:p>
    <w:p w:rsidR="00BC0146" w:rsidRDefault="00BC0146" w:rsidP="007E4B13">
      <w:pPr>
        <w:rPr>
          <w:rtl/>
        </w:rPr>
      </w:pPr>
      <w:bookmarkStart w:id="3134" w:name="_ETM_Q6_386731"/>
      <w:bookmarkStart w:id="3135" w:name="_ETM_Q6_386771"/>
      <w:bookmarkEnd w:id="3134"/>
      <w:bookmarkEnd w:id="3135"/>
      <w:r>
        <w:rPr>
          <w:rtl/>
        </w:rPr>
        <w:t xml:space="preserve">הסכום </w:t>
      </w:r>
      <w:bookmarkStart w:id="3136" w:name="_ETM_Q6_388860"/>
      <w:bookmarkEnd w:id="3136"/>
      <w:r>
        <w:rPr>
          <w:rtl/>
        </w:rPr>
        <w:t>שתיארת</w:t>
      </w:r>
      <w:r>
        <w:rPr>
          <w:rFonts w:hint="cs"/>
          <w:rtl/>
        </w:rPr>
        <w:t xml:space="preserve">, תיארת 1,800 שקלים </w:t>
      </w:r>
      <w:r>
        <w:rPr>
          <w:rtl/>
        </w:rPr>
        <w:t>–</w:t>
      </w:r>
      <w:r>
        <w:rPr>
          <w:rFonts w:hint="cs"/>
          <w:rtl/>
        </w:rPr>
        <w:t xml:space="preserve"> </w:t>
      </w:r>
      <w:bookmarkStart w:id="3137" w:name="_ETM_Q6_395559"/>
      <w:bookmarkEnd w:id="3137"/>
      <w:r>
        <w:rPr>
          <w:rFonts w:hint="cs"/>
          <w:rtl/>
        </w:rPr>
        <w:t xml:space="preserve">אני לא אכריע פה, </w:t>
      </w:r>
      <w:bookmarkStart w:id="3138" w:name="_ETM_Q6_389490"/>
      <w:bookmarkStart w:id="3139" w:name="_ETM_Q6_389760"/>
      <w:bookmarkStart w:id="3140" w:name="_ETM_Q6_390600"/>
      <w:bookmarkStart w:id="3141" w:name="_ETM_Q6_393480"/>
      <w:bookmarkStart w:id="3142" w:name="_ETM_Q6_393660"/>
      <w:bookmarkStart w:id="3143" w:name="_ETM_Q6_394080"/>
      <w:bookmarkEnd w:id="3138"/>
      <w:bookmarkEnd w:id="3139"/>
      <w:bookmarkEnd w:id="3140"/>
      <w:bookmarkEnd w:id="3141"/>
      <w:bookmarkEnd w:id="3142"/>
      <w:bookmarkEnd w:id="3143"/>
      <w:r>
        <w:rPr>
          <w:rFonts w:hint="cs"/>
          <w:rtl/>
        </w:rPr>
        <w:t xml:space="preserve">כי זו פעם ראשונה שאני </w:t>
      </w:r>
      <w:bookmarkStart w:id="3144" w:name="_ETM_Q6_395640"/>
      <w:bookmarkEnd w:id="3144"/>
      <w:r>
        <w:rPr>
          <w:rtl/>
        </w:rPr>
        <w:t>שומע</w:t>
      </w:r>
      <w:r>
        <w:rPr>
          <w:rFonts w:hint="cs"/>
          <w:rtl/>
        </w:rPr>
        <w:t xml:space="preserve">. </w:t>
      </w:r>
      <w:bookmarkStart w:id="3145" w:name="_ETM_Q6_395283"/>
      <w:bookmarkEnd w:id="3145"/>
      <w:r>
        <w:rPr>
          <w:rFonts w:hint="cs"/>
          <w:rtl/>
        </w:rPr>
        <w:t xml:space="preserve">על פני הדברים זה </w:t>
      </w:r>
      <w:bookmarkStart w:id="3146" w:name="_ETM_Q6_396720"/>
      <w:bookmarkStart w:id="3147" w:name="_ETM_Q6_397200"/>
      <w:bookmarkEnd w:id="3146"/>
      <w:bookmarkEnd w:id="3147"/>
      <w:r>
        <w:rPr>
          <w:rtl/>
        </w:rPr>
        <w:t xml:space="preserve">סכום </w:t>
      </w:r>
      <w:bookmarkStart w:id="3148" w:name="_ETM_Q6_398050"/>
      <w:bookmarkEnd w:id="3148"/>
      <w:r>
        <w:rPr>
          <w:rFonts w:hint="cs"/>
          <w:rtl/>
        </w:rPr>
        <w:t xml:space="preserve">גבוה מאוד </w:t>
      </w:r>
      <w:bookmarkStart w:id="3149" w:name="_ETM_Q6_398680"/>
      <w:bookmarkStart w:id="3150" w:name="_ETM_Q6_400260"/>
      <w:bookmarkEnd w:id="3149"/>
      <w:bookmarkEnd w:id="3150"/>
      <w:r>
        <w:rPr>
          <w:rtl/>
        </w:rPr>
        <w:t xml:space="preserve">כחסם </w:t>
      </w:r>
      <w:bookmarkStart w:id="3151" w:name="_ETM_Q6_401460"/>
      <w:bookmarkEnd w:id="3151"/>
      <w:r>
        <w:rPr>
          <w:rFonts w:hint="cs"/>
          <w:rtl/>
        </w:rPr>
        <w:t>ל</w:t>
      </w:r>
      <w:r>
        <w:rPr>
          <w:rtl/>
        </w:rPr>
        <w:t xml:space="preserve">מישהו </w:t>
      </w:r>
      <w:bookmarkStart w:id="3152" w:name="_ETM_Q6_401760"/>
      <w:bookmarkEnd w:id="3152"/>
      <w:r>
        <w:rPr>
          <w:rtl/>
        </w:rPr>
        <w:t xml:space="preserve">שרוצה </w:t>
      </w:r>
      <w:bookmarkStart w:id="3153" w:name="_ETM_Q6_402210"/>
      <w:bookmarkEnd w:id="3153"/>
      <w:r>
        <w:rPr>
          <w:rtl/>
        </w:rPr>
        <w:t xml:space="preserve">ללמוד </w:t>
      </w:r>
      <w:bookmarkStart w:id="3154" w:name="_ETM_Q6_402510"/>
      <w:bookmarkEnd w:id="3154"/>
      <w:r>
        <w:rPr>
          <w:rtl/>
        </w:rPr>
        <w:t>רפואה</w:t>
      </w:r>
      <w:r>
        <w:rPr>
          <w:rFonts w:hint="cs"/>
          <w:rtl/>
        </w:rPr>
        <w:t>.</w:t>
      </w:r>
      <w:r>
        <w:rPr>
          <w:rtl/>
        </w:rPr>
        <w:t xml:space="preserve"> </w:t>
      </w:r>
      <w:bookmarkStart w:id="3155" w:name="_ETM_Q6_403050"/>
      <w:bookmarkEnd w:id="3155"/>
      <w:r>
        <w:rPr>
          <w:rtl/>
        </w:rPr>
        <w:t xml:space="preserve">אני </w:t>
      </w:r>
      <w:bookmarkStart w:id="3156" w:name="_ETM_Q6_403560"/>
      <w:bookmarkEnd w:id="3156"/>
      <w:r>
        <w:rPr>
          <w:rtl/>
        </w:rPr>
        <w:t xml:space="preserve">מבטיח </w:t>
      </w:r>
      <w:bookmarkStart w:id="3157" w:name="_ETM_Q6_403950"/>
      <w:bookmarkEnd w:id="3157"/>
      <w:r>
        <w:rPr>
          <w:rtl/>
        </w:rPr>
        <w:t xml:space="preserve">לבדוק </w:t>
      </w:r>
      <w:bookmarkStart w:id="3158" w:name="_ETM_Q6_404310"/>
      <w:bookmarkEnd w:id="3158"/>
      <w:r>
        <w:rPr>
          <w:rtl/>
        </w:rPr>
        <w:t xml:space="preserve">את </w:t>
      </w:r>
      <w:bookmarkStart w:id="3159" w:name="_ETM_Q6_404460"/>
      <w:bookmarkEnd w:id="3159"/>
      <w:r>
        <w:rPr>
          <w:rtl/>
        </w:rPr>
        <w:t xml:space="preserve">זה </w:t>
      </w:r>
      <w:bookmarkStart w:id="3160" w:name="_ETM_Q6_404970"/>
      <w:bookmarkEnd w:id="3160"/>
      <w:r>
        <w:rPr>
          <w:rFonts w:hint="cs"/>
          <w:rtl/>
        </w:rPr>
        <w:t xml:space="preserve">ולחזור אלייך. </w:t>
      </w:r>
      <w:bookmarkStart w:id="3161" w:name="_ETM_Q6_405390"/>
      <w:bookmarkStart w:id="3162" w:name="_ETM_Q6_406530"/>
      <w:bookmarkEnd w:id="3161"/>
      <w:bookmarkEnd w:id="3162"/>
      <w:r>
        <w:rPr>
          <w:rtl/>
        </w:rPr>
        <w:t xml:space="preserve">תודה </w:t>
      </w:r>
      <w:bookmarkStart w:id="3163" w:name="_ETM_Q6_406800"/>
      <w:bookmarkEnd w:id="3163"/>
      <w:r>
        <w:rPr>
          <w:rtl/>
        </w:rPr>
        <w:t xml:space="preserve">רבה </w:t>
      </w:r>
      <w:bookmarkStart w:id="3164" w:name="_ETM_Q6_407070"/>
      <w:bookmarkEnd w:id="3164"/>
      <w:r w:rsidR="00CA3CFA">
        <w:rPr>
          <w:rFonts w:hint="cs"/>
          <w:rtl/>
        </w:rPr>
        <w:t xml:space="preserve">על </w:t>
      </w:r>
      <w:r>
        <w:rPr>
          <w:rtl/>
        </w:rPr>
        <w:t xml:space="preserve">שהארת </w:t>
      </w:r>
      <w:bookmarkStart w:id="3165" w:name="_ETM_Q6_408300"/>
      <w:bookmarkEnd w:id="3165"/>
      <w:r>
        <w:rPr>
          <w:rFonts w:hint="cs"/>
          <w:rtl/>
        </w:rPr>
        <w:t xml:space="preserve">את עיניי. </w:t>
      </w:r>
      <w:bookmarkStart w:id="3166" w:name="_ETM_Q6_405455"/>
      <w:bookmarkEnd w:id="3166"/>
      <w:r>
        <w:rPr>
          <w:rFonts w:hint="cs"/>
          <w:rtl/>
        </w:rPr>
        <w:t xml:space="preserve">זה הרבה </w:t>
      </w:r>
      <w:bookmarkStart w:id="3167" w:name="_ETM_Q6_408420"/>
      <w:bookmarkEnd w:id="3167"/>
      <w:r>
        <w:rPr>
          <w:rtl/>
        </w:rPr>
        <w:t>כסף</w:t>
      </w:r>
      <w:r>
        <w:rPr>
          <w:rFonts w:hint="cs"/>
          <w:rtl/>
        </w:rPr>
        <w:t>.</w:t>
      </w:r>
      <w:bookmarkStart w:id="3168" w:name="_ETM_Q6_410136"/>
      <w:bookmarkEnd w:id="3168"/>
    </w:p>
    <w:p w:rsidR="00BC0146" w:rsidRDefault="00BC0146" w:rsidP="007E4B13">
      <w:pPr>
        <w:rPr>
          <w:rtl/>
        </w:rPr>
      </w:pPr>
    </w:p>
    <w:bookmarkStart w:id="3169" w:name="_ETM_Q6_413579" w:displacedByCustomXml="next"/>
    <w:bookmarkEnd w:id="3169" w:displacedByCustomXml="next"/>
    <w:bookmarkStart w:id="3170" w:name="_ETM_Q6_413506" w:displacedByCustomXml="next"/>
    <w:bookmarkEnd w:id="3170" w:displacedByCustomXml="next"/>
    <w:bookmarkStart w:id="3171" w:name="_ETM_Q6_413257" w:displacedByCustomXml="next"/>
    <w:bookmarkEnd w:id="3171" w:displacedByCustomXml="next"/>
    <w:bookmarkStart w:id="3172" w:name="_ETM_Q6_413179" w:displacedByCustomXml="next"/>
    <w:bookmarkEnd w:id="3172" w:displacedByCustomXml="next"/>
    <w:bookmarkStart w:id="3173" w:name="_ETM_Q6_412925" w:displacedByCustomXml="next"/>
    <w:bookmarkEnd w:id="3173" w:displacedByCustomXml="next"/>
    <w:sdt>
      <w:sdtPr>
        <w:rPr>
          <w:rtl/>
        </w:rPr>
        <w:alias w:val="יור"/>
        <w:tag w:val="&lt;ID&gt;5317&lt;/ID&gt;&lt;Name&gt;יולי יואל אדלשטיין - יו&quot;ר&lt;/Name&gt;&lt;Data&gt;יולי יואל אדלשטיין&lt;/Data&gt;&lt;Shortcut&gt;&lt;/Shortcut&gt;"/>
        <w:id w:val="-1989085547"/>
        <w:placeholder>
          <w:docPart w:val="A376177AB2074DA49E9391077784465A"/>
        </w:placeholder>
        <w15:color w:val="993366"/>
      </w:sdtPr>
      <w:sdtEndPr/>
      <w:sdtContent>
        <w:p w:rsidR="00BC0146" w:rsidRDefault="00BC0146" w:rsidP="007E4B13">
          <w:pPr>
            <w:pStyle w:val="af7"/>
            <w:keepNext/>
            <w:rPr>
              <w:rtl/>
            </w:rPr>
          </w:pPr>
          <w:r w:rsidRPr="0067562A">
            <w:rPr>
              <w:rStyle w:val="aff"/>
              <w:color w:val="000000"/>
              <w:rtl/>
            </w:rPr>
            <w:t>היו"ר יולי יואל אדלשטיין</w:t>
          </w:r>
          <w:r w:rsidRPr="0067562A">
            <w:rPr>
              <w:color w:val="000000"/>
              <w:rtl/>
            </w:rPr>
            <w:t>:</w:t>
          </w:r>
        </w:p>
      </w:sdtContent>
    </w:sdt>
    <w:p w:rsidR="00BC0146" w:rsidRDefault="00BC0146" w:rsidP="003B3567">
      <w:pPr>
        <w:rPr>
          <w:rtl/>
        </w:rPr>
      </w:pPr>
    </w:p>
    <w:p w:rsidR="00BC0146" w:rsidRDefault="00BC0146" w:rsidP="007E4B13">
      <w:pPr>
        <w:rPr>
          <w:rtl/>
        </w:rPr>
      </w:pPr>
      <w:bookmarkStart w:id="3174" w:name="_ETM_Q6_415189"/>
      <w:bookmarkEnd w:id="3174"/>
      <w:r>
        <w:rPr>
          <w:rFonts w:hint="cs"/>
          <w:rtl/>
        </w:rPr>
        <w:t xml:space="preserve">תודה לשר. </w:t>
      </w:r>
      <w:bookmarkStart w:id="3175" w:name="_ETM_Q6_411290"/>
      <w:bookmarkEnd w:id="3175"/>
      <w:r>
        <w:rPr>
          <w:rtl/>
        </w:rPr>
        <w:t xml:space="preserve">אנחנו </w:t>
      </w:r>
      <w:bookmarkStart w:id="3176" w:name="_ETM_Q6_411800"/>
      <w:bookmarkEnd w:id="3176"/>
      <w:r>
        <w:rPr>
          <w:rtl/>
        </w:rPr>
        <w:t xml:space="preserve">עוברים </w:t>
      </w:r>
      <w:bookmarkStart w:id="3177" w:name="_ETM_Q6_412310"/>
      <w:bookmarkEnd w:id="3177"/>
      <w:r>
        <w:rPr>
          <w:rtl/>
        </w:rPr>
        <w:t xml:space="preserve">לשאלתו </w:t>
      </w:r>
      <w:bookmarkStart w:id="3178" w:name="_ETM_Q6_413270"/>
      <w:bookmarkEnd w:id="3178"/>
      <w:r>
        <w:rPr>
          <w:rtl/>
        </w:rPr>
        <w:t xml:space="preserve">של </w:t>
      </w:r>
      <w:bookmarkStart w:id="3179" w:name="_ETM_Q6_413450"/>
      <w:bookmarkEnd w:id="3179"/>
      <w:r>
        <w:rPr>
          <w:rtl/>
        </w:rPr>
        <w:t xml:space="preserve">חבר </w:t>
      </w:r>
      <w:bookmarkStart w:id="3180" w:name="_ETM_Q6_413630"/>
      <w:bookmarkEnd w:id="3180"/>
      <w:r>
        <w:rPr>
          <w:rtl/>
        </w:rPr>
        <w:t xml:space="preserve">הכנסת </w:t>
      </w:r>
      <w:bookmarkStart w:id="3181" w:name="_ETM_Q6_413960"/>
      <w:bookmarkEnd w:id="3181"/>
      <w:r>
        <w:rPr>
          <w:rtl/>
        </w:rPr>
        <w:t xml:space="preserve">נחמן </w:t>
      </w:r>
      <w:bookmarkStart w:id="3182" w:name="_ETM_Q6_414320"/>
      <w:bookmarkEnd w:id="3182"/>
      <w:r>
        <w:rPr>
          <w:rtl/>
        </w:rPr>
        <w:t>שי</w:t>
      </w:r>
      <w:r>
        <w:rPr>
          <w:rFonts w:hint="cs"/>
          <w:rtl/>
        </w:rPr>
        <w:t>.</w:t>
      </w:r>
      <w:r>
        <w:rPr>
          <w:rtl/>
        </w:rPr>
        <w:t xml:space="preserve"> </w:t>
      </w:r>
      <w:bookmarkStart w:id="3183" w:name="_ETM_Q6_417680"/>
      <w:bookmarkEnd w:id="3183"/>
    </w:p>
    <w:p w:rsidR="00BC0146" w:rsidRDefault="00BC0146" w:rsidP="007E4B13">
      <w:pPr>
        <w:rPr>
          <w:rtl/>
        </w:rPr>
      </w:pPr>
    </w:p>
    <w:sdt>
      <w:sdtPr>
        <w:rPr>
          <w:rtl/>
        </w:rPr>
        <w:alias w:val="קריאה"/>
        <w:tag w:val="&lt;ID&gt;5088&lt;/ID&gt;&lt;Name&gt;שולי מועלם-רפאלי - הבית היהודי&lt;/Name&gt;&lt;Data&gt;שולי מועלם-רפאלי (הבית היהודי)&lt;/Data&gt;&lt;Shortcut&gt;שומו&lt;/Shortcut&gt;"/>
        <w:id w:val="1025450087"/>
        <w:placeholder>
          <w:docPart w:val="A376177AB2074DA49E9391077784465A"/>
        </w:placeholder>
        <w15:color w:val="993366"/>
      </w:sdtPr>
      <w:sdtEndPr/>
      <w:sdtContent>
        <w:p w:rsidR="00BC0146" w:rsidRDefault="00BC0146" w:rsidP="007E4B13">
          <w:pPr>
            <w:pStyle w:val="af6"/>
            <w:keepNext/>
            <w:rPr>
              <w:rtl/>
            </w:rPr>
          </w:pPr>
          <w:r w:rsidRPr="00F23630">
            <w:rPr>
              <w:rStyle w:val="aff"/>
              <w:color w:val="000000"/>
              <w:rtl/>
            </w:rPr>
            <w:t>שולי מועלם-רפאלי (הבית היהודי)</w:t>
          </w:r>
          <w:r w:rsidRPr="00F23630">
            <w:rPr>
              <w:color w:val="000000"/>
              <w:rtl/>
            </w:rPr>
            <w:t>:</w:t>
          </w:r>
        </w:p>
      </w:sdtContent>
    </w:sdt>
    <w:p w:rsidR="00BC0146" w:rsidRDefault="00BC0146" w:rsidP="003B3567">
      <w:pPr>
        <w:rPr>
          <w:rtl/>
        </w:rPr>
      </w:pPr>
    </w:p>
    <w:p w:rsidR="00BC0146" w:rsidRDefault="00BC0146" w:rsidP="007E4B13">
      <w:pPr>
        <w:rPr>
          <w:rtl/>
        </w:rPr>
      </w:pPr>
      <w:r>
        <w:rPr>
          <w:rFonts w:hint="cs"/>
          <w:rtl/>
        </w:rPr>
        <w:t>לא חברת הכנסת שולי מועלם?</w:t>
      </w:r>
      <w:bookmarkStart w:id="3184" w:name="_ETM_Q6_418071"/>
      <w:bookmarkEnd w:id="3184"/>
    </w:p>
    <w:p w:rsidR="00BC0146" w:rsidRDefault="00BC0146" w:rsidP="007E4B13">
      <w:pPr>
        <w:rPr>
          <w:rtl/>
        </w:rPr>
      </w:pPr>
      <w:bookmarkStart w:id="3185" w:name="_ETM_Q6_418163"/>
      <w:bookmarkEnd w:id="3185"/>
    </w:p>
    <w:bookmarkStart w:id="3186" w:name="_ETM_Q6_418483" w:displacedByCustomXml="next"/>
    <w:bookmarkEnd w:id="3186" w:displacedByCustomXml="next"/>
    <w:bookmarkStart w:id="3187" w:name="_ETM_Q6_418398" w:displacedByCustomXml="next"/>
    <w:bookmarkEnd w:id="3187" w:displacedByCustomXml="next"/>
    <w:sdt>
      <w:sdtPr>
        <w:rPr>
          <w:rtl/>
        </w:rPr>
        <w:alias w:val="יור"/>
        <w:tag w:val="&lt;ID&gt;5317&lt;/ID&gt;&lt;Name&gt;יולי יואל אדלשטיין - יו&quot;ר&lt;/Name&gt;&lt;Data&gt;יולי יואל אדלשטיין&lt;/Data&gt;&lt;Shortcut&gt;&lt;/Shortcut&gt;"/>
        <w:id w:val="27464888"/>
        <w:placeholder>
          <w:docPart w:val="A376177AB2074DA49E9391077784465A"/>
        </w:placeholder>
        <w15:color w:val="993366"/>
      </w:sdtPr>
      <w:sdtEndPr/>
      <w:sdtContent>
        <w:p w:rsidR="00BC0146" w:rsidRDefault="00BC0146" w:rsidP="007E4B13">
          <w:pPr>
            <w:pStyle w:val="af7"/>
            <w:keepNext/>
            <w:rPr>
              <w:rtl/>
            </w:rPr>
          </w:pPr>
          <w:r w:rsidRPr="00F23630">
            <w:rPr>
              <w:rStyle w:val="aff"/>
              <w:color w:val="000000"/>
              <w:rtl/>
            </w:rPr>
            <w:t>היו"ר יולי יואל אדלשטיין</w:t>
          </w:r>
          <w:r w:rsidRPr="00F23630">
            <w:rPr>
              <w:color w:val="000000"/>
              <w:rtl/>
            </w:rPr>
            <w:t>:</w:t>
          </w:r>
        </w:p>
      </w:sdtContent>
    </w:sdt>
    <w:p w:rsidR="00BC0146" w:rsidRDefault="00BC0146" w:rsidP="003B3567">
      <w:pPr>
        <w:rPr>
          <w:rtl/>
        </w:rPr>
      </w:pPr>
    </w:p>
    <w:p w:rsidR="00BC0146" w:rsidRDefault="00BC0146" w:rsidP="007E4B13">
      <w:pPr>
        <w:rPr>
          <w:rtl/>
        </w:rPr>
      </w:pPr>
      <w:r>
        <w:rPr>
          <w:rFonts w:hint="cs"/>
          <w:rtl/>
        </w:rPr>
        <w:t xml:space="preserve">נחמן שי </w:t>
      </w:r>
      <w:bookmarkStart w:id="3188" w:name="_ETM_Q6_414858"/>
      <w:bookmarkEnd w:id="3188"/>
      <w:r w:rsidR="00CA3CFA">
        <w:rPr>
          <w:rFonts w:hint="eastAsia"/>
          <w:rtl/>
        </w:rPr>
        <w:t xml:space="preserve">– </w:t>
      </w:r>
      <w:r>
        <w:rPr>
          <w:rFonts w:hint="cs"/>
          <w:rtl/>
        </w:rPr>
        <w:t xml:space="preserve">איננו. </w:t>
      </w:r>
      <w:bookmarkStart w:id="3189" w:name="_ETM_Q6_418190"/>
      <w:bookmarkStart w:id="3190" w:name="_ETM_Q6_418490"/>
      <w:bookmarkEnd w:id="3189"/>
      <w:bookmarkEnd w:id="3190"/>
      <w:r>
        <w:rPr>
          <w:rtl/>
        </w:rPr>
        <w:t xml:space="preserve">חבר </w:t>
      </w:r>
      <w:bookmarkStart w:id="3191" w:name="_ETM_Q6_418940"/>
      <w:bookmarkEnd w:id="3191"/>
      <w:r>
        <w:rPr>
          <w:rtl/>
        </w:rPr>
        <w:t xml:space="preserve">הכנסת </w:t>
      </w:r>
      <w:bookmarkStart w:id="3192" w:name="_ETM_Q6_419270"/>
      <w:bookmarkEnd w:id="3192"/>
      <w:r>
        <w:rPr>
          <w:rtl/>
        </w:rPr>
        <w:t xml:space="preserve">איתן </w:t>
      </w:r>
      <w:bookmarkStart w:id="3193" w:name="_ETM_Q6_419600"/>
      <w:bookmarkEnd w:id="3193"/>
      <w:r>
        <w:rPr>
          <w:rtl/>
        </w:rPr>
        <w:t>ברושי</w:t>
      </w:r>
      <w:r>
        <w:rPr>
          <w:rFonts w:hint="cs"/>
          <w:rtl/>
        </w:rPr>
        <w:t xml:space="preserve">, אם כן, </w:t>
      </w:r>
      <w:bookmarkStart w:id="3194" w:name="_ETM_Q6_420380"/>
      <w:bookmarkEnd w:id="3194"/>
      <w:r>
        <w:rPr>
          <w:rtl/>
        </w:rPr>
        <w:t xml:space="preserve">חבר </w:t>
      </w:r>
      <w:bookmarkStart w:id="3195" w:name="_ETM_Q6_420770"/>
      <w:bookmarkEnd w:id="3195"/>
      <w:r>
        <w:rPr>
          <w:rtl/>
        </w:rPr>
        <w:t>סיעתו</w:t>
      </w:r>
      <w:r>
        <w:rPr>
          <w:rFonts w:hint="cs"/>
          <w:rtl/>
        </w:rPr>
        <w:t>.</w:t>
      </w:r>
      <w:r>
        <w:rPr>
          <w:rtl/>
        </w:rPr>
        <w:t xml:space="preserve"> </w:t>
      </w:r>
      <w:bookmarkStart w:id="3196" w:name="_ETM_Q6_422030"/>
      <w:bookmarkStart w:id="3197" w:name="_ETM_Q6_424300"/>
      <w:bookmarkEnd w:id="3196"/>
      <w:bookmarkEnd w:id="3197"/>
      <w:r>
        <w:rPr>
          <w:rFonts w:hint="cs"/>
          <w:rtl/>
        </w:rPr>
        <w:t>א</w:t>
      </w:r>
      <w:r>
        <w:rPr>
          <w:rtl/>
        </w:rPr>
        <w:t xml:space="preserve">נשים </w:t>
      </w:r>
      <w:bookmarkStart w:id="3198" w:name="_ETM_Q6_424720"/>
      <w:bookmarkEnd w:id="3198"/>
      <w:r>
        <w:rPr>
          <w:rtl/>
        </w:rPr>
        <w:t xml:space="preserve">מבקשים </w:t>
      </w:r>
      <w:bookmarkStart w:id="3199" w:name="_ETM_Q6_425230"/>
      <w:bookmarkEnd w:id="3199"/>
      <w:r>
        <w:rPr>
          <w:rtl/>
        </w:rPr>
        <w:t>להירשם</w:t>
      </w:r>
      <w:r w:rsidR="00CA3CFA">
        <w:rPr>
          <w:rFonts w:hint="cs"/>
          <w:rtl/>
        </w:rPr>
        <w:t>,</w:t>
      </w:r>
      <w:r>
        <w:rPr>
          <w:rtl/>
        </w:rPr>
        <w:t xml:space="preserve"> </w:t>
      </w:r>
      <w:bookmarkStart w:id="3200" w:name="_ETM_Q6_428230"/>
      <w:bookmarkEnd w:id="3200"/>
      <w:r>
        <w:rPr>
          <w:rFonts w:hint="cs"/>
          <w:rtl/>
        </w:rPr>
        <w:t xml:space="preserve">ואחר כך </w:t>
      </w:r>
      <w:r>
        <w:rPr>
          <w:rtl/>
        </w:rPr>
        <w:t>–</w:t>
      </w:r>
      <w:r>
        <w:rPr>
          <w:rFonts w:hint="cs"/>
          <w:rtl/>
        </w:rPr>
        <w:t xml:space="preserve"> </w:t>
      </w:r>
      <w:bookmarkStart w:id="3201" w:name="_ETM_Q6_424760"/>
      <w:bookmarkEnd w:id="3201"/>
      <w:r>
        <w:rPr>
          <w:rFonts w:hint="cs"/>
          <w:rtl/>
        </w:rPr>
        <w:t>בבקשה, חבר הכנסת ברושי.</w:t>
      </w:r>
    </w:p>
    <w:p w:rsidR="00BC0146" w:rsidRDefault="00BC0146" w:rsidP="007E4B13">
      <w:pPr>
        <w:rPr>
          <w:rtl/>
        </w:rPr>
      </w:pPr>
    </w:p>
    <w:sdt>
      <w:sdtPr>
        <w:rPr>
          <w:rtl/>
        </w:rPr>
        <w:alias w:val="קריאה"/>
        <w:tag w:val="&lt;ID&gt;5105&lt;/ID&gt;&lt;Name&gt;מיכל רוזין - מרצ&lt;/Name&gt;&lt;Data&gt;מיכל רוזין (מרצ)&lt;/Data&gt;&lt;Shortcut&gt;מירו&lt;/Shortcut&gt;"/>
        <w:id w:val="-35040273"/>
        <w:placeholder>
          <w:docPart w:val="A376177AB2074DA49E9391077784465A"/>
        </w:placeholder>
        <w15:color w:val="993366"/>
      </w:sdtPr>
      <w:sdtEndPr/>
      <w:sdtContent>
        <w:p w:rsidR="00BC0146" w:rsidRDefault="00BC0146" w:rsidP="007E4B13">
          <w:pPr>
            <w:pStyle w:val="af6"/>
            <w:keepNext/>
            <w:rPr>
              <w:rtl/>
            </w:rPr>
          </w:pPr>
          <w:r w:rsidRPr="00F23630">
            <w:rPr>
              <w:rStyle w:val="aff"/>
              <w:color w:val="000000"/>
              <w:rtl/>
            </w:rPr>
            <w:t>מיכל רוזין (מרצ)</w:t>
          </w:r>
          <w:r w:rsidRPr="00F23630">
            <w:rPr>
              <w:color w:val="000000"/>
              <w:rtl/>
            </w:rPr>
            <w:t>:</w:t>
          </w:r>
        </w:p>
      </w:sdtContent>
    </w:sdt>
    <w:p w:rsidR="00BC0146" w:rsidRDefault="00BC0146" w:rsidP="003B3567">
      <w:pPr>
        <w:rPr>
          <w:rtl/>
        </w:rPr>
      </w:pPr>
    </w:p>
    <w:p w:rsidR="00BC0146" w:rsidRDefault="00BC0146" w:rsidP="007E4B13">
      <w:pPr>
        <w:rPr>
          <w:rtl/>
        </w:rPr>
      </w:pPr>
      <w:r>
        <w:rPr>
          <w:rFonts w:hint="cs"/>
          <w:rtl/>
        </w:rPr>
        <w:t>אתה יכול להקריא את הבאים?</w:t>
      </w:r>
      <w:bookmarkStart w:id="3202" w:name="_ETM_Q6_430495"/>
      <w:bookmarkEnd w:id="3202"/>
    </w:p>
    <w:p w:rsidR="00BC0146" w:rsidRDefault="00BC0146" w:rsidP="007E4B13">
      <w:pPr>
        <w:rPr>
          <w:rtl/>
        </w:rPr>
      </w:pPr>
      <w:bookmarkStart w:id="3203" w:name="_ETM_Q6_430585"/>
      <w:bookmarkEnd w:id="3203"/>
    </w:p>
    <w:bookmarkStart w:id="3204" w:name="_ETM_Q6_432703" w:displacedByCustomXml="next"/>
    <w:bookmarkEnd w:id="3204" w:displacedByCustomXml="next"/>
    <w:bookmarkStart w:id="3205" w:name="_ETM_Q6_430886" w:displacedByCustomXml="next"/>
    <w:bookmarkEnd w:id="3205" w:displacedByCustomXml="next"/>
    <w:bookmarkStart w:id="3206" w:name="_ETM_Q6_430817" w:displacedByCustomXml="next"/>
    <w:bookmarkEnd w:id="3206" w:displacedByCustomXml="next"/>
    <w:bookmarkStart w:id="3207" w:name="_Toc517178897" w:displacedByCustomXml="next"/>
    <w:bookmarkStart w:id="3208" w:name="_Toc517178666" w:displacedByCustomXml="next"/>
    <w:bookmarkStart w:id="3209" w:name="_Toc517177469"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1669444087"/>
        <w:placeholder>
          <w:docPart w:val="A376177AB2074DA49E9391077784465A"/>
        </w:placeholder>
        <w15:color w:val="993366"/>
      </w:sdtPr>
      <w:sdtEndPr/>
      <w:sdtContent>
        <w:p w:rsidR="00BC0146" w:rsidRDefault="00BC0146" w:rsidP="007E4B13">
          <w:pPr>
            <w:pStyle w:val="a4"/>
            <w:keepNext/>
            <w:rPr>
              <w:rtl/>
            </w:rPr>
          </w:pPr>
          <w:r w:rsidRPr="00F23630">
            <w:rPr>
              <w:rStyle w:val="aff"/>
              <w:color w:val="000000"/>
              <w:rtl/>
            </w:rPr>
            <w:t>איתן ברושי (המחנה הציוני)</w:t>
          </w:r>
          <w:r w:rsidRPr="00F23630">
            <w:rPr>
              <w:color w:val="000000"/>
              <w:rtl/>
            </w:rPr>
            <w:t>:</w:t>
          </w:r>
        </w:p>
      </w:sdtContent>
    </w:sdt>
    <w:bookmarkEnd w:id="3207" w:displacedByCustomXml="prev"/>
    <w:bookmarkEnd w:id="3208" w:displacedByCustomXml="prev"/>
    <w:bookmarkEnd w:id="3209" w:displacedByCustomXml="prev"/>
    <w:p w:rsidR="00BC0146" w:rsidRDefault="00BC0146" w:rsidP="003B3567">
      <w:pPr>
        <w:rPr>
          <w:rtl/>
        </w:rPr>
      </w:pPr>
    </w:p>
    <w:p w:rsidR="00BC0146" w:rsidRDefault="00BC0146" w:rsidP="007E4B13">
      <w:pPr>
        <w:rPr>
          <w:rtl/>
        </w:rPr>
      </w:pPr>
      <w:bookmarkStart w:id="3210" w:name="_ETM_Q6_434052"/>
      <w:bookmarkStart w:id="3211" w:name="_ETM_Q6_431590"/>
      <w:bookmarkEnd w:id="3210"/>
      <w:bookmarkEnd w:id="3211"/>
      <w:r>
        <w:rPr>
          <w:rtl/>
        </w:rPr>
        <w:t xml:space="preserve">אדוני </w:t>
      </w:r>
      <w:bookmarkStart w:id="3212" w:name="_ETM_Q6_432040"/>
      <w:bookmarkEnd w:id="3212"/>
      <w:r>
        <w:rPr>
          <w:rtl/>
        </w:rPr>
        <w:t>השר</w:t>
      </w:r>
      <w:r>
        <w:rPr>
          <w:rFonts w:hint="cs"/>
          <w:rtl/>
        </w:rPr>
        <w:t>,</w:t>
      </w:r>
      <w:r>
        <w:rPr>
          <w:rtl/>
        </w:rPr>
        <w:t xml:space="preserve"> </w:t>
      </w:r>
      <w:bookmarkStart w:id="3213" w:name="_ETM_Q6_432430"/>
      <w:bookmarkEnd w:id="3213"/>
      <w:r>
        <w:rPr>
          <w:rtl/>
        </w:rPr>
        <w:t>יושב</w:t>
      </w:r>
      <w:bookmarkStart w:id="3214" w:name="_ETM_Q6_432700"/>
      <w:bookmarkEnd w:id="3214"/>
      <w:r>
        <w:rPr>
          <w:rFonts w:hint="cs"/>
          <w:rtl/>
        </w:rPr>
        <w:t>-</w:t>
      </w:r>
      <w:r>
        <w:rPr>
          <w:rtl/>
        </w:rPr>
        <w:t xml:space="preserve">ראש </w:t>
      </w:r>
      <w:bookmarkStart w:id="3215" w:name="_ETM_Q6_432820"/>
      <w:bookmarkEnd w:id="3215"/>
      <w:r>
        <w:rPr>
          <w:rtl/>
        </w:rPr>
        <w:t>הכנסת</w:t>
      </w:r>
      <w:r>
        <w:rPr>
          <w:rFonts w:hint="cs"/>
          <w:rtl/>
        </w:rPr>
        <w:t>,</w:t>
      </w:r>
      <w:r>
        <w:rPr>
          <w:rtl/>
        </w:rPr>
        <w:t xml:space="preserve"> </w:t>
      </w:r>
      <w:bookmarkStart w:id="3216" w:name="_ETM_Q6_433300"/>
      <w:bookmarkEnd w:id="3216"/>
      <w:r>
        <w:rPr>
          <w:rtl/>
        </w:rPr>
        <w:t xml:space="preserve">חברי </w:t>
      </w:r>
      <w:bookmarkStart w:id="3217" w:name="_ETM_Q6_433540"/>
      <w:bookmarkEnd w:id="3217"/>
      <w:r>
        <w:rPr>
          <w:rtl/>
        </w:rPr>
        <w:t>הכנסת</w:t>
      </w:r>
      <w:r>
        <w:rPr>
          <w:rFonts w:hint="cs"/>
          <w:rtl/>
        </w:rPr>
        <w:t>,</w:t>
      </w:r>
      <w:r>
        <w:rPr>
          <w:rtl/>
        </w:rPr>
        <w:t xml:space="preserve"> </w:t>
      </w:r>
      <w:bookmarkStart w:id="3218" w:name="_ETM_Q6_434950"/>
      <w:bookmarkEnd w:id="3218"/>
      <w:r>
        <w:rPr>
          <w:rtl/>
        </w:rPr>
        <w:t xml:space="preserve">לא </w:t>
      </w:r>
      <w:bookmarkStart w:id="3219" w:name="_ETM_Q6_435070"/>
      <w:bookmarkEnd w:id="3219"/>
      <w:r>
        <w:rPr>
          <w:rtl/>
        </w:rPr>
        <w:t xml:space="preserve">בפעם </w:t>
      </w:r>
      <w:bookmarkStart w:id="3220" w:name="_ETM_Q6_435400"/>
      <w:bookmarkEnd w:id="3220"/>
      <w:r>
        <w:rPr>
          <w:rtl/>
        </w:rPr>
        <w:t xml:space="preserve">הראשונה </w:t>
      </w:r>
      <w:bookmarkStart w:id="3221" w:name="_ETM_Q6_435910"/>
      <w:bookmarkEnd w:id="3221"/>
      <w:r>
        <w:rPr>
          <w:rtl/>
        </w:rPr>
        <w:t xml:space="preserve">אני </w:t>
      </w:r>
      <w:bookmarkStart w:id="3222" w:name="_ETM_Q6_436089"/>
      <w:bookmarkEnd w:id="3222"/>
      <w:r>
        <w:rPr>
          <w:rtl/>
        </w:rPr>
        <w:t xml:space="preserve">מעלה </w:t>
      </w:r>
      <w:bookmarkStart w:id="3223" w:name="_ETM_Q6_436360"/>
      <w:bookmarkEnd w:id="3223"/>
      <w:r>
        <w:rPr>
          <w:rtl/>
        </w:rPr>
        <w:t xml:space="preserve">בפניך </w:t>
      </w:r>
      <w:bookmarkStart w:id="3224" w:name="_ETM_Q6_437660"/>
      <w:bookmarkEnd w:id="3224"/>
      <w:r>
        <w:rPr>
          <w:rtl/>
        </w:rPr>
        <w:t xml:space="preserve">את </w:t>
      </w:r>
      <w:bookmarkStart w:id="3225" w:name="_ETM_Q6_437810"/>
      <w:bookmarkStart w:id="3226" w:name="_ETM_Q6_438080"/>
      <w:bookmarkEnd w:id="3225"/>
      <w:bookmarkEnd w:id="3226"/>
      <w:r>
        <w:rPr>
          <w:rFonts w:hint="cs"/>
          <w:rtl/>
        </w:rPr>
        <w:t>נושא ה</w:t>
      </w:r>
      <w:r>
        <w:rPr>
          <w:rtl/>
        </w:rPr>
        <w:t xml:space="preserve">עבודה </w:t>
      </w:r>
      <w:bookmarkStart w:id="3227" w:name="_ETM_Q6_438500"/>
      <w:bookmarkEnd w:id="3227"/>
      <w:r>
        <w:rPr>
          <w:rFonts w:hint="cs"/>
          <w:rtl/>
        </w:rPr>
        <w:t>ה</w:t>
      </w:r>
      <w:r>
        <w:rPr>
          <w:rtl/>
        </w:rPr>
        <w:t xml:space="preserve">מועדפת </w:t>
      </w:r>
      <w:bookmarkStart w:id="3228" w:name="_ETM_Q6_439010"/>
      <w:bookmarkEnd w:id="3228"/>
      <w:r>
        <w:rPr>
          <w:rtl/>
        </w:rPr>
        <w:t>בחינוך</w:t>
      </w:r>
      <w:r>
        <w:rPr>
          <w:rFonts w:hint="cs"/>
          <w:rtl/>
        </w:rPr>
        <w:t>.</w:t>
      </w:r>
      <w:r>
        <w:rPr>
          <w:rtl/>
        </w:rPr>
        <w:t xml:space="preserve"> </w:t>
      </w:r>
      <w:bookmarkStart w:id="3229" w:name="_ETM_Q6_440390"/>
      <w:bookmarkEnd w:id="3229"/>
      <w:r>
        <w:rPr>
          <w:rtl/>
        </w:rPr>
        <w:t xml:space="preserve">חוק </w:t>
      </w:r>
      <w:bookmarkStart w:id="3230" w:name="_ETM_Q6_440570"/>
      <w:bookmarkEnd w:id="3230"/>
      <w:r>
        <w:rPr>
          <w:rtl/>
        </w:rPr>
        <w:t xml:space="preserve">שיזמתי </w:t>
      </w:r>
      <w:bookmarkStart w:id="3231" w:name="_ETM_Q6_441200"/>
      <w:bookmarkEnd w:id="3231"/>
      <w:r>
        <w:rPr>
          <w:rtl/>
        </w:rPr>
        <w:t xml:space="preserve">עם </w:t>
      </w:r>
      <w:bookmarkStart w:id="3232" w:name="_ETM_Q6_441320"/>
      <w:bookmarkEnd w:id="3232"/>
      <w:r>
        <w:rPr>
          <w:rtl/>
        </w:rPr>
        <w:t xml:space="preserve">חברי </w:t>
      </w:r>
      <w:bookmarkStart w:id="3233" w:name="_ETM_Q6_441620"/>
      <w:bookmarkEnd w:id="3233"/>
      <w:r>
        <w:rPr>
          <w:rtl/>
        </w:rPr>
        <w:t xml:space="preserve">כנסת </w:t>
      </w:r>
      <w:bookmarkStart w:id="3234" w:name="_ETM_Q6_442010"/>
      <w:bookmarkEnd w:id="3234"/>
      <w:r>
        <w:rPr>
          <w:rtl/>
        </w:rPr>
        <w:t xml:space="preserve">נוספים </w:t>
      </w:r>
      <w:bookmarkStart w:id="3235" w:name="_ETM_Q6_442550"/>
      <w:bookmarkEnd w:id="3235"/>
      <w:r>
        <w:rPr>
          <w:rtl/>
        </w:rPr>
        <w:t xml:space="preserve">מונח </w:t>
      </w:r>
      <w:bookmarkStart w:id="3236" w:name="_ETM_Q6_442940"/>
      <w:bookmarkEnd w:id="3236"/>
      <w:r>
        <w:rPr>
          <w:rtl/>
        </w:rPr>
        <w:t xml:space="preserve">כבר </w:t>
      </w:r>
      <w:bookmarkStart w:id="3237" w:name="_ETM_Q6_443240"/>
      <w:bookmarkEnd w:id="3237"/>
      <w:r>
        <w:rPr>
          <w:rtl/>
        </w:rPr>
        <w:t xml:space="preserve">זמן </w:t>
      </w:r>
      <w:bookmarkStart w:id="3238" w:name="_ETM_Q6_443510"/>
      <w:bookmarkEnd w:id="3238"/>
      <w:r>
        <w:rPr>
          <w:rtl/>
        </w:rPr>
        <w:t xml:space="preserve">רב </w:t>
      </w:r>
      <w:bookmarkStart w:id="3239" w:name="_ETM_Q6_444460"/>
      <w:bookmarkEnd w:id="3239"/>
      <w:r>
        <w:rPr>
          <w:rtl/>
        </w:rPr>
        <w:t xml:space="preserve">על </w:t>
      </w:r>
      <w:bookmarkStart w:id="3240" w:name="_ETM_Q6_444820"/>
      <w:bookmarkEnd w:id="3240"/>
      <w:r>
        <w:rPr>
          <w:rtl/>
        </w:rPr>
        <w:t xml:space="preserve">שולחנה </w:t>
      </w:r>
      <w:bookmarkStart w:id="3241" w:name="_ETM_Q6_445270"/>
      <w:bookmarkEnd w:id="3241"/>
      <w:r>
        <w:rPr>
          <w:rtl/>
        </w:rPr>
        <w:t xml:space="preserve">של </w:t>
      </w:r>
      <w:bookmarkStart w:id="3242" w:name="_ETM_Q6_445450"/>
      <w:bookmarkEnd w:id="3242"/>
      <w:r>
        <w:rPr>
          <w:rtl/>
        </w:rPr>
        <w:t xml:space="preserve">ועדת </w:t>
      </w:r>
      <w:bookmarkStart w:id="3243" w:name="_ETM_Q6_445720"/>
      <w:bookmarkEnd w:id="3243"/>
      <w:r>
        <w:rPr>
          <w:rtl/>
        </w:rPr>
        <w:t xml:space="preserve">שרים </w:t>
      </w:r>
      <w:bookmarkStart w:id="3244" w:name="_ETM_Q6_445930"/>
      <w:bookmarkEnd w:id="3244"/>
      <w:r>
        <w:rPr>
          <w:rtl/>
        </w:rPr>
        <w:t>לחקיקה</w:t>
      </w:r>
      <w:r>
        <w:rPr>
          <w:rFonts w:hint="cs"/>
          <w:rtl/>
        </w:rPr>
        <w:t xml:space="preserve">, </w:t>
      </w:r>
      <w:bookmarkStart w:id="3245" w:name="_ETM_Q6_446650"/>
      <w:bookmarkStart w:id="3246" w:name="_ETM_Q6_447400"/>
      <w:bookmarkStart w:id="3247" w:name="_ETM_Q6_448270"/>
      <w:bookmarkEnd w:id="3245"/>
      <w:bookmarkEnd w:id="3246"/>
      <w:bookmarkEnd w:id="3247"/>
      <w:r>
        <w:rPr>
          <w:rFonts w:hint="cs"/>
          <w:rtl/>
        </w:rPr>
        <w:t>ו</w:t>
      </w:r>
      <w:r>
        <w:rPr>
          <w:rtl/>
        </w:rPr>
        <w:t xml:space="preserve">אתה </w:t>
      </w:r>
      <w:bookmarkStart w:id="3248" w:name="_ETM_Q6_448540"/>
      <w:bookmarkEnd w:id="3248"/>
      <w:r>
        <w:rPr>
          <w:rtl/>
        </w:rPr>
        <w:t xml:space="preserve">יודע </w:t>
      </w:r>
      <w:bookmarkStart w:id="3249" w:name="_ETM_Q6_449560"/>
      <w:bookmarkEnd w:id="3249"/>
      <w:r>
        <w:rPr>
          <w:rFonts w:hint="cs"/>
          <w:rtl/>
        </w:rPr>
        <w:t>ש</w:t>
      </w:r>
      <w:r>
        <w:rPr>
          <w:rtl/>
        </w:rPr>
        <w:t xml:space="preserve">זאת </w:t>
      </w:r>
      <w:bookmarkStart w:id="3250" w:name="_ETM_Q6_449800"/>
      <w:bookmarkEnd w:id="3250"/>
      <w:r>
        <w:rPr>
          <w:rtl/>
        </w:rPr>
        <w:t xml:space="preserve">המלצה </w:t>
      </w:r>
      <w:bookmarkStart w:id="3251" w:name="_ETM_Q6_450370"/>
      <w:bookmarkEnd w:id="3251"/>
      <w:r>
        <w:rPr>
          <w:rtl/>
        </w:rPr>
        <w:t xml:space="preserve">של </w:t>
      </w:r>
      <w:bookmarkStart w:id="3252" w:name="_ETM_Q6_450550"/>
      <w:bookmarkEnd w:id="3252"/>
      <w:r>
        <w:rPr>
          <w:rtl/>
        </w:rPr>
        <w:t xml:space="preserve">ועדה </w:t>
      </w:r>
      <w:bookmarkStart w:id="3253" w:name="_ETM_Q6_450910"/>
      <w:bookmarkEnd w:id="3253"/>
      <w:r>
        <w:rPr>
          <w:rtl/>
        </w:rPr>
        <w:t xml:space="preserve">שהקים </w:t>
      </w:r>
      <w:bookmarkStart w:id="3254" w:name="_ETM_Q6_452029"/>
      <w:bookmarkEnd w:id="3254"/>
      <w:r>
        <w:rPr>
          <w:rtl/>
        </w:rPr>
        <w:t xml:space="preserve">שר </w:t>
      </w:r>
      <w:bookmarkStart w:id="3255" w:name="_ETM_Q6_452360"/>
      <w:bookmarkEnd w:id="3255"/>
      <w:r>
        <w:rPr>
          <w:rtl/>
        </w:rPr>
        <w:t xml:space="preserve">האוצר </w:t>
      </w:r>
      <w:bookmarkStart w:id="3256" w:name="_ETM_Q6_452839"/>
      <w:bookmarkStart w:id="3257" w:name="_ETM_Q6_453020"/>
      <w:bookmarkEnd w:id="3256"/>
      <w:bookmarkEnd w:id="3257"/>
      <w:r>
        <w:rPr>
          <w:rFonts w:hint="cs"/>
          <w:rtl/>
        </w:rPr>
        <w:t>ב</w:t>
      </w:r>
      <w:r>
        <w:rPr>
          <w:rtl/>
        </w:rPr>
        <w:t xml:space="preserve">היותו </w:t>
      </w:r>
      <w:bookmarkStart w:id="3258" w:name="_ETM_Q6_453470"/>
      <w:bookmarkEnd w:id="3258"/>
      <w:r>
        <w:rPr>
          <w:rtl/>
        </w:rPr>
        <w:t xml:space="preserve">שר </w:t>
      </w:r>
      <w:bookmarkStart w:id="3259" w:name="_ETM_Q6_453680"/>
      <w:bookmarkEnd w:id="3259"/>
      <w:r>
        <w:rPr>
          <w:rtl/>
        </w:rPr>
        <w:t>הרווחה</w:t>
      </w:r>
      <w:r>
        <w:rPr>
          <w:rFonts w:hint="cs"/>
          <w:rtl/>
        </w:rPr>
        <w:t>.</w:t>
      </w:r>
      <w:r>
        <w:rPr>
          <w:rtl/>
        </w:rPr>
        <w:t xml:space="preserve"> </w:t>
      </w:r>
      <w:bookmarkStart w:id="3260" w:name="_ETM_Q6_454220"/>
      <w:bookmarkEnd w:id="3260"/>
      <w:r>
        <w:rPr>
          <w:rtl/>
        </w:rPr>
        <w:t xml:space="preserve">ואתה </w:t>
      </w:r>
      <w:bookmarkStart w:id="3261" w:name="_ETM_Q6_454460"/>
      <w:bookmarkEnd w:id="3261"/>
      <w:r>
        <w:rPr>
          <w:rtl/>
        </w:rPr>
        <w:t xml:space="preserve">יודע </w:t>
      </w:r>
      <w:bookmarkStart w:id="3262" w:name="_ETM_Q6_454970"/>
      <w:bookmarkStart w:id="3263" w:name="_ETM_Q6_452060"/>
      <w:bookmarkEnd w:id="3262"/>
      <w:bookmarkEnd w:id="3263"/>
      <w:r>
        <w:rPr>
          <w:rFonts w:hint="cs"/>
          <w:rtl/>
        </w:rPr>
        <w:t xml:space="preserve">כמה </w:t>
      </w:r>
      <w:r>
        <w:rPr>
          <w:rtl/>
        </w:rPr>
        <w:t xml:space="preserve">זה </w:t>
      </w:r>
      <w:bookmarkStart w:id="3264" w:name="_ETM_Q6_455150"/>
      <w:bookmarkEnd w:id="3264"/>
      <w:r>
        <w:rPr>
          <w:rtl/>
        </w:rPr>
        <w:t>חיוני</w:t>
      </w:r>
      <w:r>
        <w:rPr>
          <w:rFonts w:hint="cs"/>
          <w:rtl/>
        </w:rPr>
        <w:t>,</w:t>
      </w:r>
      <w:r>
        <w:rPr>
          <w:rtl/>
        </w:rPr>
        <w:t xml:space="preserve"> </w:t>
      </w:r>
      <w:bookmarkStart w:id="3265" w:name="_ETM_Q6_455630"/>
      <w:bookmarkEnd w:id="3265"/>
      <w:r>
        <w:rPr>
          <w:rtl/>
        </w:rPr>
        <w:t xml:space="preserve">כולל </w:t>
      </w:r>
      <w:bookmarkStart w:id="3266" w:name="_ETM_Q6_455990"/>
      <w:bookmarkEnd w:id="3266"/>
      <w:r>
        <w:rPr>
          <w:rtl/>
        </w:rPr>
        <w:t xml:space="preserve">לפעילות </w:t>
      </w:r>
      <w:bookmarkStart w:id="3267" w:name="_ETM_Q6_456380"/>
      <w:bookmarkEnd w:id="3267"/>
      <w:r>
        <w:rPr>
          <w:rtl/>
        </w:rPr>
        <w:t xml:space="preserve">בקיץ </w:t>
      </w:r>
      <w:bookmarkStart w:id="3268" w:name="_ETM_Q6_457550"/>
      <w:bookmarkEnd w:id="3268"/>
      <w:r>
        <w:rPr>
          <w:rtl/>
        </w:rPr>
        <w:t xml:space="preserve">למען </w:t>
      </w:r>
      <w:bookmarkStart w:id="3269" w:name="_ETM_Q6_457940"/>
      <w:bookmarkEnd w:id="3269"/>
      <w:r>
        <w:rPr>
          <w:rtl/>
        </w:rPr>
        <w:t xml:space="preserve">מערכת </w:t>
      </w:r>
      <w:bookmarkStart w:id="3270" w:name="_ETM_Q6_458240"/>
      <w:bookmarkEnd w:id="3270"/>
      <w:r>
        <w:rPr>
          <w:rtl/>
        </w:rPr>
        <w:t>החינוך</w:t>
      </w:r>
      <w:r>
        <w:rPr>
          <w:rFonts w:hint="cs"/>
          <w:rtl/>
        </w:rPr>
        <w:t>,</w:t>
      </w:r>
      <w:r>
        <w:rPr>
          <w:rtl/>
        </w:rPr>
        <w:t xml:space="preserve"> </w:t>
      </w:r>
      <w:bookmarkStart w:id="3271" w:name="_ETM_Q6_458720"/>
      <w:bookmarkEnd w:id="3271"/>
      <w:r>
        <w:rPr>
          <w:rtl/>
        </w:rPr>
        <w:t xml:space="preserve">וכמה </w:t>
      </w:r>
      <w:bookmarkStart w:id="3272" w:name="_ETM_Q6_459170"/>
      <w:bookmarkEnd w:id="3272"/>
      <w:r>
        <w:rPr>
          <w:rtl/>
        </w:rPr>
        <w:t xml:space="preserve">רוצים </w:t>
      </w:r>
      <w:bookmarkStart w:id="3273" w:name="_ETM_Q6_459560"/>
      <w:bookmarkEnd w:id="3273"/>
      <w:r>
        <w:rPr>
          <w:rtl/>
        </w:rPr>
        <w:t xml:space="preserve">במערכות </w:t>
      </w:r>
      <w:bookmarkStart w:id="3274" w:name="_ETM_Q6_460070"/>
      <w:bookmarkEnd w:id="3274"/>
      <w:r>
        <w:rPr>
          <w:rtl/>
        </w:rPr>
        <w:t xml:space="preserve">החינוך </w:t>
      </w:r>
      <w:bookmarkStart w:id="3275" w:name="_ETM_Q6_460580"/>
      <w:bookmarkEnd w:id="3275"/>
      <w:r>
        <w:rPr>
          <w:rtl/>
        </w:rPr>
        <w:t>המגוונות</w:t>
      </w:r>
      <w:r>
        <w:rPr>
          <w:rFonts w:hint="cs"/>
          <w:rtl/>
        </w:rPr>
        <w:t>,</w:t>
      </w:r>
      <w:r>
        <w:rPr>
          <w:rtl/>
        </w:rPr>
        <w:t xml:space="preserve"> </w:t>
      </w:r>
      <w:bookmarkStart w:id="3276" w:name="_ETM_Q6_461990"/>
      <w:bookmarkEnd w:id="3276"/>
      <w:r>
        <w:rPr>
          <w:rtl/>
        </w:rPr>
        <w:t xml:space="preserve">בכל </w:t>
      </w:r>
      <w:bookmarkStart w:id="3277" w:name="_ETM_Q6_462290"/>
      <w:bookmarkEnd w:id="3277"/>
      <w:r>
        <w:rPr>
          <w:rtl/>
        </w:rPr>
        <w:t>הגילים</w:t>
      </w:r>
      <w:r>
        <w:rPr>
          <w:rFonts w:hint="cs"/>
          <w:rtl/>
        </w:rPr>
        <w:t>,</w:t>
      </w:r>
      <w:r>
        <w:rPr>
          <w:rtl/>
        </w:rPr>
        <w:t xml:space="preserve"> </w:t>
      </w:r>
      <w:bookmarkStart w:id="3278" w:name="_ETM_Q6_462680"/>
      <w:bookmarkEnd w:id="3278"/>
      <w:r>
        <w:rPr>
          <w:rtl/>
        </w:rPr>
        <w:t xml:space="preserve">כולל </w:t>
      </w:r>
      <w:bookmarkStart w:id="3279" w:name="_ETM_Q6_462980"/>
      <w:bookmarkEnd w:id="3279"/>
      <w:r>
        <w:rPr>
          <w:rtl/>
        </w:rPr>
        <w:t xml:space="preserve">הגיל </w:t>
      </w:r>
      <w:bookmarkStart w:id="3280" w:name="_ETM_Q6_463250"/>
      <w:bookmarkEnd w:id="3280"/>
      <w:r>
        <w:rPr>
          <w:rtl/>
        </w:rPr>
        <w:t>הרך</w:t>
      </w:r>
      <w:r>
        <w:rPr>
          <w:rFonts w:hint="cs"/>
          <w:rtl/>
        </w:rPr>
        <w:t>,</w:t>
      </w:r>
      <w:r>
        <w:rPr>
          <w:rtl/>
        </w:rPr>
        <w:t xml:space="preserve"> </w:t>
      </w:r>
      <w:bookmarkStart w:id="3281" w:name="_ETM_Q6_464190"/>
      <w:bookmarkEnd w:id="3281"/>
      <w:r>
        <w:rPr>
          <w:rtl/>
        </w:rPr>
        <w:t xml:space="preserve">כולל </w:t>
      </w:r>
      <w:bookmarkStart w:id="3282" w:name="_ETM_Q6_465680"/>
      <w:bookmarkEnd w:id="3282"/>
      <w:r>
        <w:rPr>
          <w:rFonts w:hint="cs"/>
          <w:rtl/>
        </w:rPr>
        <w:t xml:space="preserve">אבטחה, </w:t>
      </w:r>
      <w:r>
        <w:rPr>
          <w:rtl/>
        </w:rPr>
        <w:t xml:space="preserve">את </w:t>
      </w:r>
      <w:bookmarkStart w:id="3283" w:name="_ETM_Q6_465800"/>
      <w:bookmarkEnd w:id="3283"/>
      <w:r>
        <w:rPr>
          <w:rtl/>
        </w:rPr>
        <w:t xml:space="preserve">האפשרות </w:t>
      </w:r>
      <w:bookmarkStart w:id="3284" w:name="_ETM_Q6_466370"/>
      <w:bookmarkEnd w:id="3284"/>
      <w:r>
        <w:rPr>
          <w:rtl/>
        </w:rPr>
        <w:t xml:space="preserve">לעבודה </w:t>
      </w:r>
      <w:bookmarkStart w:id="3285" w:name="_ETM_Q6_466790"/>
      <w:bookmarkEnd w:id="3285"/>
      <w:r>
        <w:rPr>
          <w:rtl/>
        </w:rPr>
        <w:t xml:space="preserve">מועדפת </w:t>
      </w:r>
      <w:bookmarkStart w:id="3286" w:name="_ETM_Q6_467240"/>
      <w:bookmarkEnd w:id="3286"/>
      <w:r>
        <w:rPr>
          <w:rtl/>
        </w:rPr>
        <w:t>בחינוך</w:t>
      </w:r>
      <w:r>
        <w:rPr>
          <w:rFonts w:hint="cs"/>
          <w:rtl/>
        </w:rPr>
        <w:t>.</w:t>
      </w:r>
      <w:bookmarkStart w:id="3287" w:name="_ETM_Q6_469647"/>
      <w:bookmarkEnd w:id="3287"/>
    </w:p>
    <w:p w:rsidR="00BC0146" w:rsidRDefault="00BC0146" w:rsidP="007E4B13">
      <w:pPr>
        <w:rPr>
          <w:rtl/>
        </w:rPr>
      </w:pPr>
    </w:p>
    <w:p w:rsidR="00BC0146" w:rsidRDefault="00BC0146" w:rsidP="004E2107">
      <w:pPr>
        <w:rPr>
          <w:rtl/>
        </w:rPr>
      </w:pPr>
      <w:r>
        <w:rPr>
          <w:rFonts w:hint="cs"/>
          <w:rtl/>
        </w:rPr>
        <w:t>ו</w:t>
      </w:r>
      <w:bookmarkStart w:id="3288" w:name="_ETM_Q6_468290"/>
      <w:bookmarkStart w:id="3289" w:name="_ETM_Q6_471507"/>
      <w:bookmarkStart w:id="3290" w:name="_ETM_Q6_471744"/>
      <w:bookmarkStart w:id="3291" w:name="_ETM_Q6_471775"/>
      <w:bookmarkEnd w:id="3288"/>
      <w:bookmarkEnd w:id="3289"/>
      <w:bookmarkEnd w:id="3290"/>
      <w:bookmarkEnd w:id="3291"/>
      <w:r>
        <w:rPr>
          <w:rtl/>
        </w:rPr>
        <w:t xml:space="preserve">אתה </w:t>
      </w:r>
      <w:bookmarkStart w:id="3292" w:name="_ETM_Q6_468500"/>
      <w:bookmarkEnd w:id="3292"/>
      <w:r>
        <w:rPr>
          <w:rtl/>
        </w:rPr>
        <w:t>התבקשת</w:t>
      </w:r>
      <w:r>
        <w:rPr>
          <w:rFonts w:hint="cs"/>
          <w:rtl/>
        </w:rPr>
        <w:t xml:space="preserve"> </w:t>
      </w:r>
      <w:r>
        <w:rPr>
          <w:rFonts w:hint="eastAsia"/>
          <w:rtl/>
        </w:rPr>
        <w:t>–</w:t>
      </w:r>
      <w:r>
        <w:rPr>
          <w:rFonts w:hint="cs"/>
          <w:rtl/>
        </w:rPr>
        <w:t xml:space="preserve"> ועדיין לא ברורה</w:t>
      </w:r>
      <w:r>
        <w:rPr>
          <w:rtl/>
        </w:rPr>
        <w:t xml:space="preserve"> </w:t>
      </w:r>
      <w:bookmarkStart w:id="3293" w:name="_ETM_Q6_470750"/>
      <w:bookmarkEnd w:id="3293"/>
      <w:r>
        <w:rPr>
          <w:rtl/>
        </w:rPr>
        <w:t xml:space="preserve">התשובה </w:t>
      </w:r>
      <w:bookmarkStart w:id="3294" w:name="_ETM_Q6_471529"/>
      <w:bookmarkEnd w:id="3294"/>
      <w:r>
        <w:rPr>
          <w:rtl/>
        </w:rPr>
        <w:t xml:space="preserve">של </w:t>
      </w:r>
      <w:bookmarkStart w:id="3295" w:name="_ETM_Q6_471710"/>
      <w:bookmarkEnd w:id="3295"/>
      <w:r>
        <w:rPr>
          <w:rtl/>
        </w:rPr>
        <w:t>הממשלה</w:t>
      </w:r>
      <w:r>
        <w:rPr>
          <w:rFonts w:hint="cs"/>
          <w:rtl/>
        </w:rPr>
        <w:t xml:space="preserve"> –</w:t>
      </w:r>
      <w:r>
        <w:rPr>
          <w:rtl/>
        </w:rPr>
        <w:t xml:space="preserve"> </w:t>
      </w:r>
      <w:bookmarkStart w:id="3296" w:name="_ETM_Q6_472980"/>
      <w:bookmarkEnd w:id="3296"/>
      <w:r>
        <w:rPr>
          <w:rtl/>
        </w:rPr>
        <w:t xml:space="preserve">ללחוץ </w:t>
      </w:r>
      <w:bookmarkStart w:id="3297" w:name="_ETM_Q6_473460"/>
      <w:bookmarkEnd w:id="3297"/>
      <w:r>
        <w:rPr>
          <w:rtl/>
        </w:rPr>
        <w:t xml:space="preserve">על </w:t>
      </w:r>
      <w:bookmarkStart w:id="3298" w:name="_ETM_Q6_473580"/>
      <w:bookmarkEnd w:id="3298"/>
      <w:r>
        <w:rPr>
          <w:rtl/>
        </w:rPr>
        <w:t>הממשלה</w:t>
      </w:r>
      <w:r>
        <w:rPr>
          <w:rFonts w:hint="cs"/>
          <w:rtl/>
        </w:rPr>
        <w:t>,</w:t>
      </w:r>
      <w:r>
        <w:rPr>
          <w:rtl/>
        </w:rPr>
        <w:t xml:space="preserve"> </w:t>
      </w:r>
      <w:bookmarkStart w:id="3299" w:name="_ETM_Q6_474089"/>
      <w:bookmarkEnd w:id="3299"/>
      <w:r>
        <w:rPr>
          <w:rtl/>
        </w:rPr>
        <w:t xml:space="preserve">על </w:t>
      </w:r>
      <w:bookmarkStart w:id="3300" w:name="_ETM_Q6_474210"/>
      <w:bookmarkEnd w:id="3300"/>
      <w:r>
        <w:rPr>
          <w:rtl/>
        </w:rPr>
        <w:t xml:space="preserve">שר </w:t>
      </w:r>
      <w:bookmarkStart w:id="3301" w:name="_ETM_Q6_474450"/>
      <w:bookmarkEnd w:id="3301"/>
      <w:r>
        <w:rPr>
          <w:rFonts w:hint="cs"/>
          <w:rtl/>
        </w:rPr>
        <w:t>ה</w:t>
      </w:r>
      <w:r>
        <w:rPr>
          <w:rtl/>
        </w:rPr>
        <w:t xml:space="preserve">אוצר </w:t>
      </w:r>
      <w:bookmarkStart w:id="3302" w:name="_ETM_Q6_475740"/>
      <w:bookmarkEnd w:id="3302"/>
      <w:r>
        <w:rPr>
          <w:rFonts w:hint="cs"/>
          <w:rtl/>
        </w:rPr>
        <w:t xml:space="preserve">וועדת שרים, ואולי </w:t>
      </w:r>
      <w:bookmarkStart w:id="3303" w:name="_ETM_Q6_478041"/>
      <w:bookmarkEnd w:id="3303"/>
      <w:r>
        <w:rPr>
          <w:rFonts w:hint="cs"/>
          <w:rtl/>
        </w:rPr>
        <w:t>אפילו לסייע</w:t>
      </w:r>
      <w:r>
        <w:rPr>
          <w:rtl/>
        </w:rPr>
        <w:t xml:space="preserve"> </w:t>
      </w:r>
      <w:bookmarkStart w:id="3304" w:name="_ETM_Q6_476100"/>
      <w:bookmarkEnd w:id="3304"/>
      <w:r>
        <w:rPr>
          <w:rtl/>
        </w:rPr>
        <w:t>מתקציבך</w:t>
      </w:r>
      <w:r>
        <w:rPr>
          <w:rFonts w:hint="cs"/>
          <w:rtl/>
        </w:rPr>
        <w:t>, כדי לאפשר עבודה מועדפת ב</w:t>
      </w:r>
      <w:bookmarkStart w:id="3305" w:name="_ETM_Q6_480000"/>
      <w:bookmarkEnd w:id="3305"/>
      <w:r>
        <w:rPr>
          <w:rtl/>
        </w:rPr>
        <w:t>חינוך</w:t>
      </w:r>
      <w:r>
        <w:rPr>
          <w:rFonts w:hint="cs"/>
          <w:rtl/>
        </w:rPr>
        <w:t>,</w:t>
      </w:r>
      <w:r>
        <w:rPr>
          <w:rtl/>
        </w:rPr>
        <w:t xml:space="preserve"> </w:t>
      </w:r>
      <w:bookmarkStart w:id="3306" w:name="_ETM_Q6_480990"/>
      <w:bookmarkEnd w:id="3306"/>
      <w:r>
        <w:rPr>
          <w:rtl/>
        </w:rPr>
        <w:t xml:space="preserve">שאמורה </w:t>
      </w:r>
      <w:bookmarkStart w:id="3307" w:name="_ETM_Q6_482220"/>
      <w:bookmarkEnd w:id="3307"/>
      <w:r>
        <w:rPr>
          <w:rtl/>
        </w:rPr>
        <w:t xml:space="preserve">לסייע </w:t>
      </w:r>
      <w:bookmarkStart w:id="3308" w:name="_ETM_Q6_482610"/>
      <w:bookmarkEnd w:id="3308"/>
      <w:r>
        <w:rPr>
          <w:rtl/>
        </w:rPr>
        <w:t xml:space="preserve">למערכת </w:t>
      </w:r>
      <w:bookmarkStart w:id="3309" w:name="_ETM_Q6_483000"/>
      <w:bookmarkEnd w:id="3309"/>
      <w:r>
        <w:rPr>
          <w:rtl/>
        </w:rPr>
        <w:t>החינוך</w:t>
      </w:r>
      <w:r>
        <w:rPr>
          <w:rFonts w:hint="cs"/>
          <w:rtl/>
        </w:rPr>
        <w:t>,</w:t>
      </w:r>
      <w:r>
        <w:rPr>
          <w:rtl/>
        </w:rPr>
        <w:t xml:space="preserve"> </w:t>
      </w:r>
      <w:bookmarkStart w:id="3310" w:name="_ETM_Q6_483390"/>
      <w:bookmarkEnd w:id="3310"/>
      <w:r>
        <w:rPr>
          <w:rtl/>
        </w:rPr>
        <w:t xml:space="preserve">על </w:t>
      </w:r>
      <w:bookmarkStart w:id="3311" w:name="_ETM_Q6_483570"/>
      <w:bookmarkEnd w:id="3311"/>
      <w:r>
        <w:rPr>
          <w:rtl/>
        </w:rPr>
        <w:t xml:space="preserve">כל </w:t>
      </w:r>
      <w:bookmarkStart w:id="3312" w:name="_ETM_Q6_483990"/>
      <w:bookmarkEnd w:id="3312"/>
      <w:r>
        <w:rPr>
          <w:rtl/>
        </w:rPr>
        <w:t xml:space="preserve">המורכבות </w:t>
      </w:r>
      <w:bookmarkStart w:id="3313" w:name="_ETM_Q6_484560"/>
      <w:bookmarkEnd w:id="3313"/>
      <w:r>
        <w:rPr>
          <w:rtl/>
        </w:rPr>
        <w:t>שלה</w:t>
      </w:r>
      <w:r w:rsidR="004E2107">
        <w:rPr>
          <w:rFonts w:hint="cs"/>
          <w:rtl/>
        </w:rPr>
        <w:t>,</w:t>
      </w:r>
      <w:r>
        <w:rPr>
          <w:rtl/>
        </w:rPr>
        <w:t xml:space="preserve"> </w:t>
      </w:r>
      <w:bookmarkStart w:id="3314" w:name="_ETM_Q6_485339"/>
      <w:bookmarkStart w:id="3315" w:name="_ETM_Q6_485460"/>
      <w:bookmarkEnd w:id="3314"/>
      <w:bookmarkEnd w:id="3315"/>
      <w:r>
        <w:rPr>
          <w:rtl/>
        </w:rPr>
        <w:t xml:space="preserve">אמורה </w:t>
      </w:r>
      <w:bookmarkStart w:id="3316" w:name="_ETM_Q6_486480"/>
      <w:bookmarkEnd w:id="3316"/>
      <w:r>
        <w:rPr>
          <w:rtl/>
        </w:rPr>
        <w:t xml:space="preserve">לעודד </w:t>
      </w:r>
      <w:bookmarkStart w:id="3317" w:name="_ETM_Q6_486960"/>
      <w:bookmarkStart w:id="3318" w:name="_ETM_Q6_487260"/>
      <w:bookmarkEnd w:id="3317"/>
      <w:bookmarkEnd w:id="3318"/>
      <w:r>
        <w:rPr>
          <w:rFonts w:hint="cs"/>
          <w:rtl/>
        </w:rPr>
        <w:t xml:space="preserve">דור </w:t>
      </w:r>
      <w:r>
        <w:rPr>
          <w:rtl/>
        </w:rPr>
        <w:t xml:space="preserve">צעיר </w:t>
      </w:r>
      <w:bookmarkStart w:id="3319" w:name="_ETM_Q6_487560"/>
      <w:bookmarkEnd w:id="3319"/>
      <w:r>
        <w:rPr>
          <w:rtl/>
        </w:rPr>
        <w:t xml:space="preserve">ללכת </w:t>
      </w:r>
      <w:bookmarkStart w:id="3320" w:name="_ETM_Q6_487950"/>
      <w:bookmarkEnd w:id="3320"/>
      <w:r>
        <w:rPr>
          <w:rtl/>
        </w:rPr>
        <w:t xml:space="preserve">לתחום </w:t>
      </w:r>
      <w:bookmarkStart w:id="3321" w:name="_ETM_Q6_488279"/>
      <w:bookmarkEnd w:id="3321"/>
      <w:r>
        <w:rPr>
          <w:rtl/>
        </w:rPr>
        <w:t>החינוך</w:t>
      </w:r>
      <w:r w:rsidR="004E2107">
        <w:rPr>
          <w:rFonts w:hint="cs"/>
          <w:rtl/>
        </w:rPr>
        <w:t>,</w:t>
      </w:r>
      <w:r>
        <w:rPr>
          <w:rtl/>
        </w:rPr>
        <w:t xml:space="preserve"> </w:t>
      </w:r>
      <w:bookmarkStart w:id="3322" w:name="_ETM_Q6_489450"/>
      <w:bookmarkEnd w:id="3322"/>
      <w:r>
        <w:rPr>
          <w:rFonts w:hint="cs"/>
          <w:rtl/>
        </w:rPr>
        <w:t xml:space="preserve">והיא </w:t>
      </w:r>
      <w:bookmarkStart w:id="3323" w:name="_ETM_Q6_486610"/>
      <w:bookmarkEnd w:id="3323"/>
      <w:r>
        <w:rPr>
          <w:rFonts w:hint="cs"/>
          <w:rtl/>
        </w:rPr>
        <w:t>א</w:t>
      </w:r>
      <w:r>
        <w:rPr>
          <w:rtl/>
        </w:rPr>
        <w:t xml:space="preserve">מורה </w:t>
      </w:r>
      <w:bookmarkStart w:id="3324" w:name="_ETM_Q6_489720"/>
      <w:bookmarkEnd w:id="3324"/>
      <w:r>
        <w:rPr>
          <w:rtl/>
        </w:rPr>
        <w:t xml:space="preserve">גם </w:t>
      </w:r>
      <w:bookmarkStart w:id="3325" w:name="_ETM_Q6_489900"/>
      <w:bookmarkEnd w:id="3325"/>
      <w:r>
        <w:rPr>
          <w:rtl/>
        </w:rPr>
        <w:t xml:space="preserve">לחזק </w:t>
      </w:r>
      <w:bookmarkStart w:id="3326" w:name="_ETM_Q6_490470"/>
      <w:bookmarkEnd w:id="3326"/>
      <w:r>
        <w:rPr>
          <w:rtl/>
        </w:rPr>
        <w:t xml:space="preserve">יישובים </w:t>
      </w:r>
      <w:bookmarkStart w:id="3327" w:name="_ETM_Q6_491100"/>
      <w:bookmarkEnd w:id="3327"/>
      <w:r>
        <w:rPr>
          <w:rtl/>
        </w:rPr>
        <w:t>בקצוות</w:t>
      </w:r>
      <w:r>
        <w:rPr>
          <w:rFonts w:hint="cs"/>
          <w:rtl/>
        </w:rPr>
        <w:t>,</w:t>
      </w:r>
      <w:r>
        <w:rPr>
          <w:rtl/>
        </w:rPr>
        <w:t xml:space="preserve"> </w:t>
      </w:r>
      <w:bookmarkStart w:id="3328" w:name="_ETM_Q6_492240"/>
      <w:bookmarkEnd w:id="3328"/>
      <w:r>
        <w:rPr>
          <w:rtl/>
        </w:rPr>
        <w:t>לע</w:t>
      </w:r>
      <w:r>
        <w:rPr>
          <w:rFonts w:hint="cs"/>
          <w:rtl/>
        </w:rPr>
        <w:t>י</w:t>
      </w:r>
      <w:r>
        <w:rPr>
          <w:rtl/>
        </w:rPr>
        <w:t xml:space="preserve">תים </w:t>
      </w:r>
      <w:bookmarkStart w:id="3329" w:name="_ETM_Q6_492630"/>
      <w:bookmarkEnd w:id="3329"/>
      <w:r>
        <w:rPr>
          <w:rtl/>
        </w:rPr>
        <w:t xml:space="preserve">גם </w:t>
      </w:r>
      <w:bookmarkStart w:id="3330" w:name="_ETM_Q6_492810"/>
      <w:bookmarkEnd w:id="3330"/>
      <w:r>
        <w:rPr>
          <w:rtl/>
        </w:rPr>
        <w:t xml:space="preserve">חלשים </w:t>
      </w:r>
      <w:bookmarkStart w:id="3331" w:name="_ETM_Q6_493260"/>
      <w:bookmarkEnd w:id="3331"/>
      <w:r>
        <w:rPr>
          <w:rtl/>
        </w:rPr>
        <w:t>יותר</w:t>
      </w:r>
      <w:r>
        <w:rPr>
          <w:rFonts w:hint="cs"/>
          <w:rtl/>
        </w:rPr>
        <w:t>,</w:t>
      </w:r>
      <w:r>
        <w:rPr>
          <w:rtl/>
        </w:rPr>
        <w:t xml:space="preserve"> </w:t>
      </w:r>
      <w:bookmarkStart w:id="3332" w:name="_ETM_Q6_493650"/>
      <w:bookmarkEnd w:id="3332"/>
      <w:r>
        <w:rPr>
          <w:rtl/>
        </w:rPr>
        <w:t xml:space="preserve">באיכויות </w:t>
      </w:r>
      <w:bookmarkStart w:id="3333" w:name="_ETM_Q6_494760"/>
      <w:bookmarkEnd w:id="3333"/>
      <w:r>
        <w:rPr>
          <w:rtl/>
        </w:rPr>
        <w:t xml:space="preserve">שאינן </w:t>
      </w:r>
      <w:bookmarkStart w:id="3334" w:name="_ETM_Q6_495240"/>
      <w:bookmarkEnd w:id="3334"/>
      <w:r>
        <w:rPr>
          <w:rtl/>
        </w:rPr>
        <w:t xml:space="preserve">מגיעות </w:t>
      </w:r>
      <w:bookmarkStart w:id="3335" w:name="_ETM_Q6_495750"/>
      <w:bookmarkEnd w:id="3335"/>
      <w:r>
        <w:rPr>
          <w:rtl/>
        </w:rPr>
        <w:t>היום</w:t>
      </w:r>
      <w:r>
        <w:rPr>
          <w:rFonts w:hint="cs"/>
          <w:rtl/>
        </w:rPr>
        <w:t>.</w:t>
      </w:r>
      <w:bookmarkStart w:id="3336" w:name="_ETM_Q6_493104"/>
      <w:bookmarkEnd w:id="3336"/>
    </w:p>
    <w:p w:rsidR="00BC0146" w:rsidRDefault="00BC0146" w:rsidP="007E4B13">
      <w:pPr>
        <w:rPr>
          <w:rtl/>
        </w:rPr>
      </w:pPr>
    </w:p>
    <w:p w:rsidR="00BC0146" w:rsidRDefault="00BC0146" w:rsidP="007E4B13">
      <w:pPr>
        <w:rPr>
          <w:rtl/>
        </w:rPr>
      </w:pPr>
      <w:bookmarkStart w:id="3337" w:name="_ETM_Q6_496170"/>
      <w:bookmarkStart w:id="3338" w:name="_ETM_Q6_494831"/>
      <w:bookmarkStart w:id="3339" w:name="_ETM_Q6_495071"/>
      <w:bookmarkStart w:id="3340" w:name="_ETM_Q6_495105"/>
      <w:bookmarkEnd w:id="3337"/>
      <w:bookmarkEnd w:id="3338"/>
      <w:bookmarkEnd w:id="3339"/>
      <w:bookmarkEnd w:id="3340"/>
      <w:r>
        <w:rPr>
          <w:rtl/>
        </w:rPr>
        <w:t xml:space="preserve">אני </w:t>
      </w:r>
      <w:bookmarkStart w:id="3341" w:name="_ETM_Q6_496320"/>
      <w:bookmarkEnd w:id="3341"/>
      <w:r>
        <w:rPr>
          <w:rtl/>
        </w:rPr>
        <w:t xml:space="preserve">פונה </w:t>
      </w:r>
      <w:bookmarkStart w:id="3342" w:name="_ETM_Q6_496650"/>
      <w:bookmarkEnd w:id="3342"/>
      <w:r>
        <w:rPr>
          <w:rtl/>
        </w:rPr>
        <w:t xml:space="preserve">אליך </w:t>
      </w:r>
      <w:bookmarkStart w:id="3343" w:name="_ETM_Q6_497220"/>
      <w:bookmarkEnd w:id="3343"/>
      <w:r>
        <w:rPr>
          <w:rtl/>
        </w:rPr>
        <w:t>כאן</w:t>
      </w:r>
      <w:r>
        <w:rPr>
          <w:rFonts w:hint="cs"/>
          <w:rtl/>
        </w:rPr>
        <w:t>,</w:t>
      </w:r>
      <w:r>
        <w:rPr>
          <w:rtl/>
        </w:rPr>
        <w:t xml:space="preserve"> </w:t>
      </w:r>
      <w:bookmarkStart w:id="3344" w:name="_ETM_Q6_497460"/>
      <w:bookmarkEnd w:id="3344"/>
      <w:r>
        <w:rPr>
          <w:rtl/>
        </w:rPr>
        <w:t xml:space="preserve">מעל </w:t>
      </w:r>
      <w:bookmarkStart w:id="3345" w:name="_ETM_Q6_497700"/>
      <w:bookmarkEnd w:id="3345"/>
      <w:r>
        <w:rPr>
          <w:rtl/>
        </w:rPr>
        <w:t xml:space="preserve">במת </w:t>
      </w:r>
      <w:bookmarkStart w:id="3346" w:name="_ETM_Q6_498060"/>
      <w:bookmarkEnd w:id="3346"/>
      <w:r>
        <w:rPr>
          <w:rtl/>
        </w:rPr>
        <w:t>הכנסת</w:t>
      </w:r>
      <w:r>
        <w:rPr>
          <w:rFonts w:hint="cs"/>
          <w:rtl/>
        </w:rPr>
        <w:t>:</w:t>
      </w:r>
      <w:r>
        <w:rPr>
          <w:rtl/>
        </w:rPr>
        <w:t xml:space="preserve"> </w:t>
      </w:r>
      <w:bookmarkStart w:id="3347" w:name="_ETM_Q6_499350"/>
      <w:bookmarkEnd w:id="3347"/>
      <w:r>
        <w:rPr>
          <w:rFonts w:hint="cs"/>
          <w:rtl/>
        </w:rPr>
        <w:t>ת</w:t>
      </w:r>
      <w:r>
        <w:rPr>
          <w:rtl/>
        </w:rPr>
        <w:t xml:space="preserve">וביל </w:t>
      </w:r>
      <w:bookmarkStart w:id="3348" w:name="_ETM_Q6_499620"/>
      <w:bookmarkEnd w:id="3348"/>
      <w:r>
        <w:rPr>
          <w:rtl/>
        </w:rPr>
        <w:t xml:space="preserve">את </w:t>
      </w:r>
      <w:bookmarkStart w:id="3349" w:name="_ETM_Q6_499770"/>
      <w:bookmarkEnd w:id="3349"/>
      <w:r>
        <w:rPr>
          <w:rtl/>
        </w:rPr>
        <w:t xml:space="preserve">המהלך </w:t>
      </w:r>
      <w:bookmarkStart w:id="3350" w:name="_ETM_Q6_500279"/>
      <w:bookmarkEnd w:id="3350"/>
      <w:r>
        <w:rPr>
          <w:rtl/>
        </w:rPr>
        <w:t>הזה</w:t>
      </w:r>
      <w:r>
        <w:rPr>
          <w:rFonts w:hint="cs"/>
          <w:rtl/>
        </w:rPr>
        <w:t>. הוא</w:t>
      </w:r>
      <w:r>
        <w:rPr>
          <w:rtl/>
        </w:rPr>
        <w:t xml:space="preserve"> </w:t>
      </w:r>
      <w:bookmarkStart w:id="3351" w:name="_ETM_Q6_501110"/>
      <w:bookmarkEnd w:id="3351"/>
      <w:r>
        <w:rPr>
          <w:rtl/>
        </w:rPr>
        <w:t>נכון</w:t>
      </w:r>
      <w:r>
        <w:rPr>
          <w:rFonts w:hint="cs"/>
          <w:rtl/>
        </w:rPr>
        <w:t>, לפי דעתי,</w:t>
      </w:r>
      <w:r>
        <w:rPr>
          <w:rtl/>
        </w:rPr>
        <w:t xml:space="preserve"> </w:t>
      </w:r>
      <w:bookmarkStart w:id="3352" w:name="_ETM_Q6_502100"/>
      <w:bookmarkEnd w:id="3352"/>
      <w:r>
        <w:rPr>
          <w:rtl/>
        </w:rPr>
        <w:t xml:space="preserve">גם </w:t>
      </w:r>
      <w:bookmarkStart w:id="3353" w:name="_ETM_Q6_502220"/>
      <w:bookmarkEnd w:id="3353"/>
      <w:r>
        <w:rPr>
          <w:rtl/>
        </w:rPr>
        <w:t xml:space="preserve">לשר </w:t>
      </w:r>
      <w:bookmarkStart w:id="3354" w:name="_ETM_Q6_502550"/>
      <w:bookmarkEnd w:id="3354"/>
      <w:r>
        <w:rPr>
          <w:rtl/>
        </w:rPr>
        <w:t>האוצר</w:t>
      </w:r>
      <w:r>
        <w:rPr>
          <w:rFonts w:hint="cs"/>
          <w:rtl/>
        </w:rPr>
        <w:t>.</w:t>
      </w:r>
      <w:r>
        <w:rPr>
          <w:rtl/>
        </w:rPr>
        <w:t xml:space="preserve"> </w:t>
      </w:r>
      <w:bookmarkStart w:id="3355" w:name="_ETM_Q6_503570"/>
      <w:bookmarkEnd w:id="3355"/>
      <w:r>
        <w:rPr>
          <w:rtl/>
        </w:rPr>
        <w:t xml:space="preserve">אבל </w:t>
      </w:r>
      <w:bookmarkStart w:id="3356" w:name="_ETM_Q6_503750"/>
      <w:bookmarkEnd w:id="3356"/>
      <w:r>
        <w:rPr>
          <w:rtl/>
        </w:rPr>
        <w:t xml:space="preserve">עם </w:t>
      </w:r>
      <w:bookmarkStart w:id="3357" w:name="_ETM_Q6_503870"/>
      <w:bookmarkEnd w:id="3357"/>
      <w:r>
        <w:rPr>
          <w:rtl/>
        </w:rPr>
        <w:t xml:space="preserve">כל </w:t>
      </w:r>
      <w:bookmarkStart w:id="3358" w:name="_ETM_Q6_504080"/>
      <w:bookmarkEnd w:id="3358"/>
      <w:r>
        <w:rPr>
          <w:rtl/>
        </w:rPr>
        <w:t xml:space="preserve">הכבוד </w:t>
      </w:r>
      <w:bookmarkStart w:id="3359" w:name="_ETM_Q6_504440"/>
      <w:bookmarkEnd w:id="3359"/>
      <w:r>
        <w:rPr>
          <w:rtl/>
        </w:rPr>
        <w:t xml:space="preserve">לשר </w:t>
      </w:r>
      <w:bookmarkStart w:id="3360" w:name="_ETM_Q6_504800"/>
      <w:bookmarkEnd w:id="3360"/>
      <w:r>
        <w:rPr>
          <w:rtl/>
        </w:rPr>
        <w:t>האוצר</w:t>
      </w:r>
      <w:r>
        <w:rPr>
          <w:rFonts w:hint="cs"/>
          <w:rtl/>
        </w:rPr>
        <w:t>,</w:t>
      </w:r>
      <w:r>
        <w:rPr>
          <w:rtl/>
        </w:rPr>
        <w:t xml:space="preserve"> </w:t>
      </w:r>
      <w:bookmarkStart w:id="3361" w:name="_ETM_Q6_505279"/>
      <w:bookmarkEnd w:id="3361"/>
      <w:r>
        <w:rPr>
          <w:rtl/>
        </w:rPr>
        <w:t xml:space="preserve">הוא </w:t>
      </w:r>
      <w:bookmarkStart w:id="3362" w:name="_ETM_Q6_505400"/>
      <w:bookmarkEnd w:id="3362"/>
      <w:r>
        <w:rPr>
          <w:rtl/>
        </w:rPr>
        <w:t xml:space="preserve">לא </w:t>
      </w:r>
      <w:bookmarkStart w:id="3363" w:name="_ETM_Q6_505730"/>
      <w:bookmarkEnd w:id="3363"/>
      <w:r>
        <w:rPr>
          <w:rFonts w:hint="cs"/>
          <w:rtl/>
        </w:rPr>
        <w:t xml:space="preserve">בעל הבית היחידי </w:t>
      </w:r>
      <w:bookmarkStart w:id="3364" w:name="_ETM_Q6_502654"/>
      <w:bookmarkStart w:id="3365" w:name="_ETM_Q6_505850"/>
      <w:bookmarkStart w:id="3366" w:name="_ETM_Q6_506450"/>
      <w:bookmarkStart w:id="3367" w:name="_ETM_Q6_506570"/>
      <w:bookmarkEnd w:id="3364"/>
      <w:bookmarkEnd w:id="3365"/>
      <w:bookmarkEnd w:id="3366"/>
      <w:bookmarkEnd w:id="3367"/>
      <w:r>
        <w:rPr>
          <w:rtl/>
        </w:rPr>
        <w:t xml:space="preserve">של </w:t>
      </w:r>
      <w:bookmarkStart w:id="3368" w:name="_ETM_Q6_506720"/>
      <w:bookmarkEnd w:id="3368"/>
      <w:r>
        <w:rPr>
          <w:rtl/>
        </w:rPr>
        <w:t>המדינה</w:t>
      </w:r>
      <w:r>
        <w:rPr>
          <w:rFonts w:hint="cs"/>
          <w:rtl/>
        </w:rPr>
        <w:t>.</w:t>
      </w:r>
      <w:r>
        <w:rPr>
          <w:rtl/>
        </w:rPr>
        <w:t xml:space="preserve"> </w:t>
      </w:r>
      <w:bookmarkStart w:id="3369" w:name="_ETM_Q6_507810"/>
      <w:bookmarkEnd w:id="3369"/>
      <w:r>
        <w:rPr>
          <w:rtl/>
        </w:rPr>
        <w:t xml:space="preserve">תובילו </w:t>
      </w:r>
      <w:bookmarkStart w:id="3370" w:name="_ETM_Q6_508200"/>
      <w:bookmarkEnd w:id="3370"/>
      <w:r>
        <w:rPr>
          <w:rtl/>
        </w:rPr>
        <w:t xml:space="preserve">מהלך </w:t>
      </w:r>
      <w:bookmarkStart w:id="3371" w:name="_ETM_Q6_508650"/>
      <w:bookmarkEnd w:id="3371"/>
      <w:r>
        <w:rPr>
          <w:rtl/>
        </w:rPr>
        <w:t xml:space="preserve">נכון </w:t>
      </w:r>
      <w:bookmarkStart w:id="3372" w:name="_ETM_Q6_509130"/>
      <w:bookmarkEnd w:id="3372"/>
      <w:r>
        <w:rPr>
          <w:rtl/>
        </w:rPr>
        <w:t>למדינה</w:t>
      </w:r>
      <w:r>
        <w:rPr>
          <w:rFonts w:hint="cs"/>
          <w:rtl/>
        </w:rPr>
        <w:t>,</w:t>
      </w:r>
      <w:r>
        <w:rPr>
          <w:rtl/>
        </w:rPr>
        <w:t xml:space="preserve"> </w:t>
      </w:r>
      <w:bookmarkStart w:id="3373" w:name="_ETM_Q6_509700"/>
      <w:bookmarkEnd w:id="3373"/>
      <w:r>
        <w:rPr>
          <w:rtl/>
        </w:rPr>
        <w:t>לחברה</w:t>
      </w:r>
      <w:r>
        <w:rPr>
          <w:rFonts w:hint="cs"/>
          <w:rtl/>
        </w:rPr>
        <w:t>,</w:t>
      </w:r>
      <w:r>
        <w:rPr>
          <w:rtl/>
        </w:rPr>
        <w:t xml:space="preserve"> </w:t>
      </w:r>
      <w:bookmarkStart w:id="3374" w:name="_ETM_Q6_510240"/>
      <w:bookmarkEnd w:id="3374"/>
      <w:r>
        <w:rPr>
          <w:rtl/>
        </w:rPr>
        <w:t xml:space="preserve">וקודם </w:t>
      </w:r>
      <w:bookmarkStart w:id="3375" w:name="_ETM_Q6_510720"/>
      <w:bookmarkEnd w:id="3375"/>
      <w:r>
        <w:rPr>
          <w:rtl/>
        </w:rPr>
        <w:t xml:space="preserve">כול </w:t>
      </w:r>
      <w:bookmarkStart w:id="3376" w:name="_ETM_Q6_510930"/>
      <w:bookmarkEnd w:id="3376"/>
      <w:r w:rsidR="004E2107">
        <w:rPr>
          <w:rFonts w:hint="cs"/>
          <w:rtl/>
        </w:rPr>
        <w:t xml:space="preserve">– </w:t>
      </w:r>
      <w:r>
        <w:rPr>
          <w:rtl/>
        </w:rPr>
        <w:t>לחינוך</w:t>
      </w:r>
      <w:r>
        <w:rPr>
          <w:rFonts w:hint="cs"/>
          <w:rtl/>
        </w:rPr>
        <w:t>.</w:t>
      </w:r>
    </w:p>
    <w:p w:rsidR="00BC0146" w:rsidRDefault="00BC0146" w:rsidP="007E4B13">
      <w:pPr>
        <w:rPr>
          <w:rtl/>
        </w:rPr>
      </w:pPr>
      <w:bookmarkStart w:id="3377" w:name="_ETM_Q6_513134"/>
      <w:bookmarkEnd w:id="3377"/>
    </w:p>
    <w:p w:rsidR="00BC0146" w:rsidRDefault="00BC0146" w:rsidP="007E4B13">
      <w:pPr>
        <w:rPr>
          <w:rtl/>
        </w:rPr>
      </w:pPr>
      <w:bookmarkStart w:id="3378" w:name="_ETM_Q6_511970"/>
      <w:bookmarkEnd w:id="3378"/>
      <w:r>
        <w:rPr>
          <w:rtl/>
        </w:rPr>
        <w:t xml:space="preserve">גם </w:t>
      </w:r>
      <w:bookmarkStart w:id="3379" w:name="_ETM_Q6_512180"/>
      <w:bookmarkEnd w:id="3379"/>
      <w:r>
        <w:rPr>
          <w:rtl/>
        </w:rPr>
        <w:t xml:space="preserve">השלטון </w:t>
      </w:r>
      <w:bookmarkStart w:id="3380" w:name="_ETM_Q6_512690"/>
      <w:bookmarkEnd w:id="3380"/>
      <w:r>
        <w:rPr>
          <w:rtl/>
        </w:rPr>
        <w:t xml:space="preserve">המקומי </w:t>
      </w:r>
      <w:bookmarkStart w:id="3381" w:name="_ETM_Q6_513140"/>
      <w:bookmarkStart w:id="3382" w:name="_ETM_Q6_514775"/>
      <w:bookmarkStart w:id="3383" w:name="_ETM_Q6_515025"/>
      <w:bookmarkStart w:id="3384" w:name="_ETM_Q6_515069"/>
      <w:bookmarkEnd w:id="3381"/>
      <w:bookmarkEnd w:id="3382"/>
      <w:bookmarkEnd w:id="3383"/>
      <w:bookmarkEnd w:id="3384"/>
      <w:r>
        <w:rPr>
          <w:rtl/>
        </w:rPr>
        <w:t>–</w:t>
      </w:r>
      <w:r>
        <w:rPr>
          <w:rFonts w:hint="cs"/>
          <w:rtl/>
        </w:rPr>
        <w:t xml:space="preserve"> רק היום ראיתי </w:t>
      </w:r>
      <w:bookmarkStart w:id="3385" w:name="_ETM_Q6_518186"/>
      <w:bookmarkEnd w:id="3385"/>
      <w:r>
        <w:rPr>
          <w:rFonts w:hint="eastAsia"/>
          <w:rtl/>
        </w:rPr>
        <w:t>–</w:t>
      </w:r>
      <w:r>
        <w:rPr>
          <w:rFonts w:hint="cs"/>
          <w:rtl/>
        </w:rPr>
        <w:t xml:space="preserve"> הוא </w:t>
      </w:r>
      <w:bookmarkStart w:id="3386" w:name="_ETM_Q6_513290"/>
      <w:bookmarkStart w:id="3387" w:name="_ETM_Q6_513529"/>
      <w:bookmarkStart w:id="3388" w:name="_ETM_Q6_513770"/>
      <w:bookmarkStart w:id="3389" w:name="_ETM_Q6_514680"/>
      <w:bookmarkEnd w:id="3386"/>
      <w:bookmarkEnd w:id="3387"/>
      <w:bookmarkEnd w:id="3388"/>
      <w:bookmarkEnd w:id="3389"/>
      <w:r>
        <w:rPr>
          <w:rtl/>
        </w:rPr>
        <w:t xml:space="preserve">כל </w:t>
      </w:r>
      <w:bookmarkStart w:id="3390" w:name="_ETM_Q6_515040"/>
      <w:bookmarkEnd w:id="3390"/>
      <w:r>
        <w:rPr>
          <w:rtl/>
        </w:rPr>
        <w:t xml:space="preserve">פעם </w:t>
      </w:r>
      <w:bookmarkStart w:id="3391" w:name="_ETM_Q6_515279"/>
      <w:bookmarkEnd w:id="3391"/>
      <w:r>
        <w:rPr>
          <w:rtl/>
        </w:rPr>
        <w:t xml:space="preserve">תומך </w:t>
      </w:r>
      <w:bookmarkStart w:id="3392" w:name="_ETM_Q6_515730"/>
      <w:bookmarkEnd w:id="3392"/>
      <w:r>
        <w:rPr>
          <w:rtl/>
        </w:rPr>
        <w:t xml:space="preserve">בהצעות </w:t>
      </w:r>
      <w:bookmarkStart w:id="3393" w:name="_ETM_Q6_516180"/>
      <w:bookmarkEnd w:id="3393"/>
      <w:r>
        <w:rPr>
          <w:rtl/>
        </w:rPr>
        <w:t xml:space="preserve">חוק </w:t>
      </w:r>
      <w:bookmarkStart w:id="3394" w:name="_ETM_Q6_516450"/>
      <w:bookmarkEnd w:id="3394"/>
      <w:r>
        <w:rPr>
          <w:rtl/>
        </w:rPr>
        <w:t>שבתוכ</w:t>
      </w:r>
      <w:r>
        <w:rPr>
          <w:rFonts w:hint="cs"/>
          <w:rtl/>
        </w:rPr>
        <w:t>ן</w:t>
      </w:r>
      <w:r>
        <w:rPr>
          <w:rtl/>
        </w:rPr>
        <w:t xml:space="preserve"> </w:t>
      </w:r>
      <w:bookmarkStart w:id="3395" w:name="_ETM_Q6_517779"/>
      <w:bookmarkEnd w:id="3395"/>
      <w:r>
        <w:rPr>
          <w:rFonts w:hint="cs"/>
          <w:rtl/>
        </w:rPr>
        <w:t xml:space="preserve">תהיה </w:t>
      </w:r>
      <w:r>
        <w:rPr>
          <w:rtl/>
        </w:rPr>
        <w:t xml:space="preserve">עבודה </w:t>
      </w:r>
      <w:bookmarkStart w:id="3396" w:name="_ETM_Q6_518440"/>
      <w:bookmarkEnd w:id="3396"/>
      <w:r>
        <w:rPr>
          <w:rtl/>
        </w:rPr>
        <w:t xml:space="preserve">מועדפת </w:t>
      </w:r>
      <w:bookmarkStart w:id="3397" w:name="_ETM_Q6_519100"/>
      <w:bookmarkEnd w:id="3397"/>
      <w:r>
        <w:rPr>
          <w:rtl/>
        </w:rPr>
        <w:t>בחינוך</w:t>
      </w:r>
      <w:r>
        <w:rPr>
          <w:rFonts w:hint="cs"/>
          <w:rtl/>
        </w:rPr>
        <w:t>.</w:t>
      </w:r>
      <w:r>
        <w:rPr>
          <w:rtl/>
        </w:rPr>
        <w:t xml:space="preserve"> </w:t>
      </w:r>
      <w:bookmarkStart w:id="3398" w:name="_ETM_Q6_519760"/>
      <w:bookmarkEnd w:id="3398"/>
      <w:r>
        <w:rPr>
          <w:rtl/>
        </w:rPr>
        <w:t xml:space="preserve">תודה </w:t>
      </w:r>
      <w:bookmarkStart w:id="3399" w:name="_ETM_Q6_520000"/>
      <w:bookmarkEnd w:id="3399"/>
      <w:r>
        <w:rPr>
          <w:rtl/>
        </w:rPr>
        <w:t>רבה</w:t>
      </w:r>
      <w:r>
        <w:rPr>
          <w:rFonts w:hint="cs"/>
          <w:rtl/>
        </w:rPr>
        <w:t>.</w:t>
      </w:r>
    </w:p>
    <w:p w:rsidR="00BC0146" w:rsidRDefault="00BC0146" w:rsidP="007E4B13">
      <w:pPr>
        <w:rPr>
          <w:rtl/>
        </w:rPr>
      </w:pPr>
    </w:p>
    <w:sdt>
      <w:sdtPr>
        <w:rPr>
          <w:rtl/>
        </w:rPr>
        <w:alias w:val="יור"/>
        <w:tag w:val="&lt;ID&gt;5317&lt;/ID&gt;&lt;Name&gt;יולי יואל אדלשטיין - יו&quot;ר&lt;/Name&gt;&lt;Data&gt;יולי יואל אדלשטיין&lt;/Data&gt;&lt;Shortcut&gt;&lt;/Shortcut&gt;"/>
        <w:id w:val="168604430"/>
        <w:placeholder>
          <w:docPart w:val="A376177AB2074DA49E9391077784465A"/>
        </w:placeholder>
        <w15:color w:val="993366"/>
      </w:sdtPr>
      <w:sdtEndPr/>
      <w:sdtContent>
        <w:p w:rsidR="00BC0146" w:rsidRDefault="00BC0146" w:rsidP="007E4B13">
          <w:pPr>
            <w:pStyle w:val="af7"/>
            <w:keepNext/>
            <w:rPr>
              <w:rtl/>
            </w:rPr>
          </w:pPr>
          <w:r w:rsidRPr="00F23630">
            <w:rPr>
              <w:rStyle w:val="aff"/>
              <w:color w:val="000000"/>
              <w:rtl/>
            </w:rPr>
            <w:t>היו"ר יולי יואל אדלשטיין</w:t>
          </w:r>
          <w:r w:rsidRPr="00F23630">
            <w:rPr>
              <w:color w:val="000000"/>
              <w:rtl/>
            </w:rPr>
            <w:t>:</w:t>
          </w:r>
        </w:p>
      </w:sdtContent>
    </w:sdt>
    <w:p w:rsidR="00BC0146" w:rsidRDefault="00BC0146" w:rsidP="003B3567">
      <w:pPr>
        <w:rPr>
          <w:rtl/>
        </w:rPr>
      </w:pPr>
    </w:p>
    <w:p w:rsidR="00BC0146" w:rsidRDefault="00BC0146" w:rsidP="007E4B13">
      <w:pPr>
        <w:rPr>
          <w:rtl/>
        </w:rPr>
      </w:pPr>
      <w:r>
        <w:rPr>
          <w:rFonts w:hint="cs"/>
          <w:rtl/>
        </w:rPr>
        <w:t xml:space="preserve">תודה. בבקשה, </w:t>
      </w:r>
      <w:bookmarkStart w:id="3400" w:name="_ETM_Q6_517593"/>
      <w:bookmarkEnd w:id="3400"/>
      <w:r>
        <w:rPr>
          <w:rFonts w:hint="cs"/>
          <w:rtl/>
        </w:rPr>
        <w:t>השר.</w:t>
      </w:r>
    </w:p>
    <w:p w:rsidR="00BC0146" w:rsidRDefault="00BC0146" w:rsidP="007E4B13">
      <w:pPr>
        <w:rPr>
          <w:rtl/>
        </w:rPr>
      </w:pPr>
      <w:bookmarkStart w:id="3401" w:name="_ETM_Q6_519074"/>
      <w:bookmarkStart w:id="3402" w:name="_ETM_Q6_519166"/>
      <w:bookmarkEnd w:id="3401"/>
      <w:bookmarkEnd w:id="3402"/>
    </w:p>
    <w:bookmarkStart w:id="3403" w:name="_ETM_Q6_519492" w:displacedByCustomXml="next"/>
    <w:bookmarkEnd w:id="3403" w:displacedByCustomXml="next"/>
    <w:bookmarkStart w:id="3404" w:name="_ETM_Q6_519423" w:displacedByCustomXml="next"/>
    <w:bookmarkEnd w:id="3404" w:displacedByCustomXml="next"/>
    <w:sdt>
      <w:sdtPr>
        <w:rPr>
          <w:rFonts w:hint="cs"/>
          <w:rtl/>
        </w:rPr>
        <w:alias w:val="דובר_המשך"/>
        <w:tag w:val="&lt;ID&gt;5456&lt;/ID&gt;&lt;Name&gt;נפתלי בנט - שר&lt;/Name&gt;&lt;Data&gt;שר החינוך נפתלי בנט&lt;/Data&gt;&lt;Shortcut&gt;נפבנ&lt;/Shortcut&gt;"/>
        <w:id w:val="2047562362"/>
        <w:placeholder>
          <w:docPart w:val="A376177AB2074DA49E9391077784465A"/>
        </w:placeholder>
        <w15:color w:val="993366"/>
      </w:sdtPr>
      <w:sdtEndPr/>
      <w:sdtContent>
        <w:p w:rsidR="00BC0146" w:rsidRDefault="00BC0146" w:rsidP="007E4B13">
          <w:pPr>
            <w:pStyle w:val="-"/>
            <w:keepNext/>
            <w:rPr>
              <w:rtl/>
            </w:rPr>
          </w:pPr>
          <w:r w:rsidRPr="00F23630">
            <w:rPr>
              <w:rStyle w:val="aff"/>
              <w:color w:val="000000"/>
              <w:rtl/>
            </w:rPr>
            <w:t>שר החינוך נפתלי בנט</w:t>
          </w:r>
          <w:r w:rsidRPr="00F23630">
            <w:rPr>
              <w:color w:val="000000"/>
              <w:rtl/>
            </w:rPr>
            <w:t>:</w:t>
          </w:r>
        </w:p>
      </w:sdtContent>
    </w:sdt>
    <w:p w:rsidR="00BC0146" w:rsidRDefault="00BC0146" w:rsidP="003B3567">
      <w:pPr>
        <w:rPr>
          <w:rtl/>
          <w:lang w:eastAsia="he-IL"/>
        </w:rPr>
      </w:pPr>
    </w:p>
    <w:p w:rsidR="00BC0146" w:rsidRDefault="00BC0146" w:rsidP="004E2107">
      <w:pPr>
        <w:rPr>
          <w:rtl/>
        </w:rPr>
      </w:pPr>
      <w:bookmarkStart w:id="3405" w:name="_ETM_Q6_523010"/>
      <w:bookmarkEnd w:id="3405"/>
      <w:r>
        <w:rPr>
          <w:rtl/>
        </w:rPr>
        <w:t xml:space="preserve">תודה </w:t>
      </w:r>
      <w:bookmarkStart w:id="3406" w:name="_ETM_Q6_523310"/>
      <w:bookmarkEnd w:id="3406"/>
      <w:r>
        <w:rPr>
          <w:rtl/>
        </w:rPr>
        <w:t xml:space="preserve">רבה </w:t>
      </w:r>
      <w:bookmarkStart w:id="3407" w:name="_ETM_Q6_523580"/>
      <w:bookmarkEnd w:id="3407"/>
      <w:r>
        <w:rPr>
          <w:rtl/>
        </w:rPr>
        <w:t xml:space="preserve">לחבר </w:t>
      </w:r>
      <w:bookmarkStart w:id="3408" w:name="_ETM_Q6_524240"/>
      <w:bookmarkEnd w:id="3408"/>
      <w:r>
        <w:rPr>
          <w:rtl/>
        </w:rPr>
        <w:t xml:space="preserve">הכנסת </w:t>
      </w:r>
      <w:bookmarkStart w:id="3409" w:name="_ETM_Q6_525020"/>
      <w:bookmarkEnd w:id="3409"/>
      <w:r>
        <w:rPr>
          <w:rtl/>
        </w:rPr>
        <w:t xml:space="preserve">איתן </w:t>
      </w:r>
      <w:bookmarkStart w:id="3410" w:name="_ETM_Q6_525950"/>
      <w:bookmarkEnd w:id="3410"/>
      <w:r>
        <w:rPr>
          <w:rtl/>
        </w:rPr>
        <w:t>ברושי</w:t>
      </w:r>
      <w:r>
        <w:rPr>
          <w:rFonts w:hint="cs"/>
          <w:rtl/>
        </w:rPr>
        <w:t>.</w:t>
      </w:r>
      <w:r>
        <w:rPr>
          <w:rtl/>
        </w:rPr>
        <w:t xml:space="preserve"> </w:t>
      </w:r>
      <w:bookmarkStart w:id="3411" w:name="_ETM_Q6_527950"/>
      <w:bookmarkEnd w:id="3411"/>
      <w:r>
        <w:rPr>
          <w:rtl/>
        </w:rPr>
        <w:t xml:space="preserve">אני </w:t>
      </w:r>
      <w:bookmarkStart w:id="3412" w:name="_ETM_Q6_528190"/>
      <w:bookmarkEnd w:id="3412"/>
      <w:r>
        <w:rPr>
          <w:rtl/>
        </w:rPr>
        <w:t xml:space="preserve">אענה </w:t>
      </w:r>
      <w:bookmarkStart w:id="3413" w:name="_ETM_Q6_528940"/>
      <w:bookmarkEnd w:id="3413"/>
      <w:r>
        <w:rPr>
          <w:rFonts w:hint="cs"/>
          <w:rtl/>
        </w:rPr>
        <w:t>ב</w:t>
      </w:r>
      <w:r>
        <w:rPr>
          <w:rtl/>
        </w:rPr>
        <w:t xml:space="preserve">שני </w:t>
      </w:r>
      <w:bookmarkStart w:id="3414" w:name="_ETM_Q6_529270"/>
      <w:bookmarkEnd w:id="3414"/>
      <w:r>
        <w:rPr>
          <w:rtl/>
        </w:rPr>
        <w:t>מישורים</w:t>
      </w:r>
      <w:r>
        <w:rPr>
          <w:rFonts w:hint="cs"/>
          <w:rtl/>
        </w:rPr>
        <w:t>.</w:t>
      </w:r>
      <w:r>
        <w:rPr>
          <w:rtl/>
        </w:rPr>
        <w:t xml:space="preserve"> </w:t>
      </w:r>
      <w:bookmarkStart w:id="3415" w:name="_ETM_Q6_529840"/>
      <w:bookmarkEnd w:id="3415"/>
      <w:r>
        <w:rPr>
          <w:rtl/>
        </w:rPr>
        <w:t xml:space="preserve">הנושא </w:t>
      </w:r>
      <w:bookmarkStart w:id="3416" w:name="_ETM_Q6_530440"/>
      <w:bookmarkEnd w:id="3416"/>
      <w:r>
        <w:rPr>
          <w:rtl/>
        </w:rPr>
        <w:t xml:space="preserve">של </w:t>
      </w:r>
      <w:bookmarkStart w:id="3417" w:name="_ETM_Q6_530860"/>
      <w:bookmarkEnd w:id="3417"/>
      <w:r>
        <w:rPr>
          <w:rtl/>
        </w:rPr>
        <w:t xml:space="preserve">הבאת </w:t>
      </w:r>
      <w:bookmarkStart w:id="3418" w:name="_ETM_Q6_531340"/>
      <w:bookmarkEnd w:id="3418"/>
      <w:r>
        <w:rPr>
          <w:rtl/>
        </w:rPr>
        <w:t xml:space="preserve">כוחות </w:t>
      </w:r>
      <w:bookmarkStart w:id="3419" w:name="_ETM_Q6_531700"/>
      <w:bookmarkEnd w:id="3419"/>
      <w:r>
        <w:rPr>
          <w:rtl/>
        </w:rPr>
        <w:t xml:space="preserve">הוראה </w:t>
      </w:r>
      <w:bookmarkStart w:id="3420" w:name="_ETM_Q6_532029"/>
      <w:bookmarkEnd w:id="3420"/>
      <w:r>
        <w:rPr>
          <w:rtl/>
        </w:rPr>
        <w:t>טובים</w:t>
      </w:r>
      <w:bookmarkStart w:id="3421" w:name="_ETM_Q6_533890"/>
      <w:bookmarkEnd w:id="3421"/>
      <w:r>
        <w:rPr>
          <w:rFonts w:hint="cs"/>
          <w:rtl/>
        </w:rPr>
        <w:t xml:space="preserve"> </w:t>
      </w:r>
      <w:r>
        <w:rPr>
          <w:rtl/>
        </w:rPr>
        <w:t>–</w:t>
      </w:r>
      <w:r>
        <w:rPr>
          <w:rFonts w:hint="cs"/>
          <w:rtl/>
        </w:rPr>
        <w:t xml:space="preserve"> </w:t>
      </w:r>
      <w:r>
        <w:rPr>
          <w:rtl/>
        </w:rPr>
        <w:t xml:space="preserve">אבל </w:t>
      </w:r>
      <w:bookmarkStart w:id="3422" w:name="_ETM_Q6_534460"/>
      <w:bookmarkEnd w:id="3422"/>
      <w:r>
        <w:rPr>
          <w:rtl/>
        </w:rPr>
        <w:t xml:space="preserve">קודם </w:t>
      </w:r>
      <w:bookmarkStart w:id="3423" w:name="_ETM_Q6_534700"/>
      <w:bookmarkEnd w:id="3423"/>
      <w:r>
        <w:rPr>
          <w:rtl/>
        </w:rPr>
        <w:t>כול</w:t>
      </w:r>
      <w:r>
        <w:rPr>
          <w:rFonts w:hint="cs"/>
          <w:rtl/>
        </w:rPr>
        <w:t>,</w:t>
      </w:r>
      <w:r>
        <w:rPr>
          <w:rtl/>
        </w:rPr>
        <w:t xml:space="preserve"> </w:t>
      </w:r>
      <w:bookmarkStart w:id="3424" w:name="_ETM_Q6_534850"/>
      <w:bookmarkEnd w:id="3424"/>
      <w:r>
        <w:rPr>
          <w:rtl/>
        </w:rPr>
        <w:t xml:space="preserve">לשאלתך </w:t>
      </w:r>
      <w:bookmarkStart w:id="3425" w:name="_ETM_Q6_535420"/>
      <w:bookmarkEnd w:id="3425"/>
      <w:r>
        <w:rPr>
          <w:rtl/>
        </w:rPr>
        <w:t>גופ</w:t>
      </w:r>
      <w:r>
        <w:rPr>
          <w:rFonts w:hint="cs"/>
          <w:rtl/>
        </w:rPr>
        <w:t>ה,</w:t>
      </w:r>
      <w:r>
        <w:rPr>
          <w:rtl/>
        </w:rPr>
        <w:t xml:space="preserve"> </w:t>
      </w:r>
      <w:bookmarkStart w:id="3426" w:name="_ETM_Q6_536510"/>
      <w:bookmarkEnd w:id="3426"/>
      <w:r>
        <w:rPr>
          <w:rtl/>
        </w:rPr>
        <w:t xml:space="preserve">זה </w:t>
      </w:r>
      <w:bookmarkStart w:id="3427" w:name="_ETM_Q6_536630"/>
      <w:bookmarkEnd w:id="3427"/>
      <w:r>
        <w:rPr>
          <w:rtl/>
        </w:rPr>
        <w:t>מעניין</w:t>
      </w:r>
      <w:r>
        <w:rPr>
          <w:rFonts w:hint="cs"/>
          <w:rtl/>
        </w:rPr>
        <w:t>,</w:t>
      </w:r>
      <w:r>
        <w:rPr>
          <w:rtl/>
        </w:rPr>
        <w:t xml:space="preserve"> </w:t>
      </w:r>
      <w:bookmarkStart w:id="3428" w:name="_ETM_Q6_537230"/>
      <w:bookmarkEnd w:id="3428"/>
      <w:r>
        <w:rPr>
          <w:rtl/>
        </w:rPr>
        <w:t xml:space="preserve">כי </w:t>
      </w:r>
      <w:bookmarkStart w:id="3429" w:name="_ETM_Q6_537500"/>
      <w:bookmarkEnd w:id="3429"/>
      <w:r>
        <w:rPr>
          <w:rtl/>
        </w:rPr>
        <w:t xml:space="preserve">הסיפור </w:t>
      </w:r>
      <w:bookmarkStart w:id="3430" w:name="_ETM_Q6_537980"/>
      <w:bookmarkEnd w:id="3430"/>
      <w:r>
        <w:rPr>
          <w:rtl/>
        </w:rPr>
        <w:t xml:space="preserve">הזה </w:t>
      </w:r>
      <w:bookmarkStart w:id="3431" w:name="_ETM_Q6_538159"/>
      <w:bookmarkStart w:id="3432" w:name="_ETM_Q6_538370"/>
      <w:bookmarkEnd w:id="3431"/>
      <w:bookmarkEnd w:id="3432"/>
      <w:r>
        <w:rPr>
          <w:rFonts w:hint="cs"/>
          <w:rtl/>
        </w:rPr>
        <w:t xml:space="preserve">עלה </w:t>
      </w:r>
      <w:r>
        <w:rPr>
          <w:rtl/>
        </w:rPr>
        <w:t xml:space="preserve">בדיוק </w:t>
      </w:r>
      <w:bookmarkStart w:id="3433" w:name="_ETM_Q6_538790"/>
      <w:bookmarkEnd w:id="3433"/>
      <w:r>
        <w:rPr>
          <w:rtl/>
        </w:rPr>
        <w:t xml:space="preserve">אתמול </w:t>
      </w:r>
      <w:bookmarkStart w:id="3434" w:name="_ETM_Q6_539150"/>
      <w:bookmarkEnd w:id="3434"/>
      <w:r>
        <w:rPr>
          <w:rtl/>
        </w:rPr>
        <w:t xml:space="preserve">בישיבת </w:t>
      </w:r>
      <w:bookmarkStart w:id="3435" w:name="_ETM_Q6_539630"/>
      <w:bookmarkEnd w:id="3435"/>
      <w:r>
        <w:rPr>
          <w:rtl/>
        </w:rPr>
        <w:t>ממשלה</w:t>
      </w:r>
      <w:r>
        <w:rPr>
          <w:rFonts w:hint="cs"/>
          <w:rtl/>
        </w:rPr>
        <w:t>,</w:t>
      </w:r>
      <w:r>
        <w:rPr>
          <w:rtl/>
        </w:rPr>
        <w:t xml:space="preserve"> </w:t>
      </w:r>
      <w:bookmarkStart w:id="3436" w:name="_ETM_Q6_540770"/>
      <w:bookmarkEnd w:id="3436"/>
      <w:r>
        <w:rPr>
          <w:rtl/>
        </w:rPr>
        <w:t xml:space="preserve">הנושא </w:t>
      </w:r>
      <w:bookmarkStart w:id="3437" w:name="_ETM_Q6_541159"/>
      <w:bookmarkEnd w:id="3437"/>
      <w:r>
        <w:rPr>
          <w:rtl/>
        </w:rPr>
        <w:t xml:space="preserve">של </w:t>
      </w:r>
      <w:bookmarkStart w:id="3438" w:name="_ETM_Q6_542270"/>
      <w:bookmarkEnd w:id="3438"/>
      <w:r>
        <w:rPr>
          <w:rtl/>
        </w:rPr>
        <w:t xml:space="preserve">תפיסה </w:t>
      </w:r>
      <w:bookmarkStart w:id="3439" w:name="_ETM_Q6_542690"/>
      <w:bookmarkStart w:id="3440" w:name="_ETM_Q6_543950"/>
      <w:bookmarkEnd w:id="3439"/>
      <w:bookmarkEnd w:id="3440"/>
      <w:r>
        <w:rPr>
          <w:rFonts w:hint="cs"/>
          <w:rtl/>
        </w:rPr>
        <w:t xml:space="preserve">של </w:t>
      </w:r>
      <w:r>
        <w:rPr>
          <w:rtl/>
        </w:rPr>
        <w:t xml:space="preserve">עבודה </w:t>
      </w:r>
      <w:bookmarkStart w:id="3441" w:name="_ETM_Q6_544670"/>
      <w:bookmarkEnd w:id="3441"/>
      <w:r>
        <w:rPr>
          <w:rtl/>
        </w:rPr>
        <w:t>מועדפת</w:t>
      </w:r>
      <w:r w:rsidR="004E2107">
        <w:rPr>
          <w:rFonts w:hint="cs"/>
          <w:rtl/>
        </w:rPr>
        <w:t xml:space="preserve"> בכלל</w:t>
      </w:r>
      <w:r>
        <w:rPr>
          <w:rFonts w:hint="cs"/>
          <w:rtl/>
        </w:rPr>
        <w:t>.</w:t>
      </w:r>
      <w:bookmarkStart w:id="3442" w:name="_ETM_Q6_541917"/>
      <w:bookmarkStart w:id="3443" w:name="_ETM_Q6_545270"/>
      <w:bookmarkEnd w:id="3442"/>
      <w:bookmarkEnd w:id="3443"/>
      <w:r w:rsidR="004E2107">
        <w:rPr>
          <w:rFonts w:hint="cs"/>
          <w:rtl/>
        </w:rPr>
        <w:t xml:space="preserve"> </w:t>
      </w:r>
      <w:r>
        <w:rPr>
          <w:rtl/>
        </w:rPr>
        <w:t xml:space="preserve">קודם </w:t>
      </w:r>
      <w:bookmarkStart w:id="3444" w:name="_ETM_Q6_545510"/>
      <w:bookmarkEnd w:id="3444"/>
      <w:r>
        <w:rPr>
          <w:rtl/>
        </w:rPr>
        <w:t>כול</w:t>
      </w:r>
      <w:r>
        <w:rPr>
          <w:rFonts w:hint="cs"/>
          <w:rtl/>
        </w:rPr>
        <w:t>,</w:t>
      </w:r>
      <w:r>
        <w:rPr>
          <w:rtl/>
        </w:rPr>
        <w:t xml:space="preserve"> </w:t>
      </w:r>
      <w:bookmarkStart w:id="3445" w:name="_ETM_Q6_545930"/>
      <w:bookmarkStart w:id="3446" w:name="_ETM_Q6_543287"/>
      <w:bookmarkStart w:id="3447" w:name="_ETM_Q6_543523"/>
      <w:bookmarkStart w:id="3448" w:name="_ETM_Q6_543558"/>
      <w:bookmarkEnd w:id="3445"/>
      <w:bookmarkEnd w:id="3446"/>
      <w:bookmarkEnd w:id="3447"/>
      <w:bookmarkEnd w:id="3448"/>
      <w:r>
        <w:rPr>
          <w:rtl/>
        </w:rPr>
        <w:t xml:space="preserve">מה </w:t>
      </w:r>
      <w:bookmarkStart w:id="3449" w:name="_ETM_Q6_546050"/>
      <w:bookmarkEnd w:id="3449"/>
      <w:r>
        <w:rPr>
          <w:rtl/>
        </w:rPr>
        <w:t>עמדתי</w:t>
      </w:r>
      <w:r>
        <w:rPr>
          <w:rFonts w:hint="cs"/>
          <w:rtl/>
        </w:rPr>
        <w:t>?</w:t>
      </w:r>
      <w:r>
        <w:rPr>
          <w:rtl/>
        </w:rPr>
        <w:t xml:space="preserve"> </w:t>
      </w:r>
      <w:bookmarkStart w:id="3450" w:name="_ETM_Q6_546529"/>
      <w:bookmarkEnd w:id="3450"/>
      <w:r>
        <w:rPr>
          <w:rtl/>
        </w:rPr>
        <w:t xml:space="preserve">ברור </w:t>
      </w:r>
      <w:bookmarkStart w:id="3451" w:name="_ETM_Q6_546860"/>
      <w:bookmarkEnd w:id="3451"/>
      <w:r>
        <w:rPr>
          <w:rtl/>
        </w:rPr>
        <w:t xml:space="preserve">שאני </w:t>
      </w:r>
      <w:bookmarkStart w:id="3452" w:name="_ETM_Q6_547100"/>
      <w:bookmarkEnd w:id="3452"/>
      <w:r>
        <w:rPr>
          <w:rtl/>
        </w:rPr>
        <w:t>בעד</w:t>
      </w:r>
      <w:r>
        <w:rPr>
          <w:rFonts w:hint="cs"/>
          <w:rtl/>
        </w:rPr>
        <w:t>. בטח שאני בעד</w:t>
      </w:r>
      <w:r>
        <w:rPr>
          <w:rtl/>
        </w:rPr>
        <w:t xml:space="preserve"> </w:t>
      </w:r>
      <w:bookmarkStart w:id="3453" w:name="_ETM_Q6_548540"/>
      <w:bookmarkEnd w:id="3453"/>
      <w:r>
        <w:rPr>
          <w:rtl/>
        </w:rPr>
        <w:t xml:space="preserve">כל </w:t>
      </w:r>
      <w:bookmarkStart w:id="3454" w:name="_ETM_Q6_548779"/>
      <w:bookmarkEnd w:id="3454"/>
      <w:r>
        <w:rPr>
          <w:rtl/>
        </w:rPr>
        <w:t xml:space="preserve">דבר </w:t>
      </w:r>
      <w:bookmarkStart w:id="3455" w:name="_ETM_Q6_549500"/>
      <w:bookmarkEnd w:id="3455"/>
      <w:r>
        <w:rPr>
          <w:rtl/>
        </w:rPr>
        <w:t xml:space="preserve">שיכול </w:t>
      </w:r>
      <w:bookmarkStart w:id="3456" w:name="_ETM_Q6_549950"/>
      <w:bookmarkEnd w:id="3456"/>
      <w:r>
        <w:rPr>
          <w:rtl/>
        </w:rPr>
        <w:t xml:space="preserve">לעזור </w:t>
      </w:r>
      <w:bookmarkStart w:id="3457" w:name="_ETM_Q6_550520"/>
      <w:bookmarkEnd w:id="3457"/>
      <w:r>
        <w:rPr>
          <w:rtl/>
        </w:rPr>
        <w:t xml:space="preserve">לי </w:t>
      </w:r>
      <w:bookmarkStart w:id="3458" w:name="_ETM_Q6_551390"/>
      <w:bookmarkEnd w:id="3458"/>
      <w:r>
        <w:rPr>
          <w:rtl/>
        </w:rPr>
        <w:t xml:space="preserve">למשוך </w:t>
      </w:r>
      <w:bookmarkStart w:id="3459" w:name="_ETM_Q6_551900"/>
      <w:bookmarkEnd w:id="3459"/>
      <w:r>
        <w:rPr>
          <w:rtl/>
        </w:rPr>
        <w:t xml:space="preserve">כוחות </w:t>
      </w:r>
      <w:bookmarkStart w:id="3460" w:name="_ETM_Q6_552230"/>
      <w:bookmarkEnd w:id="3460"/>
      <w:r>
        <w:rPr>
          <w:rtl/>
        </w:rPr>
        <w:t>הוראה</w:t>
      </w:r>
      <w:r>
        <w:rPr>
          <w:rFonts w:hint="cs"/>
          <w:rtl/>
        </w:rPr>
        <w:t>. אלא מה,</w:t>
      </w:r>
      <w:r>
        <w:rPr>
          <w:rtl/>
        </w:rPr>
        <w:t xml:space="preserve"> </w:t>
      </w:r>
      <w:bookmarkStart w:id="3461" w:name="_ETM_Q6_553190"/>
      <w:bookmarkEnd w:id="3461"/>
      <w:r>
        <w:rPr>
          <w:rtl/>
        </w:rPr>
        <w:t xml:space="preserve">זו </w:t>
      </w:r>
      <w:bookmarkStart w:id="3462" w:name="_ETM_Q6_553340"/>
      <w:bookmarkEnd w:id="3462"/>
      <w:r>
        <w:rPr>
          <w:rtl/>
        </w:rPr>
        <w:t xml:space="preserve">חוכמה </w:t>
      </w:r>
      <w:bookmarkStart w:id="3463" w:name="_ETM_Q6_553670"/>
      <w:bookmarkEnd w:id="3463"/>
      <w:r>
        <w:rPr>
          <w:rtl/>
        </w:rPr>
        <w:t xml:space="preserve">מאוד </w:t>
      </w:r>
      <w:bookmarkStart w:id="3464" w:name="_ETM_Q6_553940"/>
      <w:bookmarkEnd w:id="3464"/>
      <w:r>
        <w:rPr>
          <w:rtl/>
        </w:rPr>
        <w:t xml:space="preserve">קטנה </w:t>
      </w:r>
      <w:bookmarkStart w:id="3465" w:name="_ETM_Q6_554480"/>
      <w:bookmarkEnd w:id="3465"/>
      <w:r>
        <w:rPr>
          <w:rtl/>
        </w:rPr>
        <w:t xml:space="preserve">שאני </w:t>
      </w:r>
      <w:bookmarkStart w:id="3466" w:name="_ETM_Q6_554840"/>
      <w:bookmarkEnd w:id="3466"/>
      <w:r>
        <w:rPr>
          <w:rtl/>
        </w:rPr>
        <w:t xml:space="preserve">אעמוד </w:t>
      </w:r>
      <w:bookmarkStart w:id="3467" w:name="_ETM_Q6_555200"/>
      <w:bookmarkEnd w:id="3467"/>
      <w:r>
        <w:rPr>
          <w:rtl/>
        </w:rPr>
        <w:t xml:space="preserve">פה </w:t>
      </w:r>
      <w:bookmarkStart w:id="3468" w:name="_ETM_Q6_556130"/>
      <w:bookmarkEnd w:id="3468"/>
      <w:r>
        <w:rPr>
          <w:rFonts w:hint="cs"/>
          <w:rtl/>
        </w:rPr>
        <w:t>ואת</w:t>
      </w:r>
      <w:r>
        <w:rPr>
          <w:rtl/>
        </w:rPr>
        <w:t xml:space="preserve">חייב </w:t>
      </w:r>
      <w:bookmarkStart w:id="3469" w:name="_ETM_Q6_556610"/>
      <w:bookmarkEnd w:id="3469"/>
      <w:r>
        <w:rPr>
          <w:rtl/>
        </w:rPr>
        <w:t xml:space="preserve">על </w:t>
      </w:r>
      <w:bookmarkStart w:id="3470" w:name="_ETM_Q6_557000"/>
      <w:bookmarkEnd w:id="3470"/>
      <w:r>
        <w:rPr>
          <w:rtl/>
        </w:rPr>
        <w:t xml:space="preserve">כספים </w:t>
      </w:r>
      <w:bookmarkStart w:id="3471" w:name="_ETM_Q6_557480"/>
      <w:bookmarkEnd w:id="3471"/>
      <w:r>
        <w:rPr>
          <w:rtl/>
        </w:rPr>
        <w:t xml:space="preserve">שאין </w:t>
      </w:r>
      <w:bookmarkStart w:id="3472" w:name="_ETM_Q6_558080"/>
      <w:bookmarkEnd w:id="3472"/>
      <w:r>
        <w:rPr>
          <w:rtl/>
        </w:rPr>
        <w:t>לי</w:t>
      </w:r>
      <w:r>
        <w:rPr>
          <w:rFonts w:hint="cs"/>
          <w:rtl/>
        </w:rPr>
        <w:t>,</w:t>
      </w:r>
      <w:bookmarkStart w:id="3473" w:name="_ETM_Q6_556015"/>
      <w:bookmarkEnd w:id="3473"/>
      <w:r>
        <w:rPr>
          <w:rFonts w:hint="cs"/>
          <w:rtl/>
        </w:rPr>
        <w:t xml:space="preserve"> ואפיל </w:t>
      </w:r>
      <w:bookmarkStart w:id="3474" w:name="_ETM_Q6_559310"/>
      <w:bookmarkStart w:id="3475" w:name="_ETM_Q6_559670"/>
      <w:bookmarkEnd w:id="3474"/>
      <w:bookmarkEnd w:id="3475"/>
      <w:r>
        <w:rPr>
          <w:rtl/>
        </w:rPr>
        <w:t xml:space="preserve">את </w:t>
      </w:r>
      <w:bookmarkStart w:id="3476" w:name="_ETM_Q6_559790"/>
      <w:bookmarkEnd w:id="3476"/>
      <w:r>
        <w:rPr>
          <w:rtl/>
        </w:rPr>
        <w:t xml:space="preserve">הכול </w:t>
      </w:r>
      <w:bookmarkStart w:id="3477" w:name="_ETM_Q6_560120"/>
      <w:bookmarkEnd w:id="3477"/>
      <w:r>
        <w:rPr>
          <w:rtl/>
        </w:rPr>
        <w:t xml:space="preserve">כאילו </w:t>
      </w:r>
      <w:bookmarkStart w:id="3478" w:name="_ETM_Q6_560450"/>
      <w:bookmarkEnd w:id="3478"/>
      <w:r>
        <w:rPr>
          <w:rtl/>
        </w:rPr>
        <w:t xml:space="preserve">על </w:t>
      </w:r>
      <w:bookmarkStart w:id="3479" w:name="_ETM_Q6_561170"/>
      <w:bookmarkEnd w:id="3479"/>
      <w:r>
        <w:rPr>
          <w:rtl/>
        </w:rPr>
        <w:t xml:space="preserve">שר </w:t>
      </w:r>
      <w:bookmarkStart w:id="3480" w:name="_ETM_Q6_561440"/>
      <w:bookmarkEnd w:id="3480"/>
      <w:r>
        <w:rPr>
          <w:rtl/>
        </w:rPr>
        <w:t>האוצר</w:t>
      </w:r>
      <w:r>
        <w:rPr>
          <w:rFonts w:hint="cs"/>
          <w:rtl/>
        </w:rPr>
        <w:t>.</w:t>
      </w:r>
      <w:r>
        <w:rPr>
          <w:rtl/>
        </w:rPr>
        <w:t xml:space="preserve"> </w:t>
      </w:r>
      <w:bookmarkStart w:id="3481" w:name="_ETM_Q6_562610"/>
      <w:bookmarkEnd w:id="3481"/>
      <w:r>
        <w:rPr>
          <w:rtl/>
        </w:rPr>
        <w:t xml:space="preserve">זה </w:t>
      </w:r>
      <w:bookmarkStart w:id="3482" w:name="_ETM_Q6_562820"/>
      <w:bookmarkEnd w:id="3482"/>
      <w:r>
        <w:rPr>
          <w:rtl/>
        </w:rPr>
        <w:t xml:space="preserve">לא </w:t>
      </w:r>
      <w:bookmarkStart w:id="3483" w:name="_ETM_Q6_563000"/>
      <w:bookmarkEnd w:id="3483"/>
      <w:r>
        <w:rPr>
          <w:rtl/>
        </w:rPr>
        <w:t>קולגיאלי</w:t>
      </w:r>
      <w:r>
        <w:rPr>
          <w:rFonts w:hint="cs"/>
          <w:rtl/>
        </w:rPr>
        <w:t>,</w:t>
      </w:r>
      <w:r>
        <w:rPr>
          <w:rtl/>
        </w:rPr>
        <w:t xml:space="preserve"> </w:t>
      </w:r>
      <w:bookmarkStart w:id="3484" w:name="_ETM_Q6_563570"/>
      <w:bookmarkEnd w:id="3484"/>
      <w:r w:rsidR="004E2107">
        <w:rPr>
          <w:rFonts w:hint="cs"/>
          <w:rtl/>
        </w:rPr>
        <w:t>ו</w:t>
      </w:r>
      <w:r>
        <w:rPr>
          <w:rtl/>
        </w:rPr>
        <w:t xml:space="preserve">זה </w:t>
      </w:r>
      <w:bookmarkStart w:id="3485" w:name="_ETM_Q6_563840"/>
      <w:bookmarkEnd w:id="3485"/>
      <w:r>
        <w:rPr>
          <w:rFonts w:hint="cs"/>
          <w:rtl/>
        </w:rPr>
        <w:t xml:space="preserve">גם </w:t>
      </w:r>
      <w:r>
        <w:rPr>
          <w:rtl/>
        </w:rPr>
        <w:t xml:space="preserve">לא </w:t>
      </w:r>
      <w:bookmarkStart w:id="3486" w:name="_ETM_Q6_563930"/>
      <w:bookmarkEnd w:id="3486"/>
      <w:r>
        <w:rPr>
          <w:rtl/>
        </w:rPr>
        <w:t>נכון</w:t>
      </w:r>
      <w:r>
        <w:rPr>
          <w:rFonts w:hint="cs"/>
          <w:rtl/>
        </w:rPr>
        <w:t>.</w:t>
      </w:r>
    </w:p>
    <w:p w:rsidR="00BC0146" w:rsidRDefault="00BC0146" w:rsidP="007E4B13">
      <w:pPr>
        <w:rPr>
          <w:rtl/>
        </w:rPr>
      </w:pPr>
      <w:bookmarkStart w:id="3487" w:name="_ETM_Q6_564973"/>
      <w:bookmarkEnd w:id="3487"/>
    </w:p>
    <w:p w:rsidR="00BC0146" w:rsidRDefault="00BC0146" w:rsidP="004E2107">
      <w:pPr>
        <w:rPr>
          <w:rtl/>
        </w:rPr>
      </w:pPr>
      <w:bookmarkStart w:id="3488" w:name="_ETM_Q6_564800"/>
      <w:bookmarkEnd w:id="3488"/>
      <w:r>
        <w:rPr>
          <w:rtl/>
        </w:rPr>
        <w:t xml:space="preserve">מה </w:t>
      </w:r>
      <w:bookmarkStart w:id="3489" w:name="_ETM_Q6_564950"/>
      <w:bookmarkEnd w:id="3489"/>
      <w:r>
        <w:rPr>
          <w:rtl/>
        </w:rPr>
        <w:t>שעל</w:t>
      </w:r>
      <w:bookmarkStart w:id="3490" w:name="_ETM_Q6_565520"/>
      <w:bookmarkStart w:id="3491" w:name="_ETM_Q6_566188"/>
      <w:bookmarkEnd w:id="3490"/>
      <w:bookmarkEnd w:id="3491"/>
      <w:r>
        <w:rPr>
          <w:rFonts w:hint="cs"/>
          <w:rtl/>
        </w:rPr>
        <w:t xml:space="preserve">ה, ואני </w:t>
      </w:r>
      <w:bookmarkStart w:id="3492" w:name="_ETM_Q6_565730"/>
      <w:bookmarkStart w:id="3493" w:name="_ETM_Q6_566432"/>
      <w:bookmarkStart w:id="3494" w:name="_ETM_Q6_566468"/>
      <w:bookmarkEnd w:id="3492"/>
      <w:bookmarkEnd w:id="3493"/>
      <w:bookmarkEnd w:id="3494"/>
      <w:r>
        <w:rPr>
          <w:rtl/>
        </w:rPr>
        <w:t xml:space="preserve">לא </w:t>
      </w:r>
      <w:bookmarkStart w:id="3495" w:name="_ETM_Q6_565850"/>
      <w:bookmarkEnd w:id="3495"/>
      <w:r>
        <w:rPr>
          <w:rtl/>
        </w:rPr>
        <w:t>ידעתי</w:t>
      </w:r>
      <w:bookmarkStart w:id="3496" w:name="_ETM_Q6_566510"/>
      <w:bookmarkStart w:id="3497" w:name="_ETM_Q6_567200"/>
      <w:bookmarkEnd w:id="3496"/>
      <w:bookmarkEnd w:id="3497"/>
      <w:r>
        <w:rPr>
          <w:rFonts w:hint="cs"/>
          <w:rtl/>
        </w:rPr>
        <w:t xml:space="preserve"> </w:t>
      </w:r>
      <w:r>
        <w:rPr>
          <w:rFonts w:hint="eastAsia"/>
          <w:rtl/>
        </w:rPr>
        <w:t>–</w:t>
      </w:r>
      <w:r>
        <w:rPr>
          <w:rFonts w:hint="cs"/>
          <w:rtl/>
        </w:rPr>
        <w:t xml:space="preserve"> </w:t>
      </w:r>
      <w:r>
        <w:rPr>
          <w:rtl/>
        </w:rPr>
        <w:t>לידת</w:t>
      </w:r>
      <w:r>
        <w:rPr>
          <w:rFonts w:hint="cs"/>
          <w:rtl/>
        </w:rPr>
        <w:t>ו</w:t>
      </w:r>
      <w:r>
        <w:rPr>
          <w:rtl/>
        </w:rPr>
        <w:t xml:space="preserve"> </w:t>
      </w:r>
      <w:bookmarkStart w:id="3498" w:name="_ETM_Q6_567710"/>
      <w:bookmarkStart w:id="3499" w:name="_ETM_Q6_568310"/>
      <w:bookmarkEnd w:id="3498"/>
      <w:bookmarkEnd w:id="3499"/>
      <w:r>
        <w:rPr>
          <w:rFonts w:hint="cs"/>
          <w:rtl/>
        </w:rPr>
        <w:t xml:space="preserve">והורתו </w:t>
      </w:r>
      <w:r>
        <w:rPr>
          <w:rtl/>
        </w:rPr>
        <w:t xml:space="preserve">של </w:t>
      </w:r>
      <w:bookmarkStart w:id="3500" w:name="_ETM_Q6_569690"/>
      <w:bookmarkEnd w:id="3500"/>
      <w:r>
        <w:rPr>
          <w:rFonts w:hint="cs"/>
          <w:rtl/>
        </w:rPr>
        <w:t xml:space="preserve">נושא </w:t>
      </w:r>
      <w:r>
        <w:rPr>
          <w:rtl/>
        </w:rPr>
        <w:t xml:space="preserve">עבודה </w:t>
      </w:r>
      <w:bookmarkStart w:id="3501" w:name="_ETM_Q6_570050"/>
      <w:bookmarkEnd w:id="3501"/>
      <w:r>
        <w:rPr>
          <w:rtl/>
        </w:rPr>
        <w:t xml:space="preserve">מועדפת </w:t>
      </w:r>
      <w:bookmarkStart w:id="3502" w:name="_ETM_Q6_570770"/>
      <w:bookmarkEnd w:id="3502"/>
      <w:r>
        <w:rPr>
          <w:rtl/>
        </w:rPr>
        <w:t>–</w:t>
      </w:r>
      <w:r>
        <w:rPr>
          <w:rFonts w:hint="cs"/>
          <w:rtl/>
        </w:rPr>
        <w:t xml:space="preserve"> מאיפה </w:t>
      </w:r>
      <w:bookmarkStart w:id="3503" w:name="_ETM_Q6_570980"/>
      <w:bookmarkEnd w:id="3503"/>
      <w:r>
        <w:rPr>
          <w:rFonts w:hint="cs"/>
          <w:rtl/>
        </w:rPr>
        <w:t xml:space="preserve">זה </w:t>
      </w:r>
      <w:r>
        <w:rPr>
          <w:rtl/>
        </w:rPr>
        <w:t>הגיע</w:t>
      </w:r>
      <w:r>
        <w:rPr>
          <w:rFonts w:hint="cs"/>
          <w:rtl/>
        </w:rPr>
        <w:t>?</w:t>
      </w:r>
      <w:r>
        <w:rPr>
          <w:rtl/>
        </w:rPr>
        <w:t xml:space="preserve"> </w:t>
      </w:r>
      <w:bookmarkStart w:id="3504" w:name="_ETM_Q6_572320"/>
      <w:bookmarkEnd w:id="3504"/>
      <w:r>
        <w:rPr>
          <w:rtl/>
        </w:rPr>
        <w:t xml:space="preserve">אני </w:t>
      </w:r>
      <w:bookmarkStart w:id="3505" w:name="_ETM_Q6_572470"/>
      <w:bookmarkEnd w:id="3505"/>
      <w:r>
        <w:rPr>
          <w:rtl/>
        </w:rPr>
        <w:t xml:space="preserve">לא </w:t>
      </w:r>
      <w:bookmarkStart w:id="3506" w:name="_ETM_Q6_572560"/>
      <w:bookmarkEnd w:id="3506"/>
      <w:r>
        <w:rPr>
          <w:rtl/>
        </w:rPr>
        <w:t>ידעתי</w:t>
      </w:r>
      <w:r>
        <w:rPr>
          <w:rFonts w:hint="cs"/>
          <w:rtl/>
        </w:rPr>
        <w:t>.</w:t>
      </w:r>
      <w:r>
        <w:rPr>
          <w:rtl/>
        </w:rPr>
        <w:t xml:space="preserve"> </w:t>
      </w:r>
      <w:bookmarkStart w:id="3507" w:name="_ETM_Q6_573250"/>
      <w:bookmarkEnd w:id="3507"/>
      <w:r>
        <w:rPr>
          <w:rtl/>
        </w:rPr>
        <w:t>מסתבר</w:t>
      </w:r>
      <w:r>
        <w:rPr>
          <w:rFonts w:hint="cs"/>
          <w:rtl/>
        </w:rPr>
        <w:t>,</w:t>
      </w:r>
      <w:bookmarkStart w:id="3508" w:name="_ETM_Q6_573760"/>
      <w:bookmarkEnd w:id="3508"/>
      <w:r>
        <w:rPr>
          <w:rFonts w:hint="cs"/>
          <w:rtl/>
        </w:rPr>
        <w:t xml:space="preserve"> </w:t>
      </w:r>
      <w:bookmarkStart w:id="3509" w:name="_ETM_Q6_571345"/>
      <w:bookmarkEnd w:id="3509"/>
      <w:r>
        <w:rPr>
          <w:rtl/>
        </w:rPr>
        <w:t xml:space="preserve">הסבירו </w:t>
      </w:r>
      <w:bookmarkStart w:id="3510" w:name="_ETM_Q6_574300"/>
      <w:bookmarkEnd w:id="3510"/>
      <w:r>
        <w:rPr>
          <w:rtl/>
        </w:rPr>
        <w:t xml:space="preserve">לי </w:t>
      </w:r>
      <w:bookmarkStart w:id="3511" w:name="_ETM_Q6_574420"/>
      <w:bookmarkEnd w:id="3511"/>
      <w:r>
        <w:rPr>
          <w:rtl/>
        </w:rPr>
        <w:t xml:space="preserve">אתמול </w:t>
      </w:r>
      <w:bookmarkStart w:id="3512" w:name="_ETM_Q6_575320"/>
      <w:bookmarkEnd w:id="3512"/>
      <w:r>
        <w:rPr>
          <w:rtl/>
        </w:rPr>
        <w:t xml:space="preserve">שזה </w:t>
      </w:r>
      <w:bookmarkStart w:id="3513" w:name="_ETM_Q6_575620"/>
      <w:bookmarkEnd w:id="3513"/>
      <w:r>
        <w:rPr>
          <w:rtl/>
        </w:rPr>
        <w:t xml:space="preserve">הגיע </w:t>
      </w:r>
      <w:bookmarkStart w:id="3514" w:name="_ETM_Q6_576010"/>
      <w:bookmarkEnd w:id="3514"/>
      <w:r>
        <w:rPr>
          <w:rtl/>
        </w:rPr>
        <w:t xml:space="preserve">בתקופת </w:t>
      </w:r>
      <w:bookmarkStart w:id="3515" w:name="_ETM_Q6_576610"/>
      <w:bookmarkEnd w:id="3515"/>
      <w:r>
        <w:rPr>
          <w:rtl/>
        </w:rPr>
        <w:t xml:space="preserve">האינתיפאדה </w:t>
      </w:r>
      <w:bookmarkStart w:id="3516" w:name="_ETM_Q6_577360"/>
      <w:bookmarkEnd w:id="3516"/>
      <w:r>
        <w:rPr>
          <w:rtl/>
        </w:rPr>
        <w:t>השנייה</w:t>
      </w:r>
      <w:r>
        <w:rPr>
          <w:rFonts w:hint="cs"/>
          <w:rtl/>
        </w:rPr>
        <w:t>,</w:t>
      </w:r>
      <w:r>
        <w:rPr>
          <w:rtl/>
        </w:rPr>
        <w:t xml:space="preserve"> </w:t>
      </w:r>
      <w:bookmarkStart w:id="3517" w:name="_ETM_Q6_578440"/>
      <w:bookmarkEnd w:id="3517"/>
      <w:r>
        <w:rPr>
          <w:rtl/>
        </w:rPr>
        <w:t xml:space="preserve">כשבעצם </w:t>
      </w:r>
      <w:bookmarkStart w:id="3518" w:name="_ETM_Q6_578980"/>
      <w:bookmarkEnd w:id="3518"/>
      <w:r>
        <w:rPr>
          <w:rtl/>
        </w:rPr>
        <w:t xml:space="preserve">הפלסטינים </w:t>
      </w:r>
      <w:bookmarkStart w:id="3519" w:name="_ETM_Q6_580210"/>
      <w:bookmarkEnd w:id="3519"/>
      <w:r>
        <w:rPr>
          <w:rtl/>
        </w:rPr>
        <w:t xml:space="preserve">לא </w:t>
      </w:r>
      <w:bookmarkStart w:id="3520" w:name="_ETM_Q6_580330"/>
      <w:bookmarkEnd w:id="3520"/>
      <w:r>
        <w:rPr>
          <w:rtl/>
        </w:rPr>
        <w:t xml:space="preserve">יכלו </w:t>
      </w:r>
      <w:bookmarkStart w:id="3521" w:name="_ETM_Q6_580600"/>
      <w:bookmarkEnd w:id="3521"/>
      <w:r>
        <w:rPr>
          <w:rtl/>
        </w:rPr>
        <w:t xml:space="preserve">להגיע </w:t>
      </w:r>
      <w:bookmarkStart w:id="3522" w:name="_ETM_Q6_581320"/>
      <w:bookmarkEnd w:id="3522"/>
      <w:r>
        <w:rPr>
          <w:rtl/>
        </w:rPr>
        <w:t xml:space="preserve">לתוך </w:t>
      </w:r>
      <w:bookmarkStart w:id="3523" w:name="_ETM_Q6_582680"/>
      <w:bookmarkEnd w:id="3523"/>
      <w:r>
        <w:rPr>
          <w:rtl/>
        </w:rPr>
        <w:t xml:space="preserve">ישראל </w:t>
      </w:r>
      <w:bookmarkStart w:id="3524" w:name="_ETM_Q6_583040"/>
      <w:bookmarkEnd w:id="3524"/>
      <w:r>
        <w:rPr>
          <w:rtl/>
        </w:rPr>
        <w:t xml:space="preserve">הקטנה </w:t>
      </w:r>
      <w:bookmarkStart w:id="3525" w:name="_ETM_Q6_583820"/>
      <w:bookmarkEnd w:id="3525"/>
      <w:r>
        <w:rPr>
          <w:rtl/>
        </w:rPr>
        <w:t>ולעבוד</w:t>
      </w:r>
      <w:r>
        <w:rPr>
          <w:rFonts w:hint="cs"/>
          <w:rtl/>
        </w:rPr>
        <w:t>,</w:t>
      </w:r>
      <w:r>
        <w:rPr>
          <w:rtl/>
        </w:rPr>
        <w:t xml:space="preserve"> </w:t>
      </w:r>
      <w:bookmarkStart w:id="3526" w:name="_ETM_Q6_585080"/>
      <w:bookmarkEnd w:id="3526"/>
      <w:r>
        <w:rPr>
          <w:rtl/>
        </w:rPr>
        <w:t xml:space="preserve">אז </w:t>
      </w:r>
      <w:bookmarkStart w:id="3527" w:name="_ETM_Q6_585440"/>
      <w:bookmarkStart w:id="3528" w:name="_ETM_Q6_585560"/>
      <w:bookmarkEnd w:id="3527"/>
      <w:bookmarkEnd w:id="3528"/>
      <w:r>
        <w:rPr>
          <w:rtl/>
        </w:rPr>
        <w:t xml:space="preserve">בכל </w:t>
      </w:r>
      <w:bookmarkStart w:id="3529" w:name="_ETM_Q6_585860"/>
      <w:bookmarkEnd w:id="3529"/>
      <w:r>
        <w:rPr>
          <w:rtl/>
        </w:rPr>
        <w:t xml:space="preserve">מיני </w:t>
      </w:r>
      <w:bookmarkStart w:id="3530" w:name="_ETM_Q6_586040"/>
      <w:bookmarkEnd w:id="3530"/>
      <w:r>
        <w:rPr>
          <w:rtl/>
        </w:rPr>
        <w:t xml:space="preserve">מקומות </w:t>
      </w:r>
      <w:bookmarkStart w:id="3531" w:name="_ETM_Q6_586970"/>
      <w:bookmarkEnd w:id="3531"/>
      <w:r>
        <w:rPr>
          <w:rFonts w:hint="cs"/>
          <w:rtl/>
        </w:rPr>
        <w:t>ש</w:t>
      </w:r>
      <w:r>
        <w:rPr>
          <w:rtl/>
        </w:rPr>
        <w:t xml:space="preserve">עבודה </w:t>
      </w:r>
      <w:bookmarkStart w:id="3532" w:name="_ETM_Q6_588110"/>
      <w:bookmarkEnd w:id="3532"/>
      <w:r>
        <w:rPr>
          <w:rtl/>
        </w:rPr>
        <w:t xml:space="preserve">כזאת </w:t>
      </w:r>
      <w:bookmarkStart w:id="3533" w:name="_ETM_Q6_588710"/>
      <w:bookmarkEnd w:id="3533"/>
      <w:r>
        <w:rPr>
          <w:rtl/>
        </w:rPr>
        <w:t xml:space="preserve">נעלמה </w:t>
      </w:r>
      <w:bookmarkStart w:id="3534" w:name="_ETM_Q6_589220"/>
      <w:bookmarkEnd w:id="3534"/>
      <w:r>
        <w:rPr>
          <w:rtl/>
        </w:rPr>
        <w:t xml:space="preserve">היה </w:t>
      </w:r>
      <w:bookmarkStart w:id="3535" w:name="_ETM_Q6_589430"/>
      <w:bookmarkEnd w:id="3535"/>
      <w:r>
        <w:rPr>
          <w:rtl/>
        </w:rPr>
        <w:t xml:space="preserve">צריך </w:t>
      </w:r>
      <w:bookmarkStart w:id="3536" w:name="_ETM_Q6_589760"/>
      <w:bookmarkEnd w:id="3536"/>
      <w:r>
        <w:rPr>
          <w:rtl/>
        </w:rPr>
        <w:t xml:space="preserve">דחוף </w:t>
      </w:r>
      <w:bookmarkStart w:id="3537" w:name="_ETM_Q6_590830"/>
      <w:bookmarkEnd w:id="3537"/>
      <w:r>
        <w:rPr>
          <w:rFonts w:hint="cs"/>
          <w:rtl/>
        </w:rPr>
        <w:t xml:space="preserve">להביא </w:t>
      </w:r>
      <w:bookmarkStart w:id="3538" w:name="_ETM_Q6_591159"/>
      <w:bookmarkStart w:id="3539" w:name="_ETM_Q6_591310"/>
      <w:bookmarkEnd w:id="3538"/>
      <w:bookmarkEnd w:id="3539"/>
      <w:r>
        <w:rPr>
          <w:rtl/>
        </w:rPr>
        <w:t>החלפה</w:t>
      </w:r>
      <w:r w:rsidR="004E2107">
        <w:rPr>
          <w:rFonts w:hint="cs"/>
          <w:rtl/>
        </w:rPr>
        <w:t>,</w:t>
      </w:r>
      <w:r>
        <w:rPr>
          <w:rFonts w:hint="cs"/>
          <w:rtl/>
        </w:rPr>
        <w:t xml:space="preserve"> ואז באמת </w:t>
      </w:r>
      <w:bookmarkStart w:id="3540" w:name="_ETM_Q6_592460"/>
      <w:bookmarkStart w:id="3541" w:name="_ETM_Q6_592940"/>
      <w:bookmarkEnd w:id="3540"/>
      <w:bookmarkEnd w:id="3541"/>
      <w:r>
        <w:rPr>
          <w:rtl/>
        </w:rPr>
        <w:t xml:space="preserve">נתנו </w:t>
      </w:r>
      <w:bookmarkStart w:id="3542" w:name="_ETM_Q6_593270"/>
      <w:bookmarkEnd w:id="3542"/>
      <w:r>
        <w:rPr>
          <w:rtl/>
        </w:rPr>
        <w:t xml:space="preserve">עבודה </w:t>
      </w:r>
      <w:bookmarkStart w:id="3543" w:name="_ETM_Q6_594170"/>
      <w:bookmarkEnd w:id="3543"/>
      <w:r>
        <w:rPr>
          <w:rFonts w:hint="cs"/>
          <w:rtl/>
        </w:rPr>
        <w:t xml:space="preserve">מועדפת </w:t>
      </w:r>
      <w:r w:rsidR="004E2107">
        <w:rPr>
          <w:rFonts w:hint="cs"/>
          <w:rtl/>
        </w:rPr>
        <w:t>ב</w:t>
      </w:r>
      <w:r>
        <w:rPr>
          <w:rtl/>
        </w:rPr>
        <w:t xml:space="preserve">כל </w:t>
      </w:r>
      <w:bookmarkStart w:id="3544" w:name="_ETM_Q6_594529"/>
      <w:bookmarkEnd w:id="3544"/>
      <w:r>
        <w:rPr>
          <w:rtl/>
        </w:rPr>
        <w:t xml:space="preserve">מיני </w:t>
      </w:r>
      <w:bookmarkStart w:id="3545" w:name="_ETM_Q6_594710"/>
      <w:bookmarkEnd w:id="3545"/>
      <w:r>
        <w:rPr>
          <w:rtl/>
        </w:rPr>
        <w:t>מקצועות</w:t>
      </w:r>
      <w:r>
        <w:rPr>
          <w:rFonts w:hint="cs"/>
          <w:rtl/>
        </w:rPr>
        <w:t>,</w:t>
      </w:r>
      <w:r>
        <w:rPr>
          <w:rtl/>
        </w:rPr>
        <w:t xml:space="preserve"> </w:t>
      </w:r>
      <w:bookmarkStart w:id="3546" w:name="_ETM_Q6_595730"/>
      <w:bookmarkEnd w:id="3546"/>
      <w:r>
        <w:rPr>
          <w:rFonts w:hint="cs"/>
          <w:rtl/>
        </w:rPr>
        <w:t>ש</w:t>
      </w:r>
      <w:r>
        <w:rPr>
          <w:rtl/>
        </w:rPr>
        <w:t xml:space="preserve">ישראלים </w:t>
      </w:r>
      <w:bookmarkStart w:id="3547" w:name="_ETM_Q6_596540"/>
      <w:bookmarkEnd w:id="3547"/>
      <w:r>
        <w:rPr>
          <w:rtl/>
        </w:rPr>
        <w:t>סטנדרטי</w:t>
      </w:r>
      <w:r>
        <w:rPr>
          <w:rFonts w:hint="cs"/>
          <w:rtl/>
        </w:rPr>
        <w:t>י</w:t>
      </w:r>
      <w:r>
        <w:rPr>
          <w:rtl/>
        </w:rPr>
        <w:t xml:space="preserve">ם </w:t>
      </w:r>
      <w:bookmarkStart w:id="3548" w:name="_ETM_Q6_597740"/>
      <w:bookmarkEnd w:id="3548"/>
      <w:r w:rsidR="00E82B6C">
        <w:rPr>
          <w:rFonts w:hint="cs"/>
          <w:rtl/>
        </w:rPr>
        <w:t>– –</w:t>
      </w:r>
      <w:r>
        <w:rPr>
          <w:rFonts w:hint="cs"/>
          <w:rtl/>
        </w:rPr>
        <w:t xml:space="preserve"> </w:t>
      </w:r>
    </w:p>
    <w:p w:rsidR="00BC0146" w:rsidRDefault="00BC0146" w:rsidP="007E4B13">
      <w:pPr>
        <w:rPr>
          <w:rtl/>
        </w:rPr>
      </w:pPr>
    </w:p>
    <w:bookmarkStart w:id="3549" w:name="_ETM_Q6_595944" w:displacedByCustomXml="next"/>
    <w:bookmarkEnd w:id="3549" w:displacedByCustomXml="next"/>
    <w:bookmarkStart w:id="3550" w:name="_ETM_Q6_595864" w:displacedByCustomXml="next"/>
    <w:bookmarkEnd w:id="3550" w:displacedByCustomXml="next"/>
    <w:sdt>
      <w:sdtPr>
        <w:rPr>
          <w:rtl/>
        </w:rPr>
        <w:alias w:val="קריאה"/>
        <w:tag w:val="&lt;ID&gt;5276&lt;/ID&gt;&lt;Name&gt;איתן ברושי - המחנה הציוני&lt;/Name&gt;&lt;Data&gt;איתן ברושי (המחנה הציוני)&lt;/Data&gt;&lt;Shortcut&gt;איבר&lt;/Shortcut&gt;"/>
        <w:id w:val="-1693907752"/>
        <w:placeholder>
          <w:docPart w:val="A376177AB2074DA49E9391077784465A"/>
        </w:placeholder>
        <w15:color w:val="993366"/>
      </w:sdtPr>
      <w:sdtEndPr/>
      <w:sdtContent>
        <w:p w:rsidR="00BC0146" w:rsidRDefault="00BC0146" w:rsidP="007E4B13">
          <w:pPr>
            <w:pStyle w:val="af6"/>
            <w:keepNext/>
            <w:rPr>
              <w:rtl/>
            </w:rPr>
          </w:pPr>
          <w:r w:rsidRPr="004266FC">
            <w:rPr>
              <w:rStyle w:val="aff"/>
              <w:color w:val="000000"/>
              <w:rtl/>
            </w:rPr>
            <w:t>איתן ברושי (המחנה הציוני)</w:t>
          </w:r>
          <w:r w:rsidRPr="004266FC">
            <w:rPr>
              <w:color w:val="000000"/>
              <w:rtl/>
            </w:rPr>
            <w:t>:</w:t>
          </w:r>
        </w:p>
      </w:sdtContent>
    </w:sdt>
    <w:p w:rsidR="00BC0146" w:rsidRDefault="00BC0146" w:rsidP="003B3567">
      <w:pPr>
        <w:rPr>
          <w:rtl/>
        </w:rPr>
      </w:pPr>
    </w:p>
    <w:p w:rsidR="00BC0146" w:rsidRDefault="00BC0146" w:rsidP="007E4B13">
      <w:pPr>
        <w:rPr>
          <w:rtl/>
        </w:rPr>
      </w:pPr>
      <w:bookmarkStart w:id="3551" w:name="_ETM_Q6_599698"/>
      <w:bookmarkStart w:id="3552" w:name="_ETM_Q6_599992"/>
      <w:bookmarkEnd w:id="3551"/>
      <w:bookmarkEnd w:id="3552"/>
      <w:r>
        <w:rPr>
          <w:rFonts w:hint="cs"/>
          <w:rtl/>
        </w:rPr>
        <w:t>ת</w:t>
      </w:r>
      <w:bookmarkStart w:id="3553" w:name="_ETM_Q6_600074"/>
      <w:bookmarkEnd w:id="3553"/>
      <w:r>
        <w:rPr>
          <w:rFonts w:hint="cs"/>
          <w:rtl/>
        </w:rPr>
        <w:t>חנות דלק, למשל.</w:t>
      </w:r>
    </w:p>
    <w:p w:rsidR="00BC0146" w:rsidRPr="004266FC" w:rsidRDefault="00BC0146" w:rsidP="007E4B13">
      <w:pPr>
        <w:rPr>
          <w:rtl/>
        </w:rPr>
      </w:pPr>
      <w:bookmarkStart w:id="3554" w:name="_ETM_Q6_596000"/>
      <w:bookmarkStart w:id="3555" w:name="_ETM_Q6_596089"/>
      <w:bookmarkEnd w:id="3554"/>
      <w:bookmarkEnd w:id="3555"/>
    </w:p>
    <w:sdt>
      <w:sdtPr>
        <w:rPr>
          <w:rtl/>
        </w:rPr>
        <w:alias w:val="דובר_המשך"/>
        <w:tag w:val="&lt;ID&gt;5456&lt;/ID&gt;&lt;Name&gt;נפתלי בנט - שר&lt;/Name&gt;&lt;Data&gt;שר החינוך נפתלי בנט&lt;/Data&gt;&lt;Shortcut&gt;נפבנ&lt;/Shortcut&gt;"/>
        <w:id w:val="909973104"/>
        <w:placeholder>
          <w:docPart w:val="A376177AB2074DA49E9391077784465A"/>
        </w:placeholder>
        <w15:color w:val="993366"/>
      </w:sdtPr>
      <w:sdtEndPr/>
      <w:sdtContent>
        <w:p w:rsidR="00BC0146" w:rsidRDefault="00BC0146" w:rsidP="007E4B13">
          <w:pPr>
            <w:pStyle w:val="-"/>
            <w:keepNext/>
            <w:rPr>
              <w:rtl/>
            </w:rPr>
          </w:pPr>
          <w:r w:rsidRPr="004266FC">
            <w:rPr>
              <w:rStyle w:val="aff"/>
              <w:color w:val="000000"/>
              <w:rtl/>
            </w:rPr>
            <w:t>שר החינוך נפתלי בנט</w:t>
          </w:r>
          <w:r w:rsidRPr="004266FC">
            <w:rPr>
              <w:color w:val="000000"/>
              <w:rtl/>
            </w:rPr>
            <w:t>:</w:t>
          </w:r>
        </w:p>
      </w:sdtContent>
    </w:sdt>
    <w:p w:rsidR="00BC0146" w:rsidRDefault="00BC0146" w:rsidP="003B3567">
      <w:pPr>
        <w:rPr>
          <w:rtl/>
        </w:rPr>
      </w:pPr>
    </w:p>
    <w:p w:rsidR="00BC0146" w:rsidRDefault="00BC0146" w:rsidP="007E4B13">
      <w:pPr>
        <w:rPr>
          <w:rtl/>
        </w:rPr>
      </w:pPr>
      <w:r>
        <w:rPr>
          <w:rtl/>
        </w:rPr>
        <w:t>שנייה</w:t>
      </w:r>
      <w:r>
        <w:rPr>
          <w:rFonts w:hint="cs"/>
          <w:rtl/>
        </w:rPr>
        <w:t xml:space="preserve">. </w:t>
      </w:r>
      <w:r w:rsidR="00E82B6C">
        <w:rPr>
          <w:rFonts w:hint="cs"/>
          <w:rtl/>
        </w:rPr>
        <w:t>– –</w:t>
      </w:r>
      <w:r>
        <w:rPr>
          <w:rFonts w:hint="cs"/>
          <w:rtl/>
        </w:rPr>
        <w:t xml:space="preserve"> </w:t>
      </w:r>
      <w:bookmarkStart w:id="3556" w:name="_ETM_Q6_598220"/>
      <w:bookmarkEnd w:id="3556"/>
      <w:r>
        <w:rPr>
          <w:rtl/>
        </w:rPr>
        <w:t xml:space="preserve">שישראלים </w:t>
      </w:r>
      <w:bookmarkStart w:id="3557" w:name="_ETM_Q6_599210"/>
      <w:bookmarkEnd w:id="3557"/>
      <w:r>
        <w:rPr>
          <w:rtl/>
        </w:rPr>
        <w:t xml:space="preserve">רגילים </w:t>
      </w:r>
      <w:bookmarkStart w:id="3558" w:name="_ETM_Q6_599630"/>
      <w:bookmarkEnd w:id="3558"/>
      <w:r>
        <w:rPr>
          <w:rtl/>
        </w:rPr>
        <w:t xml:space="preserve">לא </w:t>
      </w:r>
      <w:bookmarkStart w:id="3559" w:name="_ETM_Q6_600350"/>
      <w:bookmarkEnd w:id="3559"/>
      <w:r>
        <w:rPr>
          <w:rtl/>
        </w:rPr>
        <w:t>מוכנים</w:t>
      </w:r>
      <w:r>
        <w:rPr>
          <w:rFonts w:hint="cs"/>
          <w:rtl/>
        </w:rPr>
        <w:t>.</w:t>
      </w:r>
    </w:p>
    <w:p w:rsidR="00BC0146" w:rsidRDefault="00BC0146" w:rsidP="007E4B13">
      <w:pPr>
        <w:rPr>
          <w:rtl/>
        </w:rPr>
      </w:pPr>
      <w:bookmarkStart w:id="3560" w:name="_ETM_Q6_598117"/>
      <w:bookmarkEnd w:id="3560"/>
    </w:p>
    <w:p w:rsidR="00BC0146" w:rsidRDefault="00BC0146" w:rsidP="004E2107">
      <w:pPr>
        <w:rPr>
          <w:rtl/>
        </w:rPr>
      </w:pPr>
      <w:bookmarkStart w:id="3561" w:name="_ETM_Q6_598939"/>
      <w:bookmarkStart w:id="3562" w:name="_ETM_Q6_599191"/>
      <w:bookmarkStart w:id="3563" w:name="_ETM_Q6_600151"/>
      <w:bookmarkStart w:id="3564" w:name="_ETM_Q6_602300"/>
      <w:bookmarkEnd w:id="3561"/>
      <w:bookmarkEnd w:id="3562"/>
      <w:bookmarkEnd w:id="3563"/>
      <w:bookmarkEnd w:id="3564"/>
      <w:r>
        <w:rPr>
          <w:rtl/>
        </w:rPr>
        <w:t xml:space="preserve">עכשיו </w:t>
      </w:r>
      <w:bookmarkStart w:id="3565" w:name="_ETM_Q6_602750"/>
      <w:bookmarkEnd w:id="3565"/>
      <w:r>
        <w:rPr>
          <w:rtl/>
        </w:rPr>
        <w:t xml:space="preserve">גם </w:t>
      </w:r>
      <w:bookmarkStart w:id="3566" w:name="_ETM_Q6_602900"/>
      <w:bookmarkEnd w:id="3566"/>
      <w:r>
        <w:rPr>
          <w:rtl/>
        </w:rPr>
        <w:t>הסבירו</w:t>
      </w:r>
      <w:r>
        <w:rPr>
          <w:rFonts w:hint="cs"/>
          <w:rtl/>
        </w:rPr>
        <w:t>,</w:t>
      </w:r>
      <w:r>
        <w:rPr>
          <w:rtl/>
        </w:rPr>
        <w:t xml:space="preserve"> </w:t>
      </w:r>
      <w:bookmarkStart w:id="3567" w:name="_ETM_Q6_603380"/>
      <w:bookmarkEnd w:id="3567"/>
      <w:r>
        <w:rPr>
          <w:rtl/>
        </w:rPr>
        <w:t>ו</w:t>
      </w:r>
      <w:r>
        <w:rPr>
          <w:rFonts w:hint="cs"/>
          <w:rtl/>
        </w:rPr>
        <w:t xml:space="preserve">בצדק </w:t>
      </w:r>
      <w:r w:rsidR="004E2107">
        <w:rPr>
          <w:rFonts w:hint="eastAsia"/>
          <w:rtl/>
        </w:rPr>
        <w:t xml:space="preserve">– </w:t>
      </w:r>
      <w:r>
        <w:rPr>
          <w:rFonts w:hint="cs"/>
          <w:rtl/>
        </w:rPr>
        <w:t>כחלון הסביר</w:t>
      </w:r>
      <w:r>
        <w:rPr>
          <w:rtl/>
        </w:rPr>
        <w:t xml:space="preserve"> </w:t>
      </w:r>
      <w:bookmarkStart w:id="3568" w:name="_ETM_Q6_606060"/>
      <w:bookmarkEnd w:id="3568"/>
      <w:r w:rsidR="004E2107">
        <w:rPr>
          <w:rFonts w:hint="cs"/>
          <w:rtl/>
        </w:rPr>
        <w:t xml:space="preserve">– </w:t>
      </w:r>
      <w:r>
        <w:rPr>
          <w:rtl/>
        </w:rPr>
        <w:t xml:space="preserve">שכל </w:t>
      </w:r>
      <w:bookmarkStart w:id="3569" w:name="_ETM_Q6_606540"/>
      <w:bookmarkEnd w:id="3569"/>
      <w:r>
        <w:rPr>
          <w:rtl/>
        </w:rPr>
        <w:t>אחד</w:t>
      </w:r>
      <w:r>
        <w:rPr>
          <w:rFonts w:hint="cs"/>
          <w:rtl/>
        </w:rPr>
        <w:t>,</w:t>
      </w:r>
      <w:r>
        <w:rPr>
          <w:rtl/>
        </w:rPr>
        <w:t xml:space="preserve"> </w:t>
      </w:r>
      <w:bookmarkStart w:id="3570" w:name="_ETM_Q6_606930"/>
      <w:bookmarkEnd w:id="3570"/>
      <w:r>
        <w:rPr>
          <w:rtl/>
        </w:rPr>
        <w:t xml:space="preserve">כל </w:t>
      </w:r>
      <w:bookmarkStart w:id="3571" w:name="_ETM_Q6_607110"/>
      <w:bookmarkEnd w:id="3571"/>
      <w:r>
        <w:rPr>
          <w:rtl/>
        </w:rPr>
        <w:t xml:space="preserve">העולם </w:t>
      </w:r>
      <w:bookmarkStart w:id="3572" w:name="_ETM_Q6_607620"/>
      <w:bookmarkEnd w:id="3572"/>
      <w:r>
        <w:rPr>
          <w:rtl/>
        </w:rPr>
        <w:t xml:space="preserve">רוצה </w:t>
      </w:r>
      <w:bookmarkStart w:id="3573" w:name="_ETM_Q6_608130"/>
      <w:bookmarkEnd w:id="3573"/>
      <w:r>
        <w:rPr>
          <w:rtl/>
        </w:rPr>
        <w:t xml:space="preserve">לצרף </w:t>
      </w:r>
      <w:bookmarkStart w:id="3574" w:name="_ETM_Q6_608730"/>
      <w:bookmarkEnd w:id="3574"/>
      <w:r>
        <w:rPr>
          <w:rtl/>
        </w:rPr>
        <w:t xml:space="preserve">דברים </w:t>
      </w:r>
      <w:bookmarkStart w:id="3575" w:name="_ETM_Q6_609029"/>
      <w:bookmarkEnd w:id="3575"/>
      <w:r>
        <w:rPr>
          <w:rtl/>
        </w:rPr>
        <w:t xml:space="preserve">לעבודה </w:t>
      </w:r>
      <w:bookmarkStart w:id="3576" w:name="_ETM_Q6_609419"/>
      <w:bookmarkEnd w:id="3576"/>
      <w:r>
        <w:rPr>
          <w:rtl/>
        </w:rPr>
        <w:t>מועדפת</w:t>
      </w:r>
      <w:r>
        <w:rPr>
          <w:rFonts w:hint="cs"/>
          <w:rtl/>
        </w:rPr>
        <w:t>:</w:t>
      </w:r>
      <w:r>
        <w:rPr>
          <w:rtl/>
        </w:rPr>
        <w:t xml:space="preserve"> </w:t>
      </w:r>
      <w:bookmarkStart w:id="3577" w:name="_ETM_Q6_610660"/>
      <w:bookmarkEnd w:id="3577"/>
      <w:r>
        <w:rPr>
          <w:rtl/>
        </w:rPr>
        <w:t xml:space="preserve">מערכת </w:t>
      </w:r>
      <w:bookmarkStart w:id="3578" w:name="_ETM_Q6_611050"/>
      <w:bookmarkEnd w:id="3578"/>
      <w:r>
        <w:rPr>
          <w:rtl/>
        </w:rPr>
        <w:t xml:space="preserve">הרפואה </w:t>
      </w:r>
      <w:bookmarkStart w:id="3579" w:name="_ETM_Q6_611740"/>
      <w:bookmarkEnd w:id="3579"/>
      <w:r>
        <w:rPr>
          <w:rtl/>
        </w:rPr>
        <w:t>לאחיות</w:t>
      </w:r>
      <w:r>
        <w:rPr>
          <w:rFonts w:hint="cs"/>
          <w:rtl/>
        </w:rPr>
        <w:t>,</w:t>
      </w:r>
      <w:r>
        <w:rPr>
          <w:rtl/>
        </w:rPr>
        <w:t xml:space="preserve"> </w:t>
      </w:r>
      <w:bookmarkStart w:id="3580" w:name="_ETM_Q6_612400"/>
      <w:bookmarkEnd w:id="3580"/>
      <w:r>
        <w:rPr>
          <w:rtl/>
        </w:rPr>
        <w:t xml:space="preserve">ואני </w:t>
      </w:r>
      <w:bookmarkStart w:id="3581" w:name="_ETM_Q6_612730"/>
      <w:bookmarkEnd w:id="3581"/>
      <w:r>
        <w:rPr>
          <w:rtl/>
        </w:rPr>
        <w:t>לזה</w:t>
      </w:r>
      <w:r>
        <w:rPr>
          <w:rFonts w:hint="cs"/>
          <w:rtl/>
        </w:rPr>
        <w:t>, ו</w:t>
      </w:r>
      <w:bookmarkStart w:id="3582" w:name="_ETM_Q6_614650"/>
      <w:bookmarkEnd w:id="3582"/>
      <w:r>
        <w:rPr>
          <w:rtl/>
        </w:rPr>
        <w:t xml:space="preserve">עובדים </w:t>
      </w:r>
      <w:bookmarkStart w:id="3583" w:name="_ETM_Q6_615010"/>
      <w:bookmarkEnd w:id="3583"/>
      <w:r>
        <w:rPr>
          <w:rtl/>
        </w:rPr>
        <w:t>סוציאליים</w:t>
      </w:r>
      <w:r>
        <w:rPr>
          <w:rFonts w:hint="cs"/>
          <w:rtl/>
        </w:rPr>
        <w:t>.</w:t>
      </w:r>
      <w:r>
        <w:rPr>
          <w:rtl/>
        </w:rPr>
        <w:t xml:space="preserve"> </w:t>
      </w:r>
      <w:bookmarkStart w:id="3584" w:name="_ETM_Q6_615580"/>
      <w:bookmarkEnd w:id="3584"/>
      <w:r>
        <w:rPr>
          <w:rtl/>
        </w:rPr>
        <w:t xml:space="preserve">בסופו </w:t>
      </w:r>
      <w:bookmarkStart w:id="3585" w:name="_ETM_Q6_615880"/>
      <w:bookmarkEnd w:id="3585"/>
      <w:r>
        <w:rPr>
          <w:rtl/>
        </w:rPr>
        <w:t xml:space="preserve">של </w:t>
      </w:r>
      <w:bookmarkStart w:id="3586" w:name="_ETM_Q6_615970"/>
      <w:bookmarkEnd w:id="3586"/>
      <w:r>
        <w:rPr>
          <w:rtl/>
        </w:rPr>
        <w:t xml:space="preserve">דבר </w:t>
      </w:r>
      <w:bookmarkStart w:id="3587" w:name="_ETM_Q6_617460"/>
      <w:bookmarkEnd w:id="3587"/>
      <w:r>
        <w:rPr>
          <w:rFonts w:hint="cs"/>
          <w:rtl/>
        </w:rPr>
        <w:t xml:space="preserve">הכול יהיה </w:t>
      </w:r>
      <w:bookmarkStart w:id="3588" w:name="_ETM_Q6_618030"/>
      <w:bookmarkEnd w:id="3588"/>
      <w:r>
        <w:rPr>
          <w:rtl/>
        </w:rPr>
        <w:t xml:space="preserve">עבודה </w:t>
      </w:r>
      <w:bookmarkStart w:id="3589" w:name="_ETM_Q6_618360"/>
      <w:bookmarkEnd w:id="3589"/>
      <w:r>
        <w:rPr>
          <w:rtl/>
        </w:rPr>
        <w:t>מועדפת</w:t>
      </w:r>
      <w:r>
        <w:rPr>
          <w:rFonts w:hint="cs"/>
          <w:rtl/>
        </w:rPr>
        <w:t>, אז</w:t>
      </w:r>
      <w:r>
        <w:rPr>
          <w:rtl/>
        </w:rPr>
        <w:t xml:space="preserve"> </w:t>
      </w:r>
      <w:bookmarkStart w:id="3590" w:name="_ETM_Q6_619020"/>
      <w:bookmarkEnd w:id="3590"/>
      <w:r>
        <w:rPr>
          <w:rtl/>
        </w:rPr>
        <w:t xml:space="preserve">כלום </w:t>
      </w:r>
      <w:bookmarkStart w:id="3591" w:name="_ETM_Q6_619260"/>
      <w:bookmarkEnd w:id="3591"/>
      <w:r>
        <w:rPr>
          <w:rtl/>
        </w:rPr>
        <w:t xml:space="preserve">לא </w:t>
      </w:r>
      <w:bookmarkStart w:id="3592" w:name="_ETM_Q6_619350"/>
      <w:bookmarkEnd w:id="3592"/>
      <w:r>
        <w:rPr>
          <w:rFonts w:hint="cs"/>
          <w:rtl/>
        </w:rPr>
        <w:t>י</w:t>
      </w:r>
      <w:r>
        <w:rPr>
          <w:rtl/>
        </w:rPr>
        <w:t xml:space="preserve">היה </w:t>
      </w:r>
      <w:bookmarkStart w:id="3593" w:name="_ETM_Q6_619530"/>
      <w:bookmarkEnd w:id="3593"/>
      <w:r>
        <w:rPr>
          <w:rtl/>
        </w:rPr>
        <w:t xml:space="preserve">עבודה </w:t>
      </w:r>
      <w:bookmarkStart w:id="3594" w:name="_ETM_Q6_619860"/>
      <w:bookmarkEnd w:id="3594"/>
      <w:r>
        <w:rPr>
          <w:rtl/>
        </w:rPr>
        <w:t>מועדפת</w:t>
      </w:r>
      <w:r w:rsidR="004E2107">
        <w:rPr>
          <w:rFonts w:hint="cs"/>
          <w:rtl/>
        </w:rPr>
        <w:t>,</w:t>
      </w:r>
      <w:r>
        <w:rPr>
          <w:rtl/>
        </w:rPr>
        <w:t xml:space="preserve"> </w:t>
      </w:r>
      <w:bookmarkStart w:id="3595" w:name="_ETM_Q6_620370"/>
      <w:bookmarkEnd w:id="3595"/>
      <w:r>
        <w:rPr>
          <w:rtl/>
        </w:rPr>
        <w:t xml:space="preserve">ואז </w:t>
      </w:r>
      <w:bookmarkStart w:id="3596" w:name="_ETM_Q6_620610"/>
      <w:bookmarkEnd w:id="3596"/>
      <w:r>
        <w:rPr>
          <w:rtl/>
        </w:rPr>
        <w:t xml:space="preserve">אנחנו </w:t>
      </w:r>
      <w:bookmarkStart w:id="3597" w:name="_ETM_Q6_620850"/>
      <w:bookmarkEnd w:id="3597"/>
      <w:r>
        <w:rPr>
          <w:rtl/>
        </w:rPr>
        <w:t xml:space="preserve">סתם </w:t>
      </w:r>
      <w:bookmarkStart w:id="3598" w:name="_ETM_Q6_621120"/>
      <w:bookmarkEnd w:id="3598"/>
      <w:r>
        <w:rPr>
          <w:rtl/>
        </w:rPr>
        <w:t>מסבסדים</w:t>
      </w:r>
      <w:r>
        <w:rPr>
          <w:rFonts w:hint="cs"/>
          <w:rtl/>
        </w:rPr>
        <w:t>,</w:t>
      </w:r>
      <w:r>
        <w:rPr>
          <w:rtl/>
        </w:rPr>
        <w:t xml:space="preserve"> </w:t>
      </w:r>
      <w:bookmarkStart w:id="3599" w:name="_ETM_Q6_623520"/>
      <w:bookmarkEnd w:id="3599"/>
      <w:r>
        <w:rPr>
          <w:rFonts w:hint="cs"/>
          <w:rtl/>
        </w:rPr>
        <w:t>במש</w:t>
      </w:r>
      <w:r>
        <w:rPr>
          <w:rtl/>
        </w:rPr>
        <w:t xml:space="preserve">ק </w:t>
      </w:r>
      <w:bookmarkStart w:id="3600" w:name="_ETM_Q6_624000"/>
      <w:bookmarkEnd w:id="3600"/>
      <w:r>
        <w:rPr>
          <w:rtl/>
        </w:rPr>
        <w:t xml:space="preserve">שהוא </w:t>
      </w:r>
      <w:bookmarkStart w:id="3601" w:name="_ETM_Q6_624390"/>
      <w:bookmarkEnd w:id="3601"/>
      <w:r>
        <w:rPr>
          <w:rtl/>
        </w:rPr>
        <w:t xml:space="preserve">בסך </w:t>
      </w:r>
      <w:bookmarkStart w:id="3602" w:name="_ETM_Q6_624660"/>
      <w:bookmarkEnd w:id="3602"/>
      <w:r>
        <w:rPr>
          <w:rtl/>
        </w:rPr>
        <w:t xml:space="preserve">הכול </w:t>
      </w:r>
      <w:bookmarkStart w:id="3603" w:name="_ETM_Q6_624870"/>
      <w:bookmarkEnd w:id="3603"/>
      <w:r>
        <w:rPr>
          <w:rtl/>
        </w:rPr>
        <w:t>ברמ</w:t>
      </w:r>
      <w:r>
        <w:rPr>
          <w:rFonts w:hint="cs"/>
          <w:rtl/>
        </w:rPr>
        <w:t>ת</w:t>
      </w:r>
      <w:r>
        <w:rPr>
          <w:rtl/>
        </w:rPr>
        <w:t xml:space="preserve"> </w:t>
      </w:r>
      <w:bookmarkStart w:id="3604" w:name="_ETM_Q6_626250"/>
      <w:bookmarkEnd w:id="3604"/>
      <w:r>
        <w:rPr>
          <w:rFonts w:hint="cs"/>
          <w:rtl/>
        </w:rPr>
        <w:t xml:space="preserve">אבטלה </w:t>
      </w:r>
      <w:r>
        <w:rPr>
          <w:rtl/>
        </w:rPr>
        <w:t xml:space="preserve">מאוד </w:t>
      </w:r>
      <w:bookmarkStart w:id="3605" w:name="_ETM_Q6_626520"/>
      <w:bookmarkEnd w:id="3605"/>
      <w:r>
        <w:rPr>
          <w:rtl/>
        </w:rPr>
        <w:t xml:space="preserve">מאוד </w:t>
      </w:r>
      <w:bookmarkStart w:id="3606" w:name="_ETM_Q6_626730"/>
      <w:bookmarkEnd w:id="3606"/>
      <w:r>
        <w:rPr>
          <w:rtl/>
        </w:rPr>
        <w:t>נמוכה</w:t>
      </w:r>
      <w:r>
        <w:rPr>
          <w:rFonts w:hint="cs"/>
          <w:rtl/>
        </w:rPr>
        <w:t>,</w:t>
      </w:r>
      <w:r>
        <w:rPr>
          <w:rtl/>
        </w:rPr>
        <w:t xml:space="preserve"> </w:t>
      </w:r>
      <w:bookmarkStart w:id="3607" w:name="_ETM_Q6_627610"/>
      <w:bookmarkEnd w:id="3607"/>
      <w:r>
        <w:rPr>
          <w:rtl/>
        </w:rPr>
        <w:t xml:space="preserve">וזה </w:t>
      </w:r>
      <w:bookmarkStart w:id="3608" w:name="_ETM_Q6_627850"/>
      <w:bookmarkEnd w:id="3608"/>
      <w:r>
        <w:rPr>
          <w:rtl/>
        </w:rPr>
        <w:t xml:space="preserve">לא </w:t>
      </w:r>
      <w:bookmarkStart w:id="3609" w:name="_ETM_Q6_627970"/>
      <w:bookmarkEnd w:id="3609"/>
      <w:r>
        <w:rPr>
          <w:rtl/>
        </w:rPr>
        <w:t>הגיוני</w:t>
      </w:r>
      <w:r>
        <w:rPr>
          <w:rFonts w:hint="cs"/>
          <w:rtl/>
        </w:rPr>
        <w:t>.</w:t>
      </w:r>
    </w:p>
    <w:p w:rsidR="00BC0146" w:rsidRDefault="00BC0146" w:rsidP="007E4B13">
      <w:pPr>
        <w:rPr>
          <w:rtl/>
        </w:rPr>
      </w:pPr>
      <w:bookmarkStart w:id="3610" w:name="_ETM_Q6_625383"/>
      <w:bookmarkEnd w:id="3610"/>
    </w:p>
    <w:p w:rsidR="00BC0146" w:rsidRDefault="00BC0146" w:rsidP="004E2107">
      <w:pPr>
        <w:rPr>
          <w:rtl/>
        </w:rPr>
      </w:pPr>
      <w:r>
        <w:rPr>
          <w:rFonts w:hint="cs"/>
          <w:rtl/>
        </w:rPr>
        <w:t xml:space="preserve">מה </w:t>
      </w:r>
      <w:bookmarkStart w:id="3611" w:name="_ETM_Q6_626368"/>
      <w:bookmarkStart w:id="3612" w:name="_ETM_Q6_626613"/>
      <w:bookmarkStart w:id="3613" w:name="_ETM_Q6_626642"/>
      <w:bookmarkStart w:id="3614" w:name="_ETM_Q6_626882"/>
      <w:bookmarkStart w:id="3615" w:name="_ETM_Q6_628720"/>
      <w:bookmarkStart w:id="3616" w:name="_ETM_Q6_629560"/>
      <w:bookmarkEnd w:id="3611"/>
      <w:bookmarkEnd w:id="3612"/>
      <w:bookmarkEnd w:id="3613"/>
      <w:bookmarkEnd w:id="3614"/>
      <w:bookmarkEnd w:id="3615"/>
      <w:bookmarkEnd w:id="3616"/>
      <w:r>
        <w:rPr>
          <w:rFonts w:hint="cs"/>
          <w:rtl/>
        </w:rPr>
        <w:t>ש</w:t>
      </w:r>
      <w:r>
        <w:rPr>
          <w:rtl/>
        </w:rPr>
        <w:t xml:space="preserve">סוכם </w:t>
      </w:r>
      <w:bookmarkStart w:id="3617" w:name="_ETM_Q6_629980"/>
      <w:bookmarkEnd w:id="3617"/>
      <w:r>
        <w:rPr>
          <w:rtl/>
        </w:rPr>
        <w:t>אתמול</w:t>
      </w:r>
      <w:r>
        <w:rPr>
          <w:rFonts w:hint="cs"/>
          <w:rtl/>
        </w:rPr>
        <w:t xml:space="preserve"> </w:t>
      </w:r>
      <w:r>
        <w:rPr>
          <w:rtl/>
        </w:rPr>
        <w:t xml:space="preserve">– </w:t>
      </w:r>
      <w:bookmarkStart w:id="3618" w:name="_ETM_Q6_630280"/>
      <w:bookmarkEnd w:id="3618"/>
      <w:r>
        <w:rPr>
          <w:rtl/>
        </w:rPr>
        <w:t xml:space="preserve">ואני </w:t>
      </w:r>
      <w:bookmarkStart w:id="3619" w:name="_ETM_Q6_630550"/>
      <w:bookmarkEnd w:id="3619"/>
      <w:r>
        <w:rPr>
          <w:rtl/>
        </w:rPr>
        <w:t>אמרתי</w:t>
      </w:r>
      <w:r>
        <w:rPr>
          <w:rFonts w:hint="cs"/>
          <w:rtl/>
        </w:rPr>
        <w:t>, אני</w:t>
      </w:r>
      <w:r>
        <w:rPr>
          <w:rtl/>
        </w:rPr>
        <w:t xml:space="preserve"> </w:t>
      </w:r>
      <w:bookmarkStart w:id="3620" w:name="_ETM_Q6_631450"/>
      <w:bookmarkEnd w:id="3620"/>
      <w:r>
        <w:rPr>
          <w:rtl/>
        </w:rPr>
        <w:t xml:space="preserve">אמרתי </w:t>
      </w:r>
      <w:bookmarkStart w:id="3621" w:name="_ETM_Q6_631810"/>
      <w:bookmarkEnd w:id="3621"/>
      <w:r>
        <w:rPr>
          <w:rtl/>
        </w:rPr>
        <w:t xml:space="preserve">שאני </w:t>
      </w:r>
      <w:bookmarkStart w:id="3622" w:name="_ETM_Q6_633340"/>
      <w:bookmarkEnd w:id="3622"/>
      <w:r>
        <w:rPr>
          <w:rFonts w:hint="cs"/>
          <w:rtl/>
        </w:rPr>
        <w:t xml:space="preserve">בהחלט </w:t>
      </w:r>
      <w:r>
        <w:rPr>
          <w:rtl/>
        </w:rPr>
        <w:t>רוצה</w:t>
      </w:r>
      <w:r>
        <w:rPr>
          <w:rFonts w:hint="cs"/>
          <w:rtl/>
        </w:rPr>
        <w:t>,</w:t>
      </w:r>
      <w:r>
        <w:rPr>
          <w:rtl/>
        </w:rPr>
        <w:t xml:space="preserve"> </w:t>
      </w:r>
      <w:bookmarkStart w:id="3623" w:name="_ETM_Q6_634330"/>
      <w:bookmarkEnd w:id="3623"/>
      <w:r>
        <w:rPr>
          <w:rtl/>
        </w:rPr>
        <w:t xml:space="preserve">אבל </w:t>
      </w:r>
      <w:bookmarkStart w:id="3624" w:name="_ETM_Q6_635350"/>
      <w:bookmarkEnd w:id="3624"/>
      <w:r>
        <w:rPr>
          <w:rtl/>
        </w:rPr>
        <w:t xml:space="preserve">מה </w:t>
      </w:r>
      <w:bookmarkStart w:id="3625" w:name="_ETM_Q6_635530"/>
      <w:bookmarkEnd w:id="3625"/>
      <w:r>
        <w:rPr>
          <w:rtl/>
        </w:rPr>
        <w:t xml:space="preserve">שסוכם </w:t>
      </w:r>
      <w:bookmarkStart w:id="3626" w:name="_ETM_Q6_638550"/>
      <w:bookmarkEnd w:id="3626"/>
      <w:r>
        <w:rPr>
          <w:rFonts w:hint="cs"/>
          <w:rtl/>
        </w:rPr>
        <w:t xml:space="preserve">זה שיובא </w:t>
      </w:r>
      <w:bookmarkStart w:id="3627" w:name="_ETM_Q6_638850"/>
      <w:bookmarkStart w:id="3628" w:name="_ETM_Q6_639800"/>
      <w:bookmarkEnd w:id="3627"/>
      <w:bookmarkEnd w:id="3628"/>
      <w:r>
        <w:rPr>
          <w:rtl/>
        </w:rPr>
        <w:t>לממשלה</w:t>
      </w:r>
      <w:r w:rsidR="004E2107">
        <w:rPr>
          <w:rFonts w:hint="cs"/>
          <w:rtl/>
        </w:rPr>
        <w:t>;</w:t>
      </w:r>
      <w:bookmarkStart w:id="3629" w:name="_ETM_Q6_641330"/>
      <w:bookmarkEnd w:id="3629"/>
      <w:r>
        <w:rPr>
          <w:rFonts w:hint="cs"/>
          <w:rtl/>
        </w:rPr>
        <w:t xml:space="preserve"> </w:t>
      </w:r>
      <w:r>
        <w:rPr>
          <w:rtl/>
        </w:rPr>
        <w:t xml:space="preserve">יביאו </w:t>
      </w:r>
      <w:bookmarkStart w:id="3630" w:name="_ETM_Q6_641690"/>
      <w:bookmarkEnd w:id="3630"/>
      <w:r>
        <w:rPr>
          <w:rtl/>
        </w:rPr>
        <w:t xml:space="preserve">את </w:t>
      </w:r>
      <w:bookmarkStart w:id="3631" w:name="_ETM_Q6_641810"/>
      <w:bookmarkEnd w:id="3631"/>
      <w:r>
        <w:rPr>
          <w:rtl/>
        </w:rPr>
        <w:t>התפיסה</w:t>
      </w:r>
      <w:r>
        <w:rPr>
          <w:rFonts w:hint="cs"/>
          <w:rtl/>
        </w:rPr>
        <w:t>.</w:t>
      </w:r>
      <w:r>
        <w:rPr>
          <w:rtl/>
        </w:rPr>
        <w:t xml:space="preserve"> </w:t>
      </w:r>
      <w:bookmarkStart w:id="3632" w:name="_ETM_Q6_642380"/>
      <w:bookmarkEnd w:id="3632"/>
      <w:r>
        <w:rPr>
          <w:rtl/>
        </w:rPr>
        <w:t xml:space="preserve">יכול </w:t>
      </w:r>
      <w:bookmarkStart w:id="3633" w:name="_ETM_Q6_643190"/>
      <w:bookmarkEnd w:id="3633"/>
      <w:r>
        <w:rPr>
          <w:rFonts w:hint="cs"/>
          <w:rtl/>
        </w:rPr>
        <w:t xml:space="preserve">להיות </w:t>
      </w:r>
      <w:bookmarkStart w:id="3634" w:name="_ETM_Q6_639399"/>
      <w:bookmarkEnd w:id="3634"/>
      <w:r>
        <w:rPr>
          <w:rFonts w:hint="cs"/>
          <w:rtl/>
        </w:rPr>
        <w:t xml:space="preserve">שאנחנו צריכים </w:t>
      </w:r>
      <w:r>
        <w:rPr>
          <w:rtl/>
        </w:rPr>
        <w:t xml:space="preserve">לעדכן </w:t>
      </w:r>
      <w:bookmarkStart w:id="3635" w:name="_ETM_Q6_643550"/>
      <w:bookmarkEnd w:id="3635"/>
      <w:r>
        <w:rPr>
          <w:rtl/>
        </w:rPr>
        <w:t xml:space="preserve">את </w:t>
      </w:r>
      <w:bookmarkStart w:id="3636" w:name="_ETM_Q6_643640"/>
      <w:bookmarkEnd w:id="3636"/>
      <w:r>
        <w:rPr>
          <w:rtl/>
        </w:rPr>
        <w:t xml:space="preserve">זה </w:t>
      </w:r>
      <w:bookmarkStart w:id="3637" w:name="_ETM_Q6_643730"/>
      <w:bookmarkEnd w:id="3637"/>
      <w:r>
        <w:rPr>
          <w:rtl/>
        </w:rPr>
        <w:t>לגמרי</w:t>
      </w:r>
      <w:r>
        <w:rPr>
          <w:rFonts w:hint="cs"/>
          <w:rtl/>
        </w:rPr>
        <w:t>.</w:t>
      </w:r>
      <w:r>
        <w:rPr>
          <w:rtl/>
        </w:rPr>
        <w:t xml:space="preserve"> </w:t>
      </w:r>
      <w:bookmarkStart w:id="3638" w:name="_ETM_Q6_644150"/>
      <w:bookmarkEnd w:id="3638"/>
      <w:r>
        <w:rPr>
          <w:rtl/>
        </w:rPr>
        <w:t xml:space="preserve">מי </w:t>
      </w:r>
      <w:bookmarkStart w:id="3639" w:name="_ETM_Q6_644330"/>
      <w:bookmarkEnd w:id="3639"/>
      <w:r>
        <w:rPr>
          <w:rtl/>
        </w:rPr>
        <w:t xml:space="preserve">אמר </w:t>
      </w:r>
      <w:bookmarkStart w:id="3640" w:name="_ETM_Q6_646140"/>
      <w:bookmarkEnd w:id="3640"/>
      <w:r>
        <w:rPr>
          <w:rFonts w:hint="cs"/>
          <w:rtl/>
        </w:rPr>
        <w:t>שב</w:t>
      </w:r>
      <w:r>
        <w:rPr>
          <w:rtl/>
        </w:rPr>
        <w:t xml:space="preserve">סיטואציה </w:t>
      </w:r>
      <w:bookmarkStart w:id="3641" w:name="_ETM_Q6_646890"/>
      <w:bookmarkEnd w:id="3641"/>
      <w:r>
        <w:rPr>
          <w:rtl/>
        </w:rPr>
        <w:t xml:space="preserve">הנוכחית </w:t>
      </w:r>
      <w:bookmarkStart w:id="3642" w:name="_ETM_Q6_648000"/>
      <w:bookmarkEnd w:id="3642"/>
      <w:r>
        <w:rPr>
          <w:rtl/>
        </w:rPr>
        <w:t xml:space="preserve">צריך </w:t>
      </w:r>
      <w:bookmarkStart w:id="3643" w:name="_ETM_Q6_648360"/>
      <w:bookmarkEnd w:id="3643"/>
      <w:r>
        <w:rPr>
          <w:rtl/>
        </w:rPr>
        <w:t xml:space="preserve">עדיין </w:t>
      </w:r>
      <w:bookmarkStart w:id="3644" w:name="_ETM_Q6_649650"/>
      <w:bookmarkEnd w:id="3644"/>
      <w:r>
        <w:rPr>
          <w:rtl/>
        </w:rPr>
        <w:t xml:space="preserve">לתחנות </w:t>
      </w:r>
      <w:bookmarkStart w:id="3645" w:name="_ETM_Q6_650220"/>
      <w:bookmarkEnd w:id="3645"/>
      <w:r>
        <w:rPr>
          <w:rtl/>
        </w:rPr>
        <w:t xml:space="preserve">דלק </w:t>
      </w:r>
      <w:bookmarkStart w:id="3646" w:name="_ETM_Q6_650460"/>
      <w:bookmarkEnd w:id="3646"/>
      <w:r>
        <w:rPr>
          <w:rtl/>
        </w:rPr>
        <w:t xml:space="preserve">את </w:t>
      </w:r>
      <w:bookmarkStart w:id="3647" w:name="_ETM_Q6_650550"/>
      <w:bookmarkEnd w:id="3647"/>
      <w:r>
        <w:rPr>
          <w:rtl/>
        </w:rPr>
        <w:t>הסיפור</w:t>
      </w:r>
      <w:r>
        <w:rPr>
          <w:rFonts w:hint="cs"/>
          <w:rtl/>
        </w:rPr>
        <w:t>?</w:t>
      </w:r>
      <w:r>
        <w:rPr>
          <w:rtl/>
        </w:rPr>
        <w:t xml:space="preserve"> </w:t>
      </w:r>
      <w:bookmarkStart w:id="3648" w:name="_ETM_Q6_652410"/>
      <w:bookmarkStart w:id="3649" w:name="_ETM_Q6_652869"/>
      <w:bookmarkEnd w:id="3648"/>
      <w:bookmarkEnd w:id="3649"/>
    </w:p>
    <w:p w:rsidR="00BC0146" w:rsidRDefault="00BC0146" w:rsidP="007E4B13">
      <w:pPr>
        <w:rPr>
          <w:rtl/>
        </w:rPr>
      </w:pPr>
      <w:bookmarkStart w:id="3650" w:name="_ETM_Q6_652920"/>
      <w:bookmarkEnd w:id="3650"/>
    </w:p>
    <w:p w:rsidR="00BC0146" w:rsidRDefault="00BC0146" w:rsidP="004E2107">
      <w:pPr>
        <w:rPr>
          <w:rtl/>
        </w:rPr>
      </w:pPr>
      <w:bookmarkStart w:id="3651" w:name="_ETM_Q6_653161"/>
      <w:bookmarkStart w:id="3652" w:name="_ETM_Q6_653216"/>
      <w:bookmarkEnd w:id="3651"/>
      <w:bookmarkEnd w:id="3652"/>
      <w:r>
        <w:rPr>
          <w:rtl/>
        </w:rPr>
        <w:t xml:space="preserve">אבל </w:t>
      </w:r>
      <w:bookmarkStart w:id="3653" w:name="_ETM_Q6_653470"/>
      <w:bookmarkEnd w:id="3653"/>
      <w:r>
        <w:rPr>
          <w:rtl/>
        </w:rPr>
        <w:t xml:space="preserve">כוונותיך </w:t>
      </w:r>
      <w:bookmarkStart w:id="3654" w:name="_ETM_Q6_654100"/>
      <w:bookmarkEnd w:id="3654"/>
      <w:r>
        <w:rPr>
          <w:rtl/>
        </w:rPr>
        <w:t xml:space="preserve">מאוד </w:t>
      </w:r>
      <w:bookmarkStart w:id="3655" w:name="_ETM_Q6_654340"/>
      <w:bookmarkEnd w:id="3655"/>
      <w:r>
        <w:rPr>
          <w:rtl/>
        </w:rPr>
        <w:t>רצויות</w:t>
      </w:r>
      <w:r>
        <w:rPr>
          <w:rFonts w:hint="cs"/>
          <w:rtl/>
        </w:rPr>
        <w:t>,</w:t>
      </w:r>
      <w:r>
        <w:rPr>
          <w:rtl/>
        </w:rPr>
        <w:t xml:space="preserve"> </w:t>
      </w:r>
      <w:bookmarkStart w:id="3656" w:name="_ETM_Q6_655570"/>
      <w:bookmarkEnd w:id="3656"/>
      <w:r>
        <w:rPr>
          <w:rtl/>
        </w:rPr>
        <w:t>וזה</w:t>
      </w:r>
      <w:r>
        <w:rPr>
          <w:rFonts w:hint="cs"/>
          <w:rtl/>
        </w:rPr>
        <w:t xml:space="preserve"> –</w:t>
      </w:r>
      <w:r>
        <w:rPr>
          <w:rtl/>
        </w:rPr>
        <w:t xml:space="preserve"> </w:t>
      </w:r>
      <w:bookmarkStart w:id="3657" w:name="_ETM_Q6_655930"/>
      <w:bookmarkEnd w:id="3657"/>
      <w:r>
        <w:rPr>
          <w:rtl/>
        </w:rPr>
        <w:t xml:space="preserve">אתה </w:t>
      </w:r>
      <w:bookmarkStart w:id="3658" w:name="_ETM_Q6_656080"/>
      <w:bookmarkEnd w:id="3658"/>
      <w:r>
        <w:rPr>
          <w:rtl/>
        </w:rPr>
        <w:t xml:space="preserve">רוצה </w:t>
      </w:r>
      <w:bookmarkStart w:id="3659" w:name="_ETM_Q6_656410"/>
      <w:bookmarkStart w:id="3660" w:name="_ETM_Q6_656770"/>
      <w:bookmarkEnd w:id="3659"/>
      <w:bookmarkEnd w:id="3660"/>
      <w:r w:rsidR="004E2107">
        <w:rPr>
          <w:rFonts w:hint="cs"/>
          <w:rtl/>
        </w:rPr>
        <w:t>את ה</w:t>
      </w:r>
      <w:r>
        <w:rPr>
          <w:rFonts w:hint="cs"/>
          <w:rtl/>
        </w:rPr>
        <w:t xml:space="preserve">אנשים </w:t>
      </w:r>
      <w:r>
        <w:rPr>
          <w:rtl/>
        </w:rPr>
        <w:t xml:space="preserve">הכי </w:t>
      </w:r>
      <w:bookmarkStart w:id="3661" w:name="_ETM_Q6_656980"/>
      <w:bookmarkEnd w:id="3661"/>
      <w:r>
        <w:rPr>
          <w:rtl/>
        </w:rPr>
        <w:t xml:space="preserve">טובים </w:t>
      </w:r>
      <w:bookmarkStart w:id="3662" w:name="_ETM_Q6_658060"/>
      <w:bookmarkEnd w:id="3662"/>
      <w:r>
        <w:rPr>
          <w:rFonts w:hint="cs"/>
          <w:rtl/>
        </w:rPr>
        <w:t>ל</w:t>
      </w:r>
      <w:r>
        <w:rPr>
          <w:rtl/>
        </w:rPr>
        <w:t xml:space="preserve">מערכת </w:t>
      </w:r>
      <w:bookmarkStart w:id="3663" w:name="_ETM_Q6_658660"/>
      <w:bookmarkEnd w:id="3663"/>
      <w:r>
        <w:rPr>
          <w:rtl/>
        </w:rPr>
        <w:t>החינוך</w:t>
      </w:r>
      <w:r>
        <w:rPr>
          <w:rFonts w:hint="cs"/>
          <w:rtl/>
        </w:rPr>
        <w:t>,</w:t>
      </w:r>
      <w:r>
        <w:rPr>
          <w:rtl/>
        </w:rPr>
        <w:t xml:space="preserve"> </w:t>
      </w:r>
      <w:bookmarkStart w:id="3664" w:name="_ETM_Q6_659560"/>
      <w:bookmarkEnd w:id="3664"/>
      <w:r>
        <w:rPr>
          <w:rtl/>
        </w:rPr>
        <w:t xml:space="preserve">כי </w:t>
      </w:r>
      <w:bookmarkStart w:id="3665" w:name="_ETM_Q6_659680"/>
      <w:bookmarkEnd w:id="3665"/>
      <w:r>
        <w:rPr>
          <w:rtl/>
        </w:rPr>
        <w:t xml:space="preserve">באמת </w:t>
      </w:r>
      <w:bookmarkStart w:id="3666" w:name="_ETM_Q6_660070"/>
      <w:bookmarkEnd w:id="3666"/>
      <w:r>
        <w:rPr>
          <w:rtl/>
        </w:rPr>
        <w:t xml:space="preserve">בסוף </w:t>
      </w:r>
      <w:bookmarkStart w:id="3667" w:name="_ETM_Q6_660850"/>
      <w:bookmarkEnd w:id="3667"/>
      <w:r>
        <w:rPr>
          <w:rFonts w:hint="cs"/>
          <w:rtl/>
        </w:rPr>
        <w:t xml:space="preserve">זה </w:t>
      </w:r>
      <w:r>
        <w:rPr>
          <w:rtl/>
        </w:rPr>
        <w:t>הסיפור</w:t>
      </w:r>
      <w:r>
        <w:rPr>
          <w:rFonts w:hint="cs"/>
          <w:rtl/>
        </w:rPr>
        <w:t>. עזבו</w:t>
      </w:r>
      <w:r>
        <w:rPr>
          <w:rtl/>
        </w:rPr>
        <w:t xml:space="preserve"> </w:t>
      </w:r>
      <w:bookmarkStart w:id="3668" w:name="_ETM_Q6_662680"/>
      <w:bookmarkEnd w:id="3668"/>
      <w:r>
        <w:rPr>
          <w:rtl/>
        </w:rPr>
        <w:t xml:space="preserve">הכול </w:t>
      </w:r>
      <w:bookmarkStart w:id="3669" w:name="_ETM_Q6_663640"/>
      <w:bookmarkEnd w:id="3669"/>
      <w:r w:rsidR="004E2107">
        <w:rPr>
          <w:rFonts w:hint="cs"/>
          <w:rtl/>
        </w:rPr>
        <w:t xml:space="preserve">– </w:t>
      </w:r>
      <w:r>
        <w:rPr>
          <w:rtl/>
        </w:rPr>
        <w:t>מ</w:t>
      </w:r>
      <w:r w:rsidR="004E2107">
        <w:rPr>
          <w:rFonts w:hint="cs"/>
          <w:rtl/>
        </w:rPr>
        <w:t>ִ</w:t>
      </w:r>
      <w:r>
        <w:rPr>
          <w:rtl/>
        </w:rPr>
        <w:t>חשוב</w:t>
      </w:r>
      <w:r>
        <w:rPr>
          <w:rFonts w:hint="cs"/>
          <w:rtl/>
        </w:rPr>
        <w:t>,</w:t>
      </w:r>
      <w:r>
        <w:rPr>
          <w:rtl/>
        </w:rPr>
        <w:t xml:space="preserve"> </w:t>
      </w:r>
      <w:bookmarkStart w:id="3670" w:name="_ETM_Q6_664360"/>
      <w:bookmarkEnd w:id="3670"/>
      <w:r>
        <w:rPr>
          <w:rtl/>
        </w:rPr>
        <w:t xml:space="preserve">לא </w:t>
      </w:r>
      <w:bookmarkStart w:id="3671" w:name="_ETM_Q6_664540"/>
      <w:bookmarkEnd w:id="3671"/>
      <w:r>
        <w:rPr>
          <w:rtl/>
        </w:rPr>
        <w:t>מ</w:t>
      </w:r>
      <w:r w:rsidR="004E2107">
        <w:rPr>
          <w:rFonts w:hint="cs"/>
          <w:rtl/>
        </w:rPr>
        <w:t>ִ</w:t>
      </w:r>
      <w:r>
        <w:rPr>
          <w:rtl/>
        </w:rPr>
        <w:t xml:space="preserve">חשוב </w:t>
      </w:r>
      <w:bookmarkStart w:id="3672" w:name="_ETM_Q6_665900"/>
      <w:bookmarkEnd w:id="3672"/>
      <w:r w:rsidR="004E2107">
        <w:rPr>
          <w:rFonts w:hint="cs"/>
          <w:rtl/>
        </w:rPr>
        <w:t xml:space="preserve">– </w:t>
      </w:r>
      <w:r>
        <w:rPr>
          <w:rtl/>
        </w:rPr>
        <w:t xml:space="preserve">בסוף </w:t>
      </w:r>
      <w:bookmarkStart w:id="3673" w:name="_ETM_Q6_666650"/>
      <w:bookmarkEnd w:id="3673"/>
      <w:r>
        <w:rPr>
          <w:rFonts w:hint="cs"/>
          <w:rtl/>
        </w:rPr>
        <w:t xml:space="preserve">זה </w:t>
      </w:r>
      <w:r>
        <w:rPr>
          <w:rtl/>
        </w:rPr>
        <w:t xml:space="preserve">איכות </w:t>
      </w:r>
      <w:bookmarkStart w:id="3674" w:name="_ETM_Q6_667010"/>
      <w:bookmarkEnd w:id="3674"/>
      <w:r>
        <w:rPr>
          <w:rtl/>
        </w:rPr>
        <w:t xml:space="preserve">המורה </w:t>
      </w:r>
      <w:bookmarkStart w:id="3675" w:name="_ETM_Q6_667430"/>
      <w:bookmarkEnd w:id="3675"/>
      <w:r>
        <w:rPr>
          <w:rtl/>
        </w:rPr>
        <w:t>בכיתה</w:t>
      </w:r>
      <w:r>
        <w:rPr>
          <w:rFonts w:hint="cs"/>
          <w:rtl/>
        </w:rPr>
        <w:t>.</w:t>
      </w:r>
      <w:bookmarkStart w:id="3676" w:name="_ETM_Q6_667825"/>
      <w:bookmarkStart w:id="3677" w:name="_ETM_Q6_668394"/>
      <w:bookmarkStart w:id="3678" w:name="_ETM_Q6_668624"/>
      <w:bookmarkStart w:id="3679" w:name="_ETM_Q6_669134"/>
      <w:bookmarkEnd w:id="3676"/>
      <w:bookmarkEnd w:id="3677"/>
      <w:bookmarkEnd w:id="3678"/>
      <w:bookmarkEnd w:id="3679"/>
      <w:r w:rsidR="004E2107">
        <w:rPr>
          <w:rFonts w:hint="cs"/>
          <w:rtl/>
        </w:rPr>
        <w:t xml:space="preserve"> </w:t>
      </w:r>
      <w:r>
        <w:rPr>
          <w:rFonts w:hint="cs"/>
          <w:rtl/>
        </w:rPr>
        <w:t>ו</w:t>
      </w:r>
      <w:bookmarkStart w:id="3680" w:name="_ETM_Q6_668990"/>
      <w:bookmarkEnd w:id="3680"/>
      <w:r>
        <w:rPr>
          <w:rtl/>
        </w:rPr>
        <w:t xml:space="preserve">לכן </w:t>
      </w:r>
      <w:bookmarkStart w:id="3681" w:name="_ETM_Q6_669260"/>
      <w:bookmarkEnd w:id="3681"/>
      <w:r>
        <w:rPr>
          <w:rtl/>
        </w:rPr>
        <w:t xml:space="preserve">עשינו </w:t>
      </w:r>
      <w:bookmarkStart w:id="3682" w:name="_ETM_Q6_669650"/>
      <w:bookmarkEnd w:id="3682"/>
      <w:r>
        <w:rPr>
          <w:rtl/>
        </w:rPr>
        <w:t>צעד</w:t>
      </w:r>
      <w:r>
        <w:rPr>
          <w:rFonts w:hint="cs"/>
          <w:rtl/>
        </w:rPr>
        <w:t xml:space="preserve"> </w:t>
      </w:r>
      <w:r w:rsidR="004E2107">
        <w:rPr>
          <w:rFonts w:hint="eastAsia"/>
          <w:rtl/>
        </w:rPr>
        <w:t xml:space="preserve">– </w:t>
      </w:r>
      <w:r>
        <w:rPr>
          <w:rFonts w:hint="cs"/>
          <w:rtl/>
        </w:rPr>
        <w:t>ואני חושב ש</w:t>
      </w:r>
      <w:bookmarkStart w:id="3683" w:name="_ETM_Q6_670460"/>
      <w:bookmarkEnd w:id="3683"/>
      <w:r>
        <w:rPr>
          <w:rtl/>
        </w:rPr>
        <w:t xml:space="preserve">כדאי </w:t>
      </w:r>
      <w:bookmarkStart w:id="3684" w:name="_ETM_Q6_670730"/>
      <w:bookmarkEnd w:id="3684"/>
      <w:r>
        <w:rPr>
          <w:rtl/>
        </w:rPr>
        <w:t>שתקשיבו</w:t>
      </w:r>
      <w:r>
        <w:rPr>
          <w:rFonts w:hint="cs"/>
          <w:rtl/>
        </w:rPr>
        <w:t xml:space="preserve"> </w:t>
      </w:r>
      <w:bookmarkStart w:id="3685" w:name="_ETM_Q6_672170"/>
      <w:bookmarkStart w:id="3686" w:name="_ETM_Q6_673090"/>
      <w:bookmarkEnd w:id="3685"/>
      <w:bookmarkEnd w:id="3686"/>
      <w:r w:rsidR="004E2107">
        <w:rPr>
          <w:rFonts w:hint="eastAsia"/>
          <w:rtl/>
        </w:rPr>
        <w:t xml:space="preserve">– </w:t>
      </w:r>
      <w:r>
        <w:rPr>
          <w:rtl/>
        </w:rPr>
        <w:t xml:space="preserve">בפעם </w:t>
      </w:r>
      <w:bookmarkStart w:id="3687" w:name="_ETM_Q6_673540"/>
      <w:bookmarkEnd w:id="3687"/>
      <w:r>
        <w:rPr>
          <w:rtl/>
        </w:rPr>
        <w:t xml:space="preserve">הראשונה </w:t>
      </w:r>
      <w:bookmarkStart w:id="3688" w:name="_ETM_Q6_675400"/>
      <w:bookmarkEnd w:id="3688"/>
      <w:r>
        <w:rPr>
          <w:rtl/>
        </w:rPr>
        <w:t xml:space="preserve">זה </w:t>
      </w:r>
      <w:bookmarkStart w:id="3689" w:name="_ETM_Q6_675820"/>
      <w:bookmarkEnd w:id="3689"/>
      <w:r>
        <w:rPr>
          <w:rtl/>
        </w:rPr>
        <w:t xml:space="preserve">שנים </w:t>
      </w:r>
      <w:bookmarkStart w:id="3690" w:name="_ETM_Q6_676180"/>
      <w:bookmarkStart w:id="3691" w:name="_ETM_Q6_676270"/>
      <w:bookmarkEnd w:id="3690"/>
      <w:bookmarkEnd w:id="3691"/>
      <w:r>
        <w:rPr>
          <w:rFonts w:hint="cs"/>
          <w:rtl/>
        </w:rPr>
        <w:t>או</w:t>
      </w:r>
      <w:bookmarkStart w:id="3692" w:name="_ETM_Q6_677765"/>
      <w:bookmarkEnd w:id="3692"/>
      <w:r>
        <w:rPr>
          <w:rFonts w:hint="cs"/>
          <w:rtl/>
        </w:rPr>
        <w:t xml:space="preserve"> </w:t>
      </w:r>
      <w:r>
        <w:rPr>
          <w:rtl/>
        </w:rPr>
        <w:t xml:space="preserve">אי </w:t>
      </w:r>
      <w:bookmarkStart w:id="3693" w:name="_ETM_Q6_676450"/>
      <w:bookmarkEnd w:id="3693"/>
      <w:r w:rsidR="004E2107">
        <w:rPr>
          <w:rFonts w:hint="cs"/>
          <w:rtl/>
        </w:rPr>
        <w:t>פ</w:t>
      </w:r>
      <w:r>
        <w:rPr>
          <w:rtl/>
        </w:rPr>
        <w:t xml:space="preserve">עם </w:t>
      </w:r>
      <w:bookmarkStart w:id="3694" w:name="_ETM_Q6_677760"/>
      <w:bookmarkEnd w:id="3694"/>
      <w:r>
        <w:rPr>
          <w:rtl/>
        </w:rPr>
        <w:t xml:space="preserve">עשינו </w:t>
      </w:r>
      <w:bookmarkStart w:id="3695" w:name="_ETM_Q6_678060"/>
      <w:bookmarkEnd w:id="3695"/>
      <w:r>
        <w:rPr>
          <w:rtl/>
        </w:rPr>
        <w:t xml:space="preserve">הסכם </w:t>
      </w:r>
      <w:bookmarkStart w:id="3696" w:name="_ETM_Q6_678420"/>
      <w:bookmarkEnd w:id="3696"/>
      <w:r>
        <w:rPr>
          <w:rtl/>
        </w:rPr>
        <w:t xml:space="preserve">שכר </w:t>
      </w:r>
      <w:bookmarkStart w:id="3697" w:name="_ETM_Q6_679050"/>
      <w:bookmarkEnd w:id="3697"/>
      <w:r>
        <w:rPr>
          <w:rtl/>
        </w:rPr>
        <w:t xml:space="preserve">שיתמקד </w:t>
      </w:r>
      <w:bookmarkStart w:id="3698" w:name="_ETM_Q6_680040"/>
      <w:bookmarkEnd w:id="3698"/>
      <w:r>
        <w:rPr>
          <w:rtl/>
        </w:rPr>
        <w:t xml:space="preserve">במורים </w:t>
      </w:r>
      <w:bookmarkStart w:id="3699" w:name="_ETM_Q6_680580"/>
      <w:bookmarkEnd w:id="3699"/>
      <w:r>
        <w:rPr>
          <w:rtl/>
        </w:rPr>
        <w:t>המתחילים</w:t>
      </w:r>
      <w:r>
        <w:rPr>
          <w:rFonts w:hint="cs"/>
          <w:rtl/>
        </w:rPr>
        <w:t>,</w:t>
      </w:r>
      <w:r>
        <w:rPr>
          <w:rtl/>
        </w:rPr>
        <w:t xml:space="preserve"> </w:t>
      </w:r>
      <w:bookmarkStart w:id="3700" w:name="_ETM_Q6_681540"/>
      <w:bookmarkEnd w:id="3700"/>
      <w:r>
        <w:rPr>
          <w:rtl/>
        </w:rPr>
        <w:t xml:space="preserve">לא </w:t>
      </w:r>
      <w:bookmarkStart w:id="3701" w:name="_ETM_Q6_681750"/>
      <w:bookmarkEnd w:id="3701"/>
      <w:r>
        <w:rPr>
          <w:rFonts w:hint="cs"/>
          <w:rtl/>
        </w:rPr>
        <w:t>ב</w:t>
      </w:r>
      <w:r>
        <w:rPr>
          <w:rtl/>
        </w:rPr>
        <w:t xml:space="preserve">מורים </w:t>
      </w:r>
      <w:bookmarkStart w:id="3702" w:name="_ETM_Q6_682200"/>
      <w:bookmarkEnd w:id="3702"/>
      <w:r>
        <w:rPr>
          <w:rtl/>
        </w:rPr>
        <w:t>הוותיקים</w:t>
      </w:r>
      <w:r w:rsidR="004E2107">
        <w:rPr>
          <w:rFonts w:hint="cs"/>
          <w:rtl/>
        </w:rPr>
        <w:t>,</w:t>
      </w:r>
      <w:r>
        <w:rPr>
          <w:rFonts w:hint="cs"/>
          <w:rtl/>
        </w:rPr>
        <w:t xml:space="preserve"> כי בסך הכול</w:t>
      </w:r>
      <w:r>
        <w:rPr>
          <w:rtl/>
        </w:rPr>
        <w:t xml:space="preserve"> </w:t>
      </w:r>
      <w:bookmarkStart w:id="3703" w:name="_ETM_Q6_684030"/>
      <w:bookmarkEnd w:id="3703"/>
      <w:r>
        <w:rPr>
          <w:rtl/>
        </w:rPr>
        <w:t xml:space="preserve">מורה </w:t>
      </w:r>
      <w:bookmarkStart w:id="3704" w:name="_ETM_Q6_684360"/>
      <w:bookmarkStart w:id="3705" w:name="_ETM_Q6_684780"/>
      <w:bookmarkStart w:id="3706" w:name="_ETM_Q6_686490"/>
      <w:bookmarkStart w:id="3707" w:name="_ETM_Q6_686880"/>
      <w:bookmarkEnd w:id="3704"/>
      <w:bookmarkEnd w:id="3705"/>
      <w:bookmarkEnd w:id="3706"/>
      <w:bookmarkEnd w:id="3707"/>
      <w:r>
        <w:rPr>
          <w:rFonts w:hint="cs"/>
          <w:rtl/>
        </w:rPr>
        <w:t xml:space="preserve">בוותק של 25 שנה הוא </w:t>
      </w:r>
      <w:r>
        <w:rPr>
          <w:rtl/>
        </w:rPr>
        <w:t xml:space="preserve">לא </w:t>
      </w:r>
      <w:bookmarkStart w:id="3708" w:name="_ETM_Q6_687780"/>
      <w:bookmarkEnd w:id="3708"/>
      <w:r>
        <w:rPr>
          <w:rFonts w:hint="cs"/>
          <w:rtl/>
        </w:rPr>
        <w:t>ב</w:t>
      </w:r>
      <w:r>
        <w:rPr>
          <w:rtl/>
        </w:rPr>
        <w:t xml:space="preserve">שכר </w:t>
      </w:r>
      <w:bookmarkStart w:id="3709" w:name="_ETM_Q6_688260"/>
      <w:bookmarkEnd w:id="3709"/>
      <w:r>
        <w:rPr>
          <w:rtl/>
        </w:rPr>
        <w:t>רעב</w:t>
      </w:r>
      <w:r>
        <w:rPr>
          <w:rFonts w:hint="cs"/>
          <w:rtl/>
        </w:rPr>
        <w:t>.</w:t>
      </w:r>
      <w:r>
        <w:rPr>
          <w:rtl/>
        </w:rPr>
        <w:t xml:space="preserve"> </w:t>
      </w:r>
      <w:bookmarkStart w:id="3710" w:name="_ETM_Q6_689100"/>
      <w:bookmarkEnd w:id="3710"/>
      <w:r>
        <w:rPr>
          <w:rtl/>
        </w:rPr>
        <w:t xml:space="preserve">הבעיה </w:t>
      </w:r>
      <w:bookmarkStart w:id="3711" w:name="_ETM_Q6_689760"/>
      <w:bookmarkEnd w:id="3711"/>
      <w:r>
        <w:rPr>
          <w:rFonts w:hint="cs"/>
          <w:rtl/>
        </w:rPr>
        <w:t xml:space="preserve">היא שש-שבע </w:t>
      </w:r>
      <w:bookmarkStart w:id="3712" w:name="_ETM_Q6_689653"/>
      <w:bookmarkStart w:id="3713" w:name="_ETM_Q6_690150"/>
      <w:bookmarkEnd w:id="3712"/>
      <w:bookmarkEnd w:id="3713"/>
      <w:r>
        <w:rPr>
          <w:rFonts w:hint="cs"/>
          <w:rtl/>
        </w:rPr>
        <w:t>ה</w:t>
      </w:r>
      <w:r>
        <w:rPr>
          <w:rtl/>
        </w:rPr>
        <w:t xml:space="preserve">שנים </w:t>
      </w:r>
      <w:bookmarkStart w:id="3714" w:name="_ETM_Q6_690510"/>
      <w:bookmarkEnd w:id="3714"/>
      <w:r>
        <w:rPr>
          <w:rtl/>
        </w:rPr>
        <w:t>הראשונות</w:t>
      </w:r>
      <w:r>
        <w:rPr>
          <w:rFonts w:hint="cs"/>
          <w:rtl/>
        </w:rPr>
        <w:t xml:space="preserve"> </w:t>
      </w:r>
      <w:r>
        <w:rPr>
          <w:rtl/>
        </w:rPr>
        <w:t>–</w:t>
      </w:r>
      <w:r>
        <w:rPr>
          <w:rFonts w:hint="cs"/>
          <w:rtl/>
        </w:rPr>
        <w:t xml:space="preserve"> לך תשכ</w:t>
      </w:r>
      <w:bookmarkStart w:id="3715" w:name="_ETM_Q6_691470"/>
      <w:bookmarkStart w:id="3716" w:name="_ETM_Q6_691680"/>
      <w:bookmarkEnd w:id="3715"/>
      <w:bookmarkEnd w:id="3716"/>
      <w:r>
        <w:rPr>
          <w:rtl/>
        </w:rPr>
        <w:t xml:space="preserve">נע </w:t>
      </w:r>
      <w:bookmarkStart w:id="3717" w:name="_ETM_Q6_692280"/>
      <w:bookmarkEnd w:id="3717"/>
      <w:r>
        <w:rPr>
          <w:rtl/>
        </w:rPr>
        <w:t xml:space="preserve">צעיר </w:t>
      </w:r>
      <w:bookmarkStart w:id="3718" w:name="_ETM_Q6_692550"/>
      <w:bookmarkStart w:id="3719" w:name="_ETM_Q6_692760"/>
      <w:bookmarkStart w:id="3720" w:name="_ETM_Q6_693090"/>
      <w:bookmarkEnd w:id="3718"/>
      <w:bookmarkEnd w:id="3719"/>
      <w:bookmarkEnd w:id="3720"/>
      <w:r>
        <w:rPr>
          <w:rFonts w:hint="cs"/>
          <w:rtl/>
        </w:rPr>
        <w:t xml:space="preserve">אידיאליסט </w:t>
      </w:r>
      <w:r>
        <w:rPr>
          <w:rtl/>
        </w:rPr>
        <w:t xml:space="preserve">לבוא </w:t>
      </w:r>
      <w:bookmarkStart w:id="3721" w:name="_ETM_Q6_695309"/>
      <w:bookmarkEnd w:id="3721"/>
      <w:r>
        <w:rPr>
          <w:rFonts w:hint="cs"/>
          <w:rtl/>
        </w:rPr>
        <w:t>ב-6,000 שקלים ל</w:t>
      </w:r>
      <w:r>
        <w:rPr>
          <w:rtl/>
        </w:rPr>
        <w:t>חודש</w:t>
      </w:r>
      <w:r>
        <w:rPr>
          <w:rFonts w:hint="cs"/>
          <w:rtl/>
        </w:rPr>
        <w:t>.</w:t>
      </w:r>
      <w:r>
        <w:rPr>
          <w:rtl/>
        </w:rPr>
        <w:t xml:space="preserve"> </w:t>
      </w:r>
      <w:bookmarkStart w:id="3722" w:name="_ETM_Q6_696300"/>
      <w:bookmarkEnd w:id="3722"/>
      <w:r>
        <w:rPr>
          <w:rtl/>
        </w:rPr>
        <w:t xml:space="preserve">העלינו </w:t>
      </w:r>
      <w:bookmarkStart w:id="3723" w:name="_ETM_Q6_696780"/>
      <w:bookmarkEnd w:id="3723"/>
      <w:r>
        <w:rPr>
          <w:rtl/>
        </w:rPr>
        <w:t xml:space="preserve">את </w:t>
      </w:r>
      <w:bookmarkStart w:id="3724" w:name="_ETM_Q6_696900"/>
      <w:bookmarkEnd w:id="3724"/>
      <w:r>
        <w:rPr>
          <w:rtl/>
        </w:rPr>
        <w:t xml:space="preserve">המשכורת </w:t>
      </w:r>
      <w:bookmarkStart w:id="3725" w:name="_ETM_Q6_697410"/>
      <w:bookmarkEnd w:id="3725"/>
      <w:r w:rsidR="004E2107">
        <w:rPr>
          <w:rFonts w:hint="cs"/>
          <w:rtl/>
        </w:rPr>
        <w:t xml:space="preserve">התחילית </w:t>
      </w:r>
      <w:bookmarkStart w:id="3726" w:name="_ETM_Q6_698620"/>
      <w:bookmarkEnd w:id="3726"/>
      <w:r>
        <w:rPr>
          <w:rFonts w:hint="cs"/>
          <w:rtl/>
        </w:rPr>
        <w:t>ל-8,000</w:t>
      </w:r>
      <w:r>
        <w:rPr>
          <w:rtl/>
        </w:rPr>
        <w:t xml:space="preserve"> </w:t>
      </w:r>
      <w:bookmarkStart w:id="3727" w:name="_ETM_Q6_699490"/>
      <w:bookmarkEnd w:id="3727"/>
      <w:r>
        <w:rPr>
          <w:rtl/>
        </w:rPr>
        <w:t xml:space="preserve">שקלים </w:t>
      </w:r>
      <w:bookmarkStart w:id="3728" w:name="_ETM_Q6_700120"/>
      <w:bookmarkEnd w:id="3728"/>
      <w:r w:rsidR="004E2107">
        <w:rPr>
          <w:rFonts w:hint="cs"/>
          <w:rtl/>
        </w:rPr>
        <w:t>מ-6,400;</w:t>
      </w:r>
      <w:r>
        <w:rPr>
          <w:rFonts w:hint="cs"/>
          <w:rtl/>
        </w:rPr>
        <w:t xml:space="preserve"> העלינו, וזה </w:t>
      </w:r>
      <w:bookmarkStart w:id="3729" w:name="_ETM_Q6_702190"/>
      <w:bookmarkStart w:id="3730" w:name="_ETM_Q6_703660"/>
      <w:bookmarkEnd w:id="3729"/>
      <w:bookmarkEnd w:id="3730"/>
      <w:r>
        <w:rPr>
          <w:rtl/>
        </w:rPr>
        <w:t>בתוקף</w:t>
      </w:r>
      <w:r>
        <w:rPr>
          <w:rFonts w:hint="cs"/>
          <w:rtl/>
        </w:rPr>
        <w:t>.</w:t>
      </w:r>
      <w:r>
        <w:rPr>
          <w:rtl/>
        </w:rPr>
        <w:t xml:space="preserve"> </w:t>
      </w:r>
      <w:bookmarkStart w:id="3731" w:name="_ETM_Q6_704800"/>
      <w:bookmarkEnd w:id="3731"/>
      <w:r>
        <w:rPr>
          <w:rtl/>
        </w:rPr>
        <w:t xml:space="preserve">זה </w:t>
      </w:r>
      <w:bookmarkStart w:id="3732" w:name="_ETM_Q6_705010"/>
      <w:bookmarkEnd w:id="3732"/>
      <w:r>
        <w:rPr>
          <w:rtl/>
        </w:rPr>
        <w:t xml:space="preserve">דבר </w:t>
      </w:r>
      <w:bookmarkStart w:id="3733" w:name="_ETM_Q6_705970"/>
      <w:bookmarkEnd w:id="3733"/>
      <w:r>
        <w:rPr>
          <w:rtl/>
        </w:rPr>
        <w:t>דרמטי</w:t>
      </w:r>
      <w:r>
        <w:rPr>
          <w:rFonts w:hint="cs"/>
          <w:rtl/>
        </w:rPr>
        <w:t>.</w:t>
      </w:r>
    </w:p>
    <w:p w:rsidR="00BC0146" w:rsidRDefault="00BC0146" w:rsidP="007E4B13">
      <w:pPr>
        <w:rPr>
          <w:rtl/>
        </w:rPr>
      </w:pPr>
      <w:bookmarkStart w:id="3734" w:name="_ETM_Q6_704962"/>
      <w:bookmarkEnd w:id="3734"/>
    </w:p>
    <w:p w:rsidR="00BC0146" w:rsidRDefault="00BC0146" w:rsidP="004E2107">
      <w:pPr>
        <w:rPr>
          <w:rtl/>
        </w:rPr>
      </w:pPr>
      <w:bookmarkStart w:id="3735" w:name="_ETM_Q6_706569"/>
      <w:bookmarkStart w:id="3736" w:name="_ETM_Q6_705395"/>
      <w:bookmarkStart w:id="3737" w:name="_ETM_Q6_705635"/>
      <w:bookmarkStart w:id="3738" w:name="_ETM_Q6_705667"/>
      <w:bookmarkEnd w:id="3735"/>
      <w:bookmarkEnd w:id="3736"/>
      <w:bookmarkEnd w:id="3737"/>
      <w:bookmarkEnd w:id="3738"/>
      <w:r>
        <w:rPr>
          <w:rtl/>
        </w:rPr>
        <w:t xml:space="preserve">אנחנו </w:t>
      </w:r>
      <w:bookmarkStart w:id="3739" w:name="_ETM_Q6_706960"/>
      <w:bookmarkEnd w:id="3739"/>
      <w:r>
        <w:rPr>
          <w:rtl/>
        </w:rPr>
        <w:t xml:space="preserve">גם </w:t>
      </w:r>
      <w:bookmarkStart w:id="3740" w:name="_ETM_Q6_707470"/>
      <w:bookmarkEnd w:id="3740"/>
      <w:r>
        <w:rPr>
          <w:rFonts w:hint="cs"/>
          <w:rtl/>
        </w:rPr>
        <w:t>מ</w:t>
      </w:r>
      <w:r>
        <w:rPr>
          <w:rtl/>
        </w:rPr>
        <w:t xml:space="preserve">ביאים </w:t>
      </w:r>
      <w:bookmarkStart w:id="3741" w:name="_ETM_Q6_708190"/>
      <w:bookmarkEnd w:id="3741"/>
      <w:r>
        <w:rPr>
          <w:rtl/>
        </w:rPr>
        <w:t>מחו</w:t>
      </w:r>
      <w:r>
        <w:rPr>
          <w:rFonts w:hint="cs"/>
          <w:rtl/>
        </w:rPr>
        <w:t>"</w:t>
      </w:r>
      <w:r>
        <w:rPr>
          <w:rtl/>
        </w:rPr>
        <w:t xml:space="preserve">ל </w:t>
      </w:r>
      <w:bookmarkStart w:id="3742" w:name="_ETM_Q6_709180"/>
      <w:bookmarkEnd w:id="3742"/>
      <w:r>
        <w:rPr>
          <w:rtl/>
        </w:rPr>
        <w:t xml:space="preserve">סטודנטים </w:t>
      </w:r>
      <w:bookmarkStart w:id="3743" w:name="_ETM_Q6_710170"/>
      <w:bookmarkEnd w:id="3743"/>
      <w:r>
        <w:rPr>
          <w:rtl/>
        </w:rPr>
        <w:t xml:space="preserve">יהודים </w:t>
      </w:r>
      <w:bookmarkStart w:id="3744" w:name="_ETM_Q6_710590"/>
      <w:bookmarkEnd w:id="3744"/>
      <w:r>
        <w:rPr>
          <w:rtl/>
        </w:rPr>
        <w:t>אמריקנים</w:t>
      </w:r>
      <w:r>
        <w:rPr>
          <w:rFonts w:hint="cs"/>
          <w:rtl/>
        </w:rPr>
        <w:t>,</w:t>
      </w:r>
      <w:r>
        <w:rPr>
          <w:rtl/>
        </w:rPr>
        <w:t xml:space="preserve"> </w:t>
      </w:r>
      <w:bookmarkStart w:id="3745" w:name="_ETM_Q6_712210"/>
      <w:bookmarkEnd w:id="3745"/>
      <w:r>
        <w:rPr>
          <w:rtl/>
        </w:rPr>
        <w:t xml:space="preserve">לעלות </w:t>
      </w:r>
      <w:bookmarkStart w:id="3746" w:name="_ETM_Q6_712690"/>
      <w:bookmarkEnd w:id="3746"/>
      <w:r>
        <w:rPr>
          <w:rtl/>
        </w:rPr>
        <w:t xml:space="preserve">לישראל </w:t>
      </w:r>
      <w:bookmarkStart w:id="3747" w:name="_ETM_Q6_713620"/>
      <w:bookmarkEnd w:id="3747"/>
      <w:r>
        <w:rPr>
          <w:rFonts w:hint="cs"/>
          <w:rtl/>
        </w:rPr>
        <w:t xml:space="preserve">ולהפוך </w:t>
      </w:r>
      <w:bookmarkStart w:id="3748" w:name="_ETM_Q6_714965"/>
      <w:bookmarkEnd w:id="3748"/>
      <w:r>
        <w:rPr>
          <w:rFonts w:hint="cs"/>
          <w:rtl/>
        </w:rPr>
        <w:t xml:space="preserve">להיות מורים </w:t>
      </w:r>
      <w:bookmarkStart w:id="3749" w:name="_ETM_Q6_714069"/>
      <w:bookmarkStart w:id="3750" w:name="_ETM_Q6_714400"/>
      <w:bookmarkEnd w:id="3749"/>
      <w:bookmarkEnd w:id="3750"/>
      <w:r>
        <w:rPr>
          <w:rtl/>
        </w:rPr>
        <w:t xml:space="preserve">לאנגלית </w:t>
      </w:r>
      <w:bookmarkStart w:id="3751" w:name="_ETM_Q6_714850"/>
      <w:bookmarkEnd w:id="3751"/>
      <w:r>
        <w:rPr>
          <w:rtl/>
        </w:rPr>
        <w:t>בפריפריה</w:t>
      </w:r>
      <w:r w:rsidR="004E2107">
        <w:rPr>
          <w:rFonts w:hint="cs"/>
          <w:rtl/>
        </w:rPr>
        <w:t>,</w:t>
      </w:r>
      <w:r>
        <w:rPr>
          <w:rtl/>
        </w:rPr>
        <w:t xml:space="preserve"> </w:t>
      </w:r>
      <w:bookmarkStart w:id="3752" w:name="_ETM_Q6_716480"/>
      <w:bookmarkEnd w:id="3752"/>
      <w:r>
        <w:rPr>
          <w:rtl/>
        </w:rPr>
        <w:t xml:space="preserve">בהיקפים </w:t>
      </w:r>
      <w:bookmarkStart w:id="3753" w:name="_ETM_Q6_717230"/>
      <w:bookmarkEnd w:id="3753"/>
      <w:r>
        <w:rPr>
          <w:rtl/>
        </w:rPr>
        <w:t>יפים</w:t>
      </w:r>
      <w:r>
        <w:rPr>
          <w:rFonts w:hint="cs"/>
          <w:rtl/>
        </w:rPr>
        <w:t>. אנחנו</w:t>
      </w:r>
      <w:r>
        <w:rPr>
          <w:rtl/>
        </w:rPr>
        <w:t xml:space="preserve"> </w:t>
      </w:r>
      <w:bookmarkStart w:id="3754" w:name="_ETM_Q6_717860"/>
      <w:bookmarkEnd w:id="3754"/>
      <w:r>
        <w:rPr>
          <w:rtl/>
        </w:rPr>
        <w:t xml:space="preserve">גם </w:t>
      </w:r>
      <w:bookmarkStart w:id="3755" w:name="_ETM_Q6_718160"/>
      <w:bookmarkEnd w:id="3755"/>
      <w:r>
        <w:rPr>
          <w:rtl/>
        </w:rPr>
        <w:t xml:space="preserve">לראשונה </w:t>
      </w:r>
      <w:bookmarkStart w:id="3756" w:name="_ETM_Q6_718640"/>
      <w:bookmarkEnd w:id="3756"/>
      <w:r>
        <w:rPr>
          <w:rtl/>
        </w:rPr>
        <w:t xml:space="preserve">מכניסים </w:t>
      </w:r>
      <w:bookmarkStart w:id="3757" w:name="_ETM_Q6_719180"/>
      <w:bookmarkEnd w:id="3757"/>
      <w:r>
        <w:rPr>
          <w:rtl/>
        </w:rPr>
        <w:t xml:space="preserve">בחינות </w:t>
      </w:r>
      <w:bookmarkStart w:id="3758" w:name="_ETM_Q6_720490"/>
      <w:bookmarkEnd w:id="3758"/>
      <w:r>
        <w:rPr>
          <w:rtl/>
        </w:rPr>
        <w:t xml:space="preserve">כדי </w:t>
      </w:r>
      <w:bookmarkStart w:id="3759" w:name="_ETM_Q6_721090"/>
      <w:bookmarkEnd w:id="3759"/>
      <w:r>
        <w:rPr>
          <w:rtl/>
        </w:rPr>
        <w:t xml:space="preserve">להתקבל </w:t>
      </w:r>
      <w:bookmarkStart w:id="3760" w:name="_ETM_Q6_723130"/>
      <w:bookmarkEnd w:id="3760"/>
      <w:r>
        <w:rPr>
          <w:rFonts w:hint="cs"/>
          <w:rtl/>
        </w:rPr>
        <w:t>ל</w:t>
      </w:r>
      <w:r>
        <w:rPr>
          <w:rtl/>
        </w:rPr>
        <w:t xml:space="preserve">מכללה </w:t>
      </w:r>
      <w:bookmarkStart w:id="3761" w:name="_ETM_Q6_723610"/>
      <w:bookmarkEnd w:id="3761"/>
      <w:r>
        <w:rPr>
          <w:rtl/>
        </w:rPr>
        <w:t xml:space="preserve">להוראה </w:t>
      </w:r>
      <w:bookmarkStart w:id="3762" w:name="_ETM_Q6_724150"/>
      <w:bookmarkEnd w:id="3762"/>
      <w:r w:rsidR="004E2107">
        <w:rPr>
          <w:rFonts w:hint="cs"/>
          <w:rtl/>
        </w:rPr>
        <w:t xml:space="preserve">– </w:t>
      </w:r>
      <w:r>
        <w:rPr>
          <w:rtl/>
        </w:rPr>
        <w:t xml:space="preserve">מה </w:t>
      </w:r>
      <w:bookmarkStart w:id="3763" w:name="_ETM_Q6_724240"/>
      <w:bookmarkEnd w:id="3763"/>
      <w:r>
        <w:rPr>
          <w:rtl/>
        </w:rPr>
        <w:t xml:space="preserve">שלא </w:t>
      </w:r>
      <w:bookmarkStart w:id="3764" w:name="_ETM_Q6_724600"/>
      <w:bookmarkEnd w:id="3764"/>
      <w:r>
        <w:rPr>
          <w:rtl/>
        </w:rPr>
        <w:t xml:space="preserve">היה </w:t>
      </w:r>
      <w:bookmarkStart w:id="3765" w:name="_ETM_Q6_724809"/>
      <w:bookmarkEnd w:id="3765"/>
      <w:r>
        <w:rPr>
          <w:rtl/>
        </w:rPr>
        <w:t xml:space="preserve">קודם </w:t>
      </w:r>
      <w:bookmarkStart w:id="3766" w:name="_ETM_Q6_725110"/>
      <w:bookmarkEnd w:id="3766"/>
      <w:r w:rsidR="004E2107">
        <w:rPr>
          <w:rFonts w:hint="cs"/>
          <w:rtl/>
        </w:rPr>
        <w:t xml:space="preserve">– </w:t>
      </w:r>
      <w:r>
        <w:rPr>
          <w:rtl/>
        </w:rPr>
        <w:t xml:space="preserve">ועוד </w:t>
      </w:r>
      <w:bookmarkStart w:id="3767" w:name="_ETM_Q6_725620"/>
      <w:bookmarkEnd w:id="3767"/>
      <w:r>
        <w:rPr>
          <w:rtl/>
        </w:rPr>
        <w:t xml:space="preserve">פעם </w:t>
      </w:r>
      <w:bookmarkStart w:id="3768" w:name="_ETM_Q6_725860"/>
      <w:bookmarkEnd w:id="3768"/>
      <w:r>
        <w:rPr>
          <w:rtl/>
        </w:rPr>
        <w:t xml:space="preserve">בחינות </w:t>
      </w:r>
      <w:bookmarkStart w:id="3769" w:name="_ETM_Q6_726700"/>
      <w:bookmarkEnd w:id="3769"/>
      <w:r>
        <w:rPr>
          <w:rtl/>
        </w:rPr>
        <w:t xml:space="preserve">כדי </w:t>
      </w:r>
      <w:bookmarkStart w:id="3770" w:name="_ETM_Q6_727059"/>
      <w:bookmarkEnd w:id="3770"/>
      <w:r>
        <w:rPr>
          <w:rtl/>
        </w:rPr>
        <w:t xml:space="preserve">להפוך </w:t>
      </w:r>
      <w:bookmarkStart w:id="3771" w:name="_ETM_Q6_727809"/>
      <w:bookmarkEnd w:id="3771"/>
      <w:r>
        <w:rPr>
          <w:rtl/>
        </w:rPr>
        <w:t>למורה</w:t>
      </w:r>
      <w:r>
        <w:rPr>
          <w:rFonts w:hint="cs"/>
          <w:rtl/>
        </w:rPr>
        <w:t>.</w:t>
      </w:r>
      <w:r>
        <w:rPr>
          <w:rtl/>
        </w:rPr>
        <w:t xml:space="preserve"> </w:t>
      </w:r>
      <w:bookmarkStart w:id="3772" w:name="_ETM_Q6_728950"/>
      <w:bookmarkStart w:id="3773" w:name="TOR_Q7"/>
      <w:bookmarkEnd w:id="3772"/>
      <w:bookmarkEnd w:id="3773"/>
      <w:r w:rsidRPr="00955328">
        <w:rPr>
          <w:rFonts w:hint="cs"/>
          <w:rtl/>
        </w:rPr>
        <w:t xml:space="preserve">עדיין יש לנו הרבה </w:t>
      </w:r>
      <w:r>
        <w:rPr>
          <w:rFonts w:hint="cs"/>
          <w:rtl/>
        </w:rPr>
        <w:t xml:space="preserve">פגמים. אנחנו כל הזמן בדין ודברים מול </w:t>
      </w:r>
      <w:bookmarkStart w:id="3774" w:name="_ETM_Q7_129488"/>
      <w:bookmarkEnd w:id="3774"/>
      <w:r>
        <w:rPr>
          <w:rFonts w:hint="cs"/>
          <w:rtl/>
        </w:rPr>
        <w:t xml:space="preserve">הארגונים. זה </w:t>
      </w:r>
      <w:r w:rsidRPr="00955328">
        <w:rPr>
          <w:rFonts w:hint="cs"/>
          <w:rtl/>
        </w:rPr>
        <w:t>לא</w:t>
      </w:r>
      <w:r>
        <w:rPr>
          <w:rFonts w:hint="cs"/>
          <w:rtl/>
        </w:rPr>
        <w:t xml:space="preserve"> קל, אבל בהחלט סימנת נקודה נכונה; אני לא בטוח שדרך החוק הספציפי </w:t>
      </w:r>
      <w:bookmarkStart w:id="3775" w:name="_ETM_Q7_139487"/>
      <w:bookmarkEnd w:id="3775"/>
      <w:r>
        <w:rPr>
          <w:rFonts w:hint="cs"/>
          <w:rtl/>
        </w:rPr>
        <w:t>הזה.</w:t>
      </w:r>
    </w:p>
    <w:p w:rsidR="00BC0146" w:rsidRDefault="00BC0146" w:rsidP="007E4B13">
      <w:pPr>
        <w:rPr>
          <w:rtl/>
        </w:rPr>
      </w:pPr>
      <w:bookmarkStart w:id="3776" w:name="_ETM_Q7_139414"/>
      <w:bookmarkEnd w:id="3776"/>
    </w:p>
    <w:p w:rsidR="00BC0146" w:rsidRDefault="00BC0146" w:rsidP="007E4B13">
      <w:pPr>
        <w:rPr>
          <w:rtl/>
        </w:rPr>
      </w:pPr>
      <w:bookmarkStart w:id="3777" w:name="_ETM_Q7_139628"/>
      <w:bookmarkEnd w:id="3777"/>
      <w:r>
        <w:rPr>
          <w:rFonts w:hint="cs"/>
          <w:rtl/>
        </w:rPr>
        <w:t>אני רואה בקהל את נשים עושות שלום. אני מברך אתכן לשלום.</w:t>
      </w:r>
    </w:p>
    <w:p w:rsidR="00BC0146" w:rsidRDefault="00BC0146" w:rsidP="003B3567">
      <w:pPr>
        <w:rPr>
          <w:rtl/>
        </w:rPr>
      </w:pPr>
    </w:p>
    <w:bookmarkStart w:id="3778" w:name="_ETM_Q7_150201" w:displacedByCustomXml="next"/>
    <w:bookmarkEnd w:id="3778" w:displacedByCustomXml="next"/>
    <w:sdt>
      <w:sdtPr>
        <w:rPr>
          <w:rFonts w:hint="cs"/>
          <w:rtl/>
        </w:rPr>
        <w:alias w:val="קריאה"/>
        <w:tag w:val="&lt;ID&gt;4692&lt;/ID&gt;&lt;Name&gt;נחמן שי - המחנה הציוני&lt;/Name&gt;&lt;Data&gt;נחמן שי (המחנה הציוני)&lt;/Data&gt;&lt;Shortcut&gt;נחשי&lt;/Shortcut&gt;"/>
        <w:id w:val="-1718119764"/>
        <w:placeholder>
          <w:docPart w:val="07232E06770E487B94015859B3494982"/>
        </w:placeholder>
        <w15:color w:val="993366"/>
      </w:sdtPr>
      <w:sdtEndPr/>
      <w:sdtContent>
        <w:p w:rsidR="00BC0146" w:rsidRDefault="00BC0146" w:rsidP="007E4B13">
          <w:pPr>
            <w:pStyle w:val="af6"/>
            <w:keepNext/>
            <w:rPr>
              <w:rtl/>
            </w:rPr>
          </w:pPr>
          <w:r w:rsidRPr="008E3671">
            <w:rPr>
              <w:rStyle w:val="aff"/>
              <w:color w:val="000000"/>
              <w:rtl/>
            </w:rPr>
            <w:t>נחמן שי (המחנה הציוני)</w:t>
          </w:r>
          <w:r w:rsidRPr="008E3671">
            <w:rPr>
              <w:color w:val="000000"/>
              <w:rtl/>
            </w:rPr>
            <w:t>:</w:t>
          </w:r>
        </w:p>
      </w:sdtContent>
    </w:sdt>
    <w:p w:rsidR="00BC0146" w:rsidRDefault="00BC0146" w:rsidP="003B3567">
      <w:pPr>
        <w:rPr>
          <w:rtl/>
        </w:rPr>
      </w:pPr>
    </w:p>
    <w:p w:rsidR="00BC0146" w:rsidRDefault="00BC0146" w:rsidP="007E4B13">
      <w:pPr>
        <w:rPr>
          <w:rtl/>
        </w:rPr>
      </w:pPr>
      <w:r>
        <w:rPr>
          <w:rFonts w:hint="cs"/>
          <w:rtl/>
        </w:rPr>
        <w:t>לא, תעזור להן לקדם שלום.</w:t>
      </w:r>
    </w:p>
    <w:p w:rsidR="00BC0146" w:rsidRDefault="00BC0146" w:rsidP="003B3567">
      <w:pPr>
        <w:rPr>
          <w:rtl/>
        </w:rPr>
      </w:pPr>
      <w:bookmarkStart w:id="3779" w:name="_ETM_Q7_147840"/>
      <w:bookmarkEnd w:id="3779"/>
    </w:p>
    <w:sdt>
      <w:sdtPr>
        <w:rPr>
          <w:rtl/>
        </w:rPr>
        <w:alias w:val="דובר_המשך"/>
        <w:tag w:val="&lt;ID&gt;5456&lt;/ID&gt;&lt;Name&gt;נפתלי בנט - שר&lt;/Name&gt;&lt;Data&gt;שר החינוך נפתלי בנט&lt;/Data&gt;&lt;Shortcut&gt;נפבנ&lt;/Shortcut&gt;"/>
        <w:id w:val="-19388669"/>
        <w:placeholder>
          <w:docPart w:val="782146BAECC348B6AF786E50E6BAA52B"/>
        </w:placeholder>
        <w15:color w:val="993366"/>
      </w:sdtPr>
      <w:sdtEndPr/>
      <w:sdtContent>
        <w:p w:rsidR="00BC0146" w:rsidRDefault="00BC0146" w:rsidP="007E4B13">
          <w:pPr>
            <w:pStyle w:val="-"/>
            <w:keepNext/>
            <w:rPr>
              <w:rtl/>
            </w:rPr>
          </w:pPr>
          <w:r w:rsidRPr="00112DB3">
            <w:rPr>
              <w:rStyle w:val="aff"/>
              <w:color w:val="000000"/>
              <w:rtl/>
            </w:rPr>
            <w:t>שר החינוך נפתלי בנט</w:t>
          </w:r>
          <w:r w:rsidRPr="00112DB3">
            <w:rPr>
              <w:color w:val="000000"/>
              <w:rtl/>
            </w:rPr>
            <w:t>:</w:t>
          </w:r>
        </w:p>
      </w:sdtContent>
    </w:sdt>
    <w:p w:rsidR="00BC0146" w:rsidRDefault="00BC0146" w:rsidP="003B3567">
      <w:pPr>
        <w:rPr>
          <w:rtl/>
        </w:rPr>
      </w:pPr>
    </w:p>
    <w:p w:rsidR="00BC0146" w:rsidRDefault="00BC0146" w:rsidP="007E4B13">
      <w:pPr>
        <w:rPr>
          <w:rtl/>
        </w:rPr>
      </w:pPr>
      <w:r>
        <w:rPr>
          <w:rFonts w:hint="cs"/>
          <w:rtl/>
        </w:rPr>
        <w:t xml:space="preserve">אני בהחלט אעזור להן לקדם </w:t>
      </w:r>
      <w:bookmarkStart w:id="3780" w:name="_ETM_Q7_154168"/>
      <w:bookmarkEnd w:id="3780"/>
      <w:r>
        <w:rPr>
          <w:rFonts w:hint="cs"/>
          <w:rtl/>
        </w:rPr>
        <w:t>שלום. כשנהיה חזקים יגיע השלום.</w:t>
      </w:r>
    </w:p>
    <w:p w:rsidR="00BC0146" w:rsidRDefault="00BC0146" w:rsidP="007E4B13">
      <w:pPr>
        <w:rPr>
          <w:rtl/>
        </w:rPr>
      </w:pPr>
      <w:bookmarkStart w:id="3781" w:name="_ETM_Q7_152899"/>
      <w:bookmarkEnd w:id="3781"/>
    </w:p>
    <w:bookmarkStart w:id="3782" w:name="_ETM_Q7_153158" w:displacedByCustomXml="next"/>
    <w:bookmarkEnd w:id="3782" w:displacedByCustomXml="next"/>
    <w:sdt>
      <w:sdtPr>
        <w:rPr>
          <w:rtl/>
        </w:rPr>
        <w:alias w:val="יור"/>
        <w:tag w:val="&lt;ID&gt;5317&lt;/ID&gt;&lt;Name&gt;יולי יואל אדלשטיין - יו&quot;ר&lt;/Name&gt;&lt;Data&gt;יולי יואל אדלשטיין&lt;/Data&gt;&lt;Shortcut&gt;&lt;/Shortcut&gt;"/>
        <w:id w:val="1327864925"/>
        <w:placeholder>
          <w:docPart w:val="782146BAECC348B6AF786E50E6BAA52B"/>
        </w:placeholder>
        <w15:color w:val="993366"/>
      </w:sdtPr>
      <w:sdtEndPr/>
      <w:sdtContent>
        <w:p w:rsidR="00BC0146" w:rsidRDefault="00BC0146" w:rsidP="007E4B13">
          <w:pPr>
            <w:pStyle w:val="af7"/>
            <w:keepNext/>
            <w:rPr>
              <w:rtl/>
            </w:rPr>
          </w:pPr>
          <w:r w:rsidRPr="00112DB3">
            <w:rPr>
              <w:rStyle w:val="aff"/>
              <w:color w:val="000000"/>
              <w:rtl/>
            </w:rPr>
            <w:t>היו"ר יולי יואל אדלשטיין</w:t>
          </w:r>
          <w:r w:rsidRPr="00112DB3">
            <w:rPr>
              <w:color w:val="000000"/>
              <w:rtl/>
            </w:rPr>
            <w:t>:</w:t>
          </w:r>
        </w:p>
      </w:sdtContent>
    </w:sdt>
    <w:p w:rsidR="00BC0146" w:rsidRDefault="00BC0146" w:rsidP="003B3567">
      <w:pPr>
        <w:rPr>
          <w:rtl/>
        </w:rPr>
      </w:pPr>
    </w:p>
    <w:p w:rsidR="00BC0146" w:rsidRDefault="00BC0146" w:rsidP="007E4B13">
      <w:pPr>
        <w:rPr>
          <w:rtl/>
        </w:rPr>
      </w:pPr>
      <w:r>
        <w:rPr>
          <w:rFonts w:hint="cs"/>
          <w:rtl/>
        </w:rPr>
        <w:t xml:space="preserve">תודה לשר. חברת הכנסת שולי מועלם-רפאלי, </w:t>
      </w:r>
      <w:bookmarkStart w:id="3783" w:name="_ETM_Q7_160408"/>
      <w:bookmarkEnd w:id="3783"/>
      <w:r>
        <w:rPr>
          <w:rFonts w:hint="cs"/>
          <w:rtl/>
        </w:rPr>
        <w:t xml:space="preserve">בבקשה, גברתי. סליחה, אני רק מעכב אותך שנייה לומר שהסבב </w:t>
      </w:r>
      <w:bookmarkStart w:id="3784" w:name="_ETM_Q7_164364"/>
      <w:bookmarkEnd w:id="3784"/>
      <w:r>
        <w:rPr>
          <w:rFonts w:hint="cs"/>
          <w:rtl/>
        </w:rPr>
        <w:t>הבא הוא ג'מעה אזברגה, עליזה לביא, סתיו שפיר ואכרם חסון.</w:t>
      </w:r>
    </w:p>
    <w:p w:rsidR="00BC0146" w:rsidRDefault="00BC0146" w:rsidP="007E4B13">
      <w:pPr>
        <w:rPr>
          <w:rtl/>
        </w:rPr>
      </w:pPr>
      <w:bookmarkStart w:id="3785" w:name="_ETM_Q7_167769"/>
      <w:bookmarkEnd w:id="3785"/>
    </w:p>
    <w:bookmarkStart w:id="3786" w:name="_ETM_Q7_168125" w:displacedByCustomXml="next"/>
    <w:bookmarkEnd w:id="3786" w:displacedByCustomXml="next"/>
    <w:bookmarkStart w:id="3787" w:name="_ETM_Q7_169267" w:displacedByCustomXml="next"/>
    <w:bookmarkEnd w:id="3787" w:displacedByCustomXml="next"/>
    <w:bookmarkStart w:id="3788" w:name="_Toc517178898" w:displacedByCustomXml="next"/>
    <w:bookmarkStart w:id="3789" w:name="_Toc517178667" w:displacedByCustomXml="next"/>
    <w:bookmarkStart w:id="3790" w:name="_Toc517177470"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71828485"/>
        <w:placeholder>
          <w:docPart w:val="782146BAECC348B6AF786E50E6BAA52B"/>
        </w:placeholder>
        <w15:color w:val="993366"/>
      </w:sdtPr>
      <w:sdtEndPr/>
      <w:sdtContent>
        <w:p w:rsidR="00BC0146" w:rsidRDefault="00BC0146" w:rsidP="007E4B13">
          <w:pPr>
            <w:pStyle w:val="a4"/>
            <w:keepNext/>
            <w:rPr>
              <w:rtl/>
            </w:rPr>
          </w:pPr>
          <w:r w:rsidRPr="00112DB3">
            <w:rPr>
              <w:rStyle w:val="aff"/>
              <w:color w:val="000000"/>
              <w:rtl/>
            </w:rPr>
            <w:t>שולי מועלם-רפאלי (הבית היהודי)</w:t>
          </w:r>
          <w:r w:rsidRPr="00112DB3">
            <w:rPr>
              <w:color w:val="000000"/>
              <w:rtl/>
            </w:rPr>
            <w:t>:</w:t>
          </w:r>
        </w:p>
      </w:sdtContent>
    </w:sdt>
    <w:bookmarkEnd w:id="3788" w:displacedByCustomXml="prev"/>
    <w:bookmarkEnd w:id="3789" w:displacedByCustomXml="prev"/>
    <w:bookmarkEnd w:id="3790" w:displacedByCustomXml="prev"/>
    <w:p w:rsidR="00BC0146" w:rsidRDefault="00BC0146" w:rsidP="003B3567">
      <w:pPr>
        <w:rPr>
          <w:rtl/>
        </w:rPr>
      </w:pPr>
    </w:p>
    <w:p w:rsidR="00BC0146" w:rsidRDefault="00BC0146" w:rsidP="007E4B13">
      <w:pPr>
        <w:rPr>
          <w:rtl/>
        </w:rPr>
      </w:pPr>
      <w:r>
        <w:rPr>
          <w:rFonts w:hint="cs"/>
          <w:rtl/>
        </w:rPr>
        <w:t>תודה</w:t>
      </w:r>
      <w:bookmarkStart w:id="3791" w:name="_ETM_Q7_170573"/>
      <w:bookmarkEnd w:id="3791"/>
      <w:r>
        <w:rPr>
          <w:rFonts w:hint="cs"/>
          <w:rtl/>
        </w:rPr>
        <w:t xml:space="preserve"> רבה, אדוני. חברי השר, קודם כול אני </w:t>
      </w:r>
      <w:bookmarkStart w:id="3792" w:name="_ETM_Q7_174769"/>
      <w:bookmarkEnd w:id="3792"/>
      <w:r>
        <w:rPr>
          <w:rFonts w:hint="cs"/>
          <w:rtl/>
        </w:rPr>
        <w:t xml:space="preserve">שמחה על תשובתך לחבר הכנסת עודד פורר על כך שבית </w:t>
      </w:r>
      <w:bookmarkStart w:id="3793" w:name="_ETM_Q7_178010"/>
      <w:bookmarkEnd w:id="3793"/>
      <w:r>
        <w:rPr>
          <w:rFonts w:hint="cs"/>
          <w:rtl/>
        </w:rPr>
        <w:t xml:space="preserve">הספר של החגים, מהשנה הבאה יכלול גם את חנוכה. זה </w:t>
      </w:r>
      <w:bookmarkStart w:id="3794" w:name="_ETM_Q7_182806"/>
      <w:bookmarkEnd w:id="3794"/>
      <w:r>
        <w:rPr>
          <w:rFonts w:hint="cs"/>
          <w:rtl/>
        </w:rPr>
        <w:t xml:space="preserve">היה השלב הבא </w:t>
      </w:r>
      <w:bookmarkStart w:id="3795" w:name="_ETM_Q7_151824"/>
      <w:bookmarkStart w:id="3796" w:name="_ETM_Q7_182670"/>
      <w:bookmarkStart w:id="3797" w:name="_ETM_Q7_183210"/>
      <w:bookmarkStart w:id="3798" w:name="_ETM_Q7_183540"/>
      <w:bookmarkEnd w:id="3795"/>
      <w:bookmarkEnd w:id="3796"/>
      <w:bookmarkEnd w:id="3797"/>
      <w:bookmarkEnd w:id="3798"/>
      <w:r>
        <w:rPr>
          <w:rtl/>
        </w:rPr>
        <w:t xml:space="preserve">שעליו </w:t>
      </w:r>
      <w:bookmarkStart w:id="3799" w:name="_ETM_Q7_184260"/>
      <w:bookmarkEnd w:id="3799"/>
      <w:r>
        <w:rPr>
          <w:rtl/>
        </w:rPr>
        <w:t xml:space="preserve">דיברנו </w:t>
      </w:r>
      <w:bookmarkStart w:id="3800" w:name="_ETM_Q7_184680"/>
      <w:bookmarkEnd w:id="3800"/>
      <w:r>
        <w:rPr>
          <w:rtl/>
        </w:rPr>
        <w:t xml:space="preserve">בוועדת </w:t>
      </w:r>
      <w:bookmarkStart w:id="3801" w:name="_ETM_Q7_185250"/>
      <w:bookmarkEnd w:id="3801"/>
      <w:r>
        <w:rPr>
          <w:rtl/>
        </w:rPr>
        <w:t>החינוך</w:t>
      </w:r>
      <w:r>
        <w:rPr>
          <w:rFonts w:hint="cs"/>
          <w:rtl/>
        </w:rPr>
        <w:t>.</w:t>
      </w:r>
      <w:r>
        <w:rPr>
          <w:rtl/>
        </w:rPr>
        <w:t xml:space="preserve"> </w:t>
      </w:r>
      <w:bookmarkStart w:id="3802" w:name="_ETM_Q7_186660"/>
      <w:bookmarkEnd w:id="3802"/>
    </w:p>
    <w:p w:rsidR="00BC0146" w:rsidRDefault="00BC0146" w:rsidP="007E4B13">
      <w:pPr>
        <w:rPr>
          <w:rtl/>
        </w:rPr>
      </w:pPr>
      <w:bookmarkStart w:id="3803" w:name="_ETM_Q7_187395"/>
      <w:bookmarkEnd w:id="3803"/>
    </w:p>
    <w:p w:rsidR="00BC0146" w:rsidRDefault="00BC0146" w:rsidP="004E2107">
      <w:pPr>
        <w:rPr>
          <w:rtl/>
        </w:rPr>
      </w:pPr>
      <w:bookmarkStart w:id="3804" w:name="_ETM_Q7_187665"/>
      <w:bookmarkEnd w:id="3804"/>
      <w:r>
        <w:rPr>
          <w:rtl/>
        </w:rPr>
        <w:t xml:space="preserve">אדוני </w:t>
      </w:r>
      <w:bookmarkStart w:id="3805" w:name="_ETM_Q7_186960"/>
      <w:bookmarkEnd w:id="3805"/>
      <w:r>
        <w:rPr>
          <w:rtl/>
        </w:rPr>
        <w:t>השר</w:t>
      </w:r>
      <w:bookmarkStart w:id="3806" w:name="_ETM_Q7_187860"/>
      <w:bookmarkEnd w:id="3806"/>
      <w:r>
        <w:rPr>
          <w:rFonts w:hint="cs"/>
          <w:rtl/>
        </w:rPr>
        <w:t xml:space="preserve">, 73 </w:t>
      </w:r>
      <w:bookmarkStart w:id="3807" w:name="_ETM_Q7_188730"/>
      <w:bookmarkEnd w:id="3807"/>
      <w:r>
        <w:rPr>
          <w:rtl/>
        </w:rPr>
        <w:t xml:space="preserve">שנים </w:t>
      </w:r>
      <w:bookmarkStart w:id="3808" w:name="_ETM_Q7_189860"/>
      <w:bookmarkStart w:id="3809" w:name="_ETM_Q7_190010"/>
      <w:bookmarkEnd w:id="3808"/>
      <w:bookmarkEnd w:id="3809"/>
      <w:r>
        <w:rPr>
          <w:rtl/>
        </w:rPr>
        <w:t xml:space="preserve">מתום </w:t>
      </w:r>
      <w:bookmarkStart w:id="3810" w:name="_ETM_Q7_190340"/>
      <w:bookmarkEnd w:id="3810"/>
      <w:r>
        <w:rPr>
          <w:rtl/>
        </w:rPr>
        <w:t xml:space="preserve">מלחמת </w:t>
      </w:r>
      <w:bookmarkStart w:id="3811" w:name="_ETM_Q7_190760"/>
      <w:bookmarkEnd w:id="3811"/>
      <w:r>
        <w:rPr>
          <w:rtl/>
        </w:rPr>
        <w:t xml:space="preserve">העולם </w:t>
      </w:r>
      <w:bookmarkStart w:id="3812" w:name="_ETM_Q7_191090"/>
      <w:bookmarkEnd w:id="3812"/>
      <w:r>
        <w:rPr>
          <w:rtl/>
        </w:rPr>
        <w:t>השנייה</w:t>
      </w:r>
      <w:bookmarkStart w:id="3813" w:name="_ETM_Q7_191630"/>
      <w:bookmarkEnd w:id="3813"/>
      <w:r>
        <w:rPr>
          <w:rFonts w:hint="cs"/>
          <w:rtl/>
        </w:rPr>
        <w:t xml:space="preserve"> </w:t>
      </w:r>
      <w:r>
        <w:rPr>
          <w:rtl/>
        </w:rPr>
        <w:t>והשואה</w:t>
      </w:r>
      <w:r>
        <w:rPr>
          <w:rFonts w:hint="cs"/>
          <w:rtl/>
        </w:rPr>
        <w:t xml:space="preserve">, פורסם בימים </w:t>
      </w:r>
      <w:bookmarkStart w:id="3814" w:name="_ETM_Q7_193415"/>
      <w:bookmarkStart w:id="3815" w:name="_ETM_Q7_192940"/>
      <w:bookmarkStart w:id="3816" w:name="_ETM_Q7_193990"/>
      <w:bookmarkEnd w:id="3814"/>
      <w:bookmarkEnd w:id="3815"/>
      <w:bookmarkEnd w:id="3816"/>
      <w:r>
        <w:rPr>
          <w:rtl/>
        </w:rPr>
        <w:t xml:space="preserve">האחרונים </w:t>
      </w:r>
      <w:bookmarkStart w:id="3817" w:name="_ETM_Q7_194770"/>
      <w:bookmarkEnd w:id="3817"/>
      <w:r>
        <w:rPr>
          <w:rFonts w:hint="cs"/>
          <w:rtl/>
        </w:rPr>
        <w:t>ש</w:t>
      </w:r>
      <w:r>
        <w:rPr>
          <w:rtl/>
        </w:rPr>
        <w:t xml:space="preserve">החלטת </w:t>
      </w:r>
      <w:bookmarkStart w:id="3818" w:name="_ETM_Q7_195400"/>
      <w:bookmarkEnd w:id="3818"/>
      <w:r>
        <w:rPr>
          <w:rtl/>
        </w:rPr>
        <w:t xml:space="preserve">להחזיר </w:t>
      </w:r>
      <w:bookmarkStart w:id="3819" w:name="_ETM_Q7_195820"/>
      <w:bookmarkEnd w:id="3819"/>
      <w:r>
        <w:rPr>
          <w:rtl/>
        </w:rPr>
        <w:t xml:space="preserve">את </w:t>
      </w:r>
      <w:bookmarkStart w:id="3820" w:name="_ETM_Q7_195910"/>
      <w:bookmarkEnd w:id="3820"/>
      <w:r>
        <w:rPr>
          <w:rtl/>
        </w:rPr>
        <w:t xml:space="preserve">לימודי </w:t>
      </w:r>
      <w:bookmarkStart w:id="3821" w:name="_ETM_Q7_196300"/>
      <w:bookmarkEnd w:id="3821"/>
      <w:r>
        <w:rPr>
          <w:rtl/>
        </w:rPr>
        <w:t>השו</w:t>
      </w:r>
      <w:r>
        <w:rPr>
          <w:rFonts w:hint="cs"/>
          <w:rtl/>
        </w:rPr>
        <w:t>א</w:t>
      </w:r>
      <w:r>
        <w:rPr>
          <w:rtl/>
        </w:rPr>
        <w:t xml:space="preserve">ה </w:t>
      </w:r>
      <w:bookmarkStart w:id="3822" w:name="_ETM_Q7_197320"/>
      <w:bookmarkEnd w:id="3822"/>
      <w:r>
        <w:rPr>
          <w:rtl/>
        </w:rPr>
        <w:t xml:space="preserve">לבחינת </w:t>
      </w:r>
      <w:bookmarkStart w:id="3823" w:name="_ETM_Q7_197860"/>
      <w:bookmarkEnd w:id="3823"/>
      <w:r>
        <w:rPr>
          <w:rtl/>
        </w:rPr>
        <w:t xml:space="preserve">הבגרות </w:t>
      </w:r>
      <w:bookmarkStart w:id="3824" w:name="_ETM_Q7_198310"/>
      <w:bookmarkEnd w:id="3824"/>
      <w:r>
        <w:rPr>
          <w:rtl/>
        </w:rPr>
        <w:t>בהיסטוריה</w:t>
      </w:r>
      <w:r>
        <w:rPr>
          <w:rFonts w:hint="cs"/>
          <w:rtl/>
        </w:rPr>
        <w:t>.</w:t>
      </w:r>
      <w:r>
        <w:rPr>
          <w:rtl/>
        </w:rPr>
        <w:t xml:space="preserve"> </w:t>
      </w:r>
      <w:bookmarkStart w:id="3825" w:name="_ETM_Q7_199360"/>
      <w:bookmarkStart w:id="3826" w:name="_ETM_Q7_204560"/>
      <w:bookmarkEnd w:id="3825"/>
      <w:bookmarkEnd w:id="3826"/>
      <w:r>
        <w:rPr>
          <w:rtl/>
        </w:rPr>
        <w:t xml:space="preserve">אני </w:t>
      </w:r>
      <w:bookmarkStart w:id="3827" w:name="_ETM_Q7_199540"/>
      <w:bookmarkEnd w:id="3827"/>
      <w:r>
        <w:rPr>
          <w:rtl/>
        </w:rPr>
        <w:t xml:space="preserve">מבקשת </w:t>
      </w:r>
      <w:bookmarkStart w:id="3828" w:name="_ETM_Q7_200050"/>
      <w:bookmarkEnd w:id="3828"/>
      <w:r>
        <w:rPr>
          <w:rtl/>
        </w:rPr>
        <w:t xml:space="preserve">לשאול </w:t>
      </w:r>
      <w:bookmarkStart w:id="3829" w:name="_ETM_Q7_200380"/>
      <w:bookmarkEnd w:id="3829"/>
      <w:r>
        <w:rPr>
          <w:rtl/>
        </w:rPr>
        <w:t xml:space="preserve">למה </w:t>
      </w:r>
      <w:bookmarkStart w:id="3830" w:name="_ETM_Q7_200620"/>
      <w:bookmarkEnd w:id="3830"/>
      <w:r>
        <w:rPr>
          <w:rtl/>
        </w:rPr>
        <w:t xml:space="preserve">דווקא </w:t>
      </w:r>
      <w:bookmarkStart w:id="3831" w:name="_ETM_Q7_201040"/>
      <w:bookmarkEnd w:id="3831"/>
      <w:r>
        <w:rPr>
          <w:rtl/>
        </w:rPr>
        <w:t>עכשיו</w:t>
      </w:r>
      <w:r>
        <w:rPr>
          <w:rFonts w:hint="cs"/>
          <w:rtl/>
        </w:rPr>
        <w:t>,</w:t>
      </w:r>
      <w:r>
        <w:rPr>
          <w:rtl/>
        </w:rPr>
        <w:t xml:space="preserve"> </w:t>
      </w:r>
      <w:bookmarkStart w:id="3832" w:name="_ETM_Q7_202060"/>
      <w:bookmarkEnd w:id="3832"/>
      <w:r>
        <w:rPr>
          <w:rtl/>
        </w:rPr>
        <w:t xml:space="preserve">אחרי </w:t>
      </w:r>
      <w:bookmarkStart w:id="3833" w:name="_ETM_Q7_202329"/>
      <w:bookmarkEnd w:id="3833"/>
      <w:r>
        <w:rPr>
          <w:rtl/>
        </w:rPr>
        <w:t xml:space="preserve">שלפני </w:t>
      </w:r>
      <w:bookmarkStart w:id="3834" w:name="_ETM_Q7_202840"/>
      <w:bookmarkEnd w:id="3834"/>
      <w:r>
        <w:rPr>
          <w:rtl/>
        </w:rPr>
        <w:t xml:space="preserve">כמה </w:t>
      </w:r>
      <w:bookmarkStart w:id="3835" w:name="_ETM_Q7_203079"/>
      <w:bookmarkEnd w:id="3835"/>
      <w:r>
        <w:rPr>
          <w:rtl/>
        </w:rPr>
        <w:t xml:space="preserve">שנים </w:t>
      </w:r>
      <w:bookmarkStart w:id="3836" w:name="_ETM_Q7_203470"/>
      <w:bookmarkEnd w:id="3836"/>
      <w:r>
        <w:rPr>
          <w:rtl/>
        </w:rPr>
        <w:t xml:space="preserve">זה </w:t>
      </w:r>
      <w:bookmarkStart w:id="3837" w:name="_ETM_Q7_203620"/>
      <w:bookmarkEnd w:id="3837"/>
      <w:r>
        <w:rPr>
          <w:rtl/>
        </w:rPr>
        <w:t xml:space="preserve">יצא </w:t>
      </w:r>
      <w:bookmarkStart w:id="3838" w:name="_ETM_Q7_204550"/>
      <w:bookmarkEnd w:id="3838"/>
      <w:r>
        <w:rPr>
          <w:rtl/>
        </w:rPr>
        <w:t xml:space="preserve">מהחומר </w:t>
      </w:r>
      <w:bookmarkStart w:id="3839" w:name="_ETM_Q7_205150"/>
      <w:bookmarkEnd w:id="3839"/>
      <w:r>
        <w:rPr>
          <w:rtl/>
        </w:rPr>
        <w:t>לבגרות</w:t>
      </w:r>
      <w:r>
        <w:rPr>
          <w:rFonts w:hint="cs"/>
          <w:rtl/>
        </w:rPr>
        <w:t>;</w:t>
      </w:r>
      <w:r>
        <w:rPr>
          <w:rtl/>
        </w:rPr>
        <w:t xml:space="preserve"> </w:t>
      </w:r>
      <w:bookmarkStart w:id="3840" w:name="_ETM_Q7_206079"/>
      <w:bookmarkEnd w:id="3840"/>
      <w:r>
        <w:rPr>
          <w:rtl/>
        </w:rPr>
        <w:t xml:space="preserve">האם </w:t>
      </w:r>
      <w:bookmarkStart w:id="3841" w:name="_ETM_Q7_207190"/>
      <w:bookmarkEnd w:id="3841"/>
      <w:r>
        <w:rPr>
          <w:rtl/>
        </w:rPr>
        <w:t xml:space="preserve">בהפוך </w:t>
      </w:r>
      <w:bookmarkStart w:id="3842" w:name="_ETM_Q7_207640"/>
      <w:bookmarkEnd w:id="3842"/>
      <w:r>
        <w:rPr>
          <w:rtl/>
        </w:rPr>
        <w:t xml:space="preserve">על </w:t>
      </w:r>
      <w:bookmarkStart w:id="3843" w:name="_ETM_Q7_207760"/>
      <w:bookmarkEnd w:id="3843"/>
      <w:r>
        <w:rPr>
          <w:rtl/>
        </w:rPr>
        <w:t>הפוך</w:t>
      </w:r>
      <w:r>
        <w:rPr>
          <w:rFonts w:hint="cs"/>
          <w:rtl/>
        </w:rPr>
        <w:t xml:space="preserve"> זה</w:t>
      </w:r>
      <w:r>
        <w:rPr>
          <w:rtl/>
        </w:rPr>
        <w:t xml:space="preserve"> </w:t>
      </w:r>
      <w:bookmarkStart w:id="3844" w:name="_ETM_Q7_208390"/>
      <w:bookmarkEnd w:id="3844"/>
      <w:r>
        <w:rPr>
          <w:rtl/>
        </w:rPr>
        <w:t xml:space="preserve">לא </w:t>
      </w:r>
      <w:bookmarkStart w:id="3845" w:name="_ETM_Q7_209020"/>
      <w:bookmarkEnd w:id="3845"/>
      <w:r>
        <w:rPr>
          <w:rtl/>
        </w:rPr>
        <w:t xml:space="preserve">בעצם </w:t>
      </w:r>
      <w:bookmarkStart w:id="3846" w:name="_ETM_Q7_210340"/>
      <w:bookmarkEnd w:id="3846"/>
      <w:r>
        <w:rPr>
          <w:rtl/>
        </w:rPr>
        <w:t xml:space="preserve">פוגע </w:t>
      </w:r>
      <w:bookmarkStart w:id="3847" w:name="_ETM_Q7_210940"/>
      <w:bookmarkEnd w:id="3847"/>
      <w:r>
        <w:rPr>
          <w:rtl/>
        </w:rPr>
        <w:t xml:space="preserve">ברפורמה </w:t>
      </w:r>
      <w:bookmarkStart w:id="3848" w:name="_ETM_Q7_211510"/>
      <w:bookmarkEnd w:id="3848"/>
      <w:r>
        <w:rPr>
          <w:rtl/>
        </w:rPr>
        <w:t xml:space="preserve">של </w:t>
      </w:r>
      <w:bookmarkStart w:id="3849" w:name="_ETM_Q7_211690"/>
      <w:bookmarkEnd w:id="3849"/>
      <w:r>
        <w:rPr>
          <w:rtl/>
        </w:rPr>
        <w:t xml:space="preserve">השר </w:t>
      </w:r>
      <w:bookmarkStart w:id="3850" w:name="_ETM_Q7_212050"/>
      <w:bookmarkEnd w:id="3850"/>
      <w:r>
        <w:rPr>
          <w:rtl/>
        </w:rPr>
        <w:t>פירון</w:t>
      </w:r>
      <w:bookmarkStart w:id="3851" w:name="_ETM_Q7_213040"/>
      <w:bookmarkEnd w:id="3851"/>
      <w:r>
        <w:rPr>
          <w:rFonts w:hint="cs"/>
          <w:rtl/>
        </w:rPr>
        <w:t>, ש</w:t>
      </w:r>
      <w:r>
        <w:rPr>
          <w:rtl/>
        </w:rPr>
        <w:t>ל</w:t>
      </w:r>
      <w:r>
        <w:rPr>
          <w:rFonts w:hint="cs"/>
          <w:rtl/>
        </w:rPr>
        <w:t xml:space="preserve"> ל</w:t>
      </w:r>
      <w:r>
        <w:rPr>
          <w:rtl/>
        </w:rPr>
        <w:t xml:space="preserve">מידה </w:t>
      </w:r>
      <w:bookmarkStart w:id="3852" w:name="_ETM_Q7_213400"/>
      <w:bookmarkEnd w:id="3852"/>
      <w:r>
        <w:rPr>
          <w:rtl/>
        </w:rPr>
        <w:t xml:space="preserve">משמעותית </w:t>
      </w:r>
      <w:bookmarkStart w:id="3853" w:name="_ETM_Q7_215020"/>
      <w:bookmarkEnd w:id="3853"/>
      <w:r>
        <w:rPr>
          <w:rFonts w:hint="cs"/>
          <w:rtl/>
        </w:rPr>
        <w:t>ועשי</w:t>
      </w:r>
      <w:r>
        <w:rPr>
          <w:rtl/>
        </w:rPr>
        <w:t xml:space="preserve">יה </w:t>
      </w:r>
      <w:bookmarkStart w:id="3854" w:name="_ETM_Q7_215740"/>
      <w:bookmarkEnd w:id="3854"/>
      <w:r>
        <w:rPr>
          <w:rtl/>
        </w:rPr>
        <w:t xml:space="preserve">וביצוע </w:t>
      </w:r>
      <w:bookmarkStart w:id="3855" w:name="_ETM_Q7_216310"/>
      <w:bookmarkEnd w:id="3855"/>
      <w:r>
        <w:rPr>
          <w:rtl/>
        </w:rPr>
        <w:t xml:space="preserve">של </w:t>
      </w:r>
      <w:bookmarkStart w:id="3856" w:name="_ETM_Q7_216520"/>
      <w:bookmarkEnd w:id="3856"/>
      <w:r>
        <w:rPr>
          <w:rtl/>
        </w:rPr>
        <w:t xml:space="preserve">עבודות </w:t>
      </w:r>
      <w:bookmarkStart w:id="3857" w:name="_ETM_Q7_217570"/>
      <w:bookmarkEnd w:id="3857"/>
      <w:r>
        <w:rPr>
          <w:rtl/>
        </w:rPr>
        <w:t xml:space="preserve">בנושא </w:t>
      </w:r>
      <w:bookmarkStart w:id="3858" w:name="_ETM_Q7_218020"/>
      <w:bookmarkEnd w:id="3858"/>
      <w:r>
        <w:rPr>
          <w:rFonts w:hint="cs"/>
          <w:rtl/>
        </w:rPr>
        <w:t>ש</w:t>
      </w:r>
      <w:r>
        <w:rPr>
          <w:rtl/>
        </w:rPr>
        <w:t xml:space="preserve">הוא </w:t>
      </w:r>
      <w:bookmarkStart w:id="3859" w:name="_ETM_Q7_218260"/>
      <w:bookmarkEnd w:id="3859"/>
      <w:r>
        <w:rPr>
          <w:rtl/>
        </w:rPr>
        <w:t>בנפשנו</w:t>
      </w:r>
      <w:bookmarkStart w:id="3860" w:name="_ETM_Q7_219190"/>
      <w:bookmarkEnd w:id="3860"/>
      <w:r w:rsidR="004E2107">
        <w:rPr>
          <w:rFonts w:hint="cs"/>
          <w:rtl/>
        </w:rPr>
        <w:t>?</w:t>
      </w:r>
      <w:r>
        <w:rPr>
          <w:rFonts w:hint="cs"/>
          <w:rtl/>
        </w:rPr>
        <w:t xml:space="preserve"> </w:t>
      </w:r>
      <w:r>
        <w:rPr>
          <w:rtl/>
        </w:rPr>
        <w:t>תודה</w:t>
      </w:r>
      <w:r>
        <w:rPr>
          <w:rFonts w:hint="cs"/>
          <w:rtl/>
        </w:rPr>
        <w:t>.</w:t>
      </w:r>
      <w:r>
        <w:rPr>
          <w:rtl/>
        </w:rPr>
        <w:t xml:space="preserve"> </w:t>
      </w:r>
      <w:bookmarkStart w:id="3861" w:name="_ETM_Q7_220060"/>
      <w:bookmarkEnd w:id="3861"/>
    </w:p>
    <w:p w:rsidR="00BC0146" w:rsidRDefault="00BC0146" w:rsidP="007E4B13">
      <w:pPr>
        <w:rPr>
          <w:rtl/>
        </w:rPr>
      </w:pPr>
      <w:bookmarkStart w:id="3862" w:name="_ETM_Q7_217337"/>
      <w:bookmarkEnd w:id="3862"/>
    </w:p>
    <w:bookmarkStart w:id="3863" w:name="_ETM_Q7_217620" w:displacedByCustomXml="next"/>
    <w:bookmarkEnd w:id="3863" w:displacedByCustomXml="next"/>
    <w:bookmarkStart w:id="3864" w:name="_ETM_Q7_217887" w:displacedByCustomXml="next"/>
    <w:bookmarkEnd w:id="3864" w:displacedByCustomXml="next"/>
    <w:sdt>
      <w:sdtPr>
        <w:rPr>
          <w:rtl/>
        </w:rPr>
        <w:alias w:val="יור"/>
        <w:tag w:val="&lt;ID&gt;5317&lt;/ID&gt;&lt;Name&gt;יולי יואל אדלשטיין - יו&quot;ר&lt;/Name&gt;&lt;Data&gt;יולי יואל אדלשטיין&lt;/Data&gt;&lt;Shortcut&gt;&lt;/Shortcut&gt;"/>
        <w:id w:val="-1027173193"/>
        <w:placeholder>
          <w:docPart w:val="782146BAECC348B6AF786E50E6BAA52B"/>
        </w:placeholder>
        <w15:color w:val="993366"/>
      </w:sdtPr>
      <w:sdtEndPr/>
      <w:sdtContent>
        <w:p w:rsidR="00BC0146" w:rsidRDefault="00BC0146" w:rsidP="007E4B13">
          <w:pPr>
            <w:pStyle w:val="af7"/>
            <w:keepNext/>
            <w:rPr>
              <w:rtl/>
            </w:rPr>
          </w:pPr>
          <w:r w:rsidRPr="007B47FC">
            <w:rPr>
              <w:rStyle w:val="aff"/>
              <w:color w:val="000000"/>
              <w:rtl/>
            </w:rPr>
            <w:t>היו"ר יולי יואל אדלשטיין</w:t>
          </w:r>
          <w:r w:rsidRPr="007B47FC">
            <w:rPr>
              <w:color w:val="000000"/>
              <w:rtl/>
            </w:rPr>
            <w:t>:</w:t>
          </w:r>
        </w:p>
      </w:sdtContent>
    </w:sdt>
    <w:p w:rsidR="00BC0146" w:rsidRDefault="00BC0146" w:rsidP="003B3567">
      <w:pPr>
        <w:rPr>
          <w:rtl/>
        </w:rPr>
      </w:pPr>
    </w:p>
    <w:p w:rsidR="00BC0146" w:rsidRDefault="00BC0146" w:rsidP="007E4B13">
      <w:pPr>
        <w:rPr>
          <w:rtl/>
        </w:rPr>
      </w:pPr>
      <w:r>
        <w:rPr>
          <w:rFonts w:hint="cs"/>
          <w:rtl/>
        </w:rPr>
        <w:t>תודה. בבקשה, השר.</w:t>
      </w:r>
    </w:p>
    <w:p w:rsidR="00BC0146" w:rsidRDefault="00BC0146" w:rsidP="003B3567">
      <w:pPr>
        <w:rPr>
          <w:rtl/>
          <w:lang w:eastAsia="he-IL"/>
        </w:rPr>
      </w:pPr>
      <w:bookmarkStart w:id="3865" w:name="_ETM_Q7_219397"/>
      <w:bookmarkStart w:id="3866" w:name="_ETM_Q7_219707"/>
      <w:bookmarkStart w:id="3867" w:name="_ETM_Q7_219162"/>
      <w:bookmarkEnd w:id="3865"/>
      <w:bookmarkEnd w:id="3866"/>
      <w:bookmarkEnd w:id="3867"/>
    </w:p>
    <w:sdt>
      <w:sdtPr>
        <w:rPr>
          <w:rtl/>
        </w:rPr>
        <w:alias w:val="דובר_המשך"/>
        <w:tag w:val="&lt;ID&gt;5456&lt;/ID&gt;&lt;Name&gt;נפתלי בנט - שר&lt;/Name&gt;&lt;Data&gt;שר החינוך נפתלי בנט&lt;/Data&gt;&lt;Shortcut&gt;נפבנ&lt;/Shortcut&gt;"/>
        <w:id w:val="-1223834386"/>
        <w:placeholder>
          <w:docPart w:val="782146BAECC348B6AF786E50E6BAA52B"/>
        </w:placeholder>
        <w15:color w:val="993366"/>
      </w:sdtPr>
      <w:sdtEndPr/>
      <w:sdtContent>
        <w:p w:rsidR="00BC0146" w:rsidRDefault="00BC0146" w:rsidP="007E4B13">
          <w:pPr>
            <w:pStyle w:val="-"/>
            <w:keepNext/>
            <w:rPr>
              <w:rtl/>
            </w:rPr>
          </w:pPr>
          <w:r w:rsidRPr="007B47FC">
            <w:rPr>
              <w:rStyle w:val="aff"/>
              <w:color w:val="000000"/>
              <w:rtl/>
            </w:rPr>
            <w:t>שר החינוך נפתלי בנט</w:t>
          </w:r>
          <w:r w:rsidRPr="007B47FC">
            <w:rPr>
              <w:color w:val="000000"/>
              <w:rtl/>
            </w:rPr>
            <w:t>:</w:t>
          </w:r>
        </w:p>
      </w:sdtContent>
    </w:sdt>
    <w:p w:rsidR="00BC0146" w:rsidRDefault="00BC0146" w:rsidP="003B3567">
      <w:pPr>
        <w:rPr>
          <w:rtl/>
          <w:lang w:eastAsia="he-IL"/>
        </w:rPr>
      </w:pPr>
    </w:p>
    <w:p w:rsidR="00BC0146" w:rsidRDefault="00BC0146" w:rsidP="007E4B13">
      <w:pPr>
        <w:rPr>
          <w:rtl/>
        </w:rPr>
      </w:pPr>
      <w:r>
        <w:rPr>
          <w:rFonts w:hint="cs"/>
          <w:rtl/>
          <w:lang w:eastAsia="he-IL"/>
        </w:rPr>
        <w:t xml:space="preserve">אני חושב </w:t>
      </w:r>
      <w:bookmarkStart w:id="3868" w:name="_ETM_Q7_222677"/>
      <w:bookmarkEnd w:id="3868"/>
      <w:r>
        <w:rPr>
          <w:rFonts w:hint="cs"/>
          <w:rtl/>
          <w:lang w:eastAsia="he-IL"/>
        </w:rPr>
        <w:t xml:space="preserve">שזאת שאלה </w:t>
      </w:r>
      <w:bookmarkStart w:id="3869" w:name="_ETM_Q7_222370"/>
      <w:bookmarkEnd w:id="3869"/>
      <w:r>
        <w:rPr>
          <w:rtl/>
        </w:rPr>
        <w:t>חשובה</w:t>
      </w:r>
      <w:r>
        <w:rPr>
          <w:rFonts w:hint="cs"/>
          <w:rtl/>
        </w:rPr>
        <w:t>.</w:t>
      </w:r>
      <w:r>
        <w:rPr>
          <w:rtl/>
        </w:rPr>
        <w:t xml:space="preserve"> </w:t>
      </w:r>
      <w:bookmarkStart w:id="3870" w:name="_ETM_Q7_224140"/>
      <w:bookmarkEnd w:id="3870"/>
      <w:r>
        <w:rPr>
          <w:rtl/>
        </w:rPr>
        <w:t xml:space="preserve">אני </w:t>
      </w:r>
      <w:bookmarkStart w:id="3871" w:name="_ETM_Q7_224290"/>
      <w:bookmarkEnd w:id="3871"/>
      <w:r>
        <w:rPr>
          <w:rtl/>
        </w:rPr>
        <w:t xml:space="preserve">רוצה </w:t>
      </w:r>
      <w:bookmarkStart w:id="3872" w:name="_ETM_Q7_225640"/>
      <w:bookmarkStart w:id="3873" w:name="_ETM_Q7_226090"/>
      <w:bookmarkEnd w:id="3872"/>
      <w:bookmarkEnd w:id="3873"/>
      <w:r>
        <w:rPr>
          <w:rtl/>
        </w:rPr>
        <w:t xml:space="preserve">דווקא </w:t>
      </w:r>
      <w:bookmarkStart w:id="3874" w:name="_ETM_Q7_226690"/>
      <w:bookmarkEnd w:id="3874"/>
      <w:r>
        <w:rPr>
          <w:rtl/>
        </w:rPr>
        <w:t>להס</w:t>
      </w:r>
      <w:r>
        <w:rPr>
          <w:rFonts w:hint="cs"/>
          <w:rtl/>
        </w:rPr>
        <w:t>ב</w:t>
      </w:r>
      <w:r>
        <w:rPr>
          <w:rtl/>
        </w:rPr>
        <w:t xml:space="preserve">יר </w:t>
      </w:r>
      <w:bookmarkStart w:id="3875" w:name="_ETM_Q7_227290"/>
      <w:bookmarkEnd w:id="3875"/>
      <w:r>
        <w:rPr>
          <w:rtl/>
        </w:rPr>
        <w:t xml:space="preserve">את </w:t>
      </w:r>
      <w:bookmarkStart w:id="3876" w:name="_ETM_Q7_227500"/>
      <w:bookmarkEnd w:id="3876"/>
      <w:r>
        <w:rPr>
          <w:rtl/>
        </w:rPr>
        <w:t xml:space="preserve">הרציונל </w:t>
      </w:r>
      <w:bookmarkStart w:id="3877" w:name="_ETM_Q7_228880"/>
      <w:bookmarkEnd w:id="3877"/>
      <w:r>
        <w:rPr>
          <w:rtl/>
        </w:rPr>
        <w:t xml:space="preserve">של </w:t>
      </w:r>
      <w:bookmarkStart w:id="3878" w:name="_ETM_Q7_229060"/>
      <w:bookmarkEnd w:id="3878"/>
      <w:r>
        <w:rPr>
          <w:rtl/>
        </w:rPr>
        <w:t xml:space="preserve">השר </w:t>
      </w:r>
      <w:bookmarkStart w:id="3879" w:name="_ETM_Q7_229420"/>
      <w:bookmarkEnd w:id="3879"/>
      <w:r>
        <w:rPr>
          <w:rtl/>
        </w:rPr>
        <w:t>פ</w:t>
      </w:r>
      <w:r>
        <w:rPr>
          <w:rFonts w:hint="cs"/>
          <w:rtl/>
        </w:rPr>
        <w:t>י</w:t>
      </w:r>
      <w:r>
        <w:rPr>
          <w:rtl/>
        </w:rPr>
        <w:t>רון</w:t>
      </w:r>
      <w:r>
        <w:rPr>
          <w:rFonts w:hint="cs"/>
          <w:rtl/>
        </w:rPr>
        <w:t xml:space="preserve"> ואת</w:t>
      </w:r>
      <w:r>
        <w:rPr>
          <w:rtl/>
        </w:rPr>
        <w:t xml:space="preserve"> </w:t>
      </w:r>
      <w:bookmarkStart w:id="3880" w:name="_ETM_Q7_231040"/>
      <w:bookmarkEnd w:id="3880"/>
      <w:r>
        <w:rPr>
          <w:rtl/>
        </w:rPr>
        <w:t>ההתפתחות</w:t>
      </w:r>
      <w:r>
        <w:rPr>
          <w:rFonts w:hint="cs"/>
          <w:rtl/>
        </w:rPr>
        <w:t>.</w:t>
      </w:r>
      <w:r>
        <w:rPr>
          <w:rtl/>
        </w:rPr>
        <w:t xml:space="preserve"> </w:t>
      </w:r>
      <w:bookmarkStart w:id="3881" w:name="_ETM_Q7_232240"/>
      <w:bookmarkEnd w:id="3881"/>
      <w:r>
        <w:rPr>
          <w:rtl/>
        </w:rPr>
        <w:t>כן</w:t>
      </w:r>
      <w:bookmarkStart w:id="3882" w:name="_ETM_Q7_232840"/>
      <w:bookmarkEnd w:id="3882"/>
      <w:r>
        <w:rPr>
          <w:rFonts w:hint="cs"/>
          <w:rtl/>
        </w:rPr>
        <w:t xml:space="preserve">, </w:t>
      </w:r>
      <w:r>
        <w:rPr>
          <w:rtl/>
        </w:rPr>
        <w:t xml:space="preserve">אנחנו </w:t>
      </w:r>
      <w:bookmarkStart w:id="3883" w:name="_ETM_Q7_233500"/>
      <w:bookmarkEnd w:id="3883"/>
      <w:r>
        <w:rPr>
          <w:rtl/>
        </w:rPr>
        <w:t xml:space="preserve">החלטנו </w:t>
      </w:r>
      <w:bookmarkStart w:id="3884" w:name="_ETM_Q7_233890"/>
      <w:bookmarkEnd w:id="3884"/>
      <w:r>
        <w:rPr>
          <w:rtl/>
        </w:rPr>
        <w:t xml:space="preserve">להחזיר </w:t>
      </w:r>
      <w:bookmarkStart w:id="3885" w:name="_ETM_Q7_234280"/>
      <w:bookmarkEnd w:id="3885"/>
      <w:r>
        <w:rPr>
          <w:rtl/>
        </w:rPr>
        <w:t xml:space="preserve">עכשיו </w:t>
      </w:r>
      <w:bookmarkStart w:id="3886" w:name="_ETM_Q7_234640"/>
      <w:bookmarkEnd w:id="3886"/>
      <w:r>
        <w:rPr>
          <w:rtl/>
        </w:rPr>
        <w:t xml:space="preserve">לבחינת </w:t>
      </w:r>
      <w:bookmarkStart w:id="3887" w:name="_ETM_Q7_235090"/>
      <w:bookmarkEnd w:id="3887"/>
      <w:r>
        <w:rPr>
          <w:rtl/>
        </w:rPr>
        <w:t xml:space="preserve">הבגרות </w:t>
      </w:r>
      <w:bookmarkStart w:id="3888" w:name="_ETM_Q7_235510"/>
      <w:bookmarkEnd w:id="3888"/>
      <w:r>
        <w:rPr>
          <w:rtl/>
        </w:rPr>
        <w:t xml:space="preserve">החיצונית </w:t>
      </w:r>
      <w:bookmarkStart w:id="3889" w:name="_ETM_Q7_236920"/>
      <w:bookmarkEnd w:id="3889"/>
      <w:r>
        <w:rPr>
          <w:rtl/>
        </w:rPr>
        <w:t xml:space="preserve">את </w:t>
      </w:r>
      <w:bookmarkStart w:id="3890" w:name="_ETM_Q7_237100"/>
      <w:bookmarkEnd w:id="3890"/>
      <w:r>
        <w:rPr>
          <w:rFonts w:hint="cs"/>
          <w:rtl/>
        </w:rPr>
        <w:t xml:space="preserve">נושא </w:t>
      </w:r>
      <w:r>
        <w:rPr>
          <w:rtl/>
        </w:rPr>
        <w:t>השואה</w:t>
      </w:r>
      <w:r>
        <w:rPr>
          <w:rFonts w:hint="cs"/>
          <w:rtl/>
        </w:rPr>
        <w:t>.</w:t>
      </w:r>
      <w:r>
        <w:rPr>
          <w:rtl/>
        </w:rPr>
        <w:t xml:space="preserve"> </w:t>
      </w:r>
      <w:bookmarkStart w:id="3891" w:name="_ETM_Q7_238000"/>
      <w:bookmarkEnd w:id="3891"/>
      <w:r>
        <w:rPr>
          <w:rtl/>
        </w:rPr>
        <w:t xml:space="preserve">זה </w:t>
      </w:r>
      <w:bookmarkStart w:id="3892" w:name="_ETM_Q7_238180"/>
      <w:bookmarkEnd w:id="3892"/>
      <w:r>
        <w:rPr>
          <w:rtl/>
        </w:rPr>
        <w:t xml:space="preserve">לא </w:t>
      </w:r>
      <w:bookmarkStart w:id="3893" w:name="_ETM_Q7_238270"/>
      <w:bookmarkEnd w:id="3893"/>
      <w:r>
        <w:rPr>
          <w:rtl/>
        </w:rPr>
        <w:t xml:space="preserve">הוצא </w:t>
      </w:r>
      <w:bookmarkStart w:id="3894" w:name="_ETM_Q7_238630"/>
      <w:bookmarkEnd w:id="3894"/>
      <w:r>
        <w:rPr>
          <w:rtl/>
        </w:rPr>
        <w:t xml:space="preserve">מבחינת </w:t>
      </w:r>
      <w:bookmarkStart w:id="3895" w:name="_ETM_Q7_239110"/>
      <w:bookmarkEnd w:id="3895"/>
      <w:r>
        <w:rPr>
          <w:rtl/>
        </w:rPr>
        <w:t xml:space="preserve">הבגרות </w:t>
      </w:r>
      <w:bookmarkStart w:id="3896" w:name="_ETM_Q7_239590"/>
      <w:bookmarkEnd w:id="3896"/>
      <w:r>
        <w:rPr>
          <w:rtl/>
        </w:rPr>
        <w:t>בכלל</w:t>
      </w:r>
      <w:r>
        <w:rPr>
          <w:rFonts w:hint="cs"/>
          <w:rtl/>
        </w:rPr>
        <w:t>, זה הוצא</w:t>
      </w:r>
      <w:r>
        <w:rPr>
          <w:rtl/>
        </w:rPr>
        <w:t xml:space="preserve"> </w:t>
      </w:r>
      <w:bookmarkStart w:id="3897" w:name="_ETM_Q7_240580"/>
      <w:bookmarkEnd w:id="3897"/>
      <w:r>
        <w:rPr>
          <w:rFonts w:hint="cs"/>
          <w:rtl/>
        </w:rPr>
        <w:t>מ</w:t>
      </w:r>
      <w:r>
        <w:rPr>
          <w:rtl/>
        </w:rPr>
        <w:t xml:space="preserve">בחינת </w:t>
      </w:r>
      <w:bookmarkStart w:id="3898" w:name="_ETM_Q7_240940"/>
      <w:bookmarkEnd w:id="3898"/>
      <w:r>
        <w:rPr>
          <w:rtl/>
        </w:rPr>
        <w:t xml:space="preserve">הבגרות </w:t>
      </w:r>
      <w:bookmarkStart w:id="3899" w:name="_ETM_Q7_241330"/>
      <w:bookmarkEnd w:id="3899"/>
      <w:r>
        <w:rPr>
          <w:rtl/>
        </w:rPr>
        <w:t>החיצונית</w:t>
      </w:r>
      <w:r>
        <w:rPr>
          <w:rFonts w:hint="cs"/>
          <w:rtl/>
        </w:rPr>
        <w:t>,</w:t>
      </w:r>
      <w:r>
        <w:rPr>
          <w:rtl/>
        </w:rPr>
        <w:t xml:space="preserve"> </w:t>
      </w:r>
      <w:bookmarkStart w:id="3900" w:name="_ETM_Q7_242380"/>
      <w:bookmarkEnd w:id="3900"/>
      <w:r>
        <w:rPr>
          <w:rtl/>
        </w:rPr>
        <w:t xml:space="preserve">ובעצם </w:t>
      </w:r>
      <w:bookmarkStart w:id="3901" w:name="_ETM_Q7_243850"/>
      <w:bookmarkEnd w:id="3901"/>
      <w:r>
        <w:rPr>
          <w:rtl/>
        </w:rPr>
        <w:t xml:space="preserve">אצל </w:t>
      </w:r>
      <w:bookmarkStart w:id="3902" w:name="_ETM_Q7_244870"/>
      <w:bookmarkEnd w:id="3902"/>
      <w:r>
        <w:rPr>
          <w:rtl/>
        </w:rPr>
        <w:t xml:space="preserve">שי </w:t>
      </w:r>
      <w:bookmarkStart w:id="3903" w:name="_ETM_Q7_245470"/>
      <w:bookmarkEnd w:id="3903"/>
      <w:r>
        <w:rPr>
          <w:rtl/>
        </w:rPr>
        <w:t>זה</w:t>
      </w:r>
      <w:r>
        <w:rPr>
          <w:rFonts w:hint="cs"/>
          <w:rtl/>
        </w:rPr>
        <w:t xml:space="preserve"> ע</w:t>
      </w:r>
      <w:r>
        <w:rPr>
          <w:rtl/>
        </w:rPr>
        <w:t>ב</w:t>
      </w:r>
      <w:bookmarkStart w:id="3904" w:name="_ETM_Q7_246490"/>
      <w:bookmarkEnd w:id="3904"/>
      <w:r>
        <w:rPr>
          <w:rFonts w:hint="cs"/>
          <w:rtl/>
        </w:rPr>
        <w:t xml:space="preserve">ר </w:t>
      </w:r>
      <w:r>
        <w:rPr>
          <w:rtl/>
        </w:rPr>
        <w:t xml:space="preserve">להערכה </w:t>
      </w:r>
      <w:bookmarkStart w:id="3905" w:name="_ETM_Q7_247060"/>
      <w:bookmarkEnd w:id="3905"/>
      <w:r>
        <w:rPr>
          <w:rtl/>
        </w:rPr>
        <w:t>חלופית</w:t>
      </w:r>
      <w:r>
        <w:rPr>
          <w:rFonts w:hint="cs"/>
          <w:rtl/>
        </w:rPr>
        <w:t>.</w:t>
      </w:r>
      <w:r>
        <w:rPr>
          <w:rtl/>
        </w:rPr>
        <w:t xml:space="preserve"> </w:t>
      </w:r>
      <w:bookmarkStart w:id="3906" w:name="_ETM_Q7_247600"/>
      <w:bookmarkEnd w:id="3906"/>
      <w:r>
        <w:rPr>
          <w:rtl/>
        </w:rPr>
        <w:t xml:space="preserve">אני </w:t>
      </w:r>
      <w:bookmarkStart w:id="3907" w:name="_ETM_Q7_247750"/>
      <w:bookmarkEnd w:id="3907"/>
      <w:r>
        <w:rPr>
          <w:rtl/>
        </w:rPr>
        <w:t xml:space="preserve">רוצה </w:t>
      </w:r>
      <w:bookmarkStart w:id="3908" w:name="_ETM_Q7_247990"/>
      <w:bookmarkEnd w:id="3908"/>
      <w:r>
        <w:rPr>
          <w:rtl/>
        </w:rPr>
        <w:t xml:space="preserve">להסביר </w:t>
      </w:r>
      <w:bookmarkStart w:id="3909" w:name="_ETM_Q7_248680"/>
      <w:bookmarkEnd w:id="3909"/>
      <w:r>
        <w:rPr>
          <w:rtl/>
        </w:rPr>
        <w:t xml:space="preserve">מה </w:t>
      </w:r>
      <w:bookmarkStart w:id="3910" w:name="_ETM_Q7_248860"/>
      <w:bookmarkEnd w:id="3910"/>
      <w:r>
        <w:rPr>
          <w:rtl/>
        </w:rPr>
        <w:t xml:space="preserve">הוא </w:t>
      </w:r>
      <w:bookmarkStart w:id="3911" w:name="_ETM_Q7_249010"/>
      <w:bookmarkEnd w:id="3911"/>
      <w:r>
        <w:rPr>
          <w:rtl/>
        </w:rPr>
        <w:t>עשה</w:t>
      </w:r>
      <w:r>
        <w:rPr>
          <w:rFonts w:hint="cs"/>
          <w:rtl/>
        </w:rPr>
        <w:t xml:space="preserve">. </w:t>
      </w:r>
      <w:bookmarkStart w:id="3912" w:name="_ETM_Q7_250913"/>
      <w:bookmarkEnd w:id="3912"/>
      <w:r>
        <w:rPr>
          <w:rFonts w:hint="cs"/>
          <w:rtl/>
        </w:rPr>
        <w:t>אני</w:t>
      </w:r>
      <w:r>
        <w:rPr>
          <w:rtl/>
        </w:rPr>
        <w:t xml:space="preserve"> </w:t>
      </w:r>
      <w:bookmarkStart w:id="3913" w:name="_ETM_Q7_250150"/>
      <w:bookmarkEnd w:id="3913"/>
      <w:r>
        <w:rPr>
          <w:rtl/>
        </w:rPr>
        <w:t xml:space="preserve">תחילה </w:t>
      </w:r>
      <w:bookmarkStart w:id="3914" w:name="_ETM_Q7_250690"/>
      <w:bookmarkEnd w:id="3914"/>
      <w:r>
        <w:rPr>
          <w:rtl/>
        </w:rPr>
        <w:t xml:space="preserve">אגיד </w:t>
      </w:r>
      <w:bookmarkStart w:id="3915" w:name="_ETM_Q7_250930"/>
      <w:bookmarkEnd w:id="3915"/>
      <w:r>
        <w:rPr>
          <w:rtl/>
        </w:rPr>
        <w:t xml:space="preserve">לכם </w:t>
      </w:r>
      <w:bookmarkStart w:id="3916" w:name="_ETM_Q7_251230"/>
      <w:bookmarkEnd w:id="3916"/>
      <w:r>
        <w:rPr>
          <w:rtl/>
        </w:rPr>
        <w:t xml:space="preserve">שהייתי </w:t>
      </w:r>
      <w:bookmarkStart w:id="3917" w:name="_ETM_Q7_251530"/>
      <w:bookmarkEnd w:id="3917"/>
      <w:r>
        <w:rPr>
          <w:rtl/>
        </w:rPr>
        <w:t xml:space="preserve">מאוד </w:t>
      </w:r>
      <w:bookmarkStart w:id="3918" w:name="_ETM_Q7_251920"/>
      <w:bookmarkEnd w:id="3918"/>
      <w:r>
        <w:rPr>
          <w:rFonts w:hint="cs"/>
          <w:rtl/>
        </w:rPr>
        <w:t>ציניקן</w:t>
      </w:r>
      <w:bookmarkStart w:id="3919" w:name="_ETM_Q7_254260"/>
      <w:bookmarkEnd w:id="3919"/>
      <w:r>
        <w:rPr>
          <w:rFonts w:hint="cs"/>
          <w:rtl/>
        </w:rPr>
        <w:t xml:space="preserve">; </w:t>
      </w:r>
      <w:r>
        <w:rPr>
          <w:rtl/>
        </w:rPr>
        <w:t xml:space="preserve">לא </w:t>
      </w:r>
      <w:bookmarkStart w:id="3920" w:name="_ETM_Q7_254410"/>
      <w:bookmarkEnd w:id="3920"/>
      <w:r>
        <w:rPr>
          <w:rtl/>
        </w:rPr>
        <w:t xml:space="preserve">האמנתי </w:t>
      </w:r>
      <w:bookmarkStart w:id="3921" w:name="_ETM_Q7_254830"/>
      <w:bookmarkEnd w:id="3921"/>
      <w:r>
        <w:rPr>
          <w:rtl/>
        </w:rPr>
        <w:t xml:space="preserve">בכל </w:t>
      </w:r>
      <w:bookmarkStart w:id="3922" w:name="_ETM_Q7_255459"/>
      <w:bookmarkEnd w:id="3922"/>
      <w:r>
        <w:rPr>
          <w:rtl/>
        </w:rPr>
        <w:t xml:space="preserve">הקו </w:t>
      </w:r>
      <w:bookmarkStart w:id="3923" w:name="_ETM_Q7_255850"/>
      <w:bookmarkEnd w:id="3923"/>
      <w:r>
        <w:rPr>
          <w:rtl/>
        </w:rPr>
        <w:t>הזה</w:t>
      </w:r>
      <w:r>
        <w:rPr>
          <w:rFonts w:hint="cs"/>
          <w:rtl/>
        </w:rPr>
        <w:t>, זה היה נראה לי ממ</w:t>
      </w:r>
      <w:bookmarkStart w:id="3924" w:name="_ETM_Q7_257110"/>
      <w:bookmarkEnd w:id="3924"/>
      <w:r>
        <w:rPr>
          <w:rFonts w:hint="cs"/>
          <w:rtl/>
        </w:rPr>
        <w:t>בו-</w:t>
      </w:r>
      <w:r>
        <w:rPr>
          <w:rtl/>
        </w:rPr>
        <w:t xml:space="preserve">ג'מבו </w:t>
      </w:r>
      <w:bookmarkStart w:id="3925" w:name="_ETM_Q7_257590"/>
      <w:bookmarkEnd w:id="3925"/>
      <w:r>
        <w:rPr>
          <w:rFonts w:hint="cs"/>
          <w:rtl/>
        </w:rPr>
        <w:t>כ</w:t>
      </w:r>
      <w:r>
        <w:rPr>
          <w:rtl/>
        </w:rPr>
        <w:t>זה</w:t>
      </w:r>
      <w:bookmarkStart w:id="3926" w:name="_ETM_Q7_258819"/>
      <w:bookmarkEnd w:id="3926"/>
      <w:r>
        <w:rPr>
          <w:rFonts w:hint="cs"/>
          <w:rtl/>
        </w:rPr>
        <w:t xml:space="preserve">, </w:t>
      </w:r>
      <w:bookmarkStart w:id="3927" w:name="_ETM_Q7_260520"/>
      <w:bookmarkEnd w:id="3927"/>
      <w:r>
        <w:rPr>
          <w:rFonts w:hint="cs"/>
          <w:rtl/>
        </w:rPr>
        <w:t>ו</w:t>
      </w:r>
      <w:r>
        <w:rPr>
          <w:rtl/>
        </w:rPr>
        <w:t xml:space="preserve">שיניתי </w:t>
      </w:r>
      <w:bookmarkStart w:id="3928" w:name="_ETM_Q7_259240"/>
      <w:bookmarkEnd w:id="3928"/>
      <w:r>
        <w:rPr>
          <w:rtl/>
        </w:rPr>
        <w:t xml:space="preserve">את </w:t>
      </w:r>
      <w:bookmarkStart w:id="3929" w:name="_ETM_Q7_259330"/>
      <w:bookmarkEnd w:id="3929"/>
      <w:r>
        <w:rPr>
          <w:rtl/>
        </w:rPr>
        <w:t xml:space="preserve">עמדתי </w:t>
      </w:r>
      <w:bookmarkStart w:id="3930" w:name="_ETM_Q7_259780"/>
      <w:bookmarkEnd w:id="3930"/>
      <w:r>
        <w:rPr>
          <w:rFonts w:hint="cs"/>
          <w:rtl/>
        </w:rPr>
        <w:t>ב-180</w:t>
      </w:r>
      <w:r>
        <w:rPr>
          <w:rtl/>
        </w:rPr>
        <w:t xml:space="preserve"> </w:t>
      </w:r>
      <w:bookmarkStart w:id="3931" w:name="_ETM_Q7_260410"/>
      <w:bookmarkEnd w:id="3931"/>
      <w:r>
        <w:rPr>
          <w:rtl/>
        </w:rPr>
        <w:t xml:space="preserve">מעלות </w:t>
      </w:r>
      <w:bookmarkStart w:id="3932" w:name="_ETM_Q7_261250"/>
      <w:bookmarkEnd w:id="3932"/>
      <w:r>
        <w:rPr>
          <w:rtl/>
        </w:rPr>
        <w:t xml:space="preserve">אחרי </w:t>
      </w:r>
      <w:bookmarkStart w:id="3933" w:name="_ETM_Q7_261670"/>
      <w:bookmarkEnd w:id="3933"/>
      <w:r>
        <w:rPr>
          <w:rtl/>
        </w:rPr>
        <w:t xml:space="preserve">שנכנסתי </w:t>
      </w:r>
      <w:bookmarkStart w:id="3934" w:name="_ETM_Q7_262720"/>
      <w:bookmarkEnd w:id="3934"/>
      <w:r>
        <w:rPr>
          <w:rtl/>
        </w:rPr>
        <w:t>והקשבתי</w:t>
      </w:r>
      <w:bookmarkStart w:id="3935" w:name="_ETM_Q7_263680"/>
      <w:bookmarkEnd w:id="3935"/>
      <w:r>
        <w:rPr>
          <w:rFonts w:hint="cs"/>
          <w:rtl/>
        </w:rPr>
        <w:t xml:space="preserve">. אמרתי: אני קודם כול לא משנה, לומד, ואני </w:t>
      </w:r>
      <w:bookmarkStart w:id="3936" w:name="_ETM_Q7_268480"/>
      <w:bookmarkEnd w:id="3936"/>
      <w:r>
        <w:rPr>
          <w:rFonts w:hint="cs"/>
          <w:rtl/>
        </w:rPr>
        <w:t xml:space="preserve">אגיד לכם שהוא צודק, הוא צדק, וצריך רק ביישום </w:t>
      </w:r>
      <w:bookmarkStart w:id="3937" w:name="_ETM_Q7_273988"/>
      <w:bookmarkEnd w:id="3937"/>
      <w:r>
        <w:rPr>
          <w:rFonts w:hint="cs"/>
          <w:rtl/>
        </w:rPr>
        <w:t xml:space="preserve">לשפר. </w:t>
      </w:r>
    </w:p>
    <w:p w:rsidR="00BC0146" w:rsidRDefault="00BC0146" w:rsidP="007E4B13">
      <w:pPr>
        <w:rPr>
          <w:rtl/>
        </w:rPr>
      </w:pPr>
      <w:bookmarkStart w:id="3938" w:name="_ETM_Q7_274831"/>
      <w:bookmarkEnd w:id="3938"/>
    </w:p>
    <w:p w:rsidR="00BC0146" w:rsidRDefault="00BC0146" w:rsidP="004E2107">
      <w:pPr>
        <w:rPr>
          <w:rtl/>
        </w:rPr>
      </w:pPr>
      <w:bookmarkStart w:id="3939" w:name="_ETM_Q7_275070"/>
      <w:bookmarkStart w:id="3940" w:name="_ETM_Q7_265330"/>
      <w:bookmarkEnd w:id="3939"/>
      <w:bookmarkEnd w:id="3940"/>
      <w:r>
        <w:rPr>
          <w:rtl/>
        </w:rPr>
        <w:t xml:space="preserve">מה </w:t>
      </w:r>
      <w:bookmarkStart w:id="3941" w:name="_ETM_Q7_266020"/>
      <w:bookmarkStart w:id="3942" w:name="_ETM_Q7_274010"/>
      <w:bookmarkEnd w:id="3941"/>
      <w:bookmarkEnd w:id="3942"/>
      <w:r>
        <w:rPr>
          <w:rtl/>
        </w:rPr>
        <w:t xml:space="preserve">אמר </w:t>
      </w:r>
      <w:bookmarkStart w:id="3943" w:name="_ETM_Q7_274280"/>
      <w:bookmarkEnd w:id="3943"/>
      <w:r>
        <w:rPr>
          <w:rtl/>
        </w:rPr>
        <w:t xml:space="preserve">שי </w:t>
      </w:r>
      <w:bookmarkStart w:id="3944" w:name="_ETM_Q7_274550"/>
      <w:bookmarkEnd w:id="3944"/>
      <w:r>
        <w:rPr>
          <w:rtl/>
        </w:rPr>
        <w:t>פירון</w:t>
      </w:r>
      <w:r>
        <w:rPr>
          <w:rFonts w:hint="cs"/>
          <w:rtl/>
        </w:rPr>
        <w:t>?</w:t>
      </w:r>
      <w:r>
        <w:rPr>
          <w:rtl/>
        </w:rPr>
        <w:t xml:space="preserve"> </w:t>
      </w:r>
      <w:bookmarkStart w:id="3945" w:name="_ETM_Q7_274910"/>
      <w:bookmarkEnd w:id="3945"/>
      <w:r>
        <w:rPr>
          <w:rtl/>
        </w:rPr>
        <w:t xml:space="preserve">הוא </w:t>
      </w:r>
      <w:bookmarkStart w:id="3946" w:name="_ETM_Q7_275060"/>
      <w:bookmarkEnd w:id="3946"/>
      <w:r>
        <w:rPr>
          <w:rtl/>
        </w:rPr>
        <w:t>אמר</w:t>
      </w:r>
      <w:bookmarkStart w:id="3947" w:name="_ETM_Q7_275990"/>
      <w:bookmarkEnd w:id="3947"/>
      <w:r>
        <w:rPr>
          <w:rFonts w:hint="cs"/>
          <w:rtl/>
        </w:rPr>
        <w:t xml:space="preserve">: </w:t>
      </w:r>
      <w:r>
        <w:rPr>
          <w:rtl/>
        </w:rPr>
        <w:t xml:space="preserve">הלמידה </w:t>
      </w:r>
      <w:bookmarkStart w:id="3948" w:name="_ETM_Q7_276590"/>
      <w:bookmarkEnd w:id="3948"/>
      <w:r>
        <w:rPr>
          <w:rtl/>
        </w:rPr>
        <w:t>–</w:t>
      </w:r>
      <w:r>
        <w:rPr>
          <w:rFonts w:hint="cs"/>
          <w:rtl/>
        </w:rPr>
        <w:t xml:space="preserve"> </w:t>
      </w:r>
      <w:r>
        <w:rPr>
          <w:rtl/>
        </w:rPr>
        <w:t xml:space="preserve">מה </w:t>
      </w:r>
      <w:bookmarkStart w:id="3949" w:name="_ETM_Q7_276709"/>
      <w:bookmarkEnd w:id="3949"/>
      <w:r>
        <w:rPr>
          <w:rtl/>
        </w:rPr>
        <w:t xml:space="preserve">שכולנו </w:t>
      </w:r>
      <w:bookmarkStart w:id="3950" w:name="_ETM_Q7_277190"/>
      <w:bookmarkEnd w:id="3950"/>
      <w:r>
        <w:rPr>
          <w:rtl/>
        </w:rPr>
        <w:t xml:space="preserve">יודעים </w:t>
      </w:r>
      <w:bookmarkStart w:id="3951" w:name="_ETM_Q7_278030"/>
      <w:bookmarkEnd w:id="3951"/>
      <w:r>
        <w:rPr>
          <w:rtl/>
        </w:rPr>
        <w:t>–</w:t>
      </w:r>
      <w:r>
        <w:rPr>
          <w:rFonts w:hint="cs"/>
          <w:rtl/>
        </w:rPr>
        <w:t xml:space="preserve"> </w:t>
      </w:r>
      <w:bookmarkStart w:id="3952" w:name="_ETM_Q7_278209"/>
      <w:bookmarkEnd w:id="3952"/>
      <w:r>
        <w:rPr>
          <w:rFonts w:hint="cs"/>
          <w:rtl/>
        </w:rPr>
        <w:t>ה</w:t>
      </w:r>
      <w:r>
        <w:rPr>
          <w:rtl/>
        </w:rPr>
        <w:t xml:space="preserve">למידה </w:t>
      </w:r>
      <w:bookmarkStart w:id="3953" w:name="_ETM_Q7_278690"/>
      <w:bookmarkEnd w:id="3953"/>
      <w:r>
        <w:rPr>
          <w:rtl/>
        </w:rPr>
        <w:t>הפרונטלית</w:t>
      </w:r>
      <w:r w:rsidR="004E2107">
        <w:rPr>
          <w:rFonts w:hint="cs"/>
          <w:rtl/>
        </w:rPr>
        <w:t>,</w:t>
      </w:r>
      <w:r>
        <w:rPr>
          <w:rtl/>
        </w:rPr>
        <w:t xml:space="preserve"> </w:t>
      </w:r>
      <w:bookmarkStart w:id="3954" w:name="_ETM_Q7_279680"/>
      <w:bookmarkEnd w:id="3954"/>
      <w:r>
        <w:rPr>
          <w:rtl/>
        </w:rPr>
        <w:t>המש</w:t>
      </w:r>
      <w:r>
        <w:rPr>
          <w:rFonts w:hint="cs"/>
          <w:rtl/>
        </w:rPr>
        <w:t>מ</w:t>
      </w:r>
      <w:r>
        <w:rPr>
          <w:rtl/>
        </w:rPr>
        <w:t xml:space="preserve">ימה </w:t>
      </w:r>
      <w:bookmarkStart w:id="3955" w:name="_ETM_Q7_280880"/>
      <w:bookmarkEnd w:id="3955"/>
      <w:r>
        <w:rPr>
          <w:rtl/>
        </w:rPr>
        <w:t>הזאת</w:t>
      </w:r>
      <w:r w:rsidR="004E2107">
        <w:rPr>
          <w:rFonts w:hint="cs"/>
          <w:rtl/>
        </w:rPr>
        <w:t>,</w:t>
      </w:r>
      <w:r>
        <w:rPr>
          <w:rtl/>
        </w:rPr>
        <w:t xml:space="preserve"> </w:t>
      </w:r>
      <w:bookmarkStart w:id="3956" w:name="_ETM_Q7_282050"/>
      <w:bookmarkEnd w:id="3956"/>
      <w:r>
        <w:rPr>
          <w:rtl/>
        </w:rPr>
        <w:t>לפעמים</w:t>
      </w:r>
      <w:r>
        <w:rPr>
          <w:rFonts w:hint="cs"/>
          <w:rtl/>
        </w:rPr>
        <w:t>,</w:t>
      </w:r>
      <w:r>
        <w:rPr>
          <w:rtl/>
        </w:rPr>
        <w:t xml:space="preserve"> </w:t>
      </w:r>
      <w:bookmarkStart w:id="3957" w:name="_ETM_Q7_282500"/>
      <w:bookmarkEnd w:id="3957"/>
      <w:r>
        <w:rPr>
          <w:rFonts w:hint="cs"/>
          <w:rtl/>
        </w:rPr>
        <w:t>ש</w:t>
      </w:r>
      <w:r>
        <w:rPr>
          <w:rtl/>
        </w:rPr>
        <w:t xml:space="preserve">גדלנו </w:t>
      </w:r>
      <w:bookmarkStart w:id="3958" w:name="_ETM_Q7_282920"/>
      <w:bookmarkEnd w:id="3958"/>
      <w:r>
        <w:rPr>
          <w:rtl/>
        </w:rPr>
        <w:t>עליה</w:t>
      </w:r>
      <w:r>
        <w:rPr>
          <w:rFonts w:hint="cs"/>
          <w:rtl/>
        </w:rPr>
        <w:t>,</w:t>
      </w:r>
      <w:r>
        <w:rPr>
          <w:rtl/>
        </w:rPr>
        <w:t xml:space="preserve"> </w:t>
      </w:r>
      <w:bookmarkStart w:id="3959" w:name="_ETM_Q7_283190"/>
      <w:bookmarkEnd w:id="3959"/>
      <w:r>
        <w:rPr>
          <w:rtl/>
        </w:rPr>
        <w:t xml:space="preserve">היא </w:t>
      </w:r>
      <w:bookmarkStart w:id="3960" w:name="_ETM_Q7_283340"/>
      <w:bookmarkEnd w:id="3960"/>
      <w:r>
        <w:rPr>
          <w:rtl/>
        </w:rPr>
        <w:t xml:space="preserve">לא </w:t>
      </w:r>
      <w:bookmarkStart w:id="3961" w:name="_ETM_Q7_283490"/>
      <w:bookmarkEnd w:id="3961"/>
      <w:r>
        <w:rPr>
          <w:rtl/>
        </w:rPr>
        <w:t>רלוונטית</w:t>
      </w:r>
      <w:r>
        <w:rPr>
          <w:rFonts w:hint="cs"/>
          <w:rtl/>
        </w:rPr>
        <w:t>, היא</w:t>
      </w:r>
      <w:r>
        <w:rPr>
          <w:rtl/>
        </w:rPr>
        <w:t xml:space="preserve"> </w:t>
      </w:r>
      <w:bookmarkStart w:id="3962" w:name="_ETM_Q7_284690"/>
      <w:bookmarkEnd w:id="3962"/>
      <w:r>
        <w:rPr>
          <w:rtl/>
        </w:rPr>
        <w:t xml:space="preserve">לא </w:t>
      </w:r>
      <w:bookmarkStart w:id="3963" w:name="_ETM_Q7_284810"/>
      <w:bookmarkEnd w:id="3963"/>
      <w:r>
        <w:rPr>
          <w:rtl/>
        </w:rPr>
        <w:t>מעניינת</w:t>
      </w:r>
      <w:bookmarkStart w:id="3964" w:name="_ETM_Q7_288000"/>
      <w:bookmarkEnd w:id="3964"/>
      <w:r>
        <w:rPr>
          <w:rFonts w:hint="cs"/>
          <w:rtl/>
        </w:rPr>
        <w:t>.</w:t>
      </w:r>
    </w:p>
    <w:p w:rsidR="00BC0146" w:rsidRDefault="00BC0146" w:rsidP="007E4B13">
      <w:pPr>
        <w:rPr>
          <w:rtl/>
        </w:rPr>
      </w:pPr>
      <w:bookmarkStart w:id="3965" w:name="_ETM_Q7_282818"/>
      <w:bookmarkEnd w:id="3965"/>
    </w:p>
    <w:bookmarkStart w:id="3966" w:name="_ETM_Q7_283066" w:displacedByCustomXml="next"/>
    <w:bookmarkEnd w:id="3966" w:displacedByCustomXml="next"/>
    <w:sdt>
      <w:sdtPr>
        <w:rPr>
          <w:rtl/>
        </w:rPr>
        <w:alias w:val="קריאה"/>
        <w:tag w:val="&lt;ID&gt;5105&lt;/ID&gt;&lt;Name&gt;מיכל רוזין - מרצ&lt;/Name&gt;&lt;Data&gt;מיכל רוזין (מרצ)&lt;/Data&gt;&lt;Shortcut&gt;מירו&lt;/Shortcut&gt;"/>
        <w:id w:val="-655139364"/>
        <w:placeholder>
          <w:docPart w:val="782146BAECC348B6AF786E50E6BAA52B"/>
        </w:placeholder>
        <w15:color w:val="993366"/>
      </w:sdtPr>
      <w:sdtEndPr/>
      <w:sdtContent>
        <w:p w:rsidR="00BC0146" w:rsidRDefault="00BC0146" w:rsidP="007E4B13">
          <w:pPr>
            <w:pStyle w:val="af6"/>
            <w:keepNext/>
            <w:rPr>
              <w:rtl/>
            </w:rPr>
          </w:pPr>
          <w:r w:rsidRPr="00626409">
            <w:rPr>
              <w:rStyle w:val="aff"/>
              <w:color w:val="000000"/>
              <w:rtl/>
            </w:rPr>
            <w:t>מיכל רוזין (מרצ):</w:t>
          </w:r>
        </w:p>
      </w:sdtContent>
    </w:sdt>
    <w:p w:rsidR="00BC0146" w:rsidRDefault="00BC0146" w:rsidP="003B3567">
      <w:pPr>
        <w:rPr>
          <w:rtl/>
        </w:rPr>
      </w:pPr>
    </w:p>
    <w:p w:rsidR="00BC0146" w:rsidRDefault="00BC0146" w:rsidP="007E4B13">
      <w:pPr>
        <w:rPr>
          <w:rtl/>
        </w:rPr>
      </w:pPr>
      <w:bookmarkStart w:id="3967" w:name="_ETM_Q7_288953"/>
      <w:bookmarkEnd w:id="3967"/>
      <w:r>
        <w:rPr>
          <w:rFonts w:hint="cs"/>
          <w:rtl/>
        </w:rPr>
        <w:t>לא רלוונטית בכלל, ברוב המקצועות.</w:t>
      </w:r>
    </w:p>
    <w:p w:rsidR="00BC0146" w:rsidRDefault="00BC0146" w:rsidP="007E4B13">
      <w:pPr>
        <w:rPr>
          <w:rtl/>
        </w:rPr>
      </w:pPr>
      <w:bookmarkStart w:id="3968" w:name="_ETM_Q7_284425"/>
      <w:bookmarkEnd w:id="3968"/>
    </w:p>
    <w:bookmarkStart w:id="3969" w:name="_ETM_Q7_284676" w:displacedByCustomXml="next"/>
    <w:bookmarkEnd w:id="3969" w:displacedByCustomXml="next"/>
    <w:sdt>
      <w:sdtPr>
        <w:rPr>
          <w:rtl/>
        </w:rPr>
        <w:alias w:val="דובר_המשך"/>
        <w:tag w:val="&lt;ID&gt;5456&lt;/ID&gt;&lt;Name&gt;נפתלי בנט - שר&lt;/Name&gt;&lt;Data&gt;שר החינוך נפתלי בנט&lt;/Data&gt;&lt;Shortcut&gt;נפבנ&lt;/Shortcut&gt;"/>
        <w:id w:val="-1822890656"/>
        <w:placeholder>
          <w:docPart w:val="782146BAECC348B6AF786E50E6BAA52B"/>
        </w:placeholder>
        <w15:color w:val="993366"/>
      </w:sdtPr>
      <w:sdtEndPr/>
      <w:sdtContent>
        <w:p w:rsidR="00BC0146" w:rsidRDefault="00BC0146" w:rsidP="007E4B13">
          <w:pPr>
            <w:pStyle w:val="-"/>
            <w:keepNext/>
            <w:rPr>
              <w:rtl/>
            </w:rPr>
          </w:pPr>
          <w:r w:rsidRPr="00626409">
            <w:rPr>
              <w:rStyle w:val="aff"/>
              <w:color w:val="000000"/>
              <w:rtl/>
            </w:rPr>
            <w:t>שר החינוך נפתלי בנט</w:t>
          </w:r>
          <w:r w:rsidRPr="00626409">
            <w:rPr>
              <w:color w:val="000000"/>
              <w:rtl/>
            </w:rPr>
            <w:t>:</w:t>
          </w:r>
        </w:p>
      </w:sdtContent>
    </w:sdt>
    <w:p w:rsidR="00BC0146" w:rsidRDefault="00BC0146" w:rsidP="003B3567">
      <w:pPr>
        <w:rPr>
          <w:rtl/>
        </w:rPr>
      </w:pPr>
    </w:p>
    <w:p w:rsidR="00BC0146" w:rsidRDefault="00BC0146" w:rsidP="007E4B13">
      <w:pPr>
        <w:rPr>
          <w:rtl/>
        </w:rPr>
      </w:pPr>
      <w:r>
        <w:rPr>
          <w:rFonts w:hint="cs"/>
          <w:rtl/>
        </w:rPr>
        <w:t xml:space="preserve">נכון. </w:t>
      </w:r>
      <w:bookmarkStart w:id="3970" w:name="_ETM_Q7_286653"/>
      <w:bookmarkStart w:id="3971" w:name="_ETM_Q7_283287"/>
      <w:bookmarkStart w:id="3972" w:name="_ETM_Q7_288750"/>
      <w:bookmarkStart w:id="3973" w:name="_ETM_Q7_290060"/>
      <w:bookmarkStart w:id="3974" w:name="_ETM_Q7_292200"/>
      <w:bookmarkEnd w:id="3970"/>
      <w:bookmarkEnd w:id="3971"/>
      <w:bookmarkEnd w:id="3972"/>
      <w:bookmarkEnd w:id="3973"/>
      <w:bookmarkEnd w:id="3974"/>
      <w:r>
        <w:rPr>
          <w:rtl/>
        </w:rPr>
        <w:t xml:space="preserve">אבל </w:t>
      </w:r>
      <w:bookmarkStart w:id="3975" w:name="_ETM_Q7_292620"/>
      <w:bookmarkEnd w:id="3975"/>
      <w:r>
        <w:rPr>
          <w:rtl/>
        </w:rPr>
        <w:t xml:space="preserve">אתה </w:t>
      </w:r>
      <w:bookmarkStart w:id="3976" w:name="_ETM_Q7_292830"/>
      <w:bookmarkEnd w:id="3976"/>
      <w:r>
        <w:rPr>
          <w:rtl/>
        </w:rPr>
        <w:t xml:space="preserve">לא </w:t>
      </w:r>
      <w:bookmarkStart w:id="3977" w:name="_ETM_Q7_293160"/>
      <w:bookmarkEnd w:id="3977"/>
      <w:r>
        <w:rPr>
          <w:rtl/>
        </w:rPr>
        <w:t xml:space="preserve">רוצה </w:t>
      </w:r>
      <w:bookmarkStart w:id="3978" w:name="_ETM_Q7_294060"/>
      <w:bookmarkStart w:id="3979" w:name="_ETM_Q7_294720"/>
      <w:bookmarkEnd w:id="3978"/>
      <w:bookmarkEnd w:id="3979"/>
      <w:r>
        <w:rPr>
          <w:rtl/>
        </w:rPr>
        <w:t xml:space="preserve">לזרוק </w:t>
      </w:r>
      <w:bookmarkStart w:id="3980" w:name="_ETM_Q7_295140"/>
      <w:bookmarkEnd w:id="3980"/>
      <w:r>
        <w:rPr>
          <w:rtl/>
        </w:rPr>
        <w:t xml:space="preserve">את </w:t>
      </w:r>
      <w:bookmarkStart w:id="3981" w:name="_ETM_Q7_295230"/>
      <w:bookmarkEnd w:id="3981"/>
      <w:r>
        <w:rPr>
          <w:rtl/>
        </w:rPr>
        <w:t xml:space="preserve">הכול </w:t>
      </w:r>
      <w:bookmarkStart w:id="3982" w:name="_ETM_Q7_295590"/>
      <w:bookmarkEnd w:id="3982"/>
      <w:r>
        <w:rPr>
          <w:rtl/>
        </w:rPr>
        <w:t xml:space="preserve">ולקפוץ </w:t>
      </w:r>
      <w:bookmarkStart w:id="3983" w:name="_ETM_Q7_296100"/>
      <w:bookmarkEnd w:id="3983"/>
      <w:r>
        <w:rPr>
          <w:rtl/>
        </w:rPr>
        <w:t xml:space="preserve">לדבר </w:t>
      </w:r>
      <w:bookmarkStart w:id="3984" w:name="_ETM_Q7_296460"/>
      <w:bookmarkEnd w:id="3984"/>
      <w:r>
        <w:rPr>
          <w:rtl/>
        </w:rPr>
        <w:t>אחר</w:t>
      </w:r>
      <w:r>
        <w:rPr>
          <w:rFonts w:hint="cs"/>
          <w:rtl/>
        </w:rPr>
        <w:t>,</w:t>
      </w:r>
      <w:r>
        <w:rPr>
          <w:rtl/>
        </w:rPr>
        <w:t xml:space="preserve"> </w:t>
      </w:r>
      <w:bookmarkStart w:id="3985" w:name="_ETM_Q7_296730"/>
      <w:bookmarkEnd w:id="3985"/>
      <w:r>
        <w:rPr>
          <w:rtl/>
        </w:rPr>
        <w:t xml:space="preserve">והוא </w:t>
      </w:r>
      <w:bookmarkStart w:id="3986" w:name="_ETM_Q7_296910"/>
      <w:bookmarkEnd w:id="3986"/>
      <w:r>
        <w:rPr>
          <w:rtl/>
        </w:rPr>
        <w:t xml:space="preserve">גם </w:t>
      </w:r>
      <w:bookmarkStart w:id="3987" w:name="_ETM_Q7_297030"/>
      <w:bookmarkEnd w:id="3987"/>
      <w:r>
        <w:rPr>
          <w:rtl/>
        </w:rPr>
        <w:t xml:space="preserve">לא </w:t>
      </w:r>
      <w:bookmarkStart w:id="3988" w:name="_ETM_Q7_297120"/>
      <w:bookmarkEnd w:id="3988"/>
      <w:r>
        <w:rPr>
          <w:rtl/>
        </w:rPr>
        <w:t xml:space="preserve">הציע </w:t>
      </w:r>
      <w:bookmarkStart w:id="3989" w:name="_ETM_Q7_297450"/>
      <w:bookmarkEnd w:id="3989"/>
      <w:r>
        <w:rPr>
          <w:rtl/>
        </w:rPr>
        <w:t xml:space="preserve">את </w:t>
      </w:r>
      <w:bookmarkStart w:id="3990" w:name="_ETM_Q7_297570"/>
      <w:bookmarkEnd w:id="3990"/>
      <w:r>
        <w:rPr>
          <w:rtl/>
        </w:rPr>
        <w:t>זה</w:t>
      </w:r>
      <w:r>
        <w:rPr>
          <w:rFonts w:hint="cs"/>
          <w:rtl/>
        </w:rPr>
        <w:t>.</w:t>
      </w:r>
      <w:r>
        <w:rPr>
          <w:rtl/>
        </w:rPr>
        <w:t xml:space="preserve"> </w:t>
      </w:r>
      <w:bookmarkStart w:id="3991" w:name="_ETM_Q7_297720"/>
      <w:bookmarkEnd w:id="3991"/>
      <w:r>
        <w:rPr>
          <w:rtl/>
        </w:rPr>
        <w:t xml:space="preserve">הוא </w:t>
      </w:r>
      <w:bookmarkStart w:id="3992" w:name="_ETM_Q7_297840"/>
      <w:bookmarkEnd w:id="3992"/>
      <w:r>
        <w:rPr>
          <w:rtl/>
        </w:rPr>
        <w:t xml:space="preserve">עשה </w:t>
      </w:r>
      <w:bookmarkStart w:id="3993" w:name="_ETM_Q7_298080"/>
      <w:bookmarkEnd w:id="3993"/>
      <w:r>
        <w:rPr>
          <w:rtl/>
        </w:rPr>
        <w:t xml:space="preserve">דבר </w:t>
      </w:r>
      <w:bookmarkStart w:id="3994" w:name="_ETM_Q7_298350"/>
      <w:bookmarkEnd w:id="3994"/>
      <w:r>
        <w:rPr>
          <w:rtl/>
        </w:rPr>
        <w:t xml:space="preserve">מאוד </w:t>
      </w:r>
      <w:bookmarkStart w:id="3995" w:name="_ETM_Q7_298590"/>
      <w:bookmarkEnd w:id="3995"/>
      <w:r>
        <w:rPr>
          <w:rtl/>
        </w:rPr>
        <w:t xml:space="preserve">חכם </w:t>
      </w:r>
      <w:bookmarkStart w:id="3996" w:name="_ETM_Q7_299010"/>
      <w:bookmarkEnd w:id="3996"/>
      <w:r>
        <w:rPr>
          <w:rtl/>
        </w:rPr>
        <w:t>בעיני</w:t>
      </w:r>
      <w:r>
        <w:rPr>
          <w:rFonts w:hint="cs"/>
          <w:rtl/>
        </w:rPr>
        <w:t>י. הוא</w:t>
      </w:r>
      <w:r>
        <w:rPr>
          <w:rtl/>
        </w:rPr>
        <w:t xml:space="preserve"> </w:t>
      </w:r>
      <w:bookmarkStart w:id="3997" w:name="_ETM_Q7_300250"/>
      <w:bookmarkStart w:id="3998" w:name="_ETM_Q7_300430"/>
      <w:bookmarkEnd w:id="3997"/>
      <w:bookmarkEnd w:id="3998"/>
      <w:r>
        <w:rPr>
          <w:rtl/>
        </w:rPr>
        <w:t>אמר</w:t>
      </w:r>
      <w:r>
        <w:rPr>
          <w:rFonts w:hint="cs"/>
          <w:rtl/>
        </w:rPr>
        <w:t>:</w:t>
      </w:r>
      <w:r>
        <w:rPr>
          <w:rtl/>
        </w:rPr>
        <w:t xml:space="preserve"> </w:t>
      </w:r>
      <w:bookmarkStart w:id="3999" w:name="_ETM_Q7_301060"/>
      <w:bookmarkEnd w:id="3999"/>
      <w:r>
        <w:rPr>
          <w:rtl/>
        </w:rPr>
        <w:t xml:space="preserve">ניקח </w:t>
      </w:r>
      <w:bookmarkStart w:id="4000" w:name="_ETM_Q7_301480"/>
      <w:bookmarkEnd w:id="4000"/>
      <w:r>
        <w:rPr>
          <w:rFonts w:hint="cs"/>
          <w:rtl/>
        </w:rPr>
        <w:t>30%</w:t>
      </w:r>
      <w:r>
        <w:rPr>
          <w:rtl/>
        </w:rPr>
        <w:t xml:space="preserve"> </w:t>
      </w:r>
      <w:bookmarkStart w:id="4001" w:name="_ETM_Q7_301900"/>
      <w:bookmarkStart w:id="4002" w:name="_ETM_Q7_302260"/>
      <w:bookmarkEnd w:id="4001"/>
      <w:bookmarkEnd w:id="4002"/>
      <w:r>
        <w:rPr>
          <w:rtl/>
        </w:rPr>
        <w:t xml:space="preserve">מכל </w:t>
      </w:r>
      <w:bookmarkStart w:id="4003" w:name="_ETM_Q7_302920"/>
      <w:bookmarkEnd w:id="4003"/>
      <w:r>
        <w:rPr>
          <w:rtl/>
        </w:rPr>
        <w:t xml:space="preserve">מקצוע </w:t>
      </w:r>
      <w:bookmarkStart w:id="4004" w:name="_ETM_Q7_303760"/>
      <w:bookmarkEnd w:id="4004"/>
      <w:r>
        <w:rPr>
          <w:rtl/>
        </w:rPr>
        <w:t>ו</w:t>
      </w:r>
      <w:r>
        <w:rPr>
          <w:rFonts w:hint="cs"/>
          <w:rtl/>
        </w:rPr>
        <w:t>נ</w:t>
      </w:r>
      <w:r>
        <w:rPr>
          <w:rtl/>
        </w:rPr>
        <w:t xml:space="preserve">צמצם </w:t>
      </w:r>
      <w:bookmarkStart w:id="4005" w:name="_ETM_Q7_304510"/>
      <w:bookmarkEnd w:id="4005"/>
      <w:r>
        <w:rPr>
          <w:rFonts w:hint="cs"/>
          <w:rtl/>
        </w:rPr>
        <w:t>ב-30%</w:t>
      </w:r>
      <w:bookmarkStart w:id="4006" w:name="_ETM_Q7_304960"/>
      <w:bookmarkStart w:id="4007" w:name="_ETM_Q7_306220"/>
      <w:bookmarkEnd w:id="4006"/>
      <w:bookmarkEnd w:id="4007"/>
      <w:r>
        <w:rPr>
          <w:rFonts w:hint="cs"/>
          <w:rtl/>
        </w:rPr>
        <w:t xml:space="preserve"> </w:t>
      </w:r>
      <w:r>
        <w:rPr>
          <w:rFonts w:hint="eastAsia"/>
          <w:rtl/>
        </w:rPr>
        <w:t xml:space="preserve">– </w:t>
      </w:r>
      <w:r>
        <w:rPr>
          <w:rFonts w:hint="cs"/>
          <w:rtl/>
        </w:rPr>
        <w:t xml:space="preserve">נצמצם ל-70% </w:t>
      </w:r>
      <w:bookmarkStart w:id="4008" w:name="_ETM_Q7_306880"/>
      <w:bookmarkEnd w:id="4008"/>
      <w:r>
        <w:rPr>
          <w:rtl/>
        </w:rPr>
        <w:t>מהמקצוע</w:t>
      </w:r>
      <w:r>
        <w:rPr>
          <w:rFonts w:hint="cs"/>
          <w:rtl/>
        </w:rPr>
        <w:t>. אז</w:t>
      </w:r>
      <w:bookmarkStart w:id="4009" w:name="_ETM_Q7_306676"/>
      <w:bookmarkEnd w:id="4009"/>
      <w:r>
        <w:rPr>
          <w:rtl/>
        </w:rPr>
        <w:t xml:space="preserve"> </w:t>
      </w:r>
      <w:bookmarkStart w:id="4010" w:name="_ETM_Q7_308080"/>
      <w:bookmarkEnd w:id="4010"/>
      <w:r>
        <w:rPr>
          <w:rtl/>
        </w:rPr>
        <w:t xml:space="preserve">נניח </w:t>
      </w:r>
      <w:bookmarkStart w:id="4011" w:name="_ETM_Q7_308590"/>
      <w:bookmarkEnd w:id="4011"/>
      <w:r>
        <w:rPr>
          <w:rFonts w:hint="cs"/>
          <w:rtl/>
        </w:rPr>
        <w:t>ש</w:t>
      </w:r>
      <w:r>
        <w:rPr>
          <w:rtl/>
        </w:rPr>
        <w:t xml:space="preserve">יש </w:t>
      </w:r>
      <w:bookmarkStart w:id="4012" w:name="_ETM_Q7_308710"/>
      <w:bookmarkEnd w:id="4012"/>
      <w:r>
        <w:rPr>
          <w:rtl/>
        </w:rPr>
        <w:t xml:space="preserve">לך </w:t>
      </w:r>
      <w:bookmarkStart w:id="4013" w:name="_ETM_Q7_309040"/>
      <w:bookmarkEnd w:id="4013"/>
      <w:r>
        <w:rPr>
          <w:rFonts w:hint="cs"/>
          <w:rtl/>
        </w:rPr>
        <w:t>100%</w:t>
      </w:r>
      <w:r>
        <w:rPr>
          <w:rtl/>
        </w:rPr>
        <w:t xml:space="preserve"> </w:t>
      </w:r>
      <w:bookmarkStart w:id="4014" w:name="_ETM_Q7_309580"/>
      <w:bookmarkEnd w:id="4014"/>
      <w:r>
        <w:rPr>
          <w:rtl/>
        </w:rPr>
        <w:t xml:space="preserve">חומר </w:t>
      </w:r>
      <w:bookmarkStart w:id="4015" w:name="_ETM_Q7_309910"/>
      <w:bookmarkEnd w:id="4015"/>
      <w:r>
        <w:rPr>
          <w:rtl/>
        </w:rPr>
        <w:t>בהיסטוריה</w:t>
      </w:r>
      <w:r>
        <w:rPr>
          <w:rFonts w:hint="cs"/>
          <w:rtl/>
        </w:rPr>
        <w:t>.</w:t>
      </w:r>
      <w:r>
        <w:rPr>
          <w:rtl/>
        </w:rPr>
        <w:t xml:space="preserve"> </w:t>
      </w:r>
      <w:bookmarkStart w:id="4016" w:name="_ETM_Q7_310450"/>
      <w:bookmarkEnd w:id="4016"/>
      <w:r>
        <w:rPr>
          <w:rFonts w:hint="cs"/>
          <w:rtl/>
        </w:rPr>
        <w:t>30% נחתוך</w:t>
      </w:r>
      <w:r>
        <w:rPr>
          <w:rtl/>
        </w:rPr>
        <w:t xml:space="preserve"> </w:t>
      </w:r>
      <w:bookmarkStart w:id="4017" w:name="_ETM_Q7_312840"/>
      <w:bookmarkStart w:id="4018" w:name="_ETM_Q7_313620"/>
      <w:bookmarkEnd w:id="4017"/>
      <w:bookmarkEnd w:id="4018"/>
      <w:r>
        <w:rPr>
          <w:rFonts w:hint="cs"/>
          <w:rtl/>
        </w:rPr>
        <w:t>ו</w:t>
      </w:r>
      <w:r>
        <w:rPr>
          <w:rtl/>
        </w:rPr>
        <w:t xml:space="preserve">נשים </w:t>
      </w:r>
      <w:bookmarkStart w:id="4019" w:name="_ETM_Q7_313950"/>
      <w:bookmarkEnd w:id="4019"/>
      <w:r>
        <w:rPr>
          <w:rtl/>
        </w:rPr>
        <w:t xml:space="preserve">בצד </w:t>
      </w:r>
      <w:bookmarkStart w:id="4020" w:name="_ETM_Q7_315639"/>
      <w:bookmarkEnd w:id="4020"/>
      <w:r>
        <w:rPr>
          <w:rFonts w:hint="cs"/>
          <w:rtl/>
        </w:rPr>
        <w:t>רגע; ת</w:t>
      </w:r>
      <w:r>
        <w:rPr>
          <w:rtl/>
        </w:rPr>
        <w:t xml:space="preserve">יבחן </w:t>
      </w:r>
      <w:bookmarkStart w:id="4021" w:name="_ETM_Q7_316120"/>
      <w:bookmarkEnd w:id="4021"/>
      <w:r>
        <w:rPr>
          <w:rtl/>
        </w:rPr>
        <w:t xml:space="preserve">בבחינה </w:t>
      </w:r>
      <w:bookmarkStart w:id="4022" w:name="_ETM_Q7_316540"/>
      <w:bookmarkEnd w:id="4022"/>
      <w:r>
        <w:rPr>
          <w:rtl/>
        </w:rPr>
        <w:t xml:space="preserve">חיצונית </w:t>
      </w:r>
      <w:bookmarkStart w:id="4023" w:name="_ETM_Q7_317110"/>
      <w:bookmarkEnd w:id="4023"/>
      <w:r>
        <w:rPr>
          <w:rtl/>
        </w:rPr>
        <w:t xml:space="preserve">רגילה </w:t>
      </w:r>
      <w:bookmarkStart w:id="4024" w:name="_ETM_Q7_318790"/>
      <w:bookmarkEnd w:id="4024"/>
      <w:r>
        <w:rPr>
          <w:rFonts w:hint="cs"/>
          <w:rtl/>
        </w:rPr>
        <w:t xml:space="preserve">על ה-70% </w:t>
      </w:r>
      <w:r>
        <w:rPr>
          <w:rFonts w:hint="eastAsia"/>
        </w:rPr>
        <w:t>–</w:t>
      </w:r>
      <w:r>
        <w:rPr>
          <w:rFonts w:hint="cs"/>
          <w:rtl/>
        </w:rPr>
        <w:t xml:space="preserve"> זה להשאיר את הרגל היציבה; </w:t>
      </w:r>
      <w:bookmarkStart w:id="4025" w:name="_ETM_Q7_317653"/>
      <w:bookmarkStart w:id="4026" w:name="_ETM_Q7_322250"/>
      <w:bookmarkEnd w:id="4025"/>
      <w:bookmarkEnd w:id="4026"/>
      <w:r>
        <w:rPr>
          <w:rFonts w:hint="cs"/>
          <w:rtl/>
        </w:rPr>
        <w:t>את</w:t>
      </w:r>
      <w:r>
        <w:rPr>
          <w:rtl/>
        </w:rPr>
        <w:t xml:space="preserve"> </w:t>
      </w:r>
      <w:bookmarkStart w:id="4027" w:name="_ETM_Q7_322430"/>
      <w:bookmarkEnd w:id="4027"/>
      <w:r>
        <w:rPr>
          <w:rFonts w:hint="cs"/>
          <w:rtl/>
        </w:rPr>
        <w:t>ה-30%</w:t>
      </w:r>
      <w:r>
        <w:rPr>
          <w:rtl/>
        </w:rPr>
        <w:t xml:space="preserve"> </w:t>
      </w:r>
      <w:bookmarkStart w:id="4028" w:name="_ETM_Q7_323720"/>
      <w:bookmarkEnd w:id="4028"/>
      <w:r>
        <w:rPr>
          <w:rtl/>
        </w:rPr>
        <w:t>נ</w:t>
      </w:r>
      <w:r>
        <w:rPr>
          <w:rFonts w:hint="cs"/>
          <w:rtl/>
        </w:rPr>
        <w:t>למד</w:t>
      </w:r>
      <w:r>
        <w:rPr>
          <w:rtl/>
        </w:rPr>
        <w:t xml:space="preserve"> </w:t>
      </w:r>
      <w:bookmarkStart w:id="4029" w:name="_ETM_Q7_324320"/>
      <w:bookmarkEnd w:id="4029"/>
      <w:r>
        <w:rPr>
          <w:rtl/>
        </w:rPr>
        <w:t xml:space="preserve">בצורה </w:t>
      </w:r>
      <w:bookmarkStart w:id="4030" w:name="_ETM_Q7_324740"/>
      <w:bookmarkEnd w:id="4030"/>
      <w:r>
        <w:rPr>
          <w:rtl/>
        </w:rPr>
        <w:t xml:space="preserve">אחרת </w:t>
      </w:r>
      <w:bookmarkStart w:id="4031" w:name="_ETM_Q7_325160"/>
      <w:bookmarkEnd w:id="4031"/>
      <w:r>
        <w:rPr>
          <w:rFonts w:hint="cs"/>
          <w:rtl/>
        </w:rPr>
        <w:t xml:space="preserve">– </w:t>
      </w:r>
      <w:r>
        <w:rPr>
          <w:rtl/>
        </w:rPr>
        <w:t xml:space="preserve">דרך </w:t>
      </w:r>
      <w:bookmarkStart w:id="4032" w:name="_ETM_Q7_325580"/>
      <w:bookmarkEnd w:id="4032"/>
      <w:r>
        <w:rPr>
          <w:rtl/>
        </w:rPr>
        <w:t>פרויקטים</w:t>
      </w:r>
      <w:r>
        <w:rPr>
          <w:rFonts w:hint="cs"/>
          <w:rtl/>
        </w:rPr>
        <w:t>,</w:t>
      </w:r>
      <w:r>
        <w:rPr>
          <w:rtl/>
        </w:rPr>
        <w:t xml:space="preserve"> </w:t>
      </w:r>
      <w:bookmarkStart w:id="4033" w:name="_ETM_Q7_326270"/>
      <w:bookmarkEnd w:id="4033"/>
      <w:r>
        <w:rPr>
          <w:rtl/>
        </w:rPr>
        <w:t xml:space="preserve">דרך </w:t>
      </w:r>
      <w:bookmarkStart w:id="4034" w:name="_ETM_Q7_326570"/>
      <w:bookmarkEnd w:id="4034"/>
      <w:r>
        <w:rPr>
          <w:rFonts w:hint="cs"/>
          <w:rtl/>
        </w:rPr>
        <w:t>הצגות,</w:t>
      </w:r>
      <w:r>
        <w:rPr>
          <w:rtl/>
        </w:rPr>
        <w:t xml:space="preserve"> </w:t>
      </w:r>
      <w:bookmarkStart w:id="4035" w:name="_ETM_Q7_327710"/>
      <w:bookmarkEnd w:id="4035"/>
      <w:r>
        <w:rPr>
          <w:rtl/>
        </w:rPr>
        <w:t xml:space="preserve">דרך </w:t>
      </w:r>
      <w:bookmarkStart w:id="4036" w:name="_ETM_Q7_329000"/>
      <w:bookmarkEnd w:id="4036"/>
      <w:r>
        <w:rPr>
          <w:rFonts w:hint="cs"/>
          <w:rtl/>
        </w:rPr>
        <w:t>ש</w:t>
      </w:r>
      <w:r>
        <w:rPr>
          <w:rtl/>
        </w:rPr>
        <w:t xml:space="preserve">כובשת </w:t>
      </w:r>
      <w:bookmarkStart w:id="4037" w:name="_ETM_Q7_329540"/>
      <w:bookmarkEnd w:id="4037"/>
      <w:r>
        <w:rPr>
          <w:rtl/>
        </w:rPr>
        <w:t xml:space="preserve">את </w:t>
      </w:r>
      <w:bookmarkStart w:id="4038" w:name="_ETM_Q7_329630"/>
      <w:bookmarkEnd w:id="4038"/>
      <w:r>
        <w:rPr>
          <w:rtl/>
        </w:rPr>
        <w:t xml:space="preserve">הלב </w:t>
      </w:r>
      <w:bookmarkStart w:id="4039" w:name="_ETM_Q7_329900"/>
      <w:bookmarkEnd w:id="4039"/>
      <w:r>
        <w:rPr>
          <w:rtl/>
        </w:rPr>
        <w:t xml:space="preserve">של </w:t>
      </w:r>
      <w:bookmarkStart w:id="4040" w:name="_ETM_Q7_330110"/>
      <w:bookmarkEnd w:id="4040"/>
      <w:r>
        <w:rPr>
          <w:rtl/>
        </w:rPr>
        <w:t>כולנו</w:t>
      </w:r>
      <w:r>
        <w:rPr>
          <w:rFonts w:hint="cs"/>
          <w:rtl/>
        </w:rPr>
        <w:t>.</w:t>
      </w:r>
      <w:r>
        <w:rPr>
          <w:rtl/>
        </w:rPr>
        <w:t xml:space="preserve"> </w:t>
      </w:r>
      <w:bookmarkStart w:id="4041" w:name="_ETM_Q7_331760"/>
      <w:bookmarkEnd w:id="4041"/>
      <w:r>
        <w:rPr>
          <w:rtl/>
        </w:rPr>
        <w:t xml:space="preserve">וגם </w:t>
      </w:r>
      <w:bookmarkStart w:id="4042" w:name="_ETM_Q7_332060"/>
      <w:bookmarkEnd w:id="4042"/>
      <w:r>
        <w:rPr>
          <w:rtl/>
        </w:rPr>
        <w:t xml:space="preserve">הבחינה </w:t>
      </w:r>
      <w:bookmarkStart w:id="4043" w:name="_ETM_Q7_332570"/>
      <w:bookmarkEnd w:id="4043"/>
      <w:r>
        <w:rPr>
          <w:rtl/>
        </w:rPr>
        <w:t xml:space="preserve">תיעשה </w:t>
      </w:r>
      <w:bookmarkStart w:id="4044" w:name="_ETM_Q7_333050"/>
      <w:bookmarkEnd w:id="4044"/>
      <w:r>
        <w:rPr>
          <w:rtl/>
        </w:rPr>
        <w:t xml:space="preserve">בצורה </w:t>
      </w:r>
      <w:bookmarkStart w:id="4045" w:name="_ETM_Q7_333410"/>
      <w:bookmarkEnd w:id="4045"/>
      <w:r>
        <w:rPr>
          <w:rtl/>
        </w:rPr>
        <w:t xml:space="preserve">הרבה </w:t>
      </w:r>
      <w:bookmarkStart w:id="4046" w:name="_ETM_Q7_333590"/>
      <w:bookmarkEnd w:id="4046"/>
      <w:r>
        <w:rPr>
          <w:rtl/>
        </w:rPr>
        <w:t xml:space="preserve">יותר </w:t>
      </w:r>
      <w:bookmarkStart w:id="4047" w:name="_ETM_Q7_333830"/>
      <w:bookmarkEnd w:id="4047"/>
      <w:r>
        <w:rPr>
          <w:rtl/>
        </w:rPr>
        <w:t>יצירתית</w:t>
      </w:r>
      <w:r>
        <w:rPr>
          <w:rFonts w:hint="cs"/>
          <w:rtl/>
        </w:rPr>
        <w:t>,</w:t>
      </w:r>
      <w:r>
        <w:rPr>
          <w:rtl/>
        </w:rPr>
        <w:t xml:space="preserve"> </w:t>
      </w:r>
      <w:bookmarkStart w:id="4048" w:name="_ETM_Q7_334550"/>
      <w:bookmarkEnd w:id="4048"/>
      <w:r>
        <w:rPr>
          <w:rtl/>
        </w:rPr>
        <w:t xml:space="preserve">למשל </w:t>
      </w:r>
      <w:bookmarkStart w:id="4049" w:name="_ETM_Q7_334970"/>
      <w:bookmarkEnd w:id="4049"/>
      <w:r>
        <w:rPr>
          <w:rtl/>
        </w:rPr>
        <w:t xml:space="preserve">תלך </w:t>
      </w:r>
      <w:bookmarkStart w:id="4050" w:name="_ETM_Q7_335360"/>
      <w:bookmarkEnd w:id="4050"/>
      <w:r>
        <w:rPr>
          <w:rFonts w:hint="cs"/>
          <w:rtl/>
        </w:rPr>
        <w:t>ו</w:t>
      </w:r>
      <w:r>
        <w:rPr>
          <w:rtl/>
        </w:rPr>
        <w:t xml:space="preserve">תראיין </w:t>
      </w:r>
      <w:bookmarkStart w:id="4051" w:name="_ETM_Q7_335930"/>
      <w:bookmarkEnd w:id="4051"/>
      <w:r>
        <w:rPr>
          <w:rtl/>
        </w:rPr>
        <w:t xml:space="preserve">ניצול </w:t>
      </w:r>
      <w:bookmarkStart w:id="4052" w:name="_ETM_Q7_336290"/>
      <w:bookmarkEnd w:id="4052"/>
      <w:r>
        <w:rPr>
          <w:rtl/>
        </w:rPr>
        <w:t>שואה</w:t>
      </w:r>
      <w:r>
        <w:rPr>
          <w:rFonts w:hint="cs"/>
          <w:rtl/>
        </w:rPr>
        <w:t>, או</w:t>
      </w:r>
      <w:r>
        <w:rPr>
          <w:rtl/>
        </w:rPr>
        <w:t xml:space="preserve"> </w:t>
      </w:r>
      <w:bookmarkStart w:id="4053" w:name="_ETM_Q7_337430"/>
      <w:bookmarkEnd w:id="4053"/>
      <w:r>
        <w:rPr>
          <w:rFonts w:hint="cs"/>
          <w:rtl/>
        </w:rPr>
        <w:t xml:space="preserve">תכתוב ותעשה </w:t>
      </w:r>
      <w:bookmarkStart w:id="4054" w:name="_ETM_Q7_338630"/>
      <w:bookmarkEnd w:id="4054"/>
      <w:r>
        <w:rPr>
          <w:rtl/>
        </w:rPr>
        <w:t>הצגה</w:t>
      </w:r>
      <w:r>
        <w:rPr>
          <w:rFonts w:hint="cs"/>
          <w:rtl/>
        </w:rPr>
        <w:t>,</w:t>
      </w:r>
      <w:r>
        <w:rPr>
          <w:rtl/>
        </w:rPr>
        <w:t xml:space="preserve"> </w:t>
      </w:r>
      <w:bookmarkStart w:id="4055" w:name="_ETM_Q7_339990"/>
      <w:bookmarkEnd w:id="4055"/>
      <w:r>
        <w:rPr>
          <w:rFonts w:hint="cs"/>
          <w:rtl/>
        </w:rPr>
        <w:t xml:space="preserve">ואז, דרך זה אתה </w:t>
      </w:r>
      <w:bookmarkStart w:id="4056" w:name="_ETM_Q7_342720"/>
      <w:bookmarkEnd w:id="4056"/>
      <w:r>
        <w:rPr>
          <w:rtl/>
        </w:rPr>
        <w:t>תלמד</w:t>
      </w:r>
      <w:r>
        <w:rPr>
          <w:rFonts w:hint="cs"/>
          <w:rtl/>
        </w:rPr>
        <w:t>.</w:t>
      </w:r>
      <w:r>
        <w:rPr>
          <w:rtl/>
        </w:rPr>
        <w:t xml:space="preserve"> </w:t>
      </w:r>
      <w:bookmarkStart w:id="4057" w:name="_ETM_Q7_343470"/>
      <w:bookmarkStart w:id="4058" w:name="_ETM_Q7_343195"/>
      <w:bookmarkStart w:id="4059" w:name="_ETM_Q7_343443"/>
      <w:bookmarkEnd w:id="4057"/>
      <w:bookmarkEnd w:id="4058"/>
      <w:bookmarkEnd w:id="4059"/>
      <w:r>
        <w:rPr>
          <w:rtl/>
        </w:rPr>
        <w:t>ואכן</w:t>
      </w:r>
      <w:r w:rsidR="004E2107">
        <w:rPr>
          <w:rFonts w:hint="cs"/>
          <w:rtl/>
        </w:rPr>
        <w:t>,</w:t>
      </w:r>
      <w:r>
        <w:rPr>
          <w:rtl/>
        </w:rPr>
        <w:t xml:space="preserve"> </w:t>
      </w:r>
      <w:bookmarkStart w:id="4060" w:name="_ETM_Q7_344820"/>
      <w:bookmarkEnd w:id="4060"/>
      <w:r>
        <w:rPr>
          <w:rtl/>
        </w:rPr>
        <w:t xml:space="preserve">אני </w:t>
      </w:r>
      <w:bookmarkStart w:id="4061" w:name="_ETM_Q7_345690"/>
      <w:bookmarkEnd w:id="4061"/>
      <w:r>
        <w:rPr>
          <w:rtl/>
        </w:rPr>
        <w:t xml:space="preserve">השתכנעתי </w:t>
      </w:r>
      <w:bookmarkStart w:id="4062" w:name="_ETM_Q7_346380"/>
      <w:bookmarkEnd w:id="4062"/>
      <w:r>
        <w:rPr>
          <w:rtl/>
        </w:rPr>
        <w:t xml:space="preserve">שהוא </w:t>
      </w:r>
      <w:bookmarkStart w:id="4063" w:name="_ETM_Q7_346650"/>
      <w:bookmarkEnd w:id="4063"/>
      <w:r>
        <w:rPr>
          <w:rtl/>
        </w:rPr>
        <w:t>צודק</w:t>
      </w:r>
      <w:r>
        <w:rPr>
          <w:rFonts w:hint="cs"/>
          <w:rtl/>
        </w:rPr>
        <w:t>,</w:t>
      </w:r>
      <w:r>
        <w:rPr>
          <w:rtl/>
        </w:rPr>
        <w:t xml:space="preserve"> </w:t>
      </w:r>
      <w:bookmarkStart w:id="4064" w:name="_ETM_Q7_347669"/>
      <w:bookmarkEnd w:id="4064"/>
      <w:r>
        <w:rPr>
          <w:rtl/>
        </w:rPr>
        <w:t xml:space="preserve">ולכן </w:t>
      </w:r>
      <w:bookmarkStart w:id="4065" w:name="_ETM_Q7_348450"/>
      <w:bookmarkEnd w:id="4065"/>
      <w:r>
        <w:rPr>
          <w:rtl/>
        </w:rPr>
        <w:t xml:space="preserve">העברתי </w:t>
      </w:r>
      <w:bookmarkStart w:id="4066" w:name="_ETM_Q7_348960"/>
      <w:bookmarkEnd w:id="4066"/>
      <w:r>
        <w:rPr>
          <w:rtl/>
        </w:rPr>
        <w:t xml:space="preserve">לכל </w:t>
      </w:r>
      <w:bookmarkStart w:id="4067" w:name="_ETM_Q7_349230"/>
      <w:bookmarkEnd w:id="4067"/>
      <w:r>
        <w:rPr>
          <w:rtl/>
        </w:rPr>
        <w:t>המשרד</w:t>
      </w:r>
      <w:bookmarkStart w:id="4068" w:name="_ETM_Q7_349950"/>
      <w:bookmarkEnd w:id="4068"/>
      <w:r>
        <w:rPr>
          <w:rFonts w:hint="cs"/>
          <w:rtl/>
        </w:rPr>
        <w:t xml:space="preserve"> </w:t>
      </w:r>
      <w:bookmarkStart w:id="4069" w:name="_ETM_Q7_351508"/>
      <w:bookmarkEnd w:id="4069"/>
      <w:r>
        <w:rPr>
          <w:rFonts w:hint="eastAsia"/>
          <w:rtl/>
        </w:rPr>
        <w:t xml:space="preserve">– </w:t>
      </w:r>
      <w:r>
        <w:rPr>
          <w:rtl/>
        </w:rPr>
        <w:t>בשונה</w:t>
      </w:r>
      <w:r>
        <w:rPr>
          <w:rFonts w:hint="cs"/>
          <w:rtl/>
        </w:rPr>
        <w:t>,</w:t>
      </w:r>
      <w:r>
        <w:rPr>
          <w:rtl/>
        </w:rPr>
        <w:t xml:space="preserve"> </w:t>
      </w:r>
      <w:bookmarkStart w:id="4070" w:name="_ETM_Q7_350370"/>
      <w:bookmarkEnd w:id="4070"/>
      <w:r>
        <w:rPr>
          <w:rtl/>
        </w:rPr>
        <w:t xml:space="preserve">אגב </w:t>
      </w:r>
      <w:bookmarkStart w:id="4071" w:name="_ETM_Q7_350639"/>
      <w:bookmarkEnd w:id="4071"/>
      <w:r>
        <w:rPr>
          <w:rtl/>
        </w:rPr>
        <w:t xml:space="preserve">מכל </w:t>
      </w:r>
      <w:bookmarkStart w:id="4072" w:name="_ETM_Q7_350880"/>
      <w:bookmarkEnd w:id="4072"/>
      <w:r>
        <w:rPr>
          <w:rtl/>
        </w:rPr>
        <w:t>הציפייה</w:t>
      </w:r>
      <w:r>
        <w:rPr>
          <w:rFonts w:hint="cs"/>
          <w:rtl/>
        </w:rPr>
        <w:t>:</w:t>
      </w:r>
      <w:r>
        <w:rPr>
          <w:rtl/>
        </w:rPr>
        <w:t xml:space="preserve"> </w:t>
      </w:r>
      <w:bookmarkStart w:id="4073" w:name="_ETM_Q7_351660"/>
      <w:bookmarkEnd w:id="4073"/>
      <w:r>
        <w:rPr>
          <w:rtl/>
        </w:rPr>
        <w:t xml:space="preserve">אנחנו </w:t>
      </w:r>
      <w:bookmarkStart w:id="4074" w:name="_ETM_Q7_351960"/>
      <w:bookmarkEnd w:id="4074"/>
      <w:r>
        <w:rPr>
          <w:rtl/>
        </w:rPr>
        <w:t xml:space="preserve">ממשיכים </w:t>
      </w:r>
      <w:bookmarkStart w:id="4075" w:name="_ETM_Q7_352620"/>
      <w:bookmarkEnd w:id="4075"/>
      <w:r>
        <w:rPr>
          <w:rtl/>
        </w:rPr>
        <w:t xml:space="preserve">ברפורמת </w:t>
      </w:r>
      <w:bookmarkStart w:id="4076" w:name="_ETM_Q7_353280"/>
      <w:bookmarkEnd w:id="4076"/>
      <w:r>
        <w:rPr>
          <w:rtl/>
        </w:rPr>
        <w:t xml:space="preserve">הלמידה </w:t>
      </w:r>
      <w:bookmarkStart w:id="4077" w:name="_ETM_Q7_353639"/>
      <w:bookmarkEnd w:id="4077"/>
      <w:r>
        <w:rPr>
          <w:rtl/>
        </w:rPr>
        <w:t>המשמעותית</w:t>
      </w:r>
      <w:r>
        <w:rPr>
          <w:rFonts w:hint="cs"/>
          <w:rtl/>
        </w:rPr>
        <w:t xml:space="preserve">. </w:t>
      </w:r>
    </w:p>
    <w:p w:rsidR="00BC0146" w:rsidRDefault="00BC0146" w:rsidP="007E4B13">
      <w:pPr>
        <w:rPr>
          <w:rtl/>
        </w:rPr>
      </w:pPr>
    </w:p>
    <w:p w:rsidR="00BC0146" w:rsidRDefault="00BC0146" w:rsidP="004E2107">
      <w:pPr>
        <w:rPr>
          <w:rtl/>
        </w:rPr>
      </w:pPr>
      <w:r>
        <w:rPr>
          <w:rFonts w:hint="cs"/>
          <w:rtl/>
        </w:rPr>
        <w:t>אבל</w:t>
      </w:r>
      <w:r>
        <w:rPr>
          <w:rtl/>
        </w:rPr>
        <w:t xml:space="preserve"> </w:t>
      </w:r>
      <w:bookmarkStart w:id="4078" w:name="_ETM_Q7_356230"/>
      <w:bookmarkEnd w:id="4078"/>
      <w:r>
        <w:rPr>
          <w:rtl/>
        </w:rPr>
        <w:t xml:space="preserve">אני </w:t>
      </w:r>
      <w:bookmarkStart w:id="4079" w:name="_ETM_Q7_356530"/>
      <w:bookmarkEnd w:id="4079"/>
      <w:r>
        <w:rPr>
          <w:rtl/>
        </w:rPr>
        <w:t>חייב</w:t>
      </w:r>
      <w:r>
        <w:rPr>
          <w:rFonts w:hint="cs"/>
          <w:rtl/>
        </w:rPr>
        <w:t xml:space="preserve"> גם</w:t>
      </w:r>
      <w:r>
        <w:rPr>
          <w:rtl/>
        </w:rPr>
        <w:t xml:space="preserve"> </w:t>
      </w:r>
      <w:bookmarkStart w:id="4080" w:name="_ETM_Q7_357220"/>
      <w:bookmarkEnd w:id="4080"/>
      <w:r>
        <w:rPr>
          <w:rtl/>
        </w:rPr>
        <w:t xml:space="preserve">להסתכל </w:t>
      </w:r>
      <w:bookmarkStart w:id="4081" w:name="_ETM_Q7_357700"/>
      <w:bookmarkEnd w:id="4081"/>
      <w:r>
        <w:rPr>
          <w:rtl/>
        </w:rPr>
        <w:t xml:space="preserve">על </w:t>
      </w:r>
      <w:bookmarkStart w:id="4082" w:name="_ETM_Q7_357790"/>
      <w:bookmarkEnd w:id="4082"/>
      <w:r>
        <w:rPr>
          <w:rtl/>
        </w:rPr>
        <w:t xml:space="preserve">המצב </w:t>
      </w:r>
      <w:bookmarkStart w:id="4083" w:name="_ETM_Q7_358210"/>
      <w:bookmarkEnd w:id="4083"/>
      <w:r>
        <w:rPr>
          <w:rtl/>
        </w:rPr>
        <w:t>האמפירי</w:t>
      </w:r>
      <w:r>
        <w:rPr>
          <w:rFonts w:hint="cs"/>
          <w:rtl/>
        </w:rPr>
        <w:t>,</w:t>
      </w:r>
      <w:r>
        <w:rPr>
          <w:rtl/>
        </w:rPr>
        <w:t xml:space="preserve"> </w:t>
      </w:r>
      <w:bookmarkStart w:id="4084" w:name="_ETM_Q7_358840"/>
      <w:bookmarkEnd w:id="4084"/>
      <w:r>
        <w:rPr>
          <w:rtl/>
        </w:rPr>
        <w:t xml:space="preserve">והמצב </w:t>
      </w:r>
      <w:bookmarkStart w:id="4085" w:name="_ETM_Q7_359380"/>
      <w:bookmarkEnd w:id="4085"/>
      <w:r>
        <w:rPr>
          <w:rtl/>
        </w:rPr>
        <w:t xml:space="preserve">האמפירי </w:t>
      </w:r>
      <w:bookmarkStart w:id="4086" w:name="_ETM_Q7_360490"/>
      <w:bookmarkEnd w:id="4086"/>
      <w:r>
        <w:rPr>
          <w:rtl/>
        </w:rPr>
        <w:t xml:space="preserve">בתחום </w:t>
      </w:r>
      <w:bookmarkStart w:id="4087" w:name="_ETM_Q7_360850"/>
      <w:bookmarkEnd w:id="4087"/>
      <w:r>
        <w:rPr>
          <w:rtl/>
        </w:rPr>
        <w:t xml:space="preserve">השואה </w:t>
      </w:r>
      <w:bookmarkStart w:id="4088" w:name="_ETM_Q7_361950"/>
      <w:bookmarkEnd w:id="4088"/>
      <w:r>
        <w:rPr>
          <w:rFonts w:hint="cs"/>
          <w:rtl/>
        </w:rPr>
        <w:t>ה</w:t>
      </w:r>
      <w:r>
        <w:rPr>
          <w:rtl/>
        </w:rPr>
        <w:t>יה</w:t>
      </w:r>
      <w:r w:rsidR="004E2107">
        <w:rPr>
          <w:rFonts w:hint="cs"/>
          <w:rtl/>
        </w:rPr>
        <w:t>, לצערי,</w:t>
      </w:r>
      <w:r w:rsidR="003B3567">
        <w:rPr>
          <w:rFonts w:hint="cs"/>
          <w:rtl/>
        </w:rPr>
        <w:t xml:space="preserve"> </w:t>
      </w:r>
      <w:bookmarkStart w:id="4089" w:name="_ETM_Q7_364050"/>
      <w:bookmarkEnd w:id="4089"/>
      <w:r>
        <w:rPr>
          <w:rFonts w:hint="cs"/>
          <w:rtl/>
        </w:rPr>
        <w:t>ש</w:t>
      </w:r>
      <w:r>
        <w:rPr>
          <w:rtl/>
        </w:rPr>
        <w:t xml:space="preserve">הרבה </w:t>
      </w:r>
      <w:bookmarkStart w:id="4090" w:name="_ETM_Q7_364290"/>
      <w:bookmarkEnd w:id="4090"/>
      <w:r>
        <w:rPr>
          <w:rtl/>
        </w:rPr>
        <w:t xml:space="preserve">מאוד </w:t>
      </w:r>
      <w:bookmarkStart w:id="4091" w:name="_ETM_Q7_364560"/>
      <w:bookmarkEnd w:id="4091"/>
      <w:r>
        <w:rPr>
          <w:rtl/>
        </w:rPr>
        <w:t>ילדים</w:t>
      </w:r>
      <w:r>
        <w:rPr>
          <w:rFonts w:hint="cs"/>
          <w:rtl/>
        </w:rPr>
        <w:t xml:space="preserve"> </w:t>
      </w:r>
      <w:r>
        <w:rPr>
          <w:rFonts w:hint="eastAsia"/>
        </w:rPr>
        <w:t>–</w:t>
      </w:r>
      <w:r>
        <w:rPr>
          <w:rtl/>
        </w:rPr>
        <w:t xml:space="preserve"> </w:t>
      </w:r>
      <w:bookmarkStart w:id="4092" w:name="_ETM_Q7_365100"/>
      <w:bookmarkEnd w:id="4092"/>
      <w:r>
        <w:rPr>
          <w:rtl/>
        </w:rPr>
        <w:t xml:space="preserve">פנו </w:t>
      </w:r>
      <w:bookmarkStart w:id="4093" w:name="_ETM_Q7_365310"/>
      <w:bookmarkEnd w:id="4093"/>
      <w:r>
        <w:rPr>
          <w:rtl/>
        </w:rPr>
        <w:t>אלי</w:t>
      </w:r>
      <w:r>
        <w:rPr>
          <w:rFonts w:hint="cs"/>
          <w:rtl/>
        </w:rPr>
        <w:t>י</w:t>
      </w:r>
      <w:r>
        <w:rPr>
          <w:rtl/>
        </w:rPr>
        <w:t xml:space="preserve"> </w:t>
      </w:r>
      <w:bookmarkStart w:id="4094" w:name="_ETM_Q7_365490"/>
      <w:bookmarkEnd w:id="4094"/>
      <w:r>
        <w:rPr>
          <w:rtl/>
        </w:rPr>
        <w:t xml:space="preserve">מיד </w:t>
      </w:r>
      <w:bookmarkStart w:id="4095" w:name="_ETM_Q7_365760"/>
      <w:bookmarkEnd w:id="4095"/>
      <w:r>
        <w:rPr>
          <w:rtl/>
        </w:rPr>
        <w:t>ושם</w:t>
      </w:r>
      <w:r>
        <w:rPr>
          <w:rFonts w:hint="cs"/>
          <w:rtl/>
        </w:rPr>
        <w:t>;</w:t>
      </w:r>
      <w:r>
        <w:rPr>
          <w:rtl/>
        </w:rPr>
        <w:t xml:space="preserve"> </w:t>
      </w:r>
      <w:bookmarkStart w:id="4096" w:name="_ETM_Q7_366120"/>
      <w:bookmarkEnd w:id="4096"/>
      <w:r>
        <w:rPr>
          <w:rtl/>
        </w:rPr>
        <w:t xml:space="preserve">אבנר </w:t>
      </w:r>
      <w:bookmarkStart w:id="4097" w:name="_ETM_Q7_366450"/>
      <w:bookmarkEnd w:id="4097"/>
      <w:r>
        <w:rPr>
          <w:rtl/>
        </w:rPr>
        <w:t xml:space="preserve">שלו </w:t>
      </w:r>
      <w:bookmarkStart w:id="4098" w:name="_ETM_Q7_366780"/>
      <w:bookmarkEnd w:id="4098"/>
      <w:r>
        <w:rPr>
          <w:rtl/>
        </w:rPr>
        <w:t xml:space="preserve">פנה </w:t>
      </w:r>
      <w:bookmarkStart w:id="4099" w:name="_ETM_Q7_367050"/>
      <w:bookmarkEnd w:id="4099"/>
      <w:r>
        <w:rPr>
          <w:rtl/>
        </w:rPr>
        <w:t>אל</w:t>
      </w:r>
      <w:r>
        <w:rPr>
          <w:rFonts w:hint="cs"/>
          <w:rtl/>
        </w:rPr>
        <w:t>י</w:t>
      </w:r>
      <w:r>
        <w:rPr>
          <w:rtl/>
        </w:rPr>
        <w:t xml:space="preserve">י </w:t>
      </w:r>
      <w:bookmarkStart w:id="4100" w:name="_ETM_Q7_367260"/>
      <w:bookmarkEnd w:id="4100"/>
      <w:r>
        <w:rPr>
          <w:rtl/>
        </w:rPr>
        <w:t xml:space="preserve">פעם </w:t>
      </w:r>
      <w:bookmarkStart w:id="4101" w:name="_ETM_Q7_367470"/>
      <w:bookmarkEnd w:id="4101"/>
      <w:r>
        <w:rPr>
          <w:rtl/>
        </w:rPr>
        <w:t xml:space="preserve">אחר </w:t>
      </w:r>
      <w:bookmarkStart w:id="4102" w:name="_ETM_Q7_367710"/>
      <w:bookmarkEnd w:id="4102"/>
      <w:r>
        <w:rPr>
          <w:rtl/>
        </w:rPr>
        <w:t>פעם</w:t>
      </w:r>
      <w:r>
        <w:rPr>
          <w:rFonts w:hint="cs"/>
          <w:rtl/>
        </w:rPr>
        <w:t xml:space="preserve">: </w:t>
      </w:r>
      <w:r>
        <w:rPr>
          <w:rtl/>
        </w:rPr>
        <w:t xml:space="preserve">הם </w:t>
      </w:r>
      <w:bookmarkStart w:id="4103" w:name="_ETM_Q7_368100"/>
      <w:bookmarkEnd w:id="4103"/>
      <w:r>
        <w:rPr>
          <w:rtl/>
        </w:rPr>
        <w:t xml:space="preserve">מגיעים </w:t>
      </w:r>
      <w:bookmarkStart w:id="4104" w:name="_ETM_Q7_368760"/>
      <w:bookmarkEnd w:id="4104"/>
      <w:r>
        <w:rPr>
          <w:rFonts w:hint="cs"/>
          <w:rtl/>
        </w:rPr>
        <w:t>ו</w:t>
      </w:r>
      <w:r>
        <w:rPr>
          <w:rtl/>
        </w:rPr>
        <w:t xml:space="preserve">הם </w:t>
      </w:r>
      <w:bookmarkStart w:id="4105" w:name="_ETM_Q7_368910"/>
      <w:bookmarkEnd w:id="4105"/>
      <w:r>
        <w:rPr>
          <w:rtl/>
        </w:rPr>
        <w:t xml:space="preserve">לא </w:t>
      </w:r>
      <w:bookmarkStart w:id="4106" w:name="_ETM_Q7_369090"/>
      <w:bookmarkEnd w:id="4106"/>
      <w:r>
        <w:rPr>
          <w:rtl/>
        </w:rPr>
        <w:t xml:space="preserve">יודעים </w:t>
      </w:r>
      <w:bookmarkStart w:id="4107" w:name="_ETM_Q7_369330"/>
      <w:bookmarkEnd w:id="4107"/>
      <w:r>
        <w:rPr>
          <w:rtl/>
        </w:rPr>
        <w:t>כלום</w:t>
      </w:r>
      <w:r>
        <w:rPr>
          <w:rFonts w:hint="cs"/>
          <w:rtl/>
        </w:rPr>
        <w:t>.</w:t>
      </w:r>
      <w:r>
        <w:rPr>
          <w:rtl/>
        </w:rPr>
        <w:t xml:space="preserve"> </w:t>
      </w:r>
      <w:bookmarkStart w:id="4108" w:name="_ETM_Q7_370260"/>
      <w:bookmarkEnd w:id="4108"/>
      <w:r>
        <w:rPr>
          <w:rtl/>
        </w:rPr>
        <w:t xml:space="preserve">אז </w:t>
      </w:r>
      <w:bookmarkStart w:id="4109" w:name="_ETM_Q7_370590"/>
      <w:bookmarkEnd w:id="4109"/>
      <w:r>
        <w:rPr>
          <w:rtl/>
        </w:rPr>
        <w:t xml:space="preserve">משהו </w:t>
      </w:r>
      <w:bookmarkStart w:id="4110" w:name="_ETM_Q7_371010"/>
      <w:bookmarkEnd w:id="4110"/>
      <w:r>
        <w:rPr>
          <w:rtl/>
        </w:rPr>
        <w:t xml:space="preserve">השתבש </w:t>
      </w:r>
      <w:bookmarkStart w:id="4111" w:name="_ETM_Q7_372690"/>
      <w:bookmarkEnd w:id="4111"/>
      <w:r>
        <w:rPr>
          <w:rFonts w:hint="cs"/>
          <w:rtl/>
        </w:rPr>
        <w:t>ב</w:t>
      </w:r>
      <w:r>
        <w:rPr>
          <w:rtl/>
        </w:rPr>
        <w:t>יישום</w:t>
      </w:r>
      <w:r>
        <w:rPr>
          <w:rFonts w:hint="cs"/>
          <w:rtl/>
        </w:rPr>
        <w:t>.</w:t>
      </w:r>
      <w:r>
        <w:rPr>
          <w:rtl/>
        </w:rPr>
        <w:t xml:space="preserve"> </w:t>
      </w:r>
      <w:bookmarkStart w:id="4112" w:name="_ETM_Q7_373860"/>
      <w:bookmarkEnd w:id="4112"/>
      <w:r>
        <w:rPr>
          <w:rFonts w:hint="cs"/>
          <w:rtl/>
        </w:rPr>
        <w:t>אני חושב</w:t>
      </w:r>
      <w:r>
        <w:rPr>
          <w:rtl/>
        </w:rPr>
        <w:t xml:space="preserve"> </w:t>
      </w:r>
      <w:bookmarkStart w:id="4113" w:name="_ETM_Q7_374340"/>
      <w:bookmarkEnd w:id="4113"/>
      <w:r>
        <w:rPr>
          <w:rFonts w:hint="cs"/>
          <w:rtl/>
        </w:rPr>
        <w:t>ש</w:t>
      </w:r>
      <w:bookmarkStart w:id="4114" w:name="_ETM_Q7_375090"/>
      <w:bookmarkEnd w:id="4114"/>
      <w:r>
        <w:rPr>
          <w:rtl/>
        </w:rPr>
        <w:t xml:space="preserve">התפיסה </w:t>
      </w:r>
      <w:bookmarkStart w:id="4115" w:name="_ETM_Q7_375720"/>
      <w:bookmarkStart w:id="4116" w:name="_ETM_Q7_375810"/>
      <w:bookmarkEnd w:id="4115"/>
      <w:bookmarkEnd w:id="4116"/>
      <w:r>
        <w:rPr>
          <w:rtl/>
        </w:rPr>
        <w:t>נכונה</w:t>
      </w:r>
      <w:r w:rsidR="004E2107">
        <w:rPr>
          <w:rFonts w:hint="cs"/>
          <w:rtl/>
        </w:rPr>
        <w:t>;</w:t>
      </w:r>
      <w:r>
        <w:rPr>
          <w:rtl/>
        </w:rPr>
        <w:t xml:space="preserve"> </w:t>
      </w:r>
      <w:bookmarkStart w:id="4117" w:name="_ETM_Q7_376260"/>
      <w:bookmarkEnd w:id="4117"/>
      <w:r>
        <w:rPr>
          <w:rtl/>
        </w:rPr>
        <w:t xml:space="preserve">היישום </w:t>
      </w:r>
      <w:bookmarkStart w:id="4118" w:name="_ETM_Q7_376830"/>
      <w:bookmarkStart w:id="4119" w:name="_ETM_Q7_376919"/>
      <w:bookmarkEnd w:id="4118"/>
      <w:bookmarkEnd w:id="4119"/>
      <w:r>
        <w:rPr>
          <w:rtl/>
        </w:rPr>
        <w:t xml:space="preserve">קשה </w:t>
      </w:r>
      <w:bookmarkStart w:id="4120" w:name="_ETM_Q7_377580"/>
      <w:bookmarkEnd w:id="4120"/>
      <w:r>
        <w:rPr>
          <w:rtl/>
        </w:rPr>
        <w:t>מאוד</w:t>
      </w:r>
      <w:r>
        <w:rPr>
          <w:rFonts w:hint="cs"/>
          <w:rtl/>
        </w:rPr>
        <w:t>.</w:t>
      </w:r>
      <w:r>
        <w:rPr>
          <w:rtl/>
        </w:rPr>
        <w:t xml:space="preserve"> </w:t>
      </w:r>
      <w:bookmarkStart w:id="4121" w:name="_ETM_Q7_378000"/>
      <w:bookmarkEnd w:id="4121"/>
      <w:r>
        <w:rPr>
          <w:rtl/>
        </w:rPr>
        <w:t>למה</w:t>
      </w:r>
      <w:r>
        <w:rPr>
          <w:rFonts w:hint="cs"/>
          <w:rtl/>
        </w:rPr>
        <w:t>?</w:t>
      </w:r>
      <w:r>
        <w:rPr>
          <w:rtl/>
        </w:rPr>
        <w:t xml:space="preserve"> </w:t>
      </w:r>
      <w:bookmarkStart w:id="4122" w:name="_ETM_Q7_378660"/>
      <w:bookmarkEnd w:id="4122"/>
      <w:r>
        <w:rPr>
          <w:rtl/>
        </w:rPr>
        <w:t>כי</w:t>
      </w:r>
      <w:r>
        <w:rPr>
          <w:rFonts w:hint="cs"/>
          <w:rtl/>
        </w:rPr>
        <w:t xml:space="preserve"> י</w:t>
      </w:r>
      <w:r>
        <w:rPr>
          <w:rtl/>
        </w:rPr>
        <w:t>ש</w:t>
      </w:r>
      <w:r>
        <w:rPr>
          <w:rFonts w:hint="cs"/>
          <w:rtl/>
        </w:rPr>
        <w:t xml:space="preserve"> </w:t>
      </w:r>
      <w:r>
        <w:rPr>
          <w:rtl/>
        </w:rPr>
        <w:t xml:space="preserve">לנו </w:t>
      </w:r>
      <w:bookmarkStart w:id="4123" w:name="_ETM_Q7_379050"/>
      <w:bookmarkEnd w:id="4123"/>
      <w:r>
        <w:rPr>
          <w:rFonts w:hint="cs"/>
          <w:rtl/>
        </w:rPr>
        <w:t>200,000</w:t>
      </w:r>
      <w:r>
        <w:rPr>
          <w:rtl/>
        </w:rPr>
        <w:t xml:space="preserve"> </w:t>
      </w:r>
      <w:bookmarkStart w:id="4124" w:name="_ETM_Q7_379770"/>
      <w:bookmarkEnd w:id="4124"/>
      <w:r>
        <w:rPr>
          <w:rtl/>
        </w:rPr>
        <w:t xml:space="preserve">מורים </w:t>
      </w:r>
      <w:bookmarkStart w:id="4125" w:name="_ETM_Q7_380710"/>
      <w:bookmarkEnd w:id="4125"/>
      <w:r>
        <w:rPr>
          <w:rtl/>
        </w:rPr>
        <w:t xml:space="preserve">שכבר </w:t>
      </w:r>
      <w:bookmarkStart w:id="4126" w:name="_ETM_Q7_381100"/>
      <w:bookmarkEnd w:id="4126"/>
      <w:r>
        <w:rPr>
          <w:rtl/>
        </w:rPr>
        <w:t xml:space="preserve">התרגלו </w:t>
      </w:r>
      <w:bookmarkStart w:id="4127" w:name="_ETM_Q7_381669"/>
      <w:bookmarkEnd w:id="4127"/>
      <w:r>
        <w:rPr>
          <w:rtl/>
        </w:rPr>
        <w:t xml:space="preserve">לשיטות </w:t>
      </w:r>
      <w:bookmarkStart w:id="4128" w:name="_ETM_Q7_382270"/>
      <w:bookmarkEnd w:id="4128"/>
      <w:r>
        <w:rPr>
          <w:rFonts w:hint="cs"/>
          <w:rtl/>
        </w:rPr>
        <w:t xml:space="preserve">הוראה, </w:t>
      </w:r>
      <w:bookmarkStart w:id="4129" w:name="_ETM_Q7_383340"/>
      <w:bookmarkEnd w:id="4129"/>
      <w:r>
        <w:rPr>
          <w:rtl/>
        </w:rPr>
        <w:t xml:space="preserve">חלקם </w:t>
      </w:r>
      <w:bookmarkStart w:id="4130" w:name="_ETM_Q7_383850"/>
      <w:bookmarkEnd w:id="4130"/>
      <w:r>
        <w:rPr>
          <w:rtl/>
        </w:rPr>
        <w:t xml:space="preserve">יותר </w:t>
      </w:r>
      <w:bookmarkStart w:id="4131" w:name="_ETM_Q7_384419"/>
      <w:bookmarkEnd w:id="4131"/>
      <w:r>
        <w:rPr>
          <w:rFonts w:hint="cs"/>
          <w:rtl/>
        </w:rPr>
        <w:t>אדפטיביים,</w:t>
      </w:r>
      <w:bookmarkStart w:id="4132" w:name="_ETM_Q7_383456"/>
      <w:bookmarkEnd w:id="4132"/>
      <w:r>
        <w:rPr>
          <w:rtl/>
        </w:rPr>
        <w:t xml:space="preserve"> </w:t>
      </w:r>
      <w:bookmarkStart w:id="4133" w:name="_ETM_Q7_384990"/>
      <w:bookmarkEnd w:id="4133"/>
      <w:r>
        <w:rPr>
          <w:rtl/>
        </w:rPr>
        <w:t xml:space="preserve">חלקם </w:t>
      </w:r>
      <w:bookmarkStart w:id="4134" w:name="_ETM_Q7_386760"/>
      <w:bookmarkEnd w:id="4134"/>
      <w:r>
        <w:rPr>
          <w:rFonts w:hint="cs"/>
          <w:rtl/>
        </w:rPr>
        <w:t xml:space="preserve">פחות אדפטיביים; </w:t>
      </w:r>
      <w:r>
        <w:rPr>
          <w:rtl/>
        </w:rPr>
        <w:t xml:space="preserve">זה </w:t>
      </w:r>
      <w:bookmarkStart w:id="4135" w:name="_ETM_Q7_386880"/>
      <w:bookmarkEnd w:id="4135"/>
      <w:r>
        <w:rPr>
          <w:rtl/>
        </w:rPr>
        <w:t>טבעי</w:t>
      </w:r>
      <w:r>
        <w:rPr>
          <w:rFonts w:hint="cs"/>
          <w:rtl/>
        </w:rPr>
        <w:t>.</w:t>
      </w:r>
      <w:r>
        <w:rPr>
          <w:rtl/>
        </w:rPr>
        <w:t xml:space="preserve"> </w:t>
      </w:r>
      <w:bookmarkStart w:id="4136" w:name="_ETM_Q7_388740"/>
      <w:bookmarkStart w:id="4137" w:name="_ETM_Q7_386622"/>
      <w:bookmarkStart w:id="4138" w:name="_ETM_Q7_386885"/>
      <w:bookmarkEnd w:id="4136"/>
      <w:bookmarkEnd w:id="4137"/>
      <w:bookmarkEnd w:id="4138"/>
      <w:r>
        <w:rPr>
          <w:rtl/>
        </w:rPr>
        <w:t xml:space="preserve">אנחנו </w:t>
      </w:r>
      <w:bookmarkStart w:id="4139" w:name="_ETM_Q7_389340"/>
      <w:bookmarkEnd w:id="4139"/>
      <w:r>
        <w:rPr>
          <w:rtl/>
        </w:rPr>
        <w:t xml:space="preserve">כמשרד </w:t>
      </w:r>
      <w:bookmarkStart w:id="4140" w:name="_ETM_Q7_390030"/>
      <w:bookmarkEnd w:id="4140"/>
      <w:r>
        <w:rPr>
          <w:rtl/>
        </w:rPr>
        <w:t xml:space="preserve">לא </w:t>
      </w:r>
      <w:bookmarkStart w:id="4141" w:name="_ETM_Q7_390330"/>
      <w:bookmarkStart w:id="4142" w:name="_ETM_Q7_391590"/>
      <w:bookmarkEnd w:id="4141"/>
      <w:bookmarkEnd w:id="4142"/>
      <w:r>
        <w:rPr>
          <w:rFonts w:hint="cs"/>
          <w:rtl/>
        </w:rPr>
        <w:t>יישמנו</w:t>
      </w:r>
      <w:r>
        <w:rPr>
          <w:rtl/>
        </w:rPr>
        <w:t xml:space="preserve"> </w:t>
      </w:r>
      <w:bookmarkStart w:id="4143" w:name="_ETM_Q7_392310"/>
      <w:bookmarkEnd w:id="4143"/>
      <w:r>
        <w:rPr>
          <w:rtl/>
        </w:rPr>
        <w:t xml:space="preserve">בצורה </w:t>
      </w:r>
      <w:bookmarkStart w:id="4144" w:name="_ETM_Q7_392730"/>
      <w:bookmarkEnd w:id="4144"/>
      <w:r>
        <w:rPr>
          <w:rFonts w:hint="cs"/>
          <w:rtl/>
        </w:rPr>
        <w:t xml:space="preserve">מספיק </w:t>
      </w:r>
      <w:r>
        <w:rPr>
          <w:rtl/>
        </w:rPr>
        <w:t xml:space="preserve">טובה </w:t>
      </w:r>
      <w:bookmarkStart w:id="4145" w:name="_ETM_Q7_393330"/>
      <w:bookmarkEnd w:id="4145"/>
      <w:r>
        <w:rPr>
          <w:rtl/>
        </w:rPr>
        <w:t xml:space="preserve">את </w:t>
      </w:r>
      <w:bookmarkStart w:id="4146" w:name="_ETM_Q7_393510"/>
      <w:bookmarkEnd w:id="4146"/>
      <w:r>
        <w:rPr>
          <w:rtl/>
        </w:rPr>
        <w:t xml:space="preserve">כל </w:t>
      </w:r>
      <w:bookmarkStart w:id="4147" w:name="_ETM_Q7_393690"/>
      <w:bookmarkEnd w:id="4147"/>
      <w:r>
        <w:rPr>
          <w:rtl/>
        </w:rPr>
        <w:t>הרפורמ</w:t>
      </w:r>
      <w:bookmarkStart w:id="4148" w:name="_ETM_Q7_394230"/>
      <w:bookmarkEnd w:id="4148"/>
      <w:r>
        <w:rPr>
          <w:rFonts w:hint="cs"/>
          <w:rtl/>
        </w:rPr>
        <w:t xml:space="preserve">ה </w:t>
      </w:r>
      <w:bookmarkStart w:id="4149" w:name="_ETM_Q7_394500"/>
      <w:bookmarkEnd w:id="4149"/>
      <w:r>
        <w:rPr>
          <w:rFonts w:hint="cs"/>
          <w:rtl/>
        </w:rPr>
        <w:t>ב</w:t>
      </w:r>
      <w:r>
        <w:rPr>
          <w:rtl/>
        </w:rPr>
        <w:t>הכשרות</w:t>
      </w:r>
      <w:r>
        <w:rPr>
          <w:rFonts w:hint="cs"/>
          <w:rtl/>
        </w:rPr>
        <w:t>,</w:t>
      </w:r>
      <w:r>
        <w:rPr>
          <w:rtl/>
        </w:rPr>
        <w:t xml:space="preserve"> </w:t>
      </w:r>
      <w:bookmarkStart w:id="4150" w:name="_ETM_Q7_395550"/>
      <w:bookmarkEnd w:id="4150"/>
      <w:r>
        <w:rPr>
          <w:rtl/>
        </w:rPr>
        <w:t xml:space="preserve">ביצירת </w:t>
      </w:r>
      <w:bookmarkStart w:id="4151" w:name="_ETM_Q7_396180"/>
      <w:bookmarkEnd w:id="4151"/>
      <w:r>
        <w:rPr>
          <w:rtl/>
        </w:rPr>
        <w:t>תכנים</w:t>
      </w:r>
      <w:r>
        <w:rPr>
          <w:rFonts w:hint="cs"/>
          <w:rtl/>
        </w:rPr>
        <w:t>. אני לא מוותר על זה.</w:t>
      </w:r>
      <w:r>
        <w:rPr>
          <w:rtl/>
        </w:rPr>
        <w:t xml:space="preserve"> </w:t>
      </w:r>
      <w:bookmarkStart w:id="4152" w:name="_ETM_Q7_398340"/>
      <w:bookmarkEnd w:id="4152"/>
      <w:r>
        <w:rPr>
          <w:rtl/>
        </w:rPr>
        <w:t xml:space="preserve">בימים </w:t>
      </w:r>
      <w:bookmarkStart w:id="4153" w:name="_ETM_Q7_398670"/>
      <w:bookmarkEnd w:id="4153"/>
      <w:r>
        <w:rPr>
          <w:rtl/>
        </w:rPr>
        <w:t xml:space="preserve">אלה </w:t>
      </w:r>
      <w:bookmarkStart w:id="4154" w:name="_ETM_Q7_398940"/>
      <w:bookmarkEnd w:id="4154"/>
      <w:r>
        <w:rPr>
          <w:rtl/>
        </w:rPr>
        <w:t xml:space="preserve">אנחנו </w:t>
      </w:r>
      <w:bookmarkStart w:id="4155" w:name="_ETM_Q7_399270"/>
      <w:bookmarkStart w:id="4156" w:name="_ETM_Q7_399960"/>
      <w:bookmarkEnd w:id="4155"/>
      <w:bookmarkEnd w:id="4156"/>
      <w:r>
        <w:rPr>
          <w:rFonts w:hint="cs"/>
          <w:rtl/>
        </w:rPr>
        <w:t xml:space="preserve">מעלים </w:t>
      </w:r>
      <w:r>
        <w:rPr>
          <w:rtl/>
        </w:rPr>
        <w:t xml:space="preserve">לאינטרנט </w:t>
      </w:r>
      <w:bookmarkStart w:id="4157" w:name="_ETM_Q7_400950"/>
      <w:bookmarkEnd w:id="4157"/>
      <w:r>
        <w:rPr>
          <w:rtl/>
        </w:rPr>
        <w:t xml:space="preserve">לכל </w:t>
      </w:r>
      <w:bookmarkStart w:id="4158" w:name="_ETM_Q7_401340"/>
      <w:bookmarkEnd w:id="4158"/>
      <w:r>
        <w:rPr>
          <w:rtl/>
        </w:rPr>
        <w:t xml:space="preserve">הגילים </w:t>
      </w:r>
      <w:bookmarkStart w:id="4159" w:name="_ETM_Q7_401880"/>
      <w:bookmarkEnd w:id="4159"/>
      <w:r>
        <w:rPr>
          <w:rtl/>
        </w:rPr>
        <w:t xml:space="preserve">בכל </w:t>
      </w:r>
      <w:bookmarkStart w:id="4160" w:name="_ETM_Q7_402150"/>
      <w:bookmarkEnd w:id="4160"/>
      <w:r>
        <w:rPr>
          <w:rtl/>
        </w:rPr>
        <w:t xml:space="preserve">המקצועות </w:t>
      </w:r>
      <w:bookmarkStart w:id="4161" w:name="_ETM_Q7_403830"/>
      <w:bookmarkEnd w:id="4161"/>
      <w:r>
        <w:rPr>
          <w:rtl/>
        </w:rPr>
        <w:t xml:space="preserve">פלטפורמות </w:t>
      </w:r>
      <w:bookmarkStart w:id="4162" w:name="_ETM_Q7_404580"/>
      <w:bookmarkEnd w:id="4162"/>
      <w:r>
        <w:rPr>
          <w:rFonts w:hint="cs"/>
          <w:rtl/>
        </w:rPr>
        <w:t>ל</w:t>
      </w:r>
      <w:r>
        <w:rPr>
          <w:rtl/>
        </w:rPr>
        <w:t xml:space="preserve">למידה </w:t>
      </w:r>
      <w:bookmarkStart w:id="4163" w:name="_ETM_Q7_405390"/>
      <w:bookmarkEnd w:id="4163"/>
      <w:r>
        <w:rPr>
          <w:rFonts w:hint="cs"/>
          <w:rtl/>
        </w:rPr>
        <w:t xml:space="preserve">– </w:t>
      </w:r>
      <w:r>
        <w:rPr>
          <w:rtl/>
        </w:rPr>
        <w:t>סליחה</w:t>
      </w:r>
      <w:r>
        <w:rPr>
          <w:rFonts w:hint="cs"/>
          <w:rtl/>
        </w:rPr>
        <w:t>,</w:t>
      </w:r>
      <w:r>
        <w:rPr>
          <w:rtl/>
        </w:rPr>
        <w:t xml:space="preserve"> </w:t>
      </w:r>
      <w:bookmarkStart w:id="4164" w:name="_ETM_Q7_405720"/>
      <w:bookmarkEnd w:id="4164"/>
      <w:r>
        <w:rPr>
          <w:rtl/>
        </w:rPr>
        <w:t xml:space="preserve">ממש </w:t>
      </w:r>
      <w:bookmarkStart w:id="4165" w:name="_ETM_Q7_406050"/>
      <w:bookmarkEnd w:id="4165"/>
      <w:r>
        <w:rPr>
          <w:rtl/>
        </w:rPr>
        <w:t xml:space="preserve">חשוב </w:t>
      </w:r>
      <w:bookmarkStart w:id="4166" w:name="_ETM_Q7_406380"/>
      <w:bookmarkEnd w:id="4166"/>
      <w:r>
        <w:rPr>
          <w:rtl/>
        </w:rPr>
        <w:t>ל</w:t>
      </w:r>
      <w:r>
        <w:rPr>
          <w:rFonts w:hint="cs"/>
          <w:rtl/>
        </w:rPr>
        <w:t xml:space="preserve">י </w:t>
      </w:r>
      <w:r>
        <w:rPr>
          <w:rtl/>
        </w:rPr>
        <w:t xml:space="preserve">– </w:t>
      </w:r>
      <w:bookmarkStart w:id="4167" w:name="_ETM_Q7_407500"/>
      <w:bookmarkEnd w:id="4167"/>
      <w:r>
        <w:rPr>
          <w:rtl/>
        </w:rPr>
        <w:t xml:space="preserve">אבל </w:t>
      </w:r>
      <w:bookmarkStart w:id="4168" w:name="_ETM_Q7_407860"/>
      <w:bookmarkEnd w:id="4168"/>
      <w:r>
        <w:rPr>
          <w:rtl/>
        </w:rPr>
        <w:t xml:space="preserve">בעניין </w:t>
      </w:r>
      <w:bookmarkStart w:id="4169" w:name="_ETM_Q7_408250"/>
      <w:bookmarkEnd w:id="4169"/>
      <w:r>
        <w:rPr>
          <w:rtl/>
        </w:rPr>
        <w:t xml:space="preserve">הזה </w:t>
      </w:r>
      <w:bookmarkStart w:id="4170" w:name="_ETM_Q7_408610"/>
      <w:bookmarkEnd w:id="4170"/>
      <w:r>
        <w:rPr>
          <w:rtl/>
        </w:rPr>
        <w:t>אמרתי</w:t>
      </w:r>
      <w:r>
        <w:rPr>
          <w:rFonts w:hint="cs"/>
          <w:rtl/>
        </w:rPr>
        <w:t>:</w:t>
      </w:r>
      <w:r>
        <w:rPr>
          <w:rtl/>
        </w:rPr>
        <w:t xml:space="preserve"> </w:t>
      </w:r>
      <w:bookmarkStart w:id="4171" w:name="_ETM_Q7_409090"/>
      <w:bookmarkEnd w:id="4171"/>
      <w:r>
        <w:rPr>
          <w:rtl/>
        </w:rPr>
        <w:t xml:space="preserve">אני </w:t>
      </w:r>
      <w:bookmarkStart w:id="4172" w:name="_ETM_Q7_409300"/>
      <w:bookmarkEnd w:id="4172"/>
      <w:r>
        <w:rPr>
          <w:rtl/>
        </w:rPr>
        <w:t xml:space="preserve">לא </w:t>
      </w:r>
      <w:bookmarkStart w:id="4173" w:name="_ETM_Q7_409450"/>
      <w:bookmarkEnd w:id="4173"/>
      <w:r>
        <w:rPr>
          <w:rtl/>
        </w:rPr>
        <w:t>יכול</w:t>
      </w:r>
      <w:r>
        <w:rPr>
          <w:rFonts w:hint="cs"/>
          <w:rtl/>
        </w:rPr>
        <w:t>,</w:t>
      </w:r>
      <w:r>
        <w:rPr>
          <w:rtl/>
        </w:rPr>
        <w:t xml:space="preserve"> </w:t>
      </w:r>
      <w:bookmarkStart w:id="4174" w:name="_ETM_Q7_410460"/>
      <w:bookmarkEnd w:id="4174"/>
      <w:r>
        <w:rPr>
          <w:rtl/>
        </w:rPr>
        <w:t xml:space="preserve">כשר </w:t>
      </w:r>
      <w:bookmarkStart w:id="4175" w:name="_ETM_Q7_410790"/>
      <w:bookmarkEnd w:id="4175"/>
      <w:r>
        <w:rPr>
          <w:rtl/>
        </w:rPr>
        <w:t xml:space="preserve">החינוך </w:t>
      </w:r>
      <w:bookmarkStart w:id="4176" w:name="_ETM_Q7_411210"/>
      <w:bookmarkEnd w:id="4176"/>
      <w:r>
        <w:rPr>
          <w:rtl/>
        </w:rPr>
        <w:t xml:space="preserve">של </w:t>
      </w:r>
      <w:bookmarkStart w:id="4177" w:name="_ETM_Q7_411360"/>
      <w:bookmarkEnd w:id="4177"/>
      <w:r>
        <w:rPr>
          <w:rtl/>
        </w:rPr>
        <w:t xml:space="preserve">מדינת </w:t>
      </w:r>
      <w:bookmarkStart w:id="4178" w:name="_ETM_Q7_411780"/>
      <w:bookmarkEnd w:id="4178"/>
      <w:r>
        <w:rPr>
          <w:rtl/>
        </w:rPr>
        <w:t>ישראל</w:t>
      </w:r>
      <w:r>
        <w:rPr>
          <w:rFonts w:hint="cs"/>
          <w:rtl/>
        </w:rPr>
        <w:t>,</w:t>
      </w:r>
      <w:r>
        <w:rPr>
          <w:rtl/>
        </w:rPr>
        <w:t xml:space="preserve"> </w:t>
      </w:r>
      <w:bookmarkStart w:id="4179" w:name="_ETM_Q7_413320"/>
      <w:bookmarkEnd w:id="4179"/>
      <w:r>
        <w:rPr>
          <w:rtl/>
        </w:rPr>
        <w:t xml:space="preserve">אחרי </w:t>
      </w:r>
      <w:bookmarkStart w:id="4180" w:name="_ETM_Q7_413740"/>
      <w:bookmarkEnd w:id="4180"/>
      <w:r>
        <w:rPr>
          <w:rtl/>
        </w:rPr>
        <w:t xml:space="preserve">שלוש </w:t>
      </w:r>
      <w:bookmarkStart w:id="4181" w:name="_ETM_Q7_414100"/>
      <w:bookmarkEnd w:id="4181"/>
      <w:r>
        <w:rPr>
          <w:rtl/>
        </w:rPr>
        <w:t xml:space="preserve">שנים </w:t>
      </w:r>
      <w:bookmarkStart w:id="4182" w:name="_ETM_Q7_414370"/>
      <w:bookmarkEnd w:id="4182"/>
      <w:r>
        <w:rPr>
          <w:rtl/>
        </w:rPr>
        <w:t xml:space="preserve">שנתתי </w:t>
      </w:r>
      <w:bookmarkStart w:id="4183" w:name="_ETM_Q7_414880"/>
      <w:bookmarkEnd w:id="4183"/>
      <w:r>
        <w:rPr>
          <w:rtl/>
        </w:rPr>
        <w:t>ל</w:t>
      </w:r>
      <w:r>
        <w:rPr>
          <w:rFonts w:hint="cs"/>
          <w:rtl/>
        </w:rPr>
        <w:t xml:space="preserve">זה </w:t>
      </w:r>
      <w:r>
        <w:rPr>
          <w:rtl/>
        </w:rPr>
        <w:t>זמן</w:t>
      </w:r>
      <w:r>
        <w:rPr>
          <w:rFonts w:hint="cs"/>
          <w:rtl/>
        </w:rPr>
        <w:t xml:space="preserve"> </w:t>
      </w:r>
      <w:r>
        <w:rPr>
          <w:rFonts w:hint="eastAsia"/>
          <w:rtl/>
        </w:rPr>
        <w:t xml:space="preserve">– </w:t>
      </w:r>
      <w:r>
        <w:rPr>
          <w:rFonts w:hint="cs"/>
          <w:rtl/>
        </w:rPr>
        <w:t xml:space="preserve">זאת אומרת, לא </w:t>
      </w:r>
      <w:bookmarkStart w:id="4184" w:name="_ETM_Q7_414558"/>
      <w:bookmarkEnd w:id="4184"/>
      <w:r>
        <w:rPr>
          <w:rFonts w:hint="cs"/>
          <w:rtl/>
        </w:rPr>
        <w:t>מיהרתי, כולם</w:t>
      </w:r>
      <w:r>
        <w:rPr>
          <w:rtl/>
        </w:rPr>
        <w:t xml:space="preserve"> </w:t>
      </w:r>
      <w:bookmarkStart w:id="4185" w:name="_ETM_Q7_415510"/>
      <w:bookmarkStart w:id="4186" w:name="_ETM_Q7_417220"/>
      <w:bookmarkEnd w:id="4185"/>
      <w:bookmarkEnd w:id="4186"/>
      <w:r>
        <w:rPr>
          <w:rtl/>
        </w:rPr>
        <w:t xml:space="preserve">חשבו </w:t>
      </w:r>
      <w:bookmarkStart w:id="4187" w:name="_ETM_Q7_418220"/>
      <w:bookmarkEnd w:id="4187"/>
      <w:r>
        <w:rPr>
          <w:rFonts w:hint="cs"/>
          <w:rtl/>
        </w:rPr>
        <w:t xml:space="preserve">– </w:t>
      </w:r>
      <w:r>
        <w:rPr>
          <w:rtl/>
        </w:rPr>
        <w:t xml:space="preserve">רק </w:t>
      </w:r>
      <w:bookmarkStart w:id="4188" w:name="_ETM_Q7_418610"/>
      <w:bookmarkEnd w:id="4188"/>
      <w:r>
        <w:rPr>
          <w:rtl/>
        </w:rPr>
        <w:t xml:space="preserve">בתחום </w:t>
      </w:r>
      <w:bookmarkStart w:id="4189" w:name="_ETM_Q7_418940"/>
      <w:bookmarkEnd w:id="4189"/>
      <w:r>
        <w:rPr>
          <w:rtl/>
        </w:rPr>
        <w:t xml:space="preserve">הזה </w:t>
      </w:r>
      <w:bookmarkStart w:id="4190" w:name="_ETM_Q7_419270"/>
      <w:bookmarkEnd w:id="4190"/>
      <w:r>
        <w:rPr>
          <w:rtl/>
        </w:rPr>
        <w:t>החלטתי</w:t>
      </w:r>
      <w:r>
        <w:rPr>
          <w:rFonts w:hint="cs"/>
          <w:rtl/>
        </w:rPr>
        <w:t>:</w:t>
      </w:r>
      <w:bookmarkStart w:id="4191" w:name="_ETM_Q7_420110"/>
      <w:bookmarkEnd w:id="4191"/>
      <w:r>
        <w:rPr>
          <w:rFonts w:hint="cs"/>
          <w:rtl/>
        </w:rPr>
        <w:t xml:space="preserve"> </w:t>
      </w:r>
      <w:r>
        <w:rPr>
          <w:rtl/>
        </w:rPr>
        <w:t xml:space="preserve">בחינה </w:t>
      </w:r>
      <w:bookmarkStart w:id="4192" w:name="_ETM_Q7_420440"/>
      <w:bookmarkEnd w:id="4192"/>
      <w:r>
        <w:rPr>
          <w:rtl/>
        </w:rPr>
        <w:t>חיצונית</w:t>
      </w:r>
      <w:r>
        <w:rPr>
          <w:rFonts w:hint="cs"/>
          <w:rtl/>
        </w:rPr>
        <w:t>.</w:t>
      </w:r>
      <w:r>
        <w:rPr>
          <w:rtl/>
        </w:rPr>
        <w:t xml:space="preserve"> </w:t>
      </w:r>
      <w:bookmarkStart w:id="4193" w:name="_ETM_Q7_421130"/>
      <w:bookmarkEnd w:id="4193"/>
      <w:r>
        <w:rPr>
          <w:rtl/>
        </w:rPr>
        <w:t xml:space="preserve">אנחנו </w:t>
      </w:r>
      <w:bookmarkStart w:id="4194" w:name="_ETM_Q7_421580"/>
      <w:bookmarkEnd w:id="4194"/>
      <w:r>
        <w:rPr>
          <w:rtl/>
        </w:rPr>
        <w:t xml:space="preserve">לא </w:t>
      </w:r>
      <w:bookmarkStart w:id="4195" w:name="_ETM_Q7_421760"/>
      <w:bookmarkEnd w:id="4195"/>
      <w:r>
        <w:rPr>
          <w:rtl/>
        </w:rPr>
        <w:t xml:space="preserve">מוותרים </w:t>
      </w:r>
      <w:bookmarkStart w:id="4196" w:name="_ETM_Q7_422210"/>
      <w:bookmarkEnd w:id="4196"/>
      <w:r>
        <w:rPr>
          <w:rtl/>
        </w:rPr>
        <w:t xml:space="preserve">על </w:t>
      </w:r>
      <w:bookmarkStart w:id="4197" w:name="_ETM_Q7_422300"/>
      <w:bookmarkEnd w:id="4197"/>
      <w:r>
        <w:rPr>
          <w:rtl/>
        </w:rPr>
        <w:t xml:space="preserve">למידה </w:t>
      </w:r>
      <w:bookmarkStart w:id="4198" w:name="_ETM_Q7_422600"/>
      <w:bookmarkEnd w:id="4198"/>
      <w:r>
        <w:rPr>
          <w:rtl/>
        </w:rPr>
        <w:t>משמעותית</w:t>
      </w:r>
      <w:r>
        <w:rPr>
          <w:rFonts w:hint="cs"/>
          <w:rtl/>
        </w:rPr>
        <w:t>.</w:t>
      </w:r>
      <w:r>
        <w:rPr>
          <w:rtl/>
        </w:rPr>
        <w:t xml:space="preserve"> </w:t>
      </w:r>
      <w:bookmarkStart w:id="4199" w:name="_ETM_Q7_423230"/>
      <w:bookmarkEnd w:id="4199"/>
      <w:r>
        <w:rPr>
          <w:rtl/>
        </w:rPr>
        <w:t xml:space="preserve">ופה </w:t>
      </w:r>
      <w:bookmarkStart w:id="4200" w:name="_ETM_Q7_423500"/>
      <w:bookmarkEnd w:id="4200"/>
      <w:r>
        <w:rPr>
          <w:rtl/>
        </w:rPr>
        <w:t xml:space="preserve">אני </w:t>
      </w:r>
      <w:bookmarkStart w:id="4201" w:name="_ETM_Q7_424400"/>
      <w:bookmarkEnd w:id="4201"/>
      <w:r>
        <w:rPr>
          <w:rFonts w:hint="cs"/>
          <w:rtl/>
        </w:rPr>
        <w:t xml:space="preserve">צריך </w:t>
      </w:r>
      <w:r>
        <w:rPr>
          <w:rtl/>
        </w:rPr>
        <w:t xml:space="preserve">לומר </w:t>
      </w:r>
      <w:bookmarkStart w:id="4202" w:name="_ETM_Q7_425390"/>
      <w:bookmarkEnd w:id="4202"/>
      <w:r>
        <w:rPr>
          <w:rFonts w:hint="cs"/>
          <w:rtl/>
        </w:rPr>
        <w:t>ש</w:t>
      </w:r>
      <w:r>
        <w:rPr>
          <w:rtl/>
        </w:rPr>
        <w:t>בכלל</w:t>
      </w:r>
      <w:r>
        <w:rPr>
          <w:rFonts w:hint="cs"/>
          <w:rtl/>
        </w:rPr>
        <w:t>,</w:t>
      </w:r>
      <w:r>
        <w:rPr>
          <w:rtl/>
        </w:rPr>
        <w:t xml:space="preserve"> </w:t>
      </w:r>
      <w:bookmarkStart w:id="4203" w:name="_ETM_Q7_426140"/>
      <w:bookmarkEnd w:id="4203"/>
      <w:r>
        <w:rPr>
          <w:rtl/>
        </w:rPr>
        <w:t xml:space="preserve">בכל </w:t>
      </w:r>
      <w:bookmarkStart w:id="4204" w:name="_ETM_Q7_426470"/>
      <w:bookmarkEnd w:id="4204"/>
      <w:r>
        <w:rPr>
          <w:rtl/>
        </w:rPr>
        <w:t xml:space="preserve">מה </w:t>
      </w:r>
      <w:bookmarkStart w:id="4205" w:name="_ETM_Q7_426530"/>
      <w:bookmarkEnd w:id="4205"/>
      <w:r>
        <w:rPr>
          <w:rtl/>
        </w:rPr>
        <w:t xml:space="preserve">שאני </w:t>
      </w:r>
      <w:bookmarkStart w:id="4206" w:name="_ETM_Q7_426800"/>
      <w:bookmarkEnd w:id="4206"/>
      <w:r>
        <w:rPr>
          <w:rtl/>
        </w:rPr>
        <w:t xml:space="preserve">עושה </w:t>
      </w:r>
      <w:bookmarkStart w:id="4207" w:name="_ETM_Q7_427070"/>
      <w:bookmarkEnd w:id="4207"/>
      <w:r>
        <w:rPr>
          <w:rtl/>
        </w:rPr>
        <w:t xml:space="preserve">אני </w:t>
      </w:r>
      <w:bookmarkStart w:id="4208" w:name="_ETM_Q7_427220"/>
      <w:bookmarkEnd w:id="4208"/>
      <w:r>
        <w:rPr>
          <w:rtl/>
        </w:rPr>
        <w:t>נש</w:t>
      </w:r>
      <w:r>
        <w:rPr>
          <w:rFonts w:hint="cs"/>
          <w:rtl/>
        </w:rPr>
        <w:t>ען</w:t>
      </w:r>
      <w:r>
        <w:rPr>
          <w:rtl/>
        </w:rPr>
        <w:t xml:space="preserve"> </w:t>
      </w:r>
      <w:bookmarkStart w:id="4209" w:name="_ETM_Q7_427610"/>
      <w:bookmarkEnd w:id="4209"/>
      <w:r>
        <w:rPr>
          <w:rtl/>
        </w:rPr>
        <w:t xml:space="preserve">על </w:t>
      </w:r>
      <w:bookmarkStart w:id="4210" w:name="_ETM_Q7_427760"/>
      <w:bookmarkEnd w:id="4210"/>
      <w:r>
        <w:rPr>
          <w:rtl/>
        </w:rPr>
        <w:t>קודמי</w:t>
      </w:r>
      <w:r>
        <w:rPr>
          <w:rFonts w:hint="cs"/>
          <w:rtl/>
        </w:rPr>
        <w:t>י,</w:t>
      </w:r>
      <w:r>
        <w:rPr>
          <w:rtl/>
        </w:rPr>
        <w:t xml:space="preserve"> </w:t>
      </w:r>
      <w:bookmarkStart w:id="4211" w:name="_ETM_Q7_428690"/>
      <w:bookmarkEnd w:id="4211"/>
      <w:r>
        <w:rPr>
          <w:rtl/>
        </w:rPr>
        <w:t xml:space="preserve">גדעון </w:t>
      </w:r>
      <w:bookmarkStart w:id="4212" w:name="_ETM_Q7_429080"/>
      <w:bookmarkEnd w:id="4212"/>
      <w:r>
        <w:rPr>
          <w:rtl/>
        </w:rPr>
        <w:t xml:space="preserve">סער </w:t>
      </w:r>
      <w:bookmarkStart w:id="4213" w:name="_ETM_Q7_430040"/>
      <w:bookmarkEnd w:id="4213"/>
      <w:r>
        <w:rPr>
          <w:rFonts w:hint="cs"/>
          <w:rtl/>
        </w:rPr>
        <w:t>ו</w:t>
      </w:r>
      <w:r>
        <w:rPr>
          <w:rtl/>
        </w:rPr>
        <w:t xml:space="preserve">שי </w:t>
      </w:r>
      <w:bookmarkStart w:id="4214" w:name="_ETM_Q7_430550"/>
      <w:bookmarkEnd w:id="4214"/>
      <w:r>
        <w:rPr>
          <w:rtl/>
        </w:rPr>
        <w:t>ויולי</w:t>
      </w:r>
      <w:r>
        <w:rPr>
          <w:rFonts w:hint="cs"/>
          <w:rtl/>
        </w:rPr>
        <w:t>;</w:t>
      </w:r>
      <w:bookmarkStart w:id="4215" w:name="_ETM_Q7_431090"/>
      <w:bookmarkEnd w:id="4215"/>
      <w:r>
        <w:rPr>
          <w:rFonts w:hint="cs"/>
          <w:rtl/>
        </w:rPr>
        <w:t xml:space="preserve"> </w:t>
      </w:r>
      <w:r>
        <w:rPr>
          <w:rtl/>
        </w:rPr>
        <w:t xml:space="preserve">כולם </w:t>
      </w:r>
      <w:bookmarkStart w:id="4216" w:name="_ETM_Q7_431540"/>
      <w:bookmarkEnd w:id="4216"/>
      <w:r>
        <w:rPr>
          <w:rtl/>
        </w:rPr>
        <w:t xml:space="preserve">עשו </w:t>
      </w:r>
      <w:bookmarkStart w:id="4217" w:name="_ETM_Q7_431780"/>
      <w:bookmarkEnd w:id="4217"/>
      <w:r>
        <w:rPr>
          <w:rtl/>
        </w:rPr>
        <w:t xml:space="preserve">עבודה </w:t>
      </w:r>
      <w:bookmarkStart w:id="4218" w:name="_ETM_Q7_432140"/>
      <w:bookmarkEnd w:id="4218"/>
      <w:r>
        <w:rPr>
          <w:rtl/>
        </w:rPr>
        <w:t>טובה</w:t>
      </w:r>
      <w:r w:rsidR="004E2107">
        <w:rPr>
          <w:rFonts w:hint="cs"/>
          <w:rtl/>
        </w:rPr>
        <w:t>.</w:t>
      </w:r>
      <w:r>
        <w:rPr>
          <w:rtl/>
        </w:rPr>
        <w:t xml:space="preserve"> </w:t>
      </w:r>
      <w:bookmarkStart w:id="4219" w:name="_ETM_Q7_432980"/>
      <w:bookmarkEnd w:id="4219"/>
      <w:r>
        <w:rPr>
          <w:rtl/>
        </w:rPr>
        <w:t xml:space="preserve">אנחנו </w:t>
      </w:r>
      <w:bookmarkStart w:id="4220" w:name="_ETM_Q7_433310"/>
      <w:bookmarkEnd w:id="4220"/>
      <w:r>
        <w:rPr>
          <w:rtl/>
        </w:rPr>
        <w:t xml:space="preserve">מוסיפים </w:t>
      </w:r>
      <w:bookmarkStart w:id="4221" w:name="_ETM_Q7_434060"/>
      <w:bookmarkEnd w:id="4221"/>
      <w:r>
        <w:rPr>
          <w:rtl/>
        </w:rPr>
        <w:t xml:space="preserve">עוד </w:t>
      </w:r>
      <w:bookmarkStart w:id="4222" w:name="_ETM_Q7_434510"/>
      <w:bookmarkEnd w:id="4222"/>
      <w:r>
        <w:rPr>
          <w:rtl/>
        </w:rPr>
        <w:t xml:space="preserve">נדבך </w:t>
      </w:r>
      <w:bookmarkStart w:id="4223" w:name="_ETM_Q7_435020"/>
      <w:bookmarkEnd w:id="4223"/>
      <w:r>
        <w:rPr>
          <w:rtl/>
        </w:rPr>
        <w:t xml:space="preserve">בעניין </w:t>
      </w:r>
      <w:bookmarkStart w:id="4224" w:name="_ETM_Q7_435410"/>
      <w:bookmarkEnd w:id="4224"/>
      <w:r>
        <w:rPr>
          <w:rtl/>
        </w:rPr>
        <w:t>הזה</w:t>
      </w:r>
      <w:r>
        <w:rPr>
          <w:rFonts w:hint="cs"/>
          <w:rtl/>
        </w:rPr>
        <w:t>.</w:t>
      </w:r>
      <w:r>
        <w:rPr>
          <w:rtl/>
        </w:rPr>
        <w:t xml:space="preserve"> </w:t>
      </w:r>
      <w:bookmarkStart w:id="4225" w:name="_ETM_Q7_437440"/>
      <w:bookmarkEnd w:id="4225"/>
    </w:p>
    <w:p w:rsidR="00BC0146" w:rsidRDefault="00BC0146" w:rsidP="007E4B13">
      <w:pPr>
        <w:rPr>
          <w:rtl/>
        </w:rPr>
      </w:pPr>
      <w:bookmarkStart w:id="4226" w:name="_ETM_Q7_433258"/>
      <w:bookmarkEnd w:id="4226"/>
    </w:p>
    <w:bookmarkStart w:id="4227" w:name="_ETM_Q7_433516" w:displacedByCustomXml="next"/>
    <w:bookmarkEnd w:id="4227" w:displacedByCustomXml="next"/>
    <w:sdt>
      <w:sdtPr>
        <w:rPr>
          <w:rtl/>
        </w:rPr>
        <w:alias w:val="יור"/>
        <w:tag w:val="&lt;ID&gt;5317&lt;/ID&gt;&lt;Name&gt;יולי יואל אדלשטיין - יו&quot;ר&lt;/Name&gt;&lt;Data&gt;יולי יואל אדלשטיין&lt;/Data&gt;&lt;Shortcut&gt;&lt;/Shortcut&gt;"/>
        <w:id w:val="47274182"/>
        <w:placeholder>
          <w:docPart w:val="782146BAECC348B6AF786E50E6BAA52B"/>
        </w:placeholder>
        <w15:color w:val="993366"/>
      </w:sdtPr>
      <w:sdtEndPr/>
      <w:sdtContent>
        <w:p w:rsidR="00BC0146" w:rsidRDefault="00BC0146" w:rsidP="007E4B13">
          <w:pPr>
            <w:pStyle w:val="af7"/>
            <w:keepNext/>
            <w:rPr>
              <w:rtl/>
            </w:rPr>
          </w:pPr>
          <w:r w:rsidRPr="00D14D19">
            <w:rPr>
              <w:rStyle w:val="aff"/>
              <w:color w:val="000000"/>
              <w:rtl/>
            </w:rPr>
            <w:t>היו"ר יולי יואל אדלשטיין</w:t>
          </w:r>
          <w:r w:rsidRPr="00D14D19">
            <w:rPr>
              <w:color w:val="000000"/>
              <w:rtl/>
            </w:rPr>
            <w:t>:</w:t>
          </w:r>
        </w:p>
      </w:sdtContent>
    </w:sdt>
    <w:p w:rsidR="00BC0146" w:rsidRDefault="00BC0146" w:rsidP="003B3567">
      <w:pPr>
        <w:rPr>
          <w:rtl/>
        </w:rPr>
      </w:pPr>
    </w:p>
    <w:p w:rsidR="00BC0146" w:rsidRDefault="00BC0146" w:rsidP="007E4B13">
      <w:pPr>
        <w:rPr>
          <w:rtl/>
        </w:rPr>
      </w:pPr>
      <w:r>
        <w:rPr>
          <w:rFonts w:hint="cs"/>
          <w:rtl/>
        </w:rPr>
        <w:t xml:space="preserve">תודה, </w:t>
      </w:r>
      <w:bookmarkStart w:id="4228" w:name="_ETM_Q7_433735"/>
      <w:bookmarkEnd w:id="4228"/>
      <w:r>
        <w:rPr>
          <w:rFonts w:hint="cs"/>
          <w:rtl/>
        </w:rPr>
        <w:t>א</w:t>
      </w:r>
      <w:r>
        <w:rPr>
          <w:rtl/>
        </w:rPr>
        <w:t xml:space="preserve">דוני </w:t>
      </w:r>
      <w:bookmarkStart w:id="4229" w:name="_ETM_Q7_437770"/>
      <w:bookmarkEnd w:id="4229"/>
      <w:r>
        <w:rPr>
          <w:rtl/>
        </w:rPr>
        <w:t>השר</w:t>
      </w:r>
      <w:r>
        <w:rPr>
          <w:rFonts w:hint="cs"/>
          <w:rtl/>
        </w:rPr>
        <w:t>.</w:t>
      </w:r>
      <w:r>
        <w:rPr>
          <w:rtl/>
        </w:rPr>
        <w:t xml:space="preserve"> </w:t>
      </w:r>
      <w:bookmarkStart w:id="4230" w:name="_ETM_Q7_438370"/>
      <w:bookmarkEnd w:id="4230"/>
      <w:r>
        <w:rPr>
          <w:rtl/>
        </w:rPr>
        <w:t xml:space="preserve">שאלתו </w:t>
      </w:r>
      <w:bookmarkStart w:id="4231" w:name="_ETM_Q7_439000"/>
      <w:bookmarkEnd w:id="4231"/>
      <w:r>
        <w:rPr>
          <w:rtl/>
        </w:rPr>
        <w:t xml:space="preserve">של </w:t>
      </w:r>
      <w:bookmarkStart w:id="4232" w:name="_ETM_Q7_439150"/>
      <w:bookmarkEnd w:id="4232"/>
      <w:r>
        <w:rPr>
          <w:rtl/>
        </w:rPr>
        <w:t xml:space="preserve">חבר </w:t>
      </w:r>
      <w:bookmarkStart w:id="4233" w:name="_ETM_Q7_439390"/>
      <w:bookmarkEnd w:id="4233"/>
      <w:r>
        <w:rPr>
          <w:rtl/>
        </w:rPr>
        <w:t xml:space="preserve">הכנסת </w:t>
      </w:r>
      <w:bookmarkStart w:id="4234" w:name="_ETM_Q7_440260"/>
      <w:bookmarkEnd w:id="4234"/>
      <w:r>
        <w:rPr>
          <w:rFonts w:hint="cs"/>
          <w:rtl/>
        </w:rPr>
        <w:t>ג'מעה אזברגה.</w:t>
      </w:r>
      <w:bookmarkStart w:id="4235" w:name="_ETM_Q7_439447"/>
      <w:bookmarkEnd w:id="4235"/>
      <w:r>
        <w:rPr>
          <w:rtl/>
        </w:rPr>
        <w:t xml:space="preserve"> </w:t>
      </w:r>
      <w:bookmarkStart w:id="4236" w:name="_ETM_Q7_440589"/>
      <w:bookmarkEnd w:id="4236"/>
      <w:r>
        <w:rPr>
          <w:rtl/>
        </w:rPr>
        <w:t>בבקשה</w:t>
      </w:r>
      <w:r>
        <w:rPr>
          <w:rFonts w:hint="cs"/>
          <w:rtl/>
        </w:rPr>
        <w:t>,</w:t>
      </w:r>
      <w:r>
        <w:rPr>
          <w:rtl/>
        </w:rPr>
        <w:t xml:space="preserve"> </w:t>
      </w:r>
      <w:bookmarkStart w:id="4237" w:name="_ETM_Q7_440950"/>
      <w:bookmarkEnd w:id="4237"/>
      <w:r>
        <w:rPr>
          <w:rtl/>
        </w:rPr>
        <w:t>אדוני</w:t>
      </w:r>
      <w:r>
        <w:rPr>
          <w:rFonts w:hint="cs"/>
          <w:rtl/>
        </w:rPr>
        <w:t>, עד שתי דקות.</w:t>
      </w:r>
    </w:p>
    <w:p w:rsidR="00BC0146" w:rsidRDefault="00BC0146" w:rsidP="007E4B13">
      <w:pPr>
        <w:rPr>
          <w:rtl/>
        </w:rPr>
      </w:pPr>
      <w:bookmarkStart w:id="4238" w:name="_ETM_Q7_439633"/>
      <w:bookmarkEnd w:id="4238"/>
    </w:p>
    <w:bookmarkStart w:id="4239" w:name="_ETM_Q7_441463" w:displacedByCustomXml="next"/>
    <w:bookmarkEnd w:id="4239" w:displacedByCustomXml="next"/>
    <w:bookmarkStart w:id="4240" w:name="_ETM_Q7_441676" w:displacedByCustomXml="next"/>
    <w:bookmarkEnd w:id="4240" w:displacedByCustomXml="next"/>
    <w:sdt>
      <w:sdtPr>
        <w:rPr>
          <w:rtl/>
        </w:rPr>
        <w:alias w:val="דובר_המשך"/>
        <w:tag w:val="&lt;ID&gt;5456&lt;/ID&gt;&lt;Name&gt;נפתלי בנט - שר&lt;/Name&gt;&lt;Data&gt;שר החינוך נפתלי בנט&lt;/Data&gt;&lt;Shortcut&gt;נפבנ&lt;/Shortcut&gt;"/>
        <w:id w:val="1879426814"/>
        <w:placeholder>
          <w:docPart w:val="782146BAECC348B6AF786E50E6BAA52B"/>
        </w:placeholder>
        <w15:color w:val="993366"/>
      </w:sdtPr>
      <w:sdtEndPr/>
      <w:sdtContent>
        <w:p w:rsidR="00BC0146" w:rsidRDefault="00BC0146" w:rsidP="007E4B13">
          <w:pPr>
            <w:pStyle w:val="-"/>
            <w:keepNext/>
            <w:rPr>
              <w:rtl/>
            </w:rPr>
          </w:pPr>
          <w:r w:rsidRPr="00D14D19">
            <w:rPr>
              <w:rStyle w:val="aff"/>
              <w:color w:val="000000"/>
              <w:rtl/>
            </w:rPr>
            <w:t>שר החינוך נפתלי בנט</w:t>
          </w:r>
          <w:r w:rsidRPr="00D14D19">
            <w:rPr>
              <w:color w:val="000000"/>
              <w:rtl/>
            </w:rPr>
            <w:t>:</w:t>
          </w:r>
        </w:p>
      </w:sdtContent>
    </w:sdt>
    <w:p w:rsidR="00BC0146" w:rsidRDefault="00BC0146" w:rsidP="007E4B13">
      <w:pPr>
        <w:rPr>
          <w:rtl/>
        </w:rPr>
      </w:pPr>
    </w:p>
    <w:p w:rsidR="00BC0146" w:rsidRDefault="00BC0146" w:rsidP="007E4B13">
      <w:pPr>
        <w:rPr>
          <w:rtl/>
        </w:rPr>
      </w:pPr>
      <w:bookmarkStart w:id="4241" w:name="_ETM_Q7_443544"/>
      <w:bookmarkEnd w:id="4241"/>
      <w:r>
        <w:rPr>
          <w:rFonts w:hint="cs"/>
          <w:rtl/>
        </w:rPr>
        <w:t>סליחה, עוד</w:t>
      </w:r>
      <w:bookmarkStart w:id="4242" w:name="_ETM_Q7_442000"/>
      <w:bookmarkEnd w:id="4242"/>
      <w:r>
        <w:rPr>
          <w:rtl/>
        </w:rPr>
        <w:t xml:space="preserve"> </w:t>
      </w:r>
      <w:bookmarkStart w:id="4243" w:name="_ETM_Q7_442270"/>
      <w:bookmarkEnd w:id="4243"/>
      <w:r>
        <w:rPr>
          <w:rtl/>
        </w:rPr>
        <w:t xml:space="preserve">משפט </w:t>
      </w:r>
      <w:bookmarkStart w:id="4244" w:name="_ETM_Q7_442660"/>
      <w:bookmarkEnd w:id="4244"/>
      <w:r>
        <w:rPr>
          <w:rtl/>
        </w:rPr>
        <w:t>אחד</w:t>
      </w:r>
      <w:r w:rsidR="004E2107">
        <w:rPr>
          <w:rFonts w:hint="cs"/>
          <w:rtl/>
        </w:rPr>
        <w:t>,</w:t>
      </w:r>
      <w:r>
        <w:rPr>
          <w:rtl/>
        </w:rPr>
        <w:t xml:space="preserve"> </w:t>
      </w:r>
      <w:bookmarkStart w:id="4245" w:name="_ETM_Q7_443080"/>
      <w:bookmarkEnd w:id="4245"/>
      <w:r>
        <w:rPr>
          <w:rtl/>
        </w:rPr>
        <w:t>באמת</w:t>
      </w:r>
      <w:r>
        <w:rPr>
          <w:rFonts w:hint="cs"/>
          <w:rtl/>
        </w:rPr>
        <w:t>.</w:t>
      </w:r>
    </w:p>
    <w:p w:rsidR="00BC0146" w:rsidRDefault="00BC0146" w:rsidP="007E4B13">
      <w:pPr>
        <w:rPr>
          <w:rtl/>
        </w:rPr>
      </w:pPr>
      <w:bookmarkStart w:id="4246" w:name="_ETM_Q7_441244"/>
      <w:bookmarkEnd w:id="4246"/>
    </w:p>
    <w:bookmarkStart w:id="4247" w:name="_ETM_Q7_443029" w:displacedByCustomXml="next"/>
    <w:bookmarkEnd w:id="4247" w:displacedByCustomXml="next"/>
    <w:bookmarkStart w:id="4248" w:name="_ETM_Q7_443242" w:displacedByCustomXml="next"/>
    <w:bookmarkEnd w:id="4248" w:displacedByCustomXml="next"/>
    <w:sdt>
      <w:sdtPr>
        <w:rPr>
          <w:rtl/>
        </w:rPr>
        <w:alias w:val="יור"/>
        <w:tag w:val="&lt;ID&gt;5317&lt;/ID&gt;&lt;Name&gt;יולי יואל אדלשטיין - יו&quot;ר&lt;/Name&gt;&lt;Data&gt;יולי יואל אדלשטיין&lt;/Data&gt;&lt;Shortcut&gt;&lt;/Shortcut&gt;"/>
        <w:id w:val="-937134253"/>
        <w:placeholder>
          <w:docPart w:val="782146BAECC348B6AF786E50E6BAA52B"/>
        </w:placeholder>
        <w15:color w:val="993366"/>
      </w:sdtPr>
      <w:sdtEndPr/>
      <w:sdtContent>
        <w:p w:rsidR="00BC0146" w:rsidRDefault="00BC0146" w:rsidP="007E4B13">
          <w:pPr>
            <w:pStyle w:val="af7"/>
            <w:keepNext/>
            <w:rPr>
              <w:rtl/>
            </w:rPr>
          </w:pPr>
          <w:r w:rsidRPr="00D14D19">
            <w:rPr>
              <w:rStyle w:val="aff"/>
              <w:color w:val="000000"/>
              <w:rtl/>
            </w:rPr>
            <w:t>היו"ר יולי יואל אדלשטיין</w:t>
          </w:r>
          <w:r w:rsidRPr="00D14D19">
            <w:rPr>
              <w:color w:val="000000"/>
              <w:rtl/>
            </w:rPr>
            <w:t>:</w:t>
          </w:r>
        </w:p>
      </w:sdtContent>
    </w:sdt>
    <w:p w:rsidR="00BC0146" w:rsidRDefault="00BC0146" w:rsidP="003B3567">
      <w:pPr>
        <w:rPr>
          <w:rtl/>
        </w:rPr>
      </w:pPr>
    </w:p>
    <w:p w:rsidR="00BC0146" w:rsidRDefault="00BC0146" w:rsidP="007E4B13">
      <w:pPr>
        <w:rPr>
          <w:rtl/>
        </w:rPr>
      </w:pPr>
      <w:r>
        <w:rPr>
          <w:rFonts w:hint="cs"/>
          <w:rtl/>
        </w:rPr>
        <w:t>בבקשה.</w:t>
      </w:r>
    </w:p>
    <w:p w:rsidR="00BC0146" w:rsidRDefault="00BC0146" w:rsidP="007E4B13">
      <w:pPr>
        <w:rPr>
          <w:rtl/>
        </w:rPr>
      </w:pPr>
      <w:bookmarkStart w:id="4249" w:name="_ETM_Q7_445179"/>
      <w:bookmarkEnd w:id="4249"/>
    </w:p>
    <w:bookmarkStart w:id="4250" w:name="_ETM_Q7_445411" w:displacedByCustomXml="next"/>
    <w:bookmarkEnd w:id="4250" w:displacedByCustomXml="next"/>
    <w:sdt>
      <w:sdtPr>
        <w:rPr>
          <w:rtl/>
        </w:rPr>
        <w:alias w:val="דובר_המשך"/>
        <w:tag w:val="&lt;ID&gt;5456&lt;/ID&gt;&lt;Name&gt;נפתלי בנט - שר&lt;/Name&gt;&lt;Data&gt;שר החינוך נפתלי בנט&lt;/Data&gt;&lt;Shortcut&gt;נפבנ&lt;/Shortcut&gt;"/>
        <w:id w:val="-1725985729"/>
        <w:placeholder>
          <w:docPart w:val="782146BAECC348B6AF786E50E6BAA52B"/>
        </w:placeholder>
        <w15:color w:val="993366"/>
      </w:sdtPr>
      <w:sdtEndPr/>
      <w:sdtContent>
        <w:p w:rsidR="00BC0146" w:rsidRDefault="00BC0146" w:rsidP="007E4B13">
          <w:pPr>
            <w:pStyle w:val="-"/>
            <w:keepNext/>
            <w:rPr>
              <w:rtl/>
            </w:rPr>
          </w:pPr>
          <w:r w:rsidRPr="00D14D19">
            <w:rPr>
              <w:rStyle w:val="aff"/>
              <w:color w:val="000000"/>
              <w:rtl/>
            </w:rPr>
            <w:t>שר החינוך נפתלי בנט</w:t>
          </w:r>
          <w:r w:rsidRPr="00D14D19">
            <w:rPr>
              <w:color w:val="000000"/>
              <w:rtl/>
            </w:rPr>
            <w:t>:</w:t>
          </w:r>
        </w:p>
      </w:sdtContent>
    </w:sdt>
    <w:p w:rsidR="00BC0146" w:rsidRPr="00D14D19" w:rsidRDefault="00BC0146" w:rsidP="007E4B13">
      <w:pPr>
        <w:ind w:firstLine="0"/>
        <w:rPr>
          <w:rtl/>
        </w:rPr>
      </w:pPr>
    </w:p>
    <w:p w:rsidR="00BC0146" w:rsidRDefault="00BC0146" w:rsidP="004E2107">
      <w:pPr>
        <w:rPr>
          <w:rtl/>
        </w:rPr>
      </w:pPr>
      <w:bookmarkStart w:id="4251" w:name="_ETM_Q7_444010"/>
      <w:bookmarkEnd w:id="4251"/>
      <w:r>
        <w:rPr>
          <w:rtl/>
        </w:rPr>
        <w:t xml:space="preserve">שכחתי </w:t>
      </w:r>
      <w:bookmarkStart w:id="4252" w:name="_ETM_Q7_444430"/>
      <w:bookmarkEnd w:id="4252"/>
      <w:r>
        <w:rPr>
          <w:rtl/>
        </w:rPr>
        <w:t xml:space="preserve">את </w:t>
      </w:r>
      <w:bookmarkStart w:id="4253" w:name="_ETM_Q7_444520"/>
      <w:bookmarkEnd w:id="4253"/>
      <w:r>
        <w:rPr>
          <w:rtl/>
        </w:rPr>
        <w:t xml:space="preserve">הדבר </w:t>
      </w:r>
      <w:bookmarkStart w:id="4254" w:name="_ETM_Q7_444850"/>
      <w:bookmarkEnd w:id="4254"/>
      <w:r>
        <w:rPr>
          <w:rtl/>
        </w:rPr>
        <w:t xml:space="preserve">הכי </w:t>
      </w:r>
      <w:bookmarkStart w:id="4255" w:name="_ETM_Q7_445089"/>
      <w:bookmarkEnd w:id="4255"/>
      <w:r>
        <w:rPr>
          <w:rtl/>
        </w:rPr>
        <w:t>חשוב</w:t>
      </w:r>
      <w:r>
        <w:rPr>
          <w:rFonts w:hint="cs"/>
          <w:rtl/>
        </w:rPr>
        <w:t>.</w:t>
      </w:r>
      <w:r>
        <w:rPr>
          <w:rtl/>
        </w:rPr>
        <w:t xml:space="preserve"> </w:t>
      </w:r>
      <w:bookmarkStart w:id="4256" w:name="_ETM_Q7_446260"/>
      <w:bookmarkEnd w:id="4256"/>
      <w:r>
        <w:rPr>
          <w:rtl/>
        </w:rPr>
        <w:t xml:space="preserve">לגבי </w:t>
      </w:r>
      <w:bookmarkStart w:id="4257" w:name="_ETM_Q7_446830"/>
      <w:bookmarkEnd w:id="4257"/>
      <w:r>
        <w:rPr>
          <w:rtl/>
        </w:rPr>
        <w:t xml:space="preserve">למידה </w:t>
      </w:r>
      <w:bookmarkStart w:id="4258" w:name="_ETM_Q7_447220"/>
      <w:bookmarkEnd w:id="4258"/>
      <w:r>
        <w:rPr>
          <w:rtl/>
        </w:rPr>
        <w:t xml:space="preserve">משמעותית </w:t>
      </w:r>
      <w:bookmarkStart w:id="4259" w:name="_ETM_Q7_448240"/>
      <w:bookmarkEnd w:id="4259"/>
      <w:r>
        <w:rPr>
          <w:rtl/>
        </w:rPr>
        <w:t xml:space="preserve">אנחנו </w:t>
      </w:r>
      <w:bookmarkStart w:id="4260" w:name="_ETM_Q7_448510"/>
      <w:bookmarkEnd w:id="4260"/>
      <w:r>
        <w:rPr>
          <w:rtl/>
        </w:rPr>
        <w:t xml:space="preserve">כן </w:t>
      </w:r>
      <w:bookmarkStart w:id="4261" w:name="_ETM_Q7_448750"/>
      <w:bookmarkEnd w:id="4261"/>
      <w:r>
        <w:rPr>
          <w:rtl/>
        </w:rPr>
        <w:t xml:space="preserve">עושים </w:t>
      </w:r>
      <w:bookmarkStart w:id="4262" w:name="_ETM_Q7_449050"/>
      <w:bookmarkEnd w:id="4262"/>
      <w:r>
        <w:rPr>
          <w:rtl/>
        </w:rPr>
        <w:t xml:space="preserve">מהלך </w:t>
      </w:r>
      <w:bookmarkStart w:id="4263" w:name="_ETM_Q7_449410"/>
      <w:bookmarkEnd w:id="4263"/>
      <w:r>
        <w:rPr>
          <w:rtl/>
        </w:rPr>
        <w:t>עצום</w:t>
      </w:r>
      <w:r>
        <w:rPr>
          <w:rFonts w:hint="cs"/>
          <w:rtl/>
        </w:rPr>
        <w:t>,</w:t>
      </w:r>
      <w:r>
        <w:rPr>
          <w:rtl/>
        </w:rPr>
        <w:t xml:space="preserve"> </w:t>
      </w:r>
      <w:bookmarkStart w:id="4264" w:name="_ETM_Q7_450470"/>
      <w:bookmarkEnd w:id="4264"/>
      <w:r>
        <w:rPr>
          <w:rFonts w:hint="cs"/>
          <w:rtl/>
        </w:rPr>
        <w:t>ו</w:t>
      </w:r>
      <w:r>
        <w:rPr>
          <w:rtl/>
        </w:rPr>
        <w:t xml:space="preserve">זה </w:t>
      </w:r>
      <w:bookmarkStart w:id="4265" w:name="_ETM_Q7_451680"/>
      <w:bookmarkEnd w:id="4265"/>
      <w:r>
        <w:rPr>
          <w:rtl/>
        </w:rPr>
        <w:t xml:space="preserve">מהלך </w:t>
      </w:r>
      <w:bookmarkStart w:id="4266" w:name="_ETM_Q7_452070"/>
      <w:bookmarkEnd w:id="4266"/>
      <w:r>
        <w:rPr>
          <w:rtl/>
        </w:rPr>
        <w:t xml:space="preserve">נועז </w:t>
      </w:r>
      <w:bookmarkStart w:id="4267" w:name="_ETM_Q7_452550"/>
      <w:bookmarkEnd w:id="4267"/>
      <w:r>
        <w:rPr>
          <w:rtl/>
        </w:rPr>
        <w:t xml:space="preserve">של </w:t>
      </w:r>
      <w:bookmarkStart w:id="4268" w:name="_ETM_Q7_452790"/>
      <w:bookmarkEnd w:id="4268"/>
      <w:r>
        <w:rPr>
          <w:rtl/>
        </w:rPr>
        <w:t xml:space="preserve">מעבר </w:t>
      </w:r>
      <w:bookmarkStart w:id="4269" w:name="_ETM_Q7_453360"/>
      <w:bookmarkEnd w:id="4269"/>
      <w:r>
        <w:rPr>
          <w:rtl/>
        </w:rPr>
        <w:t xml:space="preserve">לבחינה </w:t>
      </w:r>
      <w:bookmarkStart w:id="4270" w:name="_ETM_Q7_453870"/>
      <w:bookmarkEnd w:id="4270"/>
      <w:r>
        <w:rPr>
          <w:rtl/>
        </w:rPr>
        <w:t xml:space="preserve">עם </w:t>
      </w:r>
      <w:bookmarkStart w:id="4271" w:name="_ETM_Q7_454020"/>
      <w:bookmarkEnd w:id="4271"/>
      <w:r>
        <w:rPr>
          <w:rtl/>
        </w:rPr>
        <w:t xml:space="preserve">חומר </w:t>
      </w:r>
      <w:bookmarkStart w:id="4272" w:name="_ETM_Q7_454470"/>
      <w:bookmarkEnd w:id="4272"/>
      <w:r>
        <w:rPr>
          <w:rtl/>
        </w:rPr>
        <w:t>פתוח</w:t>
      </w:r>
      <w:r>
        <w:rPr>
          <w:rFonts w:hint="cs"/>
          <w:rtl/>
        </w:rPr>
        <w:t>,</w:t>
      </w:r>
      <w:r>
        <w:rPr>
          <w:rtl/>
        </w:rPr>
        <w:t xml:space="preserve"> </w:t>
      </w:r>
      <w:bookmarkStart w:id="4273" w:name="_ETM_Q7_455070"/>
      <w:bookmarkEnd w:id="4273"/>
      <w:r>
        <w:rPr>
          <w:rtl/>
        </w:rPr>
        <w:t xml:space="preserve">עם </w:t>
      </w:r>
      <w:bookmarkStart w:id="4274" w:name="_ETM_Q7_455190"/>
      <w:bookmarkEnd w:id="4274"/>
      <w:r>
        <w:rPr>
          <w:rtl/>
        </w:rPr>
        <w:t xml:space="preserve">ספר </w:t>
      </w:r>
      <w:bookmarkStart w:id="4275" w:name="_ETM_Q7_455580"/>
      <w:bookmarkEnd w:id="4275"/>
      <w:r>
        <w:rPr>
          <w:rtl/>
        </w:rPr>
        <w:t xml:space="preserve">פתוח </w:t>
      </w:r>
      <w:bookmarkStart w:id="4276" w:name="_ETM_Q7_456630"/>
      <w:bookmarkEnd w:id="4276"/>
      <w:r w:rsidR="004E2107">
        <w:rPr>
          <w:rFonts w:hint="cs"/>
          <w:rtl/>
        </w:rPr>
        <w:t xml:space="preserve">– </w:t>
      </w:r>
      <w:r>
        <w:rPr>
          <w:rtl/>
        </w:rPr>
        <w:t xml:space="preserve">שזה </w:t>
      </w:r>
      <w:bookmarkStart w:id="4277" w:name="_ETM_Q7_457440"/>
      <w:bookmarkStart w:id="4278" w:name="_ETM_Q7_458310"/>
      <w:bookmarkEnd w:id="4277"/>
      <w:bookmarkEnd w:id="4278"/>
      <w:r>
        <w:rPr>
          <w:rtl/>
        </w:rPr>
        <w:t xml:space="preserve">מאוד </w:t>
      </w:r>
      <w:bookmarkStart w:id="4279" w:name="_ETM_Q7_458580"/>
      <w:bookmarkEnd w:id="4279"/>
      <w:r>
        <w:rPr>
          <w:rtl/>
        </w:rPr>
        <w:t xml:space="preserve">מפחיד </w:t>
      </w:r>
      <w:bookmarkStart w:id="4280" w:name="_ETM_Q7_458940"/>
      <w:bookmarkEnd w:id="4280"/>
      <w:r>
        <w:rPr>
          <w:rtl/>
        </w:rPr>
        <w:t>אותי</w:t>
      </w:r>
      <w:r>
        <w:rPr>
          <w:rFonts w:hint="cs"/>
          <w:rtl/>
        </w:rPr>
        <w:t>,</w:t>
      </w:r>
      <w:r>
        <w:rPr>
          <w:rtl/>
        </w:rPr>
        <w:t xml:space="preserve"> </w:t>
      </w:r>
      <w:bookmarkStart w:id="4281" w:name="_ETM_Q7_459839"/>
      <w:bookmarkEnd w:id="4281"/>
      <w:r>
        <w:rPr>
          <w:rtl/>
        </w:rPr>
        <w:t xml:space="preserve">כי </w:t>
      </w:r>
      <w:bookmarkStart w:id="4282" w:name="_ETM_Q7_459960"/>
      <w:bookmarkEnd w:id="4282"/>
      <w:r>
        <w:rPr>
          <w:rtl/>
        </w:rPr>
        <w:t xml:space="preserve">זה </w:t>
      </w:r>
      <w:bookmarkStart w:id="4283" w:name="_ETM_Q7_460110"/>
      <w:bookmarkEnd w:id="4283"/>
      <w:r>
        <w:rPr>
          <w:rtl/>
        </w:rPr>
        <w:t>קשה</w:t>
      </w:r>
      <w:r>
        <w:rPr>
          <w:rFonts w:hint="cs"/>
          <w:rtl/>
        </w:rPr>
        <w:t>,</w:t>
      </w:r>
      <w:r>
        <w:rPr>
          <w:rtl/>
        </w:rPr>
        <w:t xml:space="preserve"> </w:t>
      </w:r>
      <w:bookmarkStart w:id="4284" w:name="_ETM_Q7_462150"/>
      <w:bookmarkEnd w:id="4284"/>
      <w:r>
        <w:rPr>
          <w:rFonts w:hint="cs"/>
          <w:rtl/>
        </w:rPr>
        <w:t xml:space="preserve">ומה יהיה </w:t>
      </w:r>
      <w:r>
        <w:rPr>
          <w:rtl/>
        </w:rPr>
        <w:t xml:space="preserve">עם </w:t>
      </w:r>
      <w:bookmarkStart w:id="4285" w:name="_ETM_Q7_462240"/>
      <w:bookmarkEnd w:id="4285"/>
      <w:r>
        <w:rPr>
          <w:rtl/>
        </w:rPr>
        <w:t xml:space="preserve">התלמידים </w:t>
      </w:r>
      <w:bookmarkStart w:id="4286" w:name="_ETM_Q7_462720"/>
      <w:bookmarkEnd w:id="4286"/>
      <w:r>
        <w:rPr>
          <w:rtl/>
        </w:rPr>
        <w:t xml:space="preserve">החלשים </w:t>
      </w:r>
      <w:bookmarkStart w:id="4287" w:name="_ETM_Q7_463230"/>
      <w:bookmarkEnd w:id="4287"/>
      <w:r>
        <w:rPr>
          <w:rtl/>
        </w:rPr>
        <w:t>יותר</w:t>
      </w:r>
      <w:bookmarkStart w:id="4288" w:name="_ETM_Q7_463990"/>
      <w:bookmarkEnd w:id="4288"/>
      <w:r>
        <w:rPr>
          <w:rFonts w:hint="cs"/>
          <w:rtl/>
        </w:rPr>
        <w:t xml:space="preserve">, אבל </w:t>
      </w:r>
      <w:r>
        <w:rPr>
          <w:rtl/>
        </w:rPr>
        <w:t xml:space="preserve">אנחנו </w:t>
      </w:r>
      <w:bookmarkStart w:id="4289" w:name="_ETM_Q7_464350"/>
      <w:bookmarkEnd w:id="4289"/>
      <w:r>
        <w:rPr>
          <w:rtl/>
        </w:rPr>
        <w:t xml:space="preserve">לא </w:t>
      </w:r>
      <w:bookmarkStart w:id="4290" w:name="_ETM_Q7_464470"/>
      <w:bookmarkEnd w:id="4290"/>
      <w:r>
        <w:rPr>
          <w:rtl/>
        </w:rPr>
        <w:t>נרתעים</w:t>
      </w:r>
      <w:r>
        <w:rPr>
          <w:rFonts w:hint="cs"/>
          <w:rtl/>
        </w:rPr>
        <w:t xml:space="preserve">. גם </w:t>
      </w:r>
      <w:bookmarkStart w:id="4291" w:name="_ETM_Q7_468263"/>
      <w:bookmarkEnd w:id="4291"/>
      <w:r>
        <w:rPr>
          <w:rFonts w:hint="cs"/>
          <w:rtl/>
        </w:rPr>
        <w:t>זה יהיה</w:t>
      </w:r>
      <w:r>
        <w:rPr>
          <w:rtl/>
        </w:rPr>
        <w:t xml:space="preserve"> </w:t>
      </w:r>
      <w:bookmarkStart w:id="4292" w:name="_ETM_Q7_465400"/>
      <w:bookmarkStart w:id="4293" w:name="_ETM_Q7_466930"/>
      <w:bookmarkEnd w:id="4292"/>
      <w:bookmarkEnd w:id="4293"/>
      <w:r>
        <w:rPr>
          <w:rtl/>
        </w:rPr>
        <w:t>בהדרגה</w:t>
      </w:r>
      <w:bookmarkStart w:id="4294" w:name="_ETM_Q7_468260"/>
      <w:bookmarkEnd w:id="4294"/>
      <w:r>
        <w:rPr>
          <w:rFonts w:hint="cs"/>
          <w:rtl/>
        </w:rPr>
        <w:t xml:space="preserve">, שיהיה </w:t>
      </w:r>
      <w:r>
        <w:rPr>
          <w:rtl/>
        </w:rPr>
        <w:t xml:space="preserve">מספיק </w:t>
      </w:r>
      <w:bookmarkStart w:id="4295" w:name="_ETM_Q7_468589"/>
      <w:bookmarkEnd w:id="4295"/>
      <w:r>
        <w:rPr>
          <w:rtl/>
        </w:rPr>
        <w:t xml:space="preserve">זמן </w:t>
      </w:r>
      <w:bookmarkStart w:id="4296" w:name="_ETM_Q7_468800"/>
      <w:bookmarkEnd w:id="4296"/>
      <w:r>
        <w:rPr>
          <w:rtl/>
        </w:rPr>
        <w:t xml:space="preserve">להכשיר </w:t>
      </w:r>
      <w:bookmarkStart w:id="4297" w:name="_ETM_Q7_469190"/>
      <w:bookmarkEnd w:id="4297"/>
      <w:r>
        <w:rPr>
          <w:rtl/>
        </w:rPr>
        <w:t xml:space="preserve">מורים </w:t>
      </w:r>
      <w:bookmarkStart w:id="4298" w:name="_ETM_Q7_469490"/>
      <w:bookmarkEnd w:id="4298"/>
      <w:r>
        <w:rPr>
          <w:rtl/>
        </w:rPr>
        <w:t xml:space="preserve">ללמד </w:t>
      </w:r>
      <w:bookmarkStart w:id="4299" w:name="_ETM_Q7_469820"/>
      <w:bookmarkEnd w:id="4299"/>
      <w:r>
        <w:rPr>
          <w:rtl/>
        </w:rPr>
        <w:t xml:space="preserve">בצורה </w:t>
      </w:r>
      <w:bookmarkStart w:id="4300" w:name="_ETM_Q7_470270"/>
      <w:bookmarkEnd w:id="4300"/>
      <w:r>
        <w:rPr>
          <w:rFonts w:hint="cs"/>
          <w:rtl/>
        </w:rPr>
        <w:t>הזאת. סליחה.</w:t>
      </w:r>
    </w:p>
    <w:p w:rsidR="00BC0146" w:rsidRDefault="00BC0146" w:rsidP="007E4B13">
      <w:pPr>
        <w:rPr>
          <w:rtl/>
        </w:rPr>
      </w:pPr>
      <w:bookmarkStart w:id="4301" w:name="_ETM_Q7_468892"/>
      <w:bookmarkEnd w:id="4301"/>
    </w:p>
    <w:bookmarkStart w:id="4302" w:name="_ETM_Q7_469122" w:displacedByCustomXml="next"/>
    <w:bookmarkEnd w:id="4302" w:displacedByCustomXml="next"/>
    <w:sdt>
      <w:sdtPr>
        <w:rPr>
          <w:rtl/>
        </w:rPr>
        <w:alias w:val="יור"/>
        <w:tag w:val="&lt;ID&gt;5317&lt;/ID&gt;&lt;Name&gt;יולי יואל אדלשטיין - יו&quot;ר&lt;/Name&gt;&lt;Data&gt;יולי יואל אדלשטיין&lt;/Data&gt;&lt;Shortcut&gt;&lt;/Shortcut&gt;"/>
        <w:id w:val="1657255487"/>
        <w:placeholder>
          <w:docPart w:val="782146BAECC348B6AF786E50E6BAA52B"/>
        </w:placeholder>
        <w15:color w:val="993366"/>
      </w:sdtPr>
      <w:sdtEndPr/>
      <w:sdtContent>
        <w:p w:rsidR="00BC0146" w:rsidRDefault="00BC0146" w:rsidP="007E4B13">
          <w:pPr>
            <w:pStyle w:val="af7"/>
            <w:keepNext/>
            <w:rPr>
              <w:rtl/>
            </w:rPr>
          </w:pPr>
          <w:r w:rsidRPr="0053511D">
            <w:rPr>
              <w:rStyle w:val="aff"/>
              <w:color w:val="000000"/>
              <w:rtl/>
            </w:rPr>
            <w:t>היו"ר יולי יואל אדלשטיין</w:t>
          </w:r>
          <w:r w:rsidRPr="0053511D">
            <w:rPr>
              <w:color w:val="000000"/>
              <w:rtl/>
            </w:rPr>
            <w:t>:</w:t>
          </w:r>
        </w:p>
      </w:sdtContent>
    </w:sdt>
    <w:p w:rsidR="00BC0146" w:rsidRDefault="00BC0146" w:rsidP="003B3567">
      <w:pPr>
        <w:rPr>
          <w:rtl/>
        </w:rPr>
      </w:pPr>
    </w:p>
    <w:p w:rsidR="00BC0146" w:rsidRDefault="00BC0146" w:rsidP="007E4B13">
      <w:pPr>
        <w:rPr>
          <w:rtl/>
        </w:rPr>
      </w:pPr>
      <w:r>
        <w:rPr>
          <w:rFonts w:hint="cs"/>
          <w:rtl/>
        </w:rPr>
        <w:t>חבר הכנסת אזברגה, בבקשה.</w:t>
      </w:r>
    </w:p>
    <w:p w:rsidR="00BC0146" w:rsidRDefault="00BC0146" w:rsidP="007E4B13">
      <w:pPr>
        <w:rPr>
          <w:rtl/>
        </w:rPr>
      </w:pPr>
      <w:bookmarkStart w:id="4303" w:name="_ETM_Q7_471474"/>
      <w:bookmarkEnd w:id="4303"/>
    </w:p>
    <w:bookmarkStart w:id="4304" w:name="_ETM_Q7_471792" w:displacedByCustomXml="next"/>
    <w:bookmarkEnd w:id="4304" w:displacedByCustomXml="next"/>
    <w:bookmarkStart w:id="4305" w:name="_Toc517178899" w:displacedByCustomXml="next"/>
    <w:bookmarkStart w:id="4306" w:name="_Toc517178668" w:displacedByCustomXml="next"/>
    <w:bookmarkStart w:id="4307" w:name="_Toc517177471" w:displacedByCustomXml="next"/>
    <w:sdt>
      <w:sdtPr>
        <w:rPr>
          <w:rtl/>
        </w:rPr>
        <w:alias w:val="דובר"/>
        <w:tag w:val="&lt;ID&gt;5659&lt;/ID&gt;&lt;Name&gt;ג'מעה אזברגה - הרשימה המשותפת&lt;/Name&gt;&lt;Data&gt;ג'מעה אזברגה (הרשימה המשותפת)&lt;/Data&gt;&lt;Shortcut&gt;גמאז&lt;/Shortcut&gt;&lt;MemberID&gt;2611&lt;/MemberID&gt;"/>
        <w:id w:val="-1882232632"/>
        <w:placeholder>
          <w:docPart w:val="782146BAECC348B6AF786E50E6BAA52B"/>
        </w:placeholder>
        <w15:color w:val="993366"/>
      </w:sdtPr>
      <w:sdtEndPr/>
      <w:sdtContent>
        <w:p w:rsidR="00BC0146" w:rsidRDefault="00BC0146" w:rsidP="007E4B13">
          <w:pPr>
            <w:pStyle w:val="a4"/>
            <w:keepNext/>
            <w:rPr>
              <w:rtl/>
            </w:rPr>
          </w:pPr>
          <w:r w:rsidRPr="0053511D">
            <w:rPr>
              <w:rStyle w:val="aff"/>
              <w:color w:val="000000"/>
              <w:rtl/>
            </w:rPr>
            <w:t>ג'מעה אזברגה (הרשימה המשותפת)</w:t>
          </w:r>
          <w:r w:rsidRPr="0053511D">
            <w:rPr>
              <w:color w:val="000000"/>
              <w:rtl/>
            </w:rPr>
            <w:t>:</w:t>
          </w:r>
        </w:p>
      </w:sdtContent>
    </w:sdt>
    <w:bookmarkEnd w:id="4305" w:displacedByCustomXml="prev"/>
    <w:bookmarkEnd w:id="4306" w:displacedByCustomXml="prev"/>
    <w:bookmarkEnd w:id="4307" w:displacedByCustomXml="prev"/>
    <w:p w:rsidR="00BC0146" w:rsidRPr="0053511D" w:rsidRDefault="00BC0146" w:rsidP="007E4B13">
      <w:pPr>
        <w:ind w:firstLine="0"/>
        <w:rPr>
          <w:rtl/>
        </w:rPr>
      </w:pPr>
    </w:p>
    <w:p w:rsidR="00BC0146" w:rsidRDefault="00BC0146" w:rsidP="000F217D">
      <w:pPr>
        <w:rPr>
          <w:rtl/>
        </w:rPr>
      </w:pPr>
      <w:bookmarkStart w:id="4308" w:name="_ETM_Q7_469387"/>
      <w:bookmarkStart w:id="4309" w:name="_ETM_Q7_473680"/>
      <w:bookmarkEnd w:id="4308"/>
      <w:bookmarkEnd w:id="4309"/>
      <w:r>
        <w:rPr>
          <w:rtl/>
        </w:rPr>
        <w:t xml:space="preserve">אדוני </w:t>
      </w:r>
      <w:bookmarkStart w:id="4310" w:name="_ETM_Q7_473980"/>
      <w:bookmarkEnd w:id="4310"/>
      <w:r>
        <w:rPr>
          <w:rtl/>
        </w:rPr>
        <w:t>היושב</w:t>
      </w:r>
      <w:bookmarkStart w:id="4311" w:name="_ETM_Q7_474250"/>
      <w:bookmarkEnd w:id="4311"/>
      <w:r>
        <w:rPr>
          <w:rFonts w:hint="cs"/>
          <w:rtl/>
        </w:rPr>
        <w:t>-</w:t>
      </w:r>
      <w:r>
        <w:rPr>
          <w:rtl/>
        </w:rPr>
        <w:t>ראש</w:t>
      </w:r>
      <w:r>
        <w:rPr>
          <w:rFonts w:hint="cs"/>
          <w:rtl/>
        </w:rPr>
        <w:t>,</w:t>
      </w:r>
      <w:r>
        <w:rPr>
          <w:rtl/>
        </w:rPr>
        <w:t xml:space="preserve"> </w:t>
      </w:r>
      <w:bookmarkStart w:id="4312" w:name="_ETM_Q7_474460"/>
      <w:bookmarkEnd w:id="4312"/>
      <w:r>
        <w:rPr>
          <w:rtl/>
        </w:rPr>
        <w:t xml:space="preserve">אדוני </w:t>
      </w:r>
      <w:bookmarkStart w:id="4313" w:name="_ETM_Q7_474790"/>
      <w:bookmarkEnd w:id="4313"/>
      <w:r>
        <w:rPr>
          <w:rtl/>
        </w:rPr>
        <w:t>השר</w:t>
      </w:r>
      <w:bookmarkStart w:id="4314" w:name="_ETM_Q7_475420"/>
      <w:bookmarkEnd w:id="4314"/>
      <w:r>
        <w:rPr>
          <w:rFonts w:hint="cs"/>
          <w:rtl/>
        </w:rPr>
        <w:t xml:space="preserve">, </w:t>
      </w:r>
      <w:bookmarkStart w:id="4315" w:name="_ETM_Q7_475750"/>
      <w:bookmarkEnd w:id="4315"/>
      <w:r>
        <w:rPr>
          <w:rtl/>
        </w:rPr>
        <w:t>אגב</w:t>
      </w:r>
      <w:r>
        <w:rPr>
          <w:rFonts w:hint="cs"/>
          <w:rtl/>
        </w:rPr>
        <w:t xml:space="preserve">, אני </w:t>
      </w:r>
      <w:bookmarkStart w:id="4316" w:name="_ETM_Q7_476140"/>
      <w:bookmarkEnd w:id="4316"/>
      <w:r>
        <w:rPr>
          <w:rtl/>
        </w:rPr>
        <w:t xml:space="preserve">מברך </w:t>
      </w:r>
      <w:bookmarkStart w:id="4317" w:name="_ETM_Q7_476470"/>
      <w:bookmarkEnd w:id="4317"/>
      <w:r>
        <w:rPr>
          <w:rtl/>
        </w:rPr>
        <w:t xml:space="preserve">אותך </w:t>
      </w:r>
      <w:bookmarkStart w:id="4318" w:name="_ETM_Q7_476770"/>
      <w:bookmarkEnd w:id="4318"/>
      <w:r>
        <w:rPr>
          <w:rtl/>
        </w:rPr>
        <w:t xml:space="preserve">על </w:t>
      </w:r>
      <w:bookmarkStart w:id="4319" w:name="_ETM_Q7_476920"/>
      <w:bookmarkEnd w:id="4319"/>
      <w:r>
        <w:rPr>
          <w:rtl/>
        </w:rPr>
        <w:t xml:space="preserve">זה </w:t>
      </w:r>
      <w:bookmarkStart w:id="4320" w:name="_ETM_Q7_477130"/>
      <w:bookmarkEnd w:id="4320"/>
      <w:r>
        <w:rPr>
          <w:rtl/>
        </w:rPr>
        <w:t>ש</w:t>
      </w:r>
      <w:r>
        <w:rPr>
          <w:rFonts w:hint="cs"/>
          <w:rtl/>
        </w:rPr>
        <w:t xml:space="preserve">החלטתם על </w:t>
      </w:r>
      <w:bookmarkStart w:id="4321" w:name="_ETM_Q7_476121"/>
      <w:bookmarkEnd w:id="4321"/>
      <w:r>
        <w:rPr>
          <w:rFonts w:hint="cs"/>
          <w:rtl/>
        </w:rPr>
        <w:t>חומר</w:t>
      </w:r>
      <w:r>
        <w:rPr>
          <w:rtl/>
        </w:rPr>
        <w:t xml:space="preserve"> </w:t>
      </w:r>
      <w:bookmarkStart w:id="4322" w:name="_ETM_Q7_478720"/>
      <w:bookmarkEnd w:id="4322"/>
      <w:r>
        <w:rPr>
          <w:rtl/>
        </w:rPr>
        <w:t>פתוח</w:t>
      </w:r>
      <w:r w:rsidR="000F217D">
        <w:rPr>
          <w:rFonts w:hint="cs"/>
          <w:rtl/>
        </w:rPr>
        <w:t>;</w:t>
      </w:r>
      <w:r>
        <w:rPr>
          <w:rFonts w:hint="cs"/>
          <w:rtl/>
        </w:rPr>
        <w:t xml:space="preserve"> אני חושב שזה</w:t>
      </w:r>
      <w:r>
        <w:rPr>
          <w:rtl/>
        </w:rPr>
        <w:t xml:space="preserve"> </w:t>
      </w:r>
      <w:bookmarkStart w:id="4323" w:name="_ETM_Q7_479680"/>
      <w:bookmarkEnd w:id="4323"/>
      <w:r>
        <w:rPr>
          <w:rtl/>
        </w:rPr>
        <w:t xml:space="preserve">יותר </w:t>
      </w:r>
      <w:bookmarkStart w:id="4324" w:name="_ETM_Q7_480029"/>
      <w:bookmarkEnd w:id="4324"/>
      <w:r>
        <w:rPr>
          <w:rFonts w:hint="cs"/>
          <w:rtl/>
        </w:rPr>
        <w:t xml:space="preserve">חכם, וגם הולך יותר </w:t>
      </w:r>
      <w:bookmarkStart w:id="4325" w:name="_ETM_Q7_484000"/>
      <w:bookmarkEnd w:id="4325"/>
      <w:r>
        <w:rPr>
          <w:rtl/>
        </w:rPr>
        <w:t xml:space="preserve">לפי </w:t>
      </w:r>
      <w:bookmarkStart w:id="4326" w:name="_ETM_Q7_484750"/>
      <w:bookmarkEnd w:id="4326"/>
      <w:r>
        <w:rPr>
          <w:rtl/>
        </w:rPr>
        <w:t xml:space="preserve">התקופה </w:t>
      </w:r>
      <w:bookmarkStart w:id="4327" w:name="_ETM_Q7_485710"/>
      <w:bookmarkEnd w:id="4327"/>
      <w:r>
        <w:rPr>
          <w:rtl/>
        </w:rPr>
        <w:t>המודרנית</w:t>
      </w:r>
      <w:r>
        <w:rPr>
          <w:rFonts w:hint="cs"/>
          <w:rtl/>
        </w:rPr>
        <w:t>.</w:t>
      </w:r>
      <w:r>
        <w:rPr>
          <w:rtl/>
        </w:rPr>
        <w:t xml:space="preserve"> </w:t>
      </w:r>
      <w:bookmarkStart w:id="4328" w:name="_ETM_Q7_486279"/>
      <w:bookmarkStart w:id="4329" w:name="_ETM_Q7_490759"/>
      <w:bookmarkStart w:id="4330" w:name="_ETM_Q7_491022"/>
      <w:bookmarkEnd w:id="4328"/>
      <w:bookmarkEnd w:id="4329"/>
      <w:bookmarkEnd w:id="4330"/>
      <w:r>
        <w:rPr>
          <w:rtl/>
        </w:rPr>
        <w:t>אבל</w:t>
      </w:r>
      <w:r>
        <w:rPr>
          <w:rFonts w:hint="cs"/>
          <w:rtl/>
        </w:rPr>
        <w:t>,</w:t>
      </w:r>
      <w:r>
        <w:rPr>
          <w:rtl/>
        </w:rPr>
        <w:t xml:space="preserve"> </w:t>
      </w:r>
      <w:bookmarkStart w:id="4331" w:name="_ETM_Q7_486580"/>
      <w:bookmarkEnd w:id="4331"/>
      <w:r>
        <w:rPr>
          <w:rtl/>
        </w:rPr>
        <w:t xml:space="preserve">אדוני </w:t>
      </w:r>
      <w:bookmarkStart w:id="4332" w:name="_ETM_Q7_486940"/>
      <w:bookmarkEnd w:id="4332"/>
      <w:r>
        <w:rPr>
          <w:rtl/>
        </w:rPr>
        <w:t>השר</w:t>
      </w:r>
      <w:r>
        <w:rPr>
          <w:rFonts w:hint="cs"/>
          <w:rtl/>
        </w:rPr>
        <w:t>,</w:t>
      </w:r>
      <w:r>
        <w:rPr>
          <w:rtl/>
        </w:rPr>
        <w:t xml:space="preserve"> </w:t>
      </w:r>
      <w:bookmarkStart w:id="4333" w:name="_ETM_Q7_488070"/>
      <w:bookmarkEnd w:id="4333"/>
      <w:r>
        <w:rPr>
          <w:rtl/>
        </w:rPr>
        <w:t xml:space="preserve">אנחנו </w:t>
      </w:r>
      <w:bookmarkStart w:id="4334" w:name="_ETM_Q7_488790"/>
      <w:bookmarkEnd w:id="4334"/>
      <w:r>
        <w:rPr>
          <w:rtl/>
        </w:rPr>
        <w:t xml:space="preserve">מדברים </w:t>
      </w:r>
      <w:bookmarkStart w:id="4335" w:name="_ETM_Q7_489270"/>
      <w:bookmarkEnd w:id="4335"/>
      <w:r>
        <w:rPr>
          <w:rtl/>
        </w:rPr>
        <w:t xml:space="preserve">על </w:t>
      </w:r>
      <w:bookmarkStart w:id="4336" w:name="_ETM_Q7_489870"/>
      <w:bookmarkEnd w:id="4336"/>
      <w:r w:rsidR="000F217D">
        <w:rPr>
          <w:rFonts w:hint="cs"/>
          <w:rtl/>
        </w:rPr>
        <w:t>ש</w:t>
      </w:r>
      <w:r>
        <w:rPr>
          <w:rtl/>
        </w:rPr>
        <w:t xml:space="preserve">החל </w:t>
      </w:r>
      <w:bookmarkStart w:id="4337" w:name="_ETM_Q7_490260"/>
      <w:bookmarkEnd w:id="4337"/>
      <w:r>
        <w:rPr>
          <w:rtl/>
        </w:rPr>
        <w:t xml:space="preserve">משנת </w:t>
      </w:r>
      <w:bookmarkStart w:id="4338" w:name="_ETM_Q7_490560"/>
      <w:bookmarkEnd w:id="4338"/>
      <w:r>
        <w:rPr>
          <w:rtl/>
        </w:rPr>
        <w:t xml:space="preserve">הלימודים </w:t>
      </w:r>
      <w:bookmarkStart w:id="4339" w:name="_ETM_Q7_490980"/>
      <w:bookmarkEnd w:id="4339"/>
      <w:r>
        <w:rPr>
          <w:rtl/>
        </w:rPr>
        <w:t>הבאה</w:t>
      </w:r>
      <w:r>
        <w:rPr>
          <w:rFonts w:hint="cs"/>
          <w:rtl/>
        </w:rPr>
        <w:t>,</w:t>
      </w:r>
      <w:r>
        <w:rPr>
          <w:rtl/>
        </w:rPr>
        <w:t xml:space="preserve"> </w:t>
      </w:r>
      <w:bookmarkStart w:id="4340" w:name="_ETM_Q7_491940"/>
      <w:bookmarkEnd w:id="4340"/>
      <w:r>
        <w:rPr>
          <w:rtl/>
        </w:rPr>
        <w:t xml:space="preserve">כביכול </w:t>
      </w:r>
      <w:bookmarkStart w:id="4341" w:name="_ETM_Q7_492420"/>
      <w:bookmarkEnd w:id="4341"/>
      <w:r>
        <w:rPr>
          <w:rFonts w:hint="cs"/>
          <w:rtl/>
        </w:rPr>
        <w:t>– מה</w:t>
      </w:r>
      <w:r>
        <w:rPr>
          <w:rtl/>
        </w:rPr>
        <w:t xml:space="preserve">שנה </w:t>
      </w:r>
      <w:bookmarkStart w:id="4342" w:name="_ETM_Q7_492720"/>
      <w:bookmarkEnd w:id="4342"/>
      <w:r>
        <w:rPr>
          <w:rtl/>
        </w:rPr>
        <w:t>שעברה</w:t>
      </w:r>
      <w:r>
        <w:rPr>
          <w:rFonts w:hint="cs"/>
          <w:rtl/>
        </w:rPr>
        <w:t xml:space="preserve">, </w:t>
      </w:r>
      <w:bookmarkStart w:id="4343" w:name="_ETM_Q7_494405"/>
      <w:bookmarkEnd w:id="4343"/>
      <w:r>
        <w:rPr>
          <w:rFonts w:hint="cs"/>
          <w:rtl/>
        </w:rPr>
        <w:t>מ-</w:t>
      </w:r>
      <w:bookmarkStart w:id="4344" w:name="_ETM_Q7_493980"/>
      <w:bookmarkEnd w:id="4344"/>
      <w:r>
        <w:rPr>
          <w:rFonts w:hint="cs"/>
          <w:rtl/>
        </w:rPr>
        <w:t>2017</w:t>
      </w:r>
      <w:r>
        <w:rPr>
          <w:rFonts w:hint="eastAsia"/>
          <w:rtl/>
        </w:rPr>
        <w:t>–</w:t>
      </w:r>
      <w:r>
        <w:rPr>
          <w:rFonts w:hint="cs"/>
          <w:rtl/>
        </w:rPr>
        <w:t>2018</w:t>
      </w:r>
      <w:bookmarkStart w:id="4345" w:name="_ETM_Q7_495600"/>
      <w:bookmarkEnd w:id="4345"/>
      <w:r>
        <w:rPr>
          <w:rFonts w:hint="cs"/>
          <w:rtl/>
        </w:rPr>
        <w:t xml:space="preserve"> </w:t>
      </w:r>
      <w:r>
        <w:rPr>
          <w:rFonts w:hint="eastAsia"/>
          <w:rtl/>
        </w:rPr>
        <w:t xml:space="preserve">– </w:t>
      </w:r>
      <w:r>
        <w:rPr>
          <w:rtl/>
        </w:rPr>
        <w:t xml:space="preserve">אמור </w:t>
      </w:r>
      <w:bookmarkStart w:id="4346" w:name="_ETM_Q7_495930"/>
      <w:bookmarkEnd w:id="4346"/>
      <w:r>
        <w:rPr>
          <w:rtl/>
        </w:rPr>
        <w:t xml:space="preserve">לפעול </w:t>
      </w:r>
      <w:bookmarkStart w:id="4347" w:name="_ETM_Q7_496650"/>
      <w:bookmarkEnd w:id="4347"/>
      <w:r>
        <w:rPr>
          <w:rtl/>
        </w:rPr>
        <w:t xml:space="preserve">מערך </w:t>
      </w:r>
      <w:bookmarkStart w:id="4348" w:name="_ETM_Q7_497100"/>
      <w:bookmarkEnd w:id="4348"/>
      <w:r>
        <w:rPr>
          <w:rtl/>
        </w:rPr>
        <w:t xml:space="preserve">הסעות </w:t>
      </w:r>
      <w:bookmarkStart w:id="4349" w:name="_ETM_Q7_497790"/>
      <w:bookmarkEnd w:id="4349"/>
      <w:r>
        <w:rPr>
          <w:rtl/>
        </w:rPr>
        <w:t xml:space="preserve">לטובת </w:t>
      </w:r>
      <w:bookmarkStart w:id="4350" w:name="_ETM_Q7_499230"/>
      <w:bookmarkEnd w:id="4350"/>
      <w:r>
        <w:rPr>
          <w:rtl/>
        </w:rPr>
        <w:t xml:space="preserve">כלל </w:t>
      </w:r>
      <w:bookmarkStart w:id="4351" w:name="_ETM_Q7_499440"/>
      <w:bookmarkEnd w:id="4351"/>
      <w:r>
        <w:rPr>
          <w:rtl/>
        </w:rPr>
        <w:t xml:space="preserve">הילדים </w:t>
      </w:r>
      <w:bookmarkStart w:id="4352" w:name="_ETM_Q7_500680"/>
      <w:bookmarkEnd w:id="4352"/>
      <w:r>
        <w:rPr>
          <w:rFonts w:hint="cs"/>
          <w:rtl/>
        </w:rPr>
        <w:t xml:space="preserve">מהכפרים </w:t>
      </w:r>
      <w:bookmarkStart w:id="4353" w:name="_ETM_Q7_501430"/>
      <w:bookmarkEnd w:id="4353"/>
      <w:r>
        <w:rPr>
          <w:rtl/>
        </w:rPr>
        <w:t xml:space="preserve">הבדואיים </w:t>
      </w:r>
      <w:bookmarkStart w:id="4354" w:name="_ETM_Q7_502089"/>
      <w:bookmarkEnd w:id="4354"/>
      <w:r>
        <w:rPr>
          <w:rtl/>
        </w:rPr>
        <w:t>הבלתי</w:t>
      </w:r>
      <w:bookmarkStart w:id="4355" w:name="_ETM_Q7_502480"/>
      <w:bookmarkEnd w:id="4355"/>
      <w:r>
        <w:rPr>
          <w:rFonts w:hint="cs"/>
          <w:rtl/>
        </w:rPr>
        <w:t>-</w:t>
      </w:r>
      <w:r>
        <w:rPr>
          <w:rtl/>
        </w:rPr>
        <w:t>מוכרים</w:t>
      </w:r>
      <w:bookmarkStart w:id="4356" w:name="_ETM_Q7_503600"/>
      <w:bookmarkEnd w:id="4356"/>
      <w:r>
        <w:rPr>
          <w:rFonts w:hint="cs"/>
          <w:rtl/>
        </w:rPr>
        <w:t xml:space="preserve"> </w:t>
      </w:r>
      <w:r>
        <w:rPr>
          <w:rtl/>
        </w:rPr>
        <w:t xml:space="preserve">שלומדים </w:t>
      </w:r>
      <w:bookmarkStart w:id="4357" w:name="_ETM_Q7_504290"/>
      <w:bookmarkEnd w:id="4357"/>
      <w:r>
        <w:rPr>
          <w:rtl/>
        </w:rPr>
        <w:t>בה</w:t>
      </w:r>
      <w:r>
        <w:rPr>
          <w:rFonts w:hint="cs"/>
          <w:rtl/>
        </w:rPr>
        <w:t>ם</w:t>
      </w:r>
      <w:r w:rsidR="000F217D">
        <w:rPr>
          <w:rFonts w:hint="cs"/>
          <w:rtl/>
        </w:rPr>
        <w:t>,</w:t>
      </w:r>
      <w:r>
        <w:rPr>
          <w:rtl/>
        </w:rPr>
        <w:t xml:space="preserve"> </w:t>
      </w:r>
      <w:bookmarkStart w:id="4358" w:name="_ETM_Q7_504680"/>
      <w:bookmarkEnd w:id="4358"/>
      <w:r>
        <w:rPr>
          <w:rtl/>
        </w:rPr>
        <w:t xml:space="preserve">זאת </w:t>
      </w:r>
      <w:bookmarkStart w:id="4359" w:name="_ETM_Q7_504770"/>
      <w:bookmarkEnd w:id="4359"/>
      <w:r>
        <w:rPr>
          <w:rtl/>
        </w:rPr>
        <w:t>אומרת</w:t>
      </w:r>
      <w:r>
        <w:rPr>
          <w:rFonts w:hint="cs"/>
          <w:rtl/>
        </w:rPr>
        <w:t>,</w:t>
      </w:r>
      <w:r>
        <w:rPr>
          <w:rtl/>
        </w:rPr>
        <w:t xml:space="preserve"> </w:t>
      </w:r>
      <w:bookmarkStart w:id="4360" w:name="_ETM_Q7_505010"/>
      <w:bookmarkEnd w:id="4360"/>
      <w:r>
        <w:rPr>
          <w:rtl/>
        </w:rPr>
        <w:t xml:space="preserve">אנחנו </w:t>
      </w:r>
      <w:bookmarkStart w:id="4361" w:name="_ETM_Q7_505339"/>
      <w:bookmarkEnd w:id="4361"/>
      <w:r>
        <w:rPr>
          <w:rtl/>
        </w:rPr>
        <w:t xml:space="preserve">מדברים </w:t>
      </w:r>
      <w:bookmarkStart w:id="4362" w:name="_ETM_Q7_505670"/>
      <w:bookmarkEnd w:id="4362"/>
      <w:r>
        <w:rPr>
          <w:rtl/>
        </w:rPr>
        <w:t xml:space="preserve">על </w:t>
      </w:r>
      <w:bookmarkStart w:id="4363" w:name="_ETM_Q7_505820"/>
      <w:bookmarkEnd w:id="4363"/>
      <w:r>
        <w:rPr>
          <w:rtl/>
        </w:rPr>
        <w:t xml:space="preserve">חוק </w:t>
      </w:r>
      <w:bookmarkStart w:id="4364" w:name="_ETM_Q7_506480"/>
      <w:bookmarkEnd w:id="4364"/>
      <w:r>
        <w:rPr>
          <w:rtl/>
        </w:rPr>
        <w:t xml:space="preserve">חינוך </w:t>
      </w:r>
      <w:bookmarkStart w:id="4365" w:name="_ETM_Q7_507110"/>
      <w:bookmarkEnd w:id="4365"/>
      <w:r>
        <w:rPr>
          <w:rtl/>
        </w:rPr>
        <w:t xml:space="preserve">חובה </w:t>
      </w:r>
      <w:bookmarkStart w:id="4366" w:name="_ETM_Q7_507710"/>
      <w:bookmarkEnd w:id="4366"/>
      <w:r>
        <w:rPr>
          <w:rFonts w:hint="cs"/>
          <w:rtl/>
        </w:rPr>
        <w:t>ל</w:t>
      </w:r>
      <w:r>
        <w:rPr>
          <w:rtl/>
        </w:rPr>
        <w:t>גיל</w:t>
      </w:r>
      <w:r>
        <w:rPr>
          <w:rFonts w:hint="cs"/>
          <w:rtl/>
        </w:rPr>
        <w:t>י</w:t>
      </w:r>
      <w:r>
        <w:rPr>
          <w:rtl/>
        </w:rPr>
        <w:t xml:space="preserve"> </w:t>
      </w:r>
      <w:bookmarkStart w:id="4367" w:name="_ETM_Q7_508130"/>
      <w:bookmarkEnd w:id="4367"/>
      <w:r>
        <w:rPr>
          <w:rtl/>
        </w:rPr>
        <w:t xml:space="preserve">שלוש </w:t>
      </w:r>
      <w:bookmarkStart w:id="4368" w:name="_ETM_Q7_508430"/>
      <w:bookmarkEnd w:id="4368"/>
      <w:r>
        <w:rPr>
          <w:rtl/>
        </w:rPr>
        <w:t xml:space="preserve">עד </w:t>
      </w:r>
      <w:bookmarkStart w:id="4369" w:name="_ETM_Q7_508610"/>
      <w:bookmarkEnd w:id="4369"/>
      <w:r>
        <w:rPr>
          <w:rtl/>
        </w:rPr>
        <w:t>ארבע</w:t>
      </w:r>
      <w:r>
        <w:rPr>
          <w:rFonts w:hint="cs"/>
          <w:rtl/>
        </w:rPr>
        <w:t>.</w:t>
      </w:r>
      <w:r>
        <w:rPr>
          <w:rtl/>
        </w:rPr>
        <w:t xml:space="preserve"> </w:t>
      </w:r>
      <w:bookmarkStart w:id="4370" w:name="_ETM_Q7_509350"/>
      <w:bookmarkEnd w:id="4370"/>
      <w:r>
        <w:rPr>
          <w:rtl/>
        </w:rPr>
        <w:t xml:space="preserve">ההתחייבות </w:t>
      </w:r>
      <w:bookmarkStart w:id="4371" w:name="_ETM_Q7_510250"/>
      <w:bookmarkEnd w:id="4371"/>
      <w:r>
        <w:rPr>
          <w:rtl/>
        </w:rPr>
        <w:t xml:space="preserve">הזאת </w:t>
      </w:r>
      <w:bookmarkStart w:id="4372" w:name="_ETM_Q7_510580"/>
      <w:bookmarkEnd w:id="4372"/>
      <w:r>
        <w:rPr>
          <w:rtl/>
        </w:rPr>
        <w:t xml:space="preserve">מולאה </w:t>
      </w:r>
      <w:bookmarkStart w:id="4373" w:name="_ETM_Q7_510940"/>
      <w:bookmarkEnd w:id="4373"/>
      <w:r>
        <w:rPr>
          <w:rtl/>
        </w:rPr>
        <w:t xml:space="preserve">לפרק </w:t>
      </w:r>
      <w:bookmarkStart w:id="4374" w:name="_ETM_Q7_511330"/>
      <w:bookmarkEnd w:id="4374"/>
      <w:r>
        <w:rPr>
          <w:rtl/>
        </w:rPr>
        <w:t xml:space="preserve">זמן </w:t>
      </w:r>
      <w:bookmarkStart w:id="4375" w:name="_ETM_Q7_511600"/>
      <w:bookmarkEnd w:id="4375"/>
      <w:r>
        <w:rPr>
          <w:rtl/>
        </w:rPr>
        <w:t xml:space="preserve">קצר </w:t>
      </w:r>
      <w:bookmarkStart w:id="4376" w:name="_ETM_Q7_512260"/>
      <w:bookmarkEnd w:id="4376"/>
      <w:r>
        <w:rPr>
          <w:rtl/>
        </w:rPr>
        <w:t xml:space="preserve">במהלך </w:t>
      </w:r>
      <w:bookmarkStart w:id="4377" w:name="_ETM_Q7_512740"/>
      <w:bookmarkEnd w:id="4377"/>
      <w:r>
        <w:rPr>
          <w:rtl/>
        </w:rPr>
        <w:t xml:space="preserve">שנת </w:t>
      </w:r>
      <w:bookmarkStart w:id="4378" w:name="_ETM_Q7_513040"/>
      <w:bookmarkEnd w:id="4378"/>
      <w:r>
        <w:rPr>
          <w:rFonts w:hint="cs"/>
          <w:rtl/>
        </w:rPr>
        <w:t>2016 עבור ילדי אלסרה</w:t>
      </w:r>
      <w:bookmarkStart w:id="4379" w:name="_ETM_Q7_513370"/>
      <w:bookmarkStart w:id="4380" w:name="_ETM_Q7_514600"/>
      <w:bookmarkEnd w:id="4379"/>
      <w:bookmarkEnd w:id="4380"/>
      <w:r>
        <w:rPr>
          <w:rFonts w:hint="cs"/>
          <w:rtl/>
        </w:rPr>
        <w:t xml:space="preserve">. </w:t>
      </w:r>
      <w:bookmarkStart w:id="4381" w:name="_ETM_Q7_517520"/>
      <w:bookmarkEnd w:id="4381"/>
      <w:r>
        <w:rPr>
          <w:rtl/>
        </w:rPr>
        <w:t xml:space="preserve">עם </w:t>
      </w:r>
      <w:bookmarkStart w:id="4382" w:name="_ETM_Q7_517640"/>
      <w:bookmarkEnd w:id="4382"/>
      <w:r>
        <w:rPr>
          <w:rtl/>
        </w:rPr>
        <w:t xml:space="preserve">פתיחת </w:t>
      </w:r>
      <w:bookmarkStart w:id="4383" w:name="_ETM_Q7_518270"/>
      <w:bookmarkEnd w:id="4383"/>
      <w:r>
        <w:rPr>
          <w:rtl/>
        </w:rPr>
        <w:t xml:space="preserve">שנת </w:t>
      </w:r>
      <w:bookmarkStart w:id="4384" w:name="_ETM_Q7_518510"/>
      <w:bookmarkEnd w:id="4384"/>
      <w:r>
        <w:rPr>
          <w:rtl/>
        </w:rPr>
        <w:t xml:space="preserve">הלימודים </w:t>
      </w:r>
      <w:bookmarkStart w:id="4385" w:name="_ETM_Q7_518990"/>
      <w:bookmarkEnd w:id="4385"/>
      <w:r>
        <w:rPr>
          <w:rFonts w:hint="cs"/>
          <w:rtl/>
        </w:rPr>
        <w:t>2017</w:t>
      </w:r>
      <w:r>
        <w:rPr>
          <w:rFonts w:hint="eastAsia"/>
          <w:rtl/>
        </w:rPr>
        <w:t>–</w:t>
      </w:r>
      <w:r>
        <w:rPr>
          <w:rFonts w:hint="cs"/>
          <w:rtl/>
        </w:rPr>
        <w:t xml:space="preserve">2018 </w:t>
      </w:r>
      <w:bookmarkStart w:id="4386" w:name="_ETM_Q7_518283"/>
      <w:bookmarkEnd w:id="4386"/>
      <w:r>
        <w:rPr>
          <w:rFonts w:hint="cs"/>
          <w:rtl/>
        </w:rPr>
        <w:t>הופסק</w:t>
      </w:r>
      <w:bookmarkStart w:id="4387" w:name="_ETM_Q7_520620"/>
      <w:bookmarkStart w:id="4388" w:name="_ETM_Q7_521490"/>
      <w:bookmarkEnd w:id="4387"/>
      <w:bookmarkEnd w:id="4388"/>
      <w:r>
        <w:rPr>
          <w:rFonts w:hint="cs"/>
          <w:rtl/>
        </w:rPr>
        <w:t xml:space="preserve"> </w:t>
      </w:r>
      <w:r>
        <w:rPr>
          <w:rtl/>
        </w:rPr>
        <w:t xml:space="preserve">השירות </w:t>
      </w:r>
      <w:bookmarkStart w:id="4389" w:name="_ETM_Q7_522840"/>
      <w:bookmarkEnd w:id="4389"/>
      <w:r>
        <w:rPr>
          <w:rFonts w:hint="cs"/>
          <w:rtl/>
        </w:rPr>
        <w:t xml:space="preserve">ולא ניתן </w:t>
      </w:r>
      <w:bookmarkStart w:id="4390" w:name="_ETM_Q7_523950"/>
      <w:bookmarkEnd w:id="4390"/>
      <w:r>
        <w:rPr>
          <w:rtl/>
        </w:rPr>
        <w:t xml:space="preserve">לאף </w:t>
      </w:r>
      <w:bookmarkStart w:id="4391" w:name="_ETM_Q7_524700"/>
      <w:bookmarkEnd w:id="4391"/>
      <w:r>
        <w:rPr>
          <w:rtl/>
        </w:rPr>
        <w:t>ילד</w:t>
      </w:r>
      <w:r>
        <w:rPr>
          <w:rFonts w:hint="cs"/>
          <w:rtl/>
        </w:rPr>
        <w:t>.</w:t>
      </w:r>
      <w:r>
        <w:rPr>
          <w:rtl/>
        </w:rPr>
        <w:t xml:space="preserve"> </w:t>
      </w:r>
      <w:bookmarkStart w:id="4392" w:name="_ETM_Q7_525630"/>
      <w:bookmarkStart w:id="4393" w:name="_ETM_Q7_527610"/>
      <w:bookmarkEnd w:id="4392"/>
      <w:bookmarkEnd w:id="4393"/>
      <w:r>
        <w:rPr>
          <w:rtl/>
        </w:rPr>
        <w:t xml:space="preserve">בית </w:t>
      </w:r>
      <w:bookmarkStart w:id="4394" w:name="_ETM_Q7_527850"/>
      <w:bookmarkEnd w:id="4394"/>
      <w:r>
        <w:rPr>
          <w:rtl/>
        </w:rPr>
        <w:t xml:space="preserve">המשפט </w:t>
      </w:r>
      <w:bookmarkStart w:id="4395" w:name="_ETM_Q7_528330"/>
      <w:bookmarkEnd w:id="4395"/>
      <w:r>
        <w:rPr>
          <w:rtl/>
        </w:rPr>
        <w:t xml:space="preserve">החליט </w:t>
      </w:r>
      <w:bookmarkStart w:id="4396" w:name="_ETM_Q7_528750"/>
      <w:bookmarkEnd w:id="4396"/>
      <w:r>
        <w:rPr>
          <w:rFonts w:hint="cs"/>
          <w:rtl/>
        </w:rPr>
        <w:t>ב-11 במרס 2018,</w:t>
      </w:r>
      <w:bookmarkStart w:id="4397" w:name="_ETM_Q7_531760"/>
      <w:bookmarkEnd w:id="4397"/>
      <w:r>
        <w:rPr>
          <w:rFonts w:hint="cs"/>
          <w:rtl/>
        </w:rPr>
        <w:t xml:space="preserve"> </w:t>
      </w:r>
      <w:r>
        <w:rPr>
          <w:rtl/>
        </w:rPr>
        <w:t xml:space="preserve">במסגרת </w:t>
      </w:r>
      <w:bookmarkStart w:id="4398" w:name="_ETM_Q7_532270"/>
      <w:bookmarkEnd w:id="4398"/>
      <w:r w:rsidRPr="00B97065">
        <w:rPr>
          <w:rFonts w:hint="cs"/>
          <w:rtl/>
        </w:rPr>
        <w:t>פניית עדאלה</w:t>
      </w:r>
      <w:r>
        <w:rPr>
          <w:rFonts w:hint="cs"/>
          <w:rtl/>
        </w:rPr>
        <w:t>,</w:t>
      </w:r>
      <w:r>
        <w:rPr>
          <w:rtl/>
        </w:rPr>
        <w:t xml:space="preserve"> </w:t>
      </w:r>
      <w:bookmarkStart w:id="4399" w:name="_ETM_Q7_533320"/>
      <w:bookmarkEnd w:id="4399"/>
      <w:r>
        <w:rPr>
          <w:rtl/>
        </w:rPr>
        <w:t xml:space="preserve">לפי </w:t>
      </w:r>
      <w:bookmarkStart w:id="4400" w:name="_ETM_Q7_533860"/>
      <w:bookmarkEnd w:id="4400"/>
      <w:r>
        <w:rPr>
          <w:rtl/>
        </w:rPr>
        <w:t xml:space="preserve">פקודת </w:t>
      </w:r>
      <w:bookmarkStart w:id="4401" w:name="_ETM_Q7_534400"/>
      <w:bookmarkEnd w:id="4401"/>
      <w:r>
        <w:rPr>
          <w:rtl/>
        </w:rPr>
        <w:t xml:space="preserve">ביזיון </w:t>
      </w:r>
      <w:bookmarkStart w:id="4402" w:name="_ETM_Q7_535120"/>
      <w:bookmarkEnd w:id="4402"/>
      <w:r>
        <w:rPr>
          <w:rtl/>
        </w:rPr>
        <w:t xml:space="preserve">בית </w:t>
      </w:r>
      <w:bookmarkStart w:id="4403" w:name="_ETM_Q7_535300"/>
      <w:bookmarkEnd w:id="4403"/>
      <w:r>
        <w:rPr>
          <w:rtl/>
        </w:rPr>
        <w:t xml:space="preserve">משפט </w:t>
      </w:r>
      <w:bookmarkStart w:id="4404" w:name="_ETM_Q7_535810"/>
      <w:bookmarkEnd w:id="4404"/>
      <w:r>
        <w:rPr>
          <w:rtl/>
        </w:rPr>
        <w:t xml:space="preserve">נגד </w:t>
      </w:r>
      <w:bookmarkStart w:id="4405" w:name="_ETM_Q7_536170"/>
      <w:bookmarkEnd w:id="4405"/>
      <w:r>
        <w:rPr>
          <w:rtl/>
        </w:rPr>
        <w:t xml:space="preserve">משרד </w:t>
      </w:r>
      <w:bookmarkStart w:id="4406" w:name="_ETM_Q7_536470"/>
      <w:bookmarkEnd w:id="4406"/>
      <w:r>
        <w:rPr>
          <w:rtl/>
        </w:rPr>
        <w:t xml:space="preserve">החינוך </w:t>
      </w:r>
      <w:bookmarkStart w:id="4407" w:name="_ETM_Q7_536860"/>
      <w:bookmarkEnd w:id="4407"/>
      <w:r>
        <w:rPr>
          <w:rtl/>
        </w:rPr>
        <w:t xml:space="preserve">והמועצה </w:t>
      </w:r>
      <w:bookmarkStart w:id="4408" w:name="_ETM_Q7_537340"/>
      <w:bookmarkEnd w:id="4408"/>
      <w:r>
        <w:rPr>
          <w:rtl/>
        </w:rPr>
        <w:t xml:space="preserve">האזורית </w:t>
      </w:r>
      <w:bookmarkStart w:id="4409" w:name="_ETM_Q7_537730"/>
      <w:bookmarkEnd w:id="4409"/>
      <w:r>
        <w:rPr>
          <w:rtl/>
        </w:rPr>
        <w:t>אל</w:t>
      </w:r>
      <w:bookmarkStart w:id="4410" w:name="_ETM_Q7_537909"/>
      <w:bookmarkEnd w:id="4410"/>
      <w:r>
        <w:rPr>
          <w:rFonts w:hint="cs"/>
          <w:rtl/>
        </w:rPr>
        <w:t>-</w:t>
      </w:r>
      <w:r>
        <w:rPr>
          <w:rtl/>
        </w:rPr>
        <w:t>קסום</w:t>
      </w:r>
      <w:bookmarkStart w:id="4411" w:name="_ETM_Q7_538940"/>
      <w:bookmarkEnd w:id="4411"/>
      <w:r>
        <w:rPr>
          <w:rFonts w:hint="cs"/>
          <w:rtl/>
        </w:rPr>
        <w:t xml:space="preserve">, </w:t>
      </w:r>
      <w:r>
        <w:rPr>
          <w:rtl/>
        </w:rPr>
        <w:t xml:space="preserve">שלא </w:t>
      </w:r>
      <w:bookmarkStart w:id="4412" w:name="_ETM_Q7_539300"/>
      <w:bookmarkEnd w:id="4412"/>
      <w:r>
        <w:rPr>
          <w:rtl/>
        </w:rPr>
        <w:t xml:space="preserve">קיימו </w:t>
      </w:r>
      <w:bookmarkStart w:id="4413" w:name="_ETM_Q7_539930"/>
      <w:bookmarkEnd w:id="4413"/>
      <w:r>
        <w:rPr>
          <w:rtl/>
        </w:rPr>
        <w:t xml:space="preserve">את </w:t>
      </w:r>
      <w:bookmarkStart w:id="4414" w:name="_ETM_Q7_540080"/>
      <w:bookmarkEnd w:id="4414"/>
      <w:r>
        <w:rPr>
          <w:rtl/>
        </w:rPr>
        <w:t xml:space="preserve">התחייבותם </w:t>
      </w:r>
      <w:bookmarkStart w:id="4415" w:name="_ETM_Q7_540770"/>
      <w:bookmarkEnd w:id="4415"/>
      <w:r>
        <w:rPr>
          <w:rFonts w:hint="cs"/>
          <w:rtl/>
        </w:rPr>
        <w:t>ל</w:t>
      </w:r>
      <w:r>
        <w:rPr>
          <w:rtl/>
        </w:rPr>
        <w:t xml:space="preserve">ספק </w:t>
      </w:r>
      <w:bookmarkStart w:id="4416" w:name="_ETM_Q7_541310"/>
      <w:bookmarkEnd w:id="4416"/>
      <w:r>
        <w:rPr>
          <w:rtl/>
        </w:rPr>
        <w:t xml:space="preserve">הסעות </w:t>
      </w:r>
      <w:bookmarkStart w:id="4417" w:name="_ETM_Q7_541730"/>
      <w:bookmarkEnd w:id="4417"/>
      <w:r>
        <w:rPr>
          <w:rtl/>
        </w:rPr>
        <w:t xml:space="preserve">לילדים </w:t>
      </w:r>
      <w:bookmarkStart w:id="4418" w:name="_ETM_Q7_542210"/>
      <w:bookmarkEnd w:id="4418"/>
      <w:r>
        <w:rPr>
          <w:rtl/>
        </w:rPr>
        <w:t>בגיל</w:t>
      </w:r>
      <w:r>
        <w:rPr>
          <w:rFonts w:hint="cs"/>
          <w:rtl/>
        </w:rPr>
        <w:t>י</w:t>
      </w:r>
      <w:r>
        <w:rPr>
          <w:rtl/>
        </w:rPr>
        <w:t xml:space="preserve"> </w:t>
      </w:r>
      <w:bookmarkStart w:id="4419" w:name="_ETM_Q7_542720"/>
      <w:bookmarkEnd w:id="4419"/>
      <w:r>
        <w:rPr>
          <w:rtl/>
        </w:rPr>
        <w:t xml:space="preserve">שלוש </w:t>
      </w:r>
      <w:bookmarkStart w:id="4420" w:name="_ETM_Q7_543140"/>
      <w:bookmarkEnd w:id="4420"/>
      <w:r>
        <w:rPr>
          <w:rtl/>
        </w:rPr>
        <w:t xml:space="preserve">עד </w:t>
      </w:r>
      <w:bookmarkStart w:id="4421" w:name="_ETM_Q7_543320"/>
      <w:bookmarkEnd w:id="4421"/>
      <w:r>
        <w:rPr>
          <w:rtl/>
        </w:rPr>
        <w:t xml:space="preserve">ארבע </w:t>
      </w:r>
      <w:bookmarkStart w:id="4422" w:name="_ETM_Q7_544340"/>
      <w:bookmarkEnd w:id="4422"/>
      <w:r>
        <w:rPr>
          <w:rtl/>
        </w:rPr>
        <w:t xml:space="preserve">בכפרים </w:t>
      </w:r>
      <w:bookmarkStart w:id="4423" w:name="_ETM_Q7_545000"/>
      <w:bookmarkEnd w:id="4423"/>
      <w:r>
        <w:rPr>
          <w:rtl/>
        </w:rPr>
        <w:t>הבלתי</w:t>
      </w:r>
      <w:bookmarkStart w:id="4424" w:name="_ETM_Q7_545630"/>
      <w:bookmarkEnd w:id="4424"/>
      <w:r>
        <w:rPr>
          <w:rFonts w:hint="cs"/>
          <w:rtl/>
        </w:rPr>
        <w:t>-</w:t>
      </w:r>
      <w:r>
        <w:rPr>
          <w:rtl/>
        </w:rPr>
        <w:t xml:space="preserve">מוכרים </w:t>
      </w:r>
      <w:bookmarkStart w:id="4425" w:name="_ETM_Q7_546080"/>
      <w:bookmarkEnd w:id="4425"/>
      <w:r>
        <w:rPr>
          <w:rFonts w:hint="cs"/>
          <w:rtl/>
        </w:rPr>
        <w:t>אל</w:t>
      </w:r>
      <w:r>
        <w:rPr>
          <w:rtl/>
        </w:rPr>
        <w:t xml:space="preserve"> </w:t>
      </w:r>
      <w:bookmarkStart w:id="4426" w:name="_ETM_Q7_546200"/>
      <w:bookmarkEnd w:id="4426"/>
      <w:r>
        <w:rPr>
          <w:rtl/>
        </w:rPr>
        <w:t xml:space="preserve">גני </w:t>
      </w:r>
      <w:bookmarkStart w:id="4427" w:name="_ETM_Q7_546440"/>
      <w:bookmarkEnd w:id="4427"/>
      <w:r>
        <w:rPr>
          <w:rtl/>
        </w:rPr>
        <w:t>הילדים</w:t>
      </w:r>
      <w:r>
        <w:rPr>
          <w:rFonts w:hint="cs"/>
          <w:rtl/>
        </w:rPr>
        <w:t>,</w:t>
      </w:r>
      <w:r>
        <w:rPr>
          <w:rtl/>
        </w:rPr>
        <w:t xml:space="preserve"> </w:t>
      </w:r>
      <w:bookmarkStart w:id="4428" w:name="_ETM_Q7_547600"/>
      <w:bookmarkEnd w:id="4428"/>
      <w:r>
        <w:rPr>
          <w:rtl/>
        </w:rPr>
        <w:t xml:space="preserve">כי </w:t>
      </w:r>
      <w:bookmarkStart w:id="4429" w:name="_ETM_Q7_547900"/>
      <w:bookmarkEnd w:id="4429"/>
      <w:r>
        <w:rPr>
          <w:rFonts w:hint="cs"/>
          <w:rtl/>
        </w:rPr>
        <w:t>י</w:t>
      </w:r>
      <w:r>
        <w:rPr>
          <w:rtl/>
        </w:rPr>
        <w:t xml:space="preserve">סופקו </w:t>
      </w:r>
      <w:bookmarkStart w:id="4430" w:name="_ETM_Q7_548260"/>
      <w:bookmarkEnd w:id="4430"/>
      <w:r>
        <w:rPr>
          <w:rtl/>
        </w:rPr>
        <w:t xml:space="preserve">הסעות </w:t>
      </w:r>
      <w:bookmarkStart w:id="4431" w:name="_ETM_Q7_548770"/>
      <w:bookmarkEnd w:id="4431"/>
      <w:r>
        <w:rPr>
          <w:rtl/>
        </w:rPr>
        <w:t xml:space="preserve">באופן </w:t>
      </w:r>
      <w:bookmarkStart w:id="4432" w:name="_ETM_Q7_549130"/>
      <w:bookmarkEnd w:id="4432"/>
      <w:r>
        <w:rPr>
          <w:rtl/>
        </w:rPr>
        <w:t xml:space="preserve">מיידי </w:t>
      </w:r>
      <w:bookmarkStart w:id="4433" w:name="_ETM_Q7_549460"/>
      <w:bookmarkEnd w:id="4433"/>
      <w:r>
        <w:rPr>
          <w:rtl/>
        </w:rPr>
        <w:t>לילדי</w:t>
      </w:r>
      <w:bookmarkStart w:id="4434" w:name="_ETM_Q7_550090"/>
      <w:bookmarkStart w:id="4435" w:name="_ETM_Q7_550480"/>
      <w:bookmarkEnd w:id="4434"/>
      <w:bookmarkEnd w:id="4435"/>
      <w:r>
        <w:rPr>
          <w:rFonts w:hint="cs"/>
          <w:rtl/>
        </w:rPr>
        <w:t xml:space="preserve"> </w:t>
      </w:r>
      <w:bookmarkStart w:id="4436" w:name="_ETM_Q7_547399"/>
      <w:bookmarkEnd w:id="4436"/>
      <w:r>
        <w:rPr>
          <w:rFonts w:hint="cs"/>
          <w:rtl/>
        </w:rPr>
        <w:t xml:space="preserve">הכפר </w:t>
      </w:r>
      <w:r w:rsidRPr="00BD5899">
        <w:rPr>
          <w:rFonts w:hint="cs"/>
          <w:rtl/>
        </w:rPr>
        <w:t>אלג'רף ואו</w:t>
      </w:r>
      <w:r>
        <w:rPr>
          <w:rFonts w:hint="cs"/>
          <w:rtl/>
        </w:rPr>
        <w:t>ם</w:t>
      </w:r>
      <w:r w:rsidRPr="00BD5899">
        <w:rPr>
          <w:rFonts w:hint="cs"/>
          <w:rtl/>
        </w:rPr>
        <w:t xml:space="preserve"> </w:t>
      </w:r>
      <w:r>
        <w:rPr>
          <w:rFonts w:hint="cs"/>
          <w:rtl/>
        </w:rPr>
        <w:t xml:space="preserve">נמילה. </w:t>
      </w:r>
      <w:bookmarkStart w:id="4437" w:name="_ETM_Q7_553440"/>
      <w:bookmarkStart w:id="4438" w:name="_ETM_Q7_551134"/>
      <w:bookmarkStart w:id="4439" w:name="_ETM_Q7_551381"/>
      <w:bookmarkEnd w:id="4437"/>
      <w:bookmarkEnd w:id="4438"/>
      <w:bookmarkEnd w:id="4439"/>
      <w:r>
        <w:rPr>
          <w:rtl/>
        </w:rPr>
        <w:t>בנוסף</w:t>
      </w:r>
      <w:r>
        <w:rPr>
          <w:rFonts w:hint="cs"/>
          <w:rtl/>
        </w:rPr>
        <w:t>,</w:t>
      </w:r>
      <w:r>
        <w:rPr>
          <w:rtl/>
        </w:rPr>
        <w:t xml:space="preserve"> </w:t>
      </w:r>
      <w:bookmarkStart w:id="4440" w:name="_ETM_Q7_554159"/>
      <w:bookmarkEnd w:id="4440"/>
      <w:r>
        <w:rPr>
          <w:rtl/>
        </w:rPr>
        <w:t xml:space="preserve">החליט </w:t>
      </w:r>
      <w:bookmarkStart w:id="4441" w:name="_ETM_Q7_554550"/>
      <w:bookmarkEnd w:id="4441"/>
      <w:r>
        <w:rPr>
          <w:rtl/>
        </w:rPr>
        <w:t xml:space="preserve">בית </w:t>
      </w:r>
      <w:bookmarkStart w:id="4442" w:name="_ETM_Q7_554700"/>
      <w:bookmarkEnd w:id="4442"/>
      <w:r>
        <w:rPr>
          <w:rtl/>
        </w:rPr>
        <w:t xml:space="preserve">המשפט </w:t>
      </w:r>
      <w:bookmarkStart w:id="4443" w:name="_ETM_Q7_555210"/>
      <w:bookmarkEnd w:id="4443"/>
      <w:r>
        <w:rPr>
          <w:rtl/>
        </w:rPr>
        <w:t xml:space="preserve">כי </w:t>
      </w:r>
      <w:bookmarkStart w:id="4444" w:name="_ETM_Q7_555360"/>
      <w:bookmarkEnd w:id="4444"/>
      <w:r>
        <w:rPr>
          <w:rtl/>
        </w:rPr>
        <w:t xml:space="preserve">בנוגע </w:t>
      </w:r>
      <w:bookmarkStart w:id="4445" w:name="_ETM_Q7_556020"/>
      <w:bookmarkEnd w:id="4445"/>
      <w:r>
        <w:rPr>
          <w:rtl/>
        </w:rPr>
        <w:t xml:space="preserve">לשאר </w:t>
      </w:r>
      <w:bookmarkStart w:id="4446" w:name="_ETM_Q7_556380"/>
      <w:bookmarkEnd w:id="4446"/>
      <w:r>
        <w:rPr>
          <w:rtl/>
        </w:rPr>
        <w:t xml:space="preserve">הילדים </w:t>
      </w:r>
      <w:bookmarkStart w:id="4447" w:name="_ETM_Q7_557040"/>
      <w:bookmarkEnd w:id="4447"/>
      <w:r>
        <w:rPr>
          <w:rtl/>
        </w:rPr>
        <w:t xml:space="preserve">בני </w:t>
      </w:r>
      <w:bookmarkStart w:id="4448" w:name="_ETM_Q7_557250"/>
      <w:bookmarkEnd w:id="4448"/>
      <w:r>
        <w:rPr>
          <w:rtl/>
        </w:rPr>
        <w:t xml:space="preserve">שלוש </w:t>
      </w:r>
      <w:bookmarkStart w:id="4449" w:name="_ETM_Q7_557790"/>
      <w:bookmarkEnd w:id="4449"/>
      <w:r>
        <w:rPr>
          <w:rFonts w:hint="cs"/>
          <w:rtl/>
        </w:rPr>
        <w:t xml:space="preserve">עד </w:t>
      </w:r>
      <w:r>
        <w:rPr>
          <w:rtl/>
        </w:rPr>
        <w:t xml:space="preserve">ארבע </w:t>
      </w:r>
      <w:bookmarkStart w:id="4450" w:name="_ETM_Q7_559659"/>
      <w:bookmarkEnd w:id="4450"/>
      <w:r>
        <w:rPr>
          <w:rFonts w:hint="cs"/>
          <w:rtl/>
        </w:rPr>
        <w:t>ב</w:t>
      </w:r>
      <w:r>
        <w:rPr>
          <w:rtl/>
        </w:rPr>
        <w:t xml:space="preserve">כפרים </w:t>
      </w:r>
      <w:bookmarkStart w:id="4451" w:name="_ETM_Q7_560050"/>
      <w:bookmarkEnd w:id="4451"/>
      <w:r>
        <w:rPr>
          <w:rtl/>
        </w:rPr>
        <w:t>הבלתי</w:t>
      </w:r>
      <w:bookmarkStart w:id="4452" w:name="_ETM_Q7_560380"/>
      <w:bookmarkEnd w:id="4452"/>
      <w:r>
        <w:rPr>
          <w:rFonts w:hint="cs"/>
          <w:rtl/>
        </w:rPr>
        <w:t>-</w:t>
      </w:r>
      <w:r>
        <w:rPr>
          <w:rtl/>
        </w:rPr>
        <w:t>מוכרים</w:t>
      </w:r>
      <w:r>
        <w:rPr>
          <w:rFonts w:hint="cs"/>
          <w:rtl/>
        </w:rPr>
        <w:t xml:space="preserve"> </w:t>
      </w:r>
      <w:r>
        <w:rPr>
          <w:rFonts w:hint="eastAsia"/>
        </w:rPr>
        <w:t>–</w:t>
      </w:r>
      <w:r>
        <w:rPr>
          <w:rtl/>
        </w:rPr>
        <w:t xml:space="preserve"> </w:t>
      </w:r>
      <w:bookmarkStart w:id="4453" w:name="_ETM_Q7_560800"/>
      <w:bookmarkEnd w:id="4453"/>
      <w:r>
        <w:rPr>
          <w:rFonts w:hint="cs"/>
          <w:rtl/>
        </w:rPr>
        <w:t>כ-5,000</w:t>
      </w:r>
      <w:r>
        <w:rPr>
          <w:rtl/>
        </w:rPr>
        <w:t xml:space="preserve"> </w:t>
      </w:r>
      <w:bookmarkStart w:id="4454" w:name="_ETM_Q7_561640"/>
      <w:bookmarkEnd w:id="4454"/>
      <w:r>
        <w:rPr>
          <w:rtl/>
        </w:rPr>
        <w:t>במספר</w:t>
      </w:r>
      <w:r>
        <w:rPr>
          <w:rFonts w:hint="cs"/>
          <w:rtl/>
        </w:rPr>
        <w:t>,</w:t>
      </w:r>
      <w:r>
        <w:rPr>
          <w:rtl/>
        </w:rPr>
        <w:t xml:space="preserve"> </w:t>
      </w:r>
      <w:bookmarkStart w:id="4455" w:name="_ETM_Q7_562150"/>
      <w:bookmarkEnd w:id="4455"/>
      <w:r>
        <w:rPr>
          <w:rtl/>
        </w:rPr>
        <w:t xml:space="preserve">אגב </w:t>
      </w:r>
      <w:bookmarkStart w:id="4456" w:name="_ETM_Q7_563159"/>
      <w:bookmarkEnd w:id="4456"/>
      <w:r>
        <w:rPr>
          <w:rFonts w:hint="cs"/>
          <w:rtl/>
        </w:rPr>
        <w:t xml:space="preserve">– </w:t>
      </w:r>
      <w:r>
        <w:rPr>
          <w:rtl/>
        </w:rPr>
        <w:t xml:space="preserve">משרד </w:t>
      </w:r>
      <w:bookmarkStart w:id="4457" w:name="_ETM_Q7_563460"/>
      <w:bookmarkEnd w:id="4457"/>
      <w:r>
        <w:rPr>
          <w:rtl/>
        </w:rPr>
        <w:t xml:space="preserve">החינוך </w:t>
      </w:r>
      <w:bookmarkStart w:id="4458" w:name="_ETM_Q7_563850"/>
      <w:bookmarkEnd w:id="4458"/>
      <w:r>
        <w:rPr>
          <w:rtl/>
        </w:rPr>
        <w:t xml:space="preserve">והמועצה </w:t>
      </w:r>
      <w:bookmarkStart w:id="4459" w:name="_ETM_Q7_564330"/>
      <w:bookmarkEnd w:id="4459"/>
      <w:r>
        <w:rPr>
          <w:rtl/>
        </w:rPr>
        <w:t xml:space="preserve">האזורית </w:t>
      </w:r>
      <w:bookmarkStart w:id="4460" w:name="_ETM_Q7_564720"/>
      <w:bookmarkEnd w:id="4460"/>
      <w:r>
        <w:rPr>
          <w:rtl/>
        </w:rPr>
        <w:t>אל</w:t>
      </w:r>
      <w:bookmarkStart w:id="4461" w:name="_ETM_Q7_564840"/>
      <w:bookmarkEnd w:id="4461"/>
      <w:r>
        <w:rPr>
          <w:rFonts w:hint="cs"/>
          <w:rtl/>
        </w:rPr>
        <w:t>-</w:t>
      </w:r>
      <w:r>
        <w:rPr>
          <w:rtl/>
        </w:rPr>
        <w:t xml:space="preserve">קסום </w:t>
      </w:r>
      <w:bookmarkStart w:id="4462" w:name="_ETM_Q7_565170"/>
      <w:bookmarkEnd w:id="4462"/>
      <w:r>
        <w:rPr>
          <w:rtl/>
        </w:rPr>
        <w:t xml:space="preserve">יספקו </w:t>
      </w:r>
      <w:bookmarkStart w:id="4463" w:name="_ETM_Q7_565680"/>
      <w:bookmarkEnd w:id="4463"/>
      <w:r>
        <w:rPr>
          <w:rtl/>
        </w:rPr>
        <w:t xml:space="preserve">להם </w:t>
      </w:r>
      <w:bookmarkStart w:id="4464" w:name="_ETM_Q7_566040"/>
      <w:bookmarkEnd w:id="4464"/>
      <w:r>
        <w:rPr>
          <w:rtl/>
        </w:rPr>
        <w:t xml:space="preserve">שירות </w:t>
      </w:r>
      <w:bookmarkStart w:id="4465" w:name="_ETM_Q7_566930"/>
      <w:bookmarkEnd w:id="4465"/>
      <w:r>
        <w:rPr>
          <w:rtl/>
        </w:rPr>
        <w:t xml:space="preserve">הסעות </w:t>
      </w:r>
      <w:bookmarkStart w:id="4466" w:name="_ETM_Q7_567920"/>
      <w:bookmarkEnd w:id="4466"/>
      <w:r>
        <w:rPr>
          <w:rtl/>
        </w:rPr>
        <w:t xml:space="preserve">לגני </w:t>
      </w:r>
      <w:bookmarkStart w:id="4467" w:name="_ETM_Q7_568250"/>
      <w:bookmarkEnd w:id="4467"/>
      <w:r>
        <w:rPr>
          <w:rtl/>
        </w:rPr>
        <w:t xml:space="preserve">הילדים </w:t>
      </w:r>
      <w:bookmarkStart w:id="4468" w:name="_ETM_Q7_569060"/>
      <w:bookmarkEnd w:id="4468"/>
      <w:r>
        <w:rPr>
          <w:rtl/>
        </w:rPr>
        <w:t xml:space="preserve">בתוך </w:t>
      </w:r>
      <w:bookmarkStart w:id="4469" w:name="_ETM_Q7_569420"/>
      <w:bookmarkEnd w:id="4469"/>
      <w:r>
        <w:rPr>
          <w:rFonts w:hint="cs"/>
          <w:rtl/>
        </w:rPr>
        <w:t xml:space="preserve">30 </w:t>
      </w:r>
      <w:bookmarkStart w:id="4470" w:name="_ETM_Q7_564244"/>
      <w:bookmarkEnd w:id="4470"/>
      <w:r>
        <w:rPr>
          <w:rFonts w:hint="cs"/>
          <w:rtl/>
        </w:rPr>
        <w:t>יום.</w:t>
      </w:r>
      <w:r>
        <w:rPr>
          <w:rtl/>
        </w:rPr>
        <w:t xml:space="preserve"> </w:t>
      </w:r>
      <w:bookmarkStart w:id="4471" w:name="_ETM_Q7_570800"/>
      <w:bookmarkStart w:id="4472" w:name="_ETM_Q7_570622"/>
      <w:bookmarkStart w:id="4473" w:name="_ETM_Q7_570911"/>
      <w:bookmarkEnd w:id="4471"/>
      <w:bookmarkEnd w:id="4472"/>
      <w:bookmarkEnd w:id="4473"/>
    </w:p>
    <w:p w:rsidR="00BC0146" w:rsidRDefault="00BC0146" w:rsidP="007E4B13">
      <w:pPr>
        <w:rPr>
          <w:rtl/>
        </w:rPr>
      </w:pPr>
      <w:bookmarkStart w:id="4474" w:name="_ETM_Q7_567971"/>
      <w:bookmarkEnd w:id="4474"/>
    </w:p>
    <w:p w:rsidR="00BC0146" w:rsidRDefault="00BC0146" w:rsidP="007E4B13">
      <w:pPr>
        <w:rPr>
          <w:rtl/>
        </w:rPr>
      </w:pPr>
      <w:bookmarkStart w:id="4475" w:name="_ETM_Q7_568563"/>
      <w:bookmarkEnd w:id="4475"/>
      <w:r>
        <w:rPr>
          <w:rtl/>
        </w:rPr>
        <w:t xml:space="preserve">השאלה </w:t>
      </w:r>
      <w:bookmarkStart w:id="4476" w:name="_ETM_Q7_571190"/>
      <w:bookmarkEnd w:id="4476"/>
      <w:r>
        <w:rPr>
          <w:rtl/>
        </w:rPr>
        <w:t>שלי</w:t>
      </w:r>
      <w:r>
        <w:rPr>
          <w:rFonts w:hint="cs"/>
          <w:rtl/>
        </w:rPr>
        <w:t>:</w:t>
      </w:r>
      <w:r>
        <w:rPr>
          <w:rtl/>
        </w:rPr>
        <w:t xml:space="preserve"> </w:t>
      </w:r>
      <w:bookmarkStart w:id="4477" w:name="_ETM_Q7_571490"/>
      <w:bookmarkEnd w:id="4477"/>
      <w:r>
        <w:rPr>
          <w:rtl/>
        </w:rPr>
        <w:t xml:space="preserve">האם </w:t>
      </w:r>
      <w:bookmarkStart w:id="4478" w:name="_ETM_Q7_571909"/>
      <w:bookmarkEnd w:id="4478"/>
      <w:r>
        <w:rPr>
          <w:rtl/>
        </w:rPr>
        <w:t xml:space="preserve">בכוונת </w:t>
      </w:r>
      <w:bookmarkStart w:id="4479" w:name="_ETM_Q7_572390"/>
      <w:bookmarkEnd w:id="4479"/>
      <w:r>
        <w:rPr>
          <w:rtl/>
        </w:rPr>
        <w:t xml:space="preserve">משרד </w:t>
      </w:r>
      <w:bookmarkStart w:id="4480" w:name="_ETM_Q7_572600"/>
      <w:bookmarkEnd w:id="4480"/>
      <w:r>
        <w:rPr>
          <w:rtl/>
        </w:rPr>
        <w:t xml:space="preserve">החינוך </w:t>
      </w:r>
      <w:bookmarkStart w:id="4481" w:name="_ETM_Q7_572990"/>
      <w:bookmarkEnd w:id="4481"/>
      <w:r>
        <w:rPr>
          <w:rtl/>
        </w:rPr>
        <w:t xml:space="preserve">לספק </w:t>
      </w:r>
      <w:bookmarkStart w:id="4482" w:name="_ETM_Q7_573470"/>
      <w:bookmarkEnd w:id="4482"/>
      <w:r>
        <w:rPr>
          <w:rtl/>
        </w:rPr>
        <w:t xml:space="preserve">שירותי </w:t>
      </w:r>
      <w:bookmarkStart w:id="4483" w:name="_ETM_Q7_573830"/>
      <w:bookmarkEnd w:id="4483"/>
      <w:r>
        <w:rPr>
          <w:rtl/>
        </w:rPr>
        <w:t xml:space="preserve">הסעות </w:t>
      </w:r>
      <w:bookmarkStart w:id="4484" w:name="_ETM_Q7_574190"/>
      <w:bookmarkEnd w:id="4484"/>
      <w:r>
        <w:rPr>
          <w:rtl/>
        </w:rPr>
        <w:t xml:space="preserve">לילדים </w:t>
      </w:r>
      <w:bookmarkStart w:id="4485" w:name="_ETM_Q7_575270"/>
      <w:bookmarkEnd w:id="4485"/>
      <w:r>
        <w:rPr>
          <w:rtl/>
        </w:rPr>
        <w:t xml:space="preserve">הבדואים </w:t>
      </w:r>
      <w:bookmarkStart w:id="4486" w:name="_ETM_Q7_575659"/>
      <w:bookmarkStart w:id="4487" w:name="_ETM_Q7_575840"/>
      <w:bookmarkEnd w:id="4486"/>
      <w:bookmarkEnd w:id="4487"/>
      <w:r>
        <w:rPr>
          <w:rFonts w:hint="cs"/>
          <w:rtl/>
        </w:rPr>
        <w:t>ו</w:t>
      </w:r>
      <w:r>
        <w:rPr>
          <w:rtl/>
        </w:rPr>
        <w:t xml:space="preserve">לכבד </w:t>
      </w:r>
      <w:bookmarkStart w:id="4488" w:name="_ETM_Q7_576200"/>
      <w:bookmarkEnd w:id="4488"/>
      <w:r>
        <w:rPr>
          <w:rtl/>
        </w:rPr>
        <w:t xml:space="preserve">את </w:t>
      </w:r>
      <w:bookmarkStart w:id="4489" w:name="_ETM_Q7_576320"/>
      <w:bookmarkEnd w:id="4489"/>
      <w:r>
        <w:rPr>
          <w:rtl/>
        </w:rPr>
        <w:t xml:space="preserve">החלטת </w:t>
      </w:r>
      <w:bookmarkStart w:id="4490" w:name="_ETM_Q7_576800"/>
      <w:bookmarkEnd w:id="4490"/>
      <w:r>
        <w:rPr>
          <w:rtl/>
        </w:rPr>
        <w:t xml:space="preserve">בית </w:t>
      </w:r>
      <w:bookmarkStart w:id="4491" w:name="_ETM_Q7_577040"/>
      <w:bookmarkEnd w:id="4491"/>
      <w:r>
        <w:rPr>
          <w:rtl/>
        </w:rPr>
        <w:t>משפט</w:t>
      </w:r>
      <w:r>
        <w:rPr>
          <w:rFonts w:hint="cs"/>
          <w:rtl/>
        </w:rPr>
        <w:t>?</w:t>
      </w:r>
      <w:r>
        <w:rPr>
          <w:rtl/>
        </w:rPr>
        <w:t xml:space="preserve"> </w:t>
      </w:r>
      <w:bookmarkStart w:id="4492" w:name="_ETM_Q7_577990"/>
      <w:bookmarkEnd w:id="4492"/>
      <w:r>
        <w:rPr>
          <w:rtl/>
        </w:rPr>
        <w:t xml:space="preserve">זו </w:t>
      </w:r>
      <w:bookmarkStart w:id="4493" w:name="_ETM_Q7_578140"/>
      <w:bookmarkEnd w:id="4493"/>
      <w:r>
        <w:rPr>
          <w:rtl/>
        </w:rPr>
        <w:t>שאלה</w:t>
      </w:r>
      <w:r>
        <w:rPr>
          <w:rFonts w:hint="cs"/>
          <w:rtl/>
        </w:rPr>
        <w:t>.</w:t>
      </w:r>
      <w:r>
        <w:rPr>
          <w:rtl/>
        </w:rPr>
        <w:t xml:space="preserve"> </w:t>
      </w:r>
      <w:bookmarkStart w:id="4494" w:name="_ETM_Q7_578500"/>
      <w:bookmarkEnd w:id="4494"/>
      <w:r>
        <w:rPr>
          <w:rtl/>
        </w:rPr>
        <w:t xml:space="preserve">השאלה </w:t>
      </w:r>
      <w:bookmarkStart w:id="4495" w:name="_ETM_Q7_578800"/>
      <w:bookmarkEnd w:id="4495"/>
      <w:r>
        <w:rPr>
          <w:rtl/>
        </w:rPr>
        <w:t xml:space="preserve">השנייה </w:t>
      </w:r>
      <w:bookmarkStart w:id="4496" w:name="_ETM_Q7_579130"/>
      <w:bookmarkEnd w:id="4496"/>
      <w:r>
        <w:rPr>
          <w:rFonts w:hint="cs"/>
          <w:rtl/>
        </w:rPr>
        <w:t xml:space="preserve">– </w:t>
      </w:r>
      <w:r>
        <w:rPr>
          <w:rtl/>
        </w:rPr>
        <w:t xml:space="preserve">אפשר </w:t>
      </w:r>
      <w:bookmarkStart w:id="4497" w:name="_ETM_Q7_579460"/>
      <w:bookmarkEnd w:id="4497"/>
      <w:r>
        <w:rPr>
          <w:rtl/>
        </w:rPr>
        <w:t xml:space="preserve">לשאול </w:t>
      </w:r>
      <w:bookmarkStart w:id="4498" w:name="_ETM_Q7_579730"/>
      <w:bookmarkEnd w:id="4498"/>
      <w:r>
        <w:rPr>
          <w:rtl/>
        </w:rPr>
        <w:t xml:space="preserve">שאלה </w:t>
      </w:r>
      <w:bookmarkStart w:id="4499" w:name="_ETM_Q7_580029"/>
      <w:bookmarkEnd w:id="4499"/>
      <w:r>
        <w:rPr>
          <w:rtl/>
        </w:rPr>
        <w:t>שנייה</w:t>
      </w:r>
      <w:r>
        <w:rPr>
          <w:rFonts w:hint="cs"/>
          <w:rtl/>
        </w:rPr>
        <w:t>?</w:t>
      </w:r>
    </w:p>
    <w:p w:rsidR="00BC0146" w:rsidRDefault="00BC0146" w:rsidP="003B3567">
      <w:pPr>
        <w:rPr>
          <w:rtl/>
        </w:rPr>
      </w:pPr>
      <w:bookmarkStart w:id="4500" w:name="_ETM_Q7_578129"/>
      <w:bookmarkStart w:id="4501" w:name="_ETM_Q7_579377"/>
      <w:bookmarkStart w:id="4502" w:name="_ETM_Q7_579634"/>
      <w:bookmarkStart w:id="4503" w:name="_ETM_Q7_576354"/>
      <w:bookmarkStart w:id="4504" w:name="_ETM_Q7_574016"/>
      <w:bookmarkEnd w:id="4500"/>
      <w:bookmarkEnd w:id="4501"/>
      <w:bookmarkEnd w:id="4502"/>
      <w:bookmarkEnd w:id="4503"/>
      <w:bookmarkEnd w:id="4504"/>
    </w:p>
    <w:sdt>
      <w:sdtPr>
        <w:rPr>
          <w:rtl/>
        </w:rPr>
        <w:alias w:val="דובר_המשך"/>
        <w:tag w:val="&lt;ID&gt;5456&lt;/ID&gt;&lt;Name&gt;נפתלי בנט - שר&lt;/Name&gt;&lt;Data&gt;שר החינוך נפתלי בנט&lt;/Data&gt;&lt;Shortcut&gt;נפבנ&lt;/Shortcut&gt;"/>
        <w:id w:val="-1280026792"/>
        <w:placeholder>
          <w:docPart w:val="782146BAECC348B6AF786E50E6BAA52B"/>
        </w:placeholder>
        <w15:color w:val="993366"/>
      </w:sdtPr>
      <w:sdtEndPr/>
      <w:sdtContent>
        <w:p w:rsidR="00BC0146" w:rsidRDefault="00BC0146" w:rsidP="007E4B13">
          <w:pPr>
            <w:pStyle w:val="-"/>
            <w:keepNext/>
            <w:rPr>
              <w:rtl/>
            </w:rPr>
          </w:pPr>
          <w:r w:rsidRPr="008371A8">
            <w:rPr>
              <w:rStyle w:val="aff"/>
              <w:color w:val="000000"/>
              <w:rtl/>
            </w:rPr>
            <w:t>שר החינוך נפתלי בנט</w:t>
          </w:r>
          <w:r w:rsidRPr="008371A8">
            <w:rPr>
              <w:color w:val="000000"/>
              <w:rtl/>
            </w:rPr>
            <w:t>:</w:t>
          </w:r>
        </w:p>
      </w:sdtContent>
    </w:sdt>
    <w:p w:rsidR="00BC0146" w:rsidRDefault="00BC0146" w:rsidP="003B3567">
      <w:pPr>
        <w:rPr>
          <w:rtl/>
        </w:rPr>
      </w:pPr>
    </w:p>
    <w:p w:rsidR="00BC0146" w:rsidRDefault="00BC0146" w:rsidP="007E4B13">
      <w:pPr>
        <w:rPr>
          <w:rtl/>
        </w:rPr>
      </w:pPr>
      <w:r>
        <w:rPr>
          <w:rFonts w:hint="cs"/>
          <w:rtl/>
        </w:rPr>
        <w:t>בטח.</w:t>
      </w:r>
      <w:bookmarkStart w:id="4505" w:name="_ETM_Q7_577424"/>
      <w:bookmarkEnd w:id="4505"/>
    </w:p>
    <w:p w:rsidR="00BC0146" w:rsidRDefault="00BC0146" w:rsidP="007E4B13">
      <w:pPr>
        <w:rPr>
          <w:rtl/>
        </w:rPr>
      </w:pPr>
    </w:p>
    <w:bookmarkStart w:id="4506" w:name="_ETM_Q7_577801" w:displacedByCustomXml="next"/>
    <w:bookmarkEnd w:id="4506" w:displacedByCustomXml="next"/>
    <w:sdt>
      <w:sdtPr>
        <w:rPr>
          <w:rtl/>
        </w:rPr>
        <w:alias w:val="יור"/>
        <w:tag w:val="&lt;ID&gt;5317&lt;/ID&gt;&lt;Name&gt;יולי יואל אדלשטיין - יו&quot;ר&lt;/Name&gt;&lt;Data&gt;יולי יואל אדלשטיין&lt;/Data&gt;&lt;Shortcut&gt;&lt;/Shortcut&gt;"/>
        <w:id w:val="-363753554"/>
        <w:placeholder>
          <w:docPart w:val="782146BAECC348B6AF786E50E6BAA52B"/>
        </w:placeholder>
        <w15:color w:val="993366"/>
      </w:sdtPr>
      <w:sdtEndPr/>
      <w:sdtContent>
        <w:p w:rsidR="00BC0146" w:rsidRDefault="00BC0146" w:rsidP="007E4B13">
          <w:pPr>
            <w:pStyle w:val="af7"/>
            <w:keepNext/>
            <w:rPr>
              <w:rtl/>
            </w:rPr>
          </w:pPr>
          <w:r w:rsidRPr="008371A8">
            <w:rPr>
              <w:rStyle w:val="aff"/>
              <w:color w:val="000000"/>
              <w:rtl/>
            </w:rPr>
            <w:t>היו"ר יולי יואל אדלשטיין</w:t>
          </w:r>
          <w:r w:rsidRPr="008371A8">
            <w:rPr>
              <w:color w:val="000000"/>
              <w:rtl/>
            </w:rPr>
            <w:t>:</w:t>
          </w:r>
        </w:p>
      </w:sdtContent>
    </w:sdt>
    <w:p w:rsidR="00BC0146" w:rsidRDefault="00BC0146" w:rsidP="007E4B13">
      <w:pPr>
        <w:ind w:firstLine="0"/>
        <w:rPr>
          <w:rtl/>
        </w:rPr>
      </w:pPr>
      <w:bookmarkStart w:id="4507" w:name="_ETM_Q7_579991"/>
      <w:bookmarkEnd w:id="4507"/>
    </w:p>
    <w:p w:rsidR="00BC0146" w:rsidRDefault="00BC0146" w:rsidP="007E4B13">
      <w:pPr>
        <w:rPr>
          <w:rtl/>
        </w:rPr>
      </w:pPr>
      <w:bookmarkStart w:id="4508" w:name="_ETM_Q7_580287"/>
      <w:bookmarkEnd w:id="4508"/>
      <w:r>
        <w:rPr>
          <w:rFonts w:hint="cs"/>
          <w:rtl/>
        </w:rPr>
        <w:t>במסגרת הזמן</w:t>
      </w:r>
      <w:r w:rsidR="000F217D">
        <w:rPr>
          <w:rFonts w:hint="cs"/>
          <w:rtl/>
        </w:rPr>
        <w:t>,</w:t>
      </w:r>
      <w:r>
        <w:rPr>
          <w:rFonts w:hint="cs"/>
          <w:rtl/>
        </w:rPr>
        <w:t xml:space="preserve"> כן.</w:t>
      </w:r>
    </w:p>
    <w:p w:rsidR="00BC0146" w:rsidRDefault="00BC0146" w:rsidP="003B3567">
      <w:pPr>
        <w:rPr>
          <w:rtl/>
        </w:rPr>
      </w:pPr>
      <w:bookmarkStart w:id="4509" w:name="_ETM_Q7_578232"/>
      <w:bookmarkStart w:id="4510" w:name="_ETM_Q7_578543"/>
      <w:bookmarkEnd w:id="4509"/>
      <w:bookmarkEnd w:id="4510"/>
    </w:p>
    <w:sdt>
      <w:sdtPr>
        <w:rPr>
          <w:rtl/>
        </w:rPr>
        <w:alias w:val="דובר_המשך"/>
        <w:tag w:val="&lt;ID&gt;5659&lt;/ID&gt;&lt;Name&gt;ג'מעה אזברגה - הרשימה המשותפת&lt;/Name&gt;&lt;Data&gt;ג'מעה אזברגה (הרשימה המשותפת)&lt;/Data&gt;&lt;Shortcut&gt;גמאז&lt;/Shortcut&gt;"/>
        <w:id w:val="-1720743879"/>
        <w:placeholder>
          <w:docPart w:val="782146BAECC348B6AF786E50E6BAA52B"/>
        </w:placeholder>
        <w15:color w:val="993366"/>
      </w:sdtPr>
      <w:sdtEndPr/>
      <w:sdtContent>
        <w:p w:rsidR="00BC0146" w:rsidRDefault="00BC0146" w:rsidP="007E4B13">
          <w:pPr>
            <w:pStyle w:val="-"/>
            <w:keepNext/>
            <w:rPr>
              <w:rtl/>
            </w:rPr>
          </w:pPr>
          <w:r w:rsidRPr="008371A8">
            <w:rPr>
              <w:rStyle w:val="aff"/>
              <w:color w:val="000000"/>
              <w:rtl/>
            </w:rPr>
            <w:t>ג'מעה אזברגה (הרשימה המשותפת)</w:t>
          </w:r>
          <w:r w:rsidRPr="008371A8">
            <w:rPr>
              <w:color w:val="000000"/>
              <w:rtl/>
            </w:rPr>
            <w:t>:</w:t>
          </w:r>
        </w:p>
      </w:sdtContent>
    </w:sdt>
    <w:p w:rsidR="00BC0146" w:rsidRPr="008371A8" w:rsidRDefault="00BC0146" w:rsidP="007E4B13">
      <w:pPr>
        <w:ind w:firstLine="0"/>
        <w:rPr>
          <w:rtl/>
        </w:rPr>
      </w:pPr>
    </w:p>
    <w:p w:rsidR="00BC0146" w:rsidRDefault="00BC0146" w:rsidP="007E4B13">
      <w:pPr>
        <w:rPr>
          <w:rtl/>
        </w:rPr>
      </w:pPr>
      <w:bookmarkStart w:id="4511" w:name="_ETM_Q7_581050"/>
      <w:bookmarkEnd w:id="4511"/>
      <w:r>
        <w:rPr>
          <w:rtl/>
        </w:rPr>
        <w:t xml:space="preserve">במסגרת </w:t>
      </w:r>
      <w:bookmarkStart w:id="4512" w:name="_ETM_Q7_581590"/>
      <w:bookmarkEnd w:id="4512"/>
      <w:r>
        <w:rPr>
          <w:rtl/>
        </w:rPr>
        <w:t>הזמן</w:t>
      </w:r>
      <w:r>
        <w:rPr>
          <w:rFonts w:hint="cs"/>
          <w:rtl/>
        </w:rPr>
        <w:t>.</w:t>
      </w:r>
      <w:r>
        <w:rPr>
          <w:rtl/>
        </w:rPr>
        <w:t xml:space="preserve"> </w:t>
      </w:r>
      <w:bookmarkStart w:id="4513" w:name="_ETM_Q7_582310"/>
      <w:bookmarkStart w:id="4514" w:name="_ETM_Q7_583270"/>
      <w:bookmarkEnd w:id="4513"/>
      <w:bookmarkEnd w:id="4514"/>
      <w:r>
        <w:rPr>
          <w:rtl/>
        </w:rPr>
        <w:t xml:space="preserve">משרד </w:t>
      </w:r>
      <w:bookmarkStart w:id="4515" w:name="_ETM_Q7_583570"/>
      <w:bookmarkEnd w:id="4515"/>
      <w:r>
        <w:rPr>
          <w:rtl/>
        </w:rPr>
        <w:t xml:space="preserve">החינוך </w:t>
      </w:r>
      <w:bookmarkStart w:id="4516" w:name="_ETM_Q7_584110"/>
      <w:bookmarkEnd w:id="4516"/>
      <w:r>
        <w:rPr>
          <w:rFonts w:hint="cs"/>
          <w:rtl/>
        </w:rPr>
        <w:t xml:space="preserve">דיבר שנים על </w:t>
      </w:r>
      <w:bookmarkStart w:id="4517" w:name="_ETM_Q7_586000"/>
      <w:bookmarkEnd w:id="4517"/>
      <w:r>
        <w:rPr>
          <w:rtl/>
        </w:rPr>
        <w:t xml:space="preserve">רפורמה </w:t>
      </w:r>
      <w:bookmarkStart w:id="4518" w:name="_ETM_Q7_586450"/>
      <w:bookmarkEnd w:id="4518"/>
      <w:r>
        <w:rPr>
          <w:rtl/>
        </w:rPr>
        <w:t xml:space="preserve">בחינוך </w:t>
      </w:r>
      <w:bookmarkStart w:id="4519" w:name="_ETM_Q7_586870"/>
      <w:bookmarkEnd w:id="4519"/>
      <w:r>
        <w:rPr>
          <w:rtl/>
        </w:rPr>
        <w:t xml:space="preserve">הטכנולוגי </w:t>
      </w:r>
      <w:bookmarkStart w:id="4520" w:name="_ETM_Q7_587440"/>
      <w:bookmarkEnd w:id="4520"/>
      <w:r>
        <w:rPr>
          <w:rFonts w:hint="cs"/>
          <w:rtl/>
        </w:rPr>
        <w:t>בתיכונים בי</w:t>
      </w:r>
      <w:r w:rsidR="000F217D">
        <w:rPr>
          <w:rFonts w:hint="cs"/>
          <w:rtl/>
        </w:rPr>
        <w:t>י</w:t>
      </w:r>
      <w:r>
        <w:rPr>
          <w:rFonts w:hint="cs"/>
          <w:rtl/>
        </w:rPr>
        <w:t xml:space="preserve">שובים הערביים, </w:t>
      </w:r>
      <w:bookmarkStart w:id="4521" w:name="_ETM_Q7_589700"/>
      <w:bookmarkEnd w:id="4521"/>
      <w:r>
        <w:rPr>
          <w:rtl/>
        </w:rPr>
        <w:t xml:space="preserve">אולם </w:t>
      </w:r>
      <w:bookmarkStart w:id="4522" w:name="_ETM_Q7_590060"/>
      <w:bookmarkEnd w:id="4522"/>
      <w:r>
        <w:rPr>
          <w:rtl/>
        </w:rPr>
        <w:t xml:space="preserve">בפועל </w:t>
      </w:r>
      <w:bookmarkStart w:id="4523" w:name="_ETM_Q7_590570"/>
      <w:bookmarkEnd w:id="4523"/>
      <w:r>
        <w:rPr>
          <w:rtl/>
        </w:rPr>
        <w:t xml:space="preserve">המגמה </w:t>
      </w:r>
      <w:bookmarkStart w:id="4524" w:name="_ETM_Q7_591080"/>
      <w:bookmarkEnd w:id="4524"/>
      <w:r>
        <w:rPr>
          <w:rFonts w:hint="cs"/>
          <w:rtl/>
        </w:rPr>
        <w:t xml:space="preserve">שמציעות </w:t>
      </w:r>
      <w:bookmarkStart w:id="4525" w:name="_ETM_Q7_591940"/>
      <w:bookmarkEnd w:id="4525"/>
      <w:r>
        <w:rPr>
          <w:rFonts w:hint="cs"/>
          <w:rtl/>
        </w:rPr>
        <w:t>הרשתות ה</w:t>
      </w:r>
      <w:bookmarkStart w:id="4526" w:name="_ETM_Q7_593510"/>
      <w:bookmarkEnd w:id="4526"/>
      <w:r>
        <w:rPr>
          <w:rtl/>
        </w:rPr>
        <w:t xml:space="preserve">מפעילות </w:t>
      </w:r>
      <w:bookmarkStart w:id="4527" w:name="_ETM_Q7_593990"/>
      <w:bookmarkEnd w:id="4527"/>
      <w:r>
        <w:rPr>
          <w:rtl/>
        </w:rPr>
        <w:t xml:space="preserve">את </w:t>
      </w:r>
      <w:bookmarkStart w:id="4528" w:name="_ETM_Q7_594200"/>
      <w:bookmarkEnd w:id="4528"/>
      <w:r>
        <w:rPr>
          <w:rtl/>
        </w:rPr>
        <w:t xml:space="preserve">בתי </w:t>
      </w:r>
      <w:bookmarkStart w:id="4529" w:name="_ETM_Q7_594409"/>
      <w:bookmarkEnd w:id="4529"/>
      <w:r>
        <w:rPr>
          <w:rtl/>
        </w:rPr>
        <w:t xml:space="preserve">הספר </w:t>
      </w:r>
      <w:bookmarkStart w:id="4530" w:name="_ETM_Q7_594740"/>
      <w:bookmarkEnd w:id="4530"/>
      <w:r>
        <w:rPr>
          <w:rtl/>
        </w:rPr>
        <w:t>הנ</w:t>
      </w:r>
      <w:r>
        <w:rPr>
          <w:rFonts w:hint="cs"/>
          <w:rtl/>
        </w:rPr>
        <w:t>"</w:t>
      </w:r>
      <w:r>
        <w:rPr>
          <w:rtl/>
        </w:rPr>
        <w:t xml:space="preserve">ל </w:t>
      </w:r>
      <w:bookmarkStart w:id="4531" w:name="_ETM_Q7_595650"/>
      <w:bookmarkEnd w:id="4531"/>
      <w:r>
        <w:rPr>
          <w:rtl/>
        </w:rPr>
        <w:t>אינ</w:t>
      </w:r>
      <w:r>
        <w:rPr>
          <w:rFonts w:hint="cs"/>
          <w:rtl/>
        </w:rPr>
        <w:t>ה</w:t>
      </w:r>
      <w:r>
        <w:rPr>
          <w:rtl/>
        </w:rPr>
        <w:t xml:space="preserve"> </w:t>
      </w:r>
      <w:bookmarkStart w:id="4532" w:name="_ETM_Q7_595980"/>
      <w:bookmarkEnd w:id="4532"/>
      <w:r>
        <w:rPr>
          <w:rtl/>
        </w:rPr>
        <w:t>מתאי</w:t>
      </w:r>
      <w:r>
        <w:rPr>
          <w:rFonts w:hint="cs"/>
          <w:rtl/>
        </w:rPr>
        <w:t>מה</w:t>
      </w:r>
      <w:r>
        <w:rPr>
          <w:rtl/>
        </w:rPr>
        <w:t xml:space="preserve"> </w:t>
      </w:r>
      <w:bookmarkStart w:id="4533" w:name="_ETM_Q7_597250"/>
      <w:bookmarkStart w:id="4534" w:name="_ETM_Q7_597670"/>
      <w:bookmarkEnd w:id="4533"/>
      <w:bookmarkEnd w:id="4534"/>
      <w:r>
        <w:rPr>
          <w:rtl/>
        </w:rPr>
        <w:t xml:space="preserve">לצורכי </w:t>
      </w:r>
      <w:bookmarkStart w:id="4535" w:name="_ETM_Q7_598150"/>
      <w:bookmarkEnd w:id="4535"/>
      <w:r>
        <w:rPr>
          <w:rtl/>
        </w:rPr>
        <w:t xml:space="preserve">השוק </w:t>
      </w:r>
      <w:bookmarkStart w:id="4536" w:name="_ETM_Q7_598570"/>
      <w:bookmarkEnd w:id="4536"/>
      <w:r>
        <w:rPr>
          <w:rtl/>
        </w:rPr>
        <w:t>ו</w:t>
      </w:r>
      <w:r>
        <w:rPr>
          <w:rFonts w:hint="cs"/>
          <w:rtl/>
        </w:rPr>
        <w:t>ל</w:t>
      </w:r>
      <w:r>
        <w:rPr>
          <w:rtl/>
        </w:rPr>
        <w:t xml:space="preserve">תעסוקה </w:t>
      </w:r>
      <w:bookmarkStart w:id="4537" w:name="_ETM_Q7_599230"/>
      <w:bookmarkEnd w:id="4537"/>
      <w:r>
        <w:rPr>
          <w:rFonts w:hint="cs"/>
          <w:rtl/>
        </w:rPr>
        <w:t xml:space="preserve">בעידן ההייטק. </w:t>
      </w:r>
      <w:bookmarkStart w:id="4538" w:name="_ETM_Q7_600580"/>
      <w:bookmarkEnd w:id="4538"/>
      <w:r>
        <w:rPr>
          <w:rtl/>
        </w:rPr>
        <w:t>הרשתות</w:t>
      </w:r>
      <w:r>
        <w:rPr>
          <w:rFonts w:hint="cs"/>
          <w:rtl/>
        </w:rPr>
        <w:t xml:space="preserve"> </w:t>
      </w:r>
      <w:r>
        <w:rPr>
          <w:rFonts w:hint="eastAsia"/>
        </w:rPr>
        <w:t>–</w:t>
      </w:r>
      <w:r>
        <w:rPr>
          <w:rtl/>
        </w:rPr>
        <w:t xml:space="preserve"> </w:t>
      </w:r>
      <w:bookmarkStart w:id="4539" w:name="_ETM_Q7_601240"/>
      <w:bookmarkEnd w:id="4539"/>
      <w:r>
        <w:rPr>
          <w:rtl/>
        </w:rPr>
        <w:t xml:space="preserve">שחלק </w:t>
      </w:r>
      <w:bookmarkStart w:id="4540" w:name="_ETM_Q7_602320"/>
      <w:bookmarkEnd w:id="4540"/>
      <w:r>
        <w:rPr>
          <w:rFonts w:hint="cs"/>
          <w:rtl/>
        </w:rPr>
        <w:t xml:space="preserve">אף </w:t>
      </w:r>
      <w:r>
        <w:rPr>
          <w:rtl/>
        </w:rPr>
        <w:t xml:space="preserve">הופיעו </w:t>
      </w:r>
      <w:bookmarkStart w:id="4541" w:name="_ETM_Q7_602800"/>
      <w:bookmarkEnd w:id="4541"/>
      <w:r>
        <w:rPr>
          <w:rtl/>
        </w:rPr>
        <w:t xml:space="preserve">בדוח </w:t>
      </w:r>
      <w:bookmarkStart w:id="4542" w:name="_ETM_Q7_603159"/>
      <w:bookmarkEnd w:id="4542"/>
      <w:r>
        <w:rPr>
          <w:rtl/>
        </w:rPr>
        <w:t xml:space="preserve">מבקר </w:t>
      </w:r>
      <w:bookmarkStart w:id="4543" w:name="_ETM_Q7_603490"/>
      <w:bookmarkEnd w:id="4543"/>
      <w:r>
        <w:rPr>
          <w:rtl/>
        </w:rPr>
        <w:t xml:space="preserve">המדינה </w:t>
      </w:r>
      <w:bookmarkStart w:id="4544" w:name="_ETM_Q7_603880"/>
      <w:bookmarkEnd w:id="4544"/>
      <w:r>
        <w:rPr>
          <w:rtl/>
        </w:rPr>
        <w:t xml:space="preserve">כתוצאה </w:t>
      </w:r>
      <w:bookmarkStart w:id="4545" w:name="_ETM_Q7_604390"/>
      <w:bookmarkEnd w:id="4545"/>
      <w:r>
        <w:rPr>
          <w:rtl/>
        </w:rPr>
        <w:t>מפג</w:t>
      </w:r>
      <w:r>
        <w:rPr>
          <w:rFonts w:hint="cs"/>
          <w:rtl/>
        </w:rPr>
        <w:t>מים רבים ואי</w:t>
      </w:r>
      <w:bookmarkStart w:id="4546" w:name="_ETM_Q7_603044"/>
      <w:bookmarkEnd w:id="4546"/>
      <w:r>
        <w:rPr>
          <w:rFonts w:hint="cs"/>
          <w:rtl/>
        </w:rPr>
        <w:t xml:space="preserve">-נהלים </w:t>
      </w:r>
      <w:r>
        <w:rPr>
          <w:rtl/>
        </w:rPr>
        <w:t>–</w:t>
      </w:r>
      <w:r>
        <w:rPr>
          <w:rFonts w:hint="cs"/>
          <w:rtl/>
        </w:rPr>
        <w:t xml:space="preserve"> גוזרות </w:t>
      </w:r>
      <w:bookmarkStart w:id="4547" w:name="_ETM_Q7_604779"/>
      <w:bookmarkStart w:id="4548" w:name="_ETM_Q7_607560"/>
      <w:bookmarkEnd w:id="4547"/>
      <w:bookmarkEnd w:id="4548"/>
      <w:r>
        <w:rPr>
          <w:rtl/>
        </w:rPr>
        <w:t xml:space="preserve">קופון </w:t>
      </w:r>
      <w:bookmarkStart w:id="4549" w:name="_ETM_Q7_607950"/>
      <w:bookmarkEnd w:id="4549"/>
      <w:r>
        <w:rPr>
          <w:rtl/>
        </w:rPr>
        <w:t xml:space="preserve">על </w:t>
      </w:r>
      <w:bookmarkStart w:id="4550" w:name="_ETM_Q7_608130"/>
      <w:bookmarkEnd w:id="4550"/>
      <w:r>
        <w:rPr>
          <w:rtl/>
        </w:rPr>
        <w:t xml:space="preserve">חשבון </w:t>
      </w:r>
      <w:bookmarkStart w:id="4551" w:name="_ETM_Q7_608490"/>
      <w:bookmarkEnd w:id="4551"/>
      <w:r>
        <w:rPr>
          <w:rtl/>
        </w:rPr>
        <w:t xml:space="preserve">עתיד </w:t>
      </w:r>
      <w:bookmarkStart w:id="4552" w:name="_ETM_Q7_608820"/>
      <w:bookmarkEnd w:id="4552"/>
      <w:r>
        <w:rPr>
          <w:rtl/>
        </w:rPr>
        <w:t xml:space="preserve">אלפי </w:t>
      </w:r>
      <w:bookmarkStart w:id="4553" w:name="_ETM_Q7_609210"/>
      <w:bookmarkEnd w:id="4553"/>
      <w:r>
        <w:rPr>
          <w:rtl/>
        </w:rPr>
        <w:t>ילדים</w:t>
      </w:r>
      <w:r>
        <w:rPr>
          <w:rFonts w:hint="cs"/>
          <w:rtl/>
        </w:rPr>
        <w:t>.</w:t>
      </w:r>
      <w:r>
        <w:rPr>
          <w:rtl/>
        </w:rPr>
        <w:t xml:space="preserve"> </w:t>
      </w:r>
      <w:bookmarkStart w:id="4554" w:name="_ETM_Q7_609900"/>
      <w:bookmarkEnd w:id="4554"/>
      <w:r>
        <w:rPr>
          <w:rtl/>
        </w:rPr>
        <w:t xml:space="preserve">מה </w:t>
      </w:r>
      <w:bookmarkStart w:id="4555" w:name="_ETM_Q7_610110"/>
      <w:bookmarkEnd w:id="4555"/>
      <w:r>
        <w:rPr>
          <w:rtl/>
        </w:rPr>
        <w:t xml:space="preserve">מתכוון </w:t>
      </w:r>
      <w:bookmarkStart w:id="4556" w:name="_ETM_Q7_610530"/>
      <w:bookmarkEnd w:id="4556"/>
      <w:r>
        <w:rPr>
          <w:rtl/>
        </w:rPr>
        <w:t xml:space="preserve">משרד </w:t>
      </w:r>
      <w:bookmarkStart w:id="4557" w:name="_ETM_Q7_610740"/>
      <w:bookmarkEnd w:id="4557"/>
      <w:r>
        <w:rPr>
          <w:rtl/>
        </w:rPr>
        <w:t xml:space="preserve">החינוך </w:t>
      </w:r>
      <w:bookmarkStart w:id="4558" w:name="_ETM_Q7_611100"/>
      <w:bookmarkEnd w:id="4558"/>
      <w:r>
        <w:rPr>
          <w:rtl/>
        </w:rPr>
        <w:t xml:space="preserve">לעשות </w:t>
      </w:r>
      <w:bookmarkStart w:id="4559" w:name="_ETM_Q7_611940"/>
      <w:bookmarkEnd w:id="4559"/>
      <w:r>
        <w:rPr>
          <w:rFonts w:hint="cs"/>
          <w:rtl/>
        </w:rPr>
        <w:t xml:space="preserve">בנידון? </w:t>
      </w:r>
      <w:r>
        <w:rPr>
          <w:rtl/>
        </w:rPr>
        <w:t>תודה</w:t>
      </w:r>
      <w:r>
        <w:rPr>
          <w:rFonts w:hint="cs"/>
          <w:rtl/>
        </w:rPr>
        <w:t>.</w:t>
      </w:r>
      <w:r>
        <w:rPr>
          <w:rtl/>
        </w:rPr>
        <w:t xml:space="preserve"> </w:t>
      </w:r>
      <w:bookmarkStart w:id="4560" w:name="_ETM_Q7_612720"/>
      <w:bookmarkEnd w:id="4560"/>
    </w:p>
    <w:p w:rsidR="00BC0146" w:rsidRDefault="00BC0146" w:rsidP="007E4B13">
      <w:pPr>
        <w:rPr>
          <w:rtl/>
        </w:rPr>
      </w:pPr>
      <w:bookmarkStart w:id="4561" w:name="_ETM_Q7_612555"/>
      <w:bookmarkEnd w:id="4561"/>
    </w:p>
    <w:bookmarkStart w:id="4562" w:name="_ETM_Q7_612876" w:displacedByCustomXml="next"/>
    <w:bookmarkEnd w:id="4562" w:displacedByCustomXml="next"/>
    <w:sdt>
      <w:sdtPr>
        <w:rPr>
          <w:rtl/>
        </w:rPr>
        <w:alias w:val="יור"/>
        <w:tag w:val="&lt;ID&gt;5317&lt;/ID&gt;&lt;Name&gt;יולי יואל אדלשטיין - יו&quot;ר&lt;/Name&gt;&lt;Data&gt;יולי יואל אדלשטיין&lt;/Data&gt;&lt;Shortcut&gt;&lt;/Shortcut&gt;"/>
        <w:id w:val="-2102784308"/>
        <w:placeholder>
          <w:docPart w:val="782146BAECC348B6AF786E50E6BAA52B"/>
        </w:placeholder>
        <w15:color w:val="993366"/>
      </w:sdtPr>
      <w:sdtEndPr/>
      <w:sdtContent>
        <w:p w:rsidR="00BC0146" w:rsidRDefault="00BC0146" w:rsidP="007E4B13">
          <w:pPr>
            <w:pStyle w:val="af7"/>
            <w:keepNext/>
            <w:rPr>
              <w:rtl/>
            </w:rPr>
          </w:pPr>
          <w:r w:rsidRPr="00B23ACF">
            <w:rPr>
              <w:rStyle w:val="aff"/>
              <w:color w:val="000000"/>
              <w:rtl/>
            </w:rPr>
            <w:t>היו"ר יולי יואל אדלשטיין</w:t>
          </w:r>
          <w:r w:rsidRPr="00B23ACF">
            <w:rPr>
              <w:color w:val="000000"/>
              <w:rtl/>
            </w:rPr>
            <w:t>:</w:t>
          </w:r>
        </w:p>
      </w:sdtContent>
    </w:sdt>
    <w:p w:rsidR="00BC0146" w:rsidRDefault="00BC0146" w:rsidP="003B3567">
      <w:pPr>
        <w:rPr>
          <w:rtl/>
        </w:rPr>
      </w:pPr>
    </w:p>
    <w:p w:rsidR="00BC0146" w:rsidRDefault="00BC0146" w:rsidP="007E4B13">
      <w:pPr>
        <w:rPr>
          <w:rtl/>
        </w:rPr>
      </w:pPr>
      <w:r>
        <w:rPr>
          <w:rFonts w:hint="cs"/>
          <w:rtl/>
        </w:rPr>
        <w:t xml:space="preserve">תודה. </w:t>
      </w:r>
      <w:bookmarkStart w:id="4563" w:name="_ETM_Q7_613259"/>
      <w:bookmarkEnd w:id="4563"/>
      <w:r>
        <w:rPr>
          <w:rtl/>
        </w:rPr>
        <w:t>בבקשה</w:t>
      </w:r>
      <w:r>
        <w:rPr>
          <w:rFonts w:hint="cs"/>
          <w:rtl/>
        </w:rPr>
        <w:t>, אדוני</w:t>
      </w:r>
      <w:r>
        <w:rPr>
          <w:rtl/>
        </w:rPr>
        <w:t xml:space="preserve"> </w:t>
      </w:r>
      <w:bookmarkStart w:id="4564" w:name="_ETM_Q7_613230"/>
      <w:bookmarkEnd w:id="4564"/>
      <w:r>
        <w:rPr>
          <w:rtl/>
        </w:rPr>
        <w:t>השר</w:t>
      </w:r>
      <w:r>
        <w:rPr>
          <w:rFonts w:hint="cs"/>
          <w:rtl/>
        </w:rPr>
        <w:t>.</w:t>
      </w:r>
      <w:bookmarkStart w:id="4565" w:name="_ETM_Q7_611403"/>
      <w:bookmarkStart w:id="4566" w:name="_ETM_Q7_612506"/>
      <w:bookmarkEnd w:id="4565"/>
      <w:bookmarkEnd w:id="4566"/>
    </w:p>
    <w:p w:rsidR="00BC0146" w:rsidRDefault="00BC0146" w:rsidP="007E4B13">
      <w:pPr>
        <w:rPr>
          <w:rtl/>
        </w:rPr>
      </w:pPr>
    </w:p>
    <w:bookmarkStart w:id="4567" w:name="_ETM_Q7_611489" w:displacedByCustomXml="next"/>
    <w:bookmarkEnd w:id="4567" w:displacedByCustomXml="next"/>
    <w:sdt>
      <w:sdtPr>
        <w:rPr>
          <w:rtl/>
        </w:rPr>
        <w:alias w:val="דובר_המשך"/>
        <w:tag w:val="&lt;ID&gt;5456&lt;/ID&gt;&lt;Name&gt;נפתלי בנט - שר&lt;/Name&gt;&lt;Data&gt;שר החינוך נפתלי בנט&lt;/Data&gt;&lt;Shortcut&gt;נפבנ&lt;/Shortcut&gt;"/>
        <w:id w:val="533859281"/>
        <w:placeholder>
          <w:docPart w:val="782146BAECC348B6AF786E50E6BAA52B"/>
        </w:placeholder>
        <w15:color w:val="993366"/>
      </w:sdtPr>
      <w:sdtEndPr/>
      <w:sdtContent>
        <w:p w:rsidR="00BC0146" w:rsidRDefault="00BC0146" w:rsidP="007E4B13">
          <w:pPr>
            <w:pStyle w:val="-"/>
            <w:keepNext/>
            <w:rPr>
              <w:rtl/>
            </w:rPr>
          </w:pPr>
          <w:r w:rsidRPr="00B23ACF">
            <w:rPr>
              <w:rStyle w:val="aff"/>
              <w:color w:val="000000"/>
              <w:rtl/>
            </w:rPr>
            <w:t>שר החינוך נפתלי בנט</w:t>
          </w:r>
          <w:r w:rsidRPr="00B23ACF">
            <w:rPr>
              <w:color w:val="000000"/>
              <w:rtl/>
            </w:rPr>
            <w:t>:</w:t>
          </w:r>
        </w:p>
      </w:sdtContent>
    </w:sdt>
    <w:p w:rsidR="00BC0146" w:rsidRPr="00B23ACF" w:rsidRDefault="00BC0146" w:rsidP="007E4B13">
      <w:pPr>
        <w:rPr>
          <w:rtl/>
        </w:rPr>
      </w:pPr>
    </w:p>
    <w:p w:rsidR="00BC0146" w:rsidRDefault="00BC0146" w:rsidP="007E4B13">
      <w:pPr>
        <w:rPr>
          <w:rtl/>
        </w:rPr>
      </w:pPr>
      <w:bookmarkStart w:id="4568" w:name="_ETM_Q7_614546"/>
      <w:bookmarkStart w:id="4569" w:name="_ETM_Q7_614760"/>
      <w:bookmarkEnd w:id="4568"/>
      <w:bookmarkEnd w:id="4569"/>
      <w:r>
        <w:rPr>
          <w:rtl/>
        </w:rPr>
        <w:t xml:space="preserve">השאלה </w:t>
      </w:r>
      <w:bookmarkStart w:id="4570" w:name="_ETM_Q7_615270"/>
      <w:bookmarkEnd w:id="4570"/>
      <w:r>
        <w:rPr>
          <w:rtl/>
        </w:rPr>
        <w:t xml:space="preserve">הראשונה </w:t>
      </w:r>
      <w:bookmarkStart w:id="4571" w:name="_ETM_Q7_615750"/>
      <w:bookmarkEnd w:id="4571"/>
      <w:r>
        <w:rPr>
          <w:rtl/>
        </w:rPr>
        <w:t xml:space="preserve">עסקה </w:t>
      </w:r>
      <w:bookmarkStart w:id="4572" w:name="_ETM_Q7_617240"/>
      <w:bookmarkEnd w:id="4572"/>
      <w:r>
        <w:rPr>
          <w:rtl/>
        </w:rPr>
        <w:t xml:space="preserve">בנושא </w:t>
      </w:r>
      <w:bookmarkStart w:id="4573" w:name="_ETM_Q7_617720"/>
      <w:bookmarkEnd w:id="4573"/>
      <w:r>
        <w:rPr>
          <w:rtl/>
        </w:rPr>
        <w:t xml:space="preserve">של </w:t>
      </w:r>
      <w:bookmarkStart w:id="4574" w:name="_ETM_Q7_617900"/>
      <w:bookmarkEnd w:id="4574"/>
      <w:r>
        <w:rPr>
          <w:rtl/>
        </w:rPr>
        <w:t xml:space="preserve">החינוך </w:t>
      </w:r>
      <w:bookmarkStart w:id="4575" w:name="_ETM_Q7_618260"/>
      <w:bookmarkEnd w:id="4575"/>
      <w:r>
        <w:rPr>
          <w:rtl/>
        </w:rPr>
        <w:t>הבדואי</w:t>
      </w:r>
      <w:r>
        <w:rPr>
          <w:rFonts w:hint="cs"/>
          <w:rtl/>
        </w:rPr>
        <w:t>.</w:t>
      </w:r>
      <w:r>
        <w:rPr>
          <w:rtl/>
        </w:rPr>
        <w:t xml:space="preserve"> </w:t>
      </w:r>
      <w:bookmarkStart w:id="4576" w:name="_ETM_Q7_618680"/>
      <w:bookmarkEnd w:id="4576"/>
      <w:r>
        <w:rPr>
          <w:rtl/>
        </w:rPr>
        <w:t xml:space="preserve">אני </w:t>
      </w:r>
      <w:bookmarkStart w:id="4577" w:name="_ETM_Q7_618950"/>
      <w:bookmarkEnd w:id="4577"/>
      <w:r>
        <w:rPr>
          <w:rFonts w:hint="cs"/>
          <w:rtl/>
        </w:rPr>
        <w:t>א</w:t>
      </w:r>
      <w:r>
        <w:rPr>
          <w:rtl/>
        </w:rPr>
        <w:t>ג</w:t>
      </w:r>
      <w:bookmarkStart w:id="4578" w:name="_ETM_Q7_619100"/>
      <w:bookmarkEnd w:id="4578"/>
      <w:r>
        <w:rPr>
          <w:rFonts w:hint="cs"/>
          <w:rtl/>
        </w:rPr>
        <w:t xml:space="preserve">ע </w:t>
      </w:r>
      <w:r>
        <w:rPr>
          <w:rtl/>
        </w:rPr>
        <w:t xml:space="preserve">בעניין </w:t>
      </w:r>
      <w:bookmarkStart w:id="4579" w:name="_ETM_Q7_619670"/>
      <w:bookmarkEnd w:id="4579"/>
      <w:r>
        <w:rPr>
          <w:rtl/>
        </w:rPr>
        <w:t>עצמו</w:t>
      </w:r>
      <w:r>
        <w:rPr>
          <w:rFonts w:hint="cs"/>
          <w:rtl/>
        </w:rPr>
        <w:t>,</w:t>
      </w:r>
      <w:r>
        <w:rPr>
          <w:rtl/>
        </w:rPr>
        <w:t xml:space="preserve"> </w:t>
      </w:r>
      <w:bookmarkStart w:id="4580" w:name="_ETM_Q7_619940"/>
      <w:bookmarkEnd w:id="4580"/>
      <w:r>
        <w:rPr>
          <w:rtl/>
        </w:rPr>
        <w:t xml:space="preserve">אבל </w:t>
      </w:r>
      <w:bookmarkStart w:id="4581" w:name="_ETM_Q7_620180"/>
      <w:bookmarkEnd w:id="4581"/>
      <w:r>
        <w:rPr>
          <w:rtl/>
        </w:rPr>
        <w:t xml:space="preserve">קודם </w:t>
      </w:r>
      <w:bookmarkStart w:id="4582" w:name="_ETM_Q7_621510"/>
      <w:bookmarkStart w:id="4583" w:name="_ETM_Q7_622080"/>
      <w:bookmarkEnd w:id="4582"/>
      <w:bookmarkEnd w:id="4583"/>
      <w:r>
        <w:rPr>
          <w:rFonts w:hint="cs"/>
          <w:rtl/>
        </w:rPr>
        <w:t>– ב</w:t>
      </w:r>
      <w:r>
        <w:rPr>
          <w:rtl/>
        </w:rPr>
        <w:t>משמעות</w:t>
      </w:r>
      <w:r>
        <w:rPr>
          <w:rFonts w:hint="cs"/>
          <w:rtl/>
        </w:rPr>
        <w:t>.</w:t>
      </w:r>
      <w:r>
        <w:rPr>
          <w:rtl/>
        </w:rPr>
        <w:t xml:space="preserve"> </w:t>
      </w:r>
      <w:bookmarkStart w:id="4584" w:name="_ETM_Q7_623580"/>
      <w:bookmarkEnd w:id="4584"/>
      <w:r>
        <w:rPr>
          <w:rtl/>
        </w:rPr>
        <w:t xml:space="preserve">אני </w:t>
      </w:r>
      <w:bookmarkStart w:id="4585" w:name="_ETM_Q7_624060"/>
      <w:bookmarkEnd w:id="4585"/>
      <w:r>
        <w:rPr>
          <w:rtl/>
        </w:rPr>
        <w:t xml:space="preserve">רואה </w:t>
      </w:r>
      <w:bookmarkStart w:id="4586" w:name="_ETM_Q7_624600"/>
      <w:bookmarkEnd w:id="4586"/>
      <w:r>
        <w:rPr>
          <w:rtl/>
        </w:rPr>
        <w:t xml:space="preserve">יעד </w:t>
      </w:r>
      <w:bookmarkStart w:id="4587" w:name="_ETM_Q7_625710"/>
      <w:bookmarkEnd w:id="4587"/>
      <w:r>
        <w:rPr>
          <w:rFonts w:hint="cs"/>
          <w:rtl/>
        </w:rPr>
        <w:t>א</w:t>
      </w:r>
      <w:r>
        <w:rPr>
          <w:rtl/>
        </w:rPr>
        <w:t xml:space="preserve">מיתי </w:t>
      </w:r>
      <w:bookmarkStart w:id="4588" w:name="_ETM_Q7_626490"/>
      <w:bookmarkEnd w:id="4588"/>
      <w:r>
        <w:rPr>
          <w:rtl/>
        </w:rPr>
        <w:t xml:space="preserve">משמעותי </w:t>
      </w:r>
      <w:bookmarkStart w:id="4589" w:name="_ETM_Q7_629730"/>
      <w:bookmarkEnd w:id="4589"/>
      <w:r>
        <w:rPr>
          <w:rtl/>
        </w:rPr>
        <w:t xml:space="preserve">להזניק </w:t>
      </w:r>
      <w:bookmarkStart w:id="4590" w:name="_ETM_Q7_630240"/>
      <w:bookmarkEnd w:id="4590"/>
      <w:r>
        <w:rPr>
          <w:rtl/>
        </w:rPr>
        <w:t xml:space="preserve">קדימה </w:t>
      </w:r>
      <w:bookmarkStart w:id="4591" w:name="_ETM_Q7_630630"/>
      <w:bookmarkEnd w:id="4591"/>
      <w:r>
        <w:rPr>
          <w:rtl/>
        </w:rPr>
        <w:t xml:space="preserve">את </w:t>
      </w:r>
      <w:bookmarkStart w:id="4592" w:name="_ETM_Q7_630780"/>
      <w:bookmarkEnd w:id="4592"/>
      <w:r>
        <w:rPr>
          <w:rtl/>
        </w:rPr>
        <w:t xml:space="preserve">החינוך </w:t>
      </w:r>
      <w:bookmarkStart w:id="4593" w:name="_ETM_Q7_631440"/>
      <w:bookmarkEnd w:id="4593"/>
      <w:r>
        <w:rPr>
          <w:rtl/>
        </w:rPr>
        <w:t>הבדואי</w:t>
      </w:r>
      <w:r>
        <w:rPr>
          <w:rFonts w:hint="cs"/>
          <w:rtl/>
        </w:rPr>
        <w:t>.</w:t>
      </w:r>
      <w:r>
        <w:rPr>
          <w:rtl/>
        </w:rPr>
        <w:t xml:space="preserve"> </w:t>
      </w:r>
      <w:bookmarkStart w:id="4594" w:name="_ETM_Q7_632790"/>
      <w:bookmarkEnd w:id="4594"/>
      <w:r>
        <w:rPr>
          <w:rtl/>
        </w:rPr>
        <w:t xml:space="preserve">זה </w:t>
      </w:r>
      <w:bookmarkStart w:id="4595" w:name="_ETM_Q7_632940"/>
      <w:bookmarkEnd w:id="4595"/>
      <w:r>
        <w:rPr>
          <w:rtl/>
        </w:rPr>
        <w:t xml:space="preserve">חשוב </w:t>
      </w:r>
      <w:bookmarkStart w:id="4596" w:name="_ETM_Q7_633420"/>
      <w:bookmarkEnd w:id="4596"/>
      <w:r>
        <w:rPr>
          <w:rtl/>
        </w:rPr>
        <w:t xml:space="preserve">מאוד </w:t>
      </w:r>
      <w:bookmarkStart w:id="4597" w:name="_ETM_Q7_633690"/>
      <w:bookmarkEnd w:id="4597"/>
      <w:r>
        <w:rPr>
          <w:rtl/>
        </w:rPr>
        <w:t xml:space="preserve">למדינת </w:t>
      </w:r>
      <w:bookmarkStart w:id="4598" w:name="_ETM_Q7_634410"/>
      <w:bookmarkEnd w:id="4598"/>
      <w:r>
        <w:rPr>
          <w:rtl/>
        </w:rPr>
        <w:t>ישראל</w:t>
      </w:r>
      <w:r>
        <w:rPr>
          <w:rFonts w:hint="cs"/>
          <w:rtl/>
        </w:rPr>
        <w:t>,</w:t>
      </w:r>
      <w:r>
        <w:rPr>
          <w:rtl/>
        </w:rPr>
        <w:t xml:space="preserve"> </w:t>
      </w:r>
      <w:bookmarkStart w:id="4599" w:name="_ETM_Q7_635760"/>
      <w:bookmarkEnd w:id="4599"/>
      <w:r>
        <w:rPr>
          <w:rtl/>
        </w:rPr>
        <w:t xml:space="preserve">בקרב </w:t>
      </w:r>
      <w:bookmarkStart w:id="4600" w:name="_ETM_Q7_636210"/>
      <w:bookmarkEnd w:id="4600"/>
      <w:r>
        <w:rPr>
          <w:rtl/>
        </w:rPr>
        <w:t xml:space="preserve">הבנים </w:t>
      </w:r>
      <w:bookmarkStart w:id="4601" w:name="_ETM_Q7_637050"/>
      <w:bookmarkEnd w:id="4601"/>
      <w:r>
        <w:rPr>
          <w:rtl/>
        </w:rPr>
        <w:t xml:space="preserve">והבנות </w:t>
      </w:r>
      <w:bookmarkStart w:id="4602" w:name="_ETM_Q7_638010"/>
      <w:bookmarkEnd w:id="4602"/>
      <w:r>
        <w:rPr>
          <w:rtl/>
        </w:rPr>
        <w:t>הבדואיות</w:t>
      </w:r>
      <w:r>
        <w:rPr>
          <w:rFonts w:hint="cs"/>
          <w:rtl/>
        </w:rPr>
        <w:t>.</w:t>
      </w:r>
      <w:r>
        <w:rPr>
          <w:rtl/>
        </w:rPr>
        <w:t xml:space="preserve"> </w:t>
      </w:r>
      <w:bookmarkStart w:id="4603" w:name="_ETM_Q7_640250"/>
      <w:bookmarkEnd w:id="4603"/>
      <w:r>
        <w:rPr>
          <w:rtl/>
        </w:rPr>
        <w:t xml:space="preserve">אנחנו </w:t>
      </w:r>
      <w:bookmarkStart w:id="4604" w:name="_ETM_Q7_640550"/>
      <w:bookmarkEnd w:id="4604"/>
      <w:r>
        <w:rPr>
          <w:rtl/>
        </w:rPr>
        <w:t xml:space="preserve">משקיעים </w:t>
      </w:r>
      <w:bookmarkStart w:id="4605" w:name="_ETM_Q7_641360"/>
      <w:bookmarkEnd w:id="4605"/>
      <w:r>
        <w:rPr>
          <w:rtl/>
        </w:rPr>
        <w:t xml:space="preserve">תקציבים </w:t>
      </w:r>
      <w:bookmarkStart w:id="4606" w:name="_ETM_Q7_642050"/>
      <w:bookmarkEnd w:id="4606"/>
      <w:r>
        <w:rPr>
          <w:rtl/>
        </w:rPr>
        <w:t xml:space="preserve">ניכרים </w:t>
      </w:r>
      <w:bookmarkStart w:id="4607" w:name="_ETM_Q7_643360"/>
      <w:bookmarkEnd w:id="4607"/>
      <w:r>
        <w:rPr>
          <w:rtl/>
        </w:rPr>
        <w:t xml:space="preserve">גם </w:t>
      </w:r>
      <w:bookmarkStart w:id="4608" w:name="_ETM_Q7_643630"/>
      <w:bookmarkEnd w:id="4608"/>
      <w:r>
        <w:rPr>
          <w:rtl/>
        </w:rPr>
        <w:t xml:space="preserve">במסגרת </w:t>
      </w:r>
      <w:bookmarkStart w:id="4609" w:name="_ETM_Q7_644110"/>
      <w:bookmarkEnd w:id="4609"/>
      <w:r>
        <w:rPr>
          <w:rtl/>
        </w:rPr>
        <w:t xml:space="preserve">החלטת </w:t>
      </w:r>
      <w:bookmarkStart w:id="4610" w:name="_ETM_Q7_644560"/>
      <w:bookmarkEnd w:id="4610"/>
      <w:r>
        <w:rPr>
          <w:rtl/>
        </w:rPr>
        <w:t xml:space="preserve">הממשלה </w:t>
      </w:r>
      <w:bookmarkStart w:id="4611" w:name="_ETM_Q7_645100"/>
      <w:bookmarkEnd w:id="4611"/>
      <w:r>
        <w:rPr>
          <w:rFonts w:hint="cs"/>
          <w:rtl/>
        </w:rPr>
        <w:t xml:space="preserve">922, </w:t>
      </w:r>
      <w:bookmarkStart w:id="4612" w:name="_ETM_Q7_642020"/>
      <w:bookmarkStart w:id="4613" w:name="_ETM_Q7_647060"/>
      <w:bookmarkEnd w:id="4612"/>
      <w:bookmarkEnd w:id="4613"/>
      <w:r>
        <w:rPr>
          <w:rtl/>
        </w:rPr>
        <w:t xml:space="preserve">גם </w:t>
      </w:r>
      <w:bookmarkStart w:id="4614" w:name="_ETM_Q7_647330"/>
      <w:bookmarkEnd w:id="4614"/>
      <w:r>
        <w:rPr>
          <w:rtl/>
        </w:rPr>
        <w:t xml:space="preserve">במסגרת </w:t>
      </w:r>
      <w:bookmarkStart w:id="4615" w:name="_ETM_Q7_648500"/>
      <w:bookmarkEnd w:id="4615"/>
      <w:r>
        <w:rPr>
          <w:rtl/>
        </w:rPr>
        <w:t>–</w:t>
      </w:r>
      <w:r>
        <w:rPr>
          <w:rFonts w:hint="cs"/>
          <w:rtl/>
        </w:rPr>
        <w:t xml:space="preserve"> אני כבר הקציתי כ-220 </w:t>
      </w:r>
      <w:bookmarkStart w:id="4616" w:name="_ETM_Q7_650600"/>
      <w:bookmarkEnd w:id="4616"/>
      <w:r>
        <w:rPr>
          <w:rtl/>
        </w:rPr>
        <w:t>מיליו</w:t>
      </w:r>
      <w:bookmarkStart w:id="4617" w:name="_ETM_Q7_650990"/>
      <w:bookmarkEnd w:id="4617"/>
      <w:r>
        <w:rPr>
          <w:rFonts w:hint="cs"/>
          <w:rtl/>
        </w:rPr>
        <w:t xml:space="preserve">ן </w:t>
      </w:r>
      <w:r>
        <w:rPr>
          <w:rtl/>
        </w:rPr>
        <w:t xml:space="preserve">שקלים </w:t>
      </w:r>
      <w:bookmarkStart w:id="4618" w:name="_ETM_Q7_652180"/>
      <w:bookmarkEnd w:id="4618"/>
      <w:r>
        <w:rPr>
          <w:rtl/>
        </w:rPr>
        <w:t xml:space="preserve">לבינוי </w:t>
      </w:r>
      <w:bookmarkStart w:id="4619" w:name="_ETM_Q7_654790"/>
      <w:bookmarkEnd w:id="4619"/>
      <w:r>
        <w:rPr>
          <w:rFonts w:hint="cs"/>
          <w:rtl/>
        </w:rPr>
        <w:t xml:space="preserve">ועוד 23 </w:t>
      </w:r>
      <w:bookmarkStart w:id="4620" w:name="_ETM_Q7_655270"/>
      <w:bookmarkEnd w:id="4620"/>
      <w:r>
        <w:rPr>
          <w:rtl/>
        </w:rPr>
        <w:t xml:space="preserve">מיליון </w:t>
      </w:r>
      <w:bookmarkStart w:id="4621" w:name="_ETM_Q7_655660"/>
      <w:bookmarkEnd w:id="4621"/>
      <w:r>
        <w:rPr>
          <w:rtl/>
        </w:rPr>
        <w:t xml:space="preserve">שקלים </w:t>
      </w:r>
      <w:bookmarkStart w:id="4622" w:name="_ETM_Q7_657880"/>
      <w:bookmarkEnd w:id="4622"/>
      <w:r>
        <w:rPr>
          <w:rFonts w:hint="cs"/>
          <w:rtl/>
        </w:rPr>
        <w:t>ל</w:t>
      </w:r>
      <w:r>
        <w:rPr>
          <w:rtl/>
        </w:rPr>
        <w:t xml:space="preserve">מגזר </w:t>
      </w:r>
      <w:bookmarkStart w:id="4623" w:name="_ETM_Q7_658300"/>
      <w:bookmarkEnd w:id="4623"/>
      <w:r>
        <w:rPr>
          <w:rtl/>
        </w:rPr>
        <w:t xml:space="preserve">הבדואי </w:t>
      </w:r>
      <w:bookmarkStart w:id="4624" w:name="_ETM_Q7_659320"/>
      <w:bookmarkEnd w:id="4624"/>
      <w:r>
        <w:rPr>
          <w:rtl/>
        </w:rPr>
        <w:t xml:space="preserve">במסגרת </w:t>
      </w:r>
      <w:bookmarkStart w:id="4625" w:name="_ETM_Q7_659830"/>
      <w:bookmarkEnd w:id="4625"/>
      <w:r>
        <w:rPr>
          <w:rtl/>
        </w:rPr>
        <w:t xml:space="preserve">התקצוב </w:t>
      </w:r>
      <w:bookmarkStart w:id="4626" w:name="_ETM_Q7_660310"/>
      <w:bookmarkEnd w:id="4626"/>
      <w:r>
        <w:rPr>
          <w:rtl/>
        </w:rPr>
        <w:t>הדיפרנציאלי</w:t>
      </w:r>
      <w:bookmarkStart w:id="4627" w:name="_ETM_Q7_662740"/>
      <w:bookmarkEnd w:id="4627"/>
      <w:r>
        <w:rPr>
          <w:rFonts w:hint="cs"/>
          <w:rtl/>
        </w:rPr>
        <w:t xml:space="preserve">. </w:t>
      </w:r>
      <w:bookmarkStart w:id="4628" w:name="_ETM_Q7_659247"/>
      <w:bookmarkEnd w:id="4628"/>
      <w:r>
        <w:rPr>
          <w:rFonts w:hint="cs"/>
          <w:rtl/>
        </w:rPr>
        <w:t xml:space="preserve">אגב, </w:t>
      </w:r>
      <w:r>
        <w:rPr>
          <w:rtl/>
        </w:rPr>
        <w:t xml:space="preserve">גם </w:t>
      </w:r>
      <w:bookmarkStart w:id="4629" w:name="_ETM_Q7_663070"/>
      <w:bookmarkEnd w:id="4629"/>
      <w:r>
        <w:rPr>
          <w:rtl/>
        </w:rPr>
        <w:t xml:space="preserve">בעניין </w:t>
      </w:r>
      <w:bookmarkStart w:id="4630" w:name="_ETM_Q7_663400"/>
      <w:bookmarkEnd w:id="4630"/>
      <w:r>
        <w:rPr>
          <w:rtl/>
        </w:rPr>
        <w:t xml:space="preserve">הזה </w:t>
      </w:r>
      <w:bookmarkStart w:id="4631" w:name="_ETM_Q7_664390"/>
      <w:bookmarkEnd w:id="4631"/>
      <w:r>
        <w:rPr>
          <w:rtl/>
        </w:rPr>
        <w:t xml:space="preserve">קודמי </w:t>
      </w:r>
      <w:bookmarkStart w:id="4632" w:name="_ETM_Q7_666250"/>
      <w:bookmarkEnd w:id="4632"/>
      <w:r>
        <w:rPr>
          <w:rtl/>
        </w:rPr>
        <w:t xml:space="preserve">הכניס </w:t>
      </w:r>
      <w:bookmarkStart w:id="4633" w:name="_ETM_Q7_666550"/>
      <w:bookmarkEnd w:id="4633"/>
      <w:r>
        <w:rPr>
          <w:rtl/>
        </w:rPr>
        <w:t xml:space="preserve">את </w:t>
      </w:r>
      <w:bookmarkStart w:id="4634" w:name="_ETM_Q7_666640"/>
      <w:bookmarkEnd w:id="4634"/>
      <w:r>
        <w:rPr>
          <w:rtl/>
        </w:rPr>
        <w:t>הקונספט</w:t>
      </w:r>
      <w:r>
        <w:rPr>
          <w:rFonts w:hint="cs"/>
          <w:rtl/>
        </w:rPr>
        <w:t>,</w:t>
      </w:r>
      <w:r>
        <w:rPr>
          <w:rtl/>
        </w:rPr>
        <w:t xml:space="preserve"> </w:t>
      </w:r>
      <w:bookmarkStart w:id="4635" w:name="_ETM_Q7_667510"/>
      <w:bookmarkEnd w:id="4635"/>
      <w:r>
        <w:rPr>
          <w:rFonts w:hint="cs"/>
          <w:rtl/>
        </w:rPr>
        <w:t>ו</w:t>
      </w:r>
      <w:r>
        <w:rPr>
          <w:rtl/>
        </w:rPr>
        <w:t xml:space="preserve">אני </w:t>
      </w:r>
      <w:bookmarkStart w:id="4636" w:name="_ETM_Q7_667840"/>
      <w:bookmarkEnd w:id="4636"/>
      <w:r>
        <w:rPr>
          <w:rFonts w:hint="cs"/>
          <w:rtl/>
        </w:rPr>
        <w:t>יי</w:t>
      </w:r>
      <w:r>
        <w:rPr>
          <w:rtl/>
        </w:rPr>
        <w:t xml:space="preserve">שמתי </w:t>
      </w:r>
      <w:bookmarkStart w:id="4637" w:name="_ETM_Q7_668290"/>
      <w:bookmarkEnd w:id="4637"/>
      <w:r>
        <w:rPr>
          <w:rtl/>
        </w:rPr>
        <w:t xml:space="preserve">את </w:t>
      </w:r>
      <w:bookmarkStart w:id="4638" w:name="_ETM_Q7_668410"/>
      <w:bookmarkEnd w:id="4638"/>
      <w:r>
        <w:rPr>
          <w:rtl/>
        </w:rPr>
        <w:t>זה</w:t>
      </w:r>
      <w:bookmarkStart w:id="4639" w:name="_ETM_Q7_669070"/>
      <w:bookmarkStart w:id="4640" w:name="_ETM_Q7_669250"/>
      <w:bookmarkEnd w:id="4639"/>
      <w:bookmarkEnd w:id="4640"/>
      <w:r>
        <w:rPr>
          <w:rFonts w:hint="cs"/>
          <w:rtl/>
        </w:rPr>
        <w:t>, ו</w:t>
      </w:r>
      <w:r>
        <w:rPr>
          <w:rtl/>
        </w:rPr>
        <w:t xml:space="preserve">בגאווה </w:t>
      </w:r>
      <w:bookmarkStart w:id="4641" w:name="_ETM_Q7_669670"/>
      <w:bookmarkEnd w:id="4641"/>
      <w:r>
        <w:rPr>
          <w:rtl/>
        </w:rPr>
        <w:t>גדולה</w:t>
      </w:r>
      <w:r>
        <w:rPr>
          <w:rFonts w:hint="cs"/>
          <w:rtl/>
        </w:rPr>
        <w:t>.</w:t>
      </w:r>
      <w:r>
        <w:rPr>
          <w:rtl/>
        </w:rPr>
        <w:t xml:space="preserve"> </w:t>
      </w:r>
      <w:bookmarkStart w:id="4642" w:name="_ETM_Q7_670090"/>
      <w:bookmarkEnd w:id="4642"/>
      <w:r>
        <w:rPr>
          <w:rtl/>
        </w:rPr>
        <w:t xml:space="preserve">יישמנו </w:t>
      </w:r>
      <w:bookmarkStart w:id="4643" w:name="_ETM_Q7_670510"/>
      <w:bookmarkStart w:id="4644" w:name="_ETM_Q7_670720"/>
      <w:bookmarkEnd w:id="4643"/>
      <w:bookmarkEnd w:id="4644"/>
      <w:r>
        <w:rPr>
          <w:rtl/>
        </w:rPr>
        <w:t xml:space="preserve">במלואו </w:t>
      </w:r>
      <w:bookmarkStart w:id="4645" w:name="_ETM_Q7_671780"/>
      <w:bookmarkEnd w:id="4645"/>
      <w:r>
        <w:rPr>
          <w:rtl/>
        </w:rPr>
        <w:t xml:space="preserve">את </w:t>
      </w:r>
      <w:bookmarkStart w:id="4646" w:name="_ETM_Q7_672620"/>
      <w:bookmarkEnd w:id="4646"/>
      <w:r>
        <w:rPr>
          <w:rtl/>
        </w:rPr>
        <w:t xml:space="preserve">מודל </w:t>
      </w:r>
      <w:bookmarkStart w:id="4647" w:name="_ETM_Q7_672980"/>
      <w:bookmarkEnd w:id="4647"/>
      <w:r>
        <w:rPr>
          <w:rtl/>
        </w:rPr>
        <w:t xml:space="preserve">התקצוב </w:t>
      </w:r>
      <w:bookmarkStart w:id="4648" w:name="_ETM_Q7_673430"/>
      <w:bookmarkEnd w:id="4648"/>
      <w:r>
        <w:rPr>
          <w:rtl/>
        </w:rPr>
        <w:t>הדיפרנציאלי</w:t>
      </w:r>
      <w:r>
        <w:rPr>
          <w:rFonts w:hint="cs"/>
          <w:rtl/>
        </w:rPr>
        <w:t>,</w:t>
      </w:r>
      <w:r>
        <w:rPr>
          <w:rtl/>
        </w:rPr>
        <w:t xml:space="preserve"> </w:t>
      </w:r>
      <w:bookmarkStart w:id="4649" w:name="_ETM_Q7_674240"/>
      <w:bookmarkEnd w:id="4649"/>
      <w:r>
        <w:rPr>
          <w:rtl/>
        </w:rPr>
        <w:t xml:space="preserve">שיוצר </w:t>
      </w:r>
      <w:bookmarkStart w:id="4650" w:name="_ETM_Q7_674840"/>
      <w:bookmarkEnd w:id="4650"/>
      <w:r>
        <w:rPr>
          <w:rtl/>
        </w:rPr>
        <w:t xml:space="preserve">יחס </w:t>
      </w:r>
      <w:bookmarkStart w:id="4651" w:name="_ETM_Q7_675810"/>
      <w:bookmarkStart w:id="4652" w:name="_ETM_Q7_675930"/>
      <w:bookmarkEnd w:id="4651"/>
      <w:bookmarkEnd w:id="4652"/>
      <w:r>
        <w:rPr>
          <w:rtl/>
        </w:rPr>
        <w:t xml:space="preserve">מאוד </w:t>
      </w:r>
      <w:bookmarkStart w:id="4653" w:name="_ETM_Q7_676620"/>
      <w:bookmarkEnd w:id="4653"/>
      <w:r>
        <w:rPr>
          <w:rtl/>
        </w:rPr>
        <w:t xml:space="preserve">קיצוני </w:t>
      </w:r>
      <w:bookmarkStart w:id="4654" w:name="_ETM_Q7_678470"/>
      <w:bookmarkEnd w:id="4654"/>
      <w:r>
        <w:rPr>
          <w:rFonts w:hint="cs"/>
          <w:rtl/>
        </w:rPr>
        <w:t>ו</w:t>
      </w:r>
      <w:r>
        <w:rPr>
          <w:rtl/>
        </w:rPr>
        <w:t xml:space="preserve">נכון </w:t>
      </w:r>
      <w:bookmarkStart w:id="4655" w:name="_ETM_Q7_679250"/>
      <w:bookmarkEnd w:id="4655"/>
      <w:r>
        <w:rPr>
          <w:rtl/>
        </w:rPr>
        <w:t xml:space="preserve">לטובת </w:t>
      </w:r>
      <w:bookmarkStart w:id="4656" w:name="_ETM_Q7_680540"/>
      <w:bookmarkEnd w:id="4656"/>
      <w:r>
        <w:rPr>
          <w:rtl/>
        </w:rPr>
        <w:t xml:space="preserve">החלשים </w:t>
      </w:r>
      <w:bookmarkStart w:id="4657" w:name="_ETM_Q7_681170"/>
      <w:bookmarkEnd w:id="4657"/>
      <w:r>
        <w:rPr>
          <w:rtl/>
        </w:rPr>
        <w:t>יותר</w:t>
      </w:r>
      <w:r>
        <w:rPr>
          <w:rFonts w:hint="cs"/>
          <w:rtl/>
        </w:rPr>
        <w:t>.</w:t>
      </w:r>
      <w:r>
        <w:rPr>
          <w:rtl/>
        </w:rPr>
        <w:t xml:space="preserve"> </w:t>
      </w:r>
      <w:bookmarkStart w:id="4658" w:name="_ETM_Q7_682760"/>
      <w:bookmarkEnd w:id="4658"/>
    </w:p>
    <w:p w:rsidR="00BC0146" w:rsidRDefault="00BC0146" w:rsidP="007E4B13">
      <w:pPr>
        <w:rPr>
          <w:rtl/>
        </w:rPr>
      </w:pPr>
      <w:bookmarkStart w:id="4659" w:name="_ETM_Q7_683381"/>
      <w:bookmarkEnd w:id="4659"/>
    </w:p>
    <w:p w:rsidR="00BC0146" w:rsidRDefault="00BC0146" w:rsidP="007E4B13">
      <w:pPr>
        <w:rPr>
          <w:rtl/>
        </w:rPr>
      </w:pPr>
      <w:bookmarkStart w:id="4660" w:name="_ETM_Q7_683678"/>
      <w:bookmarkEnd w:id="4660"/>
      <w:r>
        <w:rPr>
          <w:rtl/>
        </w:rPr>
        <w:t>הדגש</w:t>
      </w:r>
      <w:r>
        <w:rPr>
          <w:rFonts w:hint="cs"/>
          <w:rtl/>
        </w:rPr>
        <w:t>ים</w:t>
      </w:r>
      <w:r>
        <w:rPr>
          <w:rtl/>
        </w:rPr>
        <w:t xml:space="preserve"> </w:t>
      </w:r>
      <w:bookmarkStart w:id="4661" w:name="_ETM_Q7_683780"/>
      <w:bookmarkEnd w:id="4661"/>
      <w:r>
        <w:rPr>
          <w:rtl/>
        </w:rPr>
        <w:t xml:space="preserve">שלי </w:t>
      </w:r>
      <w:bookmarkStart w:id="4662" w:name="_ETM_Q7_684080"/>
      <w:bookmarkEnd w:id="4662"/>
      <w:r>
        <w:rPr>
          <w:rtl/>
        </w:rPr>
        <w:t xml:space="preserve">בהקשר </w:t>
      </w:r>
      <w:bookmarkStart w:id="4663" w:name="_ETM_Q7_685340"/>
      <w:bookmarkStart w:id="4664" w:name="_ETM_Q7_687810"/>
      <w:bookmarkEnd w:id="4663"/>
      <w:bookmarkEnd w:id="4664"/>
      <w:r w:rsidR="000F217D">
        <w:rPr>
          <w:rFonts w:hint="cs"/>
          <w:rtl/>
        </w:rPr>
        <w:t>ש</w:t>
      </w:r>
      <w:r>
        <w:rPr>
          <w:rtl/>
        </w:rPr>
        <w:t>ל</w:t>
      </w:r>
      <w:r w:rsidR="000F217D">
        <w:rPr>
          <w:rFonts w:hint="cs"/>
          <w:rtl/>
        </w:rPr>
        <w:t xml:space="preserve"> ה</w:t>
      </w:r>
      <w:r>
        <w:rPr>
          <w:rtl/>
        </w:rPr>
        <w:t xml:space="preserve">חינוך </w:t>
      </w:r>
      <w:bookmarkStart w:id="4665" w:name="_ETM_Q7_688380"/>
      <w:bookmarkEnd w:id="4665"/>
      <w:r>
        <w:rPr>
          <w:rtl/>
        </w:rPr>
        <w:t xml:space="preserve">הבדואי </w:t>
      </w:r>
      <w:bookmarkStart w:id="4666" w:name="_ETM_Q7_689690"/>
      <w:bookmarkEnd w:id="4666"/>
      <w:r>
        <w:rPr>
          <w:rtl/>
        </w:rPr>
        <w:t xml:space="preserve">זה </w:t>
      </w:r>
      <w:bookmarkStart w:id="4667" w:name="_ETM_Q7_690440"/>
      <w:bookmarkEnd w:id="4667"/>
      <w:r>
        <w:rPr>
          <w:rtl/>
        </w:rPr>
        <w:t xml:space="preserve">חיזוק </w:t>
      </w:r>
      <w:bookmarkStart w:id="4668" w:name="_ETM_Q7_690920"/>
      <w:bookmarkEnd w:id="4668"/>
      <w:r>
        <w:rPr>
          <w:rtl/>
        </w:rPr>
        <w:t xml:space="preserve">העברית </w:t>
      </w:r>
      <w:bookmarkStart w:id="4669" w:name="_ETM_Q7_691910"/>
      <w:bookmarkEnd w:id="4669"/>
      <w:r>
        <w:rPr>
          <w:rtl/>
        </w:rPr>
        <w:t xml:space="preserve">בקרב </w:t>
      </w:r>
      <w:bookmarkStart w:id="4670" w:name="_ETM_Q7_692690"/>
      <w:bookmarkEnd w:id="4670"/>
      <w:r>
        <w:rPr>
          <w:rFonts w:hint="cs"/>
          <w:rtl/>
        </w:rPr>
        <w:t>ה</w:t>
      </w:r>
      <w:r>
        <w:rPr>
          <w:rtl/>
        </w:rPr>
        <w:t>ילדים</w:t>
      </w:r>
      <w:r>
        <w:rPr>
          <w:rFonts w:hint="cs"/>
          <w:rtl/>
        </w:rPr>
        <w:t>,</w:t>
      </w:r>
      <w:r>
        <w:rPr>
          <w:rtl/>
        </w:rPr>
        <w:t xml:space="preserve"> </w:t>
      </w:r>
      <w:bookmarkStart w:id="4671" w:name="_ETM_Q7_693230"/>
      <w:bookmarkEnd w:id="4671"/>
      <w:r>
        <w:rPr>
          <w:rtl/>
        </w:rPr>
        <w:t xml:space="preserve">ולכן </w:t>
      </w:r>
      <w:bookmarkStart w:id="4672" w:name="_ETM_Q7_693620"/>
      <w:bookmarkEnd w:id="4672"/>
      <w:r>
        <w:rPr>
          <w:rtl/>
        </w:rPr>
        <w:t xml:space="preserve">התחלנו </w:t>
      </w:r>
      <w:bookmarkStart w:id="4673" w:name="_ETM_Q7_694069"/>
      <w:bookmarkEnd w:id="4673"/>
      <w:r>
        <w:rPr>
          <w:rtl/>
        </w:rPr>
        <w:t xml:space="preserve">כבר </w:t>
      </w:r>
      <w:bookmarkStart w:id="4674" w:name="_ETM_Q7_694309"/>
      <w:bookmarkEnd w:id="4674"/>
      <w:r>
        <w:rPr>
          <w:rtl/>
        </w:rPr>
        <w:t xml:space="preserve">מגן </w:t>
      </w:r>
      <w:bookmarkStart w:id="4675" w:name="_ETM_Q7_694640"/>
      <w:bookmarkEnd w:id="4675"/>
      <w:r>
        <w:rPr>
          <w:rtl/>
        </w:rPr>
        <w:t xml:space="preserve">חובה </w:t>
      </w:r>
      <w:bookmarkStart w:id="4676" w:name="_ETM_Q7_696040"/>
      <w:bookmarkEnd w:id="4676"/>
      <w:r>
        <w:rPr>
          <w:rFonts w:hint="cs"/>
          <w:rtl/>
        </w:rPr>
        <w:t xml:space="preserve">במקום </w:t>
      </w:r>
      <w:r>
        <w:rPr>
          <w:rtl/>
        </w:rPr>
        <w:t xml:space="preserve">מכיתה </w:t>
      </w:r>
      <w:bookmarkStart w:id="4677" w:name="_ETM_Q7_696430"/>
      <w:bookmarkEnd w:id="4677"/>
      <w:r>
        <w:rPr>
          <w:rtl/>
        </w:rPr>
        <w:t>ג'</w:t>
      </w:r>
      <w:r>
        <w:rPr>
          <w:rFonts w:hint="cs"/>
          <w:rtl/>
        </w:rPr>
        <w:t>;</w:t>
      </w:r>
      <w:r>
        <w:rPr>
          <w:rtl/>
        </w:rPr>
        <w:t xml:space="preserve"> </w:t>
      </w:r>
      <w:bookmarkStart w:id="4678" w:name="_ETM_Q7_697740"/>
      <w:bookmarkEnd w:id="4678"/>
      <w:r>
        <w:rPr>
          <w:rtl/>
        </w:rPr>
        <w:t xml:space="preserve">טיפול </w:t>
      </w:r>
      <w:bookmarkStart w:id="4679" w:name="_ETM_Q7_698160"/>
      <w:bookmarkEnd w:id="4679"/>
      <w:r>
        <w:rPr>
          <w:rtl/>
        </w:rPr>
        <w:t>בנשירה</w:t>
      </w:r>
      <w:r>
        <w:rPr>
          <w:rFonts w:hint="cs"/>
          <w:rtl/>
        </w:rPr>
        <w:t xml:space="preserve"> </w:t>
      </w:r>
      <w:r>
        <w:rPr>
          <w:rFonts w:hint="eastAsia"/>
          <w:rtl/>
        </w:rPr>
        <w:t xml:space="preserve">– </w:t>
      </w:r>
      <w:r>
        <w:rPr>
          <w:rFonts w:hint="cs"/>
          <w:rtl/>
        </w:rPr>
        <w:t>לקחנו</w:t>
      </w:r>
      <w:r>
        <w:rPr>
          <w:rtl/>
        </w:rPr>
        <w:t xml:space="preserve"> </w:t>
      </w:r>
      <w:bookmarkStart w:id="4680" w:name="_ETM_Q7_699750"/>
      <w:bookmarkStart w:id="4681" w:name="_ETM_Q7_701080"/>
      <w:bookmarkEnd w:id="4680"/>
      <w:bookmarkEnd w:id="4681"/>
      <w:r>
        <w:rPr>
          <w:rtl/>
        </w:rPr>
        <w:t xml:space="preserve">כל </w:t>
      </w:r>
      <w:bookmarkStart w:id="4682" w:name="_ETM_Q7_701319"/>
      <w:bookmarkEnd w:id="4682"/>
      <w:r>
        <w:rPr>
          <w:rtl/>
        </w:rPr>
        <w:t xml:space="preserve">יישוב </w:t>
      </w:r>
      <w:bookmarkStart w:id="4683" w:name="_ETM_Q7_701800"/>
      <w:bookmarkEnd w:id="4683"/>
      <w:r>
        <w:rPr>
          <w:rtl/>
        </w:rPr>
        <w:t xml:space="preserve">שיש </w:t>
      </w:r>
      <w:bookmarkStart w:id="4684" w:name="_ETM_Q7_702100"/>
      <w:bookmarkEnd w:id="4684"/>
      <w:r>
        <w:rPr>
          <w:rtl/>
        </w:rPr>
        <w:t xml:space="preserve">בו </w:t>
      </w:r>
      <w:bookmarkStart w:id="4685" w:name="_ETM_Q7_702220"/>
      <w:bookmarkEnd w:id="4685"/>
      <w:r>
        <w:rPr>
          <w:rtl/>
        </w:rPr>
        <w:t xml:space="preserve">מעל </w:t>
      </w:r>
      <w:bookmarkStart w:id="4686" w:name="_ETM_Q7_702490"/>
      <w:bookmarkEnd w:id="4686"/>
      <w:r>
        <w:rPr>
          <w:rFonts w:hint="cs"/>
          <w:rtl/>
        </w:rPr>
        <w:t>5.5%</w:t>
      </w:r>
      <w:r>
        <w:rPr>
          <w:rtl/>
        </w:rPr>
        <w:t xml:space="preserve"> </w:t>
      </w:r>
      <w:bookmarkStart w:id="4687" w:name="_ETM_Q7_703270"/>
      <w:bookmarkStart w:id="4688" w:name="_ETM_Q7_704330"/>
      <w:bookmarkEnd w:id="4687"/>
      <w:bookmarkEnd w:id="4688"/>
      <w:r>
        <w:rPr>
          <w:rtl/>
        </w:rPr>
        <w:t xml:space="preserve">נשירה </w:t>
      </w:r>
      <w:bookmarkStart w:id="4689" w:name="_ETM_Q7_705110"/>
      <w:bookmarkEnd w:id="4689"/>
      <w:r>
        <w:rPr>
          <w:rtl/>
        </w:rPr>
        <w:t xml:space="preserve">ואנחנו </w:t>
      </w:r>
      <w:bookmarkStart w:id="4690" w:name="_ETM_Q7_705500"/>
      <w:bookmarkEnd w:id="4690"/>
      <w:r>
        <w:rPr>
          <w:rtl/>
        </w:rPr>
        <w:t xml:space="preserve">מתלבשים </w:t>
      </w:r>
      <w:bookmarkStart w:id="4691" w:name="_ETM_Q7_706130"/>
      <w:bookmarkEnd w:id="4691"/>
      <w:r>
        <w:rPr>
          <w:rtl/>
        </w:rPr>
        <w:t xml:space="preserve">עליהם </w:t>
      </w:r>
      <w:bookmarkStart w:id="4692" w:name="_ETM_Q7_706670"/>
      <w:bookmarkEnd w:id="4692"/>
      <w:r>
        <w:rPr>
          <w:rFonts w:hint="cs"/>
          <w:rtl/>
        </w:rPr>
        <w:t>ב</w:t>
      </w:r>
      <w:r>
        <w:rPr>
          <w:rtl/>
        </w:rPr>
        <w:t xml:space="preserve">טיפול </w:t>
      </w:r>
      <w:bookmarkStart w:id="4693" w:name="_ETM_Q7_707450"/>
      <w:bookmarkEnd w:id="4693"/>
      <w:r>
        <w:rPr>
          <w:rtl/>
        </w:rPr>
        <w:t>ממוקד</w:t>
      </w:r>
      <w:r>
        <w:rPr>
          <w:rFonts w:hint="cs"/>
          <w:rtl/>
        </w:rPr>
        <w:t>;</w:t>
      </w:r>
      <w:r>
        <w:rPr>
          <w:rtl/>
        </w:rPr>
        <w:t xml:space="preserve"> </w:t>
      </w:r>
      <w:bookmarkStart w:id="4694" w:name="_ETM_Q7_709150"/>
      <w:bookmarkEnd w:id="4694"/>
      <w:r>
        <w:rPr>
          <w:rtl/>
        </w:rPr>
        <w:t xml:space="preserve">עבודה </w:t>
      </w:r>
      <w:bookmarkStart w:id="4695" w:name="_ETM_Q7_709840"/>
      <w:bookmarkEnd w:id="4695"/>
      <w:r>
        <w:rPr>
          <w:rtl/>
        </w:rPr>
        <w:t xml:space="preserve">קשה </w:t>
      </w:r>
      <w:bookmarkStart w:id="4696" w:name="_ETM_Q7_710260"/>
      <w:bookmarkEnd w:id="4696"/>
      <w:r>
        <w:rPr>
          <w:rtl/>
        </w:rPr>
        <w:t xml:space="preserve">מאוד </w:t>
      </w:r>
      <w:bookmarkStart w:id="4697" w:name="_ETM_Q7_711170"/>
      <w:bookmarkEnd w:id="4697"/>
      <w:r>
        <w:rPr>
          <w:rtl/>
        </w:rPr>
        <w:t xml:space="preserve">בהשבחת </w:t>
      </w:r>
      <w:bookmarkStart w:id="4698" w:name="_ETM_Q7_713030"/>
      <w:bookmarkEnd w:id="4698"/>
      <w:r>
        <w:rPr>
          <w:rtl/>
        </w:rPr>
        <w:t xml:space="preserve">הוראה </w:t>
      </w:r>
      <w:bookmarkStart w:id="4699" w:name="_ETM_Q7_714410"/>
      <w:bookmarkEnd w:id="4699"/>
      <w:r>
        <w:rPr>
          <w:rFonts w:hint="cs"/>
          <w:rtl/>
        </w:rPr>
        <w:t xml:space="preserve">– </w:t>
      </w:r>
      <w:r>
        <w:rPr>
          <w:rtl/>
        </w:rPr>
        <w:t xml:space="preserve">אנחנו </w:t>
      </w:r>
      <w:bookmarkStart w:id="4700" w:name="_ETM_Q7_714710"/>
      <w:bookmarkEnd w:id="4700"/>
      <w:r>
        <w:rPr>
          <w:rtl/>
        </w:rPr>
        <w:t xml:space="preserve">לוקחים </w:t>
      </w:r>
      <w:bookmarkStart w:id="4701" w:name="_ETM_Q7_715010"/>
      <w:bookmarkEnd w:id="4701"/>
      <w:r>
        <w:rPr>
          <w:rtl/>
        </w:rPr>
        <w:t>חבר</w:t>
      </w:r>
      <w:r>
        <w:rPr>
          <w:rFonts w:hint="cs"/>
          <w:rtl/>
        </w:rPr>
        <w:t>'</w:t>
      </w:r>
      <w:r>
        <w:rPr>
          <w:rtl/>
        </w:rPr>
        <w:t xml:space="preserve">ה </w:t>
      </w:r>
      <w:bookmarkStart w:id="4702" w:name="_ETM_Q7_716030"/>
      <w:bookmarkEnd w:id="4702"/>
      <w:r>
        <w:rPr>
          <w:rFonts w:hint="cs"/>
          <w:rtl/>
        </w:rPr>
        <w:t xml:space="preserve">שיש להם 600 </w:t>
      </w:r>
      <w:bookmarkStart w:id="4703" w:name="_ETM_Q7_716532"/>
      <w:bookmarkStart w:id="4704" w:name="_ETM_Q7_716600"/>
      <w:bookmarkEnd w:id="4703"/>
      <w:bookmarkEnd w:id="4704"/>
      <w:r>
        <w:rPr>
          <w:rFonts w:hint="cs"/>
          <w:rtl/>
        </w:rPr>
        <w:t>ב</w:t>
      </w:r>
      <w:r>
        <w:rPr>
          <w:rtl/>
        </w:rPr>
        <w:t xml:space="preserve">פסיכומטרי </w:t>
      </w:r>
      <w:bookmarkStart w:id="4705" w:name="_ETM_Q7_717970"/>
      <w:bookmarkEnd w:id="4705"/>
      <w:r>
        <w:rPr>
          <w:rFonts w:hint="cs"/>
          <w:rtl/>
        </w:rPr>
        <w:t>ו</w:t>
      </w:r>
      <w:r>
        <w:rPr>
          <w:rtl/>
        </w:rPr>
        <w:t xml:space="preserve">ציון </w:t>
      </w:r>
      <w:bookmarkStart w:id="4706" w:name="_ETM_Q7_718330"/>
      <w:bookmarkEnd w:id="4706"/>
      <w:r>
        <w:rPr>
          <w:rFonts w:hint="cs"/>
          <w:rtl/>
        </w:rPr>
        <w:t>100</w:t>
      </w:r>
      <w:r>
        <w:rPr>
          <w:rtl/>
        </w:rPr>
        <w:t xml:space="preserve"> </w:t>
      </w:r>
      <w:bookmarkStart w:id="4707" w:name="_ETM_Q7_718510"/>
      <w:bookmarkEnd w:id="4707"/>
      <w:r>
        <w:rPr>
          <w:rtl/>
        </w:rPr>
        <w:t xml:space="preserve">בבגרות </w:t>
      </w:r>
      <w:bookmarkStart w:id="4708" w:name="_ETM_Q7_719530"/>
      <w:bookmarkEnd w:id="4708"/>
      <w:r>
        <w:rPr>
          <w:rFonts w:hint="cs"/>
          <w:rtl/>
        </w:rPr>
        <w:t>ו</w:t>
      </w:r>
      <w:r>
        <w:rPr>
          <w:rtl/>
        </w:rPr>
        <w:t xml:space="preserve">נותנים </w:t>
      </w:r>
      <w:bookmarkStart w:id="4709" w:name="_ETM_Q7_719860"/>
      <w:bookmarkEnd w:id="4709"/>
      <w:r>
        <w:rPr>
          <w:rtl/>
        </w:rPr>
        <w:t>לה</w:t>
      </w:r>
      <w:r>
        <w:rPr>
          <w:rFonts w:hint="cs"/>
          <w:rtl/>
        </w:rPr>
        <w:t>ם ללמוד</w:t>
      </w:r>
      <w:r>
        <w:rPr>
          <w:rtl/>
        </w:rPr>
        <w:t xml:space="preserve"> </w:t>
      </w:r>
      <w:bookmarkStart w:id="4710" w:name="_ETM_Q7_720069"/>
      <w:bookmarkEnd w:id="4710"/>
      <w:r>
        <w:rPr>
          <w:rtl/>
        </w:rPr>
        <w:t xml:space="preserve">על </w:t>
      </w:r>
      <w:bookmarkStart w:id="4711" w:name="_ETM_Q7_720220"/>
      <w:bookmarkEnd w:id="4711"/>
      <w:r>
        <w:rPr>
          <w:rtl/>
        </w:rPr>
        <w:t xml:space="preserve">חשבון </w:t>
      </w:r>
      <w:bookmarkStart w:id="4712" w:name="_ETM_Q7_720580"/>
      <w:bookmarkEnd w:id="4712"/>
      <w:r>
        <w:rPr>
          <w:rtl/>
        </w:rPr>
        <w:t>המדינה</w:t>
      </w:r>
      <w:bookmarkStart w:id="4713" w:name="_ETM_Q7_721240"/>
      <w:bookmarkStart w:id="4714" w:name="_ETM_Q7_722480"/>
      <w:bookmarkEnd w:id="4713"/>
      <w:bookmarkEnd w:id="4714"/>
      <w:r>
        <w:rPr>
          <w:rFonts w:hint="cs"/>
          <w:rtl/>
        </w:rPr>
        <w:t xml:space="preserve">; וגם מעלים </w:t>
      </w:r>
      <w:bookmarkStart w:id="4715" w:name="_ETM_Q7_723170"/>
      <w:bookmarkEnd w:id="4715"/>
      <w:r>
        <w:rPr>
          <w:rtl/>
        </w:rPr>
        <w:t xml:space="preserve">כמובן </w:t>
      </w:r>
      <w:bookmarkStart w:id="4716" w:name="_ETM_Q7_723620"/>
      <w:bookmarkEnd w:id="4716"/>
      <w:r>
        <w:rPr>
          <w:rtl/>
        </w:rPr>
        <w:t xml:space="preserve">את </w:t>
      </w:r>
      <w:bookmarkStart w:id="4717" w:name="_ETM_Q7_723770"/>
      <w:bookmarkEnd w:id="4717"/>
      <w:r>
        <w:rPr>
          <w:rtl/>
        </w:rPr>
        <w:t xml:space="preserve">הרף </w:t>
      </w:r>
      <w:bookmarkStart w:id="4718" w:name="_ETM_Q7_724930"/>
      <w:bookmarkStart w:id="4719" w:name="_ETM_Q7_725290"/>
      <w:bookmarkEnd w:id="4718"/>
      <w:bookmarkEnd w:id="4719"/>
      <w:r>
        <w:rPr>
          <w:rtl/>
        </w:rPr>
        <w:t xml:space="preserve">בכל </w:t>
      </w:r>
      <w:bookmarkStart w:id="4720" w:name="_ETM_Q7_725680"/>
      <w:bookmarkEnd w:id="4720"/>
      <w:r>
        <w:rPr>
          <w:rtl/>
        </w:rPr>
        <w:t xml:space="preserve">מה </w:t>
      </w:r>
      <w:bookmarkStart w:id="4721" w:name="_ETM_Q7_725740"/>
      <w:bookmarkEnd w:id="4721"/>
      <w:r>
        <w:rPr>
          <w:rtl/>
        </w:rPr>
        <w:t xml:space="preserve">שקשור </w:t>
      </w:r>
      <w:bookmarkStart w:id="4722" w:name="_ETM_Q7_726130"/>
      <w:bookmarkEnd w:id="4722"/>
      <w:r>
        <w:rPr>
          <w:rtl/>
        </w:rPr>
        <w:t xml:space="preserve">בתנועות </w:t>
      </w:r>
      <w:bookmarkStart w:id="4723" w:name="_ETM_Q7_726520"/>
      <w:bookmarkEnd w:id="4723"/>
      <w:r>
        <w:rPr>
          <w:rtl/>
        </w:rPr>
        <w:t>נוער</w:t>
      </w:r>
      <w:r>
        <w:rPr>
          <w:rFonts w:hint="cs"/>
          <w:rtl/>
        </w:rPr>
        <w:t>.</w:t>
      </w:r>
      <w:r>
        <w:rPr>
          <w:rtl/>
        </w:rPr>
        <w:t xml:space="preserve"> </w:t>
      </w:r>
      <w:bookmarkStart w:id="4724" w:name="_ETM_Q7_726850"/>
      <w:bookmarkEnd w:id="4724"/>
    </w:p>
    <w:p w:rsidR="00BC0146" w:rsidRDefault="00BC0146" w:rsidP="007E4B13">
      <w:pPr>
        <w:rPr>
          <w:rtl/>
        </w:rPr>
      </w:pPr>
      <w:bookmarkStart w:id="4725" w:name="_ETM_Q7_725441"/>
      <w:bookmarkEnd w:id="4725"/>
    </w:p>
    <w:p w:rsidR="00BC0146" w:rsidRDefault="00BC0146" w:rsidP="007E4B13">
      <w:pPr>
        <w:rPr>
          <w:rtl/>
        </w:rPr>
      </w:pPr>
      <w:bookmarkStart w:id="4726" w:name="_ETM_Q7_725753"/>
      <w:bookmarkEnd w:id="4726"/>
      <w:r>
        <w:rPr>
          <w:rtl/>
        </w:rPr>
        <w:t xml:space="preserve">האירוע </w:t>
      </w:r>
      <w:bookmarkStart w:id="4727" w:name="_ETM_Q7_727300"/>
      <w:bookmarkEnd w:id="4727"/>
      <w:r>
        <w:rPr>
          <w:rtl/>
        </w:rPr>
        <w:t xml:space="preserve">הספציפי </w:t>
      </w:r>
      <w:bookmarkStart w:id="4728" w:name="_ETM_Q7_727900"/>
      <w:bookmarkEnd w:id="4728"/>
      <w:r>
        <w:rPr>
          <w:rtl/>
        </w:rPr>
        <w:t xml:space="preserve">שאתה </w:t>
      </w:r>
      <w:bookmarkStart w:id="4729" w:name="_ETM_Q7_728110"/>
      <w:bookmarkEnd w:id="4729"/>
      <w:r>
        <w:rPr>
          <w:rtl/>
        </w:rPr>
        <w:t xml:space="preserve">מדבר </w:t>
      </w:r>
      <w:bookmarkStart w:id="4730" w:name="_ETM_Q7_728470"/>
      <w:bookmarkEnd w:id="4730"/>
      <w:r>
        <w:rPr>
          <w:rtl/>
        </w:rPr>
        <w:t xml:space="preserve">עליו </w:t>
      </w:r>
      <w:bookmarkStart w:id="4731" w:name="_ETM_Q7_728920"/>
      <w:bookmarkStart w:id="4732" w:name="_ETM_Q7_729280"/>
      <w:bookmarkEnd w:id="4731"/>
      <w:bookmarkEnd w:id="4732"/>
      <w:r>
        <w:rPr>
          <w:rtl/>
        </w:rPr>
        <w:t xml:space="preserve">לא </w:t>
      </w:r>
      <w:bookmarkStart w:id="4733" w:name="_ETM_Q7_729430"/>
      <w:bookmarkEnd w:id="4733"/>
      <w:r>
        <w:rPr>
          <w:rtl/>
        </w:rPr>
        <w:t xml:space="preserve">מוכר </w:t>
      </w:r>
      <w:bookmarkStart w:id="4734" w:name="_ETM_Q7_729819"/>
      <w:bookmarkEnd w:id="4734"/>
      <w:r>
        <w:rPr>
          <w:rtl/>
        </w:rPr>
        <w:t>לי</w:t>
      </w:r>
      <w:r>
        <w:rPr>
          <w:rFonts w:hint="cs"/>
          <w:rtl/>
        </w:rPr>
        <w:t>,</w:t>
      </w:r>
      <w:r>
        <w:rPr>
          <w:rtl/>
        </w:rPr>
        <w:t xml:space="preserve"> </w:t>
      </w:r>
      <w:bookmarkStart w:id="4735" w:name="_ETM_Q7_729940"/>
      <w:bookmarkEnd w:id="4735"/>
      <w:r>
        <w:rPr>
          <w:rtl/>
        </w:rPr>
        <w:t xml:space="preserve">מטבע </w:t>
      </w:r>
      <w:bookmarkStart w:id="4736" w:name="_ETM_Q7_730270"/>
      <w:bookmarkEnd w:id="4736"/>
      <w:r>
        <w:rPr>
          <w:rtl/>
        </w:rPr>
        <w:t>הדברים</w:t>
      </w:r>
      <w:r>
        <w:rPr>
          <w:rFonts w:hint="cs"/>
          <w:rtl/>
        </w:rPr>
        <w:t>.</w:t>
      </w:r>
      <w:r>
        <w:rPr>
          <w:rtl/>
        </w:rPr>
        <w:t xml:space="preserve"> </w:t>
      </w:r>
      <w:bookmarkStart w:id="4737" w:name="_ETM_Q7_730630"/>
      <w:bookmarkEnd w:id="4737"/>
      <w:r>
        <w:rPr>
          <w:rtl/>
        </w:rPr>
        <w:t xml:space="preserve">אתה </w:t>
      </w:r>
      <w:bookmarkStart w:id="4738" w:name="_ETM_Q7_730750"/>
      <w:bookmarkEnd w:id="4738"/>
      <w:r>
        <w:rPr>
          <w:rtl/>
        </w:rPr>
        <w:t xml:space="preserve">מספר </w:t>
      </w:r>
      <w:bookmarkStart w:id="4739" w:name="_ETM_Q7_731140"/>
      <w:bookmarkEnd w:id="4739"/>
      <w:r>
        <w:rPr>
          <w:rtl/>
        </w:rPr>
        <w:t xml:space="preserve">לי </w:t>
      </w:r>
      <w:bookmarkStart w:id="4740" w:name="_ETM_Q7_731260"/>
      <w:bookmarkEnd w:id="4740"/>
      <w:r>
        <w:rPr>
          <w:rtl/>
        </w:rPr>
        <w:t xml:space="preserve">על </w:t>
      </w:r>
      <w:bookmarkStart w:id="4741" w:name="_ETM_Q7_731900"/>
      <w:bookmarkEnd w:id="4741"/>
      <w:r>
        <w:rPr>
          <w:rtl/>
        </w:rPr>
        <w:t>–</w:t>
      </w:r>
      <w:r>
        <w:rPr>
          <w:rFonts w:hint="cs"/>
          <w:rtl/>
        </w:rPr>
        <w:t xml:space="preserve"> אם </w:t>
      </w:r>
      <w:r>
        <w:rPr>
          <w:rtl/>
        </w:rPr>
        <w:t xml:space="preserve">יש </w:t>
      </w:r>
      <w:bookmarkStart w:id="4742" w:name="_ETM_Q7_732170"/>
      <w:bookmarkEnd w:id="4742"/>
      <w:r>
        <w:rPr>
          <w:rtl/>
        </w:rPr>
        <w:t xml:space="preserve">פסיקה </w:t>
      </w:r>
      <w:bookmarkStart w:id="4743" w:name="_ETM_Q7_732500"/>
      <w:bookmarkEnd w:id="4743"/>
      <w:r>
        <w:rPr>
          <w:rtl/>
        </w:rPr>
        <w:t xml:space="preserve">אנחנו </w:t>
      </w:r>
      <w:bookmarkStart w:id="4744" w:name="_ETM_Q7_732740"/>
      <w:bookmarkEnd w:id="4744"/>
      <w:r>
        <w:rPr>
          <w:rtl/>
        </w:rPr>
        <w:t xml:space="preserve">כמובן </w:t>
      </w:r>
      <w:bookmarkStart w:id="4745" w:name="_ETM_Q7_733400"/>
      <w:bookmarkEnd w:id="4745"/>
      <w:r>
        <w:rPr>
          <w:rtl/>
        </w:rPr>
        <w:t xml:space="preserve">נכבד </w:t>
      </w:r>
      <w:bookmarkStart w:id="4746" w:name="_ETM_Q7_733790"/>
      <w:bookmarkEnd w:id="4746"/>
      <w:r>
        <w:rPr>
          <w:rtl/>
        </w:rPr>
        <w:t xml:space="preserve">את </w:t>
      </w:r>
      <w:bookmarkStart w:id="4747" w:name="_ETM_Q7_733880"/>
      <w:bookmarkEnd w:id="4747"/>
      <w:r>
        <w:rPr>
          <w:rtl/>
        </w:rPr>
        <w:t>הפסיקה</w:t>
      </w:r>
      <w:r>
        <w:rPr>
          <w:rFonts w:hint="cs"/>
          <w:rtl/>
        </w:rPr>
        <w:t>.</w:t>
      </w:r>
      <w:r>
        <w:rPr>
          <w:rtl/>
        </w:rPr>
        <w:t xml:space="preserve"> </w:t>
      </w:r>
      <w:bookmarkStart w:id="4748" w:name="_ETM_Q7_734860"/>
      <w:bookmarkEnd w:id="4748"/>
      <w:r>
        <w:rPr>
          <w:rtl/>
        </w:rPr>
        <w:t xml:space="preserve">מעבר </w:t>
      </w:r>
      <w:bookmarkStart w:id="4749" w:name="_ETM_Q7_735370"/>
      <w:bookmarkEnd w:id="4749"/>
      <w:r>
        <w:rPr>
          <w:rtl/>
        </w:rPr>
        <w:t>לזה</w:t>
      </w:r>
      <w:r>
        <w:rPr>
          <w:rFonts w:hint="cs"/>
          <w:rtl/>
        </w:rPr>
        <w:t>,</w:t>
      </w:r>
      <w:r>
        <w:rPr>
          <w:rtl/>
        </w:rPr>
        <w:t xml:space="preserve"> </w:t>
      </w:r>
      <w:bookmarkStart w:id="4750" w:name="_ETM_Q7_736120"/>
      <w:bookmarkEnd w:id="4750"/>
      <w:r>
        <w:rPr>
          <w:rtl/>
        </w:rPr>
        <w:t xml:space="preserve">אני </w:t>
      </w:r>
      <w:bookmarkStart w:id="4751" w:name="_ETM_Q7_736360"/>
      <w:bookmarkEnd w:id="4751"/>
      <w:r>
        <w:rPr>
          <w:rtl/>
        </w:rPr>
        <w:t xml:space="preserve">אשמח </w:t>
      </w:r>
      <w:bookmarkStart w:id="4752" w:name="_ETM_Q7_736720"/>
      <w:bookmarkEnd w:id="4752"/>
      <w:r>
        <w:rPr>
          <w:rFonts w:hint="cs"/>
          <w:rtl/>
        </w:rPr>
        <w:t>שתעביר ל</w:t>
      </w:r>
      <w:bookmarkStart w:id="4753" w:name="_ETM_Q7_737440"/>
      <w:bookmarkEnd w:id="4753"/>
      <w:r>
        <w:rPr>
          <w:rtl/>
        </w:rPr>
        <w:t>עוזר</w:t>
      </w:r>
      <w:r>
        <w:rPr>
          <w:rFonts w:hint="cs"/>
          <w:rtl/>
        </w:rPr>
        <w:t>י</w:t>
      </w:r>
      <w:r>
        <w:rPr>
          <w:rtl/>
        </w:rPr>
        <w:t xml:space="preserve">י </w:t>
      </w:r>
      <w:bookmarkStart w:id="4754" w:name="_ETM_Q7_737920"/>
      <w:bookmarkEnd w:id="4754"/>
      <w:r>
        <w:rPr>
          <w:rtl/>
        </w:rPr>
        <w:t xml:space="preserve">שנמצאים </w:t>
      </w:r>
      <w:bookmarkStart w:id="4755" w:name="_ETM_Q7_738579"/>
      <w:bookmarkEnd w:id="4755"/>
      <w:r>
        <w:rPr>
          <w:rtl/>
        </w:rPr>
        <w:t>פה</w:t>
      </w:r>
      <w:bookmarkStart w:id="4756" w:name="_ETM_Q7_739319"/>
      <w:bookmarkEnd w:id="4756"/>
      <w:r>
        <w:rPr>
          <w:rFonts w:hint="cs"/>
          <w:rtl/>
        </w:rPr>
        <w:t xml:space="preserve">, </w:t>
      </w:r>
      <w:r>
        <w:rPr>
          <w:rtl/>
        </w:rPr>
        <w:t xml:space="preserve">ובהחלט </w:t>
      </w:r>
      <w:bookmarkStart w:id="4757" w:name="_ETM_Q7_740160"/>
      <w:bookmarkEnd w:id="4757"/>
      <w:r>
        <w:rPr>
          <w:rtl/>
        </w:rPr>
        <w:t>נטפל</w:t>
      </w:r>
      <w:r>
        <w:rPr>
          <w:rFonts w:hint="cs"/>
          <w:rtl/>
        </w:rPr>
        <w:t>.</w:t>
      </w:r>
      <w:r>
        <w:rPr>
          <w:rtl/>
        </w:rPr>
        <w:t xml:space="preserve"> </w:t>
      </w:r>
      <w:bookmarkStart w:id="4758" w:name="_ETM_Q7_741190"/>
      <w:bookmarkEnd w:id="4758"/>
      <w:r>
        <w:rPr>
          <w:rtl/>
        </w:rPr>
        <w:t xml:space="preserve">הסוגיה </w:t>
      </w:r>
      <w:bookmarkStart w:id="4759" w:name="_ETM_Q7_742180"/>
      <w:bookmarkEnd w:id="4759"/>
      <w:r>
        <w:rPr>
          <w:rtl/>
        </w:rPr>
        <w:t xml:space="preserve">של </w:t>
      </w:r>
      <w:bookmarkStart w:id="4760" w:name="_ETM_Q7_742390"/>
      <w:bookmarkEnd w:id="4760"/>
      <w:r>
        <w:rPr>
          <w:rtl/>
        </w:rPr>
        <w:t xml:space="preserve">ההסעות </w:t>
      </w:r>
      <w:bookmarkStart w:id="4761" w:name="_ETM_Q7_743290"/>
      <w:bookmarkEnd w:id="4761"/>
      <w:r>
        <w:rPr>
          <w:rtl/>
        </w:rPr>
        <w:t xml:space="preserve">והגישה </w:t>
      </w:r>
      <w:bookmarkStart w:id="4762" w:name="_ETM_Q7_744010"/>
      <w:bookmarkEnd w:id="4762"/>
      <w:r>
        <w:rPr>
          <w:rtl/>
        </w:rPr>
        <w:t xml:space="preserve">לבית </w:t>
      </w:r>
      <w:bookmarkStart w:id="4763" w:name="_ETM_Q7_744309"/>
      <w:bookmarkEnd w:id="4763"/>
      <w:r>
        <w:rPr>
          <w:rtl/>
        </w:rPr>
        <w:t>הספר</w:t>
      </w:r>
      <w:bookmarkStart w:id="4764" w:name="_ETM_Q7_746504"/>
      <w:bookmarkEnd w:id="4764"/>
      <w:r>
        <w:rPr>
          <w:rFonts w:hint="cs"/>
          <w:rtl/>
        </w:rPr>
        <w:t xml:space="preserve"> </w:t>
      </w:r>
      <w:bookmarkStart w:id="4765" w:name="_ETM_Q7_749793"/>
      <w:bookmarkEnd w:id="4765"/>
      <w:r>
        <w:rPr>
          <w:rFonts w:hint="eastAsia"/>
        </w:rPr>
        <w:t>–</w:t>
      </w:r>
      <w:r>
        <w:rPr>
          <w:rtl/>
        </w:rPr>
        <w:t xml:space="preserve"> </w:t>
      </w:r>
      <w:bookmarkStart w:id="4766" w:name="_ETM_Q7_746819"/>
      <w:bookmarkEnd w:id="4766"/>
      <w:r>
        <w:rPr>
          <w:rtl/>
        </w:rPr>
        <w:t xml:space="preserve">מי </w:t>
      </w:r>
      <w:bookmarkStart w:id="4767" w:name="_ETM_Q7_746940"/>
      <w:bookmarkEnd w:id="4767"/>
      <w:r>
        <w:rPr>
          <w:rtl/>
        </w:rPr>
        <w:t xml:space="preserve">שמכיר </w:t>
      </w:r>
      <w:bookmarkStart w:id="4768" w:name="_ETM_Q7_747360"/>
      <w:bookmarkEnd w:id="4768"/>
      <w:r>
        <w:rPr>
          <w:rtl/>
        </w:rPr>
        <w:t xml:space="preserve">את </w:t>
      </w:r>
      <w:bookmarkStart w:id="4769" w:name="_ETM_Q7_747480"/>
      <w:bookmarkEnd w:id="4769"/>
      <w:r>
        <w:rPr>
          <w:rtl/>
        </w:rPr>
        <w:t xml:space="preserve">פירמידת </w:t>
      </w:r>
      <w:bookmarkStart w:id="4770" w:name="_ETM_Q7_748079"/>
      <w:bookmarkEnd w:id="4770"/>
      <w:r>
        <w:rPr>
          <w:rtl/>
        </w:rPr>
        <w:t>מ</w:t>
      </w:r>
      <w:r>
        <w:rPr>
          <w:rFonts w:hint="cs"/>
          <w:rtl/>
        </w:rPr>
        <w:t>א</w:t>
      </w:r>
      <w:r>
        <w:rPr>
          <w:rtl/>
        </w:rPr>
        <w:t>ס</w:t>
      </w:r>
      <w:bookmarkStart w:id="4771" w:name="_ETM_Q7_748410"/>
      <w:bookmarkEnd w:id="4771"/>
      <w:r>
        <w:rPr>
          <w:rtl/>
        </w:rPr>
        <w:t>ל</w:t>
      </w:r>
      <w:r>
        <w:rPr>
          <w:rFonts w:hint="cs"/>
          <w:rtl/>
        </w:rPr>
        <w:t>ו</w:t>
      </w:r>
      <w:bookmarkStart w:id="4772" w:name="_ETM_Q7_749210"/>
      <w:bookmarkEnd w:id="4772"/>
      <w:r>
        <w:rPr>
          <w:rFonts w:hint="cs"/>
          <w:rtl/>
        </w:rPr>
        <w:t xml:space="preserve">, </w:t>
      </w:r>
      <w:r>
        <w:rPr>
          <w:rtl/>
        </w:rPr>
        <w:t xml:space="preserve">אז </w:t>
      </w:r>
      <w:bookmarkStart w:id="4773" w:name="_ETM_Q7_749720"/>
      <w:bookmarkStart w:id="4774" w:name="_ETM_Q7_750350"/>
      <w:bookmarkEnd w:id="4773"/>
      <w:bookmarkEnd w:id="4774"/>
      <w:r>
        <w:rPr>
          <w:rFonts w:hint="cs"/>
          <w:rtl/>
        </w:rPr>
        <w:t xml:space="preserve">אחד </w:t>
      </w:r>
      <w:r>
        <w:rPr>
          <w:rtl/>
        </w:rPr>
        <w:t xml:space="preserve">הדברים </w:t>
      </w:r>
      <w:bookmarkStart w:id="4775" w:name="_ETM_Q7_750770"/>
      <w:bookmarkEnd w:id="4775"/>
      <w:r>
        <w:rPr>
          <w:rtl/>
        </w:rPr>
        <w:t xml:space="preserve">הבסיסיים </w:t>
      </w:r>
      <w:bookmarkStart w:id="4776" w:name="_ETM_Q7_751280"/>
      <w:bookmarkEnd w:id="4776"/>
      <w:r>
        <w:rPr>
          <w:rFonts w:hint="cs"/>
          <w:rtl/>
        </w:rPr>
        <w:t xml:space="preserve">זה </w:t>
      </w:r>
      <w:r>
        <w:rPr>
          <w:rtl/>
        </w:rPr>
        <w:t xml:space="preserve">להגיע </w:t>
      </w:r>
      <w:bookmarkStart w:id="4777" w:name="_ETM_Q7_751700"/>
      <w:bookmarkEnd w:id="4777"/>
      <w:r>
        <w:rPr>
          <w:rtl/>
        </w:rPr>
        <w:t xml:space="preserve">לבית </w:t>
      </w:r>
      <w:bookmarkStart w:id="4778" w:name="_ETM_Q7_751910"/>
      <w:bookmarkEnd w:id="4778"/>
      <w:r>
        <w:rPr>
          <w:rtl/>
        </w:rPr>
        <w:t xml:space="preserve">ספר </w:t>
      </w:r>
      <w:bookmarkStart w:id="4779" w:name="_ETM_Q7_752800"/>
      <w:bookmarkEnd w:id="4779"/>
      <w:r w:rsidR="00E82B6C">
        <w:rPr>
          <w:rFonts w:hint="cs"/>
          <w:rtl/>
        </w:rPr>
        <w:t>– –</w:t>
      </w:r>
      <w:r>
        <w:rPr>
          <w:rFonts w:hint="cs"/>
          <w:rtl/>
        </w:rPr>
        <w:t xml:space="preserve"> </w:t>
      </w:r>
    </w:p>
    <w:p w:rsidR="00BC0146" w:rsidRDefault="00BC0146" w:rsidP="007E4B13">
      <w:pPr>
        <w:ind w:firstLine="0"/>
        <w:rPr>
          <w:rtl/>
        </w:rPr>
      </w:pPr>
      <w:bookmarkStart w:id="4780" w:name="_ETM_Q7_757411"/>
      <w:bookmarkStart w:id="4781" w:name="_ETM_Q7_756572"/>
      <w:bookmarkEnd w:id="4780"/>
      <w:bookmarkEnd w:id="4781"/>
    </w:p>
    <w:bookmarkStart w:id="4782" w:name="TOR_Q8" w:displacedByCustomXml="next"/>
    <w:bookmarkEnd w:id="4782" w:displacedByCustomXml="next"/>
    <w:sdt>
      <w:sdtPr>
        <w:rPr>
          <w:rFonts w:hint="cs"/>
          <w:rtl/>
        </w:rPr>
        <w:alias w:val="קריאה"/>
        <w:tag w:val="&lt;ID&gt;5659&lt;/ID&gt;&lt;Name&gt;ג'מעה אזברגה - הרשימה המשותפת&lt;/Name&gt;&lt;Data&gt;ג'מעה אזברגה (הרשימה המשותפת)&lt;/Data&gt;&lt;Shortcut&gt;גמאז&lt;/Shortcut&gt;"/>
        <w:id w:val="1792173160"/>
        <w:placeholder>
          <w:docPart w:val="DCA65CB9D9C544FCB30DA45E710C6859"/>
        </w:placeholder>
        <w15:color w:val="993366"/>
      </w:sdtPr>
      <w:sdtEndPr/>
      <w:sdtContent>
        <w:p w:rsidR="00BC0146" w:rsidRDefault="00BC0146" w:rsidP="007E4B13">
          <w:pPr>
            <w:pStyle w:val="af6"/>
            <w:keepNext/>
            <w:rPr>
              <w:rtl/>
            </w:rPr>
          </w:pPr>
          <w:r w:rsidRPr="0053060C">
            <w:rPr>
              <w:rStyle w:val="aff"/>
              <w:color w:val="000000"/>
              <w:rtl/>
            </w:rPr>
            <w:t>ג'מעה אזברגה (הרשימה המשותפת)</w:t>
          </w:r>
          <w:r w:rsidRPr="0053060C">
            <w:rPr>
              <w:color w:val="000000"/>
              <w:rtl/>
            </w:rPr>
            <w:t>:</w:t>
          </w:r>
        </w:p>
      </w:sdtContent>
    </w:sdt>
    <w:p w:rsidR="00BC0146" w:rsidRDefault="00BC0146" w:rsidP="003B3567">
      <w:pPr>
        <w:rPr>
          <w:rtl/>
        </w:rPr>
      </w:pPr>
    </w:p>
    <w:p w:rsidR="00BC0146" w:rsidRDefault="00E82B6C" w:rsidP="007E4B13">
      <w:pPr>
        <w:rPr>
          <w:rtl/>
        </w:rPr>
      </w:pPr>
      <w:bookmarkStart w:id="4783" w:name="_ETM_Q8_114653"/>
      <w:bookmarkEnd w:id="4783"/>
      <w:r>
        <w:rPr>
          <w:rFonts w:hint="cs"/>
          <w:rtl/>
        </w:rPr>
        <w:t>– – –</w:t>
      </w:r>
      <w:r w:rsidR="00BC0146">
        <w:rPr>
          <w:rFonts w:hint="cs"/>
          <w:rtl/>
        </w:rPr>
        <w:t xml:space="preserve">  </w:t>
      </w:r>
    </w:p>
    <w:p w:rsidR="00BC0146" w:rsidRDefault="00BC0146" w:rsidP="009635F5">
      <w:pPr>
        <w:rPr>
          <w:rtl/>
        </w:rPr>
      </w:pPr>
    </w:p>
    <w:bookmarkStart w:id="4784" w:name="_ETM_Q8_138303" w:displacedByCustomXml="next"/>
    <w:bookmarkEnd w:id="4784" w:displacedByCustomXml="next"/>
    <w:sdt>
      <w:sdtPr>
        <w:rPr>
          <w:rtl/>
        </w:rPr>
        <w:alias w:val="דובר_המשך"/>
        <w:tag w:val="&lt;ID&gt;5456&lt;/ID&gt;&lt;Name&gt;נפתלי בנט - שר&lt;/Name&gt;&lt;Data&gt;שר החינוך נפתלי בנט&lt;/Data&gt;&lt;Shortcut&gt;נפבנ&lt;/Shortcut&gt;"/>
        <w:id w:val="861243205"/>
        <w:placeholder>
          <w:docPart w:val="4D99F972B2224CAE86DA0ACD0139BD7D"/>
        </w:placeholder>
        <w15:color w:val="993366"/>
      </w:sdtPr>
      <w:sdtEndPr/>
      <w:sdtContent>
        <w:p w:rsidR="00BC0146" w:rsidRDefault="00BC0146" w:rsidP="007E4B13">
          <w:pPr>
            <w:pStyle w:val="-"/>
            <w:keepNext/>
            <w:rPr>
              <w:rtl/>
            </w:rPr>
          </w:pPr>
          <w:r w:rsidRPr="006F583E">
            <w:rPr>
              <w:rStyle w:val="aff"/>
              <w:color w:val="000000"/>
              <w:rtl/>
            </w:rPr>
            <w:t>שר החינוך נפתלי בנט</w:t>
          </w:r>
          <w:r w:rsidRPr="006F583E">
            <w:rPr>
              <w:color w:val="000000"/>
              <w:rtl/>
            </w:rPr>
            <w:t>:</w:t>
          </w:r>
        </w:p>
      </w:sdtContent>
    </w:sdt>
    <w:p w:rsidR="00BC0146" w:rsidRDefault="00BC0146" w:rsidP="003B3567">
      <w:pPr>
        <w:rPr>
          <w:rtl/>
        </w:rPr>
      </w:pPr>
    </w:p>
    <w:p w:rsidR="00BC0146" w:rsidRDefault="00E82B6C" w:rsidP="007E4B13">
      <w:pPr>
        <w:rPr>
          <w:rtl/>
        </w:rPr>
      </w:pPr>
      <w:r>
        <w:rPr>
          <w:rFonts w:hint="cs"/>
          <w:rtl/>
        </w:rPr>
        <w:t>– –</w:t>
      </w:r>
      <w:r w:rsidR="00BC0146">
        <w:rPr>
          <w:rFonts w:hint="cs"/>
          <w:rtl/>
        </w:rPr>
        <w:t xml:space="preserve"> לפני שנדבר על למידות פדגוגיות מתקדמות. מאוד מאוד קרוב </w:t>
      </w:r>
      <w:bookmarkStart w:id="4785" w:name="_ETM_Q8_153004"/>
      <w:bookmarkEnd w:id="4785"/>
      <w:r w:rsidR="00BC0146">
        <w:rPr>
          <w:rFonts w:hint="cs"/>
          <w:rtl/>
        </w:rPr>
        <w:t xml:space="preserve">לליבי; אני על זה. </w:t>
      </w:r>
      <w:bookmarkStart w:id="4786" w:name="_ETM_Q8_154969"/>
      <w:bookmarkEnd w:id="4786"/>
      <w:r w:rsidR="00BC0146">
        <w:rPr>
          <w:rFonts w:hint="cs"/>
          <w:rtl/>
        </w:rPr>
        <w:t>תעביר</w:t>
      </w:r>
      <w:r w:rsidR="003B3567">
        <w:rPr>
          <w:rFonts w:hint="cs"/>
          <w:rtl/>
        </w:rPr>
        <w:t xml:space="preserve"> </w:t>
      </w:r>
      <w:r w:rsidR="00BC0146">
        <w:rPr>
          <w:rFonts w:hint="cs"/>
          <w:rtl/>
        </w:rPr>
        <w:t xml:space="preserve">ונטפל. </w:t>
      </w:r>
    </w:p>
    <w:p w:rsidR="00BC0146" w:rsidRDefault="00BC0146" w:rsidP="007E4B13">
      <w:pPr>
        <w:rPr>
          <w:rtl/>
        </w:rPr>
      </w:pPr>
      <w:bookmarkStart w:id="4787" w:name="_ETM_Q8_158525"/>
      <w:bookmarkEnd w:id="4787"/>
    </w:p>
    <w:bookmarkStart w:id="4788" w:name="_ETM_Q8_158919" w:displacedByCustomXml="next"/>
    <w:bookmarkEnd w:id="4788" w:displacedByCustomXml="next"/>
    <w:sdt>
      <w:sdtPr>
        <w:rPr>
          <w:rtl/>
        </w:rPr>
        <w:alias w:val="קריאה"/>
        <w:tag w:val="&lt;ID&gt;5659&lt;/ID&gt;&lt;Name&gt;ג'מעה אזברגה - הרשימה המשותפת&lt;/Name&gt;&lt;Data&gt;ג'מעה אזברגה (הרשימה המשותפת)&lt;/Data&gt;&lt;Shortcut&gt;גמאז&lt;/Shortcut&gt;"/>
        <w:id w:val="-1541889851"/>
        <w:placeholder>
          <w:docPart w:val="DCA65CB9D9C544FCB30DA45E710C6859"/>
        </w:placeholder>
        <w15:color w:val="993366"/>
      </w:sdtPr>
      <w:sdtEndPr/>
      <w:sdtContent>
        <w:p w:rsidR="00BC0146" w:rsidRDefault="00BC0146" w:rsidP="007E4B13">
          <w:pPr>
            <w:pStyle w:val="af6"/>
            <w:keepNext/>
            <w:rPr>
              <w:rtl/>
            </w:rPr>
          </w:pPr>
          <w:r w:rsidRPr="0053060C">
            <w:rPr>
              <w:rStyle w:val="aff"/>
              <w:color w:val="000000"/>
              <w:rtl/>
            </w:rPr>
            <w:t>ג'מעה אזברגה (הרשימה המשותפת)</w:t>
          </w:r>
          <w:r w:rsidRPr="0053060C">
            <w:rPr>
              <w:color w:val="000000"/>
              <w:rtl/>
            </w:rPr>
            <w:t>:</w:t>
          </w:r>
        </w:p>
      </w:sdtContent>
    </w:sdt>
    <w:p w:rsidR="00BC0146" w:rsidRDefault="00BC0146" w:rsidP="003B3567">
      <w:pPr>
        <w:rPr>
          <w:rtl/>
        </w:rPr>
      </w:pPr>
    </w:p>
    <w:p w:rsidR="00BC0146" w:rsidRDefault="00BC0146" w:rsidP="007E4B13">
      <w:pPr>
        <w:rPr>
          <w:rtl/>
        </w:rPr>
      </w:pPr>
      <w:r>
        <w:rPr>
          <w:rFonts w:hint="cs"/>
          <w:rtl/>
        </w:rPr>
        <w:t xml:space="preserve">אני אעביר </w:t>
      </w:r>
      <w:r w:rsidR="00E82B6C">
        <w:rPr>
          <w:rFonts w:hint="cs"/>
          <w:rtl/>
        </w:rPr>
        <w:t>– – –</w:t>
      </w:r>
      <w:r>
        <w:rPr>
          <w:rFonts w:hint="cs"/>
          <w:rtl/>
        </w:rPr>
        <w:t xml:space="preserve"> </w:t>
      </w:r>
    </w:p>
    <w:p w:rsidR="00BC0146" w:rsidRDefault="00BC0146" w:rsidP="007E4B13">
      <w:pPr>
        <w:rPr>
          <w:rtl/>
        </w:rPr>
      </w:pPr>
    </w:p>
    <w:sdt>
      <w:sdtPr>
        <w:rPr>
          <w:rtl/>
        </w:rPr>
        <w:alias w:val="דובר_המשך"/>
        <w:tag w:val="&lt;ID&gt;5456&lt;/ID&gt;&lt;Name&gt;נפתלי בנט - שר&lt;/Name&gt;&lt;Data&gt;שר החינוך נפתלי בנט&lt;/Data&gt;&lt;Shortcut&gt;נפבנ&lt;/Shortcut&gt;"/>
        <w:id w:val="788944286"/>
        <w:placeholder>
          <w:docPart w:val="DCA65CB9D9C544FCB30DA45E710C6859"/>
        </w:placeholder>
        <w15:color w:val="993366"/>
      </w:sdtPr>
      <w:sdtEndPr/>
      <w:sdtContent>
        <w:p w:rsidR="00BC0146" w:rsidRDefault="00BC0146" w:rsidP="007E4B13">
          <w:pPr>
            <w:pStyle w:val="-"/>
            <w:keepNext/>
            <w:rPr>
              <w:rtl/>
            </w:rPr>
          </w:pPr>
          <w:r w:rsidRPr="0053060C">
            <w:rPr>
              <w:rStyle w:val="aff"/>
              <w:color w:val="000000"/>
              <w:rtl/>
            </w:rPr>
            <w:t>שר החינוך נפתלי בנט</w:t>
          </w:r>
          <w:r w:rsidRPr="0053060C">
            <w:rPr>
              <w:color w:val="000000"/>
              <w:rtl/>
            </w:rPr>
            <w:t>:</w:t>
          </w:r>
        </w:p>
      </w:sdtContent>
    </w:sdt>
    <w:p w:rsidR="00BC0146" w:rsidRDefault="00BC0146" w:rsidP="003B3567">
      <w:pPr>
        <w:rPr>
          <w:rtl/>
        </w:rPr>
      </w:pPr>
    </w:p>
    <w:p w:rsidR="00BC0146" w:rsidRPr="0053060C" w:rsidRDefault="00BC0146" w:rsidP="007E4B13">
      <w:pPr>
        <w:rPr>
          <w:rtl/>
        </w:rPr>
      </w:pPr>
      <w:r>
        <w:rPr>
          <w:rFonts w:hint="cs"/>
          <w:rtl/>
        </w:rPr>
        <w:t xml:space="preserve">מאה אחוז. מאה </w:t>
      </w:r>
      <w:bookmarkStart w:id="4789" w:name="_ETM_Q8_158558"/>
      <w:bookmarkEnd w:id="4789"/>
      <w:r>
        <w:rPr>
          <w:rFonts w:hint="cs"/>
          <w:rtl/>
        </w:rPr>
        <w:t xml:space="preserve">אחוז. </w:t>
      </w:r>
    </w:p>
    <w:p w:rsidR="00BC0146" w:rsidRDefault="00BC0146" w:rsidP="009635F5">
      <w:pPr>
        <w:rPr>
          <w:rtl/>
        </w:rPr>
      </w:pPr>
    </w:p>
    <w:p w:rsidR="00BC0146" w:rsidRPr="0053060C" w:rsidRDefault="00BC0146" w:rsidP="007E4B13">
      <w:pPr>
        <w:rPr>
          <w:rtl/>
        </w:rPr>
      </w:pPr>
      <w:bookmarkStart w:id="4790" w:name="_ETM_Q8_160289"/>
      <w:bookmarkEnd w:id="4790"/>
      <w:r>
        <w:rPr>
          <w:rFonts w:hint="cs"/>
          <w:rtl/>
        </w:rPr>
        <w:t xml:space="preserve">לגבי החינוך הטכנולוגי, אני דווקא מרבה </w:t>
      </w:r>
      <w:bookmarkStart w:id="4791" w:name="_ETM_Q8_166842"/>
      <w:bookmarkEnd w:id="4791"/>
      <w:r>
        <w:rPr>
          <w:rFonts w:hint="cs"/>
          <w:rtl/>
        </w:rPr>
        <w:t xml:space="preserve">בביקורי פתע, אז יוצא לי לראות את הסיפור הזה. אנחנו </w:t>
      </w:r>
      <w:bookmarkStart w:id="4792" w:name="_ETM_Q8_173265"/>
      <w:bookmarkEnd w:id="4792"/>
      <w:r>
        <w:rPr>
          <w:rFonts w:hint="cs"/>
          <w:rtl/>
        </w:rPr>
        <w:t xml:space="preserve">מציבים יעד מאוד משמעותי של השבחת החינוך הטכנולוגי. אני </w:t>
      </w:r>
      <w:bookmarkStart w:id="4793" w:name="_ETM_Q8_178826"/>
      <w:bookmarkEnd w:id="4793"/>
      <w:r>
        <w:rPr>
          <w:rFonts w:hint="cs"/>
          <w:rtl/>
        </w:rPr>
        <w:t xml:space="preserve">אמרתי לצמרת המשרד, הגדרתי להם איך אני רוצה חינוך טכנולוגי </w:t>
      </w:r>
      <w:bookmarkStart w:id="4794" w:name="_ETM_Q8_183975"/>
      <w:bookmarkEnd w:id="4794"/>
      <w:r>
        <w:rPr>
          <w:rFonts w:hint="eastAsia"/>
          <w:rtl/>
        </w:rPr>
        <w:t xml:space="preserve">– </w:t>
      </w:r>
      <w:r>
        <w:rPr>
          <w:rFonts w:hint="cs"/>
          <w:rtl/>
        </w:rPr>
        <w:t xml:space="preserve">חינוך שאני רוצה לשלוח את הילד שלי, את יוני בנט, </w:t>
      </w:r>
      <w:bookmarkStart w:id="4795" w:name="_ETM_Q8_187642"/>
      <w:bookmarkEnd w:id="4795"/>
      <w:r>
        <w:rPr>
          <w:rFonts w:hint="cs"/>
          <w:rtl/>
        </w:rPr>
        <w:t xml:space="preserve">הבן הבכור שלי. תעשו בתי ספר </w:t>
      </w:r>
      <w:r>
        <w:rPr>
          <w:rtl/>
        </w:rPr>
        <w:t>–</w:t>
      </w:r>
      <w:r>
        <w:rPr>
          <w:rFonts w:hint="cs"/>
          <w:rtl/>
        </w:rPr>
        <w:t xml:space="preserve"> כי הוא</w:t>
      </w:r>
      <w:bookmarkStart w:id="4796" w:name="_ETM_Q8_195965"/>
      <w:bookmarkEnd w:id="4796"/>
      <w:r>
        <w:rPr>
          <w:rFonts w:hint="cs"/>
          <w:rtl/>
        </w:rPr>
        <w:t xml:space="preserve"> פחות, איך נקרא לזה, עיוני, הוא יותר טכני כזה. </w:t>
      </w:r>
      <w:bookmarkStart w:id="4797" w:name="_ETM_Q8_198538"/>
      <w:bookmarkEnd w:id="4797"/>
      <w:r>
        <w:rPr>
          <w:rFonts w:hint="cs"/>
          <w:rtl/>
        </w:rPr>
        <w:t xml:space="preserve">אני רוצה בית ספר שאני בלב שלם אשלח, </w:t>
      </w:r>
      <w:bookmarkStart w:id="4798" w:name="_ETM_Q8_202997"/>
      <w:bookmarkEnd w:id="4798"/>
      <w:r>
        <w:rPr>
          <w:rFonts w:hint="cs"/>
          <w:rtl/>
        </w:rPr>
        <w:t xml:space="preserve">ולא רק כביכול ציבורים מוחלשים. אבל אני כן רואה </w:t>
      </w:r>
      <w:bookmarkStart w:id="4799" w:name="_ETM_Q8_205191"/>
      <w:bookmarkEnd w:id="4799"/>
      <w:r>
        <w:rPr>
          <w:rFonts w:hint="cs"/>
          <w:rtl/>
        </w:rPr>
        <w:t xml:space="preserve">יותר ויותר חינוך טכנולוגי איכותי. </w:t>
      </w:r>
    </w:p>
    <w:p w:rsidR="00BC0146" w:rsidRDefault="00BC0146" w:rsidP="009635F5">
      <w:pPr>
        <w:rPr>
          <w:rtl/>
        </w:rPr>
      </w:pPr>
      <w:bookmarkStart w:id="4800" w:name="_ETM_Q8_160606"/>
      <w:bookmarkEnd w:id="4800"/>
    </w:p>
    <w:sdt>
      <w:sdtPr>
        <w:rPr>
          <w:rtl/>
        </w:rPr>
        <w:alias w:val="יור"/>
        <w:tag w:val="&lt;ID&gt;5317&lt;/ID&gt;&lt;Name&gt;יולי יואל אדלשטיין - יו&quot;ר&lt;/Name&gt;&lt;Data&gt;יולי יואל אדלשטיין&lt;/Data&gt;&lt;Shortcut&gt;&lt;/Shortcut&gt;"/>
        <w:id w:val="-630625897"/>
        <w:placeholder>
          <w:docPart w:val="DCA65CB9D9C544FCB30DA45E710C6859"/>
        </w:placeholder>
        <w15:color w:val="993366"/>
      </w:sdtPr>
      <w:sdtEndPr/>
      <w:sdtContent>
        <w:p w:rsidR="00BC0146" w:rsidRDefault="00BC0146" w:rsidP="007E4B13">
          <w:pPr>
            <w:pStyle w:val="af7"/>
            <w:keepNext/>
            <w:rPr>
              <w:rtl/>
            </w:rPr>
          </w:pPr>
          <w:r w:rsidRPr="006F583E">
            <w:rPr>
              <w:rStyle w:val="aff"/>
              <w:color w:val="000000"/>
              <w:rtl/>
            </w:rPr>
            <w:t>היו"ר יולי יואל אדלשטיין</w:t>
          </w:r>
          <w:r w:rsidRPr="006F583E">
            <w:rPr>
              <w:color w:val="000000"/>
              <w:rtl/>
            </w:rPr>
            <w:t>:</w:t>
          </w:r>
        </w:p>
      </w:sdtContent>
    </w:sdt>
    <w:p w:rsidR="00BC0146" w:rsidRDefault="00BC0146" w:rsidP="003B3567">
      <w:pPr>
        <w:rPr>
          <w:rtl/>
        </w:rPr>
      </w:pPr>
    </w:p>
    <w:p w:rsidR="00BC0146" w:rsidRDefault="00BC0146" w:rsidP="007E4B13">
      <w:pPr>
        <w:rPr>
          <w:rtl/>
        </w:rPr>
      </w:pPr>
      <w:r>
        <w:rPr>
          <w:rFonts w:hint="cs"/>
          <w:rtl/>
        </w:rPr>
        <w:t xml:space="preserve">תודה לשר. שאלתה של חברת </w:t>
      </w:r>
      <w:bookmarkStart w:id="4801" w:name="_ETM_Q8_212317"/>
      <w:bookmarkEnd w:id="4801"/>
      <w:r>
        <w:rPr>
          <w:rFonts w:hint="cs"/>
          <w:rtl/>
        </w:rPr>
        <w:t xml:space="preserve">הכנסת עליזה לביא. בבקשה, גברתי. </w:t>
      </w:r>
    </w:p>
    <w:p w:rsidR="00BC0146" w:rsidRDefault="00BC0146" w:rsidP="007E4B13">
      <w:pPr>
        <w:rPr>
          <w:rtl/>
        </w:rPr>
      </w:pPr>
    </w:p>
    <w:bookmarkStart w:id="4802" w:name="_Toc517178900" w:displacedByCustomXml="next"/>
    <w:bookmarkStart w:id="4803" w:name="_Toc517178669" w:displacedByCustomXml="next"/>
    <w:bookmarkStart w:id="4804" w:name="_Toc517177472" w:displacedByCustomXml="next"/>
    <w:sdt>
      <w:sdtPr>
        <w:rPr>
          <w:rtl/>
        </w:rPr>
        <w:alias w:val="דובר"/>
        <w:tag w:val="&lt;ID&gt;5083&lt;/ID&gt;&lt;Name&gt;עליזה לביא - יש עתיד&lt;/Name&gt;&lt;Data&gt;עליזה לביא (יש עתיד)&lt;/Data&gt;&lt;Shortcut&gt;עללב&lt;/Shortcut&gt;&lt;MemberID&gt;2505&lt;/MemberID&gt;"/>
        <w:id w:val="-780953127"/>
        <w:placeholder>
          <w:docPart w:val="DCA65CB9D9C544FCB30DA45E710C6859"/>
        </w:placeholder>
        <w15:color w:val="993366"/>
      </w:sdtPr>
      <w:sdtEndPr/>
      <w:sdtContent>
        <w:p w:rsidR="00BC0146" w:rsidRDefault="00BC0146" w:rsidP="007E4B13">
          <w:pPr>
            <w:pStyle w:val="a4"/>
            <w:keepNext/>
            <w:rPr>
              <w:rtl/>
            </w:rPr>
          </w:pPr>
          <w:r w:rsidRPr="006F583E">
            <w:rPr>
              <w:rStyle w:val="aff"/>
              <w:color w:val="000000"/>
              <w:rtl/>
            </w:rPr>
            <w:t>עליזה לביא (יש עתיד)</w:t>
          </w:r>
          <w:r w:rsidRPr="006F583E">
            <w:rPr>
              <w:color w:val="000000"/>
              <w:rtl/>
            </w:rPr>
            <w:t>:</w:t>
          </w:r>
        </w:p>
      </w:sdtContent>
    </w:sdt>
    <w:bookmarkEnd w:id="4802" w:displacedByCustomXml="prev"/>
    <w:bookmarkEnd w:id="4803" w:displacedByCustomXml="prev"/>
    <w:bookmarkEnd w:id="4804" w:displacedByCustomXml="prev"/>
    <w:p w:rsidR="00BC0146" w:rsidRDefault="00BC0146" w:rsidP="003B3567">
      <w:pPr>
        <w:rPr>
          <w:rtl/>
        </w:rPr>
      </w:pPr>
    </w:p>
    <w:p w:rsidR="00BC0146" w:rsidRDefault="00BC0146" w:rsidP="007E4B13">
      <w:pPr>
        <w:rPr>
          <w:rtl/>
        </w:rPr>
      </w:pPr>
      <w:bookmarkStart w:id="4805" w:name="_ETM_Q8_218690"/>
      <w:bookmarkEnd w:id="4805"/>
      <w:r>
        <w:rPr>
          <w:rFonts w:hint="cs"/>
          <w:rtl/>
        </w:rPr>
        <w:t xml:space="preserve">שלום, אדוני השר. קודם כול, תודה על האנגלית. אני חושבת </w:t>
      </w:r>
      <w:bookmarkStart w:id="4806" w:name="_ETM_Q8_224784"/>
      <w:bookmarkEnd w:id="4806"/>
      <w:r>
        <w:rPr>
          <w:rFonts w:hint="cs"/>
          <w:rtl/>
        </w:rPr>
        <w:t xml:space="preserve">שהמהלכים שאתה מוביל </w:t>
      </w:r>
      <w:r>
        <w:rPr>
          <w:rtl/>
        </w:rPr>
        <w:t>–</w:t>
      </w:r>
      <w:r>
        <w:rPr>
          <w:rFonts w:hint="cs"/>
          <w:rtl/>
        </w:rPr>
        <w:t xml:space="preserve"> רק השבוע ביקרנו בסיור של ועדת </w:t>
      </w:r>
      <w:bookmarkStart w:id="4807" w:name="_ETM_Q8_228595"/>
      <w:bookmarkEnd w:id="4807"/>
      <w:r>
        <w:rPr>
          <w:rFonts w:hint="cs"/>
          <w:rtl/>
        </w:rPr>
        <w:t xml:space="preserve">חוץ וביטחון בחיל האוויר. פגשנו חבר'ה שעובדים בכל המקצועות הטכניים, </w:t>
      </w:r>
      <w:bookmarkStart w:id="4808" w:name="_ETM_Q8_237352"/>
      <w:bookmarkEnd w:id="4808"/>
      <w:r>
        <w:rPr>
          <w:rFonts w:hint="cs"/>
          <w:rtl/>
        </w:rPr>
        <w:t>ואיך נאמר לנו שם? בלי אנגלית אי-אפשר, אי</w:t>
      </w:r>
      <w:bookmarkStart w:id="4809" w:name="_ETM_Q8_240265"/>
      <w:bookmarkEnd w:id="4809"/>
      <w:r>
        <w:rPr>
          <w:rFonts w:hint="cs"/>
          <w:rtl/>
        </w:rPr>
        <w:t xml:space="preserve">-אפשר במדרג המקצועות, ובאמת צריך לבוא ולתקן. </w:t>
      </w:r>
    </w:p>
    <w:p w:rsidR="00BC0146" w:rsidRPr="0089539F" w:rsidRDefault="00BC0146" w:rsidP="007E4B13">
      <w:pPr>
        <w:rPr>
          <w:rtl/>
        </w:rPr>
      </w:pPr>
      <w:bookmarkStart w:id="4810" w:name="_ETM_Q8_241947"/>
      <w:bookmarkEnd w:id="4810"/>
    </w:p>
    <w:p w:rsidR="00BC0146" w:rsidRDefault="00BC0146" w:rsidP="000F217D">
      <w:pPr>
        <w:rPr>
          <w:rtl/>
        </w:rPr>
      </w:pPr>
      <w:r>
        <w:rPr>
          <w:rFonts w:hint="cs"/>
          <w:rtl/>
        </w:rPr>
        <w:t xml:space="preserve">אבל אדוני, </w:t>
      </w:r>
      <w:bookmarkStart w:id="4811" w:name="_ETM_Q8_243807"/>
      <w:bookmarkEnd w:id="4811"/>
      <w:r>
        <w:rPr>
          <w:rFonts w:hint="cs"/>
          <w:rtl/>
        </w:rPr>
        <w:t xml:space="preserve">השאלה שלי, אחרי הדברים הטובים: בשבוע האחרון פורסמו הדוח </w:t>
      </w:r>
      <w:bookmarkStart w:id="4812" w:name="_ETM_Q8_247733"/>
      <w:bookmarkEnd w:id="4812"/>
      <w:r>
        <w:rPr>
          <w:rFonts w:hint="cs"/>
          <w:rtl/>
        </w:rPr>
        <w:t xml:space="preserve">והמסקנות של הוועדה בראשות השר לשעבר עו"ד משה נסים בנושא </w:t>
      </w:r>
      <w:bookmarkStart w:id="4813" w:name="_ETM_Q8_256643"/>
      <w:bookmarkEnd w:id="4813"/>
      <w:r>
        <w:rPr>
          <w:rFonts w:hint="cs"/>
          <w:rtl/>
        </w:rPr>
        <w:t xml:space="preserve">הגיור </w:t>
      </w:r>
      <w:r>
        <w:rPr>
          <w:rFonts w:hint="eastAsia"/>
          <w:rtl/>
        </w:rPr>
        <w:t xml:space="preserve">– </w:t>
      </w:r>
      <w:r>
        <w:rPr>
          <w:rFonts w:hint="cs"/>
          <w:rtl/>
        </w:rPr>
        <w:t xml:space="preserve">נושא שאתה מרבה לדבר עליו. רק בשבוע שעבר אתה </w:t>
      </w:r>
      <w:bookmarkStart w:id="4814" w:name="_ETM_Q8_262016"/>
      <w:bookmarkEnd w:id="4814"/>
      <w:r>
        <w:rPr>
          <w:rFonts w:hint="cs"/>
          <w:rtl/>
        </w:rPr>
        <w:t>דיברת ב-</w:t>
      </w:r>
      <w:r>
        <w:rPr>
          <w:rFonts w:hint="cs"/>
        </w:rPr>
        <w:t>HAC</w:t>
      </w:r>
      <w:r>
        <w:rPr>
          <w:rFonts w:hint="cs"/>
          <w:rtl/>
        </w:rPr>
        <w:t xml:space="preserve"> על אחינו היהודים מעבר לים, על הברית בינינו.</w:t>
      </w:r>
      <w:bookmarkStart w:id="4815" w:name="_ETM_Q8_269579"/>
      <w:bookmarkEnd w:id="4815"/>
      <w:r>
        <w:rPr>
          <w:rFonts w:hint="cs"/>
          <w:rtl/>
        </w:rPr>
        <w:t xml:space="preserve"> אתה גם מינית ועדה שהגישה דוח למזכירות הממשלה שמדבר על 60 מיליון איש שמסתובבים בעולם עם זיקה לישראל. חלק מהם </w:t>
      </w:r>
      <w:r>
        <w:rPr>
          <w:rtl/>
        </w:rPr>
        <w:t>–</w:t>
      </w:r>
      <w:r>
        <w:rPr>
          <w:rFonts w:hint="cs"/>
          <w:rtl/>
        </w:rPr>
        <w:t xml:space="preserve"> </w:t>
      </w:r>
      <w:bookmarkStart w:id="4816" w:name="_ETM_Q8_278192"/>
      <w:bookmarkEnd w:id="4816"/>
      <w:r>
        <w:rPr>
          <w:rFonts w:hint="cs"/>
          <w:rtl/>
        </w:rPr>
        <w:t xml:space="preserve">אפשר לגייר אותם. אתה חושב על זה, זה מעסיק אותך. לא מעט פעמים ענית לי כאן, </w:t>
      </w:r>
      <w:bookmarkStart w:id="4817" w:name="_ETM_Q8_283395"/>
      <w:bookmarkEnd w:id="4817"/>
      <w:r>
        <w:rPr>
          <w:rFonts w:hint="cs"/>
          <w:rtl/>
        </w:rPr>
        <w:t>אדוני, מעל הבמה הזאת: עליזה, אני קרוב בדעותיי אלייך. ובכל זאת, אדוני השר, לא שמענו אותך</w:t>
      </w:r>
      <w:r w:rsidR="000F217D">
        <w:rPr>
          <w:rFonts w:hint="cs"/>
          <w:rtl/>
        </w:rPr>
        <w:t>,</w:t>
      </w:r>
      <w:r>
        <w:rPr>
          <w:rFonts w:hint="eastAsia"/>
          <w:rtl/>
        </w:rPr>
        <w:t xml:space="preserve"> </w:t>
      </w:r>
      <w:r>
        <w:rPr>
          <w:rFonts w:hint="cs"/>
          <w:rtl/>
        </w:rPr>
        <w:t xml:space="preserve">לא על המסקנות של השר נסים, ולא בכלל בסוגיית הגיור. על סגירת נתיב </w:t>
      </w:r>
      <w:bookmarkStart w:id="4818" w:name="_ETM_Q8_297876"/>
      <w:bookmarkEnd w:id="4818"/>
      <w:r>
        <w:rPr>
          <w:rFonts w:hint="cs"/>
          <w:rtl/>
        </w:rPr>
        <w:t xml:space="preserve">אתה צייצת ואמרת: אני, לצערי, שמעתי על זה מאוחר. כשאנחנו </w:t>
      </w:r>
      <w:bookmarkStart w:id="4819" w:name="_ETM_Q8_303587"/>
      <w:bookmarkEnd w:id="4819"/>
      <w:r>
        <w:rPr>
          <w:rFonts w:hint="cs"/>
          <w:rtl/>
        </w:rPr>
        <w:t xml:space="preserve">כולנו גועשים ורועשים, ובאמת ברגע האחרון, אחרי כאב גדול מאוד של מתגיירים ומתגיירות רבים </w:t>
      </w:r>
      <w:bookmarkStart w:id="4820" w:name="_ETM_Q8_308822"/>
      <w:bookmarkEnd w:id="4820"/>
      <w:r>
        <w:rPr>
          <w:rFonts w:hint="cs"/>
          <w:rtl/>
        </w:rPr>
        <w:t xml:space="preserve">שעוד רגע עוצרים להם את השיבר, נעצר, והתחושה הייתה שעושים את זה </w:t>
      </w:r>
      <w:r>
        <w:rPr>
          <w:rtl/>
        </w:rPr>
        <w:t>–</w:t>
      </w:r>
      <w:r>
        <w:rPr>
          <w:rFonts w:hint="cs"/>
          <w:rtl/>
        </w:rPr>
        <w:t xml:space="preserve"> </w:t>
      </w:r>
      <w:bookmarkStart w:id="4821" w:name="_ETM_Q8_317661"/>
      <w:bookmarkEnd w:id="4821"/>
      <w:r>
        <w:rPr>
          <w:rFonts w:hint="cs"/>
          <w:rtl/>
        </w:rPr>
        <w:t xml:space="preserve">או כל פעם שיש איזושהי אמתלה פוליטית כזאת או אחרת. </w:t>
      </w:r>
    </w:p>
    <w:p w:rsidR="00BC0146" w:rsidRDefault="00BC0146" w:rsidP="007E4B13">
      <w:pPr>
        <w:rPr>
          <w:rtl/>
        </w:rPr>
      </w:pPr>
    </w:p>
    <w:p w:rsidR="00BC0146" w:rsidRDefault="00BC0146" w:rsidP="007E4B13">
      <w:pPr>
        <w:rPr>
          <w:rtl/>
        </w:rPr>
      </w:pPr>
      <w:r>
        <w:rPr>
          <w:rFonts w:hint="cs"/>
          <w:rtl/>
        </w:rPr>
        <w:t xml:space="preserve">אז אדוני, אתה שר התפוצות, ואתה גם בראש מפלגת הבית היהודי. אתה רואה את העוול </w:t>
      </w:r>
      <w:bookmarkStart w:id="4822" w:name="_ETM_Q8_332514"/>
      <w:bookmarkEnd w:id="4822"/>
      <w:r>
        <w:rPr>
          <w:rFonts w:hint="cs"/>
          <w:rtl/>
        </w:rPr>
        <w:t xml:space="preserve">ואת המצוקה הגדולה של הגרים והגרות, ומסקנות כאלה </w:t>
      </w:r>
      <w:r>
        <w:rPr>
          <w:rFonts w:hint="eastAsia"/>
          <w:rtl/>
        </w:rPr>
        <w:t xml:space="preserve">– </w:t>
      </w:r>
      <w:r>
        <w:rPr>
          <w:rFonts w:hint="cs"/>
          <w:rtl/>
        </w:rPr>
        <w:t>לא שומעים אפילו, אנחנו לא מבינים אפילו מה קורה בבית היהודי, מה עמדתכם. ובכלל, איך אדוני חושב להביא את 60 מיליון האיש האלה לכאן, לגייר, כשאת עניי ביתנו אנחנו כבר 20 שנים לא מתקדמים, הולכים אחורה. כל שנה נולדים פה 4,000</w:t>
      </w:r>
      <w:r>
        <w:t>5,000–</w:t>
      </w:r>
      <w:r>
        <w:rPr>
          <w:rFonts w:hint="cs"/>
          <w:rtl/>
        </w:rPr>
        <w:t xml:space="preserve"> תינוקות לא יהודים, ויכולנו לעשות את זה אחרת. תודה. </w:t>
      </w:r>
    </w:p>
    <w:p w:rsidR="00BC0146" w:rsidRDefault="00BC0146" w:rsidP="007E4B13">
      <w:pPr>
        <w:rPr>
          <w:rtl/>
        </w:rPr>
      </w:pPr>
    </w:p>
    <w:sdt>
      <w:sdtPr>
        <w:rPr>
          <w:rtl/>
        </w:rPr>
        <w:alias w:val="יור"/>
        <w:tag w:val="&lt;ID&gt;5317&lt;/ID&gt;&lt;Name&gt;יולי יואל אדלשטיין - יו&quot;ר&lt;/Name&gt;&lt;Data&gt;יולי יואל אדלשטיין&lt;/Data&gt;&lt;Shortcut&gt;&lt;/Shortcut&gt;"/>
        <w:id w:val="166906969"/>
        <w:placeholder>
          <w:docPart w:val="DCA65CB9D9C544FCB30DA45E710C6859"/>
        </w:placeholder>
        <w15:color w:val="993366"/>
      </w:sdtPr>
      <w:sdtEndPr/>
      <w:sdtContent>
        <w:p w:rsidR="00BC0146" w:rsidRDefault="00BC0146" w:rsidP="007E4B13">
          <w:pPr>
            <w:pStyle w:val="af7"/>
            <w:keepNext/>
            <w:rPr>
              <w:rtl/>
            </w:rPr>
          </w:pPr>
          <w:r w:rsidRPr="006F583E">
            <w:rPr>
              <w:rStyle w:val="aff"/>
              <w:color w:val="000000"/>
              <w:rtl/>
            </w:rPr>
            <w:t>היו"ר יולי יואל אדלשטיין</w:t>
          </w:r>
          <w:r w:rsidRPr="006F583E">
            <w:rPr>
              <w:color w:val="000000"/>
              <w:rtl/>
            </w:rPr>
            <w:t>:</w:t>
          </w:r>
        </w:p>
      </w:sdtContent>
    </w:sdt>
    <w:p w:rsidR="00BC0146" w:rsidRDefault="00BC0146" w:rsidP="003B3567">
      <w:pPr>
        <w:rPr>
          <w:rtl/>
        </w:rPr>
      </w:pPr>
    </w:p>
    <w:p w:rsidR="00BC0146" w:rsidRDefault="00BC0146" w:rsidP="007E4B13">
      <w:pPr>
        <w:rPr>
          <w:rtl/>
        </w:rPr>
      </w:pPr>
      <w:r>
        <w:rPr>
          <w:rFonts w:hint="cs"/>
          <w:rtl/>
        </w:rPr>
        <w:t xml:space="preserve">תודה, גברתי. בבקשה, אדוני. </w:t>
      </w:r>
      <w:bookmarkStart w:id="4823" w:name="_ETM_Q8_355740"/>
      <w:bookmarkEnd w:id="4823"/>
    </w:p>
    <w:p w:rsidR="00BC0146" w:rsidRDefault="00BC0146" w:rsidP="007E4B13">
      <w:pPr>
        <w:rPr>
          <w:rtl/>
        </w:rPr>
      </w:pPr>
    </w:p>
    <w:sdt>
      <w:sdtPr>
        <w:rPr>
          <w:rtl/>
        </w:rPr>
        <w:alias w:val="דובר_המשך"/>
        <w:tag w:val="&lt;ID&gt;5456&lt;/ID&gt;&lt;Name&gt;נפתלי בנט - שר&lt;/Name&gt;&lt;Data&gt;שר החינוך נפתלי בנט&lt;/Data&gt;&lt;Shortcut&gt;נפבנ&lt;/Shortcut&gt;"/>
        <w:id w:val="-1273248824"/>
        <w:placeholder>
          <w:docPart w:val="17EF7BEF0FEE4758AB1912D1B2C89189"/>
        </w:placeholder>
        <w15:color w:val="993366"/>
      </w:sdtPr>
      <w:sdtEndPr/>
      <w:sdtContent>
        <w:p w:rsidR="00BC0146" w:rsidRDefault="00BC0146" w:rsidP="007E4B13">
          <w:pPr>
            <w:pStyle w:val="-"/>
            <w:keepNext/>
            <w:rPr>
              <w:rtl/>
            </w:rPr>
          </w:pPr>
          <w:r w:rsidRPr="006F583E">
            <w:rPr>
              <w:rStyle w:val="aff"/>
              <w:color w:val="000000"/>
              <w:rtl/>
            </w:rPr>
            <w:t>שר החינוך נפתלי בנט</w:t>
          </w:r>
          <w:r w:rsidRPr="006F583E">
            <w:rPr>
              <w:color w:val="000000"/>
              <w:rtl/>
            </w:rPr>
            <w:t>:</w:t>
          </w:r>
        </w:p>
      </w:sdtContent>
    </w:sdt>
    <w:p w:rsidR="00BC0146" w:rsidRDefault="00BC0146" w:rsidP="003B3567">
      <w:pPr>
        <w:rPr>
          <w:rtl/>
        </w:rPr>
      </w:pPr>
    </w:p>
    <w:p w:rsidR="00BC0146" w:rsidRDefault="00BC0146" w:rsidP="007E4B13">
      <w:pPr>
        <w:rPr>
          <w:rtl/>
        </w:rPr>
      </w:pPr>
      <w:bookmarkStart w:id="4824" w:name="_ETM_Q8_354904"/>
      <w:bookmarkEnd w:id="4824"/>
      <w:r>
        <w:rPr>
          <w:rFonts w:hint="cs"/>
          <w:rtl/>
        </w:rPr>
        <w:t xml:space="preserve">תודה רבה. קודם כול אני אגיד שלגבי </w:t>
      </w:r>
      <w:bookmarkStart w:id="4825" w:name="_ETM_Q8_360165"/>
      <w:bookmarkEnd w:id="4825"/>
      <w:r>
        <w:rPr>
          <w:rFonts w:hint="cs"/>
          <w:rtl/>
        </w:rPr>
        <w:t xml:space="preserve">נתיב, זינקתי על זה, ואני </w:t>
      </w:r>
      <w:r w:rsidR="000F217D">
        <w:rPr>
          <w:rFonts w:hint="cs"/>
          <w:rtl/>
        </w:rPr>
        <w:t xml:space="preserve">זה </w:t>
      </w:r>
      <w:r>
        <w:rPr>
          <w:rFonts w:hint="cs"/>
          <w:rtl/>
        </w:rPr>
        <w:t xml:space="preserve">שהביא </w:t>
      </w:r>
      <w:bookmarkStart w:id="4826" w:name="_ETM_Q8_364424"/>
      <w:bookmarkEnd w:id="4826"/>
      <w:r>
        <w:rPr>
          <w:rFonts w:hint="cs"/>
          <w:rtl/>
        </w:rPr>
        <w:t xml:space="preserve">את הפתרון </w:t>
      </w:r>
      <w:r>
        <w:rPr>
          <w:rFonts w:hint="eastAsia"/>
          <w:rtl/>
        </w:rPr>
        <w:t xml:space="preserve">– </w:t>
      </w:r>
      <w:r>
        <w:rPr>
          <w:rFonts w:hint="cs"/>
          <w:rtl/>
        </w:rPr>
        <w:t xml:space="preserve">הבאתי מהמשרד שלי, שלא קשור לזה, ואז התרוצצתי למשרד ראש הממשלה, למשרד </w:t>
      </w:r>
      <w:bookmarkStart w:id="4827" w:name="_ETM_Q8_375736"/>
      <w:bookmarkEnd w:id="4827"/>
      <w:r>
        <w:rPr>
          <w:rFonts w:hint="cs"/>
          <w:rtl/>
        </w:rPr>
        <w:t xml:space="preserve">הביטחון ולמשרד האוצר. כל אחד תרם 5 מיליון. </w:t>
      </w:r>
    </w:p>
    <w:p w:rsidR="00BC0146" w:rsidRDefault="00BC0146" w:rsidP="007E4B13">
      <w:pPr>
        <w:rPr>
          <w:rtl/>
        </w:rPr>
      </w:pPr>
    </w:p>
    <w:p w:rsidR="00BC0146" w:rsidRDefault="00BC0146" w:rsidP="000F217D">
      <w:pPr>
        <w:rPr>
          <w:rtl/>
        </w:rPr>
      </w:pPr>
      <w:r>
        <w:rPr>
          <w:rFonts w:hint="cs"/>
          <w:rtl/>
        </w:rPr>
        <w:t>אני אגיד לך איך אני רואה את הדברים. קודם כול, אני חושב שנושא התפוצות, לצערי, הוא לא נוש</w:t>
      </w:r>
      <w:bookmarkStart w:id="4828" w:name="_ETM_Q8_387599"/>
      <w:bookmarkEnd w:id="4828"/>
      <w:r>
        <w:rPr>
          <w:rFonts w:hint="cs"/>
          <w:rtl/>
        </w:rPr>
        <w:t xml:space="preserve">א שסופר-מעניין את הציבור הישראלי. אותי </w:t>
      </w:r>
      <w:bookmarkStart w:id="4829" w:name="_ETM_Q8_373966"/>
      <w:bookmarkEnd w:id="4829"/>
      <w:r>
        <w:rPr>
          <w:rtl/>
        </w:rPr>
        <w:t>–</w:t>
      </w:r>
      <w:r>
        <w:rPr>
          <w:rFonts w:hint="cs"/>
          <w:rtl/>
        </w:rPr>
        <w:t xml:space="preserve"> זה אחד הדברים שהכי מטרידים אותי </w:t>
      </w:r>
      <w:r>
        <w:rPr>
          <w:rFonts w:hint="eastAsia"/>
          <w:rtl/>
        </w:rPr>
        <w:t>–</w:t>
      </w:r>
      <w:r w:rsidR="000F217D">
        <w:rPr>
          <w:rFonts w:hint="cs"/>
          <w:rtl/>
        </w:rPr>
        <w:t xml:space="preserve"> </w:t>
      </w:r>
      <w:r>
        <w:rPr>
          <w:rFonts w:hint="cs"/>
          <w:rtl/>
        </w:rPr>
        <w:t xml:space="preserve">עתיד מדינת ישראל והעם היהודי, עוד לפני המריבות; הרבה לפני המריבות על גיור ועל רחבת הכותל ועל </w:t>
      </w:r>
      <w:bookmarkStart w:id="4830" w:name="_ETM_Q8_405385"/>
      <w:bookmarkEnd w:id="4830"/>
      <w:r>
        <w:rPr>
          <w:rFonts w:hint="cs"/>
          <w:rtl/>
        </w:rPr>
        <w:t>הסוגיה הישראלית</w:t>
      </w:r>
      <w:r w:rsidR="000F217D">
        <w:rPr>
          <w:rFonts w:hint="eastAsia"/>
          <w:rtl/>
        </w:rPr>
        <w:t>–</w:t>
      </w:r>
      <w:r>
        <w:rPr>
          <w:rFonts w:hint="cs"/>
          <w:rtl/>
        </w:rPr>
        <w:t xml:space="preserve">ערבית, קודם כול אנחנו מאבדים בערך חצי מהעם שם פשוט להתבוללות טיפוסית, לא קשור לכלום. לא שהם נגדנו או כועסים עלינו, אלא פשוט אנחנו לא מעניינים אותם. </w:t>
      </w:r>
      <w:bookmarkStart w:id="4831" w:name="_ETM_Q8_425369"/>
      <w:bookmarkEnd w:id="4831"/>
      <w:r>
        <w:rPr>
          <w:rFonts w:hint="cs"/>
          <w:rtl/>
        </w:rPr>
        <w:t xml:space="preserve">גם הרקע שלי </w:t>
      </w:r>
      <w:r>
        <w:rPr>
          <w:rFonts w:hint="eastAsia"/>
          <w:rtl/>
        </w:rPr>
        <w:t>–</w:t>
      </w:r>
      <w:r w:rsidR="000F217D">
        <w:rPr>
          <w:rFonts w:hint="cs"/>
          <w:rtl/>
        </w:rPr>
        <w:t xml:space="preserve"> </w:t>
      </w:r>
      <w:r>
        <w:rPr>
          <w:rFonts w:hint="cs"/>
          <w:rtl/>
        </w:rPr>
        <w:t xml:space="preserve">הוריי ג'ים ומירנה בנט נולדו וגדלו בסן פרנסיסקו בארצות הברית, והם נטולי זיקה ליהדות, למדינת ישראל. והמשפחה שלי עברה </w:t>
      </w:r>
      <w:r>
        <w:rPr>
          <w:rFonts w:hint="eastAsia"/>
          <w:rtl/>
        </w:rPr>
        <w:t xml:space="preserve">– </w:t>
      </w:r>
      <w:r>
        <w:rPr>
          <w:rFonts w:hint="cs"/>
          <w:rtl/>
        </w:rPr>
        <w:t xml:space="preserve">כולל אני בפנים </w:t>
      </w:r>
      <w:r>
        <w:rPr>
          <w:rFonts w:hint="eastAsia"/>
          <w:rtl/>
        </w:rPr>
        <w:t xml:space="preserve">– </w:t>
      </w:r>
      <w:r>
        <w:rPr>
          <w:rFonts w:hint="cs"/>
          <w:rtl/>
        </w:rPr>
        <w:t xml:space="preserve">תהליך </w:t>
      </w:r>
      <w:bookmarkStart w:id="4832" w:name="_ETM_Q8_437967"/>
      <w:bookmarkEnd w:id="4832"/>
      <w:r>
        <w:rPr>
          <w:rFonts w:hint="cs"/>
          <w:rtl/>
        </w:rPr>
        <w:t xml:space="preserve">מאוד הדרגתי של חיבור לזהות יהודית ולמדינת ישראל. לכן, זה חשוב לי מאוד. </w:t>
      </w:r>
    </w:p>
    <w:p w:rsidR="00BC0146" w:rsidRDefault="00BC0146" w:rsidP="007E4B13">
      <w:pPr>
        <w:rPr>
          <w:rtl/>
        </w:rPr>
      </w:pPr>
    </w:p>
    <w:p w:rsidR="00BC0146" w:rsidRDefault="00BC0146" w:rsidP="007E4B13">
      <w:pPr>
        <w:rPr>
          <w:rtl/>
        </w:rPr>
      </w:pPr>
      <w:r>
        <w:rPr>
          <w:rFonts w:hint="cs"/>
          <w:rtl/>
        </w:rPr>
        <w:t xml:space="preserve">אני פועל איפה שאפשר להביא את האפקט הגדול ביותר, ושם אני </w:t>
      </w:r>
      <w:bookmarkStart w:id="4833" w:name="_ETM_Q8_449129"/>
      <w:bookmarkEnd w:id="4833"/>
      <w:r>
        <w:rPr>
          <w:rFonts w:hint="cs"/>
          <w:rtl/>
        </w:rPr>
        <w:t xml:space="preserve">מתכוון להמשיך לפעול. זה בשני מישורים: האחד באמת בגיור דרך הצבא, שזה מצליח. אני לא יודע אם אתם כולם ערים לזה. מאיפה עלתה "בעיית נתיב", במירכאות? בגלל שהם הצליחו. הניהול החדש </w:t>
      </w:r>
      <w:r>
        <w:rPr>
          <w:rFonts w:hint="eastAsia"/>
          <w:rtl/>
        </w:rPr>
        <w:t xml:space="preserve">– </w:t>
      </w:r>
      <w:bookmarkStart w:id="4834" w:name="_ETM_Q8_496965"/>
      <w:bookmarkEnd w:id="4834"/>
      <w:r>
        <w:rPr>
          <w:rFonts w:hint="cs"/>
          <w:rtl/>
        </w:rPr>
        <w:t xml:space="preserve">הכניסו </w:t>
      </w:r>
      <w:bookmarkStart w:id="4835" w:name="_ETM_Q8_472297"/>
      <w:bookmarkEnd w:id="4835"/>
      <w:r>
        <w:rPr>
          <w:rFonts w:hint="cs"/>
          <w:rtl/>
        </w:rPr>
        <w:t xml:space="preserve">שם ניהול חדש, והניהול החדש עושה עבודה נורא טובה </w:t>
      </w:r>
      <w:bookmarkStart w:id="4836" w:name="_ETM_Q8_476467"/>
      <w:bookmarkEnd w:id="4836"/>
      <w:r>
        <w:rPr>
          <w:rFonts w:hint="cs"/>
          <w:rtl/>
        </w:rPr>
        <w:t xml:space="preserve">בשיווק, ועובדתית מגיעים הרבה יותר חיילים </w:t>
      </w:r>
      <w:r>
        <w:rPr>
          <w:rFonts w:hint="eastAsia"/>
          <w:rtl/>
        </w:rPr>
        <w:t xml:space="preserve">– </w:t>
      </w:r>
      <w:r>
        <w:rPr>
          <w:rFonts w:hint="cs"/>
          <w:rtl/>
        </w:rPr>
        <w:t xml:space="preserve">אני חושב שכולם מברכים על זה </w:t>
      </w:r>
      <w:r>
        <w:rPr>
          <w:rFonts w:hint="eastAsia"/>
          <w:rtl/>
        </w:rPr>
        <w:t xml:space="preserve">– </w:t>
      </w:r>
      <w:r>
        <w:rPr>
          <w:rFonts w:hint="cs"/>
          <w:rtl/>
        </w:rPr>
        <w:t xml:space="preserve">ולכן התקציב נגמר. </w:t>
      </w:r>
      <w:bookmarkStart w:id="4837" w:name="_ETM_Q8_484677"/>
      <w:bookmarkStart w:id="4838" w:name="_ETM_Q8_484958"/>
      <w:bookmarkEnd w:id="4837"/>
      <w:bookmarkEnd w:id="4838"/>
      <w:r>
        <w:rPr>
          <w:rFonts w:hint="cs"/>
          <w:rtl/>
        </w:rPr>
        <w:t xml:space="preserve">אני דיברתי עם ראש הממשלה על זה סביב המשבר האחרון, ואמרתי: </w:t>
      </w:r>
      <w:bookmarkStart w:id="4839" w:name="_ETM_Q8_486894"/>
      <w:bookmarkEnd w:id="4839"/>
      <w:r>
        <w:rPr>
          <w:rFonts w:hint="cs"/>
          <w:rtl/>
        </w:rPr>
        <w:t xml:space="preserve">לא צריכים להיות הרבה סעיפים כאלה בתקציב המדינה, אבל זה </w:t>
      </w:r>
      <w:bookmarkStart w:id="4840" w:name="_ETM_Q8_491103"/>
      <w:bookmarkEnd w:id="4840"/>
      <w:r>
        <w:rPr>
          <w:rFonts w:hint="cs"/>
          <w:rtl/>
        </w:rPr>
        <w:t>צריך להיות סעיף בלתי מוגבל. קובעים מה התעריף פר, ואז</w:t>
      </w:r>
      <w:r w:rsidR="000F217D">
        <w:rPr>
          <w:rFonts w:hint="cs"/>
          <w:rtl/>
        </w:rPr>
        <w:t>,</w:t>
      </w:r>
      <w:r>
        <w:rPr>
          <w:rFonts w:hint="cs"/>
          <w:rtl/>
        </w:rPr>
        <w:t xml:space="preserve"> שיבואו כמה שיותר; מה, הם כבר באים. והדבר השני זה בירור יהדות, שצהר ואחרים עושים, וזו אחת הטכניקות הכי אפקטיביות, </w:t>
      </w:r>
      <w:bookmarkStart w:id="4841" w:name="_ETM_Q8_507915"/>
      <w:bookmarkEnd w:id="4841"/>
      <w:r>
        <w:rPr>
          <w:rFonts w:hint="cs"/>
          <w:rtl/>
        </w:rPr>
        <w:t xml:space="preserve">בעצם, להביא במספרים גדולים, במכה אחת, הרבה מאוד יהודים. </w:t>
      </w:r>
      <w:bookmarkStart w:id="4842" w:name="_ETM_Q8_515476"/>
      <w:bookmarkEnd w:id="4842"/>
    </w:p>
    <w:p w:rsidR="00BC0146" w:rsidRDefault="00BC0146" w:rsidP="007E4B13">
      <w:pPr>
        <w:rPr>
          <w:rtl/>
        </w:rPr>
      </w:pPr>
      <w:bookmarkStart w:id="4843" w:name="_ETM_Q8_519492"/>
      <w:bookmarkEnd w:id="4843"/>
    </w:p>
    <w:p w:rsidR="00BC0146" w:rsidRDefault="00BC0146" w:rsidP="007E4B13">
      <w:pPr>
        <w:rPr>
          <w:rtl/>
        </w:rPr>
      </w:pPr>
      <w:bookmarkStart w:id="4844" w:name="_ETM_Q8_520035"/>
      <w:bookmarkEnd w:id="4844"/>
      <w:r>
        <w:rPr>
          <w:rFonts w:hint="cs"/>
          <w:rtl/>
        </w:rPr>
        <w:t xml:space="preserve">תראי, אני פועל איפה שאפשר להביא הישגים. אנחנו מכירים את </w:t>
      </w:r>
      <w:bookmarkStart w:id="4845" w:name="_ETM_Q8_519359"/>
      <w:bookmarkEnd w:id="4845"/>
      <w:r>
        <w:rPr>
          <w:rFonts w:hint="cs"/>
          <w:rtl/>
        </w:rPr>
        <w:t xml:space="preserve">הרכב הממשלה. זה שאני אכריז הכרזות בומבסטיות לא יקדם </w:t>
      </w:r>
      <w:bookmarkStart w:id="4846" w:name="_ETM_Q8_524462"/>
      <w:bookmarkEnd w:id="4846"/>
      <w:r>
        <w:rPr>
          <w:rFonts w:hint="cs"/>
          <w:rtl/>
        </w:rPr>
        <w:t xml:space="preserve">בכלום. אנחנו צריכים לפעול במסגרת האפקטיבי והאפשרי. אני חושב שזה </w:t>
      </w:r>
      <w:bookmarkStart w:id="4847" w:name="_ETM_Q8_532451"/>
      <w:bookmarkEnd w:id="4847"/>
      <w:r>
        <w:rPr>
          <w:rFonts w:hint="cs"/>
          <w:rtl/>
        </w:rPr>
        <w:t xml:space="preserve">לא סוד שאת רחבת ישראל אני הקמתי. כולם דיברו על </w:t>
      </w:r>
      <w:bookmarkStart w:id="4848" w:name="_ETM_Q8_539032"/>
      <w:bookmarkEnd w:id="4848"/>
      <w:r>
        <w:rPr>
          <w:rFonts w:hint="cs"/>
          <w:rtl/>
        </w:rPr>
        <w:t>זה שנים; אני הלכתי והקמתי</w:t>
      </w:r>
      <w:r w:rsidR="000F217D">
        <w:rPr>
          <w:rFonts w:hint="cs"/>
          <w:rtl/>
        </w:rPr>
        <w:t>,</w:t>
      </w:r>
      <w:r>
        <w:rPr>
          <w:rFonts w:hint="cs"/>
          <w:rtl/>
        </w:rPr>
        <w:t xml:space="preserve"> מתוקף תפקידי כשר לענייני ירושלים </w:t>
      </w:r>
      <w:bookmarkStart w:id="4849" w:name="_ETM_Q8_545423"/>
      <w:bookmarkEnd w:id="4849"/>
      <w:r>
        <w:rPr>
          <w:rFonts w:hint="cs"/>
          <w:rtl/>
        </w:rPr>
        <w:t xml:space="preserve">בממשלה הקודמת. לא הבאתי החלטת ממשלה, לא כלום. </w:t>
      </w:r>
      <w:bookmarkStart w:id="4850" w:name="_ETM_Q8_550773"/>
      <w:bookmarkEnd w:id="4850"/>
      <w:r>
        <w:rPr>
          <w:rFonts w:hint="cs"/>
          <w:rtl/>
        </w:rPr>
        <w:t xml:space="preserve">אמרתי למנכ"ל המשרד: לך תקים. עזוב עכשיו, לך תקים את </w:t>
      </w:r>
      <w:bookmarkStart w:id="4851" w:name="_ETM_Q8_551472"/>
      <w:bookmarkEnd w:id="4851"/>
      <w:r>
        <w:rPr>
          <w:rFonts w:hint="cs"/>
          <w:rtl/>
        </w:rPr>
        <w:t xml:space="preserve">זה. וראיתם </w:t>
      </w:r>
      <w:r>
        <w:rPr>
          <w:rFonts w:hint="eastAsia"/>
          <w:rtl/>
        </w:rPr>
        <w:t xml:space="preserve">– </w:t>
      </w:r>
      <w:r>
        <w:rPr>
          <w:rFonts w:hint="cs"/>
          <w:rtl/>
        </w:rPr>
        <w:t xml:space="preserve">מי שהיה שם </w:t>
      </w:r>
      <w:r>
        <w:rPr>
          <w:rFonts w:hint="eastAsia"/>
          <w:rtl/>
        </w:rPr>
        <w:t>–</w:t>
      </w:r>
      <w:r w:rsidR="00316428">
        <w:rPr>
          <w:rFonts w:hint="cs"/>
          <w:rtl/>
        </w:rPr>
        <w:t xml:space="preserve"> </w:t>
      </w:r>
      <w:r>
        <w:rPr>
          <w:rFonts w:hint="cs"/>
          <w:rtl/>
        </w:rPr>
        <w:t xml:space="preserve">רואים שזה על פלטפורמה. זה </w:t>
      </w:r>
      <w:bookmarkStart w:id="4852" w:name="_ETM_Q8_553668"/>
      <w:bookmarkEnd w:id="4852"/>
      <w:r>
        <w:rPr>
          <w:rFonts w:hint="cs"/>
          <w:rtl/>
        </w:rPr>
        <w:t xml:space="preserve">הוקם בארבעה ימים ולילות ברצף, בלי הרבה בעיות. זה </w:t>
      </w:r>
      <w:bookmarkStart w:id="4853" w:name="_ETM_Q8_563748"/>
      <w:bookmarkEnd w:id="4853"/>
      <w:r>
        <w:rPr>
          <w:rFonts w:hint="cs"/>
          <w:rtl/>
        </w:rPr>
        <w:t xml:space="preserve">די נס, ואני תומך בעניין הזה. </w:t>
      </w:r>
    </w:p>
    <w:p w:rsidR="00BC0146" w:rsidRDefault="00BC0146" w:rsidP="007E4B13">
      <w:pPr>
        <w:rPr>
          <w:rtl/>
        </w:rPr>
      </w:pPr>
    </w:p>
    <w:sdt>
      <w:sdtPr>
        <w:rPr>
          <w:rtl/>
        </w:rPr>
        <w:alias w:val="יור"/>
        <w:tag w:val="&lt;ID&gt;5317&lt;/ID&gt;&lt;Name&gt;יולי יואל אדלשטיין - יו&quot;ר&lt;/Name&gt;&lt;Data&gt;יולי יואל אדלשטיין&lt;/Data&gt;&lt;Shortcut&gt;&lt;/Shortcut&gt;"/>
        <w:id w:val="1262801509"/>
        <w:placeholder>
          <w:docPart w:val="DCA65CB9D9C544FCB30DA45E710C6859"/>
        </w:placeholder>
        <w15:color w:val="993366"/>
      </w:sdtPr>
      <w:sdtEndPr/>
      <w:sdtContent>
        <w:p w:rsidR="00BC0146" w:rsidRDefault="00BC0146" w:rsidP="007E4B13">
          <w:pPr>
            <w:pStyle w:val="af7"/>
            <w:keepNext/>
            <w:rPr>
              <w:rtl/>
            </w:rPr>
          </w:pPr>
          <w:r w:rsidRPr="00194BCC">
            <w:rPr>
              <w:rStyle w:val="aff"/>
              <w:color w:val="000000"/>
              <w:rtl/>
            </w:rPr>
            <w:t>היו"ר יולי יואל אדלשטיין</w:t>
          </w:r>
          <w:r w:rsidRPr="00194BCC">
            <w:rPr>
              <w:color w:val="000000"/>
              <w:rtl/>
            </w:rPr>
            <w:t>:</w:t>
          </w:r>
        </w:p>
      </w:sdtContent>
    </w:sdt>
    <w:p w:rsidR="00BC0146" w:rsidRDefault="00BC0146" w:rsidP="003B3567">
      <w:pPr>
        <w:rPr>
          <w:rtl/>
        </w:rPr>
      </w:pPr>
    </w:p>
    <w:p w:rsidR="00BC0146" w:rsidRDefault="00BC0146" w:rsidP="007E4B13">
      <w:pPr>
        <w:rPr>
          <w:rtl/>
        </w:rPr>
      </w:pPr>
      <w:r>
        <w:rPr>
          <w:rFonts w:hint="cs"/>
          <w:rtl/>
        </w:rPr>
        <w:t xml:space="preserve">אתה צריך לסיים, בבקשה. </w:t>
      </w:r>
      <w:bookmarkStart w:id="4854" w:name="_ETM_Q8_563711"/>
      <w:bookmarkEnd w:id="4854"/>
    </w:p>
    <w:p w:rsidR="00BC0146" w:rsidRDefault="00BC0146" w:rsidP="007E4B13">
      <w:pPr>
        <w:rPr>
          <w:rtl/>
        </w:rPr>
      </w:pPr>
      <w:bookmarkStart w:id="4855" w:name="_ETM_Q8_563999"/>
      <w:bookmarkEnd w:id="4855"/>
    </w:p>
    <w:bookmarkStart w:id="4856" w:name="_ETM_Q8_564335" w:displacedByCustomXml="next"/>
    <w:bookmarkEnd w:id="4856" w:displacedByCustomXml="next"/>
    <w:sdt>
      <w:sdtPr>
        <w:rPr>
          <w:rtl/>
        </w:rPr>
        <w:alias w:val="דובר_המשך"/>
        <w:tag w:val="&lt;ID&gt;5456&lt;/ID&gt;&lt;Name&gt;נפתלי בנט - שר&lt;/Name&gt;&lt;Data&gt;שר החינוך נפתלי בנט&lt;/Data&gt;&lt;Shortcut&gt;נפבנ&lt;/Shortcut&gt;"/>
        <w:id w:val="-1843695101"/>
        <w:placeholder>
          <w:docPart w:val="DCA65CB9D9C544FCB30DA45E710C6859"/>
        </w:placeholder>
        <w15:color w:val="993366"/>
      </w:sdtPr>
      <w:sdtEndPr/>
      <w:sdtContent>
        <w:p w:rsidR="00BC0146" w:rsidRDefault="00BC0146" w:rsidP="007E4B13">
          <w:pPr>
            <w:pStyle w:val="-"/>
            <w:keepNext/>
            <w:rPr>
              <w:rtl/>
            </w:rPr>
          </w:pPr>
          <w:r w:rsidRPr="00194BCC">
            <w:rPr>
              <w:rStyle w:val="aff"/>
              <w:color w:val="000000"/>
              <w:rtl/>
            </w:rPr>
            <w:t>שר החינוך נפתלי בנט</w:t>
          </w:r>
          <w:r w:rsidRPr="00194BCC">
            <w:rPr>
              <w:color w:val="000000"/>
              <w:rtl/>
            </w:rPr>
            <w:t>:</w:t>
          </w:r>
        </w:p>
      </w:sdtContent>
    </w:sdt>
    <w:p w:rsidR="00BC0146" w:rsidRDefault="00BC0146" w:rsidP="003B3567">
      <w:pPr>
        <w:rPr>
          <w:rtl/>
        </w:rPr>
      </w:pPr>
    </w:p>
    <w:p w:rsidR="00BC0146" w:rsidRDefault="00BC0146" w:rsidP="007E4B13">
      <w:pPr>
        <w:rPr>
          <w:rtl/>
        </w:rPr>
      </w:pPr>
      <w:r>
        <w:rPr>
          <w:rFonts w:hint="cs"/>
          <w:rtl/>
        </w:rPr>
        <w:t xml:space="preserve">בנוגע לחוק הזה, אנחנו הולכים לערוך בסיעה דיון ויום מיוחד </w:t>
      </w:r>
      <w:bookmarkStart w:id="4857" w:name="_ETM_Q8_570226"/>
      <w:bookmarkEnd w:id="4857"/>
      <w:r>
        <w:rPr>
          <w:rFonts w:hint="cs"/>
          <w:rtl/>
        </w:rPr>
        <w:t xml:space="preserve">בעניין הזה, לשמוע את כל העמדות ולנסות לגבש עמדה סיעתית. </w:t>
      </w:r>
      <w:bookmarkStart w:id="4858" w:name="_ETM_Q8_578224"/>
      <w:bookmarkEnd w:id="4858"/>
      <w:r>
        <w:rPr>
          <w:rFonts w:hint="cs"/>
          <w:rtl/>
        </w:rPr>
        <w:t xml:space="preserve">אני לא משוכנע שנצליח, דרך אגב. יכול להיות שנשמור את </w:t>
      </w:r>
      <w:bookmarkStart w:id="4859" w:name="_ETM_Q8_582242"/>
      <w:bookmarkEnd w:id="4859"/>
      <w:r>
        <w:rPr>
          <w:rFonts w:hint="cs"/>
          <w:rtl/>
        </w:rPr>
        <w:t xml:space="preserve">חופש ההצבעה לכל אדם ואדם, כי זה לא סוד </w:t>
      </w:r>
      <w:r>
        <w:rPr>
          <w:rFonts w:hint="eastAsia"/>
          <w:rtl/>
        </w:rPr>
        <w:t xml:space="preserve">– </w:t>
      </w:r>
      <w:r>
        <w:rPr>
          <w:rFonts w:hint="cs"/>
          <w:rtl/>
        </w:rPr>
        <w:t xml:space="preserve">בתוך המפלגה יש דעות שונות. בעניין הזה בהחלט עלולות להיות </w:t>
      </w:r>
      <w:bookmarkStart w:id="4860" w:name="_ETM_Q8_592188"/>
      <w:bookmarkEnd w:id="4860"/>
      <w:r>
        <w:rPr>
          <w:rFonts w:hint="cs"/>
          <w:rtl/>
        </w:rPr>
        <w:t>מחלוקות, וזה לגיטימי. יהיה מי שיצביע בעד ויהיה מי שיצביע נגד</w:t>
      </w:r>
      <w:bookmarkStart w:id="4861" w:name="_ETM_Q8_596502"/>
      <w:bookmarkEnd w:id="4861"/>
      <w:r>
        <w:rPr>
          <w:rFonts w:hint="cs"/>
          <w:rtl/>
        </w:rPr>
        <w:t xml:space="preserve">, אם החוק הזה יגיע. </w:t>
      </w:r>
    </w:p>
    <w:p w:rsidR="00BC0146" w:rsidRDefault="00BC0146" w:rsidP="007E4B13">
      <w:pPr>
        <w:rPr>
          <w:rtl/>
        </w:rPr>
      </w:pPr>
    </w:p>
    <w:sdt>
      <w:sdtPr>
        <w:rPr>
          <w:rtl/>
        </w:rPr>
        <w:alias w:val="יור"/>
        <w:tag w:val="&lt;ID&gt;5317&lt;/ID&gt;&lt;Name&gt;יולי יואל אדלשטיין - יו&quot;ר&lt;/Name&gt;&lt;Data&gt;יולי יואל אדלשטיין&lt;/Data&gt;&lt;Shortcut&gt;&lt;/Shortcut&gt;"/>
        <w:id w:val="1513188590"/>
        <w:placeholder>
          <w:docPart w:val="DCA65CB9D9C544FCB30DA45E710C6859"/>
        </w:placeholder>
        <w15:color w:val="993366"/>
      </w:sdtPr>
      <w:sdtEndPr/>
      <w:sdtContent>
        <w:p w:rsidR="00BC0146" w:rsidRDefault="00BC0146" w:rsidP="007E4B13">
          <w:pPr>
            <w:pStyle w:val="af7"/>
            <w:keepNext/>
            <w:rPr>
              <w:rtl/>
            </w:rPr>
          </w:pPr>
          <w:r w:rsidRPr="00194BCC">
            <w:rPr>
              <w:rStyle w:val="aff"/>
              <w:color w:val="000000"/>
              <w:rtl/>
            </w:rPr>
            <w:t>היו"ר יולי יואל אדלשטיין</w:t>
          </w:r>
          <w:r w:rsidRPr="00194BCC">
            <w:rPr>
              <w:color w:val="000000"/>
              <w:rtl/>
            </w:rPr>
            <w:t>:</w:t>
          </w:r>
        </w:p>
      </w:sdtContent>
    </w:sdt>
    <w:p w:rsidR="00BC0146" w:rsidRDefault="00BC0146" w:rsidP="003B3567">
      <w:pPr>
        <w:rPr>
          <w:rtl/>
        </w:rPr>
      </w:pPr>
    </w:p>
    <w:p w:rsidR="00BC0146" w:rsidRPr="00194BCC" w:rsidRDefault="00BC0146" w:rsidP="007E4B13">
      <w:pPr>
        <w:rPr>
          <w:rtl/>
        </w:rPr>
      </w:pPr>
      <w:r>
        <w:rPr>
          <w:rFonts w:hint="cs"/>
          <w:rtl/>
        </w:rPr>
        <w:t xml:space="preserve">תודה לשר. חבר הכנסת נחמן </w:t>
      </w:r>
      <w:bookmarkStart w:id="4862" w:name="_ETM_Q8_600054"/>
      <w:bookmarkEnd w:id="4862"/>
      <w:r>
        <w:rPr>
          <w:rFonts w:hint="cs"/>
          <w:rtl/>
        </w:rPr>
        <w:t xml:space="preserve">שי, בבקשה, אדוני. חברת הכנסת סתיו שפיר מפסידה את התור </w:t>
      </w:r>
      <w:bookmarkStart w:id="4863" w:name="_ETM_Q8_607787"/>
      <w:bookmarkEnd w:id="4863"/>
      <w:r>
        <w:rPr>
          <w:rFonts w:hint="cs"/>
          <w:rtl/>
        </w:rPr>
        <w:t xml:space="preserve">שלה, כי היא לא כאן. </w:t>
      </w:r>
    </w:p>
    <w:p w:rsidR="00BC0146" w:rsidRPr="006F583E" w:rsidRDefault="00BC0146" w:rsidP="007E4B13">
      <w:pPr>
        <w:rPr>
          <w:rtl/>
        </w:rPr>
      </w:pPr>
    </w:p>
    <w:bookmarkStart w:id="4864" w:name="_Toc517178901" w:displacedByCustomXml="next"/>
    <w:bookmarkStart w:id="4865" w:name="_Toc517178670" w:displacedByCustomXml="next"/>
    <w:bookmarkStart w:id="4866" w:name="_Toc517177473" w:displacedByCustomXml="next"/>
    <w:sdt>
      <w:sdtPr>
        <w:rPr>
          <w:rtl/>
        </w:rPr>
        <w:alias w:val="דובר"/>
        <w:tag w:val="&lt;ID&gt;4692&lt;/ID&gt;&lt;Name&gt;נחמן שי - המחנה הציוני&lt;/Name&gt;&lt;Data&gt;נחמן שי (המחנה הציוני)&lt;/Data&gt;&lt;Shortcut&gt;נחשי&lt;/Shortcut&gt;&lt;MemberID&gt;2260&lt;/MemberID&gt;"/>
        <w:id w:val="470024722"/>
        <w:placeholder>
          <w:docPart w:val="DCA65CB9D9C544FCB30DA45E710C6859"/>
        </w:placeholder>
        <w15:color w:val="993366"/>
      </w:sdtPr>
      <w:sdtEndPr/>
      <w:sdtContent>
        <w:p w:rsidR="00BC0146" w:rsidRDefault="00BC0146" w:rsidP="007E4B13">
          <w:pPr>
            <w:pStyle w:val="a4"/>
            <w:keepNext/>
            <w:rPr>
              <w:rtl/>
            </w:rPr>
          </w:pPr>
          <w:r w:rsidRPr="0048312F">
            <w:rPr>
              <w:rStyle w:val="aff"/>
              <w:color w:val="000000"/>
              <w:rtl/>
            </w:rPr>
            <w:t>נחמן שי (המחנה הציוני)</w:t>
          </w:r>
          <w:r w:rsidRPr="0048312F">
            <w:rPr>
              <w:color w:val="000000"/>
              <w:rtl/>
            </w:rPr>
            <w:t>:</w:t>
          </w:r>
        </w:p>
      </w:sdtContent>
    </w:sdt>
    <w:bookmarkEnd w:id="4864" w:displacedByCustomXml="prev"/>
    <w:bookmarkEnd w:id="4865" w:displacedByCustomXml="prev"/>
    <w:bookmarkEnd w:id="4866" w:displacedByCustomXml="prev"/>
    <w:p w:rsidR="00BC0146" w:rsidRDefault="00BC0146" w:rsidP="003B3567">
      <w:pPr>
        <w:rPr>
          <w:rtl/>
        </w:rPr>
      </w:pPr>
    </w:p>
    <w:p w:rsidR="00BC0146" w:rsidRDefault="00BC0146" w:rsidP="007E4B13">
      <w:pPr>
        <w:rPr>
          <w:rtl/>
        </w:rPr>
      </w:pPr>
      <w:r>
        <w:rPr>
          <w:rFonts w:hint="cs"/>
          <w:rtl/>
        </w:rPr>
        <w:t xml:space="preserve">אדוני היושב-ראש, אדוני השר, </w:t>
      </w:r>
      <w:bookmarkStart w:id="4867" w:name="_ETM_Q8_611874"/>
      <w:bookmarkEnd w:id="4867"/>
      <w:r>
        <w:rPr>
          <w:rFonts w:hint="cs"/>
          <w:rtl/>
        </w:rPr>
        <w:t xml:space="preserve">חבריי חברי הכנסת, אני רוצה להפנות שאלה אליך בתחום התפוצות. </w:t>
      </w:r>
      <w:bookmarkStart w:id="4868" w:name="_ETM_Q8_621827"/>
      <w:bookmarkEnd w:id="4868"/>
      <w:r>
        <w:rPr>
          <w:rFonts w:hint="cs"/>
          <w:rtl/>
        </w:rPr>
        <w:t xml:space="preserve">אני לא יודע אם קדמו לי. רק אתמול או שלשום </w:t>
      </w:r>
      <w:bookmarkStart w:id="4869" w:name="_ETM_Q8_628238"/>
      <w:bookmarkEnd w:id="4869"/>
      <w:r>
        <w:rPr>
          <w:rFonts w:hint="cs"/>
          <w:rtl/>
        </w:rPr>
        <w:t xml:space="preserve">התפרסם ראיון עם ג'ו ליברמן בעניין יהדות ארצות הברית, </w:t>
      </w:r>
      <w:bookmarkStart w:id="4870" w:name="_ETM_Q8_633984"/>
      <w:bookmarkEnd w:id="4870"/>
      <w:r>
        <w:rPr>
          <w:rFonts w:hint="cs"/>
          <w:rtl/>
        </w:rPr>
        <w:t xml:space="preserve">וגם הוא </w:t>
      </w:r>
      <w:r>
        <w:rPr>
          <w:rFonts w:hint="eastAsia"/>
          <w:rtl/>
        </w:rPr>
        <w:t>–</w:t>
      </w:r>
      <w:r>
        <w:rPr>
          <w:rFonts w:hint="cs"/>
          <w:rtl/>
        </w:rPr>
        <w:t xml:space="preserve"> </w:t>
      </w:r>
      <w:bookmarkStart w:id="4871" w:name="_ETM_Q8_640937"/>
      <w:bookmarkEnd w:id="4871"/>
      <w:r>
        <w:rPr>
          <w:rFonts w:hint="cs"/>
          <w:rtl/>
        </w:rPr>
        <w:t xml:space="preserve">אדם סבלן, בדרך כלל </w:t>
      </w:r>
      <w:r>
        <w:rPr>
          <w:rFonts w:hint="eastAsia"/>
          <w:rtl/>
        </w:rPr>
        <w:t xml:space="preserve">– </w:t>
      </w:r>
      <w:r>
        <w:rPr>
          <w:rFonts w:hint="cs"/>
          <w:rtl/>
        </w:rPr>
        <w:t xml:space="preserve">הביע דאגה גדולה על </w:t>
      </w:r>
      <w:bookmarkStart w:id="4872" w:name="_ETM_Q8_638632"/>
      <w:bookmarkEnd w:id="4872"/>
      <w:r>
        <w:rPr>
          <w:rFonts w:hint="cs"/>
          <w:rtl/>
        </w:rPr>
        <w:t xml:space="preserve">מערכת היחסים בין יהדות ארצות הברית לבין מדינת ישראל, ועל </w:t>
      </w:r>
      <w:bookmarkStart w:id="4873" w:name="_ETM_Q8_637609"/>
      <w:bookmarkEnd w:id="4873"/>
      <w:r>
        <w:rPr>
          <w:rFonts w:hint="cs"/>
          <w:rtl/>
        </w:rPr>
        <w:t xml:space="preserve">העובדה שמדינת ישראל איננה מאירה פנים, נקרא לזה כך, </w:t>
      </w:r>
      <w:bookmarkStart w:id="4874" w:name="_ETM_Q8_642846"/>
      <w:bookmarkEnd w:id="4874"/>
      <w:r>
        <w:rPr>
          <w:rFonts w:hint="cs"/>
          <w:rtl/>
        </w:rPr>
        <w:t xml:space="preserve">ליהדות ארצות הברית, ואיננה הולכת לקראתה בנושאים החשובים לה, שהשניים </w:t>
      </w:r>
      <w:bookmarkStart w:id="4875" w:name="_ETM_Q8_651202"/>
      <w:bookmarkEnd w:id="4875"/>
      <w:r>
        <w:rPr>
          <w:rFonts w:hint="cs"/>
          <w:rtl/>
        </w:rPr>
        <w:t xml:space="preserve">העיקריים הם עניין הכותל ועניין הגיור. בנושא הזה הייתה גם ועדה ממשלתית. אני אשמח לשמוע </w:t>
      </w:r>
      <w:bookmarkStart w:id="4876" w:name="_ETM_Q8_656230"/>
      <w:bookmarkEnd w:id="4876"/>
      <w:r>
        <w:rPr>
          <w:rFonts w:hint="cs"/>
          <w:rtl/>
        </w:rPr>
        <w:t xml:space="preserve">מה דעתך עליה. ובעניין הכותל, הדברים נתקעו עוד פעם בגלל איזו ועדה שעשתה או </w:t>
      </w:r>
      <w:bookmarkStart w:id="4877" w:name="_ETM_Q8_660204"/>
      <w:bookmarkEnd w:id="4877"/>
      <w:r>
        <w:rPr>
          <w:rFonts w:hint="cs"/>
          <w:rtl/>
        </w:rPr>
        <w:t xml:space="preserve">לא עשתה את עבודתה. שוב אין מוצא. </w:t>
      </w:r>
    </w:p>
    <w:p w:rsidR="00BC0146" w:rsidRDefault="00BC0146" w:rsidP="007E4B13">
      <w:pPr>
        <w:rPr>
          <w:rtl/>
        </w:rPr>
      </w:pPr>
      <w:bookmarkStart w:id="4878" w:name="_ETM_Q8_664845"/>
      <w:bookmarkEnd w:id="4878"/>
    </w:p>
    <w:p w:rsidR="00BC0146" w:rsidRDefault="00BC0146" w:rsidP="007E4B13">
      <w:pPr>
        <w:rPr>
          <w:rtl/>
        </w:rPr>
      </w:pPr>
      <w:bookmarkStart w:id="4879" w:name="_ETM_Q8_665110"/>
      <w:bookmarkEnd w:id="4879"/>
      <w:r>
        <w:rPr>
          <w:rFonts w:hint="cs"/>
          <w:rtl/>
        </w:rPr>
        <w:t xml:space="preserve">כולנו יודעים בבית הזה עד כמה מערכת היחסים עם יהדות ארצות הברית, ובכלל עם </w:t>
      </w:r>
      <w:bookmarkStart w:id="4880" w:name="_ETM_Q8_670647"/>
      <w:bookmarkEnd w:id="4880"/>
      <w:r>
        <w:rPr>
          <w:rFonts w:hint="cs"/>
          <w:rtl/>
        </w:rPr>
        <w:t xml:space="preserve">העולם היהודי, חשובה. אבל אני רוצה לדעת איפה אתה עומד בסוגיות האלה. האם אתה רואה שאפשר יהיה לעשות </w:t>
      </w:r>
      <w:bookmarkStart w:id="4881" w:name="_ETM_Q8_677447"/>
      <w:bookmarkEnd w:id="4881"/>
      <w:r>
        <w:rPr>
          <w:rFonts w:hint="cs"/>
          <w:rtl/>
        </w:rPr>
        <w:t xml:space="preserve">שינוי? התסכול, הכעס, האכזבה בקרב יהדות ארצות הברית, הקהילות השונות, המנהיגות, עולה בכל מפגש איתם, והיא דבר </w:t>
      </w:r>
      <w:bookmarkStart w:id="4882" w:name="_ETM_Q8_687546"/>
      <w:bookmarkEnd w:id="4882"/>
      <w:r>
        <w:rPr>
          <w:rFonts w:hint="cs"/>
          <w:rtl/>
        </w:rPr>
        <w:t xml:space="preserve">רע ושלילי מבחינתה של מדינת ישראל. </w:t>
      </w:r>
    </w:p>
    <w:p w:rsidR="00BC0146" w:rsidRDefault="00BC0146" w:rsidP="007E4B13">
      <w:pPr>
        <w:rPr>
          <w:rtl/>
        </w:rPr>
      </w:pPr>
    </w:p>
    <w:sdt>
      <w:sdtPr>
        <w:rPr>
          <w:rtl/>
        </w:rPr>
        <w:alias w:val="יור"/>
        <w:tag w:val="&lt;ID&gt;5317&lt;/ID&gt;&lt;Name&gt;יולי יואל אדלשטיין - יו&quot;ר&lt;/Name&gt;&lt;Data&gt;יולי יואל אדלשטיין&lt;/Data&gt;&lt;Shortcut&gt;&lt;/Shortcut&gt;"/>
        <w:id w:val="53662784"/>
        <w:placeholder>
          <w:docPart w:val="DCA65CB9D9C544FCB30DA45E710C6859"/>
        </w:placeholder>
        <w15:color w:val="993366"/>
      </w:sdtPr>
      <w:sdtEndPr/>
      <w:sdtContent>
        <w:p w:rsidR="00BC0146" w:rsidRDefault="00BC0146" w:rsidP="007E4B13">
          <w:pPr>
            <w:pStyle w:val="af7"/>
            <w:keepNext/>
            <w:rPr>
              <w:rtl/>
            </w:rPr>
          </w:pPr>
          <w:r w:rsidRPr="0048312F">
            <w:rPr>
              <w:rStyle w:val="aff"/>
              <w:color w:val="000000"/>
              <w:rtl/>
            </w:rPr>
            <w:t>היו"ר יולי יואל אדלשטיין</w:t>
          </w:r>
          <w:r w:rsidRPr="0048312F">
            <w:rPr>
              <w:color w:val="000000"/>
              <w:rtl/>
            </w:rPr>
            <w:t>:</w:t>
          </w:r>
        </w:p>
      </w:sdtContent>
    </w:sdt>
    <w:p w:rsidR="00BC0146" w:rsidRDefault="00BC0146" w:rsidP="003B3567">
      <w:pPr>
        <w:rPr>
          <w:rtl/>
        </w:rPr>
      </w:pPr>
    </w:p>
    <w:p w:rsidR="00BC0146" w:rsidRDefault="00BC0146" w:rsidP="007E4B13">
      <w:pPr>
        <w:rPr>
          <w:rtl/>
        </w:rPr>
      </w:pPr>
      <w:r>
        <w:rPr>
          <w:rFonts w:hint="cs"/>
          <w:rtl/>
        </w:rPr>
        <w:t xml:space="preserve">תודה. בבקשה, השר. </w:t>
      </w:r>
      <w:bookmarkStart w:id="4883" w:name="_ETM_Q8_690640"/>
      <w:bookmarkEnd w:id="4883"/>
      <w:r>
        <w:rPr>
          <w:rFonts w:hint="cs"/>
          <w:rtl/>
        </w:rPr>
        <w:t xml:space="preserve"> </w:t>
      </w:r>
    </w:p>
    <w:p w:rsidR="00BC0146" w:rsidRDefault="00BC0146" w:rsidP="007E4B13">
      <w:pPr>
        <w:rPr>
          <w:rtl/>
        </w:rPr>
      </w:pPr>
    </w:p>
    <w:sdt>
      <w:sdtPr>
        <w:rPr>
          <w:rtl/>
        </w:rPr>
        <w:alias w:val="דובר_המשך"/>
        <w:tag w:val="&lt;ID&gt;5456&lt;/ID&gt;&lt;Name&gt;נפתלי בנט - שר&lt;/Name&gt;&lt;Data&gt;שר החינוך נפתלי בנט&lt;/Data&gt;&lt;Shortcut&gt;נפבנ&lt;/Shortcut&gt;"/>
        <w:id w:val="-304000911"/>
        <w:placeholder>
          <w:docPart w:val="DCA65CB9D9C544FCB30DA45E710C6859"/>
        </w:placeholder>
        <w15:color w:val="993366"/>
      </w:sdtPr>
      <w:sdtEndPr/>
      <w:sdtContent>
        <w:p w:rsidR="00BC0146" w:rsidRDefault="00BC0146" w:rsidP="007E4B13">
          <w:pPr>
            <w:pStyle w:val="-"/>
            <w:keepNext/>
            <w:rPr>
              <w:rtl/>
            </w:rPr>
          </w:pPr>
          <w:r w:rsidRPr="0048312F">
            <w:rPr>
              <w:rStyle w:val="aff"/>
              <w:color w:val="000000"/>
              <w:rtl/>
            </w:rPr>
            <w:t>שר החינוך נפתלי בנט</w:t>
          </w:r>
          <w:r w:rsidRPr="0048312F">
            <w:rPr>
              <w:color w:val="000000"/>
              <w:rtl/>
            </w:rPr>
            <w:t>:</w:t>
          </w:r>
        </w:p>
      </w:sdtContent>
    </w:sdt>
    <w:p w:rsidR="00BC0146" w:rsidRDefault="00BC0146" w:rsidP="003B3567">
      <w:pPr>
        <w:rPr>
          <w:rtl/>
        </w:rPr>
      </w:pPr>
    </w:p>
    <w:p w:rsidR="00BC0146" w:rsidRDefault="00BC0146" w:rsidP="007E4B13">
      <w:pPr>
        <w:rPr>
          <w:rtl/>
        </w:rPr>
      </w:pPr>
      <w:r>
        <w:rPr>
          <w:rFonts w:hint="cs"/>
          <w:rtl/>
        </w:rPr>
        <w:t xml:space="preserve">אני שותף לך, חבר הכנסת נחמן שי, בדאגה העמוקה לעתיד העם </w:t>
      </w:r>
      <w:bookmarkStart w:id="4884" w:name="_ETM_Q8_703238"/>
      <w:bookmarkEnd w:id="4884"/>
      <w:r>
        <w:rPr>
          <w:rFonts w:hint="cs"/>
          <w:rtl/>
        </w:rPr>
        <w:t xml:space="preserve">היהודי בתפוצות. אני מסמן את זה כאחת משלוש המשימות המרכזיות למדינת ישראל בדור שלנו </w:t>
      </w:r>
      <w:r>
        <w:rPr>
          <w:rFonts w:hint="eastAsia"/>
          <w:rtl/>
        </w:rPr>
        <w:t xml:space="preserve">– </w:t>
      </w:r>
      <w:r>
        <w:rPr>
          <w:rFonts w:hint="cs"/>
          <w:rtl/>
        </w:rPr>
        <w:t xml:space="preserve">עד כדי כך. ואתה בוודאי מכיר אין-ספור פעולות שאני מקדם ולא היו קודם. יש </w:t>
      </w:r>
      <w:bookmarkStart w:id="4885" w:name="_ETM_Q8_719666"/>
      <w:bookmarkEnd w:id="4885"/>
      <w:r>
        <w:rPr>
          <w:rFonts w:hint="cs"/>
          <w:rtl/>
        </w:rPr>
        <w:t xml:space="preserve">היום אלפי סטודנטים בקמפוסים בארצות הברית שלומדים יהדות. אני לא אומר להם איזו יהדות ללמוד; יש כל מיני אפשרויות </w:t>
      </w:r>
      <w:bookmarkStart w:id="4886" w:name="_ETM_Q8_723726"/>
      <w:bookmarkEnd w:id="4886"/>
      <w:r>
        <w:rPr>
          <w:rFonts w:hint="eastAsia"/>
          <w:rtl/>
        </w:rPr>
        <w:t xml:space="preserve">– </w:t>
      </w:r>
      <w:r>
        <w:rPr>
          <w:rFonts w:hint="cs"/>
          <w:rtl/>
        </w:rPr>
        <w:t xml:space="preserve">דרך הלל, דרך חב"ד. העיקר שיתחברו. </w:t>
      </w:r>
    </w:p>
    <w:p w:rsidR="00BC0146" w:rsidRDefault="00BC0146" w:rsidP="007E4B13">
      <w:pPr>
        <w:rPr>
          <w:rtl/>
        </w:rPr>
      </w:pPr>
    </w:p>
    <w:p w:rsidR="00BC0146" w:rsidRDefault="00BC0146" w:rsidP="003B3567">
      <w:pPr>
        <w:rPr>
          <w:rtl/>
        </w:rPr>
      </w:pPr>
      <w:bookmarkStart w:id="4887" w:name="TOR_Q9"/>
      <w:bookmarkEnd w:id="4887"/>
      <w:r>
        <w:rPr>
          <w:rFonts w:hint="cs"/>
          <w:rtl/>
        </w:rPr>
        <w:t>הבעיה הגדולה שלנו היא קודם כול עם ה-</w:t>
      </w:r>
      <w:r>
        <w:t>unaffiliated</w:t>
      </w:r>
      <w:r>
        <w:rPr>
          <w:rFonts w:hint="cs"/>
          <w:rtl/>
        </w:rPr>
        <w:t xml:space="preserve">, אלה שלא משויכים. כולנו, כמעט בהגדרה, מדברים כל הזמן עם המנהיגות, כי זה מי </w:t>
      </w:r>
      <w:bookmarkStart w:id="4888" w:name="_ETM_Q9_146000"/>
      <w:bookmarkEnd w:id="4888"/>
      <w:r>
        <w:rPr>
          <w:rFonts w:hint="cs"/>
          <w:rtl/>
        </w:rPr>
        <w:t xml:space="preserve">שיש לך לדבר איתו. אבל המנהיגות, בהגדרה, כבר מעורבת </w:t>
      </w:r>
      <w:r>
        <w:rPr>
          <w:rFonts w:hint="eastAsia"/>
          <w:rtl/>
        </w:rPr>
        <w:t>–</w:t>
      </w:r>
      <w:r>
        <w:rPr>
          <w:rFonts w:hint="cs"/>
          <w:rtl/>
        </w:rPr>
        <w:t xml:space="preserve"> הם כועסים, הם אוהבים, </w:t>
      </w:r>
      <w:r>
        <w:t>whatever</w:t>
      </w:r>
      <w:r>
        <w:rPr>
          <w:rFonts w:hint="cs"/>
          <w:rtl/>
        </w:rPr>
        <w:t>, אבל אכפת להם. אני טסתי בביקור האחרון שלי בארצות הברית מבוסטון לוושינגטון במטוס קטן. אתם מכירים את המטוס הקטן הזה.</w:t>
      </w:r>
    </w:p>
    <w:p w:rsidR="00BC0146" w:rsidRDefault="00BC0146" w:rsidP="003B3567">
      <w:pPr>
        <w:rPr>
          <w:rtl/>
        </w:rPr>
      </w:pPr>
    </w:p>
    <w:sdt>
      <w:sdtPr>
        <w:rPr>
          <w:rtl/>
        </w:rPr>
        <w:alias w:val="קריאה"/>
        <w:tag w:val="&lt;ID&gt;4692&lt;/ID&gt;&lt;Name&gt;נחמן שי - המחנה הציוני&lt;/Name&gt;&lt;Data&gt;נחמן שי (המחנה הציוני)&lt;/Data&gt;&lt;Shortcut&gt;נחשי&lt;/Shortcut&gt;"/>
        <w:id w:val="1756168849"/>
        <w:placeholder>
          <w:docPart w:val="D44C0C22FC4641D08DD1A5B75359026B"/>
        </w:placeholder>
        <w15:color w:val="993366"/>
      </w:sdtPr>
      <w:sdtEndPr/>
      <w:sdtContent>
        <w:p w:rsidR="00BC0146" w:rsidRDefault="00BC0146" w:rsidP="00BA6176">
          <w:pPr>
            <w:pStyle w:val="af6"/>
            <w:keepNext/>
            <w:rPr>
              <w:rtl/>
            </w:rPr>
          </w:pPr>
          <w:r w:rsidRPr="0085193F">
            <w:rPr>
              <w:rStyle w:val="aff"/>
              <w:color w:val="000000"/>
              <w:rtl/>
            </w:rPr>
            <w:t>נחמן שי (המחנה הציוני)</w:t>
          </w:r>
          <w:r w:rsidRPr="0085193F">
            <w:rPr>
              <w:color w:val="000000"/>
              <w:rtl/>
            </w:rPr>
            <w:t>:</w:t>
          </w:r>
        </w:p>
      </w:sdtContent>
    </w:sdt>
    <w:p w:rsidR="00BC0146" w:rsidRDefault="00BC0146" w:rsidP="003B3567">
      <w:pPr>
        <w:rPr>
          <w:rtl/>
        </w:rPr>
      </w:pPr>
    </w:p>
    <w:p w:rsidR="00BC0146" w:rsidRDefault="00BC0146" w:rsidP="00BA6176">
      <w:pPr>
        <w:rPr>
          <w:rtl/>
        </w:rPr>
      </w:pPr>
      <w:r>
        <w:rPr>
          <w:rFonts w:hint="cs"/>
          <w:rtl/>
        </w:rPr>
        <w:t xml:space="preserve">עם הפרופלור. </w:t>
      </w:r>
    </w:p>
    <w:p w:rsidR="00BC0146" w:rsidRDefault="00BC0146" w:rsidP="00BA6176">
      <w:pPr>
        <w:ind w:firstLine="0"/>
        <w:rPr>
          <w:rtl/>
        </w:rPr>
      </w:pPr>
    </w:p>
    <w:bookmarkStart w:id="4889" w:name="_ETM_Q9_165000" w:displacedByCustomXml="next"/>
    <w:bookmarkEnd w:id="4889" w:displacedByCustomXml="next"/>
    <w:sdt>
      <w:sdtPr>
        <w:rPr>
          <w:rtl/>
        </w:rPr>
        <w:alias w:val="דובר_המשך"/>
        <w:tag w:val="&lt;ID&gt;5456&lt;/ID&gt;&lt;Name&gt;נפתלי בנט - שר&lt;/Name&gt;&lt;Data&gt;שר החינוך נפתלי בנט&lt;/Data&gt;&lt;Shortcut&gt;נפבנ&lt;/Shortcut&gt;"/>
        <w:id w:val="791248407"/>
        <w:placeholder>
          <w:docPart w:val="D44C0C22FC4641D08DD1A5B75359026B"/>
        </w:placeholder>
        <w15:color w:val="993366"/>
      </w:sdtPr>
      <w:sdtEndPr/>
      <w:sdtContent>
        <w:p w:rsidR="00BC0146" w:rsidRDefault="00BC0146" w:rsidP="00BA6176">
          <w:pPr>
            <w:pStyle w:val="-"/>
            <w:keepNext/>
            <w:rPr>
              <w:rtl/>
            </w:rPr>
          </w:pPr>
          <w:r w:rsidRPr="0085193F">
            <w:rPr>
              <w:rStyle w:val="aff"/>
              <w:color w:val="000000"/>
              <w:rtl/>
            </w:rPr>
            <w:t>שר החינוך נפתלי בנט</w:t>
          </w:r>
          <w:r w:rsidRPr="0085193F">
            <w:rPr>
              <w:color w:val="000000"/>
              <w:rtl/>
            </w:rPr>
            <w:t>:</w:t>
          </w:r>
        </w:p>
      </w:sdtContent>
    </w:sdt>
    <w:p w:rsidR="00BC0146" w:rsidRDefault="00BC0146" w:rsidP="003B3567">
      <w:pPr>
        <w:rPr>
          <w:rtl/>
          <w:lang w:eastAsia="he-IL"/>
        </w:rPr>
      </w:pPr>
    </w:p>
    <w:p w:rsidR="00316428" w:rsidRDefault="00BC0146" w:rsidP="00316428">
      <w:pPr>
        <w:rPr>
          <w:rtl/>
        </w:rPr>
      </w:pPr>
      <w:r>
        <w:rPr>
          <w:rFonts w:hint="cs"/>
          <w:rtl/>
          <w:lang w:eastAsia="he-IL"/>
        </w:rPr>
        <w:t xml:space="preserve">עם הפרופלורים, בדיוק. </w:t>
      </w:r>
      <w:bookmarkStart w:id="4890" w:name="_ETM_Q9_164000"/>
      <w:bookmarkEnd w:id="4890"/>
      <w:r>
        <w:rPr>
          <w:rFonts w:hint="cs"/>
          <w:rtl/>
        </w:rPr>
        <w:t xml:space="preserve">ולידי ישבה אישה פחות או יותר בת 35, משהו כזה. אני משתדל להיות </w:t>
      </w:r>
      <w:bookmarkStart w:id="4891" w:name="_ETM_Q9_177000"/>
      <w:bookmarkEnd w:id="4891"/>
      <w:r>
        <w:rPr>
          <w:rFonts w:hint="cs"/>
          <w:rtl/>
        </w:rPr>
        <w:t xml:space="preserve">איש נחמד, אז שאלתי אותה עליה. לא ידעתי </w:t>
      </w:r>
      <w:r>
        <w:rPr>
          <w:rFonts w:hint="eastAsia"/>
          <w:rtl/>
        </w:rPr>
        <w:t xml:space="preserve">– </w:t>
      </w:r>
      <w:bookmarkStart w:id="4892" w:name="_ETM_Q9_179000"/>
      <w:bookmarkEnd w:id="4892"/>
      <w:r>
        <w:rPr>
          <w:rFonts w:hint="cs"/>
          <w:rtl/>
        </w:rPr>
        <w:t xml:space="preserve">יהודייה, לא יהודייה. מסתבר שקוראים לה אלישה, היא מעיר שנקראת וודנה, שזה </w:t>
      </w:r>
      <w:bookmarkStart w:id="4893" w:name="_ETM_Q9_183000"/>
      <w:bookmarkEnd w:id="4893"/>
      <w:r>
        <w:rPr>
          <w:rFonts w:hint="cs"/>
          <w:rtl/>
        </w:rPr>
        <w:t xml:space="preserve">פרבר של מיניאפוליס במינסוטה, יהודייה, ונשואה ללא-יהודי. התחלתי לעשות עליה קבוצת מיקוד של בן אדם אחד: מה דעתך על מתווה </w:t>
      </w:r>
      <w:bookmarkStart w:id="4894" w:name="_ETM_Q9_197000"/>
      <w:bookmarkEnd w:id="4894"/>
      <w:r>
        <w:rPr>
          <w:rFonts w:hint="cs"/>
          <w:rtl/>
        </w:rPr>
        <w:t xml:space="preserve">הכותל וזה. מה מתווה, מה כותל, מה זה מדינת ישראל </w:t>
      </w:r>
      <w:r>
        <w:rPr>
          <w:rtl/>
        </w:rPr>
        <w:t>–</w:t>
      </w:r>
      <w:r>
        <w:rPr>
          <w:rFonts w:hint="cs"/>
          <w:rtl/>
        </w:rPr>
        <w:t xml:space="preserve"> לא ידעה כלום. אני רואה את היעד שלי </w:t>
      </w:r>
      <w:r>
        <w:rPr>
          <w:rtl/>
        </w:rPr>
        <w:t>–</w:t>
      </w:r>
      <w:r>
        <w:rPr>
          <w:rFonts w:hint="cs"/>
          <w:rtl/>
        </w:rPr>
        <w:t xml:space="preserve"> 3 מיליון "אלישות"</w:t>
      </w:r>
      <w:r w:rsidR="00316428">
        <w:rPr>
          <w:rFonts w:hint="cs"/>
          <w:rtl/>
        </w:rPr>
        <w:t>;</w:t>
      </w:r>
      <w:r>
        <w:rPr>
          <w:rFonts w:hint="cs"/>
          <w:rtl/>
        </w:rPr>
        <w:t xml:space="preserve"> </w:t>
      </w:r>
      <w:bookmarkStart w:id="4895" w:name="_ETM_Q9_208000"/>
      <w:bookmarkEnd w:id="4895"/>
      <w:r>
        <w:rPr>
          <w:rFonts w:hint="cs"/>
          <w:rtl/>
        </w:rPr>
        <w:t xml:space="preserve">הם היעד קודם כול, אלה שמנותקים לגמרי. היא לא </w:t>
      </w:r>
      <w:bookmarkStart w:id="4896" w:name="_ETM_Q9_211000"/>
      <w:bookmarkEnd w:id="4896"/>
      <w:r>
        <w:rPr>
          <w:rFonts w:hint="cs"/>
          <w:rtl/>
        </w:rPr>
        <w:t xml:space="preserve">כועסת; הלוואי שהייתה כועסת, כי כעס זה רגש. אבל קודם כול יש נתק מוחלט. </w:t>
      </w:r>
    </w:p>
    <w:p w:rsidR="00316428" w:rsidRDefault="00316428" w:rsidP="00316428">
      <w:pPr>
        <w:rPr>
          <w:rtl/>
        </w:rPr>
      </w:pPr>
    </w:p>
    <w:p w:rsidR="00BC0146" w:rsidRDefault="00BC0146" w:rsidP="00316428">
      <w:pPr>
        <w:rPr>
          <w:rtl/>
        </w:rPr>
      </w:pPr>
      <w:r>
        <w:rPr>
          <w:rFonts w:hint="cs"/>
          <w:rtl/>
        </w:rPr>
        <w:t>ולכן, אנחנו לא נפתור את כל הבעיות. צריך לדעת שיש חוסר התאמה. צריך לדעת. הציבור הישראלי בהרכב האידיאולוגי שלו היום שונה מהציבור היהודי</w:t>
      </w:r>
      <w:bookmarkStart w:id="4897" w:name="_ETM_Q9_238000"/>
      <w:bookmarkEnd w:id="4897"/>
      <w:r>
        <w:rPr>
          <w:rFonts w:hint="cs"/>
          <w:rtl/>
        </w:rPr>
        <w:t xml:space="preserve"> האמריקאי. אני מדבר עכשיו עם המון הכללות, אבל אפשר לומר </w:t>
      </w:r>
      <w:bookmarkStart w:id="4898" w:name="_ETM_Q9_241000"/>
      <w:bookmarkEnd w:id="4898"/>
      <w:r>
        <w:rPr>
          <w:rFonts w:hint="cs"/>
          <w:rtl/>
        </w:rPr>
        <w:t xml:space="preserve">בהכללה שהציבור היהודי בישראל נע בשנים האחרונות יותר ימינה </w:t>
      </w:r>
      <w:r>
        <w:rPr>
          <w:rFonts w:hint="eastAsia"/>
          <w:rtl/>
        </w:rPr>
        <w:t xml:space="preserve">– </w:t>
      </w:r>
      <w:r>
        <w:rPr>
          <w:rFonts w:hint="cs"/>
          <w:rtl/>
        </w:rPr>
        <w:t xml:space="preserve">זאת עובדה </w:t>
      </w:r>
      <w:r>
        <w:rPr>
          <w:rFonts w:hint="eastAsia"/>
          <w:rtl/>
        </w:rPr>
        <w:t xml:space="preserve">– </w:t>
      </w:r>
      <w:r>
        <w:rPr>
          <w:rFonts w:hint="cs"/>
          <w:rtl/>
        </w:rPr>
        <w:t xml:space="preserve">ולכיוון יותר מסורתי. גם שומעים יותר מוזיקה יהודית וכו' </w:t>
      </w:r>
      <w:r>
        <w:rPr>
          <w:rtl/>
        </w:rPr>
        <w:t>–</w:t>
      </w:r>
      <w:r>
        <w:rPr>
          <w:rFonts w:hint="cs"/>
          <w:rtl/>
        </w:rPr>
        <w:t xml:space="preserve"> דברים שלא היו בשנות ה-80 ברדיו וכו'. זה לא סוד. </w:t>
      </w:r>
    </w:p>
    <w:p w:rsidR="00BC0146" w:rsidRDefault="00BC0146" w:rsidP="00316428">
      <w:pPr>
        <w:rPr>
          <w:rtl/>
        </w:rPr>
      </w:pPr>
    </w:p>
    <w:sdt>
      <w:sdtPr>
        <w:rPr>
          <w:rtl/>
        </w:rPr>
        <w:alias w:val="קריאה"/>
        <w:tag w:val="&lt;ID&gt;5109&lt;/ID&gt;&lt;Name&gt;אלעזר שטרן - יש עתיד&lt;/Name&gt;&lt;Data&gt;אלעזר שטרן (יש עתיד)&lt;/Data&gt;&lt;Shortcut&gt;אלשט&lt;/Shortcut&gt;"/>
        <w:id w:val="161281226"/>
        <w:placeholder>
          <w:docPart w:val="D44C0C22FC4641D08DD1A5B75359026B"/>
        </w:placeholder>
        <w15:color w:val="993366"/>
      </w:sdtPr>
      <w:sdtEndPr/>
      <w:sdtContent>
        <w:p w:rsidR="00BC0146" w:rsidRDefault="00BC0146" w:rsidP="00BA6176">
          <w:pPr>
            <w:pStyle w:val="af6"/>
            <w:keepNext/>
            <w:rPr>
              <w:rtl/>
            </w:rPr>
          </w:pPr>
          <w:r w:rsidRPr="00780D16">
            <w:rPr>
              <w:rStyle w:val="aff"/>
              <w:color w:val="000000"/>
              <w:rtl/>
            </w:rPr>
            <w:t>אלעזר שטרן (יש עתיד)</w:t>
          </w:r>
          <w:r w:rsidRPr="00780D16">
            <w:rPr>
              <w:color w:val="000000"/>
              <w:rtl/>
            </w:rPr>
            <w:t>:</w:t>
          </w:r>
        </w:p>
      </w:sdtContent>
    </w:sdt>
    <w:p w:rsidR="00BC0146" w:rsidRDefault="00BC0146" w:rsidP="003B3567">
      <w:pPr>
        <w:rPr>
          <w:rtl/>
        </w:rPr>
      </w:pPr>
    </w:p>
    <w:p w:rsidR="00BC0146" w:rsidRDefault="00BC0146" w:rsidP="00C636F2">
      <w:pPr>
        <w:rPr>
          <w:rtl/>
        </w:rPr>
      </w:pPr>
      <w:r>
        <w:rPr>
          <w:rFonts w:hint="cs"/>
          <w:rtl/>
        </w:rPr>
        <w:t>מוזיקה</w:t>
      </w:r>
      <w:r>
        <w:rPr>
          <w:rFonts w:hint="eastAsia"/>
          <w:rtl/>
        </w:rPr>
        <w:t xml:space="preserve"> </w:t>
      </w:r>
      <w:r>
        <w:rPr>
          <w:rFonts w:hint="cs"/>
          <w:rtl/>
        </w:rPr>
        <w:t xml:space="preserve">כן, אבל חתונות </w:t>
      </w:r>
      <w:r>
        <w:rPr>
          <w:rFonts w:hint="eastAsia"/>
          <w:rtl/>
        </w:rPr>
        <w:t>–</w:t>
      </w:r>
      <w:r>
        <w:rPr>
          <w:rFonts w:hint="cs"/>
          <w:rtl/>
        </w:rPr>
        <w:t xml:space="preserve"> לא. </w:t>
      </w:r>
    </w:p>
    <w:p w:rsidR="00BC0146" w:rsidRDefault="00BC0146" w:rsidP="00BA6176">
      <w:pPr>
        <w:ind w:firstLine="0"/>
        <w:rPr>
          <w:rtl/>
        </w:rPr>
      </w:pPr>
    </w:p>
    <w:sdt>
      <w:sdtPr>
        <w:rPr>
          <w:rtl/>
        </w:rPr>
        <w:alias w:val="דובר_המשך"/>
        <w:tag w:val="&lt;ID&gt;5456&lt;/ID&gt;&lt;Name&gt;נפתלי בנט - שר&lt;/Name&gt;&lt;Data&gt;שר החינוך נפתלי בנט&lt;/Data&gt;&lt;Shortcut&gt;נפבנ&lt;/Shortcut&gt;"/>
        <w:id w:val="1059287075"/>
        <w:placeholder>
          <w:docPart w:val="D44C0C22FC4641D08DD1A5B75359026B"/>
        </w:placeholder>
        <w15:color w:val="993366"/>
      </w:sdtPr>
      <w:sdtEndPr/>
      <w:sdtContent>
        <w:p w:rsidR="00BC0146" w:rsidRDefault="00BC0146" w:rsidP="00BA6176">
          <w:pPr>
            <w:pStyle w:val="-"/>
            <w:keepNext/>
            <w:rPr>
              <w:rtl/>
            </w:rPr>
          </w:pPr>
          <w:r w:rsidRPr="00780D16">
            <w:rPr>
              <w:rStyle w:val="aff"/>
              <w:color w:val="000000"/>
              <w:rtl/>
            </w:rPr>
            <w:t>שר החינוך נפתלי בנט</w:t>
          </w:r>
          <w:r w:rsidRPr="00780D16">
            <w:rPr>
              <w:color w:val="000000"/>
              <w:rtl/>
            </w:rPr>
            <w:t>:</w:t>
          </w:r>
        </w:p>
      </w:sdtContent>
    </w:sdt>
    <w:p w:rsidR="00BC0146" w:rsidRDefault="00BC0146" w:rsidP="003B3567">
      <w:pPr>
        <w:rPr>
          <w:rtl/>
        </w:rPr>
      </w:pPr>
    </w:p>
    <w:p w:rsidR="00BC0146" w:rsidRDefault="00BC0146" w:rsidP="00BA6176">
      <w:pPr>
        <w:rPr>
          <w:rtl/>
        </w:rPr>
      </w:pPr>
      <w:r>
        <w:rPr>
          <w:rFonts w:hint="cs"/>
          <w:rtl/>
        </w:rPr>
        <w:t xml:space="preserve">בסדר, יש הרבה מה לתקן. </w:t>
      </w:r>
      <w:bookmarkStart w:id="4899" w:name="_ETM_Q9_260000"/>
      <w:bookmarkEnd w:id="4899"/>
      <w:r>
        <w:rPr>
          <w:rFonts w:hint="cs"/>
          <w:rtl/>
        </w:rPr>
        <w:t xml:space="preserve">אני מדבר עכשיו על תופעה סוציולוגית. לעומת זאת, יהדות ארצות הברית </w:t>
      </w:r>
      <w:bookmarkStart w:id="4900" w:name="_ETM_Q9_267000"/>
      <w:bookmarkEnd w:id="4900"/>
      <w:r>
        <w:rPr>
          <w:rtl/>
        </w:rPr>
        <w:t>–</w:t>
      </w:r>
      <w:r>
        <w:rPr>
          <w:rFonts w:hint="cs"/>
          <w:rtl/>
        </w:rPr>
        <w:t xml:space="preserve"> שוב, בהכללה מאוד גסה </w:t>
      </w:r>
      <w:r>
        <w:rPr>
          <w:rtl/>
        </w:rPr>
        <w:t>–</w:t>
      </w:r>
      <w:r>
        <w:rPr>
          <w:rFonts w:hint="cs"/>
          <w:rtl/>
        </w:rPr>
        <w:t xml:space="preserve"> נעה לכיוון יותר ליברלי</w:t>
      </w:r>
      <w:bookmarkStart w:id="4901" w:name="_ETM_Q9_270000"/>
      <w:bookmarkEnd w:id="4901"/>
      <w:r>
        <w:rPr>
          <w:rFonts w:hint="cs"/>
          <w:rtl/>
        </w:rPr>
        <w:t xml:space="preserve">, יותר שמאל, יותר תומכים של המפלגה הדמוקרטית. אז נוצר חוסר התאמה. אני לא יודע לפתור את הבעיה הזאת. זאת </w:t>
      </w:r>
      <w:bookmarkStart w:id="4902" w:name="_ETM_Q9_278000"/>
      <w:bookmarkEnd w:id="4902"/>
      <w:r>
        <w:rPr>
          <w:rFonts w:hint="cs"/>
          <w:rtl/>
        </w:rPr>
        <w:t xml:space="preserve">עובדה, זאת לא בעיה. אני יודע שצריך להידבר הרבה יותר. אני רק אשלים </w:t>
      </w:r>
      <w:r>
        <w:rPr>
          <w:rFonts w:hint="eastAsia"/>
          <w:rtl/>
        </w:rPr>
        <w:t xml:space="preserve">– </w:t>
      </w:r>
      <w:r>
        <w:rPr>
          <w:rFonts w:hint="cs"/>
          <w:rtl/>
        </w:rPr>
        <w:t>חוויה שהייתה לאשתי</w:t>
      </w:r>
      <w:bookmarkStart w:id="4903" w:name="_ETM_Q9_283000"/>
      <w:bookmarkEnd w:id="4903"/>
      <w:r>
        <w:rPr>
          <w:rFonts w:hint="cs"/>
          <w:rtl/>
        </w:rPr>
        <w:t xml:space="preserve">. אשתי מבית חילוני. כשנישאנו נורא רציתי שתתקרב </w:t>
      </w:r>
      <w:r>
        <w:rPr>
          <w:rtl/>
        </w:rPr>
        <w:t>–</w:t>
      </w:r>
      <w:r>
        <w:rPr>
          <w:rFonts w:hint="cs"/>
          <w:rtl/>
        </w:rPr>
        <w:t xml:space="preserve"> היא לא התחברה. הבאתי אותה לבית </w:t>
      </w:r>
      <w:bookmarkStart w:id="4904" w:name="_ETM_Q9_293000"/>
      <w:bookmarkEnd w:id="4904"/>
      <w:r>
        <w:rPr>
          <w:rFonts w:hint="cs"/>
          <w:rtl/>
        </w:rPr>
        <w:t xml:space="preserve">כנסת אשכנזי ברעננה </w:t>
      </w:r>
      <w:r>
        <w:rPr>
          <w:rtl/>
        </w:rPr>
        <w:t>–</w:t>
      </w:r>
      <w:r>
        <w:rPr>
          <w:rFonts w:hint="cs"/>
          <w:rtl/>
        </w:rPr>
        <w:t xml:space="preserve"> לא ברעננה, בחיפה </w:t>
      </w:r>
      <w:r w:rsidR="00E82B6C">
        <w:rPr>
          <w:rFonts w:hint="cs"/>
          <w:rtl/>
        </w:rPr>
        <w:t>– –</w:t>
      </w:r>
    </w:p>
    <w:p w:rsidR="00BC0146" w:rsidRDefault="00BC0146" w:rsidP="00BA6176">
      <w:pPr>
        <w:rPr>
          <w:rtl/>
        </w:rPr>
      </w:pPr>
    </w:p>
    <w:sdt>
      <w:sdtPr>
        <w:rPr>
          <w:rtl/>
        </w:rPr>
        <w:alias w:val="קריאה"/>
        <w:tag w:val="&lt;ID&gt;5105&lt;/ID&gt;&lt;Name&gt;מיכל רוזין - מרצ&lt;/Name&gt;&lt;Data&gt;מיכל רוזין (מרצ)&lt;/Data&gt;&lt;Shortcut&gt;מירו&lt;/Shortcut&gt;"/>
        <w:id w:val="-337854562"/>
        <w:placeholder>
          <w:docPart w:val="D44C0C22FC4641D08DD1A5B75359026B"/>
        </w:placeholder>
        <w15:color w:val="993366"/>
      </w:sdtPr>
      <w:sdtEndPr/>
      <w:sdtContent>
        <w:p w:rsidR="00BC0146" w:rsidRDefault="00BC0146" w:rsidP="00BA6176">
          <w:pPr>
            <w:pStyle w:val="af6"/>
            <w:keepNext/>
            <w:rPr>
              <w:rtl/>
            </w:rPr>
          </w:pPr>
          <w:r w:rsidRPr="00D15012">
            <w:rPr>
              <w:rStyle w:val="aff"/>
              <w:color w:val="000000"/>
              <w:rtl/>
            </w:rPr>
            <w:t>מיכל רוזין (מרצ)</w:t>
          </w:r>
          <w:r w:rsidRPr="00D15012">
            <w:rPr>
              <w:color w:val="000000"/>
              <w:rtl/>
            </w:rPr>
            <w:t>:</w:t>
          </w:r>
        </w:p>
      </w:sdtContent>
    </w:sdt>
    <w:p w:rsidR="00BC0146" w:rsidRDefault="00BC0146" w:rsidP="003B3567">
      <w:pPr>
        <w:rPr>
          <w:rtl/>
        </w:rPr>
      </w:pPr>
    </w:p>
    <w:p w:rsidR="00BC0146" w:rsidRDefault="00E82B6C" w:rsidP="00BA6176">
      <w:pPr>
        <w:rPr>
          <w:rtl/>
        </w:rPr>
      </w:pPr>
      <w:r>
        <w:rPr>
          <w:rFonts w:hint="cs"/>
          <w:rtl/>
        </w:rPr>
        <w:t>– – –</w:t>
      </w:r>
    </w:p>
    <w:p w:rsidR="00BC0146" w:rsidRDefault="00BC0146" w:rsidP="00BA6176">
      <w:pPr>
        <w:ind w:firstLine="0"/>
        <w:rPr>
          <w:rtl/>
        </w:rPr>
      </w:pPr>
    </w:p>
    <w:bookmarkStart w:id="4905" w:name="_ETM_Q9_298000" w:displacedByCustomXml="next"/>
    <w:bookmarkEnd w:id="4905" w:displacedByCustomXml="next"/>
    <w:sdt>
      <w:sdtPr>
        <w:rPr>
          <w:rtl/>
        </w:rPr>
        <w:alias w:val="דובר_המשך"/>
        <w:tag w:val="&lt;ID&gt;5456&lt;/ID&gt;&lt;Name&gt;נפתלי בנט - שר&lt;/Name&gt;&lt;Data&gt;שר החינוך נפתלי בנט&lt;/Data&gt;&lt;Shortcut&gt;נפבנ&lt;/Shortcut&gt;"/>
        <w:id w:val="1266045805"/>
        <w:placeholder>
          <w:docPart w:val="D44C0C22FC4641D08DD1A5B75359026B"/>
        </w:placeholder>
        <w15:color w:val="993366"/>
      </w:sdtPr>
      <w:sdtEndPr/>
      <w:sdtContent>
        <w:p w:rsidR="00BC0146" w:rsidRDefault="00BC0146" w:rsidP="00BA6176">
          <w:pPr>
            <w:pStyle w:val="-"/>
            <w:keepNext/>
            <w:rPr>
              <w:rtl/>
            </w:rPr>
          </w:pPr>
          <w:r w:rsidRPr="00D15012">
            <w:rPr>
              <w:rStyle w:val="aff"/>
              <w:color w:val="000000"/>
              <w:rtl/>
            </w:rPr>
            <w:t>שר החינוך נפתלי בנט</w:t>
          </w:r>
          <w:r w:rsidRPr="00D15012">
            <w:rPr>
              <w:color w:val="000000"/>
              <w:rtl/>
            </w:rPr>
            <w:t>:</w:t>
          </w:r>
        </w:p>
      </w:sdtContent>
    </w:sdt>
    <w:p w:rsidR="00BC0146" w:rsidRDefault="00BC0146" w:rsidP="003B3567">
      <w:pPr>
        <w:rPr>
          <w:rtl/>
        </w:rPr>
      </w:pPr>
    </w:p>
    <w:p w:rsidR="00BC0146" w:rsidRDefault="00E82B6C" w:rsidP="00BA6176">
      <w:pPr>
        <w:rPr>
          <w:rtl/>
        </w:rPr>
      </w:pPr>
      <w:r>
        <w:rPr>
          <w:rFonts w:hint="cs"/>
          <w:rtl/>
        </w:rPr>
        <w:t>– –</w:t>
      </w:r>
      <w:r w:rsidR="00BC0146">
        <w:rPr>
          <w:rFonts w:hint="cs"/>
          <w:rtl/>
        </w:rPr>
        <w:t xml:space="preserve"> הדתה, מה שנקרא. לא הצליח. </w:t>
      </w:r>
      <w:bookmarkStart w:id="4906" w:name="_ETM_Q9_297000"/>
      <w:bookmarkEnd w:id="4906"/>
      <w:r w:rsidR="00BC0146">
        <w:rPr>
          <w:rFonts w:hint="cs"/>
          <w:rtl/>
        </w:rPr>
        <w:t>איפה היא התחברה? דווקא בארצות הברית,</w:t>
      </w:r>
      <w:bookmarkStart w:id="4907" w:name="_ETM_Q9_303000"/>
      <w:bookmarkEnd w:id="4907"/>
      <w:r w:rsidR="00BC0146">
        <w:rPr>
          <w:rFonts w:hint="cs"/>
          <w:rtl/>
        </w:rPr>
        <w:t xml:space="preserve"> דווקא במנהטן.</w:t>
      </w:r>
    </w:p>
    <w:p w:rsidR="00BC0146" w:rsidRDefault="00BC0146" w:rsidP="00BA6176">
      <w:pPr>
        <w:ind w:firstLine="0"/>
        <w:rPr>
          <w:rtl/>
        </w:rPr>
      </w:pPr>
    </w:p>
    <w:bookmarkStart w:id="4908" w:name="_ETM_Q9_305000" w:displacedByCustomXml="next"/>
    <w:bookmarkEnd w:id="4908" w:displacedByCustomXml="next"/>
    <w:sdt>
      <w:sdtPr>
        <w:rPr>
          <w:rtl/>
        </w:rPr>
        <w:alias w:val="קריאה"/>
        <w:tag w:val="&lt;ID&gt;4617&lt;/ID&gt;&lt;Name&gt;יצחק הרצוג - המחנה הציוני&lt;/Name&gt;&lt;Data&gt;יצחק הרצוג (המחנה הציוני)&lt;/Data&gt;&lt;Shortcut&gt;יצהר&lt;/Shortcut&gt;"/>
        <w:id w:val="1694112747"/>
        <w:placeholder>
          <w:docPart w:val="D44C0C22FC4641D08DD1A5B75359026B"/>
        </w:placeholder>
        <w15:color w:val="993366"/>
      </w:sdtPr>
      <w:sdtEndPr/>
      <w:sdtContent>
        <w:p w:rsidR="00BC0146" w:rsidRDefault="00BC0146" w:rsidP="00C636F2">
          <w:pPr>
            <w:pStyle w:val="af6"/>
            <w:keepNext/>
            <w:rPr>
              <w:rtl/>
            </w:rPr>
          </w:pPr>
          <w:r>
            <w:rPr>
              <w:rStyle w:val="aff"/>
              <w:rFonts w:hint="cs"/>
              <w:color w:val="000000"/>
              <w:rtl/>
            </w:rPr>
            <w:t>קריאות</w:t>
          </w:r>
          <w:r w:rsidRPr="00D15012">
            <w:rPr>
              <w:color w:val="000000"/>
              <w:rtl/>
            </w:rPr>
            <w:t>:</w:t>
          </w:r>
        </w:p>
      </w:sdtContent>
    </w:sdt>
    <w:p w:rsidR="00BC0146" w:rsidRDefault="00BC0146" w:rsidP="003B3567">
      <w:pPr>
        <w:rPr>
          <w:rtl/>
        </w:rPr>
      </w:pPr>
    </w:p>
    <w:p w:rsidR="00BC0146" w:rsidRDefault="00E82B6C" w:rsidP="00BA6176">
      <w:pPr>
        <w:rPr>
          <w:rtl/>
        </w:rPr>
      </w:pPr>
      <w:r>
        <w:rPr>
          <w:rFonts w:hint="cs"/>
          <w:rtl/>
        </w:rPr>
        <w:t>– – –</w:t>
      </w:r>
      <w:bookmarkStart w:id="4909" w:name="_ETM_Q9_306000"/>
      <w:bookmarkEnd w:id="4909"/>
    </w:p>
    <w:p w:rsidR="00BC0146" w:rsidRDefault="00BC0146" w:rsidP="00BA6176">
      <w:pPr>
        <w:ind w:firstLine="0"/>
        <w:rPr>
          <w:rtl/>
        </w:rPr>
      </w:pPr>
      <w:bookmarkStart w:id="4910" w:name="_ETM_Q9_310000"/>
      <w:bookmarkEnd w:id="4910"/>
    </w:p>
    <w:sdt>
      <w:sdtPr>
        <w:rPr>
          <w:rtl/>
        </w:rPr>
        <w:alias w:val="דובר_המשך"/>
        <w:tag w:val="&lt;ID&gt;5456&lt;/ID&gt;&lt;Name&gt;נפתלי בנט - שר&lt;/Name&gt;&lt;Data&gt;שר החינוך נפתלי בנט&lt;/Data&gt;&lt;Shortcut&gt;נפבנ&lt;/Shortcut&gt;"/>
        <w:id w:val="-1425880123"/>
        <w:placeholder>
          <w:docPart w:val="D44C0C22FC4641D08DD1A5B75359026B"/>
        </w:placeholder>
        <w15:color w:val="993366"/>
      </w:sdtPr>
      <w:sdtEndPr/>
      <w:sdtContent>
        <w:p w:rsidR="00BC0146" w:rsidRDefault="00BC0146" w:rsidP="00BA6176">
          <w:pPr>
            <w:pStyle w:val="-"/>
            <w:keepNext/>
            <w:rPr>
              <w:rtl/>
            </w:rPr>
          </w:pPr>
          <w:r w:rsidRPr="00D15012">
            <w:rPr>
              <w:rStyle w:val="aff"/>
              <w:color w:val="000000"/>
              <w:rtl/>
            </w:rPr>
            <w:t>שר החינוך נפתלי בנט</w:t>
          </w:r>
          <w:r w:rsidRPr="00D15012">
            <w:rPr>
              <w:color w:val="000000"/>
              <w:rtl/>
            </w:rPr>
            <w:t>:</w:t>
          </w:r>
        </w:p>
      </w:sdtContent>
    </w:sdt>
    <w:p w:rsidR="00BC0146" w:rsidRDefault="00BC0146" w:rsidP="003B3567">
      <w:pPr>
        <w:rPr>
          <w:rtl/>
        </w:rPr>
      </w:pPr>
    </w:p>
    <w:p w:rsidR="00BC0146" w:rsidRDefault="00BC0146" w:rsidP="00BA6176">
      <w:pPr>
        <w:rPr>
          <w:rtl/>
        </w:rPr>
      </w:pPr>
      <w:r>
        <w:rPr>
          <w:rFonts w:hint="cs"/>
          <w:rtl/>
        </w:rPr>
        <w:t xml:space="preserve">אגב, בית כנסת אורתודוקסי </w:t>
      </w:r>
      <w:bookmarkStart w:id="4911" w:name="_ETM_Q9_309000"/>
      <w:bookmarkEnd w:id="4911"/>
      <w:r w:rsidR="00E82B6C">
        <w:rPr>
          <w:rFonts w:hint="cs"/>
          <w:rtl/>
        </w:rPr>
        <w:t>– –</w:t>
      </w:r>
      <w:bookmarkStart w:id="4912" w:name="_ETM_Q9_324000"/>
      <w:bookmarkEnd w:id="4912"/>
    </w:p>
    <w:p w:rsidR="00BC0146" w:rsidRPr="00D15012" w:rsidRDefault="00BC0146" w:rsidP="00BA6176">
      <w:pPr>
        <w:rPr>
          <w:rtl/>
        </w:rPr>
      </w:pPr>
    </w:p>
    <w:sdt>
      <w:sdtPr>
        <w:rPr>
          <w:rtl/>
        </w:rPr>
        <w:alias w:val="קריאה"/>
        <w:tag w:val="&lt;ID&gt;4617&lt;/ID&gt;&lt;Name&gt;יצחק הרצוג - המחנה הציוני&lt;/Name&gt;&lt;Data&gt;יצחק הרצוג (המחנה הציוני)&lt;/Data&gt;&lt;Shortcut&gt;יצהר&lt;/Shortcut&gt;"/>
        <w:id w:val="1652718590"/>
        <w:placeholder>
          <w:docPart w:val="D44C0C22FC4641D08DD1A5B75359026B"/>
        </w:placeholder>
        <w15:color w:val="993366"/>
      </w:sdtPr>
      <w:sdtEndPr/>
      <w:sdtContent>
        <w:p w:rsidR="00BC0146" w:rsidRDefault="00BC0146" w:rsidP="00BA6176">
          <w:pPr>
            <w:pStyle w:val="af6"/>
            <w:keepNext/>
            <w:rPr>
              <w:rtl/>
            </w:rPr>
          </w:pPr>
          <w:r w:rsidRPr="00780D16">
            <w:rPr>
              <w:rStyle w:val="aff"/>
              <w:color w:val="000000"/>
              <w:rtl/>
            </w:rPr>
            <w:t>יצחק הרצוג (המחנה הציוני)</w:t>
          </w:r>
          <w:r w:rsidRPr="00780D16">
            <w:rPr>
              <w:color w:val="000000"/>
              <w:rtl/>
            </w:rPr>
            <w:t>:</w:t>
          </w:r>
        </w:p>
      </w:sdtContent>
    </w:sdt>
    <w:p w:rsidR="00BC0146" w:rsidRDefault="00BC0146" w:rsidP="003B3567">
      <w:pPr>
        <w:rPr>
          <w:rtl/>
        </w:rPr>
      </w:pPr>
    </w:p>
    <w:p w:rsidR="00BC0146" w:rsidRDefault="00BC0146" w:rsidP="00BA6176">
      <w:pPr>
        <w:rPr>
          <w:rtl/>
        </w:rPr>
      </w:pPr>
      <w:r>
        <w:rPr>
          <w:rFonts w:hint="cs"/>
          <w:rtl/>
        </w:rPr>
        <w:t xml:space="preserve">אצל המורה שלי, נו, והמורה של יולי. </w:t>
      </w:r>
    </w:p>
    <w:p w:rsidR="00BC0146" w:rsidRDefault="00BC0146" w:rsidP="00BA6176">
      <w:pPr>
        <w:ind w:firstLine="0"/>
        <w:rPr>
          <w:rtl/>
        </w:rPr>
      </w:pPr>
      <w:bookmarkStart w:id="4913" w:name="_ETM_Q9_313000"/>
      <w:bookmarkEnd w:id="4913"/>
    </w:p>
    <w:sdt>
      <w:sdtPr>
        <w:rPr>
          <w:rtl/>
        </w:rPr>
        <w:alias w:val="דובר_המשך"/>
        <w:tag w:val="&lt;ID&gt;5456&lt;/ID&gt;&lt;Name&gt;נפתלי בנט - שר&lt;/Name&gt;&lt;Data&gt;שר החינוך נפתלי בנט&lt;/Data&gt;&lt;Shortcut&gt;נפבנ&lt;/Shortcut&gt;"/>
        <w:id w:val="1363783568"/>
        <w:placeholder>
          <w:docPart w:val="D44C0C22FC4641D08DD1A5B75359026B"/>
        </w:placeholder>
        <w15:color w:val="993366"/>
      </w:sdtPr>
      <w:sdtEndPr/>
      <w:sdtContent>
        <w:p w:rsidR="00BC0146" w:rsidRDefault="00BC0146" w:rsidP="00BA6176">
          <w:pPr>
            <w:pStyle w:val="-"/>
            <w:keepNext/>
            <w:rPr>
              <w:rtl/>
            </w:rPr>
          </w:pPr>
          <w:r w:rsidRPr="00D15012">
            <w:rPr>
              <w:rStyle w:val="aff"/>
              <w:color w:val="000000"/>
              <w:rtl/>
            </w:rPr>
            <w:t>שר החינוך נפתלי בנט</w:t>
          </w:r>
          <w:r w:rsidRPr="00D15012">
            <w:rPr>
              <w:color w:val="000000"/>
              <w:rtl/>
            </w:rPr>
            <w:t>:</w:t>
          </w:r>
        </w:p>
      </w:sdtContent>
    </w:sdt>
    <w:p w:rsidR="00BC0146" w:rsidRDefault="00BC0146" w:rsidP="003B3567">
      <w:pPr>
        <w:rPr>
          <w:rtl/>
        </w:rPr>
      </w:pPr>
    </w:p>
    <w:p w:rsidR="00BC0146" w:rsidRPr="00D15012" w:rsidRDefault="00E82B6C" w:rsidP="00BA6176">
      <w:pPr>
        <w:rPr>
          <w:rtl/>
        </w:rPr>
      </w:pPr>
      <w:r>
        <w:rPr>
          <w:rFonts w:hint="cs"/>
          <w:rtl/>
        </w:rPr>
        <w:t>– –</w:t>
      </w:r>
      <w:r w:rsidR="00BC0146">
        <w:rPr>
          <w:rFonts w:hint="cs"/>
          <w:rtl/>
        </w:rPr>
        <w:t xml:space="preserve"> אבל בחיים לא שאלו </w:t>
      </w:r>
      <w:bookmarkStart w:id="4914" w:name="_ETM_Q9_314000"/>
      <w:bookmarkEnd w:id="4914"/>
      <w:r w:rsidR="00BC0146">
        <w:rPr>
          <w:rFonts w:hint="cs"/>
          <w:rtl/>
        </w:rPr>
        <w:t xml:space="preserve">את אשתי מה אורך השרוול שלה, ואיך היא הגיעה ולא </w:t>
      </w:r>
      <w:bookmarkStart w:id="4915" w:name="_ETM_Q9_318000"/>
      <w:bookmarkEnd w:id="4915"/>
      <w:r w:rsidR="00BC0146">
        <w:rPr>
          <w:rFonts w:hint="cs"/>
          <w:rtl/>
        </w:rPr>
        <w:t xml:space="preserve">הגיעה. את היחס המאוד-אוהב, מחבק, </w:t>
      </w:r>
      <w:bookmarkStart w:id="4916" w:name="_ETM_Q9_323000"/>
      <w:bookmarkEnd w:id="4916"/>
      <w:r w:rsidR="00BC0146">
        <w:rPr>
          <w:rFonts w:hint="cs"/>
          <w:rtl/>
        </w:rPr>
        <w:t>בלי שיפוטיות, אנחנו צריכים לייבא. יש לנו הרבה עבודה.</w:t>
      </w:r>
    </w:p>
    <w:p w:rsidR="00BC0146" w:rsidRDefault="00BC0146" w:rsidP="00BA6176">
      <w:pPr>
        <w:ind w:firstLine="0"/>
        <w:rPr>
          <w:rtl/>
        </w:rPr>
      </w:pPr>
    </w:p>
    <w:sdt>
      <w:sdtPr>
        <w:rPr>
          <w:rtl/>
        </w:rPr>
        <w:alias w:val="קריאה"/>
        <w:tag w:val="&lt;ID&gt;4617&lt;/ID&gt;&lt;Name&gt;יצחק הרצוג - המחנה הציוני&lt;/Name&gt;&lt;Data&gt;יצחק הרצוג (המחנה הציוני)&lt;/Data&gt;&lt;Shortcut&gt;יצהר&lt;/Shortcut&gt;"/>
        <w:id w:val="746538426"/>
        <w:placeholder>
          <w:docPart w:val="D44C0C22FC4641D08DD1A5B75359026B"/>
        </w:placeholder>
        <w15:color w:val="993366"/>
      </w:sdtPr>
      <w:sdtEndPr/>
      <w:sdtContent>
        <w:p w:rsidR="00BC0146" w:rsidRDefault="00BC0146" w:rsidP="00BA6176">
          <w:pPr>
            <w:pStyle w:val="af6"/>
            <w:keepNext/>
            <w:rPr>
              <w:rtl/>
            </w:rPr>
          </w:pPr>
          <w:r w:rsidRPr="00780D16">
            <w:rPr>
              <w:rStyle w:val="aff"/>
              <w:color w:val="000000"/>
              <w:rtl/>
            </w:rPr>
            <w:t>יצחק הרצוג (המחנה הציוני)</w:t>
          </w:r>
          <w:r w:rsidRPr="00780D16">
            <w:rPr>
              <w:color w:val="000000"/>
              <w:rtl/>
            </w:rPr>
            <w:t>:</w:t>
          </w:r>
        </w:p>
      </w:sdtContent>
    </w:sdt>
    <w:p w:rsidR="00BC0146" w:rsidRDefault="00BC0146" w:rsidP="003B3567">
      <w:pPr>
        <w:rPr>
          <w:rtl/>
        </w:rPr>
      </w:pPr>
    </w:p>
    <w:p w:rsidR="00BC0146" w:rsidRDefault="00BC0146" w:rsidP="00BA6176">
      <w:pPr>
        <w:rPr>
          <w:rtl/>
        </w:rPr>
      </w:pPr>
      <w:r>
        <w:rPr>
          <w:rFonts w:hint="cs"/>
          <w:rtl/>
        </w:rPr>
        <w:t xml:space="preserve">אני חייב לציין שזה המורה של יולי ושלי. </w:t>
      </w:r>
    </w:p>
    <w:p w:rsidR="00BC0146" w:rsidRDefault="00BC0146" w:rsidP="00BA6176">
      <w:pPr>
        <w:ind w:firstLine="0"/>
        <w:rPr>
          <w:rtl/>
        </w:rPr>
      </w:pPr>
    </w:p>
    <w:sdt>
      <w:sdtPr>
        <w:rPr>
          <w:rtl/>
        </w:rPr>
        <w:alias w:val="דובר_המשך"/>
        <w:tag w:val="&lt;ID&gt;5456&lt;/ID&gt;&lt;Name&gt;נפתלי בנט - שר&lt;/Name&gt;&lt;Data&gt;שר החינוך נפתלי בנט&lt;/Data&gt;&lt;Shortcut&gt;נפבנ&lt;/Shortcut&gt;"/>
        <w:id w:val="1955123333"/>
        <w:placeholder>
          <w:docPart w:val="D44C0C22FC4641D08DD1A5B75359026B"/>
        </w:placeholder>
        <w15:color w:val="993366"/>
      </w:sdtPr>
      <w:sdtEndPr/>
      <w:sdtContent>
        <w:p w:rsidR="00BC0146" w:rsidRDefault="00BC0146" w:rsidP="00BA6176">
          <w:pPr>
            <w:pStyle w:val="-"/>
            <w:keepNext/>
            <w:rPr>
              <w:rtl/>
            </w:rPr>
          </w:pPr>
          <w:r w:rsidRPr="00D15012">
            <w:rPr>
              <w:rStyle w:val="aff"/>
              <w:color w:val="000000"/>
              <w:rtl/>
            </w:rPr>
            <w:t>שר החינוך נפתלי בנט</w:t>
          </w:r>
          <w:r w:rsidRPr="00D15012">
            <w:rPr>
              <w:color w:val="000000"/>
              <w:rtl/>
            </w:rPr>
            <w:t>:</w:t>
          </w:r>
        </w:p>
      </w:sdtContent>
    </w:sdt>
    <w:p w:rsidR="00BC0146" w:rsidRDefault="00BC0146" w:rsidP="003B3567">
      <w:pPr>
        <w:rPr>
          <w:rtl/>
        </w:rPr>
      </w:pPr>
    </w:p>
    <w:p w:rsidR="00BC0146" w:rsidRDefault="00BC0146" w:rsidP="00BA6176">
      <w:pPr>
        <w:rPr>
          <w:rtl/>
        </w:rPr>
      </w:pPr>
      <w:r>
        <w:rPr>
          <w:rFonts w:hint="cs"/>
          <w:rtl/>
        </w:rPr>
        <w:t xml:space="preserve">זה בית כנסת </w:t>
      </w:r>
      <w:r>
        <w:t>KJ</w:t>
      </w:r>
      <w:r>
        <w:rPr>
          <w:rFonts w:hint="cs"/>
          <w:rtl/>
        </w:rPr>
        <w:t xml:space="preserve">, קהילת ישורון. </w:t>
      </w:r>
      <w:bookmarkStart w:id="4917" w:name="_ETM_Q9_328000"/>
      <w:bookmarkEnd w:id="4917"/>
      <w:r>
        <w:rPr>
          <w:rFonts w:hint="cs"/>
          <w:rtl/>
        </w:rPr>
        <w:t xml:space="preserve">ידידי בוז'י </w:t>
      </w:r>
      <w:r w:rsidR="00E82B6C">
        <w:rPr>
          <w:rFonts w:hint="cs"/>
          <w:rtl/>
        </w:rPr>
        <w:t>– –</w:t>
      </w:r>
      <w:r>
        <w:rPr>
          <w:rFonts w:hint="cs"/>
          <w:rtl/>
        </w:rPr>
        <w:t xml:space="preserve"> </w:t>
      </w:r>
    </w:p>
    <w:p w:rsidR="00BC0146" w:rsidRDefault="00BC0146" w:rsidP="00BA6176">
      <w:pPr>
        <w:ind w:firstLine="0"/>
        <w:rPr>
          <w:rtl/>
        </w:rPr>
      </w:pPr>
    </w:p>
    <w:bookmarkStart w:id="4918" w:name="_ETM_Q9_331000" w:displacedByCustomXml="next"/>
    <w:bookmarkEnd w:id="4918" w:displacedByCustomXml="next"/>
    <w:sdt>
      <w:sdtPr>
        <w:rPr>
          <w:rFonts w:hint="cs"/>
          <w:rtl/>
        </w:rPr>
        <w:alias w:val="קריאה"/>
        <w:tag w:val="&lt;ID&gt;4617&lt;/ID&gt;&lt;Name&gt;יצחק הרצוג - המחנה הציוני&lt;/Name&gt;&lt;Data&gt;יצחק הרצוג (המחנה הציוני)&lt;/Data&gt;&lt;Shortcut&gt;יצהר&lt;/Shortcut&gt;"/>
        <w:id w:val="-592782652"/>
        <w:placeholder>
          <w:docPart w:val="D44C0C22FC4641D08DD1A5B75359026B"/>
        </w:placeholder>
        <w15:color w:val="993366"/>
      </w:sdtPr>
      <w:sdtEndPr/>
      <w:sdtContent>
        <w:p w:rsidR="00BC0146" w:rsidRDefault="00BC0146" w:rsidP="00BA6176">
          <w:pPr>
            <w:pStyle w:val="af6"/>
            <w:keepNext/>
            <w:rPr>
              <w:rtl/>
            </w:rPr>
          </w:pPr>
          <w:r w:rsidRPr="00D81B2F">
            <w:rPr>
              <w:rStyle w:val="aff"/>
              <w:color w:val="000000"/>
              <w:rtl/>
            </w:rPr>
            <w:t>יצחק הרצוג (המחנה הציוני)</w:t>
          </w:r>
          <w:r w:rsidRPr="00D81B2F">
            <w:rPr>
              <w:color w:val="000000"/>
              <w:rtl/>
            </w:rPr>
            <w:t>:</w:t>
          </w:r>
        </w:p>
      </w:sdtContent>
    </w:sdt>
    <w:p w:rsidR="00BC0146" w:rsidRDefault="00BC0146" w:rsidP="003B3567">
      <w:pPr>
        <w:rPr>
          <w:rtl/>
        </w:rPr>
      </w:pPr>
    </w:p>
    <w:p w:rsidR="00BC0146" w:rsidRDefault="00BC0146" w:rsidP="00BA6176">
      <w:pPr>
        <w:rPr>
          <w:rtl/>
        </w:rPr>
      </w:pPr>
      <w:r>
        <w:rPr>
          <w:rFonts w:hint="cs"/>
          <w:rtl/>
        </w:rPr>
        <w:t>זה הרב של יו"ר הכנסת ושלי.</w:t>
      </w:r>
    </w:p>
    <w:p w:rsidR="00BC0146" w:rsidRDefault="00BC0146" w:rsidP="00BA6176">
      <w:pPr>
        <w:ind w:firstLine="0"/>
        <w:rPr>
          <w:rtl/>
        </w:rPr>
      </w:pPr>
    </w:p>
    <w:sdt>
      <w:sdtPr>
        <w:rPr>
          <w:rtl/>
        </w:rPr>
        <w:alias w:val="דובר_המשך"/>
        <w:tag w:val="&lt;ID&gt;5456&lt;/ID&gt;&lt;Name&gt;נפתלי בנט - שר&lt;/Name&gt;&lt;Data&gt;שר החינוך נפתלי בנט&lt;/Data&gt;&lt;Shortcut&gt;נפבנ&lt;/Shortcut&gt;"/>
        <w:id w:val="-2133936140"/>
        <w:placeholder>
          <w:docPart w:val="D44C0C22FC4641D08DD1A5B75359026B"/>
        </w:placeholder>
        <w15:color w:val="993366"/>
      </w:sdtPr>
      <w:sdtEndPr/>
      <w:sdtContent>
        <w:p w:rsidR="00BC0146" w:rsidRDefault="00BC0146" w:rsidP="00BA6176">
          <w:pPr>
            <w:pStyle w:val="-"/>
            <w:keepNext/>
            <w:rPr>
              <w:rtl/>
            </w:rPr>
          </w:pPr>
          <w:r w:rsidRPr="00D81B2F">
            <w:rPr>
              <w:rStyle w:val="aff"/>
              <w:color w:val="000000"/>
              <w:rtl/>
            </w:rPr>
            <w:t>שר החינוך נפתלי בנט</w:t>
          </w:r>
          <w:r w:rsidRPr="00D81B2F">
            <w:rPr>
              <w:color w:val="000000"/>
              <w:rtl/>
            </w:rPr>
            <w:t>:</w:t>
          </w:r>
        </w:p>
      </w:sdtContent>
    </w:sdt>
    <w:p w:rsidR="00BC0146" w:rsidRDefault="00BC0146" w:rsidP="003B3567">
      <w:pPr>
        <w:rPr>
          <w:rtl/>
        </w:rPr>
      </w:pPr>
    </w:p>
    <w:p w:rsidR="00BC0146" w:rsidRDefault="00E82B6C" w:rsidP="00BA6176">
      <w:pPr>
        <w:rPr>
          <w:rtl/>
        </w:rPr>
      </w:pPr>
      <w:r>
        <w:rPr>
          <w:rFonts w:hint="cs"/>
          <w:rtl/>
        </w:rPr>
        <w:t>– –</w:t>
      </w:r>
      <w:r w:rsidR="00BC0146">
        <w:rPr>
          <w:rFonts w:hint="cs"/>
          <w:rtl/>
        </w:rPr>
        <w:t xml:space="preserve"> למד ב"רמז" שם. </w:t>
      </w:r>
    </w:p>
    <w:p w:rsidR="00BC0146" w:rsidRDefault="00BC0146" w:rsidP="00BA6176">
      <w:pPr>
        <w:ind w:firstLine="0"/>
        <w:rPr>
          <w:rtl/>
        </w:rPr>
      </w:pPr>
    </w:p>
    <w:bookmarkStart w:id="4919" w:name="_ETM_Q9_337000" w:displacedByCustomXml="next"/>
    <w:bookmarkEnd w:id="4919" w:displacedByCustomXml="next"/>
    <w:sdt>
      <w:sdtPr>
        <w:rPr>
          <w:rtl/>
        </w:rPr>
        <w:alias w:val="קריאה"/>
        <w:tag w:val="&lt;ID&gt;4617&lt;/ID&gt;&lt;Name&gt;יצחק הרצוג - המחנה הציוני&lt;/Name&gt;&lt;Data&gt;יצחק הרצוג (המחנה הציוני)&lt;/Data&gt;&lt;Shortcut&gt;יצהר&lt;/Shortcut&gt;"/>
        <w:id w:val="1481729885"/>
        <w:placeholder>
          <w:docPart w:val="D44C0C22FC4641D08DD1A5B75359026B"/>
        </w:placeholder>
        <w15:color w:val="993366"/>
      </w:sdtPr>
      <w:sdtEndPr/>
      <w:sdtContent>
        <w:p w:rsidR="00BC0146" w:rsidRDefault="00BC0146" w:rsidP="00BA6176">
          <w:pPr>
            <w:pStyle w:val="af6"/>
            <w:keepNext/>
            <w:rPr>
              <w:rtl/>
            </w:rPr>
          </w:pPr>
          <w:r w:rsidRPr="00D81B2F">
            <w:rPr>
              <w:rStyle w:val="aff"/>
              <w:color w:val="000000"/>
              <w:rtl/>
            </w:rPr>
            <w:t>יצחק הרצוג (המחנה הציוני)</w:t>
          </w:r>
          <w:r w:rsidRPr="00D81B2F">
            <w:rPr>
              <w:color w:val="000000"/>
              <w:rtl/>
            </w:rPr>
            <w:t>:</w:t>
          </w:r>
        </w:p>
      </w:sdtContent>
    </w:sdt>
    <w:p w:rsidR="00BC0146" w:rsidRDefault="00BC0146" w:rsidP="003B3567">
      <w:pPr>
        <w:rPr>
          <w:rtl/>
        </w:rPr>
      </w:pPr>
    </w:p>
    <w:p w:rsidR="00BC0146" w:rsidRDefault="00BC0146" w:rsidP="00BA6176">
      <w:pPr>
        <w:rPr>
          <w:rtl/>
        </w:rPr>
      </w:pPr>
      <w:r>
        <w:rPr>
          <w:rFonts w:hint="cs"/>
          <w:rtl/>
        </w:rPr>
        <w:t>נכון, ו</w:t>
      </w:r>
      <w:bookmarkStart w:id="4920" w:name="_ETM_Q9_335000"/>
      <w:bookmarkEnd w:id="4920"/>
      <w:r>
        <w:rPr>
          <w:rFonts w:hint="cs"/>
          <w:rtl/>
        </w:rPr>
        <w:t xml:space="preserve">אודי ביקר אותו בכלא. </w:t>
      </w:r>
    </w:p>
    <w:p w:rsidR="00BC0146" w:rsidRDefault="00BC0146" w:rsidP="00BA6176">
      <w:pPr>
        <w:ind w:firstLine="0"/>
        <w:rPr>
          <w:rtl/>
        </w:rPr>
      </w:pPr>
    </w:p>
    <w:sdt>
      <w:sdtPr>
        <w:rPr>
          <w:rtl/>
        </w:rPr>
        <w:alias w:val="דובר_המשך"/>
        <w:tag w:val="&lt;ID&gt;5456&lt;/ID&gt;&lt;Name&gt;נפתלי בנט - שר&lt;/Name&gt;&lt;Data&gt;שר החינוך נפתלי בנט&lt;/Data&gt;&lt;Shortcut&gt;נפבנ&lt;/Shortcut&gt;"/>
        <w:id w:val="2060970441"/>
        <w:placeholder>
          <w:docPart w:val="D44C0C22FC4641D08DD1A5B75359026B"/>
        </w:placeholder>
        <w15:color w:val="993366"/>
      </w:sdtPr>
      <w:sdtEndPr/>
      <w:sdtContent>
        <w:p w:rsidR="00BC0146" w:rsidRDefault="00BC0146" w:rsidP="00BA6176">
          <w:pPr>
            <w:pStyle w:val="-"/>
            <w:keepNext/>
            <w:rPr>
              <w:rtl/>
            </w:rPr>
          </w:pPr>
          <w:r w:rsidRPr="00D81B2F">
            <w:rPr>
              <w:rStyle w:val="aff"/>
              <w:color w:val="000000"/>
              <w:rtl/>
            </w:rPr>
            <w:t>שר החינוך נפתלי בנט</w:t>
          </w:r>
          <w:r w:rsidRPr="00D81B2F">
            <w:rPr>
              <w:color w:val="000000"/>
              <w:rtl/>
            </w:rPr>
            <w:t>:</w:t>
          </w:r>
        </w:p>
      </w:sdtContent>
    </w:sdt>
    <w:p w:rsidR="00BC0146" w:rsidRDefault="00BC0146" w:rsidP="003B3567">
      <w:pPr>
        <w:rPr>
          <w:rtl/>
        </w:rPr>
      </w:pPr>
    </w:p>
    <w:p w:rsidR="00BC0146" w:rsidRPr="00D81B2F" w:rsidRDefault="00BC0146" w:rsidP="00BA6176">
      <w:pPr>
        <w:rPr>
          <w:rtl/>
        </w:rPr>
      </w:pPr>
      <w:r>
        <w:rPr>
          <w:rFonts w:hint="cs"/>
          <w:rtl/>
        </w:rPr>
        <w:t xml:space="preserve">אה, נכון. </w:t>
      </w:r>
      <w:bookmarkStart w:id="4921" w:name="_ETM_Q9_336000"/>
      <w:bookmarkEnd w:id="4921"/>
    </w:p>
    <w:p w:rsidR="00BC0146" w:rsidRDefault="00BC0146" w:rsidP="00BA6176">
      <w:pPr>
        <w:ind w:firstLine="0"/>
        <w:rPr>
          <w:rtl/>
        </w:rPr>
      </w:pPr>
    </w:p>
    <w:bookmarkStart w:id="4922" w:name="_ETM_Q9_327000" w:displacedByCustomXml="next"/>
    <w:bookmarkEnd w:id="4922" w:displacedByCustomXml="next"/>
    <w:sdt>
      <w:sdtPr>
        <w:rPr>
          <w:rtl/>
        </w:rPr>
        <w:alias w:val="קריאה"/>
        <w:tag w:val="&lt;ID&gt;4692&lt;/ID&gt;&lt;Name&gt;נחמן שי - המחנה הציוני&lt;/Name&gt;&lt;Data&gt;נחמן שי (המחנה הציוני)&lt;/Data&gt;&lt;Shortcut&gt;נחשי&lt;/Shortcut&gt;"/>
        <w:id w:val="-527867218"/>
        <w:placeholder>
          <w:docPart w:val="D44C0C22FC4641D08DD1A5B75359026B"/>
        </w:placeholder>
        <w15:color w:val="993366"/>
      </w:sdtPr>
      <w:sdtEndPr/>
      <w:sdtContent>
        <w:p w:rsidR="00BC0146" w:rsidRDefault="00BC0146" w:rsidP="00BA6176">
          <w:pPr>
            <w:pStyle w:val="af6"/>
            <w:keepNext/>
            <w:rPr>
              <w:rtl/>
            </w:rPr>
          </w:pPr>
          <w:r w:rsidRPr="00780D16">
            <w:rPr>
              <w:rStyle w:val="aff"/>
              <w:color w:val="000000"/>
              <w:rtl/>
            </w:rPr>
            <w:t>נחמן שי (המחנה הציוני)</w:t>
          </w:r>
          <w:r w:rsidRPr="00780D16">
            <w:rPr>
              <w:color w:val="000000"/>
              <w:rtl/>
            </w:rPr>
            <w:t>:</w:t>
          </w:r>
        </w:p>
      </w:sdtContent>
    </w:sdt>
    <w:p w:rsidR="00BC0146" w:rsidRDefault="00BC0146" w:rsidP="003B3567">
      <w:pPr>
        <w:rPr>
          <w:rtl/>
        </w:rPr>
      </w:pPr>
    </w:p>
    <w:p w:rsidR="00BC0146" w:rsidRDefault="00BC0146" w:rsidP="00BA6176">
      <w:pPr>
        <w:rPr>
          <w:rtl/>
        </w:rPr>
      </w:pPr>
      <w:r>
        <w:rPr>
          <w:rFonts w:hint="cs"/>
          <w:rtl/>
        </w:rPr>
        <w:t xml:space="preserve">לא אמרת לי על הכותל והגיור. </w:t>
      </w:r>
    </w:p>
    <w:p w:rsidR="00BC0146" w:rsidRDefault="00BC0146" w:rsidP="00BA6176">
      <w:pPr>
        <w:ind w:firstLine="0"/>
        <w:rPr>
          <w:rtl/>
        </w:rPr>
      </w:pPr>
    </w:p>
    <w:sdt>
      <w:sdtPr>
        <w:rPr>
          <w:rtl/>
        </w:rPr>
        <w:alias w:val="דובר_המשך"/>
        <w:tag w:val="&lt;ID&gt;5456&lt;/ID&gt;&lt;Name&gt;נפתלי בנט - שר&lt;/Name&gt;&lt;Data&gt;שר החינוך נפתלי בנט&lt;/Data&gt;&lt;Shortcut&gt;נפבנ&lt;/Shortcut&gt;"/>
        <w:id w:val="-588151852"/>
        <w:placeholder>
          <w:docPart w:val="D44C0C22FC4641D08DD1A5B75359026B"/>
        </w:placeholder>
        <w15:color w:val="993366"/>
      </w:sdtPr>
      <w:sdtEndPr/>
      <w:sdtContent>
        <w:p w:rsidR="00BC0146" w:rsidRDefault="00BC0146" w:rsidP="00BA6176">
          <w:pPr>
            <w:pStyle w:val="-"/>
            <w:keepNext/>
            <w:rPr>
              <w:rtl/>
            </w:rPr>
          </w:pPr>
          <w:r w:rsidRPr="00780D16">
            <w:rPr>
              <w:rStyle w:val="aff"/>
              <w:color w:val="000000"/>
              <w:rtl/>
            </w:rPr>
            <w:t>שר החינוך נפתלי בנט</w:t>
          </w:r>
          <w:r w:rsidRPr="00780D16">
            <w:rPr>
              <w:color w:val="000000"/>
              <w:rtl/>
            </w:rPr>
            <w:t>:</w:t>
          </w:r>
        </w:p>
      </w:sdtContent>
    </w:sdt>
    <w:p w:rsidR="00BC0146" w:rsidRDefault="00BC0146" w:rsidP="003B3567">
      <w:pPr>
        <w:rPr>
          <w:rtl/>
        </w:rPr>
      </w:pPr>
    </w:p>
    <w:p w:rsidR="00BC0146" w:rsidRDefault="00BC0146" w:rsidP="00F12508">
      <w:pPr>
        <w:rPr>
          <w:rtl/>
        </w:rPr>
      </w:pPr>
      <w:r>
        <w:rPr>
          <w:rFonts w:hint="cs"/>
          <w:rtl/>
        </w:rPr>
        <w:t xml:space="preserve">אז על הכותל, תשמע </w:t>
      </w:r>
      <w:r>
        <w:rPr>
          <w:rFonts w:hint="eastAsia"/>
        </w:rPr>
        <w:t>–</w:t>
      </w:r>
      <w:r>
        <w:rPr>
          <w:rFonts w:hint="cs"/>
          <w:rtl/>
        </w:rPr>
        <w:t xml:space="preserve"> אני עניתי דקה לפני כן על הכותל</w:t>
      </w:r>
      <w:r w:rsidR="00F12508">
        <w:rPr>
          <w:rFonts w:hint="cs"/>
          <w:rtl/>
        </w:rPr>
        <w:t>.</w:t>
      </w:r>
    </w:p>
    <w:p w:rsidR="00BC0146" w:rsidRDefault="00BC0146" w:rsidP="00BA6176">
      <w:pPr>
        <w:ind w:firstLine="0"/>
        <w:rPr>
          <w:rtl/>
        </w:rPr>
      </w:pPr>
    </w:p>
    <w:sdt>
      <w:sdtPr>
        <w:rPr>
          <w:rtl/>
        </w:rPr>
        <w:alias w:val="יור"/>
        <w:tag w:val="&lt;ID&gt;5317&lt;/ID&gt;&lt;Name&gt;יולי יואל אדלשטיין - יו&quot;ר&lt;/Name&gt;&lt;Data&gt;יולי יואל אדלשטיין&lt;/Data&gt;&lt;Shortcut&gt;&lt;/Shortcut&gt;"/>
        <w:id w:val="-1365980553"/>
        <w:placeholder>
          <w:docPart w:val="D44C0C22FC4641D08DD1A5B75359026B"/>
        </w:placeholder>
        <w15:color w:val="993366"/>
      </w:sdtPr>
      <w:sdtEndPr/>
      <w:sdtContent>
        <w:p w:rsidR="00BC0146" w:rsidRDefault="00BC0146" w:rsidP="00BA6176">
          <w:pPr>
            <w:pStyle w:val="af7"/>
            <w:keepNext/>
            <w:rPr>
              <w:rtl/>
            </w:rPr>
          </w:pPr>
          <w:r w:rsidRPr="00D81B2F">
            <w:rPr>
              <w:rStyle w:val="aff"/>
              <w:color w:val="000000"/>
              <w:rtl/>
            </w:rPr>
            <w:t>היו"ר יולי יואל אדלשטיין</w:t>
          </w:r>
          <w:r w:rsidRPr="00D81B2F">
            <w:rPr>
              <w:color w:val="000000"/>
              <w:rtl/>
            </w:rPr>
            <w:t>:</w:t>
          </w:r>
        </w:p>
      </w:sdtContent>
    </w:sdt>
    <w:p w:rsidR="00BC0146" w:rsidRDefault="00BC0146" w:rsidP="003B3567">
      <w:pPr>
        <w:rPr>
          <w:rtl/>
        </w:rPr>
      </w:pPr>
    </w:p>
    <w:p w:rsidR="00BC0146" w:rsidRDefault="00E82B6C" w:rsidP="00BA6176">
      <w:pPr>
        <w:rPr>
          <w:rtl/>
        </w:rPr>
      </w:pPr>
      <w:r>
        <w:rPr>
          <w:rFonts w:hint="cs"/>
          <w:rtl/>
        </w:rPr>
        <w:t>– – –</w:t>
      </w:r>
      <w:r w:rsidR="00BC0146">
        <w:rPr>
          <w:rFonts w:hint="cs"/>
          <w:rtl/>
        </w:rPr>
        <w:t xml:space="preserve"> השר סיים. </w:t>
      </w:r>
    </w:p>
    <w:p w:rsidR="00BC0146" w:rsidRDefault="00BC0146" w:rsidP="00BA6176">
      <w:pPr>
        <w:ind w:firstLine="0"/>
        <w:rPr>
          <w:rtl/>
        </w:rPr>
      </w:pPr>
    </w:p>
    <w:bookmarkStart w:id="4923" w:name="_ETM_Q9_343000" w:displacedByCustomXml="next"/>
    <w:bookmarkEnd w:id="4923" w:displacedByCustomXml="next"/>
    <w:sdt>
      <w:sdtPr>
        <w:rPr>
          <w:rtl/>
        </w:rPr>
        <w:alias w:val="דובר_המשך"/>
        <w:tag w:val="&lt;ID&gt;5456&lt;/ID&gt;&lt;Name&gt;נפתלי בנט - שר&lt;/Name&gt;&lt;Data&gt;שר החינוך נפתלי בנט&lt;/Data&gt;&lt;Shortcut&gt;נפבנ&lt;/Shortcut&gt;"/>
        <w:id w:val="893699607"/>
        <w:placeholder>
          <w:docPart w:val="D44C0C22FC4641D08DD1A5B75359026B"/>
        </w:placeholder>
        <w15:color w:val="993366"/>
      </w:sdtPr>
      <w:sdtEndPr/>
      <w:sdtContent>
        <w:p w:rsidR="00BC0146" w:rsidRDefault="00BC0146" w:rsidP="00BA6176">
          <w:pPr>
            <w:pStyle w:val="-"/>
            <w:keepNext/>
            <w:rPr>
              <w:rtl/>
            </w:rPr>
          </w:pPr>
          <w:r w:rsidRPr="00D81B2F">
            <w:rPr>
              <w:rStyle w:val="aff"/>
              <w:color w:val="000000"/>
              <w:rtl/>
            </w:rPr>
            <w:t>שר החינוך נפתלי בנט</w:t>
          </w:r>
          <w:r w:rsidRPr="00D81B2F">
            <w:rPr>
              <w:color w:val="000000"/>
              <w:rtl/>
            </w:rPr>
            <w:t>:</w:t>
          </w:r>
        </w:p>
      </w:sdtContent>
    </w:sdt>
    <w:p w:rsidR="00BC0146" w:rsidRDefault="00BC0146" w:rsidP="003B3567">
      <w:pPr>
        <w:rPr>
          <w:rtl/>
        </w:rPr>
      </w:pPr>
    </w:p>
    <w:p w:rsidR="00BC0146" w:rsidRDefault="00BC0146" w:rsidP="00BA6176">
      <w:pPr>
        <w:rPr>
          <w:rtl/>
        </w:rPr>
      </w:pPr>
      <w:r>
        <w:rPr>
          <w:rFonts w:hint="cs"/>
          <w:rtl/>
        </w:rPr>
        <w:t xml:space="preserve">אני בעד מתווה </w:t>
      </w:r>
      <w:bookmarkStart w:id="4924" w:name="_ETM_Q9_348000"/>
      <w:bookmarkEnd w:id="4924"/>
      <w:r>
        <w:rPr>
          <w:rFonts w:hint="cs"/>
          <w:rtl/>
        </w:rPr>
        <w:t xml:space="preserve">הכותל, ולהרחיב. אני זה </w:t>
      </w:r>
      <w:r>
        <w:rPr>
          <w:rFonts w:hint="eastAsia"/>
        </w:rPr>
        <w:t>–</w:t>
      </w:r>
      <w:r>
        <w:rPr>
          <w:rtl/>
        </w:rPr>
        <w:t xml:space="preserve"> </w:t>
      </w:r>
      <w:r>
        <w:rPr>
          <w:rFonts w:hint="cs"/>
          <w:rtl/>
        </w:rPr>
        <w:t xml:space="preserve">אני, נחמן, זה שבנה את </w:t>
      </w:r>
      <w:bookmarkStart w:id="4925" w:name="_ETM_Q9_350000"/>
      <w:bookmarkEnd w:id="4925"/>
      <w:r>
        <w:rPr>
          <w:rFonts w:hint="cs"/>
          <w:rtl/>
        </w:rPr>
        <w:t xml:space="preserve">הרחבה כמעט עם הפטיש כשכולם דיברו. לגבי הגיור </w:t>
      </w:r>
      <w:r>
        <w:rPr>
          <w:rtl/>
        </w:rPr>
        <w:t>–</w:t>
      </w:r>
      <w:r>
        <w:rPr>
          <w:rFonts w:hint="cs"/>
          <w:rtl/>
        </w:rPr>
        <w:t xml:space="preserve"> אנחנו נביא את זה עוד מעט לסיעה. אני מניח </w:t>
      </w:r>
      <w:r w:rsidR="00E82B6C">
        <w:rPr>
          <w:rFonts w:hint="cs"/>
          <w:rtl/>
        </w:rPr>
        <w:t>– – –</w:t>
      </w:r>
    </w:p>
    <w:p w:rsidR="00BC0146" w:rsidRDefault="00BC0146" w:rsidP="00BA6176">
      <w:pPr>
        <w:ind w:firstLine="0"/>
        <w:rPr>
          <w:rtl/>
        </w:rPr>
      </w:pPr>
    </w:p>
    <w:sdt>
      <w:sdtPr>
        <w:rPr>
          <w:rtl/>
        </w:rPr>
        <w:alias w:val="יור"/>
        <w:tag w:val="&lt;ID&gt;5317&lt;/ID&gt;&lt;Name&gt;יולי יואל אדלשטיין - יו&quot;ר&lt;/Name&gt;&lt;Data&gt;יולי יואל אדלשטיין&lt;/Data&gt;&lt;Shortcut&gt;&lt;/Shortcut&gt;"/>
        <w:id w:val="1793241547"/>
        <w:placeholder>
          <w:docPart w:val="D44C0C22FC4641D08DD1A5B75359026B"/>
        </w:placeholder>
        <w15:color w:val="993366"/>
      </w:sdtPr>
      <w:sdtEndPr/>
      <w:sdtContent>
        <w:p w:rsidR="00BC0146" w:rsidRDefault="00BC0146" w:rsidP="00BA6176">
          <w:pPr>
            <w:pStyle w:val="af7"/>
            <w:keepNext/>
            <w:rPr>
              <w:rtl/>
            </w:rPr>
          </w:pPr>
          <w:r w:rsidRPr="00780D16">
            <w:rPr>
              <w:rStyle w:val="aff"/>
              <w:color w:val="000000"/>
              <w:rtl/>
            </w:rPr>
            <w:t>היו"ר יולי יואל אדלשטיין</w:t>
          </w:r>
          <w:r w:rsidRPr="00780D16">
            <w:rPr>
              <w:color w:val="000000"/>
              <w:rtl/>
            </w:rPr>
            <w:t>:</w:t>
          </w:r>
        </w:p>
      </w:sdtContent>
    </w:sdt>
    <w:p w:rsidR="00BC0146" w:rsidRDefault="00BC0146" w:rsidP="003B3567">
      <w:pPr>
        <w:rPr>
          <w:rtl/>
        </w:rPr>
      </w:pPr>
    </w:p>
    <w:p w:rsidR="00BC0146" w:rsidRDefault="00BC0146" w:rsidP="00BA6176">
      <w:pPr>
        <w:rPr>
          <w:rtl/>
        </w:rPr>
      </w:pPr>
      <w:r>
        <w:rPr>
          <w:rFonts w:hint="cs"/>
          <w:rtl/>
        </w:rPr>
        <w:t xml:space="preserve">נתת תשובה, אדוני השר. נתת תשובה מפורטת. </w:t>
      </w:r>
      <w:bookmarkStart w:id="4926" w:name="_ETM_Q9_360000"/>
      <w:bookmarkStart w:id="4927" w:name="_ETM_Q9_362000"/>
      <w:bookmarkEnd w:id="4926"/>
      <w:bookmarkEnd w:id="4927"/>
      <w:r>
        <w:rPr>
          <w:rFonts w:hint="cs"/>
          <w:rtl/>
        </w:rPr>
        <w:t xml:space="preserve">חבר הכנסת אכרם חסון, בבקשה, השאלה שלך. אני פשוט מנסה </w:t>
      </w:r>
      <w:bookmarkStart w:id="4928" w:name="_ETM_Q9_367000"/>
      <w:bookmarkEnd w:id="4928"/>
      <w:r>
        <w:rPr>
          <w:rFonts w:hint="cs"/>
          <w:rtl/>
        </w:rPr>
        <w:t xml:space="preserve">להספיק כמה שיותר חברי כנסת שנרשמו. </w:t>
      </w:r>
    </w:p>
    <w:p w:rsidR="00BC0146" w:rsidRDefault="00BC0146" w:rsidP="00BA6176">
      <w:pPr>
        <w:ind w:firstLine="0"/>
        <w:rPr>
          <w:rtl/>
        </w:rPr>
      </w:pPr>
    </w:p>
    <w:bookmarkStart w:id="4929" w:name="_Toc517178902" w:displacedByCustomXml="next"/>
    <w:bookmarkStart w:id="4930" w:name="_Toc517178671" w:displacedByCustomXml="next"/>
    <w:bookmarkStart w:id="4931" w:name="_Toc517177474" w:displacedByCustomXml="next"/>
    <w:sdt>
      <w:sdtPr>
        <w:rPr>
          <w:rtl/>
        </w:rPr>
        <w:alias w:val="דובר"/>
        <w:tag w:val="&lt;ID&gt;5041&lt;/ID&gt;&lt;Name&gt;אכרם חסון - כולנו&lt;/Name&gt;&lt;Data&gt;אכרם חסון (כולנו)&lt;/Data&gt;&lt;Shortcut&gt;אכחס&lt;/Shortcut&gt;&lt;MemberID&gt;2464&lt;/MemberID&gt;"/>
        <w:id w:val="12430620"/>
        <w:placeholder>
          <w:docPart w:val="D44C0C22FC4641D08DD1A5B75359026B"/>
        </w:placeholder>
        <w15:color w:val="993366"/>
      </w:sdtPr>
      <w:sdtEndPr/>
      <w:sdtContent>
        <w:p w:rsidR="00BC0146" w:rsidRDefault="00BC0146" w:rsidP="00BA6176">
          <w:pPr>
            <w:pStyle w:val="a4"/>
            <w:keepNext/>
            <w:rPr>
              <w:rtl/>
            </w:rPr>
          </w:pPr>
          <w:r w:rsidRPr="00780D16">
            <w:rPr>
              <w:rStyle w:val="aff"/>
              <w:color w:val="000000"/>
              <w:rtl/>
            </w:rPr>
            <w:t>אכרם חסון (כולנו)</w:t>
          </w:r>
          <w:r w:rsidRPr="00780D16">
            <w:rPr>
              <w:color w:val="000000"/>
              <w:rtl/>
            </w:rPr>
            <w:t>:</w:t>
          </w:r>
        </w:p>
      </w:sdtContent>
    </w:sdt>
    <w:bookmarkEnd w:id="4929" w:displacedByCustomXml="prev"/>
    <w:bookmarkEnd w:id="4930" w:displacedByCustomXml="prev"/>
    <w:bookmarkEnd w:id="4931" w:displacedByCustomXml="prev"/>
    <w:p w:rsidR="00BC0146" w:rsidRDefault="00BC0146" w:rsidP="003B3567">
      <w:pPr>
        <w:rPr>
          <w:rtl/>
        </w:rPr>
      </w:pPr>
    </w:p>
    <w:p w:rsidR="00BC0146" w:rsidRDefault="00BC0146" w:rsidP="00F12508">
      <w:pPr>
        <w:rPr>
          <w:rtl/>
        </w:rPr>
      </w:pPr>
      <w:r>
        <w:rPr>
          <w:rFonts w:hint="cs"/>
          <w:rtl/>
        </w:rPr>
        <w:t xml:space="preserve">אדוני היושב-ראש, כבוד </w:t>
      </w:r>
      <w:bookmarkStart w:id="4932" w:name="_ETM_Q9_375000"/>
      <w:bookmarkEnd w:id="4932"/>
      <w:r>
        <w:rPr>
          <w:rFonts w:hint="cs"/>
          <w:rtl/>
        </w:rPr>
        <w:t xml:space="preserve">השר, לפני כמעט שנה אני עמדתי כאן ופניתי לכבודך וביקשתי שאתה תחייב את המערכת הפורמלית וגם את כל האקדמיה ללמד על המורשת ועל ההיסטוריה </w:t>
      </w:r>
      <w:bookmarkStart w:id="4933" w:name="_ETM_Q9_383000"/>
      <w:bookmarkEnd w:id="4933"/>
      <w:r>
        <w:rPr>
          <w:rFonts w:hint="cs"/>
          <w:rtl/>
        </w:rPr>
        <w:t xml:space="preserve">של העדה הדרוזית והעדה צ'רקסית. אמרתי לך שאני אישית, כתלמיד, נבחנתי בתנ"ך בבגרות ולמדתי על ביאליק ועל טשרניחובסקי ועל בן-גוריון ועל כל המיוחדים שיש בחברה </w:t>
      </w:r>
      <w:bookmarkStart w:id="4934" w:name="_ETM_Q9_397000"/>
      <w:bookmarkEnd w:id="4934"/>
      <w:r>
        <w:rPr>
          <w:rFonts w:hint="cs"/>
          <w:rtl/>
        </w:rPr>
        <w:t xml:space="preserve">היהודית והישראלית. ואני מסתובב בארץ ואני מרצה בבתי ספר יהודיים </w:t>
      </w:r>
      <w:bookmarkStart w:id="4935" w:name="_ETM_Q9_405000"/>
      <w:bookmarkEnd w:id="4935"/>
      <w:r>
        <w:rPr>
          <w:rFonts w:hint="cs"/>
          <w:rtl/>
        </w:rPr>
        <w:t xml:space="preserve">במרכז הארץ. בהרבה מקומות לא יודעים כמעט כלום לא על הצ'רקסים ולא על הדרוזים. ואני הצעתי גם ביולי </w:t>
      </w:r>
      <w:r w:rsidR="00F12508">
        <w:rPr>
          <w:rFonts w:hint="cs"/>
          <w:rtl/>
        </w:rPr>
        <w:t>ב</w:t>
      </w:r>
      <w:r>
        <w:rPr>
          <w:rFonts w:hint="cs"/>
          <w:rtl/>
        </w:rPr>
        <w:t xml:space="preserve">שנה שעברה הצעת </w:t>
      </w:r>
      <w:bookmarkStart w:id="4936" w:name="_ETM_Q9_409000"/>
      <w:bookmarkEnd w:id="4936"/>
      <w:r>
        <w:rPr>
          <w:rFonts w:hint="cs"/>
          <w:rtl/>
        </w:rPr>
        <w:t xml:space="preserve">חוק שלא תעלה שום שקל. אני גם כתבתי שמונה ספרים על המורשת ועל תולדות הדרוזים ועל הקשר עם העם היהודי </w:t>
      </w:r>
      <w:bookmarkStart w:id="4937" w:name="_ETM_Q9_420000"/>
      <w:bookmarkEnd w:id="4937"/>
      <w:r>
        <w:rPr>
          <w:rFonts w:hint="cs"/>
          <w:rtl/>
        </w:rPr>
        <w:t xml:space="preserve">ועם מדינת ישראל, שאנחנו מוכנים לתת את כל החומר בהתנדבות על מנת שרק שניים, שני אנשים </w:t>
      </w:r>
      <w:r>
        <w:rPr>
          <w:rtl/>
        </w:rPr>
        <w:t>–</w:t>
      </w:r>
      <w:r>
        <w:rPr>
          <w:rFonts w:hint="cs"/>
          <w:rtl/>
        </w:rPr>
        <w:t xml:space="preserve"> אני מאמין </w:t>
      </w:r>
      <w:bookmarkStart w:id="4938" w:name="_ETM_Q9_427000"/>
      <w:bookmarkEnd w:id="4938"/>
      <w:r>
        <w:rPr>
          <w:rFonts w:hint="cs"/>
          <w:rtl/>
        </w:rPr>
        <w:t xml:space="preserve">שיתנדבו במשרדך בני המגזר הדרוזי ויעשו את העבודה בצורה מצוינת. </w:t>
      </w:r>
      <w:bookmarkStart w:id="4939" w:name="_ETM_Q9_433000"/>
      <w:bookmarkEnd w:id="4939"/>
      <w:r>
        <w:rPr>
          <w:rFonts w:hint="cs"/>
          <w:rtl/>
        </w:rPr>
        <w:t>לכן</w:t>
      </w:r>
      <w:r w:rsidR="00F12508">
        <w:rPr>
          <w:rFonts w:hint="cs"/>
          <w:rtl/>
        </w:rPr>
        <w:t>,</w:t>
      </w:r>
      <w:r>
        <w:rPr>
          <w:rFonts w:hint="cs"/>
          <w:rtl/>
        </w:rPr>
        <w:t xml:space="preserve"> אני לא יודע למה אתם מעכבים את החוק הזה. זה </w:t>
      </w:r>
      <w:r w:rsidR="00F12508">
        <w:rPr>
          <w:rFonts w:hint="eastAsia"/>
          <w:rtl/>
        </w:rPr>
        <w:t>–</w:t>
      </w:r>
      <w:r w:rsidR="00F12508">
        <w:rPr>
          <w:rFonts w:hint="cs"/>
          <w:rtl/>
        </w:rPr>
        <w:t xml:space="preserve"> 1</w:t>
      </w:r>
      <w:r>
        <w:rPr>
          <w:rFonts w:hint="cs"/>
          <w:rtl/>
        </w:rPr>
        <w:t xml:space="preserve">. </w:t>
      </w:r>
    </w:p>
    <w:p w:rsidR="00BC0146" w:rsidRDefault="00BC0146" w:rsidP="00BA6176">
      <w:pPr>
        <w:rPr>
          <w:rtl/>
        </w:rPr>
      </w:pPr>
    </w:p>
    <w:p w:rsidR="00BC0146" w:rsidRDefault="00BC0146" w:rsidP="00F12508">
      <w:pPr>
        <w:rPr>
          <w:rtl/>
        </w:rPr>
      </w:pPr>
      <w:r>
        <w:rPr>
          <w:rFonts w:hint="cs"/>
          <w:rtl/>
        </w:rPr>
        <w:t xml:space="preserve">דבר שני, אני, </w:t>
      </w:r>
      <w:bookmarkStart w:id="4940" w:name="_ETM_Q9_435000"/>
      <w:bookmarkEnd w:id="4940"/>
      <w:r>
        <w:rPr>
          <w:rFonts w:hint="cs"/>
          <w:rtl/>
        </w:rPr>
        <w:t>בכנסת השמונה</w:t>
      </w:r>
      <w:r w:rsidR="00F12508">
        <w:rPr>
          <w:rFonts w:hint="cs"/>
          <w:rtl/>
        </w:rPr>
        <w:t xml:space="preserve"> </w:t>
      </w:r>
      <w:r>
        <w:rPr>
          <w:rFonts w:hint="cs"/>
          <w:rtl/>
        </w:rPr>
        <w:t>עשרה וגם בכנסת הזאת</w:t>
      </w:r>
      <w:r w:rsidR="00F12508">
        <w:rPr>
          <w:rFonts w:hint="cs"/>
          <w:rtl/>
        </w:rPr>
        <w:t>,</w:t>
      </w:r>
      <w:r>
        <w:rPr>
          <w:rFonts w:hint="cs"/>
          <w:rtl/>
        </w:rPr>
        <w:t xml:space="preserve"> הגשתי הצעה לבטל את הפסיכומטרי. אני לא חושב שהפסיכומטרי הוא המדד שיחליט אם אני אינטליגנט ואני יכול </w:t>
      </w:r>
      <w:bookmarkStart w:id="4941" w:name="_ETM_Q9_444000"/>
      <w:bookmarkEnd w:id="4941"/>
      <w:r>
        <w:rPr>
          <w:rFonts w:hint="cs"/>
          <w:rtl/>
        </w:rPr>
        <w:t>ללמוד או לא. יש הבדל בין הפריפריה למרכז הארץ; יש הבדל בין האוכלוסייה הערבית לאוכלוסייה הלא-ערבית במדינת ישראל; יש בתי ספר נוצריים שמי שאבא שלו עשיר יכול לשלוח אותו לשם, ואותו דבר</w:t>
      </w:r>
      <w:r w:rsidR="00F12508">
        <w:rPr>
          <w:rFonts w:hint="cs"/>
          <w:rtl/>
        </w:rPr>
        <w:t>,</w:t>
      </w:r>
      <w:r>
        <w:rPr>
          <w:rFonts w:hint="cs"/>
          <w:rtl/>
        </w:rPr>
        <w:t xml:space="preserve"> יש בתי ספר פרטיים במדינת ישראל. לכן נקודת הזינוק היא לא שווה לכל תלמידי ישראל. צריך לתת להם נקודת זינוק שווה. </w:t>
      </w:r>
    </w:p>
    <w:p w:rsidR="00BC0146" w:rsidRDefault="00BC0146" w:rsidP="00BA6176">
      <w:pPr>
        <w:rPr>
          <w:rtl/>
        </w:rPr>
      </w:pPr>
    </w:p>
    <w:p w:rsidR="00BC0146" w:rsidRDefault="00BC0146" w:rsidP="00F12508">
      <w:pPr>
        <w:rPr>
          <w:rtl/>
        </w:rPr>
      </w:pPr>
      <w:bookmarkStart w:id="4942" w:name="_ETM_Q9_465000"/>
      <w:bookmarkEnd w:id="4942"/>
      <w:r>
        <w:rPr>
          <w:rFonts w:hint="cs"/>
          <w:rtl/>
        </w:rPr>
        <w:t xml:space="preserve">דבר אחרון </w:t>
      </w:r>
      <w:r>
        <w:rPr>
          <w:rtl/>
        </w:rPr>
        <w:t>–</w:t>
      </w:r>
      <w:r>
        <w:rPr>
          <w:rFonts w:hint="cs"/>
          <w:rtl/>
        </w:rPr>
        <w:t xml:space="preserve"> גם כאלה שהולכים ומשיגים 732 בפסיכומטרי </w:t>
      </w:r>
      <w:r>
        <w:rPr>
          <w:rtl/>
        </w:rPr>
        <w:t>–</w:t>
      </w:r>
      <w:r>
        <w:rPr>
          <w:rFonts w:hint="cs"/>
          <w:rtl/>
        </w:rPr>
        <w:t xml:space="preserve"> היו שלוש בנות דרוזיות, אחת מבית ג'ן ושתיים מסאג'ור,</w:t>
      </w:r>
      <w:bookmarkStart w:id="4943" w:name="_ETM_Q9_479000"/>
      <w:bookmarkEnd w:id="4943"/>
      <w:r>
        <w:rPr>
          <w:rFonts w:hint="cs"/>
          <w:rtl/>
        </w:rPr>
        <w:t xml:space="preserve"> שהלכו וביקשו ללמוד רפואה בבן-גוריון ובטכניון, ובסופו של דבר אמרו להן: מצטערים, לא עברתן בריאיון. איך אפשר לחרוץ גורל של ילדה שיש לה 732 בפסיכומטרי בגלל ריאיון? בדקה </w:t>
      </w:r>
      <w:bookmarkStart w:id="4944" w:name="_ETM_Q9_490000"/>
      <w:bookmarkEnd w:id="4944"/>
      <w:r>
        <w:rPr>
          <w:rFonts w:hint="cs"/>
          <w:rtl/>
        </w:rPr>
        <w:t xml:space="preserve">אחת מחקו לה את כל השנים שלמדה. </w:t>
      </w:r>
      <w:bookmarkStart w:id="4945" w:name="_ETM_Q9_492000"/>
      <w:bookmarkEnd w:id="4945"/>
      <w:r>
        <w:rPr>
          <w:rFonts w:hint="cs"/>
          <w:rtl/>
        </w:rPr>
        <w:t>לכן</w:t>
      </w:r>
      <w:r w:rsidR="00F12508">
        <w:rPr>
          <w:rFonts w:hint="cs"/>
          <w:rtl/>
        </w:rPr>
        <w:t>,</w:t>
      </w:r>
      <w:r>
        <w:rPr>
          <w:rFonts w:hint="cs"/>
          <w:rtl/>
        </w:rPr>
        <w:t xml:space="preserve"> חשוב לתת נקודת זינוק שווה. אני לא מבקש פרוטקציות </w:t>
      </w:r>
      <w:r w:rsidR="00E82B6C">
        <w:rPr>
          <w:rFonts w:hint="cs"/>
          <w:rtl/>
        </w:rPr>
        <w:t>– –</w:t>
      </w:r>
    </w:p>
    <w:p w:rsidR="00BC0146" w:rsidRDefault="00BC0146" w:rsidP="00BA6176">
      <w:pPr>
        <w:ind w:firstLine="0"/>
        <w:rPr>
          <w:rtl/>
        </w:rPr>
      </w:pPr>
    </w:p>
    <w:sdt>
      <w:sdtPr>
        <w:rPr>
          <w:rtl/>
        </w:rPr>
        <w:alias w:val="יור"/>
        <w:tag w:val="&lt;ID&gt;5317&lt;/ID&gt;&lt;Name&gt;יולי יואל אדלשטיין - יו&quot;ר&lt;/Name&gt;&lt;Data&gt;יולי יואל אדלשטיין&lt;/Data&gt;&lt;Shortcut&gt;&lt;/Shortcut&gt;"/>
        <w:id w:val="-765997805"/>
        <w:placeholder>
          <w:docPart w:val="D44C0C22FC4641D08DD1A5B75359026B"/>
        </w:placeholder>
        <w15:color w:val="993366"/>
      </w:sdtPr>
      <w:sdtEndPr/>
      <w:sdtContent>
        <w:p w:rsidR="00BC0146" w:rsidRDefault="00BC0146" w:rsidP="00BA6176">
          <w:pPr>
            <w:pStyle w:val="af7"/>
            <w:keepNext/>
            <w:rPr>
              <w:rtl/>
            </w:rPr>
          </w:pPr>
          <w:r w:rsidRPr="00780D16">
            <w:rPr>
              <w:rStyle w:val="aff"/>
              <w:color w:val="000000"/>
              <w:rtl/>
            </w:rPr>
            <w:t>היו"ר יולי יואל אדלשטיין</w:t>
          </w:r>
          <w:r w:rsidRPr="00780D16">
            <w:rPr>
              <w:color w:val="000000"/>
              <w:rtl/>
            </w:rPr>
            <w:t>:</w:t>
          </w:r>
        </w:p>
      </w:sdtContent>
    </w:sdt>
    <w:p w:rsidR="00BC0146" w:rsidRDefault="00BC0146" w:rsidP="003B3567">
      <w:pPr>
        <w:rPr>
          <w:rtl/>
        </w:rPr>
      </w:pPr>
    </w:p>
    <w:p w:rsidR="00BC0146" w:rsidRDefault="00BC0146" w:rsidP="00BA6176">
      <w:pPr>
        <w:rPr>
          <w:rtl/>
        </w:rPr>
      </w:pPr>
      <w:r>
        <w:rPr>
          <w:rFonts w:hint="cs"/>
          <w:rtl/>
        </w:rPr>
        <w:t xml:space="preserve">תודה. </w:t>
      </w:r>
    </w:p>
    <w:p w:rsidR="00BC0146" w:rsidRDefault="00BC0146" w:rsidP="00BA6176">
      <w:pPr>
        <w:ind w:firstLine="0"/>
        <w:rPr>
          <w:rtl/>
        </w:rPr>
      </w:pPr>
    </w:p>
    <w:sdt>
      <w:sdtPr>
        <w:rPr>
          <w:rtl/>
        </w:rPr>
        <w:alias w:val="דובר_המשך"/>
        <w:tag w:val="&lt;ID&gt;5041&lt;/ID&gt;&lt;Name&gt;אכרם חסון - כולנו&lt;/Name&gt;&lt;Data&gt;אכרם חסון (כולנו)&lt;/Data&gt;&lt;Shortcut&gt;אכחס&lt;/Shortcut&gt;"/>
        <w:id w:val="-207339227"/>
        <w:placeholder>
          <w:docPart w:val="D44C0C22FC4641D08DD1A5B75359026B"/>
        </w:placeholder>
        <w15:color w:val="993366"/>
      </w:sdtPr>
      <w:sdtEndPr/>
      <w:sdtContent>
        <w:p w:rsidR="00BC0146" w:rsidRDefault="00BC0146" w:rsidP="00BA6176">
          <w:pPr>
            <w:pStyle w:val="-"/>
            <w:keepNext/>
            <w:rPr>
              <w:rtl/>
            </w:rPr>
          </w:pPr>
          <w:r w:rsidRPr="009A61AC">
            <w:rPr>
              <w:rStyle w:val="aff"/>
              <w:color w:val="000000"/>
              <w:rtl/>
            </w:rPr>
            <w:t>אכרם חסון (כולנו)</w:t>
          </w:r>
          <w:r w:rsidRPr="009A61AC">
            <w:rPr>
              <w:color w:val="000000"/>
              <w:rtl/>
            </w:rPr>
            <w:t>:</w:t>
          </w:r>
        </w:p>
      </w:sdtContent>
    </w:sdt>
    <w:p w:rsidR="00BC0146" w:rsidRDefault="00BC0146" w:rsidP="003B3567">
      <w:pPr>
        <w:rPr>
          <w:rtl/>
          <w:lang w:eastAsia="he-IL"/>
        </w:rPr>
      </w:pPr>
    </w:p>
    <w:p w:rsidR="00BC0146" w:rsidRPr="009A61AC" w:rsidRDefault="00E82B6C" w:rsidP="00BA6176">
      <w:pPr>
        <w:rPr>
          <w:rtl/>
          <w:lang w:eastAsia="he-IL"/>
        </w:rPr>
      </w:pPr>
      <w:r>
        <w:rPr>
          <w:rFonts w:hint="cs"/>
          <w:rtl/>
          <w:lang w:eastAsia="he-IL"/>
        </w:rPr>
        <w:t>– –</w:t>
      </w:r>
      <w:r w:rsidR="00BC0146">
        <w:rPr>
          <w:rFonts w:hint="cs"/>
          <w:rtl/>
          <w:lang w:eastAsia="he-IL"/>
        </w:rPr>
        <w:t xml:space="preserve"> אבל אני מבקש, תן לי את נקודת הזינוק שאני אוכל </w:t>
      </w:r>
      <w:bookmarkStart w:id="4946" w:name="_ETM_Q9_503000"/>
      <w:bookmarkEnd w:id="4946"/>
      <w:r w:rsidR="00BC0146">
        <w:rPr>
          <w:rFonts w:hint="cs"/>
          <w:rtl/>
          <w:lang w:eastAsia="he-IL"/>
        </w:rPr>
        <w:t xml:space="preserve">לזנק איתך יחד. תודה רבה. </w:t>
      </w:r>
    </w:p>
    <w:p w:rsidR="00BC0146" w:rsidRDefault="00BC0146" w:rsidP="00BA6176">
      <w:pPr>
        <w:ind w:firstLine="0"/>
        <w:rPr>
          <w:rtl/>
        </w:rPr>
      </w:pPr>
    </w:p>
    <w:sdt>
      <w:sdtPr>
        <w:rPr>
          <w:rtl/>
        </w:rPr>
        <w:alias w:val="יור"/>
        <w:tag w:val="&lt;ID&gt;5317&lt;/ID&gt;&lt;Name&gt;יולי יואל אדלשטיין - יו&quot;ר&lt;/Name&gt;&lt;Data&gt;יולי יואל אדלשטיין&lt;/Data&gt;&lt;Shortcut&gt;&lt;/Shortcut&gt;"/>
        <w:id w:val="754717767"/>
        <w:placeholder>
          <w:docPart w:val="D44C0C22FC4641D08DD1A5B75359026B"/>
        </w:placeholder>
        <w15:color w:val="993366"/>
      </w:sdtPr>
      <w:sdtEndPr/>
      <w:sdtContent>
        <w:p w:rsidR="00BC0146" w:rsidRDefault="00BC0146" w:rsidP="00BA6176">
          <w:pPr>
            <w:pStyle w:val="af7"/>
            <w:keepNext/>
            <w:rPr>
              <w:rtl/>
            </w:rPr>
          </w:pPr>
          <w:r w:rsidRPr="009A61AC">
            <w:rPr>
              <w:rStyle w:val="aff"/>
              <w:color w:val="000000"/>
              <w:rtl/>
            </w:rPr>
            <w:t>היו"ר יולי יואל אדלשטיין</w:t>
          </w:r>
          <w:r w:rsidRPr="009A61AC">
            <w:rPr>
              <w:color w:val="000000"/>
              <w:rtl/>
            </w:rPr>
            <w:t>:</w:t>
          </w:r>
        </w:p>
      </w:sdtContent>
    </w:sdt>
    <w:p w:rsidR="00BC0146" w:rsidRDefault="00BC0146" w:rsidP="003B3567">
      <w:pPr>
        <w:rPr>
          <w:rtl/>
        </w:rPr>
      </w:pPr>
    </w:p>
    <w:p w:rsidR="00BC0146" w:rsidRDefault="00BC0146" w:rsidP="00BA6176">
      <w:pPr>
        <w:rPr>
          <w:rtl/>
        </w:rPr>
      </w:pPr>
      <w:r>
        <w:rPr>
          <w:rFonts w:hint="cs"/>
          <w:rtl/>
        </w:rPr>
        <w:t xml:space="preserve">תודה. בבקשה, אדוני השר. </w:t>
      </w:r>
    </w:p>
    <w:p w:rsidR="00BC0146" w:rsidRPr="009A61AC" w:rsidRDefault="00BC0146" w:rsidP="00BA6176">
      <w:pPr>
        <w:rPr>
          <w:rtl/>
        </w:rPr>
      </w:pPr>
      <w:bookmarkStart w:id="4947" w:name="_ETM_Q9_502000"/>
      <w:bookmarkEnd w:id="4947"/>
    </w:p>
    <w:sdt>
      <w:sdtPr>
        <w:rPr>
          <w:rtl/>
        </w:rPr>
        <w:alias w:val="דובר_המשך"/>
        <w:tag w:val="&lt;ID&gt;5456&lt;/ID&gt;&lt;Name&gt;נפתלי בנט - שר&lt;/Name&gt;&lt;Data&gt;שר החינוך נפתלי בנט&lt;/Data&gt;&lt;Shortcut&gt;נפבנ&lt;/Shortcut&gt;"/>
        <w:id w:val="367423663"/>
        <w:placeholder>
          <w:docPart w:val="D44C0C22FC4641D08DD1A5B75359026B"/>
        </w:placeholder>
        <w15:color w:val="993366"/>
      </w:sdtPr>
      <w:sdtEndPr/>
      <w:sdtContent>
        <w:p w:rsidR="00BC0146" w:rsidRDefault="00BC0146" w:rsidP="00BA6176">
          <w:pPr>
            <w:pStyle w:val="-"/>
            <w:keepNext/>
            <w:rPr>
              <w:rtl/>
            </w:rPr>
          </w:pPr>
          <w:r w:rsidRPr="00780D16">
            <w:rPr>
              <w:rStyle w:val="aff"/>
              <w:color w:val="000000"/>
              <w:rtl/>
            </w:rPr>
            <w:t>שר החינוך נפתלי בנט</w:t>
          </w:r>
          <w:r w:rsidRPr="00780D16">
            <w:rPr>
              <w:color w:val="000000"/>
              <w:rtl/>
            </w:rPr>
            <w:t>:</w:t>
          </w:r>
        </w:p>
      </w:sdtContent>
    </w:sdt>
    <w:p w:rsidR="00BC0146" w:rsidRDefault="00BC0146" w:rsidP="003B3567">
      <w:pPr>
        <w:rPr>
          <w:rtl/>
          <w:lang w:eastAsia="he-IL"/>
        </w:rPr>
      </w:pPr>
    </w:p>
    <w:p w:rsidR="00BC0146" w:rsidRDefault="00BC0146" w:rsidP="00F12508">
      <w:pPr>
        <w:rPr>
          <w:rtl/>
        </w:rPr>
      </w:pPr>
      <w:r>
        <w:rPr>
          <w:rFonts w:hint="cs"/>
          <w:rtl/>
        </w:rPr>
        <w:t xml:space="preserve">לגבי הנושא של החוק בעניין החומרים </w:t>
      </w:r>
      <w:r>
        <w:rPr>
          <w:rFonts w:hint="eastAsia"/>
        </w:rPr>
        <w:t>–</w:t>
      </w:r>
      <w:r>
        <w:rPr>
          <w:rFonts w:hint="cs"/>
          <w:rtl/>
        </w:rPr>
        <w:t xml:space="preserve"> התכנים על העדה הדרוזית </w:t>
      </w:r>
      <w:r w:rsidR="00E82B6C">
        <w:rPr>
          <w:rFonts w:hint="cs"/>
          <w:rtl/>
        </w:rPr>
        <w:t>– –</w:t>
      </w:r>
    </w:p>
    <w:p w:rsidR="00BC0146" w:rsidRDefault="00BC0146" w:rsidP="00BA6176">
      <w:pPr>
        <w:ind w:firstLine="0"/>
        <w:rPr>
          <w:rtl/>
        </w:rPr>
      </w:pPr>
    </w:p>
    <w:sdt>
      <w:sdtPr>
        <w:rPr>
          <w:rtl/>
        </w:rPr>
        <w:alias w:val="קריאה"/>
        <w:tag w:val="&lt;ID&gt;5041&lt;/ID&gt;&lt;Name&gt;אכרם חסון - כולנו&lt;/Name&gt;&lt;Data&gt;אכרם חסון (כולנו)&lt;/Data&gt;&lt;Shortcut&gt;אכחס&lt;/Shortcut&gt;"/>
        <w:id w:val="1386059439"/>
        <w:placeholder>
          <w:docPart w:val="D44C0C22FC4641D08DD1A5B75359026B"/>
        </w:placeholder>
        <w15:color w:val="993366"/>
      </w:sdtPr>
      <w:sdtEndPr/>
      <w:sdtContent>
        <w:p w:rsidR="00BC0146" w:rsidRDefault="00BC0146" w:rsidP="00BA6176">
          <w:pPr>
            <w:pStyle w:val="af6"/>
            <w:keepNext/>
            <w:rPr>
              <w:rtl/>
            </w:rPr>
          </w:pPr>
          <w:r w:rsidRPr="00780D16">
            <w:rPr>
              <w:rStyle w:val="aff"/>
              <w:color w:val="000000"/>
              <w:rtl/>
            </w:rPr>
            <w:t>אכרם חסון (כולנו)</w:t>
          </w:r>
          <w:r w:rsidRPr="00780D16">
            <w:rPr>
              <w:color w:val="000000"/>
              <w:rtl/>
            </w:rPr>
            <w:t>:</w:t>
          </w:r>
        </w:p>
      </w:sdtContent>
    </w:sdt>
    <w:p w:rsidR="00BC0146" w:rsidRDefault="00BC0146" w:rsidP="003B3567">
      <w:pPr>
        <w:rPr>
          <w:rtl/>
        </w:rPr>
      </w:pPr>
    </w:p>
    <w:p w:rsidR="00BC0146" w:rsidRDefault="00BC0146" w:rsidP="00BA6176">
      <w:pPr>
        <w:rPr>
          <w:rtl/>
        </w:rPr>
      </w:pPr>
      <w:r>
        <w:rPr>
          <w:rFonts w:hint="cs"/>
          <w:rtl/>
        </w:rPr>
        <w:t xml:space="preserve">והצ'רקסית. </w:t>
      </w:r>
    </w:p>
    <w:p w:rsidR="00BC0146" w:rsidRDefault="00BC0146" w:rsidP="00BA6176">
      <w:pPr>
        <w:ind w:firstLine="0"/>
        <w:rPr>
          <w:rtl/>
        </w:rPr>
      </w:pPr>
    </w:p>
    <w:sdt>
      <w:sdtPr>
        <w:rPr>
          <w:rtl/>
        </w:rPr>
        <w:alias w:val="דובר_המשך"/>
        <w:tag w:val="&lt;ID&gt;5456&lt;/ID&gt;&lt;Name&gt;נפתלי בנט - שר&lt;/Name&gt;&lt;Data&gt;שר החינוך נפתלי בנט&lt;/Data&gt;&lt;Shortcut&gt;נפבנ&lt;/Shortcut&gt;"/>
        <w:id w:val="1449664992"/>
        <w:placeholder>
          <w:docPart w:val="D44C0C22FC4641D08DD1A5B75359026B"/>
        </w:placeholder>
        <w15:color w:val="993366"/>
      </w:sdtPr>
      <w:sdtEndPr/>
      <w:sdtContent>
        <w:p w:rsidR="00BC0146" w:rsidRDefault="00BC0146" w:rsidP="00BA6176">
          <w:pPr>
            <w:pStyle w:val="-"/>
            <w:keepNext/>
            <w:rPr>
              <w:rtl/>
            </w:rPr>
          </w:pPr>
          <w:r w:rsidRPr="00780D16">
            <w:rPr>
              <w:rStyle w:val="aff"/>
              <w:color w:val="000000"/>
              <w:rtl/>
            </w:rPr>
            <w:t>שר החינוך נפתלי בנט</w:t>
          </w:r>
          <w:r w:rsidRPr="00780D16">
            <w:rPr>
              <w:color w:val="000000"/>
              <w:rtl/>
            </w:rPr>
            <w:t>:</w:t>
          </w:r>
        </w:p>
      </w:sdtContent>
    </w:sdt>
    <w:p w:rsidR="00BC0146" w:rsidRDefault="00BC0146" w:rsidP="003B3567">
      <w:pPr>
        <w:rPr>
          <w:rtl/>
        </w:rPr>
      </w:pPr>
    </w:p>
    <w:p w:rsidR="00BC0146" w:rsidRDefault="00E82B6C" w:rsidP="00F12508">
      <w:pPr>
        <w:rPr>
          <w:rtl/>
        </w:rPr>
      </w:pPr>
      <w:r>
        <w:rPr>
          <w:rFonts w:hint="cs"/>
          <w:rtl/>
        </w:rPr>
        <w:t>– –</w:t>
      </w:r>
      <w:r w:rsidR="00F12508">
        <w:rPr>
          <w:rFonts w:hint="cs"/>
          <w:rtl/>
        </w:rPr>
        <w:t xml:space="preserve"> </w:t>
      </w:r>
      <w:r w:rsidR="00BC0146">
        <w:rPr>
          <w:rFonts w:hint="cs"/>
          <w:rtl/>
        </w:rPr>
        <w:t xml:space="preserve">והצ'רקסית </w:t>
      </w:r>
      <w:r w:rsidR="00F12508">
        <w:rPr>
          <w:rFonts w:hint="eastAsia"/>
          <w:rtl/>
        </w:rPr>
        <w:t xml:space="preserve">– </w:t>
      </w:r>
      <w:r w:rsidR="00BC0146">
        <w:rPr>
          <w:rFonts w:hint="cs"/>
          <w:rtl/>
        </w:rPr>
        <w:t>אני אמרתי כבר קודם</w:t>
      </w:r>
      <w:r w:rsidR="00F12508">
        <w:rPr>
          <w:rFonts w:hint="cs"/>
          <w:rtl/>
        </w:rPr>
        <w:t>,</w:t>
      </w:r>
      <w:r w:rsidR="00BC0146">
        <w:rPr>
          <w:rFonts w:hint="cs"/>
          <w:rtl/>
        </w:rPr>
        <w:t xml:space="preserve"> אני לא מאמין שצריך </w:t>
      </w:r>
      <w:bookmarkStart w:id="4948" w:name="_ETM_Q9_526000"/>
      <w:bookmarkEnd w:id="4948"/>
      <w:r w:rsidR="00BC0146">
        <w:rPr>
          <w:rFonts w:hint="cs"/>
          <w:rtl/>
        </w:rPr>
        <w:t xml:space="preserve">לנהל את מערכת החינוך באמצעות חקיקה, לכן אני נמנע מזה. </w:t>
      </w:r>
      <w:bookmarkStart w:id="4949" w:name="_ETM_Q9_533000"/>
      <w:bookmarkEnd w:id="4949"/>
      <w:r w:rsidR="00BC0146">
        <w:rPr>
          <w:rFonts w:hint="cs"/>
          <w:rtl/>
        </w:rPr>
        <w:t xml:space="preserve">צריך לתת את המרחב הניהולי בעניין הזה. </w:t>
      </w:r>
    </w:p>
    <w:p w:rsidR="00BC0146" w:rsidRDefault="00BC0146" w:rsidP="00BA6176">
      <w:pPr>
        <w:rPr>
          <w:rtl/>
        </w:rPr>
      </w:pPr>
    </w:p>
    <w:p w:rsidR="00BC0146" w:rsidRDefault="00BC0146" w:rsidP="00F12508">
      <w:pPr>
        <w:rPr>
          <w:rtl/>
        </w:rPr>
      </w:pPr>
      <w:bookmarkStart w:id="4950" w:name="_ETM_Q9_539000"/>
      <w:bookmarkEnd w:id="4950"/>
      <w:r>
        <w:rPr>
          <w:rFonts w:hint="cs"/>
          <w:rtl/>
        </w:rPr>
        <w:t xml:space="preserve">אני רוצה כן לומר שהקשר שלנו עם העדה הוא קשר מאוד עמוק ויציב. אני פה רוצה להודיע חדשה, להודיע </w:t>
      </w:r>
      <w:bookmarkStart w:id="4951" w:name="_ETM_Q9_557000"/>
      <w:bookmarkEnd w:id="4951"/>
      <w:r>
        <w:rPr>
          <w:rFonts w:hint="cs"/>
          <w:rtl/>
        </w:rPr>
        <w:t xml:space="preserve">באופן רשמי </w:t>
      </w:r>
      <w:r>
        <w:rPr>
          <w:rFonts w:hint="eastAsia"/>
        </w:rPr>
        <w:t>–</w:t>
      </w:r>
      <w:r>
        <w:rPr>
          <w:rFonts w:hint="cs"/>
          <w:rtl/>
        </w:rPr>
        <w:t xml:space="preserve"> אתה מאוד תשמח </w:t>
      </w:r>
      <w:r>
        <w:rPr>
          <w:rtl/>
        </w:rPr>
        <w:t>–</w:t>
      </w:r>
      <w:r>
        <w:rPr>
          <w:rFonts w:hint="cs"/>
          <w:rtl/>
        </w:rPr>
        <w:t xml:space="preserve"> </w:t>
      </w:r>
      <w:bookmarkStart w:id="4952" w:name="_ETM_Q9_559000"/>
      <w:bookmarkEnd w:id="4952"/>
      <w:r>
        <w:rPr>
          <w:rFonts w:hint="cs"/>
          <w:rtl/>
        </w:rPr>
        <w:t>לא בחקיקה, אנחנו לראשונה בבחינות הבגרות מכניסים פרק על הברית שבין הדרוזים והצ'רקסים לבין היישוב היהודי</w:t>
      </w:r>
      <w:r w:rsidR="00F12508">
        <w:rPr>
          <w:rFonts w:hint="cs"/>
          <w:rtl/>
        </w:rPr>
        <w:t>;</w:t>
      </w:r>
      <w:r>
        <w:rPr>
          <w:rFonts w:hint="cs"/>
          <w:rtl/>
        </w:rPr>
        <w:t xml:space="preserve"> בחטיבה העליונה יעודכן הפרק שעוסק במלחמת העצמאות; בכיתות ט' ייבנו יחידות לימוד חדשות וכמה שיעורים יוקדשו לקשר שבין החברה הדרוזית והצ'רקסית לבין היישוב היהודי בתקופת המנדט במאבק על הקמת המדינה. בעצם, במילים אחרות, אני יכול לבשר פה מעל הדוכן שלראשונה בתולדות מערכת החינוך בישראל </w:t>
      </w:r>
      <w:bookmarkStart w:id="4953" w:name="_ETM_Q9_599000"/>
      <w:bookmarkEnd w:id="4953"/>
      <w:r>
        <w:rPr>
          <w:rFonts w:hint="cs"/>
          <w:rtl/>
        </w:rPr>
        <w:t xml:space="preserve">ברית האחים תיכנס לבחינות הבגרות החיצוניות בהיסטוריה, ולכן תיכנס באופן אמיתי לחומרי הלימוד. זאת היסטוריה אמיתית. לכן כל ילדי ישראל ילמדו את זה. </w:t>
      </w:r>
    </w:p>
    <w:p w:rsidR="00BC0146" w:rsidRDefault="00BC0146" w:rsidP="00BA6176">
      <w:pPr>
        <w:rPr>
          <w:rtl/>
        </w:rPr>
      </w:pPr>
    </w:p>
    <w:p w:rsidR="00BC0146" w:rsidRDefault="00BC0146" w:rsidP="00BA6176">
      <w:pPr>
        <w:rPr>
          <w:rtl/>
        </w:rPr>
      </w:pPr>
      <w:bookmarkStart w:id="4954" w:name="_ETM_Q9_617000"/>
      <w:bookmarkEnd w:id="4954"/>
      <w:r>
        <w:rPr>
          <w:rFonts w:hint="cs"/>
          <w:rtl/>
        </w:rPr>
        <w:t xml:space="preserve">לגבי הנושא השני, הפסיכומטרי </w:t>
      </w:r>
      <w:r w:rsidR="00E82B6C">
        <w:rPr>
          <w:rFonts w:hint="cs"/>
          <w:rtl/>
        </w:rPr>
        <w:t>– – –</w:t>
      </w:r>
    </w:p>
    <w:p w:rsidR="00BC0146" w:rsidRDefault="00BC0146" w:rsidP="00BA6176">
      <w:pPr>
        <w:ind w:firstLine="0"/>
        <w:rPr>
          <w:rtl/>
        </w:rPr>
      </w:pPr>
    </w:p>
    <w:sdt>
      <w:sdtPr>
        <w:rPr>
          <w:rtl/>
        </w:rPr>
        <w:alias w:val="קריאה"/>
        <w:tag w:val="&lt;ID&gt;4625&lt;/ID&gt;&lt;Name&gt;ג'מאל זחאלקה - הרשימה המשותפת&lt;/Name&gt;&lt;Data&gt;ג'מאל זחאלקה (הרשימה המשותפת)&lt;/Data&gt;&lt;Shortcut&gt;גמזח&lt;/Shortcut&gt;"/>
        <w:id w:val="1801263729"/>
        <w:placeholder>
          <w:docPart w:val="D44C0C22FC4641D08DD1A5B75359026B"/>
        </w:placeholder>
        <w15:color w:val="993366"/>
      </w:sdtPr>
      <w:sdtEndPr/>
      <w:sdtContent>
        <w:p w:rsidR="00BC0146" w:rsidRDefault="00BC0146" w:rsidP="00BA6176">
          <w:pPr>
            <w:pStyle w:val="af6"/>
            <w:keepNext/>
            <w:rPr>
              <w:rtl/>
            </w:rPr>
          </w:pPr>
          <w:r w:rsidRPr="00780D16">
            <w:rPr>
              <w:rStyle w:val="aff"/>
              <w:color w:val="000000"/>
              <w:rtl/>
            </w:rPr>
            <w:t>ג'מאל זחאלקה (הרשימה המשותפת)</w:t>
          </w:r>
          <w:r w:rsidRPr="00780D16">
            <w:rPr>
              <w:color w:val="000000"/>
              <w:rtl/>
            </w:rPr>
            <w:t>:</w:t>
          </w:r>
        </w:p>
      </w:sdtContent>
    </w:sdt>
    <w:p w:rsidR="00BC0146" w:rsidRDefault="00BC0146" w:rsidP="003B3567">
      <w:pPr>
        <w:rPr>
          <w:rtl/>
        </w:rPr>
      </w:pPr>
    </w:p>
    <w:p w:rsidR="00BC0146" w:rsidRDefault="00E82B6C" w:rsidP="00BA6176">
      <w:pPr>
        <w:rPr>
          <w:rtl/>
        </w:rPr>
      </w:pPr>
      <w:r>
        <w:rPr>
          <w:rFonts w:hint="cs"/>
          <w:rtl/>
        </w:rPr>
        <w:t>– – –</w:t>
      </w:r>
      <w:r w:rsidR="00BC0146">
        <w:rPr>
          <w:rFonts w:hint="cs"/>
          <w:rtl/>
        </w:rPr>
        <w:t xml:space="preserve"> שנרקמו נגד המנדט הבריטי ונגד הציוניות. </w:t>
      </w:r>
    </w:p>
    <w:p w:rsidR="00BC0146" w:rsidRDefault="00BC0146" w:rsidP="00BA6176">
      <w:pPr>
        <w:ind w:firstLine="0"/>
        <w:rPr>
          <w:rtl/>
        </w:rPr>
      </w:pPr>
    </w:p>
    <w:sdt>
      <w:sdtPr>
        <w:rPr>
          <w:rtl/>
        </w:rPr>
        <w:alias w:val="קריאה"/>
        <w:tag w:val="&lt;ID&gt;5075&lt;/ID&gt;&lt;Name&gt;יעל גרמן - יש עתיד&lt;/Name&gt;&lt;Data&gt;יעל גרמן (יש עתיד)&lt;/Data&gt;&lt;Shortcut&gt;יעגר&lt;/Shortcut&gt;"/>
        <w:id w:val="360484977"/>
        <w:placeholder>
          <w:docPart w:val="D44C0C22FC4641D08DD1A5B75359026B"/>
        </w:placeholder>
        <w15:color w:val="993366"/>
      </w:sdtPr>
      <w:sdtEndPr/>
      <w:sdtContent>
        <w:p w:rsidR="00BC0146" w:rsidRDefault="00BC0146" w:rsidP="00BA6176">
          <w:pPr>
            <w:pStyle w:val="af6"/>
            <w:keepNext/>
            <w:rPr>
              <w:rtl/>
            </w:rPr>
          </w:pPr>
          <w:r w:rsidRPr="00780D16">
            <w:rPr>
              <w:rStyle w:val="aff"/>
              <w:color w:val="000000"/>
              <w:rtl/>
            </w:rPr>
            <w:t>יעל גרמן (יש עתיד)</w:t>
          </w:r>
          <w:r w:rsidRPr="00780D16">
            <w:rPr>
              <w:color w:val="000000"/>
              <w:rtl/>
            </w:rPr>
            <w:t>:</w:t>
          </w:r>
        </w:p>
      </w:sdtContent>
    </w:sdt>
    <w:p w:rsidR="00BC0146" w:rsidRDefault="00BC0146" w:rsidP="003B3567">
      <w:pPr>
        <w:rPr>
          <w:rtl/>
        </w:rPr>
      </w:pPr>
    </w:p>
    <w:p w:rsidR="00BC0146" w:rsidRDefault="00BC0146" w:rsidP="00BA6176">
      <w:pPr>
        <w:rPr>
          <w:rtl/>
        </w:rPr>
      </w:pPr>
      <w:r>
        <w:rPr>
          <w:rFonts w:hint="cs"/>
          <w:rtl/>
        </w:rPr>
        <w:t xml:space="preserve">אתה רוצה לסכסך? </w:t>
      </w:r>
    </w:p>
    <w:p w:rsidR="00BC0146" w:rsidRDefault="00BC0146" w:rsidP="00BA6176">
      <w:pPr>
        <w:ind w:firstLine="0"/>
        <w:rPr>
          <w:rtl/>
        </w:rPr>
      </w:pPr>
    </w:p>
    <w:bookmarkStart w:id="4955" w:name="_ETM_Q9_632000" w:displacedByCustomXml="next"/>
    <w:bookmarkEnd w:id="4955" w:displacedByCustomXml="next"/>
    <w:sdt>
      <w:sdtPr>
        <w:rPr>
          <w:rtl/>
        </w:rPr>
        <w:alias w:val="קריאה"/>
        <w:tag w:val="&lt;ID&gt;4625&lt;/ID&gt;&lt;Name&gt;ג'מאל זחאלקה - הרשימה המשותפת&lt;/Name&gt;&lt;Data&gt;ג'מאל זחאלקה (הרשימה המשותפת)&lt;/Data&gt;&lt;Shortcut&gt;גמזח&lt;/Shortcut&gt;"/>
        <w:id w:val="1299881360"/>
        <w:placeholder>
          <w:docPart w:val="D44C0C22FC4641D08DD1A5B75359026B"/>
        </w:placeholder>
        <w15:color w:val="993366"/>
      </w:sdtPr>
      <w:sdtEndPr/>
      <w:sdtContent>
        <w:p w:rsidR="00BC0146" w:rsidRDefault="00BC0146" w:rsidP="00BA6176">
          <w:pPr>
            <w:pStyle w:val="af6"/>
            <w:keepNext/>
            <w:rPr>
              <w:rtl/>
            </w:rPr>
          </w:pPr>
          <w:r w:rsidRPr="0014023E">
            <w:rPr>
              <w:rStyle w:val="aff"/>
              <w:color w:val="000000"/>
              <w:rtl/>
            </w:rPr>
            <w:t>ג'מאל זחאלקה (הרשימה המשותפת)</w:t>
          </w:r>
          <w:r w:rsidRPr="0014023E">
            <w:rPr>
              <w:color w:val="000000"/>
              <w:rtl/>
            </w:rPr>
            <w:t>:</w:t>
          </w:r>
        </w:p>
      </w:sdtContent>
    </w:sdt>
    <w:p w:rsidR="00BC0146" w:rsidRDefault="00BC0146" w:rsidP="003B3567">
      <w:pPr>
        <w:rPr>
          <w:rtl/>
        </w:rPr>
      </w:pPr>
    </w:p>
    <w:p w:rsidR="00BC0146" w:rsidRDefault="00BC0146" w:rsidP="00BA6176">
      <w:pPr>
        <w:rPr>
          <w:rtl/>
        </w:rPr>
      </w:pPr>
      <w:r>
        <w:rPr>
          <w:rFonts w:hint="cs"/>
          <w:rtl/>
        </w:rPr>
        <w:t xml:space="preserve">לא לזה </w:t>
      </w:r>
      <w:r w:rsidR="00E82B6C">
        <w:rPr>
          <w:rFonts w:hint="cs"/>
          <w:rtl/>
        </w:rPr>
        <w:t>– – –</w:t>
      </w:r>
    </w:p>
    <w:p w:rsidR="00BC0146" w:rsidRDefault="00BC0146" w:rsidP="00BA6176">
      <w:pPr>
        <w:ind w:firstLine="0"/>
        <w:rPr>
          <w:rtl/>
        </w:rPr>
      </w:pPr>
      <w:bookmarkStart w:id="4956" w:name="_ETM_Q9_630000"/>
      <w:bookmarkEnd w:id="4956"/>
    </w:p>
    <w:sdt>
      <w:sdtPr>
        <w:rPr>
          <w:rtl/>
        </w:rPr>
        <w:alias w:val="קריאה"/>
        <w:tag w:val="&lt;ID&gt;5075&lt;/ID&gt;&lt;Name&gt;יעל גרמן - יש עתיד&lt;/Name&gt;&lt;Data&gt;יעל גרמן (יש עתיד)&lt;/Data&gt;&lt;Shortcut&gt;יעגר&lt;/Shortcut&gt;"/>
        <w:id w:val="167829580"/>
        <w:placeholder>
          <w:docPart w:val="D44C0C22FC4641D08DD1A5B75359026B"/>
        </w:placeholder>
        <w15:color w:val="993366"/>
      </w:sdtPr>
      <w:sdtEndPr/>
      <w:sdtContent>
        <w:p w:rsidR="00BC0146" w:rsidRDefault="00BC0146" w:rsidP="00BA6176">
          <w:pPr>
            <w:pStyle w:val="af6"/>
            <w:keepNext/>
            <w:rPr>
              <w:rtl/>
            </w:rPr>
          </w:pPr>
          <w:r w:rsidRPr="0014023E">
            <w:rPr>
              <w:rStyle w:val="aff"/>
              <w:color w:val="000000"/>
              <w:rtl/>
            </w:rPr>
            <w:t>יעל גרמן (יש עתיד)</w:t>
          </w:r>
          <w:r w:rsidRPr="0014023E">
            <w:rPr>
              <w:color w:val="000000"/>
              <w:rtl/>
            </w:rPr>
            <w:t>:</w:t>
          </w:r>
        </w:p>
      </w:sdtContent>
    </w:sdt>
    <w:p w:rsidR="00BC0146" w:rsidRDefault="00BC0146" w:rsidP="003B3567">
      <w:pPr>
        <w:rPr>
          <w:rtl/>
        </w:rPr>
      </w:pPr>
    </w:p>
    <w:p w:rsidR="00BC0146" w:rsidRPr="0014023E" w:rsidRDefault="00BC0146" w:rsidP="00BA6176">
      <w:pPr>
        <w:rPr>
          <w:rtl/>
        </w:rPr>
      </w:pPr>
      <w:r>
        <w:rPr>
          <w:rFonts w:hint="cs"/>
          <w:rtl/>
        </w:rPr>
        <w:t xml:space="preserve">אתה רוצה לסכסך? </w:t>
      </w:r>
    </w:p>
    <w:p w:rsidR="00BC0146" w:rsidRDefault="00BC0146" w:rsidP="00BA6176">
      <w:pPr>
        <w:ind w:firstLine="0"/>
        <w:rPr>
          <w:rtl/>
        </w:rPr>
      </w:pPr>
    </w:p>
    <w:sdt>
      <w:sdtPr>
        <w:rPr>
          <w:rtl/>
        </w:rPr>
        <w:alias w:val="קריאה"/>
        <w:tag w:val="&lt;ID&gt;4625&lt;/ID&gt;&lt;Name&gt;ג'מאל זחאלקה - הרשימה המשותפת&lt;/Name&gt;&lt;Data&gt;ג'מאל זחאלקה (הרשימה המשותפת)&lt;/Data&gt;&lt;Shortcut&gt;גמזח&lt;/Shortcut&gt;"/>
        <w:id w:val="-39208550"/>
        <w:placeholder>
          <w:docPart w:val="D44C0C22FC4641D08DD1A5B75359026B"/>
        </w:placeholder>
        <w15:color w:val="993366"/>
      </w:sdtPr>
      <w:sdtEndPr/>
      <w:sdtContent>
        <w:p w:rsidR="00BC0146" w:rsidRDefault="00BC0146" w:rsidP="00BA6176">
          <w:pPr>
            <w:pStyle w:val="af6"/>
            <w:keepNext/>
            <w:rPr>
              <w:rtl/>
            </w:rPr>
          </w:pPr>
          <w:r w:rsidRPr="00780D16">
            <w:rPr>
              <w:rStyle w:val="aff"/>
              <w:color w:val="000000"/>
              <w:rtl/>
            </w:rPr>
            <w:t>ג'מאל זחאלקה (הרשימה המשותפת)</w:t>
          </w:r>
          <w:r w:rsidRPr="00780D16">
            <w:rPr>
              <w:color w:val="000000"/>
              <w:rtl/>
            </w:rPr>
            <w:t>:</w:t>
          </w:r>
        </w:p>
      </w:sdtContent>
    </w:sdt>
    <w:p w:rsidR="00BC0146" w:rsidRDefault="00BC0146" w:rsidP="003B3567">
      <w:pPr>
        <w:rPr>
          <w:rtl/>
        </w:rPr>
      </w:pPr>
    </w:p>
    <w:p w:rsidR="00BC0146" w:rsidRDefault="00BC0146" w:rsidP="00BA6176">
      <w:pPr>
        <w:rPr>
          <w:rtl/>
        </w:rPr>
      </w:pPr>
      <w:r>
        <w:rPr>
          <w:rFonts w:hint="cs"/>
          <w:rtl/>
        </w:rPr>
        <w:t xml:space="preserve">לא רוצה לסכסך. אני רוצה </w:t>
      </w:r>
      <w:r w:rsidR="00E82B6C">
        <w:rPr>
          <w:rFonts w:hint="cs"/>
          <w:rtl/>
        </w:rPr>
        <w:t>– – –</w:t>
      </w:r>
    </w:p>
    <w:p w:rsidR="00BC0146" w:rsidRDefault="00BC0146" w:rsidP="00BA6176">
      <w:pPr>
        <w:ind w:firstLine="0"/>
        <w:rPr>
          <w:rtl/>
        </w:rPr>
      </w:pPr>
    </w:p>
    <w:sdt>
      <w:sdtPr>
        <w:rPr>
          <w:rtl/>
        </w:rPr>
        <w:alias w:val="קריאה"/>
        <w:tag w:val="&lt;ID&gt;4617&lt;/ID&gt;&lt;Name&gt;יצחק הרצוג - המחנה הציוני&lt;/Name&gt;&lt;Data&gt;יצחק הרצוג (המחנה הציוני)&lt;/Data&gt;&lt;Shortcut&gt;יצהר&lt;/Shortcut&gt;"/>
        <w:id w:val="971336404"/>
        <w:placeholder>
          <w:docPart w:val="D44C0C22FC4641D08DD1A5B75359026B"/>
        </w:placeholder>
        <w15:color w:val="993366"/>
      </w:sdtPr>
      <w:sdtEndPr/>
      <w:sdtContent>
        <w:p w:rsidR="00BC0146" w:rsidRDefault="00BC0146" w:rsidP="00BA6176">
          <w:pPr>
            <w:pStyle w:val="af6"/>
            <w:keepNext/>
            <w:rPr>
              <w:rtl/>
            </w:rPr>
          </w:pPr>
          <w:r w:rsidRPr="004768BE">
            <w:rPr>
              <w:rStyle w:val="aff"/>
              <w:color w:val="000000"/>
              <w:rtl/>
            </w:rPr>
            <w:t>יצחק הרצוג (המחנה הציוני)</w:t>
          </w:r>
          <w:r w:rsidRPr="004768BE">
            <w:rPr>
              <w:color w:val="000000"/>
              <w:rtl/>
            </w:rPr>
            <w:t>:</w:t>
          </w:r>
        </w:p>
      </w:sdtContent>
    </w:sdt>
    <w:p w:rsidR="00BC0146" w:rsidRDefault="00BC0146" w:rsidP="003B3567">
      <w:pPr>
        <w:rPr>
          <w:rtl/>
        </w:rPr>
      </w:pPr>
    </w:p>
    <w:p w:rsidR="00BC0146" w:rsidRDefault="00BC0146" w:rsidP="00BA6176">
      <w:pPr>
        <w:rPr>
          <w:rtl/>
        </w:rPr>
      </w:pPr>
      <w:r>
        <w:rPr>
          <w:rFonts w:hint="cs"/>
          <w:rtl/>
        </w:rPr>
        <w:t xml:space="preserve">אחר כך היה הסכם. </w:t>
      </w:r>
    </w:p>
    <w:p w:rsidR="00BC0146" w:rsidRDefault="00BC0146" w:rsidP="00BA6176">
      <w:pPr>
        <w:ind w:firstLine="0"/>
        <w:rPr>
          <w:rtl/>
        </w:rPr>
      </w:pPr>
    </w:p>
    <w:bookmarkStart w:id="4957" w:name="_ETM_Q9_641000" w:displacedByCustomXml="next"/>
    <w:bookmarkEnd w:id="4957" w:displacedByCustomXml="next"/>
    <w:sdt>
      <w:sdtPr>
        <w:rPr>
          <w:rtl/>
        </w:rPr>
        <w:alias w:val="יור"/>
        <w:tag w:val="&lt;ID&gt;5317&lt;/ID&gt;&lt;Name&gt;יולי יואל אדלשטיין - יו&quot;ר&lt;/Name&gt;&lt;Data&gt;יולי יואל אדלשטיין&lt;/Data&gt;&lt;Shortcut&gt;&lt;/Shortcut&gt;"/>
        <w:id w:val="1359002698"/>
        <w:placeholder>
          <w:docPart w:val="D44C0C22FC4641D08DD1A5B75359026B"/>
        </w:placeholder>
        <w15:color w:val="993366"/>
      </w:sdtPr>
      <w:sdtEndPr/>
      <w:sdtContent>
        <w:p w:rsidR="00BC0146" w:rsidRDefault="00BC0146" w:rsidP="00BA6176">
          <w:pPr>
            <w:pStyle w:val="af7"/>
            <w:keepNext/>
            <w:rPr>
              <w:rtl/>
            </w:rPr>
          </w:pPr>
          <w:r w:rsidRPr="004768BE">
            <w:rPr>
              <w:rStyle w:val="aff"/>
              <w:color w:val="000000"/>
              <w:rtl/>
            </w:rPr>
            <w:t>היו"ר יולי יואל אדלשטיין</w:t>
          </w:r>
          <w:r w:rsidRPr="004768BE">
            <w:rPr>
              <w:color w:val="000000"/>
              <w:rtl/>
            </w:rPr>
            <w:t>:</w:t>
          </w:r>
        </w:p>
      </w:sdtContent>
    </w:sdt>
    <w:p w:rsidR="00BC0146" w:rsidRDefault="00BC0146" w:rsidP="003B3567">
      <w:pPr>
        <w:rPr>
          <w:rtl/>
        </w:rPr>
      </w:pPr>
    </w:p>
    <w:p w:rsidR="00BC0146" w:rsidRPr="004768BE" w:rsidRDefault="00BC0146" w:rsidP="00BA6176">
      <w:pPr>
        <w:rPr>
          <w:rtl/>
        </w:rPr>
      </w:pPr>
      <w:r>
        <w:rPr>
          <w:rFonts w:hint="cs"/>
          <w:rtl/>
        </w:rPr>
        <w:t xml:space="preserve">בבקשה, אדוני. </w:t>
      </w:r>
    </w:p>
    <w:p w:rsidR="00BC0146" w:rsidRPr="004768BE" w:rsidRDefault="00BC0146" w:rsidP="00BA6176">
      <w:pPr>
        <w:rPr>
          <w:rtl/>
        </w:rPr>
      </w:pPr>
      <w:bookmarkStart w:id="4958" w:name="_ETM_Q9_636000"/>
      <w:bookmarkEnd w:id="4958"/>
    </w:p>
    <w:sdt>
      <w:sdtPr>
        <w:rPr>
          <w:rtl/>
        </w:rPr>
        <w:alias w:val="דובר_המשך"/>
        <w:tag w:val="&lt;ID&gt;5456&lt;/ID&gt;&lt;Name&gt;נפתלי בנט - שר&lt;/Name&gt;&lt;Data&gt;שר החינוך נפתלי בנט&lt;/Data&gt;&lt;Shortcut&gt;נפבנ&lt;/Shortcut&gt;"/>
        <w:id w:val="-1243785849"/>
        <w:placeholder>
          <w:docPart w:val="D44C0C22FC4641D08DD1A5B75359026B"/>
        </w:placeholder>
        <w15:color w:val="993366"/>
      </w:sdtPr>
      <w:sdtEndPr/>
      <w:sdtContent>
        <w:p w:rsidR="00BC0146" w:rsidRDefault="00BC0146" w:rsidP="00BA6176">
          <w:pPr>
            <w:pStyle w:val="-"/>
            <w:keepNext/>
            <w:rPr>
              <w:rtl/>
            </w:rPr>
          </w:pPr>
          <w:r w:rsidRPr="00780D16">
            <w:rPr>
              <w:rStyle w:val="aff"/>
              <w:color w:val="000000"/>
              <w:rtl/>
            </w:rPr>
            <w:t>שר החינוך נפתלי בנט</w:t>
          </w:r>
          <w:r w:rsidRPr="00780D16">
            <w:rPr>
              <w:color w:val="000000"/>
              <w:rtl/>
            </w:rPr>
            <w:t>:</w:t>
          </w:r>
        </w:p>
      </w:sdtContent>
    </w:sdt>
    <w:p w:rsidR="00BC0146" w:rsidRDefault="00BC0146" w:rsidP="003B3567">
      <w:pPr>
        <w:rPr>
          <w:rtl/>
        </w:rPr>
      </w:pPr>
    </w:p>
    <w:p w:rsidR="00BC0146" w:rsidRDefault="00BC0146" w:rsidP="00F12508">
      <w:pPr>
        <w:rPr>
          <w:rtl/>
        </w:rPr>
      </w:pPr>
      <w:r>
        <w:rPr>
          <w:rFonts w:hint="cs"/>
          <w:rtl/>
        </w:rPr>
        <w:t xml:space="preserve">אני נורא </w:t>
      </w:r>
      <w:bookmarkStart w:id="4959" w:name="_ETM_Q9_644000"/>
      <w:bookmarkEnd w:id="4959"/>
      <w:r>
        <w:rPr>
          <w:rFonts w:hint="cs"/>
          <w:rtl/>
        </w:rPr>
        <w:t>שמח לומר את הדבר הזה</w:t>
      </w:r>
      <w:r w:rsidR="00F12508">
        <w:rPr>
          <w:rFonts w:hint="cs"/>
          <w:rtl/>
        </w:rPr>
        <w:t>.</w:t>
      </w:r>
      <w:r>
        <w:rPr>
          <w:rFonts w:hint="cs"/>
          <w:rtl/>
        </w:rPr>
        <w:t xml:space="preserve"> שירתי בצה</w:t>
      </w:r>
      <w:bookmarkStart w:id="4960" w:name="_ETM_Q9_643000"/>
      <w:bookmarkEnd w:id="4960"/>
      <w:r>
        <w:rPr>
          <w:rFonts w:hint="cs"/>
          <w:rtl/>
        </w:rPr>
        <w:t xml:space="preserve">"ל לצד דרוזים </w:t>
      </w:r>
      <w:bookmarkStart w:id="4961" w:name="_ETM_Q9_648000"/>
      <w:bookmarkEnd w:id="4961"/>
      <w:r>
        <w:rPr>
          <w:rFonts w:hint="cs"/>
          <w:rtl/>
        </w:rPr>
        <w:t xml:space="preserve">בצורה מאוד מקיפה, ויש פה ברית אמיתית שאני נורא שמח עליה. </w:t>
      </w:r>
    </w:p>
    <w:p w:rsidR="00BC0146" w:rsidRDefault="00BC0146" w:rsidP="00BA6176">
      <w:pPr>
        <w:rPr>
          <w:rtl/>
        </w:rPr>
      </w:pPr>
    </w:p>
    <w:p w:rsidR="00BC0146" w:rsidRDefault="00BC0146" w:rsidP="00F12508">
      <w:pPr>
        <w:rPr>
          <w:rtl/>
        </w:rPr>
      </w:pPr>
      <w:r>
        <w:rPr>
          <w:rFonts w:hint="cs"/>
          <w:rtl/>
        </w:rPr>
        <w:t>לגבי הפסיכומטרי</w:t>
      </w:r>
      <w:r w:rsidR="00F12508">
        <w:rPr>
          <w:rFonts w:hint="cs"/>
          <w:rtl/>
        </w:rPr>
        <w:t>,</w:t>
      </w:r>
      <w:r>
        <w:rPr>
          <w:rFonts w:hint="cs"/>
          <w:rtl/>
        </w:rPr>
        <w:t xml:space="preserve"> למעשה, במידה </w:t>
      </w:r>
      <w:bookmarkStart w:id="4962" w:name="_ETM_Q9_660000"/>
      <w:bookmarkEnd w:id="4962"/>
      <w:r>
        <w:rPr>
          <w:rFonts w:hint="cs"/>
          <w:rtl/>
        </w:rPr>
        <w:t>מסוימת הייתה סתירה בדבריך</w:t>
      </w:r>
      <w:r w:rsidR="00F12508">
        <w:rPr>
          <w:rFonts w:hint="cs"/>
          <w:rtl/>
        </w:rPr>
        <w:t>,</w:t>
      </w:r>
      <w:r>
        <w:rPr>
          <w:rFonts w:hint="cs"/>
          <w:rtl/>
        </w:rPr>
        <w:t xml:space="preserve"> כי פעם אמרת שזה לא הגיוני לקבל על סמך פסיכומטרי, ואחר כך אמרת שיש בעיה בריאיון אישי. בסוף, כשיש ביקוש גדול מאוד למוצר ויש היצע מאוד קטן</w:t>
      </w:r>
      <w:bookmarkStart w:id="4963" w:name="_ETM_Q9_676000"/>
      <w:bookmarkEnd w:id="4963"/>
      <w:r>
        <w:rPr>
          <w:rFonts w:hint="cs"/>
          <w:rtl/>
        </w:rPr>
        <w:t>, אתה חייב לקבל לפי משהו. אז כל מי שבא ואומר</w:t>
      </w:r>
      <w:r w:rsidR="00F12508">
        <w:rPr>
          <w:rFonts w:hint="cs"/>
          <w:rtl/>
        </w:rPr>
        <w:t>:</w:t>
      </w:r>
      <w:r>
        <w:rPr>
          <w:rFonts w:hint="cs"/>
          <w:rtl/>
        </w:rPr>
        <w:t xml:space="preserve"> תבטל את הפסיכומטרית, חייב לבוא </w:t>
      </w:r>
      <w:bookmarkStart w:id="4964" w:name="_ETM_Q9_681000"/>
      <w:bookmarkEnd w:id="4964"/>
      <w:r>
        <w:rPr>
          <w:rFonts w:hint="cs"/>
          <w:rtl/>
        </w:rPr>
        <w:t xml:space="preserve">עם הצעה חלופית, ויותר טובה. עד לרגע זה אני לא מכיר הצעה יותר נכונה לעניין הזה. הוכח שפסיכומטרי, בסך הכול </w:t>
      </w:r>
      <w:r>
        <w:rPr>
          <w:rFonts w:hint="eastAsia"/>
        </w:rPr>
        <w:t>–</w:t>
      </w:r>
      <w:r>
        <w:rPr>
          <w:rFonts w:hint="cs"/>
          <w:rtl/>
        </w:rPr>
        <w:t xml:space="preserve"> </w:t>
      </w:r>
      <w:bookmarkStart w:id="4965" w:name="_ETM_Q9_690000"/>
      <w:bookmarkEnd w:id="4965"/>
      <w:r w:rsidR="00F12508">
        <w:rPr>
          <w:rFonts w:hint="cs"/>
          <w:rtl/>
        </w:rPr>
        <w:t>יש ב</w:t>
      </w:r>
      <w:r>
        <w:rPr>
          <w:rFonts w:hint="cs"/>
          <w:rtl/>
        </w:rPr>
        <w:t>ו פגמים אין-ספור, אבל בסך הכול</w:t>
      </w:r>
      <w:r>
        <w:rPr>
          <w:rFonts w:hint="eastAsia"/>
          <w:rtl/>
        </w:rPr>
        <w:t xml:space="preserve"> </w:t>
      </w:r>
      <w:r>
        <w:rPr>
          <w:rFonts w:hint="cs"/>
          <w:rtl/>
        </w:rPr>
        <w:t>הוא אחד המנבאים</w:t>
      </w:r>
      <w:bookmarkStart w:id="4966" w:name="_ETM_Q9_694000"/>
      <w:bookmarkEnd w:id="4966"/>
      <w:r>
        <w:rPr>
          <w:rFonts w:hint="cs"/>
          <w:rtl/>
        </w:rPr>
        <w:t xml:space="preserve"> הטובים להצלחה בלימודים. לכן</w:t>
      </w:r>
      <w:r w:rsidR="00F12508">
        <w:rPr>
          <w:rFonts w:hint="cs"/>
          <w:rtl/>
        </w:rPr>
        <w:t>,</w:t>
      </w:r>
      <w:r>
        <w:rPr>
          <w:rFonts w:hint="cs"/>
          <w:rtl/>
        </w:rPr>
        <w:t xml:space="preserve"> כשאתה בא עם הצעה כזאת </w:t>
      </w:r>
      <w:r>
        <w:rPr>
          <w:rFonts w:hint="eastAsia"/>
          <w:rtl/>
        </w:rPr>
        <w:t xml:space="preserve">– </w:t>
      </w:r>
      <w:r>
        <w:rPr>
          <w:rFonts w:hint="cs"/>
          <w:rtl/>
        </w:rPr>
        <w:t xml:space="preserve">זה כמו אי-אמון קונסטרוקטיבי, אתה חייב באותה </w:t>
      </w:r>
      <w:bookmarkStart w:id="4967" w:name="_ETM_Q9_707000"/>
      <w:bookmarkEnd w:id="4967"/>
      <w:r>
        <w:rPr>
          <w:rFonts w:hint="cs"/>
          <w:rtl/>
        </w:rPr>
        <w:t>הצעה להגיד מה כן</w:t>
      </w:r>
      <w:r w:rsidR="00F12508">
        <w:rPr>
          <w:rFonts w:hint="cs"/>
          <w:rtl/>
        </w:rPr>
        <w:t>,</w:t>
      </w:r>
      <w:r>
        <w:rPr>
          <w:rFonts w:hint="cs"/>
          <w:rtl/>
        </w:rPr>
        <w:t xml:space="preserve"> כי כשיש </w:t>
      </w:r>
      <w:r w:rsidR="00F12508">
        <w:rPr>
          <w:rFonts w:hint="cs"/>
          <w:rtl/>
        </w:rPr>
        <w:t>1,000</w:t>
      </w:r>
      <w:r>
        <w:rPr>
          <w:rFonts w:hint="cs"/>
          <w:rtl/>
        </w:rPr>
        <w:t xml:space="preserve"> אנשים שרוצים </w:t>
      </w:r>
      <w:r w:rsidR="00F12508">
        <w:rPr>
          <w:rFonts w:hint="cs"/>
          <w:rtl/>
        </w:rPr>
        <w:t>100</w:t>
      </w:r>
      <w:r>
        <w:rPr>
          <w:rFonts w:hint="cs"/>
          <w:rtl/>
        </w:rPr>
        <w:t xml:space="preserve"> </w:t>
      </w:r>
      <w:bookmarkStart w:id="4968" w:name="_ETM_Q9_710000"/>
      <w:bookmarkEnd w:id="4968"/>
      <w:r>
        <w:rPr>
          <w:rFonts w:hint="cs"/>
          <w:rtl/>
        </w:rPr>
        <w:t xml:space="preserve">מקומות </w:t>
      </w:r>
      <w:r>
        <w:rPr>
          <w:rtl/>
        </w:rPr>
        <w:t>–</w:t>
      </w:r>
      <w:r>
        <w:rPr>
          <w:rFonts w:hint="cs"/>
          <w:rtl/>
        </w:rPr>
        <w:t xml:space="preserve"> לפי מה נעשה את זה? לפי צבע עיניים? לפי אל"ף-בי"ת? חייבים לפי </w:t>
      </w:r>
      <w:bookmarkStart w:id="4969" w:name="_ETM_Q9_711000"/>
      <w:bookmarkEnd w:id="4969"/>
      <w:r>
        <w:rPr>
          <w:rFonts w:hint="cs"/>
          <w:rtl/>
        </w:rPr>
        <w:t xml:space="preserve">משהו. </w:t>
      </w:r>
    </w:p>
    <w:p w:rsidR="00BC0146" w:rsidRDefault="00BC0146" w:rsidP="00BA6176">
      <w:pPr>
        <w:ind w:firstLine="0"/>
        <w:rPr>
          <w:rtl/>
        </w:rPr>
      </w:pPr>
    </w:p>
    <w:sdt>
      <w:sdtPr>
        <w:rPr>
          <w:rtl/>
        </w:rPr>
        <w:alias w:val="יור"/>
        <w:tag w:val="&lt;ID&gt;5317&lt;/ID&gt;&lt;Name&gt;יולי יואל אדלשטיין - יו&quot;ר&lt;/Name&gt;&lt;Data&gt;יולי יואל אדלשטיין&lt;/Data&gt;&lt;Shortcut&gt;&lt;/Shortcut&gt;"/>
        <w:id w:val="91525103"/>
        <w:placeholder>
          <w:docPart w:val="D44C0C22FC4641D08DD1A5B75359026B"/>
        </w:placeholder>
        <w15:color w:val="993366"/>
      </w:sdtPr>
      <w:sdtEndPr/>
      <w:sdtContent>
        <w:p w:rsidR="00BC0146" w:rsidRDefault="00BC0146" w:rsidP="00BA6176">
          <w:pPr>
            <w:pStyle w:val="af7"/>
            <w:keepNext/>
            <w:rPr>
              <w:rtl/>
            </w:rPr>
          </w:pPr>
          <w:r w:rsidRPr="004414C8">
            <w:rPr>
              <w:rStyle w:val="aff"/>
              <w:color w:val="000000"/>
              <w:rtl/>
            </w:rPr>
            <w:t>היו"ר יולי יואל אדלשטיין</w:t>
          </w:r>
          <w:r w:rsidRPr="004414C8">
            <w:rPr>
              <w:color w:val="000000"/>
              <w:rtl/>
            </w:rPr>
            <w:t>:</w:t>
          </w:r>
        </w:p>
      </w:sdtContent>
    </w:sdt>
    <w:p w:rsidR="00BC0146" w:rsidRDefault="00BC0146" w:rsidP="003B3567">
      <w:pPr>
        <w:rPr>
          <w:rtl/>
        </w:rPr>
      </w:pPr>
    </w:p>
    <w:p w:rsidR="00BC0146" w:rsidRDefault="00BC0146" w:rsidP="00C636F2">
      <w:pPr>
        <w:rPr>
          <w:rtl/>
        </w:rPr>
      </w:pPr>
      <w:r>
        <w:rPr>
          <w:rFonts w:hint="cs"/>
          <w:rtl/>
        </w:rPr>
        <w:t xml:space="preserve">תודה, אדוני. עכשיו נעשה אחד-אחד. חברת הכנסת מיכל רוזין, ואחריה </w:t>
      </w:r>
      <w:r>
        <w:rPr>
          <w:rFonts w:hint="eastAsia"/>
          <w:rtl/>
        </w:rPr>
        <w:t xml:space="preserve">– </w:t>
      </w:r>
      <w:r>
        <w:rPr>
          <w:rFonts w:hint="cs"/>
          <w:rtl/>
        </w:rPr>
        <w:t xml:space="preserve">חבר הכנסת מיקי לוי. מה שנספיק. כרגע כל אלה שהצביעו </w:t>
      </w:r>
      <w:bookmarkStart w:id="4970" w:name="_ETM_Q9_729000"/>
      <w:bookmarkEnd w:id="4970"/>
      <w:r>
        <w:rPr>
          <w:rFonts w:hint="cs"/>
          <w:rtl/>
        </w:rPr>
        <w:t xml:space="preserve">ונרשמו </w:t>
      </w:r>
      <w:r>
        <w:rPr>
          <w:rFonts w:hint="eastAsia"/>
          <w:rtl/>
        </w:rPr>
        <w:t xml:space="preserve">– </w:t>
      </w:r>
      <w:r>
        <w:rPr>
          <w:rFonts w:hint="cs"/>
          <w:rtl/>
        </w:rPr>
        <w:t xml:space="preserve">אנחנו סיימנו. בבקשה. </w:t>
      </w:r>
    </w:p>
    <w:p w:rsidR="00BC0146" w:rsidRDefault="00BC0146" w:rsidP="00BA6176">
      <w:pPr>
        <w:rPr>
          <w:rtl/>
        </w:rPr>
      </w:pPr>
    </w:p>
    <w:bookmarkStart w:id="4971" w:name="TOR_Q10" w:displacedByCustomXml="next"/>
    <w:bookmarkEnd w:id="4971" w:displacedByCustomXml="next"/>
    <w:bookmarkStart w:id="4972" w:name="_Toc517178903" w:displacedByCustomXml="next"/>
    <w:bookmarkStart w:id="4973" w:name="_Toc517178672" w:displacedByCustomXml="next"/>
    <w:bookmarkStart w:id="4974" w:name="_Toc517177475" w:displacedByCustomXml="next"/>
    <w:sdt>
      <w:sdtPr>
        <w:rPr>
          <w:rtl/>
        </w:rPr>
        <w:alias w:val="דובר"/>
        <w:tag w:val="&lt;ID&gt;5105&lt;/ID&gt;&lt;Name&gt;מיכל רוזין - מרצ&lt;/Name&gt;&lt;Data&gt;מיכל רוזין (מרצ)&lt;/Data&gt;&lt;Shortcut&gt;מירו&lt;/Shortcut&gt;&lt;MemberID&gt;2526&lt;/MemberID&gt;"/>
        <w:id w:val="1546408812"/>
        <w:placeholder>
          <w:docPart w:val="955D7B9E30114660985FB7925805ABD4"/>
        </w:placeholder>
        <w15:color w:val="993366"/>
      </w:sdtPr>
      <w:sdtEndPr/>
      <w:sdtContent>
        <w:p w:rsidR="00BC0146" w:rsidRDefault="00BC0146" w:rsidP="00BA6176">
          <w:pPr>
            <w:pStyle w:val="a4"/>
            <w:keepNext/>
            <w:rPr>
              <w:rtl/>
            </w:rPr>
          </w:pPr>
          <w:r w:rsidRPr="00B353A8">
            <w:rPr>
              <w:rStyle w:val="aff"/>
              <w:color w:val="000000"/>
              <w:rtl/>
            </w:rPr>
            <w:t>מיכל רוזין (מרצ)</w:t>
          </w:r>
          <w:r w:rsidRPr="00B353A8">
            <w:rPr>
              <w:color w:val="000000"/>
              <w:rtl/>
            </w:rPr>
            <w:t>:</w:t>
          </w:r>
        </w:p>
      </w:sdtContent>
    </w:sdt>
    <w:bookmarkEnd w:id="4972" w:displacedByCustomXml="prev"/>
    <w:bookmarkEnd w:id="4973" w:displacedByCustomXml="prev"/>
    <w:bookmarkEnd w:id="4974" w:displacedByCustomXml="prev"/>
    <w:p w:rsidR="00BC0146" w:rsidRDefault="00BC0146" w:rsidP="003B3567">
      <w:pPr>
        <w:rPr>
          <w:rtl/>
          <w:lang w:eastAsia="he-IL"/>
        </w:rPr>
      </w:pPr>
    </w:p>
    <w:p w:rsidR="00BC0146" w:rsidRDefault="00BC0146" w:rsidP="00BA6176">
      <w:pPr>
        <w:rPr>
          <w:rtl/>
          <w:lang w:eastAsia="he-IL"/>
        </w:rPr>
      </w:pPr>
      <w:r>
        <w:rPr>
          <w:rFonts w:hint="cs"/>
          <w:rtl/>
          <w:lang w:eastAsia="he-IL"/>
        </w:rPr>
        <w:t xml:space="preserve">תודה, כבוד השר. אני חייבת לומר רק כהערת פתיחה שכמי שעושה את הבגרות בהיסטוריה פעם שלישית </w:t>
      </w:r>
      <w:r>
        <w:rPr>
          <w:rFonts w:hint="eastAsia"/>
          <w:rtl/>
          <w:lang w:eastAsia="he-IL"/>
        </w:rPr>
        <w:t>–</w:t>
      </w:r>
      <w:r>
        <w:rPr>
          <w:rFonts w:hint="cs"/>
          <w:rtl/>
          <w:lang w:eastAsia="he-IL"/>
        </w:rPr>
        <w:t xml:space="preserve"> </w:t>
      </w:r>
      <w:bookmarkStart w:id="4975" w:name="_ETM_Q10_143484"/>
      <w:bookmarkEnd w:id="4975"/>
      <w:r>
        <w:rPr>
          <w:rFonts w:hint="cs"/>
          <w:rtl/>
          <w:lang w:eastAsia="he-IL"/>
        </w:rPr>
        <w:t>בלית ברירה, כי אני לומדת עם הילד שלי, השני</w:t>
      </w:r>
      <w:bookmarkStart w:id="4976" w:name="_ETM_Q10_149440"/>
      <w:bookmarkEnd w:id="4976"/>
      <w:r>
        <w:rPr>
          <w:rFonts w:hint="cs"/>
          <w:rtl/>
          <w:lang w:eastAsia="he-IL"/>
        </w:rPr>
        <w:t xml:space="preserve"> כבר, לבגרות בהיסטוריה </w:t>
      </w:r>
      <w:r>
        <w:rPr>
          <w:rtl/>
          <w:lang w:eastAsia="he-IL"/>
        </w:rPr>
        <w:t>–</w:t>
      </w:r>
      <w:r>
        <w:rPr>
          <w:rFonts w:hint="cs"/>
          <w:rtl/>
          <w:lang w:eastAsia="he-IL"/>
        </w:rPr>
        <w:t xml:space="preserve"> 2018, עם מהפכת המידע </w:t>
      </w:r>
      <w:bookmarkStart w:id="4977" w:name="_ETM_Q10_151792"/>
      <w:bookmarkEnd w:id="4977"/>
      <w:r>
        <w:rPr>
          <w:rFonts w:hint="cs"/>
          <w:rtl/>
          <w:lang w:eastAsia="he-IL"/>
        </w:rPr>
        <w:t xml:space="preserve">הגיע הזמן ללמד אחרת, כי הם לא זוכרים אחר כך </w:t>
      </w:r>
      <w:bookmarkStart w:id="4978" w:name="_ETM_Q10_154702"/>
      <w:bookmarkEnd w:id="4978"/>
      <w:r>
        <w:rPr>
          <w:rFonts w:hint="cs"/>
          <w:rtl/>
          <w:lang w:eastAsia="he-IL"/>
        </w:rPr>
        <w:t xml:space="preserve">כלום. הם משננים את החומר. </w:t>
      </w:r>
    </w:p>
    <w:p w:rsidR="00BC0146" w:rsidRDefault="00BC0146" w:rsidP="003B3567">
      <w:pPr>
        <w:rPr>
          <w:rtl/>
          <w:lang w:eastAsia="he-IL"/>
        </w:rPr>
      </w:pPr>
      <w:bookmarkStart w:id="4979" w:name="_ETM_Q10_157837"/>
      <w:bookmarkEnd w:id="4979"/>
    </w:p>
    <w:sdt>
      <w:sdtPr>
        <w:rPr>
          <w:rtl/>
        </w:rPr>
        <w:alias w:val="דובר_המשך"/>
        <w:tag w:val="&lt;ID&gt;5456&lt;/ID&gt;&lt;Name&gt;נפתלי בנט - שר&lt;/Name&gt;&lt;Data&gt;שר החינוך נפתלי בנט&lt;/Data&gt;&lt;Shortcut&gt;נפבנ&lt;/Shortcut&gt;"/>
        <w:id w:val="633526852"/>
        <w:placeholder>
          <w:docPart w:val="955D7B9E30114660985FB7925805ABD4"/>
        </w:placeholder>
        <w15:color w:val="993366"/>
      </w:sdtPr>
      <w:sdtEndPr/>
      <w:sdtContent>
        <w:p w:rsidR="00BC0146" w:rsidRDefault="00BC0146" w:rsidP="00BA6176">
          <w:pPr>
            <w:pStyle w:val="-"/>
            <w:keepNext/>
            <w:rPr>
              <w:rtl/>
            </w:rPr>
          </w:pPr>
          <w:r w:rsidRPr="0093579F">
            <w:rPr>
              <w:rStyle w:val="aff"/>
              <w:color w:val="000000"/>
              <w:rtl/>
            </w:rPr>
            <w:t>שר החינוך נפתלי בנט</w:t>
          </w:r>
          <w:r w:rsidRPr="0093579F">
            <w:rPr>
              <w:color w:val="000000"/>
              <w:rtl/>
            </w:rPr>
            <w:t>:</w:t>
          </w:r>
        </w:p>
      </w:sdtContent>
    </w:sdt>
    <w:p w:rsidR="00BC0146" w:rsidRDefault="00BC0146" w:rsidP="003B3567">
      <w:pPr>
        <w:rPr>
          <w:rtl/>
          <w:lang w:eastAsia="he-IL"/>
        </w:rPr>
      </w:pPr>
    </w:p>
    <w:p w:rsidR="00BC0146" w:rsidRPr="0093579F" w:rsidRDefault="00BC0146" w:rsidP="00BA6176">
      <w:pPr>
        <w:rPr>
          <w:rtl/>
          <w:lang w:eastAsia="he-IL"/>
        </w:rPr>
      </w:pPr>
      <w:r>
        <w:rPr>
          <w:rFonts w:hint="cs"/>
          <w:rtl/>
          <w:lang w:eastAsia="he-IL"/>
        </w:rPr>
        <w:t xml:space="preserve">ולכן אנחנו </w:t>
      </w:r>
      <w:bookmarkStart w:id="4980" w:name="_ETM_Q10_157120"/>
      <w:bookmarkEnd w:id="4980"/>
      <w:r>
        <w:rPr>
          <w:rFonts w:hint="cs"/>
          <w:rtl/>
          <w:lang w:eastAsia="he-IL"/>
        </w:rPr>
        <w:t xml:space="preserve">הולכים על </w:t>
      </w:r>
      <w:r>
        <w:rPr>
          <w:rtl/>
          <w:lang w:eastAsia="he-IL"/>
        </w:rPr>
        <w:t>–</w:t>
      </w:r>
      <w:r>
        <w:rPr>
          <w:rFonts w:hint="cs"/>
          <w:rtl/>
          <w:lang w:eastAsia="he-IL"/>
        </w:rPr>
        <w:t xml:space="preserve"> בתוך שנתיים וחצי יעשו בחינות </w:t>
      </w:r>
      <w:bookmarkStart w:id="4981" w:name="_ETM_Q10_161730"/>
      <w:bookmarkEnd w:id="4981"/>
      <w:r>
        <w:rPr>
          <w:rFonts w:hint="cs"/>
          <w:rtl/>
          <w:lang w:eastAsia="he-IL"/>
        </w:rPr>
        <w:t>עם חומר פתוח.</w:t>
      </w:r>
    </w:p>
    <w:p w:rsidR="00BC0146" w:rsidRDefault="00BC0146" w:rsidP="00BA6176">
      <w:pPr>
        <w:rPr>
          <w:rtl/>
          <w:lang w:eastAsia="he-IL"/>
        </w:rPr>
      </w:pPr>
    </w:p>
    <w:sdt>
      <w:sdtPr>
        <w:rPr>
          <w:rtl/>
        </w:rPr>
        <w:alias w:val="דובר_המשך"/>
        <w:tag w:val="&lt;ID&gt;5105&lt;/ID&gt;&lt;Name&gt;מיכל רוזין - מרצ&lt;/Name&gt;&lt;Data&gt;מיכל רוזין (מרצ)&lt;/Data&gt;&lt;Shortcut&gt;מירו&lt;/Shortcut&gt;"/>
        <w:id w:val="352305434"/>
        <w:placeholder>
          <w:docPart w:val="955D7B9E30114660985FB7925805ABD4"/>
        </w:placeholder>
        <w15:color w:val="993366"/>
      </w:sdtPr>
      <w:sdtEndPr/>
      <w:sdtContent>
        <w:p w:rsidR="00BC0146" w:rsidRDefault="00BC0146" w:rsidP="00BA6176">
          <w:pPr>
            <w:pStyle w:val="-"/>
            <w:keepNext/>
            <w:rPr>
              <w:rtl/>
            </w:rPr>
          </w:pPr>
          <w:r w:rsidRPr="00B353A8">
            <w:rPr>
              <w:rStyle w:val="aff"/>
              <w:color w:val="000000"/>
              <w:rtl/>
            </w:rPr>
            <w:t>מיכל רוזין (מרצ)</w:t>
          </w:r>
          <w:r w:rsidRPr="00B353A8">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 xml:space="preserve">מצוין, אין ספק. ככה צריך בכל המקצועות. </w:t>
      </w:r>
    </w:p>
    <w:p w:rsidR="00BC0146" w:rsidRDefault="00BC0146" w:rsidP="00BA6176">
      <w:pPr>
        <w:rPr>
          <w:rtl/>
          <w:lang w:eastAsia="he-IL"/>
        </w:rPr>
      </w:pPr>
      <w:bookmarkStart w:id="4982" w:name="_ETM_Q10_166744"/>
      <w:bookmarkEnd w:id="4982"/>
    </w:p>
    <w:bookmarkStart w:id="4983" w:name="_ETM_Q10_167075" w:displacedByCustomXml="next"/>
    <w:bookmarkEnd w:id="4983" w:displacedByCustomXml="next"/>
    <w:sdt>
      <w:sdtPr>
        <w:rPr>
          <w:rtl/>
        </w:rPr>
        <w:alias w:val="דובר_המשך"/>
        <w:tag w:val="&lt;ID&gt;5456&lt;/ID&gt;&lt;Name&gt;נפתלי בנט - שר&lt;/Name&gt;&lt;Data&gt;שר החינוך נפתלי בנט&lt;/Data&gt;&lt;Shortcut&gt;נפבנ&lt;/Shortcut&gt;"/>
        <w:id w:val="-504059005"/>
        <w:placeholder>
          <w:docPart w:val="955D7B9E30114660985FB7925805ABD4"/>
        </w:placeholder>
        <w15:color w:val="993366"/>
      </w:sdtPr>
      <w:sdtEndPr/>
      <w:sdtContent>
        <w:p w:rsidR="00BC0146" w:rsidRDefault="00BC0146" w:rsidP="00BA6176">
          <w:pPr>
            <w:pStyle w:val="-"/>
            <w:keepNext/>
            <w:rPr>
              <w:rtl/>
            </w:rPr>
          </w:pPr>
          <w:r w:rsidRPr="0093579F">
            <w:rPr>
              <w:rStyle w:val="aff"/>
              <w:color w:val="000000"/>
              <w:rtl/>
            </w:rPr>
            <w:t>שר החינוך נפתלי בנט</w:t>
          </w:r>
          <w:r w:rsidRPr="0093579F">
            <w:rPr>
              <w:color w:val="000000"/>
              <w:rtl/>
            </w:rPr>
            <w:t>:</w:t>
          </w:r>
        </w:p>
      </w:sdtContent>
    </w:sdt>
    <w:p w:rsidR="00BC0146" w:rsidRDefault="00BC0146" w:rsidP="003B3567">
      <w:pPr>
        <w:rPr>
          <w:rtl/>
          <w:lang w:eastAsia="he-IL"/>
        </w:rPr>
      </w:pPr>
    </w:p>
    <w:p w:rsidR="00BC0146" w:rsidRPr="0093579F" w:rsidRDefault="00BC0146" w:rsidP="00BA6176">
      <w:pPr>
        <w:rPr>
          <w:rtl/>
          <w:lang w:eastAsia="he-IL"/>
        </w:rPr>
      </w:pPr>
      <w:r>
        <w:rPr>
          <w:rFonts w:hint="cs"/>
          <w:rtl/>
          <w:lang w:eastAsia="he-IL"/>
        </w:rPr>
        <w:t xml:space="preserve">אני הולך </w:t>
      </w:r>
      <w:bookmarkStart w:id="4984" w:name="_ETM_Q10_169840"/>
      <w:bookmarkEnd w:id="4984"/>
      <w:r>
        <w:rPr>
          <w:rFonts w:hint="cs"/>
          <w:rtl/>
          <w:lang w:eastAsia="he-IL"/>
        </w:rPr>
        <w:t xml:space="preserve">לזה בחיל ורעדה, דרך אגב, כי החלשים ביותר, יהיה להם </w:t>
      </w:r>
      <w:bookmarkStart w:id="4985" w:name="_ETM_Q10_170420"/>
      <w:bookmarkEnd w:id="4985"/>
      <w:r>
        <w:rPr>
          <w:rFonts w:hint="cs"/>
          <w:rtl/>
          <w:lang w:eastAsia="he-IL"/>
        </w:rPr>
        <w:t xml:space="preserve">לא קל, אבל נצטרך </w:t>
      </w:r>
      <w:r w:rsidR="00E82B6C">
        <w:rPr>
          <w:rFonts w:hint="cs"/>
          <w:rtl/>
          <w:lang w:eastAsia="he-IL"/>
        </w:rPr>
        <w:t>– – –</w:t>
      </w:r>
    </w:p>
    <w:p w:rsidR="00BC0146" w:rsidRDefault="00BC0146" w:rsidP="00BA6176">
      <w:pPr>
        <w:rPr>
          <w:rtl/>
          <w:lang w:eastAsia="he-IL"/>
        </w:rPr>
      </w:pPr>
    </w:p>
    <w:sdt>
      <w:sdtPr>
        <w:rPr>
          <w:rtl/>
        </w:rPr>
        <w:alias w:val="דובר_המשך"/>
        <w:tag w:val="&lt;ID&gt;5105&lt;/ID&gt;&lt;Name&gt;מיכל רוזין - מרצ&lt;/Name&gt;&lt;Data&gt;מיכל רוזין (מרצ)&lt;/Data&gt;&lt;Shortcut&gt;מירו&lt;/Shortcut&gt;"/>
        <w:id w:val="-1820955411"/>
        <w:placeholder>
          <w:docPart w:val="955D7B9E30114660985FB7925805ABD4"/>
        </w:placeholder>
        <w15:color w:val="993366"/>
      </w:sdtPr>
      <w:sdtEndPr/>
      <w:sdtContent>
        <w:p w:rsidR="00BC0146" w:rsidRDefault="00BC0146" w:rsidP="00BA6176">
          <w:pPr>
            <w:pStyle w:val="-"/>
            <w:keepNext/>
            <w:rPr>
              <w:rtl/>
            </w:rPr>
          </w:pPr>
          <w:r w:rsidRPr="00B353A8">
            <w:rPr>
              <w:rStyle w:val="aff"/>
              <w:color w:val="000000"/>
              <w:rtl/>
            </w:rPr>
            <w:t>מיכל רוזין (מרצ)</w:t>
          </w:r>
          <w:r w:rsidRPr="00B353A8">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 xml:space="preserve">יהיה קשה, אבל לעומת זאת הם </w:t>
      </w:r>
      <w:bookmarkStart w:id="4986" w:name="_ETM_Q10_173864"/>
      <w:bookmarkEnd w:id="4986"/>
      <w:r>
        <w:rPr>
          <w:rFonts w:hint="cs"/>
          <w:rtl/>
          <w:lang w:eastAsia="he-IL"/>
        </w:rPr>
        <w:t xml:space="preserve">ילמדו הרבה יותר מאשר לשנן את החומר. </w:t>
      </w:r>
    </w:p>
    <w:p w:rsidR="00BC0146" w:rsidRDefault="00BC0146" w:rsidP="00BA6176">
      <w:pPr>
        <w:rPr>
          <w:rtl/>
          <w:lang w:eastAsia="he-IL"/>
        </w:rPr>
      </w:pPr>
      <w:bookmarkStart w:id="4987" w:name="_ETM_Q10_174130"/>
      <w:bookmarkStart w:id="4988" w:name="_ETM_Q10_174419"/>
      <w:bookmarkEnd w:id="4987"/>
      <w:bookmarkEnd w:id="4988"/>
    </w:p>
    <w:sdt>
      <w:sdtPr>
        <w:rPr>
          <w:rFonts w:hint="cs"/>
          <w:rtl/>
        </w:rPr>
        <w:alias w:val="דובר_המשך"/>
        <w:tag w:val="&lt;ID&gt;5456&lt;/ID&gt;&lt;Name&gt;נפתלי בנט - שר&lt;/Name&gt;&lt;Data&gt;שר החינוך נפתלי בנט&lt;/Data&gt;&lt;Shortcut&gt;נפבנ&lt;/Shortcut&gt;"/>
        <w:id w:val="-274798517"/>
        <w:placeholder>
          <w:docPart w:val="955D7B9E30114660985FB7925805ABD4"/>
        </w:placeholder>
        <w15:color w:val="993366"/>
      </w:sdtPr>
      <w:sdtEndPr/>
      <w:sdtContent>
        <w:p w:rsidR="00BC0146" w:rsidRDefault="00BC0146" w:rsidP="00BA6176">
          <w:pPr>
            <w:pStyle w:val="-"/>
            <w:keepNext/>
            <w:rPr>
              <w:rtl/>
            </w:rPr>
          </w:pPr>
          <w:r w:rsidRPr="0093579F">
            <w:rPr>
              <w:rStyle w:val="aff"/>
              <w:color w:val="000000"/>
              <w:rtl/>
            </w:rPr>
            <w:t>שר החינוך נפתלי בנט:</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 xml:space="preserve">מסכים. </w:t>
      </w:r>
      <w:bookmarkStart w:id="4989" w:name="_ETM_Q10_174414"/>
      <w:bookmarkEnd w:id="4989"/>
      <w:r>
        <w:rPr>
          <w:rFonts w:hint="cs"/>
          <w:rtl/>
          <w:lang w:eastAsia="he-IL"/>
        </w:rPr>
        <w:t xml:space="preserve"> </w:t>
      </w:r>
    </w:p>
    <w:p w:rsidR="00BC0146" w:rsidRDefault="00BC0146" w:rsidP="00BA6176">
      <w:pPr>
        <w:rPr>
          <w:rtl/>
          <w:lang w:eastAsia="he-IL"/>
        </w:rPr>
      </w:pPr>
    </w:p>
    <w:sdt>
      <w:sdtPr>
        <w:rPr>
          <w:rtl/>
        </w:rPr>
        <w:alias w:val="דובר_המשך"/>
        <w:tag w:val="&lt;ID&gt;5105&lt;/ID&gt;&lt;Name&gt;מיכל רוזין - מרצ&lt;/Name&gt;&lt;Data&gt;מיכל רוזין (מרצ)&lt;/Data&gt;&lt;Shortcut&gt;מירו&lt;/Shortcut&gt;"/>
        <w:id w:val="159818173"/>
        <w:placeholder>
          <w:docPart w:val="593F9C34EE1848CE8A2F2A06960775D2"/>
        </w:placeholder>
        <w15:color w:val="993366"/>
      </w:sdtPr>
      <w:sdtEndPr/>
      <w:sdtContent>
        <w:p w:rsidR="00BC0146" w:rsidRDefault="00BC0146" w:rsidP="00BA6176">
          <w:pPr>
            <w:pStyle w:val="-"/>
            <w:keepNext/>
            <w:rPr>
              <w:rtl/>
            </w:rPr>
          </w:pPr>
          <w:r w:rsidRPr="00B353A8">
            <w:rPr>
              <w:rStyle w:val="aff"/>
              <w:color w:val="000000"/>
              <w:rtl/>
            </w:rPr>
            <w:t>מיכל רוזין (מרצ)</w:t>
          </w:r>
          <w:r w:rsidRPr="00B353A8">
            <w:rPr>
              <w:color w:val="000000"/>
              <w:rtl/>
            </w:rPr>
            <w:t>:</w:t>
          </w:r>
        </w:p>
      </w:sdtContent>
    </w:sdt>
    <w:p w:rsidR="00BC0146" w:rsidRDefault="00BC0146" w:rsidP="003B3567">
      <w:pPr>
        <w:rPr>
          <w:rtl/>
          <w:lang w:eastAsia="he-IL"/>
        </w:rPr>
      </w:pPr>
    </w:p>
    <w:p w:rsidR="00BC0146" w:rsidRDefault="00BC0146" w:rsidP="00DE682C">
      <w:pPr>
        <w:rPr>
          <w:rtl/>
          <w:lang w:eastAsia="he-IL"/>
        </w:rPr>
      </w:pPr>
      <w:r>
        <w:rPr>
          <w:rFonts w:hint="cs"/>
          <w:rtl/>
          <w:lang w:eastAsia="he-IL"/>
        </w:rPr>
        <w:t xml:space="preserve">אני רוצה לשאול אותך על מחאת המכנסונים. בבתי ספר </w:t>
      </w:r>
      <w:bookmarkStart w:id="4990" w:name="_ETM_Q10_178553"/>
      <w:bookmarkEnd w:id="4990"/>
      <w:r>
        <w:rPr>
          <w:rFonts w:hint="cs"/>
          <w:rtl/>
          <w:lang w:eastAsia="he-IL"/>
        </w:rPr>
        <w:t xml:space="preserve">ממלכתיים רבים נקבע לפי התקנון הבית ספרי שאסור להגיע </w:t>
      </w:r>
      <w:bookmarkStart w:id="4991" w:name="_ETM_Q10_183507"/>
      <w:bookmarkEnd w:id="4991"/>
      <w:r>
        <w:rPr>
          <w:rFonts w:hint="cs"/>
          <w:rtl/>
          <w:lang w:eastAsia="he-IL"/>
        </w:rPr>
        <w:t xml:space="preserve">לבית הספר עם מכנס קצר מגובה הברך. לשאלת ההורים </w:t>
      </w:r>
      <w:r>
        <w:rPr>
          <w:rtl/>
          <w:lang w:eastAsia="he-IL"/>
        </w:rPr>
        <w:t>–</w:t>
      </w:r>
      <w:r>
        <w:rPr>
          <w:rFonts w:hint="cs"/>
          <w:rtl/>
          <w:lang w:eastAsia="he-IL"/>
        </w:rPr>
        <w:t xml:space="preserve"> </w:t>
      </w:r>
      <w:bookmarkStart w:id="4992" w:name="_ETM_Q10_185922"/>
      <w:bookmarkEnd w:id="4992"/>
      <w:r>
        <w:rPr>
          <w:rFonts w:hint="cs"/>
          <w:rtl/>
          <w:lang w:eastAsia="he-IL"/>
        </w:rPr>
        <w:t xml:space="preserve">גם אני כהורה </w:t>
      </w:r>
      <w:r>
        <w:rPr>
          <w:rtl/>
          <w:lang w:eastAsia="he-IL"/>
        </w:rPr>
        <w:t>–</w:t>
      </w:r>
      <w:r>
        <w:rPr>
          <w:rFonts w:hint="cs"/>
          <w:rtl/>
          <w:lang w:eastAsia="he-IL"/>
        </w:rPr>
        <w:t xml:space="preserve"> נאמר שלא מדובר בשאלת צניעות. אב</w:t>
      </w:r>
      <w:bookmarkStart w:id="4993" w:name="_ETM_Q10_190840"/>
      <w:bookmarkEnd w:id="4993"/>
      <w:r>
        <w:rPr>
          <w:rFonts w:hint="cs"/>
          <w:rtl/>
          <w:lang w:eastAsia="he-IL"/>
        </w:rPr>
        <w:t xml:space="preserve">ל כיוון שכמעט ולא ניתן להשיג מכנסי ברך </w:t>
      </w:r>
      <w:bookmarkStart w:id="4994" w:name="_ETM_Q10_195007"/>
      <w:bookmarkEnd w:id="4994"/>
      <w:r>
        <w:rPr>
          <w:rFonts w:hint="cs"/>
          <w:rtl/>
          <w:lang w:eastAsia="he-IL"/>
        </w:rPr>
        <w:t xml:space="preserve">לבנות, הבנות נאלצות להגיע במכנסיים ארוכים כשהבנים מגיעים בקצרים. </w:t>
      </w:r>
      <w:bookmarkStart w:id="4995" w:name="_ETM_Q10_199650"/>
      <w:bookmarkEnd w:id="4995"/>
      <w:r>
        <w:rPr>
          <w:rFonts w:hint="cs"/>
          <w:rtl/>
          <w:lang w:eastAsia="he-IL"/>
        </w:rPr>
        <w:t xml:space="preserve">ימי החום הקשים </w:t>
      </w:r>
      <w:r>
        <w:rPr>
          <w:rFonts w:hint="eastAsia"/>
          <w:rtl/>
          <w:lang w:eastAsia="he-IL"/>
        </w:rPr>
        <w:t xml:space="preserve">– </w:t>
      </w:r>
      <w:r>
        <w:rPr>
          <w:rFonts w:hint="cs"/>
          <w:rtl/>
          <w:lang w:eastAsia="he-IL"/>
        </w:rPr>
        <w:t>כשאתה מגיע לחצר בית הספר ורואה את</w:t>
      </w:r>
      <w:bookmarkStart w:id="4996" w:name="_ETM_Q10_202973"/>
      <w:bookmarkEnd w:id="4996"/>
      <w:r>
        <w:rPr>
          <w:rFonts w:hint="cs"/>
          <w:rtl/>
          <w:lang w:eastAsia="he-IL"/>
        </w:rPr>
        <w:t xml:space="preserve"> כל הבנות עם ארוך והבנים עם קצר, זה פשוט באמת </w:t>
      </w:r>
      <w:bookmarkStart w:id="4997" w:name="_ETM_Q10_206492"/>
      <w:bookmarkEnd w:id="4997"/>
      <w:r>
        <w:rPr>
          <w:rFonts w:hint="cs"/>
          <w:rtl/>
          <w:lang w:eastAsia="he-IL"/>
        </w:rPr>
        <w:t xml:space="preserve">מכעיס. </w:t>
      </w:r>
      <w:bookmarkStart w:id="4998" w:name="_ETM_Q10_205074"/>
      <w:bookmarkStart w:id="4999" w:name="_ETM_Q10_205510"/>
      <w:bookmarkEnd w:id="4998"/>
      <w:bookmarkEnd w:id="4999"/>
      <w:r>
        <w:rPr>
          <w:rFonts w:hint="cs"/>
          <w:rtl/>
          <w:lang w:eastAsia="he-IL"/>
        </w:rPr>
        <w:t xml:space="preserve">דרך אגב, </w:t>
      </w:r>
      <w:r w:rsidR="00DE682C">
        <w:rPr>
          <w:rFonts w:hint="cs"/>
          <w:rtl/>
          <w:lang w:eastAsia="he-IL"/>
        </w:rPr>
        <w:t xml:space="preserve">בנים </w:t>
      </w:r>
      <w:r>
        <w:rPr>
          <w:rFonts w:hint="cs"/>
          <w:rtl/>
          <w:lang w:eastAsia="he-IL"/>
        </w:rPr>
        <w:t>שמגיעים עם מכנס</w:t>
      </w:r>
      <w:bookmarkStart w:id="5000" w:name="_ETM_Q10_210792"/>
      <w:bookmarkEnd w:id="5000"/>
      <w:r>
        <w:rPr>
          <w:rFonts w:hint="cs"/>
          <w:rtl/>
          <w:lang w:eastAsia="he-IL"/>
        </w:rPr>
        <w:t xml:space="preserve"> קצר מגובה הברך לא נענשים, ובנות שמגיעות בדיוק באותו </w:t>
      </w:r>
      <w:bookmarkStart w:id="5001" w:name="_ETM_Q10_215046"/>
      <w:bookmarkEnd w:id="5001"/>
      <w:r>
        <w:rPr>
          <w:rFonts w:hint="cs"/>
          <w:rtl/>
          <w:lang w:eastAsia="he-IL"/>
        </w:rPr>
        <w:t xml:space="preserve">אורך כמו הבנים נענשות, מקבלות הערה, יורדת להם נקודה </w:t>
      </w:r>
      <w:bookmarkStart w:id="5002" w:name="_ETM_Q10_218285"/>
      <w:bookmarkEnd w:id="5002"/>
      <w:r>
        <w:rPr>
          <w:rFonts w:hint="cs"/>
          <w:rtl/>
          <w:lang w:eastAsia="he-IL"/>
        </w:rPr>
        <w:t xml:space="preserve">בציון בתעודה. </w:t>
      </w:r>
    </w:p>
    <w:p w:rsidR="00BC0146" w:rsidRDefault="00BC0146" w:rsidP="00BA6176">
      <w:pPr>
        <w:rPr>
          <w:rtl/>
          <w:lang w:eastAsia="he-IL"/>
        </w:rPr>
      </w:pPr>
      <w:bookmarkStart w:id="5003" w:name="_ETM_Q10_220517"/>
      <w:bookmarkEnd w:id="5003"/>
    </w:p>
    <w:p w:rsidR="00BC0146" w:rsidRDefault="00BC0146" w:rsidP="00DE682C">
      <w:pPr>
        <w:rPr>
          <w:rtl/>
          <w:lang w:eastAsia="he-IL"/>
        </w:rPr>
      </w:pPr>
      <w:bookmarkStart w:id="5004" w:name="_ETM_Q10_220925"/>
      <w:bookmarkEnd w:id="5004"/>
      <w:r>
        <w:rPr>
          <w:rFonts w:hint="cs"/>
          <w:rtl/>
          <w:lang w:eastAsia="he-IL"/>
        </w:rPr>
        <w:t xml:space="preserve">עכשיו, יש פה דוגמאות, רשימה ארוכה של בתי </w:t>
      </w:r>
      <w:bookmarkStart w:id="5005" w:name="_ETM_Q10_223180"/>
      <w:bookmarkEnd w:id="5005"/>
      <w:r>
        <w:rPr>
          <w:rFonts w:hint="cs"/>
          <w:rtl/>
          <w:lang w:eastAsia="he-IL"/>
        </w:rPr>
        <w:t xml:space="preserve">ספר ברחבי הארץ: ליידי דייוויס בתל אביב, בליך ברמת </w:t>
      </w:r>
      <w:bookmarkStart w:id="5006" w:name="_ETM_Q10_224693"/>
      <w:bookmarkEnd w:id="5006"/>
      <w:r>
        <w:rPr>
          <w:rFonts w:hint="cs"/>
          <w:rtl/>
          <w:lang w:eastAsia="he-IL"/>
        </w:rPr>
        <w:t xml:space="preserve">גן, חטיבת ביניים בכפר סבא, רמת הגולן, מגן בתל אביב, </w:t>
      </w:r>
      <w:bookmarkStart w:id="5007" w:name="_ETM_Q10_232503"/>
      <w:bookmarkEnd w:id="5007"/>
      <w:r>
        <w:rPr>
          <w:rFonts w:hint="cs"/>
          <w:rtl/>
          <w:lang w:eastAsia="he-IL"/>
        </w:rPr>
        <w:t xml:space="preserve">דוד ילין, ואני חייבת לומר שוב, גם ביהוד, </w:t>
      </w:r>
      <w:bookmarkStart w:id="5008" w:name="_ETM_Q10_236905"/>
      <w:bookmarkEnd w:id="5008"/>
      <w:r>
        <w:rPr>
          <w:rFonts w:hint="cs"/>
          <w:rtl/>
          <w:lang w:eastAsia="he-IL"/>
        </w:rPr>
        <w:t>גם בבית הספר של הבת שלי. ביהוד אפילו הגדילו לעשות</w:t>
      </w:r>
      <w:bookmarkStart w:id="5009" w:name="_ETM_Q10_239762"/>
      <w:bookmarkEnd w:id="5009"/>
      <w:r>
        <w:rPr>
          <w:rFonts w:hint="cs"/>
          <w:rtl/>
          <w:lang w:eastAsia="he-IL"/>
        </w:rPr>
        <w:t xml:space="preserve"> </w:t>
      </w:r>
      <w:r>
        <w:rPr>
          <w:rtl/>
          <w:lang w:eastAsia="he-IL"/>
        </w:rPr>
        <w:t>–</w:t>
      </w:r>
      <w:r>
        <w:rPr>
          <w:rFonts w:hint="cs"/>
          <w:rtl/>
          <w:lang w:eastAsia="he-IL"/>
        </w:rPr>
        <w:t xml:space="preserve"> וזה לא בית הספר היחיד </w:t>
      </w:r>
      <w:r>
        <w:rPr>
          <w:rtl/>
          <w:lang w:eastAsia="he-IL"/>
        </w:rPr>
        <w:t>–</w:t>
      </w:r>
      <w:r>
        <w:rPr>
          <w:rFonts w:hint="cs"/>
          <w:rtl/>
          <w:lang w:eastAsia="he-IL"/>
        </w:rPr>
        <w:t xml:space="preserve"> שפשוט העמידו </w:t>
      </w:r>
      <w:bookmarkStart w:id="5010" w:name="_ETM_Q10_244295"/>
      <w:bookmarkEnd w:id="5010"/>
      <w:r>
        <w:rPr>
          <w:rFonts w:hint="cs"/>
          <w:rtl/>
          <w:lang w:eastAsia="he-IL"/>
        </w:rPr>
        <w:t>את הבנות למסדר מדידה של אורך המכנסיים.</w:t>
      </w:r>
    </w:p>
    <w:p w:rsidR="00BC0146" w:rsidRDefault="00BC0146" w:rsidP="00BA6176">
      <w:pPr>
        <w:rPr>
          <w:rtl/>
          <w:lang w:eastAsia="he-IL"/>
        </w:rPr>
      </w:pPr>
      <w:bookmarkStart w:id="5011" w:name="_ETM_Q10_247875"/>
      <w:bookmarkEnd w:id="5011"/>
    </w:p>
    <w:p w:rsidR="00BC0146" w:rsidRDefault="00BC0146" w:rsidP="00BA6176">
      <w:pPr>
        <w:rPr>
          <w:rtl/>
          <w:lang w:eastAsia="he-IL"/>
        </w:rPr>
      </w:pPr>
      <w:bookmarkStart w:id="5012" w:name="_ETM_Q10_248443"/>
      <w:bookmarkEnd w:id="5012"/>
      <w:r>
        <w:rPr>
          <w:rFonts w:hint="cs"/>
          <w:rtl/>
          <w:lang w:eastAsia="he-IL"/>
        </w:rPr>
        <w:t xml:space="preserve">אני רוצה להגיד שזו סוגיה שמאוד מטרידה את הבנות בבית </w:t>
      </w:r>
      <w:bookmarkStart w:id="5013" w:name="_ETM_Q10_252245"/>
      <w:bookmarkEnd w:id="5013"/>
      <w:r>
        <w:rPr>
          <w:rFonts w:hint="cs"/>
          <w:rtl/>
          <w:lang w:eastAsia="he-IL"/>
        </w:rPr>
        <w:t xml:space="preserve">הספר, ואני מאוד מבקשת את התייחסותך. כי מצד אחד בית </w:t>
      </w:r>
      <w:bookmarkStart w:id="5014" w:name="_ETM_Q10_258056"/>
      <w:bookmarkEnd w:id="5014"/>
      <w:r>
        <w:rPr>
          <w:rFonts w:hint="cs"/>
          <w:rtl/>
          <w:lang w:eastAsia="he-IL"/>
        </w:rPr>
        <w:t xml:space="preserve">הספר </w:t>
      </w:r>
      <w:r>
        <w:rPr>
          <w:rtl/>
          <w:lang w:eastAsia="he-IL"/>
        </w:rPr>
        <w:t>–</w:t>
      </w:r>
      <w:r>
        <w:rPr>
          <w:rFonts w:hint="cs"/>
          <w:rtl/>
          <w:lang w:eastAsia="he-IL"/>
        </w:rPr>
        <w:t xml:space="preserve"> אני יודעת על פי התקנון, ולמדתי, </w:t>
      </w:r>
      <w:bookmarkStart w:id="5015" w:name="_ETM_Q10_257746"/>
      <w:bookmarkEnd w:id="5015"/>
      <w:r>
        <w:rPr>
          <w:rFonts w:hint="cs"/>
          <w:rtl/>
          <w:lang w:eastAsia="he-IL"/>
        </w:rPr>
        <w:t xml:space="preserve">וקראתי: התקנון אומר שבית הספר אמור להחליט, אבל בתי </w:t>
      </w:r>
      <w:bookmarkStart w:id="5016" w:name="_ETM_Q10_263810"/>
      <w:bookmarkEnd w:id="5016"/>
      <w:r>
        <w:rPr>
          <w:rFonts w:hint="cs"/>
          <w:rtl/>
          <w:lang w:eastAsia="he-IL"/>
        </w:rPr>
        <w:t xml:space="preserve">הספר </w:t>
      </w:r>
      <w:r>
        <w:rPr>
          <w:rtl/>
          <w:lang w:eastAsia="he-IL"/>
        </w:rPr>
        <w:t>–</w:t>
      </w:r>
      <w:r>
        <w:rPr>
          <w:rFonts w:hint="cs"/>
          <w:rtl/>
          <w:lang w:eastAsia="he-IL"/>
        </w:rPr>
        <w:t xml:space="preserve"> ועובדה שיש פה מחאה גורפת ארצית </w:t>
      </w:r>
      <w:bookmarkStart w:id="5017" w:name="_ETM_Q10_263620"/>
      <w:bookmarkEnd w:id="5017"/>
      <w:r>
        <w:rPr>
          <w:rtl/>
          <w:lang w:eastAsia="he-IL"/>
        </w:rPr>
        <w:t>–</w:t>
      </w:r>
      <w:r>
        <w:rPr>
          <w:rFonts w:hint="cs"/>
          <w:rtl/>
          <w:lang w:eastAsia="he-IL"/>
        </w:rPr>
        <w:t xml:space="preserve"> בתי הספר טוענים שיש פה הנחיה של משרד החינוך. </w:t>
      </w:r>
      <w:bookmarkStart w:id="5018" w:name="_ETM_Q10_269717"/>
      <w:bookmarkEnd w:id="5018"/>
    </w:p>
    <w:p w:rsidR="00BC0146" w:rsidRDefault="00BC0146" w:rsidP="00BA6176">
      <w:pPr>
        <w:rPr>
          <w:rtl/>
          <w:lang w:eastAsia="he-IL"/>
        </w:rPr>
      </w:pPr>
    </w:p>
    <w:p w:rsidR="00BC0146" w:rsidRDefault="00BC0146" w:rsidP="00BA6176">
      <w:pPr>
        <w:rPr>
          <w:rtl/>
          <w:lang w:eastAsia="he-IL"/>
        </w:rPr>
      </w:pPr>
      <w:r>
        <w:rPr>
          <w:rFonts w:hint="cs"/>
          <w:rtl/>
          <w:lang w:eastAsia="he-IL"/>
        </w:rPr>
        <w:t xml:space="preserve">המקום הזה שבו בנות מרגישות מאוד מאוד מופלות לרעה </w:t>
      </w:r>
      <w:r>
        <w:rPr>
          <w:rtl/>
          <w:lang w:eastAsia="he-IL"/>
        </w:rPr>
        <w:t>–</w:t>
      </w:r>
      <w:bookmarkStart w:id="5019" w:name="_ETM_Q10_274378"/>
      <w:bookmarkEnd w:id="5019"/>
      <w:r>
        <w:rPr>
          <w:rFonts w:hint="cs"/>
          <w:rtl/>
          <w:lang w:eastAsia="he-IL"/>
        </w:rPr>
        <w:t xml:space="preserve"> זה אומר לצאת לטיול כשהן יוצאות עם ארוך והבנים עם </w:t>
      </w:r>
      <w:bookmarkStart w:id="5020" w:name="_ETM_Q10_275291"/>
      <w:bookmarkEnd w:id="5020"/>
      <w:r>
        <w:rPr>
          <w:rFonts w:hint="cs"/>
          <w:rtl/>
          <w:lang w:eastAsia="he-IL"/>
        </w:rPr>
        <w:t xml:space="preserve">קצר </w:t>
      </w:r>
      <w:r w:rsidR="00E82B6C">
        <w:rPr>
          <w:rFonts w:hint="cs"/>
          <w:rtl/>
          <w:lang w:eastAsia="he-IL"/>
        </w:rPr>
        <w:t>– – –</w:t>
      </w:r>
    </w:p>
    <w:p w:rsidR="00BC0146" w:rsidRDefault="00BC0146" w:rsidP="00BA6176">
      <w:pPr>
        <w:rPr>
          <w:rtl/>
          <w:lang w:eastAsia="he-IL"/>
        </w:rPr>
      </w:pPr>
    </w:p>
    <w:sdt>
      <w:sdtPr>
        <w:rPr>
          <w:rtl/>
        </w:rPr>
        <w:alias w:val="יור"/>
        <w:tag w:val="&lt;ID&gt;5317&lt;/ID&gt;&lt;Name&gt;יולי יואל אדלשטיין - יו&quot;ר&lt;/Name&gt;&lt;Data&gt;יולי יואל אדלשטיין&lt;/Data&gt;&lt;Shortcut&gt;&lt;/Shortcut&gt;"/>
        <w:id w:val="1817754964"/>
        <w:placeholder>
          <w:docPart w:val="955D7B9E30114660985FB7925805ABD4"/>
        </w:placeholder>
        <w15:color w:val="993366"/>
      </w:sdtPr>
      <w:sdtEndPr/>
      <w:sdtContent>
        <w:p w:rsidR="00BC0146" w:rsidRDefault="00BC0146" w:rsidP="00BA6176">
          <w:pPr>
            <w:pStyle w:val="af7"/>
            <w:keepNext/>
            <w:rPr>
              <w:rtl/>
            </w:rPr>
          </w:pPr>
          <w:r w:rsidRPr="00B353A8">
            <w:rPr>
              <w:rStyle w:val="aff"/>
              <w:color w:val="000000"/>
              <w:rtl/>
            </w:rPr>
            <w:t>היו"ר יולי יואל אדלשטיין</w:t>
          </w:r>
          <w:r w:rsidRPr="00B353A8">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גברתי.</w:t>
      </w:r>
    </w:p>
    <w:p w:rsidR="00BC0146" w:rsidRDefault="00BC0146" w:rsidP="00BA6176">
      <w:pPr>
        <w:rPr>
          <w:rtl/>
          <w:lang w:eastAsia="he-IL"/>
        </w:rPr>
      </w:pPr>
    </w:p>
    <w:sdt>
      <w:sdtPr>
        <w:rPr>
          <w:rtl/>
        </w:rPr>
        <w:alias w:val="דובר_המשך"/>
        <w:tag w:val="&lt;ID&gt;5105&lt;/ID&gt;&lt;Name&gt;מיכל רוזין - מרצ&lt;/Name&gt;&lt;Data&gt;מיכל רוזין (מרצ)&lt;/Data&gt;&lt;Shortcut&gt;מירו&lt;/Shortcut&gt;"/>
        <w:id w:val="39171272"/>
        <w:placeholder>
          <w:docPart w:val="955D7B9E30114660985FB7925805ABD4"/>
        </w:placeholder>
        <w15:color w:val="993366"/>
      </w:sdtPr>
      <w:sdtEndPr/>
      <w:sdtContent>
        <w:p w:rsidR="00BC0146" w:rsidRDefault="00BC0146" w:rsidP="00BA6176">
          <w:pPr>
            <w:pStyle w:val="-"/>
            <w:keepNext/>
            <w:rPr>
              <w:rtl/>
            </w:rPr>
          </w:pPr>
          <w:r w:rsidRPr="00B353A8">
            <w:rPr>
              <w:rStyle w:val="aff"/>
              <w:color w:val="000000"/>
              <w:rtl/>
            </w:rPr>
            <w:t>מיכל רוזין (מרצ)</w:t>
          </w:r>
          <w:r w:rsidRPr="00B353A8">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 xml:space="preserve">אני מסיימת. המחאה הזאת הולכת ומתפשטת, וצריך למצוא </w:t>
      </w:r>
      <w:bookmarkStart w:id="5021" w:name="_ETM_Q10_281597"/>
      <w:bookmarkEnd w:id="5021"/>
      <w:r>
        <w:rPr>
          <w:rFonts w:hint="cs"/>
          <w:rtl/>
          <w:lang w:eastAsia="he-IL"/>
        </w:rPr>
        <w:t>לה פתרון, כי זה באמת לא הוגן ולא פייר.</w:t>
      </w:r>
      <w:bookmarkStart w:id="5022" w:name="_ETM_Q10_282027"/>
      <w:bookmarkEnd w:id="5022"/>
      <w:r>
        <w:rPr>
          <w:rFonts w:hint="cs"/>
          <w:rtl/>
          <w:lang w:eastAsia="he-IL"/>
        </w:rPr>
        <w:t xml:space="preserve"> תודה. </w:t>
      </w:r>
    </w:p>
    <w:p w:rsidR="00BC0146" w:rsidRDefault="00BC0146" w:rsidP="00BA6176">
      <w:pPr>
        <w:rPr>
          <w:rtl/>
          <w:lang w:eastAsia="he-IL"/>
        </w:rPr>
      </w:pPr>
    </w:p>
    <w:sdt>
      <w:sdtPr>
        <w:rPr>
          <w:rtl/>
        </w:rPr>
        <w:alias w:val="יור"/>
        <w:tag w:val="&lt;ID&gt;5317&lt;/ID&gt;&lt;Name&gt;יולי יואל אדלשטיין - יו&quot;ר&lt;/Name&gt;&lt;Data&gt;יולי יואל אדלשטיין&lt;/Data&gt;&lt;Shortcut&gt;&lt;/Shortcut&gt;"/>
        <w:id w:val="220489909"/>
        <w:placeholder>
          <w:docPart w:val="955D7B9E30114660985FB7925805ABD4"/>
        </w:placeholder>
        <w15:color w:val="993366"/>
      </w:sdtPr>
      <w:sdtEndPr/>
      <w:sdtContent>
        <w:p w:rsidR="00BC0146" w:rsidRDefault="00BC0146" w:rsidP="00BA6176">
          <w:pPr>
            <w:pStyle w:val="af7"/>
            <w:keepNext/>
            <w:rPr>
              <w:rtl/>
            </w:rPr>
          </w:pPr>
          <w:r w:rsidRPr="00B353A8">
            <w:rPr>
              <w:rStyle w:val="aff"/>
              <w:color w:val="000000"/>
              <w:rtl/>
            </w:rPr>
            <w:t>היו"ר יולי יואל אדלשטיין</w:t>
          </w:r>
          <w:r w:rsidRPr="00B353A8">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 xml:space="preserve">תודה. </w:t>
      </w:r>
    </w:p>
    <w:p w:rsidR="00BC0146" w:rsidRDefault="00BC0146" w:rsidP="00BA6176">
      <w:pPr>
        <w:rPr>
          <w:rtl/>
          <w:lang w:eastAsia="he-IL"/>
        </w:rPr>
      </w:pPr>
    </w:p>
    <w:sdt>
      <w:sdtPr>
        <w:rPr>
          <w:rtl/>
        </w:rPr>
        <w:alias w:val="דובר_המשך"/>
        <w:tag w:val="&lt;ID&gt;5456&lt;/ID&gt;&lt;Name&gt;נפתלי בנט - שר&lt;/Name&gt;&lt;Data&gt;שר החינוך נפתלי בנט&lt;/Data&gt;&lt;Shortcut&gt;נפבנ&lt;/Shortcut&gt;"/>
        <w:id w:val="1701587974"/>
        <w:placeholder>
          <w:docPart w:val="955D7B9E30114660985FB7925805ABD4"/>
        </w:placeholder>
        <w15:color w:val="993366"/>
      </w:sdtPr>
      <w:sdtEndPr/>
      <w:sdtContent>
        <w:p w:rsidR="00BC0146" w:rsidRDefault="00BC0146" w:rsidP="00BA6176">
          <w:pPr>
            <w:pStyle w:val="-"/>
            <w:keepNext/>
            <w:rPr>
              <w:rtl/>
            </w:rPr>
          </w:pPr>
          <w:r w:rsidRPr="00B353A8">
            <w:rPr>
              <w:rStyle w:val="aff"/>
              <w:color w:val="000000"/>
              <w:rtl/>
            </w:rPr>
            <w:t>שר החינוך נפתלי בנט</w:t>
          </w:r>
          <w:r w:rsidRPr="00B353A8">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 xml:space="preserve">טוב, תודה רבה לחברת הכנסת מיכל רוזין. אני חייב לספר לך </w:t>
      </w:r>
      <w:bookmarkStart w:id="5023" w:name="_ETM_Q10_293470"/>
      <w:bookmarkEnd w:id="5023"/>
      <w:r>
        <w:rPr>
          <w:rFonts w:hint="cs"/>
          <w:rtl/>
          <w:lang w:eastAsia="he-IL"/>
        </w:rPr>
        <w:t xml:space="preserve">שבחודש הראשון בתפקידי, אני חושב, רק נכנסתי, </w:t>
      </w:r>
      <w:bookmarkStart w:id="5024" w:name="_ETM_Q10_296626"/>
      <w:bookmarkEnd w:id="5024"/>
      <w:r>
        <w:rPr>
          <w:rFonts w:hint="cs"/>
          <w:rtl/>
          <w:lang w:eastAsia="he-IL"/>
        </w:rPr>
        <w:t>התחילה המחאה הזאת מול הבית שלי. בכלל, יש</w:t>
      </w:r>
      <w:bookmarkStart w:id="5025" w:name="_ETM_Q10_305435"/>
      <w:bookmarkEnd w:id="5025"/>
      <w:r>
        <w:rPr>
          <w:rFonts w:hint="cs"/>
          <w:rtl/>
          <w:lang w:eastAsia="he-IL"/>
        </w:rPr>
        <w:t xml:space="preserve"> שם את רחבת ההפגנות הקבועה; זה חלק מהדמוקרטיה, </w:t>
      </w:r>
      <w:bookmarkStart w:id="5026" w:name="_ETM_Q10_308036"/>
      <w:bookmarkEnd w:id="5026"/>
      <w:r>
        <w:rPr>
          <w:rFonts w:hint="cs"/>
          <w:rtl/>
          <w:lang w:eastAsia="he-IL"/>
        </w:rPr>
        <w:t xml:space="preserve">ואני מכבד את זה. </w:t>
      </w:r>
    </w:p>
    <w:p w:rsidR="00BC0146" w:rsidRDefault="00BC0146" w:rsidP="00BA6176">
      <w:pPr>
        <w:rPr>
          <w:rtl/>
          <w:lang w:eastAsia="he-IL"/>
        </w:rPr>
      </w:pPr>
    </w:p>
    <w:sdt>
      <w:sdtPr>
        <w:rPr>
          <w:rtl/>
        </w:rPr>
        <w:alias w:val="יור"/>
        <w:tag w:val="&lt;ID&gt;5317&lt;/ID&gt;&lt;Name&gt;יולי יואל אדלשטיין - יו&quot;ר&lt;/Name&gt;&lt;Data&gt;יולי יואל אדלשטיין&lt;/Data&gt;&lt;Shortcut&gt;&lt;/Shortcut&gt;"/>
        <w:id w:val="-1936669249"/>
        <w:placeholder>
          <w:docPart w:val="955D7B9E30114660985FB7925805ABD4"/>
        </w:placeholder>
        <w15:color w:val="993366"/>
      </w:sdtPr>
      <w:sdtEndPr/>
      <w:sdtContent>
        <w:p w:rsidR="00BC0146" w:rsidRDefault="00BC0146" w:rsidP="00BA6176">
          <w:pPr>
            <w:pStyle w:val="af7"/>
            <w:keepNext/>
            <w:rPr>
              <w:rtl/>
            </w:rPr>
          </w:pPr>
          <w:r w:rsidRPr="00B353A8">
            <w:rPr>
              <w:rStyle w:val="aff"/>
              <w:color w:val="000000"/>
              <w:rtl/>
            </w:rPr>
            <w:t>היו"ר יולי יואל אדלשטיין</w:t>
          </w:r>
          <w:r w:rsidRPr="00B353A8">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 xml:space="preserve">השאלה היא אם גם השכנים מכבדים את זה. </w:t>
      </w:r>
    </w:p>
    <w:p w:rsidR="00BC0146" w:rsidRDefault="00BC0146" w:rsidP="00BA6176">
      <w:pPr>
        <w:rPr>
          <w:rtl/>
          <w:lang w:eastAsia="he-IL"/>
        </w:rPr>
      </w:pPr>
    </w:p>
    <w:sdt>
      <w:sdtPr>
        <w:rPr>
          <w:rtl/>
        </w:rPr>
        <w:alias w:val="דובר_המשך"/>
        <w:tag w:val="&lt;ID&gt;5456&lt;/ID&gt;&lt;Name&gt;נפתלי בנט - שר&lt;/Name&gt;&lt;Data&gt;שר החינוך נפתלי בנט&lt;/Data&gt;&lt;Shortcut&gt;נפבנ&lt;/Shortcut&gt;"/>
        <w:id w:val="40875684"/>
        <w:placeholder>
          <w:docPart w:val="955D7B9E30114660985FB7925805ABD4"/>
        </w:placeholder>
        <w15:color w:val="993366"/>
      </w:sdtPr>
      <w:sdtEndPr/>
      <w:sdtContent>
        <w:p w:rsidR="00BC0146" w:rsidRDefault="00BC0146" w:rsidP="00BA6176">
          <w:pPr>
            <w:pStyle w:val="-"/>
            <w:keepNext/>
            <w:rPr>
              <w:rtl/>
            </w:rPr>
          </w:pPr>
          <w:r w:rsidRPr="00B353A8">
            <w:rPr>
              <w:rStyle w:val="aff"/>
              <w:color w:val="000000"/>
              <w:rtl/>
            </w:rPr>
            <w:t>שר החינוך נפתלי בנט</w:t>
          </w:r>
          <w:r w:rsidRPr="00B353A8">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 xml:space="preserve">לא, הם תכף הולכים להעיף אותי מרעננה. </w:t>
      </w:r>
    </w:p>
    <w:p w:rsidR="00BC0146" w:rsidRDefault="00BC0146" w:rsidP="00BA6176">
      <w:pPr>
        <w:rPr>
          <w:rtl/>
          <w:lang w:eastAsia="he-IL"/>
        </w:rPr>
      </w:pPr>
    </w:p>
    <w:p w:rsidR="00BC0146" w:rsidRDefault="00BC0146" w:rsidP="00DE682C">
      <w:pPr>
        <w:rPr>
          <w:rtl/>
          <w:lang w:eastAsia="he-IL"/>
        </w:rPr>
      </w:pPr>
      <w:r>
        <w:rPr>
          <w:rFonts w:hint="cs"/>
          <w:rtl/>
          <w:lang w:eastAsia="he-IL"/>
        </w:rPr>
        <w:t xml:space="preserve">מכל מקום, הגישה שלי נורא נורא פשוטה </w:t>
      </w:r>
      <w:bookmarkStart w:id="5027" w:name="_ETM_Q10_323207"/>
      <w:bookmarkEnd w:id="5027"/>
      <w:r>
        <w:rPr>
          <w:rFonts w:hint="cs"/>
          <w:rtl/>
          <w:lang w:eastAsia="he-IL"/>
        </w:rPr>
        <w:t>פה</w:t>
      </w:r>
      <w:r w:rsidR="00DE682C">
        <w:rPr>
          <w:rFonts w:hint="cs"/>
          <w:rtl/>
          <w:lang w:eastAsia="he-IL"/>
        </w:rPr>
        <w:t>:</w:t>
      </w:r>
      <w:r>
        <w:rPr>
          <w:rFonts w:hint="cs"/>
          <w:rtl/>
          <w:lang w:eastAsia="he-IL"/>
        </w:rPr>
        <w:t xml:space="preserve"> אני סומך בכל דבר על המנהלים, ובאופן עקבי </w:t>
      </w:r>
      <w:bookmarkStart w:id="5028" w:name="_ETM_Q10_326842"/>
      <w:bookmarkEnd w:id="5028"/>
      <w:r>
        <w:rPr>
          <w:rFonts w:hint="cs"/>
          <w:rtl/>
          <w:lang w:eastAsia="he-IL"/>
        </w:rPr>
        <w:t xml:space="preserve">מגבה. למה? כי המנהל מכיר את הקהילה שלו. יש </w:t>
      </w:r>
      <w:bookmarkStart w:id="5029" w:name="_ETM_Q10_328416"/>
      <w:bookmarkEnd w:id="5029"/>
      <w:r>
        <w:rPr>
          <w:rFonts w:hint="cs"/>
          <w:rtl/>
          <w:lang w:eastAsia="he-IL"/>
        </w:rPr>
        <w:t xml:space="preserve">קהילות שזה כדאי; יש קהילות שזה לא הגיוני. הדבר </w:t>
      </w:r>
      <w:bookmarkStart w:id="5030" w:name="_ETM_Q10_334846"/>
      <w:bookmarkEnd w:id="5030"/>
      <w:r>
        <w:rPr>
          <w:rFonts w:hint="cs"/>
          <w:rtl/>
          <w:lang w:eastAsia="he-IL"/>
        </w:rPr>
        <w:t xml:space="preserve">האחרון שאני רוצה לעשות כשר חינוך, במגוון תחומים, זה לתת </w:t>
      </w:r>
      <w:bookmarkStart w:id="5031" w:name="_ETM_Q10_341949"/>
      <w:bookmarkEnd w:id="5031"/>
      <w:r>
        <w:rPr>
          <w:rFonts w:hint="cs"/>
          <w:rtl/>
          <w:lang w:eastAsia="he-IL"/>
        </w:rPr>
        <w:t>הוראות פוזיטיביות פעם אחר פעם אחר פעם</w:t>
      </w:r>
      <w:bookmarkStart w:id="5032" w:name="_ETM_Q10_347696"/>
      <w:bookmarkEnd w:id="5032"/>
      <w:r>
        <w:rPr>
          <w:rFonts w:hint="cs"/>
          <w:rtl/>
          <w:lang w:eastAsia="he-IL"/>
        </w:rPr>
        <w:t xml:space="preserve">. זה נורא מפתה. כל שני וחמישי יש בקשות כאלה </w:t>
      </w:r>
      <w:bookmarkStart w:id="5033" w:name="_ETM_Q10_348465"/>
      <w:bookmarkEnd w:id="5033"/>
      <w:r>
        <w:rPr>
          <w:rFonts w:hint="cs"/>
          <w:rtl/>
          <w:lang w:eastAsia="he-IL"/>
        </w:rPr>
        <w:t xml:space="preserve">ואחרות, ואני נותן את הגב. </w:t>
      </w:r>
    </w:p>
    <w:p w:rsidR="00BC0146" w:rsidRDefault="00BC0146" w:rsidP="00BA6176">
      <w:pPr>
        <w:rPr>
          <w:rtl/>
          <w:lang w:eastAsia="he-IL"/>
        </w:rPr>
      </w:pPr>
    </w:p>
    <w:sdt>
      <w:sdtPr>
        <w:rPr>
          <w:rtl/>
        </w:rPr>
        <w:alias w:val="קריאה"/>
        <w:tag w:val="&lt;ID&gt;5105&lt;/ID&gt;&lt;Name&gt;מיכל רוזין - מרצ&lt;/Name&gt;&lt;Data&gt;מיכל רוזין (מרצ)&lt;/Data&gt;&lt;Shortcut&gt;מירו&lt;/Shortcut&gt;"/>
        <w:id w:val="-219053459"/>
        <w:placeholder>
          <w:docPart w:val="955D7B9E30114660985FB7925805ABD4"/>
        </w:placeholder>
        <w15:color w:val="993366"/>
      </w:sdtPr>
      <w:sdtEndPr/>
      <w:sdtContent>
        <w:p w:rsidR="00BC0146" w:rsidRDefault="00BC0146" w:rsidP="00BA6176">
          <w:pPr>
            <w:pStyle w:val="af6"/>
            <w:keepNext/>
            <w:rPr>
              <w:rtl/>
            </w:rPr>
          </w:pPr>
          <w:r w:rsidRPr="00B353A8">
            <w:rPr>
              <w:rStyle w:val="aff"/>
              <w:color w:val="000000"/>
              <w:rtl/>
            </w:rPr>
            <w:t>מיכל רוזין (מרצ)</w:t>
          </w:r>
          <w:r w:rsidRPr="00B353A8">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 xml:space="preserve">אבל איך אתה מסביר שזה הולך </w:t>
      </w:r>
      <w:r w:rsidR="00E82B6C">
        <w:rPr>
          <w:rFonts w:hint="cs"/>
          <w:rtl/>
          <w:lang w:eastAsia="he-IL"/>
        </w:rPr>
        <w:t>– – –</w:t>
      </w:r>
    </w:p>
    <w:p w:rsidR="00BC0146" w:rsidRDefault="00BC0146" w:rsidP="00BA6176">
      <w:pPr>
        <w:rPr>
          <w:rtl/>
          <w:lang w:eastAsia="he-IL"/>
        </w:rPr>
      </w:pPr>
    </w:p>
    <w:sdt>
      <w:sdtPr>
        <w:rPr>
          <w:rtl/>
        </w:rPr>
        <w:alias w:val="דובר_המשך"/>
        <w:tag w:val="&lt;ID&gt;5456&lt;/ID&gt;&lt;Name&gt;נפתלי בנט - שר&lt;/Name&gt;&lt;Data&gt;שר החינוך נפתלי בנט&lt;/Data&gt;&lt;Shortcut&gt;נפבנ&lt;/Shortcut&gt;"/>
        <w:id w:val="-924183953"/>
        <w:placeholder>
          <w:docPart w:val="955D7B9E30114660985FB7925805ABD4"/>
        </w:placeholder>
        <w15:color w:val="993366"/>
      </w:sdtPr>
      <w:sdtEndPr/>
      <w:sdtContent>
        <w:p w:rsidR="00BC0146" w:rsidRDefault="00BC0146" w:rsidP="00BA6176">
          <w:pPr>
            <w:pStyle w:val="-"/>
            <w:keepNext/>
            <w:rPr>
              <w:rtl/>
            </w:rPr>
          </w:pPr>
          <w:r w:rsidRPr="009F3FFC">
            <w:rPr>
              <w:rStyle w:val="aff"/>
              <w:color w:val="000000"/>
              <w:rtl/>
            </w:rPr>
            <w:t>שר החינוך נפתלי בנט</w:t>
          </w:r>
          <w:r w:rsidRPr="009F3FFC">
            <w:rPr>
              <w:color w:val="000000"/>
              <w:rtl/>
            </w:rPr>
            <w:t>:</w:t>
          </w:r>
        </w:p>
      </w:sdtContent>
    </w:sdt>
    <w:p w:rsidR="00BC0146" w:rsidRDefault="00BC0146" w:rsidP="003B3567">
      <w:pPr>
        <w:rPr>
          <w:rtl/>
          <w:lang w:eastAsia="he-IL"/>
        </w:rPr>
      </w:pPr>
    </w:p>
    <w:p w:rsidR="00BC0146" w:rsidRPr="009F3FFC" w:rsidRDefault="00BC0146" w:rsidP="00BA6176">
      <w:pPr>
        <w:rPr>
          <w:rtl/>
          <w:lang w:eastAsia="he-IL"/>
        </w:rPr>
      </w:pPr>
      <w:r>
        <w:rPr>
          <w:rFonts w:hint="cs"/>
          <w:rtl/>
          <w:lang w:eastAsia="he-IL"/>
        </w:rPr>
        <w:t xml:space="preserve">יש מנהל בית ספר בתל אביב עם עמדות </w:t>
      </w:r>
      <w:bookmarkStart w:id="5034" w:name="_ETM_Q10_353841"/>
      <w:bookmarkEnd w:id="5034"/>
      <w:r>
        <w:rPr>
          <w:rFonts w:hint="cs"/>
          <w:rtl/>
          <w:lang w:eastAsia="he-IL"/>
        </w:rPr>
        <w:t>הפוכות לשלי, שלפעמים דוקרות את העין, בסדר?</w:t>
      </w:r>
    </w:p>
    <w:p w:rsidR="00BC0146" w:rsidRDefault="00BC0146" w:rsidP="00BA6176">
      <w:pPr>
        <w:rPr>
          <w:rtl/>
          <w:lang w:eastAsia="he-IL"/>
        </w:rPr>
      </w:pPr>
    </w:p>
    <w:sdt>
      <w:sdtPr>
        <w:rPr>
          <w:rtl/>
        </w:rPr>
        <w:alias w:val="קריאה"/>
        <w:tag w:val="&lt;ID&gt;4617&lt;/ID&gt;&lt;Name&gt;יצחק הרצוג - המחנה הציוני&lt;/Name&gt;&lt;Data&gt;יצחק הרצוג (המחנה הציוני)&lt;/Data&gt;&lt;Shortcut&gt;יצהר&lt;/Shortcut&gt;"/>
        <w:id w:val="-360520548"/>
        <w:placeholder>
          <w:docPart w:val="955D7B9E30114660985FB7925805ABD4"/>
        </w:placeholder>
        <w15:color w:val="993366"/>
      </w:sdtPr>
      <w:sdtEndPr/>
      <w:sdtContent>
        <w:p w:rsidR="00BC0146" w:rsidRDefault="00BC0146" w:rsidP="00BA6176">
          <w:pPr>
            <w:pStyle w:val="af6"/>
            <w:keepNext/>
            <w:rPr>
              <w:rtl/>
            </w:rPr>
          </w:pPr>
          <w:r w:rsidRPr="00B353A8">
            <w:rPr>
              <w:rStyle w:val="aff"/>
              <w:color w:val="000000"/>
              <w:rtl/>
            </w:rPr>
            <w:t>יצחק הרצוג (המחנה הציוני)</w:t>
          </w:r>
          <w:r w:rsidRPr="00B353A8">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רם כהן.</w:t>
      </w:r>
    </w:p>
    <w:p w:rsidR="00BC0146" w:rsidRDefault="00BC0146" w:rsidP="00BA6176">
      <w:pPr>
        <w:rPr>
          <w:rtl/>
          <w:lang w:eastAsia="he-IL"/>
        </w:rPr>
      </w:pPr>
    </w:p>
    <w:sdt>
      <w:sdtPr>
        <w:rPr>
          <w:rtl/>
        </w:rPr>
        <w:alias w:val="דובר_המשך"/>
        <w:tag w:val="&lt;ID&gt;5456&lt;/ID&gt;&lt;Name&gt;נפתלי בנט - שר&lt;/Name&gt;&lt;Data&gt;שר החינוך נפתלי בנט&lt;/Data&gt;&lt;Shortcut&gt;נפבנ&lt;/Shortcut&gt;"/>
        <w:id w:val="979734929"/>
        <w:placeholder>
          <w:docPart w:val="955D7B9E30114660985FB7925805ABD4"/>
        </w:placeholder>
        <w15:color w:val="993366"/>
      </w:sdtPr>
      <w:sdtEndPr/>
      <w:sdtContent>
        <w:p w:rsidR="00BC0146" w:rsidRDefault="00BC0146" w:rsidP="00BA6176">
          <w:pPr>
            <w:pStyle w:val="-"/>
            <w:keepNext/>
            <w:rPr>
              <w:rtl/>
            </w:rPr>
          </w:pPr>
          <w:r w:rsidRPr="00B353A8">
            <w:rPr>
              <w:rStyle w:val="aff"/>
              <w:color w:val="000000"/>
              <w:rtl/>
            </w:rPr>
            <w:t>שר החינוך נפתלי בנט</w:t>
          </w:r>
          <w:r w:rsidRPr="00B353A8">
            <w:rPr>
              <w:color w:val="000000"/>
              <w:rtl/>
            </w:rPr>
            <w:t>:</w:t>
          </w:r>
        </w:p>
      </w:sdtContent>
    </w:sdt>
    <w:p w:rsidR="00BC0146" w:rsidRDefault="00BC0146" w:rsidP="003B3567">
      <w:pPr>
        <w:rPr>
          <w:rtl/>
          <w:lang w:eastAsia="he-IL"/>
        </w:rPr>
      </w:pPr>
    </w:p>
    <w:p w:rsidR="00BC0146" w:rsidRDefault="00BC0146" w:rsidP="00DE682C">
      <w:pPr>
        <w:rPr>
          <w:rtl/>
          <w:lang w:eastAsia="he-IL"/>
        </w:rPr>
      </w:pPr>
      <w:r>
        <w:rPr>
          <w:rFonts w:hint="cs"/>
          <w:rtl/>
          <w:lang w:eastAsia="he-IL"/>
        </w:rPr>
        <w:t xml:space="preserve">כן, כן. </w:t>
      </w:r>
      <w:bookmarkStart w:id="5035" w:name="_ETM_Q10_363506"/>
      <w:bookmarkEnd w:id="5035"/>
      <w:r>
        <w:rPr>
          <w:rFonts w:hint="cs"/>
          <w:rtl/>
          <w:lang w:eastAsia="he-IL"/>
        </w:rPr>
        <w:t xml:space="preserve">אבל אני עקבי בדבר הזה. כמו שאני לא אתערב פה, גם פה אני לא </w:t>
      </w:r>
      <w:bookmarkStart w:id="5036" w:name="_ETM_Q10_369597"/>
      <w:bookmarkEnd w:id="5036"/>
      <w:r>
        <w:rPr>
          <w:rFonts w:hint="cs"/>
          <w:rtl/>
          <w:lang w:eastAsia="he-IL"/>
        </w:rPr>
        <w:t xml:space="preserve">אתערב. כל עוד זה במרחב שאין גזענות ואין משהו ששולל </w:t>
      </w:r>
      <w:bookmarkStart w:id="5037" w:name="_ETM_Q10_373089"/>
      <w:bookmarkEnd w:id="5037"/>
      <w:r>
        <w:rPr>
          <w:rFonts w:hint="cs"/>
          <w:rtl/>
          <w:lang w:eastAsia="he-IL"/>
        </w:rPr>
        <w:t>את קיומה של מדינת ישראל כמדינה יהודית ודמוקרטית</w:t>
      </w:r>
      <w:r w:rsidR="00DE682C">
        <w:rPr>
          <w:rFonts w:hint="cs"/>
          <w:rtl/>
          <w:lang w:eastAsia="he-IL"/>
        </w:rPr>
        <w:t>,</w:t>
      </w:r>
      <w:r>
        <w:rPr>
          <w:rFonts w:hint="cs"/>
          <w:rtl/>
          <w:lang w:eastAsia="he-IL"/>
        </w:rPr>
        <w:t xml:space="preserve"> א</w:t>
      </w:r>
      <w:bookmarkStart w:id="5038" w:name="_ETM_Q10_380241"/>
      <w:bookmarkEnd w:id="5038"/>
      <w:r>
        <w:rPr>
          <w:rFonts w:hint="cs"/>
          <w:rtl/>
          <w:lang w:eastAsia="he-IL"/>
        </w:rPr>
        <w:t xml:space="preserve">ני מאמין שההורים, הקהילה, המנהל, הם יודעים יותר טוב </w:t>
      </w:r>
      <w:bookmarkStart w:id="5039" w:name="_ETM_Q10_385844"/>
      <w:bookmarkEnd w:id="5039"/>
      <w:r>
        <w:rPr>
          <w:rFonts w:hint="cs"/>
          <w:rtl/>
          <w:lang w:eastAsia="he-IL"/>
        </w:rPr>
        <w:t xml:space="preserve">ממני, ואני לא רוצה להתערב להם בדבר הזה. </w:t>
      </w:r>
      <w:bookmarkStart w:id="5040" w:name="_ETM_Q10_388852"/>
      <w:bookmarkEnd w:id="5040"/>
    </w:p>
    <w:p w:rsidR="00BC0146" w:rsidRDefault="00BC0146" w:rsidP="00BA6176">
      <w:pPr>
        <w:rPr>
          <w:rtl/>
          <w:lang w:eastAsia="he-IL"/>
        </w:rPr>
      </w:pPr>
      <w:bookmarkStart w:id="5041" w:name="_ETM_Q10_389067"/>
      <w:bookmarkEnd w:id="5041"/>
    </w:p>
    <w:p w:rsidR="00BC0146" w:rsidRDefault="00BC0146" w:rsidP="00DE682C">
      <w:pPr>
        <w:rPr>
          <w:rtl/>
          <w:lang w:eastAsia="he-IL"/>
        </w:rPr>
      </w:pPr>
      <w:bookmarkStart w:id="5042" w:name="_ETM_Q10_389540"/>
      <w:bookmarkEnd w:id="5042"/>
      <w:r>
        <w:rPr>
          <w:rFonts w:hint="cs"/>
          <w:rtl/>
          <w:lang w:eastAsia="he-IL"/>
        </w:rPr>
        <w:t xml:space="preserve">אני כן אודיע מפה שנגבה כל מנהל במה שהוא </w:t>
      </w:r>
      <w:bookmarkStart w:id="5043" w:name="_ETM_Q10_393490"/>
      <w:bookmarkEnd w:id="5043"/>
      <w:r>
        <w:rPr>
          <w:rFonts w:hint="cs"/>
          <w:rtl/>
          <w:lang w:eastAsia="he-IL"/>
        </w:rPr>
        <w:t>יחליט. ופה באמת אני רוצה לנצל את הבמה: המנהלים</w:t>
      </w:r>
      <w:bookmarkStart w:id="5044" w:name="_ETM_Q10_399240"/>
      <w:bookmarkEnd w:id="5044"/>
      <w:r>
        <w:rPr>
          <w:rFonts w:hint="cs"/>
          <w:rtl/>
          <w:lang w:eastAsia="he-IL"/>
        </w:rPr>
        <w:t xml:space="preserve"> </w:t>
      </w:r>
      <w:r>
        <w:rPr>
          <w:rtl/>
          <w:lang w:eastAsia="he-IL"/>
        </w:rPr>
        <w:t>–</w:t>
      </w:r>
      <w:r>
        <w:rPr>
          <w:rFonts w:hint="cs"/>
          <w:rtl/>
          <w:lang w:eastAsia="he-IL"/>
        </w:rPr>
        <w:t xml:space="preserve"> לא כולם, אבל חלק גדול </w:t>
      </w:r>
      <w:r>
        <w:rPr>
          <w:rtl/>
          <w:lang w:eastAsia="he-IL"/>
        </w:rPr>
        <w:t>–</w:t>
      </w:r>
      <w:r>
        <w:rPr>
          <w:rFonts w:hint="cs"/>
          <w:rtl/>
          <w:lang w:eastAsia="he-IL"/>
        </w:rPr>
        <w:t xml:space="preserve"> הם מופלאים.</w:t>
      </w:r>
      <w:bookmarkStart w:id="5045" w:name="_ETM_Q10_403158"/>
      <w:bookmarkEnd w:id="5045"/>
      <w:r>
        <w:rPr>
          <w:rFonts w:hint="cs"/>
          <w:rtl/>
          <w:lang w:eastAsia="he-IL"/>
        </w:rPr>
        <w:t xml:space="preserve"> היום זו משימה נורא קשה</w:t>
      </w:r>
      <w:r w:rsidR="00DE682C">
        <w:rPr>
          <w:rFonts w:hint="cs"/>
          <w:rtl/>
          <w:lang w:eastAsia="he-IL"/>
        </w:rPr>
        <w:t>.</w:t>
      </w:r>
      <w:r>
        <w:rPr>
          <w:rFonts w:hint="cs"/>
          <w:rtl/>
          <w:lang w:eastAsia="he-IL"/>
        </w:rPr>
        <w:t xml:space="preserve"> אחת המשימות הקשות בישראל </w:t>
      </w:r>
      <w:bookmarkStart w:id="5046" w:name="_ETM_Q10_405546"/>
      <w:bookmarkEnd w:id="5046"/>
      <w:r>
        <w:rPr>
          <w:rFonts w:hint="cs"/>
          <w:rtl/>
          <w:lang w:eastAsia="he-IL"/>
        </w:rPr>
        <w:t>זה להיות מנהל בית ספר, כי ההורים</w:t>
      </w:r>
      <w:bookmarkStart w:id="5047" w:name="_ETM_Q10_413298"/>
      <w:bookmarkEnd w:id="5047"/>
      <w:r>
        <w:rPr>
          <w:rFonts w:hint="cs"/>
          <w:rtl/>
          <w:lang w:eastAsia="he-IL"/>
        </w:rPr>
        <w:t xml:space="preserve"> </w:t>
      </w:r>
      <w:r>
        <w:rPr>
          <w:rtl/>
          <w:lang w:eastAsia="he-IL"/>
        </w:rPr>
        <w:t>–</w:t>
      </w:r>
      <w:r>
        <w:rPr>
          <w:rFonts w:hint="cs"/>
          <w:rtl/>
          <w:lang w:eastAsia="he-IL"/>
        </w:rPr>
        <w:t xml:space="preserve"> אנחנו בהחלט רוצים את המעורבות שלהם, אבל לא </w:t>
      </w:r>
      <w:bookmarkStart w:id="5048" w:name="_ETM_Q10_414777"/>
      <w:bookmarkEnd w:id="5048"/>
      <w:r>
        <w:rPr>
          <w:rFonts w:hint="cs"/>
          <w:rtl/>
          <w:lang w:eastAsia="he-IL"/>
        </w:rPr>
        <w:t xml:space="preserve">תמיד את ההתערבות שלהם. בסוף, המנהל צריך לנהל את בית </w:t>
      </w:r>
      <w:bookmarkStart w:id="5049" w:name="_ETM_Q10_417588"/>
      <w:bookmarkEnd w:id="5049"/>
      <w:r>
        <w:rPr>
          <w:rFonts w:hint="cs"/>
          <w:rtl/>
          <w:lang w:eastAsia="he-IL"/>
        </w:rPr>
        <w:t xml:space="preserve">הספר, לא ההורים. ובעיקר, הייתי אומר, בקהילות ברמה סוציו-אקונומית </w:t>
      </w:r>
      <w:bookmarkStart w:id="5050" w:name="_ETM_Q10_424135"/>
      <w:bookmarkEnd w:id="5050"/>
      <w:r>
        <w:rPr>
          <w:rFonts w:hint="cs"/>
          <w:rtl/>
          <w:lang w:eastAsia="he-IL"/>
        </w:rPr>
        <w:t xml:space="preserve">גבוהה אנחנו רואים התערבות מאוד מאוד אגרסיבית ובוטה של </w:t>
      </w:r>
      <w:bookmarkStart w:id="5051" w:name="_ETM_Q10_429969"/>
      <w:bookmarkEnd w:id="5051"/>
      <w:r>
        <w:rPr>
          <w:rFonts w:hint="cs"/>
          <w:rtl/>
          <w:lang w:eastAsia="he-IL"/>
        </w:rPr>
        <w:t xml:space="preserve">ההורים בניהול בית הספר, וזה נהיה בלתי אפשרי; דווקא בסוציו-אקונומי </w:t>
      </w:r>
      <w:bookmarkStart w:id="5052" w:name="_ETM_Q10_433008"/>
      <w:bookmarkEnd w:id="5052"/>
      <w:r>
        <w:rPr>
          <w:rFonts w:hint="cs"/>
          <w:rtl/>
          <w:lang w:eastAsia="he-IL"/>
        </w:rPr>
        <w:t xml:space="preserve">החלש יותר יש פחות. נהיה מצב מאוד קשה. </w:t>
      </w:r>
    </w:p>
    <w:p w:rsidR="00BC0146" w:rsidRDefault="00BC0146" w:rsidP="00BA6176">
      <w:pPr>
        <w:rPr>
          <w:rtl/>
          <w:lang w:eastAsia="he-IL"/>
        </w:rPr>
      </w:pPr>
      <w:bookmarkStart w:id="5053" w:name="_ETM_Q10_435846"/>
      <w:bookmarkEnd w:id="5053"/>
    </w:p>
    <w:p w:rsidR="00BC0146" w:rsidRDefault="00BC0146" w:rsidP="00BA6176">
      <w:pPr>
        <w:rPr>
          <w:rtl/>
          <w:lang w:eastAsia="he-IL"/>
        </w:rPr>
      </w:pPr>
      <w:r>
        <w:rPr>
          <w:rFonts w:hint="cs"/>
          <w:rtl/>
          <w:lang w:eastAsia="he-IL"/>
        </w:rPr>
        <w:t>לכ</w:t>
      </w:r>
      <w:bookmarkStart w:id="5054" w:name="_ETM_Q10_436563"/>
      <w:bookmarkEnd w:id="5054"/>
      <w:r>
        <w:rPr>
          <w:rFonts w:hint="cs"/>
          <w:rtl/>
          <w:lang w:eastAsia="he-IL"/>
        </w:rPr>
        <w:t>ן, ה</w:t>
      </w:r>
      <w:bookmarkStart w:id="5055" w:name="_ETM_Q10_436937"/>
      <w:bookmarkEnd w:id="5055"/>
      <w:r>
        <w:rPr>
          <w:rFonts w:hint="cs"/>
          <w:rtl/>
          <w:lang w:eastAsia="he-IL"/>
        </w:rPr>
        <w:t xml:space="preserve">מסר שלי </w:t>
      </w:r>
      <w:r>
        <w:rPr>
          <w:rtl/>
          <w:lang w:eastAsia="he-IL"/>
        </w:rPr>
        <w:t>–</w:t>
      </w:r>
      <w:r>
        <w:rPr>
          <w:rFonts w:hint="cs"/>
          <w:rtl/>
          <w:lang w:eastAsia="he-IL"/>
        </w:rPr>
        <w:t xml:space="preserve"> וגם, אני כבר מודיע מה </w:t>
      </w:r>
      <w:bookmarkStart w:id="5056" w:name="_ETM_Q10_440457"/>
      <w:bookmarkEnd w:id="5056"/>
      <w:r>
        <w:rPr>
          <w:rFonts w:hint="cs"/>
          <w:rtl/>
          <w:lang w:eastAsia="he-IL"/>
        </w:rPr>
        <w:t>תהיה התמה שלי</w:t>
      </w:r>
      <w:r w:rsidRPr="00B54D4D">
        <w:rPr>
          <w:rFonts w:hint="cs"/>
          <w:rtl/>
          <w:lang w:eastAsia="he-IL"/>
        </w:rPr>
        <w:t xml:space="preserve"> </w:t>
      </w:r>
      <w:r>
        <w:rPr>
          <w:rFonts w:hint="cs"/>
          <w:rtl/>
          <w:lang w:eastAsia="he-IL"/>
        </w:rPr>
        <w:t xml:space="preserve">השנה: אני לא בא עם רפורמה ולא </w:t>
      </w:r>
      <w:bookmarkStart w:id="5057" w:name="_ETM_Q10_443155"/>
      <w:bookmarkEnd w:id="5057"/>
      <w:r>
        <w:rPr>
          <w:rFonts w:hint="cs"/>
          <w:rtl/>
          <w:lang w:eastAsia="he-IL"/>
        </w:rPr>
        <w:t xml:space="preserve">שינוי פדגוגי; פשוט יותר אוטונומיה, יותר גיבוי למנהלים, בוודאי גם </w:t>
      </w:r>
      <w:bookmarkStart w:id="5058" w:name="_ETM_Q10_448359"/>
      <w:bookmarkEnd w:id="5058"/>
      <w:r>
        <w:rPr>
          <w:rFonts w:hint="cs"/>
          <w:rtl/>
          <w:lang w:eastAsia="he-IL"/>
        </w:rPr>
        <w:t xml:space="preserve">בתחום הזה. </w:t>
      </w:r>
    </w:p>
    <w:p w:rsidR="00BC0146" w:rsidRDefault="00BC0146" w:rsidP="00BA6176">
      <w:pPr>
        <w:rPr>
          <w:rtl/>
          <w:lang w:eastAsia="he-IL"/>
        </w:rPr>
      </w:pPr>
    </w:p>
    <w:sdt>
      <w:sdtPr>
        <w:rPr>
          <w:rtl/>
        </w:rPr>
        <w:alias w:val="יור"/>
        <w:tag w:val="&lt;ID&gt;5317&lt;/ID&gt;&lt;Name&gt;יולי יואל אדלשטיין - יו&quot;ר&lt;/Name&gt;&lt;Data&gt;יולי יואל אדלשטיין&lt;/Data&gt;&lt;Shortcut&gt;&lt;/Shortcut&gt;"/>
        <w:id w:val="-883482701"/>
        <w:placeholder>
          <w:docPart w:val="955D7B9E30114660985FB7925805ABD4"/>
        </w:placeholder>
        <w15:color w:val="993366"/>
      </w:sdtPr>
      <w:sdtEndPr/>
      <w:sdtContent>
        <w:p w:rsidR="00BC0146" w:rsidRDefault="00BC0146" w:rsidP="00BA6176">
          <w:pPr>
            <w:pStyle w:val="af7"/>
            <w:keepNext/>
            <w:rPr>
              <w:rtl/>
            </w:rPr>
          </w:pPr>
          <w:r w:rsidRPr="00B353A8">
            <w:rPr>
              <w:rStyle w:val="aff"/>
              <w:color w:val="000000"/>
              <w:rtl/>
            </w:rPr>
            <w:t>היו"ר יולי יואל אדלשטיין</w:t>
          </w:r>
          <w:r w:rsidRPr="00B353A8">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תודה. בבקשה, חבר הכנסת מיקי לוי.</w:t>
      </w:r>
    </w:p>
    <w:p w:rsidR="00BC0146" w:rsidRDefault="00BC0146" w:rsidP="00BA6176">
      <w:pPr>
        <w:rPr>
          <w:rtl/>
          <w:lang w:eastAsia="he-IL"/>
        </w:rPr>
      </w:pPr>
    </w:p>
    <w:bookmarkStart w:id="5059" w:name="_Toc517178904" w:displacedByCustomXml="next"/>
    <w:bookmarkStart w:id="5060" w:name="_Toc517178673" w:displacedByCustomXml="next"/>
    <w:bookmarkStart w:id="5061" w:name="_Toc517177476" w:displacedByCustomXml="next"/>
    <w:sdt>
      <w:sdtPr>
        <w:rPr>
          <w:rFonts w:hint="cs"/>
          <w:rtl/>
        </w:rPr>
        <w:alias w:val="דובר"/>
        <w:tag w:val="&lt;ID&gt;5084&lt;/ID&gt;&lt;Name&gt;מיקי לוי - יש עתיד&lt;/Name&gt;&lt;Data&gt;מיקי לוי (יש עתיד)&lt;/Data&gt;&lt;Shortcut&gt;מילו&lt;/Shortcut&gt;&lt;MemberID&gt;2515&lt;/MemberID&gt;"/>
        <w:id w:val="-693305483"/>
        <w:placeholder>
          <w:docPart w:val="955D7B9E30114660985FB7925805ABD4"/>
        </w:placeholder>
        <w15:color w:val="993366"/>
      </w:sdtPr>
      <w:sdtEndPr/>
      <w:sdtContent>
        <w:p w:rsidR="00BC0146" w:rsidRDefault="00BC0146" w:rsidP="00BA6176">
          <w:pPr>
            <w:pStyle w:val="a4"/>
            <w:keepNext/>
            <w:rPr>
              <w:rtl/>
            </w:rPr>
          </w:pPr>
          <w:r w:rsidRPr="00B353A8">
            <w:rPr>
              <w:rStyle w:val="aff"/>
              <w:color w:val="000000"/>
              <w:rtl/>
            </w:rPr>
            <w:t>מיקי לוי (יש עתיד)</w:t>
          </w:r>
          <w:r w:rsidRPr="00B353A8">
            <w:rPr>
              <w:color w:val="000000"/>
              <w:rtl/>
            </w:rPr>
            <w:t>:</w:t>
          </w:r>
        </w:p>
      </w:sdtContent>
    </w:sdt>
    <w:bookmarkEnd w:id="5059" w:displacedByCustomXml="prev"/>
    <w:bookmarkEnd w:id="5060" w:displacedByCustomXml="prev"/>
    <w:bookmarkEnd w:id="5061" w:displacedByCustomXml="prev"/>
    <w:p w:rsidR="00BC0146" w:rsidRDefault="00BC0146" w:rsidP="003B3567">
      <w:pPr>
        <w:rPr>
          <w:rtl/>
          <w:lang w:eastAsia="he-IL"/>
        </w:rPr>
      </w:pPr>
    </w:p>
    <w:p w:rsidR="00BC0146" w:rsidRDefault="00BC0146" w:rsidP="00BA6176">
      <w:pPr>
        <w:rPr>
          <w:rtl/>
          <w:lang w:eastAsia="he-IL"/>
        </w:rPr>
      </w:pPr>
      <w:r>
        <w:rPr>
          <w:rFonts w:hint="cs"/>
          <w:rtl/>
          <w:lang w:eastAsia="he-IL"/>
        </w:rPr>
        <w:t xml:space="preserve">תודה רבה, אדוני היושב-ראש. אדוני השר, חלק מהמהלכים שלך אני באמת מאוד מאוד מעריך </w:t>
      </w:r>
      <w:r>
        <w:rPr>
          <w:rtl/>
          <w:lang w:eastAsia="he-IL"/>
        </w:rPr>
        <w:t>–</w:t>
      </w:r>
      <w:r>
        <w:rPr>
          <w:rFonts w:hint="cs"/>
          <w:rtl/>
          <w:lang w:eastAsia="he-IL"/>
        </w:rPr>
        <w:t xml:space="preserve"> את כל נושא </w:t>
      </w:r>
      <w:bookmarkStart w:id="5062" w:name="_ETM_Q10_466114"/>
      <w:bookmarkEnd w:id="5062"/>
      <w:r>
        <w:rPr>
          <w:rFonts w:hint="cs"/>
          <w:rtl/>
          <w:lang w:eastAsia="he-IL"/>
        </w:rPr>
        <w:t xml:space="preserve">הדחיפה של הלימודים הריאליים, שאנחנו חטאנו בהם. אני מאוד </w:t>
      </w:r>
      <w:bookmarkStart w:id="5063" w:name="_ETM_Q10_474697"/>
      <w:bookmarkEnd w:id="5063"/>
      <w:r>
        <w:rPr>
          <w:rFonts w:hint="cs"/>
          <w:rtl/>
          <w:lang w:eastAsia="he-IL"/>
        </w:rPr>
        <w:t xml:space="preserve">מאוד מעריך, כאחד שעוסק בזה. </w:t>
      </w:r>
    </w:p>
    <w:p w:rsidR="00BC0146" w:rsidRDefault="00BC0146" w:rsidP="00BA6176">
      <w:pPr>
        <w:rPr>
          <w:rtl/>
          <w:lang w:eastAsia="he-IL"/>
        </w:rPr>
      </w:pPr>
      <w:bookmarkStart w:id="5064" w:name="_ETM_Q10_475385"/>
      <w:bookmarkEnd w:id="5064"/>
    </w:p>
    <w:p w:rsidR="00BC0146" w:rsidRDefault="00BC0146" w:rsidP="00BA6176">
      <w:pPr>
        <w:rPr>
          <w:rtl/>
          <w:lang w:eastAsia="he-IL"/>
        </w:rPr>
      </w:pPr>
      <w:bookmarkStart w:id="5065" w:name="_ETM_Q10_475688"/>
      <w:bookmarkEnd w:id="5065"/>
      <w:r>
        <w:rPr>
          <w:rFonts w:hint="cs"/>
          <w:rtl/>
          <w:lang w:eastAsia="he-IL"/>
        </w:rPr>
        <w:t>נו</w:t>
      </w:r>
      <w:bookmarkStart w:id="5066" w:name="_ETM_Q10_478337"/>
      <w:bookmarkEnd w:id="5066"/>
      <w:r>
        <w:rPr>
          <w:rFonts w:hint="cs"/>
          <w:rtl/>
          <w:lang w:eastAsia="he-IL"/>
        </w:rPr>
        <w:t xml:space="preserve">שא דגל נוסף </w:t>
      </w:r>
      <w:bookmarkStart w:id="5067" w:name="_ETM_Q10_478837"/>
      <w:bookmarkEnd w:id="5067"/>
      <w:r>
        <w:rPr>
          <w:rFonts w:hint="cs"/>
          <w:rtl/>
          <w:lang w:eastAsia="he-IL"/>
        </w:rPr>
        <w:t xml:space="preserve">שלך היה צמצום מספר התלמידים בכיתות. והינה, ראה, רק לאחרונה </w:t>
      </w:r>
      <w:bookmarkStart w:id="5068" w:name="_ETM_Q10_482502"/>
      <w:bookmarkEnd w:id="5068"/>
      <w:r>
        <w:rPr>
          <w:rFonts w:hint="cs"/>
          <w:rtl/>
          <w:lang w:eastAsia="he-IL"/>
        </w:rPr>
        <w:t>הודעת שהכיתות יורחבו; מספר התלמידים בכיתות יוגדל, ככה אני הבנתי</w:t>
      </w:r>
      <w:bookmarkStart w:id="5069" w:name="_ETM_Q10_492937"/>
      <w:bookmarkEnd w:id="5069"/>
      <w:r>
        <w:rPr>
          <w:rFonts w:hint="cs"/>
          <w:rtl/>
          <w:lang w:eastAsia="he-IL"/>
        </w:rPr>
        <w:t xml:space="preserve"> </w:t>
      </w:r>
      <w:r>
        <w:rPr>
          <w:rFonts w:hint="eastAsia"/>
          <w:rtl/>
          <w:lang w:eastAsia="he-IL"/>
        </w:rPr>
        <w:t xml:space="preserve">– </w:t>
      </w:r>
      <w:r>
        <w:rPr>
          <w:rFonts w:hint="cs"/>
          <w:rtl/>
          <w:lang w:eastAsia="he-IL"/>
        </w:rPr>
        <w:t xml:space="preserve">זה חלק ממה שפורסם </w:t>
      </w:r>
      <w:r>
        <w:rPr>
          <w:rFonts w:hint="eastAsia"/>
          <w:rtl/>
          <w:lang w:eastAsia="he-IL"/>
        </w:rPr>
        <w:t>–</w:t>
      </w:r>
      <w:r>
        <w:rPr>
          <w:rFonts w:hint="cs"/>
          <w:rtl/>
          <w:lang w:eastAsia="he-IL"/>
        </w:rPr>
        <w:t xml:space="preserve"> </w:t>
      </w:r>
      <w:bookmarkStart w:id="5070" w:name="_ETM_Q10_480216"/>
      <w:bookmarkEnd w:id="5070"/>
      <w:r>
        <w:rPr>
          <w:rFonts w:hint="cs"/>
          <w:rtl/>
          <w:lang w:eastAsia="he-IL"/>
        </w:rPr>
        <w:t>עקב בעיות תקציביות. זה לא</w:t>
      </w:r>
      <w:bookmarkStart w:id="5071" w:name="_ETM_Q10_497868"/>
      <w:bookmarkEnd w:id="5071"/>
      <w:r>
        <w:rPr>
          <w:rFonts w:hint="cs"/>
          <w:rtl/>
          <w:lang w:eastAsia="he-IL"/>
        </w:rPr>
        <w:t xml:space="preserve"> מתיישב לי עם ההצהרות שלך במשך השנה בנוגע לצמצום מספר </w:t>
      </w:r>
      <w:bookmarkStart w:id="5072" w:name="_ETM_Q10_503133"/>
      <w:bookmarkEnd w:id="5072"/>
      <w:r>
        <w:rPr>
          <w:rFonts w:hint="cs"/>
          <w:rtl/>
          <w:lang w:eastAsia="he-IL"/>
        </w:rPr>
        <w:t xml:space="preserve">התלמידים בכיתות. </w:t>
      </w:r>
      <w:bookmarkStart w:id="5073" w:name="_ETM_Q10_506466"/>
      <w:bookmarkStart w:id="5074" w:name="_ETM_Q10_506759"/>
      <w:bookmarkEnd w:id="5073"/>
      <w:bookmarkEnd w:id="5074"/>
      <w:r>
        <w:rPr>
          <w:rFonts w:hint="cs"/>
          <w:rtl/>
          <w:lang w:eastAsia="he-IL"/>
        </w:rPr>
        <w:t>יתרה מכך, האם הצמצום יחול רק על החינוך</w:t>
      </w:r>
      <w:bookmarkStart w:id="5075" w:name="_ETM_Q10_509278"/>
      <w:bookmarkEnd w:id="5075"/>
      <w:r>
        <w:rPr>
          <w:rFonts w:hint="cs"/>
          <w:rtl/>
          <w:lang w:eastAsia="he-IL"/>
        </w:rPr>
        <w:t xml:space="preserve"> הממלכתי? בבקשה.  </w:t>
      </w:r>
    </w:p>
    <w:p w:rsidR="00BC0146" w:rsidRDefault="00BC0146" w:rsidP="00BA6176">
      <w:pPr>
        <w:rPr>
          <w:rtl/>
          <w:lang w:eastAsia="he-IL"/>
        </w:rPr>
      </w:pPr>
    </w:p>
    <w:sdt>
      <w:sdtPr>
        <w:rPr>
          <w:rtl/>
        </w:rPr>
        <w:alias w:val="דובר_המשך"/>
        <w:tag w:val="&lt;ID&gt;5456&lt;/ID&gt;&lt;Name&gt;נפתלי בנט - שר&lt;/Name&gt;&lt;Data&gt;שר החינוך נפתלי בנט&lt;/Data&gt;&lt;Shortcut&gt;נפבנ&lt;/Shortcut&gt;"/>
        <w:id w:val="944960319"/>
        <w:placeholder>
          <w:docPart w:val="F4CEDC9ACB5A4303A762BE216045D61E"/>
        </w:placeholder>
        <w15:color w:val="993366"/>
      </w:sdtPr>
      <w:sdtEndPr/>
      <w:sdtContent>
        <w:p w:rsidR="00BC0146" w:rsidRDefault="00BC0146" w:rsidP="00BA6176">
          <w:pPr>
            <w:pStyle w:val="-"/>
            <w:keepNext/>
            <w:rPr>
              <w:rtl/>
            </w:rPr>
          </w:pPr>
          <w:r w:rsidRPr="00B353A8">
            <w:rPr>
              <w:rStyle w:val="aff"/>
              <w:color w:val="000000"/>
              <w:rtl/>
            </w:rPr>
            <w:t>שר החינוך נפתלי בנט</w:t>
          </w:r>
          <w:r w:rsidRPr="00B353A8">
            <w:rPr>
              <w:color w:val="000000"/>
              <w:rtl/>
            </w:rPr>
            <w:t>:</w:t>
          </w:r>
        </w:p>
      </w:sdtContent>
    </w:sdt>
    <w:p w:rsidR="00BC0146" w:rsidRDefault="00BC0146" w:rsidP="003B3567">
      <w:pPr>
        <w:rPr>
          <w:rtl/>
          <w:lang w:eastAsia="he-IL"/>
        </w:rPr>
      </w:pPr>
    </w:p>
    <w:p w:rsidR="00BC0146" w:rsidRDefault="00BC0146" w:rsidP="00DE682C">
      <w:pPr>
        <w:rPr>
          <w:rtl/>
          <w:lang w:eastAsia="he-IL"/>
        </w:rPr>
      </w:pPr>
      <w:r>
        <w:rPr>
          <w:rFonts w:hint="cs"/>
          <w:rtl/>
          <w:lang w:eastAsia="he-IL"/>
        </w:rPr>
        <w:t>אני לא מכיר דבר כזה</w:t>
      </w:r>
      <w:r w:rsidR="00DE682C">
        <w:rPr>
          <w:rFonts w:hint="cs"/>
          <w:rtl/>
          <w:lang w:eastAsia="he-IL"/>
        </w:rPr>
        <w:t>,</w:t>
      </w:r>
      <w:r>
        <w:rPr>
          <w:rFonts w:hint="cs"/>
          <w:rtl/>
          <w:lang w:eastAsia="he-IL"/>
        </w:rPr>
        <w:t xml:space="preserve"> זה נדיר, אבל לפעמים יכול להיות שמפורסם בתקשורת מידע לא נכון. </w:t>
      </w:r>
    </w:p>
    <w:p w:rsidR="00BC0146" w:rsidRDefault="00BC0146" w:rsidP="00BA6176">
      <w:pPr>
        <w:rPr>
          <w:rtl/>
          <w:lang w:eastAsia="he-IL"/>
        </w:rPr>
      </w:pPr>
    </w:p>
    <w:p w:rsidR="00BC0146" w:rsidRDefault="00BC0146" w:rsidP="00956D3E">
      <w:pPr>
        <w:rPr>
          <w:rtl/>
          <w:lang w:eastAsia="he-IL"/>
        </w:rPr>
      </w:pPr>
      <w:r>
        <w:rPr>
          <w:rFonts w:hint="cs"/>
          <w:rtl/>
          <w:lang w:eastAsia="he-IL"/>
        </w:rPr>
        <w:t xml:space="preserve">ספציפית לעניין הזה, אנחנו יצאנו לפני שלוש שנים ברפורמת </w:t>
      </w:r>
      <w:bookmarkStart w:id="5076" w:name="_ETM_Q10_529998"/>
      <w:bookmarkEnd w:id="5076"/>
      <w:r>
        <w:rPr>
          <w:rFonts w:hint="cs"/>
          <w:rtl/>
          <w:lang w:eastAsia="he-IL"/>
        </w:rPr>
        <w:t xml:space="preserve">הסרדינים, שהיא יקרה, והיא מיושמת בצורה מלאה. אמרו לי: זה </w:t>
      </w:r>
      <w:bookmarkStart w:id="5077" w:name="_ETM_Q10_536328"/>
      <w:bookmarkEnd w:id="5077"/>
      <w:r>
        <w:rPr>
          <w:rFonts w:hint="cs"/>
          <w:rtl/>
          <w:lang w:eastAsia="he-IL"/>
        </w:rPr>
        <w:t xml:space="preserve">בלתי אפשרי, אנחנו לא נצליח והכול </w:t>
      </w:r>
      <w:r>
        <w:rPr>
          <w:rtl/>
          <w:lang w:eastAsia="he-IL"/>
        </w:rPr>
        <w:t>–</w:t>
      </w:r>
      <w:r>
        <w:rPr>
          <w:rFonts w:hint="cs"/>
          <w:rtl/>
          <w:lang w:eastAsia="he-IL"/>
        </w:rPr>
        <w:t xml:space="preserve"> וזה כן </w:t>
      </w:r>
      <w:bookmarkStart w:id="5078" w:name="_ETM_Q10_543457"/>
      <w:bookmarkEnd w:id="5078"/>
      <w:r>
        <w:rPr>
          <w:rFonts w:hint="cs"/>
          <w:rtl/>
          <w:lang w:eastAsia="he-IL"/>
        </w:rPr>
        <w:t xml:space="preserve">מצליח, בצורה מלאה. </w:t>
      </w:r>
      <w:bookmarkStart w:id="5079" w:name="_ETM_Q10_543411"/>
      <w:bookmarkEnd w:id="5079"/>
      <w:r>
        <w:rPr>
          <w:rFonts w:hint="cs"/>
          <w:rtl/>
          <w:lang w:eastAsia="he-IL"/>
        </w:rPr>
        <w:t>ה</w:t>
      </w:r>
      <w:bookmarkStart w:id="5080" w:name="_ETM_Q10_543822"/>
      <w:bookmarkEnd w:id="5080"/>
      <w:r>
        <w:rPr>
          <w:rFonts w:hint="cs"/>
          <w:rtl/>
          <w:lang w:eastAsia="he-IL"/>
        </w:rPr>
        <w:t>רפורמה היא שש-שנתית; כל שנה מתו</w:t>
      </w:r>
      <w:bookmarkStart w:id="5081" w:name="_ETM_Q10_548035"/>
      <w:bookmarkEnd w:id="5081"/>
      <w:r>
        <w:rPr>
          <w:rFonts w:hint="cs"/>
          <w:rtl/>
          <w:lang w:eastAsia="he-IL"/>
        </w:rPr>
        <w:t xml:space="preserve">וסף עוד מחזור. בשנה הקרובה כבר ניישם את זה כבר בכיתות </w:t>
      </w:r>
      <w:bookmarkStart w:id="5082" w:name="_ETM_Q10_554595"/>
      <w:bookmarkEnd w:id="5082"/>
      <w:r>
        <w:rPr>
          <w:rFonts w:hint="cs"/>
          <w:rtl/>
          <w:lang w:eastAsia="he-IL"/>
        </w:rPr>
        <w:t>ד', ואז נותרו רק ה'</w:t>
      </w:r>
      <w:r w:rsidR="00956D3E">
        <w:rPr>
          <w:rFonts w:hint="cs"/>
          <w:rtl/>
          <w:lang w:eastAsia="he-IL"/>
        </w:rPr>
        <w:t>-</w:t>
      </w:r>
      <w:r>
        <w:rPr>
          <w:rFonts w:hint="cs"/>
          <w:rtl/>
          <w:lang w:eastAsia="he-IL"/>
        </w:rPr>
        <w:t>ו', וג</w:t>
      </w:r>
      <w:bookmarkStart w:id="5083" w:name="_ETM_Q10_557526"/>
      <w:bookmarkEnd w:id="5083"/>
      <w:r>
        <w:rPr>
          <w:rFonts w:hint="cs"/>
          <w:rtl/>
          <w:lang w:eastAsia="he-IL"/>
        </w:rPr>
        <w:t xml:space="preserve">מרנו את כל היסודי. </w:t>
      </w:r>
    </w:p>
    <w:p w:rsidR="00BC0146" w:rsidRDefault="00BC0146" w:rsidP="00BA6176">
      <w:pPr>
        <w:rPr>
          <w:rtl/>
          <w:lang w:eastAsia="he-IL"/>
        </w:rPr>
      </w:pPr>
      <w:bookmarkStart w:id="5084" w:name="_ETM_Q10_561532"/>
      <w:bookmarkEnd w:id="5084"/>
    </w:p>
    <w:p w:rsidR="00BC0146" w:rsidRDefault="00BC0146" w:rsidP="00BA6176">
      <w:pPr>
        <w:rPr>
          <w:rtl/>
          <w:lang w:eastAsia="he-IL"/>
        </w:rPr>
      </w:pPr>
      <w:r>
        <w:rPr>
          <w:rFonts w:hint="cs"/>
          <w:rtl/>
          <w:lang w:eastAsia="he-IL"/>
        </w:rPr>
        <w:t>ה</w:t>
      </w:r>
      <w:bookmarkStart w:id="5085" w:name="_ETM_Q10_562054"/>
      <w:bookmarkEnd w:id="5085"/>
      <w:r>
        <w:rPr>
          <w:rFonts w:hint="cs"/>
          <w:rtl/>
          <w:lang w:eastAsia="he-IL"/>
        </w:rPr>
        <w:t xml:space="preserve">רפורמה אומרת את הדבר הזה: עד היום הרף לגודל כיתה היה </w:t>
      </w:r>
      <w:bookmarkStart w:id="5086" w:name="_ETM_Q10_566845"/>
      <w:bookmarkEnd w:id="5086"/>
      <w:r>
        <w:rPr>
          <w:rFonts w:hint="cs"/>
          <w:rtl/>
          <w:lang w:eastAsia="he-IL"/>
        </w:rPr>
        <w:t xml:space="preserve">40 ילדים בכיתה; הורדנו את זה ל-32 או </w:t>
      </w:r>
      <w:bookmarkStart w:id="5087" w:name="_ETM_Q10_569678"/>
      <w:bookmarkEnd w:id="5087"/>
      <w:r>
        <w:rPr>
          <w:rFonts w:hint="cs"/>
          <w:rtl/>
          <w:lang w:eastAsia="he-IL"/>
        </w:rPr>
        <w:t xml:space="preserve">34, תלוי בסוציו-אקונומי, אפרופו הדיפרנציאציה. הממוצע עכשיו בכיתות </w:t>
      </w:r>
      <w:bookmarkStart w:id="5088" w:name="_ETM_Q10_577192"/>
      <w:bookmarkEnd w:id="5088"/>
      <w:r>
        <w:rPr>
          <w:rFonts w:hint="cs"/>
          <w:rtl/>
          <w:lang w:eastAsia="he-IL"/>
        </w:rPr>
        <w:t>א'</w:t>
      </w:r>
      <w:r>
        <w:rPr>
          <w:rFonts w:hint="eastAsia"/>
          <w:rtl/>
          <w:lang w:eastAsia="he-IL"/>
        </w:rPr>
        <w:t>–</w:t>
      </w:r>
      <w:r>
        <w:rPr>
          <w:rFonts w:hint="cs"/>
          <w:rtl/>
          <w:lang w:eastAsia="he-IL"/>
        </w:rPr>
        <w:t xml:space="preserve">ג' עומד על 27 ילדים בכיתה. אני יכול </w:t>
      </w:r>
      <w:bookmarkStart w:id="5089" w:name="_ETM_Q10_582803"/>
      <w:bookmarkEnd w:id="5089"/>
      <w:r>
        <w:rPr>
          <w:rFonts w:hint="cs"/>
          <w:rtl/>
          <w:lang w:eastAsia="he-IL"/>
        </w:rPr>
        <w:t xml:space="preserve">להגיד שאביגיל שלי, בכיתה ג' </w:t>
      </w:r>
      <w:r>
        <w:rPr>
          <w:rtl/>
          <w:lang w:eastAsia="he-IL"/>
        </w:rPr>
        <w:t>–</w:t>
      </w:r>
      <w:r>
        <w:rPr>
          <w:rFonts w:hint="cs"/>
          <w:rtl/>
          <w:lang w:eastAsia="he-IL"/>
        </w:rPr>
        <w:t xml:space="preserve"> היא הייתה </w:t>
      </w:r>
      <w:r w:rsidR="00E82B6C">
        <w:rPr>
          <w:rFonts w:hint="cs"/>
          <w:rtl/>
          <w:lang w:eastAsia="he-IL"/>
        </w:rPr>
        <w:t>– – –</w:t>
      </w:r>
    </w:p>
    <w:p w:rsidR="00BC0146" w:rsidRDefault="00BC0146" w:rsidP="00BA6176">
      <w:pPr>
        <w:rPr>
          <w:rtl/>
          <w:lang w:eastAsia="he-IL"/>
        </w:rPr>
      </w:pPr>
    </w:p>
    <w:sdt>
      <w:sdtPr>
        <w:rPr>
          <w:rFonts w:hint="cs"/>
          <w:rtl/>
        </w:rPr>
        <w:alias w:val="קריאה"/>
        <w:tag w:val="&lt;ID&gt;5079&lt;/ID&gt;&lt;Name&gt;תמר זנדברג - מרצ&lt;/Name&gt;&lt;Data&gt;תמר זנדברג (מרצ)&lt;/Data&gt;&lt;Shortcut&gt;תמזנ&lt;/Shortcut&gt;"/>
        <w:id w:val="2011564469"/>
        <w:placeholder>
          <w:docPart w:val="955D7B9E30114660985FB7925805ABD4"/>
        </w:placeholder>
        <w15:color w:val="993366"/>
      </w:sdtPr>
      <w:sdtEndPr/>
      <w:sdtContent>
        <w:p w:rsidR="00BC0146" w:rsidRDefault="00BC0146" w:rsidP="00BA6176">
          <w:pPr>
            <w:pStyle w:val="af6"/>
            <w:keepNext/>
            <w:rPr>
              <w:rtl/>
            </w:rPr>
          </w:pPr>
          <w:r w:rsidRPr="00B353A8">
            <w:rPr>
              <w:rStyle w:val="aff"/>
              <w:color w:val="000000"/>
              <w:rtl/>
            </w:rPr>
            <w:t>תמר זנדברג (מרצ)</w:t>
          </w:r>
          <w:r w:rsidRPr="00B353A8">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 xml:space="preserve">גם לי יש אביגיל, אבל בכיתה ו'. </w:t>
      </w:r>
    </w:p>
    <w:p w:rsidR="00BC0146" w:rsidRDefault="00BC0146" w:rsidP="00BA6176">
      <w:pPr>
        <w:rPr>
          <w:rtl/>
          <w:lang w:eastAsia="he-IL"/>
        </w:rPr>
      </w:pPr>
    </w:p>
    <w:sdt>
      <w:sdtPr>
        <w:rPr>
          <w:rtl/>
        </w:rPr>
        <w:alias w:val="דובר_המשך"/>
        <w:tag w:val="&lt;ID&gt;5456&lt;/ID&gt;&lt;Name&gt;נפתלי בנט - שר&lt;/Name&gt;&lt;Data&gt;שר החינוך נפתלי בנט&lt;/Data&gt;&lt;Shortcut&gt;נפבנ&lt;/Shortcut&gt;"/>
        <w:id w:val="-1153981535"/>
        <w:placeholder>
          <w:docPart w:val="59A312AEB4DA4964873794D8AED8A8FE"/>
        </w:placeholder>
        <w15:color w:val="993366"/>
      </w:sdtPr>
      <w:sdtEndPr/>
      <w:sdtContent>
        <w:p w:rsidR="00BC0146" w:rsidRDefault="00BC0146" w:rsidP="00BA6176">
          <w:pPr>
            <w:pStyle w:val="-"/>
            <w:keepNext/>
            <w:rPr>
              <w:rtl/>
            </w:rPr>
          </w:pPr>
          <w:r w:rsidRPr="00B353A8">
            <w:rPr>
              <w:rStyle w:val="aff"/>
              <w:color w:val="000000"/>
              <w:rtl/>
            </w:rPr>
            <w:t>שר החינוך נפתלי בנט</w:t>
          </w:r>
          <w:r w:rsidRPr="00B353A8">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 xml:space="preserve">גם את? אבל בכיתה ו'. אביגיל שלי </w:t>
      </w:r>
      <w:r>
        <w:rPr>
          <w:rtl/>
          <w:lang w:eastAsia="he-IL"/>
        </w:rPr>
        <w:t>–</w:t>
      </w:r>
      <w:r>
        <w:rPr>
          <w:rFonts w:hint="cs"/>
          <w:rtl/>
          <w:lang w:eastAsia="he-IL"/>
        </w:rPr>
        <w:t xml:space="preserve"> </w:t>
      </w:r>
      <w:bookmarkStart w:id="5090" w:name="_ETM_Q10_590490"/>
      <w:bookmarkEnd w:id="5090"/>
      <w:r>
        <w:rPr>
          <w:rFonts w:hint="cs"/>
          <w:rtl/>
          <w:lang w:eastAsia="he-IL"/>
        </w:rPr>
        <w:t xml:space="preserve">ובחיי, לא תכננתי את הסיפור הזה </w:t>
      </w:r>
      <w:r>
        <w:rPr>
          <w:rtl/>
          <w:lang w:eastAsia="he-IL"/>
        </w:rPr>
        <w:t>–</w:t>
      </w:r>
      <w:r>
        <w:rPr>
          <w:rFonts w:hint="cs"/>
          <w:rtl/>
          <w:lang w:eastAsia="he-IL"/>
        </w:rPr>
        <w:t xml:space="preserve"> היא הייתה מתוכננת להיות בשתי </w:t>
      </w:r>
      <w:bookmarkStart w:id="5091" w:name="_ETM_Q10_596741"/>
      <w:bookmarkEnd w:id="5091"/>
      <w:r>
        <w:rPr>
          <w:rFonts w:hint="cs"/>
          <w:rtl/>
          <w:lang w:eastAsia="he-IL"/>
        </w:rPr>
        <w:t xml:space="preserve">כיתות של 38 וזה הפך </w:t>
      </w:r>
      <w:r>
        <w:rPr>
          <w:rtl/>
          <w:lang w:eastAsia="he-IL"/>
        </w:rPr>
        <w:t>–</w:t>
      </w:r>
      <w:r>
        <w:rPr>
          <w:rFonts w:hint="cs"/>
          <w:rtl/>
          <w:lang w:eastAsia="he-IL"/>
        </w:rPr>
        <w:t xml:space="preserve"> בוא נראה: 38 ועוד 38 זה 76, חלקי שלוש, זה יוצא בערך </w:t>
      </w:r>
      <w:bookmarkStart w:id="5092" w:name="_ETM_Q10_605600"/>
      <w:bookmarkEnd w:id="5092"/>
      <w:r>
        <w:rPr>
          <w:rFonts w:hint="cs"/>
          <w:rtl/>
          <w:lang w:eastAsia="he-IL"/>
        </w:rPr>
        <w:t xml:space="preserve">25 ילדים בכיתה. אז במקום שתי כיתות של </w:t>
      </w:r>
      <w:bookmarkStart w:id="5093" w:name="_ETM_Q10_608163"/>
      <w:bookmarkEnd w:id="5093"/>
      <w:r>
        <w:rPr>
          <w:rFonts w:hint="cs"/>
          <w:rtl/>
          <w:lang w:eastAsia="he-IL"/>
        </w:rPr>
        <w:t xml:space="preserve">38 </w:t>
      </w:r>
      <w:r>
        <w:rPr>
          <w:rtl/>
          <w:lang w:eastAsia="he-IL"/>
        </w:rPr>
        <w:t>–</w:t>
      </w:r>
      <w:r>
        <w:rPr>
          <w:rFonts w:hint="cs"/>
          <w:rtl/>
          <w:lang w:eastAsia="he-IL"/>
        </w:rPr>
        <w:t xml:space="preserve"> שלוש כיתות של 25, וכמוה רב</w:t>
      </w:r>
      <w:bookmarkStart w:id="5094" w:name="_ETM_Q10_614565"/>
      <w:bookmarkEnd w:id="5094"/>
      <w:r>
        <w:rPr>
          <w:rFonts w:hint="cs"/>
          <w:rtl/>
          <w:lang w:eastAsia="he-IL"/>
        </w:rPr>
        <w:t xml:space="preserve">בות ילדים. </w:t>
      </w:r>
      <w:bookmarkStart w:id="5095" w:name="_ETM_Q10_613573"/>
      <w:bookmarkEnd w:id="5095"/>
      <w:r>
        <w:rPr>
          <w:rFonts w:hint="cs"/>
          <w:rtl/>
          <w:lang w:eastAsia="he-IL"/>
        </w:rPr>
        <w:t>ה</w:t>
      </w:r>
      <w:bookmarkStart w:id="5096" w:name="_ETM_Q10_614108"/>
      <w:bookmarkEnd w:id="5096"/>
      <w:r>
        <w:rPr>
          <w:rFonts w:hint="cs"/>
          <w:rtl/>
          <w:lang w:eastAsia="he-IL"/>
        </w:rPr>
        <w:t>רפורמה מבוצעת באופן מלא.</w:t>
      </w:r>
    </w:p>
    <w:p w:rsidR="00BC0146" w:rsidRDefault="00BC0146" w:rsidP="00BA6176">
      <w:pPr>
        <w:rPr>
          <w:rtl/>
          <w:lang w:eastAsia="he-IL"/>
        </w:rPr>
      </w:pPr>
    </w:p>
    <w:sdt>
      <w:sdtPr>
        <w:rPr>
          <w:rFonts w:hint="cs"/>
          <w:rtl/>
        </w:rPr>
        <w:alias w:val="קריאה"/>
        <w:tag w:val="&lt;ID&gt;5079&lt;/ID&gt;&lt;Name&gt;תמר זנדברג - מרצ&lt;/Name&gt;&lt;Data&gt;תמר זנדברג (מרצ)&lt;/Data&gt;&lt;Shortcut&gt;תמזנ&lt;/Shortcut&gt;"/>
        <w:id w:val="739984593"/>
        <w:placeholder>
          <w:docPart w:val="955D7B9E30114660985FB7925805ABD4"/>
        </w:placeholder>
        <w15:color w:val="993366"/>
      </w:sdtPr>
      <w:sdtEndPr/>
      <w:sdtContent>
        <w:p w:rsidR="00BC0146" w:rsidRDefault="00BC0146" w:rsidP="00BA6176">
          <w:pPr>
            <w:pStyle w:val="af6"/>
            <w:keepNext/>
            <w:rPr>
              <w:rtl/>
            </w:rPr>
          </w:pPr>
          <w:r w:rsidRPr="00B353A8">
            <w:rPr>
              <w:rStyle w:val="aff"/>
              <w:color w:val="000000"/>
              <w:rtl/>
            </w:rPr>
            <w:t>תמר זנדברג (מרצ)</w:t>
          </w:r>
          <w:r w:rsidRPr="00B353A8">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 xml:space="preserve">אבל נורא קשה </w:t>
      </w:r>
      <w:r w:rsidR="00E82B6C">
        <w:rPr>
          <w:rFonts w:hint="cs"/>
          <w:rtl/>
          <w:lang w:eastAsia="he-IL"/>
        </w:rPr>
        <w:t>– – –</w:t>
      </w:r>
    </w:p>
    <w:p w:rsidR="00BC0146" w:rsidRDefault="00BC0146" w:rsidP="00BA6176">
      <w:pPr>
        <w:rPr>
          <w:rtl/>
          <w:lang w:eastAsia="he-IL"/>
        </w:rPr>
      </w:pPr>
    </w:p>
    <w:sdt>
      <w:sdtPr>
        <w:rPr>
          <w:rtl/>
        </w:rPr>
        <w:alias w:val="דובר_המשך"/>
        <w:tag w:val="&lt;ID&gt;5456&lt;/ID&gt;&lt;Name&gt;נפתלי בנט - שר&lt;/Name&gt;&lt;Data&gt;שר החינוך נפתלי בנט&lt;/Data&gt;&lt;Shortcut&gt;נפבנ&lt;/Shortcut&gt;"/>
        <w:id w:val="-883713338"/>
        <w:placeholder>
          <w:docPart w:val="6A95977587C6488C81A3AB9F2F0300B5"/>
        </w:placeholder>
        <w15:color w:val="993366"/>
      </w:sdtPr>
      <w:sdtEndPr/>
      <w:sdtContent>
        <w:p w:rsidR="00BC0146" w:rsidRDefault="00BC0146" w:rsidP="00BA6176">
          <w:pPr>
            <w:pStyle w:val="-"/>
            <w:keepNext/>
            <w:rPr>
              <w:rtl/>
            </w:rPr>
          </w:pPr>
          <w:r w:rsidRPr="00B353A8">
            <w:rPr>
              <w:rStyle w:val="aff"/>
              <w:color w:val="000000"/>
              <w:rtl/>
            </w:rPr>
            <w:t>שר החינוך נפתלי בנט</w:t>
          </w:r>
          <w:r w:rsidRPr="00B353A8">
            <w:rPr>
              <w:color w:val="000000"/>
              <w:rtl/>
            </w:rPr>
            <w:t>:</w:t>
          </w:r>
        </w:p>
      </w:sdtContent>
    </w:sdt>
    <w:p w:rsidR="00BC0146" w:rsidRDefault="00BC0146" w:rsidP="003B3567">
      <w:pPr>
        <w:rPr>
          <w:rtl/>
          <w:lang w:eastAsia="he-IL"/>
        </w:rPr>
      </w:pPr>
    </w:p>
    <w:p w:rsidR="00BC0146" w:rsidRDefault="00BC0146" w:rsidP="00956D3E">
      <w:pPr>
        <w:rPr>
          <w:rtl/>
          <w:lang w:eastAsia="he-IL"/>
        </w:rPr>
      </w:pPr>
      <w:r>
        <w:rPr>
          <w:rFonts w:hint="cs"/>
          <w:rtl/>
          <w:lang w:eastAsia="he-IL"/>
        </w:rPr>
        <w:t xml:space="preserve">אני רק אגיד </w:t>
      </w:r>
      <w:r>
        <w:rPr>
          <w:rtl/>
          <w:lang w:eastAsia="he-IL"/>
        </w:rPr>
        <w:t>–</w:t>
      </w:r>
      <w:r>
        <w:rPr>
          <w:rFonts w:hint="cs"/>
          <w:rtl/>
          <w:lang w:eastAsia="he-IL"/>
        </w:rPr>
        <w:t xml:space="preserve"> גם נתנו מענה למספר </w:t>
      </w:r>
      <w:bookmarkStart w:id="5097" w:name="_ETM_Q10_621851"/>
      <w:bookmarkEnd w:id="5097"/>
      <w:r>
        <w:rPr>
          <w:rFonts w:hint="cs"/>
          <w:rtl/>
          <w:lang w:eastAsia="he-IL"/>
        </w:rPr>
        <w:t xml:space="preserve">המורים, גם נתנו מענה לבינוי, וגם, אם אעזוב את תפקידי, </w:t>
      </w:r>
      <w:bookmarkStart w:id="5098" w:name="_ETM_Q10_631571"/>
      <w:bookmarkEnd w:id="5098"/>
      <w:r>
        <w:rPr>
          <w:rFonts w:hint="cs"/>
          <w:rtl/>
          <w:lang w:eastAsia="he-IL"/>
        </w:rPr>
        <w:t xml:space="preserve">כי יהיו בחירות או </w:t>
      </w:r>
      <w:r>
        <w:rPr>
          <w:lang w:eastAsia="he-IL"/>
        </w:rPr>
        <w:t>whatever</w:t>
      </w:r>
      <w:r>
        <w:rPr>
          <w:rFonts w:hint="cs"/>
          <w:rtl/>
          <w:lang w:eastAsia="he-IL"/>
        </w:rPr>
        <w:t xml:space="preserve">, אנחנו על מסילה בלתי </w:t>
      </w:r>
      <w:bookmarkStart w:id="5099" w:name="_ETM_Q10_633688"/>
      <w:bookmarkEnd w:id="5099"/>
      <w:r>
        <w:rPr>
          <w:rFonts w:hint="cs"/>
          <w:rtl/>
          <w:lang w:eastAsia="he-IL"/>
        </w:rPr>
        <w:t>הפיכה בעניין הזה</w:t>
      </w:r>
      <w:r w:rsidR="00956D3E">
        <w:rPr>
          <w:rFonts w:hint="cs"/>
          <w:rtl/>
          <w:lang w:eastAsia="he-IL"/>
        </w:rPr>
        <w:t>,</w:t>
      </w:r>
      <w:r>
        <w:rPr>
          <w:rFonts w:hint="cs"/>
          <w:rtl/>
          <w:lang w:eastAsia="he-IL"/>
        </w:rPr>
        <w:t xml:space="preserve"> זאת אומרת, זה בלתי ניתן לשינוי</w:t>
      </w:r>
      <w:r w:rsidR="00956D3E">
        <w:rPr>
          <w:rFonts w:hint="cs"/>
          <w:rtl/>
          <w:lang w:eastAsia="he-IL"/>
        </w:rPr>
        <w:t>.</w:t>
      </w:r>
      <w:r>
        <w:rPr>
          <w:rFonts w:hint="cs"/>
          <w:rtl/>
          <w:lang w:eastAsia="he-IL"/>
        </w:rPr>
        <w:t xml:space="preserve"> ואני </w:t>
      </w:r>
      <w:bookmarkStart w:id="5100" w:name="_ETM_Q10_636867"/>
      <w:bookmarkEnd w:id="5100"/>
      <w:r>
        <w:rPr>
          <w:rFonts w:hint="cs"/>
          <w:rtl/>
          <w:lang w:eastAsia="he-IL"/>
        </w:rPr>
        <w:t xml:space="preserve">נורא שמח על הסיפור הזה. </w:t>
      </w:r>
    </w:p>
    <w:p w:rsidR="00BC0146" w:rsidRDefault="00BC0146" w:rsidP="00BA6176">
      <w:pPr>
        <w:rPr>
          <w:rtl/>
          <w:lang w:eastAsia="he-IL"/>
        </w:rPr>
      </w:pPr>
    </w:p>
    <w:p w:rsidR="00BC0146" w:rsidRDefault="00BC0146" w:rsidP="00BA6176">
      <w:pPr>
        <w:rPr>
          <w:rtl/>
          <w:lang w:eastAsia="he-IL"/>
        </w:rPr>
      </w:pPr>
      <w:r>
        <w:rPr>
          <w:rFonts w:hint="cs"/>
          <w:rtl/>
          <w:lang w:eastAsia="he-IL"/>
        </w:rPr>
        <w:t xml:space="preserve">אז לא, אין שחר </w:t>
      </w:r>
      <w:bookmarkStart w:id="5101" w:name="_ETM_Q10_638900"/>
      <w:bookmarkEnd w:id="5101"/>
      <w:r w:rsidR="00E82B6C">
        <w:rPr>
          <w:rFonts w:hint="cs"/>
          <w:rtl/>
          <w:lang w:eastAsia="he-IL"/>
        </w:rPr>
        <w:t>– – –</w:t>
      </w:r>
    </w:p>
    <w:p w:rsidR="00BC0146" w:rsidRDefault="00BC0146" w:rsidP="00BA6176">
      <w:pPr>
        <w:rPr>
          <w:rtl/>
          <w:lang w:eastAsia="he-IL"/>
        </w:rPr>
      </w:pPr>
    </w:p>
    <w:sdt>
      <w:sdtPr>
        <w:rPr>
          <w:rFonts w:hint="cs"/>
          <w:rtl/>
        </w:rPr>
        <w:alias w:val="קריאה"/>
        <w:tag w:val="&lt;ID&gt;5079&lt;/ID&gt;&lt;Name&gt;תמר זנדברג - מרצ&lt;/Name&gt;&lt;Data&gt;תמר זנדברג (מרצ)&lt;/Data&gt;&lt;Shortcut&gt;תמזנ&lt;/Shortcut&gt;"/>
        <w:id w:val="-1781876706"/>
        <w:placeholder>
          <w:docPart w:val="955D7B9E30114660985FB7925805ABD4"/>
        </w:placeholder>
        <w15:color w:val="993366"/>
      </w:sdtPr>
      <w:sdtEndPr/>
      <w:sdtContent>
        <w:p w:rsidR="00BC0146" w:rsidRDefault="00BC0146" w:rsidP="00BA6176">
          <w:pPr>
            <w:pStyle w:val="af6"/>
            <w:keepNext/>
            <w:rPr>
              <w:rtl/>
            </w:rPr>
          </w:pPr>
          <w:r w:rsidRPr="00B353A8">
            <w:rPr>
              <w:rStyle w:val="aff"/>
              <w:color w:val="000000"/>
              <w:rtl/>
            </w:rPr>
            <w:t>תמר זנדברג (מרצ)</w:t>
          </w:r>
          <w:r w:rsidRPr="00B353A8">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רק צריך לשים לב שאם מחלקים שתי כיתות לשלוש אז כל כיתה קטנה, אבל נוספה כיתה.</w:t>
      </w:r>
    </w:p>
    <w:p w:rsidR="00BC0146" w:rsidRDefault="00BC0146" w:rsidP="00BA6176">
      <w:pPr>
        <w:rPr>
          <w:rtl/>
          <w:lang w:eastAsia="he-IL"/>
        </w:rPr>
      </w:pPr>
      <w:bookmarkStart w:id="5102" w:name="_ETM_Q10_643971"/>
      <w:bookmarkEnd w:id="5102"/>
    </w:p>
    <w:bookmarkStart w:id="5103" w:name="_ETM_Q10_644315" w:displacedByCustomXml="next"/>
    <w:bookmarkEnd w:id="5103" w:displacedByCustomXml="next"/>
    <w:sdt>
      <w:sdtPr>
        <w:rPr>
          <w:rtl/>
        </w:rPr>
        <w:alias w:val="דובר_המשך"/>
        <w:tag w:val="&lt;ID&gt;5456&lt;/ID&gt;&lt;Name&gt;נפתלי בנט - שר&lt;/Name&gt;&lt;Data&gt;שר החינוך נפתלי בנט&lt;/Data&gt;&lt;Shortcut&gt;נפבנ&lt;/Shortcut&gt;"/>
        <w:id w:val="-1600555600"/>
        <w:placeholder>
          <w:docPart w:val="955D7B9E30114660985FB7925805ABD4"/>
        </w:placeholder>
        <w15:color w:val="993366"/>
      </w:sdtPr>
      <w:sdtEndPr/>
      <w:sdtContent>
        <w:p w:rsidR="00BC0146" w:rsidRDefault="00BC0146" w:rsidP="00BA6176">
          <w:pPr>
            <w:pStyle w:val="-"/>
            <w:keepNext/>
            <w:rPr>
              <w:rtl/>
            </w:rPr>
          </w:pPr>
          <w:r w:rsidRPr="00B86757">
            <w:rPr>
              <w:rStyle w:val="aff"/>
              <w:color w:val="000000"/>
              <w:rtl/>
            </w:rPr>
            <w:t>שר החינוך נפתלי בנט</w:t>
          </w:r>
          <w:r w:rsidRPr="00B86757">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 xml:space="preserve">נכון. </w:t>
      </w:r>
      <w:bookmarkStart w:id="5104" w:name="_ETM_Q10_643871"/>
      <w:bookmarkEnd w:id="5104"/>
    </w:p>
    <w:p w:rsidR="00BC0146" w:rsidRDefault="00BC0146" w:rsidP="00BA6176">
      <w:pPr>
        <w:rPr>
          <w:rtl/>
          <w:lang w:eastAsia="he-IL"/>
        </w:rPr>
      </w:pPr>
    </w:p>
    <w:bookmarkStart w:id="5105" w:name="_ETM_Q10_644234" w:displacedByCustomXml="next"/>
    <w:bookmarkEnd w:id="5105" w:displacedByCustomXml="next"/>
    <w:sdt>
      <w:sdtPr>
        <w:rPr>
          <w:rtl/>
        </w:rPr>
        <w:alias w:val="קריאה"/>
        <w:tag w:val="&lt;ID&gt;5079&lt;/ID&gt;&lt;Name&gt;תמר זנדברג - מרצ&lt;/Name&gt;&lt;Data&gt;תמר זנדברג (מרצ)&lt;/Data&gt;&lt;Shortcut&gt;תמזנ&lt;/Shortcut&gt;"/>
        <w:id w:val="-1769687243"/>
        <w:placeholder>
          <w:docPart w:val="955D7B9E30114660985FB7925805ABD4"/>
        </w:placeholder>
        <w15:color w:val="993366"/>
      </w:sdtPr>
      <w:sdtEndPr/>
      <w:sdtContent>
        <w:p w:rsidR="00BC0146" w:rsidRDefault="00BC0146" w:rsidP="00BA6176">
          <w:pPr>
            <w:pStyle w:val="af6"/>
            <w:keepNext/>
            <w:rPr>
              <w:rtl/>
            </w:rPr>
          </w:pPr>
          <w:r w:rsidRPr="00B86757">
            <w:rPr>
              <w:rStyle w:val="aff"/>
              <w:color w:val="000000"/>
              <w:rtl/>
            </w:rPr>
            <w:t>תמר זנדברג (מרצ)</w:t>
          </w:r>
          <w:r w:rsidRPr="00B86757">
            <w:rPr>
              <w:color w:val="000000"/>
              <w:rtl/>
            </w:rPr>
            <w:t>:</w:t>
          </w:r>
        </w:p>
      </w:sdtContent>
    </w:sdt>
    <w:p w:rsidR="00BC0146" w:rsidRDefault="00BC0146" w:rsidP="003B3567">
      <w:pPr>
        <w:rPr>
          <w:rtl/>
          <w:lang w:eastAsia="he-IL"/>
        </w:rPr>
      </w:pPr>
    </w:p>
    <w:p w:rsidR="00BC0146" w:rsidRPr="00B86757" w:rsidRDefault="00BC0146" w:rsidP="00BA6176">
      <w:pPr>
        <w:rPr>
          <w:rtl/>
          <w:lang w:eastAsia="he-IL"/>
        </w:rPr>
      </w:pPr>
      <w:r>
        <w:rPr>
          <w:rFonts w:hint="cs"/>
          <w:rtl/>
          <w:lang w:eastAsia="he-IL"/>
        </w:rPr>
        <w:t xml:space="preserve">נוספה כיתה זה אומר למעבדות, לספרייה, </w:t>
      </w:r>
      <w:bookmarkStart w:id="5106" w:name="_ETM_Q10_649118"/>
      <w:bookmarkEnd w:id="5106"/>
      <w:r>
        <w:rPr>
          <w:rFonts w:hint="cs"/>
          <w:rtl/>
          <w:lang w:eastAsia="he-IL"/>
        </w:rPr>
        <w:t xml:space="preserve">לשטח החצר. זה דבר שמעודד אלימות. בבית הספר </w:t>
      </w:r>
      <w:bookmarkStart w:id="5107" w:name="_ETM_Q10_652506"/>
      <w:bookmarkEnd w:id="5107"/>
      <w:r>
        <w:rPr>
          <w:rFonts w:hint="cs"/>
          <w:rtl/>
          <w:lang w:eastAsia="he-IL"/>
        </w:rPr>
        <w:t>של הבת שלי יוצאים להפסקות במשמרות</w:t>
      </w:r>
      <w:bookmarkStart w:id="5108" w:name="_ETM_Q10_655316"/>
      <w:bookmarkStart w:id="5109" w:name="_ETM_Q10_655706"/>
      <w:bookmarkEnd w:id="5108"/>
      <w:bookmarkEnd w:id="5109"/>
      <w:r>
        <w:rPr>
          <w:rFonts w:hint="cs"/>
          <w:rtl/>
          <w:lang w:eastAsia="he-IL"/>
        </w:rPr>
        <w:t xml:space="preserve">, כי </w:t>
      </w:r>
      <w:bookmarkStart w:id="5110" w:name="_ETM_Q10_654346"/>
      <w:bookmarkEnd w:id="5110"/>
      <w:r>
        <w:rPr>
          <w:rFonts w:hint="cs"/>
          <w:rtl/>
          <w:lang w:eastAsia="he-IL"/>
        </w:rPr>
        <w:t xml:space="preserve">יש יותר מדי כיתות. </w:t>
      </w:r>
    </w:p>
    <w:p w:rsidR="00BC0146" w:rsidRDefault="00BC0146" w:rsidP="00BA6176">
      <w:pPr>
        <w:rPr>
          <w:rtl/>
          <w:lang w:eastAsia="he-IL"/>
        </w:rPr>
      </w:pPr>
    </w:p>
    <w:sdt>
      <w:sdtPr>
        <w:rPr>
          <w:rtl/>
        </w:rPr>
        <w:alias w:val="דובר_המשך"/>
        <w:tag w:val="&lt;ID&gt;5456&lt;/ID&gt;&lt;Name&gt;נפתלי בנט - שר&lt;/Name&gt;&lt;Data&gt;שר החינוך נפתלי בנט&lt;/Data&gt;&lt;Shortcut&gt;נפבנ&lt;/Shortcut&gt;"/>
        <w:id w:val="-235393040"/>
        <w:placeholder>
          <w:docPart w:val="3AAE7F57C2154F689D9B8712F59CD652"/>
        </w:placeholder>
        <w15:color w:val="993366"/>
      </w:sdtPr>
      <w:sdtEndPr/>
      <w:sdtContent>
        <w:p w:rsidR="00BC0146" w:rsidRDefault="00BC0146" w:rsidP="00BA6176">
          <w:pPr>
            <w:pStyle w:val="-"/>
            <w:keepNext/>
            <w:rPr>
              <w:rtl/>
            </w:rPr>
          </w:pPr>
          <w:r w:rsidRPr="00B353A8">
            <w:rPr>
              <w:rStyle w:val="aff"/>
              <w:color w:val="000000"/>
              <w:rtl/>
            </w:rPr>
            <w:t>שר החינוך נפתלי בנט</w:t>
          </w:r>
          <w:r w:rsidRPr="00B353A8">
            <w:rPr>
              <w:color w:val="000000"/>
              <w:rtl/>
            </w:rPr>
            <w:t>:</w:t>
          </w:r>
        </w:p>
      </w:sdtContent>
    </w:sdt>
    <w:p w:rsidR="00BC0146" w:rsidRDefault="00BC0146" w:rsidP="003B3567">
      <w:pPr>
        <w:rPr>
          <w:rtl/>
          <w:lang w:eastAsia="he-IL"/>
        </w:rPr>
      </w:pPr>
    </w:p>
    <w:p w:rsidR="00BC0146" w:rsidRDefault="00BC0146" w:rsidP="00956D3E">
      <w:pPr>
        <w:rPr>
          <w:rtl/>
          <w:lang w:eastAsia="he-IL"/>
        </w:rPr>
      </w:pPr>
      <w:r>
        <w:rPr>
          <w:rFonts w:hint="cs"/>
          <w:rtl/>
          <w:lang w:eastAsia="he-IL"/>
        </w:rPr>
        <w:t>נכון, נכון, זה בהחלט יצר אתגרים, ואמרו: בלתי אפשרי, תדחה</w:t>
      </w:r>
      <w:bookmarkStart w:id="5111" w:name="_ETM_Q10_659696"/>
      <w:bookmarkEnd w:id="5111"/>
      <w:r>
        <w:rPr>
          <w:rFonts w:hint="cs"/>
          <w:rtl/>
          <w:lang w:eastAsia="he-IL"/>
        </w:rPr>
        <w:t xml:space="preserve"> בשנה. אמרנו: לא דוחים, הולכים על זה, ונסתדר בתנועה. זה </w:t>
      </w:r>
      <w:bookmarkStart w:id="5112" w:name="_ETM_Q10_664552"/>
      <w:bookmarkEnd w:id="5112"/>
      <w:r>
        <w:rPr>
          <w:rFonts w:hint="cs"/>
          <w:rtl/>
          <w:lang w:eastAsia="he-IL"/>
        </w:rPr>
        <w:t>דבר מדהים, באמת</w:t>
      </w:r>
      <w:r w:rsidR="00956D3E">
        <w:rPr>
          <w:rFonts w:hint="cs"/>
          <w:rtl/>
          <w:lang w:eastAsia="he-IL"/>
        </w:rPr>
        <w:t>.</w:t>
      </w:r>
      <w:r>
        <w:rPr>
          <w:rFonts w:hint="cs"/>
          <w:rtl/>
          <w:lang w:eastAsia="he-IL"/>
        </w:rPr>
        <w:t xml:space="preserve"> מורים אומרים לי: איזה הבדל בין </w:t>
      </w:r>
      <w:bookmarkStart w:id="5113" w:name="_ETM_Q10_669877"/>
      <w:bookmarkEnd w:id="5113"/>
      <w:r>
        <w:rPr>
          <w:rFonts w:hint="cs"/>
          <w:rtl/>
          <w:lang w:eastAsia="he-IL"/>
        </w:rPr>
        <w:t xml:space="preserve">38 ילדים ל-25 ילדים. </w:t>
      </w:r>
    </w:p>
    <w:p w:rsidR="00BC0146" w:rsidRDefault="00BC0146" w:rsidP="00BA6176">
      <w:pPr>
        <w:rPr>
          <w:rtl/>
          <w:lang w:eastAsia="he-IL"/>
        </w:rPr>
      </w:pPr>
      <w:bookmarkStart w:id="5114" w:name="_ETM_Q10_672151"/>
      <w:bookmarkEnd w:id="5114"/>
    </w:p>
    <w:p w:rsidR="00BC0146" w:rsidRDefault="00BC0146" w:rsidP="00BA6176">
      <w:pPr>
        <w:rPr>
          <w:rtl/>
          <w:lang w:eastAsia="he-IL"/>
        </w:rPr>
      </w:pPr>
      <w:bookmarkStart w:id="5115" w:name="_ETM_Q10_672461"/>
      <w:bookmarkEnd w:id="5115"/>
      <w:r>
        <w:rPr>
          <w:rFonts w:hint="cs"/>
          <w:rtl/>
          <w:lang w:eastAsia="he-IL"/>
        </w:rPr>
        <w:t xml:space="preserve">אה, שאלת </w:t>
      </w:r>
      <w:r>
        <w:rPr>
          <w:rtl/>
          <w:lang w:eastAsia="he-IL"/>
        </w:rPr>
        <w:t>–</w:t>
      </w:r>
      <w:r>
        <w:rPr>
          <w:rFonts w:hint="cs"/>
          <w:rtl/>
          <w:lang w:eastAsia="he-IL"/>
        </w:rPr>
        <w:t xml:space="preserve"> לא, </w:t>
      </w:r>
      <w:bookmarkStart w:id="5116" w:name="_ETM_Q10_676906"/>
      <w:bookmarkEnd w:id="5116"/>
      <w:r>
        <w:rPr>
          <w:rFonts w:hint="cs"/>
          <w:rtl/>
          <w:lang w:eastAsia="he-IL"/>
        </w:rPr>
        <w:t xml:space="preserve">זה בממלכתי, בממלכתי-דתי; בכל החינוך הרשמי במדינת </w:t>
      </w:r>
      <w:bookmarkStart w:id="5117" w:name="_ETM_Q10_677261"/>
      <w:bookmarkEnd w:id="5117"/>
      <w:r>
        <w:rPr>
          <w:rFonts w:hint="cs"/>
          <w:rtl/>
          <w:lang w:eastAsia="he-IL"/>
        </w:rPr>
        <w:t xml:space="preserve">ישראל זה תקף. </w:t>
      </w:r>
    </w:p>
    <w:p w:rsidR="00BC0146" w:rsidRDefault="00BC0146" w:rsidP="00BA6176">
      <w:pPr>
        <w:rPr>
          <w:rtl/>
          <w:lang w:eastAsia="he-IL"/>
        </w:rPr>
      </w:pPr>
    </w:p>
    <w:sdt>
      <w:sdtPr>
        <w:rPr>
          <w:rtl/>
        </w:rPr>
        <w:alias w:val="יור"/>
        <w:tag w:val="&lt;ID&gt;5317&lt;/ID&gt;&lt;Name&gt;יולי יואל אדלשטיין - יו&quot;ר&lt;/Name&gt;&lt;Data&gt;יולי יואל אדלשטיין&lt;/Data&gt;&lt;Shortcut&gt;&lt;/Shortcut&gt;"/>
        <w:id w:val="-240795194"/>
        <w:placeholder>
          <w:docPart w:val="955D7B9E30114660985FB7925805ABD4"/>
        </w:placeholder>
        <w15:color w:val="993366"/>
      </w:sdtPr>
      <w:sdtEndPr/>
      <w:sdtContent>
        <w:p w:rsidR="00BC0146" w:rsidRDefault="00BC0146" w:rsidP="00BA6176">
          <w:pPr>
            <w:pStyle w:val="af7"/>
            <w:keepNext/>
            <w:rPr>
              <w:rtl/>
            </w:rPr>
          </w:pPr>
          <w:r w:rsidRPr="00B353A8">
            <w:rPr>
              <w:rStyle w:val="aff"/>
              <w:color w:val="000000"/>
              <w:rtl/>
            </w:rPr>
            <w:t>היו"ר יולי יואל אדלשטיין</w:t>
          </w:r>
          <w:r w:rsidRPr="00B353A8">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 xml:space="preserve">אדוני השר, המצב הוא כזה: קודם כול, מבחינת הזמן אתה יכול לרדת, אבל </w:t>
      </w:r>
      <w:bookmarkStart w:id="5118" w:name="_ETM_Q10_688088"/>
      <w:bookmarkEnd w:id="5118"/>
      <w:r>
        <w:rPr>
          <w:rFonts w:hint="cs"/>
          <w:rtl/>
          <w:lang w:eastAsia="he-IL"/>
        </w:rPr>
        <w:t>ראש האופוזיציה ביקש לשאול שאלה. האם את</w:t>
      </w:r>
      <w:bookmarkStart w:id="5119" w:name="_ETM_Q10_691848"/>
      <w:bookmarkEnd w:id="5119"/>
      <w:r>
        <w:rPr>
          <w:rFonts w:hint="cs"/>
          <w:rtl/>
          <w:lang w:eastAsia="he-IL"/>
        </w:rPr>
        <w:t xml:space="preserve">ה מוכן לפנים משורת הדין לשאלה של ראש האופוזיציה? </w:t>
      </w:r>
    </w:p>
    <w:p w:rsidR="00BC0146" w:rsidRDefault="00BC0146" w:rsidP="00BA6176">
      <w:pPr>
        <w:rPr>
          <w:rtl/>
          <w:lang w:eastAsia="he-IL"/>
        </w:rPr>
      </w:pPr>
    </w:p>
    <w:sdt>
      <w:sdtPr>
        <w:rPr>
          <w:rtl/>
        </w:rPr>
        <w:alias w:val="דובר_המשך"/>
        <w:tag w:val="&lt;ID&gt;5456&lt;/ID&gt;&lt;Name&gt;נפתלי בנט - שר&lt;/Name&gt;&lt;Data&gt;שר החינוך נפתלי בנט&lt;/Data&gt;&lt;Shortcut&gt;נפבנ&lt;/Shortcut&gt;"/>
        <w:id w:val="-1963493875"/>
        <w:placeholder>
          <w:docPart w:val="9BF7A871355A4AA2AA761977172AC9C9"/>
        </w:placeholder>
        <w15:color w:val="993366"/>
      </w:sdtPr>
      <w:sdtEndPr/>
      <w:sdtContent>
        <w:p w:rsidR="00BC0146" w:rsidRDefault="00BC0146" w:rsidP="00BA6176">
          <w:pPr>
            <w:pStyle w:val="-"/>
            <w:keepNext/>
            <w:rPr>
              <w:rtl/>
            </w:rPr>
          </w:pPr>
          <w:r w:rsidRPr="00B353A8">
            <w:rPr>
              <w:rStyle w:val="aff"/>
              <w:color w:val="000000"/>
              <w:rtl/>
            </w:rPr>
            <w:t>שר החינוך נפתלי בנט</w:t>
          </w:r>
          <w:r w:rsidRPr="00B353A8">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קשה עם ראש האופוזיציה. כן, כן, נו.</w:t>
      </w:r>
    </w:p>
    <w:p w:rsidR="00BC0146" w:rsidRDefault="00BC0146" w:rsidP="00BA6176">
      <w:pPr>
        <w:rPr>
          <w:rtl/>
          <w:lang w:eastAsia="he-IL"/>
        </w:rPr>
      </w:pPr>
    </w:p>
    <w:sdt>
      <w:sdtPr>
        <w:rPr>
          <w:rtl/>
        </w:rPr>
        <w:alias w:val="יור"/>
        <w:tag w:val="&lt;ID&gt;5317&lt;/ID&gt;&lt;Name&gt;יולי יואל אדלשטיין - יו&quot;ר&lt;/Name&gt;&lt;Data&gt;יולי יואל אדלשטיין&lt;/Data&gt;&lt;Shortcut&gt;&lt;/Shortcut&gt;"/>
        <w:id w:val="572389511"/>
        <w:placeholder>
          <w:docPart w:val="1A2E7AEAB852455E89443EF7927555B0"/>
        </w:placeholder>
        <w15:color w:val="993366"/>
      </w:sdtPr>
      <w:sdtEndPr/>
      <w:sdtContent>
        <w:p w:rsidR="00BC0146" w:rsidRDefault="00BC0146" w:rsidP="00BA6176">
          <w:pPr>
            <w:pStyle w:val="af7"/>
            <w:keepNext/>
            <w:rPr>
              <w:rtl/>
            </w:rPr>
          </w:pPr>
          <w:r w:rsidRPr="00B353A8">
            <w:rPr>
              <w:rStyle w:val="aff"/>
              <w:color w:val="000000"/>
              <w:rtl/>
            </w:rPr>
            <w:t>היו"ר יולי יואל אדלשטיין</w:t>
          </w:r>
          <w:r w:rsidRPr="00B353A8">
            <w:rPr>
              <w:color w:val="000000"/>
              <w:rtl/>
            </w:rPr>
            <w:t>:</w:t>
          </w:r>
        </w:p>
      </w:sdtContent>
    </w:sdt>
    <w:p w:rsidR="00BC0146" w:rsidRDefault="00BC0146" w:rsidP="003B3567">
      <w:pPr>
        <w:rPr>
          <w:rtl/>
          <w:lang w:eastAsia="he-IL"/>
        </w:rPr>
      </w:pPr>
    </w:p>
    <w:p w:rsidR="00BC0146" w:rsidRPr="00531D3C" w:rsidRDefault="00BC0146" w:rsidP="00BA6176">
      <w:pPr>
        <w:rPr>
          <w:rtl/>
          <w:lang w:eastAsia="he-IL"/>
        </w:rPr>
      </w:pPr>
      <w:r>
        <w:rPr>
          <w:rFonts w:hint="cs"/>
          <w:rtl/>
          <w:lang w:eastAsia="he-IL"/>
        </w:rPr>
        <w:t xml:space="preserve">בבקשה, אדוני, חבר הכנסת יצחק הרצוג. </w:t>
      </w:r>
    </w:p>
    <w:p w:rsidR="00BC0146" w:rsidRDefault="00BC0146" w:rsidP="00BA6176">
      <w:pPr>
        <w:pStyle w:val="a4"/>
        <w:keepNext/>
        <w:rPr>
          <w:rtl/>
        </w:rPr>
      </w:pPr>
    </w:p>
    <w:bookmarkStart w:id="5120" w:name="_Toc517178905" w:displacedByCustomXml="next"/>
    <w:bookmarkStart w:id="5121" w:name="_Toc517178674" w:displacedByCustomXml="next"/>
    <w:bookmarkStart w:id="5122" w:name="_Toc517177477" w:displacedByCustomXml="next"/>
    <w:sdt>
      <w:sdtPr>
        <w:rPr>
          <w:rFonts w:hint="cs"/>
          <w:rtl/>
        </w:rPr>
        <w:alias w:val="דובר"/>
        <w:tag w:val="&lt;ID&gt;4617&lt;/ID&gt;&lt;Name&gt;יצחק הרצוג - המחנה הציוני&lt;/Name&gt;&lt;Data&gt;יצחק הרצוג (המחנה הציוני)&lt;/Data&gt;&lt;Shortcut&gt;יצהר&lt;/Shortcut&gt;&lt;MemberID&gt;2214&lt;/MemberID&gt;"/>
        <w:id w:val="-1272381381"/>
        <w:placeholder>
          <w:docPart w:val="955D7B9E30114660985FB7925805ABD4"/>
        </w:placeholder>
        <w15:color w:val="993366"/>
      </w:sdtPr>
      <w:sdtEndPr/>
      <w:sdtContent>
        <w:p w:rsidR="00BC0146" w:rsidRDefault="00BC0146" w:rsidP="00BA6176">
          <w:pPr>
            <w:pStyle w:val="a4"/>
            <w:keepNext/>
            <w:rPr>
              <w:rtl/>
            </w:rPr>
          </w:pPr>
          <w:r w:rsidRPr="00B353A8">
            <w:rPr>
              <w:rStyle w:val="aff"/>
              <w:color w:val="000000"/>
              <w:rtl/>
            </w:rPr>
            <w:t>יצחק הרצוג (המחנה הציוני)</w:t>
          </w:r>
          <w:r w:rsidRPr="00B353A8">
            <w:rPr>
              <w:color w:val="000000"/>
              <w:rtl/>
            </w:rPr>
            <w:t>:</w:t>
          </w:r>
        </w:p>
      </w:sdtContent>
    </w:sdt>
    <w:bookmarkEnd w:id="5120" w:displacedByCustomXml="prev"/>
    <w:bookmarkEnd w:id="5121" w:displacedByCustomXml="prev"/>
    <w:bookmarkEnd w:id="5122" w:displacedByCustomXml="prev"/>
    <w:p w:rsidR="00BC0146" w:rsidRDefault="00BC0146" w:rsidP="003B3567">
      <w:pPr>
        <w:rPr>
          <w:rtl/>
          <w:lang w:eastAsia="he-IL"/>
        </w:rPr>
      </w:pPr>
    </w:p>
    <w:p w:rsidR="00956D3E" w:rsidRDefault="00BC0146" w:rsidP="00956D3E">
      <w:pPr>
        <w:rPr>
          <w:rtl/>
          <w:lang w:eastAsia="he-IL"/>
        </w:rPr>
      </w:pPr>
      <w:r>
        <w:rPr>
          <w:rFonts w:hint="cs"/>
          <w:rtl/>
          <w:lang w:eastAsia="he-IL"/>
        </w:rPr>
        <w:t>תודה, אדוני היושב-ראש. אדוני השר, אני רוצה להודות לך שהגעת היום לשדולה שאני מוביל יחד עם חברת הכנסת פנינה תמנו-שטה וחבר הכנסת אברהם נגוסה לשילובם של ישראלים יוצאי אתיופיה בכל מעגלי החיים.</w:t>
      </w:r>
      <w:r w:rsidR="00956D3E">
        <w:rPr>
          <w:rFonts w:hint="cs"/>
          <w:rtl/>
          <w:lang w:eastAsia="he-IL"/>
        </w:rPr>
        <w:t xml:space="preserve"> </w:t>
      </w:r>
    </w:p>
    <w:p w:rsidR="00956D3E" w:rsidRDefault="00956D3E" w:rsidP="00956D3E">
      <w:pPr>
        <w:rPr>
          <w:rtl/>
          <w:lang w:eastAsia="he-IL"/>
        </w:rPr>
      </w:pPr>
    </w:p>
    <w:p w:rsidR="00BC0146" w:rsidRDefault="00BC0146" w:rsidP="00956D3E">
      <w:pPr>
        <w:rPr>
          <w:rtl/>
          <w:lang w:eastAsia="he-IL"/>
        </w:rPr>
      </w:pPr>
      <w:r>
        <w:rPr>
          <w:rFonts w:hint="cs"/>
          <w:rtl/>
          <w:lang w:eastAsia="he-IL"/>
        </w:rPr>
        <w:t xml:space="preserve">הדיון היום עסק, כידוע לך, בשילוב הציבור האתיופי במערכת החינוך. הצגת שם נתונים מסוימים שנוגעים בערך ל-600 מורים יוצאי אתיופיה במערכת החינוך. </w:t>
      </w:r>
    </w:p>
    <w:p w:rsidR="00BC0146" w:rsidRDefault="00BC0146" w:rsidP="00BA6176">
      <w:pPr>
        <w:rPr>
          <w:rtl/>
          <w:lang w:eastAsia="he-IL"/>
        </w:rPr>
      </w:pPr>
    </w:p>
    <w:sdt>
      <w:sdtPr>
        <w:rPr>
          <w:rtl/>
        </w:rPr>
        <w:alias w:val="דובר_המשך"/>
        <w:tag w:val="&lt;ID&gt;5456&lt;/ID&gt;&lt;Name&gt;נפתלי בנט - שר&lt;/Name&gt;&lt;Data&gt;שר החינוך נפתלי בנט&lt;/Data&gt;&lt;Shortcut&gt;נפבנ&lt;/Shortcut&gt;"/>
        <w:id w:val="-1213418416"/>
        <w:placeholder>
          <w:docPart w:val="038ABD2CA1F1464F803A0B10D62C177B"/>
        </w:placeholder>
        <w15:color w:val="993366"/>
      </w:sdtPr>
      <w:sdtEndPr/>
      <w:sdtContent>
        <w:p w:rsidR="00BC0146" w:rsidRDefault="00BC0146" w:rsidP="00BA6176">
          <w:pPr>
            <w:pStyle w:val="-"/>
            <w:keepNext/>
            <w:rPr>
              <w:rtl/>
            </w:rPr>
          </w:pPr>
          <w:r w:rsidRPr="00B353A8">
            <w:rPr>
              <w:rStyle w:val="aff"/>
              <w:color w:val="000000"/>
              <w:rtl/>
            </w:rPr>
            <w:t>שר החינוך נפתלי בנט</w:t>
          </w:r>
          <w:r w:rsidRPr="00B353A8">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נכון.</w:t>
      </w:r>
    </w:p>
    <w:p w:rsidR="00BC0146" w:rsidRDefault="00BC0146" w:rsidP="00BA6176">
      <w:pPr>
        <w:rPr>
          <w:rtl/>
          <w:lang w:eastAsia="he-IL"/>
        </w:rPr>
      </w:pPr>
    </w:p>
    <w:bookmarkStart w:id="5123" w:name="_Toc517177478" w:displacedByCustomXml="next"/>
    <w:sdt>
      <w:sdtPr>
        <w:rPr>
          <w:rStyle w:val="aff"/>
          <w:color w:val="000000"/>
          <w:rtl/>
        </w:rPr>
        <w:alias w:val="דובר_המשך"/>
        <w:tag w:val="&lt;ID&gt;4617&lt;/ID&gt;&lt;Name&gt;יצחק הרצוג - המחנה הציוני&lt;/Name&gt;&lt;Data&gt;יצחק הרצוג (המחנה הציוני)&lt;/Data&gt;&lt;Shortcut&gt;יצהר&lt;/Shortcut&gt;&lt;MemberID&gt;2214&lt;/MemberID&gt;"/>
        <w:id w:val="-1738705334"/>
        <w:placeholder>
          <w:docPart w:val="DefaultPlaceholder_-1854013440"/>
        </w:placeholder>
        <w15:color w:val="993366"/>
      </w:sdtPr>
      <w:sdtEndPr>
        <w:rPr>
          <w:rStyle w:val="a0"/>
          <w:rFonts w:hint="cs"/>
          <w:color w:val="auto"/>
        </w:rPr>
      </w:sdtEndPr>
      <w:sdtContent>
        <w:p w:rsidR="00BC0146" w:rsidRDefault="00BC0146" w:rsidP="00BA6176">
          <w:pPr>
            <w:pStyle w:val="-"/>
            <w:rPr>
              <w:rtl/>
            </w:rPr>
          </w:pPr>
          <w:r w:rsidRPr="00B353A8">
            <w:rPr>
              <w:rStyle w:val="aff"/>
              <w:color w:val="000000"/>
              <w:rtl/>
            </w:rPr>
            <w:t>יצחק הרצוג (המחנה הציוני)</w:t>
          </w:r>
          <w:r w:rsidRPr="00B353A8">
            <w:rPr>
              <w:rtl/>
            </w:rPr>
            <w:t>:</w:t>
          </w:r>
        </w:p>
      </w:sdtContent>
    </w:sdt>
    <w:bookmarkEnd w:id="5123" w:displacedByCustomXml="prev"/>
    <w:p w:rsidR="00BC0146" w:rsidRDefault="00BC0146" w:rsidP="003B3567">
      <w:pPr>
        <w:rPr>
          <w:rtl/>
          <w:lang w:eastAsia="he-IL"/>
        </w:rPr>
      </w:pPr>
    </w:p>
    <w:p w:rsidR="00BC0146" w:rsidRDefault="00BC0146" w:rsidP="00956D3E">
      <w:pPr>
        <w:rPr>
          <w:rtl/>
          <w:lang w:eastAsia="he-IL"/>
        </w:rPr>
      </w:pPr>
      <w:r>
        <w:rPr>
          <w:rFonts w:hint="cs"/>
          <w:rtl/>
          <w:lang w:eastAsia="he-IL"/>
        </w:rPr>
        <w:t>לאחר מכן, כשירדנו לפרטים, אז ראינו שיש איזושהי הסללה לתוך מסגרות שמיועדות רק לעולי אתיופיה</w:t>
      </w:r>
      <w:r w:rsidR="00956D3E">
        <w:rPr>
          <w:rFonts w:hint="cs"/>
          <w:rtl/>
          <w:lang w:eastAsia="he-IL"/>
        </w:rPr>
        <w:t xml:space="preserve"> –</w:t>
      </w:r>
      <w:r>
        <w:rPr>
          <w:rFonts w:hint="cs"/>
          <w:rtl/>
          <w:lang w:eastAsia="he-IL"/>
        </w:rPr>
        <w:t xml:space="preserve"> לא מורים כלליים שהם יוצאי אתיופיה</w:t>
      </w:r>
      <w:r w:rsidR="00956D3E">
        <w:rPr>
          <w:rFonts w:hint="cs"/>
          <w:rtl/>
          <w:lang w:eastAsia="he-IL"/>
        </w:rPr>
        <w:t>,</w:t>
      </w:r>
      <w:r>
        <w:rPr>
          <w:rFonts w:hint="cs"/>
          <w:rtl/>
          <w:lang w:eastAsia="he-IL"/>
        </w:rPr>
        <w:t xml:space="preserve"> לא מספיק, מספרים פחות </w:t>
      </w:r>
      <w:r>
        <w:rPr>
          <w:rtl/>
          <w:lang w:eastAsia="he-IL"/>
        </w:rPr>
        <w:t>–</w:t>
      </w:r>
      <w:r>
        <w:rPr>
          <w:rFonts w:hint="cs"/>
          <w:rtl/>
          <w:lang w:eastAsia="he-IL"/>
        </w:rPr>
        <w:t xml:space="preserve"> למשל, לוקחים ומחברים כיתות באמהרית ואומרים: אלה מורים במערכת. </w:t>
      </w:r>
    </w:p>
    <w:p w:rsidR="00BC0146" w:rsidRDefault="00BC0146" w:rsidP="00BA6176">
      <w:pPr>
        <w:rPr>
          <w:rtl/>
          <w:lang w:eastAsia="he-IL"/>
        </w:rPr>
      </w:pPr>
    </w:p>
    <w:p w:rsidR="00BC0146" w:rsidRDefault="00BC0146" w:rsidP="00956D3E">
      <w:pPr>
        <w:rPr>
          <w:rtl/>
        </w:rPr>
      </w:pPr>
      <w:bookmarkStart w:id="5124" w:name="TOR_Q11"/>
      <w:bookmarkEnd w:id="5124"/>
      <w:r>
        <w:rPr>
          <w:rFonts w:hint="cs"/>
          <w:rtl/>
        </w:rPr>
        <w:t xml:space="preserve">כלומר, מה שאני מנסה לומר </w:t>
      </w:r>
      <w:r w:rsidR="00956D3E">
        <w:rPr>
          <w:rFonts w:hint="eastAsia"/>
          <w:rtl/>
        </w:rPr>
        <w:t xml:space="preserve">– </w:t>
      </w:r>
      <w:r>
        <w:rPr>
          <w:rFonts w:hint="cs"/>
          <w:rtl/>
        </w:rPr>
        <w:t xml:space="preserve">ואני מבקש שתתייחס </w:t>
      </w:r>
      <w:r w:rsidR="00956D3E">
        <w:rPr>
          <w:rFonts w:hint="cs"/>
          <w:rtl/>
        </w:rPr>
        <w:t xml:space="preserve">לזה </w:t>
      </w:r>
      <w:r>
        <w:rPr>
          <w:rFonts w:hint="cs"/>
          <w:rtl/>
        </w:rPr>
        <w:t>גם בבדיקותיך</w:t>
      </w:r>
      <w:r w:rsidR="00956D3E">
        <w:rPr>
          <w:rFonts w:hint="cs"/>
          <w:rtl/>
        </w:rPr>
        <w:t>:</w:t>
      </w:r>
      <w:r>
        <w:rPr>
          <w:rFonts w:hint="cs"/>
          <w:rtl/>
        </w:rPr>
        <w:t xml:space="preserve"> </w:t>
      </w:r>
      <w:bookmarkStart w:id="5125" w:name="_ETM_Q11_156561"/>
      <w:bookmarkEnd w:id="5125"/>
      <w:r>
        <w:rPr>
          <w:rFonts w:hint="cs"/>
          <w:rtl/>
        </w:rPr>
        <w:t xml:space="preserve">זה לא מתפתח כמו שזה צריך להיות. גם העלו </w:t>
      </w:r>
      <w:bookmarkStart w:id="5126" w:name="_ETM_Q11_159026"/>
      <w:bookmarkEnd w:id="5126"/>
      <w:r>
        <w:rPr>
          <w:rFonts w:hint="cs"/>
          <w:rtl/>
        </w:rPr>
        <w:t xml:space="preserve">בפניך את סוגיית מתמטיקה חמש יחידות וכיוצא בזה כדוגמה לכך שכשהם מגיעים להשכלה הגבוהה, ראינו מספר </w:t>
      </w:r>
      <w:bookmarkStart w:id="5127" w:name="_ETM_Q11_169508"/>
      <w:bookmarkEnd w:id="5127"/>
      <w:r>
        <w:rPr>
          <w:rFonts w:hint="cs"/>
          <w:rtl/>
        </w:rPr>
        <w:t>הרבה יותר קטן באופן פרופורציונלי למספרם באוכלוסייה.</w:t>
      </w:r>
    </w:p>
    <w:p w:rsidR="00BC0146" w:rsidRDefault="00BC0146" w:rsidP="00BA6176">
      <w:pPr>
        <w:ind w:firstLine="0"/>
        <w:rPr>
          <w:rtl/>
        </w:rPr>
      </w:pPr>
      <w:bookmarkStart w:id="5128" w:name="_ETM_Q11_175072"/>
      <w:bookmarkStart w:id="5129" w:name="_ETM_Q11_175489"/>
      <w:bookmarkEnd w:id="5128"/>
      <w:bookmarkEnd w:id="5129"/>
    </w:p>
    <w:sdt>
      <w:sdtPr>
        <w:rPr>
          <w:rtl/>
        </w:rPr>
        <w:alias w:val="דובר_המשך"/>
        <w:tag w:val="&lt;ID&gt;5456&lt;/ID&gt;&lt;Name&gt;נפתלי בנט - שר&lt;/Name&gt;&lt;Data&gt;שר החינוך נפתלי בנט&lt;/Data&gt;&lt;Shortcut&gt;נפבנ&lt;/Shortcut&gt;"/>
        <w:id w:val="-358439474"/>
        <w:placeholder>
          <w:docPart w:val="646AA1ED22F1437580F3159924919741"/>
        </w:placeholder>
        <w15:color w:val="993366"/>
      </w:sdtPr>
      <w:sdtEndPr/>
      <w:sdtContent>
        <w:p w:rsidR="00BC0146" w:rsidRDefault="00BC0146" w:rsidP="00BA6176">
          <w:pPr>
            <w:pStyle w:val="-"/>
            <w:keepNext/>
            <w:rPr>
              <w:rtl/>
            </w:rPr>
          </w:pPr>
          <w:r w:rsidRPr="00A65ED1">
            <w:rPr>
              <w:rStyle w:val="aff"/>
              <w:color w:val="000000"/>
              <w:rtl/>
            </w:rPr>
            <w:t>שר החינוך נפתלי בנט</w:t>
          </w:r>
          <w:r w:rsidRPr="00A65ED1">
            <w:rPr>
              <w:color w:val="000000"/>
              <w:rtl/>
            </w:rPr>
            <w:t>:</w:t>
          </w:r>
        </w:p>
      </w:sdtContent>
    </w:sdt>
    <w:p w:rsidR="00BC0146" w:rsidRDefault="00BC0146" w:rsidP="009635F5">
      <w:pPr>
        <w:rPr>
          <w:rtl/>
        </w:rPr>
      </w:pPr>
    </w:p>
    <w:p w:rsidR="00BC0146" w:rsidRDefault="00BC0146" w:rsidP="00956D3E">
      <w:pPr>
        <w:rPr>
          <w:rtl/>
        </w:rPr>
      </w:pPr>
      <w:bookmarkStart w:id="5130" w:name="_ETM_Q11_176420"/>
      <w:bookmarkEnd w:id="5130"/>
      <w:r>
        <w:rPr>
          <w:rFonts w:hint="cs"/>
          <w:rtl/>
        </w:rPr>
        <w:t xml:space="preserve">אני נורא שמח </w:t>
      </w:r>
      <w:bookmarkStart w:id="5131" w:name="_ETM_Q11_173447"/>
      <w:bookmarkEnd w:id="5131"/>
      <w:r>
        <w:rPr>
          <w:rFonts w:hint="cs"/>
          <w:rtl/>
        </w:rPr>
        <w:t xml:space="preserve">שאתה מעלה את סוגיית הישראלים יוצאי אתיופיה. אנחנו בזינוק ממשי. </w:t>
      </w:r>
      <w:bookmarkStart w:id="5132" w:name="_ETM_Q11_183349"/>
      <w:bookmarkEnd w:id="5132"/>
      <w:r>
        <w:rPr>
          <w:rFonts w:hint="cs"/>
          <w:rtl/>
        </w:rPr>
        <w:t xml:space="preserve">עלינו בזכאות </w:t>
      </w:r>
      <w:r>
        <w:rPr>
          <w:rFonts w:hint="eastAsia"/>
          <w:rtl/>
        </w:rPr>
        <w:t xml:space="preserve">– </w:t>
      </w:r>
      <w:r>
        <w:rPr>
          <w:rFonts w:hint="cs"/>
          <w:rtl/>
        </w:rPr>
        <w:t xml:space="preserve">בשלוש שנים, מה שאני מתאר </w:t>
      </w:r>
      <w:bookmarkStart w:id="5133" w:name="_ETM_Q11_185866"/>
      <w:bookmarkEnd w:id="5133"/>
      <w:r>
        <w:rPr>
          <w:rFonts w:hint="eastAsia"/>
          <w:rtl/>
        </w:rPr>
        <w:t xml:space="preserve">– </w:t>
      </w:r>
      <w:r w:rsidR="00956D3E">
        <w:rPr>
          <w:rFonts w:hint="cs"/>
          <w:rtl/>
        </w:rPr>
        <w:t>מ-53% ל-60%;</w:t>
      </w:r>
      <w:r>
        <w:rPr>
          <w:rFonts w:hint="cs"/>
          <w:rtl/>
        </w:rPr>
        <w:t xml:space="preserve"> מעשרות מד"צים ומש"צים ל-500 מד"צים ומש"צים מקרב העדה</w:t>
      </w:r>
      <w:bookmarkStart w:id="5134" w:name="_ETM_Q11_195740"/>
      <w:bookmarkEnd w:id="5134"/>
      <w:r>
        <w:rPr>
          <w:rFonts w:hint="cs"/>
          <w:rtl/>
        </w:rPr>
        <w:t xml:space="preserve">; הכנה לשירות בצה"ל מ-200 ל-1,650 </w:t>
      </w:r>
      <w:r>
        <w:rPr>
          <w:rtl/>
        </w:rPr>
        <w:t>–</w:t>
      </w:r>
      <w:r>
        <w:rPr>
          <w:rFonts w:hint="cs"/>
          <w:rtl/>
        </w:rPr>
        <w:t xml:space="preserve"> כל זה בשלוש </w:t>
      </w:r>
      <w:bookmarkStart w:id="5135" w:name="_ETM_Q11_203691"/>
      <w:bookmarkEnd w:id="5135"/>
      <w:r>
        <w:rPr>
          <w:rFonts w:hint="cs"/>
          <w:rtl/>
        </w:rPr>
        <w:t>שנים.</w:t>
      </w:r>
    </w:p>
    <w:p w:rsidR="00BC0146" w:rsidRDefault="00BC0146" w:rsidP="009635F5">
      <w:pPr>
        <w:rPr>
          <w:rtl/>
        </w:rPr>
      </w:pPr>
      <w:bookmarkStart w:id="5136" w:name="_ETM_Q11_204331"/>
      <w:bookmarkEnd w:id="5136"/>
    </w:p>
    <w:p w:rsidR="00BC0146" w:rsidRDefault="00BC0146" w:rsidP="00956D3E">
      <w:pPr>
        <w:rPr>
          <w:rtl/>
        </w:rPr>
      </w:pPr>
      <w:bookmarkStart w:id="5137" w:name="_ETM_Q11_204802"/>
      <w:bookmarkEnd w:id="5137"/>
      <w:r>
        <w:rPr>
          <w:rFonts w:hint="cs"/>
          <w:rtl/>
        </w:rPr>
        <w:t xml:space="preserve">הנקודה שעלתה </w:t>
      </w:r>
      <w:r>
        <w:rPr>
          <w:rFonts w:hint="eastAsia"/>
          <w:rtl/>
        </w:rPr>
        <w:t xml:space="preserve">– </w:t>
      </w:r>
      <w:r>
        <w:rPr>
          <w:rFonts w:hint="cs"/>
          <w:rtl/>
        </w:rPr>
        <w:t xml:space="preserve">כי באמת, מספרית עלינו מ-364 מורים יוצאי העדה </w:t>
      </w:r>
      <w:bookmarkStart w:id="5138" w:name="_ETM_Q11_212541"/>
      <w:bookmarkEnd w:id="5138"/>
      <w:r>
        <w:rPr>
          <w:rFonts w:hint="cs"/>
          <w:rtl/>
        </w:rPr>
        <w:t xml:space="preserve">לכ-530, אבל מה שאתה מעלה זה שאולי זה לא בדיוק, </w:t>
      </w:r>
      <w:bookmarkStart w:id="5139" w:name="_ETM_Q11_218524"/>
      <w:bookmarkEnd w:id="5139"/>
      <w:r>
        <w:rPr>
          <w:rFonts w:hint="cs"/>
          <w:rtl/>
        </w:rPr>
        <w:t xml:space="preserve">כי חלק ניכר מהמורים זה במשחק. אני אבדוק את זה. </w:t>
      </w:r>
      <w:bookmarkStart w:id="5140" w:name="_ETM_Q11_224556"/>
      <w:bookmarkEnd w:id="5140"/>
      <w:r>
        <w:rPr>
          <w:rFonts w:hint="cs"/>
          <w:rtl/>
        </w:rPr>
        <w:t>אם זה לא על-אמת, אז מבחינתי זה לא קיים</w:t>
      </w:r>
      <w:bookmarkStart w:id="5141" w:name="_ETM_Q11_228748"/>
      <w:bookmarkEnd w:id="5141"/>
      <w:r>
        <w:rPr>
          <w:rFonts w:hint="cs"/>
          <w:rtl/>
        </w:rPr>
        <w:t xml:space="preserve">. גם הכפלנו פי שניים בשלוש שנים את מספר </w:t>
      </w:r>
      <w:bookmarkStart w:id="5142" w:name="_ETM_Q11_231643"/>
      <w:bookmarkEnd w:id="5142"/>
      <w:r>
        <w:rPr>
          <w:rFonts w:hint="cs"/>
          <w:rtl/>
        </w:rPr>
        <w:t xml:space="preserve">הילדים, התלמידים המחוננים </w:t>
      </w:r>
      <w:r>
        <w:rPr>
          <w:rFonts w:hint="eastAsia"/>
          <w:rtl/>
        </w:rPr>
        <w:t>–</w:t>
      </w:r>
      <w:r w:rsidR="00956D3E">
        <w:rPr>
          <w:rFonts w:hint="cs"/>
          <w:rtl/>
        </w:rPr>
        <w:t xml:space="preserve"> </w:t>
      </w:r>
      <w:r>
        <w:rPr>
          <w:rFonts w:hint="cs"/>
          <w:rtl/>
        </w:rPr>
        <w:t xml:space="preserve">זאת אומרת, הם מחוננים בלי קשר </w:t>
      </w:r>
      <w:bookmarkStart w:id="5143" w:name="_ETM_Q11_234612"/>
      <w:bookmarkEnd w:id="5143"/>
      <w:r>
        <w:rPr>
          <w:rFonts w:hint="cs"/>
          <w:rtl/>
        </w:rPr>
        <w:t xml:space="preserve">אלינו, אבל שמוגדרים </w:t>
      </w:r>
      <w:r w:rsidR="00E82B6C">
        <w:rPr>
          <w:rFonts w:hint="cs"/>
          <w:rtl/>
        </w:rPr>
        <w:t>– – –</w:t>
      </w:r>
    </w:p>
    <w:p w:rsidR="00BC0146" w:rsidRDefault="00BC0146" w:rsidP="009635F5">
      <w:pPr>
        <w:rPr>
          <w:rtl/>
        </w:rPr>
      </w:pPr>
      <w:bookmarkStart w:id="5144" w:name="_ETM_Q11_237813"/>
      <w:bookmarkEnd w:id="5144"/>
    </w:p>
    <w:bookmarkStart w:id="5145" w:name="_ETM_Q11_238284" w:displacedByCustomXml="next"/>
    <w:bookmarkEnd w:id="5145" w:displacedByCustomXml="next"/>
    <w:sdt>
      <w:sdtPr>
        <w:rPr>
          <w:rtl/>
        </w:rPr>
        <w:alias w:val="קריאה"/>
        <w:tag w:val="&lt;ID&gt;5113&lt;/ID&gt;&lt;Name&gt;סתיו שפיר - המחנה הציוני&lt;/Name&gt;&lt;Data&gt;סתיו שפיר (המחנה הציוני)&lt;/Data&gt;&lt;Shortcut&gt;סתשפ&lt;/Shortcut&gt;"/>
        <w:id w:val="1326315866"/>
        <w:placeholder>
          <w:docPart w:val="3D244E2AF9294C7A88BD11E0C0DECB67"/>
        </w:placeholder>
        <w15:color w:val="993366"/>
      </w:sdtPr>
      <w:sdtEndPr/>
      <w:sdtContent>
        <w:p w:rsidR="00BC0146" w:rsidRDefault="00BC0146" w:rsidP="00BA6176">
          <w:pPr>
            <w:pStyle w:val="af6"/>
            <w:keepNext/>
            <w:rPr>
              <w:rtl/>
            </w:rPr>
          </w:pPr>
          <w:r w:rsidRPr="00A65ED1">
            <w:rPr>
              <w:rStyle w:val="aff"/>
              <w:color w:val="000000"/>
              <w:rtl/>
            </w:rPr>
            <w:t>סתיו שפיר (המחנה הציוני)</w:t>
          </w:r>
          <w:r w:rsidRPr="00A65ED1">
            <w:rPr>
              <w:color w:val="000000"/>
              <w:rtl/>
            </w:rPr>
            <w:t>:</w:t>
          </w:r>
        </w:p>
      </w:sdtContent>
    </w:sdt>
    <w:p w:rsidR="00BC0146" w:rsidRDefault="00BC0146" w:rsidP="00BA6176">
      <w:pPr>
        <w:ind w:firstLine="0"/>
        <w:rPr>
          <w:rtl/>
        </w:rPr>
      </w:pPr>
      <w:bookmarkStart w:id="5146" w:name="_ETM_Q11_238514"/>
      <w:bookmarkStart w:id="5147" w:name="_ETM_Q11_168960"/>
      <w:bookmarkEnd w:id="5146"/>
      <w:bookmarkEnd w:id="5147"/>
      <w:r>
        <w:rPr>
          <w:rFonts w:hint="cs"/>
          <w:rtl/>
        </w:rPr>
        <w:t xml:space="preserve"> </w:t>
      </w:r>
    </w:p>
    <w:p w:rsidR="00BC0146" w:rsidRDefault="00BC0146" w:rsidP="00BA6176">
      <w:pPr>
        <w:rPr>
          <w:rtl/>
        </w:rPr>
      </w:pPr>
      <w:r>
        <w:rPr>
          <w:rFonts w:hint="cs"/>
          <w:rtl/>
        </w:rPr>
        <w:t xml:space="preserve">זה עומד על כמה? כמה זה עכשיו? </w:t>
      </w:r>
    </w:p>
    <w:p w:rsidR="00BC0146" w:rsidRDefault="00BC0146" w:rsidP="003B3567">
      <w:pPr>
        <w:rPr>
          <w:rtl/>
        </w:rPr>
      </w:pPr>
    </w:p>
    <w:bookmarkStart w:id="5148" w:name="_ETM_Q11_240291" w:displacedByCustomXml="next"/>
    <w:bookmarkEnd w:id="5148" w:displacedByCustomXml="next"/>
    <w:sdt>
      <w:sdtPr>
        <w:rPr>
          <w:rtl/>
        </w:rPr>
        <w:alias w:val="דובר_המשך"/>
        <w:tag w:val="&lt;ID&gt;5456&lt;/ID&gt;&lt;Name&gt;נפתלי בנט - שר&lt;/Name&gt;&lt;Data&gt;שר החינוך נפתלי בנט&lt;/Data&gt;&lt;Shortcut&gt;נפבנ&lt;/Shortcut&gt;"/>
        <w:id w:val="-521851265"/>
        <w:placeholder>
          <w:docPart w:val="3D244E2AF9294C7A88BD11E0C0DECB67"/>
        </w:placeholder>
        <w15:color w:val="993366"/>
      </w:sdtPr>
      <w:sdtEndPr/>
      <w:sdtContent>
        <w:p w:rsidR="00BC0146" w:rsidRDefault="00BC0146" w:rsidP="00BA6176">
          <w:pPr>
            <w:pStyle w:val="-"/>
            <w:keepNext/>
            <w:rPr>
              <w:rtl/>
            </w:rPr>
          </w:pPr>
          <w:r w:rsidRPr="00A65ED1">
            <w:rPr>
              <w:rStyle w:val="aff"/>
              <w:color w:val="000000"/>
              <w:rtl/>
            </w:rPr>
            <w:t>שר החינוך נפתלי בנט</w:t>
          </w:r>
          <w:r w:rsidRPr="00A65ED1">
            <w:rPr>
              <w:color w:val="000000"/>
              <w:rtl/>
            </w:rPr>
            <w:t>:</w:t>
          </w:r>
        </w:p>
      </w:sdtContent>
    </w:sdt>
    <w:p w:rsidR="00BC0146" w:rsidRDefault="00BC0146" w:rsidP="003B3567">
      <w:pPr>
        <w:rPr>
          <w:rtl/>
        </w:rPr>
      </w:pPr>
    </w:p>
    <w:p w:rsidR="00BC0146" w:rsidRPr="00A65ED1" w:rsidRDefault="00BC0146" w:rsidP="00BA6176">
      <w:pPr>
        <w:rPr>
          <w:rtl/>
        </w:rPr>
      </w:pPr>
      <w:r>
        <w:rPr>
          <w:rFonts w:hint="cs"/>
          <w:rtl/>
        </w:rPr>
        <w:t xml:space="preserve">עכשיו זה עומד </w:t>
      </w:r>
      <w:bookmarkStart w:id="5149" w:name="_ETM_Q11_241360"/>
      <w:bookmarkEnd w:id="5149"/>
      <w:r>
        <w:rPr>
          <w:rFonts w:hint="cs"/>
          <w:rtl/>
        </w:rPr>
        <w:t>על 53; מ-26.</w:t>
      </w:r>
    </w:p>
    <w:p w:rsidR="00BC0146" w:rsidRDefault="00BC0146" w:rsidP="00BA6176">
      <w:pPr>
        <w:ind w:firstLine="0"/>
        <w:rPr>
          <w:rtl/>
        </w:rPr>
      </w:pPr>
      <w:bookmarkStart w:id="5150" w:name="_ETM_Q11_241461"/>
      <w:bookmarkEnd w:id="5150"/>
    </w:p>
    <w:sdt>
      <w:sdtPr>
        <w:rPr>
          <w:rtl/>
        </w:rPr>
        <w:alias w:val="קריאה"/>
        <w:tag w:val="&lt;ID&gt;5113&lt;/ID&gt;&lt;Name&gt;סתיו שפיר - המחנה הציוני&lt;/Name&gt;&lt;Data&gt;סתיו שפיר (המחנה הציוני)&lt;/Data&gt;&lt;Shortcut&gt;סתשפ&lt;/Shortcut&gt;"/>
        <w:id w:val="1898165024"/>
        <w:placeholder>
          <w:docPart w:val="43ACCE99373345F5B22FF82DE0F618BC"/>
        </w:placeholder>
        <w15:color w:val="993366"/>
      </w:sdtPr>
      <w:sdtEndPr/>
      <w:sdtContent>
        <w:p w:rsidR="00BC0146" w:rsidRDefault="00BC0146" w:rsidP="00BA6176">
          <w:pPr>
            <w:pStyle w:val="af6"/>
            <w:keepNext/>
            <w:rPr>
              <w:rtl/>
            </w:rPr>
          </w:pPr>
          <w:r w:rsidRPr="00A65ED1">
            <w:rPr>
              <w:rStyle w:val="aff"/>
              <w:color w:val="000000"/>
              <w:rtl/>
            </w:rPr>
            <w:t>סתיו שפיר (המחנה הציוני)</w:t>
          </w:r>
          <w:r w:rsidRPr="00A65ED1">
            <w:rPr>
              <w:color w:val="000000"/>
              <w:rtl/>
            </w:rPr>
            <w:t>:</w:t>
          </w:r>
        </w:p>
      </w:sdtContent>
    </w:sdt>
    <w:p w:rsidR="00BC0146" w:rsidRDefault="00BC0146" w:rsidP="00BA6176">
      <w:pPr>
        <w:ind w:firstLine="0"/>
        <w:rPr>
          <w:rtl/>
        </w:rPr>
      </w:pPr>
      <w:r>
        <w:rPr>
          <w:rFonts w:hint="cs"/>
          <w:rtl/>
        </w:rPr>
        <w:t xml:space="preserve"> </w:t>
      </w:r>
      <w:bookmarkStart w:id="5151" w:name="_ETM_Q11_242614"/>
      <w:bookmarkEnd w:id="5151"/>
    </w:p>
    <w:p w:rsidR="00BC0146" w:rsidRDefault="00BC0146" w:rsidP="00BA6176">
      <w:pPr>
        <w:rPr>
          <w:rtl/>
        </w:rPr>
      </w:pPr>
      <w:r>
        <w:rPr>
          <w:rFonts w:hint="cs"/>
          <w:rtl/>
        </w:rPr>
        <w:t xml:space="preserve">לא, 50 </w:t>
      </w:r>
      <w:r w:rsidR="00E82B6C">
        <w:rPr>
          <w:rFonts w:hint="cs"/>
          <w:rtl/>
        </w:rPr>
        <w:t>– – –</w:t>
      </w:r>
    </w:p>
    <w:p w:rsidR="00BC0146" w:rsidRDefault="00BC0146" w:rsidP="00BA6176">
      <w:pPr>
        <w:rPr>
          <w:rtl/>
        </w:rPr>
      </w:pPr>
      <w:bookmarkStart w:id="5152" w:name="_ETM_Q11_242874"/>
      <w:bookmarkEnd w:id="5152"/>
    </w:p>
    <w:bookmarkStart w:id="5153" w:name="_ETM_Q11_243198" w:displacedByCustomXml="next"/>
    <w:bookmarkEnd w:id="5153" w:displacedByCustomXml="next"/>
    <w:sdt>
      <w:sdtPr>
        <w:rPr>
          <w:rtl/>
        </w:rPr>
        <w:alias w:val="דובר_המשך"/>
        <w:tag w:val="&lt;ID&gt;5456&lt;/ID&gt;&lt;Name&gt;נפתלי בנט - שר&lt;/Name&gt;&lt;Data&gt;שר החינוך נפתלי בנט&lt;/Data&gt;&lt;Shortcut&gt;נפבנ&lt;/Shortcut&gt;"/>
        <w:id w:val="913131283"/>
        <w:placeholder>
          <w:docPart w:val="3D244E2AF9294C7A88BD11E0C0DECB67"/>
        </w:placeholder>
        <w15:color w:val="993366"/>
      </w:sdtPr>
      <w:sdtEndPr/>
      <w:sdtContent>
        <w:p w:rsidR="00BC0146" w:rsidRDefault="00BC0146" w:rsidP="00BA6176">
          <w:pPr>
            <w:pStyle w:val="-"/>
            <w:keepNext/>
            <w:rPr>
              <w:rtl/>
            </w:rPr>
          </w:pPr>
          <w:r w:rsidRPr="00A65ED1">
            <w:rPr>
              <w:rStyle w:val="aff"/>
              <w:color w:val="000000"/>
              <w:rtl/>
            </w:rPr>
            <w:t>שר החינוך נפתלי בנט</w:t>
          </w:r>
          <w:r w:rsidRPr="00A65ED1">
            <w:rPr>
              <w:color w:val="000000"/>
              <w:rtl/>
            </w:rPr>
            <w:t>:</w:t>
          </w:r>
        </w:p>
      </w:sdtContent>
    </w:sdt>
    <w:p w:rsidR="00BC0146" w:rsidRDefault="00BC0146" w:rsidP="003B3567">
      <w:pPr>
        <w:rPr>
          <w:rtl/>
        </w:rPr>
      </w:pPr>
    </w:p>
    <w:p w:rsidR="00BC0146" w:rsidRDefault="00BC0146" w:rsidP="00BA6176">
      <w:pPr>
        <w:rPr>
          <w:rtl/>
        </w:rPr>
      </w:pPr>
      <w:r>
        <w:rPr>
          <w:rFonts w:hint="cs"/>
          <w:rtl/>
        </w:rPr>
        <w:t xml:space="preserve">לא, המחוננים זה </w:t>
      </w:r>
      <w:bookmarkStart w:id="5154" w:name="_ETM_Q11_246938"/>
      <w:bookmarkEnd w:id="5154"/>
      <w:r>
        <w:rPr>
          <w:rFonts w:hint="cs"/>
          <w:rtl/>
        </w:rPr>
        <w:t xml:space="preserve">בכל מקרה מספרים מאוד קטנים. </w:t>
      </w:r>
    </w:p>
    <w:p w:rsidR="00BC0146" w:rsidRDefault="00BC0146" w:rsidP="00BA6176">
      <w:pPr>
        <w:rPr>
          <w:rtl/>
        </w:rPr>
      </w:pPr>
    </w:p>
    <w:bookmarkStart w:id="5155" w:name="_ETM_Q11_247410" w:displacedByCustomXml="next"/>
    <w:bookmarkEnd w:id="5155" w:displacedByCustomXml="next"/>
    <w:bookmarkStart w:id="5156" w:name="_ETM_Q11_246930" w:displacedByCustomXml="next"/>
    <w:bookmarkEnd w:id="5156" w:displacedByCustomXml="next"/>
    <w:sdt>
      <w:sdtPr>
        <w:rPr>
          <w:rtl/>
        </w:rPr>
        <w:alias w:val="קריאה"/>
        <w:tag w:val="&lt;ID&gt;5113&lt;/ID&gt;&lt;Name&gt;סתיו שפיר - המחנה הציוני&lt;/Name&gt;&lt;Data&gt;סתיו שפיר (המחנה הציוני)&lt;/Data&gt;&lt;Shortcut&gt;סתשפ&lt;/Shortcut&gt;"/>
        <w:id w:val="255796734"/>
        <w:placeholder>
          <w:docPart w:val="73A7FF80DEAA469E86FA2A183D1936D6"/>
        </w:placeholder>
        <w15:color w:val="993366"/>
      </w:sdtPr>
      <w:sdtEndPr/>
      <w:sdtContent>
        <w:p w:rsidR="00BC0146" w:rsidRDefault="00BC0146" w:rsidP="00BA6176">
          <w:pPr>
            <w:pStyle w:val="af6"/>
            <w:keepNext/>
            <w:rPr>
              <w:rtl/>
            </w:rPr>
          </w:pPr>
          <w:r w:rsidRPr="00A65ED1">
            <w:rPr>
              <w:rStyle w:val="aff"/>
              <w:color w:val="000000"/>
              <w:rtl/>
            </w:rPr>
            <w:t>סתיו שפיר (המחנה הציוני)</w:t>
          </w:r>
          <w:r w:rsidRPr="00A65ED1">
            <w:rPr>
              <w:color w:val="000000"/>
              <w:rtl/>
            </w:rPr>
            <w:t>:</w:t>
          </w:r>
        </w:p>
      </w:sdtContent>
    </w:sdt>
    <w:p w:rsidR="00BC0146" w:rsidRDefault="00BC0146" w:rsidP="00BA6176">
      <w:pPr>
        <w:rPr>
          <w:rtl/>
        </w:rPr>
      </w:pPr>
    </w:p>
    <w:p w:rsidR="00BC0146" w:rsidRDefault="00E82B6C" w:rsidP="00BA6176">
      <w:pPr>
        <w:rPr>
          <w:rtl/>
        </w:rPr>
      </w:pPr>
      <w:bookmarkStart w:id="5157" w:name="_ETM_Q11_248019"/>
      <w:bookmarkEnd w:id="5157"/>
      <w:r>
        <w:rPr>
          <w:rFonts w:hint="cs"/>
          <w:rtl/>
        </w:rPr>
        <w:t>– – –</w:t>
      </w:r>
    </w:p>
    <w:p w:rsidR="00BC0146" w:rsidRDefault="00BC0146" w:rsidP="00BA6176">
      <w:pPr>
        <w:rPr>
          <w:rtl/>
        </w:rPr>
      </w:pPr>
      <w:bookmarkStart w:id="5158" w:name="_ETM_Q11_249041"/>
      <w:bookmarkEnd w:id="5158"/>
    </w:p>
    <w:bookmarkStart w:id="5159" w:name="_ETM_Q11_249397" w:displacedByCustomXml="next"/>
    <w:bookmarkEnd w:id="5159" w:displacedByCustomXml="next"/>
    <w:sdt>
      <w:sdtPr>
        <w:rPr>
          <w:rtl/>
        </w:rPr>
        <w:alias w:val="דובר_המשך"/>
        <w:tag w:val="&lt;ID&gt;5456&lt;/ID&gt;&lt;Name&gt;נפתלי בנט - שר&lt;/Name&gt;&lt;Data&gt;שר החינוך נפתלי בנט&lt;/Data&gt;&lt;Shortcut&gt;נפבנ&lt;/Shortcut&gt;"/>
        <w:id w:val="663056492"/>
        <w:placeholder>
          <w:docPart w:val="F445A73D78B0455CA377536FF4ADC4D9"/>
        </w:placeholder>
        <w15:color w:val="993366"/>
      </w:sdtPr>
      <w:sdtEndPr/>
      <w:sdtContent>
        <w:p w:rsidR="00BC0146" w:rsidRDefault="00BC0146" w:rsidP="00BA6176">
          <w:pPr>
            <w:pStyle w:val="-"/>
            <w:keepNext/>
            <w:rPr>
              <w:rtl/>
            </w:rPr>
          </w:pPr>
          <w:r w:rsidRPr="00A65ED1">
            <w:rPr>
              <w:rStyle w:val="aff"/>
              <w:color w:val="000000"/>
              <w:rtl/>
            </w:rPr>
            <w:t>שר החינוך נפתלי בנט</w:t>
          </w:r>
          <w:r w:rsidRPr="00A65ED1">
            <w:rPr>
              <w:color w:val="000000"/>
              <w:rtl/>
            </w:rPr>
            <w:t>:</w:t>
          </w:r>
        </w:p>
      </w:sdtContent>
    </w:sdt>
    <w:p w:rsidR="00BC0146" w:rsidRDefault="00BC0146" w:rsidP="00BA6176">
      <w:pPr>
        <w:rPr>
          <w:rtl/>
        </w:rPr>
      </w:pPr>
    </w:p>
    <w:p w:rsidR="00BC0146" w:rsidRDefault="00BC0146" w:rsidP="00956D3E">
      <w:pPr>
        <w:rPr>
          <w:rtl/>
        </w:rPr>
      </w:pPr>
      <w:bookmarkStart w:id="5160" w:name="_ETM_Q11_247665"/>
      <w:bookmarkEnd w:id="5160"/>
      <w:r>
        <w:rPr>
          <w:rFonts w:hint="cs"/>
          <w:rtl/>
        </w:rPr>
        <w:t xml:space="preserve">מצטיינים זה עלה מ-858 ל-1,187 תלמידים יוצאי העדה שהם מצטיינים. אלה מספרים </w:t>
      </w:r>
      <w:bookmarkStart w:id="5161" w:name="_ETM_Q11_264977"/>
      <w:bookmarkEnd w:id="5161"/>
      <w:r>
        <w:rPr>
          <w:rFonts w:hint="cs"/>
          <w:rtl/>
        </w:rPr>
        <w:t xml:space="preserve">יותר </w:t>
      </w:r>
      <w:r>
        <w:rPr>
          <w:rtl/>
        </w:rPr>
        <w:t>–</w:t>
      </w:r>
      <w:r>
        <w:rPr>
          <w:rFonts w:hint="cs"/>
          <w:rtl/>
        </w:rPr>
        <w:t xml:space="preserve"> </w:t>
      </w:r>
      <w:bookmarkStart w:id="5162" w:name="_ETM_Q11_263396"/>
      <w:bookmarkStart w:id="5163" w:name="_ETM_Q11_266000"/>
      <w:bookmarkEnd w:id="5162"/>
      <w:bookmarkEnd w:id="5163"/>
      <w:r>
        <w:rPr>
          <w:rFonts w:hint="cs"/>
          <w:rtl/>
        </w:rPr>
        <w:t>ה</w:t>
      </w:r>
      <w:bookmarkStart w:id="5164" w:name="_ETM_Q11_270651"/>
      <w:bookmarkEnd w:id="5164"/>
      <w:r>
        <w:rPr>
          <w:rFonts w:hint="cs"/>
          <w:rtl/>
        </w:rPr>
        <w:t xml:space="preserve">קו שלי בעניין הזה. אני אגיד לכם </w:t>
      </w:r>
      <w:bookmarkStart w:id="5165" w:name="_ETM_Q11_267374"/>
      <w:bookmarkEnd w:id="5165"/>
      <w:r>
        <w:rPr>
          <w:rFonts w:hint="cs"/>
          <w:rtl/>
        </w:rPr>
        <w:t xml:space="preserve">בגדול </w:t>
      </w:r>
      <w:r>
        <w:rPr>
          <w:rtl/>
        </w:rPr>
        <w:t>–</w:t>
      </w:r>
      <w:r>
        <w:rPr>
          <w:rFonts w:hint="cs"/>
          <w:rtl/>
        </w:rPr>
        <w:t xml:space="preserve"> </w:t>
      </w:r>
      <w:bookmarkStart w:id="5166" w:name="_ETM_Q11_263928"/>
      <w:bookmarkStart w:id="5167" w:name="_ETM_Q11_264229"/>
      <w:bookmarkEnd w:id="5166"/>
      <w:bookmarkEnd w:id="5167"/>
      <w:r>
        <w:rPr>
          <w:rFonts w:hint="cs"/>
          <w:rtl/>
        </w:rPr>
        <w:t xml:space="preserve">אה, ועוד דבר שנורא חשוב: הכנסנו </w:t>
      </w:r>
      <w:bookmarkStart w:id="5168" w:name="_ETM_Q11_270441"/>
      <w:bookmarkEnd w:id="5168"/>
      <w:r>
        <w:rPr>
          <w:rFonts w:hint="cs"/>
          <w:rtl/>
        </w:rPr>
        <w:t>כחומר חובה</w:t>
      </w:r>
      <w:r w:rsidR="003B3567">
        <w:rPr>
          <w:rFonts w:hint="cs"/>
          <w:rtl/>
        </w:rPr>
        <w:t xml:space="preserve"> </w:t>
      </w:r>
      <w:r>
        <w:rPr>
          <w:rFonts w:hint="cs"/>
          <w:rtl/>
        </w:rPr>
        <w:t xml:space="preserve">בלימודי ההיסטוריה לכל תלמידי ישראל </w:t>
      </w:r>
      <w:r>
        <w:rPr>
          <w:rFonts w:hint="eastAsia"/>
          <w:rtl/>
        </w:rPr>
        <w:t xml:space="preserve">– </w:t>
      </w:r>
      <w:r>
        <w:rPr>
          <w:rFonts w:hint="cs"/>
          <w:rtl/>
        </w:rPr>
        <w:t xml:space="preserve">לא בהיסטוריה, </w:t>
      </w:r>
      <w:bookmarkStart w:id="5169" w:name="_ETM_Q11_273495"/>
      <w:bookmarkEnd w:id="5169"/>
      <w:r>
        <w:rPr>
          <w:rFonts w:hint="cs"/>
          <w:rtl/>
        </w:rPr>
        <w:t xml:space="preserve">בספרות </w:t>
      </w:r>
      <w:r>
        <w:rPr>
          <w:rFonts w:hint="eastAsia"/>
          <w:rtl/>
        </w:rPr>
        <w:t xml:space="preserve">– </w:t>
      </w:r>
      <w:r>
        <w:rPr>
          <w:rFonts w:hint="cs"/>
          <w:rtl/>
        </w:rPr>
        <w:t xml:space="preserve">ספר על </w:t>
      </w:r>
      <w:bookmarkStart w:id="5170" w:name="_ETM_Q11_269488"/>
      <w:bookmarkStart w:id="5171" w:name="_ETM_Q11_253766"/>
      <w:bookmarkEnd w:id="5170"/>
      <w:bookmarkEnd w:id="5171"/>
      <w:r>
        <w:rPr>
          <w:rFonts w:hint="cs"/>
          <w:rtl/>
        </w:rPr>
        <w:t xml:space="preserve">העלייה מאתיופיה, על המורשת, כי הרעיון של כל התוכנית </w:t>
      </w:r>
      <w:r w:rsidR="00956D3E">
        <w:rPr>
          <w:rFonts w:hint="cs"/>
          <w:rtl/>
        </w:rPr>
        <w:t xml:space="preserve">הוא </w:t>
      </w:r>
      <w:r>
        <w:rPr>
          <w:rFonts w:hint="cs"/>
          <w:rtl/>
        </w:rPr>
        <w:t>לא לבדל אלא לחבר, והיום בעצם כל ילדי ישראל לומדים.</w:t>
      </w:r>
      <w:r w:rsidR="003B3567">
        <w:rPr>
          <w:rFonts w:hint="cs"/>
          <w:rtl/>
        </w:rPr>
        <w:t xml:space="preserve"> </w:t>
      </w:r>
      <w:r>
        <w:rPr>
          <w:rFonts w:hint="cs"/>
          <w:rtl/>
        </w:rPr>
        <w:t>אין יותר מסגרות שהן רק על טהרת יוצאי אתיופיה. אבל הדרך עוד ארוכה.</w:t>
      </w:r>
    </w:p>
    <w:p w:rsidR="00BC0146" w:rsidRDefault="00BC0146" w:rsidP="00BA6176">
      <w:pPr>
        <w:rPr>
          <w:rtl/>
        </w:rPr>
      </w:pPr>
    </w:p>
    <w:bookmarkStart w:id="5172" w:name="_ETM_Q11_297900" w:displacedByCustomXml="next"/>
    <w:bookmarkEnd w:id="5172" w:displacedByCustomXml="next"/>
    <w:sdt>
      <w:sdtPr>
        <w:rPr>
          <w:rtl/>
        </w:rPr>
        <w:alias w:val="קריאה"/>
        <w:tag w:val="&lt;ID&gt;5113&lt;/ID&gt;&lt;Name&gt;סתיו שפיר - המחנה הציוני&lt;/Name&gt;&lt;Data&gt;סתיו שפיר (המחנה הציוני)&lt;/Data&gt;&lt;Shortcut&gt;סתשפ&lt;/Shortcut&gt;"/>
        <w:id w:val="-1337454194"/>
        <w:placeholder>
          <w:docPart w:val="3D244E2AF9294C7A88BD11E0C0DECB67"/>
        </w:placeholder>
        <w15:color w:val="993366"/>
      </w:sdtPr>
      <w:sdtEndPr/>
      <w:sdtContent>
        <w:p w:rsidR="00BC0146" w:rsidRDefault="00BC0146" w:rsidP="00BA6176">
          <w:pPr>
            <w:pStyle w:val="af6"/>
            <w:keepNext/>
            <w:rPr>
              <w:rtl/>
            </w:rPr>
          </w:pPr>
          <w:r w:rsidRPr="00A65ED1">
            <w:rPr>
              <w:rStyle w:val="aff"/>
              <w:color w:val="000000"/>
              <w:rtl/>
            </w:rPr>
            <w:t>סתיו שפיר (המחנה הציוני)</w:t>
          </w:r>
          <w:r w:rsidRPr="00A65ED1">
            <w:rPr>
              <w:color w:val="000000"/>
              <w:rtl/>
            </w:rPr>
            <w:t>:</w:t>
          </w:r>
        </w:p>
      </w:sdtContent>
    </w:sdt>
    <w:p w:rsidR="00BC0146" w:rsidRPr="00A65ED1" w:rsidRDefault="00BC0146" w:rsidP="00BA6176">
      <w:pPr>
        <w:rPr>
          <w:rtl/>
        </w:rPr>
      </w:pPr>
      <w:bookmarkStart w:id="5173" w:name="_ETM_Q11_296643"/>
      <w:bookmarkEnd w:id="5173"/>
    </w:p>
    <w:p w:rsidR="00BC0146" w:rsidRDefault="00BC0146" w:rsidP="00BA6176">
      <w:pPr>
        <w:rPr>
          <w:rtl/>
        </w:rPr>
      </w:pPr>
      <w:r>
        <w:rPr>
          <w:rFonts w:hint="cs"/>
          <w:rtl/>
        </w:rPr>
        <w:t>מה עם הכסף של ארגוני הנוער האתיופי והמלגות?</w:t>
      </w:r>
    </w:p>
    <w:p w:rsidR="00BC0146" w:rsidRDefault="00BC0146" w:rsidP="00BA6176">
      <w:pPr>
        <w:rPr>
          <w:rtl/>
        </w:rPr>
      </w:pPr>
      <w:bookmarkStart w:id="5174" w:name="_ETM_Q11_300234"/>
      <w:bookmarkEnd w:id="5174"/>
    </w:p>
    <w:bookmarkStart w:id="5175" w:name="_ETM_Q11_300545" w:displacedByCustomXml="next"/>
    <w:bookmarkEnd w:id="5175" w:displacedByCustomXml="next"/>
    <w:sdt>
      <w:sdtPr>
        <w:rPr>
          <w:rtl/>
        </w:rPr>
        <w:alias w:val="דובר_המשך"/>
        <w:tag w:val="&lt;ID&gt;5456&lt;/ID&gt;&lt;Name&gt;נפתלי בנט - שר&lt;/Name&gt;&lt;Data&gt;שר החינוך נפתלי בנט&lt;/Data&gt;&lt;Shortcut&gt;נפבנ&lt;/Shortcut&gt;"/>
        <w:id w:val="-1952930203"/>
        <w:placeholder>
          <w:docPart w:val="3D244E2AF9294C7A88BD11E0C0DECB67"/>
        </w:placeholder>
        <w15:color w:val="993366"/>
      </w:sdtPr>
      <w:sdtEndPr/>
      <w:sdtContent>
        <w:p w:rsidR="00BC0146" w:rsidRDefault="00BC0146" w:rsidP="00BA6176">
          <w:pPr>
            <w:pStyle w:val="-"/>
            <w:keepNext/>
            <w:rPr>
              <w:rtl/>
            </w:rPr>
          </w:pPr>
          <w:r w:rsidRPr="00A65ED1">
            <w:rPr>
              <w:rStyle w:val="aff"/>
              <w:color w:val="000000"/>
              <w:rtl/>
            </w:rPr>
            <w:t>שר החינוך נפתלי בנט</w:t>
          </w:r>
          <w:r w:rsidRPr="00A65ED1">
            <w:rPr>
              <w:color w:val="000000"/>
              <w:rtl/>
            </w:rPr>
            <w:t>:</w:t>
          </w:r>
        </w:p>
      </w:sdtContent>
    </w:sdt>
    <w:p w:rsidR="00BC0146" w:rsidRDefault="00BC0146" w:rsidP="003B3567">
      <w:pPr>
        <w:rPr>
          <w:rtl/>
        </w:rPr>
      </w:pPr>
    </w:p>
    <w:p w:rsidR="00BC0146" w:rsidRDefault="00BC0146" w:rsidP="00BA6176">
      <w:pPr>
        <w:rPr>
          <w:rtl/>
        </w:rPr>
      </w:pPr>
      <w:r>
        <w:rPr>
          <w:rFonts w:hint="cs"/>
          <w:rtl/>
        </w:rPr>
        <w:t xml:space="preserve">אה, בארגוני הנוער עלינו </w:t>
      </w:r>
      <w:bookmarkStart w:id="5176" w:name="_ETM_Q11_304003"/>
      <w:bookmarkEnd w:id="5176"/>
      <w:r>
        <w:rPr>
          <w:rFonts w:hint="cs"/>
          <w:rtl/>
        </w:rPr>
        <w:t xml:space="preserve">מסדר גודל של 6,700 תלמידים </w:t>
      </w:r>
      <w:r w:rsidR="00E82B6C">
        <w:rPr>
          <w:rFonts w:hint="cs"/>
          <w:rtl/>
        </w:rPr>
        <w:t>– – –</w:t>
      </w:r>
      <w:r>
        <w:rPr>
          <w:rFonts w:hint="cs"/>
          <w:rtl/>
        </w:rPr>
        <w:t xml:space="preserve"> </w:t>
      </w:r>
    </w:p>
    <w:p w:rsidR="00BC0146" w:rsidRDefault="00BC0146" w:rsidP="00BA6176">
      <w:pPr>
        <w:rPr>
          <w:rtl/>
        </w:rPr>
      </w:pPr>
      <w:bookmarkStart w:id="5177" w:name="_ETM_Q11_311583"/>
      <w:bookmarkEnd w:id="5177"/>
    </w:p>
    <w:bookmarkStart w:id="5178" w:name="_ETM_Q11_311887" w:displacedByCustomXml="next"/>
    <w:bookmarkEnd w:id="5178" w:displacedByCustomXml="next"/>
    <w:sdt>
      <w:sdtPr>
        <w:rPr>
          <w:rtl/>
        </w:rPr>
        <w:alias w:val="קריאה"/>
        <w:tag w:val="&lt;ID&gt;5113&lt;/ID&gt;&lt;Name&gt;סתיו שפיר - המחנה הציוני&lt;/Name&gt;&lt;Data&gt;סתיו שפיר (המחנה הציוני)&lt;/Data&gt;&lt;Shortcut&gt;סתשפ&lt;/Shortcut&gt;"/>
        <w:id w:val="773907606"/>
        <w:placeholder>
          <w:docPart w:val="3D244E2AF9294C7A88BD11E0C0DECB67"/>
        </w:placeholder>
        <w15:color w:val="993366"/>
      </w:sdtPr>
      <w:sdtEndPr/>
      <w:sdtContent>
        <w:p w:rsidR="00BC0146" w:rsidRDefault="00BC0146" w:rsidP="00BA6176">
          <w:pPr>
            <w:pStyle w:val="af6"/>
            <w:keepNext/>
            <w:rPr>
              <w:rtl/>
            </w:rPr>
          </w:pPr>
          <w:r w:rsidRPr="00A65ED1">
            <w:rPr>
              <w:rStyle w:val="aff"/>
              <w:color w:val="000000"/>
              <w:rtl/>
            </w:rPr>
            <w:t>סתיו שפיר (המחנה הציוני)</w:t>
          </w:r>
          <w:r w:rsidRPr="00A65ED1">
            <w:rPr>
              <w:color w:val="000000"/>
              <w:rtl/>
            </w:rPr>
            <w:t>:</w:t>
          </w:r>
        </w:p>
      </w:sdtContent>
    </w:sdt>
    <w:p w:rsidR="00BC0146" w:rsidRPr="00A65ED1" w:rsidRDefault="00BC0146" w:rsidP="00BA6176">
      <w:pPr>
        <w:rPr>
          <w:rtl/>
        </w:rPr>
      </w:pPr>
    </w:p>
    <w:p w:rsidR="00BC0146" w:rsidRDefault="00BC0146" w:rsidP="00BA6176">
      <w:pPr>
        <w:rPr>
          <w:rtl/>
        </w:rPr>
      </w:pPr>
      <w:r>
        <w:rPr>
          <w:rFonts w:hint="cs"/>
          <w:rtl/>
        </w:rPr>
        <w:t xml:space="preserve">המלגות מתעכבות כל השנה. המלגות שהם אמורים לקבל מתעכבות כל השנה. </w:t>
      </w:r>
    </w:p>
    <w:p w:rsidR="00BC0146" w:rsidRDefault="00BC0146" w:rsidP="00BA6176">
      <w:pPr>
        <w:rPr>
          <w:rtl/>
        </w:rPr>
      </w:pPr>
      <w:bookmarkStart w:id="5179" w:name="_ETM_Q11_314247"/>
      <w:bookmarkEnd w:id="5179"/>
    </w:p>
    <w:bookmarkStart w:id="5180" w:name="_ETM_Q11_314917" w:displacedByCustomXml="next"/>
    <w:bookmarkEnd w:id="5180" w:displacedByCustomXml="next"/>
    <w:sdt>
      <w:sdtPr>
        <w:rPr>
          <w:rtl/>
        </w:rPr>
        <w:alias w:val="דובר_המשך"/>
        <w:tag w:val="&lt;ID&gt;5456&lt;/ID&gt;&lt;Name&gt;נפתלי בנט - שר&lt;/Name&gt;&lt;Data&gt;שר החינוך נפתלי בנט&lt;/Data&gt;&lt;Shortcut&gt;נפבנ&lt;/Shortcut&gt;"/>
        <w:id w:val="-184060134"/>
        <w:placeholder>
          <w:docPart w:val="3D244E2AF9294C7A88BD11E0C0DECB67"/>
        </w:placeholder>
        <w15:color w:val="993366"/>
      </w:sdtPr>
      <w:sdtEndPr/>
      <w:sdtContent>
        <w:p w:rsidR="00BC0146" w:rsidRDefault="00BC0146" w:rsidP="00BA6176">
          <w:pPr>
            <w:pStyle w:val="-"/>
            <w:keepNext/>
            <w:rPr>
              <w:rtl/>
            </w:rPr>
          </w:pPr>
          <w:r w:rsidRPr="00A65ED1">
            <w:rPr>
              <w:rStyle w:val="aff"/>
              <w:color w:val="000000"/>
              <w:rtl/>
            </w:rPr>
            <w:t>שר החינוך נפתלי בנט</w:t>
          </w:r>
          <w:r w:rsidRPr="00A65ED1">
            <w:rPr>
              <w:color w:val="000000"/>
              <w:rtl/>
            </w:rPr>
            <w:t>:</w:t>
          </w:r>
        </w:p>
      </w:sdtContent>
    </w:sdt>
    <w:p w:rsidR="00BC0146" w:rsidRDefault="00BC0146" w:rsidP="003B3567">
      <w:pPr>
        <w:rPr>
          <w:rtl/>
        </w:rPr>
      </w:pPr>
    </w:p>
    <w:p w:rsidR="00BC0146" w:rsidRDefault="00BC0146" w:rsidP="00956D3E">
      <w:pPr>
        <w:rPr>
          <w:rtl/>
        </w:rPr>
      </w:pPr>
      <w:r>
        <w:rPr>
          <w:rFonts w:hint="cs"/>
          <w:rtl/>
        </w:rPr>
        <w:t xml:space="preserve">אני </w:t>
      </w:r>
      <w:bookmarkStart w:id="5181" w:name="_ETM_Q11_316744"/>
      <w:bookmarkEnd w:id="5181"/>
      <w:r>
        <w:rPr>
          <w:rFonts w:hint="cs"/>
          <w:rtl/>
        </w:rPr>
        <w:t>צריך לבדוק</w:t>
      </w:r>
      <w:r w:rsidR="00956D3E">
        <w:rPr>
          <w:rFonts w:hint="cs"/>
          <w:rtl/>
        </w:rPr>
        <w:t>,</w:t>
      </w:r>
      <w:r>
        <w:rPr>
          <w:rFonts w:hint="cs"/>
          <w:rtl/>
        </w:rPr>
        <w:t xml:space="preserve"> אבל בעובדה, עלינו מ-6,700 ל-10,131 תלמידים אתיופים </w:t>
      </w:r>
      <w:bookmarkStart w:id="5182" w:name="_ETM_Q11_324974"/>
      <w:bookmarkEnd w:id="5182"/>
      <w:r>
        <w:rPr>
          <w:rFonts w:hint="cs"/>
          <w:rtl/>
        </w:rPr>
        <w:t xml:space="preserve">שנמצאים בארגוני נוער, אז במבחן התוצאה יש עלייה. אני </w:t>
      </w:r>
      <w:bookmarkStart w:id="5183" w:name="_ETM_Q11_328248"/>
      <w:bookmarkEnd w:id="5183"/>
      <w:r>
        <w:rPr>
          <w:rFonts w:hint="cs"/>
          <w:rtl/>
        </w:rPr>
        <w:t>מאוד מאמין בארגוני נוער בכלל, "אחריי" וכו'.</w:t>
      </w:r>
    </w:p>
    <w:p w:rsidR="00BC0146" w:rsidRDefault="00BC0146" w:rsidP="00BA6176">
      <w:pPr>
        <w:rPr>
          <w:rtl/>
        </w:rPr>
      </w:pPr>
      <w:bookmarkStart w:id="5184" w:name="_ETM_Q11_327856"/>
      <w:bookmarkEnd w:id="5184"/>
    </w:p>
    <w:bookmarkStart w:id="5185" w:name="_ETM_Q11_328821" w:displacedByCustomXml="next"/>
    <w:bookmarkEnd w:id="5185" w:displacedByCustomXml="next"/>
    <w:sdt>
      <w:sdtPr>
        <w:rPr>
          <w:rtl/>
        </w:rPr>
        <w:alias w:val="קריאה"/>
        <w:tag w:val="&lt;ID&gt;5113&lt;/ID&gt;&lt;Name&gt;סתיו שפיר - המחנה הציוני&lt;/Name&gt;&lt;Data&gt;סתיו שפיר (המחנה הציוני)&lt;/Data&gt;&lt;Shortcut&gt;סתשפ&lt;/Shortcut&gt;"/>
        <w:id w:val="-1904827808"/>
        <w:placeholder>
          <w:docPart w:val="5D807713A946478580ABC0193F49D588"/>
        </w:placeholder>
        <w15:color w:val="993366"/>
      </w:sdtPr>
      <w:sdtEndPr/>
      <w:sdtContent>
        <w:p w:rsidR="00BC0146" w:rsidRDefault="00BC0146" w:rsidP="00BA6176">
          <w:pPr>
            <w:pStyle w:val="af6"/>
            <w:keepNext/>
            <w:rPr>
              <w:rtl/>
            </w:rPr>
          </w:pPr>
          <w:r w:rsidRPr="00A65ED1">
            <w:rPr>
              <w:rStyle w:val="aff"/>
              <w:color w:val="000000"/>
              <w:rtl/>
            </w:rPr>
            <w:t>סתיו שפיר (המחנה הציוני)</w:t>
          </w:r>
          <w:r w:rsidRPr="00A65ED1">
            <w:rPr>
              <w:color w:val="000000"/>
              <w:rtl/>
            </w:rPr>
            <w:t>:</w:t>
          </w:r>
        </w:p>
      </w:sdtContent>
    </w:sdt>
    <w:p w:rsidR="00BC0146" w:rsidRPr="00A65ED1" w:rsidRDefault="00BC0146" w:rsidP="00BA6176">
      <w:pPr>
        <w:rPr>
          <w:rtl/>
        </w:rPr>
      </w:pPr>
    </w:p>
    <w:p w:rsidR="00BC0146" w:rsidRDefault="00BC0146" w:rsidP="00BA6176">
      <w:pPr>
        <w:rPr>
          <w:rtl/>
        </w:rPr>
      </w:pPr>
      <w:bookmarkStart w:id="5186" w:name="_ETM_Q11_314499"/>
      <w:bookmarkEnd w:id="5186"/>
      <w:r>
        <w:rPr>
          <w:rFonts w:hint="cs"/>
          <w:rtl/>
        </w:rPr>
        <w:t>הם כל השנה מחכים לתקציב שלהם</w:t>
      </w:r>
      <w:r w:rsidR="00956D3E">
        <w:rPr>
          <w:rFonts w:hint="cs"/>
          <w:rtl/>
        </w:rPr>
        <w:t>.</w:t>
      </w:r>
    </w:p>
    <w:p w:rsidR="00BC0146" w:rsidRDefault="00BC0146" w:rsidP="00BA6176">
      <w:pPr>
        <w:rPr>
          <w:rtl/>
        </w:rPr>
      </w:pPr>
    </w:p>
    <w:sdt>
      <w:sdtPr>
        <w:rPr>
          <w:rtl/>
        </w:rPr>
        <w:alias w:val="דובר_המשך"/>
        <w:tag w:val="&lt;ID&gt;5456&lt;/ID&gt;&lt;Name&gt;נפתלי בנט - שר&lt;/Name&gt;&lt;Data&gt;שר החינוך נפתלי בנט&lt;/Data&gt;&lt;Shortcut&gt;נפבנ&lt;/Shortcut&gt;"/>
        <w:id w:val="-33817178"/>
        <w:placeholder>
          <w:docPart w:val="3D244E2AF9294C7A88BD11E0C0DECB67"/>
        </w:placeholder>
        <w15:color w:val="993366"/>
      </w:sdtPr>
      <w:sdtEndPr/>
      <w:sdtContent>
        <w:p w:rsidR="00BC0146" w:rsidRDefault="00BC0146" w:rsidP="00BA6176">
          <w:pPr>
            <w:pStyle w:val="-"/>
            <w:keepNext/>
            <w:rPr>
              <w:rtl/>
            </w:rPr>
          </w:pPr>
          <w:r w:rsidRPr="00A65ED1">
            <w:rPr>
              <w:rStyle w:val="aff"/>
              <w:color w:val="000000"/>
              <w:rtl/>
            </w:rPr>
            <w:t>שר החינוך נפתלי בנט</w:t>
          </w:r>
          <w:r w:rsidRPr="00A65ED1">
            <w:rPr>
              <w:color w:val="000000"/>
              <w:rtl/>
            </w:rPr>
            <w:t>:</w:t>
          </w:r>
        </w:p>
      </w:sdtContent>
    </w:sdt>
    <w:p w:rsidR="00BC0146" w:rsidRDefault="00BC0146" w:rsidP="003B3567">
      <w:pPr>
        <w:rPr>
          <w:rtl/>
        </w:rPr>
      </w:pPr>
    </w:p>
    <w:p w:rsidR="00BC0146" w:rsidRDefault="00BC0146" w:rsidP="00BA6176">
      <w:pPr>
        <w:rPr>
          <w:rtl/>
        </w:rPr>
      </w:pPr>
      <w:r>
        <w:rPr>
          <w:rFonts w:hint="cs"/>
          <w:rtl/>
        </w:rPr>
        <w:t xml:space="preserve">אני אבדוק </w:t>
      </w:r>
      <w:bookmarkStart w:id="5187" w:name="_ETM_Q11_332404"/>
      <w:bookmarkEnd w:id="5187"/>
      <w:r>
        <w:rPr>
          <w:rFonts w:hint="cs"/>
          <w:rtl/>
        </w:rPr>
        <w:t xml:space="preserve">את זה. תעבירי לי, אני אבדוק. </w:t>
      </w:r>
    </w:p>
    <w:p w:rsidR="00BC0146" w:rsidRDefault="00BC0146" w:rsidP="00BA6176">
      <w:pPr>
        <w:rPr>
          <w:rtl/>
        </w:rPr>
      </w:pPr>
      <w:bookmarkStart w:id="5188" w:name="_ETM_Q11_336052"/>
      <w:bookmarkEnd w:id="5188"/>
    </w:p>
    <w:p w:rsidR="00BC0146" w:rsidRDefault="00BC0146" w:rsidP="00BA6176">
      <w:pPr>
        <w:rPr>
          <w:rtl/>
        </w:rPr>
      </w:pPr>
      <w:bookmarkStart w:id="5189" w:name="_ETM_Q11_336372"/>
      <w:bookmarkEnd w:id="5189"/>
      <w:r>
        <w:rPr>
          <w:rFonts w:hint="cs"/>
          <w:rtl/>
        </w:rPr>
        <w:t xml:space="preserve">תודה רבה. </w:t>
      </w:r>
      <w:bookmarkStart w:id="5190" w:name="_ETM_Q11_338948"/>
      <w:bookmarkEnd w:id="5190"/>
      <w:r>
        <w:rPr>
          <w:rFonts w:hint="cs"/>
          <w:rtl/>
        </w:rPr>
        <w:t xml:space="preserve">בהזדמנות זו רק </w:t>
      </w:r>
      <w:bookmarkStart w:id="5191" w:name="_ETM_Q11_338629"/>
      <w:bookmarkEnd w:id="5191"/>
      <w:r>
        <w:rPr>
          <w:rFonts w:hint="cs"/>
          <w:rtl/>
        </w:rPr>
        <w:t>באמת לומר תודה רבה. בעניין הזה אני מרגיש בא</w:t>
      </w:r>
      <w:bookmarkStart w:id="5192" w:name="_ETM_Q11_342112"/>
      <w:bookmarkEnd w:id="5192"/>
      <w:r>
        <w:rPr>
          <w:rFonts w:hint="cs"/>
          <w:rtl/>
        </w:rPr>
        <w:t>מת שאנחנו כפר</w:t>
      </w:r>
      <w:r w:rsidR="00956D3E">
        <w:rPr>
          <w:rFonts w:hint="cs"/>
          <w:rtl/>
        </w:rPr>
        <w:t>,</w:t>
      </w:r>
      <w:r>
        <w:rPr>
          <w:rFonts w:hint="cs"/>
          <w:rtl/>
        </w:rPr>
        <w:t xml:space="preserve"> שכולם רוצים בטובת התלמידים, אז </w:t>
      </w:r>
      <w:bookmarkStart w:id="5193" w:name="_ETM_Q11_346867"/>
      <w:bookmarkEnd w:id="5193"/>
      <w:r>
        <w:rPr>
          <w:rFonts w:hint="cs"/>
          <w:rtl/>
        </w:rPr>
        <w:t>תודה רבה.</w:t>
      </w:r>
    </w:p>
    <w:p w:rsidR="00BC0146" w:rsidRDefault="00BC0146" w:rsidP="00BA6176">
      <w:pPr>
        <w:rPr>
          <w:rtl/>
        </w:rPr>
      </w:pPr>
      <w:bookmarkStart w:id="5194" w:name="_ETM_Q11_342181"/>
      <w:bookmarkEnd w:id="5194"/>
    </w:p>
    <w:bookmarkStart w:id="5195" w:name="_ETM_Q11_342576" w:displacedByCustomXml="next"/>
    <w:bookmarkEnd w:id="5195" w:displacedByCustomXml="next"/>
    <w:sdt>
      <w:sdtPr>
        <w:rPr>
          <w:rtl/>
        </w:rPr>
        <w:alias w:val="קריאה"/>
        <w:tag w:val="&lt;ID&gt;5113&lt;/ID&gt;&lt;Name&gt;סתיו שפיר - המחנה הציוני&lt;/Name&gt;&lt;Data&gt;סתיו שפיר (המחנה הציוני)&lt;/Data&gt;&lt;Shortcut&gt;סתשפ&lt;/Shortcut&gt;"/>
        <w:id w:val="-537041977"/>
        <w:placeholder>
          <w:docPart w:val="3D244E2AF9294C7A88BD11E0C0DECB67"/>
        </w:placeholder>
        <w15:color w:val="993366"/>
      </w:sdtPr>
      <w:sdtEndPr/>
      <w:sdtContent>
        <w:p w:rsidR="00BC0146" w:rsidRDefault="00BC0146" w:rsidP="00BA6176">
          <w:pPr>
            <w:pStyle w:val="af6"/>
            <w:keepNext/>
            <w:rPr>
              <w:rtl/>
            </w:rPr>
          </w:pPr>
          <w:r w:rsidRPr="00F8589D">
            <w:rPr>
              <w:rStyle w:val="aff"/>
              <w:color w:val="000000"/>
              <w:rtl/>
            </w:rPr>
            <w:t>סתיו שפיר (המחנה הציוני)</w:t>
          </w:r>
          <w:r w:rsidRPr="00F8589D">
            <w:rPr>
              <w:color w:val="000000"/>
              <w:rtl/>
            </w:rPr>
            <w:t>:</w:t>
          </w:r>
        </w:p>
      </w:sdtContent>
    </w:sdt>
    <w:p w:rsidR="00BC0146" w:rsidRDefault="00BC0146" w:rsidP="003B3567">
      <w:pPr>
        <w:rPr>
          <w:rtl/>
        </w:rPr>
      </w:pPr>
    </w:p>
    <w:p w:rsidR="00BC0146" w:rsidRDefault="00BC0146" w:rsidP="00BA6176">
      <w:pPr>
        <w:rPr>
          <w:rtl/>
        </w:rPr>
      </w:pPr>
      <w:bookmarkStart w:id="5196" w:name="_ETM_Q11_342312"/>
      <w:bookmarkEnd w:id="5196"/>
      <w:r>
        <w:rPr>
          <w:rFonts w:hint="cs"/>
          <w:rtl/>
        </w:rPr>
        <w:t>אפשר עוד שאלה?</w:t>
      </w:r>
      <w:bookmarkStart w:id="5197" w:name="_ETM_Q11_343559"/>
      <w:bookmarkEnd w:id="5197"/>
    </w:p>
    <w:p w:rsidR="00BC0146" w:rsidRDefault="00BC0146" w:rsidP="003B3567">
      <w:pPr>
        <w:rPr>
          <w:rtl/>
        </w:rPr>
      </w:pPr>
    </w:p>
    <w:sdt>
      <w:sdtPr>
        <w:rPr>
          <w:rtl/>
        </w:rPr>
        <w:alias w:val="יור"/>
        <w:tag w:val="&lt;ID&gt;5317&lt;/ID&gt;&lt;Name&gt;יולי יואל אדלשטיין - יו&quot;ר&lt;/Name&gt;&lt;Data&gt;יולי יואל אדלשטיין&lt;/Data&gt;&lt;Shortcut&gt;&lt;/Shortcut&gt;"/>
        <w:id w:val="1491371722"/>
        <w:placeholder>
          <w:docPart w:val="3D244E2AF9294C7A88BD11E0C0DECB67"/>
        </w:placeholder>
        <w15:color w:val="993366"/>
      </w:sdtPr>
      <w:sdtEndPr/>
      <w:sdtContent>
        <w:p w:rsidR="00BC0146" w:rsidRPr="00F8589D" w:rsidRDefault="00BC0146" w:rsidP="00BA6176">
          <w:pPr>
            <w:pStyle w:val="af7"/>
            <w:keepNext/>
            <w:rPr>
              <w:rtl/>
            </w:rPr>
          </w:pPr>
          <w:r w:rsidRPr="00F8589D">
            <w:rPr>
              <w:rStyle w:val="aff"/>
              <w:color w:val="000000"/>
              <w:rtl/>
            </w:rPr>
            <w:t>היו"ר יולי יואל אדלשטיין</w:t>
          </w:r>
          <w:r w:rsidRPr="00F8589D">
            <w:rPr>
              <w:color w:val="000000"/>
              <w:rtl/>
            </w:rPr>
            <w:t>:</w:t>
          </w:r>
        </w:p>
      </w:sdtContent>
    </w:sdt>
    <w:p w:rsidR="00BC0146" w:rsidRDefault="00BC0146" w:rsidP="003B3567">
      <w:pPr>
        <w:rPr>
          <w:rtl/>
        </w:rPr>
      </w:pPr>
      <w:bookmarkStart w:id="5198" w:name="_ETM_Q11_343881"/>
      <w:bookmarkEnd w:id="5198"/>
    </w:p>
    <w:p w:rsidR="00BC0146" w:rsidRPr="00F8589D" w:rsidRDefault="00BC0146" w:rsidP="00956D3E">
      <w:pPr>
        <w:rPr>
          <w:rtl/>
        </w:rPr>
      </w:pPr>
      <w:r>
        <w:rPr>
          <w:rFonts w:hint="cs"/>
          <w:rtl/>
        </w:rPr>
        <w:t xml:space="preserve">תודה, אדוני השר, </w:t>
      </w:r>
      <w:bookmarkStart w:id="5199" w:name="_ETM_Q11_347912"/>
      <w:bookmarkEnd w:id="5199"/>
      <w:r>
        <w:rPr>
          <w:rFonts w:hint="cs"/>
          <w:rtl/>
        </w:rPr>
        <w:t>שר החינוך והתפוצות, חבר הכנסת נפתלי בנט</w:t>
      </w:r>
      <w:r w:rsidR="00956D3E">
        <w:rPr>
          <w:rFonts w:hint="cs"/>
          <w:rtl/>
        </w:rPr>
        <w:t>.</w:t>
      </w:r>
      <w:r>
        <w:rPr>
          <w:rFonts w:hint="cs"/>
          <w:rtl/>
        </w:rPr>
        <w:t xml:space="preserve"> תודה. היית </w:t>
      </w:r>
      <w:bookmarkStart w:id="5200" w:name="_ETM_Q11_349547"/>
      <w:bookmarkEnd w:id="5200"/>
      <w:r>
        <w:rPr>
          <w:rFonts w:hint="cs"/>
          <w:rtl/>
        </w:rPr>
        <w:t xml:space="preserve">איתנו קצת יותר מן הזמן המתוכנן, אבל ענית על </w:t>
      </w:r>
      <w:bookmarkStart w:id="5201" w:name="_ETM_Q11_354639"/>
      <w:bookmarkEnd w:id="5201"/>
      <w:r>
        <w:rPr>
          <w:rFonts w:hint="cs"/>
          <w:rtl/>
        </w:rPr>
        <w:t xml:space="preserve">כל השאלות. תודה רבה לך. </w:t>
      </w:r>
    </w:p>
    <w:p w:rsidR="00BC0146" w:rsidRDefault="00BC0146" w:rsidP="00BA6176">
      <w:pPr>
        <w:rPr>
          <w:rtl/>
        </w:rPr>
      </w:pPr>
      <w:bookmarkStart w:id="5202" w:name="_ETM_Q11_335602"/>
      <w:bookmarkEnd w:id="5202"/>
    </w:p>
    <w:p w:rsidR="00BC0146" w:rsidRDefault="00BC0146" w:rsidP="00BA6176">
      <w:pPr>
        <w:rPr>
          <w:rtl/>
        </w:rPr>
      </w:pPr>
      <w:bookmarkStart w:id="5203" w:name="_ETM_Q11_359772"/>
      <w:bookmarkEnd w:id="5203"/>
    </w:p>
    <w:bookmarkStart w:id="5204" w:name="_Toc517178906" w:displacedByCustomXml="next"/>
    <w:bookmarkStart w:id="5205" w:name="_Toc517178675" w:displacedByCustomXml="next"/>
    <w:bookmarkStart w:id="5206" w:name="_Toc517177479" w:displacedByCustomXml="next"/>
    <w:sdt>
      <w:sdtPr>
        <w:rPr>
          <w:rtl/>
        </w:rPr>
        <w:alias w:val="נושא"/>
        <w:tag w:val="&lt;ID&gt;0&lt;/ID&gt;&lt;Name&gt;מסמכים שהונחו על שולחן הכנסת&lt;/Name&gt;&lt;Data&gt;מסמכים שהונחו על שולחן הכנסת&lt;/Data&gt;"/>
        <w:id w:val="-533814829"/>
        <w:placeholder>
          <w:docPart w:val="3D244E2AF9294C7A88BD11E0C0DECB67"/>
        </w:placeholder>
        <w15:color w:val="993366"/>
      </w:sdtPr>
      <w:sdtEndPr/>
      <w:sdtContent>
        <w:p w:rsidR="00BC0146" w:rsidRPr="00C636F2" w:rsidRDefault="00BC0146" w:rsidP="00C636F2">
          <w:pPr>
            <w:pStyle w:val="a7"/>
            <w:rPr>
              <w:rtl/>
            </w:rPr>
          </w:pPr>
          <w:r w:rsidRPr="00C636F2">
            <w:rPr>
              <w:rtl/>
            </w:rPr>
            <w:t>מסמכים שהונחו על שולחן הכנסת</w:t>
          </w:r>
        </w:p>
      </w:sdtContent>
    </w:sdt>
    <w:bookmarkEnd w:id="5204" w:displacedByCustomXml="prev"/>
    <w:bookmarkEnd w:id="5205" w:displacedByCustomXml="prev"/>
    <w:bookmarkEnd w:id="5206" w:displacedByCustomXml="prev"/>
    <w:p w:rsidR="00BC0146" w:rsidRDefault="00BC0146" w:rsidP="00BA6176">
      <w:pPr>
        <w:rPr>
          <w:rtl/>
        </w:rPr>
      </w:pPr>
    </w:p>
    <w:bookmarkStart w:id="5207" w:name="_ETM_Q11_356343" w:displacedByCustomXml="next"/>
    <w:bookmarkEnd w:id="5207" w:displacedByCustomXml="next"/>
    <w:sdt>
      <w:sdtPr>
        <w:rPr>
          <w:rtl/>
        </w:rPr>
        <w:alias w:val="יור"/>
        <w:tag w:val="&lt;ID&gt;5317&lt;/ID&gt;&lt;Name&gt;יולי יואל אדלשטיין - יו&quot;ר&lt;/Name&gt;&lt;Data&gt;יולי יואל אדלשטיין&lt;/Data&gt;&lt;Shortcut&gt;&lt;/Shortcut&gt;"/>
        <w:id w:val="-723825296"/>
        <w:placeholder>
          <w:docPart w:val="3D244E2AF9294C7A88BD11E0C0DECB67"/>
        </w:placeholder>
        <w15:color w:val="993366"/>
      </w:sdtPr>
      <w:sdtEndPr/>
      <w:sdtContent>
        <w:p w:rsidR="00BC0146" w:rsidRDefault="00BC0146" w:rsidP="00BA6176">
          <w:pPr>
            <w:pStyle w:val="af7"/>
            <w:keepNext/>
            <w:rPr>
              <w:rtl/>
            </w:rPr>
          </w:pPr>
          <w:r w:rsidRPr="00F8589D">
            <w:rPr>
              <w:rStyle w:val="aff"/>
              <w:color w:val="000000"/>
              <w:rtl/>
            </w:rPr>
            <w:t>היו"ר יולי יואל אדלשטיין</w:t>
          </w:r>
          <w:r w:rsidRPr="00F8589D">
            <w:rPr>
              <w:color w:val="000000"/>
              <w:rtl/>
            </w:rPr>
            <w:t>:</w:t>
          </w:r>
        </w:p>
      </w:sdtContent>
    </w:sdt>
    <w:p w:rsidR="00BC0146" w:rsidRDefault="00BC0146" w:rsidP="003B3567">
      <w:pPr>
        <w:rPr>
          <w:rtl/>
        </w:rPr>
      </w:pPr>
    </w:p>
    <w:p w:rsidR="00BC0146" w:rsidRDefault="00BC0146" w:rsidP="00BA6176">
      <w:pPr>
        <w:rPr>
          <w:rtl/>
        </w:rPr>
      </w:pPr>
      <w:r>
        <w:rPr>
          <w:rFonts w:hint="cs"/>
          <w:rtl/>
        </w:rPr>
        <w:t>הודעה למזכירת הכנסת.</w:t>
      </w:r>
    </w:p>
    <w:p w:rsidR="00BC0146" w:rsidRPr="00F8589D" w:rsidRDefault="00BC0146" w:rsidP="00BA6176">
      <w:pPr>
        <w:rPr>
          <w:rtl/>
        </w:rPr>
      </w:pPr>
      <w:bookmarkStart w:id="5208" w:name="_ETM_Q11_360904"/>
      <w:bookmarkEnd w:id="5208"/>
    </w:p>
    <w:bookmarkStart w:id="5209" w:name="_Toc517178907" w:displacedByCustomXml="next"/>
    <w:bookmarkStart w:id="5210" w:name="_Toc517178676" w:displacedByCustomXml="next"/>
    <w:bookmarkStart w:id="5211" w:name="_Toc517177480" w:displacedByCustomXml="next"/>
    <w:sdt>
      <w:sdtPr>
        <w:rPr>
          <w:rFonts w:hint="cs"/>
          <w:rtl/>
        </w:rPr>
        <w:alias w:val="דובר"/>
        <w:tag w:val="&lt;ID&gt;4926&lt;/ID&gt;&lt;Name&gt;ירדנה מלר-הורוביץ - מזכירת הכנסת&lt;/Name&gt;&lt;Data&gt;מזכירת הכנסת ירדנה מלר-הורוביץ&lt;/Data&gt;&lt;Shortcut&gt;ירמל&lt;/Shortcut&gt;&lt;MemberID&gt;2425&lt;/MemberID&gt;"/>
        <w:id w:val="-973593669"/>
        <w:placeholder>
          <w:docPart w:val="3D244E2AF9294C7A88BD11E0C0DECB67"/>
        </w:placeholder>
        <w15:color w:val="993366"/>
      </w:sdtPr>
      <w:sdtEndPr/>
      <w:sdtContent>
        <w:p w:rsidR="00BC0146" w:rsidRDefault="00BC0146" w:rsidP="00BA6176">
          <w:pPr>
            <w:pStyle w:val="a4"/>
            <w:keepNext/>
            <w:rPr>
              <w:rtl/>
            </w:rPr>
          </w:pPr>
          <w:r w:rsidRPr="000E6B59">
            <w:rPr>
              <w:rStyle w:val="aff"/>
              <w:color w:val="000000"/>
              <w:rtl/>
            </w:rPr>
            <w:t>מזכירת הכנסת ירדנה מלר-הורוביץ</w:t>
          </w:r>
          <w:r w:rsidRPr="000E6B59">
            <w:rPr>
              <w:color w:val="000000"/>
              <w:rtl/>
            </w:rPr>
            <w:t>:</w:t>
          </w:r>
        </w:p>
      </w:sdtContent>
    </w:sdt>
    <w:bookmarkEnd w:id="5209" w:displacedByCustomXml="prev"/>
    <w:bookmarkEnd w:id="5210" w:displacedByCustomXml="prev"/>
    <w:bookmarkEnd w:id="5211" w:displacedByCustomXml="prev"/>
    <w:p w:rsidR="00BC0146" w:rsidRDefault="00BC0146" w:rsidP="003B3567">
      <w:pPr>
        <w:rPr>
          <w:rtl/>
        </w:rPr>
      </w:pPr>
    </w:p>
    <w:p w:rsidR="00BC0146" w:rsidRDefault="00BC0146" w:rsidP="00BA6176">
      <w:pPr>
        <w:rPr>
          <w:rtl/>
        </w:rPr>
      </w:pPr>
      <w:bookmarkStart w:id="5212" w:name="_ETM_Q11_362235"/>
      <w:bookmarkEnd w:id="5212"/>
      <w:r>
        <w:rPr>
          <w:rFonts w:hint="cs"/>
          <w:rtl/>
        </w:rPr>
        <w:t>תודה.</w:t>
      </w:r>
      <w:bookmarkStart w:id="5213" w:name="_ETM_Q11_363099"/>
      <w:bookmarkEnd w:id="5213"/>
      <w:r>
        <w:rPr>
          <w:rFonts w:hint="cs"/>
          <w:rtl/>
        </w:rPr>
        <w:t xml:space="preserve"> ברשות יושב-ראש הכנסת, הינני מתכבדת להודיעכם, כי הונחה היום על שולחן הכנסת, לקריאה שנייה ולקריאה שלישית, הצעת חוק הספורט (תיקון מס' 15), התשע"ח–2018, שהחזירה ועדת החינוך, התרבות והספורט. תודה.</w:t>
      </w:r>
    </w:p>
    <w:p w:rsidR="00BC0146" w:rsidRDefault="00BC0146" w:rsidP="00BA6176">
      <w:pPr>
        <w:rPr>
          <w:rtl/>
        </w:rPr>
      </w:pPr>
      <w:bookmarkStart w:id="5214" w:name="_ETM_Q11_374571"/>
      <w:bookmarkEnd w:id="5214"/>
    </w:p>
    <w:bookmarkStart w:id="5215" w:name="_ETM_Q11_374979" w:displacedByCustomXml="next"/>
    <w:bookmarkEnd w:id="5215" w:displacedByCustomXml="next"/>
    <w:sdt>
      <w:sdtPr>
        <w:rPr>
          <w:rtl/>
        </w:rPr>
        <w:alias w:val="יור"/>
        <w:tag w:val="&lt;ID&gt;5317&lt;/ID&gt;&lt;Name&gt;יולי יואל אדלשטיין - יו&quot;ר&lt;/Name&gt;&lt;Data&gt;יולי יואל אדלשטיין&lt;/Data&gt;&lt;Shortcut&gt;&lt;/Shortcut&gt;"/>
        <w:id w:val="669367968"/>
        <w:placeholder>
          <w:docPart w:val="3D244E2AF9294C7A88BD11E0C0DECB67"/>
        </w:placeholder>
        <w15:color w:val="993366"/>
      </w:sdtPr>
      <w:sdtEndPr/>
      <w:sdtContent>
        <w:p w:rsidR="00BC0146" w:rsidRDefault="00BC0146" w:rsidP="00BA6176">
          <w:pPr>
            <w:pStyle w:val="af7"/>
            <w:keepNext/>
            <w:rPr>
              <w:rtl/>
            </w:rPr>
          </w:pPr>
          <w:r w:rsidRPr="00F8589D">
            <w:rPr>
              <w:rStyle w:val="aff"/>
              <w:color w:val="000000"/>
              <w:rtl/>
            </w:rPr>
            <w:t>היו"ר יולי יואל אדלשטיין</w:t>
          </w:r>
          <w:r w:rsidRPr="00F8589D">
            <w:rPr>
              <w:color w:val="000000"/>
              <w:rtl/>
            </w:rPr>
            <w:t>:</w:t>
          </w:r>
        </w:p>
      </w:sdtContent>
    </w:sdt>
    <w:p w:rsidR="00BC0146" w:rsidRDefault="00BC0146" w:rsidP="003B3567">
      <w:pPr>
        <w:rPr>
          <w:rtl/>
        </w:rPr>
      </w:pPr>
    </w:p>
    <w:p w:rsidR="00BC0146" w:rsidRDefault="00BC0146" w:rsidP="00BA6176">
      <w:pPr>
        <w:rPr>
          <w:rtl/>
        </w:rPr>
      </w:pPr>
      <w:r>
        <w:rPr>
          <w:rFonts w:hint="cs"/>
          <w:rtl/>
        </w:rPr>
        <w:t xml:space="preserve">תודה למזכירת </w:t>
      </w:r>
      <w:bookmarkStart w:id="5216" w:name="_ETM_Q11_377402"/>
      <w:bookmarkEnd w:id="5216"/>
      <w:r>
        <w:rPr>
          <w:rFonts w:hint="cs"/>
          <w:rtl/>
        </w:rPr>
        <w:t>הכנסת.</w:t>
      </w:r>
    </w:p>
    <w:p w:rsidR="00BC0146" w:rsidRDefault="00BC0146" w:rsidP="00BA6176">
      <w:pPr>
        <w:rPr>
          <w:rtl/>
        </w:rPr>
      </w:pPr>
    </w:p>
    <w:p w:rsidR="00BC0146" w:rsidRPr="000E6B59" w:rsidRDefault="00BC0146" w:rsidP="00BA6176">
      <w:pPr>
        <w:rPr>
          <w:rtl/>
        </w:rPr>
      </w:pPr>
    </w:p>
    <w:bookmarkStart w:id="5217" w:name="_Toc517178908" w:displacedByCustomXml="next"/>
    <w:bookmarkStart w:id="5218" w:name="_Toc517178677" w:displacedByCustomXml="next"/>
    <w:bookmarkStart w:id="5219" w:name="_Toc517177481" w:displacedByCustomXml="next"/>
    <w:sdt>
      <w:sdtPr>
        <w:rPr>
          <w:rtl/>
        </w:rPr>
        <w:alias w:val="הצח"/>
        <w:tag w:val="&lt;ID&gt;609961&lt;/ID&gt;&lt;Name&gt;הצעת חוק רישוי שירותים ומקצועות בענף הרכב (תיקון מס' 3), התשע&quot;ח-2018&lt;/Name&gt;&lt;Data&gt;הצעת חוק רישוי שירותים ומקצועות בענף הרכב (תיקון מס' 3), התשע&quot;ח-2018&lt;/Data&gt;&lt;PrivateNumber&gt;מ-1157&lt;/PrivateNumber&gt;&lt;Status&gt;3&lt;/Status&gt;&lt;PrivateNumber_TOC&gt;מ-1157&lt;/PrivateNumber_TOC&gt;&lt;PrivateName_TOC&gt;&lt;/PrivateName_TOC&gt;&lt;Initiators&gt;&lt;/Initiators&gt;&lt;FullItemNumber&gt; מ/1157&lt;/FullItemNumber&gt;"/>
        <w:id w:val="348685665"/>
        <w:placeholder>
          <w:docPart w:val="3D244E2AF9294C7A88BD11E0C0DECB67"/>
        </w:placeholder>
        <w15:color w:val="993366"/>
      </w:sdtPr>
      <w:sdtEndPr/>
      <w:sdtContent>
        <w:p w:rsidR="00BC0146" w:rsidRDefault="00BC0146" w:rsidP="00BA6176">
          <w:pPr>
            <w:pStyle w:val="a7"/>
            <w:rPr>
              <w:rtl/>
            </w:rPr>
          </w:pPr>
          <w:r w:rsidRPr="000E6B59">
            <w:rPr>
              <w:rStyle w:val="aff"/>
              <w:color w:val="000000"/>
              <w:rtl/>
            </w:rPr>
            <w:t>הצעת חוק רישוי שירותים ומקצועות בענף הרכב (תיקון מס' 3), התשע"</w:t>
          </w:r>
          <w:r>
            <w:rPr>
              <w:rStyle w:val="aff"/>
              <w:color w:val="000000"/>
              <w:rtl/>
            </w:rPr>
            <w:t>ח–</w:t>
          </w:r>
          <w:r w:rsidRPr="000E6B59">
            <w:rPr>
              <w:rStyle w:val="aff"/>
              <w:color w:val="000000"/>
              <w:rtl/>
            </w:rPr>
            <w:t>2018</w:t>
          </w:r>
        </w:p>
      </w:sdtContent>
    </w:sdt>
    <w:bookmarkEnd w:id="5217" w:displacedByCustomXml="prev"/>
    <w:bookmarkEnd w:id="5218" w:displacedByCustomXml="prev"/>
    <w:bookmarkEnd w:id="5219" w:displacedByCustomXml="prev"/>
    <w:p w:rsidR="00BC0146" w:rsidRDefault="00BC0146" w:rsidP="00BA6176">
      <w:pPr>
        <w:rPr>
          <w:rtl/>
        </w:rPr>
      </w:pPr>
      <w:r>
        <w:rPr>
          <w:rtl/>
        </w:rPr>
        <w:t>[מס'</w:t>
      </w:r>
      <w:r>
        <w:rPr>
          <w:rFonts w:hint="cs"/>
          <w:rtl/>
        </w:rPr>
        <w:t xml:space="preserve"> מ/1157</w:t>
      </w:r>
      <w:r>
        <w:rPr>
          <w:rtl/>
        </w:rPr>
        <w:t>; דברי הכנסת, חוב'</w:t>
      </w:r>
      <w:r>
        <w:rPr>
          <w:rFonts w:hint="cs"/>
          <w:rtl/>
        </w:rPr>
        <w:t xml:space="preserve"> ג'</w:t>
      </w:r>
      <w:r>
        <w:rPr>
          <w:rtl/>
        </w:rPr>
        <w:t>, ישיבה</w:t>
      </w:r>
      <w:r>
        <w:rPr>
          <w:rFonts w:hint="cs"/>
          <w:rtl/>
        </w:rPr>
        <w:t xml:space="preserve"> 270</w:t>
      </w:r>
      <w:r>
        <w:rPr>
          <w:rtl/>
        </w:rPr>
        <w:t>, עמ'</w:t>
      </w:r>
      <w:r w:rsidR="00E82B6C">
        <w:rPr>
          <w:rFonts w:hint="cs"/>
          <w:rtl/>
        </w:rPr>
        <w:t xml:space="preserve"> 24060</w:t>
      </w:r>
      <w:r>
        <w:rPr>
          <w:rtl/>
        </w:rPr>
        <w:t>; נספחות.]</w:t>
      </w:r>
    </w:p>
    <w:p w:rsidR="00BC0146" w:rsidRDefault="00BC0146" w:rsidP="00BA6176">
      <w:pPr>
        <w:pStyle w:val="-0"/>
        <w:rPr>
          <w:rtl/>
        </w:rPr>
      </w:pPr>
      <w:bookmarkStart w:id="5220" w:name="_ETM_Q11_385128"/>
      <w:bookmarkEnd w:id="5220"/>
      <w:r>
        <w:rPr>
          <w:rtl/>
        </w:rPr>
        <w:t>(קריאה</w:t>
      </w:r>
      <w:r>
        <w:rPr>
          <w:rFonts w:hint="cs"/>
          <w:rtl/>
        </w:rPr>
        <w:t xml:space="preserve"> </w:t>
      </w:r>
      <w:r>
        <w:rPr>
          <w:rtl/>
        </w:rPr>
        <w:t>שנייה וקריאה שלישית)</w:t>
      </w:r>
    </w:p>
    <w:p w:rsidR="00BC0146" w:rsidRDefault="00BC0146" w:rsidP="003B3567">
      <w:pPr>
        <w:rPr>
          <w:rtl/>
        </w:rPr>
      </w:pPr>
    </w:p>
    <w:sdt>
      <w:sdtPr>
        <w:rPr>
          <w:rtl/>
        </w:rPr>
        <w:alias w:val="יור"/>
        <w:tag w:val="&lt;ID&gt;5317&lt;/ID&gt;&lt;Name&gt;יולי יואל אדלשטיין - יו&quot;ר&lt;/Name&gt;&lt;Data&gt;יולי יואל אדלשטיין&lt;/Data&gt;&lt;Shortcut&gt;&lt;/Shortcut&gt;"/>
        <w:id w:val="828409915"/>
        <w:placeholder>
          <w:docPart w:val="3D244E2AF9294C7A88BD11E0C0DECB67"/>
        </w:placeholder>
        <w15:color w:val="993366"/>
      </w:sdtPr>
      <w:sdtEndPr/>
      <w:sdtContent>
        <w:p w:rsidR="00BC0146" w:rsidRDefault="00BC0146" w:rsidP="00BA6176">
          <w:pPr>
            <w:pStyle w:val="af7"/>
            <w:keepNext/>
            <w:rPr>
              <w:rtl/>
            </w:rPr>
          </w:pPr>
          <w:r w:rsidRPr="000E6B59">
            <w:rPr>
              <w:rStyle w:val="aff"/>
              <w:color w:val="000000"/>
              <w:rtl/>
            </w:rPr>
            <w:t>היו"ר יולי יואל אדלשטיין</w:t>
          </w:r>
          <w:r w:rsidRPr="000E6B59">
            <w:rPr>
              <w:color w:val="000000"/>
              <w:rtl/>
            </w:rPr>
            <w:t>:</w:t>
          </w:r>
        </w:p>
      </w:sdtContent>
    </w:sdt>
    <w:p w:rsidR="00BC0146" w:rsidRDefault="00BC0146" w:rsidP="003B3567">
      <w:pPr>
        <w:rPr>
          <w:rtl/>
        </w:rPr>
      </w:pPr>
    </w:p>
    <w:p w:rsidR="00BC0146" w:rsidRDefault="00BC0146" w:rsidP="00BA6176">
      <w:pPr>
        <w:rPr>
          <w:rtl/>
        </w:rPr>
      </w:pPr>
      <w:bookmarkStart w:id="5221" w:name="_ETM_Q11_377426"/>
      <w:bookmarkEnd w:id="5221"/>
      <w:r>
        <w:rPr>
          <w:rFonts w:hint="cs"/>
          <w:rtl/>
        </w:rPr>
        <w:t xml:space="preserve">חברי הכנסת, אנחנו ממשיכים עם סדר-היום. עוברים לחקיקה: </w:t>
      </w:r>
      <w:bookmarkStart w:id="5222" w:name="_ETM_Q11_380576"/>
      <w:bookmarkEnd w:id="5222"/>
      <w:r w:rsidRPr="00F8589D">
        <w:rPr>
          <w:rtl/>
        </w:rPr>
        <w:t>הצעת חוק רישוי שירותים ומקצועות בענף הרכב (תיקון מס' 3), התשע"</w:t>
      </w:r>
      <w:r>
        <w:rPr>
          <w:rtl/>
        </w:rPr>
        <w:t>ח–</w:t>
      </w:r>
      <w:r w:rsidRPr="00F8589D">
        <w:rPr>
          <w:rtl/>
        </w:rPr>
        <w:t>2018</w:t>
      </w:r>
      <w:r>
        <w:rPr>
          <w:rFonts w:hint="cs"/>
          <w:rtl/>
        </w:rPr>
        <w:t>, לקריאה שנייה ולשלישית.</w:t>
      </w:r>
      <w:bookmarkStart w:id="5223" w:name="_ETM_Q11_389855"/>
      <w:bookmarkStart w:id="5224" w:name="_ETM_Q11_386583"/>
      <w:bookmarkEnd w:id="5223"/>
      <w:bookmarkEnd w:id="5224"/>
      <w:r>
        <w:rPr>
          <w:rFonts w:hint="cs"/>
          <w:rtl/>
        </w:rPr>
        <w:t xml:space="preserve"> יציג את ההצעה יושב-ראש ועדת </w:t>
      </w:r>
      <w:bookmarkStart w:id="5225" w:name="_ETM_Q11_391286"/>
      <w:bookmarkEnd w:id="5225"/>
      <w:r>
        <w:rPr>
          <w:rFonts w:hint="cs"/>
          <w:rtl/>
        </w:rPr>
        <w:t>הכנסת חבר הכנסת איתן כבל. בבקשה, אדוני.</w:t>
      </w:r>
    </w:p>
    <w:p w:rsidR="00BC0146" w:rsidRDefault="00BC0146" w:rsidP="00BA6176">
      <w:pPr>
        <w:rPr>
          <w:rtl/>
        </w:rPr>
      </w:pPr>
    </w:p>
    <w:p w:rsidR="00BC0146" w:rsidRDefault="00BC0146" w:rsidP="00BA6176">
      <w:pPr>
        <w:rPr>
          <w:rtl/>
        </w:rPr>
      </w:pPr>
      <w:r>
        <w:rPr>
          <w:rFonts w:hint="cs"/>
          <w:rtl/>
        </w:rPr>
        <w:t>סגן היושב-ראש אייכלר, אתה מוזמן.</w:t>
      </w:r>
    </w:p>
    <w:p w:rsidR="00BC0146" w:rsidRDefault="00BC0146" w:rsidP="00BA6176">
      <w:pPr>
        <w:rPr>
          <w:rtl/>
        </w:rPr>
      </w:pPr>
    </w:p>
    <w:bookmarkStart w:id="5226" w:name="_Toc517178909" w:displacedByCustomXml="next"/>
    <w:bookmarkStart w:id="5227" w:name="_Toc517178678" w:displacedByCustomXml="next"/>
    <w:bookmarkStart w:id="5228" w:name="_Toc517177482" w:displacedByCustomXml="next"/>
    <w:sdt>
      <w:sdtPr>
        <w:rPr>
          <w:rtl/>
        </w:rPr>
        <w:alias w:val="דובר"/>
        <w:tag w:val="&lt;ID&gt;5408&lt;/ID&gt;&lt;Name&gt;איתן כבל - יו&quot;ר ועדה&lt;/Name&gt;&lt;Data&gt;איתן כבל (יו&quot;ר ועדת הכלכלה)&lt;/Data&gt;&lt;Shortcut&gt;איכב&lt;/Shortcut&gt;&lt;MemberID&gt;2135&lt;/MemberID&gt;"/>
        <w:id w:val="2129886299"/>
        <w:placeholder>
          <w:docPart w:val="3D244E2AF9294C7A88BD11E0C0DECB67"/>
        </w:placeholder>
        <w15:color w:val="993366"/>
      </w:sdtPr>
      <w:sdtEndPr/>
      <w:sdtContent>
        <w:p w:rsidR="00BC0146" w:rsidRDefault="00BC0146" w:rsidP="00BA6176">
          <w:pPr>
            <w:pStyle w:val="a4"/>
            <w:keepNext/>
            <w:rPr>
              <w:rtl/>
            </w:rPr>
          </w:pPr>
          <w:r w:rsidRPr="000E6B59">
            <w:rPr>
              <w:rStyle w:val="aff"/>
              <w:color w:val="000000"/>
              <w:rtl/>
            </w:rPr>
            <w:t>איתן כבל (יו"ר ועדת הכלכלה)</w:t>
          </w:r>
          <w:r w:rsidRPr="000E6B59">
            <w:rPr>
              <w:color w:val="000000"/>
              <w:rtl/>
            </w:rPr>
            <w:t>:</w:t>
          </w:r>
        </w:p>
      </w:sdtContent>
    </w:sdt>
    <w:bookmarkEnd w:id="5226" w:displacedByCustomXml="prev"/>
    <w:bookmarkEnd w:id="5227" w:displacedByCustomXml="prev"/>
    <w:bookmarkEnd w:id="5228" w:displacedByCustomXml="prev"/>
    <w:p w:rsidR="00BC0146" w:rsidRDefault="00BC0146" w:rsidP="003B3567">
      <w:pPr>
        <w:rPr>
          <w:rtl/>
        </w:rPr>
      </w:pPr>
    </w:p>
    <w:p w:rsidR="00BC0146" w:rsidRDefault="00BC0146" w:rsidP="00956D3E">
      <w:pPr>
        <w:rPr>
          <w:rtl/>
        </w:rPr>
      </w:pPr>
      <w:r>
        <w:rPr>
          <w:rtl/>
        </w:rPr>
        <w:t>אדוני</w:t>
      </w:r>
      <w:r>
        <w:rPr>
          <w:rFonts w:hint="cs"/>
          <w:rtl/>
        </w:rPr>
        <w:t xml:space="preserve"> היושב-ראש, אדוני השר, רשמת </w:t>
      </w:r>
      <w:bookmarkStart w:id="5229" w:name="_ETM_Q11_412510"/>
      <w:bookmarkEnd w:id="5229"/>
      <w:r>
        <w:rPr>
          <w:rFonts w:hint="cs"/>
          <w:rtl/>
        </w:rPr>
        <w:t xml:space="preserve">פרלמנטרית, חברותיי וחבריי חברי הכנסת, </w:t>
      </w:r>
      <w:r>
        <w:rPr>
          <w:rtl/>
        </w:rPr>
        <w:t>הצעת חוק רישוי שירותים ומקצועות בענף הרכב</w:t>
      </w:r>
      <w:r>
        <w:rPr>
          <w:rFonts w:hint="cs"/>
          <w:rtl/>
        </w:rPr>
        <w:t xml:space="preserve"> </w:t>
      </w:r>
      <w:r>
        <w:rPr>
          <w:rtl/>
        </w:rPr>
        <w:t>(תיקון מס׳ 3), התשע</w:t>
      </w:r>
      <w:r w:rsidR="00956D3E">
        <w:rPr>
          <w:rFonts w:hint="cs"/>
          <w:rtl/>
        </w:rPr>
        <w:t>"</w:t>
      </w:r>
      <w:r>
        <w:rPr>
          <w:rtl/>
        </w:rPr>
        <w:t>ח–2018</w:t>
      </w:r>
      <w:r>
        <w:rPr>
          <w:rFonts w:hint="cs"/>
          <w:rtl/>
        </w:rPr>
        <w:t xml:space="preserve">. אני </w:t>
      </w:r>
      <w:bookmarkStart w:id="5230" w:name="_ETM_Q11_426585"/>
      <w:bookmarkEnd w:id="5230"/>
      <w:r>
        <w:rPr>
          <w:rFonts w:hint="cs"/>
          <w:rtl/>
        </w:rPr>
        <w:t xml:space="preserve">מתכבד להציג בפניכם את </w:t>
      </w:r>
      <w:r w:rsidRPr="000E6B59">
        <w:rPr>
          <w:rStyle w:val="aff"/>
          <w:color w:val="000000"/>
          <w:rtl/>
        </w:rPr>
        <w:t>הצעת חוק רישוי שירותים ומקצועות בענף הרכב (תיקון מס' 3), התשע"</w:t>
      </w:r>
      <w:r>
        <w:rPr>
          <w:rStyle w:val="aff"/>
          <w:color w:val="000000"/>
          <w:rtl/>
        </w:rPr>
        <w:t>ח–</w:t>
      </w:r>
      <w:r w:rsidRPr="000E6B59">
        <w:rPr>
          <w:rStyle w:val="aff"/>
          <w:color w:val="000000"/>
          <w:rtl/>
        </w:rPr>
        <w:t>2018</w:t>
      </w:r>
      <w:r w:rsidR="00956D3E">
        <w:rPr>
          <w:rFonts w:hint="cs"/>
          <w:rtl/>
        </w:rPr>
        <w:t>,</w:t>
      </w:r>
      <w:r>
        <w:rPr>
          <w:rtl/>
        </w:rPr>
        <w:t xml:space="preserve"> לקריאה השנייה ולקריאה השלישית.</w:t>
      </w:r>
    </w:p>
    <w:p w:rsidR="00BC0146" w:rsidRDefault="00BC0146" w:rsidP="00BA6176">
      <w:pPr>
        <w:rPr>
          <w:rtl/>
        </w:rPr>
      </w:pPr>
      <w:bookmarkStart w:id="5231" w:name="_ETM_Q11_435394"/>
      <w:bookmarkEnd w:id="5231"/>
    </w:p>
    <w:p w:rsidR="00BC0146" w:rsidRDefault="00BC0146" w:rsidP="00BA6176">
      <w:pPr>
        <w:rPr>
          <w:rtl/>
        </w:rPr>
      </w:pPr>
      <w:r>
        <w:rPr>
          <w:rtl/>
        </w:rPr>
        <w:t>חוק רישוי שירותים ומקצועות בענף הרכב, התשע</w:t>
      </w:r>
      <w:r>
        <w:rPr>
          <w:rFonts w:hint="cs"/>
          <w:rtl/>
        </w:rPr>
        <w:t>"</w:t>
      </w:r>
      <w:r>
        <w:rPr>
          <w:rtl/>
        </w:rPr>
        <w:t>ו</w:t>
      </w:r>
      <w:r>
        <w:rPr>
          <w:rFonts w:hint="cs"/>
          <w:rtl/>
        </w:rPr>
        <w:t>–</w:t>
      </w:r>
      <w:r>
        <w:rPr>
          <w:rtl/>
        </w:rPr>
        <w:t>2016, שאותו מוצע לתקן בהצעת חוק זו, נכנס לתוקף באוקטובר 2016</w:t>
      </w:r>
      <w:r>
        <w:rPr>
          <w:rFonts w:hint="cs"/>
          <w:rtl/>
        </w:rPr>
        <w:t>,</w:t>
      </w:r>
      <w:r>
        <w:rPr>
          <w:rtl/>
        </w:rPr>
        <w:t xml:space="preserve"> וכולל הסדרה רחבה של תחומים שונים בענף הרכב, ובהם יבוא רכב, מתן שירותי תחזוקה לרכב, שמאות רכב ועוד.</w:t>
      </w:r>
      <w:bookmarkStart w:id="5232" w:name="_ETM_Q11_437761"/>
      <w:bookmarkEnd w:id="5232"/>
      <w:r>
        <w:rPr>
          <w:rFonts w:hint="cs"/>
          <w:rtl/>
        </w:rPr>
        <w:t xml:space="preserve"> </w:t>
      </w:r>
      <w:r>
        <w:rPr>
          <w:rtl/>
        </w:rPr>
        <w:t>הצעת החוק המונחת בפניכם</w:t>
      </w:r>
      <w:r>
        <w:rPr>
          <w:rFonts w:hint="cs"/>
          <w:rtl/>
        </w:rPr>
        <w:t>,</w:t>
      </w:r>
      <w:r>
        <w:rPr>
          <w:rtl/>
        </w:rPr>
        <w:t xml:space="preserve"> שאותה יזמה הממשלה, נועדה לתת מענה לקשיים שהתעוררו ביישום החוק בנושאים שונים כפי שאפרט כעת, בעיקר בתחום יבוא </w:t>
      </w:r>
      <w:r>
        <w:rPr>
          <w:rFonts w:hint="cs"/>
          <w:rtl/>
        </w:rPr>
        <w:t>ה</w:t>
      </w:r>
      <w:r>
        <w:rPr>
          <w:rtl/>
        </w:rPr>
        <w:t>רכב.</w:t>
      </w:r>
    </w:p>
    <w:p w:rsidR="00BC0146" w:rsidRDefault="00BC0146" w:rsidP="00BA6176">
      <w:pPr>
        <w:rPr>
          <w:rtl/>
        </w:rPr>
      </w:pPr>
      <w:bookmarkStart w:id="5233" w:name="_ETM_Q11_465134"/>
      <w:bookmarkEnd w:id="5233"/>
    </w:p>
    <w:p w:rsidR="00BC0146" w:rsidRDefault="00BC0146" w:rsidP="001149C0">
      <w:pPr>
        <w:rPr>
          <w:rtl/>
        </w:rPr>
      </w:pPr>
      <w:r>
        <w:rPr>
          <w:rtl/>
        </w:rPr>
        <w:t>בטרם אפרט לגבי התיקונים המוצעים, אציין כי החוק מבחין בין</w:t>
      </w:r>
      <w:r>
        <w:rPr>
          <w:rFonts w:hint="cs"/>
          <w:rtl/>
        </w:rPr>
        <w:t xml:space="preserve"> שלושה</w:t>
      </w:r>
      <w:r>
        <w:rPr>
          <w:rtl/>
        </w:rPr>
        <w:t xml:space="preserve"> סוגי יבואנים מסחריים</w:t>
      </w:r>
      <w:r>
        <w:rPr>
          <w:rFonts w:hint="cs"/>
          <w:rtl/>
        </w:rPr>
        <w:t>:</w:t>
      </w:r>
      <w:r>
        <w:rPr>
          <w:rtl/>
        </w:rPr>
        <w:t xml:space="preserve"> יבואן ישיר</w:t>
      </w:r>
      <w:r>
        <w:rPr>
          <w:rFonts w:hint="cs"/>
          <w:rtl/>
        </w:rPr>
        <w:t>,</w:t>
      </w:r>
      <w:r>
        <w:rPr>
          <w:rtl/>
        </w:rPr>
        <w:t xml:space="preserve"> הרוכש כלי רכב ישירות מיצרני הרכב בחו</w:t>
      </w:r>
      <w:r>
        <w:rPr>
          <w:rFonts w:hint="cs"/>
          <w:rtl/>
        </w:rPr>
        <w:t>"</w:t>
      </w:r>
      <w:r>
        <w:rPr>
          <w:rtl/>
        </w:rPr>
        <w:t>ל</w:t>
      </w:r>
      <w:r>
        <w:rPr>
          <w:rFonts w:hint="cs"/>
          <w:rtl/>
        </w:rPr>
        <w:t xml:space="preserve">; </w:t>
      </w:r>
      <w:r>
        <w:rPr>
          <w:rtl/>
        </w:rPr>
        <w:t>יבואן עקיף</w:t>
      </w:r>
      <w:r>
        <w:rPr>
          <w:rFonts w:hint="cs"/>
          <w:rtl/>
        </w:rPr>
        <w:t>,</w:t>
      </w:r>
      <w:r>
        <w:rPr>
          <w:rtl/>
        </w:rPr>
        <w:t xml:space="preserve"> הרוכש כלי רכב מסוכן מורשה של יצרני הרכב בחו</w:t>
      </w:r>
      <w:r>
        <w:rPr>
          <w:rFonts w:hint="cs"/>
          <w:rtl/>
        </w:rPr>
        <w:t>"</w:t>
      </w:r>
      <w:r>
        <w:rPr>
          <w:rtl/>
        </w:rPr>
        <w:t>ל</w:t>
      </w:r>
      <w:r>
        <w:rPr>
          <w:rFonts w:hint="cs"/>
          <w:rtl/>
        </w:rPr>
        <w:t>;</w:t>
      </w:r>
      <w:r>
        <w:rPr>
          <w:rtl/>
        </w:rPr>
        <w:t xml:space="preserve"> ויבואן זעיר</w:t>
      </w:r>
      <w:r>
        <w:rPr>
          <w:rFonts w:hint="cs"/>
          <w:rtl/>
        </w:rPr>
        <w:t>,</w:t>
      </w:r>
      <w:r>
        <w:rPr>
          <w:rtl/>
        </w:rPr>
        <w:t xml:space="preserve"> הרוכש כלי רכב מגורם כלשהו בחו</w:t>
      </w:r>
      <w:r>
        <w:rPr>
          <w:rFonts w:hint="cs"/>
          <w:rtl/>
        </w:rPr>
        <w:t>"</w:t>
      </w:r>
      <w:r>
        <w:rPr>
          <w:rtl/>
        </w:rPr>
        <w:t>ל</w:t>
      </w:r>
      <w:r>
        <w:rPr>
          <w:rFonts w:hint="cs"/>
          <w:rtl/>
        </w:rPr>
        <w:t>,</w:t>
      </w:r>
      <w:r>
        <w:rPr>
          <w:rtl/>
        </w:rPr>
        <w:t xml:space="preserve"> ורשאי לייבא רק עד 20 כלי רכב בשנה. </w:t>
      </w:r>
      <w:bookmarkStart w:id="5234" w:name="_ETM_Q11_486303"/>
      <w:bookmarkStart w:id="5235" w:name="_ETM_Q11_486651"/>
      <w:bookmarkEnd w:id="5234"/>
      <w:bookmarkEnd w:id="5235"/>
      <w:r>
        <w:rPr>
          <w:rtl/>
        </w:rPr>
        <w:t>לפי החוק, כל היבואנים המסחריים נדרשים לקבל ממשרד התחבורה והבטיחות בדרכים ר</w:t>
      </w:r>
      <w:r>
        <w:rPr>
          <w:rFonts w:hint="cs"/>
          <w:rtl/>
        </w:rPr>
        <w:t>י</w:t>
      </w:r>
      <w:r>
        <w:rPr>
          <w:rtl/>
        </w:rPr>
        <w:t>שיו</w:t>
      </w:r>
      <w:r>
        <w:rPr>
          <w:rFonts w:hint="cs"/>
          <w:rtl/>
        </w:rPr>
        <w:t>ן</w:t>
      </w:r>
      <w:r>
        <w:rPr>
          <w:rtl/>
        </w:rPr>
        <w:t xml:space="preserve"> יבוא</w:t>
      </w:r>
      <w:r>
        <w:rPr>
          <w:rFonts w:hint="cs"/>
          <w:rtl/>
        </w:rPr>
        <w:t>ן</w:t>
      </w:r>
      <w:r>
        <w:rPr>
          <w:rtl/>
        </w:rPr>
        <w:t xml:space="preserve"> מסחרי</w:t>
      </w:r>
      <w:r>
        <w:rPr>
          <w:rFonts w:hint="cs"/>
          <w:rtl/>
        </w:rPr>
        <w:t>,</w:t>
      </w:r>
      <w:r>
        <w:rPr>
          <w:rtl/>
        </w:rPr>
        <w:t xml:space="preserve"> שמתייחס לתנאים לעיסוק ביבוא, וכן ר</w:t>
      </w:r>
      <w:r>
        <w:rPr>
          <w:rFonts w:hint="cs"/>
          <w:rtl/>
        </w:rPr>
        <w:t>י</w:t>
      </w:r>
      <w:r>
        <w:rPr>
          <w:rtl/>
        </w:rPr>
        <w:t>שיו</w:t>
      </w:r>
      <w:r>
        <w:rPr>
          <w:rFonts w:hint="cs"/>
          <w:rtl/>
        </w:rPr>
        <w:t>ן</w:t>
      </w:r>
      <w:r>
        <w:rPr>
          <w:rtl/>
        </w:rPr>
        <w:t xml:space="preserve"> ליבוא רכב</w:t>
      </w:r>
      <w:r>
        <w:rPr>
          <w:rFonts w:hint="cs"/>
          <w:rtl/>
        </w:rPr>
        <w:t>,</w:t>
      </w:r>
      <w:r>
        <w:rPr>
          <w:rtl/>
        </w:rPr>
        <w:t xml:space="preserve"> שמתייחס למוצר עצמו, לרכב שניתן לי</w:t>
      </w:r>
      <w:r w:rsidR="001149C0">
        <w:rPr>
          <w:rFonts w:hint="cs"/>
          <w:rtl/>
        </w:rPr>
        <w:t>י</w:t>
      </w:r>
      <w:r>
        <w:rPr>
          <w:rtl/>
        </w:rPr>
        <w:t>בא. לפי החוק, על היבואנים הישירים חלה חובה לספק שירותי תחזוקה ואחריות לכל רכב המיובא לארץ על ידי יבואנים עקיפים וזעירים שהוא מאותו תוצר המיובא על ידי היבואנים הישירים.</w:t>
      </w:r>
    </w:p>
    <w:p w:rsidR="00BC0146" w:rsidRDefault="00BC0146" w:rsidP="00BA6176">
      <w:pPr>
        <w:rPr>
          <w:rtl/>
        </w:rPr>
      </w:pPr>
      <w:bookmarkStart w:id="5236" w:name="_ETM_Q11_513288"/>
      <w:bookmarkEnd w:id="5236"/>
    </w:p>
    <w:p w:rsidR="00BC0146" w:rsidRDefault="00BC0146" w:rsidP="00BA6176">
      <w:pPr>
        <w:rPr>
          <w:rtl/>
        </w:rPr>
      </w:pPr>
      <w:r>
        <w:rPr>
          <w:rtl/>
        </w:rPr>
        <w:t>אחד התנאים למתן רישיון ליבוא רכב מגביל את הקילומטרז' של כלי הרכב שמותר לייבא לישראל ל</w:t>
      </w:r>
      <w:r>
        <w:rPr>
          <w:rFonts w:hint="cs"/>
          <w:rtl/>
        </w:rPr>
        <w:t>-150</w:t>
      </w:r>
      <w:r>
        <w:rPr>
          <w:rtl/>
        </w:rPr>
        <w:t xml:space="preserve"> קילומטרים בלבד</w:t>
      </w:r>
      <w:r>
        <w:rPr>
          <w:rFonts w:hint="cs"/>
          <w:rtl/>
        </w:rPr>
        <w:t>,</w:t>
      </w:r>
      <w:r>
        <w:rPr>
          <w:rtl/>
        </w:rPr>
        <w:t xml:space="preserve"> כדי לוודא שיגיעו לארץ כלי רכב חדשים בלבד. מאז כניסתו לתוקף של החוק התברר כי </w:t>
      </w:r>
      <w:r>
        <w:rPr>
          <w:rFonts w:hint="cs"/>
          <w:rtl/>
        </w:rPr>
        <w:t>ה</w:t>
      </w:r>
      <w:r>
        <w:rPr>
          <w:rtl/>
        </w:rPr>
        <w:t>גבלה זו אינה רלוונטית לכל סוגי הרכב</w:t>
      </w:r>
      <w:r>
        <w:rPr>
          <w:rFonts w:hint="cs"/>
          <w:rtl/>
        </w:rPr>
        <w:t>.</w:t>
      </w:r>
      <w:r>
        <w:rPr>
          <w:rtl/>
        </w:rPr>
        <w:t xml:space="preserve"> כך</w:t>
      </w:r>
      <w:r>
        <w:rPr>
          <w:rFonts w:hint="cs"/>
          <w:rtl/>
        </w:rPr>
        <w:t>,</w:t>
      </w:r>
      <w:r>
        <w:rPr>
          <w:rtl/>
        </w:rPr>
        <w:t xml:space="preserve"> למשל, ישנם סוגי כלי רכב המיוצרים בשלבים במפעלי ייצור שונים ונעים על גלגלים בין מפעלי הייצור</w:t>
      </w:r>
      <w:r w:rsidR="001149C0">
        <w:rPr>
          <w:rFonts w:hint="cs"/>
          <w:rtl/>
        </w:rPr>
        <w:t>,</w:t>
      </w:r>
      <w:r>
        <w:rPr>
          <w:rtl/>
        </w:rPr>
        <w:t xml:space="preserve"> ולכן </w:t>
      </w:r>
      <w:r w:rsidR="001149C0">
        <w:rPr>
          <w:rFonts w:hint="cs"/>
          <w:rtl/>
        </w:rPr>
        <w:t xml:space="preserve">הם </w:t>
      </w:r>
      <w:r>
        <w:rPr>
          <w:rtl/>
        </w:rPr>
        <w:t>עוברים את מגבלת הקילומטרז</w:t>
      </w:r>
      <w:r>
        <w:rPr>
          <w:rFonts w:hint="cs"/>
          <w:rtl/>
        </w:rPr>
        <w:t>'</w:t>
      </w:r>
      <w:r>
        <w:rPr>
          <w:rtl/>
        </w:rPr>
        <w:t xml:space="preserve"> עוד בטרם ייצואם. לפיכך, מוצע לצמצם את ה</w:t>
      </w:r>
      <w:r>
        <w:rPr>
          <w:rFonts w:hint="cs"/>
          <w:rtl/>
        </w:rPr>
        <w:t>ה</w:t>
      </w:r>
      <w:r>
        <w:rPr>
          <w:rtl/>
        </w:rPr>
        <w:t>גבלה האמורה ולהחיל אותה רק לגבי רכב נוסעים, רכב מסחרי עד 3.5 טון ואופנוע.</w:t>
      </w:r>
    </w:p>
    <w:p w:rsidR="00BC0146" w:rsidRDefault="00BC0146" w:rsidP="00BA6176">
      <w:pPr>
        <w:rPr>
          <w:rtl/>
        </w:rPr>
      </w:pPr>
      <w:bookmarkStart w:id="5237" w:name="_ETM_Q11_548040"/>
      <w:bookmarkEnd w:id="5237"/>
    </w:p>
    <w:p w:rsidR="00BC0146" w:rsidRDefault="00BC0146" w:rsidP="00BA6176">
      <w:pPr>
        <w:rPr>
          <w:rtl/>
        </w:rPr>
      </w:pPr>
      <w:r>
        <w:rPr>
          <w:rtl/>
        </w:rPr>
        <w:t>לגבי יבואנים זעירים, מוצע להרחיב את סוגי כלי הרכב שיורשו לייבא, שכן לפי המצב היום הם מורשים לייבא רק את סוגי כלי הרכב שמותר לייבא ביבוא אישי. תיקון זה נועד לחזק את כוחם התחרותי של היבואנים הזעירים</w:t>
      </w:r>
      <w:r>
        <w:rPr>
          <w:rFonts w:hint="cs"/>
          <w:rtl/>
        </w:rPr>
        <w:t>,</w:t>
      </w:r>
      <w:r>
        <w:rPr>
          <w:rtl/>
        </w:rPr>
        <w:t xml:space="preserve"> שהם שחקן חדש בשוק</w:t>
      </w:r>
      <w:r>
        <w:rPr>
          <w:rFonts w:hint="cs"/>
          <w:rtl/>
        </w:rPr>
        <w:t>,</w:t>
      </w:r>
      <w:r>
        <w:rPr>
          <w:rtl/>
        </w:rPr>
        <w:t xml:space="preserve"> אל מול יתר היבואנים המסחריים. מאחר שהיבואנים הישירים אמורים לטפל בכל רכב שמייבא יבואן זעיר שהוא מאותו תוצר</w:t>
      </w:r>
      <w:r>
        <w:rPr>
          <w:rFonts w:hint="cs"/>
          <w:rtl/>
        </w:rPr>
        <w:t>ת</w:t>
      </w:r>
      <w:r>
        <w:rPr>
          <w:rtl/>
        </w:rPr>
        <w:t xml:space="preserve"> המיובא</w:t>
      </w:r>
      <w:r>
        <w:rPr>
          <w:rFonts w:hint="cs"/>
          <w:rtl/>
        </w:rPr>
        <w:t>ת</w:t>
      </w:r>
      <w:r>
        <w:rPr>
          <w:rtl/>
        </w:rPr>
        <w:t xml:space="preserve"> על ידי היבואן הישיר, מוצע לקבוע כי יבואן זעיר יוכל לייבא רכב נוסעים ורכב מסחרי שמשקלם עולה על 3.5 טון </w:t>
      </w:r>
      <w:r>
        <w:rPr>
          <w:rFonts w:hint="cs"/>
          <w:rtl/>
        </w:rPr>
        <w:t>ר</w:t>
      </w:r>
      <w:r>
        <w:rPr>
          <w:rtl/>
        </w:rPr>
        <w:t>ק אם יש יבואן ישיר המייבא רכב מסוג זה, מאותו תוצר. התיקון המוצע נועד להקל על היבואנים הישירים ולפטור אותם מהחובה לטפל בכלי רכב כבדים אם הם אינם מייבאים רכב מסוג זה.</w:t>
      </w:r>
    </w:p>
    <w:p w:rsidR="00BC0146" w:rsidRDefault="00BC0146" w:rsidP="00BA6176">
      <w:pPr>
        <w:rPr>
          <w:rtl/>
        </w:rPr>
      </w:pPr>
      <w:bookmarkStart w:id="5238" w:name="_ETM_Q11_591964"/>
      <w:bookmarkEnd w:id="5238"/>
    </w:p>
    <w:p w:rsidR="00BC0146" w:rsidRDefault="00BC0146" w:rsidP="00BA6176">
      <w:pPr>
        <w:rPr>
          <w:rtl/>
        </w:rPr>
      </w:pPr>
      <w:r>
        <w:rPr>
          <w:rtl/>
        </w:rPr>
        <w:t>תיקון נוסף לעניין יבוא רכב התקבל במהלך דיוני הוועדה ביוזמתו של חבר הכנסת יעקב אשר</w:t>
      </w:r>
      <w:r>
        <w:rPr>
          <w:rFonts w:hint="cs"/>
          <w:rtl/>
        </w:rPr>
        <w:t>.</w:t>
      </w:r>
      <w:r>
        <w:rPr>
          <w:rtl/>
        </w:rPr>
        <w:t xml:space="preserve"> יבואנים עקיפים וזעירים רשאים היום לייבא גם רכב שנרשם במדינת חוץ שהוא רכב שממועד רישומו בחו</w:t>
      </w:r>
      <w:r>
        <w:rPr>
          <w:rFonts w:hint="cs"/>
          <w:rtl/>
        </w:rPr>
        <w:t>"</w:t>
      </w:r>
      <w:r>
        <w:rPr>
          <w:rtl/>
        </w:rPr>
        <w:t>ל ועד להשטתו לארץ טרם חלפו 30 ימים. מאחר שהתברר כי היבואנים נתקלים לא אחת בקשיים לעמוד בהוראה זו, ובהתחשב בכך שאחת ממטרותיו העיקריות של החוק היו לקדם את התחרות בתחום יבוא הרכב ולהקל על יבואנים עקיפים וזעירים להיכנס לפעילות בענף, מוצע להאריך את התקופה האמורה מ-30 ימים ל־90 ימים.</w:t>
      </w:r>
    </w:p>
    <w:p w:rsidR="00BC0146" w:rsidRDefault="00BC0146" w:rsidP="00BA6176">
      <w:pPr>
        <w:rPr>
          <w:rtl/>
        </w:rPr>
      </w:pPr>
      <w:bookmarkStart w:id="5239" w:name="_ETM_Q11_626008"/>
      <w:bookmarkEnd w:id="5239"/>
    </w:p>
    <w:p w:rsidR="00BC0146" w:rsidRDefault="00BC0146" w:rsidP="001149C0">
      <w:pPr>
        <w:rPr>
          <w:rtl/>
        </w:rPr>
      </w:pPr>
      <w:r>
        <w:rPr>
          <w:rtl/>
        </w:rPr>
        <w:t>בנושא יבוא אישי של רכב</w:t>
      </w:r>
      <w:r>
        <w:rPr>
          <w:rFonts w:hint="cs"/>
          <w:rtl/>
        </w:rPr>
        <w:t>,</w:t>
      </w:r>
      <w:r>
        <w:rPr>
          <w:rtl/>
        </w:rPr>
        <w:t xml:space="preserve"> המחייב אף הוא רישיון יבוא רכב, מוצע לבטל את ה</w:t>
      </w:r>
      <w:r w:rsidR="001149C0">
        <w:rPr>
          <w:rFonts w:hint="cs"/>
          <w:rtl/>
        </w:rPr>
        <w:t>ה</w:t>
      </w:r>
      <w:r>
        <w:rPr>
          <w:rtl/>
        </w:rPr>
        <w:t>גבלה החלה היום על יבוא אישי של רכב לשימוש עסקי</w:t>
      </w:r>
      <w:r>
        <w:rPr>
          <w:rFonts w:hint="cs"/>
          <w:rtl/>
        </w:rPr>
        <w:t>,</w:t>
      </w:r>
      <w:r>
        <w:rPr>
          <w:rtl/>
        </w:rPr>
        <w:t xml:space="preserve"> שלפיה מותר לייבא רכב כאמור רק לשם הסעת נוסעים או הובלת טובין בשכר, ולקבוע כי ניתן יהיה לייבא רכב כאמור לכל שימוש עסקי של המייבא.</w:t>
      </w:r>
    </w:p>
    <w:p w:rsidR="00BC0146" w:rsidRDefault="00BC0146" w:rsidP="00BA6176">
      <w:pPr>
        <w:rPr>
          <w:rtl/>
        </w:rPr>
      </w:pPr>
      <w:bookmarkStart w:id="5240" w:name="_ETM_Q11_372000"/>
      <w:bookmarkEnd w:id="5240"/>
    </w:p>
    <w:p w:rsidR="00BC0146" w:rsidRDefault="00BC0146" w:rsidP="00BA6176">
      <w:pPr>
        <w:rPr>
          <w:rtl/>
        </w:rPr>
      </w:pPr>
      <w:r>
        <w:rPr>
          <w:rtl/>
        </w:rPr>
        <w:t>תיקונים נוספים בהצעה מתייחסים לרישיון לסחר במוצרי תעבורה</w:t>
      </w:r>
      <w:r>
        <w:rPr>
          <w:rFonts w:hint="cs"/>
          <w:rtl/>
        </w:rPr>
        <w:t>.</w:t>
      </w:r>
      <w:r>
        <w:rPr>
          <w:rtl/>
        </w:rPr>
        <w:t xml:space="preserve"> התיקון הראשון נוגע לסוגי בעלי רישיונות לפי החוק שרואים אותם כבעלי רישיון לסחר במוצרי תעבורה. מדובר ביצרני רכב, יבואנים מסחריים ומוסכים שעוסקים במסגרת פעילותם גם בסחר במוצרי תעבורה, ולכן אין הצדקה לחייבם לעמוד בתנאים לקבלת רישיון נוסף לסחר במוצרי תעבורה. מוצע להוסיף לרשימה זו גם בעלי רישיון לייצור מוצרי תעבורה. </w:t>
      </w:r>
    </w:p>
    <w:p w:rsidR="00BC0146" w:rsidRDefault="00BC0146" w:rsidP="00BA6176">
      <w:pPr>
        <w:rPr>
          <w:rtl/>
        </w:rPr>
      </w:pPr>
      <w:bookmarkStart w:id="5241" w:name="_ETM_Q11_673767"/>
      <w:bookmarkEnd w:id="5241"/>
    </w:p>
    <w:p w:rsidR="00BC0146" w:rsidRDefault="00BC0146" w:rsidP="00BA6176">
      <w:pPr>
        <w:rPr>
          <w:rtl/>
        </w:rPr>
      </w:pPr>
      <w:bookmarkStart w:id="5242" w:name="_ETM_Q11_674248"/>
      <w:bookmarkEnd w:id="5242"/>
      <w:r>
        <w:rPr>
          <w:rtl/>
        </w:rPr>
        <w:t>התיקון השני נועד לאפשר מתן פטור לבעלי רישיונות לסחר במוצרי תעבורה מהחובה לפרסם באינטרנט מידע לגבי מוצרי התעבורה שהם משווקים, וכן לקבוע הוראות מיוחדות, בתקנות באישור ועדת הכלכלה, לגבי בעלי הרישיונות שרואים אותם כבעלי רישיונות לסחר במוצרי תעבורה.</w:t>
      </w:r>
    </w:p>
    <w:p w:rsidR="00BC0146" w:rsidRDefault="00BC0146" w:rsidP="00BA6176">
      <w:pPr>
        <w:rPr>
          <w:rtl/>
        </w:rPr>
      </w:pPr>
      <w:bookmarkStart w:id="5243" w:name="_ETM_Q11_645512"/>
      <w:bookmarkEnd w:id="5243"/>
    </w:p>
    <w:p w:rsidR="00BC0146" w:rsidRDefault="00BC0146" w:rsidP="001149C0">
      <w:pPr>
        <w:rPr>
          <w:rtl/>
        </w:rPr>
      </w:pPr>
      <w:r>
        <w:rPr>
          <w:rtl/>
        </w:rPr>
        <w:t>התיקון האחרון בהצעת החוק נוגע להוראת השעה הקבועה בחוק לעניין יבוא רכב</w:t>
      </w:r>
      <w:r>
        <w:rPr>
          <w:rFonts w:hint="cs"/>
          <w:rtl/>
        </w:rPr>
        <w:t>,</w:t>
      </w:r>
      <w:r>
        <w:rPr>
          <w:rtl/>
        </w:rPr>
        <w:t xml:space="preserve"> ואמורה לחול במשך</w:t>
      </w:r>
      <w:r>
        <w:rPr>
          <w:rFonts w:hint="cs"/>
          <w:rtl/>
        </w:rPr>
        <w:t xml:space="preserve"> ארבע</w:t>
      </w:r>
      <w:r>
        <w:rPr>
          <w:rtl/>
        </w:rPr>
        <w:t xml:space="preserve"> שנים מיום כניסתו לתוקף, כלומר עד אוקטובר 2020. לגבי יבואנים זעירים, נקבע בהוראת השעה כי הם יהיו רשאים לייבא רכב חדש או רכב שנרשם במדינת חוץ שטרם חלפה שנה ממועד ייצורו. כדי לסייע ליבואנים הזעירים לבסס את פעילותם בענף הרכב, מוצע לאפשר להם, בתקופת הוראת השעה, לייבא רכב משומש ש</w:t>
      </w:r>
      <w:r w:rsidR="001149C0">
        <w:rPr>
          <w:rFonts w:hint="cs"/>
          <w:rtl/>
        </w:rPr>
        <w:t>לא</w:t>
      </w:r>
      <w:r>
        <w:rPr>
          <w:rtl/>
        </w:rPr>
        <w:t xml:space="preserve"> חלפה שנה ממועד ייצורו ועד למועד רישומו בישראל. </w:t>
      </w:r>
    </w:p>
    <w:p w:rsidR="00BC0146" w:rsidRDefault="00BC0146" w:rsidP="00BA6176">
      <w:pPr>
        <w:rPr>
          <w:rtl/>
        </w:rPr>
      </w:pPr>
      <w:bookmarkStart w:id="5244" w:name="_ETM_Q11_726345"/>
      <w:bookmarkEnd w:id="5244"/>
    </w:p>
    <w:p w:rsidR="00BC0146" w:rsidRDefault="00BC0146" w:rsidP="00BA6176">
      <w:pPr>
        <w:rPr>
          <w:rtl/>
        </w:rPr>
      </w:pPr>
      <w:bookmarkStart w:id="5245" w:name="_ETM_Q11_726777"/>
      <w:bookmarkEnd w:id="5245"/>
      <w:r>
        <w:rPr>
          <w:rtl/>
        </w:rPr>
        <w:t>תיקון נוסף בהוראת השעה מרחיב את ההקלות שניתנו ליבואנים ישירים בכל הנוגע לחובותיהם לפי החוק לטפל בכלי הרכב שמייבאים יבואנים עקיפים וזעירים. הוראת השעה חלה היום רק על אופנועים</w:t>
      </w:r>
      <w:r>
        <w:rPr>
          <w:rFonts w:hint="cs"/>
          <w:rtl/>
        </w:rPr>
        <w:t>,</w:t>
      </w:r>
      <w:r>
        <w:rPr>
          <w:rtl/>
        </w:rPr>
        <w:t xml:space="preserve"> ומוצע להרחיבה כך שתחול על רכב שאינו רכב נוסעים או רכב מסחרי, כגון קלנועית ורכינוע.</w:t>
      </w:r>
    </w:p>
    <w:p w:rsidR="00BC0146" w:rsidRDefault="00BC0146" w:rsidP="00BA6176">
      <w:pPr>
        <w:rPr>
          <w:rtl/>
        </w:rPr>
      </w:pPr>
      <w:bookmarkStart w:id="5246" w:name="_ETM_Q11_745338"/>
      <w:bookmarkEnd w:id="5246"/>
    </w:p>
    <w:p w:rsidR="00BC0146" w:rsidRPr="00D95DFF" w:rsidRDefault="00BC0146" w:rsidP="003B3567">
      <w:pPr>
        <w:rPr>
          <w:rtl/>
        </w:rPr>
      </w:pPr>
      <w:bookmarkStart w:id="5247" w:name="TOR_Q12"/>
      <w:bookmarkStart w:id="5248" w:name="_ETM_Q12_180780"/>
      <w:bookmarkEnd w:id="5247"/>
      <w:bookmarkEnd w:id="5248"/>
      <w:r w:rsidRPr="00D95DFF">
        <w:rPr>
          <w:rFonts w:hint="cs"/>
          <w:rtl/>
        </w:rPr>
        <w:t>ברצוני להודות לעורך דין איתי עצמון התותח מצוות הייעוץ המשפטי של ועדת הכלכלה</w:t>
      </w:r>
      <w:r>
        <w:rPr>
          <w:rFonts w:hint="cs"/>
          <w:rtl/>
        </w:rPr>
        <w:t>,</w:t>
      </w:r>
      <w:r w:rsidRPr="00D95DFF">
        <w:rPr>
          <w:rFonts w:hint="cs"/>
          <w:rtl/>
        </w:rPr>
        <w:t xml:space="preserve"> שעמל על הכנת הצעת החוק. אני רוצה להודות כמובן למנהלת הוועדה לאה ורון ולכל הצוות שעמל א</w:t>
      </w:r>
      <w:r>
        <w:rPr>
          <w:rFonts w:hint="cs"/>
          <w:rtl/>
        </w:rPr>
        <w:t>י</w:t>
      </w:r>
      <w:r w:rsidRPr="00D95DFF">
        <w:rPr>
          <w:rFonts w:hint="cs"/>
          <w:rtl/>
        </w:rPr>
        <w:t xml:space="preserve">תה באופן יוצא מן הכלל. באמת, אתם עושים עבודה </w:t>
      </w:r>
      <w:bookmarkStart w:id="5249" w:name="_ETM_Q12_160274"/>
      <w:bookmarkEnd w:id="5249"/>
      <w:r w:rsidRPr="00D95DFF">
        <w:rPr>
          <w:rFonts w:hint="cs"/>
          <w:rtl/>
        </w:rPr>
        <w:t>מדהימה, בעיקר בימים האלה</w:t>
      </w:r>
      <w:r>
        <w:rPr>
          <w:rFonts w:hint="cs"/>
          <w:rtl/>
        </w:rPr>
        <w:t>,</w:t>
      </w:r>
      <w:r w:rsidRPr="00D95DFF">
        <w:rPr>
          <w:rFonts w:hint="cs"/>
          <w:rtl/>
        </w:rPr>
        <w:t xml:space="preserve"> שאנחנו גם נערכים במקביל להתחלת עבודתה </w:t>
      </w:r>
      <w:bookmarkStart w:id="5250" w:name="_ETM_Q12_164706"/>
      <w:bookmarkEnd w:id="5250"/>
      <w:r w:rsidRPr="00D95DFF">
        <w:rPr>
          <w:rFonts w:hint="cs"/>
          <w:rtl/>
        </w:rPr>
        <w:t>של ועדת החקירה.</w:t>
      </w:r>
    </w:p>
    <w:p w:rsidR="00BC0146" w:rsidRPr="00D95DFF" w:rsidRDefault="00BC0146" w:rsidP="003B3567">
      <w:pPr>
        <w:rPr>
          <w:rtl/>
        </w:rPr>
      </w:pPr>
      <w:bookmarkStart w:id="5251" w:name="_ETM_Q12_169314"/>
      <w:bookmarkEnd w:id="5251"/>
    </w:p>
    <w:p w:rsidR="00BC0146" w:rsidRPr="00D95DFF" w:rsidRDefault="00BC0146" w:rsidP="003B3567">
      <w:pPr>
        <w:rPr>
          <w:rtl/>
        </w:rPr>
      </w:pPr>
      <w:r w:rsidRPr="00D95DFF">
        <w:rPr>
          <w:rFonts w:hint="cs"/>
          <w:rtl/>
        </w:rPr>
        <w:t>חברי הכנסת, אני סב</w:t>
      </w:r>
      <w:bookmarkStart w:id="5252" w:name="_ETM_Q12_175924"/>
      <w:bookmarkEnd w:id="5252"/>
      <w:r w:rsidR="001149C0">
        <w:rPr>
          <w:rFonts w:hint="cs"/>
          <w:rtl/>
        </w:rPr>
        <w:t>ור שיש בהצעת החוק המונחת ל</w:t>
      </w:r>
      <w:r w:rsidRPr="00D95DFF">
        <w:rPr>
          <w:rFonts w:hint="cs"/>
          <w:rtl/>
        </w:rPr>
        <w:t>פניכם כדי לקדם את התחרות בענף הרכב</w:t>
      </w:r>
      <w:r>
        <w:rPr>
          <w:rFonts w:hint="cs"/>
          <w:rtl/>
        </w:rPr>
        <w:t>,</w:t>
      </w:r>
      <w:r w:rsidRPr="00D95DFF">
        <w:rPr>
          <w:rFonts w:hint="cs"/>
          <w:rtl/>
        </w:rPr>
        <w:t xml:space="preserve"> תוך הפקת לקחים מיישום החוק עד כה. להצעת החוק לא הוג</w:t>
      </w:r>
      <w:r>
        <w:rPr>
          <w:rFonts w:hint="cs"/>
          <w:rtl/>
        </w:rPr>
        <w:t>ש</w:t>
      </w:r>
      <w:r w:rsidRPr="00D95DFF">
        <w:rPr>
          <w:rFonts w:hint="cs"/>
          <w:rtl/>
        </w:rPr>
        <w:t>ו הסתייגויות</w:t>
      </w:r>
      <w:r>
        <w:rPr>
          <w:rFonts w:hint="cs"/>
          <w:rtl/>
        </w:rPr>
        <w:t>,</w:t>
      </w:r>
      <w:r w:rsidRPr="00D95DFF">
        <w:rPr>
          <w:rFonts w:hint="cs"/>
          <w:rtl/>
        </w:rPr>
        <w:t xml:space="preserve"> ו</w:t>
      </w:r>
      <w:r w:rsidRPr="00D95DFF">
        <w:rPr>
          <w:rtl/>
        </w:rPr>
        <w:t xml:space="preserve">אני </w:t>
      </w:r>
      <w:bookmarkStart w:id="5253" w:name="_ETM_Q12_180990"/>
      <w:bookmarkEnd w:id="5253"/>
      <w:r w:rsidRPr="00D95DFF">
        <w:rPr>
          <w:rtl/>
        </w:rPr>
        <w:t xml:space="preserve">מבקש </w:t>
      </w:r>
      <w:bookmarkStart w:id="5254" w:name="_ETM_Q12_181740"/>
      <w:bookmarkEnd w:id="5254"/>
      <w:r w:rsidRPr="00D95DFF">
        <w:rPr>
          <w:rtl/>
        </w:rPr>
        <w:t xml:space="preserve">מכם </w:t>
      </w:r>
      <w:bookmarkStart w:id="5255" w:name="_ETM_Q12_182070"/>
      <w:bookmarkEnd w:id="5255"/>
      <w:r w:rsidRPr="00D95DFF">
        <w:rPr>
          <w:rtl/>
        </w:rPr>
        <w:t xml:space="preserve">להצביע </w:t>
      </w:r>
      <w:bookmarkStart w:id="5256" w:name="_ETM_Q12_182430"/>
      <w:bookmarkEnd w:id="5256"/>
      <w:r w:rsidRPr="00D95DFF">
        <w:rPr>
          <w:rtl/>
        </w:rPr>
        <w:t xml:space="preserve">בעדה </w:t>
      </w:r>
      <w:bookmarkStart w:id="5257" w:name="_ETM_Q12_182700"/>
      <w:bookmarkEnd w:id="5257"/>
      <w:r w:rsidRPr="00D95DFF">
        <w:rPr>
          <w:rtl/>
        </w:rPr>
        <w:t xml:space="preserve">בקריאה </w:t>
      </w:r>
      <w:bookmarkStart w:id="5258" w:name="_ETM_Q12_183090"/>
      <w:bookmarkEnd w:id="5258"/>
      <w:r w:rsidRPr="00D95DFF">
        <w:rPr>
          <w:rtl/>
        </w:rPr>
        <w:t xml:space="preserve">השנייה </w:t>
      </w:r>
      <w:bookmarkStart w:id="5259" w:name="_ETM_Q12_183420"/>
      <w:bookmarkEnd w:id="5259"/>
      <w:r w:rsidRPr="00D95DFF">
        <w:rPr>
          <w:rtl/>
        </w:rPr>
        <w:t xml:space="preserve">ובקריאה </w:t>
      </w:r>
      <w:bookmarkStart w:id="5260" w:name="_ETM_Q12_183810"/>
      <w:bookmarkEnd w:id="5260"/>
      <w:r w:rsidRPr="00D95DFF">
        <w:rPr>
          <w:rtl/>
        </w:rPr>
        <w:t>השלישית</w:t>
      </w:r>
      <w:r w:rsidRPr="00D95DFF">
        <w:rPr>
          <w:rFonts w:hint="cs"/>
          <w:rtl/>
        </w:rPr>
        <w:t>.</w:t>
      </w:r>
      <w:r w:rsidRPr="00D95DFF">
        <w:rPr>
          <w:rtl/>
        </w:rPr>
        <w:t xml:space="preserve"> </w:t>
      </w:r>
      <w:bookmarkStart w:id="5261" w:name="_ETM_Q12_184170"/>
      <w:bookmarkEnd w:id="5261"/>
      <w:r w:rsidRPr="00D95DFF">
        <w:rPr>
          <w:rtl/>
        </w:rPr>
        <w:t>תודה</w:t>
      </w:r>
      <w:r>
        <w:rPr>
          <w:rFonts w:hint="cs"/>
          <w:rtl/>
        </w:rPr>
        <w:t>,</w:t>
      </w:r>
      <w:r w:rsidRPr="00D95DFF">
        <w:rPr>
          <w:rtl/>
        </w:rPr>
        <w:t xml:space="preserve"> </w:t>
      </w:r>
      <w:bookmarkStart w:id="5262" w:name="_ETM_Q12_184410"/>
      <w:bookmarkEnd w:id="5262"/>
      <w:r w:rsidRPr="00D95DFF">
        <w:rPr>
          <w:rtl/>
        </w:rPr>
        <w:t>אדוני</w:t>
      </w:r>
      <w:r w:rsidRPr="00D95DFF">
        <w:rPr>
          <w:rFonts w:hint="cs"/>
          <w:rtl/>
        </w:rPr>
        <w:t>.</w:t>
      </w:r>
      <w:r w:rsidRPr="00D95DFF">
        <w:rPr>
          <w:rtl/>
        </w:rPr>
        <w:t xml:space="preserve"> </w:t>
      </w:r>
      <w:bookmarkStart w:id="5263" w:name="_ETM_Q12_184950"/>
      <w:bookmarkEnd w:id="5263"/>
    </w:p>
    <w:p w:rsidR="00BC0146" w:rsidRDefault="00BC0146" w:rsidP="003B3567">
      <w:pPr>
        <w:rPr>
          <w:rtl/>
        </w:rPr>
      </w:pPr>
    </w:p>
    <w:sdt>
      <w:sdtPr>
        <w:rPr>
          <w:rtl/>
        </w:rPr>
        <w:alias w:val="יור"/>
        <w:tag w:val="&lt;ID&gt;5707&lt;/ID&gt;&lt;Name&gt;ישראל אייכלר - יו&quot;ר&lt;/Name&gt;&lt;Data&gt;ישראל אייכלר&lt;/Data&gt;&lt;Shortcut&gt;&lt;/Shortcut&gt;"/>
        <w:id w:val="176930960"/>
        <w:placeholder>
          <w:docPart w:val="92B0573D39F04FAAA37C6D73F09F55D6"/>
        </w:placeholder>
        <w15:color w:val="993366"/>
      </w:sdtPr>
      <w:sdtEndPr/>
      <w:sdtContent>
        <w:p w:rsidR="00BC0146" w:rsidRDefault="00BC0146" w:rsidP="00BA6176">
          <w:pPr>
            <w:pStyle w:val="af7"/>
            <w:keepNext/>
            <w:rPr>
              <w:rtl/>
            </w:rPr>
          </w:pPr>
          <w:r w:rsidRPr="00D95DFF">
            <w:rPr>
              <w:rStyle w:val="aff"/>
              <w:color w:val="000000"/>
              <w:rtl/>
            </w:rPr>
            <w:t>היו"ר ישראל אייכלר</w:t>
          </w:r>
          <w:r w:rsidRPr="00D95DFF">
            <w:rPr>
              <w:color w:val="000000"/>
              <w:rtl/>
            </w:rPr>
            <w:t>:</w:t>
          </w:r>
        </w:p>
      </w:sdtContent>
    </w:sdt>
    <w:p w:rsidR="00BC0146" w:rsidRDefault="00BC0146" w:rsidP="003B3567">
      <w:pPr>
        <w:rPr>
          <w:rtl/>
        </w:rPr>
      </w:pPr>
    </w:p>
    <w:p w:rsidR="00BC0146" w:rsidRDefault="00BC0146" w:rsidP="00BA6176">
      <w:pPr>
        <w:rPr>
          <w:rtl/>
        </w:rPr>
      </w:pPr>
      <w:r>
        <w:rPr>
          <w:rtl/>
        </w:rPr>
        <w:t xml:space="preserve">תודה </w:t>
      </w:r>
      <w:bookmarkStart w:id="5264" w:name="_ETM_Q12_185309"/>
      <w:bookmarkEnd w:id="5264"/>
      <w:r>
        <w:rPr>
          <w:rtl/>
        </w:rPr>
        <w:t>ליושב</w:t>
      </w:r>
      <w:bookmarkStart w:id="5265" w:name="_ETM_Q12_185640"/>
      <w:bookmarkEnd w:id="5265"/>
      <w:r>
        <w:rPr>
          <w:rFonts w:hint="cs"/>
          <w:rtl/>
        </w:rPr>
        <w:t>-</w:t>
      </w:r>
      <w:r>
        <w:rPr>
          <w:rtl/>
        </w:rPr>
        <w:t xml:space="preserve">ראש </w:t>
      </w:r>
      <w:bookmarkStart w:id="5266" w:name="_ETM_Q12_185850"/>
      <w:bookmarkEnd w:id="5266"/>
      <w:r>
        <w:rPr>
          <w:rtl/>
        </w:rPr>
        <w:t xml:space="preserve">ועדת </w:t>
      </w:r>
      <w:bookmarkStart w:id="5267" w:name="_ETM_Q12_186180"/>
      <w:bookmarkEnd w:id="5267"/>
      <w:r>
        <w:rPr>
          <w:rtl/>
        </w:rPr>
        <w:t xml:space="preserve">הכלכלה </w:t>
      </w:r>
      <w:bookmarkStart w:id="5268" w:name="_ETM_Q12_186810"/>
      <w:bookmarkEnd w:id="5268"/>
      <w:r>
        <w:rPr>
          <w:rtl/>
        </w:rPr>
        <w:t xml:space="preserve">חבר </w:t>
      </w:r>
      <w:bookmarkStart w:id="5269" w:name="_ETM_Q12_186990"/>
      <w:bookmarkEnd w:id="5269"/>
      <w:r>
        <w:rPr>
          <w:rtl/>
        </w:rPr>
        <w:t xml:space="preserve">הכנסת </w:t>
      </w:r>
      <w:bookmarkStart w:id="5270" w:name="_ETM_Q12_187440"/>
      <w:bookmarkEnd w:id="5270"/>
      <w:r>
        <w:rPr>
          <w:rtl/>
        </w:rPr>
        <w:t xml:space="preserve">איתן </w:t>
      </w:r>
      <w:bookmarkStart w:id="5271" w:name="_ETM_Q12_187740"/>
      <w:bookmarkEnd w:id="5271"/>
      <w:r>
        <w:rPr>
          <w:rtl/>
        </w:rPr>
        <w:t>כבל</w:t>
      </w:r>
      <w:r>
        <w:rPr>
          <w:rFonts w:hint="cs"/>
          <w:rtl/>
        </w:rPr>
        <w:t>.</w:t>
      </w:r>
      <w:r>
        <w:rPr>
          <w:rtl/>
        </w:rPr>
        <w:t xml:space="preserve"> </w:t>
      </w:r>
      <w:bookmarkStart w:id="5272" w:name="_ETM_Q12_188800"/>
      <w:bookmarkEnd w:id="5272"/>
      <w:r>
        <w:rPr>
          <w:rtl/>
        </w:rPr>
        <w:t>אכן</w:t>
      </w:r>
      <w:r>
        <w:rPr>
          <w:rFonts w:hint="cs"/>
          <w:rtl/>
        </w:rPr>
        <w:t>,</w:t>
      </w:r>
      <w:r>
        <w:rPr>
          <w:rtl/>
        </w:rPr>
        <w:t xml:space="preserve"> </w:t>
      </w:r>
      <w:bookmarkStart w:id="5273" w:name="_ETM_Q12_189190"/>
      <w:bookmarkEnd w:id="5273"/>
      <w:r>
        <w:rPr>
          <w:rtl/>
        </w:rPr>
        <w:t xml:space="preserve">להצעת </w:t>
      </w:r>
      <w:bookmarkStart w:id="5274" w:name="_ETM_Q12_189760"/>
      <w:bookmarkEnd w:id="5274"/>
      <w:r>
        <w:rPr>
          <w:rtl/>
        </w:rPr>
        <w:t xml:space="preserve">החוק </w:t>
      </w:r>
      <w:bookmarkStart w:id="5275" w:name="_ETM_Q12_191980"/>
      <w:bookmarkEnd w:id="5275"/>
      <w:r>
        <w:rPr>
          <w:rtl/>
        </w:rPr>
        <w:t xml:space="preserve">רישוי </w:t>
      </w:r>
      <w:bookmarkStart w:id="5276" w:name="_ETM_Q12_192369"/>
      <w:bookmarkEnd w:id="5276"/>
      <w:r>
        <w:rPr>
          <w:rtl/>
        </w:rPr>
        <w:t xml:space="preserve">שירותים </w:t>
      </w:r>
      <w:bookmarkStart w:id="5277" w:name="_ETM_Q12_192789"/>
      <w:bookmarkEnd w:id="5277"/>
      <w:r>
        <w:rPr>
          <w:rFonts w:hint="cs"/>
          <w:rtl/>
        </w:rPr>
        <w:t>ו</w:t>
      </w:r>
      <w:r>
        <w:rPr>
          <w:rtl/>
        </w:rPr>
        <w:t xml:space="preserve">מקצועות </w:t>
      </w:r>
      <w:bookmarkStart w:id="5278" w:name="_ETM_Q12_193150"/>
      <w:bookmarkEnd w:id="5278"/>
      <w:r>
        <w:rPr>
          <w:rtl/>
        </w:rPr>
        <w:t xml:space="preserve">בענף </w:t>
      </w:r>
      <w:bookmarkStart w:id="5279" w:name="_ETM_Q12_193420"/>
      <w:bookmarkEnd w:id="5279"/>
      <w:r>
        <w:rPr>
          <w:rtl/>
        </w:rPr>
        <w:t xml:space="preserve">הרכב </w:t>
      </w:r>
      <w:bookmarkStart w:id="5280" w:name="_ETM_Q12_193870"/>
      <w:bookmarkEnd w:id="5280"/>
      <w:r>
        <w:rPr>
          <w:rtl/>
        </w:rPr>
        <w:t xml:space="preserve">לא </w:t>
      </w:r>
      <w:bookmarkStart w:id="5281" w:name="_ETM_Q12_194020"/>
      <w:bookmarkEnd w:id="5281"/>
      <w:r>
        <w:rPr>
          <w:rtl/>
        </w:rPr>
        <w:t xml:space="preserve">הוגשו </w:t>
      </w:r>
      <w:bookmarkStart w:id="5282" w:name="_ETM_Q12_194350"/>
      <w:bookmarkEnd w:id="5282"/>
      <w:r>
        <w:rPr>
          <w:rtl/>
        </w:rPr>
        <w:t>הסתייגויות</w:t>
      </w:r>
      <w:r>
        <w:rPr>
          <w:rFonts w:hint="cs"/>
          <w:rtl/>
        </w:rPr>
        <w:t>,</w:t>
      </w:r>
      <w:r>
        <w:rPr>
          <w:rtl/>
        </w:rPr>
        <w:t xml:space="preserve"> </w:t>
      </w:r>
      <w:bookmarkStart w:id="5283" w:name="_ETM_Q12_195400"/>
      <w:bookmarkEnd w:id="5283"/>
      <w:r>
        <w:rPr>
          <w:rtl/>
        </w:rPr>
        <w:t xml:space="preserve">אבל </w:t>
      </w:r>
      <w:bookmarkStart w:id="5284" w:name="_ETM_Q12_195940"/>
      <w:bookmarkEnd w:id="5284"/>
      <w:r>
        <w:rPr>
          <w:rtl/>
        </w:rPr>
        <w:t xml:space="preserve">הוגשו </w:t>
      </w:r>
      <w:bookmarkStart w:id="5285" w:name="_ETM_Q12_196390"/>
      <w:bookmarkEnd w:id="5285"/>
      <w:r>
        <w:rPr>
          <w:rtl/>
        </w:rPr>
        <w:t xml:space="preserve">בקשות </w:t>
      </w:r>
      <w:bookmarkStart w:id="5286" w:name="_ETM_Q12_196900"/>
      <w:bookmarkEnd w:id="5286"/>
      <w:r>
        <w:rPr>
          <w:rtl/>
        </w:rPr>
        <w:t>דיבור</w:t>
      </w:r>
      <w:r>
        <w:rPr>
          <w:rFonts w:hint="cs"/>
          <w:rtl/>
        </w:rPr>
        <w:t>,</w:t>
      </w:r>
      <w:r>
        <w:rPr>
          <w:rtl/>
        </w:rPr>
        <w:t xml:space="preserve"> </w:t>
      </w:r>
      <w:bookmarkStart w:id="5287" w:name="_ETM_Q12_197530"/>
      <w:bookmarkEnd w:id="5287"/>
      <w:r>
        <w:rPr>
          <w:rtl/>
        </w:rPr>
        <w:t xml:space="preserve">ואני </w:t>
      </w:r>
      <w:bookmarkStart w:id="5288" w:name="_ETM_Q12_197950"/>
      <w:bookmarkEnd w:id="5288"/>
      <w:r>
        <w:rPr>
          <w:rtl/>
        </w:rPr>
        <w:t xml:space="preserve">אמנה </w:t>
      </w:r>
      <w:bookmarkStart w:id="5289" w:name="_ETM_Q12_198220"/>
      <w:bookmarkEnd w:id="5289"/>
      <w:r>
        <w:rPr>
          <w:rtl/>
        </w:rPr>
        <w:t>אות</w:t>
      </w:r>
      <w:r>
        <w:rPr>
          <w:rFonts w:hint="cs"/>
          <w:rtl/>
        </w:rPr>
        <w:t>ן:</w:t>
      </w:r>
      <w:r>
        <w:rPr>
          <w:rtl/>
        </w:rPr>
        <w:t xml:space="preserve"> </w:t>
      </w:r>
      <w:bookmarkStart w:id="5290" w:name="_ETM_Q12_199220"/>
      <w:bookmarkEnd w:id="5290"/>
      <w:r>
        <w:rPr>
          <w:rtl/>
        </w:rPr>
        <w:t xml:space="preserve">חבר </w:t>
      </w:r>
      <w:bookmarkStart w:id="5291" w:name="_ETM_Q12_199400"/>
      <w:bookmarkEnd w:id="5291"/>
      <w:r>
        <w:rPr>
          <w:rtl/>
        </w:rPr>
        <w:t xml:space="preserve">הכנסת </w:t>
      </w:r>
      <w:bookmarkStart w:id="5292" w:name="_ETM_Q12_199910"/>
      <w:bookmarkEnd w:id="5292"/>
      <w:r>
        <w:rPr>
          <w:rtl/>
        </w:rPr>
        <w:t xml:space="preserve">איימן </w:t>
      </w:r>
      <w:bookmarkStart w:id="5293" w:name="_ETM_Q12_200239"/>
      <w:bookmarkEnd w:id="5293"/>
      <w:r>
        <w:rPr>
          <w:rtl/>
        </w:rPr>
        <w:t>עודה</w:t>
      </w:r>
      <w:r>
        <w:rPr>
          <w:rFonts w:hint="cs"/>
          <w:rtl/>
        </w:rPr>
        <w:t xml:space="preserve"> </w:t>
      </w:r>
      <w:r>
        <w:rPr>
          <w:rtl/>
        </w:rPr>
        <w:t>–</w:t>
      </w:r>
      <w:r>
        <w:rPr>
          <w:rFonts w:hint="cs"/>
          <w:rtl/>
        </w:rPr>
        <w:t xml:space="preserve"> לא פה; חבר הכנסת</w:t>
      </w:r>
      <w:r>
        <w:rPr>
          <w:rtl/>
        </w:rPr>
        <w:t xml:space="preserve"> </w:t>
      </w:r>
      <w:bookmarkStart w:id="5294" w:name="_ETM_Q12_202920"/>
      <w:bookmarkEnd w:id="5294"/>
      <w:r>
        <w:rPr>
          <w:rtl/>
        </w:rPr>
        <w:t xml:space="preserve">מסעוד </w:t>
      </w:r>
      <w:bookmarkStart w:id="5295" w:name="_ETM_Q12_203220"/>
      <w:bookmarkEnd w:id="5295"/>
      <w:r>
        <w:rPr>
          <w:rtl/>
        </w:rPr>
        <w:t>גנאים</w:t>
      </w:r>
      <w:r>
        <w:rPr>
          <w:rFonts w:hint="cs"/>
          <w:rtl/>
        </w:rPr>
        <w:t xml:space="preserve"> </w:t>
      </w:r>
      <w:r>
        <w:rPr>
          <w:rtl/>
        </w:rPr>
        <w:t>–</w:t>
      </w:r>
      <w:r>
        <w:rPr>
          <w:rFonts w:hint="cs"/>
          <w:rtl/>
        </w:rPr>
        <w:t xml:space="preserve"> גם לא; חבר </w:t>
      </w:r>
      <w:bookmarkStart w:id="5296" w:name="_ETM_Q12_207833"/>
      <w:bookmarkEnd w:id="5296"/>
      <w:r>
        <w:rPr>
          <w:rFonts w:hint="cs"/>
          <w:rtl/>
        </w:rPr>
        <w:t>הכנסת ג'מאל</w:t>
      </w:r>
      <w:r>
        <w:rPr>
          <w:rtl/>
        </w:rPr>
        <w:t xml:space="preserve"> </w:t>
      </w:r>
      <w:bookmarkStart w:id="5297" w:name="_ETM_Q12_205730"/>
      <w:bookmarkEnd w:id="5297"/>
      <w:r>
        <w:rPr>
          <w:rtl/>
        </w:rPr>
        <w:t>זחאלקה</w:t>
      </w:r>
      <w:r>
        <w:rPr>
          <w:rFonts w:hint="cs"/>
          <w:rtl/>
        </w:rPr>
        <w:t xml:space="preserve">, יש לך </w:t>
      </w:r>
      <w:bookmarkStart w:id="5298" w:name="_ETM_Q12_209100"/>
      <w:bookmarkEnd w:id="5298"/>
      <w:r>
        <w:rPr>
          <w:rFonts w:hint="cs"/>
          <w:rtl/>
        </w:rPr>
        <w:t>בקשת</w:t>
      </w:r>
      <w:r>
        <w:rPr>
          <w:rtl/>
        </w:rPr>
        <w:t xml:space="preserve"> </w:t>
      </w:r>
      <w:bookmarkStart w:id="5299" w:name="_ETM_Q12_209850"/>
      <w:bookmarkEnd w:id="5299"/>
      <w:r>
        <w:rPr>
          <w:rtl/>
        </w:rPr>
        <w:t>דיבור</w:t>
      </w:r>
      <w:r>
        <w:rPr>
          <w:rFonts w:hint="cs"/>
          <w:rtl/>
        </w:rPr>
        <w:t>.</w:t>
      </w:r>
    </w:p>
    <w:p w:rsidR="00BC0146" w:rsidRDefault="00BC0146" w:rsidP="00BA6176">
      <w:pPr>
        <w:rPr>
          <w:rtl/>
        </w:rPr>
      </w:pPr>
    </w:p>
    <w:sdt>
      <w:sdtPr>
        <w:rPr>
          <w:rtl/>
        </w:rPr>
        <w:alias w:val="קריאה"/>
        <w:tag w:val="&lt;ID&gt;4625&lt;/ID&gt;&lt;Name&gt;ג'מאל זחאלקה - הרשימה המשותפת&lt;/Name&gt;&lt;Data&gt;ג'מאל זחאלקה (הרשימה המשותפת)&lt;/Data&gt;&lt;Shortcut&gt;גמזח&lt;/Shortcut&gt;"/>
        <w:id w:val="1608471951"/>
        <w:placeholder>
          <w:docPart w:val="92B0573D39F04FAAA37C6D73F09F55D6"/>
        </w:placeholder>
        <w15:color w:val="993366"/>
      </w:sdtPr>
      <w:sdtEndPr/>
      <w:sdtContent>
        <w:p w:rsidR="00BC0146" w:rsidRDefault="00BC0146" w:rsidP="00BA6176">
          <w:pPr>
            <w:pStyle w:val="af6"/>
            <w:keepNext/>
            <w:rPr>
              <w:rtl/>
            </w:rPr>
          </w:pPr>
          <w:r w:rsidRPr="00D95DFF">
            <w:rPr>
              <w:rStyle w:val="aff"/>
              <w:color w:val="000000"/>
              <w:rtl/>
            </w:rPr>
            <w:t>ג'מאל זחאלקה (הרשימה המשותפת)</w:t>
          </w:r>
          <w:r w:rsidRPr="00D95DFF">
            <w:rPr>
              <w:color w:val="000000"/>
              <w:rtl/>
            </w:rPr>
            <w:t>:</w:t>
          </w:r>
        </w:p>
      </w:sdtContent>
    </w:sdt>
    <w:p w:rsidR="00BC0146" w:rsidRDefault="00BC0146" w:rsidP="003B3567">
      <w:pPr>
        <w:rPr>
          <w:rtl/>
        </w:rPr>
      </w:pPr>
    </w:p>
    <w:p w:rsidR="00BC0146" w:rsidRDefault="00E82B6C" w:rsidP="00BA6176">
      <w:pPr>
        <w:rPr>
          <w:rtl/>
        </w:rPr>
      </w:pPr>
      <w:r>
        <w:rPr>
          <w:rFonts w:hint="cs"/>
          <w:rtl/>
        </w:rPr>
        <w:t>– – –</w:t>
      </w:r>
      <w:r w:rsidR="00BC0146">
        <w:rPr>
          <w:rFonts w:hint="cs"/>
          <w:rtl/>
        </w:rPr>
        <w:t xml:space="preserve"> </w:t>
      </w:r>
    </w:p>
    <w:p w:rsidR="00BC0146" w:rsidRDefault="00BC0146" w:rsidP="00BA6176">
      <w:pPr>
        <w:rPr>
          <w:rtl/>
        </w:rPr>
      </w:pPr>
    </w:p>
    <w:sdt>
      <w:sdtPr>
        <w:rPr>
          <w:rtl/>
        </w:rPr>
        <w:alias w:val="יור"/>
        <w:tag w:val="&lt;ID&gt;5707&lt;/ID&gt;&lt;Name&gt;ישראל אייכלר - יו&quot;ר&lt;/Name&gt;&lt;Data&gt;ישראל אייכלר&lt;/Data&gt;&lt;Shortcut&gt;&lt;/Shortcut&gt;"/>
        <w:id w:val="2136146175"/>
        <w:placeholder>
          <w:docPart w:val="92B0573D39F04FAAA37C6D73F09F55D6"/>
        </w:placeholder>
        <w15:color w:val="993366"/>
      </w:sdtPr>
      <w:sdtEndPr/>
      <w:sdtContent>
        <w:p w:rsidR="00BC0146" w:rsidRDefault="00BC0146" w:rsidP="00BA6176">
          <w:pPr>
            <w:pStyle w:val="af7"/>
            <w:keepNext/>
            <w:rPr>
              <w:rtl/>
            </w:rPr>
          </w:pPr>
          <w:r w:rsidRPr="00D95DFF">
            <w:rPr>
              <w:rStyle w:val="aff"/>
              <w:color w:val="000000"/>
              <w:rtl/>
            </w:rPr>
            <w:t>היו"ר ישראל אייכלר</w:t>
          </w:r>
          <w:r w:rsidRPr="00D95DFF">
            <w:rPr>
              <w:color w:val="000000"/>
              <w:rtl/>
            </w:rPr>
            <w:t>:</w:t>
          </w:r>
        </w:p>
      </w:sdtContent>
    </w:sdt>
    <w:p w:rsidR="00BC0146" w:rsidRDefault="00BC0146" w:rsidP="003B3567">
      <w:pPr>
        <w:rPr>
          <w:rtl/>
        </w:rPr>
      </w:pPr>
    </w:p>
    <w:p w:rsidR="00BC0146" w:rsidRDefault="00BC0146" w:rsidP="00BA6176">
      <w:pPr>
        <w:rPr>
          <w:rtl/>
        </w:rPr>
      </w:pPr>
      <w:r>
        <w:rPr>
          <w:rFonts w:hint="cs"/>
          <w:rtl/>
        </w:rPr>
        <w:t xml:space="preserve">מוותר. </w:t>
      </w:r>
      <w:bookmarkStart w:id="5300" w:name="_ETM_Q12_207113"/>
      <w:bookmarkStart w:id="5301" w:name="_ETM_Q12_210180"/>
      <w:bookmarkStart w:id="5302" w:name="_ETM_Q12_210600"/>
      <w:bookmarkEnd w:id="5300"/>
      <w:bookmarkEnd w:id="5301"/>
      <w:bookmarkEnd w:id="5302"/>
      <w:r>
        <w:rPr>
          <w:rFonts w:hint="cs"/>
          <w:rtl/>
        </w:rPr>
        <w:t>חבר הכנסת</w:t>
      </w:r>
      <w:r>
        <w:rPr>
          <w:rtl/>
        </w:rPr>
        <w:t xml:space="preserve"> </w:t>
      </w:r>
      <w:bookmarkStart w:id="5303" w:name="_ETM_Q12_213620"/>
      <w:bookmarkEnd w:id="5303"/>
      <w:r>
        <w:rPr>
          <w:rtl/>
        </w:rPr>
        <w:t xml:space="preserve">אחמד </w:t>
      </w:r>
      <w:bookmarkStart w:id="5304" w:name="_ETM_Q12_213950"/>
      <w:bookmarkEnd w:id="5304"/>
      <w:r>
        <w:rPr>
          <w:rtl/>
        </w:rPr>
        <w:t>טיבי</w:t>
      </w:r>
      <w:r>
        <w:rPr>
          <w:rFonts w:hint="cs"/>
          <w:rtl/>
        </w:rPr>
        <w:t xml:space="preserve"> </w:t>
      </w:r>
      <w:r>
        <w:rPr>
          <w:rtl/>
        </w:rPr>
        <w:t>–</w:t>
      </w:r>
      <w:r>
        <w:rPr>
          <w:rFonts w:hint="cs"/>
          <w:rtl/>
        </w:rPr>
        <w:t xml:space="preserve"> עולה. </w:t>
      </w:r>
      <w:bookmarkStart w:id="5305" w:name="_ETM_Q12_230250"/>
      <w:bookmarkEnd w:id="5305"/>
      <w:r>
        <w:rPr>
          <w:rtl/>
        </w:rPr>
        <w:t xml:space="preserve">חמש </w:t>
      </w:r>
      <w:bookmarkStart w:id="5306" w:name="_ETM_Q12_230550"/>
      <w:bookmarkEnd w:id="5306"/>
      <w:r>
        <w:rPr>
          <w:rtl/>
        </w:rPr>
        <w:t>דקות</w:t>
      </w:r>
      <w:r>
        <w:rPr>
          <w:rFonts w:hint="cs"/>
          <w:rtl/>
        </w:rPr>
        <w:t>,</w:t>
      </w:r>
      <w:r>
        <w:rPr>
          <w:rtl/>
        </w:rPr>
        <w:t xml:space="preserve"> </w:t>
      </w:r>
      <w:bookmarkStart w:id="5307" w:name="_ETM_Q12_230940"/>
      <w:bookmarkEnd w:id="5307"/>
      <w:r>
        <w:rPr>
          <w:rtl/>
        </w:rPr>
        <w:t>בבקשה</w:t>
      </w:r>
      <w:r>
        <w:rPr>
          <w:rFonts w:hint="cs"/>
          <w:rtl/>
        </w:rPr>
        <w:t>.</w:t>
      </w:r>
    </w:p>
    <w:p w:rsidR="00BC0146" w:rsidRDefault="00BC0146" w:rsidP="00BA6176">
      <w:pPr>
        <w:rPr>
          <w:rtl/>
        </w:rPr>
      </w:pPr>
      <w:bookmarkStart w:id="5308" w:name="_ETM_Q12_234282"/>
      <w:bookmarkEnd w:id="5308"/>
    </w:p>
    <w:bookmarkStart w:id="5309" w:name="_ETM_Q12_242827" w:displacedByCustomXml="next"/>
    <w:bookmarkEnd w:id="5309" w:displacedByCustomXml="next"/>
    <w:bookmarkStart w:id="5310" w:name="_Toc517178910" w:displacedByCustomXml="next"/>
    <w:bookmarkStart w:id="5311" w:name="_Toc517178679" w:displacedByCustomXml="next"/>
    <w:bookmarkStart w:id="5312" w:name="_Toc517177483" w:displacedByCustomXml="next"/>
    <w:sdt>
      <w:sdtPr>
        <w:rPr>
          <w:rtl/>
        </w:rPr>
        <w:alias w:val="דובר"/>
        <w:tag w:val="&lt;ID&gt;5329&lt;/ID&gt;&lt;Name&gt;אחמד טיבי - הרשימה המשותפת&lt;/Name&gt;&lt;Data&gt;אחמד טיבי (הרשימה המשותפת)&lt;/Data&gt;&lt;Shortcut&gt;אחטי&lt;/Shortcut&gt;&lt;MemberID&gt;2152&lt;/MemberID&gt;"/>
        <w:id w:val="1042878072"/>
        <w:placeholder>
          <w:docPart w:val="92B0573D39F04FAAA37C6D73F09F55D6"/>
        </w:placeholder>
        <w15:color w:val="993366"/>
      </w:sdtPr>
      <w:sdtEndPr/>
      <w:sdtContent>
        <w:p w:rsidR="00BC0146" w:rsidRDefault="00BC0146" w:rsidP="00BA6176">
          <w:pPr>
            <w:pStyle w:val="a4"/>
            <w:keepNext/>
            <w:rPr>
              <w:rtl/>
            </w:rPr>
          </w:pPr>
          <w:r w:rsidRPr="00D95DFF">
            <w:rPr>
              <w:rStyle w:val="aff"/>
              <w:color w:val="000000"/>
              <w:rtl/>
            </w:rPr>
            <w:t>אחמד טיבי (הרשימה המשותפת)</w:t>
          </w:r>
          <w:r w:rsidRPr="00D95DFF">
            <w:rPr>
              <w:color w:val="000000"/>
              <w:rtl/>
            </w:rPr>
            <w:t>:</w:t>
          </w:r>
        </w:p>
      </w:sdtContent>
    </w:sdt>
    <w:bookmarkEnd w:id="5310" w:displacedByCustomXml="prev"/>
    <w:bookmarkEnd w:id="5311" w:displacedByCustomXml="prev"/>
    <w:bookmarkEnd w:id="5312" w:displacedByCustomXml="prev"/>
    <w:p w:rsidR="00BC0146" w:rsidRDefault="00BC0146" w:rsidP="003B3567">
      <w:pPr>
        <w:rPr>
          <w:rtl/>
        </w:rPr>
      </w:pPr>
    </w:p>
    <w:p w:rsidR="00BC0146" w:rsidRDefault="00BC0146" w:rsidP="00BA6176">
      <w:pPr>
        <w:rPr>
          <w:rtl/>
        </w:rPr>
      </w:pPr>
      <w:bookmarkStart w:id="5313" w:name="_ETM_Q12_234560"/>
      <w:bookmarkEnd w:id="5313"/>
      <w:r>
        <w:rPr>
          <w:rtl/>
        </w:rPr>
        <w:t xml:space="preserve">אדוני </w:t>
      </w:r>
      <w:bookmarkStart w:id="5314" w:name="_ETM_Q12_234980"/>
      <w:bookmarkEnd w:id="5314"/>
      <w:r>
        <w:rPr>
          <w:rtl/>
        </w:rPr>
        <w:t>היושב</w:t>
      </w:r>
      <w:bookmarkStart w:id="5315" w:name="_ETM_Q12_235550"/>
      <w:bookmarkEnd w:id="5315"/>
      <w:r>
        <w:rPr>
          <w:rFonts w:hint="cs"/>
          <w:rtl/>
        </w:rPr>
        <w:t>-</w:t>
      </w:r>
      <w:r>
        <w:rPr>
          <w:rtl/>
        </w:rPr>
        <w:t>ראש</w:t>
      </w:r>
      <w:r>
        <w:rPr>
          <w:rFonts w:hint="cs"/>
          <w:rtl/>
        </w:rPr>
        <w:t>,</w:t>
      </w:r>
      <w:r>
        <w:rPr>
          <w:rtl/>
        </w:rPr>
        <w:t xml:space="preserve"> </w:t>
      </w:r>
      <w:bookmarkStart w:id="5316" w:name="_ETM_Q12_237470"/>
      <w:bookmarkStart w:id="5317" w:name="_ETM_Q12_237800"/>
      <w:bookmarkStart w:id="5318" w:name="_ETM_Q12_238130"/>
      <w:bookmarkEnd w:id="5316"/>
      <w:bookmarkEnd w:id="5317"/>
      <w:bookmarkEnd w:id="5318"/>
      <w:r>
        <w:rPr>
          <w:rFonts w:hint="cs"/>
          <w:rtl/>
        </w:rPr>
        <w:t xml:space="preserve">מכובדי היושב-ראש, </w:t>
      </w:r>
      <w:r>
        <w:rPr>
          <w:rtl/>
        </w:rPr>
        <w:t xml:space="preserve">חבר </w:t>
      </w:r>
      <w:bookmarkStart w:id="5319" w:name="_ETM_Q12_238760"/>
      <w:bookmarkEnd w:id="5319"/>
      <w:r>
        <w:rPr>
          <w:rtl/>
        </w:rPr>
        <w:t xml:space="preserve">סיעת </w:t>
      </w:r>
      <w:bookmarkStart w:id="5320" w:name="_ETM_Q12_239420"/>
      <w:bookmarkEnd w:id="5320"/>
      <w:r>
        <w:rPr>
          <w:rtl/>
        </w:rPr>
        <w:t xml:space="preserve">יהדות </w:t>
      </w:r>
      <w:bookmarkStart w:id="5321" w:name="_ETM_Q12_239780"/>
      <w:bookmarkEnd w:id="5321"/>
      <w:r>
        <w:rPr>
          <w:rtl/>
        </w:rPr>
        <w:t>התורה</w:t>
      </w:r>
      <w:r>
        <w:rPr>
          <w:rFonts w:hint="cs"/>
          <w:rtl/>
        </w:rPr>
        <w:t>,</w:t>
      </w:r>
      <w:r>
        <w:rPr>
          <w:rtl/>
        </w:rPr>
        <w:t xml:space="preserve"> </w:t>
      </w:r>
      <w:bookmarkStart w:id="5322" w:name="_ETM_Q12_244060"/>
      <w:bookmarkEnd w:id="5322"/>
      <w:r>
        <w:rPr>
          <w:rtl/>
        </w:rPr>
        <w:t xml:space="preserve">נודע </w:t>
      </w:r>
      <w:bookmarkStart w:id="5323" w:name="_ETM_Q12_244360"/>
      <w:bookmarkEnd w:id="5323"/>
      <w:r>
        <w:rPr>
          <w:rtl/>
        </w:rPr>
        <w:t xml:space="preserve">לי </w:t>
      </w:r>
      <w:bookmarkStart w:id="5324" w:name="_ETM_Q12_244510"/>
      <w:bookmarkEnd w:id="5324"/>
      <w:r>
        <w:rPr>
          <w:rtl/>
        </w:rPr>
        <w:t xml:space="preserve">שמחר </w:t>
      </w:r>
      <w:bookmarkStart w:id="5325" w:name="_ETM_Q12_245050"/>
      <w:bookmarkEnd w:id="5325"/>
      <w:r>
        <w:rPr>
          <w:rtl/>
        </w:rPr>
        <w:t xml:space="preserve">מביאים </w:t>
      </w:r>
      <w:bookmarkStart w:id="5326" w:name="_ETM_Q12_245410"/>
      <w:bookmarkEnd w:id="5326"/>
      <w:r>
        <w:rPr>
          <w:rtl/>
        </w:rPr>
        <w:t xml:space="preserve">את </w:t>
      </w:r>
      <w:bookmarkStart w:id="5327" w:name="_ETM_Q12_245530"/>
      <w:bookmarkEnd w:id="5327"/>
      <w:r>
        <w:rPr>
          <w:rtl/>
        </w:rPr>
        <w:t xml:space="preserve">הצעת </w:t>
      </w:r>
      <w:bookmarkStart w:id="5328" w:name="_ETM_Q12_245920"/>
      <w:bookmarkEnd w:id="5328"/>
      <w:r>
        <w:rPr>
          <w:rtl/>
        </w:rPr>
        <w:t>החוק</w:t>
      </w:r>
      <w:r>
        <w:rPr>
          <w:rFonts w:hint="cs"/>
          <w:rtl/>
        </w:rPr>
        <w:t>,</w:t>
      </w:r>
      <w:r>
        <w:rPr>
          <w:rtl/>
        </w:rPr>
        <w:t xml:space="preserve"> </w:t>
      </w:r>
      <w:bookmarkStart w:id="5329" w:name="_ETM_Q12_246370"/>
      <w:bookmarkStart w:id="5330" w:name="_ETM_Q12_246940"/>
      <w:bookmarkEnd w:id="5329"/>
      <w:bookmarkEnd w:id="5330"/>
      <w:r>
        <w:rPr>
          <w:rtl/>
        </w:rPr>
        <w:t xml:space="preserve">מה </w:t>
      </w:r>
      <w:bookmarkStart w:id="5331" w:name="_ETM_Q12_247090"/>
      <w:bookmarkEnd w:id="5331"/>
      <w:r>
        <w:rPr>
          <w:rtl/>
        </w:rPr>
        <w:t>שקרוי</w:t>
      </w:r>
      <w:r>
        <w:rPr>
          <w:rFonts w:hint="cs"/>
          <w:rtl/>
        </w:rPr>
        <w:t xml:space="preserve"> </w:t>
      </w:r>
      <w:bookmarkStart w:id="5332" w:name="_ETM_Q12_247420"/>
      <w:bookmarkEnd w:id="5332"/>
      <w:r>
        <w:rPr>
          <w:rFonts w:hint="cs"/>
          <w:rtl/>
        </w:rPr>
        <w:t>"חוק המואזין"</w:t>
      </w:r>
      <w:r w:rsidR="001149C0">
        <w:rPr>
          <w:rFonts w:hint="cs"/>
          <w:rtl/>
        </w:rPr>
        <w:t>,</w:t>
      </w:r>
      <w:r>
        <w:rPr>
          <w:rFonts w:hint="cs"/>
          <w:rtl/>
        </w:rPr>
        <w:t xml:space="preserve"> לדיון </w:t>
      </w:r>
      <w:bookmarkStart w:id="5333" w:name="_ETM_Q12_250180"/>
      <w:bookmarkStart w:id="5334" w:name="_ETM_Q12_250360"/>
      <w:bookmarkEnd w:id="5333"/>
      <w:bookmarkEnd w:id="5334"/>
      <w:r>
        <w:rPr>
          <w:rFonts w:hint="cs"/>
          <w:rtl/>
        </w:rPr>
        <w:t>ב</w:t>
      </w:r>
      <w:r>
        <w:rPr>
          <w:rtl/>
        </w:rPr>
        <w:t xml:space="preserve">דיון </w:t>
      </w:r>
      <w:bookmarkStart w:id="5335" w:name="_ETM_Q12_251020"/>
      <w:bookmarkEnd w:id="5335"/>
      <w:r>
        <w:rPr>
          <w:rtl/>
        </w:rPr>
        <w:t xml:space="preserve">בוועדת </w:t>
      </w:r>
      <w:bookmarkStart w:id="5336" w:name="_ETM_Q12_251680"/>
      <w:bookmarkEnd w:id="5336"/>
      <w:r>
        <w:rPr>
          <w:rtl/>
        </w:rPr>
        <w:t>החוקה</w:t>
      </w:r>
      <w:r>
        <w:rPr>
          <w:rFonts w:hint="cs"/>
          <w:rtl/>
        </w:rPr>
        <w:t xml:space="preserve">, לא </w:t>
      </w:r>
      <w:bookmarkStart w:id="5337" w:name="_ETM_Q12_252430"/>
      <w:bookmarkEnd w:id="5337"/>
      <w:r>
        <w:rPr>
          <w:rtl/>
        </w:rPr>
        <w:t xml:space="preserve">להצבעה </w:t>
      </w:r>
      <w:bookmarkStart w:id="5338" w:name="_ETM_Q12_252850"/>
      <w:bookmarkEnd w:id="5338"/>
      <w:r>
        <w:rPr>
          <w:rFonts w:hint="cs"/>
          <w:rtl/>
        </w:rPr>
        <w:t xml:space="preserve">– </w:t>
      </w:r>
      <w:r>
        <w:rPr>
          <w:rtl/>
        </w:rPr>
        <w:t xml:space="preserve">נכון </w:t>
      </w:r>
      <w:bookmarkStart w:id="5339" w:name="_ETM_Q12_253240"/>
      <w:bookmarkEnd w:id="5339"/>
      <w:r>
        <w:rPr>
          <w:rFonts w:hint="cs"/>
          <w:rtl/>
        </w:rPr>
        <w:t>חבר הכנסת</w:t>
      </w:r>
      <w:r>
        <w:rPr>
          <w:rtl/>
        </w:rPr>
        <w:t xml:space="preserve"> </w:t>
      </w:r>
      <w:bookmarkStart w:id="5340" w:name="_ETM_Q12_253690"/>
      <w:bookmarkEnd w:id="5340"/>
      <w:r>
        <w:rPr>
          <w:rtl/>
        </w:rPr>
        <w:t>גפני</w:t>
      </w:r>
      <w:r>
        <w:rPr>
          <w:rFonts w:hint="cs"/>
          <w:rtl/>
        </w:rPr>
        <w:t>?</w:t>
      </w:r>
      <w:r>
        <w:rPr>
          <w:rtl/>
        </w:rPr>
        <w:t xml:space="preserve"> </w:t>
      </w:r>
      <w:bookmarkStart w:id="5341" w:name="_ETM_Q12_254750"/>
      <w:bookmarkEnd w:id="5341"/>
      <w:r>
        <w:rPr>
          <w:rtl/>
        </w:rPr>
        <w:t xml:space="preserve">זה </w:t>
      </w:r>
      <w:bookmarkStart w:id="5342" w:name="_ETM_Q12_254930"/>
      <w:bookmarkEnd w:id="5342"/>
      <w:r>
        <w:rPr>
          <w:rtl/>
        </w:rPr>
        <w:t>דיון</w:t>
      </w:r>
      <w:r>
        <w:rPr>
          <w:rFonts w:hint="cs"/>
          <w:rtl/>
        </w:rPr>
        <w:t>,</w:t>
      </w:r>
      <w:r>
        <w:rPr>
          <w:rtl/>
        </w:rPr>
        <w:t xml:space="preserve"> </w:t>
      </w:r>
      <w:bookmarkStart w:id="5343" w:name="_ETM_Q12_255530"/>
      <w:bookmarkEnd w:id="5343"/>
      <w:r>
        <w:rPr>
          <w:rFonts w:hint="cs"/>
          <w:rtl/>
        </w:rPr>
        <w:t xml:space="preserve">לא </w:t>
      </w:r>
      <w:r>
        <w:rPr>
          <w:rtl/>
        </w:rPr>
        <w:t>הצבעה</w:t>
      </w:r>
      <w:r>
        <w:rPr>
          <w:rFonts w:hint="cs"/>
          <w:rtl/>
        </w:rPr>
        <w:t>,</w:t>
      </w:r>
      <w:r>
        <w:rPr>
          <w:rtl/>
        </w:rPr>
        <w:t xml:space="preserve"> </w:t>
      </w:r>
      <w:bookmarkStart w:id="5344" w:name="_ETM_Q12_255980"/>
      <w:bookmarkEnd w:id="5344"/>
      <w:r>
        <w:rPr>
          <w:rtl/>
        </w:rPr>
        <w:t xml:space="preserve">מחר </w:t>
      </w:r>
      <w:bookmarkStart w:id="5345" w:name="_ETM_Q12_256430"/>
      <w:bookmarkEnd w:id="5345"/>
      <w:r>
        <w:rPr>
          <w:rtl/>
        </w:rPr>
        <w:t xml:space="preserve">בוועדת </w:t>
      </w:r>
      <w:bookmarkStart w:id="5346" w:name="_ETM_Q12_256819"/>
      <w:bookmarkEnd w:id="5346"/>
      <w:r>
        <w:rPr>
          <w:rtl/>
        </w:rPr>
        <w:t>החוקה</w:t>
      </w:r>
      <w:r>
        <w:rPr>
          <w:rFonts w:hint="cs"/>
          <w:rtl/>
        </w:rPr>
        <w:t>.</w:t>
      </w:r>
      <w:r>
        <w:rPr>
          <w:rtl/>
        </w:rPr>
        <w:t xml:space="preserve"> </w:t>
      </w:r>
      <w:bookmarkStart w:id="5347" w:name="_ETM_Q12_258620"/>
      <w:bookmarkEnd w:id="5347"/>
      <w:r>
        <w:rPr>
          <w:rtl/>
        </w:rPr>
        <w:t xml:space="preserve">דיון </w:t>
      </w:r>
      <w:bookmarkStart w:id="5348" w:name="_ETM_Q12_258950"/>
      <w:bookmarkEnd w:id="5348"/>
      <w:r>
        <w:rPr>
          <w:rtl/>
        </w:rPr>
        <w:t>בלבד</w:t>
      </w:r>
      <w:r>
        <w:rPr>
          <w:rFonts w:hint="cs"/>
          <w:rtl/>
        </w:rPr>
        <w:t>.</w:t>
      </w:r>
    </w:p>
    <w:p w:rsidR="00BC0146" w:rsidRDefault="00BC0146" w:rsidP="00BA6176">
      <w:pPr>
        <w:rPr>
          <w:rtl/>
        </w:rPr>
      </w:pPr>
    </w:p>
    <w:sdt>
      <w:sdtPr>
        <w:rPr>
          <w:rtl/>
        </w:rPr>
        <w:alias w:val="יור"/>
        <w:tag w:val="&lt;ID&gt;5707&lt;/ID&gt;&lt;Name&gt;ישראל אייכלר - יו&quot;ר&lt;/Name&gt;&lt;Data&gt;ישראל אייכלר&lt;/Data&gt;&lt;Shortcut&gt;&lt;/Shortcut&gt;"/>
        <w:id w:val="-1617745014"/>
        <w:placeholder>
          <w:docPart w:val="92B0573D39F04FAAA37C6D73F09F55D6"/>
        </w:placeholder>
        <w15:color w:val="993366"/>
      </w:sdtPr>
      <w:sdtEndPr/>
      <w:sdtContent>
        <w:p w:rsidR="00BC0146" w:rsidRDefault="00BC0146" w:rsidP="00BA6176">
          <w:pPr>
            <w:pStyle w:val="af7"/>
            <w:keepNext/>
            <w:rPr>
              <w:rtl/>
            </w:rPr>
          </w:pPr>
          <w:r w:rsidRPr="00143318">
            <w:rPr>
              <w:rStyle w:val="aff"/>
              <w:color w:val="000000"/>
              <w:rtl/>
            </w:rPr>
            <w:t>היו"ר ישראל אייכלר</w:t>
          </w:r>
          <w:r w:rsidRPr="00143318">
            <w:rPr>
              <w:color w:val="000000"/>
              <w:rtl/>
            </w:rPr>
            <w:t>:</w:t>
          </w:r>
        </w:p>
      </w:sdtContent>
    </w:sdt>
    <w:p w:rsidR="00BC0146" w:rsidRDefault="00BC0146" w:rsidP="003B3567">
      <w:pPr>
        <w:rPr>
          <w:rtl/>
        </w:rPr>
      </w:pPr>
    </w:p>
    <w:p w:rsidR="00BC0146" w:rsidRDefault="00BC0146" w:rsidP="003B3567">
      <w:pPr>
        <w:rPr>
          <w:rtl/>
        </w:rPr>
      </w:pPr>
      <w:r>
        <w:rPr>
          <w:rFonts w:hint="cs"/>
          <w:rtl/>
        </w:rPr>
        <w:t xml:space="preserve">מבקשים </w:t>
      </w:r>
      <w:bookmarkStart w:id="5349" w:name="_ETM_Q12_260360"/>
      <w:bookmarkEnd w:id="5349"/>
      <w:r>
        <w:rPr>
          <w:rtl/>
        </w:rPr>
        <w:t xml:space="preserve">שקט </w:t>
      </w:r>
      <w:bookmarkStart w:id="5350" w:name="_ETM_Q12_260810"/>
      <w:bookmarkEnd w:id="5350"/>
      <w:r>
        <w:rPr>
          <w:rtl/>
        </w:rPr>
        <w:t xml:space="preserve">בצד </w:t>
      </w:r>
      <w:bookmarkStart w:id="5351" w:name="_ETM_Q12_261170"/>
      <w:bookmarkEnd w:id="5351"/>
      <w:r>
        <w:rPr>
          <w:rtl/>
        </w:rPr>
        <w:t>שמאל</w:t>
      </w:r>
      <w:r>
        <w:rPr>
          <w:rFonts w:hint="cs"/>
          <w:rtl/>
        </w:rPr>
        <w:t xml:space="preserve"> אצל מנהלי הסיעה.</w:t>
      </w:r>
    </w:p>
    <w:p w:rsidR="00BC0146" w:rsidRDefault="00BC0146" w:rsidP="00BA6176">
      <w:pPr>
        <w:rPr>
          <w:rtl/>
        </w:rPr>
      </w:pPr>
    </w:p>
    <w:sdt>
      <w:sdtPr>
        <w:rPr>
          <w:rtl/>
        </w:rPr>
        <w:alias w:val="דובר_המשך"/>
        <w:tag w:val="&lt;ID&gt;5329&lt;/ID&gt;&lt;Name&gt;אחמד טיבי - הרשימה המשותפת&lt;/Name&gt;&lt;Data&gt;אחמד טיבי (הרשימה המשותפת)&lt;/Data&gt;&lt;Shortcut&gt;אחטי&lt;/Shortcut&gt;"/>
        <w:id w:val="1867408663"/>
        <w:placeholder>
          <w:docPart w:val="92B0573D39F04FAAA37C6D73F09F55D6"/>
        </w:placeholder>
        <w15:color w:val="993366"/>
      </w:sdtPr>
      <w:sdtEndPr/>
      <w:sdtContent>
        <w:p w:rsidR="00BC0146" w:rsidRDefault="00BC0146" w:rsidP="00BA6176">
          <w:pPr>
            <w:pStyle w:val="-"/>
            <w:keepNext/>
            <w:rPr>
              <w:rtl/>
            </w:rPr>
          </w:pPr>
          <w:r w:rsidRPr="00143318">
            <w:rPr>
              <w:rStyle w:val="aff"/>
              <w:color w:val="000000"/>
              <w:rtl/>
            </w:rPr>
            <w:t>אחמד טיבי (הרשימה המשותפת)</w:t>
          </w:r>
          <w:r w:rsidRPr="00143318">
            <w:rPr>
              <w:color w:val="000000"/>
              <w:rtl/>
            </w:rPr>
            <w:t>:</w:t>
          </w:r>
        </w:p>
      </w:sdtContent>
    </w:sdt>
    <w:p w:rsidR="00BC0146" w:rsidRDefault="00BC0146" w:rsidP="003B3567">
      <w:pPr>
        <w:rPr>
          <w:rtl/>
        </w:rPr>
      </w:pPr>
    </w:p>
    <w:p w:rsidR="00BC0146" w:rsidRDefault="00BC0146" w:rsidP="00BA6176">
      <w:pPr>
        <w:rPr>
          <w:rtl/>
        </w:rPr>
      </w:pPr>
      <w:r>
        <w:rPr>
          <w:rFonts w:hint="cs"/>
          <w:rtl/>
        </w:rPr>
        <w:t xml:space="preserve">אוקיי, דיון ללא הצבעה מחר. </w:t>
      </w:r>
      <w:bookmarkStart w:id="5352" w:name="_ETM_Q12_259902"/>
      <w:bookmarkStart w:id="5353" w:name="_ETM_Q12_268127"/>
      <w:bookmarkStart w:id="5354" w:name="_ETM_Q12_261530"/>
      <w:bookmarkStart w:id="5355" w:name="_ETM_Q12_272030"/>
      <w:bookmarkStart w:id="5356" w:name="_ETM_Q12_274970"/>
      <w:bookmarkEnd w:id="5352"/>
      <w:bookmarkEnd w:id="5353"/>
      <w:bookmarkEnd w:id="5354"/>
      <w:bookmarkEnd w:id="5355"/>
      <w:bookmarkEnd w:id="5356"/>
      <w:r>
        <w:rPr>
          <w:rtl/>
        </w:rPr>
        <w:t xml:space="preserve">האמת </w:t>
      </w:r>
      <w:bookmarkStart w:id="5357" w:name="_ETM_Q12_275330"/>
      <w:bookmarkEnd w:id="5357"/>
      <w:r>
        <w:rPr>
          <w:rtl/>
        </w:rPr>
        <w:t>היא</w:t>
      </w:r>
      <w:r>
        <w:rPr>
          <w:rFonts w:hint="cs"/>
          <w:rtl/>
        </w:rPr>
        <w:t>,</w:t>
      </w:r>
      <w:r>
        <w:rPr>
          <w:rtl/>
        </w:rPr>
        <w:t xml:space="preserve"> </w:t>
      </w:r>
      <w:bookmarkStart w:id="5358" w:name="_ETM_Q12_275480"/>
      <w:bookmarkEnd w:id="5358"/>
      <w:r>
        <w:rPr>
          <w:rtl/>
        </w:rPr>
        <w:t xml:space="preserve">רציתי </w:t>
      </w:r>
      <w:bookmarkStart w:id="5359" w:name="_ETM_Q12_275900"/>
      <w:bookmarkEnd w:id="5359"/>
      <w:r>
        <w:rPr>
          <w:rtl/>
        </w:rPr>
        <w:t xml:space="preserve">לשאול </w:t>
      </w:r>
      <w:bookmarkStart w:id="5360" w:name="_ETM_Q12_276410"/>
      <w:bookmarkEnd w:id="5360"/>
      <w:r>
        <w:rPr>
          <w:rtl/>
        </w:rPr>
        <w:t xml:space="preserve">את </w:t>
      </w:r>
      <w:bookmarkStart w:id="5361" w:name="_ETM_Q12_277190"/>
      <w:bookmarkEnd w:id="5361"/>
      <w:r>
        <w:rPr>
          <w:rtl/>
        </w:rPr>
        <w:t xml:space="preserve">השר </w:t>
      </w:r>
      <w:bookmarkStart w:id="5362" w:name="_ETM_Q12_277760"/>
      <w:bookmarkEnd w:id="5362"/>
      <w:r>
        <w:rPr>
          <w:rtl/>
        </w:rPr>
        <w:t xml:space="preserve">נפתלי </w:t>
      </w:r>
      <w:bookmarkStart w:id="5363" w:name="_ETM_Q12_278180"/>
      <w:bookmarkEnd w:id="5363"/>
      <w:r>
        <w:rPr>
          <w:rtl/>
        </w:rPr>
        <w:t xml:space="preserve">בנט </w:t>
      </w:r>
      <w:bookmarkStart w:id="5364" w:name="_ETM_Q12_280010"/>
      <w:bookmarkStart w:id="5365" w:name="_ETM_Q12_280880"/>
      <w:bookmarkEnd w:id="5364"/>
      <w:bookmarkEnd w:id="5365"/>
      <w:r>
        <w:rPr>
          <w:rtl/>
        </w:rPr>
        <w:t xml:space="preserve">שתי </w:t>
      </w:r>
      <w:bookmarkStart w:id="5366" w:name="_ETM_Q12_281060"/>
      <w:bookmarkEnd w:id="5366"/>
      <w:r>
        <w:rPr>
          <w:rtl/>
        </w:rPr>
        <w:t>שאלות</w:t>
      </w:r>
      <w:r>
        <w:rPr>
          <w:rFonts w:hint="cs"/>
          <w:rtl/>
        </w:rPr>
        <w:t>,</w:t>
      </w:r>
      <w:r>
        <w:rPr>
          <w:rtl/>
        </w:rPr>
        <w:t xml:space="preserve"> </w:t>
      </w:r>
      <w:bookmarkStart w:id="5367" w:name="_ETM_Q12_281630"/>
      <w:bookmarkEnd w:id="5367"/>
      <w:r>
        <w:rPr>
          <w:rtl/>
        </w:rPr>
        <w:t xml:space="preserve">שאלה </w:t>
      </w:r>
      <w:bookmarkStart w:id="5368" w:name="_ETM_Q12_281930"/>
      <w:bookmarkEnd w:id="5368"/>
      <w:r>
        <w:rPr>
          <w:rtl/>
        </w:rPr>
        <w:t xml:space="preserve">אחת </w:t>
      </w:r>
      <w:bookmarkStart w:id="5369" w:name="_ETM_Q12_282590"/>
      <w:bookmarkEnd w:id="5369"/>
      <w:r>
        <w:rPr>
          <w:rtl/>
        </w:rPr>
        <w:t>פוליטית</w:t>
      </w:r>
      <w:r>
        <w:rPr>
          <w:rFonts w:hint="cs"/>
          <w:rtl/>
        </w:rPr>
        <w:t>,</w:t>
      </w:r>
      <w:r>
        <w:rPr>
          <w:rtl/>
        </w:rPr>
        <w:t xml:space="preserve"> </w:t>
      </w:r>
      <w:bookmarkStart w:id="5370" w:name="_ETM_Q12_284230"/>
      <w:bookmarkEnd w:id="5370"/>
      <w:r>
        <w:rPr>
          <w:rFonts w:hint="cs"/>
          <w:rtl/>
        </w:rPr>
        <w:t>ו</w:t>
      </w:r>
      <w:r>
        <w:rPr>
          <w:rtl/>
        </w:rPr>
        <w:t xml:space="preserve">לא </w:t>
      </w:r>
      <w:bookmarkStart w:id="5371" w:name="_ETM_Q12_284380"/>
      <w:bookmarkEnd w:id="5371"/>
      <w:r>
        <w:rPr>
          <w:rtl/>
        </w:rPr>
        <w:t xml:space="preserve">הגיע </w:t>
      </w:r>
      <w:bookmarkStart w:id="5372" w:name="_ETM_Q12_284740"/>
      <w:bookmarkEnd w:id="5372"/>
      <w:r>
        <w:rPr>
          <w:rtl/>
        </w:rPr>
        <w:t xml:space="preserve">התור </w:t>
      </w:r>
      <w:bookmarkStart w:id="5373" w:name="_ETM_Q12_285010"/>
      <w:bookmarkEnd w:id="5373"/>
      <w:r>
        <w:rPr>
          <w:rtl/>
        </w:rPr>
        <w:t xml:space="preserve">שלי </w:t>
      </w:r>
      <w:bookmarkStart w:id="5374" w:name="_ETM_Q12_285400"/>
      <w:bookmarkEnd w:id="5374"/>
      <w:r>
        <w:rPr>
          <w:rFonts w:hint="cs"/>
          <w:rtl/>
        </w:rPr>
        <w:t>ו</w:t>
      </w:r>
      <w:r>
        <w:rPr>
          <w:rtl/>
        </w:rPr>
        <w:t xml:space="preserve">של </w:t>
      </w:r>
      <w:bookmarkStart w:id="5375" w:name="_ETM_Q12_286120"/>
      <w:bookmarkEnd w:id="5375"/>
      <w:r>
        <w:rPr>
          <w:rFonts w:hint="cs"/>
          <w:rtl/>
        </w:rPr>
        <w:t>ג'מאל.</w:t>
      </w:r>
      <w:r>
        <w:rPr>
          <w:rtl/>
        </w:rPr>
        <w:t xml:space="preserve"> </w:t>
      </w:r>
      <w:bookmarkStart w:id="5376" w:name="_ETM_Q12_288280"/>
      <w:bookmarkEnd w:id="5376"/>
      <w:r>
        <w:rPr>
          <w:rtl/>
        </w:rPr>
        <w:t xml:space="preserve">אני </w:t>
      </w:r>
      <w:bookmarkStart w:id="5377" w:name="_ETM_Q12_288520"/>
      <w:bookmarkEnd w:id="5377"/>
      <w:r>
        <w:rPr>
          <w:rtl/>
        </w:rPr>
        <w:t xml:space="preserve">מביא </w:t>
      </w:r>
      <w:bookmarkStart w:id="5378" w:name="_ETM_Q12_288820"/>
      <w:bookmarkEnd w:id="5378"/>
      <w:r>
        <w:rPr>
          <w:rtl/>
        </w:rPr>
        <w:t>כ</w:t>
      </w:r>
      <w:r>
        <w:rPr>
          <w:rFonts w:hint="cs"/>
          <w:rtl/>
        </w:rPr>
        <w:t>אן</w:t>
      </w:r>
      <w:r>
        <w:rPr>
          <w:rtl/>
        </w:rPr>
        <w:t xml:space="preserve"> </w:t>
      </w:r>
      <w:bookmarkStart w:id="5379" w:name="_ETM_Q12_289540"/>
      <w:bookmarkEnd w:id="5379"/>
      <w:r>
        <w:rPr>
          <w:rtl/>
        </w:rPr>
        <w:t>ציטוטים</w:t>
      </w:r>
      <w:r>
        <w:rPr>
          <w:rFonts w:hint="cs"/>
          <w:rtl/>
        </w:rPr>
        <w:t>,</w:t>
      </w:r>
      <w:r>
        <w:rPr>
          <w:rtl/>
        </w:rPr>
        <w:t xml:space="preserve"> </w:t>
      </w:r>
      <w:bookmarkStart w:id="5380" w:name="_ETM_Q12_291160"/>
      <w:bookmarkEnd w:id="5380"/>
      <w:r>
        <w:rPr>
          <w:rtl/>
        </w:rPr>
        <w:t xml:space="preserve">חברי </w:t>
      </w:r>
      <w:bookmarkStart w:id="5381" w:name="_ETM_Q12_291580"/>
      <w:bookmarkEnd w:id="5381"/>
      <w:r>
        <w:rPr>
          <w:rtl/>
        </w:rPr>
        <w:t xml:space="preserve">דב </w:t>
      </w:r>
      <w:bookmarkStart w:id="5382" w:name="_ETM_Q12_291820"/>
      <w:bookmarkEnd w:id="5382"/>
      <w:r>
        <w:rPr>
          <w:rtl/>
        </w:rPr>
        <w:t>חנין</w:t>
      </w:r>
      <w:r>
        <w:rPr>
          <w:rFonts w:hint="cs"/>
          <w:rtl/>
        </w:rPr>
        <w:t>.</w:t>
      </w:r>
      <w:r>
        <w:rPr>
          <w:rtl/>
        </w:rPr>
        <w:t xml:space="preserve"> </w:t>
      </w:r>
      <w:bookmarkStart w:id="5383" w:name="_ETM_Q12_295090"/>
      <w:bookmarkEnd w:id="5383"/>
      <w:r>
        <w:rPr>
          <w:rtl/>
        </w:rPr>
        <w:t xml:space="preserve">השר </w:t>
      </w:r>
      <w:bookmarkStart w:id="5384" w:name="_ETM_Q12_295390"/>
      <w:bookmarkEnd w:id="5384"/>
      <w:r>
        <w:rPr>
          <w:rtl/>
        </w:rPr>
        <w:t xml:space="preserve">נפתלי </w:t>
      </w:r>
      <w:bookmarkStart w:id="5385" w:name="_ETM_Q12_295780"/>
      <w:bookmarkEnd w:id="5385"/>
      <w:r>
        <w:rPr>
          <w:rtl/>
        </w:rPr>
        <w:t>בנט</w:t>
      </w:r>
      <w:r>
        <w:rPr>
          <w:rFonts w:hint="cs"/>
          <w:rtl/>
        </w:rPr>
        <w:t>:</w:t>
      </w:r>
      <w:r>
        <w:rPr>
          <w:rtl/>
        </w:rPr>
        <w:t xml:space="preserve"> </w:t>
      </w:r>
      <w:bookmarkStart w:id="5386" w:name="_ETM_Q12_296260"/>
      <w:bookmarkEnd w:id="5386"/>
      <w:r>
        <w:rPr>
          <w:rtl/>
        </w:rPr>
        <w:t xml:space="preserve">אבנים </w:t>
      </w:r>
      <w:bookmarkStart w:id="5387" w:name="_ETM_Q12_296740"/>
      <w:bookmarkEnd w:id="5387"/>
      <w:r>
        <w:rPr>
          <w:rtl/>
        </w:rPr>
        <w:t>הורגות</w:t>
      </w:r>
      <w:r>
        <w:rPr>
          <w:rFonts w:hint="cs"/>
          <w:rtl/>
        </w:rPr>
        <w:t>,</w:t>
      </w:r>
      <w:r>
        <w:rPr>
          <w:rtl/>
        </w:rPr>
        <w:t xml:space="preserve"> </w:t>
      </w:r>
      <w:bookmarkStart w:id="5388" w:name="_ETM_Q12_297990"/>
      <w:bookmarkEnd w:id="5388"/>
      <w:r>
        <w:rPr>
          <w:rtl/>
        </w:rPr>
        <w:t xml:space="preserve">ויש </w:t>
      </w:r>
      <w:bookmarkStart w:id="5389" w:name="_ETM_Q12_298290"/>
      <w:bookmarkEnd w:id="5389"/>
      <w:r>
        <w:rPr>
          <w:rtl/>
        </w:rPr>
        <w:t xml:space="preserve">להתייחס </w:t>
      </w:r>
      <w:bookmarkStart w:id="5390" w:name="_ETM_Q12_298890"/>
      <w:bookmarkEnd w:id="5390"/>
      <w:r>
        <w:rPr>
          <w:rtl/>
        </w:rPr>
        <w:t>אליה</w:t>
      </w:r>
      <w:r>
        <w:rPr>
          <w:rFonts w:hint="cs"/>
          <w:rtl/>
        </w:rPr>
        <w:t>ן</w:t>
      </w:r>
      <w:r>
        <w:rPr>
          <w:rtl/>
        </w:rPr>
        <w:t xml:space="preserve"> </w:t>
      </w:r>
      <w:bookmarkStart w:id="5391" w:name="_ETM_Q12_299340"/>
      <w:bookmarkEnd w:id="5391"/>
      <w:r>
        <w:rPr>
          <w:rtl/>
        </w:rPr>
        <w:t xml:space="preserve">כאל </w:t>
      </w:r>
      <w:bookmarkStart w:id="5392" w:name="_ETM_Q12_299610"/>
      <w:bookmarkEnd w:id="5392"/>
      <w:r>
        <w:rPr>
          <w:rtl/>
        </w:rPr>
        <w:t xml:space="preserve">כלי </w:t>
      </w:r>
      <w:bookmarkStart w:id="5393" w:name="_ETM_Q12_299850"/>
      <w:bookmarkEnd w:id="5393"/>
      <w:r>
        <w:rPr>
          <w:rtl/>
        </w:rPr>
        <w:t>רצח</w:t>
      </w:r>
      <w:r>
        <w:rPr>
          <w:rFonts w:hint="cs"/>
          <w:rtl/>
        </w:rPr>
        <w:t>;</w:t>
      </w:r>
      <w:r>
        <w:rPr>
          <w:rtl/>
        </w:rPr>
        <w:t xml:space="preserve"> </w:t>
      </w:r>
      <w:bookmarkStart w:id="5394" w:name="_ETM_Q12_301860"/>
      <w:bookmarkEnd w:id="5394"/>
      <w:r>
        <w:rPr>
          <w:rtl/>
        </w:rPr>
        <w:t xml:space="preserve">השרה </w:t>
      </w:r>
      <w:bookmarkStart w:id="5395" w:name="_ETM_Q12_302160"/>
      <w:bookmarkEnd w:id="5395"/>
      <w:r>
        <w:rPr>
          <w:rtl/>
        </w:rPr>
        <w:t xml:space="preserve">איילת </w:t>
      </w:r>
      <w:bookmarkStart w:id="5396" w:name="_ETM_Q12_302520"/>
      <w:bookmarkEnd w:id="5396"/>
      <w:r>
        <w:rPr>
          <w:rtl/>
        </w:rPr>
        <w:t>שקד</w:t>
      </w:r>
      <w:r>
        <w:rPr>
          <w:rFonts w:hint="cs"/>
          <w:rtl/>
        </w:rPr>
        <w:t>:</w:t>
      </w:r>
      <w:r>
        <w:rPr>
          <w:rtl/>
        </w:rPr>
        <w:t xml:space="preserve"> </w:t>
      </w:r>
      <w:bookmarkStart w:id="5397" w:name="_ETM_Q12_303990"/>
      <w:bookmarkEnd w:id="5397"/>
      <w:r>
        <w:rPr>
          <w:rtl/>
        </w:rPr>
        <w:t>מי</w:t>
      </w:r>
      <w:r>
        <w:rPr>
          <w:rFonts w:hint="cs"/>
          <w:rtl/>
        </w:rPr>
        <w:t>י</w:t>
      </w:r>
      <w:r>
        <w:rPr>
          <w:rtl/>
        </w:rPr>
        <w:t>ד</w:t>
      </w:r>
      <w:r>
        <w:rPr>
          <w:rFonts w:hint="cs"/>
          <w:rtl/>
        </w:rPr>
        <w:t>ה</w:t>
      </w:r>
      <w:r>
        <w:rPr>
          <w:rtl/>
        </w:rPr>
        <w:t xml:space="preserve"> </w:t>
      </w:r>
      <w:bookmarkStart w:id="5398" w:name="_ETM_Q12_304410"/>
      <w:bookmarkEnd w:id="5398"/>
      <w:r>
        <w:rPr>
          <w:rtl/>
        </w:rPr>
        <w:t xml:space="preserve">אבנים </w:t>
      </w:r>
      <w:bookmarkStart w:id="5399" w:name="_ETM_Q12_305220"/>
      <w:bookmarkEnd w:id="5399"/>
      <w:r>
        <w:rPr>
          <w:rtl/>
        </w:rPr>
        <w:t xml:space="preserve">הוא </w:t>
      </w:r>
      <w:bookmarkStart w:id="5400" w:name="_ETM_Q12_305370"/>
      <w:bookmarkEnd w:id="5400"/>
      <w:r>
        <w:rPr>
          <w:rtl/>
        </w:rPr>
        <w:t>מחבל</w:t>
      </w:r>
      <w:r>
        <w:rPr>
          <w:rFonts w:hint="cs"/>
          <w:rtl/>
        </w:rPr>
        <w:t>;</w:t>
      </w:r>
      <w:r>
        <w:rPr>
          <w:rtl/>
        </w:rPr>
        <w:t xml:space="preserve"> </w:t>
      </w:r>
      <w:bookmarkStart w:id="5401" w:name="_ETM_Q12_307520"/>
      <w:bookmarkEnd w:id="5401"/>
      <w:r>
        <w:rPr>
          <w:rtl/>
        </w:rPr>
        <w:t xml:space="preserve">בנימין </w:t>
      </w:r>
      <w:bookmarkStart w:id="5402" w:name="_ETM_Q12_307910"/>
      <w:bookmarkEnd w:id="5402"/>
      <w:r>
        <w:rPr>
          <w:rtl/>
        </w:rPr>
        <w:t>נתניהו</w:t>
      </w:r>
      <w:r>
        <w:rPr>
          <w:rFonts w:hint="cs"/>
          <w:rtl/>
        </w:rPr>
        <w:t>,</w:t>
      </w:r>
      <w:r>
        <w:rPr>
          <w:rtl/>
        </w:rPr>
        <w:t xml:space="preserve"> </w:t>
      </w:r>
      <w:bookmarkStart w:id="5403" w:name="_ETM_Q12_308389"/>
      <w:bookmarkEnd w:id="5403"/>
      <w:r>
        <w:rPr>
          <w:rtl/>
        </w:rPr>
        <w:t xml:space="preserve">ראש </w:t>
      </w:r>
      <w:bookmarkStart w:id="5404" w:name="_ETM_Q12_308540"/>
      <w:bookmarkEnd w:id="5404"/>
      <w:r>
        <w:rPr>
          <w:rtl/>
        </w:rPr>
        <w:t>הממשלה</w:t>
      </w:r>
      <w:r>
        <w:rPr>
          <w:rFonts w:hint="cs"/>
          <w:rtl/>
        </w:rPr>
        <w:t>:</w:t>
      </w:r>
      <w:r>
        <w:rPr>
          <w:rtl/>
        </w:rPr>
        <w:t xml:space="preserve"> </w:t>
      </w:r>
      <w:bookmarkStart w:id="5405" w:name="_ETM_Q12_309720"/>
      <w:bookmarkEnd w:id="5405"/>
      <w:r>
        <w:rPr>
          <w:rtl/>
        </w:rPr>
        <w:t xml:space="preserve">אבנים </w:t>
      </w:r>
      <w:bookmarkStart w:id="5406" w:name="_ETM_Q12_310230"/>
      <w:bookmarkEnd w:id="5406"/>
      <w:r>
        <w:rPr>
          <w:rtl/>
        </w:rPr>
        <w:t>ה</w:t>
      </w:r>
      <w:r>
        <w:rPr>
          <w:rFonts w:hint="cs"/>
          <w:rtl/>
        </w:rPr>
        <w:t>ן</w:t>
      </w:r>
      <w:r>
        <w:rPr>
          <w:rtl/>
        </w:rPr>
        <w:t xml:space="preserve"> </w:t>
      </w:r>
      <w:bookmarkStart w:id="5407" w:name="_ETM_Q12_310350"/>
      <w:bookmarkEnd w:id="5407"/>
      <w:r>
        <w:rPr>
          <w:rtl/>
        </w:rPr>
        <w:t xml:space="preserve">נשק </w:t>
      </w:r>
      <w:bookmarkStart w:id="5408" w:name="_ETM_Q12_310650"/>
      <w:bookmarkEnd w:id="5408"/>
      <w:r>
        <w:rPr>
          <w:rtl/>
        </w:rPr>
        <w:t>קטלני</w:t>
      </w:r>
      <w:r>
        <w:rPr>
          <w:rFonts w:hint="cs"/>
          <w:rtl/>
        </w:rPr>
        <w:t>.</w:t>
      </w:r>
      <w:r>
        <w:rPr>
          <w:rtl/>
        </w:rPr>
        <w:t xml:space="preserve"> </w:t>
      </w:r>
      <w:bookmarkStart w:id="5409" w:name="_ETM_Q12_313950"/>
      <w:bookmarkEnd w:id="5409"/>
      <w:r>
        <w:rPr>
          <w:rFonts w:hint="cs"/>
          <w:rtl/>
        </w:rPr>
        <w:t xml:space="preserve">השרה </w:t>
      </w:r>
      <w:r>
        <w:rPr>
          <w:rtl/>
        </w:rPr>
        <w:t xml:space="preserve">נפתלי </w:t>
      </w:r>
      <w:bookmarkStart w:id="5410" w:name="_ETM_Q12_314520"/>
      <w:bookmarkEnd w:id="5410"/>
      <w:r>
        <w:rPr>
          <w:rtl/>
        </w:rPr>
        <w:t xml:space="preserve">רגב </w:t>
      </w:r>
      <w:bookmarkStart w:id="5411" w:name="_ETM_Q12_315450"/>
      <w:bookmarkEnd w:id="5411"/>
      <w:r>
        <w:rPr>
          <w:rFonts w:hint="cs"/>
          <w:rtl/>
        </w:rPr>
        <w:t xml:space="preserve">"סלאם עליכום" </w:t>
      </w:r>
      <w:r>
        <w:rPr>
          <w:rFonts w:hint="eastAsia"/>
        </w:rPr>
        <w:t>–</w:t>
      </w:r>
      <w:r>
        <w:rPr>
          <w:rFonts w:hint="cs"/>
          <w:rtl/>
        </w:rPr>
        <w:t xml:space="preserve"> סליחה, </w:t>
      </w:r>
      <w:bookmarkStart w:id="5412" w:name="_ETM_Q12_316560"/>
      <w:bookmarkStart w:id="5413" w:name="_ETM_Q12_317070"/>
      <w:bookmarkStart w:id="5414" w:name="_ETM_Q12_317520"/>
      <w:bookmarkEnd w:id="5412"/>
      <w:bookmarkEnd w:id="5413"/>
      <w:bookmarkEnd w:id="5414"/>
      <w:r>
        <w:rPr>
          <w:rtl/>
        </w:rPr>
        <w:t xml:space="preserve">השרה </w:t>
      </w:r>
      <w:bookmarkStart w:id="5415" w:name="_ETM_Q12_318120"/>
      <w:bookmarkStart w:id="5416" w:name="_ETM_Q12_318900"/>
      <w:bookmarkEnd w:id="5415"/>
      <w:bookmarkEnd w:id="5416"/>
      <w:r>
        <w:rPr>
          <w:rtl/>
        </w:rPr>
        <w:t xml:space="preserve">מירי </w:t>
      </w:r>
      <w:bookmarkStart w:id="5417" w:name="_ETM_Q12_319230"/>
      <w:bookmarkEnd w:id="5417"/>
      <w:r>
        <w:rPr>
          <w:rtl/>
        </w:rPr>
        <w:t xml:space="preserve">רגב </w:t>
      </w:r>
      <w:bookmarkStart w:id="5418" w:name="_ETM_Q12_322720"/>
      <w:bookmarkEnd w:id="5418"/>
      <w:r>
        <w:rPr>
          <w:rFonts w:hint="cs"/>
          <w:rtl/>
        </w:rPr>
        <w:t xml:space="preserve">"אהלן וסהלן" </w:t>
      </w:r>
      <w:r>
        <w:rPr>
          <w:rFonts w:hint="eastAsia"/>
          <w:rtl/>
        </w:rPr>
        <w:t>–</w:t>
      </w:r>
      <w:r w:rsidR="003B3567">
        <w:rPr>
          <w:rFonts w:hint="eastAsia"/>
          <w:rtl/>
        </w:rPr>
        <w:t xml:space="preserve"> </w:t>
      </w:r>
      <w:bookmarkStart w:id="5419" w:name="_ETM_Q12_323290"/>
      <w:bookmarkStart w:id="5420" w:name="_ETM_Q12_323590"/>
      <w:bookmarkStart w:id="5421" w:name="_ETM_Q12_325490"/>
      <w:bookmarkEnd w:id="5419"/>
      <w:bookmarkEnd w:id="5420"/>
      <w:bookmarkEnd w:id="5421"/>
      <w:r>
        <w:rPr>
          <w:rFonts w:hint="cs"/>
          <w:rtl/>
        </w:rPr>
        <w:t>ס</w:t>
      </w:r>
      <w:r>
        <w:rPr>
          <w:rtl/>
        </w:rPr>
        <w:t>ליחה</w:t>
      </w:r>
      <w:r>
        <w:rPr>
          <w:rFonts w:hint="cs"/>
          <w:rtl/>
        </w:rPr>
        <w:t>,</w:t>
      </w:r>
      <w:r>
        <w:rPr>
          <w:rtl/>
        </w:rPr>
        <w:t xml:space="preserve"> </w:t>
      </w:r>
      <w:bookmarkStart w:id="5422" w:name="_ETM_Q12_325760"/>
      <w:bookmarkEnd w:id="5422"/>
      <w:r>
        <w:rPr>
          <w:rtl/>
        </w:rPr>
        <w:t xml:space="preserve">אני </w:t>
      </w:r>
      <w:bookmarkStart w:id="5423" w:name="_ETM_Q12_325940"/>
      <w:bookmarkEnd w:id="5423"/>
      <w:r>
        <w:rPr>
          <w:rtl/>
        </w:rPr>
        <w:t>חוזר</w:t>
      </w:r>
      <w:r>
        <w:rPr>
          <w:rFonts w:hint="cs"/>
          <w:rtl/>
        </w:rPr>
        <w:t>:</w:t>
      </w:r>
      <w:r>
        <w:rPr>
          <w:rtl/>
        </w:rPr>
        <w:t xml:space="preserve"> </w:t>
      </w:r>
      <w:bookmarkStart w:id="5424" w:name="_ETM_Q12_326800"/>
      <w:bookmarkEnd w:id="5424"/>
      <w:r>
        <w:rPr>
          <w:rtl/>
        </w:rPr>
        <w:t xml:space="preserve">השרה </w:t>
      </w:r>
      <w:bookmarkStart w:id="5425" w:name="_ETM_Q12_327340"/>
      <w:bookmarkEnd w:id="5425"/>
      <w:r>
        <w:rPr>
          <w:rtl/>
        </w:rPr>
        <w:t xml:space="preserve">מירי </w:t>
      </w:r>
      <w:bookmarkStart w:id="5426" w:name="_ETM_Q12_328540"/>
      <w:bookmarkEnd w:id="5426"/>
      <w:r>
        <w:rPr>
          <w:rFonts w:hint="cs"/>
          <w:rtl/>
        </w:rPr>
        <w:t xml:space="preserve">"אהלן וסהלן" </w:t>
      </w:r>
      <w:r>
        <w:rPr>
          <w:rtl/>
        </w:rPr>
        <w:t>רגב</w:t>
      </w:r>
      <w:r>
        <w:rPr>
          <w:rFonts w:hint="cs"/>
          <w:rtl/>
        </w:rPr>
        <w:t>:</w:t>
      </w:r>
      <w:r>
        <w:rPr>
          <w:rtl/>
        </w:rPr>
        <w:t xml:space="preserve"> </w:t>
      </w:r>
      <w:bookmarkStart w:id="5427" w:name="_ETM_Q12_330770"/>
      <w:bookmarkEnd w:id="5427"/>
      <w:r>
        <w:rPr>
          <w:rtl/>
        </w:rPr>
        <w:t xml:space="preserve">כל </w:t>
      </w:r>
      <w:bookmarkStart w:id="5428" w:name="_ETM_Q12_331250"/>
      <w:bookmarkEnd w:id="5428"/>
      <w:r>
        <w:rPr>
          <w:rtl/>
        </w:rPr>
        <w:t xml:space="preserve">זורק </w:t>
      </w:r>
      <w:bookmarkStart w:id="5429" w:name="_ETM_Q12_331730"/>
      <w:bookmarkEnd w:id="5429"/>
      <w:r>
        <w:rPr>
          <w:rtl/>
        </w:rPr>
        <w:t xml:space="preserve">אבן </w:t>
      </w:r>
      <w:bookmarkStart w:id="5430" w:name="_ETM_Q12_332180"/>
      <w:bookmarkEnd w:id="5430"/>
      <w:r>
        <w:rPr>
          <w:rtl/>
        </w:rPr>
        <w:t xml:space="preserve">צריך </w:t>
      </w:r>
      <w:bookmarkStart w:id="5431" w:name="_ETM_Q12_332419"/>
      <w:bookmarkEnd w:id="5431"/>
      <w:r>
        <w:rPr>
          <w:rtl/>
        </w:rPr>
        <w:t xml:space="preserve">להבין </w:t>
      </w:r>
      <w:bookmarkStart w:id="5432" w:name="_ETM_Q12_332990"/>
      <w:bookmarkEnd w:id="5432"/>
      <w:r>
        <w:rPr>
          <w:rtl/>
        </w:rPr>
        <w:t xml:space="preserve">שהוא </w:t>
      </w:r>
      <w:bookmarkStart w:id="5433" w:name="_ETM_Q12_333200"/>
      <w:bookmarkEnd w:id="5433"/>
      <w:r>
        <w:rPr>
          <w:rtl/>
        </w:rPr>
        <w:t xml:space="preserve">ייכנס </w:t>
      </w:r>
      <w:bookmarkStart w:id="5434" w:name="_ETM_Q12_333560"/>
      <w:bookmarkEnd w:id="5434"/>
      <w:r>
        <w:rPr>
          <w:rtl/>
        </w:rPr>
        <w:t>לכלא</w:t>
      </w:r>
      <w:r>
        <w:rPr>
          <w:rFonts w:hint="cs"/>
          <w:rtl/>
        </w:rPr>
        <w:t>.</w:t>
      </w:r>
    </w:p>
    <w:p w:rsidR="00BC0146" w:rsidRDefault="00BC0146" w:rsidP="00BA6176">
      <w:pPr>
        <w:rPr>
          <w:rtl/>
        </w:rPr>
      </w:pPr>
      <w:bookmarkStart w:id="5435" w:name="_ETM_Q12_334688"/>
      <w:bookmarkEnd w:id="5435"/>
    </w:p>
    <w:p w:rsidR="00BC0146" w:rsidRDefault="00BC0146" w:rsidP="00BA6176">
      <w:pPr>
        <w:rPr>
          <w:rtl/>
        </w:rPr>
      </w:pPr>
      <w:bookmarkStart w:id="5436" w:name="_ETM_Q12_337100"/>
      <w:bookmarkStart w:id="5437" w:name="_ETM_Q12_337547"/>
      <w:bookmarkEnd w:id="5436"/>
      <w:bookmarkEnd w:id="5437"/>
      <w:r>
        <w:rPr>
          <w:rtl/>
        </w:rPr>
        <w:t xml:space="preserve">מכאן </w:t>
      </w:r>
      <w:bookmarkStart w:id="5438" w:name="_ETM_Q12_337550"/>
      <w:bookmarkEnd w:id="5438"/>
      <w:r>
        <w:rPr>
          <w:rtl/>
        </w:rPr>
        <w:t xml:space="preserve">אני </w:t>
      </w:r>
      <w:bookmarkStart w:id="5439" w:name="_ETM_Q12_337730"/>
      <w:bookmarkEnd w:id="5439"/>
      <w:r>
        <w:rPr>
          <w:rtl/>
        </w:rPr>
        <w:t xml:space="preserve">ממשיך </w:t>
      </w:r>
      <w:bookmarkStart w:id="5440" w:name="_ETM_Q12_338120"/>
      <w:bookmarkEnd w:id="5440"/>
      <w:r>
        <w:rPr>
          <w:rtl/>
        </w:rPr>
        <w:t xml:space="preserve">את </w:t>
      </w:r>
      <w:bookmarkStart w:id="5441" w:name="_ETM_Q12_338210"/>
      <w:bookmarkEnd w:id="5441"/>
      <w:r>
        <w:rPr>
          <w:rtl/>
        </w:rPr>
        <w:t>השאלה</w:t>
      </w:r>
      <w:r>
        <w:rPr>
          <w:rFonts w:hint="cs"/>
          <w:rtl/>
        </w:rPr>
        <w:t>,</w:t>
      </w:r>
      <w:r>
        <w:rPr>
          <w:rtl/>
        </w:rPr>
        <w:t xml:space="preserve"> </w:t>
      </w:r>
      <w:bookmarkStart w:id="5442" w:name="_ETM_Q12_338690"/>
      <w:bookmarkEnd w:id="5442"/>
      <w:r>
        <w:rPr>
          <w:rtl/>
        </w:rPr>
        <w:t xml:space="preserve">חברת </w:t>
      </w:r>
      <w:bookmarkStart w:id="5443" w:name="_ETM_Q12_339020"/>
      <w:bookmarkEnd w:id="5443"/>
      <w:r>
        <w:rPr>
          <w:rtl/>
        </w:rPr>
        <w:t xml:space="preserve">הכנסת </w:t>
      </w:r>
      <w:bookmarkStart w:id="5444" w:name="_ETM_Q12_339380"/>
      <w:bookmarkEnd w:id="5444"/>
      <w:r>
        <w:rPr>
          <w:rtl/>
        </w:rPr>
        <w:t xml:space="preserve">תמר </w:t>
      </w:r>
      <w:bookmarkStart w:id="5445" w:name="_ETM_Q12_339680"/>
      <w:bookmarkEnd w:id="5445"/>
      <w:r>
        <w:rPr>
          <w:rtl/>
        </w:rPr>
        <w:t>זנדברג</w:t>
      </w:r>
      <w:r>
        <w:rPr>
          <w:rFonts w:hint="cs"/>
          <w:rtl/>
        </w:rPr>
        <w:t>.</w:t>
      </w:r>
      <w:r>
        <w:rPr>
          <w:rtl/>
        </w:rPr>
        <w:t xml:space="preserve"> </w:t>
      </w:r>
      <w:bookmarkStart w:id="5446" w:name="_ETM_Q12_340980"/>
      <w:bookmarkEnd w:id="5446"/>
      <w:r>
        <w:rPr>
          <w:rFonts w:hint="cs"/>
          <w:rtl/>
        </w:rPr>
        <w:t>ב</w:t>
      </w:r>
      <w:r>
        <w:rPr>
          <w:rtl/>
        </w:rPr>
        <w:t xml:space="preserve">פינוי </w:t>
      </w:r>
      <w:bookmarkStart w:id="5447" w:name="_ETM_Q12_341430"/>
      <w:bookmarkEnd w:id="5447"/>
      <w:r>
        <w:rPr>
          <w:rtl/>
        </w:rPr>
        <w:t>נתיב</w:t>
      </w:r>
      <w:bookmarkStart w:id="5448" w:name="_ETM_Q12_341820"/>
      <w:bookmarkEnd w:id="5448"/>
      <w:r>
        <w:rPr>
          <w:rFonts w:hint="cs"/>
          <w:rtl/>
        </w:rPr>
        <w:t xml:space="preserve"> האבות</w:t>
      </w:r>
      <w:r>
        <w:rPr>
          <w:rtl/>
        </w:rPr>
        <w:t xml:space="preserve"> </w:t>
      </w:r>
      <w:bookmarkStart w:id="5449" w:name="_ETM_Q12_342389"/>
      <w:bookmarkEnd w:id="5449"/>
      <w:r>
        <w:rPr>
          <w:rtl/>
        </w:rPr>
        <w:t xml:space="preserve">מתנחלים </w:t>
      </w:r>
      <w:bookmarkStart w:id="5450" w:name="_ETM_Q12_343020"/>
      <w:bookmarkEnd w:id="5450"/>
      <w:r>
        <w:rPr>
          <w:rtl/>
        </w:rPr>
        <w:t xml:space="preserve">זרקו </w:t>
      </w:r>
      <w:bookmarkStart w:id="5451" w:name="_ETM_Q12_343350"/>
      <w:bookmarkEnd w:id="5451"/>
      <w:r>
        <w:rPr>
          <w:rtl/>
        </w:rPr>
        <w:t>אבנים</w:t>
      </w:r>
      <w:r>
        <w:rPr>
          <w:rFonts w:hint="cs"/>
          <w:rtl/>
        </w:rPr>
        <w:t>. 13</w:t>
      </w:r>
      <w:bookmarkStart w:id="5452" w:name="_ETM_Q12_345550"/>
      <w:bookmarkStart w:id="5453" w:name="_ETM_Q12_345820"/>
      <w:bookmarkStart w:id="5454" w:name="_ETM_Q12_346060"/>
      <w:bookmarkEnd w:id="5452"/>
      <w:bookmarkEnd w:id="5453"/>
      <w:bookmarkEnd w:id="5454"/>
      <w:r>
        <w:rPr>
          <w:rFonts w:hint="cs"/>
          <w:rtl/>
        </w:rPr>
        <w:t xml:space="preserve"> </w:t>
      </w:r>
      <w:r>
        <w:rPr>
          <w:rtl/>
        </w:rPr>
        <w:t xml:space="preserve">שוטרים </w:t>
      </w:r>
      <w:bookmarkStart w:id="5455" w:name="_ETM_Q12_346510"/>
      <w:bookmarkEnd w:id="5455"/>
      <w:r>
        <w:rPr>
          <w:rtl/>
        </w:rPr>
        <w:t>נפצעו</w:t>
      </w:r>
      <w:r>
        <w:rPr>
          <w:rFonts w:hint="cs"/>
          <w:rtl/>
        </w:rPr>
        <w:t>, הן מ</w:t>
      </w:r>
      <w:bookmarkStart w:id="5456" w:name="_ETM_Q12_347740"/>
      <w:bookmarkEnd w:id="5456"/>
      <w:r>
        <w:rPr>
          <w:rtl/>
        </w:rPr>
        <w:t xml:space="preserve">זריקת </w:t>
      </w:r>
      <w:bookmarkStart w:id="5457" w:name="_ETM_Q12_348100"/>
      <w:bookmarkEnd w:id="5457"/>
      <w:r>
        <w:rPr>
          <w:rtl/>
        </w:rPr>
        <w:t>אבנים</w:t>
      </w:r>
      <w:r>
        <w:rPr>
          <w:rFonts w:hint="cs"/>
          <w:rtl/>
        </w:rPr>
        <w:t xml:space="preserve"> והן</w:t>
      </w:r>
      <w:r>
        <w:rPr>
          <w:rtl/>
        </w:rPr>
        <w:t xml:space="preserve"> </w:t>
      </w:r>
      <w:bookmarkStart w:id="5458" w:name="_ETM_Q12_349060"/>
      <w:bookmarkEnd w:id="5458"/>
      <w:r>
        <w:rPr>
          <w:rFonts w:hint="cs"/>
          <w:rtl/>
        </w:rPr>
        <w:t>מ</w:t>
      </w:r>
      <w:r>
        <w:rPr>
          <w:rtl/>
        </w:rPr>
        <w:t>עימותים</w:t>
      </w:r>
      <w:r>
        <w:rPr>
          <w:rFonts w:hint="cs"/>
          <w:rtl/>
        </w:rPr>
        <w:t>, ו</w:t>
      </w:r>
      <w:bookmarkStart w:id="5459" w:name="_ETM_Q12_349630"/>
      <w:bookmarkEnd w:id="5459"/>
      <w:r>
        <w:rPr>
          <w:rtl/>
        </w:rPr>
        <w:t xml:space="preserve">חלקם </w:t>
      </w:r>
      <w:bookmarkStart w:id="5460" w:name="_ETM_Q12_350080"/>
      <w:bookmarkEnd w:id="5460"/>
      <w:r>
        <w:rPr>
          <w:rtl/>
        </w:rPr>
        <w:t xml:space="preserve">אושפזו </w:t>
      </w:r>
      <w:bookmarkStart w:id="5461" w:name="_ETM_Q12_350800"/>
      <w:bookmarkEnd w:id="5461"/>
      <w:r>
        <w:rPr>
          <w:rtl/>
        </w:rPr>
        <w:t xml:space="preserve">בבית </w:t>
      </w:r>
      <w:bookmarkStart w:id="5462" w:name="_ETM_Q12_351040"/>
      <w:bookmarkEnd w:id="5462"/>
      <w:r>
        <w:rPr>
          <w:rtl/>
        </w:rPr>
        <w:t>החולים</w:t>
      </w:r>
      <w:r>
        <w:rPr>
          <w:rFonts w:hint="cs"/>
          <w:rtl/>
        </w:rPr>
        <w:t>.</w:t>
      </w:r>
      <w:r>
        <w:rPr>
          <w:rtl/>
        </w:rPr>
        <w:t xml:space="preserve"> </w:t>
      </w:r>
      <w:bookmarkStart w:id="5463" w:name="_ETM_Q12_352380"/>
      <w:bookmarkEnd w:id="5463"/>
      <w:r>
        <w:rPr>
          <w:rtl/>
        </w:rPr>
        <w:t>בנוסף</w:t>
      </w:r>
      <w:r>
        <w:rPr>
          <w:rFonts w:hint="cs"/>
          <w:rtl/>
        </w:rPr>
        <w:t>,</w:t>
      </w:r>
      <w:r>
        <w:rPr>
          <w:rtl/>
        </w:rPr>
        <w:t xml:space="preserve"> </w:t>
      </w:r>
      <w:bookmarkStart w:id="5464" w:name="_ETM_Q12_352950"/>
      <w:bookmarkEnd w:id="5464"/>
      <w:r>
        <w:rPr>
          <w:rtl/>
        </w:rPr>
        <w:t>כ</w:t>
      </w:r>
      <w:bookmarkStart w:id="5465" w:name="_ETM_Q12_353070"/>
      <w:bookmarkEnd w:id="5465"/>
      <w:r>
        <w:rPr>
          <w:rFonts w:hint="cs"/>
          <w:rtl/>
        </w:rPr>
        <w:t>-40</w:t>
      </w:r>
      <w:r>
        <w:rPr>
          <w:rtl/>
        </w:rPr>
        <w:t xml:space="preserve"> </w:t>
      </w:r>
      <w:bookmarkStart w:id="5466" w:name="_ETM_Q12_353460"/>
      <w:bookmarkEnd w:id="5466"/>
      <w:r>
        <w:rPr>
          <w:rtl/>
        </w:rPr>
        <w:t xml:space="preserve">מתנחלים </w:t>
      </w:r>
      <w:bookmarkStart w:id="5467" w:name="_ETM_Q12_354330"/>
      <w:bookmarkEnd w:id="5467"/>
      <w:r>
        <w:rPr>
          <w:rtl/>
        </w:rPr>
        <w:t xml:space="preserve">רעולי </w:t>
      </w:r>
      <w:bookmarkStart w:id="5468" w:name="_ETM_Q12_354720"/>
      <w:bookmarkEnd w:id="5468"/>
      <w:r>
        <w:rPr>
          <w:rtl/>
        </w:rPr>
        <w:t xml:space="preserve">פנים </w:t>
      </w:r>
      <w:bookmarkStart w:id="5469" w:name="_ETM_Q12_355680"/>
      <w:bookmarkEnd w:id="5469"/>
      <w:r>
        <w:rPr>
          <w:rtl/>
        </w:rPr>
        <w:t xml:space="preserve">נכנסו </w:t>
      </w:r>
      <w:bookmarkStart w:id="5470" w:name="_ETM_Q12_356280"/>
      <w:bookmarkEnd w:id="5470"/>
      <w:r>
        <w:rPr>
          <w:rtl/>
        </w:rPr>
        <w:t xml:space="preserve">לכפר </w:t>
      </w:r>
      <w:bookmarkStart w:id="5471" w:name="_ETM_Q12_356730"/>
      <w:bookmarkStart w:id="5472" w:name="_ETM_Q12_357030"/>
      <w:bookmarkEnd w:id="5471"/>
      <w:bookmarkEnd w:id="5472"/>
      <w:r w:rsidRPr="001D0D0D">
        <w:rPr>
          <w:rFonts w:hint="cs"/>
          <w:rtl/>
        </w:rPr>
        <w:t>בורין</w:t>
      </w:r>
      <w:r>
        <w:rPr>
          <w:rFonts w:hint="cs"/>
          <w:rtl/>
        </w:rPr>
        <w:t xml:space="preserve"> </w:t>
      </w:r>
      <w:bookmarkStart w:id="5473" w:name="_ETM_Q12_357960"/>
      <w:bookmarkEnd w:id="5473"/>
      <w:r>
        <w:rPr>
          <w:rtl/>
        </w:rPr>
        <w:t>וי</w:t>
      </w:r>
      <w:r>
        <w:rPr>
          <w:rFonts w:hint="cs"/>
          <w:rtl/>
        </w:rPr>
        <w:t>י</w:t>
      </w:r>
      <w:r>
        <w:rPr>
          <w:rtl/>
        </w:rPr>
        <w:t xml:space="preserve">דו </w:t>
      </w:r>
      <w:bookmarkStart w:id="5474" w:name="_ETM_Q12_358530"/>
      <w:bookmarkEnd w:id="5474"/>
      <w:r>
        <w:rPr>
          <w:rtl/>
        </w:rPr>
        <w:t xml:space="preserve">אבנים </w:t>
      </w:r>
      <w:bookmarkStart w:id="5475" w:name="_ETM_Q12_359340"/>
      <w:bookmarkEnd w:id="5475"/>
      <w:r>
        <w:rPr>
          <w:rtl/>
        </w:rPr>
        <w:t xml:space="preserve">לעבר </w:t>
      </w:r>
      <w:bookmarkStart w:id="5476" w:name="_ETM_Q12_359790"/>
      <w:bookmarkEnd w:id="5476"/>
      <w:r>
        <w:rPr>
          <w:rtl/>
        </w:rPr>
        <w:t xml:space="preserve">הפלסטינים </w:t>
      </w:r>
      <w:bookmarkStart w:id="5477" w:name="_ETM_Q12_360540"/>
      <w:bookmarkEnd w:id="5477"/>
      <w:r>
        <w:rPr>
          <w:rtl/>
        </w:rPr>
        <w:t>ובתי</w:t>
      </w:r>
      <w:r>
        <w:rPr>
          <w:rFonts w:hint="cs"/>
          <w:rtl/>
        </w:rPr>
        <w:t>ה</w:t>
      </w:r>
      <w:r>
        <w:rPr>
          <w:rtl/>
        </w:rPr>
        <w:t>ם</w:t>
      </w:r>
      <w:r>
        <w:rPr>
          <w:rFonts w:hint="cs"/>
          <w:rtl/>
        </w:rPr>
        <w:t>.</w:t>
      </w:r>
      <w:r>
        <w:rPr>
          <w:rtl/>
        </w:rPr>
        <w:t xml:space="preserve"> </w:t>
      </w:r>
      <w:bookmarkStart w:id="5478" w:name="_ETM_Q12_362070"/>
      <w:bookmarkStart w:id="5479" w:name="_ETM_Q12_363809"/>
      <w:bookmarkStart w:id="5480" w:name="_ETM_Q12_364096"/>
      <w:bookmarkEnd w:id="5478"/>
      <w:bookmarkEnd w:id="5479"/>
      <w:bookmarkEnd w:id="5480"/>
      <w:r>
        <w:rPr>
          <w:rtl/>
        </w:rPr>
        <w:t xml:space="preserve">האם </w:t>
      </w:r>
      <w:bookmarkStart w:id="5481" w:name="_ETM_Q12_362460"/>
      <w:bookmarkEnd w:id="5481"/>
      <w:r>
        <w:rPr>
          <w:rtl/>
        </w:rPr>
        <w:t xml:space="preserve">הציטוטים </w:t>
      </w:r>
      <w:bookmarkStart w:id="5482" w:name="_ETM_Q12_363880"/>
      <w:bookmarkEnd w:id="5482"/>
      <w:r>
        <w:rPr>
          <w:rtl/>
        </w:rPr>
        <w:t xml:space="preserve">שאמרו </w:t>
      </w:r>
      <w:bookmarkStart w:id="5483" w:name="_ETM_Q12_364570"/>
      <w:bookmarkEnd w:id="5483"/>
      <w:r>
        <w:rPr>
          <w:rtl/>
        </w:rPr>
        <w:t>השר</w:t>
      </w:r>
      <w:r>
        <w:rPr>
          <w:rFonts w:hint="cs"/>
          <w:rtl/>
        </w:rPr>
        <w:t>ים</w:t>
      </w:r>
      <w:r>
        <w:rPr>
          <w:rtl/>
        </w:rPr>
        <w:t xml:space="preserve"> </w:t>
      </w:r>
      <w:bookmarkStart w:id="5484" w:name="_ETM_Q12_365080"/>
      <w:bookmarkEnd w:id="5484"/>
      <w:r>
        <w:rPr>
          <w:rtl/>
        </w:rPr>
        <w:t xml:space="preserve">נפתלי </w:t>
      </w:r>
      <w:bookmarkStart w:id="5485" w:name="_ETM_Q12_365530"/>
      <w:bookmarkEnd w:id="5485"/>
      <w:r>
        <w:rPr>
          <w:rtl/>
        </w:rPr>
        <w:t>בנט</w:t>
      </w:r>
      <w:r>
        <w:rPr>
          <w:rFonts w:hint="cs"/>
          <w:rtl/>
        </w:rPr>
        <w:t>,</w:t>
      </w:r>
      <w:r>
        <w:rPr>
          <w:rtl/>
        </w:rPr>
        <w:t xml:space="preserve"> </w:t>
      </w:r>
      <w:bookmarkStart w:id="5486" w:name="_ETM_Q12_365950"/>
      <w:bookmarkEnd w:id="5486"/>
      <w:r>
        <w:rPr>
          <w:rtl/>
        </w:rPr>
        <w:t xml:space="preserve">איילת </w:t>
      </w:r>
      <w:bookmarkStart w:id="5487" w:name="_ETM_Q12_366280"/>
      <w:bookmarkEnd w:id="5487"/>
      <w:r>
        <w:rPr>
          <w:rtl/>
        </w:rPr>
        <w:t>שקד</w:t>
      </w:r>
      <w:r>
        <w:rPr>
          <w:rFonts w:hint="cs"/>
          <w:rtl/>
        </w:rPr>
        <w:t>,</w:t>
      </w:r>
      <w:r>
        <w:rPr>
          <w:rtl/>
        </w:rPr>
        <w:t xml:space="preserve"> </w:t>
      </w:r>
      <w:bookmarkStart w:id="5488" w:name="_ETM_Q12_367200"/>
      <w:bookmarkEnd w:id="5488"/>
      <w:r>
        <w:rPr>
          <w:rtl/>
        </w:rPr>
        <w:t xml:space="preserve">בנימין </w:t>
      </w:r>
      <w:bookmarkStart w:id="5489" w:name="_ETM_Q12_367560"/>
      <w:bookmarkEnd w:id="5489"/>
      <w:r>
        <w:rPr>
          <w:rtl/>
        </w:rPr>
        <w:t>נתניהו</w:t>
      </w:r>
      <w:r>
        <w:rPr>
          <w:rFonts w:hint="cs"/>
          <w:rtl/>
        </w:rPr>
        <w:t xml:space="preserve"> ו</w:t>
      </w:r>
      <w:bookmarkStart w:id="5490" w:name="_ETM_Q12_368760"/>
      <w:bookmarkEnd w:id="5490"/>
      <w:r>
        <w:rPr>
          <w:rtl/>
        </w:rPr>
        <w:t>מירי</w:t>
      </w:r>
      <w:r>
        <w:rPr>
          <w:rFonts w:hint="cs"/>
          <w:rtl/>
        </w:rPr>
        <w:t xml:space="preserve"> "אהלן וסהלן"</w:t>
      </w:r>
      <w:r>
        <w:rPr>
          <w:rtl/>
        </w:rPr>
        <w:t xml:space="preserve"> </w:t>
      </w:r>
      <w:bookmarkStart w:id="5491" w:name="_ETM_Q12_369960"/>
      <w:bookmarkEnd w:id="5491"/>
      <w:r>
        <w:rPr>
          <w:rtl/>
        </w:rPr>
        <w:t xml:space="preserve">רגב </w:t>
      </w:r>
      <w:bookmarkStart w:id="5492" w:name="_ETM_Q12_371020"/>
      <w:bookmarkEnd w:id="5492"/>
      <w:r>
        <w:rPr>
          <w:rtl/>
        </w:rPr>
        <w:t xml:space="preserve">לגבי </w:t>
      </w:r>
      <w:bookmarkStart w:id="5493" w:name="_ETM_Q12_371410"/>
      <w:bookmarkEnd w:id="5493"/>
      <w:r>
        <w:rPr>
          <w:rtl/>
        </w:rPr>
        <w:t xml:space="preserve">מיידי </w:t>
      </w:r>
      <w:bookmarkStart w:id="5494" w:name="_ETM_Q12_371919"/>
      <w:bookmarkEnd w:id="5494"/>
      <w:r>
        <w:rPr>
          <w:rtl/>
        </w:rPr>
        <w:t xml:space="preserve">אבנים </w:t>
      </w:r>
      <w:bookmarkStart w:id="5495" w:name="_ETM_Q12_373100"/>
      <w:bookmarkEnd w:id="5495"/>
      <w:r>
        <w:rPr>
          <w:rtl/>
        </w:rPr>
        <w:t>ש</w:t>
      </w:r>
      <w:r>
        <w:rPr>
          <w:rFonts w:hint="cs"/>
          <w:rtl/>
        </w:rPr>
        <w:t>ר</w:t>
      </w:r>
      <w:r>
        <w:rPr>
          <w:rtl/>
        </w:rPr>
        <w:t xml:space="preserve">ירים </w:t>
      </w:r>
      <w:bookmarkStart w:id="5496" w:name="_ETM_Q12_376590"/>
      <w:bookmarkEnd w:id="5496"/>
      <w:r>
        <w:rPr>
          <w:rFonts w:hint="cs"/>
          <w:rtl/>
        </w:rPr>
        <w:t>וחלים</w:t>
      </w:r>
      <w:r>
        <w:rPr>
          <w:rtl/>
        </w:rPr>
        <w:t xml:space="preserve"> </w:t>
      </w:r>
      <w:bookmarkStart w:id="5497" w:name="_ETM_Q12_377340"/>
      <w:bookmarkEnd w:id="5497"/>
      <w:r>
        <w:rPr>
          <w:rtl/>
        </w:rPr>
        <w:t xml:space="preserve">גם </w:t>
      </w:r>
      <w:bookmarkStart w:id="5498" w:name="_ETM_Q12_378450"/>
      <w:bookmarkEnd w:id="5498"/>
      <w:r>
        <w:rPr>
          <w:rFonts w:hint="cs"/>
          <w:rtl/>
        </w:rPr>
        <w:t>על</w:t>
      </w:r>
      <w:r>
        <w:rPr>
          <w:rtl/>
        </w:rPr>
        <w:t xml:space="preserve"> </w:t>
      </w:r>
      <w:bookmarkStart w:id="5499" w:name="_ETM_Q12_378960"/>
      <w:bookmarkEnd w:id="5499"/>
      <w:r>
        <w:rPr>
          <w:rtl/>
        </w:rPr>
        <w:t xml:space="preserve">מתנחלים </w:t>
      </w:r>
      <w:bookmarkStart w:id="5500" w:name="_ETM_Q12_379680"/>
      <w:bookmarkEnd w:id="5500"/>
      <w:r>
        <w:rPr>
          <w:rtl/>
        </w:rPr>
        <w:t>שמייד</w:t>
      </w:r>
      <w:r>
        <w:rPr>
          <w:rFonts w:hint="cs"/>
          <w:rtl/>
        </w:rPr>
        <w:t>ים</w:t>
      </w:r>
      <w:r>
        <w:rPr>
          <w:rtl/>
        </w:rPr>
        <w:t xml:space="preserve"> </w:t>
      </w:r>
      <w:bookmarkStart w:id="5501" w:name="_ETM_Q12_380130"/>
      <w:bookmarkEnd w:id="5501"/>
      <w:r>
        <w:rPr>
          <w:rtl/>
        </w:rPr>
        <w:t>אבנים</w:t>
      </w:r>
      <w:r>
        <w:rPr>
          <w:rFonts w:hint="cs"/>
          <w:rtl/>
        </w:rPr>
        <w:t>,</w:t>
      </w:r>
      <w:r>
        <w:rPr>
          <w:rtl/>
        </w:rPr>
        <w:t xml:space="preserve"> </w:t>
      </w:r>
      <w:bookmarkStart w:id="5502" w:name="_ETM_Q12_381100"/>
      <w:bookmarkEnd w:id="5502"/>
      <w:r>
        <w:rPr>
          <w:rFonts w:hint="cs"/>
          <w:rtl/>
        </w:rPr>
        <w:t>או ש</w:t>
      </w:r>
      <w:bookmarkStart w:id="5503" w:name="_ETM_Q12_381370"/>
      <w:bookmarkEnd w:id="5503"/>
      <w:r>
        <w:rPr>
          <w:rtl/>
        </w:rPr>
        <w:t xml:space="preserve">הכוונה </w:t>
      </w:r>
      <w:bookmarkStart w:id="5504" w:name="_ETM_Q12_381910"/>
      <w:bookmarkEnd w:id="5504"/>
      <w:r>
        <w:rPr>
          <w:rtl/>
        </w:rPr>
        <w:t xml:space="preserve">היא </w:t>
      </w:r>
      <w:bookmarkStart w:id="5505" w:name="_ETM_Q12_382950"/>
      <w:bookmarkEnd w:id="5505"/>
      <w:r>
        <w:rPr>
          <w:rFonts w:hint="cs"/>
          <w:rtl/>
        </w:rPr>
        <w:t>ל</w:t>
      </w:r>
      <w:r>
        <w:rPr>
          <w:rtl/>
        </w:rPr>
        <w:t>מי</w:t>
      </w:r>
      <w:r>
        <w:rPr>
          <w:rFonts w:hint="cs"/>
          <w:rtl/>
        </w:rPr>
        <w:t>י</w:t>
      </w:r>
      <w:r>
        <w:rPr>
          <w:rtl/>
        </w:rPr>
        <w:t xml:space="preserve">די </w:t>
      </w:r>
      <w:bookmarkStart w:id="5506" w:name="_ETM_Q12_383430"/>
      <w:bookmarkEnd w:id="5506"/>
      <w:r>
        <w:rPr>
          <w:rtl/>
        </w:rPr>
        <w:t xml:space="preserve">אבנים </w:t>
      </w:r>
      <w:bookmarkStart w:id="5507" w:name="_ETM_Q12_383940"/>
      <w:bookmarkEnd w:id="5507"/>
      <w:r>
        <w:rPr>
          <w:rtl/>
        </w:rPr>
        <w:t>פלסטינים</w:t>
      </w:r>
      <w:r>
        <w:rPr>
          <w:rFonts w:hint="cs"/>
          <w:rtl/>
        </w:rPr>
        <w:t>,</w:t>
      </w:r>
      <w:r>
        <w:rPr>
          <w:rtl/>
        </w:rPr>
        <w:t xml:space="preserve"> </w:t>
      </w:r>
      <w:bookmarkStart w:id="5508" w:name="_ETM_Q12_385600"/>
      <w:bookmarkEnd w:id="5508"/>
      <w:r>
        <w:rPr>
          <w:rFonts w:hint="cs"/>
          <w:rtl/>
        </w:rPr>
        <w:t xml:space="preserve">חבר </w:t>
      </w:r>
      <w:r>
        <w:rPr>
          <w:rtl/>
        </w:rPr>
        <w:t xml:space="preserve">כנסת </w:t>
      </w:r>
      <w:bookmarkStart w:id="5509" w:name="_ETM_Q12_386080"/>
      <w:bookmarkEnd w:id="5509"/>
      <w:r>
        <w:rPr>
          <w:rtl/>
        </w:rPr>
        <w:t xml:space="preserve">מיקי </w:t>
      </w:r>
      <w:bookmarkStart w:id="5510" w:name="_ETM_Q12_386350"/>
      <w:bookmarkEnd w:id="5510"/>
      <w:r>
        <w:rPr>
          <w:rtl/>
        </w:rPr>
        <w:t>לוי</w:t>
      </w:r>
      <w:r>
        <w:rPr>
          <w:rFonts w:hint="cs"/>
          <w:rtl/>
        </w:rPr>
        <w:t>?</w:t>
      </w:r>
      <w:r>
        <w:rPr>
          <w:rtl/>
        </w:rPr>
        <w:t xml:space="preserve"> </w:t>
      </w:r>
      <w:bookmarkStart w:id="5511" w:name="_ETM_Q12_391210"/>
      <w:bookmarkEnd w:id="5511"/>
      <w:r>
        <w:rPr>
          <w:rFonts w:hint="cs"/>
          <w:rtl/>
        </w:rPr>
        <w:t>זאת השאלה.</w:t>
      </w:r>
    </w:p>
    <w:p w:rsidR="00BC0146" w:rsidRDefault="00BC0146" w:rsidP="00BA6176">
      <w:pPr>
        <w:rPr>
          <w:rtl/>
        </w:rPr>
      </w:pPr>
      <w:bookmarkStart w:id="5512" w:name="_ETM_Q12_391072"/>
      <w:bookmarkEnd w:id="5512"/>
    </w:p>
    <w:p w:rsidR="00BC0146" w:rsidRDefault="00BC0146" w:rsidP="00BA6176">
      <w:pPr>
        <w:rPr>
          <w:rtl/>
        </w:rPr>
      </w:pPr>
      <w:bookmarkStart w:id="5513" w:name="_ETM_Q12_391359"/>
      <w:bookmarkEnd w:id="5513"/>
      <w:r>
        <w:rPr>
          <w:rtl/>
        </w:rPr>
        <w:t xml:space="preserve">איך </w:t>
      </w:r>
      <w:bookmarkStart w:id="5514" w:name="_ETM_Q12_392110"/>
      <w:bookmarkEnd w:id="5514"/>
      <w:r>
        <w:rPr>
          <w:rtl/>
        </w:rPr>
        <w:t>ה</w:t>
      </w:r>
      <w:r>
        <w:rPr>
          <w:rFonts w:hint="cs"/>
          <w:rtl/>
        </w:rPr>
        <w:t>י</w:t>
      </w:r>
      <w:r>
        <w:rPr>
          <w:rtl/>
        </w:rPr>
        <w:t xml:space="preserve">יתה </w:t>
      </w:r>
      <w:bookmarkStart w:id="5515" w:name="_ETM_Q12_392440"/>
      <w:bookmarkEnd w:id="5515"/>
      <w:r>
        <w:rPr>
          <w:rtl/>
        </w:rPr>
        <w:t xml:space="preserve">אומרת </w:t>
      </w:r>
      <w:bookmarkStart w:id="5516" w:name="_ETM_Q12_393610"/>
      <w:bookmarkEnd w:id="5516"/>
      <w:r>
        <w:rPr>
          <w:rtl/>
        </w:rPr>
        <w:t xml:space="preserve">פעם </w:t>
      </w:r>
      <w:bookmarkStart w:id="5517" w:name="_ETM_Q12_393940"/>
      <w:bookmarkEnd w:id="5517"/>
      <w:r>
        <w:rPr>
          <w:rtl/>
        </w:rPr>
        <w:t xml:space="preserve">חברת </w:t>
      </w:r>
      <w:bookmarkStart w:id="5518" w:name="_ETM_Q12_394300"/>
      <w:bookmarkEnd w:id="5518"/>
      <w:r>
        <w:rPr>
          <w:rtl/>
        </w:rPr>
        <w:t xml:space="preserve">כנסת </w:t>
      </w:r>
      <w:bookmarkStart w:id="5519" w:name="_ETM_Q12_394690"/>
      <w:bookmarkEnd w:id="5519"/>
      <w:r>
        <w:rPr>
          <w:rtl/>
        </w:rPr>
        <w:t>לשעבר</w:t>
      </w:r>
      <w:r>
        <w:rPr>
          <w:rFonts w:hint="cs"/>
          <w:rtl/>
        </w:rPr>
        <w:t>:</w:t>
      </w:r>
      <w:r>
        <w:rPr>
          <w:rtl/>
        </w:rPr>
        <w:t xml:space="preserve"> </w:t>
      </w:r>
      <w:bookmarkStart w:id="5520" w:name="_ETM_Q12_396920"/>
      <w:bookmarkEnd w:id="5520"/>
      <w:r>
        <w:rPr>
          <w:rtl/>
        </w:rPr>
        <w:t xml:space="preserve">זו </w:t>
      </w:r>
      <w:bookmarkStart w:id="5521" w:name="_ETM_Q12_397610"/>
      <w:bookmarkEnd w:id="5521"/>
      <w:r>
        <w:rPr>
          <w:rtl/>
        </w:rPr>
        <w:t xml:space="preserve">שאלה </w:t>
      </w:r>
      <w:bookmarkStart w:id="5522" w:name="_ETM_Q12_398150"/>
      <w:bookmarkEnd w:id="5522"/>
      <w:r>
        <w:rPr>
          <w:rtl/>
        </w:rPr>
        <w:t xml:space="preserve">רטורית </w:t>
      </w:r>
      <w:bookmarkStart w:id="5523" w:name="_ETM_Q12_398900"/>
      <w:bookmarkEnd w:id="5523"/>
      <w:r>
        <w:rPr>
          <w:rtl/>
        </w:rPr>
        <w:t xml:space="preserve">שדורשת </w:t>
      </w:r>
      <w:bookmarkStart w:id="5524" w:name="_ETM_Q12_399470"/>
      <w:bookmarkEnd w:id="5524"/>
      <w:r>
        <w:rPr>
          <w:rtl/>
        </w:rPr>
        <w:t>תשובה</w:t>
      </w:r>
      <w:r>
        <w:rPr>
          <w:rFonts w:hint="cs"/>
          <w:rtl/>
        </w:rPr>
        <w:t>?</w:t>
      </w:r>
      <w:r>
        <w:rPr>
          <w:rtl/>
        </w:rPr>
        <w:t xml:space="preserve"> </w:t>
      </w:r>
      <w:bookmarkStart w:id="5525" w:name="_ETM_Q12_399830"/>
      <w:bookmarkEnd w:id="5525"/>
      <w:r>
        <w:rPr>
          <w:rtl/>
        </w:rPr>
        <w:t>לא</w:t>
      </w:r>
      <w:r>
        <w:rPr>
          <w:rFonts w:hint="cs"/>
          <w:rtl/>
        </w:rPr>
        <w:t>,</w:t>
      </w:r>
      <w:r>
        <w:rPr>
          <w:rtl/>
        </w:rPr>
        <w:t xml:space="preserve"> </w:t>
      </w:r>
      <w:bookmarkStart w:id="5526" w:name="_ETM_Q12_400130"/>
      <w:bookmarkEnd w:id="5526"/>
      <w:r>
        <w:rPr>
          <w:rtl/>
        </w:rPr>
        <w:t>ז</w:t>
      </w:r>
      <w:r>
        <w:rPr>
          <w:rFonts w:hint="cs"/>
          <w:rtl/>
        </w:rPr>
        <w:t>ו</w:t>
      </w:r>
      <w:r>
        <w:rPr>
          <w:rtl/>
        </w:rPr>
        <w:t xml:space="preserve"> </w:t>
      </w:r>
      <w:bookmarkStart w:id="5527" w:name="_ETM_Q12_400310"/>
      <w:bookmarkEnd w:id="5527"/>
      <w:r>
        <w:rPr>
          <w:rtl/>
        </w:rPr>
        <w:t xml:space="preserve">שאלה </w:t>
      </w:r>
      <w:bookmarkStart w:id="5528" w:name="_ETM_Q12_400670"/>
      <w:bookmarkEnd w:id="5528"/>
      <w:r>
        <w:rPr>
          <w:rtl/>
        </w:rPr>
        <w:t xml:space="preserve">רטורית </w:t>
      </w:r>
      <w:bookmarkStart w:id="5529" w:name="_ETM_Q12_401360"/>
      <w:bookmarkEnd w:id="5529"/>
      <w:r>
        <w:rPr>
          <w:rtl/>
        </w:rPr>
        <w:t xml:space="preserve">שלא </w:t>
      </w:r>
      <w:bookmarkStart w:id="5530" w:name="_ETM_Q12_401720"/>
      <w:bookmarkEnd w:id="5530"/>
      <w:r>
        <w:rPr>
          <w:rtl/>
        </w:rPr>
        <w:t>דורש</w:t>
      </w:r>
      <w:r>
        <w:rPr>
          <w:rFonts w:hint="cs"/>
          <w:rtl/>
        </w:rPr>
        <w:t>ת</w:t>
      </w:r>
      <w:r>
        <w:rPr>
          <w:rtl/>
        </w:rPr>
        <w:t xml:space="preserve"> </w:t>
      </w:r>
      <w:bookmarkStart w:id="5531" w:name="_ETM_Q12_402110"/>
      <w:bookmarkEnd w:id="5531"/>
      <w:r>
        <w:rPr>
          <w:rtl/>
        </w:rPr>
        <w:t>תשובה</w:t>
      </w:r>
      <w:r>
        <w:rPr>
          <w:rFonts w:hint="cs"/>
          <w:rtl/>
        </w:rPr>
        <w:t>.</w:t>
      </w:r>
      <w:r>
        <w:rPr>
          <w:rtl/>
        </w:rPr>
        <w:t xml:space="preserve"> </w:t>
      </w:r>
      <w:bookmarkStart w:id="5532" w:name="_ETM_Q12_404280"/>
      <w:bookmarkStart w:id="5533" w:name="_ETM_Q12_404790"/>
      <w:bookmarkStart w:id="5534" w:name="_ETM_Q12_405240"/>
      <w:bookmarkStart w:id="5535" w:name="_ETM_Q12_405570"/>
      <w:bookmarkEnd w:id="5532"/>
      <w:bookmarkEnd w:id="5533"/>
      <w:bookmarkEnd w:id="5534"/>
      <w:bookmarkEnd w:id="5535"/>
      <w:r>
        <w:rPr>
          <w:rtl/>
        </w:rPr>
        <w:t xml:space="preserve">אני </w:t>
      </w:r>
      <w:bookmarkStart w:id="5536" w:name="_ETM_Q12_405720"/>
      <w:bookmarkEnd w:id="5536"/>
      <w:r>
        <w:rPr>
          <w:rtl/>
        </w:rPr>
        <w:t xml:space="preserve">לא </w:t>
      </w:r>
      <w:bookmarkStart w:id="5537" w:name="_ETM_Q12_405840"/>
      <w:bookmarkEnd w:id="5537"/>
      <w:r>
        <w:rPr>
          <w:rtl/>
        </w:rPr>
        <w:t xml:space="preserve">אגיד </w:t>
      </w:r>
      <w:bookmarkStart w:id="5538" w:name="_ETM_Q12_406110"/>
      <w:bookmarkEnd w:id="5538"/>
      <w:r>
        <w:rPr>
          <w:rtl/>
        </w:rPr>
        <w:t xml:space="preserve">מי </w:t>
      </w:r>
      <w:bookmarkStart w:id="5539" w:name="_ETM_Q12_406260"/>
      <w:bookmarkEnd w:id="5539"/>
      <w:r>
        <w:rPr>
          <w:rtl/>
        </w:rPr>
        <w:t>אמר</w:t>
      </w:r>
      <w:r>
        <w:rPr>
          <w:rFonts w:hint="cs"/>
          <w:rtl/>
        </w:rPr>
        <w:t>.</w:t>
      </w:r>
    </w:p>
    <w:p w:rsidR="00BC0146" w:rsidRDefault="00BC0146" w:rsidP="003B3567">
      <w:pPr>
        <w:rPr>
          <w:rtl/>
        </w:rPr>
      </w:pPr>
    </w:p>
    <w:sdt>
      <w:sdtPr>
        <w:rPr>
          <w:rtl/>
        </w:rPr>
        <w:alias w:val="קריאה"/>
        <w:tag w:val="&lt;ID&gt;5544&lt;/ID&gt;&lt;Name&gt;יהודה גליק - הליכוד&lt;/Name&gt;&lt;Data&gt;יהודה גליק (הליכוד)&lt;/Data&gt;&lt;Shortcut&gt;יהגל&lt;/Shortcut&gt;"/>
        <w:id w:val="608319435"/>
        <w:placeholder>
          <w:docPart w:val="92B0573D39F04FAAA37C6D73F09F55D6"/>
        </w:placeholder>
        <w15:color w:val="993366"/>
      </w:sdtPr>
      <w:sdtEndPr/>
      <w:sdtContent>
        <w:p w:rsidR="00BC0146" w:rsidRDefault="00BC0146" w:rsidP="00BA6176">
          <w:pPr>
            <w:pStyle w:val="af6"/>
            <w:keepNext/>
            <w:rPr>
              <w:rtl/>
            </w:rPr>
          </w:pPr>
          <w:r w:rsidRPr="00A30908">
            <w:rPr>
              <w:rStyle w:val="aff"/>
              <w:color w:val="000000"/>
              <w:rtl/>
            </w:rPr>
            <w:t>יהודה גליק (הליכוד)</w:t>
          </w:r>
          <w:r w:rsidRPr="00A30908">
            <w:rPr>
              <w:color w:val="000000"/>
              <w:rtl/>
            </w:rPr>
            <w:t>:</w:t>
          </w:r>
        </w:p>
      </w:sdtContent>
    </w:sdt>
    <w:p w:rsidR="00BC0146" w:rsidRDefault="00BC0146" w:rsidP="003B3567">
      <w:pPr>
        <w:rPr>
          <w:rtl/>
        </w:rPr>
      </w:pPr>
    </w:p>
    <w:p w:rsidR="00BC0146" w:rsidRDefault="00BC0146" w:rsidP="00BA6176">
      <w:pPr>
        <w:rPr>
          <w:rtl/>
        </w:rPr>
      </w:pPr>
      <w:r>
        <w:rPr>
          <w:rFonts w:hint="cs"/>
          <w:rtl/>
        </w:rPr>
        <w:t xml:space="preserve">לא כתובה לך התשובה? אבנים של </w:t>
      </w:r>
      <w:bookmarkStart w:id="5540" w:name="_ETM_Q12_406003"/>
      <w:bookmarkEnd w:id="5540"/>
      <w:r>
        <w:rPr>
          <w:rFonts w:hint="cs"/>
          <w:rtl/>
        </w:rPr>
        <w:t xml:space="preserve">אלה שמתכוונים להרוג הן הרי אבנים הורגות. אבנים של כאלה שלא מתכוונים להרוג </w:t>
      </w:r>
      <w:r>
        <w:rPr>
          <w:rFonts w:hint="eastAsia"/>
          <w:rtl/>
        </w:rPr>
        <w:t xml:space="preserve">– </w:t>
      </w:r>
      <w:r>
        <w:rPr>
          <w:rFonts w:hint="cs"/>
          <w:rtl/>
        </w:rPr>
        <w:t xml:space="preserve">לא אבנים הורגות. זה הכול. </w:t>
      </w:r>
    </w:p>
    <w:p w:rsidR="00BC0146" w:rsidRDefault="00BC0146" w:rsidP="00BA6176">
      <w:pPr>
        <w:rPr>
          <w:rtl/>
        </w:rPr>
      </w:pPr>
      <w:bookmarkStart w:id="5541" w:name="_ETM_Q12_417305"/>
      <w:bookmarkEnd w:id="5541"/>
    </w:p>
    <w:sdt>
      <w:sdtPr>
        <w:rPr>
          <w:rtl/>
        </w:rPr>
        <w:alias w:val="דובר_המשך"/>
        <w:tag w:val="&lt;ID&gt;5329&lt;/ID&gt;&lt;Name&gt;אחמד טיבי - הרשימה המשותפת&lt;/Name&gt;&lt;Data&gt;אחמד טיבי (הרשימה המשותפת)&lt;/Data&gt;&lt;Shortcut&gt;אחטי&lt;/Shortcut&gt;"/>
        <w:id w:val="1373880188"/>
        <w:placeholder>
          <w:docPart w:val="92B0573D39F04FAAA37C6D73F09F55D6"/>
        </w:placeholder>
        <w15:color w:val="993366"/>
      </w:sdtPr>
      <w:sdtEndPr/>
      <w:sdtContent>
        <w:p w:rsidR="00BC0146" w:rsidRDefault="00BC0146" w:rsidP="00BA6176">
          <w:pPr>
            <w:pStyle w:val="-"/>
            <w:keepNext/>
            <w:rPr>
              <w:rtl/>
            </w:rPr>
          </w:pPr>
          <w:r w:rsidRPr="004A658A">
            <w:rPr>
              <w:rStyle w:val="aff"/>
              <w:color w:val="000000"/>
              <w:rtl/>
            </w:rPr>
            <w:t>אחמד טיבי (הרשימה המשותפת)</w:t>
          </w:r>
          <w:r w:rsidRPr="004A658A">
            <w:rPr>
              <w:color w:val="000000"/>
              <w:rtl/>
            </w:rPr>
            <w:t>:</w:t>
          </w:r>
        </w:p>
      </w:sdtContent>
    </w:sdt>
    <w:p w:rsidR="00BC0146" w:rsidRDefault="00BC0146" w:rsidP="003B3567">
      <w:pPr>
        <w:rPr>
          <w:rtl/>
        </w:rPr>
      </w:pPr>
    </w:p>
    <w:p w:rsidR="00BC0146" w:rsidRDefault="00BC0146" w:rsidP="00BA6176">
      <w:pPr>
        <w:rPr>
          <w:rtl/>
        </w:rPr>
      </w:pPr>
      <w:r>
        <w:rPr>
          <w:rFonts w:hint="cs"/>
          <w:rtl/>
        </w:rPr>
        <w:t xml:space="preserve">נכון. אני </w:t>
      </w:r>
      <w:bookmarkStart w:id="5542" w:name="_ETM_Q12_413543"/>
      <w:bookmarkEnd w:id="5542"/>
      <w:r>
        <w:rPr>
          <w:rFonts w:hint="cs"/>
          <w:rtl/>
        </w:rPr>
        <w:t xml:space="preserve">מודה לך על התשובה. סוף-סוף ח"כ יהודי עונה </w:t>
      </w:r>
      <w:bookmarkStart w:id="5543" w:name="_ETM_Q12_415910"/>
      <w:bookmarkEnd w:id="5543"/>
      <w:r>
        <w:rPr>
          <w:rFonts w:hint="cs"/>
          <w:rtl/>
        </w:rPr>
        <w:t xml:space="preserve">לי. </w:t>
      </w:r>
    </w:p>
    <w:p w:rsidR="00BC0146" w:rsidRDefault="00BC0146" w:rsidP="00BA6176">
      <w:pPr>
        <w:rPr>
          <w:rtl/>
        </w:rPr>
      </w:pPr>
    </w:p>
    <w:sdt>
      <w:sdtPr>
        <w:rPr>
          <w:rtl/>
        </w:rPr>
        <w:alias w:val="קריאה"/>
        <w:tag w:val="&lt;ID&gt;5297&lt;/ID&gt;&lt;Name&gt;עאידה תומא סלימאן - הרשימה המשותפת&lt;/Name&gt;&lt;Data&gt;עאידה תומא סלימאן (הרשימה המשותפת)&lt;/Data&gt;&lt;Shortcut&gt;עאסל&lt;/Shortcut&gt;"/>
        <w:id w:val="27535454"/>
        <w:placeholder>
          <w:docPart w:val="92B0573D39F04FAAA37C6D73F09F55D6"/>
        </w:placeholder>
        <w15:color w:val="993366"/>
      </w:sdtPr>
      <w:sdtEndPr/>
      <w:sdtContent>
        <w:p w:rsidR="00BC0146" w:rsidRDefault="00BC0146" w:rsidP="00BA6176">
          <w:pPr>
            <w:pStyle w:val="af6"/>
            <w:keepNext/>
            <w:rPr>
              <w:rtl/>
            </w:rPr>
          </w:pPr>
          <w:r w:rsidRPr="004A658A">
            <w:rPr>
              <w:rStyle w:val="aff"/>
              <w:color w:val="000000"/>
              <w:rtl/>
            </w:rPr>
            <w:t>עאידה תומא סלימאן (הרשימה המשותפת)</w:t>
          </w:r>
          <w:r w:rsidRPr="004A658A">
            <w:rPr>
              <w:color w:val="000000"/>
              <w:rtl/>
            </w:rPr>
            <w:t>:</w:t>
          </w:r>
        </w:p>
      </w:sdtContent>
    </w:sdt>
    <w:p w:rsidR="00BC0146" w:rsidRDefault="00BC0146" w:rsidP="003B3567">
      <w:pPr>
        <w:rPr>
          <w:rtl/>
        </w:rPr>
      </w:pPr>
    </w:p>
    <w:p w:rsidR="00BC0146" w:rsidRDefault="00BC0146" w:rsidP="00BA6176">
      <w:pPr>
        <w:rPr>
          <w:rtl/>
        </w:rPr>
      </w:pPr>
      <w:r>
        <w:rPr>
          <w:rFonts w:hint="cs"/>
          <w:rtl/>
        </w:rPr>
        <w:t xml:space="preserve">אצלנו אומרים: אבן הוא עיוור. </w:t>
      </w:r>
    </w:p>
    <w:p w:rsidR="00BC0146" w:rsidRDefault="00BC0146" w:rsidP="00BA6176">
      <w:pPr>
        <w:rPr>
          <w:rtl/>
        </w:rPr>
      </w:pPr>
      <w:bookmarkStart w:id="5544" w:name="_ETM_Q12_427023"/>
      <w:bookmarkEnd w:id="5544"/>
    </w:p>
    <w:bookmarkStart w:id="5545" w:name="_ETM_Q12_427309" w:displacedByCustomXml="next"/>
    <w:bookmarkEnd w:id="5545" w:displacedByCustomXml="next"/>
    <w:sdt>
      <w:sdtPr>
        <w:rPr>
          <w:rtl/>
        </w:rPr>
        <w:alias w:val="דובר_המשך"/>
        <w:tag w:val="&lt;ID&gt;5329&lt;/ID&gt;&lt;Name&gt;אחמד טיבי - הרשימה המשותפת&lt;/Name&gt;&lt;Data&gt;אחמד טיבי (הרשימה המשותפת)&lt;/Data&gt;&lt;Shortcut&gt;אחטי&lt;/Shortcut&gt;"/>
        <w:id w:val="-1970818239"/>
        <w:placeholder>
          <w:docPart w:val="92B0573D39F04FAAA37C6D73F09F55D6"/>
        </w:placeholder>
        <w15:color w:val="993366"/>
      </w:sdtPr>
      <w:sdtEndPr/>
      <w:sdtContent>
        <w:p w:rsidR="00BC0146" w:rsidRDefault="00BC0146" w:rsidP="00BA6176">
          <w:pPr>
            <w:pStyle w:val="-"/>
            <w:keepNext/>
            <w:rPr>
              <w:rtl/>
            </w:rPr>
          </w:pPr>
          <w:r w:rsidRPr="004A658A">
            <w:rPr>
              <w:rStyle w:val="aff"/>
              <w:color w:val="000000"/>
              <w:rtl/>
            </w:rPr>
            <w:t>אחמד טיבי (הרשימה המשותפת)</w:t>
          </w:r>
          <w:r w:rsidRPr="004A658A">
            <w:rPr>
              <w:color w:val="000000"/>
              <w:rtl/>
            </w:rPr>
            <w:t>:</w:t>
          </w:r>
        </w:p>
      </w:sdtContent>
    </w:sdt>
    <w:p w:rsidR="00BC0146" w:rsidRDefault="00BC0146" w:rsidP="003B3567">
      <w:pPr>
        <w:rPr>
          <w:rtl/>
        </w:rPr>
      </w:pPr>
    </w:p>
    <w:p w:rsidR="00BC0146" w:rsidRDefault="00BC0146" w:rsidP="00BA6176">
      <w:pPr>
        <w:rPr>
          <w:rtl/>
        </w:rPr>
      </w:pPr>
      <w:r>
        <w:rPr>
          <w:rFonts w:hint="cs"/>
          <w:rtl/>
        </w:rPr>
        <w:t xml:space="preserve">כלומר, </w:t>
      </w:r>
      <w:bookmarkStart w:id="5546" w:name="_ETM_Q12_419750"/>
      <w:bookmarkStart w:id="5547" w:name="_ETM_Q12_420230"/>
      <w:bookmarkStart w:id="5548" w:name="_ETM_Q12_427360"/>
      <w:bookmarkStart w:id="5549" w:name="_ETM_Q12_428140"/>
      <w:bookmarkEnd w:id="5546"/>
      <w:bookmarkEnd w:id="5547"/>
      <w:bookmarkEnd w:id="5548"/>
      <w:bookmarkEnd w:id="5549"/>
      <w:r>
        <w:rPr>
          <w:rFonts w:hint="cs"/>
          <w:rtl/>
        </w:rPr>
        <w:t>פ</w:t>
      </w:r>
      <w:r>
        <w:rPr>
          <w:rtl/>
        </w:rPr>
        <w:t xml:space="preserve">לסטיני </w:t>
      </w:r>
      <w:bookmarkStart w:id="5550" w:name="_ETM_Q12_428830"/>
      <w:bookmarkEnd w:id="5550"/>
      <w:r>
        <w:rPr>
          <w:rtl/>
        </w:rPr>
        <w:t xml:space="preserve">שמיידה </w:t>
      </w:r>
      <w:bookmarkStart w:id="5551" w:name="_ETM_Q12_429340"/>
      <w:bookmarkEnd w:id="5551"/>
      <w:r>
        <w:rPr>
          <w:rtl/>
        </w:rPr>
        <w:t xml:space="preserve">אבנים </w:t>
      </w:r>
      <w:bookmarkStart w:id="5552" w:name="_ETM_Q12_430150"/>
      <w:bookmarkEnd w:id="5552"/>
      <w:r>
        <w:rPr>
          <w:rtl/>
        </w:rPr>
        <w:t xml:space="preserve">מתכוון </w:t>
      </w:r>
      <w:bookmarkStart w:id="5553" w:name="_ETM_Q12_430690"/>
      <w:bookmarkEnd w:id="5553"/>
      <w:r>
        <w:rPr>
          <w:rtl/>
        </w:rPr>
        <w:t>להרוג</w:t>
      </w:r>
      <w:r>
        <w:rPr>
          <w:rFonts w:hint="cs"/>
          <w:rtl/>
        </w:rPr>
        <w:t>;</w:t>
      </w:r>
      <w:r>
        <w:rPr>
          <w:rtl/>
        </w:rPr>
        <w:t xml:space="preserve"> </w:t>
      </w:r>
      <w:bookmarkStart w:id="5554" w:name="_ETM_Q12_431730"/>
      <w:bookmarkEnd w:id="5554"/>
      <w:r>
        <w:rPr>
          <w:rtl/>
        </w:rPr>
        <w:t xml:space="preserve">מתנחל </w:t>
      </w:r>
      <w:bookmarkStart w:id="5555" w:name="_ETM_Q12_432210"/>
      <w:bookmarkEnd w:id="5555"/>
      <w:r>
        <w:rPr>
          <w:rtl/>
        </w:rPr>
        <w:t xml:space="preserve">יהודי </w:t>
      </w:r>
      <w:bookmarkStart w:id="5556" w:name="_ETM_Q12_432720"/>
      <w:bookmarkEnd w:id="5556"/>
      <w:r>
        <w:rPr>
          <w:rtl/>
        </w:rPr>
        <w:t xml:space="preserve">שמיידה </w:t>
      </w:r>
      <w:bookmarkStart w:id="5557" w:name="_ETM_Q12_433170"/>
      <w:bookmarkEnd w:id="5557"/>
      <w:r>
        <w:rPr>
          <w:rtl/>
        </w:rPr>
        <w:t xml:space="preserve">אבנים </w:t>
      </w:r>
      <w:bookmarkStart w:id="5558" w:name="_ETM_Q12_433830"/>
      <w:bookmarkEnd w:id="5558"/>
      <w:r>
        <w:rPr>
          <w:rtl/>
        </w:rPr>
        <w:t xml:space="preserve">מתכוון </w:t>
      </w:r>
      <w:bookmarkStart w:id="5559" w:name="_ETM_Q12_434810"/>
      <w:bookmarkEnd w:id="5559"/>
      <w:r>
        <w:rPr>
          <w:rtl/>
        </w:rPr>
        <w:t xml:space="preserve">רק </w:t>
      </w:r>
      <w:bookmarkStart w:id="5560" w:name="_ETM_Q12_434990"/>
      <w:bookmarkEnd w:id="5560"/>
      <w:r>
        <w:rPr>
          <w:rtl/>
        </w:rPr>
        <w:t>לפצוע</w:t>
      </w:r>
      <w:r>
        <w:rPr>
          <w:rFonts w:hint="cs"/>
          <w:rtl/>
        </w:rPr>
        <w:t>, נכון?</w:t>
      </w:r>
      <w:r>
        <w:rPr>
          <w:rtl/>
        </w:rPr>
        <w:t xml:space="preserve"> </w:t>
      </w:r>
      <w:bookmarkStart w:id="5561" w:name="_ETM_Q12_438600"/>
      <w:bookmarkEnd w:id="5561"/>
      <w:r>
        <w:rPr>
          <w:rtl/>
        </w:rPr>
        <w:t>לכן</w:t>
      </w:r>
      <w:r>
        <w:rPr>
          <w:rFonts w:hint="cs"/>
          <w:rtl/>
        </w:rPr>
        <w:t>,</w:t>
      </w:r>
      <w:r>
        <w:rPr>
          <w:rtl/>
        </w:rPr>
        <w:t xml:space="preserve"> </w:t>
      </w:r>
      <w:bookmarkStart w:id="5562" w:name="_ETM_Q12_439020"/>
      <w:bookmarkEnd w:id="5562"/>
      <w:r>
        <w:rPr>
          <w:rtl/>
        </w:rPr>
        <w:t>מדרג</w:t>
      </w:r>
      <w:r>
        <w:rPr>
          <w:rFonts w:hint="cs"/>
          <w:rtl/>
        </w:rPr>
        <w:t xml:space="preserve"> </w:t>
      </w:r>
      <w:r w:rsidR="00E82B6C">
        <w:rPr>
          <w:rFonts w:hint="cs"/>
          <w:rtl/>
        </w:rPr>
        <w:t>– – –</w:t>
      </w:r>
    </w:p>
    <w:p w:rsidR="00BC0146" w:rsidRDefault="00BC0146" w:rsidP="00BA6176">
      <w:pPr>
        <w:rPr>
          <w:rtl/>
        </w:rPr>
      </w:pPr>
    </w:p>
    <w:sdt>
      <w:sdtPr>
        <w:rPr>
          <w:rtl/>
        </w:rPr>
        <w:alias w:val="קריאה"/>
        <w:tag w:val="&lt;ID&gt;5544&lt;/ID&gt;&lt;Name&gt;יהודה גליק - הליכוד&lt;/Name&gt;&lt;Data&gt;יהודה גליק (הליכוד)&lt;/Data&gt;&lt;Shortcut&gt;יהגל&lt;/Shortcut&gt;"/>
        <w:id w:val="-721132881"/>
        <w:placeholder>
          <w:docPart w:val="92B0573D39F04FAAA37C6D73F09F55D6"/>
        </w:placeholder>
        <w15:color w:val="993366"/>
      </w:sdtPr>
      <w:sdtEndPr/>
      <w:sdtContent>
        <w:p w:rsidR="00BC0146" w:rsidRDefault="00BC0146" w:rsidP="00BA6176">
          <w:pPr>
            <w:pStyle w:val="af6"/>
            <w:keepNext/>
            <w:rPr>
              <w:rtl/>
            </w:rPr>
          </w:pPr>
          <w:r w:rsidRPr="004A658A">
            <w:rPr>
              <w:rStyle w:val="aff"/>
              <w:color w:val="000000"/>
              <w:rtl/>
            </w:rPr>
            <w:t>יהודה גליק (הליכוד)</w:t>
          </w:r>
          <w:r w:rsidRPr="004A658A">
            <w:rPr>
              <w:color w:val="000000"/>
              <w:rtl/>
            </w:rPr>
            <w:t>:</w:t>
          </w:r>
        </w:p>
      </w:sdtContent>
    </w:sdt>
    <w:p w:rsidR="00BC0146" w:rsidRDefault="00BC0146" w:rsidP="003B3567">
      <w:pPr>
        <w:rPr>
          <w:rtl/>
        </w:rPr>
      </w:pPr>
    </w:p>
    <w:p w:rsidR="00BC0146" w:rsidRDefault="00BC0146" w:rsidP="00BA6176">
      <w:pPr>
        <w:rPr>
          <w:rtl/>
        </w:rPr>
      </w:pPr>
      <w:r>
        <w:rPr>
          <w:rFonts w:hint="cs"/>
          <w:rtl/>
        </w:rPr>
        <w:t xml:space="preserve"> </w:t>
      </w:r>
      <w:r w:rsidR="00E82B6C">
        <w:rPr>
          <w:rFonts w:hint="cs"/>
          <w:rtl/>
        </w:rPr>
        <w:t>– – –</w:t>
      </w:r>
      <w:r>
        <w:rPr>
          <w:rFonts w:hint="cs"/>
          <w:rtl/>
        </w:rPr>
        <w:t xml:space="preserve"> </w:t>
      </w:r>
    </w:p>
    <w:p w:rsidR="00BC0146" w:rsidRDefault="00BC0146" w:rsidP="00BA6176">
      <w:pPr>
        <w:rPr>
          <w:rtl/>
        </w:rPr>
      </w:pPr>
    </w:p>
    <w:sdt>
      <w:sdtPr>
        <w:rPr>
          <w:rtl/>
        </w:rPr>
        <w:alias w:val="דובר_המשך"/>
        <w:tag w:val="&lt;ID&gt;5329&lt;/ID&gt;&lt;Name&gt;אחמד טיבי - הרשימה המשותפת&lt;/Name&gt;&lt;Data&gt;אחמד טיבי (הרשימה המשותפת)&lt;/Data&gt;&lt;Shortcut&gt;אחטי&lt;/Shortcut&gt;"/>
        <w:id w:val="413049718"/>
        <w:placeholder>
          <w:docPart w:val="92B0573D39F04FAAA37C6D73F09F55D6"/>
        </w:placeholder>
        <w15:color w:val="993366"/>
      </w:sdtPr>
      <w:sdtEndPr/>
      <w:sdtContent>
        <w:p w:rsidR="00BC0146" w:rsidRDefault="00BC0146" w:rsidP="00BA6176">
          <w:pPr>
            <w:pStyle w:val="-"/>
            <w:keepNext/>
            <w:rPr>
              <w:rtl/>
            </w:rPr>
          </w:pPr>
          <w:r w:rsidRPr="004A658A">
            <w:rPr>
              <w:rStyle w:val="aff"/>
              <w:color w:val="000000"/>
              <w:rtl/>
            </w:rPr>
            <w:t>אחמד טיבי (הרשימה המשותפת)</w:t>
          </w:r>
          <w:r w:rsidRPr="004A658A">
            <w:rPr>
              <w:color w:val="000000"/>
              <w:rtl/>
            </w:rPr>
            <w:t>:</w:t>
          </w:r>
        </w:p>
      </w:sdtContent>
    </w:sdt>
    <w:p w:rsidR="00BC0146" w:rsidRDefault="00BC0146" w:rsidP="003B3567">
      <w:pPr>
        <w:rPr>
          <w:rtl/>
        </w:rPr>
      </w:pPr>
    </w:p>
    <w:p w:rsidR="00BC0146" w:rsidRDefault="00BC0146" w:rsidP="00BA6176">
      <w:pPr>
        <w:rPr>
          <w:rtl/>
        </w:rPr>
      </w:pPr>
      <w:bookmarkStart w:id="5563" w:name="_ETM_Q12_440040"/>
      <w:bookmarkEnd w:id="5563"/>
      <w:r>
        <w:rPr>
          <w:rtl/>
        </w:rPr>
        <w:t xml:space="preserve">זה </w:t>
      </w:r>
      <w:bookmarkStart w:id="5564" w:name="_ETM_Q12_440190"/>
      <w:bookmarkEnd w:id="5564"/>
      <w:r>
        <w:rPr>
          <w:rtl/>
        </w:rPr>
        <w:t xml:space="preserve">מה </w:t>
      </w:r>
      <w:bookmarkStart w:id="5565" w:name="_ETM_Q12_440310"/>
      <w:bookmarkEnd w:id="5565"/>
      <w:r>
        <w:rPr>
          <w:rtl/>
        </w:rPr>
        <w:t>שאמרת</w:t>
      </w:r>
      <w:r>
        <w:rPr>
          <w:rFonts w:hint="cs"/>
          <w:rtl/>
        </w:rPr>
        <w:t>.</w:t>
      </w:r>
    </w:p>
    <w:p w:rsidR="00BC0146" w:rsidRDefault="00BC0146" w:rsidP="00BA6176">
      <w:pPr>
        <w:rPr>
          <w:rtl/>
        </w:rPr>
      </w:pPr>
    </w:p>
    <w:sdt>
      <w:sdtPr>
        <w:rPr>
          <w:rtl/>
        </w:rPr>
        <w:alias w:val="קריאה"/>
        <w:tag w:val="&lt;ID&gt;5544&lt;/ID&gt;&lt;Name&gt;יהודה גליק - הליכוד&lt;/Name&gt;&lt;Data&gt;יהודה גליק (הליכוד)&lt;/Data&gt;&lt;Shortcut&gt;יהגל&lt;/Shortcut&gt;"/>
        <w:id w:val="665367709"/>
        <w:placeholder>
          <w:docPart w:val="92B0573D39F04FAAA37C6D73F09F55D6"/>
        </w:placeholder>
        <w15:color w:val="993366"/>
      </w:sdtPr>
      <w:sdtEndPr/>
      <w:sdtContent>
        <w:p w:rsidR="00BC0146" w:rsidRDefault="00BC0146" w:rsidP="00BA6176">
          <w:pPr>
            <w:pStyle w:val="af6"/>
            <w:keepNext/>
            <w:rPr>
              <w:rtl/>
            </w:rPr>
          </w:pPr>
          <w:r w:rsidRPr="004A658A">
            <w:rPr>
              <w:rStyle w:val="aff"/>
              <w:color w:val="000000"/>
              <w:rtl/>
            </w:rPr>
            <w:t>יהודה גליק (הליכוד)</w:t>
          </w:r>
          <w:r w:rsidRPr="004A658A">
            <w:rPr>
              <w:color w:val="000000"/>
              <w:rtl/>
            </w:rPr>
            <w:t>:</w:t>
          </w:r>
        </w:p>
      </w:sdtContent>
    </w:sdt>
    <w:p w:rsidR="00BC0146" w:rsidRDefault="00BC0146" w:rsidP="003B3567">
      <w:pPr>
        <w:rPr>
          <w:rtl/>
        </w:rPr>
      </w:pPr>
    </w:p>
    <w:p w:rsidR="00BC0146" w:rsidRDefault="00BC0146" w:rsidP="00BA6176">
      <w:pPr>
        <w:rPr>
          <w:rtl/>
        </w:rPr>
      </w:pPr>
      <w:r>
        <w:rPr>
          <w:rFonts w:hint="cs"/>
          <w:rtl/>
        </w:rPr>
        <w:t>אתה אמרת.</w:t>
      </w:r>
    </w:p>
    <w:p w:rsidR="00BC0146" w:rsidRDefault="00BC0146" w:rsidP="00BA6176">
      <w:pPr>
        <w:rPr>
          <w:rtl/>
        </w:rPr>
      </w:pPr>
    </w:p>
    <w:sdt>
      <w:sdtPr>
        <w:rPr>
          <w:rtl/>
        </w:rPr>
        <w:alias w:val="דובר_המשך"/>
        <w:tag w:val="&lt;ID&gt;5329&lt;/ID&gt;&lt;Name&gt;אחמד טיבי - הרשימה המשותפת&lt;/Name&gt;&lt;Data&gt;אחמד טיבי (הרשימה המשותפת)&lt;/Data&gt;&lt;Shortcut&gt;אחטי&lt;/Shortcut&gt;"/>
        <w:id w:val="-987087270"/>
        <w:placeholder>
          <w:docPart w:val="92B0573D39F04FAAA37C6D73F09F55D6"/>
        </w:placeholder>
        <w15:color w:val="993366"/>
      </w:sdtPr>
      <w:sdtEndPr/>
      <w:sdtContent>
        <w:p w:rsidR="00BC0146" w:rsidRDefault="00BC0146" w:rsidP="00BA6176">
          <w:pPr>
            <w:pStyle w:val="-"/>
            <w:keepNext/>
            <w:rPr>
              <w:rtl/>
            </w:rPr>
          </w:pPr>
          <w:r w:rsidRPr="004A658A">
            <w:rPr>
              <w:rStyle w:val="aff"/>
              <w:color w:val="000000"/>
              <w:rtl/>
            </w:rPr>
            <w:t>אחמד טיבי (הרשימה המשותפת)</w:t>
          </w:r>
          <w:r w:rsidRPr="004A658A">
            <w:rPr>
              <w:color w:val="000000"/>
              <w:rtl/>
            </w:rPr>
            <w:t>:</w:t>
          </w:r>
        </w:p>
      </w:sdtContent>
    </w:sdt>
    <w:p w:rsidR="00BC0146" w:rsidRDefault="00BC0146" w:rsidP="003B3567">
      <w:pPr>
        <w:rPr>
          <w:rtl/>
        </w:rPr>
      </w:pPr>
    </w:p>
    <w:p w:rsidR="00BC0146" w:rsidRDefault="00BC0146" w:rsidP="001149C0">
      <w:pPr>
        <w:rPr>
          <w:rtl/>
        </w:rPr>
      </w:pPr>
      <w:r>
        <w:rPr>
          <w:rFonts w:hint="cs"/>
          <w:rtl/>
        </w:rPr>
        <w:t xml:space="preserve">אבל זה מה שאתה </w:t>
      </w:r>
      <w:bookmarkStart w:id="5566" w:name="_ETM_Q12_438231"/>
      <w:bookmarkEnd w:id="5566"/>
      <w:r>
        <w:rPr>
          <w:rFonts w:hint="cs"/>
          <w:rtl/>
        </w:rPr>
        <w:t>עכשיו הסברת</w:t>
      </w:r>
      <w:r w:rsidR="001149C0">
        <w:rPr>
          <w:rFonts w:hint="cs"/>
          <w:rtl/>
        </w:rPr>
        <w:t xml:space="preserve">. </w:t>
      </w:r>
      <w:r>
        <w:rPr>
          <w:rFonts w:hint="cs"/>
          <w:rtl/>
        </w:rPr>
        <w:t xml:space="preserve">תגיד, אתה </w:t>
      </w:r>
      <w:r>
        <w:rPr>
          <w:rFonts w:hint="eastAsia"/>
        </w:rPr>
        <w:t>–</w:t>
      </w:r>
      <w:r>
        <w:rPr>
          <w:rFonts w:hint="cs"/>
          <w:rtl/>
        </w:rPr>
        <w:t xml:space="preserve"> </w:t>
      </w:r>
      <w:bookmarkStart w:id="5567" w:name="_ETM_Q12_442120"/>
      <w:bookmarkStart w:id="5568" w:name="_ETM_Q12_443710"/>
      <w:bookmarkStart w:id="5569" w:name="_ETM_Q12_445360"/>
      <w:bookmarkStart w:id="5570" w:name="_ETM_Q12_445480"/>
      <w:bookmarkStart w:id="5571" w:name="_ETM_Q12_445690"/>
      <w:bookmarkStart w:id="5572" w:name="_ETM_Q12_446050"/>
      <w:bookmarkEnd w:id="5567"/>
      <w:bookmarkEnd w:id="5568"/>
      <w:bookmarkEnd w:id="5569"/>
      <w:bookmarkEnd w:id="5570"/>
      <w:bookmarkEnd w:id="5571"/>
      <w:bookmarkEnd w:id="5572"/>
      <w:r>
        <w:rPr>
          <w:rFonts w:hint="cs"/>
          <w:rtl/>
        </w:rPr>
        <w:t>ה</w:t>
      </w:r>
      <w:r>
        <w:rPr>
          <w:rtl/>
        </w:rPr>
        <w:t xml:space="preserve">נסיגה </w:t>
      </w:r>
      <w:bookmarkStart w:id="5573" w:name="_ETM_Q12_446680"/>
      <w:bookmarkEnd w:id="5573"/>
      <w:r>
        <w:rPr>
          <w:rFonts w:hint="cs"/>
          <w:rtl/>
        </w:rPr>
        <w:t xml:space="preserve">שלך </w:t>
      </w:r>
      <w:r>
        <w:rPr>
          <w:rtl/>
        </w:rPr>
        <w:t>בר</w:t>
      </w:r>
      <w:r>
        <w:rPr>
          <w:rFonts w:hint="cs"/>
          <w:rtl/>
        </w:rPr>
        <w:t>וו</w:t>
      </w:r>
      <w:r>
        <w:rPr>
          <w:rtl/>
        </w:rPr>
        <w:t xml:space="preserve">רס </w:t>
      </w:r>
      <w:bookmarkStart w:id="5574" w:name="_ETM_Q12_447190"/>
      <w:bookmarkStart w:id="5575" w:name="_ETM_Q12_447700"/>
      <w:bookmarkEnd w:id="5574"/>
      <w:bookmarkEnd w:id="5575"/>
      <w:r>
        <w:rPr>
          <w:rtl/>
        </w:rPr>
        <w:t xml:space="preserve">היא </w:t>
      </w:r>
      <w:bookmarkStart w:id="5576" w:name="_ETM_Q12_448000"/>
      <w:bookmarkEnd w:id="5576"/>
      <w:r>
        <w:rPr>
          <w:rtl/>
        </w:rPr>
        <w:t>מהירה</w:t>
      </w:r>
      <w:r>
        <w:rPr>
          <w:rFonts w:hint="cs"/>
          <w:rtl/>
        </w:rPr>
        <w:t>.</w:t>
      </w:r>
    </w:p>
    <w:p w:rsidR="00BC0146" w:rsidRDefault="00BC0146" w:rsidP="00BA6176">
      <w:pPr>
        <w:rPr>
          <w:rtl/>
        </w:rPr>
      </w:pPr>
    </w:p>
    <w:sdt>
      <w:sdtPr>
        <w:rPr>
          <w:rtl/>
        </w:rPr>
        <w:alias w:val="קריאה"/>
        <w:tag w:val="&lt;ID&gt;5544&lt;/ID&gt;&lt;Name&gt;יהודה גליק - הליכוד&lt;/Name&gt;&lt;Data&gt;יהודה גליק (הליכוד)&lt;/Data&gt;&lt;Shortcut&gt;יהגל&lt;/Shortcut&gt;"/>
        <w:id w:val="-230464993"/>
        <w:placeholder>
          <w:docPart w:val="92B0573D39F04FAAA37C6D73F09F55D6"/>
        </w:placeholder>
        <w15:color w:val="993366"/>
      </w:sdtPr>
      <w:sdtEndPr/>
      <w:sdtContent>
        <w:p w:rsidR="00BC0146" w:rsidRDefault="00BC0146" w:rsidP="00BA6176">
          <w:pPr>
            <w:pStyle w:val="af6"/>
            <w:keepNext/>
            <w:rPr>
              <w:rtl/>
            </w:rPr>
          </w:pPr>
          <w:r w:rsidRPr="004A658A">
            <w:rPr>
              <w:rStyle w:val="aff"/>
              <w:color w:val="000000"/>
              <w:rtl/>
            </w:rPr>
            <w:t>יהודה גליק (הליכוד)</w:t>
          </w:r>
          <w:r w:rsidRPr="004A658A">
            <w:rPr>
              <w:color w:val="000000"/>
              <w:rtl/>
            </w:rPr>
            <w:t>:</w:t>
          </w:r>
        </w:p>
      </w:sdtContent>
    </w:sdt>
    <w:p w:rsidR="00BC0146" w:rsidRDefault="00BC0146" w:rsidP="003B3567">
      <w:pPr>
        <w:rPr>
          <w:rtl/>
        </w:rPr>
      </w:pPr>
    </w:p>
    <w:p w:rsidR="00BC0146" w:rsidRDefault="00BC0146" w:rsidP="00BA6176">
      <w:pPr>
        <w:rPr>
          <w:rtl/>
        </w:rPr>
      </w:pPr>
      <w:bookmarkStart w:id="5577" w:name="_ETM_Q12_458460"/>
      <w:bookmarkEnd w:id="5577"/>
      <w:r>
        <w:rPr>
          <w:rFonts w:hint="cs"/>
          <w:rtl/>
        </w:rPr>
        <w:t xml:space="preserve">לא, אמרתי </w:t>
      </w:r>
      <w:bookmarkStart w:id="5578" w:name="_ETM_Q12_445791"/>
      <w:bookmarkEnd w:id="5578"/>
      <w:r>
        <w:rPr>
          <w:rFonts w:hint="cs"/>
          <w:rtl/>
        </w:rPr>
        <w:t xml:space="preserve">שמי שזורק אבן על מנת להרוג, אז </w:t>
      </w:r>
      <w:r w:rsidR="00E82B6C">
        <w:rPr>
          <w:rFonts w:hint="cs"/>
          <w:rtl/>
        </w:rPr>
        <w:t>– – –</w:t>
      </w:r>
      <w:r>
        <w:rPr>
          <w:rFonts w:hint="cs"/>
          <w:rtl/>
        </w:rPr>
        <w:t xml:space="preserve"> </w:t>
      </w:r>
      <w:bookmarkStart w:id="5579" w:name="_ETM_Q12_452002"/>
      <w:bookmarkEnd w:id="5579"/>
      <w:r>
        <w:rPr>
          <w:rFonts w:hint="cs"/>
          <w:rtl/>
        </w:rPr>
        <w:t>להרוג.</w:t>
      </w:r>
    </w:p>
    <w:p w:rsidR="00BC0146" w:rsidRDefault="00BC0146" w:rsidP="00BA6176">
      <w:pPr>
        <w:rPr>
          <w:rtl/>
        </w:rPr>
      </w:pPr>
      <w:bookmarkStart w:id="5580" w:name="_ETM_Q12_454210"/>
      <w:bookmarkEnd w:id="5580"/>
    </w:p>
    <w:bookmarkStart w:id="5581" w:name="_ETM_Q12_455805" w:displacedByCustomXml="next"/>
    <w:bookmarkEnd w:id="5581" w:displacedByCustomXml="next"/>
    <w:sdt>
      <w:sdtPr>
        <w:rPr>
          <w:rFonts w:hint="cs"/>
          <w:rtl/>
        </w:rPr>
        <w:alias w:val="דובר_המשך"/>
        <w:tag w:val="&lt;ID&gt;5329&lt;/ID&gt;&lt;Name&gt;אחמד טיבי - הרשימה המשותפת&lt;/Name&gt;&lt;Data&gt;אחמד טיבי (הרשימה המשותפת)&lt;/Data&gt;&lt;Shortcut&gt;אחטי&lt;/Shortcut&gt;"/>
        <w:id w:val="-1372533009"/>
        <w:placeholder>
          <w:docPart w:val="92B0573D39F04FAAA37C6D73F09F55D6"/>
        </w:placeholder>
        <w15:color w:val="993366"/>
      </w:sdtPr>
      <w:sdtEndPr/>
      <w:sdtContent>
        <w:p w:rsidR="00BC0146" w:rsidRDefault="00BC0146" w:rsidP="00BA6176">
          <w:pPr>
            <w:pStyle w:val="-"/>
            <w:keepNext/>
            <w:rPr>
              <w:rtl/>
            </w:rPr>
          </w:pPr>
          <w:r w:rsidRPr="004A658A">
            <w:rPr>
              <w:rStyle w:val="aff"/>
              <w:color w:val="000000"/>
              <w:rtl/>
            </w:rPr>
            <w:t>אחמד טיבי (הרשימה המשותפת)</w:t>
          </w:r>
          <w:r w:rsidRPr="004A658A">
            <w:rPr>
              <w:color w:val="000000"/>
              <w:rtl/>
            </w:rPr>
            <w:t>:</w:t>
          </w:r>
        </w:p>
      </w:sdtContent>
    </w:sdt>
    <w:p w:rsidR="00BC0146" w:rsidRDefault="00BC0146" w:rsidP="003B3567">
      <w:pPr>
        <w:rPr>
          <w:rtl/>
        </w:rPr>
      </w:pPr>
    </w:p>
    <w:p w:rsidR="00BC0146" w:rsidRDefault="00BC0146" w:rsidP="00BA6176">
      <w:pPr>
        <w:rPr>
          <w:rtl/>
        </w:rPr>
      </w:pPr>
      <w:r>
        <w:rPr>
          <w:rFonts w:hint="cs"/>
          <w:rtl/>
        </w:rPr>
        <w:t xml:space="preserve">לא, לא, לא, אמרת שני חצאים של משפט, אז אני מפרש את </w:t>
      </w:r>
      <w:r>
        <w:rPr>
          <w:rtl/>
        </w:rPr>
        <w:t xml:space="preserve">שני </w:t>
      </w:r>
      <w:bookmarkStart w:id="5582" w:name="_ETM_Q12_458730"/>
      <w:bookmarkEnd w:id="5582"/>
      <w:r>
        <w:rPr>
          <w:rFonts w:hint="cs"/>
          <w:rtl/>
        </w:rPr>
        <w:t>ה</w:t>
      </w:r>
      <w:r>
        <w:rPr>
          <w:rtl/>
        </w:rPr>
        <w:t>חצאי</w:t>
      </w:r>
      <w:r>
        <w:rPr>
          <w:rFonts w:hint="cs"/>
          <w:rtl/>
        </w:rPr>
        <w:t>ם.</w:t>
      </w:r>
      <w:r>
        <w:rPr>
          <w:rtl/>
        </w:rPr>
        <w:t xml:space="preserve"> </w:t>
      </w:r>
      <w:bookmarkStart w:id="5583" w:name="_ETM_Q12_460470"/>
      <w:bookmarkEnd w:id="5583"/>
      <w:r>
        <w:rPr>
          <w:rtl/>
        </w:rPr>
        <w:t>לכן</w:t>
      </w:r>
      <w:r>
        <w:rPr>
          <w:rFonts w:hint="cs"/>
          <w:rtl/>
        </w:rPr>
        <w:t>,</w:t>
      </w:r>
      <w:r>
        <w:rPr>
          <w:rtl/>
        </w:rPr>
        <w:t xml:space="preserve"> </w:t>
      </w:r>
      <w:bookmarkStart w:id="5584" w:name="_ETM_Q12_460920"/>
      <w:bookmarkEnd w:id="5584"/>
      <w:r>
        <w:rPr>
          <w:rtl/>
        </w:rPr>
        <w:t>הפירוש</w:t>
      </w:r>
      <w:r>
        <w:rPr>
          <w:rFonts w:hint="cs"/>
          <w:rtl/>
        </w:rPr>
        <w:t xml:space="preserve"> </w:t>
      </w:r>
      <w:r w:rsidR="00E82B6C">
        <w:rPr>
          <w:rFonts w:hint="cs"/>
          <w:rtl/>
        </w:rPr>
        <w:t>– – –</w:t>
      </w:r>
    </w:p>
    <w:p w:rsidR="00BC0146" w:rsidRDefault="00BC0146" w:rsidP="00BA6176">
      <w:pPr>
        <w:rPr>
          <w:rtl/>
        </w:rPr>
      </w:pPr>
    </w:p>
    <w:sdt>
      <w:sdtPr>
        <w:rPr>
          <w:rtl/>
        </w:rPr>
        <w:alias w:val="קריאה"/>
        <w:tag w:val="&lt;ID&gt;5544&lt;/ID&gt;&lt;Name&gt;יהודה גליק - הליכוד&lt;/Name&gt;&lt;Data&gt;יהודה גליק (הליכוד)&lt;/Data&gt;&lt;Shortcut&gt;יהגל&lt;/Shortcut&gt;"/>
        <w:id w:val="591436244"/>
        <w:placeholder>
          <w:docPart w:val="92B0573D39F04FAAA37C6D73F09F55D6"/>
        </w:placeholder>
        <w15:color w:val="993366"/>
      </w:sdtPr>
      <w:sdtEndPr/>
      <w:sdtContent>
        <w:p w:rsidR="00BC0146" w:rsidRDefault="00BC0146" w:rsidP="00BA6176">
          <w:pPr>
            <w:pStyle w:val="af6"/>
            <w:keepNext/>
            <w:rPr>
              <w:rtl/>
            </w:rPr>
          </w:pPr>
          <w:r w:rsidRPr="004A658A">
            <w:rPr>
              <w:rStyle w:val="aff"/>
              <w:color w:val="000000"/>
              <w:rtl/>
            </w:rPr>
            <w:t>יהודה גליק (הליכוד)</w:t>
          </w:r>
          <w:r w:rsidRPr="004A658A">
            <w:rPr>
              <w:color w:val="000000"/>
              <w:rtl/>
            </w:rPr>
            <w:t>:</w:t>
          </w:r>
        </w:p>
      </w:sdtContent>
    </w:sdt>
    <w:p w:rsidR="00BC0146" w:rsidRDefault="00BC0146" w:rsidP="003B3567">
      <w:pPr>
        <w:rPr>
          <w:rtl/>
        </w:rPr>
      </w:pPr>
    </w:p>
    <w:p w:rsidR="00BC0146" w:rsidRDefault="00BC0146" w:rsidP="00BA6176">
      <w:pPr>
        <w:rPr>
          <w:rtl/>
        </w:rPr>
      </w:pPr>
      <w:r>
        <w:rPr>
          <w:rFonts w:hint="cs"/>
          <w:rtl/>
        </w:rPr>
        <w:t xml:space="preserve">אתה החלטת שזה </w:t>
      </w:r>
      <w:r w:rsidR="00E82B6C">
        <w:rPr>
          <w:rFonts w:hint="cs"/>
          <w:rtl/>
        </w:rPr>
        <w:t>– – –</w:t>
      </w:r>
      <w:r>
        <w:rPr>
          <w:rFonts w:hint="cs"/>
          <w:rtl/>
        </w:rPr>
        <w:t xml:space="preserve"> </w:t>
      </w:r>
    </w:p>
    <w:p w:rsidR="00BC0146" w:rsidRDefault="00BC0146" w:rsidP="00BA6176">
      <w:pPr>
        <w:rPr>
          <w:rtl/>
        </w:rPr>
      </w:pPr>
      <w:bookmarkStart w:id="5585" w:name="_ETM_Q12_467553"/>
      <w:bookmarkEnd w:id="5585"/>
    </w:p>
    <w:bookmarkStart w:id="5586" w:name="_ETM_Q12_469018" w:displacedByCustomXml="next"/>
    <w:bookmarkEnd w:id="5586" w:displacedByCustomXml="next"/>
    <w:sdt>
      <w:sdtPr>
        <w:rPr>
          <w:rtl/>
        </w:rPr>
        <w:alias w:val="דובר_המשך"/>
        <w:tag w:val="&lt;ID&gt;5329&lt;/ID&gt;&lt;Name&gt;אחמד טיבי - הרשימה המשותפת&lt;/Name&gt;&lt;Data&gt;אחמד טיבי (הרשימה המשותפת)&lt;/Data&gt;&lt;Shortcut&gt;אחטי&lt;/Shortcut&gt;"/>
        <w:id w:val="-1308856208"/>
        <w:placeholder>
          <w:docPart w:val="92B0573D39F04FAAA37C6D73F09F55D6"/>
        </w:placeholder>
        <w15:color w:val="993366"/>
      </w:sdtPr>
      <w:sdtEndPr/>
      <w:sdtContent>
        <w:p w:rsidR="00BC0146" w:rsidRDefault="00BC0146" w:rsidP="00BA6176">
          <w:pPr>
            <w:pStyle w:val="-"/>
            <w:keepNext/>
            <w:rPr>
              <w:rtl/>
            </w:rPr>
          </w:pPr>
          <w:r w:rsidRPr="004A658A">
            <w:rPr>
              <w:rStyle w:val="aff"/>
              <w:color w:val="000000"/>
              <w:rtl/>
            </w:rPr>
            <w:t>אחמד טיבי (הרשימה המשותפת)</w:t>
          </w:r>
          <w:r w:rsidRPr="004A658A">
            <w:rPr>
              <w:color w:val="000000"/>
              <w:rtl/>
            </w:rPr>
            <w:t>:</w:t>
          </w:r>
        </w:p>
      </w:sdtContent>
    </w:sdt>
    <w:p w:rsidR="00BC0146" w:rsidRDefault="00BC0146" w:rsidP="003B3567">
      <w:pPr>
        <w:rPr>
          <w:rtl/>
        </w:rPr>
      </w:pPr>
    </w:p>
    <w:p w:rsidR="00BC0146" w:rsidRDefault="00BC0146" w:rsidP="00BA6176">
      <w:pPr>
        <w:rPr>
          <w:rtl/>
        </w:rPr>
      </w:pPr>
      <w:r>
        <w:rPr>
          <w:rFonts w:hint="cs"/>
          <w:rtl/>
        </w:rPr>
        <w:t xml:space="preserve">אגב, נדמה לי שבתקשורת: פלסטינים מיידים אבנים, יהודים זורקים </w:t>
      </w:r>
      <w:bookmarkStart w:id="5587" w:name="_ETM_Q12_467983"/>
      <w:bookmarkEnd w:id="5587"/>
      <w:r>
        <w:rPr>
          <w:rFonts w:hint="cs"/>
          <w:rtl/>
        </w:rPr>
        <w:t>אבנים. יש הבדל?</w:t>
      </w:r>
      <w:r>
        <w:rPr>
          <w:rtl/>
        </w:rPr>
        <w:t xml:space="preserve"> </w:t>
      </w:r>
      <w:bookmarkStart w:id="5588" w:name="_ETM_Q12_473070"/>
      <w:bookmarkEnd w:id="5588"/>
      <w:r>
        <w:rPr>
          <w:rtl/>
        </w:rPr>
        <w:t xml:space="preserve">מה </w:t>
      </w:r>
      <w:bookmarkStart w:id="5589" w:name="_ETM_Q12_473490"/>
      <w:bookmarkEnd w:id="5589"/>
      <w:r>
        <w:rPr>
          <w:rtl/>
        </w:rPr>
        <w:t xml:space="preserve">יותר </w:t>
      </w:r>
      <w:bookmarkStart w:id="5590" w:name="_ETM_Q12_473730"/>
      <w:bookmarkEnd w:id="5590"/>
      <w:r>
        <w:rPr>
          <w:rtl/>
        </w:rPr>
        <w:t>חמור</w:t>
      </w:r>
      <w:r>
        <w:rPr>
          <w:rFonts w:hint="cs"/>
          <w:rtl/>
        </w:rPr>
        <w:t>,</w:t>
      </w:r>
      <w:r>
        <w:rPr>
          <w:rtl/>
        </w:rPr>
        <w:t xml:space="preserve"> </w:t>
      </w:r>
      <w:bookmarkStart w:id="5591" w:name="_ETM_Q12_474680"/>
      <w:bookmarkEnd w:id="5591"/>
      <w:r>
        <w:rPr>
          <w:rtl/>
        </w:rPr>
        <w:t>מי</w:t>
      </w:r>
      <w:r>
        <w:rPr>
          <w:rFonts w:hint="cs"/>
          <w:rtl/>
        </w:rPr>
        <w:t>י</w:t>
      </w:r>
      <w:r>
        <w:rPr>
          <w:rtl/>
        </w:rPr>
        <w:t>ד</w:t>
      </w:r>
      <w:r>
        <w:rPr>
          <w:rFonts w:hint="cs"/>
          <w:rtl/>
        </w:rPr>
        <w:t>ה</w:t>
      </w:r>
      <w:r>
        <w:rPr>
          <w:rtl/>
        </w:rPr>
        <w:t xml:space="preserve"> </w:t>
      </w:r>
      <w:bookmarkStart w:id="5592" w:name="_ETM_Q12_475130"/>
      <w:bookmarkStart w:id="5593" w:name="_ETM_Q12_475580"/>
      <w:bookmarkEnd w:id="5592"/>
      <w:bookmarkEnd w:id="5593"/>
      <w:r>
        <w:rPr>
          <w:rFonts w:hint="cs"/>
          <w:rtl/>
        </w:rPr>
        <w:t xml:space="preserve">אבן </w:t>
      </w:r>
      <w:r>
        <w:rPr>
          <w:rtl/>
        </w:rPr>
        <w:t xml:space="preserve">או </w:t>
      </w:r>
      <w:bookmarkStart w:id="5594" w:name="_ETM_Q12_475700"/>
      <w:bookmarkEnd w:id="5594"/>
      <w:r>
        <w:rPr>
          <w:rtl/>
        </w:rPr>
        <w:t xml:space="preserve">זורק </w:t>
      </w:r>
      <w:bookmarkStart w:id="5595" w:name="_ETM_Q12_476060"/>
      <w:bookmarkEnd w:id="5595"/>
      <w:r>
        <w:rPr>
          <w:rtl/>
        </w:rPr>
        <w:t>אבן</w:t>
      </w:r>
      <w:r>
        <w:rPr>
          <w:rFonts w:hint="cs"/>
          <w:rtl/>
        </w:rPr>
        <w:t>?</w:t>
      </w:r>
      <w:r>
        <w:rPr>
          <w:rtl/>
        </w:rPr>
        <w:t xml:space="preserve"> </w:t>
      </w:r>
      <w:bookmarkStart w:id="5596" w:name="_ETM_Q12_478850"/>
      <w:bookmarkEnd w:id="5596"/>
      <w:r>
        <w:rPr>
          <w:rtl/>
        </w:rPr>
        <w:t xml:space="preserve">כי </w:t>
      </w:r>
      <w:bookmarkStart w:id="5597" w:name="_ETM_Q12_479089"/>
      <w:bookmarkEnd w:id="5597"/>
      <w:r>
        <w:rPr>
          <w:rtl/>
        </w:rPr>
        <w:t xml:space="preserve">תמיד </w:t>
      </w:r>
      <w:bookmarkStart w:id="5598" w:name="_ETM_Q12_480580"/>
      <w:bookmarkEnd w:id="5598"/>
      <w:r>
        <w:rPr>
          <w:rtl/>
        </w:rPr>
        <w:t xml:space="preserve">יש </w:t>
      </w:r>
      <w:bookmarkStart w:id="5599" w:name="_ETM_Q12_480790"/>
      <w:bookmarkEnd w:id="5599"/>
      <w:r>
        <w:rPr>
          <w:rtl/>
        </w:rPr>
        <w:t>מכ</w:t>
      </w:r>
      <w:r>
        <w:rPr>
          <w:rFonts w:hint="cs"/>
          <w:rtl/>
        </w:rPr>
        <w:t>בסת</w:t>
      </w:r>
      <w:r>
        <w:rPr>
          <w:rtl/>
        </w:rPr>
        <w:t xml:space="preserve"> </w:t>
      </w:r>
      <w:bookmarkStart w:id="5600" w:name="_ETM_Q12_481270"/>
      <w:bookmarkStart w:id="5601" w:name="_ETM_Q12_481750"/>
      <w:bookmarkEnd w:id="5600"/>
      <w:bookmarkEnd w:id="5601"/>
      <w:r>
        <w:rPr>
          <w:rtl/>
        </w:rPr>
        <w:t>מ</w:t>
      </w:r>
      <w:r>
        <w:rPr>
          <w:rFonts w:hint="cs"/>
          <w:rtl/>
        </w:rPr>
        <w:t>י</w:t>
      </w:r>
      <w:r>
        <w:rPr>
          <w:rtl/>
        </w:rPr>
        <w:t>לים</w:t>
      </w:r>
      <w:r>
        <w:rPr>
          <w:rFonts w:hint="cs"/>
          <w:rtl/>
        </w:rPr>
        <w:t xml:space="preserve">. כמו, למשל, </w:t>
      </w:r>
      <w:bookmarkStart w:id="5602" w:name="_ETM_Q12_483100"/>
      <w:bookmarkStart w:id="5603" w:name="_ETM_Q12_483640"/>
      <w:bookmarkStart w:id="5604" w:name="_ETM_Q12_484570"/>
      <w:bookmarkEnd w:id="5602"/>
      <w:bookmarkEnd w:id="5603"/>
      <w:bookmarkEnd w:id="5604"/>
      <w:r>
        <w:rPr>
          <w:rtl/>
        </w:rPr>
        <w:t xml:space="preserve">יהודים </w:t>
      </w:r>
      <w:bookmarkStart w:id="5605" w:name="_ETM_Q12_484990"/>
      <w:bookmarkEnd w:id="5605"/>
      <w:r>
        <w:rPr>
          <w:rtl/>
        </w:rPr>
        <w:t xml:space="preserve">הם </w:t>
      </w:r>
      <w:bookmarkStart w:id="5606" w:name="_ETM_Q12_485140"/>
      <w:bookmarkEnd w:id="5606"/>
      <w:r>
        <w:rPr>
          <w:rtl/>
        </w:rPr>
        <w:t>אינטלקטואלי</w:t>
      </w:r>
      <w:r>
        <w:rPr>
          <w:rFonts w:hint="cs"/>
          <w:rtl/>
        </w:rPr>
        <w:t>ם; הערבים</w:t>
      </w:r>
      <w:r>
        <w:rPr>
          <w:rtl/>
        </w:rPr>
        <w:t xml:space="preserve"> </w:t>
      </w:r>
      <w:bookmarkStart w:id="5607" w:name="_ETM_Q12_487750"/>
      <w:bookmarkEnd w:id="5607"/>
      <w:r>
        <w:rPr>
          <w:rtl/>
        </w:rPr>
        <w:t xml:space="preserve">הם </w:t>
      </w:r>
      <w:bookmarkStart w:id="5608" w:name="_ETM_Q12_487900"/>
      <w:bookmarkEnd w:id="5608"/>
      <w:r>
        <w:rPr>
          <w:rtl/>
        </w:rPr>
        <w:t>משכילים</w:t>
      </w:r>
      <w:r>
        <w:rPr>
          <w:rFonts w:hint="cs"/>
          <w:rtl/>
        </w:rPr>
        <w:t>.</w:t>
      </w:r>
      <w:r>
        <w:rPr>
          <w:rtl/>
        </w:rPr>
        <w:t xml:space="preserve"> </w:t>
      </w:r>
      <w:bookmarkStart w:id="5609" w:name="_ETM_Q12_489360"/>
      <w:bookmarkEnd w:id="5609"/>
      <w:r>
        <w:rPr>
          <w:rtl/>
        </w:rPr>
        <w:t>א</w:t>
      </w:r>
      <w:r>
        <w:rPr>
          <w:rFonts w:hint="cs"/>
          <w:rtl/>
        </w:rPr>
        <w:t>ת</w:t>
      </w:r>
      <w:r>
        <w:rPr>
          <w:rtl/>
        </w:rPr>
        <w:t xml:space="preserve">ם </w:t>
      </w:r>
      <w:bookmarkStart w:id="5610" w:name="_ETM_Q12_489600"/>
      <w:bookmarkEnd w:id="5610"/>
      <w:r>
        <w:rPr>
          <w:rtl/>
        </w:rPr>
        <w:t xml:space="preserve">אינטלקטואלים </w:t>
      </w:r>
      <w:bookmarkStart w:id="5611" w:name="_ETM_Q12_490860"/>
      <w:bookmarkEnd w:id="5611"/>
      <w:r>
        <w:rPr>
          <w:rFonts w:hint="cs"/>
          <w:rtl/>
        </w:rPr>
        <w:t>והערבים משכילים.</w:t>
      </w:r>
      <w:r>
        <w:rPr>
          <w:rtl/>
        </w:rPr>
        <w:t xml:space="preserve"> </w:t>
      </w:r>
      <w:bookmarkStart w:id="5612" w:name="_ETM_Q12_495700"/>
      <w:bookmarkEnd w:id="5612"/>
      <w:r>
        <w:rPr>
          <w:rFonts w:hint="cs"/>
          <w:rtl/>
        </w:rPr>
        <w:t xml:space="preserve">יש </w:t>
      </w:r>
      <w:bookmarkStart w:id="5613" w:name="_ETM_Q12_494077"/>
      <w:bookmarkEnd w:id="5613"/>
      <w:r>
        <w:rPr>
          <w:rFonts w:hint="cs"/>
          <w:rtl/>
        </w:rPr>
        <w:t xml:space="preserve">הבדל. </w:t>
      </w:r>
    </w:p>
    <w:p w:rsidR="00BC0146" w:rsidRDefault="00BC0146" w:rsidP="00BA6176">
      <w:pPr>
        <w:rPr>
          <w:rtl/>
        </w:rPr>
      </w:pPr>
    </w:p>
    <w:sdt>
      <w:sdtPr>
        <w:rPr>
          <w:rtl/>
        </w:rPr>
        <w:alias w:val="קריאה"/>
        <w:tag w:val="&lt;ID&gt;4625&lt;/ID&gt;&lt;Name&gt;ג'מאל זחאלקה - הרשימה המשותפת&lt;/Name&gt;&lt;Data&gt;ג'מאל זחאלקה (הרשימה המשותפת)&lt;/Data&gt;&lt;Shortcut&gt;גמזח&lt;/Shortcut&gt;"/>
        <w:id w:val="-734627631"/>
        <w:placeholder>
          <w:docPart w:val="92B0573D39F04FAAA37C6D73F09F55D6"/>
        </w:placeholder>
        <w15:color w:val="993366"/>
      </w:sdtPr>
      <w:sdtEndPr/>
      <w:sdtContent>
        <w:p w:rsidR="00BC0146" w:rsidRDefault="00BC0146" w:rsidP="00BA6176">
          <w:pPr>
            <w:pStyle w:val="af6"/>
            <w:keepNext/>
            <w:rPr>
              <w:rtl/>
            </w:rPr>
          </w:pPr>
          <w:r w:rsidRPr="00A97F85">
            <w:rPr>
              <w:rStyle w:val="aff"/>
              <w:color w:val="000000"/>
              <w:rtl/>
            </w:rPr>
            <w:t>ג'מאל זחאלקה (הרשימה המשותפת)</w:t>
          </w:r>
          <w:r w:rsidRPr="00A97F85">
            <w:rPr>
              <w:color w:val="000000"/>
              <w:rtl/>
            </w:rPr>
            <w:t>:</w:t>
          </w:r>
        </w:p>
      </w:sdtContent>
    </w:sdt>
    <w:p w:rsidR="00BC0146" w:rsidRDefault="00BC0146" w:rsidP="003B3567">
      <w:pPr>
        <w:rPr>
          <w:rtl/>
        </w:rPr>
      </w:pPr>
    </w:p>
    <w:p w:rsidR="00BC0146" w:rsidRDefault="00BC0146" w:rsidP="00BA6176">
      <w:pPr>
        <w:rPr>
          <w:rtl/>
        </w:rPr>
      </w:pPr>
      <w:r>
        <w:rPr>
          <w:rFonts w:hint="cs"/>
          <w:rtl/>
        </w:rPr>
        <w:t xml:space="preserve"> </w:t>
      </w:r>
      <w:r w:rsidR="00E82B6C">
        <w:rPr>
          <w:rFonts w:hint="cs"/>
          <w:rtl/>
        </w:rPr>
        <w:t>– – –</w:t>
      </w:r>
      <w:r>
        <w:rPr>
          <w:rFonts w:hint="cs"/>
          <w:rtl/>
        </w:rPr>
        <w:t xml:space="preserve"> </w:t>
      </w:r>
    </w:p>
    <w:p w:rsidR="00BC0146" w:rsidRDefault="00BC0146" w:rsidP="00BA6176">
      <w:pPr>
        <w:rPr>
          <w:rtl/>
        </w:rPr>
      </w:pPr>
    </w:p>
    <w:sdt>
      <w:sdtPr>
        <w:rPr>
          <w:rtl/>
        </w:rPr>
        <w:alias w:val="דובר_המשך"/>
        <w:tag w:val="&lt;ID&gt;5329&lt;/ID&gt;&lt;Name&gt;אחמד טיבי - הרשימה המשותפת&lt;/Name&gt;&lt;Data&gt;אחמד טיבי (הרשימה המשותפת)&lt;/Data&gt;&lt;Shortcut&gt;אחטי&lt;/Shortcut&gt;"/>
        <w:id w:val="-2134088163"/>
        <w:placeholder>
          <w:docPart w:val="92B0573D39F04FAAA37C6D73F09F55D6"/>
        </w:placeholder>
        <w15:color w:val="993366"/>
      </w:sdtPr>
      <w:sdtEndPr/>
      <w:sdtContent>
        <w:p w:rsidR="00BC0146" w:rsidRDefault="00BC0146" w:rsidP="00BA6176">
          <w:pPr>
            <w:pStyle w:val="-"/>
            <w:keepNext/>
            <w:rPr>
              <w:rtl/>
            </w:rPr>
          </w:pPr>
          <w:r w:rsidRPr="00A97F85">
            <w:rPr>
              <w:rStyle w:val="aff"/>
              <w:color w:val="000000"/>
              <w:rtl/>
            </w:rPr>
            <w:t>אחמד טיבי (הרשימה המשותפת)</w:t>
          </w:r>
          <w:r w:rsidRPr="00A97F85">
            <w:rPr>
              <w:color w:val="000000"/>
              <w:rtl/>
            </w:rPr>
            <w:t>:</w:t>
          </w:r>
        </w:p>
      </w:sdtContent>
    </w:sdt>
    <w:p w:rsidR="00BC0146" w:rsidRDefault="00BC0146" w:rsidP="003B3567">
      <w:pPr>
        <w:rPr>
          <w:rtl/>
        </w:rPr>
      </w:pPr>
    </w:p>
    <w:p w:rsidR="00BC0146" w:rsidRDefault="00BC0146" w:rsidP="00BA6176">
      <w:pPr>
        <w:rPr>
          <w:rtl/>
        </w:rPr>
      </w:pPr>
      <w:r>
        <w:rPr>
          <w:rtl/>
        </w:rPr>
        <w:t xml:space="preserve">יש </w:t>
      </w:r>
      <w:bookmarkStart w:id="5614" w:name="_ETM_Q12_496210"/>
      <w:bookmarkEnd w:id="5614"/>
      <w:r>
        <w:rPr>
          <w:rFonts w:hint="cs"/>
          <w:rtl/>
        </w:rPr>
        <w:t xml:space="preserve">הבדל בין יידוי אבן לזריקת </w:t>
      </w:r>
      <w:bookmarkStart w:id="5615" w:name="_ETM_Q12_501981"/>
      <w:bookmarkEnd w:id="5615"/>
      <w:r>
        <w:rPr>
          <w:rFonts w:hint="cs"/>
          <w:rtl/>
        </w:rPr>
        <w:t xml:space="preserve">אבן, כי יידוי אבן </w:t>
      </w:r>
      <w:bookmarkStart w:id="5616" w:name="_ETM_Q12_496360"/>
      <w:bookmarkStart w:id="5617" w:name="_ETM_Q12_496960"/>
      <w:bookmarkStart w:id="5618" w:name="_ETM_Q12_498310"/>
      <w:bookmarkStart w:id="5619" w:name="_ETM_Q12_499380"/>
      <w:bookmarkStart w:id="5620" w:name="_ETM_Q12_499830"/>
      <w:bookmarkStart w:id="5621" w:name="_ETM_Q12_500310"/>
      <w:bookmarkStart w:id="5622" w:name="_ETM_Q12_502770"/>
      <w:bookmarkEnd w:id="5616"/>
      <w:bookmarkEnd w:id="5617"/>
      <w:bookmarkEnd w:id="5618"/>
      <w:bookmarkEnd w:id="5619"/>
      <w:bookmarkEnd w:id="5620"/>
      <w:bookmarkEnd w:id="5621"/>
      <w:bookmarkEnd w:id="5622"/>
      <w:r>
        <w:rPr>
          <w:rFonts w:hint="eastAsia"/>
          <w:rtl/>
        </w:rPr>
        <w:t xml:space="preserve">– </w:t>
      </w:r>
      <w:r>
        <w:rPr>
          <w:rtl/>
        </w:rPr>
        <w:t xml:space="preserve">יש </w:t>
      </w:r>
      <w:bookmarkStart w:id="5623" w:name="_ETM_Q12_503670"/>
      <w:bookmarkEnd w:id="5623"/>
      <w:r>
        <w:rPr>
          <w:rFonts w:hint="cs"/>
          <w:rtl/>
        </w:rPr>
        <w:t xml:space="preserve">בו </w:t>
      </w:r>
      <w:r>
        <w:rPr>
          <w:rtl/>
        </w:rPr>
        <w:t xml:space="preserve">פוטנציאל </w:t>
      </w:r>
      <w:bookmarkStart w:id="5624" w:name="_ETM_Q12_505790"/>
      <w:bookmarkEnd w:id="5624"/>
      <w:r>
        <w:rPr>
          <w:rFonts w:hint="cs"/>
          <w:rtl/>
        </w:rPr>
        <w:t xml:space="preserve">קטלני, מיידה; </w:t>
      </w:r>
      <w:bookmarkStart w:id="5625" w:name="_ETM_Q12_507080"/>
      <w:bookmarkEnd w:id="5625"/>
      <w:r>
        <w:rPr>
          <w:rtl/>
        </w:rPr>
        <w:t>זורק</w:t>
      </w:r>
      <w:r>
        <w:rPr>
          <w:rFonts w:hint="cs"/>
          <w:rtl/>
        </w:rPr>
        <w:t xml:space="preserve">, בטח זורק </w:t>
      </w:r>
      <w:bookmarkStart w:id="5626" w:name="_ETM_Q12_504056"/>
      <w:bookmarkEnd w:id="5626"/>
      <w:r>
        <w:rPr>
          <w:rFonts w:hint="cs"/>
          <w:rtl/>
        </w:rPr>
        <w:t xml:space="preserve">חצץ </w:t>
      </w:r>
      <w:bookmarkStart w:id="5627" w:name="_ETM_Q12_508460"/>
      <w:bookmarkStart w:id="5628" w:name="_ETM_Q12_510779"/>
      <w:bookmarkEnd w:id="5627"/>
      <w:bookmarkEnd w:id="5628"/>
      <w:r>
        <w:rPr>
          <w:rFonts w:hint="cs"/>
          <w:rtl/>
        </w:rPr>
        <w:t xml:space="preserve">או משהו, </w:t>
      </w:r>
      <w:r>
        <w:rPr>
          <w:rtl/>
        </w:rPr>
        <w:t xml:space="preserve">בכל </w:t>
      </w:r>
      <w:bookmarkStart w:id="5629" w:name="_ETM_Q12_511020"/>
      <w:bookmarkEnd w:id="5629"/>
      <w:r>
        <w:rPr>
          <w:rtl/>
        </w:rPr>
        <w:t xml:space="preserve">זאת </w:t>
      </w:r>
      <w:bookmarkStart w:id="5630" w:name="_ETM_Q12_511380"/>
      <w:bookmarkEnd w:id="5630"/>
      <w:r>
        <w:rPr>
          <w:rFonts w:hint="cs"/>
          <w:rtl/>
        </w:rPr>
        <w:t xml:space="preserve">זו </w:t>
      </w:r>
      <w:r>
        <w:rPr>
          <w:rtl/>
        </w:rPr>
        <w:t xml:space="preserve">מדינה </w:t>
      </w:r>
      <w:bookmarkStart w:id="5631" w:name="_ETM_Q12_511710"/>
      <w:bookmarkEnd w:id="5631"/>
      <w:r>
        <w:rPr>
          <w:rtl/>
        </w:rPr>
        <w:t>יהודית</w:t>
      </w:r>
      <w:r>
        <w:rPr>
          <w:rFonts w:hint="cs"/>
          <w:rtl/>
        </w:rPr>
        <w:t>.</w:t>
      </w:r>
      <w:r>
        <w:rPr>
          <w:rtl/>
        </w:rPr>
        <w:t xml:space="preserve"> </w:t>
      </w:r>
      <w:bookmarkStart w:id="5632" w:name="_ETM_Q12_512430"/>
      <w:bookmarkEnd w:id="5632"/>
      <w:r>
        <w:rPr>
          <w:rFonts w:hint="cs"/>
          <w:rtl/>
        </w:rPr>
        <w:t>ב</w:t>
      </w:r>
      <w:r>
        <w:rPr>
          <w:rtl/>
        </w:rPr>
        <w:t xml:space="preserve">מדינה </w:t>
      </w:r>
      <w:bookmarkStart w:id="5633" w:name="_ETM_Q12_512790"/>
      <w:bookmarkEnd w:id="5633"/>
      <w:r>
        <w:rPr>
          <w:rtl/>
        </w:rPr>
        <w:t>יהודית</w:t>
      </w:r>
      <w:r>
        <w:rPr>
          <w:rFonts w:hint="cs"/>
          <w:rtl/>
        </w:rPr>
        <w:t>, יהודים לא יכולים</w:t>
      </w:r>
      <w:bookmarkStart w:id="5634" w:name="_ETM_Q12_514210"/>
      <w:bookmarkStart w:id="5635" w:name="_ETM_Q12_515050"/>
      <w:bookmarkStart w:id="5636" w:name="_ETM_Q12_515170"/>
      <w:bookmarkStart w:id="5637" w:name="_ETM_Q12_515500"/>
      <w:bookmarkEnd w:id="5634"/>
      <w:bookmarkEnd w:id="5635"/>
      <w:bookmarkEnd w:id="5636"/>
      <w:bookmarkEnd w:id="5637"/>
      <w:r>
        <w:rPr>
          <w:rFonts w:hint="cs"/>
          <w:rtl/>
        </w:rPr>
        <w:t xml:space="preserve"> </w:t>
      </w:r>
      <w:r>
        <w:rPr>
          <w:rtl/>
        </w:rPr>
        <w:t xml:space="preserve">ליידות </w:t>
      </w:r>
      <w:bookmarkStart w:id="5638" w:name="_ETM_Q12_515950"/>
      <w:bookmarkEnd w:id="5638"/>
      <w:r>
        <w:rPr>
          <w:rtl/>
        </w:rPr>
        <w:t>אבן</w:t>
      </w:r>
      <w:r>
        <w:rPr>
          <w:rFonts w:hint="cs"/>
          <w:rtl/>
        </w:rPr>
        <w:t>;</w:t>
      </w:r>
      <w:r>
        <w:rPr>
          <w:rtl/>
        </w:rPr>
        <w:t xml:space="preserve"> </w:t>
      </w:r>
      <w:bookmarkStart w:id="5639" w:name="_ETM_Q12_516610"/>
      <w:bookmarkEnd w:id="5639"/>
      <w:r>
        <w:rPr>
          <w:rtl/>
        </w:rPr>
        <w:t xml:space="preserve">הם </w:t>
      </w:r>
      <w:bookmarkStart w:id="5640" w:name="_ETM_Q12_516760"/>
      <w:bookmarkEnd w:id="5640"/>
      <w:r>
        <w:rPr>
          <w:rtl/>
        </w:rPr>
        <w:t xml:space="preserve">זורקים </w:t>
      </w:r>
      <w:bookmarkStart w:id="5641" w:name="_ETM_Q12_517210"/>
      <w:bookmarkEnd w:id="5641"/>
      <w:r>
        <w:rPr>
          <w:rtl/>
        </w:rPr>
        <w:t>אבן</w:t>
      </w:r>
      <w:r>
        <w:rPr>
          <w:rFonts w:hint="cs"/>
          <w:rtl/>
        </w:rPr>
        <w:t>. הערבים</w:t>
      </w:r>
      <w:r>
        <w:rPr>
          <w:rtl/>
        </w:rPr>
        <w:t xml:space="preserve"> </w:t>
      </w:r>
      <w:bookmarkStart w:id="5642" w:name="_ETM_Q12_518310"/>
      <w:bookmarkStart w:id="5643" w:name="_ETM_Q12_518520"/>
      <w:bookmarkEnd w:id="5642"/>
      <w:bookmarkEnd w:id="5643"/>
      <w:r>
        <w:rPr>
          <w:rtl/>
        </w:rPr>
        <w:t xml:space="preserve">הם </w:t>
      </w:r>
      <w:bookmarkStart w:id="5644" w:name="_ETM_Q12_518670"/>
      <w:bookmarkEnd w:id="5644"/>
      <w:r>
        <w:rPr>
          <w:rtl/>
        </w:rPr>
        <w:t>ש</w:t>
      </w:r>
      <w:bookmarkStart w:id="5645" w:name="_ETM_Q12_518880"/>
      <w:bookmarkEnd w:id="5645"/>
      <w:r>
        <w:rPr>
          <w:rFonts w:hint="cs"/>
          <w:rtl/>
        </w:rPr>
        <w:t xml:space="preserve">מיידים </w:t>
      </w:r>
      <w:bookmarkStart w:id="5646" w:name="_ETM_Q12_521133"/>
      <w:bookmarkEnd w:id="5646"/>
      <w:r>
        <w:rPr>
          <w:rFonts w:hint="cs"/>
          <w:rtl/>
        </w:rPr>
        <w:t xml:space="preserve">אבנים. </w:t>
      </w:r>
      <w:bookmarkStart w:id="5647" w:name="_ETM_Q12_521529"/>
      <w:bookmarkEnd w:id="5647"/>
      <w:r>
        <w:rPr>
          <w:rtl/>
        </w:rPr>
        <w:t xml:space="preserve">הבנת </w:t>
      </w:r>
      <w:bookmarkStart w:id="5648" w:name="_ETM_Q12_521890"/>
      <w:bookmarkEnd w:id="5648"/>
      <w:r>
        <w:rPr>
          <w:rtl/>
        </w:rPr>
        <w:t xml:space="preserve">את </w:t>
      </w:r>
      <w:bookmarkStart w:id="5649" w:name="_ETM_Q12_521980"/>
      <w:bookmarkEnd w:id="5649"/>
      <w:r>
        <w:rPr>
          <w:rtl/>
        </w:rPr>
        <w:t xml:space="preserve">זה </w:t>
      </w:r>
      <w:bookmarkStart w:id="5650" w:name="_ETM_Q12_522130"/>
      <w:bookmarkEnd w:id="5650"/>
      <w:r>
        <w:rPr>
          <w:rtl/>
        </w:rPr>
        <w:t>ברוך</w:t>
      </w:r>
      <w:r>
        <w:rPr>
          <w:rFonts w:hint="cs"/>
          <w:rtl/>
        </w:rPr>
        <w:t>?</w:t>
      </w:r>
      <w:r>
        <w:rPr>
          <w:rtl/>
        </w:rPr>
        <w:t xml:space="preserve"> </w:t>
      </w:r>
      <w:bookmarkStart w:id="5651" w:name="_ETM_Q12_524180"/>
      <w:bookmarkEnd w:id="5651"/>
    </w:p>
    <w:p w:rsidR="00BC0146" w:rsidRDefault="00BC0146" w:rsidP="00BA6176">
      <w:pPr>
        <w:rPr>
          <w:rtl/>
        </w:rPr>
      </w:pPr>
      <w:bookmarkStart w:id="5652" w:name="_ETM_Q12_525314"/>
      <w:bookmarkEnd w:id="5652"/>
    </w:p>
    <w:sdt>
      <w:sdtPr>
        <w:rPr>
          <w:rtl/>
        </w:rPr>
        <w:alias w:val="קריאה"/>
        <w:tag w:val="&lt;ID&gt;5544&lt;/ID&gt;&lt;Name&gt;יהודה גליק - הליכוד&lt;/Name&gt;&lt;Data&gt;יהודה גליק (הליכוד)&lt;/Data&gt;&lt;Shortcut&gt;יהגל&lt;/Shortcut&gt;"/>
        <w:id w:val="-1829741731"/>
        <w:placeholder>
          <w:docPart w:val="92B0573D39F04FAAA37C6D73F09F55D6"/>
        </w:placeholder>
        <w15:color w:val="993366"/>
      </w:sdtPr>
      <w:sdtEndPr/>
      <w:sdtContent>
        <w:p w:rsidR="00BC0146" w:rsidRDefault="00BC0146" w:rsidP="00BA6176">
          <w:pPr>
            <w:pStyle w:val="af6"/>
            <w:keepNext/>
            <w:rPr>
              <w:rtl/>
            </w:rPr>
          </w:pPr>
          <w:r w:rsidRPr="00BA3998">
            <w:rPr>
              <w:rStyle w:val="aff"/>
              <w:color w:val="000000"/>
              <w:rtl/>
            </w:rPr>
            <w:t>יהודה גליק (הליכוד)</w:t>
          </w:r>
          <w:r w:rsidRPr="00BA3998">
            <w:rPr>
              <w:color w:val="000000"/>
              <w:rtl/>
            </w:rPr>
            <w:t>:</w:t>
          </w:r>
        </w:p>
      </w:sdtContent>
    </w:sdt>
    <w:p w:rsidR="00BC0146" w:rsidRDefault="00BC0146" w:rsidP="003B3567">
      <w:pPr>
        <w:rPr>
          <w:rtl/>
        </w:rPr>
      </w:pPr>
    </w:p>
    <w:p w:rsidR="00BC0146" w:rsidRDefault="00BC0146" w:rsidP="00BA6176">
      <w:pPr>
        <w:rPr>
          <w:rtl/>
        </w:rPr>
      </w:pPr>
      <w:r>
        <w:rPr>
          <w:rFonts w:hint="cs"/>
          <w:rtl/>
        </w:rPr>
        <w:t xml:space="preserve"> </w:t>
      </w:r>
      <w:r w:rsidR="00E82B6C">
        <w:rPr>
          <w:rFonts w:hint="cs"/>
          <w:rtl/>
        </w:rPr>
        <w:t>– – –</w:t>
      </w:r>
    </w:p>
    <w:p w:rsidR="00BC0146" w:rsidRPr="00BA3998" w:rsidRDefault="00BC0146" w:rsidP="00BA6176">
      <w:pPr>
        <w:rPr>
          <w:rtl/>
        </w:rPr>
      </w:pPr>
    </w:p>
    <w:sdt>
      <w:sdtPr>
        <w:rPr>
          <w:rtl/>
        </w:rPr>
        <w:alias w:val="יור"/>
        <w:tag w:val="&lt;ID&gt;5707&lt;/ID&gt;&lt;Name&gt;ישראל אייכלר - יו&quot;ר&lt;/Name&gt;&lt;Data&gt;ישראל אייכלר&lt;/Data&gt;&lt;Shortcut&gt;&lt;/Shortcut&gt;"/>
        <w:id w:val="-577981337"/>
        <w:placeholder>
          <w:docPart w:val="92B0573D39F04FAAA37C6D73F09F55D6"/>
        </w:placeholder>
        <w15:color w:val="993366"/>
      </w:sdtPr>
      <w:sdtEndPr/>
      <w:sdtContent>
        <w:p w:rsidR="00BC0146" w:rsidRDefault="00BC0146" w:rsidP="00BA6176">
          <w:pPr>
            <w:pStyle w:val="af7"/>
            <w:keepNext/>
            <w:rPr>
              <w:rtl/>
            </w:rPr>
          </w:pPr>
          <w:r w:rsidRPr="00A97F85">
            <w:rPr>
              <w:rStyle w:val="aff"/>
              <w:color w:val="000000"/>
              <w:rtl/>
            </w:rPr>
            <w:t>היו"ר ישראל אייכלר</w:t>
          </w:r>
          <w:r w:rsidRPr="00A97F85">
            <w:rPr>
              <w:color w:val="000000"/>
              <w:rtl/>
            </w:rPr>
            <w:t>:</w:t>
          </w:r>
        </w:p>
      </w:sdtContent>
    </w:sdt>
    <w:p w:rsidR="00BC0146" w:rsidRDefault="00BC0146" w:rsidP="003B3567">
      <w:pPr>
        <w:rPr>
          <w:rtl/>
        </w:rPr>
      </w:pPr>
    </w:p>
    <w:p w:rsidR="00BC0146" w:rsidRDefault="00BC0146" w:rsidP="00BA6176">
      <w:pPr>
        <w:rPr>
          <w:rtl/>
        </w:rPr>
      </w:pPr>
      <w:r>
        <w:rPr>
          <w:rtl/>
        </w:rPr>
        <w:t xml:space="preserve">תודה </w:t>
      </w:r>
      <w:bookmarkStart w:id="5653" w:name="_ETM_Q12_524450"/>
      <w:bookmarkEnd w:id="5653"/>
      <w:r>
        <w:rPr>
          <w:rtl/>
        </w:rPr>
        <w:t xml:space="preserve">רבה </w:t>
      </w:r>
      <w:bookmarkStart w:id="5654" w:name="_ETM_Q12_524659"/>
      <w:bookmarkEnd w:id="5654"/>
      <w:r>
        <w:rPr>
          <w:rtl/>
        </w:rPr>
        <w:t xml:space="preserve">לחבר </w:t>
      </w:r>
      <w:bookmarkStart w:id="5655" w:name="_ETM_Q12_524960"/>
      <w:bookmarkEnd w:id="5655"/>
      <w:r>
        <w:rPr>
          <w:rtl/>
        </w:rPr>
        <w:t xml:space="preserve">הכנסת </w:t>
      </w:r>
      <w:bookmarkStart w:id="5656" w:name="_ETM_Q12_525260"/>
      <w:bookmarkEnd w:id="5656"/>
      <w:r>
        <w:rPr>
          <w:rtl/>
        </w:rPr>
        <w:t xml:space="preserve">אחמד </w:t>
      </w:r>
      <w:bookmarkStart w:id="5657" w:name="_ETM_Q12_525620"/>
      <w:bookmarkEnd w:id="5657"/>
      <w:r>
        <w:rPr>
          <w:rtl/>
        </w:rPr>
        <w:t>טיבי</w:t>
      </w:r>
      <w:r>
        <w:rPr>
          <w:rFonts w:hint="cs"/>
          <w:rtl/>
        </w:rPr>
        <w:t>.</w:t>
      </w:r>
      <w:r>
        <w:rPr>
          <w:rtl/>
        </w:rPr>
        <w:t xml:space="preserve"> </w:t>
      </w:r>
      <w:bookmarkStart w:id="5658" w:name="_ETM_Q12_526470"/>
      <w:bookmarkEnd w:id="5658"/>
      <w:r>
        <w:rPr>
          <w:rtl/>
        </w:rPr>
        <w:t xml:space="preserve">חברת </w:t>
      </w:r>
      <w:bookmarkStart w:id="5659" w:name="_ETM_Q12_526710"/>
      <w:bookmarkEnd w:id="5659"/>
      <w:r>
        <w:rPr>
          <w:rtl/>
        </w:rPr>
        <w:t xml:space="preserve">הכנסת </w:t>
      </w:r>
      <w:bookmarkStart w:id="5660" w:name="_ETM_Q12_527130"/>
      <w:bookmarkEnd w:id="5660"/>
      <w:r>
        <w:rPr>
          <w:rtl/>
        </w:rPr>
        <w:t xml:space="preserve">עאידה </w:t>
      </w:r>
      <w:bookmarkStart w:id="5661" w:name="_ETM_Q12_527520"/>
      <w:bookmarkEnd w:id="5661"/>
      <w:r>
        <w:rPr>
          <w:rtl/>
        </w:rPr>
        <w:t xml:space="preserve">תומא </w:t>
      </w:r>
      <w:bookmarkStart w:id="5662" w:name="_ETM_Q12_527880"/>
      <w:bookmarkEnd w:id="5662"/>
      <w:r>
        <w:rPr>
          <w:rtl/>
        </w:rPr>
        <w:t>סלימאן</w:t>
      </w:r>
      <w:r>
        <w:rPr>
          <w:rFonts w:hint="cs"/>
          <w:rtl/>
        </w:rPr>
        <w:t>,</w:t>
      </w:r>
      <w:r>
        <w:rPr>
          <w:rtl/>
        </w:rPr>
        <w:t xml:space="preserve"> </w:t>
      </w:r>
      <w:bookmarkStart w:id="5663" w:name="_ETM_Q12_528750"/>
      <w:bookmarkEnd w:id="5663"/>
      <w:r>
        <w:rPr>
          <w:rtl/>
        </w:rPr>
        <w:t>בבקשה</w:t>
      </w:r>
      <w:r>
        <w:rPr>
          <w:rFonts w:hint="cs"/>
          <w:rtl/>
        </w:rPr>
        <w:t>.</w:t>
      </w:r>
      <w:r>
        <w:rPr>
          <w:rtl/>
        </w:rPr>
        <w:t xml:space="preserve"> </w:t>
      </w:r>
      <w:bookmarkStart w:id="5664" w:name="_ETM_Q12_545630"/>
      <w:bookmarkEnd w:id="5664"/>
      <w:r>
        <w:rPr>
          <w:rtl/>
        </w:rPr>
        <w:t xml:space="preserve">שלוש </w:t>
      </w:r>
      <w:bookmarkStart w:id="5665" w:name="_ETM_Q12_545810"/>
      <w:bookmarkEnd w:id="5665"/>
      <w:r>
        <w:rPr>
          <w:rtl/>
        </w:rPr>
        <w:t xml:space="preserve">דקות </w:t>
      </w:r>
      <w:bookmarkStart w:id="5666" w:name="_ETM_Q12_546170"/>
      <w:bookmarkEnd w:id="5666"/>
      <w:r>
        <w:rPr>
          <w:rtl/>
        </w:rPr>
        <w:t>לרשותך</w:t>
      </w:r>
      <w:r>
        <w:rPr>
          <w:rFonts w:hint="cs"/>
          <w:rtl/>
        </w:rPr>
        <w:t>.</w:t>
      </w:r>
      <w:r>
        <w:rPr>
          <w:rtl/>
        </w:rPr>
        <w:t xml:space="preserve"> </w:t>
      </w:r>
      <w:bookmarkStart w:id="5667" w:name="_ETM_Q12_553240"/>
      <w:bookmarkEnd w:id="5667"/>
    </w:p>
    <w:p w:rsidR="00BC0146" w:rsidRDefault="00BC0146" w:rsidP="00BA6176">
      <w:pPr>
        <w:rPr>
          <w:rtl/>
        </w:rPr>
      </w:pPr>
      <w:bookmarkStart w:id="5668" w:name="_ETM_Q12_540151"/>
      <w:bookmarkEnd w:id="5668"/>
    </w:p>
    <w:bookmarkStart w:id="5669" w:name="_Toc517178911" w:displacedByCustomXml="next"/>
    <w:bookmarkStart w:id="5670" w:name="_Toc517178680" w:displacedByCustomXml="next"/>
    <w:bookmarkStart w:id="5671" w:name="_Toc517177484" w:displacedByCustomXml="next"/>
    <w:sdt>
      <w:sdtPr>
        <w:rPr>
          <w:rtl/>
        </w:rPr>
        <w:alias w:val="דובר"/>
        <w:tag w:val="&lt;ID&gt;5297&lt;/ID&gt;&lt;Name&gt;עאידה תומא סלימאן - הרשימה המשותפת&lt;/Name&gt;&lt;Data&gt;עאידה תומא סלימאן (הרשימה המשותפת)&lt;/Data&gt;&lt;Shortcut&gt;עאסל&lt;/Shortcut&gt;&lt;MemberID&gt;2581&lt;/MemberID&gt;"/>
        <w:id w:val="-602879058"/>
        <w:placeholder>
          <w:docPart w:val="92B0573D39F04FAAA37C6D73F09F55D6"/>
        </w:placeholder>
        <w15:color w:val="993366"/>
      </w:sdtPr>
      <w:sdtEndPr/>
      <w:sdtContent>
        <w:p w:rsidR="00BC0146" w:rsidRDefault="00BC0146" w:rsidP="00BA6176">
          <w:pPr>
            <w:pStyle w:val="a4"/>
            <w:keepNext/>
            <w:rPr>
              <w:rtl/>
            </w:rPr>
          </w:pPr>
          <w:r w:rsidRPr="00AA16C3">
            <w:rPr>
              <w:rStyle w:val="aff"/>
              <w:color w:val="000000"/>
              <w:rtl/>
            </w:rPr>
            <w:t>עאידה תומא סלימאן (הרשימה המשותפת)</w:t>
          </w:r>
          <w:r w:rsidRPr="00AA16C3">
            <w:rPr>
              <w:color w:val="000000"/>
              <w:rtl/>
            </w:rPr>
            <w:t>:</w:t>
          </w:r>
        </w:p>
      </w:sdtContent>
    </w:sdt>
    <w:bookmarkEnd w:id="5669" w:displacedByCustomXml="prev"/>
    <w:bookmarkEnd w:id="5670" w:displacedByCustomXml="prev"/>
    <w:bookmarkEnd w:id="5671" w:displacedByCustomXml="prev"/>
    <w:p w:rsidR="00BC0146" w:rsidRDefault="00BC0146" w:rsidP="003B3567">
      <w:pPr>
        <w:rPr>
          <w:rtl/>
        </w:rPr>
      </w:pPr>
    </w:p>
    <w:p w:rsidR="00BC0146" w:rsidRDefault="00BC0146" w:rsidP="00BA6176">
      <w:pPr>
        <w:rPr>
          <w:rtl/>
        </w:rPr>
      </w:pPr>
      <w:r>
        <w:rPr>
          <w:rFonts w:hint="cs"/>
          <w:rtl/>
        </w:rPr>
        <w:t xml:space="preserve">תודה רבה. </w:t>
      </w:r>
      <w:bookmarkStart w:id="5672" w:name="_ETM_Q12_557010"/>
      <w:bookmarkEnd w:id="5672"/>
      <w:r>
        <w:rPr>
          <w:rFonts w:hint="cs"/>
          <w:rtl/>
        </w:rPr>
        <w:t>ל</w:t>
      </w:r>
      <w:r>
        <w:rPr>
          <w:rtl/>
        </w:rPr>
        <w:t xml:space="preserve">פני </w:t>
      </w:r>
      <w:bookmarkStart w:id="5673" w:name="_ETM_Q12_557400"/>
      <w:bookmarkEnd w:id="5673"/>
      <w:r>
        <w:rPr>
          <w:rtl/>
        </w:rPr>
        <w:t xml:space="preserve">יומיים </w:t>
      </w:r>
      <w:bookmarkStart w:id="5674" w:name="_ETM_Q12_559300"/>
      <w:bookmarkStart w:id="5675" w:name="_ETM_Q12_559750"/>
      <w:bookmarkStart w:id="5676" w:name="_ETM_Q12_561550"/>
      <w:bookmarkEnd w:id="5674"/>
      <w:bookmarkEnd w:id="5675"/>
      <w:bookmarkEnd w:id="5676"/>
      <w:r>
        <w:rPr>
          <w:rtl/>
        </w:rPr>
        <w:t xml:space="preserve">בית </w:t>
      </w:r>
      <w:bookmarkStart w:id="5677" w:name="_ETM_Q12_561760"/>
      <w:bookmarkEnd w:id="5677"/>
      <w:r>
        <w:rPr>
          <w:rtl/>
        </w:rPr>
        <w:t xml:space="preserve">משפט </w:t>
      </w:r>
      <w:bookmarkStart w:id="5678" w:name="_ETM_Q12_562240"/>
      <w:bookmarkEnd w:id="5678"/>
      <w:r>
        <w:rPr>
          <w:rtl/>
        </w:rPr>
        <w:t xml:space="preserve">צבאי </w:t>
      </w:r>
      <w:bookmarkStart w:id="5679" w:name="_ETM_Q12_562750"/>
      <w:bookmarkEnd w:id="5679"/>
      <w:r>
        <w:rPr>
          <w:rtl/>
        </w:rPr>
        <w:t xml:space="preserve">גזר </w:t>
      </w:r>
      <w:bookmarkStart w:id="5680" w:name="_ETM_Q12_564150"/>
      <w:bookmarkEnd w:id="5680"/>
      <w:r>
        <w:rPr>
          <w:rFonts w:hint="cs"/>
          <w:rtl/>
        </w:rPr>
        <w:t>ע</w:t>
      </w:r>
      <w:r>
        <w:rPr>
          <w:rtl/>
        </w:rPr>
        <w:t xml:space="preserve">ל </w:t>
      </w:r>
      <w:bookmarkStart w:id="5681" w:name="_ETM_Q12_565529"/>
      <w:bookmarkEnd w:id="5681"/>
      <w:r>
        <w:rPr>
          <w:rtl/>
        </w:rPr>
        <w:t xml:space="preserve">חברת </w:t>
      </w:r>
      <w:bookmarkStart w:id="5682" w:name="_ETM_Q12_566310"/>
      <w:bookmarkEnd w:id="5682"/>
      <w:r>
        <w:rPr>
          <w:rtl/>
        </w:rPr>
        <w:t xml:space="preserve">הפרלמנט </w:t>
      </w:r>
      <w:bookmarkStart w:id="5683" w:name="_ETM_Q12_567120"/>
      <w:bookmarkEnd w:id="5683"/>
      <w:r>
        <w:rPr>
          <w:rtl/>
        </w:rPr>
        <w:t>הפל</w:t>
      </w:r>
      <w:r>
        <w:rPr>
          <w:rFonts w:hint="cs"/>
          <w:rtl/>
        </w:rPr>
        <w:t>סטי</w:t>
      </w:r>
      <w:r>
        <w:rPr>
          <w:rtl/>
        </w:rPr>
        <w:t>ני</w:t>
      </w:r>
      <w:r>
        <w:rPr>
          <w:rFonts w:hint="cs"/>
          <w:rtl/>
        </w:rPr>
        <w:t xml:space="preserve"> חאלדה ג'ראר</w:t>
      </w:r>
      <w:r>
        <w:rPr>
          <w:rtl/>
        </w:rPr>
        <w:t xml:space="preserve"> </w:t>
      </w:r>
      <w:bookmarkStart w:id="5684" w:name="_ETM_Q12_568140"/>
      <w:bookmarkStart w:id="5685" w:name="_ETM_Q12_568470"/>
      <w:bookmarkStart w:id="5686" w:name="_ETM_Q12_568740"/>
      <w:bookmarkStart w:id="5687" w:name="_ETM_Q12_570140"/>
      <w:bookmarkEnd w:id="5684"/>
      <w:bookmarkEnd w:id="5685"/>
      <w:bookmarkEnd w:id="5686"/>
      <w:bookmarkEnd w:id="5687"/>
      <w:r>
        <w:rPr>
          <w:rtl/>
        </w:rPr>
        <w:t xml:space="preserve">עוד </w:t>
      </w:r>
      <w:bookmarkStart w:id="5688" w:name="_ETM_Q12_570440"/>
      <w:bookmarkEnd w:id="5688"/>
      <w:r>
        <w:rPr>
          <w:rtl/>
        </w:rPr>
        <w:t xml:space="preserve">ארבעה </w:t>
      </w:r>
      <w:bookmarkStart w:id="5689" w:name="_ETM_Q12_571100"/>
      <w:bookmarkEnd w:id="5689"/>
      <w:r>
        <w:rPr>
          <w:rtl/>
        </w:rPr>
        <w:t xml:space="preserve">חודשי </w:t>
      </w:r>
      <w:bookmarkStart w:id="5690" w:name="_ETM_Q12_571820"/>
      <w:bookmarkEnd w:id="5690"/>
      <w:r>
        <w:rPr>
          <w:rtl/>
        </w:rPr>
        <w:t xml:space="preserve">מעצר </w:t>
      </w:r>
      <w:bookmarkStart w:id="5691" w:name="_ETM_Q12_572540"/>
      <w:bookmarkEnd w:id="5691"/>
      <w:r>
        <w:rPr>
          <w:rtl/>
        </w:rPr>
        <w:t>אדמיניסטרטיבי</w:t>
      </w:r>
      <w:r>
        <w:rPr>
          <w:rFonts w:hint="cs"/>
          <w:rtl/>
        </w:rPr>
        <w:t>,</w:t>
      </w:r>
      <w:r>
        <w:rPr>
          <w:rtl/>
        </w:rPr>
        <w:t xml:space="preserve"> </w:t>
      </w:r>
      <w:bookmarkStart w:id="5692" w:name="_ETM_Q12_573860"/>
      <w:bookmarkEnd w:id="5692"/>
      <w:r>
        <w:rPr>
          <w:rtl/>
        </w:rPr>
        <w:t>מינהלי</w:t>
      </w:r>
      <w:r>
        <w:rPr>
          <w:rFonts w:hint="cs"/>
          <w:rtl/>
        </w:rPr>
        <w:t>,</w:t>
      </w:r>
      <w:r>
        <w:rPr>
          <w:rtl/>
        </w:rPr>
        <w:t xml:space="preserve"> </w:t>
      </w:r>
      <w:bookmarkStart w:id="5693" w:name="_ETM_Q12_577720"/>
      <w:bookmarkEnd w:id="5693"/>
      <w:r>
        <w:rPr>
          <w:rFonts w:hint="cs"/>
          <w:rtl/>
        </w:rPr>
        <w:t xml:space="preserve">כלומר, שוב, </w:t>
      </w:r>
      <w:bookmarkStart w:id="5694" w:name="_ETM_Q12_578726"/>
      <w:bookmarkEnd w:id="5694"/>
      <w:r>
        <w:rPr>
          <w:rtl/>
        </w:rPr>
        <w:t xml:space="preserve">לאחר </w:t>
      </w:r>
      <w:bookmarkStart w:id="5695" w:name="_ETM_Q12_578170"/>
      <w:bookmarkEnd w:id="5695"/>
      <w:r>
        <w:rPr>
          <w:rtl/>
        </w:rPr>
        <w:t>שהי</w:t>
      </w:r>
      <w:r>
        <w:rPr>
          <w:rFonts w:hint="cs"/>
          <w:rtl/>
        </w:rPr>
        <w:t>י</w:t>
      </w:r>
      <w:r>
        <w:rPr>
          <w:rtl/>
        </w:rPr>
        <w:t xml:space="preserve">תה </w:t>
      </w:r>
      <w:bookmarkStart w:id="5696" w:name="_ETM_Q12_578860"/>
      <w:bookmarkEnd w:id="5696"/>
      <w:r>
        <w:rPr>
          <w:rtl/>
        </w:rPr>
        <w:t xml:space="preserve">אמורה </w:t>
      </w:r>
      <w:bookmarkStart w:id="5697" w:name="_ETM_Q12_579340"/>
      <w:bookmarkEnd w:id="5697"/>
      <w:r>
        <w:rPr>
          <w:rtl/>
        </w:rPr>
        <w:t xml:space="preserve">להשתחרר </w:t>
      </w:r>
      <w:bookmarkStart w:id="5698" w:name="_ETM_Q12_580330"/>
      <w:bookmarkEnd w:id="5698"/>
      <w:r>
        <w:rPr>
          <w:rtl/>
        </w:rPr>
        <w:t xml:space="preserve">בעוד </w:t>
      </w:r>
      <w:bookmarkStart w:id="5699" w:name="_ETM_Q12_580930"/>
      <w:bookmarkStart w:id="5700" w:name="_ETM_Q12_581470"/>
      <w:bookmarkEnd w:id="5699"/>
      <w:bookmarkEnd w:id="5700"/>
      <w:r>
        <w:rPr>
          <w:rtl/>
        </w:rPr>
        <w:t xml:space="preserve">כחודש </w:t>
      </w:r>
      <w:bookmarkStart w:id="5701" w:name="_ETM_Q12_582130"/>
      <w:bookmarkEnd w:id="5701"/>
      <w:r>
        <w:rPr>
          <w:rtl/>
        </w:rPr>
        <w:t xml:space="preserve">ימים </w:t>
      </w:r>
      <w:bookmarkStart w:id="5702" w:name="_ETM_Q12_583070"/>
      <w:bookmarkEnd w:id="5702"/>
      <w:r>
        <w:rPr>
          <w:rtl/>
        </w:rPr>
        <w:t xml:space="preserve">ממעצרה </w:t>
      </w:r>
      <w:bookmarkStart w:id="5703" w:name="_ETM_Q12_583850"/>
      <w:bookmarkEnd w:id="5703"/>
      <w:r>
        <w:rPr>
          <w:rtl/>
        </w:rPr>
        <w:t>הממושך</w:t>
      </w:r>
      <w:r>
        <w:rPr>
          <w:rFonts w:hint="cs"/>
          <w:rtl/>
        </w:rPr>
        <w:t>,</w:t>
      </w:r>
      <w:r>
        <w:rPr>
          <w:rtl/>
        </w:rPr>
        <w:t xml:space="preserve"> </w:t>
      </w:r>
      <w:bookmarkStart w:id="5704" w:name="_ETM_Q12_584720"/>
      <w:bookmarkEnd w:id="5704"/>
      <w:r>
        <w:rPr>
          <w:rtl/>
        </w:rPr>
        <w:t xml:space="preserve">שכבר </w:t>
      </w:r>
      <w:bookmarkStart w:id="5705" w:name="_ETM_Q12_585200"/>
      <w:bookmarkEnd w:id="5705"/>
      <w:r>
        <w:rPr>
          <w:rtl/>
        </w:rPr>
        <w:t xml:space="preserve">ארך </w:t>
      </w:r>
      <w:bookmarkStart w:id="5706" w:name="_ETM_Q12_585680"/>
      <w:bookmarkEnd w:id="5706"/>
      <w:r>
        <w:rPr>
          <w:rtl/>
        </w:rPr>
        <w:t xml:space="preserve">כמה </w:t>
      </w:r>
      <w:bookmarkStart w:id="5707" w:name="_ETM_Q12_585980"/>
      <w:bookmarkEnd w:id="5707"/>
      <w:r>
        <w:rPr>
          <w:rtl/>
        </w:rPr>
        <w:t>חודשים</w:t>
      </w:r>
      <w:r>
        <w:rPr>
          <w:rFonts w:hint="cs"/>
          <w:rtl/>
        </w:rPr>
        <w:t>.</w:t>
      </w:r>
      <w:r>
        <w:rPr>
          <w:rtl/>
        </w:rPr>
        <w:t xml:space="preserve"> </w:t>
      </w:r>
      <w:bookmarkStart w:id="5708" w:name="_ETM_Q12_587310"/>
      <w:bookmarkEnd w:id="5708"/>
      <w:r>
        <w:rPr>
          <w:rtl/>
        </w:rPr>
        <w:t xml:space="preserve">זאת </w:t>
      </w:r>
      <w:bookmarkStart w:id="5709" w:name="_ETM_Q12_587580"/>
      <w:bookmarkEnd w:id="5709"/>
      <w:r>
        <w:rPr>
          <w:rtl/>
        </w:rPr>
        <w:t xml:space="preserve">לא </w:t>
      </w:r>
      <w:bookmarkStart w:id="5710" w:name="_ETM_Q12_587700"/>
      <w:bookmarkEnd w:id="5710"/>
      <w:r>
        <w:rPr>
          <w:rtl/>
        </w:rPr>
        <w:t xml:space="preserve">הפעם </w:t>
      </w:r>
      <w:bookmarkStart w:id="5711" w:name="_ETM_Q12_588150"/>
      <w:bookmarkEnd w:id="5711"/>
      <w:r>
        <w:rPr>
          <w:rtl/>
        </w:rPr>
        <w:t xml:space="preserve">הראשונה </w:t>
      </w:r>
      <w:bookmarkStart w:id="5712" w:name="_ETM_Q12_588810"/>
      <w:bookmarkEnd w:id="5712"/>
      <w:r>
        <w:rPr>
          <w:rtl/>
        </w:rPr>
        <w:t>שח</w:t>
      </w:r>
      <w:r>
        <w:rPr>
          <w:rFonts w:hint="cs"/>
          <w:rtl/>
        </w:rPr>
        <w:t>א</w:t>
      </w:r>
      <w:r>
        <w:rPr>
          <w:rtl/>
        </w:rPr>
        <w:t>ל</w:t>
      </w:r>
      <w:r>
        <w:rPr>
          <w:rFonts w:hint="cs"/>
          <w:rtl/>
        </w:rPr>
        <w:t>דה</w:t>
      </w:r>
      <w:r>
        <w:rPr>
          <w:rtl/>
        </w:rPr>
        <w:t xml:space="preserve"> </w:t>
      </w:r>
      <w:bookmarkStart w:id="5713" w:name="_ETM_Q12_590520"/>
      <w:bookmarkEnd w:id="5713"/>
      <w:r>
        <w:rPr>
          <w:rFonts w:hint="cs"/>
          <w:rtl/>
        </w:rPr>
        <w:t xml:space="preserve">ג'ראר </w:t>
      </w:r>
      <w:r>
        <w:rPr>
          <w:rtl/>
        </w:rPr>
        <w:t xml:space="preserve">נמצאת </w:t>
      </w:r>
      <w:bookmarkStart w:id="5714" w:name="_ETM_Q12_591300"/>
      <w:bookmarkEnd w:id="5714"/>
      <w:r>
        <w:rPr>
          <w:rtl/>
        </w:rPr>
        <w:t xml:space="preserve">במעצר </w:t>
      </w:r>
      <w:bookmarkStart w:id="5715" w:name="_ETM_Q12_592050"/>
      <w:bookmarkEnd w:id="5715"/>
      <w:r>
        <w:rPr>
          <w:rtl/>
        </w:rPr>
        <w:t>אדמיניסטרטיבי</w:t>
      </w:r>
      <w:r>
        <w:rPr>
          <w:rFonts w:hint="cs"/>
          <w:rtl/>
        </w:rPr>
        <w:t>,</w:t>
      </w:r>
      <w:r>
        <w:rPr>
          <w:rtl/>
        </w:rPr>
        <w:t xml:space="preserve"> </w:t>
      </w:r>
      <w:bookmarkStart w:id="5716" w:name="_ETM_Q12_593850"/>
      <w:bookmarkEnd w:id="5716"/>
      <w:r>
        <w:rPr>
          <w:rtl/>
        </w:rPr>
        <w:t xml:space="preserve">בלי </w:t>
      </w:r>
      <w:bookmarkStart w:id="5717" w:name="_ETM_Q12_594270"/>
      <w:bookmarkEnd w:id="5717"/>
      <w:r>
        <w:rPr>
          <w:rtl/>
        </w:rPr>
        <w:t xml:space="preserve">להגיש </w:t>
      </w:r>
      <w:bookmarkStart w:id="5718" w:name="_ETM_Q12_594870"/>
      <w:bookmarkEnd w:id="5718"/>
      <w:r>
        <w:rPr>
          <w:rtl/>
        </w:rPr>
        <w:t>נגד</w:t>
      </w:r>
      <w:r>
        <w:rPr>
          <w:rFonts w:hint="cs"/>
          <w:rtl/>
        </w:rPr>
        <w:t>ה</w:t>
      </w:r>
      <w:r>
        <w:rPr>
          <w:rtl/>
        </w:rPr>
        <w:t xml:space="preserve"> </w:t>
      </w:r>
      <w:bookmarkStart w:id="5719" w:name="_ETM_Q12_595560"/>
      <w:bookmarkEnd w:id="5719"/>
      <w:r>
        <w:rPr>
          <w:rtl/>
        </w:rPr>
        <w:t xml:space="preserve">כתבי </w:t>
      </w:r>
      <w:bookmarkStart w:id="5720" w:name="_ETM_Q12_595950"/>
      <w:bookmarkEnd w:id="5720"/>
      <w:r>
        <w:rPr>
          <w:rtl/>
        </w:rPr>
        <w:t>אישום</w:t>
      </w:r>
      <w:r>
        <w:rPr>
          <w:rFonts w:hint="cs"/>
          <w:rtl/>
        </w:rPr>
        <w:t>,</w:t>
      </w:r>
      <w:r>
        <w:rPr>
          <w:rtl/>
        </w:rPr>
        <w:t xml:space="preserve"> </w:t>
      </w:r>
      <w:bookmarkStart w:id="5721" w:name="_ETM_Q12_596640"/>
      <w:bookmarkEnd w:id="5721"/>
      <w:r>
        <w:rPr>
          <w:rtl/>
        </w:rPr>
        <w:t xml:space="preserve">בלי </w:t>
      </w:r>
      <w:bookmarkStart w:id="5722" w:name="_ETM_Q12_596880"/>
      <w:bookmarkEnd w:id="5722"/>
      <w:r>
        <w:rPr>
          <w:rtl/>
        </w:rPr>
        <w:t xml:space="preserve">לתת </w:t>
      </w:r>
      <w:bookmarkStart w:id="5723" w:name="_ETM_Q12_597450"/>
      <w:bookmarkEnd w:id="5723"/>
      <w:r>
        <w:rPr>
          <w:rtl/>
        </w:rPr>
        <w:t xml:space="preserve">לה </w:t>
      </w:r>
      <w:bookmarkStart w:id="5724" w:name="_ETM_Q12_597779"/>
      <w:bookmarkEnd w:id="5724"/>
      <w:r>
        <w:rPr>
          <w:rtl/>
        </w:rPr>
        <w:t xml:space="preserve">אפשרות </w:t>
      </w:r>
      <w:bookmarkStart w:id="5725" w:name="_ETM_Q12_599020"/>
      <w:bookmarkEnd w:id="5725"/>
      <w:r>
        <w:rPr>
          <w:rtl/>
        </w:rPr>
        <w:t xml:space="preserve">להתבטא </w:t>
      </w:r>
      <w:bookmarkStart w:id="5726" w:name="_ETM_Q12_600010"/>
      <w:bookmarkStart w:id="5727" w:name="_ETM_Q12_600940"/>
      <w:bookmarkEnd w:id="5726"/>
      <w:bookmarkEnd w:id="5727"/>
      <w:r>
        <w:rPr>
          <w:rFonts w:hint="cs"/>
          <w:rtl/>
        </w:rPr>
        <w:t>ול</w:t>
      </w:r>
      <w:r>
        <w:rPr>
          <w:rtl/>
        </w:rPr>
        <w:t xml:space="preserve">הגיד </w:t>
      </w:r>
      <w:bookmarkStart w:id="5728" w:name="_ETM_Q12_601510"/>
      <w:bookmarkEnd w:id="5728"/>
      <w:r>
        <w:rPr>
          <w:rtl/>
        </w:rPr>
        <w:t xml:space="preserve">את </w:t>
      </w:r>
      <w:bookmarkStart w:id="5729" w:name="_ETM_Q12_601659"/>
      <w:bookmarkEnd w:id="5729"/>
      <w:r>
        <w:rPr>
          <w:rtl/>
        </w:rPr>
        <w:t xml:space="preserve">העמדה </w:t>
      </w:r>
      <w:bookmarkStart w:id="5730" w:name="_ETM_Q12_602170"/>
      <w:bookmarkEnd w:id="5730"/>
      <w:r>
        <w:rPr>
          <w:rtl/>
        </w:rPr>
        <w:t xml:space="preserve">שלה </w:t>
      </w:r>
      <w:bookmarkStart w:id="5731" w:name="_ETM_Q12_602620"/>
      <w:bookmarkEnd w:id="5731"/>
      <w:r>
        <w:rPr>
          <w:rFonts w:hint="cs"/>
          <w:rtl/>
        </w:rPr>
        <w:t xml:space="preserve">על </w:t>
      </w:r>
      <w:r>
        <w:rPr>
          <w:rtl/>
        </w:rPr>
        <w:t>ה</w:t>
      </w:r>
      <w:r>
        <w:rPr>
          <w:rFonts w:hint="cs"/>
          <w:rtl/>
        </w:rPr>
        <w:t>א</w:t>
      </w:r>
      <w:bookmarkStart w:id="5732" w:name="_ETM_Q12_603190"/>
      <w:bookmarkEnd w:id="5732"/>
      <w:r>
        <w:rPr>
          <w:rtl/>
        </w:rPr>
        <w:t xml:space="preserve">שמות </w:t>
      </w:r>
      <w:bookmarkStart w:id="5733" w:name="_ETM_Q12_603760"/>
      <w:bookmarkEnd w:id="5733"/>
      <w:r>
        <w:rPr>
          <w:rtl/>
        </w:rPr>
        <w:t xml:space="preserve">שהיא </w:t>
      </w:r>
      <w:bookmarkStart w:id="5734" w:name="_ETM_Q12_604029"/>
      <w:bookmarkEnd w:id="5734"/>
      <w:r>
        <w:rPr>
          <w:rtl/>
        </w:rPr>
        <w:t xml:space="preserve">לא </w:t>
      </w:r>
      <w:bookmarkStart w:id="5735" w:name="_ETM_Q12_604270"/>
      <w:bookmarkEnd w:id="5735"/>
      <w:r>
        <w:rPr>
          <w:rtl/>
        </w:rPr>
        <w:t>שמע</w:t>
      </w:r>
      <w:r>
        <w:rPr>
          <w:rFonts w:hint="cs"/>
          <w:rtl/>
        </w:rPr>
        <w:t>ה.</w:t>
      </w:r>
      <w:r>
        <w:rPr>
          <w:rtl/>
        </w:rPr>
        <w:t xml:space="preserve"> </w:t>
      </w:r>
      <w:bookmarkStart w:id="5736" w:name="_ETM_Q12_606870"/>
      <w:bookmarkEnd w:id="5736"/>
      <w:r>
        <w:rPr>
          <w:rFonts w:hint="cs"/>
          <w:rtl/>
        </w:rPr>
        <w:t>כלומר, לא מאשימים אותה, עוצרים אותה</w:t>
      </w:r>
      <w:bookmarkStart w:id="5737" w:name="_ETM_Q12_607260"/>
      <w:bookmarkStart w:id="5738" w:name="_ETM_Q12_608039"/>
      <w:bookmarkStart w:id="5739" w:name="_ETM_Q12_609270"/>
      <w:bookmarkStart w:id="5740" w:name="_ETM_Q12_609690"/>
      <w:bookmarkStart w:id="5741" w:name="_ETM_Q12_610050"/>
      <w:bookmarkEnd w:id="5737"/>
      <w:bookmarkEnd w:id="5738"/>
      <w:bookmarkEnd w:id="5739"/>
      <w:bookmarkEnd w:id="5740"/>
      <w:bookmarkEnd w:id="5741"/>
      <w:r>
        <w:rPr>
          <w:rFonts w:hint="cs"/>
          <w:rtl/>
        </w:rPr>
        <w:t xml:space="preserve">, שמים אותה </w:t>
      </w:r>
      <w:r>
        <w:rPr>
          <w:rtl/>
        </w:rPr>
        <w:t>במעצר</w:t>
      </w:r>
      <w:r>
        <w:rPr>
          <w:rFonts w:hint="cs"/>
          <w:rtl/>
        </w:rPr>
        <w:t>; מבטלים</w:t>
      </w:r>
      <w:bookmarkStart w:id="5742" w:name="_ETM_Q12_611820"/>
      <w:bookmarkStart w:id="5743" w:name="_ETM_Q12_612090"/>
      <w:bookmarkEnd w:id="5742"/>
      <w:bookmarkEnd w:id="5743"/>
      <w:r>
        <w:rPr>
          <w:rtl/>
        </w:rPr>
        <w:t xml:space="preserve"> </w:t>
      </w:r>
      <w:bookmarkStart w:id="5744" w:name="_ETM_Q12_612480"/>
      <w:bookmarkEnd w:id="5744"/>
      <w:r>
        <w:rPr>
          <w:rtl/>
        </w:rPr>
        <w:t xml:space="preserve">את </w:t>
      </w:r>
      <w:bookmarkStart w:id="5745" w:name="_ETM_Q12_612600"/>
      <w:bookmarkEnd w:id="5745"/>
      <w:r>
        <w:rPr>
          <w:rtl/>
        </w:rPr>
        <w:t xml:space="preserve">החיים </w:t>
      </w:r>
      <w:bookmarkStart w:id="5746" w:name="_ETM_Q12_613170"/>
      <w:bookmarkEnd w:id="5746"/>
      <w:r>
        <w:rPr>
          <w:rtl/>
        </w:rPr>
        <w:t xml:space="preserve">שלה </w:t>
      </w:r>
      <w:bookmarkStart w:id="5747" w:name="_ETM_Q12_613710"/>
      <w:bookmarkEnd w:id="5747"/>
      <w:r>
        <w:rPr>
          <w:rtl/>
        </w:rPr>
        <w:t xml:space="preserve">לכמה </w:t>
      </w:r>
      <w:bookmarkStart w:id="5748" w:name="_ETM_Q12_614190"/>
      <w:bookmarkEnd w:id="5748"/>
      <w:r>
        <w:rPr>
          <w:rtl/>
        </w:rPr>
        <w:t xml:space="preserve">חודשים </w:t>
      </w:r>
      <w:bookmarkStart w:id="5749" w:name="_ETM_Q12_616070"/>
      <w:bookmarkStart w:id="5750" w:name="_ETM_Q12_616430"/>
      <w:bookmarkEnd w:id="5749"/>
      <w:bookmarkEnd w:id="5750"/>
      <w:r>
        <w:rPr>
          <w:rtl/>
        </w:rPr>
        <w:t xml:space="preserve">בלי </w:t>
      </w:r>
      <w:bookmarkStart w:id="5751" w:name="_ETM_Q12_616820"/>
      <w:bookmarkEnd w:id="5751"/>
      <w:r>
        <w:rPr>
          <w:rtl/>
        </w:rPr>
        <w:t xml:space="preserve">לתת </w:t>
      </w:r>
      <w:bookmarkStart w:id="5752" w:name="_ETM_Q12_617240"/>
      <w:bookmarkEnd w:id="5752"/>
      <w:r>
        <w:rPr>
          <w:rtl/>
        </w:rPr>
        <w:t xml:space="preserve">לה </w:t>
      </w:r>
      <w:bookmarkStart w:id="5753" w:name="_ETM_Q12_617390"/>
      <w:bookmarkEnd w:id="5753"/>
      <w:r>
        <w:rPr>
          <w:rtl/>
        </w:rPr>
        <w:t xml:space="preserve">את </w:t>
      </w:r>
      <w:bookmarkStart w:id="5754" w:name="_ETM_Q12_617600"/>
      <w:bookmarkEnd w:id="5754"/>
      <w:r>
        <w:rPr>
          <w:rtl/>
        </w:rPr>
        <w:t xml:space="preserve">האפשרות </w:t>
      </w:r>
      <w:bookmarkStart w:id="5755" w:name="_ETM_Q12_619140"/>
      <w:bookmarkEnd w:id="5755"/>
      <w:r>
        <w:rPr>
          <w:rtl/>
        </w:rPr>
        <w:t xml:space="preserve">להגן </w:t>
      </w:r>
      <w:bookmarkStart w:id="5756" w:name="_ETM_Q12_619710"/>
      <w:bookmarkEnd w:id="5756"/>
      <w:r>
        <w:rPr>
          <w:rtl/>
        </w:rPr>
        <w:t xml:space="preserve">על </w:t>
      </w:r>
      <w:bookmarkStart w:id="5757" w:name="_ETM_Q12_619890"/>
      <w:bookmarkEnd w:id="5757"/>
      <w:r>
        <w:rPr>
          <w:rtl/>
        </w:rPr>
        <w:t xml:space="preserve">עצמה </w:t>
      </w:r>
      <w:bookmarkStart w:id="5758" w:name="_ETM_Q12_620610"/>
      <w:bookmarkEnd w:id="5758"/>
      <w:r>
        <w:rPr>
          <w:rtl/>
        </w:rPr>
        <w:t xml:space="preserve">ולהגיד </w:t>
      </w:r>
      <w:bookmarkStart w:id="5759" w:name="_ETM_Q12_621210"/>
      <w:bookmarkEnd w:id="5759"/>
      <w:r>
        <w:rPr>
          <w:rtl/>
        </w:rPr>
        <w:t xml:space="preserve">את </w:t>
      </w:r>
      <w:bookmarkStart w:id="5760" w:name="_ETM_Q12_621420"/>
      <w:bookmarkEnd w:id="5760"/>
      <w:r>
        <w:rPr>
          <w:rtl/>
        </w:rPr>
        <w:t>עמדתה</w:t>
      </w:r>
      <w:r>
        <w:rPr>
          <w:rFonts w:hint="cs"/>
          <w:rtl/>
        </w:rPr>
        <w:t xml:space="preserve"> </w:t>
      </w:r>
      <w:r>
        <w:rPr>
          <w:rFonts w:hint="eastAsia"/>
          <w:rtl/>
        </w:rPr>
        <w:t xml:space="preserve">– </w:t>
      </w:r>
      <w:r>
        <w:rPr>
          <w:rFonts w:hint="cs"/>
          <w:rtl/>
        </w:rPr>
        <w:t xml:space="preserve">הכול תחת </w:t>
      </w:r>
      <w:bookmarkStart w:id="5761" w:name="_ETM_Q12_622960"/>
      <w:bookmarkStart w:id="5762" w:name="_ETM_Q12_624040"/>
      <w:bookmarkEnd w:id="5761"/>
      <w:bookmarkEnd w:id="5762"/>
      <w:r>
        <w:rPr>
          <w:rtl/>
        </w:rPr>
        <w:t xml:space="preserve">המעטה </w:t>
      </w:r>
      <w:bookmarkStart w:id="5763" w:name="_ETM_Q12_624730"/>
      <w:bookmarkEnd w:id="5763"/>
      <w:r>
        <w:rPr>
          <w:rtl/>
        </w:rPr>
        <w:t xml:space="preserve">של </w:t>
      </w:r>
      <w:bookmarkStart w:id="5764" w:name="_ETM_Q12_625060"/>
      <w:bookmarkEnd w:id="5764"/>
      <w:r>
        <w:rPr>
          <w:rtl/>
        </w:rPr>
        <w:t xml:space="preserve">לשמור </w:t>
      </w:r>
      <w:bookmarkStart w:id="5765" w:name="_ETM_Q12_625630"/>
      <w:bookmarkEnd w:id="5765"/>
      <w:r>
        <w:rPr>
          <w:rtl/>
        </w:rPr>
        <w:t xml:space="preserve">על </w:t>
      </w:r>
      <w:bookmarkStart w:id="5766" w:name="_ETM_Q12_625840"/>
      <w:bookmarkEnd w:id="5766"/>
      <w:r>
        <w:rPr>
          <w:rtl/>
        </w:rPr>
        <w:t xml:space="preserve">הביטחון </w:t>
      </w:r>
      <w:bookmarkStart w:id="5767" w:name="_ETM_Q12_626560"/>
      <w:bookmarkEnd w:id="5767"/>
      <w:r>
        <w:rPr>
          <w:rtl/>
        </w:rPr>
        <w:t xml:space="preserve">של </w:t>
      </w:r>
      <w:bookmarkStart w:id="5768" w:name="_ETM_Q12_626710"/>
      <w:bookmarkEnd w:id="5768"/>
      <w:r>
        <w:rPr>
          <w:rtl/>
        </w:rPr>
        <w:t>האזרחים</w:t>
      </w:r>
      <w:r>
        <w:rPr>
          <w:rFonts w:hint="cs"/>
          <w:rtl/>
        </w:rPr>
        <w:t>.</w:t>
      </w:r>
    </w:p>
    <w:p w:rsidR="00BC0146" w:rsidRDefault="00BC0146" w:rsidP="00BA6176">
      <w:pPr>
        <w:rPr>
          <w:rtl/>
        </w:rPr>
      </w:pPr>
      <w:bookmarkStart w:id="5769" w:name="_ETM_Q12_629158"/>
      <w:bookmarkEnd w:id="5769"/>
    </w:p>
    <w:p w:rsidR="00BC0146" w:rsidRDefault="00BC0146" w:rsidP="00BA6176">
      <w:pPr>
        <w:rPr>
          <w:rtl/>
        </w:rPr>
      </w:pPr>
      <w:bookmarkStart w:id="5770" w:name="_ETM_Q12_629953"/>
      <w:bookmarkStart w:id="5771" w:name="_ETM_Q12_628290"/>
      <w:bookmarkEnd w:id="5770"/>
      <w:bookmarkEnd w:id="5771"/>
      <w:r>
        <w:rPr>
          <w:rFonts w:hint="cs"/>
          <w:rtl/>
        </w:rPr>
        <w:t>בהאשמות</w:t>
      </w:r>
      <w:bookmarkStart w:id="5772" w:name="_ETM_Q12_628980"/>
      <w:bookmarkEnd w:id="5772"/>
      <w:r>
        <w:rPr>
          <w:rtl/>
        </w:rPr>
        <w:t xml:space="preserve"> </w:t>
      </w:r>
      <w:bookmarkStart w:id="5773" w:name="_ETM_Q12_629190"/>
      <w:bookmarkEnd w:id="5773"/>
      <w:r>
        <w:rPr>
          <w:rtl/>
        </w:rPr>
        <w:t xml:space="preserve">הקודמות </w:t>
      </w:r>
      <w:bookmarkStart w:id="5774" w:name="_ETM_Q12_629880"/>
      <w:bookmarkEnd w:id="5774"/>
      <w:r>
        <w:rPr>
          <w:rtl/>
        </w:rPr>
        <w:t xml:space="preserve">שהיו </w:t>
      </w:r>
      <w:bookmarkStart w:id="5775" w:name="_ETM_Q12_630480"/>
      <w:bookmarkEnd w:id="5775"/>
      <w:r>
        <w:rPr>
          <w:rtl/>
        </w:rPr>
        <w:t xml:space="preserve">נגד </w:t>
      </w:r>
      <w:bookmarkStart w:id="5776" w:name="_ETM_Q12_631020"/>
      <w:bookmarkEnd w:id="5776"/>
      <w:r>
        <w:rPr>
          <w:rtl/>
        </w:rPr>
        <w:t xml:space="preserve">חברת </w:t>
      </w:r>
      <w:bookmarkStart w:id="5777" w:name="_ETM_Q12_631650"/>
      <w:bookmarkEnd w:id="5777"/>
      <w:r>
        <w:rPr>
          <w:rtl/>
        </w:rPr>
        <w:t xml:space="preserve">הפרלמנט </w:t>
      </w:r>
      <w:bookmarkStart w:id="5778" w:name="_ETM_Q12_636050"/>
      <w:bookmarkStart w:id="5779" w:name="_ETM_Q12_636590"/>
      <w:bookmarkStart w:id="5780" w:name="_ETM_Q12_637280"/>
      <w:bookmarkEnd w:id="5778"/>
      <w:bookmarkEnd w:id="5779"/>
      <w:bookmarkEnd w:id="5780"/>
      <w:r>
        <w:rPr>
          <w:rtl/>
        </w:rPr>
        <w:t xml:space="preserve">הפלסטיני </w:t>
      </w:r>
      <w:bookmarkStart w:id="5781" w:name="_ETM_Q12_638090"/>
      <w:bookmarkEnd w:id="5781"/>
      <w:r>
        <w:rPr>
          <w:rtl/>
        </w:rPr>
        <w:t>ח</w:t>
      </w:r>
      <w:r>
        <w:rPr>
          <w:rFonts w:hint="cs"/>
          <w:rtl/>
        </w:rPr>
        <w:t xml:space="preserve">אלדה ג'ראר נאמר שחאלדה ג'ראר </w:t>
      </w:r>
      <w:r w:rsidR="00E82B6C">
        <w:rPr>
          <w:rFonts w:hint="cs"/>
          <w:rtl/>
        </w:rPr>
        <w:t>– – –</w:t>
      </w:r>
      <w:r>
        <w:rPr>
          <w:rFonts w:hint="cs"/>
          <w:rtl/>
        </w:rPr>
        <w:t xml:space="preserve"> </w:t>
      </w:r>
    </w:p>
    <w:p w:rsidR="00BC0146" w:rsidRDefault="00BC0146" w:rsidP="00BA6176">
      <w:pPr>
        <w:rPr>
          <w:rtl/>
        </w:rPr>
      </w:pPr>
    </w:p>
    <w:sdt>
      <w:sdtPr>
        <w:rPr>
          <w:rtl/>
        </w:rPr>
        <w:alias w:val="יור"/>
        <w:tag w:val="&lt;ID&gt;5707&lt;/ID&gt;&lt;Name&gt;ישראל אייכלר - יו&quot;ר&lt;/Name&gt;&lt;Data&gt;ישראל אייכלר&lt;/Data&gt;&lt;Shortcut&gt;&lt;/Shortcut&gt;"/>
        <w:id w:val="-393738012"/>
        <w:placeholder>
          <w:docPart w:val="92B0573D39F04FAAA37C6D73F09F55D6"/>
        </w:placeholder>
        <w15:color w:val="993366"/>
      </w:sdtPr>
      <w:sdtEndPr/>
      <w:sdtContent>
        <w:p w:rsidR="00BC0146" w:rsidRDefault="00BC0146" w:rsidP="00BA6176">
          <w:pPr>
            <w:pStyle w:val="af7"/>
            <w:keepNext/>
            <w:rPr>
              <w:rtl/>
            </w:rPr>
          </w:pPr>
          <w:r w:rsidRPr="000475D6">
            <w:rPr>
              <w:rStyle w:val="aff"/>
              <w:color w:val="000000"/>
              <w:rtl/>
            </w:rPr>
            <w:t>היו"ר ישראל אייכלר</w:t>
          </w:r>
          <w:r w:rsidRPr="000475D6">
            <w:rPr>
              <w:color w:val="000000"/>
              <w:rtl/>
            </w:rPr>
            <w:t>:</w:t>
          </w:r>
        </w:p>
      </w:sdtContent>
    </w:sdt>
    <w:p w:rsidR="00BC0146" w:rsidRDefault="00BC0146" w:rsidP="003B3567">
      <w:pPr>
        <w:rPr>
          <w:rtl/>
        </w:rPr>
      </w:pPr>
    </w:p>
    <w:p w:rsidR="00BC0146" w:rsidRDefault="00BC0146" w:rsidP="00BA6176">
      <w:pPr>
        <w:rPr>
          <w:rtl/>
        </w:rPr>
      </w:pPr>
      <w:bookmarkStart w:id="5782" w:name="_ETM_Q12_639810"/>
      <w:bookmarkStart w:id="5783" w:name="_ETM_Q12_640410"/>
      <w:bookmarkStart w:id="5784" w:name="_ETM_Q12_642630"/>
      <w:bookmarkEnd w:id="5782"/>
      <w:bookmarkEnd w:id="5783"/>
      <w:bookmarkEnd w:id="5784"/>
      <w:r>
        <w:rPr>
          <w:rtl/>
        </w:rPr>
        <w:t xml:space="preserve">חבר </w:t>
      </w:r>
      <w:bookmarkStart w:id="5785" w:name="_ETM_Q12_642810"/>
      <w:bookmarkEnd w:id="5785"/>
      <w:r>
        <w:rPr>
          <w:rtl/>
        </w:rPr>
        <w:t xml:space="preserve">הכנסת </w:t>
      </w:r>
      <w:bookmarkStart w:id="5786" w:name="_ETM_Q12_643110"/>
      <w:bookmarkEnd w:id="5786"/>
      <w:r>
        <w:rPr>
          <w:rtl/>
        </w:rPr>
        <w:t>זחאלקה</w:t>
      </w:r>
      <w:r>
        <w:rPr>
          <w:rFonts w:hint="cs"/>
          <w:rtl/>
        </w:rPr>
        <w:t>,</w:t>
      </w:r>
      <w:r>
        <w:rPr>
          <w:rtl/>
        </w:rPr>
        <w:t xml:space="preserve"> </w:t>
      </w:r>
      <w:bookmarkStart w:id="5787" w:name="_ETM_Q12_643470"/>
      <w:bookmarkEnd w:id="5787"/>
      <w:r>
        <w:rPr>
          <w:rtl/>
        </w:rPr>
        <w:t xml:space="preserve">אתה </w:t>
      </w:r>
      <w:bookmarkStart w:id="5788" w:name="_ETM_Q12_643680"/>
      <w:bookmarkEnd w:id="5788"/>
      <w:r>
        <w:rPr>
          <w:rtl/>
        </w:rPr>
        <w:t xml:space="preserve">מפריע </w:t>
      </w:r>
      <w:bookmarkStart w:id="5789" w:name="_ETM_Q12_644250"/>
      <w:bookmarkEnd w:id="5789"/>
      <w:r>
        <w:rPr>
          <w:rtl/>
        </w:rPr>
        <w:t xml:space="preserve">לחברת </w:t>
      </w:r>
      <w:bookmarkStart w:id="5790" w:name="_ETM_Q12_644700"/>
      <w:bookmarkEnd w:id="5790"/>
      <w:r>
        <w:rPr>
          <w:rtl/>
        </w:rPr>
        <w:t xml:space="preserve">הכנסת </w:t>
      </w:r>
      <w:bookmarkStart w:id="5791" w:name="_ETM_Q12_645600"/>
      <w:bookmarkEnd w:id="5791"/>
      <w:r>
        <w:rPr>
          <w:rFonts w:hint="cs"/>
          <w:rtl/>
        </w:rPr>
        <w:t>סלימאן לדבר.</w:t>
      </w:r>
      <w:r>
        <w:rPr>
          <w:rtl/>
        </w:rPr>
        <w:t xml:space="preserve"> </w:t>
      </w:r>
      <w:bookmarkStart w:id="5792" w:name="_ETM_Q12_647210"/>
      <w:bookmarkStart w:id="5793" w:name="_ETM_Q12_649160"/>
      <w:bookmarkStart w:id="5794" w:name="_ETM_Q12_650550"/>
      <w:bookmarkStart w:id="5795" w:name="_ETM_Q12_650850"/>
      <w:bookmarkStart w:id="5796" w:name="_ETM_Q12_651270"/>
      <w:bookmarkEnd w:id="5792"/>
      <w:bookmarkEnd w:id="5793"/>
      <w:bookmarkEnd w:id="5794"/>
      <w:bookmarkEnd w:id="5795"/>
      <w:bookmarkEnd w:id="5796"/>
    </w:p>
    <w:p w:rsidR="00BC0146" w:rsidRDefault="00BC0146" w:rsidP="00BA6176">
      <w:pPr>
        <w:rPr>
          <w:rtl/>
        </w:rPr>
      </w:pPr>
      <w:bookmarkStart w:id="5797" w:name="_ETM_Q12_648868"/>
      <w:bookmarkEnd w:id="5797"/>
    </w:p>
    <w:bookmarkStart w:id="5798" w:name="_ETM_Q12_649526" w:displacedByCustomXml="next"/>
    <w:bookmarkEnd w:id="5798" w:displacedByCustomXml="next"/>
    <w:sdt>
      <w:sdtPr>
        <w:rPr>
          <w:rtl/>
        </w:rPr>
        <w:alias w:val="דובר_המשך"/>
        <w:tag w:val="&lt;ID&gt;5297&lt;/ID&gt;&lt;Name&gt;עאידה תומא סלימאן - הרשימה המשותפת&lt;/Name&gt;&lt;Data&gt;עאידה תומא סלימאן (הרשימה המשותפת)&lt;/Data&gt;&lt;Shortcut&gt;עאסל&lt;/Shortcut&gt;"/>
        <w:id w:val="-1127310678"/>
        <w:placeholder>
          <w:docPart w:val="92B0573D39F04FAAA37C6D73F09F55D6"/>
        </w:placeholder>
        <w15:color w:val="993366"/>
      </w:sdtPr>
      <w:sdtEndPr/>
      <w:sdtContent>
        <w:p w:rsidR="00BC0146" w:rsidRDefault="00BC0146" w:rsidP="00BA6176">
          <w:pPr>
            <w:pStyle w:val="-"/>
            <w:keepNext/>
            <w:rPr>
              <w:rtl/>
            </w:rPr>
          </w:pPr>
          <w:r w:rsidRPr="000475D6">
            <w:rPr>
              <w:rStyle w:val="aff"/>
              <w:color w:val="000000"/>
              <w:rtl/>
            </w:rPr>
            <w:t>עאידה תומא סלימאן (הרשימה המשותפת)</w:t>
          </w:r>
          <w:r w:rsidRPr="000475D6">
            <w:rPr>
              <w:color w:val="000000"/>
              <w:rtl/>
            </w:rPr>
            <w:t>:</w:t>
          </w:r>
        </w:p>
      </w:sdtContent>
    </w:sdt>
    <w:p w:rsidR="00BC0146" w:rsidRDefault="00BC0146" w:rsidP="003B3567">
      <w:pPr>
        <w:rPr>
          <w:rtl/>
        </w:rPr>
      </w:pPr>
    </w:p>
    <w:p w:rsidR="00BC0146" w:rsidRDefault="00BC0146" w:rsidP="00BA6176">
      <w:pPr>
        <w:rPr>
          <w:rtl/>
        </w:rPr>
      </w:pPr>
      <w:bookmarkStart w:id="5799" w:name="_ETM_Q12_653360"/>
      <w:bookmarkEnd w:id="5799"/>
      <w:r>
        <w:rPr>
          <w:rtl/>
        </w:rPr>
        <w:t>באח</w:t>
      </w:r>
      <w:r>
        <w:rPr>
          <w:rFonts w:hint="cs"/>
          <w:rtl/>
        </w:rPr>
        <w:t>ת</w:t>
      </w:r>
      <w:r>
        <w:rPr>
          <w:rtl/>
        </w:rPr>
        <w:t xml:space="preserve"> </w:t>
      </w:r>
      <w:bookmarkStart w:id="5800" w:name="_ETM_Q12_653840"/>
      <w:bookmarkEnd w:id="5800"/>
      <w:r>
        <w:rPr>
          <w:rtl/>
        </w:rPr>
        <w:t>מ</w:t>
      </w:r>
      <w:bookmarkStart w:id="5801" w:name="_ETM_Q12_653930"/>
      <w:bookmarkEnd w:id="5801"/>
      <w:r>
        <w:rPr>
          <w:rtl/>
        </w:rPr>
        <w:t xml:space="preserve">תקופות </w:t>
      </w:r>
      <w:bookmarkStart w:id="5802" w:name="_ETM_Q12_654440"/>
      <w:bookmarkEnd w:id="5802"/>
      <w:r>
        <w:rPr>
          <w:rtl/>
        </w:rPr>
        <w:t xml:space="preserve">המעצר </w:t>
      </w:r>
      <w:bookmarkStart w:id="5803" w:name="_ETM_Q12_655100"/>
      <w:bookmarkEnd w:id="5803"/>
      <w:r>
        <w:rPr>
          <w:rtl/>
        </w:rPr>
        <w:t>הקוד</w:t>
      </w:r>
      <w:r>
        <w:rPr>
          <w:rFonts w:hint="cs"/>
          <w:rtl/>
        </w:rPr>
        <w:t>מות של חאלדה ג'ראר</w:t>
      </w:r>
      <w:r>
        <w:rPr>
          <w:rtl/>
        </w:rPr>
        <w:t xml:space="preserve"> </w:t>
      </w:r>
      <w:bookmarkStart w:id="5804" w:name="_ETM_Q12_655760"/>
      <w:bookmarkStart w:id="5805" w:name="_ETM_Q12_657170"/>
      <w:bookmarkEnd w:id="5804"/>
      <w:bookmarkEnd w:id="5805"/>
      <w:r>
        <w:rPr>
          <w:rtl/>
        </w:rPr>
        <w:t xml:space="preserve">היא </w:t>
      </w:r>
      <w:bookmarkStart w:id="5806" w:name="_ETM_Q12_657680"/>
      <w:bookmarkEnd w:id="5806"/>
      <w:r>
        <w:rPr>
          <w:rFonts w:hint="cs"/>
          <w:rtl/>
        </w:rPr>
        <w:t>הואשמה שהיא</w:t>
      </w:r>
      <w:r>
        <w:rPr>
          <w:rtl/>
        </w:rPr>
        <w:t xml:space="preserve"> </w:t>
      </w:r>
      <w:bookmarkStart w:id="5807" w:name="_ETM_Q12_659670"/>
      <w:bookmarkEnd w:id="5807"/>
      <w:r>
        <w:rPr>
          <w:rtl/>
        </w:rPr>
        <w:t xml:space="preserve">התבטאה </w:t>
      </w:r>
      <w:bookmarkStart w:id="5808" w:name="_ETM_Q12_660480"/>
      <w:bookmarkEnd w:id="5808"/>
      <w:r>
        <w:rPr>
          <w:rtl/>
        </w:rPr>
        <w:t xml:space="preserve">נגד </w:t>
      </w:r>
      <w:bookmarkStart w:id="5809" w:name="_ETM_Q12_660870"/>
      <w:bookmarkEnd w:id="5809"/>
      <w:r>
        <w:rPr>
          <w:rtl/>
        </w:rPr>
        <w:t xml:space="preserve">הכיבוש </w:t>
      </w:r>
      <w:bookmarkStart w:id="5810" w:name="_ETM_Q12_661530"/>
      <w:bookmarkEnd w:id="5810"/>
      <w:r>
        <w:rPr>
          <w:rtl/>
        </w:rPr>
        <w:t>הישראלי</w:t>
      </w:r>
      <w:r>
        <w:rPr>
          <w:rFonts w:hint="cs"/>
          <w:rtl/>
        </w:rPr>
        <w:t>.</w:t>
      </w:r>
      <w:r>
        <w:rPr>
          <w:rtl/>
        </w:rPr>
        <w:t xml:space="preserve"> </w:t>
      </w:r>
      <w:bookmarkStart w:id="5811" w:name="_ETM_Q12_663140"/>
      <w:bookmarkEnd w:id="5811"/>
      <w:r>
        <w:rPr>
          <w:rtl/>
        </w:rPr>
        <w:t xml:space="preserve">אתם </w:t>
      </w:r>
      <w:bookmarkStart w:id="5812" w:name="_ETM_Q12_663410"/>
      <w:bookmarkEnd w:id="5812"/>
      <w:r>
        <w:rPr>
          <w:rtl/>
        </w:rPr>
        <w:t xml:space="preserve">מתארים </w:t>
      </w:r>
      <w:bookmarkStart w:id="5813" w:name="_ETM_Q12_663950"/>
      <w:bookmarkEnd w:id="5813"/>
      <w:r>
        <w:rPr>
          <w:rtl/>
        </w:rPr>
        <w:t>לעצמכם</w:t>
      </w:r>
      <w:r>
        <w:rPr>
          <w:rFonts w:hint="cs"/>
          <w:rtl/>
        </w:rPr>
        <w:t>?</w:t>
      </w:r>
      <w:r>
        <w:rPr>
          <w:rtl/>
        </w:rPr>
        <w:t xml:space="preserve"> </w:t>
      </w:r>
      <w:bookmarkStart w:id="5814" w:name="_ETM_Q12_664940"/>
      <w:bookmarkEnd w:id="5814"/>
      <w:r>
        <w:rPr>
          <w:rtl/>
        </w:rPr>
        <w:t xml:space="preserve">זאת </w:t>
      </w:r>
      <w:bookmarkStart w:id="5815" w:name="_ETM_Q12_665360"/>
      <w:bookmarkEnd w:id="5815"/>
      <w:r>
        <w:rPr>
          <w:rtl/>
        </w:rPr>
        <w:t xml:space="preserve">ההאשמה </w:t>
      </w:r>
      <w:bookmarkStart w:id="5816" w:name="_ETM_Q12_666020"/>
      <w:bookmarkEnd w:id="5816"/>
      <w:r>
        <w:rPr>
          <w:rtl/>
        </w:rPr>
        <w:t xml:space="preserve">שהוגשה </w:t>
      </w:r>
      <w:bookmarkStart w:id="5817" w:name="_ETM_Q12_667420"/>
      <w:bookmarkEnd w:id="5817"/>
      <w:r>
        <w:rPr>
          <w:rtl/>
        </w:rPr>
        <w:t xml:space="preserve">נגד </w:t>
      </w:r>
      <w:bookmarkStart w:id="5818" w:name="_ETM_Q12_668110"/>
      <w:bookmarkEnd w:id="5818"/>
      <w:r>
        <w:rPr>
          <w:rtl/>
        </w:rPr>
        <w:t xml:space="preserve">חברת </w:t>
      </w:r>
      <w:bookmarkStart w:id="5819" w:name="_ETM_Q12_668890"/>
      <w:bookmarkEnd w:id="5819"/>
      <w:r>
        <w:rPr>
          <w:rtl/>
        </w:rPr>
        <w:t xml:space="preserve">פרלמנט </w:t>
      </w:r>
      <w:bookmarkStart w:id="5820" w:name="_ETM_Q12_669610"/>
      <w:bookmarkEnd w:id="5820"/>
      <w:r>
        <w:rPr>
          <w:rtl/>
        </w:rPr>
        <w:t xml:space="preserve">פלסטיני </w:t>
      </w:r>
      <w:bookmarkStart w:id="5821" w:name="_ETM_Q12_670900"/>
      <w:bookmarkStart w:id="5822" w:name="_ETM_Q12_672010"/>
      <w:bookmarkEnd w:id="5821"/>
      <w:bookmarkEnd w:id="5822"/>
      <w:r>
        <w:rPr>
          <w:rFonts w:hint="cs"/>
          <w:rtl/>
        </w:rPr>
        <w:t xml:space="preserve">שנבחרה, </w:t>
      </w:r>
      <w:bookmarkStart w:id="5823" w:name="_ETM_Q12_672790"/>
      <w:bookmarkEnd w:id="5823"/>
      <w:r>
        <w:rPr>
          <w:rFonts w:hint="cs"/>
          <w:rtl/>
        </w:rPr>
        <w:t xml:space="preserve">מנהיגה </w:t>
      </w:r>
      <w:r>
        <w:rPr>
          <w:rtl/>
        </w:rPr>
        <w:t>פוליטי</w:t>
      </w:r>
      <w:r>
        <w:rPr>
          <w:rFonts w:hint="cs"/>
          <w:rtl/>
        </w:rPr>
        <w:t>ת</w:t>
      </w:r>
      <w:r>
        <w:rPr>
          <w:rtl/>
        </w:rPr>
        <w:t xml:space="preserve"> </w:t>
      </w:r>
      <w:bookmarkStart w:id="5824" w:name="_ETM_Q12_673450"/>
      <w:bookmarkEnd w:id="5824"/>
      <w:r>
        <w:rPr>
          <w:rtl/>
        </w:rPr>
        <w:t xml:space="preserve">שנבחרה </w:t>
      </w:r>
      <w:bookmarkStart w:id="5825" w:name="_ETM_Q12_674050"/>
      <w:bookmarkEnd w:id="5825"/>
      <w:r>
        <w:rPr>
          <w:rtl/>
        </w:rPr>
        <w:t xml:space="preserve">על </w:t>
      </w:r>
      <w:bookmarkStart w:id="5826" w:name="_ETM_Q12_674380"/>
      <w:bookmarkEnd w:id="5826"/>
      <w:r>
        <w:rPr>
          <w:rtl/>
        </w:rPr>
        <w:t xml:space="preserve">ידי </w:t>
      </w:r>
      <w:bookmarkStart w:id="5827" w:name="_ETM_Q12_674710"/>
      <w:bookmarkEnd w:id="5827"/>
      <w:r>
        <w:rPr>
          <w:rtl/>
        </w:rPr>
        <w:t xml:space="preserve">העם </w:t>
      </w:r>
      <w:bookmarkStart w:id="5828" w:name="_ETM_Q12_675220"/>
      <w:bookmarkEnd w:id="5828"/>
      <w:r>
        <w:rPr>
          <w:rtl/>
        </w:rPr>
        <w:t xml:space="preserve">שלה </w:t>
      </w:r>
      <w:bookmarkStart w:id="5829" w:name="_ETM_Q12_676190"/>
      <w:bookmarkEnd w:id="5829"/>
      <w:r>
        <w:rPr>
          <w:rtl/>
        </w:rPr>
        <w:t xml:space="preserve">כדי </w:t>
      </w:r>
      <w:bookmarkStart w:id="5830" w:name="_ETM_Q12_676520"/>
      <w:bookmarkEnd w:id="5830"/>
      <w:r>
        <w:rPr>
          <w:rtl/>
        </w:rPr>
        <w:t xml:space="preserve">לייצג </w:t>
      </w:r>
      <w:bookmarkStart w:id="5831" w:name="_ETM_Q12_677240"/>
      <w:bookmarkEnd w:id="5831"/>
      <w:r>
        <w:rPr>
          <w:rtl/>
        </w:rPr>
        <w:t>אותו</w:t>
      </w:r>
      <w:r>
        <w:rPr>
          <w:rFonts w:hint="cs"/>
          <w:rtl/>
        </w:rPr>
        <w:t>.</w:t>
      </w:r>
      <w:bookmarkStart w:id="5832" w:name="_ETM_Q12_679154"/>
      <w:bookmarkStart w:id="5833" w:name="_ETM_Q12_679718"/>
      <w:bookmarkStart w:id="5834" w:name="_ETM_Q12_678990"/>
      <w:bookmarkEnd w:id="5832"/>
      <w:bookmarkEnd w:id="5833"/>
      <w:bookmarkEnd w:id="5834"/>
      <w:r>
        <w:rPr>
          <w:rFonts w:hint="cs"/>
          <w:rtl/>
        </w:rPr>
        <w:t xml:space="preserve"> </w:t>
      </w:r>
      <w:r>
        <w:rPr>
          <w:rtl/>
        </w:rPr>
        <w:t xml:space="preserve">נאמר </w:t>
      </w:r>
      <w:bookmarkStart w:id="5835" w:name="_ETM_Q12_679530"/>
      <w:bookmarkEnd w:id="5835"/>
      <w:r>
        <w:rPr>
          <w:rtl/>
        </w:rPr>
        <w:t xml:space="preserve">שם </w:t>
      </w:r>
      <w:bookmarkStart w:id="5836" w:name="_ETM_Q12_680010"/>
      <w:bookmarkEnd w:id="5836"/>
      <w:r>
        <w:rPr>
          <w:rtl/>
        </w:rPr>
        <w:t xml:space="preserve">שהיא </w:t>
      </w:r>
      <w:bookmarkStart w:id="5837" w:name="_ETM_Q12_681090"/>
      <w:bookmarkStart w:id="5838" w:name="_ETM_Q12_677879"/>
      <w:bookmarkEnd w:id="5837"/>
      <w:bookmarkEnd w:id="5838"/>
      <w:r>
        <w:rPr>
          <w:rFonts w:hint="cs"/>
          <w:rtl/>
        </w:rPr>
        <w:t xml:space="preserve">גם </w:t>
      </w:r>
      <w:r>
        <w:rPr>
          <w:rtl/>
        </w:rPr>
        <w:t xml:space="preserve">הופיעה </w:t>
      </w:r>
      <w:bookmarkStart w:id="5839" w:name="_ETM_Q12_682890"/>
      <w:bookmarkEnd w:id="5839"/>
      <w:r>
        <w:rPr>
          <w:rFonts w:hint="cs"/>
          <w:rtl/>
        </w:rPr>
        <w:t>באחד</w:t>
      </w:r>
      <w:r>
        <w:rPr>
          <w:rtl/>
        </w:rPr>
        <w:t xml:space="preserve"> </w:t>
      </w:r>
      <w:bookmarkStart w:id="5840" w:name="_ETM_Q12_683910"/>
      <w:bookmarkEnd w:id="5840"/>
      <w:r>
        <w:rPr>
          <w:rFonts w:hint="cs"/>
          <w:rtl/>
        </w:rPr>
        <w:t>מ</w:t>
      </w:r>
      <w:r>
        <w:rPr>
          <w:rtl/>
        </w:rPr>
        <w:t xml:space="preserve">המאהלים </w:t>
      </w:r>
      <w:bookmarkStart w:id="5841" w:name="_ETM_Q12_685020"/>
      <w:bookmarkEnd w:id="5841"/>
      <w:r>
        <w:rPr>
          <w:rtl/>
        </w:rPr>
        <w:t xml:space="preserve">שתמכו </w:t>
      </w:r>
      <w:bookmarkStart w:id="5842" w:name="_ETM_Q12_686520"/>
      <w:bookmarkEnd w:id="5842"/>
      <w:r>
        <w:rPr>
          <w:rtl/>
        </w:rPr>
        <w:t>ב</w:t>
      </w:r>
      <w:bookmarkStart w:id="5843" w:name="_ETM_Q12_686760"/>
      <w:bookmarkStart w:id="5844" w:name="_ETM_Q12_686880"/>
      <w:bookmarkEnd w:id="5843"/>
      <w:bookmarkEnd w:id="5844"/>
      <w:r>
        <w:rPr>
          <w:rtl/>
        </w:rPr>
        <w:t xml:space="preserve">שביתת </w:t>
      </w:r>
      <w:bookmarkStart w:id="5845" w:name="_ETM_Q12_687570"/>
      <w:bookmarkEnd w:id="5845"/>
      <w:r>
        <w:rPr>
          <w:rtl/>
        </w:rPr>
        <w:t xml:space="preserve">הרעב </w:t>
      </w:r>
      <w:bookmarkStart w:id="5846" w:name="_ETM_Q12_688110"/>
      <w:bookmarkEnd w:id="5846"/>
      <w:r>
        <w:rPr>
          <w:rtl/>
        </w:rPr>
        <w:t xml:space="preserve">של </w:t>
      </w:r>
      <w:bookmarkStart w:id="5847" w:name="_ETM_Q12_688380"/>
      <w:bookmarkEnd w:id="5847"/>
      <w:r>
        <w:rPr>
          <w:rtl/>
        </w:rPr>
        <w:t>האסירים</w:t>
      </w:r>
      <w:r>
        <w:rPr>
          <w:rFonts w:hint="cs"/>
          <w:rtl/>
        </w:rPr>
        <w:t>.</w:t>
      </w:r>
      <w:r>
        <w:rPr>
          <w:rtl/>
        </w:rPr>
        <w:t xml:space="preserve"> </w:t>
      </w:r>
      <w:bookmarkStart w:id="5848" w:name="_ETM_Q12_689600"/>
      <w:bookmarkEnd w:id="5848"/>
    </w:p>
    <w:p w:rsidR="00BC0146" w:rsidRDefault="00BC0146" w:rsidP="00BA6176">
      <w:pPr>
        <w:rPr>
          <w:rtl/>
        </w:rPr>
      </w:pPr>
    </w:p>
    <w:p w:rsidR="00BC0146" w:rsidRDefault="00BC0146" w:rsidP="001149C0">
      <w:pPr>
        <w:rPr>
          <w:rtl/>
        </w:rPr>
      </w:pPr>
      <w:r>
        <w:rPr>
          <w:rtl/>
        </w:rPr>
        <w:t xml:space="preserve">אני </w:t>
      </w:r>
      <w:bookmarkStart w:id="5849" w:name="_ETM_Q12_690410"/>
      <w:bookmarkEnd w:id="5849"/>
      <w:r>
        <w:rPr>
          <w:rtl/>
        </w:rPr>
        <w:t xml:space="preserve">לא </w:t>
      </w:r>
      <w:bookmarkStart w:id="5850" w:name="_ETM_Q12_690710"/>
      <w:bookmarkEnd w:id="5850"/>
      <w:r>
        <w:rPr>
          <w:rtl/>
        </w:rPr>
        <w:t xml:space="preserve">מבינה </w:t>
      </w:r>
      <w:bookmarkStart w:id="5851" w:name="_ETM_Q12_691430"/>
      <w:bookmarkEnd w:id="5851"/>
      <w:r>
        <w:rPr>
          <w:rtl/>
        </w:rPr>
        <w:t xml:space="preserve">עד </w:t>
      </w:r>
      <w:bookmarkStart w:id="5852" w:name="_ETM_Q12_691670"/>
      <w:bookmarkEnd w:id="5852"/>
      <w:r>
        <w:rPr>
          <w:rtl/>
        </w:rPr>
        <w:t xml:space="preserve">כמה </w:t>
      </w:r>
      <w:bookmarkStart w:id="5853" w:name="_ETM_Q12_692030"/>
      <w:bookmarkEnd w:id="5853"/>
      <w:r>
        <w:rPr>
          <w:rtl/>
        </w:rPr>
        <w:t xml:space="preserve">השיגעון </w:t>
      </w:r>
      <w:bookmarkStart w:id="5854" w:name="_ETM_Q12_692960"/>
      <w:bookmarkEnd w:id="5854"/>
      <w:r>
        <w:rPr>
          <w:rtl/>
        </w:rPr>
        <w:t xml:space="preserve">ושיכרון </w:t>
      </w:r>
      <w:bookmarkStart w:id="5855" w:name="_ETM_Q12_693710"/>
      <w:bookmarkEnd w:id="5855"/>
      <w:r>
        <w:rPr>
          <w:rtl/>
        </w:rPr>
        <w:t xml:space="preserve">הכוח </w:t>
      </w:r>
      <w:bookmarkStart w:id="5856" w:name="_ETM_Q12_694280"/>
      <w:bookmarkEnd w:id="5856"/>
      <w:r>
        <w:rPr>
          <w:rtl/>
        </w:rPr>
        <w:t>ה</w:t>
      </w:r>
      <w:r>
        <w:rPr>
          <w:rFonts w:hint="cs"/>
          <w:rtl/>
        </w:rPr>
        <w:t>אלה</w:t>
      </w:r>
      <w:r>
        <w:rPr>
          <w:rtl/>
        </w:rPr>
        <w:t xml:space="preserve"> </w:t>
      </w:r>
      <w:bookmarkStart w:id="5857" w:name="_ETM_Q12_695059"/>
      <w:bookmarkEnd w:id="5857"/>
      <w:r>
        <w:rPr>
          <w:rtl/>
        </w:rPr>
        <w:t>יכול</w:t>
      </w:r>
      <w:r>
        <w:rPr>
          <w:rFonts w:hint="cs"/>
          <w:rtl/>
        </w:rPr>
        <w:t>ים</w:t>
      </w:r>
      <w:r>
        <w:rPr>
          <w:rtl/>
        </w:rPr>
        <w:t xml:space="preserve"> </w:t>
      </w:r>
      <w:bookmarkStart w:id="5858" w:name="_ETM_Q12_695600"/>
      <w:bookmarkEnd w:id="5858"/>
      <w:r>
        <w:rPr>
          <w:rtl/>
        </w:rPr>
        <w:t xml:space="preserve">להוביל </w:t>
      </w:r>
      <w:bookmarkStart w:id="5859" w:name="_ETM_Q12_696319"/>
      <w:bookmarkEnd w:id="5859"/>
      <w:r>
        <w:rPr>
          <w:rtl/>
        </w:rPr>
        <w:t xml:space="preserve">את </w:t>
      </w:r>
      <w:bookmarkStart w:id="5860" w:name="_ETM_Q12_696470"/>
      <w:bookmarkEnd w:id="5860"/>
      <w:r>
        <w:rPr>
          <w:rtl/>
        </w:rPr>
        <w:t xml:space="preserve">המדינה </w:t>
      </w:r>
      <w:bookmarkStart w:id="5861" w:name="_ETM_Q12_697160"/>
      <w:bookmarkEnd w:id="5861"/>
      <w:r>
        <w:rPr>
          <w:rtl/>
        </w:rPr>
        <w:t>ויכול</w:t>
      </w:r>
      <w:r>
        <w:rPr>
          <w:rFonts w:hint="cs"/>
          <w:rtl/>
        </w:rPr>
        <w:t>ים</w:t>
      </w:r>
      <w:r>
        <w:rPr>
          <w:rtl/>
        </w:rPr>
        <w:t xml:space="preserve"> </w:t>
      </w:r>
      <w:bookmarkStart w:id="5862" w:name="_ETM_Q12_697790"/>
      <w:bookmarkEnd w:id="5862"/>
      <w:r>
        <w:rPr>
          <w:rtl/>
        </w:rPr>
        <w:t xml:space="preserve">להוביל </w:t>
      </w:r>
      <w:bookmarkStart w:id="5863" w:name="_ETM_Q12_698780"/>
      <w:bookmarkEnd w:id="5863"/>
      <w:r>
        <w:rPr>
          <w:rtl/>
        </w:rPr>
        <w:t xml:space="preserve">את </w:t>
      </w:r>
      <w:bookmarkStart w:id="5864" w:name="_ETM_Q12_698990"/>
      <w:bookmarkEnd w:id="5864"/>
      <w:r>
        <w:rPr>
          <w:rtl/>
        </w:rPr>
        <w:t xml:space="preserve">הממשלה </w:t>
      </w:r>
      <w:bookmarkStart w:id="5865" w:name="_ETM_Q12_699920"/>
      <w:bookmarkEnd w:id="5865"/>
      <w:r>
        <w:rPr>
          <w:rtl/>
        </w:rPr>
        <w:t>הז</w:t>
      </w:r>
      <w:r>
        <w:rPr>
          <w:rFonts w:hint="cs"/>
          <w:rtl/>
        </w:rPr>
        <w:t>את.</w:t>
      </w:r>
      <w:r>
        <w:rPr>
          <w:rtl/>
        </w:rPr>
        <w:t xml:space="preserve"> </w:t>
      </w:r>
      <w:bookmarkStart w:id="5866" w:name="_ETM_Q12_700860"/>
      <w:bookmarkStart w:id="5867" w:name="TOR_Q13"/>
      <w:bookmarkEnd w:id="5866"/>
      <w:bookmarkEnd w:id="5867"/>
      <w:r>
        <w:rPr>
          <w:rFonts w:hint="cs"/>
          <w:rtl/>
        </w:rPr>
        <w:t xml:space="preserve">האם מצפים באמת ממנהיגות פוליטית של עם תחת כיבוש שלא יתבטאו נגד </w:t>
      </w:r>
      <w:bookmarkStart w:id="5868" w:name="_ETM_Q13_110455"/>
      <w:bookmarkEnd w:id="5868"/>
      <w:r>
        <w:rPr>
          <w:rFonts w:hint="cs"/>
          <w:rtl/>
        </w:rPr>
        <w:t>הכיבוש? שלא יתבטאו נגד הדיכוי של</w:t>
      </w:r>
      <w:r w:rsidR="001149C0">
        <w:rPr>
          <w:rFonts w:hint="cs"/>
          <w:rtl/>
        </w:rPr>
        <w:t xml:space="preserve"> ה</w:t>
      </w:r>
      <w:r>
        <w:rPr>
          <w:rFonts w:hint="cs"/>
          <w:rtl/>
        </w:rPr>
        <w:t xml:space="preserve">עם שלהם? למה מצפים </w:t>
      </w:r>
      <w:bookmarkStart w:id="5869" w:name="_ETM_Q13_116091"/>
      <w:bookmarkEnd w:id="5869"/>
      <w:r>
        <w:rPr>
          <w:rFonts w:hint="cs"/>
          <w:rtl/>
        </w:rPr>
        <w:t xml:space="preserve">מחאלדה ג'ראר, שתגן על הכיבוש הישראלי בשטחים הפלסטינים? מצפים ממישהי </w:t>
      </w:r>
      <w:bookmarkStart w:id="5870" w:name="_ETM_Q13_125310"/>
      <w:bookmarkEnd w:id="5870"/>
      <w:r>
        <w:rPr>
          <w:rFonts w:hint="cs"/>
          <w:rtl/>
        </w:rPr>
        <w:t xml:space="preserve">שנבחרה על ידי העם שלה כדי לייצג אותו נאמנה, </w:t>
      </w:r>
      <w:bookmarkStart w:id="5871" w:name="_ETM_Q13_129466"/>
      <w:bookmarkEnd w:id="5871"/>
      <w:r>
        <w:rPr>
          <w:rFonts w:hint="cs"/>
          <w:rtl/>
        </w:rPr>
        <w:t xml:space="preserve">והיא אישה הידועה כאישה משכילה, ליברלית, </w:t>
      </w:r>
      <w:bookmarkStart w:id="5872" w:name="_ETM_Q13_135594"/>
      <w:bookmarkEnd w:id="5872"/>
      <w:r>
        <w:rPr>
          <w:rFonts w:hint="cs"/>
          <w:rtl/>
        </w:rPr>
        <w:t>פמיניסטית, שנאבקה שנים רבות להגיע לעמדה הז</w:t>
      </w:r>
      <w:r w:rsidR="001149C0">
        <w:rPr>
          <w:rFonts w:hint="cs"/>
          <w:rtl/>
        </w:rPr>
        <w:t>את</w:t>
      </w:r>
      <w:r>
        <w:rPr>
          <w:rFonts w:hint="cs"/>
          <w:rtl/>
        </w:rPr>
        <w:t xml:space="preserve">, הבכירה, במנהיגות הפוליטית הפלסטינית </w:t>
      </w:r>
      <w:bookmarkStart w:id="5873" w:name="_ETM_Q13_140758"/>
      <w:bookmarkStart w:id="5874" w:name="_ETM_Q13_141765"/>
      <w:bookmarkStart w:id="5875" w:name="_ETM_Q13_142058"/>
      <w:bookmarkEnd w:id="5873"/>
      <w:bookmarkEnd w:id="5874"/>
      <w:bookmarkEnd w:id="5875"/>
      <w:r w:rsidR="001149C0">
        <w:rPr>
          <w:rFonts w:hint="eastAsia"/>
          <w:rtl/>
        </w:rPr>
        <w:t xml:space="preserve">– </w:t>
      </w:r>
      <w:r>
        <w:rPr>
          <w:rFonts w:hint="cs"/>
          <w:rtl/>
        </w:rPr>
        <w:t xml:space="preserve">האם מצפים ממנה להיות הדוברת של הכיבוש הישראלי? מה בדיוק </w:t>
      </w:r>
      <w:bookmarkStart w:id="5876" w:name="_ETM_Q13_144571"/>
      <w:bookmarkEnd w:id="5876"/>
      <w:r>
        <w:rPr>
          <w:rFonts w:hint="cs"/>
          <w:rtl/>
        </w:rPr>
        <w:t xml:space="preserve">הציפייה? </w:t>
      </w:r>
    </w:p>
    <w:p w:rsidR="00BC0146" w:rsidRDefault="00BC0146" w:rsidP="00BA6176">
      <w:pPr>
        <w:rPr>
          <w:rtl/>
        </w:rPr>
      </w:pPr>
      <w:bookmarkStart w:id="5877" w:name="_ETM_Q13_154976"/>
      <w:bookmarkEnd w:id="5877"/>
    </w:p>
    <w:p w:rsidR="001149C0" w:rsidRDefault="00BC0146" w:rsidP="001149C0">
      <w:pPr>
        <w:rPr>
          <w:rtl/>
        </w:rPr>
      </w:pPr>
      <w:bookmarkStart w:id="5878" w:name="_ETM_Q13_155502"/>
      <w:bookmarkEnd w:id="5878"/>
      <w:r>
        <w:rPr>
          <w:rFonts w:hint="cs"/>
          <w:rtl/>
        </w:rPr>
        <w:t xml:space="preserve">אני חושבת שהאמתלה הזאת שנקראת מעצר מינהלי היא </w:t>
      </w:r>
      <w:bookmarkStart w:id="5879" w:name="_ETM_Q13_159689"/>
      <w:bookmarkEnd w:id="5879"/>
      <w:r>
        <w:rPr>
          <w:rFonts w:hint="cs"/>
          <w:rtl/>
        </w:rPr>
        <w:t xml:space="preserve">בעצם ביטוי של העריצות, של שימוש בכוח נגד מי שמתנגד </w:t>
      </w:r>
      <w:bookmarkStart w:id="5880" w:name="_ETM_Q13_169384"/>
      <w:bookmarkEnd w:id="5880"/>
      <w:r>
        <w:rPr>
          <w:rFonts w:hint="cs"/>
          <w:rtl/>
        </w:rPr>
        <w:t xml:space="preserve">לכיבוש, בלי להיות מחויבים לא למשפט צדק, לא לשקיפות בהאשמות </w:t>
      </w:r>
      <w:bookmarkStart w:id="5881" w:name="_ETM_Q13_178266"/>
      <w:bookmarkEnd w:id="5881"/>
      <w:r>
        <w:rPr>
          <w:rFonts w:hint="cs"/>
          <w:rtl/>
        </w:rPr>
        <w:t xml:space="preserve">או בראיות שמביאים, אלא </w:t>
      </w:r>
      <w:bookmarkStart w:id="5882" w:name="_ETM_Q13_180210"/>
      <w:bookmarkEnd w:id="5882"/>
      <w:r>
        <w:rPr>
          <w:rtl/>
        </w:rPr>
        <w:t xml:space="preserve">זאת </w:t>
      </w:r>
      <w:bookmarkStart w:id="5883" w:name="_ETM_Q13_180450"/>
      <w:bookmarkEnd w:id="5883"/>
      <w:r>
        <w:rPr>
          <w:rtl/>
        </w:rPr>
        <w:t xml:space="preserve">החלטה </w:t>
      </w:r>
      <w:bookmarkStart w:id="5884" w:name="_ETM_Q13_181770"/>
      <w:bookmarkEnd w:id="5884"/>
      <w:r>
        <w:rPr>
          <w:rtl/>
        </w:rPr>
        <w:t>פוליטית</w:t>
      </w:r>
      <w:r>
        <w:rPr>
          <w:rFonts w:hint="cs"/>
          <w:rtl/>
        </w:rPr>
        <w:t>,</w:t>
      </w:r>
      <w:r>
        <w:rPr>
          <w:rtl/>
        </w:rPr>
        <w:t xml:space="preserve"> </w:t>
      </w:r>
      <w:bookmarkStart w:id="5885" w:name="_ETM_Q13_182610"/>
      <w:bookmarkEnd w:id="5885"/>
      <w:r>
        <w:rPr>
          <w:rtl/>
        </w:rPr>
        <w:t xml:space="preserve">לא </w:t>
      </w:r>
      <w:bookmarkStart w:id="5886" w:name="_ETM_Q13_182850"/>
      <w:bookmarkEnd w:id="5886"/>
      <w:r>
        <w:rPr>
          <w:rtl/>
        </w:rPr>
        <w:t xml:space="preserve">שייכת </w:t>
      </w:r>
      <w:bookmarkStart w:id="5887" w:name="_ETM_Q13_183990"/>
      <w:bookmarkEnd w:id="5887"/>
      <w:r>
        <w:rPr>
          <w:rtl/>
        </w:rPr>
        <w:t xml:space="preserve">למה </w:t>
      </w:r>
      <w:bookmarkStart w:id="5888" w:name="_ETM_Q13_184350"/>
      <w:bookmarkEnd w:id="5888"/>
      <w:r>
        <w:rPr>
          <w:rtl/>
        </w:rPr>
        <w:t xml:space="preserve">שנקרא </w:t>
      </w:r>
      <w:bookmarkStart w:id="5889" w:name="_ETM_Q13_185010"/>
      <w:bookmarkEnd w:id="5889"/>
      <w:r>
        <w:rPr>
          <w:rtl/>
        </w:rPr>
        <w:t xml:space="preserve">בית </w:t>
      </w:r>
      <w:bookmarkStart w:id="5890" w:name="_ETM_Q13_185340"/>
      <w:bookmarkEnd w:id="5890"/>
      <w:r>
        <w:rPr>
          <w:rtl/>
        </w:rPr>
        <w:t xml:space="preserve">משפט </w:t>
      </w:r>
      <w:bookmarkStart w:id="5891" w:name="_ETM_Q13_185850"/>
      <w:bookmarkEnd w:id="5891"/>
      <w:r>
        <w:rPr>
          <w:rtl/>
        </w:rPr>
        <w:t>צבאי</w:t>
      </w:r>
      <w:r>
        <w:rPr>
          <w:rFonts w:hint="cs"/>
          <w:rtl/>
        </w:rPr>
        <w:t>.</w:t>
      </w:r>
      <w:r>
        <w:rPr>
          <w:rtl/>
        </w:rPr>
        <w:t xml:space="preserve"> </w:t>
      </w:r>
      <w:bookmarkStart w:id="5892" w:name="_ETM_Q13_186960"/>
      <w:bookmarkEnd w:id="5892"/>
      <w:r>
        <w:rPr>
          <w:rFonts w:hint="cs"/>
          <w:rtl/>
        </w:rPr>
        <w:t xml:space="preserve">ואולי </w:t>
      </w:r>
      <w:r>
        <w:rPr>
          <w:rtl/>
        </w:rPr>
        <w:t xml:space="preserve">הגיע </w:t>
      </w:r>
      <w:bookmarkStart w:id="5893" w:name="_ETM_Q13_187590"/>
      <w:bookmarkEnd w:id="5893"/>
      <w:r>
        <w:rPr>
          <w:rtl/>
        </w:rPr>
        <w:t xml:space="preserve">הזמן </w:t>
      </w:r>
      <w:bookmarkStart w:id="5894" w:name="_ETM_Q13_188100"/>
      <w:bookmarkStart w:id="5895" w:name="_ETM_Q13_189160"/>
      <w:bookmarkEnd w:id="5894"/>
      <w:bookmarkEnd w:id="5895"/>
      <w:r>
        <w:rPr>
          <w:rtl/>
        </w:rPr>
        <w:t xml:space="preserve">לדבר </w:t>
      </w:r>
      <w:bookmarkStart w:id="5896" w:name="_ETM_Q13_189730"/>
      <w:bookmarkEnd w:id="5896"/>
      <w:r>
        <w:rPr>
          <w:rtl/>
        </w:rPr>
        <w:t xml:space="preserve">גם </w:t>
      </w:r>
      <w:bookmarkStart w:id="5897" w:name="_ETM_Q13_190030"/>
      <w:bookmarkStart w:id="5898" w:name="_ETM_Q13_190300"/>
      <w:bookmarkEnd w:id="5897"/>
      <w:bookmarkEnd w:id="5898"/>
      <w:r>
        <w:rPr>
          <w:rtl/>
        </w:rPr>
        <w:t xml:space="preserve">על </w:t>
      </w:r>
      <w:bookmarkStart w:id="5899" w:name="_ETM_Q13_190480"/>
      <w:bookmarkEnd w:id="5899"/>
      <w:r>
        <w:rPr>
          <w:rtl/>
        </w:rPr>
        <w:t xml:space="preserve">בתי </w:t>
      </w:r>
      <w:bookmarkStart w:id="5900" w:name="_ETM_Q13_190840"/>
      <w:bookmarkEnd w:id="5900"/>
      <w:r>
        <w:rPr>
          <w:rtl/>
        </w:rPr>
        <w:t xml:space="preserve">המשפט </w:t>
      </w:r>
      <w:bookmarkStart w:id="5901" w:name="_ETM_Q13_191470"/>
      <w:bookmarkEnd w:id="5901"/>
      <w:r>
        <w:rPr>
          <w:rtl/>
        </w:rPr>
        <w:t>האלה</w:t>
      </w:r>
      <w:r>
        <w:rPr>
          <w:rFonts w:hint="cs"/>
          <w:rtl/>
        </w:rPr>
        <w:t>,</w:t>
      </w:r>
      <w:r>
        <w:rPr>
          <w:rtl/>
        </w:rPr>
        <w:t xml:space="preserve"> </w:t>
      </w:r>
      <w:bookmarkStart w:id="5902" w:name="_ETM_Q13_192840"/>
      <w:bookmarkEnd w:id="5902"/>
      <w:r>
        <w:rPr>
          <w:rtl/>
        </w:rPr>
        <w:t>ש</w:t>
      </w:r>
      <w:r>
        <w:rPr>
          <w:rFonts w:hint="cs"/>
          <w:rtl/>
        </w:rPr>
        <w:t>ה</w:t>
      </w:r>
      <w:r>
        <w:rPr>
          <w:rtl/>
        </w:rPr>
        <w:t xml:space="preserve">ם </w:t>
      </w:r>
      <w:bookmarkStart w:id="5903" w:name="_ETM_Q13_194050"/>
      <w:bookmarkEnd w:id="5903"/>
      <w:r>
        <w:rPr>
          <w:rtl/>
        </w:rPr>
        <w:t xml:space="preserve">הצגה </w:t>
      </w:r>
      <w:bookmarkStart w:id="5904" w:name="_ETM_Q13_195490"/>
      <w:bookmarkEnd w:id="5904"/>
      <w:r>
        <w:rPr>
          <w:rFonts w:hint="cs"/>
          <w:rtl/>
        </w:rPr>
        <w:t xml:space="preserve">אחת </w:t>
      </w:r>
      <w:r>
        <w:rPr>
          <w:rtl/>
        </w:rPr>
        <w:t>גדולה</w:t>
      </w:r>
      <w:r>
        <w:rPr>
          <w:rFonts w:hint="cs"/>
          <w:rtl/>
        </w:rPr>
        <w:t>.</w:t>
      </w:r>
      <w:r>
        <w:rPr>
          <w:rtl/>
        </w:rPr>
        <w:t xml:space="preserve"> </w:t>
      </w:r>
      <w:bookmarkStart w:id="5905" w:name="_ETM_Q13_196720"/>
      <w:bookmarkEnd w:id="5905"/>
      <w:r>
        <w:rPr>
          <w:rtl/>
        </w:rPr>
        <w:t>ההחלטות</w:t>
      </w:r>
      <w:r>
        <w:rPr>
          <w:rFonts w:hint="cs"/>
          <w:rtl/>
        </w:rPr>
        <w:t>,</w:t>
      </w:r>
      <w:r>
        <w:rPr>
          <w:rtl/>
        </w:rPr>
        <w:t xml:space="preserve"> </w:t>
      </w:r>
      <w:bookmarkStart w:id="5906" w:name="_ETM_Q13_197770"/>
      <w:bookmarkEnd w:id="5906"/>
      <w:r>
        <w:rPr>
          <w:rtl/>
        </w:rPr>
        <w:t xml:space="preserve">ברגע </w:t>
      </w:r>
      <w:bookmarkStart w:id="5907" w:name="_ETM_Q13_198250"/>
      <w:bookmarkEnd w:id="5907"/>
      <w:r>
        <w:rPr>
          <w:rtl/>
        </w:rPr>
        <w:t xml:space="preserve">שהן </w:t>
      </w:r>
      <w:bookmarkStart w:id="5908" w:name="_ETM_Q13_198610"/>
      <w:bookmarkEnd w:id="5908"/>
      <w:r>
        <w:rPr>
          <w:rtl/>
        </w:rPr>
        <w:t>מתקבלות</w:t>
      </w:r>
      <w:r>
        <w:rPr>
          <w:rFonts w:hint="cs"/>
          <w:rtl/>
        </w:rPr>
        <w:t>,</w:t>
      </w:r>
      <w:r>
        <w:rPr>
          <w:rtl/>
        </w:rPr>
        <w:t xml:space="preserve"> </w:t>
      </w:r>
      <w:bookmarkStart w:id="5909" w:name="_ETM_Q13_199270"/>
      <w:bookmarkEnd w:id="5909"/>
      <w:r>
        <w:rPr>
          <w:rtl/>
        </w:rPr>
        <w:t xml:space="preserve">הן </w:t>
      </w:r>
      <w:bookmarkStart w:id="5910" w:name="_ETM_Q13_199450"/>
      <w:bookmarkEnd w:id="5910"/>
      <w:r>
        <w:rPr>
          <w:rtl/>
        </w:rPr>
        <w:t xml:space="preserve">מתקבלות </w:t>
      </w:r>
      <w:bookmarkStart w:id="5911" w:name="_ETM_Q13_200050"/>
      <w:bookmarkEnd w:id="5911"/>
      <w:r>
        <w:rPr>
          <w:rtl/>
        </w:rPr>
        <w:t xml:space="preserve">מחוץ </w:t>
      </w:r>
      <w:bookmarkStart w:id="5912" w:name="_ETM_Q13_200620"/>
      <w:bookmarkEnd w:id="5912"/>
      <w:r>
        <w:rPr>
          <w:rtl/>
        </w:rPr>
        <w:t xml:space="preserve">לבית </w:t>
      </w:r>
      <w:bookmarkStart w:id="5913" w:name="_ETM_Q13_200980"/>
      <w:bookmarkEnd w:id="5913"/>
      <w:r>
        <w:rPr>
          <w:rtl/>
        </w:rPr>
        <w:t xml:space="preserve">משפט </w:t>
      </w:r>
      <w:bookmarkStart w:id="5914" w:name="_ETM_Q13_202750"/>
      <w:bookmarkEnd w:id="5914"/>
      <w:r>
        <w:rPr>
          <w:rFonts w:hint="cs"/>
          <w:rtl/>
        </w:rPr>
        <w:t>זה ומונחתות. ו</w:t>
      </w:r>
      <w:bookmarkStart w:id="5915" w:name="_ETM_Q13_195694"/>
      <w:bookmarkStart w:id="5916" w:name="_ETM_Q13_195984"/>
      <w:bookmarkEnd w:id="5915"/>
      <w:bookmarkEnd w:id="5916"/>
      <w:r>
        <w:rPr>
          <w:rFonts w:hint="cs"/>
          <w:rtl/>
        </w:rPr>
        <w:t>הצורך בהצגה הז</w:t>
      </w:r>
      <w:bookmarkStart w:id="5917" w:name="_ETM_Q13_209182"/>
      <w:bookmarkStart w:id="5918" w:name="_ETM_Q13_205090"/>
      <w:bookmarkStart w:id="5919" w:name="_ETM_Q13_206590"/>
      <w:bookmarkStart w:id="5920" w:name="_ETM_Q13_207370"/>
      <w:bookmarkStart w:id="5921" w:name="_ETM_Q13_208150"/>
      <w:bookmarkStart w:id="5922" w:name="_ETM_Q13_208270"/>
      <w:bookmarkEnd w:id="5917"/>
      <w:bookmarkEnd w:id="5918"/>
      <w:bookmarkEnd w:id="5919"/>
      <w:bookmarkEnd w:id="5920"/>
      <w:bookmarkEnd w:id="5921"/>
      <w:bookmarkEnd w:id="5922"/>
      <w:r w:rsidR="001149C0">
        <w:rPr>
          <w:rFonts w:hint="cs"/>
          <w:rtl/>
        </w:rPr>
        <w:t>את</w:t>
      </w:r>
      <w:r>
        <w:rPr>
          <w:rFonts w:hint="cs"/>
          <w:rtl/>
        </w:rPr>
        <w:t xml:space="preserve"> הוא </w:t>
      </w:r>
      <w:r>
        <w:rPr>
          <w:rtl/>
        </w:rPr>
        <w:t xml:space="preserve">רק </w:t>
      </w:r>
      <w:bookmarkStart w:id="5923" w:name="_ETM_Q13_208630"/>
      <w:bookmarkEnd w:id="5923"/>
      <w:r>
        <w:rPr>
          <w:rtl/>
        </w:rPr>
        <w:t>לה</w:t>
      </w:r>
      <w:r>
        <w:rPr>
          <w:rFonts w:hint="cs"/>
          <w:rtl/>
        </w:rPr>
        <w:t>רא</w:t>
      </w:r>
      <w:r>
        <w:rPr>
          <w:rtl/>
        </w:rPr>
        <w:t xml:space="preserve">ות </w:t>
      </w:r>
      <w:bookmarkStart w:id="5924" w:name="_ETM_Q13_209290"/>
      <w:bookmarkEnd w:id="5924"/>
      <w:r>
        <w:rPr>
          <w:rtl/>
        </w:rPr>
        <w:t xml:space="preserve">לעולם </w:t>
      </w:r>
      <w:bookmarkStart w:id="5925" w:name="_ETM_Q13_209890"/>
      <w:bookmarkEnd w:id="5925"/>
      <w:r>
        <w:rPr>
          <w:rtl/>
        </w:rPr>
        <w:t>שכאילו</w:t>
      </w:r>
      <w:r>
        <w:rPr>
          <w:rFonts w:hint="cs"/>
          <w:rtl/>
        </w:rPr>
        <w:t>,</w:t>
      </w:r>
      <w:r>
        <w:rPr>
          <w:rtl/>
        </w:rPr>
        <w:t xml:space="preserve"> </w:t>
      </w:r>
      <w:bookmarkStart w:id="5926" w:name="_ETM_Q13_210730"/>
      <w:bookmarkEnd w:id="5926"/>
      <w:r>
        <w:rPr>
          <w:rtl/>
        </w:rPr>
        <w:t xml:space="preserve">כאילו </w:t>
      </w:r>
      <w:bookmarkStart w:id="5927" w:name="_ETM_Q13_211270"/>
      <w:bookmarkEnd w:id="5927"/>
      <w:r>
        <w:rPr>
          <w:rtl/>
        </w:rPr>
        <w:t xml:space="preserve">באמת </w:t>
      </w:r>
      <w:bookmarkStart w:id="5928" w:name="_ETM_Q13_212170"/>
      <w:bookmarkEnd w:id="5928"/>
      <w:r>
        <w:rPr>
          <w:rFonts w:hint="cs"/>
          <w:rtl/>
        </w:rPr>
        <w:t xml:space="preserve">קיים משפט צדק. </w:t>
      </w:r>
    </w:p>
    <w:p w:rsidR="001149C0" w:rsidRDefault="001149C0" w:rsidP="001149C0">
      <w:pPr>
        <w:rPr>
          <w:rtl/>
        </w:rPr>
      </w:pPr>
    </w:p>
    <w:p w:rsidR="00BC0146" w:rsidRDefault="00BC0146" w:rsidP="001149C0">
      <w:pPr>
        <w:rPr>
          <w:rtl/>
        </w:rPr>
      </w:pPr>
      <w:r>
        <w:rPr>
          <w:rFonts w:hint="cs"/>
          <w:rtl/>
        </w:rPr>
        <w:t xml:space="preserve">אני קוראת מעל </w:t>
      </w:r>
      <w:bookmarkStart w:id="5929" w:name="_ETM_Q13_212530"/>
      <w:bookmarkStart w:id="5930" w:name="_ETM_Q13_213190"/>
      <w:bookmarkStart w:id="5931" w:name="_ETM_Q13_214080"/>
      <w:bookmarkStart w:id="5932" w:name="_ETM_Q13_214350"/>
      <w:bookmarkStart w:id="5933" w:name="_ETM_Q13_214770"/>
      <w:bookmarkStart w:id="5934" w:name="_ETM_Q13_215040"/>
      <w:bookmarkEnd w:id="5929"/>
      <w:bookmarkEnd w:id="5930"/>
      <w:bookmarkEnd w:id="5931"/>
      <w:bookmarkEnd w:id="5932"/>
      <w:bookmarkEnd w:id="5933"/>
      <w:bookmarkEnd w:id="5934"/>
      <w:r>
        <w:rPr>
          <w:rFonts w:hint="cs"/>
          <w:rtl/>
        </w:rPr>
        <w:t>הב</w:t>
      </w:r>
      <w:r>
        <w:rPr>
          <w:rtl/>
        </w:rPr>
        <w:t xml:space="preserve">מה </w:t>
      </w:r>
      <w:bookmarkStart w:id="5935" w:name="_ETM_Q13_215460"/>
      <w:bookmarkEnd w:id="5935"/>
      <w:r>
        <w:rPr>
          <w:rtl/>
        </w:rPr>
        <w:t>הז</w:t>
      </w:r>
      <w:r w:rsidR="001149C0">
        <w:rPr>
          <w:rFonts w:hint="cs"/>
          <w:rtl/>
        </w:rPr>
        <w:t>את</w:t>
      </w:r>
      <w:r>
        <w:rPr>
          <w:rtl/>
        </w:rPr>
        <w:t xml:space="preserve"> </w:t>
      </w:r>
      <w:bookmarkStart w:id="5936" w:name="_ETM_Q13_215790"/>
      <w:bookmarkEnd w:id="5936"/>
      <w:r>
        <w:rPr>
          <w:rtl/>
        </w:rPr>
        <w:t>להתעשת</w:t>
      </w:r>
      <w:r>
        <w:rPr>
          <w:rFonts w:hint="cs"/>
          <w:rtl/>
        </w:rPr>
        <w:t xml:space="preserve"> ולשחרר את </w:t>
      </w:r>
      <w:bookmarkStart w:id="5937" w:name="_ETM_Q13_210959"/>
      <w:bookmarkEnd w:id="5937"/>
      <w:r>
        <w:rPr>
          <w:rFonts w:hint="cs"/>
          <w:rtl/>
        </w:rPr>
        <w:t>חאלדה ג'ראר, חברת הפרלמנט הפלסטיני</w:t>
      </w:r>
      <w:r w:rsidR="001149C0">
        <w:rPr>
          <w:rFonts w:hint="cs"/>
          <w:rtl/>
        </w:rPr>
        <w:t>,</w:t>
      </w:r>
      <w:r>
        <w:rPr>
          <w:rFonts w:hint="cs"/>
          <w:rtl/>
        </w:rPr>
        <w:t xml:space="preserve"> שנבחרה על ידי עמה. </w:t>
      </w:r>
    </w:p>
    <w:p w:rsidR="00BC0146" w:rsidRDefault="00BC0146" w:rsidP="00BA6176">
      <w:pPr>
        <w:ind w:firstLine="0"/>
        <w:rPr>
          <w:rtl/>
        </w:rPr>
      </w:pPr>
    </w:p>
    <w:sdt>
      <w:sdtPr>
        <w:rPr>
          <w:rtl/>
        </w:rPr>
        <w:alias w:val="יור"/>
        <w:tag w:val="&lt;ID&gt;5707&lt;/ID&gt;&lt;Name&gt;ישראל אייכלר - יו&quot;ר&lt;/Name&gt;&lt;Data&gt;ישראל אייכלר&lt;/Data&gt;&lt;Shortcut&gt;&lt;/Shortcut&gt;"/>
        <w:id w:val="1416821094"/>
        <w:placeholder>
          <w:docPart w:val="74F5A9EDF17E42FF846B42651414616D"/>
        </w:placeholder>
        <w15:color w:val="993366"/>
      </w:sdtPr>
      <w:sdtEndPr/>
      <w:sdtContent>
        <w:p w:rsidR="00BC0146" w:rsidRDefault="00BC0146" w:rsidP="00BA6176">
          <w:pPr>
            <w:pStyle w:val="af7"/>
            <w:keepNext/>
            <w:rPr>
              <w:rtl/>
            </w:rPr>
          </w:pPr>
          <w:r w:rsidRPr="0025457A">
            <w:rPr>
              <w:rStyle w:val="aff"/>
              <w:color w:val="000000"/>
              <w:rtl/>
            </w:rPr>
            <w:t>היו"ר ישראל אייכלר</w:t>
          </w:r>
          <w:r w:rsidRPr="0025457A">
            <w:rPr>
              <w:color w:val="000000"/>
              <w:rtl/>
            </w:rPr>
            <w:t>:</w:t>
          </w:r>
        </w:p>
      </w:sdtContent>
    </w:sdt>
    <w:p w:rsidR="00BC0146" w:rsidRDefault="00BC0146" w:rsidP="003B3567">
      <w:pPr>
        <w:rPr>
          <w:rtl/>
        </w:rPr>
      </w:pPr>
    </w:p>
    <w:p w:rsidR="00BC0146" w:rsidRPr="0025457A" w:rsidRDefault="00BC0146" w:rsidP="00BA6176">
      <w:pPr>
        <w:rPr>
          <w:rtl/>
        </w:rPr>
      </w:pPr>
      <w:r>
        <w:rPr>
          <w:rFonts w:hint="cs"/>
          <w:rtl/>
        </w:rPr>
        <w:t xml:space="preserve">תודה </w:t>
      </w:r>
      <w:bookmarkStart w:id="5938" w:name="_ETM_Q13_229227"/>
      <w:bookmarkEnd w:id="5938"/>
      <w:r>
        <w:rPr>
          <w:rFonts w:hint="cs"/>
          <w:rtl/>
        </w:rPr>
        <w:t xml:space="preserve">רבה לחברת הכנסת סלימאן. עכשיו חבר הכנסת עבד אל חכים </w:t>
      </w:r>
      <w:bookmarkStart w:id="5939" w:name="_ETM_Q13_228589"/>
      <w:bookmarkEnd w:id="5939"/>
      <w:r>
        <w:rPr>
          <w:rFonts w:hint="cs"/>
          <w:rtl/>
        </w:rPr>
        <w:t xml:space="preserve">חאג' יחיא </w:t>
      </w:r>
      <w:r>
        <w:rPr>
          <w:rFonts w:hint="eastAsia"/>
          <w:rtl/>
        </w:rPr>
        <w:t>–</w:t>
      </w:r>
      <w:r>
        <w:rPr>
          <w:rFonts w:hint="cs"/>
          <w:rtl/>
        </w:rPr>
        <w:t xml:space="preserve"> אני לא רואה אותו; חנין זועבי </w:t>
      </w:r>
      <w:r>
        <w:rPr>
          <w:rFonts w:hint="eastAsia"/>
        </w:rPr>
        <w:t>–</w:t>
      </w:r>
      <w:r>
        <w:rPr>
          <w:rFonts w:hint="cs"/>
          <w:rtl/>
        </w:rPr>
        <w:t xml:space="preserve"> איננה. </w:t>
      </w:r>
      <w:bookmarkStart w:id="5940" w:name="_ETM_Q13_245677"/>
      <w:bookmarkStart w:id="5941" w:name="_ETM_Q13_245937"/>
      <w:bookmarkEnd w:id="5940"/>
      <w:bookmarkEnd w:id="5941"/>
      <w:r>
        <w:rPr>
          <w:rFonts w:hint="cs"/>
          <w:rtl/>
        </w:rPr>
        <w:t>דב</w:t>
      </w:r>
      <w:r w:rsidR="003B3567">
        <w:rPr>
          <w:rFonts w:hint="cs"/>
          <w:rtl/>
        </w:rPr>
        <w:t xml:space="preserve"> </w:t>
      </w:r>
      <w:r>
        <w:rPr>
          <w:rFonts w:hint="cs"/>
          <w:rtl/>
        </w:rPr>
        <w:t xml:space="preserve">חנין, בבקשה, חמש דקות לרשותך. </w:t>
      </w:r>
    </w:p>
    <w:p w:rsidR="00BC0146" w:rsidRDefault="00BC0146" w:rsidP="00BA6176">
      <w:pPr>
        <w:ind w:firstLine="0"/>
        <w:rPr>
          <w:rtl/>
        </w:rPr>
      </w:pPr>
      <w:bookmarkStart w:id="5942" w:name="_ETM_Q13_251517"/>
      <w:bookmarkEnd w:id="5942"/>
    </w:p>
    <w:bookmarkStart w:id="5943" w:name="_ETM_Q13_252798" w:displacedByCustomXml="next"/>
    <w:bookmarkEnd w:id="5943" w:displacedByCustomXml="next"/>
    <w:bookmarkStart w:id="5944" w:name="_Toc517178912" w:displacedByCustomXml="next"/>
    <w:bookmarkStart w:id="5945" w:name="_Toc517178681" w:displacedByCustomXml="next"/>
    <w:bookmarkStart w:id="5946" w:name="_Toc517177485" w:displacedByCustomXml="next"/>
    <w:sdt>
      <w:sdtPr>
        <w:rPr>
          <w:rFonts w:hint="cs"/>
          <w:rtl/>
        </w:rPr>
        <w:alias w:val="דובר"/>
        <w:tag w:val="&lt;ID&gt;4627&lt;/ID&gt;&lt;Name&gt;דב חנין - הרשימה המשותפת&lt;/Name&gt;&lt;Data&gt;דב חנין (הרשימה המשותפת)&lt;/Data&gt;&lt;Shortcut&gt;דבחנ&lt;/Shortcut&gt;&lt;MemberID&gt;2153&lt;/MemberID&gt;"/>
        <w:id w:val="874974059"/>
        <w:placeholder>
          <w:docPart w:val="74F5A9EDF17E42FF846B42651414616D"/>
        </w:placeholder>
        <w15:color w:val="993366"/>
      </w:sdtPr>
      <w:sdtEndPr/>
      <w:sdtContent>
        <w:p w:rsidR="00BC0146" w:rsidRDefault="00BC0146" w:rsidP="00BA6176">
          <w:pPr>
            <w:pStyle w:val="a4"/>
            <w:keepNext/>
            <w:rPr>
              <w:rtl/>
            </w:rPr>
          </w:pPr>
          <w:r w:rsidRPr="0025457A">
            <w:rPr>
              <w:rStyle w:val="aff"/>
              <w:color w:val="000000"/>
              <w:rtl/>
            </w:rPr>
            <w:t>דב חנין (הרשימה המשותפת)</w:t>
          </w:r>
          <w:r w:rsidRPr="0025457A">
            <w:rPr>
              <w:color w:val="000000"/>
              <w:rtl/>
            </w:rPr>
            <w:t>:</w:t>
          </w:r>
        </w:p>
      </w:sdtContent>
    </w:sdt>
    <w:bookmarkEnd w:id="5944" w:displacedByCustomXml="prev"/>
    <w:bookmarkEnd w:id="5945" w:displacedByCustomXml="prev"/>
    <w:bookmarkEnd w:id="5946" w:displacedByCustomXml="prev"/>
    <w:p w:rsidR="00BC0146" w:rsidRDefault="00BC0146" w:rsidP="003B3567">
      <w:pPr>
        <w:rPr>
          <w:rtl/>
        </w:rPr>
      </w:pPr>
    </w:p>
    <w:p w:rsidR="00BC0146" w:rsidRDefault="00BC0146" w:rsidP="001149C0">
      <w:pPr>
        <w:rPr>
          <w:rtl/>
        </w:rPr>
      </w:pPr>
      <w:bookmarkStart w:id="5947" w:name="_ETM_Q13_217290"/>
      <w:bookmarkStart w:id="5948" w:name="_ETM_Q13_217470"/>
      <w:bookmarkStart w:id="5949" w:name="_ETM_Q13_218670"/>
      <w:bookmarkStart w:id="5950" w:name="_ETM_Q13_219060"/>
      <w:bookmarkStart w:id="5951" w:name="_ETM_Q13_219240"/>
      <w:bookmarkStart w:id="5952" w:name="_ETM_Q13_220580"/>
      <w:bookmarkStart w:id="5953" w:name="_ETM_Q13_221120"/>
      <w:bookmarkStart w:id="5954" w:name="_ETM_Q13_221900"/>
      <w:bookmarkStart w:id="5955" w:name="_ETM_Q13_222890"/>
      <w:bookmarkStart w:id="5956" w:name="_ETM_Q13_223670"/>
      <w:bookmarkStart w:id="5957" w:name="_ETM_Q13_223820"/>
      <w:bookmarkStart w:id="5958" w:name="_ETM_Q13_224090"/>
      <w:bookmarkStart w:id="5959" w:name="_ETM_Q13_226060"/>
      <w:bookmarkStart w:id="5960" w:name="_ETM_Q13_227470"/>
      <w:bookmarkStart w:id="5961" w:name="_ETM_Q13_227950"/>
      <w:bookmarkStart w:id="5962" w:name="_ETM_Q13_228850"/>
      <w:bookmarkStart w:id="5963" w:name="_ETM_Q13_229060"/>
      <w:bookmarkStart w:id="5964" w:name="_ETM_Q13_229479"/>
      <w:bookmarkStart w:id="5965" w:name="_ETM_Q13_229810"/>
      <w:bookmarkStart w:id="5966" w:name="_ETM_Q13_229930"/>
      <w:bookmarkStart w:id="5967" w:name="_ETM_Q13_230350"/>
      <w:bookmarkStart w:id="5968" w:name="_ETM_Q13_230620"/>
      <w:bookmarkStart w:id="5969" w:name="_ETM_Q13_231070"/>
      <w:bookmarkStart w:id="5970" w:name="_ETM_Q13_231250"/>
      <w:bookmarkStart w:id="5971" w:name="_ETM_Q13_231370"/>
      <w:bookmarkStart w:id="5972" w:name="_ETM_Q13_231520"/>
      <w:bookmarkStart w:id="5973" w:name="_ETM_Q13_232870"/>
      <w:bookmarkStart w:id="5974" w:name="_ETM_Q13_233110"/>
      <w:bookmarkStart w:id="5975" w:name="_ETM_Q13_233560"/>
      <w:bookmarkStart w:id="5976" w:name="_ETM_Q13_234610"/>
      <w:bookmarkStart w:id="5977" w:name="_ETM_Q13_234880"/>
      <w:bookmarkStart w:id="5978" w:name="_ETM_Q13_260930"/>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r>
        <w:rPr>
          <w:rtl/>
        </w:rPr>
        <w:t xml:space="preserve">תודה </w:t>
      </w:r>
      <w:bookmarkStart w:id="5979" w:name="_ETM_Q13_261319"/>
      <w:bookmarkEnd w:id="5979"/>
      <w:r>
        <w:rPr>
          <w:rtl/>
        </w:rPr>
        <w:t>לך</w:t>
      </w:r>
      <w:r>
        <w:rPr>
          <w:rFonts w:hint="cs"/>
          <w:rtl/>
        </w:rPr>
        <w:t>.</w:t>
      </w:r>
      <w:r>
        <w:rPr>
          <w:rtl/>
        </w:rPr>
        <w:t xml:space="preserve"> </w:t>
      </w:r>
      <w:bookmarkStart w:id="5980" w:name="_ETM_Q13_261920"/>
      <w:bookmarkEnd w:id="5980"/>
      <w:r>
        <w:rPr>
          <w:rtl/>
        </w:rPr>
        <w:t xml:space="preserve">אדוני </w:t>
      </w:r>
      <w:bookmarkStart w:id="5981" w:name="_ETM_Q13_262459"/>
      <w:bookmarkEnd w:id="5981"/>
      <w:r>
        <w:rPr>
          <w:rtl/>
        </w:rPr>
        <w:t>היושב</w:t>
      </w:r>
      <w:bookmarkStart w:id="5982" w:name="_ETM_Q13_262790"/>
      <w:bookmarkEnd w:id="5982"/>
      <w:r>
        <w:rPr>
          <w:rFonts w:hint="cs"/>
          <w:rtl/>
        </w:rPr>
        <w:t>-</w:t>
      </w:r>
      <w:r>
        <w:rPr>
          <w:rtl/>
        </w:rPr>
        <w:t>ראש</w:t>
      </w:r>
      <w:r>
        <w:rPr>
          <w:rFonts w:hint="cs"/>
          <w:rtl/>
        </w:rPr>
        <w:t>,</w:t>
      </w:r>
      <w:r>
        <w:rPr>
          <w:rtl/>
        </w:rPr>
        <w:t xml:space="preserve"> </w:t>
      </w:r>
      <w:bookmarkStart w:id="5983" w:name="_ETM_Q13_263569"/>
      <w:bookmarkEnd w:id="5983"/>
      <w:r>
        <w:rPr>
          <w:rtl/>
        </w:rPr>
        <w:t>עמיתי</w:t>
      </w:r>
      <w:r>
        <w:rPr>
          <w:rFonts w:hint="cs"/>
          <w:rtl/>
        </w:rPr>
        <w:t>י</w:t>
      </w:r>
      <w:r>
        <w:rPr>
          <w:rtl/>
        </w:rPr>
        <w:t xml:space="preserve"> </w:t>
      </w:r>
      <w:bookmarkStart w:id="5984" w:name="_ETM_Q13_264110"/>
      <w:bookmarkEnd w:id="5984"/>
      <w:r>
        <w:rPr>
          <w:rtl/>
        </w:rPr>
        <w:t xml:space="preserve">חברי </w:t>
      </w:r>
      <w:bookmarkStart w:id="5985" w:name="_ETM_Q13_264470"/>
      <w:bookmarkEnd w:id="5985"/>
      <w:r>
        <w:rPr>
          <w:rtl/>
        </w:rPr>
        <w:t>הכנסת</w:t>
      </w:r>
      <w:r>
        <w:rPr>
          <w:rFonts w:hint="cs"/>
          <w:rtl/>
        </w:rPr>
        <w:t>,</w:t>
      </w:r>
      <w:r>
        <w:rPr>
          <w:rtl/>
        </w:rPr>
        <w:t xml:space="preserve"> </w:t>
      </w:r>
      <w:bookmarkStart w:id="5986" w:name="_ETM_Q13_265950"/>
      <w:bookmarkEnd w:id="5986"/>
      <w:r>
        <w:rPr>
          <w:rtl/>
        </w:rPr>
        <w:t xml:space="preserve">רוח </w:t>
      </w:r>
      <w:bookmarkStart w:id="5987" w:name="_ETM_Q13_266670"/>
      <w:bookmarkEnd w:id="5987"/>
      <w:r>
        <w:rPr>
          <w:rtl/>
        </w:rPr>
        <w:t xml:space="preserve">רעה </w:t>
      </w:r>
      <w:bookmarkStart w:id="5988" w:name="_ETM_Q13_267600"/>
      <w:bookmarkEnd w:id="5988"/>
      <w:r>
        <w:rPr>
          <w:rtl/>
        </w:rPr>
        <w:t xml:space="preserve">ומסוכנת </w:t>
      </w:r>
      <w:bookmarkStart w:id="5989" w:name="_ETM_Q13_269550"/>
      <w:bookmarkEnd w:id="5989"/>
      <w:r>
        <w:rPr>
          <w:rFonts w:hint="cs"/>
          <w:rtl/>
        </w:rPr>
        <w:t xml:space="preserve">מכה בארץ. אנחנו רואים </w:t>
      </w:r>
      <w:bookmarkStart w:id="5990" w:name="_ETM_Q13_269730"/>
      <w:bookmarkStart w:id="5991" w:name="_ETM_Q13_269940"/>
      <w:bookmarkStart w:id="5992" w:name="_ETM_Q13_271920"/>
      <w:bookmarkStart w:id="5993" w:name="_ETM_Q13_272640"/>
      <w:bookmarkStart w:id="5994" w:name="_ETM_Q13_273209"/>
      <w:bookmarkEnd w:id="5990"/>
      <w:bookmarkEnd w:id="5991"/>
      <w:bookmarkEnd w:id="5992"/>
      <w:bookmarkEnd w:id="5993"/>
      <w:bookmarkEnd w:id="5994"/>
      <w:r>
        <w:rPr>
          <w:rtl/>
        </w:rPr>
        <w:t xml:space="preserve">את </w:t>
      </w:r>
      <w:bookmarkStart w:id="5995" w:name="_ETM_Q13_273390"/>
      <w:bookmarkEnd w:id="5995"/>
      <w:r>
        <w:rPr>
          <w:rtl/>
        </w:rPr>
        <w:t xml:space="preserve">ההפגנה </w:t>
      </w:r>
      <w:bookmarkStart w:id="5996" w:name="_ETM_Q13_274440"/>
      <w:bookmarkEnd w:id="5996"/>
      <w:r>
        <w:rPr>
          <w:rtl/>
        </w:rPr>
        <w:t xml:space="preserve">בעפולה </w:t>
      </w:r>
      <w:bookmarkStart w:id="5997" w:name="_ETM_Q13_276180"/>
      <w:bookmarkEnd w:id="5997"/>
      <w:r>
        <w:rPr>
          <w:rtl/>
        </w:rPr>
        <w:t xml:space="preserve">של </w:t>
      </w:r>
      <w:bookmarkStart w:id="5998" w:name="_ETM_Q13_276390"/>
      <w:bookmarkEnd w:id="5998"/>
      <w:r>
        <w:rPr>
          <w:rtl/>
        </w:rPr>
        <w:t xml:space="preserve">קבוצה </w:t>
      </w:r>
      <w:bookmarkStart w:id="5999" w:name="_ETM_Q13_277200"/>
      <w:bookmarkEnd w:id="5999"/>
      <w:r>
        <w:rPr>
          <w:rtl/>
        </w:rPr>
        <w:t xml:space="preserve">קטנה </w:t>
      </w:r>
      <w:bookmarkStart w:id="6000" w:name="_ETM_Q13_277770"/>
      <w:bookmarkEnd w:id="6000"/>
      <w:r>
        <w:rPr>
          <w:rtl/>
        </w:rPr>
        <w:t xml:space="preserve">וקיצונית </w:t>
      </w:r>
      <w:bookmarkStart w:id="6001" w:name="_ETM_Q13_279670"/>
      <w:bookmarkEnd w:id="6001"/>
      <w:r>
        <w:rPr>
          <w:rtl/>
        </w:rPr>
        <w:t xml:space="preserve">שנאבקת </w:t>
      </w:r>
      <w:bookmarkStart w:id="6002" w:name="_ETM_Q13_280660"/>
      <w:bookmarkEnd w:id="6002"/>
      <w:r>
        <w:rPr>
          <w:rtl/>
        </w:rPr>
        <w:t xml:space="preserve">נגד </w:t>
      </w:r>
      <w:bookmarkStart w:id="6003" w:name="_ETM_Q13_281620"/>
      <w:bookmarkEnd w:id="6003"/>
      <w:r>
        <w:rPr>
          <w:rtl/>
        </w:rPr>
        <w:t xml:space="preserve">זכותם </w:t>
      </w:r>
      <w:bookmarkStart w:id="6004" w:name="_ETM_Q13_282490"/>
      <w:bookmarkEnd w:id="6004"/>
      <w:r>
        <w:rPr>
          <w:rtl/>
        </w:rPr>
        <w:t xml:space="preserve">של </w:t>
      </w:r>
      <w:bookmarkStart w:id="6005" w:name="_ETM_Q13_282730"/>
      <w:bookmarkEnd w:id="6005"/>
      <w:r>
        <w:rPr>
          <w:rtl/>
        </w:rPr>
        <w:t xml:space="preserve">אזרחים </w:t>
      </w:r>
      <w:bookmarkStart w:id="6006" w:name="_ETM_Q13_283360"/>
      <w:bookmarkEnd w:id="6006"/>
      <w:r>
        <w:rPr>
          <w:rtl/>
        </w:rPr>
        <w:t xml:space="preserve">ערבים </w:t>
      </w:r>
      <w:bookmarkStart w:id="6007" w:name="_ETM_Q13_284650"/>
      <w:bookmarkEnd w:id="6007"/>
      <w:r>
        <w:rPr>
          <w:rtl/>
        </w:rPr>
        <w:t xml:space="preserve">לגור </w:t>
      </w:r>
      <w:bookmarkStart w:id="6008" w:name="_ETM_Q13_285100"/>
      <w:bookmarkEnd w:id="6008"/>
      <w:r>
        <w:rPr>
          <w:rtl/>
        </w:rPr>
        <w:t xml:space="preserve">בעיר </w:t>
      </w:r>
      <w:bookmarkStart w:id="6009" w:name="_ETM_Q13_285400"/>
      <w:bookmarkEnd w:id="6009"/>
      <w:r>
        <w:rPr>
          <w:rtl/>
        </w:rPr>
        <w:t>הזאת</w:t>
      </w:r>
      <w:r>
        <w:rPr>
          <w:rFonts w:hint="cs"/>
          <w:rtl/>
        </w:rPr>
        <w:t>.</w:t>
      </w:r>
      <w:r>
        <w:rPr>
          <w:rtl/>
        </w:rPr>
        <w:t xml:space="preserve"> </w:t>
      </w:r>
      <w:bookmarkStart w:id="6010" w:name="_ETM_Q13_286790"/>
      <w:bookmarkEnd w:id="6010"/>
      <w:r>
        <w:rPr>
          <w:rtl/>
        </w:rPr>
        <w:t xml:space="preserve">צריך </w:t>
      </w:r>
      <w:bookmarkStart w:id="6011" w:name="_ETM_Q13_287120"/>
      <w:bookmarkEnd w:id="6011"/>
      <w:r>
        <w:rPr>
          <w:rtl/>
        </w:rPr>
        <w:t xml:space="preserve">לומר </w:t>
      </w:r>
      <w:bookmarkStart w:id="6012" w:name="_ETM_Q13_287510"/>
      <w:bookmarkEnd w:id="6012"/>
      <w:r>
        <w:rPr>
          <w:rtl/>
        </w:rPr>
        <w:t xml:space="preserve">כאן </w:t>
      </w:r>
      <w:bookmarkStart w:id="6013" w:name="_ETM_Q13_287780"/>
      <w:bookmarkEnd w:id="6013"/>
      <w:r>
        <w:rPr>
          <w:rtl/>
        </w:rPr>
        <w:t xml:space="preserve">בצורה </w:t>
      </w:r>
      <w:bookmarkStart w:id="6014" w:name="_ETM_Q13_288230"/>
      <w:bookmarkEnd w:id="6014"/>
      <w:r>
        <w:rPr>
          <w:rtl/>
        </w:rPr>
        <w:t>ברורה</w:t>
      </w:r>
      <w:r w:rsidR="001149C0">
        <w:rPr>
          <w:rFonts w:hint="cs"/>
          <w:rtl/>
        </w:rPr>
        <w:t>:</w:t>
      </w:r>
      <w:r>
        <w:rPr>
          <w:rFonts w:hint="cs"/>
          <w:rtl/>
        </w:rPr>
        <w:t xml:space="preserve"> </w:t>
      </w:r>
      <w:bookmarkStart w:id="6015" w:name="_ETM_Q13_290746"/>
      <w:bookmarkEnd w:id="6015"/>
      <w:r>
        <w:rPr>
          <w:rtl/>
        </w:rPr>
        <w:t xml:space="preserve">האנשים </w:t>
      </w:r>
      <w:bookmarkStart w:id="6016" w:name="_ETM_Q13_290330"/>
      <w:bookmarkEnd w:id="6016"/>
      <w:r>
        <w:rPr>
          <w:rtl/>
        </w:rPr>
        <w:t xml:space="preserve">המעטים </w:t>
      </w:r>
      <w:bookmarkStart w:id="6017" w:name="_ETM_Q13_290930"/>
      <w:bookmarkEnd w:id="6017"/>
      <w:r>
        <w:rPr>
          <w:rtl/>
        </w:rPr>
        <w:t xml:space="preserve">האלה </w:t>
      </w:r>
      <w:bookmarkStart w:id="6018" w:name="_ETM_Q13_291900"/>
      <w:bookmarkEnd w:id="6018"/>
      <w:r>
        <w:rPr>
          <w:rtl/>
        </w:rPr>
        <w:t xml:space="preserve">שמפגינים </w:t>
      </w:r>
      <w:bookmarkStart w:id="6019" w:name="_ETM_Q13_292590"/>
      <w:bookmarkEnd w:id="6019"/>
      <w:r>
        <w:rPr>
          <w:rtl/>
        </w:rPr>
        <w:t xml:space="preserve">בעפולה </w:t>
      </w:r>
      <w:bookmarkStart w:id="6020" w:name="_ETM_Q13_293760"/>
      <w:bookmarkEnd w:id="6020"/>
      <w:r>
        <w:rPr>
          <w:rtl/>
        </w:rPr>
        <w:t xml:space="preserve">אינם </w:t>
      </w:r>
      <w:bookmarkStart w:id="6021" w:name="_ETM_Q13_294090"/>
      <w:bookmarkEnd w:id="6021"/>
      <w:r>
        <w:rPr>
          <w:rtl/>
        </w:rPr>
        <w:t xml:space="preserve">מבטאים </w:t>
      </w:r>
      <w:bookmarkStart w:id="6022" w:name="_ETM_Q13_294570"/>
      <w:bookmarkEnd w:id="6022"/>
      <w:r>
        <w:rPr>
          <w:rtl/>
        </w:rPr>
        <w:t xml:space="preserve">את </w:t>
      </w:r>
      <w:bookmarkStart w:id="6023" w:name="_ETM_Q13_294720"/>
      <w:bookmarkEnd w:id="6023"/>
      <w:r>
        <w:rPr>
          <w:rtl/>
        </w:rPr>
        <w:t>הרוב</w:t>
      </w:r>
      <w:r>
        <w:rPr>
          <w:rFonts w:hint="cs"/>
          <w:rtl/>
        </w:rPr>
        <w:t>.</w:t>
      </w:r>
      <w:r>
        <w:rPr>
          <w:rtl/>
        </w:rPr>
        <w:t xml:space="preserve"> </w:t>
      </w:r>
      <w:bookmarkStart w:id="6024" w:name="_ETM_Q13_295850"/>
      <w:bookmarkEnd w:id="6024"/>
      <w:r>
        <w:rPr>
          <w:rtl/>
        </w:rPr>
        <w:t xml:space="preserve">רוב </w:t>
      </w:r>
      <w:bookmarkStart w:id="6025" w:name="_ETM_Q13_296180"/>
      <w:bookmarkEnd w:id="6025"/>
      <w:r>
        <w:rPr>
          <w:rtl/>
        </w:rPr>
        <w:t xml:space="preserve">תושבי </w:t>
      </w:r>
      <w:bookmarkStart w:id="6026" w:name="_ETM_Q13_296540"/>
      <w:bookmarkEnd w:id="6026"/>
      <w:r>
        <w:rPr>
          <w:rtl/>
        </w:rPr>
        <w:t xml:space="preserve">עפולה </w:t>
      </w:r>
      <w:bookmarkStart w:id="6027" w:name="_ETM_Q13_297500"/>
      <w:bookmarkEnd w:id="6027"/>
      <w:r>
        <w:rPr>
          <w:rtl/>
        </w:rPr>
        <w:t xml:space="preserve">חיים </w:t>
      </w:r>
      <w:bookmarkStart w:id="6028" w:name="_ETM_Q13_297890"/>
      <w:bookmarkEnd w:id="6028"/>
      <w:r>
        <w:rPr>
          <w:rtl/>
        </w:rPr>
        <w:t xml:space="preserve">ביחד </w:t>
      </w:r>
      <w:bookmarkStart w:id="6029" w:name="_ETM_Q13_298370"/>
      <w:bookmarkEnd w:id="6029"/>
      <w:r>
        <w:rPr>
          <w:rtl/>
        </w:rPr>
        <w:t xml:space="preserve">עם </w:t>
      </w:r>
      <w:bookmarkStart w:id="6030" w:name="_ETM_Q13_298520"/>
      <w:bookmarkEnd w:id="6030"/>
      <w:r>
        <w:rPr>
          <w:rtl/>
        </w:rPr>
        <w:t xml:space="preserve">אזרחים </w:t>
      </w:r>
      <w:bookmarkStart w:id="6031" w:name="_ETM_Q13_299060"/>
      <w:bookmarkEnd w:id="6031"/>
      <w:r>
        <w:rPr>
          <w:rtl/>
        </w:rPr>
        <w:t>ערבים</w:t>
      </w:r>
      <w:r>
        <w:rPr>
          <w:rFonts w:hint="cs"/>
          <w:rtl/>
        </w:rPr>
        <w:t>,</w:t>
      </w:r>
      <w:r>
        <w:rPr>
          <w:rtl/>
        </w:rPr>
        <w:t xml:space="preserve"> </w:t>
      </w:r>
      <w:bookmarkStart w:id="6032" w:name="_ETM_Q13_300120"/>
      <w:bookmarkEnd w:id="6032"/>
      <w:r>
        <w:rPr>
          <w:rtl/>
        </w:rPr>
        <w:t xml:space="preserve">עושים </w:t>
      </w:r>
      <w:bookmarkStart w:id="6033" w:name="_ETM_Q13_300450"/>
      <w:bookmarkEnd w:id="6033"/>
      <w:r>
        <w:rPr>
          <w:rtl/>
        </w:rPr>
        <w:t xml:space="preserve">עסקים </w:t>
      </w:r>
      <w:bookmarkStart w:id="6034" w:name="_ETM_Q13_301020"/>
      <w:bookmarkEnd w:id="6034"/>
      <w:r>
        <w:rPr>
          <w:rtl/>
        </w:rPr>
        <w:t xml:space="preserve">עם </w:t>
      </w:r>
      <w:bookmarkStart w:id="6035" w:name="_ETM_Q13_301170"/>
      <w:bookmarkEnd w:id="6035"/>
      <w:r>
        <w:rPr>
          <w:rtl/>
        </w:rPr>
        <w:t xml:space="preserve">אזרחים </w:t>
      </w:r>
      <w:bookmarkStart w:id="6036" w:name="_ETM_Q13_301680"/>
      <w:bookmarkEnd w:id="6036"/>
      <w:r>
        <w:rPr>
          <w:rtl/>
        </w:rPr>
        <w:t>ערבים</w:t>
      </w:r>
      <w:r>
        <w:rPr>
          <w:rFonts w:hint="cs"/>
          <w:rtl/>
        </w:rPr>
        <w:t>, ו</w:t>
      </w:r>
      <w:bookmarkStart w:id="6037" w:name="_ETM_Q13_302880"/>
      <w:bookmarkEnd w:id="6037"/>
      <w:r>
        <w:rPr>
          <w:rtl/>
        </w:rPr>
        <w:t xml:space="preserve">אזרחים </w:t>
      </w:r>
      <w:bookmarkStart w:id="6038" w:name="_ETM_Q13_303480"/>
      <w:bookmarkEnd w:id="6038"/>
      <w:r>
        <w:rPr>
          <w:rtl/>
        </w:rPr>
        <w:t xml:space="preserve">ערבים </w:t>
      </w:r>
      <w:bookmarkStart w:id="6039" w:name="_ETM_Q13_304020"/>
      <w:bookmarkEnd w:id="6039"/>
      <w:r>
        <w:rPr>
          <w:rtl/>
        </w:rPr>
        <w:t xml:space="preserve">כבר </w:t>
      </w:r>
      <w:bookmarkStart w:id="6040" w:name="_ETM_Q13_304320"/>
      <w:bookmarkEnd w:id="6040"/>
      <w:r>
        <w:rPr>
          <w:rtl/>
        </w:rPr>
        <w:t xml:space="preserve">היום </w:t>
      </w:r>
      <w:bookmarkStart w:id="6041" w:name="_ETM_Q13_304710"/>
      <w:bookmarkEnd w:id="6041"/>
      <w:r>
        <w:rPr>
          <w:rtl/>
        </w:rPr>
        <w:t xml:space="preserve">גרים </w:t>
      </w:r>
      <w:bookmarkStart w:id="6042" w:name="_ETM_Q13_305010"/>
      <w:bookmarkEnd w:id="6042"/>
      <w:r>
        <w:rPr>
          <w:rtl/>
        </w:rPr>
        <w:t>בעפולה</w:t>
      </w:r>
      <w:r>
        <w:rPr>
          <w:rFonts w:hint="cs"/>
          <w:rtl/>
        </w:rPr>
        <w:t>.</w:t>
      </w:r>
      <w:r>
        <w:rPr>
          <w:rtl/>
        </w:rPr>
        <w:t xml:space="preserve"> </w:t>
      </w:r>
      <w:bookmarkStart w:id="6043" w:name="_ETM_Q13_306620"/>
      <w:bookmarkEnd w:id="6043"/>
      <w:r>
        <w:rPr>
          <w:rtl/>
        </w:rPr>
        <w:t xml:space="preserve">אבל </w:t>
      </w:r>
      <w:bookmarkStart w:id="6044" w:name="_ETM_Q13_306860"/>
      <w:bookmarkEnd w:id="6044"/>
      <w:r>
        <w:rPr>
          <w:rtl/>
        </w:rPr>
        <w:t xml:space="preserve">אותה </w:t>
      </w:r>
      <w:bookmarkStart w:id="6045" w:name="_ETM_Q13_307190"/>
      <w:bookmarkEnd w:id="6045"/>
      <w:r>
        <w:rPr>
          <w:rtl/>
        </w:rPr>
        <w:t xml:space="preserve">קבוצה </w:t>
      </w:r>
      <w:bookmarkStart w:id="6046" w:name="_ETM_Q13_307790"/>
      <w:bookmarkEnd w:id="6046"/>
      <w:r>
        <w:rPr>
          <w:rtl/>
        </w:rPr>
        <w:t xml:space="preserve">שמפגינה </w:t>
      </w:r>
      <w:bookmarkStart w:id="6047" w:name="_ETM_Q13_308750"/>
      <w:bookmarkEnd w:id="6047"/>
      <w:r>
        <w:rPr>
          <w:rtl/>
        </w:rPr>
        <w:t xml:space="preserve">נגד </w:t>
      </w:r>
      <w:bookmarkStart w:id="6048" w:name="_ETM_Q13_309500"/>
      <w:bookmarkEnd w:id="6048"/>
      <w:r>
        <w:rPr>
          <w:rtl/>
        </w:rPr>
        <w:t xml:space="preserve">מגורי </w:t>
      </w:r>
      <w:bookmarkStart w:id="6049" w:name="_ETM_Q13_310160"/>
      <w:bookmarkEnd w:id="6049"/>
      <w:r>
        <w:rPr>
          <w:rtl/>
        </w:rPr>
        <w:t xml:space="preserve">ערבים </w:t>
      </w:r>
      <w:bookmarkStart w:id="6050" w:name="_ETM_Q13_310790"/>
      <w:bookmarkEnd w:id="6050"/>
      <w:r>
        <w:rPr>
          <w:rtl/>
        </w:rPr>
        <w:t xml:space="preserve">בעפולה </w:t>
      </w:r>
      <w:bookmarkStart w:id="6051" w:name="_ETM_Q13_313190"/>
      <w:bookmarkEnd w:id="6051"/>
      <w:r>
        <w:rPr>
          <w:rtl/>
        </w:rPr>
        <w:t xml:space="preserve">היא </w:t>
      </w:r>
      <w:bookmarkStart w:id="6052" w:name="_ETM_Q13_313370"/>
      <w:bookmarkEnd w:id="6052"/>
      <w:r>
        <w:rPr>
          <w:rtl/>
        </w:rPr>
        <w:t xml:space="preserve">קבוצה </w:t>
      </w:r>
      <w:bookmarkStart w:id="6053" w:name="_ETM_Q13_314830"/>
      <w:bookmarkEnd w:id="6053"/>
      <w:r>
        <w:rPr>
          <w:rtl/>
        </w:rPr>
        <w:t xml:space="preserve">שמעבירה </w:t>
      </w:r>
      <w:bookmarkStart w:id="6054" w:name="_ETM_Q13_315970"/>
      <w:bookmarkEnd w:id="6054"/>
      <w:r>
        <w:rPr>
          <w:rtl/>
        </w:rPr>
        <w:t xml:space="preserve">ומעלה </w:t>
      </w:r>
      <w:bookmarkStart w:id="6055" w:name="_ETM_Q13_316600"/>
      <w:bookmarkEnd w:id="6055"/>
      <w:r>
        <w:rPr>
          <w:rtl/>
        </w:rPr>
        <w:t xml:space="preserve">מסר </w:t>
      </w:r>
      <w:bookmarkStart w:id="6056" w:name="_ETM_Q13_317200"/>
      <w:bookmarkEnd w:id="6056"/>
      <w:r>
        <w:rPr>
          <w:rtl/>
        </w:rPr>
        <w:t xml:space="preserve">מסוכן </w:t>
      </w:r>
      <w:bookmarkStart w:id="6057" w:name="_ETM_Q13_318560"/>
      <w:bookmarkEnd w:id="6057"/>
      <w:r>
        <w:rPr>
          <w:rtl/>
        </w:rPr>
        <w:t>ובעייתי</w:t>
      </w:r>
      <w:bookmarkStart w:id="6058" w:name="_ETM_Q13_320490"/>
      <w:bookmarkEnd w:id="6058"/>
      <w:r>
        <w:rPr>
          <w:rFonts w:hint="cs"/>
          <w:rtl/>
        </w:rPr>
        <w:t xml:space="preserve">. </w:t>
      </w:r>
      <w:r>
        <w:rPr>
          <w:rtl/>
        </w:rPr>
        <w:t xml:space="preserve">זה </w:t>
      </w:r>
      <w:bookmarkStart w:id="6059" w:name="_ETM_Q13_320730"/>
      <w:bookmarkEnd w:id="6059"/>
      <w:r>
        <w:rPr>
          <w:rtl/>
        </w:rPr>
        <w:t>בצפון</w:t>
      </w:r>
      <w:r>
        <w:rPr>
          <w:rFonts w:hint="cs"/>
          <w:rtl/>
        </w:rPr>
        <w:t>.</w:t>
      </w:r>
      <w:r>
        <w:rPr>
          <w:rtl/>
        </w:rPr>
        <w:t xml:space="preserve"> </w:t>
      </w:r>
      <w:bookmarkStart w:id="6060" w:name="_ETM_Q13_322400"/>
      <w:bookmarkEnd w:id="6060"/>
      <w:r>
        <w:rPr>
          <w:rtl/>
        </w:rPr>
        <w:t>ובדרום</w:t>
      </w:r>
      <w:r>
        <w:rPr>
          <w:rFonts w:hint="cs"/>
          <w:rtl/>
        </w:rPr>
        <w:t>,</w:t>
      </w:r>
      <w:r>
        <w:rPr>
          <w:rtl/>
        </w:rPr>
        <w:t xml:space="preserve"> </w:t>
      </w:r>
      <w:bookmarkStart w:id="6061" w:name="_ETM_Q13_323210"/>
      <w:bookmarkEnd w:id="6061"/>
      <w:r>
        <w:rPr>
          <w:rtl/>
        </w:rPr>
        <w:t>עמית</w:t>
      </w:r>
      <w:r>
        <w:rPr>
          <w:rFonts w:hint="cs"/>
          <w:rtl/>
        </w:rPr>
        <w:t>י</w:t>
      </w:r>
      <w:r>
        <w:rPr>
          <w:rtl/>
        </w:rPr>
        <w:t xml:space="preserve">י </w:t>
      </w:r>
      <w:bookmarkStart w:id="6062" w:name="_ETM_Q13_323840"/>
      <w:bookmarkEnd w:id="6062"/>
      <w:r>
        <w:rPr>
          <w:rtl/>
        </w:rPr>
        <w:t xml:space="preserve">חברי </w:t>
      </w:r>
      <w:bookmarkStart w:id="6063" w:name="_ETM_Q13_324200"/>
      <w:bookmarkEnd w:id="6063"/>
      <w:r>
        <w:rPr>
          <w:rtl/>
        </w:rPr>
        <w:t>הכנסת</w:t>
      </w:r>
      <w:r>
        <w:rPr>
          <w:rFonts w:hint="cs"/>
          <w:rtl/>
        </w:rPr>
        <w:t>,</w:t>
      </w:r>
      <w:r>
        <w:rPr>
          <w:rtl/>
        </w:rPr>
        <w:t xml:space="preserve"> </w:t>
      </w:r>
      <w:bookmarkStart w:id="6064" w:name="_ETM_Q13_325460"/>
      <w:bookmarkEnd w:id="6064"/>
      <w:r>
        <w:rPr>
          <w:rtl/>
        </w:rPr>
        <w:t xml:space="preserve">אנחנו </w:t>
      </w:r>
      <w:bookmarkStart w:id="6065" w:name="_ETM_Q13_325910"/>
      <w:bookmarkEnd w:id="6065"/>
      <w:r>
        <w:rPr>
          <w:rtl/>
        </w:rPr>
        <w:t xml:space="preserve">שומעים </w:t>
      </w:r>
      <w:bookmarkStart w:id="6066" w:name="_ETM_Q13_326300"/>
      <w:bookmarkEnd w:id="6066"/>
      <w:r>
        <w:rPr>
          <w:rtl/>
        </w:rPr>
        <w:t xml:space="preserve">על </w:t>
      </w:r>
      <w:bookmarkStart w:id="6067" w:name="_ETM_Q13_326450"/>
      <w:bookmarkEnd w:id="6067"/>
      <w:r>
        <w:rPr>
          <w:rtl/>
        </w:rPr>
        <w:t xml:space="preserve">בריכת </w:t>
      </w:r>
      <w:bookmarkStart w:id="6068" w:name="_ETM_Q13_327020"/>
      <w:bookmarkEnd w:id="6068"/>
      <w:r>
        <w:rPr>
          <w:rtl/>
        </w:rPr>
        <w:t xml:space="preserve">שחייה </w:t>
      </w:r>
      <w:bookmarkStart w:id="6069" w:name="_ETM_Q13_329169"/>
      <w:bookmarkEnd w:id="6069"/>
      <w:r>
        <w:rPr>
          <w:rFonts w:hint="cs"/>
          <w:rtl/>
        </w:rPr>
        <w:t>ש</w:t>
      </w:r>
      <w:r>
        <w:rPr>
          <w:rtl/>
        </w:rPr>
        <w:t xml:space="preserve">מפרידה </w:t>
      </w:r>
      <w:bookmarkStart w:id="6070" w:name="_ETM_Q13_330250"/>
      <w:bookmarkEnd w:id="6070"/>
      <w:r>
        <w:rPr>
          <w:rtl/>
        </w:rPr>
        <w:t xml:space="preserve">בין </w:t>
      </w:r>
      <w:bookmarkStart w:id="6071" w:name="_ETM_Q13_330490"/>
      <w:bookmarkEnd w:id="6071"/>
      <w:r>
        <w:rPr>
          <w:rtl/>
        </w:rPr>
        <w:t xml:space="preserve">יהודים </w:t>
      </w:r>
      <w:bookmarkStart w:id="6072" w:name="_ETM_Q13_330970"/>
      <w:bookmarkEnd w:id="6072"/>
      <w:r>
        <w:rPr>
          <w:rtl/>
        </w:rPr>
        <w:t>וערבים</w:t>
      </w:r>
      <w:r>
        <w:rPr>
          <w:rFonts w:hint="cs"/>
          <w:rtl/>
        </w:rPr>
        <w:t>,</w:t>
      </w:r>
      <w:r>
        <w:rPr>
          <w:rtl/>
        </w:rPr>
        <w:t xml:space="preserve"> </w:t>
      </w:r>
      <w:bookmarkStart w:id="6073" w:name="_ETM_Q13_332300"/>
      <w:bookmarkEnd w:id="6073"/>
      <w:r>
        <w:rPr>
          <w:rtl/>
        </w:rPr>
        <w:t xml:space="preserve">בדיוק </w:t>
      </w:r>
      <w:bookmarkStart w:id="6074" w:name="_ETM_Q13_332780"/>
      <w:bookmarkEnd w:id="6074"/>
      <w:r>
        <w:rPr>
          <w:rtl/>
        </w:rPr>
        <w:t xml:space="preserve">כמו </w:t>
      </w:r>
      <w:bookmarkStart w:id="6075" w:name="_ETM_Q13_333320"/>
      <w:bookmarkEnd w:id="6075"/>
      <w:r>
        <w:rPr>
          <w:rFonts w:hint="cs"/>
          <w:rtl/>
        </w:rPr>
        <w:t>ש</w:t>
      </w:r>
      <w:r>
        <w:rPr>
          <w:rtl/>
        </w:rPr>
        <w:t xml:space="preserve">בדרום </w:t>
      </w:r>
      <w:bookmarkStart w:id="6076" w:name="_ETM_Q13_333800"/>
      <w:bookmarkEnd w:id="6076"/>
      <w:r>
        <w:rPr>
          <w:rtl/>
        </w:rPr>
        <w:t>ארצות</w:t>
      </w:r>
      <w:bookmarkStart w:id="6077" w:name="_ETM_Q13_334220"/>
      <w:bookmarkEnd w:id="6077"/>
      <w:r w:rsidR="001149C0">
        <w:rPr>
          <w:rFonts w:hint="cs"/>
          <w:rtl/>
        </w:rPr>
        <w:t xml:space="preserve"> </w:t>
      </w:r>
      <w:r>
        <w:rPr>
          <w:rtl/>
        </w:rPr>
        <w:t xml:space="preserve">הברית </w:t>
      </w:r>
      <w:bookmarkStart w:id="6078" w:name="_ETM_Q13_335500"/>
      <w:bookmarkEnd w:id="6078"/>
      <w:r>
        <w:rPr>
          <w:rtl/>
        </w:rPr>
        <w:t xml:space="preserve">בשנות </w:t>
      </w:r>
      <w:bookmarkStart w:id="6079" w:name="_ETM_Q13_336130"/>
      <w:bookmarkEnd w:id="6079"/>
      <w:r>
        <w:rPr>
          <w:rtl/>
        </w:rPr>
        <w:t>ה</w:t>
      </w:r>
      <w:r w:rsidR="001149C0">
        <w:rPr>
          <w:rFonts w:hint="cs"/>
          <w:rtl/>
        </w:rPr>
        <w:t>-50</w:t>
      </w:r>
      <w:r>
        <w:rPr>
          <w:rtl/>
        </w:rPr>
        <w:t xml:space="preserve"> </w:t>
      </w:r>
      <w:bookmarkStart w:id="6080" w:name="_ETM_Q13_336790"/>
      <w:bookmarkEnd w:id="6080"/>
      <w:r>
        <w:rPr>
          <w:rtl/>
        </w:rPr>
        <w:t xml:space="preserve">המוקדמות </w:t>
      </w:r>
      <w:bookmarkStart w:id="6081" w:name="_ETM_Q13_338070"/>
      <w:bookmarkEnd w:id="6081"/>
      <w:r>
        <w:rPr>
          <w:rtl/>
        </w:rPr>
        <w:t xml:space="preserve">הפרידו </w:t>
      </w:r>
      <w:bookmarkStart w:id="6082" w:name="_ETM_Q13_338520"/>
      <w:bookmarkEnd w:id="6082"/>
      <w:r>
        <w:rPr>
          <w:rtl/>
        </w:rPr>
        <w:t xml:space="preserve">בין </w:t>
      </w:r>
      <w:bookmarkStart w:id="6083" w:name="_ETM_Q13_338760"/>
      <w:bookmarkEnd w:id="6083"/>
      <w:r>
        <w:rPr>
          <w:rtl/>
        </w:rPr>
        <w:t xml:space="preserve">שחורים </w:t>
      </w:r>
      <w:bookmarkStart w:id="6084" w:name="_ETM_Q13_339270"/>
      <w:bookmarkEnd w:id="6084"/>
      <w:r>
        <w:rPr>
          <w:rFonts w:hint="cs"/>
          <w:rtl/>
        </w:rPr>
        <w:t>ו</w:t>
      </w:r>
      <w:r>
        <w:rPr>
          <w:rtl/>
        </w:rPr>
        <w:t>לבנים</w:t>
      </w:r>
      <w:r w:rsidR="001149C0">
        <w:rPr>
          <w:rFonts w:hint="cs"/>
          <w:rtl/>
        </w:rPr>
        <w:t>;</w:t>
      </w:r>
      <w:r>
        <w:rPr>
          <w:rtl/>
        </w:rPr>
        <w:t xml:space="preserve"> </w:t>
      </w:r>
      <w:bookmarkStart w:id="6085" w:name="_ETM_Q13_340610"/>
      <w:bookmarkEnd w:id="6085"/>
      <w:r>
        <w:rPr>
          <w:rtl/>
        </w:rPr>
        <w:t xml:space="preserve">בדיוק </w:t>
      </w:r>
      <w:bookmarkStart w:id="6086" w:name="_ETM_Q13_341300"/>
      <w:bookmarkEnd w:id="6086"/>
      <w:r>
        <w:rPr>
          <w:rtl/>
        </w:rPr>
        <w:t xml:space="preserve">כמו </w:t>
      </w:r>
      <w:bookmarkStart w:id="6087" w:name="_ETM_Q13_341630"/>
      <w:bookmarkEnd w:id="6087"/>
      <w:r>
        <w:rPr>
          <w:rtl/>
        </w:rPr>
        <w:t xml:space="preserve">שבדרום </w:t>
      </w:r>
      <w:bookmarkStart w:id="6088" w:name="_ETM_Q13_342200"/>
      <w:bookmarkEnd w:id="6088"/>
      <w:r>
        <w:rPr>
          <w:rtl/>
        </w:rPr>
        <w:t>אפריקה</w:t>
      </w:r>
      <w:bookmarkStart w:id="6089" w:name="_ETM_Q13_343669"/>
      <w:bookmarkEnd w:id="6089"/>
      <w:r>
        <w:rPr>
          <w:rFonts w:hint="cs"/>
          <w:rtl/>
        </w:rPr>
        <w:t>, בימי</w:t>
      </w:r>
      <w:r>
        <w:rPr>
          <w:rtl/>
        </w:rPr>
        <w:t xml:space="preserve"> </w:t>
      </w:r>
      <w:bookmarkStart w:id="6090" w:name="_ETM_Q13_343970"/>
      <w:bookmarkEnd w:id="6090"/>
      <w:r>
        <w:rPr>
          <w:rtl/>
        </w:rPr>
        <w:t>האפרטהייד</w:t>
      </w:r>
      <w:r>
        <w:rPr>
          <w:rFonts w:hint="cs"/>
          <w:rtl/>
        </w:rPr>
        <w:t>,</w:t>
      </w:r>
      <w:r>
        <w:rPr>
          <w:rtl/>
        </w:rPr>
        <w:t xml:space="preserve"> </w:t>
      </w:r>
      <w:bookmarkStart w:id="6091" w:name="_ETM_Q13_345540"/>
      <w:bookmarkEnd w:id="6091"/>
      <w:r>
        <w:rPr>
          <w:rtl/>
        </w:rPr>
        <w:t xml:space="preserve">הפרידו </w:t>
      </w:r>
      <w:bookmarkStart w:id="6092" w:name="_ETM_Q13_346139"/>
      <w:bookmarkEnd w:id="6092"/>
      <w:r>
        <w:rPr>
          <w:rtl/>
        </w:rPr>
        <w:t xml:space="preserve">בין </w:t>
      </w:r>
      <w:bookmarkStart w:id="6093" w:name="_ETM_Q13_346380"/>
      <w:bookmarkEnd w:id="6093"/>
      <w:r>
        <w:rPr>
          <w:rtl/>
        </w:rPr>
        <w:t xml:space="preserve">לבנים </w:t>
      </w:r>
      <w:bookmarkStart w:id="6094" w:name="_ETM_Q13_346919"/>
      <w:bookmarkEnd w:id="6094"/>
      <w:r>
        <w:rPr>
          <w:rtl/>
        </w:rPr>
        <w:t xml:space="preserve">לבין </w:t>
      </w:r>
      <w:bookmarkStart w:id="6095" w:name="_ETM_Q13_347250"/>
      <w:bookmarkEnd w:id="6095"/>
      <w:r>
        <w:rPr>
          <w:rtl/>
        </w:rPr>
        <w:t>שחורים</w:t>
      </w:r>
      <w:r>
        <w:rPr>
          <w:rFonts w:hint="cs"/>
          <w:rtl/>
        </w:rPr>
        <w:t>.</w:t>
      </w:r>
      <w:r>
        <w:rPr>
          <w:rtl/>
        </w:rPr>
        <w:t xml:space="preserve"> </w:t>
      </w:r>
      <w:bookmarkStart w:id="6096" w:name="_ETM_Q13_348550"/>
      <w:bookmarkEnd w:id="6096"/>
      <w:r>
        <w:rPr>
          <w:rtl/>
        </w:rPr>
        <w:t xml:space="preserve">גם </w:t>
      </w:r>
      <w:bookmarkStart w:id="6097" w:name="_ETM_Q13_349270"/>
      <w:bookmarkEnd w:id="6097"/>
      <w:r>
        <w:rPr>
          <w:rtl/>
        </w:rPr>
        <w:t xml:space="preserve">אצלנו </w:t>
      </w:r>
      <w:bookmarkStart w:id="6098" w:name="_ETM_Q13_350910"/>
      <w:bookmarkEnd w:id="6098"/>
      <w:r>
        <w:rPr>
          <w:rtl/>
        </w:rPr>
        <w:t xml:space="preserve">מעתיקים </w:t>
      </w:r>
      <w:bookmarkStart w:id="6099" w:name="_ETM_Q13_351690"/>
      <w:bookmarkEnd w:id="6099"/>
      <w:r>
        <w:rPr>
          <w:rtl/>
        </w:rPr>
        <w:t xml:space="preserve">עכשיו </w:t>
      </w:r>
      <w:bookmarkStart w:id="6100" w:name="_ETM_Q13_352110"/>
      <w:bookmarkEnd w:id="6100"/>
      <w:r>
        <w:rPr>
          <w:rtl/>
        </w:rPr>
        <w:t xml:space="preserve">את </w:t>
      </w:r>
      <w:bookmarkStart w:id="6101" w:name="_ETM_Q13_352230"/>
      <w:bookmarkEnd w:id="6101"/>
      <w:r>
        <w:rPr>
          <w:rtl/>
        </w:rPr>
        <w:t xml:space="preserve">הדפוס </w:t>
      </w:r>
      <w:bookmarkStart w:id="6102" w:name="_ETM_Q13_352740"/>
      <w:bookmarkEnd w:id="6102"/>
      <w:r>
        <w:rPr>
          <w:rtl/>
        </w:rPr>
        <w:t xml:space="preserve">הזה </w:t>
      </w:r>
      <w:bookmarkStart w:id="6103" w:name="_ETM_Q13_353750"/>
      <w:bookmarkEnd w:id="6103"/>
      <w:r>
        <w:rPr>
          <w:rtl/>
        </w:rPr>
        <w:t>ומי</w:t>
      </w:r>
      <w:r>
        <w:rPr>
          <w:rFonts w:hint="cs"/>
          <w:rtl/>
        </w:rPr>
        <w:t xml:space="preserve">יצרים בריכת שחייה ליהודים בלבד. </w:t>
      </w:r>
    </w:p>
    <w:p w:rsidR="00BC0146" w:rsidRDefault="00BC0146" w:rsidP="00BA6176">
      <w:pPr>
        <w:rPr>
          <w:rtl/>
        </w:rPr>
      </w:pPr>
      <w:bookmarkStart w:id="6104" w:name="_ETM_Q13_356881"/>
      <w:bookmarkEnd w:id="6104"/>
    </w:p>
    <w:p w:rsidR="00BC0146" w:rsidRDefault="00BC0146" w:rsidP="001149C0">
      <w:pPr>
        <w:rPr>
          <w:rtl/>
        </w:rPr>
      </w:pPr>
      <w:bookmarkStart w:id="6105" w:name="_ETM_Q13_354620"/>
      <w:bookmarkStart w:id="6106" w:name="_ETM_Q13_355280"/>
      <w:bookmarkStart w:id="6107" w:name="_ETM_Q13_356550"/>
      <w:bookmarkStart w:id="6108" w:name="_ETM_Q13_357240"/>
      <w:bookmarkStart w:id="6109" w:name="_ETM_Q13_360919"/>
      <w:bookmarkEnd w:id="6105"/>
      <w:bookmarkEnd w:id="6106"/>
      <w:bookmarkEnd w:id="6107"/>
      <w:bookmarkEnd w:id="6108"/>
      <w:bookmarkEnd w:id="6109"/>
      <w:r>
        <w:rPr>
          <w:rtl/>
        </w:rPr>
        <w:t>והיום</w:t>
      </w:r>
      <w:r>
        <w:rPr>
          <w:rFonts w:hint="cs"/>
          <w:rtl/>
        </w:rPr>
        <w:t>,</w:t>
      </w:r>
      <w:r>
        <w:rPr>
          <w:rtl/>
        </w:rPr>
        <w:t xml:space="preserve"> </w:t>
      </w:r>
      <w:bookmarkStart w:id="6110" w:name="_ETM_Q13_361490"/>
      <w:bookmarkEnd w:id="6110"/>
      <w:r>
        <w:rPr>
          <w:rtl/>
        </w:rPr>
        <w:t>עמיתי</w:t>
      </w:r>
      <w:r>
        <w:rPr>
          <w:rFonts w:hint="cs"/>
          <w:rtl/>
        </w:rPr>
        <w:t>י</w:t>
      </w:r>
      <w:r>
        <w:rPr>
          <w:rtl/>
        </w:rPr>
        <w:t xml:space="preserve"> </w:t>
      </w:r>
      <w:bookmarkStart w:id="6111" w:name="_ETM_Q13_361910"/>
      <w:bookmarkEnd w:id="6111"/>
      <w:r>
        <w:rPr>
          <w:rtl/>
        </w:rPr>
        <w:t xml:space="preserve">חברי </w:t>
      </w:r>
      <w:bookmarkStart w:id="6112" w:name="_ETM_Q13_362240"/>
      <w:bookmarkEnd w:id="6112"/>
      <w:r>
        <w:rPr>
          <w:rtl/>
        </w:rPr>
        <w:t>הכנסת</w:t>
      </w:r>
      <w:r>
        <w:rPr>
          <w:rFonts w:hint="cs"/>
          <w:rtl/>
        </w:rPr>
        <w:t>,</w:t>
      </w:r>
      <w:r>
        <w:rPr>
          <w:rtl/>
        </w:rPr>
        <w:t xml:space="preserve"> </w:t>
      </w:r>
      <w:bookmarkStart w:id="6113" w:name="_ETM_Q13_363480"/>
      <w:bookmarkEnd w:id="6113"/>
      <w:r>
        <w:rPr>
          <w:rtl/>
        </w:rPr>
        <w:t xml:space="preserve">אנחנו </w:t>
      </w:r>
      <w:bookmarkStart w:id="6114" w:name="_ETM_Q13_363900"/>
      <w:bookmarkEnd w:id="6114"/>
      <w:r>
        <w:rPr>
          <w:rtl/>
        </w:rPr>
        <w:t xml:space="preserve">קוראים </w:t>
      </w:r>
      <w:bookmarkStart w:id="6115" w:name="_ETM_Q13_365040"/>
      <w:bookmarkEnd w:id="6115"/>
      <w:r>
        <w:rPr>
          <w:rFonts w:hint="cs"/>
          <w:rtl/>
        </w:rPr>
        <w:t>ב</w:t>
      </w:r>
      <w:r>
        <w:rPr>
          <w:rtl/>
        </w:rPr>
        <w:t xml:space="preserve">דאגה </w:t>
      </w:r>
      <w:bookmarkStart w:id="6116" w:name="_ETM_Q13_367510"/>
      <w:bookmarkEnd w:id="6116"/>
      <w:r>
        <w:rPr>
          <w:rFonts w:hint="cs"/>
          <w:rtl/>
        </w:rPr>
        <w:t xml:space="preserve">את </w:t>
      </w:r>
      <w:bookmarkStart w:id="6117" w:name="_ETM_Q13_368558"/>
      <w:bookmarkEnd w:id="6117"/>
      <w:r>
        <w:rPr>
          <w:rtl/>
        </w:rPr>
        <w:t xml:space="preserve">ממצאיו </w:t>
      </w:r>
      <w:bookmarkStart w:id="6118" w:name="_ETM_Q13_368500"/>
      <w:bookmarkEnd w:id="6118"/>
      <w:r>
        <w:rPr>
          <w:rtl/>
        </w:rPr>
        <w:t xml:space="preserve">של </w:t>
      </w:r>
      <w:bookmarkStart w:id="6119" w:name="_ETM_Q13_368800"/>
      <w:bookmarkEnd w:id="6119"/>
      <w:r>
        <w:rPr>
          <w:rtl/>
        </w:rPr>
        <w:t xml:space="preserve">נציב </w:t>
      </w:r>
      <w:bookmarkStart w:id="6120" w:name="_ETM_Q13_369370"/>
      <w:bookmarkEnd w:id="6120"/>
      <w:r>
        <w:rPr>
          <w:rtl/>
        </w:rPr>
        <w:t xml:space="preserve">תלונות </w:t>
      </w:r>
      <w:bookmarkStart w:id="6121" w:name="_ETM_Q13_369850"/>
      <w:bookmarkEnd w:id="6121"/>
      <w:r>
        <w:rPr>
          <w:rtl/>
        </w:rPr>
        <w:t>הציבור</w:t>
      </w:r>
      <w:r w:rsidR="001149C0">
        <w:rPr>
          <w:rFonts w:hint="cs"/>
          <w:rtl/>
        </w:rPr>
        <w:t>,</w:t>
      </w:r>
      <w:r>
        <w:rPr>
          <w:rtl/>
        </w:rPr>
        <w:t xml:space="preserve"> </w:t>
      </w:r>
      <w:bookmarkStart w:id="6122" w:name="_ETM_Q13_371389"/>
      <w:bookmarkEnd w:id="6122"/>
      <w:r>
        <w:rPr>
          <w:rtl/>
        </w:rPr>
        <w:t xml:space="preserve">שמראה </w:t>
      </w:r>
      <w:bookmarkStart w:id="6123" w:name="_ETM_Q13_372960"/>
      <w:bookmarkEnd w:id="6123"/>
      <w:r>
        <w:rPr>
          <w:rtl/>
        </w:rPr>
        <w:t xml:space="preserve">שגם </w:t>
      </w:r>
      <w:bookmarkStart w:id="6124" w:name="_ETM_Q13_374410"/>
      <w:bookmarkEnd w:id="6124"/>
      <w:r>
        <w:rPr>
          <w:rtl/>
        </w:rPr>
        <w:t>ב</w:t>
      </w:r>
      <w:r>
        <w:rPr>
          <w:rFonts w:hint="cs"/>
          <w:rtl/>
        </w:rPr>
        <w:t xml:space="preserve">ארזים </w:t>
      </w:r>
      <w:bookmarkStart w:id="6125" w:name="_ETM_Q13_374740"/>
      <w:bookmarkStart w:id="6126" w:name="_ETM_Q13_376240"/>
      <w:bookmarkEnd w:id="6125"/>
      <w:bookmarkEnd w:id="6126"/>
      <w:r>
        <w:rPr>
          <w:rtl/>
        </w:rPr>
        <w:t xml:space="preserve">של </w:t>
      </w:r>
      <w:bookmarkStart w:id="6127" w:name="_ETM_Q13_376510"/>
      <w:bookmarkEnd w:id="6127"/>
      <w:r>
        <w:rPr>
          <w:rtl/>
        </w:rPr>
        <w:t xml:space="preserve">משרד </w:t>
      </w:r>
      <w:bookmarkStart w:id="6128" w:name="_ETM_Q13_377050"/>
      <w:bookmarkEnd w:id="6128"/>
      <w:r>
        <w:rPr>
          <w:rtl/>
        </w:rPr>
        <w:t xml:space="preserve">ממשלתי </w:t>
      </w:r>
      <w:bookmarkStart w:id="6129" w:name="_ETM_Q13_377800"/>
      <w:bookmarkEnd w:id="6129"/>
      <w:r>
        <w:rPr>
          <w:rtl/>
        </w:rPr>
        <w:t xml:space="preserve">כמו </w:t>
      </w:r>
      <w:bookmarkStart w:id="6130" w:name="_ETM_Q13_378040"/>
      <w:bookmarkEnd w:id="6130"/>
      <w:r>
        <w:rPr>
          <w:rtl/>
        </w:rPr>
        <w:t xml:space="preserve">משרד </w:t>
      </w:r>
      <w:bookmarkStart w:id="6131" w:name="_ETM_Q13_378430"/>
      <w:bookmarkEnd w:id="6131"/>
      <w:r>
        <w:rPr>
          <w:rtl/>
        </w:rPr>
        <w:t>השיכון</w:t>
      </w:r>
      <w:r>
        <w:rPr>
          <w:rFonts w:hint="cs"/>
          <w:rtl/>
        </w:rPr>
        <w:t xml:space="preserve"> </w:t>
      </w:r>
      <w:bookmarkStart w:id="6132" w:name="_ETM_Q13_379030"/>
      <w:bookmarkEnd w:id="6132"/>
      <w:r>
        <w:rPr>
          <w:rtl/>
        </w:rPr>
        <w:t xml:space="preserve">נפלה </w:t>
      </w:r>
      <w:bookmarkStart w:id="6133" w:name="_ETM_Q13_379389"/>
      <w:bookmarkEnd w:id="6133"/>
      <w:r>
        <w:rPr>
          <w:rFonts w:hint="cs"/>
          <w:rtl/>
        </w:rPr>
        <w:t>ה</w:t>
      </w:r>
      <w:r>
        <w:rPr>
          <w:rtl/>
        </w:rPr>
        <w:t>שלהבת</w:t>
      </w:r>
      <w:r>
        <w:rPr>
          <w:rFonts w:hint="cs"/>
          <w:rtl/>
        </w:rPr>
        <w:t>.</w:t>
      </w:r>
      <w:r>
        <w:rPr>
          <w:rtl/>
        </w:rPr>
        <w:t xml:space="preserve"> </w:t>
      </w:r>
      <w:bookmarkStart w:id="6134" w:name="_ETM_Q13_381400"/>
      <w:bookmarkEnd w:id="6134"/>
      <w:r>
        <w:rPr>
          <w:rtl/>
        </w:rPr>
        <w:t xml:space="preserve">מסתבר </w:t>
      </w:r>
      <w:bookmarkStart w:id="6135" w:name="_ETM_Q13_383060"/>
      <w:bookmarkEnd w:id="6135"/>
      <w:r>
        <w:rPr>
          <w:rtl/>
        </w:rPr>
        <w:t xml:space="preserve">שנהוגה </w:t>
      </w:r>
      <w:bookmarkStart w:id="6136" w:name="_ETM_Q13_384050"/>
      <w:bookmarkEnd w:id="6136"/>
      <w:r>
        <w:rPr>
          <w:rtl/>
        </w:rPr>
        <w:t>שם</w:t>
      </w:r>
      <w:r>
        <w:rPr>
          <w:rFonts w:hint="cs"/>
          <w:rtl/>
        </w:rPr>
        <w:t xml:space="preserve"> </w:t>
      </w:r>
      <w:r>
        <w:rPr>
          <w:rFonts w:hint="eastAsia"/>
          <w:rtl/>
        </w:rPr>
        <w:t>–</w:t>
      </w:r>
      <w:r>
        <w:rPr>
          <w:rtl/>
        </w:rPr>
        <w:t xml:space="preserve"> </w:t>
      </w:r>
      <w:bookmarkStart w:id="6137" w:name="_ETM_Q13_384560"/>
      <w:bookmarkEnd w:id="6137"/>
      <w:r>
        <w:rPr>
          <w:rtl/>
        </w:rPr>
        <w:t xml:space="preserve">כך </w:t>
      </w:r>
      <w:bookmarkStart w:id="6138" w:name="_ETM_Q13_384800"/>
      <w:bookmarkEnd w:id="6138"/>
      <w:r>
        <w:rPr>
          <w:rtl/>
        </w:rPr>
        <w:t xml:space="preserve">אומר </w:t>
      </w:r>
      <w:bookmarkStart w:id="6139" w:name="_ETM_Q13_385130"/>
      <w:bookmarkEnd w:id="6139"/>
      <w:r>
        <w:rPr>
          <w:rtl/>
        </w:rPr>
        <w:t xml:space="preserve">לנו </w:t>
      </w:r>
      <w:bookmarkStart w:id="6140" w:name="_ETM_Q13_385400"/>
      <w:bookmarkEnd w:id="6140"/>
      <w:r>
        <w:rPr>
          <w:rtl/>
        </w:rPr>
        <w:t xml:space="preserve">נציב </w:t>
      </w:r>
      <w:bookmarkStart w:id="6141" w:name="_ETM_Q13_385820"/>
      <w:bookmarkEnd w:id="6141"/>
      <w:r>
        <w:rPr>
          <w:rtl/>
        </w:rPr>
        <w:t xml:space="preserve">תלונות </w:t>
      </w:r>
      <w:bookmarkStart w:id="6142" w:name="_ETM_Q13_386240"/>
      <w:bookmarkEnd w:id="6142"/>
      <w:r>
        <w:rPr>
          <w:rtl/>
        </w:rPr>
        <w:t>הציבור</w:t>
      </w:r>
      <w:r>
        <w:rPr>
          <w:rFonts w:hint="cs"/>
          <w:rtl/>
        </w:rPr>
        <w:t xml:space="preserve"> </w:t>
      </w:r>
      <w:r>
        <w:rPr>
          <w:rFonts w:hint="eastAsia"/>
        </w:rPr>
        <w:t>–</w:t>
      </w:r>
      <w:r>
        <w:rPr>
          <w:rtl/>
        </w:rPr>
        <w:t xml:space="preserve"> </w:t>
      </w:r>
      <w:bookmarkStart w:id="6143" w:name="_ETM_Q13_387370"/>
      <w:bookmarkEnd w:id="6143"/>
      <w:r>
        <w:rPr>
          <w:rtl/>
        </w:rPr>
        <w:t xml:space="preserve">פרקטיקה </w:t>
      </w:r>
      <w:bookmarkStart w:id="6144" w:name="_ETM_Q13_388810"/>
      <w:bookmarkEnd w:id="6144"/>
      <w:r>
        <w:rPr>
          <w:rtl/>
        </w:rPr>
        <w:t>ש</w:t>
      </w:r>
      <w:r>
        <w:rPr>
          <w:rFonts w:hint="cs"/>
          <w:rtl/>
        </w:rPr>
        <w:t xml:space="preserve">ל </w:t>
      </w:r>
      <w:bookmarkStart w:id="6145" w:name="_ETM_Q13_389139"/>
      <w:bookmarkEnd w:id="6145"/>
      <w:r>
        <w:rPr>
          <w:rtl/>
        </w:rPr>
        <w:t xml:space="preserve">הקצאת </w:t>
      </w:r>
      <w:bookmarkStart w:id="6146" w:name="_ETM_Q13_389740"/>
      <w:bookmarkEnd w:id="6146"/>
      <w:r>
        <w:rPr>
          <w:rtl/>
        </w:rPr>
        <w:t xml:space="preserve">דיור </w:t>
      </w:r>
      <w:bookmarkStart w:id="6147" w:name="_ETM_Q13_390130"/>
      <w:bookmarkEnd w:id="6147"/>
      <w:r>
        <w:rPr>
          <w:rtl/>
        </w:rPr>
        <w:t xml:space="preserve">ציבורי </w:t>
      </w:r>
      <w:bookmarkStart w:id="6148" w:name="_ETM_Q13_390790"/>
      <w:bookmarkEnd w:id="6148"/>
      <w:r>
        <w:rPr>
          <w:rtl/>
        </w:rPr>
        <w:t>ב</w:t>
      </w:r>
      <w:bookmarkStart w:id="6149" w:name="_ETM_Q13_358993"/>
      <w:bookmarkEnd w:id="6149"/>
      <w:r>
        <w:rPr>
          <w:rtl/>
        </w:rPr>
        <w:t xml:space="preserve">אופן </w:t>
      </w:r>
      <w:bookmarkStart w:id="6150" w:name="_ETM_Q13_391330"/>
      <w:bookmarkEnd w:id="6150"/>
      <w:r>
        <w:rPr>
          <w:rtl/>
        </w:rPr>
        <w:t xml:space="preserve">לא </w:t>
      </w:r>
      <w:bookmarkStart w:id="6151" w:name="_ETM_Q13_391510"/>
      <w:bookmarkEnd w:id="6151"/>
      <w:r>
        <w:rPr>
          <w:rtl/>
        </w:rPr>
        <w:t xml:space="preserve">שוויוני </w:t>
      </w:r>
      <w:bookmarkStart w:id="6152" w:name="_ETM_Q13_393030"/>
      <w:bookmarkEnd w:id="6152"/>
      <w:r>
        <w:rPr>
          <w:rtl/>
        </w:rPr>
        <w:t xml:space="preserve">על </w:t>
      </w:r>
      <w:bookmarkStart w:id="6153" w:name="_ETM_Q13_393210"/>
      <w:bookmarkEnd w:id="6153"/>
      <w:r>
        <w:rPr>
          <w:rtl/>
        </w:rPr>
        <w:t xml:space="preserve">בסיס </w:t>
      </w:r>
      <w:bookmarkStart w:id="6154" w:name="_ETM_Q13_393660"/>
      <w:bookmarkEnd w:id="6154"/>
      <w:r>
        <w:rPr>
          <w:rtl/>
        </w:rPr>
        <w:t xml:space="preserve">של </w:t>
      </w:r>
      <w:bookmarkStart w:id="6155" w:name="_ETM_Q13_393870"/>
      <w:bookmarkEnd w:id="6155"/>
      <w:r>
        <w:rPr>
          <w:rtl/>
        </w:rPr>
        <w:t xml:space="preserve">השתייכות </w:t>
      </w:r>
      <w:bookmarkStart w:id="6156" w:name="_ETM_Q13_394500"/>
      <w:bookmarkEnd w:id="6156"/>
      <w:r>
        <w:rPr>
          <w:rtl/>
        </w:rPr>
        <w:t>לאומית</w:t>
      </w:r>
      <w:r w:rsidR="001149C0">
        <w:rPr>
          <w:rFonts w:hint="cs"/>
          <w:rtl/>
        </w:rPr>
        <w:t>,</w:t>
      </w:r>
      <w:r>
        <w:rPr>
          <w:rtl/>
        </w:rPr>
        <w:t xml:space="preserve"> </w:t>
      </w:r>
      <w:bookmarkStart w:id="6157" w:name="_ETM_Q13_396040"/>
      <w:bookmarkEnd w:id="6157"/>
      <w:r>
        <w:rPr>
          <w:rtl/>
        </w:rPr>
        <w:t xml:space="preserve">זאת </w:t>
      </w:r>
      <w:bookmarkStart w:id="6158" w:name="_ETM_Q13_396250"/>
      <w:bookmarkEnd w:id="6158"/>
      <w:r>
        <w:rPr>
          <w:rtl/>
        </w:rPr>
        <w:t>אומרת</w:t>
      </w:r>
      <w:r>
        <w:rPr>
          <w:rFonts w:hint="cs"/>
          <w:rtl/>
        </w:rPr>
        <w:t>,</w:t>
      </w:r>
      <w:r>
        <w:rPr>
          <w:rtl/>
        </w:rPr>
        <w:t xml:space="preserve"> </w:t>
      </w:r>
      <w:bookmarkStart w:id="6159" w:name="_ETM_Q13_396700"/>
      <w:bookmarkEnd w:id="6159"/>
      <w:r>
        <w:rPr>
          <w:rtl/>
        </w:rPr>
        <w:t xml:space="preserve">מסתכלים </w:t>
      </w:r>
      <w:bookmarkStart w:id="6160" w:name="_ETM_Q13_397270"/>
      <w:bookmarkEnd w:id="6160"/>
      <w:r>
        <w:rPr>
          <w:rtl/>
        </w:rPr>
        <w:t xml:space="preserve">על </w:t>
      </w:r>
      <w:bookmarkStart w:id="6161" w:name="_ETM_Q13_397420"/>
      <w:bookmarkEnd w:id="6161"/>
      <w:r>
        <w:rPr>
          <w:rtl/>
        </w:rPr>
        <w:t xml:space="preserve">הלאום </w:t>
      </w:r>
      <w:bookmarkStart w:id="6162" w:name="_ETM_Q13_398770"/>
      <w:bookmarkStart w:id="6163" w:name="_ETM_Q13_398920"/>
      <w:bookmarkEnd w:id="6162"/>
      <w:bookmarkEnd w:id="6163"/>
      <w:r>
        <w:rPr>
          <w:rFonts w:hint="cs"/>
          <w:rtl/>
        </w:rPr>
        <w:t>ו</w:t>
      </w:r>
      <w:r>
        <w:rPr>
          <w:rtl/>
        </w:rPr>
        <w:t xml:space="preserve">לפי </w:t>
      </w:r>
      <w:bookmarkStart w:id="6164" w:name="_ETM_Q13_399220"/>
      <w:bookmarkEnd w:id="6164"/>
      <w:r>
        <w:rPr>
          <w:rtl/>
        </w:rPr>
        <w:t xml:space="preserve">ההשתייכות </w:t>
      </w:r>
      <w:bookmarkStart w:id="6165" w:name="_ETM_Q13_399910"/>
      <w:bookmarkEnd w:id="6165"/>
      <w:r>
        <w:rPr>
          <w:rtl/>
        </w:rPr>
        <w:t xml:space="preserve">הלאומית </w:t>
      </w:r>
      <w:bookmarkStart w:id="6166" w:name="_ETM_Q13_400540"/>
      <w:bookmarkEnd w:id="6166"/>
      <w:r>
        <w:rPr>
          <w:rtl/>
        </w:rPr>
        <w:t xml:space="preserve">מחליטים </w:t>
      </w:r>
      <w:bookmarkStart w:id="6167" w:name="_ETM_Q13_402020"/>
      <w:bookmarkEnd w:id="6167"/>
      <w:r>
        <w:rPr>
          <w:rtl/>
        </w:rPr>
        <w:t xml:space="preserve">אם </w:t>
      </w:r>
      <w:bookmarkStart w:id="6168" w:name="_ETM_Q13_402770"/>
      <w:bookmarkEnd w:id="6168"/>
      <w:r>
        <w:rPr>
          <w:rtl/>
        </w:rPr>
        <w:t xml:space="preserve">לתת </w:t>
      </w:r>
      <w:bookmarkStart w:id="6169" w:name="_ETM_Q13_403970"/>
      <w:bookmarkEnd w:id="6169"/>
      <w:r>
        <w:rPr>
          <w:rtl/>
        </w:rPr>
        <w:t>ל</w:t>
      </w:r>
      <w:bookmarkStart w:id="6170" w:name="_ETM_Q13_404150"/>
      <w:bookmarkEnd w:id="6170"/>
      <w:r>
        <w:rPr>
          <w:rtl/>
        </w:rPr>
        <w:t xml:space="preserve">זכאית </w:t>
      </w:r>
      <w:bookmarkStart w:id="6171" w:name="_ETM_Q13_405110"/>
      <w:bookmarkEnd w:id="6171"/>
      <w:r>
        <w:rPr>
          <w:rFonts w:hint="cs"/>
          <w:rtl/>
        </w:rPr>
        <w:t xml:space="preserve">או לזכאי </w:t>
      </w:r>
      <w:bookmarkStart w:id="6172" w:name="_ETM_Q13_405410"/>
      <w:bookmarkStart w:id="6173" w:name="_ETM_Q13_406480"/>
      <w:bookmarkEnd w:id="6172"/>
      <w:bookmarkEnd w:id="6173"/>
      <w:r>
        <w:rPr>
          <w:rtl/>
        </w:rPr>
        <w:t xml:space="preserve">דירה </w:t>
      </w:r>
      <w:bookmarkStart w:id="6174" w:name="_ETM_Q13_406930"/>
      <w:bookmarkEnd w:id="6174"/>
      <w:r>
        <w:rPr>
          <w:rFonts w:hint="cs"/>
          <w:rtl/>
        </w:rPr>
        <w:t xml:space="preserve">של </w:t>
      </w:r>
      <w:r>
        <w:rPr>
          <w:rtl/>
        </w:rPr>
        <w:t xml:space="preserve">דיור </w:t>
      </w:r>
      <w:bookmarkStart w:id="6175" w:name="_ETM_Q13_407410"/>
      <w:bookmarkEnd w:id="6175"/>
      <w:r>
        <w:rPr>
          <w:rtl/>
        </w:rPr>
        <w:t>ציבורי</w:t>
      </w:r>
      <w:r>
        <w:rPr>
          <w:rFonts w:hint="cs"/>
          <w:rtl/>
        </w:rPr>
        <w:t>, או</w:t>
      </w:r>
      <w:r>
        <w:rPr>
          <w:rtl/>
        </w:rPr>
        <w:t xml:space="preserve"> </w:t>
      </w:r>
      <w:bookmarkStart w:id="6176" w:name="_ETM_Q13_408450"/>
      <w:bookmarkEnd w:id="6176"/>
      <w:r>
        <w:rPr>
          <w:rtl/>
        </w:rPr>
        <w:t xml:space="preserve">אולי </w:t>
      </w:r>
      <w:bookmarkStart w:id="6177" w:name="_ETM_Q13_409350"/>
      <w:bookmarkEnd w:id="6177"/>
      <w:r>
        <w:rPr>
          <w:rtl/>
        </w:rPr>
        <w:t xml:space="preserve">לדלג </w:t>
      </w:r>
      <w:bookmarkStart w:id="6178" w:name="_ETM_Q13_409860"/>
      <w:bookmarkEnd w:id="6178"/>
      <w:r>
        <w:rPr>
          <w:rtl/>
        </w:rPr>
        <w:t xml:space="preserve">עליו </w:t>
      </w:r>
      <w:bookmarkStart w:id="6179" w:name="_ETM_Q13_410490"/>
      <w:bookmarkEnd w:id="6179"/>
      <w:r>
        <w:rPr>
          <w:rtl/>
        </w:rPr>
        <w:t xml:space="preserve">ולא </w:t>
      </w:r>
      <w:bookmarkStart w:id="6180" w:name="_ETM_Q13_410760"/>
      <w:bookmarkEnd w:id="6180"/>
      <w:r>
        <w:rPr>
          <w:rtl/>
        </w:rPr>
        <w:t xml:space="preserve">לתת </w:t>
      </w:r>
      <w:bookmarkStart w:id="6181" w:name="_ETM_Q13_411090"/>
      <w:bookmarkEnd w:id="6181"/>
      <w:r>
        <w:rPr>
          <w:rtl/>
        </w:rPr>
        <w:t xml:space="preserve">לו </w:t>
      </w:r>
      <w:bookmarkStart w:id="6182" w:name="_ETM_Q13_411240"/>
      <w:bookmarkEnd w:id="6182"/>
      <w:r>
        <w:rPr>
          <w:rtl/>
        </w:rPr>
        <w:t xml:space="preserve">דירה </w:t>
      </w:r>
      <w:bookmarkStart w:id="6183" w:name="_ETM_Q13_411570"/>
      <w:bookmarkEnd w:id="6183"/>
      <w:r>
        <w:rPr>
          <w:rtl/>
        </w:rPr>
        <w:t xml:space="preserve">של </w:t>
      </w:r>
      <w:bookmarkStart w:id="6184" w:name="_ETM_Q13_411720"/>
      <w:bookmarkEnd w:id="6184"/>
      <w:r>
        <w:rPr>
          <w:rtl/>
        </w:rPr>
        <w:t xml:space="preserve">דיור </w:t>
      </w:r>
      <w:bookmarkStart w:id="6185" w:name="_ETM_Q13_412020"/>
      <w:bookmarkEnd w:id="6185"/>
      <w:r>
        <w:rPr>
          <w:rtl/>
        </w:rPr>
        <w:t>ציבורי</w:t>
      </w:r>
      <w:r>
        <w:rPr>
          <w:rFonts w:hint="cs"/>
          <w:rtl/>
        </w:rPr>
        <w:t>.</w:t>
      </w:r>
    </w:p>
    <w:p w:rsidR="00BC0146" w:rsidRDefault="00BC0146" w:rsidP="00BA6176">
      <w:pPr>
        <w:rPr>
          <w:rtl/>
        </w:rPr>
      </w:pPr>
      <w:bookmarkStart w:id="6186" w:name="_ETM_Q13_414558"/>
      <w:bookmarkEnd w:id="6186"/>
    </w:p>
    <w:p w:rsidR="00BC0146" w:rsidRDefault="00BC0146" w:rsidP="001149C0">
      <w:pPr>
        <w:rPr>
          <w:rtl/>
        </w:rPr>
      </w:pPr>
      <w:bookmarkStart w:id="6187" w:name="_ETM_Q13_415020"/>
      <w:bookmarkEnd w:id="6187"/>
      <w:r>
        <w:rPr>
          <w:rtl/>
        </w:rPr>
        <w:t>ע</w:t>
      </w:r>
      <w:bookmarkStart w:id="6188" w:name="_ETM_Q13_416340"/>
      <w:bookmarkEnd w:id="6188"/>
      <w:r>
        <w:rPr>
          <w:rtl/>
        </w:rPr>
        <w:t>מית</w:t>
      </w:r>
      <w:r>
        <w:rPr>
          <w:rFonts w:hint="cs"/>
          <w:rtl/>
        </w:rPr>
        <w:t>י</w:t>
      </w:r>
      <w:r>
        <w:rPr>
          <w:rtl/>
        </w:rPr>
        <w:t xml:space="preserve">י </w:t>
      </w:r>
      <w:bookmarkStart w:id="6189" w:name="_ETM_Q13_415500"/>
      <w:bookmarkEnd w:id="6189"/>
      <w:r>
        <w:rPr>
          <w:rtl/>
        </w:rPr>
        <w:t xml:space="preserve">חברי </w:t>
      </w:r>
      <w:bookmarkStart w:id="6190" w:name="_ETM_Q13_415830"/>
      <w:bookmarkEnd w:id="6190"/>
      <w:r>
        <w:rPr>
          <w:rtl/>
        </w:rPr>
        <w:t>הכנסת</w:t>
      </w:r>
      <w:r>
        <w:rPr>
          <w:rFonts w:hint="cs"/>
          <w:rtl/>
        </w:rPr>
        <w:t>,</w:t>
      </w:r>
      <w:r>
        <w:rPr>
          <w:rtl/>
        </w:rPr>
        <w:t xml:space="preserve"> </w:t>
      </w:r>
      <w:bookmarkStart w:id="6191" w:name="_ETM_Q13_416880"/>
      <w:bookmarkEnd w:id="6191"/>
      <w:r>
        <w:rPr>
          <w:rtl/>
        </w:rPr>
        <w:t xml:space="preserve">הרוח </w:t>
      </w:r>
      <w:bookmarkStart w:id="6192" w:name="_ETM_Q13_417420"/>
      <w:bookmarkEnd w:id="6192"/>
      <w:r>
        <w:rPr>
          <w:rtl/>
        </w:rPr>
        <w:t xml:space="preserve">הרעה </w:t>
      </w:r>
      <w:bookmarkStart w:id="6193" w:name="_ETM_Q13_417930"/>
      <w:bookmarkEnd w:id="6193"/>
      <w:r>
        <w:rPr>
          <w:rtl/>
        </w:rPr>
        <w:t xml:space="preserve">הזאת </w:t>
      </w:r>
      <w:bookmarkStart w:id="6194" w:name="_ETM_Q13_418410"/>
      <w:bookmarkEnd w:id="6194"/>
      <w:r>
        <w:rPr>
          <w:rtl/>
        </w:rPr>
        <w:t xml:space="preserve">מקורה </w:t>
      </w:r>
      <w:bookmarkStart w:id="6195" w:name="_ETM_Q13_419040"/>
      <w:bookmarkEnd w:id="6195"/>
      <w:r>
        <w:rPr>
          <w:rtl/>
        </w:rPr>
        <w:t>למעלה</w:t>
      </w:r>
      <w:r w:rsidR="001149C0">
        <w:rPr>
          <w:rFonts w:hint="cs"/>
          <w:rtl/>
        </w:rPr>
        <w:t>,</w:t>
      </w:r>
      <w:r>
        <w:rPr>
          <w:rtl/>
        </w:rPr>
        <w:t xml:space="preserve"> </w:t>
      </w:r>
      <w:bookmarkStart w:id="6196" w:name="_ETM_Q13_420270"/>
      <w:bookmarkEnd w:id="6196"/>
      <w:r>
        <w:rPr>
          <w:rtl/>
        </w:rPr>
        <w:t xml:space="preserve">בצמרת </w:t>
      </w:r>
      <w:bookmarkStart w:id="6197" w:name="_ETM_Q13_421080"/>
      <w:bookmarkEnd w:id="6197"/>
      <w:r>
        <w:rPr>
          <w:rtl/>
        </w:rPr>
        <w:t>השלטון</w:t>
      </w:r>
      <w:r>
        <w:rPr>
          <w:rFonts w:hint="cs"/>
          <w:rtl/>
        </w:rPr>
        <w:t>, ו</w:t>
      </w:r>
      <w:bookmarkStart w:id="6198" w:name="_ETM_Q13_422660"/>
      <w:bookmarkStart w:id="6199" w:name="_ETM_Q13_422870"/>
      <w:bookmarkEnd w:id="6198"/>
      <w:bookmarkEnd w:id="6199"/>
      <w:r>
        <w:rPr>
          <w:rtl/>
        </w:rPr>
        <w:t xml:space="preserve">מנגנונים </w:t>
      </w:r>
      <w:bookmarkStart w:id="6200" w:name="_ETM_Q13_423740"/>
      <w:bookmarkEnd w:id="6200"/>
      <w:r>
        <w:rPr>
          <w:rtl/>
        </w:rPr>
        <w:t xml:space="preserve">רבי </w:t>
      </w:r>
      <w:bookmarkStart w:id="6201" w:name="_ETM_Q13_424070"/>
      <w:bookmarkEnd w:id="6201"/>
      <w:r>
        <w:rPr>
          <w:rtl/>
        </w:rPr>
        <w:t xml:space="preserve">עוצמה </w:t>
      </w:r>
      <w:bookmarkStart w:id="6202" w:name="_ETM_Q13_425500"/>
      <w:bookmarkEnd w:id="6202"/>
      <w:r>
        <w:rPr>
          <w:rtl/>
        </w:rPr>
        <w:t xml:space="preserve">מופעלים </w:t>
      </w:r>
      <w:bookmarkStart w:id="6203" w:name="_ETM_Q13_426190"/>
      <w:bookmarkEnd w:id="6203"/>
      <w:r>
        <w:rPr>
          <w:rtl/>
        </w:rPr>
        <w:t xml:space="preserve">בחברה </w:t>
      </w:r>
      <w:bookmarkStart w:id="6204" w:name="_ETM_Q13_426730"/>
      <w:bookmarkEnd w:id="6204"/>
      <w:r>
        <w:rPr>
          <w:rtl/>
        </w:rPr>
        <w:t>שלנו</w:t>
      </w:r>
      <w:r>
        <w:rPr>
          <w:rFonts w:hint="cs"/>
          <w:rtl/>
        </w:rPr>
        <w:t>,</w:t>
      </w:r>
      <w:r>
        <w:rPr>
          <w:rtl/>
        </w:rPr>
        <w:t xml:space="preserve"> </w:t>
      </w:r>
      <w:bookmarkStart w:id="6205" w:name="_ETM_Q13_427270"/>
      <w:bookmarkEnd w:id="6205"/>
      <w:r>
        <w:rPr>
          <w:rtl/>
        </w:rPr>
        <w:t xml:space="preserve">וגם </w:t>
      </w:r>
      <w:bookmarkStart w:id="6206" w:name="_ETM_Q13_427840"/>
      <w:bookmarkEnd w:id="6206"/>
      <w:r>
        <w:rPr>
          <w:rtl/>
        </w:rPr>
        <w:t xml:space="preserve">כאן </w:t>
      </w:r>
      <w:bookmarkStart w:id="6207" w:name="_ETM_Q13_428200"/>
      <w:bookmarkEnd w:id="6207"/>
      <w:r>
        <w:rPr>
          <w:rtl/>
        </w:rPr>
        <w:t>בכנסת</w:t>
      </w:r>
      <w:r>
        <w:rPr>
          <w:rFonts w:hint="cs"/>
          <w:rtl/>
        </w:rPr>
        <w:t>,</w:t>
      </w:r>
      <w:r>
        <w:rPr>
          <w:rtl/>
        </w:rPr>
        <w:t xml:space="preserve"> </w:t>
      </w:r>
      <w:bookmarkStart w:id="6208" w:name="_ETM_Q13_429850"/>
      <w:bookmarkEnd w:id="6208"/>
      <w:r>
        <w:rPr>
          <w:rtl/>
        </w:rPr>
        <w:t xml:space="preserve">כדי </w:t>
      </w:r>
      <w:bookmarkStart w:id="6209" w:name="_ETM_Q13_430180"/>
      <w:bookmarkEnd w:id="6209"/>
      <w:r>
        <w:rPr>
          <w:rtl/>
        </w:rPr>
        <w:t xml:space="preserve">להפיץ </w:t>
      </w:r>
      <w:bookmarkStart w:id="6210" w:name="_ETM_Q13_430750"/>
      <w:bookmarkEnd w:id="6210"/>
      <w:r>
        <w:rPr>
          <w:rtl/>
        </w:rPr>
        <w:t xml:space="preserve">את </w:t>
      </w:r>
      <w:bookmarkStart w:id="6211" w:name="_ETM_Q13_430870"/>
      <w:bookmarkEnd w:id="6211"/>
      <w:r>
        <w:rPr>
          <w:rtl/>
        </w:rPr>
        <w:t xml:space="preserve">הרוח </w:t>
      </w:r>
      <w:bookmarkStart w:id="6212" w:name="_ETM_Q13_431260"/>
      <w:bookmarkEnd w:id="6212"/>
      <w:r>
        <w:rPr>
          <w:rtl/>
        </w:rPr>
        <w:t>הז</w:t>
      </w:r>
      <w:r w:rsidR="001149C0">
        <w:rPr>
          <w:rFonts w:hint="cs"/>
          <w:rtl/>
        </w:rPr>
        <w:t>את</w:t>
      </w:r>
      <w:r>
        <w:rPr>
          <w:rtl/>
        </w:rPr>
        <w:t xml:space="preserve"> </w:t>
      </w:r>
      <w:bookmarkStart w:id="6213" w:name="_ETM_Q13_431590"/>
      <w:bookmarkEnd w:id="6213"/>
      <w:r>
        <w:rPr>
          <w:rtl/>
        </w:rPr>
        <w:t xml:space="preserve">וכדי </w:t>
      </w:r>
      <w:bookmarkStart w:id="6214" w:name="_ETM_Q13_432040"/>
      <w:bookmarkEnd w:id="6214"/>
      <w:r>
        <w:rPr>
          <w:rtl/>
        </w:rPr>
        <w:t xml:space="preserve">לתגבר </w:t>
      </w:r>
      <w:bookmarkStart w:id="6215" w:name="_ETM_Q13_432640"/>
      <w:bookmarkEnd w:id="6215"/>
      <w:r>
        <w:rPr>
          <w:rtl/>
        </w:rPr>
        <w:t>אותה</w:t>
      </w:r>
      <w:r>
        <w:rPr>
          <w:rFonts w:hint="cs"/>
          <w:rtl/>
        </w:rPr>
        <w:t>.</w:t>
      </w:r>
      <w:r>
        <w:rPr>
          <w:rtl/>
        </w:rPr>
        <w:t xml:space="preserve"> </w:t>
      </w:r>
      <w:bookmarkStart w:id="6216" w:name="_ETM_Q13_433910"/>
      <w:bookmarkEnd w:id="6216"/>
      <w:r>
        <w:rPr>
          <w:rtl/>
        </w:rPr>
        <w:t xml:space="preserve">אנחנו </w:t>
      </w:r>
      <w:bookmarkStart w:id="6217" w:name="_ETM_Q13_434300"/>
      <w:bookmarkEnd w:id="6217"/>
      <w:r>
        <w:rPr>
          <w:rtl/>
        </w:rPr>
        <w:t xml:space="preserve">מדברים </w:t>
      </w:r>
      <w:bookmarkStart w:id="6218" w:name="_ETM_Q13_434870"/>
      <w:bookmarkEnd w:id="6218"/>
      <w:r>
        <w:rPr>
          <w:rFonts w:hint="cs"/>
          <w:rtl/>
        </w:rPr>
        <w:t xml:space="preserve">על </w:t>
      </w:r>
      <w:bookmarkStart w:id="6219" w:name="_ETM_Q13_436250"/>
      <w:bookmarkEnd w:id="6219"/>
      <w:r>
        <w:rPr>
          <w:rFonts w:hint="cs"/>
          <w:rtl/>
        </w:rPr>
        <w:t>ה</w:t>
      </w:r>
      <w:bookmarkStart w:id="6220" w:name="_ETM_Q13_435320"/>
      <w:bookmarkEnd w:id="6220"/>
      <w:r>
        <w:rPr>
          <w:rtl/>
        </w:rPr>
        <w:t xml:space="preserve">תבטאויות </w:t>
      </w:r>
      <w:bookmarkStart w:id="6221" w:name="_ETM_Q13_436190"/>
      <w:bookmarkEnd w:id="6221"/>
      <w:r>
        <w:rPr>
          <w:rtl/>
        </w:rPr>
        <w:t xml:space="preserve">מסיתות </w:t>
      </w:r>
      <w:bookmarkStart w:id="6222" w:name="_ETM_Q13_437680"/>
      <w:bookmarkEnd w:id="6222"/>
      <w:r>
        <w:rPr>
          <w:rtl/>
        </w:rPr>
        <w:t xml:space="preserve">שיוצאות </w:t>
      </w:r>
      <w:bookmarkStart w:id="6223" w:name="_ETM_Q13_438400"/>
      <w:bookmarkEnd w:id="6223"/>
      <w:r>
        <w:rPr>
          <w:rtl/>
        </w:rPr>
        <w:t xml:space="preserve">מפיו </w:t>
      </w:r>
      <w:bookmarkStart w:id="6224" w:name="_ETM_Q13_438850"/>
      <w:bookmarkEnd w:id="6224"/>
      <w:r>
        <w:rPr>
          <w:rtl/>
        </w:rPr>
        <w:t xml:space="preserve">של </w:t>
      </w:r>
      <w:bookmarkStart w:id="6225" w:name="_ETM_Q13_439120"/>
      <w:bookmarkEnd w:id="6225"/>
      <w:r>
        <w:rPr>
          <w:rtl/>
        </w:rPr>
        <w:t xml:space="preserve">ראש </w:t>
      </w:r>
      <w:bookmarkStart w:id="6226" w:name="_ETM_Q13_439390"/>
      <w:bookmarkEnd w:id="6226"/>
      <w:r>
        <w:rPr>
          <w:rtl/>
        </w:rPr>
        <w:t xml:space="preserve">הממשלה </w:t>
      </w:r>
      <w:bookmarkStart w:id="6227" w:name="_ETM_Q13_440050"/>
      <w:bookmarkEnd w:id="6227"/>
      <w:r>
        <w:rPr>
          <w:rtl/>
        </w:rPr>
        <w:t>נתניהו</w:t>
      </w:r>
      <w:r>
        <w:rPr>
          <w:rFonts w:hint="cs"/>
          <w:rtl/>
        </w:rPr>
        <w:t>, ו</w:t>
      </w:r>
      <w:bookmarkStart w:id="6228" w:name="_ETM_Q13_441600"/>
      <w:bookmarkEnd w:id="6228"/>
      <w:r>
        <w:rPr>
          <w:rtl/>
        </w:rPr>
        <w:t xml:space="preserve">אנחנו </w:t>
      </w:r>
      <w:bookmarkStart w:id="6229" w:name="_ETM_Q13_442080"/>
      <w:bookmarkEnd w:id="6229"/>
      <w:r>
        <w:rPr>
          <w:rtl/>
        </w:rPr>
        <w:t xml:space="preserve">מדברים </w:t>
      </w:r>
      <w:bookmarkStart w:id="6230" w:name="_ETM_Q13_442650"/>
      <w:bookmarkEnd w:id="6230"/>
      <w:r>
        <w:rPr>
          <w:rtl/>
        </w:rPr>
        <w:t xml:space="preserve">גם </w:t>
      </w:r>
      <w:bookmarkStart w:id="6231" w:name="_ETM_Q13_442800"/>
      <w:bookmarkEnd w:id="6231"/>
      <w:r>
        <w:rPr>
          <w:rtl/>
        </w:rPr>
        <w:t xml:space="preserve">על </w:t>
      </w:r>
      <w:bookmarkStart w:id="6232" w:name="_ETM_Q13_442980"/>
      <w:bookmarkEnd w:id="6232"/>
      <w:r>
        <w:rPr>
          <w:rtl/>
        </w:rPr>
        <w:t xml:space="preserve">חוקים </w:t>
      </w:r>
      <w:bookmarkStart w:id="6233" w:name="_ETM_Q13_443550"/>
      <w:bookmarkEnd w:id="6233"/>
      <w:r>
        <w:rPr>
          <w:rtl/>
        </w:rPr>
        <w:t>בעייתיים</w:t>
      </w:r>
      <w:r>
        <w:rPr>
          <w:rFonts w:hint="cs"/>
          <w:rtl/>
        </w:rPr>
        <w:t>,</w:t>
      </w:r>
      <w:r>
        <w:rPr>
          <w:rtl/>
        </w:rPr>
        <w:t xml:space="preserve"> </w:t>
      </w:r>
      <w:bookmarkStart w:id="6234" w:name="_ETM_Q13_444630"/>
      <w:bookmarkEnd w:id="6234"/>
      <w:r>
        <w:rPr>
          <w:rtl/>
        </w:rPr>
        <w:t>מיותרים</w:t>
      </w:r>
      <w:r>
        <w:rPr>
          <w:rFonts w:hint="cs"/>
          <w:rtl/>
        </w:rPr>
        <w:t>,</w:t>
      </w:r>
      <w:r>
        <w:rPr>
          <w:rtl/>
        </w:rPr>
        <w:t xml:space="preserve"> </w:t>
      </w:r>
      <w:bookmarkStart w:id="6235" w:name="_ETM_Q13_445920"/>
      <w:bookmarkEnd w:id="6235"/>
      <w:r>
        <w:rPr>
          <w:rtl/>
        </w:rPr>
        <w:t xml:space="preserve">מזיקים </w:t>
      </w:r>
      <w:bookmarkStart w:id="6236" w:name="_ETM_Q13_446670"/>
      <w:bookmarkEnd w:id="6236"/>
      <w:r>
        <w:rPr>
          <w:rtl/>
        </w:rPr>
        <w:t xml:space="preserve">ומסיתים </w:t>
      </w:r>
      <w:bookmarkStart w:id="6237" w:name="_ETM_Q13_448000"/>
      <w:bookmarkEnd w:id="6237"/>
      <w:r>
        <w:rPr>
          <w:rtl/>
        </w:rPr>
        <w:t xml:space="preserve">שנדונים </w:t>
      </w:r>
      <w:bookmarkStart w:id="6238" w:name="_ETM_Q13_448690"/>
      <w:bookmarkEnd w:id="6238"/>
      <w:r>
        <w:rPr>
          <w:rtl/>
        </w:rPr>
        <w:t xml:space="preserve">כאן </w:t>
      </w:r>
      <w:bookmarkStart w:id="6239" w:name="_ETM_Q13_448930"/>
      <w:bookmarkEnd w:id="6239"/>
      <w:r>
        <w:rPr>
          <w:rtl/>
        </w:rPr>
        <w:t>בכנסת</w:t>
      </w:r>
      <w:r>
        <w:rPr>
          <w:rFonts w:hint="cs"/>
          <w:rtl/>
        </w:rPr>
        <w:t>.</w:t>
      </w:r>
    </w:p>
    <w:p w:rsidR="00BC0146" w:rsidRDefault="00BC0146" w:rsidP="00BA6176">
      <w:pPr>
        <w:rPr>
          <w:rtl/>
        </w:rPr>
      </w:pPr>
      <w:bookmarkStart w:id="6240" w:name="_ETM_Q13_450699"/>
      <w:bookmarkEnd w:id="6240"/>
    </w:p>
    <w:p w:rsidR="00BC0146" w:rsidRDefault="00BC0146" w:rsidP="001149C0">
      <w:pPr>
        <w:rPr>
          <w:rtl/>
        </w:rPr>
      </w:pPr>
      <w:bookmarkStart w:id="6241" w:name="_ETM_Q13_450350"/>
      <w:bookmarkStart w:id="6242" w:name="_ETM_Q13_452015"/>
      <w:bookmarkEnd w:id="6241"/>
      <w:bookmarkEnd w:id="6242"/>
      <w:r>
        <w:rPr>
          <w:rtl/>
        </w:rPr>
        <w:t xml:space="preserve">מחר </w:t>
      </w:r>
      <w:bookmarkStart w:id="6243" w:name="_ETM_Q13_450890"/>
      <w:bookmarkEnd w:id="6243"/>
      <w:r>
        <w:rPr>
          <w:rtl/>
        </w:rPr>
        <w:t xml:space="preserve">מחזירים </w:t>
      </w:r>
      <w:bookmarkStart w:id="6244" w:name="_ETM_Q13_451460"/>
      <w:bookmarkEnd w:id="6244"/>
      <w:r>
        <w:rPr>
          <w:rtl/>
        </w:rPr>
        <w:t xml:space="preserve">אלינו </w:t>
      </w:r>
      <w:bookmarkStart w:id="6245" w:name="_ETM_Q13_451970"/>
      <w:bookmarkEnd w:id="6245"/>
      <w:r>
        <w:rPr>
          <w:rtl/>
        </w:rPr>
        <w:t xml:space="preserve">את </w:t>
      </w:r>
      <w:bookmarkStart w:id="6246" w:name="_ETM_Q13_452120"/>
      <w:bookmarkEnd w:id="6246"/>
      <w:r>
        <w:rPr>
          <w:rtl/>
        </w:rPr>
        <w:t xml:space="preserve">חוק </w:t>
      </w:r>
      <w:bookmarkStart w:id="6247" w:name="_ETM_Q13_452390"/>
      <w:bookmarkEnd w:id="6247"/>
      <w:r>
        <w:rPr>
          <w:rtl/>
        </w:rPr>
        <w:t>המואזין</w:t>
      </w:r>
      <w:r>
        <w:rPr>
          <w:rFonts w:hint="cs"/>
          <w:rtl/>
        </w:rPr>
        <w:t>,</w:t>
      </w:r>
      <w:r>
        <w:rPr>
          <w:rtl/>
        </w:rPr>
        <w:t xml:space="preserve"> </w:t>
      </w:r>
      <w:bookmarkStart w:id="6248" w:name="_ETM_Q13_453610"/>
      <w:bookmarkEnd w:id="6248"/>
      <w:r>
        <w:rPr>
          <w:rtl/>
        </w:rPr>
        <w:t xml:space="preserve">כאילו </w:t>
      </w:r>
      <w:bookmarkStart w:id="6249" w:name="_ETM_Q13_454150"/>
      <w:bookmarkEnd w:id="6249"/>
      <w:r>
        <w:rPr>
          <w:rtl/>
        </w:rPr>
        <w:t xml:space="preserve">לא </w:t>
      </w:r>
      <w:bookmarkStart w:id="6250" w:name="_ETM_Q13_454300"/>
      <w:bookmarkEnd w:id="6250"/>
      <w:r>
        <w:rPr>
          <w:rtl/>
        </w:rPr>
        <w:t xml:space="preserve">חסרות </w:t>
      </w:r>
      <w:bookmarkStart w:id="6251" w:name="_ETM_Q13_454870"/>
      <w:bookmarkEnd w:id="6251"/>
      <w:r>
        <w:rPr>
          <w:rtl/>
        </w:rPr>
        <w:t xml:space="preserve">צרות </w:t>
      </w:r>
      <w:bookmarkStart w:id="6252" w:name="_ETM_Q13_455350"/>
      <w:bookmarkEnd w:id="6252"/>
      <w:r>
        <w:rPr>
          <w:rtl/>
        </w:rPr>
        <w:t xml:space="preserve">בארץ </w:t>
      </w:r>
      <w:bookmarkStart w:id="6253" w:name="_ETM_Q13_455830"/>
      <w:bookmarkEnd w:id="6253"/>
      <w:r>
        <w:rPr>
          <w:rtl/>
        </w:rPr>
        <w:t xml:space="preserve">הזאת </w:t>
      </w:r>
      <w:bookmarkStart w:id="6254" w:name="_ETM_Q13_457120"/>
      <w:bookmarkEnd w:id="6254"/>
      <w:r>
        <w:rPr>
          <w:rtl/>
        </w:rPr>
        <w:t xml:space="preserve">ומה </w:t>
      </w:r>
      <w:bookmarkStart w:id="6255" w:name="_ETM_Q13_457420"/>
      <w:bookmarkEnd w:id="6255"/>
      <w:r>
        <w:rPr>
          <w:rtl/>
        </w:rPr>
        <w:t xml:space="preserve">שדרוש </w:t>
      </w:r>
      <w:bookmarkStart w:id="6256" w:name="_ETM_Q13_458020"/>
      <w:bookmarkEnd w:id="6256"/>
      <w:r>
        <w:rPr>
          <w:rtl/>
        </w:rPr>
        <w:t xml:space="preserve">לנו </w:t>
      </w:r>
      <w:bookmarkStart w:id="6257" w:name="_ETM_Q13_458320"/>
      <w:bookmarkEnd w:id="6257"/>
      <w:r>
        <w:rPr>
          <w:rtl/>
        </w:rPr>
        <w:t xml:space="preserve">זה </w:t>
      </w:r>
      <w:bookmarkStart w:id="6258" w:name="_ETM_Q13_458500"/>
      <w:bookmarkEnd w:id="6258"/>
      <w:r>
        <w:rPr>
          <w:rtl/>
        </w:rPr>
        <w:t xml:space="preserve">רק </w:t>
      </w:r>
      <w:bookmarkStart w:id="6259" w:name="_ETM_Q13_459970"/>
      <w:bookmarkEnd w:id="6259"/>
      <w:r>
        <w:rPr>
          <w:rFonts w:hint="cs"/>
          <w:rtl/>
        </w:rPr>
        <w:t xml:space="preserve">חוק </w:t>
      </w:r>
      <w:r>
        <w:rPr>
          <w:rtl/>
        </w:rPr>
        <w:t xml:space="preserve">שיעורר </w:t>
      </w:r>
      <w:bookmarkStart w:id="6260" w:name="_ETM_Q13_460810"/>
      <w:bookmarkEnd w:id="6260"/>
      <w:r>
        <w:rPr>
          <w:rtl/>
        </w:rPr>
        <w:t>מ</w:t>
      </w:r>
      <w:r>
        <w:rPr>
          <w:rFonts w:hint="cs"/>
          <w:rtl/>
        </w:rPr>
        <w:t>ד</w:t>
      </w:r>
      <w:r>
        <w:rPr>
          <w:rtl/>
        </w:rPr>
        <w:t xml:space="preserve">נים </w:t>
      </w:r>
      <w:bookmarkStart w:id="6261" w:name="_ETM_Q13_461470"/>
      <w:bookmarkEnd w:id="6261"/>
      <w:r>
        <w:rPr>
          <w:rtl/>
        </w:rPr>
        <w:t xml:space="preserve">על </w:t>
      </w:r>
      <w:bookmarkStart w:id="6262" w:name="_ETM_Q13_461710"/>
      <w:bookmarkEnd w:id="6262"/>
      <w:r>
        <w:rPr>
          <w:rtl/>
        </w:rPr>
        <w:t xml:space="preserve">בסיס </w:t>
      </w:r>
      <w:bookmarkStart w:id="6263" w:name="_ETM_Q13_462160"/>
      <w:bookmarkEnd w:id="6263"/>
      <w:r>
        <w:rPr>
          <w:rtl/>
        </w:rPr>
        <w:t>דתי</w:t>
      </w:r>
      <w:r>
        <w:rPr>
          <w:rFonts w:hint="cs"/>
          <w:rtl/>
        </w:rPr>
        <w:t>.</w:t>
      </w:r>
      <w:r>
        <w:rPr>
          <w:rtl/>
        </w:rPr>
        <w:t xml:space="preserve"> </w:t>
      </w:r>
      <w:bookmarkStart w:id="6264" w:name="_ETM_Q13_464020"/>
      <w:bookmarkEnd w:id="6264"/>
      <w:r>
        <w:rPr>
          <w:rtl/>
        </w:rPr>
        <w:t xml:space="preserve">חוק </w:t>
      </w:r>
      <w:bookmarkStart w:id="6265" w:name="_ETM_Q13_464260"/>
      <w:bookmarkEnd w:id="6265"/>
      <w:r>
        <w:rPr>
          <w:rtl/>
        </w:rPr>
        <w:t xml:space="preserve">הלאום </w:t>
      </w:r>
      <w:bookmarkStart w:id="6266" w:name="_ETM_Q13_465660"/>
      <w:bookmarkEnd w:id="6266"/>
      <w:r>
        <w:rPr>
          <w:rtl/>
        </w:rPr>
        <w:t xml:space="preserve">שמעודד </w:t>
      </w:r>
      <w:bookmarkStart w:id="6267" w:name="_ETM_Q13_467070"/>
      <w:bookmarkEnd w:id="6267"/>
      <w:r>
        <w:rPr>
          <w:rtl/>
        </w:rPr>
        <w:t xml:space="preserve">ומכשיר </w:t>
      </w:r>
      <w:bookmarkStart w:id="6268" w:name="_ETM_Q13_468490"/>
      <w:bookmarkEnd w:id="6268"/>
      <w:r>
        <w:rPr>
          <w:rtl/>
        </w:rPr>
        <w:t xml:space="preserve">אפליה </w:t>
      </w:r>
      <w:bookmarkStart w:id="6269" w:name="_ETM_Q13_469060"/>
      <w:bookmarkEnd w:id="6269"/>
      <w:r>
        <w:rPr>
          <w:rtl/>
        </w:rPr>
        <w:t xml:space="preserve">במגורים </w:t>
      </w:r>
      <w:bookmarkStart w:id="6270" w:name="_ETM_Q13_469750"/>
      <w:bookmarkEnd w:id="6270"/>
      <w:r>
        <w:rPr>
          <w:rtl/>
        </w:rPr>
        <w:t xml:space="preserve">על </w:t>
      </w:r>
      <w:bookmarkStart w:id="6271" w:name="_ETM_Q13_469930"/>
      <w:bookmarkEnd w:id="6271"/>
      <w:r>
        <w:rPr>
          <w:rtl/>
        </w:rPr>
        <w:t xml:space="preserve">בסיס </w:t>
      </w:r>
      <w:bookmarkStart w:id="6272" w:name="_ETM_Q13_470350"/>
      <w:bookmarkEnd w:id="6272"/>
      <w:r>
        <w:rPr>
          <w:rtl/>
        </w:rPr>
        <w:t xml:space="preserve">לאומי </w:t>
      </w:r>
      <w:bookmarkStart w:id="6273" w:name="_ETM_Q13_471730"/>
      <w:bookmarkEnd w:id="6273"/>
      <w:r>
        <w:rPr>
          <w:rtl/>
        </w:rPr>
        <w:t xml:space="preserve">גם </w:t>
      </w:r>
      <w:bookmarkStart w:id="6274" w:name="_ETM_Q13_471910"/>
      <w:bookmarkEnd w:id="6274"/>
      <w:r>
        <w:rPr>
          <w:rtl/>
        </w:rPr>
        <w:t xml:space="preserve">הוא </w:t>
      </w:r>
      <w:bookmarkStart w:id="6275" w:name="_ETM_Q13_472060"/>
      <w:bookmarkEnd w:id="6275"/>
      <w:r>
        <w:rPr>
          <w:rtl/>
        </w:rPr>
        <w:t xml:space="preserve">נמצא </w:t>
      </w:r>
      <w:bookmarkStart w:id="6276" w:name="_ETM_Q13_472510"/>
      <w:bookmarkEnd w:id="6276"/>
      <w:r>
        <w:rPr>
          <w:rtl/>
        </w:rPr>
        <w:t xml:space="preserve">על </w:t>
      </w:r>
      <w:bookmarkStart w:id="6277" w:name="_ETM_Q13_472630"/>
      <w:bookmarkEnd w:id="6277"/>
      <w:r>
        <w:rPr>
          <w:rtl/>
        </w:rPr>
        <w:t>סדר</w:t>
      </w:r>
      <w:bookmarkStart w:id="6278" w:name="_ETM_Q13_472960"/>
      <w:bookmarkEnd w:id="6278"/>
      <w:r>
        <w:rPr>
          <w:rFonts w:hint="cs"/>
          <w:rtl/>
        </w:rPr>
        <w:t>-</w:t>
      </w:r>
      <w:r>
        <w:rPr>
          <w:rtl/>
        </w:rPr>
        <w:t xml:space="preserve">היום </w:t>
      </w:r>
      <w:bookmarkStart w:id="6279" w:name="_ETM_Q13_473260"/>
      <w:bookmarkEnd w:id="6279"/>
      <w:r>
        <w:rPr>
          <w:rtl/>
        </w:rPr>
        <w:t xml:space="preserve">של </w:t>
      </w:r>
      <w:bookmarkStart w:id="6280" w:name="_ETM_Q13_473440"/>
      <w:bookmarkEnd w:id="6280"/>
      <w:r>
        <w:rPr>
          <w:rtl/>
        </w:rPr>
        <w:t>הכנסת</w:t>
      </w:r>
      <w:r w:rsidR="001149C0">
        <w:rPr>
          <w:rFonts w:hint="cs"/>
          <w:rtl/>
        </w:rPr>
        <w:t>,</w:t>
      </w:r>
      <w:r>
        <w:rPr>
          <w:rtl/>
        </w:rPr>
        <w:t xml:space="preserve"> </w:t>
      </w:r>
      <w:bookmarkStart w:id="6281" w:name="_ETM_Q13_480000"/>
      <w:bookmarkEnd w:id="6281"/>
      <w:r>
        <w:rPr>
          <w:rFonts w:hint="cs"/>
          <w:rtl/>
        </w:rPr>
        <w:t>נמצא</w:t>
      </w:r>
      <w:r w:rsidR="001149C0">
        <w:rPr>
          <w:rFonts w:hint="cs"/>
          <w:rtl/>
        </w:rPr>
        <w:t xml:space="preserve"> </w:t>
      </w:r>
      <w:r w:rsidR="001149C0">
        <w:rPr>
          <w:rFonts w:hint="eastAsia"/>
          <w:rtl/>
        </w:rPr>
        <w:t xml:space="preserve">– </w:t>
      </w:r>
      <w:r>
        <w:rPr>
          <w:rFonts w:hint="cs"/>
          <w:rtl/>
        </w:rPr>
        <w:t xml:space="preserve">כל עוד הוא לא </w:t>
      </w:r>
      <w:bookmarkStart w:id="6282" w:name="_ETM_Q13_477354"/>
      <w:bookmarkEnd w:id="6282"/>
      <w:r>
        <w:rPr>
          <w:rFonts w:hint="cs"/>
          <w:rtl/>
        </w:rPr>
        <w:t xml:space="preserve">יוסר רשמית. </w:t>
      </w:r>
    </w:p>
    <w:p w:rsidR="00BC0146" w:rsidRDefault="00BC0146" w:rsidP="00BA6176">
      <w:pPr>
        <w:rPr>
          <w:rtl/>
        </w:rPr>
      </w:pPr>
      <w:bookmarkStart w:id="6283" w:name="_ETM_Q13_479311"/>
      <w:bookmarkEnd w:id="6283"/>
    </w:p>
    <w:bookmarkStart w:id="6284" w:name="_ETM_Q13_479783" w:displacedByCustomXml="next"/>
    <w:bookmarkEnd w:id="6284" w:displacedByCustomXml="next"/>
    <w:sdt>
      <w:sdtPr>
        <w:rPr>
          <w:rtl/>
        </w:rPr>
        <w:alias w:val="קריאה"/>
        <w:tag w:val="&lt;ID&gt;4741&lt;/ID&gt;&lt;Name&gt;זאב בנימין בגין - הליכוד&lt;/Name&gt;&lt;Data&gt;זאב בנימין בגין (הליכוד)&lt;/Data&gt;&lt;Shortcut&gt;זאבג&lt;/Shortcut&gt;"/>
        <w:id w:val="-21785932"/>
        <w:placeholder>
          <w:docPart w:val="74F5A9EDF17E42FF846B42651414616D"/>
        </w:placeholder>
        <w15:color w:val="993366"/>
      </w:sdtPr>
      <w:sdtEndPr/>
      <w:sdtContent>
        <w:p w:rsidR="00BC0146" w:rsidRDefault="00BC0146" w:rsidP="00BA6176">
          <w:pPr>
            <w:pStyle w:val="af6"/>
            <w:keepNext/>
            <w:rPr>
              <w:rtl/>
            </w:rPr>
          </w:pPr>
          <w:r w:rsidRPr="0025457A">
            <w:rPr>
              <w:rStyle w:val="aff"/>
              <w:color w:val="000000"/>
              <w:rtl/>
            </w:rPr>
            <w:t>זאב בנימין בגין (הליכוד)</w:t>
          </w:r>
          <w:r w:rsidRPr="0025457A">
            <w:rPr>
              <w:color w:val="000000"/>
              <w:rtl/>
            </w:rPr>
            <w:t>:</w:t>
          </w:r>
        </w:p>
      </w:sdtContent>
    </w:sdt>
    <w:p w:rsidR="00BC0146" w:rsidRDefault="00BC0146" w:rsidP="003B3567">
      <w:pPr>
        <w:rPr>
          <w:rtl/>
        </w:rPr>
      </w:pPr>
    </w:p>
    <w:p w:rsidR="00BC0146" w:rsidRDefault="00BC0146" w:rsidP="00BA6176">
      <w:pPr>
        <w:rPr>
          <w:rtl/>
        </w:rPr>
      </w:pPr>
      <w:r>
        <w:rPr>
          <w:rFonts w:hint="cs"/>
          <w:rtl/>
        </w:rPr>
        <w:t xml:space="preserve">לפי דעתי לא נמצא. </w:t>
      </w:r>
    </w:p>
    <w:p w:rsidR="00BC0146" w:rsidRDefault="00BC0146" w:rsidP="00BA6176">
      <w:pPr>
        <w:rPr>
          <w:rtl/>
        </w:rPr>
      </w:pPr>
      <w:bookmarkStart w:id="6285" w:name="_ETM_Q13_480993"/>
      <w:bookmarkEnd w:id="6285"/>
    </w:p>
    <w:bookmarkStart w:id="6286" w:name="_ETM_Q13_481312" w:displacedByCustomXml="next"/>
    <w:bookmarkEnd w:id="6286" w:displacedByCustomXml="next"/>
    <w:bookmarkStart w:id="6287" w:name="_ETM_Q13_484337" w:displacedByCustomXml="next"/>
    <w:bookmarkEnd w:id="6287" w:displacedByCustomXml="next"/>
    <w:sdt>
      <w:sdtPr>
        <w:rPr>
          <w:rtl/>
        </w:rPr>
        <w:alias w:val="דובר_המשך"/>
        <w:tag w:val="&lt;ID&gt;4627&lt;/ID&gt;&lt;Name&gt;דב חנין - הרשימה המשותפת&lt;/Name&gt;&lt;Data&gt;דב חנין (הרשימה המשותפת)&lt;/Data&gt;&lt;Shortcut&gt;דבחנ&lt;/Shortcut&gt;"/>
        <w:id w:val="1745678296"/>
        <w:placeholder>
          <w:docPart w:val="74F5A9EDF17E42FF846B42651414616D"/>
        </w:placeholder>
        <w15:color w:val="993366"/>
      </w:sdtPr>
      <w:sdtEndPr/>
      <w:sdtContent>
        <w:p w:rsidR="00BC0146" w:rsidRDefault="00BC0146" w:rsidP="00BA6176">
          <w:pPr>
            <w:pStyle w:val="-"/>
            <w:keepNext/>
            <w:rPr>
              <w:rtl/>
            </w:rPr>
          </w:pPr>
          <w:r w:rsidRPr="0025457A">
            <w:rPr>
              <w:rStyle w:val="aff"/>
              <w:color w:val="000000"/>
              <w:rtl/>
            </w:rPr>
            <w:t>דב חנין (הרשימה המשותפת)</w:t>
          </w:r>
          <w:r w:rsidRPr="0025457A">
            <w:rPr>
              <w:color w:val="000000"/>
              <w:rtl/>
            </w:rPr>
            <w:t>:</w:t>
          </w:r>
        </w:p>
      </w:sdtContent>
    </w:sdt>
    <w:p w:rsidR="00BC0146" w:rsidRDefault="00BC0146" w:rsidP="003B3567">
      <w:pPr>
        <w:rPr>
          <w:rtl/>
        </w:rPr>
      </w:pPr>
    </w:p>
    <w:p w:rsidR="00BC0146" w:rsidRDefault="00BC0146" w:rsidP="00BA6176">
      <w:pPr>
        <w:rPr>
          <w:rtl/>
        </w:rPr>
      </w:pPr>
      <w:r>
        <w:rPr>
          <w:rFonts w:hint="cs"/>
          <w:rtl/>
        </w:rPr>
        <w:t xml:space="preserve">כל עוד הוא לא </w:t>
      </w:r>
      <w:bookmarkStart w:id="6288" w:name="_ETM_Q13_486401"/>
      <w:bookmarkEnd w:id="6288"/>
      <w:r>
        <w:rPr>
          <w:rFonts w:hint="cs"/>
          <w:rtl/>
        </w:rPr>
        <w:t xml:space="preserve">הוסר רשמית הוא נמצא על שולחננו. </w:t>
      </w:r>
      <w:bookmarkStart w:id="6289" w:name="_ETM_Q13_491716"/>
      <w:bookmarkEnd w:id="6289"/>
    </w:p>
    <w:p w:rsidR="00BC0146" w:rsidRDefault="00BC0146" w:rsidP="00BA6176">
      <w:pPr>
        <w:rPr>
          <w:rtl/>
        </w:rPr>
      </w:pPr>
    </w:p>
    <w:bookmarkStart w:id="6290" w:name="_ETM_Q13_492050" w:displacedByCustomXml="next"/>
    <w:bookmarkEnd w:id="6290" w:displacedByCustomXml="next"/>
    <w:sdt>
      <w:sdtPr>
        <w:rPr>
          <w:rtl/>
        </w:rPr>
        <w:alias w:val="קריאה"/>
        <w:tag w:val="&lt;ID&gt;5466&lt;/ID&gt;&lt;Name&gt;אמיר אוחנה - הליכוד&lt;/Name&gt;&lt;Data&gt;אמיר אוחנה (הליכוד)&lt;/Data&gt;&lt;Shortcut&gt;אמאו&lt;/Shortcut&gt;"/>
        <w:id w:val="-646892379"/>
        <w:placeholder>
          <w:docPart w:val="74F5A9EDF17E42FF846B42651414616D"/>
        </w:placeholder>
        <w15:color w:val="993366"/>
      </w:sdtPr>
      <w:sdtEndPr/>
      <w:sdtContent>
        <w:p w:rsidR="00BC0146" w:rsidRDefault="00BC0146" w:rsidP="00BA6176">
          <w:pPr>
            <w:pStyle w:val="af6"/>
            <w:keepNext/>
            <w:rPr>
              <w:rtl/>
            </w:rPr>
          </w:pPr>
          <w:r w:rsidRPr="00F9679B">
            <w:rPr>
              <w:rStyle w:val="aff"/>
              <w:color w:val="000000"/>
              <w:rtl/>
            </w:rPr>
            <w:t>אמיר אוחנה (הליכוד)</w:t>
          </w:r>
          <w:r w:rsidRPr="00F9679B">
            <w:rPr>
              <w:color w:val="000000"/>
              <w:rtl/>
            </w:rPr>
            <w:t>:</w:t>
          </w:r>
        </w:p>
      </w:sdtContent>
    </w:sdt>
    <w:p w:rsidR="00BC0146" w:rsidRDefault="00BC0146" w:rsidP="003B3567">
      <w:pPr>
        <w:rPr>
          <w:rtl/>
        </w:rPr>
      </w:pPr>
    </w:p>
    <w:p w:rsidR="00BC0146" w:rsidRPr="00F9679B" w:rsidRDefault="00BC0146" w:rsidP="00BA6176">
      <w:pPr>
        <w:rPr>
          <w:rtl/>
        </w:rPr>
      </w:pPr>
      <w:r>
        <w:rPr>
          <w:rFonts w:hint="cs"/>
          <w:rtl/>
        </w:rPr>
        <w:t xml:space="preserve">נמצא. </w:t>
      </w:r>
    </w:p>
    <w:p w:rsidR="00BC0146" w:rsidRDefault="00BC0146" w:rsidP="00BA6176">
      <w:pPr>
        <w:rPr>
          <w:rtl/>
        </w:rPr>
      </w:pPr>
      <w:bookmarkStart w:id="6291" w:name="_ETM_Q13_478845"/>
      <w:bookmarkEnd w:id="6291"/>
    </w:p>
    <w:bookmarkStart w:id="6292" w:name="_ETM_Q13_479126" w:displacedByCustomXml="next"/>
    <w:bookmarkEnd w:id="6292" w:displacedByCustomXml="next"/>
    <w:sdt>
      <w:sdtPr>
        <w:rPr>
          <w:rtl/>
        </w:rPr>
        <w:alias w:val="דובר_המשך"/>
        <w:tag w:val="&lt;ID&gt;4627&lt;/ID&gt;&lt;Name&gt;דב חנין - הרשימה המשותפת&lt;/Name&gt;&lt;Data&gt;דב חנין (הרשימה המשותפת)&lt;/Data&gt;&lt;Shortcut&gt;דבחנ&lt;/Shortcut&gt;"/>
        <w:id w:val="1267500772"/>
        <w:placeholder>
          <w:docPart w:val="74F5A9EDF17E42FF846B42651414616D"/>
        </w:placeholder>
        <w15:color w:val="993366"/>
      </w:sdtPr>
      <w:sdtEndPr/>
      <w:sdtContent>
        <w:p w:rsidR="00BC0146" w:rsidRDefault="00BC0146" w:rsidP="00BA6176">
          <w:pPr>
            <w:pStyle w:val="-"/>
            <w:keepNext/>
            <w:rPr>
              <w:rtl/>
            </w:rPr>
          </w:pPr>
          <w:r w:rsidRPr="00F9679B">
            <w:rPr>
              <w:rStyle w:val="aff"/>
              <w:color w:val="000000"/>
              <w:rtl/>
            </w:rPr>
            <w:t>דב חנין (הרשימה המשותפת)</w:t>
          </w:r>
          <w:r w:rsidRPr="00F9679B">
            <w:rPr>
              <w:color w:val="000000"/>
              <w:rtl/>
            </w:rPr>
            <w:t>:</w:t>
          </w:r>
        </w:p>
      </w:sdtContent>
    </w:sdt>
    <w:p w:rsidR="00BC0146" w:rsidRDefault="00BC0146" w:rsidP="003B3567">
      <w:pPr>
        <w:rPr>
          <w:rtl/>
        </w:rPr>
      </w:pPr>
    </w:p>
    <w:p w:rsidR="00BC0146" w:rsidRDefault="00BC0146" w:rsidP="001149C0">
      <w:pPr>
        <w:rPr>
          <w:rtl/>
        </w:rPr>
      </w:pPr>
      <w:r>
        <w:rPr>
          <w:rFonts w:hint="cs"/>
          <w:rtl/>
        </w:rPr>
        <w:t>ה</w:t>
      </w:r>
      <w:r w:rsidR="001149C0">
        <w:rPr>
          <w:rFonts w:hint="cs"/>
          <w:rtl/>
        </w:rPr>
        <w:t>י</w:t>
      </w:r>
      <w:r>
        <w:rPr>
          <w:rFonts w:hint="cs"/>
          <w:rtl/>
        </w:rPr>
        <w:t xml:space="preserve">נה, ואומר חבר </w:t>
      </w:r>
      <w:bookmarkStart w:id="6293" w:name="_ETM_Q13_488199"/>
      <w:bookmarkEnd w:id="6293"/>
      <w:r>
        <w:rPr>
          <w:rFonts w:hint="cs"/>
          <w:rtl/>
        </w:rPr>
        <w:t>הכנסת אוחנה</w:t>
      </w:r>
      <w:r w:rsidR="001149C0">
        <w:rPr>
          <w:rFonts w:hint="cs"/>
          <w:rtl/>
        </w:rPr>
        <w:t>,</w:t>
      </w:r>
      <w:r>
        <w:rPr>
          <w:rFonts w:hint="cs"/>
          <w:rtl/>
        </w:rPr>
        <w:t xml:space="preserve"> שיושב מאחוריך, חבר הכנסת בגין, מבטיח</w:t>
      </w:r>
      <w:r w:rsidR="001149C0">
        <w:rPr>
          <w:rFonts w:hint="cs"/>
          <w:rtl/>
        </w:rPr>
        <w:t>:</w:t>
      </w:r>
      <w:r>
        <w:rPr>
          <w:rFonts w:hint="cs"/>
          <w:rtl/>
        </w:rPr>
        <w:t xml:space="preserve"> גם נמצא </w:t>
      </w:r>
      <w:bookmarkStart w:id="6294" w:name="_ETM_Q13_496415"/>
      <w:bookmarkEnd w:id="6294"/>
      <w:r>
        <w:rPr>
          <w:rFonts w:hint="cs"/>
          <w:rtl/>
        </w:rPr>
        <w:t xml:space="preserve">וגם מקודם. אז אני הייתי רוצה להאמין שאתה הוא </w:t>
      </w:r>
      <w:bookmarkStart w:id="6295" w:name="_ETM_Q13_502199"/>
      <w:bookmarkEnd w:id="6295"/>
      <w:r>
        <w:rPr>
          <w:rFonts w:hint="cs"/>
          <w:rtl/>
        </w:rPr>
        <w:t xml:space="preserve">המדייק והצודק, </w:t>
      </w:r>
      <w:bookmarkStart w:id="6296" w:name="_ETM_Q13_493089"/>
      <w:bookmarkStart w:id="6297" w:name="_ETM_Q13_493390"/>
      <w:bookmarkStart w:id="6298" w:name="_ETM_Q13_493930"/>
      <w:bookmarkStart w:id="6299" w:name="_ETM_Q13_494290"/>
      <w:bookmarkStart w:id="6300" w:name="_ETM_Q13_495279"/>
      <w:bookmarkStart w:id="6301" w:name="_ETM_Q13_495520"/>
      <w:bookmarkStart w:id="6302" w:name="_ETM_Q13_496089"/>
      <w:bookmarkStart w:id="6303" w:name="_ETM_Q13_496390"/>
      <w:bookmarkStart w:id="6304" w:name="_ETM_Q13_497630"/>
      <w:bookmarkStart w:id="6305" w:name="_ETM_Q13_497779"/>
      <w:bookmarkStart w:id="6306" w:name="_ETM_Q13_498140"/>
      <w:bookmarkStart w:id="6307" w:name="_ETM_Q13_498770"/>
      <w:bookmarkStart w:id="6308" w:name="_ETM_Q13_499190"/>
      <w:bookmarkStart w:id="6309" w:name="_ETM_Q13_499670"/>
      <w:bookmarkStart w:id="6310" w:name="_ETM_Q13_500960"/>
      <w:bookmarkStart w:id="6311" w:name="_ETM_Q13_501410"/>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r>
        <w:rPr>
          <w:rtl/>
        </w:rPr>
        <w:t xml:space="preserve">אבל </w:t>
      </w:r>
      <w:bookmarkStart w:id="6312" w:name="_ETM_Q13_501620"/>
      <w:bookmarkEnd w:id="6312"/>
      <w:r>
        <w:rPr>
          <w:rtl/>
        </w:rPr>
        <w:t xml:space="preserve">אני </w:t>
      </w:r>
      <w:bookmarkStart w:id="6313" w:name="_ETM_Q13_501830"/>
      <w:bookmarkEnd w:id="6313"/>
      <w:r>
        <w:rPr>
          <w:rtl/>
        </w:rPr>
        <w:t xml:space="preserve">חושש </w:t>
      </w:r>
      <w:bookmarkStart w:id="6314" w:name="_ETM_Q13_503710"/>
      <w:bookmarkEnd w:id="6314"/>
      <w:r>
        <w:rPr>
          <w:rFonts w:hint="cs"/>
          <w:rtl/>
        </w:rPr>
        <w:t>ש</w:t>
      </w:r>
      <w:r>
        <w:rPr>
          <w:rtl/>
        </w:rPr>
        <w:t xml:space="preserve">אולי </w:t>
      </w:r>
      <w:bookmarkStart w:id="6315" w:name="_ETM_Q13_504010"/>
      <w:bookmarkEnd w:id="6315"/>
      <w:r>
        <w:rPr>
          <w:rtl/>
        </w:rPr>
        <w:t xml:space="preserve">הבשורה </w:t>
      </w:r>
      <w:bookmarkStart w:id="6316" w:name="_ETM_Q13_506620"/>
      <w:bookmarkEnd w:id="6316"/>
      <w:r>
        <w:rPr>
          <w:rFonts w:hint="cs"/>
          <w:rtl/>
        </w:rPr>
        <w:t>הפסימית ש</w:t>
      </w:r>
      <w:r>
        <w:rPr>
          <w:rtl/>
        </w:rPr>
        <w:t xml:space="preserve">מבשר </w:t>
      </w:r>
      <w:bookmarkStart w:id="6317" w:name="_ETM_Q13_507220"/>
      <w:bookmarkEnd w:id="6317"/>
      <w:r>
        <w:rPr>
          <w:rtl/>
        </w:rPr>
        <w:t xml:space="preserve">לנו </w:t>
      </w:r>
      <w:bookmarkStart w:id="6318" w:name="_ETM_Q13_507460"/>
      <w:bookmarkStart w:id="6319" w:name="_ETM_Q13_507790"/>
      <w:bookmarkEnd w:id="6318"/>
      <w:bookmarkEnd w:id="6319"/>
      <w:r>
        <w:rPr>
          <w:rtl/>
        </w:rPr>
        <w:t xml:space="preserve">חבר </w:t>
      </w:r>
      <w:bookmarkStart w:id="6320" w:name="_ETM_Q13_508089"/>
      <w:bookmarkEnd w:id="6320"/>
      <w:r>
        <w:rPr>
          <w:rtl/>
        </w:rPr>
        <w:t xml:space="preserve">הכנסת </w:t>
      </w:r>
      <w:bookmarkStart w:id="6321" w:name="_ETM_Q13_508720"/>
      <w:bookmarkEnd w:id="6321"/>
      <w:r>
        <w:rPr>
          <w:rFonts w:hint="cs"/>
          <w:rtl/>
        </w:rPr>
        <w:t xml:space="preserve">אוחנה היא המדויקת. </w:t>
      </w:r>
    </w:p>
    <w:p w:rsidR="00BC0146" w:rsidRDefault="00BC0146" w:rsidP="00BA6176">
      <w:pPr>
        <w:rPr>
          <w:rtl/>
        </w:rPr>
      </w:pPr>
    </w:p>
    <w:p w:rsidR="00BC0146" w:rsidRDefault="00BC0146" w:rsidP="00713C74">
      <w:pPr>
        <w:rPr>
          <w:rtl/>
        </w:rPr>
      </w:pPr>
      <w:bookmarkStart w:id="6322" w:name="_ETM_Q13_511570"/>
      <w:bookmarkEnd w:id="6322"/>
      <w:r>
        <w:rPr>
          <w:rFonts w:hint="cs"/>
          <w:rtl/>
        </w:rPr>
        <w:t xml:space="preserve">עמיתיי חברי הכנסת, </w:t>
      </w:r>
      <w:bookmarkStart w:id="6323" w:name="_ETM_Q13_509110"/>
      <w:bookmarkStart w:id="6324" w:name="_ETM_Q13_510880"/>
      <w:bookmarkStart w:id="6325" w:name="_ETM_Q13_511360"/>
      <w:bookmarkStart w:id="6326" w:name="_ETM_Q13_511690"/>
      <w:bookmarkStart w:id="6327" w:name="_ETM_Q13_514400"/>
      <w:bookmarkEnd w:id="6323"/>
      <w:bookmarkEnd w:id="6324"/>
      <w:bookmarkEnd w:id="6325"/>
      <w:bookmarkEnd w:id="6326"/>
      <w:bookmarkEnd w:id="6327"/>
      <w:r>
        <w:rPr>
          <w:rtl/>
        </w:rPr>
        <w:t xml:space="preserve">האש </w:t>
      </w:r>
      <w:bookmarkStart w:id="6328" w:name="_ETM_Q13_514909"/>
      <w:bookmarkEnd w:id="6328"/>
      <w:r>
        <w:rPr>
          <w:rtl/>
        </w:rPr>
        <w:t>הזאת</w:t>
      </w:r>
      <w:r>
        <w:rPr>
          <w:rFonts w:hint="cs"/>
          <w:rtl/>
        </w:rPr>
        <w:t>,</w:t>
      </w:r>
      <w:r>
        <w:rPr>
          <w:rtl/>
        </w:rPr>
        <w:t xml:space="preserve"> </w:t>
      </w:r>
      <w:bookmarkStart w:id="6329" w:name="_ETM_Q13_516220"/>
      <w:bookmarkEnd w:id="6329"/>
      <w:r>
        <w:rPr>
          <w:rtl/>
        </w:rPr>
        <w:t xml:space="preserve">האש </w:t>
      </w:r>
      <w:bookmarkStart w:id="6330" w:name="_ETM_Q13_516670"/>
      <w:bookmarkEnd w:id="6330"/>
      <w:r>
        <w:rPr>
          <w:rtl/>
        </w:rPr>
        <w:t xml:space="preserve">הרעה </w:t>
      </w:r>
      <w:bookmarkStart w:id="6331" w:name="_ETM_Q13_517270"/>
      <w:bookmarkEnd w:id="6331"/>
      <w:r>
        <w:rPr>
          <w:rtl/>
        </w:rPr>
        <w:t xml:space="preserve">והמסוכנת </w:t>
      </w:r>
      <w:bookmarkStart w:id="6332" w:name="_ETM_Q13_518230"/>
      <w:bookmarkEnd w:id="6332"/>
      <w:r>
        <w:rPr>
          <w:rtl/>
        </w:rPr>
        <w:t>הזאת</w:t>
      </w:r>
      <w:r>
        <w:rPr>
          <w:rFonts w:hint="cs"/>
          <w:rtl/>
        </w:rPr>
        <w:t xml:space="preserve">, </w:t>
      </w:r>
      <w:bookmarkStart w:id="6333" w:name="_ETM_Q13_521244"/>
      <w:bookmarkEnd w:id="6333"/>
      <w:r>
        <w:rPr>
          <w:rFonts w:hint="cs"/>
          <w:rtl/>
        </w:rPr>
        <w:t>לא שורפת רק ערבים, היא מתפשטת ו</w:t>
      </w:r>
      <w:bookmarkStart w:id="6334" w:name="_ETM_Q13_520850"/>
      <w:bookmarkStart w:id="6335" w:name="_ETM_Q13_525080"/>
      <w:bookmarkEnd w:id="6334"/>
      <w:bookmarkEnd w:id="6335"/>
      <w:r>
        <w:rPr>
          <w:rtl/>
        </w:rPr>
        <w:t xml:space="preserve">מכלה </w:t>
      </w:r>
      <w:bookmarkStart w:id="6336" w:name="_ETM_Q13_525890"/>
      <w:bookmarkEnd w:id="6336"/>
      <w:r>
        <w:rPr>
          <w:rtl/>
        </w:rPr>
        <w:t xml:space="preserve">כל </w:t>
      </w:r>
      <w:bookmarkStart w:id="6337" w:name="_ETM_Q13_526190"/>
      <w:bookmarkEnd w:id="6337"/>
      <w:r>
        <w:rPr>
          <w:rtl/>
        </w:rPr>
        <w:t xml:space="preserve">חלקה </w:t>
      </w:r>
      <w:bookmarkStart w:id="6338" w:name="_ETM_Q13_526640"/>
      <w:bookmarkEnd w:id="6338"/>
      <w:r>
        <w:rPr>
          <w:rtl/>
        </w:rPr>
        <w:t xml:space="preserve">טובה </w:t>
      </w:r>
      <w:bookmarkStart w:id="6339" w:name="_ETM_Q13_527000"/>
      <w:bookmarkEnd w:id="6339"/>
      <w:r>
        <w:rPr>
          <w:rtl/>
        </w:rPr>
        <w:t>בחברה</w:t>
      </w:r>
      <w:r>
        <w:rPr>
          <w:rFonts w:hint="cs"/>
          <w:rtl/>
        </w:rPr>
        <w:t>.</w:t>
      </w:r>
      <w:r>
        <w:rPr>
          <w:rtl/>
        </w:rPr>
        <w:t xml:space="preserve"> </w:t>
      </w:r>
      <w:bookmarkStart w:id="6340" w:name="_ETM_Q13_528300"/>
      <w:bookmarkEnd w:id="6340"/>
      <w:r>
        <w:rPr>
          <w:rtl/>
        </w:rPr>
        <w:t xml:space="preserve">היום </w:t>
      </w:r>
      <w:bookmarkStart w:id="6341" w:name="_ETM_Q13_528600"/>
      <w:bookmarkEnd w:id="6341"/>
      <w:r>
        <w:rPr>
          <w:rtl/>
        </w:rPr>
        <w:t xml:space="preserve">התכנסה </w:t>
      </w:r>
      <w:bookmarkStart w:id="6342" w:name="_ETM_Q13_529200"/>
      <w:bookmarkEnd w:id="6342"/>
      <w:r>
        <w:rPr>
          <w:rtl/>
        </w:rPr>
        <w:t xml:space="preserve">כאן </w:t>
      </w:r>
      <w:bookmarkStart w:id="6343" w:name="_ETM_Q13_529440"/>
      <w:bookmarkEnd w:id="6343"/>
      <w:r>
        <w:rPr>
          <w:rtl/>
        </w:rPr>
        <w:t xml:space="preserve">בכנסת </w:t>
      </w:r>
      <w:bookmarkStart w:id="6344" w:name="_ETM_Q13_530010"/>
      <w:bookmarkEnd w:id="6344"/>
      <w:r>
        <w:rPr>
          <w:rtl/>
        </w:rPr>
        <w:t xml:space="preserve">השדולה </w:t>
      </w:r>
      <w:bookmarkStart w:id="6345" w:name="_ETM_Q13_530550"/>
      <w:bookmarkEnd w:id="6345"/>
      <w:r>
        <w:rPr>
          <w:rtl/>
        </w:rPr>
        <w:t xml:space="preserve">למען </w:t>
      </w:r>
      <w:bookmarkStart w:id="6346" w:name="_ETM_Q13_530940"/>
      <w:bookmarkEnd w:id="6346"/>
      <w:r>
        <w:rPr>
          <w:rtl/>
        </w:rPr>
        <w:t xml:space="preserve">יוצאי </w:t>
      </w:r>
      <w:bookmarkStart w:id="6347" w:name="_ETM_Q13_531270"/>
      <w:bookmarkEnd w:id="6347"/>
      <w:r>
        <w:rPr>
          <w:rtl/>
        </w:rPr>
        <w:t>אתיופיה</w:t>
      </w:r>
      <w:r>
        <w:rPr>
          <w:rFonts w:hint="cs"/>
          <w:rtl/>
        </w:rPr>
        <w:t>,</w:t>
      </w:r>
      <w:r>
        <w:rPr>
          <w:rtl/>
        </w:rPr>
        <w:t xml:space="preserve"> </w:t>
      </w:r>
      <w:bookmarkStart w:id="6348" w:name="_ETM_Q13_532350"/>
      <w:bookmarkEnd w:id="6348"/>
      <w:r>
        <w:rPr>
          <w:rFonts w:hint="cs"/>
          <w:rtl/>
        </w:rPr>
        <w:t>ו</w:t>
      </w:r>
      <w:r>
        <w:rPr>
          <w:rtl/>
        </w:rPr>
        <w:t xml:space="preserve">אנחנו </w:t>
      </w:r>
      <w:bookmarkStart w:id="6349" w:name="_ETM_Q13_532860"/>
      <w:bookmarkEnd w:id="6349"/>
      <w:r>
        <w:rPr>
          <w:rtl/>
        </w:rPr>
        <w:t xml:space="preserve">ראינו </w:t>
      </w:r>
      <w:bookmarkStart w:id="6350" w:name="_ETM_Q13_533400"/>
      <w:bookmarkEnd w:id="6350"/>
      <w:r>
        <w:rPr>
          <w:rtl/>
        </w:rPr>
        <w:t xml:space="preserve">איך </w:t>
      </w:r>
      <w:bookmarkStart w:id="6351" w:name="_ETM_Q13_533640"/>
      <w:bookmarkEnd w:id="6351"/>
      <w:r>
        <w:rPr>
          <w:rtl/>
        </w:rPr>
        <w:t xml:space="preserve">אותם </w:t>
      </w:r>
      <w:bookmarkStart w:id="6352" w:name="_ETM_Q13_534090"/>
      <w:bookmarkEnd w:id="6352"/>
      <w:r>
        <w:rPr>
          <w:rtl/>
        </w:rPr>
        <w:t>מנגנונים</w:t>
      </w:r>
      <w:r>
        <w:rPr>
          <w:rFonts w:hint="cs"/>
          <w:rtl/>
        </w:rPr>
        <w:t>,</w:t>
      </w:r>
      <w:r>
        <w:rPr>
          <w:rtl/>
        </w:rPr>
        <w:t xml:space="preserve"> </w:t>
      </w:r>
      <w:bookmarkStart w:id="6353" w:name="_ETM_Q13_534930"/>
      <w:bookmarkEnd w:id="6353"/>
      <w:r>
        <w:rPr>
          <w:rtl/>
        </w:rPr>
        <w:t xml:space="preserve">כולל </w:t>
      </w:r>
      <w:bookmarkStart w:id="6354" w:name="_ETM_Q13_535290"/>
      <w:bookmarkEnd w:id="6354"/>
      <w:r>
        <w:rPr>
          <w:rtl/>
        </w:rPr>
        <w:t xml:space="preserve">מנגנונים </w:t>
      </w:r>
      <w:bookmarkStart w:id="6355" w:name="_ETM_Q13_535920"/>
      <w:bookmarkEnd w:id="6355"/>
      <w:r>
        <w:rPr>
          <w:rtl/>
        </w:rPr>
        <w:t xml:space="preserve">של </w:t>
      </w:r>
      <w:bookmarkStart w:id="6356" w:name="_ETM_Q13_536070"/>
      <w:bookmarkEnd w:id="6356"/>
      <w:r>
        <w:rPr>
          <w:rFonts w:hint="cs"/>
          <w:rtl/>
        </w:rPr>
        <w:t>א</w:t>
      </w:r>
      <w:r>
        <w:rPr>
          <w:rtl/>
        </w:rPr>
        <w:t xml:space="preserve">פליה </w:t>
      </w:r>
      <w:bookmarkStart w:id="6357" w:name="_ETM_Q13_537570"/>
      <w:bookmarkEnd w:id="6357"/>
      <w:r>
        <w:rPr>
          <w:rFonts w:hint="cs"/>
          <w:rtl/>
        </w:rPr>
        <w:t xml:space="preserve">בדיור, </w:t>
      </w:r>
      <w:r>
        <w:rPr>
          <w:rtl/>
        </w:rPr>
        <w:t xml:space="preserve">מופעלים </w:t>
      </w:r>
      <w:bookmarkStart w:id="6358" w:name="_ETM_Q13_538200"/>
      <w:bookmarkEnd w:id="6358"/>
      <w:r>
        <w:rPr>
          <w:rtl/>
        </w:rPr>
        <w:t xml:space="preserve">גם </w:t>
      </w:r>
      <w:bookmarkStart w:id="6359" w:name="_ETM_Q13_538470"/>
      <w:bookmarkEnd w:id="6359"/>
      <w:r>
        <w:rPr>
          <w:rtl/>
        </w:rPr>
        <w:t xml:space="preserve">כלפי </w:t>
      </w:r>
      <w:bookmarkStart w:id="6360" w:name="_ETM_Q13_538770"/>
      <w:bookmarkEnd w:id="6360"/>
      <w:r>
        <w:rPr>
          <w:rtl/>
        </w:rPr>
        <w:t xml:space="preserve">יוצאי </w:t>
      </w:r>
      <w:bookmarkStart w:id="6361" w:name="_ETM_Q13_539070"/>
      <w:bookmarkEnd w:id="6361"/>
      <w:r>
        <w:rPr>
          <w:rtl/>
        </w:rPr>
        <w:t xml:space="preserve">אתיופיה </w:t>
      </w:r>
      <w:bookmarkStart w:id="6362" w:name="_ETM_Q13_539550"/>
      <w:bookmarkEnd w:id="6362"/>
      <w:r>
        <w:rPr>
          <w:rtl/>
        </w:rPr>
        <w:t>בישראל</w:t>
      </w:r>
      <w:r>
        <w:rPr>
          <w:rFonts w:hint="cs"/>
          <w:rtl/>
        </w:rPr>
        <w:t>. אותם</w:t>
      </w:r>
      <w:r>
        <w:rPr>
          <w:rtl/>
        </w:rPr>
        <w:t xml:space="preserve"> </w:t>
      </w:r>
      <w:bookmarkStart w:id="6363" w:name="_ETM_Q13_541630"/>
      <w:bookmarkEnd w:id="6363"/>
      <w:r>
        <w:rPr>
          <w:rtl/>
        </w:rPr>
        <w:t xml:space="preserve">מנגנונים </w:t>
      </w:r>
      <w:bookmarkStart w:id="6364" w:name="_ETM_Q13_542290"/>
      <w:bookmarkEnd w:id="6364"/>
      <w:r>
        <w:rPr>
          <w:rtl/>
        </w:rPr>
        <w:t xml:space="preserve">יכולים </w:t>
      </w:r>
      <w:bookmarkStart w:id="6365" w:name="_ETM_Q13_542680"/>
      <w:bookmarkEnd w:id="6365"/>
      <w:r>
        <w:rPr>
          <w:rtl/>
        </w:rPr>
        <w:t xml:space="preserve">להיות </w:t>
      </w:r>
      <w:bookmarkStart w:id="6366" w:name="_ETM_Q13_542980"/>
      <w:bookmarkEnd w:id="6366"/>
      <w:r>
        <w:rPr>
          <w:rtl/>
        </w:rPr>
        <w:t xml:space="preserve">מופעלים </w:t>
      </w:r>
      <w:bookmarkStart w:id="6367" w:name="_ETM_Q13_543490"/>
      <w:bookmarkEnd w:id="6367"/>
      <w:r>
        <w:rPr>
          <w:rtl/>
        </w:rPr>
        <w:t xml:space="preserve">מחר </w:t>
      </w:r>
      <w:bookmarkStart w:id="6368" w:name="_ETM_Q13_544060"/>
      <w:bookmarkEnd w:id="6368"/>
      <w:r>
        <w:rPr>
          <w:rtl/>
        </w:rPr>
        <w:t xml:space="preserve">גם </w:t>
      </w:r>
      <w:bookmarkStart w:id="6369" w:name="_ETM_Q13_544300"/>
      <w:bookmarkEnd w:id="6369"/>
      <w:r>
        <w:rPr>
          <w:rtl/>
        </w:rPr>
        <w:t xml:space="preserve">כלפי </w:t>
      </w:r>
      <w:bookmarkStart w:id="6370" w:name="_ETM_Q13_544600"/>
      <w:bookmarkEnd w:id="6370"/>
      <w:r>
        <w:rPr>
          <w:rtl/>
        </w:rPr>
        <w:t>נוספים</w:t>
      </w:r>
      <w:r>
        <w:rPr>
          <w:rFonts w:hint="cs"/>
          <w:rtl/>
        </w:rPr>
        <w:t xml:space="preserve"> –</w:t>
      </w:r>
      <w:r>
        <w:rPr>
          <w:rtl/>
        </w:rPr>
        <w:t xml:space="preserve"> </w:t>
      </w:r>
      <w:bookmarkStart w:id="6371" w:name="_ETM_Q13_545230"/>
      <w:bookmarkEnd w:id="6371"/>
      <w:r>
        <w:rPr>
          <w:rtl/>
        </w:rPr>
        <w:t>מזרחים</w:t>
      </w:r>
      <w:r>
        <w:rPr>
          <w:rFonts w:hint="cs"/>
          <w:rtl/>
        </w:rPr>
        <w:t>,</w:t>
      </w:r>
      <w:r>
        <w:rPr>
          <w:rtl/>
        </w:rPr>
        <w:t xml:space="preserve"> </w:t>
      </w:r>
      <w:bookmarkStart w:id="6372" w:name="_ETM_Q13_546310"/>
      <w:bookmarkEnd w:id="6372"/>
      <w:r>
        <w:rPr>
          <w:rtl/>
        </w:rPr>
        <w:t xml:space="preserve">יוצאי </w:t>
      </w:r>
      <w:bookmarkStart w:id="6373" w:name="_ETM_Q13_546730"/>
      <w:bookmarkEnd w:id="6373"/>
      <w:r>
        <w:rPr>
          <w:rtl/>
        </w:rPr>
        <w:t xml:space="preserve">ברית </w:t>
      </w:r>
      <w:bookmarkStart w:id="6374" w:name="_ETM_Q13_547000"/>
      <w:bookmarkEnd w:id="6374"/>
      <w:r>
        <w:rPr>
          <w:rtl/>
        </w:rPr>
        <w:t xml:space="preserve">המועצות </w:t>
      </w:r>
      <w:bookmarkStart w:id="6375" w:name="_ETM_Q13_547570"/>
      <w:bookmarkEnd w:id="6375"/>
      <w:r>
        <w:rPr>
          <w:rtl/>
        </w:rPr>
        <w:t>ואחרים</w:t>
      </w:r>
      <w:r>
        <w:rPr>
          <w:rFonts w:hint="cs"/>
          <w:rtl/>
        </w:rPr>
        <w:t>.</w:t>
      </w:r>
      <w:bookmarkStart w:id="6376" w:name="_ETM_Q13_549226"/>
      <w:bookmarkStart w:id="6377" w:name="_ETM_Q13_549856"/>
      <w:bookmarkStart w:id="6378" w:name="_ETM_Q13_548940"/>
      <w:bookmarkEnd w:id="6376"/>
      <w:bookmarkEnd w:id="6377"/>
      <w:bookmarkEnd w:id="6378"/>
      <w:r w:rsidR="00713C74">
        <w:rPr>
          <w:rFonts w:hint="cs"/>
          <w:rtl/>
        </w:rPr>
        <w:t xml:space="preserve"> </w:t>
      </w:r>
      <w:r>
        <w:rPr>
          <w:rtl/>
        </w:rPr>
        <w:t>ולכן</w:t>
      </w:r>
      <w:r>
        <w:rPr>
          <w:rFonts w:hint="cs"/>
          <w:rtl/>
        </w:rPr>
        <w:t>,</w:t>
      </w:r>
      <w:r>
        <w:rPr>
          <w:rtl/>
        </w:rPr>
        <w:t xml:space="preserve"> </w:t>
      </w:r>
      <w:bookmarkStart w:id="6379" w:name="_ETM_Q13_549390"/>
      <w:bookmarkEnd w:id="6379"/>
      <w:r>
        <w:rPr>
          <w:rtl/>
        </w:rPr>
        <w:t>עמית</w:t>
      </w:r>
      <w:r>
        <w:rPr>
          <w:rFonts w:hint="cs"/>
          <w:rtl/>
        </w:rPr>
        <w:t>י</w:t>
      </w:r>
      <w:r>
        <w:rPr>
          <w:rtl/>
        </w:rPr>
        <w:t xml:space="preserve">י </w:t>
      </w:r>
      <w:bookmarkStart w:id="6380" w:name="_ETM_Q13_549870"/>
      <w:bookmarkEnd w:id="6380"/>
      <w:r>
        <w:rPr>
          <w:rtl/>
        </w:rPr>
        <w:t xml:space="preserve">חברי </w:t>
      </w:r>
      <w:bookmarkStart w:id="6381" w:name="_ETM_Q13_550140"/>
      <w:bookmarkEnd w:id="6381"/>
      <w:r>
        <w:rPr>
          <w:rtl/>
        </w:rPr>
        <w:t>הכנסת</w:t>
      </w:r>
      <w:r>
        <w:rPr>
          <w:rFonts w:hint="cs"/>
          <w:rtl/>
        </w:rPr>
        <w:t>,</w:t>
      </w:r>
      <w:r>
        <w:rPr>
          <w:rtl/>
        </w:rPr>
        <w:t xml:space="preserve"> </w:t>
      </w:r>
      <w:bookmarkStart w:id="6382" w:name="_ETM_Q13_550620"/>
      <w:bookmarkEnd w:id="6382"/>
      <w:r>
        <w:rPr>
          <w:rtl/>
        </w:rPr>
        <w:t xml:space="preserve">המלחמה </w:t>
      </w:r>
      <w:bookmarkStart w:id="6383" w:name="_ETM_Q13_551310"/>
      <w:bookmarkEnd w:id="6383"/>
      <w:r>
        <w:rPr>
          <w:rtl/>
        </w:rPr>
        <w:t xml:space="preserve">נגד </w:t>
      </w:r>
      <w:bookmarkStart w:id="6384" w:name="_ETM_Q13_552409"/>
      <w:bookmarkEnd w:id="6384"/>
      <w:r>
        <w:rPr>
          <w:rtl/>
        </w:rPr>
        <w:t xml:space="preserve">רוח </w:t>
      </w:r>
      <w:bookmarkStart w:id="6385" w:name="_ETM_Q13_552950"/>
      <w:bookmarkEnd w:id="6385"/>
      <w:r>
        <w:rPr>
          <w:rtl/>
        </w:rPr>
        <w:t xml:space="preserve">הגזענות </w:t>
      </w:r>
      <w:bookmarkStart w:id="6386" w:name="_ETM_Q13_554350"/>
      <w:bookmarkEnd w:id="6386"/>
      <w:r>
        <w:rPr>
          <w:rtl/>
        </w:rPr>
        <w:t xml:space="preserve">צריכה </w:t>
      </w:r>
      <w:bookmarkStart w:id="6387" w:name="_ETM_Q13_554980"/>
      <w:bookmarkEnd w:id="6387"/>
      <w:r>
        <w:rPr>
          <w:rtl/>
        </w:rPr>
        <w:t xml:space="preserve">להיות </w:t>
      </w:r>
      <w:bookmarkStart w:id="6388" w:name="_ETM_Q13_555340"/>
      <w:bookmarkEnd w:id="6388"/>
      <w:r>
        <w:rPr>
          <w:rtl/>
        </w:rPr>
        <w:t xml:space="preserve">מלחמה </w:t>
      </w:r>
      <w:bookmarkStart w:id="6389" w:name="_ETM_Q13_555880"/>
      <w:bookmarkEnd w:id="6389"/>
      <w:r>
        <w:rPr>
          <w:rtl/>
        </w:rPr>
        <w:t xml:space="preserve">משותפת </w:t>
      </w:r>
      <w:bookmarkStart w:id="6390" w:name="_ETM_Q13_557180"/>
      <w:bookmarkEnd w:id="6390"/>
      <w:r>
        <w:rPr>
          <w:rtl/>
        </w:rPr>
        <w:t xml:space="preserve">של </w:t>
      </w:r>
      <w:bookmarkStart w:id="6391" w:name="_ETM_Q13_557420"/>
      <w:bookmarkEnd w:id="6391"/>
      <w:r>
        <w:rPr>
          <w:rtl/>
        </w:rPr>
        <w:t xml:space="preserve">כל </w:t>
      </w:r>
      <w:bookmarkStart w:id="6392" w:name="_ETM_Q13_557840"/>
      <w:bookmarkEnd w:id="6392"/>
      <w:r>
        <w:rPr>
          <w:rtl/>
        </w:rPr>
        <w:t xml:space="preserve">מי </w:t>
      </w:r>
      <w:bookmarkStart w:id="6393" w:name="_ETM_Q13_558140"/>
      <w:bookmarkEnd w:id="6393"/>
      <w:r>
        <w:rPr>
          <w:rtl/>
        </w:rPr>
        <w:t xml:space="preserve">שהעתיד </w:t>
      </w:r>
      <w:bookmarkStart w:id="6394" w:name="_ETM_Q13_559460"/>
      <w:bookmarkEnd w:id="6394"/>
      <w:r>
        <w:rPr>
          <w:rtl/>
        </w:rPr>
        <w:t xml:space="preserve">של </w:t>
      </w:r>
      <w:bookmarkStart w:id="6395" w:name="_ETM_Q13_559730"/>
      <w:bookmarkEnd w:id="6395"/>
      <w:r>
        <w:rPr>
          <w:rtl/>
        </w:rPr>
        <w:t xml:space="preserve">כולנו </w:t>
      </w:r>
      <w:bookmarkStart w:id="6396" w:name="_ETM_Q13_560659"/>
      <w:bookmarkEnd w:id="6396"/>
      <w:r>
        <w:rPr>
          <w:rtl/>
        </w:rPr>
        <w:t xml:space="preserve">בארץ </w:t>
      </w:r>
      <w:bookmarkStart w:id="6397" w:name="_ETM_Q13_561170"/>
      <w:bookmarkEnd w:id="6397"/>
      <w:r>
        <w:rPr>
          <w:rtl/>
        </w:rPr>
        <w:t xml:space="preserve">הזאת </w:t>
      </w:r>
      <w:bookmarkStart w:id="6398" w:name="_ETM_Q13_561500"/>
      <w:bookmarkEnd w:id="6398"/>
      <w:r>
        <w:rPr>
          <w:rtl/>
        </w:rPr>
        <w:t xml:space="preserve">יקר </w:t>
      </w:r>
      <w:bookmarkStart w:id="6399" w:name="_ETM_Q13_561920"/>
      <w:bookmarkEnd w:id="6399"/>
      <w:r>
        <w:rPr>
          <w:rtl/>
        </w:rPr>
        <w:t>לו</w:t>
      </w:r>
      <w:r>
        <w:rPr>
          <w:rFonts w:hint="cs"/>
          <w:rtl/>
        </w:rPr>
        <w:t>.</w:t>
      </w:r>
      <w:r>
        <w:rPr>
          <w:rtl/>
        </w:rPr>
        <w:t xml:space="preserve"> </w:t>
      </w:r>
      <w:bookmarkStart w:id="6400" w:name="_ETM_Q13_562430"/>
      <w:bookmarkEnd w:id="6400"/>
      <w:r>
        <w:rPr>
          <w:rtl/>
        </w:rPr>
        <w:t xml:space="preserve">תודה </w:t>
      </w:r>
      <w:bookmarkStart w:id="6401" w:name="_ETM_Q13_562610"/>
      <w:bookmarkEnd w:id="6401"/>
      <w:r>
        <w:rPr>
          <w:rtl/>
        </w:rPr>
        <w:t>רבה</w:t>
      </w:r>
      <w:r>
        <w:rPr>
          <w:rFonts w:hint="cs"/>
          <w:rtl/>
        </w:rPr>
        <w:t>.</w:t>
      </w:r>
    </w:p>
    <w:p w:rsidR="00BC0146" w:rsidRDefault="00BC0146" w:rsidP="00BA6176">
      <w:pPr>
        <w:rPr>
          <w:rtl/>
        </w:rPr>
      </w:pPr>
    </w:p>
    <w:sdt>
      <w:sdtPr>
        <w:rPr>
          <w:rtl/>
        </w:rPr>
        <w:alias w:val="יור"/>
        <w:tag w:val="&lt;ID&gt;5707&lt;/ID&gt;&lt;Name&gt;ישראל אייכלר - יו&quot;ר&lt;/Name&gt;&lt;Data&gt;ישראל אייכלר&lt;/Data&gt;&lt;Shortcut&gt;&lt;/Shortcut&gt;"/>
        <w:id w:val="1775434821"/>
        <w:placeholder>
          <w:docPart w:val="74F5A9EDF17E42FF846B42651414616D"/>
        </w:placeholder>
        <w15:color w:val="993366"/>
      </w:sdtPr>
      <w:sdtEndPr/>
      <w:sdtContent>
        <w:p w:rsidR="00BC0146" w:rsidRDefault="00BC0146" w:rsidP="00BA6176">
          <w:pPr>
            <w:pStyle w:val="af7"/>
            <w:keepNext/>
            <w:rPr>
              <w:rtl/>
            </w:rPr>
          </w:pPr>
          <w:r w:rsidRPr="00F9679B">
            <w:rPr>
              <w:color w:val="000000"/>
              <w:rtl/>
            </w:rPr>
            <w:t xml:space="preserve">היו"ר </w:t>
          </w:r>
          <w:r w:rsidRPr="00F9679B">
            <w:rPr>
              <w:rStyle w:val="aff"/>
              <w:color w:val="000000"/>
              <w:rtl/>
            </w:rPr>
            <w:t>ישראל אייכלר:</w:t>
          </w:r>
        </w:p>
      </w:sdtContent>
    </w:sdt>
    <w:p w:rsidR="00BC0146" w:rsidRDefault="00BC0146" w:rsidP="003B3567">
      <w:pPr>
        <w:rPr>
          <w:rtl/>
        </w:rPr>
      </w:pPr>
    </w:p>
    <w:p w:rsidR="00BC0146" w:rsidRDefault="00BC0146" w:rsidP="00BA6176">
      <w:pPr>
        <w:rPr>
          <w:rtl/>
        </w:rPr>
      </w:pPr>
      <w:r>
        <w:rPr>
          <w:rFonts w:hint="cs"/>
          <w:rtl/>
        </w:rPr>
        <w:t xml:space="preserve">תודה </w:t>
      </w:r>
      <w:bookmarkStart w:id="6402" w:name="_ETM_Q13_561777"/>
      <w:bookmarkEnd w:id="6402"/>
      <w:r>
        <w:rPr>
          <w:rFonts w:hint="cs"/>
          <w:rtl/>
        </w:rPr>
        <w:t>רבה לחבר הכנסת דב חנין.</w:t>
      </w:r>
      <w:bookmarkStart w:id="6403" w:name="_ETM_Q13_565825"/>
      <w:bookmarkStart w:id="6404" w:name="_ETM_Q13_566170"/>
      <w:bookmarkEnd w:id="6403"/>
      <w:bookmarkEnd w:id="6404"/>
      <w:r>
        <w:rPr>
          <w:rFonts w:hint="cs"/>
          <w:rtl/>
        </w:rPr>
        <w:t xml:space="preserve"> חבר הכנסת טלב אבו עראר </w:t>
      </w:r>
      <w:r>
        <w:rPr>
          <w:rFonts w:hint="eastAsia"/>
        </w:rPr>
        <w:t>–</w:t>
      </w:r>
      <w:r>
        <w:rPr>
          <w:rFonts w:hint="cs"/>
          <w:rtl/>
        </w:rPr>
        <w:t xml:space="preserve"> איננו. </w:t>
      </w:r>
      <w:bookmarkStart w:id="6405" w:name="_ETM_Q13_567037"/>
      <w:bookmarkStart w:id="6406" w:name="_ETM_Q13_571533"/>
      <w:bookmarkStart w:id="6407" w:name="_ETM_Q13_571876"/>
      <w:bookmarkEnd w:id="6405"/>
      <w:bookmarkEnd w:id="6406"/>
      <w:bookmarkEnd w:id="6407"/>
      <w:r>
        <w:rPr>
          <w:rFonts w:hint="cs"/>
          <w:rtl/>
        </w:rPr>
        <w:t xml:space="preserve">חבר הכנסת יוסף ג'בארין, בבקשה. </w:t>
      </w:r>
    </w:p>
    <w:p w:rsidR="00BC0146" w:rsidRDefault="00BC0146" w:rsidP="00BA6176">
      <w:pPr>
        <w:rPr>
          <w:rtl/>
        </w:rPr>
      </w:pPr>
      <w:bookmarkStart w:id="6408" w:name="_ETM_Q13_578046"/>
      <w:bookmarkStart w:id="6409" w:name="_ETM_Q13_591101"/>
      <w:bookmarkEnd w:id="6408"/>
      <w:bookmarkEnd w:id="6409"/>
    </w:p>
    <w:bookmarkStart w:id="6410" w:name="_Toc517178913" w:displacedByCustomXml="next"/>
    <w:bookmarkStart w:id="6411" w:name="_Toc517178682" w:displacedByCustomXml="next"/>
    <w:bookmarkStart w:id="6412" w:name="_Toc517177486"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873812718"/>
        <w:placeholder>
          <w:docPart w:val="74F5A9EDF17E42FF846B42651414616D"/>
        </w:placeholder>
        <w15:color w:val="993366"/>
      </w:sdtPr>
      <w:sdtEndPr/>
      <w:sdtContent>
        <w:p w:rsidR="00BC0146" w:rsidRDefault="00BC0146" w:rsidP="00BA6176">
          <w:pPr>
            <w:pStyle w:val="a4"/>
            <w:keepNext/>
            <w:rPr>
              <w:rtl/>
            </w:rPr>
          </w:pPr>
          <w:r w:rsidRPr="00F9679B">
            <w:rPr>
              <w:rStyle w:val="aff"/>
              <w:color w:val="000000"/>
              <w:rtl/>
            </w:rPr>
            <w:t>יוסף ג'בארין (הרשימה המשותפת)</w:t>
          </w:r>
          <w:r w:rsidRPr="00F9679B">
            <w:rPr>
              <w:color w:val="000000"/>
              <w:rtl/>
            </w:rPr>
            <w:t>:</w:t>
          </w:r>
        </w:p>
      </w:sdtContent>
    </w:sdt>
    <w:bookmarkEnd w:id="6410" w:displacedByCustomXml="prev"/>
    <w:bookmarkEnd w:id="6411" w:displacedByCustomXml="prev"/>
    <w:bookmarkEnd w:id="6412" w:displacedByCustomXml="prev"/>
    <w:p w:rsidR="00BC0146" w:rsidRDefault="00BC0146" w:rsidP="003B3567">
      <w:pPr>
        <w:rPr>
          <w:rtl/>
          <w:lang w:eastAsia="he-IL"/>
        </w:rPr>
      </w:pPr>
    </w:p>
    <w:p w:rsidR="00BC0146" w:rsidRDefault="00BC0146" w:rsidP="00BA6176">
      <w:pPr>
        <w:rPr>
          <w:rtl/>
        </w:rPr>
      </w:pPr>
      <w:bookmarkStart w:id="6413" w:name="_ETM_Q13_563450"/>
      <w:bookmarkStart w:id="6414" w:name="_ETM_Q13_563750"/>
      <w:bookmarkStart w:id="6415" w:name="_ETM_Q13_564140"/>
      <w:bookmarkStart w:id="6416" w:name="_ETM_Q13_564350"/>
      <w:bookmarkStart w:id="6417" w:name="_ETM_Q13_564860"/>
      <w:bookmarkStart w:id="6418" w:name="_ETM_Q13_565100"/>
      <w:bookmarkStart w:id="6419" w:name="_ETM_Q13_565460"/>
      <w:bookmarkStart w:id="6420" w:name="_ETM_Q13_565760"/>
      <w:bookmarkStart w:id="6421" w:name="_ETM_Q13_566120"/>
      <w:bookmarkStart w:id="6422" w:name="_ETM_Q13_566480"/>
      <w:bookmarkStart w:id="6423" w:name="_ETM_Q13_567470"/>
      <w:bookmarkStart w:id="6424" w:name="_ETM_Q13_567680"/>
      <w:bookmarkStart w:id="6425" w:name="_ETM_Q13_568100"/>
      <w:bookmarkStart w:id="6426" w:name="_ETM_Q13_568370"/>
      <w:bookmarkStart w:id="6427" w:name="_ETM_Q13_593470"/>
      <w:bookmarkStart w:id="6428" w:name="_ETM_Q13_593710"/>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r>
        <w:rPr>
          <w:rFonts w:hint="cs"/>
          <w:rtl/>
        </w:rPr>
        <w:t xml:space="preserve">כבוד </w:t>
      </w:r>
      <w:r>
        <w:rPr>
          <w:rtl/>
        </w:rPr>
        <w:t>היושב</w:t>
      </w:r>
      <w:bookmarkStart w:id="6429" w:name="_ETM_Q13_594220"/>
      <w:bookmarkEnd w:id="6429"/>
      <w:r>
        <w:rPr>
          <w:rFonts w:hint="cs"/>
          <w:rtl/>
        </w:rPr>
        <w:t>-</w:t>
      </w:r>
      <w:r>
        <w:rPr>
          <w:rtl/>
        </w:rPr>
        <w:t>ראש</w:t>
      </w:r>
      <w:r>
        <w:rPr>
          <w:rFonts w:hint="cs"/>
          <w:rtl/>
        </w:rPr>
        <w:t>,</w:t>
      </w:r>
      <w:r>
        <w:rPr>
          <w:rtl/>
        </w:rPr>
        <w:t xml:space="preserve"> </w:t>
      </w:r>
      <w:bookmarkStart w:id="6430" w:name="_ETM_Q13_595300"/>
      <w:bookmarkEnd w:id="6430"/>
      <w:r>
        <w:rPr>
          <w:rtl/>
        </w:rPr>
        <w:t>חברי</w:t>
      </w:r>
      <w:r>
        <w:rPr>
          <w:rFonts w:hint="cs"/>
          <w:rtl/>
        </w:rPr>
        <w:t>י</w:t>
      </w:r>
      <w:r>
        <w:rPr>
          <w:rtl/>
        </w:rPr>
        <w:t xml:space="preserve"> </w:t>
      </w:r>
      <w:bookmarkStart w:id="6431" w:name="_ETM_Q13_595900"/>
      <w:bookmarkEnd w:id="6431"/>
      <w:r>
        <w:rPr>
          <w:rtl/>
        </w:rPr>
        <w:t xml:space="preserve">חברי </w:t>
      </w:r>
      <w:bookmarkStart w:id="6432" w:name="_ETM_Q13_596260"/>
      <w:bookmarkEnd w:id="6432"/>
      <w:r>
        <w:rPr>
          <w:rtl/>
        </w:rPr>
        <w:t>הכנסת</w:t>
      </w:r>
      <w:r>
        <w:rPr>
          <w:rFonts w:hint="cs"/>
          <w:rtl/>
        </w:rPr>
        <w:t xml:space="preserve">, דיבר </w:t>
      </w:r>
      <w:bookmarkStart w:id="6433" w:name="_ETM_Q13_599328"/>
      <w:bookmarkStart w:id="6434" w:name="_ETM_Q13_598370"/>
      <w:bookmarkStart w:id="6435" w:name="_ETM_Q13_600050"/>
      <w:bookmarkEnd w:id="6433"/>
      <w:bookmarkEnd w:id="6434"/>
      <w:bookmarkEnd w:id="6435"/>
      <w:r>
        <w:rPr>
          <w:rtl/>
        </w:rPr>
        <w:t xml:space="preserve">חברי </w:t>
      </w:r>
      <w:bookmarkStart w:id="6436" w:name="_ETM_Q13_600620"/>
      <w:bookmarkEnd w:id="6436"/>
      <w:r>
        <w:rPr>
          <w:rtl/>
        </w:rPr>
        <w:t xml:space="preserve">חבר </w:t>
      </w:r>
      <w:bookmarkStart w:id="6437" w:name="_ETM_Q13_600920"/>
      <w:bookmarkEnd w:id="6437"/>
      <w:r>
        <w:rPr>
          <w:rtl/>
        </w:rPr>
        <w:t xml:space="preserve">הכנסת </w:t>
      </w:r>
      <w:bookmarkStart w:id="6438" w:name="_ETM_Q13_602060"/>
      <w:bookmarkEnd w:id="6438"/>
      <w:r>
        <w:rPr>
          <w:rtl/>
        </w:rPr>
        <w:t xml:space="preserve">חנין </w:t>
      </w:r>
      <w:bookmarkStart w:id="6439" w:name="_ETM_Q13_603690"/>
      <w:bookmarkEnd w:id="6439"/>
      <w:r>
        <w:rPr>
          <w:rFonts w:hint="cs"/>
          <w:rtl/>
        </w:rPr>
        <w:t xml:space="preserve">על הרוח הרעה שנושבת. </w:t>
      </w:r>
      <w:bookmarkStart w:id="6440" w:name="_ETM_Q13_603990"/>
      <w:bookmarkStart w:id="6441" w:name="_ETM_Q13_605070"/>
      <w:bookmarkStart w:id="6442" w:name="_ETM_Q13_606380"/>
      <w:bookmarkStart w:id="6443" w:name="_ETM_Q13_610420"/>
      <w:bookmarkEnd w:id="6440"/>
      <w:bookmarkEnd w:id="6441"/>
      <w:bookmarkEnd w:id="6442"/>
      <w:bookmarkEnd w:id="6443"/>
      <w:r>
        <w:rPr>
          <w:rtl/>
        </w:rPr>
        <w:t>אי</w:t>
      </w:r>
      <w:bookmarkStart w:id="6444" w:name="_ETM_Q13_610600"/>
      <w:bookmarkEnd w:id="6444"/>
      <w:r w:rsidR="00713C74">
        <w:rPr>
          <w:rFonts w:hint="cs"/>
          <w:rtl/>
        </w:rPr>
        <w:t>-</w:t>
      </w:r>
      <w:r>
        <w:rPr>
          <w:rtl/>
        </w:rPr>
        <w:t xml:space="preserve">אפשר </w:t>
      </w:r>
      <w:bookmarkStart w:id="6445" w:name="_ETM_Q13_611500"/>
      <w:bookmarkEnd w:id="6445"/>
      <w:r>
        <w:rPr>
          <w:rtl/>
        </w:rPr>
        <w:t xml:space="preserve">בהקשר </w:t>
      </w:r>
      <w:bookmarkStart w:id="6446" w:name="_ETM_Q13_612100"/>
      <w:bookmarkEnd w:id="6446"/>
      <w:r>
        <w:rPr>
          <w:rtl/>
        </w:rPr>
        <w:t xml:space="preserve">הזה </w:t>
      </w:r>
      <w:bookmarkStart w:id="6447" w:name="_ETM_Q13_613470"/>
      <w:bookmarkEnd w:id="6447"/>
      <w:r w:rsidR="00713C74">
        <w:rPr>
          <w:rFonts w:hint="cs"/>
          <w:rtl/>
        </w:rPr>
        <w:t>ש</w:t>
      </w:r>
      <w:r>
        <w:rPr>
          <w:rtl/>
        </w:rPr>
        <w:t xml:space="preserve">לא </w:t>
      </w:r>
      <w:bookmarkStart w:id="6448" w:name="_ETM_Q13_613890"/>
      <w:bookmarkEnd w:id="6448"/>
      <w:r>
        <w:rPr>
          <w:rtl/>
        </w:rPr>
        <w:t xml:space="preserve">להתייחס </w:t>
      </w:r>
      <w:bookmarkStart w:id="6449" w:name="_ETM_Q13_615500"/>
      <w:bookmarkEnd w:id="6449"/>
      <w:r>
        <w:rPr>
          <w:rtl/>
        </w:rPr>
        <w:t xml:space="preserve">למה </w:t>
      </w:r>
      <w:bookmarkStart w:id="6450" w:name="_ETM_Q13_615800"/>
      <w:bookmarkEnd w:id="6450"/>
      <w:r>
        <w:rPr>
          <w:rtl/>
        </w:rPr>
        <w:t xml:space="preserve">שהתרחש </w:t>
      </w:r>
      <w:bookmarkStart w:id="6451" w:name="_ETM_Q13_618050"/>
      <w:bookmarkEnd w:id="6451"/>
      <w:r>
        <w:rPr>
          <w:rFonts w:hint="cs"/>
          <w:rtl/>
        </w:rPr>
        <w:t xml:space="preserve">בעפולה </w:t>
      </w:r>
      <w:r>
        <w:rPr>
          <w:rtl/>
        </w:rPr>
        <w:t xml:space="preserve">ביום </w:t>
      </w:r>
      <w:bookmarkStart w:id="6452" w:name="_ETM_Q13_618680"/>
      <w:bookmarkEnd w:id="6452"/>
      <w:r>
        <w:rPr>
          <w:rtl/>
        </w:rPr>
        <w:t xml:space="preserve">חמישי </w:t>
      </w:r>
      <w:bookmarkStart w:id="6453" w:name="_ETM_Q13_619190"/>
      <w:bookmarkEnd w:id="6453"/>
      <w:r>
        <w:rPr>
          <w:rtl/>
        </w:rPr>
        <w:t>האחרון</w:t>
      </w:r>
      <w:r>
        <w:rPr>
          <w:rFonts w:hint="cs"/>
          <w:rtl/>
        </w:rPr>
        <w:t>.</w:t>
      </w:r>
    </w:p>
    <w:p w:rsidR="00BC0146" w:rsidRDefault="00BC0146" w:rsidP="00BA6176">
      <w:pPr>
        <w:rPr>
          <w:rtl/>
        </w:rPr>
      </w:pPr>
      <w:bookmarkStart w:id="6454" w:name="_ETM_Q13_623305"/>
      <w:bookmarkEnd w:id="6454"/>
    </w:p>
    <w:p w:rsidR="00BC0146" w:rsidRDefault="00BC0146" w:rsidP="00713C74">
      <w:pPr>
        <w:rPr>
          <w:rtl/>
        </w:rPr>
      </w:pPr>
      <w:bookmarkStart w:id="6455" w:name="_ETM_Q13_623750"/>
      <w:bookmarkStart w:id="6456" w:name="_ETM_Q13_621730"/>
      <w:bookmarkEnd w:id="6455"/>
      <w:bookmarkEnd w:id="6456"/>
      <w:r>
        <w:rPr>
          <w:rtl/>
        </w:rPr>
        <w:t xml:space="preserve">בדרך </w:t>
      </w:r>
      <w:bookmarkStart w:id="6457" w:name="_ETM_Q13_622180"/>
      <w:bookmarkEnd w:id="6457"/>
      <w:r>
        <w:rPr>
          <w:rtl/>
        </w:rPr>
        <w:t xml:space="preserve">כלל </w:t>
      </w:r>
      <w:bookmarkStart w:id="6458" w:name="_ETM_Q13_622480"/>
      <w:bookmarkEnd w:id="6458"/>
      <w:r>
        <w:rPr>
          <w:rtl/>
        </w:rPr>
        <w:t xml:space="preserve">אני </w:t>
      </w:r>
      <w:bookmarkStart w:id="6459" w:name="_ETM_Q13_623440"/>
      <w:bookmarkEnd w:id="6459"/>
      <w:r>
        <w:rPr>
          <w:rtl/>
        </w:rPr>
        <w:t xml:space="preserve">מפנה </w:t>
      </w:r>
      <w:bookmarkStart w:id="6460" w:name="_ETM_Q13_623890"/>
      <w:bookmarkEnd w:id="6460"/>
      <w:r>
        <w:rPr>
          <w:rtl/>
        </w:rPr>
        <w:t xml:space="preserve">את </w:t>
      </w:r>
      <w:bookmarkStart w:id="6461" w:name="_ETM_Q13_624250"/>
      <w:bookmarkEnd w:id="6461"/>
      <w:r>
        <w:rPr>
          <w:rtl/>
        </w:rPr>
        <w:t>דבר</w:t>
      </w:r>
      <w:r>
        <w:rPr>
          <w:rFonts w:hint="cs"/>
          <w:rtl/>
        </w:rPr>
        <w:t>יי</w:t>
      </w:r>
      <w:r>
        <w:rPr>
          <w:rtl/>
        </w:rPr>
        <w:t xml:space="preserve"> </w:t>
      </w:r>
      <w:bookmarkStart w:id="6462" w:name="_ETM_Q13_625570"/>
      <w:bookmarkEnd w:id="6462"/>
      <w:r>
        <w:rPr>
          <w:rFonts w:hint="cs"/>
          <w:rtl/>
        </w:rPr>
        <w:t>ל</w:t>
      </w:r>
      <w:r>
        <w:rPr>
          <w:rtl/>
        </w:rPr>
        <w:t xml:space="preserve">קואליציה </w:t>
      </w:r>
      <w:bookmarkStart w:id="6463" w:name="_ETM_Q13_626950"/>
      <w:bookmarkEnd w:id="6463"/>
      <w:r>
        <w:rPr>
          <w:rtl/>
        </w:rPr>
        <w:t xml:space="preserve">ולחברי </w:t>
      </w:r>
      <w:bookmarkStart w:id="6464" w:name="_ETM_Q13_627520"/>
      <w:bookmarkEnd w:id="6464"/>
      <w:r>
        <w:rPr>
          <w:rtl/>
        </w:rPr>
        <w:t xml:space="preserve">הכנסת </w:t>
      </w:r>
      <w:bookmarkStart w:id="6465" w:name="_ETM_Q13_628120"/>
      <w:bookmarkEnd w:id="6465"/>
      <w:r>
        <w:rPr>
          <w:rtl/>
        </w:rPr>
        <w:t>שבקואליציה</w:t>
      </w:r>
      <w:r>
        <w:rPr>
          <w:rFonts w:hint="cs"/>
          <w:rtl/>
        </w:rPr>
        <w:t>,</w:t>
      </w:r>
      <w:r>
        <w:rPr>
          <w:rtl/>
        </w:rPr>
        <w:t xml:space="preserve"> </w:t>
      </w:r>
      <w:bookmarkStart w:id="6466" w:name="_ETM_Q13_630250"/>
      <w:bookmarkEnd w:id="6466"/>
      <w:r>
        <w:rPr>
          <w:rtl/>
        </w:rPr>
        <w:t xml:space="preserve">אבל </w:t>
      </w:r>
      <w:bookmarkStart w:id="6467" w:name="_ETM_Q13_630820"/>
      <w:bookmarkEnd w:id="6467"/>
      <w:r>
        <w:rPr>
          <w:rtl/>
        </w:rPr>
        <w:t xml:space="preserve">יכול </w:t>
      </w:r>
      <w:bookmarkStart w:id="6468" w:name="_ETM_Q13_631120"/>
      <w:bookmarkEnd w:id="6468"/>
      <w:r>
        <w:rPr>
          <w:rtl/>
        </w:rPr>
        <w:t xml:space="preserve">להיות </w:t>
      </w:r>
      <w:bookmarkStart w:id="6469" w:name="_ETM_Q13_632260"/>
      <w:bookmarkEnd w:id="6469"/>
      <w:r>
        <w:rPr>
          <w:rFonts w:hint="cs"/>
          <w:rtl/>
        </w:rPr>
        <w:t>ש</w:t>
      </w:r>
      <w:r>
        <w:rPr>
          <w:rtl/>
        </w:rPr>
        <w:t xml:space="preserve">הערב </w:t>
      </w:r>
      <w:bookmarkStart w:id="6470" w:name="_ETM_Q13_632740"/>
      <w:bookmarkStart w:id="6471" w:name="_ETM_Q13_633130"/>
      <w:bookmarkEnd w:id="6470"/>
      <w:bookmarkEnd w:id="6471"/>
      <w:r>
        <w:rPr>
          <w:rtl/>
        </w:rPr>
        <w:t xml:space="preserve">אני </w:t>
      </w:r>
      <w:bookmarkStart w:id="6472" w:name="_ETM_Q13_633280"/>
      <w:bookmarkEnd w:id="6472"/>
      <w:r>
        <w:rPr>
          <w:rtl/>
        </w:rPr>
        <w:t xml:space="preserve">רוצה </w:t>
      </w:r>
      <w:bookmarkStart w:id="6473" w:name="_ETM_Q13_633610"/>
      <w:bookmarkEnd w:id="6473"/>
      <w:r>
        <w:rPr>
          <w:rtl/>
        </w:rPr>
        <w:t xml:space="preserve">להפנות </w:t>
      </w:r>
      <w:bookmarkStart w:id="6474" w:name="_ETM_Q13_634150"/>
      <w:bookmarkEnd w:id="6474"/>
      <w:r>
        <w:rPr>
          <w:rtl/>
        </w:rPr>
        <w:t xml:space="preserve">את </w:t>
      </w:r>
      <w:bookmarkStart w:id="6475" w:name="_ETM_Q13_634270"/>
      <w:bookmarkEnd w:id="6475"/>
      <w:r>
        <w:rPr>
          <w:rtl/>
        </w:rPr>
        <w:t>דברי</w:t>
      </w:r>
      <w:r>
        <w:rPr>
          <w:rFonts w:hint="cs"/>
          <w:rtl/>
        </w:rPr>
        <w:t>י</w:t>
      </w:r>
      <w:r>
        <w:rPr>
          <w:rtl/>
        </w:rPr>
        <w:t xml:space="preserve"> </w:t>
      </w:r>
      <w:bookmarkStart w:id="6476" w:name="_ETM_Q13_635080"/>
      <w:bookmarkEnd w:id="6476"/>
      <w:r>
        <w:rPr>
          <w:rtl/>
        </w:rPr>
        <w:t xml:space="preserve">דווקא לחברי </w:t>
      </w:r>
      <w:bookmarkStart w:id="6477" w:name="_ETM_Q13_635530"/>
      <w:bookmarkEnd w:id="6477"/>
      <w:r>
        <w:rPr>
          <w:rtl/>
        </w:rPr>
        <w:t xml:space="preserve">הכנסת </w:t>
      </w:r>
      <w:bookmarkStart w:id="6478" w:name="_ETM_Q13_636310"/>
      <w:bookmarkEnd w:id="6478"/>
      <w:r>
        <w:rPr>
          <w:rtl/>
        </w:rPr>
        <w:t>מהאופוזיציה</w:t>
      </w:r>
      <w:r>
        <w:rPr>
          <w:rFonts w:hint="cs"/>
          <w:rtl/>
        </w:rPr>
        <w:t>.</w:t>
      </w:r>
      <w:r>
        <w:rPr>
          <w:rtl/>
        </w:rPr>
        <w:t xml:space="preserve"> </w:t>
      </w:r>
      <w:bookmarkStart w:id="6479" w:name="_ETM_Q13_638800"/>
      <w:bookmarkEnd w:id="6479"/>
      <w:r>
        <w:rPr>
          <w:rtl/>
        </w:rPr>
        <w:t xml:space="preserve">חברי </w:t>
      </w:r>
      <w:bookmarkStart w:id="6480" w:name="_ETM_Q13_639040"/>
      <w:bookmarkEnd w:id="6480"/>
      <w:r>
        <w:rPr>
          <w:rtl/>
        </w:rPr>
        <w:t xml:space="preserve">הכנסת </w:t>
      </w:r>
      <w:bookmarkStart w:id="6481" w:name="_ETM_Q13_639550"/>
      <w:bookmarkEnd w:id="6481"/>
      <w:r>
        <w:rPr>
          <w:rtl/>
        </w:rPr>
        <w:t xml:space="preserve">מהמחנה </w:t>
      </w:r>
      <w:bookmarkStart w:id="6482" w:name="_ETM_Q13_640030"/>
      <w:bookmarkEnd w:id="6482"/>
      <w:r>
        <w:rPr>
          <w:rtl/>
        </w:rPr>
        <w:t>הציוני</w:t>
      </w:r>
      <w:r>
        <w:rPr>
          <w:rFonts w:hint="cs"/>
          <w:rtl/>
        </w:rPr>
        <w:t>,</w:t>
      </w:r>
      <w:r>
        <w:rPr>
          <w:rtl/>
        </w:rPr>
        <w:t xml:space="preserve"> </w:t>
      </w:r>
      <w:bookmarkStart w:id="6483" w:name="_ETM_Q13_641570"/>
      <w:bookmarkEnd w:id="6483"/>
      <w:r>
        <w:rPr>
          <w:rtl/>
        </w:rPr>
        <w:t>מ</w:t>
      </w:r>
      <w:bookmarkStart w:id="6484" w:name="_ETM_Q13_641690"/>
      <w:bookmarkEnd w:id="6484"/>
      <w:r>
        <w:rPr>
          <w:rtl/>
        </w:rPr>
        <w:t xml:space="preserve">יש </w:t>
      </w:r>
      <w:bookmarkStart w:id="6485" w:name="_ETM_Q13_642380"/>
      <w:bookmarkEnd w:id="6485"/>
      <w:r>
        <w:rPr>
          <w:rtl/>
        </w:rPr>
        <w:t>עתיד</w:t>
      </w:r>
      <w:r>
        <w:rPr>
          <w:rFonts w:hint="cs"/>
          <w:rtl/>
        </w:rPr>
        <w:t>,</w:t>
      </w:r>
      <w:r>
        <w:rPr>
          <w:rtl/>
        </w:rPr>
        <w:t xml:space="preserve"> </w:t>
      </w:r>
      <w:bookmarkStart w:id="6486" w:name="_ETM_Q13_644590"/>
      <w:bookmarkEnd w:id="6486"/>
      <w:r>
        <w:rPr>
          <w:rtl/>
        </w:rPr>
        <w:t>מה</w:t>
      </w:r>
      <w:r>
        <w:rPr>
          <w:rFonts w:hint="cs"/>
          <w:rtl/>
        </w:rPr>
        <w:t>,</w:t>
      </w:r>
      <w:r>
        <w:rPr>
          <w:rtl/>
        </w:rPr>
        <w:t xml:space="preserve"> </w:t>
      </w:r>
      <w:bookmarkStart w:id="6487" w:name="_ETM_Q13_644860"/>
      <w:bookmarkEnd w:id="6487"/>
      <w:r>
        <w:rPr>
          <w:rtl/>
        </w:rPr>
        <w:t>לא</w:t>
      </w:r>
      <w:bookmarkStart w:id="6488" w:name="_ETM_Q13_645430"/>
      <w:bookmarkStart w:id="6489" w:name="_ETM_Q13_647479"/>
      <w:bookmarkEnd w:id="6488"/>
      <w:bookmarkEnd w:id="6489"/>
      <w:r>
        <w:rPr>
          <w:rFonts w:hint="cs"/>
          <w:rtl/>
        </w:rPr>
        <w:t xml:space="preserve"> שמעתם? לא ראיתם </w:t>
      </w:r>
      <w:bookmarkStart w:id="6490" w:name="_ETM_Q13_646600"/>
      <w:bookmarkStart w:id="6491" w:name="_ETM_Q13_646780"/>
      <w:bookmarkStart w:id="6492" w:name="_ETM_Q13_647080"/>
      <w:bookmarkStart w:id="6493" w:name="_ETM_Q13_647260"/>
      <w:bookmarkStart w:id="6494" w:name="_ETM_Q13_647620"/>
      <w:bookmarkStart w:id="6495" w:name="_ETM_Q13_647740"/>
      <w:bookmarkEnd w:id="6490"/>
      <w:bookmarkEnd w:id="6491"/>
      <w:bookmarkEnd w:id="6492"/>
      <w:bookmarkEnd w:id="6493"/>
      <w:bookmarkEnd w:id="6494"/>
      <w:bookmarkEnd w:id="6495"/>
      <w:r>
        <w:rPr>
          <w:rFonts w:hint="cs"/>
          <w:rtl/>
        </w:rPr>
        <w:t>את ה</w:t>
      </w:r>
      <w:r>
        <w:rPr>
          <w:rtl/>
        </w:rPr>
        <w:t xml:space="preserve">תמונות </w:t>
      </w:r>
      <w:bookmarkStart w:id="6496" w:name="_ETM_Q13_648250"/>
      <w:bookmarkEnd w:id="6496"/>
      <w:r>
        <w:rPr>
          <w:rFonts w:hint="cs"/>
          <w:rtl/>
        </w:rPr>
        <w:t>מ</w:t>
      </w:r>
      <w:r>
        <w:rPr>
          <w:rtl/>
        </w:rPr>
        <w:t>עפולה</w:t>
      </w:r>
      <w:r>
        <w:rPr>
          <w:rFonts w:hint="cs"/>
          <w:rtl/>
        </w:rPr>
        <w:t>?</w:t>
      </w:r>
      <w:r>
        <w:rPr>
          <w:rtl/>
        </w:rPr>
        <w:t xml:space="preserve"> </w:t>
      </w:r>
      <w:bookmarkStart w:id="6497" w:name="_ETM_Q13_648880"/>
      <w:bookmarkEnd w:id="6497"/>
      <w:r>
        <w:rPr>
          <w:rtl/>
        </w:rPr>
        <w:t xml:space="preserve">לא </w:t>
      </w:r>
      <w:bookmarkStart w:id="6498" w:name="_ETM_Q13_649030"/>
      <w:bookmarkEnd w:id="6498"/>
      <w:r>
        <w:rPr>
          <w:rtl/>
        </w:rPr>
        <w:t>שמעת</w:t>
      </w:r>
      <w:r>
        <w:rPr>
          <w:rFonts w:hint="cs"/>
          <w:rtl/>
        </w:rPr>
        <w:t>ם</w:t>
      </w:r>
      <w:r>
        <w:rPr>
          <w:rtl/>
        </w:rPr>
        <w:t xml:space="preserve"> </w:t>
      </w:r>
      <w:bookmarkStart w:id="6499" w:name="_ETM_Q13_649540"/>
      <w:bookmarkEnd w:id="6499"/>
      <w:r>
        <w:rPr>
          <w:rtl/>
        </w:rPr>
        <w:t xml:space="preserve">את </w:t>
      </w:r>
      <w:bookmarkStart w:id="6500" w:name="_ETM_Q13_649690"/>
      <w:bookmarkEnd w:id="6500"/>
      <w:r>
        <w:rPr>
          <w:rtl/>
        </w:rPr>
        <w:t xml:space="preserve">הקולות </w:t>
      </w:r>
      <w:bookmarkStart w:id="6501" w:name="_ETM_Q13_650140"/>
      <w:bookmarkEnd w:id="6501"/>
      <w:r>
        <w:rPr>
          <w:rtl/>
        </w:rPr>
        <w:t>משם</w:t>
      </w:r>
      <w:r>
        <w:rPr>
          <w:rFonts w:hint="cs"/>
          <w:rtl/>
        </w:rPr>
        <w:t>?</w:t>
      </w:r>
      <w:bookmarkStart w:id="6502" w:name="_ETM_Q13_656103"/>
      <w:bookmarkStart w:id="6503" w:name="_ETM_Q13_656425"/>
      <w:bookmarkStart w:id="6504" w:name="_ETM_Q13_652160"/>
      <w:bookmarkEnd w:id="6502"/>
      <w:bookmarkEnd w:id="6503"/>
      <w:bookmarkEnd w:id="6504"/>
      <w:r w:rsidR="00713C74">
        <w:rPr>
          <w:rFonts w:hint="cs"/>
          <w:rtl/>
        </w:rPr>
        <w:t xml:space="preserve"> </w:t>
      </w:r>
      <w:r>
        <w:rPr>
          <w:rtl/>
        </w:rPr>
        <w:t>חבר</w:t>
      </w:r>
      <w:r>
        <w:rPr>
          <w:rFonts w:hint="cs"/>
          <w:rtl/>
        </w:rPr>
        <w:t>י</w:t>
      </w:r>
      <w:r>
        <w:rPr>
          <w:rtl/>
        </w:rPr>
        <w:t xml:space="preserve">י </w:t>
      </w:r>
      <w:bookmarkStart w:id="6505" w:name="_ETM_Q13_652610"/>
      <w:bookmarkEnd w:id="6505"/>
      <w:r>
        <w:rPr>
          <w:rtl/>
        </w:rPr>
        <w:t xml:space="preserve">חברי </w:t>
      </w:r>
      <w:bookmarkStart w:id="6506" w:name="_ETM_Q13_652880"/>
      <w:bookmarkEnd w:id="6506"/>
      <w:r>
        <w:rPr>
          <w:rtl/>
        </w:rPr>
        <w:t xml:space="preserve">הכנסת </w:t>
      </w:r>
      <w:bookmarkStart w:id="6507" w:name="_ETM_Q13_654320"/>
      <w:bookmarkEnd w:id="6507"/>
      <w:r>
        <w:rPr>
          <w:rtl/>
        </w:rPr>
        <w:t>מהאופוזיציה</w:t>
      </w:r>
      <w:r>
        <w:rPr>
          <w:rFonts w:hint="cs"/>
          <w:rtl/>
        </w:rPr>
        <w:t>,</w:t>
      </w:r>
      <w:r>
        <w:rPr>
          <w:rtl/>
        </w:rPr>
        <w:t xml:space="preserve"> </w:t>
      </w:r>
      <w:bookmarkStart w:id="6508" w:name="_ETM_Q13_659020"/>
      <w:bookmarkEnd w:id="6508"/>
      <w:r>
        <w:rPr>
          <w:rtl/>
        </w:rPr>
        <w:t xml:space="preserve">אתה </w:t>
      </w:r>
      <w:bookmarkStart w:id="6509" w:name="_ETM_Q13_663310"/>
      <w:bookmarkEnd w:id="6509"/>
      <w:r>
        <w:rPr>
          <w:rFonts w:hint="cs"/>
          <w:rtl/>
        </w:rPr>
        <w:t>רואה</w:t>
      </w:r>
      <w:r w:rsidR="00713C74">
        <w:rPr>
          <w:rFonts w:hint="cs"/>
          <w:rtl/>
        </w:rPr>
        <w:t>,</w:t>
      </w:r>
      <w:r>
        <w:rPr>
          <w:rFonts w:hint="cs"/>
          <w:rtl/>
        </w:rPr>
        <w:t xml:space="preserve"> כבוד היושב-ראש, לא רואים </w:t>
      </w:r>
      <w:bookmarkStart w:id="6510" w:name="_ETM_Q13_663068"/>
      <w:bookmarkEnd w:id="6510"/>
      <w:r>
        <w:rPr>
          <w:rFonts w:hint="cs"/>
          <w:rtl/>
        </w:rPr>
        <w:t>ו</w:t>
      </w:r>
      <w:r>
        <w:rPr>
          <w:rtl/>
        </w:rPr>
        <w:t xml:space="preserve">לא </w:t>
      </w:r>
      <w:bookmarkStart w:id="6511" w:name="_ETM_Q13_663490"/>
      <w:bookmarkEnd w:id="6511"/>
      <w:r>
        <w:rPr>
          <w:rtl/>
        </w:rPr>
        <w:t>שומעים</w:t>
      </w:r>
      <w:r w:rsidR="00713C74">
        <w:rPr>
          <w:rFonts w:hint="cs"/>
          <w:rtl/>
        </w:rPr>
        <w:t>,</w:t>
      </w:r>
      <w:r>
        <w:rPr>
          <w:rtl/>
        </w:rPr>
        <w:t xml:space="preserve"> </w:t>
      </w:r>
      <w:bookmarkStart w:id="6512" w:name="_ETM_Q13_663940"/>
      <w:bookmarkEnd w:id="6512"/>
      <w:r>
        <w:rPr>
          <w:rtl/>
        </w:rPr>
        <w:t xml:space="preserve">כי </w:t>
      </w:r>
      <w:bookmarkStart w:id="6513" w:name="_ETM_Q13_664090"/>
      <w:bookmarkEnd w:id="6513"/>
      <w:r>
        <w:rPr>
          <w:rtl/>
        </w:rPr>
        <w:t xml:space="preserve">כולם </w:t>
      </w:r>
      <w:bookmarkStart w:id="6514" w:name="_ETM_Q13_664390"/>
      <w:bookmarkEnd w:id="6514"/>
      <w:r>
        <w:rPr>
          <w:rtl/>
        </w:rPr>
        <w:t xml:space="preserve">עם </w:t>
      </w:r>
      <w:bookmarkStart w:id="6515" w:name="_ETM_Q13_664510"/>
      <w:bookmarkEnd w:id="6515"/>
      <w:r>
        <w:rPr>
          <w:rtl/>
        </w:rPr>
        <w:t>הטלפונים</w:t>
      </w:r>
      <w:r>
        <w:rPr>
          <w:rFonts w:hint="cs"/>
          <w:rtl/>
        </w:rPr>
        <w:t>. ה</w:t>
      </w:r>
      <w:r w:rsidR="00713C74">
        <w:rPr>
          <w:rFonts w:hint="cs"/>
          <w:rtl/>
        </w:rPr>
        <w:t>י</w:t>
      </w:r>
      <w:r>
        <w:rPr>
          <w:rFonts w:hint="cs"/>
          <w:rtl/>
        </w:rPr>
        <w:t xml:space="preserve">נה, תספור </w:t>
      </w:r>
      <w:r>
        <w:rPr>
          <w:rtl/>
        </w:rPr>
        <w:t xml:space="preserve">– </w:t>
      </w:r>
      <w:bookmarkStart w:id="6516" w:name="_ETM_Q13_665860"/>
      <w:bookmarkEnd w:id="6516"/>
      <w:r>
        <w:rPr>
          <w:rtl/>
        </w:rPr>
        <w:t>אח</w:t>
      </w:r>
      <w:r>
        <w:rPr>
          <w:rFonts w:hint="cs"/>
          <w:rtl/>
        </w:rPr>
        <w:t>ת,</w:t>
      </w:r>
      <w:r>
        <w:rPr>
          <w:rtl/>
        </w:rPr>
        <w:t xml:space="preserve"> </w:t>
      </w:r>
      <w:bookmarkStart w:id="6517" w:name="_ETM_Q13_666190"/>
      <w:bookmarkEnd w:id="6517"/>
      <w:r>
        <w:rPr>
          <w:rtl/>
        </w:rPr>
        <w:t>ש</w:t>
      </w:r>
      <w:r>
        <w:rPr>
          <w:rFonts w:hint="cs"/>
          <w:rtl/>
        </w:rPr>
        <w:t>ת</w:t>
      </w:r>
      <w:r>
        <w:rPr>
          <w:rtl/>
        </w:rPr>
        <w:t>יים</w:t>
      </w:r>
      <w:r>
        <w:rPr>
          <w:rFonts w:hint="cs"/>
          <w:rtl/>
        </w:rPr>
        <w:t>,</w:t>
      </w:r>
      <w:r>
        <w:rPr>
          <w:rtl/>
        </w:rPr>
        <w:t xml:space="preserve"> </w:t>
      </w:r>
      <w:bookmarkStart w:id="6518" w:name="_ETM_Q13_666520"/>
      <w:bookmarkEnd w:id="6518"/>
      <w:r>
        <w:rPr>
          <w:rtl/>
        </w:rPr>
        <w:t>שלוש</w:t>
      </w:r>
      <w:r>
        <w:rPr>
          <w:rFonts w:hint="cs"/>
          <w:rtl/>
        </w:rPr>
        <w:t>,</w:t>
      </w:r>
      <w:r>
        <w:rPr>
          <w:rtl/>
        </w:rPr>
        <w:t xml:space="preserve"> </w:t>
      </w:r>
      <w:bookmarkStart w:id="6519" w:name="_ETM_Q13_666880"/>
      <w:bookmarkEnd w:id="6519"/>
      <w:r>
        <w:rPr>
          <w:rtl/>
        </w:rPr>
        <w:t>ארבע</w:t>
      </w:r>
      <w:r>
        <w:rPr>
          <w:rFonts w:hint="cs"/>
          <w:rtl/>
        </w:rPr>
        <w:t>,</w:t>
      </w:r>
      <w:r>
        <w:rPr>
          <w:rtl/>
        </w:rPr>
        <w:t xml:space="preserve"> </w:t>
      </w:r>
      <w:bookmarkStart w:id="6520" w:name="_ETM_Q13_667240"/>
      <w:bookmarkEnd w:id="6520"/>
      <w:r>
        <w:rPr>
          <w:rtl/>
        </w:rPr>
        <w:t>חמש</w:t>
      </w:r>
      <w:r>
        <w:rPr>
          <w:rFonts w:hint="cs"/>
          <w:rtl/>
        </w:rPr>
        <w:t>.</w:t>
      </w:r>
    </w:p>
    <w:p w:rsidR="00BC0146" w:rsidRDefault="00BC0146" w:rsidP="00BA6176">
      <w:pPr>
        <w:rPr>
          <w:rtl/>
        </w:rPr>
      </w:pPr>
      <w:bookmarkStart w:id="6521" w:name="_ETM_Q13_668907"/>
      <w:bookmarkEnd w:id="6521"/>
    </w:p>
    <w:p w:rsidR="00BC0146" w:rsidRDefault="00BC0146" w:rsidP="00BA6176">
      <w:pPr>
        <w:rPr>
          <w:rtl/>
        </w:rPr>
      </w:pPr>
      <w:bookmarkStart w:id="6522" w:name="_ETM_Q13_669287"/>
      <w:bookmarkEnd w:id="6522"/>
      <w:r>
        <w:rPr>
          <w:rFonts w:hint="cs"/>
          <w:rtl/>
        </w:rPr>
        <w:t xml:space="preserve">עשרות אנשים יוצאים להפגין בשעות היום </w:t>
      </w:r>
      <w:bookmarkStart w:id="6523" w:name="_ETM_Q13_675516"/>
      <w:bookmarkEnd w:id="6523"/>
      <w:r>
        <w:rPr>
          <w:rFonts w:hint="cs"/>
          <w:rtl/>
        </w:rPr>
        <w:t xml:space="preserve">עם דגלי ישראל, עם סיסמאות. על מה הם מוחים? הם </w:t>
      </w:r>
      <w:bookmarkStart w:id="6524" w:name="_ETM_Q13_678123"/>
      <w:bookmarkEnd w:id="6524"/>
      <w:r>
        <w:rPr>
          <w:rFonts w:hint="cs"/>
          <w:rtl/>
        </w:rPr>
        <w:t xml:space="preserve">מוחים על כך שבית נמכר למשפחה ערבית. </w:t>
      </w:r>
    </w:p>
    <w:p w:rsidR="00BC0146" w:rsidRDefault="00BC0146" w:rsidP="00BA6176">
      <w:pPr>
        <w:ind w:firstLine="0"/>
        <w:rPr>
          <w:rtl/>
        </w:rPr>
      </w:pPr>
    </w:p>
    <w:bookmarkStart w:id="6525" w:name="_ETM_Q13_690097" w:displacedByCustomXml="next"/>
    <w:bookmarkEnd w:id="6525" w:displacedByCustomXml="next"/>
    <w:sdt>
      <w:sdtPr>
        <w:rPr>
          <w:rtl/>
        </w:rPr>
        <w:alias w:val="קריאה"/>
        <w:tag w:val="&lt;ID&gt;5544&lt;/ID&gt;&lt;Name&gt;יהודה גליק - הליכוד&lt;/Name&gt;&lt;Data&gt;יהודה גליק (הליכוד)&lt;/Data&gt;&lt;Shortcut&gt;יהגל&lt;/Shortcut&gt;"/>
        <w:id w:val="-1469124932"/>
        <w:placeholder>
          <w:docPart w:val="74F5A9EDF17E42FF846B42651414616D"/>
        </w:placeholder>
        <w15:color w:val="993366"/>
      </w:sdtPr>
      <w:sdtEndPr/>
      <w:sdtContent>
        <w:p w:rsidR="00BC0146" w:rsidRDefault="00BC0146" w:rsidP="00BA6176">
          <w:pPr>
            <w:pStyle w:val="af6"/>
            <w:keepNext/>
            <w:rPr>
              <w:rtl/>
            </w:rPr>
          </w:pPr>
          <w:r w:rsidRPr="0032632E">
            <w:rPr>
              <w:rStyle w:val="aff"/>
              <w:color w:val="000000"/>
              <w:rtl/>
            </w:rPr>
            <w:t>יהודה גליק (הליכוד)</w:t>
          </w:r>
          <w:r w:rsidRPr="0032632E">
            <w:rPr>
              <w:color w:val="000000"/>
              <w:rtl/>
            </w:rPr>
            <w:t>:</w:t>
          </w:r>
        </w:p>
      </w:sdtContent>
    </w:sdt>
    <w:p w:rsidR="00BC0146" w:rsidRDefault="00BC0146" w:rsidP="003B3567">
      <w:pPr>
        <w:rPr>
          <w:rtl/>
          <w:lang w:eastAsia="he-IL"/>
        </w:rPr>
      </w:pPr>
    </w:p>
    <w:p w:rsidR="00BC0146" w:rsidRDefault="00BC0146" w:rsidP="00BA6176">
      <w:pPr>
        <w:rPr>
          <w:rtl/>
        </w:rPr>
      </w:pPr>
      <w:r>
        <w:rPr>
          <w:rFonts w:hint="cs"/>
          <w:rtl/>
        </w:rPr>
        <w:t xml:space="preserve">זה ממש </w:t>
      </w:r>
      <w:r w:rsidR="00E82B6C">
        <w:rPr>
          <w:rFonts w:hint="cs"/>
          <w:rtl/>
        </w:rPr>
        <w:t>– – –</w:t>
      </w:r>
    </w:p>
    <w:p w:rsidR="00BC0146" w:rsidRDefault="00BC0146" w:rsidP="00BA6176">
      <w:pPr>
        <w:rPr>
          <w:rtl/>
        </w:rPr>
      </w:pPr>
    </w:p>
    <w:bookmarkStart w:id="6526" w:name="_ETM_Q13_684042" w:displacedByCustomXml="next"/>
    <w:bookmarkEnd w:id="6526"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40521706"/>
        <w:placeholder>
          <w:docPart w:val="74F5A9EDF17E42FF846B42651414616D"/>
        </w:placeholder>
        <w15:color w:val="993366"/>
      </w:sdtPr>
      <w:sdtEndPr/>
      <w:sdtContent>
        <w:p w:rsidR="00BC0146" w:rsidRDefault="00BC0146" w:rsidP="00BA6176">
          <w:pPr>
            <w:pStyle w:val="-"/>
            <w:keepNext/>
            <w:rPr>
              <w:rtl/>
            </w:rPr>
          </w:pPr>
          <w:r w:rsidRPr="0070796C">
            <w:rPr>
              <w:rStyle w:val="aff"/>
              <w:color w:val="000000"/>
              <w:rtl/>
            </w:rPr>
            <w:t>יוסף ג'בארין (הרשימה המשותפת)</w:t>
          </w:r>
          <w:r w:rsidRPr="0070796C">
            <w:rPr>
              <w:color w:val="000000"/>
              <w:rtl/>
            </w:rPr>
            <w:t>:</w:t>
          </w:r>
        </w:p>
      </w:sdtContent>
    </w:sdt>
    <w:p w:rsidR="00BC0146" w:rsidRDefault="00BC0146" w:rsidP="003B3567">
      <w:pPr>
        <w:rPr>
          <w:rtl/>
          <w:lang w:eastAsia="he-IL"/>
        </w:rPr>
      </w:pPr>
    </w:p>
    <w:p w:rsidR="00BC0146" w:rsidRDefault="00BC0146" w:rsidP="00713C74">
      <w:pPr>
        <w:rPr>
          <w:rtl/>
          <w:lang w:eastAsia="he-IL"/>
        </w:rPr>
      </w:pPr>
      <w:r>
        <w:rPr>
          <w:rFonts w:hint="cs"/>
          <w:rtl/>
          <w:lang w:eastAsia="he-IL"/>
        </w:rPr>
        <w:t xml:space="preserve"> אני מקווה שאתה לא מגן על העמדה הז</w:t>
      </w:r>
      <w:r w:rsidR="00713C74">
        <w:rPr>
          <w:rFonts w:hint="cs"/>
          <w:rtl/>
          <w:lang w:eastAsia="he-IL"/>
        </w:rPr>
        <w:t>את</w:t>
      </w:r>
      <w:r>
        <w:rPr>
          <w:rFonts w:hint="cs"/>
          <w:rtl/>
          <w:lang w:eastAsia="he-IL"/>
        </w:rPr>
        <w:t xml:space="preserve">. </w:t>
      </w:r>
      <w:bookmarkStart w:id="6527" w:name="_ETM_Q13_694843"/>
      <w:bookmarkEnd w:id="6527"/>
      <w:r>
        <w:rPr>
          <w:rFonts w:hint="cs"/>
          <w:rtl/>
          <w:lang w:eastAsia="he-IL"/>
        </w:rPr>
        <w:t xml:space="preserve">אני מקווה שאתה לא מגן על הגזענים הללו. </w:t>
      </w:r>
      <w:bookmarkStart w:id="6528" w:name="_ETM_Q13_701617"/>
      <w:bookmarkEnd w:id="6528"/>
    </w:p>
    <w:p w:rsidR="00BC0146" w:rsidRDefault="00BC0146" w:rsidP="00BA6176">
      <w:pPr>
        <w:rPr>
          <w:rtl/>
          <w:lang w:eastAsia="he-IL"/>
        </w:rPr>
      </w:pPr>
    </w:p>
    <w:bookmarkStart w:id="6529" w:name="_ETM_Q13_701972" w:displacedByCustomXml="next"/>
    <w:bookmarkEnd w:id="6529" w:displacedByCustomXml="next"/>
    <w:sdt>
      <w:sdtPr>
        <w:rPr>
          <w:rtl/>
        </w:rPr>
        <w:alias w:val="קריאה"/>
        <w:tag w:val="&lt;ID&gt;5544&lt;/ID&gt;&lt;Name&gt;יהודה גליק - הליכוד&lt;/Name&gt;&lt;Data&gt;יהודה גליק (הליכוד)&lt;/Data&gt;&lt;Shortcut&gt;יהגל&lt;/Shortcut&gt;"/>
        <w:id w:val="-1725359573"/>
        <w:placeholder>
          <w:docPart w:val="74F5A9EDF17E42FF846B42651414616D"/>
        </w:placeholder>
        <w15:color w:val="993366"/>
      </w:sdtPr>
      <w:sdtEndPr/>
      <w:sdtContent>
        <w:p w:rsidR="00BC0146" w:rsidRDefault="00BC0146" w:rsidP="00BA6176">
          <w:pPr>
            <w:pStyle w:val="af6"/>
            <w:keepNext/>
            <w:rPr>
              <w:rtl/>
            </w:rPr>
          </w:pPr>
          <w:r w:rsidRPr="00F1601A">
            <w:rPr>
              <w:rStyle w:val="aff"/>
              <w:color w:val="000000"/>
              <w:rtl/>
            </w:rPr>
            <w:t>יהודה גליק (הליכוד)</w:t>
          </w:r>
          <w:r w:rsidRPr="00F1601A">
            <w:rPr>
              <w:color w:val="000000"/>
              <w:rtl/>
            </w:rPr>
            <w:t>:</w:t>
          </w:r>
        </w:p>
      </w:sdtContent>
    </w:sdt>
    <w:p w:rsidR="00BC0146" w:rsidRDefault="00BC0146" w:rsidP="003B3567">
      <w:pPr>
        <w:rPr>
          <w:rtl/>
          <w:lang w:eastAsia="he-IL"/>
        </w:rPr>
      </w:pPr>
    </w:p>
    <w:p w:rsidR="00BC0146" w:rsidRDefault="00E82B6C" w:rsidP="00BA6176">
      <w:pPr>
        <w:rPr>
          <w:rtl/>
        </w:rPr>
      </w:pPr>
      <w:r>
        <w:rPr>
          <w:rFonts w:hint="cs"/>
          <w:rtl/>
        </w:rPr>
        <w:t>– – –</w:t>
      </w:r>
    </w:p>
    <w:p w:rsidR="00BC0146" w:rsidRDefault="00BC0146" w:rsidP="00BA6176">
      <w:pPr>
        <w:rPr>
          <w:rtl/>
        </w:rPr>
      </w:pPr>
    </w:p>
    <w:sdt>
      <w:sdtPr>
        <w:rPr>
          <w:rtl/>
        </w:rPr>
        <w:alias w:val="דובר_המשך"/>
        <w:tag w:val="&lt;ID&gt;5278&lt;/ID&gt;&lt;Name&gt;יוסף ג'בארין - הרשימה המשותפת&lt;/Name&gt;&lt;Data&gt;יוסף ג'בארין (הרשימה המשותפת)&lt;/Data&gt;&lt;Shortcut&gt;יוגב&lt;/Shortcut&gt;"/>
        <w:id w:val="1365172881"/>
        <w:placeholder>
          <w:docPart w:val="CF7BC662BC904F1AA3A7E03BE9D1B6FF"/>
        </w:placeholder>
        <w15:color w:val="993366"/>
      </w:sdtPr>
      <w:sdtEndPr/>
      <w:sdtContent>
        <w:p w:rsidR="00BC0146" w:rsidRDefault="00BC0146" w:rsidP="00BA6176">
          <w:pPr>
            <w:pStyle w:val="-"/>
            <w:keepNext/>
            <w:rPr>
              <w:rtl/>
            </w:rPr>
          </w:pPr>
          <w:r w:rsidRPr="0070796C">
            <w:rPr>
              <w:rStyle w:val="aff"/>
              <w:color w:val="000000"/>
              <w:rtl/>
            </w:rPr>
            <w:t>יוסף ג'בארין (הרשימה המשותפת)</w:t>
          </w:r>
          <w:r w:rsidRPr="0070796C">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 xml:space="preserve">מי </w:t>
      </w:r>
      <w:bookmarkStart w:id="6530" w:name="_ETM_Q13_708400"/>
      <w:bookmarkEnd w:id="6530"/>
      <w:r>
        <w:rPr>
          <w:rFonts w:hint="cs"/>
          <w:rtl/>
          <w:lang w:eastAsia="he-IL"/>
        </w:rPr>
        <w:t xml:space="preserve">שמחפש הגדרה לגזענות ימצא אותה באותה שכונה </w:t>
      </w:r>
      <w:bookmarkStart w:id="6531" w:name="_ETM_Q13_718286"/>
      <w:bookmarkEnd w:id="6531"/>
      <w:r>
        <w:rPr>
          <w:rFonts w:hint="cs"/>
          <w:rtl/>
          <w:lang w:eastAsia="he-IL"/>
        </w:rPr>
        <w:t xml:space="preserve">בעפולה ביום חמישי. </w:t>
      </w:r>
    </w:p>
    <w:p w:rsidR="00BC0146" w:rsidRDefault="00BC0146" w:rsidP="00BA6176">
      <w:pPr>
        <w:rPr>
          <w:rtl/>
          <w:lang w:eastAsia="he-IL"/>
        </w:rPr>
      </w:pPr>
      <w:bookmarkStart w:id="6532" w:name="_ETM_Q13_721518"/>
      <w:bookmarkEnd w:id="6532"/>
    </w:p>
    <w:p w:rsidR="00BC0146" w:rsidRDefault="00BC0146" w:rsidP="00BA6176">
      <w:pPr>
        <w:rPr>
          <w:rtl/>
        </w:rPr>
      </w:pPr>
      <w:bookmarkStart w:id="6533" w:name="_ETM_Q13_721856"/>
      <w:bookmarkEnd w:id="6533"/>
      <w:r>
        <w:rPr>
          <w:rFonts w:hint="cs"/>
          <w:rtl/>
          <w:lang w:eastAsia="he-IL"/>
        </w:rPr>
        <w:t xml:space="preserve">אני רוצה להגיד לכם, אני הסתכלתי על </w:t>
      </w:r>
      <w:bookmarkStart w:id="6534" w:name="_ETM_Q13_722572"/>
      <w:bookmarkEnd w:id="6534"/>
      <w:r>
        <w:rPr>
          <w:rFonts w:hint="cs"/>
          <w:rtl/>
          <w:lang w:eastAsia="he-IL"/>
        </w:rPr>
        <w:t xml:space="preserve">התמונות ואני שמעתי את הקולות, ופשוט הזדעזעתי. הזדעזעתי גם מהשקט שאני מזהה מסביב. </w:t>
      </w:r>
      <w:bookmarkStart w:id="6535" w:name="_ETM_Q13_733155"/>
      <w:bookmarkStart w:id="6536" w:name="_ETM_Q13_728450"/>
      <w:bookmarkStart w:id="6537" w:name="_ETM_Q13_728809"/>
      <w:bookmarkStart w:id="6538" w:name="_ETM_Q13_730740"/>
      <w:bookmarkStart w:id="6539" w:name="_ETM_Q13_732000"/>
      <w:bookmarkStart w:id="6540" w:name="_ETM_Q13_733220"/>
      <w:bookmarkStart w:id="6541" w:name="_ETM_Q13_733610"/>
      <w:bookmarkStart w:id="6542" w:name="_ETM_Q13_734510"/>
      <w:bookmarkStart w:id="6543" w:name="_ETM_Q13_736960"/>
      <w:bookmarkEnd w:id="6535"/>
      <w:bookmarkEnd w:id="6536"/>
      <w:bookmarkEnd w:id="6537"/>
      <w:bookmarkEnd w:id="6538"/>
      <w:bookmarkEnd w:id="6539"/>
      <w:bookmarkEnd w:id="6540"/>
      <w:bookmarkEnd w:id="6541"/>
      <w:bookmarkEnd w:id="6542"/>
      <w:bookmarkEnd w:id="6543"/>
      <w:r>
        <w:rPr>
          <w:rtl/>
        </w:rPr>
        <w:t xml:space="preserve">לא </w:t>
      </w:r>
      <w:bookmarkStart w:id="6544" w:name="_ETM_Q13_737079"/>
      <w:bookmarkEnd w:id="6544"/>
      <w:r>
        <w:rPr>
          <w:rtl/>
        </w:rPr>
        <w:t xml:space="preserve">שמעתי </w:t>
      </w:r>
      <w:bookmarkStart w:id="6545" w:name="_ETM_Q13_737530"/>
      <w:bookmarkEnd w:id="6545"/>
      <w:r>
        <w:rPr>
          <w:rtl/>
        </w:rPr>
        <w:t xml:space="preserve">כמעט </w:t>
      </w:r>
      <w:bookmarkStart w:id="6546" w:name="_ETM_Q13_737950"/>
      <w:bookmarkEnd w:id="6546"/>
      <w:r>
        <w:rPr>
          <w:rtl/>
        </w:rPr>
        <w:t xml:space="preserve">שום </w:t>
      </w:r>
      <w:bookmarkStart w:id="6547" w:name="_ETM_Q13_738309"/>
      <w:bookmarkEnd w:id="6547"/>
      <w:r>
        <w:rPr>
          <w:rtl/>
        </w:rPr>
        <w:t xml:space="preserve">גינוי </w:t>
      </w:r>
      <w:bookmarkStart w:id="6548" w:name="_ETM_Q13_740900"/>
      <w:bookmarkEnd w:id="6548"/>
      <w:r>
        <w:rPr>
          <w:rtl/>
        </w:rPr>
        <w:t>–</w:t>
      </w:r>
      <w:r>
        <w:rPr>
          <w:rFonts w:hint="cs"/>
          <w:rtl/>
        </w:rPr>
        <w:t xml:space="preserve"> </w:t>
      </w:r>
      <w:r>
        <w:rPr>
          <w:rtl/>
        </w:rPr>
        <w:t xml:space="preserve">לא </w:t>
      </w:r>
      <w:bookmarkStart w:id="6549" w:name="_ETM_Q13_741319"/>
      <w:bookmarkEnd w:id="6549"/>
      <w:r>
        <w:rPr>
          <w:rFonts w:hint="cs"/>
          <w:rtl/>
        </w:rPr>
        <w:t>מ</w:t>
      </w:r>
      <w:r>
        <w:rPr>
          <w:rtl/>
        </w:rPr>
        <w:t>הקואליציה</w:t>
      </w:r>
      <w:r>
        <w:rPr>
          <w:rFonts w:hint="cs"/>
          <w:rtl/>
        </w:rPr>
        <w:t>,</w:t>
      </w:r>
      <w:r>
        <w:rPr>
          <w:rtl/>
        </w:rPr>
        <w:t xml:space="preserve"> </w:t>
      </w:r>
      <w:bookmarkStart w:id="6550" w:name="_ETM_Q13_742069"/>
      <w:bookmarkEnd w:id="6550"/>
      <w:r>
        <w:rPr>
          <w:rtl/>
        </w:rPr>
        <w:t xml:space="preserve">וכמעט </w:t>
      </w:r>
      <w:bookmarkStart w:id="6551" w:name="_ETM_Q13_742700"/>
      <w:bookmarkEnd w:id="6551"/>
      <w:r>
        <w:rPr>
          <w:rtl/>
        </w:rPr>
        <w:t xml:space="preserve">לא </w:t>
      </w:r>
      <w:bookmarkStart w:id="6552" w:name="_ETM_Q13_742819"/>
      <w:bookmarkEnd w:id="6552"/>
      <w:r>
        <w:rPr>
          <w:rtl/>
        </w:rPr>
        <w:t xml:space="preserve">שמעתי </w:t>
      </w:r>
      <w:bookmarkStart w:id="6553" w:name="_ETM_Q13_743300"/>
      <w:bookmarkEnd w:id="6553"/>
      <w:r>
        <w:rPr>
          <w:rtl/>
        </w:rPr>
        <w:t xml:space="preserve">כלום </w:t>
      </w:r>
      <w:bookmarkStart w:id="6554" w:name="_ETM_Q13_743600"/>
      <w:bookmarkEnd w:id="6554"/>
      <w:r>
        <w:rPr>
          <w:rtl/>
        </w:rPr>
        <w:t>מהאופוזיציה</w:t>
      </w:r>
      <w:r>
        <w:rPr>
          <w:rFonts w:hint="cs"/>
          <w:rtl/>
        </w:rPr>
        <w:t>.</w:t>
      </w:r>
    </w:p>
    <w:p w:rsidR="00BC0146" w:rsidRDefault="00BC0146" w:rsidP="00BA6176">
      <w:pPr>
        <w:rPr>
          <w:rtl/>
        </w:rPr>
      </w:pPr>
      <w:bookmarkStart w:id="6555" w:name="_ETM_Q13_746000"/>
      <w:bookmarkEnd w:id="6555"/>
    </w:p>
    <w:bookmarkStart w:id="6556" w:name="_ETM_Q13_746287" w:displacedByCustomXml="next"/>
    <w:bookmarkEnd w:id="6556" w:displacedByCustomXml="next"/>
    <w:sdt>
      <w:sdtPr>
        <w:rPr>
          <w:rtl/>
        </w:rPr>
        <w:alias w:val="יור"/>
        <w:tag w:val="&lt;ID&gt;5707&lt;/ID&gt;&lt;Name&gt;ישראל אייכלר - יו&quot;ר&lt;/Name&gt;&lt;Data&gt;ישראל אייכלר&lt;/Data&gt;&lt;Shortcut&gt;&lt;/Shortcut&gt;"/>
        <w:id w:val="-2076584503"/>
        <w:placeholder>
          <w:docPart w:val="74F5A9EDF17E42FF846B42651414616D"/>
        </w:placeholder>
        <w15:color w:val="993366"/>
      </w:sdtPr>
      <w:sdtEndPr/>
      <w:sdtContent>
        <w:p w:rsidR="00BC0146" w:rsidRDefault="00BC0146" w:rsidP="00BA6176">
          <w:pPr>
            <w:pStyle w:val="af7"/>
            <w:keepNext/>
            <w:rPr>
              <w:rtl/>
            </w:rPr>
          </w:pPr>
          <w:r w:rsidRPr="00ED7A63">
            <w:rPr>
              <w:rStyle w:val="aff"/>
              <w:color w:val="000000"/>
              <w:rtl/>
            </w:rPr>
            <w:t>היו"ר ישראל אייכלר</w:t>
          </w:r>
          <w:r w:rsidRPr="00ED7A63">
            <w:rPr>
              <w:color w:val="000000"/>
              <w:rtl/>
            </w:rPr>
            <w:t>:</w:t>
          </w:r>
        </w:p>
      </w:sdtContent>
    </w:sdt>
    <w:p w:rsidR="00BC0146" w:rsidRDefault="00BC0146" w:rsidP="003B3567">
      <w:pPr>
        <w:rPr>
          <w:rtl/>
        </w:rPr>
      </w:pPr>
    </w:p>
    <w:p w:rsidR="00BC0146" w:rsidRDefault="00BC0146" w:rsidP="00BA6176">
      <w:r>
        <w:rPr>
          <w:rFonts w:hint="cs"/>
          <w:rtl/>
        </w:rPr>
        <w:t xml:space="preserve">חבר הכנסת חנין, לפחות </w:t>
      </w:r>
      <w:r>
        <w:rPr>
          <w:rFonts w:hint="eastAsia"/>
          <w:rtl/>
        </w:rPr>
        <w:t>–</w:t>
      </w:r>
      <w:r>
        <w:rPr>
          <w:rFonts w:hint="cs"/>
          <w:rtl/>
        </w:rPr>
        <w:t xml:space="preserve"> </w:t>
      </w:r>
      <w:bookmarkStart w:id="6557" w:name="_ETM_Q13_747448"/>
      <w:bookmarkEnd w:id="6557"/>
      <w:r>
        <w:rPr>
          <w:rFonts w:hint="cs"/>
          <w:rtl/>
        </w:rPr>
        <w:t xml:space="preserve">החבר שלך מדבר, תכבד. גם אתם תכבדו אותו. </w:t>
      </w:r>
    </w:p>
    <w:p w:rsidR="00BC0146" w:rsidRDefault="00BC0146" w:rsidP="00BA6176">
      <w:pPr>
        <w:rPr>
          <w:rtl/>
        </w:rPr>
      </w:pPr>
    </w:p>
    <w:bookmarkStart w:id="6558" w:name="TOR_Q14" w:displacedByCustomXml="next"/>
    <w:bookmarkEnd w:id="6558"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782701404"/>
        <w:placeholder>
          <w:docPart w:val="3580E91024544164A12AF29E45C7F378"/>
        </w:placeholder>
        <w15:color w:val="993366"/>
      </w:sdtPr>
      <w:sdtEndPr/>
      <w:sdtContent>
        <w:p w:rsidR="00BC0146" w:rsidRDefault="00BC0146" w:rsidP="00BA6176">
          <w:pPr>
            <w:pStyle w:val="-"/>
            <w:keepNext/>
            <w:rPr>
              <w:rtl/>
            </w:rPr>
          </w:pPr>
          <w:r w:rsidRPr="007362A0">
            <w:rPr>
              <w:rStyle w:val="aff"/>
              <w:color w:val="000000"/>
              <w:rtl/>
            </w:rPr>
            <w:t>יוסף ג'בארין (הרשימה המשותפת)</w:t>
          </w:r>
          <w:r w:rsidRPr="007362A0">
            <w:rPr>
              <w:color w:val="000000"/>
              <w:rtl/>
            </w:rPr>
            <w:t>:</w:t>
          </w:r>
        </w:p>
      </w:sdtContent>
    </w:sdt>
    <w:p w:rsidR="00BC0146" w:rsidRDefault="00BC0146" w:rsidP="003B3567">
      <w:pPr>
        <w:rPr>
          <w:rtl/>
        </w:rPr>
      </w:pPr>
    </w:p>
    <w:p w:rsidR="00BC0146" w:rsidRDefault="00BC0146" w:rsidP="00713C74">
      <w:pPr>
        <w:rPr>
          <w:rtl/>
        </w:rPr>
      </w:pPr>
      <w:bookmarkStart w:id="6559" w:name="_ETM_Q14_170828"/>
      <w:bookmarkEnd w:id="6559"/>
      <w:r>
        <w:rPr>
          <w:rFonts w:hint="cs"/>
          <w:rtl/>
        </w:rPr>
        <w:t xml:space="preserve">אני אומר שמה שהיה בעפולה ביום חמישי צריך להזכיר לכולנו תקופות </w:t>
      </w:r>
      <w:bookmarkStart w:id="6560" w:name="_ETM_Q14_168914"/>
      <w:bookmarkEnd w:id="6560"/>
      <w:r>
        <w:rPr>
          <w:rFonts w:hint="cs"/>
          <w:rtl/>
        </w:rPr>
        <w:t xml:space="preserve">אפלות בהיסטוריה. צריך להזכיר לכולנו תקופות אפלות בהיסטוריה. אבל </w:t>
      </w:r>
      <w:bookmarkStart w:id="6561" w:name="_ETM_Q14_181078"/>
      <w:bookmarkEnd w:id="6561"/>
      <w:r>
        <w:rPr>
          <w:rFonts w:hint="cs"/>
          <w:rtl/>
        </w:rPr>
        <w:t xml:space="preserve">אני מפנה אצבע מאשימה </w:t>
      </w:r>
      <w:r w:rsidR="00713C74">
        <w:rPr>
          <w:rFonts w:hint="cs"/>
          <w:rtl/>
        </w:rPr>
        <w:t xml:space="preserve">גם </w:t>
      </w:r>
      <w:r>
        <w:rPr>
          <w:rFonts w:hint="cs"/>
          <w:rtl/>
        </w:rPr>
        <w:t xml:space="preserve">לממשלה, שבעצם מייצרת את הרוח </w:t>
      </w:r>
      <w:bookmarkStart w:id="6562" w:name="_ETM_Q14_188125"/>
      <w:bookmarkEnd w:id="6562"/>
      <w:r>
        <w:rPr>
          <w:rFonts w:hint="cs"/>
          <w:rtl/>
        </w:rPr>
        <w:t xml:space="preserve">הרעה הזאת. ואני אומר שקואליציה שמקדמת חקיקה כמו חוק הלאום, </w:t>
      </w:r>
      <w:bookmarkStart w:id="6563" w:name="_ETM_Q14_195687"/>
      <w:bookmarkEnd w:id="6563"/>
      <w:r>
        <w:rPr>
          <w:rFonts w:hint="cs"/>
          <w:rtl/>
        </w:rPr>
        <w:t>שקובעת שם באופן מפורש סעיף שמקדם הפרדה בדיור,</w:t>
      </w:r>
      <w:bookmarkStart w:id="6564" w:name="_ETM_Q14_206718"/>
      <w:bookmarkEnd w:id="6564"/>
      <w:r>
        <w:rPr>
          <w:rFonts w:hint="cs"/>
          <w:rtl/>
        </w:rPr>
        <w:t xml:space="preserve"> מק</w:t>
      </w:r>
      <w:bookmarkStart w:id="6565" w:name="_ETM_Q14_207172"/>
      <w:bookmarkEnd w:id="6565"/>
      <w:r>
        <w:rPr>
          <w:rFonts w:hint="cs"/>
          <w:rtl/>
        </w:rPr>
        <w:t xml:space="preserve">דם רעיון </w:t>
      </w:r>
      <w:bookmarkStart w:id="6566" w:name="_ETM_Q14_208359"/>
      <w:bookmarkEnd w:id="6566"/>
      <w:r>
        <w:rPr>
          <w:rFonts w:hint="cs"/>
          <w:rtl/>
        </w:rPr>
        <w:t xml:space="preserve">גזעני שמושתת על הפרדה על בסיס לאום </w:t>
      </w:r>
      <w:r>
        <w:rPr>
          <w:rFonts w:hint="eastAsia"/>
        </w:rPr>
        <w:t>–</w:t>
      </w:r>
      <w:r>
        <w:rPr>
          <w:rFonts w:hint="cs"/>
          <w:rtl/>
        </w:rPr>
        <w:t xml:space="preserve"> הרעיון הגזעני הזה מחלחל אל הציבור </w:t>
      </w:r>
      <w:bookmarkStart w:id="6567" w:name="_ETM_Q14_215406"/>
      <w:bookmarkEnd w:id="6567"/>
      <w:r>
        <w:rPr>
          <w:rFonts w:hint="cs"/>
          <w:rtl/>
        </w:rPr>
        <w:t>ומחלחל אל הרחוב</w:t>
      </w:r>
      <w:r w:rsidR="00713C74">
        <w:rPr>
          <w:rFonts w:hint="cs"/>
          <w:rtl/>
        </w:rPr>
        <w:t>,</w:t>
      </w:r>
      <w:r>
        <w:rPr>
          <w:rFonts w:hint="cs"/>
          <w:rtl/>
        </w:rPr>
        <w:t xml:space="preserve"> לכן המרחק בין חוק הלאום לבין ההפגנה בעפולה הוא מרחק כל </w:t>
      </w:r>
      <w:bookmarkStart w:id="6568" w:name="_ETM_Q14_221484"/>
      <w:bookmarkEnd w:id="6568"/>
      <w:r>
        <w:rPr>
          <w:rFonts w:hint="cs"/>
          <w:rtl/>
        </w:rPr>
        <w:t xml:space="preserve">כך קצר. </w:t>
      </w:r>
    </w:p>
    <w:p w:rsidR="00BC0146" w:rsidRDefault="00BC0146" w:rsidP="00BA6176">
      <w:pPr>
        <w:rPr>
          <w:rtl/>
        </w:rPr>
      </w:pPr>
      <w:bookmarkStart w:id="6569" w:name="_ETM_Q14_226429"/>
      <w:bookmarkEnd w:id="6569"/>
    </w:p>
    <w:p w:rsidR="00BC0146" w:rsidRDefault="00BC0146" w:rsidP="00713C74">
      <w:pPr>
        <w:rPr>
          <w:rtl/>
        </w:rPr>
      </w:pPr>
      <w:bookmarkStart w:id="6570" w:name="_ETM_Q14_226817"/>
      <w:bookmarkEnd w:id="6570"/>
      <w:r>
        <w:rPr>
          <w:rFonts w:hint="cs"/>
          <w:rtl/>
        </w:rPr>
        <w:t xml:space="preserve">ואולי הגיעה השעה, אל מול המחזה המצמרר הזה </w:t>
      </w:r>
      <w:bookmarkStart w:id="6571" w:name="_ETM_Q14_229953"/>
      <w:bookmarkEnd w:id="6571"/>
      <w:r>
        <w:rPr>
          <w:rFonts w:hint="cs"/>
          <w:rtl/>
        </w:rPr>
        <w:t xml:space="preserve">שהיה בעפולה, שחברי </w:t>
      </w:r>
      <w:bookmarkStart w:id="6572" w:name="_ETM_Q14_230607"/>
      <w:bookmarkEnd w:id="6572"/>
      <w:r>
        <w:rPr>
          <w:rFonts w:hint="cs"/>
          <w:rtl/>
        </w:rPr>
        <w:t xml:space="preserve">הקואליציה יתעשתו ויבינו לאן הם מוליכים את החברה בישראל. אם </w:t>
      </w:r>
      <w:bookmarkStart w:id="6573" w:name="_ETM_Q14_239734"/>
      <w:bookmarkEnd w:id="6573"/>
      <w:r>
        <w:rPr>
          <w:rFonts w:hint="cs"/>
          <w:rtl/>
        </w:rPr>
        <w:t xml:space="preserve">לא היה די באותה הפגנה בעפולה ביום חמישי, אז במהלך ימי </w:t>
      </w:r>
      <w:bookmarkStart w:id="6574" w:name="_ETM_Q14_246609"/>
      <w:bookmarkEnd w:id="6574"/>
      <w:r>
        <w:rPr>
          <w:rFonts w:hint="cs"/>
          <w:rtl/>
        </w:rPr>
        <w:t xml:space="preserve">החג אני מקבל תלונה על בריכה בנגב שהחליטה שהיא </w:t>
      </w:r>
      <w:bookmarkStart w:id="6575" w:name="_ETM_Q14_253796"/>
      <w:bookmarkEnd w:id="6575"/>
      <w:r>
        <w:rPr>
          <w:rFonts w:hint="cs"/>
          <w:rtl/>
        </w:rPr>
        <w:t xml:space="preserve">רוצה להפריד בין יהודים לבין ערבים בדואים בנגב ולקבוע שעות נפרדות, כמובן, תחת הטיעון של התאמה </w:t>
      </w:r>
      <w:bookmarkStart w:id="6576" w:name="_ETM_Q14_265812"/>
      <w:bookmarkEnd w:id="6576"/>
      <w:r>
        <w:rPr>
          <w:rFonts w:hint="cs"/>
          <w:rtl/>
        </w:rPr>
        <w:t xml:space="preserve">תרבותית. ואני אומר: כל טיעון של התאמה תרבותית בסופו של </w:t>
      </w:r>
      <w:bookmarkStart w:id="6577" w:name="_ETM_Q14_272546"/>
      <w:bookmarkEnd w:id="6577"/>
      <w:r>
        <w:rPr>
          <w:rFonts w:hint="cs"/>
          <w:rtl/>
        </w:rPr>
        <w:t xml:space="preserve">דבר יגרור את כל החברה בישראל לאפרטהייד, שכן זה רק </w:t>
      </w:r>
      <w:bookmarkStart w:id="6578" w:name="_ETM_Q14_279828"/>
      <w:bookmarkEnd w:id="6578"/>
      <w:r>
        <w:rPr>
          <w:rFonts w:hint="cs"/>
          <w:rtl/>
        </w:rPr>
        <w:t xml:space="preserve">הכיסוי ליחס גזעני ויחס נחות לתושבים הערבים בכלל, </w:t>
      </w:r>
      <w:bookmarkStart w:id="6579" w:name="_ETM_Q14_284730"/>
      <w:bookmarkEnd w:id="6579"/>
      <w:r>
        <w:rPr>
          <w:rFonts w:hint="cs"/>
          <w:rtl/>
        </w:rPr>
        <w:t xml:space="preserve">וספציפית בנגב </w:t>
      </w:r>
      <w:r>
        <w:rPr>
          <w:rFonts w:hint="eastAsia"/>
          <w:rtl/>
        </w:rPr>
        <w:t xml:space="preserve">– </w:t>
      </w:r>
      <w:r>
        <w:rPr>
          <w:rFonts w:hint="cs"/>
          <w:rtl/>
        </w:rPr>
        <w:t>לתושבים הערבים הבדואים.</w:t>
      </w:r>
    </w:p>
    <w:p w:rsidR="00BC0146" w:rsidRDefault="00BC0146" w:rsidP="00BA6176">
      <w:pPr>
        <w:rPr>
          <w:rtl/>
        </w:rPr>
      </w:pPr>
      <w:bookmarkStart w:id="6580" w:name="_ETM_Q14_290062"/>
      <w:bookmarkEnd w:id="6580"/>
    </w:p>
    <w:p w:rsidR="00BC0146" w:rsidRDefault="00BC0146" w:rsidP="00713C74">
      <w:pPr>
        <w:rPr>
          <w:rtl/>
        </w:rPr>
      </w:pPr>
      <w:r>
        <w:rPr>
          <w:rFonts w:hint="cs"/>
          <w:rtl/>
        </w:rPr>
        <w:t xml:space="preserve">אני </w:t>
      </w:r>
      <w:bookmarkStart w:id="6581" w:name="_ETM_Q14_291156"/>
      <w:bookmarkStart w:id="6582" w:name="_ETM_Q14_291406"/>
      <w:bookmarkEnd w:id="6581"/>
      <w:bookmarkEnd w:id="6582"/>
      <w:r>
        <w:rPr>
          <w:rFonts w:hint="cs"/>
          <w:rtl/>
        </w:rPr>
        <w:t xml:space="preserve">אומר שצריך להשמיע קול חזק שמגנה את כל תופעות הגזענות הללו ואת כל תופעת ההפרדה, </w:t>
      </w:r>
      <w:bookmarkStart w:id="6583" w:name="_ETM_Q14_298640"/>
      <w:bookmarkEnd w:id="6583"/>
      <w:r>
        <w:rPr>
          <w:rFonts w:hint="cs"/>
          <w:rtl/>
        </w:rPr>
        <w:t xml:space="preserve">וצריך פשוט לפעול שהפסיפס החברתי והלאומי שקיים בישראל יהיה משהו </w:t>
      </w:r>
      <w:bookmarkStart w:id="6584" w:name="_ETM_Q14_308000"/>
      <w:bookmarkEnd w:id="6584"/>
      <w:r>
        <w:rPr>
          <w:rFonts w:hint="cs"/>
          <w:rtl/>
        </w:rPr>
        <w:t xml:space="preserve">שצריך לקדם אותו ולהתפאר בקיומו, ולא משהו שיהיה בסיס </w:t>
      </w:r>
      <w:bookmarkStart w:id="6585" w:name="_ETM_Q14_313580"/>
      <w:bookmarkEnd w:id="6585"/>
      <w:r>
        <w:rPr>
          <w:rFonts w:hint="cs"/>
          <w:rtl/>
        </w:rPr>
        <w:t>לגזענות ולהדרה ולאפרטהייד.</w:t>
      </w:r>
    </w:p>
    <w:p w:rsidR="00BC0146" w:rsidRDefault="00BC0146" w:rsidP="00BA6176">
      <w:pPr>
        <w:rPr>
          <w:rtl/>
        </w:rPr>
      </w:pPr>
      <w:bookmarkStart w:id="6586" w:name="_ETM_Q14_318171"/>
      <w:bookmarkEnd w:id="6586"/>
    </w:p>
    <w:bookmarkStart w:id="6587" w:name="_ETM_Q14_318796" w:displacedByCustomXml="next"/>
    <w:bookmarkEnd w:id="6587" w:displacedByCustomXml="next"/>
    <w:bookmarkStart w:id="6588" w:name="_ETM_Q14_318671" w:displacedByCustomXml="next"/>
    <w:bookmarkEnd w:id="6588" w:displacedByCustomXml="next"/>
    <w:bookmarkStart w:id="6589" w:name="_ETM_Q14_318421" w:displacedByCustomXml="next"/>
    <w:bookmarkEnd w:id="6589" w:displacedByCustomXml="next"/>
    <w:sdt>
      <w:sdtPr>
        <w:rPr>
          <w:rtl/>
        </w:rPr>
        <w:alias w:val="יור"/>
        <w:tag w:val="&lt;ID&gt;5707&lt;/ID&gt;&lt;Name&gt;ישראל אייכלר - יו&quot;ר&lt;/Name&gt;&lt;Data&gt;ישראל אייכלר&lt;/Data&gt;&lt;Shortcut&gt;&lt;/Shortcut&gt;"/>
        <w:id w:val="1277527244"/>
        <w:placeholder>
          <w:docPart w:val="3580E91024544164A12AF29E45C7F378"/>
        </w:placeholder>
        <w15:color w:val="993366"/>
      </w:sdtPr>
      <w:sdtEndPr/>
      <w:sdtContent>
        <w:p w:rsidR="00BC0146" w:rsidRDefault="00BC0146" w:rsidP="00BA6176">
          <w:pPr>
            <w:pStyle w:val="af7"/>
            <w:keepNext/>
            <w:rPr>
              <w:rtl/>
            </w:rPr>
          </w:pPr>
          <w:r w:rsidRPr="007362A0">
            <w:rPr>
              <w:rStyle w:val="aff"/>
              <w:color w:val="000000"/>
              <w:rtl/>
            </w:rPr>
            <w:t>היו"ר ישראל אייכלר</w:t>
          </w:r>
          <w:r w:rsidRPr="007362A0">
            <w:rPr>
              <w:color w:val="000000"/>
              <w:rtl/>
            </w:rPr>
            <w:t>:</w:t>
          </w:r>
        </w:p>
      </w:sdtContent>
    </w:sdt>
    <w:p w:rsidR="00BC0146" w:rsidRDefault="00BC0146" w:rsidP="003B3567">
      <w:pPr>
        <w:rPr>
          <w:rtl/>
        </w:rPr>
      </w:pPr>
    </w:p>
    <w:p w:rsidR="00BC0146" w:rsidRDefault="00BC0146" w:rsidP="00BA6176">
      <w:pPr>
        <w:rPr>
          <w:rtl/>
        </w:rPr>
      </w:pPr>
      <w:r>
        <w:rPr>
          <w:rFonts w:hint="cs"/>
          <w:rtl/>
        </w:rPr>
        <w:t>ת</w:t>
      </w:r>
      <w:bookmarkStart w:id="6590" w:name="_ETM_Q14_320296"/>
      <w:bookmarkEnd w:id="6590"/>
      <w:r>
        <w:rPr>
          <w:rFonts w:hint="cs"/>
          <w:rtl/>
        </w:rPr>
        <w:t xml:space="preserve">ודה רבה לחבר הכנסת </w:t>
      </w:r>
      <w:bookmarkStart w:id="6591" w:name="_ETM_Q14_322453"/>
      <w:bookmarkEnd w:id="6591"/>
      <w:r>
        <w:rPr>
          <w:rFonts w:hint="cs"/>
          <w:rtl/>
        </w:rPr>
        <w:t xml:space="preserve">יוסף ג'בארין. חבר הכנסת ג'מעה אזברגה, יעלה ויבוא. חמש </w:t>
      </w:r>
      <w:bookmarkStart w:id="6592" w:name="_ETM_Q14_338765"/>
      <w:bookmarkEnd w:id="6592"/>
      <w:r>
        <w:rPr>
          <w:rFonts w:hint="cs"/>
          <w:rtl/>
        </w:rPr>
        <w:t xml:space="preserve">דקות לרשותך. </w:t>
      </w:r>
    </w:p>
    <w:p w:rsidR="00BC0146" w:rsidRDefault="00BC0146" w:rsidP="00BA6176">
      <w:pPr>
        <w:rPr>
          <w:rtl/>
        </w:rPr>
      </w:pPr>
      <w:bookmarkStart w:id="6593" w:name="_ETM_Q14_346703"/>
      <w:bookmarkStart w:id="6594" w:name="_ETM_Q14_346875"/>
      <w:bookmarkEnd w:id="6593"/>
      <w:bookmarkEnd w:id="6594"/>
    </w:p>
    <w:bookmarkStart w:id="6595" w:name="_ETM_Q14_347218" w:displacedByCustomXml="next"/>
    <w:bookmarkEnd w:id="6595" w:displacedByCustomXml="next"/>
    <w:bookmarkStart w:id="6596" w:name="_ETM_Q14_347156" w:displacedByCustomXml="next"/>
    <w:bookmarkEnd w:id="6596" w:displacedByCustomXml="next"/>
    <w:bookmarkStart w:id="6597" w:name="_Toc517178914" w:displacedByCustomXml="next"/>
    <w:bookmarkStart w:id="6598" w:name="_Toc517178683" w:displacedByCustomXml="next"/>
    <w:bookmarkStart w:id="6599" w:name="_Toc517177487" w:displacedByCustomXml="next"/>
    <w:sdt>
      <w:sdtPr>
        <w:rPr>
          <w:rFonts w:hint="cs"/>
          <w:rtl/>
        </w:rPr>
        <w:alias w:val="דובר"/>
        <w:tag w:val="&lt;ID&gt;5659&lt;/ID&gt;&lt;Name&gt;ג'מעה אזברגה - הרשימה המשותפת&lt;/Name&gt;&lt;Data&gt;ג'מעה אזברגה (הרשימה המשותפת)&lt;/Data&gt;&lt;Shortcut&gt;גמאז&lt;/Shortcut&gt;&lt;MemberID&gt;2611&lt;/MemberID&gt;"/>
        <w:id w:val="509722258"/>
        <w:placeholder>
          <w:docPart w:val="3580E91024544164A12AF29E45C7F378"/>
        </w:placeholder>
        <w15:color w:val="993366"/>
      </w:sdtPr>
      <w:sdtEndPr/>
      <w:sdtContent>
        <w:p w:rsidR="00BC0146" w:rsidRDefault="00BC0146" w:rsidP="00BA6176">
          <w:pPr>
            <w:pStyle w:val="a4"/>
            <w:keepNext/>
            <w:rPr>
              <w:rtl/>
            </w:rPr>
          </w:pPr>
          <w:r w:rsidRPr="007362A0">
            <w:rPr>
              <w:rStyle w:val="aff"/>
              <w:color w:val="000000"/>
              <w:rtl/>
            </w:rPr>
            <w:t>ג'מעה אזברגה (הרשימה המשותפת)</w:t>
          </w:r>
          <w:r w:rsidRPr="007362A0">
            <w:rPr>
              <w:color w:val="000000"/>
              <w:rtl/>
            </w:rPr>
            <w:t>:</w:t>
          </w:r>
        </w:p>
      </w:sdtContent>
    </w:sdt>
    <w:bookmarkEnd w:id="6597" w:displacedByCustomXml="prev"/>
    <w:bookmarkEnd w:id="6598" w:displacedByCustomXml="prev"/>
    <w:bookmarkEnd w:id="6599" w:displacedByCustomXml="prev"/>
    <w:p w:rsidR="00BC0146" w:rsidRDefault="00BC0146" w:rsidP="003B3567">
      <w:pPr>
        <w:rPr>
          <w:rtl/>
        </w:rPr>
      </w:pPr>
    </w:p>
    <w:p w:rsidR="00BC0146" w:rsidRDefault="00BC0146" w:rsidP="00FE46D5">
      <w:pPr>
        <w:rPr>
          <w:rtl/>
        </w:rPr>
      </w:pPr>
      <w:bookmarkStart w:id="6600" w:name="_ETM_Q14_352921"/>
      <w:bookmarkEnd w:id="6600"/>
      <w:r>
        <w:rPr>
          <w:rFonts w:hint="cs"/>
          <w:rtl/>
        </w:rPr>
        <w:t>תודה רבה, אדוני היושב-ראש. חבריי חברי הכנסת, אני רוצה לדבר היום על נושא ה</w:t>
      </w:r>
      <w:bookmarkStart w:id="6601" w:name="_ETM_Q14_353077"/>
      <w:bookmarkEnd w:id="6601"/>
      <w:r>
        <w:rPr>
          <w:rFonts w:hint="cs"/>
          <w:rtl/>
        </w:rPr>
        <w:t>משפט של סי</w:t>
      </w:r>
      <w:r w:rsidR="00FE46D5">
        <w:rPr>
          <w:rFonts w:hint="cs"/>
          <w:rtl/>
        </w:rPr>
        <w:t>א</w:t>
      </w:r>
      <w:r>
        <w:rPr>
          <w:rFonts w:hint="cs"/>
          <w:rtl/>
        </w:rPr>
        <w:t xml:space="preserve">ח א-טורי, שהיה </w:t>
      </w:r>
      <w:bookmarkStart w:id="6602" w:name="_ETM_Q14_358406"/>
      <w:bookmarkEnd w:id="6602"/>
      <w:r>
        <w:rPr>
          <w:rFonts w:hint="cs"/>
          <w:rtl/>
        </w:rPr>
        <w:t>בבית משפט בבאר שבע. אדוני היושב-ראש, אל-ער</w:t>
      </w:r>
      <w:r w:rsidR="00713C74">
        <w:rPr>
          <w:rFonts w:hint="cs"/>
          <w:rtl/>
        </w:rPr>
        <w:t>א</w:t>
      </w:r>
      <w:r>
        <w:rPr>
          <w:rFonts w:hint="cs"/>
          <w:rtl/>
        </w:rPr>
        <w:t xml:space="preserve">קיב, שנהרס 129 פעם </w:t>
      </w:r>
      <w:r>
        <w:rPr>
          <w:rFonts w:hint="eastAsia"/>
        </w:rPr>
        <w:t>–</w:t>
      </w:r>
      <w:r>
        <w:rPr>
          <w:rFonts w:hint="cs"/>
          <w:rtl/>
        </w:rPr>
        <w:t xml:space="preserve"> רק לפני </w:t>
      </w:r>
      <w:bookmarkStart w:id="6603" w:name="_ETM_Q14_368859"/>
      <w:bookmarkEnd w:id="6603"/>
      <w:r>
        <w:rPr>
          <w:rFonts w:hint="cs"/>
          <w:rtl/>
        </w:rPr>
        <w:t>שבע שנים הכפר הזה היה חי, שוקק חיים</w:t>
      </w:r>
      <w:r w:rsidR="00713C74">
        <w:rPr>
          <w:rFonts w:hint="cs"/>
          <w:rtl/>
        </w:rPr>
        <w:t>;</w:t>
      </w:r>
      <w:r>
        <w:rPr>
          <w:rFonts w:hint="cs"/>
          <w:rtl/>
        </w:rPr>
        <w:t xml:space="preserve"> היו מגדלים בו </w:t>
      </w:r>
      <w:bookmarkStart w:id="6604" w:name="_ETM_Q14_377312"/>
      <w:bookmarkEnd w:id="6604"/>
      <w:r>
        <w:rPr>
          <w:rFonts w:hint="cs"/>
          <w:rtl/>
        </w:rPr>
        <w:t xml:space="preserve">כבשים, היו מגדלים בו תרנגולות </w:t>
      </w:r>
      <w:r w:rsidR="00713C74">
        <w:rPr>
          <w:rFonts w:hint="eastAsia"/>
          <w:rtl/>
        </w:rPr>
        <w:t xml:space="preserve">– </w:t>
      </w:r>
      <w:r>
        <w:rPr>
          <w:rFonts w:hint="cs"/>
          <w:rtl/>
        </w:rPr>
        <w:t>חיים כפריים</w:t>
      </w:r>
      <w:r w:rsidR="00713C74">
        <w:rPr>
          <w:rFonts w:hint="cs"/>
          <w:rtl/>
        </w:rPr>
        <w:t>.</w:t>
      </w:r>
      <w:r>
        <w:rPr>
          <w:rFonts w:hint="cs"/>
          <w:rtl/>
        </w:rPr>
        <w:t xml:space="preserve"> הכפר הזה היה </w:t>
      </w:r>
      <w:bookmarkStart w:id="6605" w:name="_ETM_Q14_384140"/>
      <w:bookmarkEnd w:id="6605"/>
      <w:r>
        <w:rPr>
          <w:rFonts w:hint="cs"/>
          <w:rtl/>
        </w:rPr>
        <w:t>שוקק חיים לכל דבר. הבן</w:t>
      </w:r>
      <w:r w:rsidR="00713C74">
        <w:rPr>
          <w:rFonts w:hint="cs"/>
          <w:rtl/>
        </w:rPr>
        <w:t xml:space="preserve"> </w:t>
      </w:r>
      <w:r>
        <w:rPr>
          <w:rFonts w:hint="cs"/>
          <w:rtl/>
        </w:rPr>
        <w:t>אדם</w:t>
      </w:r>
      <w:r w:rsidR="00FE46D5">
        <w:rPr>
          <w:rFonts w:hint="cs"/>
          <w:rtl/>
        </w:rPr>
        <w:t>,</w:t>
      </w:r>
      <w:r>
        <w:rPr>
          <w:rFonts w:hint="cs"/>
          <w:rtl/>
        </w:rPr>
        <w:t xml:space="preserve"> סי</w:t>
      </w:r>
      <w:r w:rsidR="00FE46D5">
        <w:rPr>
          <w:rFonts w:hint="cs"/>
          <w:rtl/>
        </w:rPr>
        <w:t>א</w:t>
      </w:r>
      <w:r>
        <w:rPr>
          <w:rFonts w:hint="cs"/>
          <w:rtl/>
        </w:rPr>
        <w:t>ח א-טורי</w:t>
      </w:r>
      <w:r w:rsidR="00713C74">
        <w:rPr>
          <w:rFonts w:hint="cs"/>
          <w:rtl/>
        </w:rPr>
        <w:t>,</w:t>
      </w:r>
      <w:r>
        <w:rPr>
          <w:rFonts w:hint="cs"/>
          <w:rtl/>
        </w:rPr>
        <w:t xml:space="preserve"> כבר שבע שנים חי </w:t>
      </w:r>
      <w:bookmarkStart w:id="6606" w:name="_ETM_Q14_392453"/>
      <w:bookmarkEnd w:id="6606"/>
      <w:r>
        <w:rPr>
          <w:rFonts w:hint="cs"/>
          <w:rtl/>
        </w:rPr>
        <w:t xml:space="preserve">בבית קברות, פשוט בבית קברות, חי עם המתים </w:t>
      </w:r>
      <w:r>
        <w:rPr>
          <w:rFonts w:hint="eastAsia"/>
        </w:rPr>
        <w:t>–</w:t>
      </w:r>
      <w:r>
        <w:rPr>
          <w:rFonts w:hint="cs"/>
          <w:rtl/>
        </w:rPr>
        <w:t xml:space="preserve"> הבן</w:t>
      </w:r>
      <w:r w:rsidR="00713C74">
        <w:rPr>
          <w:rFonts w:hint="cs"/>
          <w:rtl/>
        </w:rPr>
        <w:t xml:space="preserve"> </w:t>
      </w:r>
      <w:r>
        <w:rPr>
          <w:rFonts w:hint="cs"/>
          <w:rtl/>
        </w:rPr>
        <w:t xml:space="preserve">אדם חי </w:t>
      </w:r>
      <w:bookmarkStart w:id="6607" w:name="_ETM_Q14_399703"/>
      <w:bookmarkEnd w:id="6607"/>
      <w:r>
        <w:rPr>
          <w:rFonts w:hint="cs"/>
          <w:rtl/>
        </w:rPr>
        <w:t>בתוך אוהל, והאוהל הזה,</w:t>
      </w:r>
      <w:r>
        <w:rPr>
          <w:rtl/>
        </w:rPr>
        <w:t xml:space="preserve"> </w:t>
      </w:r>
      <w:r>
        <w:rPr>
          <w:rFonts w:hint="cs"/>
          <w:rtl/>
        </w:rPr>
        <w:t xml:space="preserve">הורסים אותו. כל פעם בנו אותו, כל פעם הורסים אותו. </w:t>
      </w:r>
      <w:bookmarkStart w:id="6608" w:name="_ETM_Q14_408062"/>
      <w:bookmarkEnd w:id="6608"/>
      <w:r>
        <w:rPr>
          <w:rFonts w:hint="cs"/>
          <w:rtl/>
        </w:rPr>
        <w:t xml:space="preserve">כבר 129 פעם נהרס, והוא נבנה 130 פעם. אדוני היושב-ראש, </w:t>
      </w:r>
      <w:bookmarkStart w:id="6609" w:name="_ETM_Q14_415198"/>
      <w:bookmarkEnd w:id="6609"/>
      <w:r>
        <w:rPr>
          <w:rFonts w:hint="cs"/>
          <w:rtl/>
        </w:rPr>
        <w:t>סי</w:t>
      </w:r>
      <w:r w:rsidR="00FE46D5">
        <w:rPr>
          <w:rFonts w:hint="cs"/>
          <w:rtl/>
        </w:rPr>
        <w:t>א</w:t>
      </w:r>
      <w:r>
        <w:rPr>
          <w:rFonts w:hint="cs"/>
          <w:rtl/>
        </w:rPr>
        <w:t>ח א-טורי</w:t>
      </w:r>
      <w:r w:rsidR="00713C74">
        <w:rPr>
          <w:rFonts w:hint="cs"/>
          <w:rtl/>
        </w:rPr>
        <w:t xml:space="preserve"> ו</w:t>
      </w:r>
      <w:r>
        <w:rPr>
          <w:rFonts w:hint="cs"/>
          <w:rtl/>
        </w:rPr>
        <w:t xml:space="preserve">בני משפחתו ואנשים שחיים באל-עראקיב </w:t>
      </w:r>
      <w:r>
        <w:rPr>
          <w:rFonts w:hint="eastAsia"/>
        </w:rPr>
        <w:t>–</w:t>
      </w:r>
      <w:r>
        <w:rPr>
          <w:rFonts w:hint="cs"/>
          <w:rtl/>
        </w:rPr>
        <w:t xml:space="preserve"> נקבר הסבא של הסבא שלו ב-1920 בתוך הכפר הזה. </w:t>
      </w:r>
      <w:bookmarkStart w:id="6610" w:name="_ETM_Q14_428124"/>
      <w:bookmarkEnd w:id="6610"/>
      <w:r>
        <w:rPr>
          <w:rFonts w:hint="cs"/>
          <w:rtl/>
        </w:rPr>
        <w:t xml:space="preserve">יש בית קברות שהוא פעיל גם היום, ועדיין קוברים בו </w:t>
      </w:r>
      <w:bookmarkStart w:id="6611" w:name="_ETM_Q14_434937"/>
      <w:bookmarkEnd w:id="6611"/>
      <w:r>
        <w:rPr>
          <w:rFonts w:hint="cs"/>
          <w:rtl/>
        </w:rPr>
        <w:t xml:space="preserve">ומפעילים אותו, קוברים בו אנשים עד </w:t>
      </w:r>
      <w:bookmarkStart w:id="6612" w:name="_ETM_Q14_437067"/>
      <w:bookmarkEnd w:id="6612"/>
      <w:r>
        <w:rPr>
          <w:rFonts w:hint="cs"/>
          <w:rtl/>
        </w:rPr>
        <w:t xml:space="preserve">עצם היום הזה. </w:t>
      </w:r>
      <w:r w:rsidR="00713C74">
        <w:rPr>
          <w:rFonts w:hint="cs"/>
          <w:rtl/>
        </w:rPr>
        <w:t>ה</w:t>
      </w:r>
      <w:r>
        <w:rPr>
          <w:rFonts w:hint="cs"/>
          <w:rtl/>
        </w:rPr>
        <w:t xml:space="preserve">כפר אל-עראקיב נמצא שם הרבה הרבה שנים, והוא </w:t>
      </w:r>
      <w:bookmarkStart w:id="6613" w:name="_ETM_Q14_445249"/>
      <w:bookmarkEnd w:id="6613"/>
      <w:r>
        <w:rPr>
          <w:rFonts w:hint="cs"/>
          <w:rtl/>
        </w:rPr>
        <w:t xml:space="preserve">רוצה להמשיך ולגור ולחיות בתוך הכפר הזה. </w:t>
      </w:r>
    </w:p>
    <w:p w:rsidR="00BC0146" w:rsidRDefault="00BC0146" w:rsidP="00BA6176">
      <w:pPr>
        <w:rPr>
          <w:rtl/>
        </w:rPr>
      </w:pPr>
      <w:bookmarkStart w:id="6614" w:name="_ETM_Q14_450091"/>
      <w:bookmarkEnd w:id="6614"/>
    </w:p>
    <w:p w:rsidR="00BC0146" w:rsidRDefault="00BC0146" w:rsidP="005448E5">
      <w:pPr>
        <w:rPr>
          <w:rtl/>
        </w:rPr>
      </w:pPr>
      <w:bookmarkStart w:id="6615" w:name="_ETM_Q14_450445"/>
      <w:bookmarkEnd w:id="6615"/>
      <w:r>
        <w:rPr>
          <w:rFonts w:hint="cs"/>
          <w:rtl/>
        </w:rPr>
        <w:t xml:space="preserve">המדינה באה כל </w:t>
      </w:r>
      <w:bookmarkStart w:id="6616" w:name="_ETM_Q14_453781"/>
      <w:bookmarkEnd w:id="6616"/>
      <w:r>
        <w:rPr>
          <w:rFonts w:hint="cs"/>
          <w:rtl/>
        </w:rPr>
        <w:t xml:space="preserve">פעם </w:t>
      </w:r>
      <w:r>
        <w:rPr>
          <w:rtl/>
        </w:rPr>
        <w:t>–</w:t>
      </w:r>
      <w:r>
        <w:rPr>
          <w:rFonts w:hint="cs"/>
          <w:rtl/>
        </w:rPr>
        <w:t xml:space="preserve"> פעם הורסים</w:t>
      </w:r>
      <w:r w:rsidR="00713C74">
        <w:rPr>
          <w:rFonts w:hint="cs"/>
          <w:rtl/>
        </w:rPr>
        <w:t>,</w:t>
      </w:r>
      <w:r>
        <w:rPr>
          <w:rFonts w:hint="cs"/>
          <w:rtl/>
        </w:rPr>
        <w:t xml:space="preserve"> פעם עושים חורשות, פעם עושים איסור כניסה. ומה </w:t>
      </w:r>
      <w:bookmarkStart w:id="6617" w:name="_ETM_Q14_463359"/>
      <w:bookmarkEnd w:id="6617"/>
      <w:r>
        <w:rPr>
          <w:rFonts w:hint="cs"/>
          <w:rtl/>
        </w:rPr>
        <w:t>היום החוצפה של בית המשפט</w:t>
      </w:r>
      <w:r w:rsidR="00713C74">
        <w:rPr>
          <w:rFonts w:hint="cs"/>
          <w:rtl/>
        </w:rPr>
        <w:t>?</w:t>
      </w:r>
      <w:r>
        <w:rPr>
          <w:rFonts w:hint="cs"/>
          <w:rtl/>
        </w:rPr>
        <w:t xml:space="preserve"> דורשים ממנו שהוא </w:t>
      </w:r>
      <w:bookmarkStart w:id="6618" w:name="_ETM_Q14_467273"/>
      <w:bookmarkEnd w:id="6618"/>
      <w:r>
        <w:rPr>
          <w:rFonts w:hint="cs"/>
          <w:rtl/>
        </w:rPr>
        <w:t xml:space="preserve">יעזוב </w:t>
      </w:r>
      <w:bookmarkStart w:id="6619" w:name="_ETM_Q14_469359"/>
      <w:bookmarkEnd w:id="6619"/>
      <w:r>
        <w:rPr>
          <w:rFonts w:hint="cs"/>
          <w:rtl/>
        </w:rPr>
        <w:t xml:space="preserve">את אל-עראקיב, יעזוב את הקרקע שלו ואת האדמה שלו, ויחזור וילך לבית הקברות ברהט, ברהט, </w:t>
      </w:r>
      <w:bookmarkStart w:id="6620" w:name="_ETM_Q14_476640"/>
      <w:bookmarkEnd w:id="6620"/>
      <w:r>
        <w:rPr>
          <w:rFonts w:hint="cs"/>
          <w:rtl/>
        </w:rPr>
        <w:t xml:space="preserve">ששם חיים אנשים ללא תשתית </w:t>
      </w:r>
      <w:bookmarkStart w:id="6621" w:name="_ETM_Q14_477664"/>
      <w:bookmarkEnd w:id="6621"/>
      <w:r>
        <w:rPr>
          <w:rFonts w:hint="cs"/>
          <w:rtl/>
        </w:rPr>
        <w:t>כמו שצריך, ללא כלכלה כמו שצריך, ללא שום דבר. הוא רוצה לחיות באל-עראקיב</w:t>
      </w:r>
      <w:bookmarkStart w:id="6622" w:name="_ETM_Q14_487327"/>
      <w:bookmarkEnd w:id="6622"/>
      <w:r>
        <w:rPr>
          <w:rFonts w:hint="cs"/>
          <w:rtl/>
        </w:rPr>
        <w:t>, במסור</w:t>
      </w:r>
      <w:bookmarkStart w:id="6623" w:name="_ETM_Q14_488640"/>
      <w:bookmarkStart w:id="6624" w:name="_ETM_Q14_488890"/>
      <w:bookmarkEnd w:id="6623"/>
      <w:bookmarkEnd w:id="6624"/>
      <w:r>
        <w:rPr>
          <w:rFonts w:hint="cs"/>
          <w:rtl/>
        </w:rPr>
        <w:t xml:space="preserve">ת </w:t>
      </w:r>
      <w:bookmarkStart w:id="6625" w:name="_ETM_Q14_489030"/>
      <w:bookmarkEnd w:id="6625"/>
      <w:r>
        <w:rPr>
          <w:rFonts w:hint="cs"/>
          <w:rtl/>
        </w:rPr>
        <w:t xml:space="preserve">שהוא רוצה, </w:t>
      </w:r>
      <w:bookmarkStart w:id="6626" w:name="_ETM_Q14_490280"/>
      <w:bookmarkEnd w:id="6626"/>
      <w:r>
        <w:rPr>
          <w:rFonts w:hint="cs"/>
          <w:rtl/>
        </w:rPr>
        <w:t xml:space="preserve">ולא רוצה לחיות בתוך עיר. האם זה מחייב </w:t>
      </w:r>
      <w:r>
        <w:rPr>
          <w:rFonts w:hint="eastAsia"/>
          <w:rtl/>
        </w:rPr>
        <w:t xml:space="preserve">– </w:t>
      </w:r>
      <w:r>
        <w:rPr>
          <w:rFonts w:hint="cs"/>
          <w:rtl/>
        </w:rPr>
        <w:t xml:space="preserve">אזרח </w:t>
      </w:r>
      <w:bookmarkStart w:id="6627" w:name="_ETM_Q14_495921"/>
      <w:bookmarkEnd w:id="6627"/>
      <w:r w:rsidR="005448E5">
        <w:rPr>
          <w:rFonts w:hint="cs"/>
          <w:rtl/>
        </w:rPr>
        <w:t>ישראלי-</w:t>
      </w:r>
      <w:r>
        <w:rPr>
          <w:rFonts w:hint="cs"/>
          <w:rtl/>
        </w:rPr>
        <w:t xml:space="preserve">יהודי </w:t>
      </w:r>
      <w:r w:rsidR="005448E5">
        <w:rPr>
          <w:rtl/>
        </w:rPr>
        <w:t>–</w:t>
      </w:r>
      <w:r>
        <w:rPr>
          <w:rFonts w:hint="cs"/>
          <w:rtl/>
        </w:rPr>
        <w:t xml:space="preserve"> לגור איפה שהוא רוצה? אם אתה יהודי, אתה יכול לבחור לגור </w:t>
      </w:r>
      <w:bookmarkStart w:id="6628" w:name="_ETM_Q14_499229"/>
      <w:bookmarkEnd w:id="6628"/>
      <w:r>
        <w:rPr>
          <w:rFonts w:hint="cs"/>
          <w:rtl/>
        </w:rPr>
        <w:t xml:space="preserve">במושב, בקיבוץ, בעיירת </w:t>
      </w:r>
      <w:bookmarkStart w:id="6629" w:name="_ETM_Q14_502718"/>
      <w:bookmarkEnd w:id="6629"/>
      <w:r>
        <w:rPr>
          <w:rFonts w:hint="cs"/>
          <w:rtl/>
        </w:rPr>
        <w:t>פתוח, בכפר, א</w:t>
      </w:r>
      <w:r w:rsidR="005448E5">
        <w:rPr>
          <w:rFonts w:hint="cs"/>
          <w:rtl/>
        </w:rPr>
        <w:t>יפה שאתה רוצה. אם אתה תושב ערבי-</w:t>
      </w:r>
      <w:r>
        <w:rPr>
          <w:rFonts w:hint="cs"/>
          <w:rtl/>
        </w:rPr>
        <w:t xml:space="preserve">בדואי </w:t>
      </w:r>
      <w:bookmarkStart w:id="6630" w:name="_ETM_Q14_510890"/>
      <w:bookmarkEnd w:id="6630"/>
      <w:r>
        <w:rPr>
          <w:rFonts w:hint="cs"/>
          <w:rtl/>
        </w:rPr>
        <w:t xml:space="preserve">אתה צריך לגור בקומות </w:t>
      </w:r>
      <w:r w:rsidR="005448E5">
        <w:rPr>
          <w:rFonts w:hint="eastAsia"/>
          <w:rtl/>
        </w:rPr>
        <w:t xml:space="preserve">– </w:t>
      </w:r>
      <w:r>
        <w:rPr>
          <w:rFonts w:hint="cs"/>
          <w:rtl/>
        </w:rPr>
        <w:t xml:space="preserve">כאילו לעייר אותך בכוח, לתת לך לחיות חיים שאתה לא </w:t>
      </w:r>
      <w:bookmarkStart w:id="6631" w:name="_ETM_Q14_519014"/>
      <w:bookmarkEnd w:id="6631"/>
      <w:r>
        <w:rPr>
          <w:rFonts w:hint="cs"/>
          <w:rtl/>
        </w:rPr>
        <w:t>רוצה אותם.</w:t>
      </w:r>
    </w:p>
    <w:p w:rsidR="00BC0146" w:rsidRDefault="00BC0146" w:rsidP="00BA6176">
      <w:pPr>
        <w:rPr>
          <w:rtl/>
        </w:rPr>
      </w:pPr>
      <w:bookmarkStart w:id="6632" w:name="_ETM_Q14_521061"/>
      <w:bookmarkEnd w:id="6632"/>
    </w:p>
    <w:p w:rsidR="00BC0146" w:rsidRDefault="00BC0146" w:rsidP="005448E5">
      <w:pPr>
        <w:rPr>
          <w:rtl/>
        </w:rPr>
      </w:pPr>
      <w:r>
        <w:rPr>
          <w:rFonts w:hint="cs"/>
          <w:rtl/>
        </w:rPr>
        <w:t>עכ</w:t>
      </w:r>
      <w:bookmarkStart w:id="6633" w:name="_ETM_Q14_521499"/>
      <w:bookmarkEnd w:id="6633"/>
      <w:r>
        <w:rPr>
          <w:rFonts w:hint="cs"/>
          <w:rtl/>
        </w:rPr>
        <w:t>ש</w:t>
      </w:r>
      <w:bookmarkStart w:id="6634" w:name="_ETM_Q14_521764"/>
      <w:bookmarkEnd w:id="6634"/>
      <w:r>
        <w:rPr>
          <w:rFonts w:hint="cs"/>
          <w:rtl/>
        </w:rPr>
        <w:t xml:space="preserve">יו </w:t>
      </w:r>
      <w:bookmarkStart w:id="6635" w:name="_ETM_Q14_521921"/>
      <w:bookmarkEnd w:id="6635"/>
      <w:r>
        <w:rPr>
          <w:rFonts w:hint="cs"/>
          <w:rtl/>
        </w:rPr>
        <w:t>אני מתבשר, מקבל סמ"ס מאנשים ברמלה, שארבעה בתים</w:t>
      </w:r>
      <w:bookmarkStart w:id="6636" w:name="_ETM_Q14_525821"/>
      <w:bookmarkEnd w:id="6636"/>
      <w:r>
        <w:rPr>
          <w:rFonts w:hint="cs"/>
          <w:rtl/>
        </w:rPr>
        <w:t xml:space="preserve"> שנבנו על </w:t>
      </w:r>
      <w:r w:rsidR="005448E5">
        <w:rPr>
          <w:rFonts w:hint="cs"/>
          <w:rtl/>
        </w:rPr>
        <w:t xml:space="preserve">קרקע </w:t>
      </w:r>
      <w:r>
        <w:rPr>
          <w:rFonts w:hint="cs"/>
          <w:rtl/>
        </w:rPr>
        <w:t>פרטי</w:t>
      </w:r>
      <w:r w:rsidR="005448E5">
        <w:rPr>
          <w:rFonts w:hint="cs"/>
          <w:rtl/>
        </w:rPr>
        <w:t>ת</w:t>
      </w:r>
      <w:r>
        <w:rPr>
          <w:rFonts w:hint="cs"/>
          <w:rtl/>
        </w:rPr>
        <w:t xml:space="preserve">, קרקע </w:t>
      </w:r>
      <w:r w:rsidR="005448E5">
        <w:rPr>
          <w:rFonts w:hint="cs"/>
          <w:rtl/>
        </w:rPr>
        <w:t xml:space="preserve">שלהם, </w:t>
      </w:r>
      <w:r>
        <w:rPr>
          <w:rFonts w:hint="cs"/>
          <w:rtl/>
        </w:rPr>
        <w:t xml:space="preserve">בטאבו, נהרסים. אתה </w:t>
      </w:r>
      <w:bookmarkStart w:id="6637" w:name="_ETM_Q14_531921"/>
      <w:bookmarkEnd w:id="6637"/>
      <w:r>
        <w:rPr>
          <w:rFonts w:hint="cs"/>
          <w:rtl/>
        </w:rPr>
        <w:t xml:space="preserve">מבקש מהעירייה כבר 20 שנה, 30 שנה, לתת להם להרחיב </w:t>
      </w:r>
      <w:bookmarkStart w:id="6638" w:name="_ETM_Q14_538999"/>
      <w:bookmarkEnd w:id="6638"/>
      <w:r>
        <w:rPr>
          <w:rFonts w:hint="cs"/>
          <w:rtl/>
        </w:rPr>
        <w:t xml:space="preserve">את תוכנית המתאר או </w:t>
      </w:r>
      <w:bookmarkStart w:id="6639" w:name="_ETM_Q14_538388"/>
      <w:bookmarkEnd w:id="6639"/>
      <w:r>
        <w:rPr>
          <w:rFonts w:hint="cs"/>
          <w:rtl/>
        </w:rPr>
        <w:t xml:space="preserve">לתת להם </w:t>
      </w:r>
      <w:r>
        <w:rPr>
          <w:rFonts w:hint="eastAsia"/>
          <w:rtl/>
        </w:rPr>
        <w:t>–</w:t>
      </w:r>
      <w:r>
        <w:rPr>
          <w:rFonts w:hint="cs"/>
          <w:rtl/>
        </w:rPr>
        <w:t xml:space="preserve"> זה בתוך העיר </w:t>
      </w:r>
      <w:r>
        <w:rPr>
          <w:rFonts w:hint="eastAsia"/>
          <w:rtl/>
        </w:rPr>
        <w:t>–</w:t>
      </w:r>
      <w:r>
        <w:rPr>
          <w:rFonts w:hint="cs"/>
          <w:rtl/>
        </w:rPr>
        <w:t xml:space="preserve"> לבנות ולקבל רישיון על מנת </w:t>
      </w:r>
      <w:bookmarkStart w:id="6640" w:name="_ETM_Q14_545608"/>
      <w:bookmarkEnd w:id="6640"/>
      <w:r>
        <w:rPr>
          <w:rFonts w:hint="cs"/>
          <w:rtl/>
        </w:rPr>
        <w:t xml:space="preserve">לבנות מה שנקרא לא חוקי </w:t>
      </w:r>
      <w:r w:rsidR="005448E5">
        <w:rPr>
          <w:rFonts w:hint="eastAsia"/>
          <w:rtl/>
        </w:rPr>
        <w:t xml:space="preserve">– </w:t>
      </w:r>
      <w:r>
        <w:rPr>
          <w:rFonts w:hint="cs"/>
          <w:rtl/>
        </w:rPr>
        <w:t xml:space="preserve">ואנשים מחפשים לבנות חוקי </w:t>
      </w:r>
      <w:r w:rsidR="005448E5">
        <w:rPr>
          <w:rFonts w:hint="eastAsia"/>
          <w:rtl/>
        </w:rPr>
        <w:t xml:space="preserve">– </w:t>
      </w:r>
      <w:r>
        <w:rPr>
          <w:rFonts w:hint="cs"/>
          <w:rtl/>
        </w:rPr>
        <w:t xml:space="preserve">ואף </w:t>
      </w:r>
      <w:bookmarkStart w:id="6641" w:name="_ETM_Q14_552561"/>
      <w:bookmarkEnd w:id="6641"/>
      <w:r>
        <w:rPr>
          <w:rFonts w:hint="cs"/>
          <w:rtl/>
        </w:rPr>
        <w:t>אחד לא מתייחס לדרישות ולבקשות שלהם.</w:t>
      </w:r>
    </w:p>
    <w:p w:rsidR="00BC0146" w:rsidRDefault="00BC0146" w:rsidP="00BA6176">
      <w:pPr>
        <w:rPr>
          <w:rtl/>
        </w:rPr>
      </w:pPr>
      <w:bookmarkStart w:id="6642" w:name="_ETM_Q14_557514"/>
      <w:bookmarkEnd w:id="6642"/>
    </w:p>
    <w:p w:rsidR="00BC0146" w:rsidRDefault="00BC0146" w:rsidP="005448E5">
      <w:pPr>
        <w:rPr>
          <w:rtl/>
        </w:rPr>
      </w:pPr>
      <w:bookmarkStart w:id="6643" w:name="_ETM_Q14_557920"/>
      <w:bookmarkStart w:id="6644" w:name="_ETM_Q14_558170"/>
      <w:bookmarkEnd w:id="6643"/>
      <w:bookmarkEnd w:id="6644"/>
      <w:r>
        <w:rPr>
          <w:rFonts w:hint="cs"/>
          <w:rtl/>
        </w:rPr>
        <w:t xml:space="preserve">אנחנו רואים את זה </w:t>
      </w:r>
      <w:r w:rsidR="005448E5">
        <w:rPr>
          <w:rFonts w:hint="eastAsia"/>
          <w:rtl/>
        </w:rPr>
        <w:t xml:space="preserve">– </w:t>
      </w:r>
      <w:r>
        <w:rPr>
          <w:rFonts w:hint="cs"/>
          <w:rtl/>
        </w:rPr>
        <w:t>הרדיפה</w:t>
      </w:r>
      <w:r w:rsidR="005448E5">
        <w:rPr>
          <w:rFonts w:hint="cs"/>
          <w:rtl/>
        </w:rPr>
        <w:t>:</w:t>
      </w:r>
      <w:r>
        <w:rPr>
          <w:rFonts w:hint="cs"/>
          <w:rtl/>
        </w:rPr>
        <w:t xml:space="preserve"> </w:t>
      </w:r>
      <w:bookmarkStart w:id="6645" w:name="_ETM_Q14_561122"/>
      <w:bookmarkEnd w:id="6645"/>
      <w:r>
        <w:rPr>
          <w:rFonts w:hint="cs"/>
          <w:rtl/>
        </w:rPr>
        <w:t>גם בב</w:t>
      </w:r>
      <w:bookmarkStart w:id="6646" w:name="_ETM_Q14_558280"/>
      <w:bookmarkEnd w:id="6646"/>
      <w:r>
        <w:rPr>
          <w:rFonts w:hint="cs"/>
          <w:rtl/>
        </w:rPr>
        <w:t xml:space="preserve">ריכות שחייה, רדיפה גם בבנייה, </w:t>
      </w:r>
      <w:bookmarkStart w:id="6647" w:name="_ETM_Q14_562686"/>
      <w:bookmarkEnd w:id="6647"/>
      <w:r>
        <w:rPr>
          <w:rFonts w:hint="cs"/>
          <w:rtl/>
        </w:rPr>
        <w:t xml:space="preserve">רדיפה גם בתוך החיים שלך, ביום-יום שלך. עד מתי הממשלה הזאת רוצה </w:t>
      </w:r>
      <w:bookmarkStart w:id="6648" w:name="_ETM_Q14_569686"/>
      <w:bookmarkEnd w:id="6648"/>
      <w:r>
        <w:rPr>
          <w:rFonts w:hint="cs"/>
          <w:rtl/>
        </w:rPr>
        <w:t xml:space="preserve">להוביל את זה? אם הדג מסריח מהראש </w:t>
      </w:r>
      <w:r>
        <w:rPr>
          <w:rFonts w:hint="eastAsia"/>
          <w:rtl/>
        </w:rPr>
        <w:t>–</w:t>
      </w:r>
      <w:r>
        <w:rPr>
          <w:rFonts w:hint="cs"/>
          <w:rtl/>
        </w:rPr>
        <w:t xml:space="preserve"> ראש הממשלה בעצמו מסית </w:t>
      </w:r>
      <w:r w:rsidR="005448E5">
        <w:rPr>
          <w:rFonts w:hint="eastAsia"/>
          <w:rtl/>
        </w:rPr>
        <w:t>–</w:t>
      </w:r>
      <w:r w:rsidR="005448E5">
        <w:rPr>
          <w:rFonts w:hint="cs"/>
          <w:rtl/>
        </w:rPr>
        <w:t xml:space="preserve"> </w:t>
      </w:r>
      <w:r>
        <w:rPr>
          <w:rFonts w:hint="cs"/>
          <w:rtl/>
        </w:rPr>
        <w:t>מה הפל</w:t>
      </w:r>
      <w:r w:rsidR="005448E5">
        <w:rPr>
          <w:rFonts w:hint="cs"/>
          <w:rtl/>
        </w:rPr>
        <w:t>י</w:t>
      </w:r>
      <w:r>
        <w:rPr>
          <w:rFonts w:hint="cs"/>
          <w:rtl/>
        </w:rPr>
        <w:t>א</w:t>
      </w:r>
      <w:r w:rsidR="005448E5">
        <w:rPr>
          <w:rFonts w:hint="cs"/>
          <w:rtl/>
        </w:rPr>
        <w:t>ה</w:t>
      </w:r>
      <w:r>
        <w:rPr>
          <w:rFonts w:hint="cs"/>
          <w:rtl/>
        </w:rPr>
        <w:t xml:space="preserve"> שלכם, מה </w:t>
      </w:r>
      <w:bookmarkStart w:id="6649" w:name="_ETM_Q14_575936"/>
      <w:bookmarkEnd w:id="6649"/>
      <w:r>
        <w:rPr>
          <w:rFonts w:hint="cs"/>
          <w:rtl/>
        </w:rPr>
        <w:t xml:space="preserve">אתם מופתעים שאזרחים מהשורה מסיתים? פקידים עושים מה שעולה על </w:t>
      </w:r>
      <w:bookmarkStart w:id="6650" w:name="_ETM_Q14_583264"/>
      <w:bookmarkEnd w:id="6650"/>
      <w:r>
        <w:rPr>
          <w:rFonts w:hint="cs"/>
          <w:rtl/>
        </w:rPr>
        <w:t xml:space="preserve">רוחם ומה שהם רוצים. לא מכניסים </w:t>
      </w:r>
      <w:r>
        <w:rPr>
          <w:rtl/>
        </w:rPr>
        <w:t>–</w:t>
      </w:r>
      <w:r>
        <w:rPr>
          <w:rFonts w:hint="cs"/>
          <w:rtl/>
        </w:rPr>
        <w:t xml:space="preserve"> פקיד פשוט או </w:t>
      </w:r>
      <w:bookmarkStart w:id="6651" w:name="_ETM_Q14_592222"/>
      <w:bookmarkEnd w:id="6651"/>
      <w:r>
        <w:rPr>
          <w:rFonts w:hint="cs"/>
          <w:rtl/>
        </w:rPr>
        <w:t xml:space="preserve">עובד פשוט </w:t>
      </w:r>
      <w:bookmarkStart w:id="6652" w:name="_ETM_Q14_592780"/>
      <w:bookmarkEnd w:id="6652"/>
      <w:r>
        <w:rPr>
          <w:rFonts w:hint="cs"/>
          <w:rtl/>
        </w:rPr>
        <w:t>יכול לקבוע מה שהוא רוצה. ההתלהמות הזאת</w:t>
      </w:r>
      <w:r w:rsidR="005448E5">
        <w:rPr>
          <w:rFonts w:hint="cs"/>
          <w:rtl/>
        </w:rPr>
        <w:t>,</w:t>
      </w:r>
      <w:r>
        <w:rPr>
          <w:rFonts w:hint="cs"/>
          <w:rtl/>
        </w:rPr>
        <w:t xml:space="preserve"> אני </w:t>
      </w:r>
      <w:bookmarkStart w:id="6653" w:name="_ETM_Q14_589127"/>
      <w:bookmarkEnd w:id="6653"/>
      <w:r>
        <w:rPr>
          <w:rFonts w:hint="cs"/>
          <w:rtl/>
        </w:rPr>
        <w:t xml:space="preserve">לא יודע עד מתי היא צריכה להימשך. ואנחנו לא רוצים להגיע למצב </w:t>
      </w:r>
      <w:bookmarkStart w:id="6654" w:name="_ETM_Q14_598561"/>
      <w:bookmarkEnd w:id="6654"/>
      <w:r>
        <w:rPr>
          <w:rFonts w:hint="cs"/>
          <w:rtl/>
        </w:rPr>
        <w:t xml:space="preserve">שיהיו חס וחלילה עימותים, למצב שיהיה </w:t>
      </w:r>
      <w:r>
        <w:rPr>
          <w:rtl/>
        </w:rPr>
        <w:t>–</w:t>
      </w:r>
      <w:r>
        <w:rPr>
          <w:rFonts w:hint="cs"/>
          <w:rtl/>
        </w:rPr>
        <w:t xml:space="preserve"> תן לאנשים לחיות </w:t>
      </w:r>
      <w:bookmarkStart w:id="6655" w:name="_ETM_Q14_606498"/>
      <w:bookmarkEnd w:id="6655"/>
      <w:r>
        <w:rPr>
          <w:rFonts w:hint="cs"/>
          <w:rtl/>
        </w:rPr>
        <w:t xml:space="preserve">בשקט, בלי לחץ, ולבנות ולחיות את החיים שלהם בשלווה. תודה </w:t>
      </w:r>
      <w:bookmarkStart w:id="6656" w:name="_ETM_Q14_613170"/>
      <w:bookmarkEnd w:id="6656"/>
      <w:r>
        <w:rPr>
          <w:rFonts w:hint="cs"/>
          <w:rtl/>
        </w:rPr>
        <w:t>רבה, אדוני היושב-ראש.</w:t>
      </w:r>
    </w:p>
    <w:p w:rsidR="00BC0146" w:rsidRDefault="00BC0146" w:rsidP="00BA6176">
      <w:pPr>
        <w:rPr>
          <w:rtl/>
        </w:rPr>
      </w:pPr>
      <w:bookmarkStart w:id="6657" w:name="_ETM_Q14_615467"/>
      <w:bookmarkEnd w:id="6657"/>
    </w:p>
    <w:bookmarkStart w:id="6658" w:name="_ETM_Q14_616451" w:displacedByCustomXml="next"/>
    <w:bookmarkEnd w:id="6658" w:displacedByCustomXml="next"/>
    <w:bookmarkStart w:id="6659" w:name="_ETM_Q14_616389" w:displacedByCustomXml="next"/>
    <w:bookmarkEnd w:id="6659" w:displacedByCustomXml="next"/>
    <w:bookmarkStart w:id="6660" w:name="_ETM_Q14_616123" w:displacedByCustomXml="next"/>
    <w:bookmarkEnd w:id="6660" w:displacedByCustomXml="next"/>
    <w:sdt>
      <w:sdtPr>
        <w:rPr>
          <w:rFonts w:hint="cs"/>
          <w:rtl/>
        </w:rPr>
        <w:alias w:val="יור"/>
        <w:tag w:val="&lt;ID&gt;5707&lt;/ID&gt;&lt;Name&gt;ישראל אייכלר - יו&quot;ר&lt;/Name&gt;&lt;Data&gt;ישראל אייכלר&lt;/Data&gt;&lt;Shortcut&gt;&lt;/Shortcut&gt;"/>
        <w:id w:val="-252909441"/>
        <w:placeholder>
          <w:docPart w:val="3580E91024544164A12AF29E45C7F378"/>
        </w:placeholder>
        <w15:color w:val="993366"/>
      </w:sdtPr>
      <w:sdtEndPr/>
      <w:sdtContent>
        <w:p w:rsidR="00BC0146" w:rsidRDefault="00BC0146" w:rsidP="00BA6176">
          <w:pPr>
            <w:pStyle w:val="af7"/>
            <w:keepNext/>
            <w:rPr>
              <w:rtl/>
            </w:rPr>
          </w:pPr>
          <w:r w:rsidRPr="007362A0">
            <w:rPr>
              <w:rStyle w:val="aff"/>
              <w:color w:val="000000"/>
              <w:rtl/>
            </w:rPr>
            <w:t>היו"ר ישראל אייכלר</w:t>
          </w:r>
          <w:r w:rsidRPr="007362A0">
            <w:rPr>
              <w:color w:val="000000"/>
              <w:rtl/>
            </w:rPr>
            <w:t>:</w:t>
          </w:r>
        </w:p>
      </w:sdtContent>
    </w:sdt>
    <w:p w:rsidR="00BC0146" w:rsidRDefault="00BC0146" w:rsidP="003B3567">
      <w:pPr>
        <w:rPr>
          <w:rtl/>
        </w:rPr>
      </w:pPr>
    </w:p>
    <w:p w:rsidR="00BC0146" w:rsidRDefault="00BC0146" w:rsidP="00BA6176">
      <w:pPr>
        <w:rPr>
          <w:rtl/>
        </w:rPr>
      </w:pPr>
      <w:bookmarkStart w:id="6661" w:name="_ETM_Q14_617936"/>
      <w:bookmarkEnd w:id="6661"/>
      <w:r>
        <w:rPr>
          <w:rFonts w:hint="cs"/>
          <w:rtl/>
        </w:rPr>
        <w:t xml:space="preserve">תודה רבה לחבר הכנסת אזברגה. חברי הכנסת סעיד אלחרומי וואאל יונס </w:t>
      </w:r>
      <w:r w:rsidR="005448E5">
        <w:rPr>
          <w:rFonts w:hint="eastAsia"/>
          <w:rtl/>
        </w:rPr>
        <w:t xml:space="preserve">– </w:t>
      </w:r>
      <w:r>
        <w:rPr>
          <w:rFonts w:hint="cs"/>
          <w:rtl/>
        </w:rPr>
        <w:t xml:space="preserve">אינם נמצאים. </w:t>
      </w:r>
    </w:p>
    <w:p w:rsidR="00BC0146" w:rsidRDefault="00BC0146" w:rsidP="00BA6176">
      <w:pPr>
        <w:rPr>
          <w:rtl/>
        </w:rPr>
      </w:pPr>
    </w:p>
    <w:p w:rsidR="00BC0146" w:rsidRDefault="00BC0146" w:rsidP="00BA6176">
      <w:pPr>
        <w:rPr>
          <w:rtl/>
        </w:rPr>
      </w:pPr>
      <w:r>
        <w:rPr>
          <w:rFonts w:hint="cs"/>
          <w:rtl/>
        </w:rPr>
        <w:t xml:space="preserve">אנחנו ניגשים </w:t>
      </w:r>
      <w:bookmarkStart w:id="6662" w:name="_ETM_Q14_623889"/>
      <w:bookmarkEnd w:id="6662"/>
      <w:r>
        <w:rPr>
          <w:rFonts w:hint="cs"/>
          <w:rtl/>
        </w:rPr>
        <w:t xml:space="preserve">להצבעה. הצעת חוק רישוי שירותים ומקצועות בענף הרכב (תיקון מס' 3), התשע"ח–2018. אין הסתייגויות. </w:t>
      </w:r>
      <w:bookmarkStart w:id="6663" w:name="_ETM_Q14_638241"/>
      <w:bookmarkEnd w:id="6663"/>
      <w:r>
        <w:rPr>
          <w:rFonts w:hint="cs"/>
          <w:rtl/>
        </w:rPr>
        <w:t xml:space="preserve">אנחנו מצביעים </w:t>
      </w:r>
      <w:bookmarkStart w:id="6664" w:name="_ETM_Q14_635701"/>
      <w:bookmarkEnd w:id="6664"/>
      <w:r>
        <w:rPr>
          <w:rFonts w:hint="cs"/>
          <w:rtl/>
        </w:rPr>
        <w:t xml:space="preserve">על כל החוק כנוסח הוועדה. בבקשה, מי בעד? מי נגד? מי נמנע? בקריאה </w:t>
      </w:r>
      <w:bookmarkStart w:id="6665" w:name="_ETM_Q14_654069"/>
      <w:bookmarkEnd w:id="6665"/>
      <w:r>
        <w:rPr>
          <w:rFonts w:hint="cs"/>
          <w:rtl/>
        </w:rPr>
        <w:t>שנייה.</w:t>
      </w:r>
    </w:p>
    <w:p w:rsidR="00BC0146" w:rsidRDefault="00BC0146" w:rsidP="00BA6176">
      <w:pPr>
        <w:rPr>
          <w:rtl/>
        </w:rPr>
      </w:pPr>
      <w:bookmarkStart w:id="6666" w:name="_ETM_Q14_639732"/>
      <w:bookmarkEnd w:id="6666"/>
    </w:p>
    <w:p w:rsidR="00BC0146" w:rsidRDefault="00BC0146" w:rsidP="00BA6176">
      <w:pPr>
        <w:pStyle w:val="af2"/>
        <w:keepNext/>
        <w:rPr>
          <w:rtl/>
        </w:rPr>
      </w:pPr>
      <w:bookmarkStart w:id="6667" w:name="_ETM_Q14_640029"/>
      <w:bookmarkStart w:id="6668" w:name="_ETM_Q14_640279"/>
      <w:bookmarkStart w:id="6669" w:name="_ETM_Q14_640342"/>
      <w:bookmarkEnd w:id="6667"/>
      <w:bookmarkEnd w:id="6668"/>
      <w:bookmarkEnd w:id="6669"/>
      <w:r>
        <w:rPr>
          <w:rFonts w:hint="eastAsia"/>
          <w:rtl/>
        </w:rPr>
        <w:t>הצבעה</w:t>
      </w:r>
      <w:r>
        <w:rPr>
          <w:rtl/>
        </w:rPr>
        <w:t xml:space="preserve"> מס'</w:t>
      </w:r>
      <w:r>
        <w:rPr>
          <w:rFonts w:hint="cs"/>
          <w:rtl/>
        </w:rPr>
        <w:t xml:space="preserve"> 3</w:t>
      </w:r>
    </w:p>
    <w:p w:rsidR="00BC0146" w:rsidRDefault="00BC0146" w:rsidP="00BA6176">
      <w:pPr>
        <w:pStyle w:val="--"/>
        <w:keepNext/>
        <w:rPr>
          <w:rtl/>
        </w:rPr>
      </w:pPr>
    </w:p>
    <w:p w:rsidR="00BC0146" w:rsidRDefault="00BC0146" w:rsidP="00BA6176">
      <w:pPr>
        <w:pStyle w:val="--"/>
        <w:keepNext/>
        <w:rPr>
          <w:rtl/>
        </w:rPr>
      </w:pPr>
      <w:r>
        <w:rPr>
          <w:rFonts w:hint="eastAsia"/>
          <w:rtl/>
        </w:rPr>
        <w:t>בעד</w:t>
      </w:r>
      <w:r>
        <w:rPr>
          <w:rtl/>
        </w:rPr>
        <w:t xml:space="preserve"> סעיפים</w:t>
      </w:r>
      <w:r>
        <w:rPr>
          <w:rFonts w:hint="cs"/>
          <w:rtl/>
        </w:rPr>
        <w:t xml:space="preserve"> 1</w:t>
      </w:r>
      <w:r>
        <w:rPr>
          <w:rFonts w:hint="eastAsia"/>
          <w:rtl/>
        </w:rPr>
        <w:t>–</w:t>
      </w:r>
      <w:r>
        <w:rPr>
          <w:rFonts w:hint="cs"/>
          <w:rtl/>
        </w:rPr>
        <w:t>8</w:t>
      </w:r>
      <w:r>
        <w:rPr>
          <w:rtl/>
        </w:rPr>
        <w:t xml:space="preserve"> –</w:t>
      </w:r>
      <w:r>
        <w:rPr>
          <w:rFonts w:hint="cs"/>
          <w:rtl/>
        </w:rPr>
        <w:t xml:space="preserve"> 51</w:t>
      </w:r>
    </w:p>
    <w:p w:rsidR="00BC0146" w:rsidRDefault="00BC0146" w:rsidP="00BA6176">
      <w:pPr>
        <w:pStyle w:val="--"/>
        <w:keepNext/>
        <w:rPr>
          <w:rtl/>
        </w:rPr>
      </w:pPr>
      <w:r>
        <w:rPr>
          <w:rFonts w:hint="eastAsia"/>
          <w:rtl/>
        </w:rPr>
        <w:t>נגד</w:t>
      </w:r>
      <w:r>
        <w:rPr>
          <w:rtl/>
        </w:rPr>
        <w:t xml:space="preserve"> – </w:t>
      </w:r>
      <w:r>
        <w:rPr>
          <w:rFonts w:hint="cs"/>
          <w:rtl/>
        </w:rPr>
        <w:t>אין</w:t>
      </w:r>
    </w:p>
    <w:p w:rsidR="00BC0146" w:rsidRDefault="00BC0146" w:rsidP="00BA6176">
      <w:pPr>
        <w:pStyle w:val="--"/>
        <w:keepNext/>
        <w:rPr>
          <w:rtl/>
        </w:rPr>
      </w:pPr>
      <w:r>
        <w:rPr>
          <w:rFonts w:hint="eastAsia"/>
          <w:rtl/>
        </w:rPr>
        <w:t>נמנעים</w:t>
      </w:r>
      <w:r>
        <w:rPr>
          <w:rtl/>
        </w:rPr>
        <w:t xml:space="preserve"> –</w:t>
      </w:r>
      <w:r>
        <w:rPr>
          <w:rFonts w:hint="cs"/>
          <w:rtl/>
        </w:rPr>
        <w:t xml:space="preserve"> אין</w:t>
      </w:r>
      <w:r>
        <w:rPr>
          <w:rtl/>
        </w:rPr>
        <w:t xml:space="preserve"> </w:t>
      </w:r>
    </w:p>
    <w:p w:rsidR="00BC0146" w:rsidRDefault="00BC0146" w:rsidP="00BA6176">
      <w:pPr>
        <w:pStyle w:val="af3"/>
        <w:rPr>
          <w:rtl/>
        </w:rPr>
      </w:pPr>
      <w:r>
        <w:rPr>
          <w:rFonts w:hint="eastAsia"/>
          <w:rtl/>
        </w:rPr>
        <w:t>סעיפים</w:t>
      </w:r>
      <w:bookmarkStart w:id="6670" w:name="_ETM_Q14_645717"/>
      <w:bookmarkEnd w:id="6670"/>
      <w:r>
        <w:rPr>
          <w:rFonts w:hint="cs"/>
          <w:rtl/>
        </w:rPr>
        <w:t xml:space="preserve"> 1</w:t>
      </w:r>
      <w:r>
        <w:rPr>
          <w:rFonts w:hint="eastAsia"/>
          <w:rtl/>
        </w:rPr>
        <w:t>–</w:t>
      </w:r>
      <w:r>
        <w:rPr>
          <w:rFonts w:hint="cs"/>
          <w:rtl/>
        </w:rPr>
        <w:t>8 נתקבלו.</w:t>
      </w:r>
    </w:p>
    <w:p w:rsidR="00BC0146" w:rsidRDefault="00BC0146" w:rsidP="00BA6176">
      <w:pPr>
        <w:rPr>
          <w:rtl/>
        </w:rPr>
      </w:pPr>
      <w:bookmarkStart w:id="6671" w:name="_ETM_Q14_659420"/>
      <w:bookmarkStart w:id="6672" w:name="_ETM_Q14_659529"/>
      <w:bookmarkEnd w:id="6671"/>
      <w:bookmarkEnd w:id="6672"/>
    </w:p>
    <w:bookmarkStart w:id="6673" w:name="_ETM_Q14_659873" w:displacedByCustomXml="next"/>
    <w:bookmarkEnd w:id="6673" w:displacedByCustomXml="next"/>
    <w:bookmarkStart w:id="6674" w:name="_ETM_Q14_659779" w:displacedByCustomXml="next"/>
    <w:bookmarkEnd w:id="6674" w:displacedByCustomXml="next"/>
    <w:sdt>
      <w:sdtPr>
        <w:rPr>
          <w:rFonts w:hint="cs"/>
          <w:rtl/>
        </w:rPr>
        <w:alias w:val="יור"/>
        <w:tag w:val="&lt;ID&gt;5707&lt;/ID&gt;&lt;Name&gt;ישראל אייכלר - יו&quot;ר&lt;/Name&gt;&lt;Data&gt;ישראל אייכלר&lt;/Data&gt;&lt;Shortcut&gt;&lt;/Shortcut&gt;"/>
        <w:id w:val="-111591258"/>
        <w:placeholder>
          <w:docPart w:val="3580E91024544164A12AF29E45C7F378"/>
        </w:placeholder>
        <w15:color w:val="993366"/>
      </w:sdtPr>
      <w:sdtEndPr/>
      <w:sdtContent>
        <w:p w:rsidR="00BC0146" w:rsidRDefault="00BC0146" w:rsidP="00BA6176">
          <w:pPr>
            <w:pStyle w:val="af7"/>
            <w:keepNext/>
            <w:rPr>
              <w:rtl/>
            </w:rPr>
          </w:pPr>
          <w:r w:rsidRPr="007362A0">
            <w:rPr>
              <w:rStyle w:val="aff"/>
              <w:color w:val="000000"/>
              <w:rtl/>
            </w:rPr>
            <w:t>היו"ר ישראל אייכלר</w:t>
          </w:r>
          <w:r w:rsidRPr="007362A0">
            <w:rPr>
              <w:color w:val="000000"/>
              <w:rtl/>
            </w:rPr>
            <w:t>:</w:t>
          </w:r>
        </w:p>
      </w:sdtContent>
    </w:sdt>
    <w:p w:rsidR="00BC0146" w:rsidRDefault="00BC0146" w:rsidP="003B3567">
      <w:pPr>
        <w:rPr>
          <w:rtl/>
        </w:rPr>
      </w:pPr>
    </w:p>
    <w:p w:rsidR="00BC0146" w:rsidRDefault="00BC0146" w:rsidP="005448E5">
      <w:pPr>
        <w:rPr>
          <w:rtl/>
        </w:rPr>
      </w:pPr>
      <w:r>
        <w:rPr>
          <w:rFonts w:hint="cs"/>
          <w:rtl/>
        </w:rPr>
        <w:t>51 בעד, אפס נגד, אפס נמנע</w:t>
      </w:r>
      <w:r w:rsidR="005448E5">
        <w:rPr>
          <w:rFonts w:hint="cs"/>
          <w:rtl/>
        </w:rPr>
        <w:t>ים</w:t>
      </w:r>
      <w:r>
        <w:rPr>
          <w:rFonts w:hint="cs"/>
          <w:rtl/>
        </w:rPr>
        <w:t xml:space="preserve">. החוק התקבל </w:t>
      </w:r>
      <w:bookmarkStart w:id="6675" w:name="_ETM_Q14_657960"/>
      <w:bookmarkEnd w:id="6675"/>
      <w:r w:rsidR="005448E5">
        <w:rPr>
          <w:rFonts w:hint="cs"/>
          <w:rtl/>
        </w:rPr>
        <w:t>בק</w:t>
      </w:r>
      <w:r>
        <w:rPr>
          <w:rFonts w:hint="cs"/>
          <w:rtl/>
        </w:rPr>
        <w:t xml:space="preserve">ריאה שנייה. </w:t>
      </w:r>
      <w:bookmarkStart w:id="6676" w:name="_ETM_Q14_659270"/>
      <w:bookmarkStart w:id="6677" w:name="_ETM_Q14_661467"/>
      <w:bookmarkEnd w:id="6676"/>
      <w:bookmarkEnd w:id="6677"/>
      <w:r>
        <w:rPr>
          <w:rFonts w:hint="cs"/>
          <w:rtl/>
        </w:rPr>
        <w:t xml:space="preserve">האם יושב-ראש ועדת הכלכלה רוצה </w:t>
      </w:r>
      <w:bookmarkStart w:id="6678" w:name="_ETM_Q14_664888"/>
      <w:bookmarkEnd w:id="6678"/>
      <w:r>
        <w:rPr>
          <w:rFonts w:hint="cs"/>
          <w:rtl/>
        </w:rPr>
        <w:t xml:space="preserve">שנצביע </w:t>
      </w:r>
      <w:r w:rsidR="005448E5">
        <w:rPr>
          <w:rFonts w:hint="cs"/>
          <w:rtl/>
        </w:rPr>
        <w:t>ב</w:t>
      </w:r>
      <w:r>
        <w:rPr>
          <w:rFonts w:hint="cs"/>
          <w:rtl/>
        </w:rPr>
        <w:t xml:space="preserve">קריאה שלישית? </w:t>
      </w:r>
    </w:p>
    <w:p w:rsidR="00BC0146" w:rsidRDefault="00BC0146" w:rsidP="00BA6176">
      <w:pPr>
        <w:rPr>
          <w:rtl/>
        </w:rPr>
      </w:pPr>
    </w:p>
    <w:p w:rsidR="00BC0146" w:rsidRDefault="00BC0146" w:rsidP="00BA6176">
      <w:pPr>
        <w:rPr>
          <w:rtl/>
        </w:rPr>
      </w:pPr>
      <w:r>
        <w:rPr>
          <w:rFonts w:hint="cs"/>
          <w:rtl/>
        </w:rPr>
        <w:t xml:space="preserve">אנחנו נצביע בקריאה שלישית. מי בעד? מי </w:t>
      </w:r>
      <w:bookmarkStart w:id="6679" w:name="_ETM_Q14_672482"/>
      <w:bookmarkEnd w:id="6679"/>
      <w:r>
        <w:rPr>
          <w:rFonts w:hint="cs"/>
          <w:rtl/>
        </w:rPr>
        <w:t>נגד? מי נמנע? חוק רישוי שירותים ומקצועות בענף הרכב.</w:t>
      </w:r>
    </w:p>
    <w:p w:rsidR="00BC0146" w:rsidRDefault="00BC0146" w:rsidP="00BA6176">
      <w:pPr>
        <w:rPr>
          <w:rtl/>
        </w:rPr>
      </w:pPr>
      <w:bookmarkStart w:id="6680" w:name="_ETM_Q14_674373"/>
      <w:bookmarkEnd w:id="6680"/>
    </w:p>
    <w:p w:rsidR="00BC0146" w:rsidRDefault="00BC0146" w:rsidP="00BA6176">
      <w:pPr>
        <w:pStyle w:val="af2"/>
        <w:keepNext/>
        <w:rPr>
          <w:rtl/>
        </w:rPr>
      </w:pPr>
      <w:bookmarkStart w:id="6681" w:name="_ETM_Q14_674654"/>
      <w:bookmarkStart w:id="6682" w:name="_ETM_Q14_674904"/>
      <w:bookmarkStart w:id="6683" w:name="_ETM_Q14_674966"/>
      <w:bookmarkEnd w:id="6681"/>
      <w:bookmarkEnd w:id="6682"/>
      <w:bookmarkEnd w:id="6683"/>
      <w:r>
        <w:rPr>
          <w:rFonts w:hint="eastAsia"/>
          <w:rtl/>
        </w:rPr>
        <w:t>הצבעה</w:t>
      </w:r>
      <w:r>
        <w:rPr>
          <w:rtl/>
        </w:rPr>
        <w:t xml:space="preserve"> מס'</w:t>
      </w:r>
      <w:r>
        <w:rPr>
          <w:rFonts w:hint="cs"/>
          <w:rtl/>
        </w:rPr>
        <w:t xml:space="preserve"> 4</w:t>
      </w:r>
    </w:p>
    <w:p w:rsidR="00BC0146" w:rsidRDefault="00BC0146" w:rsidP="00BA6176">
      <w:pPr>
        <w:pStyle w:val="--"/>
        <w:keepNext/>
        <w:rPr>
          <w:rtl/>
        </w:rPr>
      </w:pPr>
    </w:p>
    <w:p w:rsidR="00BC0146" w:rsidRDefault="00BC0146" w:rsidP="00BA6176">
      <w:pPr>
        <w:pStyle w:val="--"/>
        <w:keepNext/>
        <w:rPr>
          <w:rtl/>
        </w:rPr>
      </w:pPr>
      <w:r>
        <w:rPr>
          <w:rFonts w:hint="eastAsia"/>
          <w:rtl/>
        </w:rPr>
        <w:t>בעד</w:t>
      </w:r>
      <w:r>
        <w:rPr>
          <w:rtl/>
        </w:rPr>
        <w:t xml:space="preserve"> החוק –</w:t>
      </w:r>
      <w:r>
        <w:rPr>
          <w:rFonts w:hint="cs"/>
          <w:rtl/>
        </w:rPr>
        <w:t xml:space="preserve"> 52</w:t>
      </w:r>
    </w:p>
    <w:p w:rsidR="00BC0146" w:rsidRDefault="00BC0146" w:rsidP="00BA6176">
      <w:pPr>
        <w:pStyle w:val="--"/>
        <w:keepNext/>
        <w:rPr>
          <w:rtl/>
        </w:rPr>
      </w:pPr>
      <w:r>
        <w:rPr>
          <w:rFonts w:hint="eastAsia"/>
          <w:rtl/>
        </w:rPr>
        <w:t>נגד</w:t>
      </w:r>
      <w:r>
        <w:rPr>
          <w:rtl/>
        </w:rPr>
        <w:t xml:space="preserve"> – </w:t>
      </w:r>
      <w:r>
        <w:rPr>
          <w:rFonts w:hint="cs"/>
          <w:rtl/>
        </w:rPr>
        <w:t>אין</w:t>
      </w:r>
    </w:p>
    <w:p w:rsidR="00BC0146" w:rsidRDefault="00BC0146" w:rsidP="00BA6176">
      <w:pPr>
        <w:pStyle w:val="--"/>
        <w:keepNext/>
        <w:rPr>
          <w:rtl/>
        </w:rPr>
      </w:pPr>
      <w:r>
        <w:rPr>
          <w:rFonts w:hint="eastAsia"/>
          <w:rtl/>
        </w:rPr>
        <w:t>נמנעים</w:t>
      </w:r>
      <w:r>
        <w:rPr>
          <w:rtl/>
        </w:rPr>
        <w:t xml:space="preserve"> –</w:t>
      </w:r>
      <w:r>
        <w:rPr>
          <w:rFonts w:hint="cs"/>
          <w:rtl/>
        </w:rPr>
        <w:t xml:space="preserve"> אין</w:t>
      </w:r>
      <w:r>
        <w:rPr>
          <w:rtl/>
        </w:rPr>
        <w:t xml:space="preserve"> </w:t>
      </w:r>
    </w:p>
    <w:p w:rsidR="00BC0146" w:rsidRPr="00D11EE2" w:rsidRDefault="00BC0146" w:rsidP="00BA6176">
      <w:pPr>
        <w:pStyle w:val="af3"/>
        <w:rPr>
          <w:rtl/>
        </w:rPr>
      </w:pPr>
      <w:r>
        <w:rPr>
          <w:rFonts w:hint="eastAsia"/>
          <w:rtl/>
        </w:rPr>
        <w:t>חוק</w:t>
      </w:r>
      <w:bookmarkStart w:id="6684" w:name="_ETM_Q14_685670"/>
      <w:bookmarkEnd w:id="6684"/>
      <w:r>
        <w:rPr>
          <w:rFonts w:hint="cs"/>
          <w:rtl/>
        </w:rPr>
        <w:t xml:space="preserve"> </w:t>
      </w:r>
      <w:r w:rsidRPr="00D11EE2">
        <w:rPr>
          <w:rtl/>
        </w:rPr>
        <w:t>רישוי שירותים ומקצועות בענף הרכב (תיקון מס' 3), התשע"</w:t>
      </w:r>
      <w:r>
        <w:rPr>
          <w:rtl/>
        </w:rPr>
        <w:t>ח–</w:t>
      </w:r>
      <w:r w:rsidRPr="00D11EE2">
        <w:rPr>
          <w:rtl/>
        </w:rPr>
        <w:t>2018</w:t>
      </w:r>
      <w:r>
        <w:rPr>
          <w:rFonts w:hint="cs"/>
          <w:rtl/>
        </w:rPr>
        <w:t>, נתקבל.</w:t>
      </w:r>
    </w:p>
    <w:p w:rsidR="00BC0146" w:rsidRDefault="00BC0146" w:rsidP="00BA6176">
      <w:pPr>
        <w:rPr>
          <w:rtl/>
        </w:rPr>
      </w:pPr>
      <w:bookmarkStart w:id="6685" w:name="_ETM_Q14_686669"/>
      <w:bookmarkStart w:id="6686" w:name="_ETM_Q14_686794"/>
      <w:bookmarkEnd w:id="6685"/>
      <w:bookmarkEnd w:id="6686"/>
    </w:p>
    <w:bookmarkStart w:id="6687" w:name="_ETM_Q14_699310" w:displacedByCustomXml="next"/>
    <w:bookmarkEnd w:id="6687" w:displacedByCustomXml="next"/>
    <w:bookmarkStart w:id="6688" w:name="_ETM_Q14_699201" w:displacedByCustomXml="next"/>
    <w:bookmarkEnd w:id="6688" w:displacedByCustomXml="next"/>
    <w:sdt>
      <w:sdtPr>
        <w:rPr>
          <w:rtl/>
        </w:rPr>
        <w:alias w:val="יור"/>
        <w:tag w:val="&lt;ID&gt;5707&lt;/ID&gt;&lt;Name&gt;ישראל אייכלר - יו&quot;ר&lt;/Name&gt;&lt;Data&gt;ישראל אייכלר&lt;/Data&gt;&lt;Shortcut&gt;&lt;/Shortcut&gt;"/>
        <w:id w:val="2134523481"/>
        <w:placeholder>
          <w:docPart w:val="3580E91024544164A12AF29E45C7F378"/>
        </w:placeholder>
        <w15:color w:val="993366"/>
      </w:sdtPr>
      <w:sdtEndPr/>
      <w:sdtContent>
        <w:p w:rsidR="00BC0146" w:rsidRDefault="00BC0146" w:rsidP="00BA6176">
          <w:pPr>
            <w:pStyle w:val="af7"/>
            <w:keepNext/>
            <w:rPr>
              <w:rtl/>
            </w:rPr>
          </w:pPr>
          <w:r w:rsidRPr="007362A0">
            <w:rPr>
              <w:rStyle w:val="aff"/>
              <w:color w:val="000000"/>
              <w:rtl/>
            </w:rPr>
            <w:t>היו"ר ישראל אייכלר</w:t>
          </w:r>
          <w:r w:rsidRPr="007362A0">
            <w:rPr>
              <w:color w:val="000000"/>
              <w:rtl/>
            </w:rPr>
            <w:t>:</w:t>
          </w:r>
        </w:p>
      </w:sdtContent>
    </w:sdt>
    <w:p w:rsidR="00BC0146" w:rsidRDefault="00BC0146" w:rsidP="003B3567">
      <w:pPr>
        <w:rPr>
          <w:rtl/>
        </w:rPr>
      </w:pPr>
    </w:p>
    <w:p w:rsidR="00BC0146" w:rsidRDefault="00BC0146" w:rsidP="00BA6176">
      <w:pPr>
        <w:rPr>
          <w:rtl/>
        </w:rPr>
      </w:pPr>
      <w:bookmarkStart w:id="6689" w:name="_ETM_Q14_700701"/>
      <w:bookmarkEnd w:id="6689"/>
      <w:r>
        <w:rPr>
          <w:rFonts w:hint="cs"/>
          <w:rtl/>
        </w:rPr>
        <w:t xml:space="preserve">52 בעד, אין מתנגדים, אין נמנעים. </w:t>
      </w:r>
      <w:bookmarkStart w:id="6690" w:name="_ETM_Q14_690247"/>
      <w:bookmarkEnd w:id="6690"/>
      <w:r>
        <w:rPr>
          <w:rFonts w:hint="cs"/>
          <w:rtl/>
        </w:rPr>
        <w:t>החוק אושר בקריאה שנייה ושלישית.</w:t>
      </w:r>
    </w:p>
    <w:p w:rsidR="00BC0146" w:rsidRDefault="00BC0146" w:rsidP="00BA6176">
      <w:pPr>
        <w:rPr>
          <w:rtl/>
        </w:rPr>
      </w:pPr>
    </w:p>
    <w:p w:rsidR="00BC0146" w:rsidRDefault="00BC0146" w:rsidP="00BA6176">
      <w:pPr>
        <w:rPr>
          <w:rtl/>
        </w:rPr>
      </w:pPr>
    </w:p>
    <w:bookmarkStart w:id="6691" w:name="_ETM_Q14_701044" w:displacedByCustomXml="next"/>
    <w:bookmarkEnd w:id="6691" w:displacedByCustomXml="next"/>
    <w:bookmarkStart w:id="6692" w:name="_ETM_Q14_701138" w:displacedByCustomXml="next"/>
    <w:bookmarkEnd w:id="6692" w:displacedByCustomXml="next"/>
    <w:bookmarkStart w:id="6693" w:name="_Toc517178915" w:displacedByCustomXml="next"/>
    <w:bookmarkStart w:id="6694" w:name="_Toc517178684" w:displacedByCustomXml="next"/>
    <w:bookmarkStart w:id="6695" w:name="_Toc517177488" w:displacedByCustomXml="next"/>
    <w:sdt>
      <w:sdtPr>
        <w:rPr>
          <w:rtl/>
        </w:rPr>
        <w:alias w:val="הצח"/>
        <w:tag w:val="&lt;ID&gt;599230&lt;/ID&gt;&lt;Name&gt;הצעת חוק שעות עבודה ומנוחה (תיקון מס' 18), התשע&quot;ח-2018&lt;/Name&gt;&lt;Data&gt;הצעת חוק שעות עבודה ומנוחה (תיקון מס' 18), התשע&quot;ח-2018&lt;/Data&gt;&lt;PrivateNumber&gt;פ/20/2372&lt;/PrivateNumber&gt;&lt;Status&gt;3&lt;/Status&gt;&lt;PrivateNumber_TOC&gt;כ-654(פ/20/2372)&lt;/PrivateNumber_TOC&gt;&lt;PrivateName_TOC&gt;&lt;/PrivateName_TOC&gt;&lt;Initiators&gt;עליזה לביא&lt;/Initiators&gt;&lt;FullItemNumber&gt; פ/2372/20 כ/654&lt;/FullItemNumber&gt;"/>
        <w:id w:val="-348563842"/>
        <w:placeholder>
          <w:docPart w:val="3580E91024544164A12AF29E45C7F378"/>
        </w:placeholder>
        <w15:color w:val="993366"/>
      </w:sdtPr>
      <w:sdtEndPr/>
      <w:sdtContent>
        <w:p w:rsidR="00BC0146" w:rsidRDefault="00BC0146" w:rsidP="00BA6176">
          <w:pPr>
            <w:pStyle w:val="a7"/>
            <w:rPr>
              <w:rtl/>
            </w:rPr>
          </w:pPr>
          <w:r w:rsidRPr="007362A0">
            <w:rPr>
              <w:rStyle w:val="aff"/>
              <w:color w:val="000000"/>
              <w:rtl/>
            </w:rPr>
            <w:t>הצעת חוק שעות עבודה ומנוחה (תיקון מס' 18), התשע"</w:t>
          </w:r>
          <w:r>
            <w:rPr>
              <w:rStyle w:val="aff"/>
              <w:color w:val="000000"/>
              <w:rtl/>
            </w:rPr>
            <w:t>ח–</w:t>
          </w:r>
          <w:r w:rsidRPr="007362A0">
            <w:rPr>
              <w:rStyle w:val="aff"/>
              <w:color w:val="000000"/>
              <w:rtl/>
            </w:rPr>
            <w:t>2018</w:t>
          </w:r>
        </w:p>
      </w:sdtContent>
    </w:sdt>
    <w:bookmarkEnd w:id="6693" w:displacedByCustomXml="prev"/>
    <w:bookmarkEnd w:id="6694" w:displacedByCustomXml="prev"/>
    <w:bookmarkEnd w:id="6695" w:displacedByCustomXml="prev"/>
    <w:p w:rsidR="00BC0146" w:rsidRPr="00B367B0" w:rsidRDefault="00BC0146" w:rsidP="00BA6176">
      <w:pPr>
        <w:rPr>
          <w:rtl/>
        </w:rPr>
      </w:pPr>
      <w:r>
        <w:rPr>
          <w:rtl/>
        </w:rPr>
        <w:t>[מס'</w:t>
      </w:r>
      <w:r>
        <w:rPr>
          <w:rFonts w:hint="cs"/>
          <w:rtl/>
        </w:rPr>
        <w:t xml:space="preserve"> כ/654</w:t>
      </w:r>
      <w:r>
        <w:rPr>
          <w:rtl/>
        </w:rPr>
        <w:t xml:space="preserve">; דברי הכנסת, </w:t>
      </w:r>
      <w:r>
        <w:rPr>
          <w:rFonts w:hint="cs"/>
          <w:rtl/>
        </w:rPr>
        <w:t xml:space="preserve">מושב שני, </w:t>
      </w:r>
      <w:r>
        <w:rPr>
          <w:rtl/>
        </w:rPr>
        <w:t>חוב'</w:t>
      </w:r>
      <w:r>
        <w:rPr>
          <w:rFonts w:hint="cs"/>
          <w:rtl/>
        </w:rPr>
        <w:t xml:space="preserve"> ל"ו</w:t>
      </w:r>
      <w:r>
        <w:rPr>
          <w:rtl/>
        </w:rPr>
        <w:t>, ישיבה</w:t>
      </w:r>
      <w:r>
        <w:rPr>
          <w:rFonts w:hint="cs"/>
          <w:rtl/>
        </w:rPr>
        <w:t xml:space="preserve"> 154</w:t>
      </w:r>
      <w:r>
        <w:rPr>
          <w:rtl/>
        </w:rPr>
        <w:t>, עמ'</w:t>
      </w:r>
      <w:r>
        <w:rPr>
          <w:rFonts w:hint="cs"/>
          <w:rtl/>
        </w:rPr>
        <w:t xml:space="preserve"> 16697</w:t>
      </w:r>
      <w:r>
        <w:rPr>
          <w:rtl/>
        </w:rPr>
        <w:t>; נספחות.]</w:t>
      </w:r>
    </w:p>
    <w:p w:rsidR="00BC0146" w:rsidRDefault="00BC0146" w:rsidP="00BA6176">
      <w:pPr>
        <w:pStyle w:val="-0"/>
        <w:rPr>
          <w:rtl/>
        </w:rPr>
      </w:pPr>
      <w:r>
        <w:rPr>
          <w:rtl/>
        </w:rPr>
        <w:t>(קריאה שנייה וקריאה שלישית)</w:t>
      </w:r>
    </w:p>
    <w:p w:rsidR="00BC0146" w:rsidRDefault="00BC0146" w:rsidP="003B3567">
      <w:pPr>
        <w:rPr>
          <w:rtl/>
        </w:rPr>
      </w:pPr>
    </w:p>
    <w:bookmarkStart w:id="6696" w:name="_ETM_Q14_705576" w:displacedByCustomXml="next"/>
    <w:bookmarkEnd w:id="6696" w:displacedByCustomXml="next"/>
    <w:sdt>
      <w:sdtPr>
        <w:rPr>
          <w:rtl/>
        </w:rPr>
        <w:alias w:val="יור"/>
        <w:tag w:val="&lt;ID&gt;5707&lt;/ID&gt;&lt;Name&gt;ישראל אייכלר - יו&quot;ר&lt;/Name&gt;&lt;Data&gt;ישראל אייכלר&lt;/Data&gt;&lt;Shortcut&gt;&lt;/Shortcut&gt;"/>
        <w:id w:val="2139141819"/>
        <w:placeholder>
          <w:docPart w:val="3580E91024544164A12AF29E45C7F378"/>
        </w:placeholder>
        <w15:color w:val="993366"/>
      </w:sdtPr>
      <w:sdtEndPr/>
      <w:sdtContent>
        <w:p w:rsidR="00BC0146" w:rsidRDefault="00BC0146" w:rsidP="00BA6176">
          <w:pPr>
            <w:pStyle w:val="af7"/>
            <w:keepNext/>
            <w:rPr>
              <w:rtl/>
            </w:rPr>
          </w:pPr>
          <w:r w:rsidRPr="007362A0">
            <w:rPr>
              <w:color w:val="000000"/>
              <w:rtl/>
            </w:rPr>
            <w:t xml:space="preserve">היו"ר </w:t>
          </w:r>
          <w:r w:rsidRPr="007362A0">
            <w:rPr>
              <w:rStyle w:val="aff"/>
              <w:color w:val="000000"/>
              <w:rtl/>
            </w:rPr>
            <w:t>ישראל אייכלר:</w:t>
          </w:r>
        </w:p>
      </w:sdtContent>
    </w:sdt>
    <w:p w:rsidR="00BC0146" w:rsidRDefault="00BC0146" w:rsidP="003B3567">
      <w:pPr>
        <w:rPr>
          <w:rtl/>
        </w:rPr>
      </w:pPr>
    </w:p>
    <w:p w:rsidR="00BC0146" w:rsidRDefault="00BC0146" w:rsidP="005448E5">
      <w:pPr>
        <w:rPr>
          <w:rtl/>
        </w:rPr>
      </w:pPr>
      <w:bookmarkStart w:id="6697" w:name="_ETM_Q14_708216"/>
      <w:bookmarkEnd w:id="6697"/>
      <w:r>
        <w:rPr>
          <w:rFonts w:hint="cs"/>
          <w:rtl/>
        </w:rPr>
        <w:t xml:space="preserve">נעבור להצעת החוק הבאה </w:t>
      </w:r>
      <w:r w:rsidR="005448E5">
        <w:rPr>
          <w:rFonts w:hint="eastAsia"/>
          <w:rtl/>
        </w:rPr>
        <w:t xml:space="preserve">– </w:t>
      </w:r>
      <w:r w:rsidRPr="007362A0">
        <w:rPr>
          <w:rtl/>
        </w:rPr>
        <w:t>הצעת חוק שעות עבודה ומנוחה (תיקון מס' 18), התשע"</w:t>
      </w:r>
      <w:r>
        <w:rPr>
          <w:rtl/>
        </w:rPr>
        <w:t>ח–</w:t>
      </w:r>
      <w:r w:rsidRPr="007362A0">
        <w:rPr>
          <w:rtl/>
        </w:rPr>
        <w:t>2018</w:t>
      </w:r>
      <w:r>
        <w:rPr>
          <w:rFonts w:hint="cs"/>
          <w:rtl/>
        </w:rPr>
        <w:t xml:space="preserve">. יציג </w:t>
      </w:r>
      <w:bookmarkStart w:id="6698" w:name="_ETM_Q14_705081"/>
      <w:bookmarkEnd w:id="6698"/>
      <w:r>
        <w:rPr>
          <w:rFonts w:hint="cs"/>
          <w:rtl/>
        </w:rPr>
        <w:t>את הצעת החוק יושב-ראש ועדת הכספים חבר הכנסת הרב משה גפני</w:t>
      </w:r>
      <w:r w:rsidR="005448E5">
        <w:rPr>
          <w:rFonts w:hint="cs"/>
          <w:rtl/>
        </w:rPr>
        <w:t>.</w:t>
      </w:r>
      <w:r>
        <w:rPr>
          <w:rFonts w:hint="cs"/>
          <w:rtl/>
        </w:rPr>
        <w:t xml:space="preserve"> </w:t>
      </w:r>
      <w:r w:rsidR="005448E5">
        <w:rPr>
          <w:rFonts w:hint="cs"/>
          <w:rtl/>
        </w:rPr>
        <w:t>ב</w:t>
      </w:r>
      <w:r>
        <w:rPr>
          <w:rFonts w:hint="cs"/>
          <w:rtl/>
        </w:rPr>
        <w:t xml:space="preserve">קריאה שנייה </w:t>
      </w:r>
      <w:bookmarkStart w:id="6699" w:name="_ETM_Q14_712966"/>
      <w:bookmarkEnd w:id="6699"/>
      <w:r>
        <w:rPr>
          <w:rFonts w:hint="cs"/>
          <w:rtl/>
        </w:rPr>
        <w:t>ושלישית. בבקשה.</w:t>
      </w:r>
    </w:p>
    <w:p w:rsidR="00BC0146" w:rsidRDefault="00BC0146" w:rsidP="00BA6176">
      <w:pPr>
        <w:rPr>
          <w:rtl/>
        </w:rPr>
      </w:pPr>
      <w:bookmarkStart w:id="6700" w:name="_ETM_Q14_738638"/>
      <w:bookmarkEnd w:id="6700"/>
    </w:p>
    <w:bookmarkStart w:id="6701" w:name="_ETM_Q15_75783" w:displacedByCustomXml="next"/>
    <w:bookmarkEnd w:id="6701" w:displacedByCustomXml="next"/>
    <w:bookmarkStart w:id="6702" w:name="_ETM_Q15_181150" w:displacedByCustomXml="next"/>
    <w:bookmarkEnd w:id="6702" w:displacedByCustomXml="next"/>
    <w:bookmarkStart w:id="6703" w:name="TOR_Q15" w:displacedByCustomXml="next"/>
    <w:bookmarkEnd w:id="6703" w:displacedByCustomXml="next"/>
    <w:bookmarkStart w:id="6704" w:name="_Toc517178916" w:displacedByCustomXml="next"/>
    <w:bookmarkStart w:id="6705" w:name="_Toc517178685" w:displacedByCustomXml="next"/>
    <w:bookmarkStart w:id="6706" w:name="_Toc517177489" w:displacedByCustomXml="next"/>
    <w:sdt>
      <w:sdtPr>
        <w:rPr>
          <w:rFonts w:hint="cs"/>
          <w:rtl/>
        </w:rPr>
        <w:alias w:val="דובר"/>
        <w:tag w:val="&lt;ID&gt;5562&lt;/ID&gt;&lt;Name&gt;משה גפני - יו&quot;ר ועדה&lt;/Name&gt;&lt;Data&gt;משה גפני (יו&quot;ר ועדת הכספים)&lt;/Data&gt;&lt;Shortcut&gt;משגפ&lt;/Shortcut&gt;&lt;MemberID&gt;2122&lt;/MemberID&gt;"/>
        <w:id w:val="-224539730"/>
        <w:placeholder>
          <w:docPart w:val="B5FA22C5134540A8BFC78AA43604BB52"/>
        </w:placeholder>
        <w15:color w:val="993366"/>
      </w:sdtPr>
      <w:sdtEndPr/>
      <w:sdtContent>
        <w:p w:rsidR="00BC0146" w:rsidRDefault="00BC0146" w:rsidP="00BA6176">
          <w:pPr>
            <w:pStyle w:val="a4"/>
            <w:keepNext/>
            <w:rPr>
              <w:rtl/>
            </w:rPr>
          </w:pPr>
          <w:r w:rsidRPr="003431E4">
            <w:rPr>
              <w:rStyle w:val="aff"/>
              <w:color w:val="000000"/>
              <w:rtl/>
            </w:rPr>
            <w:t>משה גפני (יו"ר ועדת הכספים):</w:t>
          </w:r>
        </w:p>
      </w:sdtContent>
    </w:sdt>
    <w:bookmarkEnd w:id="6704" w:displacedByCustomXml="prev"/>
    <w:bookmarkEnd w:id="6705" w:displacedByCustomXml="prev"/>
    <w:bookmarkEnd w:id="6706" w:displacedByCustomXml="prev"/>
    <w:p w:rsidR="00BC0146" w:rsidRDefault="00BC0146" w:rsidP="003B3567">
      <w:pPr>
        <w:rPr>
          <w:rtl/>
        </w:rPr>
      </w:pPr>
    </w:p>
    <w:p w:rsidR="00BC0146" w:rsidRDefault="00BC0146" w:rsidP="005448E5">
      <w:pPr>
        <w:rPr>
          <w:rtl/>
        </w:rPr>
      </w:pPr>
      <w:bookmarkStart w:id="6707" w:name="_ETM_Q15_132298"/>
      <w:bookmarkEnd w:id="6707"/>
      <w:r>
        <w:rPr>
          <w:rFonts w:hint="cs"/>
          <w:rtl/>
        </w:rPr>
        <w:t xml:space="preserve">אדוני היושב-ראש, חברי הכנסת, אדוני השר, אני מתכבד להביא בפני הכנסת את הצעת חוק שעות עבודה </w:t>
      </w:r>
      <w:bookmarkStart w:id="6708" w:name="_ETM_Q15_140384"/>
      <w:bookmarkEnd w:id="6708"/>
      <w:r>
        <w:rPr>
          <w:rFonts w:hint="cs"/>
          <w:rtl/>
        </w:rPr>
        <w:t>ומנוחה (תיקון מס' 18), התשע"ח</w:t>
      </w:r>
      <w:r>
        <w:rPr>
          <w:rFonts w:hint="eastAsia"/>
          <w:rtl/>
        </w:rPr>
        <w:t>–</w:t>
      </w:r>
      <w:r>
        <w:rPr>
          <w:rFonts w:hint="cs"/>
          <w:rtl/>
        </w:rPr>
        <w:t xml:space="preserve">2018. את הצעת החוק הזאת יזמו </w:t>
      </w:r>
      <w:bookmarkStart w:id="6709" w:name="_ETM_Q15_148617"/>
      <w:bookmarkEnd w:id="6709"/>
      <w:r>
        <w:rPr>
          <w:rFonts w:hint="cs"/>
          <w:rtl/>
        </w:rPr>
        <w:t>חבר</w:t>
      </w:r>
      <w:r w:rsidR="005448E5">
        <w:rPr>
          <w:rFonts w:hint="cs"/>
          <w:rtl/>
        </w:rPr>
        <w:t>ת</w:t>
      </w:r>
      <w:r>
        <w:rPr>
          <w:rFonts w:hint="cs"/>
          <w:rtl/>
        </w:rPr>
        <w:t xml:space="preserve"> כנסת עליזה לביא, חבר הכנסת מכלוף </w:t>
      </w:r>
      <w:bookmarkStart w:id="6710" w:name="_ETM_Q15_153968"/>
      <w:bookmarkEnd w:id="6710"/>
      <w:r>
        <w:rPr>
          <w:rFonts w:hint="cs"/>
          <w:rtl/>
        </w:rPr>
        <w:t xml:space="preserve">מיקי זוהר ועוד כאלה שהצטרפו והם מהיוזמים: חברת הכנסת מיכל </w:t>
      </w:r>
      <w:bookmarkStart w:id="6711" w:name="_ETM_Q15_161382"/>
      <w:bookmarkEnd w:id="6711"/>
      <w:r>
        <w:rPr>
          <w:rFonts w:hint="cs"/>
          <w:rtl/>
        </w:rPr>
        <w:t>בירן, יעל גרמן, מיקי לוי, אורן אסף חזן, רוברט אילטוב, בצלאל סמוטריץ, מאיר כהן, אלעזר שטרן, איל בן ראובן</w:t>
      </w:r>
      <w:bookmarkStart w:id="6712" w:name="_ETM_Q15_169692"/>
      <w:bookmarkEnd w:id="6712"/>
      <w:r>
        <w:rPr>
          <w:rFonts w:hint="cs"/>
          <w:rtl/>
        </w:rPr>
        <w:t>, יוסי יונה.</w:t>
      </w:r>
    </w:p>
    <w:p w:rsidR="00BC0146" w:rsidRDefault="00BC0146" w:rsidP="00BA6176">
      <w:pPr>
        <w:rPr>
          <w:rtl/>
        </w:rPr>
      </w:pPr>
      <w:bookmarkStart w:id="6713" w:name="_ETM_Q15_171166"/>
      <w:bookmarkEnd w:id="6713"/>
    </w:p>
    <w:p w:rsidR="00BC0146" w:rsidRDefault="00BC0146" w:rsidP="00BA6176">
      <w:pPr>
        <w:rPr>
          <w:rtl/>
        </w:rPr>
      </w:pPr>
      <w:bookmarkStart w:id="6714" w:name="_ETM_Q15_171463"/>
      <w:bookmarkStart w:id="6715" w:name="_ETM_Q15_171685"/>
      <w:bookmarkStart w:id="6716" w:name="_ETM_Q15_171732"/>
      <w:bookmarkEnd w:id="6714"/>
      <w:bookmarkEnd w:id="6715"/>
      <w:bookmarkEnd w:id="6716"/>
      <w:r>
        <w:rPr>
          <w:rFonts w:hint="cs"/>
          <w:rtl/>
        </w:rPr>
        <w:t xml:space="preserve">החוק הנוכחי, הקיים, אומר שאם יש </w:t>
      </w:r>
      <w:r w:rsidR="00E82B6C">
        <w:rPr>
          <w:rFonts w:hint="cs"/>
          <w:rtl/>
        </w:rPr>
        <w:t>– – –</w:t>
      </w:r>
    </w:p>
    <w:p w:rsidR="00BC0146" w:rsidRDefault="00BC0146" w:rsidP="00BA6176">
      <w:pPr>
        <w:rPr>
          <w:rtl/>
        </w:rPr>
      </w:pPr>
      <w:bookmarkStart w:id="6717" w:name="_ETM_Q15_174553"/>
      <w:bookmarkStart w:id="6718" w:name="_ETM_Q15_174673"/>
      <w:bookmarkEnd w:id="6717"/>
      <w:bookmarkEnd w:id="6718"/>
    </w:p>
    <w:bookmarkStart w:id="6719" w:name="_ETM_Q15_174896" w:displacedByCustomXml="next"/>
    <w:bookmarkEnd w:id="6719" w:displacedByCustomXml="next"/>
    <w:bookmarkStart w:id="6720" w:name="_ETM_Q15_174960" w:displacedByCustomXml="next"/>
    <w:bookmarkEnd w:id="6720" w:displacedByCustomXml="next"/>
    <w:sdt>
      <w:sdtPr>
        <w:rPr>
          <w:rtl/>
        </w:rPr>
        <w:alias w:val="יור"/>
        <w:tag w:val="&lt;ID&gt;5707&lt;/ID&gt;&lt;Name&gt;ישראל אייכלר - יו&quot;ר&lt;/Name&gt;&lt;Data&gt;ישראל אייכלר&lt;/Data&gt;&lt;Shortcut&gt;&lt;/Shortcut&gt;"/>
        <w:id w:val="1810904533"/>
        <w:placeholder>
          <w:docPart w:val="FFE98672932F48A5BBCD0BAFEF155313"/>
        </w:placeholder>
        <w15:color w:val="993366"/>
      </w:sdtPr>
      <w:sdtEndPr/>
      <w:sdtContent>
        <w:p w:rsidR="00BC0146" w:rsidRDefault="00BC0146" w:rsidP="00BA6176">
          <w:pPr>
            <w:pStyle w:val="af7"/>
            <w:keepNext/>
            <w:rPr>
              <w:rtl/>
            </w:rPr>
          </w:pPr>
          <w:r w:rsidRPr="00272D12">
            <w:rPr>
              <w:rStyle w:val="aff"/>
              <w:color w:val="000000"/>
              <w:rtl/>
            </w:rPr>
            <w:t>היו"ר ישראל אייכלר</w:t>
          </w:r>
          <w:r w:rsidRPr="00272D12">
            <w:rPr>
              <w:color w:val="000000"/>
              <w:rtl/>
            </w:rPr>
            <w:t>:</w:t>
          </w:r>
        </w:p>
      </w:sdtContent>
    </w:sdt>
    <w:p w:rsidR="00BC0146" w:rsidRDefault="00BC0146" w:rsidP="003B3567">
      <w:pPr>
        <w:rPr>
          <w:rtl/>
        </w:rPr>
      </w:pPr>
    </w:p>
    <w:p w:rsidR="00BC0146" w:rsidRDefault="00BC0146" w:rsidP="00BA6176">
      <w:pPr>
        <w:rPr>
          <w:rtl/>
        </w:rPr>
      </w:pPr>
      <w:bookmarkStart w:id="6721" w:name="_ETM_Q15_176461"/>
      <w:bookmarkEnd w:id="6721"/>
      <w:r>
        <w:rPr>
          <w:rFonts w:hint="cs"/>
          <w:rtl/>
        </w:rPr>
        <w:t>רבותיי, הרב גפני מדבר בשקט, לא שומעים כשאתם מרעישים.</w:t>
      </w:r>
    </w:p>
    <w:p w:rsidR="00BC0146" w:rsidRDefault="00BC0146" w:rsidP="00BA6176">
      <w:pPr>
        <w:rPr>
          <w:rtl/>
        </w:rPr>
      </w:pPr>
    </w:p>
    <w:sdt>
      <w:sdtPr>
        <w:rPr>
          <w:rtl/>
        </w:rPr>
        <w:alias w:val="דובר_המשך"/>
        <w:tag w:val="&lt;ID&gt;5562&lt;/ID&gt;&lt;Name&gt;משה גפני - יו&quot;ר ועדה&lt;/Name&gt;&lt;Data&gt;משה גפני (יו&quot;ר ועדת הכספים)&lt;/Data&gt;&lt;Shortcut&gt;משגפ&lt;/Shortcut&gt;"/>
        <w:id w:val="439648544"/>
        <w:placeholder>
          <w:docPart w:val="FFE98672932F48A5BBCD0BAFEF155313"/>
        </w:placeholder>
        <w15:color w:val="993366"/>
      </w:sdtPr>
      <w:sdtEndPr/>
      <w:sdtContent>
        <w:p w:rsidR="00BC0146" w:rsidRDefault="00BC0146" w:rsidP="00BA6176">
          <w:pPr>
            <w:pStyle w:val="-"/>
            <w:keepNext/>
            <w:rPr>
              <w:rtl/>
            </w:rPr>
          </w:pPr>
          <w:r w:rsidRPr="00272D12">
            <w:rPr>
              <w:rStyle w:val="aff"/>
              <w:color w:val="000000"/>
              <w:rtl/>
            </w:rPr>
            <w:t>משה גפני (יו"ר ועדת הכספים)</w:t>
          </w:r>
          <w:r w:rsidRPr="00272D12">
            <w:rPr>
              <w:color w:val="000000"/>
              <w:rtl/>
            </w:rPr>
            <w:t>:</w:t>
          </w:r>
        </w:p>
      </w:sdtContent>
    </w:sdt>
    <w:p w:rsidR="00BC0146" w:rsidRDefault="00BC0146" w:rsidP="003B3567">
      <w:pPr>
        <w:rPr>
          <w:rtl/>
          <w:lang w:eastAsia="he-IL"/>
        </w:rPr>
      </w:pPr>
    </w:p>
    <w:p w:rsidR="00BC0146" w:rsidRDefault="00BC0146" w:rsidP="005448E5">
      <w:pPr>
        <w:rPr>
          <w:rtl/>
        </w:rPr>
      </w:pPr>
      <w:r>
        <w:rPr>
          <w:rFonts w:hint="cs"/>
          <w:rtl/>
          <w:lang w:eastAsia="he-IL"/>
        </w:rPr>
        <w:t xml:space="preserve">החוק קובע שאם </w:t>
      </w:r>
      <w:bookmarkStart w:id="6722" w:name="_ETM_Q15_183958"/>
      <w:bookmarkEnd w:id="6722"/>
      <w:r>
        <w:rPr>
          <w:rFonts w:hint="cs"/>
          <w:rtl/>
          <w:lang w:eastAsia="he-IL"/>
        </w:rPr>
        <w:t xml:space="preserve">עובד </w:t>
      </w:r>
      <w:bookmarkStart w:id="6723" w:name="_ETM_Q15_181450"/>
      <w:bookmarkStart w:id="6724" w:name="_ETM_Q15_182910"/>
      <w:bookmarkStart w:id="6725" w:name="_ETM_Q15_183600"/>
      <w:bookmarkStart w:id="6726" w:name="_ETM_Q15_185690"/>
      <w:bookmarkStart w:id="6727" w:name="_ETM_Q15_186950"/>
      <w:bookmarkEnd w:id="6723"/>
      <w:bookmarkEnd w:id="6724"/>
      <w:bookmarkEnd w:id="6725"/>
      <w:bookmarkEnd w:id="6726"/>
      <w:bookmarkEnd w:id="6727"/>
      <w:r>
        <w:rPr>
          <w:rFonts w:hint="cs"/>
          <w:rtl/>
          <w:lang w:eastAsia="he-IL"/>
        </w:rPr>
        <w:t xml:space="preserve">עובד </w:t>
      </w:r>
      <w:r>
        <w:rPr>
          <w:rFonts w:hint="cs"/>
          <w:rtl/>
        </w:rPr>
        <w:t>ב</w:t>
      </w:r>
      <w:r>
        <w:rPr>
          <w:rtl/>
        </w:rPr>
        <w:t xml:space="preserve">מפעל </w:t>
      </w:r>
      <w:bookmarkStart w:id="6728" w:name="_ETM_Q15_187850"/>
      <w:bookmarkEnd w:id="6728"/>
      <w:r>
        <w:rPr>
          <w:rFonts w:hint="cs"/>
          <w:rtl/>
        </w:rPr>
        <w:t>ש</w:t>
      </w:r>
      <w:r>
        <w:rPr>
          <w:rtl/>
        </w:rPr>
        <w:t xml:space="preserve">קיבל </w:t>
      </w:r>
      <w:bookmarkStart w:id="6729" w:name="_ETM_Q15_188150"/>
      <w:bookmarkEnd w:id="6729"/>
      <w:r>
        <w:rPr>
          <w:rtl/>
        </w:rPr>
        <w:t xml:space="preserve">היתר </w:t>
      </w:r>
      <w:bookmarkStart w:id="6730" w:name="_ETM_Q15_188390"/>
      <w:bookmarkEnd w:id="6730"/>
      <w:r>
        <w:rPr>
          <w:rtl/>
        </w:rPr>
        <w:t xml:space="preserve">עבודה </w:t>
      </w:r>
      <w:bookmarkStart w:id="6731" w:name="_ETM_Q15_188720"/>
      <w:bookmarkEnd w:id="6731"/>
      <w:r>
        <w:rPr>
          <w:rtl/>
        </w:rPr>
        <w:t>בשבת</w:t>
      </w:r>
      <w:r>
        <w:rPr>
          <w:rFonts w:hint="cs"/>
          <w:rtl/>
        </w:rPr>
        <w:t>,</w:t>
      </w:r>
      <w:r>
        <w:rPr>
          <w:rtl/>
        </w:rPr>
        <w:t xml:space="preserve"> </w:t>
      </w:r>
      <w:bookmarkStart w:id="6732" w:name="_ETM_Q15_190220"/>
      <w:bookmarkEnd w:id="6732"/>
      <w:r>
        <w:rPr>
          <w:rtl/>
        </w:rPr>
        <w:t xml:space="preserve">אם </w:t>
      </w:r>
      <w:bookmarkStart w:id="6733" w:name="_ETM_Q15_190340"/>
      <w:bookmarkEnd w:id="6733"/>
      <w:r>
        <w:rPr>
          <w:rtl/>
        </w:rPr>
        <w:t xml:space="preserve">הוא </w:t>
      </w:r>
      <w:bookmarkStart w:id="6734" w:name="_ETM_Q15_190460"/>
      <w:bookmarkEnd w:id="6734"/>
      <w:r>
        <w:rPr>
          <w:rtl/>
        </w:rPr>
        <w:t xml:space="preserve">שומר </w:t>
      </w:r>
      <w:bookmarkStart w:id="6735" w:name="_ETM_Q15_190850"/>
      <w:bookmarkEnd w:id="6735"/>
      <w:r>
        <w:rPr>
          <w:rtl/>
        </w:rPr>
        <w:t xml:space="preserve">מצוות </w:t>
      </w:r>
      <w:bookmarkStart w:id="6736" w:name="_ETM_Q15_191789"/>
      <w:bookmarkStart w:id="6737" w:name="_ETM_Q15_192180"/>
      <w:bookmarkEnd w:id="6736"/>
      <w:bookmarkEnd w:id="6737"/>
      <w:r>
        <w:rPr>
          <w:rFonts w:hint="cs"/>
          <w:rtl/>
        </w:rPr>
        <w:t xml:space="preserve">על פי דתו </w:t>
      </w:r>
      <w:r>
        <w:rPr>
          <w:rFonts w:hint="eastAsia"/>
          <w:rtl/>
        </w:rPr>
        <w:t>–</w:t>
      </w:r>
      <w:r>
        <w:rPr>
          <w:rFonts w:hint="cs"/>
          <w:rtl/>
        </w:rPr>
        <w:t xml:space="preserve"> הוא </w:t>
      </w:r>
      <w:bookmarkStart w:id="6738" w:name="_ETM_Q15_193110"/>
      <w:bookmarkEnd w:id="6738"/>
      <w:r>
        <w:rPr>
          <w:rtl/>
        </w:rPr>
        <w:t xml:space="preserve">יכול </w:t>
      </w:r>
      <w:bookmarkStart w:id="6739" w:name="_ETM_Q15_193410"/>
      <w:bookmarkEnd w:id="6739"/>
      <w:r>
        <w:rPr>
          <w:rtl/>
        </w:rPr>
        <w:t xml:space="preserve">להיות </w:t>
      </w:r>
      <w:bookmarkStart w:id="6740" w:name="_ETM_Q15_193680"/>
      <w:bookmarkEnd w:id="6740"/>
      <w:r>
        <w:rPr>
          <w:rtl/>
        </w:rPr>
        <w:t xml:space="preserve">עובד </w:t>
      </w:r>
      <w:bookmarkStart w:id="6741" w:name="_ETM_Q15_194040"/>
      <w:bookmarkEnd w:id="6741"/>
      <w:r>
        <w:rPr>
          <w:rtl/>
        </w:rPr>
        <w:t xml:space="preserve">יהודי </w:t>
      </w:r>
      <w:bookmarkStart w:id="6742" w:name="_ETM_Q15_195090"/>
      <w:bookmarkEnd w:id="6742"/>
      <w:r>
        <w:rPr>
          <w:rtl/>
        </w:rPr>
        <w:t xml:space="preserve">שומר </w:t>
      </w:r>
      <w:bookmarkStart w:id="6743" w:name="_ETM_Q15_195420"/>
      <w:bookmarkEnd w:id="6743"/>
      <w:r>
        <w:rPr>
          <w:rtl/>
        </w:rPr>
        <w:t>מצוות</w:t>
      </w:r>
      <w:r>
        <w:rPr>
          <w:rFonts w:hint="cs"/>
          <w:rtl/>
        </w:rPr>
        <w:t>,</w:t>
      </w:r>
      <w:r>
        <w:rPr>
          <w:rtl/>
        </w:rPr>
        <w:t xml:space="preserve"> </w:t>
      </w:r>
      <w:bookmarkStart w:id="6744" w:name="_ETM_Q15_196590"/>
      <w:bookmarkEnd w:id="6744"/>
      <w:r>
        <w:rPr>
          <w:rtl/>
        </w:rPr>
        <w:t xml:space="preserve">עובד </w:t>
      </w:r>
      <w:bookmarkStart w:id="6745" w:name="_ETM_Q15_196890"/>
      <w:bookmarkEnd w:id="6745"/>
      <w:r>
        <w:rPr>
          <w:rtl/>
        </w:rPr>
        <w:t xml:space="preserve">מוסלמי </w:t>
      </w:r>
      <w:bookmarkStart w:id="6746" w:name="_ETM_Q15_197460"/>
      <w:bookmarkEnd w:id="6746"/>
      <w:r>
        <w:rPr>
          <w:rtl/>
        </w:rPr>
        <w:t xml:space="preserve">שומר </w:t>
      </w:r>
      <w:bookmarkStart w:id="6747" w:name="_ETM_Q15_197880"/>
      <w:bookmarkEnd w:id="6747"/>
      <w:r>
        <w:rPr>
          <w:rtl/>
        </w:rPr>
        <w:t>מצוות</w:t>
      </w:r>
      <w:r>
        <w:rPr>
          <w:rFonts w:hint="cs"/>
          <w:rtl/>
        </w:rPr>
        <w:t xml:space="preserve"> או</w:t>
      </w:r>
      <w:r>
        <w:rPr>
          <w:rtl/>
        </w:rPr>
        <w:t xml:space="preserve"> </w:t>
      </w:r>
      <w:bookmarkStart w:id="6748" w:name="_ETM_Q15_199060"/>
      <w:bookmarkEnd w:id="6748"/>
      <w:r>
        <w:rPr>
          <w:rtl/>
        </w:rPr>
        <w:t xml:space="preserve">עובד </w:t>
      </w:r>
      <w:bookmarkStart w:id="6749" w:name="_ETM_Q15_199450"/>
      <w:bookmarkEnd w:id="6749"/>
      <w:r>
        <w:rPr>
          <w:rtl/>
        </w:rPr>
        <w:t xml:space="preserve">נוצרי </w:t>
      </w:r>
      <w:bookmarkStart w:id="6750" w:name="_ETM_Q15_199930"/>
      <w:bookmarkEnd w:id="6750"/>
      <w:r>
        <w:rPr>
          <w:rtl/>
        </w:rPr>
        <w:t xml:space="preserve">שומר </w:t>
      </w:r>
      <w:bookmarkStart w:id="6751" w:name="_ETM_Q15_200320"/>
      <w:bookmarkEnd w:id="6751"/>
      <w:r>
        <w:rPr>
          <w:rtl/>
        </w:rPr>
        <w:t xml:space="preserve">מצוות </w:t>
      </w:r>
      <w:bookmarkStart w:id="6752" w:name="_ETM_Q15_200739"/>
      <w:bookmarkEnd w:id="6752"/>
      <w:r>
        <w:rPr>
          <w:rtl/>
        </w:rPr>
        <w:t xml:space="preserve">שיש </w:t>
      </w:r>
      <w:bookmarkStart w:id="6753" w:name="_ETM_Q15_201190"/>
      <w:bookmarkEnd w:id="6753"/>
      <w:r>
        <w:rPr>
          <w:rtl/>
        </w:rPr>
        <w:t xml:space="preserve">לו </w:t>
      </w:r>
      <w:bookmarkStart w:id="6754" w:name="_ETM_Q15_202000"/>
      <w:bookmarkEnd w:id="6754"/>
      <w:r>
        <w:rPr>
          <w:rtl/>
        </w:rPr>
        <w:t xml:space="preserve">יום </w:t>
      </w:r>
      <w:bookmarkStart w:id="6755" w:name="_ETM_Q15_202239"/>
      <w:bookmarkEnd w:id="6755"/>
      <w:r>
        <w:rPr>
          <w:rtl/>
        </w:rPr>
        <w:t>מנוחה</w:t>
      </w:r>
      <w:r>
        <w:rPr>
          <w:rFonts w:hint="cs"/>
          <w:rtl/>
        </w:rPr>
        <w:t xml:space="preserve"> </w:t>
      </w:r>
      <w:r>
        <w:rPr>
          <w:rFonts w:hint="eastAsia"/>
          <w:rtl/>
        </w:rPr>
        <w:t>–</w:t>
      </w:r>
      <w:r>
        <w:rPr>
          <w:rFonts w:hint="cs"/>
          <w:rtl/>
        </w:rPr>
        <w:t xml:space="preserve"> הוא</w:t>
      </w:r>
      <w:r>
        <w:rPr>
          <w:rtl/>
        </w:rPr>
        <w:t xml:space="preserve"> </w:t>
      </w:r>
      <w:bookmarkStart w:id="6756" w:name="_ETM_Q15_204050"/>
      <w:bookmarkEnd w:id="6756"/>
      <w:r>
        <w:rPr>
          <w:rtl/>
        </w:rPr>
        <w:t xml:space="preserve">יכול </w:t>
      </w:r>
      <w:bookmarkStart w:id="6757" w:name="_ETM_Q15_204470"/>
      <w:bookmarkEnd w:id="6757"/>
      <w:r>
        <w:rPr>
          <w:rtl/>
        </w:rPr>
        <w:t xml:space="preserve">להודיע </w:t>
      </w:r>
      <w:bookmarkStart w:id="6758" w:name="_ETM_Q15_205010"/>
      <w:bookmarkEnd w:id="6758"/>
      <w:r>
        <w:rPr>
          <w:rtl/>
        </w:rPr>
        <w:t xml:space="preserve">שהוא </w:t>
      </w:r>
      <w:bookmarkStart w:id="6759" w:name="_ETM_Q15_205250"/>
      <w:bookmarkEnd w:id="6759"/>
      <w:r>
        <w:rPr>
          <w:rtl/>
        </w:rPr>
        <w:t xml:space="preserve">לא </w:t>
      </w:r>
      <w:bookmarkStart w:id="6760" w:name="_ETM_Q15_205370"/>
      <w:bookmarkEnd w:id="6760"/>
      <w:r>
        <w:rPr>
          <w:rtl/>
        </w:rPr>
        <w:t xml:space="preserve">עובד </w:t>
      </w:r>
      <w:bookmarkStart w:id="6761" w:name="_ETM_Q15_205670"/>
      <w:bookmarkEnd w:id="6761"/>
      <w:r>
        <w:rPr>
          <w:rtl/>
        </w:rPr>
        <w:t>בשבת</w:t>
      </w:r>
      <w:r>
        <w:rPr>
          <w:rFonts w:hint="cs"/>
          <w:rtl/>
        </w:rPr>
        <w:t>.</w:t>
      </w:r>
      <w:bookmarkStart w:id="6762" w:name="_ETM_Q15_206850"/>
      <w:bookmarkStart w:id="6763" w:name="_ETM_Q15_209402"/>
      <w:bookmarkStart w:id="6764" w:name="_ETM_Q15_209494"/>
      <w:bookmarkStart w:id="6765" w:name="_ETM_Q15_209784"/>
      <w:bookmarkStart w:id="6766" w:name="_ETM_Q15_209807"/>
      <w:bookmarkEnd w:id="6762"/>
      <w:bookmarkEnd w:id="6763"/>
      <w:bookmarkEnd w:id="6764"/>
      <w:bookmarkEnd w:id="6765"/>
      <w:bookmarkEnd w:id="6766"/>
      <w:r w:rsidR="005448E5">
        <w:rPr>
          <w:rFonts w:hint="cs"/>
          <w:rtl/>
        </w:rPr>
        <w:t xml:space="preserve"> </w:t>
      </w:r>
      <w:r>
        <w:rPr>
          <w:rtl/>
        </w:rPr>
        <w:t>לעומתם</w:t>
      </w:r>
      <w:r>
        <w:rPr>
          <w:rFonts w:hint="cs"/>
          <w:rtl/>
        </w:rPr>
        <w:t>,</w:t>
      </w:r>
      <w:r>
        <w:rPr>
          <w:rtl/>
        </w:rPr>
        <w:t xml:space="preserve"> </w:t>
      </w:r>
      <w:bookmarkStart w:id="6767" w:name="_ETM_Q15_208680"/>
      <w:bookmarkEnd w:id="6767"/>
      <w:r>
        <w:rPr>
          <w:rtl/>
        </w:rPr>
        <w:t xml:space="preserve">אם </w:t>
      </w:r>
      <w:bookmarkStart w:id="6768" w:name="_ETM_Q15_208860"/>
      <w:bookmarkEnd w:id="6768"/>
      <w:r>
        <w:rPr>
          <w:rtl/>
        </w:rPr>
        <w:t xml:space="preserve">יש </w:t>
      </w:r>
      <w:bookmarkStart w:id="6769" w:name="_ETM_Q15_209160"/>
      <w:bookmarkEnd w:id="6769"/>
      <w:r>
        <w:rPr>
          <w:rtl/>
        </w:rPr>
        <w:t xml:space="preserve">עובד </w:t>
      </w:r>
      <w:bookmarkStart w:id="6770" w:name="_ETM_Q15_210270"/>
      <w:bookmarkEnd w:id="6770"/>
      <w:r>
        <w:rPr>
          <w:rtl/>
        </w:rPr>
        <w:t>ש</w:t>
      </w:r>
      <w:bookmarkStart w:id="6771" w:name="_ETM_Q15_210540"/>
      <w:bookmarkEnd w:id="6771"/>
      <w:r>
        <w:rPr>
          <w:rtl/>
        </w:rPr>
        <w:t xml:space="preserve">איננו </w:t>
      </w:r>
      <w:bookmarkStart w:id="6772" w:name="_ETM_Q15_210900"/>
      <w:bookmarkEnd w:id="6772"/>
      <w:r>
        <w:rPr>
          <w:rtl/>
        </w:rPr>
        <w:t xml:space="preserve">מצהיר </w:t>
      </w:r>
      <w:bookmarkStart w:id="6773" w:name="_ETM_Q15_211290"/>
      <w:bookmarkEnd w:id="6773"/>
      <w:r>
        <w:rPr>
          <w:rtl/>
        </w:rPr>
        <w:t xml:space="preserve">שהוא </w:t>
      </w:r>
      <w:bookmarkStart w:id="6774" w:name="_ETM_Q15_211440"/>
      <w:bookmarkEnd w:id="6774"/>
      <w:r>
        <w:rPr>
          <w:rtl/>
        </w:rPr>
        <w:t xml:space="preserve">שומר </w:t>
      </w:r>
      <w:bookmarkStart w:id="6775" w:name="_ETM_Q15_211770"/>
      <w:bookmarkEnd w:id="6775"/>
      <w:r>
        <w:rPr>
          <w:rtl/>
        </w:rPr>
        <w:t xml:space="preserve">מצוות </w:t>
      </w:r>
      <w:bookmarkStart w:id="6776" w:name="_ETM_Q15_212220"/>
      <w:bookmarkEnd w:id="6776"/>
      <w:r w:rsidR="005448E5">
        <w:rPr>
          <w:rFonts w:hint="cs"/>
          <w:rtl/>
        </w:rPr>
        <w:t xml:space="preserve">– </w:t>
      </w:r>
      <w:r>
        <w:rPr>
          <w:rtl/>
        </w:rPr>
        <w:t xml:space="preserve">הוא </w:t>
      </w:r>
      <w:bookmarkStart w:id="6777" w:name="_ETM_Q15_212280"/>
      <w:bookmarkEnd w:id="6777"/>
      <w:r>
        <w:rPr>
          <w:rtl/>
        </w:rPr>
        <w:t>אומר</w:t>
      </w:r>
      <w:r>
        <w:rPr>
          <w:rFonts w:hint="cs"/>
          <w:rtl/>
        </w:rPr>
        <w:t>:</w:t>
      </w:r>
      <w:r>
        <w:rPr>
          <w:rtl/>
        </w:rPr>
        <w:t xml:space="preserve"> </w:t>
      </w:r>
      <w:bookmarkStart w:id="6778" w:name="_ETM_Q15_212490"/>
      <w:bookmarkEnd w:id="6778"/>
      <w:r>
        <w:rPr>
          <w:rtl/>
        </w:rPr>
        <w:t xml:space="preserve">אני </w:t>
      </w:r>
      <w:bookmarkStart w:id="6779" w:name="_ETM_Q15_212670"/>
      <w:bookmarkEnd w:id="6779"/>
      <w:r>
        <w:rPr>
          <w:rtl/>
        </w:rPr>
        <w:t xml:space="preserve">לא </w:t>
      </w:r>
      <w:bookmarkStart w:id="6780" w:name="_ETM_Q15_212790"/>
      <w:bookmarkEnd w:id="6780"/>
      <w:r>
        <w:rPr>
          <w:rtl/>
        </w:rPr>
        <w:t xml:space="preserve">שומר </w:t>
      </w:r>
      <w:bookmarkStart w:id="6781" w:name="_ETM_Q15_213060"/>
      <w:bookmarkEnd w:id="6781"/>
      <w:r>
        <w:rPr>
          <w:rtl/>
        </w:rPr>
        <w:t>מצוות</w:t>
      </w:r>
      <w:r w:rsidR="005448E5">
        <w:rPr>
          <w:rFonts w:hint="cs"/>
          <w:rtl/>
        </w:rPr>
        <w:t>,</w:t>
      </w:r>
      <w:r>
        <w:rPr>
          <w:rFonts w:hint="cs"/>
          <w:rtl/>
        </w:rPr>
        <w:t xml:space="preserve"> או </w:t>
      </w:r>
      <w:bookmarkStart w:id="6782" w:name="_ETM_Q15_214340"/>
      <w:bookmarkEnd w:id="6782"/>
      <w:r>
        <w:rPr>
          <w:rtl/>
        </w:rPr>
        <w:t>אני</w:t>
      </w:r>
      <w:r>
        <w:rPr>
          <w:rFonts w:hint="cs"/>
          <w:rtl/>
        </w:rPr>
        <w:t xml:space="preserve"> שומר מצוות אבל</w:t>
      </w:r>
      <w:r>
        <w:rPr>
          <w:rtl/>
        </w:rPr>
        <w:t xml:space="preserve"> </w:t>
      </w:r>
      <w:bookmarkStart w:id="6783" w:name="_ETM_Q15_215270"/>
      <w:bookmarkEnd w:id="6783"/>
      <w:r>
        <w:rPr>
          <w:rtl/>
        </w:rPr>
        <w:t xml:space="preserve">לא </w:t>
      </w:r>
      <w:bookmarkStart w:id="6784" w:name="_ETM_Q15_215360"/>
      <w:bookmarkEnd w:id="6784"/>
      <w:r>
        <w:rPr>
          <w:rtl/>
        </w:rPr>
        <w:t xml:space="preserve">מתכוון </w:t>
      </w:r>
      <w:bookmarkStart w:id="6785" w:name="_ETM_Q15_215720"/>
      <w:bookmarkEnd w:id="6785"/>
      <w:r>
        <w:rPr>
          <w:rtl/>
        </w:rPr>
        <w:t xml:space="preserve">להצהיר </w:t>
      </w:r>
      <w:bookmarkStart w:id="6786" w:name="_ETM_Q15_216140"/>
      <w:bookmarkEnd w:id="6786"/>
      <w:r>
        <w:rPr>
          <w:rtl/>
        </w:rPr>
        <w:t xml:space="preserve">על </w:t>
      </w:r>
      <w:bookmarkStart w:id="6787" w:name="_ETM_Q15_216260"/>
      <w:bookmarkEnd w:id="6787"/>
      <w:r>
        <w:rPr>
          <w:rtl/>
        </w:rPr>
        <w:t xml:space="preserve">זה </w:t>
      </w:r>
      <w:bookmarkStart w:id="6788" w:name="_ETM_Q15_217460"/>
      <w:bookmarkEnd w:id="6788"/>
      <w:r w:rsidR="005448E5">
        <w:rPr>
          <w:rFonts w:hint="cs"/>
          <w:rtl/>
        </w:rPr>
        <w:t xml:space="preserve">– </w:t>
      </w:r>
      <w:r>
        <w:rPr>
          <w:rFonts w:hint="cs"/>
          <w:rtl/>
        </w:rPr>
        <w:t>ו</w:t>
      </w:r>
      <w:r>
        <w:rPr>
          <w:rtl/>
        </w:rPr>
        <w:t xml:space="preserve">הוא </w:t>
      </w:r>
      <w:bookmarkStart w:id="6789" w:name="_ETM_Q15_217550"/>
      <w:bookmarkEnd w:id="6789"/>
      <w:r>
        <w:rPr>
          <w:rtl/>
        </w:rPr>
        <w:t xml:space="preserve">מבקש </w:t>
      </w:r>
      <w:bookmarkStart w:id="6790" w:name="_ETM_Q15_218060"/>
      <w:bookmarkEnd w:id="6790"/>
      <w:r>
        <w:rPr>
          <w:rtl/>
        </w:rPr>
        <w:t xml:space="preserve">שלא </w:t>
      </w:r>
      <w:bookmarkStart w:id="6791" w:name="_ETM_Q15_218360"/>
      <w:bookmarkEnd w:id="6791"/>
      <w:r>
        <w:rPr>
          <w:rtl/>
        </w:rPr>
        <w:t xml:space="preserve">לעבוד </w:t>
      </w:r>
      <w:bookmarkStart w:id="6792" w:name="_ETM_Q15_218810"/>
      <w:bookmarkEnd w:id="6792"/>
      <w:r>
        <w:rPr>
          <w:rtl/>
        </w:rPr>
        <w:t>בשבת</w:t>
      </w:r>
      <w:r w:rsidR="005448E5">
        <w:rPr>
          <w:rFonts w:hint="cs"/>
          <w:rtl/>
        </w:rPr>
        <w:t>,</w:t>
      </w:r>
      <w:r>
        <w:rPr>
          <w:rtl/>
        </w:rPr>
        <w:t xml:space="preserve"> </w:t>
      </w:r>
      <w:bookmarkStart w:id="6793" w:name="_ETM_Q15_220470"/>
      <w:bookmarkEnd w:id="6793"/>
      <w:r>
        <w:rPr>
          <w:rtl/>
        </w:rPr>
        <w:t xml:space="preserve">המעסיק </w:t>
      </w:r>
      <w:bookmarkStart w:id="6794" w:name="_ETM_Q15_221460"/>
      <w:bookmarkEnd w:id="6794"/>
      <w:r>
        <w:rPr>
          <w:rtl/>
        </w:rPr>
        <w:t>שלו</w:t>
      </w:r>
      <w:r>
        <w:rPr>
          <w:rFonts w:hint="cs"/>
          <w:rtl/>
        </w:rPr>
        <w:t>,</w:t>
      </w:r>
      <w:r>
        <w:rPr>
          <w:rtl/>
        </w:rPr>
        <w:t xml:space="preserve"> </w:t>
      </w:r>
      <w:bookmarkStart w:id="6795" w:name="_ETM_Q15_221820"/>
      <w:bookmarkEnd w:id="6795"/>
      <w:r>
        <w:rPr>
          <w:rtl/>
        </w:rPr>
        <w:t xml:space="preserve">המעביד </w:t>
      </w:r>
      <w:bookmarkStart w:id="6796" w:name="_ETM_Q15_222450"/>
      <w:bookmarkEnd w:id="6796"/>
      <w:r>
        <w:rPr>
          <w:rtl/>
        </w:rPr>
        <w:t>שלו</w:t>
      </w:r>
      <w:bookmarkStart w:id="6797" w:name="_ETM_Q15_223020"/>
      <w:bookmarkEnd w:id="6797"/>
      <w:r>
        <w:rPr>
          <w:rFonts w:hint="cs"/>
          <w:rtl/>
        </w:rPr>
        <w:t>, ה</w:t>
      </w:r>
      <w:r>
        <w:rPr>
          <w:rtl/>
        </w:rPr>
        <w:t xml:space="preserve">בעלים </w:t>
      </w:r>
      <w:bookmarkStart w:id="6798" w:name="_ETM_Q15_223440"/>
      <w:bookmarkEnd w:id="6798"/>
      <w:r>
        <w:rPr>
          <w:rtl/>
        </w:rPr>
        <w:t xml:space="preserve">יכול </w:t>
      </w:r>
      <w:bookmarkStart w:id="6799" w:name="_ETM_Q15_223710"/>
      <w:bookmarkEnd w:id="6799"/>
      <w:r>
        <w:rPr>
          <w:rtl/>
        </w:rPr>
        <w:t xml:space="preserve">להגיד </w:t>
      </w:r>
      <w:bookmarkStart w:id="6800" w:name="_ETM_Q15_224040"/>
      <w:bookmarkEnd w:id="6800"/>
      <w:r>
        <w:rPr>
          <w:rtl/>
        </w:rPr>
        <w:t>לו</w:t>
      </w:r>
      <w:r>
        <w:rPr>
          <w:rFonts w:hint="cs"/>
          <w:rtl/>
        </w:rPr>
        <w:t>:</w:t>
      </w:r>
      <w:r>
        <w:rPr>
          <w:rtl/>
        </w:rPr>
        <w:t xml:space="preserve"> </w:t>
      </w:r>
      <w:bookmarkStart w:id="6801" w:name="_ETM_Q15_224130"/>
      <w:bookmarkEnd w:id="6801"/>
      <w:r>
        <w:rPr>
          <w:rtl/>
        </w:rPr>
        <w:t xml:space="preserve">אני </w:t>
      </w:r>
      <w:bookmarkStart w:id="6802" w:name="_ETM_Q15_224280"/>
      <w:bookmarkEnd w:id="6802"/>
      <w:r>
        <w:rPr>
          <w:rtl/>
        </w:rPr>
        <w:t xml:space="preserve">לא </w:t>
      </w:r>
      <w:bookmarkStart w:id="6803" w:name="_ETM_Q15_224430"/>
      <w:bookmarkEnd w:id="6803"/>
      <w:r>
        <w:rPr>
          <w:rtl/>
        </w:rPr>
        <w:t>מסכים</w:t>
      </w:r>
      <w:r>
        <w:rPr>
          <w:rFonts w:hint="cs"/>
          <w:rtl/>
        </w:rPr>
        <w:t>.</w:t>
      </w:r>
      <w:bookmarkStart w:id="6804" w:name="_ETM_Q15_225750"/>
      <w:bookmarkEnd w:id="6804"/>
      <w:r>
        <w:rPr>
          <w:rFonts w:hint="cs"/>
          <w:rtl/>
        </w:rPr>
        <w:t xml:space="preserve"> </w:t>
      </w:r>
      <w:bookmarkStart w:id="6805" w:name="_ETM_Q15_227227"/>
      <w:bookmarkStart w:id="6806" w:name="_ETM_Q15_227302"/>
      <w:bookmarkStart w:id="6807" w:name="_ETM_Q15_227550"/>
      <w:bookmarkStart w:id="6808" w:name="_ETM_Q15_227603"/>
      <w:bookmarkEnd w:id="6805"/>
      <w:bookmarkEnd w:id="6806"/>
      <w:bookmarkEnd w:id="6807"/>
      <w:bookmarkEnd w:id="6808"/>
      <w:r>
        <w:rPr>
          <w:rtl/>
        </w:rPr>
        <w:t xml:space="preserve">יש </w:t>
      </w:r>
      <w:bookmarkStart w:id="6809" w:name="_ETM_Q15_225870"/>
      <w:bookmarkEnd w:id="6809"/>
      <w:r>
        <w:rPr>
          <w:rtl/>
        </w:rPr>
        <w:t xml:space="preserve">אפליה </w:t>
      </w:r>
      <w:bookmarkStart w:id="6810" w:name="_ETM_Q15_227180"/>
      <w:bookmarkEnd w:id="6810"/>
      <w:r>
        <w:rPr>
          <w:rtl/>
        </w:rPr>
        <w:t xml:space="preserve">לעומת </w:t>
      </w:r>
      <w:bookmarkStart w:id="6811" w:name="_ETM_Q15_227780"/>
      <w:bookmarkEnd w:id="6811"/>
      <w:r>
        <w:rPr>
          <w:rtl/>
        </w:rPr>
        <w:t xml:space="preserve">עובד </w:t>
      </w:r>
      <w:bookmarkStart w:id="6812" w:name="_ETM_Q15_228290"/>
      <w:bookmarkEnd w:id="6812"/>
      <w:r>
        <w:rPr>
          <w:rtl/>
        </w:rPr>
        <w:t xml:space="preserve">שהוא </w:t>
      </w:r>
      <w:bookmarkStart w:id="6813" w:name="_ETM_Q15_228500"/>
      <w:bookmarkEnd w:id="6813"/>
      <w:r>
        <w:rPr>
          <w:rtl/>
        </w:rPr>
        <w:t xml:space="preserve">איננו </w:t>
      </w:r>
      <w:bookmarkStart w:id="6814" w:name="_ETM_Q15_229540"/>
      <w:bookmarkEnd w:id="6814"/>
      <w:r>
        <w:rPr>
          <w:rtl/>
        </w:rPr>
        <w:t xml:space="preserve">שומר </w:t>
      </w:r>
      <w:bookmarkStart w:id="6815" w:name="_ETM_Q15_229900"/>
      <w:bookmarkEnd w:id="6815"/>
      <w:r>
        <w:rPr>
          <w:rtl/>
        </w:rPr>
        <w:t>מצוות</w:t>
      </w:r>
      <w:r>
        <w:rPr>
          <w:rFonts w:hint="cs"/>
          <w:rtl/>
        </w:rPr>
        <w:t>.</w:t>
      </w:r>
      <w:bookmarkStart w:id="6816" w:name="_ETM_Q15_231110"/>
      <w:bookmarkEnd w:id="6816"/>
      <w:r w:rsidR="005448E5">
        <w:rPr>
          <w:rFonts w:hint="cs"/>
          <w:rtl/>
        </w:rPr>
        <w:t xml:space="preserve"> </w:t>
      </w:r>
      <w:r>
        <w:rPr>
          <w:rtl/>
        </w:rPr>
        <w:t xml:space="preserve">הציעו </w:t>
      </w:r>
      <w:bookmarkStart w:id="6817" w:name="_ETM_Q15_231560"/>
      <w:bookmarkEnd w:id="6817"/>
      <w:r>
        <w:rPr>
          <w:rtl/>
        </w:rPr>
        <w:t xml:space="preserve">חברי </w:t>
      </w:r>
      <w:bookmarkStart w:id="6818" w:name="_ETM_Q15_231950"/>
      <w:bookmarkEnd w:id="6818"/>
      <w:r>
        <w:rPr>
          <w:rtl/>
        </w:rPr>
        <w:t xml:space="preserve">הכנסת </w:t>
      </w:r>
      <w:bookmarkStart w:id="6819" w:name="_ETM_Q15_233390"/>
      <w:bookmarkEnd w:id="6819"/>
      <w:r>
        <w:rPr>
          <w:rtl/>
        </w:rPr>
        <w:t>ש</w:t>
      </w:r>
      <w:r>
        <w:rPr>
          <w:rFonts w:hint="cs"/>
          <w:rtl/>
        </w:rPr>
        <w:t>הע</w:t>
      </w:r>
      <w:r>
        <w:rPr>
          <w:rtl/>
        </w:rPr>
        <w:t xml:space="preserve">לו </w:t>
      </w:r>
      <w:bookmarkStart w:id="6820" w:name="_ETM_Q15_233720"/>
      <w:bookmarkEnd w:id="6820"/>
      <w:r>
        <w:rPr>
          <w:rtl/>
        </w:rPr>
        <w:t xml:space="preserve">את </w:t>
      </w:r>
      <w:bookmarkStart w:id="6821" w:name="_ETM_Q15_233870"/>
      <w:bookmarkEnd w:id="6821"/>
      <w:r>
        <w:rPr>
          <w:rtl/>
        </w:rPr>
        <w:t xml:space="preserve">ההצעה </w:t>
      </w:r>
      <w:bookmarkStart w:id="6822" w:name="_ETM_Q15_236930"/>
      <w:bookmarkEnd w:id="6822"/>
      <w:r>
        <w:rPr>
          <w:rFonts w:hint="cs"/>
          <w:rtl/>
        </w:rPr>
        <w:t>ש</w:t>
      </w:r>
      <w:r>
        <w:rPr>
          <w:rtl/>
        </w:rPr>
        <w:t xml:space="preserve">במציאות </w:t>
      </w:r>
      <w:bookmarkStart w:id="6823" w:name="_ETM_Q15_237590"/>
      <w:bookmarkEnd w:id="6823"/>
      <w:r>
        <w:rPr>
          <w:rtl/>
        </w:rPr>
        <w:t xml:space="preserve">הזאת </w:t>
      </w:r>
      <w:bookmarkStart w:id="6824" w:name="_ETM_Q15_237920"/>
      <w:bookmarkEnd w:id="6824"/>
      <w:r>
        <w:rPr>
          <w:rtl/>
        </w:rPr>
        <w:t xml:space="preserve">שבה </w:t>
      </w:r>
      <w:bookmarkStart w:id="6825" w:name="_ETM_Q15_238370"/>
      <w:bookmarkEnd w:id="6825"/>
      <w:r>
        <w:rPr>
          <w:rtl/>
        </w:rPr>
        <w:t>אדם</w:t>
      </w:r>
      <w:r>
        <w:rPr>
          <w:rFonts w:hint="cs"/>
          <w:rtl/>
        </w:rPr>
        <w:t xml:space="preserve"> אומר:</w:t>
      </w:r>
      <w:r>
        <w:rPr>
          <w:rtl/>
        </w:rPr>
        <w:t xml:space="preserve"> </w:t>
      </w:r>
      <w:bookmarkStart w:id="6826" w:name="_ETM_Q15_240200"/>
      <w:bookmarkEnd w:id="6826"/>
      <w:r>
        <w:rPr>
          <w:rtl/>
        </w:rPr>
        <w:t xml:space="preserve">אני </w:t>
      </w:r>
      <w:bookmarkStart w:id="6827" w:name="_ETM_Q15_240500"/>
      <w:bookmarkEnd w:id="6827"/>
      <w:r>
        <w:rPr>
          <w:rtl/>
        </w:rPr>
        <w:t xml:space="preserve">רוצה </w:t>
      </w:r>
      <w:bookmarkStart w:id="6828" w:name="_ETM_Q15_240920"/>
      <w:bookmarkEnd w:id="6828"/>
      <w:r>
        <w:rPr>
          <w:rtl/>
        </w:rPr>
        <w:t xml:space="preserve">יום </w:t>
      </w:r>
      <w:bookmarkStart w:id="6829" w:name="_ETM_Q15_241220"/>
      <w:bookmarkEnd w:id="6829"/>
      <w:r>
        <w:rPr>
          <w:rtl/>
        </w:rPr>
        <w:t xml:space="preserve">מנוחה </w:t>
      </w:r>
      <w:bookmarkStart w:id="6830" w:name="_ETM_Q15_241640"/>
      <w:bookmarkEnd w:id="6830"/>
      <w:r>
        <w:rPr>
          <w:rtl/>
        </w:rPr>
        <w:t xml:space="preserve">שבועי </w:t>
      </w:r>
      <w:bookmarkStart w:id="6831" w:name="_ETM_Q15_242210"/>
      <w:bookmarkEnd w:id="6831"/>
      <w:r>
        <w:rPr>
          <w:rtl/>
        </w:rPr>
        <w:t xml:space="preserve">בשבת </w:t>
      </w:r>
      <w:bookmarkStart w:id="6832" w:name="_ETM_Q15_243020"/>
      <w:bookmarkEnd w:id="6832"/>
      <w:r>
        <w:rPr>
          <w:rtl/>
        </w:rPr>
        <w:t xml:space="preserve">או </w:t>
      </w:r>
      <w:bookmarkStart w:id="6833" w:name="_ETM_Q15_243140"/>
      <w:bookmarkEnd w:id="6833"/>
      <w:r>
        <w:rPr>
          <w:rtl/>
        </w:rPr>
        <w:t xml:space="preserve">ביום </w:t>
      </w:r>
      <w:bookmarkStart w:id="6834" w:name="_ETM_Q15_243410"/>
      <w:bookmarkEnd w:id="6834"/>
      <w:r>
        <w:rPr>
          <w:rtl/>
        </w:rPr>
        <w:t xml:space="preserve">שישי </w:t>
      </w:r>
      <w:bookmarkStart w:id="6835" w:name="_ETM_Q15_244010"/>
      <w:bookmarkEnd w:id="6835"/>
      <w:r>
        <w:rPr>
          <w:rtl/>
        </w:rPr>
        <w:t xml:space="preserve">או </w:t>
      </w:r>
      <w:bookmarkStart w:id="6836" w:name="_ETM_Q15_244130"/>
      <w:bookmarkEnd w:id="6836"/>
      <w:r>
        <w:rPr>
          <w:rtl/>
        </w:rPr>
        <w:t xml:space="preserve">ביום </w:t>
      </w:r>
      <w:bookmarkStart w:id="6837" w:name="_ETM_Q15_244370"/>
      <w:bookmarkEnd w:id="6837"/>
      <w:r>
        <w:rPr>
          <w:rtl/>
        </w:rPr>
        <w:t>ראשון</w:t>
      </w:r>
      <w:r>
        <w:rPr>
          <w:rFonts w:hint="cs"/>
          <w:rtl/>
        </w:rPr>
        <w:t xml:space="preserve"> </w:t>
      </w:r>
      <w:r>
        <w:rPr>
          <w:rFonts w:hint="eastAsia"/>
        </w:rPr>
        <w:t>–</w:t>
      </w:r>
      <w:r>
        <w:rPr>
          <w:rtl/>
        </w:rPr>
        <w:t xml:space="preserve"> </w:t>
      </w:r>
      <w:bookmarkStart w:id="6838" w:name="_ETM_Q15_244819"/>
      <w:bookmarkEnd w:id="6838"/>
      <w:r>
        <w:rPr>
          <w:rtl/>
        </w:rPr>
        <w:t xml:space="preserve">אבל </w:t>
      </w:r>
      <w:bookmarkStart w:id="6839" w:name="_ETM_Q15_245000"/>
      <w:bookmarkEnd w:id="6839"/>
      <w:r>
        <w:rPr>
          <w:rtl/>
        </w:rPr>
        <w:t xml:space="preserve">אם </w:t>
      </w:r>
      <w:bookmarkStart w:id="6840" w:name="_ETM_Q15_245120"/>
      <w:bookmarkEnd w:id="6840"/>
      <w:r>
        <w:rPr>
          <w:rtl/>
        </w:rPr>
        <w:t xml:space="preserve">זה </w:t>
      </w:r>
      <w:bookmarkStart w:id="6841" w:name="_ETM_Q15_245270"/>
      <w:bookmarkEnd w:id="6841"/>
      <w:r>
        <w:rPr>
          <w:rtl/>
        </w:rPr>
        <w:t>יהודי</w:t>
      </w:r>
      <w:r w:rsidR="005448E5">
        <w:rPr>
          <w:rFonts w:hint="cs"/>
          <w:rtl/>
        </w:rPr>
        <w:t>:</w:t>
      </w:r>
      <w:r>
        <w:rPr>
          <w:rFonts w:hint="cs"/>
          <w:rtl/>
        </w:rPr>
        <w:t xml:space="preserve"> בשבת</w:t>
      </w:r>
      <w:r>
        <w:rPr>
          <w:rtl/>
        </w:rPr>
        <w:t xml:space="preserve"> </w:t>
      </w:r>
      <w:bookmarkStart w:id="6842" w:name="_ETM_Q15_247540"/>
      <w:bookmarkEnd w:id="6842"/>
      <w:r>
        <w:rPr>
          <w:rFonts w:hint="eastAsia"/>
          <w:rtl/>
        </w:rPr>
        <w:t>–</w:t>
      </w:r>
      <w:r>
        <w:rPr>
          <w:rFonts w:hint="cs"/>
          <w:rtl/>
        </w:rPr>
        <w:t xml:space="preserve"> </w:t>
      </w:r>
      <w:r>
        <w:rPr>
          <w:rtl/>
        </w:rPr>
        <w:t xml:space="preserve">הוא </w:t>
      </w:r>
      <w:bookmarkStart w:id="6843" w:name="_ETM_Q15_247630"/>
      <w:bookmarkEnd w:id="6843"/>
      <w:r>
        <w:rPr>
          <w:rtl/>
        </w:rPr>
        <w:t xml:space="preserve">יוכל </w:t>
      </w:r>
      <w:bookmarkStart w:id="6844" w:name="_ETM_Q15_248080"/>
      <w:bookmarkEnd w:id="6844"/>
      <w:r>
        <w:rPr>
          <w:rtl/>
        </w:rPr>
        <w:t xml:space="preserve">שלא </w:t>
      </w:r>
      <w:bookmarkStart w:id="6845" w:name="_ETM_Q15_248380"/>
      <w:bookmarkEnd w:id="6845"/>
      <w:r>
        <w:rPr>
          <w:rtl/>
        </w:rPr>
        <w:t xml:space="preserve">לעבוד </w:t>
      </w:r>
      <w:bookmarkStart w:id="6846" w:name="_ETM_Q15_248830"/>
      <w:bookmarkEnd w:id="6846"/>
      <w:r>
        <w:rPr>
          <w:rtl/>
        </w:rPr>
        <w:t>בשבת</w:t>
      </w:r>
      <w:bookmarkStart w:id="6847" w:name="_ETM_Q15_249940"/>
      <w:bookmarkEnd w:id="6847"/>
      <w:r>
        <w:rPr>
          <w:rFonts w:hint="cs"/>
          <w:rtl/>
        </w:rPr>
        <w:t xml:space="preserve">. </w:t>
      </w:r>
      <w:r>
        <w:rPr>
          <w:rtl/>
        </w:rPr>
        <w:t xml:space="preserve">הצעה </w:t>
      </w:r>
      <w:bookmarkStart w:id="6848" w:name="_ETM_Q15_250360"/>
      <w:bookmarkEnd w:id="6848"/>
      <w:r>
        <w:rPr>
          <w:rtl/>
        </w:rPr>
        <w:t>פשוטה</w:t>
      </w:r>
      <w:r>
        <w:rPr>
          <w:rFonts w:hint="cs"/>
          <w:rtl/>
        </w:rPr>
        <w:t>,</w:t>
      </w:r>
      <w:r>
        <w:rPr>
          <w:rtl/>
        </w:rPr>
        <w:t xml:space="preserve"> </w:t>
      </w:r>
      <w:bookmarkStart w:id="6849" w:name="_ETM_Q15_250900"/>
      <w:bookmarkEnd w:id="6849"/>
      <w:r>
        <w:rPr>
          <w:rtl/>
        </w:rPr>
        <w:t>הומנית</w:t>
      </w:r>
      <w:r>
        <w:rPr>
          <w:rFonts w:hint="cs"/>
          <w:rtl/>
        </w:rPr>
        <w:t>,</w:t>
      </w:r>
      <w:r>
        <w:rPr>
          <w:rtl/>
        </w:rPr>
        <w:t xml:space="preserve"> </w:t>
      </w:r>
      <w:bookmarkStart w:id="6850" w:name="_ETM_Q15_252069"/>
      <w:bookmarkEnd w:id="6850"/>
      <w:r>
        <w:rPr>
          <w:rtl/>
        </w:rPr>
        <w:t>אוניברסלית</w:t>
      </w:r>
      <w:r>
        <w:rPr>
          <w:rFonts w:hint="cs"/>
          <w:rtl/>
        </w:rPr>
        <w:t>,</w:t>
      </w:r>
      <w:r>
        <w:rPr>
          <w:rtl/>
        </w:rPr>
        <w:t xml:space="preserve"> </w:t>
      </w:r>
      <w:bookmarkStart w:id="6851" w:name="_ETM_Q15_253060"/>
      <w:bookmarkEnd w:id="6851"/>
      <w:r>
        <w:rPr>
          <w:rtl/>
        </w:rPr>
        <w:t xml:space="preserve">ברורה </w:t>
      </w:r>
      <w:bookmarkStart w:id="6852" w:name="_ETM_Q15_253540"/>
      <w:bookmarkEnd w:id="6852"/>
      <w:r>
        <w:rPr>
          <w:rtl/>
        </w:rPr>
        <w:t>וחד</w:t>
      </w:r>
      <w:bookmarkStart w:id="6853" w:name="_ETM_Q15_253870"/>
      <w:bookmarkEnd w:id="6853"/>
      <w:r w:rsidR="005448E5">
        <w:rPr>
          <w:rFonts w:hint="cs"/>
          <w:rtl/>
        </w:rPr>
        <w:t>-</w:t>
      </w:r>
      <w:r>
        <w:rPr>
          <w:rtl/>
        </w:rPr>
        <w:t>משמעית</w:t>
      </w:r>
      <w:r>
        <w:rPr>
          <w:rFonts w:hint="cs"/>
          <w:rtl/>
        </w:rPr>
        <w:t>.</w:t>
      </w:r>
      <w:bookmarkStart w:id="6854" w:name="_ETM_Q15_256750"/>
      <w:bookmarkEnd w:id="6854"/>
    </w:p>
    <w:p w:rsidR="00BC0146" w:rsidRDefault="00BC0146" w:rsidP="00BA6176">
      <w:pPr>
        <w:rPr>
          <w:rtl/>
        </w:rPr>
      </w:pPr>
      <w:bookmarkStart w:id="6855" w:name="_ETM_Q15_256609"/>
      <w:bookmarkStart w:id="6856" w:name="_ETM_Q15_256687"/>
      <w:bookmarkStart w:id="6857" w:name="_ETM_Q15_256911"/>
      <w:bookmarkEnd w:id="6855"/>
      <w:bookmarkEnd w:id="6856"/>
      <w:bookmarkEnd w:id="6857"/>
    </w:p>
    <w:p w:rsidR="00BC0146" w:rsidRDefault="00BC0146" w:rsidP="005448E5">
      <w:pPr>
        <w:rPr>
          <w:rtl/>
        </w:rPr>
      </w:pPr>
      <w:bookmarkStart w:id="6858" w:name="_ETM_Q15_256969"/>
      <w:bookmarkStart w:id="6859" w:name="_ETM_Q15_257770"/>
      <w:bookmarkEnd w:id="6858"/>
      <w:bookmarkEnd w:id="6859"/>
      <w:r>
        <w:rPr>
          <w:rtl/>
        </w:rPr>
        <w:t xml:space="preserve">זה </w:t>
      </w:r>
      <w:bookmarkStart w:id="6860" w:name="_ETM_Q15_257890"/>
      <w:bookmarkEnd w:id="6860"/>
      <w:r>
        <w:rPr>
          <w:rtl/>
        </w:rPr>
        <w:t xml:space="preserve">הגיע </w:t>
      </w:r>
      <w:bookmarkStart w:id="6861" w:name="_ETM_Q15_258160"/>
      <w:bookmarkEnd w:id="6861"/>
      <w:r>
        <w:rPr>
          <w:rtl/>
        </w:rPr>
        <w:t>אלי</w:t>
      </w:r>
      <w:r>
        <w:rPr>
          <w:rFonts w:hint="cs"/>
          <w:rtl/>
        </w:rPr>
        <w:t>י</w:t>
      </w:r>
      <w:r>
        <w:rPr>
          <w:rtl/>
        </w:rPr>
        <w:t xml:space="preserve"> </w:t>
      </w:r>
      <w:bookmarkStart w:id="6862" w:name="_ETM_Q15_258400"/>
      <w:bookmarkEnd w:id="6862"/>
      <w:r>
        <w:rPr>
          <w:rtl/>
        </w:rPr>
        <w:t>לוועדה</w:t>
      </w:r>
      <w:r>
        <w:rPr>
          <w:rFonts w:hint="cs"/>
          <w:rtl/>
        </w:rPr>
        <w:t>.</w:t>
      </w:r>
      <w:bookmarkStart w:id="6863" w:name="_ETM_Q15_258970"/>
      <w:bookmarkEnd w:id="6863"/>
      <w:r>
        <w:rPr>
          <w:rFonts w:hint="cs"/>
          <w:rtl/>
        </w:rPr>
        <w:t xml:space="preserve"> </w:t>
      </w:r>
      <w:r w:rsidR="005448E5">
        <w:rPr>
          <w:rFonts w:hint="cs"/>
          <w:rtl/>
        </w:rPr>
        <w:t xml:space="preserve">זה היה </w:t>
      </w:r>
      <w:r>
        <w:rPr>
          <w:rtl/>
        </w:rPr>
        <w:t xml:space="preserve">לפני </w:t>
      </w:r>
      <w:bookmarkStart w:id="6864" w:name="_ETM_Q15_259390"/>
      <w:bookmarkEnd w:id="6864"/>
      <w:r>
        <w:rPr>
          <w:rtl/>
        </w:rPr>
        <w:t xml:space="preserve">זה </w:t>
      </w:r>
      <w:bookmarkStart w:id="6865" w:name="_ETM_Q15_259480"/>
      <w:bookmarkStart w:id="6866" w:name="_ETM_Q15_259660"/>
      <w:bookmarkEnd w:id="6865"/>
      <w:bookmarkEnd w:id="6866"/>
      <w:r>
        <w:rPr>
          <w:rtl/>
        </w:rPr>
        <w:t xml:space="preserve">בוועדת </w:t>
      </w:r>
      <w:bookmarkStart w:id="6867" w:name="_ETM_Q15_260110"/>
      <w:bookmarkEnd w:id="6867"/>
      <w:r>
        <w:rPr>
          <w:rtl/>
        </w:rPr>
        <w:t xml:space="preserve">העבודה </w:t>
      </w:r>
      <w:bookmarkStart w:id="6868" w:name="_ETM_Q15_260500"/>
      <w:bookmarkEnd w:id="6868"/>
      <w:r>
        <w:rPr>
          <w:rtl/>
        </w:rPr>
        <w:t>והרווחה</w:t>
      </w:r>
      <w:r>
        <w:rPr>
          <w:rFonts w:hint="cs"/>
          <w:rtl/>
        </w:rPr>
        <w:t>,</w:t>
      </w:r>
      <w:r>
        <w:rPr>
          <w:rtl/>
        </w:rPr>
        <w:t xml:space="preserve"> </w:t>
      </w:r>
      <w:bookmarkStart w:id="6869" w:name="_ETM_Q15_261040"/>
      <w:bookmarkEnd w:id="6869"/>
      <w:r>
        <w:rPr>
          <w:rtl/>
        </w:rPr>
        <w:t xml:space="preserve">זה </w:t>
      </w:r>
      <w:bookmarkStart w:id="6870" w:name="_ETM_Q15_261130"/>
      <w:bookmarkEnd w:id="6870"/>
      <w:r>
        <w:rPr>
          <w:rtl/>
        </w:rPr>
        <w:t xml:space="preserve">עבר </w:t>
      </w:r>
      <w:bookmarkStart w:id="6871" w:name="_ETM_Q15_261370"/>
      <w:bookmarkEnd w:id="6871"/>
      <w:r>
        <w:rPr>
          <w:rtl/>
        </w:rPr>
        <w:t xml:space="preserve">בקריאה </w:t>
      </w:r>
      <w:bookmarkStart w:id="6872" w:name="_ETM_Q15_261670"/>
      <w:bookmarkEnd w:id="6872"/>
      <w:r>
        <w:rPr>
          <w:rtl/>
        </w:rPr>
        <w:t>הראשונה</w:t>
      </w:r>
      <w:r w:rsidR="005448E5">
        <w:rPr>
          <w:rFonts w:hint="cs"/>
          <w:rtl/>
        </w:rPr>
        <w:t>,</w:t>
      </w:r>
      <w:r>
        <w:rPr>
          <w:rtl/>
        </w:rPr>
        <w:t xml:space="preserve"> </w:t>
      </w:r>
      <w:bookmarkStart w:id="6873" w:name="_ETM_Q15_262090"/>
      <w:bookmarkEnd w:id="6873"/>
      <w:r>
        <w:rPr>
          <w:rtl/>
        </w:rPr>
        <w:t xml:space="preserve">הגיע </w:t>
      </w:r>
      <w:bookmarkStart w:id="6874" w:name="_ETM_Q15_262450"/>
      <w:bookmarkEnd w:id="6874"/>
      <w:r>
        <w:rPr>
          <w:rtl/>
        </w:rPr>
        <w:t>אלי</w:t>
      </w:r>
      <w:r>
        <w:rPr>
          <w:rFonts w:hint="cs"/>
          <w:rtl/>
        </w:rPr>
        <w:t>י</w:t>
      </w:r>
      <w:r w:rsidR="005448E5">
        <w:rPr>
          <w:rFonts w:hint="cs"/>
          <w:rtl/>
        </w:rPr>
        <w:t>,</w:t>
      </w:r>
      <w:r>
        <w:rPr>
          <w:rtl/>
        </w:rPr>
        <w:t xml:space="preserve"> </w:t>
      </w:r>
      <w:bookmarkStart w:id="6875" w:name="_ETM_Q15_262780"/>
      <w:bookmarkEnd w:id="6875"/>
      <w:r>
        <w:rPr>
          <w:rtl/>
        </w:rPr>
        <w:t xml:space="preserve">ואז </w:t>
      </w:r>
      <w:bookmarkStart w:id="6876" w:name="_ETM_Q15_263080"/>
      <w:bookmarkEnd w:id="6876"/>
      <w:r>
        <w:rPr>
          <w:rtl/>
        </w:rPr>
        <w:t xml:space="preserve">פנו </w:t>
      </w:r>
      <w:bookmarkStart w:id="6877" w:name="_ETM_Q15_263410"/>
      <w:bookmarkEnd w:id="6877"/>
      <w:r>
        <w:rPr>
          <w:rtl/>
        </w:rPr>
        <w:t>אלי</w:t>
      </w:r>
      <w:r>
        <w:rPr>
          <w:rFonts w:hint="cs"/>
          <w:rtl/>
        </w:rPr>
        <w:t>י</w:t>
      </w:r>
      <w:r>
        <w:rPr>
          <w:rtl/>
        </w:rPr>
        <w:t xml:space="preserve"> </w:t>
      </w:r>
      <w:bookmarkStart w:id="6878" w:name="_ETM_Q15_264530"/>
      <w:bookmarkEnd w:id="6878"/>
      <w:r>
        <w:rPr>
          <w:rFonts w:hint="cs"/>
          <w:rtl/>
        </w:rPr>
        <w:t>ו</w:t>
      </w:r>
      <w:r>
        <w:rPr>
          <w:rtl/>
        </w:rPr>
        <w:t xml:space="preserve">אמרו </w:t>
      </w:r>
      <w:bookmarkStart w:id="6879" w:name="_ETM_Q15_264860"/>
      <w:bookmarkEnd w:id="6879"/>
      <w:r>
        <w:rPr>
          <w:rtl/>
        </w:rPr>
        <w:t>לי</w:t>
      </w:r>
      <w:r>
        <w:rPr>
          <w:rFonts w:hint="cs"/>
          <w:rtl/>
        </w:rPr>
        <w:t>:</w:t>
      </w:r>
      <w:r>
        <w:rPr>
          <w:rtl/>
        </w:rPr>
        <w:t xml:space="preserve"> </w:t>
      </w:r>
      <w:bookmarkStart w:id="6880" w:name="_ETM_Q15_264980"/>
      <w:bookmarkEnd w:id="6880"/>
      <w:r>
        <w:rPr>
          <w:rFonts w:hint="cs"/>
          <w:rtl/>
        </w:rPr>
        <w:t>התעשייה</w:t>
      </w:r>
      <w:r>
        <w:rPr>
          <w:rtl/>
        </w:rPr>
        <w:t xml:space="preserve"> </w:t>
      </w:r>
      <w:bookmarkStart w:id="6881" w:name="_ETM_Q15_265610"/>
      <w:bookmarkEnd w:id="6881"/>
      <w:r>
        <w:rPr>
          <w:rtl/>
        </w:rPr>
        <w:t xml:space="preserve">עלולה </w:t>
      </w:r>
      <w:bookmarkStart w:id="6882" w:name="_ETM_Q15_265940"/>
      <w:bookmarkEnd w:id="6882"/>
      <w:r>
        <w:rPr>
          <w:rtl/>
        </w:rPr>
        <w:t>להתמוטט</w:t>
      </w:r>
      <w:r>
        <w:rPr>
          <w:rFonts w:hint="cs"/>
          <w:rtl/>
        </w:rPr>
        <w:t>. למה?</w:t>
      </w:r>
      <w:r>
        <w:rPr>
          <w:rtl/>
        </w:rPr>
        <w:t xml:space="preserve"> </w:t>
      </w:r>
      <w:bookmarkStart w:id="6883" w:name="_ETM_Q15_268010"/>
      <w:bookmarkEnd w:id="6883"/>
      <w:r>
        <w:rPr>
          <w:rFonts w:hint="cs"/>
          <w:rtl/>
        </w:rPr>
        <w:t>מפני שכולם יבקשו</w:t>
      </w:r>
      <w:r>
        <w:rPr>
          <w:rtl/>
        </w:rPr>
        <w:t xml:space="preserve"> </w:t>
      </w:r>
      <w:bookmarkStart w:id="6884" w:name="_ETM_Q15_268970"/>
      <w:bookmarkEnd w:id="6884"/>
      <w:r w:rsidR="005448E5">
        <w:rPr>
          <w:rFonts w:hint="cs"/>
          <w:rtl/>
        </w:rPr>
        <w:t>ש</w:t>
      </w:r>
      <w:r>
        <w:rPr>
          <w:rtl/>
        </w:rPr>
        <w:t xml:space="preserve">לא </w:t>
      </w:r>
      <w:bookmarkStart w:id="6885" w:name="_ETM_Q15_269090"/>
      <w:bookmarkEnd w:id="6885"/>
      <w:r>
        <w:rPr>
          <w:rtl/>
        </w:rPr>
        <w:t xml:space="preserve">לעבוד </w:t>
      </w:r>
      <w:bookmarkStart w:id="6886" w:name="_ETM_Q15_269450"/>
      <w:bookmarkEnd w:id="6886"/>
      <w:r>
        <w:rPr>
          <w:rtl/>
        </w:rPr>
        <w:t>בשבת</w:t>
      </w:r>
      <w:r>
        <w:rPr>
          <w:rFonts w:hint="cs"/>
          <w:rtl/>
        </w:rPr>
        <w:t>.</w:t>
      </w:r>
      <w:bookmarkStart w:id="6887" w:name="_ETM_Q15_272502"/>
      <w:bookmarkEnd w:id="6887"/>
      <w:r>
        <w:rPr>
          <w:rFonts w:hint="cs"/>
          <w:rtl/>
        </w:rPr>
        <w:t xml:space="preserve"> יפה</w:t>
      </w:r>
      <w:bookmarkStart w:id="6888" w:name="_ETM_Q15_276135"/>
      <w:bookmarkEnd w:id="6888"/>
      <w:r>
        <w:rPr>
          <w:rFonts w:hint="cs"/>
          <w:rtl/>
        </w:rPr>
        <w:t>.</w:t>
      </w:r>
      <w:bookmarkStart w:id="6889" w:name="_ETM_Q15_272730"/>
      <w:bookmarkEnd w:id="6889"/>
      <w:r w:rsidR="005448E5">
        <w:rPr>
          <w:rFonts w:hint="cs"/>
          <w:rtl/>
        </w:rPr>
        <w:t xml:space="preserve"> </w:t>
      </w:r>
      <w:r>
        <w:rPr>
          <w:rtl/>
        </w:rPr>
        <w:t>אני</w:t>
      </w:r>
      <w:r>
        <w:rPr>
          <w:rFonts w:hint="cs"/>
          <w:rtl/>
        </w:rPr>
        <w:t>, אגב,</w:t>
      </w:r>
      <w:r>
        <w:rPr>
          <w:rtl/>
        </w:rPr>
        <w:t xml:space="preserve"> </w:t>
      </w:r>
      <w:bookmarkStart w:id="6890" w:name="_ETM_Q15_273420"/>
      <w:bookmarkEnd w:id="6890"/>
      <w:r>
        <w:rPr>
          <w:rtl/>
        </w:rPr>
        <w:t>מתפל</w:t>
      </w:r>
      <w:r>
        <w:rPr>
          <w:rFonts w:hint="cs"/>
          <w:rtl/>
        </w:rPr>
        <w:t>ל</w:t>
      </w:r>
      <w:r>
        <w:rPr>
          <w:rtl/>
        </w:rPr>
        <w:t xml:space="preserve"> </w:t>
      </w:r>
      <w:bookmarkStart w:id="6891" w:name="_ETM_Q15_273840"/>
      <w:bookmarkEnd w:id="6891"/>
      <w:r>
        <w:rPr>
          <w:rFonts w:hint="cs"/>
          <w:rtl/>
        </w:rPr>
        <w:t>ליום</w:t>
      </w:r>
      <w:r>
        <w:rPr>
          <w:rtl/>
        </w:rPr>
        <w:t xml:space="preserve"> </w:t>
      </w:r>
      <w:bookmarkStart w:id="6892" w:name="_ETM_Q15_274260"/>
      <w:bookmarkEnd w:id="6892"/>
      <w:r>
        <w:rPr>
          <w:rtl/>
        </w:rPr>
        <w:t>הזה</w:t>
      </w:r>
      <w:r w:rsidR="005448E5">
        <w:rPr>
          <w:rFonts w:hint="cs"/>
          <w:rtl/>
        </w:rPr>
        <w:t>,</w:t>
      </w:r>
      <w:r>
        <w:rPr>
          <w:rtl/>
        </w:rPr>
        <w:t xml:space="preserve"> </w:t>
      </w:r>
      <w:bookmarkStart w:id="6893" w:name="_ETM_Q15_274590"/>
      <w:bookmarkEnd w:id="6893"/>
      <w:r>
        <w:rPr>
          <w:rtl/>
        </w:rPr>
        <w:t xml:space="preserve">אבל </w:t>
      </w:r>
      <w:bookmarkStart w:id="6894" w:name="_ETM_Q15_274830"/>
      <w:bookmarkEnd w:id="6894"/>
      <w:r>
        <w:rPr>
          <w:rtl/>
        </w:rPr>
        <w:t xml:space="preserve">לצערי </w:t>
      </w:r>
      <w:bookmarkStart w:id="6895" w:name="_ETM_Q15_275340"/>
      <w:bookmarkEnd w:id="6895"/>
      <w:r>
        <w:rPr>
          <w:rtl/>
        </w:rPr>
        <w:t xml:space="preserve">הרב </w:t>
      </w:r>
      <w:bookmarkStart w:id="6896" w:name="_ETM_Q15_275700"/>
      <w:bookmarkEnd w:id="6896"/>
      <w:r>
        <w:rPr>
          <w:rtl/>
        </w:rPr>
        <w:t xml:space="preserve">זה </w:t>
      </w:r>
      <w:bookmarkStart w:id="6897" w:name="_ETM_Q15_275880"/>
      <w:bookmarkEnd w:id="6897"/>
      <w:r>
        <w:rPr>
          <w:rtl/>
        </w:rPr>
        <w:t xml:space="preserve">לא </w:t>
      </w:r>
      <w:bookmarkStart w:id="6898" w:name="_ETM_Q15_276120"/>
      <w:bookmarkEnd w:id="6898"/>
      <w:r>
        <w:rPr>
          <w:rtl/>
        </w:rPr>
        <w:t xml:space="preserve">הולך </w:t>
      </w:r>
      <w:bookmarkStart w:id="6899" w:name="_ETM_Q15_276480"/>
      <w:bookmarkEnd w:id="6899"/>
      <w:r>
        <w:rPr>
          <w:rtl/>
        </w:rPr>
        <w:t>לקרות</w:t>
      </w:r>
      <w:r>
        <w:rPr>
          <w:rFonts w:hint="cs"/>
          <w:rtl/>
        </w:rPr>
        <w:t>.</w:t>
      </w:r>
      <w:bookmarkStart w:id="6900" w:name="_ETM_Q15_278040"/>
      <w:bookmarkEnd w:id="6900"/>
      <w:r>
        <w:rPr>
          <w:rFonts w:hint="cs"/>
          <w:rtl/>
        </w:rPr>
        <w:t xml:space="preserve"> מדובר </w:t>
      </w:r>
      <w:bookmarkStart w:id="6901" w:name="_ETM_Q15_279979"/>
      <w:bookmarkEnd w:id="6901"/>
      <w:r>
        <w:rPr>
          <w:rFonts w:hint="cs"/>
          <w:rtl/>
        </w:rPr>
        <w:t>על</w:t>
      </w:r>
      <w:r>
        <w:rPr>
          <w:rtl/>
        </w:rPr>
        <w:t xml:space="preserve"> </w:t>
      </w:r>
      <w:bookmarkStart w:id="6902" w:name="_ETM_Q15_278640"/>
      <w:bookmarkEnd w:id="6902"/>
      <w:r>
        <w:rPr>
          <w:rFonts w:hint="cs"/>
          <w:rtl/>
        </w:rPr>
        <w:t xml:space="preserve">עובדים </w:t>
      </w:r>
      <w:r>
        <w:rPr>
          <w:rtl/>
        </w:rPr>
        <w:t>בודדים</w:t>
      </w:r>
      <w:r w:rsidR="005448E5">
        <w:rPr>
          <w:rFonts w:hint="cs"/>
          <w:rtl/>
        </w:rPr>
        <w:t>,</w:t>
      </w:r>
      <w:r>
        <w:rPr>
          <w:rtl/>
        </w:rPr>
        <w:t xml:space="preserve"> </w:t>
      </w:r>
      <w:bookmarkStart w:id="6903" w:name="_ETM_Q15_279600"/>
      <w:bookmarkEnd w:id="6903"/>
      <w:r>
        <w:rPr>
          <w:rFonts w:hint="cs"/>
          <w:rtl/>
        </w:rPr>
        <w:t>ו</w:t>
      </w:r>
      <w:r>
        <w:rPr>
          <w:rtl/>
        </w:rPr>
        <w:t>העיקרון</w:t>
      </w:r>
      <w:r>
        <w:rPr>
          <w:rFonts w:hint="cs"/>
          <w:rtl/>
        </w:rPr>
        <w:t xml:space="preserve"> פה הוא</w:t>
      </w:r>
      <w:r>
        <w:rPr>
          <w:rtl/>
        </w:rPr>
        <w:t xml:space="preserve"> </w:t>
      </w:r>
      <w:bookmarkStart w:id="6904" w:name="_ETM_Q15_280650"/>
      <w:bookmarkEnd w:id="6904"/>
      <w:r>
        <w:rPr>
          <w:rtl/>
        </w:rPr>
        <w:t>החשוב</w:t>
      </w:r>
      <w:r>
        <w:rPr>
          <w:rFonts w:hint="cs"/>
          <w:rtl/>
        </w:rPr>
        <w:t>.</w:t>
      </w:r>
      <w:r>
        <w:rPr>
          <w:rtl/>
        </w:rPr>
        <w:t xml:space="preserve"> </w:t>
      </w:r>
      <w:bookmarkStart w:id="6905" w:name="_ETM_Q15_281550"/>
      <w:bookmarkEnd w:id="6905"/>
      <w:r>
        <w:rPr>
          <w:rtl/>
        </w:rPr>
        <w:t xml:space="preserve">היה </w:t>
      </w:r>
      <w:bookmarkStart w:id="6906" w:name="_ETM_Q15_281760"/>
      <w:bookmarkEnd w:id="6906"/>
      <w:r>
        <w:rPr>
          <w:rtl/>
        </w:rPr>
        <w:t xml:space="preserve">לי </w:t>
      </w:r>
      <w:bookmarkStart w:id="6907" w:name="_ETM_Q15_281850"/>
      <w:bookmarkEnd w:id="6907"/>
      <w:r>
        <w:rPr>
          <w:rtl/>
        </w:rPr>
        <w:t>מקרה</w:t>
      </w:r>
      <w:r w:rsidR="005448E5">
        <w:rPr>
          <w:rFonts w:hint="cs"/>
          <w:rtl/>
        </w:rPr>
        <w:t>,</w:t>
      </w:r>
      <w:r>
        <w:rPr>
          <w:rtl/>
        </w:rPr>
        <w:t xml:space="preserve"> </w:t>
      </w:r>
      <w:bookmarkStart w:id="6908" w:name="_ETM_Q15_282390"/>
      <w:bookmarkEnd w:id="6908"/>
      <w:r>
        <w:rPr>
          <w:rtl/>
        </w:rPr>
        <w:t xml:space="preserve">כששמעו </w:t>
      </w:r>
      <w:bookmarkStart w:id="6909" w:name="_ETM_Q15_282840"/>
      <w:bookmarkEnd w:id="6909"/>
      <w:r>
        <w:rPr>
          <w:rtl/>
        </w:rPr>
        <w:t xml:space="preserve">על </w:t>
      </w:r>
      <w:bookmarkStart w:id="6910" w:name="_ETM_Q15_282959"/>
      <w:bookmarkEnd w:id="6910"/>
      <w:r>
        <w:rPr>
          <w:rtl/>
        </w:rPr>
        <w:t xml:space="preserve">החקיקה </w:t>
      </w:r>
      <w:bookmarkStart w:id="6911" w:name="_ETM_Q15_283470"/>
      <w:bookmarkEnd w:id="6911"/>
      <w:r>
        <w:rPr>
          <w:rtl/>
        </w:rPr>
        <w:t>הזאת</w:t>
      </w:r>
      <w:r>
        <w:rPr>
          <w:rFonts w:hint="cs"/>
          <w:rtl/>
        </w:rPr>
        <w:t xml:space="preserve"> </w:t>
      </w:r>
      <w:r w:rsidR="005448E5">
        <w:rPr>
          <w:rFonts w:hint="eastAsia"/>
          <w:rtl/>
        </w:rPr>
        <w:t xml:space="preserve">– </w:t>
      </w:r>
      <w:r>
        <w:rPr>
          <w:rFonts w:hint="cs"/>
          <w:rtl/>
        </w:rPr>
        <w:t>אני</w:t>
      </w:r>
      <w:r>
        <w:rPr>
          <w:rtl/>
        </w:rPr>
        <w:t xml:space="preserve"> </w:t>
      </w:r>
      <w:bookmarkStart w:id="6912" w:name="_ETM_Q15_284480"/>
      <w:bookmarkEnd w:id="6912"/>
      <w:r>
        <w:rPr>
          <w:rtl/>
        </w:rPr>
        <w:t xml:space="preserve">לא </w:t>
      </w:r>
      <w:bookmarkStart w:id="6913" w:name="_ETM_Q15_284600"/>
      <w:bookmarkEnd w:id="6913"/>
      <w:r>
        <w:rPr>
          <w:rFonts w:hint="cs"/>
          <w:rtl/>
        </w:rPr>
        <w:t>אומר</w:t>
      </w:r>
      <w:r>
        <w:rPr>
          <w:rtl/>
        </w:rPr>
        <w:t xml:space="preserve"> </w:t>
      </w:r>
      <w:bookmarkStart w:id="6914" w:name="_ETM_Q15_285170"/>
      <w:bookmarkEnd w:id="6914"/>
      <w:r>
        <w:rPr>
          <w:rtl/>
        </w:rPr>
        <w:t xml:space="preserve">פרטים </w:t>
      </w:r>
      <w:bookmarkStart w:id="6915" w:name="_ETM_Q15_285530"/>
      <w:bookmarkEnd w:id="6915"/>
      <w:r>
        <w:rPr>
          <w:rtl/>
        </w:rPr>
        <w:t>מזהים</w:t>
      </w:r>
      <w:r>
        <w:rPr>
          <w:rFonts w:hint="cs"/>
          <w:rtl/>
        </w:rPr>
        <w:t>,</w:t>
      </w:r>
      <w:r>
        <w:rPr>
          <w:rtl/>
        </w:rPr>
        <w:t xml:space="preserve"> </w:t>
      </w:r>
      <w:bookmarkStart w:id="6916" w:name="_ETM_Q15_286810"/>
      <w:bookmarkEnd w:id="6916"/>
      <w:r>
        <w:rPr>
          <w:rtl/>
        </w:rPr>
        <w:t xml:space="preserve">אבל </w:t>
      </w:r>
      <w:bookmarkStart w:id="6917" w:name="_ETM_Q15_287230"/>
      <w:bookmarkEnd w:id="6917"/>
      <w:r>
        <w:rPr>
          <w:rtl/>
        </w:rPr>
        <w:t xml:space="preserve">אדם </w:t>
      </w:r>
      <w:bookmarkStart w:id="6918" w:name="_ETM_Q15_288470"/>
      <w:bookmarkEnd w:id="6918"/>
      <w:r>
        <w:rPr>
          <w:rFonts w:hint="cs"/>
          <w:rtl/>
        </w:rPr>
        <w:t>שהוא חילוני</w:t>
      </w:r>
      <w:r w:rsidR="005448E5">
        <w:rPr>
          <w:rFonts w:hint="cs"/>
          <w:rtl/>
        </w:rPr>
        <w:t>;</w:t>
      </w:r>
      <w:r>
        <w:rPr>
          <w:rtl/>
        </w:rPr>
        <w:t xml:space="preserve"> </w:t>
      </w:r>
      <w:bookmarkStart w:id="6919" w:name="_ETM_Q15_290700"/>
      <w:bookmarkEnd w:id="6919"/>
      <w:r>
        <w:rPr>
          <w:rFonts w:hint="cs"/>
          <w:rtl/>
        </w:rPr>
        <w:t>חילוני, אני לא יודע, המילה הזאת</w:t>
      </w:r>
      <w:r w:rsidR="005448E5">
        <w:rPr>
          <w:rFonts w:hint="cs"/>
          <w:rtl/>
        </w:rPr>
        <w:t xml:space="preserve">; </w:t>
      </w:r>
      <w:r>
        <w:rPr>
          <w:rFonts w:hint="eastAsia"/>
          <w:rtl/>
        </w:rPr>
        <w:t xml:space="preserve">הוא </w:t>
      </w:r>
      <w:r>
        <w:rPr>
          <w:rFonts w:hint="cs"/>
          <w:rtl/>
        </w:rPr>
        <w:t xml:space="preserve">לא שומר מצוות. הוא נפצע בהיותו בצבא, הוא </w:t>
      </w:r>
      <w:bookmarkStart w:id="6920" w:name="_ETM_Q15_295110"/>
      <w:bookmarkEnd w:id="6920"/>
      <w:r>
        <w:rPr>
          <w:rFonts w:hint="cs"/>
          <w:rtl/>
        </w:rPr>
        <w:t xml:space="preserve">היה </w:t>
      </w:r>
      <w:bookmarkStart w:id="6921" w:name="_ETM_Q15_294420"/>
      <w:bookmarkStart w:id="6922" w:name="_ETM_Q15_294870"/>
      <w:bookmarkEnd w:id="6921"/>
      <w:bookmarkEnd w:id="6922"/>
      <w:r>
        <w:rPr>
          <w:rFonts w:hint="cs"/>
          <w:rtl/>
        </w:rPr>
        <w:t>ב</w:t>
      </w:r>
      <w:r>
        <w:rPr>
          <w:rtl/>
        </w:rPr>
        <w:t xml:space="preserve">יחידה </w:t>
      </w:r>
      <w:bookmarkStart w:id="6923" w:name="_ETM_Q15_295350"/>
      <w:bookmarkEnd w:id="6923"/>
      <w:r>
        <w:rPr>
          <w:rtl/>
        </w:rPr>
        <w:t>מובחרת</w:t>
      </w:r>
      <w:r>
        <w:rPr>
          <w:rFonts w:hint="cs"/>
          <w:rtl/>
        </w:rPr>
        <w:t>, והוא עובד פה</w:t>
      </w:r>
      <w:r>
        <w:rPr>
          <w:rtl/>
        </w:rPr>
        <w:t xml:space="preserve"> </w:t>
      </w:r>
      <w:bookmarkStart w:id="6924" w:name="_ETM_Q15_296550"/>
      <w:bookmarkEnd w:id="6924"/>
      <w:r w:rsidR="005448E5">
        <w:rPr>
          <w:rFonts w:hint="cs"/>
          <w:rtl/>
        </w:rPr>
        <w:t xml:space="preserve">– </w:t>
      </w:r>
      <w:r>
        <w:rPr>
          <w:rtl/>
        </w:rPr>
        <w:t xml:space="preserve">אתם </w:t>
      </w:r>
      <w:bookmarkStart w:id="6925" w:name="_ETM_Q15_296790"/>
      <w:bookmarkEnd w:id="6925"/>
      <w:r>
        <w:rPr>
          <w:rtl/>
        </w:rPr>
        <w:t xml:space="preserve">מכירים </w:t>
      </w:r>
      <w:bookmarkStart w:id="6926" w:name="_ETM_Q15_297180"/>
      <w:bookmarkEnd w:id="6926"/>
      <w:r>
        <w:rPr>
          <w:rtl/>
        </w:rPr>
        <w:t>אותו</w:t>
      </w:r>
      <w:r>
        <w:rPr>
          <w:rFonts w:hint="cs"/>
          <w:rtl/>
        </w:rPr>
        <w:t xml:space="preserve"> </w:t>
      </w:r>
      <w:r w:rsidR="005448E5">
        <w:rPr>
          <w:rFonts w:hint="eastAsia"/>
          <w:rtl/>
        </w:rPr>
        <w:t xml:space="preserve">– </w:t>
      </w:r>
      <w:r>
        <w:rPr>
          <w:rFonts w:hint="cs"/>
          <w:rtl/>
        </w:rPr>
        <w:t>הוא</w:t>
      </w:r>
      <w:r>
        <w:rPr>
          <w:rtl/>
        </w:rPr>
        <w:t xml:space="preserve"> </w:t>
      </w:r>
      <w:bookmarkStart w:id="6927" w:name="_ETM_Q15_297480"/>
      <w:bookmarkEnd w:id="6927"/>
      <w:r>
        <w:rPr>
          <w:rtl/>
        </w:rPr>
        <w:t xml:space="preserve">עובד </w:t>
      </w:r>
      <w:bookmarkStart w:id="6928" w:name="_ETM_Q15_297780"/>
      <w:bookmarkEnd w:id="6928"/>
      <w:r>
        <w:rPr>
          <w:rtl/>
        </w:rPr>
        <w:t xml:space="preserve">פה </w:t>
      </w:r>
      <w:bookmarkStart w:id="6929" w:name="_ETM_Q15_297960"/>
      <w:bookmarkEnd w:id="6929"/>
      <w:r>
        <w:rPr>
          <w:rtl/>
        </w:rPr>
        <w:t>בבניין</w:t>
      </w:r>
      <w:r w:rsidR="005448E5">
        <w:rPr>
          <w:rFonts w:hint="cs"/>
          <w:rtl/>
        </w:rPr>
        <w:t>;</w:t>
      </w:r>
      <w:r>
        <w:rPr>
          <w:rFonts w:hint="cs"/>
          <w:rtl/>
        </w:rPr>
        <w:t xml:space="preserve"> לא</w:t>
      </w:r>
      <w:r>
        <w:rPr>
          <w:rtl/>
        </w:rPr>
        <w:t xml:space="preserve"> </w:t>
      </w:r>
      <w:bookmarkStart w:id="6930" w:name="_ETM_Q15_298990"/>
      <w:bookmarkEnd w:id="6930"/>
      <w:r>
        <w:rPr>
          <w:rtl/>
        </w:rPr>
        <w:t xml:space="preserve">עובד </w:t>
      </w:r>
      <w:bookmarkStart w:id="6931" w:name="_ETM_Q15_299350"/>
      <w:bookmarkEnd w:id="6931"/>
      <w:r>
        <w:rPr>
          <w:rtl/>
        </w:rPr>
        <w:t>כנסת</w:t>
      </w:r>
      <w:r>
        <w:rPr>
          <w:rFonts w:hint="cs"/>
          <w:rtl/>
        </w:rPr>
        <w:t>. הוא אמר:</w:t>
      </w:r>
      <w:r>
        <w:rPr>
          <w:rtl/>
        </w:rPr>
        <w:t xml:space="preserve"> </w:t>
      </w:r>
      <w:bookmarkStart w:id="6932" w:name="_ETM_Q15_300890"/>
      <w:bookmarkEnd w:id="6932"/>
      <w:r>
        <w:rPr>
          <w:rtl/>
        </w:rPr>
        <w:t xml:space="preserve">אני </w:t>
      </w:r>
      <w:bookmarkStart w:id="6933" w:name="_ETM_Q15_301070"/>
      <w:bookmarkEnd w:id="6933"/>
      <w:r>
        <w:rPr>
          <w:rtl/>
        </w:rPr>
        <w:t xml:space="preserve">לא </w:t>
      </w:r>
      <w:bookmarkStart w:id="6934" w:name="_ETM_Q15_301220"/>
      <w:bookmarkEnd w:id="6934"/>
      <w:r>
        <w:rPr>
          <w:rtl/>
        </w:rPr>
        <w:t xml:space="preserve">רוצה </w:t>
      </w:r>
      <w:bookmarkStart w:id="6935" w:name="_ETM_Q15_301460"/>
      <w:bookmarkEnd w:id="6935"/>
      <w:r>
        <w:rPr>
          <w:rtl/>
        </w:rPr>
        <w:t xml:space="preserve">לעבוד </w:t>
      </w:r>
      <w:bookmarkStart w:id="6936" w:name="_ETM_Q15_301790"/>
      <w:bookmarkEnd w:id="6936"/>
      <w:r>
        <w:rPr>
          <w:rtl/>
        </w:rPr>
        <w:t>בשבת</w:t>
      </w:r>
      <w:r>
        <w:rPr>
          <w:rFonts w:hint="cs"/>
          <w:rtl/>
        </w:rPr>
        <w:t>.</w:t>
      </w:r>
      <w:r>
        <w:rPr>
          <w:rtl/>
        </w:rPr>
        <w:t xml:space="preserve"> </w:t>
      </w:r>
      <w:bookmarkStart w:id="6937" w:name="_ETM_Q15_302210"/>
      <w:bookmarkEnd w:id="6937"/>
      <w:r>
        <w:rPr>
          <w:rtl/>
        </w:rPr>
        <w:t xml:space="preserve">בשבת </w:t>
      </w:r>
      <w:bookmarkStart w:id="6938" w:name="_ETM_Q15_303030"/>
      <w:bookmarkEnd w:id="6938"/>
      <w:r>
        <w:rPr>
          <w:rtl/>
        </w:rPr>
        <w:t xml:space="preserve">אני </w:t>
      </w:r>
      <w:bookmarkStart w:id="6939" w:name="_ETM_Q15_303210"/>
      <w:bookmarkEnd w:id="6939"/>
      <w:r>
        <w:rPr>
          <w:rtl/>
        </w:rPr>
        <w:t xml:space="preserve">רוצה </w:t>
      </w:r>
      <w:bookmarkStart w:id="6940" w:name="_ETM_Q15_303750"/>
      <w:bookmarkEnd w:id="6940"/>
      <w:r>
        <w:rPr>
          <w:rtl/>
        </w:rPr>
        <w:t xml:space="preserve">לעשות </w:t>
      </w:r>
      <w:bookmarkStart w:id="6941" w:name="_ETM_Q15_304110"/>
      <w:bookmarkEnd w:id="6941"/>
      <w:r>
        <w:rPr>
          <w:rFonts w:hint="cs"/>
          <w:rtl/>
        </w:rPr>
        <w:t>פיזיותרפיה</w:t>
      </w:r>
      <w:r w:rsidR="005448E5">
        <w:rPr>
          <w:rFonts w:hint="cs"/>
          <w:rtl/>
        </w:rPr>
        <w:t>,</w:t>
      </w:r>
      <w:r>
        <w:rPr>
          <w:rFonts w:hint="cs"/>
          <w:rtl/>
        </w:rPr>
        <w:t xml:space="preserve"> בגלל </w:t>
      </w:r>
      <w:bookmarkStart w:id="6942" w:name="_ETM_Q15_305556"/>
      <w:bookmarkEnd w:id="6942"/>
      <w:r>
        <w:rPr>
          <w:rFonts w:hint="cs"/>
          <w:rtl/>
        </w:rPr>
        <w:t>ש</w:t>
      </w:r>
      <w:bookmarkStart w:id="6943" w:name="_ETM_Q15_305340"/>
      <w:bookmarkEnd w:id="6943"/>
      <w:r>
        <w:rPr>
          <w:rtl/>
        </w:rPr>
        <w:t xml:space="preserve">אני </w:t>
      </w:r>
      <w:bookmarkStart w:id="6944" w:name="_ETM_Q15_305670"/>
      <w:bookmarkEnd w:id="6944"/>
      <w:r>
        <w:rPr>
          <w:rtl/>
        </w:rPr>
        <w:t xml:space="preserve">נפגעתי </w:t>
      </w:r>
      <w:bookmarkStart w:id="6945" w:name="_ETM_Q15_306150"/>
      <w:bookmarkEnd w:id="6945"/>
      <w:r>
        <w:rPr>
          <w:rtl/>
        </w:rPr>
        <w:t>ברגליים</w:t>
      </w:r>
      <w:bookmarkStart w:id="6946" w:name="_ETM_Q15_307690"/>
      <w:bookmarkEnd w:id="6946"/>
      <w:r w:rsidR="005448E5">
        <w:rPr>
          <w:rFonts w:hint="cs"/>
          <w:rtl/>
        </w:rPr>
        <w:t>,</w:t>
      </w:r>
      <w:r>
        <w:rPr>
          <w:rFonts w:hint="cs"/>
          <w:rtl/>
        </w:rPr>
        <w:t xml:space="preserve"> </w:t>
      </w:r>
      <w:bookmarkStart w:id="6947" w:name="_ETM_Q15_307874"/>
      <w:bookmarkStart w:id="6948" w:name="_ETM_Q15_307930"/>
      <w:bookmarkStart w:id="6949" w:name="_ETM_Q15_308157"/>
      <w:bookmarkStart w:id="6950" w:name="_ETM_Q15_308198"/>
      <w:bookmarkEnd w:id="6947"/>
      <w:bookmarkEnd w:id="6948"/>
      <w:bookmarkEnd w:id="6949"/>
      <w:bookmarkEnd w:id="6950"/>
      <w:r>
        <w:rPr>
          <w:rFonts w:hint="cs"/>
          <w:rtl/>
        </w:rPr>
        <w:t>ו</w:t>
      </w:r>
      <w:r>
        <w:rPr>
          <w:rtl/>
        </w:rPr>
        <w:t xml:space="preserve">אמר </w:t>
      </w:r>
      <w:bookmarkStart w:id="6951" w:name="_ETM_Q15_307960"/>
      <w:bookmarkEnd w:id="6951"/>
      <w:r>
        <w:rPr>
          <w:rtl/>
        </w:rPr>
        <w:t xml:space="preserve">לי </w:t>
      </w:r>
      <w:bookmarkStart w:id="6952" w:name="_ETM_Q15_308050"/>
      <w:bookmarkEnd w:id="6952"/>
      <w:r>
        <w:rPr>
          <w:rtl/>
        </w:rPr>
        <w:t>המעביד</w:t>
      </w:r>
      <w:r>
        <w:rPr>
          <w:rFonts w:hint="cs"/>
          <w:rtl/>
        </w:rPr>
        <w:t>:</w:t>
      </w:r>
      <w:r>
        <w:rPr>
          <w:rtl/>
        </w:rPr>
        <w:t xml:space="preserve"> </w:t>
      </w:r>
      <w:bookmarkStart w:id="6953" w:name="_ETM_Q15_309320"/>
      <w:bookmarkEnd w:id="6953"/>
      <w:r>
        <w:rPr>
          <w:rtl/>
        </w:rPr>
        <w:t xml:space="preserve">אתה </w:t>
      </w:r>
      <w:bookmarkStart w:id="6954" w:name="_ETM_Q15_310130"/>
      <w:bookmarkEnd w:id="6954"/>
      <w:r>
        <w:rPr>
          <w:rtl/>
        </w:rPr>
        <w:t xml:space="preserve">חייב </w:t>
      </w:r>
      <w:bookmarkStart w:id="6955" w:name="_ETM_Q15_310580"/>
      <w:bookmarkEnd w:id="6955"/>
      <w:r>
        <w:rPr>
          <w:rtl/>
        </w:rPr>
        <w:t xml:space="preserve">לעבוד </w:t>
      </w:r>
      <w:bookmarkStart w:id="6956" w:name="_ETM_Q15_310940"/>
      <w:bookmarkEnd w:id="6956"/>
      <w:r>
        <w:rPr>
          <w:rtl/>
        </w:rPr>
        <w:t>בשבת</w:t>
      </w:r>
      <w:r>
        <w:rPr>
          <w:rFonts w:hint="cs"/>
          <w:rtl/>
        </w:rPr>
        <w:t>. חייב.</w:t>
      </w:r>
      <w:r>
        <w:rPr>
          <w:rtl/>
        </w:rPr>
        <w:t xml:space="preserve"> </w:t>
      </w:r>
      <w:bookmarkStart w:id="6957" w:name="_ETM_Q15_311950"/>
      <w:bookmarkStart w:id="6958" w:name="_ETM_Q15_312850"/>
      <w:bookmarkEnd w:id="6957"/>
      <w:bookmarkEnd w:id="6958"/>
      <w:r>
        <w:rPr>
          <w:rtl/>
        </w:rPr>
        <w:t xml:space="preserve">ממש </w:t>
      </w:r>
      <w:bookmarkStart w:id="6959" w:name="_ETM_Q15_313660"/>
      <w:bookmarkEnd w:id="6959"/>
      <w:r>
        <w:rPr>
          <w:rFonts w:hint="cs"/>
          <w:rtl/>
        </w:rPr>
        <w:t>מפעל חיוני. אם</w:t>
      </w:r>
      <w:r>
        <w:rPr>
          <w:rtl/>
        </w:rPr>
        <w:t xml:space="preserve"> </w:t>
      </w:r>
      <w:bookmarkStart w:id="6960" w:name="_ETM_Q15_314139"/>
      <w:bookmarkEnd w:id="6960"/>
      <w:r>
        <w:rPr>
          <w:rtl/>
        </w:rPr>
        <w:t xml:space="preserve">הייתי </w:t>
      </w:r>
      <w:bookmarkStart w:id="6961" w:name="_ETM_Q15_314380"/>
      <w:bookmarkEnd w:id="6961"/>
      <w:r>
        <w:rPr>
          <w:rtl/>
        </w:rPr>
        <w:t xml:space="preserve">יכול </w:t>
      </w:r>
      <w:bookmarkStart w:id="6962" w:name="_ETM_Q15_314620"/>
      <w:bookmarkEnd w:id="6962"/>
      <w:r>
        <w:rPr>
          <w:rtl/>
        </w:rPr>
        <w:t>להגיד</w:t>
      </w:r>
      <w:r>
        <w:rPr>
          <w:rFonts w:hint="cs"/>
          <w:rtl/>
        </w:rPr>
        <w:t xml:space="preserve"> הייתם</w:t>
      </w:r>
      <w:r>
        <w:rPr>
          <w:rtl/>
        </w:rPr>
        <w:t xml:space="preserve"> </w:t>
      </w:r>
      <w:bookmarkStart w:id="6963" w:name="_ETM_Q15_315690"/>
      <w:bookmarkEnd w:id="6963"/>
      <w:r>
        <w:rPr>
          <w:rtl/>
        </w:rPr>
        <w:t xml:space="preserve">מתפקעים </w:t>
      </w:r>
      <w:bookmarkStart w:id="6964" w:name="_ETM_Q15_316230"/>
      <w:bookmarkEnd w:id="6964"/>
      <w:r>
        <w:rPr>
          <w:rtl/>
        </w:rPr>
        <w:t>מצחוק</w:t>
      </w:r>
      <w:r>
        <w:rPr>
          <w:rFonts w:hint="cs"/>
          <w:rtl/>
        </w:rPr>
        <w:t>.</w:t>
      </w:r>
      <w:r>
        <w:rPr>
          <w:rtl/>
        </w:rPr>
        <w:t xml:space="preserve"> </w:t>
      </w:r>
      <w:bookmarkStart w:id="6965" w:name="_ETM_Q15_317870"/>
      <w:bookmarkEnd w:id="6965"/>
      <w:r>
        <w:rPr>
          <w:rFonts w:hint="cs"/>
          <w:rtl/>
        </w:rPr>
        <w:t>ה</w:t>
      </w:r>
      <w:r>
        <w:rPr>
          <w:rtl/>
        </w:rPr>
        <w:t xml:space="preserve">עוזר </w:t>
      </w:r>
      <w:bookmarkStart w:id="6966" w:name="_ETM_Q15_318200"/>
      <w:bookmarkEnd w:id="6966"/>
      <w:r>
        <w:rPr>
          <w:rtl/>
        </w:rPr>
        <w:t xml:space="preserve">שלי </w:t>
      </w:r>
      <w:bookmarkStart w:id="6967" w:name="_ETM_Q15_318470"/>
      <w:bookmarkEnd w:id="6967"/>
      <w:r>
        <w:rPr>
          <w:rtl/>
        </w:rPr>
        <w:t xml:space="preserve">פנה </w:t>
      </w:r>
      <w:bookmarkStart w:id="6968" w:name="_ETM_Q15_318770"/>
      <w:bookmarkEnd w:id="6968"/>
      <w:r>
        <w:rPr>
          <w:rtl/>
        </w:rPr>
        <w:t xml:space="preserve">שם </w:t>
      </w:r>
      <w:bookmarkStart w:id="6969" w:name="_ETM_Q15_318950"/>
      <w:bookmarkStart w:id="6970" w:name="_ETM_Q15_319070"/>
      <w:bookmarkEnd w:id="6969"/>
      <w:bookmarkEnd w:id="6970"/>
      <w:r>
        <w:rPr>
          <w:rFonts w:hint="cs"/>
          <w:rtl/>
        </w:rPr>
        <w:t>ל</w:t>
      </w:r>
      <w:r>
        <w:rPr>
          <w:rtl/>
        </w:rPr>
        <w:t>מנכ</w:t>
      </w:r>
      <w:r>
        <w:rPr>
          <w:rFonts w:hint="cs"/>
          <w:rtl/>
        </w:rPr>
        <w:t xml:space="preserve">"ל ואמר לו. אז הוא </w:t>
      </w:r>
      <w:bookmarkStart w:id="6971" w:name="_ETM_Q15_321473"/>
      <w:bookmarkEnd w:id="6971"/>
      <w:r>
        <w:rPr>
          <w:rFonts w:hint="cs"/>
          <w:rtl/>
        </w:rPr>
        <w:t xml:space="preserve">אמר: לא, הוא עובד רע, הוא </w:t>
      </w:r>
      <w:bookmarkStart w:id="6972" w:name="_ETM_Q15_321440"/>
      <w:bookmarkStart w:id="6973" w:name="_ETM_Q15_322430"/>
      <w:bookmarkEnd w:id="6972"/>
      <w:bookmarkEnd w:id="6973"/>
      <w:r>
        <w:rPr>
          <w:rtl/>
        </w:rPr>
        <w:t xml:space="preserve">לא </w:t>
      </w:r>
      <w:bookmarkStart w:id="6974" w:name="_ETM_Q15_322580"/>
      <w:bookmarkEnd w:id="6974"/>
      <w:r>
        <w:rPr>
          <w:rtl/>
        </w:rPr>
        <w:t xml:space="preserve">שווה </w:t>
      </w:r>
      <w:bookmarkStart w:id="6975" w:name="_ETM_Q15_322820"/>
      <w:bookmarkEnd w:id="6975"/>
      <w:r>
        <w:rPr>
          <w:rtl/>
        </w:rPr>
        <w:t xml:space="preserve">שום </w:t>
      </w:r>
      <w:bookmarkStart w:id="6976" w:name="_ETM_Q15_323000"/>
      <w:bookmarkEnd w:id="6976"/>
      <w:r>
        <w:rPr>
          <w:rtl/>
        </w:rPr>
        <w:t>דבר</w:t>
      </w:r>
      <w:r>
        <w:rPr>
          <w:rFonts w:hint="cs"/>
          <w:rtl/>
        </w:rPr>
        <w:t>, הוא</w:t>
      </w:r>
      <w:r>
        <w:rPr>
          <w:rtl/>
        </w:rPr>
        <w:t xml:space="preserve"> </w:t>
      </w:r>
      <w:bookmarkStart w:id="6977" w:name="_ETM_Q15_323570"/>
      <w:bookmarkEnd w:id="6977"/>
      <w:r>
        <w:rPr>
          <w:rtl/>
        </w:rPr>
        <w:t>סתם</w:t>
      </w:r>
      <w:r>
        <w:rPr>
          <w:rFonts w:hint="cs"/>
          <w:rtl/>
        </w:rPr>
        <w:t>. אמרתי</w:t>
      </w:r>
      <w:r w:rsidR="005448E5">
        <w:rPr>
          <w:rFonts w:hint="cs"/>
          <w:rtl/>
        </w:rPr>
        <w:t>:</w:t>
      </w:r>
      <w:r>
        <w:rPr>
          <w:rFonts w:hint="cs"/>
          <w:rtl/>
        </w:rPr>
        <w:t xml:space="preserve"> בסדר, הוא עובד </w:t>
      </w:r>
      <w:bookmarkStart w:id="6978" w:name="_ETM_Q15_327387"/>
      <w:bookmarkEnd w:id="6978"/>
      <w:r>
        <w:rPr>
          <w:rFonts w:hint="cs"/>
          <w:rtl/>
        </w:rPr>
        <w:t>רע? לא שווה כלום? תבקש ממנו את זה בכתב.</w:t>
      </w:r>
      <w:r>
        <w:rPr>
          <w:rtl/>
        </w:rPr>
        <w:t xml:space="preserve"> </w:t>
      </w:r>
      <w:bookmarkStart w:id="6979" w:name="_ETM_Q15_325280"/>
      <w:bookmarkStart w:id="6980" w:name="_ETM_Q15_328850"/>
      <w:bookmarkEnd w:id="6979"/>
      <w:bookmarkEnd w:id="6980"/>
      <w:r>
        <w:rPr>
          <w:rtl/>
        </w:rPr>
        <w:t xml:space="preserve">שלושה </w:t>
      </w:r>
      <w:bookmarkStart w:id="6981" w:name="_ETM_Q15_329300"/>
      <w:bookmarkEnd w:id="6981"/>
      <w:r>
        <w:rPr>
          <w:rtl/>
        </w:rPr>
        <w:t xml:space="preserve">עמודים </w:t>
      </w:r>
      <w:bookmarkStart w:id="6982" w:name="_ETM_Q15_330860"/>
      <w:bookmarkEnd w:id="6982"/>
      <w:r>
        <w:rPr>
          <w:rFonts w:hint="cs"/>
          <w:rtl/>
        </w:rPr>
        <w:t xml:space="preserve">הם שלחו, </w:t>
      </w:r>
      <w:bookmarkStart w:id="6983" w:name="_ETM_Q15_332362"/>
      <w:bookmarkEnd w:id="6983"/>
      <w:r>
        <w:rPr>
          <w:rtl/>
        </w:rPr>
        <w:t xml:space="preserve">שהם </w:t>
      </w:r>
      <w:bookmarkStart w:id="6984" w:name="_ETM_Q15_331070"/>
      <w:bookmarkEnd w:id="6984"/>
      <w:r>
        <w:rPr>
          <w:rtl/>
        </w:rPr>
        <w:t xml:space="preserve">קוראים </w:t>
      </w:r>
      <w:bookmarkStart w:id="6985" w:name="_ETM_Q15_331340"/>
      <w:bookmarkEnd w:id="6985"/>
      <w:r>
        <w:rPr>
          <w:rtl/>
        </w:rPr>
        <w:t xml:space="preserve">לו </w:t>
      </w:r>
      <w:bookmarkStart w:id="6986" w:name="_ETM_Q15_332570"/>
      <w:bookmarkEnd w:id="6986"/>
      <w:r>
        <w:rPr>
          <w:rFonts w:hint="cs"/>
          <w:rtl/>
        </w:rPr>
        <w:t>לשימוע בגלל שבת. עובד</w:t>
      </w:r>
      <w:r>
        <w:rPr>
          <w:rtl/>
        </w:rPr>
        <w:t xml:space="preserve"> </w:t>
      </w:r>
      <w:bookmarkStart w:id="6987" w:name="_ETM_Q15_335010"/>
      <w:bookmarkEnd w:id="6987"/>
      <w:r>
        <w:rPr>
          <w:rtl/>
        </w:rPr>
        <w:t>גרוע</w:t>
      </w:r>
      <w:r>
        <w:rPr>
          <w:rFonts w:hint="cs"/>
          <w:rtl/>
        </w:rPr>
        <w:t>.</w:t>
      </w:r>
      <w:r>
        <w:rPr>
          <w:rtl/>
        </w:rPr>
        <w:t xml:space="preserve"> </w:t>
      </w:r>
      <w:bookmarkStart w:id="6988" w:name="_ETM_Q15_336440"/>
      <w:bookmarkEnd w:id="6988"/>
      <w:r>
        <w:rPr>
          <w:rtl/>
        </w:rPr>
        <w:t>אגב</w:t>
      </w:r>
      <w:r>
        <w:rPr>
          <w:rFonts w:hint="cs"/>
          <w:rtl/>
        </w:rPr>
        <w:t>,</w:t>
      </w:r>
      <w:r>
        <w:rPr>
          <w:rtl/>
        </w:rPr>
        <w:t xml:space="preserve"> </w:t>
      </w:r>
      <w:bookmarkStart w:id="6989" w:name="_ETM_Q15_336710"/>
      <w:bookmarkEnd w:id="6989"/>
      <w:r>
        <w:rPr>
          <w:rtl/>
        </w:rPr>
        <w:t xml:space="preserve">בסוף </w:t>
      </w:r>
      <w:bookmarkStart w:id="6990" w:name="_ETM_Q15_337010"/>
      <w:bookmarkEnd w:id="6990"/>
      <w:r>
        <w:rPr>
          <w:rtl/>
        </w:rPr>
        <w:t>ה</w:t>
      </w:r>
      <w:r>
        <w:rPr>
          <w:rFonts w:hint="cs"/>
          <w:rtl/>
        </w:rPr>
        <w:t>ם</w:t>
      </w:r>
      <w:r>
        <w:rPr>
          <w:rtl/>
        </w:rPr>
        <w:t xml:space="preserve"> </w:t>
      </w:r>
      <w:bookmarkStart w:id="6991" w:name="_ETM_Q15_337130"/>
      <w:bookmarkEnd w:id="6991"/>
      <w:r>
        <w:rPr>
          <w:rFonts w:hint="cs"/>
          <w:rtl/>
        </w:rPr>
        <w:t>ביטלו</w:t>
      </w:r>
      <w:r>
        <w:rPr>
          <w:rtl/>
        </w:rPr>
        <w:t xml:space="preserve"> </w:t>
      </w:r>
      <w:bookmarkStart w:id="6992" w:name="_ETM_Q15_337460"/>
      <w:bookmarkEnd w:id="6992"/>
      <w:r>
        <w:rPr>
          <w:rtl/>
        </w:rPr>
        <w:t xml:space="preserve">את </w:t>
      </w:r>
      <w:bookmarkStart w:id="6993" w:name="_ETM_Q15_337639"/>
      <w:bookmarkEnd w:id="6993"/>
      <w:r>
        <w:rPr>
          <w:rtl/>
        </w:rPr>
        <w:t xml:space="preserve">זה </w:t>
      </w:r>
      <w:bookmarkStart w:id="6994" w:name="_ETM_Q15_337850"/>
      <w:bookmarkStart w:id="6995" w:name="_ETM_Q15_339050"/>
      <w:bookmarkEnd w:id="6994"/>
      <w:bookmarkEnd w:id="6995"/>
      <w:r>
        <w:rPr>
          <w:rtl/>
        </w:rPr>
        <w:t xml:space="preserve">ומאפשרים </w:t>
      </w:r>
      <w:bookmarkStart w:id="6996" w:name="_ETM_Q15_339620"/>
      <w:bookmarkEnd w:id="6996"/>
      <w:r>
        <w:rPr>
          <w:rtl/>
        </w:rPr>
        <w:t xml:space="preserve">לו </w:t>
      </w:r>
      <w:bookmarkStart w:id="6997" w:name="_ETM_Q15_339740"/>
      <w:bookmarkEnd w:id="6997"/>
      <w:r>
        <w:rPr>
          <w:rtl/>
        </w:rPr>
        <w:t xml:space="preserve">להמשיך </w:t>
      </w:r>
      <w:bookmarkStart w:id="6998" w:name="_ETM_Q15_340100"/>
      <w:bookmarkEnd w:id="6998"/>
      <w:r>
        <w:rPr>
          <w:rtl/>
        </w:rPr>
        <w:t>לעבוד</w:t>
      </w:r>
      <w:r w:rsidR="005448E5">
        <w:rPr>
          <w:rFonts w:hint="cs"/>
          <w:rtl/>
        </w:rPr>
        <w:t>,</w:t>
      </w:r>
      <w:r>
        <w:rPr>
          <w:rtl/>
        </w:rPr>
        <w:t xml:space="preserve"> </w:t>
      </w:r>
      <w:bookmarkStart w:id="6999" w:name="_ETM_Q15_340430"/>
      <w:bookmarkEnd w:id="6999"/>
      <w:r>
        <w:rPr>
          <w:rtl/>
        </w:rPr>
        <w:t xml:space="preserve">בגלל </w:t>
      </w:r>
      <w:bookmarkStart w:id="7000" w:name="_ETM_Q15_340730"/>
      <w:bookmarkEnd w:id="7000"/>
      <w:r>
        <w:rPr>
          <w:rtl/>
        </w:rPr>
        <w:t xml:space="preserve">החוק </w:t>
      </w:r>
      <w:bookmarkStart w:id="7001" w:name="_ETM_Q15_341060"/>
      <w:bookmarkEnd w:id="7001"/>
      <w:r>
        <w:rPr>
          <w:rtl/>
        </w:rPr>
        <w:t>הזה</w:t>
      </w:r>
      <w:r>
        <w:rPr>
          <w:rFonts w:hint="cs"/>
          <w:rtl/>
        </w:rPr>
        <w:t>.</w:t>
      </w:r>
      <w:bookmarkStart w:id="7002" w:name="_ETM_Q15_342000"/>
      <w:bookmarkEnd w:id="7002"/>
    </w:p>
    <w:p w:rsidR="00BC0146" w:rsidRDefault="00BC0146" w:rsidP="00BA6176">
      <w:pPr>
        <w:rPr>
          <w:rtl/>
        </w:rPr>
      </w:pPr>
      <w:bookmarkStart w:id="7003" w:name="_ETM_Q15_342385"/>
      <w:bookmarkStart w:id="7004" w:name="_ETM_Q15_342435"/>
      <w:bookmarkStart w:id="7005" w:name="_ETM_Q15_342657"/>
      <w:bookmarkEnd w:id="7003"/>
      <w:bookmarkEnd w:id="7004"/>
      <w:bookmarkEnd w:id="7005"/>
    </w:p>
    <w:p w:rsidR="00BC0146" w:rsidRDefault="00BC0146" w:rsidP="005448E5">
      <w:pPr>
        <w:rPr>
          <w:rtl/>
        </w:rPr>
      </w:pPr>
      <w:bookmarkStart w:id="7006" w:name="_ETM_Q15_342690"/>
      <w:bookmarkEnd w:id="7006"/>
      <w:r>
        <w:rPr>
          <w:rFonts w:hint="cs"/>
          <w:rtl/>
        </w:rPr>
        <w:t>ה</w:t>
      </w:r>
      <w:r>
        <w:rPr>
          <w:rtl/>
        </w:rPr>
        <w:t xml:space="preserve">חוק </w:t>
      </w:r>
      <w:bookmarkStart w:id="7007" w:name="_ETM_Q15_342300"/>
      <w:bookmarkEnd w:id="7007"/>
      <w:r>
        <w:rPr>
          <w:rFonts w:hint="cs"/>
          <w:rtl/>
        </w:rPr>
        <w:t>ה</w:t>
      </w:r>
      <w:r>
        <w:rPr>
          <w:rtl/>
        </w:rPr>
        <w:t xml:space="preserve">זה </w:t>
      </w:r>
      <w:bookmarkStart w:id="7008" w:name="_ETM_Q15_343300"/>
      <w:bookmarkEnd w:id="7008"/>
      <w:r>
        <w:rPr>
          <w:rtl/>
        </w:rPr>
        <w:t xml:space="preserve">אפשר </w:t>
      </w:r>
      <w:bookmarkStart w:id="7009" w:name="_ETM_Q15_343840"/>
      <w:bookmarkEnd w:id="7009"/>
      <w:r>
        <w:rPr>
          <w:rtl/>
        </w:rPr>
        <w:t xml:space="preserve">והכניס </w:t>
      </w:r>
      <w:bookmarkStart w:id="7010" w:name="_ETM_Q15_345930"/>
      <w:bookmarkEnd w:id="7010"/>
      <w:r>
        <w:rPr>
          <w:rFonts w:hint="cs"/>
          <w:rtl/>
        </w:rPr>
        <w:t xml:space="preserve">רוח </w:t>
      </w:r>
      <w:r>
        <w:rPr>
          <w:rtl/>
        </w:rPr>
        <w:t>מסוימת</w:t>
      </w:r>
      <w:r>
        <w:rPr>
          <w:rFonts w:hint="cs"/>
          <w:rtl/>
        </w:rPr>
        <w:t>,</w:t>
      </w:r>
      <w:r>
        <w:rPr>
          <w:rtl/>
        </w:rPr>
        <w:t xml:space="preserve"> </w:t>
      </w:r>
      <w:bookmarkStart w:id="7011" w:name="_ETM_Q15_346800"/>
      <w:bookmarkEnd w:id="7011"/>
      <w:r>
        <w:rPr>
          <w:rtl/>
        </w:rPr>
        <w:t>טובה</w:t>
      </w:r>
      <w:r>
        <w:rPr>
          <w:rFonts w:hint="cs"/>
          <w:rtl/>
        </w:rPr>
        <w:t>,</w:t>
      </w:r>
      <w:r>
        <w:rPr>
          <w:rtl/>
        </w:rPr>
        <w:t xml:space="preserve"> </w:t>
      </w:r>
      <w:bookmarkStart w:id="7012" w:name="_ETM_Q15_347800"/>
      <w:bookmarkEnd w:id="7012"/>
      <w:r>
        <w:rPr>
          <w:rFonts w:hint="cs"/>
          <w:rtl/>
        </w:rPr>
        <w:t>ש</w:t>
      </w:r>
      <w:r>
        <w:rPr>
          <w:rtl/>
        </w:rPr>
        <w:t xml:space="preserve">אם </w:t>
      </w:r>
      <w:bookmarkStart w:id="7013" w:name="_ETM_Q15_347980"/>
      <w:bookmarkEnd w:id="7013"/>
      <w:r>
        <w:rPr>
          <w:rtl/>
        </w:rPr>
        <w:t xml:space="preserve">אדם </w:t>
      </w:r>
      <w:bookmarkStart w:id="7014" w:name="_ETM_Q15_348250"/>
      <w:bookmarkEnd w:id="7014"/>
      <w:r>
        <w:rPr>
          <w:rtl/>
        </w:rPr>
        <w:t xml:space="preserve">מבקש </w:t>
      </w:r>
      <w:bookmarkStart w:id="7015" w:name="_ETM_Q15_348730"/>
      <w:bookmarkEnd w:id="7015"/>
      <w:r w:rsidR="005448E5">
        <w:rPr>
          <w:rFonts w:hint="cs"/>
          <w:rtl/>
        </w:rPr>
        <w:t>ש</w:t>
      </w:r>
      <w:r>
        <w:rPr>
          <w:rtl/>
        </w:rPr>
        <w:t xml:space="preserve">לא </w:t>
      </w:r>
      <w:bookmarkStart w:id="7016" w:name="_ETM_Q15_348820"/>
      <w:bookmarkEnd w:id="7016"/>
      <w:r>
        <w:rPr>
          <w:rtl/>
        </w:rPr>
        <w:t>לעבו</w:t>
      </w:r>
      <w:r>
        <w:rPr>
          <w:rFonts w:hint="cs"/>
          <w:rtl/>
        </w:rPr>
        <w:t>ד</w:t>
      </w:r>
      <w:r>
        <w:rPr>
          <w:rtl/>
        </w:rPr>
        <w:t xml:space="preserve"> </w:t>
      </w:r>
      <w:bookmarkStart w:id="7017" w:name="_ETM_Q15_349210"/>
      <w:bookmarkEnd w:id="7017"/>
      <w:r>
        <w:rPr>
          <w:rFonts w:hint="cs"/>
          <w:rtl/>
        </w:rPr>
        <w:t>ב</w:t>
      </w:r>
      <w:r>
        <w:rPr>
          <w:rtl/>
        </w:rPr>
        <w:t>שבת</w:t>
      </w:r>
      <w:r>
        <w:rPr>
          <w:rFonts w:hint="cs"/>
          <w:rtl/>
        </w:rPr>
        <w:t>, הוא</w:t>
      </w:r>
      <w:r>
        <w:rPr>
          <w:rtl/>
        </w:rPr>
        <w:t xml:space="preserve"> </w:t>
      </w:r>
      <w:bookmarkStart w:id="7018" w:name="_ETM_Q15_350169"/>
      <w:bookmarkEnd w:id="7018"/>
      <w:r>
        <w:rPr>
          <w:rtl/>
        </w:rPr>
        <w:t xml:space="preserve">לא </w:t>
      </w:r>
      <w:bookmarkStart w:id="7019" w:name="_ETM_Q15_350320"/>
      <w:bookmarkEnd w:id="7019"/>
      <w:r>
        <w:rPr>
          <w:rtl/>
        </w:rPr>
        <w:t xml:space="preserve">יעבוד </w:t>
      </w:r>
      <w:bookmarkStart w:id="7020" w:name="_ETM_Q15_350710"/>
      <w:bookmarkEnd w:id="7020"/>
      <w:r>
        <w:rPr>
          <w:rtl/>
        </w:rPr>
        <w:t>בשבת</w:t>
      </w:r>
      <w:r>
        <w:rPr>
          <w:rFonts w:hint="cs"/>
          <w:rtl/>
        </w:rPr>
        <w:t>.</w:t>
      </w:r>
      <w:bookmarkStart w:id="7021" w:name="_ETM_Q15_351160"/>
      <w:bookmarkEnd w:id="7021"/>
      <w:r>
        <w:rPr>
          <w:rFonts w:hint="cs"/>
          <w:rtl/>
        </w:rPr>
        <w:t xml:space="preserve"> ו</w:t>
      </w:r>
      <w:r>
        <w:rPr>
          <w:rtl/>
        </w:rPr>
        <w:t xml:space="preserve">אז </w:t>
      </w:r>
      <w:bookmarkStart w:id="7022" w:name="_ETM_Q15_351820"/>
      <w:bookmarkEnd w:id="7022"/>
      <w:r>
        <w:rPr>
          <w:rtl/>
        </w:rPr>
        <w:t xml:space="preserve">באו </w:t>
      </w:r>
      <w:bookmarkStart w:id="7023" w:name="_ETM_Q15_352090"/>
      <w:bookmarkEnd w:id="7023"/>
      <w:r>
        <w:rPr>
          <w:rtl/>
        </w:rPr>
        <w:t>אלי</w:t>
      </w:r>
      <w:r>
        <w:rPr>
          <w:rFonts w:hint="cs"/>
          <w:rtl/>
        </w:rPr>
        <w:t>י</w:t>
      </w:r>
      <w:r>
        <w:rPr>
          <w:rtl/>
        </w:rPr>
        <w:t xml:space="preserve"> </w:t>
      </w:r>
      <w:bookmarkStart w:id="7024" w:name="_ETM_Q15_352240"/>
      <w:bookmarkEnd w:id="7024"/>
      <w:r>
        <w:rPr>
          <w:rtl/>
        </w:rPr>
        <w:t>עם</w:t>
      </w:r>
      <w:r>
        <w:rPr>
          <w:rFonts w:hint="cs"/>
          <w:rtl/>
        </w:rPr>
        <w:t xml:space="preserve"> הנושא של</w:t>
      </w:r>
      <w:r>
        <w:rPr>
          <w:rtl/>
        </w:rPr>
        <w:t xml:space="preserve"> </w:t>
      </w:r>
      <w:bookmarkStart w:id="7025" w:name="_ETM_Q15_352750"/>
      <w:bookmarkEnd w:id="7025"/>
      <w:r>
        <w:rPr>
          <w:rtl/>
        </w:rPr>
        <w:t>התעשייה</w:t>
      </w:r>
      <w:r>
        <w:rPr>
          <w:rFonts w:hint="cs"/>
          <w:rtl/>
        </w:rPr>
        <w:t xml:space="preserve">. דיבר </w:t>
      </w:r>
      <w:bookmarkStart w:id="7026" w:name="_ETM_Q15_355604"/>
      <w:bookmarkEnd w:id="7026"/>
      <w:r>
        <w:rPr>
          <w:rFonts w:hint="cs"/>
          <w:rtl/>
        </w:rPr>
        <w:t>איתי</w:t>
      </w:r>
      <w:r>
        <w:rPr>
          <w:rtl/>
        </w:rPr>
        <w:t xml:space="preserve"> </w:t>
      </w:r>
      <w:bookmarkStart w:id="7027" w:name="_ETM_Q15_353940"/>
      <w:bookmarkStart w:id="7028" w:name="_ETM_Q15_354419"/>
      <w:bookmarkEnd w:id="7027"/>
      <w:bookmarkEnd w:id="7028"/>
      <w:r>
        <w:rPr>
          <w:rtl/>
        </w:rPr>
        <w:t xml:space="preserve">מישהו </w:t>
      </w:r>
      <w:bookmarkStart w:id="7029" w:name="_ETM_Q15_355700"/>
      <w:bookmarkEnd w:id="7029"/>
      <w:r>
        <w:rPr>
          <w:rtl/>
        </w:rPr>
        <w:t xml:space="preserve">בכיר </w:t>
      </w:r>
      <w:bookmarkStart w:id="7030" w:name="_ETM_Q15_356510"/>
      <w:bookmarkEnd w:id="7030"/>
      <w:r>
        <w:rPr>
          <w:rFonts w:hint="cs"/>
          <w:rtl/>
        </w:rPr>
        <w:t>ב</w:t>
      </w:r>
      <w:r>
        <w:rPr>
          <w:rtl/>
        </w:rPr>
        <w:t xml:space="preserve">לשכת </w:t>
      </w:r>
      <w:bookmarkStart w:id="7031" w:name="_ETM_Q15_356930"/>
      <w:bookmarkEnd w:id="7031"/>
      <w:r>
        <w:rPr>
          <w:rtl/>
        </w:rPr>
        <w:t xml:space="preserve">ראש </w:t>
      </w:r>
      <w:bookmarkStart w:id="7032" w:name="_ETM_Q15_357139"/>
      <w:bookmarkEnd w:id="7032"/>
      <w:r>
        <w:rPr>
          <w:rtl/>
        </w:rPr>
        <w:t>הממשלה</w:t>
      </w:r>
      <w:r>
        <w:rPr>
          <w:rFonts w:hint="cs"/>
          <w:rtl/>
        </w:rPr>
        <w:t>:</w:t>
      </w:r>
      <w:r>
        <w:rPr>
          <w:rtl/>
        </w:rPr>
        <w:t xml:space="preserve"> </w:t>
      </w:r>
      <w:bookmarkStart w:id="7033" w:name="_ETM_Q15_358480"/>
      <w:bookmarkEnd w:id="7033"/>
      <w:r>
        <w:rPr>
          <w:rtl/>
        </w:rPr>
        <w:t xml:space="preserve">התעשייה </w:t>
      </w:r>
      <w:bookmarkStart w:id="7034" w:name="_ETM_Q15_359080"/>
      <w:bookmarkEnd w:id="7034"/>
      <w:r>
        <w:rPr>
          <w:rtl/>
        </w:rPr>
        <w:t>תיפגע</w:t>
      </w:r>
      <w:r>
        <w:rPr>
          <w:rFonts w:hint="cs"/>
          <w:rtl/>
        </w:rPr>
        <w:t>. אמרתי לו:</w:t>
      </w:r>
      <w:bookmarkStart w:id="7035" w:name="_ETM_Q15_360520"/>
      <w:bookmarkEnd w:id="7035"/>
      <w:r>
        <w:rPr>
          <w:rFonts w:hint="cs"/>
          <w:rtl/>
        </w:rPr>
        <w:t xml:space="preserve"> למה</w:t>
      </w:r>
      <w:r>
        <w:rPr>
          <w:rtl/>
        </w:rPr>
        <w:t xml:space="preserve"> </w:t>
      </w:r>
      <w:bookmarkStart w:id="7036" w:name="_ETM_Q15_361090"/>
      <w:bookmarkEnd w:id="7036"/>
      <w:r>
        <w:rPr>
          <w:rtl/>
        </w:rPr>
        <w:t xml:space="preserve">התעשייה </w:t>
      </w:r>
      <w:bookmarkStart w:id="7037" w:name="_ETM_Q15_361540"/>
      <w:bookmarkEnd w:id="7037"/>
      <w:r>
        <w:rPr>
          <w:rtl/>
        </w:rPr>
        <w:t>תיפגע</w:t>
      </w:r>
      <w:r>
        <w:rPr>
          <w:rFonts w:hint="cs"/>
          <w:rtl/>
        </w:rPr>
        <w:t>? בגלל</w:t>
      </w:r>
      <w:r>
        <w:rPr>
          <w:rtl/>
        </w:rPr>
        <w:t xml:space="preserve"> </w:t>
      </w:r>
      <w:bookmarkStart w:id="7038" w:name="_ETM_Q15_362320"/>
      <w:bookmarkEnd w:id="7038"/>
      <w:r>
        <w:rPr>
          <w:rtl/>
        </w:rPr>
        <w:t xml:space="preserve">שכולם </w:t>
      </w:r>
      <w:bookmarkStart w:id="7039" w:name="_ETM_Q15_362740"/>
      <w:bookmarkEnd w:id="7039"/>
      <w:r>
        <w:rPr>
          <w:rtl/>
        </w:rPr>
        <w:t xml:space="preserve">ירצו </w:t>
      </w:r>
      <w:bookmarkStart w:id="7040" w:name="_ETM_Q15_363040"/>
      <w:bookmarkEnd w:id="7040"/>
      <w:r w:rsidR="005448E5">
        <w:rPr>
          <w:rFonts w:hint="cs"/>
          <w:rtl/>
        </w:rPr>
        <w:t>ש</w:t>
      </w:r>
      <w:r>
        <w:rPr>
          <w:rtl/>
        </w:rPr>
        <w:t xml:space="preserve">לא </w:t>
      </w:r>
      <w:bookmarkStart w:id="7041" w:name="_ETM_Q15_363160"/>
      <w:bookmarkEnd w:id="7041"/>
      <w:r>
        <w:rPr>
          <w:rtl/>
        </w:rPr>
        <w:t xml:space="preserve">לעבוד </w:t>
      </w:r>
      <w:bookmarkStart w:id="7042" w:name="_ETM_Q15_363460"/>
      <w:bookmarkEnd w:id="7042"/>
      <w:r>
        <w:rPr>
          <w:rtl/>
        </w:rPr>
        <w:t>בשבת</w:t>
      </w:r>
      <w:r>
        <w:rPr>
          <w:rFonts w:hint="cs"/>
          <w:rtl/>
        </w:rPr>
        <w:t>?</w:t>
      </w:r>
      <w:r>
        <w:rPr>
          <w:rtl/>
        </w:rPr>
        <w:t xml:space="preserve"> </w:t>
      </w:r>
      <w:bookmarkStart w:id="7043" w:name="_ETM_Q15_363850"/>
      <w:bookmarkEnd w:id="7043"/>
      <w:r>
        <w:rPr>
          <w:rtl/>
        </w:rPr>
        <w:t>בסדר</w:t>
      </w:r>
      <w:r>
        <w:rPr>
          <w:rFonts w:hint="cs"/>
          <w:rtl/>
        </w:rPr>
        <w:t>. יש ועדה</w:t>
      </w:r>
      <w:r w:rsidR="005448E5">
        <w:rPr>
          <w:rFonts w:hint="cs"/>
          <w:rtl/>
        </w:rPr>
        <w:t>.</w:t>
      </w:r>
      <w:r>
        <w:rPr>
          <w:rtl/>
        </w:rPr>
        <w:t xml:space="preserve"> </w:t>
      </w:r>
      <w:bookmarkStart w:id="7044" w:name="_ETM_Q15_366260"/>
      <w:bookmarkEnd w:id="7044"/>
      <w:r>
        <w:rPr>
          <w:rtl/>
        </w:rPr>
        <w:t>נוריד</w:t>
      </w:r>
      <w:r>
        <w:rPr>
          <w:rFonts w:hint="cs"/>
          <w:rtl/>
        </w:rPr>
        <w:t xml:space="preserve"> את הדרג </w:t>
      </w:r>
      <w:bookmarkStart w:id="7045" w:name="_ETM_Q15_366530"/>
      <w:bookmarkStart w:id="7046" w:name="_ETM_Q15_367130"/>
      <w:bookmarkEnd w:id="7045"/>
      <w:bookmarkEnd w:id="7046"/>
      <w:r w:rsidR="005448E5">
        <w:rPr>
          <w:rFonts w:hint="eastAsia"/>
          <w:rtl/>
        </w:rPr>
        <w:t xml:space="preserve">– </w:t>
      </w:r>
      <w:r>
        <w:rPr>
          <w:rtl/>
        </w:rPr>
        <w:t xml:space="preserve">פקידים </w:t>
      </w:r>
      <w:bookmarkStart w:id="7047" w:name="_ETM_Q15_369070"/>
      <w:bookmarkEnd w:id="7047"/>
      <w:r>
        <w:rPr>
          <w:rtl/>
        </w:rPr>
        <w:t xml:space="preserve">בדרג </w:t>
      </w:r>
      <w:bookmarkStart w:id="7048" w:name="_ETM_Q15_369520"/>
      <w:bookmarkEnd w:id="7048"/>
      <w:r>
        <w:rPr>
          <w:rtl/>
        </w:rPr>
        <w:t>נמוך</w:t>
      </w:r>
      <w:r>
        <w:rPr>
          <w:rFonts w:hint="cs"/>
          <w:rtl/>
        </w:rPr>
        <w:t>,</w:t>
      </w:r>
      <w:r>
        <w:rPr>
          <w:rtl/>
        </w:rPr>
        <w:t xml:space="preserve"> </w:t>
      </w:r>
      <w:bookmarkStart w:id="7049" w:name="_ETM_Q15_370030"/>
      <w:bookmarkEnd w:id="7049"/>
      <w:r>
        <w:rPr>
          <w:rtl/>
        </w:rPr>
        <w:t xml:space="preserve">אלה </w:t>
      </w:r>
      <w:bookmarkStart w:id="7050" w:name="_ETM_Q15_370870"/>
      <w:bookmarkEnd w:id="7050"/>
      <w:r>
        <w:rPr>
          <w:rFonts w:hint="cs"/>
          <w:rtl/>
        </w:rPr>
        <w:t>ש</w:t>
      </w:r>
      <w:r>
        <w:rPr>
          <w:rtl/>
        </w:rPr>
        <w:t xml:space="preserve">מקבלים </w:t>
      </w:r>
      <w:bookmarkStart w:id="7051" w:name="_ETM_Q15_371320"/>
      <w:bookmarkEnd w:id="7051"/>
      <w:r>
        <w:rPr>
          <w:rtl/>
        </w:rPr>
        <w:t xml:space="preserve">את </w:t>
      </w:r>
      <w:bookmarkStart w:id="7052" w:name="_ETM_Q15_371470"/>
      <w:bookmarkEnd w:id="7052"/>
      <w:r>
        <w:rPr>
          <w:rtl/>
        </w:rPr>
        <w:t xml:space="preserve">ההחלטה </w:t>
      </w:r>
      <w:bookmarkStart w:id="7053" w:name="_ETM_Q15_372760"/>
      <w:bookmarkEnd w:id="7053"/>
      <w:r w:rsidR="005448E5">
        <w:rPr>
          <w:rFonts w:hint="cs"/>
          <w:rtl/>
        </w:rPr>
        <w:t xml:space="preserve">– </w:t>
      </w:r>
      <w:r>
        <w:rPr>
          <w:rtl/>
        </w:rPr>
        <w:t xml:space="preserve">ואז </w:t>
      </w:r>
      <w:bookmarkStart w:id="7054" w:name="_ETM_Q15_374380"/>
      <w:bookmarkEnd w:id="7054"/>
      <w:r>
        <w:rPr>
          <w:rFonts w:hint="cs"/>
          <w:rtl/>
        </w:rPr>
        <w:t xml:space="preserve">אם </w:t>
      </w:r>
      <w:bookmarkStart w:id="7055" w:name="_ETM_Q15_375419"/>
      <w:bookmarkEnd w:id="7055"/>
      <w:r>
        <w:rPr>
          <w:rFonts w:hint="cs"/>
          <w:rtl/>
        </w:rPr>
        <w:t>אכן י</w:t>
      </w:r>
      <w:r>
        <w:rPr>
          <w:rtl/>
        </w:rPr>
        <w:t xml:space="preserve">תברר </w:t>
      </w:r>
      <w:bookmarkStart w:id="7056" w:name="_ETM_Q15_375370"/>
      <w:bookmarkEnd w:id="7056"/>
      <w:r>
        <w:rPr>
          <w:rtl/>
        </w:rPr>
        <w:t>שאי</w:t>
      </w:r>
      <w:bookmarkStart w:id="7057" w:name="_ETM_Q15_375970"/>
      <w:bookmarkEnd w:id="7057"/>
      <w:r w:rsidR="005448E5">
        <w:rPr>
          <w:rFonts w:hint="cs"/>
          <w:rtl/>
        </w:rPr>
        <w:t>-</w:t>
      </w:r>
      <w:r>
        <w:rPr>
          <w:rtl/>
        </w:rPr>
        <w:t>אפשר</w:t>
      </w:r>
      <w:r>
        <w:rPr>
          <w:rFonts w:hint="cs"/>
          <w:rtl/>
        </w:rPr>
        <w:t xml:space="preserve">, </w:t>
      </w:r>
      <w:r w:rsidR="005448E5">
        <w:rPr>
          <w:rFonts w:hint="cs"/>
          <w:rtl/>
        </w:rPr>
        <w:t>ש</w:t>
      </w:r>
      <w:r>
        <w:rPr>
          <w:rFonts w:hint="cs"/>
          <w:rtl/>
        </w:rPr>
        <w:t>מדובר</w:t>
      </w:r>
      <w:bookmarkStart w:id="7058" w:name="_ETM_Q15_376940"/>
      <w:bookmarkStart w:id="7059" w:name="_ETM_Q15_377389"/>
      <w:bookmarkEnd w:id="7058"/>
      <w:bookmarkEnd w:id="7059"/>
      <w:r>
        <w:rPr>
          <w:rFonts w:hint="cs"/>
          <w:rtl/>
        </w:rPr>
        <w:t xml:space="preserve"> ב</w:t>
      </w:r>
      <w:r>
        <w:rPr>
          <w:rtl/>
        </w:rPr>
        <w:t xml:space="preserve">עובד </w:t>
      </w:r>
      <w:bookmarkStart w:id="7060" w:name="_ETM_Q15_377720"/>
      <w:bookmarkEnd w:id="7060"/>
      <w:r>
        <w:rPr>
          <w:rtl/>
        </w:rPr>
        <w:t xml:space="preserve">חיוני </w:t>
      </w:r>
      <w:bookmarkStart w:id="7061" w:name="_ETM_Q15_378200"/>
      <w:bookmarkEnd w:id="7061"/>
      <w:r>
        <w:rPr>
          <w:rtl/>
        </w:rPr>
        <w:t xml:space="preserve">או </w:t>
      </w:r>
      <w:bookmarkStart w:id="7062" w:name="_ETM_Q15_378320"/>
      <w:bookmarkEnd w:id="7062"/>
      <w:r>
        <w:rPr>
          <w:rFonts w:hint="cs"/>
          <w:rtl/>
        </w:rPr>
        <w:t>ב</w:t>
      </w:r>
      <w:r>
        <w:rPr>
          <w:rtl/>
        </w:rPr>
        <w:t xml:space="preserve">עובדים </w:t>
      </w:r>
      <w:bookmarkStart w:id="7063" w:name="_ETM_Q15_378860"/>
      <w:bookmarkEnd w:id="7063"/>
      <w:r>
        <w:rPr>
          <w:rtl/>
        </w:rPr>
        <w:t xml:space="preserve">חיוניים </w:t>
      </w:r>
      <w:bookmarkStart w:id="7064" w:name="_ETM_Q15_379400"/>
      <w:bookmarkEnd w:id="7064"/>
      <w:r>
        <w:rPr>
          <w:rtl/>
        </w:rPr>
        <w:t xml:space="preserve">או </w:t>
      </w:r>
      <w:bookmarkStart w:id="7065" w:name="_ETM_Q15_379669"/>
      <w:bookmarkEnd w:id="7065"/>
      <w:r>
        <w:rPr>
          <w:rFonts w:hint="cs"/>
          <w:rtl/>
        </w:rPr>
        <w:t>ב</w:t>
      </w:r>
      <w:r>
        <w:rPr>
          <w:rtl/>
        </w:rPr>
        <w:t xml:space="preserve">פגיעה </w:t>
      </w:r>
      <w:bookmarkStart w:id="7066" w:name="_ETM_Q15_380000"/>
      <w:bookmarkEnd w:id="7066"/>
      <w:r>
        <w:rPr>
          <w:rtl/>
        </w:rPr>
        <w:t>בתעשייה</w:t>
      </w:r>
      <w:r w:rsidR="005448E5">
        <w:rPr>
          <w:rFonts w:hint="cs"/>
          <w:rtl/>
        </w:rPr>
        <w:t>,</w:t>
      </w:r>
      <w:r>
        <w:rPr>
          <w:rtl/>
        </w:rPr>
        <w:t xml:space="preserve"> </w:t>
      </w:r>
      <w:bookmarkStart w:id="7067" w:name="_ETM_Q15_380690"/>
      <w:bookmarkEnd w:id="7067"/>
      <w:r>
        <w:rPr>
          <w:rFonts w:hint="cs"/>
          <w:rtl/>
        </w:rPr>
        <w:t>הם לא יאשרו את זה</w:t>
      </w:r>
      <w:r w:rsidR="005448E5">
        <w:rPr>
          <w:rFonts w:hint="cs"/>
          <w:rtl/>
        </w:rPr>
        <w:t>.</w:t>
      </w:r>
      <w:bookmarkStart w:id="7068" w:name="_ETM_Q15_382537"/>
      <w:bookmarkEnd w:id="7068"/>
      <w:r w:rsidR="005448E5">
        <w:rPr>
          <w:rFonts w:hint="cs"/>
          <w:rtl/>
        </w:rPr>
        <w:t xml:space="preserve"> </w:t>
      </w:r>
      <w:r>
        <w:rPr>
          <w:rFonts w:hint="cs"/>
          <w:rtl/>
        </w:rPr>
        <w:t>זה יחרוג מהחוק</w:t>
      </w:r>
      <w:r w:rsidR="005448E5">
        <w:rPr>
          <w:rFonts w:hint="cs"/>
          <w:rtl/>
        </w:rPr>
        <w:t>,</w:t>
      </w:r>
      <w:r>
        <w:rPr>
          <w:rFonts w:hint="cs"/>
          <w:rtl/>
        </w:rPr>
        <w:t xml:space="preserve"> הם </w:t>
      </w:r>
      <w:r w:rsidR="005448E5">
        <w:rPr>
          <w:rFonts w:hint="cs"/>
          <w:rtl/>
        </w:rPr>
        <w:t xml:space="preserve">אפילו </w:t>
      </w:r>
      <w:r>
        <w:rPr>
          <w:rFonts w:hint="cs"/>
          <w:rtl/>
        </w:rPr>
        <w:t xml:space="preserve">לא צריכים לנמק. </w:t>
      </w:r>
      <w:bookmarkStart w:id="7069" w:name="_ETM_Q15_385090"/>
      <w:bookmarkEnd w:id="7069"/>
      <w:r>
        <w:rPr>
          <w:rtl/>
        </w:rPr>
        <w:t xml:space="preserve">הסכמתי </w:t>
      </w:r>
      <w:bookmarkStart w:id="7070" w:name="_ETM_Q15_385570"/>
      <w:bookmarkEnd w:id="7070"/>
      <w:r>
        <w:rPr>
          <w:rtl/>
        </w:rPr>
        <w:t xml:space="preserve">לעניין </w:t>
      </w:r>
      <w:bookmarkStart w:id="7071" w:name="_ETM_Q15_386020"/>
      <w:bookmarkEnd w:id="7071"/>
      <w:r>
        <w:rPr>
          <w:rtl/>
        </w:rPr>
        <w:t xml:space="preserve">הזה </w:t>
      </w:r>
      <w:bookmarkStart w:id="7072" w:name="_ETM_Q15_386260"/>
      <w:bookmarkEnd w:id="7072"/>
      <w:r>
        <w:rPr>
          <w:rtl/>
        </w:rPr>
        <w:t xml:space="preserve">וזה </w:t>
      </w:r>
      <w:bookmarkStart w:id="7073" w:name="_ETM_Q15_386470"/>
      <w:bookmarkEnd w:id="7073"/>
      <w:r>
        <w:rPr>
          <w:rtl/>
        </w:rPr>
        <w:t xml:space="preserve">נמצא </w:t>
      </w:r>
      <w:bookmarkStart w:id="7074" w:name="_ETM_Q15_386800"/>
      <w:bookmarkEnd w:id="7074"/>
      <w:r>
        <w:rPr>
          <w:rtl/>
        </w:rPr>
        <w:t>בחוק</w:t>
      </w:r>
      <w:r>
        <w:rPr>
          <w:rFonts w:hint="cs"/>
          <w:rtl/>
        </w:rPr>
        <w:t>.</w:t>
      </w:r>
      <w:bookmarkStart w:id="7075" w:name="_ETM_Q15_387860"/>
      <w:bookmarkEnd w:id="7075"/>
    </w:p>
    <w:p w:rsidR="00BC0146" w:rsidRDefault="00BC0146" w:rsidP="00BA6176">
      <w:pPr>
        <w:rPr>
          <w:rtl/>
        </w:rPr>
      </w:pPr>
    </w:p>
    <w:p w:rsidR="00BC0146" w:rsidRDefault="00BC0146" w:rsidP="005448E5">
      <w:pPr>
        <w:rPr>
          <w:rtl/>
        </w:rPr>
      </w:pPr>
      <w:bookmarkStart w:id="7076" w:name="_ETM_Q15_389350"/>
      <w:bookmarkEnd w:id="7076"/>
      <w:r>
        <w:rPr>
          <w:rtl/>
        </w:rPr>
        <w:t xml:space="preserve">שני </w:t>
      </w:r>
      <w:bookmarkStart w:id="7077" w:name="_ETM_Q15_389650"/>
      <w:bookmarkEnd w:id="7077"/>
      <w:r>
        <w:rPr>
          <w:rtl/>
        </w:rPr>
        <w:t xml:space="preserve">שרים </w:t>
      </w:r>
      <w:bookmarkStart w:id="7078" w:name="_ETM_Q15_389980"/>
      <w:bookmarkEnd w:id="7078"/>
      <w:r>
        <w:rPr>
          <w:rtl/>
        </w:rPr>
        <w:t>הגיש</w:t>
      </w:r>
      <w:r>
        <w:rPr>
          <w:rFonts w:hint="cs"/>
          <w:rtl/>
        </w:rPr>
        <w:t>ו</w:t>
      </w:r>
      <w:r>
        <w:rPr>
          <w:rtl/>
        </w:rPr>
        <w:t xml:space="preserve"> </w:t>
      </w:r>
      <w:bookmarkStart w:id="7079" w:name="_ETM_Q15_390310"/>
      <w:bookmarkEnd w:id="7079"/>
      <w:r>
        <w:rPr>
          <w:rtl/>
        </w:rPr>
        <w:t>הסתייגויות</w:t>
      </w:r>
      <w:r w:rsidR="005448E5">
        <w:rPr>
          <w:rFonts w:hint="cs"/>
          <w:rtl/>
        </w:rPr>
        <w:t>,</w:t>
      </w:r>
      <w:r>
        <w:rPr>
          <w:rtl/>
        </w:rPr>
        <w:t xml:space="preserve"> </w:t>
      </w:r>
      <w:bookmarkStart w:id="7080" w:name="_ETM_Q15_392040"/>
      <w:bookmarkEnd w:id="7080"/>
      <w:r>
        <w:rPr>
          <w:rtl/>
        </w:rPr>
        <w:t xml:space="preserve">שר </w:t>
      </w:r>
      <w:bookmarkStart w:id="7081" w:name="_ETM_Q15_392220"/>
      <w:bookmarkEnd w:id="7081"/>
      <w:r>
        <w:rPr>
          <w:rtl/>
        </w:rPr>
        <w:t xml:space="preserve">העבודה </w:t>
      </w:r>
      <w:bookmarkStart w:id="7082" w:name="_ETM_Q15_392730"/>
      <w:bookmarkEnd w:id="7082"/>
      <w:r>
        <w:rPr>
          <w:rtl/>
        </w:rPr>
        <w:t xml:space="preserve">והרווחה </w:t>
      </w:r>
      <w:bookmarkStart w:id="7083" w:name="_ETM_Q15_394750"/>
      <w:bookmarkEnd w:id="7083"/>
      <w:r>
        <w:rPr>
          <w:rFonts w:hint="cs"/>
          <w:rtl/>
        </w:rPr>
        <w:t>ושר ה</w:t>
      </w:r>
      <w:r>
        <w:rPr>
          <w:rtl/>
        </w:rPr>
        <w:t>כלכלה</w:t>
      </w:r>
      <w:r>
        <w:rPr>
          <w:rFonts w:hint="cs"/>
          <w:rtl/>
        </w:rPr>
        <w:t xml:space="preserve"> </w:t>
      </w:r>
      <w:r w:rsidR="005448E5">
        <w:rPr>
          <w:rFonts w:hint="eastAsia"/>
          <w:rtl/>
        </w:rPr>
        <w:t xml:space="preserve">– </w:t>
      </w:r>
      <w:r>
        <w:rPr>
          <w:rFonts w:hint="cs"/>
          <w:rtl/>
        </w:rPr>
        <w:t>הסתייגויות</w:t>
      </w:r>
      <w:r>
        <w:rPr>
          <w:rtl/>
        </w:rPr>
        <w:t xml:space="preserve"> </w:t>
      </w:r>
      <w:bookmarkStart w:id="7084" w:name="_ETM_Q15_396590"/>
      <w:bookmarkEnd w:id="7084"/>
      <w:r>
        <w:rPr>
          <w:rtl/>
        </w:rPr>
        <w:t xml:space="preserve">ברוח </w:t>
      </w:r>
      <w:bookmarkStart w:id="7085" w:name="_ETM_Q15_396920"/>
      <w:bookmarkEnd w:id="7085"/>
      <w:r>
        <w:rPr>
          <w:rtl/>
        </w:rPr>
        <w:t xml:space="preserve">הדברים </w:t>
      </w:r>
      <w:bookmarkStart w:id="7086" w:name="_ETM_Q15_397280"/>
      <w:bookmarkEnd w:id="7086"/>
      <w:r>
        <w:rPr>
          <w:rtl/>
        </w:rPr>
        <w:t>שאמרתי</w:t>
      </w:r>
      <w:bookmarkStart w:id="7087" w:name="_ETM_Q15_398420"/>
      <w:bookmarkEnd w:id="7087"/>
      <w:r>
        <w:rPr>
          <w:rFonts w:hint="cs"/>
          <w:rtl/>
        </w:rPr>
        <w:t>. ישבתי איתם</w:t>
      </w:r>
      <w:r w:rsidR="005448E5">
        <w:rPr>
          <w:rFonts w:hint="cs"/>
          <w:rtl/>
        </w:rPr>
        <w:t>,</w:t>
      </w:r>
      <w:r>
        <w:rPr>
          <w:rFonts w:hint="cs"/>
          <w:rtl/>
        </w:rPr>
        <w:t xml:space="preserve"> ואני רוצה לציין </w:t>
      </w:r>
      <w:bookmarkStart w:id="7088" w:name="_ETM_Q15_402217"/>
      <w:bookmarkEnd w:id="7088"/>
      <w:r>
        <w:rPr>
          <w:rFonts w:hint="cs"/>
          <w:rtl/>
        </w:rPr>
        <w:t>לשבח את חיים כץ, שר העבודה והרווחה, ובעקבותיו גם את שר הכלכלה</w:t>
      </w:r>
      <w:r>
        <w:rPr>
          <w:rtl/>
        </w:rPr>
        <w:t xml:space="preserve"> </w:t>
      </w:r>
      <w:bookmarkStart w:id="7089" w:name="_ETM_Q15_398780"/>
      <w:bookmarkStart w:id="7090" w:name="_ETM_Q15_407270"/>
      <w:bookmarkEnd w:id="7089"/>
      <w:bookmarkEnd w:id="7090"/>
      <w:r>
        <w:rPr>
          <w:rtl/>
        </w:rPr>
        <w:t xml:space="preserve">אלי </w:t>
      </w:r>
      <w:bookmarkStart w:id="7091" w:name="_ETM_Q15_407510"/>
      <w:bookmarkEnd w:id="7091"/>
      <w:r>
        <w:rPr>
          <w:rtl/>
        </w:rPr>
        <w:t>כהן</w:t>
      </w:r>
      <w:r>
        <w:rPr>
          <w:rFonts w:hint="cs"/>
          <w:rtl/>
        </w:rPr>
        <w:t>.</w:t>
      </w:r>
      <w:bookmarkStart w:id="7092" w:name="_ETM_Q15_408600"/>
      <w:bookmarkEnd w:id="7092"/>
      <w:r>
        <w:rPr>
          <w:rFonts w:hint="cs"/>
          <w:rtl/>
        </w:rPr>
        <w:t xml:space="preserve"> </w:t>
      </w:r>
      <w:bookmarkStart w:id="7093" w:name="_ETM_Q15_409799"/>
      <w:bookmarkStart w:id="7094" w:name="_ETM_Q15_409848"/>
      <w:bookmarkStart w:id="7095" w:name="_ETM_Q15_410073"/>
      <w:bookmarkStart w:id="7096" w:name="_ETM_Q15_410107"/>
      <w:bookmarkEnd w:id="7093"/>
      <w:bookmarkEnd w:id="7094"/>
      <w:bookmarkEnd w:id="7095"/>
      <w:bookmarkEnd w:id="7096"/>
      <w:r w:rsidR="005448E5">
        <w:rPr>
          <w:rFonts w:hint="cs"/>
          <w:rtl/>
        </w:rPr>
        <w:t xml:space="preserve">אמרתי להם </w:t>
      </w:r>
      <w:bookmarkStart w:id="7097" w:name="_ETM_Q15_409260"/>
      <w:bookmarkEnd w:id="7097"/>
      <w:r>
        <w:rPr>
          <w:rtl/>
        </w:rPr>
        <w:t xml:space="preserve">את </w:t>
      </w:r>
      <w:bookmarkStart w:id="7098" w:name="_ETM_Q15_409350"/>
      <w:bookmarkEnd w:id="7098"/>
      <w:r>
        <w:rPr>
          <w:rtl/>
        </w:rPr>
        <w:t xml:space="preserve">מה </w:t>
      </w:r>
      <w:bookmarkStart w:id="7099" w:name="_ETM_Q15_409470"/>
      <w:bookmarkEnd w:id="7099"/>
      <w:r>
        <w:rPr>
          <w:rtl/>
        </w:rPr>
        <w:t xml:space="preserve">שאני </w:t>
      </w:r>
      <w:bookmarkStart w:id="7100" w:name="_ETM_Q15_409710"/>
      <w:bookmarkEnd w:id="7100"/>
      <w:r>
        <w:rPr>
          <w:rtl/>
        </w:rPr>
        <w:t xml:space="preserve">אומר </w:t>
      </w:r>
      <w:bookmarkStart w:id="7101" w:name="_ETM_Q15_409890"/>
      <w:bookmarkEnd w:id="7101"/>
      <w:r>
        <w:rPr>
          <w:rtl/>
        </w:rPr>
        <w:t xml:space="preserve">לכם </w:t>
      </w:r>
      <w:bookmarkStart w:id="7102" w:name="_ETM_Q15_410130"/>
      <w:bookmarkEnd w:id="7102"/>
      <w:r>
        <w:rPr>
          <w:rtl/>
        </w:rPr>
        <w:t>עכשיו</w:t>
      </w:r>
      <w:r>
        <w:rPr>
          <w:rFonts w:hint="cs"/>
          <w:rtl/>
        </w:rPr>
        <w:t>.</w:t>
      </w:r>
      <w:r>
        <w:rPr>
          <w:rtl/>
        </w:rPr>
        <w:t xml:space="preserve"> </w:t>
      </w:r>
      <w:bookmarkStart w:id="7103" w:name="_ETM_Q15_410490"/>
      <w:bookmarkEnd w:id="7103"/>
      <w:r>
        <w:rPr>
          <w:rtl/>
        </w:rPr>
        <w:t xml:space="preserve">דיברנו </w:t>
      </w:r>
      <w:bookmarkStart w:id="7104" w:name="_ETM_Q15_410910"/>
      <w:bookmarkEnd w:id="7104"/>
      <w:r>
        <w:rPr>
          <w:rtl/>
        </w:rPr>
        <w:t>א</w:t>
      </w:r>
      <w:r>
        <w:rPr>
          <w:rFonts w:hint="cs"/>
          <w:rtl/>
        </w:rPr>
        <w:t>י</w:t>
      </w:r>
      <w:r>
        <w:rPr>
          <w:rtl/>
        </w:rPr>
        <w:t>תם</w:t>
      </w:r>
      <w:r>
        <w:rPr>
          <w:rFonts w:hint="cs"/>
          <w:rtl/>
        </w:rPr>
        <w:t>,</w:t>
      </w:r>
      <w:r>
        <w:rPr>
          <w:rtl/>
        </w:rPr>
        <w:t xml:space="preserve"> </w:t>
      </w:r>
      <w:bookmarkStart w:id="7105" w:name="_ETM_Q15_411300"/>
      <w:bookmarkEnd w:id="7105"/>
      <w:r w:rsidR="005448E5">
        <w:rPr>
          <w:rFonts w:hint="cs"/>
          <w:rtl/>
        </w:rPr>
        <w:t>ו</w:t>
      </w:r>
      <w:r>
        <w:rPr>
          <w:rtl/>
        </w:rPr>
        <w:t xml:space="preserve">גם </w:t>
      </w:r>
      <w:bookmarkStart w:id="7106" w:name="_ETM_Q15_411480"/>
      <w:bookmarkEnd w:id="7106"/>
      <w:r>
        <w:rPr>
          <w:rtl/>
        </w:rPr>
        <w:t xml:space="preserve">מיקי </w:t>
      </w:r>
      <w:bookmarkStart w:id="7107" w:name="_ETM_Q15_411750"/>
      <w:bookmarkEnd w:id="7107"/>
      <w:r>
        <w:rPr>
          <w:rtl/>
        </w:rPr>
        <w:t xml:space="preserve">זוהר </w:t>
      </w:r>
      <w:bookmarkStart w:id="7108" w:name="_ETM_Q15_412080"/>
      <w:bookmarkEnd w:id="7108"/>
      <w:r>
        <w:rPr>
          <w:rtl/>
        </w:rPr>
        <w:t xml:space="preserve">דיבר </w:t>
      </w:r>
      <w:bookmarkStart w:id="7109" w:name="_ETM_Q15_412410"/>
      <w:bookmarkEnd w:id="7109"/>
      <w:r>
        <w:rPr>
          <w:rtl/>
        </w:rPr>
        <w:t>א</w:t>
      </w:r>
      <w:r>
        <w:rPr>
          <w:rFonts w:hint="cs"/>
          <w:rtl/>
        </w:rPr>
        <w:t>י</w:t>
      </w:r>
      <w:r>
        <w:rPr>
          <w:rtl/>
        </w:rPr>
        <w:t>תם</w:t>
      </w:r>
      <w:r>
        <w:rPr>
          <w:rFonts w:hint="cs"/>
          <w:rtl/>
        </w:rPr>
        <w:t>.</w:t>
      </w:r>
      <w:bookmarkStart w:id="7110" w:name="_ETM_Q15_413640"/>
      <w:bookmarkEnd w:id="7110"/>
      <w:r>
        <w:rPr>
          <w:rFonts w:hint="cs"/>
          <w:rtl/>
        </w:rPr>
        <w:t xml:space="preserve"> עם </w:t>
      </w:r>
      <w:r>
        <w:rPr>
          <w:rtl/>
        </w:rPr>
        <w:t xml:space="preserve">חיים </w:t>
      </w:r>
      <w:bookmarkStart w:id="7111" w:name="_ETM_Q15_413880"/>
      <w:bookmarkEnd w:id="7111"/>
      <w:r>
        <w:rPr>
          <w:rtl/>
        </w:rPr>
        <w:t xml:space="preserve">כץ </w:t>
      </w:r>
      <w:bookmarkStart w:id="7112" w:name="_ETM_Q15_414120"/>
      <w:bookmarkEnd w:id="7112"/>
      <w:r w:rsidR="005448E5">
        <w:rPr>
          <w:rFonts w:hint="cs"/>
          <w:rtl/>
        </w:rPr>
        <w:t xml:space="preserve">גם </w:t>
      </w:r>
      <w:r>
        <w:rPr>
          <w:rtl/>
        </w:rPr>
        <w:t xml:space="preserve">אתה </w:t>
      </w:r>
      <w:bookmarkStart w:id="7113" w:name="_ETM_Q15_414330"/>
      <w:bookmarkStart w:id="7114" w:name="_ETM_Q15_414540"/>
      <w:bookmarkEnd w:id="7113"/>
      <w:bookmarkEnd w:id="7114"/>
      <w:r>
        <w:rPr>
          <w:rtl/>
        </w:rPr>
        <w:t>דיברת</w:t>
      </w:r>
      <w:r>
        <w:rPr>
          <w:rFonts w:hint="cs"/>
          <w:rtl/>
        </w:rPr>
        <w:t>.</w:t>
      </w:r>
      <w:bookmarkStart w:id="7115" w:name="_ETM_Q15_420920"/>
      <w:bookmarkEnd w:id="7115"/>
    </w:p>
    <w:p w:rsidR="00BC0146" w:rsidRDefault="00BC0146" w:rsidP="00BA6176">
      <w:pPr>
        <w:rPr>
          <w:rtl/>
        </w:rPr>
      </w:pPr>
    </w:p>
    <w:sdt>
      <w:sdtPr>
        <w:rPr>
          <w:rtl/>
        </w:rPr>
        <w:alias w:val="קריאה"/>
        <w:tag w:val="&lt;ID&gt;5279&lt;/ID&gt;&lt;Name&gt;מכלוף מיקי זוהר - הליכוד&lt;/Name&gt;&lt;Data&gt;מכלוף מיקי זוהר (הליכוד)&lt;/Data&gt;&lt;Shortcut&gt;מכזו&lt;/Shortcut&gt;"/>
        <w:id w:val="1812829153"/>
        <w:placeholder>
          <w:docPart w:val="FFE98672932F48A5BBCD0BAFEF155313"/>
        </w:placeholder>
        <w15:color w:val="993366"/>
      </w:sdtPr>
      <w:sdtEndPr/>
      <w:sdtContent>
        <w:p w:rsidR="00BC0146" w:rsidRDefault="00BC0146" w:rsidP="00BA6176">
          <w:pPr>
            <w:pStyle w:val="af6"/>
            <w:keepNext/>
            <w:rPr>
              <w:rtl/>
            </w:rPr>
          </w:pPr>
          <w:r w:rsidRPr="00DE1BF8">
            <w:rPr>
              <w:rStyle w:val="aff"/>
              <w:color w:val="000000"/>
              <w:rtl/>
            </w:rPr>
            <w:t>מכלוף מיקי זוהר (הליכוד)</w:t>
          </w:r>
          <w:r w:rsidRPr="00DE1BF8">
            <w:rPr>
              <w:color w:val="000000"/>
              <w:rtl/>
            </w:rPr>
            <w:t>:</w:t>
          </w:r>
        </w:p>
      </w:sdtContent>
    </w:sdt>
    <w:p w:rsidR="00BC0146" w:rsidRDefault="00BC0146" w:rsidP="003B3567">
      <w:pPr>
        <w:rPr>
          <w:rtl/>
        </w:rPr>
      </w:pPr>
    </w:p>
    <w:p w:rsidR="00BC0146" w:rsidRDefault="00BC0146" w:rsidP="00BA6176">
      <w:pPr>
        <w:rPr>
          <w:rtl/>
        </w:rPr>
      </w:pPr>
      <w:r>
        <w:rPr>
          <w:rFonts w:hint="cs"/>
          <w:rtl/>
        </w:rPr>
        <w:t xml:space="preserve">קצת </w:t>
      </w:r>
      <w:r w:rsidR="00E82B6C">
        <w:rPr>
          <w:rFonts w:hint="cs"/>
          <w:rtl/>
        </w:rPr>
        <w:t>– – –</w:t>
      </w:r>
    </w:p>
    <w:p w:rsidR="00BC0146" w:rsidRDefault="00BC0146" w:rsidP="00BA6176">
      <w:pPr>
        <w:rPr>
          <w:rtl/>
        </w:rPr>
      </w:pPr>
      <w:bookmarkStart w:id="7116" w:name="_ETM_Q15_418326"/>
      <w:bookmarkStart w:id="7117" w:name="_ETM_Q15_418391"/>
      <w:bookmarkEnd w:id="7116"/>
      <w:bookmarkEnd w:id="7117"/>
    </w:p>
    <w:bookmarkStart w:id="7118" w:name="_ETM_Q15_418612" w:displacedByCustomXml="next"/>
    <w:bookmarkEnd w:id="7118" w:displacedByCustomXml="next"/>
    <w:bookmarkStart w:id="7119" w:name="_ETM_Q15_418690" w:displacedByCustomXml="next"/>
    <w:bookmarkEnd w:id="7119" w:displacedByCustomXml="next"/>
    <w:sdt>
      <w:sdtPr>
        <w:rPr>
          <w:rFonts w:hint="cs"/>
          <w:rtl/>
        </w:rPr>
        <w:alias w:val="דובר_המשך"/>
        <w:tag w:val="&lt;ID&gt;5562&lt;/ID&gt;&lt;Name&gt;משה גפני - יו&quot;ר ועדה&lt;/Name&gt;&lt;Data&gt;משה גפני (יו&quot;ר ועדת הכספים)&lt;/Data&gt;&lt;Shortcut&gt;משגפ&lt;/Shortcut&gt;"/>
        <w:id w:val="842439949"/>
        <w:placeholder>
          <w:docPart w:val="FFE98672932F48A5BBCD0BAFEF155313"/>
        </w:placeholder>
        <w15:color w:val="993366"/>
      </w:sdtPr>
      <w:sdtEndPr/>
      <w:sdtContent>
        <w:p w:rsidR="00BC0146" w:rsidRDefault="00BC0146" w:rsidP="00BA6176">
          <w:pPr>
            <w:pStyle w:val="-"/>
            <w:keepNext/>
            <w:rPr>
              <w:rtl/>
            </w:rPr>
          </w:pPr>
          <w:r w:rsidRPr="00DE1BF8">
            <w:rPr>
              <w:rStyle w:val="aff"/>
              <w:color w:val="000000"/>
              <w:rtl/>
            </w:rPr>
            <w:t>משה גפני (יו"ר ועדת הכספים)</w:t>
          </w:r>
          <w:r w:rsidRPr="00DE1BF8">
            <w:rPr>
              <w:color w:val="000000"/>
              <w:rtl/>
            </w:rPr>
            <w:t>:</w:t>
          </w:r>
        </w:p>
      </w:sdtContent>
    </w:sdt>
    <w:p w:rsidR="00BC0146" w:rsidRDefault="00BC0146" w:rsidP="003B3567">
      <w:pPr>
        <w:rPr>
          <w:rtl/>
        </w:rPr>
      </w:pPr>
    </w:p>
    <w:p w:rsidR="00BC0146" w:rsidRDefault="00BC0146" w:rsidP="00BA6176">
      <w:pPr>
        <w:rPr>
          <w:rtl/>
        </w:rPr>
      </w:pPr>
      <w:r>
        <w:rPr>
          <w:rFonts w:hint="cs"/>
          <w:rtl/>
        </w:rPr>
        <w:t xml:space="preserve">קצת. </w:t>
      </w:r>
      <w:r>
        <w:rPr>
          <w:rtl/>
        </w:rPr>
        <w:t xml:space="preserve">שכנענו </w:t>
      </w:r>
      <w:bookmarkStart w:id="7120" w:name="_ETM_Q15_421520"/>
      <w:bookmarkEnd w:id="7120"/>
      <w:r>
        <w:rPr>
          <w:rtl/>
        </w:rPr>
        <w:t xml:space="preserve">אותם </w:t>
      </w:r>
      <w:bookmarkStart w:id="7121" w:name="_ETM_Q15_421970"/>
      <w:bookmarkEnd w:id="7121"/>
      <w:r>
        <w:rPr>
          <w:rtl/>
        </w:rPr>
        <w:t xml:space="preserve">שלא </w:t>
      </w:r>
      <w:bookmarkStart w:id="7122" w:name="_ETM_Q15_422360"/>
      <w:bookmarkEnd w:id="7122"/>
      <w:r>
        <w:rPr>
          <w:rtl/>
        </w:rPr>
        <w:t xml:space="preserve">מדובר </w:t>
      </w:r>
      <w:bookmarkStart w:id="7123" w:name="_ETM_Q15_422900"/>
      <w:bookmarkEnd w:id="7123"/>
      <w:r>
        <w:rPr>
          <w:rtl/>
        </w:rPr>
        <w:t xml:space="preserve">על </w:t>
      </w:r>
      <w:bookmarkStart w:id="7124" w:name="_ETM_Q15_423170"/>
      <w:bookmarkEnd w:id="7124"/>
      <w:r>
        <w:rPr>
          <w:rtl/>
        </w:rPr>
        <w:t xml:space="preserve">שום </w:t>
      </w:r>
      <w:bookmarkStart w:id="7125" w:name="_ETM_Q15_423380"/>
      <w:bookmarkEnd w:id="7125"/>
      <w:r>
        <w:rPr>
          <w:rtl/>
        </w:rPr>
        <w:t xml:space="preserve">דבר </w:t>
      </w:r>
      <w:bookmarkStart w:id="7126" w:name="_ETM_Q15_423740"/>
      <w:bookmarkEnd w:id="7126"/>
      <w:r>
        <w:rPr>
          <w:rtl/>
        </w:rPr>
        <w:t xml:space="preserve">מעבר </w:t>
      </w:r>
      <w:bookmarkStart w:id="7127" w:name="_ETM_Q15_424310"/>
      <w:bookmarkEnd w:id="7127"/>
      <w:r>
        <w:rPr>
          <w:rtl/>
        </w:rPr>
        <w:t xml:space="preserve">לעובדה </w:t>
      </w:r>
      <w:bookmarkStart w:id="7128" w:name="_ETM_Q15_424730"/>
      <w:bookmarkEnd w:id="7128"/>
      <w:r>
        <w:rPr>
          <w:rtl/>
        </w:rPr>
        <w:t>ההומני</w:t>
      </w:r>
      <w:r>
        <w:rPr>
          <w:rFonts w:hint="cs"/>
          <w:rtl/>
        </w:rPr>
        <w:t>ת</w:t>
      </w:r>
      <w:r>
        <w:rPr>
          <w:rtl/>
        </w:rPr>
        <w:t xml:space="preserve"> </w:t>
      </w:r>
      <w:bookmarkStart w:id="7129" w:name="_ETM_Q15_426270"/>
      <w:bookmarkEnd w:id="7129"/>
      <w:r>
        <w:rPr>
          <w:rFonts w:hint="cs"/>
          <w:rtl/>
        </w:rPr>
        <w:t>ש</w:t>
      </w:r>
      <w:r>
        <w:rPr>
          <w:rtl/>
        </w:rPr>
        <w:t xml:space="preserve">צריך </w:t>
      </w:r>
      <w:bookmarkStart w:id="7130" w:name="_ETM_Q15_426720"/>
      <w:bookmarkEnd w:id="7130"/>
      <w:r>
        <w:rPr>
          <w:rtl/>
        </w:rPr>
        <w:t xml:space="preserve">לאפשר </w:t>
      </w:r>
      <w:bookmarkStart w:id="7131" w:name="_ETM_Q15_427350"/>
      <w:bookmarkEnd w:id="7131"/>
      <w:r>
        <w:rPr>
          <w:rtl/>
        </w:rPr>
        <w:t xml:space="preserve">למי </w:t>
      </w:r>
      <w:bookmarkStart w:id="7132" w:name="_ETM_Q15_427560"/>
      <w:bookmarkEnd w:id="7132"/>
      <w:r>
        <w:rPr>
          <w:rtl/>
        </w:rPr>
        <w:t xml:space="preserve">שמבקש </w:t>
      </w:r>
      <w:bookmarkStart w:id="7133" w:name="_ETM_Q15_428830"/>
      <w:bookmarkEnd w:id="7133"/>
      <w:r w:rsidR="005448E5">
        <w:rPr>
          <w:rFonts w:hint="cs"/>
          <w:rtl/>
        </w:rPr>
        <w:t>ש</w:t>
      </w:r>
      <w:r>
        <w:rPr>
          <w:rtl/>
        </w:rPr>
        <w:t xml:space="preserve">לא </w:t>
      </w:r>
      <w:bookmarkStart w:id="7134" w:name="_ETM_Q15_428950"/>
      <w:bookmarkEnd w:id="7134"/>
      <w:r>
        <w:rPr>
          <w:rtl/>
        </w:rPr>
        <w:t xml:space="preserve">לעבוד </w:t>
      </w:r>
      <w:bookmarkStart w:id="7135" w:name="_ETM_Q15_429490"/>
      <w:bookmarkEnd w:id="7135"/>
      <w:r>
        <w:rPr>
          <w:rtl/>
        </w:rPr>
        <w:t xml:space="preserve">ביום </w:t>
      </w:r>
      <w:bookmarkStart w:id="7136" w:name="_ETM_Q15_429850"/>
      <w:bookmarkEnd w:id="7136"/>
      <w:r>
        <w:rPr>
          <w:rtl/>
        </w:rPr>
        <w:t xml:space="preserve">שזה </w:t>
      </w:r>
      <w:bookmarkStart w:id="7137" w:name="_ETM_Q15_430120"/>
      <w:bookmarkEnd w:id="7137"/>
      <w:r>
        <w:rPr>
          <w:rtl/>
        </w:rPr>
        <w:t xml:space="preserve">מצוות </w:t>
      </w:r>
      <w:bookmarkStart w:id="7138" w:name="_ETM_Q15_430540"/>
      <w:bookmarkEnd w:id="7138"/>
      <w:r>
        <w:rPr>
          <w:rtl/>
        </w:rPr>
        <w:t xml:space="preserve">דתו </w:t>
      </w:r>
      <w:bookmarkStart w:id="7139" w:name="_ETM_Q15_430840"/>
      <w:bookmarkEnd w:id="7139"/>
      <w:r>
        <w:rPr>
          <w:rFonts w:hint="cs"/>
          <w:rtl/>
        </w:rPr>
        <w:t xml:space="preserve">– </w:t>
      </w:r>
      <w:r>
        <w:rPr>
          <w:rtl/>
        </w:rPr>
        <w:t xml:space="preserve">זה </w:t>
      </w:r>
      <w:bookmarkStart w:id="7140" w:name="_ETM_Q15_430990"/>
      <w:bookmarkEnd w:id="7140"/>
      <w:r>
        <w:rPr>
          <w:rtl/>
        </w:rPr>
        <w:t xml:space="preserve">לא </w:t>
      </w:r>
      <w:bookmarkStart w:id="7141" w:name="_ETM_Q15_431170"/>
      <w:bookmarkEnd w:id="7141"/>
      <w:r>
        <w:rPr>
          <w:rtl/>
        </w:rPr>
        <w:t xml:space="preserve">רק </w:t>
      </w:r>
      <w:bookmarkStart w:id="7142" w:name="_ETM_Q15_431380"/>
      <w:bookmarkEnd w:id="7142"/>
      <w:r>
        <w:rPr>
          <w:rtl/>
        </w:rPr>
        <w:t>יהודים</w:t>
      </w:r>
      <w:r>
        <w:rPr>
          <w:rFonts w:hint="cs"/>
          <w:rtl/>
        </w:rPr>
        <w:t>,</w:t>
      </w:r>
      <w:r>
        <w:rPr>
          <w:rtl/>
        </w:rPr>
        <w:t xml:space="preserve"> </w:t>
      </w:r>
      <w:bookmarkStart w:id="7143" w:name="_ETM_Q15_431800"/>
      <w:bookmarkEnd w:id="7143"/>
      <w:r>
        <w:rPr>
          <w:rtl/>
        </w:rPr>
        <w:t>אמרתי</w:t>
      </w:r>
      <w:r>
        <w:rPr>
          <w:rFonts w:hint="cs"/>
          <w:rtl/>
        </w:rPr>
        <w:t>,</w:t>
      </w:r>
      <w:r>
        <w:rPr>
          <w:rtl/>
        </w:rPr>
        <w:t xml:space="preserve"> </w:t>
      </w:r>
      <w:bookmarkStart w:id="7144" w:name="_ETM_Q15_432950"/>
      <w:bookmarkEnd w:id="7144"/>
      <w:r>
        <w:rPr>
          <w:rtl/>
        </w:rPr>
        <w:t xml:space="preserve">זה </w:t>
      </w:r>
      <w:bookmarkStart w:id="7145" w:name="_ETM_Q15_433070"/>
      <w:bookmarkEnd w:id="7145"/>
      <w:r>
        <w:rPr>
          <w:rtl/>
        </w:rPr>
        <w:t xml:space="preserve">גם </w:t>
      </w:r>
      <w:bookmarkStart w:id="7146" w:name="_ETM_Q15_433280"/>
      <w:bookmarkEnd w:id="7146"/>
      <w:r>
        <w:rPr>
          <w:rtl/>
        </w:rPr>
        <w:t xml:space="preserve">מוסלמים </w:t>
      </w:r>
      <w:bookmarkStart w:id="7147" w:name="_ETM_Q15_433940"/>
      <w:bookmarkEnd w:id="7147"/>
      <w:r>
        <w:rPr>
          <w:rtl/>
        </w:rPr>
        <w:t xml:space="preserve">וגם </w:t>
      </w:r>
      <w:bookmarkStart w:id="7148" w:name="_ETM_Q15_434270"/>
      <w:bookmarkEnd w:id="7148"/>
      <w:r>
        <w:rPr>
          <w:rtl/>
        </w:rPr>
        <w:t>נוצרים</w:t>
      </w:r>
      <w:r>
        <w:rPr>
          <w:rFonts w:hint="cs"/>
          <w:rtl/>
        </w:rPr>
        <w:t>.</w:t>
      </w:r>
      <w:r>
        <w:rPr>
          <w:rtl/>
        </w:rPr>
        <w:t xml:space="preserve"> </w:t>
      </w:r>
      <w:bookmarkStart w:id="7149" w:name="_ETM_Q15_434720"/>
      <w:bookmarkEnd w:id="7149"/>
      <w:r>
        <w:rPr>
          <w:rtl/>
        </w:rPr>
        <w:t>אגב</w:t>
      </w:r>
      <w:r>
        <w:rPr>
          <w:rFonts w:hint="cs"/>
          <w:rtl/>
        </w:rPr>
        <w:t>,</w:t>
      </w:r>
      <w:r>
        <w:rPr>
          <w:rtl/>
        </w:rPr>
        <w:t xml:space="preserve"> </w:t>
      </w:r>
      <w:bookmarkStart w:id="7150" w:name="_ETM_Q15_435970"/>
      <w:bookmarkEnd w:id="7150"/>
      <w:r>
        <w:rPr>
          <w:rtl/>
        </w:rPr>
        <w:t xml:space="preserve">גם </w:t>
      </w:r>
      <w:bookmarkStart w:id="7151" w:name="_ETM_Q15_436210"/>
      <w:bookmarkEnd w:id="7151"/>
      <w:r>
        <w:rPr>
          <w:rtl/>
        </w:rPr>
        <w:t xml:space="preserve">מישהו </w:t>
      </w:r>
      <w:bookmarkStart w:id="7152" w:name="_ETM_Q15_436779"/>
      <w:bookmarkEnd w:id="7152"/>
      <w:r>
        <w:rPr>
          <w:rFonts w:hint="cs"/>
          <w:rtl/>
        </w:rPr>
        <w:t xml:space="preserve">בן </w:t>
      </w:r>
      <w:bookmarkStart w:id="7153" w:name="_ETM_Q15_438633"/>
      <w:bookmarkEnd w:id="7153"/>
      <w:r>
        <w:rPr>
          <w:rtl/>
        </w:rPr>
        <w:t xml:space="preserve">בלי </w:t>
      </w:r>
      <w:bookmarkStart w:id="7154" w:name="_ETM_Q15_437200"/>
      <w:bookmarkEnd w:id="7154"/>
      <w:r>
        <w:rPr>
          <w:rFonts w:hint="cs"/>
          <w:rtl/>
        </w:rPr>
        <w:t>דת,</w:t>
      </w:r>
      <w:r>
        <w:rPr>
          <w:rtl/>
        </w:rPr>
        <w:t xml:space="preserve"> </w:t>
      </w:r>
      <w:bookmarkStart w:id="7155" w:name="_ETM_Q15_438750"/>
      <w:bookmarkEnd w:id="7155"/>
      <w:r>
        <w:rPr>
          <w:rtl/>
        </w:rPr>
        <w:t xml:space="preserve">אין </w:t>
      </w:r>
      <w:bookmarkStart w:id="7156" w:name="_ETM_Q15_438900"/>
      <w:bookmarkEnd w:id="7156"/>
      <w:r>
        <w:rPr>
          <w:rtl/>
        </w:rPr>
        <w:t xml:space="preserve">לו </w:t>
      </w:r>
      <w:bookmarkStart w:id="7157" w:name="_ETM_Q15_439020"/>
      <w:bookmarkEnd w:id="7157"/>
      <w:r>
        <w:rPr>
          <w:rtl/>
        </w:rPr>
        <w:t xml:space="preserve">דת </w:t>
      </w:r>
      <w:bookmarkStart w:id="7158" w:name="_ETM_Q15_439320"/>
      <w:bookmarkEnd w:id="7158"/>
      <w:r>
        <w:rPr>
          <w:rtl/>
        </w:rPr>
        <w:t>בכלל</w:t>
      </w:r>
      <w:r>
        <w:rPr>
          <w:rFonts w:hint="cs"/>
          <w:rtl/>
        </w:rPr>
        <w:t>, הוא</w:t>
      </w:r>
      <w:r>
        <w:rPr>
          <w:rtl/>
        </w:rPr>
        <w:t xml:space="preserve"> </w:t>
      </w:r>
      <w:bookmarkStart w:id="7159" w:name="_ETM_Q15_440320"/>
      <w:bookmarkEnd w:id="7159"/>
      <w:r>
        <w:rPr>
          <w:rtl/>
        </w:rPr>
        <w:t xml:space="preserve">יכול </w:t>
      </w:r>
      <w:bookmarkStart w:id="7160" w:name="_ETM_Q15_440650"/>
      <w:bookmarkEnd w:id="7160"/>
      <w:r>
        <w:rPr>
          <w:rtl/>
        </w:rPr>
        <w:t xml:space="preserve">לבחור </w:t>
      </w:r>
      <w:bookmarkStart w:id="7161" w:name="_ETM_Q15_441100"/>
      <w:bookmarkEnd w:id="7161"/>
      <w:r>
        <w:rPr>
          <w:rtl/>
        </w:rPr>
        <w:t xml:space="preserve">יום </w:t>
      </w:r>
      <w:bookmarkStart w:id="7162" w:name="_ETM_Q15_441250"/>
      <w:bookmarkEnd w:id="7162"/>
      <w:r>
        <w:rPr>
          <w:rtl/>
        </w:rPr>
        <w:t>מנוחה</w:t>
      </w:r>
      <w:r>
        <w:rPr>
          <w:rFonts w:hint="cs"/>
          <w:rtl/>
        </w:rPr>
        <w:t xml:space="preserve"> ולהגיד: י</w:t>
      </w:r>
      <w:bookmarkStart w:id="7163" w:name="_ETM_Q15_442850"/>
      <w:bookmarkEnd w:id="7163"/>
      <w:r>
        <w:rPr>
          <w:rtl/>
        </w:rPr>
        <w:t xml:space="preserve">ום </w:t>
      </w:r>
      <w:bookmarkStart w:id="7164" w:name="_ETM_Q15_443029"/>
      <w:bookmarkEnd w:id="7164"/>
      <w:r>
        <w:rPr>
          <w:rtl/>
        </w:rPr>
        <w:t>המנוחה</w:t>
      </w:r>
      <w:r>
        <w:rPr>
          <w:rFonts w:hint="cs"/>
          <w:rtl/>
        </w:rPr>
        <w:t xml:space="preserve"> זה</w:t>
      </w:r>
      <w:r>
        <w:rPr>
          <w:rtl/>
        </w:rPr>
        <w:t xml:space="preserve"> </w:t>
      </w:r>
      <w:bookmarkStart w:id="7165" w:name="_ETM_Q15_443510"/>
      <w:bookmarkEnd w:id="7165"/>
      <w:r>
        <w:rPr>
          <w:rtl/>
        </w:rPr>
        <w:t xml:space="preserve">יום </w:t>
      </w:r>
      <w:bookmarkStart w:id="7166" w:name="_ETM_Q15_443720"/>
      <w:bookmarkEnd w:id="7166"/>
      <w:r>
        <w:rPr>
          <w:rtl/>
        </w:rPr>
        <w:t xml:space="preserve">שלישי </w:t>
      </w:r>
      <w:bookmarkStart w:id="7167" w:name="_ETM_Q15_444140"/>
      <w:bookmarkEnd w:id="7167"/>
      <w:r>
        <w:rPr>
          <w:rtl/>
        </w:rPr>
        <w:t>אצלי</w:t>
      </w:r>
      <w:r>
        <w:rPr>
          <w:rFonts w:hint="cs"/>
          <w:rtl/>
        </w:rPr>
        <w:t xml:space="preserve"> וביום שלישי אני לא עובד. </w:t>
      </w:r>
      <w:bookmarkStart w:id="7168" w:name="_ETM_Q15_446778"/>
      <w:bookmarkEnd w:id="7168"/>
      <w:r>
        <w:rPr>
          <w:rFonts w:hint="cs"/>
          <w:rtl/>
        </w:rPr>
        <w:t>גם הוא י</w:t>
      </w:r>
      <w:bookmarkStart w:id="7169" w:name="_ETM_Q15_446560"/>
      <w:bookmarkStart w:id="7170" w:name="_ETM_Q15_446710"/>
      <w:bookmarkStart w:id="7171" w:name="_ETM_Q15_446830"/>
      <w:bookmarkEnd w:id="7169"/>
      <w:bookmarkEnd w:id="7170"/>
      <w:bookmarkEnd w:id="7171"/>
      <w:r>
        <w:rPr>
          <w:rtl/>
        </w:rPr>
        <w:t xml:space="preserve">כול </w:t>
      </w:r>
      <w:bookmarkStart w:id="7172" w:name="_ETM_Q15_447130"/>
      <w:bookmarkEnd w:id="7172"/>
      <w:r>
        <w:rPr>
          <w:rtl/>
        </w:rPr>
        <w:t xml:space="preserve">לומר </w:t>
      </w:r>
      <w:bookmarkStart w:id="7173" w:name="_ETM_Q15_447400"/>
      <w:bookmarkEnd w:id="7173"/>
      <w:r>
        <w:rPr>
          <w:rtl/>
        </w:rPr>
        <w:t xml:space="preserve">את </w:t>
      </w:r>
      <w:bookmarkStart w:id="7174" w:name="_ETM_Q15_447490"/>
      <w:bookmarkEnd w:id="7174"/>
      <w:r>
        <w:rPr>
          <w:rtl/>
        </w:rPr>
        <w:t>זה</w:t>
      </w:r>
      <w:bookmarkStart w:id="7175" w:name="_ETM_Q15_447640"/>
      <w:bookmarkEnd w:id="7175"/>
      <w:r>
        <w:rPr>
          <w:rFonts w:hint="cs"/>
          <w:rtl/>
        </w:rPr>
        <w:t xml:space="preserve">. </w:t>
      </w:r>
      <w:r>
        <w:rPr>
          <w:rtl/>
        </w:rPr>
        <w:t xml:space="preserve">אין </w:t>
      </w:r>
      <w:bookmarkStart w:id="7176" w:name="_ETM_Q15_447820"/>
      <w:bookmarkEnd w:id="7176"/>
      <w:r>
        <w:rPr>
          <w:rtl/>
        </w:rPr>
        <w:t xml:space="preserve">פה </w:t>
      </w:r>
      <w:bookmarkStart w:id="7177" w:name="_ETM_Q15_447940"/>
      <w:bookmarkEnd w:id="7177"/>
      <w:r>
        <w:rPr>
          <w:rtl/>
        </w:rPr>
        <w:t xml:space="preserve">אפליה </w:t>
      </w:r>
      <w:bookmarkStart w:id="7178" w:name="_ETM_Q15_449200"/>
      <w:bookmarkEnd w:id="7178"/>
      <w:r>
        <w:rPr>
          <w:rtl/>
        </w:rPr>
        <w:t xml:space="preserve">בין </w:t>
      </w:r>
      <w:bookmarkStart w:id="7179" w:name="_ETM_Q15_449529"/>
      <w:bookmarkEnd w:id="7179"/>
      <w:r>
        <w:rPr>
          <w:rtl/>
        </w:rPr>
        <w:t xml:space="preserve">דתות </w:t>
      </w:r>
      <w:bookmarkStart w:id="7180" w:name="_ETM_Q15_449950"/>
      <w:bookmarkEnd w:id="7180"/>
      <w:r>
        <w:rPr>
          <w:rtl/>
        </w:rPr>
        <w:t xml:space="preserve">שונות </w:t>
      </w:r>
      <w:bookmarkStart w:id="7181" w:name="_ETM_Q15_450460"/>
      <w:bookmarkEnd w:id="7181"/>
      <w:r>
        <w:rPr>
          <w:rtl/>
        </w:rPr>
        <w:t xml:space="preserve">או </w:t>
      </w:r>
      <w:bookmarkStart w:id="7182" w:name="_ETM_Q15_450550"/>
      <w:bookmarkEnd w:id="7182"/>
      <w:r>
        <w:rPr>
          <w:rtl/>
        </w:rPr>
        <w:t xml:space="preserve">אפילו </w:t>
      </w:r>
      <w:bookmarkStart w:id="7183" w:name="_ETM_Q15_450880"/>
      <w:bookmarkEnd w:id="7183"/>
      <w:r w:rsidR="005448E5">
        <w:rPr>
          <w:rFonts w:hint="cs"/>
          <w:rtl/>
        </w:rPr>
        <w:t xml:space="preserve">של </w:t>
      </w:r>
      <w:r>
        <w:rPr>
          <w:rtl/>
        </w:rPr>
        <w:t xml:space="preserve">בן </w:t>
      </w:r>
      <w:bookmarkStart w:id="7184" w:name="_ETM_Q15_451089"/>
      <w:bookmarkEnd w:id="7184"/>
      <w:r>
        <w:rPr>
          <w:rtl/>
        </w:rPr>
        <w:t xml:space="preserve">בלי </w:t>
      </w:r>
      <w:bookmarkStart w:id="7185" w:name="_ETM_Q15_451270"/>
      <w:bookmarkEnd w:id="7185"/>
      <w:r>
        <w:rPr>
          <w:rFonts w:hint="cs"/>
          <w:rtl/>
        </w:rPr>
        <w:t>דת,</w:t>
      </w:r>
      <w:r w:rsidR="003B3567">
        <w:rPr>
          <w:rFonts w:hint="cs"/>
          <w:rtl/>
        </w:rPr>
        <w:t xml:space="preserve"> </w:t>
      </w:r>
      <w:bookmarkStart w:id="7186" w:name="_ETM_Q15_451920"/>
      <w:bookmarkEnd w:id="7186"/>
      <w:r>
        <w:rPr>
          <w:rtl/>
        </w:rPr>
        <w:t xml:space="preserve">אלא </w:t>
      </w:r>
      <w:bookmarkStart w:id="7187" w:name="_ETM_Q15_452100"/>
      <w:bookmarkEnd w:id="7187"/>
      <w:r>
        <w:rPr>
          <w:rtl/>
        </w:rPr>
        <w:t xml:space="preserve">לתת </w:t>
      </w:r>
      <w:bookmarkStart w:id="7188" w:name="_ETM_Q15_452460"/>
      <w:bookmarkEnd w:id="7188"/>
      <w:r>
        <w:rPr>
          <w:rtl/>
        </w:rPr>
        <w:t xml:space="preserve">את </w:t>
      </w:r>
      <w:bookmarkStart w:id="7189" w:name="_ETM_Q15_452610"/>
      <w:bookmarkEnd w:id="7189"/>
      <w:r>
        <w:rPr>
          <w:rtl/>
        </w:rPr>
        <w:t xml:space="preserve">הדבר </w:t>
      </w:r>
      <w:bookmarkStart w:id="7190" w:name="_ETM_Q15_452940"/>
      <w:bookmarkEnd w:id="7190"/>
      <w:r>
        <w:rPr>
          <w:rtl/>
        </w:rPr>
        <w:t>ההומני</w:t>
      </w:r>
      <w:bookmarkStart w:id="7191" w:name="_ETM_Q15_453420"/>
      <w:bookmarkEnd w:id="7191"/>
      <w:r>
        <w:rPr>
          <w:rFonts w:hint="cs"/>
          <w:rtl/>
        </w:rPr>
        <w:t>.</w:t>
      </w:r>
      <w:bookmarkStart w:id="7192" w:name="_ETM_Q15_455387"/>
      <w:bookmarkStart w:id="7193" w:name="_ETM_Q15_455460"/>
      <w:bookmarkStart w:id="7194" w:name="_ETM_Q15_455694"/>
      <w:bookmarkStart w:id="7195" w:name="_ETM_Q15_455752"/>
      <w:bookmarkEnd w:id="7192"/>
      <w:bookmarkEnd w:id="7193"/>
      <w:bookmarkEnd w:id="7194"/>
      <w:bookmarkEnd w:id="7195"/>
      <w:r>
        <w:rPr>
          <w:rFonts w:hint="cs"/>
          <w:rtl/>
        </w:rPr>
        <w:t xml:space="preserve"> </w:t>
      </w:r>
      <w:r>
        <w:rPr>
          <w:rtl/>
        </w:rPr>
        <w:t xml:space="preserve">אני </w:t>
      </w:r>
      <w:bookmarkStart w:id="7196" w:name="_ETM_Q15_453600"/>
      <w:bookmarkEnd w:id="7196"/>
      <w:r>
        <w:rPr>
          <w:rtl/>
        </w:rPr>
        <w:t xml:space="preserve">חושב </w:t>
      </w:r>
      <w:bookmarkStart w:id="7197" w:name="_ETM_Q15_453870"/>
      <w:bookmarkEnd w:id="7197"/>
      <w:r>
        <w:rPr>
          <w:rtl/>
        </w:rPr>
        <w:t xml:space="preserve">שזה </w:t>
      </w:r>
      <w:bookmarkStart w:id="7198" w:name="_ETM_Q15_454050"/>
      <w:bookmarkEnd w:id="7198"/>
      <w:r>
        <w:rPr>
          <w:rtl/>
        </w:rPr>
        <w:t xml:space="preserve">דבר </w:t>
      </w:r>
      <w:bookmarkStart w:id="7199" w:name="_ETM_Q15_454870"/>
      <w:bookmarkEnd w:id="7199"/>
      <w:r>
        <w:rPr>
          <w:rFonts w:hint="cs"/>
          <w:rtl/>
        </w:rPr>
        <w:t>ח</w:t>
      </w:r>
      <w:r>
        <w:rPr>
          <w:rtl/>
        </w:rPr>
        <w:t>שוב</w:t>
      </w:r>
      <w:r>
        <w:rPr>
          <w:rFonts w:hint="cs"/>
          <w:rtl/>
        </w:rPr>
        <w:t>.</w:t>
      </w:r>
    </w:p>
    <w:p w:rsidR="00BC0146" w:rsidRDefault="00BC0146" w:rsidP="00BA6176">
      <w:pPr>
        <w:rPr>
          <w:rtl/>
        </w:rPr>
      </w:pPr>
    </w:p>
    <w:p w:rsidR="00BC0146" w:rsidRDefault="00BC0146" w:rsidP="005448E5">
      <w:pPr>
        <w:rPr>
          <w:rtl/>
        </w:rPr>
      </w:pPr>
      <w:bookmarkStart w:id="7200" w:name="_ETM_Q15_455080"/>
      <w:bookmarkEnd w:id="7200"/>
      <w:r>
        <w:rPr>
          <w:rtl/>
        </w:rPr>
        <w:t xml:space="preserve">אני </w:t>
      </w:r>
      <w:bookmarkStart w:id="7201" w:name="_ETM_Q15_455230"/>
      <w:bookmarkEnd w:id="7201"/>
      <w:r>
        <w:rPr>
          <w:rtl/>
        </w:rPr>
        <w:t xml:space="preserve">לא </w:t>
      </w:r>
      <w:bookmarkStart w:id="7202" w:name="_ETM_Q15_455350"/>
      <w:bookmarkEnd w:id="7202"/>
      <w:r>
        <w:rPr>
          <w:rtl/>
        </w:rPr>
        <w:t xml:space="preserve">חתום </w:t>
      </w:r>
      <w:bookmarkStart w:id="7203" w:name="_ETM_Q15_455650"/>
      <w:bookmarkEnd w:id="7203"/>
      <w:r>
        <w:rPr>
          <w:rtl/>
        </w:rPr>
        <w:t xml:space="preserve">על </w:t>
      </w:r>
      <w:bookmarkStart w:id="7204" w:name="_ETM_Q15_456250"/>
      <w:bookmarkEnd w:id="7204"/>
      <w:r>
        <w:rPr>
          <w:rtl/>
        </w:rPr>
        <w:t xml:space="preserve">החוק </w:t>
      </w:r>
      <w:bookmarkStart w:id="7205" w:name="_ETM_Q15_456580"/>
      <w:bookmarkEnd w:id="7205"/>
      <w:r>
        <w:rPr>
          <w:rtl/>
        </w:rPr>
        <w:t>הזה</w:t>
      </w:r>
      <w:r>
        <w:rPr>
          <w:rFonts w:hint="cs"/>
          <w:rtl/>
        </w:rPr>
        <w:t>.</w:t>
      </w:r>
      <w:r>
        <w:rPr>
          <w:rtl/>
        </w:rPr>
        <w:t xml:space="preserve"> </w:t>
      </w:r>
      <w:bookmarkStart w:id="7206" w:name="_ETM_Q15_457589"/>
      <w:bookmarkStart w:id="7207" w:name="_ETM_Q15_458400"/>
      <w:bookmarkEnd w:id="7206"/>
      <w:bookmarkEnd w:id="7207"/>
      <w:r>
        <w:rPr>
          <w:rtl/>
        </w:rPr>
        <w:t xml:space="preserve">עליזה </w:t>
      </w:r>
      <w:bookmarkStart w:id="7208" w:name="_ETM_Q15_458790"/>
      <w:bookmarkEnd w:id="7208"/>
      <w:r>
        <w:rPr>
          <w:rtl/>
        </w:rPr>
        <w:t xml:space="preserve">לביא </w:t>
      </w:r>
      <w:bookmarkStart w:id="7209" w:name="_ETM_Q15_459000"/>
      <w:bookmarkEnd w:id="7209"/>
      <w:r>
        <w:rPr>
          <w:rtl/>
        </w:rPr>
        <w:t>ביקשה</w:t>
      </w:r>
      <w:r>
        <w:rPr>
          <w:rFonts w:hint="cs"/>
          <w:rtl/>
        </w:rPr>
        <w:t xml:space="preserve"> ממני</w:t>
      </w:r>
      <w:r w:rsidR="005448E5">
        <w:rPr>
          <w:rFonts w:hint="cs"/>
          <w:rtl/>
        </w:rPr>
        <w:t>.</w:t>
      </w:r>
      <w:r>
        <w:rPr>
          <w:rFonts w:hint="cs"/>
          <w:rtl/>
        </w:rPr>
        <w:t xml:space="preserve"> אני לא יכול</w:t>
      </w:r>
      <w:r>
        <w:rPr>
          <w:rtl/>
        </w:rPr>
        <w:t xml:space="preserve"> </w:t>
      </w:r>
      <w:bookmarkStart w:id="7210" w:name="_ETM_Q15_459360"/>
      <w:bookmarkStart w:id="7211" w:name="_ETM_Q15_459839"/>
      <w:bookmarkEnd w:id="7210"/>
      <w:bookmarkEnd w:id="7211"/>
      <w:r>
        <w:rPr>
          <w:rtl/>
        </w:rPr>
        <w:t xml:space="preserve">לחתום </w:t>
      </w:r>
      <w:bookmarkStart w:id="7212" w:name="_ETM_Q15_460200"/>
      <w:bookmarkEnd w:id="7212"/>
      <w:r>
        <w:rPr>
          <w:rtl/>
        </w:rPr>
        <w:t xml:space="preserve">על </w:t>
      </w:r>
      <w:bookmarkStart w:id="7213" w:name="_ETM_Q15_460380"/>
      <w:bookmarkEnd w:id="7213"/>
      <w:r>
        <w:rPr>
          <w:rtl/>
        </w:rPr>
        <w:t xml:space="preserve">חוק </w:t>
      </w:r>
      <w:bookmarkStart w:id="7214" w:name="_ETM_Q15_460650"/>
      <w:bookmarkEnd w:id="7214"/>
      <w:r>
        <w:rPr>
          <w:rtl/>
        </w:rPr>
        <w:t xml:space="preserve">מהסוג </w:t>
      </w:r>
      <w:bookmarkStart w:id="7215" w:name="_ETM_Q15_461070"/>
      <w:bookmarkEnd w:id="7215"/>
      <w:r>
        <w:rPr>
          <w:rtl/>
        </w:rPr>
        <w:t>הזה</w:t>
      </w:r>
      <w:r w:rsidR="005448E5">
        <w:rPr>
          <w:rFonts w:hint="cs"/>
          <w:rtl/>
        </w:rPr>
        <w:t>,</w:t>
      </w:r>
      <w:r>
        <w:rPr>
          <w:rFonts w:hint="cs"/>
          <w:rtl/>
        </w:rPr>
        <w:t xml:space="preserve"> </w:t>
      </w:r>
      <w:bookmarkStart w:id="7216" w:name="_ETM_Q15_462020"/>
      <w:bookmarkEnd w:id="7216"/>
      <w:r>
        <w:rPr>
          <w:rtl/>
        </w:rPr>
        <w:t xml:space="preserve">אף </w:t>
      </w:r>
      <w:bookmarkStart w:id="7217" w:name="_ETM_Q15_462260"/>
      <w:bookmarkEnd w:id="7217"/>
      <w:r>
        <w:rPr>
          <w:rtl/>
        </w:rPr>
        <w:t xml:space="preserve">שאני </w:t>
      </w:r>
      <w:bookmarkStart w:id="7218" w:name="_ETM_Q15_462470"/>
      <w:bookmarkEnd w:id="7218"/>
      <w:r>
        <w:rPr>
          <w:rtl/>
        </w:rPr>
        <w:t xml:space="preserve">תומך </w:t>
      </w:r>
      <w:bookmarkStart w:id="7219" w:name="_ETM_Q15_462920"/>
      <w:bookmarkEnd w:id="7219"/>
      <w:r>
        <w:rPr>
          <w:rtl/>
        </w:rPr>
        <w:t xml:space="preserve">בו </w:t>
      </w:r>
      <w:bookmarkStart w:id="7220" w:name="_ETM_Q15_463070"/>
      <w:bookmarkEnd w:id="7220"/>
      <w:r>
        <w:rPr>
          <w:rtl/>
        </w:rPr>
        <w:t xml:space="preserve">בכל </w:t>
      </w:r>
      <w:bookmarkStart w:id="7221" w:name="_ETM_Q15_463430"/>
      <w:bookmarkEnd w:id="7221"/>
      <w:r>
        <w:rPr>
          <w:rtl/>
        </w:rPr>
        <w:t>מאודי</w:t>
      </w:r>
      <w:r>
        <w:rPr>
          <w:rFonts w:hint="cs"/>
          <w:rtl/>
        </w:rPr>
        <w:t>.</w:t>
      </w:r>
      <w:bookmarkStart w:id="7222" w:name="_ETM_Q15_463760"/>
      <w:bookmarkEnd w:id="7222"/>
    </w:p>
    <w:p w:rsidR="00BC0146" w:rsidRDefault="00BC0146" w:rsidP="00BA6176">
      <w:pPr>
        <w:rPr>
          <w:rtl/>
        </w:rPr>
      </w:pPr>
    </w:p>
    <w:sdt>
      <w:sdtPr>
        <w:rPr>
          <w:rFonts w:hint="cs"/>
          <w:rtl/>
        </w:rPr>
        <w:alias w:val="קריאה"/>
        <w:tag w:val="&lt;ID&gt;5544&lt;/ID&gt;&lt;Name&gt;יהודה גליק - הליכוד&lt;/Name&gt;&lt;Data&gt;יהודה גליק (הליכוד)&lt;/Data&gt;&lt;Shortcut&gt;יהגל&lt;/Shortcut&gt;"/>
        <w:id w:val="-823276787"/>
        <w:placeholder>
          <w:docPart w:val="1337E26439D840458DEA3231449A38B1"/>
        </w:placeholder>
        <w15:color w:val="993366"/>
      </w:sdtPr>
      <w:sdtEndPr/>
      <w:sdtContent>
        <w:p w:rsidR="00BC0146" w:rsidRDefault="00BC0146" w:rsidP="00BA6176">
          <w:pPr>
            <w:pStyle w:val="af6"/>
            <w:keepNext/>
            <w:rPr>
              <w:rtl/>
            </w:rPr>
          </w:pPr>
          <w:r w:rsidRPr="003431E4">
            <w:rPr>
              <w:rStyle w:val="aff"/>
              <w:color w:val="000000"/>
              <w:rtl/>
            </w:rPr>
            <w:t>יהודה גליק (הליכוד)</w:t>
          </w:r>
          <w:r w:rsidRPr="003431E4">
            <w:rPr>
              <w:color w:val="000000"/>
              <w:rtl/>
            </w:rPr>
            <w:t>:</w:t>
          </w:r>
        </w:p>
      </w:sdtContent>
    </w:sdt>
    <w:p w:rsidR="00BC0146" w:rsidRDefault="00BC0146" w:rsidP="003B3567">
      <w:pPr>
        <w:rPr>
          <w:rtl/>
        </w:rPr>
      </w:pPr>
    </w:p>
    <w:p w:rsidR="00BC0146" w:rsidRDefault="00BC0146" w:rsidP="00BA6176">
      <w:pPr>
        <w:rPr>
          <w:rtl/>
        </w:rPr>
      </w:pPr>
      <w:bookmarkStart w:id="7223" w:name="_ETM_Q15_476486"/>
      <w:bookmarkEnd w:id="7223"/>
      <w:r>
        <w:rPr>
          <w:rFonts w:hint="cs"/>
          <w:rtl/>
        </w:rPr>
        <w:t xml:space="preserve">למה </w:t>
      </w:r>
      <w:bookmarkStart w:id="7224" w:name="_ETM_Q15_477971"/>
      <w:bookmarkEnd w:id="7224"/>
      <w:r>
        <w:rPr>
          <w:rFonts w:hint="cs"/>
          <w:rtl/>
        </w:rPr>
        <w:t>אתה לא יכול לחתום?</w:t>
      </w:r>
      <w:bookmarkStart w:id="7225" w:name="_ETM_Q15_465308"/>
      <w:bookmarkEnd w:id="7225"/>
    </w:p>
    <w:p w:rsidR="00BC0146" w:rsidRDefault="00BC0146" w:rsidP="00BA6176">
      <w:pPr>
        <w:rPr>
          <w:rtl/>
        </w:rPr>
      </w:pPr>
      <w:bookmarkStart w:id="7226" w:name="_ETM_Q15_465405"/>
      <w:bookmarkEnd w:id="7226"/>
    </w:p>
    <w:bookmarkStart w:id="7227" w:name="_ETM_Q15_465621" w:displacedByCustomXml="next"/>
    <w:bookmarkEnd w:id="7227" w:displacedByCustomXml="next"/>
    <w:bookmarkStart w:id="7228" w:name="_ETM_Q15_465675" w:displacedByCustomXml="next"/>
    <w:bookmarkEnd w:id="7228" w:displacedByCustomXml="next"/>
    <w:sdt>
      <w:sdtPr>
        <w:rPr>
          <w:rtl/>
        </w:rPr>
        <w:alias w:val="דובר_המשך"/>
        <w:tag w:val="&lt;ID&gt;5562&lt;/ID&gt;&lt;Name&gt;משה גפני - יו&quot;ר ועדה&lt;/Name&gt;&lt;Data&gt;משה גפני (יו&quot;ר ועדת הכספים)&lt;/Data&gt;&lt;Shortcut&gt;משגפ&lt;/Shortcut&gt;"/>
        <w:id w:val="-1600629844"/>
        <w:placeholder>
          <w:docPart w:val="FFE98672932F48A5BBCD0BAFEF155313"/>
        </w:placeholder>
        <w15:color w:val="993366"/>
      </w:sdtPr>
      <w:sdtEndPr/>
      <w:sdtContent>
        <w:p w:rsidR="00BC0146" w:rsidRDefault="00BC0146" w:rsidP="00BA6176">
          <w:pPr>
            <w:pStyle w:val="-"/>
            <w:keepNext/>
            <w:rPr>
              <w:rtl/>
            </w:rPr>
          </w:pPr>
          <w:r w:rsidRPr="00FF2FE4">
            <w:rPr>
              <w:rStyle w:val="aff"/>
              <w:color w:val="000000"/>
              <w:rtl/>
            </w:rPr>
            <w:t>משה גפני (יו"ר ועדת הכספים)</w:t>
          </w:r>
          <w:r w:rsidRPr="00FF2FE4">
            <w:rPr>
              <w:color w:val="000000"/>
              <w:rtl/>
            </w:rPr>
            <w:t>:</w:t>
          </w:r>
        </w:p>
      </w:sdtContent>
    </w:sdt>
    <w:p w:rsidR="00BC0146" w:rsidRDefault="00BC0146" w:rsidP="003B3567">
      <w:pPr>
        <w:rPr>
          <w:rtl/>
        </w:rPr>
      </w:pPr>
    </w:p>
    <w:p w:rsidR="00BC0146" w:rsidRDefault="00BC0146" w:rsidP="00BA6176">
      <w:pPr>
        <w:rPr>
          <w:rtl/>
        </w:rPr>
      </w:pPr>
      <w:r>
        <w:rPr>
          <w:rFonts w:hint="cs"/>
          <w:rtl/>
        </w:rPr>
        <w:t xml:space="preserve">אני אגיד לך אחר כך. אני אגיד </w:t>
      </w:r>
      <w:bookmarkStart w:id="7229" w:name="_ETM_Q15_468508"/>
      <w:bookmarkEnd w:id="7229"/>
      <w:r>
        <w:rPr>
          <w:rFonts w:hint="cs"/>
          <w:rtl/>
        </w:rPr>
        <w:t xml:space="preserve">לך אחר כך. אתה לא הולך הביתה בלי שאני אגיד </w:t>
      </w:r>
      <w:bookmarkStart w:id="7230" w:name="_ETM_Q15_471028"/>
      <w:bookmarkEnd w:id="7230"/>
      <w:r>
        <w:rPr>
          <w:rFonts w:hint="cs"/>
          <w:rtl/>
        </w:rPr>
        <w:t>לך.</w:t>
      </w:r>
    </w:p>
    <w:p w:rsidR="00BC0146" w:rsidRDefault="00BC0146" w:rsidP="00BA6176">
      <w:pPr>
        <w:rPr>
          <w:rtl/>
        </w:rPr>
      </w:pPr>
    </w:p>
    <w:bookmarkStart w:id="7231" w:name="_ETM_Q15_470128" w:displacedByCustomXml="next"/>
    <w:bookmarkEnd w:id="7231" w:displacedByCustomXml="next"/>
    <w:sdt>
      <w:sdtPr>
        <w:rPr>
          <w:rFonts w:hint="cs"/>
          <w:rtl/>
        </w:rPr>
        <w:alias w:val="קריאה"/>
        <w:tag w:val="&lt;ID&gt;5544&lt;/ID&gt;&lt;Name&gt;יהודה גליק - הליכוד&lt;/Name&gt;&lt;Data&gt;יהודה גליק (הליכוד)&lt;/Data&gt;&lt;Shortcut&gt;יהגל&lt;/Shortcut&gt;"/>
        <w:id w:val="-867749419"/>
        <w:placeholder>
          <w:docPart w:val="01534CB6624448BD9402A61251E4453D"/>
        </w:placeholder>
        <w15:color w:val="993366"/>
      </w:sdtPr>
      <w:sdtEndPr/>
      <w:sdtContent>
        <w:p w:rsidR="00BC0146" w:rsidRDefault="00BC0146" w:rsidP="00BA6176">
          <w:pPr>
            <w:pStyle w:val="af6"/>
            <w:keepNext/>
            <w:rPr>
              <w:rtl/>
            </w:rPr>
          </w:pPr>
          <w:r w:rsidRPr="003431E4">
            <w:rPr>
              <w:rStyle w:val="aff"/>
              <w:color w:val="000000"/>
              <w:rtl/>
            </w:rPr>
            <w:t>יהודה גליק (הליכוד)</w:t>
          </w:r>
          <w:r w:rsidRPr="003431E4">
            <w:rPr>
              <w:color w:val="000000"/>
              <w:rtl/>
            </w:rPr>
            <w:t>:</w:t>
          </w:r>
        </w:p>
      </w:sdtContent>
    </w:sdt>
    <w:p w:rsidR="00BC0146" w:rsidRDefault="00BC0146" w:rsidP="003B3567">
      <w:pPr>
        <w:rPr>
          <w:rtl/>
        </w:rPr>
      </w:pPr>
    </w:p>
    <w:p w:rsidR="00BC0146" w:rsidRDefault="00BC0146" w:rsidP="00BA6176">
      <w:pPr>
        <w:rPr>
          <w:rtl/>
        </w:rPr>
      </w:pPr>
      <w:r>
        <w:rPr>
          <w:rFonts w:hint="cs"/>
          <w:rtl/>
        </w:rPr>
        <w:t>גם הציבור רוצה לדעת.</w:t>
      </w:r>
    </w:p>
    <w:p w:rsidR="00BC0146" w:rsidRDefault="00BC0146" w:rsidP="00BA6176">
      <w:pPr>
        <w:rPr>
          <w:rtl/>
        </w:rPr>
      </w:pPr>
    </w:p>
    <w:sdt>
      <w:sdtPr>
        <w:rPr>
          <w:rtl/>
        </w:rPr>
        <w:alias w:val="דובר_המשך"/>
        <w:tag w:val="&lt;ID&gt;5562&lt;/ID&gt;&lt;Name&gt;משה גפני - יו&quot;ר ועדה&lt;/Name&gt;&lt;Data&gt;משה גפני (יו&quot;ר ועדת הכספים)&lt;/Data&gt;&lt;Shortcut&gt;משגפ&lt;/Shortcut&gt;"/>
        <w:id w:val="-819807673"/>
        <w:placeholder>
          <w:docPart w:val="FFE98672932F48A5BBCD0BAFEF155313"/>
        </w:placeholder>
        <w15:color w:val="993366"/>
      </w:sdtPr>
      <w:sdtEndPr/>
      <w:sdtContent>
        <w:p w:rsidR="00BC0146" w:rsidRDefault="00BC0146" w:rsidP="00BA6176">
          <w:pPr>
            <w:pStyle w:val="-"/>
            <w:keepNext/>
            <w:rPr>
              <w:rtl/>
            </w:rPr>
          </w:pPr>
          <w:r w:rsidRPr="000D6A29">
            <w:rPr>
              <w:rStyle w:val="aff"/>
              <w:color w:val="000000"/>
              <w:rtl/>
            </w:rPr>
            <w:t>משה גפני (יו"ר ועדת הכספים)</w:t>
          </w:r>
          <w:r w:rsidRPr="000D6A29">
            <w:rPr>
              <w:color w:val="000000"/>
              <w:rtl/>
            </w:rPr>
            <w:t>:</w:t>
          </w:r>
        </w:p>
      </w:sdtContent>
    </w:sdt>
    <w:p w:rsidR="00BC0146" w:rsidRDefault="00BC0146" w:rsidP="003B3567">
      <w:pPr>
        <w:rPr>
          <w:rtl/>
        </w:rPr>
      </w:pPr>
    </w:p>
    <w:p w:rsidR="00BC0146" w:rsidRPr="000D6A29" w:rsidRDefault="00BC0146" w:rsidP="00BA6176">
      <w:pPr>
        <w:rPr>
          <w:rtl/>
        </w:rPr>
      </w:pPr>
      <w:r>
        <w:rPr>
          <w:rFonts w:hint="cs"/>
          <w:rtl/>
        </w:rPr>
        <w:t>בסדר. לא רציתי לחתום, נו</w:t>
      </w:r>
      <w:r w:rsidR="005448E5">
        <w:rPr>
          <w:rFonts w:hint="cs"/>
          <w:rtl/>
        </w:rPr>
        <w:t>,</w:t>
      </w:r>
      <w:r>
        <w:rPr>
          <w:rFonts w:hint="cs"/>
          <w:rtl/>
        </w:rPr>
        <w:t xml:space="preserve"> מה? יש </w:t>
      </w:r>
      <w:bookmarkStart w:id="7232" w:name="_ETM_Q15_474813"/>
      <w:bookmarkEnd w:id="7232"/>
      <w:r>
        <w:rPr>
          <w:rFonts w:hint="cs"/>
          <w:rtl/>
        </w:rPr>
        <w:t>דברים שאני לא יכול לחתום.</w:t>
      </w:r>
    </w:p>
    <w:p w:rsidR="00BC0146" w:rsidRDefault="00BC0146" w:rsidP="00BA6176">
      <w:pPr>
        <w:rPr>
          <w:rtl/>
        </w:rPr>
      </w:pPr>
    </w:p>
    <w:sdt>
      <w:sdtPr>
        <w:rPr>
          <w:rFonts w:hint="cs"/>
          <w:rtl/>
        </w:rPr>
        <w:alias w:val="קריאה"/>
        <w:tag w:val="&lt;ID&gt;5083&lt;/ID&gt;&lt;Name&gt;עליזה לביא - יש עתיד&lt;/Name&gt;&lt;Data&gt;עליזה לביא (יש עתיד)&lt;/Data&gt;&lt;Shortcut&gt;עללב&lt;/Shortcut&gt;"/>
        <w:id w:val="292021883"/>
        <w:placeholder>
          <w:docPart w:val="2AF5B40A8CB14AF986FDC9699873698D"/>
        </w:placeholder>
        <w15:color w:val="993366"/>
      </w:sdtPr>
      <w:sdtEndPr/>
      <w:sdtContent>
        <w:p w:rsidR="00BC0146" w:rsidRDefault="00BC0146" w:rsidP="00BA6176">
          <w:pPr>
            <w:pStyle w:val="af6"/>
            <w:keepNext/>
            <w:rPr>
              <w:rtl/>
            </w:rPr>
          </w:pPr>
          <w:r w:rsidRPr="003431E4">
            <w:rPr>
              <w:rStyle w:val="aff"/>
              <w:color w:val="000000"/>
              <w:rtl/>
            </w:rPr>
            <w:t>עליזה לביא (יש עתיד)</w:t>
          </w:r>
          <w:r w:rsidRPr="003431E4">
            <w:rPr>
              <w:color w:val="000000"/>
              <w:rtl/>
            </w:rPr>
            <w:t>:</w:t>
          </w:r>
        </w:p>
      </w:sdtContent>
    </w:sdt>
    <w:p w:rsidR="00BC0146" w:rsidRDefault="00BC0146" w:rsidP="003B3567">
      <w:pPr>
        <w:rPr>
          <w:rtl/>
        </w:rPr>
      </w:pPr>
    </w:p>
    <w:p w:rsidR="00BC0146" w:rsidRDefault="00BC0146" w:rsidP="00BA6176">
      <w:pPr>
        <w:rPr>
          <w:rtl/>
        </w:rPr>
      </w:pPr>
      <w:bookmarkStart w:id="7233" w:name="_ETM_Q15_490049"/>
      <w:bookmarkStart w:id="7234" w:name="_ETM_Q15_490362"/>
      <w:bookmarkEnd w:id="7233"/>
      <w:bookmarkEnd w:id="7234"/>
      <w:r>
        <w:rPr>
          <w:rFonts w:hint="cs"/>
          <w:rtl/>
        </w:rPr>
        <w:t>א</w:t>
      </w:r>
      <w:bookmarkStart w:id="7235" w:name="_ETM_Q15_490471"/>
      <w:bookmarkEnd w:id="7235"/>
      <w:r>
        <w:rPr>
          <w:rFonts w:hint="cs"/>
          <w:rtl/>
        </w:rPr>
        <w:t xml:space="preserve">יך המשיח יבוא </w:t>
      </w:r>
      <w:r w:rsidR="00E82B6C">
        <w:rPr>
          <w:rFonts w:hint="cs"/>
          <w:rtl/>
        </w:rPr>
        <w:t>– – –</w:t>
      </w:r>
    </w:p>
    <w:p w:rsidR="00BC0146" w:rsidRDefault="00BC0146" w:rsidP="00BA6176">
      <w:pPr>
        <w:rPr>
          <w:rtl/>
        </w:rPr>
      </w:pPr>
    </w:p>
    <w:sdt>
      <w:sdtPr>
        <w:rPr>
          <w:rtl/>
        </w:rPr>
        <w:alias w:val="דובר_המשך"/>
        <w:tag w:val="&lt;ID&gt;5562&lt;/ID&gt;&lt;Name&gt;משה גפני - יו&quot;ר ועדה&lt;/Name&gt;&lt;Data&gt;משה גפני (יו&quot;ר ועדת הכספים)&lt;/Data&gt;&lt;Shortcut&gt;משגפ&lt;/Shortcut&gt;"/>
        <w:id w:val="46965695"/>
        <w:placeholder>
          <w:docPart w:val="FFE98672932F48A5BBCD0BAFEF155313"/>
        </w:placeholder>
        <w15:color w:val="993366"/>
      </w:sdtPr>
      <w:sdtEndPr/>
      <w:sdtContent>
        <w:p w:rsidR="00BC0146" w:rsidRDefault="00BC0146" w:rsidP="00BA6176">
          <w:pPr>
            <w:pStyle w:val="-"/>
            <w:keepNext/>
            <w:rPr>
              <w:rtl/>
            </w:rPr>
          </w:pPr>
          <w:r w:rsidRPr="00CB741B">
            <w:rPr>
              <w:rStyle w:val="aff"/>
              <w:color w:val="000000"/>
              <w:rtl/>
            </w:rPr>
            <w:t>משה גפני (יו"ר ועדת הכספים)</w:t>
          </w:r>
          <w:r w:rsidRPr="00CB741B">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 xml:space="preserve">אם המשיח </w:t>
      </w:r>
      <w:bookmarkStart w:id="7236" w:name="_ETM_Q15_481223"/>
      <w:bookmarkEnd w:id="7236"/>
      <w:r>
        <w:rPr>
          <w:rFonts w:hint="cs"/>
          <w:rtl/>
          <w:lang w:eastAsia="he-IL"/>
        </w:rPr>
        <w:t xml:space="preserve">יבוא, אז אני אהיה בסדר, אז החוק יהיה בסדר. אני </w:t>
      </w:r>
      <w:bookmarkStart w:id="7237" w:name="_ETM_Q15_489199"/>
      <w:bookmarkEnd w:id="7237"/>
      <w:r>
        <w:rPr>
          <w:rFonts w:hint="cs"/>
          <w:rtl/>
          <w:lang w:eastAsia="he-IL"/>
        </w:rPr>
        <w:t xml:space="preserve">לא יכול לחתום על חילול שבת. אני לא יכול לחתום </w:t>
      </w:r>
      <w:bookmarkStart w:id="7238" w:name="_ETM_Q15_492823"/>
      <w:bookmarkEnd w:id="7238"/>
      <w:r>
        <w:rPr>
          <w:rFonts w:hint="cs"/>
          <w:rtl/>
          <w:lang w:eastAsia="he-IL"/>
        </w:rPr>
        <w:t>על זה. יש פה חילול שבת. יש פה.</w:t>
      </w:r>
    </w:p>
    <w:p w:rsidR="00BC0146" w:rsidRDefault="00BC0146" w:rsidP="00BA6176">
      <w:pPr>
        <w:rPr>
          <w:rtl/>
          <w:lang w:eastAsia="he-IL"/>
        </w:rPr>
      </w:pPr>
    </w:p>
    <w:bookmarkStart w:id="7239" w:name="_ETM_Q15_495799" w:displacedByCustomXml="next"/>
    <w:bookmarkEnd w:id="7239" w:displacedByCustomXml="next"/>
    <w:bookmarkStart w:id="7240" w:name="_ETM_Q15_495924" w:displacedByCustomXml="next"/>
    <w:bookmarkEnd w:id="7240" w:displacedByCustomXml="next"/>
    <w:bookmarkStart w:id="7241" w:name="_ETM_Q15_496205" w:displacedByCustomXml="next"/>
    <w:bookmarkEnd w:id="7241" w:displacedByCustomXml="next"/>
    <w:bookmarkStart w:id="7242" w:name="_ETM_Q15_496299" w:displacedByCustomXml="next"/>
    <w:bookmarkEnd w:id="7242" w:displacedByCustomXml="next"/>
    <w:bookmarkStart w:id="7243" w:name="_ETM_Q15_500346" w:displacedByCustomXml="next"/>
    <w:bookmarkEnd w:id="7243" w:displacedByCustomXml="next"/>
    <w:bookmarkStart w:id="7244" w:name="_ETM_Q15_500658" w:displacedByCustomXml="next"/>
    <w:bookmarkEnd w:id="7244" w:displacedByCustomXml="next"/>
    <w:bookmarkStart w:id="7245" w:name="_ETM_Q15_500752" w:displacedByCustomXml="next"/>
    <w:bookmarkEnd w:id="7245" w:displacedByCustomXml="next"/>
    <w:sdt>
      <w:sdtPr>
        <w:rPr>
          <w:rFonts w:hint="cs"/>
          <w:rtl/>
        </w:rPr>
        <w:alias w:val="קריאה"/>
        <w:tag w:val="&lt;ID&gt;5520&lt;/ID&gt;&lt;Name&gt;פורר עודד - ישראל ביתנו&lt;/Name&gt;&lt;Data&gt;עודד פורר (ישראל ביתנו)&lt;/Data&gt;&lt;Shortcut&gt;עופו&lt;/Shortcut&gt;"/>
        <w:id w:val="97608071"/>
        <w:placeholder>
          <w:docPart w:val="2AF5B40A8CB14AF986FDC9699873698D"/>
        </w:placeholder>
        <w15:color w:val="993366"/>
      </w:sdtPr>
      <w:sdtEndPr/>
      <w:sdtContent>
        <w:p w:rsidR="00BC0146" w:rsidRDefault="00BC0146" w:rsidP="00BA6176">
          <w:pPr>
            <w:pStyle w:val="af6"/>
            <w:keepNext/>
            <w:rPr>
              <w:rtl/>
            </w:rPr>
          </w:pPr>
          <w:r w:rsidRPr="003431E4">
            <w:rPr>
              <w:rStyle w:val="aff"/>
              <w:color w:val="000000"/>
              <w:rtl/>
            </w:rPr>
            <w:t>עודד פורר (ישראל ביתנו):</w:t>
          </w:r>
        </w:p>
      </w:sdtContent>
    </w:sdt>
    <w:p w:rsidR="00BC0146" w:rsidRDefault="00BC0146" w:rsidP="003B3567">
      <w:pPr>
        <w:rPr>
          <w:rtl/>
        </w:rPr>
      </w:pPr>
    </w:p>
    <w:p w:rsidR="00BC0146" w:rsidRDefault="00BC0146" w:rsidP="00BA6176">
      <w:pPr>
        <w:rPr>
          <w:rtl/>
        </w:rPr>
      </w:pPr>
      <w:bookmarkStart w:id="7246" w:name="_ETM_Q15_554908"/>
      <w:bookmarkStart w:id="7247" w:name="_ETM_Q15_555033"/>
      <w:bookmarkEnd w:id="7246"/>
      <w:bookmarkEnd w:id="7247"/>
      <w:r>
        <w:rPr>
          <w:rFonts w:hint="cs"/>
          <w:rtl/>
        </w:rPr>
        <w:t xml:space="preserve">לא אם המשיח יבוא </w:t>
      </w:r>
      <w:r>
        <w:rPr>
          <w:rtl/>
        </w:rPr>
        <w:t>–</w:t>
      </w:r>
      <w:r>
        <w:rPr>
          <w:rFonts w:hint="cs"/>
          <w:rtl/>
        </w:rPr>
        <w:t xml:space="preserve"> </w:t>
      </w:r>
      <w:bookmarkStart w:id="7248" w:name="_ETM_Q15_501213"/>
      <w:bookmarkEnd w:id="7248"/>
      <w:r>
        <w:rPr>
          <w:rFonts w:hint="cs"/>
          <w:rtl/>
        </w:rPr>
        <w:t>כשהמשיח יבוא.</w:t>
      </w:r>
    </w:p>
    <w:p w:rsidR="00BC0146" w:rsidRDefault="00BC0146" w:rsidP="00BA6176">
      <w:pPr>
        <w:rPr>
          <w:rtl/>
        </w:rPr>
      </w:pPr>
      <w:bookmarkStart w:id="7249" w:name="_ETM_Q15_489475"/>
      <w:bookmarkEnd w:id="7249"/>
    </w:p>
    <w:bookmarkStart w:id="7250" w:name="_ETM_Q15_501026" w:displacedByCustomXml="next"/>
    <w:bookmarkEnd w:id="7250" w:displacedByCustomXml="next"/>
    <w:bookmarkStart w:id="7251" w:name="_ETM_Q15_501156" w:displacedByCustomXml="next"/>
    <w:bookmarkEnd w:id="7251" w:displacedByCustomXml="next"/>
    <w:bookmarkStart w:id="7252" w:name="_ETM_Q15_546393" w:displacedByCustomXml="next"/>
    <w:bookmarkEnd w:id="7252" w:displacedByCustomXml="next"/>
    <w:bookmarkStart w:id="7253" w:name="_ETM_Q15_546736" w:displacedByCustomXml="next"/>
    <w:bookmarkEnd w:id="7253" w:displacedByCustomXml="next"/>
    <w:bookmarkStart w:id="7254" w:name="_ETM_Q15_546814" w:displacedByCustomXml="next"/>
    <w:bookmarkEnd w:id="7254" w:displacedByCustomXml="next"/>
    <w:sdt>
      <w:sdtPr>
        <w:rPr>
          <w:rFonts w:hint="cs"/>
          <w:rtl/>
        </w:rPr>
        <w:alias w:val="דובר_המשך"/>
        <w:tag w:val="&lt;ID&gt;5562&lt;/ID&gt;&lt;Name&gt;משה גפני - יו&quot;ר ועדה&lt;/Name&gt;&lt;Data&gt;משה גפני (יו&quot;ר ועדת הכספים)&lt;/Data&gt;&lt;Shortcut&gt;משגפ&lt;/Shortcut&gt;"/>
        <w:id w:val="2051347947"/>
        <w:placeholder>
          <w:docPart w:val="2AF5B40A8CB14AF986FDC9699873698D"/>
        </w:placeholder>
        <w15:color w:val="993366"/>
      </w:sdtPr>
      <w:sdtEndPr/>
      <w:sdtContent>
        <w:p w:rsidR="00BC0146" w:rsidRDefault="00BC0146" w:rsidP="00BA6176">
          <w:pPr>
            <w:pStyle w:val="-"/>
            <w:keepNext/>
            <w:rPr>
              <w:rtl/>
            </w:rPr>
          </w:pPr>
          <w:r w:rsidRPr="003431E4">
            <w:rPr>
              <w:rStyle w:val="aff"/>
              <w:color w:val="000000"/>
              <w:rtl/>
            </w:rPr>
            <w:t>משה גפני (יו"ר ועדת הכספים):</w:t>
          </w:r>
        </w:p>
      </w:sdtContent>
    </w:sdt>
    <w:p w:rsidR="00BC0146" w:rsidRDefault="00BC0146" w:rsidP="003B3567">
      <w:pPr>
        <w:rPr>
          <w:rtl/>
        </w:rPr>
      </w:pPr>
    </w:p>
    <w:p w:rsidR="00BC0146" w:rsidRDefault="00BC0146" w:rsidP="005448E5">
      <w:pPr>
        <w:rPr>
          <w:rtl/>
        </w:rPr>
      </w:pPr>
      <w:r>
        <w:rPr>
          <w:rFonts w:hint="cs"/>
          <w:rtl/>
        </w:rPr>
        <w:t>כשהמשיח יבוא</w:t>
      </w:r>
      <w:r w:rsidR="005448E5">
        <w:rPr>
          <w:rFonts w:hint="cs"/>
          <w:rtl/>
        </w:rPr>
        <w:t>,</w:t>
      </w:r>
      <w:r>
        <w:rPr>
          <w:rFonts w:hint="cs"/>
          <w:rtl/>
        </w:rPr>
        <w:t xml:space="preserve"> אתה צודק.</w:t>
      </w:r>
    </w:p>
    <w:p w:rsidR="00BC0146" w:rsidRDefault="00BC0146" w:rsidP="00BA6176">
      <w:pPr>
        <w:rPr>
          <w:rtl/>
        </w:rPr>
      </w:pPr>
    </w:p>
    <w:sdt>
      <w:sdtPr>
        <w:rPr>
          <w:rFonts w:hint="cs"/>
          <w:rtl/>
        </w:rPr>
        <w:alias w:val="קריאה"/>
        <w:tag w:val="&lt;ID&gt;5083&lt;/ID&gt;&lt;Name&gt;עליזה לביא - יש עתיד&lt;/Name&gt;&lt;Data&gt;עליזה לביא (יש עתיד)&lt;/Data&gt;&lt;Shortcut&gt;עללב&lt;/Shortcut&gt;"/>
        <w:id w:val="1979411819"/>
        <w:placeholder>
          <w:docPart w:val="C3440871E46345FFA27C5535A0ABD524"/>
        </w:placeholder>
        <w15:color w:val="993366"/>
      </w:sdtPr>
      <w:sdtEndPr/>
      <w:sdtContent>
        <w:p w:rsidR="00BC0146" w:rsidRDefault="00BC0146" w:rsidP="00BA6176">
          <w:pPr>
            <w:pStyle w:val="af6"/>
            <w:keepNext/>
            <w:rPr>
              <w:rtl/>
            </w:rPr>
          </w:pPr>
          <w:r w:rsidRPr="003431E4">
            <w:rPr>
              <w:rStyle w:val="aff"/>
              <w:color w:val="000000"/>
              <w:rtl/>
            </w:rPr>
            <w:t>עליזה לביא (יש עתיד)</w:t>
          </w:r>
          <w:r w:rsidRPr="003431E4">
            <w:rPr>
              <w:color w:val="000000"/>
              <w:rtl/>
            </w:rPr>
            <w:t>:</w:t>
          </w:r>
        </w:p>
      </w:sdtContent>
    </w:sdt>
    <w:p w:rsidR="00BC0146" w:rsidRDefault="00BC0146" w:rsidP="003B3567">
      <w:pPr>
        <w:rPr>
          <w:rtl/>
        </w:rPr>
      </w:pPr>
    </w:p>
    <w:p w:rsidR="00BC0146" w:rsidRDefault="00BC0146" w:rsidP="00BA6176">
      <w:pPr>
        <w:rPr>
          <w:rtl/>
        </w:rPr>
      </w:pPr>
      <w:r>
        <w:rPr>
          <w:rFonts w:hint="cs"/>
          <w:rtl/>
        </w:rPr>
        <w:t xml:space="preserve">לא, שאלתי איך המשיח יבוא אם </w:t>
      </w:r>
      <w:r w:rsidR="00E82B6C">
        <w:rPr>
          <w:rFonts w:hint="cs"/>
          <w:rtl/>
        </w:rPr>
        <w:t>– – –</w:t>
      </w:r>
    </w:p>
    <w:p w:rsidR="00BC0146" w:rsidRDefault="00BC0146" w:rsidP="00BA6176">
      <w:pPr>
        <w:rPr>
          <w:rtl/>
        </w:rPr>
      </w:pPr>
    </w:p>
    <w:bookmarkStart w:id="7255" w:name="_ETM_Q15_505957" w:displacedByCustomXml="next"/>
    <w:bookmarkEnd w:id="7255" w:displacedByCustomXml="next"/>
    <w:bookmarkStart w:id="7256" w:name="_ETM_Q15_506037" w:displacedByCustomXml="next"/>
    <w:bookmarkEnd w:id="7256" w:displacedByCustomXml="next"/>
    <w:sdt>
      <w:sdtPr>
        <w:rPr>
          <w:rFonts w:hint="cs"/>
          <w:rtl/>
        </w:rPr>
        <w:alias w:val="דובר_המשך"/>
        <w:tag w:val="&lt;ID&gt;5562&lt;/ID&gt;&lt;Name&gt;משה גפני - יו&quot;ר ועדה&lt;/Name&gt;&lt;Data&gt;משה גפני (יו&quot;ר ועדת הכספים)&lt;/Data&gt;&lt;Shortcut&gt;משגפ&lt;/Shortcut&gt;"/>
        <w:id w:val="-1557936146"/>
        <w:placeholder>
          <w:docPart w:val="70950C957D584022BE8B378CA6ED550A"/>
        </w:placeholder>
        <w15:color w:val="993366"/>
      </w:sdtPr>
      <w:sdtEndPr/>
      <w:sdtContent>
        <w:p w:rsidR="00BC0146" w:rsidRDefault="00BC0146" w:rsidP="00BA6176">
          <w:pPr>
            <w:pStyle w:val="-"/>
            <w:keepNext/>
            <w:rPr>
              <w:rtl/>
            </w:rPr>
          </w:pPr>
          <w:r w:rsidRPr="003431E4">
            <w:rPr>
              <w:rStyle w:val="aff"/>
              <w:color w:val="000000"/>
              <w:rtl/>
            </w:rPr>
            <w:t>משה גפני (יו"ר ועדת הכספים):</w:t>
          </w:r>
        </w:p>
      </w:sdtContent>
    </w:sdt>
    <w:p w:rsidR="00BC0146" w:rsidRDefault="00BC0146" w:rsidP="00BA6176">
      <w:pPr>
        <w:rPr>
          <w:rtl/>
        </w:rPr>
      </w:pPr>
    </w:p>
    <w:p w:rsidR="00BC0146" w:rsidRDefault="00BC0146" w:rsidP="00494A9F">
      <w:pPr>
        <w:rPr>
          <w:rtl/>
        </w:rPr>
      </w:pPr>
      <w:bookmarkStart w:id="7257" w:name="_ETM_Q15_506260"/>
      <w:bookmarkStart w:id="7258" w:name="_ETM_Q15_506336"/>
      <w:bookmarkEnd w:id="7257"/>
      <w:bookmarkEnd w:id="7258"/>
      <w:r>
        <w:rPr>
          <w:rFonts w:hint="cs"/>
          <w:rtl/>
        </w:rPr>
        <w:t xml:space="preserve">אדוני היושב-ראש, </w:t>
      </w:r>
      <w:r>
        <w:rPr>
          <w:rtl/>
        </w:rPr>
        <w:t xml:space="preserve">אני </w:t>
      </w:r>
      <w:bookmarkStart w:id="7259" w:name="_ETM_Q15_463940"/>
      <w:bookmarkEnd w:id="7259"/>
      <w:r>
        <w:rPr>
          <w:rtl/>
        </w:rPr>
        <w:t xml:space="preserve">חושב </w:t>
      </w:r>
      <w:bookmarkStart w:id="7260" w:name="_ETM_Q15_465600"/>
      <w:bookmarkEnd w:id="7260"/>
      <w:r>
        <w:rPr>
          <w:rFonts w:hint="cs"/>
          <w:rtl/>
        </w:rPr>
        <w:t xml:space="preserve">שזה חוק ליברלי, חוק </w:t>
      </w:r>
      <w:bookmarkStart w:id="7261" w:name="_ETM_Q15_510553"/>
      <w:bookmarkEnd w:id="7261"/>
      <w:r>
        <w:rPr>
          <w:rFonts w:hint="cs"/>
          <w:rtl/>
        </w:rPr>
        <w:t>דתי, חוק נכון. כל דבר שנאמר על הדבר הזה</w:t>
      </w:r>
      <w:bookmarkStart w:id="7262" w:name="_ETM_Q15_516670"/>
      <w:bookmarkStart w:id="7263" w:name="_ETM_Q15_517870"/>
      <w:bookmarkStart w:id="7264" w:name="_ETM_Q15_518067"/>
      <w:bookmarkStart w:id="7265" w:name="_ETM_Q15_518350"/>
      <w:bookmarkEnd w:id="7262"/>
      <w:bookmarkEnd w:id="7263"/>
      <w:bookmarkEnd w:id="7264"/>
      <w:bookmarkEnd w:id="7265"/>
      <w:r>
        <w:rPr>
          <w:rFonts w:hint="cs"/>
          <w:rtl/>
        </w:rPr>
        <w:t xml:space="preserve">, אם </w:t>
      </w:r>
      <w:r w:rsidR="005448E5">
        <w:rPr>
          <w:rFonts w:hint="cs"/>
          <w:rtl/>
        </w:rPr>
        <w:t xml:space="preserve">יש </w:t>
      </w:r>
      <w:r>
        <w:rPr>
          <w:rFonts w:hint="cs"/>
          <w:rtl/>
        </w:rPr>
        <w:t xml:space="preserve">התנגדות </w:t>
      </w:r>
      <w:r>
        <w:rPr>
          <w:rFonts w:hint="eastAsia"/>
          <w:rtl/>
        </w:rPr>
        <w:t>–</w:t>
      </w:r>
      <w:r>
        <w:rPr>
          <w:rFonts w:hint="cs"/>
          <w:rtl/>
        </w:rPr>
        <w:t xml:space="preserve"> </w:t>
      </w:r>
      <w:r>
        <w:rPr>
          <w:rtl/>
        </w:rPr>
        <w:t xml:space="preserve">אני </w:t>
      </w:r>
      <w:bookmarkStart w:id="7266" w:name="_ETM_Q15_518500"/>
      <w:bookmarkEnd w:id="7266"/>
      <w:r>
        <w:rPr>
          <w:rtl/>
        </w:rPr>
        <w:t xml:space="preserve">הסברתי </w:t>
      </w:r>
      <w:bookmarkStart w:id="7267" w:name="_ETM_Q15_519100"/>
      <w:bookmarkEnd w:id="7267"/>
      <w:r>
        <w:rPr>
          <w:rtl/>
        </w:rPr>
        <w:t xml:space="preserve">גם </w:t>
      </w:r>
      <w:bookmarkStart w:id="7268" w:name="_ETM_Q15_519310"/>
      <w:bookmarkEnd w:id="7268"/>
      <w:r>
        <w:rPr>
          <w:rtl/>
        </w:rPr>
        <w:t>לשרים</w:t>
      </w:r>
      <w:r>
        <w:rPr>
          <w:rFonts w:hint="cs"/>
          <w:rtl/>
        </w:rPr>
        <w:t>,</w:t>
      </w:r>
      <w:r>
        <w:rPr>
          <w:rtl/>
        </w:rPr>
        <w:t xml:space="preserve"> </w:t>
      </w:r>
      <w:bookmarkStart w:id="7269" w:name="_ETM_Q15_519670"/>
      <w:bookmarkEnd w:id="7269"/>
      <w:r>
        <w:rPr>
          <w:rFonts w:hint="cs"/>
          <w:rtl/>
        </w:rPr>
        <w:t>ה</w:t>
      </w:r>
      <w:r>
        <w:rPr>
          <w:rtl/>
        </w:rPr>
        <w:t xml:space="preserve">סברנו </w:t>
      </w:r>
      <w:bookmarkStart w:id="7270" w:name="_ETM_Q15_520150"/>
      <w:bookmarkEnd w:id="7270"/>
      <w:r>
        <w:rPr>
          <w:rtl/>
        </w:rPr>
        <w:t xml:space="preserve">את </w:t>
      </w:r>
      <w:bookmarkStart w:id="7271" w:name="_ETM_Q15_520270"/>
      <w:bookmarkEnd w:id="7271"/>
      <w:r>
        <w:rPr>
          <w:rtl/>
        </w:rPr>
        <w:t xml:space="preserve">זה </w:t>
      </w:r>
      <w:bookmarkStart w:id="7272" w:name="_ETM_Q15_520390"/>
      <w:bookmarkEnd w:id="7272"/>
      <w:r>
        <w:rPr>
          <w:rtl/>
        </w:rPr>
        <w:t xml:space="preserve">לשרים </w:t>
      </w:r>
      <w:bookmarkStart w:id="7273" w:name="_ETM_Q15_520870"/>
      <w:bookmarkEnd w:id="7273"/>
      <w:r>
        <w:rPr>
          <w:rFonts w:hint="cs"/>
          <w:rtl/>
        </w:rPr>
        <w:t>ו</w:t>
      </w:r>
      <w:r>
        <w:rPr>
          <w:rtl/>
        </w:rPr>
        <w:t xml:space="preserve">הם </w:t>
      </w:r>
      <w:bookmarkStart w:id="7274" w:name="_ETM_Q15_521020"/>
      <w:bookmarkEnd w:id="7274"/>
      <w:r>
        <w:rPr>
          <w:rtl/>
        </w:rPr>
        <w:t xml:space="preserve">הסירו </w:t>
      </w:r>
      <w:bookmarkStart w:id="7275" w:name="_ETM_Q15_521470"/>
      <w:bookmarkStart w:id="7276" w:name="_ETM_Q15_522220"/>
      <w:bookmarkEnd w:id="7275"/>
      <w:bookmarkEnd w:id="7276"/>
      <w:r>
        <w:rPr>
          <w:rtl/>
        </w:rPr>
        <w:t xml:space="preserve">את </w:t>
      </w:r>
      <w:bookmarkStart w:id="7277" w:name="_ETM_Q15_522340"/>
      <w:bookmarkEnd w:id="7277"/>
      <w:r>
        <w:rPr>
          <w:rtl/>
        </w:rPr>
        <w:t xml:space="preserve">ההסתייגויות </w:t>
      </w:r>
      <w:bookmarkStart w:id="7278" w:name="_ETM_Q15_523090"/>
      <w:bookmarkEnd w:id="7278"/>
      <w:r>
        <w:rPr>
          <w:rtl/>
        </w:rPr>
        <w:t>שלהם</w:t>
      </w:r>
      <w:bookmarkStart w:id="7279" w:name="_ETM_Q15_523970"/>
      <w:bookmarkEnd w:id="7279"/>
      <w:r>
        <w:rPr>
          <w:rFonts w:hint="cs"/>
          <w:rtl/>
        </w:rPr>
        <w:t xml:space="preserve">. </w:t>
      </w:r>
      <w:r>
        <w:rPr>
          <w:rtl/>
        </w:rPr>
        <w:t xml:space="preserve">אני </w:t>
      </w:r>
      <w:bookmarkStart w:id="7280" w:name="_ETM_Q15_524090"/>
      <w:bookmarkEnd w:id="7280"/>
      <w:r>
        <w:rPr>
          <w:rtl/>
        </w:rPr>
        <w:t xml:space="preserve">חושב </w:t>
      </w:r>
      <w:bookmarkStart w:id="7281" w:name="_ETM_Q15_524270"/>
      <w:bookmarkEnd w:id="7281"/>
      <w:r>
        <w:rPr>
          <w:rtl/>
        </w:rPr>
        <w:t xml:space="preserve">שזה </w:t>
      </w:r>
      <w:bookmarkStart w:id="7282" w:name="_ETM_Q15_524480"/>
      <w:bookmarkEnd w:id="7282"/>
      <w:r>
        <w:rPr>
          <w:rtl/>
        </w:rPr>
        <w:t xml:space="preserve">דבר </w:t>
      </w:r>
      <w:bookmarkStart w:id="7283" w:name="_ETM_Q15_525140"/>
      <w:bookmarkEnd w:id="7283"/>
      <w:r>
        <w:rPr>
          <w:rtl/>
        </w:rPr>
        <w:t xml:space="preserve">נכון </w:t>
      </w:r>
      <w:bookmarkStart w:id="7284" w:name="_ETM_Q15_525920"/>
      <w:bookmarkEnd w:id="7284"/>
      <w:r>
        <w:rPr>
          <w:rtl/>
        </w:rPr>
        <w:t>לחלוטין</w:t>
      </w:r>
      <w:bookmarkStart w:id="7285" w:name="_ETM_Q15_527480"/>
      <w:bookmarkEnd w:id="7285"/>
      <w:r>
        <w:rPr>
          <w:rFonts w:hint="cs"/>
          <w:rtl/>
        </w:rPr>
        <w:t xml:space="preserve">. </w:t>
      </w:r>
      <w:r>
        <w:rPr>
          <w:rtl/>
        </w:rPr>
        <w:t xml:space="preserve">מדינת </w:t>
      </w:r>
      <w:bookmarkStart w:id="7286" w:name="_ETM_Q15_527900"/>
      <w:bookmarkEnd w:id="7286"/>
      <w:r>
        <w:rPr>
          <w:rtl/>
        </w:rPr>
        <w:t xml:space="preserve">ישראל </w:t>
      </w:r>
      <w:bookmarkStart w:id="7287" w:name="_ETM_Q15_528290"/>
      <w:bookmarkEnd w:id="7287"/>
      <w:r>
        <w:rPr>
          <w:rtl/>
        </w:rPr>
        <w:t>אומרת</w:t>
      </w:r>
      <w:r>
        <w:rPr>
          <w:rFonts w:hint="cs"/>
          <w:rtl/>
        </w:rPr>
        <w:t>:</w:t>
      </w:r>
      <w:bookmarkStart w:id="7288" w:name="_ETM_Q15_529240"/>
      <w:bookmarkEnd w:id="7288"/>
      <w:r>
        <w:rPr>
          <w:rFonts w:hint="cs"/>
          <w:rtl/>
        </w:rPr>
        <w:t xml:space="preserve"> </w:t>
      </w:r>
      <w:r>
        <w:rPr>
          <w:rtl/>
        </w:rPr>
        <w:t xml:space="preserve">אם </w:t>
      </w:r>
      <w:bookmarkStart w:id="7289" w:name="_ETM_Q15_529390"/>
      <w:bookmarkEnd w:id="7289"/>
      <w:r>
        <w:rPr>
          <w:rtl/>
        </w:rPr>
        <w:t xml:space="preserve">מישהו </w:t>
      </w:r>
      <w:bookmarkStart w:id="7290" w:name="_ETM_Q15_529779"/>
      <w:bookmarkEnd w:id="7290"/>
      <w:r>
        <w:rPr>
          <w:rtl/>
        </w:rPr>
        <w:t xml:space="preserve">לא </w:t>
      </w:r>
      <w:bookmarkStart w:id="7291" w:name="_ETM_Q15_529990"/>
      <w:bookmarkEnd w:id="7291"/>
      <w:r>
        <w:rPr>
          <w:rtl/>
        </w:rPr>
        <w:t xml:space="preserve">רוצה </w:t>
      </w:r>
      <w:bookmarkStart w:id="7292" w:name="_ETM_Q15_530380"/>
      <w:bookmarkEnd w:id="7292"/>
      <w:r>
        <w:rPr>
          <w:rtl/>
        </w:rPr>
        <w:t xml:space="preserve">לעבוד </w:t>
      </w:r>
      <w:bookmarkStart w:id="7293" w:name="_ETM_Q15_530920"/>
      <w:bookmarkEnd w:id="7293"/>
      <w:r>
        <w:rPr>
          <w:rtl/>
        </w:rPr>
        <w:t xml:space="preserve">ביום </w:t>
      </w:r>
      <w:bookmarkStart w:id="7294" w:name="_ETM_Q15_531430"/>
      <w:bookmarkStart w:id="7295" w:name="_ETM_Q15_532270"/>
      <w:bookmarkEnd w:id="7294"/>
      <w:bookmarkEnd w:id="7295"/>
      <w:r>
        <w:rPr>
          <w:rtl/>
        </w:rPr>
        <w:t xml:space="preserve">המנוחה </w:t>
      </w:r>
      <w:bookmarkStart w:id="7296" w:name="_ETM_Q15_532840"/>
      <w:bookmarkEnd w:id="7296"/>
      <w:r>
        <w:rPr>
          <w:rtl/>
        </w:rPr>
        <w:t>שלו</w:t>
      </w:r>
      <w:r>
        <w:rPr>
          <w:rFonts w:hint="cs"/>
          <w:rtl/>
        </w:rPr>
        <w:t>, צריך</w:t>
      </w:r>
      <w:r>
        <w:rPr>
          <w:rtl/>
        </w:rPr>
        <w:t xml:space="preserve"> </w:t>
      </w:r>
      <w:bookmarkStart w:id="7297" w:name="_ETM_Q15_533740"/>
      <w:bookmarkEnd w:id="7297"/>
      <w:r>
        <w:rPr>
          <w:rtl/>
        </w:rPr>
        <w:t xml:space="preserve">לאפשר </w:t>
      </w:r>
      <w:bookmarkStart w:id="7298" w:name="_ETM_Q15_534279"/>
      <w:bookmarkEnd w:id="7298"/>
      <w:r>
        <w:rPr>
          <w:rtl/>
        </w:rPr>
        <w:t xml:space="preserve">לו </w:t>
      </w:r>
      <w:bookmarkStart w:id="7299" w:name="_ETM_Q15_534370"/>
      <w:bookmarkEnd w:id="7299"/>
      <w:r>
        <w:rPr>
          <w:rtl/>
        </w:rPr>
        <w:t xml:space="preserve">את </w:t>
      </w:r>
      <w:bookmarkStart w:id="7300" w:name="_ETM_Q15_534490"/>
      <w:bookmarkEnd w:id="7300"/>
      <w:r>
        <w:rPr>
          <w:rtl/>
        </w:rPr>
        <w:t>זה</w:t>
      </w:r>
      <w:r w:rsidR="005448E5">
        <w:rPr>
          <w:rFonts w:hint="cs"/>
          <w:rtl/>
        </w:rPr>
        <w:t>,</w:t>
      </w:r>
      <w:r>
        <w:rPr>
          <w:rtl/>
        </w:rPr>
        <w:t xml:space="preserve"> </w:t>
      </w:r>
      <w:bookmarkStart w:id="7301" w:name="_ETM_Q15_534580"/>
      <w:bookmarkEnd w:id="7301"/>
      <w:r>
        <w:rPr>
          <w:rtl/>
        </w:rPr>
        <w:t xml:space="preserve">אלא </w:t>
      </w:r>
      <w:bookmarkStart w:id="7302" w:name="_ETM_Q15_534760"/>
      <w:bookmarkEnd w:id="7302"/>
      <w:r>
        <w:rPr>
          <w:rtl/>
        </w:rPr>
        <w:t xml:space="preserve">אם </w:t>
      </w:r>
      <w:bookmarkStart w:id="7303" w:name="_ETM_Q15_534909"/>
      <w:bookmarkEnd w:id="7303"/>
      <w:r>
        <w:rPr>
          <w:rtl/>
        </w:rPr>
        <w:t xml:space="preserve">כן </w:t>
      </w:r>
      <w:bookmarkStart w:id="7304" w:name="_ETM_Q15_536260"/>
      <w:bookmarkEnd w:id="7304"/>
      <w:r>
        <w:rPr>
          <w:rFonts w:hint="cs"/>
          <w:rtl/>
        </w:rPr>
        <w:t xml:space="preserve">תקרה </w:t>
      </w:r>
      <w:r>
        <w:rPr>
          <w:rtl/>
        </w:rPr>
        <w:t xml:space="preserve">פה </w:t>
      </w:r>
      <w:bookmarkStart w:id="7305" w:name="_ETM_Q15_536380"/>
      <w:bookmarkEnd w:id="7305"/>
      <w:r>
        <w:rPr>
          <w:rtl/>
        </w:rPr>
        <w:t xml:space="preserve">התמוטטות </w:t>
      </w:r>
      <w:bookmarkStart w:id="7306" w:name="_ETM_Q15_537070"/>
      <w:bookmarkEnd w:id="7306"/>
      <w:r>
        <w:rPr>
          <w:rtl/>
        </w:rPr>
        <w:t>כזאת</w:t>
      </w:r>
      <w:r w:rsidR="00494A9F">
        <w:rPr>
          <w:rFonts w:hint="cs"/>
          <w:rtl/>
        </w:rPr>
        <w:t>,</w:t>
      </w:r>
      <w:r>
        <w:rPr>
          <w:rFonts w:hint="cs"/>
          <w:rtl/>
        </w:rPr>
        <w:t xml:space="preserve"> </w:t>
      </w:r>
      <w:bookmarkStart w:id="7307" w:name="_ETM_Q15_538355"/>
      <w:bookmarkEnd w:id="7307"/>
      <w:r>
        <w:rPr>
          <w:rFonts w:hint="cs"/>
          <w:rtl/>
        </w:rPr>
        <w:t>כמו שאמר</w:t>
      </w:r>
      <w:bookmarkStart w:id="7308" w:name="_ETM_Q15_537460"/>
      <w:bookmarkStart w:id="7309" w:name="_ETM_Q15_538150"/>
      <w:bookmarkEnd w:id="7308"/>
      <w:bookmarkEnd w:id="7309"/>
      <w:r>
        <w:rPr>
          <w:rtl/>
        </w:rPr>
        <w:t xml:space="preserve"> </w:t>
      </w:r>
      <w:bookmarkStart w:id="7310" w:name="_ETM_Q15_538480"/>
      <w:bookmarkEnd w:id="7310"/>
      <w:r>
        <w:rPr>
          <w:rtl/>
        </w:rPr>
        <w:t xml:space="preserve">לי </w:t>
      </w:r>
      <w:bookmarkStart w:id="7311" w:name="_ETM_Q15_538600"/>
      <w:bookmarkEnd w:id="7311"/>
      <w:r>
        <w:rPr>
          <w:rtl/>
        </w:rPr>
        <w:t xml:space="preserve">מישהו </w:t>
      </w:r>
      <w:bookmarkStart w:id="7312" w:name="_ETM_Q15_539560"/>
      <w:bookmarkEnd w:id="7312"/>
      <w:r w:rsidR="00494A9F">
        <w:rPr>
          <w:rFonts w:hint="cs"/>
          <w:rtl/>
        </w:rPr>
        <w:t xml:space="preserve">– </w:t>
      </w:r>
      <w:r>
        <w:rPr>
          <w:rFonts w:hint="cs"/>
          <w:rtl/>
        </w:rPr>
        <w:t xml:space="preserve">עד </w:t>
      </w:r>
      <w:r>
        <w:rPr>
          <w:rtl/>
        </w:rPr>
        <w:t xml:space="preserve">עכשיו </w:t>
      </w:r>
      <w:bookmarkStart w:id="7313" w:name="_ETM_Q15_539830"/>
      <w:bookmarkEnd w:id="7313"/>
      <w:r>
        <w:rPr>
          <w:rtl/>
        </w:rPr>
        <w:t xml:space="preserve">אני </w:t>
      </w:r>
      <w:bookmarkStart w:id="7314" w:name="_ETM_Q15_540010"/>
      <w:bookmarkEnd w:id="7314"/>
      <w:r>
        <w:rPr>
          <w:rtl/>
        </w:rPr>
        <w:t>צוחק</w:t>
      </w:r>
      <w:bookmarkStart w:id="7315" w:name="_ETM_Q15_540520"/>
      <w:bookmarkEnd w:id="7315"/>
      <w:r>
        <w:rPr>
          <w:rFonts w:hint="cs"/>
          <w:rtl/>
        </w:rPr>
        <w:t xml:space="preserve"> </w:t>
      </w:r>
      <w:bookmarkStart w:id="7316" w:name="_ETM_Q15_541409"/>
      <w:bookmarkEnd w:id="7316"/>
      <w:r w:rsidR="00494A9F">
        <w:rPr>
          <w:rFonts w:hint="eastAsia"/>
          <w:rtl/>
        </w:rPr>
        <w:t>– ו</w:t>
      </w:r>
      <w:r>
        <w:rPr>
          <w:rtl/>
        </w:rPr>
        <w:t xml:space="preserve">אז </w:t>
      </w:r>
      <w:bookmarkStart w:id="7317" w:name="_ETM_Q15_541920"/>
      <w:bookmarkEnd w:id="7317"/>
      <w:r>
        <w:rPr>
          <w:rtl/>
        </w:rPr>
        <w:t xml:space="preserve">החוק </w:t>
      </w:r>
      <w:bookmarkStart w:id="7318" w:name="_ETM_Q15_542400"/>
      <w:bookmarkEnd w:id="7318"/>
      <w:r>
        <w:rPr>
          <w:rtl/>
        </w:rPr>
        <w:t xml:space="preserve">מאפשר </w:t>
      </w:r>
      <w:bookmarkStart w:id="7319" w:name="_ETM_Q15_543300"/>
      <w:bookmarkStart w:id="7320" w:name="_ETM_Q15_543580"/>
      <w:bookmarkEnd w:id="7319"/>
      <w:bookmarkEnd w:id="7320"/>
      <w:r>
        <w:rPr>
          <w:rtl/>
        </w:rPr>
        <w:t xml:space="preserve">לוועדה </w:t>
      </w:r>
      <w:bookmarkStart w:id="7321" w:name="_ETM_Q15_544779"/>
      <w:bookmarkEnd w:id="7321"/>
      <w:r>
        <w:rPr>
          <w:rtl/>
        </w:rPr>
        <w:t xml:space="preserve">להתכנס </w:t>
      </w:r>
      <w:bookmarkStart w:id="7322" w:name="_ETM_Q15_545350"/>
      <w:bookmarkEnd w:id="7322"/>
      <w:r>
        <w:rPr>
          <w:rtl/>
        </w:rPr>
        <w:t xml:space="preserve">אחת </w:t>
      </w:r>
      <w:bookmarkStart w:id="7323" w:name="_ETM_Q15_545650"/>
      <w:bookmarkEnd w:id="7323"/>
      <w:r>
        <w:rPr>
          <w:rtl/>
        </w:rPr>
        <w:t xml:space="preserve">לשלושה </w:t>
      </w:r>
      <w:bookmarkStart w:id="7324" w:name="_ETM_Q15_546130"/>
      <w:bookmarkEnd w:id="7324"/>
      <w:r>
        <w:rPr>
          <w:rtl/>
        </w:rPr>
        <w:t xml:space="preserve">חודשים </w:t>
      </w:r>
      <w:bookmarkStart w:id="7325" w:name="_ETM_Q15_546550"/>
      <w:bookmarkEnd w:id="7325"/>
      <w:r>
        <w:rPr>
          <w:rtl/>
        </w:rPr>
        <w:t xml:space="preserve">ולמנוע </w:t>
      </w:r>
      <w:bookmarkStart w:id="7326" w:name="_ETM_Q15_546970"/>
      <w:bookmarkEnd w:id="7326"/>
      <w:r>
        <w:rPr>
          <w:rtl/>
        </w:rPr>
        <w:t xml:space="preserve">את </w:t>
      </w:r>
      <w:bookmarkStart w:id="7327" w:name="_ETM_Q15_547120"/>
      <w:bookmarkEnd w:id="7327"/>
      <w:r>
        <w:rPr>
          <w:rtl/>
        </w:rPr>
        <w:t>זה</w:t>
      </w:r>
      <w:bookmarkStart w:id="7328" w:name="_ETM_Q15_547210"/>
      <w:bookmarkEnd w:id="7328"/>
      <w:r>
        <w:rPr>
          <w:rFonts w:hint="cs"/>
          <w:rtl/>
        </w:rPr>
        <w:t>.</w:t>
      </w:r>
    </w:p>
    <w:p w:rsidR="00BC0146" w:rsidRDefault="00BC0146" w:rsidP="00BA6176">
      <w:pPr>
        <w:rPr>
          <w:rtl/>
        </w:rPr>
      </w:pPr>
    </w:p>
    <w:p w:rsidR="00BC0146" w:rsidRDefault="00BC0146" w:rsidP="00494A9F">
      <w:pPr>
        <w:rPr>
          <w:rtl/>
        </w:rPr>
      </w:pPr>
      <w:r>
        <w:rPr>
          <w:rtl/>
        </w:rPr>
        <w:t xml:space="preserve">אני </w:t>
      </w:r>
      <w:bookmarkStart w:id="7329" w:name="_ETM_Q15_547420"/>
      <w:bookmarkEnd w:id="7329"/>
      <w:r>
        <w:rPr>
          <w:rtl/>
        </w:rPr>
        <w:t xml:space="preserve">משבח </w:t>
      </w:r>
      <w:bookmarkStart w:id="7330" w:name="_ETM_Q15_548680"/>
      <w:bookmarkEnd w:id="7330"/>
      <w:r>
        <w:rPr>
          <w:rtl/>
        </w:rPr>
        <w:t xml:space="preserve">את </w:t>
      </w:r>
      <w:bookmarkStart w:id="7331" w:name="_ETM_Q15_548830"/>
      <w:bookmarkEnd w:id="7331"/>
      <w:r>
        <w:rPr>
          <w:rtl/>
        </w:rPr>
        <w:t xml:space="preserve">יוזמי </w:t>
      </w:r>
      <w:bookmarkStart w:id="7332" w:name="_ETM_Q15_549190"/>
      <w:bookmarkEnd w:id="7332"/>
      <w:r>
        <w:rPr>
          <w:rtl/>
        </w:rPr>
        <w:t xml:space="preserve">החוק </w:t>
      </w:r>
      <w:bookmarkStart w:id="7333" w:name="_ETM_Q15_549550"/>
      <w:bookmarkEnd w:id="7333"/>
      <w:r w:rsidR="00494A9F">
        <w:rPr>
          <w:rFonts w:hint="cs"/>
          <w:rtl/>
        </w:rPr>
        <w:t xml:space="preserve">– </w:t>
      </w:r>
      <w:r>
        <w:rPr>
          <w:rtl/>
        </w:rPr>
        <w:t xml:space="preserve">את </w:t>
      </w:r>
      <w:bookmarkStart w:id="7334" w:name="_ETM_Q15_549970"/>
      <w:bookmarkEnd w:id="7334"/>
      <w:r>
        <w:rPr>
          <w:rFonts w:hint="cs"/>
          <w:rtl/>
        </w:rPr>
        <w:t xml:space="preserve">עליזה </w:t>
      </w:r>
      <w:r>
        <w:rPr>
          <w:rtl/>
        </w:rPr>
        <w:t xml:space="preserve">לביא </w:t>
      </w:r>
      <w:bookmarkStart w:id="7335" w:name="_ETM_Q15_550360"/>
      <w:bookmarkEnd w:id="7335"/>
      <w:r>
        <w:rPr>
          <w:rtl/>
        </w:rPr>
        <w:t xml:space="preserve">ואת </w:t>
      </w:r>
      <w:bookmarkStart w:id="7336" w:name="_ETM_Q15_550630"/>
      <w:bookmarkEnd w:id="7336"/>
      <w:r>
        <w:rPr>
          <w:rtl/>
        </w:rPr>
        <w:t xml:space="preserve">מיקי </w:t>
      </w:r>
      <w:bookmarkStart w:id="7337" w:name="_ETM_Q15_550930"/>
      <w:bookmarkEnd w:id="7337"/>
      <w:r>
        <w:rPr>
          <w:rtl/>
        </w:rPr>
        <w:t>זוהר</w:t>
      </w:r>
      <w:r>
        <w:rPr>
          <w:rFonts w:hint="cs"/>
          <w:rtl/>
        </w:rPr>
        <w:t xml:space="preserve"> ואת</w:t>
      </w:r>
      <w:bookmarkStart w:id="7338" w:name="_ETM_Q15_551290"/>
      <w:bookmarkEnd w:id="7338"/>
      <w:r>
        <w:rPr>
          <w:rFonts w:hint="cs"/>
          <w:rtl/>
        </w:rPr>
        <w:t xml:space="preserve"> כ</w:t>
      </w:r>
      <w:r>
        <w:rPr>
          <w:rtl/>
        </w:rPr>
        <w:t xml:space="preserve">ל </w:t>
      </w:r>
      <w:bookmarkStart w:id="7339" w:name="_ETM_Q15_551680"/>
      <w:bookmarkEnd w:id="7339"/>
      <w:r>
        <w:rPr>
          <w:rtl/>
        </w:rPr>
        <w:t xml:space="preserve">החברים </w:t>
      </w:r>
      <w:bookmarkStart w:id="7340" w:name="_ETM_Q15_552130"/>
      <w:bookmarkEnd w:id="7340"/>
      <w:r>
        <w:rPr>
          <w:rtl/>
        </w:rPr>
        <w:t xml:space="preserve">האחרים </w:t>
      </w:r>
      <w:bookmarkStart w:id="7341" w:name="_ETM_Q15_553180"/>
      <w:bookmarkEnd w:id="7341"/>
      <w:r>
        <w:rPr>
          <w:rtl/>
        </w:rPr>
        <w:t xml:space="preserve">שחתמו </w:t>
      </w:r>
      <w:bookmarkStart w:id="7342" w:name="_ETM_Q15_553600"/>
      <w:bookmarkEnd w:id="7342"/>
      <w:r>
        <w:rPr>
          <w:rtl/>
        </w:rPr>
        <w:t xml:space="preserve">על </w:t>
      </w:r>
      <w:bookmarkStart w:id="7343" w:name="_ETM_Q15_553720"/>
      <w:bookmarkEnd w:id="7343"/>
      <w:r>
        <w:rPr>
          <w:rtl/>
        </w:rPr>
        <w:t>החוק</w:t>
      </w:r>
      <w:r>
        <w:rPr>
          <w:rFonts w:hint="cs"/>
          <w:rtl/>
        </w:rPr>
        <w:t>. זה</w:t>
      </w:r>
      <w:r>
        <w:rPr>
          <w:rtl/>
        </w:rPr>
        <w:t xml:space="preserve"> </w:t>
      </w:r>
      <w:bookmarkStart w:id="7344" w:name="_ETM_Q15_555610"/>
      <w:bookmarkEnd w:id="7344"/>
      <w:r>
        <w:rPr>
          <w:rtl/>
        </w:rPr>
        <w:t xml:space="preserve">חוק </w:t>
      </w:r>
      <w:bookmarkStart w:id="7345" w:name="_ETM_Q15_555970"/>
      <w:bookmarkStart w:id="7346" w:name="_ETM_Q15_556510"/>
      <w:bookmarkEnd w:id="7345"/>
      <w:bookmarkEnd w:id="7346"/>
      <w:r>
        <w:rPr>
          <w:rFonts w:hint="cs"/>
          <w:rtl/>
        </w:rPr>
        <w:t xml:space="preserve">שהוא </w:t>
      </w:r>
      <w:r>
        <w:rPr>
          <w:rtl/>
        </w:rPr>
        <w:t xml:space="preserve">תעודת </w:t>
      </w:r>
      <w:bookmarkStart w:id="7347" w:name="_ETM_Q15_556960"/>
      <w:bookmarkEnd w:id="7347"/>
      <w:r>
        <w:rPr>
          <w:rtl/>
        </w:rPr>
        <w:t xml:space="preserve">כבוד </w:t>
      </w:r>
      <w:bookmarkStart w:id="7348" w:name="_ETM_Q15_557840"/>
      <w:bookmarkEnd w:id="7348"/>
      <w:r>
        <w:rPr>
          <w:rtl/>
        </w:rPr>
        <w:t xml:space="preserve">למדינת </w:t>
      </w:r>
      <w:bookmarkStart w:id="7349" w:name="_ETM_Q15_558380"/>
      <w:bookmarkEnd w:id="7349"/>
      <w:r>
        <w:rPr>
          <w:rtl/>
        </w:rPr>
        <w:t>ישראל</w:t>
      </w:r>
      <w:bookmarkStart w:id="7350" w:name="_ETM_Q15_559350"/>
      <w:bookmarkEnd w:id="7350"/>
      <w:r>
        <w:rPr>
          <w:rFonts w:hint="cs"/>
          <w:rtl/>
        </w:rPr>
        <w:t xml:space="preserve">. </w:t>
      </w:r>
      <w:r>
        <w:rPr>
          <w:rtl/>
        </w:rPr>
        <w:t xml:space="preserve">מי </w:t>
      </w:r>
      <w:bookmarkStart w:id="7351" w:name="_ETM_Q15_559500"/>
      <w:bookmarkEnd w:id="7351"/>
      <w:r>
        <w:rPr>
          <w:rtl/>
        </w:rPr>
        <w:t xml:space="preserve">שרוצה </w:t>
      </w:r>
      <w:bookmarkStart w:id="7352" w:name="_ETM_Q15_560840"/>
      <w:bookmarkEnd w:id="7352"/>
      <w:r w:rsidR="00494A9F">
        <w:rPr>
          <w:rFonts w:hint="cs"/>
          <w:rtl/>
        </w:rPr>
        <w:t>ש</w:t>
      </w:r>
      <w:r>
        <w:rPr>
          <w:rtl/>
        </w:rPr>
        <w:t xml:space="preserve">לא </w:t>
      </w:r>
      <w:bookmarkStart w:id="7353" w:name="_ETM_Q15_561170"/>
      <w:bookmarkEnd w:id="7353"/>
      <w:r>
        <w:rPr>
          <w:rtl/>
        </w:rPr>
        <w:t xml:space="preserve">לעבוד </w:t>
      </w:r>
      <w:bookmarkStart w:id="7354" w:name="_ETM_Q15_561680"/>
      <w:bookmarkEnd w:id="7354"/>
      <w:r>
        <w:rPr>
          <w:rtl/>
        </w:rPr>
        <w:t>בשבת</w:t>
      </w:r>
      <w:bookmarkStart w:id="7355" w:name="_ETM_Q15_564150"/>
      <w:bookmarkEnd w:id="7355"/>
      <w:r>
        <w:rPr>
          <w:rFonts w:hint="cs"/>
          <w:rtl/>
        </w:rPr>
        <w:t xml:space="preserve">, </w:t>
      </w:r>
      <w:bookmarkStart w:id="7356" w:name="_ETM_Q15_565120"/>
      <w:bookmarkStart w:id="7357" w:name="_ETM_Q15_564570"/>
      <w:bookmarkEnd w:id="7356"/>
      <w:bookmarkEnd w:id="7357"/>
      <w:r>
        <w:rPr>
          <w:rtl/>
        </w:rPr>
        <w:t xml:space="preserve">אחרי </w:t>
      </w:r>
      <w:bookmarkStart w:id="7358" w:name="_ETM_Q15_564900"/>
      <w:bookmarkEnd w:id="7358"/>
      <w:r>
        <w:rPr>
          <w:rtl/>
        </w:rPr>
        <w:t xml:space="preserve">החוק </w:t>
      </w:r>
      <w:bookmarkStart w:id="7359" w:name="_ETM_Q15_565290"/>
      <w:bookmarkEnd w:id="7359"/>
      <w:r>
        <w:rPr>
          <w:rtl/>
        </w:rPr>
        <w:t xml:space="preserve">הזה </w:t>
      </w:r>
      <w:bookmarkStart w:id="7360" w:name="_ETM_Q15_565560"/>
      <w:bookmarkEnd w:id="7360"/>
      <w:r>
        <w:rPr>
          <w:rtl/>
        </w:rPr>
        <w:t xml:space="preserve">הוא </w:t>
      </w:r>
      <w:bookmarkStart w:id="7361" w:name="_ETM_Q15_565680"/>
      <w:bookmarkEnd w:id="7361"/>
      <w:r>
        <w:rPr>
          <w:rtl/>
        </w:rPr>
        <w:t xml:space="preserve">יכול </w:t>
      </w:r>
      <w:bookmarkStart w:id="7362" w:name="_ETM_Q15_566570"/>
      <w:bookmarkEnd w:id="7362"/>
      <w:r>
        <w:rPr>
          <w:rFonts w:hint="cs"/>
          <w:rtl/>
        </w:rPr>
        <w:t>ל</w:t>
      </w:r>
      <w:r>
        <w:rPr>
          <w:rtl/>
        </w:rPr>
        <w:t xml:space="preserve">בקש </w:t>
      </w:r>
      <w:bookmarkStart w:id="7363" w:name="_ETM_Q15_567020"/>
      <w:bookmarkEnd w:id="7363"/>
      <w:r>
        <w:rPr>
          <w:rtl/>
        </w:rPr>
        <w:t xml:space="preserve">את </w:t>
      </w:r>
      <w:bookmarkStart w:id="7364" w:name="_ETM_Q15_567140"/>
      <w:bookmarkEnd w:id="7364"/>
      <w:r>
        <w:rPr>
          <w:rtl/>
        </w:rPr>
        <w:t xml:space="preserve">זה </w:t>
      </w:r>
      <w:bookmarkStart w:id="7365" w:name="_ETM_Q15_567380"/>
      <w:bookmarkEnd w:id="7365"/>
      <w:r>
        <w:rPr>
          <w:rtl/>
        </w:rPr>
        <w:t>ולקבל</w:t>
      </w:r>
      <w:r>
        <w:rPr>
          <w:rFonts w:hint="cs"/>
          <w:rtl/>
        </w:rPr>
        <w:t>.</w:t>
      </w:r>
      <w:bookmarkStart w:id="7366" w:name="_ETM_Q15_569190"/>
      <w:bookmarkEnd w:id="7366"/>
      <w:r>
        <w:rPr>
          <w:rFonts w:hint="cs"/>
          <w:rtl/>
        </w:rPr>
        <w:t xml:space="preserve"> </w:t>
      </w:r>
      <w:bookmarkStart w:id="7367" w:name="_ETM_Q15_569797"/>
      <w:bookmarkStart w:id="7368" w:name="_ETM_Q15_569846"/>
      <w:bookmarkStart w:id="7369" w:name="_ETM_Q15_570070"/>
      <w:bookmarkStart w:id="7370" w:name="_ETM_Q15_570105"/>
      <w:bookmarkEnd w:id="7367"/>
      <w:bookmarkEnd w:id="7368"/>
      <w:bookmarkEnd w:id="7369"/>
      <w:bookmarkEnd w:id="7370"/>
      <w:r>
        <w:rPr>
          <w:rtl/>
        </w:rPr>
        <w:t xml:space="preserve">כפי </w:t>
      </w:r>
      <w:bookmarkStart w:id="7371" w:name="_ETM_Q15_569430"/>
      <w:bookmarkEnd w:id="7371"/>
      <w:r>
        <w:rPr>
          <w:rtl/>
        </w:rPr>
        <w:t>שאמרתי</w:t>
      </w:r>
      <w:bookmarkStart w:id="7372" w:name="_ETM_Q15_570000"/>
      <w:bookmarkEnd w:id="7372"/>
      <w:r>
        <w:rPr>
          <w:rFonts w:hint="cs"/>
          <w:rtl/>
        </w:rPr>
        <w:t xml:space="preserve">, </w:t>
      </w:r>
      <w:r>
        <w:rPr>
          <w:rtl/>
        </w:rPr>
        <w:t xml:space="preserve">השרים </w:t>
      </w:r>
      <w:bookmarkStart w:id="7373" w:name="_ETM_Q15_570420"/>
      <w:bookmarkEnd w:id="7373"/>
      <w:r>
        <w:rPr>
          <w:rtl/>
        </w:rPr>
        <w:t xml:space="preserve">הסירו </w:t>
      </w:r>
      <w:bookmarkStart w:id="7374" w:name="_ETM_Q15_571409"/>
      <w:bookmarkEnd w:id="7374"/>
      <w:r>
        <w:rPr>
          <w:rtl/>
        </w:rPr>
        <w:t xml:space="preserve">את </w:t>
      </w:r>
      <w:bookmarkStart w:id="7375" w:name="_ETM_Q15_571650"/>
      <w:bookmarkEnd w:id="7375"/>
      <w:r>
        <w:rPr>
          <w:rtl/>
        </w:rPr>
        <w:t>ההסתייגויות</w:t>
      </w:r>
      <w:r w:rsidR="00494A9F">
        <w:rPr>
          <w:rFonts w:hint="cs"/>
          <w:rtl/>
        </w:rPr>
        <w:t>,</w:t>
      </w:r>
      <w:r>
        <w:rPr>
          <w:rtl/>
        </w:rPr>
        <w:t xml:space="preserve"> </w:t>
      </w:r>
      <w:bookmarkStart w:id="7376" w:name="_ETM_Q15_572970"/>
      <w:bookmarkEnd w:id="7376"/>
      <w:r>
        <w:rPr>
          <w:rFonts w:hint="cs"/>
          <w:rtl/>
        </w:rPr>
        <w:t>ו</w:t>
      </w:r>
      <w:r>
        <w:rPr>
          <w:rtl/>
        </w:rPr>
        <w:t xml:space="preserve">אני </w:t>
      </w:r>
      <w:bookmarkStart w:id="7377" w:name="_ETM_Q15_573210"/>
      <w:bookmarkEnd w:id="7377"/>
      <w:r>
        <w:rPr>
          <w:rtl/>
        </w:rPr>
        <w:t xml:space="preserve">מבקש </w:t>
      </w:r>
      <w:bookmarkStart w:id="7378" w:name="_ETM_Q15_573659"/>
      <w:bookmarkEnd w:id="7378"/>
      <w:r>
        <w:rPr>
          <w:rtl/>
        </w:rPr>
        <w:t xml:space="preserve">את </w:t>
      </w:r>
      <w:bookmarkStart w:id="7379" w:name="_ETM_Q15_573900"/>
      <w:bookmarkEnd w:id="7379"/>
      <w:r>
        <w:rPr>
          <w:rFonts w:hint="cs"/>
          <w:rtl/>
        </w:rPr>
        <w:t>ה</w:t>
      </w:r>
      <w:r>
        <w:rPr>
          <w:rtl/>
        </w:rPr>
        <w:t>תמיכ</w:t>
      </w:r>
      <w:r>
        <w:rPr>
          <w:rFonts w:hint="cs"/>
          <w:rtl/>
        </w:rPr>
        <w:t>ה</w:t>
      </w:r>
      <w:r>
        <w:rPr>
          <w:rtl/>
        </w:rPr>
        <w:t xml:space="preserve"> </w:t>
      </w:r>
      <w:bookmarkStart w:id="7380" w:name="_ETM_Q15_574470"/>
      <w:bookmarkEnd w:id="7380"/>
      <w:r>
        <w:rPr>
          <w:rFonts w:hint="cs"/>
          <w:rtl/>
        </w:rPr>
        <w:t xml:space="preserve">של </w:t>
      </w:r>
      <w:r>
        <w:rPr>
          <w:rtl/>
        </w:rPr>
        <w:t xml:space="preserve">החברים </w:t>
      </w:r>
      <w:bookmarkStart w:id="7381" w:name="_ETM_Q15_574980"/>
      <w:bookmarkEnd w:id="7381"/>
      <w:r>
        <w:rPr>
          <w:rtl/>
        </w:rPr>
        <w:t>בחוק</w:t>
      </w:r>
      <w:r>
        <w:rPr>
          <w:rFonts w:hint="cs"/>
          <w:rtl/>
        </w:rPr>
        <w:t>. תודה רבה.</w:t>
      </w:r>
    </w:p>
    <w:p w:rsidR="00BC0146" w:rsidRDefault="00BC0146" w:rsidP="00BA6176">
      <w:pPr>
        <w:rPr>
          <w:rtl/>
        </w:rPr>
      </w:pPr>
      <w:bookmarkStart w:id="7382" w:name="_ETM_Q15_575491"/>
      <w:bookmarkEnd w:id="7382"/>
    </w:p>
    <w:bookmarkStart w:id="7383" w:name="_ETM_Q15_575695" w:displacedByCustomXml="next"/>
    <w:bookmarkEnd w:id="7383" w:displacedByCustomXml="next"/>
    <w:bookmarkStart w:id="7384" w:name="_ETM_Q15_575915" w:displacedByCustomXml="next"/>
    <w:bookmarkEnd w:id="7384" w:displacedByCustomXml="next"/>
    <w:bookmarkStart w:id="7385" w:name="_ETM_Q15_575951" w:displacedByCustomXml="next"/>
    <w:bookmarkEnd w:id="7385" w:displacedByCustomXml="next"/>
    <w:sdt>
      <w:sdtPr>
        <w:rPr>
          <w:rtl/>
        </w:rPr>
        <w:alias w:val="יור"/>
        <w:tag w:val="&lt;ID&gt;5707&lt;/ID&gt;&lt;Name&gt;ישראל אייכלר - יו&quot;ר&lt;/Name&gt;&lt;Data&gt;ישראל אייכלר&lt;/Data&gt;&lt;Shortcut&gt;&lt;/Shortcut&gt;"/>
        <w:id w:val="-206875102"/>
        <w:placeholder>
          <w:docPart w:val="FFE98672932F48A5BBCD0BAFEF155313"/>
        </w:placeholder>
        <w15:color w:val="993366"/>
      </w:sdtPr>
      <w:sdtEndPr/>
      <w:sdtContent>
        <w:p w:rsidR="00BC0146" w:rsidRDefault="00BC0146" w:rsidP="00BA6176">
          <w:pPr>
            <w:pStyle w:val="af7"/>
            <w:keepNext/>
            <w:rPr>
              <w:rtl/>
            </w:rPr>
          </w:pPr>
          <w:r w:rsidRPr="00447B3C">
            <w:rPr>
              <w:rStyle w:val="aff"/>
              <w:color w:val="000000"/>
              <w:rtl/>
            </w:rPr>
            <w:t>היו"ר ישראל אייכלר</w:t>
          </w:r>
          <w:r w:rsidRPr="00447B3C">
            <w:rPr>
              <w:color w:val="000000"/>
              <w:rtl/>
            </w:rPr>
            <w:t>:</w:t>
          </w:r>
        </w:p>
      </w:sdtContent>
    </w:sdt>
    <w:p w:rsidR="00BC0146" w:rsidRDefault="00BC0146" w:rsidP="003B3567">
      <w:pPr>
        <w:rPr>
          <w:rtl/>
        </w:rPr>
      </w:pPr>
    </w:p>
    <w:p w:rsidR="00BC0146" w:rsidRDefault="00BC0146" w:rsidP="00494A9F">
      <w:pPr>
        <w:rPr>
          <w:rtl/>
        </w:rPr>
      </w:pPr>
      <w:bookmarkStart w:id="7386" w:name="_ETM_Q15_577033"/>
      <w:bookmarkStart w:id="7387" w:name="_ETM_Q15_580690"/>
      <w:bookmarkEnd w:id="7386"/>
      <w:bookmarkEnd w:id="7387"/>
      <w:r>
        <w:rPr>
          <w:rtl/>
        </w:rPr>
        <w:t xml:space="preserve">יש </w:t>
      </w:r>
      <w:bookmarkStart w:id="7388" w:name="_ETM_Q15_581440"/>
      <w:bookmarkStart w:id="7389" w:name="_ETM_Q15_583029"/>
      <w:bookmarkEnd w:id="7388"/>
      <w:bookmarkEnd w:id="7389"/>
      <w:r>
        <w:rPr>
          <w:rtl/>
        </w:rPr>
        <w:t xml:space="preserve">הסתייגויות </w:t>
      </w:r>
      <w:bookmarkStart w:id="7390" w:name="_ETM_Q15_583600"/>
      <w:bookmarkEnd w:id="7390"/>
      <w:r>
        <w:rPr>
          <w:rtl/>
        </w:rPr>
        <w:t xml:space="preserve">של </w:t>
      </w:r>
      <w:bookmarkStart w:id="7391" w:name="_ETM_Q15_584529"/>
      <w:bookmarkEnd w:id="7391"/>
      <w:r>
        <w:rPr>
          <w:rtl/>
        </w:rPr>
        <w:t xml:space="preserve">ישראל </w:t>
      </w:r>
      <w:bookmarkStart w:id="7392" w:name="_ETM_Q15_584890"/>
      <w:bookmarkEnd w:id="7392"/>
      <w:r>
        <w:rPr>
          <w:rtl/>
        </w:rPr>
        <w:t>ביתנו</w:t>
      </w:r>
      <w:bookmarkStart w:id="7393" w:name="_ETM_Q15_585370"/>
      <w:bookmarkEnd w:id="7393"/>
      <w:r>
        <w:rPr>
          <w:rFonts w:hint="cs"/>
          <w:rtl/>
        </w:rPr>
        <w:t xml:space="preserve">. </w:t>
      </w:r>
      <w:r>
        <w:rPr>
          <w:rtl/>
        </w:rPr>
        <w:t xml:space="preserve">אני </w:t>
      </w:r>
      <w:bookmarkStart w:id="7394" w:name="_ETM_Q15_585580"/>
      <w:bookmarkEnd w:id="7394"/>
      <w:r>
        <w:rPr>
          <w:rtl/>
        </w:rPr>
        <w:t xml:space="preserve">לא </w:t>
      </w:r>
      <w:bookmarkStart w:id="7395" w:name="_ETM_Q15_585730"/>
      <w:bookmarkEnd w:id="7395"/>
      <w:r>
        <w:rPr>
          <w:rtl/>
        </w:rPr>
        <w:t xml:space="preserve">יודע </w:t>
      </w:r>
      <w:bookmarkStart w:id="7396" w:name="_ETM_Q15_586000"/>
      <w:bookmarkEnd w:id="7396"/>
      <w:r>
        <w:rPr>
          <w:rtl/>
        </w:rPr>
        <w:t xml:space="preserve">אם </w:t>
      </w:r>
      <w:bookmarkStart w:id="7397" w:name="_ETM_Q15_586150"/>
      <w:bookmarkEnd w:id="7397"/>
      <w:r>
        <w:rPr>
          <w:rtl/>
        </w:rPr>
        <w:t xml:space="preserve">הם </w:t>
      </w:r>
      <w:bookmarkStart w:id="7398" w:name="_ETM_Q15_586659"/>
      <w:bookmarkEnd w:id="7398"/>
      <w:r>
        <w:rPr>
          <w:rtl/>
        </w:rPr>
        <w:t xml:space="preserve">יעמדו </w:t>
      </w:r>
      <w:bookmarkStart w:id="7399" w:name="_ETM_Q15_587080"/>
      <w:bookmarkEnd w:id="7399"/>
      <w:r w:rsidR="00494A9F">
        <w:rPr>
          <w:rFonts w:hint="cs"/>
          <w:rtl/>
        </w:rPr>
        <w:t xml:space="preserve">על זה </w:t>
      </w:r>
      <w:r>
        <w:rPr>
          <w:rtl/>
        </w:rPr>
        <w:t xml:space="preserve">עד </w:t>
      </w:r>
      <w:bookmarkStart w:id="7400" w:name="_ETM_Q15_587200"/>
      <w:bookmarkEnd w:id="7400"/>
      <w:r>
        <w:rPr>
          <w:rtl/>
        </w:rPr>
        <w:t xml:space="preserve">הסוף </w:t>
      </w:r>
      <w:bookmarkStart w:id="7401" w:name="_ETM_Q15_587500"/>
      <w:bookmarkStart w:id="7402" w:name="_ETM_Q15_587620"/>
      <w:bookmarkStart w:id="7403" w:name="_ETM_Q15_587740"/>
      <w:bookmarkEnd w:id="7401"/>
      <w:bookmarkEnd w:id="7402"/>
      <w:bookmarkEnd w:id="7403"/>
      <w:r>
        <w:rPr>
          <w:rtl/>
        </w:rPr>
        <w:t xml:space="preserve">או </w:t>
      </w:r>
      <w:bookmarkStart w:id="7404" w:name="_ETM_Q15_587800"/>
      <w:bookmarkEnd w:id="7404"/>
      <w:r>
        <w:rPr>
          <w:rtl/>
        </w:rPr>
        <w:t>לא</w:t>
      </w:r>
      <w:r>
        <w:rPr>
          <w:rFonts w:hint="cs"/>
          <w:rtl/>
        </w:rPr>
        <w:t>,</w:t>
      </w:r>
      <w:r>
        <w:rPr>
          <w:rtl/>
        </w:rPr>
        <w:t xml:space="preserve"> </w:t>
      </w:r>
      <w:bookmarkStart w:id="7405" w:name="_ETM_Q15_587920"/>
      <w:bookmarkEnd w:id="7405"/>
      <w:r>
        <w:rPr>
          <w:rtl/>
        </w:rPr>
        <w:t xml:space="preserve">אבל </w:t>
      </w:r>
      <w:bookmarkStart w:id="7406" w:name="_ETM_Q15_588100"/>
      <w:bookmarkEnd w:id="7406"/>
      <w:r>
        <w:rPr>
          <w:rtl/>
        </w:rPr>
        <w:t xml:space="preserve">בכל </w:t>
      </w:r>
      <w:bookmarkStart w:id="7407" w:name="_ETM_Q15_588279"/>
      <w:bookmarkEnd w:id="7407"/>
      <w:r w:rsidR="00494A9F">
        <w:rPr>
          <w:rFonts w:hint="cs"/>
          <w:rtl/>
        </w:rPr>
        <w:t xml:space="preserve">זאת </w:t>
      </w:r>
      <w:bookmarkStart w:id="7408" w:name="_ETM_Q15_588460"/>
      <w:bookmarkEnd w:id="7408"/>
      <w:r>
        <w:rPr>
          <w:rtl/>
        </w:rPr>
        <w:t>נשאל</w:t>
      </w:r>
      <w:r>
        <w:rPr>
          <w:rFonts w:hint="cs"/>
          <w:rtl/>
        </w:rPr>
        <w:t xml:space="preserve"> את</w:t>
      </w:r>
      <w:r>
        <w:rPr>
          <w:rtl/>
        </w:rPr>
        <w:t xml:space="preserve"> </w:t>
      </w:r>
      <w:bookmarkStart w:id="7409" w:name="_ETM_Q15_588850"/>
      <w:bookmarkEnd w:id="7409"/>
      <w:r>
        <w:rPr>
          <w:rtl/>
        </w:rPr>
        <w:t xml:space="preserve">חבר </w:t>
      </w:r>
      <w:bookmarkStart w:id="7410" w:name="_ETM_Q15_589029"/>
      <w:bookmarkEnd w:id="7410"/>
      <w:r>
        <w:rPr>
          <w:rtl/>
        </w:rPr>
        <w:t xml:space="preserve">הכנסת </w:t>
      </w:r>
      <w:bookmarkStart w:id="7411" w:name="_ETM_Q15_589330"/>
      <w:bookmarkEnd w:id="7411"/>
      <w:r>
        <w:rPr>
          <w:rtl/>
        </w:rPr>
        <w:t xml:space="preserve">עודד </w:t>
      </w:r>
      <w:bookmarkStart w:id="7412" w:name="_ETM_Q15_589630"/>
      <w:bookmarkEnd w:id="7412"/>
      <w:r>
        <w:rPr>
          <w:rtl/>
        </w:rPr>
        <w:t xml:space="preserve">פורר </w:t>
      </w:r>
      <w:bookmarkStart w:id="7413" w:name="_ETM_Q15_590510"/>
      <w:bookmarkEnd w:id="7413"/>
      <w:r w:rsidR="00494A9F">
        <w:rPr>
          <w:rFonts w:hint="cs"/>
          <w:rtl/>
        </w:rPr>
        <w:t xml:space="preserve">והוא </w:t>
      </w:r>
      <w:r>
        <w:rPr>
          <w:rtl/>
        </w:rPr>
        <w:t xml:space="preserve">יסביר </w:t>
      </w:r>
      <w:bookmarkStart w:id="7414" w:name="_ETM_Q15_590900"/>
      <w:bookmarkEnd w:id="7414"/>
      <w:r>
        <w:rPr>
          <w:rtl/>
        </w:rPr>
        <w:t xml:space="preserve">לנו </w:t>
      </w:r>
      <w:bookmarkStart w:id="7415" w:name="_ETM_Q15_591170"/>
      <w:bookmarkEnd w:id="7415"/>
      <w:r>
        <w:rPr>
          <w:rtl/>
        </w:rPr>
        <w:t xml:space="preserve">אם </w:t>
      </w:r>
      <w:bookmarkStart w:id="7416" w:name="_ETM_Q15_591350"/>
      <w:bookmarkEnd w:id="7416"/>
      <w:r>
        <w:rPr>
          <w:rtl/>
        </w:rPr>
        <w:t xml:space="preserve">הם </w:t>
      </w:r>
      <w:bookmarkStart w:id="7417" w:name="_ETM_Q15_591500"/>
      <w:bookmarkEnd w:id="7417"/>
      <w:r>
        <w:rPr>
          <w:rtl/>
        </w:rPr>
        <w:t xml:space="preserve">עומדים </w:t>
      </w:r>
      <w:bookmarkStart w:id="7418" w:name="_ETM_Q15_591830"/>
      <w:bookmarkEnd w:id="7418"/>
      <w:r>
        <w:rPr>
          <w:rFonts w:hint="cs"/>
          <w:rtl/>
        </w:rPr>
        <w:t>ב</w:t>
      </w:r>
      <w:r>
        <w:rPr>
          <w:rtl/>
        </w:rPr>
        <w:t>הסתייגויות</w:t>
      </w:r>
      <w:r>
        <w:rPr>
          <w:rFonts w:hint="cs"/>
          <w:rtl/>
        </w:rPr>
        <w:t>,</w:t>
      </w:r>
      <w:r>
        <w:rPr>
          <w:rtl/>
        </w:rPr>
        <w:t xml:space="preserve"> </w:t>
      </w:r>
      <w:bookmarkStart w:id="7419" w:name="_ETM_Q15_593130"/>
      <w:bookmarkEnd w:id="7419"/>
      <w:r>
        <w:rPr>
          <w:rtl/>
        </w:rPr>
        <w:t xml:space="preserve">ולכן </w:t>
      </w:r>
      <w:bookmarkStart w:id="7420" w:name="_ETM_Q15_593520"/>
      <w:bookmarkEnd w:id="7420"/>
      <w:r>
        <w:rPr>
          <w:rtl/>
        </w:rPr>
        <w:t xml:space="preserve">זכות </w:t>
      </w:r>
      <w:bookmarkStart w:id="7421" w:name="_ETM_Q15_593790"/>
      <w:bookmarkEnd w:id="7421"/>
      <w:r>
        <w:rPr>
          <w:rtl/>
        </w:rPr>
        <w:t xml:space="preserve">הדיבור </w:t>
      </w:r>
      <w:bookmarkStart w:id="7422" w:name="_ETM_Q15_594300"/>
      <w:bookmarkEnd w:id="7422"/>
      <w:r>
        <w:rPr>
          <w:rtl/>
        </w:rPr>
        <w:t xml:space="preserve">לחברי </w:t>
      </w:r>
      <w:bookmarkStart w:id="7423" w:name="_ETM_Q15_594600"/>
      <w:bookmarkEnd w:id="7423"/>
      <w:r>
        <w:rPr>
          <w:rtl/>
        </w:rPr>
        <w:t xml:space="preserve">הכנסת </w:t>
      </w:r>
      <w:bookmarkStart w:id="7424" w:name="_ETM_Q15_595020"/>
      <w:bookmarkEnd w:id="7424"/>
      <w:r>
        <w:rPr>
          <w:rFonts w:hint="cs"/>
          <w:rtl/>
        </w:rPr>
        <w:t>עודד פורר.</w:t>
      </w:r>
      <w:bookmarkStart w:id="7425" w:name="_ETM_Q15_598490"/>
      <w:bookmarkEnd w:id="7425"/>
      <w:r>
        <w:rPr>
          <w:rFonts w:hint="cs"/>
          <w:rtl/>
        </w:rPr>
        <w:t xml:space="preserve"> כן, היו </w:t>
      </w:r>
      <w:bookmarkStart w:id="7426" w:name="_ETM_Q15_599226"/>
      <w:bookmarkEnd w:id="7426"/>
      <w:r>
        <w:rPr>
          <w:rFonts w:hint="cs"/>
          <w:rtl/>
        </w:rPr>
        <w:t>עוד</w:t>
      </w:r>
      <w:r>
        <w:rPr>
          <w:rtl/>
        </w:rPr>
        <w:t xml:space="preserve"> </w:t>
      </w:r>
      <w:bookmarkStart w:id="7427" w:name="_ETM_Q15_599150"/>
      <w:bookmarkEnd w:id="7427"/>
      <w:r>
        <w:rPr>
          <w:rtl/>
        </w:rPr>
        <w:t xml:space="preserve">הסתייגויות </w:t>
      </w:r>
      <w:bookmarkStart w:id="7428" w:name="_ETM_Q15_599720"/>
      <w:bookmarkEnd w:id="7428"/>
      <w:r w:rsidR="00494A9F">
        <w:rPr>
          <w:rFonts w:hint="cs"/>
          <w:rtl/>
        </w:rPr>
        <w:t>ו</w:t>
      </w:r>
      <w:r>
        <w:rPr>
          <w:rtl/>
        </w:rPr>
        <w:t>כול</w:t>
      </w:r>
      <w:r>
        <w:rPr>
          <w:rFonts w:hint="cs"/>
          <w:rtl/>
        </w:rPr>
        <w:t>ם</w:t>
      </w:r>
      <w:r>
        <w:rPr>
          <w:rtl/>
        </w:rPr>
        <w:t xml:space="preserve"> </w:t>
      </w:r>
      <w:bookmarkStart w:id="7429" w:name="_ETM_Q15_600140"/>
      <w:bookmarkEnd w:id="7429"/>
      <w:r>
        <w:rPr>
          <w:rtl/>
        </w:rPr>
        <w:t>הס</w:t>
      </w:r>
      <w:r>
        <w:rPr>
          <w:rFonts w:hint="cs"/>
          <w:rtl/>
        </w:rPr>
        <w:t>י</w:t>
      </w:r>
      <w:r>
        <w:rPr>
          <w:rtl/>
        </w:rPr>
        <w:t>רו</w:t>
      </w:r>
      <w:r>
        <w:rPr>
          <w:rFonts w:hint="cs"/>
          <w:rtl/>
        </w:rPr>
        <w:t>.</w:t>
      </w:r>
      <w:bookmarkStart w:id="7430" w:name="_ETM_Q15_613680"/>
      <w:bookmarkEnd w:id="7430"/>
    </w:p>
    <w:p w:rsidR="00BC0146" w:rsidRDefault="00BC0146" w:rsidP="00BA6176">
      <w:pPr>
        <w:rPr>
          <w:rtl/>
        </w:rPr>
      </w:pPr>
      <w:bookmarkStart w:id="7431" w:name="_ETM_Q15_610993"/>
      <w:bookmarkEnd w:id="7431"/>
    </w:p>
    <w:bookmarkStart w:id="7432" w:name="_ETM_Q15_611234" w:displacedByCustomXml="next"/>
    <w:bookmarkEnd w:id="7432" w:displacedByCustomXml="next"/>
    <w:bookmarkStart w:id="7433" w:name="_ETM_Q15_611451" w:displacedByCustomXml="next"/>
    <w:bookmarkEnd w:id="7433" w:displacedByCustomXml="next"/>
    <w:bookmarkStart w:id="7434" w:name="_ETM_Q15_611485" w:displacedByCustomXml="next"/>
    <w:bookmarkEnd w:id="7434" w:displacedByCustomXml="next"/>
    <w:bookmarkStart w:id="7435" w:name="_ETM_Q15_613665" w:displacedByCustomXml="next"/>
    <w:bookmarkEnd w:id="7435" w:displacedByCustomXml="next"/>
    <w:bookmarkStart w:id="7436" w:name="_Toc517178917" w:displacedByCustomXml="next"/>
    <w:bookmarkStart w:id="7437" w:name="_Toc517178686" w:displacedByCustomXml="next"/>
    <w:bookmarkStart w:id="7438" w:name="_Toc517177490" w:displacedByCustomXml="next"/>
    <w:sdt>
      <w:sdtPr>
        <w:rPr>
          <w:rFonts w:hint="cs"/>
          <w:rtl/>
        </w:rPr>
        <w:alias w:val="דובר"/>
        <w:tag w:val="&lt;ID&gt;5520&lt;/ID&gt;&lt;Name&gt;פורר עודד - ישראל ביתנו&lt;/Name&gt;&lt;Data&gt;עודד פורר (ישראל ביתנו)&lt;/Data&gt;&lt;Shortcut&gt;עופו&lt;/Shortcut&gt;&lt;MemberID&gt;2608&lt;/MemberID&gt;"/>
        <w:id w:val="473484465"/>
        <w:placeholder>
          <w:docPart w:val="FFE98672932F48A5BBCD0BAFEF155313"/>
        </w:placeholder>
        <w15:color w:val="993366"/>
      </w:sdtPr>
      <w:sdtEndPr/>
      <w:sdtContent>
        <w:p w:rsidR="00BC0146" w:rsidRDefault="00BC0146" w:rsidP="00BA6176">
          <w:pPr>
            <w:pStyle w:val="a4"/>
            <w:keepNext/>
            <w:rPr>
              <w:rtl/>
            </w:rPr>
          </w:pPr>
          <w:r w:rsidRPr="00921F1D">
            <w:rPr>
              <w:rStyle w:val="aff"/>
              <w:color w:val="000000"/>
              <w:rtl/>
            </w:rPr>
            <w:t>עודד פורר (ישראל ביתנו)</w:t>
          </w:r>
          <w:r w:rsidRPr="00921F1D">
            <w:rPr>
              <w:color w:val="000000"/>
              <w:rtl/>
            </w:rPr>
            <w:t>:</w:t>
          </w:r>
        </w:p>
      </w:sdtContent>
    </w:sdt>
    <w:bookmarkEnd w:id="7436" w:displacedByCustomXml="prev"/>
    <w:bookmarkEnd w:id="7437" w:displacedByCustomXml="prev"/>
    <w:bookmarkEnd w:id="7438" w:displacedByCustomXml="prev"/>
    <w:p w:rsidR="00BC0146" w:rsidRDefault="00BC0146" w:rsidP="003B3567">
      <w:pPr>
        <w:rPr>
          <w:rtl/>
        </w:rPr>
      </w:pPr>
    </w:p>
    <w:p w:rsidR="00BC0146" w:rsidRDefault="00BC0146" w:rsidP="00BA6176">
      <w:pPr>
        <w:rPr>
          <w:rtl/>
        </w:rPr>
      </w:pPr>
      <w:r>
        <w:rPr>
          <w:rFonts w:hint="cs"/>
          <w:rtl/>
        </w:rPr>
        <w:t xml:space="preserve">תודה, </w:t>
      </w:r>
      <w:r w:rsidRPr="00384F0A">
        <w:rPr>
          <w:rtl/>
        </w:rPr>
        <w:t>אדוני היושב</w:t>
      </w:r>
      <w:r>
        <w:rPr>
          <w:rFonts w:hint="cs"/>
          <w:rtl/>
        </w:rPr>
        <w:t>-</w:t>
      </w:r>
      <w:r w:rsidRPr="00384F0A">
        <w:rPr>
          <w:rtl/>
        </w:rPr>
        <w:t>ראש</w:t>
      </w:r>
      <w:r>
        <w:rPr>
          <w:rFonts w:hint="cs"/>
          <w:rtl/>
        </w:rPr>
        <w:t>. אני לא א</w:t>
      </w:r>
      <w:r>
        <w:rPr>
          <w:rtl/>
        </w:rPr>
        <w:t>תחיל לדבר ברעש</w:t>
      </w:r>
      <w:r>
        <w:rPr>
          <w:rFonts w:hint="cs"/>
          <w:rtl/>
        </w:rPr>
        <w:t xml:space="preserve"> </w:t>
      </w:r>
      <w:r w:rsidRPr="00384F0A">
        <w:rPr>
          <w:rtl/>
        </w:rPr>
        <w:t>הזה</w:t>
      </w:r>
      <w:r>
        <w:rPr>
          <w:rFonts w:hint="cs"/>
          <w:rtl/>
        </w:rPr>
        <w:t>,</w:t>
      </w:r>
      <w:r w:rsidRPr="00384F0A">
        <w:rPr>
          <w:rtl/>
        </w:rPr>
        <w:t xml:space="preserve"> אני חייב לומר</w:t>
      </w:r>
      <w:r>
        <w:rPr>
          <w:rFonts w:hint="cs"/>
          <w:rtl/>
        </w:rPr>
        <w:t>.</w:t>
      </w:r>
    </w:p>
    <w:p w:rsidR="00BC0146" w:rsidRDefault="00BC0146" w:rsidP="00BA6176">
      <w:pPr>
        <w:rPr>
          <w:rtl/>
        </w:rPr>
      </w:pPr>
      <w:bookmarkStart w:id="7439" w:name="_ETM_Q15_619223"/>
      <w:bookmarkStart w:id="7440" w:name="_ETM_Q15_619269"/>
      <w:bookmarkEnd w:id="7439"/>
      <w:bookmarkEnd w:id="7440"/>
    </w:p>
    <w:bookmarkStart w:id="7441" w:name="_ETM_Q15_618747" w:displacedByCustomXml="next"/>
    <w:bookmarkEnd w:id="7441" w:displacedByCustomXml="next"/>
    <w:sdt>
      <w:sdtPr>
        <w:rPr>
          <w:rtl/>
        </w:rPr>
        <w:alias w:val="יור"/>
        <w:tag w:val="&lt;ID&gt;5707&lt;/ID&gt;&lt;Name&gt;ישראל אייכלר - יו&quot;ר&lt;/Name&gt;&lt;Data&gt;ישראל אייכלר&lt;/Data&gt;&lt;Shortcut&gt;&lt;/Shortcut&gt;"/>
        <w:id w:val="384454480"/>
        <w:placeholder>
          <w:docPart w:val="FFE98672932F48A5BBCD0BAFEF155313"/>
        </w:placeholder>
        <w15:color w:val="993366"/>
      </w:sdtPr>
      <w:sdtEndPr/>
      <w:sdtContent>
        <w:p w:rsidR="00BC0146" w:rsidRDefault="00BC0146" w:rsidP="00BA6176">
          <w:pPr>
            <w:pStyle w:val="af7"/>
            <w:keepNext/>
            <w:rPr>
              <w:rtl/>
            </w:rPr>
          </w:pPr>
          <w:r w:rsidRPr="00384F0A">
            <w:rPr>
              <w:rStyle w:val="aff"/>
              <w:color w:val="000000"/>
              <w:rtl/>
            </w:rPr>
            <w:t>היו"ר ישראל אייכלר</w:t>
          </w:r>
          <w:r w:rsidRPr="00384F0A">
            <w:rPr>
              <w:color w:val="000000"/>
              <w:rtl/>
            </w:rPr>
            <w:t>:</w:t>
          </w:r>
        </w:p>
      </w:sdtContent>
    </w:sdt>
    <w:p w:rsidR="00BC0146" w:rsidRDefault="00BC0146" w:rsidP="003B3567">
      <w:pPr>
        <w:rPr>
          <w:rtl/>
        </w:rPr>
      </w:pPr>
    </w:p>
    <w:p w:rsidR="00BC0146" w:rsidRDefault="00BC0146" w:rsidP="00BA6176">
      <w:pPr>
        <w:rPr>
          <w:rtl/>
        </w:rPr>
      </w:pPr>
      <w:bookmarkStart w:id="7442" w:name="_ETM_Q15_621310"/>
      <w:bookmarkStart w:id="7443" w:name="_ETM_Q15_619492"/>
      <w:bookmarkStart w:id="7444" w:name="_ETM_Q15_619526"/>
      <w:bookmarkEnd w:id="7442"/>
      <w:bookmarkEnd w:id="7443"/>
      <w:bookmarkEnd w:id="7444"/>
      <w:r w:rsidRPr="00384F0A">
        <w:rPr>
          <w:rtl/>
        </w:rPr>
        <w:t>כן</w:t>
      </w:r>
      <w:r>
        <w:rPr>
          <w:rFonts w:hint="cs"/>
          <w:rtl/>
        </w:rPr>
        <w:t>.</w:t>
      </w:r>
      <w:r w:rsidRPr="00384F0A">
        <w:rPr>
          <w:rtl/>
        </w:rPr>
        <w:t xml:space="preserve"> רבות</w:t>
      </w:r>
      <w:r>
        <w:rPr>
          <w:rFonts w:hint="cs"/>
          <w:rtl/>
        </w:rPr>
        <w:t>י</w:t>
      </w:r>
      <w:r>
        <w:rPr>
          <w:rtl/>
        </w:rPr>
        <w:t>י</w:t>
      </w:r>
      <w:r>
        <w:rPr>
          <w:rFonts w:hint="cs"/>
          <w:rtl/>
        </w:rPr>
        <w:t xml:space="preserve">, </w:t>
      </w:r>
      <w:r w:rsidRPr="00384F0A">
        <w:rPr>
          <w:rtl/>
        </w:rPr>
        <w:t>תשמרו על השקט</w:t>
      </w:r>
      <w:r w:rsidR="00494A9F">
        <w:rPr>
          <w:rFonts w:hint="cs"/>
          <w:rtl/>
        </w:rPr>
        <w:t>,</w:t>
      </w:r>
      <w:r w:rsidRPr="00384F0A">
        <w:rPr>
          <w:rtl/>
        </w:rPr>
        <w:t xml:space="preserve"> כי </w:t>
      </w:r>
      <w:r>
        <w:rPr>
          <w:rFonts w:hint="cs"/>
          <w:rtl/>
        </w:rPr>
        <w:t>ל</w:t>
      </w:r>
      <w:r w:rsidRPr="00384F0A">
        <w:rPr>
          <w:rtl/>
        </w:rPr>
        <w:t xml:space="preserve">חבר הכנסת עודד פורר </w:t>
      </w:r>
      <w:r>
        <w:rPr>
          <w:rFonts w:hint="cs"/>
          <w:rtl/>
        </w:rPr>
        <w:t xml:space="preserve">אין קול </w:t>
      </w:r>
      <w:r w:rsidRPr="00384F0A">
        <w:rPr>
          <w:rtl/>
        </w:rPr>
        <w:t>גדול</w:t>
      </w:r>
      <w:r w:rsidR="00494A9F">
        <w:rPr>
          <w:rFonts w:hint="cs"/>
          <w:rtl/>
        </w:rPr>
        <w:t>,</w:t>
      </w:r>
      <w:r w:rsidRPr="00384F0A">
        <w:rPr>
          <w:rtl/>
        </w:rPr>
        <w:t xml:space="preserve"> והוא רוצה שישמעו אותו</w:t>
      </w:r>
      <w:r>
        <w:rPr>
          <w:rFonts w:hint="cs"/>
          <w:rtl/>
        </w:rPr>
        <w:t>.</w:t>
      </w:r>
    </w:p>
    <w:bookmarkStart w:id="7445" w:name="_ETM_Q15_626249" w:displacedByCustomXml="next"/>
    <w:bookmarkEnd w:id="7445" w:displacedByCustomXml="next"/>
    <w:bookmarkStart w:id="7446" w:name="_ETM_Q15_626300" w:displacedByCustomXml="next"/>
    <w:bookmarkEnd w:id="7446" w:displacedByCustomXml="next"/>
    <w:bookmarkStart w:id="7447" w:name="_ETM_Q15_626522" w:displacedByCustomXml="next"/>
    <w:bookmarkEnd w:id="7447" w:displacedByCustomXml="next"/>
    <w:sdt>
      <w:sdtPr>
        <w:rPr>
          <w:rtl/>
        </w:rPr>
        <w:alias w:val="דובר_המשך"/>
        <w:tag w:val="&lt;ID&gt;5520&lt;/ID&gt;&lt;Name&gt;פורר עודד - ישראל ביתנו&lt;/Name&gt;&lt;Data&gt;עודד פורר (ישראל ביתנו)&lt;/Data&gt;&lt;Shortcut&gt;עופו&lt;/Shortcut&gt;"/>
        <w:id w:val="-1072506290"/>
        <w:placeholder>
          <w:docPart w:val="FFE98672932F48A5BBCD0BAFEF155313"/>
        </w:placeholder>
        <w15:color w:val="993366"/>
      </w:sdtPr>
      <w:sdtEndPr/>
      <w:sdtContent>
        <w:p w:rsidR="00BC0146" w:rsidRDefault="00BC0146" w:rsidP="00BA6176">
          <w:pPr>
            <w:pStyle w:val="-"/>
            <w:keepNext/>
            <w:rPr>
              <w:rtl/>
            </w:rPr>
          </w:pPr>
          <w:r w:rsidRPr="00F75D82">
            <w:rPr>
              <w:rStyle w:val="aff"/>
              <w:color w:val="000000"/>
              <w:rtl/>
            </w:rPr>
            <w:t>עודד פורר (ישראל ביתנו)</w:t>
          </w:r>
          <w:r w:rsidRPr="00F75D82">
            <w:rPr>
              <w:color w:val="000000"/>
              <w:rtl/>
            </w:rPr>
            <w:t>:</w:t>
          </w:r>
        </w:p>
      </w:sdtContent>
    </w:sdt>
    <w:p w:rsidR="00BC0146" w:rsidRDefault="00BC0146" w:rsidP="003B3567">
      <w:pPr>
        <w:rPr>
          <w:rtl/>
        </w:rPr>
      </w:pPr>
    </w:p>
    <w:p w:rsidR="00BC0146" w:rsidRDefault="00BC0146" w:rsidP="00494A9F">
      <w:pPr>
        <w:rPr>
          <w:rtl/>
        </w:rPr>
      </w:pPr>
      <w:bookmarkStart w:id="7448" w:name="_ETM_Q15_626565"/>
      <w:bookmarkEnd w:id="7448"/>
      <w:r w:rsidRPr="00384F0A">
        <w:rPr>
          <w:rtl/>
        </w:rPr>
        <w:t>תודה</w:t>
      </w:r>
      <w:r>
        <w:rPr>
          <w:rFonts w:hint="cs"/>
          <w:rtl/>
        </w:rPr>
        <w:t>,</w:t>
      </w:r>
      <w:r w:rsidRPr="00384F0A">
        <w:rPr>
          <w:rtl/>
        </w:rPr>
        <w:t xml:space="preserve"> אדוני היושב</w:t>
      </w:r>
      <w:r>
        <w:rPr>
          <w:rFonts w:hint="cs"/>
          <w:rtl/>
        </w:rPr>
        <w:t>-</w:t>
      </w:r>
      <w:r w:rsidRPr="00384F0A">
        <w:rPr>
          <w:rtl/>
        </w:rPr>
        <w:t>ראש</w:t>
      </w:r>
      <w:r>
        <w:rPr>
          <w:rFonts w:hint="cs"/>
          <w:rtl/>
        </w:rPr>
        <w:t>.</w:t>
      </w:r>
      <w:r w:rsidRPr="00384F0A">
        <w:rPr>
          <w:rtl/>
        </w:rPr>
        <w:t xml:space="preserve"> חברי</w:t>
      </w:r>
      <w:r>
        <w:rPr>
          <w:rFonts w:hint="cs"/>
          <w:rtl/>
        </w:rPr>
        <w:t>י</w:t>
      </w:r>
      <w:r w:rsidRPr="00384F0A">
        <w:rPr>
          <w:rtl/>
        </w:rPr>
        <w:t xml:space="preserve"> חברי הכנסת</w:t>
      </w:r>
      <w:r>
        <w:rPr>
          <w:rFonts w:hint="cs"/>
          <w:rtl/>
        </w:rPr>
        <w:t>,</w:t>
      </w:r>
      <w:r w:rsidRPr="00384F0A">
        <w:rPr>
          <w:rtl/>
        </w:rPr>
        <w:t xml:space="preserve"> ראשית</w:t>
      </w:r>
      <w:r>
        <w:rPr>
          <w:rFonts w:hint="cs"/>
          <w:rtl/>
        </w:rPr>
        <w:t>, עוד</w:t>
      </w:r>
      <w:r w:rsidRPr="00384F0A">
        <w:rPr>
          <w:rtl/>
        </w:rPr>
        <w:t xml:space="preserve"> לפני שאגע בנושא הזה </w:t>
      </w:r>
      <w:r>
        <w:rPr>
          <w:rFonts w:hint="cs"/>
          <w:rtl/>
        </w:rPr>
        <w:t xml:space="preserve">– </w:t>
      </w:r>
      <w:r w:rsidRPr="00384F0A">
        <w:rPr>
          <w:rtl/>
        </w:rPr>
        <w:t>יש לי זמן</w:t>
      </w:r>
      <w:r>
        <w:rPr>
          <w:rFonts w:hint="cs"/>
          <w:rtl/>
        </w:rPr>
        <w:t>,</w:t>
      </w:r>
      <w:r w:rsidRPr="00384F0A">
        <w:rPr>
          <w:rtl/>
        </w:rPr>
        <w:t xml:space="preserve"> ברוך השם</w:t>
      </w:r>
      <w:r>
        <w:rPr>
          <w:rFonts w:hint="cs"/>
          <w:rtl/>
        </w:rPr>
        <w:t>,</w:t>
      </w:r>
      <w:r w:rsidRPr="00384F0A">
        <w:rPr>
          <w:rtl/>
        </w:rPr>
        <w:t xml:space="preserve"> לגעת בנושא הזה </w:t>
      </w:r>
      <w:r>
        <w:rPr>
          <w:rFonts w:hint="eastAsia"/>
          <w:rtl/>
        </w:rPr>
        <w:t>–</w:t>
      </w:r>
      <w:r>
        <w:rPr>
          <w:rFonts w:hint="cs"/>
          <w:rtl/>
        </w:rPr>
        <w:t xml:space="preserve"> </w:t>
      </w:r>
      <w:r w:rsidRPr="00384F0A">
        <w:rPr>
          <w:rtl/>
        </w:rPr>
        <w:t xml:space="preserve">אני רוצה להתייחס </w:t>
      </w:r>
      <w:r>
        <w:rPr>
          <w:rFonts w:hint="cs"/>
          <w:rtl/>
        </w:rPr>
        <w:t>ל</w:t>
      </w:r>
      <w:r w:rsidRPr="00384F0A">
        <w:rPr>
          <w:rtl/>
        </w:rPr>
        <w:t>דברים שאמר קודם חבר הכנסת אחמד טיבי בעניין של זריקת האבנים</w:t>
      </w:r>
      <w:r>
        <w:rPr>
          <w:rFonts w:hint="cs"/>
          <w:rtl/>
        </w:rPr>
        <w:t>. אדוני</w:t>
      </w:r>
      <w:r w:rsidRPr="00384F0A">
        <w:rPr>
          <w:rtl/>
        </w:rPr>
        <w:t xml:space="preserve"> חבר הכנסת טיבי</w:t>
      </w:r>
      <w:r>
        <w:rPr>
          <w:rFonts w:hint="cs"/>
          <w:rtl/>
        </w:rPr>
        <w:t>,</w:t>
      </w:r>
      <w:r w:rsidRPr="00384F0A">
        <w:rPr>
          <w:rtl/>
        </w:rPr>
        <w:t xml:space="preserve"> </w:t>
      </w:r>
      <w:r>
        <w:rPr>
          <w:rFonts w:hint="cs"/>
          <w:rtl/>
        </w:rPr>
        <w:t>אני</w:t>
      </w:r>
      <w:r w:rsidRPr="00384F0A">
        <w:rPr>
          <w:rtl/>
        </w:rPr>
        <w:t xml:space="preserve"> רוצה </w:t>
      </w:r>
      <w:r>
        <w:rPr>
          <w:rFonts w:hint="cs"/>
          <w:rtl/>
        </w:rPr>
        <w:t>ל</w:t>
      </w:r>
      <w:r w:rsidRPr="00384F0A">
        <w:rPr>
          <w:rtl/>
        </w:rPr>
        <w:t>התייחס לדברים הקוד</w:t>
      </w:r>
      <w:r>
        <w:rPr>
          <w:rFonts w:hint="cs"/>
          <w:rtl/>
        </w:rPr>
        <w:t>מים</w:t>
      </w:r>
      <w:r w:rsidRPr="00384F0A">
        <w:rPr>
          <w:rtl/>
        </w:rPr>
        <w:t xml:space="preserve"> שלך בעניין של זריקת אבנים</w:t>
      </w:r>
      <w:r>
        <w:rPr>
          <w:rFonts w:hint="cs"/>
          <w:rtl/>
        </w:rPr>
        <w:t>,</w:t>
      </w:r>
      <w:r w:rsidRPr="00384F0A">
        <w:rPr>
          <w:rtl/>
        </w:rPr>
        <w:t xml:space="preserve"> </w:t>
      </w:r>
      <w:r>
        <w:rPr>
          <w:rFonts w:hint="cs"/>
          <w:rtl/>
        </w:rPr>
        <w:t>ו</w:t>
      </w:r>
      <w:r w:rsidRPr="00384F0A">
        <w:rPr>
          <w:rtl/>
        </w:rPr>
        <w:t>דווקא בנושא הזה שווה היה אולי לציין</w:t>
      </w:r>
      <w:r>
        <w:rPr>
          <w:rFonts w:hint="cs"/>
          <w:rtl/>
        </w:rPr>
        <w:t xml:space="preserve"> </w:t>
      </w:r>
      <w:r>
        <w:rPr>
          <w:rFonts w:hint="eastAsia"/>
        </w:rPr>
        <w:t>–</w:t>
      </w:r>
      <w:r>
        <w:rPr>
          <w:rtl/>
        </w:rPr>
        <w:t xml:space="preserve"> אדוני</w:t>
      </w:r>
      <w:r>
        <w:rPr>
          <w:rFonts w:hint="cs"/>
          <w:rtl/>
        </w:rPr>
        <w:t xml:space="preserve">, </w:t>
      </w:r>
      <w:r w:rsidR="00494A9F">
        <w:rPr>
          <w:rtl/>
        </w:rPr>
        <w:t>פשוט אי</w:t>
      </w:r>
      <w:r w:rsidR="00494A9F">
        <w:rPr>
          <w:rFonts w:hint="cs"/>
          <w:rtl/>
        </w:rPr>
        <w:t>-</w:t>
      </w:r>
      <w:r w:rsidRPr="00384F0A">
        <w:rPr>
          <w:rtl/>
        </w:rPr>
        <w:t>אפשר ככה</w:t>
      </w:r>
      <w:r>
        <w:rPr>
          <w:rFonts w:hint="cs"/>
          <w:rtl/>
        </w:rPr>
        <w:t>.</w:t>
      </w:r>
    </w:p>
    <w:p w:rsidR="00BC0146" w:rsidRDefault="00BC0146" w:rsidP="00BA6176">
      <w:pPr>
        <w:rPr>
          <w:rtl/>
        </w:rPr>
      </w:pPr>
      <w:bookmarkStart w:id="7449" w:name="_ETM_Q15_662258"/>
      <w:bookmarkEnd w:id="7449"/>
    </w:p>
    <w:bookmarkStart w:id="7450" w:name="_ETM_Q15_662851" w:displacedByCustomXml="next"/>
    <w:bookmarkEnd w:id="7450" w:displacedByCustomXml="next"/>
    <w:bookmarkStart w:id="7451" w:name="_ETM_Q15_663467" w:displacedByCustomXml="next"/>
    <w:bookmarkEnd w:id="7451" w:displacedByCustomXml="next"/>
    <w:sdt>
      <w:sdtPr>
        <w:rPr>
          <w:rtl/>
        </w:rPr>
        <w:alias w:val="יור"/>
        <w:tag w:val="&lt;ID&gt;5707&lt;/ID&gt;&lt;Name&gt;ישראל אייכלר - יו&quot;ר&lt;/Name&gt;&lt;Data&gt;ישראל אייכלר&lt;/Data&gt;&lt;Shortcut&gt;&lt;/Shortcut&gt;"/>
        <w:id w:val="-375774363"/>
        <w:placeholder>
          <w:docPart w:val="FFE98672932F48A5BBCD0BAFEF155313"/>
        </w:placeholder>
        <w15:color w:val="993366"/>
      </w:sdtPr>
      <w:sdtEndPr/>
      <w:sdtContent>
        <w:p w:rsidR="00BC0146" w:rsidRDefault="00BC0146" w:rsidP="00BA6176">
          <w:pPr>
            <w:pStyle w:val="af7"/>
            <w:keepNext/>
            <w:rPr>
              <w:rtl/>
            </w:rPr>
          </w:pPr>
          <w:r w:rsidRPr="00DD60F5">
            <w:rPr>
              <w:rStyle w:val="aff"/>
              <w:color w:val="000000"/>
              <w:rtl/>
            </w:rPr>
            <w:t>היו"ר ישראל אייכלר</w:t>
          </w:r>
          <w:r w:rsidRPr="00DD60F5">
            <w:rPr>
              <w:color w:val="000000"/>
              <w:rtl/>
            </w:rPr>
            <w:t>:</w:t>
          </w:r>
        </w:p>
      </w:sdtContent>
    </w:sdt>
    <w:p w:rsidR="00BC0146" w:rsidRDefault="00BC0146" w:rsidP="003B3567">
      <w:pPr>
        <w:rPr>
          <w:rtl/>
        </w:rPr>
      </w:pPr>
    </w:p>
    <w:p w:rsidR="00BC0146" w:rsidRDefault="00BC0146" w:rsidP="00BA6176">
      <w:pPr>
        <w:rPr>
          <w:rtl/>
        </w:rPr>
      </w:pPr>
      <w:r>
        <w:rPr>
          <w:rFonts w:hint="cs"/>
          <w:rtl/>
        </w:rPr>
        <w:t>רבותיי,</w:t>
      </w:r>
      <w:r w:rsidRPr="00384F0A">
        <w:rPr>
          <w:rtl/>
        </w:rPr>
        <w:t xml:space="preserve"> הנואם טוען שהוא לא שומע אפילו את עצמו</w:t>
      </w:r>
      <w:r>
        <w:rPr>
          <w:rFonts w:hint="cs"/>
          <w:rtl/>
        </w:rPr>
        <w:t>.</w:t>
      </w:r>
      <w:r w:rsidRPr="00384F0A">
        <w:rPr>
          <w:rtl/>
        </w:rPr>
        <w:t xml:space="preserve"> אבקש שקט</w:t>
      </w:r>
      <w:r>
        <w:rPr>
          <w:rFonts w:hint="cs"/>
          <w:rtl/>
        </w:rPr>
        <w:t>.</w:t>
      </w:r>
      <w:r w:rsidRPr="00384F0A">
        <w:rPr>
          <w:rtl/>
        </w:rPr>
        <w:t xml:space="preserve"> מי שרוצה לדבר בשקט</w:t>
      </w:r>
      <w:r>
        <w:rPr>
          <w:rFonts w:hint="cs"/>
          <w:rtl/>
        </w:rPr>
        <w:t>,</w:t>
      </w:r>
      <w:r w:rsidRPr="00384F0A">
        <w:rPr>
          <w:rtl/>
        </w:rPr>
        <w:t xml:space="preserve"> בבקשה</w:t>
      </w:r>
      <w:r>
        <w:rPr>
          <w:rFonts w:hint="cs"/>
          <w:rtl/>
        </w:rPr>
        <w:t>.</w:t>
      </w:r>
      <w:r w:rsidRPr="00384F0A">
        <w:rPr>
          <w:rtl/>
        </w:rPr>
        <w:t xml:space="preserve"> מי שרוצה לדבר בקול יואיל נא לצאת החוצה</w:t>
      </w:r>
      <w:r>
        <w:rPr>
          <w:rFonts w:hint="cs"/>
          <w:rtl/>
        </w:rPr>
        <w:t>.</w:t>
      </w:r>
    </w:p>
    <w:p w:rsidR="00BC0146" w:rsidRDefault="00BC0146" w:rsidP="00BA6176">
      <w:pPr>
        <w:rPr>
          <w:rtl/>
        </w:rPr>
      </w:pPr>
    </w:p>
    <w:sdt>
      <w:sdtPr>
        <w:rPr>
          <w:rtl/>
        </w:rPr>
        <w:alias w:val="דובר_המשך"/>
        <w:tag w:val="&lt;ID&gt;5520&lt;/ID&gt;&lt;Name&gt;פורר עודד - ישראל ביתנו&lt;/Name&gt;&lt;Data&gt;עודד פורר (ישראל ביתנו)&lt;/Data&gt;&lt;Shortcut&gt;עופו&lt;/Shortcut&gt;"/>
        <w:id w:val="-1887478590"/>
        <w:placeholder>
          <w:docPart w:val="FFE98672932F48A5BBCD0BAFEF155313"/>
        </w:placeholder>
        <w15:color w:val="993366"/>
      </w:sdtPr>
      <w:sdtEndPr/>
      <w:sdtContent>
        <w:p w:rsidR="00BC0146" w:rsidRDefault="00BC0146" w:rsidP="00BA6176">
          <w:pPr>
            <w:pStyle w:val="-"/>
            <w:keepNext/>
            <w:rPr>
              <w:rtl/>
            </w:rPr>
          </w:pPr>
          <w:r w:rsidRPr="008A3786">
            <w:rPr>
              <w:rStyle w:val="aff"/>
              <w:color w:val="000000"/>
              <w:rtl/>
            </w:rPr>
            <w:t>עודד פורר (ישראל ביתנו)</w:t>
          </w:r>
          <w:r w:rsidRPr="008A3786">
            <w:rPr>
              <w:color w:val="000000"/>
              <w:rtl/>
            </w:rPr>
            <w:t>:</w:t>
          </w:r>
        </w:p>
      </w:sdtContent>
    </w:sdt>
    <w:p w:rsidR="00BC0146" w:rsidRDefault="00BC0146" w:rsidP="003B3567">
      <w:pPr>
        <w:rPr>
          <w:rtl/>
        </w:rPr>
      </w:pPr>
    </w:p>
    <w:p w:rsidR="00BC0146" w:rsidRDefault="00BC0146" w:rsidP="00494A9F">
      <w:pPr>
        <w:rPr>
          <w:rtl/>
        </w:rPr>
      </w:pPr>
      <w:r>
        <w:rPr>
          <w:rFonts w:hint="cs"/>
          <w:rtl/>
        </w:rPr>
        <w:t>תודה, אדוני.</w:t>
      </w:r>
      <w:r w:rsidR="003B3567">
        <w:rPr>
          <w:rFonts w:hint="cs"/>
          <w:rtl/>
        </w:rPr>
        <w:t xml:space="preserve"> </w:t>
      </w:r>
      <w:r w:rsidRPr="00384F0A">
        <w:rPr>
          <w:rtl/>
        </w:rPr>
        <w:t xml:space="preserve">חבר הכנסת טיבי דיבר על זריקת אבנים </w:t>
      </w:r>
      <w:r>
        <w:rPr>
          <w:rFonts w:hint="cs"/>
          <w:rtl/>
        </w:rPr>
        <w:t>ו</w:t>
      </w:r>
      <w:r w:rsidRPr="00384F0A">
        <w:rPr>
          <w:rtl/>
        </w:rPr>
        <w:t>ניסה לעשות איזשהו ממד של מנעד בין זריקת אבן כז</w:t>
      </w:r>
      <w:r w:rsidR="00494A9F">
        <w:rPr>
          <w:rFonts w:hint="cs"/>
          <w:rtl/>
        </w:rPr>
        <w:t>את</w:t>
      </w:r>
      <w:r>
        <w:rPr>
          <w:rFonts w:hint="cs"/>
          <w:rtl/>
        </w:rPr>
        <w:t>,</w:t>
      </w:r>
      <w:r w:rsidRPr="00384F0A">
        <w:rPr>
          <w:rtl/>
        </w:rPr>
        <w:t xml:space="preserve"> ושאל שאלות</w:t>
      </w:r>
      <w:r>
        <w:rPr>
          <w:rFonts w:hint="cs"/>
          <w:rtl/>
        </w:rPr>
        <w:t>. אני</w:t>
      </w:r>
      <w:r w:rsidRPr="00384F0A">
        <w:rPr>
          <w:rtl/>
        </w:rPr>
        <w:t xml:space="preserve"> הייתי שואל אולי שאלה על סמל ראשון רונן לוב</w:t>
      </w:r>
      <w:r>
        <w:rPr>
          <w:rFonts w:hint="cs"/>
          <w:rtl/>
        </w:rPr>
        <w:t>ר</w:t>
      </w:r>
      <w:r w:rsidRPr="00384F0A">
        <w:rPr>
          <w:rtl/>
        </w:rPr>
        <w:t>סקי</w:t>
      </w:r>
      <w:r>
        <w:rPr>
          <w:rFonts w:hint="cs"/>
          <w:rtl/>
        </w:rPr>
        <w:t>,</w:t>
      </w:r>
      <w:r w:rsidRPr="00384F0A">
        <w:rPr>
          <w:rtl/>
        </w:rPr>
        <w:t xml:space="preserve"> השם ייקום דמו</w:t>
      </w:r>
      <w:r>
        <w:rPr>
          <w:rFonts w:hint="cs"/>
          <w:rtl/>
        </w:rPr>
        <w:t>,</w:t>
      </w:r>
      <w:r w:rsidRPr="00384F0A">
        <w:rPr>
          <w:rtl/>
        </w:rPr>
        <w:t xml:space="preserve"> שנהרג בפעילות מבצעית מאבן</w:t>
      </w:r>
      <w:r>
        <w:rPr>
          <w:rFonts w:hint="cs"/>
          <w:rtl/>
        </w:rPr>
        <w:t>.</w:t>
      </w:r>
      <w:r w:rsidRPr="00384F0A">
        <w:rPr>
          <w:rtl/>
        </w:rPr>
        <w:t xml:space="preserve"> אבל </w:t>
      </w:r>
      <w:r>
        <w:rPr>
          <w:rFonts w:hint="cs"/>
          <w:rtl/>
        </w:rPr>
        <w:t>מאיזו אבן הוא</w:t>
      </w:r>
      <w:r w:rsidRPr="00384F0A">
        <w:rPr>
          <w:rtl/>
        </w:rPr>
        <w:t xml:space="preserve"> נהרג</w:t>
      </w:r>
      <w:r>
        <w:rPr>
          <w:rFonts w:hint="cs"/>
          <w:rtl/>
        </w:rPr>
        <w:t xml:space="preserve">? </w:t>
      </w:r>
      <w:bookmarkStart w:id="7452" w:name="_ETM_Q15_695816"/>
      <w:bookmarkEnd w:id="7452"/>
      <w:r>
        <w:rPr>
          <w:rFonts w:hint="cs"/>
          <w:rtl/>
        </w:rPr>
        <w:t>הוא</w:t>
      </w:r>
      <w:r w:rsidRPr="00384F0A">
        <w:rPr>
          <w:rtl/>
        </w:rPr>
        <w:t xml:space="preserve"> לא נהרג מאבן שזרקו עליו</w:t>
      </w:r>
      <w:r>
        <w:rPr>
          <w:rFonts w:hint="cs"/>
          <w:rtl/>
        </w:rPr>
        <w:t xml:space="preserve">. צריך </w:t>
      </w:r>
      <w:r w:rsidRPr="00384F0A">
        <w:rPr>
          <w:rtl/>
        </w:rPr>
        <w:t xml:space="preserve">להבין </w:t>
      </w:r>
      <w:r>
        <w:rPr>
          <w:rFonts w:hint="cs"/>
          <w:rtl/>
        </w:rPr>
        <w:t xml:space="preserve">על מה </w:t>
      </w:r>
      <w:r w:rsidRPr="00384F0A">
        <w:rPr>
          <w:rtl/>
        </w:rPr>
        <w:t>אנחנו מדברים כשמדברים על זריקת אבנים</w:t>
      </w:r>
      <w:r>
        <w:rPr>
          <w:rFonts w:hint="cs"/>
          <w:rtl/>
        </w:rPr>
        <w:t>.</w:t>
      </w:r>
      <w:r w:rsidRPr="00384F0A">
        <w:rPr>
          <w:rtl/>
        </w:rPr>
        <w:t xml:space="preserve"> זרקו עליו פלטה של </w:t>
      </w:r>
      <w:r>
        <w:rPr>
          <w:rFonts w:hint="cs"/>
          <w:rtl/>
        </w:rPr>
        <w:t>שיש</w:t>
      </w:r>
      <w:r w:rsidR="00494A9F">
        <w:rPr>
          <w:rFonts w:hint="cs"/>
          <w:rtl/>
        </w:rPr>
        <w:t>;</w:t>
      </w:r>
      <w:r w:rsidRPr="00384F0A">
        <w:rPr>
          <w:rtl/>
        </w:rPr>
        <w:t xml:space="preserve"> </w:t>
      </w:r>
      <w:r>
        <w:rPr>
          <w:rFonts w:hint="cs"/>
          <w:rtl/>
        </w:rPr>
        <w:t>מפלטה</w:t>
      </w:r>
      <w:r w:rsidRPr="00384F0A">
        <w:rPr>
          <w:rtl/>
        </w:rPr>
        <w:t xml:space="preserve"> של שיש</w:t>
      </w:r>
      <w:r>
        <w:rPr>
          <w:rFonts w:hint="cs"/>
          <w:rtl/>
        </w:rPr>
        <w:t xml:space="preserve"> </w:t>
      </w:r>
      <w:r w:rsidRPr="00384F0A">
        <w:rPr>
          <w:rtl/>
        </w:rPr>
        <w:t>הוא נהרג</w:t>
      </w:r>
      <w:r>
        <w:rPr>
          <w:rFonts w:hint="cs"/>
          <w:rtl/>
        </w:rPr>
        <w:t>. על זה</w:t>
      </w:r>
      <w:r w:rsidRPr="00384F0A">
        <w:rPr>
          <w:rtl/>
        </w:rPr>
        <w:t xml:space="preserve"> היית צריך לדבר </w:t>
      </w:r>
      <w:r>
        <w:rPr>
          <w:rFonts w:hint="cs"/>
          <w:rtl/>
        </w:rPr>
        <w:t>כשעלית</w:t>
      </w:r>
      <w:r w:rsidRPr="00384F0A">
        <w:rPr>
          <w:rtl/>
        </w:rPr>
        <w:t xml:space="preserve"> לדבר כאן על הדוכן בנושאים של זריקת אבנים</w:t>
      </w:r>
      <w:r>
        <w:rPr>
          <w:rFonts w:hint="cs"/>
          <w:rtl/>
        </w:rPr>
        <w:t>.</w:t>
      </w:r>
    </w:p>
    <w:p w:rsidR="00BC0146" w:rsidRDefault="00BC0146" w:rsidP="00BA6176">
      <w:pPr>
        <w:rPr>
          <w:rtl/>
        </w:rPr>
      </w:pPr>
      <w:bookmarkStart w:id="7453" w:name="_ETM_Q15_714344"/>
      <w:bookmarkStart w:id="7454" w:name="_ETM_Q15_714441"/>
      <w:bookmarkEnd w:id="7453"/>
      <w:bookmarkEnd w:id="7454"/>
    </w:p>
    <w:p w:rsidR="00BC0146" w:rsidRDefault="00BC0146" w:rsidP="00494A9F">
      <w:pPr>
        <w:rPr>
          <w:rtl/>
        </w:rPr>
      </w:pPr>
      <w:bookmarkStart w:id="7455" w:name="_ETM_Q15_714672"/>
      <w:bookmarkStart w:id="7456" w:name="_ETM_Q15_714711"/>
      <w:bookmarkEnd w:id="7455"/>
      <w:bookmarkEnd w:id="7456"/>
      <w:r w:rsidRPr="00384F0A">
        <w:rPr>
          <w:rtl/>
        </w:rPr>
        <w:t xml:space="preserve">צריך </w:t>
      </w:r>
      <w:r>
        <w:rPr>
          <w:rtl/>
        </w:rPr>
        <w:t xml:space="preserve">להבין שהאירועים שחווים החיילים </w:t>
      </w:r>
      <w:r>
        <w:rPr>
          <w:rFonts w:hint="cs"/>
          <w:rtl/>
        </w:rPr>
        <w:t>ב</w:t>
      </w:r>
      <w:r w:rsidRPr="00384F0A">
        <w:rPr>
          <w:rtl/>
        </w:rPr>
        <w:t>פעילויות האלה זה לא זריקה של אבנים</w:t>
      </w:r>
      <w:r>
        <w:rPr>
          <w:rFonts w:hint="cs"/>
          <w:rtl/>
        </w:rPr>
        <w:t>,</w:t>
      </w:r>
      <w:r w:rsidRPr="00384F0A">
        <w:rPr>
          <w:rtl/>
        </w:rPr>
        <w:t xml:space="preserve"> של חצץ</w:t>
      </w:r>
      <w:r>
        <w:rPr>
          <w:rFonts w:hint="cs"/>
          <w:rtl/>
        </w:rPr>
        <w:t xml:space="preserve"> שמצאו.</w:t>
      </w:r>
      <w:r w:rsidRPr="00384F0A">
        <w:rPr>
          <w:rtl/>
        </w:rPr>
        <w:t xml:space="preserve"> זורקים עליהם פלטות של </w:t>
      </w:r>
      <w:r>
        <w:rPr>
          <w:rFonts w:hint="cs"/>
          <w:rtl/>
        </w:rPr>
        <w:t>שיש,</w:t>
      </w:r>
      <w:r w:rsidRPr="00384F0A">
        <w:rPr>
          <w:rtl/>
        </w:rPr>
        <w:t xml:space="preserve"> זורקים עליהם מכונות כביסה</w:t>
      </w:r>
      <w:r>
        <w:rPr>
          <w:rFonts w:hint="cs"/>
          <w:rtl/>
        </w:rPr>
        <w:t>,</w:t>
      </w:r>
      <w:r w:rsidRPr="00384F0A">
        <w:rPr>
          <w:rtl/>
        </w:rPr>
        <w:t xml:space="preserve"> זורקים עליהם תנורים</w:t>
      </w:r>
      <w:r w:rsidR="00494A9F">
        <w:rPr>
          <w:rFonts w:hint="cs"/>
          <w:rtl/>
        </w:rPr>
        <w:t>,</w:t>
      </w:r>
      <w:r w:rsidRPr="00384F0A">
        <w:rPr>
          <w:rtl/>
        </w:rPr>
        <w:t xml:space="preserve"> ואף אחד לא זורק </w:t>
      </w:r>
      <w:r>
        <w:rPr>
          <w:rtl/>
        </w:rPr>
        <w:t>את זה כאיזושהי מחאה לגיטימית כז</w:t>
      </w:r>
      <w:r>
        <w:rPr>
          <w:rFonts w:hint="cs"/>
          <w:rtl/>
        </w:rPr>
        <w:t>את</w:t>
      </w:r>
      <w:r w:rsidRPr="00384F0A">
        <w:rPr>
          <w:rtl/>
        </w:rPr>
        <w:t xml:space="preserve"> או אחרת</w:t>
      </w:r>
      <w:r>
        <w:rPr>
          <w:rFonts w:hint="cs"/>
          <w:rtl/>
        </w:rPr>
        <w:t>.</w:t>
      </w:r>
      <w:bookmarkStart w:id="7457" w:name="TOR_Q16"/>
      <w:bookmarkStart w:id="7458" w:name="_ETM_Q16_97325"/>
      <w:bookmarkEnd w:id="7457"/>
      <w:bookmarkEnd w:id="7458"/>
      <w:r>
        <w:rPr>
          <w:rFonts w:hint="cs"/>
          <w:rtl/>
        </w:rPr>
        <w:t xml:space="preserve"> כשמישהו זורק את הדברים האלה מגג או ממרפסת, הוא זורק כדי להרוג. אני רק אומר לחבריי </w:t>
      </w:r>
      <w:bookmarkStart w:id="7459" w:name="_ETM_Q16_148481"/>
      <w:bookmarkEnd w:id="7459"/>
      <w:r>
        <w:rPr>
          <w:rFonts w:hint="cs"/>
          <w:rtl/>
        </w:rPr>
        <w:t>שיושבים ביציע של הסיעות</w:t>
      </w:r>
      <w:bookmarkStart w:id="7460" w:name="_ETM_Q16_147974"/>
      <w:bookmarkEnd w:id="7460"/>
      <w:r>
        <w:rPr>
          <w:rFonts w:hint="cs"/>
          <w:rtl/>
        </w:rPr>
        <w:t xml:space="preserve"> שם, שאני אנצל את זמני לדבר עד הדקה האחרונה, כולל הזמן של חבריי לסיעה, ככל </w:t>
      </w:r>
      <w:bookmarkStart w:id="7461" w:name="_ETM_Q16_157653"/>
      <w:bookmarkEnd w:id="7461"/>
      <w:r>
        <w:rPr>
          <w:rFonts w:hint="cs"/>
          <w:rtl/>
        </w:rPr>
        <w:t>שימשיך הרחש הזה שאי</w:t>
      </w:r>
      <w:r w:rsidR="00494A9F">
        <w:rPr>
          <w:rFonts w:hint="cs"/>
          <w:rtl/>
        </w:rPr>
        <w:t>-</w:t>
      </w:r>
      <w:r>
        <w:rPr>
          <w:rFonts w:hint="cs"/>
          <w:rtl/>
        </w:rPr>
        <w:t>א</w:t>
      </w:r>
      <w:bookmarkStart w:id="7462" w:name="_ETM_Q16_158622"/>
      <w:bookmarkEnd w:id="7462"/>
      <w:r>
        <w:rPr>
          <w:rFonts w:hint="cs"/>
          <w:rtl/>
        </w:rPr>
        <w:t xml:space="preserve">פשר לשמוע אותו, פה בכוורת. יש לי, ברוך השם, זמן </w:t>
      </w:r>
      <w:r>
        <w:rPr>
          <w:rFonts w:hint="eastAsia"/>
          <w:rtl/>
        </w:rPr>
        <w:t>–</w:t>
      </w:r>
      <w:r>
        <w:rPr>
          <w:rFonts w:hint="cs"/>
          <w:rtl/>
        </w:rPr>
        <w:t xml:space="preserve"> למעלה מ-20 דקו</w:t>
      </w:r>
      <w:bookmarkStart w:id="7463" w:name="_ETM_Q16_171497"/>
      <w:bookmarkEnd w:id="7463"/>
      <w:r>
        <w:rPr>
          <w:rFonts w:hint="cs"/>
          <w:rtl/>
        </w:rPr>
        <w:t xml:space="preserve">ת לדבר, </w:t>
      </w:r>
      <w:bookmarkStart w:id="7464" w:name="_ETM_Q16_162042"/>
      <w:bookmarkEnd w:id="7464"/>
      <w:r>
        <w:rPr>
          <w:rFonts w:hint="cs"/>
          <w:rtl/>
        </w:rPr>
        <w:t xml:space="preserve">רק לי, ואחר כך לכל חבר סיעה </w:t>
      </w:r>
      <w:r>
        <w:rPr>
          <w:rFonts w:hint="eastAsia"/>
          <w:rtl/>
        </w:rPr>
        <w:t>–</w:t>
      </w:r>
      <w:r>
        <w:rPr>
          <w:rFonts w:hint="cs"/>
          <w:rtl/>
        </w:rPr>
        <w:t xml:space="preserve"> אז ננצל את </w:t>
      </w:r>
      <w:bookmarkStart w:id="7465" w:name="_ETM_Q16_164579"/>
      <w:bookmarkEnd w:id="7465"/>
      <w:r>
        <w:rPr>
          <w:rFonts w:hint="cs"/>
          <w:rtl/>
        </w:rPr>
        <w:t>הזמן הזה</w:t>
      </w:r>
      <w:r w:rsidR="00494A9F">
        <w:rPr>
          <w:rFonts w:hint="cs"/>
          <w:rtl/>
        </w:rPr>
        <w:t>, כי פשוט אי-</w:t>
      </w:r>
      <w:r>
        <w:rPr>
          <w:rFonts w:hint="cs"/>
          <w:rtl/>
        </w:rPr>
        <w:t xml:space="preserve">אפשר לשמוע. כשהם ישמעו את </w:t>
      </w:r>
      <w:bookmarkStart w:id="7466" w:name="_ETM_Q16_168872"/>
      <w:bookmarkEnd w:id="7466"/>
      <w:r>
        <w:rPr>
          <w:rFonts w:hint="cs"/>
          <w:rtl/>
        </w:rPr>
        <w:t>מה שאמרתי, אולי הם יפסיקו לדבר.</w:t>
      </w:r>
    </w:p>
    <w:p w:rsidR="00BC0146" w:rsidRDefault="00BC0146" w:rsidP="00BA6176">
      <w:pPr>
        <w:rPr>
          <w:rtl/>
        </w:rPr>
      </w:pPr>
      <w:bookmarkStart w:id="7467" w:name="_ETM_Q16_174981"/>
      <w:bookmarkEnd w:id="7467"/>
    </w:p>
    <w:bookmarkStart w:id="7468" w:name="_ETM_Q16_130737" w:displacedByCustomXml="next"/>
    <w:bookmarkEnd w:id="7468" w:displacedByCustomXml="next"/>
    <w:sdt>
      <w:sdtPr>
        <w:rPr>
          <w:rtl/>
        </w:rPr>
        <w:alias w:val="קריאה"/>
        <w:tag w:val="&lt;ID&gt;5544&lt;/ID&gt;&lt;Name&gt;יהודה גליק - הליכוד&lt;/Name&gt;&lt;Data&gt;יהודה גליק (הליכוד)&lt;/Data&gt;&lt;Shortcut&gt;יהגל&lt;/Shortcut&gt;"/>
        <w:id w:val="1779217199"/>
        <w:placeholder>
          <w:docPart w:val="9878F0B59C9E4739AB8D7FEF7DC639D7"/>
        </w:placeholder>
        <w15:color w:val="993366"/>
      </w:sdtPr>
      <w:sdtEndPr/>
      <w:sdtContent>
        <w:p w:rsidR="00BC0146" w:rsidRDefault="00BC0146" w:rsidP="00BA6176">
          <w:pPr>
            <w:pStyle w:val="af6"/>
            <w:keepNext/>
            <w:rPr>
              <w:rtl/>
            </w:rPr>
          </w:pPr>
          <w:r w:rsidRPr="00964ADA">
            <w:rPr>
              <w:rStyle w:val="aff"/>
              <w:color w:val="000000"/>
              <w:rtl/>
            </w:rPr>
            <w:t>יהודה גליק (הליכוד)</w:t>
          </w:r>
          <w:r w:rsidRPr="00964ADA">
            <w:rPr>
              <w:color w:val="000000"/>
              <w:rtl/>
            </w:rPr>
            <w:t>:</w:t>
          </w:r>
        </w:p>
      </w:sdtContent>
    </w:sdt>
    <w:p w:rsidR="00BC0146" w:rsidRDefault="00BC0146" w:rsidP="003B3567">
      <w:pPr>
        <w:rPr>
          <w:rtl/>
        </w:rPr>
      </w:pPr>
    </w:p>
    <w:p w:rsidR="00BC0146" w:rsidRDefault="00E82B6C" w:rsidP="00BA6176">
      <w:pPr>
        <w:rPr>
          <w:rtl/>
        </w:rPr>
      </w:pPr>
      <w:bookmarkStart w:id="7469" w:name="_ETM_Q16_175200"/>
      <w:bookmarkStart w:id="7470" w:name="_ETM_Q16_175450"/>
      <w:bookmarkStart w:id="7471" w:name="_ETM_Q16_175513"/>
      <w:bookmarkStart w:id="7472" w:name="_ETM_Q16_132200"/>
      <w:bookmarkEnd w:id="7469"/>
      <w:bookmarkEnd w:id="7470"/>
      <w:bookmarkEnd w:id="7471"/>
      <w:bookmarkEnd w:id="7472"/>
      <w:r>
        <w:rPr>
          <w:rFonts w:hint="cs"/>
          <w:rtl/>
        </w:rPr>
        <w:t>– – –</w:t>
      </w:r>
      <w:r w:rsidR="00BC0146">
        <w:rPr>
          <w:rFonts w:hint="cs"/>
          <w:rtl/>
        </w:rPr>
        <w:t xml:space="preserve"> יכול להגיד </w:t>
      </w:r>
      <w:bookmarkStart w:id="7473" w:name="_ETM_Q16_174679"/>
      <w:bookmarkEnd w:id="7473"/>
      <w:r>
        <w:rPr>
          <w:rFonts w:hint="cs"/>
          <w:rtl/>
        </w:rPr>
        <w:t>– – –</w:t>
      </w:r>
      <w:r w:rsidR="00BC0146">
        <w:rPr>
          <w:rFonts w:hint="cs"/>
          <w:rtl/>
        </w:rPr>
        <w:t xml:space="preserve"> יום מנוחה. </w:t>
      </w:r>
    </w:p>
    <w:p w:rsidR="00BC0146" w:rsidRDefault="00BC0146" w:rsidP="00BA6176">
      <w:pPr>
        <w:rPr>
          <w:rtl/>
        </w:rPr>
      </w:pPr>
      <w:bookmarkStart w:id="7474" w:name="_ETM_Q16_178466"/>
      <w:bookmarkStart w:id="7475" w:name="_ETM_Q16_178559"/>
      <w:bookmarkEnd w:id="7474"/>
      <w:bookmarkEnd w:id="7475"/>
    </w:p>
    <w:bookmarkStart w:id="7476" w:name="_ETM_Q16_178888" w:displacedByCustomXml="next"/>
    <w:bookmarkEnd w:id="7476" w:displacedByCustomXml="next"/>
    <w:bookmarkStart w:id="7477" w:name="_ETM_Q16_178809" w:displacedByCustomXml="next"/>
    <w:bookmarkEnd w:id="7477" w:displacedByCustomXml="next"/>
    <w:sdt>
      <w:sdtPr>
        <w:rPr>
          <w:rtl/>
        </w:rPr>
        <w:alias w:val="דובר_המשך"/>
        <w:tag w:val="&lt;ID&gt;5520&lt;/ID&gt;&lt;Name&gt;פורר עודד - ישראל ביתנו&lt;/Name&gt;&lt;Data&gt;עודד פורר (ישראל ביתנו)&lt;/Data&gt;&lt;Shortcut&gt;עופו&lt;/Shortcut&gt;"/>
        <w:id w:val="-1667708603"/>
        <w:placeholder>
          <w:docPart w:val="9878F0B59C9E4739AB8D7FEF7DC639D7"/>
        </w:placeholder>
        <w15:color w:val="993366"/>
      </w:sdtPr>
      <w:sdtEndPr/>
      <w:sdtContent>
        <w:p w:rsidR="00BC0146" w:rsidRDefault="00BC0146" w:rsidP="00BA6176">
          <w:pPr>
            <w:pStyle w:val="-"/>
            <w:keepNext/>
            <w:rPr>
              <w:rtl/>
            </w:rPr>
          </w:pPr>
          <w:r w:rsidRPr="00525B0F">
            <w:rPr>
              <w:rStyle w:val="aff"/>
              <w:color w:val="000000"/>
              <w:rtl/>
            </w:rPr>
            <w:t>עודד פורר (ישראל ביתנו)</w:t>
          </w:r>
          <w:r w:rsidRPr="00525B0F">
            <w:rPr>
              <w:color w:val="000000"/>
              <w:rtl/>
            </w:rPr>
            <w:t>:</w:t>
          </w:r>
        </w:p>
      </w:sdtContent>
    </w:sdt>
    <w:p w:rsidR="00BC0146" w:rsidRDefault="00BC0146" w:rsidP="003B3567">
      <w:pPr>
        <w:rPr>
          <w:rtl/>
        </w:rPr>
      </w:pPr>
    </w:p>
    <w:p w:rsidR="00BC0146" w:rsidRDefault="00BC0146" w:rsidP="00BA6176">
      <w:pPr>
        <w:rPr>
          <w:rtl/>
        </w:rPr>
      </w:pPr>
      <w:bookmarkStart w:id="7478" w:name="_ETM_Q16_180091"/>
      <w:bookmarkEnd w:id="7478"/>
      <w:r>
        <w:rPr>
          <w:rFonts w:hint="cs"/>
          <w:rtl/>
        </w:rPr>
        <w:t xml:space="preserve">עכשיו אני רוצה לדבר על הצעת החוק </w:t>
      </w:r>
      <w:bookmarkStart w:id="7479" w:name="_ETM_Q16_177582"/>
      <w:bookmarkEnd w:id="7479"/>
      <w:r>
        <w:rPr>
          <w:rFonts w:hint="cs"/>
          <w:rtl/>
        </w:rPr>
        <w:t>גופה, וכל הדברים שהציג חבר הכנסת גפני.</w:t>
      </w:r>
    </w:p>
    <w:p w:rsidR="00BC0146" w:rsidRDefault="00BC0146" w:rsidP="00BA6176">
      <w:pPr>
        <w:rPr>
          <w:rtl/>
        </w:rPr>
      </w:pPr>
      <w:bookmarkStart w:id="7480" w:name="_ETM_Q16_184044"/>
      <w:bookmarkStart w:id="7481" w:name="_ETM_Q16_184153"/>
      <w:bookmarkEnd w:id="7480"/>
      <w:bookmarkEnd w:id="7481"/>
    </w:p>
    <w:bookmarkStart w:id="7482" w:name="_ETM_Q16_184481" w:displacedByCustomXml="next"/>
    <w:bookmarkEnd w:id="7482" w:displacedByCustomXml="next"/>
    <w:bookmarkStart w:id="7483" w:name="_ETM_Q16_184419" w:displacedByCustomXml="next"/>
    <w:bookmarkEnd w:id="7483" w:displacedByCustomXml="next"/>
    <w:sdt>
      <w:sdtPr>
        <w:rPr>
          <w:rtl/>
        </w:rPr>
        <w:alias w:val="יור"/>
        <w:tag w:val="&lt;ID&gt;5707&lt;/ID&gt;&lt;Name&gt;ישראל אייכלר - יו&quot;ר&lt;/Name&gt;&lt;Data&gt;ישראל אייכלר&lt;/Data&gt;&lt;Shortcut&gt;&lt;/Shortcut&gt;"/>
        <w:id w:val="1166680020"/>
        <w:placeholder>
          <w:docPart w:val="9878F0B59C9E4739AB8D7FEF7DC639D7"/>
        </w:placeholder>
        <w15:color w:val="993366"/>
      </w:sdtPr>
      <w:sdtEndPr/>
      <w:sdtContent>
        <w:p w:rsidR="00BC0146" w:rsidRDefault="00BC0146" w:rsidP="00BA6176">
          <w:pPr>
            <w:pStyle w:val="af7"/>
            <w:keepNext/>
            <w:rPr>
              <w:rtl/>
            </w:rPr>
          </w:pPr>
          <w:r w:rsidRPr="00525B0F">
            <w:rPr>
              <w:rStyle w:val="aff"/>
              <w:color w:val="000000"/>
              <w:rtl/>
            </w:rPr>
            <w:t>היו"ר ישראל אייכלר</w:t>
          </w:r>
          <w:r w:rsidRPr="00525B0F">
            <w:rPr>
              <w:color w:val="000000"/>
              <w:rtl/>
            </w:rPr>
            <w:t>:</w:t>
          </w:r>
        </w:p>
      </w:sdtContent>
    </w:sdt>
    <w:p w:rsidR="00BC0146" w:rsidRDefault="00BC0146" w:rsidP="003B3567">
      <w:pPr>
        <w:rPr>
          <w:rtl/>
        </w:rPr>
      </w:pPr>
    </w:p>
    <w:p w:rsidR="00BC0146" w:rsidRDefault="00BC0146" w:rsidP="00BA6176">
      <w:pPr>
        <w:rPr>
          <w:rtl/>
        </w:rPr>
      </w:pPr>
      <w:bookmarkStart w:id="7484" w:name="_ETM_Q16_185809"/>
      <w:bookmarkEnd w:id="7484"/>
      <w:r>
        <w:rPr>
          <w:rFonts w:hint="cs"/>
          <w:rtl/>
        </w:rPr>
        <w:t xml:space="preserve">לשם האינפורמציה, אתה </w:t>
      </w:r>
      <w:bookmarkStart w:id="7485" w:name="_ETM_Q16_183781"/>
      <w:bookmarkEnd w:id="7485"/>
      <w:r>
        <w:rPr>
          <w:rFonts w:hint="cs"/>
          <w:rtl/>
        </w:rPr>
        <w:t>מתכוון להשתמש בכל 60 הדקות?</w:t>
      </w:r>
    </w:p>
    <w:p w:rsidR="00BC0146" w:rsidRDefault="00BC0146" w:rsidP="00BA6176">
      <w:pPr>
        <w:rPr>
          <w:rtl/>
        </w:rPr>
      </w:pPr>
      <w:bookmarkStart w:id="7486" w:name="_ETM_Q16_188575"/>
      <w:bookmarkEnd w:id="7486"/>
    </w:p>
    <w:bookmarkStart w:id="7487" w:name="_ETM_Q16_189028" w:displacedByCustomXml="next"/>
    <w:bookmarkEnd w:id="7487" w:displacedByCustomXml="next"/>
    <w:bookmarkStart w:id="7488" w:name="_ETM_Q16_188966" w:displacedByCustomXml="next"/>
    <w:bookmarkEnd w:id="7488" w:displacedByCustomXml="next"/>
    <w:bookmarkStart w:id="7489" w:name="_ETM_Q16_188684" w:displacedByCustomXml="next"/>
    <w:bookmarkEnd w:id="7489" w:displacedByCustomXml="next"/>
    <w:sdt>
      <w:sdtPr>
        <w:rPr>
          <w:rtl/>
        </w:rPr>
        <w:alias w:val="דובר_המשך"/>
        <w:tag w:val="&lt;ID&gt;5520&lt;/ID&gt;&lt;Name&gt;פורר עודד - ישראל ביתנו&lt;/Name&gt;&lt;Data&gt;עודד פורר (ישראל ביתנו)&lt;/Data&gt;&lt;Shortcut&gt;עופו&lt;/Shortcut&gt;"/>
        <w:id w:val="39800887"/>
        <w:placeholder>
          <w:docPart w:val="9878F0B59C9E4739AB8D7FEF7DC639D7"/>
        </w:placeholder>
        <w15:color w:val="993366"/>
      </w:sdtPr>
      <w:sdtEndPr/>
      <w:sdtContent>
        <w:p w:rsidR="00BC0146" w:rsidRDefault="00BC0146" w:rsidP="00BA6176">
          <w:pPr>
            <w:pStyle w:val="-"/>
            <w:keepNext/>
            <w:rPr>
              <w:rtl/>
            </w:rPr>
          </w:pPr>
          <w:r w:rsidRPr="00525B0F">
            <w:rPr>
              <w:rStyle w:val="aff"/>
              <w:color w:val="000000"/>
              <w:rtl/>
            </w:rPr>
            <w:t>עודד פורר (ישראל ביתנו)</w:t>
          </w:r>
          <w:r w:rsidRPr="00525B0F">
            <w:rPr>
              <w:color w:val="000000"/>
              <w:rtl/>
            </w:rPr>
            <w:t>:</w:t>
          </w:r>
        </w:p>
      </w:sdtContent>
    </w:sdt>
    <w:p w:rsidR="00BC0146" w:rsidRDefault="00BC0146" w:rsidP="003B3567">
      <w:pPr>
        <w:rPr>
          <w:rtl/>
        </w:rPr>
      </w:pPr>
    </w:p>
    <w:p w:rsidR="00BC0146" w:rsidRDefault="00BC0146" w:rsidP="00BA6176">
      <w:pPr>
        <w:rPr>
          <w:rtl/>
        </w:rPr>
      </w:pPr>
      <w:bookmarkStart w:id="7490" w:name="_ETM_Q16_190325"/>
      <w:bookmarkEnd w:id="7490"/>
      <w:r>
        <w:rPr>
          <w:rFonts w:hint="cs"/>
          <w:rtl/>
        </w:rPr>
        <w:t>ככל שה</w:t>
      </w:r>
      <w:bookmarkStart w:id="7491" w:name="_ETM_Q16_192559"/>
      <w:bookmarkEnd w:id="7491"/>
      <w:r>
        <w:rPr>
          <w:rFonts w:hint="cs"/>
          <w:rtl/>
        </w:rPr>
        <w:t>ם ימשיכו. תשמע, זה בלתי אפשרי.</w:t>
      </w:r>
    </w:p>
    <w:p w:rsidR="00BC0146" w:rsidRDefault="00BC0146" w:rsidP="00BA6176">
      <w:pPr>
        <w:rPr>
          <w:rtl/>
        </w:rPr>
      </w:pPr>
      <w:bookmarkStart w:id="7492" w:name="_ETM_Q16_195513"/>
      <w:bookmarkEnd w:id="7492"/>
    </w:p>
    <w:bookmarkStart w:id="7493" w:name="_ETM_Q16_199825" w:displacedByCustomXml="next"/>
    <w:bookmarkEnd w:id="7493" w:displacedByCustomXml="next"/>
    <w:bookmarkStart w:id="7494" w:name="_ETM_Q16_199731" w:displacedByCustomXml="next"/>
    <w:bookmarkEnd w:id="7494" w:displacedByCustomXml="next"/>
    <w:sdt>
      <w:sdtPr>
        <w:rPr>
          <w:rtl/>
        </w:rPr>
        <w:alias w:val="יור"/>
        <w:tag w:val="&lt;ID&gt;5707&lt;/ID&gt;&lt;Name&gt;ישראל אייכלר - יו&quot;ר&lt;/Name&gt;&lt;Data&gt;ישראל אייכלר&lt;/Data&gt;&lt;Shortcut&gt;&lt;/Shortcut&gt;"/>
        <w:id w:val="1568765517"/>
        <w:placeholder>
          <w:docPart w:val="9878F0B59C9E4739AB8D7FEF7DC639D7"/>
        </w:placeholder>
        <w15:color w:val="993366"/>
      </w:sdtPr>
      <w:sdtEndPr/>
      <w:sdtContent>
        <w:p w:rsidR="00BC0146" w:rsidRDefault="00BC0146" w:rsidP="00BA6176">
          <w:pPr>
            <w:pStyle w:val="af7"/>
            <w:keepNext/>
            <w:rPr>
              <w:rtl/>
            </w:rPr>
          </w:pPr>
          <w:r w:rsidRPr="00525B0F">
            <w:rPr>
              <w:rStyle w:val="aff"/>
              <w:color w:val="000000"/>
              <w:rtl/>
            </w:rPr>
            <w:t>היו"ר ישראל אייכלר</w:t>
          </w:r>
          <w:r w:rsidRPr="00525B0F">
            <w:rPr>
              <w:color w:val="000000"/>
              <w:rtl/>
            </w:rPr>
            <w:t>:</w:t>
          </w:r>
        </w:p>
      </w:sdtContent>
    </w:sdt>
    <w:p w:rsidR="00BC0146" w:rsidRDefault="00BC0146" w:rsidP="003B3567">
      <w:pPr>
        <w:rPr>
          <w:rtl/>
        </w:rPr>
      </w:pPr>
    </w:p>
    <w:p w:rsidR="00BC0146" w:rsidRDefault="00BC0146" w:rsidP="00BA6176">
      <w:pPr>
        <w:rPr>
          <w:rtl/>
        </w:rPr>
      </w:pPr>
      <w:bookmarkStart w:id="7495" w:name="_ETM_Q16_201184"/>
      <w:bookmarkEnd w:id="7495"/>
      <w:r>
        <w:rPr>
          <w:rFonts w:hint="cs"/>
          <w:rtl/>
        </w:rPr>
        <w:t xml:space="preserve">זה תלוי </w:t>
      </w:r>
      <w:bookmarkStart w:id="7496" w:name="_ETM_Q16_187201"/>
      <w:bookmarkEnd w:id="7496"/>
      <w:r>
        <w:rPr>
          <w:rFonts w:hint="cs"/>
          <w:rtl/>
        </w:rPr>
        <w:t xml:space="preserve">בהם. </w:t>
      </w:r>
    </w:p>
    <w:p w:rsidR="00BC0146" w:rsidRDefault="00BC0146" w:rsidP="00BA6176">
      <w:pPr>
        <w:rPr>
          <w:rtl/>
        </w:rPr>
      </w:pPr>
      <w:bookmarkStart w:id="7497" w:name="_ETM_Q16_188545"/>
      <w:bookmarkEnd w:id="7497"/>
    </w:p>
    <w:sdt>
      <w:sdtPr>
        <w:rPr>
          <w:rtl/>
        </w:rPr>
        <w:alias w:val="דובר_המשך"/>
        <w:tag w:val="&lt;ID&gt;5520&lt;/ID&gt;&lt;Name&gt;פורר עודד - ישראל ביתנו&lt;/Name&gt;&lt;Data&gt;עודד פורר (ישראל ביתנו)&lt;/Data&gt;&lt;Shortcut&gt;עופו&lt;/Shortcut&gt;"/>
        <w:id w:val="-705402341"/>
        <w:placeholder>
          <w:docPart w:val="9878F0B59C9E4739AB8D7FEF7DC639D7"/>
        </w:placeholder>
        <w15:color w:val="993366"/>
      </w:sdtPr>
      <w:sdtEndPr/>
      <w:sdtContent>
        <w:p w:rsidR="00BC0146" w:rsidRDefault="00BC0146" w:rsidP="00BA6176">
          <w:pPr>
            <w:pStyle w:val="-"/>
            <w:keepNext/>
            <w:rPr>
              <w:rtl/>
            </w:rPr>
          </w:pPr>
          <w:r w:rsidRPr="00E861B0">
            <w:rPr>
              <w:rStyle w:val="aff"/>
              <w:color w:val="000000"/>
              <w:rtl/>
            </w:rPr>
            <w:t>עודד פורר (ישראל ביתנו)</w:t>
          </w:r>
          <w:r w:rsidRPr="00E861B0">
            <w:rPr>
              <w:color w:val="000000"/>
              <w:rtl/>
            </w:rPr>
            <w:t>:</w:t>
          </w:r>
        </w:p>
      </w:sdtContent>
    </w:sdt>
    <w:p w:rsidR="00BC0146" w:rsidRDefault="00BC0146" w:rsidP="003B3567">
      <w:pPr>
        <w:rPr>
          <w:rtl/>
        </w:rPr>
      </w:pPr>
    </w:p>
    <w:p w:rsidR="00BC0146" w:rsidRDefault="00BC0146" w:rsidP="00BA6176">
      <w:pPr>
        <w:rPr>
          <w:rtl/>
        </w:rPr>
      </w:pPr>
      <w:r>
        <w:rPr>
          <w:rFonts w:hint="cs"/>
          <w:rtl/>
        </w:rPr>
        <w:t>זה תלוי בהם.</w:t>
      </w:r>
    </w:p>
    <w:p w:rsidR="00BC0146" w:rsidRDefault="00BC0146" w:rsidP="00BA6176">
      <w:pPr>
        <w:rPr>
          <w:rtl/>
        </w:rPr>
      </w:pPr>
      <w:bookmarkStart w:id="7498" w:name="_ETM_Q16_186223"/>
      <w:bookmarkEnd w:id="7498"/>
    </w:p>
    <w:bookmarkStart w:id="7499" w:name="_ETM_Q16_186514" w:displacedByCustomXml="next"/>
    <w:bookmarkEnd w:id="7499" w:displacedByCustomXml="next"/>
    <w:sdt>
      <w:sdtPr>
        <w:rPr>
          <w:rtl/>
        </w:rPr>
        <w:alias w:val="יור"/>
        <w:tag w:val="&lt;ID&gt;5707&lt;/ID&gt;&lt;Name&gt;ישראל אייכלר - יו&quot;ר&lt;/Name&gt;&lt;Data&gt;ישראל אייכלר&lt;/Data&gt;&lt;Shortcut&gt;&lt;/Shortcut&gt;"/>
        <w:id w:val="-1358968080"/>
        <w:placeholder>
          <w:docPart w:val="9878F0B59C9E4739AB8D7FEF7DC639D7"/>
        </w:placeholder>
        <w15:color w:val="993366"/>
      </w:sdtPr>
      <w:sdtEndPr/>
      <w:sdtContent>
        <w:p w:rsidR="00BC0146" w:rsidRDefault="00BC0146" w:rsidP="00BA6176">
          <w:pPr>
            <w:pStyle w:val="af7"/>
            <w:keepNext/>
            <w:rPr>
              <w:rtl/>
            </w:rPr>
          </w:pPr>
          <w:r w:rsidRPr="00E861B0">
            <w:rPr>
              <w:rStyle w:val="aff"/>
              <w:color w:val="000000"/>
              <w:rtl/>
            </w:rPr>
            <w:t>היו"ר ישראל אייכלר</w:t>
          </w:r>
          <w:r w:rsidRPr="00E861B0">
            <w:rPr>
              <w:color w:val="000000"/>
              <w:rtl/>
            </w:rPr>
            <w:t>:</w:t>
          </w:r>
        </w:p>
      </w:sdtContent>
    </w:sdt>
    <w:p w:rsidR="00BC0146" w:rsidRDefault="00BC0146" w:rsidP="003B3567">
      <w:pPr>
        <w:rPr>
          <w:rtl/>
        </w:rPr>
      </w:pPr>
    </w:p>
    <w:p w:rsidR="00BC0146" w:rsidRDefault="00BC0146" w:rsidP="00BA6176">
      <w:pPr>
        <w:rPr>
          <w:rtl/>
        </w:rPr>
      </w:pPr>
      <w:r>
        <w:rPr>
          <w:rFonts w:hint="cs"/>
          <w:rtl/>
        </w:rPr>
        <w:t xml:space="preserve">לכל מנהלות הסיעות </w:t>
      </w:r>
      <w:r w:rsidR="00E82B6C">
        <w:rPr>
          <w:rFonts w:hint="cs"/>
          <w:rtl/>
        </w:rPr>
        <w:t>– –</w:t>
      </w:r>
    </w:p>
    <w:p w:rsidR="00BC0146" w:rsidRDefault="00BC0146" w:rsidP="00BA6176">
      <w:pPr>
        <w:rPr>
          <w:rtl/>
        </w:rPr>
      </w:pPr>
    </w:p>
    <w:sdt>
      <w:sdtPr>
        <w:rPr>
          <w:rtl/>
        </w:rPr>
        <w:alias w:val="דובר_המשך"/>
        <w:tag w:val="&lt;ID&gt;5520&lt;/ID&gt;&lt;Name&gt;פורר עודד - ישראל ביתנו&lt;/Name&gt;&lt;Data&gt;עודד פורר (ישראל ביתנו)&lt;/Data&gt;&lt;Shortcut&gt;עופו&lt;/Shortcut&gt;"/>
        <w:id w:val="1799867081"/>
        <w:placeholder>
          <w:docPart w:val="9878F0B59C9E4739AB8D7FEF7DC639D7"/>
        </w:placeholder>
        <w15:color w:val="993366"/>
      </w:sdtPr>
      <w:sdtEndPr/>
      <w:sdtContent>
        <w:p w:rsidR="00BC0146" w:rsidRDefault="00BC0146" w:rsidP="00BA6176">
          <w:pPr>
            <w:pStyle w:val="-"/>
            <w:keepNext/>
            <w:rPr>
              <w:rtl/>
            </w:rPr>
          </w:pPr>
          <w:r w:rsidRPr="00E861B0">
            <w:rPr>
              <w:rStyle w:val="aff"/>
              <w:color w:val="000000"/>
              <w:rtl/>
            </w:rPr>
            <w:t>עודד פורר (ישראל ביתנו)</w:t>
          </w:r>
          <w:r w:rsidRPr="00E861B0">
            <w:rPr>
              <w:color w:val="000000"/>
              <w:rtl/>
            </w:rPr>
            <w:t>:</w:t>
          </w:r>
        </w:p>
      </w:sdtContent>
    </w:sdt>
    <w:p w:rsidR="00BC0146" w:rsidRDefault="00BC0146" w:rsidP="003B3567">
      <w:pPr>
        <w:rPr>
          <w:rtl/>
        </w:rPr>
      </w:pPr>
    </w:p>
    <w:p w:rsidR="00BC0146" w:rsidRDefault="00BC0146" w:rsidP="00BA6176">
      <w:pPr>
        <w:rPr>
          <w:rtl/>
        </w:rPr>
      </w:pPr>
      <w:r>
        <w:rPr>
          <w:rFonts w:hint="cs"/>
          <w:rtl/>
        </w:rPr>
        <w:t xml:space="preserve">הן יכולות לקצר </w:t>
      </w:r>
      <w:bookmarkStart w:id="7500" w:name="_ETM_Q16_192391"/>
      <w:bookmarkEnd w:id="7500"/>
      <w:r>
        <w:rPr>
          <w:rFonts w:hint="cs"/>
          <w:rtl/>
        </w:rPr>
        <w:t>את הזמן.</w:t>
      </w:r>
    </w:p>
    <w:p w:rsidR="00BC0146" w:rsidRDefault="00BC0146" w:rsidP="00BA6176">
      <w:pPr>
        <w:rPr>
          <w:rtl/>
        </w:rPr>
      </w:pPr>
    </w:p>
    <w:sdt>
      <w:sdtPr>
        <w:rPr>
          <w:rtl/>
        </w:rPr>
        <w:alias w:val="דובר_המשך"/>
        <w:tag w:val="&lt;ID&gt;5520&lt;/ID&gt;&lt;Name&gt;פורר עודד - ישראל ביתנו&lt;/Name&gt;&lt;Data&gt;עודד פורר (ישראל ביתנו)&lt;/Data&gt;&lt;Shortcut&gt;עופו&lt;/Shortcut&gt;"/>
        <w:id w:val="1415906910"/>
        <w:placeholder>
          <w:docPart w:val="9878F0B59C9E4739AB8D7FEF7DC639D7"/>
        </w:placeholder>
        <w15:color w:val="993366"/>
      </w:sdtPr>
      <w:sdtEndPr/>
      <w:sdtContent>
        <w:p w:rsidR="00BC0146" w:rsidRDefault="00BC0146" w:rsidP="00BA6176">
          <w:pPr>
            <w:pStyle w:val="-"/>
            <w:keepNext/>
            <w:rPr>
              <w:rtl/>
            </w:rPr>
          </w:pPr>
          <w:r w:rsidRPr="00E861B0">
            <w:rPr>
              <w:rStyle w:val="aff"/>
              <w:color w:val="000000"/>
              <w:rtl/>
            </w:rPr>
            <w:t>עודד פורר (ישראל ביתנו)</w:t>
          </w:r>
          <w:r w:rsidRPr="00E861B0">
            <w:rPr>
              <w:color w:val="000000"/>
              <w:rtl/>
            </w:rPr>
            <w:t>:</w:t>
          </w:r>
        </w:p>
      </w:sdtContent>
    </w:sdt>
    <w:p w:rsidR="00BC0146" w:rsidRDefault="00BC0146" w:rsidP="003B3567">
      <w:pPr>
        <w:rPr>
          <w:rtl/>
        </w:rPr>
      </w:pPr>
    </w:p>
    <w:p w:rsidR="00BC0146" w:rsidRDefault="00E82B6C" w:rsidP="00BA6176">
      <w:pPr>
        <w:rPr>
          <w:rtl/>
        </w:rPr>
      </w:pPr>
      <w:r>
        <w:rPr>
          <w:rFonts w:hint="cs"/>
          <w:rtl/>
        </w:rPr>
        <w:t>– –</w:t>
      </w:r>
      <w:r w:rsidR="00BC0146">
        <w:rPr>
          <w:rFonts w:hint="cs"/>
          <w:rtl/>
        </w:rPr>
        <w:t xml:space="preserve"> הודיע חבר הכנסת פורר שאם אתן </w:t>
      </w:r>
      <w:bookmarkStart w:id="7501" w:name="_ETM_Q16_194735"/>
      <w:bookmarkEnd w:id="7501"/>
      <w:r w:rsidR="00BC0146">
        <w:rPr>
          <w:rFonts w:hint="cs"/>
          <w:rtl/>
        </w:rPr>
        <w:t xml:space="preserve">תמשיכו לדבר הוא ינצל את כל השעה שיש לו. היה איזה דרשן שאמר: יש לי 100 </w:t>
      </w:r>
      <w:bookmarkStart w:id="7502" w:name="_ETM_Q16_199839"/>
      <w:bookmarkEnd w:id="7502"/>
      <w:r w:rsidR="00BC0146">
        <w:rPr>
          <w:rFonts w:hint="cs"/>
          <w:rtl/>
        </w:rPr>
        <w:t xml:space="preserve">פירושים על פרשת קורח. אם תהיו בשקט, אני אגיד רק שלושה, אבל אם תפריעו לי, אני אגיד את כל ה-100. </w:t>
      </w:r>
      <w:bookmarkStart w:id="7503" w:name="_ETM_Q16_208106"/>
      <w:bookmarkEnd w:id="7503"/>
      <w:r w:rsidR="00BC0146">
        <w:rPr>
          <w:rFonts w:hint="cs"/>
          <w:rtl/>
        </w:rPr>
        <w:t>אז יש לכם איום.</w:t>
      </w:r>
    </w:p>
    <w:p w:rsidR="00BC0146" w:rsidRPr="00525B0F" w:rsidRDefault="00BC0146" w:rsidP="00BA6176">
      <w:pPr>
        <w:rPr>
          <w:rtl/>
        </w:rPr>
      </w:pPr>
      <w:bookmarkStart w:id="7504" w:name="_ETM_Q16_210559"/>
      <w:bookmarkStart w:id="7505" w:name="_ETM_Q16_210716"/>
      <w:bookmarkEnd w:id="7504"/>
      <w:bookmarkEnd w:id="7505"/>
    </w:p>
    <w:bookmarkStart w:id="7506" w:name="_ETM_Q16_197278" w:displacedByCustomXml="next"/>
    <w:bookmarkEnd w:id="7506" w:displacedByCustomXml="next"/>
    <w:bookmarkStart w:id="7507" w:name="_ETM_Q16_196544" w:displacedByCustomXml="next"/>
    <w:bookmarkEnd w:id="7507" w:displacedByCustomXml="next"/>
    <w:bookmarkStart w:id="7508" w:name="_ETM_Q16_196184" w:displacedByCustomXml="next"/>
    <w:bookmarkEnd w:id="7508" w:displacedByCustomXml="next"/>
    <w:sdt>
      <w:sdtPr>
        <w:rPr>
          <w:rtl/>
        </w:rPr>
        <w:alias w:val="דובר_המשך"/>
        <w:tag w:val="&lt;ID&gt;5520&lt;/ID&gt;&lt;Name&gt;פורר עודד - ישראל ביתנו&lt;/Name&gt;&lt;Data&gt;עודד פורר (ישראל ביתנו)&lt;/Data&gt;&lt;Shortcut&gt;עופו&lt;/Shortcut&gt;"/>
        <w:id w:val="995686778"/>
        <w:placeholder>
          <w:docPart w:val="9878F0B59C9E4739AB8D7FEF7DC639D7"/>
        </w:placeholder>
        <w15:color w:val="993366"/>
      </w:sdtPr>
      <w:sdtEndPr/>
      <w:sdtContent>
        <w:p w:rsidR="00BC0146" w:rsidRDefault="00BC0146" w:rsidP="00BA6176">
          <w:pPr>
            <w:pStyle w:val="-"/>
            <w:keepNext/>
            <w:rPr>
              <w:rtl/>
            </w:rPr>
          </w:pPr>
          <w:r w:rsidRPr="00525B0F">
            <w:rPr>
              <w:rStyle w:val="aff"/>
              <w:color w:val="000000"/>
              <w:rtl/>
            </w:rPr>
            <w:t>עודד פורר (ישראל ביתנו)</w:t>
          </w:r>
          <w:r w:rsidRPr="00525B0F">
            <w:rPr>
              <w:color w:val="000000"/>
              <w:rtl/>
            </w:rPr>
            <w:t>:</w:t>
          </w:r>
        </w:p>
      </w:sdtContent>
    </w:sdt>
    <w:p w:rsidR="00BC0146" w:rsidRDefault="00BC0146" w:rsidP="003B3567">
      <w:pPr>
        <w:rPr>
          <w:rtl/>
        </w:rPr>
      </w:pPr>
    </w:p>
    <w:p w:rsidR="00BC0146" w:rsidRDefault="00BC0146" w:rsidP="00494A9F">
      <w:pPr>
        <w:rPr>
          <w:rtl/>
        </w:rPr>
      </w:pPr>
      <w:bookmarkStart w:id="7509" w:name="_ETM_Q16_198934"/>
      <w:bookmarkEnd w:id="7509"/>
      <w:r>
        <w:rPr>
          <w:rFonts w:hint="cs"/>
          <w:rtl/>
        </w:rPr>
        <w:t xml:space="preserve">האמת היא שיש לי גם על פרשת קורח, אז יש לי מה </w:t>
      </w:r>
      <w:bookmarkStart w:id="7510" w:name="_ETM_Q16_212769"/>
      <w:bookmarkEnd w:id="7510"/>
      <w:r>
        <w:rPr>
          <w:rFonts w:hint="cs"/>
          <w:rtl/>
        </w:rPr>
        <w:t xml:space="preserve">לדבר שעה, זה בסדר, אין בעיה. אני חייב </w:t>
      </w:r>
      <w:bookmarkStart w:id="7511" w:name="_ETM_Q16_218419"/>
      <w:bookmarkEnd w:id="7511"/>
      <w:r>
        <w:rPr>
          <w:rFonts w:hint="cs"/>
          <w:rtl/>
        </w:rPr>
        <w:t xml:space="preserve">לומר בהקשר הזה </w:t>
      </w:r>
      <w:r w:rsidR="00494A9F">
        <w:rPr>
          <w:rFonts w:hint="cs"/>
          <w:rtl/>
        </w:rPr>
        <w:t>ש</w:t>
      </w:r>
      <w:r>
        <w:rPr>
          <w:rFonts w:hint="cs"/>
          <w:rtl/>
        </w:rPr>
        <w:t xml:space="preserve">מה שהציג חבר הכנסת גפני </w:t>
      </w:r>
      <w:r w:rsidR="00494A9F">
        <w:rPr>
          <w:rFonts w:hint="eastAsia"/>
          <w:rtl/>
        </w:rPr>
        <w:t xml:space="preserve">– </w:t>
      </w:r>
      <w:r>
        <w:rPr>
          <w:rFonts w:hint="cs"/>
          <w:rtl/>
        </w:rPr>
        <w:t xml:space="preserve">אותה הצעת חוק היא בהחלט </w:t>
      </w:r>
      <w:r w:rsidR="00E82B6C">
        <w:rPr>
          <w:rFonts w:hint="cs"/>
          <w:rtl/>
        </w:rPr>
        <w:t>– – –</w:t>
      </w:r>
    </w:p>
    <w:p w:rsidR="00BC0146" w:rsidRDefault="00BC0146" w:rsidP="00BA6176">
      <w:pPr>
        <w:rPr>
          <w:rtl/>
        </w:rPr>
      </w:pPr>
      <w:bookmarkStart w:id="7512" w:name="_ETM_Q16_225575"/>
      <w:bookmarkEnd w:id="7512"/>
    </w:p>
    <w:sdt>
      <w:sdtPr>
        <w:rPr>
          <w:rtl/>
        </w:rPr>
        <w:alias w:val="קריאה"/>
        <w:tag w:val="&lt;ID&gt;5304&lt;/ID&gt;&lt;Name&gt;רחל עזריה - כולנו&lt;/Name&gt;&lt;Data&gt;רחל עזריה (כולנו)&lt;/Data&gt;&lt;Shortcut&gt;רחעז&lt;/Shortcut&gt;"/>
        <w:id w:val="1048102939"/>
        <w:placeholder>
          <w:docPart w:val="9878F0B59C9E4739AB8D7FEF7DC639D7"/>
        </w:placeholder>
        <w15:color w:val="993366"/>
      </w:sdtPr>
      <w:sdtEndPr/>
      <w:sdtContent>
        <w:p w:rsidR="00BC0146" w:rsidRDefault="00BC0146" w:rsidP="00BA6176">
          <w:pPr>
            <w:pStyle w:val="af6"/>
            <w:keepNext/>
            <w:rPr>
              <w:rtl/>
            </w:rPr>
          </w:pPr>
          <w:r w:rsidRPr="00E861B0">
            <w:rPr>
              <w:rStyle w:val="aff"/>
              <w:color w:val="000000"/>
              <w:rtl/>
            </w:rPr>
            <w:t>רחל עזריה (כולנו)</w:t>
          </w:r>
          <w:r w:rsidRPr="00E861B0">
            <w:rPr>
              <w:color w:val="000000"/>
              <w:rtl/>
            </w:rPr>
            <w:t>:</w:t>
          </w:r>
        </w:p>
      </w:sdtContent>
    </w:sdt>
    <w:p w:rsidR="00BC0146" w:rsidRDefault="00BC0146" w:rsidP="003B3567">
      <w:pPr>
        <w:rPr>
          <w:rtl/>
        </w:rPr>
      </w:pPr>
    </w:p>
    <w:p w:rsidR="00BC0146" w:rsidRDefault="00BC0146" w:rsidP="00BA6176">
      <w:pPr>
        <w:rPr>
          <w:rtl/>
        </w:rPr>
      </w:pPr>
      <w:bookmarkStart w:id="7513" w:name="_ETM_Q16_226325"/>
      <w:bookmarkStart w:id="7514" w:name="_ETM_Q16_226700"/>
      <w:bookmarkStart w:id="7515" w:name="_ETM_Q16_227434"/>
      <w:bookmarkEnd w:id="7513"/>
      <w:bookmarkEnd w:id="7514"/>
      <w:bookmarkEnd w:id="7515"/>
      <w:r>
        <w:rPr>
          <w:rFonts w:hint="cs"/>
          <w:rtl/>
        </w:rPr>
        <w:t xml:space="preserve">קורח זה של שבוע </w:t>
      </w:r>
      <w:bookmarkStart w:id="7516" w:name="_ETM_Q16_230747"/>
      <w:bookmarkEnd w:id="7516"/>
      <w:r>
        <w:rPr>
          <w:rFonts w:hint="cs"/>
          <w:rtl/>
        </w:rPr>
        <w:t>שעבר, סליחה.</w:t>
      </w:r>
    </w:p>
    <w:p w:rsidR="00BC0146" w:rsidRDefault="00BC0146" w:rsidP="00BA6176">
      <w:pPr>
        <w:rPr>
          <w:rtl/>
        </w:rPr>
      </w:pPr>
      <w:bookmarkStart w:id="7517" w:name="_ETM_Q16_237091"/>
      <w:bookmarkEnd w:id="7517"/>
    </w:p>
    <w:bookmarkStart w:id="7518" w:name="_ETM_Q16_238200" w:displacedByCustomXml="next"/>
    <w:bookmarkEnd w:id="7518" w:displacedByCustomXml="next"/>
    <w:bookmarkStart w:id="7519" w:name="_ETM_Q16_238122" w:displacedByCustomXml="next"/>
    <w:bookmarkEnd w:id="7519" w:displacedByCustomXml="next"/>
    <w:bookmarkStart w:id="7520" w:name="_ETM_Q16_237778" w:displacedByCustomXml="next"/>
    <w:bookmarkEnd w:id="7520" w:displacedByCustomXml="next"/>
    <w:sdt>
      <w:sdtPr>
        <w:rPr>
          <w:rtl/>
        </w:rPr>
        <w:alias w:val="דובר_המשך"/>
        <w:tag w:val="&lt;ID&gt;5520&lt;/ID&gt;&lt;Name&gt;פורר עודד - ישראל ביתנו&lt;/Name&gt;&lt;Data&gt;עודד פורר (ישראל ביתנו)&lt;/Data&gt;&lt;Shortcut&gt;עופו&lt;/Shortcut&gt;"/>
        <w:id w:val="2045479343"/>
        <w:placeholder>
          <w:docPart w:val="9878F0B59C9E4739AB8D7FEF7DC639D7"/>
        </w:placeholder>
        <w15:color w:val="993366"/>
      </w:sdtPr>
      <w:sdtEndPr/>
      <w:sdtContent>
        <w:p w:rsidR="00BC0146" w:rsidRDefault="00BC0146" w:rsidP="00BA6176">
          <w:pPr>
            <w:pStyle w:val="-"/>
            <w:keepNext/>
            <w:rPr>
              <w:rtl/>
            </w:rPr>
          </w:pPr>
          <w:r w:rsidRPr="00525B0F">
            <w:rPr>
              <w:rStyle w:val="aff"/>
              <w:color w:val="000000"/>
              <w:rtl/>
            </w:rPr>
            <w:t>עודד פורר (ישראל ביתנו)</w:t>
          </w:r>
          <w:r w:rsidRPr="00525B0F">
            <w:rPr>
              <w:color w:val="000000"/>
              <w:rtl/>
            </w:rPr>
            <w:t>:</w:t>
          </w:r>
        </w:p>
      </w:sdtContent>
    </w:sdt>
    <w:p w:rsidR="00BC0146" w:rsidRDefault="00BC0146" w:rsidP="003B3567">
      <w:pPr>
        <w:rPr>
          <w:rtl/>
        </w:rPr>
      </w:pPr>
    </w:p>
    <w:p w:rsidR="00BC0146" w:rsidRDefault="00BC0146" w:rsidP="00BA6176">
      <w:pPr>
        <w:rPr>
          <w:rtl/>
        </w:rPr>
      </w:pPr>
      <w:bookmarkStart w:id="7521" w:name="_ETM_Q16_239434"/>
      <w:bookmarkEnd w:id="7521"/>
      <w:r>
        <w:rPr>
          <w:rFonts w:hint="cs"/>
          <w:rtl/>
        </w:rPr>
        <w:t>את צודקת.</w:t>
      </w:r>
    </w:p>
    <w:p w:rsidR="00BC0146" w:rsidRDefault="00BC0146" w:rsidP="00BA6176">
      <w:pPr>
        <w:rPr>
          <w:rtl/>
        </w:rPr>
      </w:pPr>
      <w:bookmarkStart w:id="7522" w:name="_ETM_Q16_243372"/>
      <w:bookmarkStart w:id="7523" w:name="_ETM_Q16_243481"/>
      <w:bookmarkEnd w:id="7522"/>
      <w:bookmarkEnd w:id="7523"/>
    </w:p>
    <w:bookmarkStart w:id="7524" w:name="_ETM_Q16_227370" w:displacedByCustomXml="next"/>
    <w:bookmarkEnd w:id="7524" w:displacedByCustomXml="next"/>
    <w:sdt>
      <w:sdtPr>
        <w:rPr>
          <w:rtl/>
        </w:rPr>
        <w:alias w:val="קריאה"/>
        <w:tag w:val="&lt;ID&gt;5304&lt;/ID&gt;&lt;Name&gt;רחל עזריה - כולנו&lt;/Name&gt;&lt;Data&gt;רחל עזריה (כולנו)&lt;/Data&gt;&lt;Shortcut&gt;רחעז&lt;/Shortcut&gt;"/>
        <w:id w:val="209467579"/>
        <w:placeholder>
          <w:docPart w:val="9878F0B59C9E4739AB8D7FEF7DC639D7"/>
        </w:placeholder>
        <w15:color w:val="993366"/>
      </w:sdtPr>
      <w:sdtEndPr/>
      <w:sdtContent>
        <w:p w:rsidR="00BC0146" w:rsidRDefault="00BC0146" w:rsidP="00BA6176">
          <w:pPr>
            <w:pStyle w:val="af6"/>
            <w:keepNext/>
            <w:rPr>
              <w:rtl/>
            </w:rPr>
          </w:pPr>
          <w:r w:rsidRPr="00E861B0">
            <w:rPr>
              <w:rStyle w:val="aff"/>
              <w:color w:val="000000"/>
              <w:rtl/>
            </w:rPr>
            <w:t>רחל עזריה (כולנו)</w:t>
          </w:r>
          <w:r w:rsidRPr="00E861B0">
            <w:rPr>
              <w:color w:val="000000"/>
              <w:rtl/>
            </w:rPr>
            <w:t>:</w:t>
          </w:r>
        </w:p>
      </w:sdtContent>
    </w:sdt>
    <w:p w:rsidR="00BC0146" w:rsidRDefault="00BC0146" w:rsidP="003B3567">
      <w:pPr>
        <w:rPr>
          <w:rtl/>
        </w:rPr>
      </w:pPr>
    </w:p>
    <w:p w:rsidR="00BC0146" w:rsidRDefault="00E82B6C" w:rsidP="00BA6176">
      <w:pPr>
        <w:rPr>
          <w:rtl/>
        </w:rPr>
      </w:pPr>
      <w:bookmarkStart w:id="7525" w:name="_ETM_Q16_243763"/>
      <w:bookmarkStart w:id="7526" w:name="_ETM_Q16_243841"/>
      <w:bookmarkEnd w:id="7525"/>
      <w:bookmarkEnd w:id="7526"/>
      <w:r>
        <w:rPr>
          <w:rFonts w:hint="cs"/>
          <w:rtl/>
        </w:rPr>
        <w:t>– – –</w:t>
      </w:r>
    </w:p>
    <w:p w:rsidR="00BC0146" w:rsidRDefault="00BC0146" w:rsidP="00BA6176">
      <w:pPr>
        <w:rPr>
          <w:rtl/>
        </w:rPr>
      </w:pPr>
      <w:bookmarkStart w:id="7527" w:name="_ETM_Q16_249559"/>
      <w:bookmarkStart w:id="7528" w:name="_ETM_Q16_249638"/>
      <w:bookmarkEnd w:id="7527"/>
      <w:bookmarkEnd w:id="7528"/>
    </w:p>
    <w:bookmarkStart w:id="7529" w:name="_ETM_Q16_249997" w:displacedByCustomXml="next"/>
    <w:bookmarkEnd w:id="7529" w:displacedByCustomXml="next"/>
    <w:bookmarkStart w:id="7530" w:name="_ETM_Q16_249888" w:displacedByCustomXml="next"/>
    <w:bookmarkEnd w:id="7530" w:displacedByCustomXml="next"/>
    <w:sdt>
      <w:sdtPr>
        <w:rPr>
          <w:rtl/>
        </w:rPr>
        <w:alias w:val="דובר_המשך"/>
        <w:tag w:val="&lt;ID&gt;5520&lt;/ID&gt;&lt;Name&gt;פורר עודד - ישראל ביתנו&lt;/Name&gt;&lt;Data&gt;עודד פורר (ישראל ביתנו)&lt;/Data&gt;&lt;Shortcut&gt;עופו&lt;/Shortcut&gt;"/>
        <w:id w:val="-1439979285"/>
        <w:placeholder>
          <w:docPart w:val="9878F0B59C9E4739AB8D7FEF7DC639D7"/>
        </w:placeholder>
        <w15:color w:val="993366"/>
      </w:sdtPr>
      <w:sdtEndPr/>
      <w:sdtContent>
        <w:p w:rsidR="00BC0146" w:rsidRDefault="00BC0146" w:rsidP="00BA6176">
          <w:pPr>
            <w:pStyle w:val="-"/>
            <w:keepNext/>
            <w:rPr>
              <w:rtl/>
            </w:rPr>
          </w:pPr>
          <w:r w:rsidRPr="00525B0F">
            <w:rPr>
              <w:rStyle w:val="aff"/>
              <w:color w:val="000000"/>
              <w:rtl/>
            </w:rPr>
            <w:t>עודד פורר (ישראל ביתנו)</w:t>
          </w:r>
          <w:r w:rsidRPr="00525B0F">
            <w:rPr>
              <w:color w:val="000000"/>
              <w:rtl/>
            </w:rPr>
            <w:t>:</w:t>
          </w:r>
        </w:p>
      </w:sdtContent>
    </w:sdt>
    <w:p w:rsidR="00BC0146" w:rsidRDefault="00BC0146" w:rsidP="003B3567">
      <w:pPr>
        <w:rPr>
          <w:rtl/>
        </w:rPr>
      </w:pPr>
    </w:p>
    <w:p w:rsidR="00BC0146" w:rsidRDefault="00BC0146" w:rsidP="00494A9F">
      <w:pPr>
        <w:rPr>
          <w:rtl/>
        </w:rPr>
      </w:pPr>
      <w:bookmarkStart w:id="7531" w:name="_ETM_Q16_251341"/>
      <w:bookmarkEnd w:id="7531"/>
      <w:r>
        <w:rPr>
          <w:rFonts w:hint="cs"/>
          <w:rtl/>
        </w:rPr>
        <w:t>אני מתנצל</w:t>
      </w:r>
      <w:bookmarkStart w:id="7532" w:name="_ETM_Q16_228677"/>
      <w:bookmarkEnd w:id="7532"/>
      <w:r>
        <w:rPr>
          <w:rFonts w:hint="cs"/>
          <w:rtl/>
        </w:rPr>
        <w:t xml:space="preserve">. אבל אפשר לדבר גם על השבת שהייתה. להצעת החוק </w:t>
      </w:r>
      <w:bookmarkStart w:id="7533" w:name="_ETM_Q16_236727"/>
      <w:bookmarkEnd w:id="7533"/>
      <w:r>
        <w:rPr>
          <w:rFonts w:hint="cs"/>
          <w:rtl/>
        </w:rPr>
        <w:t xml:space="preserve">גופה </w:t>
      </w:r>
      <w:r w:rsidR="00E82B6C">
        <w:rPr>
          <w:rFonts w:hint="cs"/>
          <w:rtl/>
        </w:rPr>
        <w:t>– –</w:t>
      </w:r>
      <w:r>
        <w:rPr>
          <w:rFonts w:hint="cs"/>
          <w:rtl/>
        </w:rPr>
        <w:t xml:space="preserve"> </w:t>
      </w:r>
    </w:p>
    <w:p w:rsidR="00BC0146" w:rsidRDefault="00BC0146" w:rsidP="00BA6176">
      <w:pPr>
        <w:rPr>
          <w:rtl/>
        </w:rPr>
      </w:pPr>
    </w:p>
    <w:sdt>
      <w:sdtPr>
        <w:rPr>
          <w:rtl/>
        </w:rPr>
        <w:alias w:val="קריאה"/>
        <w:tag w:val="&lt;ID&gt;5304&lt;/ID&gt;&lt;Name&gt;רחל עזריה - כולנו&lt;/Name&gt;&lt;Data&gt;רחל עזריה (כולנו)&lt;/Data&gt;&lt;Shortcut&gt;רחעז&lt;/Shortcut&gt;"/>
        <w:id w:val="-137579751"/>
        <w:placeholder>
          <w:docPart w:val="9878F0B59C9E4739AB8D7FEF7DC639D7"/>
        </w:placeholder>
        <w15:color w:val="993366"/>
      </w:sdtPr>
      <w:sdtEndPr/>
      <w:sdtContent>
        <w:p w:rsidR="00BC0146" w:rsidRDefault="00BC0146" w:rsidP="00BA6176">
          <w:pPr>
            <w:pStyle w:val="af6"/>
            <w:keepNext/>
            <w:rPr>
              <w:rtl/>
            </w:rPr>
          </w:pPr>
          <w:r w:rsidRPr="00E861B0">
            <w:rPr>
              <w:rStyle w:val="aff"/>
              <w:color w:val="000000"/>
              <w:rtl/>
            </w:rPr>
            <w:t>רחל עזריה (כולנו)</w:t>
          </w:r>
          <w:r w:rsidRPr="00E861B0">
            <w:rPr>
              <w:color w:val="000000"/>
              <w:rtl/>
            </w:rPr>
            <w:t>:</w:t>
          </w:r>
        </w:p>
      </w:sdtContent>
    </w:sdt>
    <w:p w:rsidR="00BC0146" w:rsidRDefault="00BC0146" w:rsidP="003B3567">
      <w:pPr>
        <w:rPr>
          <w:rtl/>
        </w:rPr>
      </w:pPr>
    </w:p>
    <w:p w:rsidR="00BC0146" w:rsidRDefault="00E82B6C" w:rsidP="00BA6176">
      <w:pPr>
        <w:rPr>
          <w:rtl/>
        </w:rPr>
      </w:pPr>
      <w:r>
        <w:rPr>
          <w:rFonts w:hint="cs"/>
          <w:rtl/>
        </w:rPr>
        <w:t>– – –</w:t>
      </w:r>
    </w:p>
    <w:p w:rsidR="00BC0146" w:rsidRDefault="00BC0146" w:rsidP="00BA6176">
      <w:pPr>
        <w:rPr>
          <w:rtl/>
        </w:rPr>
      </w:pPr>
      <w:bookmarkStart w:id="7534" w:name="_ETM_Q16_234323"/>
      <w:bookmarkEnd w:id="7534"/>
    </w:p>
    <w:bookmarkStart w:id="7535" w:name="_ETM_Q16_234658" w:displacedByCustomXml="next"/>
    <w:bookmarkEnd w:id="7535" w:displacedByCustomXml="next"/>
    <w:sdt>
      <w:sdtPr>
        <w:rPr>
          <w:rtl/>
        </w:rPr>
        <w:alias w:val="דובר_המשך"/>
        <w:tag w:val="&lt;ID&gt;5520&lt;/ID&gt;&lt;Name&gt;פורר עודד - ישראל ביתנו&lt;/Name&gt;&lt;Data&gt;עודד פורר (ישראל ביתנו)&lt;/Data&gt;&lt;Shortcut&gt;עופו&lt;/Shortcut&gt;"/>
        <w:id w:val="-179888550"/>
        <w:placeholder>
          <w:docPart w:val="9878F0B59C9E4739AB8D7FEF7DC639D7"/>
        </w:placeholder>
        <w15:color w:val="993366"/>
      </w:sdtPr>
      <w:sdtEndPr/>
      <w:sdtContent>
        <w:p w:rsidR="00BC0146" w:rsidRDefault="00BC0146" w:rsidP="00BA6176">
          <w:pPr>
            <w:pStyle w:val="-"/>
            <w:keepNext/>
            <w:rPr>
              <w:rtl/>
            </w:rPr>
          </w:pPr>
          <w:r w:rsidRPr="00E861B0">
            <w:rPr>
              <w:rStyle w:val="aff"/>
              <w:color w:val="000000"/>
              <w:rtl/>
            </w:rPr>
            <w:t>עודד פורר (ישראל ביתנו)</w:t>
          </w:r>
          <w:r w:rsidRPr="00E861B0">
            <w:rPr>
              <w:color w:val="000000"/>
              <w:rtl/>
            </w:rPr>
            <w:t>:</w:t>
          </w:r>
        </w:p>
      </w:sdtContent>
    </w:sdt>
    <w:p w:rsidR="00BC0146" w:rsidRDefault="00BC0146" w:rsidP="003B3567">
      <w:pPr>
        <w:rPr>
          <w:rtl/>
        </w:rPr>
      </w:pPr>
    </w:p>
    <w:p w:rsidR="00BC0146" w:rsidRDefault="00BC0146" w:rsidP="00E60C91">
      <w:pPr>
        <w:rPr>
          <w:rtl/>
        </w:rPr>
      </w:pPr>
      <w:r>
        <w:rPr>
          <w:rFonts w:hint="cs"/>
          <w:rtl/>
        </w:rPr>
        <w:t xml:space="preserve">זה נכון. </w:t>
      </w:r>
      <w:r w:rsidR="00E82B6C">
        <w:rPr>
          <w:rFonts w:hint="cs"/>
          <w:rtl/>
        </w:rPr>
        <w:t>– –</w:t>
      </w:r>
      <w:r w:rsidR="00494A9F">
        <w:rPr>
          <w:rFonts w:hint="cs"/>
          <w:rtl/>
        </w:rPr>
        <w:t xml:space="preserve"> </w:t>
      </w:r>
      <w:r>
        <w:rPr>
          <w:rFonts w:hint="cs"/>
          <w:rtl/>
        </w:rPr>
        <w:t xml:space="preserve">היא מאוד רומנטית. הצעת החוק שהגישו כאן חברי הכנסת </w:t>
      </w:r>
      <w:bookmarkStart w:id="7536" w:name="_ETM_Q16_253325"/>
      <w:bookmarkEnd w:id="7536"/>
      <w:r>
        <w:rPr>
          <w:rtl/>
        </w:rPr>
        <w:t>–</w:t>
      </w:r>
      <w:r>
        <w:rPr>
          <w:rFonts w:hint="cs"/>
          <w:rtl/>
        </w:rPr>
        <w:t xml:space="preserve"> ואמרתי את </w:t>
      </w:r>
      <w:bookmarkStart w:id="7537" w:name="_ETM_Q16_243971"/>
      <w:bookmarkEnd w:id="7537"/>
      <w:r>
        <w:rPr>
          <w:rFonts w:hint="cs"/>
          <w:rtl/>
        </w:rPr>
        <w:t xml:space="preserve">זה לחברתי עליזה לביא, שאני מכבד אותה, ולחבר הכנסת </w:t>
      </w:r>
      <w:bookmarkStart w:id="7538" w:name="_ETM_Q16_248132"/>
      <w:bookmarkEnd w:id="7538"/>
      <w:r>
        <w:rPr>
          <w:rFonts w:hint="cs"/>
          <w:rtl/>
        </w:rPr>
        <w:t>מיקי זוהר, שקידם אותה</w:t>
      </w:r>
      <w:r w:rsidR="00FB0AF7">
        <w:rPr>
          <w:rFonts w:hint="cs"/>
          <w:rtl/>
        </w:rPr>
        <w:t xml:space="preserve">; </w:t>
      </w:r>
      <w:r>
        <w:rPr>
          <w:rFonts w:hint="cs"/>
          <w:rtl/>
        </w:rPr>
        <w:t>אגב, בנחישות רבה</w:t>
      </w:r>
      <w:r w:rsidR="00FB0AF7">
        <w:rPr>
          <w:rFonts w:hint="cs"/>
          <w:rtl/>
        </w:rPr>
        <w:t>.</w:t>
      </w:r>
      <w:r>
        <w:rPr>
          <w:rFonts w:hint="cs"/>
          <w:rtl/>
        </w:rPr>
        <w:t xml:space="preserve"> היא הייתה בוועדה אחרת ודאגו להעביר אותה </w:t>
      </w:r>
      <w:bookmarkStart w:id="7539" w:name="_ETM_Q16_255646"/>
      <w:bookmarkEnd w:id="7539"/>
      <w:r>
        <w:rPr>
          <w:rFonts w:hint="cs"/>
          <w:rtl/>
        </w:rPr>
        <w:t>לוועדה כדי שהיא תקודם. אמרתי להם</w:t>
      </w:r>
      <w:r w:rsidR="00494A9F">
        <w:rPr>
          <w:rFonts w:hint="cs"/>
          <w:rtl/>
        </w:rPr>
        <w:t>:</w:t>
      </w:r>
      <w:r>
        <w:rPr>
          <w:rFonts w:hint="eastAsia"/>
          <w:rtl/>
        </w:rPr>
        <w:t xml:space="preserve"> </w:t>
      </w:r>
      <w:r>
        <w:rPr>
          <w:rFonts w:hint="cs"/>
          <w:rtl/>
        </w:rPr>
        <w:t>הצעת החוק הז</w:t>
      </w:r>
      <w:r w:rsidR="00494A9F">
        <w:rPr>
          <w:rFonts w:hint="cs"/>
          <w:rtl/>
        </w:rPr>
        <w:t>את</w:t>
      </w:r>
      <w:r>
        <w:rPr>
          <w:rFonts w:hint="cs"/>
          <w:rtl/>
        </w:rPr>
        <w:t xml:space="preserve"> מאוד רומנטית. זה </w:t>
      </w:r>
      <w:bookmarkStart w:id="7540" w:name="_ETM_Q16_260342"/>
      <w:bookmarkEnd w:id="7540"/>
      <w:r>
        <w:rPr>
          <w:rFonts w:hint="cs"/>
          <w:rtl/>
        </w:rPr>
        <w:t>מאוד רומנטי, באמת</w:t>
      </w:r>
      <w:r w:rsidR="00FB0AF7">
        <w:rPr>
          <w:rFonts w:hint="cs"/>
          <w:rtl/>
        </w:rPr>
        <w:t>,</w:t>
      </w:r>
      <w:r>
        <w:rPr>
          <w:rFonts w:hint="cs"/>
          <w:rtl/>
        </w:rPr>
        <w:t xml:space="preserve"> </w:t>
      </w:r>
      <w:bookmarkStart w:id="7541" w:name="_ETM_Q16_265747"/>
      <w:bookmarkEnd w:id="7541"/>
      <w:r>
        <w:rPr>
          <w:rFonts w:hint="cs"/>
          <w:rtl/>
        </w:rPr>
        <w:t xml:space="preserve">ואין לי התנגדות לרומנטיקה. אין לי התנגדות, ואני אפילו תומך בזה, בעובדה שלכל עובד </w:t>
      </w:r>
      <w:bookmarkStart w:id="7542" w:name="_ETM_Q16_275216"/>
      <w:bookmarkEnd w:id="7542"/>
      <w:r>
        <w:rPr>
          <w:rFonts w:hint="cs"/>
          <w:rtl/>
        </w:rPr>
        <w:t xml:space="preserve">מגיע יום המנוחה </w:t>
      </w:r>
      <w:bookmarkStart w:id="7543" w:name="_ETM_Q16_272625"/>
      <w:bookmarkEnd w:id="7543"/>
      <w:r>
        <w:rPr>
          <w:rFonts w:hint="cs"/>
          <w:rtl/>
        </w:rPr>
        <w:t>שלו. וטוב שיש החוק הזה, וטוב שלכל עובד יש יום מנוחה</w:t>
      </w:r>
      <w:r w:rsidR="00FB0AF7">
        <w:rPr>
          <w:rFonts w:hint="cs"/>
          <w:rtl/>
        </w:rPr>
        <w:t>,</w:t>
      </w:r>
      <w:r>
        <w:rPr>
          <w:rFonts w:hint="cs"/>
          <w:rtl/>
        </w:rPr>
        <w:t xml:space="preserve"> ויותר מזה </w:t>
      </w:r>
      <w:r w:rsidR="00FB0AF7">
        <w:rPr>
          <w:rFonts w:hint="eastAsia"/>
          <w:rtl/>
        </w:rPr>
        <w:t xml:space="preserve">– </w:t>
      </w:r>
      <w:r>
        <w:rPr>
          <w:rFonts w:hint="cs"/>
          <w:rtl/>
        </w:rPr>
        <w:t xml:space="preserve">אם עובד </w:t>
      </w:r>
      <w:bookmarkStart w:id="7544" w:name="_ETM_Q16_281700"/>
      <w:bookmarkEnd w:id="7544"/>
      <w:r>
        <w:rPr>
          <w:rFonts w:hint="cs"/>
          <w:rtl/>
        </w:rPr>
        <w:t>עובד ביום המנוחה השבועי, בהסכמה, שהוא נכנס לעסק וכתוצאה מזה גם משלמים לו יותר, והוא נהנה מ</w:t>
      </w:r>
      <w:r w:rsidR="00E60C91">
        <w:rPr>
          <w:rFonts w:hint="cs"/>
          <w:rtl/>
        </w:rPr>
        <w:t xml:space="preserve">יותר </w:t>
      </w:r>
      <w:r>
        <w:rPr>
          <w:rFonts w:hint="cs"/>
          <w:rtl/>
        </w:rPr>
        <w:t xml:space="preserve">תשלום </w:t>
      </w:r>
      <w:bookmarkStart w:id="7545" w:name="_ETM_Q16_293513"/>
      <w:bookmarkEnd w:id="7545"/>
      <w:r>
        <w:rPr>
          <w:rFonts w:hint="cs"/>
          <w:rtl/>
        </w:rPr>
        <w:t xml:space="preserve">על עבודה ביום המנוחה השבועי. </w:t>
      </w:r>
      <w:bookmarkStart w:id="7546" w:name="_ETM_Q16_292297"/>
      <w:bookmarkEnd w:id="7546"/>
    </w:p>
    <w:p w:rsidR="00BC0146" w:rsidRDefault="00BC0146" w:rsidP="00BA6176">
      <w:pPr>
        <w:rPr>
          <w:rtl/>
        </w:rPr>
      </w:pPr>
      <w:bookmarkStart w:id="7547" w:name="_ETM_Q16_292466"/>
      <w:bookmarkEnd w:id="7547"/>
    </w:p>
    <w:p w:rsidR="00E60C91" w:rsidRDefault="00BC0146" w:rsidP="00E60C91">
      <w:pPr>
        <w:rPr>
          <w:rtl/>
        </w:rPr>
      </w:pPr>
      <w:r>
        <w:rPr>
          <w:rFonts w:hint="cs"/>
          <w:rtl/>
        </w:rPr>
        <w:t>א</w:t>
      </w:r>
      <w:bookmarkStart w:id="7548" w:name="_ETM_Q16_292785"/>
      <w:bookmarkEnd w:id="7548"/>
      <w:r>
        <w:rPr>
          <w:rFonts w:hint="cs"/>
          <w:rtl/>
        </w:rPr>
        <w:t>בל הבעיה היא ברגולציה שהצעת החוק הז</w:t>
      </w:r>
      <w:r w:rsidR="00E60C91">
        <w:rPr>
          <w:rFonts w:hint="cs"/>
          <w:rtl/>
        </w:rPr>
        <w:t>את</w:t>
      </w:r>
      <w:r>
        <w:rPr>
          <w:rFonts w:hint="cs"/>
          <w:rtl/>
        </w:rPr>
        <w:t xml:space="preserve"> מחילה ובמדרון החלקלק שהיא עלולה להוביל</w:t>
      </w:r>
      <w:bookmarkStart w:id="7549" w:name="_ETM_Q16_298674"/>
      <w:bookmarkEnd w:id="7549"/>
      <w:r>
        <w:rPr>
          <w:rFonts w:hint="cs"/>
          <w:rtl/>
        </w:rPr>
        <w:t xml:space="preserve"> אותנו אליו. כי בסוף </w:t>
      </w:r>
      <w:r>
        <w:rPr>
          <w:rFonts w:hint="eastAsia"/>
          <w:rtl/>
        </w:rPr>
        <w:t xml:space="preserve">– </w:t>
      </w:r>
      <w:r>
        <w:rPr>
          <w:rFonts w:hint="cs"/>
          <w:rtl/>
        </w:rPr>
        <w:t xml:space="preserve">הרי ממה </w:t>
      </w:r>
      <w:bookmarkStart w:id="7550" w:name="_ETM_Q16_305247"/>
      <w:bookmarkEnd w:id="7550"/>
      <w:r>
        <w:rPr>
          <w:rFonts w:hint="cs"/>
          <w:rtl/>
        </w:rPr>
        <w:t>נפשך</w:t>
      </w:r>
      <w:r w:rsidR="00E60C91">
        <w:rPr>
          <w:rFonts w:hint="cs"/>
          <w:rtl/>
        </w:rPr>
        <w:t>,</w:t>
      </w:r>
      <w:r>
        <w:rPr>
          <w:rFonts w:hint="cs"/>
          <w:rtl/>
        </w:rPr>
        <w:t xml:space="preserve"> ישנם עסקים שמטבע עסקם, מטבע פעילותם, </w:t>
      </w:r>
      <w:bookmarkStart w:id="7551" w:name="_ETM_Q16_309201"/>
      <w:bookmarkEnd w:id="7551"/>
      <w:r>
        <w:rPr>
          <w:rFonts w:hint="cs"/>
          <w:rtl/>
        </w:rPr>
        <w:t xml:space="preserve">מה לעשות, חלקה צריכה להתבצע שבעה ימים בשבוע, 24 שעות ביממה. יש </w:t>
      </w:r>
      <w:bookmarkStart w:id="7552" w:name="_ETM_Q16_319106"/>
      <w:bookmarkEnd w:id="7552"/>
      <w:r>
        <w:rPr>
          <w:rFonts w:hint="cs"/>
          <w:rtl/>
        </w:rPr>
        <w:t xml:space="preserve">תנורים שרק להדליק אותם, כדי </w:t>
      </w:r>
      <w:bookmarkStart w:id="7553" w:name="_ETM_Q16_316386"/>
      <w:bookmarkEnd w:id="7553"/>
      <w:r>
        <w:rPr>
          <w:rFonts w:hint="cs"/>
          <w:rtl/>
        </w:rPr>
        <w:t>שיגיעו לטמפרטורה הרצויה, לוקח שבוע</w:t>
      </w:r>
      <w:r w:rsidR="00E60C91">
        <w:rPr>
          <w:rFonts w:hint="cs"/>
          <w:rtl/>
        </w:rPr>
        <w:t>,</w:t>
      </w:r>
      <w:r>
        <w:rPr>
          <w:rFonts w:hint="cs"/>
          <w:rtl/>
        </w:rPr>
        <w:t xml:space="preserve"> אז לא מכבים אותם. אז בעסק הזה צריך לעבוד מסביב לשעון</w:t>
      </w:r>
      <w:bookmarkStart w:id="7554" w:name="_ETM_Q16_325921"/>
      <w:bookmarkEnd w:id="7554"/>
      <w:r w:rsidR="00E60C91">
        <w:rPr>
          <w:rFonts w:hint="cs"/>
          <w:rtl/>
        </w:rPr>
        <w:t>,</w:t>
      </w:r>
      <w:r>
        <w:rPr>
          <w:rFonts w:hint="cs"/>
          <w:rtl/>
        </w:rPr>
        <w:t xml:space="preserve"> כל הזמן. ישנם עסקים שמטבע </w:t>
      </w:r>
      <w:bookmarkStart w:id="7555" w:name="_ETM_Q16_332559"/>
      <w:bookmarkEnd w:id="7555"/>
      <w:r>
        <w:rPr>
          <w:rFonts w:hint="cs"/>
          <w:rtl/>
        </w:rPr>
        <w:t xml:space="preserve">עבודתם הם עסקים שעובדים בשבת. ישנם עסקים שלא </w:t>
      </w:r>
      <w:bookmarkStart w:id="7556" w:name="_ETM_Q16_332154"/>
      <w:bookmarkEnd w:id="7556"/>
      <w:r>
        <w:rPr>
          <w:rFonts w:hint="cs"/>
          <w:rtl/>
        </w:rPr>
        <w:t xml:space="preserve">מחויבים בכך, והעסקים האלה גם הוחרגו מהחוק. אבל מה שהחוק אומר לאותו עסק שכבר </w:t>
      </w:r>
      <w:bookmarkStart w:id="7557" w:name="_ETM_Q16_336435"/>
      <w:bookmarkEnd w:id="7557"/>
      <w:r>
        <w:rPr>
          <w:rFonts w:hint="cs"/>
          <w:rtl/>
        </w:rPr>
        <w:t>הוחרג מהחוק</w:t>
      </w:r>
      <w:r w:rsidR="00E60C91">
        <w:rPr>
          <w:rFonts w:hint="cs"/>
          <w:rtl/>
        </w:rPr>
        <w:t>,</w:t>
      </w:r>
      <w:r>
        <w:rPr>
          <w:rFonts w:hint="eastAsia"/>
          <w:rtl/>
        </w:rPr>
        <w:t xml:space="preserve"> </w:t>
      </w:r>
      <w:r>
        <w:rPr>
          <w:rFonts w:hint="cs"/>
          <w:rtl/>
        </w:rPr>
        <w:t>ואמרו לו</w:t>
      </w:r>
      <w:r w:rsidR="00E60C91">
        <w:rPr>
          <w:rFonts w:hint="cs"/>
          <w:rtl/>
        </w:rPr>
        <w:t>:</w:t>
      </w:r>
      <w:r>
        <w:rPr>
          <w:rFonts w:hint="cs"/>
          <w:rtl/>
        </w:rPr>
        <w:t xml:space="preserve"> בסדר, </w:t>
      </w:r>
      <w:bookmarkStart w:id="7558" w:name="_ETM_Q16_344528"/>
      <w:bookmarkEnd w:id="7558"/>
      <w:r>
        <w:rPr>
          <w:rFonts w:hint="cs"/>
          <w:rtl/>
        </w:rPr>
        <w:t xml:space="preserve">אתה מפעל שיש לו את אותו מכשור שדורש הפעלה 24 שעות, שבעה ימים </w:t>
      </w:r>
      <w:bookmarkStart w:id="7559" w:name="_ETM_Q16_348203"/>
      <w:bookmarkEnd w:id="7559"/>
      <w:r>
        <w:rPr>
          <w:rFonts w:hint="cs"/>
          <w:rtl/>
        </w:rPr>
        <w:t>בשבוע</w:t>
      </w:r>
      <w:r w:rsidR="00E60C91">
        <w:rPr>
          <w:rFonts w:hint="cs"/>
          <w:rtl/>
        </w:rPr>
        <w:t>,</w:t>
      </w:r>
      <w:r>
        <w:rPr>
          <w:rFonts w:hint="cs"/>
          <w:rtl/>
        </w:rPr>
        <w:t xml:space="preserve"> </w:t>
      </w:r>
      <w:r w:rsidR="00E60C91">
        <w:rPr>
          <w:rFonts w:hint="cs"/>
          <w:rtl/>
        </w:rPr>
        <w:t xml:space="preserve">אבל </w:t>
      </w:r>
      <w:r>
        <w:rPr>
          <w:rFonts w:hint="cs"/>
          <w:rtl/>
        </w:rPr>
        <w:t>אנחנו מחריגים לך</w:t>
      </w:r>
      <w:r w:rsidR="00E60C91">
        <w:rPr>
          <w:rFonts w:hint="cs"/>
          <w:rtl/>
        </w:rPr>
        <w:t>:</w:t>
      </w:r>
      <w:r>
        <w:rPr>
          <w:rFonts w:hint="cs"/>
          <w:rtl/>
        </w:rPr>
        <w:t xml:space="preserve"> </w:t>
      </w:r>
      <w:bookmarkStart w:id="7560" w:name="_ETM_Q16_353778"/>
      <w:bookmarkEnd w:id="7560"/>
      <w:r>
        <w:rPr>
          <w:rFonts w:hint="cs"/>
          <w:rtl/>
        </w:rPr>
        <w:t>אתה לא תכפה על עובד שאתה גייסת</w:t>
      </w:r>
      <w:r w:rsidR="00E60C91">
        <w:rPr>
          <w:rFonts w:hint="cs"/>
          <w:rtl/>
        </w:rPr>
        <w:t xml:space="preserve"> לעבודה</w:t>
      </w:r>
      <w:r>
        <w:rPr>
          <w:rFonts w:hint="cs"/>
          <w:rtl/>
        </w:rPr>
        <w:t xml:space="preserve">, עובד דתי, אתה לא תכפה עליו את העבודה ביום המנוחה. </w:t>
      </w:r>
      <w:bookmarkStart w:id="7561" w:name="_ETM_Q16_361247"/>
      <w:bookmarkEnd w:id="7561"/>
      <w:r>
        <w:rPr>
          <w:rFonts w:hint="cs"/>
          <w:rtl/>
        </w:rPr>
        <w:t>יש בכך היגיון.</w:t>
      </w:r>
      <w:bookmarkStart w:id="7562" w:name="_ETM_Q16_362060"/>
      <w:bookmarkStart w:id="7563" w:name="_ETM_Q16_362598"/>
      <w:bookmarkEnd w:id="7562"/>
      <w:bookmarkEnd w:id="7563"/>
      <w:r w:rsidR="00E60C91">
        <w:rPr>
          <w:rFonts w:hint="cs"/>
          <w:rtl/>
        </w:rPr>
        <w:t xml:space="preserve"> </w:t>
      </w:r>
      <w:r>
        <w:rPr>
          <w:rFonts w:hint="cs"/>
          <w:rtl/>
        </w:rPr>
        <w:t xml:space="preserve">אבל אני כן יכול לפרסם שאני זקוק </w:t>
      </w:r>
      <w:bookmarkStart w:id="7564" w:name="_ETM_Q16_368809"/>
      <w:bookmarkEnd w:id="7564"/>
      <w:r>
        <w:rPr>
          <w:rFonts w:hint="cs"/>
          <w:rtl/>
        </w:rPr>
        <w:t>למשרה מסוימת</w:t>
      </w:r>
      <w:bookmarkStart w:id="7565" w:name="_ETM_Q16_363880"/>
      <w:bookmarkEnd w:id="7565"/>
      <w:r>
        <w:rPr>
          <w:rFonts w:hint="cs"/>
          <w:rtl/>
        </w:rPr>
        <w:t xml:space="preserve"> שדורשת גם משמרות ביום המנוחה. ואם פרסמתי למשמרות האלה ביום המנוחה השבועי, הגיע עובד </w:t>
      </w:r>
      <w:bookmarkStart w:id="7566" w:name="_ETM_Q16_373301"/>
      <w:bookmarkEnd w:id="7566"/>
      <w:r>
        <w:rPr>
          <w:rFonts w:hint="cs"/>
          <w:rtl/>
        </w:rPr>
        <w:t>ואמר</w:t>
      </w:r>
      <w:r w:rsidR="00E60C91">
        <w:rPr>
          <w:rFonts w:hint="cs"/>
          <w:rtl/>
        </w:rPr>
        <w:t>:</w:t>
      </w:r>
      <w:r>
        <w:rPr>
          <w:rFonts w:hint="cs"/>
          <w:rtl/>
        </w:rPr>
        <w:t xml:space="preserve"> אני מוכן</w:t>
      </w:r>
      <w:r w:rsidR="00E60C91">
        <w:rPr>
          <w:rFonts w:hint="cs"/>
          <w:rtl/>
        </w:rPr>
        <w:t>,</w:t>
      </w:r>
      <w:r>
        <w:rPr>
          <w:rFonts w:hint="cs"/>
          <w:rtl/>
        </w:rPr>
        <w:t xml:space="preserve"> וניהלנו משא ומתן, והוא התקבל </w:t>
      </w:r>
      <w:bookmarkStart w:id="7567" w:name="_ETM_Q16_381200"/>
      <w:bookmarkEnd w:id="7567"/>
      <w:r>
        <w:rPr>
          <w:rFonts w:hint="cs"/>
          <w:rtl/>
        </w:rPr>
        <w:t xml:space="preserve">לעבודה על הבסיס שהוא מוכן לעבוד ביום </w:t>
      </w:r>
      <w:bookmarkStart w:id="7568" w:name="_ETM_Q16_376843"/>
      <w:bookmarkEnd w:id="7568"/>
      <w:r>
        <w:rPr>
          <w:rFonts w:hint="cs"/>
          <w:rtl/>
        </w:rPr>
        <w:t xml:space="preserve">המנוחה השבועי, והוא גם מקבל על זה יותר </w:t>
      </w:r>
      <w:bookmarkStart w:id="7569" w:name="_ETM_Q16_380588"/>
      <w:bookmarkEnd w:id="7569"/>
      <w:r>
        <w:rPr>
          <w:rFonts w:hint="cs"/>
          <w:rtl/>
        </w:rPr>
        <w:t xml:space="preserve">כסף. </w:t>
      </w:r>
    </w:p>
    <w:p w:rsidR="00E60C91" w:rsidRDefault="00E60C91" w:rsidP="00E60C91">
      <w:pPr>
        <w:rPr>
          <w:rtl/>
        </w:rPr>
      </w:pPr>
    </w:p>
    <w:p w:rsidR="00E60C91" w:rsidRDefault="00BC0146" w:rsidP="00E60C91">
      <w:pPr>
        <w:rPr>
          <w:rtl/>
        </w:rPr>
      </w:pPr>
      <w:r>
        <w:rPr>
          <w:rFonts w:hint="cs"/>
          <w:rtl/>
        </w:rPr>
        <w:t>עכשיו</w:t>
      </w:r>
      <w:r w:rsidR="00E60C91">
        <w:rPr>
          <w:rFonts w:hint="cs"/>
          <w:rtl/>
        </w:rPr>
        <w:t>,</w:t>
      </w:r>
      <w:r>
        <w:rPr>
          <w:rFonts w:hint="cs"/>
          <w:rtl/>
        </w:rPr>
        <w:t xml:space="preserve"> מה עושה הצעת החוק הז</w:t>
      </w:r>
      <w:r w:rsidR="00E60C91">
        <w:rPr>
          <w:rFonts w:hint="cs"/>
          <w:rtl/>
        </w:rPr>
        <w:t>את</w:t>
      </w:r>
      <w:r>
        <w:rPr>
          <w:rFonts w:hint="cs"/>
          <w:rtl/>
        </w:rPr>
        <w:t>? הצעת החוק הז</w:t>
      </w:r>
      <w:r w:rsidR="00E60C91">
        <w:rPr>
          <w:rFonts w:hint="cs"/>
          <w:rtl/>
        </w:rPr>
        <w:t>את</w:t>
      </w:r>
      <w:r>
        <w:rPr>
          <w:rFonts w:hint="cs"/>
          <w:rtl/>
        </w:rPr>
        <w:t xml:space="preserve"> אומרת שבאותו עסק שהמכונות שלו עובדות שבעה ימים בשבוע, 24 שעות </w:t>
      </w:r>
      <w:bookmarkStart w:id="7570" w:name="_ETM_Q16_391894"/>
      <w:bookmarkEnd w:id="7570"/>
      <w:r>
        <w:rPr>
          <w:rFonts w:hint="cs"/>
          <w:rtl/>
        </w:rPr>
        <w:t>ביממה, וישנו עובד שהתקבל לעבוד במשמרות האלה,</w:t>
      </w:r>
      <w:r>
        <w:rPr>
          <w:rFonts w:hint="eastAsia"/>
          <w:rtl/>
        </w:rPr>
        <w:t xml:space="preserve"> </w:t>
      </w:r>
      <w:r w:rsidR="00E60C91">
        <w:rPr>
          <w:rFonts w:hint="cs"/>
          <w:rtl/>
        </w:rPr>
        <w:t>ו</w:t>
      </w:r>
      <w:r>
        <w:rPr>
          <w:rFonts w:hint="cs"/>
          <w:rtl/>
        </w:rPr>
        <w:t xml:space="preserve">על הבסיס הזה הוא גם מקבל </w:t>
      </w:r>
      <w:bookmarkStart w:id="7571" w:name="_ETM_Q16_400735"/>
      <w:bookmarkEnd w:id="7571"/>
      <w:r>
        <w:rPr>
          <w:rFonts w:hint="cs"/>
          <w:rtl/>
        </w:rPr>
        <w:t xml:space="preserve">שכר מוגדל </w:t>
      </w:r>
      <w:r>
        <w:rPr>
          <w:rFonts w:hint="eastAsia"/>
        </w:rPr>
        <w:t>–</w:t>
      </w:r>
      <w:r>
        <w:rPr>
          <w:rFonts w:hint="cs"/>
          <w:rtl/>
        </w:rPr>
        <w:t xml:space="preserve"> הוא יוכל </w:t>
      </w:r>
      <w:bookmarkStart w:id="7572" w:name="_ETM_Q16_404575"/>
      <w:bookmarkEnd w:id="7572"/>
      <w:r>
        <w:rPr>
          <w:rFonts w:hint="cs"/>
          <w:rtl/>
        </w:rPr>
        <w:t>לבוא עכשיו למעסיק שלו ולהגיד לו</w:t>
      </w:r>
      <w:r w:rsidR="00E60C91">
        <w:rPr>
          <w:rFonts w:hint="cs"/>
          <w:rtl/>
        </w:rPr>
        <w:t>:</w:t>
      </w:r>
      <w:r>
        <w:rPr>
          <w:rFonts w:hint="cs"/>
          <w:rtl/>
        </w:rPr>
        <w:t xml:space="preserve"> תשמע</w:t>
      </w:r>
      <w:r w:rsidR="00E60C91">
        <w:rPr>
          <w:rFonts w:hint="cs"/>
          <w:rtl/>
        </w:rPr>
        <w:t>,</w:t>
      </w:r>
      <w:r>
        <w:rPr>
          <w:rFonts w:hint="cs"/>
          <w:rtl/>
        </w:rPr>
        <w:t xml:space="preserve"> אדוני, אני והחבר שלי שעושים את </w:t>
      </w:r>
      <w:bookmarkStart w:id="7573" w:name="_ETM_Q16_412841"/>
      <w:bookmarkEnd w:id="7573"/>
      <w:r>
        <w:rPr>
          <w:rFonts w:hint="cs"/>
          <w:rtl/>
        </w:rPr>
        <w:t>המשמרות האלה בשבת החלטנו שאנחנו לא רוצים יותר</w:t>
      </w:r>
      <w:r w:rsidR="00E60C91">
        <w:rPr>
          <w:rFonts w:hint="cs"/>
          <w:rtl/>
        </w:rPr>
        <w:t>,</w:t>
      </w:r>
      <w:r>
        <w:rPr>
          <w:rFonts w:hint="cs"/>
          <w:rtl/>
        </w:rPr>
        <w:t xml:space="preserve"> אנחנו לא </w:t>
      </w:r>
      <w:bookmarkStart w:id="7574" w:name="_ETM_Q16_421450"/>
      <w:bookmarkEnd w:id="7574"/>
      <w:r>
        <w:rPr>
          <w:rFonts w:hint="cs"/>
          <w:rtl/>
        </w:rPr>
        <w:t xml:space="preserve">מוכנים יותר לעשות את המשמרות. אבל אני גייסתי </w:t>
      </w:r>
      <w:bookmarkStart w:id="7575" w:name="_ETM_Q16_419490"/>
      <w:bookmarkEnd w:id="7575"/>
      <w:r>
        <w:rPr>
          <w:rFonts w:hint="cs"/>
          <w:rtl/>
        </w:rPr>
        <w:t xml:space="preserve">את שני העובדים האלה. אני </w:t>
      </w:r>
      <w:r w:rsidR="00E60C91">
        <w:rPr>
          <w:rFonts w:hint="cs"/>
          <w:rtl/>
        </w:rPr>
        <w:t xml:space="preserve">עסק, </w:t>
      </w:r>
      <w:r>
        <w:rPr>
          <w:rFonts w:hint="cs"/>
          <w:rtl/>
        </w:rPr>
        <w:t>לא בהכרח של מאות</w:t>
      </w:r>
      <w:bookmarkStart w:id="7576" w:name="_ETM_Q16_420770"/>
      <w:bookmarkEnd w:id="7576"/>
      <w:r>
        <w:rPr>
          <w:rFonts w:hint="cs"/>
          <w:rtl/>
        </w:rPr>
        <w:t xml:space="preserve"> עובדים</w:t>
      </w:r>
      <w:r w:rsidR="00E60C91">
        <w:rPr>
          <w:rFonts w:hint="cs"/>
          <w:rtl/>
        </w:rPr>
        <w:t>;</w:t>
      </w:r>
      <w:r>
        <w:rPr>
          <w:rFonts w:hint="cs"/>
          <w:rtl/>
        </w:rPr>
        <w:t xml:space="preserve"> יכול להיות שאני עסק של עשרה, 12, 15 </w:t>
      </w:r>
      <w:bookmarkStart w:id="7577" w:name="_ETM_Q16_424695"/>
      <w:bookmarkEnd w:id="7577"/>
      <w:r>
        <w:rPr>
          <w:rFonts w:hint="cs"/>
          <w:rtl/>
        </w:rPr>
        <w:t xml:space="preserve">עובדים. את מי אני עכשיו </w:t>
      </w:r>
      <w:bookmarkStart w:id="7578" w:name="_ETM_Q16_440093"/>
      <w:bookmarkEnd w:id="7578"/>
      <w:r>
        <w:rPr>
          <w:rFonts w:hint="eastAsia"/>
          <w:rtl/>
        </w:rPr>
        <w:t>–</w:t>
      </w:r>
      <w:r>
        <w:rPr>
          <w:rFonts w:hint="cs"/>
          <w:rtl/>
        </w:rPr>
        <w:t xml:space="preserve"> אני חייב </w:t>
      </w:r>
      <w:bookmarkStart w:id="7579" w:name="_ETM_Q16_430591"/>
      <w:bookmarkEnd w:id="7579"/>
      <w:r>
        <w:rPr>
          <w:rFonts w:hint="cs"/>
          <w:rtl/>
        </w:rPr>
        <w:t>מישהו שיעבוד בשבת.</w:t>
      </w:r>
      <w:r w:rsidR="00E60C91">
        <w:rPr>
          <w:rFonts w:hint="cs"/>
          <w:rtl/>
        </w:rPr>
        <w:t xml:space="preserve"> </w:t>
      </w:r>
      <w:r>
        <w:rPr>
          <w:rFonts w:hint="cs"/>
          <w:rtl/>
        </w:rPr>
        <w:t xml:space="preserve">אז אחד מן השניים החוק הזה אומר למעסיק: או שתגייס עובדים חדשים, כי אתה </w:t>
      </w:r>
      <w:bookmarkStart w:id="7580" w:name="_ETM_Q16_440372"/>
      <w:bookmarkEnd w:id="7580"/>
      <w:r>
        <w:rPr>
          <w:rFonts w:hint="cs"/>
          <w:rtl/>
        </w:rPr>
        <w:t xml:space="preserve">לא יכול לפטר את העובדים האלה. זאת </w:t>
      </w:r>
      <w:bookmarkStart w:id="7581" w:name="_ETM_Q16_441223"/>
      <w:bookmarkEnd w:id="7581"/>
      <w:r>
        <w:rPr>
          <w:rFonts w:hint="cs"/>
          <w:rtl/>
        </w:rPr>
        <w:t xml:space="preserve">אומרת, החלנו פה רגולציה שתעלה לעסקים </w:t>
      </w:r>
      <w:bookmarkStart w:id="7582" w:name="_ETM_Q16_451403"/>
      <w:bookmarkEnd w:id="7582"/>
      <w:r>
        <w:rPr>
          <w:rFonts w:hint="cs"/>
          <w:rtl/>
        </w:rPr>
        <w:t xml:space="preserve">האלה יותר כסף, ובחלק מהמקרים תפגע ביכולת שלהם להתקיים. </w:t>
      </w:r>
    </w:p>
    <w:p w:rsidR="00E60C91" w:rsidRDefault="00E60C91" w:rsidP="00E60C91">
      <w:pPr>
        <w:rPr>
          <w:rtl/>
        </w:rPr>
      </w:pPr>
    </w:p>
    <w:p w:rsidR="00BC0146" w:rsidRDefault="00BC0146" w:rsidP="00E60C91">
      <w:pPr>
        <w:rPr>
          <w:rtl/>
        </w:rPr>
      </w:pPr>
      <w:r>
        <w:rPr>
          <w:rFonts w:hint="cs"/>
          <w:rtl/>
        </w:rPr>
        <w:t>כשהתנגדנו בתחילת הדרך, אמרנו</w:t>
      </w:r>
      <w:r w:rsidR="00E60C91">
        <w:rPr>
          <w:rFonts w:hint="cs"/>
          <w:rtl/>
        </w:rPr>
        <w:t>:</w:t>
      </w:r>
      <w:r>
        <w:rPr>
          <w:rFonts w:hint="cs"/>
          <w:rtl/>
        </w:rPr>
        <w:t xml:space="preserve"> בואו נכניס הסתייגות</w:t>
      </w:r>
      <w:r w:rsidR="00E60C91">
        <w:rPr>
          <w:rFonts w:hint="cs"/>
          <w:rtl/>
        </w:rPr>
        <w:t>,</w:t>
      </w:r>
      <w:r>
        <w:rPr>
          <w:rFonts w:hint="cs"/>
          <w:rtl/>
        </w:rPr>
        <w:t xml:space="preserve"> שהעסקים האלה שחשים נפגעים כתוצאה מהעניין הזה יוכלו </w:t>
      </w:r>
      <w:bookmarkStart w:id="7583" w:name="_ETM_Q16_461325"/>
      <w:bookmarkEnd w:id="7583"/>
      <w:r>
        <w:rPr>
          <w:rFonts w:hint="cs"/>
          <w:rtl/>
        </w:rPr>
        <w:t xml:space="preserve">לפנות לוועדה </w:t>
      </w:r>
      <w:r w:rsidR="00E60C91">
        <w:rPr>
          <w:rFonts w:hint="eastAsia"/>
          <w:rtl/>
        </w:rPr>
        <w:t>–</w:t>
      </w:r>
      <w:r>
        <w:rPr>
          <w:rFonts w:hint="cs"/>
          <w:rtl/>
        </w:rPr>
        <w:t>וישנה ועדה, והוועדה הז</w:t>
      </w:r>
      <w:r w:rsidR="00E60C91">
        <w:rPr>
          <w:rFonts w:hint="cs"/>
          <w:rtl/>
        </w:rPr>
        <w:t>את</w:t>
      </w:r>
      <w:r>
        <w:rPr>
          <w:rFonts w:hint="cs"/>
          <w:rtl/>
        </w:rPr>
        <w:t xml:space="preserve"> תתכנס אחת לרבעון. אבל אני אשאל אותך, חבר הכנסת גפני</w:t>
      </w:r>
      <w:r w:rsidR="00E60C91">
        <w:rPr>
          <w:rFonts w:hint="cs"/>
          <w:rtl/>
        </w:rPr>
        <w:t>:</w:t>
      </w:r>
      <w:r>
        <w:rPr>
          <w:rFonts w:hint="cs"/>
          <w:rtl/>
        </w:rPr>
        <w:t xml:space="preserve"> מה יקרה </w:t>
      </w:r>
      <w:bookmarkStart w:id="7584" w:name="_ETM_Q16_472762"/>
      <w:bookmarkEnd w:id="7584"/>
      <w:r>
        <w:rPr>
          <w:rFonts w:hint="cs"/>
          <w:rtl/>
        </w:rPr>
        <w:t xml:space="preserve">מהיום שהופיע אותו אחד והודיע שהוא </w:t>
      </w:r>
      <w:bookmarkStart w:id="7585" w:name="_ETM_Q16_472384"/>
      <w:bookmarkEnd w:id="7585"/>
      <w:r>
        <w:rPr>
          <w:rFonts w:hint="cs"/>
          <w:rtl/>
        </w:rPr>
        <w:t xml:space="preserve">לא עובד עד שהוועדה תתכנס ותכריע? לפעמים שלושת החודשים האלה </w:t>
      </w:r>
      <w:bookmarkStart w:id="7586" w:name="_ETM_Q16_485997"/>
      <w:bookmarkEnd w:id="7586"/>
      <w:r>
        <w:rPr>
          <w:rFonts w:hint="cs"/>
          <w:rtl/>
        </w:rPr>
        <w:t xml:space="preserve">יכולים להיות מכריעים, על גבו של העסק. לכן אני ביקשתי </w:t>
      </w:r>
      <w:bookmarkStart w:id="7587" w:name="_ETM_Q16_482709"/>
      <w:bookmarkEnd w:id="7587"/>
      <w:r>
        <w:rPr>
          <w:rFonts w:hint="cs"/>
          <w:rtl/>
        </w:rPr>
        <w:t xml:space="preserve">בהסתייגויות שלי, אדוני, דבר מאוד פשוט </w:t>
      </w:r>
      <w:r>
        <w:rPr>
          <w:rFonts w:hint="eastAsia"/>
        </w:rPr>
        <w:t>–</w:t>
      </w:r>
      <w:r>
        <w:rPr>
          <w:rFonts w:hint="cs"/>
          <w:rtl/>
        </w:rPr>
        <w:t xml:space="preserve"> אחת מהאפשרויות: או שהבקשה הז</w:t>
      </w:r>
      <w:r w:rsidR="00E60C91">
        <w:rPr>
          <w:rFonts w:hint="cs"/>
          <w:rtl/>
        </w:rPr>
        <w:t>את</w:t>
      </w:r>
      <w:r>
        <w:rPr>
          <w:rFonts w:hint="cs"/>
          <w:rtl/>
        </w:rPr>
        <w:t xml:space="preserve"> של </w:t>
      </w:r>
      <w:bookmarkStart w:id="7588" w:name="_ETM_Q16_497466"/>
      <w:bookmarkEnd w:id="7588"/>
      <w:r>
        <w:rPr>
          <w:rFonts w:hint="cs"/>
          <w:rtl/>
        </w:rPr>
        <w:t xml:space="preserve">העובד תכובד רק מהיום שהוועדה הכריעה </w:t>
      </w:r>
      <w:r w:rsidR="00E60C91">
        <w:rPr>
          <w:rFonts w:hint="eastAsia"/>
          <w:rtl/>
        </w:rPr>
        <w:t>–</w:t>
      </w:r>
      <w:r w:rsidR="00E60C91">
        <w:rPr>
          <w:rFonts w:hint="cs"/>
          <w:rtl/>
        </w:rPr>
        <w:t xml:space="preserve"> </w:t>
      </w:r>
      <w:r>
        <w:rPr>
          <w:rFonts w:hint="cs"/>
          <w:rtl/>
        </w:rPr>
        <w:t xml:space="preserve">אם פניתי לוועדה. אם </w:t>
      </w:r>
      <w:bookmarkStart w:id="7589" w:name="_ETM_Q16_499822"/>
      <w:bookmarkEnd w:id="7589"/>
      <w:r>
        <w:rPr>
          <w:rFonts w:hint="cs"/>
          <w:rtl/>
        </w:rPr>
        <w:t>לא פניתי לוועדה, אז כמובן מאותו רגע זה מתקבל</w:t>
      </w:r>
      <w:r w:rsidR="00E60C91">
        <w:rPr>
          <w:rFonts w:hint="cs"/>
          <w:rtl/>
        </w:rPr>
        <w:t>,</w:t>
      </w:r>
      <w:r>
        <w:rPr>
          <w:rFonts w:hint="cs"/>
          <w:rtl/>
        </w:rPr>
        <w:t xml:space="preserve"> אבל אם פניתי לוועדה, מאותו רגע זה יוכרע, </w:t>
      </w:r>
      <w:bookmarkStart w:id="7590" w:name="_ETM_Q16_508570"/>
      <w:bookmarkEnd w:id="7590"/>
      <w:r>
        <w:rPr>
          <w:rFonts w:hint="cs"/>
          <w:rtl/>
        </w:rPr>
        <w:t xml:space="preserve">רק הפוך. </w:t>
      </w:r>
      <w:bookmarkStart w:id="7591" w:name="_ETM_Q16_509544"/>
      <w:bookmarkEnd w:id="7591"/>
      <w:r>
        <w:rPr>
          <w:rFonts w:hint="cs"/>
          <w:rtl/>
        </w:rPr>
        <w:t>לחלופין, אם לא רוצים ללכת במסלול הזה, אפשר ללכת במסלול ההפוך</w:t>
      </w:r>
      <w:r w:rsidR="00E60C91">
        <w:rPr>
          <w:rFonts w:hint="cs"/>
          <w:rtl/>
        </w:rPr>
        <w:t>:</w:t>
      </w:r>
      <w:r>
        <w:rPr>
          <w:rFonts w:hint="cs"/>
          <w:rtl/>
        </w:rPr>
        <w:t xml:space="preserve"> העובד יכול לפנות </w:t>
      </w:r>
      <w:bookmarkStart w:id="7592" w:name="_ETM_Q16_514221"/>
      <w:bookmarkEnd w:id="7592"/>
      <w:r>
        <w:rPr>
          <w:rFonts w:hint="cs"/>
          <w:rtl/>
        </w:rPr>
        <w:t>לוועדה, ו</w:t>
      </w:r>
      <w:r w:rsidR="00E60C91">
        <w:rPr>
          <w:rFonts w:hint="cs"/>
          <w:rtl/>
        </w:rPr>
        <w:t>ב</w:t>
      </w:r>
      <w:r>
        <w:rPr>
          <w:rFonts w:hint="cs"/>
          <w:rtl/>
        </w:rPr>
        <w:t>רגע שיתקבל אישור של הוועדה העניין הזה יחול.</w:t>
      </w:r>
    </w:p>
    <w:p w:rsidR="00BC0146" w:rsidRDefault="00BC0146" w:rsidP="00BA6176">
      <w:pPr>
        <w:rPr>
          <w:rtl/>
        </w:rPr>
      </w:pPr>
      <w:bookmarkStart w:id="7593" w:name="_ETM_Q16_520294"/>
      <w:bookmarkStart w:id="7594" w:name="_ETM_Q16_516943"/>
      <w:bookmarkEnd w:id="7593"/>
      <w:bookmarkEnd w:id="7594"/>
    </w:p>
    <w:p w:rsidR="00BC0146" w:rsidRDefault="00BC0146" w:rsidP="00E60C91">
      <w:pPr>
        <w:rPr>
          <w:rtl/>
        </w:rPr>
      </w:pPr>
      <w:r>
        <w:rPr>
          <w:rFonts w:hint="cs"/>
          <w:rtl/>
        </w:rPr>
        <w:t>לצערי, ה</w:t>
      </w:r>
      <w:bookmarkStart w:id="7595" w:name="_ETM_Q16_521778"/>
      <w:bookmarkEnd w:id="7595"/>
      <w:r>
        <w:rPr>
          <w:rFonts w:hint="cs"/>
          <w:rtl/>
        </w:rPr>
        <w:t xml:space="preserve">הסתייגות </w:t>
      </w:r>
      <w:bookmarkStart w:id="7596" w:name="_ETM_Q16_523481"/>
      <w:bookmarkEnd w:id="7596"/>
      <w:r>
        <w:rPr>
          <w:rFonts w:hint="cs"/>
          <w:rtl/>
        </w:rPr>
        <w:t>הז</w:t>
      </w:r>
      <w:r w:rsidR="00E60C91">
        <w:rPr>
          <w:rFonts w:hint="cs"/>
          <w:rtl/>
        </w:rPr>
        <w:t>את</w:t>
      </w:r>
      <w:bookmarkStart w:id="7597" w:name="_ETM_Q16_521815"/>
      <w:bookmarkEnd w:id="7597"/>
      <w:r>
        <w:rPr>
          <w:rFonts w:hint="cs"/>
          <w:rtl/>
        </w:rPr>
        <w:t xml:space="preserve">, שבעיניי </w:t>
      </w:r>
      <w:r>
        <w:rPr>
          <w:rFonts w:hint="eastAsia"/>
          <w:rtl/>
        </w:rPr>
        <w:t xml:space="preserve">– </w:t>
      </w:r>
      <w:r>
        <w:rPr>
          <w:rFonts w:hint="cs"/>
          <w:rtl/>
        </w:rPr>
        <w:t xml:space="preserve">לא רק בגלל שאני הגשתי אותה </w:t>
      </w:r>
      <w:r>
        <w:rPr>
          <w:rFonts w:hint="eastAsia"/>
          <w:rtl/>
        </w:rPr>
        <w:t xml:space="preserve">– </w:t>
      </w:r>
      <w:r>
        <w:rPr>
          <w:rFonts w:hint="cs"/>
          <w:rtl/>
        </w:rPr>
        <w:t xml:space="preserve">היא הסתייגות הגיונית </w:t>
      </w:r>
      <w:bookmarkStart w:id="7598" w:name="_ETM_Q16_535247"/>
      <w:bookmarkEnd w:id="7598"/>
      <w:r>
        <w:rPr>
          <w:rFonts w:hint="cs"/>
          <w:rtl/>
        </w:rPr>
        <w:t>מאוד וראוי היה לקבל אותה, נדחתה על</w:t>
      </w:r>
      <w:r w:rsidR="00E60C91">
        <w:rPr>
          <w:rFonts w:hint="cs"/>
          <w:rtl/>
        </w:rPr>
        <w:t xml:space="preserve"> </w:t>
      </w:r>
      <w:r>
        <w:rPr>
          <w:rFonts w:hint="cs"/>
          <w:rtl/>
        </w:rPr>
        <w:t xml:space="preserve">ידי המציעים </w:t>
      </w:r>
      <w:bookmarkStart w:id="7599" w:name="_ETM_Q16_531108"/>
      <w:bookmarkEnd w:id="7599"/>
      <w:r>
        <w:rPr>
          <w:rFonts w:hint="cs"/>
          <w:rtl/>
        </w:rPr>
        <w:t>ועל</w:t>
      </w:r>
      <w:r w:rsidR="00E60C91">
        <w:rPr>
          <w:rFonts w:hint="cs"/>
          <w:rtl/>
        </w:rPr>
        <w:t xml:space="preserve"> </w:t>
      </w:r>
      <w:r>
        <w:rPr>
          <w:rFonts w:hint="cs"/>
          <w:rtl/>
        </w:rPr>
        <w:t xml:space="preserve">ידי היושב-ראש בדיונים שאנחנו קיימנו. אני אומר לכם שבנוסח </w:t>
      </w:r>
      <w:bookmarkStart w:id="7600" w:name="_ETM_Q16_542840"/>
      <w:bookmarkEnd w:id="7600"/>
      <w:r>
        <w:rPr>
          <w:rFonts w:hint="cs"/>
          <w:rtl/>
        </w:rPr>
        <w:t>הזה ישנה סכנה שבהחלט אותם עסקים, כאלה ואחרים, ייפגעו</w:t>
      </w:r>
      <w:r w:rsidR="00E60C91">
        <w:rPr>
          <w:rFonts w:hint="cs"/>
          <w:rtl/>
        </w:rPr>
        <w:t>,</w:t>
      </w:r>
      <w:r>
        <w:rPr>
          <w:rFonts w:hint="cs"/>
          <w:rtl/>
        </w:rPr>
        <w:t xml:space="preserve"> וככל </w:t>
      </w:r>
      <w:bookmarkStart w:id="7601" w:name="_ETM_Q16_544109"/>
      <w:bookmarkEnd w:id="7601"/>
      <w:r>
        <w:rPr>
          <w:rFonts w:hint="cs"/>
          <w:rtl/>
        </w:rPr>
        <w:t xml:space="preserve">שהם ייפגעו, עד שהם יוכלו לקבל סעד </w:t>
      </w:r>
      <w:r>
        <w:rPr>
          <w:rFonts w:hint="eastAsia"/>
        </w:rPr>
        <w:t>–</w:t>
      </w:r>
      <w:r>
        <w:rPr>
          <w:rFonts w:hint="cs"/>
          <w:rtl/>
        </w:rPr>
        <w:t xml:space="preserve"> אתה יודע, הסעד יגיע, </w:t>
      </w:r>
      <w:bookmarkStart w:id="7602" w:name="_ETM_Q16_550303"/>
      <w:bookmarkEnd w:id="7602"/>
      <w:r>
        <w:rPr>
          <w:rFonts w:hint="cs"/>
          <w:rtl/>
        </w:rPr>
        <w:t xml:space="preserve">אבל אחרי </w:t>
      </w:r>
      <w:bookmarkStart w:id="7603" w:name="_ETM_Q16_556153"/>
      <w:bookmarkEnd w:id="7603"/>
      <w:r>
        <w:rPr>
          <w:rFonts w:hint="cs"/>
          <w:rtl/>
        </w:rPr>
        <w:t xml:space="preserve">הלוויה. אחרי הלוויה יגיע אמבולנס. חבל, אם היה מגיע אמבולנס לפני חודשיים, יכולנו להתקדם. </w:t>
      </w:r>
      <w:bookmarkStart w:id="7604" w:name="_ETM_Q16_564309"/>
      <w:bookmarkStart w:id="7605" w:name="_ETM_Q16_564559"/>
      <w:bookmarkStart w:id="7606" w:name="_ETM_Q16_559879"/>
      <w:bookmarkEnd w:id="7604"/>
      <w:bookmarkEnd w:id="7605"/>
      <w:bookmarkEnd w:id="7606"/>
      <w:r>
        <w:rPr>
          <w:rFonts w:hint="cs"/>
          <w:rtl/>
        </w:rPr>
        <w:t xml:space="preserve">לצערי, לא קיבלתם </w:t>
      </w:r>
      <w:bookmarkStart w:id="7607" w:name="_ETM_Q16_568622"/>
      <w:bookmarkEnd w:id="7607"/>
      <w:r>
        <w:rPr>
          <w:rFonts w:hint="cs"/>
          <w:rtl/>
        </w:rPr>
        <w:t>את עמדתי. אני כן חייב לומר שלאחר שיחות שקיימתי עם הנוגעים בדבר,</w:t>
      </w:r>
      <w:bookmarkStart w:id="7608" w:name="_ETM_Q16_570624"/>
      <w:bookmarkEnd w:id="7608"/>
      <w:r>
        <w:rPr>
          <w:rFonts w:hint="cs"/>
          <w:rtl/>
        </w:rPr>
        <w:t xml:space="preserve"> וגם עם שר הכלכל</w:t>
      </w:r>
      <w:bookmarkStart w:id="7609" w:name="_ETM_Q16_576169"/>
      <w:bookmarkEnd w:id="7609"/>
      <w:r>
        <w:rPr>
          <w:rFonts w:hint="cs"/>
          <w:rtl/>
        </w:rPr>
        <w:t xml:space="preserve">ה </w:t>
      </w:r>
      <w:r w:rsidR="00E60C91">
        <w:rPr>
          <w:rFonts w:hint="eastAsia"/>
          <w:rtl/>
        </w:rPr>
        <w:t xml:space="preserve">– </w:t>
      </w:r>
      <w:r>
        <w:rPr>
          <w:rFonts w:hint="cs"/>
          <w:rtl/>
        </w:rPr>
        <w:t>שבא אליי בעניין הזה כ</w:t>
      </w:r>
      <w:r w:rsidR="00E60C91">
        <w:rPr>
          <w:rFonts w:hint="cs"/>
          <w:rtl/>
        </w:rPr>
        <w:t xml:space="preserve">אחד </w:t>
      </w:r>
      <w:r>
        <w:rPr>
          <w:rFonts w:hint="cs"/>
          <w:rtl/>
        </w:rPr>
        <w:t xml:space="preserve">מאלה שקיבלו את ההסתייגות שלי </w:t>
      </w:r>
      <w:bookmarkStart w:id="7610" w:name="_ETM_Q16_579630"/>
      <w:bookmarkEnd w:id="7610"/>
      <w:r w:rsidR="00E60C91">
        <w:rPr>
          <w:rFonts w:hint="eastAsia"/>
          <w:rtl/>
        </w:rPr>
        <w:t xml:space="preserve">– </w:t>
      </w:r>
      <w:r>
        <w:rPr>
          <w:rFonts w:hint="cs"/>
          <w:rtl/>
        </w:rPr>
        <w:t>הובהר לי ש</w:t>
      </w:r>
      <w:r w:rsidR="00E60C91">
        <w:rPr>
          <w:rFonts w:hint="cs"/>
          <w:rtl/>
        </w:rPr>
        <w:t xml:space="preserve">גם </w:t>
      </w:r>
      <w:r>
        <w:rPr>
          <w:rFonts w:hint="cs"/>
          <w:rtl/>
        </w:rPr>
        <w:t>העניין הזה ייבחן</w:t>
      </w:r>
      <w:r w:rsidR="00E60C91">
        <w:rPr>
          <w:rFonts w:hint="cs"/>
          <w:rtl/>
        </w:rPr>
        <w:t>,</w:t>
      </w:r>
      <w:r>
        <w:rPr>
          <w:rFonts w:hint="cs"/>
          <w:rtl/>
        </w:rPr>
        <w:t xml:space="preserve"> וככל </w:t>
      </w:r>
      <w:bookmarkStart w:id="7611" w:name="_ETM_Q16_586262"/>
      <w:bookmarkEnd w:id="7611"/>
      <w:r>
        <w:rPr>
          <w:rFonts w:hint="cs"/>
          <w:rtl/>
        </w:rPr>
        <w:t>שאנחנו נראה שאכן יהיו עסקים שבהם עובדים ינצלו לרעה את החקיקה הז</w:t>
      </w:r>
      <w:r w:rsidR="00E60C91">
        <w:rPr>
          <w:rFonts w:hint="cs"/>
          <w:rtl/>
        </w:rPr>
        <w:t>את</w:t>
      </w:r>
      <w:r>
        <w:rPr>
          <w:rFonts w:hint="cs"/>
          <w:rtl/>
        </w:rPr>
        <w:t xml:space="preserve"> </w:t>
      </w:r>
      <w:r>
        <w:rPr>
          <w:rtl/>
        </w:rPr>
        <w:t>–</w:t>
      </w:r>
      <w:r>
        <w:rPr>
          <w:rFonts w:hint="cs"/>
          <w:rtl/>
        </w:rPr>
        <w:t xml:space="preserve"> כי </w:t>
      </w:r>
      <w:bookmarkStart w:id="7612" w:name="_ETM_Q16_588574"/>
      <w:bookmarkEnd w:id="7612"/>
      <w:r>
        <w:rPr>
          <w:rFonts w:hint="cs"/>
          <w:rtl/>
        </w:rPr>
        <w:t xml:space="preserve">המצב שאני תיארתי הוא מצב שזה מנוצל לרעה. הרי </w:t>
      </w:r>
      <w:bookmarkStart w:id="7613" w:name="_ETM_Q16_590989"/>
      <w:bookmarkEnd w:id="7613"/>
      <w:r>
        <w:rPr>
          <w:rFonts w:hint="cs"/>
          <w:rtl/>
        </w:rPr>
        <w:t xml:space="preserve">אם עובד באמת חזר בתשובה והעסק יכול להתמודד עם </w:t>
      </w:r>
      <w:bookmarkStart w:id="7614" w:name="_ETM_Q16_598166"/>
      <w:bookmarkEnd w:id="7614"/>
      <w:r>
        <w:rPr>
          <w:rFonts w:hint="cs"/>
          <w:rtl/>
        </w:rPr>
        <w:t xml:space="preserve">זה והוא יכול לנייד עובדים, בהחלט אין שום </w:t>
      </w:r>
      <w:bookmarkStart w:id="7615" w:name="_ETM_Q16_601419"/>
      <w:bookmarkEnd w:id="7615"/>
      <w:r>
        <w:rPr>
          <w:rFonts w:hint="cs"/>
          <w:rtl/>
        </w:rPr>
        <w:t xml:space="preserve">סיבה </w:t>
      </w:r>
      <w:r w:rsidR="00E60C91">
        <w:rPr>
          <w:rFonts w:hint="cs"/>
          <w:rtl/>
        </w:rPr>
        <w:t>ש</w:t>
      </w:r>
      <w:r>
        <w:rPr>
          <w:rFonts w:hint="cs"/>
          <w:rtl/>
        </w:rPr>
        <w:t xml:space="preserve">לא לתת לבן אדם את יום המנוחה השבועי שלו ביום שהוא </w:t>
      </w:r>
      <w:bookmarkStart w:id="7616" w:name="_ETM_Q16_603950"/>
      <w:bookmarkEnd w:id="7616"/>
      <w:r>
        <w:rPr>
          <w:rFonts w:hint="cs"/>
          <w:rtl/>
        </w:rPr>
        <w:t xml:space="preserve">רוצה. לחלופין, הייתה </w:t>
      </w:r>
      <w:bookmarkStart w:id="7617" w:name="_ETM_Q16_610106"/>
      <w:bookmarkEnd w:id="7617"/>
      <w:r>
        <w:rPr>
          <w:rFonts w:hint="cs"/>
          <w:rtl/>
        </w:rPr>
        <w:t>אפשרות גם להחריג מצב קיים</w:t>
      </w:r>
      <w:r w:rsidR="00E60C91">
        <w:rPr>
          <w:rFonts w:hint="cs"/>
          <w:rtl/>
        </w:rPr>
        <w:t>,</w:t>
      </w:r>
      <w:r>
        <w:rPr>
          <w:rFonts w:hint="cs"/>
          <w:rtl/>
        </w:rPr>
        <w:t xml:space="preserve"> זאת אומרת, אם אני קיבלתי</w:t>
      </w:r>
      <w:bookmarkStart w:id="7618" w:name="_ETM_Q16_609580"/>
      <w:bookmarkEnd w:id="7618"/>
      <w:r>
        <w:rPr>
          <w:rFonts w:hint="cs"/>
          <w:rtl/>
        </w:rPr>
        <w:t xml:space="preserve"> עובד לעסק בתנאים מסוימים </w:t>
      </w:r>
      <w:r>
        <w:rPr>
          <w:rFonts w:hint="eastAsia"/>
          <w:rtl/>
        </w:rPr>
        <w:t>–</w:t>
      </w:r>
      <w:r>
        <w:rPr>
          <w:rFonts w:hint="cs"/>
          <w:rtl/>
        </w:rPr>
        <w:t xml:space="preserve"> לא להחיל את זה</w:t>
      </w:r>
      <w:r w:rsidR="00E60C91">
        <w:rPr>
          <w:rFonts w:hint="cs"/>
          <w:rtl/>
        </w:rPr>
        <w:t>,</w:t>
      </w:r>
      <w:r>
        <w:rPr>
          <w:rFonts w:hint="cs"/>
          <w:rtl/>
        </w:rPr>
        <w:t xml:space="preserve"> או לאפשר לי </w:t>
      </w:r>
      <w:bookmarkStart w:id="7619" w:name="_ETM_Q16_616997"/>
      <w:bookmarkEnd w:id="7619"/>
      <w:r>
        <w:rPr>
          <w:rFonts w:hint="cs"/>
          <w:rtl/>
        </w:rPr>
        <w:t xml:space="preserve">לפטר אותו. </w:t>
      </w:r>
    </w:p>
    <w:p w:rsidR="00BC0146" w:rsidRDefault="00BC0146" w:rsidP="00BA6176">
      <w:pPr>
        <w:rPr>
          <w:rtl/>
        </w:rPr>
      </w:pPr>
      <w:bookmarkStart w:id="7620" w:name="_ETM_Q16_615907"/>
      <w:bookmarkEnd w:id="7620"/>
    </w:p>
    <w:p w:rsidR="003A7B60" w:rsidRDefault="00BC0146" w:rsidP="003A7B60">
      <w:pPr>
        <w:rPr>
          <w:rtl/>
        </w:rPr>
      </w:pPr>
      <w:bookmarkStart w:id="7621" w:name="_ETM_Q16_616159"/>
      <w:bookmarkEnd w:id="7621"/>
      <w:r>
        <w:rPr>
          <w:rFonts w:hint="cs"/>
          <w:rtl/>
        </w:rPr>
        <w:t xml:space="preserve">בנושא הזה, אדוני, קיבלתי את העמדה של </w:t>
      </w:r>
      <w:bookmarkStart w:id="7622" w:name="_ETM_Q16_626450"/>
      <w:bookmarkEnd w:id="7622"/>
      <w:r>
        <w:rPr>
          <w:rFonts w:hint="cs"/>
          <w:rtl/>
        </w:rPr>
        <w:t xml:space="preserve">שר הכלכלה ושר הרווחה, ואני מוכן ללכת לניסיון הזה. אני רק אומר לכם פה </w:t>
      </w:r>
      <w:bookmarkStart w:id="7623" w:name="_ETM_Q16_629419"/>
      <w:bookmarkEnd w:id="7623"/>
      <w:r>
        <w:rPr>
          <w:rtl/>
        </w:rPr>
        <w:t>–</w:t>
      </w:r>
      <w:r>
        <w:rPr>
          <w:rFonts w:hint="cs"/>
          <w:rtl/>
        </w:rPr>
        <w:t xml:space="preserve"> אני אומר את זה לך, מיקי, ולחברים האחרים</w:t>
      </w:r>
      <w:bookmarkStart w:id="7624" w:name="_ETM_Q16_633729"/>
      <w:bookmarkEnd w:id="7624"/>
      <w:r>
        <w:rPr>
          <w:rFonts w:hint="cs"/>
          <w:rtl/>
        </w:rPr>
        <w:t>, ולחברת הכנסת לביא</w:t>
      </w:r>
      <w:r w:rsidR="00E60C91">
        <w:rPr>
          <w:rFonts w:hint="cs"/>
          <w:rtl/>
        </w:rPr>
        <w:t>:</w:t>
      </w:r>
      <w:r>
        <w:rPr>
          <w:rFonts w:hint="cs"/>
          <w:rtl/>
        </w:rPr>
        <w:t xml:space="preserve"> הסיכון </w:t>
      </w:r>
      <w:bookmarkStart w:id="7625" w:name="_ETM_Q16_636340"/>
      <w:bookmarkEnd w:id="7625"/>
      <w:r>
        <w:rPr>
          <w:rFonts w:hint="cs"/>
          <w:rtl/>
        </w:rPr>
        <w:t>שבהצעה הזו הוא לא רק על העסקים האלה</w:t>
      </w:r>
      <w:r w:rsidR="00E60C91">
        <w:rPr>
          <w:rFonts w:hint="cs"/>
          <w:rtl/>
        </w:rPr>
        <w:t>;</w:t>
      </w:r>
      <w:r>
        <w:rPr>
          <w:rFonts w:hint="cs"/>
          <w:rtl/>
        </w:rPr>
        <w:t xml:space="preserve"> הסיכון שבהצעה </w:t>
      </w:r>
      <w:bookmarkStart w:id="7626" w:name="_ETM_Q16_651731"/>
      <w:bookmarkEnd w:id="7626"/>
      <w:r>
        <w:rPr>
          <w:rFonts w:hint="cs"/>
          <w:rtl/>
        </w:rPr>
        <w:t>הז</w:t>
      </w:r>
      <w:r w:rsidR="00E60C91">
        <w:rPr>
          <w:rFonts w:hint="cs"/>
          <w:rtl/>
        </w:rPr>
        <w:t>את</w:t>
      </w:r>
      <w:r>
        <w:rPr>
          <w:rFonts w:hint="cs"/>
          <w:rtl/>
        </w:rPr>
        <w:t xml:space="preserve"> </w:t>
      </w:r>
      <w:r>
        <w:rPr>
          <w:rtl/>
        </w:rPr>
        <w:t>–</w:t>
      </w:r>
      <w:r>
        <w:rPr>
          <w:rFonts w:hint="cs"/>
          <w:rtl/>
        </w:rPr>
        <w:t xml:space="preserve"> לא בגלל שזה עני</w:t>
      </w:r>
      <w:bookmarkStart w:id="7627" w:name="_ETM_Q16_646015"/>
      <w:bookmarkEnd w:id="7627"/>
      <w:r>
        <w:rPr>
          <w:rFonts w:hint="cs"/>
          <w:rtl/>
        </w:rPr>
        <w:t xml:space="preserve">ין של יום המנוחה השבועי </w:t>
      </w:r>
      <w:r>
        <w:rPr>
          <w:rtl/>
        </w:rPr>
        <w:t>–</w:t>
      </w:r>
      <w:r>
        <w:rPr>
          <w:rFonts w:hint="cs"/>
          <w:rtl/>
        </w:rPr>
        <w:t xml:space="preserve"> הוא ברגולציה. אנחנו שוב הוספנו רגולציה, </w:t>
      </w:r>
      <w:bookmarkStart w:id="7628" w:name="_ETM_Q16_652921"/>
      <w:bookmarkEnd w:id="7628"/>
      <w:r>
        <w:rPr>
          <w:rFonts w:hint="cs"/>
          <w:rtl/>
        </w:rPr>
        <w:t>שכשמגיע עסק שרוצה לייצר כאן בישראל, הוא מסתכל על הרגולציה הישראלית, הוא</w:t>
      </w:r>
      <w:bookmarkStart w:id="7629" w:name="_ETM_Q16_664090"/>
      <w:bookmarkEnd w:id="7629"/>
      <w:r>
        <w:rPr>
          <w:rFonts w:hint="cs"/>
          <w:rtl/>
        </w:rPr>
        <w:t xml:space="preserve"> אומר לעצמו: </w:t>
      </w:r>
      <w:bookmarkStart w:id="7630" w:name="_ETM_Q16_658657"/>
      <w:bookmarkEnd w:id="7630"/>
      <w:r>
        <w:rPr>
          <w:rFonts w:hint="cs"/>
          <w:rtl/>
        </w:rPr>
        <w:t>אתה יודע מה, יש כל כך הרבה בעיות אחרות</w:t>
      </w:r>
      <w:r w:rsidR="003A7B60">
        <w:rPr>
          <w:rFonts w:hint="cs"/>
          <w:rtl/>
        </w:rPr>
        <w:t>.</w:t>
      </w:r>
      <w:r>
        <w:rPr>
          <w:rFonts w:hint="cs"/>
          <w:rtl/>
        </w:rPr>
        <w:t xml:space="preserve"> אם אני אצטרך להתמודד גם עם הרגולציה, אז תודה רבה, שלום. אמרתי היום למישהו שבסוף המשקיעים </w:t>
      </w:r>
      <w:bookmarkStart w:id="7631" w:name="_ETM_Q16_671919"/>
      <w:bookmarkEnd w:id="7631"/>
      <w:r>
        <w:rPr>
          <w:rFonts w:hint="cs"/>
          <w:rtl/>
        </w:rPr>
        <w:t xml:space="preserve">היחידים שאנחנו מוצאים פה זה יהודים או </w:t>
      </w:r>
      <w:bookmarkStart w:id="7632" w:name="_ETM_Q16_670987"/>
      <w:bookmarkEnd w:id="7632"/>
      <w:r>
        <w:rPr>
          <w:rFonts w:hint="cs"/>
          <w:rtl/>
        </w:rPr>
        <w:t>אחרים שיש להם אהבה מיוחד</w:t>
      </w:r>
      <w:r w:rsidR="003A7B60">
        <w:rPr>
          <w:rFonts w:hint="cs"/>
          <w:rtl/>
        </w:rPr>
        <w:t>ת</w:t>
      </w:r>
      <w:r>
        <w:rPr>
          <w:rFonts w:hint="cs"/>
          <w:rtl/>
        </w:rPr>
        <w:t xml:space="preserve"> לארץ ישראל ולציונות, כי</w:t>
      </w:r>
      <w:bookmarkStart w:id="7633" w:name="_ETM_Q16_676955"/>
      <w:bookmarkEnd w:id="7633"/>
      <w:r>
        <w:rPr>
          <w:rFonts w:hint="cs"/>
          <w:rtl/>
        </w:rPr>
        <w:t xml:space="preserve"> אחרת הם מוצאים את עצמם בבעיות אחרות. </w:t>
      </w:r>
    </w:p>
    <w:p w:rsidR="003A7B60" w:rsidRDefault="003A7B60" w:rsidP="003A7B60">
      <w:pPr>
        <w:rPr>
          <w:rtl/>
        </w:rPr>
      </w:pPr>
    </w:p>
    <w:p w:rsidR="00BC0146" w:rsidRDefault="00BC0146" w:rsidP="003A7B60">
      <w:pPr>
        <w:rPr>
          <w:rtl/>
        </w:rPr>
      </w:pPr>
      <w:r>
        <w:rPr>
          <w:rFonts w:hint="cs"/>
          <w:rtl/>
        </w:rPr>
        <w:t xml:space="preserve">ואת ההסתייגויות שנוגעות לעניין הזה, אדוני היושב-ראש, אני אסיר ואני אבקש </w:t>
      </w:r>
      <w:r w:rsidR="003A7B60">
        <w:rPr>
          <w:rFonts w:hint="cs"/>
          <w:rtl/>
        </w:rPr>
        <w:t>ש</w:t>
      </w:r>
      <w:r>
        <w:rPr>
          <w:rFonts w:hint="cs"/>
          <w:rtl/>
        </w:rPr>
        <w:t>לא להצביע עליהן.</w:t>
      </w:r>
    </w:p>
    <w:p w:rsidR="00BC0146" w:rsidRDefault="00BC0146" w:rsidP="00BA6176">
      <w:pPr>
        <w:rPr>
          <w:rtl/>
        </w:rPr>
      </w:pPr>
    </w:p>
    <w:p w:rsidR="00BC0146" w:rsidRDefault="00BC0146" w:rsidP="003A7B60">
      <w:pPr>
        <w:rPr>
          <w:rtl/>
        </w:rPr>
      </w:pPr>
      <w:bookmarkStart w:id="7634" w:name="_ETM_Q16_687794"/>
      <w:bookmarkEnd w:id="7634"/>
      <w:r>
        <w:rPr>
          <w:rFonts w:hint="cs"/>
          <w:rtl/>
        </w:rPr>
        <w:t>אני כן ר</w:t>
      </w:r>
      <w:bookmarkStart w:id="7635" w:name="_ETM_Q16_688434"/>
      <w:bookmarkEnd w:id="7635"/>
      <w:r>
        <w:rPr>
          <w:rFonts w:hint="cs"/>
          <w:rtl/>
        </w:rPr>
        <w:t xml:space="preserve">וצה להתייחס </w:t>
      </w:r>
      <w:bookmarkStart w:id="7636" w:name="_ETM_Q16_689950"/>
      <w:bookmarkEnd w:id="7636"/>
      <w:r>
        <w:rPr>
          <w:rFonts w:hint="cs"/>
          <w:rtl/>
        </w:rPr>
        <w:t>בעוד משפט להסתייגות נוספת שאני הגשתי, והיא ההסתייגות 2 שלי</w:t>
      </w:r>
      <w:r w:rsidR="003A7B60">
        <w:rPr>
          <w:rFonts w:hint="cs"/>
          <w:rtl/>
        </w:rPr>
        <w:t>,</w:t>
      </w:r>
      <w:r>
        <w:rPr>
          <w:rFonts w:hint="cs"/>
          <w:rtl/>
        </w:rPr>
        <w:t xml:space="preserve"> שמבקשת להכניס את העבודה </w:t>
      </w:r>
      <w:bookmarkStart w:id="7637" w:name="_ETM_Q16_702106"/>
      <w:bookmarkEnd w:id="7637"/>
      <w:r>
        <w:rPr>
          <w:rFonts w:hint="cs"/>
          <w:rtl/>
        </w:rPr>
        <w:t>הקשורה במסעדנות. אני רוצה ל</w:t>
      </w:r>
      <w:r w:rsidR="003A7B60">
        <w:rPr>
          <w:rFonts w:hint="cs"/>
          <w:rtl/>
        </w:rPr>
        <w:t>ומ</w:t>
      </w:r>
      <w:r>
        <w:rPr>
          <w:rFonts w:hint="cs"/>
          <w:rtl/>
        </w:rPr>
        <w:t xml:space="preserve">ר כמה מילים </w:t>
      </w:r>
      <w:r w:rsidR="003A7B60">
        <w:rPr>
          <w:rFonts w:hint="cs"/>
          <w:rtl/>
        </w:rPr>
        <w:t xml:space="preserve">גם </w:t>
      </w:r>
      <w:r>
        <w:rPr>
          <w:rFonts w:hint="cs"/>
          <w:rtl/>
        </w:rPr>
        <w:t xml:space="preserve">על ההסתייגות הזו. ישנה לקונה בחוק שלא החריגה את ענף המסעדות </w:t>
      </w:r>
      <w:bookmarkStart w:id="7638" w:name="_ETM_Q16_711825"/>
      <w:bookmarkEnd w:id="7638"/>
      <w:r>
        <w:rPr>
          <w:rFonts w:hint="cs"/>
          <w:rtl/>
        </w:rPr>
        <w:t xml:space="preserve">מהחוק הזה. זה נוגע בכמה פרמטרים. </w:t>
      </w:r>
      <w:r w:rsidR="003A7B60">
        <w:rPr>
          <w:rFonts w:hint="cs"/>
          <w:rtl/>
        </w:rPr>
        <w:t xml:space="preserve">ראשית </w:t>
      </w:r>
      <w:r>
        <w:rPr>
          <w:rtl/>
        </w:rPr>
        <w:t>–</w:t>
      </w:r>
      <w:r>
        <w:rPr>
          <w:rFonts w:hint="cs"/>
          <w:rtl/>
        </w:rPr>
        <w:t xml:space="preserve"> ופניתי בעניין הזה לשר העבודה והרווחה </w:t>
      </w:r>
      <w:r>
        <w:rPr>
          <w:rtl/>
        </w:rPr>
        <w:t>–</w:t>
      </w:r>
      <w:r>
        <w:rPr>
          <w:rFonts w:hint="cs"/>
          <w:rtl/>
        </w:rPr>
        <w:t xml:space="preserve"> זה נוגע בפרמטרים של השעות. לפעמים אתה לא יכול לעבוד במסעדה עבודת לילה</w:t>
      </w:r>
      <w:r w:rsidR="003A7B60">
        <w:rPr>
          <w:rFonts w:hint="cs"/>
          <w:rtl/>
        </w:rPr>
        <w:t>,</w:t>
      </w:r>
      <w:r>
        <w:rPr>
          <w:rFonts w:hint="cs"/>
          <w:rtl/>
        </w:rPr>
        <w:t xml:space="preserve"> או ברים מוצאים את עצמם עבריינים כשהם מעסיקים בעבודת לילה שלא במשמרות לפי התהליך, כשברור לחלוטין שכל העסק הוא כזה. </w:t>
      </w:r>
      <w:bookmarkStart w:id="7639" w:name="_ETM_Q16_733278"/>
      <w:bookmarkStart w:id="7640" w:name="TOR_Q17"/>
      <w:bookmarkStart w:id="7641" w:name="_ETM_Q17_149367"/>
      <w:bookmarkStart w:id="7642" w:name="_ETM_Q17_144555"/>
      <w:bookmarkStart w:id="7643" w:name="_ETM_Q17_139741"/>
      <w:bookmarkStart w:id="7644" w:name="_ETM_Q17_134992"/>
      <w:bookmarkStart w:id="7645" w:name="_ETM_Q17_130242"/>
      <w:bookmarkStart w:id="7646" w:name="_ETM_Q17_125976"/>
      <w:bookmarkStart w:id="7647" w:name="_ETM_Q17_126104"/>
      <w:bookmarkStart w:id="7648" w:name="_ETM_Q17_124698"/>
      <w:bookmarkStart w:id="7649" w:name="_ETM_Q17_123922"/>
      <w:bookmarkStart w:id="7650" w:name="_ETM_Q17_120052"/>
      <w:bookmarkStart w:id="7651" w:name="_ETM_Q17_119281"/>
      <w:bookmarkStart w:id="7652" w:name="_ETM_Q17_115100"/>
      <w:bookmarkStart w:id="7653" w:name="_ETM_Q17_111822"/>
      <w:bookmarkStart w:id="7654" w:name="_ETM_Q17_110074"/>
      <w:bookmarkStart w:id="7655" w:name="_ETM_Q17_105854"/>
      <w:bookmarkStart w:id="7656" w:name="_ETM_Q17_102919"/>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r>
        <w:rPr>
          <w:rFonts w:hint="cs"/>
          <w:rtl/>
        </w:rPr>
        <w:t>החוק, מבחינת שעות העבודה וה</w:t>
      </w:r>
      <w:bookmarkStart w:id="7657" w:name="_ETM_Q17_106455"/>
      <w:bookmarkStart w:id="7658" w:name="_ETM_Q17_130590"/>
      <w:bookmarkEnd w:id="7657"/>
      <w:bookmarkEnd w:id="7658"/>
      <w:r>
        <w:rPr>
          <w:rFonts w:hint="cs"/>
          <w:rtl/>
        </w:rPr>
        <w:t xml:space="preserve">מנוחה </w:t>
      </w:r>
      <w:r>
        <w:rPr>
          <w:rFonts w:hint="eastAsia"/>
        </w:rPr>
        <w:t>–</w:t>
      </w:r>
      <w:r>
        <w:rPr>
          <w:rFonts w:hint="cs"/>
          <w:rtl/>
        </w:rPr>
        <w:t xml:space="preserve"> בחלק מהמקרים,</w:t>
      </w:r>
      <w:bookmarkStart w:id="7659" w:name="_ETM_Q17_132523"/>
      <w:bookmarkEnd w:id="7659"/>
      <w:r>
        <w:rPr>
          <w:rFonts w:hint="cs"/>
          <w:rtl/>
        </w:rPr>
        <w:t xml:space="preserve"> בטח בענף </w:t>
      </w:r>
      <w:bookmarkStart w:id="7660" w:name="_ETM_Q17_134103"/>
      <w:bookmarkEnd w:id="7660"/>
      <w:r>
        <w:rPr>
          <w:rFonts w:hint="cs"/>
          <w:rtl/>
        </w:rPr>
        <w:t>המסעדות והב</w:t>
      </w:r>
      <w:bookmarkStart w:id="7661" w:name="_ETM_Q17_134791"/>
      <w:bookmarkEnd w:id="7661"/>
      <w:r>
        <w:rPr>
          <w:rFonts w:hint="cs"/>
          <w:rtl/>
        </w:rPr>
        <w:t xml:space="preserve">רים </w:t>
      </w:r>
      <w:r>
        <w:rPr>
          <w:rFonts w:hint="eastAsia"/>
        </w:rPr>
        <w:t>–</w:t>
      </w:r>
      <w:r>
        <w:rPr>
          <w:rFonts w:hint="cs"/>
          <w:rtl/>
        </w:rPr>
        <w:t xml:space="preserve"> הוא קצת ארכאי ודורש </w:t>
      </w:r>
      <w:bookmarkStart w:id="7662" w:name="_ETM_Q17_137863"/>
      <w:bookmarkEnd w:id="7662"/>
      <w:r>
        <w:rPr>
          <w:rFonts w:hint="cs"/>
          <w:rtl/>
        </w:rPr>
        <w:t xml:space="preserve">תיקון. ובעניין הזה אני </w:t>
      </w:r>
      <w:bookmarkStart w:id="7663" w:name="_ETM_Q17_143509"/>
      <w:bookmarkStart w:id="7664" w:name="_ETM_Q17_138653"/>
      <w:bookmarkEnd w:id="7663"/>
      <w:bookmarkEnd w:id="7664"/>
      <w:r>
        <w:rPr>
          <w:rFonts w:hint="cs"/>
          <w:rtl/>
        </w:rPr>
        <w:t xml:space="preserve">פניתי לשר </w:t>
      </w:r>
      <w:r>
        <w:rPr>
          <w:rFonts w:hint="eastAsia"/>
        </w:rPr>
        <w:t>–</w:t>
      </w:r>
      <w:r>
        <w:rPr>
          <w:rFonts w:hint="cs"/>
          <w:rtl/>
        </w:rPr>
        <w:t xml:space="preserve"> לא קשור עוד לשבת, אני מדבר על ימי החול</w:t>
      </w:r>
      <w:bookmarkStart w:id="7665" w:name="_ETM_Q17_141937"/>
      <w:bookmarkEnd w:id="7665"/>
      <w:r>
        <w:rPr>
          <w:rFonts w:hint="cs"/>
          <w:rtl/>
        </w:rPr>
        <w:t xml:space="preserve"> </w:t>
      </w:r>
      <w:r>
        <w:rPr>
          <w:rFonts w:hint="eastAsia"/>
        </w:rPr>
        <w:t>–</w:t>
      </w:r>
      <w:r>
        <w:rPr>
          <w:rFonts w:hint="cs"/>
          <w:rtl/>
        </w:rPr>
        <w:t xml:space="preserve"> בעניין הזה אני </w:t>
      </w:r>
      <w:bookmarkStart w:id="7666" w:name="_ETM_Q17_145615"/>
      <w:bookmarkEnd w:id="7666"/>
      <w:r>
        <w:rPr>
          <w:rFonts w:hint="cs"/>
          <w:rtl/>
        </w:rPr>
        <w:t>פניתי לשר</w:t>
      </w:r>
      <w:bookmarkStart w:id="7667" w:name="_ETM_Q17_142459"/>
      <w:bookmarkEnd w:id="7667"/>
      <w:r w:rsidR="003A7B60">
        <w:rPr>
          <w:rFonts w:hint="cs"/>
          <w:rtl/>
        </w:rPr>
        <w:t>.</w:t>
      </w:r>
      <w:r>
        <w:rPr>
          <w:rFonts w:hint="cs"/>
          <w:rtl/>
        </w:rPr>
        <w:t xml:space="preserve"> הוא יכול </w:t>
      </w:r>
      <w:bookmarkStart w:id="7668" w:name="_ETM_Q17_146027"/>
      <w:bookmarkEnd w:id="7668"/>
      <w:r>
        <w:rPr>
          <w:rFonts w:hint="cs"/>
          <w:rtl/>
        </w:rPr>
        <w:t xml:space="preserve">בצו לתקן </w:t>
      </w:r>
      <w:bookmarkStart w:id="7669" w:name="_ETM_Q17_147244"/>
      <w:bookmarkEnd w:id="7669"/>
      <w:r>
        <w:rPr>
          <w:rFonts w:hint="cs"/>
          <w:rtl/>
        </w:rPr>
        <w:t xml:space="preserve">את זה. </w:t>
      </w:r>
      <w:bookmarkStart w:id="7670" w:name="_ETM_Q17_147571"/>
      <w:bookmarkEnd w:id="7670"/>
      <w:r>
        <w:rPr>
          <w:rFonts w:hint="cs"/>
          <w:rtl/>
        </w:rPr>
        <w:t>אין שום סיבה</w:t>
      </w:r>
      <w:bookmarkStart w:id="7671" w:name="_ETM_Q17_147252"/>
      <w:bookmarkEnd w:id="7671"/>
      <w:r>
        <w:rPr>
          <w:rFonts w:hint="cs"/>
          <w:rtl/>
        </w:rPr>
        <w:t xml:space="preserve"> שמס</w:t>
      </w:r>
      <w:bookmarkStart w:id="7672" w:name="_ETM_Q17_146626"/>
      <w:bookmarkEnd w:id="7672"/>
      <w:r>
        <w:rPr>
          <w:rFonts w:hint="cs"/>
          <w:rtl/>
        </w:rPr>
        <w:t xml:space="preserve">עדה תהיה עבריינית </w:t>
      </w:r>
      <w:bookmarkStart w:id="7673" w:name="_ETM_Q17_153840"/>
      <w:bookmarkEnd w:id="7673"/>
      <w:r>
        <w:rPr>
          <w:rFonts w:hint="cs"/>
          <w:rtl/>
        </w:rPr>
        <w:t xml:space="preserve">בגלל שהיא </w:t>
      </w:r>
      <w:bookmarkStart w:id="7674" w:name="_ETM_Q17_150208"/>
      <w:bookmarkEnd w:id="7674"/>
      <w:r>
        <w:rPr>
          <w:rFonts w:hint="cs"/>
          <w:rtl/>
        </w:rPr>
        <w:t>נותנת שירות בשעות הערב המאוחרו</w:t>
      </w:r>
      <w:bookmarkStart w:id="7675" w:name="_ETM_Q17_153183"/>
      <w:bookmarkEnd w:id="7675"/>
      <w:r>
        <w:rPr>
          <w:rFonts w:hint="cs"/>
          <w:rtl/>
        </w:rPr>
        <w:t xml:space="preserve">ת. רויטל </w:t>
      </w:r>
      <w:bookmarkStart w:id="7676" w:name="_ETM_Q17_153054"/>
      <w:bookmarkEnd w:id="7676"/>
      <w:r>
        <w:rPr>
          <w:rFonts w:hint="cs"/>
          <w:rtl/>
        </w:rPr>
        <w:t>אמרה כאן</w:t>
      </w:r>
      <w:bookmarkStart w:id="7677" w:name="_ETM_Q17_154142"/>
      <w:bookmarkEnd w:id="7677"/>
      <w:r w:rsidR="003A7B60">
        <w:rPr>
          <w:rFonts w:hint="cs"/>
          <w:rtl/>
        </w:rPr>
        <w:t>:</w:t>
      </w:r>
      <w:r>
        <w:rPr>
          <w:rFonts w:hint="cs"/>
          <w:rtl/>
        </w:rPr>
        <w:t xml:space="preserve"> עד 23:00 בלילה</w:t>
      </w:r>
      <w:r w:rsidR="003A7B60">
        <w:rPr>
          <w:rFonts w:hint="cs"/>
          <w:rtl/>
        </w:rPr>
        <w:t>.</w:t>
      </w:r>
      <w:r>
        <w:rPr>
          <w:rFonts w:hint="cs"/>
          <w:rtl/>
        </w:rPr>
        <w:t xml:space="preserve"> אחר </w:t>
      </w:r>
      <w:bookmarkStart w:id="7678" w:name="_ETM_Q17_154877"/>
      <w:bookmarkEnd w:id="7678"/>
      <w:r>
        <w:rPr>
          <w:rFonts w:hint="cs"/>
          <w:rtl/>
        </w:rPr>
        <w:t xml:space="preserve">כך זה כבר סיפור אחר. </w:t>
      </w:r>
      <w:bookmarkStart w:id="7679" w:name="_ETM_Q17_159500"/>
      <w:bookmarkEnd w:id="7679"/>
      <w:r>
        <w:rPr>
          <w:rFonts w:hint="cs"/>
          <w:rtl/>
        </w:rPr>
        <w:t xml:space="preserve">זה </w:t>
      </w:r>
      <w:r w:rsidR="003A7B60">
        <w:rPr>
          <w:rFonts w:hint="eastAsia"/>
          <w:rtl/>
        </w:rPr>
        <w:t>– דבר אחד</w:t>
      </w:r>
      <w:r>
        <w:rPr>
          <w:rFonts w:hint="cs"/>
          <w:rtl/>
        </w:rPr>
        <w:t>.</w:t>
      </w:r>
    </w:p>
    <w:p w:rsidR="00BC0146" w:rsidRDefault="00BC0146" w:rsidP="00BA6176">
      <w:pPr>
        <w:rPr>
          <w:rtl/>
        </w:rPr>
      </w:pPr>
    </w:p>
    <w:p w:rsidR="00BC0146" w:rsidRDefault="00BC0146" w:rsidP="003A7B60">
      <w:pPr>
        <w:rPr>
          <w:rtl/>
        </w:rPr>
      </w:pPr>
      <w:bookmarkStart w:id="7680" w:name="_ETM_Q17_154226"/>
      <w:bookmarkEnd w:id="7680"/>
      <w:r>
        <w:rPr>
          <w:rFonts w:hint="cs"/>
          <w:rtl/>
        </w:rPr>
        <w:t>ה</w:t>
      </w:r>
      <w:r w:rsidR="003A7B60">
        <w:rPr>
          <w:rFonts w:hint="cs"/>
          <w:rtl/>
        </w:rPr>
        <w:t xml:space="preserve">דבר </w:t>
      </w:r>
      <w:r>
        <w:rPr>
          <w:rFonts w:hint="cs"/>
          <w:rtl/>
        </w:rPr>
        <w:t xml:space="preserve">השני, אדוני, </w:t>
      </w:r>
      <w:bookmarkStart w:id="7681" w:name="_ETM_Q17_162142"/>
      <w:bookmarkEnd w:id="7681"/>
      <w:r>
        <w:rPr>
          <w:rFonts w:hint="cs"/>
          <w:rtl/>
        </w:rPr>
        <w:t xml:space="preserve">זה </w:t>
      </w:r>
      <w:r w:rsidR="003A7B60">
        <w:rPr>
          <w:rFonts w:hint="cs"/>
          <w:rtl/>
        </w:rPr>
        <w:t>כ</w:t>
      </w:r>
      <w:r>
        <w:rPr>
          <w:rFonts w:hint="cs"/>
          <w:rtl/>
        </w:rPr>
        <w:t xml:space="preserve">שמסעדה </w:t>
      </w:r>
      <w:bookmarkStart w:id="7682" w:name="_ETM_Q17_165701"/>
      <w:bookmarkEnd w:id="7682"/>
      <w:r>
        <w:rPr>
          <w:rFonts w:hint="cs"/>
          <w:rtl/>
        </w:rPr>
        <w:t xml:space="preserve">שאינה מסעדה כשרה </w:t>
      </w:r>
      <w:r>
        <w:rPr>
          <w:rFonts w:hint="eastAsia"/>
        </w:rPr>
        <w:t>–</w:t>
      </w:r>
      <w:r>
        <w:rPr>
          <w:rFonts w:hint="cs"/>
          <w:rtl/>
        </w:rPr>
        <w:t xml:space="preserve"> ויש כאלה</w:t>
      </w:r>
      <w:bookmarkStart w:id="7683" w:name="_ETM_Q17_164109"/>
      <w:bookmarkEnd w:id="7683"/>
      <w:r>
        <w:rPr>
          <w:rFonts w:hint="cs"/>
          <w:rtl/>
        </w:rPr>
        <w:t xml:space="preserve">, מה לעשות </w:t>
      </w:r>
      <w:r>
        <w:rPr>
          <w:rFonts w:hint="eastAsia"/>
        </w:rPr>
        <w:t>–</w:t>
      </w:r>
      <w:r>
        <w:rPr>
          <w:rFonts w:hint="cs"/>
          <w:rtl/>
        </w:rPr>
        <w:t xml:space="preserve"> פועל</w:t>
      </w:r>
      <w:bookmarkStart w:id="7684" w:name="_ETM_Q17_168361"/>
      <w:bookmarkEnd w:id="7684"/>
      <w:r>
        <w:rPr>
          <w:rFonts w:hint="cs"/>
          <w:rtl/>
        </w:rPr>
        <w:t xml:space="preserve">ת גם </w:t>
      </w:r>
      <w:bookmarkStart w:id="7685" w:name="_ETM_Q17_169697"/>
      <w:bookmarkEnd w:id="7685"/>
      <w:r>
        <w:rPr>
          <w:rFonts w:hint="cs"/>
          <w:rtl/>
        </w:rPr>
        <w:t>בסופי שבוע. עכשיו, אם הייתם אומרי</w:t>
      </w:r>
      <w:bookmarkStart w:id="7686" w:name="_ETM_Q17_172281"/>
      <w:bookmarkEnd w:id="7686"/>
      <w:r>
        <w:rPr>
          <w:rFonts w:hint="cs"/>
          <w:rtl/>
        </w:rPr>
        <w:t xml:space="preserve">ם מלכתחילה: אין עבודה </w:t>
      </w:r>
      <w:bookmarkStart w:id="7687" w:name="_ETM_Q17_174030"/>
      <w:bookmarkEnd w:id="7687"/>
      <w:r>
        <w:rPr>
          <w:rFonts w:hint="cs"/>
          <w:rtl/>
        </w:rPr>
        <w:t>בשבת.</w:t>
      </w:r>
      <w:bookmarkStart w:id="7688" w:name="_ETM_Q17_175584"/>
      <w:bookmarkEnd w:id="7688"/>
      <w:r>
        <w:rPr>
          <w:rFonts w:hint="cs"/>
          <w:rtl/>
        </w:rPr>
        <w:t xml:space="preserve"> </w:t>
      </w:r>
      <w:bookmarkStart w:id="7689" w:name="_ETM_Q17_174728"/>
      <w:bookmarkEnd w:id="7689"/>
      <w:r>
        <w:rPr>
          <w:rFonts w:hint="cs"/>
          <w:rtl/>
        </w:rPr>
        <w:t>נקודה. הענפים האלה של ה</w:t>
      </w:r>
      <w:bookmarkStart w:id="7690" w:name="_ETM_Q17_175527"/>
      <w:bookmarkEnd w:id="7690"/>
      <w:r>
        <w:rPr>
          <w:rFonts w:hint="cs"/>
          <w:rtl/>
        </w:rPr>
        <w:t xml:space="preserve">בילוי והמסעדות לא יכולים לעבוד </w:t>
      </w:r>
      <w:r>
        <w:rPr>
          <w:rFonts w:hint="eastAsia"/>
        </w:rPr>
        <w:t>–</w:t>
      </w:r>
      <w:r>
        <w:rPr>
          <w:rFonts w:hint="cs"/>
          <w:rtl/>
        </w:rPr>
        <w:t xml:space="preserve"> בסדר. </w:t>
      </w:r>
      <w:bookmarkStart w:id="7691" w:name="_ETM_Q17_185185"/>
      <w:bookmarkEnd w:id="7691"/>
      <w:r>
        <w:rPr>
          <w:rFonts w:hint="cs"/>
          <w:rtl/>
        </w:rPr>
        <w:t>אבל מצד אחד</w:t>
      </w:r>
      <w:bookmarkStart w:id="7692" w:name="_ETM_Q17_182464"/>
      <w:bookmarkEnd w:id="7692"/>
      <w:r>
        <w:rPr>
          <w:rFonts w:hint="cs"/>
          <w:rtl/>
        </w:rPr>
        <w:t xml:space="preserve">, פוטרים </w:t>
      </w:r>
      <w:bookmarkStart w:id="7693" w:name="_ETM_Q17_183284"/>
      <w:bookmarkEnd w:id="7693"/>
      <w:r>
        <w:rPr>
          <w:rFonts w:hint="cs"/>
          <w:rtl/>
        </w:rPr>
        <w:t>מקומות בילוי ומסעדות</w:t>
      </w:r>
      <w:bookmarkStart w:id="7694" w:name="_ETM_Q17_185405"/>
      <w:bookmarkEnd w:id="7694"/>
      <w:r>
        <w:rPr>
          <w:rFonts w:hint="cs"/>
          <w:rtl/>
        </w:rPr>
        <w:t xml:space="preserve"> ומתירים להם לעבוד בשבת.</w:t>
      </w:r>
      <w:bookmarkStart w:id="7695" w:name="_ETM_Q17_186175"/>
      <w:bookmarkEnd w:id="7695"/>
      <w:r>
        <w:rPr>
          <w:rFonts w:hint="cs"/>
          <w:rtl/>
        </w:rPr>
        <w:t xml:space="preserve"> מצד שני, לא </w:t>
      </w:r>
      <w:bookmarkStart w:id="7696" w:name="_ETM_Q17_190876"/>
      <w:bookmarkEnd w:id="7696"/>
      <w:r>
        <w:rPr>
          <w:rFonts w:hint="cs"/>
          <w:rtl/>
        </w:rPr>
        <w:t xml:space="preserve">יכניסו </w:t>
      </w:r>
      <w:bookmarkStart w:id="7697" w:name="_ETM_Q17_187581"/>
      <w:bookmarkEnd w:id="7697"/>
      <w:r>
        <w:rPr>
          <w:rFonts w:hint="cs"/>
          <w:rtl/>
        </w:rPr>
        <w:t>אותם לתוך חוק שעות עבודה ומנוחה</w:t>
      </w:r>
      <w:bookmarkStart w:id="7698" w:name="_ETM_Q17_190218"/>
      <w:bookmarkEnd w:id="7698"/>
      <w:r w:rsidR="003A7B60">
        <w:rPr>
          <w:rFonts w:hint="cs"/>
          <w:rtl/>
        </w:rPr>
        <w:t>,</w:t>
      </w:r>
      <w:r>
        <w:rPr>
          <w:rFonts w:hint="cs"/>
          <w:rtl/>
        </w:rPr>
        <w:t xml:space="preserve"> ויותר מזה </w:t>
      </w:r>
      <w:bookmarkStart w:id="7699" w:name="_ETM_Q17_190041"/>
      <w:bookmarkEnd w:id="7699"/>
      <w:r w:rsidR="003A7B60">
        <w:rPr>
          <w:rFonts w:hint="eastAsia"/>
          <w:rtl/>
        </w:rPr>
        <w:t xml:space="preserve">– </w:t>
      </w:r>
      <w:r>
        <w:rPr>
          <w:rFonts w:hint="cs"/>
          <w:rtl/>
        </w:rPr>
        <w:t>יצרו</w:t>
      </w:r>
      <w:bookmarkStart w:id="7700" w:name="_ETM_Q17_192636"/>
      <w:bookmarkEnd w:id="7700"/>
      <w:r>
        <w:rPr>
          <w:rFonts w:hint="cs"/>
          <w:rtl/>
        </w:rPr>
        <w:t xml:space="preserve"> אפליה שהיא </w:t>
      </w:r>
      <w:bookmarkStart w:id="7701" w:name="_ETM_Q17_192701"/>
      <w:bookmarkEnd w:id="7701"/>
      <w:r>
        <w:rPr>
          <w:rFonts w:hint="cs"/>
          <w:rtl/>
        </w:rPr>
        <w:t xml:space="preserve">אפליה מובנית. בתי המלון נמצאים </w:t>
      </w:r>
      <w:bookmarkStart w:id="7702" w:name="_ETM_Q17_199117"/>
      <w:bookmarkEnd w:id="7702"/>
      <w:r>
        <w:rPr>
          <w:rFonts w:hint="cs"/>
          <w:rtl/>
        </w:rPr>
        <w:t xml:space="preserve">בתוך החוק הזה </w:t>
      </w:r>
      <w:bookmarkStart w:id="7703" w:name="_ETM_Q17_196229"/>
      <w:bookmarkEnd w:id="7703"/>
      <w:r>
        <w:rPr>
          <w:rFonts w:hint="cs"/>
          <w:rtl/>
        </w:rPr>
        <w:t>כמוחרגים.</w:t>
      </w:r>
      <w:bookmarkStart w:id="7704" w:name="_ETM_Q17_196481"/>
      <w:bookmarkEnd w:id="7704"/>
      <w:r>
        <w:rPr>
          <w:rFonts w:hint="cs"/>
          <w:rtl/>
        </w:rPr>
        <w:t xml:space="preserve"> </w:t>
      </w:r>
      <w:bookmarkStart w:id="7705" w:name="_ETM_Q17_196832"/>
      <w:bookmarkStart w:id="7706" w:name="_ETM_Q17_197083"/>
      <w:bookmarkStart w:id="7707" w:name="_ETM_Q17_197942"/>
      <w:bookmarkStart w:id="7708" w:name="_ETM_Q17_197986"/>
      <w:bookmarkEnd w:id="7705"/>
      <w:bookmarkEnd w:id="7706"/>
      <w:bookmarkEnd w:id="7707"/>
      <w:bookmarkEnd w:id="7708"/>
      <w:r>
        <w:rPr>
          <w:rFonts w:hint="cs"/>
          <w:rtl/>
        </w:rPr>
        <w:t xml:space="preserve">אם בית המלון </w:t>
      </w:r>
      <w:bookmarkStart w:id="7709" w:name="_ETM_Q17_200351"/>
      <w:bookmarkEnd w:id="7709"/>
      <w:r>
        <w:rPr>
          <w:rFonts w:hint="cs"/>
          <w:rtl/>
        </w:rPr>
        <w:t xml:space="preserve">מפעיל מסעדה, או </w:t>
      </w:r>
      <w:bookmarkStart w:id="7710" w:name="_ETM_Q17_207069"/>
      <w:bookmarkEnd w:id="7710"/>
      <w:r>
        <w:rPr>
          <w:rFonts w:hint="cs"/>
          <w:rtl/>
        </w:rPr>
        <w:t>הלובי שלו</w:t>
      </w:r>
      <w:bookmarkStart w:id="7711" w:name="_ETM_Q17_203317"/>
      <w:bookmarkEnd w:id="7711"/>
      <w:r>
        <w:rPr>
          <w:rFonts w:hint="cs"/>
          <w:rtl/>
        </w:rPr>
        <w:t xml:space="preserve">, למשל, שזו מסעדה חלבית </w:t>
      </w:r>
      <w:r>
        <w:rPr>
          <w:rFonts w:hint="eastAsia"/>
        </w:rPr>
        <w:t>–</w:t>
      </w:r>
      <w:r>
        <w:rPr>
          <w:rFonts w:hint="cs"/>
          <w:rtl/>
        </w:rPr>
        <w:t xml:space="preserve"> זה </w:t>
      </w:r>
      <w:bookmarkStart w:id="7712" w:name="_ETM_Q17_204148"/>
      <w:bookmarkEnd w:id="7712"/>
      <w:r>
        <w:rPr>
          <w:rFonts w:hint="cs"/>
          <w:rtl/>
        </w:rPr>
        <w:t xml:space="preserve">נכון שהוא לא </w:t>
      </w:r>
      <w:bookmarkStart w:id="7713" w:name="_ETM_Q17_206467"/>
      <w:bookmarkEnd w:id="7713"/>
      <w:r>
        <w:rPr>
          <w:rFonts w:hint="cs"/>
          <w:rtl/>
        </w:rPr>
        <w:t>מחמם בה ויש לו כל מיני דינים כאלה ואחרים</w:t>
      </w:r>
      <w:bookmarkStart w:id="7714" w:name="_ETM_Q17_209770"/>
      <w:bookmarkEnd w:id="7714"/>
      <w:r>
        <w:rPr>
          <w:rFonts w:hint="cs"/>
          <w:rtl/>
        </w:rPr>
        <w:t xml:space="preserve"> </w:t>
      </w:r>
      <w:r>
        <w:rPr>
          <w:rFonts w:hint="eastAsia"/>
        </w:rPr>
        <w:t>–</w:t>
      </w:r>
      <w:r>
        <w:rPr>
          <w:rFonts w:hint="cs"/>
          <w:rtl/>
        </w:rPr>
        <w:t xml:space="preserve"> אין </w:t>
      </w:r>
      <w:bookmarkStart w:id="7715" w:name="_ETM_Q17_210461"/>
      <w:bookmarkEnd w:id="7715"/>
      <w:r>
        <w:rPr>
          <w:rFonts w:hint="cs"/>
          <w:rtl/>
        </w:rPr>
        <w:t xml:space="preserve">שום בעיה, הוא נכנס למסגרת החוק. אבל אם </w:t>
      </w:r>
      <w:bookmarkStart w:id="7716" w:name="_ETM_Q17_214558"/>
      <w:bookmarkEnd w:id="7716"/>
      <w:r>
        <w:rPr>
          <w:rFonts w:hint="cs"/>
          <w:rtl/>
        </w:rPr>
        <w:t>יש לי</w:t>
      </w:r>
      <w:bookmarkStart w:id="7717" w:name="_ETM_Q17_215425"/>
      <w:bookmarkEnd w:id="7717"/>
      <w:r>
        <w:rPr>
          <w:rFonts w:hint="cs"/>
          <w:rtl/>
        </w:rPr>
        <w:t xml:space="preserve"> מסעדה ליד בית המלון, צמודה לו</w:t>
      </w:r>
      <w:bookmarkStart w:id="7718" w:name="_ETM_Q17_215753"/>
      <w:bookmarkEnd w:id="7718"/>
      <w:r>
        <w:rPr>
          <w:rFonts w:hint="cs"/>
          <w:rtl/>
        </w:rPr>
        <w:t xml:space="preserve">, אני כבר לא </w:t>
      </w:r>
      <w:bookmarkStart w:id="7719" w:name="_ETM_Q17_222493"/>
      <w:bookmarkStart w:id="7720" w:name="_ETM_Q17_220277"/>
      <w:bookmarkEnd w:id="7719"/>
      <w:bookmarkEnd w:id="7720"/>
      <w:r>
        <w:rPr>
          <w:rFonts w:hint="cs"/>
          <w:rtl/>
        </w:rPr>
        <w:t>במסגרת החוק. את העניין הזה צריך לת</w:t>
      </w:r>
      <w:bookmarkStart w:id="7721" w:name="_ETM_Q17_221509"/>
      <w:bookmarkEnd w:id="7721"/>
      <w:r>
        <w:rPr>
          <w:rFonts w:hint="cs"/>
          <w:rtl/>
        </w:rPr>
        <w:t>קן.</w:t>
      </w:r>
    </w:p>
    <w:p w:rsidR="00BC0146" w:rsidRDefault="00BC0146" w:rsidP="00BA6176">
      <w:pPr>
        <w:rPr>
          <w:rtl/>
        </w:rPr>
      </w:pPr>
      <w:bookmarkStart w:id="7722" w:name="_ETM_Q17_224269"/>
      <w:bookmarkEnd w:id="7722"/>
    </w:p>
    <w:p w:rsidR="00BC0146" w:rsidRDefault="00BC0146" w:rsidP="003A7B60">
      <w:pPr>
        <w:rPr>
          <w:rtl/>
        </w:rPr>
      </w:pPr>
      <w:r>
        <w:rPr>
          <w:rFonts w:hint="cs"/>
          <w:rtl/>
        </w:rPr>
        <w:t>ג</w:t>
      </w:r>
      <w:bookmarkStart w:id="7723" w:name="_ETM_Q17_221886"/>
      <w:bookmarkEnd w:id="7723"/>
      <w:r>
        <w:rPr>
          <w:rFonts w:hint="cs"/>
          <w:rtl/>
        </w:rPr>
        <w:t xml:space="preserve">ם </w:t>
      </w:r>
      <w:bookmarkStart w:id="7724" w:name="_ETM_Q17_222269"/>
      <w:bookmarkEnd w:id="7724"/>
      <w:r>
        <w:rPr>
          <w:rFonts w:hint="cs"/>
          <w:rtl/>
        </w:rPr>
        <w:t xml:space="preserve">את ההסתייגות הזאת, אדוני היושב-ראש, </w:t>
      </w:r>
      <w:r w:rsidR="003A7B60">
        <w:rPr>
          <w:rFonts w:hint="cs"/>
          <w:rtl/>
        </w:rPr>
        <w:t xml:space="preserve">אני </w:t>
      </w:r>
      <w:r>
        <w:rPr>
          <w:rFonts w:hint="cs"/>
          <w:rtl/>
        </w:rPr>
        <w:t>אסיר</w:t>
      </w:r>
      <w:r w:rsidR="003A7B60">
        <w:rPr>
          <w:rFonts w:hint="cs"/>
          <w:rtl/>
        </w:rPr>
        <w:t>,</w:t>
      </w:r>
      <w:r>
        <w:rPr>
          <w:rFonts w:hint="cs"/>
          <w:rtl/>
        </w:rPr>
        <w:t xml:space="preserve"> כי זה לא </w:t>
      </w:r>
      <w:bookmarkStart w:id="7725" w:name="_ETM_Q17_225380"/>
      <w:bookmarkEnd w:id="7725"/>
      <w:r>
        <w:rPr>
          <w:rFonts w:hint="cs"/>
          <w:rtl/>
        </w:rPr>
        <w:t>נ</w:t>
      </w:r>
      <w:bookmarkStart w:id="7726" w:name="_ETM_Q17_225928"/>
      <w:bookmarkEnd w:id="7726"/>
      <w:r>
        <w:rPr>
          <w:rFonts w:hint="cs"/>
          <w:rtl/>
        </w:rPr>
        <w:t xml:space="preserve">ושא שצריך לעבור בהסתייגות </w:t>
      </w:r>
      <w:bookmarkStart w:id="7727" w:name="_ETM_Q17_227863"/>
      <w:bookmarkEnd w:id="7727"/>
      <w:r>
        <w:rPr>
          <w:rFonts w:hint="cs"/>
          <w:rtl/>
        </w:rPr>
        <w:t xml:space="preserve">כזאת או אחרת. את העניין הזה </w:t>
      </w:r>
      <w:bookmarkStart w:id="7728" w:name="_ETM_Q17_234235"/>
      <w:bookmarkStart w:id="7729" w:name="_ETM_Q17_229521"/>
      <w:bookmarkEnd w:id="7728"/>
      <w:bookmarkEnd w:id="7729"/>
      <w:r>
        <w:rPr>
          <w:rFonts w:hint="cs"/>
          <w:rtl/>
        </w:rPr>
        <w:t>צריך לקדם בחקיקה ראש</w:t>
      </w:r>
      <w:bookmarkStart w:id="7730" w:name="_ETM_Q17_230692"/>
      <w:bookmarkEnd w:id="7730"/>
      <w:r>
        <w:rPr>
          <w:rFonts w:hint="cs"/>
          <w:rtl/>
        </w:rPr>
        <w:t xml:space="preserve">ית ובדיונים שעליהם </w:t>
      </w:r>
      <w:bookmarkStart w:id="7731" w:name="_ETM_Q17_231460"/>
      <w:bookmarkEnd w:id="7731"/>
      <w:r>
        <w:rPr>
          <w:rFonts w:hint="cs"/>
          <w:rtl/>
        </w:rPr>
        <w:t xml:space="preserve">יש חקיקה </w:t>
      </w:r>
      <w:bookmarkStart w:id="7732" w:name="_ETM_Q17_232426"/>
      <w:bookmarkEnd w:id="7732"/>
      <w:r>
        <w:rPr>
          <w:rFonts w:hint="cs"/>
          <w:rtl/>
        </w:rPr>
        <w:t>ראשית. על כן, אף שאני מרגיש שי</w:t>
      </w:r>
      <w:bookmarkStart w:id="7733" w:name="_ETM_Q17_237577"/>
      <w:bookmarkEnd w:id="7733"/>
      <w:r>
        <w:rPr>
          <w:rFonts w:hint="cs"/>
          <w:rtl/>
        </w:rPr>
        <w:t xml:space="preserve">ש </w:t>
      </w:r>
      <w:bookmarkStart w:id="7734" w:name="_ETM_Q17_237940"/>
      <w:bookmarkEnd w:id="7734"/>
      <w:r>
        <w:rPr>
          <w:rFonts w:hint="cs"/>
          <w:rtl/>
        </w:rPr>
        <w:t xml:space="preserve">לי הרבה מאוד הערות </w:t>
      </w:r>
      <w:r w:rsidR="003A7B60">
        <w:rPr>
          <w:rFonts w:hint="cs"/>
          <w:rtl/>
        </w:rPr>
        <w:t>ע</w:t>
      </w:r>
      <w:r>
        <w:rPr>
          <w:rFonts w:hint="cs"/>
          <w:rtl/>
        </w:rPr>
        <w:t>ל</w:t>
      </w:r>
      <w:r w:rsidR="003A7B60">
        <w:rPr>
          <w:rFonts w:hint="cs"/>
          <w:rtl/>
        </w:rPr>
        <w:t xml:space="preserve"> </w:t>
      </w:r>
      <w:r>
        <w:rPr>
          <w:rFonts w:hint="cs"/>
          <w:rtl/>
        </w:rPr>
        <w:t>חוק הזה, הפיסו את דעתי ה</w:t>
      </w:r>
      <w:bookmarkStart w:id="7735" w:name="_ETM_Q17_240647"/>
      <w:bookmarkEnd w:id="7735"/>
      <w:r>
        <w:rPr>
          <w:rFonts w:hint="cs"/>
          <w:rtl/>
        </w:rPr>
        <w:t xml:space="preserve">שרים </w:t>
      </w:r>
      <w:bookmarkStart w:id="7736" w:name="_ETM_Q17_241032"/>
      <w:bookmarkEnd w:id="7736"/>
      <w:r>
        <w:rPr>
          <w:rFonts w:hint="cs"/>
          <w:rtl/>
        </w:rPr>
        <w:t>בהתחייבויות שלה</w:t>
      </w:r>
      <w:bookmarkStart w:id="7737" w:name="_ETM_Q17_242129"/>
      <w:bookmarkEnd w:id="7737"/>
      <w:r>
        <w:rPr>
          <w:rFonts w:hint="cs"/>
          <w:rtl/>
        </w:rPr>
        <w:t>ם, וגם בהתחייבויות שניתנו מחברי הכנסת</w:t>
      </w:r>
      <w:bookmarkStart w:id="7738" w:name="_ETM_Q17_245728"/>
      <w:bookmarkEnd w:id="7738"/>
      <w:r>
        <w:rPr>
          <w:rFonts w:hint="cs"/>
          <w:rtl/>
        </w:rPr>
        <w:t xml:space="preserve">, שככל שהעניין הזה </w:t>
      </w:r>
      <w:bookmarkStart w:id="7739" w:name="_ETM_Q17_251141"/>
      <w:bookmarkEnd w:id="7739"/>
      <w:r>
        <w:rPr>
          <w:rFonts w:hint="cs"/>
          <w:rtl/>
        </w:rPr>
        <w:t xml:space="preserve">יהפוך </w:t>
      </w:r>
      <w:bookmarkStart w:id="7740" w:name="_ETM_Q17_247509"/>
      <w:bookmarkEnd w:id="7740"/>
      <w:r>
        <w:rPr>
          <w:rFonts w:hint="cs"/>
          <w:rtl/>
        </w:rPr>
        <w:t xml:space="preserve">להיות עניין שרואים </w:t>
      </w:r>
      <w:bookmarkStart w:id="7741" w:name="_ETM_Q17_248027"/>
      <w:bookmarkEnd w:id="7741"/>
      <w:r>
        <w:rPr>
          <w:rFonts w:hint="cs"/>
          <w:rtl/>
        </w:rPr>
        <w:t>שהוא יוצר בעיה לבעלי עסקים</w:t>
      </w:r>
      <w:bookmarkStart w:id="7742" w:name="_ETM_Q17_249895"/>
      <w:bookmarkEnd w:id="7742"/>
      <w:r>
        <w:rPr>
          <w:rFonts w:hint="cs"/>
          <w:rtl/>
        </w:rPr>
        <w:t xml:space="preserve">, הוא </w:t>
      </w:r>
      <w:bookmarkStart w:id="7743" w:name="_ETM_Q17_250516"/>
      <w:bookmarkEnd w:id="7743"/>
      <w:r>
        <w:rPr>
          <w:rFonts w:hint="cs"/>
          <w:rtl/>
        </w:rPr>
        <w:t>יוח</w:t>
      </w:r>
      <w:bookmarkStart w:id="7744" w:name="_ETM_Q17_251013"/>
      <w:bookmarkEnd w:id="7744"/>
      <w:r>
        <w:rPr>
          <w:rFonts w:hint="cs"/>
          <w:rtl/>
        </w:rPr>
        <w:t>זר לדיון</w:t>
      </w:r>
      <w:bookmarkStart w:id="7745" w:name="_ETM_Q17_251886"/>
      <w:bookmarkStart w:id="7746" w:name="_ETM_Q17_249670"/>
      <w:bookmarkEnd w:id="7745"/>
      <w:bookmarkEnd w:id="7746"/>
      <w:r>
        <w:rPr>
          <w:rFonts w:hint="cs"/>
          <w:rtl/>
        </w:rPr>
        <w:t>. אני מסיר את כל ההסתייגויות שלי, וכנ"</w:t>
      </w:r>
      <w:bookmarkStart w:id="7747" w:name="_ETM_Q17_256315"/>
      <w:bookmarkEnd w:id="7747"/>
      <w:r>
        <w:rPr>
          <w:rFonts w:hint="cs"/>
          <w:rtl/>
        </w:rPr>
        <w:t xml:space="preserve">ל </w:t>
      </w:r>
      <w:bookmarkStart w:id="7748" w:name="_ETM_Q17_256849"/>
      <w:bookmarkEnd w:id="7748"/>
      <w:r>
        <w:rPr>
          <w:rFonts w:hint="cs"/>
          <w:rtl/>
        </w:rPr>
        <w:t>של חברי סיעתי</w:t>
      </w:r>
      <w:r w:rsidR="003A7B60">
        <w:rPr>
          <w:rFonts w:hint="cs"/>
          <w:rtl/>
        </w:rPr>
        <w:t>, ל</w:t>
      </w:r>
      <w:r>
        <w:rPr>
          <w:rFonts w:hint="cs"/>
          <w:rtl/>
        </w:rPr>
        <w:t>קיקה הזאת. תודה, אדוני.</w:t>
      </w:r>
      <w:bookmarkStart w:id="7749" w:name="_ETM_Q17_258616"/>
      <w:bookmarkEnd w:id="7749"/>
    </w:p>
    <w:p w:rsidR="00BC0146" w:rsidRDefault="00BC0146" w:rsidP="00BA6176">
      <w:pPr>
        <w:rPr>
          <w:rtl/>
        </w:rPr>
      </w:pPr>
      <w:bookmarkStart w:id="7750" w:name="_ETM_Q17_258876"/>
      <w:bookmarkStart w:id="7751" w:name="_ETM_Q17_255653"/>
      <w:bookmarkEnd w:id="7750"/>
      <w:bookmarkEnd w:id="7751"/>
    </w:p>
    <w:bookmarkStart w:id="7752" w:name="_ETM_Q17_259201" w:displacedByCustomXml="next"/>
    <w:bookmarkEnd w:id="7752" w:displacedByCustomXml="next"/>
    <w:bookmarkStart w:id="7753" w:name="_ETM_Q17_259429" w:displacedByCustomXml="next"/>
    <w:bookmarkEnd w:id="7753" w:displacedByCustomXml="next"/>
    <w:bookmarkStart w:id="7754" w:name="_ETM_Q17_259465" w:displacedByCustomXml="next"/>
    <w:bookmarkEnd w:id="7754" w:displacedByCustomXml="next"/>
    <w:bookmarkStart w:id="7755" w:name="_ETM_Q17_268524" w:displacedByCustomXml="next"/>
    <w:bookmarkEnd w:id="7755" w:displacedByCustomXml="next"/>
    <w:sdt>
      <w:sdtPr>
        <w:rPr>
          <w:rtl/>
        </w:rPr>
        <w:alias w:val="יור"/>
        <w:tag w:val="&lt;ID&gt;5707&lt;/ID&gt;&lt;Name&gt;ישראל אייכלר - יו&quot;ר&lt;/Name&gt;&lt;Data&gt;ישראל אייכלר&lt;/Data&gt;&lt;Shortcut&gt;&lt;/Shortcut&gt;"/>
        <w:id w:val="-1022782698"/>
        <w:placeholder>
          <w:docPart w:val="1599850C12D84A6090F57BB23B88F898"/>
        </w:placeholder>
        <w15:color w:val="993366"/>
      </w:sdtPr>
      <w:sdtEndPr/>
      <w:sdtContent>
        <w:p w:rsidR="00BC0146" w:rsidRDefault="00BC0146" w:rsidP="00BA6176">
          <w:pPr>
            <w:pStyle w:val="af7"/>
            <w:keepNext/>
            <w:rPr>
              <w:rtl/>
            </w:rPr>
          </w:pPr>
          <w:r w:rsidRPr="00AF5FAB">
            <w:rPr>
              <w:rStyle w:val="aff"/>
              <w:color w:val="000000"/>
              <w:rtl/>
            </w:rPr>
            <w:t>היו"ר ישראל אייכלר</w:t>
          </w:r>
          <w:r w:rsidRPr="00AF5FAB">
            <w:rPr>
              <w:color w:val="000000"/>
              <w:rtl/>
            </w:rPr>
            <w:t>:</w:t>
          </w:r>
        </w:p>
      </w:sdtContent>
    </w:sdt>
    <w:p w:rsidR="00BC0146" w:rsidRDefault="00BC0146" w:rsidP="003B3567">
      <w:pPr>
        <w:rPr>
          <w:rtl/>
        </w:rPr>
      </w:pPr>
    </w:p>
    <w:p w:rsidR="00BC0146" w:rsidRDefault="00BC0146" w:rsidP="00BA6176">
      <w:pPr>
        <w:rPr>
          <w:rtl/>
        </w:rPr>
      </w:pPr>
      <w:bookmarkStart w:id="7756" w:name="_ETM_Q17_263932"/>
      <w:bookmarkStart w:id="7757" w:name="_ETM_Q17_259580"/>
      <w:bookmarkEnd w:id="7756"/>
      <w:bookmarkEnd w:id="7757"/>
      <w:r>
        <w:rPr>
          <w:rFonts w:hint="cs"/>
          <w:rtl/>
        </w:rPr>
        <w:t xml:space="preserve">אם כן, </w:t>
      </w:r>
      <w:bookmarkStart w:id="7758" w:name="_ETM_Q17_256674"/>
      <w:bookmarkStart w:id="7759" w:name="_ETM_Q17_258262"/>
      <w:bookmarkEnd w:id="7758"/>
      <w:bookmarkEnd w:id="7759"/>
      <w:r>
        <w:rPr>
          <w:rFonts w:hint="cs"/>
          <w:rtl/>
        </w:rPr>
        <w:t xml:space="preserve">לפי הודעתו </w:t>
      </w:r>
      <w:bookmarkStart w:id="7760" w:name="_ETM_Q17_262219"/>
      <w:bookmarkEnd w:id="7760"/>
      <w:r>
        <w:rPr>
          <w:rFonts w:hint="cs"/>
          <w:rtl/>
        </w:rPr>
        <w:t>של חבר הכנסת פורר</w:t>
      </w:r>
      <w:bookmarkStart w:id="7761" w:name="_ETM_Q17_260361"/>
      <w:bookmarkEnd w:id="7761"/>
      <w:r>
        <w:rPr>
          <w:rFonts w:hint="cs"/>
          <w:rtl/>
        </w:rPr>
        <w:t>, הוסרו ההסתייגויות של ישראל ביתנו</w:t>
      </w:r>
      <w:bookmarkStart w:id="7762" w:name="_ETM_Q17_264192"/>
      <w:bookmarkEnd w:id="7762"/>
      <w:r>
        <w:rPr>
          <w:rFonts w:hint="cs"/>
          <w:rtl/>
        </w:rPr>
        <w:t xml:space="preserve">. שאר </w:t>
      </w:r>
      <w:bookmarkStart w:id="7763" w:name="_ETM_Q17_265008"/>
      <w:bookmarkEnd w:id="7763"/>
      <w:r>
        <w:rPr>
          <w:rFonts w:hint="cs"/>
          <w:rtl/>
        </w:rPr>
        <w:t xml:space="preserve">ההסתייגויות כבר הוסרו קודם, אז אין </w:t>
      </w:r>
      <w:bookmarkStart w:id="7764" w:name="_ETM_Q17_268119"/>
      <w:bookmarkEnd w:id="7764"/>
      <w:r>
        <w:rPr>
          <w:rFonts w:hint="cs"/>
          <w:rtl/>
        </w:rPr>
        <w:t>הסתייגויות לחוק הזה.</w:t>
      </w:r>
      <w:bookmarkStart w:id="7765" w:name="_ETM_Q17_274934"/>
      <w:bookmarkStart w:id="7766" w:name="_ETM_Q17_275040"/>
      <w:bookmarkStart w:id="7767" w:name="_ETM_Q17_273717"/>
      <w:bookmarkStart w:id="7768" w:name="_ETM_Q17_273850"/>
      <w:bookmarkStart w:id="7769" w:name="_ETM_Q17_274077"/>
      <w:bookmarkStart w:id="7770" w:name="_ETM_Q17_274126"/>
      <w:bookmarkEnd w:id="7765"/>
      <w:bookmarkEnd w:id="7766"/>
      <w:bookmarkEnd w:id="7767"/>
      <w:bookmarkEnd w:id="7768"/>
      <w:bookmarkEnd w:id="7769"/>
      <w:bookmarkEnd w:id="7770"/>
    </w:p>
    <w:p w:rsidR="00BC0146" w:rsidRDefault="00BC0146" w:rsidP="00BA6176">
      <w:pPr>
        <w:rPr>
          <w:rtl/>
        </w:rPr>
      </w:pPr>
    </w:p>
    <w:sdt>
      <w:sdtPr>
        <w:rPr>
          <w:rtl/>
        </w:rPr>
        <w:alias w:val="קריאה"/>
        <w:tag w:val="&lt;ID&gt;0&lt;/ID&gt;&lt;Name&gt;קריאות&lt;/Name&gt;&lt;Data&gt;קריאות&lt;/Data&gt;&lt;Shortcut&gt;&lt;/Shortcut&gt;"/>
        <w:id w:val="599851506"/>
        <w:placeholder>
          <w:docPart w:val="78705D58A49E49C4982C10A4D57AB355"/>
        </w:placeholder>
        <w15:color w:val="993366"/>
      </w:sdtPr>
      <w:sdtEndPr/>
      <w:sdtContent>
        <w:p w:rsidR="00BC0146" w:rsidRDefault="00BC0146" w:rsidP="00BA6176">
          <w:pPr>
            <w:pStyle w:val="af6"/>
            <w:keepNext/>
            <w:rPr>
              <w:rtl/>
            </w:rPr>
          </w:pPr>
          <w:r w:rsidRPr="008D633D">
            <w:rPr>
              <w:rStyle w:val="aff"/>
              <w:color w:val="000000"/>
              <w:rtl/>
            </w:rPr>
            <w:t>קריא</w:t>
          </w:r>
          <w:r>
            <w:rPr>
              <w:rStyle w:val="aff"/>
              <w:rFonts w:hint="cs"/>
              <w:color w:val="000000"/>
              <w:rtl/>
            </w:rPr>
            <w:t>ה</w:t>
          </w:r>
          <w:r w:rsidRPr="008D633D">
            <w:rPr>
              <w:color w:val="000000"/>
              <w:rtl/>
            </w:rPr>
            <w:t>:</w:t>
          </w:r>
        </w:p>
      </w:sdtContent>
    </w:sdt>
    <w:p w:rsidR="00BC0146" w:rsidRDefault="00BC0146" w:rsidP="003B3567">
      <w:pPr>
        <w:rPr>
          <w:rtl/>
        </w:rPr>
      </w:pPr>
    </w:p>
    <w:p w:rsidR="00BC0146" w:rsidRDefault="00E82B6C" w:rsidP="00BA6176">
      <w:pPr>
        <w:rPr>
          <w:rtl/>
        </w:rPr>
      </w:pPr>
      <w:r>
        <w:rPr>
          <w:rFonts w:hint="cs"/>
          <w:rtl/>
        </w:rPr>
        <w:t>– – –</w:t>
      </w:r>
    </w:p>
    <w:p w:rsidR="00BC0146" w:rsidRDefault="00BC0146" w:rsidP="00BA6176">
      <w:pPr>
        <w:rPr>
          <w:rtl/>
        </w:rPr>
      </w:pPr>
    </w:p>
    <w:sdt>
      <w:sdtPr>
        <w:rPr>
          <w:rtl/>
        </w:rPr>
        <w:alias w:val="יור"/>
        <w:tag w:val="&lt;ID&gt;5707&lt;/ID&gt;&lt;Name&gt;ישראל אייכלר - יו&quot;ר&lt;/Name&gt;&lt;Data&gt;ישראל אייכלר&lt;/Data&gt;&lt;Shortcut&gt;&lt;/Shortcut&gt;"/>
        <w:id w:val="1941019969"/>
        <w:placeholder>
          <w:docPart w:val="5F870B0C502745FFB42A1BC14CD3ABA5"/>
        </w:placeholder>
        <w15:color w:val="993366"/>
      </w:sdtPr>
      <w:sdtEndPr/>
      <w:sdtContent>
        <w:p w:rsidR="00BC0146" w:rsidRDefault="00BC0146" w:rsidP="00BA6176">
          <w:pPr>
            <w:pStyle w:val="af7"/>
            <w:keepNext/>
            <w:rPr>
              <w:rtl/>
            </w:rPr>
          </w:pPr>
          <w:r w:rsidRPr="00AF5FAB">
            <w:rPr>
              <w:rStyle w:val="aff"/>
              <w:color w:val="000000"/>
              <w:rtl/>
            </w:rPr>
            <w:t>היו"ר ישראל אייכלר</w:t>
          </w:r>
          <w:r w:rsidRPr="00AF5FAB">
            <w:rPr>
              <w:color w:val="000000"/>
              <w:rtl/>
            </w:rPr>
            <w:t>:</w:t>
          </w:r>
        </w:p>
      </w:sdtContent>
    </w:sdt>
    <w:p w:rsidR="00BC0146" w:rsidRDefault="00BC0146" w:rsidP="00BA6176">
      <w:pPr>
        <w:ind w:firstLine="0"/>
        <w:rPr>
          <w:rtl/>
        </w:rPr>
      </w:pPr>
    </w:p>
    <w:p w:rsidR="00BC0146" w:rsidRDefault="00BC0146" w:rsidP="003A7B60">
      <w:pPr>
        <w:rPr>
          <w:rtl/>
        </w:rPr>
      </w:pPr>
      <w:r>
        <w:rPr>
          <w:rFonts w:hint="cs"/>
          <w:rtl/>
        </w:rPr>
        <w:t xml:space="preserve"> </w:t>
      </w:r>
      <w:bookmarkStart w:id="7771" w:name="_ETM_Q17_271449"/>
      <w:bookmarkEnd w:id="7771"/>
      <w:r>
        <w:rPr>
          <w:rFonts w:hint="cs"/>
          <w:rtl/>
        </w:rPr>
        <w:t xml:space="preserve">לא, הוא הסיר את כל ההסתייגויות. </w:t>
      </w:r>
      <w:bookmarkStart w:id="7772" w:name="_ETM_Q17_277840"/>
      <w:bookmarkEnd w:id="7772"/>
      <w:r>
        <w:rPr>
          <w:rFonts w:hint="cs"/>
          <w:rtl/>
        </w:rPr>
        <w:t>ברוכים הבאים לכנסת</w:t>
      </w:r>
      <w:r w:rsidR="003A7B60">
        <w:rPr>
          <w:rFonts w:hint="cs"/>
          <w:rtl/>
        </w:rPr>
        <w:t>,</w:t>
      </w:r>
      <w:r>
        <w:rPr>
          <w:rFonts w:hint="cs"/>
          <w:rtl/>
        </w:rPr>
        <w:t xml:space="preserve"> קבו</w:t>
      </w:r>
      <w:bookmarkStart w:id="7773" w:name="_ETM_Q17_278538"/>
      <w:bookmarkStart w:id="7774" w:name="_ETM_Q17_279001"/>
      <w:bookmarkEnd w:id="7773"/>
      <w:bookmarkEnd w:id="7774"/>
      <w:r>
        <w:rPr>
          <w:rFonts w:hint="cs"/>
          <w:rtl/>
        </w:rPr>
        <w:t>צת "בדרכי מתן"</w:t>
      </w:r>
      <w:r w:rsidR="003A7B60">
        <w:rPr>
          <w:rFonts w:hint="cs"/>
          <w:rtl/>
        </w:rPr>
        <w:t>,</w:t>
      </w:r>
      <w:r>
        <w:rPr>
          <w:rFonts w:hint="cs"/>
          <w:rtl/>
        </w:rPr>
        <w:t xml:space="preserve"> היושבים </w:t>
      </w:r>
      <w:bookmarkStart w:id="7775" w:name="_ETM_Q17_280938"/>
      <w:bookmarkEnd w:id="7775"/>
      <w:r>
        <w:rPr>
          <w:rFonts w:hint="cs"/>
          <w:rtl/>
        </w:rPr>
        <w:t>ביציע.</w:t>
      </w:r>
    </w:p>
    <w:p w:rsidR="00BC0146" w:rsidRDefault="00BC0146" w:rsidP="00BA6176">
      <w:pPr>
        <w:rPr>
          <w:rtl/>
        </w:rPr>
      </w:pPr>
      <w:bookmarkStart w:id="7776" w:name="_ETM_Q17_291173"/>
      <w:bookmarkStart w:id="7777" w:name="_ETM_Q17_291239"/>
      <w:bookmarkEnd w:id="7776"/>
      <w:bookmarkEnd w:id="7777"/>
    </w:p>
    <w:p w:rsidR="00BC0146" w:rsidRDefault="00BC0146" w:rsidP="00BA6176">
      <w:pPr>
        <w:rPr>
          <w:rtl/>
        </w:rPr>
      </w:pPr>
      <w:bookmarkStart w:id="7778" w:name="_ETM_Q17_291467"/>
      <w:bookmarkStart w:id="7779" w:name="_ETM_Q17_291518"/>
      <w:bookmarkEnd w:id="7778"/>
      <w:bookmarkEnd w:id="7779"/>
      <w:r>
        <w:rPr>
          <w:rFonts w:hint="cs"/>
          <w:rtl/>
        </w:rPr>
        <w:t xml:space="preserve">אנחנו ניגש עכשיו לאלה </w:t>
      </w:r>
      <w:bookmarkStart w:id="7780" w:name="_ETM_Q17_295950"/>
      <w:bookmarkEnd w:id="7780"/>
      <w:r>
        <w:rPr>
          <w:rFonts w:hint="cs"/>
          <w:rtl/>
        </w:rPr>
        <w:t>שביק</w:t>
      </w:r>
      <w:bookmarkStart w:id="7781" w:name="_ETM_Q17_292678"/>
      <w:bookmarkEnd w:id="7781"/>
      <w:r>
        <w:rPr>
          <w:rFonts w:hint="cs"/>
          <w:rtl/>
        </w:rPr>
        <w:t>שו זכות דיבור.</w:t>
      </w:r>
    </w:p>
    <w:p w:rsidR="00BC0146" w:rsidRDefault="00BC0146" w:rsidP="00BA6176">
      <w:pPr>
        <w:rPr>
          <w:rtl/>
        </w:rPr>
      </w:pPr>
      <w:bookmarkStart w:id="7782" w:name="_ETM_Q17_295975"/>
      <w:bookmarkStart w:id="7783" w:name="_ETM_Q17_296061"/>
      <w:bookmarkEnd w:id="7782"/>
      <w:bookmarkEnd w:id="7783"/>
    </w:p>
    <w:bookmarkStart w:id="7784" w:name="_ETM_Q17_296287" w:displacedByCustomXml="next"/>
    <w:bookmarkEnd w:id="7784" w:displacedByCustomXml="next"/>
    <w:bookmarkStart w:id="7785" w:name="_ETM_Q17_296346" w:displacedByCustomXml="next"/>
    <w:bookmarkEnd w:id="7785" w:displacedByCustomXml="next"/>
    <w:bookmarkStart w:id="7786" w:name="_ETM_Q17_291604" w:displacedByCustomXml="next"/>
    <w:bookmarkEnd w:id="7786" w:displacedByCustomXml="next"/>
    <w:sdt>
      <w:sdtPr>
        <w:rPr>
          <w:rtl/>
        </w:rPr>
        <w:alias w:val="קריאה"/>
        <w:tag w:val="&lt;ID&gt;0&lt;/ID&gt;&lt;Name&gt;קריאות&lt;/Name&gt;&lt;Data&gt;קריאות&lt;/Data&gt;&lt;Shortcut&gt;&lt;/Shortcut&gt;"/>
        <w:id w:val="457002402"/>
        <w:placeholder>
          <w:docPart w:val="1599850C12D84A6090F57BB23B88F898"/>
        </w:placeholder>
        <w15:color w:val="993366"/>
      </w:sdtPr>
      <w:sdtEndPr/>
      <w:sdtContent>
        <w:p w:rsidR="00BC0146" w:rsidRDefault="00BC0146" w:rsidP="00BA6176">
          <w:pPr>
            <w:pStyle w:val="af6"/>
            <w:keepNext/>
            <w:rPr>
              <w:rtl/>
            </w:rPr>
          </w:pPr>
          <w:r w:rsidRPr="00F04219">
            <w:rPr>
              <w:rStyle w:val="aff"/>
              <w:color w:val="000000"/>
              <w:rtl/>
            </w:rPr>
            <w:t>קריא</w:t>
          </w:r>
          <w:r>
            <w:rPr>
              <w:rStyle w:val="aff"/>
              <w:rFonts w:hint="cs"/>
              <w:color w:val="000000"/>
              <w:rtl/>
            </w:rPr>
            <w:t>ה</w:t>
          </w:r>
          <w:r w:rsidRPr="00F04219">
            <w:rPr>
              <w:color w:val="000000"/>
              <w:rtl/>
            </w:rPr>
            <w:t>:</w:t>
          </w:r>
        </w:p>
      </w:sdtContent>
    </w:sdt>
    <w:p w:rsidR="00BC0146" w:rsidRDefault="00BC0146" w:rsidP="003B3567">
      <w:pPr>
        <w:rPr>
          <w:rtl/>
        </w:rPr>
      </w:pPr>
    </w:p>
    <w:p w:rsidR="00BC0146" w:rsidRDefault="00BC0146" w:rsidP="00BA6176">
      <w:pPr>
        <w:rPr>
          <w:rtl/>
        </w:rPr>
      </w:pPr>
      <w:bookmarkStart w:id="7787" w:name="_ETM_Q17_294015"/>
      <w:bookmarkStart w:id="7788" w:name="_ETM_Q17_294282"/>
      <w:bookmarkEnd w:id="7787"/>
      <w:bookmarkEnd w:id="7788"/>
      <w:r>
        <w:rPr>
          <w:rFonts w:hint="cs"/>
          <w:rtl/>
        </w:rPr>
        <w:t>לא הצבעה קודם?</w:t>
      </w:r>
      <w:bookmarkStart w:id="7789" w:name="_ETM_Q17_293497"/>
      <w:bookmarkEnd w:id="7789"/>
    </w:p>
    <w:p w:rsidR="00BC0146" w:rsidRDefault="00BC0146" w:rsidP="00BA6176">
      <w:pPr>
        <w:rPr>
          <w:rtl/>
        </w:rPr>
      </w:pPr>
      <w:bookmarkStart w:id="7790" w:name="_ETM_Q17_293566"/>
      <w:bookmarkStart w:id="7791" w:name="_ETM_Q17_293635"/>
      <w:bookmarkEnd w:id="7790"/>
      <w:bookmarkEnd w:id="7791"/>
    </w:p>
    <w:bookmarkStart w:id="7792" w:name="_ETM_Q17_293864" w:displacedByCustomXml="next"/>
    <w:bookmarkEnd w:id="7792" w:displacedByCustomXml="next"/>
    <w:bookmarkStart w:id="7793" w:name="_ETM_Q17_293931" w:displacedByCustomXml="next"/>
    <w:bookmarkEnd w:id="7793" w:displacedByCustomXml="next"/>
    <w:sdt>
      <w:sdtPr>
        <w:rPr>
          <w:rtl/>
        </w:rPr>
        <w:alias w:val="יור"/>
        <w:tag w:val="&lt;ID&gt;5707&lt;/ID&gt;&lt;Name&gt;ישראל אייכלר - יו&quot;ר&lt;/Name&gt;&lt;Data&gt;ישראל אייכלר&lt;/Data&gt;&lt;Shortcut&gt;&lt;/Shortcut&gt;"/>
        <w:id w:val="-541126804"/>
        <w:placeholder>
          <w:docPart w:val="1599850C12D84A6090F57BB23B88F898"/>
        </w:placeholder>
        <w15:color w:val="993366"/>
      </w:sdtPr>
      <w:sdtEndPr/>
      <w:sdtContent>
        <w:p w:rsidR="00BC0146" w:rsidRDefault="00BC0146" w:rsidP="00BA6176">
          <w:pPr>
            <w:pStyle w:val="af7"/>
            <w:keepNext/>
            <w:rPr>
              <w:rtl/>
            </w:rPr>
          </w:pPr>
          <w:r w:rsidRPr="00F04219">
            <w:rPr>
              <w:rStyle w:val="aff"/>
              <w:color w:val="000000"/>
              <w:rtl/>
            </w:rPr>
            <w:t>היו"ר ישראל אייכלר</w:t>
          </w:r>
          <w:r w:rsidRPr="00F04219">
            <w:rPr>
              <w:color w:val="000000"/>
              <w:rtl/>
            </w:rPr>
            <w:t>:</w:t>
          </w:r>
        </w:p>
      </w:sdtContent>
    </w:sdt>
    <w:p w:rsidR="00BC0146" w:rsidRDefault="00BC0146" w:rsidP="003B3567">
      <w:pPr>
        <w:rPr>
          <w:rtl/>
        </w:rPr>
      </w:pPr>
    </w:p>
    <w:p w:rsidR="00BC0146" w:rsidRDefault="00BC0146" w:rsidP="003A7B60">
      <w:pPr>
        <w:rPr>
          <w:rtl/>
        </w:rPr>
      </w:pPr>
      <w:bookmarkStart w:id="7794" w:name="_ETM_Q17_295308"/>
      <w:bookmarkEnd w:id="7794"/>
      <w:r>
        <w:rPr>
          <w:rFonts w:hint="cs"/>
          <w:rtl/>
        </w:rPr>
        <w:t xml:space="preserve">יש כאלה שנרשמו </w:t>
      </w:r>
      <w:bookmarkStart w:id="7795" w:name="_ETM_Q17_295227"/>
      <w:bookmarkEnd w:id="7795"/>
      <w:r>
        <w:rPr>
          <w:rFonts w:hint="cs"/>
          <w:rtl/>
        </w:rPr>
        <w:t xml:space="preserve">לזכות דיבור, </w:t>
      </w:r>
      <w:bookmarkStart w:id="7796" w:name="_ETM_Q17_300069"/>
      <w:bookmarkEnd w:id="7796"/>
      <w:r>
        <w:rPr>
          <w:rFonts w:hint="cs"/>
          <w:rtl/>
        </w:rPr>
        <w:t>אר</w:t>
      </w:r>
      <w:bookmarkStart w:id="7797" w:name="_ETM_Q17_296992"/>
      <w:bookmarkEnd w:id="7797"/>
      <w:r>
        <w:rPr>
          <w:rFonts w:hint="cs"/>
          <w:rtl/>
        </w:rPr>
        <w:t>בעה אנשים. בראש ובראשונה</w:t>
      </w:r>
      <w:bookmarkStart w:id="7798" w:name="_ETM_Q17_302052"/>
      <w:bookmarkStart w:id="7799" w:name="_ETM_Q17_298544"/>
      <w:bookmarkEnd w:id="7798"/>
      <w:bookmarkEnd w:id="7799"/>
      <w:r>
        <w:rPr>
          <w:rFonts w:hint="cs"/>
          <w:rtl/>
        </w:rPr>
        <w:t xml:space="preserve">, חברת הכנסת </w:t>
      </w:r>
      <w:bookmarkStart w:id="7800" w:name="_ETM_Q17_303622"/>
      <w:bookmarkEnd w:id="7800"/>
      <w:r>
        <w:rPr>
          <w:rFonts w:hint="cs"/>
          <w:rtl/>
        </w:rPr>
        <w:t>עליזה לביא. אחריה</w:t>
      </w:r>
      <w:bookmarkStart w:id="7801" w:name="_ETM_Q17_301046"/>
      <w:bookmarkEnd w:id="7801"/>
      <w:r>
        <w:rPr>
          <w:rFonts w:hint="cs"/>
          <w:rtl/>
        </w:rPr>
        <w:t xml:space="preserve"> </w:t>
      </w:r>
      <w:r>
        <w:rPr>
          <w:rFonts w:hint="eastAsia"/>
          <w:rtl/>
        </w:rPr>
        <w:t xml:space="preserve">– </w:t>
      </w:r>
      <w:r>
        <w:rPr>
          <w:rFonts w:hint="cs"/>
          <w:rtl/>
        </w:rPr>
        <w:t xml:space="preserve">מכלוף </w:t>
      </w:r>
      <w:bookmarkStart w:id="7802" w:name="_ETM_Q17_301336"/>
      <w:bookmarkEnd w:id="7802"/>
      <w:r>
        <w:rPr>
          <w:rFonts w:hint="cs"/>
          <w:rtl/>
        </w:rPr>
        <w:t>מיקי זוהר,</w:t>
      </w:r>
      <w:bookmarkStart w:id="7803" w:name="_ETM_Q17_304312"/>
      <w:bookmarkStart w:id="7804" w:name="_ETM_Q17_301034"/>
      <w:bookmarkEnd w:id="7803"/>
      <w:bookmarkEnd w:id="7804"/>
      <w:r>
        <w:rPr>
          <w:rFonts w:hint="cs"/>
          <w:rtl/>
        </w:rPr>
        <w:t xml:space="preserve"> בצלאל סמוטריץ, אם </w:t>
      </w:r>
      <w:bookmarkStart w:id="7805" w:name="_ETM_Q17_307735"/>
      <w:bookmarkEnd w:id="7805"/>
      <w:r>
        <w:rPr>
          <w:rFonts w:hint="cs"/>
          <w:rtl/>
        </w:rPr>
        <w:t>הוא פה, ואיתן ברושי.</w:t>
      </w:r>
      <w:bookmarkStart w:id="7806" w:name="_ETM_Q17_303406"/>
      <w:bookmarkStart w:id="7807" w:name="_ETM_Q17_301483"/>
      <w:bookmarkEnd w:id="7806"/>
      <w:bookmarkEnd w:id="7807"/>
      <w:r>
        <w:rPr>
          <w:rFonts w:hint="cs"/>
          <w:rtl/>
        </w:rPr>
        <w:t xml:space="preserve"> אז חברת הכנסת עליזה לביא, בבקשה.</w:t>
      </w:r>
    </w:p>
    <w:p w:rsidR="00BC0146" w:rsidRDefault="00BC0146" w:rsidP="00BA6176">
      <w:pPr>
        <w:rPr>
          <w:rtl/>
        </w:rPr>
      </w:pPr>
      <w:bookmarkStart w:id="7808" w:name="_ETM_Q17_314596"/>
      <w:bookmarkEnd w:id="7808"/>
    </w:p>
    <w:bookmarkStart w:id="7809" w:name="_ETM_Q17_314793" w:displacedByCustomXml="next"/>
    <w:bookmarkEnd w:id="7809" w:displacedByCustomXml="next"/>
    <w:bookmarkStart w:id="7810" w:name="_ETM_Q17_315025" w:displacedByCustomXml="next"/>
    <w:bookmarkEnd w:id="7810" w:displacedByCustomXml="next"/>
    <w:bookmarkStart w:id="7811" w:name="_ETM_Q17_315077" w:displacedByCustomXml="next"/>
    <w:bookmarkEnd w:id="7811" w:displacedByCustomXml="next"/>
    <w:bookmarkStart w:id="7812" w:name="_ETM_Q17_310340" w:displacedByCustomXml="next"/>
    <w:bookmarkEnd w:id="7812" w:displacedByCustomXml="next"/>
    <w:sdt>
      <w:sdtPr>
        <w:rPr>
          <w:rtl/>
        </w:rPr>
        <w:alias w:val="קריאה"/>
        <w:tag w:val="&lt;ID&gt;5083&lt;/ID&gt;&lt;Name&gt;עליזה לביא - יש עתיד&lt;/Name&gt;&lt;Data&gt;עליזה לביא (יש עתיד)&lt;/Data&gt;&lt;Shortcut&gt;עללב&lt;/Shortcut&gt;"/>
        <w:id w:val="-278271637"/>
        <w:placeholder>
          <w:docPart w:val="1599850C12D84A6090F57BB23B88F898"/>
        </w:placeholder>
        <w15:color w:val="993366"/>
      </w:sdtPr>
      <w:sdtEndPr/>
      <w:sdtContent>
        <w:p w:rsidR="00BC0146" w:rsidRDefault="00BC0146" w:rsidP="00BA6176">
          <w:pPr>
            <w:pStyle w:val="af6"/>
            <w:keepNext/>
            <w:rPr>
              <w:rtl/>
            </w:rPr>
          </w:pPr>
          <w:r w:rsidRPr="008D633D">
            <w:rPr>
              <w:rStyle w:val="aff"/>
              <w:color w:val="000000"/>
              <w:rtl/>
            </w:rPr>
            <w:t>עליזה לביא (יש עתיד)</w:t>
          </w:r>
          <w:r w:rsidRPr="008D633D">
            <w:rPr>
              <w:color w:val="000000"/>
              <w:rtl/>
            </w:rPr>
            <w:t>:</w:t>
          </w:r>
        </w:p>
      </w:sdtContent>
    </w:sdt>
    <w:p w:rsidR="00BC0146" w:rsidRDefault="00BC0146" w:rsidP="003B3567">
      <w:pPr>
        <w:rPr>
          <w:rtl/>
        </w:rPr>
      </w:pPr>
    </w:p>
    <w:p w:rsidR="00BC0146" w:rsidRDefault="00BC0146" w:rsidP="00BA6176">
      <w:pPr>
        <w:rPr>
          <w:rtl/>
        </w:rPr>
      </w:pPr>
      <w:bookmarkStart w:id="7813" w:name="_ETM_Q17_314777"/>
      <w:bookmarkStart w:id="7814" w:name="_ETM_Q17_310048"/>
      <w:bookmarkEnd w:id="7813"/>
      <w:bookmarkEnd w:id="7814"/>
      <w:r>
        <w:rPr>
          <w:rFonts w:hint="cs"/>
          <w:rtl/>
        </w:rPr>
        <w:t xml:space="preserve">קודם </w:t>
      </w:r>
      <w:bookmarkStart w:id="7815" w:name="_ETM_Q17_310486"/>
      <w:bookmarkEnd w:id="7815"/>
      <w:r>
        <w:rPr>
          <w:rFonts w:hint="cs"/>
          <w:rtl/>
        </w:rPr>
        <w:t>נצביע.</w:t>
      </w:r>
    </w:p>
    <w:p w:rsidR="00BC0146" w:rsidRDefault="00BC0146" w:rsidP="00BA6176">
      <w:pPr>
        <w:rPr>
          <w:rtl/>
        </w:rPr>
      </w:pPr>
      <w:bookmarkStart w:id="7816" w:name="_ETM_Q17_313505"/>
      <w:bookmarkStart w:id="7817" w:name="_ETM_Q17_313587"/>
      <w:bookmarkEnd w:id="7816"/>
      <w:bookmarkEnd w:id="7817"/>
    </w:p>
    <w:bookmarkStart w:id="7818" w:name="_ETM_Q17_311925" w:displacedByCustomXml="next"/>
    <w:bookmarkEnd w:id="7818" w:displacedByCustomXml="next"/>
    <w:bookmarkStart w:id="7819" w:name="_ETM_Q17_312005" w:displacedByCustomXml="next"/>
    <w:bookmarkEnd w:id="7819" w:displacedByCustomXml="next"/>
    <w:sdt>
      <w:sdtPr>
        <w:rPr>
          <w:rtl/>
        </w:rPr>
        <w:alias w:val="יור"/>
        <w:tag w:val="&lt;ID&gt;5707&lt;/ID&gt;&lt;Name&gt;ישראל אייכלר - יו&quot;ר&lt;/Name&gt;&lt;Data&gt;ישראל אייכלר&lt;/Data&gt;&lt;Shortcut&gt;&lt;/Shortcut&gt;"/>
        <w:id w:val="757483618"/>
        <w:placeholder>
          <w:docPart w:val="1599850C12D84A6090F57BB23B88F898"/>
        </w:placeholder>
        <w15:color w:val="993366"/>
      </w:sdtPr>
      <w:sdtEndPr/>
      <w:sdtContent>
        <w:p w:rsidR="00BC0146" w:rsidRDefault="00BC0146" w:rsidP="00BA6176">
          <w:pPr>
            <w:pStyle w:val="af7"/>
            <w:keepNext/>
            <w:rPr>
              <w:rtl/>
            </w:rPr>
          </w:pPr>
          <w:r w:rsidRPr="008D633D">
            <w:rPr>
              <w:rStyle w:val="aff"/>
              <w:color w:val="000000"/>
              <w:rtl/>
            </w:rPr>
            <w:t>היו"ר ישראל אייכלר</w:t>
          </w:r>
          <w:r w:rsidRPr="008D633D">
            <w:rPr>
              <w:color w:val="000000"/>
              <w:rtl/>
            </w:rPr>
            <w:t>:</w:t>
          </w:r>
        </w:p>
      </w:sdtContent>
    </w:sdt>
    <w:p w:rsidR="00BC0146" w:rsidRDefault="00BC0146" w:rsidP="003B3567">
      <w:pPr>
        <w:rPr>
          <w:rtl/>
        </w:rPr>
      </w:pPr>
    </w:p>
    <w:p w:rsidR="00BC0146" w:rsidRDefault="00BC0146" w:rsidP="00BA6176">
      <w:pPr>
        <w:rPr>
          <w:rtl/>
        </w:rPr>
      </w:pPr>
      <w:r>
        <w:rPr>
          <w:rFonts w:hint="cs"/>
          <w:rtl/>
        </w:rPr>
        <w:t>א</w:t>
      </w:r>
      <w:bookmarkStart w:id="7820" w:name="_ETM_Q17_314268"/>
      <w:bookmarkEnd w:id="7820"/>
      <w:r>
        <w:rPr>
          <w:rFonts w:hint="cs"/>
          <w:rtl/>
        </w:rPr>
        <w:t xml:space="preserve">ם את </w:t>
      </w:r>
      <w:bookmarkStart w:id="7821" w:name="_ETM_Q17_310045"/>
      <w:bookmarkEnd w:id="7821"/>
      <w:r>
        <w:rPr>
          <w:rFonts w:hint="cs"/>
          <w:rtl/>
        </w:rPr>
        <w:t>רוצה לוותר, אז אפשר להצביע.</w:t>
      </w:r>
      <w:bookmarkStart w:id="7822" w:name="_ETM_Q17_319017"/>
      <w:bookmarkEnd w:id="7822"/>
    </w:p>
    <w:p w:rsidR="00BC0146" w:rsidRDefault="00BC0146" w:rsidP="00BA6176">
      <w:pPr>
        <w:rPr>
          <w:rtl/>
        </w:rPr>
      </w:pPr>
      <w:bookmarkStart w:id="7823" w:name="_ETM_Q17_319121"/>
      <w:bookmarkStart w:id="7824" w:name="_ETM_Q17_319215"/>
      <w:bookmarkEnd w:id="7823"/>
      <w:bookmarkEnd w:id="7824"/>
    </w:p>
    <w:bookmarkStart w:id="7825" w:name="_ETM_Q17_319446" w:displacedByCustomXml="next"/>
    <w:bookmarkEnd w:id="7825" w:displacedByCustomXml="next"/>
    <w:bookmarkStart w:id="7826" w:name="_ETM_Q17_319530" w:displacedByCustomXml="next"/>
    <w:bookmarkEnd w:id="7826" w:displacedByCustomXml="next"/>
    <w:bookmarkStart w:id="7827" w:name="_ETM_Q17_315713" w:displacedByCustomXml="next"/>
    <w:bookmarkEnd w:id="7827" w:displacedByCustomXml="next"/>
    <w:sdt>
      <w:sdtPr>
        <w:rPr>
          <w:rtl/>
        </w:rPr>
        <w:alias w:val="קריאה"/>
        <w:tag w:val="&lt;ID&gt;0&lt;/ID&gt;&lt;Name&gt;קריאות&lt;/Name&gt;&lt;Data&gt;קריאות&lt;/Data&gt;&lt;Shortcut&gt;&lt;/Shortcut&gt;"/>
        <w:id w:val="-2026237098"/>
        <w:placeholder>
          <w:docPart w:val="1599850C12D84A6090F57BB23B88F898"/>
        </w:placeholder>
        <w15:color w:val="993366"/>
      </w:sdtPr>
      <w:sdtEndPr/>
      <w:sdtContent>
        <w:p w:rsidR="00BC0146" w:rsidRDefault="00BC0146" w:rsidP="00BA6176">
          <w:pPr>
            <w:pStyle w:val="af6"/>
            <w:keepNext/>
            <w:rPr>
              <w:rtl/>
            </w:rPr>
          </w:pPr>
          <w:r w:rsidRPr="008D633D">
            <w:rPr>
              <w:rStyle w:val="aff"/>
              <w:color w:val="000000"/>
              <w:rtl/>
            </w:rPr>
            <w:t>קריאות</w:t>
          </w:r>
          <w:r w:rsidRPr="008D633D">
            <w:rPr>
              <w:color w:val="000000"/>
              <w:rtl/>
            </w:rPr>
            <w:t>:</w:t>
          </w:r>
        </w:p>
      </w:sdtContent>
    </w:sdt>
    <w:p w:rsidR="00BC0146" w:rsidRDefault="00BC0146" w:rsidP="003B3567">
      <w:pPr>
        <w:rPr>
          <w:rtl/>
        </w:rPr>
      </w:pPr>
    </w:p>
    <w:p w:rsidR="00BC0146" w:rsidRDefault="00E82B6C" w:rsidP="00BA6176">
      <w:pPr>
        <w:rPr>
          <w:rtl/>
        </w:rPr>
      </w:pPr>
      <w:bookmarkStart w:id="7828" w:name="_ETM_Q17_320876"/>
      <w:bookmarkEnd w:id="7828"/>
      <w:r>
        <w:rPr>
          <w:rFonts w:hint="cs"/>
          <w:rtl/>
        </w:rPr>
        <w:t>– – –</w:t>
      </w:r>
    </w:p>
    <w:p w:rsidR="00BC0146" w:rsidRDefault="00BC0146" w:rsidP="00BA6176">
      <w:pPr>
        <w:rPr>
          <w:rtl/>
        </w:rPr>
      </w:pPr>
      <w:bookmarkStart w:id="7829" w:name="_ETM_Q17_322224"/>
      <w:bookmarkStart w:id="7830" w:name="_ETM_Q17_322322"/>
      <w:bookmarkEnd w:id="7829"/>
      <w:bookmarkEnd w:id="7830"/>
    </w:p>
    <w:bookmarkStart w:id="7831" w:name="_ETM_Q17_322558" w:displacedByCustomXml="next"/>
    <w:bookmarkEnd w:id="7831" w:displacedByCustomXml="next"/>
    <w:bookmarkStart w:id="7832" w:name="_ETM_Q17_322640" w:displacedByCustomXml="next"/>
    <w:bookmarkEnd w:id="7832" w:displacedByCustomXml="next"/>
    <w:sdt>
      <w:sdtPr>
        <w:rPr>
          <w:rStyle w:val="aff"/>
          <w:color w:val="auto"/>
          <w:rtl/>
        </w:rPr>
        <w:alias w:val="יור"/>
        <w:tag w:val="&lt;ID&gt;5707&lt;/ID&gt;&lt;Name&gt;ישראל אייכלר - יו&quot;ר&lt;/Name&gt;&lt;Data&gt;ישראל אייכלר&lt;/Data&gt;&lt;Shortcut&gt;ישאי&lt;/Shortcut&gt;"/>
        <w:id w:val="-162850693"/>
        <w:placeholder>
          <w:docPart w:val="1599850C12D84A6090F57BB23B88F898"/>
        </w:placeholder>
        <w15:color w:val="993366"/>
      </w:sdtPr>
      <w:sdtEndPr>
        <w:rPr>
          <w:rStyle w:val="a0"/>
        </w:rPr>
      </w:sdtEndPr>
      <w:sdtContent>
        <w:p w:rsidR="00BC0146" w:rsidRPr="007847CA" w:rsidRDefault="00BC0146" w:rsidP="00BA6176">
          <w:pPr>
            <w:pStyle w:val="af7"/>
            <w:rPr>
              <w:rtl/>
            </w:rPr>
          </w:pPr>
          <w:r w:rsidRPr="007847CA">
            <w:rPr>
              <w:rStyle w:val="aff"/>
              <w:color w:val="auto"/>
              <w:rtl/>
            </w:rPr>
            <w:t>ישראל אייכלר</w:t>
          </w:r>
          <w:r w:rsidRPr="007847CA">
            <w:rPr>
              <w:rtl/>
            </w:rPr>
            <w:t>:</w:t>
          </w:r>
        </w:p>
      </w:sdtContent>
    </w:sdt>
    <w:p w:rsidR="00BC0146" w:rsidRDefault="00BC0146" w:rsidP="003B3567">
      <w:pPr>
        <w:rPr>
          <w:rtl/>
        </w:rPr>
      </w:pPr>
    </w:p>
    <w:p w:rsidR="00BC0146" w:rsidRDefault="00BC0146" w:rsidP="00BA6176">
      <w:pPr>
        <w:rPr>
          <w:rtl/>
        </w:rPr>
      </w:pPr>
      <w:bookmarkStart w:id="7833" w:name="_ETM_Q17_328270"/>
      <w:bookmarkStart w:id="7834" w:name="_ETM_Q17_328537"/>
      <w:bookmarkStart w:id="7835" w:name="_ETM_Q17_328581"/>
      <w:bookmarkEnd w:id="7833"/>
      <w:bookmarkEnd w:id="7834"/>
      <w:bookmarkEnd w:id="7835"/>
      <w:r>
        <w:rPr>
          <w:rFonts w:hint="cs"/>
          <w:rtl/>
        </w:rPr>
        <w:t>מ</w:t>
      </w:r>
      <w:bookmarkStart w:id="7836" w:name="_ETM_Q17_323814"/>
      <w:bookmarkEnd w:id="7836"/>
      <w:r>
        <w:rPr>
          <w:rFonts w:hint="cs"/>
          <w:rtl/>
        </w:rPr>
        <w:t>ה?</w:t>
      </w:r>
    </w:p>
    <w:p w:rsidR="00BC0146" w:rsidRDefault="00BC0146" w:rsidP="00BA6176">
      <w:pPr>
        <w:rPr>
          <w:rtl/>
        </w:rPr>
      </w:pPr>
      <w:bookmarkStart w:id="7837" w:name="_ETM_Q17_325024"/>
      <w:bookmarkStart w:id="7838" w:name="_ETM_Q17_325113"/>
      <w:bookmarkEnd w:id="7837"/>
      <w:bookmarkEnd w:id="7838"/>
    </w:p>
    <w:bookmarkStart w:id="7839" w:name="_ETM_Q17_325343" w:displacedByCustomXml="next"/>
    <w:bookmarkEnd w:id="7839" w:displacedByCustomXml="next"/>
    <w:bookmarkStart w:id="7840" w:name="_ETM_Q17_325392" w:displacedByCustomXml="next"/>
    <w:bookmarkEnd w:id="7840" w:displacedByCustomXml="next"/>
    <w:bookmarkStart w:id="7841" w:name="_ETM_Q17_321513" w:displacedByCustomXml="next"/>
    <w:bookmarkEnd w:id="7841" w:displacedByCustomXml="next"/>
    <w:bookmarkStart w:id="7842" w:name="_ETM_Q17_320388" w:displacedByCustomXml="next"/>
    <w:bookmarkEnd w:id="7842" w:displacedByCustomXml="next"/>
    <w:sdt>
      <w:sdtPr>
        <w:rPr>
          <w:rtl/>
        </w:rPr>
        <w:alias w:val="קריאה"/>
        <w:tag w:val="&lt;ID&gt;0&lt;/ID&gt;&lt;Name&gt;קריאות&lt;/Name&gt;&lt;Data&gt;קריאות&lt;/Data&gt;&lt;Shortcut&gt;&lt;/Shortcut&gt;"/>
        <w:id w:val="-445546675"/>
        <w:placeholder>
          <w:docPart w:val="1599850C12D84A6090F57BB23B88F898"/>
        </w:placeholder>
        <w15:color w:val="993366"/>
      </w:sdtPr>
      <w:sdtEndPr/>
      <w:sdtContent>
        <w:p w:rsidR="00BC0146" w:rsidRDefault="00BC0146" w:rsidP="00BA6176">
          <w:pPr>
            <w:pStyle w:val="af6"/>
            <w:keepNext/>
            <w:rPr>
              <w:rtl/>
            </w:rPr>
          </w:pPr>
          <w:r w:rsidRPr="008D633D">
            <w:rPr>
              <w:rStyle w:val="aff"/>
              <w:color w:val="000000"/>
              <w:rtl/>
            </w:rPr>
            <w:t>קריאות</w:t>
          </w:r>
          <w:r w:rsidRPr="008D633D">
            <w:rPr>
              <w:color w:val="000000"/>
              <w:rtl/>
            </w:rPr>
            <w:t>:</w:t>
          </w:r>
        </w:p>
      </w:sdtContent>
    </w:sdt>
    <w:p w:rsidR="00BC0146" w:rsidRDefault="00BC0146" w:rsidP="003B3567">
      <w:pPr>
        <w:rPr>
          <w:rtl/>
        </w:rPr>
      </w:pPr>
    </w:p>
    <w:p w:rsidR="00BC0146" w:rsidRDefault="00E82B6C" w:rsidP="00BA6176">
      <w:pPr>
        <w:rPr>
          <w:rtl/>
        </w:rPr>
      </w:pPr>
      <w:bookmarkStart w:id="7843" w:name="_ETM_Q17_325849"/>
      <w:bookmarkEnd w:id="7843"/>
      <w:r>
        <w:rPr>
          <w:rFonts w:hint="cs"/>
          <w:rtl/>
        </w:rPr>
        <w:t>– – –</w:t>
      </w:r>
    </w:p>
    <w:p w:rsidR="00BC0146" w:rsidRDefault="00BC0146" w:rsidP="00BA6176">
      <w:pPr>
        <w:rPr>
          <w:rtl/>
        </w:rPr>
      </w:pPr>
      <w:bookmarkStart w:id="7844" w:name="_ETM_Q17_327002"/>
      <w:bookmarkEnd w:id="7844"/>
    </w:p>
    <w:bookmarkStart w:id="7845" w:name="_ETM_Q17_327413" w:displacedByCustomXml="next"/>
    <w:bookmarkEnd w:id="7845" w:displacedByCustomXml="next"/>
    <w:bookmarkStart w:id="7846" w:name="_ETM_Q17_327704" w:displacedByCustomXml="next"/>
    <w:bookmarkEnd w:id="7846" w:displacedByCustomXml="next"/>
    <w:bookmarkStart w:id="7847" w:name="_ETM_Q17_327743" w:displacedByCustomXml="next"/>
    <w:bookmarkEnd w:id="7847" w:displacedByCustomXml="next"/>
    <w:sdt>
      <w:sdtPr>
        <w:rPr>
          <w:rtl/>
        </w:rPr>
        <w:alias w:val="יור"/>
        <w:tag w:val="&lt;ID&gt;5707&lt;/ID&gt;&lt;Name&gt;ישראל אייכלר - יו&quot;ר&lt;/Name&gt;&lt;Data&gt;ישראל אייכלר&lt;/Data&gt;&lt;Shortcut&gt;&lt;/Shortcut&gt;"/>
        <w:id w:val="1132588734"/>
        <w:placeholder>
          <w:docPart w:val="1599850C12D84A6090F57BB23B88F898"/>
        </w:placeholder>
        <w15:color w:val="993366"/>
      </w:sdtPr>
      <w:sdtEndPr/>
      <w:sdtContent>
        <w:p w:rsidR="00BC0146" w:rsidRDefault="00BC0146" w:rsidP="00BA6176">
          <w:pPr>
            <w:pStyle w:val="af7"/>
            <w:keepNext/>
            <w:rPr>
              <w:rtl/>
            </w:rPr>
          </w:pPr>
          <w:r w:rsidRPr="008D633D">
            <w:rPr>
              <w:rStyle w:val="aff"/>
              <w:color w:val="000000"/>
              <w:rtl/>
            </w:rPr>
            <w:t>היו"ר ישראל אייכלר</w:t>
          </w:r>
          <w:r w:rsidRPr="008D633D">
            <w:rPr>
              <w:color w:val="000000"/>
              <w:rtl/>
            </w:rPr>
            <w:t>:</w:t>
          </w:r>
        </w:p>
      </w:sdtContent>
    </w:sdt>
    <w:p w:rsidR="00BC0146" w:rsidRDefault="00BC0146" w:rsidP="003B3567">
      <w:pPr>
        <w:rPr>
          <w:rtl/>
        </w:rPr>
      </w:pPr>
    </w:p>
    <w:p w:rsidR="00BC0146" w:rsidRDefault="00BC0146" w:rsidP="00BA6176">
      <w:pPr>
        <w:rPr>
          <w:rtl/>
        </w:rPr>
      </w:pPr>
      <w:bookmarkStart w:id="7848" w:name="_ETM_Q17_328881"/>
      <w:bookmarkEnd w:id="7848"/>
      <w:r>
        <w:rPr>
          <w:rFonts w:hint="cs"/>
          <w:rtl/>
        </w:rPr>
        <w:t>אה,</w:t>
      </w:r>
      <w:bookmarkStart w:id="7849" w:name="_ETM_Q17_324763"/>
      <w:bookmarkEnd w:id="7849"/>
      <w:r>
        <w:rPr>
          <w:rFonts w:hint="cs"/>
          <w:rtl/>
        </w:rPr>
        <w:t xml:space="preserve"> אחרי ההצבעה את רוצה? תודה. אבל גם </w:t>
      </w:r>
      <w:bookmarkStart w:id="7850" w:name="_ETM_Q17_325592"/>
      <w:bookmarkEnd w:id="7850"/>
      <w:r>
        <w:rPr>
          <w:rFonts w:hint="cs"/>
          <w:rtl/>
        </w:rPr>
        <w:t xml:space="preserve">אתה, </w:t>
      </w:r>
      <w:bookmarkStart w:id="7851" w:name="_ETM_Q17_328801"/>
      <w:bookmarkEnd w:id="7851"/>
      <w:r>
        <w:rPr>
          <w:rFonts w:hint="cs"/>
          <w:rtl/>
        </w:rPr>
        <w:t>מיקי זוהר, מוו</w:t>
      </w:r>
      <w:bookmarkStart w:id="7852" w:name="_ETM_Q17_326850"/>
      <w:bookmarkEnd w:id="7852"/>
      <w:r>
        <w:rPr>
          <w:rFonts w:hint="cs"/>
          <w:rtl/>
        </w:rPr>
        <w:t>תר? ובצלאל ס</w:t>
      </w:r>
      <w:bookmarkStart w:id="7853" w:name="_ETM_Q17_326764"/>
      <w:bookmarkEnd w:id="7853"/>
      <w:r>
        <w:rPr>
          <w:rFonts w:hint="cs"/>
          <w:rtl/>
        </w:rPr>
        <w:t xml:space="preserve">מוטריץ </w:t>
      </w:r>
      <w:r w:rsidRPr="00754F71">
        <w:rPr>
          <w:rFonts w:hint="cs"/>
          <w:rtl/>
        </w:rPr>
        <w:t>ואיתן ברוש</w:t>
      </w:r>
      <w:bookmarkStart w:id="7854" w:name="_ETM_Q17_328845"/>
      <w:bookmarkEnd w:id="7854"/>
      <w:r w:rsidRPr="00754F71">
        <w:rPr>
          <w:rFonts w:hint="cs"/>
          <w:rtl/>
        </w:rPr>
        <w:t xml:space="preserve">י </w:t>
      </w:r>
      <w:bookmarkStart w:id="7855" w:name="_ETM_Q17_329120"/>
      <w:bookmarkEnd w:id="7855"/>
      <w:r w:rsidRPr="00754F71">
        <w:rPr>
          <w:rFonts w:hint="cs"/>
          <w:rtl/>
        </w:rPr>
        <w:t xml:space="preserve">מוותרים? </w:t>
      </w:r>
      <w:bookmarkStart w:id="7856" w:name="_ETM_Q17_330876"/>
      <w:bookmarkEnd w:id="7856"/>
      <w:r w:rsidRPr="00754F71">
        <w:rPr>
          <w:rFonts w:hint="cs"/>
          <w:rtl/>
        </w:rPr>
        <w:t>לא</w:t>
      </w:r>
      <w:r>
        <w:rPr>
          <w:rFonts w:hint="cs"/>
          <w:rtl/>
        </w:rPr>
        <w:t>, איתן ברושי לא מוותר.</w:t>
      </w:r>
    </w:p>
    <w:p w:rsidR="00BC0146" w:rsidRDefault="00BC0146" w:rsidP="00BA6176">
      <w:pPr>
        <w:rPr>
          <w:rtl/>
        </w:rPr>
      </w:pPr>
      <w:bookmarkStart w:id="7857" w:name="_ETM_Q17_336924"/>
      <w:bookmarkStart w:id="7858" w:name="_ETM_Q17_337068"/>
      <w:bookmarkStart w:id="7859" w:name="_ETM_Q17_334559"/>
      <w:bookmarkEnd w:id="7857"/>
      <w:bookmarkEnd w:id="7858"/>
      <w:bookmarkEnd w:id="7859"/>
    </w:p>
    <w:bookmarkStart w:id="7860" w:name="_ETM_Q17_334668" w:displacedByCustomXml="next"/>
    <w:bookmarkEnd w:id="7860" w:displacedByCustomXml="next"/>
    <w:bookmarkStart w:id="7861" w:name="_ETM_Q17_334741" w:displacedByCustomXml="next"/>
    <w:bookmarkEnd w:id="7861" w:displacedByCustomXml="next"/>
    <w:sdt>
      <w:sdtPr>
        <w:rPr>
          <w:rtl/>
        </w:rPr>
        <w:alias w:val="קריאה"/>
        <w:tag w:val="&lt;ID&gt;0&lt;/ID&gt;&lt;Name&gt;קריאה&lt;/Name&gt;&lt;Data&gt;קריאה&lt;/Data&gt;&lt;Shortcut&gt;&lt;/Shortcut&gt;"/>
        <w:id w:val="-1951841384"/>
        <w:placeholder>
          <w:docPart w:val="1599850C12D84A6090F57BB23B88F898"/>
        </w:placeholder>
        <w15:color w:val="993366"/>
      </w:sdtPr>
      <w:sdtEndPr/>
      <w:sdtContent>
        <w:p w:rsidR="00BC0146" w:rsidRDefault="00BC0146" w:rsidP="00BA6176">
          <w:pPr>
            <w:pStyle w:val="af6"/>
            <w:keepNext/>
            <w:rPr>
              <w:rtl/>
            </w:rPr>
          </w:pPr>
          <w:r w:rsidRPr="008D633D">
            <w:rPr>
              <w:rStyle w:val="aff"/>
              <w:color w:val="000000"/>
              <w:rtl/>
            </w:rPr>
            <w:t>קריאה</w:t>
          </w:r>
          <w:r w:rsidRPr="008D633D">
            <w:rPr>
              <w:color w:val="000000"/>
              <w:rtl/>
            </w:rPr>
            <w:t>:</w:t>
          </w:r>
        </w:p>
      </w:sdtContent>
    </w:sdt>
    <w:p w:rsidR="00BC0146" w:rsidRDefault="00BC0146" w:rsidP="003B3567">
      <w:pPr>
        <w:rPr>
          <w:rtl/>
        </w:rPr>
      </w:pPr>
    </w:p>
    <w:p w:rsidR="00BC0146" w:rsidRDefault="00BC0146" w:rsidP="00BA6176">
      <w:pPr>
        <w:rPr>
          <w:rtl/>
        </w:rPr>
      </w:pPr>
      <w:bookmarkStart w:id="7862" w:name="_ETM_Q17_339412"/>
      <w:bookmarkStart w:id="7863" w:name="_ETM_Q17_339734"/>
      <w:bookmarkStart w:id="7864" w:name="_ETM_Q17_339792"/>
      <w:bookmarkStart w:id="7865" w:name="_ETM_Q17_335023"/>
      <w:bookmarkEnd w:id="7862"/>
      <w:bookmarkEnd w:id="7863"/>
      <w:bookmarkEnd w:id="7864"/>
      <w:bookmarkEnd w:id="7865"/>
      <w:r>
        <w:rPr>
          <w:rFonts w:hint="cs"/>
          <w:rtl/>
        </w:rPr>
        <w:t>איתן, ברושי, אתה מוותר?</w:t>
      </w:r>
      <w:bookmarkStart w:id="7866" w:name="_ETM_Q17_336444"/>
      <w:bookmarkEnd w:id="7866"/>
    </w:p>
    <w:p w:rsidR="00BC0146" w:rsidRDefault="00BC0146" w:rsidP="00BA6176">
      <w:pPr>
        <w:rPr>
          <w:rtl/>
        </w:rPr>
      </w:pPr>
      <w:bookmarkStart w:id="7867" w:name="_ETM_Q17_336549"/>
      <w:bookmarkEnd w:id="7867"/>
    </w:p>
    <w:bookmarkStart w:id="7868" w:name="_ETM_Q17_336688" w:displacedByCustomXml="next"/>
    <w:bookmarkEnd w:id="7868" w:displacedByCustomXml="next"/>
    <w:bookmarkStart w:id="7869" w:name="_ETM_Q17_336944" w:displacedByCustomXml="next"/>
    <w:bookmarkEnd w:id="7869" w:displacedByCustomXml="next"/>
    <w:bookmarkStart w:id="7870" w:name="_ETM_Q17_336994" w:displacedByCustomXml="next"/>
    <w:bookmarkEnd w:id="7870" w:displacedByCustomXml="next"/>
    <w:bookmarkStart w:id="7871" w:name="_ETM_Q17_337811" w:displacedByCustomXml="next"/>
    <w:bookmarkEnd w:id="7871" w:displacedByCustomXml="next"/>
    <w:bookmarkStart w:id="7872" w:name="_Toc517178918" w:displacedByCustomXml="next"/>
    <w:bookmarkStart w:id="7873" w:name="_Toc517178687" w:displacedByCustomXml="next"/>
    <w:bookmarkStart w:id="7874" w:name="_Toc517177491"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872353303"/>
        <w:placeholder>
          <w:docPart w:val="1599850C12D84A6090F57BB23B88F898"/>
        </w:placeholder>
        <w15:color w:val="993366"/>
      </w:sdtPr>
      <w:sdtEndPr/>
      <w:sdtContent>
        <w:p w:rsidR="00BC0146" w:rsidRDefault="00BC0146" w:rsidP="00BA6176">
          <w:pPr>
            <w:pStyle w:val="a4"/>
            <w:keepNext/>
            <w:rPr>
              <w:rtl/>
            </w:rPr>
          </w:pPr>
          <w:r w:rsidRPr="008D633D">
            <w:rPr>
              <w:rStyle w:val="aff"/>
              <w:color w:val="000000"/>
              <w:rtl/>
            </w:rPr>
            <w:t>איתן ברושי (המחנה הציוני)</w:t>
          </w:r>
          <w:r w:rsidRPr="008D633D">
            <w:rPr>
              <w:color w:val="000000"/>
              <w:rtl/>
            </w:rPr>
            <w:t>:</w:t>
          </w:r>
        </w:p>
      </w:sdtContent>
    </w:sdt>
    <w:bookmarkEnd w:id="7872" w:displacedByCustomXml="prev"/>
    <w:bookmarkEnd w:id="7873" w:displacedByCustomXml="prev"/>
    <w:bookmarkEnd w:id="7874" w:displacedByCustomXml="prev"/>
    <w:p w:rsidR="00BC0146" w:rsidRDefault="00BC0146" w:rsidP="003B3567">
      <w:pPr>
        <w:rPr>
          <w:rtl/>
        </w:rPr>
      </w:pPr>
    </w:p>
    <w:p w:rsidR="00BC0146" w:rsidRDefault="00BC0146" w:rsidP="00BA6176">
      <w:pPr>
        <w:rPr>
          <w:rtl/>
        </w:rPr>
      </w:pPr>
      <w:bookmarkStart w:id="7875" w:name="_ETM_Q17_338678"/>
      <w:bookmarkStart w:id="7876" w:name="_ETM_Q17_334107"/>
      <w:bookmarkStart w:id="7877" w:name="_ETM_Q17_337696"/>
      <w:bookmarkEnd w:id="7875"/>
      <w:bookmarkEnd w:id="7876"/>
      <w:bookmarkEnd w:id="7877"/>
      <w:r>
        <w:rPr>
          <w:rFonts w:hint="cs"/>
          <w:rtl/>
        </w:rPr>
        <w:t>תכף תשמע</w:t>
      </w:r>
      <w:bookmarkStart w:id="7878" w:name="_ETM_Q17_339211"/>
      <w:bookmarkEnd w:id="7878"/>
      <w:r>
        <w:rPr>
          <w:rFonts w:hint="cs"/>
          <w:rtl/>
        </w:rPr>
        <w:t>.</w:t>
      </w:r>
    </w:p>
    <w:p w:rsidR="00BC0146" w:rsidRDefault="00BC0146" w:rsidP="00BA6176">
      <w:pPr>
        <w:rPr>
          <w:rtl/>
        </w:rPr>
      </w:pPr>
      <w:bookmarkStart w:id="7879" w:name="_ETM_Q17_339549"/>
      <w:bookmarkStart w:id="7880" w:name="_ETM_Q17_339644"/>
      <w:bookmarkEnd w:id="7879"/>
      <w:bookmarkEnd w:id="7880"/>
    </w:p>
    <w:p w:rsidR="00BC0146" w:rsidRDefault="00BC0146" w:rsidP="003A7B60">
      <w:pPr>
        <w:rPr>
          <w:rtl/>
        </w:rPr>
      </w:pPr>
      <w:bookmarkStart w:id="7881" w:name="_ETM_Q17_339878"/>
      <w:bookmarkStart w:id="7882" w:name="_ETM_Q17_339948"/>
      <w:bookmarkEnd w:id="7881"/>
      <w:bookmarkEnd w:id="7882"/>
      <w:r>
        <w:rPr>
          <w:rFonts w:hint="cs"/>
          <w:rtl/>
        </w:rPr>
        <w:t xml:space="preserve">אדוני </w:t>
      </w:r>
      <w:bookmarkStart w:id="7883" w:name="_ETM_Q17_340556"/>
      <w:bookmarkEnd w:id="7883"/>
      <w:r>
        <w:rPr>
          <w:rFonts w:hint="cs"/>
          <w:rtl/>
        </w:rPr>
        <w:t xml:space="preserve">היושב-ראש, חברי הכנסת, מחר בבוקר מתקיים כנס חירום והזדהות </w:t>
      </w:r>
      <w:bookmarkStart w:id="7884" w:name="_ETM_Q17_347077"/>
      <w:bookmarkEnd w:id="7884"/>
      <w:r>
        <w:rPr>
          <w:rFonts w:hint="cs"/>
          <w:rtl/>
        </w:rPr>
        <w:t xml:space="preserve">במכללת </w:t>
      </w:r>
      <w:bookmarkStart w:id="7885" w:name="_ETM_Q17_347804"/>
      <w:bookmarkEnd w:id="7885"/>
      <w:r>
        <w:rPr>
          <w:rFonts w:hint="cs"/>
          <w:rtl/>
        </w:rPr>
        <w:t>ספיר שמאורג</w:t>
      </w:r>
      <w:bookmarkStart w:id="7886" w:name="_ETM_Q17_348035"/>
      <w:bookmarkEnd w:id="7886"/>
      <w:r>
        <w:rPr>
          <w:rFonts w:hint="cs"/>
          <w:rtl/>
        </w:rPr>
        <w:t xml:space="preserve">ן על ידי </w:t>
      </w:r>
      <w:bookmarkStart w:id="7887" w:name="_ETM_Q17_347867"/>
      <w:bookmarkEnd w:id="7887"/>
      <w:r>
        <w:rPr>
          <w:rFonts w:hint="cs"/>
          <w:rtl/>
        </w:rPr>
        <w:t xml:space="preserve">התאחדות חקלאי ישראל. הכנס </w:t>
      </w:r>
      <w:bookmarkStart w:id="7888" w:name="_ETM_Q17_357363"/>
      <w:bookmarkEnd w:id="7888"/>
      <w:r>
        <w:rPr>
          <w:rFonts w:hint="cs"/>
          <w:rtl/>
        </w:rPr>
        <w:t xml:space="preserve">הוא </w:t>
      </w:r>
      <w:bookmarkStart w:id="7889" w:name="_ETM_Q17_353059"/>
      <w:bookmarkEnd w:id="7889"/>
      <w:r w:rsidR="003A7B60">
        <w:rPr>
          <w:rFonts w:hint="cs"/>
          <w:rtl/>
        </w:rPr>
        <w:t>ל</w:t>
      </w:r>
      <w:r>
        <w:rPr>
          <w:rFonts w:hint="cs"/>
          <w:rtl/>
        </w:rPr>
        <w:t xml:space="preserve">הזדהות עם מתיישבי וחקלאי </w:t>
      </w:r>
      <w:bookmarkStart w:id="7890" w:name="_ETM_Q17_355911"/>
      <w:bookmarkStart w:id="7891" w:name="_ETM_Q17_353632"/>
      <w:bookmarkEnd w:id="7890"/>
      <w:bookmarkEnd w:id="7891"/>
      <w:r>
        <w:rPr>
          <w:rFonts w:hint="cs"/>
          <w:rtl/>
        </w:rPr>
        <w:t xml:space="preserve">עוטף עזה, והכנס הוא </w:t>
      </w:r>
      <w:bookmarkStart w:id="7892" w:name="_ETM_Q17_362825"/>
      <w:bookmarkEnd w:id="7892"/>
      <w:r>
        <w:rPr>
          <w:rFonts w:hint="cs"/>
          <w:rtl/>
        </w:rPr>
        <w:t xml:space="preserve">חירום ומחאה, משום שלא חל </w:t>
      </w:r>
      <w:bookmarkStart w:id="7893" w:name="_ETM_Q17_363105"/>
      <w:bookmarkEnd w:id="7893"/>
      <w:r>
        <w:rPr>
          <w:rFonts w:hint="cs"/>
          <w:rtl/>
        </w:rPr>
        <w:t xml:space="preserve">שום שינוי בטיפול בפשיעה </w:t>
      </w:r>
      <w:bookmarkStart w:id="7894" w:name="_ETM_Q17_368788"/>
      <w:bookmarkEnd w:id="7894"/>
      <w:r>
        <w:rPr>
          <w:rFonts w:hint="cs"/>
          <w:rtl/>
        </w:rPr>
        <w:t>הח</w:t>
      </w:r>
      <w:bookmarkStart w:id="7895" w:name="_ETM_Q17_365132"/>
      <w:bookmarkEnd w:id="7895"/>
      <w:r w:rsidR="009929F2">
        <w:rPr>
          <w:rFonts w:hint="cs"/>
          <w:rtl/>
        </w:rPr>
        <w:t>קלאית ומשום שגזרו גז</w:t>
      </w:r>
      <w:bookmarkStart w:id="7896" w:name="_GoBack"/>
      <w:bookmarkEnd w:id="7896"/>
      <w:r>
        <w:rPr>
          <w:rFonts w:hint="cs"/>
          <w:rtl/>
        </w:rPr>
        <w:t xml:space="preserve">רה שאי-אפשר </w:t>
      </w:r>
      <w:bookmarkStart w:id="7897" w:name="_ETM_Q17_368817"/>
      <w:bookmarkEnd w:id="7897"/>
      <w:r>
        <w:rPr>
          <w:rFonts w:hint="cs"/>
          <w:rtl/>
        </w:rPr>
        <w:t xml:space="preserve">לעמוד בה </w:t>
      </w:r>
      <w:bookmarkStart w:id="7898" w:name="_ETM_Q17_372339"/>
      <w:bookmarkStart w:id="7899" w:name="_ETM_Q17_370074"/>
      <w:bookmarkEnd w:id="7898"/>
      <w:bookmarkEnd w:id="7899"/>
      <w:r>
        <w:rPr>
          <w:rFonts w:hint="cs"/>
          <w:rtl/>
        </w:rPr>
        <w:t>של קיצוץ במכסת המים ל</w:t>
      </w:r>
      <w:bookmarkStart w:id="7900" w:name="_ETM_Q17_372285"/>
      <w:bookmarkEnd w:id="7900"/>
      <w:r>
        <w:rPr>
          <w:rFonts w:hint="cs"/>
          <w:rtl/>
        </w:rPr>
        <w:t xml:space="preserve">חקלאים, תוך התעקשות של האוצר, </w:t>
      </w:r>
      <w:bookmarkStart w:id="7901" w:name="_ETM_Q17_373177"/>
      <w:bookmarkEnd w:id="7901"/>
      <w:r>
        <w:rPr>
          <w:rFonts w:hint="cs"/>
          <w:rtl/>
        </w:rPr>
        <w:t xml:space="preserve">בניגוד לעמדת </w:t>
      </w:r>
      <w:bookmarkStart w:id="7902" w:name="_ETM_Q17_374698"/>
      <w:bookmarkEnd w:id="7902"/>
      <w:r>
        <w:rPr>
          <w:rFonts w:hint="cs"/>
          <w:rtl/>
        </w:rPr>
        <w:t xml:space="preserve">שר </w:t>
      </w:r>
      <w:bookmarkStart w:id="7903" w:name="_ETM_Q17_375219"/>
      <w:bookmarkEnd w:id="7903"/>
      <w:r>
        <w:rPr>
          <w:rFonts w:hint="cs"/>
          <w:rtl/>
        </w:rPr>
        <w:t xml:space="preserve">החקלאות, שלא לשלם פיצוי </w:t>
      </w:r>
      <w:bookmarkStart w:id="7904" w:name="_ETM_Q17_378812"/>
      <w:bookmarkEnd w:id="7904"/>
      <w:r>
        <w:rPr>
          <w:rFonts w:hint="cs"/>
          <w:rtl/>
        </w:rPr>
        <w:t>בגין הקיצוץ</w:t>
      </w:r>
      <w:bookmarkStart w:id="7905" w:name="_ETM_Q17_381023"/>
      <w:bookmarkEnd w:id="7905"/>
      <w:r>
        <w:rPr>
          <w:rFonts w:hint="cs"/>
          <w:rtl/>
        </w:rPr>
        <w:t xml:space="preserve">. מדובר </w:t>
      </w:r>
      <w:bookmarkStart w:id="7906" w:name="_ETM_Q17_382879"/>
      <w:bookmarkEnd w:id="7906"/>
      <w:r>
        <w:rPr>
          <w:rFonts w:hint="cs"/>
          <w:rtl/>
        </w:rPr>
        <w:t>על קיצוץ של 11% באמצע השנה, ומדובר על נזק ישי</w:t>
      </w:r>
      <w:bookmarkStart w:id="7907" w:name="_ETM_Q17_390990"/>
      <w:bookmarkStart w:id="7908" w:name="_ETM_Q17_386182"/>
      <w:bookmarkEnd w:id="7907"/>
      <w:bookmarkEnd w:id="7908"/>
      <w:r>
        <w:rPr>
          <w:rFonts w:hint="cs"/>
          <w:rtl/>
        </w:rPr>
        <w:t>ר של למעלה מ-200 מיליון שקלים, ומד</w:t>
      </w:r>
      <w:bookmarkStart w:id="7909" w:name="_ETM_Q17_387973"/>
      <w:bookmarkEnd w:id="7909"/>
      <w:r>
        <w:rPr>
          <w:rFonts w:hint="cs"/>
          <w:rtl/>
        </w:rPr>
        <w:t xml:space="preserve">ובר על דרישה </w:t>
      </w:r>
      <w:bookmarkStart w:id="7910" w:name="_ETM_Q17_389744"/>
      <w:bookmarkEnd w:id="7910"/>
      <w:r>
        <w:rPr>
          <w:rFonts w:hint="cs"/>
          <w:rtl/>
        </w:rPr>
        <w:t xml:space="preserve">לפיצוי </w:t>
      </w:r>
      <w:bookmarkStart w:id="7911" w:name="_ETM_Q17_391126"/>
      <w:bookmarkEnd w:id="7911"/>
      <w:r>
        <w:rPr>
          <w:rFonts w:hint="cs"/>
          <w:rtl/>
        </w:rPr>
        <w:t xml:space="preserve">של כ-100 מיליון שקלים תוך כדי אפשרות </w:t>
      </w:r>
      <w:bookmarkStart w:id="7912" w:name="_ETM_Q17_395295"/>
      <w:bookmarkEnd w:id="7912"/>
      <w:r>
        <w:rPr>
          <w:rFonts w:hint="cs"/>
          <w:rtl/>
        </w:rPr>
        <w:t xml:space="preserve">לבצע גם </w:t>
      </w:r>
      <w:bookmarkStart w:id="7913" w:name="_ETM_Q17_397706"/>
      <w:bookmarkEnd w:id="7913"/>
      <w:r>
        <w:rPr>
          <w:rFonts w:hint="cs"/>
          <w:rtl/>
        </w:rPr>
        <w:t>קיצוץ מרצון</w:t>
      </w:r>
      <w:r w:rsidR="003A7B60">
        <w:rPr>
          <w:rFonts w:hint="cs"/>
          <w:rtl/>
        </w:rPr>
        <w:t>,</w:t>
      </w:r>
      <w:r>
        <w:rPr>
          <w:rFonts w:hint="cs"/>
          <w:rtl/>
        </w:rPr>
        <w:t xml:space="preserve"> שהיה מונע </w:t>
      </w:r>
      <w:r>
        <w:rPr>
          <w:rFonts w:hint="eastAsia"/>
        </w:rPr>
        <w:t>–</w:t>
      </w:r>
      <w:r>
        <w:rPr>
          <w:rFonts w:hint="cs"/>
          <w:rtl/>
        </w:rPr>
        <w:t xml:space="preserve"> תכף</w:t>
      </w:r>
      <w:bookmarkStart w:id="7914" w:name="_ETM_Q17_398925"/>
      <w:bookmarkEnd w:id="7914"/>
      <w:r>
        <w:rPr>
          <w:rFonts w:hint="cs"/>
          <w:rtl/>
        </w:rPr>
        <w:t xml:space="preserve"> אני אתאר לכם את המצב</w:t>
      </w:r>
      <w:bookmarkStart w:id="7915" w:name="_ETM_Q17_403275"/>
      <w:bookmarkEnd w:id="7915"/>
      <w:r>
        <w:rPr>
          <w:rFonts w:hint="cs"/>
          <w:rtl/>
        </w:rPr>
        <w:t xml:space="preserve"> של קיבוץ נחל עוז</w:t>
      </w:r>
      <w:bookmarkStart w:id="7916" w:name="_ETM_Q17_401659"/>
      <w:bookmarkEnd w:id="7916"/>
      <w:r>
        <w:rPr>
          <w:rFonts w:hint="cs"/>
          <w:rtl/>
        </w:rPr>
        <w:t xml:space="preserve">, שהוא אולי הקרוב </w:t>
      </w:r>
      <w:bookmarkStart w:id="7917" w:name="_ETM_Q17_402958"/>
      <w:bookmarkEnd w:id="7917"/>
      <w:r>
        <w:rPr>
          <w:rFonts w:hint="cs"/>
          <w:rtl/>
        </w:rPr>
        <w:t xml:space="preserve">ביותר </w:t>
      </w:r>
      <w:bookmarkStart w:id="7918" w:name="_ETM_Q17_403580"/>
      <w:bookmarkEnd w:id="7918"/>
      <w:r>
        <w:rPr>
          <w:rFonts w:hint="cs"/>
          <w:rtl/>
        </w:rPr>
        <w:t>לגבול הרצועה.</w:t>
      </w:r>
    </w:p>
    <w:p w:rsidR="00BC0146" w:rsidRDefault="00BC0146" w:rsidP="00BA6176">
      <w:pPr>
        <w:rPr>
          <w:rtl/>
        </w:rPr>
      </w:pPr>
      <w:bookmarkStart w:id="7919" w:name="_ETM_Q17_406861"/>
      <w:bookmarkEnd w:id="7919"/>
    </w:p>
    <w:p w:rsidR="00BC0146" w:rsidRDefault="00BC0146" w:rsidP="003A7B60">
      <w:pPr>
        <w:rPr>
          <w:rtl/>
        </w:rPr>
      </w:pPr>
      <w:bookmarkStart w:id="7920" w:name="_ETM_Q17_407272"/>
      <w:bookmarkEnd w:id="7920"/>
      <w:r>
        <w:rPr>
          <w:rFonts w:hint="cs"/>
          <w:rtl/>
        </w:rPr>
        <w:t>ו</w:t>
      </w:r>
      <w:bookmarkStart w:id="7921" w:name="_ETM_Q17_407506"/>
      <w:bookmarkEnd w:id="7921"/>
      <w:r>
        <w:rPr>
          <w:rFonts w:hint="cs"/>
          <w:rtl/>
        </w:rPr>
        <w:t>א</w:t>
      </w:r>
      <w:bookmarkStart w:id="7922" w:name="_ETM_Q17_407571"/>
      <w:bookmarkEnd w:id="7922"/>
      <w:r>
        <w:rPr>
          <w:rFonts w:hint="cs"/>
          <w:rtl/>
        </w:rPr>
        <w:t>ני רוצה לומר קודם כול מ</w:t>
      </w:r>
      <w:bookmarkStart w:id="7923" w:name="_ETM_Q17_407263"/>
      <w:bookmarkEnd w:id="7923"/>
      <w:r>
        <w:rPr>
          <w:rFonts w:hint="cs"/>
          <w:rtl/>
        </w:rPr>
        <w:t xml:space="preserve">ילה </w:t>
      </w:r>
      <w:bookmarkStart w:id="7924" w:name="_ETM_Q17_410090"/>
      <w:bookmarkEnd w:id="7924"/>
      <w:r>
        <w:rPr>
          <w:rFonts w:hint="cs"/>
          <w:rtl/>
        </w:rPr>
        <w:t>על ה</w:t>
      </w:r>
      <w:bookmarkStart w:id="7925" w:name="_ETM_Q17_407993"/>
      <w:bookmarkEnd w:id="7925"/>
      <w:r>
        <w:rPr>
          <w:rFonts w:hint="cs"/>
          <w:rtl/>
        </w:rPr>
        <w:t>פשיעה החקלאית. ה</w:t>
      </w:r>
      <w:r w:rsidR="003A7B60">
        <w:rPr>
          <w:rFonts w:hint="cs"/>
          <w:rtl/>
        </w:rPr>
        <w:t>י</w:t>
      </w:r>
      <w:r>
        <w:rPr>
          <w:rFonts w:hint="cs"/>
          <w:rtl/>
        </w:rPr>
        <w:t>יתה התחייבות של ש</w:t>
      </w:r>
      <w:bookmarkStart w:id="7926" w:name="_ETM_Q17_410377"/>
      <w:bookmarkEnd w:id="7926"/>
      <w:r>
        <w:rPr>
          <w:rFonts w:hint="cs"/>
          <w:rtl/>
        </w:rPr>
        <w:t xml:space="preserve">ר האוצר </w:t>
      </w:r>
      <w:r w:rsidR="003A7B60">
        <w:rPr>
          <w:rFonts w:hint="eastAsia"/>
          <w:rtl/>
        </w:rPr>
        <w:t xml:space="preserve">– </w:t>
      </w:r>
      <w:r>
        <w:rPr>
          <w:rFonts w:hint="cs"/>
          <w:rtl/>
        </w:rPr>
        <w:t xml:space="preserve">היום </w:t>
      </w:r>
      <w:bookmarkStart w:id="7927" w:name="_ETM_Q17_412323"/>
      <w:bookmarkEnd w:id="7927"/>
      <w:r>
        <w:rPr>
          <w:rFonts w:hint="cs"/>
          <w:rtl/>
        </w:rPr>
        <w:t xml:space="preserve">בעיתונות </w:t>
      </w:r>
      <w:bookmarkStart w:id="7928" w:name="_ETM_Q17_412675"/>
      <w:bookmarkEnd w:id="7928"/>
      <w:r>
        <w:rPr>
          <w:rFonts w:hint="cs"/>
          <w:rtl/>
        </w:rPr>
        <w:t xml:space="preserve">זה מופיע </w:t>
      </w:r>
      <w:r w:rsidR="003A7B60">
        <w:rPr>
          <w:rFonts w:hint="eastAsia"/>
          <w:rtl/>
        </w:rPr>
        <w:t xml:space="preserve">– </w:t>
      </w:r>
      <w:r>
        <w:rPr>
          <w:rFonts w:hint="cs"/>
          <w:rtl/>
        </w:rPr>
        <w:t xml:space="preserve">שמתנים פקידי האוצר בתוכנית </w:t>
      </w:r>
      <w:bookmarkStart w:id="7929" w:name="_ETM_Q17_414720"/>
      <w:bookmarkEnd w:id="7929"/>
      <w:r>
        <w:rPr>
          <w:rFonts w:hint="cs"/>
          <w:rtl/>
        </w:rPr>
        <w:t xml:space="preserve">של השר </w:t>
      </w:r>
      <w:bookmarkStart w:id="7930" w:name="_ETM_Q17_419416"/>
      <w:bookmarkEnd w:id="7930"/>
      <w:r>
        <w:rPr>
          <w:rFonts w:hint="cs"/>
          <w:rtl/>
        </w:rPr>
        <w:t xml:space="preserve">לביטחון הפנים </w:t>
      </w:r>
      <w:r>
        <w:rPr>
          <w:rFonts w:hint="eastAsia"/>
        </w:rPr>
        <w:t>–</w:t>
      </w:r>
      <w:r>
        <w:rPr>
          <w:rFonts w:hint="cs"/>
          <w:rtl/>
        </w:rPr>
        <w:t xml:space="preserve"> שלפי דעתי זה המקום היחידי </w:t>
      </w:r>
      <w:bookmarkStart w:id="7931" w:name="_ETM_Q17_420619"/>
      <w:bookmarkEnd w:id="7931"/>
      <w:r>
        <w:rPr>
          <w:rFonts w:hint="cs"/>
          <w:rtl/>
        </w:rPr>
        <w:t>שקרה משהו</w:t>
      </w:r>
      <w:bookmarkStart w:id="7932" w:name="_ETM_Q17_427296"/>
      <w:bookmarkEnd w:id="7932"/>
      <w:r w:rsidR="003A7B60">
        <w:rPr>
          <w:rFonts w:hint="cs"/>
          <w:rtl/>
        </w:rPr>
        <w:t xml:space="preserve"> </w:t>
      </w:r>
      <w:r w:rsidR="003A7B60">
        <w:rPr>
          <w:rFonts w:hint="eastAsia"/>
          <w:rtl/>
        </w:rPr>
        <w:t>–</w:t>
      </w:r>
      <w:r>
        <w:rPr>
          <w:rFonts w:hint="cs"/>
          <w:rtl/>
        </w:rPr>
        <w:t xml:space="preserve"> אפילו </w:t>
      </w:r>
      <w:bookmarkStart w:id="7933" w:name="_ETM_Q17_424827"/>
      <w:bookmarkEnd w:id="7933"/>
      <w:r w:rsidR="003A7B60">
        <w:rPr>
          <w:rFonts w:hint="cs"/>
          <w:rtl/>
        </w:rPr>
        <w:t>את ה</w:t>
      </w:r>
      <w:r>
        <w:rPr>
          <w:rFonts w:hint="cs"/>
          <w:rtl/>
        </w:rPr>
        <w:t>התחייבות המינימלית של תקציב דל שאיננו בבסיס התקציב כדי</w:t>
      </w:r>
      <w:bookmarkStart w:id="7934" w:name="_ETM_Q17_429437"/>
      <w:bookmarkEnd w:id="7934"/>
      <w:r>
        <w:rPr>
          <w:rFonts w:hint="cs"/>
          <w:rtl/>
        </w:rPr>
        <w:t xml:space="preserve"> </w:t>
      </w:r>
      <w:bookmarkStart w:id="7935" w:name="_ETM_Q17_429594"/>
      <w:bookmarkEnd w:id="7935"/>
      <w:r>
        <w:rPr>
          <w:rFonts w:hint="cs"/>
          <w:rtl/>
        </w:rPr>
        <w:t xml:space="preserve">להסדיר את הביטוח כנגד הנזקים </w:t>
      </w:r>
      <w:bookmarkStart w:id="7936" w:name="_ETM_Q17_431310"/>
      <w:bookmarkEnd w:id="7936"/>
      <w:r>
        <w:rPr>
          <w:rFonts w:hint="cs"/>
          <w:rtl/>
        </w:rPr>
        <w:t xml:space="preserve">שנגרמים </w:t>
      </w:r>
      <w:bookmarkStart w:id="7937" w:name="_ETM_Q17_428620"/>
      <w:bookmarkEnd w:id="7937"/>
      <w:r>
        <w:rPr>
          <w:rFonts w:hint="cs"/>
          <w:rtl/>
        </w:rPr>
        <w:t>מה</w:t>
      </w:r>
      <w:bookmarkStart w:id="7938" w:name="_ETM_Q17_432871"/>
      <w:bookmarkEnd w:id="7938"/>
      <w:r>
        <w:rPr>
          <w:rFonts w:hint="cs"/>
          <w:rtl/>
        </w:rPr>
        <w:t xml:space="preserve">פשיעה </w:t>
      </w:r>
      <w:bookmarkStart w:id="7939" w:name="_ETM_Q17_433746"/>
      <w:bookmarkEnd w:id="7939"/>
      <w:r>
        <w:rPr>
          <w:rFonts w:hint="cs"/>
          <w:rtl/>
        </w:rPr>
        <w:t>החקלאית</w:t>
      </w:r>
      <w:bookmarkStart w:id="7940" w:name="_ETM_Q17_433234"/>
      <w:bookmarkEnd w:id="7940"/>
      <w:r>
        <w:rPr>
          <w:rFonts w:hint="cs"/>
          <w:rtl/>
        </w:rPr>
        <w:t>. לא קרה שום דבר.</w:t>
      </w:r>
      <w:bookmarkStart w:id="7941" w:name="_ETM_Q17_435429"/>
      <w:bookmarkEnd w:id="7941"/>
      <w:r w:rsidR="003A7B60">
        <w:rPr>
          <w:rFonts w:hint="cs"/>
          <w:rtl/>
        </w:rPr>
        <w:t xml:space="preserve"> </w:t>
      </w:r>
      <w:r>
        <w:rPr>
          <w:rFonts w:hint="cs"/>
          <w:rtl/>
        </w:rPr>
        <w:t xml:space="preserve">חבריי חברי הכנסת, אני לא </w:t>
      </w:r>
      <w:bookmarkStart w:id="7942" w:name="_ETM_Q17_441576"/>
      <w:bookmarkEnd w:id="7942"/>
      <w:r>
        <w:rPr>
          <w:rFonts w:hint="cs"/>
          <w:rtl/>
        </w:rPr>
        <w:t>מכיר עוד נושא אחד ש</w:t>
      </w:r>
      <w:bookmarkStart w:id="7943" w:name="_ETM_Q17_440128"/>
      <w:bookmarkEnd w:id="7943"/>
      <w:r>
        <w:rPr>
          <w:rFonts w:hint="cs"/>
          <w:rtl/>
        </w:rPr>
        <w:t xml:space="preserve">כל כך מוסכם שהוא </w:t>
      </w:r>
      <w:bookmarkStart w:id="7944" w:name="_ETM_Q17_445009"/>
      <w:bookmarkEnd w:id="7944"/>
      <w:r>
        <w:rPr>
          <w:rFonts w:hint="cs"/>
          <w:rtl/>
        </w:rPr>
        <w:t xml:space="preserve">לא יכול להימשך ואוזלת היד </w:t>
      </w:r>
      <w:bookmarkStart w:id="7945" w:name="_ETM_Q17_444543"/>
      <w:bookmarkEnd w:id="7945"/>
      <w:r>
        <w:rPr>
          <w:rFonts w:hint="cs"/>
          <w:rtl/>
        </w:rPr>
        <w:t xml:space="preserve">של הממשלה היא כל כך </w:t>
      </w:r>
      <w:bookmarkStart w:id="7946" w:name="_ETM_Q17_447629"/>
      <w:bookmarkEnd w:id="7946"/>
      <w:r>
        <w:rPr>
          <w:rFonts w:hint="cs"/>
          <w:rtl/>
        </w:rPr>
        <w:t>גדולה, עד כדי חוסר היכולת לחבר ארבעה משרדים</w:t>
      </w:r>
      <w:bookmarkStart w:id="7947" w:name="_ETM_Q17_448078"/>
      <w:bookmarkEnd w:id="7947"/>
      <w:r>
        <w:rPr>
          <w:rFonts w:hint="cs"/>
          <w:rtl/>
        </w:rPr>
        <w:t xml:space="preserve">. פניתי לראש </w:t>
      </w:r>
      <w:bookmarkStart w:id="7948" w:name="_ETM_Q17_455856"/>
      <w:bookmarkEnd w:id="7948"/>
      <w:r>
        <w:rPr>
          <w:rFonts w:hint="cs"/>
          <w:rtl/>
        </w:rPr>
        <w:t>הממשלה, הוא הורה למנכ"ל מש</w:t>
      </w:r>
      <w:bookmarkStart w:id="7949" w:name="_ETM_Q17_453642"/>
      <w:bookmarkEnd w:id="7949"/>
      <w:r>
        <w:rPr>
          <w:rFonts w:hint="cs"/>
          <w:rtl/>
        </w:rPr>
        <w:t xml:space="preserve">רדו להיפגש איתי, ונפגשתי עם מנכ"ל </w:t>
      </w:r>
      <w:bookmarkStart w:id="7950" w:name="_ETM_Q17_461063"/>
      <w:bookmarkEnd w:id="7950"/>
      <w:r>
        <w:rPr>
          <w:rFonts w:hint="cs"/>
          <w:rtl/>
        </w:rPr>
        <w:t xml:space="preserve">משרד ראש הממשלה והצוות </w:t>
      </w:r>
      <w:bookmarkStart w:id="7951" w:name="_ETM_Q17_459998"/>
      <w:bookmarkEnd w:id="7951"/>
      <w:r>
        <w:rPr>
          <w:rFonts w:hint="cs"/>
          <w:rtl/>
        </w:rPr>
        <w:t xml:space="preserve">שאיתו. לאחר דיון ממושך ובדיקה של </w:t>
      </w:r>
      <w:bookmarkStart w:id="7952" w:name="_ETM_Q17_467778"/>
      <w:bookmarkEnd w:id="7952"/>
      <w:r>
        <w:rPr>
          <w:rFonts w:hint="cs"/>
          <w:rtl/>
        </w:rPr>
        <w:t xml:space="preserve">המצב אני קובע </w:t>
      </w:r>
      <w:bookmarkStart w:id="7953" w:name="_ETM_Q17_465202"/>
      <w:bookmarkEnd w:id="7953"/>
      <w:r>
        <w:rPr>
          <w:rFonts w:hint="cs"/>
          <w:rtl/>
        </w:rPr>
        <w:t xml:space="preserve">פה חד-משמעית שלא קרה שום דבר. </w:t>
      </w:r>
      <w:bookmarkStart w:id="7954" w:name="_ETM_Q17_473166"/>
      <w:bookmarkEnd w:id="7954"/>
      <w:r>
        <w:rPr>
          <w:rFonts w:hint="cs"/>
          <w:rtl/>
        </w:rPr>
        <w:t xml:space="preserve">ואם אנחנו נעמוד </w:t>
      </w:r>
      <w:bookmarkStart w:id="7955" w:name="_ETM_Q17_470422"/>
      <w:bookmarkStart w:id="7956" w:name="_ETM_Q17_468878"/>
      <w:bookmarkEnd w:id="7955"/>
      <w:bookmarkEnd w:id="7956"/>
      <w:r w:rsidRPr="00754F71">
        <w:rPr>
          <w:rFonts w:hint="cs"/>
          <w:rtl/>
        </w:rPr>
        <w:t>ב</w:t>
      </w:r>
      <w:bookmarkStart w:id="7957" w:name="_ETM_Q17_470594"/>
      <w:bookmarkEnd w:id="7957"/>
      <w:r w:rsidRPr="00754F71">
        <w:rPr>
          <w:rFonts w:hint="cs"/>
          <w:rtl/>
        </w:rPr>
        <w:t xml:space="preserve">ימים הבאים </w:t>
      </w:r>
      <w:bookmarkStart w:id="7958" w:name="_ETM_Q17_469953"/>
      <w:bookmarkEnd w:id="7958"/>
      <w:r w:rsidRPr="00754F71">
        <w:rPr>
          <w:rFonts w:hint="cs"/>
          <w:rtl/>
        </w:rPr>
        <w:t xml:space="preserve">בפני מבחנים נוספים של </w:t>
      </w:r>
      <w:bookmarkStart w:id="7959" w:name="_ETM_Q17_477498"/>
      <w:bookmarkEnd w:id="7959"/>
      <w:r w:rsidRPr="00754F71">
        <w:rPr>
          <w:rFonts w:hint="cs"/>
          <w:rtl/>
        </w:rPr>
        <w:t>ע</w:t>
      </w:r>
      <w:bookmarkStart w:id="7960" w:name="_ETM_Q17_474032"/>
      <w:bookmarkEnd w:id="7960"/>
      <w:r w:rsidRPr="00754F71">
        <w:rPr>
          <w:rFonts w:hint="cs"/>
          <w:rtl/>
        </w:rPr>
        <w:t>בריינות, פרוטק</w:t>
      </w:r>
      <w:bookmarkStart w:id="7961" w:name="_ETM_Q17_474242"/>
      <w:bookmarkEnd w:id="7961"/>
      <w:r>
        <w:rPr>
          <w:rFonts w:hint="cs"/>
          <w:rtl/>
        </w:rPr>
        <w:t xml:space="preserve">שן ופשיעה חקלאית </w:t>
      </w:r>
      <w:r>
        <w:rPr>
          <w:rFonts w:hint="eastAsia"/>
        </w:rPr>
        <w:t>–</w:t>
      </w:r>
      <w:r w:rsidRPr="00754F71">
        <w:rPr>
          <w:rFonts w:hint="cs"/>
          <w:rtl/>
        </w:rPr>
        <w:t xml:space="preserve"> ואינ</w:t>
      </w:r>
      <w:r>
        <w:rPr>
          <w:rFonts w:hint="cs"/>
          <w:rtl/>
        </w:rPr>
        <w:t>נ</w:t>
      </w:r>
      <w:r w:rsidRPr="00754F71">
        <w:rPr>
          <w:rFonts w:hint="cs"/>
          <w:rtl/>
        </w:rPr>
        <w:t xml:space="preserve">י מדבר על העוטף, זה סיפור </w:t>
      </w:r>
      <w:bookmarkStart w:id="7962" w:name="_ETM_Q17_484793"/>
      <w:bookmarkEnd w:id="7962"/>
      <w:r w:rsidRPr="00754F71">
        <w:rPr>
          <w:rFonts w:hint="cs"/>
          <w:rtl/>
        </w:rPr>
        <w:t>נפרד</w:t>
      </w:r>
      <w:r>
        <w:rPr>
          <w:rFonts w:hint="cs"/>
          <w:rtl/>
        </w:rPr>
        <w:t xml:space="preserve"> </w:t>
      </w:r>
      <w:r>
        <w:rPr>
          <w:rFonts w:hint="eastAsia"/>
        </w:rPr>
        <w:t>–</w:t>
      </w:r>
      <w:r w:rsidRPr="00754F71">
        <w:rPr>
          <w:rFonts w:hint="cs"/>
          <w:rtl/>
        </w:rPr>
        <w:t xml:space="preserve"> אז תדעו שממשלת</w:t>
      </w:r>
      <w:r>
        <w:rPr>
          <w:rFonts w:hint="cs"/>
          <w:rtl/>
        </w:rPr>
        <w:t xml:space="preserve"> ישראל יודעת, מודעת</w:t>
      </w:r>
      <w:bookmarkStart w:id="7963" w:name="_ETM_Q17_480944"/>
      <w:bookmarkEnd w:id="7963"/>
      <w:r>
        <w:rPr>
          <w:rFonts w:hint="cs"/>
          <w:rtl/>
        </w:rPr>
        <w:t>, הציבור שותף לדא</w:t>
      </w:r>
      <w:bookmarkStart w:id="7964" w:name="_ETM_Q17_484887"/>
      <w:bookmarkEnd w:id="7964"/>
      <w:r>
        <w:rPr>
          <w:rFonts w:hint="cs"/>
          <w:rtl/>
        </w:rPr>
        <w:t xml:space="preserve">גה, אבל </w:t>
      </w:r>
      <w:bookmarkStart w:id="7965" w:name="_ETM_Q17_485243"/>
      <w:bookmarkEnd w:id="7965"/>
      <w:r>
        <w:rPr>
          <w:rFonts w:hint="cs"/>
          <w:rtl/>
        </w:rPr>
        <w:t>לא קורה שום דבר.</w:t>
      </w:r>
      <w:bookmarkStart w:id="7966" w:name="_ETM_Q17_489368"/>
      <w:bookmarkEnd w:id="7966"/>
    </w:p>
    <w:p w:rsidR="00BC0146" w:rsidRDefault="00BC0146" w:rsidP="00BA6176">
      <w:pPr>
        <w:rPr>
          <w:rtl/>
        </w:rPr>
      </w:pPr>
      <w:bookmarkStart w:id="7967" w:name="_ETM_Q17_489479"/>
      <w:bookmarkEnd w:id="7967"/>
    </w:p>
    <w:p w:rsidR="00BC0146" w:rsidRDefault="00BC0146" w:rsidP="007D03AE">
      <w:pPr>
        <w:rPr>
          <w:rtl/>
        </w:rPr>
      </w:pPr>
      <w:r>
        <w:rPr>
          <w:rFonts w:hint="cs"/>
          <w:rtl/>
        </w:rPr>
        <w:t>אנ</w:t>
      </w:r>
      <w:bookmarkStart w:id="7968" w:name="_ETM_Q17_489861"/>
      <w:bookmarkEnd w:id="7968"/>
      <w:r>
        <w:rPr>
          <w:rFonts w:hint="cs"/>
          <w:rtl/>
        </w:rPr>
        <w:t>י</w:t>
      </w:r>
      <w:bookmarkStart w:id="7969" w:name="_ETM_Q17_490090"/>
      <w:bookmarkEnd w:id="7969"/>
      <w:r>
        <w:rPr>
          <w:rFonts w:hint="cs"/>
          <w:rtl/>
        </w:rPr>
        <w:t xml:space="preserve"> ר</w:t>
      </w:r>
      <w:bookmarkStart w:id="7970" w:name="_ETM_Q17_490161"/>
      <w:bookmarkEnd w:id="7970"/>
      <w:r>
        <w:rPr>
          <w:rFonts w:hint="cs"/>
          <w:rtl/>
        </w:rPr>
        <w:t>וצה ל</w:t>
      </w:r>
      <w:r w:rsidR="003A7B60">
        <w:rPr>
          <w:rFonts w:hint="cs"/>
          <w:rtl/>
        </w:rPr>
        <w:t xml:space="preserve">הביא </w:t>
      </w:r>
      <w:r>
        <w:rPr>
          <w:rFonts w:hint="cs"/>
          <w:rtl/>
        </w:rPr>
        <w:t xml:space="preserve">לגבי המים </w:t>
      </w:r>
      <w:bookmarkStart w:id="7971" w:name="_ETM_Q17_494245"/>
      <w:bookmarkEnd w:id="7971"/>
      <w:r>
        <w:rPr>
          <w:rFonts w:hint="cs"/>
          <w:rtl/>
        </w:rPr>
        <w:t xml:space="preserve">את הדוגמה של קיבוץ נחל </w:t>
      </w:r>
      <w:bookmarkStart w:id="7972" w:name="_ETM_Q17_491311"/>
      <w:bookmarkEnd w:id="7972"/>
      <w:r>
        <w:rPr>
          <w:rFonts w:hint="cs"/>
          <w:rtl/>
        </w:rPr>
        <w:t>עוז. תקשיבו,</w:t>
      </w:r>
      <w:bookmarkStart w:id="7973" w:name="_ETM_Q17_495641"/>
      <w:bookmarkEnd w:id="7973"/>
      <w:r>
        <w:rPr>
          <w:rFonts w:hint="cs"/>
          <w:rtl/>
        </w:rPr>
        <w:t xml:space="preserve"> זה </w:t>
      </w:r>
      <w:bookmarkStart w:id="7974" w:name="_ETM_Q17_496064"/>
      <w:bookmarkEnd w:id="7974"/>
      <w:r>
        <w:rPr>
          <w:rFonts w:hint="cs"/>
          <w:rtl/>
        </w:rPr>
        <w:t>קיבוץ שספג פגיעה קשה בצוק אית</w:t>
      </w:r>
      <w:bookmarkStart w:id="7975" w:name="_ETM_Q17_498265"/>
      <w:bookmarkEnd w:id="7975"/>
      <w:r>
        <w:rPr>
          <w:rFonts w:hint="cs"/>
          <w:rtl/>
        </w:rPr>
        <w:t xml:space="preserve">ן. נהרג שם הילד </w:t>
      </w:r>
      <w:bookmarkStart w:id="7976" w:name="_ETM_Q17_504247"/>
      <w:bookmarkEnd w:id="7976"/>
      <w:r>
        <w:rPr>
          <w:rFonts w:hint="cs"/>
          <w:rtl/>
        </w:rPr>
        <w:t>דניאל</w:t>
      </w:r>
      <w:r w:rsidR="003A7B60">
        <w:rPr>
          <w:rFonts w:hint="cs"/>
          <w:rtl/>
        </w:rPr>
        <w:t>,</w:t>
      </w:r>
      <w:r>
        <w:rPr>
          <w:rFonts w:hint="cs"/>
          <w:rtl/>
        </w:rPr>
        <w:t xml:space="preserve"> ז</w:t>
      </w:r>
      <w:r w:rsidR="003A7B60">
        <w:rPr>
          <w:rFonts w:hint="cs"/>
          <w:rtl/>
        </w:rPr>
        <w:t>י</w:t>
      </w:r>
      <w:r>
        <w:rPr>
          <w:rFonts w:hint="cs"/>
          <w:rtl/>
        </w:rPr>
        <w:t xml:space="preserve">כרונו לברכה, עשרות חברים </w:t>
      </w:r>
      <w:bookmarkStart w:id="7977" w:name="_ETM_Q17_503735"/>
      <w:bookmarkEnd w:id="7977"/>
      <w:r>
        <w:rPr>
          <w:rFonts w:hint="cs"/>
          <w:rtl/>
        </w:rPr>
        <w:t>והרבה משפחות עזבו את הקיבוץ</w:t>
      </w:r>
      <w:bookmarkStart w:id="7978" w:name="_ETM_Q17_506920"/>
      <w:bookmarkEnd w:id="7978"/>
      <w:r>
        <w:rPr>
          <w:rFonts w:hint="cs"/>
          <w:rtl/>
        </w:rPr>
        <w:t>,</w:t>
      </w:r>
      <w:bookmarkStart w:id="7979" w:name="_ETM_Q17_508450"/>
      <w:bookmarkEnd w:id="7979"/>
      <w:r>
        <w:rPr>
          <w:rFonts w:hint="cs"/>
          <w:rtl/>
        </w:rPr>
        <w:t xml:space="preserve"> </w:t>
      </w:r>
      <w:bookmarkStart w:id="7980" w:name="_ETM_Q17_507415"/>
      <w:bookmarkEnd w:id="7980"/>
      <w:r>
        <w:rPr>
          <w:rFonts w:hint="cs"/>
          <w:rtl/>
        </w:rPr>
        <w:t xml:space="preserve">והוא באמת במין פלא כזה של התחדשות </w:t>
      </w:r>
      <w:bookmarkStart w:id="7981" w:name="_ETM_Q17_510407"/>
      <w:bookmarkEnd w:id="7981"/>
      <w:r>
        <w:rPr>
          <w:rFonts w:hint="cs"/>
          <w:rtl/>
        </w:rPr>
        <w:t>וצמיחה</w:t>
      </w:r>
      <w:r w:rsidR="007D03AE">
        <w:rPr>
          <w:rFonts w:hint="cs"/>
          <w:rtl/>
        </w:rPr>
        <w:t>;</w:t>
      </w:r>
      <w:r>
        <w:rPr>
          <w:rFonts w:hint="cs"/>
          <w:rtl/>
        </w:rPr>
        <w:t xml:space="preserve"> </w:t>
      </w:r>
      <w:bookmarkStart w:id="7982" w:name="_ETM_Q17_510806"/>
      <w:bookmarkEnd w:id="7982"/>
      <w:r>
        <w:rPr>
          <w:rFonts w:hint="cs"/>
          <w:rtl/>
        </w:rPr>
        <w:t xml:space="preserve">והוא לא היחיד. </w:t>
      </w:r>
      <w:bookmarkStart w:id="7983" w:name="_ETM_Q17_513420"/>
      <w:bookmarkEnd w:id="7983"/>
      <w:r>
        <w:rPr>
          <w:rFonts w:hint="cs"/>
          <w:rtl/>
        </w:rPr>
        <w:t xml:space="preserve">והם קיבלו </w:t>
      </w:r>
      <w:bookmarkStart w:id="7984" w:name="_ETM_Q17_512909"/>
      <w:bookmarkEnd w:id="7984"/>
      <w:r>
        <w:rPr>
          <w:rFonts w:hint="cs"/>
          <w:rtl/>
        </w:rPr>
        <w:t>מכסת מים</w:t>
      </w:r>
      <w:bookmarkStart w:id="7985" w:name="_ETM_Q17_509886"/>
      <w:bookmarkStart w:id="7986" w:name="_ETM_Q17_514416"/>
      <w:bookmarkEnd w:id="7985"/>
      <w:bookmarkEnd w:id="7986"/>
      <w:r>
        <w:rPr>
          <w:rFonts w:hint="cs"/>
          <w:rtl/>
        </w:rPr>
        <w:t>, והם השקיעו מיליוני שקלים</w:t>
      </w:r>
      <w:r w:rsidR="003A7B60">
        <w:rPr>
          <w:rFonts w:hint="cs"/>
          <w:rtl/>
        </w:rPr>
        <w:t>,</w:t>
      </w:r>
      <w:r>
        <w:rPr>
          <w:rFonts w:hint="cs"/>
          <w:rtl/>
        </w:rPr>
        <w:t xml:space="preserve"> כי </w:t>
      </w:r>
      <w:bookmarkStart w:id="7987" w:name="_ETM_Q17_520850"/>
      <w:bookmarkEnd w:id="7987"/>
      <w:r>
        <w:rPr>
          <w:rFonts w:hint="cs"/>
          <w:rtl/>
        </w:rPr>
        <w:t>המכסה הזאת ה</w:t>
      </w:r>
      <w:r w:rsidR="003A7B60">
        <w:rPr>
          <w:rFonts w:hint="cs"/>
          <w:rtl/>
        </w:rPr>
        <w:t>י</w:t>
      </w:r>
      <w:r>
        <w:rPr>
          <w:rFonts w:hint="cs"/>
          <w:rtl/>
        </w:rPr>
        <w:t>יתה חשובה</w:t>
      </w:r>
      <w:r w:rsidR="005C5B6E">
        <w:rPr>
          <w:rFonts w:hint="cs"/>
          <w:rtl/>
        </w:rPr>
        <w:t>,</w:t>
      </w:r>
      <w:r>
        <w:rPr>
          <w:rFonts w:hint="cs"/>
          <w:rtl/>
        </w:rPr>
        <w:t xml:space="preserve"> והקיב</w:t>
      </w:r>
      <w:bookmarkStart w:id="7988" w:name="_ETM_Q17_519576"/>
      <w:bookmarkEnd w:id="7988"/>
      <w:r>
        <w:rPr>
          <w:rFonts w:hint="cs"/>
          <w:rtl/>
        </w:rPr>
        <w:t>וץ הזה חי בעיקר</w:t>
      </w:r>
      <w:r w:rsidR="007D03AE">
        <w:rPr>
          <w:rFonts w:hint="cs"/>
          <w:rtl/>
        </w:rPr>
        <w:t>,</w:t>
      </w:r>
      <w:r>
        <w:rPr>
          <w:rFonts w:hint="cs"/>
          <w:rtl/>
        </w:rPr>
        <w:t xml:space="preserve"> רק </w:t>
      </w:r>
      <w:bookmarkStart w:id="7989" w:name="_ETM_Q17_524544"/>
      <w:bookmarkEnd w:id="7989"/>
      <w:r>
        <w:rPr>
          <w:rFonts w:hint="cs"/>
          <w:rtl/>
        </w:rPr>
        <w:t>מחקלאות. ופתאום</w:t>
      </w:r>
      <w:bookmarkStart w:id="7990" w:name="_ETM_Q17_522903"/>
      <w:bookmarkEnd w:id="7990"/>
      <w:r>
        <w:rPr>
          <w:rFonts w:hint="cs"/>
          <w:rtl/>
        </w:rPr>
        <w:t>, בחודש אפריל 2018, עכשי</w:t>
      </w:r>
      <w:bookmarkStart w:id="7991" w:name="_ETM_Q17_527366"/>
      <w:bookmarkEnd w:id="7991"/>
      <w:r>
        <w:rPr>
          <w:rFonts w:hint="cs"/>
          <w:rtl/>
        </w:rPr>
        <w:t>ו</w:t>
      </w:r>
      <w:bookmarkStart w:id="7992" w:name="_ETM_Q17_526287"/>
      <w:bookmarkEnd w:id="7992"/>
      <w:r>
        <w:rPr>
          <w:rFonts w:hint="cs"/>
          <w:rtl/>
        </w:rPr>
        <w:t xml:space="preserve">, אחרי שהם השקיעו </w:t>
      </w:r>
      <w:bookmarkStart w:id="7993" w:name="_ETM_Q17_528230"/>
      <w:bookmarkEnd w:id="7993"/>
      <w:r>
        <w:rPr>
          <w:rFonts w:hint="cs"/>
          <w:rtl/>
        </w:rPr>
        <w:t>ואחרי שהם נטעו, קיצ</w:t>
      </w:r>
      <w:bookmarkStart w:id="7994" w:name="_ETM_Q17_529614"/>
      <w:bookmarkEnd w:id="7994"/>
      <w:r>
        <w:rPr>
          <w:rFonts w:hint="cs"/>
          <w:rtl/>
        </w:rPr>
        <w:t xml:space="preserve">צו </w:t>
      </w:r>
      <w:bookmarkStart w:id="7995" w:name="_ETM_Q17_529046"/>
      <w:bookmarkEnd w:id="7995"/>
      <w:r>
        <w:rPr>
          <w:rFonts w:hint="cs"/>
          <w:rtl/>
        </w:rPr>
        <w:t>להם 1.1 מיל</w:t>
      </w:r>
      <w:bookmarkStart w:id="7996" w:name="_ETM_Q17_531124"/>
      <w:bookmarkEnd w:id="7996"/>
      <w:r>
        <w:rPr>
          <w:rFonts w:hint="cs"/>
          <w:rtl/>
        </w:rPr>
        <w:t xml:space="preserve">יון קוב מים, שזה </w:t>
      </w:r>
      <w:bookmarkStart w:id="7997" w:name="_ETM_Q17_537123"/>
      <w:bookmarkEnd w:id="7997"/>
      <w:r>
        <w:rPr>
          <w:rFonts w:hint="cs"/>
          <w:rtl/>
        </w:rPr>
        <w:t xml:space="preserve">פגיעה </w:t>
      </w:r>
      <w:bookmarkStart w:id="7998" w:name="_ETM_Q17_533253"/>
      <w:bookmarkEnd w:id="7998"/>
      <w:r>
        <w:rPr>
          <w:rFonts w:hint="cs"/>
          <w:rtl/>
        </w:rPr>
        <w:t>ב-</w:t>
      </w:r>
      <w:bookmarkStart w:id="7999" w:name="_ETM_Q17_533262"/>
      <w:bookmarkEnd w:id="7999"/>
      <w:r>
        <w:rPr>
          <w:rFonts w:hint="cs"/>
          <w:rtl/>
        </w:rPr>
        <w:t xml:space="preserve">35% </w:t>
      </w:r>
      <w:r w:rsidR="007D03AE">
        <w:rPr>
          <w:rFonts w:hint="cs"/>
          <w:rtl/>
        </w:rPr>
        <w:t>ב</w:t>
      </w:r>
      <w:r>
        <w:rPr>
          <w:rFonts w:hint="cs"/>
          <w:rtl/>
        </w:rPr>
        <w:t xml:space="preserve">הכנסות. ומה עוד </w:t>
      </w:r>
      <w:bookmarkStart w:id="8000" w:name="_ETM_Q17_538170"/>
      <w:bookmarkEnd w:id="8000"/>
      <w:r>
        <w:rPr>
          <w:rFonts w:hint="cs"/>
          <w:rtl/>
        </w:rPr>
        <w:t xml:space="preserve">צפוי לקרות מחר? ייבשו </w:t>
      </w:r>
      <w:bookmarkStart w:id="8001" w:name="_ETM_Q17_543983"/>
      <w:bookmarkEnd w:id="8001"/>
      <w:r>
        <w:rPr>
          <w:rFonts w:hint="cs"/>
          <w:rtl/>
        </w:rPr>
        <w:t xml:space="preserve">500 דונם </w:t>
      </w:r>
      <w:bookmarkStart w:id="8002" w:name="_ETM_Q17_542476"/>
      <w:bookmarkEnd w:id="8002"/>
      <w:r>
        <w:rPr>
          <w:rFonts w:hint="cs"/>
          <w:rtl/>
        </w:rPr>
        <w:t>מט</w:t>
      </w:r>
      <w:bookmarkStart w:id="8003" w:name="_ETM_Q17_543184"/>
      <w:bookmarkStart w:id="8004" w:name="_ETM_Q17_539864"/>
      <w:bookmarkEnd w:id="8003"/>
      <w:bookmarkEnd w:id="8004"/>
      <w:r>
        <w:rPr>
          <w:rFonts w:hint="cs"/>
          <w:rtl/>
        </w:rPr>
        <w:t xml:space="preserve">עים, עצירה של פיתוח וזריעת </w:t>
      </w:r>
      <w:bookmarkStart w:id="8005" w:name="_ETM_Q17_549835"/>
      <w:bookmarkEnd w:id="8005"/>
      <w:r>
        <w:rPr>
          <w:rFonts w:hint="cs"/>
          <w:rtl/>
        </w:rPr>
        <w:t xml:space="preserve">החורף, פגיעה </w:t>
      </w:r>
      <w:bookmarkStart w:id="8006" w:name="_ETM_Q17_547595"/>
      <w:bookmarkEnd w:id="8006"/>
      <w:r>
        <w:rPr>
          <w:rFonts w:hint="cs"/>
          <w:rtl/>
        </w:rPr>
        <w:t>ברו</w:t>
      </w:r>
      <w:bookmarkStart w:id="8007" w:name="_ETM_Q17_547391"/>
      <w:bookmarkEnd w:id="8007"/>
      <w:r>
        <w:rPr>
          <w:rFonts w:hint="cs"/>
          <w:rtl/>
        </w:rPr>
        <w:t xml:space="preserve">וח השנתי של </w:t>
      </w:r>
      <w:r w:rsidR="007D03AE">
        <w:rPr>
          <w:rFonts w:hint="cs"/>
          <w:rtl/>
        </w:rPr>
        <w:t xml:space="preserve">2 </w:t>
      </w:r>
      <w:r>
        <w:rPr>
          <w:rFonts w:hint="cs"/>
          <w:rtl/>
        </w:rPr>
        <w:t>מיליון שקל</w:t>
      </w:r>
      <w:bookmarkStart w:id="8008" w:name="_ETM_Q17_551681"/>
      <w:bookmarkEnd w:id="8008"/>
      <w:r>
        <w:rPr>
          <w:rFonts w:hint="cs"/>
          <w:rtl/>
        </w:rPr>
        <w:t xml:space="preserve">, שהם </w:t>
      </w:r>
      <w:bookmarkStart w:id="8009" w:name="_ETM_Q17_548240"/>
      <w:bookmarkEnd w:id="8009"/>
      <w:r>
        <w:rPr>
          <w:rFonts w:hint="cs"/>
          <w:rtl/>
        </w:rPr>
        <w:t xml:space="preserve">30% מרווחי הקיבוץ. הקיבוץ לא יכול </w:t>
      </w:r>
      <w:bookmarkStart w:id="8010" w:name="_ETM_Q17_554607"/>
      <w:bookmarkEnd w:id="8010"/>
      <w:r>
        <w:rPr>
          <w:rFonts w:hint="cs"/>
          <w:rtl/>
        </w:rPr>
        <w:t xml:space="preserve">להתקיים כלכלית, הקיבוץ </w:t>
      </w:r>
      <w:bookmarkStart w:id="8011" w:name="_ETM_Q17_556155"/>
      <w:bookmarkEnd w:id="8011"/>
      <w:r>
        <w:rPr>
          <w:rFonts w:hint="cs"/>
          <w:rtl/>
        </w:rPr>
        <w:t xml:space="preserve">לא </w:t>
      </w:r>
      <w:bookmarkStart w:id="8012" w:name="_ETM_Q17_556390"/>
      <w:bookmarkEnd w:id="8012"/>
      <w:r>
        <w:rPr>
          <w:rFonts w:hint="cs"/>
          <w:rtl/>
        </w:rPr>
        <w:t xml:space="preserve">יכול להמשיך </w:t>
      </w:r>
      <w:bookmarkStart w:id="8013" w:name="_ETM_Q17_556166"/>
      <w:bookmarkEnd w:id="8013"/>
      <w:r>
        <w:rPr>
          <w:rFonts w:hint="cs"/>
          <w:rtl/>
        </w:rPr>
        <w:t xml:space="preserve">ולקנות אוכלוסייה וחברים נוספים, וחוסנו של היישוב </w:t>
      </w:r>
      <w:bookmarkStart w:id="8014" w:name="_ETM_Q17_560117"/>
      <w:bookmarkEnd w:id="8014"/>
      <w:r>
        <w:rPr>
          <w:rFonts w:hint="cs"/>
          <w:rtl/>
        </w:rPr>
        <w:t>וש</w:t>
      </w:r>
      <w:bookmarkStart w:id="8015" w:name="_ETM_Q17_560526"/>
      <w:bookmarkEnd w:id="8015"/>
      <w:r>
        <w:rPr>
          <w:rFonts w:hint="cs"/>
          <w:rtl/>
        </w:rPr>
        <w:t>ל האזור כולו ייפגע.</w:t>
      </w:r>
    </w:p>
    <w:p w:rsidR="00BC0146" w:rsidRDefault="00BC0146" w:rsidP="00BA6176">
      <w:pPr>
        <w:rPr>
          <w:rtl/>
        </w:rPr>
      </w:pPr>
      <w:bookmarkStart w:id="8016" w:name="_ETM_Q17_566502"/>
      <w:bookmarkEnd w:id="8016"/>
    </w:p>
    <w:p w:rsidR="00BC0146" w:rsidRDefault="00BC0146" w:rsidP="00A56C4B">
      <w:pPr>
        <w:rPr>
          <w:rtl/>
        </w:rPr>
      </w:pPr>
      <w:r>
        <w:rPr>
          <w:rFonts w:hint="cs"/>
          <w:rtl/>
        </w:rPr>
        <w:t>ו</w:t>
      </w:r>
      <w:bookmarkStart w:id="8017" w:name="_ETM_Q17_567081"/>
      <w:bookmarkEnd w:id="8017"/>
      <w:r>
        <w:rPr>
          <w:rFonts w:hint="cs"/>
          <w:rtl/>
        </w:rPr>
        <w:t>ה</w:t>
      </w:r>
      <w:bookmarkStart w:id="8018" w:name="_ETM_Q17_567318"/>
      <w:bookmarkStart w:id="8019" w:name="_ETM_Q17_567380"/>
      <w:bookmarkEnd w:id="8018"/>
      <w:bookmarkEnd w:id="8019"/>
      <w:r>
        <w:rPr>
          <w:rFonts w:hint="cs"/>
          <w:rtl/>
        </w:rPr>
        <w:t>ינה</w:t>
      </w:r>
      <w:r w:rsidR="007D03AE">
        <w:rPr>
          <w:rFonts w:hint="cs"/>
          <w:rtl/>
        </w:rPr>
        <w:t>,</w:t>
      </w:r>
      <w:r>
        <w:rPr>
          <w:rFonts w:hint="cs"/>
          <w:rtl/>
        </w:rPr>
        <w:t xml:space="preserve"> הממשלה, ביד אחת </w:t>
      </w:r>
      <w:bookmarkStart w:id="8020" w:name="_ETM_Q17_565558"/>
      <w:bookmarkEnd w:id="8020"/>
      <w:r>
        <w:rPr>
          <w:rFonts w:hint="cs"/>
          <w:rtl/>
        </w:rPr>
        <w:t>מדברת על חיזו</w:t>
      </w:r>
      <w:bookmarkStart w:id="8021" w:name="_ETM_Q17_567657"/>
      <w:bookmarkEnd w:id="8021"/>
      <w:r>
        <w:rPr>
          <w:rFonts w:hint="cs"/>
          <w:rtl/>
        </w:rPr>
        <w:t xml:space="preserve">ק ההתיישבות וביד </w:t>
      </w:r>
      <w:bookmarkStart w:id="8022" w:name="_ETM_Q17_569858"/>
      <w:bookmarkEnd w:id="8022"/>
      <w:r>
        <w:rPr>
          <w:rFonts w:hint="cs"/>
          <w:rtl/>
        </w:rPr>
        <w:t>השנייה מקצצת</w:t>
      </w:r>
      <w:r w:rsidR="007D03AE">
        <w:rPr>
          <w:rFonts w:hint="cs"/>
          <w:rtl/>
        </w:rPr>
        <w:t>,</w:t>
      </w:r>
      <w:r>
        <w:rPr>
          <w:rFonts w:hint="cs"/>
          <w:rtl/>
        </w:rPr>
        <w:t xml:space="preserve"> כתוצאה ממח</w:t>
      </w:r>
      <w:bookmarkStart w:id="8023" w:name="_ETM_Q17_570327"/>
      <w:bookmarkEnd w:id="8023"/>
      <w:r>
        <w:rPr>
          <w:rFonts w:hint="cs"/>
          <w:rtl/>
        </w:rPr>
        <w:t xml:space="preserve">דל של ניהול </w:t>
      </w:r>
      <w:bookmarkStart w:id="8024" w:name="_ETM_Q17_573594"/>
      <w:bookmarkEnd w:id="8024"/>
      <w:r>
        <w:rPr>
          <w:rFonts w:hint="cs"/>
          <w:rtl/>
        </w:rPr>
        <w:t>משק המים, פוגעת בי</w:t>
      </w:r>
      <w:bookmarkStart w:id="8025" w:name="_ETM_Q17_573872"/>
      <w:bookmarkEnd w:id="8025"/>
      <w:r>
        <w:rPr>
          <w:rFonts w:hint="cs"/>
          <w:rtl/>
        </w:rPr>
        <w:t>ישובי קו עי</w:t>
      </w:r>
      <w:bookmarkStart w:id="8026" w:name="_ETM_Q17_573661"/>
      <w:bookmarkEnd w:id="8026"/>
      <w:r>
        <w:rPr>
          <w:rFonts w:hint="cs"/>
          <w:rtl/>
        </w:rPr>
        <w:t xml:space="preserve">מות, ועוד מעיזה </w:t>
      </w:r>
      <w:r w:rsidR="007D03AE">
        <w:rPr>
          <w:rFonts w:hint="cs"/>
          <w:rtl/>
        </w:rPr>
        <w:t>ש</w:t>
      </w:r>
      <w:r>
        <w:rPr>
          <w:rFonts w:hint="cs"/>
          <w:rtl/>
        </w:rPr>
        <w:t xml:space="preserve">לא להתחשב </w:t>
      </w:r>
      <w:bookmarkStart w:id="8027" w:name="_ETM_Q17_580905"/>
      <w:bookmarkEnd w:id="8027"/>
      <w:r>
        <w:rPr>
          <w:rFonts w:hint="cs"/>
          <w:rtl/>
        </w:rPr>
        <w:t xml:space="preserve">ולא לתת פיצוי. הצירוף הזה </w:t>
      </w:r>
      <w:bookmarkStart w:id="8028" w:name="_ETM_Q17_580631"/>
      <w:bookmarkEnd w:id="8028"/>
      <w:r>
        <w:rPr>
          <w:rFonts w:hint="cs"/>
          <w:rtl/>
        </w:rPr>
        <w:t>של פשיעה חקלאית שאיננה ממוגרת</w:t>
      </w:r>
      <w:bookmarkStart w:id="8029" w:name="_ETM_Q17_587369"/>
      <w:bookmarkStart w:id="8030" w:name="_ETM_Q17_582513"/>
      <w:bookmarkEnd w:id="8029"/>
      <w:bookmarkEnd w:id="8030"/>
      <w:r>
        <w:rPr>
          <w:rFonts w:hint="cs"/>
          <w:rtl/>
        </w:rPr>
        <w:t xml:space="preserve">, של קיצוץ </w:t>
      </w:r>
      <w:r w:rsidR="00A56C4B">
        <w:rPr>
          <w:rFonts w:hint="cs"/>
          <w:rtl/>
        </w:rPr>
        <w:t>ב</w:t>
      </w:r>
      <w:r>
        <w:rPr>
          <w:rFonts w:hint="cs"/>
          <w:rtl/>
        </w:rPr>
        <w:t xml:space="preserve">מים שמטיל את כל הנטל על </w:t>
      </w:r>
      <w:bookmarkStart w:id="8031" w:name="_ETM_Q17_590557"/>
      <w:bookmarkEnd w:id="8031"/>
      <w:r>
        <w:rPr>
          <w:rFonts w:hint="cs"/>
          <w:rtl/>
        </w:rPr>
        <w:t>החקלאים</w:t>
      </w:r>
      <w:bookmarkStart w:id="8032" w:name="_ETM_Q17_586759"/>
      <w:bookmarkEnd w:id="8032"/>
      <w:r>
        <w:rPr>
          <w:rFonts w:hint="cs"/>
          <w:rtl/>
        </w:rPr>
        <w:t xml:space="preserve"> </w:t>
      </w:r>
      <w:r>
        <w:rPr>
          <w:rFonts w:hint="eastAsia"/>
        </w:rPr>
        <w:t>–</w:t>
      </w:r>
      <w:r>
        <w:rPr>
          <w:rFonts w:hint="cs"/>
          <w:rtl/>
        </w:rPr>
        <w:t xml:space="preserve"> ולא הם אשמים בניהול משק המים </w:t>
      </w:r>
      <w:r>
        <w:rPr>
          <w:rFonts w:hint="eastAsia"/>
        </w:rPr>
        <w:t>–</w:t>
      </w:r>
      <w:r>
        <w:rPr>
          <w:rFonts w:hint="cs"/>
          <w:rtl/>
        </w:rPr>
        <w:t xml:space="preserve"> ועמדת האוצר</w:t>
      </w:r>
      <w:r w:rsidR="00A56C4B">
        <w:rPr>
          <w:rFonts w:hint="cs"/>
          <w:rtl/>
        </w:rPr>
        <w:t>,</w:t>
      </w:r>
      <w:r>
        <w:rPr>
          <w:rFonts w:hint="cs"/>
          <w:rtl/>
        </w:rPr>
        <w:t xml:space="preserve"> </w:t>
      </w:r>
      <w:bookmarkStart w:id="8033" w:name="_ETM_Q17_591751"/>
      <w:bookmarkEnd w:id="8033"/>
      <w:r>
        <w:rPr>
          <w:rFonts w:hint="cs"/>
          <w:rtl/>
        </w:rPr>
        <w:t xml:space="preserve">שאיננה </w:t>
      </w:r>
      <w:bookmarkStart w:id="8034" w:name="_ETM_Q17_592484"/>
      <w:bookmarkEnd w:id="8034"/>
      <w:r>
        <w:rPr>
          <w:rFonts w:hint="cs"/>
          <w:rtl/>
        </w:rPr>
        <w:t>מובנת, שלא יינתן פיצוי</w:t>
      </w:r>
      <w:bookmarkStart w:id="8035" w:name="_ETM_Q17_593820"/>
      <w:bookmarkEnd w:id="8035"/>
      <w:r>
        <w:rPr>
          <w:rFonts w:hint="cs"/>
          <w:rtl/>
        </w:rPr>
        <w:t xml:space="preserve"> </w:t>
      </w:r>
      <w:r w:rsidR="007D03AE">
        <w:rPr>
          <w:rFonts w:hint="eastAsia"/>
          <w:rtl/>
        </w:rPr>
        <w:t xml:space="preserve">– </w:t>
      </w:r>
      <w:r>
        <w:rPr>
          <w:rFonts w:hint="cs"/>
          <w:rtl/>
        </w:rPr>
        <w:t>מה שכבר היה בשנים קודמות</w:t>
      </w:r>
      <w:bookmarkStart w:id="8036" w:name="_ETM_Q17_601320"/>
      <w:bookmarkStart w:id="8037" w:name="_ETM_Q17_601601"/>
      <w:bookmarkEnd w:id="8036"/>
      <w:bookmarkEnd w:id="8037"/>
      <w:r>
        <w:rPr>
          <w:rFonts w:hint="cs"/>
          <w:rtl/>
        </w:rPr>
        <w:t xml:space="preserve"> </w:t>
      </w:r>
      <w:bookmarkStart w:id="8038" w:name="_ETM_Q17_597210"/>
      <w:bookmarkEnd w:id="8038"/>
      <w:r w:rsidR="007D03AE">
        <w:rPr>
          <w:rFonts w:hint="eastAsia"/>
          <w:rtl/>
        </w:rPr>
        <w:t xml:space="preserve">– </w:t>
      </w:r>
      <w:r>
        <w:rPr>
          <w:rFonts w:hint="cs"/>
          <w:rtl/>
        </w:rPr>
        <w:t>י</w:t>
      </w:r>
      <w:bookmarkStart w:id="8039" w:name="_ETM_Q17_601832"/>
      <w:bookmarkEnd w:id="8039"/>
      <w:r>
        <w:rPr>
          <w:rFonts w:hint="cs"/>
          <w:rtl/>
        </w:rPr>
        <w:t>ח</w:t>
      </w:r>
      <w:bookmarkStart w:id="8040" w:name="_ETM_Q17_601895"/>
      <w:bookmarkEnd w:id="8040"/>
      <w:r>
        <w:rPr>
          <w:rFonts w:hint="cs"/>
          <w:rtl/>
        </w:rPr>
        <w:t>ד</w:t>
      </w:r>
      <w:bookmarkStart w:id="8041" w:name="_ETM_Q17_602131"/>
      <w:bookmarkEnd w:id="8041"/>
      <w:r>
        <w:rPr>
          <w:rFonts w:hint="cs"/>
          <w:rtl/>
        </w:rPr>
        <w:t xml:space="preserve"> </w:t>
      </w:r>
      <w:bookmarkStart w:id="8042" w:name="_ETM_Q17_597808"/>
      <w:bookmarkStart w:id="8043" w:name="_ETM_Q17_597003"/>
      <w:bookmarkEnd w:id="8042"/>
      <w:bookmarkEnd w:id="8043"/>
      <w:r>
        <w:rPr>
          <w:rFonts w:hint="cs"/>
          <w:rtl/>
        </w:rPr>
        <w:t>עם גזרות נוספות; ואם נח</w:t>
      </w:r>
      <w:bookmarkStart w:id="8044" w:name="_ETM_Q17_600820"/>
      <w:bookmarkEnd w:id="8044"/>
      <w:r>
        <w:rPr>
          <w:rFonts w:hint="cs"/>
          <w:rtl/>
        </w:rPr>
        <w:t xml:space="preserve">בר אל זה </w:t>
      </w:r>
      <w:r>
        <w:rPr>
          <w:rtl/>
        </w:rPr>
        <w:t>–</w:t>
      </w:r>
      <w:r>
        <w:rPr>
          <w:rFonts w:hint="cs"/>
          <w:rtl/>
        </w:rPr>
        <w:t xml:space="preserve"> תראו, </w:t>
      </w:r>
      <w:bookmarkStart w:id="8045" w:name="_ETM_Q17_605419"/>
      <w:bookmarkEnd w:id="8045"/>
      <w:r>
        <w:rPr>
          <w:rFonts w:hint="cs"/>
          <w:rtl/>
        </w:rPr>
        <w:t xml:space="preserve">בנחל עוז נשרפו </w:t>
      </w:r>
      <w:bookmarkStart w:id="8046" w:name="_ETM_Q17_603611"/>
      <w:bookmarkEnd w:id="8046"/>
      <w:r>
        <w:rPr>
          <w:rFonts w:hint="cs"/>
          <w:rtl/>
        </w:rPr>
        <w:t>1,000 דונם של חיטה</w:t>
      </w:r>
      <w:r w:rsidR="007D03AE">
        <w:rPr>
          <w:rFonts w:hint="cs"/>
          <w:rtl/>
        </w:rPr>
        <w:t>;</w:t>
      </w:r>
      <w:r>
        <w:rPr>
          <w:rFonts w:hint="cs"/>
          <w:rtl/>
        </w:rPr>
        <w:t xml:space="preserve"> מי שקור</w:t>
      </w:r>
      <w:bookmarkStart w:id="8047" w:name="_ETM_Q17_606846"/>
      <w:bookmarkEnd w:id="8047"/>
      <w:r>
        <w:rPr>
          <w:rFonts w:hint="cs"/>
          <w:rtl/>
        </w:rPr>
        <w:t xml:space="preserve">א </w:t>
      </w:r>
      <w:bookmarkStart w:id="8048" w:name="_ETM_Q17_606972"/>
      <w:bookmarkEnd w:id="8048"/>
      <w:r>
        <w:rPr>
          <w:rFonts w:hint="cs"/>
          <w:rtl/>
        </w:rPr>
        <w:t>ורואה מה קורה בי</w:t>
      </w:r>
      <w:bookmarkStart w:id="8049" w:name="_ETM_Q17_608045"/>
      <w:bookmarkEnd w:id="8049"/>
      <w:r>
        <w:rPr>
          <w:rFonts w:hint="cs"/>
          <w:rtl/>
        </w:rPr>
        <w:t xml:space="preserve">ישובים אחרים </w:t>
      </w:r>
      <w:r>
        <w:rPr>
          <w:rtl/>
        </w:rPr>
        <w:t>–</w:t>
      </w:r>
      <w:r>
        <w:rPr>
          <w:rFonts w:hint="cs"/>
          <w:rtl/>
        </w:rPr>
        <w:t xml:space="preserve"> הצירוף הזה הביא </w:t>
      </w:r>
      <w:bookmarkStart w:id="8050" w:name="_ETM_Q17_616015"/>
      <w:bookmarkEnd w:id="8050"/>
      <w:r>
        <w:rPr>
          <w:rFonts w:hint="cs"/>
          <w:rtl/>
        </w:rPr>
        <w:t xml:space="preserve">אותנו </w:t>
      </w:r>
      <w:bookmarkStart w:id="8051" w:name="_ETM_Q17_611640"/>
      <w:bookmarkEnd w:id="8051"/>
      <w:r>
        <w:rPr>
          <w:rFonts w:hint="cs"/>
          <w:rtl/>
        </w:rPr>
        <w:t>מחר</w:t>
      </w:r>
      <w:r w:rsidR="007D03AE">
        <w:rPr>
          <w:rFonts w:hint="cs"/>
          <w:rtl/>
        </w:rPr>
        <w:t>,</w:t>
      </w:r>
      <w:r>
        <w:rPr>
          <w:rFonts w:hint="cs"/>
          <w:rtl/>
        </w:rPr>
        <w:t xml:space="preserve"> גם עם וקנין וחיים י</w:t>
      </w:r>
      <w:bookmarkStart w:id="8052" w:name="_ETM_Q17_614058"/>
      <w:bookmarkEnd w:id="8052"/>
      <w:r>
        <w:rPr>
          <w:rFonts w:hint="cs"/>
          <w:rtl/>
        </w:rPr>
        <w:t>לין</w:t>
      </w:r>
      <w:r w:rsidR="007D03AE">
        <w:rPr>
          <w:rFonts w:hint="cs"/>
          <w:rtl/>
        </w:rPr>
        <w:t>,</w:t>
      </w:r>
      <w:r>
        <w:rPr>
          <w:rFonts w:hint="cs"/>
          <w:rtl/>
        </w:rPr>
        <w:t xml:space="preserve"> לכינוס במכללת ספיר. יהיה </w:t>
      </w:r>
      <w:bookmarkStart w:id="8053" w:name="_ETM_Q17_616387"/>
      <w:bookmarkEnd w:id="8053"/>
      <w:r>
        <w:rPr>
          <w:rFonts w:hint="cs"/>
          <w:rtl/>
        </w:rPr>
        <w:t>שם קול זעקה גדולה.</w:t>
      </w:r>
      <w:bookmarkStart w:id="8054" w:name="_ETM_Q17_616792"/>
      <w:bookmarkEnd w:id="8054"/>
    </w:p>
    <w:p w:rsidR="00BC0146" w:rsidRDefault="00BC0146" w:rsidP="00BA6176">
      <w:pPr>
        <w:rPr>
          <w:rtl/>
        </w:rPr>
      </w:pPr>
      <w:bookmarkStart w:id="8055" w:name="_ETM_Q17_622907"/>
      <w:bookmarkEnd w:id="8055"/>
    </w:p>
    <w:p w:rsidR="00BC0146" w:rsidRDefault="00BC0146" w:rsidP="00A56C4B">
      <w:pPr>
        <w:rPr>
          <w:rtl/>
        </w:rPr>
      </w:pPr>
      <w:r>
        <w:rPr>
          <w:rFonts w:hint="cs"/>
          <w:rtl/>
        </w:rPr>
        <w:t xml:space="preserve">אי-אפשר רק לתת </w:t>
      </w:r>
      <w:bookmarkStart w:id="8056" w:name="_ETM_Q17_619948"/>
      <w:bookmarkEnd w:id="8056"/>
      <w:r>
        <w:rPr>
          <w:rFonts w:hint="cs"/>
          <w:rtl/>
        </w:rPr>
        <w:t xml:space="preserve">מחמאות בלי לתת גם המחאות. ובדקתי בקיבוץ ניר עם </w:t>
      </w:r>
      <w:bookmarkStart w:id="8057" w:name="_ETM_Q17_629615"/>
      <w:bookmarkStart w:id="8058" w:name="_ETM_Q17_627923"/>
      <w:bookmarkStart w:id="8059" w:name="_ETM_Q17_623738"/>
      <w:bookmarkEnd w:id="8057"/>
      <w:bookmarkEnd w:id="8058"/>
      <w:bookmarkEnd w:id="8059"/>
      <w:r w:rsidR="00A56C4B">
        <w:rPr>
          <w:rFonts w:hint="eastAsia"/>
          <w:rtl/>
        </w:rPr>
        <w:t>–</w:t>
      </w:r>
      <w:r>
        <w:rPr>
          <w:rFonts w:hint="cs"/>
          <w:rtl/>
        </w:rPr>
        <w:t xml:space="preserve">האוצר נתן להם </w:t>
      </w:r>
      <w:bookmarkStart w:id="8060" w:name="_ETM_Q17_625995"/>
      <w:bookmarkEnd w:id="8060"/>
      <w:r>
        <w:rPr>
          <w:rFonts w:hint="cs"/>
          <w:rtl/>
        </w:rPr>
        <w:t xml:space="preserve">200,000 שקל מקדמה. 200,000 שקל זה </w:t>
      </w:r>
      <w:bookmarkStart w:id="8061" w:name="_ETM_Q17_634507"/>
      <w:bookmarkEnd w:id="8061"/>
      <w:r>
        <w:rPr>
          <w:rFonts w:hint="cs"/>
          <w:rtl/>
        </w:rPr>
        <w:t>לעג לרש</w:t>
      </w:r>
      <w:bookmarkStart w:id="8062" w:name="_ETM_Q17_631738"/>
      <w:bookmarkEnd w:id="8062"/>
      <w:r>
        <w:rPr>
          <w:rFonts w:hint="cs"/>
          <w:rtl/>
        </w:rPr>
        <w:t>. הנזק הוא הרבה יותר גדול, וה</w:t>
      </w:r>
      <w:bookmarkStart w:id="8063" w:name="_ETM_Q17_633415"/>
      <w:bookmarkEnd w:id="8063"/>
      <w:r>
        <w:rPr>
          <w:rFonts w:hint="cs"/>
          <w:rtl/>
        </w:rPr>
        <w:t xml:space="preserve">השפעה על </w:t>
      </w:r>
      <w:bookmarkStart w:id="8064" w:name="_ETM_Q17_637139"/>
      <w:bookmarkEnd w:id="8064"/>
      <w:r>
        <w:rPr>
          <w:rFonts w:hint="cs"/>
          <w:rtl/>
        </w:rPr>
        <w:t xml:space="preserve">תזרים </w:t>
      </w:r>
      <w:bookmarkStart w:id="8065" w:name="_ETM_Q17_633913"/>
      <w:bookmarkEnd w:id="8065"/>
      <w:r>
        <w:rPr>
          <w:rFonts w:hint="cs"/>
          <w:rtl/>
        </w:rPr>
        <w:t>המזומנים היא הרבה יותר משמעותית</w:t>
      </w:r>
      <w:bookmarkStart w:id="8066" w:name="_ETM_Q17_636709"/>
      <w:bookmarkEnd w:id="8066"/>
      <w:r>
        <w:rPr>
          <w:rFonts w:hint="cs"/>
          <w:rtl/>
        </w:rPr>
        <w:t xml:space="preserve">. ולכן אני מנצל את </w:t>
      </w:r>
      <w:bookmarkStart w:id="8067" w:name="_ETM_Q17_640952"/>
      <w:bookmarkEnd w:id="8067"/>
      <w:r>
        <w:rPr>
          <w:rFonts w:hint="cs"/>
          <w:rtl/>
        </w:rPr>
        <w:t xml:space="preserve">ההזדמנות </w:t>
      </w:r>
      <w:bookmarkStart w:id="8068" w:name="_ETM_Q17_638664"/>
      <w:bookmarkEnd w:id="8068"/>
      <w:r>
        <w:rPr>
          <w:rFonts w:hint="cs"/>
          <w:rtl/>
        </w:rPr>
        <w:t>לומר לכם, ח</w:t>
      </w:r>
      <w:bookmarkStart w:id="8069" w:name="_ETM_Q17_637655"/>
      <w:bookmarkEnd w:id="8069"/>
      <w:r>
        <w:rPr>
          <w:rFonts w:hint="cs"/>
          <w:rtl/>
        </w:rPr>
        <w:t>ברי הכנסת</w:t>
      </w:r>
      <w:r w:rsidR="00A56C4B">
        <w:rPr>
          <w:rFonts w:hint="cs"/>
          <w:rtl/>
        </w:rPr>
        <w:t>:</w:t>
      </w:r>
      <w:r>
        <w:rPr>
          <w:rFonts w:hint="cs"/>
          <w:rtl/>
        </w:rPr>
        <w:t xml:space="preserve"> א. תגיעו מחר</w:t>
      </w:r>
      <w:r w:rsidR="00A56C4B">
        <w:rPr>
          <w:rFonts w:hint="cs"/>
          <w:rtl/>
        </w:rPr>
        <w:t>;</w:t>
      </w:r>
      <w:r>
        <w:rPr>
          <w:rFonts w:hint="cs"/>
          <w:rtl/>
        </w:rPr>
        <w:t xml:space="preserve"> ב. </w:t>
      </w:r>
      <w:bookmarkStart w:id="8070" w:name="_ETM_Q17_646415"/>
      <w:bookmarkEnd w:id="8070"/>
      <w:r>
        <w:rPr>
          <w:rFonts w:hint="cs"/>
          <w:rtl/>
        </w:rPr>
        <w:t>תעמדו</w:t>
      </w:r>
      <w:bookmarkStart w:id="8071" w:name="_ETM_Q17_642568"/>
      <w:bookmarkEnd w:id="8071"/>
      <w:r>
        <w:rPr>
          <w:rFonts w:hint="cs"/>
          <w:rtl/>
        </w:rPr>
        <w:t xml:space="preserve">, כל אחד, מאחורי ההתחייבות שלכם, של הבית הזה, לעתידה </w:t>
      </w:r>
      <w:bookmarkStart w:id="8072" w:name="_ETM_Q17_646824"/>
      <w:bookmarkEnd w:id="8072"/>
      <w:r>
        <w:rPr>
          <w:rFonts w:hint="cs"/>
          <w:rtl/>
        </w:rPr>
        <w:t xml:space="preserve">של </w:t>
      </w:r>
      <w:bookmarkStart w:id="8073" w:name="_ETM_Q17_647474"/>
      <w:bookmarkEnd w:id="8073"/>
      <w:r>
        <w:rPr>
          <w:rFonts w:hint="cs"/>
          <w:rtl/>
        </w:rPr>
        <w:t>ההתיישבות והחקלאות בכלל, ובעוטף עזה</w:t>
      </w:r>
      <w:bookmarkStart w:id="8074" w:name="_ETM_Q17_651835"/>
      <w:bookmarkEnd w:id="8074"/>
      <w:r>
        <w:rPr>
          <w:rFonts w:hint="cs"/>
          <w:rtl/>
        </w:rPr>
        <w:t>. זאת הריבונות</w:t>
      </w:r>
      <w:r w:rsidR="00A56C4B">
        <w:rPr>
          <w:rFonts w:hint="cs"/>
          <w:rtl/>
        </w:rPr>
        <w:t>,</w:t>
      </w:r>
      <w:r>
        <w:rPr>
          <w:rFonts w:hint="cs"/>
          <w:rtl/>
        </w:rPr>
        <w:t xml:space="preserve"> </w:t>
      </w:r>
      <w:bookmarkStart w:id="8075" w:name="_ETM_Q17_655006"/>
      <w:bookmarkEnd w:id="8075"/>
      <w:r>
        <w:rPr>
          <w:rFonts w:hint="cs"/>
          <w:rtl/>
        </w:rPr>
        <w:t>זה מימוש הריבונות</w:t>
      </w:r>
      <w:r w:rsidR="00A56C4B">
        <w:rPr>
          <w:rFonts w:hint="cs"/>
          <w:rtl/>
        </w:rPr>
        <w:t>;</w:t>
      </w:r>
      <w:r>
        <w:rPr>
          <w:rFonts w:hint="cs"/>
          <w:rtl/>
        </w:rPr>
        <w:t xml:space="preserve"> זה החיבור של התייש</w:t>
      </w:r>
      <w:bookmarkStart w:id="8076" w:name="_ETM_Q17_655310"/>
      <w:bookmarkEnd w:id="8076"/>
      <w:r>
        <w:rPr>
          <w:rFonts w:hint="cs"/>
          <w:rtl/>
        </w:rPr>
        <w:t>בות וביטחון.</w:t>
      </w:r>
    </w:p>
    <w:p w:rsidR="00BC0146" w:rsidRDefault="00BC0146" w:rsidP="00BA6176">
      <w:pPr>
        <w:rPr>
          <w:rtl/>
        </w:rPr>
      </w:pPr>
    </w:p>
    <w:bookmarkStart w:id="8077" w:name="_ETM_Q17_657183" w:displacedByCustomXml="next"/>
    <w:bookmarkEnd w:id="8077" w:displacedByCustomXml="next"/>
    <w:sdt>
      <w:sdtPr>
        <w:rPr>
          <w:rtl/>
        </w:rPr>
        <w:alias w:val="יור"/>
        <w:tag w:val="&lt;ID&gt;5707&lt;/ID&gt;&lt;Name&gt;ישראל אייכלר - יו&quot;ר&lt;/Name&gt;&lt;Data&gt;ישראל אייכלר&lt;/Data&gt;&lt;Shortcut&gt;&lt;/Shortcut&gt;"/>
        <w:id w:val="-1430187063"/>
        <w:placeholder>
          <w:docPart w:val="1599850C12D84A6090F57BB23B88F898"/>
        </w:placeholder>
        <w15:color w:val="993366"/>
      </w:sdtPr>
      <w:sdtEndPr/>
      <w:sdtContent>
        <w:p w:rsidR="00BC0146" w:rsidRDefault="00BC0146" w:rsidP="00BA6176">
          <w:pPr>
            <w:pStyle w:val="af7"/>
            <w:keepNext/>
            <w:rPr>
              <w:rtl/>
            </w:rPr>
          </w:pPr>
          <w:r w:rsidRPr="008502A3">
            <w:rPr>
              <w:rStyle w:val="aff"/>
              <w:color w:val="000000"/>
              <w:rtl/>
            </w:rPr>
            <w:t>היו"ר ישראל אייכלר</w:t>
          </w:r>
          <w:r w:rsidRPr="008502A3">
            <w:rPr>
              <w:color w:val="000000"/>
              <w:rtl/>
            </w:rPr>
            <w:t>:</w:t>
          </w:r>
        </w:p>
      </w:sdtContent>
    </w:sdt>
    <w:p w:rsidR="00BC0146" w:rsidRDefault="00BC0146" w:rsidP="003B3567">
      <w:pPr>
        <w:rPr>
          <w:rtl/>
        </w:rPr>
      </w:pPr>
    </w:p>
    <w:p w:rsidR="00BC0146" w:rsidRDefault="00BC0146" w:rsidP="00BA6176">
      <w:pPr>
        <w:rPr>
          <w:rtl/>
        </w:rPr>
      </w:pPr>
      <w:r>
        <w:rPr>
          <w:rFonts w:hint="cs"/>
          <w:rtl/>
        </w:rPr>
        <w:t>תו</w:t>
      </w:r>
      <w:bookmarkStart w:id="8078" w:name="_ETM_Q17_658345"/>
      <w:bookmarkEnd w:id="8078"/>
      <w:r>
        <w:rPr>
          <w:rFonts w:hint="cs"/>
          <w:rtl/>
        </w:rPr>
        <w:t>דה רבה, חבר הכנסת איתן ברושי.</w:t>
      </w:r>
    </w:p>
    <w:p w:rsidR="00BC0146" w:rsidRDefault="00BC0146" w:rsidP="00BA6176">
      <w:pPr>
        <w:rPr>
          <w:rtl/>
        </w:rPr>
      </w:pPr>
    </w:p>
    <w:sdt>
      <w:sdtPr>
        <w:rPr>
          <w:rtl/>
        </w:rPr>
        <w:alias w:val="דובר_המשך"/>
        <w:tag w:val="&lt;ID&gt;5276&lt;/ID&gt;&lt;Name&gt;איתן ברושי - המחנה הציוני&lt;/Name&gt;&lt;Data&gt;איתן ברושי (המחנה הציוני)&lt;/Data&gt;&lt;Shortcut&gt;איבר&lt;/Shortcut&gt;"/>
        <w:id w:val="-731616461"/>
        <w:placeholder>
          <w:docPart w:val="1599850C12D84A6090F57BB23B88F898"/>
        </w:placeholder>
        <w15:color w:val="993366"/>
      </w:sdtPr>
      <w:sdtEndPr/>
      <w:sdtContent>
        <w:p w:rsidR="00BC0146" w:rsidRDefault="00BC0146" w:rsidP="00BA6176">
          <w:pPr>
            <w:pStyle w:val="-"/>
            <w:keepNext/>
            <w:rPr>
              <w:rtl/>
            </w:rPr>
          </w:pPr>
          <w:r w:rsidRPr="008502A3">
            <w:rPr>
              <w:rStyle w:val="aff"/>
              <w:color w:val="000000"/>
              <w:rtl/>
            </w:rPr>
            <w:t>איתן ברושי (המחנה הציוני)</w:t>
          </w:r>
          <w:r w:rsidRPr="008502A3">
            <w:rPr>
              <w:color w:val="000000"/>
              <w:rtl/>
            </w:rPr>
            <w:t>:</w:t>
          </w:r>
        </w:p>
      </w:sdtContent>
    </w:sdt>
    <w:p w:rsidR="00BC0146" w:rsidRDefault="00BC0146" w:rsidP="003B3567">
      <w:pPr>
        <w:rPr>
          <w:rtl/>
        </w:rPr>
      </w:pPr>
    </w:p>
    <w:p w:rsidR="00BC0146" w:rsidRDefault="00BC0146" w:rsidP="00BA6176">
      <w:pPr>
        <w:rPr>
          <w:rtl/>
        </w:rPr>
      </w:pPr>
      <w:bookmarkStart w:id="8079" w:name="_ETM_Q17_658490"/>
      <w:bookmarkEnd w:id="8079"/>
      <w:r>
        <w:rPr>
          <w:rFonts w:hint="cs"/>
          <w:rtl/>
        </w:rPr>
        <w:t xml:space="preserve">צריך למנוע את אוזלת היד. החיבור של </w:t>
      </w:r>
      <w:bookmarkStart w:id="8080" w:name="_ETM_Q17_666162"/>
      <w:bookmarkEnd w:id="8080"/>
      <w:r>
        <w:rPr>
          <w:rFonts w:hint="cs"/>
          <w:rtl/>
        </w:rPr>
        <w:t xml:space="preserve">פשיעה חקלאית וקיצוץ המים זה </w:t>
      </w:r>
      <w:bookmarkStart w:id="8081" w:name="_ETM_Q17_664352"/>
      <w:bookmarkEnd w:id="8081"/>
      <w:r>
        <w:rPr>
          <w:rFonts w:hint="cs"/>
          <w:rtl/>
        </w:rPr>
        <w:t>איום על החקלאות והריבונות. תודה.</w:t>
      </w:r>
    </w:p>
    <w:p w:rsidR="00BC0146" w:rsidRDefault="00BC0146" w:rsidP="00BA6176">
      <w:pPr>
        <w:rPr>
          <w:rtl/>
        </w:rPr>
      </w:pPr>
    </w:p>
    <w:bookmarkStart w:id="8082" w:name="_ETM_Q17_670648" w:displacedByCustomXml="next"/>
    <w:bookmarkEnd w:id="8082" w:displacedByCustomXml="next"/>
    <w:bookmarkStart w:id="8083" w:name="_ETM_Q17_670717" w:displacedByCustomXml="next"/>
    <w:bookmarkEnd w:id="8083" w:displacedByCustomXml="next"/>
    <w:sdt>
      <w:sdtPr>
        <w:rPr>
          <w:rtl/>
        </w:rPr>
        <w:alias w:val="יור"/>
        <w:tag w:val="&lt;ID&gt;5707&lt;/ID&gt;&lt;Name&gt;ישראל אייכלר - יו&quot;ר&lt;/Name&gt;&lt;Data&gt;ישראל אייכלר&lt;/Data&gt;&lt;Shortcut&gt;&lt;/Shortcut&gt;"/>
        <w:id w:val="328183538"/>
        <w:placeholder>
          <w:docPart w:val="9DC77F329A2341D4B37FE9E4E9B7D7B0"/>
        </w:placeholder>
        <w15:color w:val="993366"/>
      </w:sdtPr>
      <w:sdtEndPr/>
      <w:sdtContent>
        <w:p w:rsidR="00BC0146" w:rsidRDefault="00BC0146" w:rsidP="00BA6176">
          <w:pPr>
            <w:pStyle w:val="af7"/>
            <w:keepNext/>
            <w:rPr>
              <w:rtl/>
            </w:rPr>
          </w:pPr>
          <w:r w:rsidRPr="008502A3">
            <w:rPr>
              <w:rStyle w:val="aff"/>
              <w:color w:val="000000"/>
              <w:rtl/>
            </w:rPr>
            <w:t>היו"ר ישראל אייכלר</w:t>
          </w:r>
          <w:r w:rsidRPr="008502A3">
            <w:rPr>
              <w:color w:val="000000"/>
              <w:rtl/>
            </w:rPr>
            <w:t>:</w:t>
          </w:r>
        </w:p>
      </w:sdtContent>
    </w:sdt>
    <w:p w:rsidR="00BC0146" w:rsidRDefault="00BC0146" w:rsidP="003B3567">
      <w:pPr>
        <w:rPr>
          <w:rtl/>
        </w:rPr>
      </w:pPr>
    </w:p>
    <w:p w:rsidR="00BC0146" w:rsidRDefault="00BC0146" w:rsidP="00BA6176">
      <w:pPr>
        <w:rPr>
          <w:rtl/>
        </w:rPr>
      </w:pPr>
      <w:r>
        <w:rPr>
          <w:rFonts w:hint="cs"/>
          <w:rtl/>
        </w:rPr>
        <w:t>תודה רבה</w:t>
      </w:r>
      <w:bookmarkStart w:id="8084" w:name="_ETM_Q17_667883"/>
      <w:bookmarkEnd w:id="8084"/>
      <w:r>
        <w:rPr>
          <w:rFonts w:hint="cs"/>
          <w:rtl/>
        </w:rPr>
        <w:t xml:space="preserve">. תודה רבה, חבר הכנסת איתן ברושי. </w:t>
      </w:r>
    </w:p>
    <w:p w:rsidR="00BC0146" w:rsidRDefault="00BC0146" w:rsidP="00BA6176">
      <w:pPr>
        <w:rPr>
          <w:rtl/>
        </w:rPr>
      </w:pPr>
    </w:p>
    <w:p w:rsidR="00BC0146" w:rsidRDefault="00BC0146" w:rsidP="00BA6176">
      <w:pPr>
        <w:rPr>
          <w:rtl/>
        </w:rPr>
      </w:pPr>
      <w:r>
        <w:rPr>
          <w:rFonts w:hint="cs"/>
          <w:rtl/>
        </w:rPr>
        <w:t>אנחנו ניגשים מייד להצבעה. מי בעד</w:t>
      </w:r>
      <w:bookmarkStart w:id="8085" w:name="_ETM_Q17_678420"/>
      <w:bookmarkStart w:id="8086" w:name="_ETM_Q17_674092"/>
      <w:bookmarkStart w:id="8087" w:name="_ETM_Q17_673153"/>
      <w:bookmarkEnd w:id="8085"/>
      <w:bookmarkEnd w:id="8086"/>
      <w:bookmarkEnd w:id="8087"/>
      <w:r>
        <w:rPr>
          <w:rFonts w:hint="cs"/>
          <w:rtl/>
        </w:rPr>
        <w:t xml:space="preserve"> </w:t>
      </w:r>
      <w:bookmarkStart w:id="8088" w:name="_ETM_Q17_675000"/>
      <w:bookmarkEnd w:id="8088"/>
      <w:r w:rsidRPr="008502A3">
        <w:rPr>
          <w:rStyle w:val="aff"/>
          <w:color w:val="000000"/>
          <w:rtl/>
        </w:rPr>
        <w:t>הצעת חוק שעות עבודה ומנוחה (תיקון מס' 18), התשע"ח</w:t>
      </w:r>
      <w:r>
        <w:rPr>
          <w:rStyle w:val="aff"/>
          <w:rFonts w:hint="cs"/>
          <w:color w:val="000000"/>
          <w:rtl/>
        </w:rPr>
        <w:t>–</w:t>
      </w:r>
      <w:r w:rsidRPr="008502A3">
        <w:rPr>
          <w:rStyle w:val="aff"/>
          <w:color w:val="000000"/>
          <w:rtl/>
        </w:rPr>
        <w:t>2018</w:t>
      </w:r>
      <w:r>
        <w:rPr>
          <w:rFonts w:hint="cs"/>
          <w:rtl/>
        </w:rPr>
        <w:t xml:space="preserve">, בקריאה שנייה? מי נגד? </w:t>
      </w:r>
      <w:bookmarkStart w:id="8089" w:name="_ETM_Q17_695595"/>
      <w:bookmarkEnd w:id="8089"/>
      <w:r>
        <w:rPr>
          <w:rFonts w:hint="cs"/>
          <w:rtl/>
        </w:rPr>
        <w:t>מי נמנע?</w:t>
      </w:r>
    </w:p>
    <w:p w:rsidR="00BC0146" w:rsidRDefault="00BC0146" w:rsidP="00BA6176">
      <w:pPr>
        <w:rPr>
          <w:rtl/>
        </w:rPr>
      </w:pPr>
    </w:p>
    <w:p w:rsidR="00BC0146" w:rsidRDefault="00BC0146" w:rsidP="00BA6176">
      <w:pPr>
        <w:pStyle w:val="af2"/>
        <w:keepNext/>
        <w:rPr>
          <w:rtl/>
        </w:rPr>
      </w:pPr>
      <w:r>
        <w:rPr>
          <w:rtl/>
        </w:rPr>
        <w:t>הצבעה מס'</w:t>
      </w:r>
      <w:r>
        <w:rPr>
          <w:rFonts w:hint="cs"/>
          <w:rtl/>
        </w:rPr>
        <w:t xml:space="preserve"> 5</w:t>
      </w:r>
    </w:p>
    <w:p w:rsidR="00BC0146" w:rsidRDefault="00BC0146" w:rsidP="00BA6176">
      <w:pPr>
        <w:pStyle w:val="--"/>
        <w:keepNext/>
        <w:rPr>
          <w:rtl/>
        </w:rPr>
      </w:pPr>
    </w:p>
    <w:p w:rsidR="00BC0146" w:rsidRDefault="00BC0146" w:rsidP="00BA6176">
      <w:pPr>
        <w:pStyle w:val="--"/>
        <w:keepNext/>
        <w:rPr>
          <w:rtl/>
        </w:rPr>
      </w:pPr>
      <w:r>
        <w:rPr>
          <w:rtl/>
        </w:rPr>
        <w:t>בעד סעיפ</w:t>
      </w:r>
      <w:r>
        <w:rPr>
          <w:rFonts w:hint="cs"/>
          <w:rtl/>
        </w:rPr>
        <w:t>ים 1</w:t>
      </w:r>
      <w:r>
        <w:rPr>
          <w:rFonts w:hint="eastAsia"/>
          <w:rtl/>
        </w:rPr>
        <w:t>–</w:t>
      </w:r>
      <w:r>
        <w:rPr>
          <w:rFonts w:hint="cs"/>
          <w:rtl/>
        </w:rPr>
        <w:t xml:space="preserve">4 </w:t>
      </w:r>
      <w:r>
        <w:rPr>
          <w:rtl/>
        </w:rPr>
        <w:t>–</w:t>
      </w:r>
      <w:r>
        <w:rPr>
          <w:rFonts w:hint="cs"/>
          <w:rtl/>
        </w:rPr>
        <w:t xml:space="preserve"> 56</w:t>
      </w:r>
    </w:p>
    <w:p w:rsidR="00BC0146" w:rsidRDefault="00BC0146" w:rsidP="00BA6176">
      <w:pPr>
        <w:pStyle w:val="--"/>
        <w:keepNext/>
        <w:rPr>
          <w:rtl/>
        </w:rPr>
      </w:pPr>
      <w:r>
        <w:rPr>
          <w:rtl/>
        </w:rPr>
        <w:t xml:space="preserve">נגד – </w:t>
      </w:r>
      <w:r>
        <w:rPr>
          <w:rFonts w:hint="cs"/>
          <w:rtl/>
        </w:rPr>
        <w:t>אין</w:t>
      </w:r>
    </w:p>
    <w:p w:rsidR="00BC0146" w:rsidRDefault="00BC0146" w:rsidP="00BA6176">
      <w:pPr>
        <w:pStyle w:val="--"/>
        <w:keepNext/>
        <w:rPr>
          <w:rtl/>
        </w:rPr>
      </w:pPr>
      <w:r>
        <w:rPr>
          <w:rtl/>
        </w:rPr>
        <w:t>נמנעים –</w:t>
      </w:r>
      <w:r>
        <w:rPr>
          <w:rFonts w:hint="cs"/>
          <w:rtl/>
        </w:rPr>
        <w:t xml:space="preserve"> אין</w:t>
      </w:r>
      <w:r>
        <w:rPr>
          <w:rtl/>
        </w:rPr>
        <w:t xml:space="preserve"> </w:t>
      </w:r>
    </w:p>
    <w:p w:rsidR="00BC0146" w:rsidRDefault="00BC0146" w:rsidP="00BA6176">
      <w:pPr>
        <w:pStyle w:val="af3"/>
        <w:rPr>
          <w:rtl/>
        </w:rPr>
      </w:pPr>
      <w:r>
        <w:rPr>
          <w:rtl/>
        </w:rPr>
        <w:t>סעיפים</w:t>
      </w:r>
      <w:r>
        <w:rPr>
          <w:rFonts w:hint="cs"/>
          <w:rtl/>
        </w:rPr>
        <w:t xml:space="preserve"> 1</w:t>
      </w:r>
      <w:r>
        <w:rPr>
          <w:rFonts w:hint="eastAsia"/>
          <w:rtl/>
        </w:rPr>
        <w:t>–</w:t>
      </w:r>
      <w:r>
        <w:rPr>
          <w:rFonts w:hint="cs"/>
          <w:rtl/>
        </w:rPr>
        <w:t>4 נתקבלו.</w:t>
      </w:r>
    </w:p>
    <w:p w:rsidR="00BC0146" w:rsidRDefault="00BC0146" w:rsidP="00BA6176">
      <w:pPr>
        <w:rPr>
          <w:rtl/>
        </w:rPr>
      </w:pPr>
    </w:p>
    <w:bookmarkStart w:id="8090" w:name="_ETM_Q17_683576" w:displacedByCustomXml="next"/>
    <w:bookmarkEnd w:id="8090" w:displacedByCustomXml="next"/>
    <w:sdt>
      <w:sdtPr>
        <w:rPr>
          <w:rtl/>
        </w:rPr>
        <w:alias w:val="יור"/>
        <w:tag w:val="&lt;ID&gt;5707&lt;/ID&gt;&lt;Name&gt;ישראל אייכלר - יו&quot;ר&lt;/Name&gt;&lt;Data&gt;ישראל אייכלר&lt;/Data&gt;&lt;Shortcut&gt;&lt;/Shortcut&gt;"/>
        <w:id w:val="1318004120"/>
        <w:placeholder>
          <w:docPart w:val="1599850C12D84A6090F57BB23B88F898"/>
        </w:placeholder>
        <w15:color w:val="993366"/>
      </w:sdtPr>
      <w:sdtEndPr/>
      <w:sdtContent>
        <w:p w:rsidR="00BC0146" w:rsidRDefault="00BC0146" w:rsidP="00BA6176">
          <w:pPr>
            <w:pStyle w:val="af7"/>
            <w:keepNext/>
            <w:rPr>
              <w:rtl/>
            </w:rPr>
          </w:pPr>
          <w:r w:rsidRPr="00872BC4">
            <w:rPr>
              <w:rStyle w:val="aff"/>
              <w:color w:val="000000"/>
              <w:rtl/>
            </w:rPr>
            <w:t>היו"ר ישראל אייכלר</w:t>
          </w:r>
          <w:r w:rsidRPr="00872BC4">
            <w:rPr>
              <w:color w:val="000000"/>
              <w:rtl/>
            </w:rPr>
            <w:t>:</w:t>
          </w:r>
        </w:p>
      </w:sdtContent>
    </w:sdt>
    <w:p w:rsidR="00BC0146" w:rsidRDefault="00BC0146" w:rsidP="003B3567">
      <w:pPr>
        <w:rPr>
          <w:rtl/>
        </w:rPr>
      </w:pPr>
    </w:p>
    <w:p w:rsidR="00BC0146" w:rsidRDefault="00BC0146" w:rsidP="00BA6176">
      <w:pPr>
        <w:rPr>
          <w:rtl/>
        </w:rPr>
      </w:pPr>
      <w:bookmarkStart w:id="8091" w:name="_ETM_Q17_685506"/>
      <w:bookmarkStart w:id="8092" w:name="_ETM_Q17_695252"/>
      <w:bookmarkEnd w:id="8091"/>
      <w:bookmarkEnd w:id="8092"/>
      <w:r>
        <w:rPr>
          <w:rFonts w:hint="cs"/>
          <w:rtl/>
        </w:rPr>
        <w:t xml:space="preserve">56 חברי כנסת בעד, </w:t>
      </w:r>
      <w:bookmarkStart w:id="8093" w:name="_ETM_Q17_698322"/>
      <w:bookmarkEnd w:id="8093"/>
      <w:r>
        <w:rPr>
          <w:rFonts w:hint="cs"/>
          <w:rtl/>
        </w:rPr>
        <w:t xml:space="preserve">אין מתנגדים, </w:t>
      </w:r>
      <w:bookmarkStart w:id="8094" w:name="_ETM_Q17_700115"/>
      <w:bookmarkEnd w:id="8094"/>
      <w:r>
        <w:rPr>
          <w:rFonts w:hint="cs"/>
          <w:rtl/>
        </w:rPr>
        <w:t xml:space="preserve">אין נמנעים. ההצעה אושרה בקריאה שנייה. </w:t>
      </w:r>
    </w:p>
    <w:p w:rsidR="00BC0146" w:rsidRDefault="00BC0146" w:rsidP="00BA6176">
      <w:pPr>
        <w:rPr>
          <w:rtl/>
        </w:rPr>
      </w:pPr>
    </w:p>
    <w:p w:rsidR="00BC0146" w:rsidRDefault="00BC0146" w:rsidP="00BA6176">
      <w:pPr>
        <w:rPr>
          <w:rtl/>
        </w:rPr>
      </w:pPr>
      <w:r>
        <w:rPr>
          <w:rFonts w:hint="cs"/>
          <w:rtl/>
        </w:rPr>
        <w:t xml:space="preserve">אנחנו עוברים </w:t>
      </w:r>
      <w:bookmarkStart w:id="8095" w:name="_ETM_Q17_705339"/>
      <w:bookmarkEnd w:id="8095"/>
      <w:r>
        <w:rPr>
          <w:rFonts w:hint="cs"/>
          <w:rtl/>
        </w:rPr>
        <w:t xml:space="preserve">לקריאה </w:t>
      </w:r>
      <w:bookmarkStart w:id="8096" w:name="_ETM_Q17_706192"/>
      <w:bookmarkEnd w:id="8096"/>
      <w:r>
        <w:rPr>
          <w:rFonts w:hint="cs"/>
          <w:rtl/>
        </w:rPr>
        <w:t>שלישית. מי בעד? מי נגד? מ</w:t>
      </w:r>
      <w:bookmarkStart w:id="8097" w:name="_ETM_Q17_708993"/>
      <w:bookmarkEnd w:id="8097"/>
      <w:r>
        <w:rPr>
          <w:rFonts w:hint="cs"/>
          <w:rtl/>
        </w:rPr>
        <w:t>י נמנע?</w:t>
      </w:r>
      <w:bookmarkStart w:id="8098" w:name="_ETM_Q17_717887"/>
      <w:bookmarkEnd w:id="8098"/>
    </w:p>
    <w:p w:rsidR="00BC0146" w:rsidRDefault="00BC0146" w:rsidP="00BA6176">
      <w:pPr>
        <w:rPr>
          <w:rtl/>
        </w:rPr>
      </w:pPr>
      <w:bookmarkStart w:id="8099" w:name="_ETM_Q17_717995"/>
      <w:bookmarkEnd w:id="8099"/>
    </w:p>
    <w:p w:rsidR="00BC0146" w:rsidRDefault="00BC0146" w:rsidP="00BA6176">
      <w:pPr>
        <w:pStyle w:val="af2"/>
        <w:keepNext/>
        <w:rPr>
          <w:rtl/>
        </w:rPr>
      </w:pPr>
      <w:bookmarkStart w:id="8100" w:name="_ETM_Q17_718244"/>
      <w:bookmarkStart w:id="8101" w:name="_ETM_Q17_718321"/>
      <w:bookmarkEnd w:id="8100"/>
      <w:bookmarkEnd w:id="8101"/>
      <w:r>
        <w:rPr>
          <w:rtl/>
        </w:rPr>
        <w:t>הצבעה מס'</w:t>
      </w:r>
      <w:r>
        <w:rPr>
          <w:rFonts w:hint="cs"/>
          <w:rtl/>
        </w:rPr>
        <w:t xml:space="preserve"> 6</w:t>
      </w:r>
    </w:p>
    <w:p w:rsidR="00BC0146" w:rsidRDefault="00BC0146" w:rsidP="00BA6176">
      <w:pPr>
        <w:pStyle w:val="--"/>
        <w:keepNext/>
        <w:rPr>
          <w:rtl/>
        </w:rPr>
      </w:pPr>
    </w:p>
    <w:p w:rsidR="00BC0146" w:rsidRDefault="00BC0146" w:rsidP="00BA6176">
      <w:pPr>
        <w:pStyle w:val="--"/>
        <w:keepNext/>
        <w:rPr>
          <w:rtl/>
        </w:rPr>
      </w:pPr>
      <w:r>
        <w:rPr>
          <w:rtl/>
        </w:rPr>
        <w:t>בעד החוק –</w:t>
      </w:r>
      <w:r>
        <w:rPr>
          <w:rFonts w:hint="cs"/>
          <w:rtl/>
        </w:rPr>
        <w:t xml:space="preserve"> 57</w:t>
      </w:r>
    </w:p>
    <w:p w:rsidR="00BC0146" w:rsidRDefault="00BC0146" w:rsidP="00BA6176">
      <w:pPr>
        <w:pStyle w:val="--"/>
        <w:keepNext/>
        <w:rPr>
          <w:rtl/>
        </w:rPr>
      </w:pPr>
      <w:r>
        <w:rPr>
          <w:rtl/>
        </w:rPr>
        <w:t xml:space="preserve">נגד – </w:t>
      </w:r>
      <w:r>
        <w:rPr>
          <w:rFonts w:hint="cs"/>
          <w:rtl/>
        </w:rPr>
        <w:t>אין</w:t>
      </w:r>
    </w:p>
    <w:p w:rsidR="00BC0146" w:rsidRDefault="00BC0146" w:rsidP="00BA6176">
      <w:pPr>
        <w:pStyle w:val="--"/>
        <w:keepNext/>
        <w:rPr>
          <w:rtl/>
        </w:rPr>
      </w:pPr>
      <w:r>
        <w:rPr>
          <w:rtl/>
        </w:rPr>
        <w:t>נמנעים –</w:t>
      </w:r>
      <w:r>
        <w:rPr>
          <w:rFonts w:hint="cs"/>
          <w:rtl/>
        </w:rPr>
        <w:t xml:space="preserve"> </w:t>
      </w:r>
      <w:bookmarkStart w:id="8102" w:name="_ETM_Q17_733391"/>
      <w:bookmarkEnd w:id="8102"/>
      <w:r>
        <w:rPr>
          <w:rFonts w:hint="cs"/>
          <w:rtl/>
        </w:rPr>
        <w:t>אין</w:t>
      </w:r>
      <w:r>
        <w:rPr>
          <w:rtl/>
        </w:rPr>
        <w:t xml:space="preserve"> </w:t>
      </w:r>
    </w:p>
    <w:p w:rsidR="00BC0146" w:rsidRDefault="00BC0146" w:rsidP="00BA6176">
      <w:pPr>
        <w:pStyle w:val="af3"/>
        <w:rPr>
          <w:rtl/>
        </w:rPr>
      </w:pPr>
      <w:r>
        <w:rPr>
          <w:rtl/>
        </w:rPr>
        <w:t>חוק</w:t>
      </w:r>
      <w:bookmarkStart w:id="8103" w:name="_ETM_Q17_729901"/>
      <w:bookmarkEnd w:id="8103"/>
      <w:r w:rsidRPr="00696274">
        <w:rPr>
          <w:color w:val="000000"/>
          <w:rtl/>
        </w:rPr>
        <w:t xml:space="preserve"> </w:t>
      </w:r>
      <w:r w:rsidRPr="008502A3">
        <w:rPr>
          <w:color w:val="000000"/>
          <w:rtl/>
        </w:rPr>
        <w:t>שעות עבודה ומנוחה (תיקון מס' 18), התשע"ח</w:t>
      </w:r>
      <w:r>
        <w:rPr>
          <w:rFonts w:hint="cs"/>
          <w:color w:val="000000"/>
          <w:rtl/>
        </w:rPr>
        <w:t>–</w:t>
      </w:r>
      <w:r w:rsidRPr="008502A3">
        <w:rPr>
          <w:color w:val="000000"/>
          <w:rtl/>
        </w:rPr>
        <w:t>2018</w:t>
      </w:r>
      <w:bookmarkStart w:id="8104" w:name="_ETM_Q17_726471"/>
      <w:bookmarkEnd w:id="8104"/>
      <w:r>
        <w:rPr>
          <w:rFonts w:hint="cs"/>
          <w:rtl/>
        </w:rPr>
        <w:t>, נתקבל.</w:t>
      </w:r>
    </w:p>
    <w:p w:rsidR="00BC0146" w:rsidRDefault="00BC0146" w:rsidP="00BA6176">
      <w:pPr>
        <w:rPr>
          <w:rtl/>
        </w:rPr>
      </w:pPr>
    </w:p>
    <w:bookmarkStart w:id="8105" w:name="_ETM_Q17_725014" w:displacedByCustomXml="next"/>
    <w:bookmarkEnd w:id="8105" w:displacedByCustomXml="next"/>
    <w:sdt>
      <w:sdtPr>
        <w:rPr>
          <w:rtl/>
        </w:rPr>
        <w:alias w:val="יור"/>
        <w:tag w:val="&lt;ID&gt;5707&lt;/ID&gt;&lt;Name&gt;ישראל אייכלר - יו&quot;ר&lt;/Name&gt;&lt;Data&gt;ישראל אייכלר&lt;/Data&gt;&lt;Shortcut&gt;&lt;/Shortcut&gt;"/>
        <w:id w:val="351533102"/>
        <w:placeholder>
          <w:docPart w:val="1599850C12D84A6090F57BB23B88F898"/>
        </w:placeholder>
        <w15:color w:val="993366"/>
      </w:sdtPr>
      <w:sdtEndPr/>
      <w:sdtContent>
        <w:p w:rsidR="00BC0146" w:rsidRDefault="00BC0146" w:rsidP="00BA6176">
          <w:pPr>
            <w:pStyle w:val="af7"/>
            <w:keepNext/>
            <w:rPr>
              <w:rtl/>
            </w:rPr>
          </w:pPr>
          <w:r w:rsidRPr="00696274">
            <w:rPr>
              <w:rStyle w:val="aff"/>
              <w:color w:val="000000"/>
              <w:rtl/>
            </w:rPr>
            <w:t>היו"ר ישראל אייכלר</w:t>
          </w:r>
          <w:r w:rsidRPr="00696274">
            <w:rPr>
              <w:color w:val="000000"/>
              <w:rtl/>
            </w:rPr>
            <w:t>:</w:t>
          </w:r>
        </w:p>
      </w:sdtContent>
    </w:sdt>
    <w:p w:rsidR="00BC0146" w:rsidRDefault="00BC0146" w:rsidP="003B3567">
      <w:pPr>
        <w:rPr>
          <w:rtl/>
        </w:rPr>
      </w:pPr>
    </w:p>
    <w:p w:rsidR="00BC0146" w:rsidRDefault="00BC0146" w:rsidP="00BA6176">
      <w:pPr>
        <w:rPr>
          <w:rtl/>
        </w:rPr>
      </w:pPr>
      <w:bookmarkStart w:id="8106" w:name="_ETM_Q17_725820"/>
      <w:bookmarkStart w:id="8107" w:name="_ETM_Q17_729255"/>
      <w:bookmarkEnd w:id="8106"/>
      <w:bookmarkEnd w:id="8107"/>
      <w:r>
        <w:rPr>
          <w:rFonts w:hint="cs"/>
          <w:rtl/>
        </w:rPr>
        <w:t xml:space="preserve">57 ח"כים הצביעו בעד, אף אחד לא </w:t>
      </w:r>
      <w:bookmarkStart w:id="8108" w:name="_ETM_Q17_730867"/>
      <w:bookmarkEnd w:id="8108"/>
      <w:r>
        <w:rPr>
          <w:rFonts w:hint="cs"/>
          <w:rtl/>
        </w:rPr>
        <w:t xml:space="preserve">התנגד, לא </w:t>
      </w:r>
      <w:bookmarkStart w:id="8109" w:name="_ETM_Q17_732410"/>
      <w:bookmarkEnd w:id="8109"/>
      <w:r>
        <w:rPr>
          <w:rFonts w:hint="cs"/>
          <w:rtl/>
        </w:rPr>
        <w:t>היו נמנעים. החוק התקבל בקריאה שלישית.</w:t>
      </w:r>
    </w:p>
    <w:p w:rsidR="00BC0146" w:rsidRDefault="00BC0146" w:rsidP="00BA6176">
      <w:pPr>
        <w:rPr>
          <w:rtl/>
        </w:rPr>
      </w:pPr>
    </w:p>
    <w:p w:rsidR="00BC0146" w:rsidRDefault="00BC0146" w:rsidP="003B3567">
      <w:pPr>
        <w:rPr>
          <w:rtl/>
        </w:rPr>
      </w:pPr>
      <w:bookmarkStart w:id="8110" w:name="TOR_Q18"/>
      <w:bookmarkEnd w:id="8110"/>
      <w:r>
        <w:rPr>
          <w:rFonts w:hint="cs"/>
          <w:rtl/>
        </w:rPr>
        <w:t>מילות תודה לחברת הכנסת לביא</w:t>
      </w:r>
      <w:r w:rsidR="00A56C4B">
        <w:rPr>
          <w:rFonts w:hint="cs"/>
          <w:rtl/>
        </w:rPr>
        <w:t>,</w:t>
      </w:r>
      <w:r>
        <w:rPr>
          <w:rFonts w:hint="cs"/>
          <w:rtl/>
        </w:rPr>
        <w:t xml:space="preserve"> שיזמה את החוק, בבקשה. </w:t>
      </w:r>
    </w:p>
    <w:p w:rsidR="00BC0146" w:rsidRDefault="00BC0146" w:rsidP="00BA6176">
      <w:pPr>
        <w:rPr>
          <w:rtl/>
        </w:rPr>
      </w:pPr>
      <w:bookmarkStart w:id="8111" w:name="_ETM_Q18_151059"/>
      <w:bookmarkStart w:id="8112" w:name="_ETM_Q18_151199"/>
      <w:bookmarkEnd w:id="8111"/>
      <w:bookmarkEnd w:id="8112"/>
    </w:p>
    <w:bookmarkStart w:id="8113" w:name="_ETM_Q18_151527" w:displacedByCustomXml="next"/>
    <w:bookmarkEnd w:id="8113" w:displacedByCustomXml="next"/>
    <w:bookmarkStart w:id="8114" w:name="_ETM_Q18_151465" w:displacedByCustomXml="next"/>
    <w:bookmarkEnd w:id="8114" w:displacedByCustomXml="next"/>
    <w:bookmarkStart w:id="8115" w:name="_Toc517178919" w:displacedByCustomXml="next"/>
    <w:bookmarkStart w:id="8116" w:name="_Toc517178688" w:displacedByCustomXml="next"/>
    <w:bookmarkStart w:id="8117" w:name="_Toc517177492" w:displacedByCustomXml="next"/>
    <w:sdt>
      <w:sdtPr>
        <w:rPr>
          <w:rtl/>
        </w:rPr>
        <w:alias w:val="דובר"/>
        <w:tag w:val="&lt;ID&gt;5083&lt;/ID&gt;&lt;Name&gt;עליזה לביא - יש עתיד&lt;/Name&gt;&lt;Data&gt;עליזה לביא (יש עתיד)&lt;/Data&gt;&lt;Shortcut&gt;עללב&lt;/Shortcut&gt;&lt;MemberID&gt;2505&lt;/MemberID&gt;"/>
        <w:id w:val="-288516678"/>
        <w:placeholder>
          <w:docPart w:val="5C387199FA474B53BF39017F874078B7"/>
        </w:placeholder>
        <w15:color w:val="993366"/>
      </w:sdtPr>
      <w:sdtEndPr/>
      <w:sdtContent>
        <w:p w:rsidR="00BC0146" w:rsidRDefault="00BC0146" w:rsidP="00BA6176">
          <w:pPr>
            <w:pStyle w:val="a4"/>
            <w:keepNext/>
            <w:rPr>
              <w:rtl/>
            </w:rPr>
          </w:pPr>
          <w:r w:rsidRPr="000E6669">
            <w:rPr>
              <w:rStyle w:val="aff"/>
              <w:color w:val="000000"/>
              <w:rtl/>
            </w:rPr>
            <w:t>עליזה לביא (יש עתיד)</w:t>
          </w:r>
          <w:r w:rsidRPr="000E6669">
            <w:rPr>
              <w:color w:val="000000"/>
              <w:rtl/>
            </w:rPr>
            <w:t>:</w:t>
          </w:r>
        </w:p>
      </w:sdtContent>
    </w:sdt>
    <w:bookmarkEnd w:id="8115" w:displacedByCustomXml="prev"/>
    <w:bookmarkEnd w:id="8116" w:displacedByCustomXml="prev"/>
    <w:bookmarkEnd w:id="8117" w:displacedByCustomXml="prev"/>
    <w:p w:rsidR="00BC0146" w:rsidRDefault="00BC0146" w:rsidP="003B3567">
      <w:pPr>
        <w:rPr>
          <w:rtl/>
        </w:rPr>
      </w:pPr>
    </w:p>
    <w:p w:rsidR="00BC0146" w:rsidRDefault="00BC0146" w:rsidP="00A56C4B">
      <w:pPr>
        <w:rPr>
          <w:rtl/>
        </w:rPr>
      </w:pPr>
      <w:bookmarkStart w:id="8118" w:name="_ETM_Q18_156418"/>
      <w:bookmarkStart w:id="8119" w:name="_ETM_Q18_156762"/>
      <w:bookmarkStart w:id="8120" w:name="_ETM_Q18_156840"/>
      <w:bookmarkEnd w:id="8118"/>
      <w:bookmarkEnd w:id="8119"/>
      <w:bookmarkEnd w:id="8120"/>
      <w:r>
        <w:rPr>
          <w:rFonts w:hint="cs"/>
          <w:rtl/>
        </w:rPr>
        <w:t xml:space="preserve">חבריי, חברותיי, </w:t>
      </w:r>
      <w:bookmarkStart w:id="8121" w:name="_ETM_Q18_162231"/>
      <w:bookmarkEnd w:id="8121"/>
      <w:r>
        <w:rPr>
          <w:rFonts w:hint="cs"/>
          <w:rtl/>
        </w:rPr>
        <w:t xml:space="preserve">חברי הכנסת, אדוני השר, היושב-ראש, התרגשות רבה ותודה גדולה. החוק הזה </w:t>
      </w:r>
      <w:bookmarkStart w:id="8122" w:name="_ETM_Q18_170793"/>
      <w:bookmarkEnd w:id="8122"/>
      <w:r>
        <w:rPr>
          <w:rFonts w:hint="cs"/>
          <w:rtl/>
        </w:rPr>
        <w:t xml:space="preserve">לא היה עובר בלי תמיכה של כל הבית הזה. חברי חבר </w:t>
      </w:r>
      <w:bookmarkStart w:id="8123" w:name="_ETM_Q18_176793"/>
      <w:bookmarkEnd w:id="8123"/>
      <w:r>
        <w:rPr>
          <w:rFonts w:hint="cs"/>
          <w:rtl/>
        </w:rPr>
        <w:t xml:space="preserve">הכנסת מיקי זוהר, אתה זוכר את ההתגייסות של הבית הזה בניגוד לוועדת שרים </w:t>
      </w:r>
      <w:bookmarkStart w:id="8124" w:name="_ETM_Q18_180581"/>
      <w:bookmarkEnd w:id="8124"/>
      <w:r>
        <w:rPr>
          <w:rFonts w:hint="cs"/>
          <w:rtl/>
        </w:rPr>
        <w:t>מהרגע הראשון? עבודה קשה, משותפת</w:t>
      </w:r>
      <w:bookmarkStart w:id="8125" w:name="_ETM_Q18_187121"/>
      <w:bookmarkEnd w:id="8125"/>
      <w:r>
        <w:rPr>
          <w:rFonts w:hint="cs"/>
          <w:rtl/>
        </w:rPr>
        <w:t>, שלך, שלי</w:t>
      </w:r>
      <w:r w:rsidR="00A56C4B">
        <w:rPr>
          <w:rFonts w:hint="cs"/>
          <w:rtl/>
        </w:rPr>
        <w:t>, על החוק המאוד-</w:t>
      </w:r>
      <w:r>
        <w:rPr>
          <w:rFonts w:hint="cs"/>
          <w:rtl/>
        </w:rPr>
        <w:t>מאוד מרגש וחשוב</w:t>
      </w:r>
      <w:bookmarkStart w:id="8126" w:name="_ETM_Q18_188038"/>
      <w:bookmarkEnd w:id="8126"/>
      <w:r w:rsidR="00A56C4B">
        <w:rPr>
          <w:rFonts w:hint="cs"/>
          <w:rtl/>
        </w:rPr>
        <w:t>;</w:t>
      </w:r>
      <w:r>
        <w:rPr>
          <w:rFonts w:hint="cs"/>
          <w:rtl/>
        </w:rPr>
        <w:t xml:space="preserve"> עובר עכשיו ללא התנגדות של אף </w:t>
      </w:r>
      <w:bookmarkStart w:id="8127" w:name="_ETM_Q18_195152"/>
      <w:bookmarkEnd w:id="8127"/>
      <w:r>
        <w:rPr>
          <w:rFonts w:hint="cs"/>
          <w:rtl/>
        </w:rPr>
        <w:t>חבר כנסת. תודה גדולה לחבר הכנסת גפני על העבודה, על המסירות, על העניין הרב שגילית</w:t>
      </w:r>
      <w:r w:rsidR="00A56C4B">
        <w:rPr>
          <w:rFonts w:hint="cs"/>
          <w:rtl/>
        </w:rPr>
        <w:t>,</w:t>
      </w:r>
      <w:r>
        <w:rPr>
          <w:rFonts w:hint="cs"/>
          <w:rtl/>
        </w:rPr>
        <w:t xml:space="preserve"> ולימדת אותנו </w:t>
      </w:r>
      <w:bookmarkStart w:id="8128" w:name="_ETM_Q18_202871"/>
      <w:bookmarkEnd w:id="8128"/>
      <w:r>
        <w:rPr>
          <w:rFonts w:hint="cs"/>
          <w:rtl/>
        </w:rPr>
        <w:t xml:space="preserve">איך באמת עובדים ביחד. </w:t>
      </w:r>
    </w:p>
    <w:p w:rsidR="00BC0146" w:rsidRDefault="00BC0146" w:rsidP="00BA6176">
      <w:pPr>
        <w:rPr>
          <w:rtl/>
        </w:rPr>
      </w:pPr>
      <w:bookmarkStart w:id="8129" w:name="_ETM_Q18_203655"/>
      <w:bookmarkEnd w:id="8129"/>
    </w:p>
    <w:p w:rsidR="00A56C4B" w:rsidRDefault="00BC0146" w:rsidP="00A56C4B">
      <w:pPr>
        <w:rPr>
          <w:rtl/>
        </w:rPr>
      </w:pPr>
      <w:bookmarkStart w:id="8130" w:name="_ETM_Q18_203976"/>
      <w:bookmarkEnd w:id="8130"/>
      <w:r>
        <w:rPr>
          <w:rFonts w:hint="cs"/>
          <w:rtl/>
        </w:rPr>
        <w:t xml:space="preserve">החוק הזה, כמו שאתה היטבת לנסח </w:t>
      </w:r>
      <w:bookmarkStart w:id="8131" w:name="_ETM_Q18_209731"/>
      <w:bookmarkEnd w:id="8131"/>
      <w:r>
        <w:rPr>
          <w:rFonts w:hint="cs"/>
          <w:rtl/>
        </w:rPr>
        <w:t xml:space="preserve">ולומר, הוא חוק שהוא </w:t>
      </w:r>
      <w:bookmarkStart w:id="8132" w:name="_ETM_Q18_208660"/>
      <w:bookmarkEnd w:id="8132"/>
      <w:r>
        <w:rPr>
          <w:rFonts w:hint="cs"/>
          <w:rtl/>
        </w:rPr>
        <w:t xml:space="preserve">לא נגד ולא בעד. זה חוק של תיקון היסטורי, שמכיר בכך שהשבת </w:t>
      </w:r>
      <w:bookmarkStart w:id="8133" w:name="_ETM_Q18_217090"/>
      <w:bookmarkEnd w:id="8133"/>
      <w:r>
        <w:rPr>
          <w:rFonts w:hint="cs"/>
          <w:rtl/>
        </w:rPr>
        <w:t>שייכת לכולם</w:t>
      </w:r>
      <w:r w:rsidR="00A56C4B">
        <w:rPr>
          <w:rFonts w:hint="cs"/>
          <w:rtl/>
        </w:rPr>
        <w:t>,</w:t>
      </w:r>
      <w:r>
        <w:rPr>
          <w:rFonts w:hint="cs"/>
          <w:rtl/>
        </w:rPr>
        <w:t xml:space="preserve"> </w:t>
      </w:r>
      <w:r w:rsidR="00A56C4B">
        <w:rPr>
          <w:rFonts w:hint="cs"/>
          <w:rtl/>
        </w:rPr>
        <w:t>ל</w:t>
      </w:r>
      <w:r>
        <w:rPr>
          <w:rFonts w:hint="cs"/>
          <w:rtl/>
        </w:rPr>
        <w:t>חילונים, דתיים</w:t>
      </w:r>
      <w:r w:rsidR="00A56C4B">
        <w:rPr>
          <w:rFonts w:hint="cs"/>
          <w:rtl/>
        </w:rPr>
        <w:t xml:space="preserve">, </w:t>
      </w:r>
      <w:r>
        <w:rPr>
          <w:rFonts w:hint="cs"/>
          <w:rtl/>
        </w:rPr>
        <w:t>מסורתיים</w:t>
      </w:r>
      <w:r w:rsidR="00A56C4B">
        <w:rPr>
          <w:rFonts w:hint="cs"/>
          <w:rtl/>
        </w:rPr>
        <w:t>,</w:t>
      </w:r>
      <w:r>
        <w:rPr>
          <w:rFonts w:hint="cs"/>
          <w:rtl/>
        </w:rPr>
        <w:t xml:space="preserve"> כאחד</w:t>
      </w:r>
      <w:r w:rsidR="00A56C4B">
        <w:rPr>
          <w:rFonts w:hint="cs"/>
          <w:rtl/>
        </w:rPr>
        <w:t>,</w:t>
      </w:r>
      <w:r>
        <w:rPr>
          <w:rFonts w:hint="cs"/>
          <w:rtl/>
        </w:rPr>
        <w:t xml:space="preserve"> ואין כל סיבה להמשיך ולהבחין בין מי </w:t>
      </w:r>
      <w:bookmarkStart w:id="8134" w:name="_ETM_Q18_222947"/>
      <w:bookmarkEnd w:id="8134"/>
      <w:r>
        <w:rPr>
          <w:rFonts w:hint="cs"/>
          <w:rtl/>
        </w:rPr>
        <w:t xml:space="preserve">שמדקדק בתרי"ג מצוות למי </w:t>
      </w:r>
      <w:bookmarkStart w:id="8135" w:name="_ETM_Q18_228059"/>
      <w:bookmarkEnd w:id="8135"/>
      <w:r>
        <w:rPr>
          <w:rFonts w:hint="cs"/>
          <w:rtl/>
        </w:rPr>
        <w:t xml:space="preserve">שהשיקולים שלו הם שיקולים סוציאליים, משפחתיים ואחרים. </w:t>
      </w:r>
      <w:bookmarkStart w:id="8136" w:name="_ETM_Q18_232027"/>
      <w:bookmarkStart w:id="8137" w:name="_ETM_Q18_232314"/>
      <w:bookmarkEnd w:id="8136"/>
      <w:bookmarkEnd w:id="8137"/>
      <w:r>
        <w:rPr>
          <w:rFonts w:hint="cs"/>
          <w:rtl/>
        </w:rPr>
        <w:t xml:space="preserve">וטוב עשינו עכשיו שתיקנו </w:t>
      </w:r>
      <w:bookmarkStart w:id="8138" w:name="_ETM_Q18_240934"/>
      <w:bookmarkEnd w:id="8138"/>
      <w:r>
        <w:rPr>
          <w:rFonts w:hint="cs"/>
          <w:rtl/>
        </w:rPr>
        <w:t>את המצב הקיים שבו אנשים נאלצו לשקר או לחתום תצהיר שקרי</w:t>
      </w:r>
      <w:r w:rsidR="00A56C4B">
        <w:rPr>
          <w:rFonts w:hint="cs"/>
          <w:rtl/>
        </w:rPr>
        <w:t>,</w:t>
      </w:r>
      <w:r>
        <w:rPr>
          <w:rFonts w:hint="cs"/>
          <w:rtl/>
        </w:rPr>
        <w:t xml:space="preserve"> ואין סיבה להמשיך. אנחנו מדינה יהודית, מדינה דמוקרטית. </w:t>
      </w:r>
      <w:bookmarkStart w:id="8139" w:name="_ETM_Q18_245971"/>
      <w:bookmarkEnd w:id="8139"/>
      <w:r>
        <w:rPr>
          <w:rFonts w:hint="cs"/>
          <w:rtl/>
        </w:rPr>
        <w:t xml:space="preserve">אנחנו נותנים </w:t>
      </w:r>
      <w:bookmarkStart w:id="8140" w:name="_ETM_Q18_249559"/>
      <w:bookmarkEnd w:id="8140"/>
      <w:r>
        <w:rPr>
          <w:rFonts w:hint="cs"/>
          <w:rtl/>
        </w:rPr>
        <w:t xml:space="preserve">בחוק הזה אפשרות לכל אדם להיות חופשי ביום המנוחה על </w:t>
      </w:r>
      <w:bookmarkStart w:id="8141" w:name="_ETM_Q18_255277"/>
      <w:bookmarkEnd w:id="8141"/>
      <w:r>
        <w:rPr>
          <w:rFonts w:hint="cs"/>
          <w:rtl/>
        </w:rPr>
        <w:t xml:space="preserve">פי דתו. והחוק הזה באמת מחזיר לשבת </w:t>
      </w:r>
      <w:r>
        <w:rPr>
          <w:rtl/>
        </w:rPr>
        <w:t>–</w:t>
      </w:r>
      <w:r>
        <w:rPr>
          <w:rFonts w:hint="cs"/>
          <w:rtl/>
        </w:rPr>
        <w:t xml:space="preserve"> המתנה הגדולה שהעם </w:t>
      </w:r>
      <w:bookmarkStart w:id="8142" w:name="_ETM_Q18_262434"/>
      <w:bookmarkEnd w:id="8142"/>
      <w:r>
        <w:rPr>
          <w:rFonts w:hint="cs"/>
          <w:rtl/>
        </w:rPr>
        <w:t xml:space="preserve">היהודי נתן לשאר העמים </w:t>
      </w:r>
      <w:r>
        <w:rPr>
          <w:rtl/>
        </w:rPr>
        <w:t>–</w:t>
      </w:r>
      <w:r>
        <w:rPr>
          <w:rFonts w:hint="cs"/>
          <w:rtl/>
        </w:rPr>
        <w:t xml:space="preserve"> מחזיר אותה לכולנו</w:t>
      </w:r>
      <w:r w:rsidR="00A56C4B">
        <w:rPr>
          <w:rFonts w:hint="cs"/>
          <w:rtl/>
        </w:rPr>
        <w:t>,</w:t>
      </w:r>
      <w:r>
        <w:rPr>
          <w:rFonts w:hint="cs"/>
          <w:rtl/>
        </w:rPr>
        <w:t xml:space="preserve"> ולכולם יש זכות לשמור את השבת </w:t>
      </w:r>
      <w:bookmarkStart w:id="8143" w:name="_ETM_Q18_269856"/>
      <w:bookmarkEnd w:id="8143"/>
      <w:r>
        <w:rPr>
          <w:rFonts w:hint="cs"/>
          <w:rtl/>
        </w:rPr>
        <w:t xml:space="preserve">על פי הבנתם ועל פי רצונם. </w:t>
      </w:r>
      <w:bookmarkStart w:id="8144" w:name="_ETM_Q18_269832"/>
      <w:bookmarkStart w:id="8145" w:name="_ETM_Q18_270138"/>
      <w:bookmarkEnd w:id="8144"/>
      <w:bookmarkEnd w:id="8145"/>
      <w:r w:rsidR="00A56C4B">
        <w:rPr>
          <w:rFonts w:hint="cs"/>
          <w:rtl/>
        </w:rPr>
        <w:t>ו</w:t>
      </w:r>
      <w:r>
        <w:rPr>
          <w:rFonts w:hint="cs"/>
          <w:rtl/>
        </w:rPr>
        <w:t xml:space="preserve">הצעת החוק הזאת משקפת, </w:t>
      </w:r>
      <w:bookmarkStart w:id="8146" w:name="_ETM_Q18_271192"/>
      <w:bookmarkEnd w:id="8146"/>
      <w:r>
        <w:rPr>
          <w:rFonts w:hint="cs"/>
          <w:rtl/>
        </w:rPr>
        <w:t xml:space="preserve">אדוני היושב-ראש, </w:t>
      </w:r>
      <w:bookmarkStart w:id="8147" w:name="_ETM_Q18_277293"/>
      <w:bookmarkEnd w:id="8147"/>
      <w:r>
        <w:rPr>
          <w:rFonts w:hint="cs"/>
          <w:rtl/>
        </w:rPr>
        <w:t xml:space="preserve">בדיוק את המהות של מדינה יהודית ושל מדינה דמוקרטית שלא מפלה בין בני אדם. </w:t>
      </w:r>
      <w:bookmarkStart w:id="8148" w:name="_ETM_Q18_282793"/>
      <w:bookmarkEnd w:id="8148"/>
    </w:p>
    <w:p w:rsidR="00A56C4B" w:rsidRDefault="00A56C4B" w:rsidP="00A56C4B">
      <w:pPr>
        <w:rPr>
          <w:rtl/>
        </w:rPr>
      </w:pPr>
    </w:p>
    <w:p w:rsidR="00BC0146" w:rsidRDefault="00BC0146" w:rsidP="00A56C4B">
      <w:pPr>
        <w:rPr>
          <w:rtl/>
        </w:rPr>
      </w:pPr>
      <w:r>
        <w:rPr>
          <w:rFonts w:hint="cs"/>
          <w:rtl/>
        </w:rPr>
        <w:t>החוק</w:t>
      </w:r>
      <w:bookmarkStart w:id="8149" w:name="_ETM_Q18_283809"/>
      <w:bookmarkEnd w:id="8149"/>
      <w:r>
        <w:rPr>
          <w:rFonts w:hint="cs"/>
          <w:rtl/>
        </w:rPr>
        <w:t xml:space="preserve"> </w:t>
      </w:r>
      <w:bookmarkStart w:id="8150" w:name="_ETM_Q18_284043"/>
      <w:bookmarkEnd w:id="8150"/>
      <w:r>
        <w:rPr>
          <w:rFonts w:hint="cs"/>
          <w:rtl/>
        </w:rPr>
        <w:t>הז</w:t>
      </w:r>
      <w:bookmarkStart w:id="8151" w:name="_ETM_Q18_284168"/>
      <w:bookmarkEnd w:id="8151"/>
      <w:r>
        <w:rPr>
          <w:rFonts w:hint="cs"/>
          <w:rtl/>
        </w:rPr>
        <w:t xml:space="preserve">ה לא היה </w:t>
      </w:r>
      <w:bookmarkStart w:id="8152" w:name="_ETM_Q18_285293"/>
      <w:bookmarkEnd w:id="8152"/>
      <w:r>
        <w:rPr>
          <w:rFonts w:hint="cs"/>
          <w:rtl/>
        </w:rPr>
        <w:t>עושה את הדרך הנפלאה הזאת עד כאן, באמת, שיתוף פעולה</w:t>
      </w:r>
      <w:bookmarkStart w:id="8153" w:name="_ETM_Q18_288672"/>
      <w:bookmarkEnd w:id="8153"/>
      <w:r>
        <w:rPr>
          <w:rFonts w:hint="cs"/>
          <w:rtl/>
        </w:rPr>
        <w:t xml:space="preserve"> </w:t>
      </w:r>
      <w:r>
        <w:rPr>
          <w:rtl/>
        </w:rPr>
        <w:t>–</w:t>
      </w:r>
      <w:r>
        <w:rPr>
          <w:rFonts w:hint="cs"/>
          <w:rtl/>
        </w:rPr>
        <w:t xml:space="preserve"> </w:t>
      </w:r>
      <w:bookmarkStart w:id="8154" w:name="_ETM_Q18_294621"/>
      <w:bookmarkEnd w:id="8154"/>
      <w:r>
        <w:rPr>
          <w:rFonts w:hint="cs"/>
          <w:rtl/>
        </w:rPr>
        <w:t xml:space="preserve">חבר הכנסת מיקי זוהר </w:t>
      </w:r>
      <w:r w:rsidR="00E82B6C">
        <w:rPr>
          <w:rFonts w:hint="cs"/>
          <w:rtl/>
        </w:rPr>
        <w:t>– –</w:t>
      </w:r>
    </w:p>
    <w:p w:rsidR="00BC0146" w:rsidRDefault="00BC0146" w:rsidP="00BA6176">
      <w:pPr>
        <w:rPr>
          <w:rtl/>
        </w:rPr>
      </w:pPr>
    </w:p>
    <w:sdt>
      <w:sdtPr>
        <w:rPr>
          <w:rtl/>
        </w:rPr>
        <w:alias w:val="יור"/>
        <w:tag w:val="&lt;ID&gt;5707&lt;/ID&gt;&lt;Name&gt;ישראל אייכלר - יו&quot;ר&lt;/Name&gt;&lt;Data&gt;ישראל אייכלר&lt;/Data&gt;&lt;Shortcut&gt;&lt;/Shortcut&gt;"/>
        <w:id w:val="335507574"/>
        <w:placeholder>
          <w:docPart w:val="5C387199FA474B53BF39017F874078B7"/>
        </w:placeholder>
        <w15:color w:val="993366"/>
      </w:sdtPr>
      <w:sdtEndPr/>
      <w:sdtContent>
        <w:p w:rsidR="00BC0146" w:rsidRDefault="00BC0146" w:rsidP="00BA6176">
          <w:pPr>
            <w:pStyle w:val="af7"/>
            <w:keepNext/>
            <w:rPr>
              <w:rtl/>
            </w:rPr>
          </w:pPr>
          <w:r w:rsidRPr="007E5DB1">
            <w:rPr>
              <w:rStyle w:val="aff"/>
              <w:color w:val="000000"/>
              <w:rtl/>
            </w:rPr>
            <w:t>היו"ר ישראל אייכלר</w:t>
          </w:r>
          <w:r w:rsidRPr="007E5DB1">
            <w:rPr>
              <w:color w:val="000000"/>
              <w:rtl/>
            </w:rPr>
            <w:t>:</w:t>
          </w:r>
        </w:p>
      </w:sdtContent>
    </w:sdt>
    <w:p w:rsidR="00BC0146" w:rsidRDefault="00BC0146" w:rsidP="003B3567">
      <w:pPr>
        <w:rPr>
          <w:rtl/>
        </w:rPr>
      </w:pPr>
    </w:p>
    <w:p w:rsidR="00BC0146" w:rsidRDefault="00BC0146" w:rsidP="00BA6176">
      <w:pPr>
        <w:rPr>
          <w:rtl/>
        </w:rPr>
      </w:pPr>
      <w:r>
        <w:rPr>
          <w:rFonts w:hint="cs"/>
          <w:rtl/>
        </w:rPr>
        <w:t xml:space="preserve">הוא כבר יעלה. </w:t>
      </w:r>
    </w:p>
    <w:p w:rsidR="00BC0146" w:rsidRDefault="00BC0146" w:rsidP="00BA6176">
      <w:pPr>
        <w:rPr>
          <w:rtl/>
        </w:rPr>
      </w:pPr>
    </w:p>
    <w:sdt>
      <w:sdtPr>
        <w:rPr>
          <w:rtl/>
        </w:rPr>
        <w:alias w:val="דובר_המשך"/>
        <w:tag w:val="&lt;ID&gt;5083&lt;/ID&gt;&lt;Name&gt;עליזה לביא - יש עתיד&lt;/Name&gt;&lt;Data&gt;עליזה לביא (יש עתיד)&lt;/Data&gt;&lt;Shortcut&gt;עללב&lt;/Shortcut&gt;"/>
        <w:id w:val="1794017725"/>
        <w:placeholder>
          <w:docPart w:val="5C387199FA474B53BF39017F874078B7"/>
        </w:placeholder>
        <w15:color w:val="993366"/>
      </w:sdtPr>
      <w:sdtEndPr/>
      <w:sdtContent>
        <w:p w:rsidR="00BC0146" w:rsidRDefault="00BC0146" w:rsidP="00BA6176">
          <w:pPr>
            <w:pStyle w:val="-"/>
            <w:keepNext/>
            <w:rPr>
              <w:rtl/>
            </w:rPr>
          </w:pPr>
          <w:r w:rsidRPr="007E5DB1">
            <w:rPr>
              <w:rStyle w:val="aff"/>
              <w:color w:val="000000"/>
              <w:rtl/>
            </w:rPr>
            <w:t>עליזה לביא (יש עתיד)</w:t>
          </w:r>
          <w:r w:rsidRPr="007E5DB1">
            <w:rPr>
              <w:color w:val="000000"/>
              <w:rtl/>
            </w:rPr>
            <w:t>:</w:t>
          </w:r>
        </w:p>
      </w:sdtContent>
    </w:sdt>
    <w:p w:rsidR="00BC0146" w:rsidRDefault="00BC0146" w:rsidP="003B3567">
      <w:pPr>
        <w:rPr>
          <w:rtl/>
          <w:lang w:eastAsia="he-IL"/>
        </w:rPr>
      </w:pPr>
    </w:p>
    <w:p w:rsidR="00BC0146" w:rsidRDefault="00E82B6C" w:rsidP="00A56C4B">
      <w:pPr>
        <w:rPr>
          <w:rtl/>
        </w:rPr>
      </w:pPr>
      <w:r>
        <w:rPr>
          <w:rFonts w:hint="cs"/>
          <w:rtl/>
        </w:rPr>
        <w:t>– –</w:t>
      </w:r>
      <w:r w:rsidR="00BC0146">
        <w:rPr>
          <w:rFonts w:hint="cs"/>
          <w:rtl/>
        </w:rPr>
        <w:t xml:space="preserve"> </w:t>
      </w:r>
      <w:r w:rsidR="00BC0146">
        <w:rPr>
          <w:rFonts w:hint="cs"/>
          <w:rtl/>
          <w:lang w:eastAsia="he-IL"/>
        </w:rPr>
        <w:t xml:space="preserve">אני רוצה לחזור </w:t>
      </w:r>
      <w:bookmarkStart w:id="8155" w:name="_ETM_Q18_288167"/>
      <w:bookmarkEnd w:id="8155"/>
      <w:r w:rsidR="00BC0146">
        <w:rPr>
          <w:rFonts w:hint="cs"/>
          <w:rtl/>
          <w:lang w:eastAsia="he-IL"/>
        </w:rPr>
        <w:t>ולהודות לך</w:t>
      </w:r>
      <w:r w:rsidR="00BC0146">
        <w:rPr>
          <w:rFonts w:hint="cs"/>
          <w:rtl/>
        </w:rPr>
        <w:t xml:space="preserve"> על היחד הזה</w:t>
      </w:r>
      <w:r w:rsidR="00A56C4B">
        <w:rPr>
          <w:rFonts w:hint="cs"/>
          <w:rtl/>
        </w:rPr>
        <w:t>,</w:t>
      </w:r>
      <w:r w:rsidR="00BC0146">
        <w:rPr>
          <w:rFonts w:hint="cs"/>
          <w:rtl/>
        </w:rPr>
        <w:t xml:space="preserve"> לחבר הכנסת גפני</w:t>
      </w:r>
      <w:r w:rsidR="00A56C4B">
        <w:rPr>
          <w:rFonts w:hint="cs"/>
          <w:rtl/>
        </w:rPr>
        <w:t>,</w:t>
      </w:r>
      <w:r w:rsidR="00BC0146">
        <w:rPr>
          <w:rFonts w:hint="cs"/>
          <w:rtl/>
        </w:rPr>
        <w:t xml:space="preserve"> וכמובן, לכל חברי הכנסת שחתומים </w:t>
      </w:r>
      <w:bookmarkStart w:id="8156" w:name="_ETM_Q18_304105"/>
      <w:bookmarkEnd w:id="8156"/>
      <w:r w:rsidR="00BC0146">
        <w:rPr>
          <w:rFonts w:hint="cs"/>
          <w:rtl/>
        </w:rPr>
        <w:t xml:space="preserve">על החוק הזה, </w:t>
      </w:r>
      <w:bookmarkStart w:id="8157" w:name="_ETM_Q18_300845"/>
      <w:bookmarkEnd w:id="8157"/>
      <w:r w:rsidR="00BC0146">
        <w:rPr>
          <w:rFonts w:hint="cs"/>
          <w:rtl/>
        </w:rPr>
        <w:t xml:space="preserve">ואני רוצה להודות לכם: מיכל בירן, יעל גרמן, מיקי לוי, אורן חזן, רוברט אילטוב, בצלאל סמוטריץ, מאיר </w:t>
      </w:r>
      <w:bookmarkStart w:id="8158" w:name="_ETM_Q18_310871"/>
      <w:bookmarkEnd w:id="8158"/>
      <w:r w:rsidR="00BC0146">
        <w:rPr>
          <w:rFonts w:hint="cs"/>
          <w:rtl/>
        </w:rPr>
        <w:t>כהן, אלעזר שטרן, איל בן ראובן ויוסי יונה</w:t>
      </w:r>
      <w:r w:rsidR="00A56C4B">
        <w:rPr>
          <w:rFonts w:hint="cs"/>
          <w:rtl/>
        </w:rPr>
        <w:t>;</w:t>
      </w:r>
      <w:r w:rsidR="00BC0146">
        <w:rPr>
          <w:rFonts w:hint="cs"/>
          <w:rtl/>
        </w:rPr>
        <w:t xml:space="preserve"> ולהודות גם </w:t>
      </w:r>
      <w:bookmarkStart w:id="8159" w:name="_ETM_Q18_318246"/>
      <w:bookmarkEnd w:id="8159"/>
      <w:r w:rsidR="00BC0146">
        <w:rPr>
          <w:rFonts w:hint="cs"/>
          <w:rtl/>
        </w:rPr>
        <w:t>למנהלות הוועדה, ועדת הכספים, וליו</w:t>
      </w:r>
      <w:bookmarkStart w:id="8160" w:name="_ETM_Q18_320452"/>
      <w:bookmarkEnd w:id="8160"/>
      <w:r w:rsidR="00BC0146">
        <w:rPr>
          <w:rFonts w:hint="cs"/>
          <w:rtl/>
        </w:rPr>
        <w:t>עצת המשפטית שגית אפיק, וכמובן לענת</w:t>
      </w:r>
      <w:r w:rsidR="00A56C4B">
        <w:rPr>
          <w:rFonts w:hint="cs"/>
          <w:rtl/>
        </w:rPr>
        <w:t>;</w:t>
      </w:r>
      <w:r w:rsidR="00BC0146">
        <w:rPr>
          <w:rFonts w:hint="cs"/>
          <w:rtl/>
        </w:rPr>
        <w:t xml:space="preserve"> ובמיוחד גם לחבר הכנסת מוסי </w:t>
      </w:r>
      <w:bookmarkStart w:id="8161" w:name="_ETM_Q18_329184"/>
      <w:bookmarkEnd w:id="8161"/>
      <w:r w:rsidR="00BC0146">
        <w:rPr>
          <w:rFonts w:hint="cs"/>
          <w:rtl/>
        </w:rPr>
        <w:t>רז</w:t>
      </w:r>
      <w:r w:rsidR="00A56C4B">
        <w:rPr>
          <w:rFonts w:hint="cs"/>
          <w:rtl/>
        </w:rPr>
        <w:t>,</w:t>
      </w:r>
      <w:r w:rsidR="00BC0146">
        <w:rPr>
          <w:rFonts w:hint="cs"/>
          <w:rtl/>
        </w:rPr>
        <w:t xml:space="preserve"> שלא חתום על החוק אבל ליווה את החוק בכל</w:t>
      </w:r>
      <w:bookmarkStart w:id="8162" w:name="_ETM_Q18_329021"/>
      <w:bookmarkEnd w:id="8162"/>
      <w:r w:rsidR="00BC0146">
        <w:rPr>
          <w:rFonts w:hint="cs"/>
          <w:rtl/>
        </w:rPr>
        <w:t xml:space="preserve"> הוועדות. תודה רבה לכם, </w:t>
      </w:r>
      <w:r w:rsidR="00A56C4B">
        <w:rPr>
          <w:rFonts w:hint="cs"/>
          <w:rtl/>
        </w:rPr>
        <w:t>ו</w:t>
      </w:r>
      <w:r w:rsidR="00BC0146">
        <w:rPr>
          <w:rFonts w:hint="cs"/>
          <w:rtl/>
        </w:rPr>
        <w:t xml:space="preserve">תודה רבה גם לצוות שלי, שכמעט שלוש שנים עמל </w:t>
      </w:r>
      <w:bookmarkStart w:id="8163" w:name="_ETM_Q18_336012"/>
      <w:bookmarkEnd w:id="8163"/>
      <w:r w:rsidR="00BC0146">
        <w:rPr>
          <w:rFonts w:hint="cs"/>
          <w:rtl/>
        </w:rPr>
        <w:t xml:space="preserve">על החוק הזה, לתום, למיכל ולחן. תודה, אדוני היושב-ראש. </w:t>
      </w:r>
    </w:p>
    <w:p w:rsidR="00BC0146" w:rsidRDefault="00BC0146" w:rsidP="00BA6176">
      <w:pPr>
        <w:rPr>
          <w:rtl/>
        </w:rPr>
      </w:pPr>
      <w:bookmarkStart w:id="8164" w:name="_ETM_Q18_344418"/>
      <w:bookmarkEnd w:id="8164"/>
    </w:p>
    <w:bookmarkStart w:id="8165" w:name="_ETM_Q18_345230" w:displacedByCustomXml="next"/>
    <w:bookmarkEnd w:id="8165" w:displacedByCustomXml="next"/>
    <w:bookmarkStart w:id="8166" w:name="_ETM_Q18_345168" w:displacedByCustomXml="next"/>
    <w:bookmarkEnd w:id="8166" w:displacedByCustomXml="next"/>
    <w:bookmarkStart w:id="8167" w:name="_ETM_Q18_344918" w:displacedByCustomXml="next"/>
    <w:bookmarkEnd w:id="8167" w:displacedByCustomXml="next"/>
    <w:sdt>
      <w:sdtPr>
        <w:rPr>
          <w:rtl/>
        </w:rPr>
        <w:alias w:val="יור"/>
        <w:tag w:val="&lt;ID&gt;5707&lt;/ID&gt;&lt;Name&gt;ישראל אייכלר - יו&quot;ר&lt;/Name&gt;&lt;Data&gt;ישראל אייכלר&lt;/Data&gt;&lt;Shortcut&gt;&lt;/Shortcut&gt;"/>
        <w:id w:val="-1668943092"/>
        <w:placeholder>
          <w:docPart w:val="5C387199FA474B53BF39017F874078B7"/>
        </w:placeholder>
        <w15:color w:val="993366"/>
      </w:sdtPr>
      <w:sdtEndPr/>
      <w:sdtContent>
        <w:p w:rsidR="00BC0146" w:rsidRDefault="00BC0146" w:rsidP="00BA6176">
          <w:pPr>
            <w:pStyle w:val="af7"/>
            <w:keepNext/>
            <w:rPr>
              <w:rtl/>
            </w:rPr>
          </w:pPr>
          <w:r w:rsidRPr="000E6669">
            <w:rPr>
              <w:rStyle w:val="aff"/>
              <w:color w:val="000000"/>
              <w:rtl/>
            </w:rPr>
            <w:t>היו"ר ישראל אייכלר</w:t>
          </w:r>
          <w:r w:rsidRPr="000E6669">
            <w:rPr>
              <w:color w:val="000000"/>
              <w:rtl/>
            </w:rPr>
            <w:t>:</w:t>
          </w:r>
        </w:p>
      </w:sdtContent>
    </w:sdt>
    <w:p w:rsidR="00BC0146" w:rsidRDefault="00BC0146" w:rsidP="003B3567">
      <w:pPr>
        <w:rPr>
          <w:rtl/>
        </w:rPr>
      </w:pPr>
    </w:p>
    <w:p w:rsidR="00BC0146" w:rsidRDefault="00BC0146" w:rsidP="00A56C4B">
      <w:pPr>
        <w:rPr>
          <w:rtl/>
        </w:rPr>
      </w:pPr>
      <w:bookmarkStart w:id="8168" w:name="_ETM_Q18_349387"/>
      <w:bookmarkEnd w:id="8168"/>
      <w:r>
        <w:rPr>
          <w:rFonts w:hint="cs"/>
          <w:rtl/>
        </w:rPr>
        <w:t xml:space="preserve">תודה </w:t>
      </w:r>
      <w:bookmarkStart w:id="8169" w:name="_ETM_Q18_338494"/>
      <w:bookmarkEnd w:id="8169"/>
      <w:r>
        <w:rPr>
          <w:rFonts w:hint="cs"/>
          <w:rtl/>
        </w:rPr>
        <w:t xml:space="preserve">לחברת הכנסת עליזה לביא. עכשיו היוזם השני, חבר הכנסת מכלוף </w:t>
      </w:r>
      <w:bookmarkStart w:id="8170" w:name="_ETM_Q18_344420"/>
      <w:bookmarkEnd w:id="8170"/>
      <w:r>
        <w:rPr>
          <w:rFonts w:hint="cs"/>
          <w:rtl/>
        </w:rPr>
        <w:t>מיקי זוהר, רוצה לעלות בתפקיד כפול</w:t>
      </w:r>
      <w:r w:rsidR="00A56C4B">
        <w:rPr>
          <w:rFonts w:hint="cs"/>
          <w:rtl/>
        </w:rPr>
        <w:t>:</w:t>
      </w:r>
      <w:r>
        <w:rPr>
          <w:rFonts w:hint="cs"/>
          <w:rtl/>
        </w:rPr>
        <w:t xml:space="preserve"> קודם כול כמציע, לברך, </w:t>
      </w:r>
      <w:bookmarkStart w:id="8171" w:name="_ETM_Q18_348171"/>
      <w:bookmarkEnd w:id="8171"/>
      <w:r>
        <w:rPr>
          <w:rFonts w:hint="cs"/>
          <w:rtl/>
        </w:rPr>
        <w:t xml:space="preserve">ואחר </w:t>
      </w:r>
      <w:bookmarkStart w:id="8172" w:name="_ETM_Q18_350965"/>
      <w:bookmarkEnd w:id="8172"/>
      <w:r>
        <w:rPr>
          <w:rFonts w:hint="cs"/>
          <w:rtl/>
        </w:rPr>
        <w:t>כך כיושב-ראש ועדת הכנסת</w:t>
      </w:r>
      <w:r w:rsidR="00A56C4B">
        <w:rPr>
          <w:rFonts w:hint="cs"/>
          <w:rtl/>
        </w:rPr>
        <w:t>,</w:t>
      </w:r>
      <w:r>
        <w:rPr>
          <w:rFonts w:hint="cs"/>
          <w:rtl/>
        </w:rPr>
        <w:t xml:space="preserve"> כי יש לו איזו הודעה. </w:t>
      </w:r>
    </w:p>
    <w:p w:rsidR="00BC0146" w:rsidRDefault="00BC0146" w:rsidP="00BA6176">
      <w:pPr>
        <w:rPr>
          <w:rtl/>
        </w:rPr>
      </w:pPr>
      <w:bookmarkStart w:id="8173" w:name="_ETM_Q18_357090"/>
      <w:bookmarkStart w:id="8174" w:name="_ETM_Q18_357215"/>
      <w:bookmarkEnd w:id="8173"/>
      <w:bookmarkEnd w:id="8174"/>
    </w:p>
    <w:bookmarkStart w:id="8175" w:name="_ETM_Q18_357559" w:displacedByCustomXml="next"/>
    <w:bookmarkEnd w:id="8175" w:displacedByCustomXml="next"/>
    <w:bookmarkStart w:id="8176" w:name="_ETM_Q18_357480" w:displacedByCustomXml="next"/>
    <w:bookmarkEnd w:id="8176" w:displacedByCustomXml="next"/>
    <w:bookmarkStart w:id="8177" w:name="_Toc517178920" w:displacedByCustomXml="next"/>
    <w:bookmarkStart w:id="8178" w:name="_Toc517178689" w:displacedByCustomXml="next"/>
    <w:bookmarkStart w:id="8179" w:name="_Toc517177493" w:displacedByCustomXml="next"/>
    <w:sdt>
      <w:sdtPr>
        <w:rPr>
          <w:rtl/>
        </w:rPr>
        <w:alias w:val="דובר"/>
        <w:tag w:val="&lt;ID&gt;5279&lt;/ID&gt;&lt;Name&gt;מכלוף מיקי זוהר - הליכוד&lt;/Name&gt;&lt;Data&gt;מכלוף מיקי זוהר (הליכוד)&lt;/Data&gt;&lt;Shortcut&gt;מכזו&lt;/Shortcut&gt;&lt;MemberID&gt;2563&lt;/MemberID&gt;"/>
        <w:id w:val="-1614124354"/>
        <w:placeholder>
          <w:docPart w:val="5C387199FA474B53BF39017F874078B7"/>
        </w:placeholder>
        <w15:color w:val="993366"/>
      </w:sdtPr>
      <w:sdtEndPr/>
      <w:sdtContent>
        <w:p w:rsidR="00BC0146" w:rsidRDefault="00BC0146" w:rsidP="00BA6176">
          <w:pPr>
            <w:pStyle w:val="a4"/>
            <w:keepNext/>
            <w:rPr>
              <w:rtl/>
            </w:rPr>
          </w:pPr>
          <w:r w:rsidRPr="000E6669">
            <w:rPr>
              <w:rStyle w:val="aff"/>
              <w:color w:val="000000"/>
              <w:rtl/>
            </w:rPr>
            <w:t>מכלוף מיקי זוהר (הליכוד)</w:t>
          </w:r>
          <w:r w:rsidRPr="000E6669">
            <w:rPr>
              <w:color w:val="000000"/>
              <w:rtl/>
            </w:rPr>
            <w:t>:</w:t>
          </w:r>
        </w:p>
      </w:sdtContent>
    </w:sdt>
    <w:bookmarkEnd w:id="8177" w:displacedByCustomXml="prev"/>
    <w:bookmarkEnd w:id="8178" w:displacedByCustomXml="prev"/>
    <w:bookmarkEnd w:id="8179" w:displacedByCustomXml="prev"/>
    <w:p w:rsidR="00BC0146" w:rsidRDefault="00BC0146" w:rsidP="003B3567">
      <w:pPr>
        <w:rPr>
          <w:rtl/>
        </w:rPr>
      </w:pPr>
    </w:p>
    <w:p w:rsidR="00BC0146" w:rsidRDefault="00BC0146" w:rsidP="00895810">
      <w:pPr>
        <w:rPr>
          <w:rtl/>
        </w:rPr>
      </w:pPr>
      <w:bookmarkStart w:id="8180" w:name="_ETM_Q18_369480"/>
      <w:bookmarkStart w:id="8181" w:name="_ETM_Q18_369793"/>
      <w:bookmarkStart w:id="8182" w:name="_ETM_Q18_369887"/>
      <w:bookmarkEnd w:id="8180"/>
      <w:bookmarkEnd w:id="8181"/>
      <w:bookmarkEnd w:id="8182"/>
      <w:r>
        <w:rPr>
          <w:rFonts w:hint="cs"/>
          <w:rtl/>
        </w:rPr>
        <w:t xml:space="preserve">חבריי חברי הכנסת, אדוני היושב-ראש, אני חייב לומר </w:t>
      </w:r>
      <w:bookmarkStart w:id="8183" w:name="_ETM_Q18_371871"/>
      <w:bookmarkEnd w:id="8183"/>
      <w:r>
        <w:rPr>
          <w:rFonts w:hint="cs"/>
          <w:rtl/>
        </w:rPr>
        <w:t>שההולדה של החקיקה הז</w:t>
      </w:r>
      <w:r w:rsidR="00A56C4B">
        <w:rPr>
          <w:rFonts w:hint="cs"/>
          <w:rtl/>
        </w:rPr>
        <w:t>את</w:t>
      </w:r>
      <w:r>
        <w:rPr>
          <w:rFonts w:hint="cs"/>
          <w:rtl/>
        </w:rPr>
        <w:t xml:space="preserve"> לא הייתה פשוטה. זו חקיקה שמתחילת </w:t>
      </w:r>
      <w:bookmarkStart w:id="8184" w:name="_ETM_Q18_379684"/>
      <w:bookmarkEnd w:id="8184"/>
      <w:r>
        <w:rPr>
          <w:rFonts w:hint="cs"/>
          <w:rtl/>
        </w:rPr>
        <w:t xml:space="preserve">הקדנציה אני מנסה לחוקק. הגעתי לכנסת, הייתי גיבור גדול עם חוק השבת </w:t>
      </w:r>
      <w:r>
        <w:rPr>
          <w:rtl/>
        </w:rPr>
        <w:t>–</w:t>
      </w:r>
      <w:r>
        <w:rPr>
          <w:rFonts w:hint="cs"/>
          <w:rtl/>
        </w:rPr>
        <w:t xml:space="preserve"> </w:t>
      </w:r>
      <w:bookmarkStart w:id="8185" w:name="_ETM_Q18_388277"/>
      <w:bookmarkEnd w:id="8185"/>
      <w:r>
        <w:rPr>
          <w:rFonts w:hint="cs"/>
          <w:rtl/>
        </w:rPr>
        <w:t>כולם זוכרים אותו</w:t>
      </w:r>
      <w:r w:rsidR="00A56C4B">
        <w:rPr>
          <w:rFonts w:hint="cs"/>
          <w:rtl/>
        </w:rPr>
        <w:t>,</w:t>
      </w:r>
      <w:r>
        <w:rPr>
          <w:rFonts w:hint="cs"/>
          <w:rtl/>
        </w:rPr>
        <w:t xml:space="preserve"> זה </w:t>
      </w:r>
      <w:bookmarkStart w:id="8186" w:name="_ETM_Q18_388692"/>
      <w:bookmarkEnd w:id="8186"/>
      <w:r>
        <w:rPr>
          <w:rFonts w:hint="cs"/>
          <w:rtl/>
        </w:rPr>
        <w:t xml:space="preserve">עשה סערה גדולה </w:t>
      </w:r>
      <w:r w:rsidR="00A56C4B">
        <w:rPr>
          <w:rFonts w:hint="eastAsia"/>
          <w:rtl/>
        </w:rPr>
        <w:t xml:space="preserve">– </w:t>
      </w:r>
      <w:r>
        <w:rPr>
          <w:rFonts w:hint="cs"/>
          <w:rtl/>
        </w:rPr>
        <w:t xml:space="preserve">לגבי סגירת מסחר בשבת. קיבלתי התנגדות נחרצת </w:t>
      </w:r>
      <w:bookmarkStart w:id="8187" w:name="_ETM_Q18_398027"/>
      <w:bookmarkEnd w:id="8187"/>
      <w:r>
        <w:rPr>
          <w:rFonts w:hint="cs"/>
          <w:rtl/>
        </w:rPr>
        <w:t>מכל צידי הבית</w:t>
      </w:r>
      <w:r w:rsidR="00A56C4B">
        <w:rPr>
          <w:rFonts w:hint="cs"/>
          <w:rtl/>
        </w:rPr>
        <w:t>,</w:t>
      </w:r>
      <w:r>
        <w:rPr>
          <w:rFonts w:hint="cs"/>
          <w:rtl/>
        </w:rPr>
        <w:t xml:space="preserve"> ובאיזשהו מקום אמרתי: רגע, הכנסת זה </w:t>
      </w:r>
      <w:bookmarkStart w:id="8188" w:name="_ETM_Q18_407340"/>
      <w:bookmarkEnd w:id="8188"/>
      <w:r>
        <w:rPr>
          <w:rFonts w:hint="cs"/>
          <w:rtl/>
        </w:rPr>
        <w:t xml:space="preserve">מקום מעניין, אבל לא בהכרח אפשר להביא בו הישגים. </w:t>
      </w:r>
      <w:bookmarkStart w:id="8189" w:name="_ETM_Q18_402671"/>
      <w:bookmarkEnd w:id="8189"/>
      <w:r>
        <w:rPr>
          <w:rFonts w:hint="cs"/>
          <w:rtl/>
        </w:rPr>
        <w:t xml:space="preserve">אתה יכול לעשות רעש, אבל הישגים </w:t>
      </w:r>
      <w:r>
        <w:rPr>
          <w:rtl/>
        </w:rPr>
        <w:t>–</w:t>
      </w:r>
      <w:r>
        <w:rPr>
          <w:rFonts w:hint="cs"/>
          <w:rtl/>
        </w:rPr>
        <w:t xml:space="preserve"> לא בהכרח. </w:t>
      </w:r>
      <w:bookmarkStart w:id="8190" w:name="_ETM_Q18_406720"/>
      <w:bookmarkStart w:id="8191" w:name="_ETM_Q18_407030"/>
      <w:bookmarkEnd w:id="8190"/>
      <w:bookmarkEnd w:id="8191"/>
      <w:r>
        <w:rPr>
          <w:rFonts w:hint="cs"/>
          <w:rtl/>
        </w:rPr>
        <w:t>וממש התאכזבתי</w:t>
      </w:r>
      <w:r w:rsidR="00A56C4B">
        <w:rPr>
          <w:rFonts w:hint="cs"/>
          <w:rtl/>
        </w:rPr>
        <w:t>,</w:t>
      </w:r>
      <w:r>
        <w:rPr>
          <w:rFonts w:hint="cs"/>
          <w:rtl/>
        </w:rPr>
        <w:t xml:space="preserve"> כי </w:t>
      </w:r>
      <w:bookmarkStart w:id="8192" w:name="_ETM_Q18_408769"/>
      <w:bookmarkEnd w:id="8192"/>
      <w:r>
        <w:rPr>
          <w:rFonts w:hint="cs"/>
          <w:rtl/>
        </w:rPr>
        <w:t xml:space="preserve">אני באמת באמונה שיום המנוחה של עם </w:t>
      </w:r>
      <w:bookmarkStart w:id="8193" w:name="_ETM_Q18_413543"/>
      <w:bookmarkEnd w:id="8193"/>
      <w:r>
        <w:rPr>
          <w:rFonts w:hint="cs"/>
          <w:rtl/>
        </w:rPr>
        <w:t xml:space="preserve">ישראל, יום השבת, הוא יום קריטי להצלחתה של מדינת ישראל. </w:t>
      </w:r>
      <w:bookmarkStart w:id="8194" w:name="_ETM_Q18_421043"/>
      <w:bookmarkEnd w:id="8194"/>
      <w:r>
        <w:rPr>
          <w:rFonts w:hint="cs"/>
          <w:rtl/>
        </w:rPr>
        <w:t xml:space="preserve">המנוחה יום אחד בשבוע ביום שבת, </w:t>
      </w:r>
      <w:bookmarkStart w:id="8195" w:name="_ETM_Q18_419887"/>
      <w:bookmarkEnd w:id="8195"/>
      <w:r>
        <w:rPr>
          <w:rFonts w:hint="cs"/>
          <w:rtl/>
        </w:rPr>
        <w:t>בעיניי היא חלק מהמפתחות להצלחה של מדינת ישראל. ככה אני מאמין. יש כאל</w:t>
      </w:r>
      <w:r w:rsidR="00895810">
        <w:rPr>
          <w:rFonts w:hint="cs"/>
          <w:rtl/>
        </w:rPr>
        <w:t>ה</w:t>
      </w:r>
      <w:r>
        <w:rPr>
          <w:rFonts w:hint="cs"/>
          <w:rtl/>
        </w:rPr>
        <w:t xml:space="preserve"> שחולקים עליי</w:t>
      </w:r>
      <w:r w:rsidR="00895810">
        <w:rPr>
          <w:rFonts w:hint="cs"/>
          <w:rtl/>
        </w:rPr>
        <w:t>.</w:t>
      </w:r>
      <w:r>
        <w:rPr>
          <w:rFonts w:hint="cs"/>
          <w:rtl/>
        </w:rPr>
        <w:t xml:space="preserve"> אני </w:t>
      </w:r>
      <w:bookmarkStart w:id="8196" w:name="_ETM_Q18_424424"/>
      <w:bookmarkEnd w:id="8196"/>
      <w:r>
        <w:rPr>
          <w:rFonts w:hint="cs"/>
          <w:rtl/>
        </w:rPr>
        <w:t xml:space="preserve">מאמין כך. </w:t>
      </w:r>
    </w:p>
    <w:p w:rsidR="00BC0146" w:rsidRDefault="00BC0146" w:rsidP="00BA6176">
      <w:pPr>
        <w:rPr>
          <w:rtl/>
        </w:rPr>
      </w:pPr>
      <w:bookmarkStart w:id="8197" w:name="_ETM_Q18_428480"/>
      <w:bookmarkEnd w:id="8197"/>
    </w:p>
    <w:p w:rsidR="00BC0146" w:rsidRDefault="00BC0146" w:rsidP="00895810">
      <w:pPr>
        <w:rPr>
          <w:rtl/>
        </w:rPr>
      </w:pPr>
      <w:r>
        <w:rPr>
          <w:rFonts w:hint="cs"/>
          <w:rtl/>
        </w:rPr>
        <w:t>וכ</w:t>
      </w:r>
      <w:bookmarkStart w:id="8198" w:name="_ETM_Q18_428996"/>
      <w:bookmarkStart w:id="8199" w:name="_ETM_Q18_429277"/>
      <w:bookmarkEnd w:id="8198"/>
      <w:bookmarkEnd w:id="8199"/>
      <w:r>
        <w:rPr>
          <w:rFonts w:hint="cs"/>
          <w:rtl/>
        </w:rPr>
        <w:t>ש</w:t>
      </w:r>
      <w:bookmarkStart w:id="8200" w:name="_ETM_Q18_429371"/>
      <w:bookmarkEnd w:id="8200"/>
      <w:r>
        <w:rPr>
          <w:rFonts w:hint="cs"/>
          <w:rtl/>
        </w:rPr>
        <w:t xml:space="preserve">הגיעו אליי </w:t>
      </w:r>
      <w:bookmarkStart w:id="8201" w:name="_ETM_Q18_430527"/>
      <w:bookmarkEnd w:id="8201"/>
      <w:r>
        <w:rPr>
          <w:rFonts w:hint="cs"/>
          <w:rtl/>
        </w:rPr>
        <w:t xml:space="preserve">עם החקיקה הזאת חברים יחד עם עליזה, והיא אמרה לי: תשמע, יש פה חקיקה </w:t>
      </w:r>
      <w:bookmarkStart w:id="8202" w:name="_ETM_Q18_433854"/>
      <w:bookmarkEnd w:id="8202"/>
      <w:r>
        <w:rPr>
          <w:rFonts w:hint="cs"/>
          <w:rtl/>
        </w:rPr>
        <w:t>לא פשוטה</w:t>
      </w:r>
      <w:r w:rsidR="00895810">
        <w:rPr>
          <w:rFonts w:hint="cs"/>
          <w:rtl/>
        </w:rPr>
        <w:t>,</w:t>
      </w:r>
      <w:r>
        <w:rPr>
          <w:rFonts w:hint="cs"/>
          <w:rtl/>
        </w:rPr>
        <w:t xml:space="preserve"> שאסור לחייב יהודי </w:t>
      </w:r>
      <w:bookmarkStart w:id="8203" w:name="_ETM_Q18_437355"/>
      <w:bookmarkEnd w:id="8203"/>
      <w:r>
        <w:rPr>
          <w:rFonts w:hint="cs"/>
          <w:rtl/>
        </w:rPr>
        <w:t xml:space="preserve">לעבוד בשבת, באופן טבעי זה היה נראה לי נכון והגיוני. </w:t>
      </w:r>
      <w:bookmarkStart w:id="8204" w:name="_ETM_Q18_444074"/>
      <w:bookmarkEnd w:id="8204"/>
      <w:r>
        <w:rPr>
          <w:rFonts w:hint="cs"/>
          <w:rtl/>
        </w:rPr>
        <w:t xml:space="preserve">לא חשבתי שיש משהו לא טוב בחקיקה הזאת. זו הייתה חקיקה מצוינת בעיניי. ומשם עליזה יכולה להעיד באיזה </w:t>
      </w:r>
      <w:bookmarkStart w:id="8205" w:name="_ETM_Q18_451715"/>
      <w:bookmarkEnd w:id="8205"/>
      <w:r>
        <w:rPr>
          <w:rFonts w:hint="cs"/>
          <w:rtl/>
        </w:rPr>
        <w:t>חומות עצומות נתקלנו, מה שבלם בעצם את החקיקה הז</w:t>
      </w:r>
      <w:r w:rsidR="00895810">
        <w:rPr>
          <w:rFonts w:hint="cs"/>
          <w:rtl/>
        </w:rPr>
        <w:t>את</w:t>
      </w:r>
      <w:r>
        <w:rPr>
          <w:rFonts w:hint="cs"/>
          <w:rtl/>
        </w:rPr>
        <w:t xml:space="preserve"> במשך תקופה ארוכה</w:t>
      </w:r>
      <w:r w:rsidR="00895810">
        <w:rPr>
          <w:rFonts w:hint="cs"/>
          <w:rtl/>
        </w:rPr>
        <w:t>,</w:t>
      </w:r>
      <w:r>
        <w:rPr>
          <w:rFonts w:hint="cs"/>
          <w:rtl/>
        </w:rPr>
        <w:t xml:space="preserve"> עד אשר </w:t>
      </w:r>
      <w:bookmarkStart w:id="8206" w:name="_ETM_Q18_455701"/>
      <w:bookmarkEnd w:id="8206"/>
      <w:r>
        <w:rPr>
          <w:rtl/>
        </w:rPr>
        <w:t>–</w:t>
      </w:r>
      <w:r>
        <w:rPr>
          <w:rFonts w:hint="cs"/>
          <w:rtl/>
        </w:rPr>
        <w:t xml:space="preserve"> צריך לומר </w:t>
      </w:r>
      <w:r>
        <w:rPr>
          <w:rtl/>
        </w:rPr>
        <w:t>–</w:t>
      </w:r>
      <w:r>
        <w:rPr>
          <w:rFonts w:hint="cs"/>
          <w:rtl/>
        </w:rPr>
        <w:t xml:space="preserve"> הקדוש ברוך </w:t>
      </w:r>
      <w:bookmarkStart w:id="8207" w:name="_ETM_Q18_460121"/>
      <w:bookmarkEnd w:id="8207"/>
      <w:r>
        <w:rPr>
          <w:rFonts w:hint="cs"/>
          <w:rtl/>
        </w:rPr>
        <w:t>הוא החליט לשים אותי כיושב-ראש ועדת הכנסת. וכשהפכתי ליושב-ראש ועדת הכנסת נפתחו הסכרים</w:t>
      </w:r>
      <w:r w:rsidR="00895810">
        <w:rPr>
          <w:rFonts w:hint="cs"/>
          <w:rtl/>
        </w:rPr>
        <w:t>;</w:t>
      </w:r>
      <w:r>
        <w:rPr>
          <w:rFonts w:hint="cs"/>
          <w:rtl/>
        </w:rPr>
        <w:t xml:space="preserve"> הכול </w:t>
      </w:r>
      <w:bookmarkStart w:id="8208" w:name="_ETM_Q18_468637"/>
      <w:bookmarkEnd w:id="8208"/>
      <w:r>
        <w:rPr>
          <w:rFonts w:hint="cs"/>
          <w:rtl/>
        </w:rPr>
        <w:t xml:space="preserve">התחיל לזרום. העברנו את החוק לגפני בוועדת הכספים </w:t>
      </w:r>
      <w:bookmarkStart w:id="8209" w:name="_ETM_Q18_471637"/>
      <w:bookmarkEnd w:id="8209"/>
      <w:r>
        <w:rPr>
          <w:rFonts w:hint="cs"/>
          <w:rtl/>
        </w:rPr>
        <w:t xml:space="preserve">והוא הריץ את החוק </w:t>
      </w:r>
      <w:r w:rsidR="00895810">
        <w:rPr>
          <w:rFonts w:hint="cs"/>
          <w:rtl/>
        </w:rPr>
        <w:t xml:space="preserve">מהר </w:t>
      </w:r>
      <w:r>
        <w:rPr>
          <w:rFonts w:hint="cs"/>
          <w:rtl/>
        </w:rPr>
        <w:t xml:space="preserve">יחסית </w:t>
      </w:r>
      <w:r w:rsidR="00895810">
        <w:rPr>
          <w:rFonts w:hint="eastAsia"/>
          <w:rtl/>
        </w:rPr>
        <w:t xml:space="preserve">– </w:t>
      </w:r>
      <w:r>
        <w:rPr>
          <w:rFonts w:hint="cs"/>
          <w:rtl/>
        </w:rPr>
        <w:t xml:space="preserve">ואני מודה </w:t>
      </w:r>
      <w:bookmarkStart w:id="8210" w:name="_ETM_Q18_478512"/>
      <w:bookmarkEnd w:id="8210"/>
      <w:r>
        <w:rPr>
          <w:rFonts w:hint="cs"/>
          <w:rtl/>
        </w:rPr>
        <w:t>לך, גפני</w:t>
      </w:r>
      <w:r w:rsidR="00895810">
        <w:rPr>
          <w:rFonts w:hint="cs"/>
          <w:rtl/>
        </w:rPr>
        <w:t>;</w:t>
      </w:r>
      <w:r>
        <w:rPr>
          <w:rFonts w:hint="cs"/>
          <w:rtl/>
        </w:rPr>
        <w:t xml:space="preserve"> לא רק אני מודה, גם למעלה מודים </w:t>
      </w:r>
      <w:bookmarkStart w:id="8211" w:name="_ETM_Q18_483371"/>
      <w:bookmarkEnd w:id="8211"/>
      <w:r>
        <w:rPr>
          <w:rFonts w:hint="cs"/>
          <w:rtl/>
        </w:rPr>
        <w:t xml:space="preserve">לך על הפעולה החשובה שעשית </w:t>
      </w:r>
      <w:bookmarkStart w:id="8212" w:name="_ETM_Q18_480239"/>
      <w:bookmarkEnd w:id="8212"/>
      <w:r>
        <w:rPr>
          <w:rFonts w:hint="cs"/>
          <w:rtl/>
        </w:rPr>
        <w:t>בוועדת כספים. יישר כוחך</w:t>
      </w:r>
      <w:r w:rsidR="00895810">
        <w:rPr>
          <w:rFonts w:hint="cs"/>
          <w:rtl/>
        </w:rPr>
        <w:t>,</w:t>
      </w:r>
      <w:r>
        <w:rPr>
          <w:rFonts w:hint="cs"/>
          <w:rtl/>
        </w:rPr>
        <w:t xml:space="preserve"> ושבאמת תקבל רק טוב מההחלטה הז</w:t>
      </w:r>
      <w:r w:rsidR="00895810">
        <w:rPr>
          <w:rFonts w:hint="cs"/>
          <w:rtl/>
        </w:rPr>
        <w:t>את,</w:t>
      </w:r>
      <w:r>
        <w:rPr>
          <w:rFonts w:hint="cs"/>
          <w:rtl/>
        </w:rPr>
        <w:t xml:space="preserve"> ובעזרת השם </w:t>
      </w:r>
      <w:bookmarkStart w:id="8213" w:name="_ETM_Q18_491855"/>
      <w:bookmarkEnd w:id="8213"/>
      <w:r>
        <w:rPr>
          <w:rFonts w:hint="cs"/>
          <w:rtl/>
        </w:rPr>
        <w:t xml:space="preserve">תקבל. </w:t>
      </w:r>
      <w:bookmarkStart w:id="8214" w:name="_ETM_Q18_487603"/>
      <w:bookmarkStart w:id="8215" w:name="_ETM_Q18_487924"/>
      <w:bookmarkEnd w:id="8214"/>
      <w:bookmarkEnd w:id="8215"/>
      <w:r>
        <w:rPr>
          <w:rFonts w:hint="cs"/>
          <w:rtl/>
        </w:rPr>
        <w:t>והצלחנו, עליזה, להעביר את החקיקה הז</w:t>
      </w:r>
      <w:r w:rsidR="00895810">
        <w:rPr>
          <w:rFonts w:hint="cs"/>
          <w:rtl/>
        </w:rPr>
        <w:t>את</w:t>
      </w:r>
      <w:r>
        <w:rPr>
          <w:rFonts w:hint="cs"/>
          <w:rtl/>
        </w:rPr>
        <w:t xml:space="preserve"> בדם, יזע ודמעות, אבל </w:t>
      </w:r>
      <w:bookmarkStart w:id="8216" w:name="_ETM_Q18_500215"/>
      <w:bookmarkEnd w:id="8216"/>
      <w:r>
        <w:rPr>
          <w:rFonts w:hint="cs"/>
          <w:rtl/>
        </w:rPr>
        <w:t xml:space="preserve">היא עברה. והציבור במדינת ישראל </w:t>
      </w:r>
      <w:bookmarkStart w:id="8217" w:name="_ETM_Q18_497791"/>
      <w:bookmarkEnd w:id="8217"/>
      <w:r>
        <w:rPr>
          <w:rFonts w:hint="cs"/>
          <w:rtl/>
        </w:rPr>
        <w:t xml:space="preserve">יודע שמי שיהודי או מי שערבי או מי שמוסלמי ודתו ועקרונות דתו חשובים לו, </w:t>
      </w:r>
      <w:bookmarkStart w:id="8218" w:name="_ETM_Q18_508652"/>
      <w:bookmarkEnd w:id="8218"/>
      <w:r>
        <w:rPr>
          <w:rFonts w:hint="cs"/>
          <w:rtl/>
        </w:rPr>
        <w:t xml:space="preserve">יוכל לסרב ולא לבוא לעבודה ביום המנוחה שלו. זה חוק </w:t>
      </w:r>
      <w:bookmarkStart w:id="8219" w:name="_ETM_Q18_514793"/>
      <w:bookmarkEnd w:id="8219"/>
      <w:r>
        <w:rPr>
          <w:rFonts w:hint="cs"/>
          <w:rtl/>
        </w:rPr>
        <w:t>גדול למדינת ישראל</w:t>
      </w:r>
      <w:r w:rsidR="00895810">
        <w:rPr>
          <w:rFonts w:hint="cs"/>
          <w:rtl/>
        </w:rPr>
        <w:t>,</w:t>
      </w:r>
      <w:r>
        <w:rPr>
          <w:rFonts w:hint="cs"/>
          <w:rtl/>
        </w:rPr>
        <w:t xml:space="preserve"> ואין לי ספק שהוא ישפיע טוב </w:t>
      </w:r>
      <w:bookmarkStart w:id="8220" w:name="_ETM_Q18_515141"/>
      <w:bookmarkEnd w:id="8220"/>
      <w:r>
        <w:rPr>
          <w:rFonts w:hint="cs"/>
          <w:rtl/>
        </w:rPr>
        <w:t xml:space="preserve">על מדינת ישראל בכל האספקטים.  </w:t>
      </w:r>
    </w:p>
    <w:p w:rsidR="00BC0146" w:rsidRDefault="00BC0146" w:rsidP="00BA6176">
      <w:pPr>
        <w:rPr>
          <w:rtl/>
        </w:rPr>
      </w:pPr>
    </w:p>
    <w:p w:rsidR="00BC0146" w:rsidRDefault="00BC0146" w:rsidP="00BA6176">
      <w:pPr>
        <w:rPr>
          <w:rtl/>
        </w:rPr>
      </w:pPr>
    </w:p>
    <w:bookmarkStart w:id="8221" w:name="_ETM_Q18_518949" w:displacedByCustomXml="next"/>
    <w:bookmarkEnd w:id="8221" w:displacedByCustomXml="next"/>
    <w:bookmarkStart w:id="8222" w:name="_ETM_Q18_519715" w:displacedByCustomXml="next"/>
    <w:bookmarkEnd w:id="8222" w:displacedByCustomXml="next"/>
    <w:bookmarkStart w:id="8223" w:name="_ETM_Q18_519965" w:displacedByCustomXml="next"/>
    <w:bookmarkEnd w:id="8223" w:displacedByCustomXml="next"/>
    <w:bookmarkStart w:id="8224" w:name="_ETM_Q18_520043" w:displacedByCustomXml="next"/>
    <w:bookmarkEnd w:id="8224" w:displacedByCustomXml="next"/>
    <w:bookmarkStart w:id="8225" w:name="_ETM_Q18_549980" w:displacedByCustomXml="next"/>
    <w:bookmarkEnd w:id="8225" w:displacedByCustomXml="next"/>
    <w:bookmarkStart w:id="8226" w:name="_ETM_Q18_550246" w:displacedByCustomXml="next"/>
    <w:bookmarkEnd w:id="8226" w:displacedByCustomXml="next"/>
    <w:bookmarkStart w:id="8227" w:name="_Toc517177494" w:displacedByCustomXml="next"/>
    <w:bookmarkStart w:id="8228" w:name="_Toc517178690" w:displacedByCustomXml="next"/>
    <w:bookmarkStart w:id="8229" w:name="_Toc517178921" w:displacedByCustomXml="next"/>
    <w:sdt>
      <w:sdtPr>
        <w:rPr>
          <w:rFonts w:hint="cs"/>
          <w:rtl/>
        </w:rPr>
        <w:alias w:val="נושא"/>
        <w:tag w:val="&lt;ID&gt;614006&lt;/ID&gt;&lt;Name&gt;133. הודעת יושב-ראש ועדת הכנסת&lt;/Name&gt;&lt;Data&gt;הודעת יושב-ראש ועדת הכנסת&lt;/Data&gt;"/>
        <w:id w:val="805129534"/>
        <w:placeholder>
          <w:docPart w:val="DefaultPlaceholder_-1854013440"/>
        </w:placeholder>
        <w15:color w:val="993366"/>
      </w:sdtPr>
      <w:sdtEndPr/>
      <w:sdtContent>
        <w:p w:rsidR="00BC0146" w:rsidRDefault="00BC0146" w:rsidP="00C636F2">
          <w:pPr>
            <w:pStyle w:val="a7"/>
            <w:rPr>
              <w:rtl/>
            </w:rPr>
          </w:pPr>
          <w:r>
            <w:rPr>
              <w:rFonts w:hint="cs"/>
              <w:rtl/>
            </w:rPr>
            <w:t xml:space="preserve">הודעת יושב-ראש </w:t>
          </w:r>
          <w:bookmarkStart w:id="8230" w:name="_ETM_Q18_560965"/>
          <w:bookmarkEnd w:id="8230"/>
          <w:r>
            <w:rPr>
              <w:rFonts w:hint="cs"/>
              <w:rtl/>
            </w:rPr>
            <w:t>ועדת הכנסת</w:t>
          </w:r>
        </w:p>
        <w:bookmarkEnd w:id="8227" w:displacedByCustomXml="next"/>
        <w:bookmarkEnd w:id="8228" w:displacedByCustomXml="next"/>
        <w:bookmarkEnd w:id="8229" w:displacedByCustomXml="next"/>
      </w:sdtContent>
    </w:sdt>
    <w:p w:rsidR="00BC0146" w:rsidRDefault="00BC0146" w:rsidP="00BA6176">
      <w:pPr>
        <w:pStyle w:val="af7"/>
        <w:keepNext/>
        <w:rPr>
          <w:rtl/>
        </w:rPr>
      </w:pPr>
      <w:bookmarkStart w:id="8231" w:name="_ETM_Q18_555262"/>
      <w:bookmarkStart w:id="8232" w:name="_ETM_Q18_555387"/>
      <w:bookmarkStart w:id="8233" w:name="_ETM_Q18_555652"/>
      <w:bookmarkEnd w:id="8231"/>
      <w:bookmarkEnd w:id="8232"/>
      <w:bookmarkEnd w:id="8233"/>
    </w:p>
    <w:bookmarkStart w:id="8234" w:name="_ETM_Q18_555777" w:displacedByCustomXml="next"/>
    <w:bookmarkEnd w:id="8234" w:displacedByCustomXml="next"/>
    <w:sdt>
      <w:sdtPr>
        <w:rPr>
          <w:rtl/>
        </w:rPr>
        <w:alias w:val="יור"/>
        <w:tag w:val="&lt;ID&gt;5707&lt;/ID&gt;&lt;Name&gt;ישראל אייכלר - יו&quot;ר&lt;/Name&gt;&lt;Data&gt;ישראל אייכלר&lt;/Data&gt;&lt;Shortcut&gt;&lt;/Shortcut&gt;"/>
        <w:id w:val="-1697003128"/>
        <w:placeholder>
          <w:docPart w:val="5C387199FA474B53BF39017F874078B7"/>
        </w:placeholder>
        <w15:color w:val="993366"/>
      </w:sdtPr>
      <w:sdtEndPr/>
      <w:sdtContent>
        <w:p w:rsidR="00BC0146" w:rsidRDefault="00BC0146" w:rsidP="00BA6176">
          <w:pPr>
            <w:pStyle w:val="af7"/>
            <w:keepNext/>
            <w:rPr>
              <w:rtl/>
            </w:rPr>
          </w:pPr>
          <w:r w:rsidRPr="000E6669">
            <w:rPr>
              <w:rStyle w:val="aff"/>
              <w:color w:val="000000"/>
              <w:rtl/>
            </w:rPr>
            <w:t>היו"ר ישראל אייכלר</w:t>
          </w:r>
          <w:r w:rsidRPr="000E6669">
            <w:rPr>
              <w:color w:val="000000"/>
              <w:rtl/>
            </w:rPr>
            <w:t>:</w:t>
          </w:r>
        </w:p>
      </w:sdtContent>
    </w:sdt>
    <w:p w:rsidR="00BC0146" w:rsidRDefault="00BC0146" w:rsidP="003B3567">
      <w:pPr>
        <w:rPr>
          <w:rtl/>
        </w:rPr>
      </w:pPr>
    </w:p>
    <w:p w:rsidR="00BC0146" w:rsidRDefault="00BC0146" w:rsidP="00BA6176">
      <w:pPr>
        <w:rPr>
          <w:rtl/>
        </w:rPr>
      </w:pPr>
      <w:bookmarkStart w:id="8235" w:name="_ETM_Q18_521371"/>
      <w:bookmarkEnd w:id="8235"/>
      <w:r>
        <w:rPr>
          <w:rFonts w:hint="cs"/>
          <w:rtl/>
        </w:rPr>
        <w:t>ועכשיו הודעה כיושב-ראש ועדת ה</w:t>
      </w:r>
      <w:bookmarkStart w:id="8236" w:name="_ETM_Q18_524855"/>
      <w:bookmarkEnd w:id="8236"/>
      <w:r>
        <w:rPr>
          <w:rFonts w:hint="cs"/>
          <w:rtl/>
        </w:rPr>
        <w:t xml:space="preserve">כנסת, בבקשה. </w:t>
      </w:r>
    </w:p>
    <w:p w:rsidR="00BC0146" w:rsidRDefault="00BC0146" w:rsidP="00BA6176">
      <w:pPr>
        <w:rPr>
          <w:rtl/>
        </w:rPr>
      </w:pPr>
      <w:bookmarkStart w:id="8237" w:name="_ETM_Q18_526105"/>
      <w:bookmarkEnd w:id="8237"/>
    </w:p>
    <w:bookmarkStart w:id="8238" w:name="_ETM_Q18_537371" w:displacedByCustomXml="next"/>
    <w:bookmarkEnd w:id="8238" w:displacedByCustomXml="next"/>
    <w:bookmarkStart w:id="8239" w:name="_ETM_Q18_526637" w:displacedByCustomXml="next"/>
    <w:bookmarkEnd w:id="8239" w:displacedByCustomXml="next"/>
    <w:bookmarkStart w:id="8240" w:name="_ETM_Q18_526558" w:displacedByCustomXml="next"/>
    <w:bookmarkEnd w:id="8240" w:displacedByCustomXml="next"/>
    <w:bookmarkStart w:id="8241" w:name="_ETM_Q18_526293" w:displacedByCustomXml="next"/>
    <w:bookmarkEnd w:id="8241" w:displacedByCustomXml="next"/>
    <w:bookmarkStart w:id="8242" w:name="_Toc517178922" w:displacedByCustomXml="next"/>
    <w:bookmarkStart w:id="8243" w:name="_Toc517178691" w:displacedByCustomXml="next"/>
    <w:bookmarkStart w:id="8244" w:name="_Toc517177495" w:displacedByCustomXml="next"/>
    <w:sdt>
      <w:sdtPr>
        <w:rPr>
          <w:rtl/>
        </w:rPr>
        <w:alias w:val="דובר"/>
        <w:tag w:val="&lt;ID&gt;5712&lt;/ID&gt;&lt;Name&gt;מכלוף מיקי זוהר - יו&quot;ר ועדה&lt;/Name&gt;&lt;Data&gt;מכלוף מיקי זוהר (יו&quot;ר ועדת הכנסת)&lt;/Data&gt;&lt;Shortcut&gt;מכזו&lt;/Shortcut&gt;&lt;MemberID&gt;2563&lt;/MemberID&gt;"/>
        <w:id w:val="-2102555213"/>
        <w:placeholder>
          <w:docPart w:val="5C387199FA474B53BF39017F874078B7"/>
        </w:placeholder>
        <w15:color w:val="993366"/>
      </w:sdtPr>
      <w:sdtEndPr/>
      <w:sdtContent>
        <w:p w:rsidR="00BC0146" w:rsidRDefault="00BC0146" w:rsidP="00BA6176">
          <w:pPr>
            <w:pStyle w:val="a4"/>
            <w:keepNext/>
            <w:rPr>
              <w:rtl/>
            </w:rPr>
          </w:pPr>
          <w:r w:rsidRPr="004F6382">
            <w:rPr>
              <w:rStyle w:val="aff"/>
              <w:color w:val="000000"/>
              <w:rtl/>
            </w:rPr>
            <w:t>מכלוף מיקי זוהר (יו"ר ועדת הכנסת)</w:t>
          </w:r>
          <w:r w:rsidRPr="004F6382">
            <w:rPr>
              <w:color w:val="000000"/>
              <w:rtl/>
            </w:rPr>
            <w:t>:</w:t>
          </w:r>
        </w:p>
      </w:sdtContent>
    </w:sdt>
    <w:bookmarkEnd w:id="8242" w:displacedByCustomXml="prev"/>
    <w:bookmarkEnd w:id="8243" w:displacedByCustomXml="prev"/>
    <w:bookmarkEnd w:id="8244" w:displacedByCustomXml="prev"/>
    <w:p w:rsidR="00BC0146" w:rsidRDefault="00BC0146" w:rsidP="003B3567">
      <w:pPr>
        <w:rPr>
          <w:rtl/>
        </w:rPr>
      </w:pPr>
    </w:p>
    <w:p w:rsidR="00BC0146" w:rsidRDefault="00BC0146" w:rsidP="00BA6176">
      <w:pPr>
        <w:rPr>
          <w:rtl/>
        </w:rPr>
      </w:pPr>
      <w:bookmarkStart w:id="8245" w:name="_ETM_Q18_538121"/>
      <w:bookmarkEnd w:id="8245"/>
      <w:r>
        <w:rPr>
          <w:rFonts w:hint="cs"/>
          <w:rtl/>
        </w:rPr>
        <w:t xml:space="preserve">ועדת הכנסת קבעה כי ועדת הכספים תדון </w:t>
      </w:r>
      <w:bookmarkStart w:id="8246" w:name="_ETM_Q18_525865"/>
      <w:bookmarkEnd w:id="8246"/>
      <w:r>
        <w:rPr>
          <w:rFonts w:hint="cs"/>
          <w:rtl/>
        </w:rPr>
        <w:t xml:space="preserve">בהצעת חוק לתיקון </w:t>
      </w:r>
      <w:bookmarkStart w:id="8247" w:name="_ETM_Q18_520748"/>
      <w:bookmarkEnd w:id="8247"/>
      <w:r>
        <w:rPr>
          <w:rFonts w:hint="cs"/>
          <w:rtl/>
        </w:rPr>
        <w:t>פקודת מיסי העירייה ומיסי ממשלה (פטורין) (סמכות הרשות המקומית לפטור מארנונה למוסד מתנדב לשירות הציבור), התשע"ח</w:t>
      </w:r>
      <w:r>
        <w:rPr>
          <w:rFonts w:hint="eastAsia"/>
          <w:rtl/>
        </w:rPr>
        <w:t>–</w:t>
      </w:r>
      <w:r>
        <w:rPr>
          <w:rFonts w:hint="cs"/>
          <w:rtl/>
        </w:rPr>
        <w:t xml:space="preserve">2018, לשם הכנתה לקריאה ראשונה. תודה רבה. </w:t>
      </w:r>
    </w:p>
    <w:p w:rsidR="00BC0146" w:rsidRDefault="00BC0146" w:rsidP="00BA6176">
      <w:pPr>
        <w:rPr>
          <w:rtl/>
        </w:rPr>
      </w:pPr>
      <w:bookmarkStart w:id="8248" w:name="_ETM_Q18_545543"/>
      <w:bookmarkEnd w:id="8248"/>
    </w:p>
    <w:bookmarkStart w:id="8249" w:name="_ETM_Q18_546324" w:displacedByCustomXml="next"/>
    <w:bookmarkEnd w:id="8249" w:displacedByCustomXml="next"/>
    <w:bookmarkStart w:id="8250" w:name="_ETM_Q18_546699" w:displacedByCustomXml="next"/>
    <w:bookmarkEnd w:id="8250" w:displacedByCustomXml="next"/>
    <w:bookmarkStart w:id="8251" w:name="_ETM_Q18_547199" w:displacedByCustomXml="next"/>
    <w:bookmarkEnd w:id="8251" w:displacedByCustomXml="next"/>
    <w:sdt>
      <w:sdtPr>
        <w:rPr>
          <w:rtl/>
        </w:rPr>
        <w:alias w:val="יור"/>
        <w:tag w:val="&lt;ID&gt;5707&lt;/ID&gt;&lt;Name&gt;ישראל אייכלר - יו&quot;ר&lt;/Name&gt;&lt;Data&gt;ישראל אייכלר&lt;/Data&gt;&lt;Shortcut&gt;&lt;/Shortcut&gt;"/>
        <w:id w:val="-1571497733"/>
        <w:placeholder>
          <w:docPart w:val="5C387199FA474B53BF39017F874078B7"/>
        </w:placeholder>
        <w15:color w:val="993366"/>
      </w:sdtPr>
      <w:sdtEndPr/>
      <w:sdtContent>
        <w:p w:rsidR="00BC0146" w:rsidRDefault="00BC0146" w:rsidP="00BA6176">
          <w:pPr>
            <w:pStyle w:val="af7"/>
            <w:keepNext/>
            <w:rPr>
              <w:rtl/>
            </w:rPr>
          </w:pPr>
          <w:r w:rsidRPr="00063588">
            <w:rPr>
              <w:rStyle w:val="aff"/>
              <w:color w:val="000000"/>
              <w:rtl/>
            </w:rPr>
            <w:t>היו"ר ישראל אייכלר</w:t>
          </w:r>
          <w:r w:rsidRPr="00063588">
            <w:rPr>
              <w:color w:val="000000"/>
              <w:rtl/>
            </w:rPr>
            <w:t>:</w:t>
          </w:r>
        </w:p>
      </w:sdtContent>
    </w:sdt>
    <w:p w:rsidR="00BC0146" w:rsidRDefault="00BC0146" w:rsidP="003B3567">
      <w:pPr>
        <w:rPr>
          <w:rtl/>
        </w:rPr>
      </w:pPr>
    </w:p>
    <w:p w:rsidR="00BC0146" w:rsidRDefault="00BC0146" w:rsidP="00895810">
      <w:pPr>
        <w:rPr>
          <w:rtl/>
        </w:rPr>
      </w:pPr>
      <w:r>
        <w:rPr>
          <w:rFonts w:hint="cs"/>
          <w:rtl/>
        </w:rPr>
        <w:t>תודה רבה ליושב-ראש</w:t>
      </w:r>
      <w:bookmarkStart w:id="8252" w:name="_ETM_Q18_541537"/>
      <w:bookmarkEnd w:id="8252"/>
      <w:r>
        <w:rPr>
          <w:rFonts w:hint="cs"/>
          <w:rtl/>
        </w:rPr>
        <w:t xml:space="preserve"> ועדת הכנסת חבר הכנסת זוהר. </w:t>
      </w:r>
    </w:p>
    <w:p w:rsidR="002F2648" w:rsidRPr="00063588" w:rsidRDefault="002F2648" w:rsidP="00BA6176">
      <w:pPr>
        <w:rPr>
          <w:rtl/>
        </w:rPr>
      </w:pPr>
    </w:p>
    <w:p w:rsidR="00BC0146" w:rsidRDefault="00BC0146" w:rsidP="00895810">
      <w:bookmarkStart w:id="8253" w:name="_ETM_Q18_530105"/>
      <w:bookmarkStart w:id="8254" w:name="_ETM_Q18_530387"/>
      <w:bookmarkStart w:id="8255" w:name="_ETM_Q18_61653"/>
      <w:bookmarkStart w:id="8256" w:name="_ETM_Q18_61981"/>
      <w:bookmarkEnd w:id="8253"/>
      <w:bookmarkEnd w:id="8254"/>
      <w:bookmarkEnd w:id="8255"/>
      <w:bookmarkEnd w:id="8256"/>
    </w:p>
    <w:bookmarkStart w:id="8257" w:name="_Toc517178923" w:displacedByCustomXml="next"/>
    <w:bookmarkStart w:id="8258" w:name="_Toc517178692" w:displacedByCustomXml="next"/>
    <w:bookmarkStart w:id="8259" w:name="_Toc517177496" w:displacedByCustomXml="next"/>
    <w:sdt>
      <w:sdtPr>
        <w:rPr>
          <w:rtl/>
        </w:rPr>
        <w:alias w:val="הצח"/>
        <w:tag w:val="&lt;ID&gt;611839&lt;/ID&gt;&lt;Name&gt;הצעת חוק לתיקון פקודת ביטוח רכב מנועי (מס' 23), התשע&quot;ח-2018&lt;/Name&gt;&lt;Data&gt;הצעת חוק לתיקון פקודת ביטוח רכב מנועי (מס' 23), התשע&quot;ח-2018&lt;/Data&gt;&lt;PrivateNumber&gt;פ/20/3900&lt;/PrivateNumber&gt;&lt;Status&gt;3&lt;/Status&gt;&lt;PrivateNumber_TOC&gt;כ-773(פ/20/3900)&lt;/PrivateNumber_TOC&gt;&lt;PrivateName_TOC&gt;&lt;/PrivateName_TOC&gt;&lt;Initiators&gt;מכלוף מיקי זוהר&lt;/Initiators&gt;&lt;FullItemNumber&gt; פ/3900/20 כ/773&lt;/FullItemNumber&gt;"/>
        <w:id w:val="2061052378"/>
        <w:placeholder>
          <w:docPart w:val="5C387199FA474B53BF39017F874078B7"/>
        </w:placeholder>
        <w15:color w:val="993366"/>
      </w:sdtPr>
      <w:sdtEndPr/>
      <w:sdtContent>
        <w:p w:rsidR="00BC0146" w:rsidRDefault="00BC0146" w:rsidP="002F5763">
          <w:pPr>
            <w:pStyle w:val="a7"/>
            <w:rPr>
              <w:rtl/>
            </w:rPr>
          </w:pPr>
          <w:r w:rsidRPr="000E6669">
            <w:rPr>
              <w:rStyle w:val="aff"/>
              <w:color w:val="000000"/>
              <w:rtl/>
            </w:rPr>
            <w:t>הצעת חוק לתיקון פקודת ביטוח רכב מנועי (מס' 23), התשע"ח</w:t>
          </w:r>
          <w:r>
            <w:rPr>
              <w:rStyle w:val="aff"/>
              <w:rFonts w:hint="cs"/>
              <w:color w:val="000000"/>
              <w:rtl/>
            </w:rPr>
            <w:t>–</w:t>
          </w:r>
          <w:r w:rsidRPr="000E6669">
            <w:rPr>
              <w:rStyle w:val="aff"/>
              <w:color w:val="000000"/>
              <w:rtl/>
            </w:rPr>
            <w:t>2018</w:t>
          </w:r>
        </w:p>
      </w:sdtContent>
    </w:sdt>
    <w:bookmarkEnd w:id="8257" w:displacedByCustomXml="prev"/>
    <w:bookmarkEnd w:id="8258" w:displacedByCustomXml="prev"/>
    <w:bookmarkEnd w:id="8259" w:displacedByCustomXml="prev"/>
    <w:p w:rsidR="002F2648" w:rsidRDefault="002F2648" w:rsidP="002F2648">
      <w:pPr>
        <w:rPr>
          <w:rtl/>
        </w:rPr>
      </w:pPr>
      <w:r>
        <w:rPr>
          <w:rFonts w:hint="cs"/>
          <w:rtl/>
        </w:rPr>
        <w:t xml:space="preserve">[מס' כ/773; דברי הכנסת, חוב' כ"ו, ישיבה 337, עמ' </w:t>
      </w:r>
      <w:r w:rsidR="00350F63">
        <w:rPr>
          <w:rFonts w:hint="cs"/>
          <w:rtl/>
        </w:rPr>
        <w:t>28891</w:t>
      </w:r>
      <w:r>
        <w:rPr>
          <w:rFonts w:hint="cs"/>
          <w:rtl/>
        </w:rPr>
        <w:t>; נספחות.]</w:t>
      </w:r>
    </w:p>
    <w:p w:rsidR="00BC0146" w:rsidRDefault="00BC0146" w:rsidP="00BA6176">
      <w:pPr>
        <w:pStyle w:val="-0"/>
        <w:rPr>
          <w:rtl/>
        </w:rPr>
      </w:pPr>
      <w:r>
        <w:rPr>
          <w:rtl/>
        </w:rPr>
        <w:t>(קריאה שנייה וקריאה שלישית)</w:t>
      </w:r>
    </w:p>
    <w:p w:rsidR="00BC0146" w:rsidRDefault="00BC0146" w:rsidP="003B3567">
      <w:pPr>
        <w:rPr>
          <w:rtl/>
        </w:rPr>
      </w:pPr>
    </w:p>
    <w:bookmarkStart w:id="8260" w:name="_ETM_Q18_543494" w:displacedByCustomXml="next"/>
    <w:bookmarkEnd w:id="8260" w:displacedByCustomXml="next"/>
    <w:sdt>
      <w:sdtPr>
        <w:rPr>
          <w:rtl/>
        </w:rPr>
        <w:alias w:val="יור"/>
        <w:tag w:val="&lt;ID&gt;5707&lt;/ID&gt;&lt;Name&gt;ישראל אייכלר - יו&quot;ר&lt;/Name&gt;&lt;Data&gt;ישראל אייכלר&lt;/Data&gt;&lt;Shortcut&gt;&lt;/Shortcut&gt;"/>
        <w:id w:val="2113005383"/>
        <w:placeholder>
          <w:docPart w:val="5C387199FA474B53BF39017F874078B7"/>
        </w:placeholder>
        <w15:color w:val="993366"/>
      </w:sdtPr>
      <w:sdtEndPr/>
      <w:sdtContent>
        <w:p w:rsidR="00BC0146" w:rsidRDefault="00BC0146" w:rsidP="00BA6176">
          <w:pPr>
            <w:pStyle w:val="af7"/>
            <w:keepNext/>
            <w:rPr>
              <w:rtl/>
            </w:rPr>
          </w:pPr>
          <w:r w:rsidRPr="00063588">
            <w:rPr>
              <w:rStyle w:val="aff"/>
              <w:color w:val="000000"/>
              <w:rtl/>
            </w:rPr>
            <w:t>היו"ר ישראל אייכלר</w:t>
          </w:r>
          <w:r w:rsidRPr="00063588">
            <w:rPr>
              <w:color w:val="000000"/>
              <w:rtl/>
            </w:rPr>
            <w:t>:</w:t>
          </w:r>
        </w:p>
      </w:sdtContent>
    </w:sdt>
    <w:p w:rsidR="00BC0146" w:rsidRDefault="00BC0146" w:rsidP="003B3567">
      <w:pPr>
        <w:rPr>
          <w:rtl/>
        </w:rPr>
      </w:pPr>
    </w:p>
    <w:p w:rsidR="00BC0146" w:rsidRDefault="00BC0146" w:rsidP="00BA6176">
      <w:pPr>
        <w:rPr>
          <w:rtl/>
        </w:rPr>
      </w:pPr>
      <w:r>
        <w:rPr>
          <w:rFonts w:hint="cs"/>
          <w:rtl/>
        </w:rPr>
        <w:t>עכשיו אנחנו עוברים לסעיף 6,</w:t>
      </w:r>
      <w:bookmarkStart w:id="8261" w:name="_ETM_Q18_545788"/>
      <w:bookmarkEnd w:id="8261"/>
      <w:r>
        <w:rPr>
          <w:rFonts w:hint="cs"/>
          <w:rtl/>
        </w:rPr>
        <w:t xml:space="preserve"> להצעת חוק לתיקון פקודת ביטוח רכב מנועי (מס' 23). תציג </w:t>
      </w:r>
      <w:bookmarkStart w:id="8262" w:name="_ETM_Q18_554476"/>
      <w:bookmarkEnd w:id="8262"/>
      <w:r>
        <w:rPr>
          <w:rFonts w:hint="cs"/>
          <w:rtl/>
        </w:rPr>
        <w:t xml:space="preserve">את ההצעה חברת הכנסת רחל עזריה, בבקשה. </w:t>
      </w:r>
    </w:p>
    <w:p w:rsidR="00BC0146" w:rsidRPr="00063588" w:rsidRDefault="00BC0146" w:rsidP="00BA6176">
      <w:pPr>
        <w:rPr>
          <w:rtl/>
        </w:rPr>
      </w:pPr>
      <w:bookmarkStart w:id="8263" w:name="_ETM_Q18_560395"/>
      <w:bookmarkEnd w:id="8263"/>
    </w:p>
    <w:bookmarkStart w:id="8264" w:name="_ETM_Q18_599387" w:displacedByCustomXml="next"/>
    <w:bookmarkEnd w:id="8264" w:displacedByCustomXml="next"/>
    <w:bookmarkStart w:id="8265" w:name="_ETM_Q18_599308" w:displacedByCustomXml="next"/>
    <w:bookmarkEnd w:id="8265" w:displacedByCustomXml="next"/>
    <w:bookmarkStart w:id="8266" w:name="_ETM_Q18_599012" w:displacedByCustomXml="next"/>
    <w:bookmarkEnd w:id="8266" w:displacedByCustomXml="next"/>
    <w:bookmarkStart w:id="8267" w:name="_Toc517178924" w:displacedByCustomXml="next"/>
    <w:bookmarkStart w:id="8268" w:name="_Toc517178693" w:displacedByCustomXml="next"/>
    <w:bookmarkStart w:id="8269" w:name="_Toc517177497" w:displacedByCustomXml="next"/>
    <w:sdt>
      <w:sdtPr>
        <w:rPr>
          <w:rtl/>
        </w:rPr>
        <w:alias w:val="דובר"/>
        <w:tag w:val="&lt;ID&gt;5304&lt;/ID&gt;&lt;Name&gt;רחל עזריה - כולנו&lt;/Name&gt;&lt;Data&gt;רחל עזריה (כולנו)&lt;/Data&gt;&lt;Shortcut&gt;רחעז&lt;/Shortcut&gt;&lt;MemberID&gt;2579&lt;/MemberID&gt;"/>
        <w:id w:val="-44609308"/>
        <w:placeholder>
          <w:docPart w:val="5C387199FA474B53BF39017F874078B7"/>
        </w:placeholder>
        <w15:color w:val="993366"/>
      </w:sdtPr>
      <w:sdtEndPr/>
      <w:sdtContent>
        <w:p w:rsidR="00BC0146" w:rsidRDefault="00BC0146" w:rsidP="00894D00">
          <w:pPr>
            <w:pStyle w:val="a4"/>
            <w:keepNext/>
            <w:rPr>
              <w:rtl/>
            </w:rPr>
          </w:pPr>
          <w:r w:rsidRPr="000E6669">
            <w:rPr>
              <w:rStyle w:val="aff"/>
              <w:color w:val="000000"/>
              <w:rtl/>
            </w:rPr>
            <w:t>רחל עזריה (</w:t>
          </w:r>
          <w:r w:rsidR="00894D00">
            <w:rPr>
              <w:rStyle w:val="aff"/>
              <w:rFonts w:hint="cs"/>
              <w:color w:val="000000"/>
              <w:rtl/>
            </w:rPr>
            <w:t>יו"ר הוועדה המיוחדת</w:t>
          </w:r>
          <w:r w:rsidRPr="000E6669">
            <w:rPr>
              <w:rStyle w:val="aff"/>
              <w:color w:val="000000"/>
              <w:rtl/>
            </w:rPr>
            <w:t>):</w:t>
          </w:r>
        </w:p>
      </w:sdtContent>
    </w:sdt>
    <w:bookmarkEnd w:id="8267" w:displacedByCustomXml="prev"/>
    <w:bookmarkEnd w:id="8268" w:displacedByCustomXml="prev"/>
    <w:bookmarkEnd w:id="8269" w:displacedByCustomXml="prev"/>
    <w:p w:rsidR="00BC0146" w:rsidRDefault="00BC0146" w:rsidP="003B3567">
      <w:pPr>
        <w:rPr>
          <w:rtl/>
        </w:rPr>
      </w:pPr>
    </w:p>
    <w:p w:rsidR="00BC0146" w:rsidRDefault="00BC0146" w:rsidP="00BA6176">
      <w:pPr>
        <w:rPr>
          <w:rtl/>
        </w:rPr>
      </w:pPr>
      <w:bookmarkStart w:id="8270" w:name="_ETM_Q18_603902"/>
      <w:bookmarkEnd w:id="8270"/>
      <w:r>
        <w:rPr>
          <w:rFonts w:hint="cs"/>
          <w:rtl/>
        </w:rPr>
        <w:t xml:space="preserve">כבוד היו"ר, כנסת נכבדה. </w:t>
      </w:r>
    </w:p>
    <w:p w:rsidR="00BC0146" w:rsidRDefault="00BC0146" w:rsidP="00BA6176">
      <w:pPr>
        <w:rPr>
          <w:rtl/>
        </w:rPr>
      </w:pPr>
      <w:bookmarkStart w:id="8271" w:name="_ETM_Q18_586736"/>
      <w:bookmarkEnd w:id="8271"/>
    </w:p>
    <w:bookmarkStart w:id="8272" w:name="_ETM_Q18_587040" w:displacedByCustomXml="next"/>
    <w:bookmarkEnd w:id="8272" w:displacedByCustomXml="next"/>
    <w:sdt>
      <w:sdtPr>
        <w:rPr>
          <w:rtl/>
        </w:rPr>
        <w:alias w:val="יור"/>
        <w:tag w:val="&lt;ID&gt;5707&lt;/ID&gt;&lt;Name&gt;ישראל אייכלר - יו&quot;ר&lt;/Name&gt;&lt;Data&gt;ישראל אייכלר&lt;/Data&gt;&lt;Shortcut&gt;&lt;/Shortcut&gt;"/>
        <w:id w:val="2142687356"/>
        <w:placeholder>
          <w:docPart w:val="5C387199FA474B53BF39017F874078B7"/>
        </w:placeholder>
        <w15:color w:val="993366"/>
      </w:sdtPr>
      <w:sdtEndPr/>
      <w:sdtContent>
        <w:p w:rsidR="00BC0146" w:rsidRDefault="00BC0146" w:rsidP="00BA6176">
          <w:pPr>
            <w:pStyle w:val="af7"/>
            <w:keepNext/>
            <w:rPr>
              <w:rtl/>
            </w:rPr>
          </w:pPr>
          <w:r w:rsidRPr="0098401C">
            <w:rPr>
              <w:rStyle w:val="aff"/>
              <w:color w:val="000000"/>
              <w:rtl/>
            </w:rPr>
            <w:t>היו"ר ישראל אייכלר</w:t>
          </w:r>
          <w:r w:rsidRPr="0098401C">
            <w:rPr>
              <w:color w:val="000000"/>
              <w:rtl/>
            </w:rPr>
            <w:t>:</w:t>
          </w:r>
        </w:p>
      </w:sdtContent>
    </w:sdt>
    <w:p w:rsidR="00BC0146" w:rsidRDefault="00BC0146" w:rsidP="003B3567">
      <w:pPr>
        <w:rPr>
          <w:rtl/>
        </w:rPr>
      </w:pPr>
    </w:p>
    <w:p w:rsidR="00BC0146" w:rsidRDefault="00BC0146" w:rsidP="00BA6176">
      <w:pPr>
        <w:rPr>
          <w:rtl/>
        </w:rPr>
      </w:pPr>
      <w:r>
        <w:rPr>
          <w:rFonts w:hint="cs"/>
          <w:rtl/>
        </w:rPr>
        <w:t xml:space="preserve">מבקשים שקט, רבותיי. </w:t>
      </w:r>
    </w:p>
    <w:p w:rsidR="00BC0146" w:rsidRDefault="00BC0146" w:rsidP="00BA6176">
      <w:pPr>
        <w:rPr>
          <w:rtl/>
        </w:rPr>
      </w:pPr>
      <w:bookmarkStart w:id="8273" w:name="_ETM_Q18_589778"/>
      <w:bookmarkEnd w:id="8273"/>
    </w:p>
    <w:bookmarkStart w:id="8274" w:name="_ETM_Q18_590132" w:displacedByCustomXml="next"/>
    <w:bookmarkEnd w:id="8274" w:displacedByCustomXml="next"/>
    <w:sdt>
      <w:sdtPr>
        <w:rPr>
          <w:rtl/>
        </w:rPr>
        <w:alias w:val="דובר_המשך"/>
        <w:tag w:val="&lt;ID&gt;5304&lt;/ID&gt;&lt;Name&gt;רחל עזריה - כולנו&lt;/Name&gt;&lt;Data&gt;רחל עזריה (כולנו)&lt;/Data&gt;&lt;Shortcut&gt;רחעז&lt;/Shortcut&gt;"/>
        <w:id w:val="-1524236185"/>
        <w:placeholder>
          <w:docPart w:val="5C387199FA474B53BF39017F874078B7"/>
        </w:placeholder>
        <w15:color w:val="993366"/>
      </w:sdtPr>
      <w:sdtEndPr/>
      <w:sdtContent>
        <w:p w:rsidR="00BC0146" w:rsidRDefault="00BC0146" w:rsidP="00894D00">
          <w:pPr>
            <w:pStyle w:val="-"/>
            <w:keepNext/>
            <w:rPr>
              <w:rtl/>
            </w:rPr>
          </w:pPr>
          <w:r w:rsidRPr="0098401C">
            <w:rPr>
              <w:rStyle w:val="aff"/>
              <w:color w:val="000000"/>
              <w:rtl/>
            </w:rPr>
            <w:t>רחל עזריה (</w:t>
          </w:r>
          <w:r w:rsidR="00894D00">
            <w:rPr>
              <w:rStyle w:val="aff"/>
              <w:rFonts w:hint="cs"/>
              <w:color w:val="000000"/>
              <w:rtl/>
            </w:rPr>
            <w:t>יו"ר הוועדה המיוחדת</w:t>
          </w:r>
          <w:r w:rsidRPr="0098401C">
            <w:rPr>
              <w:rStyle w:val="aff"/>
              <w:color w:val="000000"/>
              <w:rtl/>
            </w:rPr>
            <w:t>)</w:t>
          </w:r>
          <w:r w:rsidRPr="0098401C">
            <w:rPr>
              <w:color w:val="000000"/>
              <w:rtl/>
            </w:rPr>
            <w:t>:</w:t>
          </w:r>
        </w:p>
      </w:sdtContent>
    </w:sdt>
    <w:p w:rsidR="00BC0146" w:rsidRDefault="00BC0146" w:rsidP="003B3567">
      <w:pPr>
        <w:rPr>
          <w:rtl/>
          <w:lang w:eastAsia="he-IL"/>
        </w:rPr>
      </w:pPr>
    </w:p>
    <w:p w:rsidR="00BC0146" w:rsidRDefault="00BC0146" w:rsidP="00895810">
      <w:pPr>
        <w:rPr>
          <w:rtl/>
        </w:rPr>
      </w:pPr>
      <w:bookmarkStart w:id="8275" w:name="_ETM_Q18_587383"/>
      <w:bookmarkEnd w:id="8275"/>
      <w:r>
        <w:rPr>
          <w:rFonts w:hint="cs"/>
          <w:rtl/>
        </w:rPr>
        <w:t xml:space="preserve">אני מתכבדת </w:t>
      </w:r>
      <w:bookmarkStart w:id="8276" w:name="_ETM_Q18_594159"/>
      <w:bookmarkEnd w:id="8276"/>
      <w:r>
        <w:rPr>
          <w:rFonts w:hint="cs"/>
          <w:rtl/>
        </w:rPr>
        <w:t>להציג בפניכם את הצעת חוק לתיקון פקודת ביטוח רכב מנועי</w:t>
      </w:r>
      <w:bookmarkStart w:id="8277" w:name="_ETM_Q18_597986"/>
      <w:bookmarkEnd w:id="8277"/>
      <w:r>
        <w:rPr>
          <w:rFonts w:hint="cs"/>
          <w:rtl/>
        </w:rPr>
        <w:t xml:space="preserve"> (מס' 23), התשע"ח</w:t>
      </w:r>
      <w:r>
        <w:rPr>
          <w:rFonts w:hint="eastAsia"/>
          <w:rtl/>
        </w:rPr>
        <w:t>–</w:t>
      </w:r>
      <w:r>
        <w:rPr>
          <w:rFonts w:hint="cs"/>
          <w:rtl/>
        </w:rPr>
        <w:t>2018, ש</w:t>
      </w:r>
      <w:bookmarkStart w:id="8278" w:name="_ETM_Q18_604246"/>
      <w:bookmarkEnd w:id="8278"/>
      <w:r>
        <w:rPr>
          <w:rFonts w:hint="cs"/>
          <w:rtl/>
        </w:rPr>
        <w:t>יזמ</w:t>
      </w:r>
      <w:bookmarkStart w:id="8279" w:name="_ETM_Q18_604418"/>
      <w:bookmarkEnd w:id="8279"/>
      <w:r>
        <w:rPr>
          <w:rFonts w:hint="cs"/>
          <w:rtl/>
        </w:rPr>
        <w:t xml:space="preserve">ו חברי הכנסת </w:t>
      </w:r>
      <w:bookmarkStart w:id="8280" w:name="_ETM_Q18_566211"/>
      <w:bookmarkEnd w:id="8280"/>
      <w:r>
        <w:rPr>
          <w:rFonts w:hint="cs"/>
          <w:rtl/>
        </w:rPr>
        <w:t xml:space="preserve">מיקי מכלוף זוהר ואיתן </w:t>
      </w:r>
      <w:bookmarkStart w:id="8281" w:name="_ETM_Q18_611105"/>
      <w:bookmarkEnd w:id="8281"/>
      <w:r>
        <w:rPr>
          <w:rFonts w:hint="cs"/>
          <w:rtl/>
        </w:rPr>
        <w:t xml:space="preserve">כבל ויצחק וקנין. אני רוצה להסביר </w:t>
      </w:r>
      <w:bookmarkStart w:id="8282" w:name="_ETM_Q18_607538"/>
      <w:bookmarkEnd w:id="8282"/>
      <w:r>
        <w:rPr>
          <w:rFonts w:hint="cs"/>
          <w:rtl/>
        </w:rPr>
        <w:t xml:space="preserve">קודם כול קצת על הצעת החוק. זה בעצם מעלה את מרכיב ההעמסה </w:t>
      </w:r>
      <w:bookmarkStart w:id="8283" w:name="_ETM_Q18_620512"/>
      <w:bookmarkEnd w:id="8283"/>
      <w:r>
        <w:rPr>
          <w:rFonts w:hint="cs"/>
          <w:rtl/>
        </w:rPr>
        <w:t>בתעריף הביטוח שגובה</w:t>
      </w:r>
      <w:bookmarkStart w:id="8284" w:name="_ETM_Q18_614221"/>
      <w:bookmarkEnd w:id="8284"/>
      <w:r>
        <w:rPr>
          <w:rFonts w:hint="cs"/>
          <w:rtl/>
        </w:rPr>
        <w:t xml:space="preserve"> הפול כדי לשמור על מחיר סביר של תעריפי ביטוח חובה </w:t>
      </w:r>
      <w:bookmarkStart w:id="8285" w:name="_ETM_Q18_617443"/>
      <w:bookmarkEnd w:id="8285"/>
      <w:r>
        <w:rPr>
          <w:rFonts w:hint="cs"/>
          <w:rtl/>
        </w:rPr>
        <w:t>לאופנועים מצד אחד, ולהתמודד עם ההשלכות של מסקנות ועדת ההיוון</w:t>
      </w:r>
      <w:r w:rsidR="00895810">
        <w:rPr>
          <w:rFonts w:hint="cs"/>
          <w:rtl/>
        </w:rPr>
        <w:t>,</w:t>
      </w:r>
      <w:r>
        <w:rPr>
          <w:rFonts w:hint="cs"/>
          <w:rtl/>
        </w:rPr>
        <w:t xml:space="preserve"> שגרמו לדרישת חברות הביטוח </w:t>
      </w:r>
      <w:bookmarkStart w:id="8286" w:name="_ETM_Q18_624981"/>
      <w:bookmarkEnd w:id="8286"/>
      <w:r>
        <w:rPr>
          <w:rFonts w:hint="cs"/>
          <w:rtl/>
        </w:rPr>
        <w:t xml:space="preserve">להעלאת מחירי ביטוח רכב חובה </w:t>
      </w:r>
      <w:bookmarkStart w:id="8287" w:name="_ETM_Q18_630512"/>
      <w:bookmarkEnd w:id="8287"/>
      <w:r>
        <w:rPr>
          <w:rFonts w:hint="cs"/>
          <w:rtl/>
        </w:rPr>
        <w:t>לכלי רכב</w:t>
      </w:r>
      <w:r w:rsidR="00895810">
        <w:rPr>
          <w:rFonts w:hint="cs"/>
          <w:rtl/>
        </w:rPr>
        <w:t>,</w:t>
      </w:r>
      <w:r>
        <w:rPr>
          <w:rFonts w:hint="cs"/>
          <w:rtl/>
        </w:rPr>
        <w:t xml:space="preserve"> מצד שני. </w:t>
      </w:r>
    </w:p>
    <w:p w:rsidR="00BC0146" w:rsidRDefault="00BC0146" w:rsidP="00BA6176">
      <w:pPr>
        <w:rPr>
          <w:rtl/>
        </w:rPr>
      </w:pPr>
      <w:bookmarkStart w:id="8288" w:name="_ETM_Q18_627584"/>
      <w:bookmarkEnd w:id="8288"/>
    </w:p>
    <w:p w:rsidR="00BC0146" w:rsidRDefault="00BC0146" w:rsidP="00BA6176">
      <w:pPr>
        <w:rPr>
          <w:rtl/>
        </w:rPr>
      </w:pPr>
      <w:bookmarkStart w:id="8289" w:name="_ETM_Q18_627902"/>
      <w:bookmarkEnd w:id="8289"/>
      <w:r>
        <w:rPr>
          <w:rFonts w:hint="cs"/>
          <w:rtl/>
        </w:rPr>
        <w:t>פקודת ביטוח רכב מנועי, התש"ל</w:t>
      </w:r>
      <w:r>
        <w:rPr>
          <w:rFonts w:hint="eastAsia"/>
          <w:rtl/>
        </w:rPr>
        <w:t>–</w:t>
      </w:r>
      <w:r>
        <w:rPr>
          <w:rFonts w:hint="cs"/>
          <w:rtl/>
        </w:rPr>
        <w:t>1970, מחייבת את ציבור הנהגים בישראל לרכוש פוליסת</w:t>
      </w:r>
      <w:bookmarkStart w:id="8290" w:name="_ETM_Q18_634863"/>
      <w:bookmarkEnd w:id="8290"/>
      <w:r>
        <w:rPr>
          <w:rFonts w:hint="cs"/>
          <w:rtl/>
        </w:rPr>
        <w:t xml:space="preserve"> ביטוח רכב חובה מחברת ביטוח. יש בעלי </w:t>
      </w:r>
      <w:bookmarkStart w:id="8291" w:name="_ETM_Q18_639855"/>
      <w:bookmarkEnd w:id="8291"/>
      <w:r>
        <w:rPr>
          <w:rFonts w:hint="cs"/>
          <w:rtl/>
        </w:rPr>
        <w:t>רכב מנועי, בעיקר רוכבי אופנועים, שחברות ביטוח מסרבות לבטח אותם בשל הסיכון הג</w:t>
      </w:r>
      <w:bookmarkStart w:id="8292" w:name="_ETM_Q18_648105"/>
      <w:bookmarkEnd w:id="8292"/>
      <w:r>
        <w:rPr>
          <w:rFonts w:hint="cs"/>
          <w:rtl/>
        </w:rPr>
        <w:t xml:space="preserve">דול הטמון </w:t>
      </w:r>
      <w:bookmarkStart w:id="8293" w:name="_ETM_Q18_645075"/>
      <w:bookmarkEnd w:id="8293"/>
      <w:r>
        <w:rPr>
          <w:rFonts w:hint="cs"/>
          <w:rtl/>
        </w:rPr>
        <w:t xml:space="preserve">ברכיבה על אופנוע. כדי להבטיח כיסוי ביטוחי לכול חויבו חברות </w:t>
      </w:r>
      <w:bookmarkStart w:id="8294" w:name="_ETM_Q18_649270"/>
      <w:bookmarkEnd w:id="8294"/>
      <w:r>
        <w:rPr>
          <w:rFonts w:hint="cs"/>
          <w:rtl/>
        </w:rPr>
        <w:t>הביטוח לספק אפשרות ביטוחית גם לנוהגים בכלי רכב מסוכנים. אממה, מה שגילינו</w:t>
      </w:r>
      <w:r w:rsidR="00895810">
        <w:rPr>
          <w:rFonts w:hint="cs"/>
          <w:rtl/>
        </w:rPr>
        <w:t xml:space="preserve"> זה</w:t>
      </w:r>
      <w:r>
        <w:rPr>
          <w:rFonts w:hint="cs"/>
          <w:rtl/>
        </w:rPr>
        <w:t xml:space="preserve"> של-40% מהרוכבים </w:t>
      </w:r>
      <w:bookmarkStart w:id="8295" w:name="_ETM_Q18_655924"/>
      <w:bookmarkEnd w:id="8295"/>
      <w:r>
        <w:rPr>
          <w:rFonts w:hint="cs"/>
          <w:rtl/>
        </w:rPr>
        <w:t xml:space="preserve">על האופנועים אין היום </w:t>
      </w:r>
      <w:bookmarkStart w:id="8296" w:name="_ETM_Q18_658918"/>
      <w:bookmarkEnd w:id="8296"/>
      <w:r>
        <w:rPr>
          <w:rFonts w:hint="cs"/>
          <w:rtl/>
        </w:rPr>
        <w:t xml:space="preserve">ביטוח חובה. אין ביטוח חובה. אחד הדברים שעשינו בוועדה זה </w:t>
      </w:r>
      <w:bookmarkStart w:id="8297" w:name="_ETM_Q18_666808"/>
      <w:bookmarkEnd w:id="8297"/>
      <w:r>
        <w:rPr>
          <w:rFonts w:hint="cs"/>
          <w:rtl/>
        </w:rPr>
        <w:t xml:space="preserve">פנינו למשטרה ואמרנו: איך יכול להיות שנוסעים אנשים </w:t>
      </w:r>
      <w:bookmarkStart w:id="8298" w:name="_ETM_Q18_666815"/>
      <w:bookmarkEnd w:id="8298"/>
      <w:r>
        <w:rPr>
          <w:rFonts w:hint="cs"/>
          <w:rtl/>
        </w:rPr>
        <w:t xml:space="preserve">בלי ביטוח חובה? אז הם אמרו שבגלל שזה לא קנס </w:t>
      </w:r>
      <w:bookmarkStart w:id="8299" w:name="_ETM_Q18_669949"/>
      <w:bookmarkEnd w:id="8299"/>
      <w:r>
        <w:rPr>
          <w:rFonts w:hint="cs"/>
          <w:rtl/>
        </w:rPr>
        <w:t xml:space="preserve">אלא הליך פלילי, זה מאוד מסובך </w:t>
      </w:r>
      <w:bookmarkStart w:id="8300" w:name="_ETM_Q18_671416"/>
      <w:bookmarkEnd w:id="8300"/>
      <w:r>
        <w:rPr>
          <w:rFonts w:hint="cs"/>
          <w:rtl/>
        </w:rPr>
        <w:t xml:space="preserve">להם לטפל בזה.  </w:t>
      </w:r>
    </w:p>
    <w:p w:rsidR="00BC0146" w:rsidRDefault="00BC0146" w:rsidP="00BA6176">
      <w:pPr>
        <w:rPr>
          <w:rtl/>
        </w:rPr>
      </w:pPr>
      <w:bookmarkStart w:id="8301" w:name="_ETM_Q18_675215"/>
      <w:bookmarkEnd w:id="8301"/>
    </w:p>
    <w:p w:rsidR="00BC0146" w:rsidRDefault="00BC0146" w:rsidP="00895810">
      <w:pPr>
        <w:rPr>
          <w:rtl/>
        </w:rPr>
      </w:pPr>
      <w:r>
        <w:rPr>
          <w:rFonts w:hint="cs"/>
          <w:rtl/>
        </w:rPr>
        <w:t>הד</w:t>
      </w:r>
      <w:bookmarkStart w:id="8302" w:name="_ETM_Q18_675761"/>
      <w:bookmarkStart w:id="8303" w:name="_ETM_Q18_676012"/>
      <w:bookmarkEnd w:id="8302"/>
      <w:bookmarkEnd w:id="8303"/>
      <w:r>
        <w:rPr>
          <w:rFonts w:hint="cs"/>
          <w:rtl/>
        </w:rPr>
        <w:t xml:space="preserve">בר </w:t>
      </w:r>
      <w:bookmarkStart w:id="8304" w:name="_ETM_Q18_676183"/>
      <w:bookmarkEnd w:id="8304"/>
      <w:r>
        <w:rPr>
          <w:rFonts w:hint="cs"/>
          <w:rtl/>
        </w:rPr>
        <w:t xml:space="preserve">הראשון זה שדרשתי מהמשטרה לטפל בזה. לא יכול </w:t>
      </w:r>
      <w:bookmarkStart w:id="8305" w:name="_ETM_Q18_676425"/>
      <w:bookmarkEnd w:id="8305"/>
      <w:r>
        <w:rPr>
          <w:rFonts w:hint="cs"/>
          <w:rtl/>
        </w:rPr>
        <w:t>להיות ש-40% פשוט נוסעים בלי ביטוח</w:t>
      </w:r>
      <w:r w:rsidR="00895810">
        <w:rPr>
          <w:rFonts w:hint="cs"/>
          <w:rtl/>
        </w:rPr>
        <w:t>,</w:t>
      </w:r>
      <w:r>
        <w:rPr>
          <w:rFonts w:hint="cs"/>
          <w:rtl/>
        </w:rPr>
        <w:t xml:space="preserve"> ולכן הדרישה הייתה </w:t>
      </w:r>
      <w:bookmarkStart w:id="8306" w:name="_ETM_Q18_682786"/>
      <w:bookmarkStart w:id="8307" w:name="_ETM_Q18_677261"/>
      <w:bookmarkEnd w:id="8306"/>
      <w:bookmarkEnd w:id="8307"/>
      <w:r>
        <w:rPr>
          <w:rFonts w:hint="cs"/>
          <w:rtl/>
        </w:rPr>
        <w:t xml:space="preserve">להוזיל את הביטוח כדי לגרום לכך שיותר אנשים </w:t>
      </w:r>
      <w:bookmarkStart w:id="8308" w:name="_ETM_Q18_690480"/>
      <w:bookmarkEnd w:id="8308"/>
      <w:r>
        <w:rPr>
          <w:rFonts w:hint="cs"/>
          <w:rtl/>
        </w:rPr>
        <w:t xml:space="preserve">יעשו ביטוח </w:t>
      </w:r>
      <w:r>
        <w:rPr>
          <w:rtl/>
        </w:rPr>
        <w:t>–</w:t>
      </w:r>
      <w:r>
        <w:rPr>
          <w:rFonts w:hint="cs"/>
          <w:rtl/>
        </w:rPr>
        <w:t xml:space="preserve"> רוכבים על אופנוע. </w:t>
      </w:r>
      <w:bookmarkStart w:id="8309" w:name="_ETM_Q18_689643"/>
      <w:bookmarkEnd w:id="8309"/>
      <w:r>
        <w:rPr>
          <w:rFonts w:hint="cs"/>
          <w:rtl/>
        </w:rPr>
        <w:t>אני אפילו אומר יותר מזה</w:t>
      </w:r>
      <w:r w:rsidR="00895810">
        <w:rPr>
          <w:rFonts w:hint="cs"/>
          <w:rtl/>
        </w:rPr>
        <w:t>:</w:t>
      </w:r>
      <w:r>
        <w:rPr>
          <w:rFonts w:hint="cs"/>
          <w:rtl/>
        </w:rPr>
        <w:t xml:space="preserve"> זה שאין </w:t>
      </w:r>
      <w:bookmarkStart w:id="8310" w:name="_ETM_Q18_691536"/>
      <w:bookmarkEnd w:id="8310"/>
      <w:r>
        <w:rPr>
          <w:rFonts w:hint="cs"/>
          <w:rtl/>
        </w:rPr>
        <w:t xml:space="preserve">ביטוחים גורם לזה שבסוף הם הולכים ותובעים תביעה </w:t>
      </w:r>
      <w:bookmarkStart w:id="8311" w:name="_ETM_Q18_699527"/>
      <w:bookmarkEnd w:id="8311"/>
      <w:r>
        <w:rPr>
          <w:rFonts w:hint="cs"/>
          <w:rtl/>
        </w:rPr>
        <w:t xml:space="preserve">נזיקית, הרבה פעמים, מה שמעמיס על בית המשפט. זה שלומיאלי, אין לי </w:t>
      </w:r>
      <w:bookmarkStart w:id="8312" w:name="_ETM_Q18_702424"/>
      <w:bookmarkEnd w:id="8312"/>
      <w:r>
        <w:rPr>
          <w:rFonts w:hint="cs"/>
          <w:rtl/>
        </w:rPr>
        <w:t xml:space="preserve">דרך אחרת לומר. לכן ייסדו חברות הביטוח את הפול </w:t>
      </w:r>
      <w:r>
        <w:rPr>
          <w:rtl/>
        </w:rPr>
        <w:t>–</w:t>
      </w:r>
      <w:r>
        <w:rPr>
          <w:rFonts w:hint="cs"/>
          <w:rtl/>
        </w:rPr>
        <w:t xml:space="preserve"> המאגר </w:t>
      </w:r>
      <w:bookmarkStart w:id="8313" w:name="_ETM_Q18_705756"/>
      <w:bookmarkEnd w:id="8313"/>
      <w:r>
        <w:rPr>
          <w:rFonts w:hint="cs"/>
          <w:rtl/>
        </w:rPr>
        <w:t xml:space="preserve">הישראלי לביטוח רכב שליד איגוד חברות הביטוח בישראל </w:t>
      </w:r>
      <w:r>
        <w:rPr>
          <w:rtl/>
        </w:rPr>
        <w:t>–</w:t>
      </w:r>
      <w:r>
        <w:rPr>
          <w:rFonts w:hint="cs"/>
          <w:rtl/>
        </w:rPr>
        <w:t xml:space="preserve"> המנהל </w:t>
      </w:r>
      <w:bookmarkStart w:id="8314" w:name="_ETM_Q18_708962"/>
      <w:bookmarkEnd w:id="8314"/>
      <w:r>
        <w:rPr>
          <w:rFonts w:hint="cs"/>
          <w:rtl/>
        </w:rPr>
        <w:t xml:space="preserve">את הביטוח המשותף למשתמשים ברכב מנועי שלא השיגו כיסוי ביטוחי </w:t>
      </w:r>
      <w:bookmarkStart w:id="8315" w:name="_ETM_Q18_714331"/>
      <w:bookmarkEnd w:id="8315"/>
      <w:r>
        <w:rPr>
          <w:rFonts w:hint="cs"/>
          <w:rtl/>
        </w:rPr>
        <w:t xml:space="preserve">באופן ישיר אצל מבטחים בישראל. </w:t>
      </w:r>
      <w:bookmarkStart w:id="8316" w:name="_ETM_Q18_710574"/>
      <w:bookmarkEnd w:id="8316"/>
    </w:p>
    <w:p w:rsidR="00BC0146" w:rsidRDefault="00BC0146" w:rsidP="00BA6176">
      <w:pPr>
        <w:rPr>
          <w:rtl/>
        </w:rPr>
      </w:pPr>
      <w:bookmarkStart w:id="8317" w:name="_ETM_Q18_716855"/>
      <w:bookmarkStart w:id="8318" w:name="TOR_Q19"/>
      <w:bookmarkEnd w:id="8317"/>
      <w:bookmarkEnd w:id="8318"/>
    </w:p>
    <w:p w:rsidR="00BC0146" w:rsidRDefault="00BC0146" w:rsidP="00895810">
      <w:r>
        <w:rPr>
          <w:rFonts w:hint="cs"/>
          <w:rtl/>
        </w:rPr>
        <w:t xml:space="preserve">בחוק לתיקון פקודת ביטוח רכב מנועי (מס' </w:t>
      </w:r>
      <w:r>
        <w:rPr>
          <w:lang w:bidi="en-US"/>
        </w:rPr>
        <w:t>19</w:t>
      </w:r>
      <w:r>
        <w:rPr>
          <w:rFonts w:hint="cs"/>
          <w:rtl/>
        </w:rPr>
        <w:t>), התשע"א</w:t>
      </w:r>
      <w:r>
        <w:rPr>
          <w:rtl/>
          <w:lang w:bidi="en-US"/>
        </w:rPr>
        <w:t>–</w:t>
      </w:r>
      <w:r>
        <w:rPr>
          <w:lang w:bidi="en-US"/>
        </w:rPr>
        <w:t>2011</w:t>
      </w:r>
      <w:r>
        <w:rPr>
          <w:rFonts w:hint="cs"/>
          <w:rtl/>
        </w:rPr>
        <w:t>, נקבע מרכיב ההעמסה בתעריף הביטוח שמטרתו להוזיל את פרמיית ביטוח החובה של רוכבי אופנועים באמצעות העמסת חלק מהסכום על יתר המבוטחים בביטוח חובה, דהיינו הנוסעים במכוניות, וכך לעודדם לרכוש ביטוח חובה במחיר סביר.</w:t>
      </w:r>
      <w:r w:rsidR="00895810">
        <w:rPr>
          <w:rFonts w:hint="cs"/>
          <w:rtl/>
        </w:rPr>
        <w:t xml:space="preserve"> </w:t>
      </w:r>
      <w:r>
        <w:rPr>
          <w:rFonts w:hint="cs"/>
          <w:rtl/>
        </w:rPr>
        <w:t>מרכיב ההעמסה נקבע בתחילה ל-</w:t>
      </w:r>
      <w:r>
        <w:rPr>
          <w:rFonts w:hint="eastAsia"/>
          <w:lang w:bidi="en-US"/>
        </w:rPr>
        <w:t>6%</w:t>
      </w:r>
      <w:r>
        <w:rPr>
          <w:rFonts w:hint="cs"/>
          <w:rtl/>
        </w:rPr>
        <w:t xml:space="preserve"> מעלות הסיכון הטהור</w:t>
      </w:r>
      <w:r w:rsidR="00895810">
        <w:rPr>
          <w:rFonts w:hint="cs"/>
          <w:rtl/>
        </w:rPr>
        <w:t>,</w:t>
      </w:r>
      <w:r>
        <w:rPr>
          <w:rFonts w:hint="cs"/>
          <w:rtl/>
        </w:rPr>
        <w:t xml:space="preserve"> ולאחר מכן שונה לטווח בין </w:t>
      </w:r>
      <w:r>
        <w:rPr>
          <w:rFonts w:hint="eastAsia"/>
          <w:lang w:bidi="en-US"/>
        </w:rPr>
        <w:t>5.5%</w:t>
      </w:r>
      <w:r>
        <w:rPr>
          <w:rFonts w:hint="cs"/>
          <w:rtl/>
        </w:rPr>
        <w:t xml:space="preserve"> ל-</w:t>
      </w:r>
      <w:r>
        <w:rPr>
          <w:rFonts w:hint="eastAsia"/>
          <w:lang w:bidi="en-US"/>
        </w:rPr>
        <w:t>6.5%</w:t>
      </w:r>
      <w:r>
        <w:rPr>
          <w:rFonts w:hint="cs"/>
          <w:rtl/>
        </w:rPr>
        <w:t xml:space="preserve"> כדי לאפשר גמישות בשינוי התעריפים בהתאם לשינוי נסיבות בעתיד. למרות זאת, פרמיות הביטוח לאופנועים בפול עדיין גבוהות, ועקב כך רוכבי אופנועים רבים עדיין לא מבוטחים בביטוח חובה. אני חוזרת על הנתון</w:t>
      </w:r>
      <w:r w:rsidR="00895810">
        <w:rPr>
          <w:rFonts w:hint="cs"/>
          <w:rtl/>
        </w:rPr>
        <w:t>: 40%;</w:t>
      </w:r>
      <w:r>
        <w:rPr>
          <w:rFonts w:hint="cs"/>
          <w:rtl/>
        </w:rPr>
        <w:t xml:space="preserve"> בעיניי </w:t>
      </w:r>
      <w:r w:rsidR="00895810">
        <w:rPr>
          <w:rFonts w:hint="cs"/>
          <w:rtl/>
        </w:rPr>
        <w:t xml:space="preserve">הוא </w:t>
      </w:r>
      <w:r>
        <w:rPr>
          <w:rFonts w:hint="cs"/>
          <w:rtl/>
        </w:rPr>
        <w:t>נתון מזעזע.</w:t>
      </w:r>
    </w:p>
    <w:p w:rsidR="00BC0146" w:rsidRPr="00895810" w:rsidRDefault="00BC0146" w:rsidP="00BA6176">
      <w:pPr>
        <w:rPr>
          <w:lang w:bidi="en-US"/>
        </w:rPr>
      </w:pPr>
    </w:p>
    <w:p w:rsidR="00BC0146" w:rsidRDefault="00BC0146" w:rsidP="00895810">
      <w:pPr>
        <w:rPr>
          <w:rtl/>
        </w:rPr>
      </w:pPr>
      <w:r>
        <w:rPr>
          <w:rFonts w:hint="cs"/>
          <w:rtl/>
        </w:rPr>
        <w:t xml:space="preserve">כמו כן, בשנת </w:t>
      </w:r>
      <w:r>
        <w:rPr>
          <w:lang w:bidi="en-US"/>
        </w:rPr>
        <w:t>2014</w:t>
      </w:r>
      <w:r>
        <w:rPr>
          <w:rFonts w:hint="cs"/>
          <w:rtl/>
        </w:rPr>
        <w:t xml:space="preserve"> הוקמה ועדת ההיוון בראשות השופט ד"ר אליהו וינוגרד לבחינת הנתונים המשמשים את המוסד לביטוח לאומי לחישוב הקצבאות המשולמות לנפגעי תאונות עבודה. בעקבות מסקנות הוועד</w:t>
      </w:r>
      <w:r w:rsidR="00895810">
        <w:rPr>
          <w:rFonts w:hint="cs"/>
          <w:rtl/>
        </w:rPr>
        <w:t>ה, תוקנו תקנות הביטוח הלאומי (ה</w:t>
      </w:r>
      <w:r>
        <w:rPr>
          <w:rFonts w:hint="cs"/>
          <w:rtl/>
        </w:rPr>
        <w:t>יוון), התשל"ח</w:t>
      </w:r>
      <w:r>
        <w:rPr>
          <w:rtl/>
          <w:lang w:bidi="en-US"/>
        </w:rPr>
        <w:t>–</w:t>
      </w:r>
      <w:r>
        <w:rPr>
          <w:lang w:bidi="en-US"/>
        </w:rPr>
        <w:t>1978</w:t>
      </w:r>
      <w:r>
        <w:rPr>
          <w:rFonts w:hint="cs"/>
          <w:rtl/>
        </w:rPr>
        <w:t>, ונקבע בהן כי שיעור הריבית להיוון הגמלאות המשולמות על</w:t>
      </w:r>
      <w:r>
        <w:rPr>
          <w:rFonts w:hint="eastAsia"/>
          <w:rtl/>
        </w:rPr>
        <w:t xml:space="preserve"> </w:t>
      </w:r>
      <w:r>
        <w:rPr>
          <w:rFonts w:hint="cs"/>
          <w:rtl/>
        </w:rPr>
        <w:t>ידי המוסד לביטוח לאומי ירד מ</w:t>
      </w:r>
      <w:r>
        <w:rPr>
          <w:rFonts w:hint="cs"/>
          <w:rtl/>
        </w:rPr>
        <w:softHyphen/>
        <w:t>-3% ל-2%.</w:t>
      </w:r>
      <w:r w:rsidR="00895810">
        <w:rPr>
          <w:rFonts w:hint="cs"/>
          <w:rtl/>
        </w:rPr>
        <w:t xml:space="preserve"> </w:t>
      </w:r>
      <w:r>
        <w:rPr>
          <w:rFonts w:hint="cs"/>
          <w:rtl/>
        </w:rPr>
        <w:t xml:space="preserve">השינוי הביא להגדלת התשלום לנפגעים המבקשים לקבל סכום חד-פעמי מהביטוח הלאומי, כאילו היה אמור לעסוק רק בביטוח לאומי, </w:t>
      </w:r>
      <w:bookmarkStart w:id="8319" w:name="_ETM_Q19_192606"/>
      <w:bookmarkEnd w:id="8319"/>
      <w:r>
        <w:rPr>
          <w:rFonts w:hint="cs"/>
          <w:rtl/>
        </w:rPr>
        <w:t>אבל בפועל השפיע על כל התשלומים של חברות הביטוח למבוטחים שמועברים בסכום חד-פעמי ולא כקצבה חודשית, ובייחוד בתחום</w:t>
      </w:r>
      <w:r>
        <w:rPr>
          <w:rFonts w:ascii="David" w:hAnsi="David" w:cs="David" w:hint="cs"/>
          <w:sz w:val="46"/>
          <w:szCs w:val="46"/>
          <w:rtl/>
        </w:rPr>
        <w:t xml:space="preserve"> </w:t>
      </w:r>
      <w:r>
        <w:rPr>
          <w:rFonts w:hint="cs"/>
          <w:rtl/>
        </w:rPr>
        <w:t>ביטוחי חובה לרכב. לכן, חברות הביטוח דורשות כעת לייקר גם את תעריפי ביטוח החובה לכלי רכב, ובכלל זה האופנועים.</w:t>
      </w:r>
      <w:r w:rsidR="00895810">
        <w:rPr>
          <w:rFonts w:hint="cs"/>
          <w:rtl/>
        </w:rPr>
        <w:t xml:space="preserve"> </w:t>
      </w:r>
      <w:r>
        <w:rPr>
          <w:rFonts w:hint="cs"/>
          <w:rtl/>
        </w:rPr>
        <w:t xml:space="preserve">ושוב, אנחנו רואים שאנחנו מייקרים את מחיר הביטוחים לאופנועים </w:t>
      </w:r>
      <w:r w:rsidR="00895810">
        <w:rPr>
          <w:rFonts w:hint="eastAsia"/>
          <w:rtl/>
        </w:rPr>
        <w:t xml:space="preserve">– </w:t>
      </w:r>
      <w:r>
        <w:rPr>
          <w:rFonts w:hint="cs"/>
          <w:rtl/>
        </w:rPr>
        <w:t xml:space="preserve">לא בתהליך שציפינו אבל זה מה שקורה בפועל. </w:t>
      </w:r>
    </w:p>
    <w:p w:rsidR="00BC0146" w:rsidRDefault="00BC0146" w:rsidP="00BA6176">
      <w:pPr>
        <w:rPr>
          <w:rtl/>
        </w:rPr>
      </w:pPr>
    </w:p>
    <w:p w:rsidR="00BC0146" w:rsidRDefault="00BC0146" w:rsidP="00895810">
      <w:pPr>
        <w:rPr>
          <w:rtl/>
        </w:rPr>
      </w:pPr>
      <w:r>
        <w:rPr>
          <w:rFonts w:hint="cs"/>
          <w:rtl/>
        </w:rPr>
        <w:t>לפיכך, כדי להמשיך לסבסד את תעריפי ביטוח החובה לאופנועים, התבקשה הוועדה להעלות את השיעור המרבי של מרכיב ההעמסה למימון העלות לביטוח אופנועים במסגרת הפול ל-</w:t>
      </w:r>
      <w:r>
        <w:rPr>
          <w:rFonts w:hint="eastAsia"/>
          <w:lang w:bidi="en-US"/>
        </w:rPr>
        <w:t>8.5%</w:t>
      </w:r>
      <w:r>
        <w:rPr>
          <w:rFonts w:hint="cs"/>
          <w:rtl/>
        </w:rPr>
        <w:t>.</w:t>
      </w:r>
      <w:r w:rsidR="00895810">
        <w:rPr>
          <w:rFonts w:hint="cs"/>
          <w:rtl/>
        </w:rPr>
        <w:t xml:space="preserve"> </w:t>
      </w:r>
      <w:r>
        <w:rPr>
          <w:rFonts w:hint="cs"/>
          <w:rtl/>
        </w:rPr>
        <w:t xml:space="preserve">אבל אני </w:t>
      </w:r>
      <w:bookmarkStart w:id="8320" w:name="_ETM_Q19_230643"/>
      <w:bookmarkEnd w:id="8320"/>
      <w:r>
        <w:rPr>
          <w:rFonts w:hint="cs"/>
          <w:rtl/>
        </w:rPr>
        <w:t xml:space="preserve">לא רציתי פשוט להטיל עוד עומס על הנוהגים במכוניות, </w:t>
      </w:r>
      <w:bookmarkStart w:id="8321" w:name="_ETM_Q19_232884"/>
      <w:bookmarkEnd w:id="8321"/>
      <w:r>
        <w:rPr>
          <w:rFonts w:hint="cs"/>
          <w:rtl/>
        </w:rPr>
        <w:t>וחיפשנו איזשהו שביל ז</w:t>
      </w:r>
      <w:r w:rsidR="00895810">
        <w:rPr>
          <w:rFonts w:hint="cs"/>
          <w:rtl/>
        </w:rPr>
        <w:t>הב:</w:t>
      </w:r>
      <w:r>
        <w:rPr>
          <w:rFonts w:hint="cs"/>
          <w:rtl/>
        </w:rPr>
        <w:t xml:space="preserve"> מצד אחד, לגרום לכך שכן ליותר </w:t>
      </w:r>
      <w:bookmarkStart w:id="8322" w:name="_ETM_Q19_237267"/>
      <w:bookmarkEnd w:id="8322"/>
      <w:r>
        <w:rPr>
          <w:rFonts w:hint="cs"/>
          <w:rtl/>
        </w:rPr>
        <w:t>אנשים יהיה ביטוח</w:t>
      </w:r>
      <w:r w:rsidR="00895810">
        <w:rPr>
          <w:rFonts w:hint="cs"/>
          <w:rtl/>
        </w:rPr>
        <w:t>,</w:t>
      </w:r>
      <w:r>
        <w:rPr>
          <w:rFonts w:hint="cs"/>
          <w:rtl/>
        </w:rPr>
        <w:t xml:space="preserve"> כי העובדה שלרוכבי אופנועים אין </w:t>
      </w:r>
      <w:bookmarkStart w:id="8323" w:name="_ETM_Q19_241304"/>
      <w:bookmarkEnd w:id="8323"/>
      <w:r>
        <w:rPr>
          <w:rFonts w:hint="cs"/>
          <w:rtl/>
        </w:rPr>
        <w:t xml:space="preserve">ביטוח </w:t>
      </w:r>
      <w:r w:rsidR="00895810">
        <w:rPr>
          <w:rFonts w:hint="eastAsia"/>
          <w:rtl/>
        </w:rPr>
        <w:t xml:space="preserve">– </w:t>
      </w:r>
      <w:r>
        <w:rPr>
          <w:rFonts w:hint="cs"/>
          <w:rtl/>
        </w:rPr>
        <w:t xml:space="preserve">זו בעיה בעיניי לכל דבר ועניין. מצד שני, להעלות </w:t>
      </w:r>
      <w:bookmarkStart w:id="8324" w:name="_ETM_Q19_245514"/>
      <w:bookmarkEnd w:id="8324"/>
      <w:r>
        <w:rPr>
          <w:rFonts w:hint="cs"/>
          <w:rtl/>
        </w:rPr>
        <w:t xml:space="preserve">בצורה כל כך משמעתית את ההעמסה זה גם משהו שלא </w:t>
      </w:r>
      <w:bookmarkStart w:id="8325" w:name="_ETM_Q19_249163"/>
      <w:bookmarkEnd w:id="8325"/>
      <w:r>
        <w:rPr>
          <w:rFonts w:hint="cs"/>
          <w:rtl/>
        </w:rPr>
        <w:t xml:space="preserve">רצינו. </w:t>
      </w:r>
      <w:bookmarkStart w:id="8326" w:name="_ETM_Q19_250375"/>
      <w:bookmarkStart w:id="8327" w:name="_ETM_Q19_250772"/>
      <w:bookmarkEnd w:id="8326"/>
      <w:bookmarkEnd w:id="8327"/>
      <w:r>
        <w:rPr>
          <w:rFonts w:hint="cs"/>
          <w:rtl/>
        </w:rPr>
        <w:t>לכן עשינו שני מהלכים</w:t>
      </w:r>
      <w:r w:rsidR="00895810">
        <w:rPr>
          <w:rFonts w:hint="cs"/>
          <w:rtl/>
        </w:rPr>
        <w:t>:</w:t>
      </w:r>
      <w:r w:rsidR="003B3567">
        <w:rPr>
          <w:rFonts w:hint="cs"/>
          <w:rtl/>
        </w:rPr>
        <w:t xml:space="preserve"> </w:t>
      </w:r>
      <w:r>
        <w:rPr>
          <w:rFonts w:hint="cs"/>
          <w:rtl/>
        </w:rPr>
        <w:t>אמרנו שההעמסה תעלה ל-</w:t>
      </w:r>
      <w:r w:rsidR="00895810">
        <w:rPr>
          <w:rFonts w:hint="cs"/>
          <w:rtl/>
        </w:rPr>
        <w:t>,</w:t>
      </w:r>
      <w:r>
        <w:rPr>
          <w:rFonts w:hint="cs"/>
          <w:rtl/>
        </w:rPr>
        <w:t>8.5%</w:t>
      </w:r>
      <w:bookmarkStart w:id="8328" w:name="_ETM_Q19_257691"/>
      <w:bookmarkEnd w:id="8328"/>
      <w:r>
        <w:rPr>
          <w:rFonts w:hint="cs"/>
          <w:rtl/>
        </w:rPr>
        <w:t xml:space="preserve"> אבל רק שנתיים מיום 1 ביולי 2018, </w:t>
      </w:r>
      <w:bookmarkStart w:id="8329" w:name="_ETM_Q19_263875"/>
      <w:bookmarkEnd w:id="8329"/>
      <w:r w:rsidR="00895810">
        <w:rPr>
          <w:rFonts w:hint="cs"/>
          <w:rtl/>
        </w:rPr>
        <w:t>ש</w:t>
      </w:r>
      <w:r>
        <w:rPr>
          <w:rFonts w:hint="cs"/>
          <w:rtl/>
        </w:rPr>
        <w:t xml:space="preserve">זה אומר עד 1 ביולי 2020, ואחר כך זה ירד </w:t>
      </w:r>
      <w:bookmarkStart w:id="8330" w:name="_ETM_Q19_268828"/>
      <w:bookmarkEnd w:id="8330"/>
      <w:r>
        <w:rPr>
          <w:rFonts w:hint="cs"/>
          <w:rtl/>
        </w:rPr>
        <w:t xml:space="preserve">ל-8% מעלות הסיכון הטהור. </w:t>
      </w:r>
    </w:p>
    <w:p w:rsidR="00BC0146" w:rsidRDefault="00BC0146" w:rsidP="00BA6176">
      <w:pPr>
        <w:rPr>
          <w:rFonts w:ascii="Arial Unicode MS" w:hAnsi="Arial Unicode MS" w:cs="Arial Unicode MS"/>
          <w:sz w:val="24"/>
          <w:szCs w:val="24"/>
          <w:rtl/>
        </w:rPr>
      </w:pPr>
      <w:bookmarkStart w:id="8331" w:name="_ETM_Q19_236677"/>
      <w:bookmarkEnd w:id="8331"/>
    </w:p>
    <w:p w:rsidR="00BC0146" w:rsidRDefault="00BC0146" w:rsidP="00895810">
      <w:pPr>
        <w:rPr>
          <w:rtl/>
        </w:rPr>
      </w:pPr>
      <w:r>
        <w:rPr>
          <w:rFonts w:hint="cs"/>
          <w:rtl/>
        </w:rPr>
        <w:t xml:space="preserve">במקביל, אני דרשתי ממשרד המשפטים ומשרד האוצר לזרז עבודה </w:t>
      </w:r>
      <w:bookmarkStart w:id="8332" w:name="_ETM_Q19_275348"/>
      <w:bookmarkEnd w:id="8332"/>
      <w:r>
        <w:rPr>
          <w:rFonts w:hint="cs"/>
          <w:rtl/>
        </w:rPr>
        <w:t xml:space="preserve">שהם עושים כבר הרבה זמן, שזה לייצר עוד ביטוחים אלטרנטיביים. מה שיש היום זה שהביטוחים </w:t>
      </w:r>
      <w:r>
        <w:rPr>
          <w:rtl/>
        </w:rPr>
        <w:t>–</w:t>
      </w:r>
      <w:r>
        <w:rPr>
          <w:rFonts w:hint="cs"/>
          <w:rtl/>
        </w:rPr>
        <w:t xml:space="preserve"> </w:t>
      </w:r>
      <w:bookmarkStart w:id="8333" w:name="_ETM_Q19_283240"/>
      <w:bookmarkEnd w:id="8333"/>
      <w:r>
        <w:rPr>
          <w:rFonts w:hint="cs"/>
          <w:rtl/>
        </w:rPr>
        <w:t>יש רק ביטוח אחד</w:t>
      </w:r>
      <w:r w:rsidR="00895810">
        <w:rPr>
          <w:rFonts w:hint="cs"/>
          <w:rtl/>
        </w:rPr>
        <w:t>,</w:t>
      </w:r>
      <w:r>
        <w:rPr>
          <w:rFonts w:hint="cs"/>
          <w:rtl/>
        </w:rPr>
        <w:t xml:space="preserve"> שהוא מאוד מאוד מקיף ולכן הוא </w:t>
      </w:r>
      <w:bookmarkStart w:id="8334" w:name="_ETM_Q19_283905"/>
      <w:bookmarkEnd w:id="8334"/>
      <w:r>
        <w:rPr>
          <w:rFonts w:hint="cs"/>
          <w:rtl/>
        </w:rPr>
        <w:t>מאוד מאוד יקר</w:t>
      </w:r>
      <w:r w:rsidR="00895810">
        <w:rPr>
          <w:rFonts w:hint="cs"/>
          <w:rtl/>
        </w:rPr>
        <w:t>,</w:t>
      </w:r>
      <w:r>
        <w:rPr>
          <w:rFonts w:hint="cs"/>
          <w:rtl/>
        </w:rPr>
        <w:t xml:space="preserve"> ואני שמחה שהם נענו. </w:t>
      </w:r>
    </w:p>
    <w:p w:rsidR="00BC0146" w:rsidRDefault="00BC0146" w:rsidP="00BA6176">
      <w:bookmarkStart w:id="8335" w:name="_ETM_Q19_286737"/>
      <w:bookmarkEnd w:id="8335"/>
    </w:p>
    <w:p w:rsidR="00BC0146" w:rsidRDefault="00BC0146" w:rsidP="00895810">
      <w:pPr>
        <w:rPr>
          <w:rtl/>
        </w:rPr>
      </w:pPr>
      <w:r>
        <w:rPr>
          <w:rFonts w:hint="cs"/>
          <w:rtl/>
        </w:rPr>
        <w:t>אני רוצה להודות לכל מי שטרח ועמל על החוק הזה:</w:t>
      </w:r>
      <w:r>
        <w:rPr>
          <w:rFonts w:ascii="David" w:hAnsi="David" w:cs="David" w:hint="cs"/>
          <w:sz w:val="46"/>
          <w:szCs w:val="46"/>
          <w:rtl/>
        </w:rPr>
        <w:t xml:space="preserve"> </w:t>
      </w:r>
      <w:bookmarkStart w:id="8336" w:name="_ETM_Q19_290010"/>
      <w:bookmarkEnd w:id="8336"/>
      <w:r w:rsidR="00895810">
        <w:rPr>
          <w:rFonts w:hint="cs"/>
          <w:rtl/>
        </w:rPr>
        <w:t>ב</w:t>
      </w:r>
      <w:r>
        <w:rPr>
          <w:rFonts w:hint="cs"/>
          <w:rtl/>
        </w:rPr>
        <w:t xml:space="preserve">משרד האוצר, אגף תקציבים, לרשות שוק ההון, ביטוח וחיסכון </w:t>
      </w:r>
      <w:r>
        <w:rPr>
          <w:rtl/>
        </w:rPr>
        <w:t>–</w:t>
      </w:r>
      <w:r>
        <w:rPr>
          <w:rFonts w:hint="cs"/>
          <w:rtl/>
        </w:rPr>
        <w:t xml:space="preserve"> </w:t>
      </w:r>
      <w:r w:rsidR="00895810">
        <w:rPr>
          <w:rFonts w:hint="cs"/>
          <w:rtl/>
        </w:rPr>
        <w:t>עואד</w:t>
      </w:r>
      <w:r>
        <w:rPr>
          <w:rFonts w:hint="cs"/>
          <w:rtl/>
        </w:rPr>
        <w:t xml:space="preserve"> ודיע, אסף מיכאלי וירון גולן; במשרד המשפטים, לרוני נויבואר, אורבך</w:t>
      </w:r>
      <w:r w:rsidR="00895810">
        <w:rPr>
          <w:rFonts w:hint="cs"/>
          <w:rtl/>
        </w:rPr>
        <w:t>;</w:t>
      </w:r>
      <w:r>
        <w:rPr>
          <w:rFonts w:hint="cs"/>
          <w:rtl/>
        </w:rPr>
        <w:t xml:space="preserve"> למשרד התחבורה</w:t>
      </w:r>
      <w:r w:rsidR="00895810">
        <w:rPr>
          <w:rFonts w:hint="cs"/>
          <w:rtl/>
        </w:rPr>
        <w:t>;</w:t>
      </w:r>
      <w:r>
        <w:rPr>
          <w:rFonts w:hint="cs"/>
          <w:rtl/>
        </w:rPr>
        <w:t xml:space="preserve"> לאיגוד חברות הביטוח</w:t>
      </w:r>
      <w:r w:rsidR="00895810">
        <w:rPr>
          <w:rFonts w:hint="cs"/>
          <w:rtl/>
        </w:rPr>
        <w:t>;</w:t>
      </w:r>
      <w:r>
        <w:rPr>
          <w:rFonts w:hint="cs"/>
          <w:rtl/>
        </w:rPr>
        <w:t xml:space="preserve"> לאיגוד לשכות המסחר</w:t>
      </w:r>
      <w:r w:rsidR="00895810">
        <w:rPr>
          <w:rFonts w:hint="cs"/>
          <w:rtl/>
        </w:rPr>
        <w:t>;</w:t>
      </w:r>
      <w:r>
        <w:rPr>
          <w:rFonts w:hint="cs"/>
          <w:rtl/>
        </w:rPr>
        <w:t xml:space="preserve"> לפול</w:t>
      </w:r>
      <w:r w:rsidR="00895810">
        <w:rPr>
          <w:rFonts w:hint="cs"/>
          <w:rtl/>
        </w:rPr>
        <w:t>;</w:t>
      </w:r>
      <w:r>
        <w:rPr>
          <w:rFonts w:hint="cs"/>
          <w:rtl/>
        </w:rPr>
        <w:t xml:space="preserve"> מועדון האופנועים. </w:t>
      </w:r>
      <w:bookmarkStart w:id="8337" w:name="_ETM_Q19_305606"/>
      <w:bookmarkEnd w:id="8337"/>
      <w:r>
        <w:rPr>
          <w:rFonts w:hint="cs"/>
          <w:rtl/>
        </w:rPr>
        <w:t>תודה למנהלת הוועדה אריאלה מלכה וללירז בנימין</w:t>
      </w:r>
      <w:r w:rsidR="00895810">
        <w:rPr>
          <w:rFonts w:hint="cs"/>
          <w:rtl/>
        </w:rPr>
        <w:t>;</w:t>
      </w:r>
      <w:r>
        <w:rPr>
          <w:rFonts w:hint="cs"/>
          <w:rtl/>
        </w:rPr>
        <w:t xml:space="preserve"> כמובן, ליועצת המשפטית של הוועדה ורד קירו-זילברמן, שמצאה את הדרך לנווט את הספינה המורכבת הזאת, לייעץ</w:t>
      </w:r>
      <w:bookmarkStart w:id="8338" w:name="_ETM_Q19_316091"/>
      <w:bookmarkEnd w:id="8338"/>
      <w:r>
        <w:rPr>
          <w:rFonts w:hint="cs"/>
          <w:rtl/>
        </w:rPr>
        <w:t xml:space="preserve">. תודה ליועציי, נחלה ליאור, נעמי נידם, צורי דותן ועינב גוטל-קליין ולחברי הכנסת המציעים. </w:t>
      </w:r>
    </w:p>
    <w:p w:rsidR="00BC0146" w:rsidRDefault="00BC0146" w:rsidP="00BA6176">
      <w:pPr>
        <w:rPr>
          <w:rtl/>
        </w:rPr>
      </w:pPr>
      <w:bookmarkStart w:id="8339" w:name="_ETM_Q19_323644"/>
      <w:bookmarkEnd w:id="8339"/>
    </w:p>
    <w:p w:rsidR="00BC0146" w:rsidRDefault="00BC0146" w:rsidP="00895810">
      <w:pPr>
        <w:rPr>
          <w:rtl/>
        </w:rPr>
      </w:pPr>
      <w:r>
        <w:rPr>
          <w:rFonts w:hint="cs"/>
          <w:rtl/>
        </w:rPr>
        <w:t>חברי וחברות הכנסת הנכבדים, להצעת החוק לא הוגשו הסתייגויות. אני מבקשת שתאשרו את הצעת החוק בקריאה השנייה ובקריאה השלישית בנוסח שאישרה הוועדה. תודה רבה.</w:t>
      </w:r>
    </w:p>
    <w:p w:rsidR="00BC0146" w:rsidRDefault="00BC0146" w:rsidP="00BA6176">
      <w:pPr>
        <w:rPr>
          <w:rtl/>
        </w:rPr>
      </w:pPr>
      <w:bookmarkStart w:id="8340" w:name="_ETM_Q19_334097"/>
      <w:bookmarkEnd w:id="8340"/>
    </w:p>
    <w:bookmarkStart w:id="8341" w:name="_ETM_Q19_334465" w:displacedByCustomXml="next"/>
    <w:bookmarkEnd w:id="8341" w:displacedByCustomXml="next"/>
    <w:sdt>
      <w:sdtPr>
        <w:rPr>
          <w:rtl/>
        </w:rPr>
        <w:alias w:val="יור"/>
        <w:tag w:val="&lt;ID&gt;5707&lt;/ID&gt;&lt;Name&gt;ישראל אייכלר - יו&quot;ר&lt;/Name&gt;&lt;Data&gt;ישראל אייכלר&lt;/Data&gt;&lt;Shortcut&gt;&lt;/Shortcut&gt;"/>
        <w:id w:val="2048338623"/>
        <w:placeholder>
          <w:docPart w:val="C7A4C5D3C0D844C1A751B739CEA4F07C"/>
        </w:placeholder>
        <w15:color w:val="993366"/>
      </w:sdtPr>
      <w:sdtEndPr/>
      <w:sdtContent>
        <w:p w:rsidR="00BC0146" w:rsidRDefault="00BC0146" w:rsidP="00BA6176">
          <w:pPr>
            <w:pStyle w:val="af7"/>
            <w:keepNext/>
            <w:rPr>
              <w:rtl/>
            </w:rPr>
          </w:pPr>
          <w:r w:rsidRPr="0053752A">
            <w:rPr>
              <w:rStyle w:val="aff"/>
              <w:color w:val="000000"/>
              <w:rtl/>
            </w:rPr>
            <w:t>היו"ר ישראל אייכלר</w:t>
          </w:r>
          <w:r w:rsidRPr="0053752A">
            <w:rPr>
              <w:color w:val="000000"/>
              <w:rtl/>
            </w:rPr>
            <w:t>:</w:t>
          </w:r>
        </w:p>
      </w:sdtContent>
    </w:sdt>
    <w:p w:rsidR="00BC0146" w:rsidRDefault="00BC0146" w:rsidP="003B3567">
      <w:pPr>
        <w:rPr>
          <w:rtl/>
        </w:rPr>
      </w:pPr>
    </w:p>
    <w:p w:rsidR="00BC0146" w:rsidRDefault="00BC0146" w:rsidP="00895810">
      <w:pPr>
        <w:rPr>
          <w:rtl/>
        </w:rPr>
      </w:pPr>
      <w:r>
        <w:rPr>
          <w:rFonts w:hint="cs"/>
          <w:rtl/>
        </w:rPr>
        <w:t>רבותיי, אין הסתייגויות ואין בקשות דיבור לחוק הזה</w:t>
      </w:r>
      <w:r w:rsidR="00895810">
        <w:rPr>
          <w:rFonts w:hint="cs"/>
          <w:rtl/>
        </w:rPr>
        <w:t>,</w:t>
      </w:r>
      <w:r>
        <w:rPr>
          <w:rFonts w:hint="cs"/>
          <w:rtl/>
        </w:rPr>
        <w:t xml:space="preserve"> לכן אנחנו </w:t>
      </w:r>
      <w:bookmarkStart w:id="8342" w:name="_ETM_Q19_341953"/>
      <w:bookmarkEnd w:id="8342"/>
      <w:r>
        <w:rPr>
          <w:rFonts w:hint="cs"/>
          <w:rtl/>
        </w:rPr>
        <w:t xml:space="preserve">ניגשים להצבעה. הצעת חוק לתיקון פקודת ביטוח רכב מנועי (מס' </w:t>
      </w:r>
      <w:bookmarkStart w:id="8343" w:name="_ETM_Q19_344769"/>
      <w:bookmarkEnd w:id="8343"/>
      <w:r>
        <w:rPr>
          <w:rFonts w:hint="cs"/>
          <w:rtl/>
        </w:rPr>
        <w:t>23), התשע"ח. מי בעד? מי נגד? מי נמנע?</w:t>
      </w:r>
    </w:p>
    <w:p w:rsidR="00BC0146" w:rsidRDefault="00BC0146" w:rsidP="00BA6176">
      <w:pPr>
        <w:rPr>
          <w:rtl/>
        </w:rPr>
      </w:pPr>
      <w:bookmarkStart w:id="8344" w:name="_ETM_Q19_349450"/>
      <w:bookmarkEnd w:id="8344"/>
    </w:p>
    <w:p w:rsidR="00BC0146" w:rsidRDefault="00BC0146" w:rsidP="00BA6176">
      <w:pPr>
        <w:pStyle w:val="af2"/>
        <w:keepNext/>
        <w:rPr>
          <w:rtl/>
        </w:rPr>
      </w:pPr>
      <w:bookmarkStart w:id="8345" w:name="_ETM_Q19_349809"/>
      <w:bookmarkEnd w:id="8345"/>
      <w:r>
        <w:rPr>
          <w:rtl/>
        </w:rPr>
        <w:t>הצבעה מס'</w:t>
      </w:r>
      <w:r>
        <w:rPr>
          <w:rFonts w:hint="cs"/>
          <w:rtl/>
        </w:rPr>
        <w:t xml:space="preserve"> 7</w:t>
      </w:r>
    </w:p>
    <w:p w:rsidR="00BC0146" w:rsidRDefault="00BC0146" w:rsidP="00BA6176">
      <w:pPr>
        <w:pStyle w:val="--"/>
        <w:keepNext/>
        <w:rPr>
          <w:rtl/>
        </w:rPr>
      </w:pPr>
    </w:p>
    <w:p w:rsidR="00BC0146" w:rsidRDefault="00BC0146" w:rsidP="00BA6176">
      <w:pPr>
        <w:pStyle w:val="--"/>
        <w:keepNext/>
        <w:rPr>
          <w:rtl/>
        </w:rPr>
      </w:pPr>
      <w:r>
        <w:rPr>
          <w:rtl/>
        </w:rPr>
        <w:t>בעד סעי</w:t>
      </w:r>
      <w:r>
        <w:rPr>
          <w:rFonts w:hint="cs"/>
          <w:rtl/>
        </w:rPr>
        <w:t>ף 1</w:t>
      </w:r>
      <w:r>
        <w:rPr>
          <w:rtl/>
        </w:rPr>
        <w:t xml:space="preserve"> –</w:t>
      </w:r>
      <w:r>
        <w:rPr>
          <w:rFonts w:hint="cs"/>
          <w:rtl/>
        </w:rPr>
        <w:t xml:space="preserve"> 34</w:t>
      </w:r>
    </w:p>
    <w:p w:rsidR="00BC0146" w:rsidRDefault="00BC0146" w:rsidP="00BA6176">
      <w:pPr>
        <w:pStyle w:val="--"/>
        <w:keepNext/>
        <w:rPr>
          <w:rtl/>
        </w:rPr>
      </w:pPr>
      <w:r>
        <w:rPr>
          <w:rtl/>
        </w:rPr>
        <w:t xml:space="preserve">נגד – </w:t>
      </w:r>
      <w:r>
        <w:rPr>
          <w:rFonts w:hint="cs"/>
          <w:rtl/>
        </w:rPr>
        <w:t>7</w:t>
      </w:r>
    </w:p>
    <w:p w:rsidR="00BC0146" w:rsidRDefault="00BC0146" w:rsidP="00BA6176">
      <w:pPr>
        <w:pStyle w:val="--"/>
        <w:keepNext/>
        <w:rPr>
          <w:rtl/>
        </w:rPr>
      </w:pPr>
      <w:r>
        <w:rPr>
          <w:rtl/>
        </w:rPr>
        <w:t xml:space="preserve">נמנעים – </w:t>
      </w:r>
      <w:r>
        <w:rPr>
          <w:rFonts w:hint="cs"/>
          <w:rtl/>
        </w:rPr>
        <w:t>3</w:t>
      </w:r>
    </w:p>
    <w:p w:rsidR="00BC0146" w:rsidRDefault="00BC0146" w:rsidP="00BA6176">
      <w:pPr>
        <w:pStyle w:val="af3"/>
        <w:rPr>
          <w:rtl/>
        </w:rPr>
      </w:pPr>
      <w:r>
        <w:rPr>
          <w:rtl/>
        </w:rPr>
        <w:t>סעי</w:t>
      </w:r>
      <w:r>
        <w:rPr>
          <w:rFonts w:hint="cs"/>
          <w:rtl/>
        </w:rPr>
        <w:t>ף 1 נתקבל.</w:t>
      </w:r>
    </w:p>
    <w:p w:rsidR="00BC0146" w:rsidRDefault="00BC0146" w:rsidP="00BA6176">
      <w:pPr>
        <w:rPr>
          <w:rtl/>
        </w:rPr>
      </w:pPr>
    </w:p>
    <w:sdt>
      <w:sdtPr>
        <w:rPr>
          <w:rtl/>
        </w:rPr>
        <w:alias w:val="יור"/>
        <w:tag w:val="&lt;ID&gt;5707&lt;/ID&gt;&lt;Name&gt;ישראל אייכלר - יו&quot;ר&lt;/Name&gt;&lt;Data&gt;ישראל אייכלר&lt;/Data&gt;&lt;Shortcut&gt;&lt;/Shortcut&gt;"/>
        <w:id w:val="21678384"/>
        <w:placeholder>
          <w:docPart w:val="C7A4C5D3C0D844C1A751B739CEA4F07C"/>
        </w:placeholder>
        <w15:color w:val="993366"/>
      </w:sdtPr>
      <w:sdtEndPr/>
      <w:sdtContent>
        <w:p w:rsidR="00BC0146" w:rsidRDefault="00BC0146" w:rsidP="00BA6176">
          <w:pPr>
            <w:pStyle w:val="af7"/>
            <w:keepNext/>
            <w:rPr>
              <w:rtl/>
            </w:rPr>
          </w:pPr>
          <w:r w:rsidRPr="00D43E66">
            <w:rPr>
              <w:rStyle w:val="aff"/>
              <w:color w:val="000000"/>
              <w:rtl/>
            </w:rPr>
            <w:t>היו"ר ישראל אייכלר</w:t>
          </w:r>
          <w:r w:rsidRPr="00D43E66">
            <w:rPr>
              <w:color w:val="000000"/>
              <w:rtl/>
            </w:rPr>
            <w:t>:</w:t>
          </w:r>
        </w:p>
      </w:sdtContent>
    </w:sdt>
    <w:p w:rsidR="00BC0146" w:rsidRDefault="00BC0146" w:rsidP="003B3567">
      <w:pPr>
        <w:rPr>
          <w:rtl/>
        </w:rPr>
      </w:pPr>
    </w:p>
    <w:p w:rsidR="00BC0146" w:rsidRDefault="00BC0146" w:rsidP="00BA6176">
      <w:pPr>
        <w:rPr>
          <w:rtl/>
        </w:rPr>
      </w:pPr>
      <w:r>
        <w:rPr>
          <w:rFonts w:hint="cs"/>
          <w:rtl/>
        </w:rPr>
        <w:t xml:space="preserve">34 בעד, שבעה נגד, שלושה נמנעו. הצעת </w:t>
      </w:r>
      <w:bookmarkStart w:id="8346" w:name="_ETM_Q19_369196"/>
      <w:bookmarkEnd w:id="8346"/>
      <w:r>
        <w:rPr>
          <w:rFonts w:hint="cs"/>
          <w:rtl/>
        </w:rPr>
        <w:t xml:space="preserve">החוק התקבלה בקריאה שנייה. עכשיו אנחנו ניגש להצבעה בקריאה שלישית. </w:t>
      </w:r>
      <w:bookmarkStart w:id="8347" w:name="_ETM_Q19_377172"/>
      <w:bookmarkEnd w:id="8347"/>
      <w:r>
        <w:rPr>
          <w:rFonts w:hint="cs"/>
          <w:rtl/>
        </w:rPr>
        <w:t>מי בעד? מי נגד? מי נמנע?</w:t>
      </w:r>
      <w:bookmarkStart w:id="8348" w:name="_ETM_Q19_379287"/>
      <w:bookmarkEnd w:id="8348"/>
    </w:p>
    <w:p w:rsidR="00BC0146" w:rsidRDefault="00BC0146" w:rsidP="00BA6176">
      <w:pPr>
        <w:rPr>
          <w:rtl/>
        </w:rPr>
      </w:pPr>
    </w:p>
    <w:p w:rsidR="00BC0146" w:rsidRDefault="00BC0146" w:rsidP="00BA6176">
      <w:pPr>
        <w:pStyle w:val="af2"/>
        <w:keepNext/>
        <w:rPr>
          <w:rtl/>
        </w:rPr>
      </w:pPr>
      <w:bookmarkStart w:id="8349" w:name="_ETM_Q19_379636"/>
      <w:bookmarkEnd w:id="8349"/>
      <w:r>
        <w:rPr>
          <w:rtl/>
        </w:rPr>
        <w:t>הצבעה מס'</w:t>
      </w:r>
      <w:r>
        <w:rPr>
          <w:rFonts w:hint="cs"/>
          <w:rtl/>
        </w:rPr>
        <w:t xml:space="preserve"> 8</w:t>
      </w:r>
    </w:p>
    <w:p w:rsidR="00BC0146" w:rsidRDefault="00BC0146" w:rsidP="00BA6176">
      <w:pPr>
        <w:pStyle w:val="--"/>
        <w:keepNext/>
        <w:rPr>
          <w:rtl/>
        </w:rPr>
      </w:pPr>
    </w:p>
    <w:p w:rsidR="00BC0146" w:rsidRDefault="00BC0146" w:rsidP="00BA6176">
      <w:pPr>
        <w:pStyle w:val="--"/>
        <w:keepNext/>
        <w:rPr>
          <w:rtl/>
        </w:rPr>
      </w:pPr>
      <w:r>
        <w:rPr>
          <w:rtl/>
        </w:rPr>
        <w:t>בעד החוק –</w:t>
      </w:r>
      <w:r>
        <w:rPr>
          <w:rFonts w:hint="cs"/>
          <w:rtl/>
        </w:rPr>
        <w:t xml:space="preserve"> 31</w:t>
      </w:r>
    </w:p>
    <w:p w:rsidR="00BC0146" w:rsidRDefault="00BC0146" w:rsidP="00BA6176">
      <w:pPr>
        <w:pStyle w:val="--"/>
        <w:keepNext/>
        <w:rPr>
          <w:rtl/>
        </w:rPr>
      </w:pPr>
      <w:r>
        <w:rPr>
          <w:rtl/>
        </w:rPr>
        <w:t xml:space="preserve">נגד – </w:t>
      </w:r>
      <w:r>
        <w:rPr>
          <w:rFonts w:hint="cs"/>
          <w:rtl/>
        </w:rPr>
        <w:t>22</w:t>
      </w:r>
    </w:p>
    <w:p w:rsidR="00BC0146" w:rsidRDefault="00BC0146" w:rsidP="00BA6176">
      <w:pPr>
        <w:pStyle w:val="--"/>
        <w:keepNext/>
        <w:rPr>
          <w:rtl/>
        </w:rPr>
      </w:pPr>
      <w:r>
        <w:rPr>
          <w:rtl/>
        </w:rPr>
        <w:t xml:space="preserve">נמנעים – </w:t>
      </w:r>
      <w:r>
        <w:rPr>
          <w:rFonts w:hint="cs"/>
          <w:rtl/>
        </w:rPr>
        <w:t>1</w:t>
      </w:r>
    </w:p>
    <w:p w:rsidR="00BC0146" w:rsidRDefault="00BC0146" w:rsidP="00B17908">
      <w:pPr>
        <w:pStyle w:val="af3"/>
        <w:rPr>
          <w:rtl/>
        </w:rPr>
      </w:pPr>
      <w:r>
        <w:rPr>
          <w:rtl/>
        </w:rPr>
        <w:t>חוק</w:t>
      </w:r>
      <w:r>
        <w:rPr>
          <w:rFonts w:hint="cs"/>
          <w:rtl/>
        </w:rPr>
        <w:t xml:space="preserve"> לתיקון פקודת </w:t>
      </w:r>
      <w:bookmarkStart w:id="8350" w:name="_ETM_Q19_387384"/>
      <w:bookmarkEnd w:id="8350"/>
      <w:r>
        <w:rPr>
          <w:rFonts w:hint="cs"/>
          <w:rtl/>
        </w:rPr>
        <w:t>ביטוח רכב מנועי (מס' 23), התשע"ח</w:t>
      </w:r>
      <w:r w:rsidR="00B17908">
        <w:rPr>
          <w:rFonts w:hint="eastAsia"/>
          <w:rtl/>
        </w:rPr>
        <w:t>–</w:t>
      </w:r>
      <w:r>
        <w:rPr>
          <w:rFonts w:hint="cs"/>
          <w:rtl/>
        </w:rPr>
        <w:t>2018, נתקבל.</w:t>
      </w:r>
    </w:p>
    <w:p w:rsidR="00BC0146" w:rsidRDefault="00BC0146" w:rsidP="00BA6176">
      <w:pPr>
        <w:rPr>
          <w:rtl/>
        </w:rPr>
      </w:pPr>
      <w:bookmarkStart w:id="8351" w:name="_ETM_Q19_386463"/>
      <w:bookmarkEnd w:id="8351"/>
    </w:p>
    <w:bookmarkStart w:id="8352" w:name="_ETM_Q19_386788" w:displacedByCustomXml="next"/>
    <w:bookmarkEnd w:id="8352" w:displacedByCustomXml="next"/>
    <w:sdt>
      <w:sdtPr>
        <w:rPr>
          <w:rtl/>
        </w:rPr>
        <w:alias w:val="קריאה"/>
        <w:tag w:val="&lt;ID&gt;5294&lt;/ID&gt;&lt;Name&gt;בוקר נאוה - הליכוד&lt;/Name&gt;&lt;Data&gt;נאוה בוקר (הליכוד)&lt;/Data&gt;&lt;Shortcut&gt;נאבו&lt;/Shortcut&gt;"/>
        <w:id w:val="-1823495542"/>
        <w:placeholder>
          <w:docPart w:val="C7A4C5D3C0D844C1A751B739CEA4F07C"/>
        </w:placeholder>
        <w15:color w:val="993366"/>
      </w:sdtPr>
      <w:sdtEndPr/>
      <w:sdtContent>
        <w:p w:rsidR="00BC0146" w:rsidRDefault="00BC0146" w:rsidP="00BA6176">
          <w:pPr>
            <w:pStyle w:val="af6"/>
            <w:keepNext/>
            <w:rPr>
              <w:rtl/>
            </w:rPr>
          </w:pPr>
          <w:r w:rsidRPr="00D43E66">
            <w:rPr>
              <w:rStyle w:val="aff"/>
              <w:color w:val="000000"/>
              <w:rtl/>
            </w:rPr>
            <w:t>נאוה בוקר (הליכוד)</w:t>
          </w:r>
          <w:r w:rsidRPr="00D43E66">
            <w:rPr>
              <w:color w:val="000000"/>
              <w:rtl/>
            </w:rPr>
            <w:t>:</w:t>
          </w:r>
        </w:p>
      </w:sdtContent>
    </w:sdt>
    <w:p w:rsidR="00BC0146" w:rsidRDefault="00BC0146" w:rsidP="003B3567">
      <w:pPr>
        <w:rPr>
          <w:rtl/>
          <w:lang w:eastAsia="he-IL"/>
        </w:rPr>
      </w:pPr>
    </w:p>
    <w:p w:rsidR="00BC0146" w:rsidRPr="00D43E66" w:rsidRDefault="00BC0146" w:rsidP="00BA6176">
      <w:pPr>
        <w:rPr>
          <w:rtl/>
          <w:lang w:eastAsia="he-IL"/>
        </w:rPr>
      </w:pPr>
      <w:r>
        <w:rPr>
          <w:rFonts w:hint="cs"/>
          <w:rtl/>
          <w:lang w:eastAsia="he-IL"/>
        </w:rPr>
        <w:t xml:space="preserve">אני בטעות הצבעתי אצל אבי דיכטר. </w:t>
      </w:r>
      <w:bookmarkStart w:id="8353" w:name="_ETM_Q19_388053"/>
      <w:bookmarkEnd w:id="8353"/>
    </w:p>
    <w:p w:rsidR="00BC0146" w:rsidRDefault="00BC0146" w:rsidP="00BA6176">
      <w:pPr>
        <w:pStyle w:val="af7"/>
        <w:keepNext/>
        <w:rPr>
          <w:rtl/>
        </w:rPr>
      </w:pPr>
    </w:p>
    <w:sdt>
      <w:sdtPr>
        <w:rPr>
          <w:rtl/>
        </w:rPr>
        <w:alias w:val="יור"/>
        <w:tag w:val="&lt;ID&gt;5707&lt;/ID&gt;&lt;Name&gt;ישראל אייכלר - יו&quot;ר&lt;/Name&gt;&lt;Data&gt;ישראל אייכלר&lt;/Data&gt;&lt;Shortcut&gt;&lt;/Shortcut&gt;"/>
        <w:id w:val="1944954886"/>
        <w:placeholder>
          <w:docPart w:val="C7A4C5D3C0D844C1A751B739CEA4F07C"/>
        </w:placeholder>
        <w15:color w:val="993366"/>
      </w:sdtPr>
      <w:sdtEndPr/>
      <w:sdtContent>
        <w:p w:rsidR="00BC0146" w:rsidRDefault="00BC0146" w:rsidP="00BA6176">
          <w:pPr>
            <w:pStyle w:val="af7"/>
            <w:keepNext/>
            <w:rPr>
              <w:rtl/>
            </w:rPr>
          </w:pPr>
          <w:r w:rsidRPr="00D43E66">
            <w:rPr>
              <w:rStyle w:val="aff"/>
              <w:color w:val="000000"/>
              <w:rtl/>
            </w:rPr>
            <w:t>היו"ר ישראל אייכלר</w:t>
          </w:r>
          <w:r w:rsidRPr="00D43E66">
            <w:rPr>
              <w:color w:val="000000"/>
              <w:rtl/>
            </w:rPr>
            <w:t>:</w:t>
          </w:r>
        </w:p>
      </w:sdtContent>
    </w:sdt>
    <w:p w:rsidR="00BC0146" w:rsidRDefault="00BC0146" w:rsidP="003B3567">
      <w:pPr>
        <w:rPr>
          <w:rtl/>
        </w:rPr>
      </w:pPr>
    </w:p>
    <w:p w:rsidR="00BC0146" w:rsidRDefault="00BC0146" w:rsidP="00BA6176">
      <w:pPr>
        <w:rPr>
          <w:rtl/>
        </w:rPr>
      </w:pPr>
      <w:r>
        <w:rPr>
          <w:rFonts w:hint="cs"/>
          <w:rtl/>
        </w:rPr>
        <w:t xml:space="preserve">חברת הכנסת נאוה בוקר </w:t>
      </w:r>
      <w:bookmarkStart w:id="8354" w:name="_ETM_Q19_390825"/>
      <w:bookmarkEnd w:id="8354"/>
      <w:r>
        <w:rPr>
          <w:rFonts w:hint="cs"/>
          <w:rtl/>
        </w:rPr>
        <w:t xml:space="preserve">הצביעה בטעות במקום אבי דיכטר. שיירשם בפרוטוקול שזו </w:t>
      </w:r>
      <w:bookmarkStart w:id="8355" w:name="_ETM_Q19_394278"/>
      <w:bookmarkEnd w:id="8355"/>
      <w:r>
        <w:rPr>
          <w:rFonts w:hint="cs"/>
          <w:rtl/>
        </w:rPr>
        <w:t xml:space="preserve">הייתה טעות. </w:t>
      </w:r>
    </w:p>
    <w:p w:rsidR="00BC0146" w:rsidRDefault="00BC0146" w:rsidP="00BA6176">
      <w:pPr>
        <w:rPr>
          <w:rtl/>
        </w:rPr>
      </w:pPr>
    </w:p>
    <w:sdt>
      <w:sdtPr>
        <w:rPr>
          <w:rtl/>
        </w:rPr>
        <w:alias w:val="קריאה"/>
        <w:tag w:val="&lt;ID&gt;0&lt;/ID&gt;&lt;Name&gt;קריאה&lt;/Name&gt;&lt;Data&gt;קריאה&lt;/Data&gt;&lt;Shortcut&gt;&lt;/Shortcut&gt;"/>
        <w:id w:val="810298239"/>
        <w:placeholder>
          <w:docPart w:val="C7A4C5D3C0D844C1A751B739CEA4F07C"/>
        </w:placeholder>
        <w15:color w:val="993366"/>
      </w:sdtPr>
      <w:sdtEndPr/>
      <w:sdtContent>
        <w:p w:rsidR="00BC0146" w:rsidRDefault="00BC0146" w:rsidP="00BA6176">
          <w:pPr>
            <w:pStyle w:val="af6"/>
            <w:keepNext/>
            <w:rPr>
              <w:rtl/>
            </w:rPr>
          </w:pPr>
          <w:r w:rsidRPr="00D43E66">
            <w:rPr>
              <w:rStyle w:val="aff"/>
              <w:color w:val="000000"/>
              <w:rtl/>
            </w:rPr>
            <w:t>קריאה</w:t>
          </w:r>
          <w:r w:rsidRPr="00D43E66">
            <w:rPr>
              <w:color w:val="000000"/>
              <w:rtl/>
            </w:rPr>
            <w:t>:</w:t>
          </w:r>
        </w:p>
      </w:sdtContent>
    </w:sdt>
    <w:p w:rsidR="00BC0146" w:rsidRDefault="00BC0146" w:rsidP="003B3567">
      <w:pPr>
        <w:rPr>
          <w:rtl/>
        </w:rPr>
      </w:pPr>
    </w:p>
    <w:p w:rsidR="00BC0146" w:rsidRDefault="00BC0146" w:rsidP="00BA6176">
      <w:pPr>
        <w:rPr>
          <w:rtl/>
        </w:rPr>
      </w:pPr>
      <w:r>
        <w:rPr>
          <w:rFonts w:hint="cs"/>
          <w:rtl/>
        </w:rPr>
        <w:t xml:space="preserve">היא הצביעה פעמיים. </w:t>
      </w:r>
    </w:p>
    <w:p w:rsidR="00BC0146" w:rsidRDefault="00BC0146" w:rsidP="00BA6176">
      <w:pPr>
        <w:rPr>
          <w:rtl/>
        </w:rPr>
      </w:pPr>
      <w:bookmarkStart w:id="8356" w:name="_ETM_Q19_399202"/>
      <w:bookmarkEnd w:id="8356"/>
    </w:p>
    <w:bookmarkStart w:id="8357" w:name="_ETM_Q19_399495" w:displacedByCustomXml="next"/>
    <w:bookmarkEnd w:id="8357" w:displacedByCustomXml="next"/>
    <w:sdt>
      <w:sdtPr>
        <w:rPr>
          <w:rtl/>
        </w:rPr>
        <w:alias w:val="קריאה"/>
        <w:tag w:val="&lt;ID&gt;5296&lt;/ID&gt;&lt;Name&gt;יואב קיש - הליכוד&lt;/Name&gt;&lt;Data&gt;יואב קיש (הליכוד)&lt;/Data&gt;&lt;Shortcut&gt;יוקי&lt;/Shortcut&gt;"/>
        <w:id w:val="2062982401"/>
        <w:placeholder>
          <w:docPart w:val="C7A4C5D3C0D844C1A751B739CEA4F07C"/>
        </w:placeholder>
        <w15:color w:val="993366"/>
      </w:sdtPr>
      <w:sdtEndPr/>
      <w:sdtContent>
        <w:p w:rsidR="00BC0146" w:rsidRDefault="00BC0146" w:rsidP="00BA6176">
          <w:pPr>
            <w:pStyle w:val="af6"/>
            <w:keepNext/>
            <w:rPr>
              <w:rtl/>
            </w:rPr>
          </w:pPr>
          <w:r w:rsidRPr="00D43E66">
            <w:rPr>
              <w:rStyle w:val="aff"/>
              <w:color w:val="000000"/>
              <w:rtl/>
            </w:rPr>
            <w:t>יואב קיש (הליכוד)</w:t>
          </w:r>
          <w:r w:rsidRPr="00D43E66">
            <w:rPr>
              <w:color w:val="000000"/>
              <w:rtl/>
            </w:rPr>
            <w:t>:</w:t>
          </w:r>
        </w:p>
      </w:sdtContent>
    </w:sdt>
    <w:p w:rsidR="00BC0146" w:rsidRDefault="00BC0146" w:rsidP="003B3567">
      <w:pPr>
        <w:rPr>
          <w:rtl/>
        </w:rPr>
      </w:pPr>
    </w:p>
    <w:p w:rsidR="00BC0146" w:rsidRDefault="00BC0146" w:rsidP="00BA6176">
      <w:pPr>
        <w:rPr>
          <w:rtl/>
        </w:rPr>
      </w:pPr>
      <w:r>
        <w:rPr>
          <w:rFonts w:hint="cs"/>
          <w:rtl/>
        </w:rPr>
        <w:t xml:space="preserve">הצביעה פעמיים </w:t>
      </w:r>
      <w:r w:rsidR="00E82B6C">
        <w:rPr>
          <w:rFonts w:hint="cs"/>
          <w:rtl/>
        </w:rPr>
        <w:t>– – –</w:t>
      </w:r>
    </w:p>
    <w:p w:rsidR="00BC0146" w:rsidRDefault="00BC0146" w:rsidP="00BA6176">
      <w:pPr>
        <w:rPr>
          <w:rtl/>
        </w:rPr>
      </w:pPr>
      <w:bookmarkStart w:id="8358" w:name="_ETM_Q19_401824"/>
      <w:bookmarkEnd w:id="8358"/>
    </w:p>
    <w:bookmarkStart w:id="8359" w:name="_ETM_Q19_402438" w:displacedByCustomXml="next"/>
    <w:bookmarkEnd w:id="8359" w:displacedByCustomXml="next"/>
    <w:sdt>
      <w:sdtPr>
        <w:rPr>
          <w:rtl/>
        </w:rPr>
        <w:alias w:val="יור"/>
        <w:tag w:val="&lt;ID&gt;5707&lt;/ID&gt;&lt;Name&gt;ישראל אייכלר - יו&quot;ר&lt;/Name&gt;&lt;Data&gt;ישראל אייכלר&lt;/Data&gt;&lt;Shortcut&gt;&lt;/Shortcut&gt;"/>
        <w:id w:val="-1264915333"/>
        <w:placeholder>
          <w:docPart w:val="C7A4C5D3C0D844C1A751B739CEA4F07C"/>
        </w:placeholder>
        <w15:color w:val="993366"/>
      </w:sdtPr>
      <w:sdtEndPr/>
      <w:sdtContent>
        <w:p w:rsidR="00BC0146" w:rsidRDefault="00BC0146" w:rsidP="00BA6176">
          <w:pPr>
            <w:pStyle w:val="af7"/>
            <w:keepNext/>
            <w:rPr>
              <w:rtl/>
            </w:rPr>
          </w:pPr>
          <w:r w:rsidRPr="00D43E66">
            <w:rPr>
              <w:rStyle w:val="aff"/>
              <w:color w:val="000000"/>
              <w:rtl/>
            </w:rPr>
            <w:t>היו"ר ישראל אייכלר</w:t>
          </w:r>
          <w:r w:rsidRPr="00D43E66">
            <w:rPr>
              <w:color w:val="000000"/>
              <w:rtl/>
            </w:rPr>
            <w:t>:</w:t>
          </w:r>
        </w:p>
      </w:sdtContent>
    </w:sdt>
    <w:p w:rsidR="00BC0146" w:rsidRDefault="00BC0146" w:rsidP="003B3567">
      <w:pPr>
        <w:rPr>
          <w:rtl/>
        </w:rPr>
      </w:pPr>
    </w:p>
    <w:p w:rsidR="00BC0146" w:rsidRDefault="00BC0146" w:rsidP="00BA6176">
      <w:pPr>
        <w:rPr>
          <w:rtl/>
        </w:rPr>
      </w:pPr>
      <w:r>
        <w:rPr>
          <w:rFonts w:hint="cs"/>
          <w:rtl/>
        </w:rPr>
        <w:t xml:space="preserve">הצביעה </w:t>
      </w:r>
      <w:bookmarkStart w:id="8360" w:name="_ETM_Q19_401561"/>
      <w:bookmarkEnd w:id="8360"/>
      <w:r>
        <w:rPr>
          <w:rFonts w:hint="cs"/>
          <w:rtl/>
        </w:rPr>
        <w:t>פעמיים בטעות. אז זה יורד מ-31 בעד ל-30 בעד</w:t>
      </w:r>
      <w:bookmarkStart w:id="8361" w:name="_ETM_Q19_410432"/>
      <w:bookmarkEnd w:id="8361"/>
      <w:r>
        <w:rPr>
          <w:rFonts w:hint="cs"/>
          <w:rtl/>
        </w:rPr>
        <w:t>.</w:t>
      </w:r>
    </w:p>
    <w:p w:rsidR="00895810" w:rsidRDefault="00895810" w:rsidP="00BA6176">
      <w:pPr>
        <w:rPr>
          <w:rtl/>
        </w:rPr>
      </w:pPr>
    </w:p>
    <w:p w:rsidR="00895810" w:rsidRDefault="00895810" w:rsidP="00BA6176">
      <w:pPr>
        <w:rPr>
          <w:rtl/>
        </w:rPr>
      </w:pPr>
    </w:p>
    <w:bookmarkStart w:id="8362" w:name="_Toc517178925" w:displacedByCustomXml="next"/>
    <w:bookmarkStart w:id="8363" w:name="_Toc517178694" w:displacedByCustomXml="next"/>
    <w:bookmarkStart w:id="8364" w:name="_Toc517177498" w:displacedByCustomXml="next"/>
    <w:sdt>
      <w:sdtPr>
        <w:rPr>
          <w:rtl/>
        </w:rPr>
        <w:alias w:val="הצח"/>
        <w:tag w:val="&lt;ID&gt;613923&lt;/ID&gt;&lt;Name&gt;הצעת חוק-יסוד: הממשלה (תיקון מס' 7)&lt;/Name&gt;&lt;Data&gt;הצעת חוק-יסוד: הממשלה (תיקון מס' 7)&lt;/Data&gt;&lt;PrivateNumber&gt;מ-1233&lt;/PrivateNumber&gt;&lt;Status&gt;2&lt;/Status&gt;&lt;PrivateNumber_TOC&gt;מ-1233&lt;/PrivateNumber_TOC&gt;&lt;PrivateName_TOC&gt;&lt;/PrivateName_TOC&gt;&lt;Initiators&gt;&lt;/Initiators&gt;&lt;FullItemNumber&gt;&lt;/FullItemNumber&gt;"/>
        <w:id w:val="-2031325794"/>
        <w:placeholder>
          <w:docPart w:val="C7A4C5D3C0D844C1A751B739CEA4F07C"/>
        </w:placeholder>
        <w15:color w:val="993366"/>
      </w:sdtPr>
      <w:sdtEndPr/>
      <w:sdtContent>
        <w:p w:rsidR="00BC0146" w:rsidRDefault="00BC0146" w:rsidP="00BA6176">
          <w:pPr>
            <w:pStyle w:val="a7"/>
            <w:rPr>
              <w:rtl/>
            </w:rPr>
          </w:pPr>
          <w:r w:rsidRPr="00D43E66">
            <w:rPr>
              <w:rStyle w:val="aff"/>
              <w:color w:val="000000"/>
              <w:rtl/>
            </w:rPr>
            <w:t>הצעת חוק-יסוד: הממשלה (תיקון מס' 7)</w:t>
          </w:r>
        </w:p>
      </w:sdtContent>
    </w:sdt>
    <w:bookmarkEnd w:id="8362" w:displacedByCustomXml="prev"/>
    <w:bookmarkEnd w:id="8363" w:displacedByCustomXml="prev"/>
    <w:bookmarkEnd w:id="8364" w:displacedByCustomXml="prev"/>
    <w:p w:rsidR="002F2648" w:rsidRDefault="002F2648" w:rsidP="002F2648">
      <w:pPr>
        <w:rPr>
          <w:rtl/>
        </w:rPr>
      </w:pPr>
      <w:r>
        <w:rPr>
          <w:rFonts w:hint="cs"/>
          <w:rtl/>
        </w:rPr>
        <w:t>[רשומות (הצעות חוק, חוב' מ/1233); נספחות.]</w:t>
      </w:r>
    </w:p>
    <w:p w:rsidR="00BC0146" w:rsidRDefault="00BC0146" w:rsidP="00BA6176">
      <w:pPr>
        <w:pStyle w:val="-0"/>
        <w:rPr>
          <w:rtl/>
        </w:rPr>
      </w:pPr>
      <w:r>
        <w:rPr>
          <w:rtl/>
        </w:rPr>
        <w:t>(קריאה ראשונה)</w:t>
      </w:r>
    </w:p>
    <w:p w:rsidR="00BC0146" w:rsidRDefault="00BC0146" w:rsidP="003B3567">
      <w:pPr>
        <w:rPr>
          <w:rtl/>
        </w:rPr>
      </w:pPr>
    </w:p>
    <w:sdt>
      <w:sdtPr>
        <w:rPr>
          <w:rtl/>
        </w:rPr>
        <w:alias w:val="יור"/>
        <w:tag w:val="&lt;ID&gt;5707&lt;/ID&gt;&lt;Name&gt;ישראל אייכלר - יו&quot;ר&lt;/Name&gt;&lt;Data&gt;ישראל אייכלר&lt;/Data&gt;&lt;Shortcut&gt;&lt;/Shortcut&gt;"/>
        <w:id w:val="1141464441"/>
        <w:placeholder>
          <w:docPart w:val="C7A4C5D3C0D844C1A751B739CEA4F07C"/>
        </w:placeholder>
        <w15:color w:val="993366"/>
      </w:sdtPr>
      <w:sdtEndPr/>
      <w:sdtContent>
        <w:p w:rsidR="00BC0146" w:rsidRDefault="00BC0146" w:rsidP="00BA6176">
          <w:pPr>
            <w:pStyle w:val="af7"/>
            <w:keepNext/>
            <w:rPr>
              <w:rtl/>
            </w:rPr>
          </w:pPr>
          <w:r w:rsidRPr="00D43E66">
            <w:rPr>
              <w:color w:val="000000"/>
              <w:rtl/>
            </w:rPr>
            <w:t xml:space="preserve">היו"ר </w:t>
          </w:r>
          <w:r w:rsidRPr="00D43E66">
            <w:rPr>
              <w:rStyle w:val="aff"/>
              <w:color w:val="000000"/>
              <w:rtl/>
            </w:rPr>
            <w:t>ישראל אייכלר:</w:t>
          </w:r>
        </w:p>
      </w:sdtContent>
    </w:sdt>
    <w:p w:rsidR="00BC0146" w:rsidRDefault="00BC0146" w:rsidP="003B3567">
      <w:pPr>
        <w:rPr>
          <w:rtl/>
        </w:rPr>
      </w:pPr>
    </w:p>
    <w:p w:rsidR="00BC0146" w:rsidRDefault="00BC0146" w:rsidP="00BA6176">
      <w:pPr>
        <w:rPr>
          <w:rtl/>
        </w:rPr>
      </w:pPr>
      <w:r>
        <w:rPr>
          <w:rFonts w:hint="cs"/>
          <w:rtl/>
        </w:rPr>
        <w:t xml:space="preserve">עכשיו אנחנו נעבור להצעת חוק-יסוד: הממשלה </w:t>
      </w:r>
      <w:bookmarkStart w:id="8365" w:name="_ETM_Q19_410383"/>
      <w:bookmarkEnd w:id="8365"/>
      <w:r>
        <w:rPr>
          <w:rFonts w:hint="cs"/>
          <w:rtl/>
        </w:rPr>
        <w:t xml:space="preserve">(תיקון מס' 7), </w:t>
      </w:r>
      <w:r w:rsidR="00895810">
        <w:rPr>
          <w:rFonts w:hint="cs"/>
          <w:rtl/>
        </w:rPr>
        <w:t>ב</w:t>
      </w:r>
      <w:r>
        <w:rPr>
          <w:rFonts w:hint="cs"/>
          <w:rtl/>
        </w:rPr>
        <w:t xml:space="preserve">קריאה ראשונה. הרשימה נעולה. </w:t>
      </w:r>
    </w:p>
    <w:p w:rsidR="00BC0146" w:rsidRDefault="00BC0146" w:rsidP="00BA6176">
      <w:pPr>
        <w:rPr>
          <w:rtl/>
        </w:rPr>
      </w:pPr>
    </w:p>
    <w:sdt>
      <w:sdtPr>
        <w:rPr>
          <w:rtl/>
        </w:rPr>
        <w:alias w:val="קריאה"/>
        <w:tag w:val="&lt;ID&gt;0&lt;/ID&gt;&lt;Name&gt;קריאה&lt;/Name&gt;&lt;Data&gt;קריאה&lt;/Data&gt;&lt;Shortcut&gt;&lt;/Shortcut&gt;"/>
        <w:id w:val="-1787117404"/>
        <w:placeholder>
          <w:docPart w:val="C7A4C5D3C0D844C1A751B739CEA4F07C"/>
        </w:placeholder>
        <w15:color w:val="993366"/>
      </w:sdtPr>
      <w:sdtEndPr/>
      <w:sdtContent>
        <w:p w:rsidR="00BC0146" w:rsidRDefault="00BC0146" w:rsidP="00BA6176">
          <w:pPr>
            <w:pStyle w:val="af6"/>
            <w:keepNext/>
            <w:rPr>
              <w:rtl/>
            </w:rPr>
          </w:pPr>
          <w:r w:rsidRPr="00D43E66">
            <w:rPr>
              <w:rStyle w:val="aff"/>
              <w:color w:val="000000"/>
              <w:rtl/>
            </w:rPr>
            <w:t>קריאה</w:t>
          </w:r>
          <w:r w:rsidRPr="00D43E66">
            <w:rPr>
              <w:color w:val="000000"/>
              <w:rtl/>
            </w:rPr>
            <w:t>:</w:t>
          </w:r>
        </w:p>
      </w:sdtContent>
    </w:sdt>
    <w:p w:rsidR="00BC0146" w:rsidRDefault="00BC0146" w:rsidP="003B3567">
      <w:pPr>
        <w:rPr>
          <w:rtl/>
        </w:rPr>
      </w:pPr>
    </w:p>
    <w:p w:rsidR="00BC0146" w:rsidRDefault="00BC0146" w:rsidP="00BA6176">
      <w:pPr>
        <w:rPr>
          <w:rtl/>
        </w:rPr>
      </w:pPr>
      <w:r>
        <w:rPr>
          <w:rFonts w:hint="cs"/>
          <w:rtl/>
        </w:rPr>
        <w:t xml:space="preserve">מה נעולה? </w:t>
      </w:r>
      <w:bookmarkStart w:id="8366" w:name="_ETM_Q19_421413"/>
      <w:bookmarkEnd w:id="8366"/>
    </w:p>
    <w:p w:rsidR="00BC0146" w:rsidRDefault="00BC0146" w:rsidP="00BA6176">
      <w:pPr>
        <w:rPr>
          <w:rtl/>
        </w:rPr>
      </w:pPr>
      <w:bookmarkStart w:id="8367" w:name="_ETM_Q19_421717"/>
      <w:bookmarkEnd w:id="8367"/>
    </w:p>
    <w:sdt>
      <w:sdtPr>
        <w:rPr>
          <w:rtl/>
        </w:rPr>
        <w:alias w:val="יור"/>
        <w:tag w:val="&lt;ID&gt;5707&lt;/ID&gt;&lt;Name&gt;ישראל אייכלר - יו&quot;ר&lt;/Name&gt;&lt;Data&gt;ישראל אייכלר&lt;/Data&gt;&lt;Shortcut&gt;&lt;/Shortcut&gt;"/>
        <w:id w:val="826245154"/>
        <w:placeholder>
          <w:docPart w:val="C7A4C5D3C0D844C1A751B739CEA4F07C"/>
        </w:placeholder>
        <w15:color w:val="993366"/>
      </w:sdtPr>
      <w:sdtEndPr/>
      <w:sdtContent>
        <w:p w:rsidR="00BC0146" w:rsidRPr="00D43E66" w:rsidRDefault="00BC0146" w:rsidP="00BA6176">
          <w:pPr>
            <w:pStyle w:val="af7"/>
            <w:keepNext/>
            <w:rPr>
              <w:rtl/>
            </w:rPr>
          </w:pPr>
          <w:r w:rsidRPr="00D43E66">
            <w:rPr>
              <w:rStyle w:val="aff"/>
              <w:color w:val="000000"/>
              <w:rtl/>
            </w:rPr>
            <w:t>היו"ר ישראל אייכלר</w:t>
          </w:r>
          <w:r w:rsidRPr="00D43E66">
            <w:rPr>
              <w:color w:val="000000"/>
              <w:rtl/>
            </w:rPr>
            <w:t>:</w:t>
          </w:r>
        </w:p>
      </w:sdtContent>
    </w:sdt>
    <w:p w:rsidR="00BC0146" w:rsidRDefault="00BC0146" w:rsidP="003B3567">
      <w:pPr>
        <w:rPr>
          <w:rtl/>
        </w:rPr>
      </w:pPr>
    </w:p>
    <w:p w:rsidR="00BC0146" w:rsidRDefault="00BC0146" w:rsidP="00BA6176">
      <w:pPr>
        <w:rPr>
          <w:rtl/>
        </w:rPr>
      </w:pPr>
      <w:r>
        <w:rPr>
          <w:rFonts w:hint="cs"/>
          <w:rtl/>
        </w:rPr>
        <w:t xml:space="preserve">תציג </w:t>
      </w:r>
      <w:bookmarkStart w:id="8368" w:name="_ETM_Q19_424244"/>
      <w:bookmarkEnd w:id="8368"/>
      <w:r>
        <w:rPr>
          <w:rFonts w:hint="cs"/>
          <w:rtl/>
        </w:rPr>
        <w:t xml:space="preserve">את ההצעה הזאת השרה </w:t>
      </w:r>
      <w:bookmarkStart w:id="8369" w:name="_ETM_Q19_429688"/>
      <w:bookmarkEnd w:id="8369"/>
      <w:r>
        <w:rPr>
          <w:rFonts w:hint="cs"/>
          <w:rtl/>
        </w:rPr>
        <w:t xml:space="preserve">איילת שקד, שרת המשפטים. בבקשה. </w:t>
      </w:r>
    </w:p>
    <w:p w:rsidR="00BC0146" w:rsidRDefault="00BC0146" w:rsidP="00BA6176">
      <w:pPr>
        <w:rPr>
          <w:rtl/>
        </w:rPr>
      </w:pPr>
    </w:p>
    <w:bookmarkStart w:id="8370" w:name="_Toc517178926" w:displacedByCustomXml="next"/>
    <w:bookmarkStart w:id="8371" w:name="_Toc517178695" w:displacedByCustomXml="next"/>
    <w:bookmarkStart w:id="8372" w:name="_Toc517177499" w:displacedByCustomXml="next"/>
    <w:sdt>
      <w:sdtPr>
        <w:rPr>
          <w:rtl/>
        </w:rPr>
        <w:alias w:val="דובר"/>
        <w:tag w:val="&lt;ID&gt;5378&lt;/ID&gt;&lt;Name&gt;איילת שקד - שרת המשפטים&lt;/Name&gt;&lt;Data&gt;שרת המשפטים איילת שקד&lt;/Data&gt;&lt;Shortcut&gt;אישק&lt;/Shortcut&gt;&lt;MemberID&gt;2468&lt;/MemberID&gt;"/>
        <w:id w:val="-1053998858"/>
        <w:placeholder>
          <w:docPart w:val="C7A4C5D3C0D844C1A751B739CEA4F07C"/>
        </w:placeholder>
        <w15:color w:val="993366"/>
      </w:sdtPr>
      <w:sdtEndPr/>
      <w:sdtContent>
        <w:p w:rsidR="00BC0146" w:rsidRDefault="00BC0146" w:rsidP="00BA6176">
          <w:pPr>
            <w:pStyle w:val="a4"/>
            <w:keepNext/>
            <w:rPr>
              <w:rtl/>
            </w:rPr>
          </w:pPr>
          <w:r w:rsidRPr="00D7506E">
            <w:rPr>
              <w:rStyle w:val="aff"/>
              <w:color w:val="000000"/>
              <w:rtl/>
            </w:rPr>
            <w:t>שרת המשפטים איילת שקד</w:t>
          </w:r>
          <w:r w:rsidRPr="00D7506E">
            <w:rPr>
              <w:color w:val="000000"/>
              <w:rtl/>
            </w:rPr>
            <w:t>:</w:t>
          </w:r>
        </w:p>
      </w:sdtContent>
    </w:sdt>
    <w:bookmarkEnd w:id="8370" w:displacedByCustomXml="prev"/>
    <w:bookmarkEnd w:id="8371" w:displacedByCustomXml="prev"/>
    <w:bookmarkEnd w:id="8372" w:displacedByCustomXml="prev"/>
    <w:p w:rsidR="00BC0146" w:rsidRDefault="00BC0146" w:rsidP="003B3567">
      <w:pPr>
        <w:rPr>
          <w:rtl/>
        </w:rPr>
      </w:pPr>
    </w:p>
    <w:p w:rsidR="00BC0146" w:rsidRDefault="00BC0146" w:rsidP="00BA6176">
      <w:pPr>
        <w:rPr>
          <w:rFonts w:ascii="David" w:hAnsi="David" w:cs="David"/>
          <w:sz w:val="44"/>
          <w:szCs w:val="44"/>
          <w:rtl/>
        </w:rPr>
      </w:pPr>
      <w:r>
        <w:rPr>
          <w:rFonts w:hint="cs"/>
          <w:rtl/>
        </w:rPr>
        <w:t xml:space="preserve">אדוני היושב-ראש, כנסת נכבדה, הצעת חוק-יסוד: הממשלה (תיקון מס' 7) מבקשת לתקן את ההסדר שנקבע לאחרונה בחוק-יסוד: הממשלה בהקשר </w:t>
      </w:r>
      <w:r w:rsidR="00E2047E">
        <w:rPr>
          <w:rFonts w:hint="cs"/>
          <w:rtl/>
        </w:rPr>
        <w:t>ש</w:t>
      </w:r>
      <w:r>
        <w:rPr>
          <w:rFonts w:hint="cs"/>
          <w:rtl/>
        </w:rPr>
        <w:t>ל</w:t>
      </w:r>
      <w:r w:rsidR="00E2047E">
        <w:rPr>
          <w:rFonts w:hint="cs"/>
          <w:rtl/>
        </w:rPr>
        <w:t xml:space="preserve"> </w:t>
      </w:r>
      <w:r>
        <w:rPr>
          <w:rFonts w:hint="cs"/>
          <w:rtl/>
        </w:rPr>
        <w:t>סמכויות הנוגעות לפתיחה במלחמה ולנקיטת פעולה צבאית משמעותית.</w:t>
      </w:r>
    </w:p>
    <w:p w:rsidR="00BC0146" w:rsidRDefault="00BC0146" w:rsidP="003B3567">
      <w:pPr>
        <w:rPr>
          <w:rtl/>
        </w:rPr>
      </w:pPr>
      <w:bookmarkStart w:id="8373" w:name="_ETM_Q19_446625"/>
      <w:bookmarkStart w:id="8374" w:name="_ETM_Q19_446236"/>
      <w:bookmarkEnd w:id="8373"/>
      <w:bookmarkEnd w:id="8374"/>
    </w:p>
    <w:p w:rsidR="00BC0146" w:rsidRDefault="00BC0146" w:rsidP="00E2047E">
      <w:pPr>
        <w:rPr>
          <w:rtl/>
        </w:rPr>
      </w:pPr>
      <w:r>
        <w:rPr>
          <w:rFonts w:hint="cs"/>
          <w:rtl/>
        </w:rPr>
        <w:t xml:space="preserve">כזכור, במסגרת תיקון מס' </w:t>
      </w:r>
      <w:r>
        <w:rPr>
          <w:lang w:bidi="en-US"/>
        </w:rPr>
        <w:t>6</w:t>
      </w:r>
      <w:r>
        <w:rPr>
          <w:rFonts w:hint="cs"/>
          <w:rtl/>
        </w:rPr>
        <w:t xml:space="preserve"> לחוק-היסוד, אשר התקבל בכנסת לפני כחודשיים, נקבע בין היתר כי הממשלה רשאית לאצול את סמכותה להחליט על פתיחה במלחמה או על נקיטת פעולה צבאית משמעותית שעלולה להוביל למלחמה ברמת הסתברות גבוהה או קרובה לוודאי לוועדת שרים שנקבעה בחוק. בתיקון שנערך במקביל בחוק הממשלה נקבע כי אצילת הסמכות תהיה לקבינט. </w:t>
      </w:r>
      <w:bookmarkStart w:id="8375" w:name="_ETM_Q19_477936"/>
      <w:bookmarkEnd w:id="8375"/>
      <w:r>
        <w:rPr>
          <w:rFonts w:hint="cs"/>
          <w:rtl/>
        </w:rPr>
        <w:t xml:space="preserve">במסגרת תיקון מס' </w:t>
      </w:r>
      <w:r>
        <w:rPr>
          <w:lang w:bidi="en-US"/>
        </w:rPr>
        <w:t>6</w:t>
      </w:r>
      <w:r>
        <w:rPr>
          <w:rFonts w:hint="cs"/>
          <w:rtl/>
        </w:rPr>
        <w:t xml:space="preserve">, נוסף לחוק-היסוד גם סעיף </w:t>
      </w:r>
      <w:r>
        <w:rPr>
          <w:lang w:bidi="en-US"/>
        </w:rPr>
        <w:t>40</w:t>
      </w:r>
      <w:r>
        <w:rPr>
          <w:rFonts w:hint="cs"/>
          <w:rtl/>
        </w:rPr>
        <w:t>(א</w:t>
      </w:r>
      <w:r>
        <w:rPr>
          <w:lang w:bidi="en-US"/>
        </w:rPr>
        <w:t>2</w:t>
      </w:r>
      <w:r>
        <w:rPr>
          <w:rFonts w:hint="cs"/>
          <w:rtl/>
        </w:rPr>
        <w:t xml:space="preserve">), אשר קובע הוראות בעניין המניין החוקי הנדרש לקבלת ההחלטה האמורה בוועדת שרים. </w:t>
      </w:r>
    </w:p>
    <w:p w:rsidR="00BC0146" w:rsidRDefault="00BC0146" w:rsidP="00BA6176">
      <w:pPr>
        <w:rPr>
          <w:rtl/>
        </w:rPr>
      </w:pPr>
    </w:p>
    <w:p w:rsidR="00E2047E" w:rsidRDefault="00BC0146" w:rsidP="00E2047E">
      <w:pPr>
        <w:rPr>
          <w:rtl/>
        </w:rPr>
      </w:pPr>
      <w:bookmarkStart w:id="8376" w:name="_ETM_Q19_493689"/>
      <w:bookmarkEnd w:id="8376"/>
      <w:r>
        <w:rPr>
          <w:rFonts w:hint="cs"/>
          <w:rtl/>
        </w:rPr>
        <w:t xml:space="preserve">טוב, אני לא אלאה. בקיצור, בכנסת הוסיפו </w:t>
      </w:r>
      <w:bookmarkStart w:id="8377" w:name="_ETM_Q19_494329"/>
      <w:bookmarkEnd w:id="8377"/>
      <w:r>
        <w:rPr>
          <w:rFonts w:hint="cs"/>
          <w:rtl/>
        </w:rPr>
        <w:t>קוורום</w:t>
      </w:r>
      <w:r w:rsidR="00E2047E">
        <w:rPr>
          <w:rFonts w:hint="cs"/>
          <w:rtl/>
        </w:rPr>
        <w:t>, ו</w:t>
      </w:r>
      <w:r>
        <w:rPr>
          <w:rFonts w:hint="cs"/>
          <w:rtl/>
        </w:rPr>
        <w:t xml:space="preserve">בעקבות זה שהוסיפו קוורום אז הוסיפו גם סמכויות לראש הממשלה ולשר הביטחון להחליט בפורום מצומצם יותר. </w:t>
      </w:r>
      <w:bookmarkStart w:id="8378" w:name="_ETM_Q19_505832"/>
      <w:bookmarkStart w:id="8379" w:name="_ETM_Q19_506215"/>
      <w:bookmarkEnd w:id="8378"/>
      <w:bookmarkEnd w:id="8379"/>
      <w:r>
        <w:rPr>
          <w:rFonts w:hint="cs"/>
          <w:rtl/>
        </w:rPr>
        <w:t xml:space="preserve">כל הדבר הזה פשוט מיותר, וכפי שבממשלה לא היה צריך </w:t>
      </w:r>
      <w:bookmarkStart w:id="8380" w:name="_ETM_Q19_505754"/>
      <w:bookmarkEnd w:id="8380"/>
      <w:r>
        <w:rPr>
          <w:rFonts w:hint="cs"/>
          <w:rtl/>
        </w:rPr>
        <w:t>קוורום, גם בקבינט לא צריך. ראש הממשלה יכנס את הקבינט</w:t>
      </w:r>
      <w:bookmarkStart w:id="8381" w:name="_ETM_Q19_511529"/>
      <w:bookmarkEnd w:id="8381"/>
      <w:r>
        <w:rPr>
          <w:rFonts w:hint="cs"/>
          <w:rtl/>
        </w:rPr>
        <w:t xml:space="preserve">, </w:t>
      </w:r>
      <w:r w:rsidR="00E2047E">
        <w:rPr>
          <w:rFonts w:hint="cs"/>
          <w:rtl/>
        </w:rPr>
        <w:t>ו</w:t>
      </w:r>
      <w:r>
        <w:rPr>
          <w:rFonts w:hint="cs"/>
          <w:rtl/>
        </w:rPr>
        <w:t xml:space="preserve">מי שיגיע יגיע. עד היום, לכל </w:t>
      </w:r>
      <w:bookmarkStart w:id="8382" w:name="_ETM_Q19_514554"/>
      <w:bookmarkEnd w:id="8382"/>
      <w:r>
        <w:rPr>
          <w:rFonts w:hint="cs"/>
          <w:rtl/>
        </w:rPr>
        <w:t>ישיבת הקבינט כמעט כל השרים תמיד מגיעים</w:t>
      </w:r>
      <w:r w:rsidR="00E2047E">
        <w:rPr>
          <w:rFonts w:hint="cs"/>
          <w:rtl/>
        </w:rPr>
        <w:t>;</w:t>
      </w:r>
      <w:r>
        <w:rPr>
          <w:rFonts w:hint="cs"/>
          <w:rtl/>
        </w:rPr>
        <w:t xml:space="preserve"> אף אחד </w:t>
      </w:r>
      <w:bookmarkStart w:id="8383" w:name="_ETM_Q19_516688"/>
      <w:bookmarkEnd w:id="8383"/>
      <w:r>
        <w:rPr>
          <w:rFonts w:hint="cs"/>
          <w:rtl/>
        </w:rPr>
        <w:t>לא רוצה לברוח מאחריות. לכן</w:t>
      </w:r>
      <w:r w:rsidR="00E2047E">
        <w:rPr>
          <w:rFonts w:hint="cs"/>
          <w:rtl/>
        </w:rPr>
        <w:t>,</w:t>
      </w:r>
      <w:r>
        <w:rPr>
          <w:rFonts w:hint="cs"/>
          <w:rtl/>
        </w:rPr>
        <w:t xml:space="preserve"> כל ההתפלפלות הזאת הייתה מיותרת. </w:t>
      </w:r>
      <w:bookmarkStart w:id="8384" w:name="_ETM_Q19_523454"/>
      <w:bookmarkEnd w:id="8384"/>
    </w:p>
    <w:p w:rsidR="00E2047E" w:rsidRDefault="00E2047E" w:rsidP="00E2047E">
      <w:pPr>
        <w:rPr>
          <w:rtl/>
        </w:rPr>
      </w:pPr>
    </w:p>
    <w:p w:rsidR="00BC0146" w:rsidRDefault="00BC0146" w:rsidP="00E2047E">
      <w:pPr>
        <w:rPr>
          <w:rtl/>
        </w:rPr>
      </w:pPr>
      <w:r>
        <w:rPr>
          <w:rFonts w:hint="cs"/>
          <w:rtl/>
        </w:rPr>
        <w:t xml:space="preserve">אני יודעת שיש תמיכה והסכמה גם באופוזיציה, גם בקואליציה. </w:t>
      </w:r>
      <w:bookmarkStart w:id="8385" w:name="_ETM_Q19_527320"/>
      <w:bookmarkEnd w:id="8385"/>
    </w:p>
    <w:p w:rsidR="00BC0146" w:rsidRDefault="00BC0146" w:rsidP="00BA6176">
      <w:pPr>
        <w:rPr>
          <w:rtl/>
        </w:rPr>
      </w:pPr>
    </w:p>
    <w:sdt>
      <w:sdtPr>
        <w:rPr>
          <w:rtl/>
        </w:rPr>
        <w:alias w:val="קריאה"/>
        <w:tag w:val="&lt;ID&gt;5105&lt;/ID&gt;&lt;Name&gt;מיכל רוזין - מרצ&lt;/Name&gt;&lt;Data&gt;מיכל רוזין (מרצ)&lt;/Data&gt;&lt;Shortcut&gt;מירו&lt;/Shortcut&gt;"/>
        <w:id w:val="-1566172040"/>
        <w:placeholder>
          <w:docPart w:val="C7A4C5D3C0D844C1A751B739CEA4F07C"/>
        </w:placeholder>
        <w15:color w:val="993366"/>
      </w:sdtPr>
      <w:sdtEndPr/>
      <w:sdtContent>
        <w:p w:rsidR="00BC0146" w:rsidRDefault="00BC0146" w:rsidP="00BA6176">
          <w:pPr>
            <w:pStyle w:val="af6"/>
            <w:keepNext/>
            <w:rPr>
              <w:rtl/>
            </w:rPr>
          </w:pPr>
          <w:r w:rsidRPr="007F2DF2">
            <w:rPr>
              <w:rStyle w:val="aff"/>
              <w:color w:val="000000"/>
              <w:rtl/>
            </w:rPr>
            <w:t>מיכל רוזין (מרצ)</w:t>
          </w:r>
          <w:r w:rsidRPr="007F2DF2">
            <w:rPr>
              <w:color w:val="000000"/>
              <w:rtl/>
            </w:rPr>
            <w:t>:</w:t>
          </w:r>
        </w:p>
      </w:sdtContent>
    </w:sdt>
    <w:p w:rsidR="00BC0146" w:rsidRDefault="00BC0146" w:rsidP="003B3567">
      <w:pPr>
        <w:rPr>
          <w:rtl/>
        </w:rPr>
      </w:pPr>
    </w:p>
    <w:p w:rsidR="00BC0146" w:rsidRDefault="00BC0146" w:rsidP="00BA6176">
      <w:pPr>
        <w:rPr>
          <w:rtl/>
        </w:rPr>
      </w:pPr>
      <w:r>
        <w:rPr>
          <w:rFonts w:hint="cs"/>
          <w:rtl/>
        </w:rPr>
        <w:t xml:space="preserve">זה מה שביקשנו </w:t>
      </w:r>
      <w:r w:rsidR="00E82B6C">
        <w:rPr>
          <w:rFonts w:hint="cs"/>
          <w:rtl/>
        </w:rPr>
        <w:t>– – –</w:t>
      </w:r>
    </w:p>
    <w:p w:rsidR="00BC0146" w:rsidRDefault="00BC0146" w:rsidP="00BA6176">
      <w:pPr>
        <w:rPr>
          <w:rtl/>
        </w:rPr>
      </w:pPr>
      <w:bookmarkStart w:id="8386" w:name="_ETM_Q19_524794"/>
      <w:bookmarkEnd w:id="8386"/>
    </w:p>
    <w:bookmarkStart w:id="8387" w:name="_ETM_Q19_525107" w:displacedByCustomXml="next"/>
    <w:bookmarkEnd w:id="8387" w:displacedByCustomXml="next"/>
    <w:sdt>
      <w:sdtPr>
        <w:rPr>
          <w:rtl/>
        </w:rPr>
        <w:alias w:val="דובר_המשך"/>
        <w:tag w:val="&lt;ID&gt;5378&lt;/ID&gt;&lt;Name&gt;איילת שקד - שרת המשפטים&lt;/Name&gt;&lt;Data&gt;שרת המשפטים איילת שקד&lt;/Data&gt;&lt;Shortcut&gt;אישק&lt;/Shortcut&gt;"/>
        <w:id w:val="-1253500144"/>
        <w:placeholder>
          <w:docPart w:val="C7A4C5D3C0D844C1A751B739CEA4F07C"/>
        </w:placeholder>
        <w15:color w:val="993366"/>
      </w:sdtPr>
      <w:sdtEndPr/>
      <w:sdtContent>
        <w:p w:rsidR="00BC0146" w:rsidRDefault="00BC0146" w:rsidP="00BA6176">
          <w:pPr>
            <w:pStyle w:val="-"/>
            <w:keepNext/>
            <w:rPr>
              <w:rtl/>
            </w:rPr>
          </w:pPr>
          <w:r w:rsidRPr="007F2DF2">
            <w:rPr>
              <w:rStyle w:val="aff"/>
              <w:color w:val="000000"/>
              <w:rtl/>
            </w:rPr>
            <w:t>שרת המשפטים איילת שקד</w:t>
          </w:r>
          <w:r w:rsidRPr="007F2DF2">
            <w:rPr>
              <w:color w:val="000000"/>
              <w:rtl/>
            </w:rPr>
            <w:t>:</w:t>
          </w:r>
        </w:p>
      </w:sdtContent>
    </w:sdt>
    <w:p w:rsidR="00BC0146" w:rsidRDefault="00BC0146" w:rsidP="003B3567">
      <w:pPr>
        <w:rPr>
          <w:rtl/>
        </w:rPr>
      </w:pPr>
    </w:p>
    <w:p w:rsidR="00BC0146" w:rsidRDefault="00BC0146" w:rsidP="00E2047E">
      <w:pPr>
        <w:rPr>
          <w:rtl/>
        </w:rPr>
      </w:pPr>
      <w:r>
        <w:rPr>
          <w:rFonts w:hint="cs"/>
          <w:rtl/>
        </w:rPr>
        <w:t>בסדר. עזבי כבר</w:t>
      </w:r>
      <w:bookmarkStart w:id="8388" w:name="_ETM_Q19_526256"/>
      <w:bookmarkEnd w:id="8388"/>
      <w:r w:rsidR="00E2047E">
        <w:rPr>
          <w:rFonts w:hint="cs"/>
          <w:rtl/>
        </w:rPr>
        <w:t>,</w:t>
      </w:r>
      <w:r>
        <w:rPr>
          <w:rFonts w:hint="cs"/>
          <w:rtl/>
        </w:rPr>
        <w:t xml:space="preserve"> נו, לא נעשה תחקיר. </w:t>
      </w:r>
    </w:p>
    <w:p w:rsidR="00BC0146" w:rsidRDefault="00BC0146" w:rsidP="00BA6176">
      <w:pPr>
        <w:rPr>
          <w:rtl/>
        </w:rPr>
      </w:pPr>
    </w:p>
    <w:sdt>
      <w:sdtPr>
        <w:rPr>
          <w:rtl/>
        </w:rPr>
        <w:alias w:val="קריאה"/>
        <w:tag w:val="&lt;ID&gt;5283&lt;/ID&gt;&lt;Name&gt;חיים ילין - יש עתיד&lt;/Name&gt;&lt;Data&gt;חיים ילין (יש עתיד)&lt;/Data&gt;&lt;Shortcut&gt;חייל&lt;/Shortcut&gt;"/>
        <w:id w:val="-251046389"/>
        <w:placeholder>
          <w:docPart w:val="C7A4C5D3C0D844C1A751B739CEA4F07C"/>
        </w:placeholder>
        <w15:color w:val="993366"/>
      </w:sdtPr>
      <w:sdtEndPr/>
      <w:sdtContent>
        <w:p w:rsidR="00BC0146" w:rsidRDefault="00BC0146" w:rsidP="00BA6176">
          <w:pPr>
            <w:pStyle w:val="af6"/>
            <w:keepNext/>
            <w:rPr>
              <w:rtl/>
            </w:rPr>
          </w:pPr>
          <w:r w:rsidRPr="007F2DF2">
            <w:rPr>
              <w:rStyle w:val="aff"/>
              <w:color w:val="000000"/>
              <w:rtl/>
            </w:rPr>
            <w:t>חיים ילין (יש עתיד)</w:t>
          </w:r>
          <w:r w:rsidRPr="007F2DF2">
            <w:rPr>
              <w:color w:val="000000"/>
              <w:rtl/>
            </w:rPr>
            <w:t>:</w:t>
          </w:r>
        </w:p>
      </w:sdtContent>
    </w:sdt>
    <w:p w:rsidR="00BC0146" w:rsidRDefault="00BC0146" w:rsidP="003B3567">
      <w:pPr>
        <w:rPr>
          <w:rtl/>
        </w:rPr>
      </w:pPr>
    </w:p>
    <w:p w:rsidR="00BC0146" w:rsidRDefault="00E82B6C" w:rsidP="00BA6176">
      <w:pPr>
        <w:rPr>
          <w:rtl/>
        </w:rPr>
      </w:pPr>
      <w:r>
        <w:rPr>
          <w:rFonts w:hint="cs"/>
          <w:rtl/>
        </w:rPr>
        <w:t>– – –</w:t>
      </w:r>
    </w:p>
    <w:p w:rsidR="00BC0146" w:rsidRDefault="00BC0146" w:rsidP="00BA6176">
      <w:pPr>
        <w:rPr>
          <w:rtl/>
        </w:rPr>
      </w:pPr>
    </w:p>
    <w:sdt>
      <w:sdtPr>
        <w:rPr>
          <w:rtl/>
        </w:rPr>
        <w:alias w:val="דובר_המשך"/>
        <w:tag w:val="&lt;ID&gt;5378&lt;/ID&gt;&lt;Name&gt;איילת שקד - שרת המשפטים&lt;/Name&gt;&lt;Data&gt;שרת המשפטים איילת שקד&lt;/Data&gt;&lt;Shortcut&gt;אישק&lt;/Shortcut&gt;"/>
        <w:id w:val="-1470511916"/>
        <w:placeholder>
          <w:docPart w:val="C7A4C5D3C0D844C1A751B739CEA4F07C"/>
        </w:placeholder>
        <w15:color w:val="993366"/>
      </w:sdtPr>
      <w:sdtEndPr/>
      <w:sdtContent>
        <w:p w:rsidR="00BC0146" w:rsidRDefault="00BC0146" w:rsidP="00BA6176">
          <w:pPr>
            <w:pStyle w:val="-"/>
            <w:keepNext/>
            <w:rPr>
              <w:rtl/>
            </w:rPr>
          </w:pPr>
          <w:r w:rsidRPr="007F2DF2">
            <w:rPr>
              <w:rStyle w:val="aff"/>
              <w:color w:val="000000"/>
              <w:rtl/>
            </w:rPr>
            <w:t>שרת המשפטים איילת שקד</w:t>
          </w:r>
          <w:r w:rsidRPr="007F2DF2">
            <w:rPr>
              <w:color w:val="000000"/>
              <w:rtl/>
            </w:rPr>
            <w:t>:</w:t>
          </w:r>
        </w:p>
      </w:sdtContent>
    </w:sdt>
    <w:p w:rsidR="00BC0146" w:rsidRDefault="00BC0146" w:rsidP="003B3567">
      <w:pPr>
        <w:rPr>
          <w:rtl/>
        </w:rPr>
      </w:pPr>
    </w:p>
    <w:p w:rsidR="00E2047E" w:rsidRDefault="00BC0146" w:rsidP="00E2047E">
      <w:pPr>
        <w:rPr>
          <w:rtl/>
        </w:rPr>
      </w:pPr>
      <w:r>
        <w:rPr>
          <w:rFonts w:hint="cs"/>
          <w:rtl/>
        </w:rPr>
        <w:t xml:space="preserve">אז לכן באמת כולם תומכים </w:t>
      </w:r>
      <w:bookmarkStart w:id="8389" w:name="_ETM_Q19_532757"/>
      <w:bookmarkEnd w:id="8389"/>
      <w:r>
        <w:rPr>
          <w:rFonts w:hint="cs"/>
          <w:rtl/>
        </w:rPr>
        <w:t xml:space="preserve">בהצעת החוק. </w:t>
      </w:r>
    </w:p>
    <w:p w:rsidR="00E2047E" w:rsidRDefault="00E2047E" w:rsidP="00E2047E">
      <w:pPr>
        <w:rPr>
          <w:rtl/>
        </w:rPr>
      </w:pPr>
    </w:p>
    <w:p w:rsidR="00BC0146" w:rsidRDefault="00BC0146" w:rsidP="00E2047E">
      <w:pPr>
        <w:rPr>
          <w:rtl/>
        </w:rPr>
      </w:pPr>
      <w:r>
        <w:rPr>
          <w:rFonts w:hint="cs"/>
          <w:rtl/>
        </w:rPr>
        <w:t xml:space="preserve">עכשיו </w:t>
      </w:r>
      <w:bookmarkStart w:id="8390" w:name="_ETM_Q19_535447"/>
      <w:bookmarkEnd w:id="8390"/>
      <w:r>
        <w:rPr>
          <w:rFonts w:hint="cs"/>
          <w:rtl/>
        </w:rPr>
        <w:t xml:space="preserve">אני רוצה להתייחס רגע </w:t>
      </w:r>
      <w:r w:rsidR="00E82B6C">
        <w:rPr>
          <w:rFonts w:hint="cs"/>
          <w:rtl/>
        </w:rPr>
        <w:t>– – –</w:t>
      </w:r>
    </w:p>
    <w:p w:rsidR="00BC0146" w:rsidRDefault="00BC0146" w:rsidP="00BA6176">
      <w:pPr>
        <w:rPr>
          <w:rtl/>
        </w:rPr>
      </w:pPr>
    </w:p>
    <w:sdt>
      <w:sdtPr>
        <w:rPr>
          <w:rtl/>
        </w:rPr>
        <w:alias w:val="קריאה"/>
        <w:tag w:val="&lt;ID&gt;5283&lt;/ID&gt;&lt;Name&gt;חיים ילין - יש עתיד&lt;/Name&gt;&lt;Data&gt;חיים ילין (יש עתיד)&lt;/Data&gt;&lt;Shortcut&gt;חייל&lt;/Shortcut&gt;"/>
        <w:id w:val="-76057841"/>
        <w:placeholder>
          <w:docPart w:val="C7A4C5D3C0D844C1A751B739CEA4F07C"/>
        </w:placeholder>
        <w15:color w:val="993366"/>
      </w:sdtPr>
      <w:sdtEndPr/>
      <w:sdtContent>
        <w:p w:rsidR="00BC0146" w:rsidRDefault="00BC0146" w:rsidP="00BA6176">
          <w:pPr>
            <w:pStyle w:val="af6"/>
            <w:keepNext/>
            <w:rPr>
              <w:rtl/>
            </w:rPr>
          </w:pPr>
          <w:r w:rsidRPr="007F2DF2">
            <w:rPr>
              <w:rStyle w:val="aff"/>
              <w:color w:val="000000"/>
              <w:rtl/>
            </w:rPr>
            <w:t>חיים ילין (יש עתיד)</w:t>
          </w:r>
          <w:r w:rsidRPr="007F2DF2">
            <w:rPr>
              <w:color w:val="000000"/>
              <w:rtl/>
            </w:rPr>
            <w:t>:</w:t>
          </w:r>
        </w:p>
      </w:sdtContent>
    </w:sdt>
    <w:p w:rsidR="00BC0146" w:rsidRDefault="00BC0146" w:rsidP="003B3567">
      <w:pPr>
        <w:rPr>
          <w:rtl/>
        </w:rPr>
      </w:pPr>
    </w:p>
    <w:p w:rsidR="00BC0146" w:rsidRDefault="00BC0146" w:rsidP="00BA6176">
      <w:pPr>
        <w:rPr>
          <w:rtl/>
        </w:rPr>
      </w:pPr>
      <w:r>
        <w:rPr>
          <w:rFonts w:hint="cs"/>
          <w:rtl/>
        </w:rPr>
        <w:t xml:space="preserve">אם את תמשיכי אנחנו לא נתמוך </w:t>
      </w:r>
      <w:bookmarkStart w:id="8391" w:name="_ETM_Q19_540163"/>
      <w:bookmarkEnd w:id="8391"/>
      <w:r w:rsidR="00E82B6C">
        <w:rPr>
          <w:rFonts w:hint="cs"/>
          <w:rtl/>
        </w:rPr>
        <w:t>– – –</w:t>
      </w:r>
    </w:p>
    <w:p w:rsidR="00BC0146" w:rsidRDefault="00BC0146" w:rsidP="00BA6176">
      <w:pPr>
        <w:rPr>
          <w:rtl/>
        </w:rPr>
      </w:pPr>
      <w:bookmarkStart w:id="8392" w:name="_ETM_Q19_542687"/>
      <w:bookmarkEnd w:id="8392"/>
    </w:p>
    <w:bookmarkStart w:id="8393" w:name="_ETM_Q19_543010" w:displacedByCustomXml="next"/>
    <w:bookmarkEnd w:id="8393" w:displacedByCustomXml="next"/>
    <w:sdt>
      <w:sdtPr>
        <w:rPr>
          <w:rtl/>
        </w:rPr>
        <w:alias w:val="דובר_המשך"/>
        <w:tag w:val="&lt;ID&gt;5378&lt;/ID&gt;&lt;Name&gt;איילת שקד - שרת המשפטים&lt;/Name&gt;&lt;Data&gt;שרת המשפטים איילת שקד&lt;/Data&gt;&lt;Shortcut&gt;אישק&lt;/Shortcut&gt;"/>
        <w:id w:val="1550420288"/>
        <w:placeholder>
          <w:docPart w:val="C7A4C5D3C0D844C1A751B739CEA4F07C"/>
        </w:placeholder>
        <w15:color w:val="993366"/>
      </w:sdtPr>
      <w:sdtEndPr/>
      <w:sdtContent>
        <w:p w:rsidR="00BC0146" w:rsidRDefault="00BC0146" w:rsidP="00BA6176">
          <w:pPr>
            <w:pStyle w:val="-"/>
            <w:keepNext/>
            <w:rPr>
              <w:rtl/>
            </w:rPr>
          </w:pPr>
          <w:r w:rsidRPr="0083430E">
            <w:rPr>
              <w:rStyle w:val="aff"/>
              <w:color w:val="000000"/>
              <w:rtl/>
            </w:rPr>
            <w:t>שרת המשפטים איילת שקד</w:t>
          </w:r>
          <w:r w:rsidRPr="0083430E">
            <w:rPr>
              <w:color w:val="000000"/>
              <w:rtl/>
            </w:rPr>
            <w:t>:</w:t>
          </w:r>
        </w:p>
      </w:sdtContent>
    </w:sdt>
    <w:p w:rsidR="00BC0146" w:rsidRDefault="00BC0146" w:rsidP="003B3567">
      <w:pPr>
        <w:rPr>
          <w:rtl/>
        </w:rPr>
      </w:pPr>
    </w:p>
    <w:p w:rsidR="00BC0146" w:rsidRDefault="00BC0146" w:rsidP="00BA6176">
      <w:pPr>
        <w:rPr>
          <w:rtl/>
        </w:rPr>
      </w:pPr>
      <w:r>
        <w:rPr>
          <w:rFonts w:hint="cs"/>
          <w:rtl/>
        </w:rPr>
        <w:t xml:space="preserve">לא, אבל אני לא יודעת אם </w:t>
      </w:r>
      <w:bookmarkStart w:id="8394" w:name="_ETM_Q19_542939"/>
      <w:bookmarkEnd w:id="8394"/>
      <w:r w:rsidR="00E2047E">
        <w:rPr>
          <w:rFonts w:hint="cs"/>
          <w:rtl/>
        </w:rPr>
        <w:t>יש 61.</w:t>
      </w:r>
      <w:r>
        <w:rPr>
          <w:rFonts w:hint="cs"/>
          <w:rtl/>
        </w:rPr>
        <w:t xml:space="preserve"> צריך 61. </w:t>
      </w:r>
    </w:p>
    <w:p w:rsidR="00BC0146" w:rsidRDefault="00BC0146" w:rsidP="00BA6176">
      <w:pPr>
        <w:rPr>
          <w:rtl/>
        </w:rPr>
      </w:pPr>
    </w:p>
    <w:bookmarkStart w:id="8395" w:name="_ETM_Q19_545463" w:displacedByCustomXml="next"/>
    <w:bookmarkEnd w:id="8395" w:displacedByCustomXml="next"/>
    <w:sdt>
      <w:sdtPr>
        <w:rPr>
          <w:rtl/>
        </w:rPr>
        <w:alias w:val="קריאה"/>
        <w:tag w:val="&lt;ID&gt;0&lt;/ID&gt;&lt;Name&gt;קריאות&lt;/Name&gt;&lt;Data&gt;קריאות&lt;/Data&gt;&lt;Shortcut&gt;&lt;/Shortcut&gt;"/>
        <w:id w:val="-195245844"/>
        <w:placeholder>
          <w:docPart w:val="C7A4C5D3C0D844C1A751B739CEA4F07C"/>
        </w:placeholder>
        <w15:color w:val="993366"/>
      </w:sdtPr>
      <w:sdtEndPr/>
      <w:sdtContent>
        <w:p w:rsidR="00BC0146" w:rsidRDefault="00BC0146" w:rsidP="00BA6176">
          <w:pPr>
            <w:pStyle w:val="af6"/>
            <w:keepNext/>
            <w:rPr>
              <w:rtl/>
            </w:rPr>
          </w:pPr>
          <w:r w:rsidRPr="0083430E">
            <w:rPr>
              <w:rStyle w:val="aff"/>
              <w:color w:val="000000"/>
              <w:rtl/>
            </w:rPr>
            <w:t>קריאות</w:t>
          </w:r>
          <w:r w:rsidRPr="0083430E">
            <w:rPr>
              <w:color w:val="000000"/>
              <w:rtl/>
            </w:rPr>
            <w:t>:</w:t>
          </w:r>
        </w:p>
      </w:sdtContent>
    </w:sdt>
    <w:p w:rsidR="00BC0146" w:rsidRDefault="00BC0146" w:rsidP="003B3567">
      <w:pPr>
        <w:rPr>
          <w:rtl/>
        </w:rPr>
      </w:pPr>
    </w:p>
    <w:p w:rsidR="00BC0146" w:rsidRDefault="00E82B6C" w:rsidP="00BA6176">
      <w:pPr>
        <w:rPr>
          <w:rtl/>
        </w:rPr>
      </w:pPr>
      <w:r>
        <w:rPr>
          <w:rFonts w:hint="cs"/>
          <w:rtl/>
        </w:rPr>
        <w:t>– – –</w:t>
      </w:r>
    </w:p>
    <w:p w:rsidR="00BC0146" w:rsidRDefault="00BC0146" w:rsidP="00BA6176">
      <w:pPr>
        <w:rPr>
          <w:rtl/>
        </w:rPr>
      </w:pPr>
      <w:bookmarkStart w:id="8396" w:name="_ETM_Q19_545303"/>
      <w:bookmarkEnd w:id="8396"/>
    </w:p>
    <w:bookmarkStart w:id="8397" w:name="_ETM_Q19_545592" w:displacedByCustomXml="next"/>
    <w:bookmarkEnd w:id="8397" w:displacedByCustomXml="next"/>
    <w:sdt>
      <w:sdtPr>
        <w:rPr>
          <w:rtl/>
        </w:rPr>
        <w:alias w:val="דובר_המשך"/>
        <w:tag w:val="&lt;ID&gt;5378&lt;/ID&gt;&lt;Name&gt;איילת שקד - שרת המשפטים&lt;/Name&gt;&lt;Data&gt;שרת המשפטים איילת שקד&lt;/Data&gt;&lt;Shortcut&gt;אישק&lt;/Shortcut&gt;"/>
        <w:id w:val="1015892668"/>
        <w:placeholder>
          <w:docPart w:val="C7A4C5D3C0D844C1A751B739CEA4F07C"/>
        </w:placeholder>
        <w15:color w:val="993366"/>
      </w:sdtPr>
      <w:sdtEndPr/>
      <w:sdtContent>
        <w:p w:rsidR="00BC0146" w:rsidRDefault="00BC0146" w:rsidP="00BA6176">
          <w:pPr>
            <w:pStyle w:val="-"/>
            <w:keepNext/>
            <w:rPr>
              <w:rtl/>
            </w:rPr>
          </w:pPr>
          <w:r w:rsidRPr="0083430E">
            <w:rPr>
              <w:rStyle w:val="aff"/>
              <w:color w:val="000000"/>
              <w:rtl/>
            </w:rPr>
            <w:t>שרת המשפטים איילת שקד</w:t>
          </w:r>
          <w:r w:rsidRPr="0083430E">
            <w:rPr>
              <w:color w:val="000000"/>
              <w:rtl/>
            </w:rPr>
            <w:t>:</w:t>
          </w:r>
        </w:p>
      </w:sdtContent>
    </w:sdt>
    <w:p w:rsidR="00BC0146" w:rsidRDefault="00BC0146" w:rsidP="003B3567">
      <w:pPr>
        <w:rPr>
          <w:rtl/>
        </w:rPr>
      </w:pPr>
    </w:p>
    <w:p w:rsidR="00BC0146" w:rsidRDefault="00BC0146" w:rsidP="00BA6176">
      <w:pPr>
        <w:rPr>
          <w:rtl/>
        </w:rPr>
      </w:pPr>
      <w:r>
        <w:rPr>
          <w:rFonts w:hint="cs"/>
          <w:rtl/>
        </w:rPr>
        <w:t xml:space="preserve">אני מקבלת פקודות רק </w:t>
      </w:r>
      <w:bookmarkStart w:id="8398" w:name="_ETM_Q19_546541"/>
      <w:bookmarkEnd w:id="8398"/>
      <w:r>
        <w:rPr>
          <w:rFonts w:hint="cs"/>
          <w:rtl/>
        </w:rPr>
        <w:t xml:space="preserve">מיושב-ראש הקואליציה. אני רוצה רגע להתייחס </w:t>
      </w:r>
      <w:r>
        <w:rPr>
          <w:rtl/>
        </w:rPr>
        <w:t>–</w:t>
      </w:r>
      <w:r>
        <w:rPr>
          <w:rFonts w:hint="cs"/>
          <w:rtl/>
        </w:rPr>
        <w:t xml:space="preserve"> אני פשוט </w:t>
      </w:r>
      <w:bookmarkStart w:id="8399" w:name="_ETM_Q19_551550"/>
      <w:bookmarkEnd w:id="8399"/>
      <w:r>
        <w:rPr>
          <w:rFonts w:hint="cs"/>
          <w:rtl/>
        </w:rPr>
        <w:t xml:space="preserve">לא יכולה שלא להתייחס, וחבר הכנסת אלעזר שטרן, אני </w:t>
      </w:r>
      <w:bookmarkStart w:id="8400" w:name="_ETM_Q19_554204"/>
      <w:bookmarkEnd w:id="8400"/>
      <w:r>
        <w:rPr>
          <w:rFonts w:hint="cs"/>
          <w:rtl/>
        </w:rPr>
        <w:t xml:space="preserve">אשמח אם תנתק את הטלפון ותקשיב. אני רוצה להתייחס למשהו </w:t>
      </w:r>
      <w:bookmarkStart w:id="8401" w:name="_ETM_Q19_558932"/>
      <w:bookmarkEnd w:id="8401"/>
      <w:r>
        <w:rPr>
          <w:rFonts w:hint="cs"/>
          <w:rtl/>
        </w:rPr>
        <w:t>שאמר קודם יאיר לפיד בישיבת הסיעה שלו.</w:t>
      </w:r>
    </w:p>
    <w:p w:rsidR="00BC0146" w:rsidRDefault="00BC0146" w:rsidP="00BA6176">
      <w:pPr>
        <w:rPr>
          <w:rtl/>
        </w:rPr>
      </w:pPr>
      <w:bookmarkStart w:id="8402" w:name="_ETM_Q19_563429"/>
      <w:bookmarkEnd w:id="8402"/>
    </w:p>
    <w:p w:rsidR="00BC0146" w:rsidRDefault="00BC0146" w:rsidP="00BA6176">
      <w:pPr>
        <w:rPr>
          <w:rtl/>
        </w:rPr>
      </w:pPr>
      <w:r>
        <w:rPr>
          <w:rFonts w:hint="cs"/>
          <w:rtl/>
        </w:rPr>
        <w:t>ק</w:t>
      </w:r>
      <w:bookmarkStart w:id="8403" w:name="_ETM_Q19_563846"/>
      <w:bookmarkEnd w:id="8403"/>
      <w:r>
        <w:rPr>
          <w:rFonts w:hint="cs"/>
          <w:rtl/>
        </w:rPr>
        <w:t xml:space="preserve">ודם כול, הבנתי </w:t>
      </w:r>
      <w:bookmarkStart w:id="8404" w:name="_ETM_Q19_564518"/>
      <w:bookmarkEnd w:id="8404"/>
      <w:r>
        <w:rPr>
          <w:rFonts w:hint="cs"/>
          <w:rtl/>
        </w:rPr>
        <w:t>שסיעת יש עתיד תתמוך בחוק הגיוס החדש</w:t>
      </w:r>
      <w:r w:rsidR="00E2047E">
        <w:rPr>
          <w:rFonts w:hint="cs"/>
          <w:rtl/>
        </w:rPr>
        <w:t>,</w:t>
      </w:r>
      <w:r>
        <w:rPr>
          <w:rFonts w:hint="cs"/>
          <w:rtl/>
        </w:rPr>
        <w:t xml:space="preserve"> ואני מברכת על </w:t>
      </w:r>
      <w:bookmarkStart w:id="8405" w:name="_ETM_Q19_569341"/>
      <w:bookmarkEnd w:id="8405"/>
      <w:r>
        <w:rPr>
          <w:rFonts w:hint="cs"/>
          <w:rtl/>
        </w:rPr>
        <w:t xml:space="preserve">כך, אבל יש גבול לשרלטנות ולבלוף. יאיר לפיד אמר </w:t>
      </w:r>
      <w:bookmarkStart w:id="8406" w:name="_ETM_Q19_575424"/>
      <w:bookmarkEnd w:id="8406"/>
      <w:r>
        <w:rPr>
          <w:rFonts w:hint="cs"/>
          <w:rtl/>
        </w:rPr>
        <w:t xml:space="preserve">שהחוק הזה הוא כמו החוק שהציגה סיעת יש עתיד בכנסת </w:t>
      </w:r>
      <w:bookmarkStart w:id="8407" w:name="_ETM_Q19_580784"/>
      <w:bookmarkEnd w:id="8407"/>
      <w:r>
        <w:rPr>
          <w:rFonts w:hint="cs"/>
          <w:rtl/>
        </w:rPr>
        <w:t xml:space="preserve">הקודמת. זה פשוט בלוף. אני </w:t>
      </w:r>
      <w:bookmarkStart w:id="8408" w:name="_ETM_Q19_584017"/>
      <w:bookmarkEnd w:id="8408"/>
      <w:r>
        <w:rPr>
          <w:rFonts w:hint="cs"/>
          <w:rtl/>
        </w:rPr>
        <w:t xml:space="preserve">הייתי </w:t>
      </w:r>
      <w:r w:rsidR="00E82B6C">
        <w:rPr>
          <w:rFonts w:hint="cs"/>
          <w:rtl/>
        </w:rPr>
        <w:t>– – –</w:t>
      </w:r>
    </w:p>
    <w:p w:rsidR="00BC0146" w:rsidRDefault="00BC0146" w:rsidP="00BA6176">
      <w:pPr>
        <w:rPr>
          <w:rtl/>
        </w:rPr>
      </w:pPr>
    </w:p>
    <w:sdt>
      <w:sdtPr>
        <w:rPr>
          <w:rtl/>
        </w:rPr>
        <w:alias w:val="קריאה"/>
        <w:tag w:val="&lt;ID&gt;5068&lt;/ID&gt;&lt;Name&gt;קארין אלהרר - יש עתיד&lt;/Name&gt;&lt;Data&gt;קארין אלהרר (יש עתיד)&lt;/Data&gt;&lt;Shortcut&gt;קאאל&lt;/Shortcut&gt;"/>
        <w:id w:val="1444340894"/>
        <w:placeholder>
          <w:docPart w:val="C7A4C5D3C0D844C1A751B739CEA4F07C"/>
        </w:placeholder>
        <w15:color w:val="993366"/>
      </w:sdtPr>
      <w:sdtEndPr/>
      <w:sdtContent>
        <w:p w:rsidR="00BC0146" w:rsidRDefault="00BC0146" w:rsidP="00BA6176">
          <w:pPr>
            <w:pStyle w:val="af6"/>
            <w:keepNext/>
            <w:rPr>
              <w:rtl/>
            </w:rPr>
          </w:pPr>
          <w:r w:rsidRPr="0083430E">
            <w:rPr>
              <w:rStyle w:val="aff"/>
              <w:color w:val="000000"/>
              <w:rtl/>
            </w:rPr>
            <w:t>קארין אלהרר (יש עתיד)</w:t>
          </w:r>
          <w:r w:rsidRPr="0083430E">
            <w:rPr>
              <w:color w:val="000000"/>
              <w:rtl/>
            </w:rPr>
            <w:t>:</w:t>
          </w:r>
        </w:p>
      </w:sdtContent>
    </w:sdt>
    <w:p w:rsidR="00BC0146" w:rsidRDefault="00BC0146" w:rsidP="003B3567">
      <w:pPr>
        <w:rPr>
          <w:rtl/>
        </w:rPr>
      </w:pPr>
    </w:p>
    <w:p w:rsidR="00BC0146" w:rsidRDefault="00E82B6C" w:rsidP="00BA6176">
      <w:pPr>
        <w:rPr>
          <w:rtl/>
        </w:rPr>
      </w:pPr>
      <w:r>
        <w:rPr>
          <w:rFonts w:hint="cs"/>
          <w:rtl/>
        </w:rPr>
        <w:t>– – –</w:t>
      </w:r>
    </w:p>
    <w:p w:rsidR="00BC0146" w:rsidRDefault="00BC0146" w:rsidP="00BA6176">
      <w:pPr>
        <w:rPr>
          <w:rtl/>
        </w:rPr>
      </w:pPr>
      <w:bookmarkStart w:id="8409" w:name="_ETM_Q19_584998"/>
      <w:bookmarkEnd w:id="8409"/>
    </w:p>
    <w:sdt>
      <w:sdtPr>
        <w:rPr>
          <w:rtl/>
        </w:rPr>
        <w:alias w:val="דובר_המשך"/>
        <w:tag w:val="&lt;ID&gt;5378&lt;/ID&gt;&lt;Name&gt;איילת שקד - שרת המשפטים&lt;/Name&gt;&lt;Data&gt;שרת המשפטים איילת שקד&lt;/Data&gt;&lt;Shortcut&gt;אישק&lt;/Shortcut&gt;"/>
        <w:id w:val="733273113"/>
        <w:placeholder>
          <w:docPart w:val="C7A4C5D3C0D844C1A751B739CEA4F07C"/>
        </w:placeholder>
        <w15:color w:val="993366"/>
      </w:sdtPr>
      <w:sdtEndPr/>
      <w:sdtContent>
        <w:p w:rsidR="00BC0146" w:rsidRDefault="00BC0146" w:rsidP="00BA6176">
          <w:pPr>
            <w:pStyle w:val="-"/>
            <w:keepNext/>
            <w:rPr>
              <w:rtl/>
            </w:rPr>
          </w:pPr>
          <w:r w:rsidRPr="0083430E">
            <w:rPr>
              <w:rStyle w:val="aff"/>
              <w:color w:val="000000"/>
              <w:rtl/>
            </w:rPr>
            <w:t>שרת המשפטים איילת שקד</w:t>
          </w:r>
          <w:r w:rsidRPr="0083430E">
            <w:rPr>
              <w:color w:val="000000"/>
              <w:rtl/>
            </w:rPr>
            <w:t>:</w:t>
          </w:r>
        </w:p>
      </w:sdtContent>
    </w:sdt>
    <w:p w:rsidR="00BC0146" w:rsidRDefault="00BC0146" w:rsidP="003B3567">
      <w:pPr>
        <w:rPr>
          <w:rtl/>
        </w:rPr>
      </w:pPr>
    </w:p>
    <w:p w:rsidR="00BC0146" w:rsidRDefault="00BC0146" w:rsidP="00BA6176">
      <w:pPr>
        <w:rPr>
          <w:rtl/>
        </w:rPr>
      </w:pPr>
      <w:r>
        <w:rPr>
          <w:rFonts w:hint="cs"/>
          <w:rtl/>
        </w:rPr>
        <w:t xml:space="preserve">מה? </w:t>
      </w:r>
      <w:bookmarkStart w:id="8410" w:name="_ETM_Q19_586241"/>
      <w:bookmarkEnd w:id="8410"/>
    </w:p>
    <w:p w:rsidR="00BC0146" w:rsidRDefault="00BC0146" w:rsidP="00BA6176">
      <w:pPr>
        <w:rPr>
          <w:rtl/>
        </w:rPr>
      </w:pPr>
    </w:p>
    <w:sdt>
      <w:sdtPr>
        <w:rPr>
          <w:rtl/>
        </w:rPr>
        <w:alias w:val="קריאה"/>
        <w:tag w:val="&lt;ID&gt;5068&lt;/ID&gt;&lt;Name&gt;קארין אלהרר - יש עתיד&lt;/Name&gt;&lt;Data&gt;קארין אלהרר (יש עתיד)&lt;/Data&gt;&lt;Shortcut&gt;קאאל&lt;/Shortcut&gt;"/>
        <w:id w:val="-1235163766"/>
        <w:placeholder>
          <w:docPart w:val="C7A4C5D3C0D844C1A751B739CEA4F07C"/>
        </w:placeholder>
        <w15:color w:val="993366"/>
      </w:sdtPr>
      <w:sdtEndPr/>
      <w:sdtContent>
        <w:p w:rsidR="00BC0146" w:rsidRDefault="00BC0146" w:rsidP="00BA6176">
          <w:pPr>
            <w:pStyle w:val="af6"/>
            <w:keepNext/>
            <w:rPr>
              <w:rtl/>
            </w:rPr>
          </w:pPr>
          <w:r w:rsidRPr="0083430E">
            <w:rPr>
              <w:rStyle w:val="aff"/>
              <w:color w:val="000000"/>
              <w:rtl/>
            </w:rPr>
            <w:t>קארין אלהרר (יש עתיד)</w:t>
          </w:r>
          <w:r w:rsidRPr="0083430E">
            <w:rPr>
              <w:color w:val="000000"/>
              <w:rtl/>
            </w:rPr>
            <w:t>:</w:t>
          </w:r>
        </w:p>
      </w:sdtContent>
    </w:sdt>
    <w:p w:rsidR="00BC0146" w:rsidRDefault="00BC0146" w:rsidP="003B3567">
      <w:pPr>
        <w:rPr>
          <w:rtl/>
        </w:rPr>
      </w:pPr>
    </w:p>
    <w:p w:rsidR="00BC0146" w:rsidRDefault="00E82B6C" w:rsidP="00BA6176">
      <w:pPr>
        <w:rPr>
          <w:rtl/>
        </w:rPr>
      </w:pPr>
      <w:r>
        <w:rPr>
          <w:rFonts w:hint="cs"/>
          <w:rtl/>
        </w:rPr>
        <w:t>– – –</w:t>
      </w:r>
    </w:p>
    <w:p w:rsidR="00BC0146" w:rsidRDefault="00BC0146" w:rsidP="00BA6176">
      <w:pPr>
        <w:rPr>
          <w:rtl/>
        </w:rPr>
      </w:pPr>
      <w:bookmarkStart w:id="8411" w:name="_ETM_Q19_584160"/>
      <w:bookmarkEnd w:id="8411"/>
    </w:p>
    <w:bookmarkStart w:id="8412" w:name="_ETM_Q19_584444" w:displacedByCustomXml="next"/>
    <w:bookmarkEnd w:id="8412" w:displacedByCustomXml="next"/>
    <w:sdt>
      <w:sdtPr>
        <w:rPr>
          <w:rtl/>
        </w:rPr>
        <w:alias w:val="דובר_המשך"/>
        <w:tag w:val="&lt;ID&gt;5378&lt;/ID&gt;&lt;Name&gt;איילת שקד - שרת המשפטים&lt;/Name&gt;&lt;Data&gt;שרת המשפטים איילת שקד&lt;/Data&gt;&lt;Shortcut&gt;אישק&lt;/Shortcut&gt;"/>
        <w:id w:val="837418065"/>
        <w:placeholder>
          <w:docPart w:val="C7A4C5D3C0D844C1A751B739CEA4F07C"/>
        </w:placeholder>
        <w15:color w:val="993366"/>
      </w:sdtPr>
      <w:sdtEndPr/>
      <w:sdtContent>
        <w:p w:rsidR="00BC0146" w:rsidRDefault="00BC0146" w:rsidP="00BA6176">
          <w:pPr>
            <w:pStyle w:val="-"/>
            <w:keepNext/>
            <w:rPr>
              <w:rtl/>
            </w:rPr>
          </w:pPr>
          <w:r w:rsidRPr="0083430E">
            <w:rPr>
              <w:rStyle w:val="aff"/>
              <w:color w:val="000000"/>
              <w:rtl/>
            </w:rPr>
            <w:t>שרת המשפטים איילת שקד</w:t>
          </w:r>
          <w:r w:rsidRPr="0083430E">
            <w:rPr>
              <w:color w:val="000000"/>
              <w:rtl/>
            </w:rPr>
            <w:t>:</w:t>
          </w:r>
        </w:p>
      </w:sdtContent>
    </w:sdt>
    <w:p w:rsidR="00BC0146" w:rsidRDefault="00BC0146" w:rsidP="003B3567">
      <w:pPr>
        <w:rPr>
          <w:rtl/>
        </w:rPr>
      </w:pPr>
    </w:p>
    <w:p w:rsidR="00BC0146" w:rsidRPr="0083430E" w:rsidRDefault="00BC0146" w:rsidP="00BA6176">
      <w:pPr>
        <w:rPr>
          <w:rtl/>
        </w:rPr>
      </w:pPr>
      <w:r>
        <w:rPr>
          <w:rFonts w:hint="cs"/>
          <w:rtl/>
        </w:rPr>
        <w:t xml:space="preserve">אני לא שומעת. </w:t>
      </w:r>
    </w:p>
    <w:p w:rsidR="00BC0146" w:rsidRDefault="00BC0146" w:rsidP="00BA6176">
      <w:pPr>
        <w:rPr>
          <w:rtl/>
        </w:rPr>
      </w:pPr>
    </w:p>
    <w:bookmarkStart w:id="8413" w:name="_ETM_Q19_586524" w:displacedByCustomXml="next"/>
    <w:bookmarkEnd w:id="8413" w:displacedByCustomXml="next"/>
    <w:sdt>
      <w:sdtPr>
        <w:rPr>
          <w:rtl/>
        </w:rPr>
        <w:alias w:val="קריאה"/>
        <w:tag w:val="&lt;ID&gt;5296&lt;/ID&gt;&lt;Name&gt;יואב קיש - הליכוד&lt;/Name&gt;&lt;Data&gt;יואב קיש (הליכוד)&lt;/Data&gt;&lt;Shortcut&gt;יוקי&lt;/Shortcut&gt;"/>
        <w:id w:val="1770350585"/>
        <w:placeholder>
          <w:docPart w:val="C7A4C5D3C0D844C1A751B739CEA4F07C"/>
        </w:placeholder>
        <w15:color w:val="993366"/>
      </w:sdtPr>
      <w:sdtEndPr/>
      <w:sdtContent>
        <w:p w:rsidR="00BC0146" w:rsidRDefault="00BC0146" w:rsidP="00BA6176">
          <w:pPr>
            <w:pStyle w:val="af6"/>
            <w:keepNext/>
            <w:rPr>
              <w:rtl/>
            </w:rPr>
          </w:pPr>
          <w:r w:rsidRPr="0083430E">
            <w:rPr>
              <w:rStyle w:val="aff"/>
              <w:color w:val="000000"/>
              <w:rtl/>
            </w:rPr>
            <w:t>יואב קיש (הליכוד)</w:t>
          </w:r>
          <w:r w:rsidRPr="0083430E">
            <w:rPr>
              <w:color w:val="000000"/>
              <w:rtl/>
            </w:rPr>
            <w:t>:</w:t>
          </w:r>
        </w:p>
      </w:sdtContent>
    </w:sdt>
    <w:p w:rsidR="00BC0146" w:rsidRDefault="00BC0146" w:rsidP="003B3567">
      <w:pPr>
        <w:rPr>
          <w:rtl/>
        </w:rPr>
      </w:pPr>
    </w:p>
    <w:p w:rsidR="00BC0146" w:rsidRDefault="00BC0146" w:rsidP="00BA6176">
      <w:pPr>
        <w:rPr>
          <w:rtl/>
        </w:rPr>
      </w:pPr>
      <w:r>
        <w:rPr>
          <w:rFonts w:hint="cs"/>
          <w:rtl/>
        </w:rPr>
        <w:t xml:space="preserve">אותם עקרונות </w:t>
      </w:r>
      <w:r w:rsidR="00E82B6C">
        <w:rPr>
          <w:rFonts w:hint="cs"/>
          <w:rtl/>
        </w:rPr>
        <w:t>– – –</w:t>
      </w:r>
    </w:p>
    <w:p w:rsidR="00BC0146" w:rsidRDefault="00BC0146" w:rsidP="00BA6176">
      <w:pPr>
        <w:rPr>
          <w:rtl/>
        </w:rPr>
      </w:pPr>
    </w:p>
    <w:sdt>
      <w:sdtPr>
        <w:rPr>
          <w:rtl/>
        </w:rPr>
        <w:alias w:val="דובר_המשך"/>
        <w:tag w:val="&lt;ID&gt;5378&lt;/ID&gt;&lt;Name&gt;איילת שקד - שרת המשפטים&lt;/Name&gt;&lt;Data&gt;שרת המשפטים איילת שקד&lt;/Data&gt;&lt;Shortcut&gt;אישק&lt;/Shortcut&gt;"/>
        <w:id w:val="-2050213310"/>
        <w:placeholder>
          <w:docPart w:val="C7A4C5D3C0D844C1A751B739CEA4F07C"/>
        </w:placeholder>
        <w15:color w:val="993366"/>
      </w:sdtPr>
      <w:sdtEndPr/>
      <w:sdtContent>
        <w:p w:rsidR="00BC0146" w:rsidRDefault="00BC0146" w:rsidP="00BA6176">
          <w:pPr>
            <w:pStyle w:val="-"/>
            <w:keepNext/>
            <w:rPr>
              <w:rtl/>
            </w:rPr>
          </w:pPr>
          <w:r w:rsidRPr="0083430E">
            <w:rPr>
              <w:rStyle w:val="aff"/>
              <w:color w:val="000000"/>
              <w:rtl/>
            </w:rPr>
            <w:t>שרת המשפטים איילת שקד</w:t>
          </w:r>
          <w:r w:rsidRPr="0083430E">
            <w:rPr>
              <w:color w:val="000000"/>
              <w:rtl/>
            </w:rPr>
            <w:t>:</w:t>
          </w:r>
        </w:p>
      </w:sdtContent>
    </w:sdt>
    <w:p w:rsidR="00BC0146" w:rsidRDefault="00BC0146" w:rsidP="003B3567">
      <w:pPr>
        <w:rPr>
          <w:rtl/>
        </w:rPr>
      </w:pPr>
    </w:p>
    <w:p w:rsidR="00BC0146" w:rsidRDefault="00BC0146" w:rsidP="00BA6176">
      <w:pPr>
        <w:rPr>
          <w:rtl/>
        </w:rPr>
      </w:pPr>
      <w:r>
        <w:rPr>
          <w:rFonts w:hint="cs"/>
          <w:rtl/>
        </w:rPr>
        <w:t>זה ממש לא אותם עקרונות</w:t>
      </w:r>
      <w:r w:rsidR="00E2047E">
        <w:rPr>
          <w:rFonts w:hint="cs"/>
          <w:rtl/>
        </w:rPr>
        <w:t>,</w:t>
      </w:r>
      <w:r>
        <w:rPr>
          <w:rFonts w:hint="cs"/>
          <w:rtl/>
        </w:rPr>
        <w:t xml:space="preserve"> מכיוון שאני נלחמתי, נלחמתי בסיעת יש </w:t>
      </w:r>
      <w:bookmarkStart w:id="8414" w:name="_ETM_Q19_595115"/>
      <w:bookmarkEnd w:id="8414"/>
      <w:r>
        <w:rPr>
          <w:rFonts w:hint="cs"/>
          <w:rtl/>
        </w:rPr>
        <w:t xml:space="preserve">עתיד אז כיו"ר הוועדה שעמדה בראש ועדת הגיוס, שלא תהיה </w:t>
      </w:r>
      <w:bookmarkStart w:id="8415" w:name="_ETM_Q19_602848"/>
      <w:bookmarkEnd w:id="8415"/>
      <w:r>
        <w:rPr>
          <w:rFonts w:hint="cs"/>
          <w:rtl/>
        </w:rPr>
        <w:t xml:space="preserve">חובת גיוס ולא יהיו סנקציות פליליות </w:t>
      </w:r>
      <w:r w:rsidR="00E82B6C">
        <w:rPr>
          <w:rFonts w:hint="cs"/>
          <w:rtl/>
        </w:rPr>
        <w:t>– –</w:t>
      </w:r>
    </w:p>
    <w:p w:rsidR="00BC0146" w:rsidRDefault="00BC0146" w:rsidP="00BA6176">
      <w:pPr>
        <w:rPr>
          <w:rtl/>
        </w:rPr>
      </w:pPr>
    </w:p>
    <w:sdt>
      <w:sdtPr>
        <w:rPr>
          <w:rtl/>
        </w:rPr>
        <w:alias w:val="קריאה"/>
        <w:tag w:val="&lt;ID&gt;5075&lt;/ID&gt;&lt;Name&gt;יעל גרמן - יש עתיד&lt;/Name&gt;&lt;Data&gt;יעל גרמן (יש עתיד)&lt;/Data&gt;&lt;Shortcut&gt;יעגר&lt;/Shortcut&gt;"/>
        <w:id w:val="-1903901138"/>
        <w:placeholder>
          <w:docPart w:val="C7A4C5D3C0D844C1A751B739CEA4F07C"/>
        </w:placeholder>
        <w15:color w:val="993366"/>
      </w:sdtPr>
      <w:sdtEndPr/>
      <w:sdtContent>
        <w:p w:rsidR="00BC0146" w:rsidRDefault="00BC0146" w:rsidP="00BA6176">
          <w:pPr>
            <w:pStyle w:val="af6"/>
            <w:keepNext/>
            <w:rPr>
              <w:rtl/>
            </w:rPr>
          </w:pPr>
          <w:r w:rsidRPr="00992B3F">
            <w:rPr>
              <w:rStyle w:val="aff"/>
              <w:color w:val="000000"/>
              <w:rtl/>
            </w:rPr>
            <w:t>יעל גרמן (יש עתיד)</w:t>
          </w:r>
          <w:r w:rsidRPr="00992B3F">
            <w:rPr>
              <w:color w:val="000000"/>
              <w:rtl/>
            </w:rPr>
            <w:t>:</w:t>
          </w:r>
        </w:p>
      </w:sdtContent>
    </w:sdt>
    <w:p w:rsidR="00BC0146" w:rsidRDefault="00BC0146" w:rsidP="003B3567">
      <w:pPr>
        <w:rPr>
          <w:rtl/>
        </w:rPr>
      </w:pPr>
    </w:p>
    <w:p w:rsidR="00BC0146" w:rsidRDefault="00E82B6C" w:rsidP="00BA6176">
      <w:pPr>
        <w:rPr>
          <w:rtl/>
        </w:rPr>
      </w:pPr>
      <w:r>
        <w:rPr>
          <w:rFonts w:hint="cs"/>
          <w:rtl/>
        </w:rPr>
        <w:t>– – –</w:t>
      </w:r>
    </w:p>
    <w:p w:rsidR="00BC0146" w:rsidRDefault="00BC0146" w:rsidP="00BA6176">
      <w:pPr>
        <w:rPr>
          <w:rtl/>
        </w:rPr>
      </w:pPr>
    </w:p>
    <w:sdt>
      <w:sdtPr>
        <w:rPr>
          <w:rtl/>
        </w:rPr>
        <w:alias w:val="דובר_המשך"/>
        <w:tag w:val="&lt;ID&gt;5378&lt;/ID&gt;&lt;Name&gt;איילת שקד - שרת המשפטים&lt;/Name&gt;&lt;Data&gt;שרת המשפטים איילת שקד&lt;/Data&gt;&lt;Shortcut&gt;אישק&lt;/Shortcut&gt;"/>
        <w:id w:val="1647325095"/>
        <w:placeholder>
          <w:docPart w:val="C7A4C5D3C0D844C1A751B739CEA4F07C"/>
        </w:placeholder>
        <w15:color w:val="993366"/>
      </w:sdtPr>
      <w:sdtEndPr/>
      <w:sdtContent>
        <w:p w:rsidR="00BC0146" w:rsidRDefault="00BC0146" w:rsidP="00BA6176">
          <w:pPr>
            <w:pStyle w:val="-"/>
            <w:keepNext/>
            <w:rPr>
              <w:rtl/>
            </w:rPr>
          </w:pPr>
          <w:r w:rsidRPr="00992B3F">
            <w:rPr>
              <w:rStyle w:val="aff"/>
              <w:color w:val="000000"/>
              <w:rtl/>
            </w:rPr>
            <w:t>שרת המשפטים איילת שקד</w:t>
          </w:r>
          <w:r w:rsidRPr="00992B3F">
            <w:rPr>
              <w:color w:val="000000"/>
              <w:rtl/>
            </w:rPr>
            <w:t>:</w:t>
          </w:r>
        </w:p>
      </w:sdtContent>
    </w:sdt>
    <w:p w:rsidR="00BC0146" w:rsidRDefault="00BC0146" w:rsidP="003B3567">
      <w:pPr>
        <w:rPr>
          <w:rtl/>
        </w:rPr>
      </w:pPr>
    </w:p>
    <w:p w:rsidR="00BC0146" w:rsidRDefault="00E82B6C" w:rsidP="00BA6176">
      <w:pPr>
        <w:rPr>
          <w:rtl/>
        </w:rPr>
      </w:pPr>
      <w:bookmarkStart w:id="8416" w:name="_ETM_Q19_608014"/>
      <w:bookmarkStart w:id="8417" w:name="_ETM_Q19_608380"/>
      <w:bookmarkEnd w:id="8416"/>
      <w:bookmarkEnd w:id="8417"/>
      <w:r>
        <w:rPr>
          <w:rFonts w:hint="cs"/>
          <w:rtl/>
        </w:rPr>
        <w:t>– –</w:t>
      </w:r>
      <w:r w:rsidR="00BC0146">
        <w:rPr>
          <w:rFonts w:hint="cs"/>
          <w:rtl/>
        </w:rPr>
        <w:t xml:space="preserve"> ואני ביקשתי, וניסיתי להגיע </w:t>
      </w:r>
      <w:bookmarkStart w:id="8418" w:name="_ETM_Q19_608685"/>
      <w:bookmarkEnd w:id="8418"/>
      <w:r w:rsidR="00BC0146">
        <w:rPr>
          <w:rFonts w:hint="cs"/>
          <w:rtl/>
        </w:rPr>
        <w:t xml:space="preserve">להסכמות שיהיו סנקציות כלכליות. חשבתי שזה יותר נכון ויותר </w:t>
      </w:r>
      <w:bookmarkStart w:id="8419" w:name="_ETM_Q19_613324"/>
      <w:bookmarkEnd w:id="8419"/>
      <w:r w:rsidR="00BC0146">
        <w:rPr>
          <w:rFonts w:hint="cs"/>
          <w:rtl/>
        </w:rPr>
        <w:t xml:space="preserve">אפקטיבי </w:t>
      </w:r>
      <w:r>
        <w:rPr>
          <w:rFonts w:hint="cs"/>
          <w:rtl/>
        </w:rPr>
        <w:t>– – –</w:t>
      </w:r>
    </w:p>
    <w:p w:rsidR="00BC0146" w:rsidRDefault="00BC0146" w:rsidP="00BA6176">
      <w:pPr>
        <w:rPr>
          <w:rtl/>
        </w:rPr>
      </w:pPr>
    </w:p>
    <w:sdt>
      <w:sdtPr>
        <w:rPr>
          <w:rtl/>
        </w:rPr>
        <w:alias w:val="קריאה"/>
        <w:tag w:val="&lt;ID&gt;5111&lt;/ID&gt;&lt;Name&gt;שמולי איציק - המחנה הציוני&lt;/Name&gt;&lt;Data&gt;איציק שמולי (המחנה הציוני)&lt;/Data&gt;&lt;Shortcut&gt;אישמ&lt;/Shortcut&gt;"/>
        <w:id w:val="-1510515921"/>
        <w:placeholder>
          <w:docPart w:val="C7A4C5D3C0D844C1A751B739CEA4F07C"/>
        </w:placeholder>
        <w15:color w:val="993366"/>
      </w:sdtPr>
      <w:sdtEndPr/>
      <w:sdtContent>
        <w:p w:rsidR="00BC0146" w:rsidRDefault="00BC0146" w:rsidP="00BA6176">
          <w:pPr>
            <w:pStyle w:val="af6"/>
            <w:keepNext/>
            <w:rPr>
              <w:rtl/>
            </w:rPr>
          </w:pPr>
          <w:r w:rsidRPr="00992B3F">
            <w:rPr>
              <w:rStyle w:val="aff"/>
              <w:color w:val="000000"/>
              <w:rtl/>
            </w:rPr>
            <w:t>איציק שמולי (המחנה הציוני)</w:t>
          </w:r>
          <w:r w:rsidRPr="00992B3F">
            <w:rPr>
              <w:color w:val="000000"/>
              <w:rtl/>
            </w:rPr>
            <w:t>:</w:t>
          </w:r>
        </w:p>
      </w:sdtContent>
    </w:sdt>
    <w:p w:rsidR="00BC0146" w:rsidRDefault="00BC0146" w:rsidP="003B3567">
      <w:pPr>
        <w:rPr>
          <w:rtl/>
        </w:rPr>
      </w:pPr>
    </w:p>
    <w:p w:rsidR="00BC0146" w:rsidRDefault="00BC0146" w:rsidP="00E2047E">
      <w:pPr>
        <w:rPr>
          <w:rtl/>
        </w:rPr>
      </w:pPr>
      <w:r>
        <w:rPr>
          <w:rFonts w:hint="cs"/>
          <w:rtl/>
        </w:rPr>
        <w:t>זה ממש לא אותו חוק</w:t>
      </w:r>
      <w:r w:rsidR="00E2047E">
        <w:rPr>
          <w:rFonts w:hint="cs"/>
          <w:rtl/>
        </w:rPr>
        <w:t>.</w:t>
      </w:r>
      <w:r>
        <w:rPr>
          <w:rFonts w:hint="cs"/>
          <w:rtl/>
        </w:rPr>
        <w:t xml:space="preserve"> ממש לא אותו חוק. </w:t>
      </w:r>
    </w:p>
    <w:p w:rsidR="00BC0146" w:rsidRDefault="00BC0146" w:rsidP="00BA6176">
      <w:pPr>
        <w:rPr>
          <w:rtl/>
        </w:rPr>
      </w:pPr>
    </w:p>
    <w:sdt>
      <w:sdtPr>
        <w:rPr>
          <w:rtl/>
        </w:rPr>
        <w:alias w:val="דובר_המשך"/>
        <w:tag w:val="&lt;ID&gt;5378&lt;/ID&gt;&lt;Name&gt;איילת שקד - שרת המשפטים&lt;/Name&gt;&lt;Data&gt;שרת המשפטים איילת שקד&lt;/Data&gt;&lt;Shortcut&gt;אישק&lt;/Shortcut&gt;"/>
        <w:id w:val="-1597038"/>
        <w:placeholder>
          <w:docPart w:val="C7A4C5D3C0D844C1A751B739CEA4F07C"/>
        </w:placeholder>
        <w15:color w:val="993366"/>
      </w:sdtPr>
      <w:sdtEndPr/>
      <w:sdtContent>
        <w:p w:rsidR="00BC0146" w:rsidRDefault="00BC0146" w:rsidP="00BA6176">
          <w:pPr>
            <w:pStyle w:val="-"/>
            <w:keepNext/>
            <w:rPr>
              <w:rtl/>
            </w:rPr>
          </w:pPr>
          <w:r w:rsidRPr="00992B3F">
            <w:rPr>
              <w:rStyle w:val="aff"/>
              <w:color w:val="000000"/>
              <w:rtl/>
            </w:rPr>
            <w:t>שרת המשפטים איילת שקד</w:t>
          </w:r>
          <w:r w:rsidRPr="00992B3F">
            <w:rPr>
              <w:color w:val="000000"/>
              <w:rtl/>
            </w:rPr>
            <w:t>:</w:t>
          </w:r>
        </w:p>
      </w:sdtContent>
    </w:sdt>
    <w:p w:rsidR="00BC0146" w:rsidRDefault="00BC0146" w:rsidP="003B3567">
      <w:pPr>
        <w:rPr>
          <w:rtl/>
        </w:rPr>
      </w:pPr>
    </w:p>
    <w:p w:rsidR="00BC0146" w:rsidRDefault="00E2047E" w:rsidP="00E2047E">
      <w:pPr>
        <w:rPr>
          <w:rtl/>
        </w:rPr>
      </w:pPr>
      <w:r>
        <w:rPr>
          <w:rFonts w:hint="cs"/>
          <w:rtl/>
        </w:rPr>
        <w:t>זה ממש לא אותו חוק. אין-</w:t>
      </w:r>
      <w:r w:rsidR="00BC0146">
        <w:rPr>
          <w:rFonts w:hint="cs"/>
          <w:rtl/>
        </w:rPr>
        <w:t xml:space="preserve">סוף ישיבות ניהלתי עם חבר </w:t>
      </w:r>
      <w:bookmarkStart w:id="8420" w:name="_ETM_Q19_618272"/>
      <w:bookmarkEnd w:id="8420"/>
      <w:r w:rsidR="00BC0146">
        <w:rPr>
          <w:rFonts w:hint="cs"/>
          <w:rtl/>
        </w:rPr>
        <w:t>הכנסת שלח וחבר הכנסת שטרן</w:t>
      </w:r>
      <w:r>
        <w:rPr>
          <w:rFonts w:hint="cs"/>
          <w:rtl/>
        </w:rPr>
        <w:t>,</w:t>
      </w:r>
      <w:r w:rsidR="00BC0146">
        <w:rPr>
          <w:rFonts w:hint="cs"/>
          <w:rtl/>
        </w:rPr>
        <w:t xml:space="preserve"> שיושב כאן ומעדיף להיות </w:t>
      </w:r>
      <w:bookmarkStart w:id="8421" w:name="_ETM_Q19_622287"/>
      <w:bookmarkEnd w:id="8421"/>
      <w:r w:rsidR="00BC0146">
        <w:rPr>
          <w:rFonts w:hint="cs"/>
          <w:rtl/>
        </w:rPr>
        <w:t xml:space="preserve">בטלפון מאשר להגיד ביושר שיושב-ראש מפלגתו פשוט אמר דברים </w:t>
      </w:r>
      <w:bookmarkStart w:id="8422" w:name="_ETM_Q19_628291"/>
      <w:bookmarkEnd w:id="8422"/>
      <w:r w:rsidR="00BC0146">
        <w:rPr>
          <w:rFonts w:hint="cs"/>
          <w:rtl/>
        </w:rPr>
        <w:t xml:space="preserve">לא נכונים. אז זה שאתם עכשיו </w:t>
      </w:r>
      <w:bookmarkStart w:id="8423" w:name="_ETM_Q19_632356"/>
      <w:bookmarkEnd w:id="8423"/>
      <w:r w:rsidR="00BC0146">
        <w:rPr>
          <w:rFonts w:hint="cs"/>
          <w:rtl/>
        </w:rPr>
        <w:t xml:space="preserve">תומכים במתווה </w:t>
      </w:r>
      <w:r>
        <w:rPr>
          <w:rFonts w:hint="eastAsia"/>
          <w:rtl/>
        </w:rPr>
        <w:t xml:space="preserve">– </w:t>
      </w:r>
      <w:r w:rsidR="00BC0146">
        <w:rPr>
          <w:rFonts w:hint="cs"/>
          <w:rtl/>
        </w:rPr>
        <w:t>אני שמחה</w:t>
      </w:r>
      <w:r>
        <w:rPr>
          <w:rFonts w:hint="cs"/>
          <w:rtl/>
        </w:rPr>
        <w:t>,</w:t>
      </w:r>
      <w:r w:rsidR="00BC0146">
        <w:rPr>
          <w:rFonts w:hint="cs"/>
          <w:rtl/>
        </w:rPr>
        <w:t xml:space="preserve"> וחושבת שזה הדבר הנכון, אבל לפחות </w:t>
      </w:r>
      <w:bookmarkStart w:id="8424" w:name="_ETM_Q19_637700"/>
      <w:bookmarkEnd w:id="8424"/>
      <w:r w:rsidR="00E82B6C">
        <w:rPr>
          <w:rFonts w:hint="cs"/>
          <w:rtl/>
        </w:rPr>
        <w:t>– – –</w:t>
      </w:r>
    </w:p>
    <w:p w:rsidR="00BC0146" w:rsidRDefault="00BC0146" w:rsidP="00BA6176">
      <w:pPr>
        <w:rPr>
          <w:rtl/>
        </w:rPr>
      </w:pPr>
      <w:bookmarkStart w:id="8425" w:name="_ETM_Q19_635226"/>
      <w:bookmarkEnd w:id="8425"/>
    </w:p>
    <w:bookmarkStart w:id="8426" w:name="_ETM_Q19_635557" w:displacedByCustomXml="next"/>
    <w:bookmarkEnd w:id="8426" w:displacedByCustomXml="next"/>
    <w:sdt>
      <w:sdtPr>
        <w:rPr>
          <w:rtl/>
        </w:rPr>
        <w:alias w:val="קריאה"/>
        <w:tag w:val="&lt;ID&gt;5075&lt;/ID&gt;&lt;Name&gt;יעל גרמן - יש עתיד&lt;/Name&gt;&lt;Data&gt;יעל גרמן (יש עתיד)&lt;/Data&gt;&lt;Shortcut&gt;יעגר&lt;/Shortcut&gt;"/>
        <w:id w:val="-233696428"/>
        <w:placeholder>
          <w:docPart w:val="C7A4C5D3C0D844C1A751B739CEA4F07C"/>
        </w:placeholder>
        <w15:color w:val="993366"/>
      </w:sdtPr>
      <w:sdtEndPr/>
      <w:sdtContent>
        <w:p w:rsidR="00BC0146" w:rsidRDefault="00BC0146" w:rsidP="00BA6176">
          <w:pPr>
            <w:pStyle w:val="af6"/>
            <w:keepNext/>
            <w:rPr>
              <w:rtl/>
            </w:rPr>
          </w:pPr>
          <w:r w:rsidRPr="00992B3F">
            <w:rPr>
              <w:rStyle w:val="aff"/>
              <w:color w:val="000000"/>
              <w:rtl/>
            </w:rPr>
            <w:t>יעל גרמן (יש עתיד)</w:t>
          </w:r>
          <w:r w:rsidRPr="00992B3F">
            <w:rPr>
              <w:color w:val="000000"/>
              <w:rtl/>
            </w:rPr>
            <w:t>:</w:t>
          </w:r>
        </w:p>
      </w:sdtContent>
    </w:sdt>
    <w:p w:rsidR="00BC0146" w:rsidRDefault="00BC0146" w:rsidP="003B3567">
      <w:pPr>
        <w:rPr>
          <w:rtl/>
        </w:rPr>
      </w:pPr>
    </w:p>
    <w:p w:rsidR="00BC0146" w:rsidRDefault="00E82B6C" w:rsidP="00BA6176">
      <w:pPr>
        <w:rPr>
          <w:rtl/>
        </w:rPr>
      </w:pPr>
      <w:bookmarkStart w:id="8427" w:name="_ETM_Q19_638248"/>
      <w:bookmarkEnd w:id="8427"/>
      <w:r>
        <w:rPr>
          <w:rFonts w:hint="cs"/>
          <w:rtl/>
        </w:rPr>
        <w:t>– – –</w:t>
      </w:r>
      <w:r w:rsidR="00BC0146">
        <w:rPr>
          <w:rFonts w:hint="cs"/>
          <w:rtl/>
        </w:rPr>
        <w:t xml:space="preserve"> העקרונות זהים </w:t>
      </w:r>
      <w:r>
        <w:rPr>
          <w:rFonts w:hint="cs"/>
          <w:rtl/>
        </w:rPr>
        <w:t>– – –</w:t>
      </w:r>
    </w:p>
    <w:p w:rsidR="00BC0146" w:rsidRDefault="00BC0146" w:rsidP="00BA6176">
      <w:pPr>
        <w:rPr>
          <w:rtl/>
        </w:rPr>
      </w:pPr>
    </w:p>
    <w:sdt>
      <w:sdtPr>
        <w:rPr>
          <w:rtl/>
        </w:rPr>
        <w:alias w:val="דובר_המשך"/>
        <w:tag w:val="&lt;ID&gt;5378&lt;/ID&gt;&lt;Name&gt;איילת שקד - שרת המשפטים&lt;/Name&gt;&lt;Data&gt;שרת המשפטים איילת שקד&lt;/Data&gt;&lt;Shortcut&gt;אישק&lt;/Shortcut&gt;"/>
        <w:id w:val="1595661957"/>
        <w:placeholder>
          <w:docPart w:val="C7A4C5D3C0D844C1A751B739CEA4F07C"/>
        </w:placeholder>
        <w15:color w:val="993366"/>
      </w:sdtPr>
      <w:sdtEndPr/>
      <w:sdtContent>
        <w:p w:rsidR="00BC0146" w:rsidRDefault="00BC0146" w:rsidP="00BA6176">
          <w:pPr>
            <w:pStyle w:val="-"/>
            <w:keepNext/>
            <w:rPr>
              <w:rtl/>
            </w:rPr>
          </w:pPr>
          <w:r w:rsidRPr="00992B3F">
            <w:rPr>
              <w:rStyle w:val="aff"/>
              <w:color w:val="000000"/>
              <w:rtl/>
            </w:rPr>
            <w:t>שרת המשפטים איילת שקד</w:t>
          </w:r>
          <w:r w:rsidRPr="00992B3F">
            <w:rPr>
              <w:color w:val="000000"/>
              <w:rtl/>
            </w:rPr>
            <w:t>:</w:t>
          </w:r>
        </w:p>
      </w:sdtContent>
    </w:sdt>
    <w:p w:rsidR="00BC0146" w:rsidRDefault="00BC0146" w:rsidP="003B3567">
      <w:pPr>
        <w:rPr>
          <w:rtl/>
        </w:rPr>
      </w:pPr>
    </w:p>
    <w:p w:rsidR="00BC0146" w:rsidRDefault="00BC0146" w:rsidP="00E2047E">
      <w:pPr>
        <w:rPr>
          <w:rtl/>
        </w:rPr>
      </w:pPr>
      <w:r>
        <w:rPr>
          <w:rFonts w:hint="cs"/>
          <w:rtl/>
        </w:rPr>
        <w:t>העקרונות</w:t>
      </w:r>
      <w:r w:rsidR="00E2047E">
        <w:rPr>
          <w:rFonts w:hint="cs"/>
          <w:rtl/>
        </w:rPr>
        <w:t>.</w:t>
      </w:r>
      <w:r>
        <w:rPr>
          <w:rFonts w:hint="cs"/>
          <w:rtl/>
        </w:rPr>
        <w:t xml:space="preserve"> חוץ מזה.</w:t>
      </w:r>
    </w:p>
    <w:p w:rsidR="00BC0146" w:rsidRDefault="00BC0146" w:rsidP="00BA6176">
      <w:pPr>
        <w:rPr>
          <w:rtl/>
        </w:rPr>
      </w:pPr>
    </w:p>
    <w:sdt>
      <w:sdtPr>
        <w:rPr>
          <w:rtl/>
        </w:rPr>
        <w:alias w:val="קריאה"/>
        <w:tag w:val="&lt;ID&gt;5075&lt;/ID&gt;&lt;Name&gt;יעל גרמן - יש עתיד&lt;/Name&gt;&lt;Data&gt;יעל גרמן (יש עתיד)&lt;/Data&gt;&lt;Shortcut&gt;יעגר&lt;/Shortcut&gt;"/>
        <w:id w:val="-1766220794"/>
        <w:placeholder>
          <w:docPart w:val="C7A4C5D3C0D844C1A751B739CEA4F07C"/>
        </w:placeholder>
        <w15:color w:val="993366"/>
      </w:sdtPr>
      <w:sdtEndPr/>
      <w:sdtContent>
        <w:p w:rsidR="00BC0146" w:rsidRDefault="00BC0146" w:rsidP="00BA6176">
          <w:pPr>
            <w:pStyle w:val="af6"/>
            <w:keepNext/>
            <w:rPr>
              <w:rtl/>
            </w:rPr>
          </w:pPr>
          <w:r w:rsidRPr="00992B3F">
            <w:rPr>
              <w:rStyle w:val="aff"/>
              <w:color w:val="000000"/>
              <w:rtl/>
            </w:rPr>
            <w:t>יעל גרמן (יש עתיד)</w:t>
          </w:r>
          <w:r w:rsidRPr="00992B3F">
            <w:rPr>
              <w:color w:val="000000"/>
              <w:rtl/>
            </w:rPr>
            <w:t>:</w:t>
          </w:r>
        </w:p>
      </w:sdtContent>
    </w:sdt>
    <w:p w:rsidR="00BC0146" w:rsidRDefault="00BC0146" w:rsidP="003B3567">
      <w:pPr>
        <w:rPr>
          <w:rtl/>
        </w:rPr>
      </w:pPr>
    </w:p>
    <w:p w:rsidR="00BC0146" w:rsidRDefault="00BC0146" w:rsidP="00BA6176">
      <w:pPr>
        <w:rPr>
          <w:rtl/>
        </w:rPr>
      </w:pPr>
      <w:r>
        <w:rPr>
          <w:rFonts w:hint="cs"/>
          <w:rtl/>
        </w:rPr>
        <w:t xml:space="preserve">חוץ מהסנקציה </w:t>
      </w:r>
      <w:r w:rsidR="00E82B6C">
        <w:rPr>
          <w:rFonts w:hint="cs"/>
          <w:rtl/>
        </w:rPr>
        <w:t>– – –</w:t>
      </w:r>
    </w:p>
    <w:p w:rsidR="00BC0146" w:rsidRDefault="00BC0146" w:rsidP="00BA6176">
      <w:pPr>
        <w:rPr>
          <w:rtl/>
        </w:rPr>
      </w:pPr>
    </w:p>
    <w:sdt>
      <w:sdtPr>
        <w:rPr>
          <w:rtl/>
        </w:rPr>
        <w:alias w:val="דובר_המשך"/>
        <w:tag w:val="&lt;ID&gt;5378&lt;/ID&gt;&lt;Name&gt;איילת שקד - שרת המשפטים&lt;/Name&gt;&lt;Data&gt;שרת המשפטים איילת שקד&lt;/Data&gt;&lt;Shortcut&gt;אישק&lt;/Shortcut&gt;"/>
        <w:id w:val="-1818480563"/>
        <w:placeholder>
          <w:docPart w:val="C7A4C5D3C0D844C1A751B739CEA4F07C"/>
        </w:placeholder>
        <w15:color w:val="993366"/>
      </w:sdtPr>
      <w:sdtEndPr/>
      <w:sdtContent>
        <w:p w:rsidR="00BC0146" w:rsidRDefault="00BC0146" w:rsidP="00BA6176">
          <w:pPr>
            <w:pStyle w:val="-"/>
            <w:keepNext/>
            <w:rPr>
              <w:rtl/>
            </w:rPr>
          </w:pPr>
          <w:r w:rsidRPr="00992B3F">
            <w:rPr>
              <w:rStyle w:val="aff"/>
              <w:color w:val="000000"/>
              <w:rtl/>
            </w:rPr>
            <w:t>שרת המשפטים איילת שקד</w:t>
          </w:r>
          <w:r w:rsidRPr="00992B3F">
            <w:rPr>
              <w:color w:val="000000"/>
              <w:rtl/>
            </w:rPr>
            <w:t>:</w:t>
          </w:r>
        </w:p>
      </w:sdtContent>
    </w:sdt>
    <w:p w:rsidR="00BC0146" w:rsidRDefault="00BC0146" w:rsidP="003B3567">
      <w:pPr>
        <w:rPr>
          <w:rtl/>
        </w:rPr>
      </w:pPr>
    </w:p>
    <w:p w:rsidR="00BC0146" w:rsidRDefault="00BC0146" w:rsidP="00BA6176">
      <w:pPr>
        <w:rPr>
          <w:rtl/>
        </w:rPr>
      </w:pPr>
      <w:r>
        <w:rPr>
          <w:rFonts w:hint="cs"/>
          <w:rtl/>
        </w:rPr>
        <w:t xml:space="preserve">זה דבר מאוד מאוד משמעותי. </w:t>
      </w:r>
    </w:p>
    <w:p w:rsidR="00BC0146" w:rsidRDefault="00BC0146" w:rsidP="00BA6176">
      <w:pPr>
        <w:rPr>
          <w:rtl/>
        </w:rPr>
      </w:pPr>
    </w:p>
    <w:sdt>
      <w:sdtPr>
        <w:rPr>
          <w:rtl/>
        </w:rPr>
        <w:alias w:val="קריאה"/>
        <w:tag w:val="&lt;ID&gt;5075&lt;/ID&gt;&lt;Name&gt;יעל גרמן - יש עתיד&lt;/Name&gt;&lt;Data&gt;יעל גרמן (יש עתיד)&lt;/Data&gt;&lt;Shortcut&gt;יעגר&lt;/Shortcut&gt;"/>
        <w:id w:val="-18092345"/>
        <w:placeholder>
          <w:docPart w:val="C7A4C5D3C0D844C1A751B739CEA4F07C"/>
        </w:placeholder>
        <w15:color w:val="993366"/>
      </w:sdtPr>
      <w:sdtEndPr/>
      <w:sdtContent>
        <w:p w:rsidR="00BC0146" w:rsidRDefault="00BC0146" w:rsidP="00BA6176">
          <w:pPr>
            <w:pStyle w:val="af6"/>
            <w:keepNext/>
            <w:rPr>
              <w:rtl/>
            </w:rPr>
          </w:pPr>
          <w:r w:rsidRPr="00992B3F">
            <w:rPr>
              <w:rStyle w:val="aff"/>
              <w:color w:val="000000"/>
              <w:rtl/>
            </w:rPr>
            <w:t>יעל גרמן (יש עתיד)</w:t>
          </w:r>
          <w:r w:rsidRPr="00992B3F">
            <w:rPr>
              <w:color w:val="000000"/>
              <w:rtl/>
            </w:rPr>
            <w:t>:</w:t>
          </w:r>
        </w:p>
      </w:sdtContent>
    </w:sdt>
    <w:p w:rsidR="00BC0146" w:rsidRDefault="00BC0146" w:rsidP="003B3567">
      <w:pPr>
        <w:rPr>
          <w:rtl/>
        </w:rPr>
      </w:pPr>
    </w:p>
    <w:p w:rsidR="00BC0146" w:rsidRDefault="00BC0146" w:rsidP="00BA6176">
      <w:pPr>
        <w:rPr>
          <w:rtl/>
        </w:rPr>
      </w:pPr>
      <w:r>
        <w:rPr>
          <w:rFonts w:hint="cs"/>
          <w:rtl/>
        </w:rPr>
        <w:t xml:space="preserve">חוץ מהסנקציה. </w:t>
      </w:r>
    </w:p>
    <w:p w:rsidR="00BC0146" w:rsidRDefault="00BC0146" w:rsidP="00BA6176">
      <w:pPr>
        <w:rPr>
          <w:rtl/>
        </w:rPr>
      </w:pPr>
    </w:p>
    <w:sdt>
      <w:sdtPr>
        <w:rPr>
          <w:rtl/>
        </w:rPr>
        <w:alias w:val="דובר_המשך"/>
        <w:tag w:val="&lt;ID&gt;5378&lt;/ID&gt;&lt;Name&gt;איילת שקד - שרת המשפטים&lt;/Name&gt;&lt;Data&gt;שרת המשפטים איילת שקד&lt;/Data&gt;&lt;Shortcut&gt;אישק&lt;/Shortcut&gt;"/>
        <w:id w:val="1908565884"/>
        <w:placeholder>
          <w:docPart w:val="C7A4C5D3C0D844C1A751B739CEA4F07C"/>
        </w:placeholder>
        <w15:color w:val="993366"/>
      </w:sdtPr>
      <w:sdtEndPr/>
      <w:sdtContent>
        <w:p w:rsidR="00BC0146" w:rsidRDefault="00BC0146" w:rsidP="00BA6176">
          <w:pPr>
            <w:pStyle w:val="-"/>
            <w:keepNext/>
            <w:rPr>
              <w:rtl/>
            </w:rPr>
          </w:pPr>
          <w:r w:rsidRPr="00992B3F">
            <w:rPr>
              <w:rStyle w:val="aff"/>
              <w:color w:val="000000"/>
              <w:rtl/>
            </w:rPr>
            <w:t>שרת המשפטים איילת שקד</w:t>
          </w:r>
          <w:r w:rsidRPr="00992B3F">
            <w:rPr>
              <w:color w:val="000000"/>
              <w:rtl/>
            </w:rPr>
            <w:t>:</w:t>
          </w:r>
        </w:p>
      </w:sdtContent>
    </w:sdt>
    <w:p w:rsidR="00BC0146" w:rsidRDefault="00BC0146" w:rsidP="003B3567">
      <w:pPr>
        <w:rPr>
          <w:rtl/>
        </w:rPr>
      </w:pPr>
    </w:p>
    <w:p w:rsidR="00BC0146" w:rsidRDefault="00BC0146" w:rsidP="00BA6176">
      <w:pPr>
        <w:rPr>
          <w:rtl/>
        </w:rPr>
      </w:pPr>
      <w:r>
        <w:rPr>
          <w:rFonts w:hint="cs"/>
          <w:rtl/>
        </w:rPr>
        <w:t xml:space="preserve">דבר מאוד מאוד משמעותי, שאני ניסיתי לשכנע את יושב-ראש יש </w:t>
      </w:r>
      <w:bookmarkStart w:id="8428" w:name="_ETM_Q19_647332"/>
      <w:bookmarkEnd w:id="8428"/>
      <w:r>
        <w:rPr>
          <w:rFonts w:hint="cs"/>
          <w:rtl/>
        </w:rPr>
        <w:t xml:space="preserve">עתיד בשנת 2014 </w:t>
      </w:r>
      <w:r w:rsidR="00E82B6C">
        <w:rPr>
          <w:rFonts w:hint="cs"/>
          <w:rtl/>
        </w:rPr>
        <w:t>– –</w:t>
      </w:r>
    </w:p>
    <w:p w:rsidR="00BC0146" w:rsidRDefault="00BC0146" w:rsidP="00BA6176">
      <w:pPr>
        <w:rPr>
          <w:rtl/>
        </w:rPr>
      </w:pPr>
    </w:p>
    <w:sdt>
      <w:sdtPr>
        <w:rPr>
          <w:rtl/>
        </w:rPr>
        <w:alias w:val="קריאה"/>
        <w:tag w:val="&lt;ID&gt;5084&lt;/ID&gt;&lt;Name&gt;מיקי לוי - יש עתיד&lt;/Name&gt;&lt;Data&gt;מיקי לוי (יש עתיד)&lt;/Data&gt;&lt;Shortcut&gt;מילו&lt;/Shortcut&gt;"/>
        <w:id w:val="1610317156"/>
        <w:placeholder>
          <w:docPart w:val="C7A4C5D3C0D844C1A751B739CEA4F07C"/>
        </w:placeholder>
        <w15:color w:val="993366"/>
      </w:sdtPr>
      <w:sdtEndPr/>
      <w:sdtContent>
        <w:p w:rsidR="00BC0146" w:rsidRDefault="00BC0146" w:rsidP="00BA6176">
          <w:pPr>
            <w:pStyle w:val="af6"/>
            <w:keepNext/>
            <w:rPr>
              <w:rtl/>
            </w:rPr>
          </w:pPr>
          <w:r w:rsidRPr="00992B3F">
            <w:rPr>
              <w:rStyle w:val="aff"/>
              <w:color w:val="000000"/>
              <w:rtl/>
            </w:rPr>
            <w:t>מיקי לוי (יש עתיד)</w:t>
          </w:r>
          <w:r w:rsidRPr="00992B3F">
            <w:rPr>
              <w:color w:val="000000"/>
              <w:rtl/>
            </w:rPr>
            <w:t>:</w:t>
          </w:r>
        </w:p>
      </w:sdtContent>
    </w:sdt>
    <w:p w:rsidR="00BC0146" w:rsidRDefault="00BC0146" w:rsidP="003B3567">
      <w:pPr>
        <w:rPr>
          <w:rtl/>
        </w:rPr>
      </w:pPr>
    </w:p>
    <w:p w:rsidR="00BC0146" w:rsidRDefault="00E82B6C" w:rsidP="00BA6176">
      <w:pPr>
        <w:rPr>
          <w:rtl/>
        </w:rPr>
      </w:pPr>
      <w:r>
        <w:rPr>
          <w:rFonts w:hint="cs"/>
          <w:rtl/>
        </w:rPr>
        <w:t>– – –</w:t>
      </w:r>
    </w:p>
    <w:p w:rsidR="00BC0146" w:rsidRDefault="00BC0146" w:rsidP="00BA6176">
      <w:pPr>
        <w:rPr>
          <w:rtl/>
        </w:rPr>
      </w:pPr>
      <w:bookmarkStart w:id="8429" w:name="_ETM_Q19_652164"/>
      <w:bookmarkEnd w:id="8429"/>
    </w:p>
    <w:bookmarkStart w:id="8430" w:name="_ETM_Q19_652511" w:displacedByCustomXml="next"/>
    <w:bookmarkEnd w:id="8430" w:displacedByCustomXml="next"/>
    <w:sdt>
      <w:sdtPr>
        <w:rPr>
          <w:rtl/>
        </w:rPr>
        <w:alias w:val="דובר_המשך"/>
        <w:tag w:val="&lt;ID&gt;5378&lt;/ID&gt;&lt;Name&gt;איילת שקד - שרת המשפטים&lt;/Name&gt;&lt;Data&gt;שרת המשפטים איילת שקד&lt;/Data&gt;&lt;Shortcut&gt;אישק&lt;/Shortcut&gt;"/>
        <w:id w:val="-153214839"/>
        <w:placeholder>
          <w:docPart w:val="C7A4C5D3C0D844C1A751B739CEA4F07C"/>
        </w:placeholder>
        <w15:color w:val="993366"/>
      </w:sdtPr>
      <w:sdtEndPr/>
      <w:sdtContent>
        <w:p w:rsidR="00BC0146" w:rsidRDefault="00BC0146" w:rsidP="00BA6176">
          <w:pPr>
            <w:pStyle w:val="-"/>
            <w:keepNext/>
            <w:rPr>
              <w:rtl/>
            </w:rPr>
          </w:pPr>
          <w:r w:rsidRPr="00992B3F">
            <w:rPr>
              <w:rStyle w:val="aff"/>
              <w:color w:val="000000"/>
              <w:rtl/>
            </w:rPr>
            <w:t>שרת המשפטים איילת שקד</w:t>
          </w:r>
          <w:r w:rsidRPr="00992B3F">
            <w:rPr>
              <w:color w:val="000000"/>
              <w:rtl/>
            </w:rPr>
            <w:t>:</w:t>
          </w:r>
        </w:p>
      </w:sdtContent>
    </w:sdt>
    <w:p w:rsidR="00BC0146" w:rsidRDefault="00BC0146" w:rsidP="003B3567">
      <w:pPr>
        <w:rPr>
          <w:rtl/>
        </w:rPr>
      </w:pPr>
    </w:p>
    <w:p w:rsidR="00BC0146" w:rsidRDefault="00E82B6C" w:rsidP="00BA6176">
      <w:pPr>
        <w:rPr>
          <w:rtl/>
        </w:rPr>
      </w:pPr>
      <w:r>
        <w:rPr>
          <w:rFonts w:hint="cs"/>
          <w:rtl/>
        </w:rPr>
        <w:t>– –</w:t>
      </w:r>
      <w:r w:rsidR="00BC0146">
        <w:rPr>
          <w:rFonts w:hint="cs"/>
          <w:rtl/>
        </w:rPr>
        <w:t xml:space="preserve"> שיאמץ את </w:t>
      </w:r>
      <w:bookmarkStart w:id="8431" w:name="_ETM_Q19_652317"/>
      <w:bookmarkEnd w:id="8431"/>
      <w:r w:rsidR="00BC0146">
        <w:rPr>
          <w:rFonts w:hint="cs"/>
          <w:rtl/>
        </w:rPr>
        <w:t xml:space="preserve">דעתי. אני שמחה </w:t>
      </w:r>
      <w:r>
        <w:rPr>
          <w:rFonts w:hint="cs"/>
          <w:rtl/>
        </w:rPr>
        <w:t>– – –</w:t>
      </w:r>
    </w:p>
    <w:p w:rsidR="00BC0146" w:rsidRDefault="00BC0146" w:rsidP="00BA6176">
      <w:pPr>
        <w:rPr>
          <w:rtl/>
        </w:rPr>
      </w:pPr>
    </w:p>
    <w:sdt>
      <w:sdtPr>
        <w:rPr>
          <w:rtl/>
        </w:rPr>
        <w:alias w:val="קריאה"/>
        <w:tag w:val="&lt;ID&gt;0&lt;/ID&gt;&lt;Name&gt;קריאה&lt;/Name&gt;&lt;Data&gt;קריאה&lt;/Data&gt;&lt;Shortcut&gt;&lt;/Shortcut&gt;"/>
        <w:id w:val="1285535776"/>
        <w:placeholder>
          <w:docPart w:val="C7A4C5D3C0D844C1A751B739CEA4F07C"/>
        </w:placeholder>
        <w15:color w:val="993366"/>
      </w:sdtPr>
      <w:sdtEndPr/>
      <w:sdtContent>
        <w:p w:rsidR="00BC0146" w:rsidRDefault="00BC0146" w:rsidP="00BA6176">
          <w:pPr>
            <w:pStyle w:val="af6"/>
            <w:keepNext/>
            <w:rPr>
              <w:rtl/>
            </w:rPr>
          </w:pPr>
          <w:r w:rsidRPr="00992B3F">
            <w:rPr>
              <w:rStyle w:val="aff"/>
              <w:color w:val="000000"/>
              <w:rtl/>
            </w:rPr>
            <w:t>קריאה</w:t>
          </w:r>
          <w:r w:rsidRPr="00992B3F">
            <w:rPr>
              <w:color w:val="000000"/>
              <w:rtl/>
            </w:rPr>
            <w:t>:</w:t>
          </w:r>
        </w:p>
      </w:sdtContent>
    </w:sdt>
    <w:p w:rsidR="00BC0146" w:rsidRDefault="00BC0146" w:rsidP="003B3567">
      <w:pPr>
        <w:rPr>
          <w:rtl/>
        </w:rPr>
      </w:pPr>
    </w:p>
    <w:p w:rsidR="00BC0146" w:rsidRDefault="00E82B6C" w:rsidP="00BA6176">
      <w:pPr>
        <w:rPr>
          <w:rtl/>
        </w:rPr>
      </w:pPr>
      <w:r>
        <w:rPr>
          <w:rFonts w:hint="cs"/>
          <w:rtl/>
        </w:rPr>
        <w:t>– – –</w:t>
      </w:r>
    </w:p>
    <w:p w:rsidR="00BC0146" w:rsidRDefault="00BC0146" w:rsidP="00BA6176">
      <w:pPr>
        <w:rPr>
          <w:rtl/>
        </w:rPr>
      </w:pPr>
      <w:bookmarkStart w:id="8432" w:name="_ETM_Q19_655219"/>
      <w:bookmarkEnd w:id="8432"/>
    </w:p>
    <w:bookmarkStart w:id="8433" w:name="_ETM_Q19_655522" w:displacedByCustomXml="next"/>
    <w:bookmarkEnd w:id="8433" w:displacedByCustomXml="next"/>
    <w:sdt>
      <w:sdtPr>
        <w:rPr>
          <w:rtl/>
        </w:rPr>
        <w:alias w:val="דובר_המשך"/>
        <w:tag w:val="&lt;ID&gt;5378&lt;/ID&gt;&lt;Name&gt;איילת שקד - שרת המשפטים&lt;/Name&gt;&lt;Data&gt;שרת המשפטים איילת שקד&lt;/Data&gt;&lt;Shortcut&gt;אישק&lt;/Shortcut&gt;"/>
        <w:id w:val="42032008"/>
        <w:placeholder>
          <w:docPart w:val="C7A4C5D3C0D844C1A751B739CEA4F07C"/>
        </w:placeholder>
        <w15:color w:val="993366"/>
      </w:sdtPr>
      <w:sdtEndPr/>
      <w:sdtContent>
        <w:p w:rsidR="00BC0146" w:rsidRDefault="00BC0146" w:rsidP="00BA6176">
          <w:pPr>
            <w:pStyle w:val="-"/>
            <w:keepNext/>
            <w:rPr>
              <w:rtl/>
            </w:rPr>
          </w:pPr>
          <w:r w:rsidRPr="00992B3F">
            <w:rPr>
              <w:rStyle w:val="aff"/>
              <w:color w:val="000000"/>
              <w:rtl/>
            </w:rPr>
            <w:t>שרת המשפטים איילת שקד</w:t>
          </w:r>
          <w:r w:rsidRPr="00992B3F">
            <w:rPr>
              <w:color w:val="000000"/>
              <w:rtl/>
            </w:rPr>
            <w:t>:</w:t>
          </w:r>
        </w:p>
      </w:sdtContent>
    </w:sdt>
    <w:p w:rsidR="00BC0146" w:rsidRDefault="00BC0146" w:rsidP="003B3567">
      <w:pPr>
        <w:rPr>
          <w:rtl/>
        </w:rPr>
      </w:pPr>
    </w:p>
    <w:p w:rsidR="00BC0146" w:rsidRDefault="00BC0146" w:rsidP="00BA6176">
      <w:pPr>
        <w:rPr>
          <w:rtl/>
        </w:rPr>
      </w:pPr>
      <w:r>
        <w:rPr>
          <w:rFonts w:hint="cs"/>
          <w:rtl/>
        </w:rPr>
        <w:t xml:space="preserve">טוב מאוחר מאשר </w:t>
      </w:r>
      <w:bookmarkStart w:id="8434" w:name="_ETM_Q19_655168"/>
      <w:bookmarkEnd w:id="8434"/>
      <w:r>
        <w:rPr>
          <w:rFonts w:hint="cs"/>
          <w:rtl/>
        </w:rPr>
        <w:t xml:space="preserve">אף פעם לא, ואני שמחה שהיום אתם מבינים שזה המתווה </w:t>
      </w:r>
      <w:bookmarkStart w:id="8435" w:name="_ETM_Q19_656874"/>
      <w:bookmarkEnd w:id="8435"/>
      <w:r>
        <w:rPr>
          <w:rFonts w:hint="cs"/>
          <w:rtl/>
        </w:rPr>
        <w:t xml:space="preserve">הנכון </w:t>
      </w:r>
      <w:r w:rsidR="00E82B6C">
        <w:rPr>
          <w:rFonts w:hint="cs"/>
          <w:rtl/>
        </w:rPr>
        <w:t>– –</w:t>
      </w:r>
      <w:r>
        <w:rPr>
          <w:rFonts w:hint="cs"/>
          <w:rtl/>
        </w:rPr>
        <w:t xml:space="preserve"> </w:t>
      </w:r>
    </w:p>
    <w:p w:rsidR="00BC0146" w:rsidRDefault="00BC0146" w:rsidP="00BA6176">
      <w:pPr>
        <w:rPr>
          <w:rtl/>
        </w:rPr>
      </w:pPr>
    </w:p>
    <w:sdt>
      <w:sdtPr>
        <w:rPr>
          <w:rtl/>
        </w:rPr>
        <w:alias w:val="קריאה"/>
        <w:tag w:val="&lt;ID&gt;5082&lt;/ID&gt;&lt;Name&gt;מאיר כהן - יש עתיד&lt;/Name&gt;&lt;Data&gt;מאיר כהן (יש עתיד)&lt;/Data&gt;&lt;Shortcut&gt;מאכה&lt;/Shortcut&gt;"/>
        <w:id w:val="1137921538"/>
        <w:placeholder>
          <w:docPart w:val="C7A4C5D3C0D844C1A751B739CEA4F07C"/>
        </w:placeholder>
        <w15:color w:val="993366"/>
      </w:sdtPr>
      <w:sdtEndPr/>
      <w:sdtContent>
        <w:p w:rsidR="00BC0146" w:rsidRDefault="00BC0146" w:rsidP="00BA6176">
          <w:pPr>
            <w:pStyle w:val="af6"/>
            <w:keepNext/>
            <w:rPr>
              <w:rtl/>
            </w:rPr>
          </w:pPr>
          <w:r w:rsidRPr="00992B3F">
            <w:rPr>
              <w:rStyle w:val="aff"/>
              <w:color w:val="000000"/>
              <w:rtl/>
            </w:rPr>
            <w:t>מאיר כהן (יש עתיד)</w:t>
          </w:r>
          <w:r w:rsidRPr="00992B3F">
            <w:rPr>
              <w:color w:val="000000"/>
              <w:rtl/>
            </w:rPr>
            <w:t>:</w:t>
          </w:r>
        </w:p>
      </w:sdtContent>
    </w:sdt>
    <w:p w:rsidR="00BC0146" w:rsidRDefault="00BC0146" w:rsidP="003B3567">
      <w:pPr>
        <w:rPr>
          <w:rtl/>
        </w:rPr>
      </w:pPr>
    </w:p>
    <w:p w:rsidR="00BC0146" w:rsidRDefault="00E82B6C" w:rsidP="00BA6176">
      <w:pPr>
        <w:rPr>
          <w:rtl/>
        </w:rPr>
      </w:pPr>
      <w:bookmarkStart w:id="8436" w:name="_ETM_Q19_656463"/>
      <w:bookmarkEnd w:id="8436"/>
      <w:r>
        <w:rPr>
          <w:rFonts w:hint="cs"/>
          <w:rtl/>
        </w:rPr>
        <w:t>– – –</w:t>
      </w:r>
    </w:p>
    <w:p w:rsidR="00BC0146" w:rsidRDefault="00BC0146" w:rsidP="00BA6176">
      <w:pPr>
        <w:rPr>
          <w:rtl/>
        </w:rPr>
      </w:pPr>
      <w:bookmarkStart w:id="8437" w:name="_ETM_Q19_654024"/>
      <w:bookmarkEnd w:id="8437"/>
    </w:p>
    <w:bookmarkStart w:id="8438" w:name="_ETM_Q19_654334" w:displacedByCustomXml="next"/>
    <w:bookmarkEnd w:id="8438" w:displacedByCustomXml="next"/>
    <w:sdt>
      <w:sdtPr>
        <w:rPr>
          <w:rtl/>
        </w:rPr>
        <w:alias w:val="דובר_המשך"/>
        <w:tag w:val="&lt;ID&gt;5378&lt;/ID&gt;&lt;Name&gt;איילת שקד - שרת המשפטים&lt;/Name&gt;&lt;Data&gt;שרת המשפטים איילת שקד&lt;/Data&gt;&lt;Shortcut&gt;אישק&lt;/Shortcut&gt;"/>
        <w:id w:val="-1949536055"/>
        <w:placeholder>
          <w:docPart w:val="C7A4C5D3C0D844C1A751B739CEA4F07C"/>
        </w:placeholder>
        <w15:color w:val="993366"/>
      </w:sdtPr>
      <w:sdtEndPr/>
      <w:sdtContent>
        <w:p w:rsidR="00BC0146" w:rsidRDefault="00BC0146" w:rsidP="00BA6176">
          <w:pPr>
            <w:pStyle w:val="-"/>
            <w:keepNext/>
            <w:rPr>
              <w:rtl/>
            </w:rPr>
          </w:pPr>
          <w:r w:rsidRPr="00992B3F">
            <w:rPr>
              <w:rStyle w:val="aff"/>
              <w:color w:val="000000"/>
              <w:rtl/>
            </w:rPr>
            <w:t>שרת המשפטים איילת שקד</w:t>
          </w:r>
          <w:r w:rsidRPr="00992B3F">
            <w:rPr>
              <w:color w:val="000000"/>
              <w:rtl/>
            </w:rPr>
            <w:t>:</w:t>
          </w:r>
        </w:p>
      </w:sdtContent>
    </w:sdt>
    <w:p w:rsidR="00BC0146" w:rsidRDefault="00BC0146" w:rsidP="003B3567">
      <w:pPr>
        <w:rPr>
          <w:rtl/>
        </w:rPr>
      </w:pPr>
    </w:p>
    <w:p w:rsidR="00BC0146" w:rsidRDefault="00E82B6C" w:rsidP="00BA6176">
      <w:pPr>
        <w:rPr>
          <w:rtl/>
        </w:rPr>
      </w:pPr>
      <w:r>
        <w:rPr>
          <w:rFonts w:hint="cs"/>
          <w:rtl/>
        </w:rPr>
        <w:t>– –</w:t>
      </w:r>
      <w:r w:rsidR="00BC0146">
        <w:rPr>
          <w:rFonts w:hint="cs"/>
          <w:rtl/>
        </w:rPr>
        <w:t xml:space="preserve"> אבל להגיד שזה </w:t>
      </w:r>
      <w:bookmarkStart w:id="8439" w:name="_ETM_Q19_659013"/>
      <w:bookmarkEnd w:id="8439"/>
      <w:r w:rsidR="00BC0146">
        <w:rPr>
          <w:rFonts w:hint="cs"/>
          <w:rtl/>
        </w:rPr>
        <w:t xml:space="preserve">אותו חוק זה פשוט לא נכון. </w:t>
      </w:r>
    </w:p>
    <w:p w:rsidR="00BC0146" w:rsidRDefault="00BC0146" w:rsidP="00BA6176">
      <w:pPr>
        <w:rPr>
          <w:rtl/>
        </w:rPr>
      </w:pPr>
    </w:p>
    <w:sdt>
      <w:sdtPr>
        <w:rPr>
          <w:rtl/>
        </w:rPr>
        <w:alias w:val="קריאה"/>
        <w:tag w:val="&lt;ID&gt;5111&lt;/ID&gt;&lt;Name&gt;שמולי איציק - המחנה הציוני&lt;/Name&gt;&lt;Data&gt;איציק שמולי (המחנה הציוני)&lt;/Data&gt;&lt;Shortcut&gt;אישמ&lt;/Shortcut&gt;"/>
        <w:id w:val="-447242352"/>
        <w:placeholder>
          <w:docPart w:val="C7A4C5D3C0D844C1A751B739CEA4F07C"/>
        </w:placeholder>
        <w15:color w:val="993366"/>
      </w:sdtPr>
      <w:sdtEndPr/>
      <w:sdtContent>
        <w:p w:rsidR="00BC0146" w:rsidRDefault="00BC0146" w:rsidP="00BA6176">
          <w:pPr>
            <w:pStyle w:val="af6"/>
            <w:keepNext/>
            <w:rPr>
              <w:rtl/>
            </w:rPr>
          </w:pPr>
          <w:r w:rsidRPr="00992B3F">
            <w:rPr>
              <w:rStyle w:val="aff"/>
              <w:color w:val="000000"/>
              <w:rtl/>
            </w:rPr>
            <w:t>איציק שמולי (המחנה הציוני)</w:t>
          </w:r>
          <w:r w:rsidRPr="00992B3F">
            <w:rPr>
              <w:color w:val="000000"/>
              <w:rtl/>
            </w:rPr>
            <w:t>:</w:t>
          </w:r>
        </w:p>
      </w:sdtContent>
    </w:sdt>
    <w:p w:rsidR="00BC0146" w:rsidRDefault="00BC0146" w:rsidP="003B3567">
      <w:pPr>
        <w:rPr>
          <w:rtl/>
        </w:rPr>
      </w:pPr>
    </w:p>
    <w:p w:rsidR="00BC0146" w:rsidRDefault="00BC0146" w:rsidP="00BA6176">
      <w:pPr>
        <w:rPr>
          <w:rtl/>
        </w:rPr>
      </w:pPr>
      <w:r>
        <w:rPr>
          <w:rFonts w:hint="cs"/>
          <w:rtl/>
        </w:rPr>
        <w:t xml:space="preserve">איילת, אבל אותה משוואה </w:t>
      </w:r>
      <w:r w:rsidR="00E82B6C">
        <w:rPr>
          <w:rFonts w:hint="cs"/>
          <w:rtl/>
        </w:rPr>
        <w:t>– – –</w:t>
      </w:r>
    </w:p>
    <w:p w:rsidR="00BC0146" w:rsidRDefault="00BC0146" w:rsidP="00BA6176">
      <w:pPr>
        <w:rPr>
          <w:rtl/>
        </w:rPr>
      </w:pPr>
    </w:p>
    <w:sdt>
      <w:sdtPr>
        <w:rPr>
          <w:rtl/>
        </w:rPr>
        <w:alias w:val="דובר_המשך"/>
        <w:tag w:val="&lt;ID&gt;5378&lt;/ID&gt;&lt;Name&gt;איילת שקד - שרת המשפטים&lt;/Name&gt;&lt;Data&gt;שרת המשפטים איילת שקד&lt;/Data&gt;&lt;Shortcut&gt;אישק&lt;/Shortcut&gt;"/>
        <w:id w:val="-1299073148"/>
        <w:placeholder>
          <w:docPart w:val="C7A4C5D3C0D844C1A751B739CEA4F07C"/>
        </w:placeholder>
        <w15:color w:val="993366"/>
      </w:sdtPr>
      <w:sdtEndPr/>
      <w:sdtContent>
        <w:p w:rsidR="00BC0146" w:rsidRDefault="00BC0146" w:rsidP="00BA6176">
          <w:pPr>
            <w:pStyle w:val="-"/>
            <w:keepNext/>
            <w:rPr>
              <w:rtl/>
            </w:rPr>
          </w:pPr>
          <w:r w:rsidRPr="00992B3F">
            <w:rPr>
              <w:rStyle w:val="aff"/>
              <w:color w:val="000000"/>
              <w:rtl/>
            </w:rPr>
            <w:t>שרת המשפטים איילת שקד</w:t>
          </w:r>
          <w:r w:rsidRPr="00992B3F">
            <w:rPr>
              <w:color w:val="000000"/>
              <w:rtl/>
            </w:rPr>
            <w:t>:</w:t>
          </w:r>
        </w:p>
      </w:sdtContent>
    </w:sdt>
    <w:p w:rsidR="00BC0146" w:rsidRDefault="00BC0146" w:rsidP="003B3567">
      <w:pPr>
        <w:rPr>
          <w:rtl/>
        </w:rPr>
      </w:pPr>
    </w:p>
    <w:p w:rsidR="00BC0146" w:rsidRDefault="00BC0146" w:rsidP="00BA6176">
      <w:pPr>
        <w:rPr>
          <w:rtl/>
        </w:rPr>
      </w:pPr>
      <w:r>
        <w:rPr>
          <w:rFonts w:hint="cs"/>
          <w:rtl/>
        </w:rPr>
        <w:t>מיקי, באמת, אתה צודק במאה אחוז, אבל זה היה ליבת הוויכוח</w:t>
      </w:r>
      <w:bookmarkStart w:id="8440" w:name="_ETM_Q19_667638"/>
      <w:bookmarkEnd w:id="8440"/>
      <w:r>
        <w:rPr>
          <w:rFonts w:hint="cs"/>
          <w:rtl/>
        </w:rPr>
        <w:t xml:space="preserve"> שלי </w:t>
      </w:r>
      <w:r w:rsidR="00E82B6C">
        <w:rPr>
          <w:rFonts w:hint="cs"/>
          <w:rtl/>
        </w:rPr>
        <w:t>– –</w:t>
      </w:r>
    </w:p>
    <w:p w:rsidR="00BC0146" w:rsidRDefault="00BC0146" w:rsidP="00BA6176">
      <w:pPr>
        <w:rPr>
          <w:rtl/>
        </w:rPr>
      </w:pPr>
    </w:p>
    <w:sdt>
      <w:sdtPr>
        <w:rPr>
          <w:rtl/>
        </w:rPr>
        <w:alias w:val="קריאה"/>
        <w:tag w:val="&lt;ID&gt;5082&lt;/ID&gt;&lt;Name&gt;מאיר כהן - יש עתיד&lt;/Name&gt;&lt;Data&gt;מאיר כהן (יש עתיד)&lt;/Data&gt;&lt;Shortcut&gt;מאכה&lt;/Shortcut&gt;"/>
        <w:id w:val="1193652299"/>
        <w:placeholder>
          <w:docPart w:val="C7A4C5D3C0D844C1A751B739CEA4F07C"/>
        </w:placeholder>
        <w15:color w:val="993366"/>
      </w:sdtPr>
      <w:sdtEndPr/>
      <w:sdtContent>
        <w:p w:rsidR="00BC0146" w:rsidRDefault="00BC0146" w:rsidP="00BA6176">
          <w:pPr>
            <w:pStyle w:val="af6"/>
            <w:keepNext/>
            <w:rPr>
              <w:rtl/>
            </w:rPr>
          </w:pPr>
          <w:r w:rsidRPr="00F452E0">
            <w:rPr>
              <w:rStyle w:val="aff"/>
              <w:color w:val="000000"/>
              <w:rtl/>
            </w:rPr>
            <w:t>מאיר כהן (יש עתיד)</w:t>
          </w:r>
          <w:r w:rsidRPr="00F452E0">
            <w:rPr>
              <w:color w:val="000000"/>
              <w:rtl/>
            </w:rPr>
            <w:t>:</w:t>
          </w:r>
        </w:p>
      </w:sdtContent>
    </w:sdt>
    <w:p w:rsidR="00BC0146" w:rsidRDefault="00BC0146" w:rsidP="003B3567">
      <w:pPr>
        <w:rPr>
          <w:rtl/>
        </w:rPr>
      </w:pPr>
    </w:p>
    <w:p w:rsidR="00BC0146" w:rsidRDefault="00BC0146" w:rsidP="00BA6176">
      <w:pPr>
        <w:rPr>
          <w:rtl/>
        </w:rPr>
      </w:pPr>
      <w:r>
        <w:rPr>
          <w:rFonts w:hint="cs"/>
          <w:rtl/>
        </w:rPr>
        <w:t xml:space="preserve">זה לא היה ליבת הוויכוח. </w:t>
      </w:r>
    </w:p>
    <w:p w:rsidR="00BC0146" w:rsidRDefault="00BC0146" w:rsidP="00BA6176">
      <w:pPr>
        <w:rPr>
          <w:rtl/>
        </w:rPr>
      </w:pPr>
    </w:p>
    <w:sdt>
      <w:sdtPr>
        <w:rPr>
          <w:rtl/>
        </w:rPr>
        <w:alias w:val="דובר_המשך"/>
        <w:tag w:val="&lt;ID&gt;5378&lt;/ID&gt;&lt;Name&gt;איילת שקד - שרת המשפטים&lt;/Name&gt;&lt;Data&gt;שרת המשפטים איילת שקד&lt;/Data&gt;&lt;Shortcut&gt;אישק&lt;/Shortcut&gt;"/>
        <w:id w:val="413140100"/>
        <w:placeholder>
          <w:docPart w:val="C7A4C5D3C0D844C1A751B739CEA4F07C"/>
        </w:placeholder>
        <w15:color w:val="993366"/>
      </w:sdtPr>
      <w:sdtEndPr/>
      <w:sdtContent>
        <w:p w:rsidR="00BC0146" w:rsidRDefault="00BC0146" w:rsidP="00BA6176">
          <w:pPr>
            <w:pStyle w:val="-"/>
            <w:keepNext/>
            <w:rPr>
              <w:rtl/>
            </w:rPr>
          </w:pPr>
          <w:r w:rsidRPr="00F452E0">
            <w:rPr>
              <w:rStyle w:val="aff"/>
              <w:color w:val="000000"/>
              <w:rtl/>
            </w:rPr>
            <w:t>שרת המשפטים איילת שקד</w:t>
          </w:r>
          <w:r w:rsidRPr="00F452E0">
            <w:rPr>
              <w:color w:val="000000"/>
              <w:rtl/>
            </w:rPr>
            <w:t>:</w:t>
          </w:r>
        </w:p>
      </w:sdtContent>
    </w:sdt>
    <w:p w:rsidR="00BC0146" w:rsidRDefault="00BC0146" w:rsidP="003B3567">
      <w:pPr>
        <w:rPr>
          <w:rtl/>
        </w:rPr>
      </w:pPr>
    </w:p>
    <w:p w:rsidR="00BC0146" w:rsidRDefault="00E82B6C" w:rsidP="00BA6176">
      <w:pPr>
        <w:rPr>
          <w:rtl/>
        </w:rPr>
      </w:pPr>
      <w:r>
        <w:rPr>
          <w:rFonts w:hint="cs"/>
          <w:rtl/>
        </w:rPr>
        <w:t>– –</w:t>
      </w:r>
      <w:r w:rsidR="00BC0146">
        <w:rPr>
          <w:rFonts w:hint="cs"/>
          <w:rtl/>
        </w:rPr>
        <w:t xml:space="preserve"> עם יושב-ראש יש עתיד במשך שמונה חודשים, וחבר הכנסת שטרן</w:t>
      </w:r>
      <w:r w:rsidR="00E2047E">
        <w:rPr>
          <w:rFonts w:hint="cs"/>
          <w:rtl/>
        </w:rPr>
        <w:t>,</w:t>
      </w:r>
      <w:r w:rsidR="00BC0146">
        <w:rPr>
          <w:rFonts w:hint="cs"/>
          <w:rtl/>
        </w:rPr>
        <w:t xml:space="preserve"> שיושב פה לידך, יאמת את זה</w:t>
      </w:r>
      <w:r w:rsidR="00E2047E">
        <w:rPr>
          <w:rFonts w:hint="cs"/>
          <w:rtl/>
        </w:rPr>
        <w:t>,</w:t>
      </w:r>
      <w:r w:rsidR="00BC0146">
        <w:rPr>
          <w:rFonts w:hint="cs"/>
          <w:rtl/>
        </w:rPr>
        <w:t xml:space="preserve"> </w:t>
      </w:r>
      <w:bookmarkStart w:id="8441" w:name="_ETM_Q19_676360"/>
      <w:bookmarkEnd w:id="8441"/>
      <w:r w:rsidR="00BC0146">
        <w:rPr>
          <w:rFonts w:hint="cs"/>
          <w:rtl/>
        </w:rPr>
        <w:t>כי הוא אדם ישר. אז באמת</w:t>
      </w:r>
      <w:r w:rsidR="00E2047E">
        <w:rPr>
          <w:rFonts w:hint="cs"/>
          <w:rtl/>
        </w:rPr>
        <w:t>,</w:t>
      </w:r>
      <w:r w:rsidR="00BC0146">
        <w:rPr>
          <w:rFonts w:hint="cs"/>
          <w:rtl/>
        </w:rPr>
        <w:t xml:space="preserve"> לא לסלף את המציאות</w:t>
      </w:r>
      <w:bookmarkStart w:id="8442" w:name="_ETM_Q19_678698"/>
      <w:bookmarkEnd w:id="8442"/>
      <w:r w:rsidR="00BC0146">
        <w:rPr>
          <w:rFonts w:hint="cs"/>
          <w:rtl/>
        </w:rPr>
        <w:t xml:space="preserve">, זה מה שאני מבקשת. </w:t>
      </w:r>
    </w:p>
    <w:p w:rsidR="00BC0146" w:rsidRDefault="00BC0146" w:rsidP="00BA6176">
      <w:pPr>
        <w:rPr>
          <w:rtl/>
        </w:rPr>
      </w:pPr>
      <w:bookmarkStart w:id="8443" w:name="_ETM_Q19_683193"/>
      <w:bookmarkEnd w:id="8443"/>
    </w:p>
    <w:p w:rsidR="00BC0146" w:rsidRDefault="00BC0146" w:rsidP="00E2047E">
      <w:pPr>
        <w:rPr>
          <w:rtl/>
        </w:rPr>
      </w:pPr>
      <w:r>
        <w:rPr>
          <w:rFonts w:hint="cs"/>
          <w:rtl/>
        </w:rPr>
        <w:t>א</w:t>
      </w:r>
      <w:bookmarkStart w:id="8444" w:name="_ETM_Q19_683584"/>
      <w:bookmarkEnd w:id="8444"/>
      <w:r>
        <w:rPr>
          <w:rFonts w:hint="cs"/>
          <w:rtl/>
        </w:rPr>
        <w:t xml:space="preserve">ני מאוד שמחה, דרך אגב, </w:t>
      </w:r>
      <w:bookmarkStart w:id="8445" w:name="_ETM_Q19_683719"/>
      <w:bookmarkEnd w:id="8445"/>
      <w:r>
        <w:rPr>
          <w:rFonts w:hint="cs"/>
          <w:rtl/>
        </w:rPr>
        <w:t>שאתם תומכים במתווה</w:t>
      </w:r>
      <w:r w:rsidR="00E2047E">
        <w:rPr>
          <w:rFonts w:hint="cs"/>
          <w:rtl/>
        </w:rPr>
        <w:t>,</w:t>
      </w:r>
      <w:r>
        <w:rPr>
          <w:rFonts w:hint="cs"/>
          <w:rtl/>
        </w:rPr>
        <w:t xml:space="preserve"> כי זה מתווה נכון ומאוזן. אני חושבת שהוא ישיג את התכליות שלו, ואני גם </w:t>
      </w:r>
      <w:r>
        <w:rPr>
          <w:rtl/>
        </w:rPr>
        <w:t>–</w:t>
      </w:r>
      <w:r>
        <w:rPr>
          <w:rFonts w:hint="cs"/>
          <w:rtl/>
        </w:rPr>
        <w:t xml:space="preserve"> הערכה </w:t>
      </w:r>
      <w:bookmarkStart w:id="8446" w:name="_ETM_Q19_694024"/>
      <w:bookmarkEnd w:id="8446"/>
      <w:r>
        <w:rPr>
          <w:rFonts w:hint="cs"/>
          <w:rtl/>
        </w:rPr>
        <w:t>שלי, אני כמובן לא יודעת</w:t>
      </w:r>
      <w:r w:rsidR="00E2047E">
        <w:rPr>
          <w:rFonts w:hint="cs"/>
          <w:rtl/>
        </w:rPr>
        <w:t>,</w:t>
      </w:r>
      <w:r>
        <w:rPr>
          <w:rFonts w:hint="cs"/>
          <w:rtl/>
        </w:rPr>
        <w:t xml:space="preserve"> אבל </w:t>
      </w:r>
      <w:r w:rsidR="00E2047E">
        <w:rPr>
          <w:rFonts w:hint="cs"/>
          <w:rtl/>
        </w:rPr>
        <w:t>ה</w:t>
      </w:r>
      <w:r>
        <w:rPr>
          <w:rFonts w:hint="cs"/>
          <w:rtl/>
        </w:rPr>
        <w:t xml:space="preserve">הערכה שלי </w:t>
      </w:r>
      <w:bookmarkStart w:id="8447" w:name="_ETM_Q19_697434"/>
      <w:bookmarkEnd w:id="8447"/>
      <w:r w:rsidR="00E2047E">
        <w:rPr>
          <w:rFonts w:hint="cs"/>
          <w:rtl/>
        </w:rPr>
        <w:t xml:space="preserve">היא </w:t>
      </w:r>
      <w:r>
        <w:rPr>
          <w:rFonts w:hint="cs"/>
          <w:rtl/>
        </w:rPr>
        <w:t>שהוא גם יעמוד בבג"ץ</w:t>
      </w:r>
      <w:r w:rsidR="00E2047E">
        <w:rPr>
          <w:rFonts w:hint="cs"/>
          <w:rtl/>
        </w:rPr>
        <w:t>.</w:t>
      </w:r>
      <w:r>
        <w:rPr>
          <w:rFonts w:hint="cs"/>
          <w:rtl/>
        </w:rPr>
        <w:t xml:space="preserve"> אז לפחות צריך להגיד ביושר. אני </w:t>
      </w:r>
      <w:bookmarkStart w:id="8448" w:name="_ETM_Q19_698930"/>
      <w:bookmarkEnd w:id="8448"/>
      <w:r>
        <w:rPr>
          <w:rFonts w:hint="cs"/>
          <w:rtl/>
        </w:rPr>
        <w:t xml:space="preserve">ישבתי בחדר שעות רבות עם חבר הכנסת שטרן ועם חבר </w:t>
      </w:r>
      <w:bookmarkStart w:id="8449" w:name="_ETM_Q19_703106"/>
      <w:bookmarkEnd w:id="8449"/>
      <w:r>
        <w:rPr>
          <w:rFonts w:hint="cs"/>
          <w:rtl/>
        </w:rPr>
        <w:t xml:space="preserve">הכנסת שלח, וממש </w:t>
      </w:r>
      <w:r>
        <w:rPr>
          <w:rtl/>
        </w:rPr>
        <w:t>–</w:t>
      </w:r>
      <w:r>
        <w:rPr>
          <w:rFonts w:hint="cs"/>
          <w:rtl/>
        </w:rPr>
        <w:t xml:space="preserve"> שלא נאמר התחננתי שיאמצו את מתווה הסנקציות הכלכליות ולא חובת הגיוס.</w:t>
      </w:r>
    </w:p>
    <w:p w:rsidR="00BC0146" w:rsidRDefault="00BC0146" w:rsidP="00BA6176">
      <w:pPr>
        <w:rPr>
          <w:rtl/>
        </w:rPr>
      </w:pPr>
    </w:p>
    <w:sdt>
      <w:sdtPr>
        <w:rPr>
          <w:rtl/>
        </w:rPr>
        <w:alias w:val="קריאה"/>
        <w:tag w:val="&lt;ID&gt;5075&lt;/ID&gt;&lt;Name&gt;יעל גרמן - יש עתיד&lt;/Name&gt;&lt;Data&gt;יעל גרמן (יש עתיד)&lt;/Data&gt;&lt;Shortcut&gt;יעגר&lt;/Shortcut&gt;"/>
        <w:id w:val="-356201654"/>
        <w:placeholder>
          <w:docPart w:val="C7A4C5D3C0D844C1A751B739CEA4F07C"/>
        </w:placeholder>
        <w15:color w:val="993366"/>
      </w:sdtPr>
      <w:sdtEndPr/>
      <w:sdtContent>
        <w:p w:rsidR="00BC0146" w:rsidRDefault="00BC0146" w:rsidP="00BA6176">
          <w:pPr>
            <w:pStyle w:val="af6"/>
            <w:keepNext/>
            <w:rPr>
              <w:rtl/>
            </w:rPr>
          </w:pPr>
          <w:r w:rsidRPr="00DA2D59">
            <w:rPr>
              <w:rStyle w:val="aff"/>
              <w:color w:val="000000"/>
              <w:rtl/>
            </w:rPr>
            <w:t>יעל גרמן (יש עתיד)</w:t>
          </w:r>
          <w:r w:rsidRPr="00DA2D59">
            <w:rPr>
              <w:color w:val="000000"/>
              <w:rtl/>
            </w:rPr>
            <w:t>:</w:t>
          </w:r>
        </w:p>
      </w:sdtContent>
    </w:sdt>
    <w:p w:rsidR="00BC0146" w:rsidRDefault="00BC0146" w:rsidP="003B3567">
      <w:pPr>
        <w:rPr>
          <w:rtl/>
        </w:rPr>
      </w:pPr>
    </w:p>
    <w:p w:rsidR="00BC0146" w:rsidRDefault="00E82B6C" w:rsidP="00BA6176">
      <w:pPr>
        <w:rPr>
          <w:rtl/>
        </w:rPr>
      </w:pPr>
      <w:r>
        <w:rPr>
          <w:rFonts w:hint="cs"/>
          <w:rtl/>
        </w:rPr>
        <w:t>– – –</w:t>
      </w:r>
      <w:r w:rsidR="00BC0146">
        <w:rPr>
          <w:rFonts w:hint="cs"/>
          <w:rtl/>
        </w:rPr>
        <w:t xml:space="preserve"> אנחנו לא הבעיה. הבעיה שלך </w:t>
      </w:r>
      <w:r>
        <w:rPr>
          <w:rFonts w:hint="cs"/>
          <w:rtl/>
        </w:rPr>
        <w:t>– – –</w:t>
      </w:r>
    </w:p>
    <w:p w:rsidR="00BC0146" w:rsidRDefault="00BC0146" w:rsidP="00BA6176">
      <w:pPr>
        <w:rPr>
          <w:rtl/>
        </w:rPr>
      </w:pPr>
    </w:p>
    <w:sdt>
      <w:sdtPr>
        <w:rPr>
          <w:rtl/>
        </w:rPr>
        <w:alias w:val="דובר_המשך"/>
        <w:tag w:val="&lt;ID&gt;5378&lt;/ID&gt;&lt;Name&gt;איילת שקד - שרת המשפטים&lt;/Name&gt;&lt;Data&gt;שרת המשפטים איילת שקד&lt;/Data&gt;&lt;Shortcut&gt;אישק&lt;/Shortcut&gt;"/>
        <w:id w:val="881056365"/>
        <w:placeholder>
          <w:docPart w:val="C7A4C5D3C0D844C1A751B739CEA4F07C"/>
        </w:placeholder>
        <w15:color w:val="993366"/>
      </w:sdtPr>
      <w:sdtEndPr/>
      <w:sdtContent>
        <w:p w:rsidR="00BC0146" w:rsidRDefault="00BC0146" w:rsidP="00BA6176">
          <w:pPr>
            <w:pStyle w:val="-"/>
            <w:keepNext/>
            <w:rPr>
              <w:rtl/>
            </w:rPr>
          </w:pPr>
          <w:r w:rsidRPr="00DA2D59">
            <w:rPr>
              <w:rStyle w:val="aff"/>
              <w:color w:val="000000"/>
              <w:rtl/>
            </w:rPr>
            <w:t>שרת המשפטים איילת שקד</w:t>
          </w:r>
          <w:r w:rsidRPr="00DA2D59">
            <w:rPr>
              <w:color w:val="000000"/>
              <w:rtl/>
            </w:rPr>
            <w:t>:</w:t>
          </w:r>
        </w:p>
      </w:sdtContent>
    </w:sdt>
    <w:p w:rsidR="00BC0146" w:rsidRDefault="00BC0146" w:rsidP="003B3567">
      <w:pPr>
        <w:rPr>
          <w:rtl/>
        </w:rPr>
      </w:pPr>
    </w:p>
    <w:p w:rsidR="00BC0146" w:rsidRDefault="00BC0146" w:rsidP="00E2047E">
      <w:pPr>
        <w:rPr>
          <w:rtl/>
        </w:rPr>
      </w:pPr>
      <w:r>
        <w:rPr>
          <w:rFonts w:hint="cs"/>
          <w:rtl/>
        </w:rPr>
        <w:t>בסדר, נכון</w:t>
      </w:r>
      <w:r w:rsidR="00E2047E">
        <w:rPr>
          <w:rFonts w:hint="cs"/>
          <w:rtl/>
        </w:rPr>
        <w:t>,</w:t>
      </w:r>
      <w:r>
        <w:rPr>
          <w:rFonts w:hint="cs"/>
          <w:rtl/>
        </w:rPr>
        <w:t xml:space="preserve"> </w:t>
      </w:r>
      <w:bookmarkStart w:id="8450" w:name="_ETM_Q19_717143"/>
      <w:bookmarkEnd w:id="8450"/>
      <w:r>
        <w:rPr>
          <w:rFonts w:hint="cs"/>
          <w:rtl/>
        </w:rPr>
        <w:t xml:space="preserve">את צודקת. אני רק רוצה שנעמיד דברים על </w:t>
      </w:r>
      <w:bookmarkStart w:id="8451" w:name="_ETM_Q19_722969"/>
      <w:bookmarkEnd w:id="8451"/>
      <w:r>
        <w:rPr>
          <w:rFonts w:hint="cs"/>
          <w:rtl/>
        </w:rPr>
        <w:t>דיוקם. יש לנו 61? עליזה, אפשר לרדת? עוד כמה דקות?</w:t>
      </w:r>
      <w:r>
        <w:rPr>
          <w:rFonts w:hint="cs"/>
        </w:rPr>
        <w:t xml:space="preserve"> </w:t>
      </w:r>
      <w:bookmarkStart w:id="8452" w:name="_ETM_Q19_730622"/>
      <w:bookmarkEnd w:id="8452"/>
    </w:p>
    <w:p w:rsidR="00BC0146" w:rsidRDefault="00BC0146" w:rsidP="00BA6176">
      <w:pPr>
        <w:rPr>
          <w:rtl/>
        </w:rPr>
      </w:pPr>
    </w:p>
    <w:bookmarkStart w:id="8453" w:name="TOR_Q20" w:displacedByCustomXml="next"/>
    <w:bookmarkEnd w:id="8453" w:displacedByCustomXml="next"/>
    <w:sdt>
      <w:sdtPr>
        <w:rPr>
          <w:rtl/>
        </w:rPr>
        <w:alias w:val="יור"/>
        <w:tag w:val="&lt;ID&gt;5550&lt;/ID&gt;&lt;Name&gt;נאוה בוקר - יו&quot;ר&lt;/Name&gt;&lt;Data&gt;נאוה בוקר&lt;/Data&gt;&lt;Shortcut&gt;&lt;/Shortcut&gt;"/>
        <w:id w:val="-2110258031"/>
        <w:placeholder>
          <w:docPart w:val="587391C74A9A41BDAA9FB97124298C82"/>
        </w:placeholder>
        <w15:color w:val="993366"/>
      </w:sdtPr>
      <w:sdtEndPr/>
      <w:sdtContent>
        <w:p w:rsidR="00BC0146" w:rsidRPr="00537476" w:rsidRDefault="00BC0146" w:rsidP="00BA6176">
          <w:pPr>
            <w:pStyle w:val="af7"/>
            <w:keepNext/>
            <w:rPr>
              <w:rtl/>
            </w:rPr>
          </w:pPr>
          <w:r w:rsidRPr="00537476">
            <w:rPr>
              <w:color w:val="000000"/>
              <w:rtl/>
            </w:rPr>
            <w:t xml:space="preserve">היו"ר </w:t>
          </w:r>
          <w:r w:rsidRPr="00537476">
            <w:rPr>
              <w:rStyle w:val="aff"/>
              <w:color w:val="000000"/>
              <w:rtl/>
            </w:rPr>
            <w:t>נאוה בוקר:</w:t>
          </w:r>
        </w:p>
      </w:sdtContent>
    </w:sdt>
    <w:p w:rsidR="00BC0146" w:rsidRPr="00537476" w:rsidRDefault="00BC0146" w:rsidP="003B3567">
      <w:pPr>
        <w:rPr>
          <w:rtl/>
        </w:rPr>
      </w:pPr>
    </w:p>
    <w:p w:rsidR="00BC0146" w:rsidRPr="00537476" w:rsidRDefault="00BC0146" w:rsidP="00BA6176">
      <w:pPr>
        <w:rPr>
          <w:rtl/>
        </w:rPr>
      </w:pPr>
      <w:bookmarkStart w:id="8454" w:name="_ETM_Q20_11101994"/>
      <w:bookmarkEnd w:id="8454"/>
      <w:r w:rsidRPr="00537476">
        <w:rPr>
          <w:rFonts w:hint="cs"/>
          <w:rtl/>
        </w:rPr>
        <w:t>את יכולה להמשיך לדבר עד עשר דקות.</w:t>
      </w:r>
    </w:p>
    <w:p w:rsidR="00BC0146" w:rsidRPr="00537476" w:rsidRDefault="00BC0146" w:rsidP="00BA6176">
      <w:pPr>
        <w:rPr>
          <w:rtl/>
        </w:rPr>
      </w:pPr>
      <w:bookmarkStart w:id="8455" w:name="_ETM_Q20_142072"/>
      <w:bookmarkStart w:id="8456" w:name="_ETM_Q20_142197"/>
      <w:bookmarkEnd w:id="8455"/>
      <w:bookmarkEnd w:id="8456"/>
    </w:p>
    <w:bookmarkStart w:id="8457" w:name="_ETM_Q20_131244" w:displacedByCustomXml="next"/>
    <w:bookmarkEnd w:id="8457" w:displacedByCustomXml="next"/>
    <w:bookmarkStart w:id="8458" w:name="_ETM_Q20_131353" w:displacedByCustomXml="next"/>
    <w:bookmarkEnd w:id="8458" w:displacedByCustomXml="next"/>
    <w:bookmarkStart w:id="8459" w:name="_ETM_Q20_134634" w:displacedByCustomXml="next"/>
    <w:bookmarkEnd w:id="8459" w:displacedByCustomXml="next"/>
    <w:sdt>
      <w:sdtPr>
        <w:rPr>
          <w:rtl/>
        </w:rPr>
        <w:alias w:val="דובר_המשך"/>
        <w:tag w:val="&lt;ID&gt;5378&lt;/ID&gt;&lt;Name&gt;איילת שקד - שרת המשפטים&lt;/Name&gt;&lt;Data&gt;שרת המשפטים איילת שקד&lt;/Data&gt;&lt;Shortcut&gt;אישק&lt;/Shortcut&gt;"/>
        <w:id w:val="-2021845237"/>
        <w:placeholder>
          <w:docPart w:val="4A12BFED157D44168E48445AA9298BA0"/>
        </w:placeholder>
        <w15:color w:val="993366"/>
      </w:sdtPr>
      <w:sdtEndPr/>
      <w:sdtContent>
        <w:p w:rsidR="00BA6176" w:rsidRDefault="00BA6176" w:rsidP="00BA6176">
          <w:pPr>
            <w:pStyle w:val="-"/>
            <w:keepNext/>
            <w:rPr>
              <w:rtl/>
            </w:rPr>
          </w:pPr>
          <w:r w:rsidRPr="00DA2D59">
            <w:rPr>
              <w:rStyle w:val="aff"/>
              <w:color w:val="000000"/>
              <w:rtl/>
            </w:rPr>
            <w:t>שרת המשפטים איילת שקד</w:t>
          </w:r>
          <w:r w:rsidRPr="00DA2D59">
            <w:rPr>
              <w:color w:val="000000"/>
              <w:rtl/>
            </w:rPr>
            <w:t>:</w:t>
          </w:r>
        </w:p>
      </w:sdtContent>
    </w:sdt>
    <w:p w:rsidR="00BC0146" w:rsidRPr="00537476" w:rsidRDefault="00BC0146" w:rsidP="003B3567">
      <w:pPr>
        <w:rPr>
          <w:rtl/>
        </w:rPr>
      </w:pPr>
    </w:p>
    <w:p w:rsidR="00BC0146" w:rsidRPr="00537476" w:rsidRDefault="00BC0146" w:rsidP="00BA6176">
      <w:pPr>
        <w:rPr>
          <w:rtl/>
        </w:rPr>
      </w:pPr>
      <w:bookmarkStart w:id="8460" w:name="_ETM_Q20_135775"/>
      <w:bookmarkEnd w:id="8460"/>
      <w:r w:rsidRPr="00537476">
        <w:rPr>
          <w:rFonts w:hint="cs"/>
          <w:rtl/>
        </w:rPr>
        <w:t xml:space="preserve">הממשלה תומכת בחוק וגם האופוזיציה, לפחות רוב האופוזיציה, ואני </w:t>
      </w:r>
      <w:bookmarkStart w:id="8461" w:name="_ETM_Q20_143678"/>
      <w:bookmarkEnd w:id="8461"/>
      <w:r w:rsidRPr="00537476">
        <w:rPr>
          <w:rFonts w:hint="cs"/>
          <w:rtl/>
        </w:rPr>
        <w:t>מודה על כך.</w:t>
      </w:r>
    </w:p>
    <w:p w:rsidR="00BC0146" w:rsidRPr="00537476" w:rsidRDefault="00BC0146" w:rsidP="00BA6176">
      <w:pPr>
        <w:rPr>
          <w:rtl/>
        </w:rPr>
      </w:pPr>
      <w:bookmarkStart w:id="8462" w:name="_ETM_Q20_150228"/>
      <w:bookmarkStart w:id="8463" w:name="_ETM_Q20_150322"/>
      <w:bookmarkEnd w:id="8462"/>
      <w:bookmarkEnd w:id="8463"/>
    </w:p>
    <w:bookmarkStart w:id="8464" w:name="_ETM_Q20_151103" w:displacedByCustomXml="next"/>
    <w:bookmarkEnd w:id="8464" w:displacedByCustomXml="next"/>
    <w:bookmarkStart w:id="8465" w:name="_ETM_Q20_151197" w:displacedByCustomXml="next"/>
    <w:bookmarkEnd w:id="8465" w:displacedByCustomXml="next"/>
    <w:sdt>
      <w:sdtPr>
        <w:rPr>
          <w:rtl/>
        </w:rPr>
        <w:alias w:val="יור"/>
        <w:tag w:val="&lt;ID&gt;5550&lt;/ID&gt;&lt;Name&gt;נאוה בוקר - יו&quot;ר&lt;/Name&gt;&lt;Data&gt;נאוה בוקר&lt;/Data&gt;&lt;Shortcut&gt;&lt;/Shortcut&gt;"/>
        <w:id w:val="-1599010823"/>
        <w:placeholder>
          <w:docPart w:val="587391C74A9A41BDAA9FB97124298C82"/>
        </w:placeholder>
        <w15:color w:val="993366"/>
      </w:sdtPr>
      <w:sdtEndPr/>
      <w:sdtContent>
        <w:p w:rsidR="00BC0146" w:rsidRPr="00537476" w:rsidRDefault="00BC0146" w:rsidP="00BA6176">
          <w:pPr>
            <w:pStyle w:val="af7"/>
            <w:keepNext/>
            <w:rPr>
              <w:rtl/>
            </w:rPr>
          </w:pPr>
          <w:r w:rsidRPr="00537476">
            <w:rPr>
              <w:rStyle w:val="aff"/>
              <w:color w:val="000000"/>
              <w:rtl/>
            </w:rPr>
            <w:t>היו"ר נאוה בוקר</w:t>
          </w:r>
          <w:r w:rsidRPr="00537476">
            <w:rPr>
              <w:color w:val="000000"/>
              <w:rtl/>
            </w:rPr>
            <w:t>:</w:t>
          </w:r>
        </w:p>
      </w:sdtContent>
    </w:sdt>
    <w:p w:rsidR="00BC0146" w:rsidRPr="00537476" w:rsidRDefault="00BC0146" w:rsidP="003B3567">
      <w:pPr>
        <w:rPr>
          <w:rtl/>
        </w:rPr>
      </w:pPr>
    </w:p>
    <w:p w:rsidR="00BC0146" w:rsidRDefault="00BC0146" w:rsidP="00BA6176">
      <w:pPr>
        <w:rPr>
          <w:rtl/>
        </w:rPr>
      </w:pPr>
      <w:bookmarkStart w:id="8466" w:name="_ETM_Q20_152697"/>
      <w:bookmarkEnd w:id="8466"/>
      <w:r w:rsidRPr="00537476">
        <w:rPr>
          <w:rFonts w:hint="cs"/>
          <w:rtl/>
        </w:rPr>
        <w:t xml:space="preserve">חברים, אלה שביקשו רשות דיבור, </w:t>
      </w:r>
      <w:bookmarkStart w:id="8467" w:name="_ETM_Q20_156884"/>
      <w:bookmarkEnd w:id="8467"/>
      <w:r w:rsidRPr="00537476">
        <w:rPr>
          <w:rFonts w:hint="cs"/>
          <w:rtl/>
        </w:rPr>
        <w:t>אני רוצה להודיע שעל</w:t>
      </w:r>
      <w:r>
        <w:rPr>
          <w:rFonts w:hint="cs"/>
          <w:rtl/>
        </w:rPr>
        <w:t xml:space="preserve"> </w:t>
      </w:r>
      <w:r w:rsidRPr="00537476">
        <w:rPr>
          <w:rFonts w:hint="cs"/>
          <w:rtl/>
        </w:rPr>
        <w:t xml:space="preserve">פי החלטת היושב-ראש הקודם לא תהיה זכות דיבור. הרשימה נסגרה מייד כשהוא </w:t>
      </w:r>
      <w:bookmarkStart w:id="8468" w:name="_ETM_Q20_163040"/>
      <w:bookmarkEnd w:id="8468"/>
      <w:r w:rsidRPr="00537476">
        <w:rPr>
          <w:rFonts w:hint="cs"/>
          <w:rtl/>
        </w:rPr>
        <w:t>הציג את הצעת החוק. לצערי</w:t>
      </w:r>
      <w:r>
        <w:rPr>
          <w:rFonts w:hint="cs"/>
          <w:rtl/>
        </w:rPr>
        <w:t>,</w:t>
      </w:r>
      <w:r w:rsidRPr="00537476">
        <w:rPr>
          <w:rFonts w:hint="cs"/>
          <w:rtl/>
        </w:rPr>
        <w:t xml:space="preserve"> אי-אפשר לדבר, אז אנחנו לא </w:t>
      </w:r>
      <w:bookmarkStart w:id="8469" w:name="_ETM_Q20_167660"/>
      <w:bookmarkEnd w:id="8469"/>
      <w:r w:rsidRPr="00537476">
        <w:rPr>
          <w:rFonts w:hint="cs"/>
          <w:rtl/>
        </w:rPr>
        <w:t xml:space="preserve">נאפשר לכם את זה. </w:t>
      </w:r>
    </w:p>
    <w:p w:rsidR="00BC0146" w:rsidRDefault="00BC0146" w:rsidP="00BA6176">
      <w:pPr>
        <w:rPr>
          <w:rtl/>
        </w:rPr>
      </w:pPr>
    </w:p>
    <w:p w:rsidR="00BC0146" w:rsidRPr="00537476" w:rsidRDefault="00BC0146" w:rsidP="00BA6176">
      <w:pPr>
        <w:rPr>
          <w:rtl/>
        </w:rPr>
      </w:pPr>
      <w:r w:rsidRPr="00537476">
        <w:rPr>
          <w:rFonts w:hint="cs"/>
          <w:rtl/>
        </w:rPr>
        <w:t>אנחנו עוברים להצבעה.</w:t>
      </w:r>
    </w:p>
    <w:p w:rsidR="00BC0146" w:rsidRPr="00537476" w:rsidRDefault="00BC0146" w:rsidP="00BA6176">
      <w:pPr>
        <w:pStyle w:val="a4"/>
        <w:keepNext/>
        <w:rPr>
          <w:rtl/>
        </w:rPr>
      </w:pPr>
      <w:bookmarkStart w:id="8470" w:name="_ETM_Q20_167337"/>
      <w:bookmarkStart w:id="8471" w:name="_ETM_Q20_167525"/>
      <w:bookmarkStart w:id="8472" w:name="_ETM_Q20_167775"/>
      <w:bookmarkStart w:id="8473" w:name="_ETM_Q20_167853"/>
      <w:bookmarkStart w:id="8474" w:name="_ETM_Q20_180556"/>
      <w:bookmarkStart w:id="8475" w:name="_ETM_Q20_189603"/>
      <w:bookmarkEnd w:id="8470"/>
      <w:bookmarkEnd w:id="8471"/>
      <w:bookmarkEnd w:id="8472"/>
      <w:bookmarkEnd w:id="8473"/>
      <w:bookmarkEnd w:id="8474"/>
      <w:bookmarkEnd w:id="8475"/>
    </w:p>
    <w:bookmarkStart w:id="8476" w:name="_ETM_Q20_176194" w:displacedByCustomXml="next"/>
    <w:bookmarkEnd w:id="8476" w:displacedByCustomXml="next"/>
    <w:sdt>
      <w:sdtPr>
        <w:rPr>
          <w:rtl/>
        </w:rPr>
        <w:alias w:val="קריאה"/>
        <w:tag w:val="&lt;ID&gt;4628&lt;/ID&gt;&lt;Name&gt;חסון יואל - המחנה הציוני&lt;/Name&gt;&lt;Data&gt;יואל חסון (המחנה הציוני)&lt;/Data&gt;&lt;Shortcut&gt;יוחס&lt;/Shortcut&gt;"/>
        <w:id w:val="248084421"/>
        <w:placeholder>
          <w:docPart w:val="587391C74A9A41BDAA9FB97124298C82"/>
        </w:placeholder>
        <w15:color w:val="993366"/>
      </w:sdtPr>
      <w:sdtEndPr/>
      <w:sdtContent>
        <w:p w:rsidR="00BC0146" w:rsidRPr="00537476" w:rsidRDefault="00BC0146" w:rsidP="00BA6176">
          <w:pPr>
            <w:pStyle w:val="af6"/>
            <w:keepNext/>
            <w:rPr>
              <w:rtl/>
            </w:rPr>
          </w:pPr>
          <w:r w:rsidRPr="00537476">
            <w:rPr>
              <w:rStyle w:val="aff"/>
              <w:color w:val="000000"/>
              <w:rtl/>
            </w:rPr>
            <w:t>יואל חסון (המחנה הציוני)</w:t>
          </w:r>
          <w:r w:rsidRPr="00537476">
            <w:rPr>
              <w:color w:val="000000"/>
              <w:rtl/>
            </w:rPr>
            <w:t>:</w:t>
          </w:r>
        </w:p>
      </w:sdtContent>
    </w:sdt>
    <w:p w:rsidR="00BC0146" w:rsidRPr="00537476" w:rsidRDefault="00BC0146" w:rsidP="003B3567">
      <w:pPr>
        <w:rPr>
          <w:rtl/>
          <w:lang w:eastAsia="he-IL"/>
        </w:rPr>
      </w:pPr>
    </w:p>
    <w:p w:rsidR="00BC0146" w:rsidRPr="00537476" w:rsidRDefault="00BC0146" w:rsidP="00BA6176">
      <w:pPr>
        <w:rPr>
          <w:rtl/>
          <w:lang w:eastAsia="he-IL"/>
        </w:rPr>
      </w:pPr>
      <w:r w:rsidRPr="00537476">
        <w:rPr>
          <w:rFonts w:hint="cs"/>
          <w:rtl/>
          <w:lang w:eastAsia="he-IL"/>
        </w:rPr>
        <w:t xml:space="preserve">יש דוברים. יש רשימת </w:t>
      </w:r>
      <w:bookmarkStart w:id="8477" w:name="_ETM_Q20_177015"/>
      <w:bookmarkEnd w:id="8477"/>
      <w:r w:rsidRPr="00537476">
        <w:rPr>
          <w:rFonts w:hint="cs"/>
          <w:rtl/>
          <w:lang w:eastAsia="he-IL"/>
        </w:rPr>
        <w:t>דוברים.</w:t>
      </w:r>
    </w:p>
    <w:p w:rsidR="00BC0146" w:rsidRPr="00537476" w:rsidRDefault="00BC0146" w:rsidP="00BA6176">
      <w:pPr>
        <w:rPr>
          <w:rtl/>
          <w:lang w:eastAsia="he-IL"/>
        </w:rPr>
      </w:pPr>
      <w:bookmarkStart w:id="8478" w:name="_ETM_Q20_178144"/>
      <w:bookmarkEnd w:id="8478"/>
    </w:p>
    <w:bookmarkStart w:id="8479" w:name="_ETM_Q20_178450" w:displacedByCustomXml="next"/>
    <w:bookmarkEnd w:id="8479" w:displacedByCustomXml="next"/>
    <w:sdt>
      <w:sdtPr>
        <w:rPr>
          <w:rtl/>
        </w:rPr>
        <w:alias w:val="יור"/>
        <w:tag w:val="&lt;ID&gt;5550&lt;/ID&gt;&lt;Name&gt;נאוה בוקר - יו&quot;ר&lt;/Name&gt;&lt;Data&gt;נאוה בוקר&lt;/Data&gt;&lt;Shortcut&gt;&lt;/Shortcut&gt;"/>
        <w:id w:val="834576769"/>
        <w:placeholder>
          <w:docPart w:val="587391C74A9A41BDAA9FB97124298C82"/>
        </w:placeholder>
        <w15:color w:val="993366"/>
      </w:sdtPr>
      <w:sdtEndPr/>
      <w:sdtContent>
        <w:p w:rsidR="00BC0146" w:rsidRPr="00537476" w:rsidRDefault="00BC0146" w:rsidP="00BA6176">
          <w:pPr>
            <w:pStyle w:val="af7"/>
            <w:keepNext/>
            <w:rPr>
              <w:rtl/>
            </w:rPr>
          </w:pPr>
          <w:r w:rsidRPr="00537476">
            <w:rPr>
              <w:rStyle w:val="aff"/>
              <w:color w:val="000000"/>
              <w:rtl/>
            </w:rPr>
            <w:t>היו"ר נאוה בוקר</w:t>
          </w:r>
          <w:r w:rsidRPr="00537476">
            <w:rPr>
              <w:color w:val="000000"/>
              <w:rtl/>
            </w:rPr>
            <w:t>:</w:t>
          </w:r>
        </w:p>
      </w:sdtContent>
    </w:sdt>
    <w:p w:rsidR="00BC0146" w:rsidRPr="00537476" w:rsidRDefault="00BC0146" w:rsidP="003B3567">
      <w:pPr>
        <w:rPr>
          <w:rtl/>
          <w:lang w:eastAsia="he-IL"/>
        </w:rPr>
      </w:pPr>
    </w:p>
    <w:p w:rsidR="00BC0146" w:rsidRPr="00537476" w:rsidRDefault="00BC0146" w:rsidP="00BA6176">
      <w:pPr>
        <w:rPr>
          <w:rtl/>
          <w:lang w:eastAsia="he-IL"/>
        </w:rPr>
      </w:pPr>
      <w:r w:rsidRPr="00537476">
        <w:rPr>
          <w:rFonts w:hint="cs"/>
          <w:rtl/>
          <w:lang w:eastAsia="he-IL"/>
        </w:rPr>
        <w:t xml:space="preserve">יש דוברים, אבל אני מקבלת פה הנחיות ממזכיר הכנסת, והוא </w:t>
      </w:r>
      <w:bookmarkStart w:id="8480" w:name="_ETM_Q20_185338"/>
      <w:bookmarkEnd w:id="8480"/>
      <w:r w:rsidRPr="00537476">
        <w:rPr>
          <w:rFonts w:hint="cs"/>
          <w:rtl/>
          <w:lang w:eastAsia="he-IL"/>
        </w:rPr>
        <w:t xml:space="preserve">טוען שהיות שהיו"ר הקודם הכריז שנסגרה רשימת הדוברים, </w:t>
      </w:r>
      <w:bookmarkStart w:id="8481" w:name="_ETM_Q20_192778"/>
      <w:bookmarkEnd w:id="8481"/>
      <w:r w:rsidRPr="00537476">
        <w:rPr>
          <w:rFonts w:hint="cs"/>
          <w:rtl/>
          <w:lang w:eastAsia="he-IL"/>
        </w:rPr>
        <w:t>לא יהיו דוברים.</w:t>
      </w:r>
    </w:p>
    <w:p w:rsidR="00BC0146" w:rsidRPr="00537476" w:rsidRDefault="00BC0146" w:rsidP="00BA6176">
      <w:pPr>
        <w:keepNext/>
        <w:rPr>
          <w:rtl/>
        </w:rPr>
      </w:pPr>
      <w:bookmarkStart w:id="8482" w:name="_ETM_Q20_189697"/>
      <w:bookmarkStart w:id="8483" w:name="_ETM_Q20_186822"/>
      <w:bookmarkStart w:id="8484" w:name="_ETM_Q20_186931"/>
      <w:bookmarkEnd w:id="8482"/>
      <w:bookmarkEnd w:id="8483"/>
      <w:bookmarkEnd w:id="8484"/>
    </w:p>
    <w:bookmarkStart w:id="8485" w:name="_ETM_Q20_192424" w:displacedByCustomXml="next"/>
    <w:bookmarkEnd w:id="8485" w:displacedByCustomXml="next"/>
    <w:sdt>
      <w:sdtPr>
        <w:rPr>
          <w:rtl/>
        </w:rPr>
        <w:alias w:val="קריאה"/>
        <w:tag w:val="&lt;ID&gt;5329&lt;/ID&gt;&lt;Name&gt;אחמד טיבי - הרשימה המשותפת&lt;/Name&gt;&lt;Data&gt;אחמד טיבי (הרשימה המשותפת)&lt;/Data&gt;&lt;Shortcut&gt;אחטי&lt;/Shortcut&gt;"/>
        <w:id w:val="-981991396"/>
        <w:placeholder>
          <w:docPart w:val="587391C74A9A41BDAA9FB97124298C82"/>
        </w:placeholder>
        <w15:color w:val="993366"/>
      </w:sdtPr>
      <w:sdtEndPr/>
      <w:sdtContent>
        <w:p w:rsidR="00BC0146" w:rsidRPr="00537476" w:rsidRDefault="00BC0146" w:rsidP="00BA6176">
          <w:pPr>
            <w:pStyle w:val="af6"/>
            <w:keepNext/>
            <w:rPr>
              <w:rtl/>
            </w:rPr>
          </w:pPr>
          <w:r w:rsidRPr="00537476">
            <w:rPr>
              <w:rStyle w:val="aff"/>
              <w:color w:val="000000"/>
              <w:rtl/>
            </w:rPr>
            <w:t>אחמד טיבי (הרשימה המשותפת)</w:t>
          </w:r>
          <w:r w:rsidRPr="00537476">
            <w:rPr>
              <w:color w:val="000000"/>
              <w:rtl/>
            </w:rPr>
            <w:t>:</w:t>
          </w:r>
        </w:p>
      </w:sdtContent>
    </w:sdt>
    <w:p w:rsidR="00BC0146" w:rsidRPr="00537476" w:rsidRDefault="00BC0146" w:rsidP="003B3567">
      <w:pPr>
        <w:rPr>
          <w:rtl/>
          <w:lang w:eastAsia="he-IL"/>
        </w:rPr>
      </w:pPr>
    </w:p>
    <w:p w:rsidR="00BC0146" w:rsidRPr="00537476" w:rsidRDefault="00BC0146" w:rsidP="00BA6176">
      <w:pPr>
        <w:rPr>
          <w:rtl/>
        </w:rPr>
      </w:pPr>
      <w:bookmarkStart w:id="8486" w:name="_ETM_Q20_196095"/>
      <w:bookmarkStart w:id="8487" w:name="_ETM_Q20_187306"/>
      <w:bookmarkStart w:id="8488" w:name="_ETM_Q20_187400"/>
      <w:bookmarkStart w:id="8489" w:name="_ETM_Q20_228868"/>
      <w:bookmarkStart w:id="8490" w:name="_ETM_Q20_228962"/>
      <w:bookmarkStart w:id="8491" w:name="_ETM_Q20_196853"/>
      <w:bookmarkStart w:id="8492" w:name="_ETM_Q20_196947"/>
      <w:bookmarkEnd w:id="8486"/>
      <w:bookmarkEnd w:id="8487"/>
      <w:bookmarkEnd w:id="8488"/>
      <w:bookmarkEnd w:id="8489"/>
      <w:bookmarkEnd w:id="8490"/>
      <w:bookmarkEnd w:id="8491"/>
      <w:bookmarkEnd w:id="8492"/>
      <w:r w:rsidRPr="00537476">
        <w:rPr>
          <w:rFonts w:hint="cs"/>
          <w:rtl/>
        </w:rPr>
        <w:t xml:space="preserve">לפי התקנון צריך לסגור את הרשימה לפני </w:t>
      </w:r>
      <w:bookmarkStart w:id="8493" w:name="_ETM_Q20_202540"/>
      <w:bookmarkEnd w:id="8493"/>
      <w:r w:rsidRPr="00537476">
        <w:rPr>
          <w:rFonts w:hint="cs"/>
          <w:rtl/>
        </w:rPr>
        <w:t>שהשרה יורדת מהדוכן. זה התקנון.</w:t>
      </w:r>
    </w:p>
    <w:p w:rsidR="00BC0146" w:rsidRPr="00537476" w:rsidRDefault="00BC0146" w:rsidP="00BA6176">
      <w:pPr>
        <w:rPr>
          <w:rtl/>
        </w:rPr>
      </w:pPr>
      <w:bookmarkStart w:id="8494" w:name="_ETM_Q20_205478"/>
      <w:bookmarkStart w:id="8495" w:name="_ETM_Q20_205603"/>
      <w:bookmarkEnd w:id="8494"/>
      <w:bookmarkEnd w:id="8495"/>
    </w:p>
    <w:bookmarkStart w:id="8496" w:name="_ETM_Q20_197567" w:displacedByCustomXml="next"/>
    <w:bookmarkEnd w:id="8496" w:displacedByCustomXml="next"/>
    <w:sdt>
      <w:sdtPr>
        <w:rPr>
          <w:rtl/>
        </w:rPr>
        <w:alias w:val="יור"/>
        <w:tag w:val="&lt;ID&gt;5550&lt;/ID&gt;&lt;Name&gt;נאוה בוקר - יו&quot;ר&lt;/Name&gt;&lt;Data&gt;נאוה בוקר&lt;/Data&gt;&lt;Shortcut&gt;&lt;/Shortcut&gt;"/>
        <w:id w:val="552507675"/>
        <w:placeholder>
          <w:docPart w:val="587391C74A9A41BDAA9FB97124298C82"/>
        </w:placeholder>
        <w15:color w:val="993366"/>
      </w:sdtPr>
      <w:sdtEndPr/>
      <w:sdtContent>
        <w:p w:rsidR="00BC0146" w:rsidRPr="00537476" w:rsidRDefault="00BC0146" w:rsidP="00BA6176">
          <w:pPr>
            <w:pStyle w:val="af7"/>
            <w:keepNext/>
            <w:rPr>
              <w:rtl/>
            </w:rPr>
          </w:pPr>
          <w:r w:rsidRPr="00537476">
            <w:rPr>
              <w:rStyle w:val="aff"/>
              <w:color w:val="000000"/>
              <w:rtl/>
            </w:rPr>
            <w:t>היו"ר נאוה בוקר</w:t>
          </w:r>
          <w:r w:rsidRPr="00537476">
            <w:rPr>
              <w:color w:val="000000"/>
              <w:rtl/>
            </w:rPr>
            <w:t>:</w:t>
          </w:r>
        </w:p>
      </w:sdtContent>
    </w:sdt>
    <w:p w:rsidR="00BC0146" w:rsidRPr="00537476" w:rsidRDefault="00BC0146" w:rsidP="003B3567">
      <w:pPr>
        <w:rPr>
          <w:rtl/>
        </w:rPr>
      </w:pPr>
    </w:p>
    <w:p w:rsidR="00BC0146" w:rsidRPr="00537476" w:rsidRDefault="00BC0146" w:rsidP="00BA6176">
      <w:pPr>
        <w:rPr>
          <w:rtl/>
        </w:rPr>
      </w:pPr>
      <w:r w:rsidRPr="00537476">
        <w:rPr>
          <w:rFonts w:hint="cs"/>
          <w:rtl/>
        </w:rPr>
        <w:t xml:space="preserve">חבר הכנסת טיבי, אני מציעה שתבוא </w:t>
      </w:r>
      <w:bookmarkStart w:id="8497" w:name="_ETM_Q20_201744"/>
      <w:bookmarkEnd w:id="8497"/>
      <w:r w:rsidRPr="00537476">
        <w:rPr>
          <w:rFonts w:hint="cs"/>
          <w:rtl/>
        </w:rPr>
        <w:t>ותתייעץ עם מזכיר הכנסת.</w:t>
      </w:r>
    </w:p>
    <w:p w:rsidR="00BC0146" w:rsidRPr="00537476" w:rsidRDefault="00BC0146" w:rsidP="00BA6176">
      <w:pPr>
        <w:rPr>
          <w:rtl/>
        </w:rPr>
      </w:pPr>
      <w:bookmarkStart w:id="8498" w:name="_ETM_Q20_204586"/>
      <w:bookmarkEnd w:id="8498"/>
    </w:p>
    <w:bookmarkStart w:id="8499" w:name="_ETM_Q20_204907" w:displacedByCustomXml="next"/>
    <w:bookmarkEnd w:id="8499" w:displacedByCustomXml="next"/>
    <w:sdt>
      <w:sdtPr>
        <w:rPr>
          <w:rtl/>
        </w:rPr>
        <w:alias w:val="קריאה"/>
        <w:tag w:val="&lt;ID&gt;5329&lt;/ID&gt;&lt;Name&gt;אחמד טיבי - הרשימה המשותפת&lt;/Name&gt;&lt;Data&gt;אחמד טיבי (הרשימה המשותפת)&lt;/Data&gt;&lt;Shortcut&gt;אחטי&lt;/Shortcut&gt;"/>
        <w:id w:val="-629854956"/>
        <w:placeholder>
          <w:docPart w:val="85D11A51D81443D18EA5D2AAB18C20B7"/>
        </w:placeholder>
        <w15:color w:val="993366"/>
      </w:sdtPr>
      <w:sdtEndPr/>
      <w:sdtContent>
        <w:p w:rsidR="00BC0146" w:rsidRPr="00537476" w:rsidRDefault="00BC0146" w:rsidP="00BA6176">
          <w:pPr>
            <w:pStyle w:val="af6"/>
            <w:keepNext/>
            <w:rPr>
              <w:rtl/>
            </w:rPr>
          </w:pPr>
          <w:r w:rsidRPr="00537476">
            <w:rPr>
              <w:rStyle w:val="aff"/>
              <w:color w:val="000000"/>
              <w:rtl/>
            </w:rPr>
            <w:t>אחמד טיבי (הרשימה המשותפת)</w:t>
          </w:r>
          <w:r w:rsidRPr="00537476">
            <w:rPr>
              <w:color w:val="000000"/>
              <w:rtl/>
            </w:rPr>
            <w:t>:</w:t>
          </w:r>
        </w:p>
      </w:sdtContent>
    </w:sdt>
    <w:p w:rsidR="00BC0146" w:rsidRPr="00537476" w:rsidRDefault="00BC0146" w:rsidP="00BA6176">
      <w:pPr>
        <w:rPr>
          <w:rtl/>
        </w:rPr>
      </w:pPr>
    </w:p>
    <w:p w:rsidR="00BC0146" w:rsidRPr="00537476" w:rsidRDefault="00BC0146" w:rsidP="00BA6176">
      <w:pPr>
        <w:rPr>
          <w:rtl/>
        </w:rPr>
      </w:pPr>
      <w:bookmarkStart w:id="8500" w:name="_ETM_Q20_205868"/>
      <w:bookmarkEnd w:id="8500"/>
      <w:r w:rsidRPr="00537476">
        <w:rPr>
          <w:rFonts w:hint="cs"/>
          <w:rtl/>
        </w:rPr>
        <w:t>נ</w:t>
      </w:r>
      <w:bookmarkStart w:id="8501" w:name="_ETM_Q20_205993"/>
      <w:bookmarkEnd w:id="8501"/>
      <w:r w:rsidRPr="00537476">
        <w:rPr>
          <w:rFonts w:hint="cs"/>
          <w:rtl/>
        </w:rPr>
        <w:t>אזם, נרשמנו. הוא מצביע עלייך ואת מצביעה עליו.</w:t>
      </w:r>
    </w:p>
    <w:p w:rsidR="00BC0146" w:rsidRPr="00537476" w:rsidRDefault="00BC0146" w:rsidP="00BA6176">
      <w:pPr>
        <w:rPr>
          <w:rtl/>
        </w:rPr>
      </w:pPr>
      <w:bookmarkStart w:id="8502" w:name="_ETM_Q20_211424"/>
      <w:bookmarkEnd w:id="8502"/>
    </w:p>
    <w:bookmarkStart w:id="8503" w:name="_ETM_Q20_211783" w:displacedByCustomXml="next"/>
    <w:bookmarkEnd w:id="8503" w:displacedByCustomXml="next"/>
    <w:sdt>
      <w:sdtPr>
        <w:rPr>
          <w:rtl/>
        </w:rPr>
        <w:alias w:val="יור"/>
        <w:tag w:val="&lt;ID&gt;5550&lt;/ID&gt;&lt;Name&gt;נאוה בוקר - יו&quot;ר&lt;/Name&gt;&lt;Data&gt;נאוה בוקר&lt;/Data&gt;&lt;Shortcut&gt;&lt;/Shortcut&gt;"/>
        <w:id w:val="128603536"/>
        <w:placeholder>
          <w:docPart w:val="587391C74A9A41BDAA9FB97124298C82"/>
        </w:placeholder>
        <w15:color w:val="993366"/>
      </w:sdtPr>
      <w:sdtEndPr/>
      <w:sdtContent>
        <w:p w:rsidR="00BC0146" w:rsidRPr="00537476" w:rsidRDefault="00BC0146" w:rsidP="00BA6176">
          <w:pPr>
            <w:pStyle w:val="af7"/>
            <w:keepNext/>
            <w:rPr>
              <w:rtl/>
            </w:rPr>
          </w:pPr>
          <w:r w:rsidRPr="00537476">
            <w:rPr>
              <w:rStyle w:val="aff"/>
              <w:color w:val="000000"/>
              <w:rtl/>
            </w:rPr>
            <w:t>היו"ר נאוה בוקר</w:t>
          </w:r>
          <w:r w:rsidRPr="00537476">
            <w:rPr>
              <w:color w:val="000000"/>
              <w:rtl/>
            </w:rPr>
            <w:t>:</w:t>
          </w:r>
        </w:p>
      </w:sdtContent>
    </w:sdt>
    <w:p w:rsidR="00BC0146" w:rsidRPr="00537476" w:rsidRDefault="00BC0146" w:rsidP="003B3567">
      <w:pPr>
        <w:rPr>
          <w:rtl/>
        </w:rPr>
      </w:pPr>
    </w:p>
    <w:p w:rsidR="00BC0146" w:rsidRPr="00537476" w:rsidRDefault="00BC0146" w:rsidP="00BA6176">
      <w:pPr>
        <w:rPr>
          <w:rtl/>
        </w:rPr>
      </w:pPr>
      <w:r w:rsidRPr="00537476">
        <w:rPr>
          <w:rFonts w:hint="cs"/>
          <w:rtl/>
        </w:rPr>
        <w:t xml:space="preserve">אני מקבלת את ההנחיות מהמזכיר, אז אני </w:t>
      </w:r>
      <w:bookmarkStart w:id="8504" w:name="_ETM_Q20_215057"/>
      <w:bookmarkEnd w:id="8504"/>
      <w:r w:rsidRPr="00537476">
        <w:rPr>
          <w:rFonts w:hint="cs"/>
          <w:rtl/>
        </w:rPr>
        <w:t>מבקשת שתפנו אליו.</w:t>
      </w:r>
    </w:p>
    <w:p w:rsidR="00BC0146" w:rsidRPr="00537476" w:rsidRDefault="00BC0146" w:rsidP="00BA6176">
      <w:pPr>
        <w:rPr>
          <w:rtl/>
        </w:rPr>
      </w:pPr>
      <w:bookmarkStart w:id="8505" w:name="_ETM_Q20_213468"/>
      <w:bookmarkEnd w:id="8505"/>
    </w:p>
    <w:bookmarkStart w:id="8506" w:name="_ETM_Q20_213814" w:displacedByCustomXml="next"/>
    <w:bookmarkEnd w:id="8506" w:displacedByCustomXml="next"/>
    <w:sdt>
      <w:sdtPr>
        <w:rPr>
          <w:rtl/>
        </w:rPr>
        <w:alias w:val="קריאה"/>
        <w:tag w:val="&lt;ID&gt;5329&lt;/ID&gt;&lt;Name&gt;אחמד טיבי - הרשימה המשותפת&lt;/Name&gt;&lt;Data&gt;אחמד טיבי (הרשימה המשותפת)&lt;/Data&gt;&lt;Shortcut&gt;אחטי&lt;/Shortcut&gt;"/>
        <w:id w:val="728434176"/>
        <w:placeholder>
          <w:docPart w:val="46E8D792336A4126849C0FEF88B4C3DE"/>
        </w:placeholder>
        <w15:color w:val="993366"/>
      </w:sdtPr>
      <w:sdtEndPr/>
      <w:sdtContent>
        <w:p w:rsidR="00BC0146" w:rsidRPr="00537476" w:rsidRDefault="00BC0146" w:rsidP="00BA6176">
          <w:pPr>
            <w:pStyle w:val="af6"/>
            <w:keepNext/>
            <w:rPr>
              <w:rtl/>
            </w:rPr>
          </w:pPr>
          <w:r w:rsidRPr="00537476">
            <w:rPr>
              <w:rStyle w:val="aff"/>
              <w:color w:val="000000"/>
              <w:rtl/>
            </w:rPr>
            <w:t>אחמד טיבי (הרשימה המשותפת)</w:t>
          </w:r>
          <w:r w:rsidRPr="00537476">
            <w:rPr>
              <w:color w:val="000000"/>
              <w:rtl/>
            </w:rPr>
            <w:t>:</w:t>
          </w:r>
        </w:p>
      </w:sdtContent>
    </w:sdt>
    <w:p w:rsidR="00BC0146" w:rsidRPr="00537476" w:rsidRDefault="00BC0146" w:rsidP="00BA6176">
      <w:pPr>
        <w:rPr>
          <w:rtl/>
        </w:rPr>
      </w:pPr>
    </w:p>
    <w:p w:rsidR="00BC0146" w:rsidRPr="00537476" w:rsidRDefault="00BC0146" w:rsidP="00BA6176">
      <w:pPr>
        <w:rPr>
          <w:rtl/>
        </w:rPr>
      </w:pPr>
      <w:bookmarkStart w:id="8507" w:name="_ETM_Q20_175400"/>
      <w:bookmarkStart w:id="8508" w:name="_ETM_Q20_175744"/>
      <w:bookmarkStart w:id="8509" w:name="_ETM_Q20_175822"/>
      <w:bookmarkEnd w:id="8507"/>
      <w:bookmarkEnd w:id="8508"/>
      <w:bookmarkEnd w:id="8509"/>
      <w:r w:rsidRPr="00537476">
        <w:rPr>
          <w:rFonts w:hint="cs"/>
          <w:rtl/>
        </w:rPr>
        <w:t>אי-</w:t>
      </w:r>
      <w:bookmarkStart w:id="8510" w:name="_ETM_Q20_219915"/>
      <w:bookmarkEnd w:id="8510"/>
      <w:r w:rsidRPr="00537476">
        <w:rPr>
          <w:rFonts w:hint="cs"/>
          <w:rtl/>
        </w:rPr>
        <w:t>אפשר לסגור את הרשימה לפני שהשר המשיב יורד מהדוכן.</w:t>
      </w:r>
    </w:p>
    <w:p w:rsidR="00BC0146" w:rsidRPr="00537476" w:rsidRDefault="00BC0146" w:rsidP="00BA6176">
      <w:pPr>
        <w:rPr>
          <w:rtl/>
        </w:rPr>
      </w:pPr>
      <w:bookmarkStart w:id="8511" w:name="_ETM_Q20_236759"/>
      <w:bookmarkStart w:id="8512" w:name="_ETM_Q20_236900"/>
      <w:bookmarkEnd w:id="8511"/>
      <w:bookmarkEnd w:id="8512"/>
    </w:p>
    <w:bookmarkStart w:id="8513" w:name="_ETM_Q20_237150" w:displacedByCustomXml="next"/>
    <w:bookmarkEnd w:id="8513" w:displacedByCustomXml="next"/>
    <w:bookmarkStart w:id="8514" w:name="_ETM_Q20_237243" w:displacedByCustomXml="next"/>
    <w:bookmarkEnd w:id="8514" w:displacedByCustomXml="next"/>
    <w:sdt>
      <w:sdtPr>
        <w:rPr>
          <w:rtl/>
        </w:rPr>
        <w:alias w:val="יור"/>
        <w:tag w:val="&lt;ID&gt;5550&lt;/ID&gt;&lt;Name&gt;נאוה בוקר - יו&quot;ר&lt;/Name&gt;&lt;Data&gt;נאוה בוקר&lt;/Data&gt;&lt;Shortcut&gt;&lt;/Shortcut&gt;"/>
        <w:id w:val="-1761899799"/>
        <w:placeholder>
          <w:docPart w:val="587391C74A9A41BDAA9FB97124298C82"/>
        </w:placeholder>
        <w15:color w:val="993366"/>
      </w:sdtPr>
      <w:sdtEndPr/>
      <w:sdtContent>
        <w:p w:rsidR="00BC0146" w:rsidRPr="00537476" w:rsidRDefault="00BC0146" w:rsidP="00BA6176">
          <w:pPr>
            <w:pStyle w:val="af7"/>
            <w:keepNext/>
            <w:rPr>
              <w:rtl/>
            </w:rPr>
          </w:pPr>
          <w:r w:rsidRPr="00537476">
            <w:rPr>
              <w:rStyle w:val="aff"/>
              <w:color w:val="000000"/>
              <w:rtl/>
            </w:rPr>
            <w:t>היו"ר נאוה בוקר</w:t>
          </w:r>
          <w:r w:rsidRPr="00537476">
            <w:rPr>
              <w:color w:val="000000"/>
              <w:rtl/>
            </w:rPr>
            <w:t>:</w:t>
          </w:r>
        </w:p>
      </w:sdtContent>
    </w:sdt>
    <w:p w:rsidR="00BC0146" w:rsidRPr="00537476" w:rsidRDefault="00BC0146" w:rsidP="003B3567">
      <w:pPr>
        <w:rPr>
          <w:rtl/>
        </w:rPr>
      </w:pPr>
    </w:p>
    <w:p w:rsidR="00BC0146" w:rsidRPr="00537476" w:rsidRDefault="00BC0146" w:rsidP="00BA6176">
      <w:pPr>
        <w:rPr>
          <w:rtl/>
        </w:rPr>
      </w:pPr>
      <w:bookmarkStart w:id="8515" w:name="_ETM_Q20_238525"/>
      <w:bookmarkEnd w:id="8515"/>
      <w:r w:rsidRPr="00537476">
        <w:rPr>
          <w:rFonts w:hint="cs"/>
          <w:rtl/>
        </w:rPr>
        <w:t>אני מחכה להחלטת המזכיר</w:t>
      </w:r>
      <w:r>
        <w:rPr>
          <w:rFonts w:hint="cs"/>
          <w:rtl/>
        </w:rPr>
        <w:t>.</w:t>
      </w:r>
      <w:r w:rsidRPr="00537476">
        <w:rPr>
          <w:rFonts w:hint="cs"/>
          <w:rtl/>
        </w:rPr>
        <w:t xml:space="preserve"> בוא נראה מה בסופו </w:t>
      </w:r>
      <w:bookmarkStart w:id="8516" w:name="_ETM_Q20_225388"/>
      <w:bookmarkEnd w:id="8516"/>
      <w:r w:rsidRPr="00537476">
        <w:rPr>
          <w:rFonts w:hint="cs"/>
          <w:rtl/>
        </w:rPr>
        <w:t>של דבר. אדוני המזכיר, אפשר לאפשר להם לדבר?</w:t>
      </w:r>
    </w:p>
    <w:p w:rsidR="00BC0146" w:rsidRPr="00537476" w:rsidRDefault="00BC0146" w:rsidP="00BA6176">
      <w:pPr>
        <w:rPr>
          <w:rtl/>
        </w:rPr>
      </w:pPr>
      <w:bookmarkStart w:id="8517" w:name="_ETM_Q20_226811"/>
      <w:bookmarkEnd w:id="8517"/>
    </w:p>
    <w:bookmarkStart w:id="8518" w:name="_ETM_Q20_227163" w:displacedByCustomXml="next"/>
    <w:bookmarkEnd w:id="8518" w:displacedByCustomXml="next"/>
    <w:sdt>
      <w:sdtPr>
        <w:rPr>
          <w:rtl/>
        </w:rPr>
        <w:alias w:val="קריאה"/>
        <w:tag w:val="&lt;ID&gt;5329&lt;/ID&gt;&lt;Name&gt;אחמד טיבי - הרשימה המשותפת&lt;/Name&gt;&lt;Data&gt;אחמד טיבי (הרשימה המשותפת)&lt;/Data&gt;&lt;Shortcut&gt;אחטי&lt;/Shortcut&gt;"/>
        <w:id w:val="640700835"/>
        <w:placeholder>
          <w:docPart w:val="E7418AC5581C4E93B7DBEE005282972E"/>
        </w:placeholder>
        <w15:color w:val="993366"/>
      </w:sdtPr>
      <w:sdtEndPr/>
      <w:sdtContent>
        <w:p w:rsidR="00BC0146" w:rsidRPr="00537476" w:rsidRDefault="00BC0146" w:rsidP="00BA6176">
          <w:pPr>
            <w:pStyle w:val="af6"/>
            <w:keepNext/>
            <w:rPr>
              <w:rtl/>
            </w:rPr>
          </w:pPr>
          <w:r w:rsidRPr="00537476">
            <w:rPr>
              <w:rStyle w:val="aff"/>
              <w:color w:val="000000"/>
              <w:rtl/>
            </w:rPr>
            <w:t>אחמד טיבי (הרשימה המשותפת)</w:t>
          </w:r>
          <w:r w:rsidRPr="00537476">
            <w:rPr>
              <w:color w:val="000000"/>
              <w:rtl/>
            </w:rPr>
            <w:t>:</w:t>
          </w:r>
        </w:p>
      </w:sdtContent>
    </w:sdt>
    <w:p w:rsidR="00BC0146" w:rsidRPr="00537476" w:rsidRDefault="00BC0146" w:rsidP="00BA6176">
      <w:pPr>
        <w:rPr>
          <w:rtl/>
        </w:rPr>
      </w:pPr>
    </w:p>
    <w:p w:rsidR="00BC0146" w:rsidRPr="00537476" w:rsidRDefault="00BC0146" w:rsidP="00E2047E">
      <w:pPr>
        <w:rPr>
          <w:rtl/>
        </w:rPr>
      </w:pPr>
      <w:bookmarkStart w:id="8519" w:name="_ETM_Q20_239806"/>
      <w:bookmarkStart w:id="8520" w:name="_ETM_Q20_239900"/>
      <w:bookmarkStart w:id="8521" w:name="_ETM_Q20_241181"/>
      <w:bookmarkStart w:id="8522" w:name="_ETM_Q20_241275"/>
      <w:bookmarkStart w:id="8523" w:name="_ETM_Q20_241540"/>
      <w:bookmarkEnd w:id="8519"/>
      <w:bookmarkEnd w:id="8520"/>
      <w:bookmarkEnd w:id="8521"/>
      <w:bookmarkEnd w:id="8522"/>
      <w:bookmarkEnd w:id="8523"/>
      <w:r w:rsidRPr="00537476">
        <w:rPr>
          <w:rFonts w:hint="cs"/>
          <w:rtl/>
        </w:rPr>
        <w:t>הי</w:t>
      </w:r>
      <w:bookmarkStart w:id="8524" w:name="_ETM_Q20_241681"/>
      <w:bookmarkEnd w:id="8524"/>
      <w:r w:rsidRPr="00537476">
        <w:rPr>
          <w:rFonts w:hint="cs"/>
          <w:rtl/>
        </w:rPr>
        <w:t>א</w:t>
      </w:r>
      <w:bookmarkStart w:id="8525" w:name="_ETM_Q20_241947"/>
      <w:bookmarkEnd w:id="8525"/>
      <w:r w:rsidRPr="00537476">
        <w:rPr>
          <w:rFonts w:hint="cs"/>
          <w:rtl/>
        </w:rPr>
        <w:t xml:space="preserve"> מחליטה</w:t>
      </w:r>
      <w:r w:rsidR="00E2047E">
        <w:rPr>
          <w:rFonts w:hint="cs"/>
          <w:rtl/>
        </w:rPr>
        <w:t>,</w:t>
      </w:r>
      <w:r w:rsidRPr="00537476">
        <w:rPr>
          <w:rFonts w:hint="cs"/>
          <w:rtl/>
        </w:rPr>
        <w:t xml:space="preserve"> זו סמכות שלה.</w:t>
      </w:r>
    </w:p>
    <w:p w:rsidR="00BC0146" w:rsidRPr="00537476" w:rsidRDefault="00BC0146" w:rsidP="00BA6176">
      <w:pPr>
        <w:rPr>
          <w:rtl/>
        </w:rPr>
      </w:pPr>
      <w:bookmarkStart w:id="8526" w:name="_ETM_Q20_244759"/>
      <w:bookmarkStart w:id="8527" w:name="_ETM_Q20_244884"/>
      <w:bookmarkEnd w:id="8526"/>
      <w:bookmarkEnd w:id="8527"/>
    </w:p>
    <w:bookmarkStart w:id="8528" w:name="_ETM_Q20_238523" w:displacedByCustomXml="next"/>
    <w:bookmarkEnd w:id="8528" w:displacedByCustomXml="next"/>
    <w:sdt>
      <w:sdtPr>
        <w:rPr>
          <w:rtl/>
        </w:rPr>
        <w:alias w:val="קריאה"/>
        <w:tag w:val="&lt;ID&gt;5476&lt;/ID&gt;&lt;Name&gt;אורי אריאל - שר&lt;/Name&gt;&lt;Data&gt;שר החקלאות ופיתוח הכפר אורי אריאל&lt;/Data&gt;&lt;Shortcut&gt;אואר&lt;/Shortcut&gt;"/>
        <w:id w:val="-1197463096"/>
        <w:placeholder>
          <w:docPart w:val="587391C74A9A41BDAA9FB97124298C82"/>
        </w:placeholder>
        <w15:color w:val="993366"/>
      </w:sdtPr>
      <w:sdtEndPr/>
      <w:sdtContent>
        <w:p w:rsidR="00BC0146" w:rsidRPr="00537476" w:rsidRDefault="00BC0146" w:rsidP="00BA6176">
          <w:pPr>
            <w:pStyle w:val="af6"/>
            <w:keepNext/>
            <w:rPr>
              <w:rtl/>
            </w:rPr>
          </w:pPr>
          <w:r w:rsidRPr="00537476">
            <w:rPr>
              <w:rStyle w:val="aff"/>
              <w:color w:val="000000"/>
              <w:rtl/>
            </w:rPr>
            <w:t>שר החקלאות ופיתוח הכפר אורי אריאל</w:t>
          </w:r>
          <w:r w:rsidRPr="00537476">
            <w:rPr>
              <w:color w:val="000000"/>
              <w:rtl/>
            </w:rPr>
            <w:t>:</w:t>
          </w:r>
        </w:p>
      </w:sdtContent>
    </w:sdt>
    <w:p w:rsidR="00BC0146" w:rsidRPr="00537476" w:rsidRDefault="00BC0146" w:rsidP="003B3567">
      <w:pPr>
        <w:rPr>
          <w:rtl/>
        </w:rPr>
      </w:pPr>
    </w:p>
    <w:p w:rsidR="00BC0146" w:rsidRPr="00537476" w:rsidRDefault="00BC0146" w:rsidP="00BA6176">
      <w:pPr>
        <w:rPr>
          <w:rtl/>
        </w:rPr>
      </w:pPr>
      <w:r w:rsidRPr="00537476">
        <w:rPr>
          <w:rFonts w:hint="cs"/>
          <w:rtl/>
        </w:rPr>
        <w:t>אי-אפשר. אי-אפשר.</w:t>
      </w:r>
    </w:p>
    <w:p w:rsidR="00BC0146" w:rsidRPr="00537476" w:rsidRDefault="00BC0146" w:rsidP="00BA6176">
      <w:pPr>
        <w:rPr>
          <w:rtl/>
        </w:rPr>
      </w:pPr>
      <w:bookmarkStart w:id="8529" w:name="_ETM_Q20_240650"/>
      <w:bookmarkEnd w:id="8529"/>
    </w:p>
    <w:bookmarkStart w:id="8530" w:name="_ETM_Q20_240996" w:displacedByCustomXml="next"/>
    <w:bookmarkEnd w:id="8530" w:displacedByCustomXml="next"/>
    <w:sdt>
      <w:sdtPr>
        <w:rPr>
          <w:rtl/>
        </w:rPr>
        <w:alias w:val="קריאה"/>
        <w:tag w:val="&lt;ID&gt;5105&lt;/ID&gt;&lt;Name&gt;מיכל רוזין - מרצ&lt;/Name&gt;&lt;Data&gt;מיכל רוזין (מרצ)&lt;/Data&gt;&lt;Shortcut&gt;מירו&lt;/Shortcut&gt;"/>
        <w:id w:val="-1432890612"/>
        <w:placeholder>
          <w:docPart w:val="587391C74A9A41BDAA9FB97124298C82"/>
        </w:placeholder>
        <w15:color w:val="993366"/>
      </w:sdtPr>
      <w:sdtEndPr/>
      <w:sdtContent>
        <w:p w:rsidR="00BC0146" w:rsidRPr="00537476" w:rsidRDefault="00BC0146" w:rsidP="00BA6176">
          <w:pPr>
            <w:pStyle w:val="af6"/>
            <w:keepNext/>
            <w:rPr>
              <w:rtl/>
            </w:rPr>
          </w:pPr>
          <w:r w:rsidRPr="00537476">
            <w:rPr>
              <w:rStyle w:val="aff"/>
              <w:color w:val="000000"/>
              <w:rtl/>
            </w:rPr>
            <w:t>מיכל רוזין (מרצ)</w:t>
          </w:r>
          <w:r w:rsidRPr="00537476">
            <w:rPr>
              <w:color w:val="000000"/>
              <w:rtl/>
            </w:rPr>
            <w:t>:</w:t>
          </w:r>
        </w:p>
      </w:sdtContent>
    </w:sdt>
    <w:p w:rsidR="00BC0146" w:rsidRPr="00537476" w:rsidRDefault="00BC0146" w:rsidP="003B3567">
      <w:pPr>
        <w:rPr>
          <w:rtl/>
        </w:rPr>
      </w:pPr>
    </w:p>
    <w:p w:rsidR="00BC0146" w:rsidRPr="00537476" w:rsidRDefault="00BC0146" w:rsidP="00BA6176">
      <w:pPr>
        <w:rPr>
          <w:rtl/>
        </w:rPr>
      </w:pPr>
      <w:bookmarkStart w:id="8531" w:name="_ETM_Q20_241208"/>
      <w:bookmarkStart w:id="8532" w:name="_ETM_Q20_245134"/>
      <w:bookmarkStart w:id="8533" w:name="_ETM_Q20_245228"/>
      <w:bookmarkStart w:id="8534" w:name="_ETM_Q20_247947"/>
      <w:bookmarkStart w:id="8535" w:name="_ETM_Q20_248150"/>
      <w:bookmarkStart w:id="8536" w:name="_ETM_Q20_248431"/>
      <w:bookmarkEnd w:id="8531"/>
      <w:bookmarkEnd w:id="8532"/>
      <w:bookmarkEnd w:id="8533"/>
      <w:bookmarkEnd w:id="8534"/>
      <w:bookmarkEnd w:id="8535"/>
      <w:bookmarkEnd w:id="8536"/>
      <w:r w:rsidRPr="00537476">
        <w:rPr>
          <w:rFonts w:hint="cs"/>
          <w:rtl/>
        </w:rPr>
        <w:t xml:space="preserve">לא </w:t>
      </w:r>
      <w:bookmarkStart w:id="8537" w:name="_ETM_Q20_248618"/>
      <w:bookmarkEnd w:id="8537"/>
      <w:r w:rsidRPr="00537476">
        <w:rPr>
          <w:rFonts w:hint="cs"/>
          <w:rtl/>
        </w:rPr>
        <w:t>היה דיון. לא היה דיון.</w:t>
      </w:r>
    </w:p>
    <w:p w:rsidR="00BC0146" w:rsidRPr="00537476" w:rsidRDefault="00BC0146" w:rsidP="00BA6176">
      <w:pPr>
        <w:rPr>
          <w:rtl/>
        </w:rPr>
      </w:pPr>
      <w:bookmarkStart w:id="8538" w:name="_ETM_Q20_251509"/>
      <w:bookmarkStart w:id="8539" w:name="_ETM_Q20_251650"/>
      <w:bookmarkEnd w:id="8538"/>
      <w:bookmarkEnd w:id="8539"/>
    </w:p>
    <w:bookmarkStart w:id="8540" w:name="_ETM_Q20_251931" w:displacedByCustomXml="next"/>
    <w:bookmarkEnd w:id="8540" w:displacedByCustomXml="next"/>
    <w:bookmarkStart w:id="8541" w:name="_ETM_Q20_252009" w:displacedByCustomXml="next"/>
    <w:bookmarkEnd w:id="8541" w:displacedByCustomXml="next"/>
    <w:sdt>
      <w:sdtPr>
        <w:rPr>
          <w:rtl/>
        </w:rPr>
        <w:alias w:val="יור"/>
        <w:tag w:val="&lt;ID&gt;5550&lt;/ID&gt;&lt;Name&gt;נאוה בוקר - יו&quot;ר&lt;/Name&gt;&lt;Data&gt;נאוה בוקר&lt;/Data&gt;&lt;Shortcut&gt;&lt;/Shortcut&gt;"/>
        <w:id w:val="-1788802465"/>
        <w:placeholder>
          <w:docPart w:val="587391C74A9A41BDAA9FB97124298C82"/>
        </w:placeholder>
        <w15:color w:val="993366"/>
      </w:sdtPr>
      <w:sdtEndPr/>
      <w:sdtContent>
        <w:p w:rsidR="00BC0146" w:rsidRPr="00537476" w:rsidRDefault="00BC0146" w:rsidP="00BA6176">
          <w:pPr>
            <w:pStyle w:val="af7"/>
            <w:keepNext/>
            <w:rPr>
              <w:rtl/>
            </w:rPr>
          </w:pPr>
          <w:r w:rsidRPr="00537476">
            <w:rPr>
              <w:rStyle w:val="aff"/>
              <w:color w:val="000000"/>
              <w:rtl/>
            </w:rPr>
            <w:t>היו"ר נאוה בוקר</w:t>
          </w:r>
          <w:r w:rsidRPr="00537476">
            <w:rPr>
              <w:color w:val="000000"/>
              <w:rtl/>
            </w:rPr>
            <w:t>:</w:t>
          </w:r>
        </w:p>
      </w:sdtContent>
    </w:sdt>
    <w:p w:rsidR="00BC0146" w:rsidRPr="00537476" w:rsidRDefault="00BC0146" w:rsidP="003B3567">
      <w:pPr>
        <w:rPr>
          <w:rtl/>
        </w:rPr>
      </w:pPr>
    </w:p>
    <w:p w:rsidR="00BC0146" w:rsidRPr="00537476" w:rsidRDefault="00BC0146" w:rsidP="00BA6176">
      <w:pPr>
        <w:rPr>
          <w:rtl/>
        </w:rPr>
      </w:pPr>
      <w:r w:rsidRPr="00537476">
        <w:rPr>
          <w:rFonts w:hint="cs"/>
          <w:rtl/>
        </w:rPr>
        <w:t>ק</w:t>
      </w:r>
      <w:bookmarkStart w:id="8542" w:name="_ETM_Q20_253197"/>
      <w:bookmarkEnd w:id="8542"/>
      <w:r w:rsidRPr="00537476">
        <w:rPr>
          <w:rFonts w:hint="cs"/>
          <w:rtl/>
        </w:rPr>
        <w:t xml:space="preserve">ודם </w:t>
      </w:r>
      <w:bookmarkStart w:id="8543" w:name="_ETM_Q20_253712"/>
      <w:bookmarkEnd w:id="8543"/>
      <w:r w:rsidRPr="00537476">
        <w:rPr>
          <w:rFonts w:hint="cs"/>
          <w:rtl/>
        </w:rPr>
        <w:t xml:space="preserve">כול, אני מודיעה </w:t>
      </w:r>
      <w:bookmarkStart w:id="8544" w:name="_ETM_Q20_249656"/>
      <w:bookmarkEnd w:id="8544"/>
      <w:r w:rsidRPr="00537476">
        <w:rPr>
          <w:rFonts w:hint="cs"/>
          <w:rtl/>
        </w:rPr>
        <w:t>על סגירת הרשימה בכל מקרה כרגע. אתם נרשמתם, שלושתכם</w:t>
      </w:r>
      <w:r>
        <w:rPr>
          <w:rFonts w:hint="cs"/>
          <w:rtl/>
        </w:rPr>
        <w:t>,</w:t>
      </w:r>
      <w:r w:rsidRPr="00537476">
        <w:rPr>
          <w:rFonts w:hint="cs"/>
          <w:rtl/>
        </w:rPr>
        <w:t xml:space="preserve"> אצלי, </w:t>
      </w:r>
      <w:bookmarkStart w:id="8545" w:name="_ETM_Q20_255086"/>
      <w:bookmarkEnd w:id="8545"/>
      <w:r w:rsidRPr="00537476">
        <w:rPr>
          <w:rFonts w:hint="cs"/>
          <w:rtl/>
        </w:rPr>
        <w:t>כשהשרה נשאה דברים.</w:t>
      </w:r>
    </w:p>
    <w:p w:rsidR="00BC0146" w:rsidRPr="00537476" w:rsidRDefault="00BC0146" w:rsidP="00BA6176">
      <w:pPr>
        <w:rPr>
          <w:rtl/>
        </w:rPr>
      </w:pPr>
      <w:bookmarkStart w:id="8546" w:name="_ETM_Q20_258478"/>
      <w:bookmarkStart w:id="8547" w:name="_ETM_Q20_258618"/>
      <w:bookmarkEnd w:id="8546"/>
      <w:bookmarkEnd w:id="8547"/>
    </w:p>
    <w:p w:rsidR="00BC0146" w:rsidRPr="00537476" w:rsidRDefault="00BC0146" w:rsidP="00BA6176">
      <w:pPr>
        <w:rPr>
          <w:rtl/>
        </w:rPr>
      </w:pPr>
      <w:bookmarkStart w:id="8548" w:name="_ETM_Q20_258900"/>
      <w:bookmarkStart w:id="8549" w:name="_ETM_Q20_258993"/>
      <w:bookmarkEnd w:id="8548"/>
      <w:bookmarkEnd w:id="8549"/>
      <w:r w:rsidRPr="00537476">
        <w:rPr>
          <w:rFonts w:hint="cs"/>
          <w:rtl/>
        </w:rPr>
        <w:t>אדוני המזכיר, אני מציעה שנאפשר לשלושה לדבר.</w:t>
      </w:r>
    </w:p>
    <w:p w:rsidR="00BC0146" w:rsidRPr="00537476" w:rsidRDefault="00BC0146" w:rsidP="00BA6176">
      <w:pPr>
        <w:rPr>
          <w:rtl/>
        </w:rPr>
      </w:pPr>
      <w:bookmarkStart w:id="8550" w:name="_ETM_Q20_268741"/>
      <w:bookmarkEnd w:id="8550"/>
    </w:p>
    <w:bookmarkStart w:id="8551" w:name="_ETM_Q20_269074" w:displacedByCustomXml="next"/>
    <w:bookmarkEnd w:id="8551" w:displacedByCustomXml="next"/>
    <w:sdt>
      <w:sdtPr>
        <w:rPr>
          <w:rtl/>
        </w:rPr>
        <w:alias w:val="קריאה"/>
        <w:tag w:val="&lt;ID&gt;5329&lt;/ID&gt;&lt;Name&gt;אחמד טיבי - הרשימה המשותפת&lt;/Name&gt;&lt;Data&gt;אחמד טיבי (הרשימה המשותפת)&lt;/Data&gt;&lt;Shortcut&gt;אחטי&lt;/Shortcut&gt;"/>
        <w:id w:val="-2096245177"/>
        <w:placeholder>
          <w:docPart w:val="587391C74A9A41BDAA9FB97124298C82"/>
        </w:placeholder>
        <w15:color w:val="993366"/>
      </w:sdtPr>
      <w:sdtEndPr/>
      <w:sdtContent>
        <w:p w:rsidR="00BC0146" w:rsidRPr="00537476" w:rsidRDefault="00BC0146" w:rsidP="00BA6176">
          <w:pPr>
            <w:pStyle w:val="af6"/>
            <w:keepNext/>
            <w:rPr>
              <w:rtl/>
            </w:rPr>
          </w:pPr>
          <w:r w:rsidRPr="00537476">
            <w:rPr>
              <w:rStyle w:val="aff"/>
              <w:color w:val="000000"/>
              <w:rtl/>
            </w:rPr>
            <w:t>אחמד טיבי (הרשימה המשותפת)</w:t>
          </w:r>
          <w:r w:rsidRPr="00537476">
            <w:rPr>
              <w:color w:val="000000"/>
              <w:rtl/>
            </w:rPr>
            <w:t>:</w:t>
          </w:r>
        </w:p>
      </w:sdtContent>
    </w:sdt>
    <w:p w:rsidR="00BC0146" w:rsidRPr="00537476" w:rsidRDefault="00BC0146" w:rsidP="003B3567">
      <w:pPr>
        <w:rPr>
          <w:rtl/>
        </w:rPr>
      </w:pPr>
    </w:p>
    <w:p w:rsidR="00BC0146" w:rsidRPr="00537476" w:rsidRDefault="00BC0146" w:rsidP="00BA6176">
      <w:pPr>
        <w:rPr>
          <w:rtl/>
        </w:rPr>
      </w:pPr>
      <w:bookmarkStart w:id="8552" w:name="_ETM_Q20_270259"/>
      <w:bookmarkStart w:id="8553" w:name="_ETM_Q20_270368"/>
      <w:bookmarkStart w:id="8554" w:name="_ETM_Q20_270634"/>
      <w:bookmarkStart w:id="8555" w:name="_ETM_Q20_270728"/>
      <w:bookmarkStart w:id="8556" w:name="_ETM_Q20_271353"/>
      <w:bookmarkStart w:id="8557" w:name="_ETM_Q20_271478"/>
      <w:bookmarkStart w:id="8558" w:name="_ETM_Q20_271775"/>
      <w:bookmarkEnd w:id="8552"/>
      <w:bookmarkEnd w:id="8553"/>
      <w:bookmarkEnd w:id="8554"/>
      <w:bookmarkEnd w:id="8555"/>
      <w:bookmarkEnd w:id="8556"/>
      <w:bookmarkEnd w:id="8557"/>
      <w:bookmarkEnd w:id="8558"/>
      <w:r w:rsidRPr="00537476">
        <w:rPr>
          <w:rFonts w:hint="cs"/>
          <w:rtl/>
        </w:rPr>
        <w:t>את</w:t>
      </w:r>
      <w:bookmarkStart w:id="8559" w:name="_ETM_Q20_271900"/>
      <w:bookmarkEnd w:id="8559"/>
      <w:r w:rsidRPr="00537476">
        <w:rPr>
          <w:rFonts w:hint="cs"/>
          <w:rtl/>
        </w:rPr>
        <w:t xml:space="preserve"> לא מציעה, את </w:t>
      </w:r>
      <w:bookmarkStart w:id="8560" w:name="_ETM_Q20_274025"/>
      <w:bookmarkEnd w:id="8560"/>
      <w:r w:rsidRPr="00537476">
        <w:rPr>
          <w:rFonts w:hint="cs"/>
          <w:rtl/>
        </w:rPr>
        <w:t>מחליטה.</w:t>
      </w:r>
    </w:p>
    <w:p w:rsidR="00BC0146" w:rsidRPr="00537476" w:rsidRDefault="00BC0146" w:rsidP="00BA6176">
      <w:pPr>
        <w:rPr>
          <w:rtl/>
        </w:rPr>
      </w:pPr>
      <w:bookmarkStart w:id="8561" w:name="_ETM_Q20_275478"/>
      <w:bookmarkStart w:id="8562" w:name="_ETM_Q20_275618"/>
      <w:bookmarkEnd w:id="8561"/>
      <w:bookmarkEnd w:id="8562"/>
    </w:p>
    <w:bookmarkStart w:id="8563" w:name="_ETM_Q20_275915" w:displacedByCustomXml="next"/>
    <w:bookmarkEnd w:id="8563" w:displacedByCustomXml="next"/>
    <w:bookmarkStart w:id="8564" w:name="_ETM_Q20_275978" w:displacedByCustomXml="next"/>
    <w:bookmarkEnd w:id="8564" w:displacedByCustomXml="next"/>
    <w:sdt>
      <w:sdtPr>
        <w:rPr>
          <w:rtl/>
        </w:rPr>
        <w:alias w:val="יור"/>
        <w:tag w:val="&lt;ID&gt;5550&lt;/ID&gt;&lt;Name&gt;נאוה בוקר - יו&quot;ר&lt;/Name&gt;&lt;Data&gt;נאוה בוקר&lt;/Data&gt;&lt;Shortcut&gt;&lt;/Shortcut&gt;"/>
        <w:id w:val="434563146"/>
        <w:placeholder>
          <w:docPart w:val="587391C74A9A41BDAA9FB97124298C82"/>
        </w:placeholder>
        <w15:color w:val="993366"/>
      </w:sdtPr>
      <w:sdtEndPr/>
      <w:sdtContent>
        <w:p w:rsidR="00BC0146" w:rsidRPr="00537476" w:rsidRDefault="00BC0146" w:rsidP="00BA6176">
          <w:pPr>
            <w:pStyle w:val="af7"/>
            <w:keepNext/>
            <w:rPr>
              <w:rtl/>
            </w:rPr>
          </w:pPr>
          <w:r w:rsidRPr="00537476">
            <w:rPr>
              <w:rStyle w:val="aff"/>
              <w:color w:val="000000"/>
              <w:rtl/>
            </w:rPr>
            <w:t>היו"ר נאוה בוקר</w:t>
          </w:r>
          <w:r w:rsidRPr="00537476">
            <w:rPr>
              <w:color w:val="000000"/>
              <w:rtl/>
            </w:rPr>
            <w:t>:</w:t>
          </w:r>
        </w:p>
      </w:sdtContent>
    </w:sdt>
    <w:p w:rsidR="00BC0146" w:rsidRPr="00537476" w:rsidRDefault="00BC0146" w:rsidP="003B3567">
      <w:pPr>
        <w:rPr>
          <w:rtl/>
        </w:rPr>
      </w:pPr>
    </w:p>
    <w:p w:rsidR="00BC0146" w:rsidRPr="00537476" w:rsidRDefault="00BC0146" w:rsidP="00BA6176">
      <w:pPr>
        <w:rPr>
          <w:rtl/>
        </w:rPr>
      </w:pPr>
      <w:bookmarkStart w:id="8565" w:name="_ETM_Q20_269581"/>
      <w:bookmarkEnd w:id="8565"/>
      <w:r w:rsidRPr="00537476">
        <w:rPr>
          <w:rFonts w:hint="cs"/>
          <w:rtl/>
        </w:rPr>
        <w:t>אני מחליטה.</w:t>
      </w:r>
    </w:p>
    <w:p w:rsidR="00BC0146" w:rsidRPr="00537476" w:rsidRDefault="00BC0146" w:rsidP="00BA6176">
      <w:pPr>
        <w:rPr>
          <w:rtl/>
        </w:rPr>
      </w:pPr>
      <w:bookmarkStart w:id="8566" w:name="_ETM_Q20_273076"/>
      <w:bookmarkEnd w:id="8566"/>
    </w:p>
    <w:bookmarkStart w:id="8567" w:name="_ETM_Q20_273651" w:displacedByCustomXml="next"/>
    <w:bookmarkEnd w:id="8567" w:displacedByCustomXml="next"/>
    <w:sdt>
      <w:sdtPr>
        <w:rPr>
          <w:rtl/>
        </w:rPr>
        <w:alias w:val="קריאה"/>
        <w:tag w:val="&lt;ID&gt;5156&lt;/ID&gt;&lt;Name&gt;דוד אמסלם - הליכוד&lt;/Name&gt;&lt;Data&gt;דוד אמסלם (הליכוד)&lt;/Data&gt;&lt;Shortcut&gt;דואמ&lt;/Shortcut&gt;"/>
        <w:id w:val="97765739"/>
        <w:placeholder>
          <w:docPart w:val="587391C74A9A41BDAA9FB97124298C82"/>
        </w:placeholder>
        <w15:color w:val="993366"/>
      </w:sdtPr>
      <w:sdtEndPr/>
      <w:sdtContent>
        <w:p w:rsidR="00BC0146" w:rsidRPr="00537476" w:rsidRDefault="00BC0146" w:rsidP="00BA6176">
          <w:pPr>
            <w:pStyle w:val="af6"/>
            <w:keepNext/>
            <w:rPr>
              <w:rtl/>
            </w:rPr>
          </w:pPr>
          <w:r w:rsidRPr="00537476">
            <w:rPr>
              <w:rStyle w:val="aff"/>
              <w:color w:val="000000"/>
              <w:rtl/>
            </w:rPr>
            <w:t>דוד אמסלם (הליכוד)</w:t>
          </w:r>
          <w:r w:rsidRPr="00537476">
            <w:rPr>
              <w:color w:val="000000"/>
              <w:rtl/>
            </w:rPr>
            <w:t>:</w:t>
          </w:r>
        </w:p>
      </w:sdtContent>
    </w:sdt>
    <w:p w:rsidR="00BC0146" w:rsidRPr="00537476" w:rsidRDefault="00BC0146" w:rsidP="003B3567">
      <w:pPr>
        <w:rPr>
          <w:rtl/>
        </w:rPr>
      </w:pPr>
    </w:p>
    <w:p w:rsidR="00BC0146" w:rsidRPr="00537476" w:rsidRDefault="00BC0146" w:rsidP="00BA6176">
      <w:pPr>
        <w:rPr>
          <w:rtl/>
        </w:rPr>
      </w:pPr>
      <w:bookmarkStart w:id="8568" w:name="_ETM_Q20_277306"/>
      <w:bookmarkStart w:id="8569" w:name="_ETM_Q20_295915"/>
      <w:bookmarkStart w:id="8570" w:name="_ETM_Q20_296181"/>
      <w:bookmarkStart w:id="8571" w:name="_ETM_Q20_298447"/>
      <w:bookmarkStart w:id="8572" w:name="_ETM_Q20_298572"/>
      <w:bookmarkStart w:id="8573" w:name="_ETM_Q20_298837"/>
      <w:bookmarkEnd w:id="8568"/>
      <w:bookmarkEnd w:id="8569"/>
      <w:bookmarkEnd w:id="8570"/>
      <w:bookmarkEnd w:id="8571"/>
      <w:bookmarkEnd w:id="8572"/>
      <w:bookmarkEnd w:id="8573"/>
      <w:r w:rsidRPr="00537476">
        <w:rPr>
          <w:rFonts w:hint="cs"/>
          <w:rtl/>
        </w:rPr>
        <w:t>נאוה, ת</w:t>
      </w:r>
      <w:bookmarkStart w:id="8574" w:name="_ETM_Q20_298915"/>
      <w:bookmarkEnd w:id="8574"/>
      <w:r w:rsidRPr="00537476">
        <w:rPr>
          <w:rFonts w:hint="cs"/>
          <w:rtl/>
        </w:rPr>
        <w:t>ני להם לדבר.</w:t>
      </w:r>
    </w:p>
    <w:p w:rsidR="00BC0146" w:rsidRPr="00537476" w:rsidRDefault="00BC0146" w:rsidP="00BA6176">
      <w:pPr>
        <w:rPr>
          <w:rtl/>
        </w:rPr>
      </w:pPr>
      <w:bookmarkStart w:id="8575" w:name="_ETM_Q20_300337"/>
      <w:bookmarkStart w:id="8576" w:name="_ETM_Q20_300447"/>
      <w:bookmarkEnd w:id="8575"/>
      <w:bookmarkEnd w:id="8576"/>
    </w:p>
    <w:bookmarkStart w:id="8577" w:name="_ETM_Q20_300697" w:displacedByCustomXml="next"/>
    <w:bookmarkEnd w:id="8577" w:displacedByCustomXml="next"/>
    <w:bookmarkStart w:id="8578" w:name="_ETM_Q20_300775" w:displacedByCustomXml="next"/>
    <w:bookmarkEnd w:id="8578" w:displacedByCustomXml="next"/>
    <w:sdt>
      <w:sdtPr>
        <w:rPr>
          <w:rtl/>
        </w:rPr>
        <w:alias w:val="יור"/>
        <w:tag w:val="&lt;ID&gt;5550&lt;/ID&gt;&lt;Name&gt;נאוה בוקר - יו&quot;ר&lt;/Name&gt;&lt;Data&gt;נאוה בוקר&lt;/Data&gt;&lt;Shortcut&gt;&lt;/Shortcut&gt;"/>
        <w:id w:val="540405872"/>
        <w:placeholder>
          <w:docPart w:val="587391C74A9A41BDAA9FB97124298C82"/>
        </w:placeholder>
        <w15:color w:val="993366"/>
      </w:sdtPr>
      <w:sdtEndPr/>
      <w:sdtContent>
        <w:p w:rsidR="00BC0146" w:rsidRPr="00537476" w:rsidRDefault="00BC0146" w:rsidP="00BA6176">
          <w:pPr>
            <w:pStyle w:val="af7"/>
            <w:keepNext/>
            <w:rPr>
              <w:rtl/>
            </w:rPr>
          </w:pPr>
          <w:r w:rsidRPr="00537476">
            <w:rPr>
              <w:rStyle w:val="aff"/>
              <w:color w:val="000000"/>
              <w:rtl/>
            </w:rPr>
            <w:t>היו"ר נאוה בוקר</w:t>
          </w:r>
          <w:r w:rsidRPr="00537476">
            <w:rPr>
              <w:color w:val="000000"/>
              <w:rtl/>
            </w:rPr>
            <w:t>:</w:t>
          </w:r>
        </w:p>
      </w:sdtContent>
    </w:sdt>
    <w:p w:rsidR="00BC0146" w:rsidRPr="00537476" w:rsidRDefault="00BC0146" w:rsidP="003B3567">
      <w:pPr>
        <w:rPr>
          <w:rtl/>
        </w:rPr>
      </w:pPr>
    </w:p>
    <w:p w:rsidR="00BC0146" w:rsidRPr="00537476" w:rsidRDefault="00BC0146" w:rsidP="00BA6176">
      <w:pPr>
        <w:rPr>
          <w:rtl/>
        </w:rPr>
      </w:pPr>
      <w:bookmarkStart w:id="8579" w:name="_ETM_Q20_286353"/>
      <w:bookmarkEnd w:id="8579"/>
      <w:r w:rsidRPr="00537476">
        <w:rPr>
          <w:rFonts w:hint="cs"/>
          <w:rtl/>
        </w:rPr>
        <w:t>מה הוחלט?</w:t>
      </w:r>
      <w:bookmarkStart w:id="8580" w:name="_ETM_Q20_288497"/>
      <w:bookmarkEnd w:id="8580"/>
      <w:r w:rsidRPr="00537476">
        <w:rPr>
          <w:rFonts w:hint="cs"/>
          <w:rtl/>
        </w:rPr>
        <w:t xml:space="preserve"> השלושה שנרשמו, כי </w:t>
      </w:r>
      <w:bookmarkStart w:id="8581" w:name="_ETM_Q20_302025"/>
      <w:bookmarkEnd w:id="8581"/>
      <w:r w:rsidRPr="00537476">
        <w:rPr>
          <w:rFonts w:hint="cs"/>
          <w:rtl/>
        </w:rPr>
        <w:t>אני סגרתי את הרשימה.</w:t>
      </w:r>
    </w:p>
    <w:p w:rsidR="00BC0146" w:rsidRPr="00537476" w:rsidRDefault="00BC0146" w:rsidP="00BA6176">
      <w:pPr>
        <w:rPr>
          <w:rtl/>
        </w:rPr>
      </w:pPr>
    </w:p>
    <w:bookmarkStart w:id="8582" w:name="_ETM_Q20_291038" w:displacedByCustomXml="next"/>
    <w:bookmarkEnd w:id="8582" w:displacedByCustomXml="next"/>
    <w:sdt>
      <w:sdtPr>
        <w:rPr>
          <w:rtl/>
        </w:rPr>
        <w:alias w:val="קריאה"/>
        <w:tag w:val="&lt;ID&gt;5544&lt;/ID&gt;&lt;Name&gt;יהודה גליק - הליכוד&lt;/Name&gt;&lt;Data&gt;יהודה גליק (הליכוד)&lt;/Data&gt;&lt;Shortcut&gt;יהגל&lt;/Shortcut&gt;"/>
        <w:id w:val="258256296"/>
        <w:placeholder>
          <w:docPart w:val="587391C74A9A41BDAA9FB97124298C82"/>
        </w:placeholder>
        <w15:color w:val="993366"/>
      </w:sdtPr>
      <w:sdtEndPr/>
      <w:sdtContent>
        <w:p w:rsidR="00BC0146" w:rsidRPr="00537476" w:rsidRDefault="00BC0146" w:rsidP="00BA6176">
          <w:pPr>
            <w:pStyle w:val="af6"/>
            <w:keepNext/>
            <w:rPr>
              <w:rtl/>
            </w:rPr>
          </w:pPr>
          <w:r w:rsidRPr="00537476">
            <w:rPr>
              <w:rStyle w:val="aff"/>
              <w:color w:val="000000"/>
              <w:rtl/>
            </w:rPr>
            <w:t>יהודה גליק (הליכוד)</w:t>
          </w:r>
          <w:r w:rsidRPr="00537476">
            <w:rPr>
              <w:color w:val="000000"/>
              <w:rtl/>
            </w:rPr>
            <w:t>:</w:t>
          </w:r>
        </w:p>
      </w:sdtContent>
    </w:sdt>
    <w:p w:rsidR="00BC0146" w:rsidRPr="00537476" w:rsidRDefault="00BC0146" w:rsidP="003B3567">
      <w:pPr>
        <w:rPr>
          <w:rtl/>
        </w:rPr>
      </w:pPr>
    </w:p>
    <w:p w:rsidR="00BC0146" w:rsidRPr="00537476" w:rsidRDefault="00BC0146" w:rsidP="00BA6176">
      <w:pPr>
        <w:rPr>
          <w:rtl/>
        </w:rPr>
      </w:pPr>
      <w:bookmarkStart w:id="8583" w:name="_ETM_Q20_305681"/>
      <w:bookmarkStart w:id="8584" w:name="_ETM_Q20_305806"/>
      <w:bookmarkStart w:id="8585" w:name="_ETM_Q20_306056"/>
      <w:bookmarkStart w:id="8586" w:name="_ETM_Q20_306134"/>
      <w:bookmarkStart w:id="8587" w:name="_ETM_Q20_308728"/>
      <w:bookmarkStart w:id="8588" w:name="_ETM_Q20_308822"/>
      <w:bookmarkEnd w:id="8583"/>
      <w:bookmarkEnd w:id="8584"/>
      <w:bookmarkEnd w:id="8585"/>
      <w:bookmarkEnd w:id="8586"/>
      <w:bookmarkEnd w:id="8587"/>
      <w:bookmarkEnd w:id="8588"/>
      <w:r w:rsidRPr="00537476">
        <w:rPr>
          <w:rFonts w:hint="cs"/>
          <w:rtl/>
        </w:rPr>
        <w:t xml:space="preserve"> </w:t>
      </w:r>
      <w:r w:rsidR="00E82B6C">
        <w:rPr>
          <w:rFonts w:hint="cs"/>
          <w:rtl/>
        </w:rPr>
        <w:t>– – –</w:t>
      </w:r>
    </w:p>
    <w:p w:rsidR="00BC0146" w:rsidRPr="00537476" w:rsidRDefault="00BC0146" w:rsidP="00BA6176">
      <w:pPr>
        <w:rPr>
          <w:rtl/>
        </w:rPr>
      </w:pPr>
      <w:bookmarkStart w:id="8589" w:name="_ETM_Q20_310197"/>
      <w:bookmarkStart w:id="8590" w:name="_ETM_Q20_310306"/>
      <w:bookmarkEnd w:id="8589"/>
      <w:bookmarkEnd w:id="8590"/>
    </w:p>
    <w:bookmarkStart w:id="8591" w:name="_ETM_Q20_310540" w:displacedByCustomXml="next"/>
    <w:bookmarkEnd w:id="8591" w:displacedByCustomXml="next"/>
    <w:bookmarkStart w:id="8592" w:name="_ETM_Q20_310634" w:displacedByCustomXml="next"/>
    <w:bookmarkEnd w:id="8592" w:displacedByCustomXml="next"/>
    <w:sdt>
      <w:sdtPr>
        <w:rPr>
          <w:rtl/>
        </w:rPr>
        <w:alias w:val="יור"/>
        <w:tag w:val="&lt;ID&gt;5550&lt;/ID&gt;&lt;Name&gt;נאוה בוקר - יו&quot;ר&lt;/Name&gt;&lt;Data&gt;נאוה בוקר&lt;/Data&gt;&lt;Shortcut&gt;&lt;/Shortcut&gt;"/>
        <w:id w:val="1013565433"/>
        <w:placeholder>
          <w:docPart w:val="587391C74A9A41BDAA9FB97124298C82"/>
        </w:placeholder>
        <w15:color w:val="993366"/>
      </w:sdtPr>
      <w:sdtEndPr/>
      <w:sdtContent>
        <w:p w:rsidR="00BC0146" w:rsidRPr="00537476" w:rsidRDefault="00BC0146" w:rsidP="00BA6176">
          <w:pPr>
            <w:pStyle w:val="af7"/>
            <w:keepNext/>
            <w:rPr>
              <w:rtl/>
            </w:rPr>
          </w:pPr>
          <w:r w:rsidRPr="00537476">
            <w:rPr>
              <w:rStyle w:val="aff"/>
              <w:color w:val="000000"/>
              <w:rtl/>
            </w:rPr>
            <w:t>היו"ר נאוה בוקר</w:t>
          </w:r>
          <w:r w:rsidRPr="00537476">
            <w:rPr>
              <w:color w:val="000000"/>
              <w:rtl/>
            </w:rPr>
            <w:t>:</w:t>
          </w:r>
        </w:p>
      </w:sdtContent>
    </w:sdt>
    <w:p w:rsidR="00BC0146" w:rsidRPr="00537476" w:rsidRDefault="00BC0146" w:rsidP="003B3567">
      <w:pPr>
        <w:rPr>
          <w:rtl/>
        </w:rPr>
      </w:pPr>
    </w:p>
    <w:p w:rsidR="00BC0146" w:rsidRPr="00537476" w:rsidRDefault="00BC0146" w:rsidP="00BA6176">
      <w:pPr>
        <w:rPr>
          <w:rtl/>
        </w:rPr>
      </w:pPr>
      <w:r w:rsidRPr="00537476">
        <w:rPr>
          <w:rFonts w:hint="cs"/>
          <w:rtl/>
        </w:rPr>
        <w:t xml:space="preserve">אני סגרתי את הרשימה לאחר השלושה. </w:t>
      </w:r>
      <w:bookmarkStart w:id="8593" w:name="_ETM_Q20_298181"/>
      <w:bookmarkEnd w:id="8593"/>
      <w:r>
        <w:rPr>
          <w:rFonts w:hint="cs"/>
          <w:rtl/>
        </w:rPr>
        <w:t xml:space="preserve">הוויכוח היה </w:t>
      </w:r>
      <w:r w:rsidRPr="00537476">
        <w:rPr>
          <w:rFonts w:hint="cs"/>
          <w:rtl/>
        </w:rPr>
        <w:t xml:space="preserve">אם אפשר </w:t>
      </w:r>
      <w:r w:rsidR="00E82B6C">
        <w:rPr>
          <w:rFonts w:hint="cs"/>
          <w:rtl/>
        </w:rPr>
        <w:t>– – –</w:t>
      </w:r>
    </w:p>
    <w:p w:rsidR="00BC0146" w:rsidRPr="00537476" w:rsidRDefault="00BC0146" w:rsidP="00BA6176">
      <w:pPr>
        <w:rPr>
          <w:rtl/>
        </w:rPr>
      </w:pPr>
      <w:bookmarkStart w:id="8594" w:name="_ETM_Q20_298852"/>
      <w:bookmarkEnd w:id="8594"/>
    </w:p>
    <w:bookmarkStart w:id="8595" w:name="_ETM_Q20_300588" w:displacedByCustomXml="next"/>
    <w:bookmarkEnd w:id="8595" w:displacedByCustomXml="next"/>
    <w:sdt>
      <w:sdtPr>
        <w:rPr>
          <w:rtl/>
        </w:rPr>
        <w:alias w:val="קריאה"/>
        <w:tag w:val="&lt;ID&gt;5544&lt;/ID&gt;&lt;Name&gt;יהודה גליק - הליכוד&lt;/Name&gt;&lt;Data&gt;יהודה גליק (הליכוד)&lt;/Data&gt;&lt;Shortcut&gt;יהגל&lt;/Shortcut&gt;"/>
        <w:id w:val="1641606460"/>
        <w:placeholder>
          <w:docPart w:val="587391C74A9A41BDAA9FB97124298C82"/>
        </w:placeholder>
        <w15:color w:val="993366"/>
      </w:sdtPr>
      <w:sdtEndPr/>
      <w:sdtContent>
        <w:p w:rsidR="00BC0146" w:rsidRPr="00537476" w:rsidRDefault="00BC0146" w:rsidP="00BA6176">
          <w:pPr>
            <w:pStyle w:val="af6"/>
            <w:keepNext/>
            <w:rPr>
              <w:rtl/>
            </w:rPr>
          </w:pPr>
          <w:r w:rsidRPr="00537476">
            <w:rPr>
              <w:rStyle w:val="aff"/>
              <w:color w:val="000000"/>
              <w:rtl/>
            </w:rPr>
            <w:t>יהודה גליק (הליכוד)</w:t>
          </w:r>
          <w:r w:rsidRPr="00537476">
            <w:rPr>
              <w:color w:val="000000"/>
              <w:rtl/>
            </w:rPr>
            <w:t>:</w:t>
          </w:r>
        </w:p>
      </w:sdtContent>
    </w:sdt>
    <w:p w:rsidR="00BC0146" w:rsidRPr="00537476" w:rsidRDefault="00BC0146" w:rsidP="003B3567">
      <w:pPr>
        <w:rPr>
          <w:rtl/>
        </w:rPr>
      </w:pPr>
    </w:p>
    <w:p w:rsidR="00BC0146" w:rsidRPr="00537476" w:rsidRDefault="00E82B6C" w:rsidP="00BA6176">
      <w:pPr>
        <w:rPr>
          <w:rtl/>
        </w:rPr>
      </w:pPr>
      <w:r>
        <w:rPr>
          <w:rFonts w:hint="cs"/>
          <w:rtl/>
        </w:rPr>
        <w:t>– – –</w:t>
      </w:r>
    </w:p>
    <w:p w:rsidR="00BC0146" w:rsidRPr="00537476" w:rsidRDefault="00BC0146" w:rsidP="00BA6176">
      <w:pPr>
        <w:rPr>
          <w:rtl/>
        </w:rPr>
      </w:pPr>
      <w:bookmarkStart w:id="8596" w:name="_ETM_Q20_302983"/>
      <w:bookmarkEnd w:id="8596"/>
    </w:p>
    <w:bookmarkStart w:id="8597" w:name="_ETM_Q20_303302" w:displacedByCustomXml="next"/>
    <w:bookmarkEnd w:id="8597" w:displacedByCustomXml="next"/>
    <w:sdt>
      <w:sdtPr>
        <w:rPr>
          <w:rtl/>
        </w:rPr>
        <w:alias w:val="יור"/>
        <w:tag w:val="&lt;ID&gt;5550&lt;/ID&gt;&lt;Name&gt;נאוה בוקר - יו&quot;ר&lt;/Name&gt;&lt;Data&gt;נאוה בוקר&lt;/Data&gt;&lt;Shortcut&gt;&lt;/Shortcut&gt;"/>
        <w:id w:val="-15472035"/>
        <w:placeholder>
          <w:docPart w:val="587391C74A9A41BDAA9FB97124298C82"/>
        </w:placeholder>
        <w15:color w:val="993366"/>
      </w:sdtPr>
      <w:sdtEndPr/>
      <w:sdtContent>
        <w:p w:rsidR="00BC0146" w:rsidRPr="00537476" w:rsidRDefault="00BC0146" w:rsidP="00BA6176">
          <w:pPr>
            <w:pStyle w:val="af7"/>
            <w:keepNext/>
            <w:rPr>
              <w:rtl/>
            </w:rPr>
          </w:pPr>
          <w:r w:rsidRPr="00537476">
            <w:rPr>
              <w:rStyle w:val="aff"/>
              <w:color w:val="000000"/>
              <w:rtl/>
            </w:rPr>
            <w:t>היו"ר נאוה בוקר</w:t>
          </w:r>
          <w:r w:rsidRPr="00537476">
            <w:rPr>
              <w:color w:val="000000"/>
              <w:rtl/>
            </w:rPr>
            <w:t>:</w:t>
          </w:r>
        </w:p>
      </w:sdtContent>
    </w:sdt>
    <w:p w:rsidR="00BC0146" w:rsidRPr="00537476" w:rsidRDefault="00BC0146" w:rsidP="003B3567">
      <w:pPr>
        <w:rPr>
          <w:rtl/>
        </w:rPr>
      </w:pPr>
    </w:p>
    <w:p w:rsidR="00BC0146" w:rsidRPr="00537476" w:rsidRDefault="00BC0146" w:rsidP="00BA6176">
      <w:pPr>
        <w:rPr>
          <w:rtl/>
        </w:rPr>
      </w:pPr>
      <w:r w:rsidRPr="00537476">
        <w:rPr>
          <w:rFonts w:hint="cs"/>
          <w:rtl/>
        </w:rPr>
        <w:t xml:space="preserve">אדוני </w:t>
      </w:r>
      <w:bookmarkStart w:id="8598" w:name="_ETM_Q20_299093"/>
      <w:bookmarkEnd w:id="8598"/>
      <w:r w:rsidRPr="00537476">
        <w:rPr>
          <w:rFonts w:hint="cs"/>
          <w:rtl/>
        </w:rPr>
        <w:t>ח</w:t>
      </w:r>
      <w:bookmarkStart w:id="8599" w:name="_ETM_Q20_311822"/>
      <w:bookmarkEnd w:id="8599"/>
      <w:r w:rsidRPr="00537476">
        <w:rPr>
          <w:rFonts w:hint="cs"/>
          <w:rtl/>
        </w:rPr>
        <w:t xml:space="preserve">בר הכנסת </w:t>
      </w:r>
      <w:bookmarkStart w:id="8600" w:name="_ETM_Q20_305753"/>
      <w:bookmarkEnd w:id="8600"/>
      <w:r w:rsidRPr="00537476">
        <w:rPr>
          <w:rFonts w:hint="cs"/>
          <w:rtl/>
        </w:rPr>
        <w:t xml:space="preserve">גליק, אני סגרתי את הרשימה לאחר שלושתם. היושב-ראש הקודם סגר </w:t>
      </w:r>
      <w:bookmarkStart w:id="8601" w:name="_ETM_Q20_311514"/>
      <w:bookmarkEnd w:id="8601"/>
      <w:r w:rsidRPr="00537476">
        <w:rPr>
          <w:rFonts w:hint="cs"/>
          <w:rtl/>
        </w:rPr>
        <w:t>לפניהם.</w:t>
      </w:r>
    </w:p>
    <w:p w:rsidR="00BC0146" w:rsidRPr="00537476" w:rsidRDefault="00BC0146" w:rsidP="00BA6176">
      <w:pPr>
        <w:rPr>
          <w:rtl/>
        </w:rPr>
      </w:pPr>
      <w:bookmarkStart w:id="8602" w:name="_ETM_Q20_313697"/>
      <w:bookmarkStart w:id="8603" w:name="_ETM_Q20_313790"/>
      <w:bookmarkEnd w:id="8602"/>
      <w:bookmarkEnd w:id="8603"/>
    </w:p>
    <w:bookmarkStart w:id="8604" w:name="_ETM_Q20_311228" w:displacedByCustomXml="next"/>
    <w:bookmarkEnd w:id="8604" w:displacedByCustomXml="next"/>
    <w:sdt>
      <w:sdtPr>
        <w:rPr>
          <w:rtl/>
        </w:rPr>
        <w:alias w:val="קריאה"/>
        <w:tag w:val="&lt;ID&gt;5156&lt;/ID&gt;&lt;Name&gt;דוד אמסלם - הליכוד&lt;/Name&gt;&lt;Data&gt;דוד אמסלם (הליכוד)&lt;/Data&gt;&lt;Shortcut&gt;דואמ&lt;/Shortcut&gt;"/>
        <w:id w:val="-268707398"/>
        <w:placeholder>
          <w:docPart w:val="587391C74A9A41BDAA9FB97124298C82"/>
        </w:placeholder>
        <w15:color w:val="993366"/>
      </w:sdtPr>
      <w:sdtEndPr/>
      <w:sdtContent>
        <w:p w:rsidR="00BC0146" w:rsidRPr="00537476" w:rsidRDefault="00BC0146" w:rsidP="00BA6176">
          <w:pPr>
            <w:pStyle w:val="af6"/>
            <w:keepNext/>
            <w:rPr>
              <w:rtl/>
            </w:rPr>
          </w:pPr>
          <w:r w:rsidRPr="00537476">
            <w:rPr>
              <w:rStyle w:val="aff"/>
              <w:color w:val="000000"/>
              <w:rtl/>
            </w:rPr>
            <w:t>דוד אמסלם (הליכוד)</w:t>
          </w:r>
          <w:r w:rsidRPr="00537476">
            <w:rPr>
              <w:color w:val="000000"/>
              <w:rtl/>
            </w:rPr>
            <w:t>:</w:t>
          </w:r>
        </w:p>
      </w:sdtContent>
    </w:sdt>
    <w:p w:rsidR="00BC0146" w:rsidRPr="00537476" w:rsidRDefault="00BC0146" w:rsidP="003B3567">
      <w:pPr>
        <w:rPr>
          <w:rtl/>
        </w:rPr>
      </w:pPr>
    </w:p>
    <w:p w:rsidR="00BC0146" w:rsidRPr="00537476" w:rsidRDefault="00BC0146" w:rsidP="00BA6176">
      <w:pPr>
        <w:rPr>
          <w:rtl/>
        </w:rPr>
      </w:pPr>
      <w:bookmarkStart w:id="8605" w:name="_ETM_Q20_314040"/>
      <w:bookmarkStart w:id="8606" w:name="_ETM_Q20_314134"/>
      <w:bookmarkStart w:id="8607" w:name="_ETM_Q20_315243"/>
      <w:bookmarkStart w:id="8608" w:name="_ETM_Q20_315353"/>
      <w:bookmarkStart w:id="8609" w:name="_ETM_Q20_315603"/>
      <w:bookmarkEnd w:id="8605"/>
      <w:bookmarkEnd w:id="8606"/>
      <w:bookmarkEnd w:id="8607"/>
      <w:bookmarkEnd w:id="8608"/>
      <w:bookmarkEnd w:id="8609"/>
      <w:r w:rsidRPr="00537476">
        <w:rPr>
          <w:rFonts w:hint="cs"/>
          <w:rtl/>
        </w:rPr>
        <w:t>בס</w:t>
      </w:r>
      <w:bookmarkStart w:id="8610" w:name="_ETM_Q20_315759"/>
      <w:bookmarkEnd w:id="8610"/>
      <w:r w:rsidRPr="00537476">
        <w:rPr>
          <w:rFonts w:hint="cs"/>
          <w:rtl/>
        </w:rPr>
        <w:t>דר, נאוה. נאזם צודק.</w:t>
      </w:r>
    </w:p>
    <w:p w:rsidR="00BC0146" w:rsidRPr="00537476" w:rsidRDefault="00BC0146" w:rsidP="00BA6176">
      <w:pPr>
        <w:rPr>
          <w:rtl/>
        </w:rPr>
      </w:pPr>
      <w:bookmarkStart w:id="8611" w:name="_ETM_Q20_316697"/>
      <w:bookmarkStart w:id="8612" w:name="_ETM_Q20_316790"/>
      <w:bookmarkEnd w:id="8611"/>
      <w:bookmarkEnd w:id="8612"/>
    </w:p>
    <w:bookmarkStart w:id="8613" w:name="_ETM_Q20_317040" w:displacedByCustomXml="next"/>
    <w:bookmarkEnd w:id="8613" w:displacedByCustomXml="next"/>
    <w:bookmarkStart w:id="8614" w:name="_ETM_Q20_317134" w:displacedByCustomXml="next"/>
    <w:bookmarkEnd w:id="8614" w:displacedByCustomXml="next"/>
    <w:sdt>
      <w:sdtPr>
        <w:rPr>
          <w:rtl/>
        </w:rPr>
        <w:alias w:val="יור"/>
        <w:tag w:val="&lt;ID&gt;5550&lt;/ID&gt;&lt;Name&gt;נאוה בוקר - יו&quot;ר&lt;/Name&gt;&lt;Data&gt;נאוה בוקר&lt;/Data&gt;&lt;Shortcut&gt;&lt;/Shortcut&gt;"/>
        <w:id w:val="-1429573488"/>
        <w:placeholder>
          <w:docPart w:val="587391C74A9A41BDAA9FB97124298C82"/>
        </w:placeholder>
        <w15:color w:val="993366"/>
      </w:sdtPr>
      <w:sdtEndPr/>
      <w:sdtContent>
        <w:p w:rsidR="00BC0146" w:rsidRPr="00537476" w:rsidRDefault="00BC0146" w:rsidP="00BA6176">
          <w:pPr>
            <w:pStyle w:val="af7"/>
            <w:keepNext/>
            <w:rPr>
              <w:rtl/>
            </w:rPr>
          </w:pPr>
          <w:r w:rsidRPr="00537476">
            <w:rPr>
              <w:rStyle w:val="aff"/>
              <w:color w:val="000000"/>
              <w:rtl/>
            </w:rPr>
            <w:t>היו"ר נאוה בוקר</w:t>
          </w:r>
          <w:r w:rsidRPr="00537476">
            <w:rPr>
              <w:color w:val="000000"/>
              <w:rtl/>
            </w:rPr>
            <w:t>:</w:t>
          </w:r>
        </w:p>
      </w:sdtContent>
    </w:sdt>
    <w:p w:rsidR="00BC0146" w:rsidRPr="00537476" w:rsidRDefault="00BC0146" w:rsidP="003B3567">
      <w:pPr>
        <w:rPr>
          <w:rtl/>
        </w:rPr>
      </w:pPr>
    </w:p>
    <w:p w:rsidR="00BC0146" w:rsidRPr="00537476" w:rsidRDefault="00BC0146" w:rsidP="00BA6176">
      <w:pPr>
        <w:rPr>
          <w:rtl/>
        </w:rPr>
      </w:pPr>
      <w:r w:rsidRPr="00537476">
        <w:rPr>
          <w:rFonts w:hint="cs"/>
          <w:rtl/>
        </w:rPr>
        <w:t xml:space="preserve">חבר </w:t>
      </w:r>
      <w:bookmarkStart w:id="8615" w:name="_ETM_Q20_318634"/>
      <w:bookmarkEnd w:id="8615"/>
      <w:r w:rsidRPr="00537476">
        <w:rPr>
          <w:rFonts w:hint="cs"/>
          <w:rtl/>
        </w:rPr>
        <w:t>ה</w:t>
      </w:r>
      <w:bookmarkStart w:id="8616" w:name="_ETM_Q20_318993"/>
      <w:bookmarkEnd w:id="8616"/>
      <w:r w:rsidRPr="00537476">
        <w:rPr>
          <w:rFonts w:hint="cs"/>
          <w:rtl/>
        </w:rPr>
        <w:t>כנסת דב חנין, אתה מוזמן.</w:t>
      </w:r>
    </w:p>
    <w:p w:rsidR="00BC0146" w:rsidRPr="00537476" w:rsidRDefault="00BC0146" w:rsidP="00BA6176">
      <w:pPr>
        <w:rPr>
          <w:rtl/>
        </w:rPr>
      </w:pPr>
      <w:bookmarkStart w:id="8617" w:name="_ETM_Q20_321165"/>
      <w:bookmarkStart w:id="8618" w:name="_ETM_Q20_321306"/>
      <w:bookmarkEnd w:id="8617"/>
      <w:bookmarkEnd w:id="8618"/>
    </w:p>
    <w:bookmarkStart w:id="8619" w:name="_ETM_Q20_316763" w:displacedByCustomXml="next"/>
    <w:bookmarkEnd w:id="8619" w:displacedByCustomXml="next"/>
    <w:sdt>
      <w:sdtPr>
        <w:rPr>
          <w:rtl/>
        </w:rPr>
        <w:alias w:val="קריאה"/>
        <w:tag w:val="&lt;ID&gt;5156&lt;/ID&gt;&lt;Name&gt;דוד אמסלם - הליכוד&lt;/Name&gt;&lt;Data&gt;דוד אמסלם (הליכוד)&lt;/Data&gt;&lt;Shortcut&gt;דואמ&lt;/Shortcut&gt;"/>
        <w:id w:val="-157769236"/>
        <w:placeholder>
          <w:docPart w:val="587391C74A9A41BDAA9FB97124298C82"/>
        </w:placeholder>
        <w15:color w:val="993366"/>
      </w:sdtPr>
      <w:sdtEndPr/>
      <w:sdtContent>
        <w:p w:rsidR="00BC0146" w:rsidRPr="00537476" w:rsidRDefault="00BC0146" w:rsidP="00BA6176">
          <w:pPr>
            <w:pStyle w:val="af6"/>
            <w:keepNext/>
            <w:rPr>
              <w:rtl/>
            </w:rPr>
          </w:pPr>
          <w:r w:rsidRPr="00537476">
            <w:rPr>
              <w:rStyle w:val="aff"/>
              <w:color w:val="000000"/>
              <w:rtl/>
            </w:rPr>
            <w:t>דוד אמסלם (הליכוד)</w:t>
          </w:r>
          <w:r w:rsidRPr="00537476">
            <w:rPr>
              <w:color w:val="000000"/>
              <w:rtl/>
            </w:rPr>
            <w:t>:</w:t>
          </w:r>
        </w:p>
      </w:sdtContent>
    </w:sdt>
    <w:p w:rsidR="00BC0146" w:rsidRPr="00537476" w:rsidRDefault="00BC0146" w:rsidP="003B3567">
      <w:pPr>
        <w:rPr>
          <w:rtl/>
        </w:rPr>
      </w:pPr>
    </w:p>
    <w:p w:rsidR="00BC0146" w:rsidRPr="00537476" w:rsidRDefault="00BC0146" w:rsidP="00BA6176">
      <w:pPr>
        <w:rPr>
          <w:rtl/>
        </w:rPr>
      </w:pPr>
      <w:bookmarkStart w:id="8620" w:name="_ETM_Q20_317476"/>
      <w:bookmarkStart w:id="8621" w:name="_ETM_Q20_321556"/>
      <w:bookmarkStart w:id="8622" w:name="_ETM_Q20_321650"/>
      <w:bookmarkStart w:id="8623" w:name="_ETM_Q20_322478"/>
      <w:bookmarkStart w:id="8624" w:name="_ETM_Q20_322587"/>
      <w:bookmarkStart w:id="8625" w:name="_ETM_Q20_322853"/>
      <w:bookmarkEnd w:id="8620"/>
      <w:bookmarkEnd w:id="8621"/>
      <w:bookmarkEnd w:id="8622"/>
      <w:bookmarkEnd w:id="8623"/>
      <w:bookmarkEnd w:id="8624"/>
      <w:bookmarkEnd w:id="8625"/>
      <w:r w:rsidRPr="00537476">
        <w:rPr>
          <w:rFonts w:hint="cs"/>
          <w:rtl/>
        </w:rPr>
        <w:t>כמ</w:t>
      </w:r>
      <w:bookmarkStart w:id="8626" w:name="_ETM_Q20_322993"/>
      <w:bookmarkEnd w:id="8626"/>
      <w:r w:rsidRPr="00537476">
        <w:rPr>
          <w:rFonts w:hint="cs"/>
          <w:rtl/>
        </w:rPr>
        <w:t>ה זמן יש לו?</w:t>
      </w:r>
    </w:p>
    <w:p w:rsidR="00BC0146" w:rsidRPr="00537476" w:rsidRDefault="00BC0146" w:rsidP="00BA6176">
      <w:pPr>
        <w:rPr>
          <w:rtl/>
        </w:rPr>
      </w:pPr>
      <w:bookmarkStart w:id="8627" w:name="_ETM_Q20_324978"/>
      <w:bookmarkStart w:id="8628" w:name="_ETM_Q20_325072"/>
      <w:bookmarkEnd w:id="8627"/>
      <w:bookmarkEnd w:id="8628"/>
    </w:p>
    <w:bookmarkStart w:id="8629" w:name="_ETM_Q20_325337" w:displacedByCustomXml="next"/>
    <w:bookmarkEnd w:id="8629" w:displacedByCustomXml="next"/>
    <w:bookmarkStart w:id="8630" w:name="_ETM_Q20_325447" w:displacedByCustomXml="next"/>
    <w:bookmarkEnd w:id="8630" w:displacedByCustomXml="next"/>
    <w:sdt>
      <w:sdtPr>
        <w:rPr>
          <w:rtl/>
        </w:rPr>
        <w:alias w:val="יור"/>
        <w:tag w:val="&lt;ID&gt;5550&lt;/ID&gt;&lt;Name&gt;נאוה בוקר - יו&quot;ר&lt;/Name&gt;&lt;Data&gt;נאוה בוקר&lt;/Data&gt;&lt;Shortcut&gt;&lt;/Shortcut&gt;"/>
        <w:id w:val="-2105331611"/>
        <w:placeholder>
          <w:docPart w:val="587391C74A9A41BDAA9FB97124298C82"/>
        </w:placeholder>
        <w15:color w:val="993366"/>
      </w:sdtPr>
      <w:sdtEndPr/>
      <w:sdtContent>
        <w:p w:rsidR="00BC0146" w:rsidRPr="00537476" w:rsidRDefault="00BC0146" w:rsidP="00BA6176">
          <w:pPr>
            <w:pStyle w:val="af7"/>
            <w:keepNext/>
            <w:rPr>
              <w:rtl/>
            </w:rPr>
          </w:pPr>
          <w:r w:rsidRPr="00537476">
            <w:rPr>
              <w:rStyle w:val="aff"/>
              <w:color w:val="000000"/>
              <w:rtl/>
            </w:rPr>
            <w:t>היו"ר נאוה בוקר</w:t>
          </w:r>
          <w:r w:rsidRPr="00537476">
            <w:rPr>
              <w:color w:val="000000"/>
              <w:rtl/>
            </w:rPr>
            <w:t>:</w:t>
          </w:r>
        </w:p>
      </w:sdtContent>
    </w:sdt>
    <w:p w:rsidR="00BC0146" w:rsidRPr="00537476" w:rsidRDefault="00BC0146" w:rsidP="003B3567">
      <w:pPr>
        <w:rPr>
          <w:rtl/>
        </w:rPr>
      </w:pPr>
    </w:p>
    <w:p w:rsidR="00BC0146" w:rsidRPr="00537476" w:rsidRDefault="00BC0146" w:rsidP="00BA6176">
      <w:pPr>
        <w:rPr>
          <w:rtl/>
        </w:rPr>
      </w:pPr>
      <w:bookmarkStart w:id="8631" w:name="_ETM_Q20_326775"/>
      <w:bookmarkEnd w:id="8631"/>
      <w:r w:rsidRPr="00537476">
        <w:rPr>
          <w:rFonts w:hint="cs"/>
          <w:rtl/>
        </w:rPr>
        <w:t>שלוש דקות לרשותך</w:t>
      </w:r>
      <w:r>
        <w:rPr>
          <w:rFonts w:hint="cs"/>
          <w:rtl/>
        </w:rPr>
        <w:t>,</w:t>
      </w:r>
      <w:r w:rsidRPr="00537476">
        <w:rPr>
          <w:rFonts w:hint="cs"/>
          <w:rtl/>
        </w:rPr>
        <w:t xml:space="preserve"> בבקשה. אחריו </w:t>
      </w:r>
      <w:bookmarkStart w:id="8632" w:name="_ETM_Q20_336678"/>
      <w:bookmarkEnd w:id="8632"/>
      <w:r w:rsidRPr="00537476">
        <w:rPr>
          <w:rtl/>
        </w:rPr>
        <w:t>–</w:t>
      </w:r>
      <w:r w:rsidRPr="00537476">
        <w:rPr>
          <w:rFonts w:hint="cs"/>
          <w:rtl/>
        </w:rPr>
        <w:t xml:space="preserve"> חבר הכנסת יואל חסון.</w:t>
      </w:r>
    </w:p>
    <w:p w:rsidR="00BC0146" w:rsidRPr="00537476" w:rsidRDefault="00BC0146" w:rsidP="00BA6176">
      <w:pPr>
        <w:rPr>
          <w:rtl/>
        </w:rPr>
      </w:pPr>
      <w:bookmarkStart w:id="8633" w:name="_ETM_Q20_334962"/>
      <w:bookmarkStart w:id="8634" w:name="_ETM_Q20_335056"/>
      <w:bookmarkEnd w:id="8633"/>
      <w:bookmarkEnd w:id="8634"/>
    </w:p>
    <w:bookmarkStart w:id="8635" w:name="_ETM_Q20_335322" w:displacedByCustomXml="next"/>
    <w:bookmarkEnd w:id="8635" w:displacedByCustomXml="next"/>
    <w:bookmarkStart w:id="8636" w:name="_ETM_Q20_335431" w:displacedByCustomXml="next"/>
    <w:bookmarkEnd w:id="8636" w:displacedByCustomXml="next"/>
    <w:bookmarkStart w:id="8637" w:name="_ETM_Q20_336400" w:displacedByCustomXml="next"/>
    <w:bookmarkEnd w:id="8637" w:displacedByCustomXml="next"/>
    <w:bookmarkStart w:id="8638" w:name="_Toc517178927" w:displacedByCustomXml="next"/>
    <w:bookmarkStart w:id="8639" w:name="_Toc517178696" w:displacedByCustomXml="next"/>
    <w:bookmarkStart w:id="8640" w:name="_Toc517177501" w:displacedByCustomXml="next"/>
    <w:sdt>
      <w:sdtPr>
        <w:rPr>
          <w:rFonts w:hint="cs"/>
          <w:rtl/>
        </w:rPr>
        <w:alias w:val="דובר"/>
        <w:tag w:val="&lt;ID&gt;4627&lt;/ID&gt;&lt;Name&gt;דב חנין - הרשימה המשותפת&lt;/Name&gt;&lt;Data&gt;דב חנין (הרשימה המשותפת)&lt;/Data&gt;&lt;Shortcut&gt;דבחנ&lt;/Shortcut&gt;&lt;MemberID&gt;2153&lt;/MemberID&gt;"/>
        <w:id w:val="-312252888"/>
        <w:placeholder>
          <w:docPart w:val="587391C74A9A41BDAA9FB97124298C82"/>
        </w:placeholder>
        <w15:color w:val="993366"/>
      </w:sdtPr>
      <w:sdtEndPr/>
      <w:sdtContent>
        <w:p w:rsidR="00BC0146" w:rsidRPr="00537476" w:rsidRDefault="00BC0146" w:rsidP="00BA6176">
          <w:pPr>
            <w:pStyle w:val="a4"/>
            <w:keepNext/>
            <w:rPr>
              <w:rtl/>
            </w:rPr>
          </w:pPr>
          <w:r w:rsidRPr="00537476">
            <w:rPr>
              <w:rStyle w:val="aff"/>
              <w:color w:val="000000"/>
              <w:rtl/>
            </w:rPr>
            <w:t>דב חנין (הרשימה המשותפת)</w:t>
          </w:r>
          <w:r w:rsidRPr="00537476">
            <w:rPr>
              <w:color w:val="000000"/>
              <w:rtl/>
            </w:rPr>
            <w:t>:</w:t>
          </w:r>
        </w:p>
      </w:sdtContent>
    </w:sdt>
    <w:bookmarkEnd w:id="8638" w:displacedByCustomXml="prev"/>
    <w:bookmarkEnd w:id="8639" w:displacedByCustomXml="prev"/>
    <w:bookmarkEnd w:id="8640" w:displacedByCustomXml="prev"/>
    <w:p w:rsidR="00BC0146" w:rsidRPr="00537476" w:rsidRDefault="00BC0146" w:rsidP="003B3567">
      <w:pPr>
        <w:rPr>
          <w:rtl/>
        </w:rPr>
      </w:pPr>
    </w:p>
    <w:p w:rsidR="00BC0146" w:rsidRPr="00537476" w:rsidRDefault="00BC0146" w:rsidP="00E2047E">
      <w:pPr>
        <w:rPr>
          <w:rtl/>
        </w:rPr>
      </w:pPr>
      <w:bookmarkStart w:id="8641" w:name="_ETM_Q20_337603"/>
      <w:bookmarkEnd w:id="8641"/>
      <w:r w:rsidRPr="00537476">
        <w:rPr>
          <w:rFonts w:hint="cs"/>
          <w:rtl/>
        </w:rPr>
        <w:t xml:space="preserve">תודה לך, גברתי </w:t>
      </w:r>
      <w:bookmarkStart w:id="8642" w:name="_ETM_Q20_340759"/>
      <w:bookmarkEnd w:id="8642"/>
      <w:r w:rsidRPr="00537476">
        <w:rPr>
          <w:rFonts w:hint="cs"/>
          <w:rtl/>
        </w:rPr>
        <w:t>היושבת-ראש</w:t>
      </w:r>
      <w:r>
        <w:rPr>
          <w:rFonts w:hint="cs"/>
          <w:rtl/>
        </w:rPr>
        <w:t>.</w:t>
      </w:r>
      <w:r w:rsidRPr="00537476">
        <w:rPr>
          <w:rFonts w:hint="cs"/>
          <w:rtl/>
        </w:rPr>
        <w:t xml:space="preserve"> אני מודה לך על שאת מאפשרת לי לדבר. </w:t>
      </w:r>
      <w:bookmarkStart w:id="8643" w:name="_ETM_Q20_347493"/>
      <w:bookmarkEnd w:id="8643"/>
      <w:r w:rsidRPr="00537476">
        <w:rPr>
          <w:rFonts w:hint="cs"/>
          <w:rtl/>
        </w:rPr>
        <w:t>אכן</w:t>
      </w:r>
      <w:r>
        <w:rPr>
          <w:rFonts w:hint="cs"/>
          <w:rtl/>
        </w:rPr>
        <w:t>,</w:t>
      </w:r>
      <w:r w:rsidRPr="00537476">
        <w:rPr>
          <w:rFonts w:hint="cs"/>
          <w:rtl/>
        </w:rPr>
        <w:t xml:space="preserve"> לא הגיוני שבסוגיה כל</w:t>
      </w:r>
      <w:r>
        <w:rPr>
          <w:rFonts w:hint="cs"/>
          <w:rtl/>
        </w:rPr>
        <w:t xml:space="preserve"> </w:t>
      </w:r>
      <w:r w:rsidRPr="00537476">
        <w:rPr>
          <w:rFonts w:hint="cs"/>
          <w:rtl/>
        </w:rPr>
        <w:t xml:space="preserve">כך רצינית כמו מי מחליט על יציאה למלחמה, הכנסת </w:t>
      </w:r>
      <w:bookmarkStart w:id="8644" w:name="_ETM_Q20_355790"/>
      <w:bookmarkEnd w:id="8644"/>
      <w:r w:rsidRPr="00537476">
        <w:rPr>
          <w:rFonts w:hint="cs"/>
          <w:rtl/>
        </w:rPr>
        <w:t xml:space="preserve">תאשר חקיקה בלי שאפילו יהיה </w:t>
      </w:r>
      <w:bookmarkStart w:id="8645" w:name="_ETM_Q20_352816"/>
      <w:bookmarkEnd w:id="8645"/>
      <w:r w:rsidRPr="00537476">
        <w:rPr>
          <w:rFonts w:hint="cs"/>
          <w:rtl/>
        </w:rPr>
        <w:t xml:space="preserve">על כך דיון. זה לא הגיוני, זה לא סביר, </w:t>
      </w:r>
      <w:bookmarkStart w:id="8646" w:name="_ETM_Q20_356474"/>
      <w:bookmarkEnd w:id="8646"/>
      <w:r w:rsidRPr="00537476">
        <w:rPr>
          <w:rFonts w:hint="cs"/>
          <w:rtl/>
        </w:rPr>
        <w:t xml:space="preserve">זה לא נכון, ולכן אני שמח שיש לי כאן את הזכות </w:t>
      </w:r>
      <w:bookmarkStart w:id="8647" w:name="_ETM_Q20_362822"/>
      <w:bookmarkEnd w:id="8647"/>
      <w:r w:rsidRPr="00537476">
        <w:rPr>
          <w:rFonts w:hint="cs"/>
          <w:rtl/>
        </w:rPr>
        <w:t>לדבר על במת הכנסת.</w:t>
      </w:r>
    </w:p>
    <w:p w:rsidR="00BC0146" w:rsidRPr="00537476" w:rsidRDefault="00BC0146" w:rsidP="00BA6176">
      <w:pPr>
        <w:rPr>
          <w:rtl/>
        </w:rPr>
      </w:pPr>
      <w:bookmarkStart w:id="8648" w:name="_ETM_Q20_365525"/>
      <w:bookmarkEnd w:id="8648"/>
    </w:p>
    <w:p w:rsidR="00BC0146" w:rsidRPr="00537476" w:rsidRDefault="00BC0146" w:rsidP="00BA6176">
      <w:pPr>
        <w:rPr>
          <w:rtl/>
        </w:rPr>
      </w:pPr>
      <w:bookmarkStart w:id="8649" w:name="_ETM_Q20_365822"/>
      <w:bookmarkStart w:id="8650" w:name="_ETM_Q20_366072"/>
      <w:bookmarkEnd w:id="8649"/>
      <w:bookmarkEnd w:id="8650"/>
      <w:r w:rsidRPr="00537476">
        <w:rPr>
          <w:rFonts w:hint="cs"/>
          <w:rtl/>
        </w:rPr>
        <w:t>עמיתיי חברי הכנסת, המהלך הקודם שהממשלה קידמה היה</w:t>
      </w:r>
      <w:bookmarkStart w:id="8651" w:name="_ETM_Q20_366181"/>
      <w:bookmarkEnd w:id="8651"/>
      <w:r w:rsidRPr="00537476">
        <w:rPr>
          <w:rFonts w:hint="cs"/>
          <w:rtl/>
        </w:rPr>
        <w:t xml:space="preserve"> מהלך בעייתי, מהלך מוזר, מהלך משונה, </w:t>
      </w:r>
      <w:bookmarkStart w:id="8652" w:name="_ETM_Q20_370978"/>
      <w:bookmarkEnd w:id="8652"/>
      <w:r w:rsidRPr="00537476">
        <w:rPr>
          <w:rFonts w:hint="cs"/>
          <w:rtl/>
        </w:rPr>
        <w:t xml:space="preserve">וטוב שמישהו התעשת שם והבין שהפעם הגזמתם לגמרי עם כל </w:t>
      </w:r>
      <w:bookmarkStart w:id="8653" w:name="_ETM_Q20_378681"/>
      <w:bookmarkEnd w:id="8653"/>
      <w:r w:rsidRPr="00537476">
        <w:rPr>
          <w:rFonts w:hint="cs"/>
          <w:rtl/>
        </w:rPr>
        <w:t xml:space="preserve">הרעיון הזה שראש הממשלה ושר הביטחון יוכלו </w:t>
      </w:r>
      <w:bookmarkStart w:id="8654" w:name="_ETM_Q20_379198"/>
      <w:bookmarkEnd w:id="8654"/>
      <w:r w:rsidRPr="00537476">
        <w:rPr>
          <w:rFonts w:hint="cs"/>
          <w:rtl/>
        </w:rPr>
        <w:t xml:space="preserve">להחליט בעצמם עם איזה פורום הם מתייעצים או לא מתייעצים </w:t>
      </w:r>
      <w:bookmarkStart w:id="8655" w:name="_ETM_Q20_382422"/>
      <w:bookmarkEnd w:id="8655"/>
      <w:r w:rsidRPr="00537476">
        <w:rPr>
          <w:rFonts w:hint="cs"/>
          <w:rtl/>
        </w:rPr>
        <w:t>כדי לצאת למלחמה.</w:t>
      </w:r>
    </w:p>
    <w:p w:rsidR="00BC0146" w:rsidRPr="00537476" w:rsidRDefault="00BC0146" w:rsidP="00BA6176">
      <w:pPr>
        <w:rPr>
          <w:rtl/>
        </w:rPr>
      </w:pPr>
      <w:bookmarkStart w:id="8656" w:name="_ETM_Q20_387696"/>
      <w:bookmarkStart w:id="8657" w:name="_ETM_Q20_387915"/>
      <w:bookmarkEnd w:id="8656"/>
      <w:bookmarkEnd w:id="8657"/>
    </w:p>
    <w:p w:rsidR="00BC0146" w:rsidRPr="00537476" w:rsidRDefault="00BC0146" w:rsidP="00E2047E">
      <w:pPr>
        <w:rPr>
          <w:rtl/>
        </w:rPr>
      </w:pPr>
      <w:bookmarkStart w:id="8658" w:name="_ETM_Q20_388243"/>
      <w:bookmarkStart w:id="8659" w:name="_ETM_Q20_388337"/>
      <w:bookmarkEnd w:id="8658"/>
      <w:bookmarkEnd w:id="8659"/>
      <w:r w:rsidRPr="00537476">
        <w:rPr>
          <w:rFonts w:hint="cs"/>
          <w:rtl/>
        </w:rPr>
        <w:t xml:space="preserve">עמיתיי חברי הכנסת, אנחנו צריכים לקבל החלטה </w:t>
      </w:r>
      <w:bookmarkStart w:id="8660" w:name="_ETM_Q20_391087"/>
      <w:bookmarkEnd w:id="8660"/>
      <w:r w:rsidRPr="00537476">
        <w:rPr>
          <w:rFonts w:hint="cs"/>
          <w:rtl/>
        </w:rPr>
        <w:t xml:space="preserve">יותר עקרונית, ואני אומר כאן בכנסת את </w:t>
      </w:r>
      <w:bookmarkStart w:id="8661" w:name="_ETM_Q20_394650"/>
      <w:bookmarkStart w:id="8662" w:name="_ETM_Q20_394821"/>
      <w:bookmarkEnd w:id="8661"/>
      <w:bookmarkEnd w:id="8662"/>
      <w:r w:rsidRPr="00537476">
        <w:rPr>
          <w:rFonts w:hint="cs"/>
          <w:rtl/>
        </w:rPr>
        <w:t xml:space="preserve">מה שאמרתי גם בסיבוב הקודם. הגישה </w:t>
      </w:r>
      <w:bookmarkStart w:id="8663" w:name="_ETM_Q20_399993"/>
      <w:bookmarkEnd w:id="8663"/>
      <w:r w:rsidRPr="00537476">
        <w:rPr>
          <w:rFonts w:hint="cs"/>
          <w:rtl/>
        </w:rPr>
        <w:t xml:space="preserve">העקרונית שאנחנו צריכים לאמץ היא </w:t>
      </w:r>
      <w:bookmarkStart w:id="8664" w:name="_ETM_Q20_400037"/>
      <w:bookmarkEnd w:id="8664"/>
      <w:r w:rsidRPr="00537476">
        <w:rPr>
          <w:rFonts w:hint="cs"/>
          <w:rtl/>
        </w:rPr>
        <w:t>שההחלטה על מלחמה יזומה צריכה להתקבל על</w:t>
      </w:r>
      <w:r>
        <w:rPr>
          <w:rFonts w:hint="cs"/>
          <w:rtl/>
        </w:rPr>
        <w:t xml:space="preserve"> </w:t>
      </w:r>
      <w:r w:rsidRPr="00537476">
        <w:rPr>
          <w:rFonts w:hint="cs"/>
          <w:rtl/>
        </w:rPr>
        <w:t xml:space="preserve">ידי הכנסת. זה המצב </w:t>
      </w:r>
      <w:bookmarkStart w:id="8665" w:name="_ETM_Q20_408493"/>
      <w:bookmarkEnd w:id="8665"/>
      <w:r w:rsidRPr="00537476">
        <w:rPr>
          <w:rFonts w:hint="cs"/>
          <w:rtl/>
        </w:rPr>
        <w:t xml:space="preserve">שקיים ברוב מדינות העולם המתוקנות </w:t>
      </w:r>
      <w:r>
        <w:rPr>
          <w:rFonts w:hint="eastAsia"/>
          <w:rtl/>
        </w:rPr>
        <w:t xml:space="preserve">– </w:t>
      </w:r>
      <w:r w:rsidRPr="00537476">
        <w:rPr>
          <w:rFonts w:hint="cs"/>
          <w:rtl/>
        </w:rPr>
        <w:t>זה המצב שקיים בצרפת</w:t>
      </w:r>
      <w:r w:rsidR="00E2047E">
        <w:rPr>
          <w:rFonts w:hint="cs"/>
          <w:rtl/>
        </w:rPr>
        <w:t>;</w:t>
      </w:r>
      <w:r w:rsidRPr="00537476">
        <w:rPr>
          <w:rFonts w:hint="cs"/>
          <w:rtl/>
        </w:rPr>
        <w:t xml:space="preserve"> זה </w:t>
      </w:r>
      <w:bookmarkStart w:id="8666" w:name="_ETM_Q20_415790"/>
      <w:bookmarkEnd w:id="8666"/>
      <w:r w:rsidRPr="00537476">
        <w:rPr>
          <w:rFonts w:hint="cs"/>
          <w:rtl/>
        </w:rPr>
        <w:t>המצב שקיים בארצות</w:t>
      </w:r>
      <w:r>
        <w:rPr>
          <w:rFonts w:hint="cs"/>
          <w:rtl/>
        </w:rPr>
        <w:t xml:space="preserve"> </w:t>
      </w:r>
      <w:r w:rsidRPr="00537476">
        <w:rPr>
          <w:rFonts w:hint="cs"/>
          <w:rtl/>
        </w:rPr>
        <w:t>הברית</w:t>
      </w:r>
      <w:r>
        <w:rPr>
          <w:rFonts w:hint="cs"/>
          <w:rtl/>
        </w:rPr>
        <w:t>.</w:t>
      </w:r>
      <w:r w:rsidRPr="00537476">
        <w:rPr>
          <w:rFonts w:hint="cs"/>
          <w:rtl/>
        </w:rPr>
        <w:t xml:space="preserve"> הסמכות לצאת למלחמה יזומה צריכה להיות בכנסת, </w:t>
      </w:r>
      <w:bookmarkStart w:id="8667" w:name="_ETM_Q20_424837"/>
      <w:bookmarkEnd w:id="8667"/>
      <w:r w:rsidRPr="00537476">
        <w:rPr>
          <w:rFonts w:hint="cs"/>
          <w:rtl/>
        </w:rPr>
        <w:t>לא בממשלה.</w:t>
      </w:r>
    </w:p>
    <w:p w:rsidR="00BC0146" w:rsidRPr="00537476" w:rsidRDefault="00BC0146" w:rsidP="00BA6176">
      <w:pPr>
        <w:rPr>
          <w:rtl/>
        </w:rPr>
      </w:pPr>
      <w:bookmarkStart w:id="8668" w:name="_ETM_Q20_426150"/>
      <w:bookmarkEnd w:id="8668"/>
    </w:p>
    <w:p w:rsidR="00BC0146" w:rsidRPr="00537476" w:rsidRDefault="00BC0146" w:rsidP="00BA6176">
      <w:pPr>
        <w:rPr>
          <w:rtl/>
        </w:rPr>
      </w:pPr>
      <w:r w:rsidRPr="00537476">
        <w:rPr>
          <w:rFonts w:hint="cs"/>
          <w:rtl/>
        </w:rPr>
        <w:t>אני רוצה לומר לכם שא</w:t>
      </w:r>
      <w:bookmarkStart w:id="8669" w:name="_ETM_Q20_426478"/>
      <w:bookmarkStart w:id="8670" w:name="_ETM_Q20_426728"/>
      <w:bookmarkEnd w:id="8669"/>
      <w:bookmarkEnd w:id="8670"/>
      <w:r w:rsidRPr="00537476">
        <w:rPr>
          <w:rFonts w:hint="cs"/>
          <w:rtl/>
        </w:rPr>
        <w:t>נח</w:t>
      </w:r>
      <w:bookmarkStart w:id="8671" w:name="_ETM_Q20_426821"/>
      <w:bookmarkEnd w:id="8671"/>
      <w:r w:rsidRPr="00537476">
        <w:rPr>
          <w:rFonts w:hint="cs"/>
          <w:rtl/>
        </w:rPr>
        <w:t xml:space="preserve">נו נמצאים במצב אבסורדי. </w:t>
      </w:r>
      <w:bookmarkStart w:id="8672" w:name="_ETM_Q20_426055"/>
      <w:bookmarkEnd w:id="8672"/>
      <w:r w:rsidRPr="00537476">
        <w:rPr>
          <w:rFonts w:hint="cs"/>
          <w:rtl/>
        </w:rPr>
        <w:t xml:space="preserve">כדי להחליט על מלחמה לא צריך את הכנסת, </w:t>
      </w:r>
      <w:bookmarkStart w:id="8673" w:name="_ETM_Q20_430493"/>
      <w:bookmarkStart w:id="8674" w:name="_ETM_Q20_430587"/>
      <w:bookmarkEnd w:id="8673"/>
      <w:bookmarkEnd w:id="8674"/>
      <w:r w:rsidRPr="00537476">
        <w:rPr>
          <w:rFonts w:hint="cs"/>
          <w:rtl/>
        </w:rPr>
        <w:t xml:space="preserve">אבל כדי לקדם שלום צריך את </w:t>
      </w:r>
      <w:bookmarkStart w:id="8675" w:name="_ETM_Q20_435181"/>
      <w:bookmarkEnd w:id="8675"/>
      <w:r w:rsidRPr="00537476">
        <w:rPr>
          <w:rFonts w:hint="cs"/>
          <w:rtl/>
        </w:rPr>
        <w:t xml:space="preserve">הכנסת עם רוב מיוחס, וצריך לפעמים </w:t>
      </w:r>
      <w:r>
        <w:rPr>
          <w:rFonts w:hint="cs"/>
          <w:rtl/>
        </w:rPr>
        <w:t xml:space="preserve">גם </w:t>
      </w:r>
      <w:r w:rsidRPr="00537476">
        <w:rPr>
          <w:rFonts w:hint="cs"/>
          <w:rtl/>
        </w:rPr>
        <w:t xml:space="preserve">משאל עם. </w:t>
      </w:r>
      <w:bookmarkStart w:id="8676" w:name="_ETM_Q20_437330"/>
      <w:bookmarkEnd w:id="8676"/>
      <w:r w:rsidRPr="00537476">
        <w:rPr>
          <w:rFonts w:hint="cs"/>
          <w:rtl/>
        </w:rPr>
        <w:t xml:space="preserve">אני </w:t>
      </w:r>
      <w:bookmarkStart w:id="8677" w:name="_ETM_Q20_442087"/>
      <w:bookmarkEnd w:id="8677"/>
      <w:r w:rsidRPr="00537476">
        <w:rPr>
          <w:rFonts w:hint="cs"/>
          <w:rtl/>
        </w:rPr>
        <w:t>שואל אתכם, עמיתיי חברי הכנסת</w:t>
      </w:r>
      <w:r>
        <w:rPr>
          <w:rFonts w:hint="cs"/>
          <w:rtl/>
        </w:rPr>
        <w:t>:</w:t>
      </w:r>
      <w:r w:rsidRPr="00537476">
        <w:rPr>
          <w:rFonts w:hint="cs"/>
          <w:rtl/>
        </w:rPr>
        <w:t xml:space="preserve"> מה יותר מסוכן, </w:t>
      </w:r>
      <w:bookmarkStart w:id="8678" w:name="_ETM_Q20_442126"/>
      <w:bookmarkEnd w:id="8678"/>
      <w:r w:rsidRPr="00537476">
        <w:rPr>
          <w:rFonts w:hint="cs"/>
          <w:rtl/>
        </w:rPr>
        <w:t xml:space="preserve">מלחמה או שלום? ממה נהרגים </w:t>
      </w:r>
      <w:bookmarkStart w:id="8679" w:name="_ETM_Q20_450290"/>
      <w:bookmarkEnd w:id="8679"/>
      <w:r w:rsidRPr="00537476">
        <w:rPr>
          <w:rFonts w:hint="cs"/>
          <w:rtl/>
        </w:rPr>
        <w:t>יותר אנשים</w:t>
      </w:r>
      <w:bookmarkStart w:id="8680" w:name="_ETM_Q20_451696"/>
      <w:bookmarkEnd w:id="8680"/>
      <w:r w:rsidRPr="00537476">
        <w:rPr>
          <w:rFonts w:hint="cs"/>
          <w:rtl/>
        </w:rPr>
        <w:t>, ממלחמה או משלום? ה</w:t>
      </w:r>
      <w:bookmarkStart w:id="8681" w:name="_ETM_Q20_451915"/>
      <w:bookmarkEnd w:id="8681"/>
      <w:r>
        <w:rPr>
          <w:rFonts w:hint="cs"/>
          <w:rtl/>
        </w:rPr>
        <w:t>שלום הוא האופציה היותר-בטוחה, היותר-</w:t>
      </w:r>
      <w:r w:rsidRPr="00537476">
        <w:rPr>
          <w:rFonts w:hint="cs"/>
          <w:rtl/>
        </w:rPr>
        <w:t>שפויה, פחות הרסנית</w:t>
      </w:r>
      <w:r>
        <w:rPr>
          <w:rFonts w:hint="cs"/>
          <w:rtl/>
        </w:rPr>
        <w:t>.</w:t>
      </w:r>
      <w:r w:rsidRPr="00537476">
        <w:rPr>
          <w:rFonts w:hint="cs"/>
          <w:rtl/>
        </w:rPr>
        <w:t xml:space="preserve"> </w:t>
      </w:r>
      <w:bookmarkStart w:id="8682" w:name="_ETM_Q20_460525"/>
      <w:bookmarkEnd w:id="8682"/>
      <w:r w:rsidRPr="00537476">
        <w:rPr>
          <w:rFonts w:hint="cs"/>
          <w:rtl/>
        </w:rPr>
        <w:t xml:space="preserve">מלחמה היא הקטסטרופה </w:t>
      </w:r>
      <w:bookmarkStart w:id="8683" w:name="_ETM_Q20_455402"/>
      <w:bookmarkEnd w:id="8683"/>
      <w:r w:rsidRPr="00537476">
        <w:rPr>
          <w:rFonts w:hint="cs"/>
          <w:rtl/>
        </w:rPr>
        <w:t>הגדולה ביותר</w:t>
      </w:r>
      <w:r>
        <w:rPr>
          <w:rFonts w:hint="cs"/>
          <w:rtl/>
        </w:rPr>
        <w:t>,</w:t>
      </w:r>
      <w:r w:rsidRPr="00537476">
        <w:rPr>
          <w:rFonts w:hint="cs"/>
          <w:rtl/>
        </w:rPr>
        <w:t xml:space="preserve"> ולכן ההחלטה על מלחמה יזומה </w:t>
      </w:r>
      <w:bookmarkStart w:id="8684" w:name="_ETM_Q20_461415"/>
      <w:bookmarkStart w:id="8685" w:name="_ETM_Q20_461571"/>
      <w:bookmarkEnd w:id="8684"/>
      <w:bookmarkEnd w:id="8685"/>
      <w:r w:rsidRPr="00537476">
        <w:rPr>
          <w:rFonts w:hint="cs"/>
          <w:rtl/>
        </w:rPr>
        <w:t xml:space="preserve">צריכה להיות ההחלטה שמגיעה לפורום הרחב ביותר, הפורום שמבטא את </w:t>
      </w:r>
      <w:bookmarkStart w:id="8686" w:name="_ETM_Q20_470571"/>
      <w:bookmarkEnd w:id="8686"/>
      <w:r w:rsidRPr="00537476">
        <w:rPr>
          <w:rFonts w:hint="cs"/>
          <w:rtl/>
        </w:rPr>
        <w:t>הריבונות של העם, הכנסת.</w:t>
      </w:r>
      <w:bookmarkStart w:id="8687" w:name="_ETM_Q20_473728"/>
      <w:bookmarkEnd w:id="8687"/>
    </w:p>
    <w:p w:rsidR="00BC0146" w:rsidRPr="00537476" w:rsidRDefault="00BC0146" w:rsidP="00BA6176">
      <w:pPr>
        <w:rPr>
          <w:rtl/>
        </w:rPr>
      </w:pPr>
    </w:p>
    <w:p w:rsidR="00BC0146" w:rsidRPr="00537476" w:rsidRDefault="00BC0146" w:rsidP="00BA6176">
      <w:pPr>
        <w:rPr>
          <w:rtl/>
        </w:rPr>
      </w:pPr>
      <w:bookmarkStart w:id="8688" w:name="_ETM_Q20_473962"/>
      <w:bookmarkEnd w:id="8688"/>
      <w:r w:rsidRPr="00537476">
        <w:rPr>
          <w:rFonts w:hint="cs"/>
          <w:rtl/>
        </w:rPr>
        <w:t>ע</w:t>
      </w:r>
      <w:bookmarkStart w:id="8689" w:name="_ETM_Q20_474228"/>
      <w:bookmarkEnd w:id="8689"/>
      <w:r w:rsidRPr="00537476">
        <w:rPr>
          <w:rFonts w:hint="cs"/>
          <w:rtl/>
        </w:rPr>
        <w:t>מ</w:t>
      </w:r>
      <w:bookmarkStart w:id="8690" w:name="_ETM_Q20_474321"/>
      <w:bookmarkEnd w:id="8690"/>
      <w:r w:rsidRPr="00537476">
        <w:rPr>
          <w:rFonts w:hint="cs"/>
          <w:rtl/>
        </w:rPr>
        <w:t>יתיי חברי הכנסת, מ</w:t>
      </w:r>
      <w:r>
        <w:rPr>
          <w:rFonts w:hint="cs"/>
          <w:rtl/>
        </w:rPr>
        <w:t>ן</w:t>
      </w:r>
      <w:r w:rsidRPr="00537476">
        <w:rPr>
          <w:rFonts w:hint="cs"/>
          <w:rtl/>
        </w:rPr>
        <w:t xml:space="preserve"> הסיבות האלה אנחנו </w:t>
      </w:r>
      <w:bookmarkStart w:id="8691" w:name="_ETM_Q20_479837"/>
      <w:bookmarkEnd w:id="8691"/>
      <w:r w:rsidRPr="00537476">
        <w:rPr>
          <w:rFonts w:hint="cs"/>
          <w:rtl/>
        </w:rPr>
        <w:t>נצביע נגד הצעת החוק.</w:t>
      </w:r>
    </w:p>
    <w:p w:rsidR="00BC0146" w:rsidRPr="00537476" w:rsidRDefault="00BC0146" w:rsidP="00BA6176">
      <w:pPr>
        <w:rPr>
          <w:rtl/>
        </w:rPr>
      </w:pPr>
      <w:bookmarkStart w:id="8692" w:name="_ETM_Q20_482759"/>
      <w:bookmarkEnd w:id="8692"/>
    </w:p>
    <w:bookmarkStart w:id="8693" w:name="_ETM_Q20_482962" w:displacedByCustomXml="next"/>
    <w:bookmarkEnd w:id="8693" w:displacedByCustomXml="next"/>
    <w:bookmarkStart w:id="8694" w:name="_ETM_Q20_483212" w:displacedByCustomXml="next"/>
    <w:bookmarkEnd w:id="8694" w:displacedByCustomXml="next"/>
    <w:bookmarkStart w:id="8695" w:name="_ETM_Q20_483275" w:displacedByCustomXml="next"/>
    <w:bookmarkEnd w:id="8695" w:displacedByCustomXml="next"/>
    <w:sdt>
      <w:sdtPr>
        <w:rPr>
          <w:rtl/>
        </w:rPr>
        <w:alias w:val="יור"/>
        <w:tag w:val="&lt;ID&gt;5550&lt;/ID&gt;&lt;Name&gt;נאוה בוקר - יו&quot;ר&lt;/Name&gt;&lt;Data&gt;נאוה בוקר&lt;/Data&gt;&lt;Shortcut&gt;&lt;/Shortcut&gt;"/>
        <w:id w:val="-488021908"/>
        <w:placeholder>
          <w:docPart w:val="587391C74A9A41BDAA9FB97124298C82"/>
        </w:placeholder>
        <w15:color w:val="993366"/>
      </w:sdtPr>
      <w:sdtEndPr/>
      <w:sdtContent>
        <w:p w:rsidR="00BC0146" w:rsidRPr="00537476" w:rsidRDefault="00BC0146" w:rsidP="00BA6176">
          <w:pPr>
            <w:pStyle w:val="af7"/>
            <w:keepNext/>
            <w:rPr>
              <w:rtl/>
            </w:rPr>
          </w:pPr>
          <w:r w:rsidRPr="00537476">
            <w:rPr>
              <w:rStyle w:val="aff"/>
              <w:color w:val="000000"/>
              <w:rtl/>
            </w:rPr>
            <w:t>היו"ר נאוה בוקר</w:t>
          </w:r>
          <w:r w:rsidRPr="00537476">
            <w:rPr>
              <w:color w:val="000000"/>
              <w:rtl/>
            </w:rPr>
            <w:t>:</w:t>
          </w:r>
        </w:p>
      </w:sdtContent>
    </w:sdt>
    <w:p w:rsidR="00BC0146" w:rsidRPr="00537476" w:rsidRDefault="00BC0146" w:rsidP="003B3567">
      <w:pPr>
        <w:rPr>
          <w:rtl/>
        </w:rPr>
      </w:pPr>
    </w:p>
    <w:p w:rsidR="00BC0146" w:rsidRPr="00537476" w:rsidRDefault="00BC0146" w:rsidP="00BA6176">
      <w:pPr>
        <w:rPr>
          <w:rtl/>
        </w:rPr>
      </w:pPr>
      <w:bookmarkStart w:id="8696" w:name="_ETM_Q20_484743"/>
      <w:bookmarkEnd w:id="8696"/>
      <w:r w:rsidRPr="00537476">
        <w:rPr>
          <w:rFonts w:hint="cs"/>
          <w:rtl/>
        </w:rPr>
        <w:t xml:space="preserve">תודה רבה, חבר הכנסת דב חנין. חבר </w:t>
      </w:r>
      <w:bookmarkStart w:id="8697" w:name="_ETM_Q20_491056"/>
      <w:bookmarkEnd w:id="8697"/>
      <w:r w:rsidRPr="00537476">
        <w:rPr>
          <w:rFonts w:hint="cs"/>
          <w:rtl/>
        </w:rPr>
        <w:t>הכנסת יואל חסון, בבקשה</w:t>
      </w:r>
      <w:r>
        <w:rPr>
          <w:rFonts w:hint="cs"/>
          <w:rtl/>
        </w:rPr>
        <w:t>,</w:t>
      </w:r>
      <w:r w:rsidRPr="00537476">
        <w:rPr>
          <w:rFonts w:hint="cs"/>
          <w:rtl/>
        </w:rPr>
        <w:t xml:space="preserve"> שלוש דקות לרשותך. אחריו </w:t>
      </w:r>
      <w:r w:rsidRPr="00537476">
        <w:rPr>
          <w:rtl/>
        </w:rPr>
        <w:t>–</w:t>
      </w:r>
      <w:r w:rsidRPr="00537476">
        <w:rPr>
          <w:rFonts w:hint="cs"/>
          <w:rtl/>
        </w:rPr>
        <w:t xml:space="preserve"> חבר </w:t>
      </w:r>
      <w:bookmarkStart w:id="8698" w:name="_ETM_Q20_503821"/>
      <w:bookmarkEnd w:id="8698"/>
      <w:r w:rsidRPr="00537476">
        <w:rPr>
          <w:rFonts w:hint="cs"/>
          <w:rtl/>
        </w:rPr>
        <w:t>הכנסת אחמד טיבי.</w:t>
      </w:r>
    </w:p>
    <w:p w:rsidR="00BC0146" w:rsidRPr="00537476" w:rsidRDefault="00BC0146" w:rsidP="00BA6176">
      <w:pPr>
        <w:rPr>
          <w:rtl/>
        </w:rPr>
      </w:pPr>
      <w:bookmarkStart w:id="8699" w:name="_ETM_Q20_496150"/>
      <w:bookmarkStart w:id="8700" w:name="_ETM_Q20_496306"/>
      <w:bookmarkEnd w:id="8699"/>
      <w:bookmarkEnd w:id="8700"/>
    </w:p>
    <w:bookmarkStart w:id="8701" w:name="_ETM_Q20_496571" w:displacedByCustomXml="next"/>
    <w:bookmarkEnd w:id="8701" w:displacedByCustomXml="next"/>
    <w:bookmarkStart w:id="8702" w:name="_ETM_Q20_497290" w:displacedByCustomXml="next"/>
    <w:bookmarkEnd w:id="8702" w:displacedByCustomXml="next"/>
    <w:bookmarkStart w:id="8703" w:name="_Toc517178928" w:displacedByCustomXml="next"/>
    <w:bookmarkStart w:id="8704" w:name="_Toc517178697" w:displacedByCustomXml="next"/>
    <w:bookmarkStart w:id="8705" w:name="_Toc517177502"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102877614"/>
        <w:placeholder>
          <w:docPart w:val="587391C74A9A41BDAA9FB97124298C82"/>
        </w:placeholder>
        <w15:color w:val="993366"/>
      </w:sdtPr>
      <w:sdtEndPr/>
      <w:sdtContent>
        <w:p w:rsidR="00BC0146" w:rsidRPr="00537476" w:rsidRDefault="00BC0146" w:rsidP="00BA6176">
          <w:pPr>
            <w:pStyle w:val="a4"/>
            <w:keepNext/>
            <w:rPr>
              <w:rtl/>
            </w:rPr>
          </w:pPr>
          <w:r w:rsidRPr="00537476">
            <w:rPr>
              <w:rStyle w:val="aff"/>
              <w:color w:val="000000"/>
              <w:rtl/>
            </w:rPr>
            <w:t>יואל חסון (המחנה הציוני)</w:t>
          </w:r>
          <w:r w:rsidRPr="00537476">
            <w:rPr>
              <w:color w:val="000000"/>
              <w:rtl/>
            </w:rPr>
            <w:t>:</w:t>
          </w:r>
        </w:p>
      </w:sdtContent>
    </w:sdt>
    <w:bookmarkEnd w:id="8703" w:displacedByCustomXml="prev"/>
    <w:bookmarkEnd w:id="8704" w:displacedByCustomXml="prev"/>
    <w:bookmarkEnd w:id="8705" w:displacedByCustomXml="prev"/>
    <w:p w:rsidR="00BC0146" w:rsidRPr="00537476" w:rsidRDefault="00BC0146" w:rsidP="003B3567">
      <w:pPr>
        <w:rPr>
          <w:rtl/>
        </w:rPr>
      </w:pPr>
    </w:p>
    <w:p w:rsidR="00BC0146" w:rsidRPr="00537476" w:rsidRDefault="00BC0146" w:rsidP="00BA6176">
      <w:pPr>
        <w:rPr>
          <w:rtl/>
        </w:rPr>
      </w:pPr>
      <w:bookmarkStart w:id="8706" w:name="_ETM_Q20_498321"/>
      <w:bookmarkEnd w:id="8706"/>
      <w:r w:rsidRPr="00537476">
        <w:rPr>
          <w:rFonts w:hint="cs"/>
          <w:rtl/>
        </w:rPr>
        <w:t xml:space="preserve">גברתי היושבת-ראש, השרים, </w:t>
      </w:r>
      <w:bookmarkStart w:id="8707" w:name="_ETM_Q20_502963"/>
      <w:bookmarkEnd w:id="8707"/>
      <w:r w:rsidRPr="00537476">
        <w:rPr>
          <w:rFonts w:hint="cs"/>
          <w:rtl/>
        </w:rPr>
        <w:t xml:space="preserve">חבריי חברי הכנסת, קשה לי מאוד לעמוד בפיתוי. אני חייב, אני פשוט לא יכול </w:t>
      </w:r>
      <w:bookmarkStart w:id="8708" w:name="_ETM_Q20_512111"/>
      <w:bookmarkEnd w:id="8708"/>
      <w:r w:rsidRPr="00537476">
        <w:rPr>
          <w:rFonts w:hint="cs"/>
          <w:rtl/>
        </w:rPr>
        <w:t xml:space="preserve">לעמוד בו, ואני אגיד בצורה </w:t>
      </w:r>
      <w:bookmarkStart w:id="8709" w:name="_ETM_Q20_516525"/>
      <w:bookmarkEnd w:id="8709"/>
      <w:r w:rsidRPr="00537476">
        <w:rPr>
          <w:rFonts w:hint="cs"/>
          <w:rtl/>
        </w:rPr>
        <w:t>ברורה, אולי בשם כל חברי האופוזיציה: אמרנו לכם</w:t>
      </w:r>
      <w:r>
        <w:rPr>
          <w:rFonts w:hint="cs"/>
          <w:rtl/>
        </w:rPr>
        <w:t>.</w:t>
      </w:r>
      <w:r w:rsidRPr="00537476">
        <w:rPr>
          <w:rFonts w:hint="cs"/>
          <w:rtl/>
        </w:rPr>
        <w:t xml:space="preserve"> אמרנו לכם. צעקנו, ביקשנו, </w:t>
      </w:r>
      <w:bookmarkStart w:id="8710" w:name="_ETM_Q20_527806"/>
      <w:bookmarkEnd w:id="8710"/>
      <w:r w:rsidRPr="00537476">
        <w:rPr>
          <w:rFonts w:hint="cs"/>
          <w:rtl/>
        </w:rPr>
        <w:t>אמרנו לכם שתצטערו על ההסתייגות הזאת ואל תתמכו בה.</w:t>
      </w:r>
      <w:bookmarkStart w:id="8711" w:name="_ETM_Q20_529274"/>
      <w:bookmarkStart w:id="8712" w:name="_ETM_Q20_535384"/>
      <w:bookmarkStart w:id="8713" w:name="_ETM_Q20_535603"/>
      <w:bookmarkEnd w:id="8711"/>
      <w:bookmarkEnd w:id="8712"/>
      <w:bookmarkEnd w:id="8713"/>
      <w:r>
        <w:rPr>
          <w:rFonts w:hint="cs"/>
          <w:rtl/>
        </w:rPr>
        <w:t xml:space="preserve"> </w:t>
      </w:r>
      <w:r w:rsidRPr="00537476">
        <w:rPr>
          <w:rFonts w:hint="cs"/>
          <w:rtl/>
        </w:rPr>
        <w:t xml:space="preserve">הרי כשהחוק הזה עלה במקור </w:t>
      </w:r>
      <w:bookmarkStart w:id="8714" w:name="_ETM_Q20_531767"/>
      <w:bookmarkEnd w:id="8714"/>
      <w:r w:rsidRPr="00537476">
        <w:rPr>
          <w:rFonts w:hint="cs"/>
          <w:rtl/>
        </w:rPr>
        <w:t>אנחנו היינו אופוזיציה עניינית</w:t>
      </w:r>
      <w:r>
        <w:rPr>
          <w:rFonts w:hint="cs"/>
          <w:rtl/>
        </w:rPr>
        <w:t>.</w:t>
      </w:r>
      <w:r w:rsidRPr="00537476">
        <w:rPr>
          <w:rFonts w:hint="cs"/>
          <w:rtl/>
        </w:rPr>
        <w:t xml:space="preserve"> חברי הכנסת שלנו </w:t>
      </w:r>
      <w:bookmarkStart w:id="8715" w:name="_ETM_Q20_537978"/>
      <w:bookmarkEnd w:id="8715"/>
      <w:r>
        <w:rPr>
          <w:rFonts w:hint="cs"/>
          <w:rtl/>
        </w:rPr>
        <w:t>ש</w:t>
      </w:r>
      <w:r w:rsidRPr="00537476">
        <w:rPr>
          <w:rFonts w:hint="cs"/>
          <w:rtl/>
        </w:rPr>
        <w:t xml:space="preserve">ישבו בוועדת החוץ והביטחון היו מעורבים בתהליך, השתתפו ברצינות, הסכימו </w:t>
      </w:r>
      <w:bookmarkStart w:id="8716" w:name="_ETM_Q20_546806"/>
      <w:bookmarkEnd w:id="8716"/>
      <w:r w:rsidRPr="00537476">
        <w:rPr>
          <w:rFonts w:hint="cs"/>
          <w:rtl/>
        </w:rPr>
        <w:t>שצריך לקדם את הצעת החוק, עד שהגיעה אותה הסתייגות ש</w:t>
      </w:r>
      <w:bookmarkStart w:id="8717" w:name="_ETM_Q20_553603"/>
      <w:bookmarkEnd w:id="8717"/>
      <w:r w:rsidRPr="00537476">
        <w:rPr>
          <w:rFonts w:hint="cs"/>
          <w:rtl/>
        </w:rPr>
        <w:t xml:space="preserve">ראש הממשלה ושר הביטחון יכולים להכריז על מלחמה. </w:t>
      </w:r>
      <w:bookmarkStart w:id="8718" w:name="_ETM_Q20_552226"/>
      <w:bookmarkStart w:id="8719" w:name="_ETM_Q20_552594"/>
      <w:bookmarkEnd w:id="8718"/>
      <w:bookmarkEnd w:id="8719"/>
      <w:r w:rsidRPr="00537476">
        <w:rPr>
          <w:rFonts w:hint="cs"/>
          <w:rtl/>
        </w:rPr>
        <w:t xml:space="preserve">אמרנו בצורה </w:t>
      </w:r>
      <w:bookmarkStart w:id="8720" w:name="_ETM_Q20_551928"/>
      <w:bookmarkEnd w:id="8720"/>
      <w:r w:rsidRPr="00537476">
        <w:rPr>
          <w:rFonts w:hint="cs"/>
          <w:rtl/>
        </w:rPr>
        <w:t>ברורה</w:t>
      </w:r>
      <w:r w:rsidR="00E2047E">
        <w:rPr>
          <w:rFonts w:hint="cs"/>
          <w:rtl/>
        </w:rPr>
        <w:t>,</w:t>
      </w:r>
      <w:r w:rsidRPr="00537476">
        <w:rPr>
          <w:rFonts w:hint="cs"/>
          <w:rtl/>
        </w:rPr>
        <w:t xml:space="preserve"> גם בוועדה וגם כאן במליאה, </w:t>
      </w:r>
      <w:bookmarkStart w:id="8721" w:name="_ETM_Q20_556712"/>
      <w:bookmarkStart w:id="8722" w:name="_ETM_Q20_556931"/>
      <w:bookmarkEnd w:id="8721"/>
      <w:bookmarkEnd w:id="8722"/>
      <w:r w:rsidRPr="00537476">
        <w:rPr>
          <w:rFonts w:hint="cs"/>
          <w:rtl/>
        </w:rPr>
        <w:t>התחננו, ביקשנו שלא תצביעו.</w:t>
      </w:r>
    </w:p>
    <w:p w:rsidR="00BC0146" w:rsidRPr="00537476" w:rsidRDefault="00BC0146" w:rsidP="00BA6176">
      <w:pPr>
        <w:rPr>
          <w:rtl/>
        </w:rPr>
      </w:pPr>
      <w:bookmarkStart w:id="8723" w:name="_ETM_Q20_561837"/>
      <w:bookmarkStart w:id="8724" w:name="_ETM_Q20_561978"/>
      <w:bookmarkEnd w:id="8723"/>
      <w:bookmarkEnd w:id="8724"/>
    </w:p>
    <w:p w:rsidR="00BC0146" w:rsidRPr="00537476" w:rsidRDefault="00BC0146" w:rsidP="00E2047E">
      <w:pPr>
        <w:rPr>
          <w:rtl/>
        </w:rPr>
      </w:pPr>
      <w:r w:rsidRPr="00537476">
        <w:rPr>
          <w:rFonts w:hint="cs"/>
          <w:rtl/>
        </w:rPr>
        <w:t>א</w:t>
      </w:r>
      <w:bookmarkStart w:id="8725" w:name="_ETM_Q20_562290"/>
      <w:bookmarkEnd w:id="8725"/>
      <w:r w:rsidRPr="00537476">
        <w:rPr>
          <w:rFonts w:hint="cs"/>
          <w:rtl/>
        </w:rPr>
        <w:t>מר</w:t>
      </w:r>
      <w:bookmarkStart w:id="8726" w:name="_ETM_Q20_562400"/>
      <w:bookmarkEnd w:id="8726"/>
      <w:r w:rsidRPr="00537476">
        <w:rPr>
          <w:rFonts w:hint="cs"/>
          <w:rtl/>
        </w:rPr>
        <w:t xml:space="preserve"> לי היום אחד </w:t>
      </w:r>
      <w:bookmarkStart w:id="8727" w:name="_ETM_Q20_564134"/>
      <w:bookmarkEnd w:id="8727"/>
      <w:r w:rsidRPr="00537476">
        <w:rPr>
          <w:rFonts w:hint="cs"/>
          <w:rtl/>
        </w:rPr>
        <w:t>מחברי הכנסת בקואליציה</w:t>
      </w:r>
      <w:r w:rsidR="00E2047E">
        <w:rPr>
          <w:rFonts w:hint="cs"/>
          <w:rtl/>
        </w:rPr>
        <w:t>,</w:t>
      </w:r>
      <w:r w:rsidRPr="00537476">
        <w:rPr>
          <w:rFonts w:hint="cs"/>
          <w:rtl/>
        </w:rPr>
        <w:t xml:space="preserve"> הוא אמר לי: תשמע, מה יכולתי לעשות? זאת </w:t>
      </w:r>
      <w:bookmarkStart w:id="8728" w:name="_ETM_Q20_572056"/>
      <w:bookmarkEnd w:id="8728"/>
      <w:r w:rsidRPr="00537476">
        <w:rPr>
          <w:rFonts w:hint="cs"/>
          <w:rtl/>
        </w:rPr>
        <w:t xml:space="preserve">משמעת סיעתית. ידעתי כשהצבעתי שזה לא נכון להצביע על זה. </w:t>
      </w:r>
      <w:bookmarkStart w:id="8729" w:name="_ETM_Q20_574712"/>
      <w:bookmarkStart w:id="8730" w:name="_ETM_Q20_574884"/>
      <w:bookmarkEnd w:id="8729"/>
      <w:bookmarkEnd w:id="8730"/>
      <w:r w:rsidRPr="00537476">
        <w:rPr>
          <w:rFonts w:hint="cs"/>
          <w:rtl/>
        </w:rPr>
        <w:t xml:space="preserve">אמרתי לו: משמעת סיעתית? יש רגעים מסוימים שאתה צריך </w:t>
      </w:r>
      <w:bookmarkStart w:id="8731" w:name="_ETM_Q20_583618"/>
      <w:bookmarkEnd w:id="8731"/>
      <w:r w:rsidRPr="00537476">
        <w:rPr>
          <w:rFonts w:hint="cs"/>
          <w:rtl/>
        </w:rPr>
        <w:t>להבין שאתה גדול יותר ממשמעת סיעתית, באמת.</w:t>
      </w:r>
      <w:bookmarkStart w:id="8732" w:name="_ETM_Q20_589900"/>
      <w:bookmarkStart w:id="8733" w:name="_ETM_Q20_590056"/>
      <w:bookmarkStart w:id="8734" w:name="_ETM_Q20_590306"/>
      <w:bookmarkEnd w:id="8732"/>
      <w:bookmarkEnd w:id="8733"/>
      <w:bookmarkEnd w:id="8734"/>
      <w:r>
        <w:rPr>
          <w:rFonts w:hint="cs"/>
          <w:rtl/>
        </w:rPr>
        <w:t xml:space="preserve"> </w:t>
      </w:r>
      <w:r w:rsidRPr="00537476">
        <w:rPr>
          <w:rFonts w:hint="cs"/>
          <w:rtl/>
        </w:rPr>
        <w:t>אז</w:t>
      </w:r>
      <w:bookmarkStart w:id="8735" w:name="_ETM_Q20_590431"/>
      <w:bookmarkEnd w:id="8735"/>
      <w:r w:rsidRPr="00537476">
        <w:rPr>
          <w:rFonts w:hint="cs"/>
          <w:rtl/>
        </w:rPr>
        <w:t xml:space="preserve"> אני שמח שלפחות </w:t>
      </w:r>
      <w:bookmarkStart w:id="8736" w:name="_ETM_Q20_592556"/>
      <w:bookmarkEnd w:id="8736"/>
      <w:r w:rsidRPr="00537476">
        <w:rPr>
          <w:rFonts w:hint="cs"/>
          <w:rtl/>
        </w:rPr>
        <w:t xml:space="preserve">התפקחתם. אומנם זה עלה לנו בדם, אומנם נדרשו אין-ספור לחצים, </w:t>
      </w:r>
      <w:bookmarkStart w:id="8737" w:name="_ETM_Q20_601665"/>
      <w:bookmarkEnd w:id="8737"/>
      <w:r w:rsidRPr="00537476">
        <w:rPr>
          <w:rFonts w:hint="cs"/>
          <w:rtl/>
        </w:rPr>
        <w:t>כתבות ובעיות, ועכשיו הבנתם שעשיתם טעות.</w:t>
      </w:r>
    </w:p>
    <w:p w:rsidR="00BC0146" w:rsidRPr="00537476" w:rsidRDefault="00BC0146" w:rsidP="00BA6176">
      <w:pPr>
        <w:rPr>
          <w:rtl/>
        </w:rPr>
      </w:pPr>
      <w:bookmarkStart w:id="8738" w:name="_ETM_Q20_608931"/>
      <w:bookmarkEnd w:id="8738"/>
    </w:p>
    <w:p w:rsidR="00BC0146" w:rsidRPr="00537476" w:rsidRDefault="00BC0146" w:rsidP="00BA6176">
      <w:pPr>
        <w:rPr>
          <w:rtl/>
        </w:rPr>
      </w:pPr>
      <w:r w:rsidRPr="00537476">
        <w:rPr>
          <w:rFonts w:hint="cs"/>
          <w:rtl/>
        </w:rPr>
        <w:t>א</w:t>
      </w:r>
      <w:bookmarkStart w:id="8739" w:name="_ETM_Q20_609228"/>
      <w:bookmarkStart w:id="8740" w:name="_ETM_Q20_609478"/>
      <w:bookmarkEnd w:id="8739"/>
      <w:bookmarkEnd w:id="8740"/>
      <w:r w:rsidRPr="00537476">
        <w:rPr>
          <w:rFonts w:hint="cs"/>
          <w:rtl/>
        </w:rPr>
        <w:t>ני</w:t>
      </w:r>
      <w:bookmarkStart w:id="8741" w:name="_ETM_Q20_609556"/>
      <w:bookmarkEnd w:id="8741"/>
      <w:r w:rsidRPr="00537476">
        <w:rPr>
          <w:rFonts w:hint="cs"/>
          <w:rtl/>
        </w:rPr>
        <w:t xml:space="preserve"> אומר עוד פעם: </w:t>
      </w:r>
      <w:bookmarkStart w:id="8742" w:name="_ETM_Q20_611368"/>
      <w:bookmarkEnd w:id="8742"/>
      <w:r w:rsidRPr="00537476">
        <w:rPr>
          <w:rFonts w:hint="cs"/>
          <w:rtl/>
        </w:rPr>
        <w:t xml:space="preserve">אמרנו לכם, התרענו, אדוני יו"ר הקואליציה, </w:t>
      </w:r>
      <w:bookmarkStart w:id="8743" w:name="_ETM_Q20_610688"/>
      <w:bookmarkEnd w:id="8743"/>
      <w:r w:rsidRPr="00537476">
        <w:rPr>
          <w:rFonts w:hint="cs"/>
          <w:rtl/>
        </w:rPr>
        <w:t xml:space="preserve">שרי הממשלה, וחבל שאז גרמתם לנו, בגלל ההסתייגות הזאת, </w:t>
      </w:r>
      <w:bookmarkStart w:id="8744" w:name="_ETM_Q20_619540"/>
      <w:bookmarkEnd w:id="8744"/>
      <w:r w:rsidRPr="00537476">
        <w:rPr>
          <w:rFonts w:hint="cs"/>
          <w:rtl/>
        </w:rPr>
        <w:t>להצביע נגד החוק הזה. היום אנחנו נשמח</w:t>
      </w:r>
      <w:r>
        <w:rPr>
          <w:rFonts w:hint="cs"/>
          <w:rtl/>
        </w:rPr>
        <w:t>,</w:t>
      </w:r>
      <w:r w:rsidRPr="00537476">
        <w:rPr>
          <w:rFonts w:hint="cs"/>
          <w:rtl/>
        </w:rPr>
        <w:t xml:space="preserve"> ואנחנו מגייסים לסייע </w:t>
      </w:r>
      <w:bookmarkStart w:id="8745" w:name="_ETM_Q20_628181"/>
      <w:bookmarkEnd w:id="8745"/>
      <w:r w:rsidRPr="00537476">
        <w:rPr>
          <w:rFonts w:hint="cs"/>
          <w:rtl/>
        </w:rPr>
        <w:t xml:space="preserve">לקואליציה, 61, כדי שנוכל להפיל ולשנות את החוק הזה ולהחזיר </w:t>
      </w:r>
      <w:bookmarkStart w:id="8746" w:name="_ETM_Q20_635790"/>
      <w:bookmarkEnd w:id="8746"/>
      <w:r w:rsidRPr="00537476">
        <w:rPr>
          <w:rFonts w:hint="cs"/>
          <w:rtl/>
        </w:rPr>
        <w:t xml:space="preserve">את זה למתכונת השפויה, הרגילה, ולאחל לכולנו שלא ייעשה שימוש </w:t>
      </w:r>
      <w:bookmarkStart w:id="8747" w:name="_ETM_Q20_643821"/>
      <w:bookmarkEnd w:id="8747"/>
      <w:r w:rsidRPr="00537476">
        <w:rPr>
          <w:rFonts w:hint="cs"/>
          <w:rtl/>
        </w:rPr>
        <w:t xml:space="preserve">בחוק, ולא תוכרז מלחמה, ואמן אמן גם </w:t>
      </w:r>
      <w:bookmarkStart w:id="8748" w:name="_ETM_Q20_641929"/>
      <w:bookmarkEnd w:id="8748"/>
      <w:r w:rsidRPr="00537476">
        <w:rPr>
          <w:rFonts w:hint="cs"/>
          <w:rtl/>
        </w:rPr>
        <w:t>תבינו שצריך לעשות לפעמים גם שלום. תודה רבה.</w:t>
      </w:r>
    </w:p>
    <w:p w:rsidR="00BC0146" w:rsidRPr="00537476" w:rsidRDefault="00BC0146" w:rsidP="00BA6176">
      <w:pPr>
        <w:rPr>
          <w:rtl/>
        </w:rPr>
      </w:pPr>
      <w:bookmarkStart w:id="8749" w:name="_ETM_Q20_644681"/>
      <w:bookmarkEnd w:id="8749"/>
    </w:p>
    <w:bookmarkStart w:id="8750" w:name="_ETM_Q20_644978" w:displacedByCustomXml="next"/>
    <w:bookmarkEnd w:id="8750" w:displacedByCustomXml="next"/>
    <w:bookmarkStart w:id="8751" w:name="_ETM_Q20_645243" w:displacedByCustomXml="next"/>
    <w:bookmarkEnd w:id="8751" w:displacedByCustomXml="next"/>
    <w:bookmarkStart w:id="8752" w:name="_ETM_Q20_645306" w:displacedByCustomXml="next"/>
    <w:bookmarkEnd w:id="8752" w:displacedByCustomXml="next"/>
    <w:sdt>
      <w:sdtPr>
        <w:rPr>
          <w:rtl/>
        </w:rPr>
        <w:alias w:val="יור"/>
        <w:tag w:val="&lt;ID&gt;5550&lt;/ID&gt;&lt;Name&gt;נאוה בוקר - יו&quot;ר&lt;/Name&gt;&lt;Data&gt;נאוה בוקר&lt;/Data&gt;&lt;Shortcut&gt;&lt;/Shortcut&gt;"/>
        <w:id w:val="922147393"/>
        <w:placeholder>
          <w:docPart w:val="587391C74A9A41BDAA9FB97124298C82"/>
        </w:placeholder>
        <w15:color w:val="993366"/>
      </w:sdtPr>
      <w:sdtEndPr/>
      <w:sdtContent>
        <w:p w:rsidR="00BC0146" w:rsidRPr="00537476" w:rsidRDefault="00BC0146" w:rsidP="00BA6176">
          <w:pPr>
            <w:pStyle w:val="af7"/>
            <w:keepNext/>
            <w:rPr>
              <w:rtl/>
            </w:rPr>
          </w:pPr>
          <w:r w:rsidRPr="00537476">
            <w:rPr>
              <w:rStyle w:val="aff"/>
              <w:color w:val="000000"/>
              <w:rtl/>
            </w:rPr>
            <w:t>היו"ר נאוה בוקר</w:t>
          </w:r>
          <w:r w:rsidRPr="00537476">
            <w:rPr>
              <w:color w:val="000000"/>
              <w:rtl/>
            </w:rPr>
            <w:t>:</w:t>
          </w:r>
        </w:p>
      </w:sdtContent>
    </w:sdt>
    <w:p w:rsidR="00BC0146" w:rsidRPr="00537476" w:rsidRDefault="00BC0146" w:rsidP="003B3567">
      <w:pPr>
        <w:rPr>
          <w:rtl/>
        </w:rPr>
      </w:pPr>
    </w:p>
    <w:p w:rsidR="00BC0146" w:rsidRPr="00537476" w:rsidRDefault="00BC0146" w:rsidP="00BA6176">
      <w:pPr>
        <w:rPr>
          <w:rtl/>
        </w:rPr>
      </w:pPr>
      <w:bookmarkStart w:id="8753" w:name="_ETM_Q20_646431"/>
      <w:bookmarkEnd w:id="8753"/>
      <w:r w:rsidRPr="00537476">
        <w:rPr>
          <w:rFonts w:hint="cs"/>
          <w:rtl/>
        </w:rPr>
        <w:t xml:space="preserve">תודה רבה, חבר הכנסת חסון. חבר הכנסת אחמד טיבי, </w:t>
      </w:r>
      <w:bookmarkStart w:id="8754" w:name="_ETM_Q20_655634"/>
      <w:bookmarkEnd w:id="8754"/>
      <w:r w:rsidRPr="00537476">
        <w:rPr>
          <w:rFonts w:hint="cs"/>
          <w:rtl/>
        </w:rPr>
        <w:t>בבקשה.</w:t>
      </w:r>
    </w:p>
    <w:p w:rsidR="00BC0146" w:rsidRPr="00537476" w:rsidRDefault="00BC0146" w:rsidP="00BA6176">
      <w:pPr>
        <w:rPr>
          <w:rtl/>
        </w:rPr>
      </w:pPr>
      <w:bookmarkStart w:id="8755" w:name="_ETM_Q20_657087"/>
      <w:bookmarkStart w:id="8756" w:name="_ETM_Q20_657212"/>
      <w:bookmarkEnd w:id="8755"/>
      <w:bookmarkEnd w:id="8756"/>
    </w:p>
    <w:bookmarkStart w:id="8757" w:name="_ETM_Q20_665259" w:displacedByCustomXml="next"/>
    <w:bookmarkEnd w:id="8757" w:displacedByCustomXml="next"/>
    <w:bookmarkStart w:id="8758" w:name="_ETM_Q20_665165" w:displacedByCustomXml="next"/>
    <w:bookmarkEnd w:id="8758" w:displacedByCustomXml="next"/>
    <w:bookmarkStart w:id="8759" w:name="_ETM_Q20_663837" w:displacedByCustomXml="next"/>
    <w:bookmarkEnd w:id="8759" w:displacedByCustomXml="next"/>
    <w:bookmarkStart w:id="8760" w:name="_ETM_Q20_663728" w:displacedByCustomXml="next"/>
    <w:bookmarkEnd w:id="8760" w:displacedByCustomXml="next"/>
    <w:sdt>
      <w:sdtPr>
        <w:rPr>
          <w:rFonts w:hint="cs"/>
          <w:rtl/>
        </w:rPr>
        <w:alias w:val="קריאה"/>
        <w:tag w:val="&lt;ID&gt;5082&lt;/ID&gt;&lt;Name&gt;מאיר כהן - יש עתיד&lt;/Name&gt;&lt;Data&gt;מאיר כהן (יש עתיד)&lt;/Data&gt;&lt;Shortcut&gt;מאכה&lt;/Shortcut&gt;"/>
        <w:id w:val="623127755"/>
        <w:placeholder>
          <w:docPart w:val="587391C74A9A41BDAA9FB97124298C82"/>
        </w:placeholder>
        <w15:color w:val="993366"/>
      </w:sdtPr>
      <w:sdtEndPr/>
      <w:sdtContent>
        <w:p w:rsidR="00BC0146" w:rsidRPr="00537476" w:rsidRDefault="00BC0146" w:rsidP="00BA6176">
          <w:pPr>
            <w:pStyle w:val="af6"/>
            <w:keepNext/>
            <w:rPr>
              <w:rtl/>
            </w:rPr>
          </w:pPr>
          <w:r w:rsidRPr="00537476">
            <w:rPr>
              <w:rStyle w:val="aff"/>
              <w:color w:val="000000"/>
              <w:rtl/>
            </w:rPr>
            <w:t>מאיר כהן (יש עתיד)</w:t>
          </w:r>
          <w:r w:rsidRPr="00537476">
            <w:rPr>
              <w:color w:val="000000"/>
              <w:rtl/>
            </w:rPr>
            <w:t>:</w:t>
          </w:r>
        </w:p>
      </w:sdtContent>
    </w:sdt>
    <w:p w:rsidR="00BC0146" w:rsidRPr="00537476" w:rsidRDefault="00BC0146" w:rsidP="003B3567">
      <w:pPr>
        <w:rPr>
          <w:rtl/>
        </w:rPr>
      </w:pPr>
    </w:p>
    <w:p w:rsidR="00BC0146" w:rsidRPr="00537476" w:rsidRDefault="00BC0146" w:rsidP="00BA6176">
      <w:pPr>
        <w:rPr>
          <w:rtl/>
        </w:rPr>
      </w:pPr>
      <w:bookmarkStart w:id="8761" w:name="_ETM_Q20_665509"/>
      <w:bookmarkEnd w:id="8761"/>
      <w:r w:rsidRPr="00537476">
        <w:rPr>
          <w:rFonts w:hint="cs"/>
          <w:rtl/>
        </w:rPr>
        <w:t>ש</w:t>
      </w:r>
      <w:bookmarkStart w:id="8762" w:name="_ETM_Q20_665618"/>
      <w:bookmarkEnd w:id="8762"/>
      <w:r w:rsidRPr="00537476">
        <w:rPr>
          <w:rFonts w:hint="cs"/>
          <w:rtl/>
        </w:rPr>
        <w:t>ש אלי קרב.</w:t>
      </w:r>
      <w:bookmarkStart w:id="8763" w:name="_ETM_Q20_655251"/>
      <w:bookmarkEnd w:id="8763"/>
    </w:p>
    <w:p w:rsidR="00BC0146" w:rsidRPr="00537476" w:rsidRDefault="00BC0146" w:rsidP="00BA6176">
      <w:pPr>
        <w:rPr>
          <w:rtl/>
        </w:rPr>
      </w:pPr>
    </w:p>
    <w:bookmarkStart w:id="8764" w:name="_ETM_Q20_655962" w:displacedByCustomXml="next"/>
    <w:bookmarkEnd w:id="8764" w:displacedByCustomXml="next"/>
    <w:sdt>
      <w:sdtPr>
        <w:rPr>
          <w:rFonts w:hint="cs"/>
          <w:rtl/>
        </w:rPr>
        <w:alias w:val="קריאה"/>
        <w:tag w:val="&lt;ID&gt;5329&lt;/ID&gt;&lt;Name&gt;אחמד טיבי - הרשימה המשותפת&lt;/Name&gt;&lt;Data&gt;אחמד טיבי (הרשימה המשותפת)&lt;/Data&gt;&lt;Shortcut&gt;אחטי&lt;/Shortcut&gt;"/>
        <w:id w:val="-1242791579"/>
        <w:placeholder>
          <w:docPart w:val="587391C74A9A41BDAA9FB97124298C82"/>
        </w:placeholder>
        <w15:color w:val="993366"/>
      </w:sdtPr>
      <w:sdtEndPr/>
      <w:sdtContent>
        <w:p w:rsidR="00BC0146" w:rsidRPr="00537476" w:rsidRDefault="00BC0146" w:rsidP="00BA6176">
          <w:pPr>
            <w:pStyle w:val="af6"/>
            <w:keepNext/>
            <w:rPr>
              <w:rtl/>
            </w:rPr>
          </w:pPr>
          <w:r w:rsidRPr="00537476">
            <w:rPr>
              <w:rStyle w:val="aff"/>
              <w:color w:val="000000"/>
              <w:rtl/>
            </w:rPr>
            <w:t>אחמד טיבי (הרשימה המשותפת)</w:t>
          </w:r>
          <w:r w:rsidRPr="00537476">
            <w:rPr>
              <w:color w:val="000000"/>
              <w:rtl/>
            </w:rPr>
            <w:t>:</w:t>
          </w:r>
        </w:p>
      </w:sdtContent>
    </w:sdt>
    <w:p w:rsidR="00BC0146" w:rsidRPr="00537476" w:rsidRDefault="00BC0146" w:rsidP="003B3567">
      <w:pPr>
        <w:rPr>
          <w:rtl/>
          <w:lang w:eastAsia="he-IL"/>
        </w:rPr>
      </w:pPr>
    </w:p>
    <w:p w:rsidR="00BC0146" w:rsidRPr="00537476" w:rsidRDefault="00BC0146" w:rsidP="00BA6176">
      <w:pPr>
        <w:rPr>
          <w:rtl/>
          <w:lang w:eastAsia="he-IL"/>
        </w:rPr>
      </w:pPr>
      <w:r w:rsidRPr="00537476">
        <w:rPr>
          <w:rFonts w:hint="cs"/>
          <w:rtl/>
          <w:lang w:eastAsia="he-IL"/>
        </w:rPr>
        <w:t>לא קרב.</w:t>
      </w:r>
    </w:p>
    <w:p w:rsidR="00BC0146" w:rsidRPr="00537476" w:rsidRDefault="00BC0146" w:rsidP="00BA6176">
      <w:pPr>
        <w:rPr>
          <w:rtl/>
        </w:rPr>
      </w:pPr>
      <w:bookmarkStart w:id="8765" w:name="_ETM_Q20_658341"/>
      <w:bookmarkEnd w:id="8765"/>
    </w:p>
    <w:bookmarkStart w:id="8766" w:name="_ETM_Q20_657462" w:displacedByCustomXml="next"/>
    <w:bookmarkEnd w:id="8766" w:displacedByCustomXml="next"/>
    <w:bookmarkStart w:id="8767" w:name="_ETM_Q20_657540" w:displacedByCustomXml="next"/>
    <w:bookmarkEnd w:id="8767" w:displacedByCustomXml="next"/>
    <w:sdt>
      <w:sdtPr>
        <w:rPr>
          <w:rtl/>
        </w:rPr>
        <w:alias w:val="יור"/>
        <w:tag w:val="&lt;ID&gt;5550&lt;/ID&gt;&lt;Name&gt;נאוה בוקר - יו&quot;ר&lt;/Name&gt;&lt;Data&gt;נאוה בוקר&lt;/Data&gt;&lt;Shortcut&gt;&lt;/Shortcut&gt;"/>
        <w:id w:val="-1549296859"/>
        <w:placeholder>
          <w:docPart w:val="587391C74A9A41BDAA9FB97124298C82"/>
        </w:placeholder>
        <w15:color w:val="993366"/>
      </w:sdtPr>
      <w:sdtEndPr/>
      <w:sdtContent>
        <w:p w:rsidR="00BC0146" w:rsidRPr="00537476" w:rsidRDefault="00BC0146" w:rsidP="00BA6176">
          <w:pPr>
            <w:pStyle w:val="af7"/>
            <w:keepNext/>
            <w:rPr>
              <w:rtl/>
            </w:rPr>
          </w:pPr>
          <w:r w:rsidRPr="00537476">
            <w:rPr>
              <w:rStyle w:val="aff"/>
              <w:color w:val="000000"/>
              <w:rtl/>
            </w:rPr>
            <w:t>היו"ר נאוה בוקר</w:t>
          </w:r>
          <w:r w:rsidRPr="00537476">
            <w:rPr>
              <w:color w:val="000000"/>
              <w:rtl/>
            </w:rPr>
            <w:t>:</w:t>
          </w:r>
        </w:p>
      </w:sdtContent>
    </w:sdt>
    <w:p w:rsidR="00BC0146" w:rsidRPr="00537476" w:rsidRDefault="00BC0146" w:rsidP="003B3567">
      <w:pPr>
        <w:rPr>
          <w:rtl/>
        </w:rPr>
      </w:pPr>
    </w:p>
    <w:p w:rsidR="00BC0146" w:rsidRPr="00537476" w:rsidRDefault="00BC0146" w:rsidP="00BA6176">
      <w:pPr>
        <w:rPr>
          <w:rtl/>
        </w:rPr>
      </w:pPr>
      <w:bookmarkStart w:id="8768" w:name="_ETM_Q20_659040"/>
      <w:bookmarkEnd w:id="8768"/>
      <w:r w:rsidRPr="00537476">
        <w:rPr>
          <w:rFonts w:hint="cs"/>
          <w:rtl/>
        </w:rPr>
        <w:t>שלוש דקות</w:t>
      </w:r>
      <w:r>
        <w:rPr>
          <w:rFonts w:hint="cs"/>
          <w:rtl/>
        </w:rPr>
        <w:t>,</w:t>
      </w:r>
      <w:r w:rsidRPr="00537476">
        <w:rPr>
          <w:rFonts w:hint="cs"/>
          <w:rtl/>
        </w:rPr>
        <w:t xml:space="preserve"> בבקשה.</w:t>
      </w:r>
    </w:p>
    <w:p w:rsidR="00BC0146" w:rsidRPr="00537476" w:rsidRDefault="00BC0146" w:rsidP="00BA6176">
      <w:pPr>
        <w:rPr>
          <w:rtl/>
        </w:rPr>
      </w:pPr>
      <w:bookmarkStart w:id="8769" w:name="_ETM_Q20_670743"/>
      <w:bookmarkStart w:id="8770" w:name="_ETM_Q20_670915"/>
      <w:bookmarkEnd w:id="8769"/>
      <w:bookmarkEnd w:id="8770"/>
    </w:p>
    <w:bookmarkStart w:id="8771" w:name="_ETM_Q20_671837" w:displacedByCustomXml="next"/>
    <w:bookmarkEnd w:id="8771" w:displacedByCustomXml="next"/>
    <w:bookmarkStart w:id="8772" w:name="_Toc517178929" w:displacedByCustomXml="next"/>
    <w:bookmarkStart w:id="8773" w:name="_Toc517178698" w:displacedByCustomXml="next"/>
    <w:bookmarkStart w:id="8774" w:name="_Toc517177503"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2095967341"/>
        <w:placeholder>
          <w:docPart w:val="587391C74A9A41BDAA9FB97124298C82"/>
        </w:placeholder>
        <w15:color w:val="993366"/>
      </w:sdtPr>
      <w:sdtEndPr/>
      <w:sdtContent>
        <w:p w:rsidR="00BC0146" w:rsidRPr="00537476" w:rsidRDefault="00BC0146" w:rsidP="00BA6176">
          <w:pPr>
            <w:pStyle w:val="a4"/>
            <w:keepNext/>
            <w:rPr>
              <w:rtl/>
            </w:rPr>
          </w:pPr>
          <w:r w:rsidRPr="00537476">
            <w:rPr>
              <w:rStyle w:val="aff"/>
              <w:color w:val="000000"/>
              <w:rtl/>
            </w:rPr>
            <w:t>אחמד טיבי (הרשימה המשותפת)</w:t>
          </w:r>
          <w:r w:rsidRPr="00537476">
            <w:rPr>
              <w:color w:val="000000"/>
              <w:rtl/>
            </w:rPr>
            <w:t>:</w:t>
          </w:r>
        </w:p>
      </w:sdtContent>
    </w:sdt>
    <w:bookmarkEnd w:id="8772" w:displacedByCustomXml="prev"/>
    <w:bookmarkEnd w:id="8773" w:displacedByCustomXml="prev"/>
    <w:bookmarkEnd w:id="8774" w:displacedByCustomXml="prev"/>
    <w:p w:rsidR="00BC0146" w:rsidRPr="00537476" w:rsidRDefault="00BC0146" w:rsidP="003B3567">
      <w:pPr>
        <w:rPr>
          <w:rtl/>
        </w:rPr>
      </w:pPr>
    </w:p>
    <w:p w:rsidR="00BC0146" w:rsidRPr="00537476" w:rsidRDefault="00BC0146" w:rsidP="00BA6176">
      <w:pPr>
        <w:rPr>
          <w:rtl/>
        </w:rPr>
      </w:pPr>
      <w:r w:rsidRPr="00537476">
        <w:rPr>
          <w:rFonts w:hint="cs"/>
          <w:rtl/>
        </w:rPr>
        <w:t xml:space="preserve">גברתי היושבת-ראש, </w:t>
      </w:r>
      <w:bookmarkStart w:id="8775" w:name="_ETM_Q20_662544"/>
      <w:bookmarkEnd w:id="8775"/>
      <w:r w:rsidRPr="00537476">
        <w:rPr>
          <w:rFonts w:hint="cs"/>
          <w:rtl/>
        </w:rPr>
        <w:t xml:space="preserve">פנה אליי חבר הכנסת אלעזר שטרן לגבי הנאום הקודם. דיברתי </w:t>
      </w:r>
      <w:bookmarkStart w:id="8776" w:name="_ETM_Q20_670050"/>
      <w:bookmarkEnd w:id="8776"/>
      <w:r w:rsidRPr="00537476">
        <w:rPr>
          <w:rFonts w:hint="cs"/>
          <w:rtl/>
        </w:rPr>
        <w:t xml:space="preserve">על הביטויים השונים </w:t>
      </w:r>
      <w:r>
        <w:rPr>
          <w:rFonts w:hint="cs"/>
          <w:rtl/>
        </w:rPr>
        <w:t>ל</w:t>
      </w:r>
      <w:r w:rsidRPr="00537476">
        <w:rPr>
          <w:rFonts w:hint="cs"/>
          <w:rtl/>
        </w:rPr>
        <w:t xml:space="preserve">יהודים </w:t>
      </w:r>
      <w:r>
        <w:rPr>
          <w:rFonts w:hint="cs"/>
          <w:rtl/>
        </w:rPr>
        <w:t>ו</w:t>
      </w:r>
      <w:r w:rsidRPr="00537476">
        <w:rPr>
          <w:rFonts w:hint="cs"/>
          <w:rtl/>
        </w:rPr>
        <w:t>לערבים ו</w:t>
      </w:r>
      <w:bookmarkStart w:id="8777" w:name="_ETM_Q20_673134"/>
      <w:bookmarkEnd w:id="8777"/>
      <w:r w:rsidRPr="00537476">
        <w:rPr>
          <w:rFonts w:hint="cs"/>
          <w:rtl/>
        </w:rPr>
        <w:t>אמרתי שיהודים זורקים אבנים</w:t>
      </w:r>
      <w:bookmarkStart w:id="8778" w:name="_ETM_Q20_680306"/>
      <w:bookmarkEnd w:id="8778"/>
      <w:r w:rsidRPr="00537476">
        <w:rPr>
          <w:rFonts w:hint="cs"/>
          <w:rtl/>
        </w:rPr>
        <w:t xml:space="preserve"> </w:t>
      </w:r>
      <w:r>
        <w:rPr>
          <w:rFonts w:hint="eastAsia"/>
          <w:rtl/>
        </w:rPr>
        <w:t xml:space="preserve">– </w:t>
      </w:r>
      <w:r w:rsidRPr="00537476">
        <w:rPr>
          <w:rFonts w:hint="cs"/>
          <w:rtl/>
        </w:rPr>
        <w:t xml:space="preserve">ערבים מיידים אבנים. </w:t>
      </w:r>
      <w:bookmarkStart w:id="8779" w:name="_ETM_Q20_678278"/>
      <w:bookmarkEnd w:id="8779"/>
      <w:r w:rsidRPr="00537476">
        <w:rPr>
          <w:rFonts w:hint="cs"/>
          <w:rtl/>
        </w:rPr>
        <w:t>כשהם זורקים, היהודים, זה חצץ קטן</w:t>
      </w:r>
      <w:r>
        <w:rPr>
          <w:rFonts w:hint="cs"/>
          <w:rtl/>
        </w:rPr>
        <w:t>;</w:t>
      </w:r>
      <w:r w:rsidRPr="00537476">
        <w:rPr>
          <w:rFonts w:hint="cs"/>
          <w:rtl/>
        </w:rPr>
        <w:t xml:space="preserve"> ערבים מיידים אבנים. כמו </w:t>
      </w:r>
      <w:bookmarkStart w:id="8780" w:name="_ETM_Q20_686487"/>
      <w:bookmarkStart w:id="8781" w:name="_ETM_Q20_680837"/>
      <w:bookmarkStart w:id="8782" w:name="_ETM_Q20_680962"/>
      <w:bookmarkEnd w:id="8780"/>
      <w:bookmarkEnd w:id="8781"/>
      <w:bookmarkEnd w:id="8782"/>
      <w:r w:rsidRPr="00537476">
        <w:rPr>
          <w:rFonts w:hint="cs"/>
          <w:rtl/>
        </w:rPr>
        <w:t>שהוא אמר, חבר הכנסת גליק, הערבים מיידים אבנים כדי להרוג</w:t>
      </w:r>
      <w:r>
        <w:rPr>
          <w:rFonts w:hint="cs"/>
          <w:rtl/>
        </w:rPr>
        <w:t>;</w:t>
      </w:r>
      <w:r w:rsidRPr="00537476">
        <w:rPr>
          <w:rFonts w:hint="cs"/>
          <w:rtl/>
        </w:rPr>
        <w:t xml:space="preserve"> </w:t>
      </w:r>
      <w:bookmarkStart w:id="8783" w:name="_ETM_Q20_695931"/>
      <w:bookmarkEnd w:id="8783"/>
      <w:r w:rsidRPr="00537476">
        <w:rPr>
          <w:rFonts w:hint="cs"/>
          <w:rtl/>
        </w:rPr>
        <w:t xml:space="preserve">יהודים מיידים אבנים מקסימום כדי לפצוע. בכל זאת זו מחשבה קריאטיבית </w:t>
      </w:r>
      <w:bookmarkStart w:id="8784" w:name="_ETM_Q20_697690"/>
      <w:bookmarkEnd w:id="8784"/>
      <w:r w:rsidRPr="00537476">
        <w:rPr>
          <w:rFonts w:hint="cs"/>
          <w:rtl/>
        </w:rPr>
        <w:t>יהודית.</w:t>
      </w:r>
    </w:p>
    <w:p w:rsidR="00BC0146" w:rsidRPr="00537476" w:rsidRDefault="00BC0146" w:rsidP="00BA6176">
      <w:pPr>
        <w:rPr>
          <w:rtl/>
        </w:rPr>
      </w:pPr>
      <w:bookmarkStart w:id="8785" w:name="_ETM_Q20_696813"/>
      <w:bookmarkEnd w:id="8785"/>
    </w:p>
    <w:bookmarkStart w:id="8786" w:name="_ETM_Q20_697302" w:displacedByCustomXml="next"/>
    <w:bookmarkEnd w:id="8786" w:displacedByCustomXml="next"/>
    <w:sdt>
      <w:sdtPr>
        <w:rPr>
          <w:rtl/>
        </w:rPr>
        <w:alias w:val="קריאה"/>
        <w:tag w:val="&lt;ID&gt;4692&lt;/ID&gt;&lt;Name&gt;נחמן שי - המחנה הציוני&lt;/Name&gt;&lt;Data&gt;נחמן שי (המחנה הציוני)&lt;/Data&gt;&lt;Shortcut&gt;נחשי&lt;/Shortcut&gt;"/>
        <w:id w:val="1882048165"/>
        <w:placeholder>
          <w:docPart w:val="587391C74A9A41BDAA9FB97124298C82"/>
        </w:placeholder>
        <w15:color w:val="993366"/>
      </w:sdtPr>
      <w:sdtEndPr/>
      <w:sdtContent>
        <w:p w:rsidR="00BC0146" w:rsidRPr="00537476" w:rsidRDefault="00BC0146" w:rsidP="00BA6176">
          <w:pPr>
            <w:pStyle w:val="af6"/>
            <w:keepNext/>
            <w:rPr>
              <w:rtl/>
            </w:rPr>
          </w:pPr>
          <w:r w:rsidRPr="00537476">
            <w:rPr>
              <w:rStyle w:val="aff"/>
              <w:color w:val="000000"/>
              <w:rtl/>
            </w:rPr>
            <w:t>נחמן שי (המחנה הציוני)</w:t>
          </w:r>
          <w:r w:rsidRPr="00537476">
            <w:rPr>
              <w:color w:val="000000"/>
              <w:rtl/>
            </w:rPr>
            <w:t>:</w:t>
          </w:r>
        </w:p>
      </w:sdtContent>
    </w:sdt>
    <w:p w:rsidR="00BC0146" w:rsidRPr="00537476" w:rsidRDefault="00BC0146" w:rsidP="003B3567">
      <w:pPr>
        <w:rPr>
          <w:rtl/>
        </w:rPr>
      </w:pPr>
    </w:p>
    <w:p w:rsidR="00BC0146" w:rsidRPr="00537476" w:rsidRDefault="00BC0146" w:rsidP="00BA6176">
      <w:pPr>
        <w:rPr>
          <w:rtl/>
        </w:rPr>
      </w:pPr>
      <w:bookmarkStart w:id="8787" w:name="_ETM_Q20_699728"/>
      <w:bookmarkStart w:id="8788" w:name="_ETM_Q20_699899"/>
      <w:bookmarkStart w:id="8789" w:name="_ETM_Q20_700165"/>
      <w:bookmarkStart w:id="8790" w:name="_ETM_Q20_700259"/>
      <w:bookmarkEnd w:id="8787"/>
      <w:bookmarkEnd w:id="8788"/>
      <w:bookmarkEnd w:id="8789"/>
      <w:bookmarkEnd w:id="8790"/>
      <w:r w:rsidRPr="00537476">
        <w:rPr>
          <w:rFonts w:hint="cs"/>
          <w:rtl/>
        </w:rPr>
        <w:t>מה ההבדל בין מיידים לזורק</w:t>
      </w:r>
      <w:bookmarkStart w:id="8791" w:name="_ETM_Q20_707306"/>
      <w:bookmarkEnd w:id="8791"/>
      <w:r w:rsidRPr="00537476">
        <w:rPr>
          <w:rFonts w:hint="cs"/>
          <w:rtl/>
        </w:rPr>
        <w:t>ים?</w:t>
      </w:r>
    </w:p>
    <w:p w:rsidR="00BC0146" w:rsidRPr="00537476" w:rsidRDefault="00BC0146" w:rsidP="00BA6176">
      <w:pPr>
        <w:rPr>
          <w:rtl/>
        </w:rPr>
      </w:pPr>
      <w:bookmarkStart w:id="8792" w:name="_ETM_Q20_711415"/>
      <w:bookmarkStart w:id="8793" w:name="_ETM_Q20_711540"/>
      <w:bookmarkEnd w:id="8792"/>
      <w:bookmarkEnd w:id="8793"/>
    </w:p>
    <w:bookmarkStart w:id="8794" w:name="_ETM_Q20_712368" w:displacedByCustomXml="next"/>
    <w:bookmarkEnd w:id="8794" w:displacedByCustomXml="next"/>
    <w:bookmarkStart w:id="8795" w:name="_ETM_Q20_712478" w:displacedByCustomXml="next"/>
    <w:bookmarkEnd w:id="8795" w:displacedByCustomXml="next"/>
    <w:sdt>
      <w:sdtPr>
        <w:rPr>
          <w:rtl/>
        </w:rPr>
        <w:alias w:val="דובר_המשך"/>
        <w:tag w:val="&lt;ID&gt;5329&lt;/ID&gt;&lt;Name&gt;אחמד טיבי - הרשימה המשותפת&lt;/Name&gt;&lt;Data&gt;אחמד טיבי (הרשימה המשותפת)&lt;/Data&gt;&lt;Shortcut&gt;אחטי&lt;/Shortcut&gt;"/>
        <w:id w:val="77175492"/>
        <w:placeholder>
          <w:docPart w:val="587391C74A9A41BDAA9FB97124298C82"/>
        </w:placeholder>
        <w15:color w:val="993366"/>
      </w:sdtPr>
      <w:sdtEndPr/>
      <w:sdtContent>
        <w:p w:rsidR="00BC0146" w:rsidRPr="00537476" w:rsidRDefault="00BC0146" w:rsidP="00BA6176">
          <w:pPr>
            <w:pStyle w:val="-"/>
            <w:keepNext/>
            <w:rPr>
              <w:rtl/>
            </w:rPr>
          </w:pPr>
          <w:r w:rsidRPr="00537476">
            <w:rPr>
              <w:rStyle w:val="aff"/>
              <w:color w:val="000000"/>
              <w:rtl/>
            </w:rPr>
            <w:t>אחמד טיבי (הרשימה המשותפת)</w:t>
          </w:r>
          <w:r w:rsidRPr="00537476">
            <w:rPr>
              <w:color w:val="000000"/>
              <w:rtl/>
            </w:rPr>
            <w:t>:</w:t>
          </w:r>
        </w:p>
      </w:sdtContent>
    </w:sdt>
    <w:p w:rsidR="00BC0146" w:rsidRPr="00537476" w:rsidRDefault="00BC0146" w:rsidP="003B3567">
      <w:pPr>
        <w:rPr>
          <w:rtl/>
        </w:rPr>
      </w:pPr>
    </w:p>
    <w:p w:rsidR="00BC0146" w:rsidRPr="00537476" w:rsidRDefault="00BC0146" w:rsidP="00CB6729">
      <w:pPr>
        <w:rPr>
          <w:rtl/>
        </w:rPr>
      </w:pPr>
      <w:bookmarkStart w:id="8796" w:name="_ETM_Q20_714681"/>
      <w:bookmarkEnd w:id="8796"/>
      <w:r w:rsidRPr="00537476">
        <w:rPr>
          <w:rFonts w:hint="cs"/>
          <w:rtl/>
        </w:rPr>
        <w:t xml:space="preserve">מפה באים ביטויים נוספים. חבר הכנסת מאיר כהן, למשל </w:t>
      </w:r>
      <w:bookmarkStart w:id="8797" w:name="_ETM_Q20_706687"/>
      <w:bookmarkEnd w:id="8797"/>
      <w:r w:rsidRPr="00537476">
        <w:rPr>
          <w:rFonts w:hint="cs"/>
          <w:rtl/>
        </w:rPr>
        <w:t xml:space="preserve">אומרים: אישים יהודים </w:t>
      </w:r>
      <w:r w:rsidR="00CB6729">
        <w:rPr>
          <w:rFonts w:hint="eastAsia"/>
          <w:rtl/>
        </w:rPr>
        <w:t xml:space="preserve">– </w:t>
      </w:r>
      <w:r w:rsidRPr="00537476">
        <w:rPr>
          <w:rFonts w:hint="cs"/>
          <w:rtl/>
        </w:rPr>
        <w:t xml:space="preserve">נכבדים ערבים. אישים יהודים </w:t>
      </w:r>
      <w:r w:rsidRPr="00537476">
        <w:rPr>
          <w:rFonts w:hint="eastAsia"/>
        </w:rPr>
        <w:t>–</w:t>
      </w:r>
      <w:r w:rsidRPr="00537476">
        <w:rPr>
          <w:rFonts w:hint="cs"/>
          <w:rtl/>
        </w:rPr>
        <w:t xml:space="preserve"> </w:t>
      </w:r>
      <w:bookmarkStart w:id="8798" w:name="_ETM_Q20_711143"/>
      <w:bookmarkEnd w:id="8798"/>
      <w:r w:rsidRPr="00537476">
        <w:rPr>
          <w:rtl/>
        </w:rPr>
        <w:t>אֵיש</w:t>
      </w:r>
      <w:r w:rsidRPr="00537476">
        <w:rPr>
          <w:rFonts w:hint="cs"/>
          <w:rtl/>
        </w:rPr>
        <w:t xml:space="preserve"> כביר </w:t>
      </w:r>
      <w:r w:rsidRPr="00537476">
        <w:rPr>
          <w:rFonts w:hint="eastAsia"/>
        </w:rPr>
        <w:t>–</w:t>
      </w:r>
      <w:r w:rsidRPr="00537476">
        <w:rPr>
          <w:rFonts w:hint="cs"/>
          <w:rtl/>
        </w:rPr>
        <w:t xml:space="preserve"> נכבדים ערבים. </w:t>
      </w:r>
      <w:bookmarkStart w:id="8799" w:name="_ETM_Q20_716821"/>
      <w:bookmarkStart w:id="8800" w:name="_ETM_Q20_716946"/>
      <w:bookmarkEnd w:id="8799"/>
      <w:bookmarkEnd w:id="8800"/>
      <w:r w:rsidRPr="00537476">
        <w:rPr>
          <w:rFonts w:hint="cs"/>
          <w:rtl/>
        </w:rPr>
        <w:t>אחר</w:t>
      </w:r>
      <w:r>
        <w:rPr>
          <w:rFonts w:hint="cs"/>
          <w:rtl/>
        </w:rPr>
        <w:t xml:space="preserve"> </w:t>
      </w:r>
      <w:bookmarkStart w:id="8801" w:name="_ETM_Q20_512623"/>
      <w:bookmarkEnd w:id="8801"/>
      <w:r w:rsidRPr="00537476">
        <w:rPr>
          <w:rFonts w:hint="cs"/>
          <w:rtl/>
        </w:rPr>
        <w:t xml:space="preserve">כך אומרים: אינטלקטואלים יהודים </w:t>
      </w:r>
      <w:r w:rsidR="00CB6729">
        <w:rPr>
          <w:rFonts w:hint="eastAsia"/>
          <w:rtl/>
        </w:rPr>
        <w:t xml:space="preserve">– </w:t>
      </w:r>
      <w:r w:rsidRPr="00537476">
        <w:rPr>
          <w:rFonts w:hint="cs"/>
          <w:rtl/>
        </w:rPr>
        <w:t xml:space="preserve">משכילים ערבים. אתם אינטלקטואלים </w:t>
      </w:r>
      <w:r w:rsidR="00CB6729">
        <w:rPr>
          <w:rFonts w:hint="eastAsia"/>
          <w:rtl/>
        </w:rPr>
        <w:t xml:space="preserve">– </w:t>
      </w:r>
      <w:r w:rsidRPr="00537476">
        <w:rPr>
          <w:rFonts w:hint="cs"/>
          <w:rtl/>
        </w:rPr>
        <w:t xml:space="preserve">אנחנו רק </w:t>
      </w:r>
      <w:bookmarkStart w:id="8802" w:name="_ETM_Q20_725690"/>
      <w:bookmarkEnd w:id="8802"/>
      <w:r w:rsidRPr="00537476">
        <w:rPr>
          <w:rFonts w:hint="cs"/>
          <w:rtl/>
        </w:rPr>
        <w:t>משכילים</w:t>
      </w:r>
      <w:r>
        <w:rPr>
          <w:rFonts w:hint="cs"/>
          <w:rtl/>
        </w:rPr>
        <w:t>,</w:t>
      </w:r>
      <w:r w:rsidRPr="00537476">
        <w:rPr>
          <w:rFonts w:hint="cs"/>
          <w:rtl/>
        </w:rPr>
        <w:t xml:space="preserve"> הבנת? </w:t>
      </w:r>
      <w:bookmarkStart w:id="8803" w:name="_ETM_Q20_728493"/>
      <w:bookmarkStart w:id="8804" w:name="_ETM_Q20_728665"/>
      <w:bookmarkStart w:id="8805" w:name="_ETM_Q20_730290"/>
      <w:bookmarkStart w:id="8806" w:name="_ETM_Q20_730384"/>
      <w:bookmarkEnd w:id="8803"/>
      <w:bookmarkEnd w:id="8804"/>
      <w:bookmarkEnd w:id="8805"/>
      <w:bookmarkEnd w:id="8806"/>
      <w:r w:rsidRPr="00537476">
        <w:rPr>
          <w:rFonts w:hint="cs"/>
          <w:rtl/>
        </w:rPr>
        <w:t xml:space="preserve">למרות שברשימה שלנו </w:t>
      </w:r>
      <w:bookmarkStart w:id="8807" w:name="_ETM_Q20_733915"/>
      <w:bookmarkEnd w:id="8807"/>
      <w:r w:rsidRPr="00537476">
        <w:rPr>
          <w:rFonts w:hint="cs"/>
          <w:rtl/>
        </w:rPr>
        <w:t>יש יותר בעלי תואר אקדמי מאשר הממוצע כאן.</w:t>
      </w:r>
    </w:p>
    <w:p w:rsidR="00BC0146" w:rsidRDefault="00BC0146" w:rsidP="00A52917">
      <w:pPr>
        <w:rPr>
          <w:rtl/>
        </w:rPr>
      </w:pPr>
      <w:bookmarkStart w:id="8808" w:name="_ETM_Q20_735321"/>
      <w:bookmarkStart w:id="8809" w:name="_ETM_Q20_735462"/>
      <w:bookmarkStart w:id="8810" w:name="TOR_Q21"/>
      <w:bookmarkStart w:id="8811" w:name="_ETM_Q21_46470"/>
      <w:bookmarkStart w:id="8812" w:name="_ETM_Q21_180000"/>
      <w:bookmarkEnd w:id="8808"/>
      <w:bookmarkEnd w:id="8809"/>
      <w:bookmarkEnd w:id="8810"/>
      <w:bookmarkEnd w:id="8811"/>
      <w:bookmarkEnd w:id="8812"/>
    </w:p>
    <w:p w:rsidR="00BC0146" w:rsidRDefault="00BC0146" w:rsidP="00CB6729">
      <w:pPr>
        <w:rPr>
          <w:rtl/>
        </w:rPr>
      </w:pPr>
      <w:r>
        <w:rPr>
          <w:rFonts w:hint="cs"/>
          <w:rtl/>
        </w:rPr>
        <w:t>אחר כך: ערבים מת</w:t>
      </w:r>
      <w:r w:rsidR="00CB6729">
        <w:rPr>
          <w:rFonts w:hint="cs"/>
          <w:rtl/>
        </w:rPr>
        <w:t xml:space="preserve">פרעים </w:t>
      </w:r>
      <w:r w:rsidR="00CB6729">
        <w:rPr>
          <w:rFonts w:hint="eastAsia"/>
          <w:rtl/>
        </w:rPr>
        <w:t xml:space="preserve">– </w:t>
      </w:r>
      <w:r>
        <w:rPr>
          <w:rFonts w:hint="cs"/>
          <w:rtl/>
        </w:rPr>
        <w:t>יהודים מוחים. אתם רק מוחים. אחר כך:</w:t>
      </w:r>
      <w:bookmarkStart w:id="8813" w:name="_ETM_Q21_147900"/>
      <w:bookmarkEnd w:id="8813"/>
      <w:r>
        <w:rPr>
          <w:rFonts w:hint="cs"/>
          <w:rtl/>
        </w:rPr>
        <w:t xml:space="preserve"> יהודים מפגינים; ערבים </w:t>
      </w:r>
      <w:r>
        <w:rPr>
          <w:rtl/>
        </w:rPr>
        <w:t>–</w:t>
      </w:r>
      <w:r>
        <w:rPr>
          <w:rFonts w:hint="cs"/>
          <w:rtl/>
        </w:rPr>
        <w:t xml:space="preserve"> הפרות סדר. הבנת? יש הבדל. </w:t>
      </w:r>
      <w:bookmarkStart w:id="8814" w:name="_ETM_Q21_156105"/>
      <w:bookmarkEnd w:id="8814"/>
      <w:r>
        <w:rPr>
          <w:rFonts w:hint="cs"/>
          <w:rtl/>
        </w:rPr>
        <w:t>הביטוי הוא תלוי מיקום גאוגרפי ותלוי שייכות לאומית, כי למחו</w:t>
      </w:r>
      <w:bookmarkStart w:id="8815" w:name="_ETM_Q21_163826"/>
      <w:bookmarkEnd w:id="8815"/>
      <w:r>
        <w:rPr>
          <w:rFonts w:hint="cs"/>
          <w:rtl/>
        </w:rPr>
        <w:t xml:space="preserve">ת </w:t>
      </w:r>
      <w:r>
        <w:rPr>
          <w:rFonts w:hint="eastAsia"/>
          <w:rtl/>
        </w:rPr>
        <w:t xml:space="preserve">– </w:t>
      </w:r>
      <w:r>
        <w:rPr>
          <w:rFonts w:hint="cs"/>
          <w:rtl/>
        </w:rPr>
        <w:t xml:space="preserve">חייב שיהיה דנ"א יהודי, למחות. להתפרע זה רק </w:t>
      </w:r>
      <w:bookmarkStart w:id="8816" w:name="_ETM_Q21_167151"/>
      <w:bookmarkEnd w:id="8816"/>
      <w:r>
        <w:rPr>
          <w:rFonts w:hint="cs"/>
          <w:rtl/>
        </w:rPr>
        <w:t>אנחנו; אתם לא מתפרעים. הבנת?</w:t>
      </w:r>
      <w:bookmarkStart w:id="8817" w:name="_ETM_Q21_174488"/>
      <w:bookmarkEnd w:id="8817"/>
    </w:p>
    <w:p w:rsidR="00BC0146" w:rsidRDefault="00BC0146" w:rsidP="00BA6176">
      <w:pPr>
        <w:rPr>
          <w:rtl/>
        </w:rPr>
      </w:pPr>
    </w:p>
    <w:p w:rsidR="00BC0146" w:rsidRDefault="00BC0146" w:rsidP="00B17908">
      <w:pPr>
        <w:rPr>
          <w:rtl/>
        </w:rPr>
      </w:pPr>
      <w:bookmarkStart w:id="8818" w:name="_ETM_Q21_174772"/>
      <w:bookmarkStart w:id="8819" w:name="_ETM_Q21_175015"/>
      <w:bookmarkEnd w:id="8818"/>
      <w:bookmarkEnd w:id="8819"/>
      <w:r>
        <w:rPr>
          <w:rFonts w:hint="cs"/>
          <w:rtl/>
        </w:rPr>
        <w:t>ע</w:t>
      </w:r>
      <w:bookmarkStart w:id="8820" w:name="_ETM_Q21_175093"/>
      <w:bookmarkEnd w:id="8820"/>
      <w:r>
        <w:rPr>
          <w:rFonts w:hint="cs"/>
          <w:rtl/>
        </w:rPr>
        <w:t xml:space="preserve">כשיו, מתנחלים שפוגעים בחיילים או שופכים </w:t>
      </w:r>
      <w:bookmarkStart w:id="8821" w:name="_ETM_Q21_181311"/>
      <w:bookmarkEnd w:id="8821"/>
      <w:r>
        <w:rPr>
          <w:rFonts w:hint="cs"/>
          <w:rtl/>
        </w:rPr>
        <w:t xml:space="preserve">עליהם שמן או אקונומיקה </w:t>
      </w:r>
      <w:r>
        <w:rPr>
          <w:rtl/>
        </w:rPr>
        <w:t>–</w:t>
      </w:r>
      <w:r>
        <w:rPr>
          <w:rFonts w:hint="cs"/>
          <w:rtl/>
        </w:rPr>
        <w:t xml:space="preserve"> הם מוחים מרוב כאב. מרוב </w:t>
      </w:r>
      <w:bookmarkStart w:id="8822" w:name="_ETM_Q21_189873"/>
      <w:bookmarkEnd w:id="8822"/>
      <w:r>
        <w:rPr>
          <w:rFonts w:hint="cs"/>
          <w:rtl/>
        </w:rPr>
        <w:t xml:space="preserve">כאב. ערבים בדרך כלל מתנפלים </w:t>
      </w:r>
      <w:r>
        <w:rPr>
          <w:rtl/>
        </w:rPr>
        <w:t>–</w:t>
      </w:r>
      <w:r>
        <w:rPr>
          <w:rFonts w:hint="cs"/>
          <w:rtl/>
        </w:rPr>
        <w:t xml:space="preserve"> איך אמר ח</w:t>
      </w:r>
      <w:r w:rsidR="00B17908">
        <w:rPr>
          <w:rFonts w:hint="cs"/>
          <w:rtl/>
        </w:rPr>
        <w:t>ה"</w:t>
      </w:r>
      <w:r>
        <w:rPr>
          <w:rFonts w:hint="cs"/>
          <w:rtl/>
        </w:rPr>
        <w:t xml:space="preserve">כ גליק? </w:t>
      </w:r>
      <w:bookmarkStart w:id="8823" w:name="_ETM_Q21_195063"/>
      <w:bookmarkEnd w:id="8823"/>
      <w:r>
        <w:rPr>
          <w:rFonts w:hint="cs"/>
          <w:rtl/>
        </w:rPr>
        <w:t xml:space="preserve">כדי לפצוע, להרוג. ערבי לא יכול למחות סתם ככה, </w:t>
      </w:r>
      <w:bookmarkStart w:id="8824" w:name="_ETM_Q21_204240"/>
      <w:bookmarkEnd w:id="8824"/>
      <w:r>
        <w:rPr>
          <w:rFonts w:hint="cs"/>
          <w:rtl/>
        </w:rPr>
        <w:t>זה לא סביר מבחינתו.</w:t>
      </w:r>
      <w:bookmarkStart w:id="8825" w:name="_ETM_Q21_203702"/>
      <w:bookmarkEnd w:id="8825"/>
    </w:p>
    <w:p w:rsidR="00BC0146" w:rsidRDefault="00BC0146" w:rsidP="00BA6176">
      <w:pPr>
        <w:rPr>
          <w:rtl/>
        </w:rPr>
      </w:pPr>
    </w:p>
    <w:bookmarkStart w:id="8826" w:name="_ETM_Q21_203949" w:displacedByCustomXml="next"/>
    <w:bookmarkEnd w:id="8826" w:displacedByCustomXml="next"/>
    <w:bookmarkStart w:id="8827" w:name="_ETM_Q21_204191" w:displacedByCustomXml="next"/>
    <w:bookmarkEnd w:id="8827" w:displacedByCustomXml="next"/>
    <w:bookmarkStart w:id="8828" w:name="_ETM_Q21_204251" w:displacedByCustomXml="next"/>
    <w:bookmarkEnd w:id="8828" w:displacedByCustomXml="next"/>
    <w:sdt>
      <w:sdtPr>
        <w:rPr>
          <w:rtl/>
        </w:rPr>
        <w:alias w:val="קריאה"/>
        <w:tag w:val="&lt;ID&gt;5082&lt;/ID&gt;&lt;Name&gt;מאיר כהן - יש עתיד&lt;/Name&gt;&lt;Data&gt;מאיר כהן (יש עתיד)&lt;/Data&gt;&lt;Shortcut&gt;מאכה&lt;/Shortcut&gt;"/>
        <w:id w:val="-1870751927"/>
        <w:placeholder>
          <w:docPart w:val="67FEBD19BC834B1E97DCFA55D04274E1"/>
        </w:placeholder>
        <w15:color w:val="993366"/>
      </w:sdtPr>
      <w:sdtEndPr/>
      <w:sdtContent>
        <w:p w:rsidR="00BC0146" w:rsidRDefault="00BC0146" w:rsidP="00BA6176">
          <w:pPr>
            <w:pStyle w:val="af6"/>
            <w:keepNext/>
            <w:rPr>
              <w:rtl/>
            </w:rPr>
          </w:pPr>
          <w:r w:rsidRPr="00E317E6">
            <w:rPr>
              <w:rStyle w:val="aff"/>
              <w:color w:val="000000"/>
              <w:rtl/>
            </w:rPr>
            <w:t>מאיר כהן (יש עתיד)</w:t>
          </w:r>
          <w:r w:rsidRPr="00E317E6">
            <w:rPr>
              <w:color w:val="000000"/>
              <w:rtl/>
            </w:rPr>
            <w:t>:</w:t>
          </w:r>
        </w:p>
      </w:sdtContent>
    </w:sdt>
    <w:p w:rsidR="00BC0146" w:rsidRDefault="00BC0146" w:rsidP="003B3567">
      <w:pPr>
        <w:rPr>
          <w:rtl/>
        </w:rPr>
      </w:pPr>
    </w:p>
    <w:p w:rsidR="00BC0146" w:rsidRDefault="00BC0146" w:rsidP="00BA6176">
      <w:pPr>
        <w:rPr>
          <w:rtl/>
        </w:rPr>
      </w:pPr>
      <w:r>
        <w:rPr>
          <w:rFonts w:hint="cs"/>
          <w:rtl/>
        </w:rPr>
        <w:t>כל פעם שאתה צם, אתה צלול יותר ומדויק.</w:t>
      </w:r>
    </w:p>
    <w:p w:rsidR="00BC0146" w:rsidRDefault="00BC0146" w:rsidP="00BA6176">
      <w:pPr>
        <w:rPr>
          <w:rtl/>
        </w:rPr>
      </w:pPr>
    </w:p>
    <w:sdt>
      <w:sdtPr>
        <w:rPr>
          <w:rtl/>
        </w:rPr>
        <w:alias w:val="דובר_המשך"/>
        <w:tag w:val="&lt;ID&gt;5329&lt;/ID&gt;&lt;Name&gt;אחמד טיבי - הרשימה המשותפת&lt;/Name&gt;&lt;Data&gt;אחמד טיבי (הרשימה המשותפת)&lt;/Data&gt;&lt;Shortcut&gt;אחטי&lt;/Shortcut&gt;"/>
        <w:id w:val="-1267536723"/>
        <w:placeholder>
          <w:docPart w:val="3075745FC29E44B7A9E5E405F2269D3A"/>
        </w:placeholder>
        <w15:color w:val="993366"/>
      </w:sdtPr>
      <w:sdtEndPr/>
      <w:sdtContent>
        <w:p w:rsidR="00BC0146" w:rsidRDefault="00BC0146" w:rsidP="00BA6176">
          <w:pPr>
            <w:pStyle w:val="-"/>
            <w:keepNext/>
            <w:rPr>
              <w:rtl/>
            </w:rPr>
          </w:pPr>
          <w:r w:rsidRPr="000F2D51">
            <w:rPr>
              <w:rStyle w:val="aff"/>
              <w:color w:val="000000"/>
              <w:rtl/>
            </w:rPr>
            <w:t>אחמד טיבי (הרשימה המשותפת)</w:t>
          </w:r>
          <w:r w:rsidRPr="000F2D51">
            <w:rPr>
              <w:color w:val="000000"/>
              <w:rtl/>
            </w:rPr>
            <w:t>:</w:t>
          </w:r>
        </w:p>
      </w:sdtContent>
    </w:sdt>
    <w:p w:rsidR="00BC0146" w:rsidRDefault="00BC0146" w:rsidP="003B3567">
      <w:pPr>
        <w:rPr>
          <w:rtl/>
        </w:rPr>
      </w:pPr>
    </w:p>
    <w:p w:rsidR="00BC0146" w:rsidRDefault="00BC0146" w:rsidP="00BA6176">
      <w:pPr>
        <w:rPr>
          <w:rtl/>
        </w:rPr>
      </w:pPr>
      <w:r>
        <w:rPr>
          <w:rFonts w:hint="cs"/>
          <w:rtl/>
        </w:rPr>
        <w:t xml:space="preserve">הצום נגמר, ולכן אני במיטבי עכשיו, אוקיי? האם יש למישהו </w:t>
      </w:r>
      <w:bookmarkStart w:id="8829" w:name="_ETM_Q21_220420"/>
      <w:bookmarkEnd w:id="8829"/>
      <w:r>
        <w:rPr>
          <w:rFonts w:hint="cs"/>
          <w:rtl/>
        </w:rPr>
        <w:t>עוד הצעות?</w:t>
      </w:r>
    </w:p>
    <w:p w:rsidR="00BC0146" w:rsidRDefault="00BC0146" w:rsidP="00BA6176">
      <w:pPr>
        <w:rPr>
          <w:rtl/>
        </w:rPr>
      </w:pPr>
    </w:p>
    <w:bookmarkStart w:id="8830" w:name="_ETM_Q21_127392" w:displacedByCustomXml="next"/>
    <w:bookmarkEnd w:id="8830" w:displacedByCustomXml="next"/>
    <w:bookmarkStart w:id="8831" w:name="_ETM_Q21_127490" w:displacedByCustomXml="next"/>
    <w:bookmarkEnd w:id="8831" w:displacedByCustomXml="next"/>
    <w:bookmarkStart w:id="8832" w:name="_ETM_Q21_127726" w:displacedByCustomXml="next"/>
    <w:bookmarkEnd w:id="8832" w:displacedByCustomXml="next"/>
    <w:bookmarkStart w:id="8833" w:name="_ETM_Q21_127771" w:displacedByCustomXml="next"/>
    <w:bookmarkEnd w:id="8833" w:displacedByCustomXml="next"/>
    <w:sdt>
      <w:sdtPr>
        <w:rPr>
          <w:rtl/>
        </w:rPr>
        <w:alias w:val="קריאה"/>
        <w:tag w:val="&lt;ID&gt;0&lt;/ID&gt;&lt;Name&gt;קריאה&lt;/Name&gt;&lt;Data&gt;קריאה&lt;/Data&gt;&lt;Shortcut&gt;&lt;/Shortcut&gt;"/>
        <w:id w:val="491219642"/>
        <w:placeholder>
          <w:docPart w:val="67FEBD19BC834B1E97DCFA55D04274E1"/>
        </w:placeholder>
        <w15:color w:val="993366"/>
      </w:sdtPr>
      <w:sdtEndPr/>
      <w:sdtContent>
        <w:p w:rsidR="00BC0146" w:rsidRDefault="00BC0146" w:rsidP="00BA6176">
          <w:pPr>
            <w:pStyle w:val="af6"/>
            <w:keepNext/>
            <w:rPr>
              <w:rtl/>
            </w:rPr>
          </w:pPr>
          <w:r w:rsidRPr="00E317E6">
            <w:rPr>
              <w:rStyle w:val="aff"/>
              <w:color w:val="000000"/>
              <w:rtl/>
            </w:rPr>
            <w:t>קריאה</w:t>
          </w:r>
          <w:r w:rsidRPr="00E317E6">
            <w:rPr>
              <w:color w:val="000000"/>
              <w:rtl/>
            </w:rPr>
            <w:t>:</w:t>
          </w:r>
        </w:p>
      </w:sdtContent>
    </w:sdt>
    <w:p w:rsidR="00BC0146" w:rsidRDefault="00BC0146" w:rsidP="003B3567">
      <w:pPr>
        <w:rPr>
          <w:rtl/>
        </w:rPr>
      </w:pPr>
    </w:p>
    <w:p w:rsidR="00BC0146" w:rsidRDefault="00E82B6C" w:rsidP="00BA6176">
      <w:pPr>
        <w:rPr>
          <w:rtl/>
        </w:rPr>
      </w:pPr>
      <w:bookmarkStart w:id="8834" w:name="_ETM_Q21_131476"/>
      <w:bookmarkStart w:id="8835" w:name="_ETM_Q21_131830"/>
      <w:bookmarkStart w:id="8836" w:name="_ETM_Q21_131906"/>
      <w:bookmarkEnd w:id="8834"/>
      <w:bookmarkEnd w:id="8835"/>
      <w:bookmarkEnd w:id="8836"/>
      <w:r>
        <w:rPr>
          <w:rFonts w:hint="cs"/>
          <w:rtl/>
        </w:rPr>
        <w:t>– – –</w:t>
      </w:r>
    </w:p>
    <w:p w:rsidR="00BC0146" w:rsidRPr="00E317E6" w:rsidRDefault="00BC0146" w:rsidP="00BA6176">
      <w:pPr>
        <w:rPr>
          <w:rtl/>
        </w:rPr>
      </w:pPr>
      <w:bookmarkStart w:id="8837" w:name="_ETM_Q21_131773"/>
      <w:bookmarkStart w:id="8838" w:name="_ETM_Q21_131881"/>
      <w:bookmarkEnd w:id="8837"/>
      <w:bookmarkEnd w:id="8838"/>
    </w:p>
    <w:sdt>
      <w:sdtPr>
        <w:rPr>
          <w:rtl/>
        </w:rPr>
        <w:alias w:val="דובר_המשך"/>
        <w:tag w:val="&lt;ID&gt;5329&lt;/ID&gt;&lt;Name&gt;אחמד טיבי - הרשימה המשותפת&lt;/Name&gt;&lt;Data&gt;אחמד טיבי (הרשימה המשותפת)&lt;/Data&gt;&lt;Shortcut&gt;אחטי&lt;/Shortcut&gt;"/>
        <w:id w:val="187651662"/>
        <w:placeholder>
          <w:docPart w:val="3075745FC29E44B7A9E5E405F2269D3A"/>
        </w:placeholder>
        <w15:color w:val="993366"/>
      </w:sdtPr>
      <w:sdtEndPr/>
      <w:sdtContent>
        <w:p w:rsidR="00BC0146" w:rsidRDefault="00BC0146" w:rsidP="00BA6176">
          <w:pPr>
            <w:pStyle w:val="-"/>
            <w:keepNext/>
            <w:rPr>
              <w:rtl/>
            </w:rPr>
          </w:pPr>
          <w:r w:rsidRPr="000F2D51">
            <w:rPr>
              <w:rStyle w:val="aff"/>
              <w:color w:val="000000"/>
              <w:rtl/>
            </w:rPr>
            <w:t>אחמד טיבי (הרשימה המשותפת)</w:t>
          </w:r>
          <w:r w:rsidRPr="000F2D51">
            <w:rPr>
              <w:color w:val="000000"/>
              <w:rtl/>
            </w:rPr>
            <w:t>:</w:t>
          </w:r>
        </w:p>
      </w:sdtContent>
    </w:sdt>
    <w:p w:rsidR="00BC0146" w:rsidRDefault="00BC0146" w:rsidP="003B3567">
      <w:pPr>
        <w:rPr>
          <w:rtl/>
        </w:rPr>
      </w:pPr>
    </w:p>
    <w:p w:rsidR="00BC0146" w:rsidRDefault="00BC0146" w:rsidP="00B17908">
      <w:pPr>
        <w:rPr>
          <w:rtl/>
        </w:rPr>
      </w:pPr>
      <w:r>
        <w:rPr>
          <w:rFonts w:hint="cs"/>
          <w:rtl/>
        </w:rPr>
        <w:t>לא</w:t>
      </w:r>
      <w:r w:rsidR="00B17908">
        <w:rPr>
          <w:rFonts w:hint="cs"/>
          <w:rtl/>
        </w:rPr>
        <w:t>.</w:t>
      </w:r>
      <w:r>
        <w:rPr>
          <w:rFonts w:hint="cs"/>
          <w:rtl/>
        </w:rPr>
        <w:t xml:space="preserve"> לאחרונה אתם הופכים את </w:t>
      </w:r>
      <w:r w:rsidR="00B17908">
        <w:rPr>
          <w:rFonts w:hint="cs"/>
          <w:rtl/>
        </w:rPr>
        <w:t xml:space="preserve">גם </w:t>
      </w:r>
      <w:r>
        <w:rPr>
          <w:rFonts w:hint="cs"/>
          <w:rtl/>
        </w:rPr>
        <w:t xml:space="preserve">המתנחלים למתיישבים, </w:t>
      </w:r>
      <w:bookmarkStart w:id="8839" w:name="_ETM_Q21_132426"/>
      <w:bookmarkEnd w:id="8839"/>
      <w:r>
        <w:rPr>
          <w:rFonts w:hint="cs"/>
          <w:rtl/>
        </w:rPr>
        <w:t>הבנת?</w:t>
      </w:r>
      <w:bookmarkStart w:id="8840" w:name="_ETM_Q21_138037"/>
      <w:bookmarkStart w:id="8841" w:name="_ETM_Q21_138132"/>
      <w:bookmarkStart w:id="8842" w:name="_ETM_Q21_138361"/>
      <w:bookmarkStart w:id="8843" w:name="_ETM_Q21_138446"/>
      <w:bookmarkEnd w:id="8840"/>
      <w:bookmarkEnd w:id="8841"/>
      <w:bookmarkEnd w:id="8842"/>
      <w:bookmarkEnd w:id="8843"/>
      <w:r>
        <w:rPr>
          <w:rFonts w:hint="cs"/>
          <w:rtl/>
        </w:rPr>
        <w:t xml:space="preserve"> או מקומיים</w:t>
      </w:r>
      <w:r w:rsidR="00CB6729">
        <w:rPr>
          <w:rFonts w:hint="cs"/>
          <w:rtl/>
        </w:rPr>
        <w:t xml:space="preserve"> – </w:t>
      </w:r>
      <w:r>
        <w:rPr>
          <w:rtl/>
        </w:rPr>
        <w:t xml:space="preserve">יהודי </w:t>
      </w:r>
      <w:bookmarkStart w:id="8844" w:name="_ETM_Q21_232750"/>
      <w:bookmarkStart w:id="8845" w:name="_ETM_Q21_233500"/>
      <w:bookmarkEnd w:id="8844"/>
      <w:bookmarkEnd w:id="8845"/>
      <w:r>
        <w:rPr>
          <w:rFonts w:hint="cs"/>
          <w:rtl/>
        </w:rPr>
        <w:t xml:space="preserve">אף פעם לא </w:t>
      </w:r>
      <w:r>
        <w:rPr>
          <w:rtl/>
        </w:rPr>
        <w:t>מקומי</w:t>
      </w:r>
      <w:bookmarkStart w:id="8846" w:name="_ETM_Q21_234740"/>
      <w:bookmarkEnd w:id="8846"/>
      <w:r>
        <w:rPr>
          <w:rFonts w:hint="cs"/>
          <w:rtl/>
        </w:rPr>
        <w:t xml:space="preserve">; </w:t>
      </w:r>
      <w:r>
        <w:rPr>
          <w:rtl/>
        </w:rPr>
        <w:t xml:space="preserve">הערבים </w:t>
      </w:r>
      <w:bookmarkStart w:id="8847" w:name="_ETM_Q21_235160"/>
      <w:bookmarkEnd w:id="8847"/>
      <w:r>
        <w:rPr>
          <w:rtl/>
        </w:rPr>
        <w:t xml:space="preserve">הם </w:t>
      </w:r>
      <w:bookmarkStart w:id="8848" w:name="_ETM_Q21_236180"/>
      <w:bookmarkEnd w:id="8848"/>
      <w:r>
        <w:rPr>
          <w:rFonts w:hint="cs"/>
          <w:rtl/>
        </w:rPr>
        <w:t xml:space="preserve">מקומיים. יהודים </w:t>
      </w:r>
      <w:r>
        <w:rPr>
          <w:rtl/>
        </w:rPr>
        <w:t>–</w:t>
      </w:r>
      <w:r>
        <w:rPr>
          <w:rFonts w:hint="cs"/>
          <w:rtl/>
        </w:rPr>
        <w:t xml:space="preserve"> אתה לא תופס </w:t>
      </w:r>
      <w:bookmarkStart w:id="8849" w:name="_ETM_Q21_238140"/>
      <w:bookmarkStart w:id="8850" w:name="_ETM_Q21_238410"/>
      <w:bookmarkStart w:id="8851" w:name="_ETM_Q21_238560"/>
      <w:bookmarkStart w:id="8852" w:name="_ETM_Q21_238770"/>
      <w:bookmarkStart w:id="8853" w:name="_ETM_Q21_239720"/>
      <w:bookmarkEnd w:id="8849"/>
      <w:bookmarkEnd w:id="8850"/>
      <w:bookmarkEnd w:id="8851"/>
      <w:bookmarkEnd w:id="8852"/>
      <w:bookmarkEnd w:id="8853"/>
      <w:r>
        <w:rPr>
          <w:rtl/>
        </w:rPr>
        <w:t xml:space="preserve">ביישוב </w:t>
      </w:r>
      <w:bookmarkStart w:id="8854" w:name="_ETM_Q21_240230"/>
      <w:bookmarkEnd w:id="8854"/>
      <w:r>
        <w:rPr>
          <w:rtl/>
        </w:rPr>
        <w:t xml:space="preserve">שלומי </w:t>
      </w:r>
      <w:bookmarkStart w:id="8855" w:name="_ETM_Q21_240590"/>
      <w:bookmarkEnd w:id="8855"/>
      <w:r>
        <w:rPr>
          <w:rFonts w:hint="cs"/>
          <w:rtl/>
        </w:rPr>
        <w:t>"</w:t>
      </w:r>
      <w:r>
        <w:rPr>
          <w:rtl/>
        </w:rPr>
        <w:t>המקומיים</w:t>
      </w:r>
      <w:r>
        <w:rPr>
          <w:rFonts w:hint="cs"/>
          <w:rtl/>
        </w:rPr>
        <w:t>".</w:t>
      </w:r>
      <w:r>
        <w:rPr>
          <w:rtl/>
        </w:rPr>
        <w:t xml:space="preserve"> </w:t>
      </w:r>
      <w:bookmarkStart w:id="8856" w:name="_ETM_Q21_241760"/>
      <w:bookmarkEnd w:id="8856"/>
      <w:r>
        <w:rPr>
          <w:rtl/>
        </w:rPr>
        <w:t xml:space="preserve">בלתי </w:t>
      </w:r>
      <w:bookmarkStart w:id="8857" w:name="_ETM_Q21_242030"/>
      <w:bookmarkEnd w:id="8857"/>
      <w:r>
        <w:rPr>
          <w:rtl/>
        </w:rPr>
        <w:t>אפשרי</w:t>
      </w:r>
      <w:r w:rsidR="00CB6729">
        <w:rPr>
          <w:rFonts w:hint="cs"/>
          <w:rtl/>
        </w:rPr>
        <w:t>.</w:t>
      </w:r>
      <w:r>
        <w:rPr>
          <w:rtl/>
        </w:rPr>
        <w:t xml:space="preserve"> </w:t>
      </w:r>
      <w:bookmarkStart w:id="8858" w:name="_ETM_Q21_242600"/>
      <w:bookmarkEnd w:id="8858"/>
      <w:r>
        <w:rPr>
          <w:rtl/>
        </w:rPr>
        <w:t xml:space="preserve">בחיים </w:t>
      </w:r>
      <w:bookmarkStart w:id="8859" w:name="_ETM_Q21_242930"/>
      <w:bookmarkEnd w:id="8859"/>
      <w:r>
        <w:rPr>
          <w:rtl/>
        </w:rPr>
        <w:t xml:space="preserve">לא </w:t>
      </w:r>
      <w:bookmarkStart w:id="8860" w:name="_ETM_Q21_243080"/>
      <w:bookmarkEnd w:id="8860"/>
      <w:r>
        <w:rPr>
          <w:rtl/>
        </w:rPr>
        <w:t xml:space="preserve">שמעת </w:t>
      </w:r>
      <w:bookmarkStart w:id="8861" w:name="_ETM_Q21_243290"/>
      <w:bookmarkStart w:id="8862" w:name="_ETM_Q21_243380"/>
      <w:bookmarkEnd w:id="8861"/>
      <w:bookmarkEnd w:id="8862"/>
      <w:r>
        <w:rPr>
          <w:rtl/>
        </w:rPr>
        <w:t xml:space="preserve">ביטוי </w:t>
      </w:r>
      <w:bookmarkStart w:id="8863" w:name="_ETM_Q21_243800"/>
      <w:bookmarkEnd w:id="8863"/>
      <w:r>
        <w:rPr>
          <w:rFonts w:hint="cs"/>
          <w:rtl/>
        </w:rPr>
        <w:t xml:space="preserve">כזה. </w:t>
      </w:r>
      <w:bookmarkStart w:id="8864" w:name="_ETM_Q21_149972"/>
      <w:bookmarkStart w:id="8865" w:name="_ETM_Q21_244580"/>
      <w:bookmarkStart w:id="8866" w:name="_ETM_Q21_245330"/>
      <w:bookmarkEnd w:id="8864"/>
      <w:bookmarkEnd w:id="8865"/>
      <w:bookmarkEnd w:id="8866"/>
      <w:r>
        <w:rPr>
          <w:rFonts w:hint="cs"/>
          <w:rtl/>
        </w:rPr>
        <w:t xml:space="preserve">מקומיים זה </w:t>
      </w:r>
      <w:bookmarkStart w:id="8867" w:name="_ETM_Q21_245480"/>
      <w:bookmarkEnd w:id="8867"/>
      <w:r>
        <w:rPr>
          <w:rtl/>
        </w:rPr>
        <w:t xml:space="preserve">תמיד </w:t>
      </w:r>
      <w:bookmarkStart w:id="8868" w:name="_ETM_Q21_245780"/>
      <w:bookmarkEnd w:id="8868"/>
      <w:r>
        <w:rPr>
          <w:rtl/>
        </w:rPr>
        <w:t>הערבים</w:t>
      </w:r>
      <w:r>
        <w:rPr>
          <w:rFonts w:hint="cs"/>
          <w:rtl/>
        </w:rPr>
        <w:t xml:space="preserve">. </w:t>
      </w:r>
      <w:r w:rsidR="00CB6729">
        <w:t>N</w:t>
      </w:r>
      <w:r>
        <w:t>atives</w:t>
      </w:r>
      <w:r>
        <w:rPr>
          <w:rFonts w:hint="cs"/>
          <w:rtl/>
        </w:rPr>
        <w:t>.</w:t>
      </w:r>
    </w:p>
    <w:p w:rsidR="00BC0146" w:rsidRDefault="00BC0146" w:rsidP="00BA6176">
      <w:pPr>
        <w:rPr>
          <w:rtl/>
        </w:rPr>
      </w:pPr>
      <w:bookmarkStart w:id="8869" w:name="_ETM_Q21_149016"/>
      <w:bookmarkEnd w:id="8869"/>
    </w:p>
    <w:bookmarkStart w:id="8870" w:name="_ETM_Q21_151515" w:displacedByCustomXml="next"/>
    <w:bookmarkEnd w:id="8870" w:displacedByCustomXml="next"/>
    <w:bookmarkStart w:id="8871" w:name="_ETM_Q21_151751" w:displacedByCustomXml="next"/>
    <w:bookmarkEnd w:id="8871" w:displacedByCustomXml="next"/>
    <w:bookmarkStart w:id="8872" w:name="_ETM_Q21_151794" w:displacedByCustomXml="next"/>
    <w:bookmarkEnd w:id="8872" w:displacedByCustomXml="next"/>
    <w:bookmarkStart w:id="8873" w:name="_ETM_Q21_152037" w:displacedByCustomXml="next"/>
    <w:bookmarkEnd w:id="8873" w:displacedByCustomXml="next"/>
    <w:bookmarkStart w:id="8874" w:name="_ETM_Q21_152091" w:displacedByCustomXml="next"/>
    <w:bookmarkEnd w:id="8874" w:displacedByCustomXml="next"/>
    <w:sdt>
      <w:sdtPr>
        <w:rPr>
          <w:rtl/>
        </w:rPr>
        <w:alias w:val="יור"/>
        <w:tag w:val="&lt;ID&gt;5550&lt;/ID&gt;&lt;Name&gt;נאוה בוקר - יו&quot;ר&lt;/Name&gt;&lt;Data&gt;נאוה בוקר&lt;/Data&gt;&lt;Shortcut&gt;&lt;/Shortcut&gt;"/>
        <w:id w:val="57220272"/>
        <w:placeholder>
          <w:docPart w:val="67FEBD19BC834B1E97DCFA55D04274E1"/>
        </w:placeholder>
        <w15:color w:val="993366"/>
      </w:sdtPr>
      <w:sdtEndPr/>
      <w:sdtContent>
        <w:p w:rsidR="00BC0146" w:rsidRDefault="00BC0146" w:rsidP="00BA6176">
          <w:pPr>
            <w:pStyle w:val="af7"/>
            <w:keepNext/>
            <w:rPr>
              <w:rtl/>
            </w:rPr>
          </w:pPr>
          <w:r w:rsidRPr="00122EED">
            <w:rPr>
              <w:rStyle w:val="aff"/>
              <w:color w:val="000000"/>
              <w:rtl/>
            </w:rPr>
            <w:t>היו"ר נאוה בוקר</w:t>
          </w:r>
          <w:r w:rsidRPr="00122EED">
            <w:rPr>
              <w:color w:val="000000"/>
              <w:rtl/>
            </w:rPr>
            <w:t>:</w:t>
          </w:r>
        </w:p>
      </w:sdtContent>
    </w:sdt>
    <w:p w:rsidR="00BC0146" w:rsidRDefault="00BC0146" w:rsidP="003B3567">
      <w:pPr>
        <w:rPr>
          <w:rtl/>
        </w:rPr>
      </w:pPr>
    </w:p>
    <w:p w:rsidR="00BC0146" w:rsidRDefault="00BC0146" w:rsidP="00BA6176">
      <w:pPr>
        <w:rPr>
          <w:rtl/>
        </w:rPr>
      </w:pPr>
      <w:bookmarkStart w:id="8875" w:name="_ETM_Q21_153585"/>
      <w:bookmarkEnd w:id="8875"/>
      <w:r>
        <w:rPr>
          <w:rFonts w:hint="cs"/>
          <w:rtl/>
        </w:rPr>
        <w:t>תודה רבה.</w:t>
      </w:r>
    </w:p>
    <w:p w:rsidR="00BC0146" w:rsidRDefault="00BC0146" w:rsidP="00BA6176">
      <w:pPr>
        <w:rPr>
          <w:rtl/>
        </w:rPr>
      </w:pPr>
      <w:bookmarkStart w:id="8876" w:name="_ETM_Q21_155178"/>
      <w:bookmarkEnd w:id="8876"/>
    </w:p>
    <w:bookmarkStart w:id="8877" w:name="_ETM_Q21_155323" w:displacedByCustomXml="next"/>
    <w:bookmarkEnd w:id="8877" w:displacedByCustomXml="next"/>
    <w:bookmarkStart w:id="8878" w:name="_ETM_Q21_155557" w:displacedByCustomXml="next"/>
    <w:bookmarkEnd w:id="8878" w:displacedByCustomXml="next"/>
    <w:bookmarkStart w:id="8879" w:name="_ETM_Q21_155614" w:displacedByCustomXml="next"/>
    <w:bookmarkEnd w:id="8879" w:displacedByCustomXml="next"/>
    <w:sdt>
      <w:sdtPr>
        <w:rPr>
          <w:rFonts w:hint="cs"/>
          <w:rtl/>
        </w:rPr>
        <w:alias w:val="דובר_המשך"/>
        <w:tag w:val="&lt;ID&gt;5329&lt;/ID&gt;&lt;Name&gt;אחמד טיבי - הרשימה המשותפת&lt;/Name&gt;&lt;Data&gt;אחמד טיבי (הרשימה המשותפת)&lt;/Data&gt;&lt;Shortcut&gt;אחטי&lt;/Shortcut&gt;"/>
        <w:id w:val="-1958321080"/>
        <w:placeholder>
          <w:docPart w:val="67FEBD19BC834B1E97DCFA55D04274E1"/>
        </w:placeholder>
        <w15:color w:val="993366"/>
      </w:sdtPr>
      <w:sdtEndPr/>
      <w:sdtContent>
        <w:p w:rsidR="00BC0146" w:rsidRDefault="00BC0146" w:rsidP="00BA6176">
          <w:pPr>
            <w:pStyle w:val="-"/>
            <w:keepNext/>
            <w:rPr>
              <w:rtl/>
            </w:rPr>
          </w:pPr>
          <w:r w:rsidRPr="00122EED">
            <w:rPr>
              <w:rStyle w:val="aff"/>
              <w:color w:val="000000"/>
              <w:rtl/>
            </w:rPr>
            <w:t>אחמד טיבי (הרשימה המשותפת)</w:t>
          </w:r>
          <w:r w:rsidRPr="00122EED">
            <w:rPr>
              <w:color w:val="000000"/>
              <w:rtl/>
            </w:rPr>
            <w:t>:</w:t>
          </w:r>
        </w:p>
      </w:sdtContent>
    </w:sdt>
    <w:p w:rsidR="00BC0146" w:rsidRDefault="00BC0146" w:rsidP="003B3567">
      <w:pPr>
        <w:rPr>
          <w:rtl/>
          <w:lang w:eastAsia="he-IL"/>
        </w:rPr>
      </w:pPr>
    </w:p>
    <w:p w:rsidR="00BC0146" w:rsidRDefault="00BC0146" w:rsidP="00BA6176">
      <w:pPr>
        <w:rPr>
          <w:rtl/>
        </w:rPr>
      </w:pPr>
      <w:bookmarkStart w:id="8880" w:name="_ETM_Q21_246290"/>
      <w:bookmarkStart w:id="8881" w:name="_ETM_Q21_247010"/>
      <w:bookmarkStart w:id="8882" w:name="_ETM_Q21_248510"/>
      <w:bookmarkEnd w:id="8880"/>
      <w:bookmarkEnd w:id="8881"/>
      <w:bookmarkEnd w:id="8882"/>
      <w:r>
        <w:rPr>
          <w:rtl/>
        </w:rPr>
        <w:t xml:space="preserve">אבל </w:t>
      </w:r>
      <w:bookmarkStart w:id="8883" w:name="_ETM_Q21_248750"/>
      <w:bookmarkEnd w:id="8883"/>
      <w:r>
        <w:rPr>
          <w:rtl/>
        </w:rPr>
        <w:t xml:space="preserve">בסופו </w:t>
      </w:r>
      <w:bookmarkStart w:id="8884" w:name="_ETM_Q21_249110"/>
      <w:bookmarkEnd w:id="8884"/>
      <w:r>
        <w:rPr>
          <w:rtl/>
        </w:rPr>
        <w:t xml:space="preserve">של </w:t>
      </w:r>
      <w:bookmarkStart w:id="8885" w:name="_ETM_Q21_249260"/>
      <w:bookmarkEnd w:id="8885"/>
      <w:r>
        <w:rPr>
          <w:rtl/>
        </w:rPr>
        <w:t xml:space="preserve">דבר </w:t>
      </w:r>
      <w:bookmarkStart w:id="8886" w:name="_ETM_Q21_250760"/>
      <w:bookmarkEnd w:id="8886"/>
      <w:r>
        <w:rPr>
          <w:rFonts w:hint="cs"/>
          <w:rtl/>
        </w:rPr>
        <w:t>(אומר בערבית</w:t>
      </w:r>
      <w:r w:rsidR="007B7974">
        <w:rPr>
          <w:rFonts w:hint="cs"/>
          <w:rtl/>
        </w:rPr>
        <w:t>: אנחנו בעלי המקום</w:t>
      </w:r>
      <w:r>
        <w:rPr>
          <w:rFonts w:hint="cs"/>
          <w:rtl/>
        </w:rPr>
        <w:t>.)</w:t>
      </w:r>
    </w:p>
    <w:p w:rsidR="00CB6729" w:rsidRDefault="00CB6729" w:rsidP="00BA6176">
      <w:pPr>
        <w:rPr>
          <w:rtl/>
        </w:rPr>
      </w:pPr>
    </w:p>
    <w:sdt>
      <w:sdtPr>
        <w:rPr>
          <w:rtl/>
        </w:rPr>
        <w:alias w:val="יור"/>
        <w:tag w:val="&lt;ID&gt;5550&lt;/ID&gt;&lt;Name&gt;נאוה בוקר - יו&quot;ר&lt;/Name&gt;&lt;Data&gt;נאוה בוקר&lt;/Data&gt;&lt;Shortcut&gt;&lt;/Shortcut&gt;"/>
        <w:id w:val="1153572745"/>
        <w:placeholder>
          <w:docPart w:val="67FEBD19BC834B1E97DCFA55D04274E1"/>
        </w:placeholder>
        <w15:color w:val="993366"/>
      </w:sdtPr>
      <w:sdtEndPr/>
      <w:sdtContent>
        <w:p w:rsidR="00BC0146" w:rsidRDefault="00BC0146" w:rsidP="00BA6176">
          <w:pPr>
            <w:pStyle w:val="af7"/>
            <w:keepNext/>
            <w:rPr>
              <w:rtl/>
            </w:rPr>
          </w:pPr>
          <w:r w:rsidRPr="00122EED">
            <w:rPr>
              <w:rStyle w:val="aff"/>
              <w:color w:val="000000"/>
              <w:rtl/>
            </w:rPr>
            <w:t>היו"ר נאוה בוקר</w:t>
          </w:r>
          <w:r w:rsidRPr="00122EED">
            <w:rPr>
              <w:color w:val="000000"/>
              <w:rtl/>
            </w:rPr>
            <w:t>:</w:t>
          </w:r>
        </w:p>
      </w:sdtContent>
    </w:sdt>
    <w:p w:rsidR="00BC0146" w:rsidRDefault="00BC0146" w:rsidP="003B3567">
      <w:pPr>
        <w:rPr>
          <w:rtl/>
        </w:rPr>
      </w:pPr>
    </w:p>
    <w:p w:rsidR="00BC0146" w:rsidRDefault="00BC0146" w:rsidP="00BA6176">
      <w:pPr>
        <w:rPr>
          <w:rtl/>
        </w:rPr>
      </w:pPr>
      <w:bookmarkStart w:id="8887" w:name="_ETM_Q21_251265"/>
      <w:bookmarkEnd w:id="8887"/>
      <w:r>
        <w:rPr>
          <w:rFonts w:hint="cs"/>
          <w:rtl/>
        </w:rPr>
        <w:t xml:space="preserve">תודה </w:t>
      </w:r>
      <w:bookmarkStart w:id="8888" w:name="_ETM_Q21_252396"/>
      <w:bookmarkEnd w:id="8888"/>
      <w:r>
        <w:rPr>
          <w:rFonts w:hint="cs"/>
          <w:rtl/>
        </w:rPr>
        <w:t xml:space="preserve">רבה. </w:t>
      </w:r>
      <w:bookmarkStart w:id="8889" w:name="_ETM_Q21_254000"/>
      <w:bookmarkEnd w:id="8889"/>
      <w:r>
        <w:rPr>
          <w:rtl/>
        </w:rPr>
        <w:t xml:space="preserve">חבר </w:t>
      </w:r>
      <w:bookmarkStart w:id="8890" w:name="_ETM_Q21_254360"/>
      <w:bookmarkEnd w:id="8890"/>
      <w:r>
        <w:rPr>
          <w:rtl/>
        </w:rPr>
        <w:t xml:space="preserve">הכנסת </w:t>
      </w:r>
      <w:bookmarkStart w:id="8891" w:name="_ETM_Q21_254870"/>
      <w:bookmarkEnd w:id="8891"/>
      <w:r>
        <w:rPr>
          <w:rtl/>
        </w:rPr>
        <w:t>טיבי</w:t>
      </w:r>
      <w:r>
        <w:rPr>
          <w:rFonts w:hint="cs"/>
          <w:rtl/>
        </w:rPr>
        <w:t>,</w:t>
      </w:r>
      <w:r>
        <w:rPr>
          <w:rtl/>
        </w:rPr>
        <w:t xml:space="preserve"> </w:t>
      </w:r>
      <w:bookmarkStart w:id="8892" w:name="_ETM_Q21_256270"/>
      <w:bookmarkEnd w:id="8892"/>
      <w:r>
        <w:rPr>
          <w:rtl/>
        </w:rPr>
        <w:t xml:space="preserve">זמנך </w:t>
      </w:r>
      <w:bookmarkStart w:id="8893" w:name="_ETM_Q21_257790"/>
      <w:bookmarkEnd w:id="8893"/>
      <w:r>
        <w:rPr>
          <w:rFonts w:hint="cs"/>
          <w:rtl/>
        </w:rPr>
        <w:t>עבר.</w:t>
      </w:r>
    </w:p>
    <w:p w:rsidR="00BC0146" w:rsidRDefault="00BC0146" w:rsidP="00BA6176">
      <w:pPr>
        <w:rPr>
          <w:rtl/>
        </w:rPr>
      </w:pPr>
    </w:p>
    <w:sdt>
      <w:sdtPr>
        <w:rPr>
          <w:rtl/>
        </w:rPr>
        <w:alias w:val="קריאה"/>
        <w:tag w:val="&lt;ID&gt;5297&lt;/ID&gt;&lt;Name&gt;עאידה תומא סלימאן - הרשימה המשותפת&lt;/Name&gt;&lt;Data&gt;עאידה תומא סלימאן (הרשימה המשותפת)&lt;/Data&gt;&lt;Shortcut&gt;עאסל&lt;/Shortcut&gt;"/>
        <w:id w:val="742536521"/>
        <w:placeholder>
          <w:docPart w:val="67FEBD19BC834B1E97DCFA55D04274E1"/>
        </w:placeholder>
        <w15:color w:val="993366"/>
      </w:sdtPr>
      <w:sdtEndPr/>
      <w:sdtContent>
        <w:p w:rsidR="00BC0146" w:rsidRDefault="00BC0146" w:rsidP="00BA6176">
          <w:pPr>
            <w:pStyle w:val="af6"/>
            <w:keepNext/>
            <w:rPr>
              <w:rtl/>
            </w:rPr>
          </w:pPr>
          <w:r w:rsidRPr="00122EED">
            <w:rPr>
              <w:rStyle w:val="aff"/>
              <w:color w:val="000000"/>
              <w:rtl/>
            </w:rPr>
            <w:t>עאידה תומא סלימאן (הרשימה המשותפת)</w:t>
          </w:r>
          <w:r w:rsidRPr="00122EED">
            <w:rPr>
              <w:color w:val="000000"/>
              <w:rtl/>
            </w:rPr>
            <w:t>:</w:t>
          </w:r>
        </w:p>
      </w:sdtContent>
    </w:sdt>
    <w:p w:rsidR="00BC0146" w:rsidRDefault="00BC0146" w:rsidP="003B3567">
      <w:pPr>
        <w:rPr>
          <w:rtl/>
        </w:rPr>
      </w:pPr>
    </w:p>
    <w:p w:rsidR="00BC0146" w:rsidRPr="00122EED" w:rsidRDefault="00E82B6C" w:rsidP="00BA6176">
      <w:pPr>
        <w:rPr>
          <w:rtl/>
        </w:rPr>
      </w:pPr>
      <w:r>
        <w:rPr>
          <w:rFonts w:hint="cs"/>
          <w:rtl/>
        </w:rPr>
        <w:t>– – –</w:t>
      </w:r>
      <w:r w:rsidR="00BC0146">
        <w:rPr>
          <w:rFonts w:hint="cs"/>
          <w:rtl/>
        </w:rPr>
        <w:t xml:space="preserve"> </w:t>
      </w:r>
    </w:p>
    <w:p w:rsidR="00BC0146" w:rsidRDefault="00BC0146" w:rsidP="00BA6176">
      <w:pPr>
        <w:rPr>
          <w:rtl/>
        </w:rPr>
      </w:pPr>
      <w:bookmarkStart w:id="8894" w:name="_ETM_Q21_255212"/>
      <w:bookmarkStart w:id="8895" w:name="_ETM_Q21_255283"/>
      <w:bookmarkEnd w:id="8894"/>
      <w:bookmarkEnd w:id="8895"/>
    </w:p>
    <w:bookmarkStart w:id="8896" w:name="_ETM_Q21_256069" w:displacedByCustomXml="next"/>
    <w:bookmarkEnd w:id="8896" w:displacedByCustomXml="next"/>
    <w:bookmarkStart w:id="8897" w:name="_ETM_Q21_256135" w:displacedByCustomXml="next"/>
    <w:bookmarkEnd w:id="8897" w:displacedByCustomXml="next"/>
    <w:sdt>
      <w:sdtPr>
        <w:rPr>
          <w:rtl/>
        </w:rPr>
        <w:alias w:val="דובר_המשך"/>
        <w:tag w:val="&lt;ID&gt;5329&lt;/ID&gt;&lt;Name&gt;אחמד טיבי - הרשימה המשותפת&lt;/Name&gt;&lt;Data&gt;אחמד טיבי (הרשימה המשותפת)&lt;/Data&gt;&lt;Shortcut&gt;אחטי&lt;/Shortcut&gt;"/>
        <w:id w:val="-539594616"/>
        <w:placeholder>
          <w:docPart w:val="67FEBD19BC834B1E97DCFA55D04274E1"/>
        </w:placeholder>
        <w15:color w:val="993366"/>
      </w:sdtPr>
      <w:sdtEndPr/>
      <w:sdtContent>
        <w:p w:rsidR="00BC0146" w:rsidRDefault="00BC0146" w:rsidP="00BA6176">
          <w:pPr>
            <w:pStyle w:val="-"/>
            <w:keepNext/>
            <w:rPr>
              <w:rtl/>
            </w:rPr>
          </w:pPr>
          <w:r w:rsidRPr="00122EED">
            <w:rPr>
              <w:rStyle w:val="aff"/>
              <w:color w:val="000000"/>
              <w:rtl/>
            </w:rPr>
            <w:t>אחמד טיבי (הרשימה המשותפת)</w:t>
          </w:r>
          <w:r w:rsidRPr="00122EED">
            <w:rPr>
              <w:color w:val="000000"/>
              <w:rtl/>
            </w:rPr>
            <w:t>:</w:t>
          </w:r>
        </w:p>
      </w:sdtContent>
    </w:sdt>
    <w:p w:rsidR="00BC0146" w:rsidRDefault="00BC0146" w:rsidP="003B3567">
      <w:pPr>
        <w:rPr>
          <w:rtl/>
        </w:rPr>
      </w:pPr>
    </w:p>
    <w:p w:rsidR="00BC0146" w:rsidRDefault="00BC0146" w:rsidP="00BA6176">
      <w:pPr>
        <w:rPr>
          <w:rtl/>
        </w:rPr>
      </w:pPr>
      <w:bookmarkStart w:id="8898" w:name="_ETM_Q21_258437"/>
      <w:bookmarkEnd w:id="8898"/>
      <w:r>
        <w:rPr>
          <w:rFonts w:hint="cs"/>
          <w:rtl/>
        </w:rPr>
        <w:t xml:space="preserve"> שוכרן, עאידה. </w:t>
      </w:r>
      <w:bookmarkStart w:id="8899" w:name="_ETM_Q21_255519"/>
      <w:bookmarkStart w:id="8900" w:name="_ETM_Q21_255565"/>
      <w:bookmarkEnd w:id="8899"/>
      <w:bookmarkEnd w:id="8900"/>
      <w:r>
        <w:rPr>
          <w:rtl/>
        </w:rPr>
        <w:t xml:space="preserve">זמני </w:t>
      </w:r>
      <w:bookmarkStart w:id="8901" w:name="_ETM_Q21_258150"/>
      <w:bookmarkEnd w:id="8901"/>
      <w:r>
        <w:rPr>
          <w:rtl/>
        </w:rPr>
        <w:t xml:space="preserve">אף </w:t>
      </w:r>
      <w:bookmarkStart w:id="8902" w:name="_ETM_Q21_258330"/>
      <w:bookmarkEnd w:id="8902"/>
      <w:r>
        <w:rPr>
          <w:rtl/>
        </w:rPr>
        <w:t xml:space="preserve">פעם </w:t>
      </w:r>
      <w:bookmarkStart w:id="8903" w:name="_ETM_Q21_258600"/>
      <w:bookmarkEnd w:id="8903"/>
      <w:r>
        <w:rPr>
          <w:rtl/>
        </w:rPr>
        <w:t xml:space="preserve">לא </w:t>
      </w:r>
      <w:bookmarkStart w:id="8904" w:name="_ETM_Q21_258720"/>
      <w:bookmarkEnd w:id="8904"/>
      <w:r>
        <w:rPr>
          <w:rtl/>
        </w:rPr>
        <w:t>עובר</w:t>
      </w:r>
      <w:r>
        <w:rPr>
          <w:rFonts w:hint="cs"/>
          <w:rtl/>
        </w:rPr>
        <w:t>.</w:t>
      </w:r>
      <w:r>
        <w:rPr>
          <w:rtl/>
        </w:rPr>
        <w:t xml:space="preserve"> </w:t>
      </w:r>
      <w:bookmarkStart w:id="8905" w:name="_ETM_Q21_259560"/>
      <w:bookmarkEnd w:id="8905"/>
      <w:r>
        <w:rPr>
          <w:rtl/>
        </w:rPr>
        <w:t xml:space="preserve">כנסת </w:t>
      </w:r>
      <w:bookmarkStart w:id="8906" w:name="_ETM_Q21_260069"/>
      <w:bookmarkEnd w:id="8906"/>
      <w:r>
        <w:rPr>
          <w:rtl/>
        </w:rPr>
        <w:t xml:space="preserve">אחר </w:t>
      </w:r>
      <w:bookmarkStart w:id="8907" w:name="_ETM_Q21_260310"/>
      <w:bookmarkEnd w:id="8907"/>
      <w:r>
        <w:rPr>
          <w:rtl/>
        </w:rPr>
        <w:t xml:space="preserve">כנסת </w:t>
      </w:r>
      <w:bookmarkStart w:id="8908" w:name="_ETM_Q21_260819"/>
      <w:bookmarkEnd w:id="8908"/>
      <w:r>
        <w:rPr>
          <w:rtl/>
        </w:rPr>
        <w:t xml:space="preserve">אחר </w:t>
      </w:r>
      <w:bookmarkStart w:id="8909" w:name="_ETM_Q21_261090"/>
      <w:bookmarkEnd w:id="8909"/>
      <w:r>
        <w:rPr>
          <w:rtl/>
        </w:rPr>
        <w:t xml:space="preserve">כנסת </w:t>
      </w:r>
      <w:bookmarkStart w:id="8910" w:name="_ETM_Q21_261750"/>
      <w:bookmarkEnd w:id="8910"/>
      <w:r>
        <w:rPr>
          <w:rFonts w:hint="cs"/>
          <w:rtl/>
        </w:rPr>
        <w:t xml:space="preserve">הוא </w:t>
      </w:r>
      <w:bookmarkStart w:id="8911" w:name="_ETM_Q21_260677"/>
      <w:bookmarkEnd w:id="8911"/>
      <w:r>
        <w:rPr>
          <w:rFonts w:hint="cs"/>
          <w:rtl/>
        </w:rPr>
        <w:t>לא עובר.</w:t>
      </w:r>
    </w:p>
    <w:p w:rsidR="00BC0146" w:rsidRDefault="00BC0146" w:rsidP="00BA6176">
      <w:pPr>
        <w:rPr>
          <w:rtl/>
        </w:rPr>
      </w:pPr>
      <w:bookmarkStart w:id="8912" w:name="_ETM_Q21_261949"/>
      <w:bookmarkStart w:id="8913" w:name="_ETM_Q21_262002"/>
      <w:bookmarkEnd w:id="8912"/>
      <w:bookmarkEnd w:id="8913"/>
    </w:p>
    <w:bookmarkStart w:id="8914" w:name="_ETM_Q21_262789" w:displacedByCustomXml="next"/>
    <w:bookmarkEnd w:id="8914" w:displacedByCustomXml="next"/>
    <w:bookmarkStart w:id="8915" w:name="_ETM_Q21_262848" w:displacedByCustomXml="next"/>
    <w:bookmarkEnd w:id="8915" w:displacedByCustomXml="next"/>
    <w:sdt>
      <w:sdtPr>
        <w:rPr>
          <w:rtl/>
        </w:rPr>
        <w:alias w:val="יור"/>
        <w:tag w:val="&lt;ID&gt;5550&lt;/ID&gt;&lt;Name&gt;נאוה בוקר - יו&quot;ר&lt;/Name&gt;&lt;Data&gt;נאוה בוקר&lt;/Data&gt;&lt;Shortcut&gt;&lt;/Shortcut&gt;"/>
        <w:id w:val="2075545514"/>
        <w:placeholder>
          <w:docPart w:val="67FEBD19BC834B1E97DCFA55D04274E1"/>
        </w:placeholder>
        <w15:color w:val="993366"/>
      </w:sdtPr>
      <w:sdtEndPr/>
      <w:sdtContent>
        <w:p w:rsidR="00BC0146" w:rsidRDefault="00BC0146" w:rsidP="00BA6176">
          <w:pPr>
            <w:pStyle w:val="af7"/>
            <w:keepNext/>
            <w:rPr>
              <w:rtl/>
            </w:rPr>
          </w:pPr>
          <w:r w:rsidRPr="00122EED">
            <w:rPr>
              <w:rStyle w:val="aff"/>
              <w:color w:val="000000"/>
              <w:rtl/>
            </w:rPr>
            <w:t>היו"ר נאוה בוקר</w:t>
          </w:r>
          <w:r w:rsidRPr="00122EED">
            <w:rPr>
              <w:color w:val="000000"/>
              <w:rtl/>
            </w:rPr>
            <w:t>:</w:t>
          </w:r>
        </w:p>
      </w:sdtContent>
    </w:sdt>
    <w:p w:rsidR="00BC0146" w:rsidRDefault="00BC0146" w:rsidP="003B3567">
      <w:pPr>
        <w:rPr>
          <w:rtl/>
        </w:rPr>
      </w:pPr>
    </w:p>
    <w:p w:rsidR="00BC0146" w:rsidRDefault="00BC0146" w:rsidP="00BA6176">
      <w:pPr>
        <w:rPr>
          <w:rtl/>
        </w:rPr>
      </w:pPr>
      <w:r>
        <w:rPr>
          <w:rFonts w:hint="cs"/>
          <w:rtl/>
        </w:rPr>
        <w:t>ואתה תמיד נשאר, בהחלט.</w:t>
      </w:r>
    </w:p>
    <w:p w:rsidR="00BC0146" w:rsidRDefault="00BC0146" w:rsidP="00BA6176">
      <w:pPr>
        <w:rPr>
          <w:rtl/>
        </w:rPr>
      </w:pPr>
      <w:bookmarkStart w:id="8916" w:name="_ETM_Q21_261249"/>
      <w:bookmarkStart w:id="8917" w:name="_ETM_Q21_261340"/>
      <w:bookmarkEnd w:id="8916"/>
      <w:bookmarkEnd w:id="8917"/>
    </w:p>
    <w:bookmarkStart w:id="8918" w:name="_ETM_Q21_261579" w:displacedByCustomXml="next"/>
    <w:bookmarkEnd w:id="8918" w:displacedByCustomXml="next"/>
    <w:bookmarkStart w:id="8919" w:name="_ETM_Q21_261673" w:displacedByCustomXml="next"/>
    <w:bookmarkEnd w:id="8919" w:displacedByCustomXml="next"/>
    <w:sdt>
      <w:sdtPr>
        <w:rPr>
          <w:rtl/>
        </w:rPr>
        <w:alias w:val="דובר_המשך"/>
        <w:tag w:val="&lt;ID&gt;5329&lt;/ID&gt;&lt;Name&gt;אחמד טיבי - הרשימה המשותפת&lt;/Name&gt;&lt;Data&gt;אחמד טיבי (הרשימה המשותפת)&lt;/Data&gt;&lt;Shortcut&gt;אחטי&lt;/Shortcut&gt;"/>
        <w:id w:val="-819737078"/>
        <w:placeholder>
          <w:docPart w:val="67FEBD19BC834B1E97DCFA55D04274E1"/>
        </w:placeholder>
        <w15:color w:val="993366"/>
      </w:sdtPr>
      <w:sdtEndPr/>
      <w:sdtContent>
        <w:p w:rsidR="00BC0146" w:rsidRDefault="00BC0146" w:rsidP="00BA6176">
          <w:pPr>
            <w:pStyle w:val="-"/>
            <w:keepNext/>
            <w:rPr>
              <w:rtl/>
            </w:rPr>
          </w:pPr>
          <w:r w:rsidRPr="00122EED">
            <w:rPr>
              <w:rStyle w:val="aff"/>
              <w:color w:val="000000"/>
              <w:rtl/>
            </w:rPr>
            <w:t>אחמד טיבי (הרשימה המשותפת)</w:t>
          </w:r>
          <w:r w:rsidRPr="00122EED">
            <w:rPr>
              <w:color w:val="000000"/>
              <w:rtl/>
            </w:rPr>
            <w:t>:</w:t>
          </w:r>
        </w:p>
      </w:sdtContent>
    </w:sdt>
    <w:p w:rsidR="00BC0146" w:rsidRDefault="00BC0146" w:rsidP="003B3567">
      <w:pPr>
        <w:rPr>
          <w:rtl/>
        </w:rPr>
      </w:pPr>
    </w:p>
    <w:p w:rsidR="00BC0146" w:rsidRDefault="00BC0146" w:rsidP="00BA6176">
      <w:pPr>
        <w:rPr>
          <w:rtl/>
        </w:rPr>
      </w:pPr>
      <w:bookmarkStart w:id="8920" w:name="_ETM_Q21_264807"/>
      <w:bookmarkEnd w:id="8920"/>
      <w:r>
        <w:rPr>
          <w:rFonts w:hint="cs"/>
          <w:rtl/>
        </w:rPr>
        <w:t xml:space="preserve">שליש מהכנסת. המשפט האחרון </w:t>
      </w:r>
      <w:r w:rsidR="00E82B6C">
        <w:rPr>
          <w:rFonts w:hint="cs"/>
          <w:rtl/>
        </w:rPr>
        <w:t>– – –</w:t>
      </w:r>
    </w:p>
    <w:p w:rsidR="00BC0146" w:rsidRDefault="00BC0146" w:rsidP="00BA6176">
      <w:pPr>
        <w:rPr>
          <w:rtl/>
        </w:rPr>
      </w:pPr>
      <w:bookmarkStart w:id="8921" w:name="_ETM_Q21_262588"/>
      <w:bookmarkStart w:id="8922" w:name="_ETM_Q21_262679"/>
      <w:bookmarkEnd w:id="8921"/>
      <w:bookmarkEnd w:id="8922"/>
    </w:p>
    <w:bookmarkStart w:id="8923" w:name="_ETM_Q21_262915" w:displacedByCustomXml="next"/>
    <w:bookmarkEnd w:id="8923" w:displacedByCustomXml="next"/>
    <w:bookmarkStart w:id="8924" w:name="_ETM_Q21_262990" w:displacedByCustomXml="next"/>
    <w:bookmarkEnd w:id="8924" w:displacedByCustomXml="next"/>
    <w:sdt>
      <w:sdtPr>
        <w:rPr>
          <w:rtl/>
        </w:rPr>
        <w:alias w:val="יור"/>
        <w:tag w:val="&lt;ID&gt;5550&lt;/ID&gt;&lt;Name&gt;נאוה בוקר - יו&quot;ר&lt;/Name&gt;&lt;Data&gt;נאוה בוקר&lt;/Data&gt;&lt;Shortcut&gt;&lt;/Shortcut&gt;"/>
        <w:id w:val="1441721888"/>
        <w:placeholder>
          <w:docPart w:val="67FEBD19BC834B1E97DCFA55D04274E1"/>
        </w:placeholder>
        <w15:color w:val="993366"/>
      </w:sdtPr>
      <w:sdtEndPr/>
      <w:sdtContent>
        <w:p w:rsidR="00BC0146" w:rsidRDefault="00BC0146" w:rsidP="00BA6176">
          <w:pPr>
            <w:pStyle w:val="af7"/>
            <w:keepNext/>
            <w:rPr>
              <w:rtl/>
            </w:rPr>
          </w:pPr>
          <w:r w:rsidRPr="00122EED">
            <w:rPr>
              <w:rStyle w:val="aff"/>
              <w:color w:val="000000"/>
              <w:rtl/>
            </w:rPr>
            <w:t>היו"ר נאוה בוקר</w:t>
          </w:r>
          <w:r w:rsidRPr="00122EED">
            <w:rPr>
              <w:color w:val="000000"/>
              <w:rtl/>
            </w:rPr>
            <w:t>:</w:t>
          </w:r>
        </w:p>
      </w:sdtContent>
    </w:sdt>
    <w:p w:rsidR="00BC0146" w:rsidRDefault="00BC0146" w:rsidP="003B3567">
      <w:pPr>
        <w:rPr>
          <w:rtl/>
        </w:rPr>
      </w:pPr>
    </w:p>
    <w:p w:rsidR="00BC0146" w:rsidRDefault="00BC0146" w:rsidP="00BA6176">
      <w:pPr>
        <w:rPr>
          <w:rtl/>
        </w:rPr>
      </w:pPr>
      <w:r>
        <w:rPr>
          <w:rFonts w:hint="cs"/>
          <w:rtl/>
        </w:rPr>
        <w:t>א</w:t>
      </w:r>
      <w:bookmarkStart w:id="8925" w:name="_ETM_Q21_265514"/>
      <w:bookmarkEnd w:id="8925"/>
      <w:r>
        <w:rPr>
          <w:rFonts w:hint="cs"/>
          <w:rtl/>
        </w:rPr>
        <w:t>תה תמיד כאן. אבל שלוש הדקות שלך הסתיימו.</w:t>
      </w:r>
    </w:p>
    <w:p w:rsidR="00BC0146" w:rsidRDefault="00BC0146" w:rsidP="00BA6176">
      <w:pPr>
        <w:rPr>
          <w:rtl/>
        </w:rPr>
      </w:pPr>
      <w:bookmarkStart w:id="8926" w:name="_ETM_Q21_265850"/>
      <w:bookmarkEnd w:id="8926"/>
    </w:p>
    <w:bookmarkStart w:id="8927" w:name="_ETM_Q21_265978" w:displacedByCustomXml="next"/>
    <w:bookmarkEnd w:id="8927" w:displacedByCustomXml="next"/>
    <w:bookmarkStart w:id="8928" w:name="_ETM_Q21_266259" w:displacedByCustomXml="next"/>
    <w:bookmarkEnd w:id="8928" w:displacedByCustomXml="next"/>
    <w:bookmarkStart w:id="8929" w:name="_ETM_Q21_266321" w:displacedByCustomXml="next"/>
    <w:bookmarkEnd w:id="8929" w:displacedByCustomXml="next"/>
    <w:sdt>
      <w:sdtPr>
        <w:rPr>
          <w:rtl/>
        </w:rPr>
        <w:alias w:val="דובר_המשך"/>
        <w:tag w:val="&lt;ID&gt;5329&lt;/ID&gt;&lt;Name&gt;אחמד טיבי - הרשימה המשותפת&lt;/Name&gt;&lt;Data&gt;אחמד טיבי (הרשימה המשותפת)&lt;/Data&gt;&lt;Shortcut&gt;אחטי&lt;/Shortcut&gt;"/>
        <w:id w:val="938803602"/>
        <w:placeholder>
          <w:docPart w:val="67FEBD19BC834B1E97DCFA55D04274E1"/>
        </w:placeholder>
        <w15:color w:val="993366"/>
      </w:sdtPr>
      <w:sdtEndPr/>
      <w:sdtContent>
        <w:p w:rsidR="00BC0146" w:rsidRDefault="00BC0146" w:rsidP="00BA6176">
          <w:pPr>
            <w:pStyle w:val="-"/>
            <w:keepNext/>
            <w:rPr>
              <w:rtl/>
            </w:rPr>
          </w:pPr>
          <w:r w:rsidRPr="00122EED">
            <w:rPr>
              <w:rStyle w:val="aff"/>
              <w:color w:val="000000"/>
              <w:rtl/>
            </w:rPr>
            <w:t>אחמד טיבי (הרשימה המשותפת)</w:t>
          </w:r>
          <w:r w:rsidRPr="00122EED">
            <w:rPr>
              <w:color w:val="000000"/>
              <w:rtl/>
            </w:rPr>
            <w:t>:</w:t>
          </w:r>
        </w:p>
      </w:sdtContent>
    </w:sdt>
    <w:p w:rsidR="00BC0146" w:rsidRDefault="00BC0146" w:rsidP="003B3567">
      <w:pPr>
        <w:rPr>
          <w:rtl/>
        </w:rPr>
      </w:pPr>
    </w:p>
    <w:p w:rsidR="00BC0146" w:rsidRDefault="00BC0146" w:rsidP="00BA6176">
      <w:pPr>
        <w:rPr>
          <w:rtl/>
        </w:rPr>
      </w:pPr>
      <w:r>
        <w:rPr>
          <w:rFonts w:hint="cs"/>
          <w:rtl/>
        </w:rPr>
        <w:t xml:space="preserve">המשפט </w:t>
      </w:r>
      <w:bookmarkStart w:id="8930" w:name="_ETM_Q21_267504"/>
      <w:bookmarkEnd w:id="8930"/>
      <w:r>
        <w:rPr>
          <w:rFonts w:hint="cs"/>
          <w:rtl/>
        </w:rPr>
        <w:t xml:space="preserve">האחרון, ובזה אני מסיים </w:t>
      </w:r>
      <w:r>
        <w:rPr>
          <w:rtl/>
        </w:rPr>
        <w:t>–</w:t>
      </w:r>
      <w:r>
        <w:rPr>
          <w:rFonts w:hint="cs"/>
          <w:rtl/>
        </w:rPr>
        <w:t xml:space="preserve"> זה רגע של </w:t>
      </w:r>
      <w:bookmarkStart w:id="8931" w:name="_ETM_Q21_272014"/>
      <w:bookmarkEnd w:id="8931"/>
      <w:r>
        <w:rPr>
          <w:rFonts w:hint="cs"/>
          <w:rtl/>
        </w:rPr>
        <w:t xml:space="preserve">עברית: </w:t>
      </w:r>
      <w:bookmarkStart w:id="8932" w:name="_ETM_Q21_262231"/>
      <w:bookmarkStart w:id="8933" w:name="_ETM_Q21_262273"/>
      <w:bookmarkStart w:id="8934" w:name="_ETM_Q21_263190"/>
      <w:bookmarkStart w:id="8935" w:name="_ETM_Q21_263340"/>
      <w:bookmarkStart w:id="8936" w:name="_ETM_Q21_263730"/>
      <w:bookmarkStart w:id="8937" w:name="_ETM_Q21_268020"/>
      <w:bookmarkStart w:id="8938" w:name="_ETM_Q21_270480"/>
      <w:bookmarkStart w:id="8939" w:name="_ETM_Q21_270810"/>
      <w:bookmarkStart w:id="8940" w:name="_ETM_Q21_270930"/>
      <w:bookmarkStart w:id="8941" w:name="_ETM_Q21_272340"/>
      <w:bookmarkEnd w:id="8932"/>
      <w:bookmarkEnd w:id="8933"/>
      <w:bookmarkEnd w:id="8934"/>
      <w:bookmarkEnd w:id="8935"/>
      <w:bookmarkEnd w:id="8936"/>
      <w:bookmarkEnd w:id="8937"/>
      <w:bookmarkEnd w:id="8938"/>
      <w:bookmarkEnd w:id="8939"/>
      <w:bookmarkEnd w:id="8940"/>
      <w:bookmarkEnd w:id="8941"/>
      <w:r>
        <w:rPr>
          <w:rtl/>
        </w:rPr>
        <w:t xml:space="preserve">יהודים </w:t>
      </w:r>
      <w:bookmarkStart w:id="8942" w:name="_ETM_Q21_272880"/>
      <w:bookmarkEnd w:id="8942"/>
      <w:r>
        <w:rPr>
          <w:rtl/>
        </w:rPr>
        <w:t xml:space="preserve">הם </w:t>
      </w:r>
      <w:bookmarkStart w:id="8943" w:name="_ETM_Q21_273120"/>
      <w:bookmarkEnd w:id="8943"/>
      <w:r>
        <w:rPr>
          <w:rtl/>
        </w:rPr>
        <w:t>פטריוטים</w:t>
      </w:r>
      <w:r>
        <w:rPr>
          <w:rFonts w:hint="cs"/>
          <w:rtl/>
        </w:rPr>
        <w:t>;</w:t>
      </w:r>
      <w:r>
        <w:rPr>
          <w:rtl/>
        </w:rPr>
        <w:t xml:space="preserve"> </w:t>
      </w:r>
      <w:bookmarkStart w:id="8944" w:name="_ETM_Q21_274250"/>
      <w:bookmarkEnd w:id="8944"/>
      <w:r>
        <w:rPr>
          <w:rtl/>
        </w:rPr>
        <w:t xml:space="preserve">ערבים </w:t>
      </w:r>
      <w:bookmarkStart w:id="8945" w:name="_ETM_Q21_274940"/>
      <w:bookmarkEnd w:id="8945"/>
      <w:r>
        <w:rPr>
          <w:rtl/>
        </w:rPr>
        <w:t xml:space="preserve">הם </w:t>
      </w:r>
      <w:bookmarkStart w:id="8946" w:name="_ETM_Q21_275150"/>
      <w:bookmarkEnd w:id="8946"/>
      <w:r>
        <w:rPr>
          <w:rtl/>
        </w:rPr>
        <w:t>לאומנים</w:t>
      </w:r>
      <w:r>
        <w:rPr>
          <w:rFonts w:hint="cs"/>
          <w:rtl/>
        </w:rPr>
        <w:t>.</w:t>
      </w:r>
      <w:r>
        <w:rPr>
          <w:rtl/>
        </w:rPr>
        <w:t xml:space="preserve"> </w:t>
      </w:r>
      <w:bookmarkStart w:id="8947" w:name="_ETM_Q21_276860"/>
      <w:bookmarkEnd w:id="8947"/>
      <w:r>
        <w:rPr>
          <w:rtl/>
        </w:rPr>
        <w:t>הבנת</w:t>
      </w:r>
      <w:r>
        <w:rPr>
          <w:rFonts w:hint="cs"/>
          <w:rtl/>
        </w:rPr>
        <w:t>?</w:t>
      </w:r>
      <w:r>
        <w:rPr>
          <w:rtl/>
        </w:rPr>
        <w:t xml:space="preserve"> </w:t>
      </w:r>
      <w:bookmarkStart w:id="8948" w:name="_ETM_Q21_277910"/>
      <w:bookmarkEnd w:id="8948"/>
      <w:r>
        <w:rPr>
          <w:rtl/>
        </w:rPr>
        <w:t xml:space="preserve">גם </w:t>
      </w:r>
      <w:bookmarkStart w:id="8949" w:name="_ETM_Q21_278060"/>
      <w:bookmarkEnd w:id="8949"/>
      <w:r>
        <w:rPr>
          <w:rtl/>
        </w:rPr>
        <w:t xml:space="preserve">בזה </w:t>
      </w:r>
      <w:bookmarkStart w:id="8950" w:name="_ETM_Q21_281840"/>
      <w:bookmarkEnd w:id="8950"/>
      <w:r>
        <w:rPr>
          <w:rFonts w:hint="cs"/>
          <w:rtl/>
        </w:rPr>
        <w:t xml:space="preserve">יש הבדל. </w:t>
      </w:r>
      <w:bookmarkStart w:id="8951" w:name="_ETM_Q21_280757"/>
      <w:bookmarkEnd w:id="8951"/>
    </w:p>
    <w:p w:rsidR="00BC0146" w:rsidRDefault="00BC0146" w:rsidP="00BA6176">
      <w:pPr>
        <w:rPr>
          <w:rtl/>
        </w:rPr>
      </w:pPr>
      <w:bookmarkStart w:id="8952" w:name="_ETM_Q21_280812"/>
      <w:bookmarkEnd w:id="8952"/>
    </w:p>
    <w:p w:rsidR="00BC0146" w:rsidRDefault="00BC0146" w:rsidP="00BA6176">
      <w:pPr>
        <w:rPr>
          <w:rtl/>
        </w:rPr>
      </w:pPr>
      <w:bookmarkStart w:id="8953" w:name="_ETM_Q21_281051"/>
      <w:bookmarkStart w:id="8954" w:name="_ETM_Q21_281101"/>
      <w:bookmarkEnd w:id="8953"/>
      <w:bookmarkEnd w:id="8954"/>
      <w:r>
        <w:rPr>
          <w:rFonts w:hint="cs"/>
          <w:rtl/>
        </w:rPr>
        <w:t xml:space="preserve">אבל בוא נסכם </w:t>
      </w:r>
      <w:bookmarkStart w:id="8955" w:name="_ETM_Q21_282830"/>
      <w:bookmarkEnd w:id="8955"/>
      <w:r>
        <w:rPr>
          <w:rtl/>
        </w:rPr>
        <w:t xml:space="preserve">שכולנו </w:t>
      </w:r>
      <w:bookmarkStart w:id="8956" w:name="_ETM_Q21_283520"/>
      <w:bookmarkEnd w:id="8956"/>
      <w:r>
        <w:rPr>
          <w:rtl/>
        </w:rPr>
        <w:t xml:space="preserve">בני </w:t>
      </w:r>
      <w:bookmarkStart w:id="8957" w:name="_ETM_Q21_283730"/>
      <w:bookmarkEnd w:id="8957"/>
      <w:r>
        <w:rPr>
          <w:rtl/>
        </w:rPr>
        <w:t>אדם</w:t>
      </w:r>
      <w:r>
        <w:rPr>
          <w:rFonts w:hint="cs"/>
          <w:rtl/>
        </w:rPr>
        <w:t>, וההבדלים הם לא תלויי</w:t>
      </w:r>
      <w:bookmarkStart w:id="8958" w:name="_ETM_Q21_287459"/>
      <w:bookmarkEnd w:id="8958"/>
      <w:r>
        <w:rPr>
          <w:rtl/>
        </w:rPr>
        <w:t xml:space="preserve"> </w:t>
      </w:r>
      <w:bookmarkStart w:id="8959" w:name="_ETM_Q21_286819"/>
      <w:bookmarkStart w:id="8960" w:name="_ETM_Q21_287000"/>
      <w:bookmarkEnd w:id="8959"/>
      <w:bookmarkEnd w:id="8960"/>
      <w:r>
        <w:rPr>
          <w:rtl/>
        </w:rPr>
        <w:t xml:space="preserve">לאום </w:t>
      </w:r>
      <w:bookmarkStart w:id="8961" w:name="_ETM_Q21_290550"/>
      <w:bookmarkEnd w:id="8961"/>
      <w:r>
        <w:rPr>
          <w:rFonts w:hint="cs"/>
          <w:rtl/>
        </w:rPr>
        <w:t xml:space="preserve">אלא תלויי </w:t>
      </w:r>
      <w:r>
        <w:rPr>
          <w:rtl/>
        </w:rPr>
        <w:t xml:space="preserve">משהו </w:t>
      </w:r>
      <w:bookmarkStart w:id="8962" w:name="_ETM_Q21_290940"/>
      <w:bookmarkEnd w:id="8962"/>
      <w:r>
        <w:rPr>
          <w:rtl/>
        </w:rPr>
        <w:t>אישי</w:t>
      </w:r>
      <w:r>
        <w:rPr>
          <w:rFonts w:hint="cs"/>
          <w:rtl/>
        </w:rPr>
        <w:t>,</w:t>
      </w:r>
      <w:r>
        <w:rPr>
          <w:rtl/>
        </w:rPr>
        <w:t xml:space="preserve"> </w:t>
      </w:r>
      <w:bookmarkStart w:id="8963" w:name="_ETM_Q21_291540"/>
      <w:bookmarkEnd w:id="8963"/>
      <w:r>
        <w:rPr>
          <w:rtl/>
        </w:rPr>
        <w:t>מפלגתי</w:t>
      </w:r>
      <w:r>
        <w:rPr>
          <w:rFonts w:hint="cs"/>
          <w:rtl/>
        </w:rPr>
        <w:t>.</w:t>
      </w:r>
    </w:p>
    <w:p w:rsidR="00BC0146" w:rsidRDefault="00BC0146" w:rsidP="00BA6176">
      <w:pPr>
        <w:rPr>
          <w:rtl/>
        </w:rPr>
      </w:pPr>
      <w:bookmarkStart w:id="8964" w:name="_ETM_Q21_291245"/>
      <w:bookmarkEnd w:id="8964"/>
    </w:p>
    <w:bookmarkStart w:id="8965" w:name="_ETM_Q21_293394" w:displacedByCustomXml="next"/>
    <w:bookmarkEnd w:id="8965" w:displacedByCustomXml="next"/>
    <w:bookmarkStart w:id="8966" w:name="_ETM_Q21_293624" w:displacedByCustomXml="next"/>
    <w:bookmarkEnd w:id="8966" w:displacedByCustomXml="next"/>
    <w:bookmarkStart w:id="8967" w:name="_ETM_Q21_293680" w:displacedByCustomXml="next"/>
    <w:bookmarkEnd w:id="8967" w:displacedByCustomXml="next"/>
    <w:bookmarkStart w:id="8968" w:name="_ETM_Q21_293920" w:displacedByCustomXml="next"/>
    <w:bookmarkEnd w:id="8968" w:displacedByCustomXml="next"/>
    <w:bookmarkStart w:id="8969" w:name="_ETM_Q21_293972" w:displacedByCustomXml="next"/>
    <w:bookmarkEnd w:id="8969" w:displacedByCustomXml="next"/>
    <w:sdt>
      <w:sdtPr>
        <w:rPr>
          <w:rtl/>
        </w:rPr>
        <w:alias w:val="יור"/>
        <w:tag w:val="&lt;ID&gt;5550&lt;/ID&gt;&lt;Name&gt;נאוה בוקר - יו&quot;ר&lt;/Name&gt;&lt;Data&gt;נאוה בוקר&lt;/Data&gt;&lt;Shortcut&gt;&lt;/Shortcut&gt;"/>
        <w:id w:val="-462190225"/>
        <w:placeholder>
          <w:docPart w:val="67FEBD19BC834B1E97DCFA55D04274E1"/>
        </w:placeholder>
        <w15:color w:val="993366"/>
      </w:sdtPr>
      <w:sdtEndPr/>
      <w:sdtContent>
        <w:p w:rsidR="00BC0146" w:rsidRDefault="00BC0146" w:rsidP="00BA6176">
          <w:pPr>
            <w:pStyle w:val="af7"/>
            <w:keepNext/>
            <w:rPr>
              <w:rtl/>
            </w:rPr>
          </w:pPr>
          <w:r w:rsidRPr="00122EED">
            <w:rPr>
              <w:rStyle w:val="aff"/>
              <w:color w:val="000000"/>
              <w:rtl/>
            </w:rPr>
            <w:t>היו"ר נאוה בוקר</w:t>
          </w:r>
          <w:r w:rsidRPr="00122EED">
            <w:rPr>
              <w:color w:val="000000"/>
              <w:rtl/>
            </w:rPr>
            <w:t>:</w:t>
          </w:r>
        </w:p>
      </w:sdtContent>
    </w:sdt>
    <w:p w:rsidR="00BC0146" w:rsidRDefault="00BC0146" w:rsidP="003B3567">
      <w:pPr>
        <w:rPr>
          <w:rtl/>
        </w:rPr>
      </w:pPr>
    </w:p>
    <w:p w:rsidR="00BC0146" w:rsidRDefault="00BC0146" w:rsidP="00BA6176">
      <w:pPr>
        <w:rPr>
          <w:rtl/>
        </w:rPr>
      </w:pPr>
      <w:bookmarkStart w:id="8970" w:name="_ETM_Q21_295502"/>
      <w:bookmarkEnd w:id="8970"/>
      <w:r>
        <w:rPr>
          <w:rFonts w:hint="cs"/>
          <w:rtl/>
        </w:rPr>
        <w:t>תודה.</w:t>
      </w:r>
    </w:p>
    <w:p w:rsidR="00BC0146" w:rsidRDefault="00BC0146" w:rsidP="00BA6176">
      <w:pPr>
        <w:rPr>
          <w:rtl/>
        </w:rPr>
      </w:pPr>
      <w:bookmarkStart w:id="8971" w:name="_ETM_Q21_290975"/>
      <w:bookmarkStart w:id="8972" w:name="_ETM_Q21_291077"/>
      <w:bookmarkEnd w:id="8971"/>
      <w:bookmarkEnd w:id="8972"/>
    </w:p>
    <w:bookmarkStart w:id="8973" w:name="_ETM_Q21_291370" w:displacedByCustomXml="next"/>
    <w:bookmarkEnd w:id="8973" w:displacedByCustomXml="next"/>
    <w:bookmarkStart w:id="8974" w:name="_ETM_Q21_291453" w:displacedByCustomXml="next"/>
    <w:bookmarkEnd w:id="8974" w:displacedByCustomXml="next"/>
    <w:sdt>
      <w:sdtPr>
        <w:rPr>
          <w:rtl/>
        </w:rPr>
        <w:alias w:val="דובר_המשך"/>
        <w:tag w:val="&lt;ID&gt;5329&lt;/ID&gt;&lt;Name&gt;אחמד טיבי - הרשימה המשותפת&lt;/Name&gt;&lt;Data&gt;אחמד טיבי (הרשימה המשותפת)&lt;/Data&gt;&lt;Shortcut&gt;אחטי&lt;/Shortcut&gt;"/>
        <w:id w:val="355849996"/>
        <w:placeholder>
          <w:docPart w:val="67FEBD19BC834B1E97DCFA55D04274E1"/>
        </w:placeholder>
        <w15:color w:val="993366"/>
      </w:sdtPr>
      <w:sdtEndPr/>
      <w:sdtContent>
        <w:p w:rsidR="00BC0146" w:rsidRDefault="00BC0146" w:rsidP="00BA6176">
          <w:pPr>
            <w:pStyle w:val="-"/>
            <w:keepNext/>
            <w:rPr>
              <w:rtl/>
            </w:rPr>
          </w:pPr>
          <w:r w:rsidRPr="00122EED">
            <w:rPr>
              <w:rStyle w:val="aff"/>
              <w:color w:val="000000"/>
              <w:rtl/>
            </w:rPr>
            <w:t>אחמד טיבי (הרשימה המשותפת)</w:t>
          </w:r>
          <w:r w:rsidRPr="00122EED">
            <w:rPr>
              <w:color w:val="000000"/>
              <w:rtl/>
            </w:rPr>
            <w:t>:</w:t>
          </w:r>
        </w:p>
      </w:sdtContent>
    </w:sdt>
    <w:p w:rsidR="00BC0146" w:rsidRDefault="00BC0146" w:rsidP="003B3567">
      <w:pPr>
        <w:rPr>
          <w:rtl/>
        </w:rPr>
      </w:pPr>
    </w:p>
    <w:p w:rsidR="00BC0146" w:rsidRDefault="00BC0146" w:rsidP="00BA6176">
      <w:pPr>
        <w:rPr>
          <w:rtl/>
        </w:rPr>
      </w:pPr>
      <w:bookmarkStart w:id="8975" w:name="_ETM_Q21_292830"/>
      <w:bookmarkStart w:id="8976" w:name="_ETM_Q21_293930"/>
      <w:bookmarkEnd w:id="8975"/>
      <w:bookmarkEnd w:id="8976"/>
      <w:r>
        <w:rPr>
          <w:rFonts w:hint="cs"/>
          <w:rtl/>
        </w:rPr>
        <w:t>ו</w:t>
      </w:r>
      <w:r>
        <w:rPr>
          <w:rtl/>
        </w:rPr>
        <w:t xml:space="preserve">לכן </w:t>
      </w:r>
      <w:bookmarkStart w:id="8977" w:name="_ETM_Q21_294380"/>
      <w:bookmarkStart w:id="8978" w:name="_ETM_Q21_294710"/>
      <w:bookmarkEnd w:id="8977"/>
      <w:bookmarkEnd w:id="8978"/>
      <w:r>
        <w:rPr>
          <w:rFonts w:hint="cs"/>
          <w:rtl/>
        </w:rPr>
        <w:t xml:space="preserve">הביטויים </w:t>
      </w:r>
      <w:r>
        <w:rPr>
          <w:rtl/>
        </w:rPr>
        <w:t xml:space="preserve">האלה </w:t>
      </w:r>
      <w:bookmarkStart w:id="8979" w:name="_ETM_Q21_295310"/>
      <w:bookmarkEnd w:id="8979"/>
      <w:r>
        <w:rPr>
          <w:rtl/>
        </w:rPr>
        <w:t xml:space="preserve">אומרים </w:t>
      </w:r>
      <w:bookmarkStart w:id="8980" w:name="_ETM_Q21_295760"/>
      <w:bookmarkEnd w:id="8980"/>
      <w:r>
        <w:rPr>
          <w:rtl/>
        </w:rPr>
        <w:t xml:space="preserve">הכול </w:t>
      </w:r>
      <w:bookmarkStart w:id="8981" w:name="_ETM_Q21_296810"/>
      <w:bookmarkEnd w:id="8981"/>
      <w:r>
        <w:rPr>
          <w:rtl/>
        </w:rPr>
        <w:t xml:space="preserve">על </w:t>
      </w:r>
      <w:bookmarkStart w:id="8982" w:name="_ETM_Q21_297020"/>
      <w:bookmarkEnd w:id="8982"/>
      <w:r>
        <w:rPr>
          <w:rtl/>
        </w:rPr>
        <w:t xml:space="preserve">מכבסת </w:t>
      </w:r>
      <w:bookmarkStart w:id="8983" w:name="_ETM_Q21_297680"/>
      <w:bookmarkEnd w:id="8983"/>
      <w:r>
        <w:rPr>
          <w:rtl/>
        </w:rPr>
        <w:t>המ</w:t>
      </w:r>
      <w:r>
        <w:rPr>
          <w:rFonts w:hint="cs"/>
          <w:rtl/>
        </w:rPr>
        <w:t>י</w:t>
      </w:r>
      <w:r>
        <w:rPr>
          <w:rtl/>
        </w:rPr>
        <w:t>לים</w:t>
      </w:r>
      <w:r>
        <w:rPr>
          <w:rFonts w:hint="cs"/>
          <w:rtl/>
        </w:rPr>
        <w:t>,</w:t>
      </w:r>
      <w:r>
        <w:rPr>
          <w:rtl/>
        </w:rPr>
        <w:t xml:space="preserve"> </w:t>
      </w:r>
      <w:bookmarkStart w:id="8984" w:name="_ETM_Q21_298700"/>
      <w:bookmarkEnd w:id="8984"/>
      <w:r>
        <w:rPr>
          <w:rtl/>
        </w:rPr>
        <w:t xml:space="preserve">גם </w:t>
      </w:r>
      <w:bookmarkStart w:id="8985" w:name="_ETM_Q21_298880"/>
      <w:bookmarkEnd w:id="8985"/>
      <w:r>
        <w:rPr>
          <w:rtl/>
        </w:rPr>
        <w:t xml:space="preserve">של </w:t>
      </w:r>
      <w:bookmarkStart w:id="8986" w:name="_ETM_Q21_299060"/>
      <w:bookmarkEnd w:id="8986"/>
      <w:r>
        <w:rPr>
          <w:rtl/>
        </w:rPr>
        <w:t xml:space="preserve">התקשורת </w:t>
      </w:r>
      <w:bookmarkStart w:id="8987" w:name="_ETM_Q21_301140"/>
      <w:bookmarkEnd w:id="8987"/>
      <w:r>
        <w:rPr>
          <w:rFonts w:hint="cs"/>
          <w:rtl/>
        </w:rPr>
        <w:t xml:space="preserve">וגם של </w:t>
      </w:r>
      <w:r>
        <w:rPr>
          <w:rtl/>
        </w:rPr>
        <w:t xml:space="preserve">מי </w:t>
      </w:r>
      <w:bookmarkStart w:id="8988" w:name="_ETM_Q21_301290"/>
      <w:bookmarkEnd w:id="8988"/>
      <w:r>
        <w:rPr>
          <w:rtl/>
        </w:rPr>
        <w:t xml:space="preserve">שמזין </w:t>
      </w:r>
      <w:bookmarkStart w:id="8989" w:name="_ETM_Q21_301740"/>
      <w:bookmarkEnd w:id="8989"/>
      <w:r>
        <w:rPr>
          <w:rtl/>
        </w:rPr>
        <w:t>אותה</w:t>
      </w:r>
      <w:r>
        <w:rPr>
          <w:rFonts w:hint="cs"/>
          <w:rtl/>
        </w:rPr>
        <w:t>.</w:t>
      </w:r>
      <w:r>
        <w:rPr>
          <w:rtl/>
        </w:rPr>
        <w:t xml:space="preserve"> </w:t>
      </w:r>
      <w:bookmarkStart w:id="8990" w:name="_ETM_Q21_301980"/>
      <w:bookmarkEnd w:id="8990"/>
      <w:r>
        <w:rPr>
          <w:rtl/>
        </w:rPr>
        <w:t xml:space="preserve">תודה </w:t>
      </w:r>
      <w:bookmarkStart w:id="8991" w:name="_ETM_Q21_302220"/>
      <w:bookmarkEnd w:id="8991"/>
      <w:r>
        <w:rPr>
          <w:rtl/>
        </w:rPr>
        <w:t>רבה</w:t>
      </w:r>
      <w:r>
        <w:rPr>
          <w:rFonts w:hint="cs"/>
          <w:rtl/>
        </w:rPr>
        <w:t>.</w:t>
      </w:r>
    </w:p>
    <w:p w:rsidR="00BC0146" w:rsidRDefault="00BC0146" w:rsidP="00BA6176">
      <w:pPr>
        <w:rPr>
          <w:rtl/>
        </w:rPr>
      </w:pPr>
      <w:bookmarkStart w:id="8992" w:name="_ETM_Q21_302716"/>
      <w:bookmarkEnd w:id="8992"/>
    </w:p>
    <w:bookmarkStart w:id="8993" w:name="_ETM_Q21_304785" w:displacedByCustomXml="next"/>
    <w:bookmarkEnd w:id="8993" w:displacedByCustomXml="next"/>
    <w:bookmarkStart w:id="8994" w:name="_ETM_Q21_305033" w:displacedByCustomXml="next"/>
    <w:bookmarkEnd w:id="8994" w:displacedByCustomXml="next"/>
    <w:bookmarkStart w:id="8995" w:name="_ETM_Q21_305083" w:displacedByCustomXml="next"/>
    <w:bookmarkEnd w:id="8995" w:displacedByCustomXml="next"/>
    <w:bookmarkStart w:id="8996" w:name="_ETM_Q21_305324" w:displacedByCustomXml="next"/>
    <w:bookmarkEnd w:id="8996" w:displacedByCustomXml="next"/>
    <w:bookmarkStart w:id="8997" w:name="_ETM_Q21_305383" w:displacedByCustomXml="next"/>
    <w:bookmarkEnd w:id="8997" w:displacedByCustomXml="next"/>
    <w:sdt>
      <w:sdtPr>
        <w:rPr>
          <w:rtl/>
        </w:rPr>
        <w:alias w:val="יור"/>
        <w:tag w:val="&lt;ID&gt;5550&lt;/ID&gt;&lt;Name&gt;נאוה בוקר - יו&quot;ר&lt;/Name&gt;&lt;Data&gt;נאוה בוקר&lt;/Data&gt;&lt;Shortcut&gt;&lt;/Shortcut&gt;"/>
        <w:id w:val="1548179061"/>
        <w:placeholder>
          <w:docPart w:val="67FEBD19BC834B1E97DCFA55D04274E1"/>
        </w:placeholder>
        <w15:color w:val="993366"/>
      </w:sdtPr>
      <w:sdtEndPr/>
      <w:sdtContent>
        <w:p w:rsidR="00BC0146" w:rsidRDefault="00BC0146" w:rsidP="00BA6176">
          <w:pPr>
            <w:pStyle w:val="af7"/>
            <w:keepNext/>
            <w:rPr>
              <w:rtl/>
            </w:rPr>
          </w:pPr>
          <w:r w:rsidRPr="00122EED">
            <w:rPr>
              <w:rStyle w:val="aff"/>
              <w:color w:val="000000"/>
              <w:rtl/>
            </w:rPr>
            <w:t>היו"ר נאוה בוקר</w:t>
          </w:r>
          <w:r w:rsidRPr="00122EED">
            <w:rPr>
              <w:color w:val="000000"/>
              <w:rtl/>
            </w:rPr>
            <w:t>:</w:t>
          </w:r>
        </w:p>
      </w:sdtContent>
    </w:sdt>
    <w:p w:rsidR="00BC0146" w:rsidRDefault="00BC0146" w:rsidP="003B3567">
      <w:pPr>
        <w:rPr>
          <w:rtl/>
        </w:rPr>
      </w:pPr>
    </w:p>
    <w:p w:rsidR="00BC0146" w:rsidRDefault="00BC0146" w:rsidP="00BA6176">
      <w:pPr>
        <w:rPr>
          <w:rtl/>
        </w:rPr>
      </w:pPr>
      <w:bookmarkStart w:id="8998" w:name="_ETM_Q21_306609"/>
      <w:bookmarkStart w:id="8999" w:name="_ETM_Q21_302770"/>
      <w:bookmarkEnd w:id="8998"/>
      <w:bookmarkEnd w:id="8999"/>
      <w:r>
        <w:rPr>
          <w:rtl/>
        </w:rPr>
        <w:t xml:space="preserve">תודה </w:t>
      </w:r>
      <w:bookmarkStart w:id="9000" w:name="_ETM_Q21_303040"/>
      <w:bookmarkEnd w:id="9000"/>
      <w:r>
        <w:rPr>
          <w:rtl/>
        </w:rPr>
        <w:t>רבה</w:t>
      </w:r>
      <w:r>
        <w:rPr>
          <w:rFonts w:hint="cs"/>
          <w:rtl/>
        </w:rPr>
        <w:t>.</w:t>
      </w:r>
      <w:r>
        <w:rPr>
          <w:rtl/>
        </w:rPr>
        <w:t xml:space="preserve"> </w:t>
      </w:r>
      <w:bookmarkStart w:id="9001" w:name="_ETM_Q21_304080"/>
      <w:bookmarkEnd w:id="9001"/>
      <w:r>
        <w:rPr>
          <w:rtl/>
        </w:rPr>
        <w:t xml:space="preserve">השרה </w:t>
      </w:r>
      <w:bookmarkStart w:id="9002" w:name="_ETM_Q21_304470"/>
      <w:bookmarkEnd w:id="9002"/>
      <w:r>
        <w:rPr>
          <w:rtl/>
        </w:rPr>
        <w:t xml:space="preserve">שקד </w:t>
      </w:r>
      <w:bookmarkStart w:id="9003" w:name="_ETM_Q21_307850"/>
      <w:bookmarkEnd w:id="9003"/>
      <w:r>
        <w:rPr>
          <w:rFonts w:hint="cs"/>
          <w:rtl/>
        </w:rPr>
        <w:t xml:space="preserve">פה? </w:t>
      </w:r>
      <w:r>
        <w:rPr>
          <w:rtl/>
        </w:rPr>
        <w:t xml:space="preserve">השרה </w:t>
      </w:r>
      <w:bookmarkStart w:id="9004" w:name="_ETM_Q21_308240"/>
      <w:bookmarkEnd w:id="9004"/>
      <w:r>
        <w:rPr>
          <w:rtl/>
        </w:rPr>
        <w:t xml:space="preserve">שקד </w:t>
      </w:r>
      <w:bookmarkStart w:id="9005" w:name="_ETM_Q21_308810"/>
      <w:bookmarkEnd w:id="9005"/>
      <w:r>
        <w:rPr>
          <w:rtl/>
        </w:rPr>
        <w:t xml:space="preserve">מעוניינת </w:t>
      </w:r>
      <w:bookmarkStart w:id="9006" w:name="_ETM_Q21_309290"/>
      <w:bookmarkEnd w:id="9006"/>
      <w:r>
        <w:rPr>
          <w:rtl/>
        </w:rPr>
        <w:t>לסכם</w:t>
      </w:r>
      <w:r>
        <w:rPr>
          <w:rFonts w:hint="cs"/>
          <w:rtl/>
        </w:rPr>
        <w:t>?</w:t>
      </w:r>
      <w:r>
        <w:rPr>
          <w:rtl/>
        </w:rPr>
        <w:t xml:space="preserve"> </w:t>
      </w:r>
      <w:bookmarkStart w:id="9007" w:name="_ETM_Q21_311139"/>
      <w:bookmarkEnd w:id="9007"/>
      <w:r>
        <w:rPr>
          <w:rtl/>
        </w:rPr>
        <w:t xml:space="preserve">היא </w:t>
      </w:r>
      <w:bookmarkStart w:id="9008" w:name="_ETM_Q21_311230"/>
      <w:bookmarkEnd w:id="9008"/>
      <w:r>
        <w:rPr>
          <w:rtl/>
        </w:rPr>
        <w:t xml:space="preserve">מעוניינת </w:t>
      </w:r>
      <w:bookmarkStart w:id="9009" w:name="_ETM_Q21_311620"/>
      <w:bookmarkEnd w:id="9009"/>
      <w:r>
        <w:rPr>
          <w:rtl/>
        </w:rPr>
        <w:t>לסכם</w:t>
      </w:r>
      <w:r>
        <w:rPr>
          <w:rFonts w:hint="cs"/>
          <w:rtl/>
        </w:rPr>
        <w:t>? בבקשה.</w:t>
      </w:r>
    </w:p>
    <w:p w:rsidR="00BC0146" w:rsidRDefault="00BC0146" w:rsidP="00BA6176">
      <w:pPr>
        <w:rPr>
          <w:rtl/>
        </w:rPr>
      </w:pPr>
      <w:bookmarkStart w:id="9010" w:name="_ETM_Q21_321001"/>
      <w:bookmarkEnd w:id="9010"/>
    </w:p>
    <w:bookmarkStart w:id="9011" w:name="_Toc517178930" w:displacedByCustomXml="next"/>
    <w:bookmarkStart w:id="9012" w:name="_Toc517178699" w:displacedByCustomXml="next"/>
    <w:bookmarkStart w:id="9013" w:name="_Toc517177504" w:displacedByCustomXml="next"/>
    <w:sdt>
      <w:sdtPr>
        <w:rPr>
          <w:rtl/>
        </w:rPr>
        <w:alias w:val="דובר"/>
        <w:tag w:val="&lt;ID&gt;5378&lt;/ID&gt;&lt;Name&gt;איילת שקד - שרת המשפטים&lt;/Name&gt;&lt;Data&gt;שרת המשפטים איילת שקד&lt;/Data&gt;&lt;Shortcut&gt;אישק&lt;/Shortcut&gt;&lt;MemberID&gt;2468&lt;/MemberID&gt;"/>
        <w:id w:val="1418129043"/>
        <w:placeholder>
          <w:docPart w:val="67FEBD19BC834B1E97DCFA55D04274E1"/>
        </w:placeholder>
        <w15:color w:val="993366"/>
      </w:sdtPr>
      <w:sdtEndPr/>
      <w:sdtContent>
        <w:p w:rsidR="00BC0146" w:rsidRDefault="00BC0146" w:rsidP="00BA6176">
          <w:pPr>
            <w:pStyle w:val="a4"/>
            <w:keepNext/>
            <w:rPr>
              <w:rtl/>
            </w:rPr>
          </w:pPr>
          <w:r w:rsidRPr="00122EED">
            <w:rPr>
              <w:rStyle w:val="aff"/>
              <w:color w:val="000000"/>
              <w:rtl/>
            </w:rPr>
            <w:t>שרת המשפטים איילת שקד</w:t>
          </w:r>
          <w:r w:rsidRPr="00122EED">
            <w:rPr>
              <w:color w:val="000000"/>
              <w:rtl/>
            </w:rPr>
            <w:t>:</w:t>
          </w:r>
        </w:p>
      </w:sdtContent>
    </w:sdt>
    <w:bookmarkEnd w:id="9011" w:displacedByCustomXml="prev"/>
    <w:bookmarkEnd w:id="9012" w:displacedByCustomXml="prev"/>
    <w:bookmarkEnd w:id="9013" w:displacedByCustomXml="prev"/>
    <w:p w:rsidR="00BC0146" w:rsidRDefault="00BC0146" w:rsidP="003B3567">
      <w:pPr>
        <w:rPr>
          <w:rtl/>
        </w:rPr>
      </w:pPr>
    </w:p>
    <w:p w:rsidR="00BC0146" w:rsidRDefault="00BC0146" w:rsidP="00BA6176">
      <w:pPr>
        <w:rPr>
          <w:rtl/>
        </w:rPr>
      </w:pPr>
      <w:bookmarkStart w:id="9014" w:name="_ETM_Q21_329321"/>
      <w:bookmarkStart w:id="9015" w:name="_ETM_Q21_329578"/>
      <w:bookmarkStart w:id="9016" w:name="_ETM_Q21_334419"/>
      <w:bookmarkEnd w:id="9014"/>
      <w:bookmarkEnd w:id="9015"/>
      <w:bookmarkEnd w:id="9016"/>
      <w:r>
        <w:rPr>
          <w:rtl/>
        </w:rPr>
        <w:t xml:space="preserve">גברתי </w:t>
      </w:r>
      <w:bookmarkStart w:id="9017" w:name="_ETM_Q21_334930"/>
      <w:bookmarkEnd w:id="9017"/>
      <w:r>
        <w:rPr>
          <w:rtl/>
        </w:rPr>
        <w:t>היושבת</w:t>
      </w:r>
      <w:bookmarkStart w:id="9018" w:name="_ETM_Q21_335500"/>
      <w:bookmarkEnd w:id="9018"/>
      <w:r>
        <w:rPr>
          <w:rFonts w:hint="cs"/>
          <w:rtl/>
        </w:rPr>
        <w:t>-</w:t>
      </w:r>
      <w:r>
        <w:rPr>
          <w:rtl/>
        </w:rPr>
        <w:t>ראש</w:t>
      </w:r>
      <w:r>
        <w:rPr>
          <w:rFonts w:hint="cs"/>
          <w:rtl/>
        </w:rPr>
        <w:t>,</w:t>
      </w:r>
      <w:r>
        <w:rPr>
          <w:rtl/>
        </w:rPr>
        <w:t xml:space="preserve"> </w:t>
      </w:r>
      <w:bookmarkStart w:id="9019" w:name="_ETM_Q21_336730"/>
      <w:bookmarkEnd w:id="9019"/>
      <w:r>
        <w:rPr>
          <w:rtl/>
        </w:rPr>
        <w:t xml:space="preserve">כנסת </w:t>
      </w:r>
      <w:bookmarkStart w:id="9020" w:name="_ETM_Q21_337090"/>
      <w:bookmarkEnd w:id="9020"/>
      <w:r>
        <w:rPr>
          <w:rtl/>
        </w:rPr>
        <w:t>נכבדה</w:t>
      </w:r>
      <w:r>
        <w:rPr>
          <w:rFonts w:hint="cs"/>
          <w:rtl/>
        </w:rPr>
        <w:t>,</w:t>
      </w:r>
      <w:r>
        <w:rPr>
          <w:rtl/>
        </w:rPr>
        <w:t xml:space="preserve"> </w:t>
      </w:r>
      <w:bookmarkStart w:id="9021" w:name="_ETM_Q21_340450"/>
      <w:bookmarkEnd w:id="9021"/>
      <w:r>
        <w:rPr>
          <w:rtl/>
        </w:rPr>
        <w:t xml:space="preserve">החוק </w:t>
      </w:r>
      <w:bookmarkStart w:id="9022" w:name="_ETM_Q21_340870"/>
      <w:bookmarkEnd w:id="9022"/>
      <w:r>
        <w:rPr>
          <w:rtl/>
        </w:rPr>
        <w:t xml:space="preserve">שאנחנו </w:t>
      </w:r>
      <w:bookmarkStart w:id="9023" w:name="_ETM_Q21_341800"/>
      <w:bookmarkEnd w:id="9023"/>
      <w:r>
        <w:rPr>
          <w:rFonts w:hint="cs"/>
          <w:rtl/>
        </w:rPr>
        <w:t xml:space="preserve">עכשיו </w:t>
      </w:r>
      <w:r>
        <w:rPr>
          <w:rtl/>
        </w:rPr>
        <w:t xml:space="preserve">מצביעים </w:t>
      </w:r>
      <w:bookmarkStart w:id="9024" w:name="_ETM_Q21_342280"/>
      <w:bookmarkEnd w:id="9024"/>
      <w:r>
        <w:rPr>
          <w:rtl/>
        </w:rPr>
        <w:t xml:space="preserve">עליו </w:t>
      </w:r>
      <w:bookmarkStart w:id="9025" w:name="_ETM_Q21_343370"/>
      <w:bookmarkEnd w:id="9025"/>
      <w:r>
        <w:rPr>
          <w:rtl/>
        </w:rPr>
        <w:t>בקונ</w:t>
      </w:r>
      <w:r>
        <w:rPr>
          <w:rFonts w:hint="cs"/>
          <w:rtl/>
        </w:rPr>
        <w:t>ס</w:t>
      </w:r>
      <w:r>
        <w:rPr>
          <w:rtl/>
        </w:rPr>
        <w:t xml:space="preserve">נזוס </w:t>
      </w:r>
      <w:bookmarkStart w:id="9026" w:name="_ETM_Q21_344120"/>
      <w:bookmarkEnd w:id="9026"/>
      <w:r>
        <w:rPr>
          <w:rtl/>
        </w:rPr>
        <w:t xml:space="preserve">רחב </w:t>
      </w:r>
      <w:bookmarkStart w:id="9027" w:name="_ETM_Q21_344480"/>
      <w:bookmarkEnd w:id="9027"/>
      <w:r>
        <w:rPr>
          <w:rtl/>
        </w:rPr>
        <w:t xml:space="preserve">של </w:t>
      </w:r>
      <w:bookmarkStart w:id="9028" w:name="_ETM_Q21_344690"/>
      <w:bookmarkEnd w:id="9028"/>
      <w:r>
        <w:rPr>
          <w:rtl/>
        </w:rPr>
        <w:t xml:space="preserve">הבית </w:t>
      </w:r>
      <w:bookmarkStart w:id="9029" w:name="_ETM_Q21_345820"/>
      <w:bookmarkEnd w:id="9029"/>
      <w:r>
        <w:rPr>
          <w:rFonts w:hint="cs"/>
          <w:rtl/>
        </w:rPr>
        <w:t xml:space="preserve">הוא </w:t>
      </w:r>
      <w:r>
        <w:rPr>
          <w:rtl/>
        </w:rPr>
        <w:t xml:space="preserve">חוק </w:t>
      </w:r>
      <w:bookmarkStart w:id="9030" w:name="_ETM_Q21_346120"/>
      <w:bookmarkEnd w:id="9030"/>
      <w:r>
        <w:rPr>
          <w:rtl/>
        </w:rPr>
        <w:t xml:space="preserve">נכון </w:t>
      </w:r>
      <w:bookmarkStart w:id="9031" w:name="_ETM_Q21_346570"/>
      <w:bookmarkEnd w:id="9031"/>
      <w:r>
        <w:rPr>
          <w:rtl/>
        </w:rPr>
        <w:t>ומתבקש</w:t>
      </w:r>
      <w:r>
        <w:rPr>
          <w:rFonts w:hint="cs"/>
          <w:rtl/>
        </w:rPr>
        <w:t>.</w:t>
      </w:r>
      <w:r>
        <w:rPr>
          <w:rtl/>
        </w:rPr>
        <w:t xml:space="preserve"> </w:t>
      </w:r>
      <w:bookmarkStart w:id="9032" w:name="_ETM_Q21_347350"/>
      <w:bookmarkEnd w:id="9032"/>
      <w:r>
        <w:rPr>
          <w:rtl/>
        </w:rPr>
        <w:t xml:space="preserve">כבר </w:t>
      </w:r>
      <w:bookmarkStart w:id="9033" w:name="_ETM_Q21_347590"/>
      <w:bookmarkEnd w:id="9033"/>
      <w:r>
        <w:rPr>
          <w:rtl/>
        </w:rPr>
        <w:t xml:space="preserve">שנים </w:t>
      </w:r>
      <w:bookmarkStart w:id="9034" w:name="_ETM_Q21_348070"/>
      <w:bookmarkEnd w:id="9034"/>
      <w:r>
        <w:rPr>
          <w:rtl/>
        </w:rPr>
        <w:t>רבות</w:t>
      </w:r>
      <w:r>
        <w:rPr>
          <w:rFonts w:hint="cs"/>
          <w:rtl/>
        </w:rPr>
        <w:t>,</w:t>
      </w:r>
      <w:r>
        <w:rPr>
          <w:rtl/>
        </w:rPr>
        <w:t xml:space="preserve"> </w:t>
      </w:r>
      <w:bookmarkStart w:id="9035" w:name="_ETM_Q21_349710"/>
      <w:bookmarkEnd w:id="9035"/>
      <w:r>
        <w:rPr>
          <w:rtl/>
        </w:rPr>
        <w:t xml:space="preserve">עשרות </w:t>
      </w:r>
      <w:bookmarkStart w:id="9036" w:name="_ETM_Q21_350220"/>
      <w:bookmarkEnd w:id="9036"/>
      <w:r>
        <w:rPr>
          <w:rtl/>
        </w:rPr>
        <w:t>שנים</w:t>
      </w:r>
      <w:r>
        <w:rPr>
          <w:rFonts w:hint="cs"/>
          <w:rtl/>
        </w:rPr>
        <w:t>,</w:t>
      </w:r>
      <w:r>
        <w:rPr>
          <w:rtl/>
        </w:rPr>
        <w:t xml:space="preserve"> </w:t>
      </w:r>
      <w:bookmarkStart w:id="9037" w:name="_ETM_Q21_350550"/>
      <w:bookmarkEnd w:id="9037"/>
      <w:r>
        <w:rPr>
          <w:rtl/>
        </w:rPr>
        <w:t>למעשה</w:t>
      </w:r>
      <w:r>
        <w:rPr>
          <w:rFonts w:hint="cs"/>
          <w:rtl/>
        </w:rPr>
        <w:t>,</w:t>
      </w:r>
      <w:bookmarkStart w:id="9038" w:name="_ETM_Q21_351690"/>
      <w:bookmarkEnd w:id="9038"/>
      <w:r>
        <w:rPr>
          <w:rFonts w:hint="cs"/>
          <w:rtl/>
        </w:rPr>
        <w:t xml:space="preserve"> </w:t>
      </w:r>
      <w:bookmarkStart w:id="9039" w:name="_ETM_Q21_353522"/>
      <w:bookmarkEnd w:id="9039"/>
      <w:r>
        <w:rPr>
          <w:rtl/>
        </w:rPr>
        <w:t xml:space="preserve">החלטות </w:t>
      </w:r>
      <w:bookmarkStart w:id="9040" w:name="_ETM_Q21_352380"/>
      <w:bookmarkEnd w:id="9040"/>
      <w:r>
        <w:rPr>
          <w:rtl/>
        </w:rPr>
        <w:t xml:space="preserve">על </w:t>
      </w:r>
      <w:bookmarkStart w:id="9041" w:name="_ETM_Q21_353010"/>
      <w:bookmarkEnd w:id="9041"/>
      <w:r>
        <w:rPr>
          <w:rtl/>
        </w:rPr>
        <w:t xml:space="preserve">פעולות </w:t>
      </w:r>
      <w:bookmarkStart w:id="9042" w:name="_ETM_Q21_353790"/>
      <w:bookmarkEnd w:id="9042"/>
      <w:r>
        <w:rPr>
          <w:rtl/>
        </w:rPr>
        <w:t xml:space="preserve">שיכולות </w:t>
      </w:r>
      <w:bookmarkStart w:id="9043" w:name="_ETM_Q21_354360"/>
      <w:bookmarkEnd w:id="9043"/>
      <w:r>
        <w:rPr>
          <w:rtl/>
        </w:rPr>
        <w:t xml:space="preserve">להוביל </w:t>
      </w:r>
      <w:bookmarkStart w:id="9044" w:name="_ETM_Q21_355490"/>
      <w:bookmarkEnd w:id="9044"/>
      <w:r>
        <w:rPr>
          <w:rtl/>
        </w:rPr>
        <w:t xml:space="preserve">למלחמה </w:t>
      </w:r>
      <w:bookmarkStart w:id="9045" w:name="_ETM_Q21_356180"/>
      <w:bookmarkEnd w:id="9045"/>
      <w:r>
        <w:rPr>
          <w:rtl/>
        </w:rPr>
        <w:t xml:space="preserve">מתקבלות </w:t>
      </w:r>
      <w:bookmarkStart w:id="9046" w:name="_ETM_Q21_356840"/>
      <w:bookmarkEnd w:id="9046"/>
      <w:r>
        <w:rPr>
          <w:rtl/>
        </w:rPr>
        <w:t>בקבינט</w:t>
      </w:r>
      <w:r>
        <w:rPr>
          <w:rFonts w:hint="cs"/>
          <w:rtl/>
        </w:rPr>
        <w:t>.</w:t>
      </w:r>
      <w:r>
        <w:rPr>
          <w:rtl/>
        </w:rPr>
        <w:t xml:space="preserve"> </w:t>
      </w:r>
      <w:bookmarkStart w:id="9047" w:name="_ETM_Q21_359020"/>
      <w:bookmarkEnd w:id="9047"/>
    </w:p>
    <w:p w:rsidR="00BC0146" w:rsidRDefault="00BC0146" w:rsidP="00BA6176">
      <w:pPr>
        <w:rPr>
          <w:rtl/>
        </w:rPr>
      </w:pPr>
    </w:p>
    <w:p w:rsidR="00BC0146" w:rsidRDefault="00BC0146" w:rsidP="00BA6176">
      <w:pPr>
        <w:rPr>
          <w:rtl/>
        </w:rPr>
      </w:pPr>
      <w:r>
        <w:rPr>
          <w:rtl/>
        </w:rPr>
        <w:t xml:space="preserve">זה </w:t>
      </w:r>
      <w:bookmarkStart w:id="9048" w:name="_ETM_Q21_359230"/>
      <w:bookmarkEnd w:id="9048"/>
      <w:r>
        <w:rPr>
          <w:rtl/>
        </w:rPr>
        <w:t xml:space="preserve">נכון </w:t>
      </w:r>
      <w:bookmarkStart w:id="9049" w:name="_ETM_Q21_359710"/>
      <w:bookmarkEnd w:id="9049"/>
      <w:r>
        <w:rPr>
          <w:rtl/>
        </w:rPr>
        <w:t>ש</w:t>
      </w:r>
      <w:bookmarkStart w:id="9050" w:name="_ETM_Q21_360160"/>
      <w:bookmarkEnd w:id="9050"/>
      <w:r>
        <w:rPr>
          <w:rtl/>
        </w:rPr>
        <w:t xml:space="preserve">בגין </w:t>
      </w:r>
      <w:bookmarkStart w:id="9051" w:name="_ETM_Q21_360730"/>
      <w:bookmarkEnd w:id="9051"/>
      <w:r>
        <w:rPr>
          <w:rtl/>
        </w:rPr>
        <w:t xml:space="preserve">קיבל </w:t>
      </w:r>
      <w:bookmarkStart w:id="9052" w:name="_ETM_Q21_361060"/>
      <w:bookmarkEnd w:id="9052"/>
      <w:r>
        <w:rPr>
          <w:rtl/>
        </w:rPr>
        <w:t xml:space="preserve">את </w:t>
      </w:r>
      <w:bookmarkStart w:id="9053" w:name="_ETM_Q21_361180"/>
      <w:bookmarkEnd w:id="9053"/>
      <w:r>
        <w:rPr>
          <w:rtl/>
        </w:rPr>
        <w:t xml:space="preserve">ההחלטה </w:t>
      </w:r>
      <w:bookmarkStart w:id="9054" w:name="_ETM_Q21_361750"/>
      <w:bookmarkEnd w:id="9054"/>
      <w:r>
        <w:rPr>
          <w:rtl/>
        </w:rPr>
        <w:t xml:space="preserve">להפציץ </w:t>
      </w:r>
      <w:bookmarkStart w:id="9055" w:name="_ETM_Q21_362169"/>
      <w:bookmarkEnd w:id="9055"/>
      <w:r>
        <w:rPr>
          <w:rtl/>
        </w:rPr>
        <w:t xml:space="preserve">את </w:t>
      </w:r>
      <w:bookmarkStart w:id="9056" w:name="_ETM_Q21_362320"/>
      <w:bookmarkEnd w:id="9056"/>
      <w:r>
        <w:rPr>
          <w:rtl/>
        </w:rPr>
        <w:t xml:space="preserve">הכור </w:t>
      </w:r>
      <w:bookmarkStart w:id="9057" w:name="_ETM_Q21_362620"/>
      <w:bookmarkEnd w:id="9057"/>
      <w:r>
        <w:rPr>
          <w:rtl/>
        </w:rPr>
        <w:t>בעיר</w:t>
      </w:r>
      <w:r>
        <w:rPr>
          <w:rFonts w:hint="cs"/>
          <w:rtl/>
        </w:rPr>
        <w:t>א</w:t>
      </w:r>
      <w:r>
        <w:rPr>
          <w:rtl/>
        </w:rPr>
        <w:t xml:space="preserve">ק </w:t>
      </w:r>
      <w:bookmarkStart w:id="9058" w:name="_ETM_Q21_363070"/>
      <w:bookmarkEnd w:id="9058"/>
      <w:r>
        <w:rPr>
          <w:rtl/>
        </w:rPr>
        <w:t>בממשלה</w:t>
      </w:r>
      <w:r>
        <w:rPr>
          <w:rFonts w:hint="cs"/>
          <w:rtl/>
        </w:rPr>
        <w:t>, אבל אלו היו</w:t>
      </w:r>
      <w:r>
        <w:rPr>
          <w:rtl/>
        </w:rPr>
        <w:t xml:space="preserve"> </w:t>
      </w:r>
      <w:bookmarkStart w:id="9059" w:name="_ETM_Q21_365200"/>
      <w:bookmarkEnd w:id="9059"/>
      <w:r>
        <w:rPr>
          <w:rtl/>
        </w:rPr>
        <w:t xml:space="preserve">שנות </w:t>
      </w:r>
      <w:bookmarkStart w:id="9060" w:name="_ETM_Q21_365470"/>
      <w:bookmarkEnd w:id="9060"/>
      <w:r>
        <w:rPr>
          <w:rtl/>
        </w:rPr>
        <w:t>ה</w:t>
      </w:r>
      <w:bookmarkStart w:id="9061" w:name="_ETM_Q21_366010"/>
      <w:bookmarkEnd w:id="9061"/>
      <w:r>
        <w:rPr>
          <w:rFonts w:hint="cs"/>
          <w:rtl/>
        </w:rPr>
        <w:t xml:space="preserve">-80; </w:t>
      </w:r>
      <w:r>
        <w:rPr>
          <w:rtl/>
        </w:rPr>
        <w:t xml:space="preserve">היום </w:t>
      </w:r>
      <w:bookmarkStart w:id="9062" w:name="_ETM_Q21_366280"/>
      <w:bookmarkEnd w:id="9062"/>
      <w:r>
        <w:rPr>
          <w:rFonts w:hint="cs"/>
          <w:rtl/>
        </w:rPr>
        <w:t>ה</w:t>
      </w:r>
      <w:r>
        <w:rPr>
          <w:rtl/>
        </w:rPr>
        <w:t xml:space="preserve">מציאות </w:t>
      </w:r>
      <w:bookmarkStart w:id="9063" w:name="_ETM_Q21_366669"/>
      <w:bookmarkEnd w:id="9063"/>
      <w:r>
        <w:rPr>
          <w:rtl/>
        </w:rPr>
        <w:t>שונה</w:t>
      </w:r>
      <w:r>
        <w:rPr>
          <w:rFonts w:hint="cs"/>
          <w:rtl/>
        </w:rPr>
        <w:t>.</w:t>
      </w:r>
      <w:r>
        <w:rPr>
          <w:rtl/>
        </w:rPr>
        <w:t xml:space="preserve"> </w:t>
      </w:r>
      <w:bookmarkStart w:id="9064" w:name="_ETM_Q21_369280"/>
      <w:bookmarkEnd w:id="9064"/>
      <w:r>
        <w:rPr>
          <w:rtl/>
        </w:rPr>
        <w:t xml:space="preserve">ראש </w:t>
      </w:r>
      <w:bookmarkStart w:id="9065" w:name="_ETM_Q21_369550"/>
      <w:bookmarkEnd w:id="9065"/>
      <w:r>
        <w:rPr>
          <w:rtl/>
        </w:rPr>
        <w:t xml:space="preserve">הממשלה </w:t>
      </w:r>
      <w:bookmarkStart w:id="9066" w:name="_ETM_Q21_370630"/>
      <w:bookmarkEnd w:id="9066"/>
      <w:r>
        <w:rPr>
          <w:rFonts w:hint="cs"/>
          <w:rtl/>
        </w:rPr>
        <w:t xml:space="preserve">אולמרט </w:t>
      </w:r>
      <w:r>
        <w:rPr>
          <w:rtl/>
        </w:rPr>
        <w:t xml:space="preserve">קיבל </w:t>
      </w:r>
      <w:bookmarkStart w:id="9067" w:name="_ETM_Q21_370900"/>
      <w:bookmarkEnd w:id="9067"/>
      <w:r>
        <w:rPr>
          <w:rtl/>
        </w:rPr>
        <w:t xml:space="preserve">את </w:t>
      </w:r>
      <w:bookmarkStart w:id="9068" w:name="_ETM_Q21_371050"/>
      <w:bookmarkEnd w:id="9068"/>
      <w:r>
        <w:rPr>
          <w:rtl/>
        </w:rPr>
        <w:t xml:space="preserve">ההחלטה </w:t>
      </w:r>
      <w:bookmarkStart w:id="9069" w:name="_ETM_Q21_371590"/>
      <w:bookmarkEnd w:id="9069"/>
      <w:r>
        <w:rPr>
          <w:rtl/>
        </w:rPr>
        <w:t xml:space="preserve">להפציץ </w:t>
      </w:r>
      <w:bookmarkStart w:id="9070" w:name="_ETM_Q21_371980"/>
      <w:bookmarkEnd w:id="9070"/>
      <w:r>
        <w:rPr>
          <w:rtl/>
        </w:rPr>
        <w:t xml:space="preserve">את </w:t>
      </w:r>
      <w:bookmarkStart w:id="9071" w:name="_ETM_Q21_372100"/>
      <w:bookmarkEnd w:id="9071"/>
      <w:r>
        <w:rPr>
          <w:rtl/>
        </w:rPr>
        <w:t xml:space="preserve">הכור </w:t>
      </w:r>
      <w:bookmarkStart w:id="9072" w:name="_ETM_Q21_372370"/>
      <w:bookmarkEnd w:id="9072"/>
      <w:r>
        <w:rPr>
          <w:rtl/>
        </w:rPr>
        <w:t xml:space="preserve">בסוריה </w:t>
      </w:r>
      <w:bookmarkStart w:id="9073" w:name="_ETM_Q21_373510"/>
      <w:bookmarkEnd w:id="9073"/>
      <w:r>
        <w:rPr>
          <w:rtl/>
        </w:rPr>
        <w:t>בקבינט</w:t>
      </w:r>
      <w:r>
        <w:rPr>
          <w:rFonts w:hint="cs"/>
          <w:rtl/>
        </w:rPr>
        <w:t>,</w:t>
      </w:r>
      <w:r>
        <w:rPr>
          <w:rtl/>
        </w:rPr>
        <w:t xml:space="preserve"> </w:t>
      </w:r>
      <w:bookmarkStart w:id="9074" w:name="_ETM_Q21_374889"/>
      <w:bookmarkEnd w:id="9074"/>
      <w:r>
        <w:rPr>
          <w:rtl/>
        </w:rPr>
        <w:t xml:space="preserve">ואף </w:t>
      </w:r>
      <w:bookmarkStart w:id="9075" w:name="_ETM_Q21_375220"/>
      <w:bookmarkEnd w:id="9075"/>
      <w:r>
        <w:rPr>
          <w:rtl/>
        </w:rPr>
        <w:t xml:space="preserve">אחד </w:t>
      </w:r>
      <w:bookmarkStart w:id="9076" w:name="_ETM_Q21_375580"/>
      <w:bookmarkEnd w:id="9076"/>
      <w:r>
        <w:rPr>
          <w:rtl/>
        </w:rPr>
        <w:t xml:space="preserve">לא </w:t>
      </w:r>
      <w:bookmarkStart w:id="9077" w:name="_ETM_Q21_375760"/>
      <w:bookmarkEnd w:id="9077"/>
      <w:r>
        <w:rPr>
          <w:rtl/>
        </w:rPr>
        <w:t xml:space="preserve">חושב </w:t>
      </w:r>
      <w:bookmarkStart w:id="9078" w:name="_ETM_Q21_376210"/>
      <w:bookmarkEnd w:id="9078"/>
      <w:r>
        <w:rPr>
          <w:rtl/>
        </w:rPr>
        <w:t xml:space="preserve">שהוא </w:t>
      </w:r>
      <w:bookmarkStart w:id="9079" w:name="_ETM_Q21_376389"/>
      <w:bookmarkEnd w:id="9079"/>
      <w:r>
        <w:rPr>
          <w:rtl/>
        </w:rPr>
        <w:t xml:space="preserve">היה </w:t>
      </w:r>
      <w:bookmarkStart w:id="9080" w:name="_ETM_Q21_376540"/>
      <w:bookmarkEnd w:id="9080"/>
      <w:r>
        <w:rPr>
          <w:rtl/>
        </w:rPr>
        <w:t xml:space="preserve">צריך </w:t>
      </w:r>
      <w:bookmarkStart w:id="9081" w:name="_ETM_Q21_376720"/>
      <w:bookmarkEnd w:id="9081"/>
      <w:r>
        <w:rPr>
          <w:rtl/>
        </w:rPr>
        <w:t xml:space="preserve">לקבל </w:t>
      </w:r>
      <w:bookmarkStart w:id="9082" w:name="_ETM_Q21_376990"/>
      <w:bookmarkEnd w:id="9082"/>
      <w:r>
        <w:rPr>
          <w:rtl/>
        </w:rPr>
        <w:t xml:space="preserve">את </w:t>
      </w:r>
      <w:bookmarkStart w:id="9083" w:name="_ETM_Q21_377080"/>
      <w:bookmarkEnd w:id="9083"/>
      <w:r>
        <w:rPr>
          <w:rtl/>
        </w:rPr>
        <w:t xml:space="preserve">זה </w:t>
      </w:r>
      <w:bookmarkStart w:id="9084" w:name="_ETM_Q21_377169"/>
      <w:bookmarkEnd w:id="9084"/>
      <w:r>
        <w:rPr>
          <w:rtl/>
        </w:rPr>
        <w:t xml:space="preserve">בפורום </w:t>
      </w:r>
      <w:bookmarkStart w:id="9085" w:name="_ETM_Q21_377650"/>
      <w:bookmarkEnd w:id="9085"/>
      <w:r>
        <w:rPr>
          <w:rtl/>
        </w:rPr>
        <w:t>אחר</w:t>
      </w:r>
      <w:r>
        <w:rPr>
          <w:rFonts w:hint="cs"/>
          <w:rtl/>
        </w:rPr>
        <w:t>.</w:t>
      </w:r>
      <w:bookmarkStart w:id="9086" w:name="_ETM_Q21_379629"/>
      <w:bookmarkStart w:id="9087" w:name="_ETM_Q21_378889"/>
      <w:bookmarkStart w:id="9088" w:name="_ETM_Q21_379220"/>
      <w:bookmarkStart w:id="9089" w:name="_ETM_Q21_381427"/>
      <w:bookmarkStart w:id="9090" w:name="_ETM_Q21_381662"/>
      <w:bookmarkStart w:id="9091" w:name="_ETM_Q21_381694"/>
      <w:bookmarkEnd w:id="9086"/>
      <w:bookmarkEnd w:id="9087"/>
      <w:bookmarkEnd w:id="9088"/>
      <w:bookmarkEnd w:id="9089"/>
      <w:bookmarkEnd w:id="9090"/>
      <w:bookmarkEnd w:id="9091"/>
      <w:r>
        <w:rPr>
          <w:rFonts w:hint="cs"/>
          <w:rtl/>
        </w:rPr>
        <w:t xml:space="preserve"> </w:t>
      </w:r>
      <w:r>
        <w:rPr>
          <w:rtl/>
        </w:rPr>
        <w:t xml:space="preserve">יש </w:t>
      </w:r>
      <w:bookmarkStart w:id="9092" w:name="_ETM_Q21_379520"/>
      <w:bookmarkEnd w:id="9092"/>
      <w:r>
        <w:rPr>
          <w:rtl/>
        </w:rPr>
        <w:t>קונ</w:t>
      </w:r>
      <w:r>
        <w:rPr>
          <w:rFonts w:hint="cs"/>
          <w:rtl/>
        </w:rPr>
        <w:t>ס</w:t>
      </w:r>
      <w:r>
        <w:rPr>
          <w:rtl/>
        </w:rPr>
        <w:t xml:space="preserve">נזוס </w:t>
      </w:r>
      <w:bookmarkStart w:id="9093" w:name="_ETM_Q21_380180"/>
      <w:bookmarkEnd w:id="9093"/>
      <w:r>
        <w:rPr>
          <w:rtl/>
        </w:rPr>
        <w:t xml:space="preserve">גם </w:t>
      </w:r>
      <w:bookmarkStart w:id="9094" w:name="_ETM_Q21_380480"/>
      <w:bookmarkEnd w:id="9094"/>
      <w:r>
        <w:rPr>
          <w:rtl/>
        </w:rPr>
        <w:t xml:space="preserve">בקרב </w:t>
      </w:r>
      <w:bookmarkStart w:id="9095" w:name="_ETM_Q21_381139"/>
      <w:bookmarkEnd w:id="9095"/>
      <w:r>
        <w:rPr>
          <w:rtl/>
        </w:rPr>
        <w:t xml:space="preserve">ראשי </w:t>
      </w:r>
      <w:bookmarkStart w:id="9096" w:name="_ETM_Q21_381440"/>
      <w:bookmarkEnd w:id="9096"/>
      <w:r>
        <w:rPr>
          <w:rtl/>
        </w:rPr>
        <w:t xml:space="preserve">הממשלה </w:t>
      </w:r>
      <w:bookmarkStart w:id="9097" w:name="_ETM_Q21_381950"/>
      <w:bookmarkEnd w:id="9097"/>
      <w:r>
        <w:rPr>
          <w:rtl/>
        </w:rPr>
        <w:t>לשעבר</w:t>
      </w:r>
      <w:r>
        <w:rPr>
          <w:rFonts w:hint="cs"/>
          <w:rtl/>
        </w:rPr>
        <w:t>,</w:t>
      </w:r>
      <w:r>
        <w:rPr>
          <w:rtl/>
        </w:rPr>
        <w:t xml:space="preserve"> </w:t>
      </w:r>
      <w:bookmarkStart w:id="9098" w:name="_ETM_Q21_382580"/>
      <w:bookmarkEnd w:id="9098"/>
      <w:r>
        <w:rPr>
          <w:rtl/>
        </w:rPr>
        <w:t xml:space="preserve">גם </w:t>
      </w:r>
      <w:bookmarkStart w:id="9099" w:name="_ETM_Q21_382790"/>
      <w:bookmarkEnd w:id="9099"/>
      <w:r>
        <w:rPr>
          <w:rtl/>
        </w:rPr>
        <w:t xml:space="preserve">בקרב </w:t>
      </w:r>
      <w:bookmarkStart w:id="9100" w:name="_ETM_Q21_383120"/>
      <w:bookmarkEnd w:id="9100"/>
      <w:r>
        <w:rPr>
          <w:rtl/>
        </w:rPr>
        <w:t xml:space="preserve">שרי </w:t>
      </w:r>
      <w:bookmarkStart w:id="9101" w:name="_ETM_Q21_383389"/>
      <w:bookmarkEnd w:id="9101"/>
      <w:r>
        <w:rPr>
          <w:rtl/>
        </w:rPr>
        <w:t xml:space="preserve">הביטחון </w:t>
      </w:r>
      <w:bookmarkStart w:id="9102" w:name="_ETM_Q21_383870"/>
      <w:bookmarkEnd w:id="9102"/>
      <w:r>
        <w:rPr>
          <w:rtl/>
        </w:rPr>
        <w:t xml:space="preserve">לשעבר </w:t>
      </w:r>
      <w:bookmarkStart w:id="9103" w:name="_ETM_Q21_385100"/>
      <w:bookmarkEnd w:id="9103"/>
      <w:r>
        <w:rPr>
          <w:rtl/>
        </w:rPr>
        <w:t xml:space="preserve">וגם </w:t>
      </w:r>
      <w:bookmarkStart w:id="9104" w:name="_ETM_Q21_385430"/>
      <w:bookmarkEnd w:id="9104"/>
      <w:r>
        <w:rPr>
          <w:rtl/>
        </w:rPr>
        <w:t xml:space="preserve">בקרב </w:t>
      </w:r>
      <w:bookmarkStart w:id="9105" w:name="_ETM_Q21_385820"/>
      <w:bookmarkEnd w:id="9105"/>
      <w:r>
        <w:rPr>
          <w:rtl/>
        </w:rPr>
        <w:t xml:space="preserve">חברי </w:t>
      </w:r>
      <w:bookmarkStart w:id="9106" w:name="_ETM_Q21_386090"/>
      <w:bookmarkEnd w:id="9106"/>
      <w:r>
        <w:rPr>
          <w:rtl/>
        </w:rPr>
        <w:t xml:space="preserve">קבינט </w:t>
      </w:r>
      <w:bookmarkStart w:id="9107" w:name="_ETM_Q21_386570"/>
      <w:bookmarkEnd w:id="9107"/>
      <w:r>
        <w:rPr>
          <w:rtl/>
        </w:rPr>
        <w:t xml:space="preserve">לשעבר </w:t>
      </w:r>
      <w:bookmarkStart w:id="9108" w:name="_ETM_Q21_387110"/>
      <w:bookmarkEnd w:id="9108"/>
      <w:r>
        <w:rPr>
          <w:rtl/>
        </w:rPr>
        <w:t xml:space="preserve">שכך </w:t>
      </w:r>
      <w:bookmarkStart w:id="9109" w:name="_ETM_Q21_387500"/>
      <w:bookmarkEnd w:id="9109"/>
      <w:r>
        <w:rPr>
          <w:rtl/>
        </w:rPr>
        <w:t xml:space="preserve">צריך </w:t>
      </w:r>
      <w:bookmarkStart w:id="9110" w:name="_ETM_Q21_387860"/>
      <w:bookmarkEnd w:id="9110"/>
      <w:r>
        <w:rPr>
          <w:rtl/>
        </w:rPr>
        <w:t>להיות</w:t>
      </w:r>
      <w:r>
        <w:rPr>
          <w:rFonts w:hint="cs"/>
          <w:rtl/>
        </w:rPr>
        <w:t>.</w:t>
      </w:r>
    </w:p>
    <w:p w:rsidR="00BC0146" w:rsidRDefault="00BC0146" w:rsidP="00BA6176">
      <w:pPr>
        <w:rPr>
          <w:rtl/>
        </w:rPr>
      </w:pPr>
    </w:p>
    <w:p w:rsidR="00BC0146" w:rsidRDefault="00BC0146" w:rsidP="00BA6176">
      <w:pPr>
        <w:rPr>
          <w:rtl/>
        </w:rPr>
      </w:pPr>
      <w:bookmarkStart w:id="9111" w:name="_ETM_Q21_389720"/>
      <w:bookmarkEnd w:id="9111"/>
      <w:r>
        <w:rPr>
          <w:rtl/>
        </w:rPr>
        <w:t xml:space="preserve">אנחנו </w:t>
      </w:r>
      <w:bookmarkStart w:id="9112" w:name="_ETM_Q21_390889"/>
      <w:bookmarkStart w:id="9113" w:name="_ETM_Q21_391310"/>
      <w:bookmarkEnd w:id="9112"/>
      <w:bookmarkEnd w:id="9113"/>
      <w:r>
        <w:rPr>
          <w:rFonts w:hint="cs"/>
          <w:rtl/>
        </w:rPr>
        <w:t xml:space="preserve">יכולנו </w:t>
      </w:r>
      <w:r>
        <w:rPr>
          <w:rtl/>
        </w:rPr>
        <w:t>להמשיך</w:t>
      </w:r>
      <w:r>
        <w:rPr>
          <w:rFonts w:hint="cs"/>
          <w:rtl/>
        </w:rPr>
        <w:t>,</w:t>
      </w:r>
      <w:r>
        <w:rPr>
          <w:rtl/>
        </w:rPr>
        <w:t xml:space="preserve"> </w:t>
      </w:r>
      <w:bookmarkStart w:id="9114" w:name="_ETM_Q21_391910"/>
      <w:bookmarkEnd w:id="9114"/>
      <w:r>
        <w:rPr>
          <w:rtl/>
        </w:rPr>
        <w:t xml:space="preserve">דרך </w:t>
      </w:r>
      <w:bookmarkStart w:id="9115" w:name="_ETM_Q21_392180"/>
      <w:bookmarkEnd w:id="9115"/>
      <w:r>
        <w:rPr>
          <w:rtl/>
        </w:rPr>
        <w:t>אגב</w:t>
      </w:r>
      <w:r>
        <w:rPr>
          <w:rFonts w:hint="cs"/>
          <w:rtl/>
        </w:rPr>
        <w:t>,</w:t>
      </w:r>
      <w:r>
        <w:rPr>
          <w:rtl/>
        </w:rPr>
        <w:t xml:space="preserve"> </w:t>
      </w:r>
      <w:bookmarkStart w:id="9116" w:name="_ETM_Q21_393080"/>
      <w:bookmarkEnd w:id="9116"/>
      <w:r>
        <w:rPr>
          <w:rtl/>
        </w:rPr>
        <w:t xml:space="preserve">עם </w:t>
      </w:r>
      <w:bookmarkStart w:id="9117" w:name="_ETM_Q21_393230"/>
      <w:bookmarkEnd w:id="9117"/>
      <w:r>
        <w:rPr>
          <w:rtl/>
        </w:rPr>
        <w:t xml:space="preserve">החוק </w:t>
      </w:r>
      <w:bookmarkStart w:id="9118" w:name="_ETM_Q21_393560"/>
      <w:bookmarkEnd w:id="9118"/>
      <w:r>
        <w:rPr>
          <w:rtl/>
        </w:rPr>
        <w:t>הקיים</w:t>
      </w:r>
      <w:r>
        <w:rPr>
          <w:rFonts w:hint="cs"/>
          <w:rtl/>
        </w:rPr>
        <w:t>,</w:t>
      </w:r>
      <w:r>
        <w:rPr>
          <w:rtl/>
        </w:rPr>
        <w:t xml:space="preserve"> </w:t>
      </w:r>
      <w:bookmarkStart w:id="9119" w:name="_ETM_Q21_394070"/>
      <w:bookmarkEnd w:id="9119"/>
      <w:r>
        <w:rPr>
          <w:rtl/>
        </w:rPr>
        <w:t xml:space="preserve">מפני </w:t>
      </w:r>
      <w:bookmarkStart w:id="9120" w:name="_ETM_Q21_394370"/>
      <w:bookmarkEnd w:id="9120"/>
      <w:r>
        <w:rPr>
          <w:rtl/>
        </w:rPr>
        <w:t xml:space="preserve">שזה </w:t>
      </w:r>
      <w:bookmarkStart w:id="9121" w:name="_ETM_Q21_395420"/>
      <w:bookmarkEnd w:id="9121"/>
      <w:r>
        <w:rPr>
          <w:rFonts w:hint="cs"/>
          <w:rtl/>
        </w:rPr>
        <w:t xml:space="preserve">היה כבר </w:t>
      </w:r>
      <w:r>
        <w:rPr>
          <w:rtl/>
        </w:rPr>
        <w:t xml:space="preserve">הנוהל </w:t>
      </w:r>
      <w:bookmarkStart w:id="9122" w:name="_ETM_Q21_395900"/>
      <w:bookmarkEnd w:id="9122"/>
      <w:r>
        <w:rPr>
          <w:rtl/>
        </w:rPr>
        <w:t xml:space="preserve">במשך </w:t>
      </w:r>
      <w:bookmarkStart w:id="9123" w:name="_ETM_Q21_397430"/>
      <w:bookmarkEnd w:id="9123"/>
      <w:r>
        <w:rPr>
          <w:rFonts w:hint="cs"/>
          <w:rtl/>
        </w:rPr>
        <w:t xml:space="preserve">עשרות </w:t>
      </w:r>
      <w:bookmarkStart w:id="9124" w:name="_ETM_Q21_394571"/>
      <w:bookmarkEnd w:id="9124"/>
      <w:r>
        <w:rPr>
          <w:rtl/>
        </w:rPr>
        <w:t xml:space="preserve">השנים </w:t>
      </w:r>
      <w:bookmarkStart w:id="9125" w:name="_ETM_Q21_397820"/>
      <w:bookmarkEnd w:id="9125"/>
      <w:r>
        <w:rPr>
          <w:rtl/>
        </w:rPr>
        <w:t>האחרונות</w:t>
      </w:r>
      <w:r>
        <w:rPr>
          <w:rFonts w:hint="cs"/>
          <w:rtl/>
        </w:rPr>
        <w:t>,</w:t>
      </w:r>
      <w:r>
        <w:rPr>
          <w:rtl/>
        </w:rPr>
        <w:t xml:space="preserve"> </w:t>
      </w:r>
      <w:bookmarkStart w:id="9126" w:name="_ETM_Q21_399270"/>
      <w:bookmarkEnd w:id="9126"/>
      <w:r>
        <w:rPr>
          <w:rtl/>
        </w:rPr>
        <w:t xml:space="preserve">אבל </w:t>
      </w:r>
      <w:bookmarkStart w:id="9127" w:name="_ETM_Q21_399510"/>
      <w:bookmarkEnd w:id="9127"/>
      <w:r>
        <w:rPr>
          <w:rtl/>
        </w:rPr>
        <w:t xml:space="preserve">בעקבות </w:t>
      </w:r>
      <w:bookmarkStart w:id="9128" w:name="_ETM_Q21_399930"/>
      <w:bookmarkEnd w:id="9128"/>
      <w:r>
        <w:rPr>
          <w:rtl/>
        </w:rPr>
        <w:t xml:space="preserve">ההמלצה </w:t>
      </w:r>
      <w:bookmarkStart w:id="9129" w:name="_ETM_Q21_400440"/>
      <w:bookmarkEnd w:id="9129"/>
      <w:r>
        <w:rPr>
          <w:rtl/>
        </w:rPr>
        <w:t xml:space="preserve">של </w:t>
      </w:r>
      <w:bookmarkStart w:id="9130" w:name="_ETM_Q21_400590"/>
      <w:bookmarkEnd w:id="9130"/>
      <w:r>
        <w:rPr>
          <w:rtl/>
        </w:rPr>
        <w:t xml:space="preserve">ועדת </w:t>
      </w:r>
      <w:bookmarkStart w:id="9131" w:name="_ETM_Q21_400950"/>
      <w:bookmarkEnd w:id="9131"/>
      <w:r>
        <w:rPr>
          <w:rtl/>
        </w:rPr>
        <w:t xml:space="preserve">עמידרור </w:t>
      </w:r>
      <w:bookmarkStart w:id="9132" w:name="_ETM_Q21_403260"/>
      <w:bookmarkEnd w:id="9132"/>
      <w:r>
        <w:rPr>
          <w:rFonts w:hint="cs"/>
          <w:rtl/>
        </w:rPr>
        <w:t xml:space="preserve">החלטנו לדייק </w:t>
      </w:r>
      <w:r>
        <w:rPr>
          <w:rtl/>
        </w:rPr>
        <w:t xml:space="preserve">את </w:t>
      </w:r>
      <w:bookmarkStart w:id="9133" w:name="_ETM_Q21_403410"/>
      <w:bookmarkEnd w:id="9133"/>
      <w:r>
        <w:rPr>
          <w:rtl/>
        </w:rPr>
        <w:t xml:space="preserve">החוק </w:t>
      </w:r>
      <w:bookmarkStart w:id="9134" w:name="_ETM_Q21_403920"/>
      <w:bookmarkEnd w:id="9134"/>
      <w:r>
        <w:rPr>
          <w:rtl/>
        </w:rPr>
        <w:t xml:space="preserve">ולהתאים </w:t>
      </w:r>
      <w:bookmarkStart w:id="9135" w:name="_ETM_Q21_404400"/>
      <w:bookmarkEnd w:id="9135"/>
      <w:r>
        <w:rPr>
          <w:rtl/>
        </w:rPr>
        <w:t xml:space="preserve">אותו </w:t>
      </w:r>
      <w:bookmarkStart w:id="9136" w:name="_ETM_Q21_404610"/>
      <w:bookmarkEnd w:id="9136"/>
      <w:r>
        <w:rPr>
          <w:rtl/>
        </w:rPr>
        <w:t>למציאות</w:t>
      </w:r>
      <w:r>
        <w:rPr>
          <w:rFonts w:hint="cs"/>
          <w:rtl/>
        </w:rPr>
        <w:t>.</w:t>
      </w:r>
      <w:bookmarkStart w:id="9137" w:name="_ETM_Q21_407610"/>
      <w:bookmarkStart w:id="9138" w:name="_ETM_Q21_408285"/>
      <w:bookmarkStart w:id="9139" w:name="_ETM_Q21_408378"/>
      <w:bookmarkStart w:id="9140" w:name="_ETM_Q21_408611"/>
      <w:bookmarkStart w:id="9141" w:name="_ETM_Q21_408684"/>
      <w:bookmarkEnd w:id="9137"/>
      <w:bookmarkEnd w:id="9138"/>
      <w:bookmarkEnd w:id="9139"/>
      <w:bookmarkEnd w:id="9140"/>
      <w:bookmarkEnd w:id="9141"/>
      <w:r>
        <w:rPr>
          <w:rFonts w:hint="cs"/>
          <w:rtl/>
        </w:rPr>
        <w:t xml:space="preserve"> </w:t>
      </w:r>
      <w:r>
        <w:rPr>
          <w:rtl/>
        </w:rPr>
        <w:t xml:space="preserve">החוק </w:t>
      </w:r>
      <w:bookmarkStart w:id="9142" w:name="_ETM_Q21_407970"/>
      <w:bookmarkEnd w:id="9142"/>
      <w:r>
        <w:rPr>
          <w:rtl/>
        </w:rPr>
        <w:t xml:space="preserve">הממשלתי </w:t>
      </w:r>
      <w:bookmarkStart w:id="9143" w:name="_ETM_Q21_408780"/>
      <w:bookmarkEnd w:id="9143"/>
      <w:r>
        <w:rPr>
          <w:rtl/>
        </w:rPr>
        <w:t xml:space="preserve">שהבאנו </w:t>
      </w:r>
      <w:bookmarkStart w:id="9144" w:name="_ETM_Q21_409410"/>
      <w:bookmarkEnd w:id="9144"/>
      <w:r>
        <w:rPr>
          <w:rtl/>
        </w:rPr>
        <w:t xml:space="preserve">גם </w:t>
      </w:r>
      <w:bookmarkStart w:id="9145" w:name="_ETM_Q21_409680"/>
      <w:bookmarkEnd w:id="9145"/>
      <w:r>
        <w:rPr>
          <w:rtl/>
        </w:rPr>
        <w:t xml:space="preserve">בסיבוב </w:t>
      </w:r>
      <w:bookmarkStart w:id="9146" w:name="_ETM_Q21_410070"/>
      <w:bookmarkEnd w:id="9146"/>
      <w:r>
        <w:rPr>
          <w:rtl/>
        </w:rPr>
        <w:t xml:space="preserve">הקודם </w:t>
      </w:r>
      <w:bookmarkStart w:id="9147" w:name="_ETM_Q21_411210"/>
      <w:bookmarkEnd w:id="9147"/>
      <w:r>
        <w:rPr>
          <w:rtl/>
        </w:rPr>
        <w:t xml:space="preserve">היה </w:t>
      </w:r>
      <w:bookmarkStart w:id="9148" w:name="_ETM_Q21_411540"/>
      <w:bookmarkEnd w:id="9148"/>
      <w:r>
        <w:rPr>
          <w:rtl/>
        </w:rPr>
        <w:t xml:space="preserve">שהממשלה </w:t>
      </w:r>
      <w:bookmarkStart w:id="9149" w:name="_ETM_Q21_412620"/>
      <w:bookmarkEnd w:id="9149"/>
      <w:r>
        <w:rPr>
          <w:rtl/>
        </w:rPr>
        <w:t xml:space="preserve">מאצילה </w:t>
      </w:r>
      <w:bookmarkStart w:id="9150" w:name="_ETM_Q21_413280"/>
      <w:bookmarkEnd w:id="9150"/>
      <w:r>
        <w:rPr>
          <w:rtl/>
        </w:rPr>
        <w:t xml:space="preserve">את </w:t>
      </w:r>
      <w:bookmarkStart w:id="9151" w:name="_ETM_Q21_413430"/>
      <w:bookmarkEnd w:id="9151"/>
      <w:r>
        <w:rPr>
          <w:rtl/>
        </w:rPr>
        <w:t xml:space="preserve">סמכותה </w:t>
      </w:r>
      <w:bookmarkStart w:id="9152" w:name="_ETM_Q21_414540"/>
      <w:bookmarkEnd w:id="9152"/>
      <w:r>
        <w:rPr>
          <w:rFonts w:hint="cs"/>
          <w:rtl/>
        </w:rPr>
        <w:t>ל</w:t>
      </w:r>
      <w:r>
        <w:rPr>
          <w:rtl/>
        </w:rPr>
        <w:t>קבינט</w:t>
      </w:r>
      <w:r>
        <w:rPr>
          <w:rFonts w:hint="cs"/>
          <w:rtl/>
        </w:rPr>
        <w:t>.</w:t>
      </w:r>
      <w:r>
        <w:rPr>
          <w:rtl/>
        </w:rPr>
        <w:t xml:space="preserve"> </w:t>
      </w:r>
      <w:bookmarkStart w:id="9153" w:name="_ETM_Q21_416170"/>
      <w:bookmarkEnd w:id="9153"/>
      <w:r>
        <w:rPr>
          <w:rtl/>
        </w:rPr>
        <w:t xml:space="preserve">כפי </w:t>
      </w:r>
      <w:bookmarkStart w:id="9154" w:name="_ETM_Q21_416530"/>
      <w:bookmarkEnd w:id="9154"/>
      <w:r>
        <w:rPr>
          <w:rtl/>
        </w:rPr>
        <w:t>ש</w:t>
      </w:r>
      <w:r>
        <w:rPr>
          <w:rFonts w:hint="cs"/>
          <w:rtl/>
        </w:rPr>
        <w:t>ב</w:t>
      </w:r>
      <w:r>
        <w:rPr>
          <w:rtl/>
        </w:rPr>
        <w:t xml:space="preserve">ממשלה </w:t>
      </w:r>
      <w:bookmarkStart w:id="9155" w:name="_ETM_Q21_417640"/>
      <w:bookmarkEnd w:id="9155"/>
      <w:r>
        <w:rPr>
          <w:rFonts w:hint="cs"/>
          <w:rtl/>
        </w:rPr>
        <w:t xml:space="preserve">אין קוורום, </w:t>
      </w:r>
      <w:bookmarkStart w:id="9156" w:name="_ETM_Q21_418270"/>
      <w:bookmarkEnd w:id="9156"/>
      <w:r>
        <w:rPr>
          <w:rtl/>
        </w:rPr>
        <w:t xml:space="preserve">אין </w:t>
      </w:r>
      <w:bookmarkStart w:id="9157" w:name="_ETM_Q21_418510"/>
      <w:bookmarkEnd w:id="9157"/>
      <w:r>
        <w:rPr>
          <w:rtl/>
        </w:rPr>
        <w:t xml:space="preserve">שום </w:t>
      </w:r>
      <w:bookmarkStart w:id="9158" w:name="_ETM_Q21_418750"/>
      <w:bookmarkEnd w:id="9158"/>
      <w:r>
        <w:rPr>
          <w:rtl/>
        </w:rPr>
        <w:t xml:space="preserve">סיבה </w:t>
      </w:r>
      <w:bookmarkStart w:id="9159" w:name="_ETM_Q21_419770"/>
      <w:bookmarkEnd w:id="9159"/>
      <w:r>
        <w:rPr>
          <w:rtl/>
        </w:rPr>
        <w:t xml:space="preserve">שגם </w:t>
      </w:r>
      <w:bookmarkStart w:id="9160" w:name="_ETM_Q21_420340"/>
      <w:bookmarkEnd w:id="9160"/>
      <w:r>
        <w:rPr>
          <w:rtl/>
        </w:rPr>
        <w:t xml:space="preserve">בקבינט </w:t>
      </w:r>
      <w:bookmarkStart w:id="9161" w:name="_ETM_Q21_421000"/>
      <w:bookmarkEnd w:id="9161"/>
      <w:r>
        <w:rPr>
          <w:rFonts w:hint="cs"/>
          <w:rtl/>
        </w:rPr>
        <w:t xml:space="preserve">יהיה קוורום. </w:t>
      </w:r>
      <w:bookmarkStart w:id="9162" w:name="_ETM_Q21_421270"/>
      <w:bookmarkStart w:id="9163" w:name="_ETM_Q21_421600"/>
      <w:bookmarkStart w:id="9164" w:name="_ETM_Q21_422640"/>
      <w:bookmarkEnd w:id="9162"/>
      <w:bookmarkEnd w:id="9163"/>
      <w:bookmarkEnd w:id="9164"/>
      <w:r>
        <w:rPr>
          <w:rtl/>
        </w:rPr>
        <w:t>ככלל</w:t>
      </w:r>
      <w:r>
        <w:rPr>
          <w:rFonts w:hint="cs"/>
          <w:rtl/>
        </w:rPr>
        <w:t>,</w:t>
      </w:r>
      <w:r>
        <w:rPr>
          <w:rtl/>
        </w:rPr>
        <w:t xml:space="preserve"> </w:t>
      </w:r>
      <w:bookmarkStart w:id="9165" w:name="_ETM_Q21_423660"/>
      <w:bookmarkEnd w:id="9165"/>
      <w:r>
        <w:rPr>
          <w:rtl/>
        </w:rPr>
        <w:t xml:space="preserve">כשראש </w:t>
      </w:r>
      <w:bookmarkStart w:id="9166" w:name="_ETM_Q21_424230"/>
      <w:bookmarkEnd w:id="9166"/>
      <w:r>
        <w:rPr>
          <w:rtl/>
        </w:rPr>
        <w:t xml:space="preserve">הממשלה </w:t>
      </w:r>
      <w:bookmarkStart w:id="9167" w:name="_ETM_Q21_424830"/>
      <w:bookmarkEnd w:id="9167"/>
      <w:r>
        <w:rPr>
          <w:rtl/>
        </w:rPr>
        <w:t xml:space="preserve">מכנס </w:t>
      </w:r>
      <w:bookmarkStart w:id="9168" w:name="_ETM_Q21_425460"/>
      <w:bookmarkEnd w:id="9168"/>
      <w:r>
        <w:rPr>
          <w:rtl/>
        </w:rPr>
        <w:t xml:space="preserve">ישיבות </w:t>
      </w:r>
      <w:bookmarkStart w:id="9169" w:name="_ETM_Q21_425910"/>
      <w:bookmarkEnd w:id="9169"/>
      <w:r>
        <w:rPr>
          <w:rtl/>
        </w:rPr>
        <w:t>קבינט</w:t>
      </w:r>
      <w:r>
        <w:rPr>
          <w:rFonts w:hint="cs"/>
          <w:rtl/>
        </w:rPr>
        <w:t>,</w:t>
      </w:r>
      <w:r>
        <w:rPr>
          <w:rtl/>
        </w:rPr>
        <w:t xml:space="preserve"> </w:t>
      </w:r>
      <w:bookmarkStart w:id="9170" w:name="_ETM_Q21_427140"/>
      <w:bookmarkEnd w:id="9170"/>
      <w:r>
        <w:rPr>
          <w:rtl/>
        </w:rPr>
        <w:t xml:space="preserve">כל </w:t>
      </w:r>
      <w:bookmarkStart w:id="9171" w:name="_ETM_Q21_427590"/>
      <w:bookmarkEnd w:id="9171"/>
      <w:r>
        <w:rPr>
          <w:rtl/>
        </w:rPr>
        <w:t xml:space="preserve">מי </w:t>
      </w:r>
      <w:bookmarkStart w:id="9172" w:name="_ETM_Q21_427770"/>
      <w:bookmarkEnd w:id="9172"/>
      <w:r>
        <w:rPr>
          <w:rtl/>
        </w:rPr>
        <w:t xml:space="preserve">שיכול </w:t>
      </w:r>
      <w:bookmarkStart w:id="9173" w:name="_ETM_Q21_428460"/>
      <w:bookmarkEnd w:id="9173"/>
      <w:r>
        <w:rPr>
          <w:rtl/>
        </w:rPr>
        <w:t xml:space="preserve">ונמצא </w:t>
      </w:r>
      <w:bookmarkStart w:id="9174" w:name="_ETM_Q21_428970"/>
      <w:bookmarkEnd w:id="9174"/>
      <w:r>
        <w:rPr>
          <w:rtl/>
        </w:rPr>
        <w:t xml:space="preserve">בארץ </w:t>
      </w:r>
      <w:bookmarkStart w:id="9175" w:name="_ETM_Q21_429570"/>
      <w:bookmarkEnd w:id="9175"/>
      <w:r>
        <w:rPr>
          <w:rtl/>
        </w:rPr>
        <w:t>מגיע</w:t>
      </w:r>
      <w:r>
        <w:rPr>
          <w:rFonts w:hint="cs"/>
          <w:rtl/>
        </w:rPr>
        <w:t>.</w:t>
      </w:r>
      <w:r>
        <w:rPr>
          <w:rtl/>
        </w:rPr>
        <w:t xml:space="preserve"> </w:t>
      </w:r>
      <w:bookmarkStart w:id="9176" w:name="_ETM_Q21_431260"/>
      <w:bookmarkEnd w:id="9176"/>
      <w:r>
        <w:rPr>
          <w:rtl/>
        </w:rPr>
        <w:t xml:space="preserve">אני </w:t>
      </w:r>
      <w:bookmarkStart w:id="9177" w:name="_ETM_Q21_431500"/>
      <w:bookmarkEnd w:id="9177"/>
      <w:r>
        <w:rPr>
          <w:rtl/>
        </w:rPr>
        <w:t xml:space="preserve">בטוחה </w:t>
      </w:r>
      <w:bookmarkStart w:id="9178" w:name="_ETM_Q21_431980"/>
      <w:bookmarkEnd w:id="9178"/>
      <w:r>
        <w:rPr>
          <w:rtl/>
        </w:rPr>
        <w:t xml:space="preserve">שאם </w:t>
      </w:r>
      <w:bookmarkStart w:id="9179" w:name="_ETM_Q21_432310"/>
      <w:bookmarkEnd w:id="9179"/>
      <w:r>
        <w:rPr>
          <w:rtl/>
        </w:rPr>
        <w:t xml:space="preserve">נבדוק </w:t>
      </w:r>
      <w:bookmarkStart w:id="9180" w:name="_ETM_Q21_432820"/>
      <w:bookmarkEnd w:id="9180"/>
      <w:r>
        <w:rPr>
          <w:rtl/>
        </w:rPr>
        <w:t xml:space="preserve">גם </w:t>
      </w:r>
      <w:bookmarkStart w:id="9181" w:name="_ETM_Q21_433000"/>
      <w:bookmarkEnd w:id="9181"/>
      <w:r>
        <w:rPr>
          <w:rtl/>
        </w:rPr>
        <w:t xml:space="preserve">היום </w:t>
      </w:r>
      <w:bookmarkStart w:id="9182" w:name="_ETM_Q21_433330"/>
      <w:bookmarkEnd w:id="9182"/>
      <w:r>
        <w:rPr>
          <w:rtl/>
        </w:rPr>
        <w:t xml:space="preserve">את </w:t>
      </w:r>
      <w:bookmarkStart w:id="9183" w:name="_ETM_Q21_433450"/>
      <w:bookmarkEnd w:id="9183"/>
      <w:r>
        <w:rPr>
          <w:rtl/>
        </w:rPr>
        <w:t xml:space="preserve">ישיבות </w:t>
      </w:r>
      <w:bookmarkStart w:id="9184" w:name="_ETM_Q21_433870"/>
      <w:bookmarkEnd w:id="9184"/>
      <w:r>
        <w:rPr>
          <w:rtl/>
        </w:rPr>
        <w:t>הקבינט</w:t>
      </w:r>
      <w:r>
        <w:rPr>
          <w:rFonts w:hint="cs"/>
          <w:rtl/>
        </w:rPr>
        <w:t>,</w:t>
      </w:r>
      <w:r>
        <w:rPr>
          <w:rtl/>
        </w:rPr>
        <w:t xml:space="preserve"> </w:t>
      </w:r>
      <w:bookmarkStart w:id="9185" w:name="_ETM_Q21_435070"/>
      <w:bookmarkEnd w:id="9185"/>
      <w:r>
        <w:rPr>
          <w:rtl/>
        </w:rPr>
        <w:t xml:space="preserve">אנחנו </w:t>
      </w:r>
      <w:bookmarkStart w:id="9186" w:name="_ETM_Q21_435490"/>
      <w:bookmarkEnd w:id="9186"/>
      <w:r>
        <w:rPr>
          <w:rtl/>
        </w:rPr>
        <w:t xml:space="preserve">נראה </w:t>
      </w:r>
      <w:bookmarkStart w:id="9187" w:name="_ETM_Q21_436120"/>
      <w:bookmarkEnd w:id="9187"/>
      <w:r>
        <w:rPr>
          <w:rFonts w:hint="cs"/>
          <w:rtl/>
        </w:rPr>
        <w:t>שמעל 90%</w:t>
      </w:r>
      <w:r>
        <w:rPr>
          <w:rtl/>
        </w:rPr>
        <w:t xml:space="preserve"> </w:t>
      </w:r>
      <w:bookmarkStart w:id="9188" w:name="_ETM_Q21_437589"/>
      <w:bookmarkEnd w:id="9188"/>
      <w:r>
        <w:rPr>
          <w:rtl/>
        </w:rPr>
        <w:t xml:space="preserve">מהשרים </w:t>
      </w:r>
      <w:bookmarkStart w:id="9189" w:name="_ETM_Q21_438160"/>
      <w:bookmarkEnd w:id="9189"/>
      <w:r>
        <w:rPr>
          <w:rtl/>
        </w:rPr>
        <w:t xml:space="preserve">שנמצאים </w:t>
      </w:r>
      <w:bookmarkStart w:id="9190" w:name="_ETM_Q21_438850"/>
      <w:bookmarkEnd w:id="9190"/>
      <w:r>
        <w:rPr>
          <w:rtl/>
        </w:rPr>
        <w:t xml:space="preserve">בארץ </w:t>
      </w:r>
      <w:bookmarkStart w:id="9191" w:name="_ETM_Q21_440089"/>
      <w:bookmarkEnd w:id="9191"/>
      <w:r>
        <w:rPr>
          <w:rtl/>
        </w:rPr>
        <w:t xml:space="preserve">נמצאים </w:t>
      </w:r>
      <w:bookmarkStart w:id="9192" w:name="_ETM_Q21_440600"/>
      <w:bookmarkEnd w:id="9192"/>
      <w:r>
        <w:rPr>
          <w:rtl/>
        </w:rPr>
        <w:t xml:space="preserve">בישיבות </w:t>
      </w:r>
      <w:bookmarkStart w:id="9193" w:name="_ETM_Q21_441140"/>
      <w:bookmarkEnd w:id="9193"/>
      <w:r>
        <w:rPr>
          <w:rtl/>
        </w:rPr>
        <w:t>הקבינט</w:t>
      </w:r>
      <w:r>
        <w:rPr>
          <w:rFonts w:hint="cs"/>
          <w:rtl/>
        </w:rPr>
        <w:t>.</w:t>
      </w:r>
      <w:bookmarkStart w:id="9194" w:name="_ETM_Q21_442456"/>
      <w:bookmarkEnd w:id="9194"/>
    </w:p>
    <w:p w:rsidR="00BC0146" w:rsidRDefault="00BC0146" w:rsidP="00BA6176">
      <w:pPr>
        <w:rPr>
          <w:rtl/>
        </w:rPr>
      </w:pPr>
    </w:p>
    <w:p w:rsidR="00BC0146" w:rsidRDefault="00BC0146" w:rsidP="00BA6176">
      <w:pPr>
        <w:rPr>
          <w:rtl/>
        </w:rPr>
      </w:pPr>
      <w:bookmarkStart w:id="9195" w:name="_ETM_Q21_442740"/>
      <w:bookmarkStart w:id="9196" w:name="_ETM_Q21_443827"/>
      <w:bookmarkStart w:id="9197" w:name="_ETM_Q21_444060"/>
      <w:bookmarkEnd w:id="9195"/>
      <w:bookmarkEnd w:id="9196"/>
      <w:bookmarkEnd w:id="9197"/>
      <w:r>
        <w:rPr>
          <w:rtl/>
        </w:rPr>
        <w:t xml:space="preserve">אני </w:t>
      </w:r>
      <w:bookmarkStart w:id="9198" w:name="_ETM_Q21_442890"/>
      <w:bookmarkStart w:id="9199" w:name="_ETM_Q21_444105"/>
      <w:bookmarkEnd w:id="9198"/>
      <w:bookmarkEnd w:id="9199"/>
      <w:r>
        <w:rPr>
          <w:rtl/>
        </w:rPr>
        <w:t>יכול</w:t>
      </w:r>
      <w:r>
        <w:rPr>
          <w:rFonts w:hint="cs"/>
          <w:rtl/>
        </w:rPr>
        <w:t>ה</w:t>
      </w:r>
      <w:r>
        <w:rPr>
          <w:rtl/>
        </w:rPr>
        <w:t xml:space="preserve"> </w:t>
      </w:r>
      <w:bookmarkStart w:id="9200" w:name="_ETM_Q21_443100"/>
      <w:bookmarkEnd w:id="9200"/>
      <w:r>
        <w:rPr>
          <w:rtl/>
        </w:rPr>
        <w:t xml:space="preserve">להגיד </w:t>
      </w:r>
      <w:bookmarkStart w:id="9201" w:name="_ETM_Q21_443370"/>
      <w:bookmarkEnd w:id="9201"/>
      <w:r>
        <w:rPr>
          <w:rtl/>
        </w:rPr>
        <w:t xml:space="preserve">לכם </w:t>
      </w:r>
      <w:bookmarkStart w:id="9202" w:name="_ETM_Q21_443670"/>
      <w:bookmarkEnd w:id="9202"/>
      <w:r>
        <w:rPr>
          <w:rtl/>
        </w:rPr>
        <w:t>כחבר</w:t>
      </w:r>
      <w:r>
        <w:rPr>
          <w:rFonts w:hint="cs"/>
          <w:rtl/>
        </w:rPr>
        <w:t>ה</w:t>
      </w:r>
      <w:r>
        <w:rPr>
          <w:rtl/>
        </w:rPr>
        <w:t xml:space="preserve"> </w:t>
      </w:r>
      <w:bookmarkStart w:id="9203" w:name="_ETM_Q21_444270"/>
      <w:bookmarkEnd w:id="9203"/>
      <w:r>
        <w:rPr>
          <w:rtl/>
        </w:rPr>
        <w:t>בקבינט</w:t>
      </w:r>
      <w:r>
        <w:rPr>
          <w:rFonts w:hint="cs"/>
          <w:rtl/>
        </w:rPr>
        <w:t>:</w:t>
      </w:r>
      <w:r>
        <w:rPr>
          <w:rtl/>
        </w:rPr>
        <w:t xml:space="preserve"> </w:t>
      </w:r>
      <w:bookmarkStart w:id="9204" w:name="_ETM_Q21_444930"/>
      <w:bookmarkEnd w:id="9204"/>
      <w:r>
        <w:rPr>
          <w:rtl/>
        </w:rPr>
        <w:t xml:space="preserve">אנחנו </w:t>
      </w:r>
      <w:bookmarkStart w:id="9205" w:name="_ETM_Q21_445230"/>
      <w:bookmarkEnd w:id="9205"/>
      <w:r>
        <w:rPr>
          <w:rtl/>
        </w:rPr>
        <w:t xml:space="preserve">לוקחים </w:t>
      </w:r>
      <w:bookmarkStart w:id="9206" w:name="_ETM_Q21_445560"/>
      <w:bookmarkEnd w:id="9206"/>
      <w:r>
        <w:rPr>
          <w:rtl/>
        </w:rPr>
        <w:t xml:space="preserve">את </w:t>
      </w:r>
      <w:bookmarkStart w:id="9207" w:name="_ETM_Q21_445680"/>
      <w:bookmarkEnd w:id="9207"/>
      <w:r>
        <w:rPr>
          <w:rtl/>
        </w:rPr>
        <w:t xml:space="preserve">התפקיד </w:t>
      </w:r>
      <w:bookmarkStart w:id="9208" w:name="_ETM_Q21_446130"/>
      <w:bookmarkEnd w:id="9208"/>
      <w:r>
        <w:rPr>
          <w:rtl/>
        </w:rPr>
        <w:t xml:space="preserve">שלנו </w:t>
      </w:r>
      <w:bookmarkStart w:id="9209" w:name="_ETM_Q21_447120"/>
      <w:bookmarkEnd w:id="9209"/>
      <w:r>
        <w:rPr>
          <w:rtl/>
        </w:rPr>
        <w:t xml:space="preserve">בכובד </w:t>
      </w:r>
      <w:bookmarkStart w:id="9210" w:name="_ETM_Q21_447720"/>
      <w:bookmarkEnd w:id="9210"/>
      <w:r>
        <w:rPr>
          <w:rtl/>
        </w:rPr>
        <w:t>ראש</w:t>
      </w:r>
      <w:r>
        <w:rPr>
          <w:rFonts w:hint="cs"/>
          <w:rtl/>
        </w:rPr>
        <w:t>,</w:t>
      </w:r>
      <w:r>
        <w:rPr>
          <w:rtl/>
        </w:rPr>
        <w:t xml:space="preserve"> </w:t>
      </w:r>
      <w:bookmarkStart w:id="9211" w:name="_ETM_Q21_448080"/>
      <w:bookmarkEnd w:id="9211"/>
      <w:r>
        <w:rPr>
          <w:rtl/>
        </w:rPr>
        <w:t xml:space="preserve">משקיעים </w:t>
      </w:r>
      <w:bookmarkStart w:id="9212" w:name="_ETM_Q21_448560"/>
      <w:bookmarkEnd w:id="9212"/>
      <w:r>
        <w:rPr>
          <w:rtl/>
        </w:rPr>
        <w:t xml:space="preserve">בזה </w:t>
      </w:r>
      <w:bookmarkStart w:id="9213" w:name="_ETM_Q21_448800"/>
      <w:bookmarkEnd w:id="9213"/>
      <w:r>
        <w:rPr>
          <w:rtl/>
        </w:rPr>
        <w:t>זמן</w:t>
      </w:r>
      <w:r>
        <w:rPr>
          <w:rFonts w:hint="cs"/>
          <w:rtl/>
        </w:rPr>
        <w:t>,</w:t>
      </w:r>
      <w:r>
        <w:rPr>
          <w:rtl/>
        </w:rPr>
        <w:t xml:space="preserve"> </w:t>
      </w:r>
      <w:bookmarkStart w:id="9214" w:name="_ETM_Q21_451320"/>
      <w:bookmarkEnd w:id="9214"/>
      <w:r>
        <w:rPr>
          <w:rtl/>
        </w:rPr>
        <w:t xml:space="preserve">גם </w:t>
      </w:r>
      <w:bookmarkStart w:id="9215" w:name="_ETM_Q21_451680"/>
      <w:bookmarkEnd w:id="9215"/>
      <w:r>
        <w:rPr>
          <w:rtl/>
        </w:rPr>
        <w:t xml:space="preserve">בעקבות </w:t>
      </w:r>
      <w:bookmarkStart w:id="9216" w:name="_ETM_Q21_453029"/>
      <w:bookmarkEnd w:id="9216"/>
      <w:r>
        <w:rPr>
          <w:rtl/>
        </w:rPr>
        <w:t xml:space="preserve">מסקנות </w:t>
      </w:r>
      <w:bookmarkStart w:id="9217" w:name="_ETM_Q21_454320"/>
      <w:bookmarkEnd w:id="9217"/>
      <w:r>
        <w:rPr>
          <w:rtl/>
        </w:rPr>
        <w:t xml:space="preserve">ועדת </w:t>
      </w:r>
      <w:bookmarkStart w:id="9218" w:name="_ETM_Q21_454800"/>
      <w:bookmarkStart w:id="9219" w:name="_ETM_Q21_456880"/>
      <w:bookmarkEnd w:id="9218"/>
      <w:bookmarkEnd w:id="9219"/>
      <w:r>
        <w:rPr>
          <w:rFonts w:hint="cs"/>
          <w:rtl/>
        </w:rPr>
        <w:t xml:space="preserve">עמידרור. </w:t>
      </w:r>
      <w:r>
        <w:rPr>
          <w:rtl/>
        </w:rPr>
        <w:t xml:space="preserve">אני </w:t>
      </w:r>
      <w:bookmarkStart w:id="9220" w:name="_ETM_Q21_457330"/>
      <w:bookmarkEnd w:id="9220"/>
      <w:r>
        <w:rPr>
          <w:rtl/>
        </w:rPr>
        <w:t xml:space="preserve">אזכיר </w:t>
      </w:r>
      <w:bookmarkStart w:id="9221" w:name="_ETM_Q21_457720"/>
      <w:bookmarkEnd w:id="9221"/>
      <w:r>
        <w:rPr>
          <w:rtl/>
        </w:rPr>
        <w:t xml:space="preserve">לכם </w:t>
      </w:r>
      <w:bookmarkStart w:id="9222" w:name="_ETM_Q21_457930"/>
      <w:bookmarkEnd w:id="9222"/>
      <w:r>
        <w:rPr>
          <w:rtl/>
        </w:rPr>
        <w:t>נשכחות</w:t>
      </w:r>
      <w:r>
        <w:rPr>
          <w:rFonts w:hint="cs"/>
          <w:rtl/>
        </w:rPr>
        <w:t xml:space="preserve">: </w:t>
      </w:r>
      <w:bookmarkStart w:id="9223" w:name="_ETM_Q21_457849"/>
      <w:bookmarkEnd w:id="9223"/>
      <w:r>
        <w:rPr>
          <w:rFonts w:hint="cs"/>
          <w:rtl/>
        </w:rPr>
        <w:t>השר בנט</w:t>
      </w:r>
      <w:r>
        <w:rPr>
          <w:rtl/>
        </w:rPr>
        <w:t xml:space="preserve"> </w:t>
      </w:r>
      <w:bookmarkStart w:id="9224" w:name="_ETM_Q21_460300"/>
      <w:bookmarkEnd w:id="9224"/>
      <w:r>
        <w:rPr>
          <w:rtl/>
        </w:rPr>
        <w:t xml:space="preserve">לפני </w:t>
      </w:r>
      <w:bookmarkStart w:id="9225" w:name="_ETM_Q21_460630"/>
      <w:bookmarkEnd w:id="9225"/>
      <w:r>
        <w:rPr>
          <w:rtl/>
        </w:rPr>
        <w:t xml:space="preserve">כשנתיים </w:t>
      </w:r>
      <w:bookmarkStart w:id="9226" w:name="_ETM_Q21_462089"/>
      <w:bookmarkStart w:id="9227" w:name="_ETM_Q21_462750"/>
      <w:bookmarkEnd w:id="9226"/>
      <w:bookmarkEnd w:id="9227"/>
      <w:r>
        <w:rPr>
          <w:rtl/>
        </w:rPr>
        <w:t xml:space="preserve">ביקש </w:t>
      </w:r>
      <w:bookmarkStart w:id="9228" w:name="_ETM_Q21_463440"/>
      <w:bookmarkEnd w:id="9228"/>
      <w:r>
        <w:rPr>
          <w:rtl/>
        </w:rPr>
        <w:t xml:space="preserve">שיהיה </w:t>
      </w:r>
      <w:bookmarkStart w:id="9229" w:name="_ETM_Q21_464070"/>
      <w:bookmarkEnd w:id="9229"/>
      <w:r>
        <w:rPr>
          <w:rtl/>
        </w:rPr>
        <w:t xml:space="preserve">איזשהו </w:t>
      </w:r>
      <w:bookmarkStart w:id="9230" w:name="_ETM_Q21_464610"/>
      <w:bookmarkEnd w:id="9230"/>
      <w:r>
        <w:rPr>
          <w:rtl/>
        </w:rPr>
        <w:t xml:space="preserve">מזכיר </w:t>
      </w:r>
      <w:bookmarkStart w:id="9231" w:name="_ETM_Q21_465120"/>
      <w:bookmarkEnd w:id="9231"/>
      <w:r>
        <w:rPr>
          <w:rtl/>
        </w:rPr>
        <w:t xml:space="preserve">צבאי </w:t>
      </w:r>
      <w:bookmarkStart w:id="9232" w:name="_ETM_Q21_465450"/>
      <w:bookmarkEnd w:id="9232"/>
      <w:r>
        <w:rPr>
          <w:rtl/>
        </w:rPr>
        <w:t xml:space="preserve">לכל </w:t>
      </w:r>
      <w:bookmarkStart w:id="9233" w:name="_ETM_Q21_465720"/>
      <w:bookmarkEnd w:id="9233"/>
      <w:r>
        <w:rPr>
          <w:rtl/>
        </w:rPr>
        <w:t xml:space="preserve">אחד </w:t>
      </w:r>
      <w:bookmarkStart w:id="9234" w:name="_ETM_Q21_465990"/>
      <w:bookmarkEnd w:id="9234"/>
      <w:r>
        <w:rPr>
          <w:rtl/>
        </w:rPr>
        <w:t xml:space="preserve">מחברי </w:t>
      </w:r>
      <w:bookmarkStart w:id="9235" w:name="_ETM_Q21_466380"/>
      <w:bookmarkEnd w:id="9235"/>
      <w:r>
        <w:rPr>
          <w:rtl/>
        </w:rPr>
        <w:t>הקבינט</w:t>
      </w:r>
      <w:r>
        <w:rPr>
          <w:rFonts w:hint="cs"/>
          <w:rtl/>
        </w:rPr>
        <w:t>;</w:t>
      </w:r>
      <w:r>
        <w:rPr>
          <w:rFonts w:hint="eastAsia"/>
          <w:rtl/>
        </w:rPr>
        <w:t xml:space="preserve"> </w:t>
      </w:r>
      <w:r>
        <w:rPr>
          <w:rFonts w:hint="cs"/>
          <w:rtl/>
        </w:rPr>
        <w:t>מישהו שי</w:t>
      </w:r>
      <w:bookmarkStart w:id="9236" w:name="_ETM_Q21_467970"/>
      <w:bookmarkEnd w:id="9236"/>
      <w:r>
        <w:rPr>
          <w:rtl/>
        </w:rPr>
        <w:t xml:space="preserve">תדרך </w:t>
      </w:r>
      <w:bookmarkStart w:id="9237" w:name="_ETM_Q21_468360"/>
      <w:bookmarkEnd w:id="9237"/>
      <w:r>
        <w:rPr>
          <w:rtl/>
        </w:rPr>
        <w:t>אותנו</w:t>
      </w:r>
      <w:r>
        <w:rPr>
          <w:rFonts w:hint="cs"/>
          <w:rtl/>
        </w:rPr>
        <w:t>,</w:t>
      </w:r>
      <w:r>
        <w:rPr>
          <w:rtl/>
        </w:rPr>
        <w:t xml:space="preserve"> </w:t>
      </w:r>
      <w:bookmarkStart w:id="9238" w:name="_ETM_Q21_469020"/>
      <w:bookmarkEnd w:id="9238"/>
      <w:r>
        <w:rPr>
          <w:rtl/>
        </w:rPr>
        <w:t xml:space="preserve">שייתן </w:t>
      </w:r>
      <w:bookmarkStart w:id="9239" w:name="_ETM_Q21_469710"/>
      <w:bookmarkEnd w:id="9239"/>
      <w:r>
        <w:rPr>
          <w:rtl/>
        </w:rPr>
        <w:t xml:space="preserve">לנו </w:t>
      </w:r>
      <w:bookmarkStart w:id="9240" w:name="_ETM_Q21_469890"/>
      <w:bookmarkEnd w:id="9240"/>
      <w:r>
        <w:rPr>
          <w:rtl/>
        </w:rPr>
        <w:t xml:space="preserve">סקירות </w:t>
      </w:r>
      <w:bookmarkStart w:id="9241" w:name="_ETM_Q21_470339"/>
      <w:bookmarkEnd w:id="9241"/>
      <w:r>
        <w:rPr>
          <w:rtl/>
        </w:rPr>
        <w:t>עומק</w:t>
      </w:r>
      <w:r>
        <w:rPr>
          <w:rFonts w:hint="cs"/>
          <w:rtl/>
        </w:rPr>
        <w:t>.</w:t>
      </w:r>
      <w:r>
        <w:rPr>
          <w:rtl/>
        </w:rPr>
        <w:t xml:space="preserve"> </w:t>
      </w:r>
      <w:bookmarkStart w:id="9242" w:name="_ETM_Q21_471390"/>
      <w:bookmarkEnd w:id="9242"/>
      <w:r>
        <w:rPr>
          <w:rtl/>
        </w:rPr>
        <w:t xml:space="preserve">כתוצאה </w:t>
      </w:r>
      <w:bookmarkStart w:id="9243" w:name="_ETM_Q21_471839"/>
      <w:bookmarkEnd w:id="9243"/>
      <w:r>
        <w:rPr>
          <w:rtl/>
        </w:rPr>
        <w:t xml:space="preserve">מכך </w:t>
      </w:r>
      <w:bookmarkStart w:id="9244" w:name="_ETM_Q21_472260"/>
      <w:bookmarkEnd w:id="9244"/>
      <w:r>
        <w:rPr>
          <w:rtl/>
        </w:rPr>
        <w:t xml:space="preserve">ראש </w:t>
      </w:r>
      <w:bookmarkStart w:id="9245" w:name="_ETM_Q21_472440"/>
      <w:bookmarkEnd w:id="9245"/>
      <w:r>
        <w:rPr>
          <w:rtl/>
        </w:rPr>
        <w:t xml:space="preserve">הממשלה </w:t>
      </w:r>
      <w:bookmarkStart w:id="9246" w:name="_ETM_Q21_472830"/>
      <w:bookmarkEnd w:id="9246"/>
      <w:r>
        <w:rPr>
          <w:rtl/>
        </w:rPr>
        <w:t xml:space="preserve">הקים </w:t>
      </w:r>
      <w:bookmarkStart w:id="9247" w:name="_ETM_Q21_473070"/>
      <w:bookmarkEnd w:id="9247"/>
      <w:r>
        <w:rPr>
          <w:rtl/>
        </w:rPr>
        <w:t xml:space="preserve">את </w:t>
      </w:r>
      <w:bookmarkStart w:id="9248" w:name="_ETM_Q21_473160"/>
      <w:bookmarkEnd w:id="9248"/>
      <w:r>
        <w:rPr>
          <w:rtl/>
        </w:rPr>
        <w:t xml:space="preserve">ועדת </w:t>
      </w:r>
      <w:bookmarkStart w:id="9249" w:name="_ETM_Q21_473550"/>
      <w:bookmarkEnd w:id="9249"/>
      <w:r>
        <w:rPr>
          <w:rtl/>
        </w:rPr>
        <w:t>עמידרור</w:t>
      </w:r>
      <w:r>
        <w:rPr>
          <w:rFonts w:hint="cs"/>
          <w:rtl/>
        </w:rPr>
        <w:t>.</w:t>
      </w:r>
      <w:r>
        <w:rPr>
          <w:rtl/>
        </w:rPr>
        <w:t xml:space="preserve"> </w:t>
      </w:r>
      <w:bookmarkStart w:id="9250" w:name="_ETM_Q21_474690"/>
      <w:bookmarkEnd w:id="9250"/>
      <w:r>
        <w:rPr>
          <w:rtl/>
        </w:rPr>
        <w:t xml:space="preserve">ועדת </w:t>
      </w:r>
      <w:bookmarkStart w:id="9251" w:name="_ETM_Q21_475050"/>
      <w:bookmarkEnd w:id="9251"/>
      <w:r>
        <w:rPr>
          <w:rtl/>
        </w:rPr>
        <w:t xml:space="preserve">עמידרור </w:t>
      </w:r>
      <w:bookmarkStart w:id="9252" w:name="_ETM_Q21_476100"/>
      <w:bookmarkEnd w:id="9252"/>
      <w:r>
        <w:rPr>
          <w:rtl/>
        </w:rPr>
        <w:t xml:space="preserve">פרסמה </w:t>
      </w:r>
      <w:bookmarkStart w:id="9253" w:name="_ETM_Q21_476610"/>
      <w:bookmarkEnd w:id="9253"/>
      <w:r>
        <w:rPr>
          <w:rFonts w:hint="cs"/>
          <w:rtl/>
        </w:rPr>
        <w:t xml:space="preserve">שורה של </w:t>
      </w:r>
      <w:bookmarkStart w:id="9254" w:name="_ETM_Q21_476820"/>
      <w:bookmarkStart w:id="9255" w:name="_ETM_Q21_477089"/>
      <w:bookmarkEnd w:id="9254"/>
      <w:bookmarkEnd w:id="9255"/>
      <w:r>
        <w:rPr>
          <w:rtl/>
        </w:rPr>
        <w:t>מסקנות</w:t>
      </w:r>
      <w:r>
        <w:rPr>
          <w:rFonts w:hint="cs"/>
          <w:rtl/>
        </w:rPr>
        <w:t>,</w:t>
      </w:r>
      <w:r>
        <w:rPr>
          <w:rtl/>
        </w:rPr>
        <w:t xml:space="preserve"> </w:t>
      </w:r>
      <w:bookmarkStart w:id="9256" w:name="_ETM_Q21_477690"/>
      <w:bookmarkEnd w:id="9256"/>
      <w:r>
        <w:rPr>
          <w:rFonts w:hint="cs"/>
          <w:rtl/>
        </w:rPr>
        <w:t>ו</w:t>
      </w:r>
      <w:r>
        <w:rPr>
          <w:rtl/>
        </w:rPr>
        <w:t>כול</w:t>
      </w:r>
      <w:r>
        <w:rPr>
          <w:rFonts w:hint="cs"/>
          <w:rtl/>
        </w:rPr>
        <w:t>ן</w:t>
      </w:r>
      <w:r>
        <w:rPr>
          <w:rtl/>
        </w:rPr>
        <w:t xml:space="preserve"> </w:t>
      </w:r>
      <w:bookmarkStart w:id="9257" w:name="_ETM_Q21_478170"/>
      <w:bookmarkEnd w:id="9257"/>
      <w:r>
        <w:rPr>
          <w:rtl/>
        </w:rPr>
        <w:t xml:space="preserve">אומצו </w:t>
      </w:r>
      <w:bookmarkStart w:id="9258" w:name="_ETM_Q21_479160"/>
      <w:bookmarkEnd w:id="9258"/>
      <w:r>
        <w:rPr>
          <w:rtl/>
        </w:rPr>
        <w:t xml:space="preserve">על </w:t>
      </w:r>
      <w:bookmarkStart w:id="9259" w:name="_ETM_Q21_479339"/>
      <w:bookmarkEnd w:id="9259"/>
      <w:r>
        <w:rPr>
          <w:rtl/>
        </w:rPr>
        <w:t xml:space="preserve">ידי </w:t>
      </w:r>
      <w:bookmarkStart w:id="9260" w:name="_ETM_Q21_479550"/>
      <w:bookmarkEnd w:id="9260"/>
      <w:r>
        <w:rPr>
          <w:rtl/>
        </w:rPr>
        <w:t>הקבינט</w:t>
      </w:r>
      <w:r>
        <w:rPr>
          <w:rFonts w:hint="cs"/>
          <w:rtl/>
        </w:rPr>
        <w:t>.</w:t>
      </w:r>
      <w:r>
        <w:rPr>
          <w:rtl/>
        </w:rPr>
        <w:t xml:space="preserve"> </w:t>
      </w:r>
      <w:bookmarkStart w:id="9261" w:name="_ETM_Q21_480640"/>
      <w:bookmarkEnd w:id="9261"/>
      <w:r>
        <w:rPr>
          <w:rtl/>
        </w:rPr>
        <w:t xml:space="preserve">אחת </w:t>
      </w:r>
      <w:bookmarkStart w:id="9262" w:name="_ETM_Q21_481089"/>
      <w:bookmarkEnd w:id="9262"/>
      <w:r>
        <w:rPr>
          <w:rFonts w:hint="cs"/>
          <w:rtl/>
        </w:rPr>
        <w:t>מ</w:t>
      </w:r>
      <w:r>
        <w:rPr>
          <w:rtl/>
        </w:rPr>
        <w:t xml:space="preserve">המסקנות </w:t>
      </w:r>
      <w:bookmarkStart w:id="9263" w:name="_ETM_Q21_481900"/>
      <w:bookmarkEnd w:id="9263"/>
      <w:r>
        <w:rPr>
          <w:rtl/>
        </w:rPr>
        <w:t xml:space="preserve">האלה </w:t>
      </w:r>
      <w:bookmarkStart w:id="9264" w:name="_ETM_Q21_483010"/>
      <w:bookmarkEnd w:id="9264"/>
      <w:r>
        <w:rPr>
          <w:rtl/>
        </w:rPr>
        <w:t>היית</w:t>
      </w:r>
      <w:r>
        <w:rPr>
          <w:rFonts w:hint="cs"/>
          <w:rtl/>
        </w:rPr>
        <w:t>ה לדייק את</w:t>
      </w:r>
      <w:r>
        <w:rPr>
          <w:rtl/>
        </w:rPr>
        <w:t xml:space="preserve"> </w:t>
      </w:r>
      <w:bookmarkStart w:id="9265" w:name="_ETM_Q21_485740"/>
      <w:bookmarkEnd w:id="9265"/>
      <w:r>
        <w:rPr>
          <w:rtl/>
        </w:rPr>
        <w:t>החקיקה</w:t>
      </w:r>
      <w:r>
        <w:rPr>
          <w:rFonts w:hint="cs"/>
          <w:rtl/>
        </w:rPr>
        <w:t>,</w:t>
      </w:r>
      <w:r>
        <w:rPr>
          <w:rtl/>
        </w:rPr>
        <w:t xml:space="preserve"> </w:t>
      </w:r>
      <w:bookmarkStart w:id="9266" w:name="_ETM_Q21_486460"/>
      <w:bookmarkEnd w:id="9266"/>
      <w:r>
        <w:rPr>
          <w:rtl/>
        </w:rPr>
        <w:t xml:space="preserve">מה </w:t>
      </w:r>
      <w:bookmarkStart w:id="9267" w:name="_ETM_Q21_486580"/>
      <w:bookmarkEnd w:id="9267"/>
      <w:r>
        <w:rPr>
          <w:rtl/>
        </w:rPr>
        <w:t>שנקרא</w:t>
      </w:r>
      <w:r>
        <w:rPr>
          <w:rFonts w:hint="cs"/>
          <w:rtl/>
        </w:rPr>
        <w:t xml:space="preserve">. </w:t>
      </w:r>
      <w:bookmarkStart w:id="9268" w:name="_ETM_Q21_494630"/>
      <w:bookmarkStart w:id="9269" w:name="_ETM_Q21_494687"/>
      <w:bookmarkStart w:id="9270" w:name="_ETM_Q21_494924"/>
      <w:bookmarkStart w:id="9271" w:name="_ETM_Q21_494974"/>
      <w:bookmarkEnd w:id="9268"/>
      <w:bookmarkEnd w:id="9269"/>
      <w:bookmarkEnd w:id="9270"/>
      <w:bookmarkEnd w:id="9271"/>
      <w:r>
        <w:rPr>
          <w:rFonts w:hint="cs"/>
          <w:rtl/>
        </w:rPr>
        <w:t xml:space="preserve">זה </w:t>
      </w:r>
      <w:bookmarkStart w:id="9272" w:name="_ETM_Q21_487977"/>
      <w:bookmarkEnd w:id="9272"/>
      <w:r>
        <w:rPr>
          <w:rFonts w:hint="cs"/>
          <w:rtl/>
        </w:rPr>
        <w:t>לא הכרח</w:t>
      </w:r>
      <w:r>
        <w:rPr>
          <w:rtl/>
        </w:rPr>
        <w:t xml:space="preserve"> </w:t>
      </w:r>
      <w:bookmarkStart w:id="9273" w:name="_ETM_Q21_488740"/>
      <w:bookmarkEnd w:id="9273"/>
      <w:r>
        <w:rPr>
          <w:rFonts w:hint="cs"/>
          <w:rtl/>
        </w:rPr>
        <w:t>ה</w:t>
      </w:r>
      <w:r>
        <w:rPr>
          <w:rtl/>
        </w:rPr>
        <w:t>מציאות</w:t>
      </w:r>
      <w:r>
        <w:rPr>
          <w:rFonts w:hint="cs"/>
          <w:rtl/>
        </w:rPr>
        <w:t>, אבל</w:t>
      </w:r>
      <w:r>
        <w:rPr>
          <w:rtl/>
        </w:rPr>
        <w:t xml:space="preserve"> </w:t>
      </w:r>
      <w:bookmarkStart w:id="9274" w:name="_ETM_Q21_489460"/>
      <w:bookmarkEnd w:id="9274"/>
      <w:r>
        <w:rPr>
          <w:rtl/>
        </w:rPr>
        <w:t xml:space="preserve">זה </w:t>
      </w:r>
      <w:bookmarkStart w:id="9275" w:name="_ETM_Q21_489580"/>
      <w:bookmarkEnd w:id="9275"/>
      <w:r>
        <w:rPr>
          <w:rtl/>
        </w:rPr>
        <w:t xml:space="preserve">פשוט </w:t>
      </w:r>
      <w:bookmarkStart w:id="9276" w:name="_ETM_Q21_489970"/>
      <w:bookmarkEnd w:id="9276"/>
      <w:r>
        <w:rPr>
          <w:rtl/>
        </w:rPr>
        <w:t xml:space="preserve">נכון </w:t>
      </w:r>
      <w:bookmarkStart w:id="9277" w:name="_ETM_Q21_490390"/>
      <w:bookmarkEnd w:id="9277"/>
      <w:r>
        <w:rPr>
          <w:rtl/>
        </w:rPr>
        <w:t>יותר</w:t>
      </w:r>
      <w:r>
        <w:rPr>
          <w:rFonts w:hint="cs"/>
          <w:rtl/>
        </w:rPr>
        <w:t>.</w:t>
      </w:r>
      <w:r>
        <w:rPr>
          <w:rtl/>
        </w:rPr>
        <w:t xml:space="preserve"> </w:t>
      </w:r>
      <w:bookmarkStart w:id="9278" w:name="_ETM_Q21_491500"/>
      <w:bookmarkEnd w:id="9278"/>
      <w:r>
        <w:rPr>
          <w:rtl/>
        </w:rPr>
        <w:t xml:space="preserve">אני </w:t>
      </w:r>
      <w:bookmarkStart w:id="9279" w:name="_ETM_Q21_491800"/>
      <w:bookmarkEnd w:id="9279"/>
      <w:r>
        <w:rPr>
          <w:rtl/>
        </w:rPr>
        <w:t xml:space="preserve">מאוד </w:t>
      </w:r>
      <w:bookmarkStart w:id="9280" w:name="_ETM_Q21_492100"/>
      <w:bookmarkEnd w:id="9280"/>
      <w:r>
        <w:rPr>
          <w:rtl/>
        </w:rPr>
        <w:t xml:space="preserve">שמחה </w:t>
      </w:r>
      <w:bookmarkStart w:id="9281" w:name="_ETM_Q21_492550"/>
      <w:bookmarkEnd w:id="9281"/>
      <w:r>
        <w:rPr>
          <w:rtl/>
        </w:rPr>
        <w:t xml:space="preserve">שהאופוזיציה </w:t>
      </w:r>
      <w:bookmarkStart w:id="9282" w:name="_ETM_Q21_494350"/>
      <w:bookmarkEnd w:id="9282"/>
      <w:r>
        <w:rPr>
          <w:rFonts w:hint="cs"/>
          <w:rtl/>
        </w:rPr>
        <w:t xml:space="preserve">מסתכלת על העניין </w:t>
      </w:r>
      <w:bookmarkStart w:id="9283" w:name="_ETM_Q21_494710"/>
      <w:bookmarkStart w:id="9284" w:name="_ETM_Q21_495010"/>
      <w:bookmarkStart w:id="9285" w:name="_ETM_Q21_495339"/>
      <w:bookmarkStart w:id="9286" w:name="_ETM_Q21_495550"/>
      <w:bookmarkEnd w:id="9283"/>
      <w:bookmarkEnd w:id="9284"/>
      <w:bookmarkEnd w:id="9285"/>
      <w:bookmarkEnd w:id="9286"/>
      <w:r>
        <w:rPr>
          <w:rtl/>
        </w:rPr>
        <w:t xml:space="preserve">בצורה </w:t>
      </w:r>
      <w:bookmarkStart w:id="9287" w:name="_ETM_Q21_496660"/>
      <w:bookmarkEnd w:id="9287"/>
      <w:r>
        <w:rPr>
          <w:rtl/>
        </w:rPr>
        <w:t xml:space="preserve">עניינית </w:t>
      </w:r>
      <w:bookmarkStart w:id="9288" w:name="_ETM_Q21_497320"/>
      <w:bookmarkEnd w:id="9288"/>
      <w:r>
        <w:rPr>
          <w:rtl/>
        </w:rPr>
        <w:t>ואחראית</w:t>
      </w:r>
      <w:r>
        <w:rPr>
          <w:rFonts w:hint="cs"/>
          <w:rtl/>
        </w:rPr>
        <w:t>.</w:t>
      </w:r>
      <w:r>
        <w:rPr>
          <w:rtl/>
        </w:rPr>
        <w:t xml:space="preserve"> </w:t>
      </w:r>
      <w:bookmarkStart w:id="9289" w:name="_ETM_Q21_499180"/>
      <w:bookmarkEnd w:id="9289"/>
      <w:r>
        <w:rPr>
          <w:rtl/>
        </w:rPr>
        <w:t xml:space="preserve">גם </w:t>
      </w:r>
      <w:bookmarkStart w:id="9290" w:name="_ETM_Q21_499420"/>
      <w:bookmarkEnd w:id="9290"/>
      <w:r>
        <w:rPr>
          <w:rtl/>
        </w:rPr>
        <w:t xml:space="preserve">היא </w:t>
      </w:r>
      <w:bookmarkStart w:id="9291" w:name="_ETM_Q21_499570"/>
      <w:bookmarkEnd w:id="9291"/>
      <w:r>
        <w:rPr>
          <w:rtl/>
        </w:rPr>
        <w:t xml:space="preserve">הבינה </w:t>
      </w:r>
      <w:bookmarkStart w:id="9292" w:name="_ETM_Q21_499990"/>
      <w:bookmarkEnd w:id="9292"/>
      <w:r>
        <w:rPr>
          <w:rtl/>
        </w:rPr>
        <w:t xml:space="preserve">שצריך </w:t>
      </w:r>
      <w:bookmarkStart w:id="9293" w:name="_ETM_Q21_501310"/>
      <w:bookmarkEnd w:id="9293"/>
      <w:r>
        <w:rPr>
          <w:rFonts w:hint="cs"/>
          <w:rtl/>
        </w:rPr>
        <w:t xml:space="preserve">לדייק </w:t>
      </w:r>
      <w:r>
        <w:rPr>
          <w:rtl/>
        </w:rPr>
        <w:t xml:space="preserve">את </w:t>
      </w:r>
      <w:bookmarkStart w:id="9294" w:name="_ETM_Q21_501430"/>
      <w:bookmarkEnd w:id="9294"/>
      <w:r>
        <w:rPr>
          <w:rtl/>
        </w:rPr>
        <w:t>החוק</w:t>
      </w:r>
      <w:r>
        <w:rPr>
          <w:rFonts w:hint="cs"/>
          <w:rtl/>
        </w:rPr>
        <w:t>,</w:t>
      </w:r>
      <w:r>
        <w:rPr>
          <w:rtl/>
        </w:rPr>
        <w:t xml:space="preserve"> </w:t>
      </w:r>
      <w:bookmarkStart w:id="9295" w:name="_ETM_Q21_502570"/>
      <w:bookmarkEnd w:id="9295"/>
      <w:r>
        <w:rPr>
          <w:rtl/>
        </w:rPr>
        <w:t xml:space="preserve">וגם </w:t>
      </w:r>
      <w:bookmarkStart w:id="9296" w:name="_ETM_Q21_502900"/>
      <w:bookmarkEnd w:id="9296"/>
      <w:r>
        <w:rPr>
          <w:rtl/>
        </w:rPr>
        <w:t xml:space="preserve">היא </w:t>
      </w:r>
      <w:bookmarkStart w:id="9297" w:name="_ETM_Q21_503050"/>
      <w:bookmarkEnd w:id="9297"/>
      <w:r>
        <w:rPr>
          <w:rtl/>
        </w:rPr>
        <w:t xml:space="preserve">הבינה </w:t>
      </w:r>
      <w:bookmarkStart w:id="9298" w:name="_ETM_Q21_503470"/>
      <w:bookmarkEnd w:id="9298"/>
      <w:r>
        <w:rPr>
          <w:rtl/>
        </w:rPr>
        <w:t xml:space="preserve">שהתוספת </w:t>
      </w:r>
      <w:bookmarkStart w:id="9299" w:name="_ETM_Q21_504250"/>
      <w:bookmarkEnd w:id="9299"/>
      <w:r>
        <w:rPr>
          <w:rtl/>
        </w:rPr>
        <w:t xml:space="preserve">הזאת </w:t>
      </w:r>
      <w:bookmarkStart w:id="9300" w:name="_ETM_Q21_504610"/>
      <w:bookmarkEnd w:id="9300"/>
      <w:r>
        <w:rPr>
          <w:rtl/>
        </w:rPr>
        <w:t xml:space="preserve">של </w:t>
      </w:r>
      <w:bookmarkStart w:id="9301" w:name="_ETM_Q21_505060"/>
      <w:bookmarkEnd w:id="9301"/>
      <w:r>
        <w:rPr>
          <w:rFonts w:hint="cs"/>
          <w:rtl/>
        </w:rPr>
        <w:t xml:space="preserve">קוורום </w:t>
      </w:r>
      <w:bookmarkStart w:id="9302" w:name="_ETM_Q21_506020"/>
      <w:bookmarkEnd w:id="9302"/>
      <w:r>
        <w:rPr>
          <w:rFonts w:hint="cs"/>
          <w:rtl/>
        </w:rPr>
        <w:t>ו</w:t>
      </w:r>
      <w:r>
        <w:rPr>
          <w:rtl/>
        </w:rPr>
        <w:t xml:space="preserve">ראש </w:t>
      </w:r>
      <w:bookmarkStart w:id="9303" w:name="_ETM_Q21_506380"/>
      <w:bookmarkEnd w:id="9303"/>
      <w:r>
        <w:rPr>
          <w:rtl/>
        </w:rPr>
        <w:t xml:space="preserve">ממשלה </w:t>
      </w:r>
      <w:bookmarkStart w:id="9304" w:name="_ETM_Q21_506740"/>
      <w:bookmarkEnd w:id="9304"/>
      <w:r>
        <w:rPr>
          <w:rtl/>
        </w:rPr>
        <w:t xml:space="preserve">ושר </w:t>
      </w:r>
      <w:bookmarkStart w:id="9305" w:name="_ETM_Q21_507100"/>
      <w:bookmarkEnd w:id="9305"/>
      <w:r>
        <w:rPr>
          <w:rtl/>
        </w:rPr>
        <w:t xml:space="preserve">ביטחון </w:t>
      </w:r>
      <w:bookmarkStart w:id="9306" w:name="_ETM_Q21_507550"/>
      <w:bookmarkEnd w:id="9306"/>
      <w:r>
        <w:rPr>
          <w:rFonts w:hint="cs"/>
          <w:rtl/>
        </w:rPr>
        <w:t>ב</w:t>
      </w:r>
      <w:r>
        <w:rPr>
          <w:rtl/>
        </w:rPr>
        <w:t xml:space="preserve">נסיבות </w:t>
      </w:r>
      <w:bookmarkStart w:id="9307" w:name="_ETM_Q21_508029"/>
      <w:bookmarkEnd w:id="9307"/>
      <w:r>
        <w:rPr>
          <w:rtl/>
        </w:rPr>
        <w:t xml:space="preserve">קיצוניות </w:t>
      </w:r>
      <w:bookmarkStart w:id="9308" w:name="_ETM_Q21_509350"/>
      <w:bookmarkEnd w:id="9308"/>
      <w:r>
        <w:rPr>
          <w:rFonts w:hint="cs"/>
          <w:rtl/>
        </w:rPr>
        <w:t xml:space="preserve">היא </w:t>
      </w:r>
      <w:r>
        <w:rPr>
          <w:rtl/>
        </w:rPr>
        <w:t xml:space="preserve">פשוט </w:t>
      </w:r>
      <w:bookmarkStart w:id="9309" w:name="_ETM_Q21_510339"/>
      <w:bookmarkEnd w:id="9309"/>
      <w:r>
        <w:rPr>
          <w:rtl/>
        </w:rPr>
        <w:t xml:space="preserve">תוספת </w:t>
      </w:r>
      <w:bookmarkStart w:id="9310" w:name="_ETM_Q21_510820"/>
      <w:bookmarkEnd w:id="9310"/>
      <w:r>
        <w:rPr>
          <w:rtl/>
        </w:rPr>
        <w:t>מיותרת</w:t>
      </w:r>
      <w:r>
        <w:rPr>
          <w:rFonts w:hint="cs"/>
          <w:rtl/>
        </w:rPr>
        <w:t>.</w:t>
      </w:r>
    </w:p>
    <w:p w:rsidR="00BC0146" w:rsidRDefault="00BC0146" w:rsidP="00BA6176">
      <w:pPr>
        <w:rPr>
          <w:rtl/>
        </w:rPr>
      </w:pPr>
    </w:p>
    <w:sdt>
      <w:sdtPr>
        <w:rPr>
          <w:rtl/>
        </w:rPr>
        <w:alias w:val="קריאה"/>
        <w:tag w:val="&lt;ID&gt;4633&lt;/ID&gt;&lt;Name&gt;שלי יחימוביץ - המחנה הציוני&lt;/Name&gt;&lt;Data&gt;שלי יחימוביץ (המחנה הציוני)&lt;/Data&gt;&lt;Shortcut&gt;שליח&lt;/Shortcut&gt;"/>
        <w:id w:val="-621305909"/>
        <w:placeholder>
          <w:docPart w:val="67FEBD19BC834B1E97DCFA55D04274E1"/>
        </w:placeholder>
        <w15:color w:val="993366"/>
      </w:sdtPr>
      <w:sdtEndPr/>
      <w:sdtContent>
        <w:p w:rsidR="00BC0146" w:rsidRDefault="00BC0146" w:rsidP="00BA6176">
          <w:pPr>
            <w:pStyle w:val="af6"/>
            <w:keepNext/>
            <w:rPr>
              <w:rtl/>
            </w:rPr>
          </w:pPr>
          <w:r w:rsidRPr="008C294B">
            <w:rPr>
              <w:rStyle w:val="aff"/>
              <w:color w:val="000000"/>
              <w:rtl/>
            </w:rPr>
            <w:t>שלי יחימוביץ (המחנה הציוני)</w:t>
          </w:r>
          <w:r w:rsidRPr="008C294B">
            <w:rPr>
              <w:color w:val="000000"/>
              <w:rtl/>
            </w:rPr>
            <w:t>:</w:t>
          </w:r>
        </w:p>
      </w:sdtContent>
    </w:sdt>
    <w:p w:rsidR="00BC0146" w:rsidRDefault="00BC0146" w:rsidP="003B3567">
      <w:pPr>
        <w:rPr>
          <w:rtl/>
        </w:rPr>
      </w:pPr>
    </w:p>
    <w:p w:rsidR="00BC0146" w:rsidRDefault="00BC0146" w:rsidP="00BA6176">
      <w:pPr>
        <w:rPr>
          <w:rtl/>
        </w:rPr>
      </w:pPr>
      <w:r>
        <w:rPr>
          <w:rFonts w:hint="cs"/>
          <w:rtl/>
        </w:rPr>
        <w:t xml:space="preserve">איילת, </w:t>
      </w:r>
      <w:bookmarkStart w:id="9311" w:name="_ETM_Q21_509316"/>
      <w:bookmarkEnd w:id="9311"/>
      <w:r>
        <w:rPr>
          <w:rFonts w:hint="cs"/>
          <w:rtl/>
        </w:rPr>
        <w:t>אנחנו בעד.</w:t>
      </w:r>
    </w:p>
    <w:p w:rsidR="00BC0146" w:rsidRDefault="00BC0146" w:rsidP="00BA6176">
      <w:pPr>
        <w:rPr>
          <w:rtl/>
        </w:rPr>
      </w:pPr>
      <w:bookmarkStart w:id="9312" w:name="_ETM_Q21_513268"/>
      <w:bookmarkStart w:id="9313" w:name="_ETM_Q21_513344"/>
      <w:bookmarkEnd w:id="9312"/>
      <w:bookmarkEnd w:id="9313"/>
    </w:p>
    <w:bookmarkStart w:id="9314" w:name="_ETM_Q21_513581" w:displacedByCustomXml="next"/>
    <w:bookmarkEnd w:id="9314" w:displacedByCustomXml="next"/>
    <w:bookmarkStart w:id="9315" w:name="_ETM_Q21_513673" w:displacedByCustomXml="next"/>
    <w:bookmarkEnd w:id="9315" w:displacedByCustomXml="next"/>
    <w:sdt>
      <w:sdtPr>
        <w:rPr>
          <w:rtl/>
        </w:rPr>
        <w:alias w:val="דובר_המשך"/>
        <w:tag w:val="&lt;ID&gt;5378&lt;/ID&gt;&lt;Name&gt;איילת שקד - שרת המשפטים&lt;/Name&gt;&lt;Data&gt;שרת המשפטים איילת שקד&lt;/Data&gt;&lt;Shortcut&gt;אישק&lt;/Shortcut&gt;"/>
        <w:id w:val="165756759"/>
        <w:placeholder>
          <w:docPart w:val="67FEBD19BC834B1E97DCFA55D04274E1"/>
        </w:placeholder>
        <w15:color w:val="993366"/>
      </w:sdtPr>
      <w:sdtEndPr/>
      <w:sdtContent>
        <w:p w:rsidR="00BC0146" w:rsidRDefault="00BC0146" w:rsidP="00BA6176">
          <w:pPr>
            <w:pStyle w:val="-"/>
            <w:keepNext/>
            <w:rPr>
              <w:rtl/>
            </w:rPr>
          </w:pPr>
          <w:r w:rsidRPr="008C294B">
            <w:rPr>
              <w:rStyle w:val="aff"/>
              <w:color w:val="000000"/>
              <w:rtl/>
            </w:rPr>
            <w:t>שרת המשפטים איילת שקד</w:t>
          </w:r>
          <w:r w:rsidRPr="008C294B">
            <w:rPr>
              <w:color w:val="000000"/>
              <w:rtl/>
            </w:rPr>
            <w:t>:</w:t>
          </w:r>
        </w:p>
      </w:sdtContent>
    </w:sdt>
    <w:p w:rsidR="00BC0146" w:rsidRDefault="00BC0146" w:rsidP="003B3567">
      <w:pPr>
        <w:rPr>
          <w:rtl/>
        </w:rPr>
      </w:pPr>
    </w:p>
    <w:p w:rsidR="00BC0146" w:rsidRDefault="00BC0146" w:rsidP="00BA6176">
      <w:pPr>
        <w:rPr>
          <w:rtl/>
        </w:rPr>
      </w:pPr>
      <w:bookmarkStart w:id="9316" w:name="_ETM_Q21_515472"/>
      <w:bookmarkEnd w:id="9316"/>
      <w:r>
        <w:rPr>
          <w:rFonts w:hint="cs"/>
          <w:rtl/>
        </w:rPr>
        <w:t xml:space="preserve">אוקיי, </w:t>
      </w:r>
      <w:bookmarkStart w:id="9317" w:name="_ETM_Q21_512750"/>
      <w:bookmarkStart w:id="9318" w:name="_ETM_Q21_513110"/>
      <w:bookmarkEnd w:id="9317"/>
      <w:bookmarkEnd w:id="9318"/>
      <w:r>
        <w:rPr>
          <w:rtl/>
        </w:rPr>
        <w:t xml:space="preserve">אז </w:t>
      </w:r>
      <w:bookmarkStart w:id="9319" w:name="_ETM_Q21_514130"/>
      <w:bookmarkEnd w:id="9319"/>
      <w:r>
        <w:rPr>
          <w:rFonts w:hint="cs"/>
          <w:rtl/>
        </w:rPr>
        <w:t xml:space="preserve">אם כולם בעד, </w:t>
      </w:r>
      <w:r>
        <w:rPr>
          <w:rtl/>
        </w:rPr>
        <w:t xml:space="preserve">אני </w:t>
      </w:r>
      <w:bookmarkStart w:id="9320" w:name="_ETM_Q21_514279"/>
      <w:bookmarkEnd w:id="9320"/>
      <w:r>
        <w:rPr>
          <w:rtl/>
        </w:rPr>
        <w:t xml:space="preserve">יכולה </w:t>
      </w:r>
      <w:bookmarkStart w:id="9321" w:name="_ETM_Q21_514580"/>
      <w:bookmarkEnd w:id="9321"/>
      <w:r>
        <w:rPr>
          <w:rtl/>
        </w:rPr>
        <w:t xml:space="preserve">פשוט </w:t>
      </w:r>
      <w:bookmarkStart w:id="9322" w:name="_ETM_Q21_514909"/>
      <w:bookmarkEnd w:id="9322"/>
      <w:r>
        <w:rPr>
          <w:rtl/>
        </w:rPr>
        <w:t>לרדת</w:t>
      </w:r>
      <w:r>
        <w:rPr>
          <w:rFonts w:hint="cs"/>
          <w:rtl/>
        </w:rPr>
        <w:t>?</w:t>
      </w:r>
      <w:r>
        <w:rPr>
          <w:rtl/>
        </w:rPr>
        <w:t xml:space="preserve"> </w:t>
      </w:r>
      <w:bookmarkStart w:id="9323" w:name="_ETM_Q21_516409"/>
      <w:bookmarkEnd w:id="9323"/>
      <w:r>
        <w:rPr>
          <w:rtl/>
        </w:rPr>
        <w:t xml:space="preserve">תודה </w:t>
      </w:r>
      <w:bookmarkStart w:id="9324" w:name="_ETM_Q21_516740"/>
      <w:bookmarkEnd w:id="9324"/>
      <w:r>
        <w:rPr>
          <w:rtl/>
        </w:rPr>
        <w:t>רבה</w:t>
      </w:r>
      <w:r>
        <w:rPr>
          <w:rFonts w:hint="cs"/>
          <w:rtl/>
        </w:rPr>
        <w:t>.</w:t>
      </w:r>
    </w:p>
    <w:p w:rsidR="00BC0146" w:rsidRDefault="00BC0146" w:rsidP="00BA6176">
      <w:pPr>
        <w:rPr>
          <w:rtl/>
        </w:rPr>
      </w:pPr>
    </w:p>
    <w:bookmarkStart w:id="9325" w:name="_ETM_Q21_516910" w:displacedByCustomXml="next"/>
    <w:bookmarkEnd w:id="9325" w:displacedByCustomXml="next"/>
    <w:bookmarkStart w:id="9326" w:name="_ETM_Q21_516974" w:displacedByCustomXml="next"/>
    <w:bookmarkEnd w:id="9326" w:displacedByCustomXml="next"/>
    <w:sdt>
      <w:sdtPr>
        <w:rPr>
          <w:rtl/>
        </w:rPr>
        <w:alias w:val="יור"/>
        <w:tag w:val="&lt;ID&gt;5550&lt;/ID&gt;&lt;Name&gt;נאוה בוקר - יו&quot;ר&lt;/Name&gt;&lt;Data&gt;נאוה בוקר&lt;/Data&gt;&lt;Shortcut&gt;&lt;/Shortcut&gt;"/>
        <w:id w:val="-212273536"/>
        <w:placeholder>
          <w:docPart w:val="67FEBD19BC834B1E97DCFA55D04274E1"/>
        </w:placeholder>
        <w15:color w:val="993366"/>
      </w:sdtPr>
      <w:sdtEndPr/>
      <w:sdtContent>
        <w:p w:rsidR="00BC0146" w:rsidRDefault="00BC0146" w:rsidP="00BA6176">
          <w:pPr>
            <w:pStyle w:val="af7"/>
            <w:keepNext/>
            <w:rPr>
              <w:rtl/>
            </w:rPr>
          </w:pPr>
          <w:r w:rsidRPr="008C294B">
            <w:rPr>
              <w:rStyle w:val="aff"/>
              <w:color w:val="000000"/>
              <w:rtl/>
            </w:rPr>
            <w:t>היו"ר נאוה בוקר</w:t>
          </w:r>
          <w:r w:rsidRPr="008C294B">
            <w:rPr>
              <w:color w:val="000000"/>
              <w:rtl/>
            </w:rPr>
            <w:t>:</w:t>
          </w:r>
        </w:p>
      </w:sdtContent>
    </w:sdt>
    <w:p w:rsidR="00BC0146" w:rsidRDefault="00BC0146" w:rsidP="003B3567">
      <w:pPr>
        <w:rPr>
          <w:rtl/>
        </w:rPr>
      </w:pPr>
    </w:p>
    <w:p w:rsidR="00BC0146" w:rsidRDefault="00BC0146" w:rsidP="00BA6176">
      <w:pPr>
        <w:rPr>
          <w:rtl/>
        </w:rPr>
      </w:pPr>
      <w:bookmarkStart w:id="9327" w:name="_ETM_Q21_518636"/>
      <w:bookmarkStart w:id="9328" w:name="_ETM_Q21_518240"/>
      <w:bookmarkEnd w:id="9327"/>
      <w:bookmarkEnd w:id="9328"/>
      <w:r>
        <w:rPr>
          <w:rtl/>
        </w:rPr>
        <w:t xml:space="preserve">תודה </w:t>
      </w:r>
      <w:bookmarkStart w:id="9329" w:name="_ETM_Q21_518570"/>
      <w:bookmarkEnd w:id="9329"/>
      <w:r>
        <w:rPr>
          <w:rtl/>
        </w:rPr>
        <w:t>רבה</w:t>
      </w:r>
      <w:r>
        <w:rPr>
          <w:rFonts w:hint="cs"/>
          <w:rtl/>
        </w:rPr>
        <w:t>,</w:t>
      </w:r>
      <w:r>
        <w:rPr>
          <w:rtl/>
        </w:rPr>
        <w:t xml:space="preserve"> </w:t>
      </w:r>
      <w:bookmarkStart w:id="9330" w:name="_ETM_Q21_519260"/>
      <w:bookmarkEnd w:id="9330"/>
      <w:r>
        <w:rPr>
          <w:rFonts w:hint="cs"/>
          <w:rtl/>
        </w:rPr>
        <w:t>ה</w:t>
      </w:r>
      <w:r>
        <w:rPr>
          <w:rtl/>
        </w:rPr>
        <w:t xml:space="preserve">שרה </w:t>
      </w:r>
      <w:bookmarkStart w:id="9331" w:name="_ETM_Q21_519680"/>
      <w:bookmarkEnd w:id="9331"/>
      <w:r>
        <w:rPr>
          <w:rtl/>
        </w:rPr>
        <w:t>שקד</w:t>
      </w:r>
      <w:r>
        <w:rPr>
          <w:rFonts w:hint="cs"/>
          <w:rtl/>
        </w:rPr>
        <w:t>.</w:t>
      </w:r>
      <w:r>
        <w:rPr>
          <w:rtl/>
        </w:rPr>
        <w:t xml:space="preserve"> </w:t>
      </w:r>
      <w:bookmarkStart w:id="9332" w:name="_ETM_Q21_522040"/>
      <w:bookmarkEnd w:id="9332"/>
    </w:p>
    <w:p w:rsidR="00BC0146" w:rsidRDefault="00BC0146" w:rsidP="00BA6176">
      <w:pPr>
        <w:rPr>
          <w:rtl/>
        </w:rPr>
      </w:pPr>
      <w:bookmarkStart w:id="9333" w:name="_ETM_Q21_525966"/>
      <w:bookmarkStart w:id="9334" w:name="_ETM_Q21_526012"/>
      <w:bookmarkStart w:id="9335" w:name="_ETM_Q21_526254"/>
      <w:bookmarkEnd w:id="9333"/>
      <w:bookmarkEnd w:id="9334"/>
      <w:bookmarkEnd w:id="9335"/>
    </w:p>
    <w:p w:rsidR="00BC0146" w:rsidRDefault="00BC0146" w:rsidP="00BA6176">
      <w:pPr>
        <w:rPr>
          <w:rtl/>
        </w:rPr>
      </w:pPr>
      <w:bookmarkStart w:id="9336" w:name="_ETM_Q21_526296"/>
      <w:bookmarkEnd w:id="9336"/>
      <w:r>
        <w:rPr>
          <w:rtl/>
        </w:rPr>
        <w:t>חברים</w:t>
      </w:r>
      <w:r>
        <w:rPr>
          <w:rFonts w:hint="cs"/>
          <w:rtl/>
        </w:rPr>
        <w:t>,</w:t>
      </w:r>
      <w:r>
        <w:rPr>
          <w:rtl/>
        </w:rPr>
        <w:t xml:space="preserve"> </w:t>
      </w:r>
      <w:bookmarkStart w:id="9337" w:name="_ETM_Q21_522370"/>
      <w:bookmarkEnd w:id="9337"/>
      <w:r>
        <w:rPr>
          <w:rtl/>
        </w:rPr>
        <w:t xml:space="preserve">אנחנו </w:t>
      </w:r>
      <w:bookmarkStart w:id="9338" w:name="_ETM_Q21_522730"/>
      <w:bookmarkEnd w:id="9338"/>
      <w:r>
        <w:rPr>
          <w:rtl/>
        </w:rPr>
        <w:t xml:space="preserve">נעבור </w:t>
      </w:r>
      <w:bookmarkStart w:id="9339" w:name="_ETM_Q21_523090"/>
      <w:bookmarkEnd w:id="9339"/>
      <w:r>
        <w:rPr>
          <w:rtl/>
        </w:rPr>
        <w:t>להצבעה</w:t>
      </w:r>
      <w:r>
        <w:rPr>
          <w:rFonts w:hint="cs"/>
          <w:rtl/>
        </w:rPr>
        <w:t>.</w:t>
      </w:r>
      <w:r>
        <w:rPr>
          <w:rtl/>
        </w:rPr>
        <w:t xml:space="preserve"> </w:t>
      </w:r>
      <w:bookmarkStart w:id="9340" w:name="_ETM_Q21_526680"/>
      <w:bookmarkEnd w:id="9340"/>
      <w:r>
        <w:rPr>
          <w:rtl/>
        </w:rPr>
        <w:t xml:space="preserve">הצעת </w:t>
      </w:r>
      <w:bookmarkStart w:id="9341" w:name="_ETM_Q21_527100"/>
      <w:bookmarkEnd w:id="9341"/>
      <w:r>
        <w:rPr>
          <w:rtl/>
        </w:rPr>
        <w:t>חוק</w:t>
      </w:r>
      <w:bookmarkStart w:id="9342" w:name="_ETM_Q21_527340"/>
      <w:bookmarkEnd w:id="9342"/>
      <w:r>
        <w:rPr>
          <w:rFonts w:hint="cs"/>
          <w:rtl/>
        </w:rPr>
        <w:t>-</w:t>
      </w:r>
      <w:r>
        <w:rPr>
          <w:rtl/>
        </w:rPr>
        <w:t>יסוד</w:t>
      </w:r>
      <w:r>
        <w:rPr>
          <w:rFonts w:hint="cs"/>
          <w:rtl/>
        </w:rPr>
        <w:t>:</w:t>
      </w:r>
      <w:r>
        <w:rPr>
          <w:rtl/>
        </w:rPr>
        <w:t xml:space="preserve"> </w:t>
      </w:r>
      <w:bookmarkStart w:id="9343" w:name="_ETM_Q21_527610"/>
      <w:bookmarkEnd w:id="9343"/>
      <w:r>
        <w:rPr>
          <w:rtl/>
        </w:rPr>
        <w:t>הממשלה</w:t>
      </w:r>
      <w:r>
        <w:rPr>
          <w:rFonts w:hint="cs"/>
          <w:rtl/>
        </w:rPr>
        <w:t>.</w:t>
      </w:r>
      <w:r>
        <w:rPr>
          <w:rtl/>
        </w:rPr>
        <w:t xml:space="preserve"> </w:t>
      </w:r>
      <w:bookmarkStart w:id="9344" w:name="_ETM_Q21_528720"/>
      <w:bookmarkEnd w:id="9344"/>
      <w:r>
        <w:rPr>
          <w:rtl/>
        </w:rPr>
        <w:t xml:space="preserve">מי </w:t>
      </w:r>
      <w:bookmarkStart w:id="9345" w:name="_ETM_Q21_528870"/>
      <w:bookmarkEnd w:id="9345"/>
      <w:r>
        <w:rPr>
          <w:rtl/>
        </w:rPr>
        <w:t>בעד</w:t>
      </w:r>
      <w:r>
        <w:rPr>
          <w:rFonts w:hint="cs"/>
          <w:rtl/>
        </w:rPr>
        <w:t>?</w:t>
      </w:r>
      <w:r>
        <w:rPr>
          <w:rtl/>
        </w:rPr>
        <w:t xml:space="preserve"> </w:t>
      </w:r>
      <w:bookmarkStart w:id="9346" w:name="_ETM_Q21_529500"/>
      <w:bookmarkEnd w:id="9346"/>
      <w:r>
        <w:rPr>
          <w:rtl/>
        </w:rPr>
        <w:t xml:space="preserve">מי </w:t>
      </w:r>
      <w:bookmarkStart w:id="9347" w:name="_ETM_Q21_529710"/>
      <w:bookmarkEnd w:id="9347"/>
      <w:r>
        <w:rPr>
          <w:rtl/>
        </w:rPr>
        <w:t>נגד</w:t>
      </w:r>
      <w:r>
        <w:rPr>
          <w:rFonts w:hint="cs"/>
          <w:rtl/>
        </w:rPr>
        <w:t>?</w:t>
      </w:r>
    </w:p>
    <w:p w:rsidR="00BC0146" w:rsidRDefault="00BC0146" w:rsidP="00BA6176">
      <w:pPr>
        <w:rPr>
          <w:rtl/>
        </w:rPr>
      </w:pPr>
      <w:bookmarkStart w:id="9348" w:name="_ETM_Q21_535784"/>
      <w:bookmarkStart w:id="9349" w:name="_ETM_Q21_536563"/>
      <w:bookmarkStart w:id="9350" w:name="_ETM_Q21_536801"/>
      <w:bookmarkStart w:id="9351" w:name="_ETM_Q21_536900"/>
      <w:bookmarkEnd w:id="9348"/>
      <w:bookmarkEnd w:id="9349"/>
      <w:bookmarkEnd w:id="9350"/>
      <w:bookmarkEnd w:id="9351"/>
    </w:p>
    <w:p w:rsidR="00BC0146" w:rsidRDefault="00BC0146" w:rsidP="00BA6176">
      <w:pPr>
        <w:pStyle w:val="af2"/>
        <w:keepNext/>
        <w:rPr>
          <w:rtl/>
        </w:rPr>
      </w:pPr>
      <w:bookmarkStart w:id="9352" w:name="_ETM_Q21_537130"/>
      <w:bookmarkStart w:id="9353" w:name="_ETM_Q21_537197"/>
      <w:bookmarkEnd w:id="9352"/>
      <w:bookmarkEnd w:id="9353"/>
      <w:r>
        <w:rPr>
          <w:rtl/>
        </w:rPr>
        <w:t>הצבעה מס'</w:t>
      </w:r>
      <w:r>
        <w:rPr>
          <w:rFonts w:hint="cs"/>
          <w:rtl/>
        </w:rPr>
        <w:t xml:space="preserve"> 9</w:t>
      </w:r>
    </w:p>
    <w:p w:rsidR="00BC0146" w:rsidRDefault="00BC0146" w:rsidP="00BA6176">
      <w:pPr>
        <w:pStyle w:val="--"/>
        <w:keepNext/>
        <w:rPr>
          <w:rtl/>
        </w:rPr>
      </w:pPr>
    </w:p>
    <w:p w:rsidR="00BC0146" w:rsidRDefault="00BC0146" w:rsidP="00BA6176">
      <w:pPr>
        <w:pStyle w:val="--"/>
        <w:keepNext/>
        <w:rPr>
          <w:rtl/>
        </w:rPr>
      </w:pPr>
      <w:r>
        <w:rPr>
          <w:rtl/>
        </w:rPr>
        <w:t>בעד ההצעה להעביר את הצעת החוק לוועדה –</w:t>
      </w:r>
      <w:r>
        <w:rPr>
          <w:rFonts w:hint="cs"/>
          <w:rtl/>
        </w:rPr>
        <w:t xml:space="preserve"> 73</w:t>
      </w:r>
    </w:p>
    <w:p w:rsidR="00BC0146" w:rsidRDefault="00BC0146" w:rsidP="00BA6176">
      <w:pPr>
        <w:pStyle w:val="--"/>
        <w:keepNext/>
        <w:rPr>
          <w:rtl/>
        </w:rPr>
      </w:pPr>
      <w:r>
        <w:rPr>
          <w:rtl/>
        </w:rPr>
        <w:t xml:space="preserve">נגד – </w:t>
      </w:r>
      <w:r>
        <w:rPr>
          <w:rFonts w:hint="cs"/>
          <w:rtl/>
        </w:rPr>
        <w:t>2</w:t>
      </w:r>
    </w:p>
    <w:p w:rsidR="00BC0146" w:rsidRDefault="00BC0146" w:rsidP="00BA6176">
      <w:pPr>
        <w:pStyle w:val="--"/>
        <w:keepNext/>
        <w:rPr>
          <w:rtl/>
        </w:rPr>
      </w:pPr>
      <w:r>
        <w:rPr>
          <w:rtl/>
        </w:rPr>
        <w:t xml:space="preserve">נמנעים – </w:t>
      </w:r>
      <w:r>
        <w:rPr>
          <w:rFonts w:hint="cs"/>
          <w:rtl/>
        </w:rPr>
        <w:t>אין</w:t>
      </w:r>
    </w:p>
    <w:p w:rsidR="00BC0146" w:rsidRPr="008C294B" w:rsidRDefault="00BC0146" w:rsidP="00BA6176">
      <w:pPr>
        <w:pStyle w:val="af3"/>
      </w:pPr>
      <w:r>
        <w:rPr>
          <w:rtl/>
        </w:rPr>
        <w:t>ההצעה להעביר את הצעת חוק</w:t>
      </w:r>
      <w:r>
        <w:rPr>
          <w:rFonts w:hint="cs"/>
          <w:rtl/>
        </w:rPr>
        <w:t xml:space="preserve"> </w:t>
      </w:r>
      <w:r w:rsidRPr="008C294B">
        <w:rPr>
          <w:rtl/>
        </w:rPr>
        <w:t>הצעת חוק-יסוד: הממשלה (תיקון מס' 7)</w:t>
      </w:r>
      <w:r>
        <w:rPr>
          <w:rFonts w:hint="cs"/>
          <w:rtl/>
        </w:rPr>
        <w:t xml:space="preserve"> לוועדה שתקבע ועדת הכנסת נתקבלה.</w:t>
      </w:r>
    </w:p>
    <w:p w:rsidR="00BC0146" w:rsidRPr="004375A5" w:rsidRDefault="00BC0146" w:rsidP="00BA6176">
      <w:pPr>
        <w:rPr>
          <w:rtl/>
        </w:rPr>
      </w:pPr>
    </w:p>
    <w:sdt>
      <w:sdtPr>
        <w:rPr>
          <w:rtl/>
        </w:rPr>
        <w:alias w:val="יור"/>
        <w:tag w:val="&lt;ID&gt;5550&lt;/ID&gt;&lt;Name&gt;נאוה בוקר - יו&quot;ר&lt;/Name&gt;&lt;Data&gt;נאוה בוקר&lt;/Data&gt;&lt;Shortcut&gt;&lt;/Shortcut&gt;"/>
        <w:id w:val="1581249716"/>
        <w:placeholder>
          <w:docPart w:val="67FEBD19BC834B1E97DCFA55D04274E1"/>
        </w:placeholder>
        <w15:color w:val="993366"/>
      </w:sdtPr>
      <w:sdtEndPr/>
      <w:sdtContent>
        <w:p w:rsidR="00BC0146" w:rsidRDefault="00BC0146" w:rsidP="00BA6176">
          <w:pPr>
            <w:pStyle w:val="af7"/>
            <w:keepNext/>
            <w:rPr>
              <w:rtl/>
            </w:rPr>
          </w:pPr>
          <w:r w:rsidRPr="008C294B">
            <w:rPr>
              <w:rStyle w:val="aff"/>
              <w:color w:val="000000"/>
              <w:rtl/>
            </w:rPr>
            <w:t>היו"ר נאוה בוקר</w:t>
          </w:r>
          <w:r w:rsidRPr="008C294B">
            <w:rPr>
              <w:color w:val="000000"/>
              <w:rtl/>
            </w:rPr>
            <w:t>:</w:t>
          </w:r>
        </w:p>
      </w:sdtContent>
    </w:sdt>
    <w:p w:rsidR="00BC0146" w:rsidRDefault="00BC0146" w:rsidP="003B3567">
      <w:pPr>
        <w:rPr>
          <w:rtl/>
        </w:rPr>
      </w:pPr>
    </w:p>
    <w:p w:rsidR="00BC0146" w:rsidRDefault="00BC0146" w:rsidP="00BA6176">
      <w:pPr>
        <w:rPr>
          <w:rtl/>
        </w:rPr>
      </w:pPr>
      <w:r>
        <w:rPr>
          <w:rFonts w:hint="cs"/>
          <w:rtl/>
        </w:rPr>
        <w:t xml:space="preserve">בעד </w:t>
      </w:r>
      <w:r>
        <w:rPr>
          <w:rtl/>
        </w:rPr>
        <w:t>–</w:t>
      </w:r>
      <w:r>
        <w:rPr>
          <w:rFonts w:hint="cs"/>
          <w:rtl/>
        </w:rPr>
        <w:t xml:space="preserve"> 73, שני מתנגדים, אין נמנעים. הצעת חוק-יסוד: הממשלה עברה בקריאה ראשונה, ועוברת לוועדת </w:t>
      </w:r>
      <w:bookmarkStart w:id="9354" w:name="_ETM_Q21_555461"/>
      <w:bookmarkEnd w:id="9354"/>
      <w:r>
        <w:rPr>
          <w:rFonts w:hint="cs"/>
          <w:rtl/>
        </w:rPr>
        <w:t>החוקה, חוק ומשפט.</w:t>
      </w:r>
    </w:p>
    <w:p w:rsidR="00BC0146" w:rsidRDefault="00BC0146" w:rsidP="00BA6176">
      <w:pPr>
        <w:rPr>
          <w:rtl/>
        </w:rPr>
      </w:pPr>
      <w:bookmarkStart w:id="9355" w:name="_ETM_Q21_555795"/>
      <w:bookmarkEnd w:id="9355"/>
    </w:p>
    <w:bookmarkStart w:id="9356" w:name="_ETM_Q21_556013" w:displacedByCustomXml="next"/>
    <w:bookmarkEnd w:id="9356" w:displacedByCustomXml="next"/>
    <w:bookmarkStart w:id="9357" w:name="_ETM_Q21_556256" w:displacedByCustomXml="next"/>
    <w:bookmarkEnd w:id="9357" w:displacedByCustomXml="next"/>
    <w:bookmarkStart w:id="9358" w:name="_ETM_Q21_556333" w:displacedByCustomXml="next"/>
    <w:bookmarkEnd w:id="9358" w:displacedByCustomXml="next"/>
    <w:sdt>
      <w:sdtPr>
        <w:rPr>
          <w:rtl/>
        </w:rPr>
        <w:alias w:val="קריאה"/>
        <w:tag w:val="&lt;ID&gt;5275&lt;/ID&gt;&lt;Name&gt;איל בן ראובן - המחנה הציוני&lt;/Name&gt;&lt;Data&gt;איל בן ראובן (המחנה הציוני)&lt;/Data&gt;&lt;Shortcut&gt;איבן&lt;/Shortcut&gt;"/>
        <w:id w:val="-875311995"/>
        <w:placeholder>
          <w:docPart w:val="67FEBD19BC834B1E97DCFA55D04274E1"/>
        </w:placeholder>
        <w15:color w:val="993366"/>
      </w:sdtPr>
      <w:sdtEndPr/>
      <w:sdtContent>
        <w:p w:rsidR="00BC0146" w:rsidRDefault="00BC0146" w:rsidP="00BA6176">
          <w:pPr>
            <w:pStyle w:val="af6"/>
            <w:keepNext/>
            <w:rPr>
              <w:rtl/>
            </w:rPr>
          </w:pPr>
          <w:r w:rsidRPr="002B61D8">
            <w:rPr>
              <w:rStyle w:val="aff"/>
              <w:color w:val="000000"/>
              <w:rtl/>
            </w:rPr>
            <w:t>איל בן ראובן (המחנה הציוני)</w:t>
          </w:r>
          <w:r w:rsidRPr="002B61D8">
            <w:rPr>
              <w:color w:val="000000"/>
              <w:rtl/>
            </w:rPr>
            <w:t>:</w:t>
          </w:r>
        </w:p>
      </w:sdtContent>
    </w:sdt>
    <w:p w:rsidR="00BC0146" w:rsidRDefault="00BC0146" w:rsidP="003B3567">
      <w:pPr>
        <w:rPr>
          <w:rtl/>
        </w:rPr>
      </w:pPr>
    </w:p>
    <w:p w:rsidR="00BC0146" w:rsidRDefault="00BC0146" w:rsidP="00BA6176">
      <w:pPr>
        <w:rPr>
          <w:rtl/>
        </w:rPr>
      </w:pPr>
      <w:r>
        <w:rPr>
          <w:rFonts w:hint="cs"/>
          <w:rtl/>
        </w:rPr>
        <w:t>חוץ וביטחון.</w:t>
      </w:r>
      <w:bookmarkStart w:id="9359" w:name="_ETM_Q21_558821"/>
      <w:bookmarkEnd w:id="9359"/>
    </w:p>
    <w:p w:rsidR="00BC0146" w:rsidRDefault="00BC0146" w:rsidP="00BA6176">
      <w:pPr>
        <w:rPr>
          <w:rtl/>
        </w:rPr>
      </w:pPr>
    </w:p>
    <w:bookmarkStart w:id="9360" w:name="_ETM_Q21_558928" w:displacedByCustomXml="next"/>
    <w:bookmarkEnd w:id="9360" w:displacedByCustomXml="next"/>
    <w:sdt>
      <w:sdtPr>
        <w:rPr>
          <w:rtl/>
        </w:rPr>
        <w:alias w:val="קריאה"/>
        <w:tag w:val="&lt;ID&gt;5289&lt;/ID&gt;&lt;Name&gt;קסניה סבטלובה - המחנה הציוני&lt;/Name&gt;&lt;Data&gt;קסניה סבטלובה (המחנה הציוני)&lt;/Data&gt;&lt;Shortcut&gt;קססב&lt;/Shortcut&gt;"/>
        <w:id w:val="337512890"/>
        <w:placeholder>
          <w:docPart w:val="81A9F6DD98564D58A5FAE3032CD9BE94"/>
        </w:placeholder>
        <w15:color w:val="993366"/>
      </w:sdtPr>
      <w:sdtEndPr/>
      <w:sdtContent>
        <w:p w:rsidR="00BC0146" w:rsidRDefault="00BC0146" w:rsidP="00BA6176">
          <w:pPr>
            <w:pStyle w:val="af6"/>
            <w:keepNext/>
            <w:rPr>
              <w:rtl/>
            </w:rPr>
          </w:pPr>
          <w:r w:rsidRPr="008D4C08">
            <w:rPr>
              <w:rStyle w:val="aff"/>
              <w:color w:val="000000"/>
              <w:rtl/>
            </w:rPr>
            <w:t>קסניה סבטלובה (המחנה הציוני)</w:t>
          </w:r>
          <w:r w:rsidRPr="008D4C08">
            <w:rPr>
              <w:color w:val="000000"/>
              <w:rtl/>
            </w:rPr>
            <w:t>:</w:t>
          </w:r>
        </w:p>
      </w:sdtContent>
    </w:sdt>
    <w:p w:rsidR="00BC0146" w:rsidRDefault="00BC0146" w:rsidP="003B3567">
      <w:pPr>
        <w:rPr>
          <w:rtl/>
        </w:rPr>
      </w:pPr>
    </w:p>
    <w:p w:rsidR="00BC0146" w:rsidRDefault="00BC0146" w:rsidP="00BA6176">
      <w:pPr>
        <w:rPr>
          <w:rtl/>
        </w:rPr>
      </w:pPr>
      <w:bookmarkStart w:id="9361" w:name="_ETM_Q21_462302"/>
      <w:bookmarkStart w:id="9362" w:name="_ETM_Q21_462576"/>
      <w:bookmarkStart w:id="9363" w:name="_ETM_Q21_462649"/>
      <w:bookmarkEnd w:id="9361"/>
      <w:bookmarkEnd w:id="9362"/>
      <w:bookmarkEnd w:id="9363"/>
      <w:r>
        <w:rPr>
          <w:rFonts w:hint="cs"/>
          <w:rtl/>
        </w:rPr>
        <w:t>לחוץ וביטחון.</w:t>
      </w:r>
    </w:p>
    <w:p w:rsidR="00BC0146" w:rsidRDefault="00BC0146" w:rsidP="00BA6176">
      <w:pPr>
        <w:rPr>
          <w:rtl/>
        </w:rPr>
      </w:pPr>
      <w:bookmarkStart w:id="9364" w:name="_ETM_Q21_465811"/>
      <w:bookmarkStart w:id="9365" w:name="_ETM_Q21_465905"/>
      <w:bookmarkEnd w:id="9364"/>
      <w:bookmarkEnd w:id="9365"/>
    </w:p>
    <w:bookmarkStart w:id="9366" w:name="_ETM_Q21_559199" w:displacedByCustomXml="next"/>
    <w:bookmarkEnd w:id="9366" w:displacedByCustomXml="next"/>
    <w:bookmarkStart w:id="9367" w:name="_ETM_Q21_559254" w:displacedByCustomXml="next"/>
    <w:bookmarkEnd w:id="9367" w:displacedByCustomXml="next"/>
    <w:sdt>
      <w:sdtPr>
        <w:rPr>
          <w:rtl/>
        </w:rPr>
        <w:alias w:val="יור"/>
        <w:tag w:val="&lt;ID&gt;5550&lt;/ID&gt;&lt;Name&gt;נאוה בוקר - יו&quot;ר&lt;/Name&gt;&lt;Data&gt;נאוה בוקר&lt;/Data&gt;&lt;Shortcut&gt;&lt;/Shortcut&gt;"/>
        <w:id w:val="-782345341"/>
        <w:placeholder>
          <w:docPart w:val="67FEBD19BC834B1E97DCFA55D04274E1"/>
        </w:placeholder>
        <w15:color w:val="993366"/>
      </w:sdtPr>
      <w:sdtEndPr/>
      <w:sdtContent>
        <w:p w:rsidR="00BC0146" w:rsidRDefault="00BC0146" w:rsidP="00BA6176">
          <w:pPr>
            <w:pStyle w:val="af7"/>
            <w:keepNext/>
            <w:rPr>
              <w:rtl/>
            </w:rPr>
          </w:pPr>
          <w:r w:rsidRPr="002B61D8">
            <w:rPr>
              <w:rStyle w:val="aff"/>
              <w:color w:val="000000"/>
              <w:rtl/>
            </w:rPr>
            <w:t>היו"ר נאוה בוקר</w:t>
          </w:r>
          <w:r w:rsidRPr="002B61D8">
            <w:rPr>
              <w:color w:val="000000"/>
              <w:rtl/>
            </w:rPr>
            <w:t>:</w:t>
          </w:r>
        </w:p>
      </w:sdtContent>
    </w:sdt>
    <w:p w:rsidR="00BC0146" w:rsidRDefault="00BC0146" w:rsidP="003B3567">
      <w:pPr>
        <w:rPr>
          <w:rtl/>
        </w:rPr>
      </w:pPr>
    </w:p>
    <w:p w:rsidR="00BC0146" w:rsidRPr="002B61D8" w:rsidRDefault="00BC0146" w:rsidP="00BA6176">
      <w:pPr>
        <w:rPr>
          <w:rtl/>
        </w:rPr>
      </w:pPr>
      <w:bookmarkStart w:id="9368" w:name="_ETM_Q21_560576"/>
      <w:bookmarkEnd w:id="9368"/>
      <w:r>
        <w:rPr>
          <w:rFonts w:hint="cs"/>
          <w:rtl/>
        </w:rPr>
        <w:t>אדוני המזכיר, הם מדברים על חוץ וביטחון. חוץ וביטחון?</w:t>
      </w:r>
    </w:p>
    <w:p w:rsidR="00BC0146" w:rsidRDefault="00BC0146" w:rsidP="00BA6176">
      <w:pPr>
        <w:rPr>
          <w:rtl/>
        </w:rPr>
      </w:pPr>
    </w:p>
    <w:bookmarkStart w:id="9369" w:name="_ETM_Q21_459997" w:displacedByCustomXml="next"/>
    <w:bookmarkEnd w:id="9369" w:displacedByCustomXml="next"/>
    <w:bookmarkStart w:id="9370" w:name="_ETM_Q21_460079" w:displacedByCustomXml="next"/>
    <w:bookmarkEnd w:id="9370" w:displacedByCustomXml="next"/>
    <w:bookmarkStart w:id="9371" w:name="_ETM_Q21_466158" w:displacedByCustomXml="next"/>
    <w:bookmarkEnd w:id="9371" w:displacedByCustomXml="next"/>
    <w:bookmarkStart w:id="9372" w:name="_ETM_Q21_466270" w:displacedByCustomXml="next"/>
    <w:bookmarkEnd w:id="9372" w:displacedByCustomXml="next"/>
    <w:sdt>
      <w:sdtPr>
        <w:rPr>
          <w:rtl/>
        </w:rPr>
        <w:alias w:val="קריאה"/>
        <w:tag w:val="&lt;ID&gt;5275&lt;/ID&gt;&lt;Name&gt;איל בן ראובן - המחנה הציוני&lt;/Name&gt;&lt;Data&gt;איל בן ראובן (המחנה הציוני)&lt;/Data&gt;&lt;Shortcut&gt;איבן&lt;/Shortcut&gt;"/>
        <w:id w:val="-1040587024"/>
        <w:placeholder>
          <w:docPart w:val="67FEBD19BC834B1E97DCFA55D04274E1"/>
        </w:placeholder>
        <w15:color w:val="993366"/>
      </w:sdtPr>
      <w:sdtEndPr/>
      <w:sdtContent>
        <w:p w:rsidR="00BC0146" w:rsidRDefault="00BC0146" w:rsidP="00BA6176">
          <w:pPr>
            <w:pStyle w:val="af6"/>
            <w:keepNext/>
            <w:rPr>
              <w:rtl/>
            </w:rPr>
          </w:pPr>
          <w:r w:rsidRPr="008D4C08">
            <w:rPr>
              <w:rStyle w:val="aff"/>
              <w:color w:val="000000"/>
              <w:rtl/>
            </w:rPr>
            <w:t>איל בן ראובן (המחנה הציוני)</w:t>
          </w:r>
          <w:r w:rsidRPr="008D4C08">
            <w:rPr>
              <w:color w:val="000000"/>
              <w:rtl/>
            </w:rPr>
            <w:t>:</w:t>
          </w:r>
        </w:p>
      </w:sdtContent>
    </w:sdt>
    <w:p w:rsidR="00BC0146" w:rsidRDefault="00BC0146" w:rsidP="003B3567">
      <w:pPr>
        <w:rPr>
          <w:rtl/>
        </w:rPr>
      </w:pPr>
    </w:p>
    <w:p w:rsidR="00BC0146" w:rsidRDefault="00BC0146" w:rsidP="00BA6176">
      <w:pPr>
        <w:rPr>
          <w:rtl/>
        </w:rPr>
      </w:pPr>
      <w:bookmarkStart w:id="9373" w:name="_ETM_Q21_470410"/>
      <w:bookmarkEnd w:id="9373"/>
      <w:r>
        <w:rPr>
          <w:rFonts w:hint="cs"/>
          <w:rtl/>
        </w:rPr>
        <w:t>ח</w:t>
      </w:r>
      <w:bookmarkStart w:id="9374" w:name="_ETM_Q21_470706"/>
      <w:bookmarkEnd w:id="9374"/>
      <w:r>
        <w:rPr>
          <w:rFonts w:hint="cs"/>
          <w:rtl/>
        </w:rPr>
        <w:t>ו</w:t>
      </w:r>
      <w:bookmarkStart w:id="9375" w:name="_ETM_Q21_470783"/>
      <w:bookmarkEnd w:id="9375"/>
      <w:r>
        <w:rPr>
          <w:rFonts w:hint="cs"/>
          <w:rtl/>
        </w:rPr>
        <w:t xml:space="preserve">ץ </w:t>
      </w:r>
      <w:bookmarkStart w:id="9376" w:name="_ETM_Q21_471094"/>
      <w:bookmarkEnd w:id="9376"/>
      <w:r>
        <w:rPr>
          <w:rFonts w:hint="cs"/>
          <w:rtl/>
        </w:rPr>
        <w:t>וביטחון.</w:t>
      </w:r>
    </w:p>
    <w:p w:rsidR="00BC0146" w:rsidRDefault="00BC0146" w:rsidP="00BA6176">
      <w:pPr>
        <w:rPr>
          <w:rtl/>
        </w:rPr>
      </w:pPr>
      <w:bookmarkStart w:id="9377" w:name="_ETM_Q21_467586"/>
      <w:bookmarkEnd w:id="9377"/>
    </w:p>
    <w:bookmarkStart w:id="9378" w:name="_ETM_Q21_467704" w:displacedByCustomXml="next"/>
    <w:bookmarkEnd w:id="9378" w:displacedByCustomXml="next"/>
    <w:bookmarkStart w:id="9379" w:name="_ETM_Q21_467942" w:displacedByCustomXml="next"/>
    <w:bookmarkEnd w:id="9379" w:displacedByCustomXml="next"/>
    <w:bookmarkStart w:id="9380" w:name="_ETM_Q21_467996" w:displacedByCustomXml="next"/>
    <w:bookmarkEnd w:id="9380" w:displacedByCustomXml="next"/>
    <w:sdt>
      <w:sdtPr>
        <w:rPr>
          <w:rtl/>
        </w:rPr>
        <w:alias w:val="קריאה"/>
        <w:tag w:val="&lt;ID&gt;5289&lt;/ID&gt;&lt;Name&gt;קסניה סבטלובה - המחנה הציוני&lt;/Name&gt;&lt;Data&gt;קסניה סבטלובה (המחנה הציוני)&lt;/Data&gt;&lt;Shortcut&gt;קססב&lt;/Shortcut&gt;"/>
        <w:id w:val="-2095614112"/>
        <w:placeholder>
          <w:docPart w:val="67FEBD19BC834B1E97DCFA55D04274E1"/>
        </w:placeholder>
        <w15:color w:val="993366"/>
      </w:sdtPr>
      <w:sdtEndPr/>
      <w:sdtContent>
        <w:p w:rsidR="00BC0146" w:rsidRDefault="00BC0146" w:rsidP="00BA6176">
          <w:pPr>
            <w:pStyle w:val="af6"/>
            <w:keepNext/>
            <w:rPr>
              <w:rtl/>
            </w:rPr>
          </w:pPr>
          <w:r w:rsidRPr="008D4C08">
            <w:rPr>
              <w:rStyle w:val="aff"/>
              <w:color w:val="000000"/>
              <w:rtl/>
            </w:rPr>
            <w:t>קסניה סבטלובה (המחנה הציוני)</w:t>
          </w:r>
          <w:r w:rsidRPr="008D4C08">
            <w:rPr>
              <w:color w:val="000000"/>
              <w:rtl/>
            </w:rPr>
            <w:t>:</w:t>
          </w:r>
        </w:p>
      </w:sdtContent>
    </w:sdt>
    <w:p w:rsidR="00BC0146" w:rsidRDefault="00BC0146" w:rsidP="003B3567">
      <w:pPr>
        <w:rPr>
          <w:rtl/>
        </w:rPr>
      </w:pPr>
    </w:p>
    <w:p w:rsidR="00BC0146" w:rsidRDefault="00BC0146" w:rsidP="00BA6176">
      <w:pPr>
        <w:rPr>
          <w:rtl/>
        </w:rPr>
      </w:pPr>
      <w:bookmarkStart w:id="9381" w:name="_ETM_Q21_471993"/>
      <w:bookmarkStart w:id="9382" w:name="_ETM_Q21_472274"/>
      <w:bookmarkStart w:id="9383" w:name="_ETM_Q21_472338"/>
      <w:bookmarkEnd w:id="9381"/>
      <w:bookmarkEnd w:id="9382"/>
      <w:bookmarkEnd w:id="9383"/>
      <w:r>
        <w:rPr>
          <w:rFonts w:hint="cs"/>
          <w:rtl/>
        </w:rPr>
        <w:t>זה היה בחוץ וביטחון, זה חייב לחזור לשם.</w:t>
      </w:r>
    </w:p>
    <w:p w:rsidR="00BC0146" w:rsidRDefault="00BC0146" w:rsidP="00BA6176">
      <w:pPr>
        <w:rPr>
          <w:rtl/>
        </w:rPr>
      </w:pPr>
      <w:bookmarkStart w:id="9384" w:name="_ETM_Q21_466124"/>
      <w:bookmarkStart w:id="9385" w:name="_ETM_Q21_466228"/>
      <w:bookmarkEnd w:id="9384"/>
      <w:bookmarkEnd w:id="9385"/>
    </w:p>
    <w:bookmarkStart w:id="9386" w:name="_ETM_Q21_466456" w:displacedByCustomXml="next"/>
    <w:bookmarkEnd w:id="9386" w:displacedByCustomXml="next"/>
    <w:bookmarkStart w:id="9387" w:name="_ETM_Q21_466547" w:displacedByCustomXml="next"/>
    <w:bookmarkEnd w:id="9387" w:displacedByCustomXml="next"/>
    <w:sdt>
      <w:sdtPr>
        <w:rPr>
          <w:rtl/>
        </w:rPr>
        <w:alias w:val="יור"/>
        <w:tag w:val="&lt;ID&gt;5550&lt;/ID&gt;&lt;Name&gt;נאוה בוקר - יו&quot;ר&lt;/Name&gt;&lt;Data&gt;נאוה בוקר&lt;/Data&gt;&lt;Shortcut&gt;&lt;/Shortcut&gt;"/>
        <w:id w:val="57064179"/>
        <w:placeholder>
          <w:docPart w:val="67FEBD19BC834B1E97DCFA55D04274E1"/>
        </w:placeholder>
        <w15:color w:val="993366"/>
      </w:sdtPr>
      <w:sdtEndPr/>
      <w:sdtContent>
        <w:p w:rsidR="00BC0146" w:rsidRDefault="00BC0146" w:rsidP="00BA6176">
          <w:pPr>
            <w:pStyle w:val="af7"/>
            <w:keepNext/>
            <w:rPr>
              <w:rtl/>
            </w:rPr>
          </w:pPr>
          <w:r w:rsidRPr="008D4C08">
            <w:rPr>
              <w:rStyle w:val="aff"/>
              <w:color w:val="000000"/>
              <w:rtl/>
            </w:rPr>
            <w:t>היו"ר נאוה בוקר</w:t>
          </w:r>
          <w:r w:rsidRPr="008D4C08">
            <w:rPr>
              <w:color w:val="000000"/>
              <w:rtl/>
            </w:rPr>
            <w:t>:</w:t>
          </w:r>
        </w:p>
      </w:sdtContent>
    </w:sdt>
    <w:p w:rsidR="00BC0146" w:rsidRDefault="00BC0146" w:rsidP="003B3567">
      <w:pPr>
        <w:rPr>
          <w:rtl/>
        </w:rPr>
      </w:pPr>
    </w:p>
    <w:p w:rsidR="00BC0146" w:rsidRPr="008D4C08" w:rsidRDefault="00BC0146" w:rsidP="00BA6176">
      <w:pPr>
        <w:rPr>
          <w:rtl/>
        </w:rPr>
      </w:pPr>
      <w:r>
        <w:rPr>
          <w:rFonts w:hint="cs"/>
          <w:rtl/>
        </w:rPr>
        <w:t>היות שיש מחלוקת, זה יעבור לוועדת הכנסת.</w:t>
      </w:r>
    </w:p>
    <w:p w:rsidR="00BC0146" w:rsidRDefault="00BC0146" w:rsidP="00BA6176">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325820639"/>
        <w:placeholder>
          <w:docPart w:val="67FEBD19BC834B1E97DCFA55D04274E1"/>
        </w:placeholder>
        <w15:color w:val="993366"/>
      </w:sdtPr>
      <w:sdtEndPr/>
      <w:sdtContent>
        <w:p w:rsidR="00BC0146" w:rsidRDefault="00BC0146" w:rsidP="00BA6176">
          <w:pPr>
            <w:pStyle w:val="af6"/>
            <w:keepNext/>
            <w:rPr>
              <w:rtl/>
            </w:rPr>
          </w:pPr>
          <w:r w:rsidRPr="008D4C08">
            <w:rPr>
              <w:rStyle w:val="aff"/>
              <w:color w:val="000000"/>
              <w:rtl/>
            </w:rPr>
            <w:t>איילת נחמיאס ורבין (המחנה הציוני)</w:t>
          </w:r>
          <w:r w:rsidRPr="008D4C08">
            <w:rPr>
              <w:color w:val="000000"/>
              <w:rtl/>
            </w:rPr>
            <w:t>:</w:t>
          </w:r>
        </w:p>
      </w:sdtContent>
    </w:sdt>
    <w:p w:rsidR="00BC0146" w:rsidRDefault="00BC0146" w:rsidP="003B3567">
      <w:pPr>
        <w:rPr>
          <w:rtl/>
        </w:rPr>
      </w:pPr>
    </w:p>
    <w:p w:rsidR="00BC0146" w:rsidRDefault="00BC0146" w:rsidP="00BA6176">
      <w:pPr>
        <w:rPr>
          <w:rtl/>
        </w:rPr>
      </w:pPr>
      <w:r>
        <w:rPr>
          <w:rFonts w:hint="cs"/>
          <w:rtl/>
        </w:rPr>
        <w:t>אין מחלוקת. איזו מחלוקת?</w:t>
      </w:r>
    </w:p>
    <w:p w:rsidR="00BC0146" w:rsidRDefault="00BC0146" w:rsidP="00BA6176">
      <w:pPr>
        <w:rPr>
          <w:rtl/>
        </w:rPr>
      </w:pPr>
      <w:bookmarkStart w:id="9388" w:name="_ETM_Q21_476821"/>
      <w:bookmarkStart w:id="9389" w:name="_ETM_Q21_476932"/>
      <w:bookmarkEnd w:id="9388"/>
      <w:bookmarkEnd w:id="9389"/>
    </w:p>
    <w:bookmarkStart w:id="9390" w:name="_ETM_Q21_477178" w:displacedByCustomXml="next"/>
    <w:bookmarkEnd w:id="9390" w:displacedByCustomXml="next"/>
    <w:bookmarkStart w:id="9391" w:name="_ETM_Q21_477247" w:displacedByCustomXml="next"/>
    <w:bookmarkEnd w:id="9391" w:displacedByCustomXml="next"/>
    <w:sdt>
      <w:sdtPr>
        <w:rPr>
          <w:rtl/>
        </w:rPr>
        <w:alias w:val="יור"/>
        <w:tag w:val="&lt;ID&gt;5550&lt;/ID&gt;&lt;Name&gt;נאוה בוקר - יו&quot;ר&lt;/Name&gt;&lt;Data&gt;נאוה בוקר&lt;/Data&gt;&lt;Shortcut&gt;&lt;/Shortcut&gt;"/>
        <w:id w:val="-747114899"/>
        <w:placeholder>
          <w:docPart w:val="283D6E764E614A24B06BBD1E18ECF556"/>
        </w:placeholder>
        <w15:color w:val="993366"/>
      </w:sdtPr>
      <w:sdtEndPr/>
      <w:sdtContent>
        <w:p w:rsidR="00BC0146" w:rsidRDefault="00BC0146" w:rsidP="00BA6176">
          <w:pPr>
            <w:pStyle w:val="af7"/>
            <w:keepNext/>
            <w:rPr>
              <w:rtl/>
            </w:rPr>
          </w:pPr>
          <w:r w:rsidRPr="009E250D">
            <w:rPr>
              <w:rStyle w:val="aff"/>
              <w:color w:val="000000"/>
              <w:rtl/>
            </w:rPr>
            <w:t>היו"ר נאוה בוקר</w:t>
          </w:r>
          <w:r w:rsidRPr="009E250D">
            <w:rPr>
              <w:color w:val="000000"/>
              <w:rtl/>
            </w:rPr>
            <w:t>:</w:t>
          </w:r>
        </w:p>
      </w:sdtContent>
    </w:sdt>
    <w:p w:rsidR="00BC0146" w:rsidRDefault="00BC0146" w:rsidP="003B3567">
      <w:pPr>
        <w:rPr>
          <w:rtl/>
        </w:rPr>
      </w:pPr>
    </w:p>
    <w:p w:rsidR="00BC0146" w:rsidRDefault="00BC0146" w:rsidP="00BA6176">
      <w:pPr>
        <w:rPr>
          <w:rtl/>
        </w:rPr>
      </w:pPr>
      <w:r>
        <w:rPr>
          <w:rFonts w:hint="cs"/>
          <w:rtl/>
        </w:rPr>
        <w:t>השרה ביקשה לוועדת החוקה.</w:t>
      </w:r>
    </w:p>
    <w:p w:rsidR="00BC0146" w:rsidRDefault="00BC0146" w:rsidP="00BA6176">
      <w:pPr>
        <w:rPr>
          <w:rtl/>
        </w:rPr>
      </w:pPr>
    </w:p>
    <w:sdt>
      <w:sdtPr>
        <w:rPr>
          <w:rtl/>
        </w:rPr>
        <w:alias w:val="קריאה"/>
        <w:tag w:val="&lt;ID&gt;5106&lt;/ID&gt;&lt;Name&gt;מיקי רוזנטל - המחנה הציוני&lt;/Name&gt;&lt;Data&gt;מיקי רוזנטל (המחנה הציוני)&lt;/Data&gt;&lt;Shortcut&gt;מקרו&lt;/Shortcut&gt;"/>
        <w:id w:val="100471494"/>
        <w:placeholder>
          <w:docPart w:val="67FEBD19BC834B1E97DCFA55D04274E1"/>
        </w:placeholder>
        <w15:color w:val="993366"/>
      </w:sdtPr>
      <w:sdtEndPr/>
      <w:sdtContent>
        <w:p w:rsidR="00BC0146" w:rsidRDefault="00BC0146" w:rsidP="00BA6176">
          <w:pPr>
            <w:pStyle w:val="af6"/>
            <w:keepNext/>
            <w:rPr>
              <w:rtl/>
            </w:rPr>
          </w:pPr>
          <w:r w:rsidRPr="008D4C08">
            <w:rPr>
              <w:rStyle w:val="aff"/>
              <w:color w:val="000000"/>
              <w:rtl/>
            </w:rPr>
            <w:t>מיקי רוזנטל (המחנה הציוני)</w:t>
          </w:r>
          <w:r w:rsidRPr="008D4C08">
            <w:rPr>
              <w:color w:val="000000"/>
              <w:rtl/>
            </w:rPr>
            <w:t>:</w:t>
          </w:r>
        </w:p>
      </w:sdtContent>
    </w:sdt>
    <w:p w:rsidR="00BC0146" w:rsidRDefault="00BC0146" w:rsidP="003B3567">
      <w:pPr>
        <w:rPr>
          <w:rtl/>
        </w:rPr>
      </w:pPr>
    </w:p>
    <w:p w:rsidR="00BC0146" w:rsidRDefault="00BC0146" w:rsidP="00BA6176">
      <w:pPr>
        <w:rPr>
          <w:rtl/>
        </w:rPr>
      </w:pPr>
      <w:r>
        <w:rPr>
          <w:rFonts w:hint="cs"/>
          <w:rtl/>
        </w:rPr>
        <w:t>זה היה בחוץ וביטחון.</w:t>
      </w:r>
    </w:p>
    <w:p w:rsidR="00BC0146" w:rsidRDefault="00BC0146" w:rsidP="00BA6176">
      <w:pPr>
        <w:rPr>
          <w:rtl/>
        </w:rPr>
      </w:pPr>
      <w:bookmarkStart w:id="9392" w:name="_ETM_Q21_484948"/>
      <w:bookmarkStart w:id="9393" w:name="_ETM_Q21_485036"/>
      <w:bookmarkEnd w:id="9392"/>
      <w:bookmarkEnd w:id="9393"/>
    </w:p>
    <w:bookmarkStart w:id="9394" w:name="_ETM_Q21_485291" w:displacedByCustomXml="next"/>
    <w:bookmarkEnd w:id="9394" w:displacedByCustomXml="next"/>
    <w:bookmarkStart w:id="9395" w:name="_ETM_Q21_485370" w:displacedByCustomXml="next"/>
    <w:bookmarkEnd w:id="9395" w:displacedByCustomXml="next"/>
    <w:sdt>
      <w:sdtPr>
        <w:rPr>
          <w:rtl/>
        </w:rPr>
        <w:alias w:val="יור"/>
        <w:tag w:val="&lt;ID&gt;5550&lt;/ID&gt;&lt;Name&gt;נאוה בוקר - יו&quot;ר&lt;/Name&gt;&lt;Data&gt;נאוה בוקר&lt;/Data&gt;&lt;Shortcut&gt;&lt;/Shortcut&gt;"/>
        <w:id w:val="518354446"/>
        <w:placeholder>
          <w:docPart w:val="67FEBD19BC834B1E97DCFA55D04274E1"/>
        </w:placeholder>
        <w15:color w:val="993366"/>
      </w:sdtPr>
      <w:sdtEndPr/>
      <w:sdtContent>
        <w:p w:rsidR="00BC0146" w:rsidRDefault="00BC0146" w:rsidP="00BA6176">
          <w:pPr>
            <w:pStyle w:val="af7"/>
            <w:keepNext/>
            <w:rPr>
              <w:rtl/>
            </w:rPr>
          </w:pPr>
          <w:r w:rsidRPr="008D4C08">
            <w:rPr>
              <w:rStyle w:val="aff"/>
              <w:color w:val="000000"/>
              <w:rtl/>
            </w:rPr>
            <w:t>היו"ר נאוה בוקר</w:t>
          </w:r>
          <w:r w:rsidRPr="008D4C08">
            <w:rPr>
              <w:color w:val="000000"/>
              <w:rtl/>
            </w:rPr>
            <w:t>:</w:t>
          </w:r>
        </w:p>
      </w:sdtContent>
    </w:sdt>
    <w:p w:rsidR="00BC0146" w:rsidRDefault="00BC0146" w:rsidP="003B3567">
      <w:pPr>
        <w:rPr>
          <w:rtl/>
        </w:rPr>
      </w:pPr>
    </w:p>
    <w:p w:rsidR="00BC0146" w:rsidRPr="008D4C08" w:rsidRDefault="00BC0146" w:rsidP="00BA6176">
      <w:pPr>
        <w:rPr>
          <w:rtl/>
        </w:rPr>
      </w:pPr>
      <w:bookmarkStart w:id="9396" w:name="_ETM_Q21_490437"/>
      <w:bookmarkEnd w:id="9396"/>
      <w:r>
        <w:rPr>
          <w:rFonts w:hint="cs"/>
          <w:rtl/>
        </w:rPr>
        <w:t>השרה ביקשה לוועדת החוקה, חוק ומשפט.</w:t>
      </w:r>
    </w:p>
    <w:p w:rsidR="00BC0146" w:rsidRDefault="00BC0146" w:rsidP="00BA6176">
      <w:pPr>
        <w:rPr>
          <w:rtl/>
        </w:rPr>
      </w:pPr>
    </w:p>
    <w:sdt>
      <w:sdtPr>
        <w:rPr>
          <w:rtl/>
        </w:rPr>
        <w:alias w:val="קריאה"/>
        <w:tag w:val="&lt;ID&gt;4628&lt;/ID&gt;&lt;Name&gt;חסון יואל - המחנה הציוני&lt;/Name&gt;&lt;Data&gt;יואל חסון (המחנה הציוני)&lt;/Data&gt;&lt;Shortcut&gt;יוחס&lt;/Shortcut&gt;"/>
        <w:id w:val="-1209641243"/>
        <w:placeholder>
          <w:docPart w:val="67FEBD19BC834B1E97DCFA55D04274E1"/>
        </w:placeholder>
        <w15:color w:val="993366"/>
      </w:sdtPr>
      <w:sdtEndPr/>
      <w:sdtContent>
        <w:p w:rsidR="00BC0146" w:rsidRDefault="00BC0146" w:rsidP="00BA6176">
          <w:pPr>
            <w:pStyle w:val="af6"/>
            <w:keepNext/>
            <w:rPr>
              <w:rtl/>
            </w:rPr>
          </w:pPr>
          <w:r w:rsidRPr="008D4C08">
            <w:rPr>
              <w:rStyle w:val="aff"/>
              <w:color w:val="000000"/>
              <w:rtl/>
            </w:rPr>
            <w:t>יואל חסון (המחנה הציוני)</w:t>
          </w:r>
          <w:r w:rsidRPr="008D4C08">
            <w:rPr>
              <w:color w:val="000000"/>
              <w:rtl/>
            </w:rPr>
            <w:t>:</w:t>
          </w:r>
        </w:p>
      </w:sdtContent>
    </w:sdt>
    <w:p w:rsidR="00BC0146" w:rsidRDefault="00BC0146" w:rsidP="003B3567">
      <w:pPr>
        <w:rPr>
          <w:rtl/>
        </w:rPr>
      </w:pPr>
    </w:p>
    <w:p w:rsidR="00BC0146" w:rsidRDefault="00BC0146" w:rsidP="00BA6176">
      <w:pPr>
        <w:rPr>
          <w:rtl/>
        </w:rPr>
      </w:pPr>
      <w:r>
        <w:rPr>
          <w:rFonts w:hint="cs"/>
          <w:rtl/>
        </w:rPr>
        <w:t xml:space="preserve">מה זה? מה, זה חוק פרטי? </w:t>
      </w:r>
    </w:p>
    <w:p w:rsidR="00BC0146" w:rsidRDefault="00BC0146" w:rsidP="00BA6176">
      <w:pPr>
        <w:rPr>
          <w:rtl/>
        </w:rPr>
      </w:pPr>
    </w:p>
    <w:sdt>
      <w:sdtPr>
        <w:rPr>
          <w:rtl/>
        </w:rPr>
        <w:alias w:val="יור"/>
        <w:tag w:val="&lt;ID&gt;5550&lt;/ID&gt;&lt;Name&gt;נאוה בוקר - יו&quot;ר&lt;/Name&gt;&lt;Data&gt;נאוה בוקר&lt;/Data&gt;&lt;Shortcut&gt;&lt;/Shortcut&gt;"/>
        <w:id w:val="1096524355"/>
        <w:placeholder>
          <w:docPart w:val="283D6E764E614A24B06BBD1E18ECF556"/>
        </w:placeholder>
        <w15:color w:val="993366"/>
      </w:sdtPr>
      <w:sdtEndPr/>
      <w:sdtContent>
        <w:p w:rsidR="00BC0146" w:rsidRDefault="00BC0146" w:rsidP="00BA6176">
          <w:pPr>
            <w:pStyle w:val="af7"/>
            <w:keepNext/>
            <w:rPr>
              <w:rtl/>
            </w:rPr>
          </w:pPr>
          <w:r w:rsidRPr="009E250D">
            <w:rPr>
              <w:rStyle w:val="aff"/>
              <w:color w:val="000000"/>
              <w:rtl/>
            </w:rPr>
            <w:t>היו"ר נאוה בוקר</w:t>
          </w:r>
          <w:r w:rsidRPr="009E250D">
            <w:rPr>
              <w:color w:val="000000"/>
              <w:rtl/>
            </w:rPr>
            <w:t>:</w:t>
          </w:r>
        </w:p>
      </w:sdtContent>
    </w:sdt>
    <w:p w:rsidR="00BC0146" w:rsidRDefault="00BC0146" w:rsidP="003B3567">
      <w:pPr>
        <w:rPr>
          <w:rtl/>
        </w:rPr>
      </w:pPr>
    </w:p>
    <w:p w:rsidR="00BC0146" w:rsidRDefault="00BC0146" w:rsidP="00BA6176">
      <w:pPr>
        <w:rPr>
          <w:rtl/>
        </w:rPr>
      </w:pPr>
      <w:r>
        <w:rPr>
          <w:rFonts w:hint="cs"/>
          <w:rtl/>
        </w:rPr>
        <w:t xml:space="preserve">אמרנו: זה יעבור </w:t>
      </w:r>
      <w:r>
        <w:rPr>
          <w:rtl/>
        </w:rPr>
        <w:t>–</w:t>
      </w:r>
      <w:r>
        <w:rPr>
          <w:rFonts w:hint="cs"/>
          <w:rtl/>
        </w:rPr>
        <w:t xml:space="preserve"> סליחה, היות </w:t>
      </w:r>
      <w:bookmarkStart w:id="9397" w:name="_ETM_Q21_498638"/>
      <w:bookmarkEnd w:id="9397"/>
      <w:r>
        <w:rPr>
          <w:rFonts w:hint="cs"/>
          <w:rtl/>
        </w:rPr>
        <w:t>שיש מחלוקת, זה יעבור לוועדת הכנסת. איפה הבעיה?</w:t>
      </w:r>
    </w:p>
    <w:p w:rsidR="00BC0146" w:rsidRDefault="00BC0146" w:rsidP="00BA6176">
      <w:pPr>
        <w:rPr>
          <w:rtl/>
        </w:rPr>
      </w:pPr>
    </w:p>
    <w:sdt>
      <w:sdtPr>
        <w:rPr>
          <w:rtl/>
        </w:rPr>
        <w:alias w:val="קריאה"/>
        <w:tag w:val="&lt;ID&gt;4628&lt;/ID&gt;&lt;Name&gt;חסון יואל - המחנה הציוני&lt;/Name&gt;&lt;Data&gt;יואל חסון (המחנה הציוני)&lt;/Data&gt;&lt;Shortcut&gt;יוחס&lt;/Shortcut&gt;"/>
        <w:id w:val="-676344934"/>
        <w:placeholder>
          <w:docPart w:val="67FEBD19BC834B1E97DCFA55D04274E1"/>
        </w:placeholder>
        <w15:color w:val="993366"/>
      </w:sdtPr>
      <w:sdtEndPr/>
      <w:sdtContent>
        <w:p w:rsidR="00BC0146" w:rsidRDefault="00BC0146" w:rsidP="00BA6176">
          <w:pPr>
            <w:pStyle w:val="af6"/>
            <w:keepNext/>
            <w:rPr>
              <w:rtl/>
            </w:rPr>
          </w:pPr>
          <w:r w:rsidRPr="008D4C08">
            <w:rPr>
              <w:rStyle w:val="aff"/>
              <w:color w:val="000000"/>
              <w:rtl/>
            </w:rPr>
            <w:t>יואל חסון (המחנה הציוני)</w:t>
          </w:r>
          <w:r w:rsidRPr="008D4C08">
            <w:rPr>
              <w:color w:val="000000"/>
              <w:rtl/>
            </w:rPr>
            <w:t>:</w:t>
          </w:r>
        </w:p>
      </w:sdtContent>
    </w:sdt>
    <w:p w:rsidR="00BC0146" w:rsidRDefault="00BC0146" w:rsidP="003B3567">
      <w:pPr>
        <w:rPr>
          <w:rtl/>
        </w:rPr>
      </w:pPr>
    </w:p>
    <w:p w:rsidR="00BC0146" w:rsidRDefault="00BC0146" w:rsidP="00BA6176">
      <w:pPr>
        <w:rPr>
          <w:rtl/>
        </w:rPr>
      </w:pPr>
      <w:bookmarkStart w:id="9398" w:name="_ETM_Q21_502099"/>
      <w:bookmarkEnd w:id="9398"/>
      <w:r>
        <w:rPr>
          <w:rFonts w:hint="cs"/>
          <w:rtl/>
        </w:rPr>
        <w:t xml:space="preserve">אבל חבל על המחלוקת. מה, </w:t>
      </w:r>
      <w:bookmarkStart w:id="9399" w:name="_ETM_Q21_504542"/>
      <w:bookmarkEnd w:id="9399"/>
      <w:r>
        <w:rPr>
          <w:rFonts w:hint="cs"/>
          <w:rtl/>
        </w:rPr>
        <w:t>בגלל שוועדת החוקה בידי הבית היהודי אז היא מעבירה את זה לוועדת חוקה?</w:t>
      </w:r>
    </w:p>
    <w:p w:rsidR="00BC0146" w:rsidRDefault="00BC0146" w:rsidP="00BA6176">
      <w:pPr>
        <w:rPr>
          <w:rtl/>
        </w:rPr>
      </w:pPr>
    </w:p>
    <w:sdt>
      <w:sdtPr>
        <w:rPr>
          <w:rtl/>
        </w:rPr>
        <w:alias w:val="יור"/>
        <w:tag w:val="&lt;ID&gt;5550&lt;/ID&gt;&lt;Name&gt;נאוה בוקר - יו&quot;ר&lt;/Name&gt;&lt;Data&gt;נאוה בוקר&lt;/Data&gt;&lt;Shortcut&gt;&lt;/Shortcut&gt;"/>
        <w:id w:val="-956720484"/>
        <w:placeholder>
          <w:docPart w:val="67FEBD19BC834B1E97DCFA55D04274E1"/>
        </w:placeholder>
        <w15:color w:val="993366"/>
      </w:sdtPr>
      <w:sdtEndPr/>
      <w:sdtContent>
        <w:p w:rsidR="00BC0146" w:rsidRDefault="00BC0146" w:rsidP="00BA6176">
          <w:pPr>
            <w:pStyle w:val="af7"/>
            <w:keepNext/>
            <w:rPr>
              <w:rtl/>
            </w:rPr>
          </w:pPr>
          <w:r w:rsidRPr="008D4C08">
            <w:rPr>
              <w:rStyle w:val="aff"/>
              <w:color w:val="000000"/>
              <w:rtl/>
            </w:rPr>
            <w:t>היו"ר נאוה בוקר</w:t>
          </w:r>
          <w:r w:rsidRPr="008D4C08">
            <w:rPr>
              <w:color w:val="000000"/>
              <w:rtl/>
            </w:rPr>
            <w:t>:</w:t>
          </w:r>
        </w:p>
      </w:sdtContent>
    </w:sdt>
    <w:p w:rsidR="00BC0146" w:rsidRDefault="00BC0146" w:rsidP="003B3567">
      <w:pPr>
        <w:rPr>
          <w:rtl/>
        </w:rPr>
      </w:pPr>
    </w:p>
    <w:p w:rsidR="00BC0146" w:rsidRDefault="00BC0146" w:rsidP="00BA6176">
      <w:pPr>
        <w:rPr>
          <w:rtl/>
        </w:rPr>
      </w:pPr>
      <w:r>
        <w:rPr>
          <w:rFonts w:hint="cs"/>
          <w:rtl/>
        </w:rPr>
        <w:t xml:space="preserve">השרה ביקשה לוועדת החוקה, </w:t>
      </w:r>
      <w:bookmarkStart w:id="9400" w:name="_ETM_Q21_508879"/>
      <w:bookmarkEnd w:id="9400"/>
      <w:r>
        <w:rPr>
          <w:rFonts w:hint="cs"/>
          <w:rtl/>
        </w:rPr>
        <w:t>חוק ומשפט.</w:t>
      </w:r>
    </w:p>
    <w:p w:rsidR="00BC0146" w:rsidRDefault="00BC0146" w:rsidP="00BA6176">
      <w:pPr>
        <w:rPr>
          <w:rtl/>
        </w:rPr>
      </w:pPr>
      <w:bookmarkStart w:id="9401" w:name="_ETM_Q21_510503"/>
      <w:bookmarkEnd w:id="9401"/>
    </w:p>
    <w:bookmarkStart w:id="9402" w:name="_ETM_Q21_510605" w:displacedByCustomXml="next"/>
    <w:bookmarkEnd w:id="9402" w:displacedByCustomXml="next"/>
    <w:bookmarkStart w:id="9403" w:name="_ETM_Q21_510859" w:displacedByCustomXml="next"/>
    <w:bookmarkEnd w:id="9403" w:displacedByCustomXml="next"/>
    <w:bookmarkStart w:id="9404" w:name="_ETM_Q21_510925" w:displacedByCustomXml="next"/>
    <w:bookmarkEnd w:id="9404" w:displacedByCustomXml="next"/>
    <w:sdt>
      <w:sdtPr>
        <w:rPr>
          <w:rtl/>
        </w:rPr>
        <w:alias w:val="קריאה"/>
        <w:tag w:val="&lt;ID&gt;4628&lt;/ID&gt;&lt;Name&gt;חסון יואל - המחנה הציוני&lt;/Name&gt;&lt;Data&gt;יואל חסון (המחנה הציוני)&lt;/Data&gt;&lt;Shortcut&gt;יוחס&lt;/Shortcut&gt;"/>
        <w:id w:val="1792171636"/>
        <w:placeholder>
          <w:docPart w:val="67FEBD19BC834B1E97DCFA55D04274E1"/>
        </w:placeholder>
        <w15:color w:val="993366"/>
      </w:sdtPr>
      <w:sdtEndPr/>
      <w:sdtContent>
        <w:p w:rsidR="00BC0146" w:rsidRDefault="00BC0146" w:rsidP="00BA6176">
          <w:pPr>
            <w:pStyle w:val="af6"/>
            <w:keepNext/>
            <w:rPr>
              <w:rtl/>
            </w:rPr>
          </w:pPr>
          <w:r w:rsidRPr="008D4C08">
            <w:rPr>
              <w:rStyle w:val="aff"/>
              <w:color w:val="000000"/>
              <w:rtl/>
            </w:rPr>
            <w:t>יואל חסון (המחנה הציוני)</w:t>
          </w:r>
          <w:r w:rsidRPr="008D4C08">
            <w:rPr>
              <w:color w:val="000000"/>
              <w:rtl/>
            </w:rPr>
            <w:t>:</w:t>
          </w:r>
        </w:p>
      </w:sdtContent>
    </w:sdt>
    <w:p w:rsidR="00BC0146" w:rsidRDefault="00BC0146" w:rsidP="003B3567">
      <w:pPr>
        <w:rPr>
          <w:rtl/>
        </w:rPr>
      </w:pPr>
    </w:p>
    <w:p w:rsidR="00BC0146" w:rsidRDefault="00BC0146" w:rsidP="00BA6176">
      <w:pPr>
        <w:rPr>
          <w:rtl/>
        </w:rPr>
      </w:pPr>
      <w:r>
        <w:rPr>
          <w:rFonts w:hint="cs"/>
          <w:rtl/>
        </w:rPr>
        <w:t>מה הקשר לוועדת החוקה?</w:t>
      </w:r>
    </w:p>
    <w:p w:rsidR="00BC0146" w:rsidRDefault="00BC0146" w:rsidP="00BA6176">
      <w:pPr>
        <w:rPr>
          <w:rtl/>
        </w:rPr>
      </w:pPr>
      <w:bookmarkStart w:id="9405" w:name="_ETM_Q21_509976"/>
      <w:bookmarkStart w:id="9406" w:name="_ETM_Q21_510091"/>
      <w:bookmarkEnd w:id="9405"/>
      <w:bookmarkEnd w:id="9406"/>
    </w:p>
    <w:bookmarkStart w:id="9407" w:name="_ETM_Q21_510343" w:displacedByCustomXml="next"/>
    <w:bookmarkEnd w:id="9407" w:displacedByCustomXml="next"/>
    <w:bookmarkStart w:id="9408" w:name="_ETM_Q21_510418" w:displacedByCustomXml="next"/>
    <w:bookmarkEnd w:id="9408" w:displacedByCustomXml="next"/>
    <w:sdt>
      <w:sdtPr>
        <w:rPr>
          <w:rtl/>
        </w:rPr>
        <w:alias w:val="קריאה"/>
        <w:tag w:val="&lt;ID&gt;5115&lt;/ID&gt;&lt;Name&gt;פנינה תמנו - יש עתיד&lt;/Name&gt;&lt;Data&gt;פנינה תמנו (יש עתיד)&lt;/Data&gt;&lt;Shortcut&gt;פנתמ&lt;/Shortcut&gt;"/>
        <w:id w:val="156435540"/>
        <w:placeholder>
          <w:docPart w:val="67FEBD19BC834B1E97DCFA55D04274E1"/>
        </w:placeholder>
        <w15:color w:val="993366"/>
      </w:sdtPr>
      <w:sdtEndPr/>
      <w:sdtContent>
        <w:p w:rsidR="00BC0146" w:rsidRDefault="00BC0146" w:rsidP="00BA6176">
          <w:pPr>
            <w:pStyle w:val="af6"/>
            <w:keepNext/>
            <w:rPr>
              <w:rtl/>
            </w:rPr>
          </w:pPr>
          <w:r w:rsidRPr="008D4C08">
            <w:rPr>
              <w:rStyle w:val="aff"/>
              <w:color w:val="000000"/>
              <w:rtl/>
            </w:rPr>
            <w:t>פנינה תמנו (יש עתיד)</w:t>
          </w:r>
          <w:r w:rsidRPr="008D4C08">
            <w:rPr>
              <w:color w:val="000000"/>
              <w:rtl/>
            </w:rPr>
            <w:t>:</w:t>
          </w:r>
        </w:p>
      </w:sdtContent>
    </w:sdt>
    <w:p w:rsidR="00BC0146" w:rsidRDefault="00BC0146" w:rsidP="003B3567">
      <w:pPr>
        <w:rPr>
          <w:rtl/>
        </w:rPr>
      </w:pPr>
    </w:p>
    <w:p w:rsidR="00BC0146" w:rsidRDefault="00BC0146" w:rsidP="00BA6176">
      <w:pPr>
        <w:rPr>
          <w:rtl/>
        </w:rPr>
      </w:pPr>
      <w:r>
        <w:rPr>
          <w:rFonts w:hint="cs"/>
          <w:rtl/>
        </w:rPr>
        <w:t xml:space="preserve">להוסיף אותי לפרוטוקול </w:t>
      </w:r>
      <w:r>
        <w:rPr>
          <w:rFonts w:hint="eastAsia"/>
          <w:rtl/>
        </w:rPr>
        <w:t xml:space="preserve">– </w:t>
      </w:r>
      <w:r>
        <w:rPr>
          <w:rFonts w:hint="cs"/>
          <w:rtl/>
        </w:rPr>
        <w:t>בעד.</w:t>
      </w:r>
    </w:p>
    <w:p w:rsidR="00BC0146" w:rsidRDefault="00BC0146" w:rsidP="00BA6176">
      <w:pPr>
        <w:rPr>
          <w:rtl/>
        </w:rPr>
      </w:pPr>
    </w:p>
    <w:sdt>
      <w:sdtPr>
        <w:rPr>
          <w:rtl/>
        </w:rPr>
        <w:alias w:val="קריאה"/>
        <w:tag w:val="&lt;ID&gt;5321&lt;/ID&gt;&lt;Name&gt;זאב בנימין בגין&lt;/Name&gt;&lt;Data&gt;זאב בנימין בגין (הליכוד):&lt;/Data&gt;&lt;Shortcut&gt;זאבג&lt;/Shortcut&gt;"/>
        <w:id w:val="1878279399"/>
        <w:placeholder>
          <w:docPart w:val="67FEBD19BC834B1E97DCFA55D04274E1"/>
        </w:placeholder>
        <w15:color w:val="993366"/>
      </w:sdtPr>
      <w:sdtEndPr/>
      <w:sdtContent>
        <w:p w:rsidR="00BC0146" w:rsidRDefault="00BC0146" w:rsidP="00BA6176">
          <w:pPr>
            <w:pStyle w:val="af6"/>
            <w:keepNext/>
            <w:rPr>
              <w:rtl/>
            </w:rPr>
          </w:pPr>
          <w:r w:rsidRPr="008D4C08">
            <w:rPr>
              <w:rStyle w:val="aff"/>
              <w:color w:val="000000"/>
              <w:rtl/>
            </w:rPr>
            <w:t>זאב בנימין בגין (הליכוד):</w:t>
          </w:r>
        </w:p>
      </w:sdtContent>
    </w:sdt>
    <w:p w:rsidR="00BC0146" w:rsidRDefault="00BC0146" w:rsidP="003B3567">
      <w:pPr>
        <w:rPr>
          <w:rtl/>
        </w:rPr>
      </w:pPr>
    </w:p>
    <w:p w:rsidR="00BC0146" w:rsidRDefault="00BC0146" w:rsidP="00BA6176">
      <w:pPr>
        <w:rPr>
          <w:rtl/>
        </w:rPr>
      </w:pPr>
      <w:r>
        <w:rPr>
          <w:rFonts w:hint="cs"/>
          <w:rtl/>
        </w:rPr>
        <w:t xml:space="preserve">גברתי היושבת-ראש, החוק נדון בסבב הקודם בוועדה משותפת </w:t>
      </w:r>
      <w:bookmarkStart w:id="9409" w:name="_ETM_Q21_517896"/>
      <w:bookmarkEnd w:id="9409"/>
      <w:r>
        <w:rPr>
          <w:rFonts w:hint="cs"/>
          <w:rtl/>
        </w:rPr>
        <w:t>של ועדת החוץ והביטחון וועדת החוקה, חוק ומשפט.</w:t>
      </w:r>
      <w:bookmarkStart w:id="9410" w:name="_ETM_Q21_514333"/>
      <w:bookmarkEnd w:id="9410"/>
    </w:p>
    <w:p w:rsidR="00BC0146" w:rsidRDefault="00BC0146" w:rsidP="00BA6176">
      <w:pPr>
        <w:rPr>
          <w:rtl/>
        </w:rPr>
      </w:pPr>
    </w:p>
    <w:p w:rsidR="00BC0146" w:rsidRDefault="00BC0146" w:rsidP="00BA6176">
      <w:pPr>
        <w:pStyle w:val="af7"/>
        <w:keepNext/>
        <w:rPr>
          <w:rtl/>
        </w:rPr>
      </w:pPr>
      <w:bookmarkStart w:id="9411" w:name="_ETM_Q21_514661"/>
      <w:bookmarkStart w:id="9412" w:name="_ETM_Q21_514978"/>
      <w:bookmarkStart w:id="9413" w:name="_ETM_Q21_515254"/>
      <w:bookmarkEnd w:id="9411"/>
      <w:bookmarkEnd w:id="9412"/>
      <w:bookmarkEnd w:id="9413"/>
      <w:r>
        <w:rPr>
          <w:rFonts w:hint="cs"/>
          <w:rtl/>
        </w:rPr>
        <w:t xml:space="preserve"> </w:t>
      </w:r>
      <w:bookmarkStart w:id="9414" w:name="_ETM_Q21_523211"/>
      <w:bookmarkEnd w:id="9414"/>
      <w:sdt>
        <w:sdtPr>
          <w:rPr>
            <w:rtl/>
          </w:rPr>
          <w:alias w:val="יור"/>
          <w:tag w:val="&lt;ID&gt;5550&lt;/ID&gt;&lt;Name&gt;נאוה בוקר - יו&quot;ר&lt;/Name&gt;&lt;Data&gt;נאוה בוקר&lt;/Data&gt;&lt;Shortcut&gt;&lt;/Shortcut&gt;"/>
          <w:id w:val="-1764524552"/>
          <w:placeholder>
            <w:docPart w:val="67FEBD19BC834B1E97DCFA55D04274E1"/>
          </w:placeholder>
          <w15:color w:val="993366"/>
        </w:sdtPr>
        <w:sdtEndPr/>
        <w:sdtContent>
          <w:r w:rsidRPr="008D4C08">
            <w:rPr>
              <w:rStyle w:val="aff"/>
              <w:color w:val="000000"/>
              <w:rtl/>
            </w:rPr>
            <w:t>היו"ר נאוה בוקר</w:t>
          </w:r>
          <w:r w:rsidRPr="008D4C08">
            <w:rPr>
              <w:color w:val="000000"/>
              <w:rtl/>
            </w:rPr>
            <w:t>:</w:t>
          </w:r>
        </w:sdtContent>
      </w:sdt>
    </w:p>
    <w:p w:rsidR="00BC0146" w:rsidRDefault="00BC0146" w:rsidP="003B3567">
      <w:pPr>
        <w:rPr>
          <w:rtl/>
        </w:rPr>
      </w:pPr>
    </w:p>
    <w:p w:rsidR="00BC0146" w:rsidRDefault="00BC0146" w:rsidP="00BA6176">
      <w:pPr>
        <w:rPr>
          <w:rtl/>
        </w:rPr>
      </w:pPr>
      <w:bookmarkStart w:id="9415" w:name="_ETM_Q21_517640"/>
      <w:bookmarkStart w:id="9416" w:name="_ETM_Q21_520158"/>
      <w:bookmarkStart w:id="9417" w:name="_ETM_Q21_520260"/>
      <w:bookmarkStart w:id="9418" w:name="_ETM_Q21_520497"/>
      <w:bookmarkStart w:id="9419" w:name="_ETM_Q21_520566"/>
      <w:bookmarkEnd w:id="9415"/>
      <w:bookmarkEnd w:id="9416"/>
      <w:bookmarkEnd w:id="9417"/>
      <w:bookmarkEnd w:id="9418"/>
      <w:bookmarkEnd w:id="9419"/>
      <w:r>
        <w:rPr>
          <w:rFonts w:hint="cs"/>
          <w:rtl/>
        </w:rPr>
        <w:t>מעולה. אוקיי.</w:t>
      </w:r>
    </w:p>
    <w:p w:rsidR="00BC0146" w:rsidRDefault="00BC0146" w:rsidP="00BA6176">
      <w:pPr>
        <w:rPr>
          <w:rtl/>
        </w:rPr>
      </w:pPr>
      <w:bookmarkStart w:id="9420" w:name="_ETM_Q21_520582"/>
      <w:bookmarkStart w:id="9421" w:name="_ETM_Q21_520683"/>
      <w:bookmarkEnd w:id="9420"/>
      <w:bookmarkEnd w:id="9421"/>
    </w:p>
    <w:bookmarkStart w:id="9422" w:name="_ETM_Q21_520949" w:displacedByCustomXml="next"/>
    <w:bookmarkEnd w:id="9422" w:displacedByCustomXml="next"/>
    <w:bookmarkStart w:id="9423" w:name="_ETM_Q21_520988" w:displacedByCustomXml="next"/>
    <w:bookmarkEnd w:id="9423" w:displacedByCustomXml="next"/>
    <w:sdt>
      <w:sdtPr>
        <w:rPr>
          <w:rtl/>
        </w:rPr>
        <w:alias w:val="קריאה"/>
        <w:tag w:val="&lt;ID&gt;5321&lt;/ID&gt;&lt;Name&gt;זאב בנימין בגין&lt;/Name&gt;&lt;Data&gt;זאב בנימין בגין (הליכוד):&lt;/Data&gt;&lt;Shortcut&gt;זאבג&lt;/Shortcut&gt;"/>
        <w:id w:val="-1077663226"/>
        <w:placeholder>
          <w:docPart w:val="67FEBD19BC834B1E97DCFA55D04274E1"/>
        </w:placeholder>
        <w15:color w:val="993366"/>
      </w:sdtPr>
      <w:sdtEndPr/>
      <w:sdtContent>
        <w:p w:rsidR="00BC0146" w:rsidRDefault="00BC0146" w:rsidP="00BA6176">
          <w:pPr>
            <w:pStyle w:val="af6"/>
            <w:keepNext/>
            <w:rPr>
              <w:rtl/>
            </w:rPr>
          </w:pPr>
          <w:r w:rsidRPr="008D4C08">
            <w:rPr>
              <w:rStyle w:val="aff"/>
              <w:color w:val="000000"/>
              <w:rtl/>
            </w:rPr>
            <w:t>זאב בנימין בגין (הליכוד):</w:t>
          </w:r>
        </w:p>
      </w:sdtContent>
    </w:sdt>
    <w:p w:rsidR="00BC0146" w:rsidRDefault="00BC0146" w:rsidP="003B3567">
      <w:pPr>
        <w:rPr>
          <w:rtl/>
        </w:rPr>
      </w:pPr>
    </w:p>
    <w:p w:rsidR="00BC0146" w:rsidRDefault="00BC0146" w:rsidP="00BA6176">
      <w:pPr>
        <w:rPr>
          <w:rtl/>
        </w:rPr>
      </w:pPr>
      <w:r>
        <w:rPr>
          <w:rFonts w:hint="cs"/>
          <w:rtl/>
        </w:rPr>
        <w:t>בטוח, הייתי שם. אבל אם לא, מקסימום, בשביל הזהירות, תעבירי לוועדת הכנסת.</w:t>
      </w:r>
    </w:p>
    <w:p w:rsidR="00BC0146" w:rsidRDefault="00BC0146" w:rsidP="00BA6176">
      <w:pPr>
        <w:rPr>
          <w:rtl/>
        </w:rPr>
      </w:pPr>
      <w:bookmarkStart w:id="9424" w:name="_ETM_Q21_520927"/>
      <w:bookmarkEnd w:id="9424"/>
    </w:p>
    <w:bookmarkStart w:id="9425" w:name="_ETM_Q21_520974" w:displacedByCustomXml="next"/>
    <w:bookmarkEnd w:id="9425" w:displacedByCustomXml="next"/>
    <w:bookmarkStart w:id="9426" w:name="_ETM_Q21_521210" w:displacedByCustomXml="next"/>
    <w:bookmarkEnd w:id="9426" w:displacedByCustomXml="next"/>
    <w:bookmarkStart w:id="9427" w:name="_ETM_Q21_521260" w:displacedByCustomXml="next"/>
    <w:bookmarkEnd w:id="9427" w:displacedByCustomXml="next"/>
    <w:sdt>
      <w:sdtPr>
        <w:rPr>
          <w:rtl/>
        </w:rPr>
        <w:alias w:val="קריאה"/>
        <w:tag w:val="&lt;ID&gt;4628&lt;/ID&gt;&lt;Name&gt;חסון יואל - המחנה הציוני&lt;/Name&gt;&lt;Data&gt;יואל חסון (המחנה הציוני)&lt;/Data&gt;&lt;Shortcut&gt;יוחס&lt;/Shortcut&gt;"/>
        <w:id w:val="-635869140"/>
        <w:placeholder>
          <w:docPart w:val="67FEBD19BC834B1E97DCFA55D04274E1"/>
        </w:placeholder>
        <w15:color w:val="993366"/>
      </w:sdtPr>
      <w:sdtEndPr/>
      <w:sdtContent>
        <w:p w:rsidR="00BC0146" w:rsidRDefault="00BC0146" w:rsidP="00BA6176">
          <w:pPr>
            <w:pStyle w:val="af6"/>
            <w:keepNext/>
            <w:rPr>
              <w:rtl/>
            </w:rPr>
          </w:pPr>
          <w:r w:rsidRPr="008D4C08">
            <w:rPr>
              <w:rStyle w:val="aff"/>
              <w:color w:val="000000"/>
              <w:rtl/>
            </w:rPr>
            <w:t>יואל חסון (המחנה הציוני)</w:t>
          </w:r>
          <w:r w:rsidRPr="008D4C08">
            <w:rPr>
              <w:color w:val="000000"/>
              <w:rtl/>
            </w:rPr>
            <w:t>:</w:t>
          </w:r>
        </w:p>
      </w:sdtContent>
    </w:sdt>
    <w:p w:rsidR="00BC0146" w:rsidRDefault="00BC0146" w:rsidP="003B3567">
      <w:pPr>
        <w:rPr>
          <w:rtl/>
        </w:rPr>
      </w:pPr>
    </w:p>
    <w:p w:rsidR="00BC0146" w:rsidRDefault="00BC0146" w:rsidP="00BA6176">
      <w:pPr>
        <w:rPr>
          <w:rtl/>
        </w:rPr>
      </w:pPr>
      <w:bookmarkStart w:id="9428" w:name="_ETM_Q21_524980"/>
      <w:bookmarkEnd w:id="9428"/>
      <w:r>
        <w:rPr>
          <w:rFonts w:hint="cs"/>
          <w:rtl/>
        </w:rPr>
        <w:t>ניסן, אתה מגזים לגמרי. מה קשורה הוועדה שלך לחוק הזה?</w:t>
      </w:r>
    </w:p>
    <w:p w:rsidR="00BC0146" w:rsidRDefault="00BC0146" w:rsidP="00BA6176">
      <w:pPr>
        <w:rPr>
          <w:rtl/>
        </w:rPr>
      </w:pPr>
    </w:p>
    <w:sdt>
      <w:sdtPr>
        <w:rPr>
          <w:rtl/>
        </w:rPr>
        <w:alias w:val="קריאה"/>
        <w:tag w:val="&lt;ID&gt;5423&lt;/ID&gt;&lt;Name&gt;ניסן סלומינסקי - הבית היהודי&lt;/Name&gt;&lt;Data&gt;ניסן סלומינסקי (הבית היהודי)&lt;/Data&gt;&lt;Shortcut&gt;ניסל&lt;/Shortcut&gt;"/>
        <w:id w:val="10807240"/>
        <w:placeholder>
          <w:docPart w:val="67FEBD19BC834B1E97DCFA55D04274E1"/>
        </w:placeholder>
        <w15:color w:val="993366"/>
      </w:sdtPr>
      <w:sdtEndPr/>
      <w:sdtContent>
        <w:p w:rsidR="00BC0146" w:rsidRDefault="00BC0146" w:rsidP="00BA6176">
          <w:pPr>
            <w:pStyle w:val="af6"/>
            <w:keepNext/>
            <w:rPr>
              <w:rtl/>
            </w:rPr>
          </w:pPr>
          <w:r w:rsidRPr="008D4C08">
            <w:rPr>
              <w:rStyle w:val="aff"/>
              <w:color w:val="000000"/>
              <w:rtl/>
            </w:rPr>
            <w:t>ניסן סלומינסקי (הבית היהודי)</w:t>
          </w:r>
          <w:r w:rsidRPr="008D4C08">
            <w:rPr>
              <w:color w:val="000000"/>
              <w:rtl/>
            </w:rPr>
            <w:t>:</w:t>
          </w:r>
        </w:p>
      </w:sdtContent>
    </w:sdt>
    <w:p w:rsidR="00BC0146" w:rsidRDefault="00BC0146" w:rsidP="003B3567">
      <w:pPr>
        <w:rPr>
          <w:rtl/>
        </w:rPr>
      </w:pPr>
    </w:p>
    <w:p w:rsidR="00BC0146" w:rsidRDefault="00BC0146" w:rsidP="00BA6176">
      <w:pPr>
        <w:rPr>
          <w:rtl/>
        </w:rPr>
      </w:pPr>
      <w:r>
        <w:rPr>
          <w:rFonts w:hint="cs"/>
          <w:rtl/>
        </w:rPr>
        <w:t>יואל, אני לא ביקשתי, זו ועדה משותפת.</w:t>
      </w:r>
    </w:p>
    <w:p w:rsidR="00BC0146" w:rsidRDefault="00BC0146" w:rsidP="00BA6176">
      <w:pPr>
        <w:rPr>
          <w:rtl/>
        </w:rPr>
      </w:pPr>
    </w:p>
    <w:sdt>
      <w:sdtPr>
        <w:rPr>
          <w:rtl/>
        </w:rPr>
        <w:alias w:val="יור"/>
        <w:tag w:val="&lt;ID&gt;5550&lt;/ID&gt;&lt;Name&gt;נאוה בוקר - יו&quot;ר&lt;/Name&gt;&lt;Data&gt;נאוה בוקר&lt;/Data&gt;&lt;Shortcut&gt;&lt;/Shortcut&gt;"/>
        <w:id w:val="1197742312"/>
        <w:placeholder>
          <w:docPart w:val="283D6E764E614A24B06BBD1E18ECF556"/>
        </w:placeholder>
        <w15:color w:val="993366"/>
      </w:sdtPr>
      <w:sdtEndPr/>
      <w:sdtContent>
        <w:p w:rsidR="00BC0146" w:rsidRDefault="00BC0146" w:rsidP="00BA6176">
          <w:pPr>
            <w:pStyle w:val="af7"/>
            <w:keepNext/>
            <w:rPr>
              <w:rtl/>
            </w:rPr>
          </w:pPr>
          <w:r w:rsidRPr="009E250D">
            <w:rPr>
              <w:rStyle w:val="aff"/>
              <w:color w:val="000000"/>
              <w:rtl/>
            </w:rPr>
            <w:t>היו"ר נאוה בוקר</w:t>
          </w:r>
          <w:r w:rsidRPr="009E250D">
            <w:rPr>
              <w:color w:val="000000"/>
              <w:rtl/>
            </w:rPr>
            <w:t>:</w:t>
          </w:r>
        </w:p>
      </w:sdtContent>
    </w:sdt>
    <w:p w:rsidR="00BC0146" w:rsidRDefault="00BC0146" w:rsidP="003B3567">
      <w:pPr>
        <w:rPr>
          <w:rtl/>
        </w:rPr>
      </w:pPr>
    </w:p>
    <w:p w:rsidR="00BC0146" w:rsidRDefault="00BC0146" w:rsidP="00BA6176">
      <w:pPr>
        <w:rPr>
          <w:rtl/>
        </w:rPr>
      </w:pPr>
      <w:r>
        <w:rPr>
          <w:rFonts w:hint="cs"/>
          <w:rtl/>
        </w:rPr>
        <w:t xml:space="preserve">אוקיי. </w:t>
      </w:r>
      <w:bookmarkStart w:id="9429" w:name="_ETM_Q21_531015"/>
      <w:bookmarkEnd w:id="9429"/>
      <w:r>
        <w:rPr>
          <w:rFonts w:hint="cs"/>
          <w:rtl/>
        </w:rPr>
        <w:t xml:space="preserve">חבר הכנסת יואל חסון, תפסיק עם הצעקות, בבקשה. אנחנו </w:t>
      </w:r>
      <w:bookmarkStart w:id="9430" w:name="_ETM_Q21_536635"/>
      <w:bookmarkEnd w:id="9430"/>
      <w:r>
        <w:rPr>
          <w:rFonts w:hint="cs"/>
          <w:rtl/>
        </w:rPr>
        <w:t>נעביר את ההצעה לוועדת הכנסת, ושם יוחלט.</w:t>
      </w:r>
    </w:p>
    <w:p w:rsidR="00BC0146" w:rsidRDefault="00BC0146" w:rsidP="00BA6176">
      <w:pPr>
        <w:rPr>
          <w:rtl/>
        </w:rPr>
      </w:pPr>
    </w:p>
    <w:sdt>
      <w:sdtPr>
        <w:rPr>
          <w:rtl/>
        </w:rPr>
        <w:alias w:val="קריאה"/>
        <w:tag w:val="&lt;ID&gt;4628&lt;/ID&gt;&lt;Name&gt;חסון יואל - המחנה הציוני&lt;/Name&gt;&lt;Data&gt;יואל חסון (המחנה הציוני)&lt;/Data&gt;&lt;Shortcut&gt;יוחס&lt;/Shortcut&gt;"/>
        <w:id w:val="258110010"/>
        <w:placeholder>
          <w:docPart w:val="67FEBD19BC834B1E97DCFA55D04274E1"/>
        </w:placeholder>
        <w15:color w:val="993366"/>
      </w:sdtPr>
      <w:sdtEndPr/>
      <w:sdtContent>
        <w:p w:rsidR="00BC0146" w:rsidRDefault="00BC0146" w:rsidP="00BA6176">
          <w:pPr>
            <w:pStyle w:val="af6"/>
            <w:keepNext/>
            <w:rPr>
              <w:rtl/>
            </w:rPr>
          </w:pPr>
          <w:r w:rsidRPr="008D4C08">
            <w:rPr>
              <w:rStyle w:val="aff"/>
              <w:color w:val="000000"/>
              <w:rtl/>
            </w:rPr>
            <w:t>יואל חסון (המחנה הציוני)</w:t>
          </w:r>
          <w:r w:rsidRPr="008D4C08">
            <w:rPr>
              <w:color w:val="000000"/>
              <w:rtl/>
            </w:rPr>
            <w:t>:</w:t>
          </w:r>
        </w:p>
      </w:sdtContent>
    </w:sdt>
    <w:p w:rsidR="00BC0146" w:rsidRDefault="00BC0146" w:rsidP="003B3567">
      <w:pPr>
        <w:rPr>
          <w:rtl/>
        </w:rPr>
      </w:pPr>
    </w:p>
    <w:p w:rsidR="00BC0146" w:rsidRDefault="00BC0146" w:rsidP="00BA6176">
      <w:pPr>
        <w:rPr>
          <w:rtl/>
        </w:rPr>
      </w:pPr>
      <w:r>
        <w:rPr>
          <w:rFonts w:hint="cs"/>
          <w:rtl/>
        </w:rPr>
        <w:t xml:space="preserve">אולי אפשר להגיע להסכמה? </w:t>
      </w:r>
    </w:p>
    <w:p w:rsidR="00BC0146" w:rsidRDefault="00BC0146" w:rsidP="00BA6176">
      <w:pPr>
        <w:rPr>
          <w:rtl/>
        </w:rPr>
      </w:pPr>
    </w:p>
    <w:sdt>
      <w:sdtPr>
        <w:rPr>
          <w:rtl/>
        </w:rPr>
        <w:alias w:val="יור"/>
        <w:tag w:val="&lt;ID&gt;5550&lt;/ID&gt;&lt;Name&gt;נאוה בוקר - יו&quot;ר&lt;/Name&gt;&lt;Data&gt;נאוה בוקר&lt;/Data&gt;&lt;Shortcut&gt;&lt;/Shortcut&gt;"/>
        <w:id w:val="1763332273"/>
        <w:placeholder>
          <w:docPart w:val="67FEBD19BC834B1E97DCFA55D04274E1"/>
        </w:placeholder>
        <w15:color w:val="993366"/>
      </w:sdtPr>
      <w:sdtEndPr/>
      <w:sdtContent>
        <w:p w:rsidR="00BC0146" w:rsidRDefault="00BC0146" w:rsidP="00BA6176">
          <w:pPr>
            <w:pStyle w:val="af7"/>
            <w:keepNext/>
            <w:rPr>
              <w:rtl/>
            </w:rPr>
          </w:pPr>
          <w:r w:rsidRPr="00C736B0">
            <w:rPr>
              <w:rStyle w:val="aff"/>
              <w:color w:val="000000"/>
              <w:rtl/>
            </w:rPr>
            <w:t>היו"ר נאוה בוקר</w:t>
          </w:r>
          <w:r w:rsidRPr="00C736B0">
            <w:rPr>
              <w:color w:val="000000"/>
              <w:rtl/>
            </w:rPr>
            <w:t>:</w:t>
          </w:r>
        </w:p>
      </w:sdtContent>
    </w:sdt>
    <w:p w:rsidR="00BC0146" w:rsidRDefault="00BC0146" w:rsidP="003B3567">
      <w:pPr>
        <w:rPr>
          <w:rtl/>
        </w:rPr>
      </w:pPr>
    </w:p>
    <w:p w:rsidR="00BC0146" w:rsidRPr="00C736B0" w:rsidRDefault="00BC0146" w:rsidP="00BA6176">
      <w:pPr>
        <w:rPr>
          <w:rtl/>
        </w:rPr>
      </w:pPr>
      <w:bookmarkStart w:id="9431" w:name="_ETM_Q21_544034"/>
      <w:bookmarkEnd w:id="9431"/>
      <w:r>
        <w:rPr>
          <w:rFonts w:hint="cs"/>
          <w:rtl/>
        </w:rPr>
        <w:t xml:space="preserve">אז בוא תנסה להגיע </w:t>
      </w:r>
      <w:bookmarkStart w:id="9432" w:name="_ETM_Q21_541696"/>
      <w:bookmarkEnd w:id="9432"/>
      <w:r>
        <w:rPr>
          <w:rFonts w:hint="cs"/>
          <w:rtl/>
        </w:rPr>
        <w:t>להסכמה. אין שום בעיה, אתה לא צריך לצעוק.</w:t>
      </w:r>
    </w:p>
    <w:p w:rsidR="00BC0146" w:rsidRDefault="00BC0146" w:rsidP="00BA6176">
      <w:pPr>
        <w:rPr>
          <w:rtl/>
        </w:rPr>
      </w:pPr>
    </w:p>
    <w:sdt>
      <w:sdtPr>
        <w:rPr>
          <w:rtl/>
        </w:rPr>
        <w:alias w:val="קריאה"/>
        <w:tag w:val="&lt;ID&gt;4628&lt;/ID&gt;&lt;Name&gt;חסון יואל - המחנה הציוני&lt;/Name&gt;&lt;Data&gt;יואל חסון (המחנה הציוני)&lt;/Data&gt;&lt;Shortcut&gt;יוחס&lt;/Shortcut&gt;"/>
        <w:id w:val="1580101968"/>
        <w:placeholder>
          <w:docPart w:val="67FEBD19BC834B1E97DCFA55D04274E1"/>
        </w:placeholder>
        <w15:color w:val="993366"/>
      </w:sdtPr>
      <w:sdtEndPr/>
      <w:sdtContent>
        <w:p w:rsidR="00BC0146" w:rsidRDefault="00BC0146" w:rsidP="00BA6176">
          <w:pPr>
            <w:pStyle w:val="af6"/>
            <w:keepNext/>
            <w:rPr>
              <w:rtl/>
            </w:rPr>
          </w:pPr>
          <w:r w:rsidRPr="00C736B0">
            <w:rPr>
              <w:rStyle w:val="aff"/>
              <w:color w:val="000000"/>
              <w:rtl/>
            </w:rPr>
            <w:t>יואל חסון (המחנה הציוני)</w:t>
          </w:r>
          <w:r w:rsidRPr="00C736B0">
            <w:rPr>
              <w:color w:val="000000"/>
              <w:rtl/>
            </w:rPr>
            <w:t>:</w:t>
          </w:r>
        </w:p>
      </w:sdtContent>
    </w:sdt>
    <w:p w:rsidR="00BC0146" w:rsidRDefault="00BC0146" w:rsidP="003B3567">
      <w:pPr>
        <w:rPr>
          <w:rtl/>
        </w:rPr>
      </w:pPr>
    </w:p>
    <w:p w:rsidR="00BC0146" w:rsidRDefault="00BC0146" w:rsidP="00BA6176">
      <w:pPr>
        <w:rPr>
          <w:rtl/>
        </w:rPr>
      </w:pPr>
      <w:r>
        <w:rPr>
          <w:rFonts w:hint="cs"/>
          <w:rtl/>
        </w:rPr>
        <w:t xml:space="preserve">אפשר </w:t>
      </w:r>
      <w:bookmarkStart w:id="9433" w:name="_ETM_Q21_546866"/>
      <w:bookmarkEnd w:id="9433"/>
      <w:r>
        <w:rPr>
          <w:rFonts w:hint="cs"/>
          <w:rtl/>
        </w:rPr>
        <w:t>להגיע להסכמה על ועדת החוץ והביטחון?</w:t>
      </w:r>
    </w:p>
    <w:p w:rsidR="00BC0146" w:rsidRDefault="00BC0146" w:rsidP="00BA6176">
      <w:pPr>
        <w:rPr>
          <w:rtl/>
        </w:rPr>
      </w:pPr>
    </w:p>
    <w:sdt>
      <w:sdtPr>
        <w:rPr>
          <w:rtl/>
        </w:rPr>
        <w:alias w:val="קריאה"/>
        <w:tag w:val="&lt;ID&gt;5088&lt;/ID&gt;&lt;Name&gt;שולי מועלם-רפאלי - הבית היהודי&lt;/Name&gt;&lt;Data&gt;שולי מועלם-רפאלי (הבית היהודי)&lt;/Data&gt;&lt;Shortcut&gt;שומו&lt;/Shortcut&gt;"/>
        <w:id w:val="1858001657"/>
        <w:placeholder>
          <w:docPart w:val="67FEBD19BC834B1E97DCFA55D04274E1"/>
        </w:placeholder>
        <w15:color w:val="993366"/>
      </w:sdtPr>
      <w:sdtEndPr/>
      <w:sdtContent>
        <w:p w:rsidR="00BC0146" w:rsidRDefault="00BC0146" w:rsidP="00BA6176">
          <w:pPr>
            <w:pStyle w:val="af6"/>
            <w:keepNext/>
            <w:rPr>
              <w:rtl/>
            </w:rPr>
          </w:pPr>
          <w:r w:rsidRPr="008D4C08">
            <w:rPr>
              <w:rStyle w:val="aff"/>
              <w:color w:val="000000"/>
              <w:rtl/>
            </w:rPr>
            <w:t>שולי מועלם-רפאלי (הבית היהודי)</w:t>
          </w:r>
          <w:r w:rsidRPr="008D4C08">
            <w:rPr>
              <w:color w:val="000000"/>
              <w:rtl/>
            </w:rPr>
            <w:t>:</w:t>
          </w:r>
        </w:p>
      </w:sdtContent>
    </w:sdt>
    <w:p w:rsidR="00BC0146" w:rsidRDefault="00BC0146" w:rsidP="003B3567">
      <w:pPr>
        <w:rPr>
          <w:rtl/>
        </w:rPr>
      </w:pPr>
    </w:p>
    <w:p w:rsidR="00BC0146" w:rsidRDefault="00BC0146" w:rsidP="00BA6176">
      <w:pPr>
        <w:rPr>
          <w:rtl/>
        </w:rPr>
      </w:pPr>
      <w:r>
        <w:rPr>
          <w:rFonts w:hint="cs"/>
          <w:rtl/>
        </w:rPr>
        <w:t>אפשר לעבור לחוק הבא?</w:t>
      </w:r>
    </w:p>
    <w:p w:rsidR="00BC0146" w:rsidRPr="008D4C08" w:rsidRDefault="00BC0146" w:rsidP="00BA6176">
      <w:pPr>
        <w:rPr>
          <w:rtl/>
        </w:rPr>
      </w:pPr>
      <w:bookmarkStart w:id="9434" w:name="_ETM_Q21_550950"/>
      <w:bookmarkStart w:id="9435" w:name="_ETM_Q21_551033"/>
      <w:bookmarkEnd w:id="9434"/>
      <w:bookmarkEnd w:id="9435"/>
    </w:p>
    <w:sdt>
      <w:sdtPr>
        <w:rPr>
          <w:rtl/>
        </w:rPr>
        <w:alias w:val="קריאה"/>
        <w:tag w:val="&lt;ID&gt;4628&lt;/ID&gt;&lt;Name&gt;חסון יואל - המחנה הציוני&lt;/Name&gt;&lt;Data&gt;יואל חסון (המחנה הציוני)&lt;/Data&gt;&lt;Shortcut&gt;יוחס&lt;/Shortcut&gt;"/>
        <w:id w:val="784845613"/>
        <w:placeholder>
          <w:docPart w:val="67FEBD19BC834B1E97DCFA55D04274E1"/>
        </w:placeholder>
        <w15:color w:val="993366"/>
      </w:sdtPr>
      <w:sdtEndPr/>
      <w:sdtContent>
        <w:p w:rsidR="00BC0146" w:rsidRDefault="00BC0146" w:rsidP="00BA6176">
          <w:pPr>
            <w:pStyle w:val="af6"/>
            <w:keepNext/>
            <w:rPr>
              <w:rtl/>
            </w:rPr>
          </w:pPr>
          <w:r w:rsidRPr="008D4C08">
            <w:rPr>
              <w:rStyle w:val="aff"/>
              <w:color w:val="000000"/>
              <w:rtl/>
            </w:rPr>
            <w:t>יואל חסון (המחנה הציוני)</w:t>
          </w:r>
          <w:r w:rsidRPr="008D4C08">
            <w:rPr>
              <w:color w:val="000000"/>
              <w:rtl/>
            </w:rPr>
            <w:t>:</w:t>
          </w:r>
        </w:p>
      </w:sdtContent>
    </w:sdt>
    <w:p w:rsidR="00BC0146" w:rsidRDefault="00BC0146" w:rsidP="003B3567">
      <w:pPr>
        <w:rPr>
          <w:rtl/>
        </w:rPr>
      </w:pPr>
    </w:p>
    <w:p w:rsidR="00BC0146" w:rsidRDefault="00BC0146" w:rsidP="00BA6176">
      <w:pPr>
        <w:rPr>
          <w:rtl/>
        </w:rPr>
      </w:pPr>
      <w:r>
        <w:rPr>
          <w:rFonts w:hint="cs"/>
          <w:rtl/>
        </w:rPr>
        <w:t>איפה השרה?</w:t>
      </w:r>
    </w:p>
    <w:p w:rsidR="00BC0146" w:rsidRDefault="00BC0146" w:rsidP="00BA6176">
      <w:pPr>
        <w:rPr>
          <w:rtl/>
        </w:rPr>
      </w:pPr>
    </w:p>
    <w:sdt>
      <w:sdtPr>
        <w:rPr>
          <w:rtl/>
        </w:rPr>
        <w:alias w:val="קריאה"/>
        <w:tag w:val="&lt;ID&gt;5088&lt;/ID&gt;&lt;Name&gt;שולי מועלם-רפאלי - הבית היהודי&lt;/Name&gt;&lt;Data&gt;שולי מועלם-רפאלי (הבית היהודי)&lt;/Data&gt;&lt;Shortcut&gt;שומו&lt;/Shortcut&gt;"/>
        <w:id w:val="590201159"/>
        <w:placeholder>
          <w:docPart w:val="67FEBD19BC834B1E97DCFA55D04274E1"/>
        </w:placeholder>
        <w15:color w:val="993366"/>
      </w:sdtPr>
      <w:sdtEndPr/>
      <w:sdtContent>
        <w:p w:rsidR="00BC0146" w:rsidRDefault="00BC0146" w:rsidP="00BA6176">
          <w:pPr>
            <w:pStyle w:val="af6"/>
            <w:keepNext/>
            <w:rPr>
              <w:rtl/>
            </w:rPr>
          </w:pPr>
          <w:r w:rsidRPr="008D4C08">
            <w:rPr>
              <w:rStyle w:val="aff"/>
              <w:color w:val="000000"/>
              <w:rtl/>
            </w:rPr>
            <w:t>שולי מועלם-רפאלי (הבית היהודי)</w:t>
          </w:r>
          <w:r w:rsidRPr="008D4C08">
            <w:rPr>
              <w:color w:val="000000"/>
              <w:rtl/>
            </w:rPr>
            <w:t>:</w:t>
          </w:r>
        </w:p>
      </w:sdtContent>
    </w:sdt>
    <w:p w:rsidR="00BC0146" w:rsidRDefault="00BC0146" w:rsidP="003B3567">
      <w:pPr>
        <w:rPr>
          <w:rtl/>
        </w:rPr>
      </w:pPr>
    </w:p>
    <w:p w:rsidR="00BC0146" w:rsidRPr="008D4C08" w:rsidRDefault="00BC0146" w:rsidP="00BA6176">
      <w:pPr>
        <w:rPr>
          <w:rtl/>
        </w:rPr>
      </w:pPr>
      <w:r>
        <w:rPr>
          <w:rFonts w:hint="cs"/>
          <w:rtl/>
        </w:rPr>
        <w:t>השרה יצאה.</w:t>
      </w:r>
    </w:p>
    <w:p w:rsidR="00BC0146" w:rsidRDefault="00BC0146" w:rsidP="00BA6176">
      <w:pPr>
        <w:rPr>
          <w:rtl/>
        </w:rPr>
      </w:pPr>
    </w:p>
    <w:sdt>
      <w:sdtPr>
        <w:rPr>
          <w:rtl/>
        </w:rPr>
        <w:alias w:val="יור"/>
        <w:tag w:val="&lt;ID&gt;5550&lt;/ID&gt;&lt;Name&gt;נאוה בוקר - יו&quot;ר&lt;/Name&gt;&lt;Data&gt;נאוה בוקר&lt;/Data&gt;&lt;Shortcut&gt;&lt;/Shortcut&gt;"/>
        <w:id w:val="-1166162663"/>
        <w:placeholder>
          <w:docPart w:val="283D6E764E614A24B06BBD1E18ECF556"/>
        </w:placeholder>
        <w15:color w:val="993366"/>
      </w:sdtPr>
      <w:sdtEndPr/>
      <w:sdtContent>
        <w:p w:rsidR="00BC0146" w:rsidRDefault="00BC0146" w:rsidP="00BA6176">
          <w:pPr>
            <w:pStyle w:val="af7"/>
            <w:keepNext/>
            <w:rPr>
              <w:rtl/>
            </w:rPr>
          </w:pPr>
          <w:r w:rsidRPr="009E250D">
            <w:rPr>
              <w:color w:val="000000"/>
              <w:rtl/>
            </w:rPr>
            <w:t xml:space="preserve">היו"ר </w:t>
          </w:r>
          <w:r w:rsidRPr="009E250D">
            <w:rPr>
              <w:rStyle w:val="aff"/>
              <w:color w:val="000000"/>
              <w:rtl/>
            </w:rPr>
            <w:t>נאוה בוקר:</w:t>
          </w:r>
        </w:p>
      </w:sdtContent>
    </w:sdt>
    <w:p w:rsidR="00BC0146" w:rsidRDefault="00BC0146" w:rsidP="003B3567">
      <w:pPr>
        <w:rPr>
          <w:rtl/>
        </w:rPr>
      </w:pPr>
    </w:p>
    <w:p w:rsidR="00BC0146" w:rsidRDefault="00BC0146" w:rsidP="00BA6176">
      <w:pPr>
        <w:rPr>
          <w:rtl/>
        </w:rPr>
      </w:pPr>
      <w:r>
        <w:rPr>
          <w:rFonts w:hint="cs"/>
          <w:rtl/>
        </w:rPr>
        <w:t>חבר הכנסת אמסלם, מה אתם מחליטים? ועדת הכנסת. הוחלט.</w:t>
      </w:r>
    </w:p>
    <w:p w:rsidR="00BC0146" w:rsidRDefault="00BC0146" w:rsidP="00BA6176">
      <w:pPr>
        <w:rPr>
          <w:rtl/>
        </w:rPr>
      </w:pPr>
      <w:bookmarkStart w:id="9436" w:name="_ETM_Q21_635603"/>
      <w:bookmarkStart w:id="9437" w:name="_ETM_Q21_635896"/>
      <w:bookmarkEnd w:id="9436"/>
      <w:bookmarkEnd w:id="9437"/>
    </w:p>
    <w:p w:rsidR="00BC0146" w:rsidRDefault="00BC0146" w:rsidP="00CB6729">
      <w:bookmarkStart w:id="9438" w:name="_ETM_Q21_636162"/>
      <w:bookmarkEnd w:id="9438"/>
    </w:p>
    <w:bookmarkStart w:id="9439" w:name="_ETM_Q21_654580" w:displacedByCustomXml="next"/>
    <w:bookmarkEnd w:id="9439" w:displacedByCustomXml="next"/>
    <w:bookmarkStart w:id="9440" w:name="_Toc517178931" w:displacedByCustomXml="next"/>
    <w:bookmarkStart w:id="9441" w:name="_Toc517178700" w:displacedByCustomXml="next"/>
    <w:bookmarkStart w:id="9442" w:name="_Toc517177505" w:displacedByCustomXml="next"/>
    <w:sdt>
      <w:sdtPr>
        <w:rPr>
          <w:rtl/>
        </w:rPr>
        <w:alias w:val="הצח"/>
        <w:tag w:val="&lt;ID&gt;610202&lt;/ID&gt;&lt;Name&gt;הצעת חוק העונשין (תיקון מס' 132), התשע''ח-2018&lt;/Name&gt;&lt;Data&gt;הצעת חוק העונשין (תיקון מס' 132), התשע''ח-2018&lt;/Data&gt;&lt;PrivateNumber&gt;פ/20/4307&lt;/PrivateNumber&gt;&lt;Status&gt;3&lt;/Status&gt;&lt;PrivateNumber_TOC&gt;כ-780(פ/20/4307)&lt;/PrivateNumber_TOC&gt;&lt;PrivateName_TOC&gt;&lt;/PrivateName_TOC&gt;&lt;Initiators&gt;שולי מועלם-רפאלי&lt;/Initiators&gt;&lt;FullItemNumber&gt; פ/4307/20 כ/780&lt;/FullItemNumber&gt;"/>
        <w:id w:val="1030460367"/>
        <w:placeholder>
          <w:docPart w:val="46C4BEF858204297835E1118D528783C"/>
        </w:placeholder>
        <w15:color w:val="993366"/>
      </w:sdtPr>
      <w:sdtEndPr/>
      <w:sdtContent>
        <w:p w:rsidR="00BC0146" w:rsidRDefault="00BC0146" w:rsidP="00BA6176">
          <w:pPr>
            <w:pStyle w:val="a7"/>
            <w:rPr>
              <w:rtl/>
            </w:rPr>
          </w:pPr>
          <w:r w:rsidRPr="009E250D">
            <w:rPr>
              <w:rStyle w:val="aff"/>
              <w:color w:val="000000"/>
              <w:rtl/>
            </w:rPr>
            <w:t>הצעת חוק העונשין (תיקון מס' 132), התשע''ח</w:t>
          </w:r>
          <w:r>
            <w:rPr>
              <w:rStyle w:val="aff"/>
              <w:rFonts w:hint="cs"/>
              <w:color w:val="000000"/>
              <w:rtl/>
            </w:rPr>
            <w:t>–</w:t>
          </w:r>
          <w:r w:rsidRPr="009E250D">
            <w:rPr>
              <w:rStyle w:val="aff"/>
              <w:color w:val="000000"/>
              <w:rtl/>
            </w:rPr>
            <w:t>2018</w:t>
          </w:r>
        </w:p>
      </w:sdtContent>
    </w:sdt>
    <w:bookmarkEnd w:id="9440" w:displacedByCustomXml="prev"/>
    <w:bookmarkEnd w:id="9441" w:displacedByCustomXml="prev"/>
    <w:bookmarkEnd w:id="9442" w:displacedByCustomXml="prev"/>
    <w:p w:rsidR="00BC0146" w:rsidRDefault="00BC0146" w:rsidP="00BA6176">
      <w:pPr>
        <w:rPr>
          <w:rtl/>
        </w:rPr>
      </w:pPr>
      <w:r>
        <w:rPr>
          <w:rtl/>
        </w:rPr>
        <w:t>[מס'</w:t>
      </w:r>
      <w:r>
        <w:rPr>
          <w:rFonts w:hint="cs"/>
          <w:rtl/>
        </w:rPr>
        <w:t xml:space="preserve"> כ/780</w:t>
      </w:r>
      <w:r>
        <w:rPr>
          <w:rtl/>
        </w:rPr>
        <w:t>; דברי הכנסת, חוב'</w:t>
      </w:r>
      <w:r>
        <w:rPr>
          <w:rFonts w:hint="cs"/>
          <w:rtl/>
        </w:rPr>
        <w:t xml:space="preserve"> כ"ה</w:t>
      </w:r>
      <w:r>
        <w:rPr>
          <w:rtl/>
        </w:rPr>
        <w:t>, ישיבה</w:t>
      </w:r>
      <w:r>
        <w:rPr>
          <w:rFonts w:hint="cs"/>
          <w:rtl/>
        </w:rPr>
        <w:t xml:space="preserve"> 335</w:t>
      </w:r>
      <w:r>
        <w:rPr>
          <w:rtl/>
        </w:rPr>
        <w:t>, עמ'</w:t>
      </w:r>
      <w:r w:rsidR="00350F63">
        <w:rPr>
          <w:rFonts w:hint="cs"/>
          <w:rtl/>
        </w:rPr>
        <w:t xml:space="preserve"> 38746</w:t>
      </w:r>
      <w:r>
        <w:rPr>
          <w:rtl/>
        </w:rPr>
        <w:t>; נספחות.]</w:t>
      </w:r>
    </w:p>
    <w:p w:rsidR="00BC0146" w:rsidRDefault="00BC0146" w:rsidP="00BA6176">
      <w:pPr>
        <w:pStyle w:val="-0"/>
        <w:rPr>
          <w:rtl/>
        </w:rPr>
      </w:pPr>
      <w:bookmarkStart w:id="9443" w:name="_ETM_Q21_649554"/>
      <w:bookmarkEnd w:id="9443"/>
      <w:r>
        <w:rPr>
          <w:rtl/>
        </w:rPr>
        <w:t>(קריאה שנייה וקריאה שלישית)</w:t>
      </w:r>
    </w:p>
    <w:p w:rsidR="00BC0146" w:rsidRDefault="00BC0146" w:rsidP="003B3567">
      <w:pPr>
        <w:rPr>
          <w:rtl/>
        </w:rPr>
      </w:pPr>
    </w:p>
    <w:bookmarkStart w:id="9444" w:name="_ETM_Q21_705430" w:displacedByCustomXml="next"/>
    <w:bookmarkEnd w:id="9444" w:displacedByCustomXml="next"/>
    <w:bookmarkStart w:id="9445" w:name="_ETM_Q21_694321" w:displacedByCustomXml="next"/>
    <w:bookmarkEnd w:id="9445" w:displacedByCustomXml="next"/>
    <w:bookmarkStart w:id="9446" w:name="_ETM_Q21_694196" w:displacedByCustomXml="next"/>
    <w:bookmarkEnd w:id="9446" w:displacedByCustomXml="next"/>
    <w:sdt>
      <w:sdtPr>
        <w:rPr>
          <w:rtl/>
        </w:rPr>
        <w:alias w:val="יור"/>
        <w:tag w:val="&lt;ID&gt;5550&lt;/ID&gt;&lt;Name&gt;נאוה בוקר - יו&quot;ר&lt;/Name&gt;&lt;Data&gt;נאוה בוקר&lt;/Data&gt;&lt;Shortcut&gt;&lt;/Shortcut&gt;"/>
        <w:id w:val="-432210928"/>
        <w:placeholder>
          <w:docPart w:val="46C4BEF858204297835E1118D528783C"/>
        </w:placeholder>
        <w15:color w:val="993366"/>
      </w:sdtPr>
      <w:sdtEndPr/>
      <w:sdtContent>
        <w:p w:rsidR="00BC0146" w:rsidRDefault="00BC0146" w:rsidP="00BA6176">
          <w:pPr>
            <w:pStyle w:val="af7"/>
            <w:keepNext/>
            <w:rPr>
              <w:rtl/>
            </w:rPr>
          </w:pPr>
          <w:r w:rsidRPr="009E250D">
            <w:rPr>
              <w:rStyle w:val="aff"/>
              <w:color w:val="000000"/>
              <w:rtl/>
            </w:rPr>
            <w:t>היו"ר נאוה בוקר</w:t>
          </w:r>
          <w:r w:rsidRPr="009E250D">
            <w:rPr>
              <w:color w:val="000000"/>
              <w:rtl/>
            </w:rPr>
            <w:t>:</w:t>
          </w:r>
        </w:p>
      </w:sdtContent>
    </w:sdt>
    <w:p w:rsidR="00BC0146" w:rsidRDefault="00BC0146" w:rsidP="003B3567">
      <w:pPr>
        <w:rPr>
          <w:rtl/>
        </w:rPr>
      </w:pPr>
    </w:p>
    <w:p w:rsidR="00BC0146" w:rsidRDefault="00BC0146" w:rsidP="00BA6176">
      <w:pPr>
        <w:rPr>
          <w:rtl/>
        </w:rPr>
      </w:pPr>
      <w:bookmarkStart w:id="9447" w:name="_ETM_Q21_695758"/>
      <w:bookmarkStart w:id="9448" w:name="_ETM_Q21_658102"/>
      <w:bookmarkStart w:id="9449" w:name="_ETM_Q21_658352"/>
      <w:bookmarkStart w:id="9450" w:name="_ETM_Q21_658430"/>
      <w:bookmarkEnd w:id="9447"/>
      <w:bookmarkEnd w:id="9448"/>
      <w:bookmarkEnd w:id="9449"/>
      <w:bookmarkEnd w:id="9450"/>
      <w:r>
        <w:rPr>
          <w:rFonts w:hint="cs"/>
          <w:rtl/>
        </w:rPr>
        <w:t xml:space="preserve">אנחנו עוברים להצעת חוק העונשין </w:t>
      </w:r>
      <w:r w:rsidRPr="00C736B0">
        <w:rPr>
          <w:rtl/>
        </w:rPr>
        <w:t>(תיקון מס' 132), התשע''ח</w:t>
      </w:r>
      <w:r>
        <w:rPr>
          <w:rFonts w:hint="cs"/>
          <w:rtl/>
        </w:rPr>
        <w:t>–</w:t>
      </w:r>
      <w:r w:rsidRPr="00C736B0">
        <w:rPr>
          <w:rtl/>
        </w:rPr>
        <w:t>2018</w:t>
      </w:r>
      <w:bookmarkStart w:id="9451" w:name="_ETM_Q21_563603"/>
      <w:bookmarkEnd w:id="9451"/>
      <w:r>
        <w:rPr>
          <w:rFonts w:hint="cs"/>
          <w:rtl/>
        </w:rPr>
        <w:t xml:space="preserve">, לקריאה שנייה וקריאה שלישית. </w:t>
      </w:r>
      <w:bookmarkStart w:id="9452" w:name="_ETM_Q21_663962"/>
      <w:bookmarkStart w:id="9453" w:name="_ETM_Q21_664118"/>
      <w:bookmarkEnd w:id="9452"/>
      <w:bookmarkEnd w:id="9453"/>
      <w:r>
        <w:rPr>
          <w:rFonts w:hint="cs"/>
          <w:rtl/>
        </w:rPr>
        <w:t xml:space="preserve">תציג את הצעת החוק חברת הכנסת </w:t>
      </w:r>
      <w:bookmarkStart w:id="9454" w:name="_ETM_Q21_670477"/>
      <w:bookmarkEnd w:id="9454"/>
      <w:r>
        <w:rPr>
          <w:rFonts w:hint="cs"/>
          <w:rtl/>
        </w:rPr>
        <w:t xml:space="preserve">שולי </w:t>
      </w:r>
      <w:bookmarkStart w:id="9455" w:name="_ETM_Q21_572393"/>
      <w:bookmarkEnd w:id="9455"/>
      <w:r>
        <w:rPr>
          <w:rFonts w:hint="cs"/>
          <w:rtl/>
        </w:rPr>
        <w:t>מועלם-רפאלי, בשם יושב-ראש ועדת החוקה, חוק ומשפט. בבקשה.</w:t>
      </w:r>
    </w:p>
    <w:p w:rsidR="00BC0146" w:rsidRDefault="00BC0146" w:rsidP="00BA6176">
      <w:pPr>
        <w:rPr>
          <w:rtl/>
        </w:rPr>
      </w:pPr>
      <w:bookmarkStart w:id="9456" w:name="_ETM_Q21_674196"/>
      <w:bookmarkEnd w:id="9456"/>
    </w:p>
    <w:bookmarkStart w:id="9457" w:name="_ETM_Q21_676462" w:displacedByCustomXml="next"/>
    <w:bookmarkEnd w:id="9457" w:displacedByCustomXml="next"/>
    <w:bookmarkStart w:id="9458" w:name="_ETM_Q21_674743" w:displacedByCustomXml="next"/>
    <w:bookmarkEnd w:id="9458" w:displacedByCustomXml="next"/>
    <w:bookmarkStart w:id="9459" w:name="_ETM_Q21_674680" w:displacedByCustomXml="next"/>
    <w:bookmarkEnd w:id="9459" w:displacedByCustomXml="next"/>
    <w:bookmarkStart w:id="9460" w:name="_ETM_Q21_674415" w:displacedByCustomXml="next"/>
    <w:bookmarkEnd w:id="9460" w:displacedByCustomXml="next"/>
    <w:bookmarkStart w:id="9461" w:name="_Toc517178932" w:displacedByCustomXml="next"/>
    <w:bookmarkStart w:id="9462" w:name="_Toc517178701" w:displacedByCustomXml="next"/>
    <w:bookmarkStart w:id="9463" w:name="_Toc517177506"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998566299"/>
        <w:placeholder>
          <w:docPart w:val="46C4BEF858204297835E1118D528783C"/>
        </w:placeholder>
        <w15:color w:val="993366"/>
      </w:sdtPr>
      <w:sdtEndPr/>
      <w:sdtContent>
        <w:p w:rsidR="00BC0146" w:rsidRDefault="00BC0146" w:rsidP="00894D00">
          <w:pPr>
            <w:pStyle w:val="a4"/>
            <w:keepNext/>
            <w:rPr>
              <w:rtl/>
            </w:rPr>
          </w:pPr>
          <w:r w:rsidRPr="009E250D">
            <w:rPr>
              <w:rStyle w:val="aff"/>
              <w:color w:val="000000"/>
              <w:rtl/>
            </w:rPr>
            <w:t>שולי מועלם-רפאלי (</w:t>
          </w:r>
          <w:r w:rsidR="00894D00">
            <w:rPr>
              <w:rStyle w:val="aff"/>
              <w:rFonts w:hint="cs"/>
              <w:color w:val="000000"/>
              <w:rtl/>
            </w:rPr>
            <w:t>בשם ועדת החוקה, חוק ומשפט</w:t>
          </w:r>
          <w:r w:rsidRPr="009E250D">
            <w:rPr>
              <w:rStyle w:val="aff"/>
              <w:color w:val="000000"/>
              <w:rtl/>
            </w:rPr>
            <w:t>)</w:t>
          </w:r>
          <w:r w:rsidRPr="009E250D">
            <w:rPr>
              <w:color w:val="000000"/>
              <w:rtl/>
            </w:rPr>
            <w:t>:</w:t>
          </w:r>
        </w:p>
      </w:sdtContent>
    </w:sdt>
    <w:bookmarkEnd w:id="9461" w:displacedByCustomXml="prev"/>
    <w:bookmarkEnd w:id="9462" w:displacedByCustomXml="prev"/>
    <w:bookmarkEnd w:id="9463" w:displacedByCustomXml="prev"/>
    <w:p w:rsidR="00BC0146" w:rsidRDefault="00BC0146" w:rsidP="003B3567">
      <w:pPr>
        <w:rPr>
          <w:rtl/>
        </w:rPr>
      </w:pPr>
    </w:p>
    <w:p w:rsidR="00BC0146" w:rsidRDefault="00BC0146" w:rsidP="00BA6176">
      <w:pPr>
        <w:rPr>
          <w:rtl/>
        </w:rPr>
      </w:pPr>
      <w:bookmarkStart w:id="9464" w:name="_ETM_Q21_677680"/>
      <w:bookmarkEnd w:id="9464"/>
      <w:r>
        <w:rPr>
          <w:rFonts w:hint="cs"/>
          <w:rtl/>
        </w:rPr>
        <w:t xml:space="preserve">ערב טוב, חברים. גברתי </w:t>
      </w:r>
      <w:bookmarkStart w:id="9465" w:name="_ETM_Q21_582970"/>
      <w:bookmarkEnd w:id="9465"/>
      <w:r>
        <w:rPr>
          <w:rFonts w:hint="cs"/>
          <w:rtl/>
        </w:rPr>
        <w:t xml:space="preserve">היושבת-ראש, חבריי השרים, חבריי וחברותיי חברי הכנסת, אני מתכבדת, </w:t>
      </w:r>
      <w:bookmarkStart w:id="9466" w:name="_ETM_Q21_590740"/>
      <w:bookmarkEnd w:id="9466"/>
      <w:r>
        <w:rPr>
          <w:rFonts w:hint="cs"/>
          <w:rtl/>
        </w:rPr>
        <w:t xml:space="preserve">בשם ועדת החוקה, חוק ומשפט, להביא בפניכם את הצעת חוק </w:t>
      </w:r>
      <w:bookmarkStart w:id="9467" w:name="_ETM_Q21_595604"/>
      <w:bookmarkEnd w:id="9467"/>
      <w:r>
        <w:rPr>
          <w:rFonts w:hint="cs"/>
          <w:rtl/>
        </w:rPr>
        <w:t xml:space="preserve">העונשין </w:t>
      </w:r>
      <w:r w:rsidRPr="00C736B0">
        <w:rPr>
          <w:rtl/>
        </w:rPr>
        <w:t>(תיקון מס' 132), התשע''ח</w:t>
      </w:r>
      <w:r>
        <w:rPr>
          <w:rFonts w:hint="cs"/>
          <w:rtl/>
        </w:rPr>
        <w:t>–</w:t>
      </w:r>
      <w:r w:rsidRPr="00C736B0">
        <w:rPr>
          <w:rtl/>
        </w:rPr>
        <w:t>2018</w:t>
      </w:r>
      <w:r>
        <w:rPr>
          <w:rFonts w:hint="cs"/>
          <w:rtl/>
        </w:rPr>
        <w:t xml:space="preserve">, שעניינה איסור פרסום של הצעה לעיסוק בזנות </w:t>
      </w:r>
      <w:r>
        <w:rPr>
          <w:rtl/>
        </w:rPr>
        <w:t>–</w:t>
      </w:r>
      <w:r>
        <w:rPr>
          <w:rFonts w:hint="cs"/>
          <w:rtl/>
        </w:rPr>
        <w:t xml:space="preserve"> </w:t>
      </w:r>
      <w:bookmarkStart w:id="9468" w:name="_ETM_Q21_605020"/>
      <w:bookmarkEnd w:id="9468"/>
      <w:r>
        <w:rPr>
          <w:rFonts w:hint="cs"/>
          <w:rtl/>
        </w:rPr>
        <w:t>וואי, אני לא שומעת את עצמי.</w:t>
      </w:r>
    </w:p>
    <w:p w:rsidR="00BC0146" w:rsidRDefault="00BC0146" w:rsidP="00BA6176">
      <w:pPr>
        <w:rPr>
          <w:rtl/>
        </w:rPr>
      </w:pPr>
      <w:bookmarkStart w:id="9469" w:name="_ETM_Q21_680337"/>
      <w:bookmarkEnd w:id="9469"/>
    </w:p>
    <w:bookmarkStart w:id="9470" w:name="_ETM_Q21_708680" w:displacedByCustomXml="next"/>
    <w:bookmarkEnd w:id="9470" w:displacedByCustomXml="next"/>
    <w:bookmarkStart w:id="9471" w:name="_ETM_Q21_708571" w:displacedByCustomXml="next"/>
    <w:bookmarkEnd w:id="9471" w:displacedByCustomXml="next"/>
    <w:sdt>
      <w:sdtPr>
        <w:rPr>
          <w:rtl/>
        </w:rPr>
        <w:alias w:val="יור"/>
        <w:tag w:val="&lt;ID&gt;5550&lt;/ID&gt;&lt;Name&gt;נאוה בוקר - יו&quot;ר&lt;/Name&gt;&lt;Data&gt;נאוה בוקר&lt;/Data&gt;&lt;Shortcut&gt;&lt;/Shortcut&gt;"/>
        <w:id w:val="-335619168"/>
        <w:placeholder>
          <w:docPart w:val="46C4BEF858204297835E1118D528783C"/>
        </w:placeholder>
        <w15:color w:val="993366"/>
      </w:sdtPr>
      <w:sdtEndPr/>
      <w:sdtContent>
        <w:p w:rsidR="00BC0146" w:rsidRDefault="00BC0146" w:rsidP="00BA6176">
          <w:pPr>
            <w:pStyle w:val="af7"/>
            <w:keepNext/>
            <w:rPr>
              <w:rtl/>
            </w:rPr>
          </w:pPr>
          <w:r w:rsidRPr="009E250D">
            <w:rPr>
              <w:rStyle w:val="aff"/>
              <w:color w:val="000000"/>
              <w:rtl/>
            </w:rPr>
            <w:t>היו"ר נאוה בוקר</w:t>
          </w:r>
          <w:r w:rsidRPr="009E250D">
            <w:rPr>
              <w:color w:val="000000"/>
              <w:rtl/>
            </w:rPr>
            <w:t>:</w:t>
          </w:r>
        </w:p>
      </w:sdtContent>
    </w:sdt>
    <w:p w:rsidR="00BC0146" w:rsidRDefault="00BC0146" w:rsidP="003B3567">
      <w:pPr>
        <w:rPr>
          <w:rtl/>
        </w:rPr>
      </w:pPr>
    </w:p>
    <w:p w:rsidR="00BC0146" w:rsidRDefault="00BC0146" w:rsidP="00BA6176">
      <w:pPr>
        <w:rPr>
          <w:rtl/>
        </w:rPr>
      </w:pPr>
      <w:bookmarkStart w:id="9472" w:name="_ETM_Q21_710024"/>
      <w:bookmarkEnd w:id="9472"/>
      <w:r>
        <w:rPr>
          <w:rFonts w:hint="cs"/>
          <w:rtl/>
        </w:rPr>
        <w:t>חברים, אני מבקשת שקט באגף השמאלי.</w:t>
      </w:r>
    </w:p>
    <w:p w:rsidR="00BC0146" w:rsidRDefault="00BC0146" w:rsidP="00BA6176">
      <w:pPr>
        <w:rPr>
          <w:rtl/>
        </w:rPr>
      </w:pPr>
      <w:bookmarkStart w:id="9473" w:name="_ETM_Q21_712977"/>
      <w:bookmarkEnd w:id="9473"/>
    </w:p>
    <w:bookmarkStart w:id="9474" w:name="_ETM_Q21_713415" w:displacedByCustomXml="next"/>
    <w:bookmarkEnd w:id="9474" w:displacedByCustomXml="next"/>
    <w:bookmarkStart w:id="9475" w:name="_ETM_Q21_713368" w:displacedByCustomXml="next"/>
    <w:bookmarkEnd w:id="9475" w:displacedByCustomXml="next"/>
    <w:bookmarkStart w:id="9476" w:name="_ETM_Q21_713118" w:displacedByCustomXml="next"/>
    <w:bookmarkEnd w:id="9476" w:displacedByCustomXml="next"/>
    <w:sdt>
      <w:sdtPr>
        <w:rPr>
          <w:rtl/>
        </w:rPr>
        <w:alias w:val="דובר_המשך"/>
        <w:tag w:val="&lt;ID&gt;5088&lt;/ID&gt;&lt;Name&gt;שולי מועלם-רפאלי - הבית היהודי&lt;/Name&gt;&lt;Data&gt;שולי מועלם-רפאלי (הבית היהודי)&lt;/Data&gt;&lt;Shortcut&gt;שומו&lt;/Shortcut&gt;"/>
        <w:id w:val="979896892"/>
        <w:placeholder>
          <w:docPart w:val="46C4BEF858204297835E1118D528783C"/>
        </w:placeholder>
        <w15:color w:val="993366"/>
      </w:sdtPr>
      <w:sdtEndPr/>
      <w:sdtContent>
        <w:p w:rsidR="00BC0146" w:rsidRDefault="00BC0146" w:rsidP="00894D00">
          <w:pPr>
            <w:pStyle w:val="-"/>
            <w:keepNext/>
            <w:rPr>
              <w:rtl/>
            </w:rPr>
          </w:pPr>
          <w:r w:rsidRPr="009E250D">
            <w:rPr>
              <w:rStyle w:val="aff"/>
              <w:color w:val="000000"/>
              <w:rtl/>
            </w:rPr>
            <w:t>שולי מועלם-רפאלי (</w:t>
          </w:r>
          <w:r w:rsidR="00894D00">
            <w:rPr>
              <w:rStyle w:val="aff"/>
              <w:rFonts w:hint="cs"/>
              <w:color w:val="000000"/>
              <w:rtl/>
            </w:rPr>
            <w:t>בשם ועדת החוקה, חוק ומשפט</w:t>
          </w:r>
          <w:r w:rsidRPr="009E250D">
            <w:rPr>
              <w:rStyle w:val="aff"/>
              <w:color w:val="000000"/>
              <w:rtl/>
            </w:rPr>
            <w:t>)</w:t>
          </w:r>
          <w:r w:rsidRPr="009E250D">
            <w:rPr>
              <w:color w:val="000000"/>
              <w:rtl/>
            </w:rPr>
            <w:t>:</w:t>
          </w:r>
        </w:p>
      </w:sdtContent>
    </w:sdt>
    <w:p w:rsidR="00BC0146" w:rsidRDefault="00BC0146" w:rsidP="003B3567">
      <w:pPr>
        <w:rPr>
          <w:rtl/>
        </w:rPr>
      </w:pPr>
    </w:p>
    <w:p w:rsidR="00BC0146" w:rsidRDefault="00BC0146" w:rsidP="00BA6176">
      <w:pPr>
        <w:rPr>
          <w:rtl/>
        </w:rPr>
      </w:pPr>
      <w:bookmarkStart w:id="9477" w:name="_ETM_Q21_714665"/>
      <w:bookmarkEnd w:id="9477"/>
      <w:r>
        <w:rPr>
          <w:rFonts w:hint="cs"/>
          <w:rtl/>
        </w:rPr>
        <w:t xml:space="preserve">חברים, קשה לי </w:t>
      </w:r>
      <w:bookmarkStart w:id="9478" w:name="_ETM_Q21_716212"/>
      <w:bookmarkEnd w:id="9478"/>
      <w:r>
        <w:rPr>
          <w:rFonts w:hint="cs"/>
          <w:rtl/>
        </w:rPr>
        <w:t xml:space="preserve">לשמוע אפילו את </w:t>
      </w:r>
      <w:bookmarkStart w:id="9479" w:name="_ETM_Q21_613931"/>
      <w:bookmarkEnd w:id="9479"/>
      <w:r>
        <w:rPr>
          <w:rFonts w:hint="cs"/>
          <w:rtl/>
        </w:rPr>
        <w:t xml:space="preserve">עצמי. </w:t>
      </w:r>
    </w:p>
    <w:p w:rsidR="00BC0146" w:rsidRDefault="00BC0146" w:rsidP="00BA6176">
      <w:pPr>
        <w:rPr>
          <w:rtl/>
        </w:rPr>
      </w:pPr>
    </w:p>
    <w:p w:rsidR="00BC0146" w:rsidRDefault="00BC0146" w:rsidP="00BA6176">
      <w:r>
        <w:rPr>
          <w:rFonts w:hint="cs"/>
          <w:rtl/>
        </w:rPr>
        <w:t xml:space="preserve">לפני שאני אתחיל להתייחס להצעת החוק </w:t>
      </w:r>
      <w:r w:rsidR="00E82B6C">
        <w:rPr>
          <w:rFonts w:hint="cs"/>
          <w:rtl/>
        </w:rPr>
        <w:t xml:space="preserve">– – </w:t>
      </w:r>
      <w:r w:rsidR="00E82B6C">
        <w:rPr>
          <w:rFonts w:hint="eastAsia"/>
        </w:rPr>
        <w:t>–</w:t>
      </w:r>
    </w:p>
    <w:p w:rsidR="00BC0146" w:rsidRDefault="00BC0146" w:rsidP="00BA6176">
      <w:pPr>
        <w:rPr>
          <w:rtl/>
        </w:rPr>
      </w:pPr>
      <w:bookmarkStart w:id="9480" w:name="_ETM_Q21_717071"/>
      <w:bookmarkEnd w:id="9480"/>
    </w:p>
    <w:bookmarkStart w:id="9481" w:name="_ETM_Q21_717508" w:displacedByCustomXml="next"/>
    <w:bookmarkEnd w:id="9481" w:displacedByCustomXml="next"/>
    <w:bookmarkStart w:id="9482" w:name="_ETM_Q21_717446" w:displacedByCustomXml="next"/>
    <w:bookmarkEnd w:id="9482" w:displacedByCustomXml="next"/>
    <w:bookmarkStart w:id="9483" w:name="_ETM_Q21_717196" w:displacedByCustomXml="next"/>
    <w:bookmarkEnd w:id="9483" w:displacedByCustomXml="next"/>
    <w:sdt>
      <w:sdtPr>
        <w:rPr>
          <w:rtl/>
        </w:rPr>
        <w:alias w:val="יור"/>
        <w:tag w:val="&lt;ID&gt;5550&lt;/ID&gt;&lt;Name&gt;נאוה בוקר - יו&quot;ר&lt;/Name&gt;&lt;Data&gt;נאוה בוקר&lt;/Data&gt;&lt;Shortcut&gt;&lt;/Shortcut&gt;"/>
        <w:id w:val="246536123"/>
        <w:placeholder>
          <w:docPart w:val="46C4BEF858204297835E1118D528783C"/>
        </w:placeholder>
        <w15:color w:val="993366"/>
      </w:sdtPr>
      <w:sdtEndPr/>
      <w:sdtContent>
        <w:p w:rsidR="00BC0146" w:rsidRDefault="00BC0146" w:rsidP="00BA6176">
          <w:pPr>
            <w:pStyle w:val="af7"/>
            <w:keepNext/>
            <w:rPr>
              <w:rtl/>
            </w:rPr>
          </w:pPr>
          <w:r w:rsidRPr="009E250D">
            <w:rPr>
              <w:rStyle w:val="aff"/>
              <w:color w:val="000000"/>
              <w:rtl/>
            </w:rPr>
            <w:t>היו"ר נאוה בוקר</w:t>
          </w:r>
          <w:r w:rsidRPr="009E250D">
            <w:rPr>
              <w:color w:val="000000"/>
              <w:rtl/>
            </w:rPr>
            <w:t>:</w:t>
          </w:r>
        </w:p>
      </w:sdtContent>
    </w:sdt>
    <w:p w:rsidR="00BC0146" w:rsidRDefault="00BC0146" w:rsidP="003B3567">
      <w:pPr>
        <w:rPr>
          <w:rtl/>
        </w:rPr>
      </w:pPr>
    </w:p>
    <w:p w:rsidR="00BC0146" w:rsidRDefault="00BC0146" w:rsidP="00BA6176">
      <w:pPr>
        <w:rPr>
          <w:rtl/>
        </w:rPr>
      </w:pPr>
      <w:bookmarkStart w:id="9484" w:name="_ETM_Q21_718993"/>
      <w:bookmarkEnd w:id="9484"/>
      <w:r>
        <w:rPr>
          <w:rFonts w:hint="cs"/>
          <w:rtl/>
        </w:rPr>
        <w:t>חבר הכנסת מרגי.</w:t>
      </w:r>
    </w:p>
    <w:p w:rsidR="00894D00" w:rsidRDefault="00894D00" w:rsidP="00BA6176">
      <w:pPr>
        <w:rPr>
          <w:rtl/>
        </w:rPr>
      </w:pPr>
    </w:p>
    <w:bookmarkStart w:id="9485" w:name="_ETM_Q22_144413" w:displacedByCustomXml="next"/>
    <w:bookmarkEnd w:id="9485" w:displacedByCustomXml="next"/>
    <w:sdt>
      <w:sdtPr>
        <w:rPr>
          <w:rtl/>
        </w:rPr>
        <w:alias w:val="דובר_המשך"/>
        <w:tag w:val="&lt;ID&gt;5088&lt;/ID&gt;&lt;Name&gt;שולי מועלם-רפאלי - הבית היהודי&lt;/Name&gt;&lt;Data&gt;שולי מועלם-רפאלי (הבית היהודי)&lt;/Data&gt;&lt;Shortcut&gt;שומו&lt;/Shortcut&gt;"/>
        <w:id w:val="320240061"/>
        <w:placeholder>
          <w:docPart w:val="88728069CAEF45EE8DD9E03C75F12C59"/>
        </w:placeholder>
        <w15:color w:val="993366"/>
      </w:sdtPr>
      <w:sdtEndPr/>
      <w:sdtContent>
        <w:p w:rsidR="00894D00" w:rsidRDefault="00894D00" w:rsidP="00894D00">
          <w:pPr>
            <w:pStyle w:val="-"/>
            <w:keepNext/>
            <w:rPr>
              <w:rtl/>
            </w:rPr>
          </w:pPr>
          <w:r w:rsidRPr="009E250D">
            <w:rPr>
              <w:rStyle w:val="aff"/>
              <w:color w:val="000000"/>
              <w:rtl/>
            </w:rPr>
            <w:t>שולי מועלם-רפאלי (</w:t>
          </w:r>
          <w:r>
            <w:rPr>
              <w:rStyle w:val="aff"/>
              <w:rFonts w:hint="cs"/>
              <w:color w:val="000000"/>
              <w:rtl/>
            </w:rPr>
            <w:t>בשם ועדת החוקה, חוק ומשפט</w:t>
          </w:r>
          <w:r w:rsidRPr="009E250D">
            <w:rPr>
              <w:rStyle w:val="aff"/>
              <w:color w:val="000000"/>
              <w:rtl/>
            </w:rPr>
            <w:t>)</w:t>
          </w:r>
          <w:r w:rsidRPr="009E250D">
            <w:rPr>
              <w:color w:val="000000"/>
              <w:rtl/>
            </w:rPr>
            <w:t>:</w:t>
          </w:r>
        </w:p>
      </w:sdtContent>
    </w:sdt>
    <w:p w:rsidR="00BC0146" w:rsidRDefault="00BC0146" w:rsidP="00BA6176">
      <w:pPr>
        <w:rPr>
          <w:highlight w:val="yellow"/>
          <w:rtl/>
        </w:rPr>
      </w:pPr>
    </w:p>
    <w:p w:rsidR="00BC0146" w:rsidRDefault="00BC0146" w:rsidP="00BA6176">
      <w:pPr>
        <w:rPr>
          <w:rtl/>
        </w:rPr>
      </w:pPr>
      <w:bookmarkStart w:id="9486" w:name="_ETM_Q22_3215"/>
      <w:bookmarkEnd w:id="9486"/>
      <w:r w:rsidRPr="00DA72F0">
        <w:rPr>
          <w:rFonts w:hint="cs"/>
          <w:rtl/>
        </w:rPr>
        <w:t>ל</w:t>
      </w:r>
      <w:r>
        <w:rPr>
          <w:rFonts w:hint="cs"/>
          <w:rtl/>
        </w:rPr>
        <w:t>פני ש</w:t>
      </w:r>
      <w:r w:rsidRPr="00DA72F0">
        <w:rPr>
          <w:rFonts w:hint="cs"/>
          <w:rtl/>
        </w:rPr>
        <w:t>אתחיל להתייחס</w:t>
      </w:r>
      <w:r>
        <w:rPr>
          <w:rFonts w:hint="cs"/>
          <w:rtl/>
        </w:rPr>
        <w:t xml:space="preserve"> להצעת החוק הספציפית, שהגשתי יחד עם קבוצה של חברי כנסת, אני רוצה </w:t>
      </w:r>
      <w:bookmarkStart w:id="9487" w:name="_ETM_Q22_128969"/>
      <w:bookmarkEnd w:id="9487"/>
      <w:r>
        <w:rPr>
          <w:rFonts w:hint="cs"/>
          <w:rtl/>
        </w:rPr>
        <w:t xml:space="preserve">להזכיר שוב לכולנו שהיא חלק מהמאבק הגדול והמשמעותי </w:t>
      </w:r>
      <w:bookmarkStart w:id="9488" w:name="_ETM_Q22_132554"/>
      <w:bookmarkEnd w:id="9488"/>
      <w:r>
        <w:rPr>
          <w:rFonts w:hint="cs"/>
          <w:rtl/>
        </w:rPr>
        <w:t xml:space="preserve">למיגור הזנות; שוב, להזכיר כאן שביום רביעי האחרון הביאה שרת </w:t>
      </w:r>
      <w:bookmarkStart w:id="9489" w:name="_ETM_Q22_139589"/>
      <w:bookmarkEnd w:id="9489"/>
      <w:r>
        <w:rPr>
          <w:rFonts w:hint="cs"/>
          <w:rtl/>
        </w:rPr>
        <w:t xml:space="preserve">המשפטים חברת הכנסת איילת </w:t>
      </w:r>
      <w:bookmarkStart w:id="9490" w:name="_ETM_Q22_153178"/>
      <w:bookmarkEnd w:id="9490"/>
      <w:r>
        <w:rPr>
          <w:rFonts w:hint="cs"/>
          <w:rtl/>
        </w:rPr>
        <w:t xml:space="preserve">שקד אל תת-הוועדה למניעת סחר בנשים </w:t>
      </w:r>
      <w:bookmarkStart w:id="9491" w:name="_ETM_Q22_150489"/>
      <w:bookmarkEnd w:id="9491"/>
      <w:r>
        <w:rPr>
          <w:rFonts w:hint="cs"/>
          <w:rtl/>
        </w:rPr>
        <w:t xml:space="preserve">ומניעת זנות את תזכיר החוק הממשלתי שנאבק בזנות ומדבר על שיקום </w:t>
      </w:r>
      <w:bookmarkStart w:id="9492" w:name="_ETM_Q22_163460"/>
      <w:bookmarkEnd w:id="9492"/>
      <w:r>
        <w:rPr>
          <w:rFonts w:hint="cs"/>
          <w:rtl/>
        </w:rPr>
        <w:t xml:space="preserve">נשים, גברים ובני נוער בזנות. ברור לכולנו שעד סוף המושב הזה </w:t>
      </w:r>
      <w:bookmarkStart w:id="9493" w:name="_ETM_Q22_168537"/>
      <w:bookmarkEnd w:id="9493"/>
      <w:r>
        <w:rPr>
          <w:rFonts w:hint="cs"/>
          <w:rtl/>
        </w:rPr>
        <w:t xml:space="preserve">ההצעה הזאת תעבור בקריאה ראשונה, וגם הצעת החוק שאליה אני </w:t>
      </w:r>
      <w:bookmarkStart w:id="9494" w:name="_ETM_Q22_174241"/>
      <w:bookmarkEnd w:id="9494"/>
      <w:r>
        <w:rPr>
          <w:rFonts w:hint="cs"/>
          <w:rtl/>
        </w:rPr>
        <w:t xml:space="preserve">אתייחס עכשיו היא חלק מהמאבק הכולל בזנות, שהיא </w:t>
      </w:r>
      <w:bookmarkStart w:id="9495" w:name="_ETM_Q22_180772"/>
      <w:bookmarkStart w:id="9496" w:name="_ETM_Q22_180180"/>
      <w:bookmarkEnd w:id="9495"/>
      <w:bookmarkEnd w:id="9496"/>
      <w:r>
        <w:rPr>
          <w:rtl/>
        </w:rPr>
        <w:t xml:space="preserve">מנוגדת </w:t>
      </w:r>
      <w:bookmarkStart w:id="9497" w:name="_ETM_Q22_181020"/>
      <w:bookmarkEnd w:id="9497"/>
      <w:r>
        <w:rPr>
          <w:rtl/>
        </w:rPr>
        <w:t xml:space="preserve">לכל </w:t>
      </w:r>
      <w:bookmarkStart w:id="9498" w:name="_ETM_Q22_181560"/>
      <w:bookmarkEnd w:id="9498"/>
      <w:r>
        <w:rPr>
          <w:rtl/>
        </w:rPr>
        <w:t xml:space="preserve">ערך </w:t>
      </w:r>
      <w:bookmarkStart w:id="9499" w:name="_ETM_Q22_182700"/>
      <w:bookmarkEnd w:id="9499"/>
      <w:r>
        <w:rPr>
          <w:rFonts w:hint="cs"/>
          <w:rtl/>
        </w:rPr>
        <w:t>ש</w:t>
      </w:r>
      <w:r>
        <w:rPr>
          <w:rtl/>
        </w:rPr>
        <w:t xml:space="preserve">כל </w:t>
      </w:r>
      <w:bookmarkStart w:id="9500" w:name="_ETM_Q22_182940"/>
      <w:bookmarkEnd w:id="9500"/>
      <w:r>
        <w:rPr>
          <w:rtl/>
        </w:rPr>
        <w:t xml:space="preserve">אחד </w:t>
      </w:r>
      <w:bookmarkStart w:id="9501" w:name="_ETM_Q22_183450"/>
      <w:bookmarkEnd w:id="9501"/>
      <w:r>
        <w:rPr>
          <w:rtl/>
        </w:rPr>
        <w:t xml:space="preserve">ואחת </w:t>
      </w:r>
      <w:bookmarkStart w:id="9502" w:name="_ETM_Q22_184350"/>
      <w:bookmarkEnd w:id="9502"/>
      <w:r>
        <w:rPr>
          <w:rtl/>
        </w:rPr>
        <w:t xml:space="preserve">מבאי </w:t>
      </w:r>
      <w:bookmarkStart w:id="9503" w:name="_ETM_Q22_184860"/>
      <w:bookmarkEnd w:id="9503"/>
      <w:r>
        <w:rPr>
          <w:rtl/>
        </w:rPr>
        <w:t xml:space="preserve">הבית </w:t>
      </w:r>
      <w:bookmarkStart w:id="9504" w:name="_ETM_Q22_185309"/>
      <w:bookmarkEnd w:id="9504"/>
      <w:r>
        <w:rPr>
          <w:rtl/>
        </w:rPr>
        <w:t xml:space="preserve">הזה </w:t>
      </w:r>
      <w:bookmarkStart w:id="9505" w:name="_ETM_Q22_185610"/>
      <w:bookmarkEnd w:id="9505"/>
      <w:r>
        <w:rPr>
          <w:rtl/>
        </w:rPr>
        <w:t xml:space="preserve">מאמינים </w:t>
      </w:r>
      <w:bookmarkStart w:id="9506" w:name="_ETM_Q22_186360"/>
      <w:bookmarkEnd w:id="9506"/>
      <w:r>
        <w:rPr>
          <w:rtl/>
        </w:rPr>
        <w:t>בו</w:t>
      </w:r>
      <w:bookmarkStart w:id="9507" w:name="_ETM_Q22_187590"/>
      <w:bookmarkEnd w:id="9507"/>
      <w:r>
        <w:rPr>
          <w:rFonts w:hint="cs"/>
          <w:rtl/>
        </w:rPr>
        <w:t>.</w:t>
      </w:r>
      <w:bookmarkStart w:id="9508" w:name="_ETM_Q22_188291"/>
      <w:bookmarkEnd w:id="9508"/>
    </w:p>
    <w:p w:rsidR="00BC0146" w:rsidRDefault="00BC0146" w:rsidP="00BA6176">
      <w:pPr>
        <w:rPr>
          <w:rtl/>
        </w:rPr>
      </w:pPr>
      <w:bookmarkStart w:id="9509" w:name="_ETM_Q22_188589"/>
      <w:bookmarkEnd w:id="9509"/>
    </w:p>
    <w:p w:rsidR="00BC0146" w:rsidRDefault="00BC0146" w:rsidP="00CB6729">
      <w:pPr>
        <w:rPr>
          <w:rtl/>
        </w:rPr>
      </w:pPr>
      <w:r>
        <w:rPr>
          <w:rtl/>
        </w:rPr>
        <w:t xml:space="preserve">סימן </w:t>
      </w:r>
      <w:bookmarkStart w:id="9510" w:name="_ETM_Q22_188340"/>
      <w:bookmarkEnd w:id="9510"/>
      <w:r>
        <w:rPr>
          <w:rtl/>
        </w:rPr>
        <w:t>י</w:t>
      </w:r>
      <w:r>
        <w:rPr>
          <w:rFonts w:hint="cs"/>
          <w:rtl/>
        </w:rPr>
        <w:t>'</w:t>
      </w:r>
      <w:r>
        <w:rPr>
          <w:rtl/>
        </w:rPr>
        <w:t xml:space="preserve"> </w:t>
      </w:r>
      <w:bookmarkStart w:id="9511" w:name="_ETM_Q22_188610"/>
      <w:bookmarkEnd w:id="9511"/>
      <w:r>
        <w:rPr>
          <w:rtl/>
        </w:rPr>
        <w:t xml:space="preserve">לחוק </w:t>
      </w:r>
      <w:bookmarkStart w:id="9512" w:name="_ETM_Q22_189030"/>
      <w:bookmarkEnd w:id="9512"/>
      <w:r>
        <w:rPr>
          <w:rtl/>
        </w:rPr>
        <w:t>העונשין</w:t>
      </w:r>
      <w:r>
        <w:rPr>
          <w:rFonts w:hint="cs"/>
          <w:rtl/>
        </w:rPr>
        <w:t>,</w:t>
      </w:r>
      <w:r>
        <w:rPr>
          <w:rtl/>
        </w:rPr>
        <w:t xml:space="preserve"> </w:t>
      </w:r>
      <w:bookmarkStart w:id="9513" w:name="_ETM_Q22_189869"/>
      <w:bookmarkEnd w:id="9513"/>
      <w:r>
        <w:rPr>
          <w:rFonts w:hint="cs"/>
          <w:rtl/>
        </w:rPr>
        <w:t>ה</w:t>
      </w:r>
      <w:r>
        <w:rPr>
          <w:rtl/>
        </w:rPr>
        <w:t>ת</w:t>
      </w:r>
      <w:bookmarkStart w:id="9514" w:name="_ETM_Q22_190110"/>
      <w:bookmarkEnd w:id="9514"/>
      <w:r>
        <w:rPr>
          <w:rFonts w:hint="cs"/>
          <w:rtl/>
        </w:rPr>
        <w:t>של"ז</w:t>
      </w:r>
      <w:r>
        <w:rPr>
          <w:rFonts w:hint="eastAsia"/>
        </w:rPr>
        <w:t>–</w:t>
      </w:r>
      <w:bookmarkStart w:id="9515" w:name="_ETM_Q22_192030"/>
      <w:bookmarkEnd w:id="9515"/>
      <w:r>
        <w:rPr>
          <w:rFonts w:hint="cs"/>
          <w:rtl/>
        </w:rPr>
        <w:t>1977</w:t>
      </w:r>
      <w:bookmarkStart w:id="9516" w:name="_ETM_Q22_193170"/>
      <w:bookmarkEnd w:id="9516"/>
      <w:r>
        <w:rPr>
          <w:rFonts w:hint="cs"/>
          <w:rtl/>
        </w:rPr>
        <w:t xml:space="preserve">, </w:t>
      </w:r>
      <w:r>
        <w:rPr>
          <w:rtl/>
        </w:rPr>
        <w:t xml:space="preserve">קובע </w:t>
      </w:r>
      <w:bookmarkStart w:id="9517" w:name="_ETM_Q22_193740"/>
      <w:bookmarkEnd w:id="9517"/>
      <w:r>
        <w:rPr>
          <w:rtl/>
        </w:rPr>
        <w:t xml:space="preserve">כבר </w:t>
      </w:r>
      <w:bookmarkStart w:id="9518" w:name="_ETM_Q22_194220"/>
      <w:bookmarkEnd w:id="9518"/>
      <w:r>
        <w:rPr>
          <w:rtl/>
        </w:rPr>
        <w:t xml:space="preserve">היום </w:t>
      </w:r>
      <w:bookmarkStart w:id="9519" w:name="_ETM_Q22_195000"/>
      <w:bookmarkEnd w:id="9519"/>
      <w:r>
        <w:rPr>
          <w:rFonts w:hint="cs"/>
          <w:rtl/>
        </w:rPr>
        <w:t>אי</w:t>
      </w:r>
      <w:r>
        <w:rPr>
          <w:rtl/>
        </w:rPr>
        <w:t xml:space="preserve">סורים </w:t>
      </w:r>
      <w:bookmarkStart w:id="9520" w:name="_ETM_Q22_195840"/>
      <w:bookmarkEnd w:id="9520"/>
      <w:r>
        <w:rPr>
          <w:rtl/>
        </w:rPr>
        <w:t xml:space="preserve">הקשורים </w:t>
      </w:r>
      <w:bookmarkStart w:id="9521" w:name="_ETM_Q22_196890"/>
      <w:bookmarkEnd w:id="9521"/>
      <w:r>
        <w:rPr>
          <w:rtl/>
        </w:rPr>
        <w:t>בזנות</w:t>
      </w:r>
      <w:r>
        <w:rPr>
          <w:rFonts w:hint="cs"/>
          <w:rtl/>
        </w:rPr>
        <w:t>,</w:t>
      </w:r>
      <w:r>
        <w:rPr>
          <w:rtl/>
        </w:rPr>
        <w:t xml:space="preserve"> </w:t>
      </w:r>
      <w:bookmarkStart w:id="9522" w:name="_ETM_Q22_197640"/>
      <w:bookmarkEnd w:id="9522"/>
      <w:r>
        <w:rPr>
          <w:rtl/>
        </w:rPr>
        <w:t xml:space="preserve">ובעיקר </w:t>
      </w:r>
      <w:bookmarkStart w:id="9523" w:name="_ETM_Q22_198329"/>
      <w:bookmarkEnd w:id="9523"/>
      <w:r>
        <w:rPr>
          <w:rtl/>
        </w:rPr>
        <w:t xml:space="preserve">בניצול </w:t>
      </w:r>
      <w:bookmarkStart w:id="9524" w:name="_ETM_Q22_199680"/>
      <w:bookmarkEnd w:id="9524"/>
      <w:r>
        <w:rPr>
          <w:rtl/>
        </w:rPr>
        <w:t xml:space="preserve">על </w:t>
      </w:r>
      <w:bookmarkStart w:id="9525" w:name="_ETM_Q22_199860"/>
      <w:bookmarkEnd w:id="9525"/>
      <w:r>
        <w:rPr>
          <w:rtl/>
        </w:rPr>
        <w:t xml:space="preserve">ידי </w:t>
      </w:r>
      <w:bookmarkStart w:id="9526" w:name="_ETM_Q22_200130"/>
      <w:bookmarkEnd w:id="9526"/>
      <w:r>
        <w:rPr>
          <w:rtl/>
        </w:rPr>
        <w:t xml:space="preserve">אדם </w:t>
      </w:r>
      <w:bookmarkStart w:id="9527" w:name="_ETM_Q22_200579"/>
      <w:bookmarkEnd w:id="9527"/>
      <w:r>
        <w:rPr>
          <w:rtl/>
        </w:rPr>
        <w:t>שלישי</w:t>
      </w:r>
      <w:r>
        <w:rPr>
          <w:rFonts w:hint="cs"/>
          <w:rtl/>
        </w:rPr>
        <w:t>,</w:t>
      </w:r>
      <w:r>
        <w:rPr>
          <w:rtl/>
        </w:rPr>
        <w:t xml:space="preserve"> </w:t>
      </w:r>
      <w:bookmarkStart w:id="9528" w:name="_ETM_Q22_201210"/>
      <w:bookmarkEnd w:id="9528"/>
      <w:r>
        <w:rPr>
          <w:rtl/>
        </w:rPr>
        <w:t xml:space="preserve">כגון </w:t>
      </w:r>
      <w:bookmarkStart w:id="9529" w:name="_ETM_Q22_201750"/>
      <w:bookmarkEnd w:id="9529"/>
      <w:r>
        <w:rPr>
          <w:rtl/>
        </w:rPr>
        <w:t xml:space="preserve">הבאת </w:t>
      </w:r>
      <w:bookmarkStart w:id="9530" w:name="_ETM_Q22_202200"/>
      <w:bookmarkEnd w:id="9530"/>
      <w:r>
        <w:rPr>
          <w:rtl/>
        </w:rPr>
        <w:t xml:space="preserve">אדם </w:t>
      </w:r>
      <w:bookmarkStart w:id="9531" w:name="_ETM_Q22_202560"/>
      <w:bookmarkEnd w:id="9531"/>
      <w:r>
        <w:rPr>
          <w:rtl/>
        </w:rPr>
        <w:t>ל</w:t>
      </w:r>
      <w:r>
        <w:rPr>
          <w:rFonts w:hint="cs"/>
          <w:rtl/>
        </w:rPr>
        <w:t>כד</w:t>
      </w:r>
      <w:r>
        <w:rPr>
          <w:rtl/>
        </w:rPr>
        <w:t xml:space="preserve">י </w:t>
      </w:r>
      <w:bookmarkStart w:id="9532" w:name="_ETM_Q22_202950"/>
      <w:bookmarkEnd w:id="9532"/>
      <w:r>
        <w:rPr>
          <w:rtl/>
        </w:rPr>
        <w:t xml:space="preserve">מעשה </w:t>
      </w:r>
      <w:bookmarkStart w:id="9533" w:name="_ETM_Q22_203430"/>
      <w:bookmarkEnd w:id="9533"/>
      <w:r>
        <w:rPr>
          <w:rtl/>
        </w:rPr>
        <w:t xml:space="preserve">זנות </w:t>
      </w:r>
      <w:bookmarkStart w:id="9534" w:name="_ETM_Q22_203850"/>
      <w:bookmarkEnd w:id="9534"/>
      <w:r>
        <w:rPr>
          <w:rFonts w:hint="cs"/>
          <w:rtl/>
        </w:rPr>
        <w:t xml:space="preserve">או </w:t>
      </w:r>
      <w:r>
        <w:rPr>
          <w:rtl/>
        </w:rPr>
        <w:t>סרסרות</w:t>
      </w:r>
      <w:r>
        <w:rPr>
          <w:rFonts w:hint="cs"/>
          <w:rtl/>
        </w:rPr>
        <w:t>.</w:t>
      </w:r>
      <w:r>
        <w:rPr>
          <w:rtl/>
        </w:rPr>
        <w:t xml:space="preserve"> </w:t>
      </w:r>
      <w:bookmarkStart w:id="9535" w:name="_ETM_Q22_205020"/>
      <w:bookmarkEnd w:id="9535"/>
      <w:r>
        <w:rPr>
          <w:rtl/>
        </w:rPr>
        <w:t>ואולם</w:t>
      </w:r>
      <w:r>
        <w:rPr>
          <w:rFonts w:hint="cs"/>
          <w:rtl/>
        </w:rPr>
        <w:t>,</w:t>
      </w:r>
      <w:r>
        <w:rPr>
          <w:rtl/>
        </w:rPr>
        <w:t xml:space="preserve"> </w:t>
      </w:r>
      <w:bookmarkStart w:id="9536" w:name="_ETM_Q22_205560"/>
      <w:bookmarkEnd w:id="9536"/>
      <w:r>
        <w:rPr>
          <w:rtl/>
        </w:rPr>
        <w:t xml:space="preserve">בשנים </w:t>
      </w:r>
      <w:bookmarkStart w:id="9537" w:name="_ETM_Q22_206040"/>
      <w:bookmarkEnd w:id="9537"/>
      <w:r>
        <w:rPr>
          <w:rtl/>
        </w:rPr>
        <w:t xml:space="preserve">האחרונות </w:t>
      </w:r>
      <w:bookmarkStart w:id="9538" w:name="_ETM_Q22_207120"/>
      <w:bookmarkEnd w:id="9538"/>
      <w:r>
        <w:rPr>
          <w:rtl/>
        </w:rPr>
        <w:t xml:space="preserve">מתחדדת </w:t>
      </w:r>
      <w:bookmarkStart w:id="9539" w:name="_ETM_Q22_207870"/>
      <w:bookmarkEnd w:id="9539"/>
      <w:r>
        <w:rPr>
          <w:rtl/>
        </w:rPr>
        <w:t xml:space="preserve">התפיסה </w:t>
      </w:r>
      <w:bookmarkStart w:id="9540" w:name="_ETM_Q22_209010"/>
      <w:bookmarkStart w:id="9541" w:name="_ETM_Q22_209160"/>
      <w:bookmarkEnd w:id="9540"/>
      <w:bookmarkEnd w:id="9541"/>
      <w:r>
        <w:rPr>
          <w:rFonts w:hint="cs"/>
          <w:rtl/>
        </w:rPr>
        <w:t>ש</w:t>
      </w:r>
      <w:r>
        <w:rPr>
          <w:rtl/>
        </w:rPr>
        <w:t>ה</w:t>
      </w:r>
      <w:bookmarkStart w:id="9542" w:name="_ETM_Q22_209280"/>
      <w:bookmarkEnd w:id="9542"/>
      <w:r>
        <w:rPr>
          <w:rFonts w:hint="cs"/>
          <w:rtl/>
        </w:rPr>
        <w:t>עי</w:t>
      </w:r>
      <w:r>
        <w:rPr>
          <w:rtl/>
        </w:rPr>
        <w:t>סו</w:t>
      </w:r>
      <w:r>
        <w:rPr>
          <w:rFonts w:hint="cs"/>
          <w:rtl/>
        </w:rPr>
        <w:t>ק</w:t>
      </w:r>
      <w:r>
        <w:rPr>
          <w:rtl/>
        </w:rPr>
        <w:t xml:space="preserve"> </w:t>
      </w:r>
      <w:bookmarkStart w:id="9543" w:name="_ETM_Q22_209880"/>
      <w:bookmarkEnd w:id="9543"/>
      <w:r>
        <w:rPr>
          <w:rFonts w:hint="cs"/>
          <w:rtl/>
        </w:rPr>
        <w:t xml:space="preserve">בזנות </w:t>
      </w:r>
      <w:bookmarkStart w:id="9544" w:name="_ETM_Q22_210210"/>
      <w:bookmarkEnd w:id="9544"/>
      <w:r>
        <w:rPr>
          <w:rtl/>
        </w:rPr>
        <w:t xml:space="preserve">גובה </w:t>
      </w:r>
      <w:bookmarkStart w:id="9545" w:name="_ETM_Q22_210540"/>
      <w:bookmarkEnd w:id="9545"/>
      <w:r>
        <w:rPr>
          <w:rtl/>
        </w:rPr>
        <w:t xml:space="preserve">מחיר </w:t>
      </w:r>
      <w:bookmarkStart w:id="9546" w:name="_ETM_Q22_210960"/>
      <w:bookmarkEnd w:id="9546"/>
      <w:r>
        <w:rPr>
          <w:rtl/>
        </w:rPr>
        <w:t xml:space="preserve">יקר </w:t>
      </w:r>
      <w:bookmarkStart w:id="9547" w:name="_ETM_Q22_212040"/>
      <w:bookmarkEnd w:id="9547"/>
      <w:r>
        <w:rPr>
          <w:rFonts w:hint="cs"/>
          <w:rtl/>
        </w:rPr>
        <w:t>מ</w:t>
      </w:r>
      <w:r>
        <w:rPr>
          <w:rtl/>
        </w:rPr>
        <w:t xml:space="preserve">העוסקות </w:t>
      </w:r>
      <w:bookmarkStart w:id="9548" w:name="_ETM_Q22_212850"/>
      <w:bookmarkEnd w:id="9548"/>
      <w:r>
        <w:rPr>
          <w:rtl/>
        </w:rPr>
        <w:t>ו</w:t>
      </w:r>
      <w:r>
        <w:rPr>
          <w:rFonts w:hint="cs"/>
          <w:rtl/>
        </w:rPr>
        <w:t>מ</w:t>
      </w:r>
      <w:r>
        <w:rPr>
          <w:rtl/>
        </w:rPr>
        <w:t xml:space="preserve">העוסקים </w:t>
      </w:r>
      <w:bookmarkStart w:id="9549" w:name="_ETM_Q22_213570"/>
      <w:bookmarkEnd w:id="9549"/>
      <w:r>
        <w:rPr>
          <w:rtl/>
        </w:rPr>
        <w:t>בו</w:t>
      </w:r>
      <w:r>
        <w:rPr>
          <w:rFonts w:hint="cs"/>
          <w:rtl/>
        </w:rPr>
        <w:t xml:space="preserve"> </w:t>
      </w:r>
      <w:r>
        <w:rPr>
          <w:rtl/>
        </w:rPr>
        <w:t xml:space="preserve">– </w:t>
      </w:r>
      <w:bookmarkStart w:id="9550" w:name="_ETM_Q22_214050"/>
      <w:bookmarkEnd w:id="9550"/>
      <w:r>
        <w:rPr>
          <w:rtl/>
        </w:rPr>
        <w:t xml:space="preserve">אם </w:t>
      </w:r>
      <w:bookmarkStart w:id="9551" w:name="_ETM_Q22_214200"/>
      <w:bookmarkEnd w:id="9551"/>
      <w:r>
        <w:rPr>
          <w:rtl/>
        </w:rPr>
        <w:t xml:space="preserve">אפשר </w:t>
      </w:r>
      <w:bookmarkStart w:id="9552" w:name="_ETM_Q22_214710"/>
      <w:bookmarkEnd w:id="9552"/>
      <w:r>
        <w:rPr>
          <w:rtl/>
        </w:rPr>
        <w:t xml:space="preserve">לקרוא </w:t>
      </w:r>
      <w:bookmarkStart w:id="9553" w:name="_ETM_Q22_215190"/>
      <w:bookmarkEnd w:id="9553"/>
      <w:r>
        <w:rPr>
          <w:rtl/>
        </w:rPr>
        <w:t xml:space="preserve">לזה </w:t>
      </w:r>
      <w:bookmarkStart w:id="9554" w:name="_ETM_Q22_215460"/>
      <w:bookmarkEnd w:id="9554"/>
      <w:r>
        <w:rPr>
          <w:rtl/>
        </w:rPr>
        <w:t xml:space="preserve">עוסקות </w:t>
      </w:r>
      <w:bookmarkStart w:id="9555" w:name="_ETM_Q22_216030"/>
      <w:bookmarkEnd w:id="9555"/>
      <w:r>
        <w:rPr>
          <w:rtl/>
        </w:rPr>
        <w:t xml:space="preserve">ועוסקים </w:t>
      </w:r>
      <w:bookmarkStart w:id="9556" w:name="_ETM_Q22_216630"/>
      <w:bookmarkEnd w:id="9556"/>
      <w:r>
        <w:rPr>
          <w:rtl/>
        </w:rPr>
        <w:t>בו</w:t>
      </w:r>
      <w:r>
        <w:rPr>
          <w:rFonts w:hint="cs"/>
          <w:rtl/>
        </w:rPr>
        <w:t xml:space="preserve"> </w:t>
      </w:r>
      <w:bookmarkStart w:id="9557" w:name="_ETM_Q22_219350"/>
      <w:bookmarkEnd w:id="9557"/>
      <w:r>
        <w:rPr>
          <w:rFonts w:hint="eastAsia"/>
          <w:rtl/>
        </w:rPr>
        <w:t>–</w:t>
      </w:r>
      <w:r>
        <w:rPr>
          <w:rtl/>
        </w:rPr>
        <w:t xml:space="preserve"> </w:t>
      </w:r>
      <w:bookmarkStart w:id="9558" w:name="_ETM_Q22_217290"/>
      <w:bookmarkEnd w:id="9558"/>
      <w:r>
        <w:rPr>
          <w:rtl/>
        </w:rPr>
        <w:t xml:space="preserve">ומתרבים </w:t>
      </w:r>
      <w:bookmarkStart w:id="9559" w:name="_ETM_Q22_218010"/>
      <w:bookmarkEnd w:id="9559"/>
      <w:r>
        <w:rPr>
          <w:rtl/>
        </w:rPr>
        <w:t xml:space="preserve">הניסיונות </w:t>
      </w:r>
      <w:bookmarkStart w:id="9560" w:name="_ETM_Q22_219150"/>
      <w:bookmarkEnd w:id="9560"/>
      <w:r>
        <w:rPr>
          <w:rtl/>
        </w:rPr>
        <w:t>של</w:t>
      </w:r>
      <w:r>
        <w:rPr>
          <w:rFonts w:hint="cs"/>
          <w:rtl/>
        </w:rPr>
        <w:t xml:space="preserve">נו, </w:t>
      </w:r>
      <w:bookmarkStart w:id="9561" w:name="_ETM_Q22_219990"/>
      <w:bookmarkEnd w:id="9561"/>
      <w:r>
        <w:rPr>
          <w:rtl/>
        </w:rPr>
        <w:t>כולנו</w:t>
      </w:r>
      <w:r>
        <w:rPr>
          <w:rFonts w:hint="cs"/>
          <w:rtl/>
        </w:rPr>
        <w:t>,</w:t>
      </w:r>
      <w:r>
        <w:rPr>
          <w:rtl/>
        </w:rPr>
        <w:t xml:space="preserve"> </w:t>
      </w:r>
      <w:bookmarkStart w:id="9562" w:name="_ETM_Q22_220590"/>
      <w:bookmarkEnd w:id="9562"/>
      <w:r>
        <w:rPr>
          <w:rtl/>
        </w:rPr>
        <w:t xml:space="preserve">של </w:t>
      </w:r>
      <w:bookmarkStart w:id="9563" w:name="_ETM_Q22_220860"/>
      <w:bookmarkEnd w:id="9563"/>
      <w:r>
        <w:rPr>
          <w:rtl/>
        </w:rPr>
        <w:t xml:space="preserve">כל </w:t>
      </w:r>
      <w:bookmarkStart w:id="9564" w:name="_ETM_Q22_221130"/>
      <w:bookmarkEnd w:id="9564"/>
      <w:r>
        <w:rPr>
          <w:rtl/>
        </w:rPr>
        <w:t xml:space="preserve">באי </w:t>
      </w:r>
      <w:bookmarkStart w:id="9565" w:name="_ETM_Q22_221370"/>
      <w:bookmarkEnd w:id="9565"/>
      <w:r>
        <w:rPr>
          <w:rtl/>
        </w:rPr>
        <w:t xml:space="preserve">הבית </w:t>
      </w:r>
      <w:bookmarkStart w:id="9566" w:name="_ETM_Q22_221880"/>
      <w:bookmarkEnd w:id="9566"/>
      <w:r>
        <w:rPr>
          <w:rtl/>
        </w:rPr>
        <w:t>הזה</w:t>
      </w:r>
      <w:r>
        <w:rPr>
          <w:rFonts w:hint="cs"/>
          <w:rtl/>
        </w:rPr>
        <w:t>,</w:t>
      </w:r>
      <w:r>
        <w:rPr>
          <w:rtl/>
        </w:rPr>
        <w:t xml:space="preserve"> </w:t>
      </w:r>
      <w:bookmarkStart w:id="9567" w:name="_ETM_Q22_222570"/>
      <w:bookmarkEnd w:id="9567"/>
      <w:r>
        <w:rPr>
          <w:rtl/>
        </w:rPr>
        <w:t xml:space="preserve">לנסות </w:t>
      </w:r>
      <w:bookmarkStart w:id="9568" w:name="_ETM_Q22_223380"/>
      <w:bookmarkEnd w:id="9568"/>
      <w:r>
        <w:rPr>
          <w:rtl/>
        </w:rPr>
        <w:t xml:space="preserve">ולמנוע </w:t>
      </w:r>
      <w:bookmarkStart w:id="9569" w:name="_ETM_Q22_223920"/>
      <w:bookmarkEnd w:id="9569"/>
      <w:r>
        <w:rPr>
          <w:rtl/>
        </w:rPr>
        <w:t xml:space="preserve">כניסה </w:t>
      </w:r>
      <w:bookmarkStart w:id="9570" w:name="_ETM_Q22_224430"/>
      <w:bookmarkEnd w:id="9570"/>
      <w:r>
        <w:rPr>
          <w:rtl/>
        </w:rPr>
        <w:t xml:space="preserve">של </w:t>
      </w:r>
      <w:bookmarkStart w:id="9571" w:name="_ETM_Q22_224640"/>
      <w:bookmarkEnd w:id="9571"/>
      <w:r>
        <w:rPr>
          <w:rtl/>
        </w:rPr>
        <w:t>קורב</w:t>
      </w:r>
      <w:r>
        <w:rPr>
          <w:rFonts w:hint="cs"/>
          <w:rtl/>
        </w:rPr>
        <w:t xml:space="preserve">נות </w:t>
      </w:r>
      <w:bookmarkStart w:id="9572" w:name="_ETM_Q22_225000"/>
      <w:bookmarkStart w:id="9573" w:name="_ETM_Q22_225270"/>
      <w:bookmarkEnd w:id="9572"/>
      <w:bookmarkEnd w:id="9573"/>
      <w:r>
        <w:rPr>
          <w:rtl/>
        </w:rPr>
        <w:t xml:space="preserve">חדשים </w:t>
      </w:r>
      <w:bookmarkStart w:id="9574" w:name="_ETM_Q22_225900"/>
      <w:bookmarkStart w:id="9575" w:name="_ETM_Q22_226350"/>
      <w:bookmarkEnd w:id="9574"/>
      <w:bookmarkEnd w:id="9575"/>
      <w:r>
        <w:rPr>
          <w:rtl/>
        </w:rPr>
        <w:t xml:space="preserve">לעיסוק </w:t>
      </w:r>
      <w:bookmarkStart w:id="9576" w:name="_ETM_Q22_226950"/>
      <w:bookmarkEnd w:id="9576"/>
      <w:r>
        <w:rPr>
          <w:rtl/>
        </w:rPr>
        <w:t>זה</w:t>
      </w:r>
      <w:r>
        <w:rPr>
          <w:rFonts w:hint="cs"/>
          <w:rtl/>
        </w:rPr>
        <w:t>.</w:t>
      </w:r>
      <w:r>
        <w:rPr>
          <w:rtl/>
        </w:rPr>
        <w:t xml:space="preserve"> </w:t>
      </w:r>
      <w:bookmarkStart w:id="9577" w:name="_ETM_Q22_227670"/>
      <w:bookmarkEnd w:id="9577"/>
      <w:r>
        <w:rPr>
          <w:rtl/>
        </w:rPr>
        <w:t xml:space="preserve">בעזרת </w:t>
      </w:r>
      <w:bookmarkStart w:id="9578" w:name="_ETM_Q22_228180"/>
      <w:bookmarkEnd w:id="9578"/>
      <w:r>
        <w:rPr>
          <w:rtl/>
        </w:rPr>
        <w:t>השם</w:t>
      </w:r>
      <w:r>
        <w:rPr>
          <w:rFonts w:hint="cs"/>
          <w:rtl/>
        </w:rPr>
        <w:t>,</w:t>
      </w:r>
      <w:r>
        <w:rPr>
          <w:rtl/>
        </w:rPr>
        <w:t xml:space="preserve"> </w:t>
      </w:r>
      <w:bookmarkStart w:id="9579" w:name="_ETM_Q22_228570"/>
      <w:bookmarkEnd w:id="9579"/>
      <w:r>
        <w:rPr>
          <w:rtl/>
        </w:rPr>
        <w:t xml:space="preserve">גם </w:t>
      </w:r>
      <w:bookmarkStart w:id="9580" w:name="_ETM_Q22_228690"/>
      <w:bookmarkEnd w:id="9580"/>
      <w:r>
        <w:rPr>
          <w:rtl/>
        </w:rPr>
        <w:t xml:space="preserve">הצעת </w:t>
      </w:r>
      <w:bookmarkStart w:id="9581" w:name="_ETM_Q22_229140"/>
      <w:bookmarkEnd w:id="9581"/>
      <w:r>
        <w:rPr>
          <w:rtl/>
        </w:rPr>
        <w:t xml:space="preserve">החוק </w:t>
      </w:r>
      <w:bookmarkStart w:id="9582" w:name="_ETM_Q22_229500"/>
      <w:bookmarkEnd w:id="9582"/>
      <w:r>
        <w:rPr>
          <w:rtl/>
        </w:rPr>
        <w:t xml:space="preserve">של </w:t>
      </w:r>
      <w:bookmarkStart w:id="9583" w:name="_ETM_Q22_229620"/>
      <w:bookmarkEnd w:id="9583"/>
      <w:r>
        <w:rPr>
          <w:rtl/>
        </w:rPr>
        <w:t xml:space="preserve">חברת </w:t>
      </w:r>
      <w:bookmarkStart w:id="9584" w:name="_ETM_Q22_230010"/>
      <w:bookmarkEnd w:id="9584"/>
      <w:r>
        <w:rPr>
          <w:rtl/>
        </w:rPr>
        <w:t xml:space="preserve">הכנסת </w:t>
      </w:r>
      <w:bookmarkStart w:id="9585" w:name="_ETM_Q22_230490"/>
      <w:bookmarkEnd w:id="9585"/>
      <w:r>
        <w:rPr>
          <w:rtl/>
        </w:rPr>
        <w:t xml:space="preserve">מיכל </w:t>
      </w:r>
      <w:bookmarkStart w:id="9586" w:name="_ETM_Q22_230940"/>
      <w:bookmarkEnd w:id="9586"/>
      <w:r>
        <w:rPr>
          <w:rtl/>
        </w:rPr>
        <w:t>רוזין</w:t>
      </w:r>
      <w:bookmarkStart w:id="9587" w:name="_ETM_Q22_231750"/>
      <w:bookmarkEnd w:id="9587"/>
      <w:r>
        <w:rPr>
          <w:rFonts w:hint="cs"/>
          <w:rtl/>
        </w:rPr>
        <w:t xml:space="preserve">, </w:t>
      </w:r>
      <w:r>
        <w:rPr>
          <w:rtl/>
        </w:rPr>
        <w:t xml:space="preserve">הרואה </w:t>
      </w:r>
      <w:bookmarkStart w:id="9588" w:name="_ETM_Q22_232380"/>
      <w:bookmarkEnd w:id="9588"/>
      <w:r>
        <w:rPr>
          <w:rFonts w:hint="cs"/>
          <w:rtl/>
        </w:rPr>
        <w:t>ב</w:t>
      </w:r>
      <w:r>
        <w:rPr>
          <w:rtl/>
        </w:rPr>
        <w:t xml:space="preserve">חשפנות </w:t>
      </w:r>
      <w:bookmarkStart w:id="9589" w:name="_ETM_Q22_233340"/>
      <w:bookmarkEnd w:id="9589"/>
      <w:r>
        <w:rPr>
          <w:rtl/>
        </w:rPr>
        <w:t>זנות</w:t>
      </w:r>
      <w:r>
        <w:rPr>
          <w:rFonts w:hint="cs"/>
          <w:rtl/>
        </w:rPr>
        <w:t>,</w:t>
      </w:r>
      <w:r>
        <w:rPr>
          <w:rtl/>
        </w:rPr>
        <w:t xml:space="preserve"> </w:t>
      </w:r>
      <w:bookmarkStart w:id="9590" w:name="_ETM_Q22_234240"/>
      <w:bookmarkEnd w:id="9590"/>
      <w:r>
        <w:rPr>
          <w:rtl/>
        </w:rPr>
        <w:t xml:space="preserve">תקודם </w:t>
      </w:r>
      <w:bookmarkStart w:id="9591" w:name="_ETM_Q22_235020"/>
      <w:bookmarkEnd w:id="9591"/>
      <w:r>
        <w:rPr>
          <w:rtl/>
        </w:rPr>
        <w:t xml:space="preserve">ותעבור </w:t>
      </w:r>
      <w:bookmarkStart w:id="9592" w:name="_ETM_Q22_235830"/>
      <w:bookmarkEnd w:id="9592"/>
      <w:r>
        <w:rPr>
          <w:rtl/>
        </w:rPr>
        <w:t xml:space="preserve">ותתקדם </w:t>
      </w:r>
      <w:bookmarkStart w:id="9593" w:name="_ETM_Q22_236550"/>
      <w:bookmarkEnd w:id="9593"/>
      <w:r>
        <w:rPr>
          <w:rtl/>
        </w:rPr>
        <w:t xml:space="preserve">ותיכנס </w:t>
      </w:r>
      <w:bookmarkStart w:id="9594" w:name="_ETM_Q22_237060"/>
      <w:bookmarkEnd w:id="9594"/>
      <w:r>
        <w:rPr>
          <w:rtl/>
        </w:rPr>
        <w:t xml:space="preserve">לספר </w:t>
      </w:r>
      <w:bookmarkStart w:id="9595" w:name="_ETM_Q22_237540"/>
      <w:bookmarkEnd w:id="9595"/>
      <w:r>
        <w:rPr>
          <w:rtl/>
        </w:rPr>
        <w:t>החוקים</w:t>
      </w:r>
      <w:r>
        <w:rPr>
          <w:rFonts w:hint="cs"/>
          <w:rtl/>
        </w:rPr>
        <w:t>.</w:t>
      </w:r>
      <w:r>
        <w:rPr>
          <w:rtl/>
        </w:rPr>
        <w:t xml:space="preserve"> </w:t>
      </w:r>
      <w:bookmarkStart w:id="9596" w:name="_ETM_Q22_238560"/>
      <w:bookmarkEnd w:id="9596"/>
    </w:p>
    <w:p w:rsidR="00BC0146" w:rsidRDefault="00BC0146" w:rsidP="00BA6176">
      <w:pPr>
        <w:rPr>
          <w:rtl/>
        </w:rPr>
      </w:pPr>
      <w:bookmarkStart w:id="9597" w:name="_ETM_Q22_239546"/>
      <w:bookmarkStart w:id="9598" w:name="_ETM_Q22_239844"/>
      <w:bookmarkEnd w:id="9597"/>
      <w:bookmarkEnd w:id="9598"/>
    </w:p>
    <w:p w:rsidR="00BC0146" w:rsidRDefault="00BC0146" w:rsidP="00CB6729">
      <w:pPr>
        <w:rPr>
          <w:rtl/>
        </w:rPr>
      </w:pPr>
      <w:r>
        <w:rPr>
          <w:rtl/>
        </w:rPr>
        <w:t xml:space="preserve">הצעת </w:t>
      </w:r>
      <w:bookmarkStart w:id="9599" w:name="_ETM_Q22_239010"/>
      <w:bookmarkEnd w:id="9599"/>
      <w:r>
        <w:rPr>
          <w:rtl/>
        </w:rPr>
        <w:t xml:space="preserve">החוק </w:t>
      </w:r>
      <w:bookmarkStart w:id="9600" w:name="_ETM_Q22_239400"/>
      <w:bookmarkEnd w:id="9600"/>
      <w:r>
        <w:rPr>
          <w:rtl/>
        </w:rPr>
        <w:t>ש</w:t>
      </w:r>
      <w:r>
        <w:rPr>
          <w:rFonts w:hint="cs"/>
          <w:rtl/>
        </w:rPr>
        <w:t>א</w:t>
      </w:r>
      <w:r>
        <w:rPr>
          <w:rtl/>
        </w:rPr>
        <w:t xml:space="preserve">נחנו </w:t>
      </w:r>
      <w:bookmarkStart w:id="9601" w:name="_ETM_Q22_240000"/>
      <w:bookmarkEnd w:id="9601"/>
      <w:r>
        <w:rPr>
          <w:rtl/>
        </w:rPr>
        <w:t xml:space="preserve">נצביע </w:t>
      </w:r>
      <w:bookmarkStart w:id="9602" w:name="_ETM_Q22_240570"/>
      <w:bookmarkEnd w:id="9602"/>
      <w:r>
        <w:rPr>
          <w:rtl/>
        </w:rPr>
        <w:t xml:space="preserve">עליה </w:t>
      </w:r>
      <w:bookmarkStart w:id="9603" w:name="_ETM_Q22_241370"/>
      <w:bookmarkEnd w:id="9603"/>
      <w:r>
        <w:rPr>
          <w:rtl/>
        </w:rPr>
        <w:t xml:space="preserve">מטרתה </w:t>
      </w:r>
      <w:bookmarkStart w:id="9604" w:name="_ETM_Q22_241970"/>
      <w:bookmarkEnd w:id="9604"/>
      <w:r>
        <w:rPr>
          <w:rtl/>
        </w:rPr>
        <w:t xml:space="preserve">להרחיב </w:t>
      </w:r>
      <w:bookmarkStart w:id="9605" w:name="_ETM_Q22_242540"/>
      <w:bookmarkEnd w:id="9605"/>
      <w:r>
        <w:rPr>
          <w:rtl/>
        </w:rPr>
        <w:t xml:space="preserve">את </w:t>
      </w:r>
      <w:bookmarkStart w:id="9606" w:name="_ETM_Q22_242690"/>
      <w:bookmarkEnd w:id="9606"/>
      <w:r>
        <w:rPr>
          <w:rtl/>
        </w:rPr>
        <w:t xml:space="preserve">האיסור </w:t>
      </w:r>
      <w:bookmarkStart w:id="9607" w:name="_ETM_Q22_243140"/>
      <w:bookmarkEnd w:id="9607"/>
      <w:r>
        <w:rPr>
          <w:rtl/>
        </w:rPr>
        <w:t xml:space="preserve">הקבוע </w:t>
      </w:r>
      <w:bookmarkStart w:id="9608" w:name="_ETM_Q22_243650"/>
      <w:bookmarkEnd w:id="9608"/>
      <w:r>
        <w:rPr>
          <w:rtl/>
        </w:rPr>
        <w:t xml:space="preserve">היום </w:t>
      </w:r>
      <w:bookmarkStart w:id="9609" w:name="_ETM_Q22_244010"/>
      <w:bookmarkEnd w:id="9609"/>
      <w:r>
        <w:rPr>
          <w:rtl/>
        </w:rPr>
        <w:t xml:space="preserve">על </w:t>
      </w:r>
      <w:bookmarkStart w:id="9610" w:name="_ETM_Q22_244160"/>
      <w:bookmarkEnd w:id="9610"/>
      <w:r>
        <w:rPr>
          <w:rtl/>
        </w:rPr>
        <w:t xml:space="preserve">פרסום </w:t>
      </w:r>
      <w:bookmarkStart w:id="9611" w:name="_ETM_Q22_245240"/>
      <w:bookmarkEnd w:id="9611"/>
      <w:r>
        <w:rPr>
          <w:rtl/>
        </w:rPr>
        <w:t xml:space="preserve">בדבר </w:t>
      </w:r>
      <w:bookmarkStart w:id="9612" w:name="_ETM_Q22_245660"/>
      <w:bookmarkEnd w:id="9612"/>
      <w:r>
        <w:rPr>
          <w:rtl/>
        </w:rPr>
        <w:t xml:space="preserve">מתן </w:t>
      </w:r>
      <w:bookmarkStart w:id="9613" w:name="_ETM_Q22_246080"/>
      <w:bookmarkEnd w:id="9613"/>
      <w:r>
        <w:rPr>
          <w:rtl/>
        </w:rPr>
        <w:t xml:space="preserve">שירותי </w:t>
      </w:r>
      <w:bookmarkStart w:id="9614" w:name="_ETM_Q22_246680"/>
      <w:bookmarkEnd w:id="9614"/>
      <w:r>
        <w:rPr>
          <w:rtl/>
        </w:rPr>
        <w:t xml:space="preserve">זנות </w:t>
      </w:r>
      <w:bookmarkStart w:id="9615" w:name="_ETM_Q22_247459"/>
      <w:bookmarkEnd w:id="9615"/>
      <w:r>
        <w:rPr>
          <w:rtl/>
        </w:rPr>
        <w:t xml:space="preserve">ולקבוע </w:t>
      </w:r>
      <w:bookmarkStart w:id="9616" w:name="_ETM_Q22_248000"/>
      <w:bookmarkEnd w:id="9616"/>
      <w:r>
        <w:rPr>
          <w:rtl/>
        </w:rPr>
        <w:t xml:space="preserve">איסור </w:t>
      </w:r>
      <w:bookmarkStart w:id="9617" w:name="_ETM_Q22_248720"/>
      <w:bookmarkEnd w:id="9617"/>
      <w:r>
        <w:rPr>
          <w:rFonts w:hint="cs"/>
          <w:rtl/>
        </w:rPr>
        <w:t>גם ע</w:t>
      </w:r>
      <w:r>
        <w:rPr>
          <w:rtl/>
        </w:rPr>
        <w:t xml:space="preserve">ל </w:t>
      </w:r>
      <w:bookmarkStart w:id="9618" w:name="_ETM_Q22_248840"/>
      <w:bookmarkEnd w:id="9618"/>
      <w:r>
        <w:rPr>
          <w:rtl/>
        </w:rPr>
        <w:t xml:space="preserve">פרסום </w:t>
      </w:r>
      <w:bookmarkStart w:id="9619" w:name="_ETM_Q22_249319"/>
      <w:bookmarkEnd w:id="9619"/>
      <w:r>
        <w:rPr>
          <w:rtl/>
        </w:rPr>
        <w:t xml:space="preserve">מודעות </w:t>
      </w:r>
      <w:bookmarkStart w:id="9620" w:name="_ETM_Q22_249890"/>
      <w:bookmarkEnd w:id="9620"/>
      <w:r>
        <w:rPr>
          <w:rtl/>
        </w:rPr>
        <w:t xml:space="preserve">שמטרתן </w:t>
      </w:r>
      <w:bookmarkStart w:id="9621" w:name="_ETM_Q22_251060"/>
      <w:bookmarkEnd w:id="9621"/>
      <w:r>
        <w:rPr>
          <w:rtl/>
        </w:rPr>
        <w:t xml:space="preserve">גיוס </w:t>
      </w:r>
      <w:bookmarkStart w:id="9622" w:name="_ETM_Q22_251540"/>
      <w:bookmarkEnd w:id="9622"/>
      <w:r>
        <w:rPr>
          <w:rtl/>
        </w:rPr>
        <w:t xml:space="preserve">נשים </w:t>
      </w:r>
      <w:bookmarkStart w:id="9623" w:name="_ETM_Q22_252020"/>
      <w:bookmarkEnd w:id="9623"/>
      <w:r>
        <w:rPr>
          <w:rtl/>
        </w:rPr>
        <w:t xml:space="preserve">לעסוק </w:t>
      </w:r>
      <w:bookmarkStart w:id="9624" w:name="_ETM_Q22_252590"/>
      <w:bookmarkEnd w:id="9624"/>
      <w:r>
        <w:rPr>
          <w:rtl/>
        </w:rPr>
        <w:t>בזנות</w:t>
      </w:r>
      <w:r>
        <w:rPr>
          <w:rFonts w:hint="cs"/>
          <w:rtl/>
        </w:rPr>
        <w:t>.</w:t>
      </w:r>
      <w:r>
        <w:rPr>
          <w:rtl/>
        </w:rPr>
        <w:t xml:space="preserve"> </w:t>
      </w:r>
      <w:bookmarkStart w:id="9625" w:name="_ETM_Q22_253640"/>
      <w:bookmarkEnd w:id="9625"/>
      <w:r>
        <w:rPr>
          <w:rtl/>
        </w:rPr>
        <w:t xml:space="preserve">העונש </w:t>
      </w:r>
      <w:bookmarkStart w:id="9626" w:name="_ETM_Q22_254120"/>
      <w:bookmarkEnd w:id="9626"/>
      <w:r>
        <w:rPr>
          <w:rtl/>
        </w:rPr>
        <w:t xml:space="preserve">שמוצע </w:t>
      </w:r>
      <w:bookmarkStart w:id="9627" w:name="_ETM_Q22_254630"/>
      <w:bookmarkEnd w:id="9627"/>
      <w:r>
        <w:rPr>
          <w:rtl/>
        </w:rPr>
        <w:t xml:space="preserve">לקבוע </w:t>
      </w:r>
      <w:bookmarkStart w:id="9628" w:name="_ETM_Q22_255740"/>
      <w:bookmarkEnd w:id="9628"/>
      <w:r>
        <w:rPr>
          <w:rFonts w:hint="cs"/>
          <w:rtl/>
        </w:rPr>
        <w:t xml:space="preserve">בצד </w:t>
      </w:r>
      <w:r>
        <w:rPr>
          <w:rtl/>
        </w:rPr>
        <w:t xml:space="preserve">איסור </w:t>
      </w:r>
      <w:bookmarkStart w:id="9629" w:name="_ETM_Q22_256190"/>
      <w:bookmarkEnd w:id="9629"/>
      <w:r>
        <w:rPr>
          <w:rtl/>
        </w:rPr>
        <w:t xml:space="preserve">זה </w:t>
      </w:r>
      <w:bookmarkStart w:id="9630" w:name="_ETM_Q22_256850"/>
      <w:bookmarkEnd w:id="9630"/>
      <w:r>
        <w:rPr>
          <w:rtl/>
        </w:rPr>
        <w:t xml:space="preserve">הוא </w:t>
      </w:r>
      <w:bookmarkStart w:id="9631" w:name="_ETM_Q22_256940"/>
      <w:bookmarkEnd w:id="9631"/>
      <w:r>
        <w:rPr>
          <w:rtl/>
        </w:rPr>
        <w:t xml:space="preserve">שלוש </w:t>
      </w:r>
      <w:bookmarkStart w:id="9632" w:name="_ETM_Q22_257360"/>
      <w:bookmarkEnd w:id="9632"/>
      <w:r>
        <w:rPr>
          <w:rtl/>
        </w:rPr>
        <w:t xml:space="preserve">שנות </w:t>
      </w:r>
      <w:bookmarkStart w:id="9633" w:name="_ETM_Q22_257750"/>
      <w:bookmarkEnd w:id="9633"/>
      <w:r>
        <w:rPr>
          <w:rtl/>
        </w:rPr>
        <w:t xml:space="preserve">מאסר </w:t>
      </w:r>
      <w:bookmarkStart w:id="9634" w:name="_ETM_Q22_258290"/>
      <w:bookmarkEnd w:id="9634"/>
      <w:r>
        <w:rPr>
          <w:rtl/>
        </w:rPr>
        <w:t>ל</w:t>
      </w:r>
      <w:bookmarkStart w:id="9635" w:name="_ETM_Q22_258380"/>
      <w:bookmarkEnd w:id="9635"/>
      <w:r>
        <w:rPr>
          <w:rtl/>
        </w:rPr>
        <w:t>מפרסם</w:t>
      </w:r>
      <w:bookmarkStart w:id="9636" w:name="_ETM_Q22_259910"/>
      <w:bookmarkEnd w:id="9636"/>
      <w:r>
        <w:rPr>
          <w:rFonts w:hint="cs"/>
          <w:rtl/>
        </w:rPr>
        <w:t xml:space="preserve">, ואם </w:t>
      </w:r>
      <w:r>
        <w:rPr>
          <w:rtl/>
        </w:rPr>
        <w:t xml:space="preserve">הפרסום </w:t>
      </w:r>
      <w:bookmarkStart w:id="9637" w:name="_ETM_Q22_260510"/>
      <w:bookmarkEnd w:id="9637"/>
      <w:r>
        <w:rPr>
          <w:rtl/>
        </w:rPr>
        <w:t xml:space="preserve">מיועד </w:t>
      </w:r>
      <w:bookmarkStart w:id="9638" w:name="_ETM_Q22_260840"/>
      <w:bookmarkEnd w:id="9638"/>
      <w:r>
        <w:rPr>
          <w:rtl/>
        </w:rPr>
        <w:t>לקטין</w:t>
      </w:r>
      <w:bookmarkStart w:id="9639" w:name="_ETM_Q22_261740"/>
      <w:bookmarkEnd w:id="9639"/>
      <w:r>
        <w:rPr>
          <w:rFonts w:hint="cs"/>
          <w:rtl/>
        </w:rPr>
        <w:t xml:space="preserve"> </w:t>
      </w:r>
      <w:r>
        <w:rPr>
          <w:rFonts w:hint="eastAsia"/>
          <w:rtl/>
        </w:rPr>
        <w:t xml:space="preserve">– </w:t>
      </w:r>
      <w:r>
        <w:rPr>
          <w:rtl/>
        </w:rPr>
        <w:t xml:space="preserve">חמש </w:t>
      </w:r>
      <w:bookmarkStart w:id="9640" w:name="_ETM_Q22_262280"/>
      <w:bookmarkEnd w:id="9640"/>
      <w:r>
        <w:rPr>
          <w:rtl/>
        </w:rPr>
        <w:t xml:space="preserve">שנות </w:t>
      </w:r>
      <w:bookmarkStart w:id="9641" w:name="_ETM_Q22_262610"/>
      <w:bookmarkEnd w:id="9641"/>
      <w:r>
        <w:rPr>
          <w:rtl/>
        </w:rPr>
        <w:t>מאסר</w:t>
      </w:r>
      <w:r>
        <w:rPr>
          <w:rFonts w:hint="cs"/>
          <w:rtl/>
        </w:rPr>
        <w:t>.</w:t>
      </w:r>
      <w:r>
        <w:rPr>
          <w:rtl/>
        </w:rPr>
        <w:t xml:space="preserve"> </w:t>
      </w:r>
      <w:bookmarkStart w:id="9642" w:name="_ETM_Q22_263660"/>
      <w:bookmarkStart w:id="9643" w:name="_ETM_Q22_261788"/>
      <w:bookmarkStart w:id="9644" w:name="_ETM_Q22_262088"/>
      <w:bookmarkEnd w:id="9642"/>
      <w:bookmarkEnd w:id="9643"/>
      <w:bookmarkEnd w:id="9644"/>
      <w:r>
        <w:rPr>
          <w:rFonts w:hint="cs"/>
          <w:rtl/>
        </w:rPr>
        <w:t>ב</w:t>
      </w:r>
      <w:r>
        <w:rPr>
          <w:rtl/>
        </w:rPr>
        <w:t>נוסף</w:t>
      </w:r>
      <w:r>
        <w:rPr>
          <w:rFonts w:hint="cs"/>
          <w:rtl/>
        </w:rPr>
        <w:t>,</w:t>
      </w:r>
      <w:r>
        <w:rPr>
          <w:rtl/>
        </w:rPr>
        <w:t xml:space="preserve"> </w:t>
      </w:r>
      <w:bookmarkStart w:id="9645" w:name="_ETM_Q22_264410"/>
      <w:bookmarkEnd w:id="9645"/>
      <w:r>
        <w:rPr>
          <w:rtl/>
        </w:rPr>
        <w:t xml:space="preserve">מוצע </w:t>
      </w:r>
      <w:bookmarkStart w:id="9646" w:name="_ETM_Q22_264800"/>
      <w:bookmarkEnd w:id="9646"/>
      <w:r>
        <w:rPr>
          <w:rtl/>
        </w:rPr>
        <w:t xml:space="preserve">לקבוע </w:t>
      </w:r>
      <w:bookmarkStart w:id="9647" w:name="_ETM_Q22_265280"/>
      <w:bookmarkEnd w:id="9647"/>
      <w:r>
        <w:rPr>
          <w:rtl/>
        </w:rPr>
        <w:t xml:space="preserve">קנס </w:t>
      </w:r>
      <w:bookmarkStart w:id="9648" w:name="_ETM_Q22_265670"/>
      <w:bookmarkEnd w:id="9648"/>
      <w:r>
        <w:rPr>
          <w:rtl/>
        </w:rPr>
        <w:t xml:space="preserve">של </w:t>
      </w:r>
      <w:bookmarkStart w:id="9649" w:name="_ETM_Q22_265880"/>
      <w:bookmarkEnd w:id="9649"/>
      <w:r>
        <w:rPr>
          <w:rFonts w:hint="cs"/>
          <w:rtl/>
        </w:rPr>
        <w:t>226,000</w:t>
      </w:r>
      <w:r>
        <w:rPr>
          <w:rtl/>
        </w:rPr>
        <w:t xml:space="preserve"> </w:t>
      </w:r>
      <w:bookmarkStart w:id="9650" w:name="_ETM_Q22_267170"/>
      <w:bookmarkStart w:id="9651" w:name="_ETM_Q22_267440"/>
      <w:bookmarkEnd w:id="9650"/>
      <w:bookmarkEnd w:id="9651"/>
      <w:r>
        <w:rPr>
          <w:rtl/>
        </w:rPr>
        <w:t xml:space="preserve">שקלים </w:t>
      </w:r>
      <w:bookmarkStart w:id="9652" w:name="_ETM_Q22_268490"/>
      <w:bookmarkEnd w:id="9652"/>
      <w:r>
        <w:rPr>
          <w:rtl/>
        </w:rPr>
        <w:t xml:space="preserve">ולקבוע </w:t>
      </w:r>
      <w:bookmarkStart w:id="9653" w:name="_ETM_Q22_269030"/>
      <w:bookmarkEnd w:id="9653"/>
      <w:r>
        <w:rPr>
          <w:rtl/>
        </w:rPr>
        <w:t xml:space="preserve">מכפיל </w:t>
      </w:r>
      <w:bookmarkStart w:id="9654" w:name="_ETM_Q22_269510"/>
      <w:bookmarkEnd w:id="9654"/>
      <w:r>
        <w:rPr>
          <w:rtl/>
        </w:rPr>
        <w:t xml:space="preserve">של </w:t>
      </w:r>
      <w:bookmarkStart w:id="9655" w:name="_ETM_Q22_269780"/>
      <w:bookmarkEnd w:id="9655"/>
      <w:r>
        <w:rPr>
          <w:rtl/>
        </w:rPr>
        <w:t xml:space="preserve">קנס </w:t>
      </w:r>
      <w:bookmarkStart w:id="9656" w:name="_ETM_Q22_270680"/>
      <w:bookmarkEnd w:id="9656"/>
      <w:r>
        <w:rPr>
          <w:rtl/>
        </w:rPr>
        <w:t xml:space="preserve">אם </w:t>
      </w:r>
      <w:bookmarkStart w:id="9657" w:name="_ETM_Q22_270800"/>
      <w:bookmarkEnd w:id="9657"/>
      <w:r>
        <w:rPr>
          <w:rtl/>
        </w:rPr>
        <w:t xml:space="preserve">המפרסם </w:t>
      </w:r>
      <w:bookmarkStart w:id="9658" w:name="_ETM_Q22_271550"/>
      <w:bookmarkEnd w:id="9658"/>
      <w:r>
        <w:rPr>
          <w:rtl/>
        </w:rPr>
        <w:t xml:space="preserve">הוא </w:t>
      </w:r>
      <w:bookmarkStart w:id="9659" w:name="_ETM_Q22_271640"/>
      <w:bookmarkEnd w:id="9659"/>
      <w:r>
        <w:rPr>
          <w:rtl/>
        </w:rPr>
        <w:t>תאגיד</w:t>
      </w:r>
      <w:r>
        <w:rPr>
          <w:rFonts w:hint="cs"/>
          <w:rtl/>
        </w:rPr>
        <w:t>.</w:t>
      </w:r>
      <w:r>
        <w:rPr>
          <w:rtl/>
        </w:rPr>
        <w:t xml:space="preserve"> </w:t>
      </w:r>
      <w:bookmarkStart w:id="9660" w:name="_ETM_Q22_272530"/>
      <w:bookmarkEnd w:id="9660"/>
      <w:r>
        <w:rPr>
          <w:rtl/>
        </w:rPr>
        <w:t xml:space="preserve">זהו </w:t>
      </w:r>
      <w:bookmarkStart w:id="9661" w:name="_ETM_Q22_272770"/>
      <w:bookmarkEnd w:id="9661"/>
      <w:r>
        <w:rPr>
          <w:rtl/>
        </w:rPr>
        <w:t xml:space="preserve">הקנס </w:t>
      </w:r>
      <w:bookmarkStart w:id="9662" w:name="_ETM_Q22_273340"/>
      <w:bookmarkEnd w:id="9662"/>
      <w:r>
        <w:rPr>
          <w:rtl/>
        </w:rPr>
        <w:t xml:space="preserve">הגבוה </w:t>
      </w:r>
      <w:bookmarkStart w:id="9663" w:name="_ETM_Q22_274120"/>
      <w:bookmarkEnd w:id="9663"/>
      <w:r>
        <w:rPr>
          <w:rtl/>
        </w:rPr>
        <w:t xml:space="preserve">ביותר </w:t>
      </w:r>
      <w:bookmarkStart w:id="9664" w:name="_ETM_Q22_274690"/>
      <w:bookmarkEnd w:id="9664"/>
      <w:r>
        <w:rPr>
          <w:rtl/>
        </w:rPr>
        <w:t xml:space="preserve">בחוק </w:t>
      </w:r>
      <w:bookmarkStart w:id="9665" w:name="_ETM_Q22_275080"/>
      <w:bookmarkEnd w:id="9665"/>
      <w:r>
        <w:rPr>
          <w:rtl/>
        </w:rPr>
        <w:t>העונשין</w:t>
      </w:r>
      <w:r>
        <w:rPr>
          <w:rFonts w:hint="cs"/>
          <w:rtl/>
        </w:rPr>
        <w:t>.</w:t>
      </w:r>
      <w:r>
        <w:rPr>
          <w:rtl/>
        </w:rPr>
        <w:t xml:space="preserve"> </w:t>
      </w:r>
      <w:bookmarkStart w:id="9666" w:name="_ETM_Q22_276410"/>
      <w:bookmarkEnd w:id="9666"/>
    </w:p>
    <w:p w:rsidR="00BC0146" w:rsidRDefault="00BC0146" w:rsidP="00BA6176">
      <w:pPr>
        <w:rPr>
          <w:rtl/>
        </w:rPr>
      </w:pPr>
      <w:bookmarkStart w:id="9667" w:name="_ETM_Q22_222868"/>
      <w:bookmarkStart w:id="9668" w:name="_ETM_Q22_223133"/>
      <w:bookmarkEnd w:id="9667"/>
      <w:bookmarkEnd w:id="9668"/>
    </w:p>
    <w:p w:rsidR="00BC0146" w:rsidRDefault="00BC0146" w:rsidP="00BA6176">
      <w:pPr>
        <w:rPr>
          <w:rtl/>
        </w:rPr>
      </w:pPr>
      <w:r>
        <w:rPr>
          <w:rtl/>
        </w:rPr>
        <w:t xml:space="preserve">התיקון </w:t>
      </w:r>
      <w:bookmarkStart w:id="9669" w:name="_ETM_Q22_276950"/>
      <w:bookmarkEnd w:id="9669"/>
      <w:r>
        <w:rPr>
          <w:rtl/>
        </w:rPr>
        <w:t xml:space="preserve">המוצע </w:t>
      </w:r>
      <w:bookmarkStart w:id="9670" w:name="_ETM_Q22_277910"/>
      <w:bookmarkEnd w:id="9670"/>
      <w:r>
        <w:rPr>
          <w:rtl/>
        </w:rPr>
        <w:t>מת</w:t>
      </w:r>
      <w:r>
        <w:rPr>
          <w:rFonts w:hint="cs"/>
          <w:rtl/>
        </w:rPr>
        <w:t>ו</w:t>
      </w:r>
      <w:r>
        <w:rPr>
          <w:rtl/>
        </w:rPr>
        <w:t xml:space="preserve">וסף </w:t>
      </w:r>
      <w:bookmarkStart w:id="9671" w:name="_ETM_Q22_278690"/>
      <w:bookmarkEnd w:id="9671"/>
      <w:r>
        <w:rPr>
          <w:rtl/>
        </w:rPr>
        <w:t xml:space="preserve">לאיסורים </w:t>
      </w:r>
      <w:bookmarkStart w:id="9672" w:name="_ETM_Q22_279230"/>
      <w:bookmarkEnd w:id="9672"/>
      <w:r>
        <w:rPr>
          <w:rtl/>
        </w:rPr>
        <w:t xml:space="preserve">הקבועים </w:t>
      </w:r>
      <w:bookmarkStart w:id="9673" w:name="_ETM_Q22_279709"/>
      <w:bookmarkEnd w:id="9673"/>
      <w:r>
        <w:rPr>
          <w:rtl/>
        </w:rPr>
        <w:t xml:space="preserve">כבר </w:t>
      </w:r>
      <w:bookmarkStart w:id="9674" w:name="_ETM_Q22_279950"/>
      <w:bookmarkEnd w:id="9674"/>
      <w:r>
        <w:rPr>
          <w:rtl/>
        </w:rPr>
        <w:t xml:space="preserve">בסעיפים </w:t>
      </w:r>
      <w:bookmarkStart w:id="9675" w:name="_ETM_Q22_280970"/>
      <w:bookmarkEnd w:id="9675"/>
      <w:r>
        <w:rPr>
          <w:rFonts w:hint="cs"/>
          <w:rtl/>
        </w:rPr>
        <w:t>201</w:t>
      </w:r>
      <w:bookmarkStart w:id="9676" w:name="_ETM_Q22_278210"/>
      <w:bookmarkEnd w:id="9676"/>
      <w:r>
        <w:rPr>
          <w:rFonts w:hint="cs"/>
          <w:rtl/>
        </w:rPr>
        <w:t xml:space="preserve"> ו-202 לחוק,</w:t>
      </w:r>
      <w:r>
        <w:rPr>
          <w:rtl/>
        </w:rPr>
        <w:t xml:space="preserve"> </w:t>
      </w:r>
      <w:bookmarkStart w:id="9677" w:name="_ETM_Q22_281780"/>
      <w:bookmarkStart w:id="9678" w:name="_ETM_Q22_284410"/>
      <w:bookmarkEnd w:id="9677"/>
      <w:bookmarkEnd w:id="9678"/>
      <w:r>
        <w:rPr>
          <w:rtl/>
        </w:rPr>
        <w:t xml:space="preserve">של </w:t>
      </w:r>
      <w:bookmarkStart w:id="9679" w:name="_ETM_Q22_284560"/>
      <w:bookmarkEnd w:id="9679"/>
      <w:r>
        <w:rPr>
          <w:rtl/>
        </w:rPr>
        <w:t xml:space="preserve">הבאת </w:t>
      </w:r>
      <w:bookmarkStart w:id="9680" w:name="_ETM_Q22_284920"/>
      <w:bookmarkEnd w:id="9680"/>
      <w:r>
        <w:rPr>
          <w:rtl/>
        </w:rPr>
        <w:t xml:space="preserve">אדם </w:t>
      </w:r>
      <w:bookmarkStart w:id="9681" w:name="_ETM_Q22_285250"/>
      <w:bookmarkEnd w:id="9681"/>
      <w:r>
        <w:rPr>
          <w:rtl/>
        </w:rPr>
        <w:t xml:space="preserve">לידי </w:t>
      </w:r>
      <w:bookmarkStart w:id="9682" w:name="_ETM_Q22_285550"/>
      <w:bookmarkEnd w:id="9682"/>
      <w:r>
        <w:rPr>
          <w:rtl/>
        </w:rPr>
        <w:t xml:space="preserve">מעשה </w:t>
      </w:r>
      <w:bookmarkStart w:id="9683" w:name="_ETM_Q22_286000"/>
      <w:bookmarkEnd w:id="9683"/>
      <w:r>
        <w:rPr>
          <w:rtl/>
        </w:rPr>
        <w:t xml:space="preserve">זנות </w:t>
      </w:r>
      <w:bookmarkStart w:id="9684" w:name="_ETM_Q22_286630"/>
      <w:bookmarkEnd w:id="9684"/>
      <w:r>
        <w:rPr>
          <w:rtl/>
        </w:rPr>
        <w:t xml:space="preserve">או </w:t>
      </w:r>
      <w:bookmarkStart w:id="9685" w:name="_ETM_Q22_286750"/>
      <w:bookmarkEnd w:id="9685"/>
      <w:r>
        <w:rPr>
          <w:rFonts w:hint="cs"/>
          <w:rtl/>
        </w:rPr>
        <w:t>ל</w:t>
      </w:r>
      <w:r>
        <w:rPr>
          <w:rtl/>
        </w:rPr>
        <w:t xml:space="preserve">עיסוק </w:t>
      </w:r>
      <w:bookmarkStart w:id="9686" w:name="_ETM_Q22_287200"/>
      <w:bookmarkEnd w:id="9686"/>
      <w:r>
        <w:rPr>
          <w:rtl/>
        </w:rPr>
        <w:t>בזנות</w:t>
      </w:r>
      <w:r>
        <w:rPr>
          <w:rFonts w:hint="cs"/>
          <w:rtl/>
        </w:rPr>
        <w:t>.</w:t>
      </w:r>
      <w:r>
        <w:rPr>
          <w:rtl/>
        </w:rPr>
        <w:t xml:space="preserve"> </w:t>
      </w:r>
      <w:bookmarkStart w:id="9687" w:name="_ETM_Q22_288000"/>
      <w:bookmarkEnd w:id="9687"/>
      <w:r>
        <w:rPr>
          <w:rtl/>
        </w:rPr>
        <w:t xml:space="preserve">התיקון </w:t>
      </w:r>
      <w:bookmarkStart w:id="9688" w:name="_ETM_Q22_288480"/>
      <w:bookmarkEnd w:id="9688"/>
      <w:r>
        <w:rPr>
          <w:rtl/>
        </w:rPr>
        <w:t xml:space="preserve">מחדד </w:t>
      </w:r>
      <w:bookmarkStart w:id="9689" w:name="_ETM_Q22_288930"/>
      <w:bookmarkEnd w:id="9689"/>
      <w:r>
        <w:rPr>
          <w:rtl/>
        </w:rPr>
        <w:t xml:space="preserve">את </w:t>
      </w:r>
      <w:bookmarkStart w:id="9690" w:name="_ETM_Q22_289110"/>
      <w:bookmarkEnd w:id="9690"/>
      <w:r>
        <w:rPr>
          <w:rtl/>
        </w:rPr>
        <w:t xml:space="preserve">האיסור </w:t>
      </w:r>
      <w:bookmarkStart w:id="9691" w:name="_ETM_Q22_290020"/>
      <w:bookmarkEnd w:id="9691"/>
      <w:r>
        <w:rPr>
          <w:rtl/>
        </w:rPr>
        <w:t xml:space="preserve">לגבי </w:t>
      </w:r>
      <w:bookmarkStart w:id="9692" w:name="_ETM_Q22_290530"/>
      <w:bookmarkEnd w:id="9692"/>
      <w:r>
        <w:rPr>
          <w:rtl/>
        </w:rPr>
        <w:t>פרסום</w:t>
      </w:r>
      <w:r>
        <w:rPr>
          <w:rFonts w:hint="cs"/>
          <w:rtl/>
        </w:rPr>
        <w:t>,</w:t>
      </w:r>
      <w:r>
        <w:rPr>
          <w:rtl/>
        </w:rPr>
        <w:t xml:space="preserve"> </w:t>
      </w:r>
      <w:bookmarkStart w:id="9693" w:name="_ETM_Q22_291520"/>
      <w:bookmarkEnd w:id="9693"/>
      <w:r>
        <w:rPr>
          <w:rtl/>
        </w:rPr>
        <w:t xml:space="preserve">וצפוי </w:t>
      </w:r>
      <w:bookmarkStart w:id="9694" w:name="_ETM_Q22_292060"/>
      <w:bookmarkEnd w:id="9694"/>
      <w:r>
        <w:rPr>
          <w:rtl/>
        </w:rPr>
        <w:t xml:space="preserve">להקל </w:t>
      </w:r>
      <w:bookmarkStart w:id="9695" w:name="_ETM_Q22_292480"/>
      <w:bookmarkEnd w:id="9695"/>
      <w:r>
        <w:rPr>
          <w:rtl/>
        </w:rPr>
        <w:t xml:space="preserve">את </w:t>
      </w:r>
      <w:bookmarkStart w:id="9696" w:name="_ETM_Q22_292690"/>
      <w:bookmarkEnd w:id="9696"/>
      <w:r>
        <w:rPr>
          <w:rtl/>
        </w:rPr>
        <w:t xml:space="preserve">האכיפה </w:t>
      </w:r>
      <w:bookmarkStart w:id="9697" w:name="_ETM_Q22_293680"/>
      <w:bookmarkEnd w:id="9697"/>
      <w:r>
        <w:rPr>
          <w:rtl/>
        </w:rPr>
        <w:t>כלפי</w:t>
      </w:r>
      <w:bookmarkStart w:id="9698" w:name="_ETM_Q22_294190"/>
      <w:bookmarkEnd w:id="9698"/>
      <w:r>
        <w:rPr>
          <w:rFonts w:hint="cs"/>
          <w:rtl/>
        </w:rPr>
        <w:t xml:space="preserve"> ה</w:t>
      </w:r>
      <w:r>
        <w:rPr>
          <w:rtl/>
        </w:rPr>
        <w:t xml:space="preserve">מפרסם </w:t>
      </w:r>
      <w:bookmarkStart w:id="9699" w:name="_ETM_Q22_294880"/>
      <w:bookmarkEnd w:id="9699"/>
      <w:r>
        <w:rPr>
          <w:rtl/>
        </w:rPr>
        <w:t xml:space="preserve">שאינו </w:t>
      </w:r>
      <w:bookmarkStart w:id="9700" w:name="_ETM_Q22_295270"/>
      <w:bookmarkEnd w:id="9700"/>
      <w:r>
        <w:rPr>
          <w:rtl/>
        </w:rPr>
        <w:t xml:space="preserve">המציע </w:t>
      </w:r>
      <w:bookmarkStart w:id="9701" w:name="_ETM_Q22_295870"/>
      <w:bookmarkEnd w:id="9701"/>
      <w:r>
        <w:rPr>
          <w:rtl/>
        </w:rPr>
        <w:t>עצמו</w:t>
      </w:r>
      <w:r>
        <w:rPr>
          <w:rFonts w:hint="cs"/>
          <w:rtl/>
        </w:rPr>
        <w:t>,</w:t>
      </w:r>
      <w:r>
        <w:rPr>
          <w:rtl/>
        </w:rPr>
        <w:t xml:space="preserve"> </w:t>
      </w:r>
      <w:bookmarkStart w:id="9702" w:name="_ETM_Q22_296680"/>
      <w:bookmarkEnd w:id="9702"/>
      <w:r>
        <w:rPr>
          <w:rtl/>
        </w:rPr>
        <w:t>לדוגמה</w:t>
      </w:r>
      <w:r>
        <w:rPr>
          <w:rFonts w:hint="cs"/>
          <w:rtl/>
        </w:rPr>
        <w:t>,</w:t>
      </w:r>
      <w:r>
        <w:rPr>
          <w:rtl/>
        </w:rPr>
        <w:t xml:space="preserve"> </w:t>
      </w:r>
      <w:bookmarkStart w:id="9703" w:name="_ETM_Q22_297310"/>
      <w:bookmarkEnd w:id="9703"/>
      <w:r>
        <w:rPr>
          <w:rtl/>
        </w:rPr>
        <w:t xml:space="preserve">בתי </w:t>
      </w:r>
      <w:bookmarkStart w:id="9704" w:name="_ETM_Q22_297670"/>
      <w:bookmarkEnd w:id="9704"/>
      <w:r>
        <w:rPr>
          <w:rtl/>
        </w:rPr>
        <w:t xml:space="preserve">הדפוס </w:t>
      </w:r>
      <w:bookmarkStart w:id="9705" w:name="_ETM_Q22_299960"/>
      <w:bookmarkEnd w:id="9705"/>
      <w:r>
        <w:rPr>
          <w:rFonts w:hint="cs"/>
          <w:rtl/>
        </w:rPr>
        <w:t>ש</w:t>
      </w:r>
      <w:r>
        <w:rPr>
          <w:rtl/>
        </w:rPr>
        <w:t xml:space="preserve">מדפיסים </w:t>
      </w:r>
      <w:bookmarkStart w:id="9706" w:name="_ETM_Q22_301070"/>
      <w:bookmarkEnd w:id="9706"/>
      <w:r>
        <w:rPr>
          <w:rtl/>
        </w:rPr>
        <w:t xml:space="preserve">את </w:t>
      </w:r>
      <w:bookmarkStart w:id="9707" w:name="_ETM_Q22_301220"/>
      <w:bookmarkEnd w:id="9707"/>
      <w:r>
        <w:rPr>
          <w:rtl/>
        </w:rPr>
        <w:t xml:space="preserve">אותם </w:t>
      </w:r>
      <w:bookmarkStart w:id="9708" w:name="_ETM_Q22_301580"/>
      <w:bookmarkEnd w:id="9708"/>
      <w:r>
        <w:rPr>
          <w:rtl/>
        </w:rPr>
        <w:t>כרטיסים</w:t>
      </w:r>
      <w:r>
        <w:rPr>
          <w:rFonts w:hint="cs"/>
          <w:rtl/>
        </w:rPr>
        <w:t>.</w:t>
      </w:r>
      <w:r>
        <w:rPr>
          <w:rtl/>
        </w:rPr>
        <w:t xml:space="preserve"> </w:t>
      </w:r>
      <w:bookmarkStart w:id="9709" w:name="_ETM_Q22_302510"/>
      <w:bookmarkEnd w:id="9709"/>
      <w:r>
        <w:rPr>
          <w:rtl/>
        </w:rPr>
        <w:t xml:space="preserve">כל </w:t>
      </w:r>
      <w:bookmarkStart w:id="9710" w:name="_ETM_Q22_303260"/>
      <w:bookmarkEnd w:id="9710"/>
      <w:r>
        <w:rPr>
          <w:rtl/>
        </w:rPr>
        <w:t xml:space="preserve">מי </w:t>
      </w:r>
      <w:bookmarkStart w:id="9711" w:name="_ETM_Q22_303380"/>
      <w:bookmarkEnd w:id="9711"/>
      <w:r>
        <w:rPr>
          <w:rtl/>
        </w:rPr>
        <w:t xml:space="preserve">שמסתובב </w:t>
      </w:r>
      <w:bookmarkStart w:id="9712" w:name="_ETM_Q22_304190"/>
      <w:bookmarkEnd w:id="9712"/>
      <w:r>
        <w:rPr>
          <w:rtl/>
        </w:rPr>
        <w:t xml:space="preserve">ברחובות </w:t>
      </w:r>
      <w:bookmarkStart w:id="9713" w:name="_ETM_Q22_305330"/>
      <w:bookmarkEnd w:id="9713"/>
      <w:r>
        <w:rPr>
          <w:rtl/>
        </w:rPr>
        <w:t xml:space="preserve">תל </w:t>
      </w:r>
      <w:bookmarkStart w:id="9714" w:name="_ETM_Q22_305510"/>
      <w:bookmarkEnd w:id="9714"/>
      <w:r>
        <w:rPr>
          <w:rtl/>
        </w:rPr>
        <w:t>אביב</w:t>
      </w:r>
      <w:r>
        <w:rPr>
          <w:rFonts w:hint="cs"/>
          <w:rtl/>
        </w:rPr>
        <w:t>, אילת,</w:t>
      </w:r>
      <w:r>
        <w:rPr>
          <w:rtl/>
        </w:rPr>
        <w:t xml:space="preserve"> </w:t>
      </w:r>
      <w:bookmarkStart w:id="9715" w:name="_ETM_Q22_306320"/>
      <w:bookmarkStart w:id="9716" w:name="_ETM_Q22_307220"/>
      <w:bookmarkEnd w:id="9715"/>
      <w:bookmarkEnd w:id="9716"/>
      <w:r>
        <w:rPr>
          <w:rtl/>
        </w:rPr>
        <w:t xml:space="preserve">חלק </w:t>
      </w:r>
      <w:bookmarkStart w:id="9717" w:name="_ETM_Q22_307700"/>
      <w:bookmarkEnd w:id="9717"/>
      <w:r>
        <w:rPr>
          <w:rtl/>
        </w:rPr>
        <w:t xml:space="preserve">מהאזורים </w:t>
      </w:r>
      <w:bookmarkStart w:id="9718" w:name="_ETM_Q22_308360"/>
      <w:bookmarkEnd w:id="9718"/>
      <w:r>
        <w:rPr>
          <w:rtl/>
        </w:rPr>
        <w:t xml:space="preserve">בעיר </w:t>
      </w:r>
      <w:bookmarkStart w:id="9719" w:name="_ETM_Q22_308660"/>
      <w:bookmarkEnd w:id="9719"/>
      <w:r>
        <w:rPr>
          <w:rtl/>
        </w:rPr>
        <w:t>חיפה</w:t>
      </w:r>
      <w:r>
        <w:rPr>
          <w:rFonts w:hint="cs"/>
          <w:rtl/>
        </w:rPr>
        <w:t>,</w:t>
      </w:r>
      <w:r>
        <w:rPr>
          <w:rtl/>
        </w:rPr>
        <w:t xml:space="preserve"> </w:t>
      </w:r>
      <w:bookmarkStart w:id="9720" w:name="_ETM_Q22_309620"/>
      <w:bookmarkEnd w:id="9720"/>
      <w:r>
        <w:rPr>
          <w:rtl/>
        </w:rPr>
        <w:t>וא</w:t>
      </w:r>
      <w:r>
        <w:rPr>
          <w:rFonts w:hint="cs"/>
          <w:rtl/>
        </w:rPr>
        <w:t>פילו</w:t>
      </w:r>
      <w:r>
        <w:rPr>
          <w:rtl/>
        </w:rPr>
        <w:t xml:space="preserve"> </w:t>
      </w:r>
      <w:bookmarkStart w:id="9721" w:name="_ETM_Q22_310340"/>
      <w:bookmarkEnd w:id="9721"/>
      <w:r>
        <w:rPr>
          <w:rtl/>
        </w:rPr>
        <w:t xml:space="preserve">בירושלים </w:t>
      </w:r>
      <w:bookmarkStart w:id="9722" w:name="_ETM_Q22_311180"/>
      <w:bookmarkEnd w:id="9722"/>
      <w:r>
        <w:rPr>
          <w:rtl/>
        </w:rPr>
        <w:t xml:space="preserve">עיר </w:t>
      </w:r>
      <w:bookmarkStart w:id="9723" w:name="_ETM_Q22_311360"/>
      <w:bookmarkEnd w:id="9723"/>
      <w:r>
        <w:rPr>
          <w:rtl/>
        </w:rPr>
        <w:t>הקודש</w:t>
      </w:r>
      <w:r>
        <w:rPr>
          <w:rFonts w:hint="cs"/>
          <w:rtl/>
        </w:rPr>
        <w:t xml:space="preserve"> </w:t>
      </w:r>
      <w:r>
        <w:rPr>
          <w:rFonts w:hint="eastAsia"/>
        </w:rPr>
        <w:t>–</w:t>
      </w:r>
      <w:r>
        <w:rPr>
          <w:rtl/>
        </w:rPr>
        <w:t xml:space="preserve"> </w:t>
      </w:r>
      <w:bookmarkStart w:id="9724" w:name="_ETM_Q22_312230"/>
      <w:bookmarkEnd w:id="9724"/>
      <w:r>
        <w:rPr>
          <w:rtl/>
        </w:rPr>
        <w:t xml:space="preserve">שלפעמים </w:t>
      </w:r>
      <w:bookmarkStart w:id="9725" w:name="_ETM_Q22_313010"/>
      <w:bookmarkEnd w:id="9725"/>
      <w:r>
        <w:rPr>
          <w:rtl/>
        </w:rPr>
        <w:t xml:space="preserve">נדמה </w:t>
      </w:r>
      <w:bookmarkStart w:id="9726" w:name="_ETM_Q22_313430"/>
      <w:bookmarkEnd w:id="9726"/>
      <w:r>
        <w:rPr>
          <w:rFonts w:hint="cs"/>
          <w:rtl/>
        </w:rPr>
        <w:t xml:space="preserve">לקברניטיה שאין </w:t>
      </w:r>
      <w:bookmarkStart w:id="9727" w:name="_ETM_Q22_315410"/>
      <w:bookmarkEnd w:id="9727"/>
      <w:r>
        <w:rPr>
          <w:rtl/>
        </w:rPr>
        <w:t xml:space="preserve">בה </w:t>
      </w:r>
      <w:bookmarkStart w:id="9728" w:name="_ETM_Q22_315500"/>
      <w:bookmarkEnd w:id="9728"/>
      <w:r>
        <w:rPr>
          <w:rtl/>
        </w:rPr>
        <w:t>זנות</w:t>
      </w:r>
      <w:r>
        <w:rPr>
          <w:rFonts w:hint="cs"/>
          <w:rtl/>
        </w:rPr>
        <w:t xml:space="preserve"> </w:t>
      </w:r>
      <w:r>
        <w:rPr>
          <w:rFonts w:hint="eastAsia"/>
        </w:rPr>
        <w:t>–</w:t>
      </w:r>
      <w:r>
        <w:rPr>
          <w:rtl/>
        </w:rPr>
        <w:t xml:space="preserve"> </w:t>
      </w:r>
      <w:bookmarkStart w:id="9729" w:name="_ETM_Q22_316260"/>
      <w:bookmarkEnd w:id="9729"/>
      <w:r>
        <w:rPr>
          <w:rtl/>
        </w:rPr>
        <w:t xml:space="preserve">כולנו </w:t>
      </w:r>
      <w:bookmarkStart w:id="9730" w:name="_ETM_Q22_316680"/>
      <w:bookmarkEnd w:id="9730"/>
      <w:r>
        <w:rPr>
          <w:rtl/>
        </w:rPr>
        <w:t xml:space="preserve">נתקלים </w:t>
      </w:r>
      <w:bookmarkStart w:id="9731" w:name="_ETM_Q22_317280"/>
      <w:bookmarkEnd w:id="9731"/>
      <w:r>
        <w:rPr>
          <w:rtl/>
        </w:rPr>
        <w:t xml:space="preserve">בכרטיסים </w:t>
      </w:r>
      <w:bookmarkStart w:id="9732" w:name="_ETM_Q22_317970"/>
      <w:bookmarkEnd w:id="9732"/>
      <w:r>
        <w:rPr>
          <w:rtl/>
        </w:rPr>
        <w:t>האלה</w:t>
      </w:r>
      <w:r>
        <w:rPr>
          <w:rFonts w:hint="cs"/>
          <w:rtl/>
        </w:rPr>
        <w:t>,</w:t>
      </w:r>
      <w:r>
        <w:rPr>
          <w:rtl/>
        </w:rPr>
        <w:t xml:space="preserve"> </w:t>
      </w:r>
      <w:bookmarkStart w:id="9733" w:name="_ETM_Q22_318780"/>
      <w:bookmarkEnd w:id="9733"/>
      <w:r>
        <w:rPr>
          <w:rtl/>
        </w:rPr>
        <w:t xml:space="preserve">והחוק </w:t>
      </w:r>
      <w:bookmarkStart w:id="9734" w:name="_ETM_Q22_319320"/>
      <w:bookmarkEnd w:id="9734"/>
      <w:r>
        <w:rPr>
          <w:rtl/>
        </w:rPr>
        <w:t xml:space="preserve">הזה </w:t>
      </w:r>
      <w:bookmarkStart w:id="9735" w:name="_ETM_Q22_319740"/>
      <w:bookmarkEnd w:id="9735"/>
      <w:r>
        <w:rPr>
          <w:rtl/>
        </w:rPr>
        <w:t>יוכל</w:t>
      </w:r>
      <w:r>
        <w:rPr>
          <w:rFonts w:hint="cs"/>
          <w:rtl/>
        </w:rPr>
        <w:t xml:space="preserve"> </w:t>
      </w:r>
      <w:bookmarkStart w:id="9736" w:name="_ETM_Q22_139960"/>
      <w:bookmarkStart w:id="9737" w:name="_ETM_Q22_139991"/>
      <w:bookmarkStart w:id="9738" w:name="_ETM_Q22_167850"/>
      <w:bookmarkStart w:id="9739" w:name="_ETM_Q22_320520"/>
      <w:bookmarkEnd w:id="9736"/>
      <w:bookmarkEnd w:id="9737"/>
      <w:bookmarkEnd w:id="9738"/>
      <w:bookmarkEnd w:id="9739"/>
      <w:r>
        <w:rPr>
          <w:rtl/>
        </w:rPr>
        <w:t xml:space="preserve">להקל </w:t>
      </w:r>
      <w:bookmarkStart w:id="9740" w:name="_ETM_Q22_321060"/>
      <w:bookmarkEnd w:id="9740"/>
      <w:r>
        <w:rPr>
          <w:rFonts w:hint="cs"/>
          <w:rtl/>
        </w:rPr>
        <w:t>את ה</w:t>
      </w:r>
      <w:r>
        <w:rPr>
          <w:rtl/>
        </w:rPr>
        <w:t xml:space="preserve">אכיפה </w:t>
      </w:r>
      <w:bookmarkStart w:id="9741" w:name="_ETM_Q22_321870"/>
      <w:bookmarkEnd w:id="9741"/>
      <w:r>
        <w:rPr>
          <w:rtl/>
        </w:rPr>
        <w:t xml:space="preserve">גם </w:t>
      </w:r>
      <w:bookmarkStart w:id="9742" w:name="_ETM_Q22_322200"/>
      <w:bookmarkEnd w:id="9742"/>
      <w:r>
        <w:rPr>
          <w:rtl/>
        </w:rPr>
        <w:t xml:space="preserve">על </w:t>
      </w:r>
      <w:bookmarkStart w:id="9743" w:name="_ETM_Q22_322350"/>
      <w:bookmarkEnd w:id="9743"/>
      <w:r>
        <w:rPr>
          <w:rtl/>
        </w:rPr>
        <w:t xml:space="preserve">בתי </w:t>
      </w:r>
      <w:bookmarkStart w:id="9744" w:name="_ETM_Q22_322680"/>
      <w:bookmarkEnd w:id="9744"/>
      <w:r>
        <w:rPr>
          <w:rtl/>
        </w:rPr>
        <w:t xml:space="preserve">הדפוס </w:t>
      </w:r>
      <w:bookmarkStart w:id="9745" w:name="_ETM_Q22_323130"/>
      <w:bookmarkEnd w:id="9745"/>
      <w:r>
        <w:rPr>
          <w:rtl/>
        </w:rPr>
        <w:t xml:space="preserve">שמדפיסים </w:t>
      </w:r>
      <w:bookmarkStart w:id="9746" w:name="_ETM_Q22_323880"/>
      <w:bookmarkEnd w:id="9746"/>
      <w:r>
        <w:rPr>
          <w:rtl/>
        </w:rPr>
        <w:t xml:space="preserve">את </w:t>
      </w:r>
      <w:bookmarkStart w:id="9747" w:name="_ETM_Q22_324000"/>
      <w:bookmarkEnd w:id="9747"/>
      <w:r>
        <w:rPr>
          <w:rtl/>
        </w:rPr>
        <w:t>זה</w:t>
      </w:r>
      <w:r>
        <w:rPr>
          <w:rFonts w:hint="cs"/>
          <w:rtl/>
        </w:rPr>
        <w:t>.</w:t>
      </w:r>
      <w:r>
        <w:rPr>
          <w:rtl/>
        </w:rPr>
        <w:t xml:space="preserve"> </w:t>
      </w:r>
      <w:bookmarkStart w:id="9748" w:name="_ETM_Q22_324750"/>
      <w:bookmarkEnd w:id="9748"/>
    </w:p>
    <w:p w:rsidR="00BC0146" w:rsidRDefault="00BC0146" w:rsidP="00BA6176">
      <w:pPr>
        <w:rPr>
          <w:rtl/>
        </w:rPr>
      </w:pPr>
      <w:bookmarkStart w:id="9749" w:name="_ETM_Q22_325644"/>
      <w:bookmarkEnd w:id="9749"/>
    </w:p>
    <w:p w:rsidR="00BC0146" w:rsidRDefault="00BC0146" w:rsidP="00BA6176">
      <w:pPr>
        <w:rPr>
          <w:rtl/>
        </w:rPr>
      </w:pPr>
      <w:bookmarkStart w:id="9750" w:name="_ETM_Q22_325925"/>
      <w:bookmarkEnd w:id="9750"/>
      <w:r>
        <w:rPr>
          <w:rtl/>
        </w:rPr>
        <w:t xml:space="preserve">עוד </w:t>
      </w:r>
      <w:bookmarkStart w:id="9751" w:name="_ETM_Q22_324960"/>
      <w:bookmarkEnd w:id="9751"/>
      <w:r>
        <w:rPr>
          <w:rtl/>
        </w:rPr>
        <w:t xml:space="preserve">מוצע </w:t>
      </w:r>
      <w:bookmarkStart w:id="9752" w:name="_ETM_Q22_325380"/>
      <w:bookmarkEnd w:id="9752"/>
      <w:r>
        <w:rPr>
          <w:rtl/>
        </w:rPr>
        <w:t xml:space="preserve">לקבוע </w:t>
      </w:r>
      <w:bookmarkStart w:id="9753" w:name="_ETM_Q22_325950"/>
      <w:bookmarkEnd w:id="9753"/>
      <w:r>
        <w:rPr>
          <w:rtl/>
        </w:rPr>
        <w:t xml:space="preserve">כי </w:t>
      </w:r>
      <w:bookmarkStart w:id="9754" w:name="_ETM_Q22_326160"/>
      <w:bookmarkEnd w:id="9754"/>
      <w:r>
        <w:rPr>
          <w:rtl/>
        </w:rPr>
        <w:t xml:space="preserve">עבירה </w:t>
      </w:r>
      <w:bookmarkStart w:id="9755" w:name="_ETM_Q22_326639"/>
      <w:bookmarkEnd w:id="9755"/>
      <w:r>
        <w:rPr>
          <w:rtl/>
        </w:rPr>
        <w:t xml:space="preserve">לפי </w:t>
      </w:r>
      <w:bookmarkStart w:id="9756" w:name="_ETM_Q22_326970"/>
      <w:bookmarkEnd w:id="9756"/>
      <w:r>
        <w:rPr>
          <w:rtl/>
        </w:rPr>
        <w:t xml:space="preserve">סעיף </w:t>
      </w:r>
      <w:bookmarkStart w:id="9757" w:name="_ETM_Q22_327330"/>
      <w:bookmarkEnd w:id="9757"/>
      <w:r>
        <w:rPr>
          <w:rtl/>
        </w:rPr>
        <w:t xml:space="preserve">זה </w:t>
      </w:r>
      <w:bookmarkStart w:id="9758" w:name="_ETM_Q22_328000"/>
      <w:bookmarkEnd w:id="9758"/>
      <w:r>
        <w:rPr>
          <w:rFonts w:hint="cs"/>
          <w:rtl/>
        </w:rPr>
        <w:t>תהווה</w:t>
      </w:r>
      <w:r>
        <w:rPr>
          <w:rtl/>
        </w:rPr>
        <w:t xml:space="preserve"> </w:t>
      </w:r>
      <w:bookmarkStart w:id="9759" w:name="_ETM_Q22_328450"/>
      <w:bookmarkEnd w:id="9759"/>
      <w:r>
        <w:rPr>
          <w:rtl/>
        </w:rPr>
        <w:t xml:space="preserve">עילה </w:t>
      </w:r>
      <w:bookmarkStart w:id="9760" w:name="_ETM_Q22_328870"/>
      <w:bookmarkEnd w:id="9760"/>
      <w:r>
        <w:rPr>
          <w:rtl/>
        </w:rPr>
        <w:t xml:space="preserve">לסגירת </w:t>
      </w:r>
      <w:bookmarkStart w:id="9761" w:name="_ETM_Q22_329530"/>
      <w:bookmarkEnd w:id="9761"/>
      <w:r>
        <w:rPr>
          <w:rtl/>
        </w:rPr>
        <w:t xml:space="preserve">אתר </w:t>
      </w:r>
      <w:bookmarkStart w:id="9762" w:name="_ETM_Q22_329889"/>
      <w:bookmarkEnd w:id="9762"/>
      <w:r>
        <w:rPr>
          <w:rtl/>
        </w:rPr>
        <w:t xml:space="preserve">אינטרנט </w:t>
      </w:r>
      <w:bookmarkStart w:id="9763" w:name="_ETM_Q22_330820"/>
      <w:bookmarkEnd w:id="9763"/>
      <w:r>
        <w:rPr>
          <w:rtl/>
        </w:rPr>
        <w:t xml:space="preserve">המשמש </w:t>
      </w:r>
      <w:bookmarkStart w:id="9764" w:name="_ETM_Q22_331570"/>
      <w:bookmarkEnd w:id="9764"/>
      <w:r>
        <w:rPr>
          <w:rtl/>
        </w:rPr>
        <w:t xml:space="preserve">לפרסום </w:t>
      </w:r>
      <w:bookmarkStart w:id="9765" w:name="_ETM_Q22_332260"/>
      <w:bookmarkEnd w:id="9765"/>
      <w:r>
        <w:rPr>
          <w:rtl/>
        </w:rPr>
        <w:t xml:space="preserve">הצעות </w:t>
      </w:r>
      <w:bookmarkStart w:id="9766" w:name="_ETM_Q22_332830"/>
      <w:bookmarkEnd w:id="9766"/>
      <w:r>
        <w:rPr>
          <w:rtl/>
        </w:rPr>
        <w:t xml:space="preserve">כאמור </w:t>
      </w:r>
      <w:bookmarkStart w:id="9767" w:name="_ETM_Q22_333610"/>
      <w:bookmarkEnd w:id="9767"/>
      <w:r>
        <w:rPr>
          <w:rtl/>
        </w:rPr>
        <w:t xml:space="preserve">או </w:t>
      </w:r>
      <w:bookmarkStart w:id="9768" w:name="_ETM_Q22_333760"/>
      <w:bookmarkStart w:id="9769" w:name="_ETM_Q22_334750"/>
      <w:bookmarkEnd w:id="9768"/>
      <w:bookmarkEnd w:id="9769"/>
      <w:r>
        <w:rPr>
          <w:rFonts w:hint="cs"/>
          <w:rtl/>
        </w:rPr>
        <w:t>ל</w:t>
      </w:r>
      <w:r>
        <w:rPr>
          <w:rtl/>
        </w:rPr>
        <w:t xml:space="preserve">חסימת </w:t>
      </w:r>
      <w:bookmarkStart w:id="9770" w:name="_ETM_Q22_335290"/>
      <w:bookmarkEnd w:id="9770"/>
      <w:r>
        <w:rPr>
          <w:rtl/>
        </w:rPr>
        <w:t xml:space="preserve">מספר </w:t>
      </w:r>
      <w:bookmarkStart w:id="9771" w:name="_ETM_Q22_335770"/>
      <w:bookmarkEnd w:id="9771"/>
      <w:r>
        <w:rPr>
          <w:rtl/>
        </w:rPr>
        <w:t xml:space="preserve">טלפון </w:t>
      </w:r>
      <w:bookmarkStart w:id="9772" w:name="_ETM_Q22_336580"/>
      <w:bookmarkEnd w:id="9772"/>
      <w:r>
        <w:rPr>
          <w:rtl/>
        </w:rPr>
        <w:t xml:space="preserve">המשמש </w:t>
      </w:r>
      <w:bookmarkStart w:id="9773" w:name="_ETM_Q22_337300"/>
      <w:bookmarkEnd w:id="9773"/>
      <w:r>
        <w:rPr>
          <w:rtl/>
        </w:rPr>
        <w:t xml:space="preserve">ליצירת </w:t>
      </w:r>
      <w:bookmarkStart w:id="9774" w:name="_ETM_Q22_337840"/>
      <w:bookmarkEnd w:id="9774"/>
      <w:r>
        <w:rPr>
          <w:rtl/>
        </w:rPr>
        <w:t xml:space="preserve">הקשר </w:t>
      </w:r>
      <w:bookmarkStart w:id="9775" w:name="_ETM_Q22_338320"/>
      <w:bookmarkEnd w:id="9775"/>
      <w:r>
        <w:rPr>
          <w:rtl/>
        </w:rPr>
        <w:t xml:space="preserve">עם </w:t>
      </w:r>
      <w:bookmarkStart w:id="9776" w:name="_ETM_Q22_338470"/>
      <w:bookmarkEnd w:id="9776"/>
      <w:r>
        <w:rPr>
          <w:rtl/>
        </w:rPr>
        <w:t xml:space="preserve">קורבנות </w:t>
      </w:r>
      <w:bookmarkStart w:id="9777" w:name="_ETM_Q22_338950"/>
      <w:bookmarkEnd w:id="9777"/>
      <w:r>
        <w:rPr>
          <w:rtl/>
        </w:rPr>
        <w:t xml:space="preserve">פוטנציאליים </w:t>
      </w:r>
      <w:bookmarkStart w:id="9778" w:name="_ETM_Q22_339669"/>
      <w:bookmarkEnd w:id="9778"/>
      <w:r>
        <w:rPr>
          <w:rtl/>
        </w:rPr>
        <w:t>נוספים</w:t>
      </w:r>
      <w:r>
        <w:rPr>
          <w:rFonts w:hint="cs"/>
          <w:rtl/>
        </w:rPr>
        <w:t>,</w:t>
      </w:r>
      <w:r>
        <w:rPr>
          <w:rtl/>
        </w:rPr>
        <w:t xml:space="preserve"> </w:t>
      </w:r>
      <w:bookmarkStart w:id="9779" w:name="_ETM_Q22_340750"/>
      <w:bookmarkEnd w:id="9779"/>
      <w:r>
        <w:rPr>
          <w:rtl/>
        </w:rPr>
        <w:t xml:space="preserve">וזאת </w:t>
      </w:r>
      <w:bookmarkStart w:id="9780" w:name="_ETM_Q22_341230"/>
      <w:bookmarkEnd w:id="9780"/>
      <w:r>
        <w:rPr>
          <w:rtl/>
        </w:rPr>
        <w:t xml:space="preserve">לפי </w:t>
      </w:r>
      <w:bookmarkStart w:id="9781" w:name="_ETM_Q22_341470"/>
      <w:bookmarkEnd w:id="9781"/>
      <w:r>
        <w:rPr>
          <w:rtl/>
        </w:rPr>
        <w:t xml:space="preserve">חוק </w:t>
      </w:r>
      <w:bookmarkStart w:id="9782" w:name="_ETM_Q22_341830"/>
      <w:bookmarkEnd w:id="9782"/>
      <w:r>
        <w:rPr>
          <w:rtl/>
        </w:rPr>
        <w:t xml:space="preserve">סמכויות </w:t>
      </w:r>
      <w:bookmarkStart w:id="9783" w:name="_ETM_Q22_342400"/>
      <w:bookmarkEnd w:id="9783"/>
      <w:r>
        <w:rPr>
          <w:rtl/>
        </w:rPr>
        <w:t xml:space="preserve">לשם </w:t>
      </w:r>
      <w:bookmarkStart w:id="9784" w:name="_ETM_Q22_342730"/>
      <w:bookmarkEnd w:id="9784"/>
      <w:r>
        <w:rPr>
          <w:rtl/>
        </w:rPr>
        <w:t>מניע</w:t>
      </w:r>
      <w:bookmarkStart w:id="9785" w:name="_ETM_Q22_343000"/>
      <w:bookmarkEnd w:id="9785"/>
      <w:r>
        <w:rPr>
          <w:rtl/>
        </w:rPr>
        <w:t xml:space="preserve">ת </w:t>
      </w:r>
      <w:bookmarkStart w:id="9786" w:name="_ETM_Q22_343210"/>
      <w:bookmarkEnd w:id="9786"/>
      <w:r>
        <w:rPr>
          <w:rtl/>
        </w:rPr>
        <w:t xml:space="preserve">ביצוע </w:t>
      </w:r>
      <w:bookmarkStart w:id="9787" w:name="_ETM_Q22_343570"/>
      <w:bookmarkEnd w:id="9787"/>
      <w:r>
        <w:rPr>
          <w:rtl/>
        </w:rPr>
        <w:t xml:space="preserve">עבירות </w:t>
      </w:r>
      <w:bookmarkStart w:id="9788" w:name="_ETM_Q22_344410"/>
      <w:bookmarkEnd w:id="9788"/>
      <w:r>
        <w:rPr>
          <w:rtl/>
        </w:rPr>
        <w:t xml:space="preserve">באמצעות </w:t>
      </w:r>
      <w:bookmarkStart w:id="9789" w:name="_ETM_Q22_344919"/>
      <w:bookmarkEnd w:id="9789"/>
      <w:r>
        <w:rPr>
          <w:rtl/>
        </w:rPr>
        <w:t xml:space="preserve">אתר </w:t>
      </w:r>
      <w:bookmarkStart w:id="9790" w:name="_ETM_Q22_345250"/>
      <w:bookmarkEnd w:id="9790"/>
      <w:r>
        <w:rPr>
          <w:rtl/>
        </w:rPr>
        <w:t>אינטרנט</w:t>
      </w:r>
      <w:r>
        <w:rPr>
          <w:rFonts w:hint="cs"/>
          <w:rtl/>
        </w:rPr>
        <w:t>,</w:t>
      </w:r>
      <w:r>
        <w:rPr>
          <w:rtl/>
        </w:rPr>
        <w:t xml:space="preserve"> </w:t>
      </w:r>
      <w:bookmarkStart w:id="9791" w:name="_ETM_Q22_346590"/>
      <w:bookmarkEnd w:id="9791"/>
      <w:r>
        <w:rPr>
          <w:rFonts w:hint="cs"/>
          <w:rtl/>
        </w:rPr>
        <w:t>התשע"ז</w:t>
      </w:r>
      <w:r>
        <w:rPr>
          <w:rFonts w:hint="eastAsia"/>
        </w:rPr>
        <w:t>–</w:t>
      </w:r>
      <w:r>
        <w:rPr>
          <w:rFonts w:hint="cs"/>
          <w:rtl/>
        </w:rPr>
        <w:t xml:space="preserve">2017, </w:t>
      </w:r>
      <w:bookmarkStart w:id="9792" w:name="_ETM_Q22_345708"/>
      <w:bookmarkEnd w:id="9792"/>
      <w:r>
        <w:rPr>
          <w:rFonts w:hint="cs"/>
          <w:rtl/>
        </w:rPr>
        <w:t xml:space="preserve">או לפי חוק חסימת </w:t>
      </w:r>
      <w:bookmarkStart w:id="9793" w:name="_ETM_Q22_168022"/>
      <w:bookmarkStart w:id="9794" w:name="_ETM_Q22_168272"/>
      <w:bookmarkStart w:id="9795" w:name="_ETM_Q22_168335"/>
      <w:bookmarkStart w:id="9796" w:name="_ETM_Q22_210726"/>
      <w:bookmarkStart w:id="9797" w:name="_ETM_Q22_348060"/>
      <w:bookmarkEnd w:id="9793"/>
      <w:bookmarkEnd w:id="9794"/>
      <w:bookmarkEnd w:id="9795"/>
      <w:bookmarkEnd w:id="9796"/>
      <w:bookmarkEnd w:id="9797"/>
      <w:r>
        <w:rPr>
          <w:rFonts w:hint="cs"/>
          <w:rtl/>
        </w:rPr>
        <w:t xml:space="preserve">מספר </w:t>
      </w:r>
      <w:bookmarkStart w:id="9798" w:name="_ETM_Q22_350560"/>
      <w:bookmarkStart w:id="9799" w:name="_ETM_Q22_351040"/>
      <w:bookmarkEnd w:id="9798"/>
      <w:bookmarkEnd w:id="9799"/>
      <w:r>
        <w:rPr>
          <w:rtl/>
        </w:rPr>
        <w:t xml:space="preserve">טלפון </w:t>
      </w:r>
      <w:bookmarkStart w:id="9800" w:name="_ETM_Q22_351910"/>
      <w:bookmarkEnd w:id="9800"/>
      <w:r>
        <w:rPr>
          <w:rtl/>
        </w:rPr>
        <w:t xml:space="preserve">לשם </w:t>
      </w:r>
      <w:bookmarkStart w:id="9801" w:name="_ETM_Q22_352330"/>
      <w:bookmarkStart w:id="9802" w:name="_ETM_Q22_354240"/>
      <w:bookmarkEnd w:id="9801"/>
      <w:bookmarkEnd w:id="9802"/>
      <w:r>
        <w:rPr>
          <w:rtl/>
        </w:rPr>
        <w:t xml:space="preserve">מניעת </w:t>
      </w:r>
      <w:bookmarkStart w:id="9803" w:name="_ETM_Q22_354600"/>
      <w:bookmarkEnd w:id="9803"/>
      <w:r>
        <w:rPr>
          <w:rtl/>
        </w:rPr>
        <w:t xml:space="preserve">ביצוע </w:t>
      </w:r>
      <w:bookmarkStart w:id="9804" w:name="_ETM_Q22_354990"/>
      <w:bookmarkEnd w:id="9804"/>
      <w:r>
        <w:rPr>
          <w:rtl/>
        </w:rPr>
        <w:t>עבירות</w:t>
      </w:r>
      <w:r>
        <w:rPr>
          <w:rFonts w:hint="cs"/>
          <w:rtl/>
        </w:rPr>
        <w:t>,</w:t>
      </w:r>
      <w:r>
        <w:rPr>
          <w:rtl/>
        </w:rPr>
        <w:t xml:space="preserve"> </w:t>
      </w:r>
      <w:bookmarkStart w:id="9805" w:name="_ETM_Q22_356460"/>
      <w:bookmarkEnd w:id="9805"/>
      <w:r>
        <w:rPr>
          <w:rFonts w:hint="cs"/>
          <w:rtl/>
        </w:rPr>
        <w:t>התשע"ח</w:t>
      </w:r>
      <w:r>
        <w:rPr>
          <w:rFonts w:hint="eastAsia"/>
        </w:rPr>
        <w:t>–</w:t>
      </w:r>
      <w:r>
        <w:rPr>
          <w:rFonts w:hint="cs"/>
          <w:rtl/>
        </w:rPr>
        <w:t xml:space="preserve">2018, </w:t>
      </w:r>
      <w:bookmarkStart w:id="9806" w:name="_ETM_Q22_353009"/>
      <w:bookmarkEnd w:id="9806"/>
      <w:r>
        <w:rPr>
          <w:rFonts w:hint="cs"/>
          <w:rtl/>
        </w:rPr>
        <w:t xml:space="preserve">שהעברנו ממש לא מזמן </w:t>
      </w:r>
      <w:bookmarkStart w:id="9807" w:name="_ETM_Q22_360330"/>
      <w:bookmarkEnd w:id="9807"/>
      <w:r>
        <w:rPr>
          <w:rtl/>
        </w:rPr>
        <w:t xml:space="preserve">בקריאה </w:t>
      </w:r>
      <w:bookmarkStart w:id="9808" w:name="_ETM_Q22_360810"/>
      <w:bookmarkEnd w:id="9808"/>
      <w:r>
        <w:rPr>
          <w:rtl/>
        </w:rPr>
        <w:t xml:space="preserve">שנייה </w:t>
      </w:r>
      <w:bookmarkStart w:id="9809" w:name="_ETM_Q22_361230"/>
      <w:bookmarkEnd w:id="9809"/>
      <w:r>
        <w:rPr>
          <w:rtl/>
        </w:rPr>
        <w:t>ושלישית</w:t>
      </w:r>
      <w:r>
        <w:rPr>
          <w:rFonts w:hint="cs"/>
          <w:rtl/>
        </w:rPr>
        <w:t>.</w:t>
      </w:r>
      <w:r>
        <w:rPr>
          <w:rtl/>
        </w:rPr>
        <w:t xml:space="preserve"> </w:t>
      </w:r>
      <w:bookmarkStart w:id="9810" w:name="_ETM_Q22_362190"/>
      <w:bookmarkEnd w:id="9810"/>
    </w:p>
    <w:p w:rsidR="00BC0146" w:rsidRDefault="00BC0146" w:rsidP="00BA6176">
      <w:pPr>
        <w:rPr>
          <w:rtl/>
        </w:rPr>
      </w:pPr>
      <w:bookmarkStart w:id="9811" w:name="_ETM_Q22_363380"/>
      <w:bookmarkEnd w:id="9811"/>
    </w:p>
    <w:p w:rsidR="00BC0146" w:rsidRDefault="00BC0146" w:rsidP="00CB6729">
      <w:pPr>
        <w:rPr>
          <w:rtl/>
        </w:rPr>
      </w:pPr>
      <w:bookmarkStart w:id="9812" w:name="_ETM_Q22_363685"/>
      <w:bookmarkEnd w:id="9812"/>
      <w:r>
        <w:rPr>
          <w:rtl/>
        </w:rPr>
        <w:t xml:space="preserve">הצעת </w:t>
      </w:r>
      <w:bookmarkStart w:id="9813" w:name="_ETM_Q22_362730"/>
      <w:bookmarkEnd w:id="9813"/>
      <w:r>
        <w:rPr>
          <w:rtl/>
        </w:rPr>
        <w:t xml:space="preserve">החוק </w:t>
      </w:r>
      <w:bookmarkStart w:id="9814" w:name="_ETM_Q22_363150"/>
      <w:bookmarkEnd w:id="9814"/>
      <w:r>
        <w:rPr>
          <w:rtl/>
        </w:rPr>
        <w:t xml:space="preserve">הזאת </w:t>
      </w:r>
      <w:bookmarkStart w:id="9815" w:name="_ETM_Q22_363950"/>
      <w:bookmarkEnd w:id="9815"/>
      <w:r>
        <w:rPr>
          <w:rtl/>
        </w:rPr>
        <w:t xml:space="preserve">מוגשת </w:t>
      </w:r>
      <w:bookmarkStart w:id="9816" w:name="_ETM_Q22_364550"/>
      <w:bookmarkEnd w:id="9816"/>
      <w:r>
        <w:rPr>
          <w:rtl/>
        </w:rPr>
        <w:t xml:space="preserve">ללא </w:t>
      </w:r>
      <w:bookmarkStart w:id="9817" w:name="_ETM_Q22_364880"/>
      <w:bookmarkEnd w:id="9817"/>
      <w:r>
        <w:rPr>
          <w:rtl/>
        </w:rPr>
        <w:t>הסתייגויות</w:t>
      </w:r>
      <w:r>
        <w:rPr>
          <w:rFonts w:hint="cs"/>
          <w:rtl/>
        </w:rPr>
        <w:t>.</w:t>
      </w:r>
      <w:r>
        <w:rPr>
          <w:rtl/>
        </w:rPr>
        <w:t xml:space="preserve"> </w:t>
      </w:r>
      <w:bookmarkStart w:id="9818" w:name="_ETM_Q22_366430"/>
      <w:bookmarkEnd w:id="9818"/>
      <w:r>
        <w:rPr>
          <w:rtl/>
        </w:rPr>
        <w:t xml:space="preserve">מבחינתי </w:t>
      </w:r>
      <w:bookmarkStart w:id="9819" w:name="_ETM_Q22_367760"/>
      <w:bookmarkEnd w:id="9819"/>
      <w:r>
        <w:rPr>
          <w:rtl/>
        </w:rPr>
        <w:t xml:space="preserve">זה </w:t>
      </w:r>
      <w:bookmarkStart w:id="9820" w:name="_ETM_Q22_368000"/>
      <w:bookmarkEnd w:id="9820"/>
      <w:r>
        <w:rPr>
          <w:rtl/>
        </w:rPr>
        <w:t xml:space="preserve">עוד </w:t>
      </w:r>
      <w:bookmarkStart w:id="9821" w:name="_ETM_Q22_368419"/>
      <w:bookmarkEnd w:id="9821"/>
      <w:r>
        <w:rPr>
          <w:rtl/>
        </w:rPr>
        <w:t xml:space="preserve">נדבך </w:t>
      </w:r>
      <w:bookmarkStart w:id="9822" w:name="_ETM_Q22_369730"/>
      <w:bookmarkEnd w:id="9822"/>
      <w:r>
        <w:rPr>
          <w:rtl/>
        </w:rPr>
        <w:t xml:space="preserve">במהלך </w:t>
      </w:r>
      <w:bookmarkStart w:id="9823" w:name="_ETM_Q22_370600"/>
      <w:bookmarkEnd w:id="9823"/>
      <w:r>
        <w:rPr>
          <w:rtl/>
        </w:rPr>
        <w:t xml:space="preserve">הגדול </w:t>
      </w:r>
      <w:bookmarkStart w:id="9824" w:name="_ETM_Q22_371780"/>
      <w:bookmarkEnd w:id="9824"/>
      <w:r>
        <w:rPr>
          <w:rFonts w:hint="cs"/>
          <w:rtl/>
        </w:rPr>
        <w:t xml:space="preserve">של </w:t>
      </w:r>
      <w:r>
        <w:rPr>
          <w:rtl/>
        </w:rPr>
        <w:t xml:space="preserve">המאבק </w:t>
      </w:r>
      <w:bookmarkStart w:id="9825" w:name="_ETM_Q22_372710"/>
      <w:bookmarkEnd w:id="9825"/>
      <w:r>
        <w:rPr>
          <w:rtl/>
        </w:rPr>
        <w:t>בזנות</w:t>
      </w:r>
      <w:r>
        <w:rPr>
          <w:rFonts w:hint="cs"/>
          <w:rtl/>
        </w:rPr>
        <w:t>,</w:t>
      </w:r>
      <w:r>
        <w:rPr>
          <w:rtl/>
        </w:rPr>
        <w:t xml:space="preserve"> </w:t>
      </w:r>
      <w:bookmarkStart w:id="9826" w:name="_ETM_Q22_373540"/>
      <w:bookmarkEnd w:id="9826"/>
      <w:r>
        <w:rPr>
          <w:rtl/>
        </w:rPr>
        <w:t xml:space="preserve">בתהליך </w:t>
      </w:r>
      <w:bookmarkStart w:id="9827" w:name="_ETM_Q22_374200"/>
      <w:bookmarkEnd w:id="9827"/>
      <w:r>
        <w:rPr>
          <w:rtl/>
        </w:rPr>
        <w:t xml:space="preserve">של </w:t>
      </w:r>
      <w:bookmarkStart w:id="9828" w:name="_ETM_Q22_374500"/>
      <w:bookmarkEnd w:id="9828"/>
      <w:r>
        <w:rPr>
          <w:rtl/>
        </w:rPr>
        <w:t xml:space="preserve">מיגור </w:t>
      </w:r>
      <w:bookmarkStart w:id="9829" w:name="_ETM_Q22_374980"/>
      <w:bookmarkEnd w:id="9829"/>
      <w:r>
        <w:rPr>
          <w:rtl/>
        </w:rPr>
        <w:t>ה</w:t>
      </w:r>
      <w:bookmarkStart w:id="9830" w:name="_ETM_Q22_375070"/>
      <w:bookmarkEnd w:id="9830"/>
      <w:r>
        <w:rPr>
          <w:rtl/>
        </w:rPr>
        <w:t xml:space="preserve">זנות </w:t>
      </w:r>
      <w:bookmarkStart w:id="9831" w:name="_ETM_Q22_376130"/>
      <w:bookmarkEnd w:id="9831"/>
      <w:r>
        <w:rPr>
          <w:rFonts w:hint="cs"/>
          <w:rtl/>
        </w:rPr>
        <w:t xml:space="preserve">– </w:t>
      </w:r>
      <w:r>
        <w:rPr>
          <w:rtl/>
        </w:rPr>
        <w:t>צמצו</w:t>
      </w:r>
      <w:r>
        <w:rPr>
          <w:rFonts w:hint="cs"/>
          <w:rtl/>
        </w:rPr>
        <w:t>מה עד מיגור</w:t>
      </w:r>
      <w:bookmarkStart w:id="9832" w:name="_ETM_Q22_376760"/>
      <w:bookmarkStart w:id="9833" w:name="_ETM_Q22_378350"/>
      <w:bookmarkEnd w:id="9832"/>
      <w:bookmarkEnd w:id="9833"/>
      <w:r>
        <w:rPr>
          <w:rFonts w:hint="cs"/>
          <w:rtl/>
        </w:rPr>
        <w:t xml:space="preserve">ה. </w:t>
      </w:r>
      <w:r>
        <w:rPr>
          <w:rtl/>
        </w:rPr>
        <w:t xml:space="preserve">אני </w:t>
      </w:r>
      <w:bookmarkStart w:id="9834" w:name="_ETM_Q22_378650"/>
      <w:bookmarkEnd w:id="9834"/>
      <w:r>
        <w:rPr>
          <w:rtl/>
        </w:rPr>
        <w:t xml:space="preserve">גאה </w:t>
      </w:r>
      <w:bookmarkStart w:id="9835" w:name="_ETM_Q22_379310"/>
      <w:bookmarkEnd w:id="9835"/>
      <w:r>
        <w:rPr>
          <w:rtl/>
        </w:rPr>
        <w:t xml:space="preserve">להיות </w:t>
      </w:r>
      <w:bookmarkStart w:id="9836" w:name="_ETM_Q22_379790"/>
      <w:bookmarkEnd w:id="9836"/>
      <w:r>
        <w:rPr>
          <w:rtl/>
        </w:rPr>
        <w:t xml:space="preserve">חלק </w:t>
      </w:r>
      <w:bookmarkStart w:id="9837" w:name="_ETM_Q22_380360"/>
      <w:bookmarkEnd w:id="9837"/>
      <w:r>
        <w:rPr>
          <w:rtl/>
        </w:rPr>
        <w:t xml:space="preserve">מהקדנציה </w:t>
      </w:r>
      <w:bookmarkStart w:id="9838" w:name="_ETM_Q22_381110"/>
      <w:bookmarkEnd w:id="9838"/>
      <w:r>
        <w:rPr>
          <w:rtl/>
        </w:rPr>
        <w:t>הזאת</w:t>
      </w:r>
      <w:r w:rsidR="00CB6729">
        <w:rPr>
          <w:rFonts w:hint="cs"/>
          <w:rtl/>
        </w:rPr>
        <w:t>,</w:t>
      </w:r>
      <w:r>
        <w:rPr>
          <w:rtl/>
        </w:rPr>
        <w:t xml:space="preserve"> </w:t>
      </w:r>
      <w:bookmarkStart w:id="9839" w:name="_ETM_Q22_381470"/>
      <w:bookmarkStart w:id="9840" w:name="_ETM_Q22_381889"/>
      <w:bookmarkEnd w:id="9839"/>
      <w:bookmarkEnd w:id="9840"/>
      <w:r>
        <w:rPr>
          <w:rtl/>
        </w:rPr>
        <w:t xml:space="preserve">ששוב </w:t>
      </w:r>
      <w:bookmarkStart w:id="9841" w:name="_ETM_Q22_382610"/>
      <w:bookmarkEnd w:id="9841"/>
      <w:r>
        <w:rPr>
          <w:rtl/>
        </w:rPr>
        <w:t xml:space="preserve">ושוב </w:t>
      </w:r>
      <w:bookmarkStart w:id="9842" w:name="_ETM_Q22_383150"/>
      <w:bookmarkEnd w:id="9842"/>
      <w:r>
        <w:rPr>
          <w:rtl/>
        </w:rPr>
        <w:t xml:space="preserve">נאמרות </w:t>
      </w:r>
      <w:bookmarkStart w:id="9843" w:name="_ETM_Q22_383930"/>
      <w:bookmarkEnd w:id="9843"/>
      <w:r>
        <w:rPr>
          <w:rFonts w:hint="cs"/>
          <w:rtl/>
        </w:rPr>
        <w:t xml:space="preserve">בה </w:t>
      </w:r>
      <w:r>
        <w:rPr>
          <w:rtl/>
        </w:rPr>
        <w:t xml:space="preserve">אמירות </w:t>
      </w:r>
      <w:bookmarkStart w:id="9844" w:name="_ETM_Q22_384470"/>
      <w:bookmarkEnd w:id="9844"/>
      <w:r>
        <w:rPr>
          <w:rtl/>
        </w:rPr>
        <w:t xml:space="preserve">ברורות </w:t>
      </w:r>
      <w:bookmarkStart w:id="9845" w:name="_ETM_Q22_384980"/>
      <w:bookmarkEnd w:id="9845"/>
      <w:r>
        <w:rPr>
          <w:rtl/>
        </w:rPr>
        <w:t xml:space="preserve">ביחס </w:t>
      </w:r>
      <w:bookmarkStart w:id="9846" w:name="_ETM_Q22_385340"/>
      <w:bookmarkEnd w:id="9846"/>
      <w:r>
        <w:rPr>
          <w:rtl/>
        </w:rPr>
        <w:t xml:space="preserve">למאבק </w:t>
      </w:r>
      <w:bookmarkStart w:id="9847" w:name="_ETM_Q22_386000"/>
      <w:bookmarkEnd w:id="9847"/>
      <w:r>
        <w:rPr>
          <w:rtl/>
        </w:rPr>
        <w:t>בזנות</w:t>
      </w:r>
      <w:r>
        <w:rPr>
          <w:rFonts w:hint="cs"/>
          <w:rtl/>
        </w:rPr>
        <w:t>;</w:t>
      </w:r>
      <w:r>
        <w:rPr>
          <w:rtl/>
        </w:rPr>
        <w:t xml:space="preserve"> </w:t>
      </w:r>
      <w:bookmarkStart w:id="9848" w:name="_ETM_Q22_386780"/>
      <w:bookmarkEnd w:id="9848"/>
      <w:r>
        <w:rPr>
          <w:rtl/>
        </w:rPr>
        <w:t xml:space="preserve">אני </w:t>
      </w:r>
      <w:bookmarkStart w:id="9849" w:name="_ETM_Q22_387020"/>
      <w:bookmarkEnd w:id="9849"/>
      <w:r>
        <w:rPr>
          <w:rtl/>
        </w:rPr>
        <w:t xml:space="preserve">גאה </w:t>
      </w:r>
      <w:bookmarkStart w:id="9850" w:name="_ETM_Q22_387290"/>
      <w:bookmarkEnd w:id="9850"/>
      <w:r>
        <w:rPr>
          <w:rtl/>
        </w:rPr>
        <w:t xml:space="preserve">בכל </w:t>
      </w:r>
      <w:bookmarkStart w:id="9851" w:name="_ETM_Q22_387800"/>
      <w:bookmarkEnd w:id="9851"/>
      <w:r>
        <w:rPr>
          <w:rtl/>
        </w:rPr>
        <w:t xml:space="preserve">אחד </w:t>
      </w:r>
      <w:bookmarkStart w:id="9852" w:name="_ETM_Q22_388370"/>
      <w:bookmarkEnd w:id="9852"/>
      <w:r>
        <w:rPr>
          <w:rtl/>
        </w:rPr>
        <w:t xml:space="preserve">ואחת </w:t>
      </w:r>
      <w:bookmarkStart w:id="9853" w:name="_ETM_Q22_388910"/>
      <w:bookmarkEnd w:id="9853"/>
      <w:r>
        <w:rPr>
          <w:rtl/>
        </w:rPr>
        <w:t xml:space="preserve">מחברי </w:t>
      </w:r>
      <w:bookmarkStart w:id="9854" w:name="_ETM_Q22_389389"/>
      <w:bookmarkEnd w:id="9854"/>
      <w:r>
        <w:rPr>
          <w:rtl/>
        </w:rPr>
        <w:t xml:space="preserve">וחברות </w:t>
      </w:r>
      <w:bookmarkStart w:id="9855" w:name="_ETM_Q22_389900"/>
      <w:bookmarkEnd w:id="9855"/>
      <w:r>
        <w:rPr>
          <w:rtl/>
        </w:rPr>
        <w:t xml:space="preserve">הכנסת </w:t>
      </w:r>
      <w:bookmarkStart w:id="9856" w:name="_ETM_Q22_390380"/>
      <w:bookmarkEnd w:id="9856"/>
      <w:r>
        <w:rPr>
          <w:rtl/>
        </w:rPr>
        <w:t xml:space="preserve">שפועלים </w:t>
      </w:r>
      <w:r>
        <w:rPr>
          <w:rFonts w:hint="cs"/>
          <w:rtl/>
        </w:rPr>
        <w:t>ללא לאות בנושא הזה</w:t>
      </w:r>
      <w:bookmarkStart w:id="9857" w:name="_ETM_Q22_210882"/>
      <w:bookmarkStart w:id="9858" w:name="_ETM_Q22_211132"/>
      <w:bookmarkStart w:id="9859" w:name="_ETM_Q22_211195"/>
      <w:bookmarkStart w:id="9860" w:name="_ETM_Q22_324432"/>
      <w:bookmarkStart w:id="9861" w:name="_ETM_Q22_324557"/>
      <w:bookmarkStart w:id="9862" w:name="_ETM_Q22_390889"/>
      <w:bookmarkEnd w:id="9857"/>
      <w:bookmarkEnd w:id="9858"/>
      <w:bookmarkEnd w:id="9859"/>
      <w:bookmarkEnd w:id="9860"/>
      <w:bookmarkEnd w:id="9861"/>
      <w:bookmarkEnd w:id="9862"/>
      <w:r>
        <w:rPr>
          <w:rFonts w:hint="cs"/>
          <w:rtl/>
        </w:rPr>
        <w:t xml:space="preserve">, </w:t>
      </w:r>
      <w:bookmarkStart w:id="9863" w:name="_ETM_Q22_394495"/>
      <w:bookmarkEnd w:id="9863"/>
      <w:r>
        <w:rPr>
          <w:rFonts w:hint="cs"/>
          <w:rtl/>
        </w:rPr>
        <w:t>ב</w:t>
      </w:r>
      <w:r>
        <w:rPr>
          <w:rtl/>
        </w:rPr>
        <w:t xml:space="preserve">כל </w:t>
      </w:r>
      <w:bookmarkStart w:id="9864" w:name="_ETM_Q22_392900"/>
      <w:bookmarkEnd w:id="9864"/>
      <w:r>
        <w:rPr>
          <w:rtl/>
        </w:rPr>
        <w:t xml:space="preserve">אחד </w:t>
      </w:r>
      <w:bookmarkStart w:id="9865" w:name="_ETM_Q22_393320"/>
      <w:bookmarkEnd w:id="9865"/>
      <w:r>
        <w:rPr>
          <w:rtl/>
        </w:rPr>
        <w:t xml:space="preserve">מהשרים </w:t>
      </w:r>
      <w:bookmarkStart w:id="9866" w:name="_ETM_Q22_394550"/>
      <w:bookmarkEnd w:id="9866"/>
      <w:r>
        <w:rPr>
          <w:rFonts w:hint="cs"/>
          <w:rtl/>
        </w:rPr>
        <w:t>ש</w:t>
      </w:r>
      <w:r>
        <w:rPr>
          <w:rtl/>
        </w:rPr>
        <w:t xml:space="preserve">נותן </w:t>
      </w:r>
      <w:bookmarkStart w:id="9867" w:name="_ETM_Q22_395030"/>
      <w:bookmarkEnd w:id="9867"/>
      <w:r>
        <w:rPr>
          <w:rtl/>
        </w:rPr>
        <w:t xml:space="preserve">את </w:t>
      </w:r>
      <w:bookmarkStart w:id="9868" w:name="_ETM_Q22_395150"/>
      <w:bookmarkEnd w:id="9868"/>
      <w:r>
        <w:rPr>
          <w:rtl/>
        </w:rPr>
        <w:t>חלקו</w:t>
      </w:r>
      <w:r>
        <w:rPr>
          <w:rFonts w:hint="cs"/>
          <w:rtl/>
        </w:rPr>
        <w:t>,</w:t>
      </w:r>
      <w:r>
        <w:rPr>
          <w:rtl/>
        </w:rPr>
        <w:t xml:space="preserve"> </w:t>
      </w:r>
      <w:bookmarkStart w:id="9869" w:name="_ETM_Q22_396020"/>
      <w:bookmarkEnd w:id="9869"/>
      <w:r>
        <w:rPr>
          <w:rtl/>
        </w:rPr>
        <w:t xml:space="preserve">ובראשם </w:t>
      </w:r>
      <w:bookmarkStart w:id="9870" w:name="_ETM_Q22_396710"/>
      <w:bookmarkEnd w:id="9870"/>
      <w:r>
        <w:rPr>
          <w:rtl/>
        </w:rPr>
        <w:t xml:space="preserve">כרגיל </w:t>
      </w:r>
      <w:bookmarkStart w:id="9871" w:name="_ETM_Q22_397620"/>
      <w:bookmarkEnd w:id="9871"/>
      <w:r>
        <w:rPr>
          <w:rtl/>
        </w:rPr>
        <w:t xml:space="preserve">שרת </w:t>
      </w:r>
      <w:bookmarkStart w:id="9872" w:name="_ETM_Q22_398040"/>
      <w:bookmarkEnd w:id="9872"/>
      <w:r>
        <w:rPr>
          <w:rtl/>
        </w:rPr>
        <w:t>המשפטים</w:t>
      </w:r>
      <w:r>
        <w:rPr>
          <w:rFonts w:hint="cs"/>
          <w:rtl/>
        </w:rPr>
        <w:t>,</w:t>
      </w:r>
      <w:r>
        <w:rPr>
          <w:rtl/>
        </w:rPr>
        <w:t xml:space="preserve"> </w:t>
      </w:r>
      <w:bookmarkStart w:id="9873" w:name="_ETM_Q22_398760"/>
      <w:bookmarkEnd w:id="9873"/>
      <w:r>
        <w:rPr>
          <w:rtl/>
        </w:rPr>
        <w:t xml:space="preserve">השר </w:t>
      </w:r>
      <w:bookmarkStart w:id="9874" w:name="_ETM_Q22_399060"/>
      <w:bookmarkEnd w:id="9874"/>
      <w:r>
        <w:rPr>
          <w:rtl/>
        </w:rPr>
        <w:t xml:space="preserve">לביטחון </w:t>
      </w:r>
      <w:bookmarkStart w:id="9875" w:name="_ETM_Q22_399690"/>
      <w:bookmarkEnd w:id="9875"/>
      <w:r>
        <w:rPr>
          <w:rtl/>
        </w:rPr>
        <w:t>פנים</w:t>
      </w:r>
      <w:r>
        <w:rPr>
          <w:rFonts w:hint="cs"/>
          <w:rtl/>
        </w:rPr>
        <w:t>,</w:t>
      </w:r>
      <w:r>
        <w:rPr>
          <w:rtl/>
        </w:rPr>
        <w:t xml:space="preserve"> </w:t>
      </w:r>
      <w:bookmarkStart w:id="9876" w:name="_ETM_Q22_400290"/>
      <w:bookmarkEnd w:id="9876"/>
      <w:r>
        <w:rPr>
          <w:rtl/>
        </w:rPr>
        <w:t xml:space="preserve">שר </w:t>
      </w:r>
      <w:bookmarkStart w:id="9877" w:name="_ETM_Q22_400560"/>
      <w:bookmarkEnd w:id="9877"/>
      <w:r>
        <w:rPr>
          <w:rtl/>
        </w:rPr>
        <w:t>האוצר</w:t>
      </w:r>
      <w:r>
        <w:rPr>
          <w:rFonts w:hint="cs"/>
          <w:rtl/>
        </w:rPr>
        <w:t>,</w:t>
      </w:r>
      <w:r>
        <w:rPr>
          <w:rtl/>
        </w:rPr>
        <w:t xml:space="preserve"> </w:t>
      </w:r>
      <w:bookmarkStart w:id="9878" w:name="_ETM_Q22_401430"/>
      <w:bookmarkStart w:id="9879" w:name="_ETM_Q22_401580"/>
      <w:bookmarkEnd w:id="9878"/>
      <w:bookmarkEnd w:id="9879"/>
      <w:r>
        <w:rPr>
          <w:rtl/>
        </w:rPr>
        <w:t xml:space="preserve">שר </w:t>
      </w:r>
      <w:bookmarkStart w:id="9880" w:name="_ETM_Q22_401730"/>
      <w:bookmarkEnd w:id="9880"/>
      <w:r>
        <w:rPr>
          <w:rtl/>
        </w:rPr>
        <w:t>הבריאות</w:t>
      </w:r>
      <w:bookmarkStart w:id="9881" w:name="_ETM_Q22_402390"/>
      <w:bookmarkStart w:id="9882" w:name="_ETM_Q22_402810"/>
      <w:bookmarkEnd w:id="9881"/>
      <w:bookmarkEnd w:id="9882"/>
      <w:r>
        <w:rPr>
          <w:rFonts w:hint="cs"/>
          <w:rtl/>
        </w:rPr>
        <w:t xml:space="preserve">, </w:t>
      </w:r>
      <w:r>
        <w:rPr>
          <w:rtl/>
        </w:rPr>
        <w:t xml:space="preserve">שר </w:t>
      </w:r>
      <w:bookmarkStart w:id="9883" w:name="_ETM_Q22_403080"/>
      <w:bookmarkEnd w:id="9883"/>
      <w:r>
        <w:rPr>
          <w:rtl/>
        </w:rPr>
        <w:t xml:space="preserve">החינוך </w:t>
      </w:r>
      <w:bookmarkStart w:id="9884" w:name="_ETM_Q22_405750"/>
      <w:bookmarkEnd w:id="9884"/>
      <w:r>
        <w:rPr>
          <w:rFonts w:hint="cs"/>
          <w:rtl/>
        </w:rPr>
        <w:t>ו</w:t>
      </w:r>
      <w:r>
        <w:rPr>
          <w:rtl/>
        </w:rPr>
        <w:t xml:space="preserve">שרים </w:t>
      </w:r>
      <w:bookmarkStart w:id="9885" w:name="_ETM_Q22_406140"/>
      <w:bookmarkEnd w:id="9885"/>
      <w:r>
        <w:rPr>
          <w:rtl/>
        </w:rPr>
        <w:t>נוספים</w:t>
      </w:r>
      <w:r>
        <w:rPr>
          <w:rFonts w:hint="cs"/>
          <w:rtl/>
        </w:rPr>
        <w:t>.</w:t>
      </w:r>
      <w:r>
        <w:rPr>
          <w:rtl/>
        </w:rPr>
        <w:t xml:space="preserve"> </w:t>
      </w:r>
      <w:bookmarkStart w:id="9886" w:name="_ETM_Q22_407700"/>
      <w:bookmarkEnd w:id="9886"/>
    </w:p>
    <w:p w:rsidR="00BC0146" w:rsidRDefault="00BC0146" w:rsidP="00BA6176">
      <w:pPr>
        <w:rPr>
          <w:rtl/>
        </w:rPr>
      </w:pPr>
      <w:bookmarkStart w:id="9887" w:name="_ETM_Q22_407863"/>
      <w:bookmarkEnd w:id="9887"/>
    </w:p>
    <w:p w:rsidR="00BC0146" w:rsidRDefault="00BC0146" w:rsidP="00BA6176">
      <w:pPr>
        <w:rPr>
          <w:rtl/>
        </w:rPr>
      </w:pPr>
      <w:bookmarkStart w:id="9888" w:name="_ETM_Q22_408157"/>
      <w:bookmarkEnd w:id="9888"/>
      <w:r>
        <w:rPr>
          <w:rtl/>
        </w:rPr>
        <w:t>מבחינתי</w:t>
      </w:r>
      <w:r>
        <w:rPr>
          <w:rFonts w:hint="cs"/>
          <w:rtl/>
        </w:rPr>
        <w:t>,</w:t>
      </w:r>
      <w:r>
        <w:rPr>
          <w:rtl/>
        </w:rPr>
        <w:t xml:space="preserve"> </w:t>
      </w:r>
      <w:bookmarkStart w:id="9889" w:name="_ETM_Q22_408600"/>
      <w:bookmarkEnd w:id="9889"/>
      <w:r>
        <w:rPr>
          <w:rtl/>
        </w:rPr>
        <w:t xml:space="preserve">אני </w:t>
      </w:r>
      <w:bookmarkStart w:id="9890" w:name="_ETM_Q22_408780"/>
      <w:bookmarkEnd w:id="9890"/>
      <w:r>
        <w:rPr>
          <w:rtl/>
        </w:rPr>
        <w:t xml:space="preserve">רוצה </w:t>
      </w:r>
      <w:bookmarkStart w:id="9891" w:name="_ETM_Q22_409140"/>
      <w:bookmarkEnd w:id="9891"/>
      <w:r>
        <w:rPr>
          <w:rtl/>
        </w:rPr>
        <w:t xml:space="preserve">לסיים </w:t>
      </w:r>
      <w:bookmarkStart w:id="9892" w:name="_ETM_Q22_409680"/>
      <w:bookmarkEnd w:id="9892"/>
      <w:r>
        <w:rPr>
          <w:rtl/>
        </w:rPr>
        <w:t xml:space="preserve">בדברי </w:t>
      </w:r>
      <w:bookmarkStart w:id="9893" w:name="_ETM_Q22_410190"/>
      <w:bookmarkEnd w:id="9893"/>
      <w:r>
        <w:rPr>
          <w:rtl/>
        </w:rPr>
        <w:t>תודה</w:t>
      </w:r>
      <w:r>
        <w:rPr>
          <w:rFonts w:hint="cs"/>
          <w:rtl/>
        </w:rPr>
        <w:t>:</w:t>
      </w:r>
      <w:r>
        <w:rPr>
          <w:rtl/>
        </w:rPr>
        <w:t xml:space="preserve"> </w:t>
      </w:r>
      <w:bookmarkStart w:id="9894" w:name="_ETM_Q22_411000"/>
      <w:bookmarkEnd w:id="9894"/>
      <w:r>
        <w:rPr>
          <w:rtl/>
        </w:rPr>
        <w:t xml:space="preserve">תודה </w:t>
      </w:r>
      <w:bookmarkStart w:id="9895" w:name="_ETM_Q22_411300"/>
      <w:bookmarkEnd w:id="9895"/>
      <w:r>
        <w:rPr>
          <w:rtl/>
        </w:rPr>
        <w:t xml:space="preserve">גדולה </w:t>
      </w:r>
      <w:bookmarkStart w:id="9896" w:name="_ETM_Q22_412610"/>
      <w:bookmarkEnd w:id="9896"/>
      <w:r>
        <w:rPr>
          <w:rFonts w:hint="cs"/>
          <w:rtl/>
        </w:rPr>
        <w:t>לו</w:t>
      </w:r>
      <w:r>
        <w:rPr>
          <w:rtl/>
        </w:rPr>
        <w:t xml:space="preserve">ועדת </w:t>
      </w:r>
      <w:bookmarkStart w:id="9897" w:name="_ETM_Q22_413090"/>
      <w:bookmarkEnd w:id="9897"/>
      <w:r>
        <w:rPr>
          <w:rtl/>
        </w:rPr>
        <w:t>החוקה</w:t>
      </w:r>
      <w:r>
        <w:rPr>
          <w:rFonts w:hint="cs"/>
          <w:rtl/>
        </w:rPr>
        <w:t>,</w:t>
      </w:r>
      <w:r>
        <w:rPr>
          <w:rtl/>
        </w:rPr>
        <w:t xml:space="preserve"> </w:t>
      </w:r>
      <w:bookmarkStart w:id="9898" w:name="_ETM_Q22_413480"/>
      <w:bookmarkEnd w:id="9898"/>
      <w:r>
        <w:rPr>
          <w:rtl/>
        </w:rPr>
        <w:t xml:space="preserve">חוק </w:t>
      </w:r>
      <w:bookmarkStart w:id="9899" w:name="_ETM_Q22_413750"/>
      <w:bookmarkEnd w:id="9899"/>
      <w:r>
        <w:rPr>
          <w:rtl/>
        </w:rPr>
        <w:t xml:space="preserve">ומשפט </w:t>
      </w:r>
      <w:bookmarkStart w:id="9900" w:name="_ETM_Q22_414440"/>
      <w:bookmarkEnd w:id="9900"/>
      <w:r>
        <w:rPr>
          <w:rFonts w:hint="cs"/>
          <w:rtl/>
        </w:rPr>
        <w:t>ו</w:t>
      </w:r>
      <w:r>
        <w:rPr>
          <w:rtl/>
        </w:rPr>
        <w:t>לנעמה</w:t>
      </w:r>
      <w:r>
        <w:rPr>
          <w:rFonts w:hint="cs"/>
          <w:rtl/>
        </w:rPr>
        <w:t>,</w:t>
      </w:r>
      <w:r>
        <w:rPr>
          <w:rtl/>
        </w:rPr>
        <w:t xml:space="preserve"> </w:t>
      </w:r>
      <w:bookmarkStart w:id="9901" w:name="_ETM_Q22_415100"/>
      <w:bookmarkEnd w:id="9901"/>
      <w:r>
        <w:rPr>
          <w:rtl/>
        </w:rPr>
        <w:t xml:space="preserve">היועצת </w:t>
      </w:r>
      <w:bookmarkStart w:id="9902" w:name="_ETM_Q22_415640"/>
      <w:bookmarkEnd w:id="9902"/>
      <w:r>
        <w:rPr>
          <w:rtl/>
        </w:rPr>
        <w:t xml:space="preserve">המשפטית </w:t>
      </w:r>
      <w:bookmarkStart w:id="9903" w:name="_ETM_Q22_416300"/>
      <w:bookmarkEnd w:id="9903"/>
      <w:r>
        <w:rPr>
          <w:rtl/>
        </w:rPr>
        <w:t xml:space="preserve">שליוותה </w:t>
      </w:r>
      <w:bookmarkStart w:id="9904" w:name="_ETM_Q22_416750"/>
      <w:bookmarkEnd w:id="9904"/>
      <w:r>
        <w:rPr>
          <w:rtl/>
        </w:rPr>
        <w:t xml:space="preserve">את </w:t>
      </w:r>
      <w:bookmarkStart w:id="9905" w:name="_ETM_Q22_416930"/>
      <w:bookmarkEnd w:id="9905"/>
      <w:r>
        <w:rPr>
          <w:rtl/>
        </w:rPr>
        <w:t xml:space="preserve">החוק </w:t>
      </w:r>
      <w:bookmarkStart w:id="9906" w:name="_ETM_Q22_417290"/>
      <w:bookmarkEnd w:id="9906"/>
      <w:r>
        <w:rPr>
          <w:rtl/>
        </w:rPr>
        <w:t>הזה</w:t>
      </w:r>
      <w:r>
        <w:rPr>
          <w:rFonts w:hint="cs"/>
          <w:rtl/>
        </w:rPr>
        <w:t>;</w:t>
      </w:r>
      <w:r>
        <w:rPr>
          <w:rtl/>
        </w:rPr>
        <w:t xml:space="preserve"> </w:t>
      </w:r>
      <w:bookmarkStart w:id="9907" w:name="_ETM_Q22_418190"/>
      <w:bookmarkEnd w:id="9907"/>
      <w:r>
        <w:rPr>
          <w:rtl/>
        </w:rPr>
        <w:t>ליושב</w:t>
      </w:r>
      <w:bookmarkStart w:id="9908" w:name="_ETM_Q22_418610"/>
      <w:bookmarkEnd w:id="9908"/>
      <w:r>
        <w:rPr>
          <w:rFonts w:hint="cs"/>
          <w:rtl/>
        </w:rPr>
        <w:t>-</w:t>
      </w:r>
      <w:r>
        <w:rPr>
          <w:rtl/>
        </w:rPr>
        <w:t xml:space="preserve">ראש </w:t>
      </w:r>
      <w:bookmarkStart w:id="9909" w:name="_ETM_Q22_418790"/>
      <w:bookmarkEnd w:id="9909"/>
      <w:r>
        <w:rPr>
          <w:rtl/>
        </w:rPr>
        <w:t xml:space="preserve">הוועדה </w:t>
      </w:r>
      <w:bookmarkStart w:id="9910" w:name="_ETM_Q22_419330"/>
      <w:bookmarkEnd w:id="9910"/>
      <w:r>
        <w:rPr>
          <w:rtl/>
        </w:rPr>
        <w:t xml:space="preserve">ניסן </w:t>
      </w:r>
      <w:bookmarkStart w:id="9911" w:name="_ETM_Q22_419930"/>
      <w:bookmarkEnd w:id="9911"/>
      <w:r>
        <w:rPr>
          <w:rtl/>
        </w:rPr>
        <w:t>סלומינסקי</w:t>
      </w:r>
      <w:r>
        <w:rPr>
          <w:rFonts w:hint="cs"/>
          <w:rtl/>
        </w:rPr>
        <w:t>;</w:t>
      </w:r>
      <w:r>
        <w:rPr>
          <w:rtl/>
        </w:rPr>
        <w:t xml:space="preserve"> </w:t>
      </w:r>
      <w:bookmarkStart w:id="9912" w:name="_ETM_Q22_421190"/>
      <w:bookmarkEnd w:id="9912"/>
      <w:r>
        <w:rPr>
          <w:rtl/>
        </w:rPr>
        <w:t xml:space="preserve">לחברים </w:t>
      </w:r>
      <w:bookmarkStart w:id="9913" w:name="_ETM_Q22_421790"/>
      <w:bookmarkEnd w:id="9913"/>
      <w:r>
        <w:rPr>
          <w:rtl/>
        </w:rPr>
        <w:t xml:space="preserve">שמחליפים </w:t>
      </w:r>
      <w:bookmarkStart w:id="9914" w:name="_ETM_Q22_422480"/>
      <w:bookmarkEnd w:id="9914"/>
      <w:r>
        <w:rPr>
          <w:rtl/>
        </w:rPr>
        <w:t xml:space="preserve">אותו </w:t>
      </w:r>
      <w:bookmarkStart w:id="9915" w:name="_ETM_Q22_422930"/>
      <w:bookmarkEnd w:id="9915"/>
      <w:r>
        <w:rPr>
          <w:rFonts w:hint="cs"/>
          <w:rtl/>
        </w:rPr>
        <w:t xml:space="preserve">– </w:t>
      </w:r>
      <w:r>
        <w:rPr>
          <w:rtl/>
        </w:rPr>
        <w:t xml:space="preserve">חברת </w:t>
      </w:r>
      <w:bookmarkStart w:id="9916" w:name="_ETM_Q22_423260"/>
      <w:bookmarkEnd w:id="9916"/>
      <w:r>
        <w:rPr>
          <w:rtl/>
        </w:rPr>
        <w:t xml:space="preserve">הכנסת </w:t>
      </w:r>
      <w:bookmarkStart w:id="9917" w:name="_ETM_Q22_423740"/>
      <w:bookmarkEnd w:id="9917"/>
      <w:r>
        <w:rPr>
          <w:rtl/>
        </w:rPr>
        <w:t xml:space="preserve">יעל </w:t>
      </w:r>
      <w:bookmarkStart w:id="9918" w:name="_ETM_Q22_423980"/>
      <w:bookmarkEnd w:id="9918"/>
      <w:r>
        <w:rPr>
          <w:rtl/>
        </w:rPr>
        <w:t>גרמן</w:t>
      </w:r>
      <w:r>
        <w:rPr>
          <w:rFonts w:hint="cs"/>
          <w:rtl/>
        </w:rPr>
        <w:t>,</w:t>
      </w:r>
      <w:r>
        <w:rPr>
          <w:rtl/>
        </w:rPr>
        <w:t xml:space="preserve"> </w:t>
      </w:r>
      <w:bookmarkStart w:id="9919" w:name="_ETM_Q22_424790"/>
      <w:bookmarkEnd w:id="9919"/>
      <w:r>
        <w:rPr>
          <w:rtl/>
        </w:rPr>
        <w:t xml:space="preserve">חברת </w:t>
      </w:r>
      <w:bookmarkStart w:id="9920" w:name="_ETM_Q22_425120"/>
      <w:bookmarkEnd w:id="9920"/>
      <w:r>
        <w:rPr>
          <w:rtl/>
        </w:rPr>
        <w:t xml:space="preserve">הכנסת </w:t>
      </w:r>
      <w:bookmarkStart w:id="9921" w:name="_ETM_Q22_425540"/>
      <w:bookmarkEnd w:id="9921"/>
      <w:r>
        <w:rPr>
          <w:rtl/>
        </w:rPr>
        <w:t xml:space="preserve">מיכל </w:t>
      </w:r>
      <w:bookmarkStart w:id="9922" w:name="_ETM_Q22_425930"/>
      <w:bookmarkEnd w:id="9922"/>
      <w:r>
        <w:rPr>
          <w:rtl/>
        </w:rPr>
        <w:t>רוזין</w:t>
      </w:r>
      <w:r>
        <w:rPr>
          <w:rFonts w:hint="cs"/>
          <w:rtl/>
        </w:rPr>
        <w:t>,</w:t>
      </w:r>
      <w:r>
        <w:rPr>
          <w:rtl/>
        </w:rPr>
        <w:t xml:space="preserve"> </w:t>
      </w:r>
      <w:bookmarkStart w:id="9923" w:name="_ETM_Q22_426620"/>
      <w:bookmarkEnd w:id="9923"/>
      <w:r>
        <w:rPr>
          <w:rtl/>
        </w:rPr>
        <w:t>שה</w:t>
      </w:r>
      <w:bookmarkStart w:id="9924" w:name="_ETM_Q22_426920"/>
      <w:bookmarkStart w:id="9925" w:name="_ETM_Q22_427790"/>
      <w:bookmarkEnd w:id="9924"/>
      <w:bookmarkEnd w:id="9925"/>
      <w:r>
        <w:rPr>
          <w:rFonts w:hint="cs"/>
          <w:rtl/>
        </w:rPr>
        <w:t xml:space="preserve">ן מגויסות </w:t>
      </w:r>
      <w:r>
        <w:rPr>
          <w:rtl/>
        </w:rPr>
        <w:t xml:space="preserve">תמיד </w:t>
      </w:r>
      <w:bookmarkStart w:id="9926" w:name="_ETM_Q22_428360"/>
      <w:bookmarkEnd w:id="9926"/>
      <w:r>
        <w:rPr>
          <w:rtl/>
        </w:rPr>
        <w:t xml:space="preserve">למאבק </w:t>
      </w:r>
      <w:bookmarkStart w:id="9927" w:name="_ETM_Q22_429050"/>
      <w:bookmarkEnd w:id="9927"/>
      <w:r>
        <w:rPr>
          <w:rtl/>
        </w:rPr>
        <w:t xml:space="preserve">החשוב </w:t>
      </w:r>
      <w:bookmarkStart w:id="9928" w:name="_ETM_Q22_429560"/>
      <w:bookmarkEnd w:id="9928"/>
      <w:r>
        <w:rPr>
          <w:rtl/>
        </w:rPr>
        <w:t>הזה</w:t>
      </w:r>
      <w:r>
        <w:rPr>
          <w:rFonts w:hint="cs"/>
          <w:rtl/>
        </w:rPr>
        <w:t>;</w:t>
      </w:r>
      <w:r>
        <w:rPr>
          <w:rtl/>
        </w:rPr>
        <w:t xml:space="preserve"> </w:t>
      </w:r>
      <w:bookmarkStart w:id="9929" w:name="_ETM_Q22_430190"/>
      <w:bookmarkEnd w:id="9929"/>
      <w:r>
        <w:rPr>
          <w:rtl/>
        </w:rPr>
        <w:t xml:space="preserve">להזכיר </w:t>
      </w:r>
      <w:bookmarkStart w:id="9930" w:name="_ETM_Q22_430820"/>
      <w:bookmarkEnd w:id="9930"/>
      <w:r>
        <w:rPr>
          <w:rtl/>
        </w:rPr>
        <w:t xml:space="preserve">כאן </w:t>
      </w:r>
      <w:bookmarkStart w:id="9931" w:name="_ETM_Q22_431570"/>
      <w:bookmarkEnd w:id="9931"/>
      <w:r>
        <w:rPr>
          <w:rtl/>
        </w:rPr>
        <w:t xml:space="preserve">את </w:t>
      </w:r>
      <w:bookmarkStart w:id="9932" w:name="_ETM_Q22_431750"/>
      <w:bookmarkEnd w:id="9932"/>
      <w:r>
        <w:rPr>
          <w:rtl/>
        </w:rPr>
        <w:t xml:space="preserve">מי </w:t>
      </w:r>
      <w:bookmarkStart w:id="9933" w:name="_ETM_Q22_431930"/>
      <w:bookmarkEnd w:id="9933"/>
      <w:r>
        <w:rPr>
          <w:rtl/>
        </w:rPr>
        <w:t xml:space="preserve">שאף </w:t>
      </w:r>
      <w:bookmarkStart w:id="9934" w:name="_ETM_Q22_432290"/>
      <w:bookmarkEnd w:id="9934"/>
      <w:r>
        <w:rPr>
          <w:rtl/>
        </w:rPr>
        <w:t xml:space="preserve">על </w:t>
      </w:r>
      <w:bookmarkStart w:id="9935" w:name="_ETM_Q22_432440"/>
      <w:bookmarkEnd w:id="9935"/>
      <w:r>
        <w:rPr>
          <w:rtl/>
        </w:rPr>
        <w:t xml:space="preserve">פי </w:t>
      </w:r>
      <w:bookmarkStart w:id="9936" w:name="_ETM_Q22_432620"/>
      <w:bookmarkEnd w:id="9936"/>
      <w:r>
        <w:rPr>
          <w:rtl/>
        </w:rPr>
        <w:t xml:space="preserve">שאינה </w:t>
      </w:r>
      <w:bookmarkStart w:id="9937" w:name="_ETM_Q22_433070"/>
      <w:bookmarkEnd w:id="9937"/>
      <w:r>
        <w:rPr>
          <w:rtl/>
        </w:rPr>
        <w:t>כאן</w:t>
      </w:r>
      <w:r>
        <w:rPr>
          <w:rFonts w:hint="cs"/>
          <w:rtl/>
        </w:rPr>
        <w:t>,</w:t>
      </w:r>
      <w:r>
        <w:rPr>
          <w:rtl/>
        </w:rPr>
        <w:t xml:space="preserve"> </w:t>
      </w:r>
      <w:bookmarkStart w:id="9938" w:name="_ETM_Q22_433340"/>
      <w:bookmarkEnd w:id="9938"/>
      <w:r>
        <w:rPr>
          <w:rtl/>
        </w:rPr>
        <w:t xml:space="preserve">כבודה </w:t>
      </w:r>
      <w:bookmarkStart w:id="9939" w:name="_ETM_Q22_433850"/>
      <w:bookmarkEnd w:id="9939"/>
      <w:r>
        <w:rPr>
          <w:rtl/>
        </w:rPr>
        <w:t xml:space="preserve">כאן </w:t>
      </w:r>
      <w:bookmarkStart w:id="9940" w:name="_ETM_Q22_434420"/>
      <w:bookmarkEnd w:id="9940"/>
      <w:r>
        <w:rPr>
          <w:rtl/>
        </w:rPr>
        <w:t xml:space="preserve">כמי </w:t>
      </w:r>
      <w:bookmarkStart w:id="9941" w:name="_ETM_Q22_434660"/>
      <w:bookmarkEnd w:id="9941"/>
      <w:r>
        <w:rPr>
          <w:rtl/>
        </w:rPr>
        <w:t>שהתחיל</w:t>
      </w:r>
      <w:r>
        <w:rPr>
          <w:rFonts w:hint="cs"/>
          <w:rtl/>
        </w:rPr>
        <w:t>ה</w:t>
      </w:r>
      <w:r>
        <w:rPr>
          <w:rtl/>
        </w:rPr>
        <w:t xml:space="preserve"> </w:t>
      </w:r>
      <w:bookmarkStart w:id="9942" w:name="_ETM_Q22_435170"/>
      <w:bookmarkEnd w:id="9942"/>
      <w:r>
        <w:rPr>
          <w:rtl/>
        </w:rPr>
        <w:t xml:space="preserve">את </w:t>
      </w:r>
      <w:bookmarkStart w:id="9943" w:name="_ETM_Q22_435380"/>
      <w:bookmarkEnd w:id="9943"/>
      <w:r>
        <w:rPr>
          <w:rtl/>
        </w:rPr>
        <w:t xml:space="preserve">המאבק </w:t>
      </w:r>
      <w:bookmarkStart w:id="9944" w:name="_ETM_Q22_436610"/>
      <w:bookmarkEnd w:id="9944"/>
      <w:r>
        <w:rPr>
          <w:rtl/>
        </w:rPr>
        <w:t xml:space="preserve">במיגור </w:t>
      </w:r>
      <w:bookmarkStart w:id="9945" w:name="_ETM_Q22_437150"/>
      <w:bookmarkEnd w:id="9945"/>
      <w:r>
        <w:rPr>
          <w:rFonts w:hint="cs"/>
          <w:rtl/>
        </w:rPr>
        <w:t>ה</w:t>
      </w:r>
      <w:r>
        <w:rPr>
          <w:rtl/>
        </w:rPr>
        <w:t>זנות</w:t>
      </w:r>
      <w:r>
        <w:rPr>
          <w:rFonts w:hint="cs"/>
          <w:rtl/>
        </w:rPr>
        <w:t>,</w:t>
      </w:r>
      <w:r>
        <w:rPr>
          <w:rtl/>
        </w:rPr>
        <w:t xml:space="preserve"> </w:t>
      </w:r>
      <w:bookmarkStart w:id="9946" w:name="_ETM_Q22_437480"/>
      <w:bookmarkEnd w:id="9946"/>
      <w:r>
        <w:rPr>
          <w:rtl/>
        </w:rPr>
        <w:t>יושבת</w:t>
      </w:r>
      <w:bookmarkStart w:id="9947" w:name="_ETM_Q22_438770"/>
      <w:bookmarkEnd w:id="9947"/>
      <w:r>
        <w:rPr>
          <w:rFonts w:hint="cs"/>
          <w:rtl/>
        </w:rPr>
        <w:t>-</w:t>
      </w:r>
      <w:r>
        <w:rPr>
          <w:rtl/>
        </w:rPr>
        <w:t xml:space="preserve">ראש </w:t>
      </w:r>
      <w:bookmarkStart w:id="9948" w:name="_ETM_Q22_439040"/>
      <w:bookmarkEnd w:id="9948"/>
      <w:r>
        <w:rPr>
          <w:rtl/>
        </w:rPr>
        <w:t xml:space="preserve">מרצ </w:t>
      </w:r>
      <w:bookmarkStart w:id="9949" w:name="_ETM_Q22_439370"/>
      <w:bookmarkEnd w:id="9949"/>
      <w:r>
        <w:rPr>
          <w:rtl/>
        </w:rPr>
        <w:t>לשעבר</w:t>
      </w:r>
      <w:r>
        <w:rPr>
          <w:rFonts w:hint="cs"/>
          <w:rtl/>
        </w:rPr>
        <w:t>,</w:t>
      </w:r>
      <w:r>
        <w:rPr>
          <w:rtl/>
        </w:rPr>
        <w:t xml:space="preserve"> </w:t>
      </w:r>
      <w:bookmarkStart w:id="9950" w:name="_ETM_Q22_440300"/>
      <w:bookmarkEnd w:id="9950"/>
      <w:r>
        <w:rPr>
          <w:rtl/>
        </w:rPr>
        <w:t xml:space="preserve">חברת </w:t>
      </w:r>
      <w:bookmarkStart w:id="9951" w:name="_ETM_Q22_440660"/>
      <w:bookmarkEnd w:id="9951"/>
      <w:r>
        <w:rPr>
          <w:rtl/>
        </w:rPr>
        <w:t xml:space="preserve">הכנסת </w:t>
      </w:r>
      <w:bookmarkStart w:id="9952" w:name="_ETM_Q22_441080"/>
      <w:bookmarkEnd w:id="9952"/>
      <w:r>
        <w:rPr>
          <w:rtl/>
        </w:rPr>
        <w:t xml:space="preserve">לשעבר </w:t>
      </w:r>
      <w:bookmarkStart w:id="9953" w:name="_ETM_Q22_441560"/>
      <w:bookmarkEnd w:id="9953"/>
      <w:r>
        <w:rPr>
          <w:rtl/>
        </w:rPr>
        <w:t xml:space="preserve">זהבה </w:t>
      </w:r>
      <w:bookmarkStart w:id="9954" w:name="_ETM_Q22_441920"/>
      <w:bookmarkEnd w:id="9954"/>
      <w:r>
        <w:rPr>
          <w:rtl/>
        </w:rPr>
        <w:t>גלאון</w:t>
      </w:r>
      <w:bookmarkStart w:id="9955" w:name="_ETM_Q22_442220"/>
      <w:bookmarkEnd w:id="9955"/>
      <w:r>
        <w:rPr>
          <w:rFonts w:hint="cs"/>
          <w:rtl/>
        </w:rPr>
        <w:t xml:space="preserve">; </w:t>
      </w:r>
      <w:bookmarkStart w:id="9956" w:name="_ETM_Q22_442770"/>
      <w:bookmarkEnd w:id="9956"/>
      <w:r>
        <w:rPr>
          <w:rtl/>
        </w:rPr>
        <w:t xml:space="preserve">להודות </w:t>
      </w:r>
      <w:bookmarkStart w:id="9957" w:name="_ETM_Q22_443730"/>
      <w:bookmarkEnd w:id="9957"/>
      <w:r>
        <w:rPr>
          <w:rtl/>
        </w:rPr>
        <w:t xml:space="preserve">מכאן </w:t>
      </w:r>
      <w:bookmarkStart w:id="9958" w:name="_ETM_Q22_444570"/>
      <w:bookmarkEnd w:id="9958"/>
      <w:r>
        <w:rPr>
          <w:rtl/>
        </w:rPr>
        <w:t xml:space="preserve">לצוות </w:t>
      </w:r>
      <w:bookmarkStart w:id="9959" w:name="_ETM_Q22_445170"/>
      <w:bookmarkEnd w:id="9959"/>
      <w:r>
        <w:rPr>
          <w:rtl/>
        </w:rPr>
        <w:t>שלי</w:t>
      </w:r>
      <w:r>
        <w:rPr>
          <w:rFonts w:hint="cs"/>
          <w:rtl/>
        </w:rPr>
        <w:t>,</w:t>
      </w:r>
      <w:r>
        <w:rPr>
          <w:rtl/>
        </w:rPr>
        <w:t xml:space="preserve"> </w:t>
      </w:r>
      <w:bookmarkStart w:id="9960" w:name="_ETM_Q22_445830"/>
      <w:bookmarkEnd w:id="9960"/>
      <w:r>
        <w:rPr>
          <w:rtl/>
        </w:rPr>
        <w:t xml:space="preserve">שכמו </w:t>
      </w:r>
      <w:bookmarkStart w:id="9961" w:name="_ETM_Q22_446370"/>
      <w:bookmarkEnd w:id="9961"/>
      <w:r>
        <w:rPr>
          <w:rtl/>
        </w:rPr>
        <w:t xml:space="preserve">תמיד </w:t>
      </w:r>
      <w:bookmarkStart w:id="9962" w:name="_ETM_Q22_446880"/>
      <w:bookmarkEnd w:id="9962"/>
      <w:r>
        <w:rPr>
          <w:rtl/>
        </w:rPr>
        <w:t xml:space="preserve">מה </w:t>
      </w:r>
      <w:bookmarkStart w:id="9963" w:name="_ETM_Q22_447029"/>
      <w:bookmarkEnd w:id="9963"/>
      <w:r>
        <w:rPr>
          <w:rtl/>
        </w:rPr>
        <w:t xml:space="preserve">ששלי </w:t>
      </w:r>
      <w:bookmarkStart w:id="9964" w:name="_ETM_Q22_447630"/>
      <w:bookmarkEnd w:id="9964"/>
      <w:r>
        <w:rPr>
          <w:rtl/>
        </w:rPr>
        <w:t xml:space="preserve">שלהם </w:t>
      </w:r>
      <w:bookmarkStart w:id="9965" w:name="_ETM_Q22_448200"/>
      <w:bookmarkEnd w:id="9965"/>
      <w:r>
        <w:rPr>
          <w:rtl/>
        </w:rPr>
        <w:t>הוא</w:t>
      </w:r>
      <w:r>
        <w:rPr>
          <w:rFonts w:hint="cs"/>
          <w:rtl/>
        </w:rPr>
        <w:t xml:space="preserve">: ענהאל </w:t>
      </w:r>
      <w:bookmarkStart w:id="9966" w:name="_ETM_Q22_449016"/>
      <w:bookmarkEnd w:id="9966"/>
      <w:r>
        <w:rPr>
          <w:rFonts w:hint="cs"/>
          <w:rtl/>
        </w:rPr>
        <w:t xml:space="preserve">וולינר-שהם, </w:t>
      </w:r>
      <w:bookmarkStart w:id="9967" w:name="_ETM_Q22_448620"/>
      <w:bookmarkStart w:id="9968" w:name="_ETM_Q22_450240"/>
      <w:bookmarkEnd w:id="9967"/>
      <w:bookmarkEnd w:id="9968"/>
      <w:r>
        <w:rPr>
          <w:rtl/>
        </w:rPr>
        <w:t>אורי</w:t>
      </w:r>
      <w:bookmarkStart w:id="9969" w:name="_ETM_Q22_450810"/>
      <w:bookmarkStart w:id="9970" w:name="_ETM_Q22_451640"/>
      <w:bookmarkEnd w:id="9969"/>
      <w:bookmarkEnd w:id="9970"/>
      <w:r>
        <w:rPr>
          <w:rFonts w:hint="cs"/>
          <w:rtl/>
        </w:rPr>
        <w:t xml:space="preserve"> שגיא </w:t>
      </w:r>
      <w:r>
        <w:rPr>
          <w:rtl/>
        </w:rPr>
        <w:t xml:space="preserve">ועזרא </w:t>
      </w:r>
      <w:bookmarkStart w:id="9971" w:name="_ETM_Q22_452089"/>
      <w:bookmarkEnd w:id="9971"/>
      <w:r>
        <w:rPr>
          <w:rtl/>
        </w:rPr>
        <w:t>גבאי</w:t>
      </w:r>
      <w:r>
        <w:rPr>
          <w:rFonts w:hint="cs"/>
          <w:rtl/>
        </w:rPr>
        <w:t>.</w:t>
      </w:r>
      <w:r>
        <w:rPr>
          <w:rtl/>
        </w:rPr>
        <w:t xml:space="preserve"> </w:t>
      </w:r>
      <w:bookmarkStart w:id="9972" w:name="_ETM_Q22_452930"/>
      <w:bookmarkEnd w:id="9972"/>
    </w:p>
    <w:p w:rsidR="00BC0146" w:rsidRDefault="00BC0146" w:rsidP="00BA6176">
      <w:pPr>
        <w:rPr>
          <w:rtl/>
        </w:rPr>
      </w:pPr>
      <w:bookmarkStart w:id="9973" w:name="_ETM_Q22_452086"/>
      <w:bookmarkEnd w:id="9973"/>
    </w:p>
    <w:p w:rsidR="00BC0146" w:rsidRDefault="00BC0146" w:rsidP="00BA6176">
      <w:pPr>
        <w:rPr>
          <w:rtl/>
        </w:rPr>
      </w:pPr>
      <w:bookmarkStart w:id="9974" w:name="_ETM_Q22_452382"/>
      <w:bookmarkEnd w:id="9974"/>
      <w:r>
        <w:rPr>
          <w:rtl/>
        </w:rPr>
        <w:t>כמובן</w:t>
      </w:r>
      <w:r>
        <w:rPr>
          <w:rFonts w:hint="cs"/>
          <w:rtl/>
        </w:rPr>
        <w:t>,</w:t>
      </w:r>
      <w:r>
        <w:rPr>
          <w:rtl/>
        </w:rPr>
        <w:t xml:space="preserve"> </w:t>
      </w:r>
      <w:bookmarkStart w:id="9975" w:name="_ETM_Q22_453500"/>
      <w:bookmarkEnd w:id="9975"/>
      <w:r>
        <w:rPr>
          <w:rtl/>
        </w:rPr>
        <w:t xml:space="preserve">הצעת </w:t>
      </w:r>
      <w:bookmarkStart w:id="9976" w:name="_ETM_Q22_453920"/>
      <w:bookmarkEnd w:id="9976"/>
      <w:r>
        <w:rPr>
          <w:rtl/>
        </w:rPr>
        <w:t xml:space="preserve">החוק </w:t>
      </w:r>
      <w:bookmarkStart w:id="9977" w:name="_ETM_Q22_454279"/>
      <w:bookmarkEnd w:id="9977"/>
      <w:r>
        <w:rPr>
          <w:rtl/>
        </w:rPr>
        <w:t xml:space="preserve">הזאת </w:t>
      </w:r>
      <w:bookmarkStart w:id="9978" w:name="_ETM_Q22_455089"/>
      <w:bookmarkEnd w:id="9978"/>
      <w:r>
        <w:rPr>
          <w:rtl/>
        </w:rPr>
        <w:t xml:space="preserve">תקבל </w:t>
      </w:r>
      <w:bookmarkStart w:id="9979" w:name="_ETM_Q22_455600"/>
      <w:bookmarkEnd w:id="9979"/>
      <w:r>
        <w:rPr>
          <w:rtl/>
        </w:rPr>
        <w:t xml:space="preserve">תמיכה </w:t>
      </w:r>
      <w:bookmarkStart w:id="9980" w:name="_ETM_Q22_455990"/>
      <w:bookmarkEnd w:id="9980"/>
      <w:r>
        <w:rPr>
          <w:rtl/>
        </w:rPr>
        <w:t xml:space="preserve">של </w:t>
      </w:r>
      <w:bookmarkStart w:id="9981" w:name="_ETM_Q22_456200"/>
      <w:bookmarkEnd w:id="9981"/>
      <w:r>
        <w:rPr>
          <w:rtl/>
        </w:rPr>
        <w:t xml:space="preserve">כל </w:t>
      </w:r>
      <w:bookmarkStart w:id="9982" w:name="_ETM_Q22_456380"/>
      <w:bookmarkEnd w:id="9982"/>
      <w:r>
        <w:rPr>
          <w:rtl/>
        </w:rPr>
        <w:t xml:space="preserve">אחת </w:t>
      </w:r>
      <w:bookmarkStart w:id="9983" w:name="_ETM_Q22_456770"/>
      <w:bookmarkEnd w:id="9983"/>
      <w:r>
        <w:rPr>
          <w:rtl/>
        </w:rPr>
        <w:t>ואח</w:t>
      </w:r>
      <w:r>
        <w:rPr>
          <w:rFonts w:hint="cs"/>
          <w:rtl/>
        </w:rPr>
        <w:t>ד</w:t>
      </w:r>
      <w:r>
        <w:rPr>
          <w:rtl/>
        </w:rPr>
        <w:t xml:space="preserve"> </w:t>
      </w:r>
      <w:bookmarkStart w:id="9984" w:name="_ETM_Q22_457940"/>
      <w:bookmarkEnd w:id="9984"/>
      <w:r>
        <w:rPr>
          <w:rtl/>
        </w:rPr>
        <w:t>מכ</w:t>
      </w:r>
      <w:bookmarkStart w:id="9985" w:name="_ETM_Q22_458630"/>
      <w:bookmarkEnd w:id="9985"/>
      <w:r>
        <w:rPr>
          <w:rFonts w:hint="cs"/>
          <w:rtl/>
        </w:rPr>
        <w:t xml:space="preserve">ם, </w:t>
      </w:r>
      <w:r>
        <w:rPr>
          <w:rtl/>
        </w:rPr>
        <w:t xml:space="preserve">וביחד </w:t>
      </w:r>
      <w:bookmarkStart w:id="9986" w:name="_ETM_Q22_459170"/>
      <w:bookmarkEnd w:id="9986"/>
      <w:r>
        <w:rPr>
          <w:rtl/>
        </w:rPr>
        <w:t xml:space="preserve">נמשיך </w:t>
      </w:r>
      <w:bookmarkStart w:id="9987" w:name="_ETM_Q22_459650"/>
      <w:bookmarkEnd w:id="9987"/>
      <w:r>
        <w:rPr>
          <w:rtl/>
        </w:rPr>
        <w:t xml:space="preserve">את </w:t>
      </w:r>
      <w:bookmarkStart w:id="9988" w:name="_ETM_Q22_459830"/>
      <w:bookmarkEnd w:id="9988"/>
      <w:r>
        <w:rPr>
          <w:rtl/>
        </w:rPr>
        <w:t xml:space="preserve">המאבק </w:t>
      </w:r>
      <w:bookmarkStart w:id="9989" w:name="_ETM_Q22_460310"/>
      <w:bookmarkEnd w:id="9989"/>
      <w:r>
        <w:rPr>
          <w:rtl/>
        </w:rPr>
        <w:t xml:space="preserve">החשוב </w:t>
      </w:r>
      <w:bookmarkStart w:id="9990" w:name="_ETM_Q22_460730"/>
      <w:bookmarkEnd w:id="9990"/>
      <w:r>
        <w:rPr>
          <w:rtl/>
        </w:rPr>
        <w:t>הזה</w:t>
      </w:r>
      <w:r>
        <w:rPr>
          <w:rFonts w:hint="cs"/>
          <w:rtl/>
        </w:rPr>
        <w:t>.</w:t>
      </w:r>
      <w:r>
        <w:rPr>
          <w:rtl/>
        </w:rPr>
        <w:t xml:space="preserve"> </w:t>
      </w:r>
      <w:bookmarkStart w:id="9991" w:name="_ETM_Q22_460970"/>
      <w:bookmarkEnd w:id="9991"/>
      <w:r>
        <w:rPr>
          <w:rtl/>
        </w:rPr>
        <w:t xml:space="preserve">תודה </w:t>
      </w:r>
      <w:bookmarkStart w:id="9992" w:name="_ETM_Q22_461270"/>
      <w:bookmarkEnd w:id="9992"/>
      <w:r>
        <w:rPr>
          <w:rtl/>
        </w:rPr>
        <w:t>רבה</w:t>
      </w:r>
      <w:r>
        <w:rPr>
          <w:rFonts w:hint="cs"/>
          <w:rtl/>
        </w:rPr>
        <w:t>.</w:t>
      </w:r>
      <w:r>
        <w:rPr>
          <w:rtl/>
        </w:rPr>
        <w:t xml:space="preserve"> </w:t>
      </w:r>
      <w:bookmarkStart w:id="9993" w:name="_ETM_Q22_462470"/>
      <w:bookmarkEnd w:id="9993"/>
    </w:p>
    <w:p w:rsidR="00BC0146" w:rsidRDefault="00BC0146" w:rsidP="00BA6176">
      <w:pPr>
        <w:rPr>
          <w:rtl/>
        </w:rPr>
      </w:pPr>
      <w:bookmarkStart w:id="9994" w:name="_ETM_Q22_458796"/>
      <w:bookmarkStart w:id="9995" w:name="_ETM_Q22_459079"/>
      <w:bookmarkEnd w:id="9994"/>
      <w:bookmarkEnd w:id="9995"/>
    </w:p>
    <w:sdt>
      <w:sdtPr>
        <w:rPr>
          <w:rtl/>
        </w:rPr>
        <w:alias w:val="יור"/>
        <w:tag w:val="&lt;ID&gt;5550&lt;/ID&gt;&lt;Name&gt;נאוה בוקר - יו&quot;ר&lt;/Name&gt;&lt;Data&gt;נאוה בוקר&lt;/Data&gt;&lt;Shortcut&gt;&lt;/Shortcut&gt;"/>
        <w:id w:val="-344099268"/>
        <w:placeholder>
          <w:docPart w:val="2E8E819D81A1400F832827E3AC1E4004"/>
        </w:placeholder>
        <w15:color w:val="993366"/>
      </w:sdtPr>
      <w:sdtEndPr/>
      <w:sdtContent>
        <w:p w:rsidR="00BC0146" w:rsidRDefault="00BC0146" w:rsidP="00BA6176">
          <w:pPr>
            <w:pStyle w:val="af7"/>
            <w:keepNext/>
            <w:rPr>
              <w:rtl/>
            </w:rPr>
          </w:pPr>
          <w:r w:rsidRPr="0045045B">
            <w:rPr>
              <w:rStyle w:val="aff"/>
              <w:color w:val="000000"/>
              <w:rtl/>
            </w:rPr>
            <w:t>היו"ר נאוה בוקר</w:t>
          </w:r>
          <w:r w:rsidRPr="0045045B">
            <w:rPr>
              <w:color w:val="000000"/>
              <w:rtl/>
            </w:rPr>
            <w:t>:</w:t>
          </w:r>
        </w:p>
      </w:sdtContent>
    </w:sdt>
    <w:p w:rsidR="00BC0146" w:rsidRPr="0045045B" w:rsidRDefault="00BC0146" w:rsidP="00BA6176">
      <w:pPr>
        <w:ind w:firstLine="0"/>
        <w:rPr>
          <w:rtl/>
        </w:rPr>
      </w:pPr>
    </w:p>
    <w:p w:rsidR="00BC0146" w:rsidRDefault="00BC0146" w:rsidP="00BA6176">
      <w:pPr>
        <w:rPr>
          <w:rtl/>
        </w:rPr>
      </w:pPr>
      <w:bookmarkStart w:id="9996" w:name="_ETM_Q22_459352"/>
      <w:bookmarkEnd w:id="9996"/>
      <w:r>
        <w:rPr>
          <w:rtl/>
        </w:rPr>
        <w:t xml:space="preserve">תודה </w:t>
      </w:r>
      <w:bookmarkStart w:id="9997" w:name="_ETM_Q22_462710"/>
      <w:bookmarkEnd w:id="9997"/>
      <w:r>
        <w:rPr>
          <w:rtl/>
        </w:rPr>
        <w:t>רבה</w:t>
      </w:r>
      <w:r>
        <w:rPr>
          <w:rFonts w:hint="cs"/>
          <w:rtl/>
        </w:rPr>
        <w:t>.</w:t>
      </w:r>
      <w:r>
        <w:rPr>
          <w:rtl/>
        </w:rPr>
        <w:t xml:space="preserve"> </w:t>
      </w:r>
      <w:bookmarkStart w:id="9998" w:name="_ETM_Q22_465240"/>
      <w:bookmarkEnd w:id="9998"/>
      <w:r>
        <w:rPr>
          <w:rtl/>
        </w:rPr>
        <w:t xml:space="preserve">חברת </w:t>
      </w:r>
      <w:bookmarkStart w:id="9999" w:name="_ETM_Q22_465570"/>
      <w:bookmarkEnd w:id="9999"/>
      <w:r>
        <w:rPr>
          <w:rtl/>
        </w:rPr>
        <w:t xml:space="preserve">הכנסת </w:t>
      </w:r>
      <w:bookmarkStart w:id="10000" w:name="_ETM_Q22_466440"/>
      <w:bookmarkEnd w:id="10000"/>
      <w:r>
        <w:rPr>
          <w:rtl/>
        </w:rPr>
        <w:t xml:space="preserve">מרב </w:t>
      </w:r>
      <w:bookmarkStart w:id="10001" w:name="_ETM_Q22_466770"/>
      <w:bookmarkEnd w:id="10001"/>
      <w:r>
        <w:rPr>
          <w:rtl/>
        </w:rPr>
        <w:t>מיכאלי</w:t>
      </w:r>
      <w:r>
        <w:rPr>
          <w:rFonts w:hint="cs"/>
          <w:rtl/>
        </w:rPr>
        <w:t>,</w:t>
      </w:r>
      <w:r>
        <w:rPr>
          <w:rtl/>
        </w:rPr>
        <w:t xml:space="preserve"> </w:t>
      </w:r>
      <w:bookmarkStart w:id="10002" w:name="_ETM_Q22_467730"/>
      <w:bookmarkEnd w:id="10002"/>
      <w:r>
        <w:rPr>
          <w:rtl/>
        </w:rPr>
        <w:t>בבקשה</w:t>
      </w:r>
      <w:r>
        <w:rPr>
          <w:rFonts w:hint="cs"/>
          <w:rtl/>
        </w:rPr>
        <w:t>,</w:t>
      </w:r>
      <w:r>
        <w:rPr>
          <w:rtl/>
        </w:rPr>
        <w:t xml:space="preserve"> </w:t>
      </w:r>
      <w:bookmarkStart w:id="10003" w:name="_ETM_Q22_474080"/>
      <w:bookmarkEnd w:id="10003"/>
      <w:r>
        <w:rPr>
          <w:rtl/>
        </w:rPr>
        <w:t xml:space="preserve">שלוש </w:t>
      </w:r>
      <w:bookmarkStart w:id="10004" w:name="_ETM_Q22_474410"/>
      <w:bookmarkEnd w:id="10004"/>
      <w:r>
        <w:rPr>
          <w:rtl/>
        </w:rPr>
        <w:t xml:space="preserve">דקות </w:t>
      </w:r>
      <w:bookmarkStart w:id="10005" w:name="_ETM_Q22_475700"/>
      <w:bookmarkEnd w:id="10005"/>
      <w:r>
        <w:rPr>
          <w:rtl/>
        </w:rPr>
        <w:t>ל</w:t>
      </w:r>
      <w:r>
        <w:rPr>
          <w:rFonts w:hint="cs"/>
          <w:rtl/>
        </w:rPr>
        <w:t xml:space="preserve">רשותך. </w:t>
      </w:r>
    </w:p>
    <w:p w:rsidR="00BC0146" w:rsidRDefault="00BC0146" w:rsidP="00BA6176">
      <w:pPr>
        <w:rPr>
          <w:rtl/>
        </w:rPr>
      </w:pPr>
      <w:bookmarkStart w:id="10006" w:name="_ETM_Q22_475184"/>
      <w:bookmarkEnd w:id="10006"/>
    </w:p>
    <w:bookmarkStart w:id="10007" w:name="_ETM_Q22_475468" w:displacedByCustomXml="next"/>
    <w:bookmarkEnd w:id="10007" w:displacedByCustomXml="next"/>
    <w:sdt>
      <w:sdtPr>
        <w:rPr>
          <w:rtl/>
        </w:rPr>
        <w:alias w:val="קריאה"/>
        <w:tag w:val="&lt;ID&gt;0&lt;/ID&gt;&lt;Name&gt;קר אה&lt;/Name&gt;&lt;Data&gt;קריאה&lt;/Data&gt;&lt;Shortcut&gt;&lt;/Shortcut&gt;"/>
        <w:id w:val="1600752611"/>
        <w:placeholder>
          <w:docPart w:val="2E8E819D81A1400F832827E3AC1E4004"/>
        </w:placeholder>
        <w15:color w:val="993366"/>
      </w:sdtPr>
      <w:sdtEndPr/>
      <w:sdtContent>
        <w:p w:rsidR="00BC0146" w:rsidRDefault="00BC0146" w:rsidP="00BA6176">
          <w:pPr>
            <w:pStyle w:val="af6"/>
            <w:keepNext/>
            <w:rPr>
              <w:rtl/>
            </w:rPr>
          </w:pPr>
          <w:r w:rsidRPr="00FF1049">
            <w:rPr>
              <w:rStyle w:val="aff"/>
              <w:color w:val="000000"/>
              <w:rtl/>
            </w:rPr>
            <w:t>קריאה</w:t>
          </w:r>
          <w:r w:rsidRPr="00FF1049">
            <w:rPr>
              <w:color w:val="000000"/>
              <w:rtl/>
            </w:rPr>
            <w:t>:</w:t>
          </w:r>
        </w:p>
      </w:sdtContent>
    </w:sdt>
    <w:p w:rsidR="00BC0146" w:rsidRPr="00FF1049" w:rsidRDefault="00BC0146" w:rsidP="00BA6176">
      <w:pPr>
        <w:rPr>
          <w:rtl/>
          <w:lang w:eastAsia="he-IL"/>
        </w:rPr>
      </w:pPr>
    </w:p>
    <w:p w:rsidR="00BC0146" w:rsidRDefault="00BC0146" w:rsidP="00BA6176">
      <w:pPr>
        <w:rPr>
          <w:rtl/>
        </w:rPr>
      </w:pPr>
      <w:r>
        <w:rPr>
          <w:rFonts w:hint="cs"/>
          <w:rtl/>
        </w:rPr>
        <w:t>ל</w:t>
      </w:r>
      <w:bookmarkStart w:id="10008" w:name="_ETM_Q22_477921"/>
      <w:bookmarkEnd w:id="10008"/>
      <w:r>
        <w:rPr>
          <w:rFonts w:hint="cs"/>
          <w:rtl/>
        </w:rPr>
        <w:t>מה</w:t>
      </w:r>
      <w:bookmarkStart w:id="10009" w:name="_ETM_Q22_478814"/>
      <w:bookmarkStart w:id="10010" w:name="_ETM_Q22_479178"/>
      <w:bookmarkEnd w:id="10009"/>
      <w:bookmarkEnd w:id="10010"/>
      <w:r>
        <w:rPr>
          <w:rFonts w:hint="cs"/>
          <w:rtl/>
        </w:rPr>
        <w:t>?</w:t>
      </w:r>
    </w:p>
    <w:p w:rsidR="00BC0146" w:rsidRDefault="00BC0146" w:rsidP="003B3567">
      <w:pPr>
        <w:rPr>
          <w:rtl/>
          <w:lang w:eastAsia="he-IL"/>
        </w:rPr>
      </w:pPr>
      <w:bookmarkStart w:id="10011" w:name="_ETM_Q22_467287"/>
      <w:bookmarkStart w:id="10012" w:name="_ETM_Q22_474957"/>
      <w:bookmarkEnd w:id="10011"/>
      <w:bookmarkEnd w:id="10012"/>
    </w:p>
    <w:sdt>
      <w:sdtPr>
        <w:rPr>
          <w:rtl/>
        </w:rPr>
        <w:alias w:val="דובר_המשך"/>
        <w:tag w:val="&lt;ID&gt;4597&lt;/ID&gt;&lt;Name&gt;נאזם בדר - סגן מזכירת הכנסת&lt;/Name&gt;&lt;Data&gt;סגן מזכירת הכנסת נאזם בדר&lt;/Data&gt;&lt;Shortcut&gt;נאבד&lt;/Shortcut&gt;"/>
        <w:id w:val="2112707436"/>
        <w:placeholder>
          <w:docPart w:val="2E8E819D81A1400F832827E3AC1E4004"/>
        </w:placeholder>
        <w15:color w:val="993366"/>
      </w:sdtPr>
      <w:sdtEndPr/>
      <w:sdtContent>
        <w:p w:rsidR="00BC0146" w:rsidRDefault="00BC0146" w:rsidP="00BA6176">
          <w:pPr>
            <w:pStyle w:val="-"/>
            <w:keepNext/>
            <w:rPr>
              <w:rtl/>
            </w:rPr>
          </w:pPr>
          <w:r w:rsidRPr="00FF1049">
            <w:rPr>
              <w:rStyle w:val="aff"/>
              <w:color w:val="000000"/>
              <w:rtl/>
            </w:rPr>
            <w:t>סגן מזכירת הכנסת נאזם בדר</w:t>
          </w:r>
          <w:r w:rsidRPr="00FF1049">
            <w:rPr>
              <w:color w:val="000000"/>
              <w:rtl/>
            </w:rPr>
            <w:t>:</w:t>
          </w:r>
        </w:p>
      </w:sdtContent>
    </w:sdt>
    <w:p w:rsidR="00BC0146" w:rsidRPr="00FF1049" w:rsidRDefault="00BC0146" w:rsidP="00BA6176">
      <w:pPr>
        <w:ind w:firstLine="0"/>
        <w:rPr>
          <w:rtl/>
          <w:lang w:eastAsia="he-IL"/>
        </w:rPr>
      </w:pPr>
    </w:p>
    <w:p w:rsidR="00BC0146" w:rsidRPr="00FF1049" w:rsidRDefault="00BC0146" w:rsidP="00BA6176">
      <w:pPr>
        <w:rPr>
          <w:rtl/>
        </w:rPr>
      </w:pPr>
      <w:r>
        <w:rPr>
          <w:rFonts w:hint="cs"/>
          <w:rtl/>
        </w:rPr>
        <w:t>חמש דקות.</w:t>
      </w:r>
    </w:p>
    <w:p w:rsidR="00BC0146" w:rsidRDefault="00BC0146" w:rsidP="00BA6176">
      <w:pPr>
        <w:rPr>
          <w:rtl/>
        </w:rPr>
      </w:pPr>
      <w:bookmarkStart w:id="10013" w:name="_ETM_Q22_473747"/>
      <w:bookmarkEnd w:id="10013"/>
    </w:p>
    <w:bookmarkStart w:id="10014" w:name="_ETM_Q22_475299" w:displacedByCustomXml="next"/>
    <w:bookmarkEnd w:id="10014" w:displacedByCustomXml="next"/>
    <w:sdt>
      <w:sdtPr>
        <w:rPr>
          <w:rtl/>
        </w:rPr>
        <w:alias w:val="יור"/>
        <w:tag w:val="&lt;ID&gt;5550&lt;/ID&gt;&lt;Name&gt;נאוה בוקר - יו&quot;ר&lt;/Name&gt;&lt;Data&gt;נאוה בוקר&lt;/Data&gt;&lt;Shortcut&gt;&lt;/Shortcut&gt;"/>
        <w:id w:val="-150450070"/>
        <w:placeholder>
          <w:docPart w:val="2E8E819D81A1400F832827E3AC1E4004"/>
        </w:placeholder>
        <w15:color w:val="993366"/>
      </w:sdtPr>
      <w:sdtEndPr/>
      <w:sdtContent>
        <w:p w:rsidR="00BC0146" w:rsidRDefault="00BC0146" w:rsidP="00BA6176">
          <w:pPr>
            <w:pStyle w:val="af7"/>
            <w:keepNext/>
            <w:rPr>
              <w:rtl/>
            </w:rPr>
          </w:pPr>
          <w:r w:rsidRPr="00FF1049">
            <w:rPr>
              <w:rStyle w:val="aff"/>
              <w:color w:val="000000"/>
              <w:rtl/>
            </w:rPr>
            <w:t>היו"ר נאוה בוקר</w:t>
          </w:r>
          <w:r w:rsidRPr="00FF1049">
            <w:rPr>
              <w:color w:val="000000"/>
              <w:rtl/>
            </w:rPr>
            <w:t>:</w:t>
          </w:r>
        </w:p>
      </w:sdtContent>
    </w:sdt>
    <w:p w:rsidR="00BC0146" w:rsidRPr="00FF1049" w:rsidRDefault="00BC0146" w:rsidP="00BA6176">
      <w:pPr>
        <w:ind w:firstLine="0"/>
        <w:rPr>
          <w:rtl/>
        </w:rPr>
      </w:pPr>
      <w:bookmarkStart w:id="10015" w:name="_ETM_Q22_479085"/>
      <w:bookmarkEnd w:id="10015"/>
    </w:p>
    <w:p w:rsidR="00BC0146" w:rsidRDefault="00BC0146" w:rsidP="00BA6176">
      <w:pPr>
        <w:rPr>
          <w:rtl/>
        </w:rPr>
      </w:pPr>
      <w:bookmarkStart w:id="10016" w:name="_ETM_Q22_475836"/>
      <w:bookmarkEnd w:id="10016"/>
      <w:r>
        <w:rPr>
          <w:rFonts w:hint="cs"/>
          <w:rtl/>
        </w:rPr>
        <w:t xml:space="preserve">חמש דקות? אז מגיע </w:t>
      </w:r>
      <w:bookmarkStart w:id="10017" w:name="_ETM_Q22_477043"/>
      <w:bookmarkEnd w:id="10017"/>
      <w:r>
        <w:rPr>
          <w:rFonts w:hint="cs"/>
          <w:rtl/>
        </w:rPr>
        <w:t>לה עוד שתי דקות.</w:t>
      </w:r>
      <w:r>
        <w:rPr>
          <w:rtl/>
        </w:rPr>
        <w:t xml:space="preserve"> </w:t>
      </w:r>
      <w:bookmarkStart w:id="10018" w:name="_ETM_Q22_481910"/>
      <w:bookmarkEnd w:id="10018"/>
    </w:p>
    <w:p w:rsidR="00BC0146" w:rsidRDefault="00BC0146" w:rsidP="00BA6176">
      <w:pPr>
        <w:ind w:firstLine="0"/>
        <w:rPr>
          <w:rtl/>
        </w:rPr>
      </w:pPr>
      <w:bookmarkStart w:id="10019" w:name="_ETM_Q22_473772"/>
      <w:bookmarkStart w:id="10020" w:name="_ETM_Q22_474493"/>
      <w:bookmarkEnd w:id="10019"/>
      <w:bookmarkEnd w:id="10020"/>
    </w:p>
    <w:bookmarkStart w:id="10021" w:name="_ETM_Q22_475811" w:displacedByCustomXml="next"/>
    <w:bookmarkEnd w:id="10021" w:displacedByCustomXml="next"/>
    <w:bookmarkStart w:id="10022" w:name="_ETM_Q22_474037" w:displacedByCustomXml="next"/>
    <w:bookmarkEnd w:id="10022" w:displacedByCustomXml="next"/>
    <w:bookmarkStart w:id="10023" w:name="_Toc517178933" w:displacedByCustomXml="next"/>
    <w:bookmarkStart w:id="10024" w:name="_Toc517178702" w:displacedByCustomXml="next"/>
    <w:bookmarkStart w:id="10025" w:name="_Toc517177507"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822699627"/>
        <w:placeholder>
          <w:docPart w:val="2E8E819D81A1400F832827E3AC1E4004"/>
        </w:placeholder>
        <w15:color w:val="993366"/>
      </w:sdtPr>
      <w:sdtEndPr/>
      <w:sdtContent>
        <w:p w:rsidR="00BC0146" w:rsidRDefault="00BC0146" w:rsidP="00BA6176">
          <w:pPr>
            <w:pStyle w:val="a4"/>
            <w:keepNext/>
            <w:rPr>
              <w:rtl/>
            </w:rPr>
          </w:pPr>
          <w:r w:rsidRPr="0045045B">
            <w:rPr>
              <w:rStyle w:val="aff"/>
              <w:color w:val="000000"/>
              <w:rtl/>
            </w:rPr>
            <w:t>מרב מיכאלי (המחנה הציוני)</w:t>
          </w:r>
          <w:r w:rsidRPr="0045045B">
            <w:rPr>
              <w:color w:val="000000"/>
              <w:rtl/>
            </w:rPr>
            <w:t>:</w:t>
          </w:r>
        </w:p>
      </w:sdtContent>
    </w:sdt>
    <w:bookmarkEnd w:id="10023" w:displacedByCustomXml="prev"/>
    <w:bookmarkEnd w:id="10024" w:displacedByCustomXml="prev"/>
    <w:bookmarkEnd w:id="10025" w:displacedByCustomXml="prev"/>
    <w:p w:rsidR="00BC0146" w:rsidRPr="0045045B" w:rsidRDefault="00BC0146" w:rsidP="00BA6176">
      <w:pPr>
        <w:ind w:firstLine="0"/>
        <w:rPr>
          <w:rtl/>
        </w:rPr>
      </w:pPr>
    </w:p>
    <w:p w:rsidR="00BC0146" w:rsidRDefault="00BC0146" w:rsidP="00AD0AB8">
      <w:pPr>
        <w:rPr>
          <w:rtl/>
        </w:rPr>
      </w:pPr>
      <w:bookmarkStart w:id="10026" w:name="_ETM_Q22_474324"/>
      <w:bookmarkEnd w:id="10026"/>
      <w:r>
        <w:rPr>
          <w:rtl/>
        </w:rPr>
        <w:t xml:space="preserve">תודה </w:t>
      </w:r>
      <w:bookmarkStart w:id="10027" w:name="_ETM_Q22_482089"/>
      <w:bookmarkEnd w:id="10027"/>
      <w:r>
        <w:rPr>
          <w:rtl/>
        </w:rPr>
        <w:t>רבה</w:t>
      </w:r>
      <w:r>
        <w:rPr>
          <w:rFonts w:hint="cs"/>
          <w:rtl/>
        </w:rPr>
        <w:t>,</w:t>
      </w:r>
      <w:r>
        <w:rPr>
          <w:rtl/>
        </w:rPr>
        <w:t xml:space="preserve"> </w:t>
      </w:r>
      <w:bookmarkStart w:id="10028" w:name="_ETM_Q22_482300"/>
      <w:bookmarkEnd w:id="10028"/>
      <w:r>
        <w:rPr>
          <w:rtl/>
        </w:rPr>
        <w:t xml:space="preserve">גברתי </w:t>
      </w:r>
      <w:bookmarkStart w:id="10029" w:name="_ETM_Q22_482600"/>
      <w:bookmarkEnd w:id="10029"/>
      <w:r>
        <w:rPr>
          <w:rFonts w:hint="cs"/>
          <w:rtl/>
        </w:rPr>
        <w:t>ה</w:t>
      </w:r>
      <w:r>
        <w:rPr>
          <w:rtl/>
        </w:rPr>
        <w:t>יושבת</w:t>
      </w:r>
      <w:bookmarkStart w:id="10030" w:name="_ETM_Q22_483110"/>
      <w:bookmarkEnd w:id="10030"/>
      <w:r>
        <w:rPr>
          <w:rFonts w:hint="cs"/>
          <w:rtl/>
        </w:rPr>
        <w:t>-</w:t>
      </w:r>
      <w:r>
        <w:rPr>
          <w:rtl/>
        </w:rPr>
        <w:t>ראש</w:t>
      </w:r>
      <w:r>
        <w:rPr>
          <w:rFonts w:hint="cs"/>
          <w:rtl/>
        </w:rPr>
        <w:t>,</w:t>
      </w:r>
      <w:r>
        <w:rPr>
          <w:rtl/>
        </w:rPr>
        <w:t xml:space="preserve"> </w:t>
      </w:r>
      <w:bookmarkStart w:id="10031" w:name="_ETM_Q22_483560"/>
      <w:bookmarkEnd w:id="10031"/>
      <w:r>
        <w:rPr>
          <w:rFonts w:hint="cs"/>
          <w:rtl/>
        </w:rPr>
        <w:t>ו</w:t>
      </w:r>
      <w:r>
        <w:rPr>
          <w:rtl/>
        </w:rPr>
        <w:t xml:space="preserve">קודם </w:t>
      </w:r>
      <w:bookmarkStart w:id="10032" w:name="_ETM_Q22_483740"/>
      <w:bookmarkEnd w:id="10032"/>
      <w:r>
        <w:rPr>
          <w:rtl/>
        </w:rPr>
        <w:t xml:space="preserve">כול </w:t>
      </w:r>
      <w:bookmarkStart w:id="10033" w:name="_ETM_Q22_483890"/>
      <w:bookmarkEnd w:id="10033"/>
      <w:r>
        <w:rPr>
          <w:rtl/>
        </w:rPr>
        <w:t>ברכות</w:t>
      </w:r>
      <w:r>
        <w:rPr>
          <w:rFonts w:hint="cs"/>
          <w:rtl/>
        </w:rPr>
        <w:t>,</w:t>
      </w:r>
      <w:r>
        <w:rPr>
          <w:rtl/>
        </w:rPr>
        <w:t xml:space="preserve"> </w:t>
      </w:r>
      <w:bookmarkStart w:id="10034" w:name="_ETM_Q22_484430"/>
      <w:bookmarkEnd w:id="10034"/>
      <w:r>
        <w:rPr>
          <w:rtl/>
        </w:rPr>
        <w:t xml:space="preserve">חברתי </w:t>
      </w:r>
      <w:bookmarkStart w:id="10035" w:name="_ETM_Q22_485839"/>
      <w:bookmarkEnd w:id="10035"/>
      <w:r>
        <w:rPr>
          <w:rtl/>
        </w:rPr>
        <w:t xml:space="preserve">שולי </w:t>
      </w:r>
      <w:bookmarkStart w:id="10036" w:name="_ETM_Q22_486170"/>
      <w:bookmarkEnd w:id="10036"/>
      <w:r>
        <w:rPr>
          <w:rtl/>
        </w:rPr>
        <w:t>מועלם</w:t>
      </w:r>
      <w:r>
        <w:rPr>
          <w:rFonts w:hint="cs"/>
          <w:rtl/>
        </w:rPr>
        <w:t>,</w:t>
      </w:r>
      <w:r>
        <w:rPr>
          <w:rtl/>
        </w:rPr>
        <w:t xml:space="preserve"> </w:t>
      </w:r>
      <w:bookmarkStart w:id="10037" w:name="_ETM_Q22_486770"/>
      <w:bookmarkEnd w:id="10037"/>
      <w:r>
        <w:rPr>
          <w:rtl/>
        </w:rPr>
        <w:t xml:space="preserve">על </w:t>
      </w:r>
      <w:bookmarkStart w:id="10038" w:name="_ETM_Q22_487730"/>
      <w:bookmarkEnd w:id="10038"/>
      <w:r>
        <w:rPr>
          <w:rtl/>
        </w:rPr>
        <w:t xml:space="preserve">עוד </w:t>
      </w:r>
      <w:bookmarkStart w:id="10039" w:name="_ETM_Q22_489120"/>
      <w:bookmarkEnd w:id="10039"/>
      <w:r>
        <w:rPr>
          <w:rFonts w:hint="cs"/>
          <w:rtl/>
        </w:rPr>
        <w:t>לבנה</w:t>
      </w:r>
      <w:r>
        <w:rPr>
          <w:rtl/>
        </w:rPr>
        <w:t xml:space="preserve"> </w:t>
      </w:r>
      <w:bookmarkStart w:id="10040" w:name="_ETM_Q22_490290"/>
      <w:bookmarkEnd w:id="10040"/>
      <w:r>
        <w:rPr>
          <w:rtl/>
        </w:rPr>
        <w:t xml:space="preserve">בחומה </w:t>
      </w:r>
      <w:bookmarkStart w:id="10041" w:name="_ETM_Q22_491100"/>
      <w:bookmarkEnd w:id="10041"/>
      <w:r>
        <w:rPr>
          <w:rtl/>
        </w:rPr>
        <w:t xml:space="preserve">שאנחנו </w:t>
      </w:r>
      <w:bookmarkStart w:id="10042" w:name="_ETM_Q22_491580"/>
      <w:bookmarkEnd w:id="10042"/>
      <w:r>
        <w:rPr>
          <w:rtl/>
        </w:rPr>
        <w:t xml:space="preserve">מנסות </w:t>
      </w:r>
      <w:bookmarkStart w:id="10043" w:name="_ETM_Q22_492029"/>
      <w:bookmarkEnd w:id="10043"/>
      <w:r>
        <w:rPr>
          <w:rtl/>
        </w:rPr>
        <w:t xml:space="preserve">לבנות </w:t>
      </w:r>
      <w:bookmarkStart w:id="10044" w:name="_ETM_Q22_493050"/>
      <w:bookmarkEnd w:id="10044"/>
      <w:r>
        <w:rPr>
          <w:rtl/>
        </w:rPr>
        <w:t xml:space="preserve">כדי </w:t>
      </w:r>
      <w:bookmarkStart w:id="10045" w:name="_ETM_Q22_493230"/>
      <w:bookmarkEnd w:id="10045"/>
      <w:r>
        <w:rPr>
          <w:rtl/>
        </w:rPr>
        <w:t xml:space="preserve">באמת </w:t>
      </w:r>
      <w:bookmarkStart w:id="10046" w:name="_ETM_Q22_493680"/>
      <w:bookmarkEnd w:id="10046"/>
      <w:r>
        <w:rPr>
          <w:rtl/>
        </w:rPr>
        <w:t>להוריד</w:t>
      </w:r>
      <w:r>
        <w:rPr>
          <w:rFonts w:hint="cs"/>
          <w:rtl/>
        </w:rPr>
        <w:t>,</w:t>
      </w:r>
      <w:r>
        <w:rPr>
          <w:rtl/>
        </w:rPr>
        <w:t xml:space="preserve"> </w:t>
      </w:r>
      <w:bookmarkStart w:id="10047" w:name="_ETM_Q22_494910"/>
      <w:bookmarkEnd w:id="10047"/>
      <w:r>
        <w:rPr>
          <w:rtl/>
        </w:rPr>
        <w:t xml:space="preserve">להעביר </w:t>
      </w:r>
      <w:bookmarkStart w:id="10048" w:name="_ETM_Q22_495390"/>
      <w:bookmarkEnd w:id="10048"/>
      <w:r>
        <w:rPr>
          <w:rtl/>
        </w:rPr>
        <w:t xml:space="preserve">מן </w:t>
      </w:r>
      <w:bookmarkStart w:id="10049" w:name="_ETM_Q22_495540"/>
      <w:bookmarkEnd w:id="10049"/>
      <w:r>
        <w:rPr>
          <w:rtl/>
        </w:rPr>
        <w:t xml:space="preserve">העולם </w:t>
      </w:r>
      <w:bookmarkStart w:id="10050" w:name="_ETM_Q22_495960"/>
      <w:bookmarkEnd w:id="10050"/>
      <w:r>
        <w:rPr>
          <w:rtl/>
        </w:rPr>
        <w:t xml:space="preserve">את </w:t>
      </w:r>
      <w:bookmarkStart w:id="10051" w:name="_ETM_Q22_496080"/>
      <w:bookmarkEnd w:id="10051"/>
      <w:r>
        <w:rPr>
          <w:rtl/>
        </w:rPr>
        <w:t xml:space="preserve">התופעה </w:t>
      </w:r>
      <w:bookmarkStart w:id="10052" w:name="_ETM_Q22_496680"/>
      <w:bookmarkEnd w:id="10052"/>
      <w:r>
        <w:rPr>
          <w:rtl/>
        </w:rPr>
        <w:t xml:space="preserve">המגונה </w:t>
      </w:r>
      <w:bookmarkStart w:id="10053" w:name="_ETM_Q22_498170"/>
      <w:bookmarkEnd w:id="10053"/>
      <w:r>
        <w:rPr>
          <w:rtl/>
        </w:rPr>
        <w:t xml:space="preserve">שבטעות </w:t>
      </w:r>
      <w:bookmarkStart w:id="10054" w:name="_ETM_Q22_499460"/>
      <w:bookmarkEnd w:id="10054"/>
      <w:r>
        <w:rPr>
          <w:rtl/>
        </w:rPr>
        <w:t xml:space="preserve">קוראים </w:t>
      </w:r>
      <w:bookmarkStart w:id="10055" w:name="_ETM_Q22_499820"/>
      <w:bookmarkEnd w:id="10055"/>
      <w:r>
        <w:rPr>
          <w:rtl/>
        </w:rPr>
        <w:t>ל</w:t>
      </w:r>
      <w:r>
        <w:rPr>
          <w:rFonts w:hint="cs"/>
          <w:rtl/>
        </w:rPr>
        <w:t>ה</w:t>
      </w:r>
      <w:r>
        <w:rPr>
          <w:rtl/>
        </w:rPr>
        <w:t xml:space="preserve"> </w:t>
      </w:r>
      <w:bookmarkStart w:id="10056" w:name="_ETM_Q22_499910"/>
      <w:bookmarkEnd w:id="10056"/>
      <w:r>
        <w:rPr>
          <w:rtl/>
        </w:rPr>
        <w:t>מקצוע</w:t>
      </w:r>
      <w:r>
        <w:rPr>
          <w:rFonts w:hint="cs"/>
          <w:rtl/>
        </w:rPr>
        <w:t>,</w:t>
      </w:r>
      <w:r>
        <w:rPr>
          <w:rtl/>
        </w:rPr>
        <w:t xml:space="preserve"> </w:t>
      </w:r>
      <w:bookmarkStart w:id="10057" w:name="_ETM_Q22_500750"/>
      <w:bookmarkEnd w:id="10057"/>
      <w:r>
        <w:rPr>
          <w:rtl/>
        </w:rPr>
        <w:t xml:space="preserve">ובטעות </w:t>
      </w:r>
      <w:bookmarkStart w:id="10058" w:name="_ETM_Q22_501680"/>
      <w:bookmarkEnd w:id="10058"/>
      <w:r>
        <w:rPr>
          <w:rtl/>
        </w:rPr>
        <w:t xml:space="preserve">אומרים </w:t>
      </w:r>
      <w:bookmarkStart w:id="10059" w:name="_ETM_Q22_501980"/>
      <w:bookmarkEnd w:id="10059"/>
      <w:r>
        <w:rPr>
          <w:rtl/>
        </w:rPr>
        <w:t xml:space="preserve">עליה </w:t>
      </w:r>
      <w:bookmarkStart w:id="10060" w:name="_ETM_Q22_502220"/>
      <w:bookmarkEnd w:id="10060"/>
      <w:r>
        <w:rPr>
          <w:rtl/>
        </w:rPr>
        <w:t xml:space="preserve">שהיא </w:t>
      </w:r>
      <w:bookmarkStart w:id="10061" w:name="_ETM_Q22_502400"/>
      <w:bookmarkEnd w:id="10061"/>
      <w:r>
        <w:rPr>
          <w:rtl/>
        </w:rPr>
        <w:t xml:space="preserve">הכי </w:t>
      </w:r>
      <w:bookmarkStart w:id="10062" w:name="_ETM_Q22_502670"/>
      <w:bookmarkEnd w:id="10062"/>
      <w:r>
        <w:rPr>
          <w:rtl/>
        </w:rPr>
        <w:t xml:space="preserve">עתיקה </w:t>
      </w:r>
      <w:bookmarkStart w:id="10063" w:name="_ETM_Q22_503029"/>
      <w:bookmarkEnd w:id="10063"/>
      <w:r>
        <w:rPr>
          <w:rtl/>
        </w:rPr>
        <w:t>בעולם</w:t>
      </w:r>
      <w:r>
        <w:rPr>
          <w:rFonts w:hint="cs"/>
          <w:rtl/>
        </w:rPr>
        <w:t>,</w:t>
      </w:r>
      <w:r>
        <w:rPr>
          <w:rtl/>
        </w:rPr>
        <w:t xml:space="preserve"> </w:t>
      </w:r>
      <w:r>
        <w:rPr>
          <w:rFonts w:hint="cs"/>
          <w:rtl/>
        </w:rPr>
        <w:t>ו</w:t>
      </w:r>
      <w:bookmarkStart w:id="10064" w:name="_ETM_Q22_504510"/>
      <w:bookmarkEnd w:id="10064"/>
      <w:r>
        <w:rPr>
          <w:rtl/>
        </w:rPr>
        <w:t>חושבים</w:t>
      </w:r>
      <w:r>
        <w:rPr>
          <w:rFonts w:hint="cs"/>
          <w:rtl/>
        </w:rPr>
        <w:t xml:space="preserve"> או לפחות </w:t>
      </w:r>
      <w:bookmarkStart w:id="10065" w:name="_ETM_Q22_501935"/>
      <w:bookmarkEnd w:id="10065"/>
      <w:r>
        <w:rPr>
          <w:rFonts w:hint="cs"/>
          <w:rtl/>
        </w:rPr>
        <w:t>אומ</w:t>
      </w:r>
      <w:bookmarkStart w:id="10066" w:name="_ETM_Q22_378807"/>
      <w:bookmarkStart w:id="10067" w:name="_ETM_Q22_378901"/>
      <w:bookmarkStart w:id="10068" w:name="_ETM_Q22_505260"/>
      <w:bookmarkEnd w:id="10066"/>
      <w:bookmarkEnd w:id="10067"/>
      <w:bookmarkEnd w:id="10068"/>
      <w:r>
        <w:rPr>
          <w:rFonts w:hint="cs"/>
          <w:rtl/>
        </w:rPr>
        <w:t xml:space="preserve">רים </w:t>
      </w:r>
      <w:bookmarkStart w:id="10069" w:name="_ETM_Q22_506310"/>
      <w:bookmarkEnd w:id="10069"/>
      <w:r>
        <w:rPr>
          <w:rtl/>
        </w:rPr>
        <w:t xml:space="preserve">שכאילו </w:t>
      </w:r>
      <w:bookmarkStart w:id="10070" w:name="_ETM_Q22_506910"/>
      <w:bookmarkEnd w:id="10070"/>
      <w:r>
        <w:rPr>
          <w:rtl/>
        </w:rPr>
        <w:t xml:space="preserve">העולם </w:t>
      </w:r>
      <w:bookmarkStart w:id="10071" w:name="_ETM_Q22_507300"/>
      <w:bookmarkEnd w:id="10071"/>
      <w:r>
        <w:rPr>
          <w:rtl/>
        </w:rPr>
        <w:t xml:space="preserve">לא </w:t>
      </w:r>
      <w:bookmarkStart w:id="10072" w:name="_ETM_Q22_507390"/>
      <w:bookmarkEnd w:id="10072"/>
      <w:r>
        <w:rPr>
          <w:rtl/>
        </w:rPr>
        <w:t xml:space="preserve">יכול </w:t>
      </w:r>
      <w:bookmarkStart w:id="10073" w:name="_ETM_Q22_507660"/>
      <w:bookmarkEnd w:id="10073"/>
      <w:r>
        <w:rPr>
          <w:rtl/>
        </w:rPr>
        <w:t xml:space="preserve">להתקיים </w:t>
      </w:r>
      <w:bookmarkStart w:id="10074" w:name="_ETM_Q22_508380"/>
      <w:bookmarkEnd w:id="10074"/>
      <w:r>
        <w:rPr>
          <w:rtl/>
        </w:rPr>
        <w:t>בלעדיה</w:t>
      </w:r>
      <w:r>
        <w:rPr>
          <w:rFonts w:hint="cs"/>
          <w:rtl/>
        </w:rPr>
        <w:t>,</w:t>
      </w:r>
      <w:r>
        <w:rPr>
          <w:rtl/>
        </w:rPr>
        <w:t xml:space="preserve"> </w:t>
      </w:r>
      <w:bookmarkStart w:id="10075" w:name="_ETM_Q22_509380"/>
      <w:bookmarkEnd w:id="10075"/>
      <w:r>
        <w:rPr>
          <w:rtl/>
        </w:rPr>
        <w:t xml:space="preserve">ולא </w:t>
      </w:r>
      <w:bookmarkStart w:id="10076" w:name="_ETM_Q22_509650"/>
      <w:bookmarkEnd w:id="10076"/>
      <w:r>
        <w:rPr>
          <w:rtl/>
        </w:rPr>
        <w:t xml:space="preserve">כן </w:t>
      </w:r>
      <w:bookmarkStart w:id="10077" w:name="_ETM_Q22_510070"/>
      <w:bookmarkEnd w:id="10077"/>
      <w:r>
        <w:rPr>
          <w:rtl/>
        </w:rPr>
        <w:t>היא</w:t>
      </w:r>
      <w:r>
        <w:rPr>
          <w:rFonts w:hint="cs"/>
          <w:rtl/>
        </w:rPr>
        <w:t>.</w:t>
      </w:r>
      <w:r>
        <w:rPr>
          <w:rtl/>
        </w:rPr>
        <w:t xml:space="preserve"> </w:t>
      </w:r>
      <w:bookmarkStart w:id="10078" w:name="_ETM_Q22_510760"/>
      <w:bookmarkEnd w:id="10078"/>
      <w:r>
        <w:rPr>
          <w:rtl/>
        </w:rPr>
        <w:t xml:space="preserve">לא </w:t>
      </w:r>
      <w:bookmarkStart w:id="10079" w:name="_ETM_Q22_510940"/>
      <w:bookmarkEnd w:id="10079"/>
      <w:r>
        <w:rPr>
          <w:rtl/>
        </w:rPr>
        <w:t xml:space="preserve">זה </w:t>
      </w:r>
      <w:bookmarkStart w:id="10080" w:name="_ETM_Q22_511150"/>
      <w:bookmarkEnd w:id="10080"/>
      <w:r>
        <w:rPr>
          <w:rtl/>
        </w:rPr>
        <w:t>המצב</w:t>
      </w:r>
      <w:r w:rsidR="00AD0AB8">
        <w:rPr>
          <w:rFonts w:hint="cs"/>
          <w:rtl/>
        </w:rPr>
        <w:t>,</w:t>
      </w:r>
      <w:r>
        <w:rPr>
          <w:rtl/>
        </w:rPr>
        <w:t xml:space="preserve"> </w:t>
      </w:r>
      <w:bookmarkStart w:id="10081" w:name="_ETM_Q22_512159"/>
      <w:bookmarkEnd w:id="10081"/>
      <w:r>
        <w:rPr>
          <w:rFonts w:hint="cs"/>
          <w:rtl/>
        </w:rPr>
        <w:t>ו</w:t>
      </w:r>
      <w:r>
        <w:rPr>
          <w:rtl/>
        </w:rPr>
        <w:t xml:space="preserve">אנחנו </w:t>
      </w:r>
      <w:bookmarkStart w:id="10082" w:name="_ETM_Q22_512760"/>
      <w:bookmarkEnd w:id="10082"/>
      <w:r>
        <w:rPr>
          <w:rtl/>
        </w:rPr>
        <w:t xml:space="preserve">עובדות </w:t>
      </w:r>
      <w:bookmarkStart w:id="10083" w:name="_ETM_Q22_513090"/>
      <w:bookmarkEnd w:id="10083"/>
      <w:r>
        <w:rPr>
          <w:rtl/>
        </w:rPr>
        <w:t xml:space="preserve">על </w:t>
      </w:r>
      <w:bookmarkStart w:id="10084" w:name="_ETM_Q22_513240"/>
      <w:bookmarkEnd w:id="10084"/>
      <w:r>
        <w:rPr>
          <w:rtl/>
        </w:rPr>
        <w:t xml:space="preserve">זה </w:t>
      </w:r>
      <w:bookmarkStart w:id="10085" w:name="_ETM_Q22_513450"/>
      <w:bookmarkEnd w:id="10085"/>
      <w:r>
        <w:rPr>
          <w:rtl/>
        </w:rPr>
        <w:t xml:space="preserve">באמת </w:t>
      </w:r>
      <w:bookmarkStart w:id="10086" w:name="_ETM_Q22_513810"/>
      <w:bookmarkEnd w:id="10086"/>
      <w:r>
        <w:rPr>
          <w:rtl/>
        </w:rPr>
        <w:t>יום</w:t>
      </w:r>
      <w:bookmarkStart w:id="10087" w:name="_ETM_Q22_514050"/>
      <w:bookmarkEnd w:id="10087"/>
      <w:r>
        <w:rPr>
          <w:rFonts w:hint="cs"/>
          <w:rtl/>
        </w:rPr>
        <w:t>-</w:t>
      </w:r>
      <w:r>
        <w:rPr>
          <w:rtl/>
        </w:rPr>
        <w:t>יום</w:t>
      </w:r>
      <w:r>
        <w:rPr>
          <w:rFonts w:hint="cs"/>
          <w:rtl/>
        </w:rPr>
        <w:t>,</w:t>
      </w:r>
      <w:r>
        <w:rPr>
          <w:rtl/>
        </w:rPr>
        <w:t xml:space="preserve"> </w:t>
      </w:r>
      <w:bookmarkStart w:id="10088" w:name="_ETM_Q22_514230"/>
      <w:bookmarkEnd w:id="10088"/>
      <w:r>
        <w:rPr>
          <w:rtl/>
        </w:rPr>
        <w:t>שעה</w:t>
      </w:r>
      <w:bookmarkStart w:id="10089" w:name="_ETM_Q22_514560"/>
      <w:bookmarkEnd w:id="10089"/>
      <w:r>
        <w:rPr>
          <w:rFonts w:hint="cs"/>
          <w:rtl/>
        </w:rPr>
        <w:t>-</w:t>
      </w:r>
      <w:r>
        <w:rPr>
          <w:rtl/>
        </w:rPr>
        <w:t>שעה</w:t>
      </w:r>
      <w:r>
        <w:rPr>
          <w:rFonts w:hint="cs"/>
          <w:rtl/>
        </w:rPr>
        <w:t>. אז</w:t>
      </w:r>
      <w:r>
        <w:rPr>
          <w:rtl/>
        </w:rPr>
        <w:t xml:space="preserve"> </w:t>
      </w:r>
      <w:bookmarkStart w:id="10090" w:name="_ETM_Q22_515290"/>
      <w:bookmarkEnd w:id="10090"/>
      <w:r>
        <w:rPr>
          <w:rtl/>
        </w:rPr>
        <w:t xml:space="preserve">קודם </w:t>
      </w:r>
      <w:bookmarkStart w:id="10091" w:name="_ETM_Q22_515560"/>
      <w:bookmarkEnd w:id="10091"/>
      <w:r>
        <w:rPr>
          <w:rtl/>
        </w:rPr>
        <w:t xml:space="preserve">כול </w:t>
      </w:r>
      <w:bookmarkStart w:id="10092" w:name="_ETM_Q22_515710"/>
      <w:bookmarkEnd w:id="10092"/>
      <w:r>
        <w:rPr>
          <w:rtl/>
        </w:rPr>
        <w:t xml:space="preserve">ברכות </w:t>
      </w:r>
      <w:bookmarkStart w:id="10093" w:name="_ETM_Q22_516190"/>
      <w:bookmarkEnd w:id="10093"/>
      <w:r>
        <w:rPr>
          <w:rtl/>
        </w:rPr>
        <w:t xml:space="preserve">רבות </w:t>
      </w:r>
      <w:bookmarkStart w:id="10094" w:name="_ETM_Q22_517060"/>
      <w:bookmarkEnd w:id="10094"/>
      <w:r>
        <w:rPr>
          <w:rFonts w:hint="cs"/>
          <w:rtl/>
        </w:rPr>
        <w:t>ל</w:t>
      </w:r>
      <w:r>
        <w:rPr>
          <w:rtl/>
        </w:rPr>
        <w:t xml:space="preserve">חברתי </w:t>
      </w:r>
      <w:bookmarkStart w:id="10095" w:name="_ETM_Q22_517540"/>
      <w:bookmarkEnd w:id="10095"/>
      <w:r>
        <w:rPr>
          <w:rtl/>
        </w:rPr>
        <w:t xml:space="preserve">חברת </w:t>
      </w:r>
      <w:bookmarkStart w:id="10096" w:name="_ETM_Q22_517779"/>
      <w:bookmarkEnd w:id="10096"/>
      <w:r>
        <w:rPr>
          <w:rtl/>
        </w:rPr>
        <w:t xml:space="preserve">הכנסת </w:t>
      </w:r>
      <w:bookmarkStart w:id="10097" w:name="_ETM_Q22_518170"/>
      <w:bookmarkEnd w:id="10097"/>
      <w:r>
        <w:rPr>
          <w:rtl/>
        </w:rPr>
        <w:t xml:space="preserve">שולי </w:t>
      </w:r>
      <w:bookmarkStart w:id="10098" w:name="_ETM_Q22_518470"/>
      <w:bookmarkEnd w:id="10098"/>
      <w:r>
        <w:rPr>
          <w:rtl/>
        </w:rPr>
        <w:t>מועלם</w:t>
      </w:r>
      <w:r>
        <w:rPr>
          <w:rFonts w:hint="cs"/>
          <w:rtl/>
        </w:rPr>
        <w:t xml:space="preserve"> ו</w:t>
      </w:r>
      <w:bookmarkStart w:id="10099" w:name="_ETM_Q22_519320"/>
      <w:bookmarkStart w:id="10100" w:name="_ETM_Q22_519500"/>
      <w:bookmarkEnd w:id="10099"/>
      <w:bookmarkEnd w:id="10100"/>
      <w:r>
        <w:rPr>
          <w:rFonts w:hint="cs"/>
          <w:rtl/>
        </w:rPr>
        <w:t>ל</w:t>
      </w:r>
      <w:r>
        <w:rPr>
          <w:rtl/>
        </w:rPr>
        <w:t xml:space="preserve">שותפות </w:t>
      </w:r>
      <w:bookmarkStart w:id="10101" w:name="_ETM_Q22_520070"/>
      <w:bookmarkEnd w:id="10101"/>
      <w:r>
        <w:rPr>
          <w:rtl/>
        </w:rPr>
        <w:t>האחרות</w:t>
      </w:r>
      <w:r>
        <w:rPr>
          <w:rFonts w:hint="cs"/>
          <w:rtl/>
        </w:rPr>
        <w:t>.</w:t>
      </w:r>
      <w:r>
        <w:rPr>
          <w:rtl/>
        </w:rPr>
        <w:t xml:space="preserve"> </w:t>
      </w:r>
      <w:bookmarkStart w:id="10102" w:name="_ETM_Q22_521250"/>
      <w:bookmarkEnd w:id="10102"/>
    </w:p>
    <w:p w:rsidR="00BC0146" w:rsidRDefault="00BC0146" w:rsidP="00BA6176">
      <w:pPr>
        <w:rPr>
          <w:rtl/>
        </w:rPr>
      </w:pPr>
      <w:bookmarkStart w:id="10103" w:name="_ETM_Q22_521662"/>
      <w:bookmarkStart w:id="10104" w:name="_ETM_Q22_521975"/>
      <w:bookmarkEnd w:id="10103"/>
      <w:bookmarkEnd w:id="10104"/>
    </w:p>
    <w:p w:rsidR="00BC0146" w:rsidRDefault="00BC0146" w:rsidP="00BA6176">
      <w:pPr>
        <w:rPr>
          <w:rtl/>
        </w:rPr>
      </w:pPr>
      <w:r>
        <w:rPr>
          <w:rtl/>
        </w:rPr>
        <w:t xml:space="preserve">אני </w:t>
      </w:r>
      <w:bookmarkStart w:id="10105" w:name="_ETM_Q22_521430"/>
      <w:bookmarkEnd w:id="10105"/>
      <w:r>
        <w:rPr>
          <w:rtl/>
        </w:rPr>
        <w:t xml:space="preserve">רוצה </w:t>
      </w:r>
      <w:bookmarkStart w:id="10106" w:name="_ETM_Q22_521670"/>
      <w:bookmarkEnd w:id="10106"/>
      <w:r>
        <w:rPr>
          <w:rtl/>
        </w:rPr>
        <w:t xml:space="preserve">להגיד </w:t>
      </w:r>
      <w:bookmarkStart w:id="10107" w:name="_ETM_Q22_522060"/>
      <w:bookmarkEnd w:id="10107"/>
      <w:r>
        <w:rPr>
          <w:rtl/>
        </w:rPr>
        <w:t xml:space="preserve">קודם </w:t>
      </w:r>
      <w:bookmarkStart w:id="10108" w:name="_ETM_Q22_522330"/>
      <w:bookmarkEnd w:id="10108"/>
      <w:r>
        <w:rPr>
          <w:rtl/>
        </w:rPr>
        <w:t xml:space="preserve">כול </w:t>
      </w:r>
      <w:bookmarkStart w:id="10109" w:name="_ETM_Q22_523380"/>
      <w:bookmarkEnd w:id="10109"/>
      <w:r>
        <w:rPr>
          <w:rtl/>
        </w:rPr>
        <w:t xml:space="preserve">בהקשר </w:t>
      </w:r>
      <w:bookmarkStart w:id="10110" w:name="_ETM_Q22_523800"/>
      <w:bookmarkEnd w:id="10110"/>
      <w:r>
        <w:rPr>
          <w:rtl/>
        </w:rPr>
        <w:t>הזה</w:t>
      </w:r>
      <w:r>
        <w:rPr>
          <w:rFonts w:hint="cs"/>
          <w:rtl/>
        </w:rPr>
        <w:t>,</w:t>
      </w:r>
      <w:r>
        <w:rPr>
          <w:rtl/>
        </w:rPr>
        <w:t xml:space="preserve"> </w:t>
      </w:r>
      <w:bookmarkStart w:id="10111" w:name="_ETM_Q22_523980"/>
      <w:bookmarkEnd w:id="10111"/>
      <w:r>
        <w:rPr>
          <w:rtl/>
        </w:rPr>
        <w:t xml:space="preserve">שחברת </w:t>
      </w:r>
      <w:bookmarkStart w:id="10112" w:name="_ETM_Q22_524370"/>
      <w:bookmarkEnd w:id="10112"/>
      <w:r>
        <w:rPr>
          <w:rtl/>
        </w:rPr>
        <w:t xml:space="preserve">הכנסת </w:t>
      </w:r>
      <w:bookmarkStart w:id="10113" w:name="_ETM_Q22_524760"/>
      <w:bookmarkEnd w:id="10113"/>
      <w:r>
        <w:rPr>
          <w:rtl/>
        </w:rPr>
        <w:t xml:space="preserve">עאידה </w:t>
      </w:r>
      <w:bookmarkStart w:id="10114" w:name="_ETM_Q22_525060"/>
      <w:bookmarkEnd w:id="10114"/>
      <w:r>
        <w:rPr>
          <w:rtl/>
        </w:rPr>
        <w:t xml:space="preserve">תומא </w:t>
      </w:r>
      <w:bookmarkStart w:id="10115" w:name="_ETM_Q22_525330"/>
      <w:bookmarkEnd w:id="10115"/>
      <w:r>
        <w:rPr>
          <w:rtl/>
        </w:rPr>
        <w:t xml:space="preserve">סלימאן </w:t>
      </w:r>
      <w:bookmarkStart w:id="10116" w:name="_ETM_Q22_526260"/>
      <w:bookmarkEnd w:id="10116"/>
      <w:r>
        <w:rPr>
          <w:rFonts w:hint="cs"/>
          <w:rtl/>
        </w:rPr>
        <w:t xml:space="preserve">העלתה </w:t>
      </w:r>
      <w:r>
        <w:rPr>
          <w:rtl/>
        </w:rPr>
        <w:t xml:space="preserve">בתחילת </w:t>
      </w:r>
      <w:bookmarkStart w:id="10117" w:name="_ETM_Q22_526710"/>
      <w:bookmarkEnd w:id="10117"/>
      <w:r>
        <w:rPr>
          <w:rtl/>
        </w:rPr>
        <w:t xml:space="preserve">הכנסת </w:t>
      </w:r>
      <w:bookmarkStart w:id="10118" w:name="_ETM_Q22_527130"/>
      <w:bookmarkEnd w:id="10118"/>
      <w:r>
        <w:rPr>
          <w:rtl/>
        </w:rPr>
        <w:t xml:space="preserve">הזאת </w:t>
      </w:r>
      <w:bookmarkStart w:id="10119" w:name="_ETM_Q22_527930"/>
      <w:bookmarkEnd w:id="10119"/>
      <w:r>
        <w:rPr>
          <w:rtl/>
        </w:rPr>
        <w:t xml:space="preserve">הצעת </w:t>
      </w:r>
      <w:bookmarkStart w:id="10120" w:name="_ETM_Q22_528260"/>
      <w:bookmarkEnd w:id="10120"/>
      <w:r>
        <w:rPr>
          <w:rtl/>
        </w:rPr>
        <w:t xml:space="preserve">חוק </w:t>
      </w:r>
      <w:bookmarkStart w:id="10121" w:name="_ETM_Q22_528500"/>
      <w:bookmarkEnd w:id="10121"/>
      <w:r>
        <w:rPr>
          <w:rtl/>
        </w:rPr>
        <w:t xml:space="preserve">שביקשה </w:t>
      </w:r>
      <w:bookmarkStart w:id="10122" w:name="_ETM_Q22_529590"/>
      <w:bookmarkEnd w:id="10122"/>
      <w:r>
        <w:rPr>
          <w:rtl/>
        </w:rPr>
        <w:t xml:space="preserve">לסגור </w:t>
      </w:r>
      <w:bookmarkStart w:id="10123" w:name="_ETM_Q22_530070"/>
      <w:bookmarkEnd w:id="10123"/>
      <w:r>
        <w:rPr>
          <w:rtl/>
        </w:rPr>
        <w:t>את</w:t>
      </w:r>
      <w:r>
        <w:rPr>
          <w:rFonts w:hint="cs"/>
          <w:rtl/>
        </w:rPr>
        <w:t xml:space="preserve"> אחת</w:t>
      </w:r>
      <w:r>
        <w:rPr>
          <w:rtl/>
        </w:rPr>
        <w:t xml:space="preserve"> </w:t>
      </w:r>
      <w:bookmarkStart w:id="10124" w:name="_ETM_Q22_530610"/>
      <w:bookmarkEnd w:id="10124"/>
      <w:r>
        <w:rPr>
          <w:rtl/>
        </w:rPr>
        <w:t xml:space="preserve">הפרצות </w:t>
      </w:r>
      <w:bookmarkStart w:id="10125" w:name="_ETM_Q22_531120"/>
      <w:bookmarkEnd w:id="10125"/>
      <w:r>
        <w:rPr>
          <w:rtl/>
        </w:rPr>
        <w:t>האלה</w:t>
      </w:r>
      <w:r>
        <w:rPr>
          <w:rFonts w:hint="cs"/>
          <w:rtl/>
        </w:rPr>
        <w:t>,</w:t>
      </w:r>
      <w:r>
        <w:rPr>
          <w:rtl/>
        </w:rPr>
        <w:t xml:space="preserve"> </w:t>
      </w:r>
      <w:bookmarkStart w:id="10126" w:name="_ETM_Q22_532110"/>
      <w:bookmarkEnd w:id="10126"/>
      <w:r>
        <w:rPr>
          <w:rFonts w:hint="cs"/>
          <w:rtl/>
        </w:rPr>
        <w:t>ו</w:t>
      </w:r>
      <w:r>
        <w:rPr>
          <w:rtl/>
        </w:rPr>
        <w:t xml:space="preserve">להפוך </w:t>
      </w:r>
      <w:bookmarkStart w:id="10127" w:name="_ETM_Q22_532590"/>
      <w:bookmarkEnd w:id="10127"/>
      <w:r>
        <w:rPr>
          <w:rtl/>
        </w:rPr>
        <w:t xml:space="preserve">את </w:t>
      </w:r>
      <w:bookmarkStart w:id="10128" w:name="_ETM_Q22_532740"/>
      <w:bookmarkEnd w:id="10128"/>
      <w:r>
        <w:rPr>
          <w:rtl/>
        </w:rPr>
        <w:t xml:space="preserve">בתי </w:t>
      </w:r>
      <w:bookmarkStart w:id="10129" w:name="_ETM_Q22_532980"/>
      <w:bookmarkEnd w:id="10129"/>
      <w:r>
        <w:rPr>
          <w:rtl/>
        </w:rPr>
        <w:t xml:space="preserve">הדפוס </w:t>
      </w:r>
      <w:bookmarkStart w:id="10130" w:name="_ETM_Q22_534610"/>
      <w:bookmarkEnd w:id="10130"/>
      <w:r>
        <w:rPr>
          <w:rFonts w:hint="cs"/>
          <w:rtl/>
        </w:rPr>
        <w:t xml:space="preserve">להיות </w:t>
      </w:r>
      <w:r>
        <w:rPr>
          <w:rtl/>
        </w:rPr>
        <w:t xml:space="preserve">באופן </w:t>
      </w:r>
      <w:bookmarkStart w:id="10131" w:name="_ETM_Q22_535000"/>
      <w:bookmarkEnd w:id="10131"/>
      <w:r>
        <w:rPr>
          <w:rtl/>
        </w:rPr>
        <w:t>חד</w:t>
      </w:r>
      <w:bookmarkStart w:id="10132" w:name="_ETM_Q22_535240"/>
      <w:bookmarkEnd w:id="10132"/>
      <w:r>
        <w:rPr>
          <w:rFonts w:hint="cs"/>
          <w:rtl/>
        </w:rPr>
        <w:t>-</w:t>
      </w:r>
      <w:r>
        <w:rPr>
          <w:rtl/>
        </w:rPr>
        <w:t xml:space="preserve">משמעי </w:t>
      </w:r>
      <w:bookmarkStart w:id="10133" w:name="_ETM_Q22_535630"/>
      <w:bookmarkEnd w:id="10133"/>
      <w:r>
        <w:rPr>
          <w:rFonts w:hint="cs"/>
          <w:rtl/>
        </w:rPr>
        <w:t>חלק מה</w:t>
      </w:r>
      <w:r>
        <w:rPr>
          <w:rtl/>
        </w:rPr>
        <w:t xml:space="preserve">שרשרת </w:t>
      </w:r>
      <w:bookmarkStart w:id="10134" w:name="_ETM_Q22_536730"/>
      <w:bookmarkEnd w:id="10134"/>
      <w:r>
        <w:rPr>
          <w:rFonts w:hint="cs"/>
          <w:rtl/>
        </w:rPr>
        <w:t>ב</w:t>
      </w:r>
      <w:r>
        <w:rPr>
          <w:rtl/>
        </w:rPr>
        <w:t xml:space="preserve">פרסום </w:t>
      </w:r>
      <w:bookmarkStart w:id="10135" w:name="_ETM_Q22_537330"/>
      <w:bookmarkEnd w:id="10135"/>
      <w:r>
        <w:rPr>
          <w:rtl/>
        </w:rPr>
        <w:t>זנות</w:t>
      </w:r>
      <w:r>
        <w:rPr>
          <w:rFonts w:hint="cs"/>
          <w:rtl/>
        </w:rPr>
        <w:t>, דבר</w:t>
      </w:r>
      <w:r>
        <w:rPr>
          <w:rtl/>
        </w:rPr>
        <w:t xml:space="preserve"> </w:t>
      </w:r>
      <w:bookmarkStart w:id="10136" w:name="_ETM_Q22_537690"/>
      <w:bookmarkEnd w:id="10136"/>
      <w:r>
        <w:rPr>
          <w:rtl/>
        </w:rPr>
        <w:t xml:space="preserve">שצריך </w:t>
      </w:r>
      <w:bookmarkStart w:id="10137" w:name="_ETM_Q22_538140"/>
      <w:bookmarkEnd w:id="10137"/>
      <w:r>
        <w:rPr>
          <w:rtl/>
        </w:rPr>
        <w:t xml:space="preserve">היה </w:t>
      </w:r>
      <w:bookmarkStart w:id="10138" w:name="_ETM_Q22_538350"/>
      <w:bookmarkEnd w:id="10138"/>
      <w:r>
        <w:rPr>
          <w:rtl/>
        </w:rPr>
        <w:t>ל</w:t>
      </w:r>
      <w:r>
        <w:rPr>
          <w:rFonts w:hint="cs"/>
          <w:rtl/>
        </w:rPr>
        <w:t xml:space="preserve">הבהיר. </w:t>
      </w:r>
      <w:bookmarkStart w:id="10139" w:name="_ETM_Q22_534605"/>
      <w:bookmarkStart w:id="10140" w:name="_ETM_Q22_539370"/>
      <w:bookmarkEnd w:id="10139"/>
      <w:bookmarkEnd w:id="10140"/>
      <w:r>
        <w:rPr>
          <w:rtl/>
        </w:rPr>
        <w:t xml:space="preserve">הצעת </w:t>
      </w:r>
      <w:bookmarkStart w:id="10141" w:name="_ETM_Q22_539730"/>
      <w:bookmarkEnd w:id="10141"/>
      <w:r>
        <w:rPr>
          <w:rtl/>
        </w:rPr>
        <w:t xml:space="preserve">החוק </w:t>
      </w:r>
      <w:bookmarkStart w:id="10142" w:name="_ETM_Q22_540029"/>
      <w:bookmarkEnd w:id="10142"/>
      <w:r>
        <w:rPr>
          <w:rtl/>
        </w:rPr>
        <w:t xml:space="preserve">שלה </w:t>
      </w:r>
      <w:bookmarkStart w:id="10143" w:name="_ETM_Q22_540330"/>
      <w:bookmarkEnd w:id="10143"/>
      <w:r>
        <w:rPr>
          <w:rtl/>
        </w:rPr>
        <w:t xml:space="preserve">לא </w:t>
      </w:r>
      <w:bookmarkStart w:id="10144" w:name="_ETM_Q22_540600"/>
      <w:bookmarkEnd w:id="10144"/>
      <w:r>
        <w:rPr>
          <w:rtl/>
        </w:rPr>
        <w:t>עברה</w:t>
      </w:r>
      <w:r>
        <w:rPr>
          <w:rFonts w:hint="cs"/>
          <w:rtl/>
        </w:rPr>
        <w:t>,</w:t>
      </w:r>
      <w:r>
        <w:rPr>
          <w:rtl/>
        </w:rPr>
        <w:t xml:space="preserve"> </w:t>
      </w:r>
      <w:bookmarkStart w:id="10145" w:name="_ETM_Q22_541529"/>
      <w:bookmarkEnd w:id="10145"/>
      <w:r>
        <w:rPr>
          <w:rtl/>
        </w:rPr>
        <w:t xml:space="preserve">משום </w:t>
      </w:r>
      <w:bookmarkStart w:id="10146" w:name="_ETM_Q22_543170"/>
      <w:bookmarkEnd w:id="10146"/>
      <w:r>
        <w:rPr>
          <w:rtl/>
        </w:rPr>
        <w:t>שהי</w:t>
      </w:r>
      <w:r>
        <w:rPr>
          <w:rFonts w:hint="cs"/>
          <w:rtl/>
        </w:rPr>
        <w:t xml:space="preserve">ה </w:t>
      </w:r>
      <w:r>
        <w:rPr>
          <w:rtl/>
        </w:rPr>
        <w:t xml:space="preserve">מין </w:t>
      </w:r>
      <w:bookmarkStart w:id="10147" w:name="_ETM_Q22_543920"/>
      <w:bookmarkEnd w:id="10147"/>
      <w:r>
        <w:rPr>
          <w:rtl/>
        </w:rPr>
        <w:t xml:space="preserve">ויכוח </w:t>
      </w:r>
      <w:bookmarkStart w:id="10148" w:name="_ETM_Q22_545230"/>
      <w:bookmarkEnd w:id="10148"/>
      <w:r w:rsidR="00E82B6C">
        <w:rPr>
          <w:rFonts w:hint="cs"/>
          <w:rtl/>
        </w:rPr>
        <w:t>– – –</w:t>
      </w:r>
    </w:p>
    <w:p w:rsidR="00BC0146" w:rsidRDefault="00BC0146" w:rsidP="00BA6176">
      <w:pPr>
        <w:rPr>
          <w:rtl/>
        </w:rPr>
      </w:pPr>
      <w:bookmarkStart w:id="10149" w:name="_ETM_Q22_545987"/>
      <w:bookmarkEnd w:id="10149"/>
    </w:p>
    <w:bookmarkStart w:id="10150" w:name="_ETM_Q22_546298" w:displacedByCustomXml="next"/>
    <w:bookmarkEnd w:id="10150" w:displacedByCustomXml="next"/>
    <w:sdt>
      <w:sdtPr>
        <w:rPr>
          <w:rtl/>
        </w:rPr>
        <w:alias w:val="קריאה"/>
        <w:tag w:val="&lt;ID&gt;5297&lt;/ID&gt;&lt;Name&gt;עאידה תומא סלימאן - הרשימה המשותפת&lt;/Name&gt;&lt;Data&gt;עאידה תומא סלימאן (הרשימה המשותפת)&lt;/Data&gt;&lt;Shortcut&gt;עאסל&lt;/Shortcut&gt;"/>
        <w:id w:val="-1106034279"/>
        <w:placeholder>
          <w:docPart w:val="2E8E819D81A1400F832827E3AC1E4004"/>
        </w:placeholder>
        <w15:color w:val="993366"/>
      </w:sdtPr>
      <w:sdtEndPr/>
      <w:sdtContent>
        <w:p w:rsidR="00BC0146" w:rsidRDefault="00BC0146" w:rsidP="00BA6176">
          <w:pPr>
            <w:pStyle w:val="af6"/>
            <w:keepNext/>
            <w:rPr>
              <w:rtl/>
            </w:rPr>
          </w:pPr>
          <w:r w:rsidRPr="002D080F">
            <w:rPr>
              <w:rStyle w:val="aff"/>
              <w:color w:val="000000"/>
              <w:rtl/>
            </w:rPr>
            <w:t>עאידה תומא סלימאן (הרשימה המשותפת)</w:t>
          </w:r>
          <w:r w:rsidRPr="002D080F">
            <w:rPr>
              <w:color w:val="000000"/>
              <w:rtl/>
            </w:rPr>
            <w:t>:</w:t>
          </w:r>
        </w:p>
      </w:sdtContent>
    </w:sdt>
    <w:p w:rsidR="00BC0146" w:rsidRDefault="00BC0146" w:rsidP="003B3567">
      <w:pPr>
        <w:rPr>
          <w:rtl/>
        </w:rPr>
      </w:pPr>
    </w:p>
    <w:p w:rsidR="00BC0146" w:rsidRDefault="00BC0146" w:rsidP="00BA6176">
      <w:pPr>
        <w:rPr>
          <w:rtl/>
        </w:rPr>
      </w:pPr>
      <w:bookmarkStart w:id="10151" w:name="_ETM_Q22_545611"/>
      <w:bookmarkEnd w:id="10151"/>
      <w:r>
        <w:rPr>
          <w:rFonts w:hint="cs"/>
          <w:rtl/>
        </w:rPr>
        <w:t>ועדת השרים לא אישרה.</w:t>
      </w:r>
    </w:p>
    <w:p w:rsidR="00BC0146" w:rsidRDefault="00BC0146" w:rsidP="00BA6176">
      <w:pPr>
        <w:ind w:firstLine="0"/>
        <w:rPr>
          <w:rtl/>
          <w:lang w:eastAsia="he-IL"/>
        </w:rPr>
      </w:pPr>
    </w:p>
    <w:sdt>
      <w:sdtPr>
        <w:rPr>
          <w:rtl/>
        </w:rPr>
        <w:alias w:val="דובר_המשך"/>
        <w:tag w:val="&lt;ID&gt;5090&lt;/ID&gt;&lt;Name&gt;מרב מיכאלי - המחנה הציוני&lt;/Name&gt;&lt;Data&gt;מרב מיכאלי (המחנה הציוני)&lt;/Data&gt;&lt;Shortcut&gt;מרמי&lt;/Shortcut&gt;"/>
        <w:id w:val="2014417198"/>
        <w:placeholder>
          <w:docPart w:val="2E8E819D81A1400F832827E3AC1E4004"/>
        </w:placeholder>
        <w15:color w:val="993366"/>
      </w:sdtPr>
      <w:sdtEndPr/>
      <w:sdtContent>
        <w:p w:rsidR="00BC0146" w:rsidRDefault="00BC0146" w:rsidP="00BA6176">
          <w:pPr>
            <w:pStyle w:val="-"/>
            <w:keepNext/>
            <w:rPr>
              <w:rtl/>
            </w:rPr>
          </w:pPr>
          <w:r w:rsidRPr="002D080F">
            <w:rPr>
              <w:rStyle w:val="aff"/>
              <w:color w:val="000000"/>
              <w:rtl/>
            </w:rPr>
            <w:t>מרב מיכאלי (המחנה הציוני)</w:t>
          </w:r>
          <w:r w:rsidRPr="002D080F">
            <w:rPr>
              <w:color w:val="000000"/>
              <w:rtl/>
            </w:rPr>
            <w:t>:</w:t>
          </w:r>
        </w:p>
      </w:sdtContent>
    </w:sdt>
    <w:p w:rsidR="00BC0146" w:rsidRDefault="00BC0146" w:rsidP="003B3567">
      <w:pPr>
        <w:rPr>
          <w:rtl/>
          <w:lang w:eastAsia="he-IL"/>
        </w:rPr>
      </w:pPr>
    </w:p>
    <w:p w:rsidR="00BC0146" w:rsidRDefault="00BC0146" w:rsidP="00E82B6C">
      <w:pPr>
        <w:rPr>
          <w:rtl/>
        </w:rPr>
      </w:pPr>
      <w:r>
        <w:rPr>
          <w:rFonts w:hint="cs"/>
          <w:rtl/>
          <w:lang w:eastAsia="he-IL"/>
        </w:rPr>
        <w:t xml:space="preserve">כן, </w:t>
      </w:r>
      <w:bookmarkStart w:id="10152" w:name="_ETM_Q22_546573"/>
      <w:bookmarkStart w:id="10153" w:name="_ETM_Q22_545440"/>
      <w:bookmarkStart w:id="10154" w:name="_ETM_Q22_545590"/>
      <w:bookmarkEnd w:id="10152"/>
      <w:bookmarkEnd w:id="10153"/>
      <w:bookmarkEnd w:id="10154"/>
      <w:r>
        <w:rPr>
          <w:rtl/>
        </w:rPr>
        <w:t xml:space="preserve">ועדת </w:t>
      </w:r>
      <w:bookmarkStart w:id="10155" w:name="_ETM_Q22_545890"/>
      <w:bookmarkEnd w:id="10155"/>
      <w:r>
        <w:rPr>
          <w:rtl/>
        </w:rPr>
        <w:t xml:space="preserve">השרים </w:t>
      </w:r>
      <w:bookmarkStart w:id="10156" w:name="_ETM_Q22_546610"/>
      <w:bookmarkEnd w:id="10156"/>
      <w:r>
        <w:rPr>
          <w:rtl/>
        </w:rPr>
        <w:t xml:space="preserve">לענייני </w:t>
      </w:r>
      <w:bookmarkStart w:id="10157" w:name="_ETM_Q22_547270"/>
      <w:bookmarkEnd w:id="10157"/>
      <w:r>
        <w:rPr>
          <w:rtl/>
        </w:rPr>
        <w:t xml:space="preserve">חקיקה </w:t>
      </w:r>
      <w:bookmarkStart w:id="10158" w:name="_ETM_Q22_547690"/>
      <w:bookmarkEnd w:id="10158"/>
      <w:r>
        <w:rPr>
          <w:rtl/>
        </w:rPr>
        <w:t xml:space="preserve">לא </w:t>
      </w:r>
      <w:bookmarkStart w:id="10159" w:name="_ETM_Q22_547900"/>
      <w:bookmarkEnd w:id="10159"/>
      <w:r>
        <w:rPr>
          <w:rtl/>
        </w:rPr>
        <w:t xml:space="preserve">אישרה </w:t>
      </w:r>
      <w:bookmarkStart w:id="10160" w:name="_ETM_Q22_548290"/>
      <w:bookmarkEnd w:id="10160"/>
      <w:r>
        <w:rPr>
          <w:rtl/>
        </w:rPr>
        <w:t xml:space="preserve">את </w:t>
      </w:r>
      <w:bookmarkStart w:id="10161" w:name="_ETM_Q22_548470"/>
      <w:bookmarkEnd w:id="10161"/>
      <w:r>
        <w:rPr>
          <w:rtl/>
        </w:rPr>
        <w:t xml:space="preserve">ההצעה </w:t>
      </w:r>
      <w:bookmarkStart w:id="10162" w:name="_ETM_Q22_548950"/>
      <w:bookmarkEnd w:id="10162"/>
      <w:r>
        <w:rPr>
          <w:rtl/>
        </w:rPr>
        <w:t>הזאת</w:t>
      </w:r>
      <w:r>
        <w:rPr>
          <w:rFonts w:hint="cs"/>
          <w:rtl/>
        </w:rPr>
        <w:t>.</w:t>
      </w:r>
      <w:r>
        <w:rPr>
          <w:rtl/>
        </w:rPr>
        <w:t xml:space="preserve"> </w:t>
      </w:r>
      <w:bookmarkStart w:id="10163" w:name="_ETM_Q22_550000"/>
      <w:bookmarkEnd w:id="10163"/>
      <w:r>
        <w:rPr>
          <w:rtl/>
        </w:rPr>
        <w:t xml:space="preserve">היה </w:t>
      </w:r>
      <w:bookmarkStart w:id="10164" w:name="_ETM_Q22_550300"/>
      <w:bookmarkEnd w:id="10164"/>
      <w:r>
        <w:rPr>
          <w:rtl/>
        </w:rPr>
        <w:t xml:space="preserve">כאילו </w:t>
      </w:r>
      <w:bookmarkStart w:id="10165" w:name="_ETM_Q22_550570"/>
      <w:bookmarkEnd w:id="10165"/>
      <w:r>
        <w:rPr>
          <w:rtl/>
        </w:rPr>
        <w:t xml:space="preserve">ויכוח </w:t>
      </w:r>
      <w:bookmarkStart w:id="10166" w:name="_ETM_Q22_551080"/>
      <w:bookmarkEnd w:id="10166"/>
      <w:r>
        <w:rPr>
          <w:rtl/>
        </w:rPr>
        <w:t xml:space="preserve">בין </w:t>
      </w:r>
      <w:bookmarkStart w:id="10167" w:name="_ETM_Q22_551290"/>
      <w:bookmarkEnd w:id="10167"/>
      <w:r>
        <w:rPr>
          <w:rtl/>
        </w:rPr>
        <w:t xml:space="preserve">המשרד </w:t>
      </w:r>
      <w:bookmarkStart w:id="10168" w:name="_ETM_Q22_551710"/>
      <w:bookmarkEnd w:id="10168"/>
      <w:r>
        <w:rPr>
          <w:rtl/>
        </w:rPr>
        <w:t xml:space="preserve">לביטחון </w:t>
      </w:r>
      <w:bookmarkStart w:id="10169" w:name="_ETM_Q22_552340"/>
      <w:bookmarkEnd w:id="10169"/>
      <w:r>
        <w:rPr>
          <w:rtl/>
        </w:rPr>
        <w:t xml:space="preserve">פנים </w:t>
      </w:r>
      <w:bookmarkStart w:id="10170" w:name="_ETM_Q22_553510"/>
      <w:bookmarkEnd w:id="10170"/>
      <w:r w:rsidR="00AD0AB8">
        <w:rPr>
          <w:rFonts w:hint="cs"/>
          <w:rtl/>
        </w:rPr>
        <w:t>ל</w:t>
      </w:r>
      <w:r>
        <w:rPr>
          <w:rtl/>
        </w:rPr>
        <w:t xml:space="preserve">משרד </w:t>
      </w:r>
      <w:bookmarkStart w:id="10171" w:name="_ETM_Q22_553810"/>
      <w:bookmarkEnd w:id="10171"/>
      <w:r>
        <w:rPr>
          <w:rtl/>
        </w:rPr>
        <w:t>המשפטים</w:t>
      </w:r>
      <w:r>
        <w:rPr>
          <w:rFonts w:hint="cs"/>
          <w:rtl/>
        </w:rPr>
        <w:t>.</w:t>
      </w:r>
      <w:r>
        <w:rPr>
          <w:rtl/>
        </w:rPr>
        <w:t xml:space="preserve"> </w:t>
      </w:r>
      <w:bookmarkStart w:id="10172" w:name="_ETM_Q22_554440"/>
      <w:bookmarkEnd w:id="10172"/>
      <w:r>
        <w:rPr>
          <w:rtl/>
        </w:rPr>
        <w:t xml:space="preserve">משרד </w:t>
      </w:r>
      <w:bookmarkStart w:id="10173" w:name="_ETM_Q22_554680"/>
      <w:bookmarkEnd w:id="10173"/>
      <w:r>
        <w:rPr>
          <w:rtl/>
        </w:rPr>
        <w:t xml:space="preserve">המשפטים </w:t>
      </w:r>
      <w:bookmarkStart w:id="10174" w:name="_ETM_Q22_555130"/>
      <w:bookmarkEnd w:id="10174"/>
      <w:r>
        <w:rPr>
          <w:rtl/>
        </w:rPr>
        <w:t>אמר</w:t>
      </w:r>
      <w:r>
        <w:rPr>
          <w:rFonts w:hint="cs"/>
          <w:rtl/>
        </w:rPr>
        <w:t>:</w:t>
      </w:r>
      <w:r>
        <w:rPr>
          <w:rtl/>
        </w:rPr>
        <w:t xml:space="preserve"> </w:t>
      </w:r>
      <w:bookmarkStart w:id="10175" w:name="_ETM_Q22_555370"/>
      <w:bookmarkEnd w:id="10175"/>
      <w:r>
        <w:rPr>
          <w:rtl/>
        </w:rPr>
        <w:t xml:space="preserve">לא </w:t>
      </w:r>
      <w:bookmarkStart w:id="10176" w:name="_ETM_Q22_555520"/>
      <w:bookmarkEnd w:id="10176"/>
      <w:r>
        <w:rPr>
          <w:rtl/>
        </w:rPr>
        <w:t xml:space="preserve">צריך </w:t>
      </w:r>
      <w:bookmarkStart w:id="10177" w:name="_ETM_Q22_555880"/>
      <w:bookmarkEnd w:id="10177"/>
      <w:r>
        <w:rPr>
          <w:rtl/>
        </w:rPr>
        <w:t xml:space="preserve">את </w:t>
      </w:r>
      <w:bookmarkStart w:id="10178" w:name="_ETM_Q22_555970"/>
      <w:bookmarkEnd w:id="10178"/>
      <w:r>
        <w:rPr>
          <w:rtl/>
        </w:rPr>
        <w:t xml:space="preserve">הצעת </w:t>
      </w:r>
      <w:bookmarkStart w:id="10179" w:name="_ETM_Q22_556390"/>
      <w:bookmarkEnd w:id="10179"/>
      <w:r>
        <w:rPr>
          <w:rtl/>
        </w:rPr>
        <w:t xml:space="preserve">החוק </w:t>
      </w:r>
      <w:bookmarkStart w:id="10180" w:name="_ETM_Q22_556720"/>
      <w:bookmarkEnd w:id="10180"/>
      <w:r>
        <w:rPr>
          <w:rtl/>
        </w:rPr>
        <w:t>הזאת</w:t>
      </w:r>
      <w:r>
        <w:rPr>
          <w:rFonts w:hint="cs"/>
          <w:rtl/>
        </w:rPr>
        <w:t>,</w:t>
      </w:r>
      <w:r>
        <w:rPr>
          <w:rtl/>
        </w:rPr>
        <w:t xml:space="preserve"> </w:t>
      </w:r>
      <w:bookmarkStart w:id="10181" w:name="_ETM_Q22_557050"/>
      <w:bookmarkEnd w:id="10181"/>
      <w:r>
        <w:rPr>
          <w:rtl/>
        </w:rPr>
        <w:t xml:space="preserve">משום </w:t>
      </w:r>
      <w:bookmarkStart w:id="10182" w:name="_ETM_Q22_557380"/>
      <w:bookmarkEnd w:id="10182"/>
      <w:r>
        <w:rPr>
          <w:rtl/>
        </w:rPr>
        <w:t>ש</w:t>
      </w:r>
      <w:bookmarkStart w:id="10183" w:name="_ETM_Q22_558159"/>
      <w:bookmarkStart w:id="10184" w:name="_ETM_Q22_556187"/>
      <w:bookmarkEnd w:id="10183"/>
      <w:bookmarkEnd w:id="10184"/>
      <w:r>
        <w:rPr>
          <w:rFonts w:hint="cs"/>
          <w:rtl/>
        </w:rPr>
        <w:t xml:space="preserve">זה בעצם </w:t>
      </w:r>
      <w:r>
        <w:rPr>
          <w:rtl/>
        </w:rPr>
        <w:t xml:space="preserve">כבר </w:t>
      </w:r>
      <w:bookmarkStart w:id="10185" w:name="_ETM_Q22_558370"/>
      <w:bookmarkEnd w:id="10185"/>
      <w:r>
        <w:rPr>
          <w:rFonts w:hint="cs"/>
          <w:rtl/>
        </w:rPr>
        <w:t>אסור</w:t>
      </w:r>
      <w:r>
        <w:rPr>
          <w:rtl/>
        </w:rPr>
        <w:t xml:space="preserve"> </w:t>
      </w:r>
      <w:bookmarkStart w:id="10186" w:name="_ETM_Q22_558670"/>
      <w:bookmarkEnd w:id="10186"/>
      <w:r>
        <w:rPr>
          <w:rtl/>
        </w:rPr>
        <w:t>בחוק</w:t>
      </w:r>
      <w:r>
        <w:rPr>
          <w:rFonts w:hint="cs"/>
          <w:rtl/>
        </w:rPr>
        <w:t xml:space="preserve">, </w:t>
      </w:r>
      <w:bookmarkStart w:id="10187" w:name="_ETM_Q22_379135"/>
      <w:bookmarkStart w:id="10188" w:name="_ETM_Q22_379213"/>
      <w:bookmarkStart w:id="10189" w:name="_ETM_Q22_396713"/>
      <w:bookmarkStart w:id="10190" w:name="_ETM_Q22_559330"/>
      <w:bookmarkEnd w:id="10187"/>
      <w:bookmarkEnd w:id="10188"/>
      <w:bookmarkEnd w:id="10189"/>
      <w:bookmarkEnd w:id="10190"/>
      <w:r>
        <w:rPr>
          <w:rFonts w:hint="cs"/>
          <w:rtl/>
        </w:rPr>
        <w:t>ו</w:t>
      </w:r>
      <w:r>
        <w:rPr>
          <w:rtl/>
        </w:rPr>
        <w:t xml:space="preserve">המשרד </w:t>
      </w:r>
      <w:bookmarkStart w:id="10191" w:name="_ETM_Q22_559750"/>
      <w:bookmarkEnd w:id="10191"/>
      <w:r>
        <w:rPr>
          <w:rtl/>
        </w:rPr>
        <w:t xml:space="preserve">לביטחון </w:t>
      </w:r>
      <w:bookmarkStart w:id="10192" w:name="_ETM_Q22_560230"/>
      <w:bookmarkEnd w:id="10192"/>
      <w:r>
        <w:rPr>
          <w:rFonts w:hint="cs"/>
          <w:rtl/>
        </w:rPr>
        <w:t xml:space="preserve">פנים אמר: לא, זה לא </w:t>
      </w:r>
      <w:bookmarkStart w:id="10193" w:name="_ETM_Q22_557583"/>
      <w:bookmarkEnd w:id="10193"/>
      <w:r>
        <w:rPr>
          <w:rFonts w:hint="cs"/>
          <w:rtl/>
        </w:rPr>
        <w:t>אסור בחוק, ולכן</w:t>
      </w:r>
      <w:r>
        <w:rPr>
          <w:rtl/>
        </w:rPr>
        <w:t xml:space="preserve"> </w:t>
      </w:r>
      <w:bookmarkStart w:id="10194" w:name="_ETM_Q22_562720"/>
      <w:bookmarkEnd w:id="10194"/>
      <w:r>
        <w:rPr>
          <w:rtl/>
        </w:rPr>
        <w:t xml:space="preserve">אנחנו </w:t>
      </w:r>
      <w:bookmarkStart w:id="10195" w:name="_ETM_Q22_563080"/>
      <w:bookmarkEnd w:id="10195"/>
      <w:r>
        <w:rPr>
          <w:rtl/>
        </w:rPr>
        <w:t xml:space="preserve">לא </w:t>
      </w:r>
      <w:bookmarkStart w:id="10196" w:name="_ETM_Q22_563200"/>
      <w:bookmarkEnd w:id="10196"/>
      <w:r>
        <w:rPr>
          <w:rtl/>
        </w:rPr>
        <w:t xml:space="preserve">אוכפים </w:t>
      </w:r>
      <w:bookmarkStart w:id="10197" w:name="_ETM_Q22_563620"/>
      <w:bookmarkEnd w:id="10197"/>
      <w:r>
        <w:rPr>
          <w:rtl/>
        </w:rPr>
        <w:t xml:space="preserve">את </w:t>
      </w:r>
      <w:bookmarkStart w:id="10198" w:name="_ETM_Q22_563770"/>
      <w:bookmarkEnd w:id="10198"/>
      <w:r>
        <w:rPr>
          <w:rtl/>
        </w:rPr>
        <w:t>זה</w:t>
      </w:r>
      <w:r>
        <w:rPr>
          <w:rFonts w:hint="cs"/>
          <w:rtl/>
        </w:rPr>
        <w:t>,</w:t>
      </w:r>
      <w:r>
        <w:rPr>
          <w:rtl/>
        </w:rPr>
        <w:t xml:space="preserve"> </w:t>
      </w:r>
      <w:bookmarkStart w:id="10199" w:name="_ETM_Q22_563890"/>
      <w:bookmarkEnd w:id="10199"/>
      <w:r>
        <w:rPr>
          <w:rtl/>
        </w:rPr>
        <w:t xml:space="preserve">כי </w:t>
      </w:r>
      <w:bookmarkStart w:id="10200" w:name="_ETM_Q22_564040"/>
      <w:bookmarkEnd w:id="10200"/>
      <w:r>
        <w:rPr>
          <w:rtl/>
        </w:rPr>
        <w:t xml:space="preserve">אנחנו </w:t>
      </w:r>
      <w:bookmarkStart w:id="10201" w:name="_ETM_Q22_565029"/>
      <w:bookmarkEnd w:id="10201"/>
      <w:r>
        <w:rPr>
          <w:rFonts w:hint="cs"/>
          <w:rtl/>
        </w:rPr>
        <w:t xml:space="preserve">לא מפרשים את זה. </w:t>
      </w:r>
      <w:bookmarkStart w:id="10202" w:name="_ETM_Q22_565630"/>
      <w:bookmarkStart w:id="10203" w:name="_ETM_Q22_565900"/>
      <w:bookmarkStart w:id="10204" w:name="_ETM_Q22_572719"/>
      <w:bookmarkEnd w:id="10202"/>
      <w:bookmarkEnd w:id="10203"/>
      <w:bookmarkEnd w:id="10204"/>
      <w:r>
        <w:rPr>
          <w:rFonts w:hint="cs"/>
          <w:rtl/>
        </w:rPr>
        <w:t xml:space="preserve">אז </w:t>
      </w:r>
      <w:bookmarkStart w:id="10205" w:name="_ETM_Q22_577999"/>
      <w:bookmarkEnd w:id="10205"/>
      <w:r>
        <w:rPr>
          <w:rFonts w:hint="cs"/>
          <w:rtl/>
        </w:rPr>
        <w:t>ה</w:t>
      </w:r>
      <w:r>
        <w:rPr>
          <w:rtl/>
        </w:rPr>
        <w:t xml:space="preserve">צעת </w:t>
      </w:r>
      <w:bookmarkStart w:id="10206" w:name="_ETM_Q22_566290"/>
      <w:bookmarkEnd w:id="10206"/>
      <w:r>
        <w:rPr>
          <w:rtl/>
        </w:rPr>
        <w:t xml:space="preserve">החוק </w:t>
      </w:r>
      <w:bookmarkStart w:id="10207" w:name="_ETM_Q22_566560"/>
      <w:bookmarkEnd w:id="10207"/>
      <w:r>
        <w:rPr>
          <w:rtl/>
        </w:rPr>
        <w:t>ש</w:t>
      </w:r>
      <w:r>
        <w:rPr>
          <w:rFonts w:hint="cs"/>
          <w:rtl/>
        </w:rPr>
        <w:t xml:space="preserve">ל </w:t>
      </w:r>
      <w:r>
        <w:rPr>
          <w:rtl/>
        </w:rPr>
        <w:t xml:space="preserve">חברת </w:t>
      </w:r>
      <w:bookmarkStart w:id="10208" w:name="_ETM_Q22_566950"/>
      <w:bookmarkEnd w:id="10208"/>
      <w:r>
        <w:rPr>
          <w:rtl/>
        </w:rPr>
        <w:t xml:space="preserve">הכנסת </w:t>
      </w:r>
      <w:bookmarkStart w:id="10209" w:name="_ETM_Q22_567310"/>
      <w:bookmarkEnd w:id="10209"/>
      <w:r>
        <w:rPr>
          <w:rFonts w:hint="cs"/>
          <w:rtl/>
        </w:rPr>
        <w:t>עאידה תומא סלימאן לא עברה,</w:t>
      </w:r>
      <w:r>
        <w:rPr>
          <w:rtl/>
        </w:rPr>
        <w:t xml:space="preserve"> </w:t>
      </w:r>
      <w:bookmarkStart w:id="10210" w:name="_ETM_Q22_569830"/>
      <w:bookmarkEnd w:id="10210"/>
      <w:r>
        <w:rPr>
          <w:rtl/>
        </w:rPr>
        <w:t xml:space="preserve">אבל </w:t>
      </w:r>
      <w:bookmarkStart w:id="10211" w:name="_ETM_Q22_570490"/>
      <w:bookmarkEnd w:id="10211"/>
      <w:r>
        <w:rPr>
          <w:rtl/>
        </w:rPr>
        <w:t xml:space="preserve">בעצם </w:t>
      </w:r>
      <w:bookmarkStart w:id="10212" w:name="_ETM_Q22_570880"/>
      <w:bookmarkEnd w:id="10212"/>
      <w:r>
        <w:rPr>
          <w:rtl/>
        </w:rPr>
        <w:t xml:space="preserve">יש </w:t>
      </w:r>
      <w:bookmarkStart w:id="10213" w:name="_ETM_Q22_571029"/>
      <w:bookmarkEnd w:id="10213"/>
      <w:r>
        <w:rPr>
          <w:rtl/>
        </w:rPr>
        <w:t xml:space="preserve">לך </w:t>
      </w:r>
      <w:bookmarkStart w:id="10214" w:name="_ETM_Q22_571210"/>
      <w:bookmarkEnd w:id="10214"/>
      <w:r>
        <w:rPr>
          <w:rtl/>
        </w:rPr>
        <w:t xml:space="preserve">מניות </w:t>
      </w:r>
      <w:bookmarkStart w:id="10215" w:name="_ETM_Q22_571720"/>
      <w:bookmarkEnd w:id="10215"/>
      <w:r>
        <w:rPr>
          <w:rtl/>
        </w:rPr>
        <w:t xml:space="preserve">יסוד </w:t>
      </w:r>
      <w:bookmarkStart w:id="10216" w:name="_ETM_Q22_572110"/>
      <w:bookmarkEnd w:id="10216"/>
      <w:r>
        <w:rPr>
          <w:rtl/>
        </w:rPr>
        <w:t xml:space="preserve">במה </w:t>
      </w:r>
      <w:bookmarkStart w:id="10217" w:name="_ETM_Q22_572350"/>
      <w:bookmarkEnd w:id="10217"/>
      <w:r>
        <w:rPr>
          <w:rtl/>
        </w:rPr>
        <w:t xml:space="preserve">שעבר </w:t>
      </w:r>
      <w:bookmarkStart w:id="10218" w:name="_ETM_Q22_572860"/>
      <w:bookmarkEnd w:id="10218"/>
      <w:r>
        <w:rPr>
          <w:rtl/>
        </w:rPr>
        <w:t xml:space="preserve">כאן </w:t>
      </w:r>
      <w:bookmarkStart w:id="10219" w:name="_ETM_Q22_573010"/>
      <w:bookmarkEnd w:id="10219"/>
      <w:r>
        <w:rPr>
          <w:rtl/>
        </w:rPr>
        <w:t>היום</w:t>
      </w:r>
      <w:r>
        <w:rPr>
          <w:rFonts w:hint="cs"/>
          <w:rtl/>
        </w:rPr>
        <w:t>.</w:t>
      </w:r>
    </w:p>
    <w:p w:rsidR="00BC0146" w:rsidRDefault="00BC0146" w:rsidP="00BA6176">
      <w:pPr>
        <w:ind w:firstLine="0"/>
        <w:rPr>
          <w:rtl/>
        </w:rPr>
      </w:pPr>
      <w:bookmarkStart w:id="10220" w:name="_ETM_Q22_575643"/>
      <w:bookmarkStart w:id="10221" w:name="_ETM_Q22_575952"/>
      <w:bookmarkEnd w:id="10220"/>
      <w:bookmarkEnd w:id="10221"/>
    </w:p>
    <w:bookmarkStart w:id="10222" w:name="_ETM_Q22_576245" w:displacedByCustomXml="next"/>
    <w:bookmarkEnd w:id="10222" w:displacedByCustomXml="next"/>
    <w:sdt>
      <w:sdtPr>
        <w:rPr>
          <w:rtl/>
        </w:rPr>
        <w:alias w:val="קריאה"/>
        <w:tag w:val="&lt;ID&gt;5297&lt;/ID&gt;&lt;Name&gt;עאידה תומא סלימאן - הרשימה המשותפת&lt;/Name&gt;&lt;Data&gt;עאידה תומא סלימאן (הרשימה המשותפת)&lt;/Data&gt;&lt;Shortcut&gt;עאסל&lt;/Shortcut&gt;"/>
        <w:id w:val="-1067486621"/>
        <w:placeholder>
          <w:docPart w:val="2E8E819D81A1400F832827E3AC1E4004"/>
        </w:placeholder>
        <w15:color w:val="993366"/>
      </w:sdtPr>
      <w:sdtEndPr/>
      <w:sdtContent>
        <w:p w:rsidR="00BC0146" w:rsidRDefault="00BC0146" w:rsidP="00BA6176">
          <w:pPr>
            <w:pStyle w:val="af6"/>
            <w:keepNext/>
            <w:rPr>
              <w:rtl/>
            </w:rPr>
          </w:pPr>
          <w:r w:rsidRPr="00E2598B">
            <w:rPr>
              <w:rStyle w:val="aff"/>
              <w:color w:val="000000"/>
              <w:rtl/>
            </w:rPr>
            <w:t>עאידה תומא סלימאן (הרשימה המשותפת)</w:t>
          </w:r>
          <w:r w:rsidRPr="00E2598B">
            <w:rPr>
              <w:color w:val="000000"/>
              <w:rtl/>
            </w:rPr>
            <w:t>:</w:t>
          </w:r>
        </w:p>
      </w:sdtContent>
    </w:sdt>
    <w:p w:rsidR="00BC0146" w:rsidRPr="00E2598B" w:rsidRDefault="00BC0146" w:rsidP="00BA6176">
      <w:pPr>
        <w:ind w:firstLine="0"/>
        <w:rPr>
          <w:rtl/>
          <w:lang w:eastAsia="he-IL"/>
        </w:rPr>
      </w:pPr>
    </w:p>
    <w:p w:rsidR="00BC0146" w:rsidRDefault="00BC0146" w:rsidP="00BA6176">
      <w:pPr>
        <w:rPr>
          <w:rtl/>
        </w:rPr>
      </w:pPr>
      <w:r>
        <w:rPr>
          <w:rFonts w:hint="cs"/>
          <w:rtl/>
        </w:rPr>
        <w:t xml:space="preserve">וכדאי לדעת שהגשתי </w:t>
      </w:r>
      <w:bookmarkStart w:id="10223" w:name="_ETM_Q22_580902"/>
      <w:bookmarkEnd w:id="10223"/>
      <w:r>
        <w:rPr>
          <w:rFonts w:hint="cs"/>
          <w:rtl/>
        </w:rPr>
        <w:t>שאילתה, ועד היום לא הוגש כתב אישום אחד.</w:t>
      </w:r>
    </w:p>
    <w:p w:rsidR="00BC0146" w:rsidRDefault="00BC0146" w:rsidP="00BA6176">
      <w:pPr>
        <w:rPr>
          <w:rtl/>
        </w:rPr>
      </w:pPr>
      <w:bookmarkStart w:id="10224" w:name="_ETM_Q22_582894"/>
      <w:bookmarkEnd w:id="10224"/>
    </w:p>
    <w:bookmarkStart w:id="10225" w:name="_ETM_Q22_583225" w:displacedByCustomXml="next"/>
    <w:bookmarkEnd w:id="10225" w:displacedByCustomXml="next"/>
    <w:sdt>
      <w:sdtPr>
        <w:rPr>
          <w:rtl/>
        </w:rPr>
        <w:alias w:val="דובר_המשך"/>
        <w:tag w:val="&lt;ID&gt;5090&lt;/ID&gt;&lt;Name&gt;מרב מיכאלי - המחנה הציוני&lt;/Name&gt;&lt;Data&gt;מרב מיכאלי (המחנה הציוני)&lt;/Data&gt;&lt;Shortcut&gt;מרמי&lt;/Shortcut&gt;"/>
        <w:id w:val="2039626748"/>
        <w:placeholder>
          <w:docPart w:val="2E8E819D81A1400F832827E3AC1E4004"/>
        </w:placeholder>
        <w15:color w:val="993366"/>
      </w:sdtPr>
      <w:sdtEndPr/>
      <w:sdtContent>
        <w:p w:rsidR="00BC0146" w:rsidRDefault="00BC0146" w:rsidP="00BA6176">
          <w:pPr>
            <w:pStyle w:val="-"/>
            <w:keepNext/>
            <w:rPr>
              <w:rtl/>
            </w:rPr>
          </w:pPr>
          <w:r w:rsidRPr="002D080F">
            <w:rPr>
              <w:rStyle w:val="aff"/>
              <w:color w:val="000000"/>
              <w:rtl/>
            </w:rPr>
            <w:t>מרב מיכאלי (המחנה הציוני)</w:t>
          </w:r>
          <w:r w:rsidRPr="002D080F">
            <w:rPr>
              <w:color w:val="000000"/>
              <w:rtl/>
            </w:rPr>
            <w:t>:</w:t>
          </w:r>
        </w:p>
      </w:sdtContent>
    </w:sdt>
    <w:p w:rsidR="00BC0146" w:rsidRDefault="00BC0146" w:rsidP="003B3567">
      <w:pPr>
        <w:rPr>
          <w:rtl/>
        </w:rPr>
      </w:pPr>
    </w:p>
    <w:p w:rsidR="00BC0146" w:rsidRDefault="00BC0146" w:rsidP="00AD0AB8">
      <w:pPr>
        <w:rPr>
          <w:rtl/>
        </w:rPr>
      </w:pPr>
      <w:r>
        <w:rPr>
          <w:rFonts w:hint="cs"/>
          <w:rtl/>
        </w:rPr>
        <w:t xml:space="preserve">חברת הכנסת </w:t>
      </w:r>
      <w:bookmarkStart w:id="10226" w:name="_ETM_Q22_581790"/>
      <w:bookmarkStart w:id="10227" w:name="_ETM_Q22_581670"/>
      <w:bookmarkStart w:id="10228" w:name="_ETM_Q22_582710"/>
      <w:bookmarkStart w:id="10229" w:name="_ETM_Q22_583010"/>
      <w:bookmarkStart w:id="10230" w:name="_ETM_Q22_583310"/>
      <w:bookmarkEnd w:id="10226"/>
      <w:bookmarkEnd w:id="10227"/>
      <w:bookmarkEnd w:id="10228"/>
      <w:bookmarkEnd w:id="10229"/>
      <w:bookmarkEnd w:id="10230"/>
      <w:r>
        <w:rPr>
          <w:rtl/>
        </w:rPr>
        <w:t xml:space="preserve">תומא </w:t>
      </w:r>
      <w:bookmarkStart w:id="10231" w:name="_ETM_Q22_583520"/>
      <w:bookmarkEnd w:id="10231"/>
      <w:r>
        <w:rPr>
          <w:rtl/>
        </w:rPr>
        <w:t xml:space="preserve">סלימאן </w:t>
      </w:r>
      <w:bookmarkStart w:id="10232" w:name="_ETM_Q22_583880"/>
      <w:bookmarkEnd w:id="10232"/>
      <w:r>
        <w:rPr>
          <w:rtl/>
        </w:rPr>
        <w:t xml:space="preserve">מוסיפה </w:t>
      </w:r>
      <w:bookmarkStart w:id="10233" w:name="_ETM_Q22_584330"/>
      <w:bookmarkEnd w:id="10233"/>
      <w:r>
        <w:rPr>
          <w:rtl/>
        </w:rPr>
        <w:t>ש</w:t>
      </w:r>
      <w:r>
        <w:rPr>
          <w:rFonts w:hint="cs"/>
          <w:rtl/>
        </w:rPr>
        <w:t xml:space="preserve">היא </w:t>
      </w:r>
      <w:r>
        <w:rPr>
          <w:rtl/>
        </w:rPr>
        <w:t xml:space="preserve">הגישה </w:t>
      </w:r>
      <w:bookmarkStart w:id="10234" w:name="_ETM_Q22_584900"/>
      <w:bookmarkEnd w:id="10234"/>
      <w:r>
        <w:rPr>
          <w:rtl/>
        </w:rPr>
        <w:t xml:space="preserve">שאילתה </w:t>
      </w:r>
      <w:bookmarkStart w:id="10235" w:name="_ETM_Q22_585380"/>
      <w:bookmarkEnd w:id="10235"/>
      <w:r>
        <w:rPr>
          <w:rtl/>
        </w:rPr>
        <w:t>א</w:t>
      </w:r>
      <w:r w:rsidR="00AD0AB8">
        <w:rPr>
          <w:rFonts w:hint="cs"/>
          <w:rtl/>
        </w:rPr>
        <w:t>ז</w:t>
      </w:r>
      <w:r>
        <w:rPr>
          <w:rtl/>
        </w:rPr>
        <w:t xml:space="preserve"> </w:t>
      </w:r>
      <w:bookmarkStart w:id="10236" w:name="_ETM_Q22_585740"/>
      <w:bookmarkEnd w:id="10236"/>
      <w:r>
        <w:rPr>
          <w:rtl/>
        </w:rPr>
        <w:t>ל</w:t>
      </w:r>
      <w:r>
        <w:rPr>
          <w:rFonts w:hint="cs"/>
          <w:rtl/>
        </w:rPr>
        <w:t>משרד המשפטים</w:t>
      </w:r>
      <w:r>
        <w:rPr>
          <w:rtl/>
        </w:rPr>
        <w:t xml:space="preserve"> </w:t>
      </w:r>
      <w:bookmarkStart w:id="10237" w:name="_ETM_Q22_587270"/>
      <w:bookmarkEnd w:id="10237"/>
      <w:r>
        <w:rPr>
          <w:rtl/>
        </w:rPr>
        <w:t xml:space="preserve">ולמשרד </w:t>
      </w:r>
      <w:bookmarkStart w:id="10238" w:name="_ETM_Q22_587779"/>
      <w:bookmarkEnd w:id="10238"/>
      <w:r>
        <w:rPr>
          <w:rtl/>
        </w:rPr>
        <w:t xml:space="preserve">לביטחון </w:t>
      </w:r>
      <w:bookmarkStart w:id="10239" w:name="_ETM_Q22_588140"/>
      <w:bookmarkEnd w:id="10239"/>
      <w:r>
        <w:rPr>
          <w:rtl/>
        </w:rPr>
        <w:t xml:space="preserve">פנים </w:t>
      </w:r>
      <w:bookmarkStart w:id="10240" w:name="_ETM_Q22_588350"/>
      <w:bookmarkEnd w:id="10240"/>
      <w:r>
        <w:rPr>
          <w:rtl/>
        </w:rPr>
        <w:t xml:space="preserve">בעניין </w:t>
      </w:r>
      <w:bookmarkStart w:id="10241" w:name="_ETM_Q22_588590"/>
      <w:bookmarkEnd w:id="10241"/>
      <w:r>
        <w:rPr>
          <w:rtl/>
        </w:rPr>
        <w:t>הזה</w:t>
      </w:r>
      <w:r>
        <w:rPr>
          <w:rFonts w:hint="cs"/>
          <w:rtl/>
        </w:rPr>
        <w:t>,</w:t>
      </w:r>
      <w:r>
        <w:rPr>
          <w:rtl/>
        </w:rPr>
        <w:t xml:space="preserve"> </w:t>
      </w:r>
      <w:bookmarkStart w:id="10242" w:name="_ETM_Q22_588830"/>
      <w:bookmarkEnd w:id="10242"/>
      <w:r>
        <w:rPr>
          <w:rtl/>
        </w:rPr>
        <w:t xml:space="preserve">ועד </w:t>
      </w:r>
      <w:bookmarkStart w:id="10243" w:name="_ETM_Q22_589100"/>
      <w:bookmarkEnd w:id="10243"/>
      <w:r>
        <w:rPr>
          <w:rtl/>
        </w:rPr>
        <w:t xml:space="preserve">היום </w:t>
      </w:r>
      <w:bookmarkStart w:id="10244" w:name="_ETM_Q22_589400"/>
      <w:bookmarkEnd w:id="10244"/>
      <w:r>
        <w:rPr>
          <w:rtl/>
        </w:rPr>
        <w:t xml:space="preserve">לא </w:t>
      </w:r>
      <w:bookmarkStart w:id="10245" w:name="_ETM_Q22_589490"/>
      <w:bookmarkEnd w:id="10245"/>
      <w:r>
        <w:rPr>
          <w:rtl/>
        </w:rPr>
        <w:t xml:space="preserve">הוגש </w:t>
      </w:r>
      <w:bookmarkStart w:id="10246" w:name="_ETM_Q22_590180"/>
      <w:bookmarkEnd w:id="10246"/>
      <w:r>
        <w:rPr>
          <w:rFonts w:hint="cs"/>
          <w:rtl/>
        </w:rPr>
        <w:t xml:space="preserve">ולו </w:t>
      </w:r>
      <w:r>
        <w:rPr>
          <w:rtl/>
        </w:rPr>
        <w:t xml:space="preserve">כתב </w:t>
      </w:r>
      <w:bookmarkStart w:id="10247" w:name="_ETM_Q22_590390"/>
      <w:bookmarkEnd w:id="10247"/>
      <w:r>
        <w:rPr>
          <w:rtl/>
        </w:rPr>
        <w:t xml:space="preserve">אישום </w:t>
      </w:r>
      <w:bookmarkStart w:id="10248" w:name="_ETM_Q22_590659"/>
      <w:bookmarkEnd w:id="10248"/>
      <w:r>
        <w:rPr>
          <w:rtl/>
        </w:rPr>
        <w:t xml:space="preserve">אחד </w:t>
      </w:r>
      <w:bookmarkStart w:id="10249" w:name="_ETM_Q22_591560"/>
      <w:bookmarkEnd w:id="10249"/>
      <w:r>
        <w:rPr>
          <w:rtl/>
        </w:rPr>
        <w:t xml:space="preserve">בעניין </w:t>
      </w:r>
      <w:bookmarkStart w:id="10250" w:name="_ETM_Q22_591950"/>
      <w:bookmarkEnd w:id="10250"/>
      <w:r>
        <w:rPr>
          <w:rtl/>
        </w:rPr>
        <w:t xml:space="preserve">הדפסת </w:t>
      </w:r>
      <w:bookmarkStart w:id="10251" w:name="_ETM_Q22_592670"/>
      <w:bookmarkEnd w:id="10251"/>
      <w:r>
        <w:rPr>
          <w:rtl/>
        </w:rPr>
        <w:t xml:space="preserve">חומרי </w:t>
      </w:r>
      <w:bookmarkStart w:id="10252" w:name="_ETM_Q22_593420"/>
      <w:bookmarkEnd w:id="10252"/>
      <w:r>
        <w:rPr>
          <w:rtl/>
        </w:rPr>
        <w:t xml:space="preserve">הפרסום </w:t>
      </w:r>
      <w:bookmarkStart w:id="10253" w:name="_ETM_Q22_594050"/>
      <w:bookmarkEnd w:id="10253"/>
      <w:r>
        <w:rPr>
          <w:rtl/>
        </w:rPr>
        <w:t xml:space="preserve">של </w:t>
      </w:r>
      <w:bookmarkStart w:id="10254" w:name="_ETM_Q22_594230"/>
      <w:bookmarkEnd w:id="10254"/>
      <w:r>
        <w:rPr>
          <w:rFonts w:hint="cs"/>
          <w:rtl/>
        </w:rPr>
        <w:t>הזנות.</w:t>
      </w:r>
      <w:r>
        <w:rPr>
          <w:rtl/>
        </w:rPr>
        <w:t xml:space="preserve"> </w:t>
      </w:r>
      <w:bookmarkStart w:id="10255" w:name="_ETM_Q22_594920"/>
      <w:bookmarkEnd w:id="10255"/>
      <w:r>
        <w:rPr>
          <w:rtl/>
        </w:rPr>
        <w:t xml:space="preserve">אבל </w:t>
      </w:r>
      <w:bookmarkStart w:id="10256" w:name="_ETM_Q22_595190"/>
      <w:bookmarkEnd w:id="10256"/>
      <w:r>
        <w:rPr>
          <w:rtl/>
        </w:rPr>
        <w:t>כאמור</w:t>
      </w:r>
      <w:r>
        <w:rPr>
          <w:rFonts w:hint="cs"/>
          <w:rtl/>
        </w:rPr>
        <w:t xml:space="preserve">, </w:t>
      </w:r>
      <w:bookmarkStart w:id="10257" w:name="_ETM_Q22_596420"/>
      <w:bookmarkEnd w:id="10257"/>
      <w:r>
        <w:rPr>
          <w:rtl/>
        </w:rPr>
        <w:t xml:space="preserve">הצעת </w:t>
      </w:r>
      <w:bookmarkStart w:id="10258" w:name="_ETM_Q22_596870"/>
      <w:bookmarkEnd w:id="10258"/>
      <w:r>
        <w:rPr>
          <w:rtl/>
        </w:rPr>
        <w:t>החוק</w:t>
      </w:r>
      <w:r>
        <w:rPr>
          <w:rFonts w:hint="cs"/>
          <w:rtl/>
        </w:rPr>
        <w:t xml:space="preserve"> </w:t>
      </w:r>
      <w:bookmarkStart w:id="10259" w:name="_ETM_Q22_597470"/>
      <w:bookmarkEnd w:id="10259"/>
      <w:r w:rsidR="00AD0AB8">
        <w:rPr>
          <w:rFonts w:hint="eastAsia"/>
          <w:rtl/>
        </w:rPr>
        <w:t xml:space="preserve">– </w:t>
      </w:r>
      <w:r>
        <w:rPr>
          <w:rFonts w:hint="cs"/>
          <w:rtl/>
        </w:rPr>
        <w:t>ה</w:t>
      </w:r>
      <w:r>
        <w:rPr>
          <w:rtl/>
        </w:rPr>
        <w:t xml:space="preserve">חוק </w:t>
      </w:r>
      <w:bookmarkStart w:id="10260" w:name="_ETM_Q22_597800"/>
      <w:bookmarkEnd w:id="10260"/>
      <w:r>
        <w:rPr>
          <w:rtl/>
        </w:rPr>
        <w:t xml:space="preserve">הזה </w:t>
      </w:r>
      <w:bookmarkStart w:id="10261" w:name="_ETM_Q22_597980"/>
      <w:bookmarkEnd w:id="10261"/>
      <w:r>
        <w:rPr>
          <w:rtl/>
        </w:rPr>
        <w:t xml:space="preserve">שיעבור </w:t>
      </w:r>
      <w:bookmarkStart w:id="10262" w:name="_ETM_Q22_598520"/>
      <w:bookmarkEnd w:id="10262"/>
      <w:r>
        <w:rPr>
          <w:rtl/>
        </w:rPr>
        <w:t xml:space="preserve">כאן </w:t>
      </w:r>
      <w:bookmarkStart w:id="10263" w:name="_ETM_Q22_598640"/>
      <w:bookmarkEnd w:id="10263"/>
      <w:r>
        <w:rPr>
          <w:rtl/>
        </w:rPr>
        <w:t xml:space="preserve">עכשיו </w:t>
      </w:r>
      <w:bookmarkStart w:id="10264" w:name="_ETM_Q22_599029"/>
      <w:bookmarkEnd w:id="10264"/>
      <w:r>
        <w:rPr>
          <w:rtl/>
        </w:rPr>
        <w:t xml:space="preserve">סופית </w:t>
      </w:r>
      <w:bookmarkStart w:id="10265" w:name="_ETM_Q22_599850"/>
      <w:bookmarkEnd w:id="10265"/>
      <w:r>
        <w:rPr>
          <w:rFonts w:hint="cs"/>
          <w:rtl/>
        </w:rPr>
        <w:t>אמור</w:t>
      </w:r>
      <w:r>
        <w:rPr>
          <w:rtl/>
        </w:rPr>
        <w:t xml:space="preserve"> </w:t>
      </w:r>
      <w:bookmarkStart w:id="10266" w:name="_ETM_Q22_600120"/>
      <w:bookmarkEnd w:id="10266"/>
      <w:r>
        <w:rPr>
          <w:rFonts w:hint="cs"/>
          <w:rtl/>
        </w:rPr>
        <w:t>ל</w:t>
      </w:r>
      <w:r>
        <w:rPr>
          <w:rtl/>
        </w:rPr>
        <w:t xml:space="preserve">סגור </w:t>
      </w:r>
      <w:bookmarkStart w:id="10267" w:name="_ETM_Q22_600450"/>
      <w:bookmarkEnd w:id="10267"/>
      <w:r>
        <w:rPr>
          <w:rtl/>
        </w:rPr>
        <w:t xml:space="preserve">את </w:t>
      </w:r>
      <w:bookmarkStart w:id="10268" w:name="_ETM_Q22_600570"/>
      <w:bookmarkEnd w:id="10268"/>
      <w:r>
        <w:rPr>
          <w:rtl/>
        </w:rPr>
        <w:t xml:space="preserve">הפרצה </w:t>
      </w:r>
      <w:bookmarkStart w:id="10269" w:name="_ETM_Q22_601020"/>
      <w:bookmarkEnd w:id="10269"/>
      <w:r>
        <w:rPr>
          <w:rtl/>
        </w:rPr>
        <w:t>הזאת</w:t>
      </w:r>
      <w:r>
        <w:rPr>
          <w:rFonts w:hint="cs"/>
          <w:rtl/>
        </w:rPr>
        <w:t>,</w:t>
      </w:r>
      <w:r>
        <w:rPr>
          <w:rtl/>
        </w:rPr>
        <w:t xml:space="preserve"> </w:t>
      </w:r>
      <w:bookmarkStart w:id="10270" w:name="_ETM_Q22_601320"/>
      <w:bookmarkEnd w:id="10270"/>
      <w:r>
        <w:rPr>
          <w:rtl/>
        </w:rPr>
        <w:t xml:space="preserve">ולכן </w:t>
      </w:r>
      <w:bookmarkStart w:id="10271" w:name="_ETM_Q22_601650"/>
      <w:bookmarkEnd w:id="10271"/>
      <w:r>
        <w:rPr>
          <w:rtl/>
        </w:rPr>
        <w:t xml:space="preserve">אני </w:t>
      </w:r>
      <w:bookmarkStart w:id="10272" w:name="_ETM_Q22_601830"/>
      <w:bookmarkEnd w:id="10272"/>
      <w:r>
        <w:rPr>
          <w:rtl/>
        </w:rPr>
        <w:t>אומרת</w:t>
      </w:r>
      <w:r>
        <w:rPr>
          <w:rFonts w:hint="cs"/>
          <w:rtl/>
        </w:rPr>
        <w:t>:</w:t>
      </w:r>
      <w:r>
        <w:rPr>
          <w:rtl/>
        </w:rPr>
        <w:t xml:space="preserve"> </w:t>
      </w:r>
      <w:bookmarkStart w:id="10273" w:name="_ETM_Q22_602550"/>
      <w:bookmarkEnd w:id="10273"/>
      <w:r>
        <w:rPr>
          <w:rtl/>
        </w:rPr>
        <w:t xml:space="preserve">יש </w:t>
      </w:r>
      <w:bookmarkStart w:id="10274" w:name="_ETM_Q22_602820"/>
      <w:bookmarkEnd w:id="10274"/>
      <w:r>
        <w:rPr>
          <w:rtl/>
        </w:rPr>
        <w:t xml:space="preserve">לך </w:t>
      </w:r>
      <w:bookmarkStart w:id="10275" w:name="_ETM_Q22_603270"/>
      <w:bookmarkEnd w:id="10275"/>
      <w:r>
        <w:rPr>
          <w:rFonts w:hint="cs"/>
          <w:rtl/>
        </w:rPr>
        <w:t xml:space="preserve">בזה </w:t>
      </w:r>
      <w:r>
        <w:rPr>
          <w:rtl/>
        </w:rPr>
        <w:t xml:space="preserve">מניית </w:t>
      </w:r>
      <w:bookmarkStart w:id="10276" w:name="_ETM_Q22_603720"/>
      <w:bookmarkEnd w:id="10276"/>
      <w:r>
        <w:rPr>
          <w:rtl/>
        </w:rPr>
        <w:t>יסוד</w:t>
      </w:r>
      <w:r>
        <w:rPr>
          <w:rFonts w:hint="cs"/>
          <w:rtl/>
        </w:rPr>
        <w:t>.</w:t>
      </w:r>
    </w:p>
    <w:p w:rsidR="00BC0146" w:rsidRDefault="00BC0146" w:rsidP="00BA6176">
      <w:pPr>
        <w:rPr>
          <w:rtl/>
        </w:rPr>
      </w:pPr>
      <w:bookmarkStart w:id="10277" w:name="_ETM_Q22_602077"/>
      <w:bookmarkEnd w:id="10277"/>
    </w:p>
    <w:bookmarkStart w:id="10278" w:name="_ETM_Q22_602786" w:displacedByCustomXml="next"/>
    <w:bookmarkEnd w:id="10278" w:displacedByCustomXml="next"/>
    <w:bookmarkStart w:id="10279" w:name="_ETM_Q22_602395" w:displacedByCustomXml="next"/>
    <w:bookmarkEnd w:id="10279" w:displacedByCustomXml="next"/>
    <w:sdt>
      <w:sdtPr>
        <w:rPr>
          <w:rFonts w:hint="cs"/>
          <w:rtl/>
        </w:rPr>
        <w:alias w:val="קריאה"/>
        <w:tag w:val="&lt;ID&gt;5083&lt;/ID&gt;&lt;Name&gt;עליזה לביא - יש עתיד&lt;/Name&gt;&lt;Data&gt;עליזה לביא (יש עתיד)&lt;/Data&gt;&lt;Shortcut&gt;עללב&lt;/Shortcut&gt;"/>
        <w:id w:val="1163044535"/>
        <w:placeholder>
          <w:docPart w:val="2E8E819D81A1400F832827E3AC1E4004"/>
        </w:placeholder>
        <w15:color w:val="993366"/>
      </w:sdtPr>
      <w:sdtEndPr/>
      <w:sdtContent>
        <w:p w:rsidR="00BC0146" w:rsidRDefault="00BC0146" w:rsidP="00BA6176">
          <w:pPr>
            <w:pStyle w:val="af6"/>
            <w:keepNext/>
            <w:rPr>
              <w:rtl/>
            </w:rPr>
          </w:pPr>
          <w:r w:rsidRPr="00D219CB">
            <w:rPr>
              <w:rStyle w:val="aff"/>
              <w:color w:val="000000"/>
              <w:rtl/>
            </w:rPr>
            <w:t>עליזה לביא (יש עתיד)</w:t>
          </w:r>
          <w:r w:rsidRPr="00D219CB">
            <w:rPr>
              <w:color w:val="000000"/>
              <w:rtl/>
            </w:rPr>
            <w:t>:</w:t>
          </w:r>
        </w:p>
      </w:sdtContent>
    </w:sdt>
    <w:p w:rsidR="00BC0146" w:rsidRPr="00D219CB" w:rsidRDefault="00BC0146" w:rsidP="00BA6176">
      <w:pPr>
        <w:ind w:firstLine="0"/>
        <w:rPr>
          <w:rtl/>
        </w:rPr>
      </w:pPr>
    </w:p>
    <w:p w:rsidR="00BC0146" w:rsidRDefault="00BC0146" w:rsidP="00BA6176">
      <w:pPr>
        <w:rPr>
          <w:rtl/>
        </w:rPr>
      </w:pPr>
      <w:r>
        <w:rPr>
          <w:rFonts w:hint="cs"/>
          <w:rtl/>
        </w:rPr>
        <w:t>אני רוצה אחר כך לסגור עוד פרצה.</w:t>
      </w:r>
    </w:p>
    <w:p w:rsidR="00BC0146" w:rsidRDefault="00BC0146" w:rsidP="00BA6176">
      <w:pPr>
        <w:rPr>
          <w:rtl/>
        </w:rPr>
      </w:pPr>
    </w:p>
    <w:bookmarkStart w:id="10280" w:name="_ETM_Q22_602743" w:displacedByCustomXml="next"/>
    <w:bookmarkEnd w:id="10280" w:displacedByCustomXml="next"/>
    <w:sdt>
      <w:sdtPr>
        <w:rPr>
          <w:rtl/>
        </w:rPr>
        <w:alias w:val="דובר_המשך"/>
        <w:tag w:val="&lt;ID&gt;5090&lt;/ID&gt;&lt;Name&gt;מרב מיכאלי - המחנה הציוני&lt;/Name&gt;&lt;Data&gt;מרב מיכאלי (המחנה הציוני)&lt;/Data&gt;&lt;Shortcut&gt;מרמי&lt;/Shortcut&gt;"/>
        <w:id w:val="-397748951"/>
        <w:placeholder>
          <w:docPart w:val="2E8E819D81A1400F832827E3AC1E4004"/>
        </w:placeholder>
        <w15:color w:val="993366"/>
      </w:sdtPr>
      <w:sdtEndPr/>
      <w:sdtContent>
        <w:p w:rsidR="00BC0146" w:rsidRDefault="00BC0146" w:rsidP="00BA6176">
          <w:pPr>
            <w:pStyle w:val="-"/>
            <w:keepNext/>
            <w:rPr>
              <w:rtl/>
            </w:rPr>
          </w:pPr>
          <w:r w:rsidRPr="00D219CB">
            <w:rPr>
              <w:rStyle w:val="aff"/>
              <w:color w:val="000000"/>
              <w:rtl/>
            </w:rPr>
            <w:t>מרב מיכאלי (המחנה הציוני)</w:t>
          </w:r>
          <w:r w:rsidRPr="00D219CB">
            <w:rPr>
              <w:color w:val="000000"/>
              <w:rtl/>
            </w:rPr>
            <w:t>:</w:t>
          </w:r>
        </w:p>
      </w:sdtContent>
    </w:sdt>
    <w:p w:rsidR="00BC0146" w:rsidRPr="00D219CB" w:rsidRDefault="00BC0146" w:rsidP="00BA6176">
      <w:pPr>
        <w:rPr>
          <w:rtl/>
        </w:rPr>
      </w:pPr>
    </w:p>
    <w:p w:rsidR="00BC0146" w:rsidRDefault="00BC0146" w:rsidP="00BA6176">
      <w:pPr>
        <w:rPr>
          <w:rtl/>
        </w:rPr>
      </w:pPr>
      <w:bookmarkStart w:id="10281" w:name="_ETM_Q22_606500"/>
      <w:bookmarkEnd w:id="10281"/>
      <w:r>
        <w:rPr>
          <w:rtl/>
        </w:rPr>
        <w:t>בדיוק</w:t>
      </w:r>
      <w:r>
        <w:rPr>
          <w:rFonts w:hint="cs"/>
          <w:rtl/>
        </w:rPr>
        <w:t>,</w:t>
      </w:r>
      <w:r>
        <w:rPr>
          <w:rtl/>
        </w:rPr>
        <w:t xml:space="preserve"> </w:t>
      </w:r>
      <w:bookmarkStart w:id="10282" w:name="_ETM_Q22_607070"/>
      <w:bookmarkEnd w:id="10282"/>
      <w:r>
        <w:rPr>
          <w:rtl/>
        </w:rPr>
        <w:t xml:space="preserve">לסגור </w:t>
      </w:r>
      <w:bookmarkStart w:id="10283" w:name="_ETM_Q22_607460"/>
      <w:bookmarkEnd w:id="10283"/>
      <w:r>
        <w:rPr>
          <w:rFonts w:hint="cs"/>
          <w:rtl/>
        </w:rPr>
        <w:t xml:space="preserve">עוד פרצה. </w:t>
      </w:r>
    </w:p>
    <w:p w:rsidR="00BC0146" w:rsidRDefault="00BC0146" w:rsidP="00BA6176">
      <w:pPr>
        <w:rPr>
          <w:rtl/>
        </w:rPr>
      </w:pPr>
    </w:p>
    <w:p w:rsidR="00BC0146" w:rsidRDefault="00BC0146" w:rsidP="00BA6176">
      <w:pPr>
        <w:rPr>
          <w:rtl/>
        </w:rPr>
      </w:pPr>
      <w:r>
        <w:rPr>
          <w:rFonts w:hint="cs"/>
          <w:rtl/>
        </w:rPr>
        <w:t xml:space="preserve">ועכשיו, בשלוש </w:t>
      </w:r>
      <w:bookmarkStart w:id="10284" w:name="_ETM_Q22_428151"/>
      <w:bookmarkStart w:id="10285" w:name="_ETM_Q22_428260"/>
      <w:bookmarkStart w:id="10286" w:name="_ETM_Q22_432885"/>
      <w:bookmarkStart w:id="10287" w:name="_ETM_Q22_432979"/>
      <w:bookmarkStart w:id="10288" w:name="_ETM_Q22_609530"/>
      <w:bookmarkStart w:id="10289" w:name="_ETM_Q22_609920"/>
      <w:bookmarkEnd w:id="10284"/>
      <w:bookmarkEnd w:id="10285"/>
      <w:bookmarkEnd w:id="10286"/>
      <w:bookmarkEnd w:id="10287"/>
      <w:bookmarkEnd w:id="10288"/>
      <w:bookmarkEnd w:id="10289"/>
      <w:r>
        <w:rPr>
          <w:rtl/>
        </w:rPr>
        <w:t xml:space="preserve">דקות </w:t>
      </w:r>
      <w:bookmarkStart w:id="10290" w:name="_ETM_Q22_610190"/>
      <w:bookmarkEnd w:id="10290"/>
      <w:r>
        <w:rPr>
          <w:rtl/>
        </w:rPr>
        <w:t xml:space="preserve">שנותרו </w:t>
      </w:r>
      <w:bookmarkStart w:id="10291" w:name="_ETM_Q22_610640"/>
      <w:bookmarkEnd w:id="10291"/>
      <w:r>
        <w:rPr>
          <w:rtl/>
        </w:rPr>
        <w:t>לי</w:t>
      </w:r>
      <w:r>
        <w:rPr>
          <w:rFonts w:hint="cs"/>
          <w:rtl/>
        </w:rPr>
        <w:t>,</w:t>
      </w:r>
      <w:r>
        <w:rPr>
          <w:rtl/>
        </w:rPr>
        <w:t xml:space="preserve"> </w:t>
      </w:r>
      <w:bookmarkStart w:id="10292" w:name="_ETM_Q22_610910"/>
      <w:bookmarkEnd w:id="10292"/>
      <w:r>
        <w:rPr>
          <w:rtl/>
        </w:rPr>
        <w:t>ברשותכם</w:t>
      </w:r>
      <w:r>
        <w:rPr>
          <w:rFonts w:hint="cs"/>
          <w:rtl/>
        </w:rPr>
        <w:t>,</w:t>
      </w:r>
      <w:r>
        <w:rPr>
          <w:rtl/>
        </w:rPr>
        <w:t xml:space="preserve"> </w:t>
      </w:r>
      <w:bookmarkStart w:id="10293" w:name="_ETM_Q22_612020"/>
      <w:bookmarkEnd w:id="10293"/>
      <w:r>
        <w:rPr>
          <w:rtl/>
        </w:rPr>
        <w:t xml:space="preserve">אני </w:t>
      </w:r>
      <w:bookmarkStart w:id="10294" w:name="_ETM_Q22_612230"/>
      <w:bookmarkEnd w:id="10294"/>
      <w:r>
        <w:rPr>
          <w:rtl/>
        </w:rPr>
        <w:t xml:space="preserve">רוצה </w:t>
      </w:r>
      <w:bookmarkStart w:id="10295" w:name="_ETM_Q22_612470"/>
      <w:bookmarkEnd w:id="10295"/>
      <w:r>
        <w:rPr>
          <w:rtl/>
        </w:rPr>
        <w:t xml:space="preserve">לדבר </w:t>
      </w:r>
      <w:bookmarkStart w:id="10296" w:name="_ETM_Q22_612770"/>
      <w:bookmarkEnd w:id="10296"/>
      <w:r>
        <w:rPr>
          <w:rtl/>
        </w:rPr>
        <w:t>על</w:t>
      </w:r>
      <w:r>
        <w:rPr>
          <w:rFonts w:hint="cs"/>
          <w:rtl/>
        </w:rPr>
        <w:t xml:space="preserve"> </w:t>
      </w:r>
      <w:bookmarkStart w:id="10297" w:name="_ETM_Q22_612890"/>
      <w:bookmarkEnd w:id="10297"/>
      <w:r>
        <w:rPr>
          <w:rtl/>
        </w:rPr>
        <w:t xml:space="preserve">תזכיר </w:t>
      </w:r>
      <w:bookmarkStart w:id="10298" w:name="_ETM_Q22_613250"/>
      <w:bookmarkEnd w:id="10298"/>
      <w:r>
        <w:rPr>
          <w:rtl/>
        </w:rPr>
        <w:t xml:space="preserve">החוק </w:t>
      </w:r>
      <w:bookmarkStart w:id="10299" w:name="_ETM_Q22_613520"/>
      <w:bookmarkEnd w:id="10299"/>
      <w:r>
        <w:rPr>
          <w:rtl/>
        </w:rPr>
        <w:t xml:space="preserve">שעומד </w:t>
      </w:r>
      <w:bookmarkStart w:id="10300" w:name="_ETM_Q22_614030"/>
      <w:bookmarkEnd w:id="10300"/>
      <w:r>
        <w:rPr>
          <w:rtl/>
        </w:rPr>
        <w:t xml:space="preserve">להגיע </w:t>
      </w:r>
      <w:bookmarkStart w:id="10301" w:name="_ETM_Q22_614480"/>
      <w:bookmarkEnd w:id="10301"/>
      <w:r>
        <w:rPr>
          <w:rtl/>
        </w:rPr>
        <w:t xml:space="preserve">לכאן </w:t>
      </w:r>
      <w:bookmarkStart w:id="10302" w:name="_ETM_Q22_614870"/>
      <w:bookmarkEnd w:id="10302"/>
      <w:r>
        <w:rPr>
          <w:rtl/>
        </w:rPr>
        <w:t>בקרוב</w:t>
      </w:r>
      <w:r>
        <w:rPr>
          <w:rFonts w:hint="cs"/>
          <w:rtl/>
        </w:rPr>
        <w:t xml:space="preserve"> </w:t>
      </w:r>
      <w:r>
        <w:rPr>
          <w:rFonts w:hint="eastAsia"/>
        </w:rPr>
        <w:t>–</w:t>
      </w:r>
      <w:r>
        <w:rPr>
          <w:rFonts w:hint="cs"/>
          <w:rtl/>
        </w:rPr>
        <w:t xml:space="preserve"> כך</w:t>
      </w:r>
      <w:r>
        <w:rPr>
          <w:rtl/>
        </w:rPr>
        <w:t xml:space="preserve"> </w:t>
      </w:r>
      <w:bookmarkStart w:id="10303" w:name="_ETM_Q22_616130"/>
      <w:bookmarkEnd w:id="10303"/>
      <w:r>
        <w:rPr>
          <w:rtl/>
        </w:rPr>
        <w:t xml:space="preserve">אני </w:t>
      </w:r>
      <w:bookmarkStart w:id="10304" w:name="_ETM_Q22_616310"/>
      <w:bookmarkEnd w:id="10304"/>
      <w:r>
        <w:rPr>
          <w:rtl/>
        </w:rPr>
        <w:t xml:space="preserve">קוראת </w:t>
      </w:r>
      <w:bookmarkStart w:id="10305" w:name="_ETM_Q22_616670"/>
      <w:bookmarkEnd w:id="10305"/>
      <w:r>
        <w:rPr>
          <w:rtl/>
        </w:rPr>
        <w:t>בתקשורת</w:t>
      </w:r>
      <w:r>
        <w:rPr>
          <w:rFonts w:hint="cs"/>
          <w:rtl/>
        </w:rPr>
        <w:t>;</w:t>
      </w:r>
      <w:r>
        <w:rPr>
          <w:rtl/>
        </w:rPr>
        <w:t xml:space="preserve"> </w:t>
      </w:r>
      <w:bookmarkStart w:id="10306" w:name="_ETM_Q22_617720"/>
      <w:bookmarkEnd w:id="10306"/>
      <w:r>
        <w:rPr>
          <w:rtl/>
        </w:rPr>
        <w:t>שמעתי</w:t>
      </w:r>
      <w:r>
        <w:rPr>
          <w:rFonts w:hint="cs"/>
          <w:rtl/>
        </w:rPr>
        <w:t xml:space="preserve"> שהשרה, שרת המשפטים, אמרה את זה </w:t>
      </w:r>
      <w:r>
        <w:rPr>
          <w:rFonts w:hint="eastAsia"/>
        </w:rPr>
        <w:t>–</w:t>
      </w:r>
      <w:r>
        <w:rPr>
          <w:rFonts w:hint="cs"/>
          <w:rtl/>
        </w:rPr>
        <w:t xml:space="preserve"> </w:t>
      </w:r>
      <w:bookmarkStart w:id="10307" w:name="_ETM_Q22_617677"/>
      <w:bookmarkEnd w:id="10307"/>
      <w:r>
        <w:rPr>
          <w:rFonts w:hint="cs"/>
          <w:rtl/>
        </w:rPr>
        <w:t xml:space="preserve">והוא </w:t>
      </w:r>
      <w:bookmarkStart w:id="10308" w:name="_ETM_Q22_437792"/>
      <w:bookmarkStart w:id="10309" w:name="_ETM_Q22_437885"/>
      <w:bookmarkStart w:id="10310" w:name="_ETM_Q22_12234144"/>
      <w:bookmarkStart w:id="10311" w:name="_ETM_Q22_618200"/>
      <w:bookmarkStart w:id="10312" w:name="_ETM_Q22_624020"/>
      <w:bookmarkEnd w:id="10308"/>
      <w:bookmarkEnd w:id="10309"/>
      <w:bookmarkEnd w:id="10310"/>
      <w:bookmarkEnd w:id="10311"/>
      <w:bookmarkEnd w:id="10312"/>
      <w:r>
        <w:rPr>
          <w:rtl/>
        </w:rPr>
        <w:t xml:space="preserve">אמור </w:t>
      </w:r>
      <w:bookmarkStart w:id="10313" w:name="_ETM_Q22_624320"/>
      <w:bookmarkEnd w:id="10313"/>
      <w:r>
        <w:rPr>
          <w:rtl/>
        </w:rPr>
        <w:t xml:space="preserve">להטיל </w:t>
      </w:r>
      <w:bookmarkStart w:id="10314" w:name="_ETM_Q22_624710"/>
      <w:bookmarkEnd w:id="10314"/>
      <w:r>
        <w:rPr>
          <w:rtl/>
        </w:rPr>
        <w:t xml:space="preserve">קנסות </w:t>
      </w:r>
      <w:bookmarkStart w:id="10315" w:name="_ETM_Q22_625280"/>
      <w:bookmarkEnd w:id="10315"/>
      <w:r>
        <w:rPr>
          <w:rtl/>
        </w:rPr>
        <w:t xml:space="preserve">מינהליים </w:t>
      </w:r>
      <w:bookmarkStart w:id="10316" w:name="_ETM_Q22_626180"/>
      <w:bookmarkEnd w:id="10316"/>
      <w:r>
        <w:rPr>
          <w:rtl/>
        </w:rPr>
        <w:t xml:space="preserve">על </w:t>
      </w:r>
      <w:bookmarkStart w:id="10317" w:name="_ETM_Q22_626390"/>
      <w:bookmarkEnd w:id="10317"/>
      <w:r>
        <w:rPr>
          <w:rtl/>
        </w:rPr>
        <w:t xml:space="preserve">צרכני </w:t>
      </w:r>
      <w:bookmarkStart w:id="10318" w:name="_ETM_Q22_627320"/>
      <w:bookmarkEnd w:id="10318"/>
      <w:r>
        <w:rPr>
          <w:rtl/>
        </w:rPr>
        <w:t xml:space="preserve">זנות </w:t>
      </w:r>
      <w:bookmarkStart w:id="10319" w:name="_ETM_Q22_628560"/>
      <w:bookmarkEnd w:id="10319"/>
      <w:r>
        <w:rPr>
          <w:rFonts w:hint="cs"/>
          <w:rtl/>
        </w:rPr>
        <w:t xml:space="preserve">– </w:t>
      </w:r>
      <w:r>
        <w:rPr>
          <w:rtl/>
        </w:rPr>
        <w:t xml:space="preserve">המכונים </w:t>
      </w:r>
      <w:bookmarkStart w:id="10320" w:name="_ETM_Q22_629160"/>
      <w:bookmarkEnd w:id="10320"/>
      <w:r>
        <w:rPr>
          <w:rtl/>
        </w:rPr>
        <w:t>צרכנים</w:t>
      </w:r>
      <w:r>
        <w:rPr>
          <w:rFonts w:hint="cs"/>
          <w:rtl/>
        </w:rPr>
        <w:t xml:space="preserve">; </w:t>
      </w:r>
      <w:r>
        <w:rPr>
          <w:rtl/>
        </w:rPr>
        <w:t>אני</w:t>
      </w:r>
      <w:r>
        <w:rPr>
          <w:rFonts w:hint="cs"/>
          <w:rtl/>
        </w:rPr>
        <w:t>,</w:t>
      </w:r>
      <w:r>
        <w:rPr>
          <w:rtl/>
        </w:rPr>
        <w:t xml:space="preserve"> </w:t>
      </w:r>
      <w:bookmarkStart w:id="10321" w:name="_ETM_Q22_630300"/>
      <w:bookmarkEnd w:id="10321"/>
      <w:r>
        <w:rPr>
          <w:rtl/>
        </w:rPr>
        <w:t xml:space="preserve">יש </w:t>
      </w:r>
      <w:bookmarkStart w:id="10322" w:name="_ETM_Q22_630480"/>
      <w:bookmarkEnd w:id="10322"/>
      <w:r>
        <w:rPr>
          <w:rtl/>
        </w:rPr>
        <w:t xml:space="preserve">לי </w:t>
      </w:r>
      <w:bookmarkStart w:id="10323" w:name="_ETM_Q22_630600"/>
      <w:bookmarkEnd w:id="10323"/>
      <w:r>
        <w:rPr>
          <w:rtl/>
        </w:rPr>
        <w:t xml:space="preserve">בעיה </w:t>
      </w:r>
      <w:bookmarkStart w:id="10324" w:name="_ETM_Q22_630810"/>
      <w:bookmarkEnd w:id="10324"/>
      <w:r>
        <w:rPr>
          <w:rtl/>
        </w:rPr>
        <w:t xml:space="preserve">עם </w:t>
      </w:r>
      <w:bookmarkStart w:id="10325" w:name="_ETM_Q22_630900"/>
      <w:bookmarkEnd w:id="10325"/>
      <w:r>
        <w:rPr>
          <w:rtl/>
        </w:rPr>
        <w:t xml:space="preserve">הדבר </w:t>
      </w:r>
      <w:bookmarkStart w:id="10326" w:name="_ETM_Q22_631260"/>
      <w:bookmarkEnd w:id="10326"/>
      <w:r>
        <w:rPr>
          <w:rtl/>
        </w:rPr>
        <w:t>הזה</w:t>
      </w:r>
      <w:r>
        <w:rPr>
          <w:rFonts w:hint="cs"/>
          <w:rtl/>
        </w:rPr>
        <w:t>.</w:t>
      </w:r>
      <w:r>
        <w:rPr>
          <w:rtl/>
        </w:rPr>
        <w:t xml:space="preserve"> </w:t>
      </w:r>
      <w:bookmarkStart w:id="10327" w:name="_ETM_Q22_631530"/>
      <w:bookmarkEnd w:id="10327"/>
      <w:r>
        <w:rPr>
          <w:rtl/>
        </w:rPr>
        <w:t>כאמור</w:t>
      </w:r>
      <w:r>
        <w:rPr>
          <w:rFonts w:hint="cs"/>
          <w:rtl/>
        </w:rPr>
        <w:t>,</w:t>
      </w:r>
      <w:r>
        <w:rPr>
          <w:rtl/>
        </w:rPr>
        <w:t xml:space="preserve"> </w:t>
      </w:r>
      <w:bookmarkStart w:id="10328" w:name="_ETM_Q22_632010"/>
      <w:bookmarkEnd w:id="10328"/>
      <w:r>
        <w:rPr>
          <w:rtl/>
        </w:rPr>
        <w:t xml:space="preserve">נשים </w:t>
      </w:r>
      <w:bookmarkStart w:id="10329" w:name="_ETM_Q22_632340"/>
      <w:bookmarkEnd w:id="10329"/>
      <w:r>
        <w:rPr>
          <w:rtl/>
        </w:rPr>
        <w:t xml:space="preserve">אינן </w:t>
      </w:r>
      <w:bookmarkStart w:id="10330" w:name="_ETM_Q22_632760"/>
      <w:bookmarkEnd w:id="10330"/>
      <w:r>
        <w:rPr>
          <w:rFonts w:hint="cs"/>
          <w:rtl/>
        </w:rPr>
        <w:t>מוצר</w:t>
      </w:r>
      <w:r>
        <w:rPr>
          <w:rtl/>
        </w:rPr>
        <w:t xml:space="preserve"> </w:t>
      </w:r>
      <w:bookmarkStart w:id="10331" w:name="_ETM_Q22_633180"/>
      <w:bookmarkEnd w:id="10331"/>
      <w:r>
        <w:rPr>
          <w:rtl/>
        </w:rPr>
        <w:t>צריכה</w:t>
      </w:r>
      <w:r>
        <w:rPr>
          <w:rFonts w:hint="cs"/>
          <w:rtl/>
        </w:rPr>
        <w:t>.</w:t>
      </w:r>
    </w:p>
    <w:p w:rsidR="00BC0146" w:rsidRDefault="00BC0146" w:rsidP="00BA6176">
      <w:pPr>
        <w:rPr>
          <w:rtl/>
        </w:rPr>
      </w:pPr>
    </w:p>
    <w:sdt>
      <w:sdtPr>
        <w:rPr>
          <w:rFonts w:hint="cs"/>
          <w:rtl/>
        </w:rPr>
        <w:alias w:val="יור"/>
        <w:tag w:val="&lt;ID&gt;5550&lt;/ID&gt;&lt;Name&gt;נאוה בוקר - יו&quot;ר&lt;/Name&gt;&lt;Data&gt;נאוה בוקר&lt;/Data&gt;&lt;Shortcut&gt;&lt;/Shortcut&gt;"/>
        <w:id w:val="-1667618679"/>
        <w:placeholder>
          <w:docPart w:val="2E8E819D81A1400F832827E3AC1E4004"/>
        </w:placeholder>
        <w15:color w:val="993366"/>
      </w:sdtPr>
      <w:sdtEndPr/>
      <w:sdtContent>
        <w:p w:rsidR="00BC0146" w:rsidRDefault="00BC0146" w:rsidP="00BA6176">
          <w:pPr>
            <w:pStyle w:val="af7"/>
            <w:keepNext/>
            <w:rPr>
              <w:rtl/>
            </w:rPr>
          </w:pPr>
          <w:r w:rsidRPr="00D219CB">
            <w:rPr>
              <w:rStyle w:val="aff"/>
              <w:color w:val="000000"/>
              <w:rtl/>
            </w:rPr>
            <w:t>היו"ר נאוה בוקר</w:t>
          </w:r>
          <w:r w:rsidRPr="00D219CB">
            <w:rPr>
              <w:color w:val="000000"/>
              <w:rtl/>
            </w:rPr>
            <w:t>:</w:t>
          </w:r>
        </w:p>
      </w:sdtContent>
    </w:sdt>
    <w:p w:rsidR="00BC0146" w:rsidRDefault="00BC0146" w:rsidP="003B3567">
      <w:pPr>
        <w:rPr>
          <w:rtl/>
        </w:rPr>
      </w:pPr>
    </w:p>
    <w:p w:rsidR="00BC0146" w:rsidRDefault="00BC0146" w:rsidP="00BA6176">
      <w:pPr>
        <w:rPr>
          <w:rtl/>
        </w:rPr>
      </w:pPr>
      <w:r>
        <w:rPr>
          <w:rFonts w:hint="cs"/>
          <w:rtl/>
        </w:rPr>
        <w:t>נכון.</w:t>
      </w:r>
    </w:p>
    <w:p w:rsidR="00BC0146" w:rsidRDefault="00BC0146" w:rsidP="00BA6176">
      <w:pPr>
        <w:rPr>
          <w:rtl/>
        </w:rPr>
      </w:pPr>
    </w:p>
    <w:sdt>
      <w:sdtPr>
        <w:rPr>
          <w:rFonts w:hint="cs"/>
          <w:rtl/>
        </w:rPr>
        <w:alias w:val="דובר_המשך"/>
        <w:tag w:val="&lt;ID&gt;5090&lt;/ID&gt;&lt;Name&gt;מרב מיכאלי - המחנה הציוני&lt;/Name&gt;&lt;Data&gt;מרב מיכאלי (המחנה הציוני)&lt;/Data&gt;&lt;Shortcut&gt;מרמי&lt;/Shortcut&gt;"/>
        <w:id w:val="-461808332"/>
        <w:placeholder>
          <w:docPart w:val="2E8E819D81A1400F832827E3AC1E4004"/>
        </w:placeholder>
        <w15:color w:val="993366"/>
      </w:sdtPr>
      <w:sdtEndPr/>
      <w:sdtContent>
        <w:p w:rsidR="00BC0146" w:rsidRDefault="00BC0146" w:rsidP="00BA6176">
          <w:pPr>
            <w:pStyle w:val="-"/>
            <w:keepNext/>
            <w:rPr>
              <w:rtl/>
            </w:rPr>
          </w:pPr>
          <w:r w:rsidRPr="00D219CB">
            <w:rPr>
              <w:rStyle w:val="aff"/>
              <w:color w:val="000000"/>
              <w:rtl/>
            </w:rPr>
            <w:t>מרב מיכאלי (המחנה הציוני)</w:t>
          </w:r>
          <w:r w:rsidRPr="00D219CB">
            <w:rPr>
              <w:color w:val="000000"/>
              <w:rtl/>
            </w:rPr>
            <w:t>:</w:t>
          </w:r>
        </w:p>
      </w:sdtContent>
    </w:sdt>
    <w:p w:rsidR="00BC0146" w:rsidRDefault="00BC0146" w:rsidP="003B3567">
      <w:pPr>
        <w:rPr>
          <w:rtl/>
        </w:rPr>
      </w:pPr>
    </w:p>
    <w:p w:rsidR="00BC0146" w:rsidRDefault="00BC0146" w:rsidP="00BA6176">
      <w:pPr>
        <w:rPr>
          <w:rtl/>
        </w:rPr>
      </w:pPr>
      <w:r>
        <w:rPr>
          <w:rFonts w:hint="cs"/>
          <w:rtl/>
        </w:rPr>
        <w:t>אני ל</w:t>
      </w:r>
      <w:bookmarkStart w:id="10332" w:name="_ETM_Q22_634290"/>
      <w:bookmarkStart w:id="10333" w:name="_ETM_Q22_634470"/>
      <w:bookmarkEnd w:id="10332"/>
      <w:bookmarkEnd w:id="10333"/>
      <w:r>
        <w:rPr>
          <w:rtl/>
        </w:rPr>
        <w:t xml:space="preserve">א </w:t>
      </w:r>
      <w:bookmarkStart w:id="10334" w:name="_ETM_Q22_634650"/>
      <w:bookmarkEnd w:id="10334"/>
      <w:r>
        <w:rPr>
          <w:rtl/>
        </w:rPr>
        <w:t xml:space="preserve">רואה </w:t>
      </w:r>
      <w:bookmarkStart w:id="10335" w:name="_ETM_Q22_634800"/>
      <w:bookmarkStart w:id="10336" w:name="_ETM_Q22_635070"/>
      <w:bookmarkEnd w:id="10335"/>
      <w:bookmarkEnd w:id="10336"/>
      <w:r>
        <w:rPr>
          <w:rtl/>
        </w:rPr>
        <w:t xml:space="preserve">מין </w:t>
      </w:r>
      <w:bookmarkStart w:id="10337" w:name="_ETM_Q22_635610"/>
      <w:bookmarkEnd w:id="10337"/>
      <w:r>
        <w:rPr>
          <w:rtl/>
        </w:rPr>
        <w:t xml:space="preserve">כמוצר </w:t>
      </w:r>
      <w:bookmarkStart w:id="10338" w:name="_ETM_Q22_636240"/>
      <w:bookmarkEnd w:id="10338"/>
      <w:r>
        <w:rPr>
          <w:rtl/>
        </w:rPr>
        <w:t>צריכה</w:t>
      </w:r>
      <w:r>
        <w:rPr>
          <w:rFonts w:hint="cs"/>
          <w:rtl/>
        </w:rPr>
        <w:t>. אני</w:t>
      </w:r>
      <w:r>
        <w:rPr>
          <w:rtl/>
        </w:rPr>
        <w:t xml:space="preserve"> </w:t>
      </w:r>
      <w:bookmarkStart w:id="10339" w:name="_ETM_Q22_637290"/>
      <w:bookmarkEnd w:id="10339"/>
      <w:r>
        <w:rPr>
          <w:rtl/>
        </w:rPr>
        <w:t xml:space="preserve">מאמינה </w:t>
      </w:r>
      <w:bookmarkStart w:id="10340" w:name="_ETM_Q22_637710"/>
      <w:bookmarkEnd w:id="10340"/>
      <w:r>
        <w:rPr>
          <w:rtl/>
        </w:rPr>
        <w:t xml:space="preserve">בכל </w:t>
      </w:r>
      <w:bookmarkStart w:id="10341" w:name="_ETM_Q22_638010"/>
      <w:bookmarkEnd w:id="10341"/>
      <w:r>
        <w:rPr>
          <w:rtl/>
        </w:rPr>
        <w:t>ל</w:t>
      </w:r>
      <w:r>
        <w:rPr>
          <w:rFonts w:hint="cs"/>
          <w:rtl/>
        </w:rPr>
        <w:t>י</w:t>
      </w:r>
      <w:r>
        <w:rPr>
          <w:rtl/>
        </w:rPr>
        <w:t xml:space="preserve">בי </w:t>
      </w:r>
      <w:bookmarkStart w:id="10342" w:name="_ETM_Q22_638670"/>
      <w:bookmarkStart w:id="10343" w:name="_ETM_Q22_639030"/>
      <w:bookmarkEnd w:id="10342"/>
      <w:bookmarkEnd w:id="10343"/>
      <w:r>
        <w:rPr>
          <w:rFonts w:hint="cs"/>
          <w:rtl/>
        </w:rPr>
        <w:t>ש</w:t>
      </w:r>
      <w:r>
        <w:rPr>
          <w:rtl/>
        </w:rPr>
        <w:t xml:space="preserve">בני </w:t>
      </w:r>
      <w:bookmarkStart w:id="10344" w:name="_ETM_Q22_639240"/>
      <w:bookmarkEnd w:id="10344"/>
      <w:r>
        <w:rPr>
          <w:rtl/>
        </w:rPr>
        <w:t xml:space="preserve">אדם </w:t>
      </w:r>
      <w:bookmarkStart w:id="10345" w:name="_ETM_Q22_639870"/>
      <w:bookmarkEnd w:id="10345"/>
      <w:r>
        <w:rPr>
          <w:rtl/>
        </w:rPr>
        <w:t xml:space="preserve">ובנות </w:t>
      </w:r>
      <w:bookmarkStart w:id="10346" w:name="_ETM_Q22_640230"/>
      <w:bookmarkEnd w:id="10346"/>
      <w:r>
        <w:rPr>
          <w:rtl/>
        </w:rPr>
        <w:t xml:space="preserve">אדם </w:t>
      </w:r>
      <w:bookmarkStart w:id="10347" w:name="_ETM_Q22_640560"/>
      <w:bookmarkEnd w:id="10347"/>
      <w:r>
        <w:rPr>
          <w:rFonts w:hint="cs"/>
          <w:rtl/>
        </w:rPr>
        <w:t xml:space="preserve">לא </w:t>
      </w:r>
      <w:r>
        <w:rPr>
          <w:rtl/>
        </w:rPr>
        <w:t xml:space="preserve">יכולות </w:t>
      </w:r>
      <w:bookmarkStart w:id="10348" w:name="_ETM_Q22_641010"/>
      <w:bookmarkEnd w:id="10348"/>
      <w:r>
        <w:rPr>
          <w:rtl/>
        </w:rPr>
        <w:t xml:space="preserve">להיות </w:t>
      </w:r>
      <w:bookmarkStart w:id="10349" w:name="_ETM_Q22_641370"/>
      <w:bookmarkEnd w:id="10349"/>
      <w:r>
        <w:rPr>
          <w:rtl/>
        </w:rPr>
        <w:t xml:space="preserve">מוצר </w:t>
      </w:r>
      <w:bookmarkStart w:id="10350" w:name="_ETM_Q22_641790"/>
      <w:bookmarkEnd w:id="10350"/>
      <w:r>
        <w:rPr>
          <w:rtl/>
        </w:rPr>
        <w:t>צריכה</w:t>
      </w:r>
      <w:r>
        <w:rPr>
          <w:rFonts w:hint="cs"/>
          <w:rtl/>
        </w:rPr>
        <w:t>,</w:t>
      </w:r>
      <w:r>
        <w:rPr>
          <w:rtl/>
        </w:rPr>
        <w:t xml:space="preserve"> </w:t>
      </w:r>
      <w:bookmarkStart w:id="10351" w:name="_ETM_Q22_642240"/>
      <w:bookmarkEnd w:id="10351"/>
      <w:r>
        <w:rPr>
          <w:rtl/>
        </w:rPr>
        <w:t xml:space="preserve">וגם </w:t>
      </w:r>
      <w:bookmarkStart w:id="10352" w:name="_ETM_Q22_642690"/>
      <w:bookmarkEnd w:id="10352"/>
      <w:r>
        <w:rPr>
          <w:rtl/>
        </w:rPr>
        <w:t xml:space="preserve">לא </w:t>
      </w:r>
      <w:bookmarkStart w:id="10353" w:name="_ETM_Q22_642870"/>
      <w:bookmarkEnd w:id="10353"/>
      <w:r>
        <w:rPr>
          <w:rtl/>
        </w:rPr>
        <w:t>מין</w:t>
      </w:r>
      <w:r>
        <w:rPr>
          <w:rFonts w:hint="cs"/>
          <w:rtl/>
        </w:rPr>
        <w:t>.</w:t>
      </w:r>
      <w:r>
        <w:rPr>
          <w:rtl/>
        </w:rPr>
        <w:t xml:space="preserve"> </w:t>
      </w:r>
      <w:bookmarkStart w:id="10354" w:name="_ETM_Q22_613451"/>
      <w:bookmarkStart w:id="10355" w:name="_ETM_Q22_471886"/>
      <w:bookmarkStart w:id="10356" w:name="_ETM_Q22_471979"/>
      <w:bookmarkStart w:id="10357" w:name="_ETM_Q22_645170"/>
      <w:bookmarkEnd w:id="10354"/>
      <w:bookmarkEnd w:id="10355"/>
      <w:bookmarkEnd w:id="10356"/>
      <w:bookmarkEnd w:id="10357"/>
    </w:p>
    <w:p w:rsidR="00BC0146" w:rsidRDefault="00BC0146" w:rsidP="00BA6176">
      <w:pPr>
        <w:rPr>
          <w:rtl/>
        </w:rPr>
      </w:pPr>
      <w:bookmarkStart w:id="10358" w:name="_ETM_Q22_645164"/>
      <w:bookmarkStart w:id="10359" w:name="_ETM_Q22_645452"/>
      <w:bookmarkEnd w:id="10358"/>
      <w:bookmarkEnd w:id="10359"/>
    </w:p>
    <w:p w:rsidR="00BC0146" w:rsidRDefault="00BC0146" w:rsidP="00AD0AB8">
      <w:pPr>
        <w:rPr>
          <w:rtl/>
        </w:rPr>
      </w:pPr>
      <w:r>
        <w:rPr>
          <w:rtl/>
        </w:rPr>
        <w:t xml:space="preserve">הצעת </w:t>
      </w:r>
      <w:bookmarkStart w:id="10360" w:name="_ETM_Q22_645590"/>
      <w:bookmarkEnd w:id="10360"/>
      <w:r>
        <w:rPr>
          <w:rtl/>
        </w:rPr>
        <w:t xml:space="preserve">החוק </w:t>
      </w:r>
      <w:bookmarkStart w:id="10361" w:name="_ETM_Q22_645950"/>
      <w:bookmarkEnd w:id="10361"/>
      <w:r>
        <w:rPr>
          <w:rtl/>
        </w:rPr>
        <w:t xml:space="preserve">של </w:t>
      </w:r>
      <w:bookmarkStart w:id="10362" w:name="_ETM_Q22_646550"/>
      <w:bookmarkEnd w:id="10362"/>
      <w:r>
        <w:rPr>
          <w:rtl/>
        </w:rPr>
        <w:t xml:space="preserve">חברת </w:t>
      </w:r>
      <w:bookmarkStart w:id="10363" w:name="_ETM_Q22_646880"/>
      <w:bookmarkEnd w:id="10363"/>
      <w:r>
        <w:rPr>
          <w:rtl/>
        </w:rPr>
        <w:t xml:space="preserve">הכנסת </w:t>
      </w:r>
      <w:bookmarkStart w:id="10364" w:name="_ETM_Q22_647300"/>
      <w:bookmarkEnd w:id="10364"/>
      <w:r>
        <w:rPr>
          <w:rtl/>
        </w:rPr>
        <w:t xml:space="preserve">זהבה </w:t>
      </w:r>
      <w:bookmarkStart w:id="10365" w:name="_ETM_Q22_647600"/>
      <w:bookmarkEnd w:id="10365"/>
      <w:r>
        <w:rPr>
          <w:rtl/>
        </w:rPr>
        <w:t>גלאון</w:t>
      </w:r>
      <w:bookmarkStart w:id="10366" w:name="_ETM_Q22_648050"/>
      <w:bookmarkEnd w:id="10366"/>
      <w:r>
        <w:rPr>
          <w:rFonts w:hint="cs"/>
          <w:rtl/>
        </w:rPr>
        <w:t xml:space="preserve">, </w:t>
      </w:r>
      <w:r>
        <w:rPr>
          <w:rtl/>
        </w:rPr>
        <w:t xml:space="preserve">שהונחה </w:t>
      </w:r>
      <w:bookmarkStart w:id="10367" w:name="_ETM_Q22_649220"/>
      <w:bookmarkEnd w:id="10367"/>
      <w:r>
        <w:rPr>
          <w:rFonts w:hint="cs"/>
          <w:rtl/>
        </w:rPr>
        <w:t xml:space="preserve">כבר </w:t>
      </w:r>
      <w:r>
        <w:rPr>
          <w:rtl/>
        </w:rPr>
        <w:t xml:space="preserve">על </w:t>
      </w:r>
      <w:bookmarkStart w:id="10368" w:name="_ETM_Q22_649430"/>
      <w:bookmarkEnd w:id="10368"/>
      <w:r>
        <w:rPr>
          <w:rtl/>
        </w:rPr>
        <w:t xml:space="preserve">שולחן </w:t>
      </w:r>
      <w:bookmarkStart w:id="10369" w:name="_ETM_Q22_649790"/>
      <w:bookmarkEnd w:id="10369"/>
      <w:r>
        <w:rPr>
          <w:rtl/>
        </w:rPr>
        <w:t xml:space="preserve">הכנסת </w:t>
      </w:r>
      <w:bookmarkStart w:id="10370" w:name="_ETM_Q22_650210"/>
      <w:bookmarkEnd w:id="10370"/>
      <w:r>
        <w:rPr>
          <w:rtl/>
        </w:rPr>
        <w:t>השבע</w:t>
      </w:r>
      <w:bookmarkStart w:id="10371" w:name="_ETM_Q22_650600"/>
      <w:bookmarkEnd w:id="10371"/>
      <w:r>
        <w:rPr>
          <w:rFonts w:hint="cs"/>
          <w:rtl/>
        </w:rPr>
        <w:t xml:space="preserve"> </w:t>
      </w:r>
      <w:r>
        <w:rPr>
          <w:rtl/>
        </w:rPr>
        <w:t xml:space="preserve">עשרה </w:t>
      </w:r>
      <w:bookmarkStart w:id="10372" w:name="_ETM_Q22_651770"/>
      <w:bookmarkEnd w:id="10372"/>
      <w:r>
        <w:rPr>
          <w:rFonts w:hint="cs"/>
          <w:rtl/>
        </w:rPr>
        <w:t>ו</w:t>
      </w:r>
      <w:r>
        <w:rPr>
          <w:rtl/>
        </w:rPr>
        <w:t xml:space="preserve">קודמה </w:t>
      </w:r>
      <w:bookmarkStart w:id="10373" w:name="_ETM_Q22_652130"/>
      <w:bookmarkEnd w:id="10373"/>
      <w:r>
        <w:rPr>
          <w:rFonts w:hint="cs"/>
          <w:rtl/>
        </w:rPr>
        <w:t>ע</w:t>
      </w:r>
      <w:r>
        <w:rPr>
          <w:rtl/>
        </w:rPr>
        <w:t xml:space="preserve">ל </w:t>
      </w:r>
      <w:bookmarkStart w:id="10374" w:name="_ETM_Q22_652250"/>
      <w:bookmarkEnd w:id="10374"/>
      <w:r>
        <w:rPr>
          <w:rtl/>
        </w:rPr>
        <w:t xml:space="preserve">ידה </w:t>
      </w:r>
      <w:bookmarkStart w:id="10375" w:name="_ETM_Q22_652580"/>
      <w:bookmarkEnd w:id="10375"/>
      <w:r>
        <w:rPr>
          <w:rtl/>
        </w:rPr>
        <w:t>מאז</w:t>
      </w:r>
      <w:r>
        <w:rPr>
          <w:rFonts w:hint="cs"/>
          <w:rtl/>
        </w:rPr>
        <w:t xml:space="preserve"> </w:t>
      </w:r>
      <w:r>
        <w:rPr>
          <w:rFonts w:hint="eastAsia"/>
        </w:rPr>
        <w:t>–</w:t>
      </w:r>
      <w:r>
        <w:rPr>
          <w:rtl/>
        </w:rPr>
        <w:t xml:space="preserve"> </w:t>
      </w:r>
      <w:bookmarkStart w:id="10376" w:name="_ETM_Q22_653660"/>
      <w:bookmarkEnd w:id="10376"/>
      <w:r>
        <w:rPr>
          <w:rtl/>
        </w:rPr>
        <w:t>בשלב</w:t>
      </w:r>
      <w:r>
        <w:rPr>
          <w:rFonts w:hint="cs"/>
          <w:rtl/>
        </w:rPr>
        <w:t xml:space="preserve"> שהיא לא הייתה </w:t>
      </w:r>
      <w:bookmarkStart w:id="10377" w:name="_ETM_Q22_472229"/>
      <w:bookmarkStart w:id="10378" w:name="_ETM_Q22_654020"/>
      <w:bookmarkStart w:id="10379" w:name="_ETM_Q22_654470"/>
      <w:bookmarkEnd w:id="10377"/>
      <w:bookmarkEnd w:id="10378"/>
      <w:bookmarkEnd w:id="10379"/>
      <w:r>
        <w:rPr>
          <w:rtl/>
        </w:rPr>
        <w:t xml:space="preserve">בכנסת </w:t>
      </w:r>
      <w:bookmarkStart w:id="10380" w:name="_ETM_Q22_654980"/>
      <w:bookmarkEnd w:id="10380"/>
      <w:r>
        <w:rPr>
          <w:rtl/>
        </w:rPr>
        <w:t xml:space="preserve">עשתה </w:t>
      </w:r>
      <w:bookmarkStart w:id="10381" w:name="_ETM_Q22_655250"/>
      <w:bookmarkEnd w:id="10381"/>
      <w:r>
        <w:rPr>
          <w:rtl/>
        </w:rPr>
        <w:t xml:space="preserve">את </w:t>
      </w:r>
      <w:bookmarkStart w:id="10382" w:name="_ETM_Q22_655370"/>
      <w:bookmarkEnd w:id="10382"/>
      <w:r>
        <w:rPr>
          <w:rtl/>
        </w:rPr>
        <w:t xml:space="preserve">זה </w:t>
      </w:r>
      <w:bookmarkStart w:id="10383" w:name="_ETM_Q22_655460"/>
      <w:bookmarkEnd w:id="10383"/>
      <w:r>
        <w:rPr>
          <w:rtl/>
        </w:rPr>
        <w:t xml:space="preserve">חברת </w:t>
      </w:r>
      <w:bookmarkStart w:id="10384" w:name="_ETM_Q22_655730"/>
      <w:bookmarkEnd w:id="10384"/>
      <w:r>
        <w:rPr>
          <w:rtl/>
        </w:rPr>
        <w:t xml:space="preserve">הכנסת </w:t>
      </w:r>
      <w:bookmarkStart w:id="10385" w:name="_ETM_Q22_656180"/>
      <w:bookmarkEnd w:id="10385"/>
      <w:r>
        <w:rPr>
          <w:rtl/>
        </w:rPr>
        <w:t xml:space="preserve">אורית </w:t>
      </w:r>
      <w:bookmarkStart w:id="10386" w:name="_ETM_Q22_656450"/>
      <w:bookmarkEnd w:id="10386"/>
      <w:r>
        <w:rPr>
          <w:rtl/>
        </w:rPr>
        <w:t>זוארץ</w:t>
      </w:r>
      <w:r>
        <w:rPr>
          <w:rFonts w:hint="cs"/>
          <w:rtl/>
        </w:rPr>
        <w:t>,</w:t>
      </w:r>
      <w:r>
        <w:rPr>
          <w:rtl/>
        </w:rPr>
        <w:t xml:space="preserve"> </w:t>
      </w:r>
      <w:bookmarkStart w:id="10387" w:name="_ETM_Q22_657620"/>
      <w:bookmarkEnd w:id="10387"/>
      <w:r>
        <w:rPr>
          <w:rtl/>
        </w:rPr>
        <w:t xml:space="preserve">ובכנסת </w:t>
      </w:r>
      <w:bookmarkStart w:id="10388" w:name="_ETM_Q22_658130"/>
      <w:bookmarkEnd w:id="10388"/>
      <w:r>
        <w:rPr>
          <w:rtl/>
        </w:rPr>
        <w:t xml:space="preserve">הזאת </w:t>
      </w:r>
      <w:bookmarkStart w:id="10389" w:name="_ETM_Q22_658460"/>
      <w:bookmarkEnd w:id="10389"/>
      <w:r>
        <w:rPr>
          <w:rtl/>
        </w:rPr>
        <w:t xml:space="preserve">הצטרפה </w:t>
      </w:r>
      <w:bookmarkStart w:id="10390" w:name="_ETM_Q22_659000"/>
      <w:bookmarkEnd w:id="10390"/>
      <w:r>
        <w:rPr>
          <w:rtl/>
        </w:rPr>
        <w:t xml:space="preserve">אליה </w:t>
      </w:r>
      <w:bookmarkStart w:id="10391" w:name="_ETM_Q22_659810"/>
      <w:bookmarkEnd w:id="10391"/>
      <w:r>
        <w:rPr>
          <w:rFonts w:hint="cs"/>
          <w:rtl/>
        </w:rPr>
        <w:t xml:space="preserve">כמובן </w:t>
      </w:r>
      <w:bookmarkStart w:id="10392" w:name="_ETM_Q22_662540"/>
      <w:bookmarkEnd w:id="10392"/>
      <w:r>
        <w:rPr>
          <w:rtl/>
        </w:rPr>
        <w:t xml:space="preserve">חברת </w:t>
      </w:r>
      <w:bookmarkStart w:id="10393" w:name="_ETM_Q22_662750"/>
      <w:bookmarkEnd w:id="10393"/>
      <w:r>
        <w:rPr>
          <w:rtl/>
        </w:rPr>
        <w:t xml:space="preserve">הכנסת </w:t>
      </w:r>
      <w:bookmarkStart w:id="10394" w:name="_ETM_Q22_663110"/>
      <w:bookmarkEnd w:id="10394"/>
      <w:r>
        <w:rPr>
          <w:rtl/>
        </w:rPr>
        <w:t xml:space="preserve">שולי </w:t>
      </w:r>
      <w:bookmarkStart w:id="10395" w:name="_ETM_Q22_663410"/>
      <w:bookmarkEnd w:id="10395"/>
      <w:r>
        <w:rPr>
          <w:rtl/>
        </w:rPr>
        <w:t>מועלם</w:t>
      </w:r>
      <w:r>
        <w:rPr>
          <w:rFonts w:hint="cs"/>
          <w:rtl/>
        </w:rPr>
        <w:t>,</w:t>
      </w:r>
      <w:r>
        <w:rPr>
          <w:rtl/>
        </w:rPr>
        <w:t xml:space="preserve"> </w:t>
      </w:r>
      <w:bookmarkStart w:id="10396" w:name="_ETM_Q22_663890"/>
      <w:bookmarkEnd w:id="10396"/>
      <w:r>
        <w:rPr>
          <w:rtl/>
        </w:rPr>
        <w:t xml:space="preserve">וכבר </w:t>
      </w:r>
      <w:bookmarkStart w:id="10397" w:name="_ETM_Q22_664220"/>
      <w:bookmarkEnd w:id="10397"/>
      <w:r>
        <w:rPr>
          <w:rtl/>
        </w:rPr>
        <w:t xml:space="preserve">מהכנסת </w:t>
      </w:r>
      <w:bookmarkStart w:id="10398" w:name="_ETM_Q22_664670"/>
      <w:bookmarkEnd w:id="10398"/>
      <w:r>
        <w:rPr>
          <w:rtl/>
        </w:rPr>
        <w:t xml:space="preserve">הקודמת </w:t>
      </w:r>
      <w:bookmarkStart w:id="10399" w:name="_ETM_Q22_665910"/>
      <w:bookmarkEnd w:id="10399"/>
      <w:r>
        <w:rPr>
          <w:rtl/>
        </w:rPr>
        <w:t xml:space="preserve">גם </w:t>
      </w:r>
      <w:bookmarkStart w:id="10400" w:name="_ETM_Q22_666150"/>
      <w:bookmarkEnd w:id="10400"/>
      <w:r>
        <w:rPr>
          <w:rtl/>
        </w:rPr>
        <w:t xml:space="preserve">לי </w:t>
      </w:r>
      <w:bookmarkStart w:id="10401" w:name="_ETM_Q22_666240"/>
      <w:bookmarkEnd w:id="10401"/>
      <w:r>
        <w:rPr>
          <w:rtl/>
        </w:rPr>
        <w:t>הי</w:t>
      </w:r>
      <w:r>
        <w:rPr>
          <w:rFonts w:hint="cs"/>
          <w:rtl/>
        </w:rPr>
        <w:t>י</w:t>
      </w:r>
      <w:r>
        <w:rPr>
          <w:rtl/>
        </w:rPr>
        <w:t xml:space="preserve">תה </w:t>
      </w:r>
      <w:bookmarkStart w:id="10402" w:name="_ETM_Q22_666450"/>
      <w:bookmarkEnd w:id="10402"/>
      <w:r>
        <w:rPr>
          <w:rtl/>
        </w:rPr>
        <w:t xml:space="preserve">זכות </w:t>
      </w:r>
      <w:bookmarkStart w:id="10403" w:name="_ETM_Q22_666810"/>
      <w:bookmarkEnd w:id="10403"/>
      <w:r>
        <w:rPr>
          <w:rtl/>
        </w:rPr>
        <w:t xml:space="preserve">להיות </w:t>
      </w:r>
      <w:bookmarkStart w:id="10404" w:name="_ETM_Q22_667050"/>
      <w:bookmarkEnd w:id="10404"/>
      <w:r>
        <w:rPr>
          <w:rtl/>
        </w:rPr>
        <w:t xml:space="preserve">חתומה </w:t>
      </w:r>
      <w:bookmarkStart w:id="10405" w:name="_ETM_Q22_667440"/>
      <w:bookmarkEnd w:id="10405"/>
      <w:r>
        <w:rPr>
          <w:rtl/>
        </w:rPr>
        <w:t xml:space="preserve">על </w:t>
      </w:r>
      <w:bookmarkStart w:id="10406" w:name="_ETM_Q22_667530"/>
      <w:bookmarkEnd w:id="10406"/>
      <w:r>
        <w:rPr>
          <w:rtl/>
        </w:rPr>
        <w:t xml:space="preserve">הצעת </w:t>
      </w:r>
      <w:bookmarkStart w:id="10407" w:name="_ETM_Q22_667890"/>
      <w:bookmarkEnd w:id="10407"/>
      <w:r>
        <w:rPr>
          <w:rtl/>
        </w:rPr>
        <w:t xml:space="preserve">החוק </w:t>
      </w:r>
      <w:bookmarkStart w:id="10408" w:name="_ETM_Q22_668160"/>
      <w:bookmarkEnd w:id="10408"/>
      <w:r>
        <w:rPr>
          <w:rtl/>
        </w:rPr>
        <w:t>הזאת</w:t>
      </w:r>
      <w:r>
        <w:rPr>
          <w:rFonts w:hint="cs"/>
          <w:rtl/>
        </w:rPr>
        <w:t xml:space="preserve"> </w:t>
      </w:r>
      <w:r>
        <w:rPr>
          <w:rFonts w:hint="eastAsia"/>
        </w:rPr>
        <w:t>–</w:t>
      </w:r>
      <w:r>
        <w:rPr>
          <w:rtl/>
        </w:rPr>
        <w:t xml:space="preserve"> </w:t>
      </w:r>
      <w:bookmarkStart w:id="10409" w:name="_ETM_Q22_668490"/>
      <w:bookmarkEnd w:id="10409"/>
      <w:r>
        <w:rPr>
          <w:rtl/>
        </w:rPr>
        <w:t xml:space="preserve">באה </w:t>
      </w:r>
      <w:bookmarkStart w:id="10410" w:name="_ETM_Q22_668700"/>
      <w:bookmarkEnd w:id="10410"/>
      <w:r>
        <w:rPr>
          <w:rtl/>
        </w:rPr>
        <w:t>להגיד</w:t>
      </w:r>
      <w:r>
        <w:rPr>
          <w:rFonts w:hint="cs"/>
          <w:rtl/>
        </w:rPr>
        <w:t>:</w:t>
      </w:r>
      <w:r>
        <w:rPr>
          <w:rtl/>
        </w:rPr>
        <w:t xml:space="preserve"> </w:t>
      </w:r>
      <w:bookmarkStart w:id="10411" w:name="_ETM_Q22_669760"/>
      <w:bookmarkEnd w:id="10411"/>
      <w:r>
        <w:rPr>
          <w:rtl/>
        </w:rPr>
        <w:t xml:space="preserve">הפללה </w:t>
      </w:r>
      <w:bookmarkStart w:id="10412" w:name="_ETM_Q22_670570"/>
      <w:bookmarkEnd w:id="10412"/>
      <w:r>
        <w:rPr>
          <w:rtl/>
        </w:rPr>
        <w:t xml:space="preserve">של </w:t>
      </w:r>
      <w:bookmarkStart w:id="10413" w:name="_ETM_Q22_671050"/>
      <w:bookmarkEnd w:id="10413"/>
      <w:r>
        <w:rPr>
          <w:rtl/>
        </w:rPr>
        <w:t xml:space="preserve">לקוחות </w:t>
      </w:r>
      <w:bookmarkStart w:id="10414" w:name="_ETM_Q22_671680"/>
      <w:bookmarkEnd w:id="10414"/>
      <w:r>
        <w:rPr>
          <w:rtl/>
        </w:rPr>
        <w:t>זנות</w:t>
      </w:r>
      <w:r>
        <w:rPr>
          <w:rFonts w:hint="cs"/>
          <w:rtl/>
        </w:rPr>
        <w:t>.</w:t>
      </w:r>
      <w:r>
        <w:rPr>
          <w:rtl/>
        </w:rPr>
        <w:t xml:space="preserve"> </w:t>
      </w:r>
      <w:bookmarkStart w:id="10415" w:name="_ETM_Q22_672670"/>
      <w:bookmarkEnd w:id="10415"/>
      <w:r>
        <w:rPr>
          <w:rtl/>
        </w:rPr>
        <w:t xml:space="preserve">זאת </w:t>
      </w:r>
      <w:bookmarkStart w:id="10416" w:name="_ETM_Q22_672850"/>
      <w:bookmarkEnd w:id="10416"/>
      <w:r>
        <w:rPr>
          <w:rtl/>
        </w:rPr>
        <w:t>אומרת</w:t>
      </w:r>
      <w:r>
        <w:rPr>
          <w:rFonts w:hint="cs"/>
          <w:rtl/>
        </w:rPr>
        <w:t>,</w:t>
      </w:r>
      <w:r>
        <w:rPr>
          <w:rtl/>
        </w:rPr>
        <w:t xml:space="preserve"> </w:t>
      </w:r>
      <w:bookmarkStart w:id="10417" w:name="_ETM_Q22_673360"/>
      <w:bookmarkEnd w:id="10417"/>
      <w:r>
        <w:rPr>
          <w:rtl/>
        </w:rPr>
        <w:t>להגיד</w:t>
      </w:r>
      <w:r>
        <w:rPr>
          <w:rFonts w:hint="cs"/>
          <w:rtl/>
        </w:rPr>
        <w:t>:</w:t>
      </w:r>
      <w:r>
        <w:rPr>
          <w:rtl/>
        </w:rPr>
        <w:t xml:space="preserve"> </w:t>
      </w:r>
      <w:bookmarkStart w:id="10418" w:name="_ETM_Q22_674260"/>
      <w:bookmarkEnd w:id="10418"/>
      <w:r>
        <w:rPr>
          <w:rtl/>
        </w:rPr>
        <w:t xml:space="preserve">אחרי </w:t>
      </w:r>
      <w:bookmarkStart w:id="10419" w:name="_ETM_Q22_674560"/>
      <w:bookmarkEnd w:id="10419"/>
      <w:r>
        <w:rPr>
          <w:rtl/>
        </w:rPr>
        <w:t xml:space="preserve">שגמרנו </w:t>
      </w:r>
      <w:bookmarkStart w:id="10420" w:name="_ETM_Q22_675220"/>
      <w:bookmarkEnd w:id="10420"/>
      <w:r>
        <w:rPr>
          <w:rtl/>
        </w:rPr>
        <w:t xml:space="preserve">לאסור </w:t>
      </w:r>
      <w:bookmarkStart w:id="10421" w:name="_ETM_Q22_675850"/>
      <w:bookmarkEnd w:id="10421"/>
      <w:r>
        <w:rPr>
          <w:rtl/>
        </w:rPr>
        <w:t xml:space="preserve">שידול </w:t>
      </w:r>
      <w:bookmarkStart w:id="10422" w:name="_ETM_Q22_676630"/>
      <w:bookmarkEnd w:id="10422"/>
      <w:r>
        <w:rPr>
          <w:rFonts w:hint="cs"/>
          <w:rtl/>
        </w:rPr>
        <w:t>ו</w:t>
      </w:r>
      <w:r>
        <w:rPr>
          <w:rtl/>
        </w:rPr>
        <w:t xml:space="preserve">סרסרות </w:t>
      </w:r>
      <w:bookmarkStart w:id="10423" w:name="_ETM_Q22_677530"/>
      <w:bookmarkEnd w:id="10423"/>
      <w:r>
        <w:rPr>
          <w:rtl/>
        </w:rPr>
        <w:t xml:space="preserve">וסחר </w:t>
      </w:r>
      <w:bookmarkStart w:id="10424" w:name="_ETM_Q22_678340"/>
      <w:bookmarkEnd w:id="10424"/>
      <w:r>
        <w:rPr>
          <w:rFonts w:hint="cs"/>
          <w:rtl/>
        </w:rPr>
        <w:t>ו</w:t>
      </w:r>
      <w:r>
        <w:rPr>
          <w:rtl/>
        </w:rPr>
        <w:t>פרסום</w:t>
      </w:r>
      <w:r>
        <w:rPr>
          <w:rFonts w:hint="cs"/>
          <w:rtl/>
        </w:rPr>
        <w:t>,</w:t>
      </w:r>
      <w:r>
        <w:rPr>
          <w:rtl/>
        </w:rPr>
        <w:t xml:space="preserve"> </w:t>
      </w:r>
      <w:bookmarkStart w:id="10425" w:name="_ETM_Q22_679270"/>
      <w:bookmarkEnd w:id="10425"/>
      <w:r>
        <w:rPr>
          <w:rtl/>
        </w:rPr>
        <w:t>נשא</w:t>
      </w:r>
      <w:r>
        <w:rPr>
          <w:rFonts w:hint="cs"/>
          <w:rtl/>
        </w:rPr>
        <w:t>ר</w:t>
      </w:r>
      <w:r>
        <w:rPr>
          <w:rtl/>
        </w:rPr>
        <w:t xml:space="preserve"> </w:t>
      </w:r>
      <w:bookmarkStart w:id="10426" w:name="_ETM_Q22_679750"/>
      <w:bookmarkEnd w:id="10426"/>
      <w:r>
        <w:rPr>
          <w:rFonts w:hint="cs"/>
          <w:rtl/>
        </w:rPr>
        <w:t>ל</w:t>
      </w:r>
      <w:r>
        <w:rPr>
          <w:rtl/>
        </w:rPr>
        <w:t xml:space="preserve">אסור </w:t>
      </w:r>
      <w:bookmarkStart w:id="10427" w:name="_ETM_Q22_473792"/>
      <w:bookmarkStart w:id="10428" w:name="_ETM_Q22_513214"/>
      <w:bookmarkStart w:id="10429" w:name="_ETM_Q22_680380"/>
      <w:bookmarkEnd w:id="10427"/>
      <w:bookmarkEnd w:id="10428"/>
      <w:bookmarkEnd w:id="10429"/>
      <w:r>
        <w:rPr>
          <w:rFonts w:hint="cs"/>
          <w:rtl/>
        </w:rPr>
        <w:t xml:space="preserve">את </w:t>
      </w:r>
      <w:bookmarkStart w:id="10430" w:name="_ETM_Q22_680470"/>
      <w:bookmarkEnd w:id="10430"/>
      <w:r>
        <w:rPr>
          <w:rtl/>
        </w:rPr>
        <w:t xml:space="preserve">הדבר </w:t>
      </w:r>
      <w:bookmarkStart w:id="10431" w:name="_ETM_Q22_680890"/>
      <w:bookmarkEnd w:id="10431"/>
      <w:r>
        <w:rPr>
          <w:rtl/>
        </w:rPr>
        <w:t xml:space="preserve">עצמו </w:t>
      </w:r>
      <w:bookmarkStart w:id="10432" w:name="_ETM_Q22_681910"/>
      <w:bookmarkEnd w:id="10432"/>
      <w:r>
        <w:rPr>
          <w:rFonts w:hint="cs"/>
          <w:rtl/>
        </w:rPr>
        <w:t xml:space="preserve">– </w:t>
      </w:r>
      <w:r>
        <w:rPr>
          <w:rtl/>
        </w:rPr>
        <w:t xml:space="preserve">נשאר </w:t>
      </w:r>
      <w:bookmarkStart w:id="10433" w:name="_ETM_Q22_682750"/>
      <w:bookmarkEnd w:id="10433"/>
      <w:r>
        <w:rPr>
          <w:rtl/>
        </w:rPr>
        <w:t xml:space="preserve">לאסור </w:t>
      </w:r>
      <w:bookmarkStart w:id="10434" w:name="_ETM_Q22_683770"/>
      <w:bookmarkStart w:id="10435" w:name="_ETM_Q22_684070"/>
      <w:bookmarkEnd w:id="10434"/>
      <w:bookmarkEnd w:id="10435"/>
      <w:r>
        <w:rPr>
          <w:rtl/>
        </w:rPr>
        <w:t xml:space="preserve">שימוש </w:t>
      </w:r>
      <w:bookmarkStart w:id="10436" w:name="_ETM_Q22_685090"/>
      <w:bookmarkEnd w:id="10436"/>
      <w:r>
        <w:rPr>
          <w:rFonts w:hint="cs"/>
          <w:rtl/>
        </w:rPr>
        <w:t>ב</w:t>
      </w:r>
      <w:r>
        <w:rPr>
          <w:rtl/>
        </w:rPr>
        <w:t xml:space="preserve">בני </w:t>
      </w:r>
      <w:bookmarkStart w:id="10437" w:name="_ETM_Q22_685510"/>
      <w:bookmarkEnd w:id="10437"/>
      <w:r>
        <w:rPr>
          <w:rFonts w:hint="cs"/>
          <w:rtl/>
        </w:rPr>
        <w:t>ו</w:t>
      </w:r>
      <w:r>
        <w:rPr>
          <w:rtl/>
        </w:rPr>
        <w:t xml:space="preserve">בנות </w:t>
      </w:r>
      <w:bookmarkStart w:id="10438" w:name="_ETM_Q22_685930"/>
      <w:bookmarkEnd w:id="10438"/>
      <w:r>
        <w:rPr>
          <w:rtl/>
        </w:rPr>
        <w:t xml:space="preserve">אדם </w:t>
      </w:r>
      <w:bookmarkStart w:id="10439" w:name="_ETM_Q22_686500"/>
      <w:bookmarkEnd w:id="10439"/>
      <w:r>
        <w:rPr>
          <w:rtl/>
        </w:rPr>
        <w:t xml:space="preserve">למטרות </w:t>
      </w:r>
      <w:bookmarkStart w:id="10440" w:name="_ETM_Q22_687190"/>
      <w:bookmarkEnd w:id="10440"/>
      <w:r>
        <w:rPr>
          <w:rtl/>
        </w:rPr>
        <w:t>מין</w:t>
      </w:r>
      <w:r>
        <w:rPr>
          <w:rFonts w:hint="cs"/>
          <w:rtl/>
        </w:rPr>
        <w:t>.</w:t>
      </w:r>
      <w:r>
        <w:rPr>
          <w:rtl/>
        </w:rPr>
        <w:t xml:space="preserve"> </w:t>
      </w:r>
      <w:bookmarkStart w:id="10441" w:name="_ETM_Q22_687880"/>
      <w:bookmarkEnd w:id="10441"/>
    </w:p>
    <w:p w:rsidR="00BC0146" w:rsidRDefault="00BC0146" w:rsidP="00BA6176">
      <w:pPr>
        <w:rPr>
          <w:rtl/>
        </w:rPr>
      </w:pPr>
    </w:p>
    <w:p w:rsidR="00BC0146" w:rsidRDefault="00BC0146" w:rsidP="00BA6176">
      <w:pPr>
        <w:rPr>
          <w:rtl/>
        </w:rPr>
      </w:pPr>
      <w:r>
        <w:rPr>
          <w:rtl/>
        </w:rPr>
        <w:t xml:space="preserve">גם </w:t>
      </w:r>
      <w:bookmarkStart w:id="10442" w:name="_ETM_Q22_688390"/>
      <w:bookmarkEnd w:id="10442"/>
      <w:r>
        <w:rPr>
          <w:rFonts w:hint="cs"/>
          <w:rtl/>
        </w:rPr>
        <w:t xml:space="preserve">אם </w:t>
      </w:r>
      <w:bookmarkStart w:id="10443" w:name="_ETM_Q22_690787"/>
      <w:bookmarkEnd w:id="10443"/>
      <w:r>
        <w:rPr>
          <w:rtl/>
        </w:rPr>
        <w:t xml:space="preserve">משלמים </w:t>
      </w:r>
      <w:bookmarkStart w:id="10444" w:name="_ETM_Q22_688870"/>
      <w:bookmarkEnd w:id="10444"/>
      <w:r>
        <w:rPr>
          <w:rtl/>
        </w:rPr>
        <w:t xml:space="preserve">על </w:t>
      </w:r>
      <w:bookmarkStart w:id="10445" w:name="_ETM_Q22_688960"/>
      <w:bookmarkEnd w:id="10445"/>
      <w:r>
        <w:rPr>
          <w:rtl/>
        </w:rPr>
        <w:t xml:space="preserve">זה </w:t>
      </w:r>
      <w:bookmarkStart w:id="10446" w:name="_ETM_Q22_689110"/>
      <w:bookmarkEnd w:id="10446"/>
      <w:r>
        <w:rPr>
          <w:rtl/>
        </w:rPr>
        <w:t>כסף</w:t>
      </w:r>
      <w:r>
        <w:rPr>
          <w:rFonts w:hint="cs"/>
          <w:rtl/>
        </w:rPr>
        <w:t>,</w:t>
      </w:r>
      <w:r>
        <w:rPr>
          <w:rtl/>
        </w:rPr>
        <w:t xml:space="preserve"> </w:t>
      </w:r>
      <w:bookmarkStart w:id="10447" w:name="_ETM_Q22_689740"/>
      <w:bookmarkEnd w:id="10447"/>
      <w:r>
        <w:rPr>
          <w:rtl/>
        </w:rPr>
        <w:t xml:space="preserve">זה </w:t>
      </w:r>
      <w:bookmarkStart w:id="10448" w:name="_ETM_Q22_689890"/>
      <w:bookmarkEnd w:id="10448"/>
      <w:r>
        <w:rPr>
          <w:rtl/>
        </w:rPr>
        <w:t xml:space="preserve">עדיין </w:t>
      </w:r>
      <w:bookmarkStart w:id="10449" w:name="_ETM_Q22_690280"/>
      <w:bookmarkEnd w:id="10449"/>
      <w:r>
        <w:rPr>
          <w:rtl/>
        </w:rPr>
        <w:t xml:space="preserve">שימוש </w:t>
      </w:r>
      <w:bookmarkStart w:id="10450" w:name="_ETM_Q22_691180"/>
      <w:bookmarkEnd w:id="10450"/>
      <w:r>
        <w:rPr>
          <w:rtl/>
        </w:rPr>
        <w:t xml:space="preserve">שברוב </w:t>
      </w:r>
      <w:bookmarkStart w:id="10451" w:name="_ETM_Q22_692020"/>
      <w:bookmarkEnd w:id="10451"/>
      <w:r>
        <w:rPr>
          <w:rtl/>
        </w:rPr>
        <w:t xml:space="preserve">המכריע </w:t>
      </w:r>
      <w:bookmarkStart w:id="10452" w:name="_ETM_Q22_692470"/>
      <w:bookmarkEnd w:id="10452"/>
      <w:r>
        <w:rPr>
          <w:rtl/>
        </w:rPr>
        <w:t xml:space="preserve">של </w:t>
      </w:r>
      <w:bookmarkStart w:id="10453" w:name="_ETM_Q22_692650"/>
      <w:bookmarkEnd w:id="10453"/>
      <w:r>
        <w:rPr>
          <w:rtl/>
        </w:rPr>
        <w:t xml:space="preserve">המקרים </w:t>
      </w:r>
      <w:bookmarkStart w:id="10454" w:name="_ETM_Q22_693160"/>
      <w:bookmarkEnd w:id="10454"/>
      <w:r>
        <w:rPr>
          <w:rtl/>
        </w:rPr>
        <w:t>כרוך</w:t>
      </w:r>
      <w:r>
        <w:rPr>
          <w:rFonts w:hint="cs"/>
          <w:rtl/>
        </w:rPr>
        <w:t xml:space="preserve"> </w:t>
      </w:r>
      <w:bookmarkStart w:id="10455" w:name="_ETM_Q22_513417"/>
      <w:bookmarkStart w:id="10456" w:name="_ETM_Q22_513667"/>
      <w:bookmarkStart w:id="10457" w:name="_ETM_Q22_513714"/>
      <w:bookmarkStart w:id="10458" w:name="_ETM_Q22_546714"/>
      <w:bookmarkStart w:id="10459" w:name="_ETM_Q22_546824"/>
      <w:bookmarkStart w:id="10460" w:name="_ETM_Q22_693550"/>
      <w:bookmarkEnd w:id="10455"/>
      <w:bookmarkEnd w:id="10456"/>
      <w:bookmarkEnd w:id="10457"/>
      <w:bookmarkEnd w:id="10458"/>
      <w:bookmarkEnd w:id="10459"/>
      <w:bookmarkEnd w:id="10460"/>
      <w:r>
        <w:rPr>
          <w:rtl/>
        </w:rPr>
        <w:t xml:space="preserve">באלימות </w:t>
      </w:r>
      <w:bookmarkStart w:id="10461" w:name="_ETM_Q22_694180"/>
      <w:bookmarkEnd w:id="10461"/>
      <w:r>
        <w:rPr>
          <w:rtl/>
        </w:rPr>
        <w:t xml:space="preserve">קשה </w:t>
      </w:r>
      <w:bookmarkStart w:id="10462" w:name="_ETM_Q22_694569"/>
      <w:bookmarkEnd w:id="10462"/>
      <w:r>
        <w:rPr>
          <w:rtl/>
        </w:rPr>
        <w:t>מאוד</w:t>
      </w:r>
      <w:r>
        <w:rPr>
          <w:rFonts w:hint="cs"/>
          <w:rtl/>
        </w:rPr>
        <w:t>.</w:t>
      </w:r>
      <w:r>
        <w:rPr>
          <w:rtl/>
        </w:rPr>
        <w:t xml:space="preserve"> </w:t>
      </w:r>
      <w:bookmarkStart w:id="10463" w:name="_ETM_Q22_695230"/>
      <w:bookmarkEnd w:id="10463"/>
      <w:r>
        <w:rPr>
          <w:rtl/>
        </w:rPr>
        <w:t xml:space="preserve">אנחנו </w:t>
      </w:r>
      <w:bookmarkStart w:id="10464" w:name="_ETM_Q22_695650"/>
      <w:bookmarkEnd w:id="10464"/>
      <w:r>
        <w:rPr>
          <w:rtl/>
        </w:rPr>
        <w:t xml:space="preserve">מדברות </w:t>
      </w:r>
      <w:bookmarkStart w:id="10465" w:name="_ETM_Q22_696130"/>
      <w:bookmarkEnd w:id="10465"/>
      <w:r>
        <w:rPr>
          <w:rtl/>
        </w:rPr>
        <w:t xml:space="preserve">על </w:t>
      </w:r>
      <w:bookmarkStart w:id="10466" w:name="_ETM_Q22_696280"/>
      <w:bookmarkEnd w:id="10466"/>
      <w:r>
        <w:rPr>
          <w:rtl/>
        </w:rPr>
        <w:t xml:space="preserve">מציאות </w:t>
      </w:r>
      <w:bookmarkStart w:id="10467" w:name="_ETM_Q22_696730"/>
      <w:bookmarkEnd w:id="10467"/>
      <w:r>
        <w:rPr>
          <w:rtl/>
        </w:rPr>
        <w:t xml:space="preserve">שבה </w:t>
      </w:r>
      <w:bookmarkStart w:id="10468" w:name="_ETM_Q22_697660"/>
      <w:bookmarkEnd w:id="10468"/>
      <w:r>
        <w:rPr>
          <w:rtl/>
        </w:rPr>
        <w:t xml:space="preserve">בישראל </w:t>
      </w:r>
      <w:bookmarkStart w:id="10469" w:name="_ETM_Q22_698620"/>
      <w:bookmarkEnd w:id="10469"/>
      <w:r>
        <w:rPr>
          <w:rtl/>
        </w:rPr>
        <w:t xml:space="preserve">ילדות </w:t>
      </w:r>
      <w:bookmarkStart w:id="10470" w:name="_ETM_Q22_699400"/>
      <w:bookmarkEnd w:id="10470"/>
      <w:r>
        <w:rPr>
          <w:rFonts w:hint="cs"/>
          <w:rtl/>
        </w:rPr>
        <w:t>נאספות</w:t>
      </w:r>
      <w:r>
        <w:rPr>
          <w:rtl/>
        </w:rPr>
        <w:t xml:space="preserve"> </w:t>
      </w:r>
      <w:bookmarkStart w:id="10471" w:name="_ETM_Q22_700150"/>
      <w:bookmarkEnd w:id="10471"/>
      <w:r>
        <w:rPr>
          <w:rtl/>
        </w:rPr>
        <w:t xml:space="preserve">לזנות </w:t>
      </w:r>
      <w:bookmarkStart w:id="10472" w:name="_ETM_Q22_700870"/>
      <w:bookmarkEnd w:id="10472"/>
      <w:r>
        <w:rPr>
          <w:rtl/>
        </w:rPr>
        <w:t xml:space="preserve">בגיל </w:t>
      </w:r>
      <w:bookmarkStart w:id="10473" w:name="_ETM_Q22_701260"/>
      <w:bookmarkEnd w:id="10473"/>
      <w:r>
        <w:rPr>
          <w:rFonts w:hint="cs"/>
          <w:rtl/>
        </w:rPr>
        <w:t xml:space="preserve">11, 12; אנחנו מדברות </w:t>
      </w:r>
      <w:bookmarkStart w:id="10474" w:name="_ETM_Q22_704610"/>
      <w:bookmarkEnd w:id="10474"/>
      <w:r>
        <w:rPr>
          <w:rtl/>
        </w:rPr>
        <w:t xml:space="preserve">על </w:t>
      </w:r>
      <w:bookmarkStart w:id="10475" w:name="_ETM_Q22_704730"/>
      <w:bookmarkEnd w:id="10475"/>
      <w:r>
        <w:rPr>
          <w:rtl/>
        </w:rPr>
        <w:t xml:space="preserve">מציאות </w:t>
      </w:r>
      <w:bookmarkStart w:id="10476" w:name="_ETM_Q22_705210"/>
      <w:bookmarkEnd w:id="10476"/>
      <w:r>
        <w:rPr>
          <w:rtl/>
        </w:rPr>
        <w:t xml:space="preserve">שבה </w:t>
      </w:r>
      <w:bookmarkStart w:id="10477" w:name="_ETM_Q22_705780"/>
      <w:bookmarkEnd w:id="10477"/>
      <w:r>
        <w:rPr>
          <w:rtl/>
        </w:rPr>
        <w:t xml:space="preserve">הן </w:t>
      </w:r>
      <w:bookmarkStart w:id="10478" w:name="_ETM_Q22_705990"/>
      <w:bookmarkEnd w:id="10478"/>
      <w:r>
        <w:rPr>
          <w:rtl/>
        </w:rPr>
        <w:t xml:space="preserve">נאספות </w:t>
      </w:r>
      <w:bookmarkStart w:id="10479" w:name="_ETM_Q22_706650"/>
      <w:bookmarkEnd w:id="10479"/>
      <w:r>
        <w:rPr>
          <w:rtl/>
        </w:rPr>
        <w:t xml:space="preserve">ומהר </w:t>
      </w:r>
      <w:bookmarkStart w:id="10480" w:name="_ETM_Q22_707309"/>
      <w:bookmarkEnd w:id="10480"/>
      <w:r>
        <w:rPr>
          <w:rtl/>
        </w:rPr>
        <w:t xml:space="preserve">מאוד </w:t>
      </w:r>
      <w:bookmarkStart w:id="10481" w:name="_ETM_Q22_707940"/>
      <w:bookmarkEnd w:id="10481"/>
      <w:r>
        <w:rPr>
          <w:rtl/>
        </w:rPr>
        <w:t xml:space="preserve">ממכרים </w:t>
      </w:r>
      <w:bookmarkStart w:id="10482" w:name="_ETM_Q22_708600"/>
      <w:bookmarkEnd w:id="10482"/>
      <w:r>
        <w:rPr>
          <w:rtl/>
        </w:rPr>
        <w:t>אות</w:t>
      </w:r>
      <w:r>
        <w:rPr>
          <w:rFonts w:hint="cs"/>
          <w:rtl/>
        </w:rPr>
        <w:t>ן</w:t>
      </w:r>
      <w:r>
        <w:rPr>
          <w:rtl/>
        </w:rPr>
        <w:t xml:space="preserve"> </w:t>
      </w:r>
      <w:bookmarkStart w:id="10483" w:name="_ETM_Q22_708870"/>
      <w:bookmarkEnd w:id="10483"/>
      <w:r>
        <w:rPr>
          <w:rtl/>
        </w:rPr>
        <w:t>לסמים</w:t>
      </w:r>
      <w:bookmarkStart w:id="10484" w:name="_ETM_Q22_710280"/>
      <w:bookmarkEnd w:id="10484"/>
      <w:r>
        <w:rPr>
          <w:rFonts w:hint="cs"/>
          <w:rtl/>
        </w:rPr>
        <w:t>, ו</w:t>
      </w:r>
      <w:r>
        <w:rPr>
          <w:rtl/>
        </w:rPr>
        <w:t xml:space="preserve">התמכרות </w:t>
      </w:r>
      <w:bookmarkStart w:id="10485" w:name="_ETM_Q22_710850"/>
      <w:bookmarkEnd w:id="10485"/>
      <w:r>
        <w:rPr>
          <w:rtl/>
        </w:rPr>
        <w:t xml:space="preserve">לסמים </w:t>
      </w:r>
      <w:bookmarkStart w:id="10486" w:name="_ETM_Q22_711300"/>
      <w:bookmarkEnd w:id="10486"/>
      <w:r>
        <w:rPr>
          <w:rtl/>
        </w:rPr>
        <w:t xml:space="preserve">היא </w:t>
      </w:r>
      <w:bookmarkStart w:id="10487" w:name="_ETM_Q22_711420"/>
      <w:bookmarkEnd w:id="10487"/>
      <w:r>
        <w:rPr>
          <w:rtl/>
        </w:rPr>
        <w:t xml:space="preserve">ממש </w:t>
      </w:r>
      <w:bookmarkStart w:id="10488" w:name="_ETM_Q22_714030"/>
      <w:bookmarkEnd w:id="10488"/>
      <w:r>
        <w:rPr>
          <w:rFonts w:hint="cs"/>
          <w:rtl/>
        </w:rPr>
        <w:t>ה</w:t>
      </w:r>
      <w:r>
        <w:rPr>
          <w:rtl/>
        </w:rPr>
        <w:t xml:space="preserve">מצב </w:t>
      </w:r>
      <w:bookmarkStart w:id="10489" w:name="_ETM_Q22_714900"/>
      <w:bookmarkEnd w:id="10489"/>
      <w:r>
        <w:rPr>
          <w:rFonts w:hint="cs"/>
          <w:rtl/>
        </w:rPr>
        <w:t xml:space="preserve">ההווייתי </w:t>
      </w:r>
      <w:bookmarkStart w:id="10490" w:name="_ETM_Q22_713671"/>
      <w:bookmarkEnd w:id="10490"/>
      <w:r>
        <w:rPr>
          <w:rFonts w:hint="cs"/>
          <w:rtl/>
        </w:rPr>
        <w:t xml:space="preserve">ההכרחי בשביל להיות מסוגלת </w:t>
      </w:r>
      <w:bookmarkStart w:id="10491" w:name="_ETM_Q22_717630"/>
      <w:bookmarkEnd w:id="10491"/>
      <w:r>
        <w:rPr>
          <w:rtl/>
        </w:rPr>
        <w:t xml:space="preserve">לשרוד </w:t>
      </w:r>
      <w:bookmarkStart w:id="10492" w:name="_ETM_Q22_718950"/>
      <w:bookmarkEnd w:id="10492"/>
      <w:r>
        <w:rPr>
          <w:rtl/>
        </w:rPr>
        <w:t xml:space="preserve">את </w:t>
      </w:r>
      <w:bookmarkStart w:id="10493" w:name="_ETM_Q22_719100"/>
      <w:bookmarkEnd w:id="10493"/>
      <w:r>
        <w:rPr>
          <w:rtl/>
        </w:rPr>
        <w:t xml:space="preserve">הזוועה </w:t>
      </w:r>
      <w:bookmarkStart w:id="10494" w:name="_ETM_Q22_719850"/>
      <w:bookmarkEnd w:id="10494"/>
      <w:r>
        <w:rPr>
          <w:rFonts w:hint="cs"/>
          <w:rtl/>
        </w:rPr>
        <w:t>והגיהינ</w:t>
      </w:r>
      <w:r>
        <w:rPr>
          <w:rFonts w:hint="eastAsia"/>
          <w:rtl/>
        </w:rPr>
        <w:t>ום</w:t>
      </w:r>
      <w:r>
        <w:rPr>
          <w:rtl/>
        </w:rPr>
        <w:t xml:space="preserve"> </w:t>
      </w:r>
      <w:bookmarkStart w:id="10495" w:name="_ETM_Q22_721170"/>
      <w:bookmarkEnd w:id="10495"/>
      <w:r>
        <w:rPr>
          <w:rtl/>
        </w:rPr>
        <w:t xml:space="preserve">של </w:t>
      </w:r>
      <w:bookmarkStart w:id="10496" w:name="_ETM_Q22_721380"/>
      <w:bookmarkEnd w:id="10496"/>
      <w:r>
        <w:rPr>
          <w:rtl/>
        </w:rPr>
        <w:t xml:space="preserve">החיים </w:t>
      </w:r>
      <w:bookmarkStart w:id="10497" w:name="_ETM_Q22_721800"/>
      <w:bookmarkEnd w:id="10497"/>
      <w:r>
        <w:rPr>
          <w:rtl/>
        </w:rPr>
        <w:t>האלה</w:t>
      </w:r>
      <w:r>
        <w:rPr>
          <w:rFonts w:hint="cs"/>
          <w:rtl/>
        </w:rPr>
        <w:t>,</w:t>
      </w:r>
      <w:r>
        <w:rPr>
          <w:rtl/>
        </w:rPr>
        <w:t xml:space="preserve"> </w:t>
      </w:r>
      <w:bookmarkStart w:id="10498" w:name="_ETM_Q22_722160"/>
      <w:bookmarkEnd w:id="10498"/>
      <w:r>
        <w:rPr>
          <w:rtl/>
        </w:rPr>
        <w:t xml:space="preserve">שבהם </w:t>
      </w:r>
      <w:bookmarkStart w:id="10499" w:name="_ETM_Q22_723290"/>
      <w:bookmarkEnd w:id="10499"/>
      <w:r>
        <w:rPr>
          <w:rtl/>
        </w:rPr>
        <w:t xml:space="preserve">עוברים </w:t>
      </w:r>
      <w:bookmarkStart w:id="10500" w:name="_ETM_Q22_723770"/>
      <w:bookmarkEnd w:id="10500"/>
      <w:r>
        <w:rPr>
          <w:rtl/>
        </w:rPr>
        <w:t>עלי</w:t>
      </w:r>
      <w:r>
        <w:rPr>
          <w:rFonts w:hint="cs"/>
          <w:rtl/>
        </w:rPr>
        <w:t>י</w:t>
      </w:r>
      <w:r>
        <w:rPr>
          <w:rtl/>
        </w:rPr>
        <w:t xml:space="preserve">ך </w:t>
      </w:r>
      <w:bookmarkStart w:id="10501" w:name="_ETM_Q22_725730"/>
      <w:bookmarkEnd w:id="10501"/>
      <w:r>
        <w:rPr>
          <w:rtl/>
        </w:rPr>
        <w:t xml:space="preserve">גברים </w:t>
      </w:r>
      <w:bookmarkStart w:id="10502" w:name="_ETM_Q22_726420"/>
      <w:bookmarkEnd w:id="10502"/>
      <w:r>
        <w:rPr>
          <w:rtl/>
        </w:rPr>
        <w:t>זרים</w:t>
      </w:r>
      <w:r>
        <w:rPr>
          <w:rFonts w:hint="cs"/>
          <w:rtl/>
        </w:rPr>
        <w:t xml:space="preserve"> לעיתים בעשרות מדי </w:t>
      </w:r>
      <w:bookmarkStart w:id="10503" w:name="_ETM_Q22_727103"/>
      <w:bookmarkEnd w:id="10503"/>
      <w:r>
        <w:rPr>
          <w:rFonts w:hint="cs"/>
          <w:rtl/>
        </w:rPr>
        <w:t>יום, ומפעילים עלייך כוח פיזי ואלימות מכל מיני סוגים.</w:t>
      </w:r>
    </w:p>
    <w:p w:rsidR="00BC0146" w:rsidRDefault="00BC0146" w:rsidP="003B3567">
      <w:pPr>
        <w:rPr>
          <w:rtl/>
        </w:rPr>
      </w:pPr>
      <w:bookmarkStart w:id="10504" w:name="_ETM_Q22_736742"/>
      <w:bookmarkStart w:id="10505" w:name="TOR_Q23"/>
      <w:bookmarkEnd w:id="10504"/>
      <w:bookmarkEnd w:id="10505"/>
    </w:p>
    <w:p w:rsidR="00BC0146" w:rsidRDefault="00BC0146" w:rsidP="00AD0AB8">
      <w:pPr>
        <w:rPr>
          <w:rtl/>
        </w:rPr>
      </w:pPr>
      <w:r>
        <w:rPr>
          <w:rFonts w:hint="cs"/>
          <w:rtl/>
        </w:rPr>
        <w:t xml:space="preserve">חברות, לצערי, מה שהוחלט על ידי שרת המשפטים לקדם זה קנסות </w:t>
      </w:r>
      <w:bookmarkStart w:id="10506" w:name="_ETM_Q23_144837"/>
      <w:bookmarkEnd w:id="10506"/>
      <w:r>
        <w:rPr>
          <w:rFonts w:hint="cs"/>
          <w:rtl/>
        </w:rPr>
        <w:t xml:space="preserve">מינהליים. אז יש שיגידו שיותר טוב איזושהי התקדמות מאשר </w:t>
      </w:r>
      <w:bookmarkStart w:id="10507" w:name="_ETM_Q23_152384"/>
      <w:bookmarkEnd w:id="10507"/>
      <w:r>
        <w:rPr>
          <w:rFonts w:hint="cs"/>
          <w:rtl/>
        </w:rPr>
        <w:t xml:space="preserve">שום דבר. אני חייבת להגיד שלי יש קושי עם זה </w:t>
      </w:r>
      <w:bookmarkStart w:id="10508" w:name="_ETM_Q23_143000"/>
      <w:bookmarkEnd w:id="10508"/>
      <w:r>
        <w:rPr>
          <w:rFonts w:hint="cs"/>
          <w:rtl/>
        </w:rPr>
        <w:t xml:space="preserve">שאנחנו מתמודדות עכשיו עם נשים שנקנות כאילו בכסף בזה שישלמו </w:t>
      </w:r>
      <w:bookmarkStart w:id="10509" w:name="_ETM_Q23_162118"/>
      <w:bookmarkEnd w:id="10509"/>
      <w:r>
        <w:rPr>
          <w:rFonts w:hint="cs"/>
          <w:rtl/>
        </w:rPr>
        <w:t xml:space="preserve">עליהן גם עוד קצת כסף, קנס. אני מאמינה שהזנות </w:t>
      </w:r>
      <w:bookmarkStart w:id="10510" w:name="_ETM_Q23_161000"/>
      <w:bookmarkEnd w:id="10510"/>
      <w:r>
        <w:rPr>
          <w:rFonts w:hint="cs"/>
          <w:rtl/>
        </w:rPr>
        <w:t xml:space="preserve">צריכה להיות אסורה; שהנורמה בחוק הישראלי צריכה להגיד: </w:t>
      </w:r>
      <w:bookmarkStart w:id="10511" w:name="_ETM_Q23_172212"/>
      <w:bookmarkEnd w:id="10511"/>
      <w:r>
        <w:rPr>
          <w:rFonts w:hint="cs"/>
          <w:rtl/>
        </w:rPr>
        <w:t xml:space="preserve">אנחנו לא מוכנות ומוכנים שבני ובנות אדם יהיו למרמס באופן הזה תמורת כסף או תמורת כל דבר אחר. </w:t>
      </w:r>
      <w:bookmarkStart w:id="10512" w:name="_ETM_Q23_180430"/>
      <w:bookmarkEnd w:id="10512"/>
      <w:r>
        <w:rPr>
          <w:rFonts w:hint="cs"/>
          <w:rtl/>
        </w:rPr>
        <w:t xml:space="preserve">אין לי אלא לקוות </w:t>
      </w:r>
      <w:bookmarkStart w:id="10513" w:name="_ETM_Q23_179000"/>
      <w:bookmarkEnd w:id="10513"/>
      <w:r>
        <w:rPr>
          <w:rFonts w:hint="cs"/>
          <w:rtl/>
        </w:rPr>
        <w:t xml:space="preserve">שאולי </w:t>
      </w:r>
      <w:r>
        <w:rPr>
          <w:rFonts w:hint="eastAsia"/>
          <w:rtl/>
        </w:rPr>
        <w:t xml:space="preserve">– </w:t>
      </w:r>
      <w:r>
        <w:rPr>
          <w:rFonts w:hint="cs"/>
          <w:rtl/>
        </w:rPr>
        <w:t xml:space="preserve">א. יקרה נס, ועד שהתזכיר הזה יגיע הנה כבר </w:t>
      </w:r>
      <w:bookmarkStart w:id="10514" w:name="_ETM_Q23_182000"/>
      <w:bookmarkEnd w:id="10514"/>
      <w:r>
        <w:rPr>
          <w:rFonts w:hint="cs"/>
          <w:rtl/>
        </w:rPr>
        <w:t>באמת תהיה התעשתות ובכל זאת זה יהיה הדבר</w:t>
      </w:r>
      <w:r w:rsidR="00AD0AB8">
        <w:rPr>
          <w:rFonts w:hint="cs"/>
          <w:rtl/>
        </w:rPr>
        <w:t>,</w:t>
      </w:r>
      <w:r>
        <w:rPr>
          <w:rFonts w:hint="cs"/>
          <w:rtl/>
        </w:rPr>
        <w:t xml:space="preserve"> וגם אם </w:t>
      </w:r>
      <w:r w:rsidR="00AD0AB8">
        <w:rPr>
          <w:rFonts w:hint="cs"/>
          <w:rtl/>
        </w:rPr>
        <w:t xml:space="preserve">זה </w:t>
      </w:r>
      <w:r>
        <w:rPr>
          <w:rFonts w:hint="cs"/>
          <w:rtl/>
        </w:rPr>
        <w:t xml:space="preserve">לא </w:t>
      </w:r>
      <w:bookmarkStart w:id="10515" w:name="_ETM_Q23_189884"/>
      <w:bookmarkEnd w:id="10515"/>
      <w:r>
        <w:rPr>
          <w:rFonts w:hint="cs"/>
          <w:rtl/>
        </w:rPr>
        <w:t xml:space="preserve">יקרה עכשיו, אינשאללה במהרה בימינו אמן. </w:t>
      </w:r>
      <w:bookmarkStart w:id="10516" w:name="_ETM_Q23_186000"/>
      <w:bookmarkEnd w:id="10516"/>
      <w:r>
        <w:rPr>
          <w:rFonts w:hint="cs"/>
          <w:rtl/>
        </w:rPr>
        <w:t xml:space="preserve">וצריך להגיד מילה אחרונה </w:t>
      </w:r>
      <w:r w:rsidR="00AD0AB8">
        <w:rPr>
          <w:rFonts w:hint="eastAsia"/>
          <w:rtl/>
        </w:rPr>
        <w:t xml:space="preserve">– </w:t>
      </w:r>
      <w:r>
        <w:rPr>
          <w:rFonts w:hint="cs"/>
          <w:rtl/>
        </w:rPr>
        <w:t xml:space="preserve">שהדבר שלא פחות חשוב להוסיף לזה </w:t>
      </w:r>
      <w:bookmarkStart w:id="10517" w:name="_ETM_Q23_189000"/>
      <w:bookmarkEnd w:id="10517"/>
      <w:r>
        <w:rPr>
          <w:rFonts w:hint="cs"/>
          <w:rtl/>
        </w:rPr>
        <w:t xml:space="preserve">הוא שיקום </w:t>
      </w:r>
      <w:bookmarkStart w:id="10518" w:name="_ETM_Q23_198180"/>
      <w:bookmarkEnd w:id="10518"/>
      <w:r>
        <w:rPr>
          <w:rFonts w:hint="cs"/>
          <w:rtl/>
        </w:rPr>
        <w:t xml:space="preserve">של הנשים בזנות, ולא פחות חשוב </w:t>
      </w:r>
      <w:r>
        <w:rPr>
          <w:rFonts w:hint="eastAsia"/>
          <w:rtl/>
        </w:rPr>
        <w:t xml:space="preserve">– </w:t>
      </w:r>
      <w:r>
        <w:rPr>
          <w:rFonts w:hint="cs"/>
          <w:rtl/>
        </w:rPr>
        <w:t xml:space="preserve">שיקום של אלה שזאת </w:t>
      </w:r>
      <w:bookmarkStart w:id="10519" w:name="_ETM_Q23_199000"/>
      <w:bookmarkEnd w:id="10519"/>
      <w:r>
        <w:rPr>
          <w:rFonts w:hint="cs"/>
          <w:rtl/>
        </w:rPr>
        <w:t xml:space="preserve">חוויית המין שלהם. תודה רבה. </w:t>
      </w:r>
    </w:p>
    <w:p w:rsidR="00BC0146" w:rsidRDefault="00BC0146" w:rsidP="00BA6176">
      <w:pPr>
        <w:rPr>
          <w:rtl/>
        </w:rPr>
      </w:pPr>
      <w:bookmarkStart w:id="10520" w:name="_ETM_Q23_202462"/>
      <w:bookmarkEnd w:id="10520"/>
    </w:p>
    <w:bookmarkStart w:id="10521" w:name="_ETM_Q23_202930" w:displacedByCustomXml="next"/>
    <w:bookmarkEnd w:id="10521" w:displacedByCustomXml="next"/>
    <w:bookmarkStart w:id="10522" w:name="_ETM_Q23_203180" w:displacedByCustomXml="next"/>
    <w:bookmarkEnd w:id="10522" w:displacedByCustomXml="next"/>
    <w:bookmarkStart w:id="10523" w:name="_ETM_Q23_203243" w:displacedByCustomXml="next"/>
    <w:bookmarkEnd w:id="10523" w:displacedByCustomXml="next"/>
    <w:sdt>
      <w:sdtPr>
        <w:rPr>
          <w:rtl/>
        </w:rPr>
        <w:alias w:val="יור"/>
        <w:tag w:val="&lt;ID&gt;5550&lt;/ID&gt;&lt;Name&gt;נאוה בוקר - יו&quot;ר&lt;/Name&gt;&lt;Data&gt;נאוה בוקר&lt;/Data&gt;&lt;Shortcut&gt;&lt;/Shortcut&gt;"/>
        <w:id w:val="-686523855"/>
        <w:placeholder>
          <w:docPart w:val="F0B87B3385324E2BB849CEF0D19CC9FF"/>
        </w:placeholder>
        <w15:color w:val="993366"/>
      </w:sdtPr>
      <w:sdtEndPr/>
      <w:sdtContent>
        <w:p w:rsidR="00BC0146" w:rsidRDefault="00BC0146" w:rsidP="00BA6176">
          <w:pPr>
            <w:pStyle w:val="af7"/>
            <w:keepNext/>
            <w:rPr>
              <w:rtl/>
            </w:rPr>
          </w:pPr>
          <w:r w:rsidRPr="00315572">
            <w:rPr>
              <w:rStyle w:val="aff"/>
              <w:color w:val="000000"/>
              <w:rtl/>
            </w:rPr>
            <w:t>היו"ר נאוה בוקר</w:t>
          </w:r>
          <w:r w:rsidRPr="00315572">
            <w:rPr>
              <w:color w:val="000000"/>
              <w:rtl/>
            </w:rPr>
            <w:t>:</w:t>
          </w:r>
        </w:p>
      </w:sdtContent>
    </w:sdt>
    <w:p w:rsidR="00BC0146" w:rsidRDefault="00BC0146" w:rsidP="003B3567">
      <w:pPr>
        <w:rPr>
          <w:rtl/>
        </w:rPr>
      </w:pPr>
    </w:p>
    <w:p w:rsidR="00BC0146" w:rsidRDefault="00BC0146" w:rsidP="00BA6176">
      <w:pPr>
        <w:rPr>
          <w:rtl/>
        </w:rPr>
      </w:pPr>
      <w:bookmarkStart w:id="10524" w:name="_ETM_Q23_204962"/>
      <w:bookmarkEnd w:id="10524"/>
      <w:r>
        <w:rPr>
          <w:rFonts w:hint="cs"/>
          <w:rtl/>
        </w:rPr>
        <w:t xml:space="preserve">תודה רבה. חבר הכנסת דב חנין, מעוניין? חמש דקות לרשותך. </w:t>
      </w:r>
      <w:bookmarkStart w:id="10525" w:name="_ETM_Q23_215000"/>
      <w:bookmarkEnd w:id="10525"/>
      <w:r>
        <w:rPr>
          <w:rFonts w:hint="cs"/>
          <w:rtl/>
        </w:rPr>
        <w:t xml:space="preserve"> </w:t>
      </w:r>
    </w:p>
    <w:p w:rsidR="00BC0146" w:rsidRDefault="00BC0146" w:rsidP="00BA6176">
      <w:pPr>
        <w:rPr>
          <w:rtl/>
        </w:rPr>
      </w:pPr>
      <w:bookmarkStart w:id="10526" w:name="_ETM_Q23_211805"/>
      <w:bookmarkEnd w:id="10526"/>
    </w:p>
    <w:bookmarkStart w:id="10527" w:name="_ETM_Q23_211962" w:displacedByCustomXml="next"/>
    <w:bookmarkEnd w:id="10527" w:displacedByCustomXml="next"/>
    <w:bookmarkStart w:id="10528" w:name="_ETM_Q23_212212" w:displacedByCustomXml="next"/>
    <w:bookmarkEnd w:id="10528" w:displacedByCustomXml="next"/>
    <w:bookmarkStart w:id="10529" w:name="_ETM_Q23_212274" w:displacedByCustomXml="next"/>
    <w:bookmarkEnd w:id="10529" w:displacedByCustomXml="next"/>
    <w:bookmarkStart w:id="10530" w:name="_Toc517178934" w:displacedByCustomXml="next"/>
    <w:bookmarkStart w:id="10531" w:name="_Toc517178703" w:displacedByCustomXml="next"/>
    <w:bookmarkStart w:id="10532" w:name="_Toc517177508" w:displacedByCustomXml="next"/>
    <w:sdt>
      <w:sdtPr>
        <w:rPr>
          <w:rtl/>
        </w:rPr>
        <w:alias w:val="דובר"/>
        <w:tag w:val="&lt;ID&gt;4627&lt;/ID&gt;&lt;Name&gt;דב חנין - הרשימה המשותפת&lt;/Name&gt;&lt;Data&gt;דב חנין (הרשימה המשותפת)&lt;/Data&gt;&lt;Shortcut&gt;דבחנ&lt;/Shortcut&gt;&lt;MemberID&gt;2153&lt;/MemberID&gt;"/>
        <w:id w:val="1611629776"/>
        <w:placeholder>
          <w:docPart w:val="F0B87B3385324E2BB849CEF0D19CC9FF"/>
        </w:placeholder>
        <w15:color w:val="993366"/>
      </w:sdtPr>
      <w:sdtEndPr/>
      <w:sdtContent>
        <w:p w:rsidR="00BC0146" w:rsidRDefault="00BC0146" w:rsidP="00BA6176">
          <w:pPr>
            <w:pStyle w:val="a4"/>
            <w:keepNext/>
            <w:rPr>
              <w:rtl/>
            </w:rPr>
          </w:pPr>
          <w:r w:rsidRPr="00315572">
            <w:rPr>
              <w:rStyle w:val="aff"/>
              <w:color w:val="000000"/>
              <w:rtl/>
            </w:rPr>
            <w:t>דב חנין (הרשימה המשותפת)</w:t>
          </w:r>
          <w:r w:rsidRPr="00315572">
            <w:rPr>
              <w:color w:val="000000"/>
              <w:rtl/>
            </w:rPr>
            <w:t>:</w:t>
          </w:r>
        </w:p>
      </w:sdtContent>
    </w:sdt>
    <w:bookmarkEnd w:id="10530" w:displacedByCustomXml="prev"/>
    <w:bookmarkEnd w:id="10531" w:displacedByCustomXml="prev"/>
    <w:bookmarkEnd w:id="10532" w:displacedByCustomXml="prev"/>
    <w:p w:rsidR="00BC0146" w:rsidRDefault="00BC0146" w:rsidP="003B3567">
      <w:pPr>
        <w:rPr>
          <w:rtl/>
        </w:rPr>
      </w:pPr>
    </w:p>
    <w:p w:rsidR="00BC0146" w:rsidRDefault="00BC0146" w:rsidP="00AD0AB8">
      <w:pPr>
        <w:rPr>
          <w:rtl/>
        </w:rPr>
      </w:pPr>
      <w:bookmarkStart w:id="10533" w:name="_ETM_Q23_217477"/>
      <w:bookmarkEnd w:id="10533"/>
      <w:r>
        <w:rPr>
          <w:rFonts w:hint="cs"/>
          <w:rtl/>
        </w:rPr>
        <w:t xml:space="preserve">תודה לך, גברתי היושבת-ראש. </w:t>
      </w:r>
      <w:bookmarkStart w:id="10534" w:name="_ETM_Q23_230087"/>
      <w:bookmarkEnd w:id="10534"/>
      <w:r>
        <w:rPr>
          <w:rFonts w:hint="cs"/>
          <w:rtl/>
        </w:rPr>
        <w:t xml:space="preserve">אני גאה להיות מיוזמי הצעת החוק הזאת שמגיעה </w:t>
      </w:r>
      <w:bookmarkStart w:id="10535" w:name="_ETM_Q23_237399"/>
      <w:bookmarkEnd w:id="10535"/>
      <w:r>
        <w:rPr>
          <w:rFonts w:hint="cs"/>
          <w:rtl/>
        </w:rPr>
        <w:t xml:space="preserve">היום להשלמה לקריאה השנייה והשלישית. אכן, זה עוד צעד במלחמה </w:t>
      </w:r>
      <w:bookmarkStart w:id="10536" w:name="_ETM_Q23_245649"/>
      <w:bookmarkEnd w:id="10536"/>
      <w:r>
        <w:rPr>
          <w:rFonts w:hint="cs"/>
          <w:rtl/>
        </w:rPr>
        <w:t xml:space="preserve">נגד תופעת הזנות, וזה עוד צעד במלחמה נכונה נגד התופעה הזאת, מכיוון שצריך </w:t>
      </w:r>
      <w:bookmarkStart w:id="10537" w:name="_ETM_Q23_252899"/>
      <w:bookmarkEnd w:id="10537"/>
      <w:r>
        <w:rPr>
          <w:rFonts w:hint="cs"/>
          <w:rtl/>
        </w:rPr>
        <w:t xml:space="preserve">להבין: ביסוד הבעיה ישנה מערכת כלכלית שמפיקה רווחים על חשבונן </w:t>
      </w:r>
      <w:bookmarkStart w:id="10538" w:name="_ETM_Q23_261790"/>
      <w:bookmarkEnd w:id="10538"/>
      <w:r>
        <w:rPr>
          <w:rFonts w:hint="cs"/>
          <w:rtl/>
        </w:rPr>
        <w:t>של הנשים האלה, והדרך להילחם בזנות היא להילח</w:t>
      </w:r>
      <w:bookmarkStart w:id="10539" w:name="_ETM_Q23_269602"/>
      <w:bookmarkEnd w:id="10539"/>
      <w:r>
        <w:rPr>
          <w:rFonts w:hint="cs"/>
          <w:rtl/>
        </w:rPr>
        <w:t xml:space="preserve">ם ברווחים האלה </w:t>
      </w:r>
      <w:r>
        <w:rPr>
          <w:rFonts w:hint="eastAsia"/>
          <w:rtl/>
        </w:rPr>
        <w:t xml:space="preserve">– </w:t>
      </w:r>
      <w:r>
        <w:rPr>
          <w:rFonts w:hint="cs"/>
          <w:rtl/>
        </w:rPr>
        <w:t xml:space="preserve">להילחם באלה שעושים כסף מנשים שנמצאות בזנות. </w:t>
      </w:r>
      <w:bookmarkStart w:id="10540" w:name="_ETM_Q23_276212"/>
      <w:bookmarkStart w:id="10541" w:name="_ETM_Q23_276618"/>
      <w:bookmarkStart w:id="10542" w:name="_ETM_Q23_276868"/>
      <w:bookmarkEnd w:id="10540"/>
      <w:bookmarkEnd w:id="10541"/>
      <w:bookmarkEnd w:id="10542"/>
      <w:r>
        <w:rPr>
          <w:rFonts w:hint="cs"/>
          <w:rtl/>
        </w:rPr>
        <w:t>א</w:t>
      </w:r>
      <w:bookmarkStart w:id="10543" w:name="_ETM_Q23_276962"/>
      <w:bookmarkEnd w:id="10543"/>
      <w:r>
        <w:rPr>
          <w:rFonts w:hint="cs"/>
          <w:rtl/>
        </w:rPr>
        <w:t xml:space="preserve">נחנו לפני כמה </w:t>
      </w:r>
      <w:bookmarkStart w:id="10544" w:name="_ETM_Q23_281774"/>
      <w:bookmarkEnd w:id="10544"/>
      <w:r>
        <w:rPr>
          <w:rFonts w:hint="cs"/>
          <w:rtl/>
        </w:rPr>
        <w:t xml:space="preserve">שנים העברנו, יחד </w:t>
      </w:r>
      <w:bookmarkStart w:id="10545" w:name="_ETM_Q23_275000"/>
      <w:bookmarkEnd w:id="10545"/>
      <w:r>
        <w:rPr>
          <w:rFonts w:hint="cs"/>
          <w:rtl/>
        </w:rPr>
        <w:t xml:space="preserve">עם חברת הכנסת אורית זוארץ, את הצעת החוק שהופכת פרסומת לזנות לדבר בלתי חוקי, לעבירה. היום אנחנו משלימים </w:t>
      </w:r>
      <w:bookmarkStart w:id="10546" w:name="_ETM_Q23_293508"/>
      <w:bookmarkEnd w:id="10546"/>
      <w:r>
        <w:rPr>
          <w:rFonts w:hint="cs"/>
          <w:rtl/>
        </w:rPr>
        <w:t xml:space="preserve">את המהלך בקביעת איסור פלילי על גיוס לזנות ופרסום של </w:t>
      </w:r>
      <w:bookmarkStart w:id="10547" w:name="_ETM_Q23_300337"/>
      <w:bookmarkEnd w:id="10547"/>
      <w:r>
        <w:rPr>
          <w:rFonts w:hint="cs"/>
          <w:rtl/>
        </w:rPr>
        <w:t xml:space="preserve">גיוס לזנות. </w:t>
      </w:r>
    </w:p>
    <w:p w:rsidR="00BC0146" w:rsidRDefault="00BC0146" w:rsidP="00BA6176">
      <w:pPr>
        <w:rPr>
          <w:rtl/>
        </w:rPr>
      </w:pPr>
    </w:p>
    <w:p w:rsidR="00BC0146" w:rsidRDefault="00BC0146" w:rsidP="00BA6176">
      <w:pPr>
        <w:rPr>
          <w:rtl/>
        </w:rPr>
      </w:pPr>
      <w:bookmarkStart w:id="10548" w:name="_ETM_Q23_299000"/>
      <w:bookmarkEnd w:id="10548"/>
      <w:r>
        <w:rPr>
          <w:rFonts w:hint="cs"/>
          <w:rtl/>
        </w:rPr>
        <w:t xml:space="preserve">עמיתיי חברי הכנסת, מבחינת החקיקה זה צעד </w:t>
      </w:r>
      <w:bookmarkStart w:id="10549" w:name="_ETM_Q23_308618"/>
      <w:bookmarkEnd w:id="10549"/>
      <w:r>
        <w:rPr>
          <w:rFonts w:hint="cs"/>
          <w:rtl/>
        </w:rPr>
        <w:t xml:space="preserve">חשוב ומשמעותי, אבל אני חייב לומר בצער </w:t>
      </w:r>
      <w:bookmarkStart w:id="10550" w:name="_ETM_Q23_308000"/>
      <w:bookmarkEnd w:id="10550"/>
      <w:r>
        <w:rPr>
          <w:rFonts w:hint="cs"/>
          <w:rtl/>
        </w:rPr>
        <w:t xml:space="preserve">שבתחום האכיפה של האיסורים האלה עדיין יש מקום </w:t>
      </w:r>
      <w:bookmarkStart w:id="10551" w:name="_ETM_Q23_316321"/>
      <w:bookmarkEnd w:id="10551"/>
      <w:r>
        <w:rPr>
          <w:rFonts w:hint="cs"/>
          <w:rtl/>
        </w:rPr>
        <w:t xml:space="preserve">עצום לשיפור. עדיין מודעות של פרסום לזנות נפוצות, קיימות, גם </w:t>
      </w:r>
      <w:bookmarkStart w:id="10552" w:name="_ETM_Q23_327805"/>
      <w:bookmarkEnd w:id="10552"/>
      <w:r>
        <w:rPr>
          <w:rFonts w:hint="cs"/>
          <w:rtl/>
        </w:rPr>
        <w:t xml:space="preserve">בפרסומים בכתב, גם ברשת, גם בכרטיסי ביקור שעדיין מונחים </w:t>
      </w:r>
      <w:bookmarkStart w:id="10553" w:name="_ETM_Q23_336165"/>
      <w:bookmarkEnd w:id="10553"/>
      <w:r>
        <w:rPr>
          <w:rFonts w:hint="cs"/>
          <w:rtl/>
        </w:rPr>
        <w:t xml:space="preserve">על מכוניות ברחובות הערים. </w:t>
      </w:r>
      <w:bookmarkStart w:id="10554" w:name="_ETM_Q23_333000"/>
      <w:bookmarkEnd w:id="10554"/>
      <w:r>
        <w:rPr>
          <w:rFonts w:hint="cs"/>
          <w:rtl/>
        </w:rPr>
        <w:t xml:space="preserve">עמיתיי חברי </w:t>
      </w:r>
      <w:bookmarkStart w:id="10555" w:name="_ETM_Q23_335000"/>
      <w:bookmarkEnd w:id="10555"/>
      <w:r>
        <w:rPr>
          <w:rFonts w:hint="cs"/>
          <w:rtl/>
        </w:rPr>
        <w:t xml:space="preserve">הכנסת, האכיפה בתחום הזה היא לא קשה, היא לא מסובכת. אנחנו מדברים </w:t>
      </w:r>
      <w:bookmarkStart w:id="10556" w:name="_ETM_Q23_345008"/>
      <w:bookmarkEnd w:id="10556"/>
      <w:r>
        <w:rPr>
          <w:rFonts w:hint="cs"/>
          <w:rtl/>
        </w:rPr>
        <w:t xml:space="preserve">על פרסום גלוי, על פרסום שנעשה ברשות הרבים. היכולת לפעול כנגד פרסום כזה </w:t>
      </w:r>
      <w:bookmarkStart w:id="10557" w:name="_ETM_Q23_353524"/>
      <w:bookmarkEnd w:id="10557"/>
      <w:r>
        <w:rPr>
          <w:rFonts w:hint="cs"/>
          <w:rtl/>
        </w:rPr>
        <w:t xml:space="preserve">קיימת, ולכן מכאן, עמיתיי חברי הכנסת, אני פונה למשטרה ולרשויות </w:t>
      </w:r>
      <w:bookmarkStart w:id="10558" w:name="_ETM_Q23_362243"/>
      <w:bookmarkEnd w:id="10558"/>
      <w:r>
        <w:rPr>
          <w:rFonts w:hint="cs"/>
          <w:rtl/>
        </w:rPr>
        <w:t xml:space="preserve">החוק האחרות לבצע אכיפה אמיתית של איסורי פרסום הזנות לסוגיהם </w:t>
      </w:r>
      <w:bookmarkStart w:id="10559" w:name="_ETM_Q23_372571"/>
      <w:bookmarkEnd w:id="10559"/>
      <w:r>
        <w:rPr>
          <w:rFonts w:hint="cs"/>
          <w:rtl/>
        </w:rPr>
        <w:t xml:space="preserve">השונים. אם לא </w:t>
      </w:r>
      <w:bookmarkStart w:id="10560" w:name="_ETM_Q23_369000"/>
      <w:bookmarkEnd w:id="10560"/>
      <w:r>
        <w:rPr>
          <w:rFonts w:hint="cs"/>
          <w:rtl/>
        </w:rPr>
        <w:t xml:space="preserve">תהיה אכיפה, יהיו לנו חוקים נהדרים, אבל הם יהיו כתובים </w:t>
      </w:r>
      <w:bookmarkStart w:id="10561" w:name="_ETM_Q23_371000"/>
      <w:bookmarkEnd w:id="10561"/>
      <w:r>
        <w:rPr>
          <w:rFonts w:hint="cs"/>
          <w:rtl/>
        </w:rPr>
        <w:t xml:space="preserve">בספר ולא ישפיעו על המציאות. תודה רבה. </w:t>
      </w:r>
    </w:p>
    <w:p w:rsidR="00BC0146" w:rsidRDefault="00BC0146" w:rsidP="00BA6176">
      <w:pPr>
        <w:rPr>
          <w:rtl/>
        </w:rPr>
      </w:pPr>
      <w:bookmarkStart w:id="10562" w:name="_ETM_Q23_377790"/>
      <w:bookmarkEnd w:id="10562"/>
    </w:p>
    <w:bookmarkStart w:id="10563" w:name="_ETM_Q23_378415" w:displacedByCustomXml="next"/>
    <w:bookmarkEnd w:id="10563" w:displacedByCustomXml="next"/>
    <w:bookmarkStart w:id="10564" w:name="_ETM_Q23_378665" w:displacedByCustomXml="next"/>
    <w:bookmarkEnd w:id="10564" w:displacedByCustomXml="next"/>
    <w:bookmarkStart w:id="10565" w:name="_ETM_Q23_378727" w:displacedByCustomXml="next"/>
    <w:bookmarkEnd w:id="10565" w:displacedByCustomXml="next"/>
    <w:sdt>
      <w:sdtPr>
        <w:rPr>
          <w:rtl/>
        </w:rPr>
        <w:alias w:val="יור"/>
        <w:tag w:val="&lt;ID&gt;5550&lt;/ID&gt;&lt;Name&gt;נאוה בוקר - יו&quot;ר&lt;/Name&gt;&lt;Data&gt;נאוה בוקר&lt;/Data&gt;&lt;Shortcut&gt;&lt;/Shortcut&gt;"/>
        <w:id w:val="-1894498738"/>
        <w:placeholder>
          <w:docPart w:val="F0B87B3385324E2BB849CEF0D19CC9FF"/>
        </w:placeholder>
        <w15:color w:val="993366"/>
      </w:sdtPr>
      <w:sdtEndPr/>
      <w:sdtContent>
        <w:p w:rsidR="00BC0146" w:rsidRDefault="00BC0146" w:rsidP="00BA6176">
          <w:pPr>
            <w:pStyle w:val="af7"/>
            <w:keepNext/>
            <w:rPr>
              <w:rtl/>
            </w:rPr>
          </w:pPr>
          <w:r w:rsidRPr="00315572">
            <w:rPr>
              <w:rStyle w:val="aff"/>
              <w:color w:val="000000"/>
              <w:rtl/>
            </w:rPr>
            <w:t>היו"ר נאוה בוקר</w:t>
          </w:r>
          <w:r w:rsidRPr="00315572">
            <w:rPr>
              <w:color w:val="000000"/>
              <w:rtl/>
            </w:rPr>
            <w:t>:</w:t>
          </w:r>
        </w:p>
      </w:sdtContent>
    </w:sdt>
    <w:p w:rsidR="00BC0146" w:rsidRDefault="00BC0146" w:rsidP="003B3567">
      <w:pPr>
        <w:rPr>
          <w:rtl/>
        </w:rPr>
      </w:pPr>
    </w:p>
    <w:p w:rsidR="00BC0146" w:rsidRDefault="00BC0146" w:rsidP="00BA6176">
      <w:pPr>
        <w:rPr>
          <w:rtl/>
        </w:rPr>
      </w:pPr>
      <w:bookmarkStart w:id="10566" w:name="_ETM_Q23_380196"/>
      <w:bookmarkEnd w:id="10566"/>
      <w:r>
        <w:rPr>
          <w:rFonts w:hint="cs"/>
          <w:rtl/>
        </w:rPr>
        <w:t xml:space="preserve">תודה רבה. חברת הכנסת מיכל רוזין, בבקשה, </w:t>
      </w:r>
      <w:bookmarkStart w:id="10567" w:name="_ETM_Q23_399000"/>
      <w:bookmarkEnd w:id="10567"/>
      <w:r>
        <w:rPr>
          <w:rFonts w:hint="cs"/>
          <w:rtl/>
        </w:rPr>
        <w:t xml:space="preserve">חמש דקות.  </w:t>
      </w:r>
      <w:bookmarkStart w:id="10568" w:name="_ETM_Q23_385587"/>
      <w:bookmarkEnd w:id="10568"/>
    </w:p>
    <w:p w:rsidR="00BC0146" w:rsidRDefault="00BC0146" w:rsidP="00BA6176">
      <w:pPr>
        <w:rPr>
          <w:rtl/>
        </w:rPr>
      </w:pPr>
      <w:bookmarkStart w:id="10569" w:name="_ETM_Q23_386212"/>
      <w:bookmarkEnd w:id="10569"/>
    </w:p>
    <w:bookmarkStart w:id="10570" w:name="_ETM_Q23_386352" w:displacedByCustomXml="next"/>
    <w:bookmarkEnd w:id="10570" w:displacedByCustomXml="next"/>
    <w:bookmarkStart w:id="10571" w:name="_ETM_Q23_386618" w:displacedByCustomXml="next"/>
    <w:bookmarkEnd w:id="10571" w:displacedByCustomXml="next"/>
    <w:bookmarkStart w:id="10572" w:name="_ETM_Q23_386680" w:displacedByCustomXml="next"/>
    <w:bookmarkEnd w:id="10572" w:displacedByCustomXml="next"/>
    <w:bookmarkStart w:id="10573" w:name="_Toc517178935" w:displacedByCustomXml="next"/>
    <w:bookmarkStart w:id="10574" w:name="_Toc517178704" w:displacedByCustomXml="next"/>
    <w:bookmarkStart w:id="10575" w:name="_Toc517177509" w:displacedByCustomXml="next"/>
    <w:sdt>
      <w:sdtPr>
        <w:rPr>
          <w:rtl/>
        </w:rPr>
        <w:alias w:val="דובר"/>
        <w:tag w:val="&lt;ID&gt;5105&lt;/ID&gt;&lt;Name&gt;מיכל רוזין - מרצ&lt;/Name&gt;&lt;Data&gt;מיכל רוזין (מרצ)&lt;/Data&gt;&lt;Shortcut&gt;מירו&lt;/Shortcut&gt;&lt;MemberID&gt;2526&lt;/MemberID&gt;"/>
        <w:id w:val="-1436200946"/>
        <w:placeholder>
          <w:docPart w:val="F0B87B3385324E2BB849CEF0D19CC9FF"/>
        </w:placeholder>
        <w15:color w:val="993366"/>
      </w:sdtPr>
      <w:sdtEndPr/>
      <w:sdtContent>
        <w:p w:rsidR="00BC0146" w:rsidRDefault="00BC0146" w:rsidP="00BA6176">
          <w:pPr>
            <w:pStyle w:val="a4"/>
            <w:keepNext/>
            <w:rPr>
              <w:rtl/>
            </w:rPr>
          </w:pPr>
          <w:r w:rsidRPr="00315572">
            <w:rPr>
              <w:rStyle w:val="aff"/>
              <w:color w:val="000000"/>
              <w:rtl/>
            </w:rPr>
            <w:t>מיכל רוזין (מרצ)</w:t>
          </w:r>
          <w:r w:rsidRPr="00315572">
            <w:rPr>
              <w:color w:val="000000"/>
              <w:rtl/>
            </w:rPr>
            <w:t>:</w:t>
          </w:r>
        </w:p>
      </w:sdtContent>
    </w:sdt>
    <w:bookmarkEnd w:id="10573" w:displacedByCustomXml="prev"/>
    <w:bookmarkEnd w:id="10574" w:displacedByCustomXml="prev"/>
    <w:bookmarkEnd w:id="10575" w:displacedByCustomXml="prev"/>
    <w:p w:rsidR="00BC0146" w:rsidRDefault="00BC0146" w:rsidP="003B3567">
      <w:pPr>
        <w:rPr>
          <w:rtl/>
        </w:rPr>
      </w:pPr>
    </w:p>
    <w:p w:rsidR="00BC0146" w:rsidRDefault="00BC0146" w:rsidP="00BA6176">
      <w:pPr>
        <w:rPr>
          <w:rtl/>
        </w:rPr>
      </w:pPr>
      <w:bookmarkStart w:id="10576" w:name="_ETM_Q23_391555"/>
      <w:bookmarkEnd w:id="10576"/>
      <w:r>
        <w:rPr>
          <w:rFonts w:hint="cs"/>
          <w:rtl/>
        </w:rPr>
        <w:t xml:space="preserve">שולי יקרה, את עכשיו צריכה לשמוח, לא לדאוג מענייני </w:t>
      </w:r>
      <w:bookmarkStart w:id="10577" w:name="_ETM_Q23_422399"/>
      <w:bookmarkEnd w:id="10577"/>
      <w:r>
        <w:rPr>
          <w:rFonts w:hint="cs"/>
          <w:rtl/>
        </w:rPr>
        <w:t xml:space="preserve">קואליציה. </w:t>
      </w:r>
    </w:p>
    <w:p w:rsidR="00BC0146" w:rsidRDefault="00BC0146" w:rsidP="00BA6176">
      <w:pPr>
        <w:rPr>
          <w:rtl/>
        </w:rPr>
      </w:pPr>
    </w:p>
    <w:p w:rsidR="00BC0146" w:rsidRDefault="00BC0146" w:rsidP="00AD0AB8">
      <w:pPr>
        <w:rPr>
          <w:rtl/>
        </w:rPr>
      </w:pPr>
      <w:bookmarkStart w:id="10578" w:name="_ETM_Q23_422000"/>
      <w:bookmarkEnd w:id="10578"/>
      <w:r>
        <w:rPr>
          <w:rFonts w:hint="cs"/>
          <w:rtl/>
        </w:rPr>
        <w:t xml:space="preserve">אנחנו בעיצומה של מהפכה. אני חייבת לומר, דב, הזכרת את </w:t>
      </w:r>
      <w:bookmarkStart w:id="10579" w:name="_ETM_Q23_424000"/>
      <w:bookmarkEnd w:id="10579"/>
      <w:r>
        <w:rPr>
          <w:rFonts w:hint="cs"/>
          <w:rtl/>
        </w:rPr>
        <w:t xml:space="preserve">הצעת החוק של אורית זוארץ. אז אני גאה </w:t>
      </w:r>
      <w:bookmarkStart w:id="10580" w:name="_ETM_Q23_431540"/>
      <w:bookmarkEnd w:id="10580"/>
      <w:r>
        <w:rPr>
          <w:rFonts w:hint="cs"/>
          <w:rtl/>
        </w:rPr>
        <w:t xml:space="preserve">לומר שכמנכ"לית איגוד מרכזי הסיוע לנפגעות ונפגעי </w:t>
      </w:r>
      <w:bookmarkStart w:id="10581" w:name="_ETM_Q23_429000"/>
      <w:bookmarkEnd w:id="10581"/>
      <w:r>
        <w:rPr>
          <w:rFonts w:hint="cs"/>
          <w:rtl/>
        </w:rPr>
        <w:t xml:space="preserve">תקיפה מינית, זו הייתה הצעת חוק שקידמנו כאן בכנסת. ואני </w:t>
      </w:r>
      <w:bookmarkStart w:id="10582" w:name="_ETM_Q23_441305"/>
      <w:bookmarkEnd w:id="10582"/>
      <w:r>
        <w:rPr>
          <w:rFonts w:hint="cs"/>
          <w:rtl/>
        </w:rPr>
        <w:t xml:space="preserve">שמחה שהדברים קורים, ואין ספק שאנחנו בעיצומה של מהפכה. לצערי, המחוקק והמחוקקת לעיתים מזדחלים יותר לאט </w:t>
      </w:r>
      <w:bookmarkStart w:id="10583" w:name="_ETM_Q23_449586"/>
      <w:bookmarkEnd w:id="10583"/>
      <w:r>
        <w:rPr>
          <w:rFonts w:hint="cs"/>
          <w:rtl/>
        </w:rPr>
        <w:t xml:space="preserve">ממה שהמהפכה דורשת וממה שהציבור </w:t>
      </w:r>
      <w:r w:rsidR="00AD0AB8">
        <w:rPr>
          <w:rFonts w:hint="cs"/>
          <w:rtl/>
        </w:rPr>
        <w:t xml:space="preserve">כבר </w:t>
      </w:r>
      <w:r>
        <w:rPr>
          <w:rFonts w:hint="cs"/>
          <w:rtl/>
        </w:rPr>
        <w:t xml:space="preserve">מוכן לקבל ומוכן לאמץ. </w:t>
      </w:r>
      <w:bookmarkStart w:id="10584" w:name="_ETM_Q23_457930"/>
      <w:bookmarkEnd w:id="10584"/>
    </w:p>
    <w:p w:rsidR="00BC0146" w:rsidRDefault="00BC0146" w:rsidP="00BA6176">
      <w:pPr>
        <w:rPr>
          <w:rtl/>
        </w:rPr>
      </w:pPr>
    </w:p>
    <w:p w:rsidR="00BC0146" w:rsidRDefault="00BC0146" w:rsidP="00AD0AB8">
      <w:pPr>
        <w:rPr>
          <w:rtl/>
        </w:rPr>
      </w:pPr>
      <w:bookmarkStart w:id="10585" w:name="_ETM_Q23_451000"/>
      <w:bookmarkEnd w:id="10585"/>
      <w:r>
        <w:rPr>
          <w:rFonts w:hint="cs"/>
          <w:rtl/>
        </w:rPr>
        <w:t xml:space="preserve">אני רוצה קודם כל להגיד תודה לך, שולי </w:t>
      </w:r>
      <w:bookmarkStart w:id="10586" w:name="_ETM_Q23_465758"/>
      <w:bookmarkEnd w:id="10586"/>
      <w:r>
        <w:rPr>
          <w:rFonts w:hint="cs"/>
          <w:rtl/>
        </w:rPr>
        <w:t xml:space="preserve">מועלם-רפאלי, חברת </w:t>
      </w:r>
      <w:bookmarkStart w:id="10587" w:name="_ETM_Q23_460000"/>
      <w:bookmarkEnd w:id="10587"/>
      <w:r>
        <w:rPr>
          <w:rFonts w:hint="cs"/>
          <w:rtl/>
        </w:rPr>
        <w:t xml:space="preserve">הכנסת, באמת, על שאימצת את הנושא לחיקך ואת מובילה אותו בגאון, </w:t>
      </w:r>
      <w:bookmarkStart w:id="10588" w:name="_ETM_Q23_464000"/>
      <w:bookmarkEnd w:id="10588"/>
      <w:r>
        <w:rPr>
          <w:rFonts w:hint="cs"/>
          <w:rtl/>
        </w:rPr>
        <w:t>כמובן</w:t>
      </w:r>
      <w:r w:rsidR="00AD0AB8">
        <w:rPr>
          <w:rFonts w:hint="cs"/>
          <w:rtl/>
        </w:rPr>
        <w:t>,</w:t>
      </w:r>
      <w:r>
        <w:rPr>
          <w:rFonts w:hint="cs"/>
          <w:rtl/>
        </w:rPr>
        <w:t xml:space="preserve"> יחד עם חברת הכנסת לשעבר זהבה גלאון, יחד עם עאידה תומא סלימאן, עם </w:t>
      </w:r>
      <w:bookmarkStart w:id="10589" w:name="_ETM_Q23_473961"/>
      <w:bookmarkEnd w:id="10589"/>
      <w:r>
        <w:rPr>
          <w:rFonts w:hint="cs"/>
          <w:rtl/>
        </w:rPr>
        <w:t>עליזה לביא, עם מרב מיכאלי ועוד ועוד ועוד</w:t>
      </w:r>
      <w:r w:rsidR="00AD0AB8">
        <w:rPr>
          <w:rFonts w:hint="cs"/>
          <w:rtl/>
        </w:rPr>
        <w:t>;</w:t>
      </w:r>
      <w:r>
        <w:rPr>
          <w:rFonts w:hint="cs"/>
          <w:rtl/>
        </w:rPr>
        <w:t xml:space="preserve"> אני לא רוצה, </w:t>
      </w:r>
      <w:bookmarkStart w:id="10590" w:name="_ETM_Q23_472000"/>
      <w:bookmarkEnd w:id="10590"/>
      <w:r>
        <w:rPr>
          <w:rFonts w:hint="cs"/>
          <w:rtl/>
        </w:rPr>
        <w:t xml:space="preserve">חס וחלילה, לשכוח אף אחת, אבל באמת, מאבק פה </w:t>
      </w:r>
      <w:bookmarkStart w:id="10591" w:name="_ETM_Q23_474000"/>
      <w:bookmarkEnd w:id="10591"/>
      <w:r>
        <w:rPr>
          <w:rFonts w:hint="cs"/>
          <w:rtl/>
        </w:rPr>
        <w:t xml:space="preserve">למיגור תופעת הזנות. אנחנו לא </w:t>
      </w:r>
      <w:bookmarkStart w:id="10592" w:name="_ETM_Q23_484055"/>
      <w:bookmarkEnd w:id="10592"/>
      <w:r>
        <w:rPr>
          <w:rFonts w:hint="cs"/>
          <w:rtl/>
        </w:rPr>
        <w:t xml:space="preserve">מוכנות יותר שיגידו לנו: אי-אפשר, זה תמיד היה ותמיד יהיה, משחר ההיסטוריה. </w:t>
      </w:r>
      <w:bookmarkStart w:id="10593" w:name="_ETM_Q23_482000"/>
      <w:bookmarkEnd w:id="10593"/>
      <w:r>
        <w:rPr>
          <w:rFonts w:hint="cs"/>
          <w:rtl/>
        </w:rPr>
        <w:t xml:space="preserve">גם רצח היה משחר ההיסטוריה, ואנחנו עושים כל מה שאנחנו יכולים למגר </w:t>
      </w:r>
      <w:bookmarkStart w:id="10594" w:name="_ETM_Q23_491000"/>
      <w:bookmarkEnd w:id="10594"/>
      <w:r>
        <w:rPr>
          <w:rFonts w:hint="cs"/>
          <w:rtl/>
        </w:rPr>
        <w:t xml:space="preserve">אותו, וכמובן לא לאפשר אותו, לא מוסרית ולא חוקית. </w:t>
      </w:r>
      <w:bookmarkStart w:id="10595" w:name="_ETM_Q23_497000"/>
      <w:bookmarkEnd w:id="10595"/>
    </w:p>
    <w:p w:rsidR="00BC0146" w:rsidRDefault="00BC0146" w:rsidP="00BA6176">
      <w:pPr>
        <w:rPr>
          <w:rtl/>
        </w:rPr>
      </w:pPr>
      <w:bookmarkStart w:id="10596" w:name="_ETM_Q23_497523"/>
      <w:bookmarkEnd w:id="10596"/>
    </w:p>
    <w:p w:rsidR="00BC0146" w:rsidRDefault="00BC0146" w:rsidP="00BA6176">
      <w:pPr>
        <w:rPr>
          <w:rtl/>
        </w:rPr>
      </w:pPr>
      <w:bookmarkStart w:id="10597" w:name="_ETM_Q23_498086"/>
      <w:bookmarkEnd w:id="10597"/>
      <w:r>
        <w:rPr>
          <w:rFonts w:hint="cs"/>
          <w:rtl/>
        </w:rPr>
        <w:t>אנ</w:t>
      </w:r>
      <w:bookmarkStart w:id="10598" w:name="_ETM_Q23_498367"/>
      <w:bookmarkEnd w:id="10598"/>
      <w:r>
        <w:rPr>
          <w:rFonts w:hint="cs"/>
          <w:rtl/>
        </w:rPr>
        <w:t>י רו</w:t>
      </w:r>
      <w:bookmarkStart w:id="10599" w:name="_ETM_Q23_498555"/>
      <w:bookmarkEnd w:id="10599"/>
      <w:r>
        <w:rPr>
          <w:rFonts w:hint="cs"/>
          <w:rtl/>
        </w:rPr>
        <w:t xml:space="preserve">צה </w:t>
      </w:r>
      <w:bookmarkStart w:id="10600" w:name="_ETM_Q23_498805"/>
      <w:bookmarkEnd w:id="10600"/>
      <w:r>
        <w:rPr>
          <w:rFonts w:hint="cs"/>
          <w:rtl/>
        </w:rPr>
        <w:t xml:space="preserve">לומר שהשבוע ועדת השרים לחקיקה דחתה בארבעה חודשים את הצעת החוק שלי למיגור תופעת </w:t>
      </w:r>
      <w:bookmarkStart w:id="10601" w:name="_ETM_Q23_506789"/>
      <w:bookmarkEnd w:id="10601"/>
      <w:r>
        <w:rPr>
          <w:rFonts w:hint="cs"/>
          <w:rtl/>
        </w:rPr>
        <w:t xml:space="preserve">החשפנות, שהיא חלק מעולם הזנות </w:t>
      </w:r>
      <w:bookmarkStart w:id="10602" w:name="_ETM_Q23_504000"/>
      <w:bookmarkEnd w:id="10602"/>
      <w:r>
        <w:rPr>
          <w:rFonts w:hint="cs"/>
          <w:rtl/>
        </w:rPr>
        <w:t xml:space="preserve">ותעשיית הזנות. ובדיוק השבוע, בעתירה של בעלי המועדון "פוסיקט" נגד המשטרה, ששללה את הרישיון שלהם, אמר </w:t>
      </w:r>
      <w:bookmarkStart w:id="10603" w:name="_ETM_Q23_517226"/>
      <w:bookmarkEnd w:id="10603"/>
      <w:r>
        <w:rPr>
          <w:rFonts w:hint="cs"/>
          <w:rtl/>
        </w:rPr>
        <w:t>השופט בצורה ברורה שעד שלא יוכח ש-</w:t>
      </w:r>
      <w:r>
        <w:t>lap dance</w:t>
      </w:r>
      <w:r>
        <w:rPr>
          <w:rFonts w:hint="cs"/>
          <w:rtl/>
        </w:rPr>
        <w:t xml:space="preserve"> הוא </w:t>
      </w:r>
      <w:bookmarkStart w:id="10604" w:name="_ETM_Q23_516000"/>
      <w:bookmarkEnd w:id="10604"/>
      <w:r>
        <w:rPr>
          <w:rFonts w:hint="cs"/>
          <w:rtl/>
        </w:rPr>
        <w:t>לא עבירת זנות, הם לא י</w:t>
      </w:r>
      <w:bookmarkStart w:id="10605" w:name="_ETM_Q23_525570"/>
      <w:bookmarkEnd w:id="10605"/>
      <w:r>
        <w:rPr>
          <w:rFonts w:hint="cs"/>
          <w:rtl/>
        </w:rPr>
        <w:t xml:space="preserve">וכלו להמשיך לקיים ולפתוח ולהפעיל </w:t>
      </w:r>
      <w:bookmarkStart w:id="10606" w:name="_ETM_Q23_522000"/>
      <w:bookmarkEnd w:id="10606"/>
      <w:r>
        <w:rPr>
          <w:rFonts w:hint="cs"/>
          <w:rtl/>
        </w:rPr>
        <w:t xml:space="preserve">מועדוני חשפנות. זה מתווסף, כמובן, לפסיקה חשובה של השופטת מיכל </w:t>
      </w:r>
      <w:bookmarkStart w:id="10607" w:name="_ETM_Q23_535961"/>
      <w:bookmarkEnd w:id="10607"/>
      <w:r>
        <w:rPr>
          <w:rFonts w:hint="cs"/>
          <w:rtl/>
        </w:rPr>
        <w:t xml:space="preserve">אגמון, שקבעה על המועדון במתחם הבורסה שבהחלט מועדון חשפנות הוא חלק מעולם הזנות, מתעשיית הזנות, ולכן יש </w:t>
      </w:r>
      <w:bookmarkStart w:id="10608" w:name="_ETM_Q23_544070"/>
      <w:bookmarkEnd w:id="10608"/>
      <w:r>
        <w:rPr>
          <w:rFonts w:hint="cs"/>
          <w:rtl/>
        </w:rPr>
        <w:t xml:space="preserve">הכרח לסגור אותו. </w:t>
      </w:r>
    </w:p>
    <w:p w:rsidR="00BC0146" w:rsidRDefault="00BC0146" w:rsidP="00BA6176">
      <w:pPr>
        <w:rPr>
          <w:rtl/>
        </w:rPr>
      </w:pPr>
      <w:bookmarkStart w:id="10609" w:name="_ETM_Q23_547507"/>
      <w:bookmarkEnd w:id="10609"/>
    </w:p>
    <w:p w:rsidR="00BC0146" w:rsidRDefault="00BC0146" w:rsidP="00BA6176">
      <w:pPr>
        <w:rPr>
          <w:rtl/>
        </w:rPr>
      </w:pPr>
      <w:r>
        <w:rPr>
          <w:rFonts w:hint="cs"/>
          <w:rtl/>
        </w:rPr>
        <w:t>ה</w:t>
      </w:r>
      <w:bookmarkStart w:id="10610" w:name="_ETM_Q23_547898"/>
      <w:bookmarkEnd w:id="10610"/>
      <w:r>
        <w:rPr>
          <w:rFonts w:hint="cs"/>
          <w:rtl/>
        </w:rPr>
        <w:t>שר</w:t>
      </w:r>
      <w:bookmarkStart w:id="10611" w:name="_ETM_Q23_548179"/>
      <w:bookmarkEnd w:id="10611"/>
      <w:r>
        <w:rPr>
          <w:rFonts w:hint="cs"/>
          <w:rtl/>
        </w:rPr>
        <w:t xml:space="preserve"> </w:t>
      </w:r>
      <w:bookmarkStart w:id="10612" w:name="_ETM_Q23_548304"/>
      <w:bookmarkEnd w:id="10612"/>
      <w:r>
        <w:rPr>
          <w:rFonts w:hint="cs"/>
          <w:rtl/>
        </w:rPr>
        <w:t xml:space="preserve">לביטחון פנים, אני יודעת ומודה </w:t>
      </w:r>
      <w:bookmarkStart w:id="10613" w:name="_ETM_Q23_553023"/>
      <w:bookmarkEnd w:id="10613"/>
      <w:r>
        <w:rPr>
          <w:rFonts w:hint="cs"/>
          <w:rtl/>
        </w:rPr>
        <w:t xml:space="preserve">לך </w:t>
      </w:r>
      <w:bookmarkStart w:id="10614" w:name="_ETM_Q23_544000"/>
      <w:bookmarkEnd w:id="10614"/>
      <w:r>
        <w:rPr>
          <w:rFonts w:hint="cs"/>
          <w:rtl/>
        </w:rPr>
        <w:t xml:space="preserve">שאתה גם התבטאת בעניין וגם תומך </w:t>
      </w:r>
      <w:r>
        <w:rPr>
          <w:rFonts w:hint="eastAsia"/>
          <w:rtl/>
        </w:rPr>
        <w:t xml:space="preserve">– </w:t>
      </w:r>
      <w:bookmarkStart w:id="10615" w:name="_ETM_Q23_463544"/>
      <w:bookmarkEnd w:id="10615"/>
      <w:r>
        <w:rPr>
          <w:rFonts w:hint="cs"/>
          <w:rtl/>
        </w:rPr>
        <w:t xml:space="preserve">גם אתה וגם המשרד </w:t>
      </w:r>
      <w:bookmarkStart w:id="10616" w:name="_ETM_Q23_549000"/>
      <w:bookmarkEnd w:id="10616"/>
      <w:r>
        <w:rPr>
          <w:rFonts w:hint="cs"/>
          <w:rtl/>
        </w:rPr>
        <w:t xml:space="preserve">וגם המשטרה תומכים בהצעת החוק וחושבים שנכון לקבוע בהצעת </w:t>
      </w:r>
      <w:bookmarkStart w:id="10617" w:name="_ETM_Q23_559476"/>
      <w:bookmarkEnd w:id="10617"/>
      <w:r>
        <w:rPr>
          <w:rFonts w:hint="cs"/>
          <w:rtl/>
        </w:rPr>
        <w:t xml:space="preserve">החוק שהתעשייה שעוטפת את מעגל הזנות, שהיא כמובן החזקת מקום ושדלנות וסרסור </w:t>
      </w:r>
      <w:bookmarkStart w:id="10618" w:name="_ETM_Q23_568148"/>
      <w:bookmarkEnd w:id="10618"/>
      <w:r>
        <w:rPr>
          <w:rFonts w:hint="cs"/>
          <w:rtl/>
        </w:rPr>
        <w:t xml:space="preserve">ופרסום שירותי זנות וכדומה, תהיה אסורה גם בתחום החשפנות. </w:t>
      </w:r>
      <w:bookmarkStart w:id="10619" w:name="_ETM_Q23_567000"/>
      <w:bookmarkEnd w:id="10619"/>
      <w:r>
        <w:rPr>
          <w:rFonts w:hint="cs"/>
          <w:rtl/>
        </w:rPr>
        <w:t xml:space="preserve">לצערי הרב הפרשנות של הפרקליטות </w:t>
      </w:r>
      <w:bookmarkStart w:id="10620" w:name="_ETM_Q23_578804"/>
      <w:bookmarkEnd w:id="10620"/>
      <w:r>
        <w:rPr>
          <w:rFonts w:hint="cs"/>
          <w:rtl/>
        </w:rPr>
        <w:t xml:space="preserve">לחוק לא ברורה, וכרגע לפי מה שאני מבינה הם דורשים ארבעה חודשים כדי להוציא הנחיית פרקליט חדשה. </w:t>
      </w:r>
      <w:bookmarkStart w:id="10621" w:name="_ETM_Q23_585476"/>
      <w:bookmarkEnd w:id="10621"/>
      <w:r>
        <w:rPr>
          <w:rFonts w:hint="cs"/>
          <w:rtl/>
        </w:rPr>
        <w:t xml:space="preserve">כמובן, כבר לפני שנה </w:t>
      </w:r>
      <w:bookmarkStart w:id="10622" w:name="_ETM_Q23_580000"/>
      <w:bookmarkEnd w:id="10622"/>
      <w:r>
        <w:rPr>
          <w:rFonts w:hint="cs"/>
          <w:rtl/>
        </w:rPr>
        <w:t xml:space="preserve">המשטרה התריעה וביקשה הנחיית פרקליט ברורה. לא ברור לי מדוע שלא לחוקק </w:t>
      </w:r>
      <w:bookmarkStart w:id="10623" w:name="_ETM_Q23_592570"/>
      <w:bookmarkEnd w:id="10623"/>
      <w:r>
        <w:rPr>
          <w:rFonts w:hint="cs"/>
          <w:rtl/>
        </w:rPr>
        <w:t xml:space="preserve">את החוק הזה, שיגיד בצורה מפורשת את מה שאנחנו אומרים, </w:t>
      </w:r>
      <w:bookmarkStart w:id="10624" w:name="_ETM_Q23_589000"/>
      <w:bookmarkEnd w:id="10624"/>
      <w:r>
        <w:rPr>
          <w:rFonts w:hint="cs"/>
          <w:rtl/>
        </w:rPr>
        <w:t xml:space="preserve">יעביר מסר מוסרי וערכי וחוקי וייתן </w:t>
      </w:r>
      <w:bookmarkStart w:id="10625" w:name="_ETM_Q23_600695"/>
      <w:bookmarkEnd w:id="10625"/>
      <w:r>
        <w:rPr>
          <w:rFonts w:hint="cs"/>
          <w:rtl/>
        </w:rPr>
        <w:t>כלי בידי המשטרה לאכוף גם את הנושא הזה על מו</w:t>
      </w:r>
      <w:bookmarkStart w:id="10626" w:name="_ETM_Q23_606976"/>
      <w:bookmarkEnd w:id="10626"/>
      <w:r>
        <w:rPr>
          <w:rFonts w:hint="cs"/>
          <w:rtl/>
        </w:rPr>
        <w:t xml:space="preserve">עדוני הזנות. אני מקווה מאוד שנמשיך במהלך. הרבה </w:t>
      </w:r>
      <w:bookmarkStart w:id="10627" w:name="_ETM_Q23_603000"/>
      <w:bookmarkEnd w:id="10627"/>
      <w:r>
        <w:rPr>
          <w:rFonts w:hint="cs"/>
          <w:rtl/>
        </w:rPr>
        <w:t xml:space="preserve">דברים אמרו לנו, שולי: שאי-אפשר, שהזמן עוד לא הבשיל, </w:t>
      </w:r>
      <w:bookmarkStart w:id="10628" w:name="_ETM_Q23_615335"/>
      <w:bookmarkEnd w:id="10628"/>
      <w:r>
        <w:rPr>
          <w:rFonts w:hint="cs"/>
          <w:rtl/>
        </w:rPr>
        <w:t>ש</w:t>
      </w:r>
      <w:bookmarkStart w:id="10629" w:name="_ETM_Q23_615866"/>
      <w:bookmarkEnd w:id="10629"/>
      <w:r>
        <w:rPr>
          <w:rFonts w:hint="cs"/>
          <w:rtl/>
        </w:rPr>
        <w:t xml:space="preserve">הציבור עוד לא </w:t>
      </w:r>
      <w:bookmarkStart w:id="10630" w:name="_ETM_Q23_618382"/>
      <w:bookmarkEnd w:id="10630"/>
      <w:r>
        <w:rPr>
          <w:rFonts w:hint="cs"/>
          <w:rtl/>
        </w:rPr>
        <w:t xml:space="preserve">מוכן, ובסופו של </w:t>
      </w:r>
      <w:bookmarkStart w:id="10631" w:name="_ETM_Q23_611000"/>
      <w:bookmarkEnd w:id="10631"/>
      <w:r>
        <w:rPr>
          <w:rFonts w:hint="cs"/>
          <w:rtl/>
        </w:rPr>
        <w:t xml:space="preserve">דבר זה הגיע. </w:t>
      </w:r>
    </w:p>
    <w:p w:rsidR="00BC0146" w:rsidRDefault="00BC0146" w:rsidP="00BA6176">
      <w:pPr>
        <w:rPr>
          <w:rtl/>
        </w:rPr>
      </w:pPr>
    </w:p>
    <w:bookmarkStart w:id="10632" w:name="_ETM_Q23_613000" w:displacedByCustomXml="next"/>
    <w:bookmarkEnd w:id="10632" w:displacedByCustomXml="next"/>
    <w:sdt>
      <w:sdtPr>
        <w:rPr>
          <w:rtl/>
        </w:rPr>
        <w:alias w:val="קריאה"/>
        <w:tag w:val="&lt;ID&gt;5088&lt;/ID&gt;&lt;Name&gt;שולי מועלם-רפאלי - הבית היהודי&lt;/Name&gt;&lt;Data&gt;שולי מועלם-רפאלי (הבית היהודי)&lt;/Data&gt;&lt;Shortcut&gt;שומו&lt;/Shortcut&gt;"/>
        <w:id w:val="-189222573"/>
        <w:placeholder>
          <w:docPart w:val="F0B87B3385324E2BB849CEF0D19CC9FF"/>
        </w:placeholder>
        <w15:color w:val="993366"/>
      </w:sdtPr>
      <w:sdtEndPr/>
      <w:sdtContent>
        <w:p w:rsidR="00BC0146" w:rsidRDefault="00BC0146" w:rsidP="00894D00">
          <w:pPr>
            <w:pStyle w:val="af6"/>
            <w:keepNext/>
            <w:rPr>
              <w:rtl/>
            </w:rPr>
          </w:pPr>
          <w:r w:rsidRPr="00D12C30">
            <w:rPr>
              <w:rStyle w:val="aff"/>
              <w:color w:val="000000"/>
              <w:rtl/>
            </w:rPr>
            <w:t>שולי מועלם-רפאלי (</w:t>
          </w:r>
          <w:r w:rsidR="00894D00">
            <w:rPr>
              <w:rStyle w:val="aff"/>
              <w:rFonts w:hint="cs"/>
              <w:color w:val="000000"/>
              <w:rtl/>
            </w:rPr>
            <w:t>בשם ועדת החוקה, חוק ומשפט</w:t>
          </w:r>
          <w:r w:rsidRPr="00D12C30">
            <w:rPr>
              <w:rStyle w:val="aff"/>
              <w:color w:val="000000"/>
              <w:rtl/>
            </w:rPr>
            <w:t>)</w:t>
          </w:r>
          <w:r w:rsidRPr="00D12C30">
            <w:rPr>
              <w:color w:val="000000"/>
              <w:rtl/>
            </w:rPr>
            <w:t>:</w:t>
          </w:r>
        </w:p>
      </w:sdtContent>
    </w:sdt>
    <w:p w:rsidR="00BC0146" w:rsidRDefault="00BC0146" w:rsidP="003B3567">
      <w:pPr>
        <w:rPr>
          <w:rtl/>
        </w:rPr>
      </w:pPr>
    </w:p>
    <w:p w:rsidR="00BC0146" w:rsidRDefault="00BC0146" w:rsidP="00BA6176">
      <w:pPr>
        <w:rPr>
          <w:rtl/>
        </w:rPr>
      </w:pPr>
      <w:bookmarkStart w:id="10633" w:name="_ETM_Q23_619241"/>
      <w:bookmarkStart w:id="10634" w:name="_ETM_Q23_619429"/>
      <w:bookmarkStart w:id="10635" w:name="_ETM_Q23_619710"/>
      <w:bookmarkStart w:id="10636" w:name="_ETM_Q23_619804"/>
      <w:bookmarkEnd w:id="10633"/>
      <w:bookmarkEnd w:id="10634"/>
      <w:bookmarkEnd w:id="10635"/>
      <w:bookmarkEnd w:id="10636"/>
      <w:r>
        <w:rPr>
          <w:rFonts w:hint="cs"/>
          <w:rtl/>
        </w:rPr>
        <w:t>השעה לא כשרה</w:t>
      </w:r>
      <w:bookmarkStart w:id="10637" w:name="_ETM_Q23_621694"/>
      <w:bookmarkEnd w:id="10637"/>
      <w:r>
        <w:rPr>
          <w:rFonts w:hint="cs"/>
          <w:rtl/>
        </w:rPr>
        <w:t xml:space="preserve">. </w:t>
      </w:r>
    </w:p>
    <w:p w:rsidR="00BC0146" w:rsidRDefault="00BC0146" w:rsidP="00BA6176">
      <w:pPr>
        <w:rPr>
          <w:rtl/>
        </w:rPr>
      </w:pPr>
    </w:p>
    <w:bookmarkStart w:id="10638" w:name="_ETM_Q23_621835" w:displacedByCustomXml="next"/>
    <w:bookmarkEnd w:id="10638" w:displacedByCustomXml="next"/>
    <w:bookmarkStart w:id="10639" w:name="_ETM_Q23_622085" w:displacedByCustomXml="next"/>
    <w:bookmarkEnd w:id="10639" w:displacedByCustomXml="next"/>
    <w:bookmarkStart w:id="10640" w:name="_ETM_Q23_622179" w:displacedByCustomXml="next"/>
    <w:bookmarkEnd w:id="10640" w:displacedByCustomXml="next"/>
    <w:sdt>
      <w:sdtPr>
        <w:rPr>
          <w:rtl/>
        </w:rPr>
        <w:alias w:val="דובר_המשך"/>
        <w:tag w:val="&lt;ID&gt;5105&lt;/ID&gt;&lt;Name&gt;מיכל רוזין - מרצ&lt;/Name&gt;&lt;Data&gt;מיכל רוזין (מרצ)&lt;/Data&gt;&lt;Shortcut&gt;מירו&lt;/Shortcut&gt;"/>
        <w:id w:val="-1665845734"/>
        <w:placeholder>
          <w:docPart w:val="F0B87B3385324E2BB849CEF0D19CC9FF"/>
        </w:placeholder>
        <w15:color w:val="993366"/>
      </w:sdtPr>
      <w:sdtEndPr/>
      <w:sdtContent>
        <w:p w:rsidR="00BC0146" w:rsidRDefault="00BC0146" w:rsidP="00BA6176">
          <w:pPr>
            <w:pStyle w:val="-"/>
            <w:keepNext/>
            <w:rPr>
              <w:rtl/>
            </w:rPr>
          </w:pPr>
          <w:r w:rsidRPr="00E64D7F">
            <w:rPr>
              <w:rStyle w:val="aff"/>
              <w:color w:val="000000"/>
              <w:rtl/>
            </w:rPr>
            <w:t>מיכל רוזין (מרצ)</w:t>
          </w:r>
          <w:r w:rsidRPr="00E64D7F">
            <w:rPr>
              <w:color w:val="000000"/>
              <w:rtl/>
            </w:rPr>
            <w:t>:</w:t>
          </w:r>
        </w:p>
      </w:sdtContent>
    </w:sdt>
    <w:p w:rsidR="00BC0146" w:rsidRDefault="00BC0146" w:rsidP="003B3567">
      <w:pPr>
        <w:rPr>
          <w:rtl/>
        </w:rPr>
      </w:pPr>
    </w:p>
    <w:p w:rsidR="00BC0146" w:rsidRDefault="00BC0146" w:rsidP="00AD0AB8">
      <w:pPr>
        <w:rPr>
          <w:rtl/>
        </w:rPr>
      </w:pPr>
      <w:bookmarkStart w:id="10641" w:name="_ETM_Q23_623773"/>
      <w:bookmarkEnd w:id="10641"/>
      <w:r>
        <w:rPr>
          <w:rFonts w:hint="cs"/>
          <w:rtl/>
        </w:rPr>
        <w:t xml:space="preserve">כן, השעה עוד לא כשרה. אז אנחנו יודעות שהשעה </w:t>
      </w:r>
      <w:bookmarkStart w:id="10642" w:name="_ETM_Q23_620000"/>
      <w:bookmarkEnd w:id="10642"/>
      <w:r>
        <w:rPr>
          <w:rFonts w:hint="cs"/>
          <w:rtl/>
        </w:rPr>
        <w:t>כבר כשרה מזמן, ולפעמים הצעות חוק כאלה כמו שאת מעבירה</w:t>
      </w:r>
      <w:bookmarkStart w:id="10643" w:name="_ETM_Q23_621000"/>
      <w:bookmarkEnd w:id="10643"/>
      <w:r>
        <w:rPr>
          <w:rFonts w:hint="cs"/>
          <w:rtl/>
        </w:rPr>
        <w:t xml:space="preserve"> עכשיו אלה הצעות כאלה </w:t>
      </w:r>
      <w:bookmarkStart w:id="10644" w:name="_ETM_Q23_629929"/>
      <w:bookmarkEnd w:id="10644"/>
      <w:r>
        <w:rPr>
          <w:rFonts w:hint="cs"/>
          <w:rtl/>
        </w:rPr>
        <w:t xml:space="preserve">שאנחנו אומרות: מה, זה לא חוק </w:t>
      </w:r>
      <w:r w:rsidR="00AD0AB8">
        <w:rPr>
          <w:rFonts w:hint="cs"/>
          <w:rtl/>
        </w:rPr>
        <w:t xml:space="preserve">כבר </w:t>
      </w:r>
      <w:r>
        <w:rPr>
          <w:rFonts w:hint="cs"/>
          <w:rtl/>
        </w:rPr>
        <w:t>מזמן? אז כל הכבוד לך</w:t>
      </w:r>
      <w:r w:rsidR="00AD0AB8">
        <w:rPr>
          <w:rFonts w:hint="cs"/>
          <w:rtl/>
        </w:rPr>
        <w:t>,</w:t>
      </w:r>
      <w:r>
        <w:rPr>
          <w:rFonts w:hint="cs"/>
          <w:rtl/>
        </w:rPr>
        <w:t xml:space="preserve"> תודה רבה, ובואו נמשיך לחוקק</w:t>
      </w:r>
      <w:r w:rsidR="00AD0AB8">
        <w:rPr>
          <w:rFonts w:hint="cs"/>
          <w:rtl/>
        </w:rPr>
        <w:t>,</w:t>
      </w:r>
      <w:r>
        <w:rPr>
          <w:rFonts w:hint="cs"/>
          <w:rtl/>
        </w:rPr>
        <w:t xml:space="preserve"> ונתמוך אחת בשנייה ונקדם</w:t>
      </w:r>
      <w:r w:rsidR="00AD0AB8">
        <w:rPr>
          <w:rFonts w:hint="cs"/>
          <w:rtl/>
        </w:rPr>
        <w:t>,</w:t>
      </w:r>
      <w:r>
        <w:rPr>
          <w:rFonts w:hint="cs"/>
          <w:rtl/>
        </w:rPr>
        <w:t xml:space="preserve"> ונמגר את הזנות. תודה. </w:t>
      </w:r>
      <w:bookmarkStart w:id="10645" w:name="_ETM_Q23_632000"/>
      <w:bookmarkEnd w:id="10645"/>
    </w:p>
    <w:p w:rsidR="00BC0146" w:rsidRDefault="00BC0146" w:rsidP="00BA6176">
      <w:pPr>
        <w:rPr>
          <w:rtl/>
        </w:rPr>
      </w:pPr>
      <w:bookmarkStart w:id="10646" w:name="_ETM_Q23_639038"/>
      <w:bookmarkEnd w:id="10646"/>
    </w:p>
    <w:bookmarkStart w:id="10647" w:name="_ETM_Q23_639226" w:displacedByCustomXml="next"/>
    <w:bookmarkEnd w:id="10647" w:displacedByCustomXml="next"/>
    <w:bookmarkStart w:id="10648" w:name="_ETM_Q23_639476" w:displacedByCustomXml="next"/>
    <w:bookmarkEnd w:id="10648" w:displacedByCustomXml="next"/>
    <w:bookmarkStart w:id="10649" w:name="_ETM_Q23_639554" w:displacedByCustomXml="next"/>
    <w:bookmarkEnd w:id="10649" w:displacedByCustomXml="next"/>
    <w:sdt>
      <w:sdtPr>
        <w:rPr>
          <w:rtl/>
        </w:rPr>
        <w:alias w:val="יור"/>
        <w:tag w:val="&lt;ID&gt;5550&lt;/ID&gt;&lt;Name&gt;נאוה בוקר - יו&quot;ר&lt;/Name&gt;&lt;Data&gt;נאוה בוקר&lt;/Data&gt;&lt;Shortcut&gt;&lt;/Shortcut&gt;"/>
        <w:id w:val="704605807"/>
        <w:placeholder>
          <w:docPart w:val="F0B87B3385324E2BB849CEF0D19CC9FF"/>
        </w:placeholder>
        <w15:color w:val="993366"/>
      </w:sdtPr>
      <w:sdtEndPr/>
      <w:sdtContent>
        <w:p w:rsidR="00BC0146" w:rsidRDefault="00BC0146" w:rsidP="00BA6176">
          <w:pPr>
            <w:pStyle w:val="af7"/>
            <w:keepNext/>
            <w:rPr>
              <w:rtl/>
            </w:rPr>
          </w:pPr>
          <w:r w:rsidRPr="00E64D7F">
            <w:rPr>
              <w:rStyle w:val="aff"/>
              <w:color w:val="000000"/>
              <w:rtl/>
            </w:rPr>
            <w:t>היו"ר נאוה בוקר</w:t>
          </w:r>
          <w:r w:rsidRPr="00E64D7F">
            <w:rPr>
              <w:color w:val="000000"/>
              <w:rtl/>
            </w:rPr>
            <w:t>:</w:t>
          </w:r>
        </w:p>
      </w:sdtContent>
    </w:sdt>
    <w:p w:rsidR="00BC0146" w:rsidRDefault="00BC0146" w:rsidP="003B3567">
      <w:pPr>
        <w:rPr>
          <w:rtl/>
        </w:rPr>
      </w:pPr>
    </w:p>
    <w:p w:rsidR="00BC0146" w:rsidRDefault="00BC0146" w:rsidP="00BA6176">
      <w:pPr>
        <w:rPr>
          <w:rtl/>
        </w:rPr>
      </w:pPr>
      <w:bookmarkStart w:id="10650" w:name="_ETM_Q23_641429"/>
      <w:bookmarkEnd w:id="10650"/>
      <w:r>
        <w:rPr>
          <w:rFonts w:hint="cs"/>
          <w:rtl/>
        </w:rPr>
        <w:t xml:space="preserve">תודה רבה. חברת הכנסת תמר זנדברג </w:t>
      </w:r>
      <w:r>
        <w:rPr>
          <w:rFonts w:hint="eastAsia"/>
          <w:rtl/>
        </w:rPr>
        <w:t xml:space="preserve">– </w:t>
      </w:r>
      <w:r>
        <w:rPr>
          <w:rFonts w:hint="cs"/>
          <w:rtl/>
        </w:rPr>
        <w:t xml:space="preserve">אינה נוכחת; חבר הכנסת אילן גילאון </w:t>
      </w:r>
      <w:bookmarkStart w:id="10651" w:name="_ETM_Q23_642000"/>
      <w:bookmarkEnd w:id="10651"/>
      <w:r>
        <w:rPr>
          <w:rFonts w:hint="eastAsia"/>
          <w:rtl/>
        </w:rPr>
        <w:t xml:space="preserve">– </w:t>
      </w:r>
      <w:r>
        <w:rPr>
          <w:rFonts w:hint="cs"/>
          <w:rtl/>
        </w:rPr>
        <w:t xml:space="preserve">מוותר. חבר הכנסת עיסאווי פריג', בבקשה. חמש דקות. </w:t>
      </w:r>
      <w:bookmarkStart w:id="10652" w:name="_ETM_Q23_662000"/>
      <w:bookmarkEnd w:id="10652"/>
    </w:p>
    <w:p w:rsidR="00BC0146" w:rsidRDefault="00BC0146" w:rsidP="00BA6176">
      <w:pPr>
        <w:rPr>
          <w:rtl/>
        </w:rPr>
      </w:pPr>
      <w:bookmarkStart w:id="10653" w:name="_ETM_Q23_652866"/>
      <w:bookmarkStart w:id="10654" w:name="_ETM_Q23_652960"/>
      <w:bookmarkEnd w:id="10653"/>
      <w:bookmarkEnd w:id="10654"/>
    </w:p>
    <w:bookmarkStart w:id="10655" w:name="_ETM_Q23_653288" w:displacedByCustomXml="next"/>
    <w:bookmarkEnd w:id="10655" w:displacedByCustomXml="next"/>
    <w:bookmarkStart w:id="10656" w:name="_ETM_Q23_653366" w:displacedByCustomXml="next"/>
    <w:bookmarkEnd w:id="10656" w:displacedByCustomXml="next"/>
    <w:bookmarkStart w:id="10657" w:name="_Toc517178936" w:displacedByCustomXml="next"/>
    <w:bookmarkStart w:id="10658" w:name="_Toc517178705" w:displacedByCustomXml="next"/>
    <w:bookmarkStart w:id="10659" w:name="_Toc517177510" w:displacedByCustomXml="next"/>
    <w:sdt>
      <w:sdtPr>
        <w:rPr>
          <w:rtl/>
        </w:rPr>
        <w:alias w:val="דובר"/>
        <w:tag w:val="&lt;ID&gt;5098&lt;/ID&gt;&lt;Name&gt;עיסאווי פריג' - מרצ&lt;/Name&gt;&lt;Data&gt;עיסאווי פריג' (מרצ)&lt;/Data&gt;&lt;Shortcut&gt;עיפר&lt;/Shortcut&gt;&lt;MemberID&gt;2525&lt;/MemberID&gt;"/>
        <w:id w:val="318244606"/>
        <w:placeholder>
          <w:docPart w:val="F0B87B3385324E2BB849CEF0D19CC9FF"/>
        </w:placeholder>
        <w15:color w:val="993366"/>
      </w:sdtPr>
      <w:sdtEndPr/>
      <w:sdtContent>
        <w:p w:rsidR="00BC0146" w:rsidRDefault="00BC0146" w:rsidP="00BA6176">
          <w:pPr>
            <w:pStyle w:val="a4"/>
            <w:keepNext/>
            <w:rPr>
              <w:rtl/>
            </w:rPr>
          </w:pPr>
          <w:r w:rsidRPr="004A16C7">
            <w:rPr>
              <w:rStyle w:val="aff"/>
              <w:color w:val="000000"/>
              <w:rtl/>
            </w:rPr>
            <w:t>עיסאווי פריג' (מרצ)</w:t>
          </w:r>
          <w:r w:rsidRPr="004A16C7">
            <w:rPr>
              <w:color w:val="000000"/>
              <w:rtl/>
            </w:rPr>
            <w:t>:</w:t>
          </w:r>
        </w:p>
      </w:sdtContent>
    </w:sdt>
    <w:bookmarkEnd w:id="10657" w:displacedByCustomXml="prev"/>
    <w:bookmarkEnd w:id="10658" w:displacedByCustomXml="prev"/>
    <w:bookmarkEnd w:id="10659" w:displacedByCustomXml="prev"/>
    <w:p w:rsidR="00BC0146" w:rsidRDefault="00BC0146" w:rsidP="003B3567">
      <w:pPr>
        <w:rPr>
          <w:rtl/>
        </w:rPr>
      </w:pPr>
    </w:p>
    <w:p w:rsidR="00BC0146" w:rsidRDefault="00BC0146" w:rsidP="00AD0AB8">
      <w:pPr>
        <w:rPr>
          <w:rtl/>
        </w:rPr>
      </w:pPr>
      <w:bookmarkStart w:id="10660" w:name="_ETM_Q23_658100"/>
      <w:bookmarkStart w:id="10661" w:name="_ETM_Q23_658413"/>
      <w:bookmarkStart w:id="10662" w:name="_ETM_Q23_658491"/>
      <w:bookmarkEnd w:id="10660"/>
      <w:bookmarkEnd w:id="10661"/>
      <w:bookmarkEnd w:id="10662"/>
      <w:r>
        <w:rPr>
          <w:rFonts w:hint="cs"/>
          <w:rtl/>
        </w:rPr>
        <w:t xml:space="preserve">גברתי </w:t>
      </w:r>
      <w:bookmarkStart w:id="10663" w:name="_ETM_Q23_671928"/>
      <w:bookmarkEnd w:id="10663"/>
      <w:r>
        <w:rPr>
          <w:rFonts w:hint="cs"/>
          <w:rtl/>
        </w:rPr>
        <w:t xml:space="preserve">היושבת-ראש, חברים, ברכות על הצעת החוק; הצעת חוק ראויה, </w:t>
      </w:r>
      <w:bookmarkStart w:id="10664" w:name="_ETM_Q23_680225"/>
      <w:bookmarkEnd w:id="10664"/>
      <w:r>
        <w:rPr>
          <w:rFonts w:hint="cs"/>
          <w:rtl/>
        </w:rPr>
        <w:t xml:space="preserve">ומחזקים את ידי כל מי שדחף ונתן לזה לעבור. הדרך </w:t>
      </w:r>
      <w:bookmarkStart w:id="10665" w:name="_ETM_Q23_689803"/>
      <w:bookmarkEnd w:id="10665"/>
      <w:r>
        <w:rPr>
          <w:rFonts w:hint="cs"/>
          <w:rtl/>
        </w:rPr>
        <w:t xml:space="preserve">עוד ארוכה, אבל הצעת חוק לבד </w:t>
      </w:r>
      <w:r w:rsidR="00AD0AB8">
        <w:rPr>
          <w:rFonts w:hint="eastAsia"/>
          <w:rtl/>
        </w:rPr>
        <w:t>–</w:t>
      </w:r>
      <w:r w:rsidR="00AD0AB8">
        <w:rPr>
          <w:rFonts w:hint="cs"/>
          <w:rtl/>
        </w:rPr>
        <w:t xml:space="preserve"> </w:t>
      </w:r>
      <w:r>
        <w:rPr>
          <w:rFonts w:hint="cs"/>
          <w:rtl/>
        </w:rPr>
        <w:t xml:space="preserve">לא מספיק. צריך לשנות </w:t>
      </w:r>
      <w:bookmarkStart w:id="10666" w:name="_ETM_Q23_696038"/>
      <w:bookmarkEnd w:id="10666"/>
      <w:r>
        <w:rPr>
          <w:rFonts w:hint="cs"/>
          <w:rtl/>
        </w:rPr>
        <w:t xml:space="preserve">את האווירה ואת היחס לגבי כל העיסוק </w:t>
      </w:r>
      <w:bookmarkStart w:id="10667" w:name="_ETM_Q23_703991"/>
      <w:bookmarkEnd w:id="10667"/>
      <w:r>
        <w:rPr>
          <w:rFonts w:hint="cs"/>
          <w:rtl/>
        </w:rPr>
        <w:t xml:space="preserve">בזנות </w:t>
      </w:r>
      <w:r>
        <w:rPr>
          <w:rFonts w:hint="eastAsia"/>
          <w:rtl/>
        </w:rPr>
        <w:t xml:space="preserve">– </w:t>
      </w:r>
      <w:r>
        <w:rPr>
          <w:rFonts w:hint="cs"/>
          <w:rtl/>
        </w:rPr>
        <w:t xml:space="preserve">עיסוק שצריך להילחם בו בחומרה. </w:t>
      </w:r>
    </w:p>
    <w:p w:rsidR="00BC0146" w:rsidRDefault="00BC0146" w:rsidP="00BA6176">
      <w:pPr>
        <w:rPr>
          <w:rtl/>
        </w:rPr>
      </w:pPr>
      <w:bookmarkStart w:id="10668" w:name="_ETM_Q23_705788"/>
      <w:bookmarkEnd w:id="10668"/>
    </w:p>
    <w:p w:rsidR="00BC0146" w:rsidRDefault="00BC0146" w:rsidP="00461909">
      <w:pPr>
        <w:rPr>
          <w:rtl/>
        </w:rPr>
      </w:pPr>
      <w:bookmarkStart w:id="10669" w:name="_ETM_Q23_706100"/>
      <w:bookmarkStart w:id="10670" w:name="_ETM_Q23_706350"/>
      <w:bookmarkStart w:id="10671" w:name="_ETM_Q23_706413"/>
      <w:bookmarkEnd w:id="10669"/>
      <w:bookmarkEnd w:id="10670"/>
      <w:bookmarkEnd w:id="10671"/>
      <w:r>
        <w:rPr>
          <w:rFonts w:hint="cs"/>
          <w:rtl/>
        </w:rPr>
        <w:t xml:space="preserve">רציתי להתייחס, חברים, לנושא שני, אחר. פוליטיקאים קטנים ניזונים ונבנים </w:t>
      </w:r>
      <w:bookmarkStart w:id="10672" w:name="_ETM_Q23_718272"/>
      <w:bookmarkEnd w:id="10672"/>
      <w:r>
        <w:rPr>
          <w:rFonts w:hint="cs"/>
          <w:rtl/>
        </w:rPr>
        <w:t xml:space="preserve">מפוליטיקאים יותר גדולים, או גדולים יותר מהם. בעפולה יש מועמד </w:t>
      </w:r>
      <w:bookmarkStart w:id="10673" w:name="_ETM_Q23_728053"/>
      <w:bookmarkEnd w:id="10673"/>
      <w:r>
        <w:rPr>
          <w:rFonts w:hint="cs"/>
          <w:rtl/>
        </w:rPr>
        <w:t xml:space="preserve">לרשות העיר, רוצה להיות ראש עיר. </w:t>
      </w:r>
      <w:bookmarkStart w:id="10674" w:name="_ETM_Q23_733522"/>
      <w:bookmarkStart w:id="10675" w:name="TOR_Q24"/>
      <w:bookmarkEnd w:id="10674"/>
      <w:bookmarkEnd w:id="10675"/>
      <w:r>
        <w:rPr>
          <w:rFonts w:hint="cs"/>
          <w:rtl/>
        </w:rPr>
        <w:t xml:space="preserve">אז איך אני בונה קמפיין באסטרטגיה? אני צריך ללמוד מהגדולים ממני. יש לי </w:t>
      </w:r>
      <w:bookmarkStart w:id="10676" w:name="_ETM_Q24_140000"/>
      <w:bookmarkEnd w:id="10676"/>
      <w:r>
        <w:rPr>
          <w:rFonts w:hint="cs"/>
          <w:rtl/>
        </w:rPr>
        <w:t xml:space="preserve">ראש הממשלה, יש לי שרים </w:t>
      </w:r>
      <w:r>
        <w:rPr>
          <w:rtl/>
        </w:rPr>
        <w:t>–</w:t>
      </w:r>
      <w:r>
        <w:rPr>
          <w:rFonts w:hint="cs"/>
          <w:rtl/>
        </w:rPr>
        <w:t xml:space="preserve"> אני אלמד </w:t>
      </w:r>
      <w:bookmarkStart w:id="10677" w:name="_ETM_Q24_148937"/>
      <w:bookmarkEnd w:id="10677"/>
      <w:r>
        <w:rPr>
          <w:rFonts w:hint="cs"/>
          <w:rtl/>
        </w:rPr>
        <w:t>מה גרם להם ומה עזר להם להיות איפה שהם</w:t>
      </w:r>
      <w:bookmarkStart w:id="10678" w:name="_ETM_Q24_156218"/>
      <w:bookmarkEnd w:id="10678"/>
      <w:r>
        <w:rPr>
          <w:rFonts w:hint="cs"/>
          <w:rtl/>
        </w:rPr>
        <w:t xml:space="preserve">, ואני אלך בתלם. ראש הממשלה </w:t>
      </w:r>
      <w:r>
        <w:rPr>
          <w:rFonts w:hint="eastAsia"/>
          <w:rtl/>
        </w:rPr>
        <w:t xml:space="preserve">– </w:t>
      </w:r>
      <w:r>
        <w:rPr>
          <w:rFonts w:hint="cs"/>
          <w:rtl/>
        </w:rPr>
        <w:t xml:space="preserve">הרי שק החבטות שלו זה האוכלוסייה </w:t>
      </w:r>
      <w:bookmarkStart w:id="10679" w:name="_ETM_Q24_168671"/>
      <w:bookmarkEnd w:id="10679"/>
      <w:r>
        <w:rPr>
          <w:rFonts w:hint="cs"/>
          <w:rtl/>
        </w:rPr>
        <w:t xml:space="preserve">הערבית. אנחנו כולנו זוכרים את השיא במשפטו: "הערבים נוהרים לקלפי". וכלום לא קורה; </w:t>
      </w:r>
      <w:bookmarkStart w:id="10680" w:name="_ETM_Q24_164000"/>
      <w:bookmarkEnd w:id="10680"/>
      <w:r>
        <w:rPr>
          <w:rFonts w:hint="cs"/>
          <w:rtl/>
        </w:rPr>
        <w:t>בוחרים בו</w:t>
      </w:r>
      <w:r w:rsidR="00461909">
        <w:rPr>
          <w:rFonts w:hint="cs"/>
          <w:rtl/>
        </w:rPr>
        <w:t>,</w:t>
      </w:r>
      <w:r>
        <w:rPr>
          <w:rFonts w:hint="cs"/>
          <w:rtl/>
        </w:rPr>
        <w:t xml:space="preserve"> אז אני אשתמש באותה מתכונת. לשם כך אני רוצה </w:t>
      </w:r>
      <w:bookmarkStart w:id="10681" w:name="_ETM_Q24_179078"/>
      <w:bookmarkEnd w:id="10681"/>
      <w:r>
        <w:rPr>
          <w:rFonts w:hint="cs"/>
          <w:rtl/>
        </w:rPr>
        <w:t xml:space="preserve">שק חבטות; אני רוצה ציבור שאני אעלה עליו. </w:t>
      </w:r>
    </w:p>
    <w:p w:rsidR="00BC0146" w:rsidRDefault="00BC0146" w:rsidP="00A52917">
      <w:pPr>
        <w:rPr>
          <w:rtl/>
        </w:rPr>
      </w:pPr>
    </w:p>
    <w:p w:rsidR="00BC0146" w:rsidRDefault="00BC0146" w:rsidP="00461909">
      <w:pPr>
        <w:rPr>
          <w:rtl/>
        </w:rPr>
      </w:pPr>
      <w:r>
        <w:rPr>
          <w:rFonts w:hint="cs"/>
          <w:rtl/>
        </w:rPr>
        <w:t xml:space="preserve">ואכן זה כך. המועמד לראשות העיר בעפולה </w:t>
      </w:r>
      <w:bookmarkStart w:id="10682" w:name="_ETM_Q24_183000"/>
      <w:bookmarkEnd w:id="10682"/>
      <w:r>
        <w:rPr>
          <w:rFonts w:hint="cs"/>
          <w:rtl/>
        </w:rPr>
        <w:t xml:space="preserve">מנהל </w:t>
      </w:r>
      <w:bookmarkStart w:id="10683" w:name="_ETM_Q24_191328"/>
      <w:bookmarkEnd w:id="10683"/>
      <w:r>
        <w:rPr>
          <w:rFonts w:hint="cs"/>
          <w:rtl/>
        </w:rPr>
        <w:t>את הקמפיין שלו על הבסיס הזה. וזה עובר</w:t>
      </w:r>
      <w:r w:rsidR="00461909">
        <w:rPr>
          <w:rFonts w:hint="cs"/>
          <w:rtl/>
        </w:rPr>
        <w:t>,</w:t>
      </w:r>
      <w:r>
        <w:rPr>
          <w:rFonts w:hint="cs"/>
          <w:rtl/>
        </w:rPr>
        <w:t xml:space="preserve"> ואני לא </w:t>
      </w:r>
      <w:bookmarkStart w:id="10684" w:name="_ETM_Q24_199578"/>
      <w:bookmarkEnd w:id="10684"/>
      <w:r>
        <w:rPr>
          <w:rFonts w:hint="cs"/>
          <w:rtl/>
        </w:rPr>
        <w:t xml:space="preserve">שומע חברים יהודים כאן באים, קמים ומתריעים ואומרים: חברים, הגזענות הזאת מסוכנת גם לנו. </w:t>
      </w:r>
      <w:bookmarkStart w:id="10685" w:name="_ETM_Q24_210249"/>
      <w:bookmarkEnd w:id="10685"/>
      <w:r>
        <w:rPr>
          <w:rFonts w:hint="cs"/>
          <w:rtl/>
        </w:rPr>
        <w:t xml:space="preserve">לא שמעתי. המועמד רואה: השרה מירי רגב </w:t>
      </w:r>
      <w:r>
        <w:rPr>
          <w:rtl/>
        </w:rPr>
        <w:t>–</w:t>
      </w:r>
      <w:r>
        <w:rPr>
          <w:rFonts w:hint="cs"/>
          <w:rtl/>
        </w:rPr>
        <w:t xml:space="preserve"> בואו נדייק</w:t>
      </w:r>
      <w:bookmarkStart w:id="10686" w:name="_ETM_Q24_225468"/>
      <w:bookmarkEnd w:id="10686"/>
      <w:r>
        <w:rPr>
          <w:rFonts w:hint="cs"/>
          <w:rtl/>
        </w:rPr>
        <w:t xml:space="preserve">, מירי סיבוני רגב </w:t>
      </w:r>
      <w:r>
        <w:rPr>
          <w:rtl/>
        </w:rPr>
        <w:t>–</w:t>
      </w:r>
      <w:r>
        <w:rPr>
          <w:rFonts w:hint="cs"/>
          <w:rtl/>
        </w:rPr>
        <w:t xml:space="preserve"> השרה </w:t>
      </w:r>
      <w:bookmarkStart w:id="10687" w:name="_ETM_Q24_215000"/>
      <w:bookmarkEnd w:id="10687"/>
      <w:r>
        <w:rPr>
          <w:rFonts w:hint="cs"/>
          <w:rtl/>
        </w:rPr>
        <w:t xml:space="preserve">הערבייה-היהודייה מתביישת אפילו בשפה הערבית. מפריע לה לשמוע אזרחית </w:t>
      </w:r>
      <w:bookmarkStart w:id="10688" w:name="_ETM_Q24_224000"/>
      <w:bookmarkEnd w:id="10688"/>
      <w:r>
        <w:rPr>
          <w:rFonts w:hint="cs"/>
          <w:rtl/>
        </w:rPr>
        <w:t xml:space="preserve">מדינת ישראל אומרת "מרחבא", "מסא אל-ח'יר". זה מפריע לה; זה מפריע לה והופך להיות קמפיין </w:t>
      </w:r>
      <w:bookmarkStart w:id="10689" w:name="_ETM_Q24_237344"/>
      <w:bookmarkEnd w:id="10689"/>
      <w:r>
        <w:rPr>
          <w:rFonts w:hint="cs"/>
          <w:rtl/>
        </w:rPr>
        <w:t xml:space="preserve">שלה </w:t>
      </w:r>
      <w:r>
        <w:rPr>
          <w:rtl/>
        </w:rPr>
        <w:t>–</w:t>
      </w:r>
      <w:r>
        <w:rPr>
          <w:rFonts w:hint="cs"/>
          <w:rtl/>
        </w:rPr>
        <w:t xml:space="preserve"> לא רוצה אירוויזיון שלא שומר על הצביון היהודי של </w:t>
      </w:r>
      <w:bookmarkStart w:id="10690" w:name="_ETM_Q24_245297"/>
      <w:bookmarkEnd w:id="10690"/>
      <w:r>
        <w:rPr>
          <w:rFonts w:hint="cs"/>
          <w:rtl/>
        </w:rPr>
        <w:t xml:space="preserve">מדינת ישראל. בשפה המאיימת, גם להשתמש במילה "מרחבא" או "מסא אל-ח'יר" זה איום בשביל </w:t>
      </w:r>
      <w:bookmarkStart w:id="10691" w:name="_ETM_Q24_250000"/>
      <w:bookmarkEnd w:id="10691"/>
      <w:r>
        <w:rPr>
          <w:rFonts w:hint="cs"/>
          <w:rtl/>
        </w:rPr>
        <w:t xml:space="preserve">השרה מירי סיבוני רגב. זה איום בשבילה להחזיר </w:t>
      </w:r>
      <w:bookmarkStart w:id="10692" w:name="_ETM_Q24_259859"/>
      <w:bookmarkEnd w:id="10692"/>
      <w:r>
        <w:rPr>
          <w:rFonts w:hint="cs"/>
          <w:rtl/>
        </w:rPr>
        <w:t>אותה לשפת האם, לשפת הסבא והשורשים</w:t>
      </w:r>
      <w:bookmarkStart w:id="10693" w:name="_ETM_Q24_257000"/>
      <w:bookmarkEnd w:id="10693"/>
      <w:r>
        <w:rPr>
          <w:rFonts w:hint="cs"/>
          <w:rtl/>
        </w:rPr>
        <w:t xml:space="preserve"> שלה, שזאת השפה הערבית </w:t>
      </w:r>
      <w:r w:rsidR="00461909">
        <w:rPr>
          <w:rFonts w:hint="eastAsia"/>
          <w:rtl/>
        </w:rPr>
        <w:t xml:space="preserve">– </w:t>
      </w:r>
      <w:r>
        <w:rPr>
          <w:rFonts w:hint="cs"/>
          <w:rtl/>
        </w:rPr>
        <w:t xml:space="preserve">שאת משם. זה מבייש </w:t>
      </w:r>
      <w:bookmarkStart w:id="10694" w:name="_ETM_Q24_269922"/>
      <w:bookmarkEnd w:id="10694"/>
      <w:r>
        <w:rPr>
          <w:rFonts w:hint="cs"/>
          <w:rtl/>
        </w:rPr>
        <w:t>אותך? מצד אחד ראש ממשלה, מצד שני מירי רגב, א</w:t>
      </w:r>
      <w:bookmarkStart w:id="10695" w:name="_ETM_Q24_278235"/>
      <w:bookmarkEnd w:id="10695"/>
      <w:r>
        <w:rPr>
          <w:rFonts w:hint="cs"/>
          <w:rtl/>
        </w:rPr>
        <w:t xml:space="preserve">ז למה שפוליטיקאים קטנים, עסקנים שרוצים להיות ראשי </w:t>
      </w:r>
      <w:bookmarkStart w:id="10696" w:name="_ETM_Q24_277000"/>
      <w:bookmarkEnd w:id="10696"/>
      <w:r>
        <w:rPr>
          <w:rFonts w:hint="cs"/>
          <w:rtl/>
        </w:rPr>
        <w:t xml:space="preserve">רשויות, לא יאמצו את המודל הגזעני הזה? </w:t>
      </w:r>
      <w:bookmarkStart w:id="10697" w:name="_ETM_Q24_288657"/>
      <w:bookmarkEnd w:id="10697"/>
      <w:r>
        <w:rPr>
          <w:rFonts w:hint="cs"/>
          <w:rtl/>
        </w:rPr>
        <w:t>למה? כי זה עובר. זה עובר.</w:t>
      </w:r>
    </w:p>
    <w:p w:rsidR="00BC0146" w:rsidRDefault="00BC0146" w:rsidP="003B3567">
      <w:pPr>
        <w:rPr>
          <w:rtl/>
        </w:rPr>
      </w:pPr>
    </w:p>
    <w:p w:rsidR="00BC0146" w:rsidRDefault="00BC0146" w:rsidP="00461909">
      <w:pPr>
        <w:rPr>
          <w:rtl/>
        </w:rPr>
      </w:pPr>
      <w:bookmarkStart w:id="10698" w:name="_ETM_Q24_284000"/>
      <w:bookmarkEnd w:id="10698"/>
      <w:r>
        <w:rPr>
          <w:rFonts w:hint="cs"/>
          <w:rtl/>
        </w:rPr>
        <w:t xml:space="preserve">האמת, אני הופתעתי </w:t>
      </w:r>
      <w:r w:rsidR="00461909">
        <w:rPr>
          <w:rFonts w:hint="cs"/>
          <w:rtl/>
        </w:rPr>
        <w:t>כ</w:t>
      </w:r>
      <w:r>
        <w:rPr>
          <w:rFonts w:hint="cs"/>
          <w:rtl/>
        </w:rPr>
        <w:t xml:space="preserve">שראיתי </w:t>
      </w:r>
      <w:r w:rsidR="00461909">
        <w:rPr>
          <w:rFonts w:hint="cs"/>
          <w:rtl/>
        </w:rPr>
        <w:t>ש</w:t>
      </w:r>
      <w:r>
        <w:rPr>
          <w:rFonts w:hint="cs"/>
          <w:rtl/>
        </w:rPr>
        <w:t xml:space="preserve">חברים שנאבקים בגזענות בכל צורה שהיא לא </w:t>
      </w:r>
      <w:bookmarkStart w:id="10699" w:name="_ETM_Q24_299641"/>
      <w:bookmarkEnd w:id="10699"/>
      <w:r>
        <w:rPr>
          <w:rFonts w:hint="cs"/>
          <w:rtl/>
        </w:rPr>
        <w:t xml:space="preserve">קמו ולא אמרו מילה על ההתנהלות הזאת. </w:t>
      </w:r>
    </w:p>
    <w:p w:rsidR="00BC0146" w:rsidRDefault="00BC0146" w:rsidP="00BA6176">
      <w:pPr>
        <w:ind w:firstLine="0"/>
        <w:rPr>
          <w:rtl/>
        </w:rPr>
      </w:pPr>
      <w:bookmarkStart w:id="10700" w:name="_ETM_Q24_303813"/>
      <w:bookmarkEnd w:id="10700"/>
    </w:p>
    <w:bookmarkStart w:id="10701" w:name="_ETM_Q24_304954" w:displacedByCustomXml="next"/>
    <w:bookmarkEnd w:id="10701" w:displacedByCustomXml="next"/>
    <w:bookmarkStart w:id="10702" w:name="_ETM_Q24_304891" w:displacedByCustomXml="next"/>
    <w:bookmarkEnd w:id="10702" w:displacedByCustomXml="next"/>
    <w:bookmarkStart w:id="10703" w:name="_ETM_Q24_304641" w:displacedByCustomXml="next"/>
    <w:bookmarkEnd w:id="10703" w:displacedByCustomXml="next"/>
    <w:sdt>
      <w:sdtPr>
        <w:rPr>
          <w:rtl/>
        </w:rPr>
        <w:alias w:val="קריאה"/>
        <w:tag w:val="&lt;ID&gt;5579&lt;/ID&gt;&lt;Name&gt;אלי אלאלוף (כולנו)&lt;/Name&gt;&lt;Data&gt;אלי אלאלוף (כולנו)&lt;/Data&gt;&lt;Shortcut&gt;אלאל&lt;/Shortcut&gt;"/>
        <w:id w:val="-1923946943"/>
        <w:placeholder>
          <w:docPart w:val="BDFA629748CD484A9B17E766AD6F268F"/>
        </w:placeholder>
        <w15:color w:val="993366"/>
      </w:sdtPr>
      <w:sdtEndPr/>
      <w:sdtContent>
        <w:p w:rsidR="00BC0146" w:rsidRDefault="00BC0146" w:rsidP="00BA6176">
          <w:pPr>
            <w:pStyle w:val="af6"/>
            <w:keepNext/>
            <w:rPr>
              <w:rtl/>
            </w:rPr>
          </w:pPr>
          <w:r w:rsidRPr="00571FDE">
            <w:rPr>
              <w:rStyle w:val="aff"/>
              <w:color w:val="000000"/>
              <w:rtl/>
            </w:rPr>
            <w:t>אלי אלאלוף (כולנו)</w:t>
          </w:r>
          <w:r w:rsidRPr="00571FDE">
            <w:rPr>
              <w:color w:val="000000"/>
              <w:rtl/>
            </w:rPr>
            <w:t>:</w:t>
          </w:r>
        </w:p>
      </w:sdtContent>
    </w:sdt>
    <w:p w:rsidR="00BC0146" w:rsidRDefault="00BC0146" w:rsidP="003B3567">
      <w:pPr>
        <w:rPr>
          <w:rtl/>
        </w:rPr>
      </w:pPr>
    </w:p>
    <w:p w:rsidR="00BC0146" w:rsidRDefault="00BC0146" w:rsidP="00BA6176">
      <w:pPr>
        <w:rPr>
          <w:rtl/>
        </w:rPr>
      </w:pPr>
      <w:bookmarkStart w:id="10704" w:name="_ETM_Q24_312610"/>
      <w:bookmarkEnd w:id="10704"/>
      <w:r>
        <w:rPr>
          <w:rFonts w:hint="cs"/>
          <w:rtl/>
        </w:rPr>
        <w:t>ל</w:t>
      </w:r>
      <w:bookmarkStart w:id="10705" w:name="_ETM_Q24_312922"/>
      <w:bookmarkEnd w:id="10705"/>
      <w:r>
        <w:rPr>
          <w:rFonts w:hint="cs"/>
          <w:rtl/>
        </w:rPr>
        <w:t>א</w:t>
      </w:r>
      <w:bookmarkStart w:id="10706" w:name="_ETM_Q24_313032"/>
      <w:bookmarkEnd w:id="10706"/>
      <w:r>
        <w:rPr>
          <w:rFonts w:hint="cs"/>
          <w:rtl/>
        </w:rPr>
        <w:t xml:space="preserve"> שומעים מפה את </w:t>
      </w:r>
      <w:bookmarkStart w:id="10707" w:name="_ETM_Q24_315173"/>
      <w:bookmarkEnd w:id="10707"/>
      <w:r>
        <w:rPr>
          <w:rFonts w:hint="cs"/>
          <w:rtl/>
        </w:rPr>
        <w:t xml:space="preserve">עפולה. </w:t>
      </w:r>
    </w:p>
    <w:p w:rsidR="00BC0146" w:rsidRDefault="00BC0146" w:rsidP="00BA6176">
      <w:pPr>
        <w:ind w:firstLine="0"/>
        <w:rPr>
          <w:rtl/>
        </w:rPr>
      </w:pPr>
      <w:bookmarkStart w:id="10708" w:name="_ETM_Q24_316579"/>
      <w:bookmarkStart w:id="10709" w:name="_ETM_Q24_316704"/>
      <w:bookmarkEnd w:id="10708"/>
      <w:bookmarkEnd w:id="10709"/>
    </w:p>
    <w:bookmarkStart w:id="10710" w:name="_ETM_Q24_317079" w:displacedByCustomXml="next"/>
    <w:bookmarkEnd w:id="10710" w:displacedByCustomXml="next"/>
    <w:bookmarkStart w:id="10711" w:name="_ETM_Q24_316985" w:displacedByCustomXml="next"/>
    <w:bookmarkEnd w:id="10711" w:displacedByCustomXml="next"/>
    <w:sdt>
      <w:sdtPr>
        <w:rPr>
          <w:rtl/>
        </w:rPr>
        <w:alias w:val="דובר_המשך"/>
        <w:tag w:val="&lt;ID&gt;5098&lt;/ID&gt;&lt;Name&gt;עיסאווי פריג' - מרצ&lt;/Name&gt;&lt;Data&gt;עיסאווי פריג' (מרצ)&lt;/Data&gt;&lt;Shortcut&gt;עיפר&lt;/Shortcut&gt;"/>
        <w:id w:val="-887424578"/>
        <w:placeholder>
          <w:docPart w:val="BDFA629748CD484A9B17E766AD6F268F"/>
        </w:placeholder>
        <w15:color w:val="993366"/>
      </w:sdtPr>
      <w:sdtEndPr/>
      <w:sdtContent>
        <w:p w:rsidR="00BC0146" w:rsidRDefault="00BC0146" w:rsidP="00BA6176">
          <w:pPr>
            <w:pStyle w:val="-"/>
            <w:keepNext/>
            <w:rPr>
              <w:rtl/>
            </w:rPr>
          </w:pPr>
          <w:r w:rsidRPr="00571FDE">
            <w:rPr>
              <w:rStyle w:val="aff"/>
              <w:color w:val="000000"/>
              <w:rtl/>
            </w:rPr>
            <w:t>עיסאווי פריג' (מרצ):</w:t>
          </w:r>
        </w:p>
      </w:sdtContent>
    </w:sdt>
    <w:p w:rsidR="00BC0146" w:rsidRDefault="00BC0146" w:rsidP="003B3567">
      <w:pPr>
        <w:rPr>
          <w:rtl/>
        </w:rPr>
      </w:pPr>
    </w:p>
    <w:p w:rsidR="00BC0146" w:rsidRDefault="00BC0146" w:rsidP="00BA6176">
      <w:pPr>
        <w:rPr>
          <w:rtl/>
        </w:rPr>
      </w:pPr>
      <w:bookmarkStart w:id="10712" w:name="_ETM_Q24_319751"/>
      <w:bookmarkEnd w:id="10712"/>
      <w:r>
        <w:rPr>
          <w:rFonts w:hint="cs"/>
          <w:rtl/>
        </w:rPr>
        <w:t xml:space="preserve">לא שומעים מפה את עפולה. מעניין. </w:t>
      </w:r>
      <w:bookmarkStart w:id="10713" w:name="_ETM_Q24_304000"/>
      <w:bookmarkEnd w:id="10713"/>
      <w:r>
        <w:rPr>
          <w:rFonts w:hint="cs"/>
          <w:rtl/>
        </w:rPr>
        <w:t xml:space="preserve">למה? זה לא סקסי? סליחה על המילה. זה לא מביא קולות? מי שמתייצב ואומר: די לגזענות, די לגזענות </w:t>
      </w:r>
      <w:r>
        <w:rPr>
          <w:rFonts w:hint="eastAsia"/>
          <w:rtl/>
        </w:rPr>
        <w:t xml:space="preserve">– </w:t>
      </w:r>
      <w:r>
        <w:rPr>
          <w:rFonts w:hint="cs"/>
          <w:rtl/>
        </w:rPr>
        <w:t xml:space="preserve">זה לא מביא קולות, אז אני אשתוק? לזה אנחנו מצפים </w:t>
      </w:r>
      <w:bookmarkStart w:id="10714" w:name="_ETM_Q24_329548"/>
      <w:bookmarkEnd w:id="10714"/>
      <w:r>
        <w:rPr>
          <w:rFonts w:hint="cs"/>
          <w:rtl/>
        </w:rPr>
        <w:t xml:space="preserve">מכל חברי הבית הזה, ללא יוצא מן הכלל; </w:t>
      </w:r>
      <w:bookmarkStart w:id="10715" w:name="_ETM_Q24_324000"/>
      <w:bookmarkEnd w:id="10715"/>
      <w:r>
        <w:rPr>
          <w:rFonts w:hint="cs"/>
          <w:rtl/>
        </w:rPr>
        <w:t xml:space="preserve">כי גזענות צריכה להיות גורם מאחד, שנלחמים בה. גזענות זה גזענות. </w:t>
      </w:r>
      <w:bookmarkStart w:id="10716" w:name="_ETM_Q24_340657"/>
      <w:bookmarkEnd w:id="10716"/>
      <w:r>
        <w:rPr>
          <w:rFonts w:hint="cs"/>
          <w:rtl/>
        </w:rPr>
        <w:t xml:space="preserve">לא רק להגיד בחדרי חדרים ובינינו, החברים: זה לא בסדר, זה לא פייר, זה לא טוב. </w:t>
      </w:r>
      <w:bookmarkStart w:id="10717" w:name="_ETM_Q24_347126"/>
      <w:bookmarkEnd w:id="10717"/>
      <w:r>
        <w:rPr>
          <w:rFonts w:hint="cs"/>
          <w:rtl/>
        </w:rPr>
        <w:t xml:space="preserve">נכון, </w:t>
      </w:r>
      <w:bookmarkStart w:id="10718" w:name="_ETM_Q24_345000"/>
      <w:bookmarkEnd w:id="10718"/>
      <w:r>
        <w:rPr>
          <w:rFonts w:hint="cs"/>
          <w:rtl/>
        </w:rPr>
        <w:t xml:space="preserve">מרב? צריך לבוא לכאן ולהגיד. גזענות היא אויב של </w:t>
      </w:r>
      <w:bookmarkStart w:id="10719" w:name="_ETM_Q24_354720"/>
      <w:bookmarkEnd w:id="10719"/>
      <w:r>
        <w:rPr>
          <w:rFonts w:hint="cs"/>
          <w:rtl/>
        </w:rPr>
        <w:t xml:space="preserve">כל אדם באשר הוא אדם. אני, חברים, מצפה מכם לעמוד כאן </w:t>
      </w:r>
      <w:bookmarkStart w:id="10720" w:name="_ETM_Q24_362439"/>
      <w:bookmarkEnd w:id="10720"/>
      <w:r>
        <w:rPr>
          <w:rFonts w:hint="cs"/>
          <w:rtl/>
        </w:rPr>
        <w:t xml:space="preserve">ולעקור משורש את התופעה הזאת. תודה, גברתי. </w:t>
      </w:r>
    </w:p>
    <w:p w:rsidR="00BC0146" w:rsidRDefault="00BC0146" w:rsidP="00BA6176">
      <w:pPr>
        <w:ind w:firstLine="0"/>
        <w:rPr>
          <w:rtl/>
        </w:rPr>
      </w:pPr>
      <w:bookmarkStart w:id="10721" w:name="_ETM_Q24_365689"/>
      <w:bookmarkStart w:id="10722" w:name="_ETM_Q24_366048"/>
      <w:bookmarkEnd w:id="10721"/>
      <w:bookmarkEnd w:id="10722"/>
    </w:p>
    <w:bookmarkStart w:id="10723" w:name="_ETM_Q24_366392" w:displacedByCustomXml="next"/>
    <w:bookmarkEnd w:id="10723" w:displacedByCustomXml="next"/>
    <w:bookmarkStart w:id="10724" w:name="_ETM_Q24_366298" w:displacedByCustomXml="next"/>
    <w:bookmarkEnd w:id="10724" w:displacedByCustomXml="next"/>
    <w:sdt>
      <w:sdtPr>
        <w:rPr>
          <w:rtl/>
        </w:rPr>
        <w:alias w:val="יור"/>
        <w:tag w:val="&lt;ID&gt;5550&lt;/ID&gt;&lt;Name&gt;נאוה בוקר - יו&quot;ר&lt;/Name&gt;&lt;Data&gt;נאוה בוקר&lt;/Data&gt;&lt;Shortcut&gt;&lt;/Shortcut&gt;"/>
        <w:id w:val="239998354"/>
        <w:placeholder>
          <w:docPart w:val="BDFA629748CD484A9B17E766AD6F268F"/>
        </w:placeholder>
        <w15:color w:val="993366"/>
      </w:sdtPr>
      <w:sdtEndPr/>
      <w:sdtContent>
        <w:p w:rsidR="00BC0146" w:rsidRDefault="00BC0146" w:rsidP="00BA6176">
          <w:pPr>
            <w:pStyle w:val="af7"/>
            <w:keepNext/>
            <w:rPr>
              <w:rtl/>
            </w:rPr>
          </w:pPr>
          <w:r w:rsidRPr="00571FDE">
            <w:rPr>
              <w:rStyle w:val="aff"/>
              <w:color w:val="000000"/>
              <w:rtl/>
            </w:rPr>
            <w:t>היו"ר נאוה בוקר</w:t>
          </w:r>
          <w:r w:rsidRPr="00571FDE">
            <w:rPr>
              <w:color w:val="000000"/>
              <w:rtl/>
            </w:rPr>
            <w:t>:</w:t>
          </w:r>
        </w:p>
      </w:sdtContent>
    </w:sdt>
    <w:p w:rsidR="00BC0146" w:rsidRDefault="00BC0146" w:rsidP="003B3567">
      <w:pPr>
        <w:rPr>
          <w:rtl/>
        </w:rPr>
      </w:pPr>
    </w:p>
    <w:p w:rsidR="00BC0146" w:rsidRDefault="00BC0146" w:rsidP="00461909">
      <w:pPr>
        <w:rPr>
          <w:rtl/>
        </w:rPr>
      </w:pPr>
      <w:bookmarkStart w:id="10725" w:name="_ETM_Q24_367970"/>
      <w:bookmarkEnd w:id="10725"/>
      <w:r>
        <w:rPr>
          <w:rFonts w:hint="cs"/>
          <w:rtl/>
        </w:rPr>
        <w:t xml:space="preserve">תודה רבה. חבר </w:t>
      </w:r>
      <w:bookmarkStart w:id="10726" w:name="_ETM_Q24_365000"/>
      <w:bookmarkEnd w:id="10726"/>
      <w:r>
        <w:rPr>
          <w:rFonts w:hint="cs"/>
          <w:rtl/>
        </w:rPr>
        <w:t xml:space="preserve">הכנסת מוסי רז </w:t>
      </w:r>
      <w:r>
        <w:rPr>
          <w:rtl/>
        </w:rPr>
        <w:t>–</w:t>
      </w:r>
      <w:r>
        <w:rPr>
          <w:rFonts w:hint="cs"/>
          <w:rtl/>
        </w:rPr>
        <w:t xml:space="preserve"> מוותר</w:t>
      </w:r>
      <w:r w:rsidR="00461909">
        <w:rPr>
          <w:rFonts w:hint="cs"/>
          <w:rtl/>
        </w:rPr>
        <w:t>.</w:t>
      </w:r>
      <w:r>
        <w:rPr>
          <w:rFonts w:hint="cs"/>
          <w:rtl/>
        </w:rPr>
        <w:t xml:space="preserve"> חברת </w:t>
      </w:r>
      <w:bookmarkStart w:id="10727" w:name="_ETM_Q24_374454"/>
      <w:bookmarkEnd w:id="10727"/>
      <w:r>
        <w:rPr>
          <w:rFonts w:hint="cs"/>
          <w:rtl/>
        </w:rPr>
        <w:t xml:space="preserve">הכנסת עליזה לביא, בבקשה, חמש דקות. </w:t>
      </w:r>
    </w:p>
    <w:p w:rsidR="00BC0146" w:rsidRDefault="00BC0146" w:rsidP="00BA6176">
      <w:pPr>
        <w:ind w:firstLine="0"/>
        <w:rPr>
          <w:rtl/>
        </w:rPr>
      </w:pPr>
      <w:bookmarkStart w:id="10728" w:name="_ETM_Q24_383673"/>
      <w:bookmarkStart w:id="10729" w:name="_ETM_Q24_383830"/>
      <w:bookmarkStart w:id="10730" w:name="_ETM_Q24_384080"/>
      <w:bookmarkEnd w:id="10728"/>
      <w:bookmarkEnd w:id="10729"/>
      <w:bookmarkEnd w:id="10730"/>
    </w:p>
    <w:bookmarkStart w:id="10731" w:name="_ETM_Q24_384189" w:displacedByCustomXml="next"/>
    <w:bookmarkEnd w:id="10731" w:displacedByCustomXml="next"/>
    <w:bookmarkStart w:id="10732" w:name="_Toc517178937" w:displacedByCustomXml="next"/>
    <w:bookmarkStart w:id="10733" w:name="_Toc517178706" w:displacedByCustomXml="next"/>
    <w:bookmarkStart w:id="10734" w:name="_Toc517177511" w:displacedByCustomXml="next"/>
    <w:sdt>
      <w:sdtPr>
        <w:rPr>
          <w:rtl/>
        </w:rPr>
        <w:alias w:val="דובר"/>
        <w:tag w:val="&lt;ID&gt;5083&lt;/ID&gt;&lt;Name&gt;עליזה לביא - יש עתיד&lt;/Name&gt;&lt;Data&gt;עליזה לביא (יש עתיד)&lt;/Data&gt;&lt;Shortcut&gt;עללב&lt;/Shortcut&gt;&lt;MemberID&gt;2505&lt;/MemberID&gt;"/>
        <w:id w:val="-1348483952"/>
        <w:placeholder>
          <w:docPart w:val="BDFA629748CD484A9B17E766AD6F268F"/>
        </w:placeholder>
        <w15:color w:val="993366"/>
      </w:sdtPr>
      <w:sdtEndPr/>
      <w:sdtContent>
        <w:p w:rsidR="00BC0146" w:rsidRDefault="00BC0146" w:rsidP="00BA6176">
          <w:pPr>
            <w:pStyle w:val="a4"/>
            <w:keepNext/>
            <w:rPr>
              <w:rtl/>
            </w:rPr>
          </w:pPr>
          <w:r w:rsidRPr="00571FDE">
            <w:rPr>
              <w:rStyle w:val="aff"/>
              <w:color w:val="000000"/>
              <w:rtl/>
            </w:rPr>
            <w:t>עליזה לביא (יש עתיד)</w:t>
          </w:r>
          <w:r w:rsidRPr="00571FDE">
            <w:rPr>
              <w:color w:val="000000"/>
              <w:rtl/>
            </w:rPr>
            <w:t>:</w:t>
          </w:r>
        </w:p>
      </w:sdtContent>
    </w:sdt>
    <w:bookmarkEnd w:id="10732" w:displacedByCustomXml="prev"/>
    <w:bookmarkEnd w:id="10733" w:displacedByCustomXml="prev"/>
    <w:bookmarkEnd w:id="10734" w:displacedByCustomXml="prev"/>
    <w:p w:rsidR="00BC0146" w:rsidRDefault="00BC0146" w:rsidP="003B3567">
      <w:pPr>
        <w:rPr>
          <w:rtl/>
        </w:rPr>
      </w:pPr>
    </w:p>
    <w:p w:rsidR="00BC0146" w:rsidRDefault="00BC0146" w:rsidP="00461909">
      <w:pPr>
        <w:rPr>
          <w:rtl/>
        </w:rPr>
      </w:pPr>
      <w:bookmarkStart w:id="10735" w:name="_ETM_Q24_388158"/>
      <w:bookmarkStart w:id="10736" w:name="_ETM_Q24_388533"/>
      <w:bookmarkStart w:id="10737" w:name="_ETM_Q24_388626"/>
      <w:bookmarkEnd w:id="10735"/>
      <w:bookmarkEnd w:id="10736"/>
      <w:bookmarkEnd w:id="10737"/>
      <w:r>
        <w:rPr>
          <w:rFonts w:hint="cs"/>
          <w:rtl/>
        </w:rPr>
        <w:t xml:space="preserve">תודה, גברתי </w:t>
      </w:r>
      <w:bookmarkStart w:id="10738" w:name="_ETM_Q24_392939"/>
      <w:bookmarkEnd w:id="10738"/>
      <w:r>
        <w:rPr>
          <w:rFonts w:hint="cs"/>
          <w:rtl/>
        </w:rPr>
        <w:t>היושבת בראש. חברותיי וחבריי חברי הכנסת, אנחנו נמצאים בתקופה מאוד מיוחדת ומרגשת</w:t>
      </w:r>
      <w:r w:rsidR="00461909">
        <w:rPr>
          <w:rFonts w:hint="cs"/>
          <w:rtl/>
        </w:rPr>
        <w:t>,</w:t>
      </w:r>
      <w:r>
        <w:rPr>
          <w:rFonts w:hint="cs"/>
          <w:rtl/>
        </w:rPr>
        <w:t xml:space="preserve"> שבה בשלו תנאים </w:t>
      </w:r>
      <w:bookmarkStart w:id="10739" w:name="_ETM_Q24_404142"/>
      <w:bookmarkEnd w:id="10739"/>
      <w:r>
        <w:rPr>
          <w:rFonts w:hint="cs"/>
          <w:rtl/>
        </w:rPr>
        <w:t xml:space="preserve">שמדינת ישראל תסמן את הבעיה הזאת כבעיה ותגיד שהיא מטפלת </w:t>
      </w:r>
      <w:bookmarkStart w:id="10740" w:name="_ETM_Q24_414221"/>
      <w:bookmarkEnd w:id="10740"/>
      <w:r>
        <w:rPr>
          <w:rFonts w:hint="cs"/>
          <w:rtl/>
        </w:rPr>
        <w:t xml:space="preserve">בסוגיות הללו. וזה לא </w:t>
      </w:r>
      <w:bookmarkStart w:id="10741" w:name="_ETM_Q24_407000"/>
      <w:bookmarkEnd w:id="10741"/>
      <w:r>
        <w:rPr>
          <w:rFonts w:hint="cs"/>
          <w:rtl/>
        </w:rPr>
        <w:t xml:space="preserve">סוד שבשנתיים האחרונות הנושא הזה של מיגור הזנות ואיסור צריכת זנות ואכיפה ומודעות </w:t>
      </w:r>
      <w:r>
        <w:rPr>
          <w:rFonts w:hint="eastAsia"/>
          <w:rtl/>
        </w:rPr>
        <w:t xml:space="preserve">– </w:t>
      </w:r>
      <w:r>
        <w:rPr>
          <w:rFonts w:hint="cs"/>
          <w:rtl/>
        </w:rPr>
        <w:t xml:space="preserve">כשהגעתי </w:t>
      </w:r>
      <w:bookmarkStart w:id="10742" w:name="_ETM_Q24_428611"/>
      <w:bookmarkEnd w:id="10742"/>
      <w:r>
        <w:rPr>
          <w:rFonts w:hint="cs"/>
          <w:rtl/>
        </w:rPr>
        <w:t xml:space="preserve">לכנסת לפני כחמש-שש שנים והתמניתי להיות יושבת-ראש הוועדה לקידום מעמד האישה עשיתי שני </w:t>
      </w:r>
      <w:bookmarkStart w:id="10743" w:name="_ETM_Q24_434000"/>
      <w:bookmarkEnd w:id="10743"/>
      <w:r>
        <w:rPr>
          <w:rFonts w:hint="cs"/>
          <w:rtl/>
        </w:rPr>
        <w:t xml:space="preserve">דברים: הוספתי לשם הוועדה את המילים "שוויון </w:t>
      </w:r>
      <w:bookmarkStart w:id="10744" w:name="_ETM_Q24_444158"/>
      <w:bookmarkEnd w:id="10744"/>
      <w:r>
        <w:rPr>
          <w:rFonts w:hint="cs"/>
          <w:rtl/>
        </w:rPr>
        <w:t>מגדרי"</w:t>
      </w:r>
      <w:r w:rsidR="00461909">
        <w:rPr>
          <w:rFonts w:hint="cs"/>
          <w:rtl/>
        </w:rPr>
        <w:t xml:space="preserve"> </w:t>
      </w:r>
      <w:r w:rsidR="00461909">
        <w:rPr>
          <w:rFonts w:hint="eastAsia"/>
        </w:rPr>
        <w:t>–</w:t>
      </w:r>
      <w:r w:rsidR="003B3567">
        <w:rPr>
          <w:rFonts w:hint="cs"/>
          <w:rtl/>
        </w:rPr>
        <w:t xml:space="preserve"> </w:t>
      </w:r>
      <w:r>
        <w:rPr>
          <w:rFonts w:hint="cs"/>
          <w:rtl/>
        </w:rPr>
        <w:t xml:space="preserve">לא רציתי לקחת את "קידום מעמד האישה", משום שבמדינת </w:t>
      </w:r>
      <w:bookmarkStart w:id="10745" w:name="_ETM_Q24_446000"/>
      <w:bookmarkEnd w:id="10745"/>
      <w:r>
        <w:rPr>
          <w:rFonts w:hint="cs"/>
          <w:rtl/>
        </w:rPr>
        <w:t xml:space="preserve">ישראל אנחנו גם מקדמים אבל גם פועלים לשוויון מגדרי; ואת ועדת המשנה הרחבתי. פניתי ליושב-ראש וקיבלתי </w:t>
      </w:r>
      <w:bookmarkStart w:id="10746" w:name="_ETM_Q24_451000"/>
      <w:bookmarkEnd w:id="10746"/>
      <w:r>
        <w:rPr>
          <w:rFonts w:hint="cs"/>
          <w:rtl/>
        </w:rPr>
        <w:t>את הסכמתו להרחיב את ועדת המשנה ש</w:t>
      </w:r>
      <w:bookmarkStart w:id="10747" w:name="_ETM_Q24_456424"/>
      <w:bookmarkEnd w:id="10747"/>
      <w:r>
        <w:rPr>
          <w:rFonts w:hint="cs"/>
          <w:rtl/>
        </w:rPr>
        <w:t xml:space="preserve">המנדט שלה והמטרה שלה היו להתמודד עם המאבק בסחר בנשים </w:t>
      </w:r>
      <w:r>
        <w:rPr>
          <w:rtl/>
        </w:rPr>
        <w:t>–</w:t>
      </w:r>
      <w:r>
        <w:rPr>
          <w:rFonts w:hint="cs"/>
          <w:rtl/>
        </w:rPr>
        <w:t xml:space="preserve"> </w:t>
      </w:r>
      <w:bookmarkStart w:id="10748" w:name="_ETM_Q24_466471"/>
      <w:bookmarkEnd w:id="10748"/>
      <w:r>
        <w:rPr>
          <w:rFonts w:hint="cs"/>
          <w:rtl/>
        </w:rPr>
        <w:t xml:space="preserve">ועדה חשובה מאוד, שהוקמה כאן על ידי חברת הכנסת לשעבר גלאון, וטופלה במסירות רבה לאורך </w:t>
      </w:r>
      <w:bookmarkStart w:id="10749" w:name="_ETM_Q24_477159"/>
      <w:bookmarkEnd w:id="10749"/>
      <w:r>
        <w:rPr>
          <w:rFonts w:hint="cs"/>
          <w:rtl/>
        </w:rPr>
        <w:t xml:space="preserve">השנים על ידי יושבי-ראש הוועדות. </w:t>
      </w:r>
    </w:p>
    <w:p w:rsidR="00BC0146" w:rsidRDefault="00BC0146" w:rsidP="00BA6176">
      <w:pPr>
        <w:rPr>
          <w:rtl/>
        </w:rPr>
      </w:pPr>
    </w:p>
    <w:p w:rsidR="00BC0146" w:rsidRDefault="00BC0146" w:rsidP="00461909">
      <w:pPr>
        <w:rPr>
          <w:rtl/>
        </w:rPr>
      </w:pPr>
      <w:r>
        <w:rPr>
          <w:rFonts w:hint="cs"/>
          <w:rtl/>
        </w:rPr>
        <w:t xml:space="preserve">גיליתי שהזנות גדלה כל כך במדינת ישראל דווקא משום </w:t>
      </w:r>
      <w:bookmarkStart w:id="10750" w:name="_ETM_Q24_486409"/>
      <w:bookmarkEnd w:id="10750"/>
      <w:r>
        <w:rPr>
          <w:rFonts w:hint="cs"/>
          <w:rtl/>
        </w:rPr>
        <w:t xml:space="preserve">ההתמודדות עם הסחר. סנקציות אמריקניות, חוק שעובר כאן בכנסת ישראל שאוסר את הסחר בנשים </w:t>
      </w:r>
      <w:r>
        <w:rPr>
          <w:rtl/>
        </w:rPr>
        <w:t>–</w:t>
      </w:r>
      <w:r>
        <w:rPr>
          <w:rFonts w:hint="cs"/>
          <w:rtl/>
        </w:rPr>
        <w:t xml:space="preserve"> אבל הזנות פה עלתה</w:t>
      </w:r>
      <w:r w:rsidR="00461909">
        <w:rPr>
          <w:rFonts w:hint="cs"/>
          <w:rtl/>
        </w:rPr>
        <w:t>,</w:t>
      </w:r>
      <w:r>
        <w:rPr>
          <w:rFonts w:hint="cs"/>
          <w:rtl/>
        </w:rPr>
        <w:t xml:space="preserve"> הרצף </w:t>
      </w:r>
      <w:r w:rsidR="00461909">
        <w:rPr>
          <w:rFonts w:hint="cs"/>
          <w:rtl/>
        </w:rPr>
        <w:t>ש</w:t>
      </w:r>
      <w:r>
        <w:rPr>
          <w:rFonts w:hint="cs"/>
          <w:rtl/>
        </w:rPr>
        <w:t xml:space="preserve">ל </w:t>
      </w:r>
      <w:bookmarkStart w:id="10751" w:name="_ETM_Q24_496722"/>
      <w:bookmarkEnd w:id="10751"/>
      <w:r>
        <w:rPr>
          <w:rFonts w:hint="cs"/>
          <w:rtl/>
        </w:rPr>
        <w:t>הזנות</w:t>
      </w:r>
      <w:r w:rsidR="00461909">
        <w:rPr>
          <w:rFonts w:hint="cs"/>
          <w:rtl/>
        </w:rPr>
        <w:t>,</w:t>
      </w:r>
      <w:r>
        <w:rPr>
          <w:rFonts w:hint="cs"/>
          <w:rtl/>
        </w:rPr>
        <w:t xml:space="preserve"> של נשים, נערות, ילדות, ילדים, גברים. ובסיורים למדתי וראיתי שהמציאות </w:t>
      </w:r>
      <w:bookmarkStart w:id="10752" w:name="_ETM_Q24_508925"/>
      <w:bookmarkEnd w:id="10752"/>
      <w:r>
        <w:rPr>
          <w:rFonts w:hint="cs"/>
          <w:rtl/>
        </w:rPr>
        <w:t>פה זועקת לשמי</w:t>
      </w:r>
      <w:r w:rsidR="00B17908">
        <w:rPr>
          <w:rFonts w:hint="cs"/>
          <w:rtl/>
        </w:rPr>
        <w:t>י</w:t>
      </w:r>
      <w:r>
        <w:rPr>
          <w:rFonts w:hint="cs"/>
          <w:rtl/>
        </w:rPr>
        <w:t xml:space="preserve">ם. הדוח האחרון של משרד העבודה </w:t>
      </w:r>
      <w:bookmarkStart w:id="10753" w:name="_ETM_Q24_506000"/>
      <w:bookmarkEnd w:id="10753"/>
      <w:r>
        <w:rPr>
          <w:rFonts w:hint="cs"/>
          <w:rtl/>
        </w:rPr>
        <w:t xml:space="preserve">והרווחה והמשרד לביטחון פנים מלמד אותנו על מספרים הולכים וגדלים, וכל מי שנמצא בשטח. בשנתיים </w:t>
      </w:r>
      <w:bookmarkStart w:id="10754" w:name="_ETM_Q24_518000"/>
      <w:bookmarkEnd w:id="10754"/>
      <w:r>
        <w:rPr>
          <w:rFonts w:hint="cs"/>
          <w:rtl/>
        </w:rPr>
        <w:t xml:space="preserve">האחרונות אני </w:t>
      </w:r>
      <w:bookmarkStart w:id="10755" w:name="_ETM_Q24_523190"/>
      <w:bookmarkEnd w:id="10755"/>
      <w:r>
        <w:rPr>
          <w:rFonts w:hint="cs"/>
          <w:rtl/>
        </w:rPr>
        <w:t xml:space="preserve">עומדת בראש הוועדה למאבק בסחר בנשים ובזנות, ואני רואה בלבן של העיניים את הילדה שישנה </w:t>
      </w:r>
      <w:bookmarkStart w:id="10756" w:name="_ETM_Q24_529000"/>
      <w:bookmarkEnd w:id="10756"/>
      <w:r>
        <w:rPr>
          <w:rFonts w:hint="cs"/>
          <w:rtl/>
        </w:rPr>
        <w:t xml:space="preserve">עם הדובי בחדר שליד חדר </w:t>
      </w:r>
      <w:bookmarkStart w:id="10757" w:name="_ETM_Q24_536362"/>
      <w:bookmarkEnd w:id="10757"/>
      <w:r>
        <w:rPr>
          <w:rFonts w:hint="cs"/>
          <w:rtl/>
        </w:rPr>
        <w:t xml:space="preserve">העבודה, שאותו מפעיל דירה נותן לה באדיבותו, כי אין לה לאן ללכת </w:t>
      </w:r>
      <w:bookmarkStart w:id="10758" w:name="_ETM_Q24_543456"/>
      <w:bookmarkEnd w:id="10758"/>
      <w:r>
        <w:rPr>
          <w:rFonts w:hint="cs"/>
          <w:rtl/>
        </w:rPr>
        <w:t xml:space="preserve">לישון; ואני פוגשת את </w:t>
      </w:r>
      <w:bookmarkStart w:id="10759" w:name="_ETM_Q24_542000"/>
      <w:bookmarkEnd w:id="10759"/>
      <w:r>
        <w:rPr>
          <w:rFonts w:hint="cs"/>
          <w:rtl/>
        </w:rPr>
        <w:t xml:space="preserve">הנשים הללו, שברובן הגדול </w:t>
      </w:r>
      <w:r>
        <w:rPr>
          <w:rtl/>
        </w:rPr>
        <w:t>–</w:t>
      </w:r>
      <w:r>
        <w:rPr>
          <w:rFonts w:hint="cs"/>
          <w:rtl/>
        </w:rPr>
        <w:t xml:space="preserve"> וגם הדוח מלמד אותנו </w:t>
      </w:r>
      <w:r>
        <w:rPr>
          <w:rtl/>
        </w:rPr>
        <w:t>–</w:t>
      </w:r>
      <w:r>
        <w:rPr>
          <w:rFonts w:hint="cs"/>
          <w:rtl/>
        </w:rPr>
        <w:t xml:space="preserve"> אומרות שאם יהיה איך להיחלץ, ושיקום, אז </w:t>
      </w:r>
      <w:bookmarkStart w:id="10760" w:name="_ETM_Q24_552800"/>
      <w:bookmarkEnd w:id="10760"/>
      <w:r>
        <w:rPr>
          <w:rFonts w:hint="cs"/>
          <w:rtl/>
        </w:rPr>
        <w:t xml:space="preserve">הן מבקשות ורוצות </w:t>
      </w:r>
      <w:bookmarkStart w:id="10761" w:name="_ETM_Q24_546000"/>
      <w:bookmarkEnd w:id="10761"/>
      <w:r>
        <w:rPr>
          <w:rFonts w:hint="cs"/>
          <w:rtl/>
        </w:rPr>
        <w:t xml:space="preserve">וזועקות לצאת מהמעגל הקשה הזה, שלא במעט פעמים אנחנו כמדינה, כחברה, לא </w:t>
      </w:r>
      <w:bookmarkStart w:id="10762" w:name="_ETM_Q24_563488"/>
      <w:bookmarkEnd w:id="10762"/>
      <w:r>
        <w:rPr>
          <w:rFonts w:hint="cs"/>
          <w:rtl/>
        </w:rPr>
        <w:t xml:space="preserve">היינו שם כדי לסייע ברווחה, </w:t>
      </w:r>
      <w:bookmarkStart w:id="10763" w:name="_ETM_Q24_562000"/>
      <w:bookmarkEnd w:id="10763"/>
      <w:r>
        <w:rPr>
          <w:rFonts w:hint="cs"/>
          <w:rtl/>
        </w:rPr>
        <w:t>ולא במערכת החינוך כדי לזהות.</w:t>
      </w:r>
    </w:p>
    <w:p w:rsidR="00BC0146" w:rsidRDefault="00BC0146" w:rsidP="00BA6176">
      <w:pPr>
        <w:rPr>
          <w:rtl/>
        </w:rPr>
      </w:pPr>
      <w:bookmarkStart w:id="10764" w:name="_ETM_Q24_567769"/>
      <w:bookmarkEnd w:id="10764"/>
    </w:p>
    <w:p w:rsidR="00BC0146" w:rsidRDefault="00BC0146" w:rsidP="00461909">
      <w:pPr>
        <w:rPr>
          <w:rtl/>
        </w:rPr>
      </w:pPr>
      <w:bookmarkStart w:id="10765" w:name="_ETM_Q24_568597"/>
      <w:bookmarkStart w:id="10766" w:name="_ETM_Q24_568863"/>
      <w:bookmarkStart w:id="10767" w:name="_ETM_Q24_568941"/>
      <w:bookmarkEnd w:id="10765"/>
      <w:bookmarkEnd w:id="10766"/>
      <w:bookmarkEnd w:id="10767"/>
      <w:r>
        <w:rPr>
          <w:rFonts w:hint="cs"/>
          <w:rtl/>
        </w:rPr>
        <w:t xml:space="preserve">לכן, חברת הכנסת שולי מועלם, החוק הזה הוא עוד נדבך, </w:t>
      </w:r>
      <w:bookmarkStart w:id="10768" w:name="_ETM_Q24_573316"/>
      <w:bookmarkEnd w:id="10768"/>
      <w:r>
        <w:rPr>
          <w:rFonts w:hint="cs"/>
          <w:rtl/>
        </w:rPr>
        <w:t>גם ברמה התודעתית וברמה שאומרת למדינה: עד כאן. לא ייתכן שיתפר</w:t>
      </w:r>
      <w:r w:rsidR="00461909">
        <w:rPr>
          <w:rFonts w:hint="cs"/>
          <w:rtl/>
        </w:rPr>
        <w:t>ס</w:t>
      </w:r>
      <w:r>
        <w:rPr>
          <w:rFonts w:hint="cs"/>
          <w:rtl/>
        </w:rPr>
        <w:t>ם, זה בכלל לא יעלה על הדעת;</w:t>
      </w:r>
      <w:bookmarkStart w:id="10769" w:name="_ETM_Q24_581863"/>
      <w:bookmarkEnd w:id="10769"/>
      <w:r>
        <w:rPr>
          <w:rFonts w:hint="cs"/>
          <w:rtl/>
        </w:rPr>
        <w:t xml:space="preserve"> הרי זה מגדיל את המעגל, זה מביא את </w:t>
      </w:r>
      <w:bookmarkStart w:id="10770" w:name="_ETM_Q24_581000"/>
      <w:bookmarkStart w:id="10771" w:name="_ETM_Q24_588785"/>
      <w:bookmarkEnd w:id="10770"/>
      <w:bookmarkEnd w:id="10771"/>
      <w:r>
        <w:rPr>
          <w:rFonts w:hint="cs"/>
          <w:rtl/>
        </w:rPr>
        <w:t>הנשים של המחר. ובאמת, לכבוד הוא לי להיות חלק מהחוק החשוב הזה, ששותפים לו חברות וחברים, ופועלים פה</w:t>
      </w:r>
      <w:bookmarkStart w:id="10772" w:name="_ETM_Q24_594000"/>
      <w:bookmarkEnd w:id="10772"/>
      <w:r>
        <w:rPr>
          <w:rFonts w:hint="cs"/>
          <w:rtl/>
        </w:rPr>
        <w:t xml:space="preserve"> בעוד </w:t>
      </w:r>
      <w:bookmarkStart w:id="10773" w:name="_ETM_Q24_599441"/>
      <w:bookmarkEnd w:id="10773"/>
      <w:r>
        <w:rPr>
          <w:rFonts w:hint="cs"/>
          <w:rtl/>
        </w:rPr>
        <w:t xml:space="preserve">חוקים בבית הזה, ובטח החוק החשוב שאני מובילה יחד </w:t>
      </w:r>
      <w:bookmarkStart w:id="10774" w:name="_ETM_Q24_601000"/>
      <w:bookmarkEnd w:id="10774"/>
      <w:r>
        <w:rPr>
          <w:rFonts w:hint="cs"/>
          <w:rtl/>
        </w:rPr>
        <w:t xml:space="preserve">עם חברותיי על הפללה. רק לפני שבוע אומרת שרת המשפטים בוועדה: לא תמיד הממשלה </w:t>
      </w:r>
      <w:r>
        <w:rPr>
          <w:rFonts w:hint="eastAsia"/>
          <w:rtl/>
        </w:rPr>
        <w:t xml:space="preserve">– </w:t>
      </w:r>
      <w:r>
        <w:rPr>
          <w:rFonts w:hint="cs"/>
          <w:rtl/>
        </w:rPr>
        <w:t xml:space="preserve">ואתם </w:t>
      </w:r>
      <w:bookmarkStart w:id="10775" w:name="_ETM_Q24_609000"/>
      <w:bookmarkEnd w:id="10775"/>
      <w:r>
        <w:rPr>
          <w:rFonts w:hint="cs"/>
          <w:rtl/>
        </w:rPr>
        <w:t xml:space="preserve">אומרים שהכנסת לא עושה את עבודתה </w:t>
      </w:r>
      <w:r>
        <w:rPr>
          <w:rtl/>
        </w:rPr>
        <w:t>–</w:t>
      </w:r>
      <w:r>
        <w:rPr>
          <w:rFonts w:hint="cs"/>
          <w:rtl/>
        </w:rPr>
        <w:t xml:space="preserve"> אני כאן בזכות העבודה של חברות הכנסת, בזכות העבודה הממושכת בנושא </w:t>
      </w:r>
      <w:bookmarkStart w:id="10776" w:name="_ETM_Q24_625636"/>
      <w:bookmarkEnd w:id="10776"/>
      <w:r>
        <w:rPr>
          <w:rFonts w:hint="cs"/>
          <w:rtl/>
        </w:rPr>
        <w:t xml:space="preserve">הזה, ואני מביאה הצעה ממשלתית. יש לי ויכוחים איתה. </w:t>
      </w:r>
      <w:bookmarkStart w:id="10777" w:name="_ETM_Q24_624000"/>
      <w:bookmarkEnd w:id="10777"/>
      <w:r>
        <w:rPr>
          <w:rFonts w:hint="cs"/>
          <w:rtl/>
        </w:rPr>
        <w:t xml:space="preserve">הצעות חוק פרטיות שלנו שעברו לפני שבעה חודשים מדברות </w:t>
      </w:r>
      <w:bookmarkStart w:id="10778" w:name="_ETM_Q24_636886"/>
      <w:bookmarkEnd w:id="10778"/>
      <w:r>
        <w:rPr>
          <w:rFonts w:hint="cs"/>
          <w:rtl/>
        </w:rPr>
        <w:t xml:space="preserve">על כלים פליליים. אבל אנחנו אומרות: יש פה ועדה מקצועית שישבה חודשים רבים, </w:t>
      </w:r>
      <w:bookmarkStart w:id="10779" w:name="_ETM_Q24_646715"/>
      <w:bookmarkEnd w:id="10779"/>
      <w:r>
        <w:rPr>
          <w:rFonts w:hint="cs"/>
          <w:rtl/>
        </w:rPr>
        <w:t xml:space="preserve">וסוף-סוף מתפרסם תזכיר, ויש </w:t>
      </w:r>
      <w:bookmarkStart w:id="10780" w:name="_ETM_Q24_644000"/>
      <w:bookmarkEnd w:id="10780"/>
      <w:r>
        <w:rPr>
          <w:rFonts w:hint="cs"/>
          <w:rtl/>
        </w:rPr>
        <w:t xml:space="preserve">לנו הבטחה להעביר את חוק הפללת לקוחות הזנות במושב הזה </w:t>
      </w:r>
      <w:bookmarkStart w:id="10781" w:name="_ETM_Q24_649000"/>
      <w:bookmarkEnd w:id="10781"/>
      <w:r>
        <w:rPr>
          <w:rFonts w:hint="cs"/>
          <w:rtl/>
        </w:rPr>
        <w:t xml:space="preserve">בקריאה ראשונה. אני אומרת שעוד ועוד ועוד ועוד </w:t>
      </w:r>
      <w:bookmarkStart w:id="10782" w:name="_ETM_Q24_657777"/>
      <w:bookmarkEnd w:id="10782"/>
      <w:r>
        <w:rPr>
          <w:rFonts w:hint="eastAsia"/>
          <w:rtl/>
        </w:rPr>
        <w:t xml:space="preserve">– </w:t>
      </w:r>
      <w:r>
        <w:rPr>
          <w:rFonts w:hint="cs"/>
          <w:rtl/>
        </w:rPr>
        <w:t xml:space="preserve">גם החקיקה להפללת לקוחות זנות וגם החוקים הנוספים כדוגמת החוק הזה, אבל בעיקר </w:t>
      </w:r>
      <w:bookmarkStart w:id="10783" w:name="_ETM_Q24_665574"/>
      <w:bookmarkEnd w:id="10783"/>
      <w:r>
        <w:rPr>
          <w:rFonts w:hint="cs"/>
          <w:rtl/>
        </w:rPr>
        <w:t xml:space="preserve">אכיפה, </w:t>
      </w:r>
      <w:bookmarkStart w:id="10784" w:name="_ETM_Q24_664000"/>
      <w:bookmarkEnd w:id="10784"/>
      <w:r>
        <w:rPr>
          <w:rFonts w:hint="cs"/>
          <w:rtl/>
        </w:rPr>
        <w:t xml:space="preserve">כי אנחנו יודעים שלא מספיק אוכפים, ויש לנו עוד כלים שאנחנו חייבים להיעזר </w:t>
      </w:r>
      <w:bookmarkStart w:id="10785" w:name="_ETM_Q24_676762"/>
      <w:bookmarkEnd w:id="10785"/>
      <w:r>
        <w:rPr>
          <w:rFonts w:hint="cs"/>
          <w:rtl/>
        </w:rPr>
        <w:t xml:space="preserve">ולהשתמש בהם; וכתבי אישום שנסגרים </w:t>
      </w:r>
      <w:bookmarkStart w:id="10786" w:name="_ETM_Q24_676000"/>
      <w:bookmarkEnd w:id="10786"/>
      <w:r>
        <w:rPr>
          <w:rFonts w:hint="cs"/>
          <w:rtl/>
        </w:rPr>
        <w:t xml:space="preserve">ועצימות עיניים בכל מה שקשור לזנות קטינים, שעליה יש עונש חמש שנים. וכמה </w:t>
      </w:r>
      <w:bookmarkStart w:id="10787" w:name="_ETM_Q24_686730"/>
      <w:bookmarkEnd w:id="10787"/>
      <w:r>
        <w:rPr>
          <w:rFonts w:hint="cs"/>
          <w:rtl/>
        </w:rPr>
        <w:t xml:space="preserve">כתבי אישום אנחנו רואים שהולכים ומתקדמים? מעט מאוד. אבל כאן, כן, אנחנו </w:t>
      </w:r>
      <w:bookmarkStart w:id="10788" w:name="_ETM_Q24_697059"/>
      <w:bookmarkEnd w:id="10788"/>
      <w:r>
        <w:rPr>
          <w:rFonts w:hint="cs"/>
          <w:rtl/>
        </w:rPr>
        <w:t xml:space="preserve">משלבים ידיים </w:t>
      </w:r>
      <w:r w:rsidR="00461909">
        <w:rPr>
          <w:rFonts w:hint="cs"/>
          <w:rtl/>
        </w:rPr>
        <w:t>ב</w:t>
      </w:r>
      <w:r>
        <w:rPr>
          <w:rFonts w:hint="cs"/>
          <w:rtl/>
        </w:rPr>
        <w:t xml:space="preserve">חוקי עזר עירוניים עם ראשי ערים שלא מתביישים להודות שהתופעה הזאת קיימת </w:t>
      </w:r>
      <w:bookmarkStart w:id="10789" w:name="_ETM_Q24_696000"/>
      <w:bookmarkEnd w:id="10789"/>
      <w:r w:rsidR="00E82B6C">
        <w:rPr>
          <w:rFonts w:hint="cs"/>
          <w:rtl/>
        </w:rPr>
        <w:t>– –</w:t>
      </w:r>
    </w:p>
    <w:p w:rsidR="00BC0146" w:rsidRDefault="00BC0146" w:rsidP="00BA6176">
      <w:pPr>
        <w:ind w:firstLine="0"/>
        <w:rPr>
          <w:rtl/>
        </w:rPr>
      </w:pPr>
      <w:bookmarkStart w:id="10790" w:name="_ETM_Q24_702732"/>
      <w:bookmarkEnd w:id="10790"/>
    </w:p>
    <w:bookmarkStart w:id="10791" w:name="_ETM_Q24_703716" w:displacedByCustomXml="next"/>
    <w:bookmarkEnd w:id="10791" w:displacedByCustomXml="next"/>
    <w:bookmarkStart w:id="10792" w:name="_ETM_Q24_703654" w:displacedByCustomXml="next"/>
    <w:bookmarkEnd w:id="10792" w:displacedByCustomXml="next"/>
    <w:bookmarkStart w:id="10793" w:name="_ETM_Q24_703404" w:displacedByCustomXml="next"/>
    <w:bookmarkEnd w:id="10793" w:displacedByCustomXml="next"/>
    <w:sdt>
      <w:sdtPr>
        <w:rPr>
          <w:rtl/>
        </w:rPr>
        <w:alias w:val="יור"/>
        <w:tag w:val="&lt;ID&gt;5550&lt;/ID&gt;&lt;Name&gt;נאוה בוקר - יו&quot;ר&lt;/Name&gt;&lt;Data&gt;נאוה בוקר&lt;/Data&gt;&lt;Shortcut&gt;&lt;/Shortcut&gt;"/>
        <w:id w:val="-928041327"/>
        <w:placeholder>
          <w:docPart w:val="BDFA629748CD484A9B17E766AD6F268F"/>
        </w:placeholder>
        <w15:color w:val="993366"/>
      </w:sdtPr>
      <w:sdtEndPr/>
      <w:sdtContent>
        <w:p w:rsidR="00BC0146" w:rsidRDefault="00BC0146" w:rsidP="00BA6176">
          <w:pPr>
            <w:pStyle w:val="af7"/>
            <w:keepNext/>
            <w:rPr>
              <w:rtl/>
            </w:rPr>
          </w:pPr>
          <w:r w:rsidRPr="00571FDE">
            <w:rPr>
              <w:rStyle w:val="aff"/>
              <w:color w:val="000000"/>
              <w:rtl/>
            </w:rPr>
            <w:t>היו"ר נאוה בוקר</w:t>
          </w:r>
          <w:r w:rsidRPr="00571FDE">
            <w:rPr>
              <w:color w:val="000000"/>
              <w:rtl/>
            </w:rPr>
            <w:t>:</w:t>
          </w:r>
        </w:p>
      </w:sdtContent>
    </w:sdt>
    <w:p w:rsidR="00BC0146" w:rsidRDefault="00BC0146" w:rsidP="003B3567">
      <w:pPr>
        <w:rPr>
          <w:rtl/>
        </w:rPr>
      </w:pPr>
    </w:p>
    <w:p w:rsidR="00BC0146" w:rsidRDefault="00BC0146" w:rsidP="00BA6176">
      <w:pPr>
        <w:rPr>
          <w:rtl/>
        </w:rPr>
      </w:pPr>
      <w:bookmarkStart w:id="10794" w:name="_ETM_Q24_704997"/>
      <w:bookmarkEnd w:id="10794"/>
      <w:r>
        <w:rPr>
          <w:rFonts w:hint="cs"/>
          <w:rtl/>
        </w:rPr>
        <w:t xml:space="preserve">תודה רבה. </w:t>
      </w:r>
    </w:p>
    <w:p w:rsidR="00BC0146" w:rsidRDefault="00BC0146" w:rsidP="00BA6176">
      <w:pPr>
        <w:ind w:firstLine="0"/>
        <w:rPr>
          <w:rtl/>
        </w:rPr>
      </w:pPr>
      <w:bookmarkStart w:id="10795" w:name="_ETM_Q24_706607"/>
      <w:bookmarkStart w:id="10796" w:name="_ETM_Q24_706732"/>
      <w:bookmarkEnd w:id="10795"/>
      <w:bookmarkEnd w:id="10796"/>
    </w:p>
    <w:bookmarkStart w:id="10797" w:name="_ETM_Q24_707091" w:displacedByCustomXml="next"/>
    <w:bookmarkEnd w:id="10797" w:displacedByCustomXml="next"/>
    <w:bookmarkStart w:id="10798" w:name="_ETM_Q24_707013" w:displacedByCustomXml="next"/>
    <w:bookmarkEnd w:id="10798" w:displacedByCustomXml="next"/>
    <w:sdt>
      <w:sdtPr>
        <w:rPr>
          <w:rtl/>
        </w:rPr>
        <w:alias w:val="דובר_המשך"/>
        <w:tag w:val="&lt;ID&gt;5083&lt;/ID&gt;&lt;Name&gt;עליזה לביא - יש עתיד&lt;/Name&gt;&lt;Data&gt;עליזה לביא (יש עתיד)&lt;/Data&gt;&lt;Shortcut&gt;עללב&lt;/Shortcut&gt;"/>
        <w:id w:val="1775671160"/>
        <w:placeholder>
          <w:docPart w:val="BDFA629748CD484A9B17E766AD6F268F"/>
        </w:placeholder>
        <w15:color w:val="993366"/>
      </w:sdtPr>
      <w:sdtEndPr/>
      <w:sdtContent>
        <w:p w:rsidR="00BC0146" w:rsidRDefault="00BC0146" w:rsidP="00BA6176">
          <w:pPr>
            <w:pStyle w:val="-"/>
            <w:keepNext/>
            <w:rPr>
              <w:rtl/>
            </w:rPr>
          </w:pPr>
          <w:r w:rsidRPr="00571FDE">
            <w:rPr>
              <w:rStyle w:val="aff"/>
              <w:color w:val="000000"/>
              <w:rtl/>
            </w:rPr>
            <w:t>עליזה לביא (יש עתיד)</w:t>
          </w:r>
          <w:r w:rsidRPr="00571FDE">
            <w:rPr>
              <w:color w:val="000000"/>
              <w:rtl/>
            </w:rPr>
            <w:t>:</w:t>
          </w:r>
        </w:p>
      </w:sdtContent>
    </w:sdt>
    <w:p w:rsidR="00BC0146" w:rsidRDefault="00BC0146" w:rsidP="003B3567">
      <w:pPr>
        <w:rPr>
          <w:rtl/>
        </w:rPr>
      </w:pPr>
    </w:p>
    <w:p w:rsidR="00BC0146" w:rsidRDefault="00E82B6C" w:rsidP="00461909">
      <w:pPr>
        <w:rPr>
          <w:rtl/>
        </w:rPr>
      </w:pPr>
      <w:bookmarkStart w:id="10799" w:name="_ETM_Q24_708638"/>
      <w:bookmarkEnd w:id="10799"/>
      <w:r>
        <w:rPr>
          <w:rFonts w:hint="cs"/>
          <w:rtl/>
        </w:rPr>
        <w:t>– –</w:t>
      </w:r>
      <w:r w:rsidR="00BC0146">
        <w:rPr>
          <w:rFonts w:hint="cs"/>
          <w:rtl/>
        </w:rPr>
        <w:t xml:space="preserve"> </w:t>
      </w:r>
      <w:r w:rsidR="00461909">
        <w:rPr>
          <w:rFonts w:hint="cs"/>
          <w:rtl/>
        </w:rPr>
        <w:t>ל</w:t>
      </w:r>
      <w:r w:rsidR="00BC0146">
        <w:rPr>
          <w:rFonts w:hint="cs"/>
          <w:rtl/>
        </w:rPr>
        <w:t xml:space="preserve">אכיפה מוגברת יותר. </w:t>
      </w:r>
    </w:p>
    <w:p w:rsidR="00BC0146" w:rsidRDefault="00BC0146" w:rsidP="00BA6176">
      <w:pPr>
        <w:rPr>
          <w:rtl/>
        </w:rPr>
      </w:pPr>
      <w:bookmarkStart w:id="10800" w:name="_ETM_Q24_705418"/>
      <w:bookmarkStart w:id="10801" w:name="_ETM_Q24_705687"/>
      <w:bookmarkEnd w:id="10800"/>
      <w:bookmarkEnd w:id="10801"/>
    </w:p>
    <w:p w:rsidR="00BC0146" w:rsidRDefault="00BC0146" w:rsidP="00BA6176">
      <w:pPr>
        <w:rPr>
          <w:rtl/>
        </w:rPr>
      </w:pPr>
      <w:r>
        <w:rPr>
          <w:rFonts w:hint="cs"/>
          <w:rtl/>
        </w:rPr>
        <w:t xml:space="preserve">וכאן באמת המקום לומר תודה על </w:t>
      </w:r>
      <w:bookmarkStart w:id="10802" w:name="_ETM_Q24_709607"/>
      <w:bookmarkEnd w:id="10802"/>
      <w:r>
        <w:rPr>
          <w:rFonts w:hint="cs"/>
          <w:rtl/>
        </w:rPr>
        <w:t xml:space="preserve">החוק החשוב הזה, חברת הכנסת מועלם. יחד, בעזרת החוקים האלה, נתקן </w:t>
      </w:r>
      <w:bookmarkStart w:id="10803" w:name="_ETM_Q24_711000"/>
      <w:bookmarkEnd w:id="10803"/>
      <w:r>
        <w:rPr>
          <w:rFonts w:hint="cs"/>
          <w:rtl/>
        </w:rPr>
        <w:t xml:space="preserve">עולם </w:t>
      </w:r>
      <w:r>
        <w:rPr>
          <w:rFonts w:hint="eastAsia"/>
          <w:rtl/>
        </w:rPr>
        <w:t xml:space="preserve">– </w:t>
      </w:r>
      <w:r>
        <w:rPr>
          <w:rFonts w:hint="cs"/>
          <w:rtl/>
        </w:rPr>
        <w:t xml:space="preserve">בזכות עבודה שהייתה לפנינו ובטח בזכות העבודה שעוד תגיע. תודה, גברתי היושבת-ראש. </w:t>
      </w:r>
    </w:p>
    <w:p w:rsidR="00BC0146" w:rsidRDefault="00BC0146" w:rsidP="00BA6176">
      <w:pPr>
        <w:ind w:firstLine="0"/>
        <w:rPr>
          <w:rtl/>
        </w:rPr>
      </w:pPr>
      <w:bookmarkStart w:id="10804" w:name="_ETM_Q24_716841"/>
      <w:bookmarkStart w:id="10805" w:name="_ETM_Q24_716982"/>
      <w:bookmarkEnd w:id="10804"/>
      <w:bookmarkEnd w:id="10805"/>
    </w:p>
    <w:bookmarkStart w:id="10806" w:name="_ETM_Q24_717482" w:displacedByCustomXml="next"/>
    <w:bookmarkEnd w:id="10806" w:displacedByCustomXml="next"/>
    <w:bookmarkStart w:id="10807" w:name="_ETM_Q24_717388" w:displacedByCustomXml="next"/>
    <w:bookmarkEnd w:id="10807" w:displacedByCustomXml="next"/>
    <w:sdt>
      <w:sdtPr>
        <w:rPr>
          <w:rtl/>
        </w:rPr>
        <w:alias w:val="יור"/>
        <w:tag w:val="&lt;ID&gt;5550&lt;/ID&gt;&lt;Name&gt;נאוה בוקר - יו&quot;ר&lt;/Name&gt;&lt;Data&gt;נאוה בוקר&lt;/Data&gt;&lt;Shortcut&gt;&lt;/Shortcut&gt;"/>
        <w:id w:val="-830133228"/>
        <w:placeholder>
          <w:docPart w:val="BDFA629748CD484A9B17E766AD6F268F"/>
        </w:placeholder>
        <w15:color w:val="993366"/>
      </w:sdtPr>
      <w:sdtEndPr/>
      <w:sdtContent>
        <w:p w:rsidR="00BC0146" w:rsidRDefault="00BC0146" w:rsidP="00BA6176">
          <w:pPr>
            <w:pStyle w:val="af7"/>
            <w:keepNext/>
            <w:rPr>
              <w:rtl/>
            </w:rPr>
          </w:pPr>
          <w:r w:rsidRPr="00571FDE">
            <w:rPr>
              <w:rStyle w:val="aff"/>
              <w:color w:val="000000"/>
              <w:rtl/>
            </w:rPr>
            <w:t>היו"ר נאוה בוקר</w:t>
          </w:r>
          <w:r w:rsidRPr="00571FDE">
            <w:rPr>
              <w:color w:val="000000"/>
              <w:rtl/>
            </w:rPr>
            <w:t>:</w:t>
          </w:r>
        </w:p>
      </w:sdtContent>
    </w:sdt>
    <w:p w:rsidR="00BC0146" w:rsidRDefault="00BC0146" w:rsidP="003B3567">
      <w:pPr>
        <w:rPr>
          <w:rtl/>
        </w:rPr>
      </w:pPr>
    </w:p>
    <w:p w:rsidR="00BC0146" w:rsidRDefault="00BC0146" w:rsidP="00BA6176">
      <w:pPr>
        <w:rPr>
          <w:rtl/>
        </w:rPr>
      </w:pPr>
      <w:bookmarkStart w:id="10808" w:name="_ETM_Q24_719201"/>
      <w:bookmarkEnd w:id="10808"/>
      <w:r>
        <w:rPr>
          <w:rFonts w:hint="cs"/>
          <w:rtl/>
        </w:rPr>
        <w:t xml:space="preserve">תודה רבה. </w:t>
      </w:r>
    </w:p>
    <w:p w:rsidR="00BC0146" w:rsidRDefault="00BC0146" w:rsidP="00BA6176">
      <w:pPr>
        <w:rPr>
          <w:rtl/>
        </w:rPr>
      </w:pPr>
      <w:bookmarkStart w:id="10809" w:name="_ETM_Q24_725897"/>
      <w:bookmarkStart w:id="10810" w:name="_ETM_Q24_726161"/>
      <w:bookmarkEnd w:id="10809"/>
      <w:bookmarkEnd w:id="10810"/>
    </w:p>
    <w:p w:rsidR="00BC0146" w:rsidRDefault="00BC0146" w:rsidP="00BA6176">
      <w:pPr>
        <w:rPr>
          <w:rtl/>
        </w:rPr>
      </w:pPr>
      <w:r>
        <w:rPr>
          <w:rFonts w:hint="cs"/>
          <w:rtl/>
        </w:rPr>
        <w:t xml:space="preserve">אנחנו עוברים להצבעה </w:t>
      </w:r>
      <w:bookmarkStart w:id="10811" w:name="_ETM_Q24_722966"/>
      <w:bookmarkEnd w:id="10811"/>
      <w:r>
        <w:rPr>
          <w:rFonts w:hint="cs"/>
          <w:rtl/>
        </w:rPr>
        <w:t>על הצעת חוק העונשין (תיקון מס' 132), התשע"ח</w:t>
      </w:r>
      <w:r>
        <w:rPr>
          <w:rFonts w:hint="eastAsia"/>
          <w:rtl/>
        </w:rPr>
        <w:t>–</w:t>
      </w:r>
      <w:r>
        <w:rPr>
          <w:rFonts w:hint="cs"/>
          <w:rtl/>
        </w:rPr>
        <w:t>2018</w:t>
      </w:r>
      <w:bookmarkStart w:id="10812" w:name="_ETM_Q24_723000"/>
      <w:bookmarkEnd w:id="10812"/>
      <w:r>
        <w:rPr>
          <w:rFonts w:hint="cs"/>
          <w:rtl/>
        </w:rPr>
        <w:t xml:space="preserve">, בקריאה שנייה. מי בעד? מי נגד? </w:t>
      </w:r>
      <w:bookmarkStart w:id="10813" w:name="_ETM_Q24_733904"/>
      <w:bookmarkEnd w:id="10813"/>
    </w:p>
    <w:p w:rsidR="00BC0146" w:rsidRDefault="00BC0146" w:rsidP="00BA6176">
      <w:pPr>
        <w:rPr>
          <w:rtl/>
        </w:rPr>
      </w:pPr>
    </w:p>
    <w:p w:rsidR="00BC0146" w:rsidRDefault="00BC0146" w:rsidP="00BA6176">
      <w:pPr>
        <w:pStyle w:val="af2"/>
        <w:keepNext/>
        <w:rPr>
          <w:rtl/>
        </w:rPr>
      </w:pPr>
      <w:bookmarkStart w:id="10814" w:name="_ETM_Q24_734248"/>
      <w:bookmarkStart w:id="10815" w:name="TOR_Q25"/>
      <w:bookmarkStart w:id="10816" w:name="_ETM_Q25_375531"/>
      <w:bookmarkStart w:id="10817" w:name="_ETM_Q25_375656"/>
      <w:bookmarkEnd w:id="10814"/>
      <w:bookmarkEnd w:id="10815"/>
      <w:bookmarkEnd w:id="10816"/>
      <w:bookmarkEnd w:id="10817"/>
      <w:r>
        <w:rPr>
          <w:rtl/>
        </w:rPr>
        <w:t>הצבעה מס'</w:t>
      </w:r>
      <w:r>
        <w:rPr>
          <w:rFonts w:hint="cs"/>
          <w:rtl/>
        </w:rPr>
        <w:t xml:space="preserve"> 10</w:t>
      </w:r>
    </w:p>
    <w:p w:rsidR="00BC0146" w:rsidRDefault="00BC0146" w:rsidP="00BA6176">
      <w:pPr>
        <w:pStyle w:val="--"/>
        <w:keepNext/>
        <w:rPr>
          <w:rtl/>
        </w:rPr>
      </w:pPr>
    </w:p>
    <w:p w:rsidR="00BC0146" w:rsidRDefault="00BC0146" w:rsidP="00BA6176">
      <w:pPr>
        <w:pStyle w:val="--"/>
        <w:keepNext/>
        <w:rPr>
          <w:rtl/>
        </w:rPr>
      </w:pPr>
      <w:r>
        <w:rPr>
          <w:rtl/>
        </w:rPr>
        <w:t xml:space="preserve">בעד </w:t>
      </w:r>
      <w:r>
        <w:rPr>
          <w:rFonts w:hint="cs"/>
          <w:rtl/>
        </w:rPr>
        <w:t>סעיפים 1</w:t>
      </w:r>
      <w:r>
        <w:rPr>
          <w:rFonts w:hint="eastAsia"/>
          <w:rtl/>
        </w:rPr>
        <w:t>–4</w:t>
      </w:r>
      <w:r>
        <w:rPr>
          <w:rtl/>
        </w:rPr>
        <w:t xml:space="preserve"> –</w:t>
      </w:r>
      <w:r>
        <w:rPr>
          <w:rFonts w:hint="cs"/>
          <w:rtl/>
        </w:rPr>
        <w:t xml:space="preserve"> 48</w:t>
      </w:r>
    </w:p>
    <w:p w:rsidR="00BC0146" w:rsidRDefault="00BC0146" w:rsidP="00BA6176">
      <w:pPr>
        <w:pStyle w:val="--"/>
        <w:keepNext/>
        <w:rPr>
          <w:rtl/>
        </w:rPr>
      </w:pPr>
      <w:r>
        <w:rPr>
          <w:rtl/>
        </w:rPr>
        <w:t xml:space="preserve">נגד – </w:t>
      </w:r>
      <w:r>
        <w:rPr>
          <w:rFonts w:hint="cs"/>
          <w:rtl/>
        </w:rPr>
        <w:t>אין</w:t>
      </w:r>
    </w:p>
    <w:p w:rsidR="00BC0146" w:rsidRDefault="00BC0146" w:rsidP="00BA6176">
      <w:pPr>
        <w:pStyle w:val="--"/>
        <w:keepNext/>
        <w:rPr>
          <w:rtl/>
        </w:rPr>
      </w:pPr>
      <w:r>
        <w:rPr>
          <w:rtl/>
        </w:rPr>
        <w:t>נמנעים –</w:t>
      </w:r>
      <w:r>
        <w:rPr>
          <w:rFonts w:hint="cs"/>
          <w:rtl/>
        </w:rPr>
        <w:t xml:space="preserve"> אין</w:t>
      </w:r>
      <w:r>
        <w:rPr>
          <w:rtl/>
        </w:rPr>
        <w:t xml:space="preserve"> </w:t>
      </w:r>
    </w:p>
    <w:p w:rsidR="00BC0146" w:rsidRDefault="00BC0146" w:rsidP="00BA6176">
      <w:pPr>
        <w:pStyle w:val="af3"/>
        <w:rPr>
          <w:rtl/>
        </w:rPr>
      </w:pPr>
      <w:r>
        <w:rPr>
          <w:rFonts w:hint="cs"/>
          <w:rtl/>
        </w:rPr>
        <w:t>סעיפים 1</w:t>
      </w:r>
      <w:r>
        <w:rPr>
          <w:rFonts w:hint="eastAsia"/>
          <w:rtl/>
        </w:rPr>
        <w:t>–4</w:t>
      </w:r>
      <w:r>
        <w:rPr>
          <w:rFonts w:hint="cs"/>
          <w:rtl/>
        </w:rPr>
        <w:t xml:space="preserve"> נתקבלו.</w:t>
      </w:r>
    </w:p>
    <w:p w:rsidR="00BC0146" w:rsidRDefault="00BC0146" w:rsidP="00BA6176">
      <w:pPr>
        <w:rPr>
          <w:rtl/>
        </w:rPr>
      </w:pPr>
      <w:bookmarkStart w:id="10818" w:name="_ETM_Q25_151088"/>
      <w:bookmarkEnd w:id="10818"/>
    </w:p>
    <w:sdt>
      <w:sdtPr>
        <w:rPr>
          <w:rtl/>
        </w:rPr>
        <w:alias w:val="יור"/>
        <w:tag w:val="&lt;ID&gt;5550&lt;/ID&gt;&lt;Name&gt;נאוה בוקר - יו&quot;ר&lt;/Name&gt;&lt;Data&gt;נאוה בוקר&lt;/Data&gt;&lt;Shortcut&gt;&lt;/Shortcut&gt;"/>
        <w:id w:val="-1602330392"/>
        <w:placeholder>
          <w:docPart w:val="DDB69A45C6584E30A02A6CE30D8EB822"/>
        </w:placeholder>
        <w15:color w:val="993366"/>
      </w:sdtPr>
      <w:sdtEndPr/>
      <w:sdtContent>
        <w:p w:rsidR="00BC0146" w:rsidRDefault="00BC0146" w:rsidP="00BA6176">
          <w:pPr>
            <w:pStyle w:val="af7"/>
            <w:keepNext/>
            <w:rPr>
              <w:rtl/>
            </w:rPr>
          </w:pPr>
          <w:r w:rsidRPr="00A21046">
            <w:rPr>
              <w:rStyle w:val="aff"/>
              <w:color w:val="000000"/>
              <w:rtl/>
            </w:rPr>
            <w:t>היו"ר נאוה בוקר</w:t>
          </w:r>
          <w:r w:rsidRPr="00A21046">
            <w:rPr>
              <w:color w:val="000000"/>
              <w:rtl/>
            </w:rPr>
            <w:t>:</w:t>
          </w:r>
        </w:p>
      </w:sdtContent>
    </w:sdt>
    <w:p w:rsidR="00BC0146" w:rsidRDefault="00BC0146" w:rsidP="003B3567">
      <w:pPr>
        <w:rPr>
          <w:rtl/>
        </w:rPr>
      </w:pPr>
    </w:p>
    <w:p w:rsidR="00BC0146" w:rsidRDefault="00BC0146" w:rsidP="00BA6176">
      <w:pPr>
        <w:rPr>
          <w:rtl/>
        </w:rPr>
      </w:pPr>
      <w:r>
        <w:rPr>
          <w:rFonts w:hint="cs"/>
          <w:rtl/>
        </w:rPr>
        <w:t xml:space="preserve">בעד </w:t>
      </w:r>
      <w:r>
        <w:rPr>
          <w:rtl/>
        </w:rPr>
        <w:t>–</w:t>
      </w:r>
      <w:r>
        <w:rPr>
          <w:rFonts w:hint="cs"/>
          <w:rtl/>
        </w:rPr>
        <w:t xml:space="preserve"> 48, אין מתנגדים, אין נמנעים. נא להוסיף לפרוטוקול </w:t>
      </w:r>
      <w:bookmarkStart w:id="10819" w:name="_ETM_Q25_157555"/>
      <w:bookmarkEnd w:id="10819"/>
      <w:r>
        <w:rPr>
          <w:rFonts w:hint="cs"/>
          <w:rtl/>
        </w:rPr>
        <w:t>את חבר הכנסת נחמן שי, שהצביע בעד, ואת חבר הכ</w:t>
      </w:r>
      <w:bookmarkStart w:id="10820" w:name="_ETM_Q25_162633"/>
      <w:bookmarkEnd w:id="10820"/>
      <w:r>
        <w:rPr>
          <w:rFonts w:hint="cs"/>
          <w:rtl/>
        </w:rPr>
        <w:t xml:space="preserve">נסת איתן ברושי ואת חברת הכנסת טלי </w:t>
      </w:r>
      <w:bookmarkStart w:id="10821" w:name="_ETM_Q25_166195"/>
      <w:bookmarkEnd w:id="10821"/>
      <w:r>
        <w:rPr>
          <w:rFonts w:hint="cs"/>
          <w:rtl/>
        </w:rPr>
        <w:t xml:space="preserve">פלוסקוב ואת השר אלי כהן. בבקשה. </w:t>
      </w:r>
    </w:p>
    <w:p w:rsidR="00BC0146" w:rsidRDefault="00BC0146" w:rsidP="00BA6176">
      <w:pPr>
        <w:rPr>
          <w:rtl/>
        </w:rPr>
      </w:pPr>
    </w:p>
    <w:p w:rsidR="00BC0146" w:rsidRDefault="00BC0146" w:rsidP="00BA6176">
      <w:pPr>
        <w:rPr>
          <w:rtl/>
        </w:rPr>
      </w:pPr>
      <w:r>
        <w:rPr>
          <w:rFonts w:hint="cs"/>
          <w:rtl/>
        </w:rPr>
        <w:t xml:space="preserve">תצביעו בבקשה בקריאה </w:t>
      </w:r>
      <w:bookmarkStart w:id="10822" w:name="_ETM_Q25_173300"/>
      <w:bookmarkEnd w:id="10822"/>
      <w:r>
        <w:rPr>
          <w:rFonts w:hint="cs"/>
          <w:rtl/>
        </w:rPr>
        <w:t>שלישית. אנחנו עוברים להצבעה בקריאה שלישית. חברים, מי בעד?</w:t>
      </w:r>
      <w:bookmarkStart w:id="10823" w:name="_ETM_Q25_178805"/>
      <w:bookmarkEnd w:id="10823"/>
      <w:r>
        <w:rPr>
          <w:rFonts w:hint="cs"/>
          <w:rtl/>
        </w:rPr>
        <w:t xml:space="preserve"> מי נגד?</w:t>
      </w:r>
      <w:bookmarkStart w:id="10824" w:name="_ETM_Q25_189389"/>
      <w:bookmarkEnd w:id="10824"/>
    </w:p>
    <w:p w:rsidR="00BC0146" w:rsidRDefault="00BC0146" w:rsidP="00BA6176">
      <w:pPr>
        <w:rPr>
          <w:rtl/>
        </w:rPr>
      </w:pPr>
    </w:p>
    <w:p w:rsidR="00BC0146" w:rsidRDefault="00BC0146" w:rsidP="00BA6176">
      <w:pPr>
        <w:pStyle w:val="af2"/>
        <w:keepNext/>
        <w:rPr>
          <w:rtl/>
        </w:rPr>
      </w:pPr>
      <w:r>
        <w:rPr>
          <w:rtl/>
        </w:rPr>
        <w:t>הצבעה מס'</w:t>
      </w:r>
      <w:r>
        <w:rPr>
          <w:rFonts w:hint="cs"/>
          <w:rtl/>
        </w:rPr>
        <w:t xml:space="preserve"> 11</w:t>
      </w:r>
    </w:p>
    <w:p w:rsidR="00BC0146" w:rsidRDefault="00BC0146" w:rsidP="00BA6176">
      <w:pPr>
        <w:pStyle w:val="--"/>
        <w:keepNext/>
        <w:rPr>
          <w:rtl/>
        </w:rPr>
      </w:pPr>
    </w:p>
    <w:p w:rsidR="00BC0146" w:rsidRDefault="00BC0146" w:rsidP="00BA6176">
      <w:pPr>
        <w:pStyle w:val="--"/>
        <w:keepNext/>
        <w:rPr>
          <w:rtl/>
        </w:rPr>
      </w:pPr>
      <w:r>
        <w:rPr>
          <w:rtl/>
        </w:rPr>
        <w:t>בעד החוק –</w:t>
      </w:r>
      <w:r>
        <w:rPr>
          <w:rFonts w:hint="cs"/>
          <w:rtl/>
        </w:rPr>
        <w:t xml:space="preserve"> 48</w:t>
      </w:r>
    </w:p>
    <w:p w:rsidR="00BC0146" w:rsidRDefault="00BC0146" w:rsidP="00BA6176">
      <w:pPr>
        <w:pStyle w:val="--"/>
        <w:keepNext/>
        <w:rPr>
          <w:rtl/>
        </w:rPr>
      </w:pPr>
      <w:r>
        <w:rPr>
          <w:rtl/>
        </w:rPr>
        <w:t xml:space="preserve">נגד – </w:t>
      </w:r>
      <w:r>
        <w:rPr>
          <w:rFonts w:hint="cs"/>
          <w:rtl/>
        </w:rPr>
        <w:t>אין</w:t>
      </w:r>
    </w:p>
    <w:p w:rsidR="00BC0146" w:rsidRDefault="00BC0146" w:rsidP="00BA6176">
      <w:pPr>
        <w:pStyle w:val="--"/>
        <w:keepNext/>
        <w:rPr>
          <w:rtl/>
        </w:rPr>
      </w:pPr>
      <w:r>
        <w:rPr>
          <w:rtl/>
        </w:rPr>
        <w:t>נמנעים –</w:t>
      </w:r>
      <w:r>
        <w:rPr>
          <w:rFonts w:hint="cs"/>
          <w:rtl/>
        </w:rPr>
        <w:t xml:space="preserve"> אין</w:t>
      </w:r>
      <w:r>
        <w:rPr>
          <w:rtl/>
        </w:rPr>
        <w:t xml:space="preserve"> </w:t>
      </w:r>
    </w:p>
    <w:p w:rsidR="00BC0146" w:rsidRDefault="00BC0146" w:rsidP="00BA6176">
      <w:pPr>
        <w:pStyle w:val="af3"/>
        <w:rPr>
          <w:rtl/>
        </w:rPr>
      </w:pPr>
      <w:r>
        <w:rPr>
          <w:rtl/>
        </w:rPr>
        <w:t>חוק</w:t>
      </w:r>
      <w:r>
        <w:rPr>
          <w:rFonts w:hint="cs"/>
          <w:rtl/>
        </w:rPr>
        <w:t xml:space="preserve"> העונשין (תיקון מס' 132), התשע"ח</w:t>
      </w:r>
      <w:r>
        <w:rPr>
          <w:rFonts w:hint="eastAsia"/>
          <w:rtl/>
        </w:rPr>
        <w:t>–</w:t>
      </w:r>
      <w:r>
        <w:rPr>
          <w:rFonts w:hint="cs"/>
          <w:rtl/>
        </w:rPr>
        <w:t>2018, נתקבל.</w:t>
      </w:r>
    </w:p>
    <w:p w:rsidR="00BC0146" w:rsidRDefault="00BC0146" w:rsidP="00BA6176">
      <w:pPr>
        <w:rPr>
          <w:rtl/>
        </w:rPr>
      </w:pPr>
      <w:bookmarkStart w:id="10825" w:name="_ETM_Q25_193904"/>
      <w:bookmarkEnd w:id="10825"/>
    </w:p>
    <w:bookmarkStart w:id="10826" w:name="_ETM_Q25_194238" w:displacedByCustomXml="next"/>
    <w:bookmarkEnd w:id="10826" w:displacedByCustomXml="next"/>
    <w:sdt>
      <w:sdtPr>
        <w:rPr>
          <w:rtl/>
        </w:rPr>
        <w:alias w:val="יור"/>
        <w:tag w:val="&lt;ID&gt;5550&lt;/ID&gt;&lt;Name&gt;נאוה בוקר - יו&quot;ר&lt;/Name&gt;&lt;Data&gt;נאוה בוקר&lt;/Data&gt;&lt;Shortcut&gt;&lt;/Shortcut&gt;"/>
        <w:id w:val="-1712177255"/>
        <w:placeholder>
          <w:docPart w:val="DDB69A45C6584E30A02A6CE30D8EB822"/>
        </w:placeholder>
        <w15:color w:val="993366"/>
      </w:sdtPr>
      <w:sdtEndPr/>
      <w:sdtContent>
        <w:p w:rsidR="00BC0146" w:rsidRDefault="00BC0146" w:rsidP="00BA6176">
          <w:pPr>
            <w:pStyle w:val="af7"/>
            <w:keepNext/>
            <w:rPr>
              <w:rtl/>
            </w:rPr>
          </w:pPr>
          <w:r w:rsidRPr="00A21046">
            <w:rPr>
              <w:rStyle w:val="aff"/>
              <w:color w:val="000000"/>
              <w:rtl/>
            </w:rPr>
            <w:t>היו"ר נאוה בוקר</w:t>
          </w:r>
          <w:r w:rsidRPr="00A21046">
            <w:rPr>
              <w:color w:val="000000"/>
              <w:rtl/>
            </w:rPr>
            <w:t>:</w:t>
          </w:r>
        </w:p>
      </w:sdtContent>
    </w:sdt>
    <w:p w:rsidR="00BC0146" w:rsidRDefault="00BC0146" w:rsidP="003B3567">
      <w:pPr>
        <w:rPr>
          <w:rtl/>
        </w:rPr>
      </w:pPr>
    </w:p>
    <w:p w:rsidR="00BC0146" w:rsidRDefault="00BC0146" w:rsidP="00BA6176">
      <w:pPr>
        <w:rPr>
          <w:rtl/>
        </w:rPr>
      </w:pPr>
      <w:r>
        <w:rPr>
          <w:rFonts w:hint="cs"/>
          <w:rtl/>
        </w:rPr>
        <w:t xml:space="preserve">בעד </w:t>
      </w:r>
      <w:r>
        <w:rPr>
          <w:rtl/>
        </w:rPr>
        <w:t>–</w:t>
      </w:r>
      <w:r>
        <w:rPr>
          <w:rFonts w:hint="cs"/>
          <w:rtl/>
        </w:rPr>
        <w:t xml:space="preserve"> 48, אין מתנגדים, אין נמנעים. ההצעה </w:t>
      </w:r>
      <w:bookmarkStart w:id="10827" w:name="_ETM_Q25_198513"/>
      <w:bookmarkEnd w:id="10827"/>
      <w:r>
        <w:rPr>
          <w:rFonts w:hint="cs"/>
          <w:rtl/>
        </w:rPr>
        <w:t>עברה בקריאה שלישית ותירשם בספר החוקים.</w:t>
      </w:r>
    </w:p>
    <w:p w:rsidR="00BC0146" w:rsidRDefault="00BC0146" w:rsidP="00BA6176">
      <w:pPr>
        <w:rPr>
          <w:rtl/>
        </w:rPr>
      </w:pPr>
    </w:p>
    <w:p w:rsidR="00BC0146" w:rsidRDefault="00BC0146" w:rsidP="00461909">
      <w:bookmarkStart w:id="10828" w:name="_ETM_Q25_190374"/>
      <w:bookmarkEnd w:id="10828"/>
    </w:p>
    <w:bookmarkStart w:id="10829" w:name="_Toc517178938" w:displacedByCustomXml="next"/>
    <w:bookmarkStart w:id="10830" w:name="_Toc517178707" w:displacedByCustomXml="next"/>
    <w:bookmarkStart w:id="10831" w:name="_Toc517177512" w:displacedByCustomXml="next"/>
    <w:sdt>
      <w:sdtPr>
        <w:rPr>
          <w:rtl/>
        </w:rPr>
        <w:alias w:val="הצח"/>
        <w:tag w:val="&lt;ID&gt;613838&lt;/ID&gt;&lt;Name&gt;הצעת חוק פעוטות בסיכון (הזכות למעון יום) (תיקון מס' 4), התשע&quot;ח-2018&lt;/Name&gt;&lt;Data&gt;הצעת חוק פעוטות בסיכון (הזכות למעון יום) (תיקון מס' 4), התשע&quot;ח-2018&lt;/Data&gt;&lt;PrivateNumber&gt;מ-1231&lt;/PrivateNumber&gt;&lt;Status&gt;2&lt;/Status&gt;&lt;PrivateNumber_TOC&gt;מ-1231&lt;/PrivateNumber_TOC&gt;&lt;PrivateName_TOC&gt;&lt;/PrivateName_TOC&gt;&lt;Initiators&gt;&lt;/Initiators&gt;&lt;FullItemNumber&gt;&lt;/FullItemNumber&gt;"/>
        <w:id w:val="-423414718"/>
        <w:placeholder>
          <w:docPart w:val="DDB69A45C6584E30A02A6CE30D8EB822"/>
        </w:placeholder>
        <w15:color w:val="993366"/>
      </w:sdtPr>
      <w:sdtEndPr/>
      <w:sdtContent>
        <w:p w:rsidR="00BC0146" w:rsidRPr="00B939E5" w:rsidRDefault="00BC0146" w:rsidP="00B939E5">
          <w:pPr>
            <w:pStyle w:val="a7"/>
            <w:rPr>
              <w:rtl/>
            </w:rPr>
          </w:pPr>
          <w:r w:rsidRPr="00B939E5">
            <w:rPr>
              <w:rtl/>
            </w:rPr>
            <w:t>הצעת חוק פעוטות בסיכון (הזכות למעון יום) (תיקון מס' 4), התשע"ח</w:t>
          </w:r>
          <w:r w:rsidRPr="00B939E5">
            <w:rPr>
              <w:rFonts w:hint="cs"/>
              <w:rtl/>
            </w:rPr>
            <w:t>–</w:t>
          </w:r>
          <w:r w:rsidRPr="00B939E5">
            <w:rPr>
              <w:rtl/>
            </w:rPr>
            <w:t>2018</w:t>
          </w:r>
        </w:p>
      </w:sdtContent>
    </w:sdt>
    <w:bookmarkEnd w:id="10829" w:displacedByCustomXml="prev"/>
    <w:bookmarkEnd w:id="10830" w:displacedByCustomXml="prev"/>
    <w:bookmarkEnd w:id="10831" w:displacedByCustomXml="prev"/>
    <w:p w:rsidR="00BC0146" w:rsidRDefault="00BC0146" w:rsidP="00BA6176">
      <w:pPr>
        <w:rPr>
          <w:rtl/>
        </w:rPr>
      </w:pPr>
      <w:r>
        <w:rPr>
          <w:rtl/>
        </w:rPr>
        <w:t>[רשומות (הצעות חוק, חוב'</w:t>
      </w:r>
      <w:r>
        <w:rPr>
          <w:rFonts w:hint="cs"/>
          <w:rtl/>
        </w:rPr>
        <w:t xml:space="preserve"> מ/1231</w:t>
      </w:r>
      <w:r>
        <w:rPr>
          <w:rtl/>
        </w:rPr>
        <w:t>); נספחות.]</w:t>
      </w:r>
    </w:p>
    <w:p w:rsidR="00BC0146" w:rsidRDefault="00BC0146" w:rsidP="00BA6176">
      <w:pPr>
        <w:pStyle w:val="-0"/>
        <w:rPr>
          <w:rtl/>
        </w:rPr>
      </w:pPr>
      <w:r>
        <w:rPr>
          <w:rtl/>
        </w:rPr>
        <w:t>(קריאה ראשונה)</w:t>
      </w:r>
    </w:p>
    <w:p w:rsidR="00BC0146" w:rsidRPr="00A21046" w:rsidRDefault="00BC0146" w:rsidP="00BA6176">
      <w:pPr>
        <w:rPr>
          <w:rtl/>
        </w:rPr>
      </w:pPr>
      <w:bookmarkStart w:id="10832" w:name="_ETM_Q25_207754"/>
      <w:bookmarkEnd w:id="10832"/>
    </w:p>
    <w:bookmarkStart w:id="10833" w:name="_ETM_Q25_375984" w:displacedByCustomXml="next"/>
    <w:bookmarkEnd w:id="10833" w:displacedByCustomXml="next"/>
    <w:bookmarkStart w:id="10834" w:name="_ETM_Q25_375906" w:displacedByCustomXml="next"/>
    <w:bookmarkEnd w:id="10834" w:displacedByCustomXml="next"/>
    <w:sdt>
      <w:sdtPr>
        <w:rPr>
          <w:rtl/>
        </w:rPr>
        <w:alias w:val="יור"/>
        <w:tag w:val="&lt;ID&gt;5550&lt;/ID&gt;&lt;Name&gt;נאוה בוקר - יו&quot;ר&lt;/Name&gt;&lt;Data&gt;נאוה בוקר&lt;/Data&gt;&lt;Shortcut&gt;&lt;/Shortcut&gt;"/>
        <w:id w:val="-417245514"/>
        <w:placeholder>
          <w:docPart w:val="DDB69A45C6584E30A02A6CE30D8EB822"/>
        </w:placeholder>
        <w15:color w:val="993366"/>
      </w:sdtPr>
      <w:sdtEndPr/>
      <w:sdtContent>
        <w:p w:rsidR="00BC0146" w:rsidRDefault="00BC0146" w:rsidP="00BA6176">
          <w:pPr>
            <w:pStyle w:val="af7"/>
            <w:keepNext/>
            <w:rPr>
              <w:rtl/>
            </w:rPr>
          </w:pPr>
          <w:r w:rsidRPr="00AB06A7">
            <w:rPr>
              <w:rStyle w:val="aff"/>
              <w:color w:val="000000"/>
              <w:rtl/>
            </w:rPr>
            <w:t>היו"ר נאוה בוקר</w:t>
          </w:r>
          <w:r w:rsidRPr="00AB06A7">
            <w:rPr>
              <w:color w:val="000000"/>
              <w:rtl/>
            </w:rPr>
            <w:t>:</w:t>
          </w:r>
        </w:p>
      </w:sdtContent>
    </w:sdt>
    <w:p w:rsidR="00BC0146" w:rsidRDefault="00BC0146" w:rsidP="003B3567">
      <w:pPr>
        <w:rPr>
          <w:rtl/>
        </w:rPr>
      </w:pPr>
    </w:p>
    <w:p w:rsidR="00BC0146" w:rsidRDefault="00BC0146" w:rsidP="00BA6176">
      <w:pPr>
        <w:rPr>
          <w:rtl/>
        </w:rPr>
      </w:pPr>
      <w:bookmarkStart w:id="10835" w:name="_ETM_Q25_386515"/>
      <w:bookmarkEnd w:id="10835"/>
      <w:r>
        <w:rPr>
          <w:rFonts w:hint="cs"/>
          <w:rtl/>
        </w:rPr>
        <w:t xml:space="preserve">אנחנו עוברים להצעת חוק פעוטות </w:t>
      </w:r>
      <w:bookmarkStart w:id="10836" w:name="_ETM_Q25_213161"/>
      <w:bookmarkEnd w:id="10836"/>
      <w:r>
        <w:rPr>
          <w:rFonts w:hint="cs"/>
          <w:rtl/>
        </w:rPr>
        <w:t>בסיכון (הזכות למעון יום) (תיקון מס' 4), התשע"ח</w:t>
      </w:r>
      <w:r>
        <w:rPr>
          <w:rFonts w:hint="eastAsia"/>
          <w:rtl/>
        </w:rPr>
        <w:t>–</w:t>
      </w:r>
      <w:r>
        <w:rPr>
          <w:rFonts w:hint="cs"/>
          <w:rtl/>
        </w:rPr>
        <w:t xml:space="preserve">2018, לקריאה ראשונה. </w:t>
      </w:r>
      <w:bookmarkStart w:id="10837" w:name="_ETM_Q25_219886"/>
      <w:bookmarkEnd w:id="10837"/>
      <w:r>
        <w:rPr>
          <w:rFonts w:hint="cs"/>
          <w:rtl/>
        </w:rPr>
        <w:t xml:space="preserve">יציג את הצעת החוק שר העבודה, הרווחה </w:t>
      </w:r>
      <w:bookmarkStart w:id="10838" w:name="_ETM_Q25_222145"/>
      <w:bookmarkEnd w:id="10838"/>
      <w:r>
        <w:rPr>
          <w:rFonts w:hint="cs"/>
          <w:rtl/>
        </w:rPr>
        <w:t xml:space="preserve">והשירותים החברתיים </w:t>
      </w:r>
      <w:r>
        <w:rPr>
          <w:rtl/>
        </w:rPr>
        <w:t>–</w:t>
      </w:r>
      <w:r>
        <w:rPr>
          <w:rFonts w:hint="cs"/>
          <w:rtl/>
        </w:rPr>
        <w:t xml:space="preserve"> סליחה, יציג בשמו של שר </w:t>
      </w:r>
      <w:bookmarkStart w:id="10839" w:name="_ETM_Q25_227824"/>
      <w:bookmarkEnd w:id="10839"/>
      <w:r>
        <w:rPr>
          <w:rFonts w:hint="cs"/>
          <w:rtl/>
        </w:rPr>
        <w:t xml:space="preserve">העבודה והרווחה השר אלי כהן, שר הכלכלה. בבקשה. </w:t>
      </w:r>
    </w:p>
    <w:p w:rsidR="00BC0146" w:rsidRDefault="00BC0146" w:rsidP="00BA6176">
      <w:pPr>
        <w:rPr>
          <w:rtl/>
        </w:rPr>
      </w:pPr>
      <w:bookmarkStart w:id="10840" w:name="_ETM_Q25_231209"/>
      <w:bookmarkEnd w:id="10840"/>
    </w:p>
    <w:bookmarkStart w:id="10841" w:name="_ETM_Q25_231692" w:displacedByCustomXml="next"/>
    <w:bookmarkEnd w:id="10841" w:displacedByCustomXml="next"/>
    <w:bookmarkStart w:id="10842" w:name="_ETM_Q25_232673" w:displacedByCustomXml="next"/>
    <w:bookmarkEnd w:id="10842" w:displacedByCustomXml="next"/>
    <w:bookmarkStart w:id="10843" w:name="_Toc517178939" w:displacedByCustomXml="next"/>
    <w:bookmarkStart w:id="10844" w:name="_Toc517178708" w:displacedByCustomXml="next"/>
    <w:bookmarkStart w:id="10845" w:name="_Toc517177513" w:displacedByCustomXml="next"/>
    <w:sdt>
      <w:sdtPr>
        <w:rPr>
          <w:rFonts w:hint="cs"/>
          <w:rtl/>
        </w:rPr>
        <w:alias w:val="דובר"/>
        <w:tag w:val="&lt;ID&gt;5648&lt;/ID&gt;&lt;Name&gt;אלי כהן - שר&lt;/Name&gt;&lt;Data&gt;שר הכלכלה והתעשייה אלי כהן&lt;/Data&gt;&lt;Shortcut&gt;אלכה&lt;/Shortcut&gt;&lt;MemberID&gt;2569&lt;/MemberID&gt;"/>
        <w:id w:val="-1814551015"/>
        <w:placeholder>
          <w:docPart w:val="DDB69A45C6584E30A02A6CE30D8EB822"/>
        </w:placeholder>
        <w15:color w:val="993366"/>
      </w:sdtPr>
      <w:sdtEndPr/>
      <w:sdtContent>
        <w:p w:rsidR="00BC0146" w:rsidRDefault="00BC0146" w:rsidP="00BA6176">
          <w:pPr>
            <w:pStyle w:val="a4"/>
            <w:keepNext/>
            <w:rPr>
              <w:rtl/>
            </w:rPr>
          </w:pPr>
          <w:r w:rsidRPr="00A21046">
            <w:rPr>
              <w:rStyle w:val="aff"/>
              <w:color w:val="000000"/>
              <w:rtl/>
            </w:rPr>
            <w:t>שר הכלכלה והתעשייה אלי כהן</w:t>
          </w:r>
          <w:r w:rsidRPr="00A21046">
            <w:rPr>
              <w:color w:val="000000"/>
              <w:rtl/>
            </w:rPr>
            <w:t>:</w:t>
          </w:r>
        </w:p>
      </w:sdtContent>
    </w:sdt>
    <w:bookmarkEnd w:id="10843" w:displacedByCustomXml="prev"/>
    <w:bookmarkEnd w:id="10844" w:displacedByCustomXml="prev"/>
    <w:bookmarkEnd w:id="10845" w:displacedByCustomXml="prev"/>
    <w:p w:rsidR="00BC0146" w:rsidRDefault="00BC0146" w:rsidP="003B3567">
      <w:pPr>
        <w:rPr>
          <w:rtl/>
        </w:rPr>
      </w:pPr>
    </w:p>
    <w:p w:rsidR="00BC0146" w:rsidRDefault="00BC0146" w:rsidP="00BA6176">
      <w:pPr>
        <w:rPr>
          <w:rtl/>
        </w:rPr>
      </w:pPr>
      <w:r>
        <w:rPr>
          <w:rFonts w:hint="cs"/>
          <w:rtl/>
        </w:rPr>
        <w:t xml:space="preserve">תודה, </w:t>
      </w:r>
      <w:bookmarkStart w:id="10846" w:name="_ETM_Q25_234906"/>
      <w:bookmarkEnd w:id="10846"/>
      <w:r>
        <w:rPr>
          <w:rFonts w:hint="cs"/>
          <w:rtl/>
        </w:rPr>
        <w:t xml:space="preserve">גברתי היושבת-ראש. חבריי חברי הכנסת </w:t>
      </w:r>
      <w:r w:rsidR="00E82B6C">
        <w:rPr>
          <w:rFonts w:hint="cs"/>
          <w:rtl/>
        </w:rPr>
        <w:t>– – –</w:t>
      </w:r>
    </w:p>
    <w:p w:rsidR="00BC0146" w:rsidRDefault="00BC0146" w:rsidP="00BA6176">
      <w:pPr>
        <w:rPr>
          <w:rtl/>
        </w:rPr>
      </w:pPr>
      <w:bookmarkStart w:id="10847" w:name="_ETM_Q25_236244"/>
      <w:bookmarkEnd w:id="10847"/>
    </w:p>
    <w:bookmarkStart w:id="10848" w:name="_ETM_Q25_236591" w:displacedByCustomXml="next"/>
    <w:bookmarkEnd w:id="10848" w:displacedByCustomXml="next"/>
    <w:sdt>
      <w:sdtPr>
        <w:rPr>
          <w:rtl/>
        </w:rPr>
        <w:alias w:val="יור"/>
        <w:tag w:val="&lt;ID&gt;5550&lt;/ID&gt;&lt;Name&gt;נאוה בוקר - יו&quot;ר&lt;/Name&gt;&lt;Data&gt;נאוה בוקר&lt;/Data&gt;&lt;Shortcut&gt;&lt;/Shortcut&gt;"/>
        <w:id w:val="808137119"/>
        <w:placeholder>
          <w:docPart w:val="DDB69A45C6584E30A02A6CE30D8EB822"/>
        </w:placeholder>
        <w15:color w:val="993366"/>
      </w:sdtPr>
      <w:sdtEndPr/>
      <w:sdtContent>
        <w:p w:rsidR="00BC0146" w:rsidRDefault="00BC0146" w:rsidP="00BA6176">
          <w:pPr>
            <w:pStyle w:val="af7"/>
            <w:keepNext/>
            <w:rPr>
              <w:rtl/>
            </w:rPr>
          </w:pPr>
          <w:r w:rsidRPr="00A21046">
            <w:rPr>
              <w:rStyle w:val="aff"/>
              <w:color w:val="000000"/>
              <w:rtl/>
            </w:rPr>
            <w:t>היו"ר נאוה בוקר</w:t>
          </w:r>
          <w:r w:rsidRPr="00A21046">
            <w:rPr>
              <w:color w:val="000000"/>
              <w:rtl/>
            </w:rPr>
            <w:t>:</w:t>
          </w:r>
        </w:p>
      </w:sdtContent>
    </w:sdt>
    <w:p w:rsidR="00BC0146" w:rsidRDefault="00BC0146" w:rsidP="003B3567">
      <w:pPr>
        <w:rPr>
          <w:rtl/>
        </w:rPr>
      </w:pPr>
    </w:p>
    <w:p w:rsidR="00BC0146" w:rsidRDefault="00BC0146" w:rsidP="00BA6176">
      <w:pPr>
        <w:rPr>
          <w:rtl/>
        </w:rPr>
      </w:pPr>
      <w:r>
        <w:rPr>
          <w:rFonts w:hint="cs"/>
          <w:rtl/>
        </w:rPr>
        <w:t xml:space="preserve">אני רק רוצה </w:t>
      </w:r>
      <w:bookmarkStart w:id="10849" w:name="_ETM_Q25_240444"/>
      <w:bookmarkEnd w:id="10849"/>
      <w:r>
        <w:rPr>
          <w:rFonts w:hint="cs"/>
          <w:rtl/>
        </w:rPr>
        <w:t xml:space="preserve">לציין, אדוני השר, שלהצעה הזאת מוצמדת הצעתה של </w:t>
      </w:r>
      <w:bookmarkStart w:id="10850" w:name="_ETM_Q25_241547"/>
      <w:bookmarkEnd w:id="10850"/>
      <w:r>
        <w:rPr>
          <w:rFonts w:hint="cs"/>
          <w:rtl/>
        </w:rPr>
        <w:t xml:space="preserve">חברת הכנסת מירב בן ארי. </w:t>
      </w:r>
    </w:p>
    <w:p w:rsidR="00BC0146" w:rsidRDefault="00BC0146" w:rsidP="00BA6176">
      <w:pPr>
        <w:rPr>
          <w:rtl/>
        </w:rPr>
      </w:pPr>
      <w:bookmarkStart w:id="10851" w:name="_ETM_Q25_241283"/>
      <w:bookmarkEnd w:id="10851"/>
    </w:p>
    <w:bookmarkStart w:id="10852" w:name="_ETM_Q25_241639" w:displacedByCustomXml="next"/>
    <w:bookmarkEnd w:id="10852" w:displacedByCustomXml="next"/>
    <w:sdt>
      <w:sdtPr>
        <w:rPr>
          <w:rtl/>
        </w:rPr>
        <w:alias w:val="דובר_המשך"/>
        <w:tag w:val="&lt;ID&gt;5648&lt;/ID&gt;&lt;Name&gt;אלי כהן - שר&lt;/Name&gt;&lt;Data&gt;שר הכלכלה והתעשייה אלי כהן&lt;/Data&gt;&lt;Shortcut&gt;אלכה&lt;/Shortcut&gt;"/>
        <w:id w:val="177939270"/>
        <w:placeholder>
          <w:docPart w:val="DDB69A45C6584E30A02A6CE30D8EB822"/>
        </w:placeholder>
        <w15:color w:val="993366"/>
      </w:sdtPr>
      <w:sdtEndPr/>
      <w:sdtContent>
        <w:p w:rsidR="00BC0146" w:rsidRDefault="00BC0146" w:rsidP="00BA6176">
          <w:pPr>
            <w:pStyle w:val="-"/>
            <w:keepNext/>
            <w:rPr>
              <w:rtl/>
            </w:rPr>
          </w:pPr>
          <w:r w:rsidRPr="00A21046">
            <w:rPr>
              <w:rStyle w:val="aff"/>
              <w:color w:val="000000"/>
              <w:rtl/>
            </w:rPr>
            <w:t>שר הכלכלה והתעשייה אלי כהן</w:t>
          </w:r>
          <w:r w:rsidRPr="00A21046">
            <w:rPr>
              <w:color w:val="000000"/>
              <w:rtl/>
            </w:rPr>
            <w:t>:</w:t>
          </w:r>
        </w:p>
      </w:sdtContent>
    </w:sdt>
    <w:p w:rsidR="00BC0146" w:rsidRDefault="00BC0146" w:rsidP="003B3567">
      <w:pPr>
        <w:rPr>
          <w:rtl/>
        </w:rPr>
      </w:pPr>
    </w:p>
    <w:p w:rsidR="00BC0146" w:rsidRPr="009A129D" w:rsidRDefault="00BC0146" w:rsidP="00461909">
      <w:r w:rsidRPr="009A129D">
        <w:rPr>
          <w:rFonts w:hint="cs"/>
          <w:rtl/>
        </w:rPr>
        <w:t>מקובל. חוק פעוטות בסיכון קובע כי פעוט הנמצא במצב שיש בו חשש ממשי להתפתחותו התקינה, אשר הו</w:t>
      </w:r>
      <w:r>
        <w:rPr>
          <w:rFonts w:hint="cs"/>
          <w:rtl/>
        </w:rPr>
        <w:t>ועדה המוסמכת בחוק</w:t>
      </w:r>
      <w:r w:rsidRPr="009A129D">
        <w:rPr>
          <w:rFonts w:hint="cs"/>
          <w:rtl/>
        </w:rPr>
        <w:t xml:space="preserve"> קבעה לגביו כי הוא נמצא במצב סיכון ועקב כך הוא צריך לשהות במעון </w:t>
      </w:r>
      <w:r>
        <w:rPr>
          <w:rFonts w:hint="cs"/>
          <w:rtl/>
        </w:rPr>
        <w:t>יום</w:t>
      </w:r>
      <w:r w:rsidRPr="009A129D">
        <w:rPr>
          <w:rFonts w:hint="cs"/>
          <w:rtl/>
        </w:rPr>
        <w:t xml:space="preserve"> כדי למנוע את הוצאתו מביתו, יהיה זכאי לשהות במעון יום הסמוך </w:t>
      </w:r>
      <w:r>
        <w:rPr>
          <w:rFonts w:hint="cs"/>
          <w:rtl/>
        </w:rPr>
        <w:t>למקום מגוריו. התיקון המוצע לחוק</w:t>
      </w:r>
      <w:r w:rsidRPr="009A129D">
        <w:rPr>
          <w:rFonts w:hint="cs"/>
          <w:rtl/>
        </w:rPr>
        <w:t xml:space="preserve"> מתבסס על הניסיון שנצבר בהפעלת החוק והתיקונים שנדרשו בעקבותיו. התיקונים עוסקים בין היתר בהרחבת הקריטריונים הנדרשים לצורך קביעה </w:t>
      </w:r>
      <w:r>
        <w:rPr>
          <w:rFonts w:hint="cs"/>
          <w:rtl/>
        </w:rPr>
        <w:t>ש</w:t>
      </w:r>
      <w:r w:rsidRPr="009A129D">
        <w:rPr>
          <w:rFonts w:hint="cs"/>
          <w:rtl/>
        </w:rPr>
        <w:t>הפעוט הינו פעוט בסיכון ובהרכב הו</w:t>
      </w:r>
      <w:r>
        <w:rPr>
          <w:rFonts w:hint="cs"/>
          <w:rtl/>
        </w:rPr>
        <w:t>ו</w:t>
      </w:r>
      <w:r w:rsidRPr="009A129D">
        <w:rPr>
          <w:rFonts w:hint="cs"/>
          <w:rtl/>
        </w:rPr>
        <w:t xml:space="preserve">עדה המוסמכת לקבוע אם הפעוט הינו פעוט בסיכון לפי חוק זה ואת סמכויותיה. </w:t>
      </w:r>
      <w:r>
        <w:rPr>
          <w:rFonts w:hint="cs"/>
          <w:rtl/>
        </w:rPr>
        <w:t xml:space="preserve">כמו </w:t>
      </w:r>
      <w:r w:rsidRPr="009A129D">
        <w:rPr>
          <w:rFonts w:hint="cs"/>
          <w:rtl/>
        </w:rPr>
        <w:t xml:space="preserve">כן עוסק התיקון בעדכונים הנדרשים בכל הנוגע לפרסום דרגות </w:t>
      </w:r>
      <w:r>
        <w:rPr>
          <w:rFonts w:hint="cs"/>
          <w:rtl/>
        </w:rPr>
        <w:t>ה</w:t>
      </w:r>
      <w:r w:rsidRPr="009A129D">
        <w:rPr>
          <w:rFonts w:hint="cs"/>
          <w:rtl/>
        </w:rPr>
        <w:t xml:space="preserve">השתתפות </w:t>
      </w:r>
      <w:r>
        <w:rPr>
          <w:rFonts w:hint="cs"/>
          <w:rtl/>
        </w:rPr>
        <w:t>ש</w:t>
      </w:r>
      <w:r w:rsidR="00461909">
        <w:rPr>
          <w:rFonts w:hint="cs"/>
          <w:rtl/>
        </w:rPr>
        <w:t>ל</w:t>
      </w:r>
      <w:r>
        <w:rPr>
          <w:rFonts w:hint="cs"/>
          <w:rtl/>
        </w:rPr>
        <w:t xml:space="preserve"> </w:t>
      </w:r>
      <w:r w:rsidRPr="009A129D">
        <w:rPr>
          <w:rFonts w:hint="cs"/>
          <w:rtl/>
        </w:rPr>
        <w:t>החייבים במימון עלויות המעון</w:t>
      </w:r>
      <w:r>
        <w:rPr>
          <w:rFonts w:hint="cs"/>
          <w:rtl/>
        </w:rPr>
        <w:t>,</w:t>
      </w:r>
      <w:r w:rsidRPr="009A129D">
        <w:rPr>
          <w:rFonts w:hint="cs"/>
          <w:rtl/>
        </w:rPr>
        <w:t xml:space="preserve"> וכן ביטול אחוזי </w:t>
      </w:r>
      <w:r>
        <w:rPr>
          <w:rFonts w:hint="cs"/>
          <w:rtl/>
        </w:rPr>
        <w:t>ה</w:t>
      </w:r>
      <w:r w:rsidRPr="009A129D">
        <w:rPr>
          <w:rFonts w:hint="cs"/>
          <w:rtl/>
        </w:rPr>
        <w:t xml:space="preserve">השתתפות </w:t>
      </w:r>
      <w:r>
        <w:rPr>
          <w:rFonts w:hint="cs"/>
          <w:rtl/>
        </w:rPr>
        <w:t xml:space="preserve">של </w:t>
      </w:r>
      <w:r w:rsidRPr="009A129D">
        <w:rPr>
          <w:rFonts w:hint="cs"/>
          <w:rtl/>
        </w:rPr>
        <w:t>מפעילי המעונות עבור פעוטות בסיכון.</w:t>
      </w:r>
    </w:p>
    <w:p w:rsidR="00BC0146" w:rsidRPr="001153F8" w:rsidRDefault="00BC0146" w:rsidP="00BA6176">
      <w:pPr>
        <w:rPr>
          <w:rtl/>
        </w:rPr>
      </w:pPr>
    </w:p>
    <w:p w:rsidR="00BC0146" w:rsidRDefault="00BC0146" w:rsidP="00BA6176">
      <w:pPr>
        <w:rPr>
          <w:rtl/>
        </w:rPr>
      </w:pPr>
      <w:r>
        <w:rPr>
          <w:rFonts w:eastAsia="Lucida Sans Unicode" w:hint="cs"/>
          <w:rtl/>
        </w:rPr>
        <w:t xml:space="preserve">עיקרי </w:t>
      </w:r>
      <w:bookmarkStart w:id="10853" w:name="_ETM_Q25_293791"/>
      <w:bookmarkEnd w:id="10853"/>
      <w:r>
        <w:rPr>
          <w:rFonts w:eastAsia="Lucida Sans Unicode" w:hint="cs"/>
          <w:rtl/>
        </w:rPr>
        <w:t xml:space="preserve">התיקונים: </w:t>
      </w:r>
      <w:bookmarkStart w:id="10854" w:name="bookmark1"/>
      <w:r w:rsidRPr="009A129D">
        <w:rPr>
          <w:rFonts w:hint="cs"/>
          <w:rtl/>
        </w:rPr>
        <w:t>ועדת פעוטות בסיכון</w:t>
      </w:r>
      <w:r>
        <w:rPr>
          <w:rFonts w:hint="cs"/>
          <w:rtl/>
        </w:rPr>
        <w:t>;</w:t>
      </w:r>
      <w:r w:rsidRPr="009A129D">
        <w:rPr>
          <w:rFonts w:hint="cs"/>
          <w:rtl/>
        </w:rPr>
        <w:t xml:space="preserve"> ועדת תכנון טיפול והערכה</w:t>
      </w:r>
      <w:bookmarkEnd w:id="10854"/>
      <w:r>
        <w:rPr>
          <w:rFonts w:hint="cs"/>
          <w:rtl/>
        </w:rPr>
        <w:t xml:space="preserve">; כמו כן, הרחבת </w:t>
      </w:r>
      <w:bookmarkStart w:id="10855" w:name="_ETM_Q25_301542"/>
      <w:bookmarkEnd w:id="10855"/>
      <w:r>
        <w:rPr>
          <w:rFonts w:hint="cs"/>
          <w:rtl/>
        </w:rPr>
        <w:t>הקריטריונים לקביעת פעוט כפעוט בסיכון, וכן שינוי סעיף 4(ב)</w:t>
      </w:r>
      <w:bookmarkStart w:id="10856" w:name="_ETM_Q25_310146"/>
      <w:bookmarkEnd w:id="10856"/>
      <w:r>
        <w:rPr>
          <w:rFonts w:hint="cs"/>
          <w:rtl/>
        </w:rPr>
        <w:t xml:space="preserve"> לחוק בעניין פרסום קביעה של דרכי </w:t>
      </w:r>
      <w:r w:rsidR="00461909">
        <w:rPr>
          <w:rFonts w:hint="cs"/>
          <w:rtl/>
        </w:rPr>
        <w:t>ה</w:t>
      </w:r>
      <w:r>
        <w:rPr>
          <w:rFonts w:hint="cs"/>
          <w:rtl/>
        </w:rPr>
        <w:t xml:space="preserve">חישוב </w:t>
      </w:r>
      <w:r w:rsidR="00461909">
        <w:rPr>
          <w:rFonts w:hint="cs"/>
          <w:rtl/>
        </w:rPr>
        <w:t xml:space="preserve">של </w:t>
      </w:r>
      <w:r>
        <w:rPr>
          <w:rFonts w:hint="cs"/>
          <w:rtl/>
        </w:rPr>
        <w:t>הכנסת חייב באתר האינטר</w:t>
      </w:r>
      <w:bookmarkStart w:id="10857" w:name="_ETM_Q25_315417"/>
      <w:bookmarkEnd w:id="10857"/>
      <w:r>
        <w:rPr>
          <w:rFonts w:hint="cs"/>
          <w:rtl/>
        </w:rPr>
        <w:t xml:space="preserve">נט של המשרד וקביעת דרגות </w:t>
      </w:r>
      <w:r w:rsidR="00461909">
        <w:rPr>
          <w:rFonts w:hint="cs"/>
          <w:rtl/>
        </w:rPr>
        <w:t>ה</w:t>
      </w:r>
      <w:r>
        <w:rPr>
          <w:rFonts w:hint="cs"/>
          <w:rtl/>
        </w:rPr>
        <w:t xml:space="preserve">השתתפות </w:t>
      </w:r>
      <w:r w:rsidR="00461909">
        <w:rPr>
          <w:rFonts w:hint="cs"/>
          <w:rtl/>
        </w:rPr>
        <w:t xml:space="preserve">של </w:t>
      </w:r>
      <w:r>
        <w:rPr>
          <w:rFonts w:hint="cs"/>
          <w:rtl/>
        </w:rPr>
        <w:t>החייב בתקנון. כמו כן</w:t>
      </w:r>
      <w:bookmarkStart w:id="10858" w:name="_ETM_Q25_319616"/>
      <w:bookmarkEnd w:id="10858"/>
      <w:r>
        <w:rPr>
          <w:rFonts w:hint="cs"/>
          <w:rtl/>
        </w:rPr>
        <w:t xml:space="preserve">, הסעיף האחרון מתייחס לעניין ביטול אחוזי ההשתתפות </w:t>
      </w:r>
      <w:bookmarkStart w:id="10859" w:name="_ETM_Q25_324072"/>
      <w:bookmarkEnd w:id="10859"/>
      <w:r>
        <w:rPr>
          <w:rFonts w:hint="cs"/>
          <w:rtl/>
        </w:rPr>
        <w:t xml:space="preserve">של המפעילים עבור פעוטות בסיכון. </w:t>
      </w:r>
    </w:p>
    <w:p w:rsidR="00BC0146" w:rsidRDefault="00BC0146" w:rsidP="00BA6176">
      <w:pPr>
        <w:rPr>
          <w:rtl/>
        </w:rPr>
      </w:pPr>
      <w:bookmarkStart w:id="10860" w:name="_ETM_Q25_324816"/>
      <w:bookmarkEnd w:id="10860"/>
    </w:p>
    <w:p w:rsidR="00BC0146" w:rsidRDefault="00BC0146" w:rsidP="00BA6176">
      <w:pPr>
        <w:rPr>
          <w:rtl/>
        </w:rPr>
      </w:pPr>
      <w:bookmarkStart w:id="10861" w:name="_ETM_Q25_325309"/>
      <w:bookmarkEnd w:id="10861"/>
      <w:r>
        <w:rPr>
          <w:rFonts w:hint="cs"/>
          <w:rtl/>
        </w:rPr>
        <w:t xml:space="preserve">לאור זאת אני קורא </w:t>
      </w:r>
      <w:bookmarkStart w:id="10862" w:name="_ETM_Q25_327864"/>
      <w:bookmarkEnd w:id="10862"/>
      <w:r>
        <w:rPr>
          <w:rFonts w:hint="cs"/>
          <w:rtl/>
        </w:rPr>
        <w:t xml:space="preserve">לחברי הכנסת להצביע בעד החוק. תודה רבה. </w:t>
      </w:r>
      <w:bookmarkStart w:id="10863" w:name="_ETM_Q25_445671"/>
      <w:bookmarkStart w:id="10864" w:name="_ETM_Q25_445796"/>
      <w:bookmarkEnd w:id="10863"/>
      <w:bookmarkEnd w:id="10864"/>
    </w:p>
    <w:p w:rsidR="00BC0146" w:rsidRDefault="00BC0146" w:rsidP="00BA6176">
      <w:pPr>
        <w:rPr>
          <w:rtl/>
        </w:rPr>
      </w:pPr>
      <w:bookmarkStart w:id="10865" w:name="_ETM_Q25_333703"/>
      <w:bookmarkEnd w:id="10865"/>
    </w:p>
    <w:bookmarkStart w:id="10866" w:name="_ETM_Q25_334082" w:displacedByCustomXml="next"/>
    <w:bookmarkEnd w:id="10866" w:displacedByCustomXml="next"/>
    <w:sdt>
      <w:sdtPr>
        <w:rPr>
          <w:rtl/>
        </w:rPr>
        <w:alias w:val="יור"/>
        <w:tag w:val="&lt;ID&gt;5550&lt;/ID&gt;&lt;Name&gt;נאוה בוקר - יו&quot;ר&lt;/Name&gt;&lt;Data&gt;נאוה בוקר&lt;/Data&gt;&lt;Shortcut&gt;&lt;/Shortcut&gt;"/>
        <w:id w:val="1887214532"/>
        <w:placeholder>
          <w:docPart w:val="DDB69A45C6584E30A02A6CE30D8EB822"/>
        </w:placeholder>
        <w15:color w:val="993366"/>
      </w:sdtPr>
      <w:sdtEndPr/>
      <w:sdtContent>
        <w:p w:rsidR="00BC0146" w:rsidRDefault="00BC0146" w:rsidP="00BA6176">
          <w:pPr>
            <w:pStyle w:val="af7"/>
            <w:keepNext/>
            <w:rPr>
              <w:rtl/>
            </w:rPr>
          </w:pPr>
          <w:r w:rsidRPr="00EB3C38">
            <w:rPr>
              <w:rStyle w:val="aff"/>
              <w:color w:val="000000"/>
              <w:rtl/>
            </w:rPr>
            <w:t>היו"ר נאוה בוקר</w:t>
          </w:r>
          <w:r w:rsidRPr="00EB3C38">
            <w:rPr>
              <w:color w:val="000000"/>
              <w:rtl/>
            </w:rPr>
            <w:t>:</w:t>
          </w:r>
        </w:p>
      </w:sdtContent>
    </w:sdt>
    <w:p w:rsidR="00BC0146" w:rsidRDefault="00BC0146" w:rsidP="003B3567">
      <w:pPr>
        <w:rPr>
          <w:rtl/>
        </w:rPr>
      </w:pPr>
    </w:p>
    <w:p w:rsidR="00BC0146" w:rsidRDefault="00BC0146" w:rsidP="00BA6176">
      <w:pPr>
        <w:rPr>
          <w:rtl/>
        </w:rPr>
      </w:pPr>
      <w:r>
        <w:rPr>
          <w:rFonts w:hint="cs"/>
          <w:rtl/>
        </w:rPr>
        <w:t>תודה רבה, אדוני השר. אנחנו עוברים להצבעה?</w:t>
      </w:r>
      <w:bookmarkStart w:id="10867" w:name="_ETM_Q25_339828"/>
      <w:bookmarkEnd w:id="10867"/>
      <w:r>
        <w:rPr>
          <w:rFonts w:hint="cs"/>
          <w:rtl/>
        </w:rPr>
        <w:t xml:space="preserve"> חברת הכנסת מירב בן ארי, הצעת החוק שלך מוצמדת, את </w:t>
      </w:r>
      <w:bookmarkStart w:id="10868" w:name="_ETM_Q25_344739"/>
      <w:bookmarkEnd w:id="10868"/>
      <w:r>
        <w:rPr>
          <w:rFonts w:hint="cs"/>
          <w:rtl/>
        </w:rPr>
        <w:t xml:space="preserve">מוזמנת לשלוש דקות. בבקשה, חברת הכנסת מירב בן ארי, </w:t>
      </w:r>
      <w:bookmarkStart w:id="10869" w:name="_ETM_Q25_356846"/>
      <w:bookmarkEnd w:id="10869"/>
      <w:r>
        <w:rPr>
          <w:rFonts w:hint="cs"/>
          <w:rtl/>
        </w:rPr>
        <w:t xml:space="preserve">שלוש דקות לרשותך. </w:t>
      </w:r>
    </w:p>
    <w:p w:rsidR="00BC0146" w:rsidRDefault="00BC0146" w:rsidP="00BA6176">
      <w:pPr>
        <w:rPr>
          <w:rtl/>
        </w:rPr>
      </w:pPr>
      <w:bookmarkStart w:id="10870" w:name="_ETM_Q25_348699"/>
      <w:bookmarkEnd w:id="10870"/>
    </w:p>
    <w:p w:rsidR="00BC0146" w:rsidRDefault="00BC0146" w:rsidP="00BA6176">
      <w:pPr>
        <w:rPr>
          <w:rtl/>
        </w:rPr>
      </w:pPr>
    </w:p>
    <w:bookmarkStart w:id="10871" w:name="_ETM_Q25_349053" w:displacedByCustomXml="next"/>
    <w:bookmarkEnd w:id="10871" w:displacedByCustomXml="next"/>
    <w:bookmarkStart w:id="10872" w:name="_Toc517178940" w:displacedByCustomXml="next"/>
    <w:bookmarkStart w:id="10873" w:name="_Toc517178709" w:displacedByCustomXml="next"/>
    <w:bookmarkStart w:id="10874" w:name="_Toc517177514" w:displacedByCustomXml="next"/>
    <w:sdt>
      <w:sdtPr>
        <w:rPr>
          <w:rtl/>
        </w:rPr>
        <w:alias w:val="הצח"/>
        <w:tag w:val="&lt;ID&gt;613956&lt;/ID&gt;&lt;Name&gt;הצעת חוק פעוטות בסיכון (הזכות למעון יום) (תיקון - סיכום מידע רפואי), התשע&quot;ו-2016&lt;/Name&gt;&lt;Data&gt;הצעת חוק פעוטות בסיכון (הזכות למעון יום) (תיקון - סיכום מידע רפואי), התשע&quot;ו-2016&lt;/Data&gt;&lt;PrivateNumber&gt;פ/20/3151&lt;/PrivateNumber&gt;&lt;Status&gt;1&lt;/Status&gt;&lt;PrivateNumber_TOC&gt;פ/20/3151&lt;/PrivateNumber_TOC&gt;&lt;PrivateName_TOC&gt;&lt;/PrivateName_TOC&gt;&lt;Initiators&gt;&lt;/Initiators&gt;&lt;FullItemNumber&gt;&lt;/FullItemNumber&gt;"/>
        <w:id w:val="-1164230407"/>
        <w:placeholder>
          <w:docPart w:val="DDB69A45C6584E30A02A6CE30D8EB822"/>
        </w:placeholder>
        <w15:color w:val="993366"/>
      </w:sdtPr>
      <w:sdtEndPr/>
      <w:sdtContent>
        <w:p w:rsidR="00BC0146" w:rsidRDefault="00BC0146" w:rsidP="00BA6176">
          <w:pPr>
            <w:pStyle w:val="a7"/>
            <w:rPr>
              <w:rtl/>
            </w:rPr>
          </w:pPr>
          <w:r w:rsidRPr="00EB3C38">
            <w:rPr>
              <w:rStyle w:val="aff"/>
              <w:color w:val="000000"/>
              <w:rtl/>
            </w:rPr>
            <w:t xml:space="preserve">הצעת חוק פעוטות בסיכון (הזכות למעון יום) (תיקון </w:t>
          </w:r>
          <w:r>
            <w:rPr>
              <w:rStyle w:val="aff"/>
              <w:color w:val="000000"/>
              <w:rtl/>
            </w:rPr>
            <w:t>–</w:t>
          </w:r>
          <w:r w:rsidRPr="00EB3C38">
            <w:rPr>
              <w:rStyle w:val="aff"/>
              <w:color w:val="000000"/>
              <w:rtl/>
            </w:rPr>
            <w:t xml:space="preserve"> סיכום מידע רפואי), התשע"ו</w:t>
          </w:r>
          <w:r>
            <w:rPr>
              <w:rStyle w:val="aff"/>
              <w:rFonts w:hint="cs"/>
              <w:color w:val="000000"/>
              <w:rtl/>
            </w:rPr>
            <w:t>–</w:t>
          </w:r>
          <w:r w:rsidRPr="00EB3C38">
            <w:rPr>
              <w:rStyle w:val="aff"/>
              <w:color w:val="000000"/>
              <w:rtl/>
            </w:rPr>
            <w:t>2016</w:t>
          </w:r>
        </w:p>
      </w:sdtContent>
    </w:sdt>
    <w:bookmarkEnd w:id="10872" w:displacedByCustomXml="prev"/>
    <w:bookmarkEnd w:id="10873" w:displacedByCustomXml="prev"/>
    <w:bookmarkEnd w:id="10874" w:displacedByCustomXml="prev"/>
    <w:p w:rsidR="00BC0146" w:rsidRDefault="00BC0146" w:rsidP="00BA6176">
      <w:pPr>
        <w:rPr>
          <w:rtl/>
        </w:rPr>
      </w:pPr>
      <w:r>
        <w:rPr>
          <w:rtl/>
        </w:rPr>
        <w:t>[הצעת חוק פ/3151</w:t>
      </w:r>
      <w:r>
        <w:rPr>
          <w:rFonts w:hint="cs"/>
          <w:rtl/>
        </w:rPr>
        <w:t>/20; נספחות.</w:t>
      </w:r>
      <w:r>
        <w:rPr>
          <w:rtl/>
        </w:rPr>
        <w:t>]</w:t>
      </w:r>
    </w:p>
    <w:p w:rsidR="00BC0146" w:rsidRPr="00EB3C38" w:rsidRDefault="00BC0146" w:rsidP="00BA6176">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BC0146" w:rsidRDefault="00BC0146" w:rsidP="00BA6176">
      <w:pPr>
        <w:rPr>
          <w:rtl/>
        </w:rPr>
      </w:pPr>
    </w:p>
    <w:bookmarkStart w:id="10875" w:name="_ETM_Q25_446937" w:displacedByCustomXml="next"/>
    <w:bookmarkEnd w:id="10875" w:displacedByCustomXml="next"/>
    <w:bookmarkStart w:id="10876" w:name="_ETM_Q25_446031" w:displacedByCustomXml="next"/>
    <w:bookmarkEnd w:id="10876" w:displacedByCustomXml="next"/>
    <w:bookmarkStart w:id="10877" w:name="_Toc517178941" w:displacedByCustomXml="next"/>
    <w:bookmarkStart w:id="10878" w:name="_Toc517178710" w:displacedByCustomXml="next"/>
    <w:bookmarkStart w:id="10879" w:name="_Toc517177515" w:displacedByCustomXml="next"/>
    <w:sdt>
      <w:sdtPr>
        <w:rPr>
          <w:rFonts w:hint="cs"/>
          <w:rtl/>
        </w:rPr>
        <w:alias w:val="דובר"/>
        <w:tag w:val="&lt;ID&gt;5300&lt;/ID&gt;&lt;Name&gt;מירב בן ארי - כולנו&lt;/Name&gt;&lt;Data&gt;מירב בן ארי (כולנו)&lt;/Data&gt;&lt;Shortcut&gt;מיבנ&lt;/Shortcut&gt;&lt;MemberID&gt;2592&lt;/MemberID&gt;"/>
        <w:id w:val="-275798324"/>
        <w:placeholder>
          <w:docPart w:val="DDB69A45C6584E30A02A6CE30D8EB822"/>
        </w:placeholder>
        <w15:color w:val="993366"/>
      </w:sdtPr>
      <w:sdtEndPr/>
      <w:sdtContent>
        <w:p w:rsidR="00BC0146" w:rsidRDefault="00BC0146" w:rsidP="00BA6176">
          <w:pPr>
            <w:pStyle w:val="a4"/>
            <w:keepNext/>
            <w:rPr>
              <w:rtl/>
            </w:rPr>
          </w:pPr>
          <w:r w:rsidRPr="00AB06A7">
            <w:rPr>
              <w:rStyle w:val="aff"/>
              <w:color w:val="000000"/>
              <w:rtl/>
            </w:rPr>
            <w:t>מירב בן ארי (כולנו)</w:t>
          </w:r>
          <w:r w:rsidRPr="00AB06A7">
            <w:rPr>
              <w:color w:val="000000"/>
              <w:rtl/>
            </w:rPr>
            <w:t>:</w:t>
          </w:r>
        </w:p>
      </w:sdtContent>
    </w:sdt>
    <w:bookmarkEnd w:id="10877" w:displacedByCustomXml="prev"/>
    <w:bookmarkEnd w:id="10878" w:displacedByCustomXml="prev"/>
    <w:bookmarkEnd w:id="10879" w:displacedByCustomXml="prev"/>
    <w:p w:rsidR="00BC0146" w:rsidRDefault="00BC0146" w:rsidP="003B3567">
      <w:pPr>
        <w:rPr>
          <w:rtl/>
        </w:rPr>
      </w:pPr>
    </w:p>
    <w:p w:rsidR="00BC0146" w:rsidRDefault="00BC0146" w:rsidP="00BA6176">
      <w:pPr>
        <w:rPr>
          <w:rtl/>
        </w:rPr>
      </w:pPr>
      <w:bookmarkStart w:id="10880" w:name="_ETM_Q25_448203"/>
      <w:bookmarkEnd w:id="10880"/>
      <w:r>
        <w:rPr>
          <w:rFonts w:hint="cs"/>
          <w:rtl/>
        </w:rPr>
        <w:t xml:space="preserve">תודה רבה, גברתי היושבת-ראש. כנסת נכבדה, אני הגשתי את הצעת החוק שלי </w:t>
      </w:r>
      <w:bookmarkStart w:id="10881" w:name="_ETM_Q25_370695"/>
      <w:bookmarkEnd w:id="10881"/>
      <w:r>
        <w:rPr>
          <w:rFonts w:hint="cs"/>
          <w:rtl/>
        </w:rPr>
        <w:t xml:space="preserve">לפני שנתיים. הצעת החוק שלי היא סעיף אחד מתוך הצעת </w:t>
      </w:r>
      <w:bookmarkStart w:id="10882" w:name="_ETM_Q25_374700"/>
      <w:bookmarkEnd w:id="10882"/>
      <w:r>
        <w:rPr>
          <w:rFonts w:hint="cs"/>
          <w:rtl/>
        </w:rPr>
        <w:t xml:space="preserve">החוק הממשלתית. על פי הצעת החוק, הסעיף הספציפי הזה </w:t>
      </w:r>
      <w:r>
        <w:rPr>
          <w:rtl/>
        </w:rPr>
        <w:t>–</w:t>
      </w:r>
      <w:bookmarkStart w:id="10883" w:name="_ETM_Q25_379060"/>
      <w:bookmarkEnd w:id="10883"/>
      <w:r>
        <w:rPr>
          <w:rFonts w:hint="cs"/>
          <w:rtl/>
        </w:rPr>
        <w:t xml:space="preserve"> אגב, זה הגיע מפנייה של עובדות סוציאליות שבאו אליי וביקשו</w:t>
      </w:r>
      <w:bookmarkStart w:id="10884" w:name="_ETM_Q25_385123"/>
      <w:bookmarkEnd w:id="10884"/>
      <w:r>
        <w:rPr>
          <w:rFonts w:hint="cs"/>
          <w:rtl/>
        </w:rPr>
        <w:t xml:space="preserve"> שבחוות הדעת הרפואית שמגישים אפשר יהיה להסתמך או </w:t>
      </w:r>
      <w:bookmarkStart w:id="10885" w:name="_ETM_Q25_390479"/>
      <w:bookmarkEnd w:id="10885"/>
      <w:r>
        <w:rPr>
          <w:rFonts w:hint="cs"/>
          <w:rtl/>
        </w:rPr>
        <w:t xml:space="preserve">על רופא או על אחות. היום מבקשים את </w:t>
      </w:r>
      <w:bookmarkStart w:id="10886" w:name="_ETM_Q25_392745"/>
      <w:bookmarkEnd w:id="10886"/>
      <w:r>
        <w:rPr>
          <w:rFonts w:hint="cs"/>
          <w:rtl/>
        </w:rPr>
        <w:t xml:space="preserve">שניהם. זה מסרבל, זה ביורוקרטיה וזה מקשה, ולפעמים </w:t>
      </w:r>
      <w:bookmarkStart w:id="10887" w:name="_ETM_Q25_400015"/>
      <w:bookmarkEnd w:id="10887"/>
      <w:r>
        <w:rPr>
          <w:rFonts w:hint="cs"/>
          <w:rtl/>
        </w:rPr>
        <w:t xml:space="preserve">האחות היא שמכירה את הפעוט הכי טוב, והסיכום הרפואי </w:t>
      </w:r>
      <w:bookmarkStart w:id="10888" w:name="_ETM_Q25_406082"/>
      <w:bookmarkEnd w:id="10888"/>
      <w:r>
        <w:rPr>
          <w:rFonts w:hint="cs"/>
          <w:rtl/>
        </w:rPr>
        <w:t xml:space="preserve">שלה יכול להיות מדויק הרבה יותר משל הרופא, שמכיר, לא </w:t>
      </w:r>
      <w:bookmarkStart w:id="10889" w:name="_ETM_Q25_410495"/>
      <w:bookmarkEnd w:id="10889"/>
      <w:r>
        <w:rPr>
          <w:rFonts w:hint="cs"/>
          <w:rtl/>
        </w:rPr>
        <w:t>מכיר, מה שנקרא, את מצב הסיכון שהפעוט נמצא</w:t>
      </w:r>
      <w:r w:rsidR="00461909">
        <w:rPr>
          <w:rFonts w:hint="cs"/>
          <w:rtl/>
        </w:rPr>
        <w:t xml:space="preserve"> בו</w:t>
      </w:r>
      <w:r>
        <w:rPr>
          <w:rFonts w:hint="cs"/>
          <w:rtl/>
        </w:rPr>
        <w:t>.</w:t>
      </w:r>
      <w:bookmarkStart w:id="10890" w:name="_ETM_Q25_413350"/>
      <w:bookmarkEnd w:id="10890"/>
      <w:r>
        <w:rPr>
          <w:rFonts w:hint="cs"/>
          <w:rtl/>
        </w:rPr>
        <w:t xml:space="preserve"> </w:t>
      </w:r>
      <w:bookmarkStart w:id="10891" w:name="_ETM_Q25_413662"/>
      <w:bookmarkStart w:id="10892" w:name="_ETM_Q25_413983"/>
      <w:bookmarkEnd w:id="10891"/>
      <w:bookmarkEnd w:id="10892"/>
      <w:r>
        <w:rPr>
          <w:rFonts w:hint="cs"/>
          <w:rtl/>
        </w:rPr>
        <w:t xml:space="preserve">לכן, מה שהצעתי זה לאפשר הסתמכות גם על </w:t>
      </w:r>
      <w:bookmarkStart w:id="10893" w:name="_ETM_Q25_417223"/>
      <w:bookmarkEnd w:id="10893"/>
      <w:r>
        <w:rPr>
          <w:rFonts w:hint="cs"/>
          <w:rtl/>
        </w:rPr>
        <w:t xml:space="preserve">סיכום רפואי שניתן על ידי אחות. </w:t>
      </w:r>
    </w:p>
    <w:p w:rsidR="00BC0146" w:rsidRDefault="00BC0146" w:rsidP="00BA6176">
      <w:pPr>
        <w:rPr>
          <w:rtl/>
        </w:rPr>
      </w:pPr>
    </w:p>
    <w:p w:rsidR="00BC0146" w:rsidRDefault="00BC0146" w:rsidP="00BA6176">
      <w:pPr>
        <w:rPr>
          <w:rtl/>
        </w:rPr>
      </w:pPr>
      <w:r>
        <w:rPr>
          <w:rFonts w:hint="cs"/>
          <w:rtl/>
        </w:rPr>
        <w:t xml:space="preserve">אני רוצה לומר </w:t>
      </w:r>
      <w:bookmarkStart w:id="10894" w:name="_ETM_Q25_427967"/>
      <w:bookmarkEnd w:id="10894"/>
      <w:r>
        <w:rPr>
          <w:rFonts w:hint="cs"/>
          <w:rtl/>
        </w:rPr>
        <w:t xml:space="preserve">קודם כול תודה לשר העבודה והרווחה. זה חוק שכבר עלה </w:t>
      </w:r>
      <w:bookmarkStart w:id="10895" w:name="_ETM_Q25_429330"/>
      <w:bookmarkEnd w:id="10895"/>
      <w:r>
        <w:rPr>
          <w:rFonts w:hint="cs"/>
          <w:rtl/>
        </w:rPr>
        <w:t xml:space="preserve">אצלי במושב החורף, ומשום מה זה נדחה לכנסת </w:t>
      </w:r>
      <w:bookmarkStart w:id="10896" w:name="_ETM_Q25_434112"/>
      <w:bookmarkEnd w:id="10896"/>
      <w:r>
        <w:rPr>
          <w:rFonts w:hint="cs"/>
          <w:rtl/>
        </w:rPr>
        <w:t xml:space="preserve">הזאת. זה חוק חשוב, </w:t>
      </w:r>
      <w:r w:rsidR="00461909">
        <w:rPr>
          <w:rFonts w:hint="cs"/>
          <w:rtl/>
        </w:rPr>
        <w:t>ו</w:t>
      </w:r>
      <w:r>
        <w:rPr>
          <w:rFonts w:hint="cs"/>
          <w:rtl/>
        </w:rPr>
        <w:t xml:space="preserve">יש בו כמה תיקונים מאוד </w:t>
      </w:r>
      <w:bookmarkStart w:id="10897" w:name="_ETM_Q25_437939"/>
      <w:bookmarkEnd w:id="10897"/>
      <w:r>
        <w:rPr>
          <w:rFonts w:hint="cs"/>
          <w:rtl/>
        </w:rPr>
        <w:t xml:space="preserve">מאוד משמעותיים; גם התיקון שלי, שהוא תיקון קטן וחמוד. </w:t>
      </w:r>
      <w:bookmarkStart w:id="10898" w:name="_ETM_Q25_441937"/>
      <w:bookmarkEnd w:id="10898"/>
      <w:r>
        <w:rPr>
          <w:rFonts w:hint="cs"/>
          <w:rtl/>
        </w:rPr>
        <w:t xml:space="preserve"> </w:t>
      </w:r>
    </w:p>
    <w:p w:rsidR="00BC0146" w:rsidRDefault="00BC0146" w:rsidP="00BA6176">
      <w:pPr>
        <w:rPr>
          <w:rtl/>
        </w:rPr>
      </w:pPr>
      <w:bookmarkStart w:id="10899" w:name="_ETM_Q25_447437"/>
      <w:bookmarkEnd w:id="10899"/>
    </w:p>
    <w:p w:rsidR="00BC0146" w:rsidRDefault="00BC0146" w:rsidP="00461909">
      <w:pPr>
        <w:rPr>
          <w:rtl/>
        </w:rPr>
      </w:pPr>
      <w:bookmarkStart w:id="10900" w:name="_ETM_Q25_447842"/>
      <w:bookmarkEnd w:id="10900"/>
      <w:r>
        <w:rPr>
          <w:rFonts w:hint="cs"/>
          <w:rtl/>
        </w:rPr>
        <w:t>אני רוצה להגיד משהו לא קשור</w:t>
      </w:r>
      <w:r w:rsidR="00461909">
        <w:rPr>
          <w:rFonts w:hint="cs"/>
          <w:rtl/>
        </w:rPr>
        <w:t xml:space="preserve"> </w:t>
      </w:r>
      <w:r w:rsidR="00461909">
        <w:rPr>
          <w:rFonts w:hint="eastAsia"/>
          <w:rtl/>
        </w:rPr>
        <w:t xml:space="preserve">– </w:t>
      </w:r>
      <w:r>
        <w:rPr>
          <w:rFonts w:hint="cs"/>
          <w:rtl/>
        </w:rPr>
        <w:t xml:space="preserve">את שומעת, קארין? אני רואה שאת מקשיבה. הצעת החוק הזאת </w:t>
      </w:r>
      <w:r>
        <w:rPr>
          <w:rtl/>
        </w:rPr>
        <w:t>–</w:t>
      </w:r>
      <w:r>
        <w:rPr>
          <w:rFonts w:hint="cs"/>
          <w:rtl/>
        </w:rPr>
        <w:t xml:space="preserve"> אני </w:t>
      </w:r>
      <w:bookmarkStart w:id="10901" w:name="_ETM_Q25_453387"/>
      <w:bookmarkEnd w:id="10901"/>
      <w:r>
        <w:rPr>
          <w:rFonts w:hint="cs"/>
          <w:rtl/>
        </w:rPr>
        <w:t>אספר לך, אבל זה רלוונטי לכולם</w:t>
      </w:r>
      <w:r w:rsidR="00461909">
        <w:rPr>
          <w:rFonts w:hint="cs"/>
          <w:rtl/>
        </w:rPr>
        <w:t>;</w:t>
      </w:r>
      <w:r w:rsidR="00E82B6C">
        <w:rPr>
          <w:rFonts w:hint="cs"/>
          <w:rtl/>
        </w:rPr>
        <w:t xml:space="preserve"> </w:t>
      </w:r>
      <w:r>
        <w:rPr>
          <w:rFonts w:hint="cs"/>
          <w:rtl/>
        </w:rPr>
        <w:t xml:space="preserve">אבל לא כולם מקשיבים. </w:t>
      </w:r>
      <w:bookmarkStart w:id="10902" w:name="_ETM_Q25_456233"/>
      <w:bookmarkEnd w:id="10902"/>
      <w:r>
        <w:rPr>
          <w:rFonts w:hint="cs"/>
          <w:rtl/>
        </w:rPr>
        <w:t>אני אספר לכם סיפור אישי. הצעת החוק הזאת הגיעה אלי</w:t>
      </w:r>
      <w:r w:rsidR="00461909">
        <w:rPr>
          <w:rFonts w:hint="cs"/>
          <w:rtl/>
        </w:rPr>
        <w:t>י</w:t>
      </w:r>
      <w:r>
        <w:rPr>
          <w:rFonts w:hint="cs"/>
          <w:rtl/>
        </w:rPr>
        <w:t xml:space="preserve"> </w:t>
      </w:r>
      <w:bookmarkStart w:id="10903" w:name="_ETM_Q25_459622"/>
      <w:bookmarkEnd w:id="10903"/>
      <w:r>
        <w:rPr>
          <w:rFonts w:hint="cs"/>
          <w:rtl/>
        </w:rPr>
        <w:t xml:space="preserve">ב-2016 </w:t>
      </w:r>
      <w:r>
        <w:rPr>
          <w:rFonts w:hint="eastAsia"/>
          <w:rtl/>
        </w:rPr>
        <w:t xml:space="preserve">– </w:t>
      </w:r>
      <w:r>
        <w:rPr>
          <w:rFonts w:hint="cs"/>
          <w:rtl/>
        </w:rPr>
        <w:t xml:space="preserve">זה כתוב פה. תשמעי, אני רואה שאת מקשיבה גם </w:t>
      </w:r>
      <w:bookmarkStart w:id="10904" w:name="_ETM_Q25_462851"/>
      <w:bookmarkEnd w:id="10904"/>
      <w:r>
        <w:rPr>
          <w:rFonts w:hint="cs"/>
          <w:rtl/>
        </w:rPr>
        <w:t>את.</w:t>
      </w:r>
      <w:bookmarkStart w:id="10905" w:name="_ETM_Q25_466019"/>
      <w:bookmarkEnd w:id="10905"/>
      <w:r>
        <w:rPr>
          <w:rFonts w:hint="cs"/>
          <w:rtl/>
        </w:rPr>
        <w:t xml:space="preserve"> ה</w:t>
      </w:r>
      <w:bookmarkStart w:id="10906" w:name="_ETM_Q25_466494"/>
      <w:bookmarkEnd w:id="10906"/>
      <w:r>
        <w:rPr>
          <w:rFonts w:hint="cs"/>
          <w:rtl/>
        </w:rPr>
        <w:t>גיעה אלי</w:t>
      </w:r>
      <w:r w:rsidR="00461909">
        <w:rPr>
          <w:rFonts w:hint="cs"/>
          <w:rtl/>
        </w:rPr>
        <w:t>י</w:t>
      </w:r>
      <w:r>
        <w:rPr>
          <w:rFonts w:hint="cs"/>
          <w:rtl/>
        </w:rPr>
        <w:t xml:space="preserve"> </w:t>
      </w:r>
      <w:r w:rsidR="00461909">
        <w:rPr>
          <w:rFonts w:hint="eastAsia"/>
          <w:rtl/>
        </w:rPr>
        <w:t>–</w:t>
      </w:r>
      <w:r w:rsidR="00461909">
        <w:rPr>
          <w:rFonts w:hint="cs"/>
          <w:rtl/>
        </w:rPr>
        <w:t xml:space="preserve"> </w:t>
      </w:r>
      <w:r>
        <w:rPr>
          <w:rFonts w:hint="cs"/>
          <w:rtl/>
        </w:rPr>
        <w:t xml:space="preserve">אמרתי: זו הצעת חוק נהדרת. </w:t>
      </w:r>
      <w:bookmarkStart w:id="10907" w:name="_ETM_Q25_466429"/>
      <w:bookmarkEnd w:id="10907"/>
      <w:r>
        <w:rPr>
          <w:rFonts w:hint="cs"/>
          <w:rtl/>
        </w:rPr>
        <w:t xml:space="preserve">באות עובדות סוציאליות, אומרות: מירב, תקלו עלינו את הביורוקרטיה. אמרתי: </w:t>
      </w:r>
      <w:bookmarkStart w:id="10908" w:name="_ETM_Q25_473445"/>
      <w:bookmarkEnd w:id="10908"/>
      <w:r>
        <w:rPr>
          <w:rFonts w:hint="cs"/>
          <w:rtl/>
        </w:rPr>
        <w:t xml:space="preserve">אחלה, אני אגיש את הצעת החוק. תשמעי, היושבת-ראש, </w:t>
      </w:r>
      <w:bookmarkStart w:id="10909" w:name="_ETM_Q25_473058"/>
      <w:bookmarkEnd w:id="10909"/>
      <w:r>
        <w:rPr>
          <w:rFonts w:hint="cs"/>
          <w:rtl/>
        </w:rPr>
        <w:t xml:space="preserve">זה יעניין גם אותך. </w:t>
      </w:r>
    </w:p>
    <w:p w:rsidR="00BC0146" w:rsidRDefault="00BC0146" w:rsidP="00BA6176">
      <w:pPr>
        <w:rPr>
          <w:rtl/>
        </w:rPr>
      </w:pPr>
    </w:p>
    <w:sdt>
      <w:sdtPr>
        <w:rPr>
          <w:rtl/>
        </w:rPr>
        <w:alias w:val="יור"/>
        <w:tag w:val="&lt;ID&gt;5550&lt;/ID&gt;&lt;Name&gt;נאוה בוקר - יו&quot;ר&lt;/Name&gt;&lt;Data&gt;נאוה בוקר&lt;/Data&gt;&lt;Shortcut&gt;&lt;/Shortcut&gt;"/>
        <w:id w:val="179247952"/>
        <w:placeholder>
          <w:docPart w:val="DDB69A45C6584E30A02A6CE30D8EB822"/>
        </w:placeholder>
        <w15:color w:val="993366"/>
      </w:sdtPr>
      <w:sdtEndPr/>
      <w:sdtContent>
        <w:p w:rsidR="00BC0146" w:rsidRDefault="00BC0146" w:rsidP="00BA6176">
          <w:pPr>
            <w:pStyle w:val="af7"/>
            <w:keepNext/>
            <w:rPr>
              <w:rtl/>
            </w:rPr>
          </w:pPr>
          <w:r w:rsidRPr="006A0E49">
            <w:rPr>
              <w:rStyle w:val="aff"/>
              <w:color w:val="000000"/>
              <w:rtl/>
            </w:rPr>
            <w:t>היו"ר נאוה בוקר</w:t>
          </w:r>
          <w:r w:rsidRPr="006A0E49">
            <w:rPr>
              <w:color w:val="000000"/>
              <w:rtl/>
            </w:rPr>
            <w:t>:</w:t>
          </w:r>
        </w:p>
      </w:sdtContent>
    </w:sdt>
    <w:p w:rsidR="00BC0146" w:rsidRDefault="00BC0146" w:rsidP="003B3567">
      <w:pPr>
        <w:rPr>
          <w:rtl/>
        </w:rPr>
      </w:pPr>
    </w:p>
    <w:p w:rsidR="00BC0146" w:rsidRDefault="00BC0146" w:rsidP="00BA6176">
      <w:pPr>
        <w:rPr>
          <w:rtl/>
        </w:rPr>
      </w:pPr>
      <w:r>
        <w:rPr>
          <w:rFonts w:hint="cs"/>
          <w:rtl/>
        </w:rPr>
        <w:t xml:space="preserve">כן. </w:t>
      </w:r>
    </w:p>
    <w:p w:rsidR="00BC0146" w:rsidRDefault="00BC0146" w:rsidP="00BA6176">
      <w:pPr>
        <w:rPr>
          <w:rtl/>
        </w:rPr>
      </w:pPr>
      <w:bookmarkStart w:id="10910" w:name="_ETM_Q25_474797"/>
      <w:bookmarkEnd w:id="10910"/>
    </w:p>
    <w:bookmarkStart w:id="10911" w:name="_ETM_Q25_475103" w:displacedByCustomXml="next"/>
    <w:bookmarkEnd w:id="10911" w:displacedByCustomXml="next"/>
    <w:sdt>
      <w:sdtPr>
        <w:rPr>
          <w:rFonts w:hint="cs"/>
          <w:rtl/>
        </w:rPr>
        <w:alias w:val="דובר_המשך"/>
        <w:tag w:val="&lt;ID&gt;5300&lt;/ID&gt;&lt;Name&gt;מירב בן ארי - כולנו&lt;/Name&gt;&lt;Data&gt;מירב בן ארי (כולנו)&lt;/Data&gt;&lt;Shortcut&gt;מיבנ&lt;/Shortcut&gt;"/>
        <w:id w:val="1133989107"/>
        <w:placeholder>
          <w:docPart w:val="DDB69A45C6584E30A02A6CE30D8EB822"/>
        </w:placeholder>
        <w15:color w:val="993366"/>
      </w:sdtPr>
      <w:sdtEndPr/>
      <w:sdtContent>
        <w:p w:rsidR="00BC0146" w:rsidRDefault="00BC0146" w:rsidP="00BA6176">
          <w:pPr>
            <w:pStyle w:val="-"/>
            <w:keepNext/>
            <w:rPr>
              <w:rtl/>
            </w:rPr>
          </w:pPr>
          <w:r w:rsidRPr="006A0E49">
            <w:rPr>
              <w:rStyle w:val="aff"/>
              <w:color w:val="000000"/>
              <w:rtl/>
            </w:rPr>
            <w:t>מירב בן ארי (כולנו)</w:t>
          </w:r>
          <w:r w:rsidRPr="006A0E49">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הגשתי את הצעת החוק. אמרו</w:t>
      </w:r>
      <w:bookmarkStart w:id="10912" w:name="_ETM_Q25_479445"/>
      <w:bookmarkEnd w:id="10912"/>
      <w:r>
        <w:rPr>
          <w:rFonts w:hint="cs"/>
          <w:rtl/>
          <w:lang w:eastAsia="he-IL"/>
        </w:rPr>
        <w:t xml:space="preserve"> לי </w:t>
      </w:r>
      <w:r>
        <w:rPr>
          <w:rtl/>
          <w:lang w:eastAsia="he-IL"/>
        </w:rPr>
        <w:t>–</w:t>
      </w:r>
      <w:r>
        <w:rPr>
          <w:rFonts w:hint="cs"/>
          <w:rtl/>
          <w:lang w:eastAsia="he-IL"/>
        </w:rPr>
        <w:t xml:space="preserve"> ואת מהצד הזה מכירה, והן מכירות </w:t>
      </w:r>
      <w:r>
        <w:rPr>
          <w:rtl/>
          <w:lang w:eastAsia="he-IL"/>
        </w:rPr>
        <w:t>–</w:t>
      </w:r>
      <w:r>
        <w:rPr>
          <w:rFonts w:hint="cs"/>
          <w:rtl/>
          <w:lang w:eastAsia="he-IL"/>
        </w:rPr>
        <w:t xml:space="preserve"> </w:t>
      </w:r>
      <w:bookmarkStart w:id="10913" w:name="_ETM_Q25_480626"/>
      <w:bookmarkEnd w:id="10913"/>
      <w:r>
        <w:rPr>
          <w:rFonts w:hint="cs"/>
          <w:rtl/>
          <w:lang w:eastAsia="he-IL"/>
        </w:rPr>
        <w:t>אמרו לי: חכי לממשלתית. מכירה את "חכי לממשלתית"?</w:t>
      </w:r>
    </w:p>
    <w:p w:rsidR="00BC0146" w:rsidRDefault="00BC0146" w:rsidP="00BA6176">
      <w:pPr>
        <w:rPr>
          <w:rtl/>
          <w:lang w:eastAsia="he-IL"/>
        </w:rPr>
      </w:pPr>
      <w:bookmarkStart w:id="10914" w:name="_ETM_Q25_483300"/>
      <w:bookmarkEnd w:id="10914"/>
    </w:p>
    <w:bookmarkStart w:id="10915" w:name="_ETM_Q25_483683" w:displacedByCustomXml="next"/>
    <w:bookmarkEnd w:id="10915" w:displacedByCustomXml="next"/>
    <w:sdt>
      <w:sdtPr>
        <w:rPr>
          <w:rtl/>
        </w:rPr>
        <w:alias w:val="יור"/>
        <w:tag w:val="&lt;ID&gt;5550&lt;/ID&gt;&lt;Name&gt;נאוה בוקר - יו&quot;ר&lt;/Name&gt;&lt;Data&gt;נאוה בוקר&lt;/Data&gt;&lt;Shortcut&gt;&lt;/Shortcut&gt;"/>
        <w:id w:val="-879778685"/>
        <w:placeholder>
          <w:docPart w:val="DDB69A45C6584E30A02A6CE30D8EB822"/>
        </w:placeholder>
        <w15:color w:val="993366"/>
      </w:sdtPr>
      <w:sdtEndPr/>
      <w:sdtContent>
        <w:p w:rsidR="00BC0146" w:rsidRDefault="00BC0146" w:rsidP="00BA6176">
          <w:pPr>
            <w:pStyle w:val="af7"/>
            <w:keepNext/>
            <w:rPr>
              <w:rtl/>
            </w:rPr>
          </w:pPr>
          <w:r w:rsidRPr="006A0E49">
            <w:rPr>
              <w:rStyle w:val="aff"/>
              <w:color w:val="000000"/>
              <w:rtl/>
            </w:rPr>
            <w:t>היו"ר נאוה בוקר</w:t>
          </w:r>
          <w:r w:rsidRPr="006A0E49">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 xml:space="preserve">כן. </w:t>
      </w:r>
    </w:p>
    <w:p w:rsidR="00BC0146" w:rsidRDefault="00BC0146" w:rsidP="00BA6176">
      <w:pPr>
        <w:rPr>
          <w:rtl/>
          <w:lang w:eastAsia="he-IL"/>
        </w:rPr>
      </w:pPr>
      <w:bookmarkStart w:id="10916" w:name="_ETM_Q25_486587"/>
      <w:bookmarkStart w:id="10917" w:name="_ETM_Q25_486883"/>
      <w:bookmarkEnd w:id="10916"/>
      <w:bookmarkEnd w:id="10917"/>
    </w:p>
    <w:sdt>
      <w:sdtPr>
        <w:rPr>
          <w:rtl/>
        </w:rPr>
        <w:alias w:val="דובר_המשך"/>
        <w:tag w:val="&lt;ID&gt;5300&lt;/ID&gt;&lt;Name&gt;מירב בן ארי - כולנו&lt;/Name&gt;&lt;Data&gt;מירב בן ארי (כולנו)&lt;/Data&gt;&lt;Shortcut&gt;מיבנ&lt;/Shortcut&gt;"/>
        <w:id w:val="-1993244689"/>
        <w:placeholder>
          <w:docPart w:val="DDB69A45C6584E30A02A6CE30D8EB822"/>
        </w:placeholder>
        <w15:color w:val="993366"/>
      </w:sdtPr>
      <w:sdtEndPr/>
      <w:sdtContent>
        <w:p w:rsidR="00BC0146" w:rsidRDefault="00BC0146" w:rsidP="00BA6176">
          <w:pPr>
            <w:pStyle w:val="-"/>
            <w:keepNext/>
            <w:rPr>
              <w:rtl/>
            </w:rPr>
          </w:pPr>
          <w:r w:rsidRPr="006A0E49">
            <w:rPr>
              <w:rStyle w:val="aff"/>
              <w:color w:val="000000"/>
              <w:rtl/>
            </w:rPr>
            <w:t>מירב בן ארי (כולנו)</w:t>
          </w:r>
          <w:r w:rsidRPr="006A0E49">
            <w:rPr>
              <w:color w:val="000000"/>
              <w:rtl/>
            </w:rPr>
            <w:t>:</w:t>
          </w:r>
        </w:p>
      </w:sdtContent>
    </w:sdt>
    <w:p w:rsidR="00BC0146" w:rsidRDefault="00BC0146" w:rsidP="003B3567">
      <w:pPr>
        <w:rPr>
          <w:rtl/>
          <w:lang w:eastAsia="he-IL"/>
        </w:rPr>
      </w:pPr>
    </w:p>
    <w:p w:rsidR="00BC0146" w:rsidRPr="006A0E49" w:rsidRDefault="00BC0146" w:rsidP="00BA6176">
      <w:pPr>
        <w:rPr>
          <w:rtl/>
          <w:lang w:eastAsia="he-IL"/>
        </w:rPr>
      </w:pPr>
      <w:r>
        <w:rPr>
          <w:rFonts w:hint="cs"/>
          <w:rtl/>
          <w:lang w:eastAsia="he-IL"/>
        </w:rPr>
        <w:t xml:space="preserve">מה מטריד </w:t>
      </w:r>
      <w:bookmarkStart w:id="10918" w:name="_ETM_Q25_489972"/>
      <w:bookmarkEnd w:id="10918"/>
      <w:r>
        <w:rPr>
          <w:rFonts w:hint="cs"/>
          <w:rtl/>
          <w:lang w:eastAsia="he-IL"/>
        </w:rPr>
        <w:t xml:space="preserve">ב"חכי לממשלתית"? שאף אחד לא אומר לך ביום שזה </w:t>
      </w:r>
      <w:bookmarkStart w:id="10919" w:name="_ETM_Q25_490823"/>
      <w:bookmarkEnd w:id="10919"/>
      <w:r>
        <w:rPr>
          <w:rFonts w:hint="cs"/>
          <w:rtl/>
          <w:lang w:eastAsia="he-IL"/>
        </w:rPr>
        <w:t xml:space="preserve">מגיע לממשלתית. במקרה, באמת, אני מודה שאני קצת חדה, </w:t>
      </w:r>
      <w:bookmarkStart w:id="10920" w:name="_ETM_Q25_497153"/>
      <w:bookmarkEnd w:id="10920"/>
      <w:r>
        <w:rPr>
          <w:rFonts w:hint="cs"/>
          <w:rtl/>
          <w:lang w:eastAsia="he-IL"/>
        </w:rPr>
        <w:t xml:space="preserve">היום לפני שעתיים </w:t>
      </w:r>
      <w:r>
        <w:rPr>
          <w:rtl/>
          <w:lang w:eastAsia="he-IL"/>
        </w:rPr>
        <w:t>–</w:t>
      </w:r>
      <w:r>
        <w:rPr>
          <w:rFonts w:hint="cs"/>
          <w:rtl/>
          <w:lang w:eastAsia="he-IL"/>
        </w:rPr>
        <w:t xml:space="preserve"> שעתיים, תשמעי, היושבת-ראש </w:t>
      </w:r>
      <w:r>
        <w:rPr>
          <w:rtl/>
          <w:lang w:eastAsia="he-IL"/>
        </w:rPr>
        <w:t>–</w:t>
      </w:r>
      <w:r>
        <w:rPr>
          <w:rFonts w:hint="cs"/>
          <w:rtl/>
          <w:lang w:eastAsia="he-IL"/>
        </w:rPr>
        <w:t xml:space="preserve"> הסתכלתי</w:t>
      </w:r>
      <w:bookmarkStart w:id="10921" w:name="_ETM_Q25_500841"/>
      <w:bookmarkEnd w:id="10921"/>
      <w:r>
        <w:rPr>
          <w:rFonts w:hint="cs"/>
          <w:rtl/>
          <w:lang w:eastAsia="he-IL"/>
        </w:rPr>
        <w:t xml:space="preserve">, ראיתי שזה החוק שלי, ורצתי רצתי אל </w:t>
      </w:r>
      <w:bookmarkStart w:id="10922" w:name="_ETM_Q25_509477"/>
      <w:bookmarkEnd w:id="10922"/>
      <w:r>
        <w:rPr>
          <w:rFonts w:hint="cs"/>
          <w:rtl/>
          <w:lang w:eastAsia="he-IL"/>
        </w:rPr>
        <w:t>המזכירות, והיא נענתה. תראי, זה קצת עושה לי חמוץ</w:t>
      </w:r>
      <w:bookmarkStart w:id="10923" w:name="_ETM_Q25_514072"/>
      <w:bookmarkEnd w:id="10923"/>
      <w:r>
        <w:rPr>
          <w:rFonts w:hint="cs"/>
          <w:rtl/>
          <w:lang w:eastAsia="he-IL"/>
        </w:rPr>
        <w:t xml:space="preserve">, כי מצד אחד, יופי, הינה, הצלחתי להעביר ולהצמיד. </w:t>
      </w:r>
      <w:bookmarkStart w:id="10924" w:name="_ETM_Q25_517083"/>
      <w:bookmarkEnd w:id="10924"/>
      <w:r>
        <w:rPr>
          <w:rFonts w:hint="cs"/>
          <w:rtl/>
          <w:lang w:eastAsia="he-IL"/>
        </w:rPr>
        <w:t xml:space="preserve">מצד שני, אף אחד לא אומר לנו </w:t>
      </w:r>
      <w:r>
        <w:rPr>
          <w:rFonts w:hint="eastAsia"/>
          <w:rtl/>
          <w:lang w:eastAsia="he-IL"/>
        </w:rPr>
        <w:t xml:space="preserve">– </w:t>
      </w:r>
      <w:r>
        <w:rPr>
          <w:rFonts w:hint="cs"/>
          <w:rtl/>
          <w:lang w:eastAsia="he-IL"/>
        </w:rPr>
        <w:t xml:space="preserve">וזה חוק </w:t>
      </w:r>
      <w:bookmarkStart w:id="10925" w:name="_ETM_Q25_521484"/>
      <w:bookmarkEnd w:id="10925"/>
      <w:r>
        <w:rPr>
          <w:rFonts w:hint="cs"/>
          <w:rtl/>
          <w:lang w:eastAsia="he-IL"/>
        </w:rPr>
        <w:t xml:space="preserve">שלנו, עוד לפני הממשלתית. אז יש לי הערה קטנה. תודה </w:t>
      </w:r>
      <w:bookmarkStart w:id="10926" w:name="_ETM_Q25_525272"/>
      <w:bookmarkEnd w:id="10926"/>
      <w:r>
        <w:rPr>
          <w:rFonts w:hint="cs"/>
          <w:rtl/>
          <w:lang w:eastAsia="he-IL"/>
        </w:rPr>
        <w:t xml:space="preserve">רבה. </w:t>
      </w:r>
    </w:p>
    <w:p w:rsidR="00BC0146" w:rsidRDefault="00BC0146" w:rsidP="00BA6176">
      <w:pPr>
        <w:rPr>
          <w:rtl/>
        </w:rPr>
      </w:pPr>
      <w:bookmarkStart w:id="10927" w:name="_ETM_Q25_508921"/>
      <w:bookmarkStart w:id="10928" w:name="_ETM_Q25_509046"/>
      <w:bookmarkEnd w:id="10927"/>
      <w:bookmarkEnd w:id="10928"/>
    </w:p>
    <w:bookmarkStart w:id="10929" w:name="_ETM_Q25_509390" w:displacedByCustomXml="next"/>
    <w:bookmarkEnd w:id="10929" w:displacedByCustomXml="next"/>
    <w:bookmarkStart w:id="10930" w:name="_ETM_Q25_509312" w:displacedByCustomXml="next"/>
    <w:bookmarkEnd w:id="10930" w:displacedByCustomXml="next"/>
    <w:sdt>
      <w:sdtPr>
        <w:rPr>
          <w:rtl/>
        </w:rPr>
        <w:alias w:val="יור"/>
        <w:tag w:val="&lt;ID&gt;5550&lt;/ID&gt;&lt;Name&gt;נאוה בוקר - יו&quot;ר&lt;/Name&gt;&lt;Data&gt;נאוה בוקר&lt;/Data&gt;&lt;Shortcut&gt;&lt;/Shortcut&gt;"/>
        <w:id w:val="99693055"/>
        <w:placeholder>
          <w:docPart w:val="DDB69A45C6584E30A02A6CE30D8EB822"/>
        </w:placeholder>
        <w15:color w:val="993366"/>
      </w:sdtPr>
      <w:sdtEndPr/>
      <w:sdtContent>
        <w:p w:rsidR="00BC0146" w:rsidRDefault="00BC0146" w:rsidP="00BA6176">
          <w:pPr>
            <w:pStyle w:val="af7"/>
            <w:keepNext/>
            <w:rPr>
              <w:rtl/>
            </w:rPr>
          </w:pPr>
          <w:r w:rsidRPr="00AB06A7">
            <w:rPr>
              <w:rStyle w:val="aff"/>
              <w:color w:val="000000"/>
              <w:rtl/>
            </w:rPr>
            <w:t>היו"ר נאוה בוקר</w:t>
          </w:r>
          <w:r w:rsidRPr="00AB06A7">
            <w:rPr>
              <w:color w:val="000000"/>
              <w:rtl/>
            </w:rPr>
            <w:t>:</w:t>
          </w:r>
        </w:p>
      </w:sdtContent>
    </w:sdt>
    <w:p w:rsidR="00BC0146" w:rsidRDefault="00BC0146" w:rsidP="003B3567">
      <w:pPr>
        <w:rPr>
          <w:rtl/>
        </w:rPr>
      </w:pPr>
    </w:p>
    <w:p w:rsidR="00BC0146" w:rsidRDefault="00BC0146" w:rsidP="00BA6176">
      <w:pPr>
        <w:rPr>
          <w:rtl/>
        </w:rPr>
      </w:pPr>
      <w:bookmarkStart w:id="10931" w:name="_ETM_Q25_527874"/>
      <w:bookmarkEnd w:id="10931"/>
      <w:r>
        <w:rPr>
          <w:rFonts w:hint="cs"/>
          <w:rtl/>
        </w:rPr>
        <w:t xml:space="preserve">תודה רבה, חברת </w:t>
      </w:r>
      <w:bookmarkStart w:id="10932" w:name="_ETM_Q25_531984"/>
      <w:bookmarkEnd w:id="10932"/>
      <w:r>
        <w:rPr>
          <w:rFonts w:hint="cs"/>
          <w:rtl/>
        </w:rPr>
        <w:t xml:space="preserve">הכנסת מירב בן ארי. אנחנו עוברים לרשימת </w:t>
      </w:r>
      <w:bookmarkStart w:id="10933" w:name="_ETM_Q25_543406"/>
      <w:bookmarkEnd w:id="10933"/>
      <w:r>
        <w:rPr>
          <w:rFonts w:hint="cs"/>
          <w:rtl/>
        </w:rPr>
        <w:t xml:space="preserve">הדוברים. חבר הכנסת סאלח סעד, בבקשה, שלוש דקות לרשותך. אפשר </w:t>
      </w:r>
      <w:bookmarkStart w:id="10934" w:name="_ETM_Q25_546027"/>
      <w:bookmarkEnd w:id="10934"/>
      <w:r>
        <w:rPr>
          <w:rFonts w:hint="cs"/>
          <w:rtl/>
        </w:rPr>
        <w:t xml:space="preserve">לברך אותך במזל טוב </w:t>
      </w:r>
      <w:r>
        <w:rPr>
          <w:rFonts w:hint="eastAsia"/>
          <w:rtl/>
        </w:rPr>
        <w:t xml:space="preserve">– </w:t>
      </w:r>
      <w:r>
        <w:rPr>
          <w:rFonts w:hint="cs"/>
          <w:rtl/>
        </w:rPr>
        <w:t xml:space="preserve">נולד לו נכד השבוע, אז </w:t>
      </w:r>
      <w:bookmarkStart w:id="10935" w:name="_ETM_Q25_550216"/>
      <w:bookmarkEnd w:id="10935"/>
      <w:r>
        <w:rPr>
          <w:rFonts w:hint="cs"/>
          <w:rtl/>
        </w:rPr>
        <w:t xml:space="preserve">מזל טוב לחבר הכנסת סאלח סעד. </w:t>
      </w:r>
      <w:bookmarkStart w:id="10936" w:name="_ETM_Q25_552145"/>
      <w:bookmarkEnd w:id="10936"/>
      <w:r>
        <w:rPr>
          <w:rFonts w:hint="cs"/>
          <w:rtl/>
        </w:rPr>
        <w:t xml:space="preserve">בבקשה, שלוש דקות </w:t>
      </w:r>
      <w:bookmarkStart w:id="10937" w:name="_ETM_Q25_552689"/>
      <w:bookmarkEnd w:id="10937"/>
      <w:r>
        <w:rPr>
          <w:rFonts w:hint="cs"/>
          <w:rtl/>
        </w:rPr>
        <w:t xml:space="preserve">לרשות. </w:t>
      </w:r>
    </w:p>
    <w:p w:rsidR="00BC0146" w:rsidRDefault="00BC0146" w:rsidP="00BA6176">
      <w:pPr>
        <w:rPr>
          <w:rtl/>
        </w:rPr>
      </w:pPr>
      <w:bookmarkStart w:id="10938" w:name="_ETM_Q25_544703"/>
      <w:bookmarkStart w:id="10939" w:name="_ETM_Q25_544843"/>
      <w:bookmarkStart w:id="10940" w:name="_ETM_Q25_545109"/>
      <w:bookmarkStart w:id="10941" w:name="_ETM_Q25_545187"/>
      <w:bookmarkEnd w:id="10938"/>
      <w:bookmarkEnd w:id="10939"/>
      <w:bookmarkEnd w:id="10940"/>
      <w:bookmarkEnd w:id="10941"/>
    </w:p>
    <w:bookmarkStart w:id="10942" w:name="_ETM_Q25_547156" w:displacedByCustomXml="next"/>
    <w:bookmarkEnd w:id="10942" w:displacedByCustomXml="next"/>
    <w:bookmarkStart w:id="10943" w:name="_ETM_Q25_547062" w:displacedByCustomXml="next"/>
    <w:bookmarkEnd w:id="10943" w:displacedByCustomXml="next"/>
    <w:bookmarkStart w:id="10944" w:name="_Toc517178942" w:displacedByCustomXml="next"/>
    <w:bookmarkStart w:id="10945" w:name="_Toc517178711" w:displacedByCustomXml="next"/>
    <w:bookmarkStart w:id="10946" w:name="_Toc517177516" w:displacedByCustomXml="next"/>
    <w:sdt>
      <w:sdtPr>
        <w:rPr>
          <w:rtl/>
        </w:rPr>
        <w:alias w:val="דובר"/>
        <w:tag w:val="&lt;ID&gt;5688&lt;/ID&gt;&lt;Name&gt;סאלח סעד - המחנה הציוני&lt;/Name&gt;&lt;Data&gt;סאלח סעד (המחנה הציוני)&lt;/Data&gt;&lt;Shortcut&gt;סאסל&lt;/Shortcut&gt;&lt;MemberID&gt;2615&lt;/MemberID&gt;"/>
        <w:id w:val="37247164"/>
        <w:placeholder>
          <w:docPart w:val="DDB69A45C6584E30A02A6CE30D8EB822"/>
        </w:placeholder>
        <w15:color w:val="993366"/>
      </w:sdtPr>
      <w:sdtEndPr/>
      <w:sdtContent>
        <w:p w:rsidR="00BC0146" w:rsidRDefault="00BC0146" w:rsidP="00BA6176">
          <w:pPr>
            <w:pStyle w:val="a4"/>
            <w:keepNext/>
            <w:rPr>
              <w:rtl/>
            </w:rPr>
          </w:pPr>
          <w:r w:rsidRPr="00AB06A7">
            <w:rPr>
              <w:rStyle w:val="aff"/>
              <w:color w:val="000000"/>
              <w:rtl/>
            </w:rPr>
            <w:t>סאלח סעד (המחנה הציוני)</w:t>
          </w:r>
          <w:r w:rsidRPr="00AB06A7">
            <w:rPr>
              <w:color w:val="000000"/>
              <w:rtl/>
            </w:rPr>
            <w:t>:</w:t>
          </w:r>
        </w:p>
      </w:sdtContent>
    </w:sdt>
    <w:bookmarkEnd w:id="10944" w:displacedByCustomXml="prev"/>
    <w:bookmarkEnd w:id="10945" w:displacedByCustomXml="prev"/>
    <w:bookmarkEnd w:id="10946" w:displacedByCustomXml="prev"/>
    <w:p w:rsidR="00BC0146" w:rsidRDefault="00BC0146" w:rsidP="003B3567">
      <w:pPr>
        <w:rPr>
          <w:rtl/>
        </w:rPr>
      </w:pPr>
    </w:p>
    <w:p w:rsidR="00BC0146" w:rsidRDefault="00BC0146" w:rsidP="00BA6176">
      <w:pPr>
        <w:rPr>
          <w:rtl/>
        </w:rPr>
      </w:pPr>
      <w:bookmarkStart w:id="10947" w:name="_ETM_Q25_555734"/>
      <w:bookmarkEnd w:id="10947"/>
      <w:r>
        <w:rPr>
          <w:rFonts w:hint="cs"/>
          <w:rtl/>
        </w:rPr>
        <w:t>תודה, גברתי.</w:t>
      </w:r>
      <w:r w:rsidRPr="006A0E49">
        <w:rPr>
          <w:rFonts w:hint="cs"/>
          <w:rtl/>
        </w:rPr>
        <w:t xml:space="preserve"> </w:t>
      </w:r>
      <w:r>
        <w:rPr>
          <w:rFonts w:hint="cs"/>
          <w:rtl/>
        </w:rPr>
        <w:t xml:space="preserve">תודה פעמיים </w:t>
      </w:r>
      <w:r>
        <w:rPr>
          <w:rtl/>
        </w:rPr>
        <w:t>–</w:t>
      </w:r>
      <w:r>
        <w:rPr>
          <w:rFonts w:hint="cs"/>
          <w:rtl/>
        </w:rPr>
        <w:t xml:space="preserve"> תודה על זה שהשתתפת ותודה על </w:t>
      </w:r>
      <w:bookmarkStart w:id="10948" w:name="_ETM_Q25_556518"/>
      <w:bookmarkEnd w:id="10948"/>
      <w:r>
        <w:rPr>
          <w:rFonts w:hint="cs"/>
          <w:rtl/>
        </w:rPr>
        <w:t xml:space="preserve">הברכה. </w:t>
      </w:r>
    </w:p>
    <w:p w:rsidR="00BC0146" w:rsidRDefault="00BC0146" w:rsidP="00BA6176">
      <w:pPr>
        <w:ind w:firstLine="0"/>
        <w:rPr>
          <w:rtl/>
        </w:rPr>
      </w:pPr>
      <w:bookmarkStart w:id="10949" w:name="_ETM_Q25_560421"/>
      <w:bookmarkStart w:id="10950" w:name="_ETM_Q25_560546"/>
      <w:bookmarkEnd w:id="10949"/>
      <w:bookmarkEnd w:id="10950"/>
    </w:p>
    <w:bookmarkStart w:id="10951" w:name="_ETM_Q25_560906" w:displacedByCustomXml="next"/>
    <w:bookmarkEnd w:id="10951" w:displacedByCustomXml="next"/>
    <w:bookmarkStart w:id="10952" w:name="_ETM_Q25_560812" w:displacedByCustomXml="next"/>
    <w:bookmarkEnd w:id="10952" w:displacedByCustomXml="next"/>
    <w:sdt>
      <w:sdtPr>
        <w:rPr>
          <w:rtl/>
        </w:rPr>
        <w:alias w:val="קריאה"/>
        <w:tag w:val="&lt;ID&gt;5289&lt;/ID&gt;&lt;Name&gt;קסניה סבטלובה - המחנה הציוני&lt;/Name&gt;&lt;Data&gt;קסניה סבטלובה (המחנה הציוני)&lt;/Data&gt;&lt;Shortcut&gt;קססב&lt;/Shortcut&gt;"/>
        <w:id w:val="-1610730886"/>
        <w:placeholder>
          <w:docPart w:val="DDB69A45C6584E30A02A6CE30D8EB822"/>
        </w:placeholder>
        <w15:color w:val="993366"/>
      </w:sdtPr>
      <w:sdtEndPr/>
      <w:sdtContent>
        <w:p w:rsidR="00BC0146" w:rsidRDefault="00BC0146" w:rsidP="00BA6176">
          <w:pPr>
            <w:pStyle w:val="af6"/>
            <w:keepNext/>
            <w:rPr>
              <w:rtl/>
            </w:rPr>
          </w:pPr>
          <w:r w:rsidRPr="00AB06A7">
            <w:rPr>
              <w:rStyle w:val="aff"/>
              <w:color w:val="000000"/>
              <w:rtl/>
            </w:rPr>
            <w:t>קסניה סבטלובה (המחנה הציוני)</w:t>
          </w:r>
          <w:r w:rsidRPr="00AB06A7">
            <w:rPr>
              <w:color w:val="000000"/>
              <w:rtl/>
            </w:rPr>
            <w:t>:</w:t>
          </w:r>
        </w:p>
      </w:sdtContent>
    </w:sdt>
    <w:p w:rsidR="00BC0146" w:rsidRDefault="00BC0146" w:rsidP="003B3567">
      <w:pPr>
        <w:rPr>
          <w:rtl/>
        </w:rPr>
      </w:pPr>
    </w:p>
    <w:p w:rsidR="00BC0146" w:rsidRDefault="00BC0146" w:rsidP="00BA6176">
      <w:pPr>
        <w:rPr>
          <w:rtl/>
        </w:rPr>
      </w:pPr>
      <w:bookmarkStart w:id="10953" w:name="_ETM_Q25_566796"/>
      <w:bookmarkStart w:id="10954" w:name="_ETM_Q25_567156"/>
      <w:bookmarkStart w:id="10955" w:name="_ETM_Q25_567312"/>
      <w:bookmarkEnd w:id="10953"/>
      <w:bookmarkEnd w:id="10954"/>
      <w:bookmarkEnd w:id="10955"/>
      <w:r>
        <w:rPr>
          <w:rFonts w:hint="cs"/>
          <w:rtl/>
        </w:rPr>
        <w:t>רשימת הדוברים לא מעודכנת.</w:t>
      </w:r>
    </w:p>
    <w:p w:rsidR="00BC0146" w:rsidRDefault="00BC0146" w:rsidP="00BA6176">
      <w:pPr>
        <w:rPr>
          <w:rtl/>
        </w:rPr>
      </w:pPr>
      <w:bookmarkStart w:id="10956" w:name="_ETM_Q25_573484"/>
      <w:bookmarkStart w:id="10957" w:name="_ETM_Q25_573593"/>
      <w:bookmarkEnd w:id="10956"/>
      <w:bookmarkEnd w:id="10957"/>
    </w:p>
    <w:bookmarkStart w:id="10958" w:name="_ETM_Q25_573953" w:displacedByCustomXml="next"/>
    <w:bookmarkEnd w:id="10958" w:displacedByCustomXml="next"/>
    <w:bookmarkStart w:id="10959" w:name="_ETM_Q25_573843" w:displacedByCustomXml="next"/>
    <w:bookmarkEnd w:id="10959" w:displacedByCustomXml="next"/>
    <w:sdt>
      <w:sdtPr>
        <w:rPr>
          <w:rtl/>
        </w:rPr>
        <w:alias w:val="דובר_המשך"/>
        <w:tag w:val="&lt;ID&gt;5688&lt;/ID&gt;&lt;Name&gt;סאלח סעד - המחנה הציוני&lt;/Name&gt;&lt;Data&gt;סאלח סעד (המחנה הציוני)&lt;/Data&gt;&lt;Shortcut&gt;סאסל&lt;/Shortcut&gt;"/>
        <w:id w:val="-2112892800"/>
        <w:placeholder>
          <w:docPart w:val="DDB69A45C6584E30A02A6CE30D8EB822"/>
        </w:placeholder>
        <w15:color w:val="993366"/>
      </w:sdtPr>
      <w:sdtEndPr/>
      <w:sdtContent>
        <w:p w:rsidR="00BC0146" w:rsidRDefault="00BC0146" w:rsidP="00BA6176">
          <w:pPr>
            <w:pStyle w:val="-"/>
            <w:keepNext/>
            <w:rPr>
              <w:rtl/>
            </w:rPr>
          </w:pPr>
          <w:r w:rsidRPr="00AB06A7">
            <w:rPr>
              <w:rStyle w:val="aff"/>
              <w:color w:val="000000"/>
              <w:rtl/>
            </w:rPr>
            <w:t>סאלח סעד (המחנה הציוני)</w:t>
          </w:r>
          <w:r w:rsidRPr="00AB06A7">
            <w:rPr>
              <w:color w:val="000000"/>
              <w:rtl/>
            </w:rPr>
            <w:t>:</w:t>
          </w:r>
        </w:p>
      </w:sdtContent>
    </w:sdt>
    <w:p w:rsidR="00BC0146" w:rsidRDefault="00BC0146" w:rsidP="003B3567">
      <w:pPr>
        <w:rPr>
          <w:rtl/>
        </w:rPr>
      </w:pPr>
    </w:p>
    <w:p w:rsidR="00BC0146" w:rsidRDefault="00BC0146" w:rsidP="006D1FC9">
      <w:pPr>
        <w:rPr>
          <w:rtl/>
        </w:rPr>
      </w:pPr>
      <w:bookmarkStart w:id="10960" w:name="_ETM_Q25_576734"/>
      <w:bookmarkStart w:id="10961" w:name="_ETM_Q25_742296"/>
      <w:bookmarkStart w:id="10962" w:name="_ETM_Q25_742437"/>
      <w:bookmarkEnd w:id="10960"/>
      <w:bookmarkEnd w:id="10961"/>
      <w:bookmarkEnd w:id="10962"/>
      <w:r>
        <w:rPr>
          <w:rFonts w:hint="cs"/>
          <w:rtl/>
        </w:rPr>
        <w:t xml:space="preserve">גברתי היושבת-ראש, אדוני השר, חבריי חברי </w:t>
      </w:r>
      <w:bookmarkStart w:id="10963" w:name="_ETM_Q25_564420"/>
      <w:bookmarkEnd w:id="10963"/>
      <w:r>
        <w:rPr>
          <w:rFonts w:hint="cs"/>
          <w:rtl/>
        </w:rPr>
        <w:t xml:space="preserve">הכנסת, היום עוד פעם מדברים על תכנון ובנייה של היישובים </w:t>
      </w:r>
      <w:bookmarkStart w:id="10964" w:name="_ETM_Q25_573683"/>
      <w:bookmarkEnd w:id="10964"/>
      <w:r>
        <w:rPr>
          <w:rFonts w:hint="cs"/>
          <w:rtl/>
        </w:rPr>
        <w:t xml:space="preserve">הדרוזיים. הגשתי בקשה לחנינה מיוחדת מכבוד נשיא המדינה </w:t>
      </w:r>
      <w:r>
        <w:rPr>
          <w:rtl/>
        </w:rPr>
        <w:t>–</w:t>
      </w:r>
      <w:r>
        <w:rPr>
          <w:rFonts w:hint="cs"/>
          <w:rtl/>
        </w:rPr>
        <w:t xml:space="preserve"> </w:t>
      </w:r>
      <w:bookmarkStart w:id="10965" w:name="_ETM_Q25_585361"/>
      <w:bookmarkEnd w:id="10965"/>
      <w:r>
        <w:rPr>
          <w:rFonts w:hint="cs"/>
          <w:rtl/>
        </w:rPr>
        <w:t xml:space="preserve">הגשנו בקשה מיוחדת, חנינה מיוחדת מכבוד נשיא המדינה, אני, יחד </w:t>
      </w:r>
      <w:bookmarkStart w:id="10966" w:name="_ETM_Q25_590401"/>
      <w:bookmarkEnd w:id="10966"/>
      <w:r>
        <w:rPr>
          <w:rFonts w:hint="cs"/>
          <w:rtl/>
        </w:rPr>
        <w:t xml:space="preserve">עם יושב-ראש פורום ראשי המועצות הדרוזיות ויושב-ראש העדה הדרוזית שיח' </w:t>
      </w:r>
      <w:bookmarkStart w:id="10967" w:name="_ETM_Q25_596163"/>
      <w:bookmarkEnd w:id="10967"/>
      <w:r>
        <w:rPr>
          <w:rFonts w:hint="cs"/>
          <w:rtl/>
        </w:rPr>
        <w:t xml:space="preserve">מואפק טריף, בשם מאות צעירים דרוזים שהם חיילים </w:t>
      </w:r>
      <w:bookmarkStart w:id="10968" w:name="_ETM_Q25_601855"/>
      <w:bookmarkEnd w:id="10968"/>
      <w:r>
        <w:rPr>
          <w:rFonts w:hint="cs"/>
          <w:rtl/>
        </w:rPr>
        <w:t xml:space="preserve">שמשרתים בקבע ובתיהם נמצאים תחת צווי הריסה. בקשת החנינה אומרת </w:t>
      </w:r>
      <w:bookmarkStart w:id="10969" w:name="_ETM_Q25_613374"/>
      <w:bookmarkEnd w:id="10969"/>
      <w:r>
        <w:rPr>
          <w:rFonts w:hint="cs"/>
          <w:rtl/>
        </w:rPr>
        <w:t xml:space="preserve">לכבוד הנשיא שאנחנו חייבים לטפל בנושא הזה. הבקשה הייתה </w:t>
      </w:r>
      <w:bookmarkStart w:id="10970" w:name="_ETM_Q25_620025"/>
      <w:bookmarkEnd w:id="10970"/>
      <w:r>
        <w:rPr>
          <w:rFonts w:hint="cs"/>
          <w:rtl/>
        </w:rPr>
        <w:t xml:space="preserve">שנשיא המדינה יחון את הצעירים הדרוזים האלה שיש להם צווי </w:t>
      </w:r>
      <w:bookmarkStart w:id="10971" w:name="_ETM_Q25_620729"/>
      <w:bookmarkEnd w:id="10971"/>
      <w:r>
        <w:rPr>
          <w:rFonts w:hint="cs"/>
          <w:rtl/>
        </w:rPr>
        <w:t>הריסה,</w:t>
      </w:r>
      <w:bookmarkStart w:id="10972" w:name="_ETM_Q25_631138"/>
      <w:bookmarkStart w:id="10973" w:name="_ETM_Q25_631440"/>
      <w:bookmarkEnd w:id="10972"/>
      <w:bookmarkEnd w:id="10973"/>
      <w:r>
        <w:rPr>
          <w:rFonts w:hint="cs"/>
          <w:rtl/>
        </w:rPr>
        <w:t xml:space="preserve"> והתיקים, תיקי הבנייה, עומדים בבתי הדין, בבתי המשפט, </w:t>
      </w:r>
      <w:bookmarkStart w:id="10974" w:name="_ETM_Q25_632969"/>
      <w:bookmarkEnd w:id="10974"/>
      <w:r>
        <w:rPr>
          <w:rFonts w:hint="cs"/>
          <w:rtl/>
        </w:rPr>
        <w:t xml:space="preserve">והצעירים האלה נקנסים בעשרות ובמאות אלפי שקלים. </w:t>
      </w:r>
    </w:p>
    <w:p w:rsidR="00BC0146" w:rsidRDefault="00BC0146" w:rsidP="00BA6176">
      <w:pPr>
        <w:rPr>
          <w:rtl/>
        </w:rPr>
      </w:pPr>
      <w:bookmarkStart w:id="10975" w:name="_ETM_Q25_637393"/>
      <w:bookmarkEnd w:id="10975"/>
    </w:p>
    <w:p w:rsidR="00BC0146" w:rsidRDefault="00BC0146" w:rsidP="00BA6176">
      <w:pPr>
        <w:rPr>
          <w:rtl/>
        </w:rPr>
      </w:pPr>
      <w:r>
        <w:rPr>
          <w:rFonts w:hint="cs"/>
          <w:rtl/>
        </w:rPr>
        <w:t>ו</w:t>
      </w:r>
      <w:bookmarkStart w:id="10976" w:name="_ETM_Q25_638030"/>
      <w:bookmarkEnd w:id="10976"/>
      <w:r>
        <w:rPr>
          <w:rFonts w:hint="cs"/>
          <w:rtl/>
        </w:rPr>
        <w:t>מצאנו אוזן קשבת</w:t>
      </w:r>
      <w:bookmarkStart w:id="10977" w:name="_ETM_Q25_640176"/>
      <w:bookmarkEnd w:id="10977"/>
      <w:r>
        <w:rPr>
          <w:rFonts w:hint="cs"/>
          <w:rtl/>
        </w:rPr>
        <w:t xml:space="preserve"> מאוד אצל נשיא המדינה. הנשיא באמת אהוב על בני </w:t>
      </w:r>
      <w:bookmarkStart w:id="10978" w:name="_ETM_Q25_642414"/>
      <w:bookmarkEnd w:id="10978"/>
      <w:r>
        <w:rPr>
          <w:rFonts w:hint="cs"/>
          <w:rtl/>
        </w:rPr>
        <w:t xml:space="preserve">העדה דרוזית. יש לו אוזן קשבת, והוא הבטיח שיטפל בנושאים </w:t>
      </w:r>
      <w:bookmarkStart w:id="10979" w:name="_ETM_Q25_651666"/>
      <w:bookmarkEnd w:id="10979"/>
      <w:r>
        <w:rPr>
          <w:rFonts w:hint="cs"/>
          <w:rtl/>
        </w:rPr>
        <w:t xml:space="preserve">האלה בצורה חיובית ביותר; ישב עם שרת המשפטים ועם </w:t>
      </w:r>
      <w:bookmarkStart w:id="10980" w:name="_ETM_Q25_655302"/>
      <w:bookmarkEnd w:id="10980"/>
      <w:r>
        <w:rPr>
          <w:rFonts w:hint="cs"/>
          <w:rtl/>
        </w:rPr>
        <w:t xml:space="preserve">היועץ המשפטי לממשלה, ואכן, הנושאים האלה יטופלו בהקדם. הוא הבטיח </w:t>
      </w:r>
      <w:bookmarkStart w:id="10981" w:name="_ETM_Q25_662939"/>
      <w:bookmarkEnd w:id="10981"/>
      <w:r>
        <w:rPr>
          <w:rFonts w:hint="cs"/>
          <w:rtl/>
        </w:rPr>
        <w:t xml:space="preserve">שיטפל גם </w:t>
      </w:r>
      <w:bookmarkStart w:id="10982" w:name="_ETM_Q25_666434"/>
      <w:bookmarkEnd w:id="10982"/>
      <w:r>
        <w:rPr>
          <w:rFonts w:hint="cs"/>
          <w:rtl/>
        </w:rPr>
        <w:t xml:space="preserve">בכל מה שקשור בתקציבי הרשויות המקומיות בתוכנית </w:t>
      </w:r>
      <w:bookmarkStart w:id="10983" w:name="_ETM_Q25_674242"/>
      <w:bookmarkEnd w:id="10983"/>
      <w:r>
        <w:rPr>
          <w:rFonts w:hint="cs"/>
          <w:rtl/>
        </w:rPr>
        <w:t xml:space="preserve">החומש וגם בתקציב שנעדר, לצערי, מתקציב המדינה שאושר לפני </w:t>
      </w:r>
      <w:bookmarkStart w:id="10984" w:name="_ETM_Q25_679718"/>
      <w:bookmarkEnd w:id="10984"/>
      <w:r>
        <w:rPr>
          <w:rFonts w:hint="cs"/>
          <w:rtl/>
        </w:rPr>
        <w:t xml:space="preserve">חודשיים-שלושה. </w:t>
      </w:r>
    </w:p>
    <w:p w:rsidR="00BC0146" w:rsidRDefault="00BC0146" w:rsidP="00BA6176">
      <w:pPr>
        <w:rPr>
          <w:rtl/>
        </w:rPr>
      </w:pPr>
      <w:bookmarkStart w:id="10985" w:name="_ETM_Q25_680286"/>
      <w:bookmarkEnd w:id="10985"/>
    </w:p>
    <w:p w:rsidR="00BC0146" w:rsidRDefault="00BC0146" w:rsidP="00BA6176">
      <w:pPr>
        <w:rPr>
          <w:rtl/>
        </w:rPr>
      </w:pPr>
      <w:r>
        <w:rPr>
          <w:rFonts w:hint="cs"/>
          <w:rtl/>
        </w:rPr>
        <w:t>א</w:t>
      </w:r>
      <w:bookmarkStart w:id="10986" w:name="_ETM_Q25_680776"/>
      <w:bookmarkEnd w:id="10986"/>
      <w:r>
        <w:rPr>
          <w:rFonts w:hint="cs"/>
          <w:rtl/>
        </w:rPr>
        <w:t>ני באמת מבין את הנשיא ומבין את ליבו, והוא ושרת המשפטים,</w:t>
      </w:r>
      <w:r>
        <w:rPr>
          <w:rFonts w:hint="eastAsia"/>
          <w:rtl/>
        </w:rPr>
        <w:t xml:space="preserve"> </w:t>
      </w:r>
      <w:r>
        <w:rPr>
          <w:rFonts w:hint="cs"/>
          <w:rtl/>
        </w:rPr>
        <w:t xml:space="preserve">שבאמת יש להם אהדה מצוינת </w:t>
      </w:r>
      <w:bookmarkStart w:id="10987" w:name="_ETM_Q25_690752"/>
      <w:bookmarkEnd w:id="10987"/>
      <w:r>
        <w:rPr>
          <w:rFonts w:hint="cs"/>
          <w:rtl/>
        </w:rPr>
        <w:t xml:space="preserve">לעדה </w:t>
      </w:r>
      <w:r>
        <w:rPr>
          <w:rtl/>
        </w:rPr>
        <w:t>–</w:t>
      </w:r>
      <w:r>
        <w:rPr>
          <w:rFonts w:hint="cs"/>
          <w:rtl/>
        </w:rPr>
        <w:t xml:space="preserve"> אני מקווה שהם יטפלו בדבר הזה </w:t>
      </w:r>
      <w:bookmarkStart w:id="10988" w:name="_ETM_Q25_696109"/>
      <w:bookmarkEnd w:id="10988"/>
      <w:r>
        <w:rPr>
          <w:rFonts w:hint="cs"/>
          <w:rtl/>
        </w:rPr>
        <w:t>בהקדם, ואני בטוח שהם יעשו את מה שצריך למען בני</w:t>
      </w:r>
      <w:bookmarkStart w:id="10989" w:name="_ETM_Q25_699918"/>
      <w:bookmarkEnd w:id="10989"/>
      <w:r>
        <w:rPr>
          <w:rFonts w:hint="cs"/>
          <w:rtl/>
        </w:rPr>
        <w:t xml:space="preserve"> העדה הדרוזית וכדי שצווי ההריסה יוקפאו, וגם התיקים העומדים ותלויים </w:t>
      </w:r>
      <w:bookmarkStart w:id="10990" w:name="_ETM_Q25_709359"/>
      <w:bookmarkEnd w:id="10990"/>
      <w:r>
        <w:rPr>
          <w:rFonts w:hint="cs"/>
          <w:rtl/>
        </w:rPr>
        <w:t xml:space="preserve">בתוך בתי הדין יוקפאו, והצעירים הדרוזים יפסיקו לשלם עשרות </w:t>
      </w:r>
      <w:bookmarkStart w:id="10991" w:name="_ETM_Q25_714115"/>
      <w:bookmarkEnd w:id="10991"/>
      <w:r>
        <w:rPr>
          <w:rFonts w:hint="cs"/>
          <w:rtl/>
        </w:rPr>
        <w:t xml:space="preserve">אלפי שקלים בקנסות ממש מיותרים. כל אשמתם </w:t>
      </w:r>
      <w:bookmarkStart w:id="10992" w:name="_ETM_Q25_718665"/>
      <w:bookmarkEnd w:id="10992"/>
      <w:r>
        <w:rPr>
          <w:rFonts w:hint="cs"/>
          <w:rtl/>
        </w:rPr>
        <w:t xml:space="preserve">זה שהם בנו את ביתם על אדמתם הפרטית </w:t>
      </w:r>
      <w:bookmarkStart w:id="10993" w:name="_ETM_Q25_724902"/>
      <w:bookmarkEnd w:id="10993"/>
      <w:r>
        <w:rPr>
          <w:rFonts w:hint="cs"/>
          <w:rtl/>
        </w:rPr>
        <w:t>ללא היתר בנייה, בהיעדר תוכנית מפורטת</w:t>
      </w:r>
      <w:bookmarkStart w:id="10994" w:name="_ETM_Q25_728153"/>
      <w:bookmarkEnd w:id="10994"/>
      <w:r>
        <w:rPr>
          <w:rFonts w:hint="cs"/>
          <w:rtl/>
        </w:rPr>
        <w:t xml:space="preserve"> ותכנון מפורט, ועל זה שהממשלה והממסד </w:t>
      </w:r>
      <w:bookmarkStart w:id="10995" w:name="_ETM_Q25_733676"/>
      <w:bookmarkEnd w:id="10995"/>
      <w:r>
        <w:rPr>
          <w:rFonts w:hint="cs"/>
          <w:rtl/>
        </w:rPr>
        <w:t xml:space="preserve">לא מאשר את תוכניות המתאר עשרות בשנים. </w:t>
      </w:r>
    </w:p>
    <w:p w:rsidR="00BC0146" w:rsidRDefault="00BC0146" w:rsidP="00BA6176">
      <w:pPr>
        <w:rPr>
          <w:rtl/>
        </w:rPr>
      </w:pPr>
      <w:bookmarkStart w:id="10996" w:name="_ETM_Q25_738643"/>
      <w:bookmarkEnd w:id="10996"/>
    </w:p>
    <w:p w:rsidR="00BC0146" w:rsidRDefault="00BC0146" w:rsidP="00BA6176">
      <w:pPr>
        <w:rPr>
          <w:rtl/>
        </w:rPr>
      </w:pPr>
      <w:r>
        <w:rPr>
          <w:rFonts w:hint="cs"/>
          <w:rtl/>
        </w:rPr>
        <w:t>א</w:t>
      </w:r>
      <w:bookmarkStart w:id="10997" w:name="_ETM_Q25_739225"/>
      <w:bookmarkEnd w:id="10997"/>
      <w:r>
        <w:rPr>
          <w:rFonts w:hint="cs"/>
          <w:rtl/>
        </w:rPr>
        <w:t xml:space="preserve">ני מודה עוד פעם לכבוד הנשיא ולשרת המשפטים על האוזן הקשבת שהייתה </w:t>
      </w:r>
      <w:bookmarkStart w:id="10998" w:name="_ETM_Q25_741969"/>
      <w:bookmarkEnd w:id="10998"/>
      <w:r>
        <w:rPr>
          <w:rFonts w:hint="cs"/>
          <w:rtl/>
        </w:rPr>
        <w:t xml:space="preserve">היום. תודה. </w:t>
      </w:r>
    </w:p>
    <w:p w:rsidR="00BC0146" w:rsidRDefault="00BC0146" w:rsidP="00BA6176">
      <w:pPr>
        <w:rPr>
          <w:rtl/>
        </w:rPr>
      </w:pPr>
    </w:p>
    <w:sdt>
      <w:sdtPr>
        <w:rPr>
          <w:rtl/>
        </w:rPr>
        <w:alias w:val="יור"/>
        <w:tag w:val="&lt;ID&gt;5550&lt;/ID&gt;&lt;Name&gt;נאוה בוקר - יו&quot;ר&lt;/Name&gt;&lt;Data&gt;נאוה בוקר&lt;/Data&gt;&lt;Shortcut&gt;&lt;/Shortcut&gt;"/>
        <w:id w:val="1080252112"/>
        <w:placeholder>
          <w:docPart w:val="DDB69A45C6584E30A02A6CE30D8EB822"/>
        </w:placeholder>
        <w15:color w:val="993366"/>
      </w:sdtPr>
      <w:sdtEndPr/>
      <w:sdtContent>
        <w:p w:rsidR="00BC0146" w:rsidRDefault="00BC0146" w:rsidP="00BA6176">
          <w:pPr>
            <w:pStyle w:val="af7"/>
            <w:keepNext/>
            <w:rPr>
              <w:rtl/>
            </w:rPr>
          </w:pPr>
          <w:r w:rsidRPr="000A35EE">
            <w:rPr>
              <w:rStyle w:val="aff"/>
              <w:color w:val="000000"/>
              <w:rtl/>
            </w:rPr>
            <w:t>היו"ר נאוה בוקר</w:t>
          </w:r>
          <w:r w:rsidRPr="000A35EE">
            <w:rPr>
              <w:color w:val="000000"/>
              <w:rtl/>
            </w:rPr>
            <w:t>:</w:t>
          </w:r>
        </w:p>
      </w:sdtContent>
    </w:sdt>
    <w:p w:rsidR="00BC0146" w:rsidRDefault="00BC0146" w:rsidP="003B3567">
      <w:pPr>
        <w:rPr>
          <w:rtl/>
        </w:rPr>
      </w:pPr>
    </w:p>
    <w:p w:rsidR="00BC0146" w:rsidRDefault="00BC0146" w:rsidP="00BA6176">
      <w:pPr>
        <w:rPr>
          <w:rtl/>
        </w:rPr>
      </w:pPr>
      <w:r>
        <w:rPr>
          <w:rFonts w:hint="cs"/>
          <w:rtl/>
        </w:rPr>
        <w:t>תודה רבה. חברת הכנסת תמר זנדברג</w:t>
      </w:r>
      <w:bookmarkStart w:id="10999" w:name="_ETM_Q25_742903"/>
      <w:bookmarkEnd w:id="10999"/>
      <w:r>
        <w:rPr>
          <w:rFonts w:hint="cs"/>
          <w:rtl/>
        </w:rPr>
        <w:t xml:space="preserve"> </w:t>
      </w:r>
      <w:r>
        <w:rPr>
          <w:rFonts w:hint="eastAsia"/>
          <w:rtl/>
        </w:rPr>
        <w:t>–</w:t>
      </w:r>
      <w:r>
        <w:rPr>
          <w:rFonts w:hint="cs"/>
          <w:rtl/>
        </w:rPr>
        <w:t xml:space="preserve"> אינה נוכחת; חבר הכנסת דב חנין </w:t>
      </w:r>
      <w:r>
        <w:rPr>
          <w:rFonts w:hint="eastAsia"/>
          <w:rtl/>
        </w:rPr>
        <w:t xml:space="preserve">– </w:t>
      </w:r>
      <w:r>
        <w:rPr>
          <w:rFonts w:hint="cs"/>
          <w:rtl/>
        </w:rPr>
        <w:t>אינו נוכח; חבר</w:t>
      </w:r>
      <w:bookmarkStart w:id="11000" w:name="_ETM_Q25_750962"/>
      <w:bookmarkEnd w:id="11000"/>
      <w:r>
        <w:rPr>
          <w:rFonts w:hint="cs"/>
          <w:rtl/>
        </w:rPr>
        <w:t xml:space="preserve">ת הכנסת קארין אלהרר </w:t>
      </w:r>
      <w:r>
        <w:rPr>
          <w:rFonts w:hint="eastAsia"/>
          <w:rtl/>
        </w:rPr>
        <w:t xml:space="preserve">– </w:t>
      </w:r>
      <w:r>
        <w:rPr>
          <w:rFonts w:hint="cs"/>
          <w:rtl/>
        </w:rPr>
        <w:t xml:space="preserve">אינה נוכחת; חברת הכנסת מירב בן </w:t>
      </w:r>
      <w:bookmarkStart w:id="11001" w:name="_ETM_Q25_758365"/>
      <w:bookmarkEnd w:id="11001"/>
      <w:r>
        <w:rPr>
          <w:rFonts w:hint="cs"/>
          <w:rtl/>
        </w:rPr>
        <w:t xml:space="preserve">ארי </w:t>
      </w:r>
      <w:r>
        <w:rPr>
          <w:rFonts w:hint="eastAsia"/>
          <w:rtl/>
        </w:rPr>
        <w:t xml:space="preserve">– </w:t>
      </w:r>
      <w:r>
        <w:rPr>
          <w:rFonts w:hint="cs"/>
          <w:rtl/>
        </w:rPr>
        <w:t xml:space="preserve">דיברה; חברת הכנסת מיכל רוזין </w:t>
      </w:r>
      <w:r>
        <w:rPr>
          <w:rFonts w:hint="eastAsia"/>
          <w:rtl/>
        </w:rPr>
        <w:t xml:space="preserve">– </w:t>
      </w:r>
      <w:r>
        <w:rPr>
          <w:rFonts w:hint="cs"/>
          <w:rtl/>
        </w:rPr>
        <w:t xml:space="preserve">אינה נוכחת; חברת </w:t>
      </w:r>
      <w:bookmarkStart w:id="11002" w:name="_ETM_Q25_763790"/>
      <w:bookmarkEnd w:id="11002"/>
      <w:r>
        <w:rPr>
          <w:rFonts w:hint="cs"/>
          <w:rtl/>
        </w:rPr>
        <w:t xml:space="preserve">הכנסת עאידה תומא סלימאן </w:t>
      </w:r>
      <w:r>
        <w:rPr>
          <w:rFonts w:hint="eastAsia"/>
          <w:rtl/>
        </w:rPr>
        <w:t xml:space="preserve">– </w:t>
      </w:r>
      <w:r>
        <w:rPr>
          <w:rFonts w:hint="cs"/>
          <w:rtl/>
        </w:rPr>
        <w:t>מוותרת. חבר הכנסת ישראל אייכלר</w:t>
      </w:r>
      <w:bookmarkStart w:id="11003" w:name="_ETM_Q25_771825"/>
      <w:bookmarkEnd w:id="11003"/>
      <w:r>
        <w:rPr>
          <w:rFonts w:hint="cs"/>
          <w:rtl/>
        </w:rPr>
        <w:t xml:space="preserve"> </w:t>
      </w:r>
      <w:r>
        <w:rPr>
          <w:rFonts w:hint="eastAsia"/>
          <w:rtl/>
        </w:rPr>
        <w:t xml:space="preserve">– </w:t>
      </w:r>
      <w:r>
        <w:rPr>
          <w:rFonts w:hint="cs"/>
          <w:rtl/>
        </w:rPr>
        <w:t xml:space="preserve">מוותר. </w:t>
      </w:r>
    </w:p>
    <w:p w:rsidR="00BC0146" w:rsidRDefault="00BC0146" w:rsidP="00BA6176">
      <w:pPr>
        <w:rPr>
          <w:rtl/>
        </w:rPr>
      </w:pPr>
      <w:bookmarkStart w:id="11004" w:name="_ETM_Q25_770401"/>
      <w:bookmarkEnd w:id="11004"/>
    </w:p>
    <w:bookmarkStart w:id="11005" w:name="_ETM_Q25_770675" w:displacedByCustomXml="next"/>
    <w:bookmarkEnd w:id="11005" w:displacedByCustomXml="next"/>
    <w:sdt>
      <w:sdtPr>
        <w:rPr>
          <w:rFonts w:hint="cs"/>
          <w:rtl/>
        </w:rPr>
        <w:alias w:val="קריאה"/>
        <w:tag w:val="&lt;ID&gt;4996&lt;/ID&gt;&lt;Name&gt;ישראל אייכלר - יהדות התורה&lt;/Name&gt;&lt;Data&gt;ישראל אייכלר (יהדות התורה)&lt;/Data&gt;&lt;Shortcut&gt;ישאי&lt;/Shortcut&gt;"/>
        <w:id w:val="-234246060"/>
        <w:placeholder>
          <w:docPart w:val="DDB69A45C6584E30A02A6CE30D8EB822"/>
        </w:placeholder>
        <w15:color w:val="993366"/>
      </w:sdtPr>
      <w:sdtEndPr/>
      <w:sdtContent>
        <w:p w:rsidR="00BC0146" w:rsidRDefault="00BC0146" w:rsidP="00BA6176">
          <w:pPr>
            <w:pStyle w:val="af6"/>
            <w:keepNext/>
            <w:rPr>
              <w:rtl/>
            </w:rPr>
          </w:pPr>
          <w:r w:rsidRPr="000A35EE">
            <w:rPr>
              <w:rStyle w:val="aff"/>
              <w:color w:val="000000"/>
              <w:rtl/>
            </w:rPr>
            <w:t>ישראל אייכלר (יהדות התורה)</w:t>
          </w:r>
          <w:r w:rsidRPr="000A35EE">
            <w:rPr>
              <w:color w:val="000000"/>
              <w:rtl/>
            </w:rPr>
            <w:t>:</w:t>
          </w:r>
        </w:p>
      </w:sdtContent>
    </w:sdt>
    <w:p w:rsidR="00BC0146" w:rsidRDefault="00BC0146" w:rsidP="003B3567">
      <w:pPr>
        <w:rPr>
          <w:rtl/>
        </w:rPr>
      </w:pPr>
    </w:p>
    <w:p w:rsidR="00BC0146" w:rsidRDefault="00BC0146" w:rsidP="00BA6176">
      <w:pPr>
        <w:rPr>
          <w:rtl/>
        </w:rPr>
      </w:pPr>
      <w:bookmarkStart w:id="11006" w:name="_ETM_Q25_771800"/>
      <w:bookmarkEnd w:id="11006"/>
      <w:r>
        <w:rPr>
          <w:rFonts w:hint="cs"/>
          <w:rtl/>
        </w:rPr>
        <w:t xml:space="preserve">לא. </w:t>
      </w:r>
    </w:p>
    <w:p w:rsidR="00BC0146" w:rsidRDefault="00BC0146" w:rsidP="00BA6176">
      <w:pPr>
        <w:rPr>
          <w:rtl/>
        </w:rPr>
      </w:pPr>
      <w:bookmarkStart w:id="11007" w:name="_ETM_Q25_772556"/>
      <w:bookmarkEnd w:id="11007"/>
    </w:p>
    <w:bookmarkStart w:id="11008" w:name="_ETM_Q25_772849" w:displacedByCustomXml="next"/>
    <w:bookmarkEnd w:id="11008" w:displacedByCustomXml="next"/>
    <w:sdt>
      <w:sdtPr>
        <w:rPr>
          <w:rFonts w:hint="cs"/>
          <w:rtl/>
        </w:rPr>
        <w:alias w:val="יור"/>
        <w:tag w:val="&lt;ID&gt;5550&lt;/ID&gt;&lt;Name&gt;נאוה בוקר - יו&quot;ר&lt;/Name&gt;&lt;Data&gt;נאוה בוקר&lt;/Data&gt;&lt;Shortcut&gt;&lt;/Shortcut&gt;"/>
        <w:id w:val="-613824978"/>
        <w:placeholder>
          <w:docPart w:val="DDB69A45C6584E30A02A6CE30D8EB822"/>
        </w:placeholder>
        <w15:color w:val="993366"/>
      </w:sdtPr>
      <w:sdtEndPr/>
      <w:sdtContent>
        <w:p w:rsidR="00BC0146" w:rsidRDefault="00BC0146" w:rsidP="00BA6176">
          <w:pPr>
            <w:pStyle w:val="af7"/>
            <w:keepNext/>
            <w:rPr>
              <w:rtl/>
            </w:rPr>
          </w:pPr>
          <w:r w:rsidRPr="000A35EE">
            <w:rPr>
              <w:rStyle w:val="aff"/>
              <w:color w:val="000000"/>
              <w:rtl/>
            </w:rPr>
            <w:t>היו"ר נאוה בוקר</w:t>
          </w:r>
          <w:r w:rsidRPr="000A35EE">
            <w:rPr>
              <w:color w:val="000000"/>
              <w:rtl/>
            </w:rPr>
            <w:t>:</w:t>
          </w:r>
        </w:p>
      </w:sdtContent>
    </w:sdt>
    <w:p w:rsidR="00BC0146" w:rsidRDefault="00BC0146" w:rsidP="003B3567">
      <w:pPr>
        <w:rPr>
          <w:rtl/>
        </w:rPr>
      </w:pPr>
    </w:p>
    <w:p w:rsidR="00BC0146" w:rsidRDefault="00BC0146" w:rsidP="00BA6176">
      <w:pPr>
        <w:rPr>
          <w:rtl/>
        </w:rPr>
      </w:pPr>
      <w:r>
        <w:rPr>
          <w:rFonts w:hint="cs"/>
          <w:rtl/>
        </w:rPr>
        <w:t xml:space="preserve">אוקיי. בבקשה, שלוש דקות לרשותך. </w:t>
      </w:r>
    </w:p>
    <w:p w:rsidR="00BC0146" w:rsidRDefault="00BC0146" w:rsidP="00BA6176">
      <w:pPr>
        <w:rPr>
          <w:rtl/>
        </w:rPr>
      </w:pPr>
    </w:p>
    <w:bookmarkStart w:id="11009" w:name="_ETM_Q25_796603" w:displacedByCustomXml="next"/>
    <w:bookmarkEnd w:id="11009" w:displacedByCustomXml="next"/>
    <w:bookmarkStart w:id="11010" w:name="TOR_Q26" w:displacedByCustomXml="next"/>
    <w:bookmarkEnd w:id="11010" w:displacedByCustomXml="next"/>
    <w:bookmarkStart w:id="11011" w:name="_Toc517178943" w:displacedByCustomXml="next"/>
    <w:bookmarkStart w:id="11012" w:name="_Toc517178712" w:displacedByCustomXml="next"/>
    <w:bookmarkStart w:id="11013" w:name="_Toc517177517" w:displacedByCustomXml="next"/>
    <w:sdt>
      <w:sdtPr>
        <w:rPr>
          <w:rFonts w:hint="cs"/>
          <w:rtl/>
        </w:rPr>
        <w:alias w:val="דובר"/>
        <w:tag w:val="&lt;ID&gt;4996&lt;/ID&gt;&lt;Name&gt;ישראל אייכלר - יהדות התורה&lt;/Name&gt;&lt;Data&gt;ישראל אייכלר (יהדות התורה)&lt;/Data&gt;&lt;Shortcut&gt;ישאי&lt;/Shortcut&gt;&lt;MemberID&gt;2458&lt;/MemberID&gt;"/>
        <w:id w:val="-1886243498"/>
        <w:placeholder>
          <w:docPart w:val="ABFD72075BCB4A7EB7081FB35B7B4BBE"/>
        </w:placeholder>
        <w15:color w:val="993366"/>
      </w:sdtPr>
      <w:sdtEndPr/>
      <w:sdtContent>
        <w:p w:rsidR="00BC0146" w:rsidRDefault="00BC0146" w:rsidP="00BA6176">
          <w:pPr>
            <w:pStyle w:val="a4"/>
            <w:keepNext/>
            <w:rPr>
              <w:rtl/>
            </w:rPr>
          </w:pPr>
          <w:r w:rsidRPr="00BE7B67">
            <w:rPr>
              <w:rStyle w:val="aff"/>
              <w:color w:val="000000"/>
              <w:rtl/>
            </w:rPr>
            <w:t>ישראל אייכלר (יהדות התורה)</w:t>
          </w:r>
          <w:r w:rsidRPr="00BE7B67">
            <w:rPr>
              <w:color w:val="000000"/>
              <w:rtl/>
            </w:rPr>
            <w:t>:</w:t>
          </w:r>
        </w:p>
      </w:sdtContent>
    </w:sdt>
    <w:bookmarkEnd w:id="11011" w:displacedByCustomXml="prev"/>
    <w:bookmarkEnd w:id="11012" w:displacedByCustomXml="prev"/>
    <w:bookmarkEnd w:id="11013" w:displacedByCustomXml="prev"/>
    <w:p w:rsidR="00BC0146" w:rsidRPr="00BE7B67" w:rsidRDefault="00BC0146" w:rsidP="00BA6176">
      <w:pPr>
        <w:ind w:firstLine="0"/>
        <w:rPr>
          <w:rtl/>
        </w:rPr>
      </w:pPr>
    </w:p>
    <w:p w:rsidR="00BC0146" w:rsidRDefault="00BC0146" w:rsidP="006D1FC9">
      <w:pPr>
        <w:rPr>
          <w:rtl/>
        </w:rPr>
      </w:pPr>
      <w:bookmarkStart w:id="11014" w:name="_ETM_Q26_199300"/>
      <w:bookmarkEnd w:id="11014"/>
      <w:r>
        <w:rPr>
          <w:rtl/>
        </w:rPr>
        <w:t xml:space="preserve">כבוד </w:t>
      </w:r>
      <w:bookmarkStart w:id="11015" w:name="_ETM_Q26_199450"/>
      <w:bookmarkEnd w:id="11015"/>
      <w:r>
        <w:rPr>
          <w:rtl/>
        </w:rPr>
        <w:t>היושבת</w:t>
      </w:r>
      <w:r>
        <w:rPr>
          <w:rFonts w:hint="cs"/>
          <w:rtl/>
        </w:rPr>
        <w:t>-</w:t>
      </w:r>
      <w:bookmarkStart w:id="11016" w:name="_ETM_Q26_199989"/>
      <w:bookmarkEnd w:id="11016"/>
      <w:r>
        <w:rPr>
          <w:rtl/>
        </w:rPr>
        <w:t>ראש</w:t>
      </w:r>
      <w:r>
        <w:rPr>
          <w:rFonts w:hint="cs"/>
          <w:rtl/>
        </w:rPr>
        <w:t>,</w:t>
      </w:r>
      <w:r>
        <w:rPr>
          <w:rtl/>
        </w:rPr>
        <w:t xml:space="preserve"> </w:t>
      </w:r>
      <w:bookmarkStart w:id="11017" w:name="_ETM_Q26_200290"/>
      <w:bookmarkEnd w:id="11017"/>
      <w:r>
        <w:rPr>
          <w:rtl/>
        </w:rPr>
        <w:t xml:space="preserve">חברי </w:t>
      </w:r>
      <w:bookmarkStart w:id="11018" w:name="_ETM_Q26_200560"/>
      <w:bookmarkEnd w:id="11018"/>
      <w:r>
        <w:rPr>
          <w:rtl/>
        </w:rPr>
        <w:t>הכנסת</w:t>
      </w:r>
      <w:r>
        <w:rPr>
          <w:rFonts w:hint="cs"/>
          <w:rtl/>
        </w:rPr>
        <w:t>,</w:t>
      </w:r>
      <w:r>
        <w:rPr>
          <w:rtl/>
        </w:rPr>
        <w:t xml:space="preserve"> </w:t>
      </w:r>
      <w:bookmarkStart w:id="11019" w:name="_ETM_Q26_202800"/>
      <w:bookmarkEnd w:id="11019"/>
      <w:r>
        <w:rPr>
          <w:rtl/>
        </w:rPr>
        <w:t xml:space="preserve">אני </w:t>
      </w:r>
      <w:bookmarkStart w:id="11020" w:name="_ETM_Q26_202920"/>
      <w:bookmarkEnd w:id="11020"/>
      <w:r>
        <w:rPr>
          <w:rtl/>
        </w:rPr>
        <w:t xml:space="preserve">אקדים </w:t>
      </w:r>
      <w:bookmarkStart w:id="11021" w:name="_ETM_Q26_203190"/>
      <w:bookmarkEnd w:id="11021"/>
      <w:r>
        <w:rPr>
          <w:rtl/>
        </w:rPr>
        <w:t xml:space="preserve">ואומר </w:t>
      </w:r>
      <w:bookmarkStart w:id="11022" w:name="_ETM_Q26_203520"/>
      <w:bookmarkEnd w:id="11022"/>
      <w:r>
        <w:rPr>
          <w:rtl/>
        </w:rPr>
        <w:t xml:space="preserve">שהדברים </w:t>
      </w:r>
      <w:bookmarkStart w:id="11023" w:name="_ETM_Q26_204090"/>
      <w:bookmarkEnd w:id="11023"/>
      <w:r>
        <w:rPr>
          <w:rtl/>
        </w:rPr>
        <w:t xml:space="preserve">שאני </w:t>
      </w:r>
      <w:bookmarkStart w:id="11024" w:name="_ETM_Q26_204360"/>
      <w:bookmarkEnd w:id="11024"/>
      <w:r>
        <w:rPr>
          <w:rtl/>
        </w:rPr>
        <w:t xml:space="preserve">רוצה </w:t>
      </w:r>
      <w:bookmarkStart w:id="11025" w:name="_ETM_Q26_204600"/>
      <w:bookmarkEnd w:id="11025"/>
      <w:r>
        <w:rPr>
          <w:rtl/>
        </w:rPr>
        <w:t xml:space="preserve">לעסוק </w:t>
      </w:r>
      <w:bookmarkStart w:id="11026" w:name="_ETM_Q26_205020"/>
      <w:bookmarkEnd w:id="11026"/>
      <w:r>
        <w:rPr>
          <w:rtl/>
        </w:rPr>
        <w:t xml:space="preserve">בהם </w:t>
      </w:r>
      <w:bookmarkStart w:id="11027" w:name="_ETM_Q26_205260"/>
      <w:bookmarkEnd w:id="11027"/>
      <w:r>
        <w:rPr>
          <w:rtl/>
        </w:rPr>
        <w:t xml:space="preserve">ארוכים </w:t>
      </w:r>
      <w:bookmarkStart w:id="11028" w:name="_ETM_Q26_205680"/>
      <w:bookmarkEnd w:id="11028"/>
      <w:r>
        <w:rPr>
          <w:rtl/>
        </w:rPr>
        <w:t xml:space="preserve">מדי </w:t>
      </w:r>
      <w:bookmarkStart w:id="11029" w:name="_ETM_Q26_206130"/>
      <w:bookmarkEnd w:id="11029"/>
      <w:r>
        <w:rPr>
          <w:rFonts w:hint="cs"/>
          <w:rtl/>
        </w:rPr>
        <w:t>ו</w:t>
      </w:r>
      <w:r>
        <w:rPr>
          <w:rtl/>
        </w:rPr>
        <w:t>רציני</w:t>
      </w:r>
      <w:r>
        <w:rPr>
          <w:rFonts w:hint="cs"/>
          <w:rtl/>
        </w:rPr>
        <w:t>ים</w:t>
      </w:r>
      <w:r>
        <w:rPr>
          <w:rtl/>
        </w:rPr>
        <w:t xml:space="preserve"> </w:t>
      </w:r>
      <w:bookmarkStart w:id="11030" w:name="_ETM_Q26_206550"/>
      <w:bookmarkEnd w:id="11030"/>
      <w:r>
        <w:rPr>
          <w:rtl/>
        </w:rPr>
        <w:t xml:space="preserve">מדי </w:t>
      </w:r>
      <w:bookmarkStart w:id="11031" w:name="_ETM_Q26_206880"/>
      <w:bookmarkEnd w:id="11031"/>
      <w:r>
        <w:rPr>
          <w:rtl/>
        </w:rPr>
        <w:t xml:space="preserve">בשביל </w:t>
      </w:r>
      <w:bookmarkStart w:id="11032" w:name="_ETM_Q26_207120"/>
      <w:bookmarkEnd w:id="11032"/>
      <w:r>
        <w:rPr>
          <w:rtl/>
        </w:rPr>
        <w:t xml:space="preserve">שלוש </w:t>
      </w:r>
      <w:bookmarkStart w:id="11033" w:name="_ETM_Q26_207420"/>
      <w:bookmarkEnd w:id="11033"/>
      <w:r>
        <w:rPr>
          <w:rtl/>
        </w:rPr>
        <w:t>דקות</w:t>
      </w:r>
      <w:r w:rsidR="006D1FC9">
        <w:rPr>
          <w:rFonts w:hint="cs"/>
          <w:rtl/>
        </w:rPr>
        <w:t>,</w:t>
      </w:r>
      <w:r>
        <w:rPr>
          <w:rtl/>
        </w:rPr>
        <w:t xml:space="preserve"> </w:t>
      </w:r>
      <w:bookmarkStart w:id="11034" w:name="_ETM_Q26_208530"/>
      <w:bookmarkEnd w:id="11034"/>
      <w:r>
        <w:rPr>
          <w:rtl/>
        </w:rPr>
        <w:t>לכן</w:t>
      </w:r>
      <w:r>
        <w:rPr>
          <w:rFonts w:hint="cs"/>
          <w:rtl/>
        </w:rPr>
        <w:t>,</w:t>
      </w:r>
      <w:r>
        <w:rPr>
          <w:rtl/>
        </w:rPr>
        <w:t xml:space="preserve"> </w:t>
      </w:r>
      <w:bookmarkStart w:id="11035" w:name="_ETM_Q26_208890"/>
      <w:bookmarkEnd w:id="11035"/>
      <w:r>
        <w:rPr>
          <w:rtl/>
        </w:rPr>
        <w:t xml:space="preserve">יכול </w:t>
      </w:r>
      <w:bookmarkStart w:id="11036" w:name="_ETM_Q26_209100"/>
      <w:bookmarkEnd w:id="11036"/>
      <w:r>
        <w:rPr>
          <w:rtl/>
        </w:rPr>
        <w:t xml:space="preserve">להיות </w:t>
      </w:r>
      <w:bookmarkStart w:id="11037" w:name="_ETM_Q26_209310"/>
      <w:bookmarkEnd w:id="11037"/>
      <w:r>
        <w:rPr>
          <w:rtl/>
        </w:rPr>
        <w:t xml:space="preserve">שאני </w:t>
      </w:r>
      <w:bookmarkStart w:id="11038" w:name="_ETM_Q26_209580"/>
      <w:bookmarkEnd w:id="11038"/>
      <w:r>
        <w:rPr>
          <w:rtl/>
        </w:rPr>
        <w:t xml:space="preserve">אנצל </w:t>
      </w:r>
      <w:bookmarkStart w:id="11039" w:name="_ETM_Q26_210060"/>
      <w:bookmarkEnd w:id="11039"/>
      <w:r>
        <w:rPr>
          <w:rtl/>
        </w:rPr>
        <w:t xml:space="preserve">את </w:t>
      </w:r>
      <w:bookmarkStart w:id="11040" w:name="_ETM_Q26_210150"/>
      <w:bookmarkEnd w:id="11040"/>
      <w:r>
        <w:rPr>
          <w:rtl/>
        </w:rPr>
        <w:t xml:space="preserve">זכות </w:t>
      </w:r>
      <w:bookmarkStart w:id="11041" w:name="_ETM_Q26_210360"/>
      <w:bookmarkEnd w:id="11041"/>
      <w:r>
        <w:rPr>
          <w:rtl/>
        </w:rPr>
        <w:t xml:space="preserve">הדיבור </w:t>
      </w:r>
      <w:bookmarkStart w:id="11042" w:name="_ETM_Q26_210720"/>
      <w:bookmarkEnd w:id="11042"/>
      <w:r>
        <w:rPr>
          <w:rtl/>
        </w:rPr>
        <w:t xml:space="preserve">שלי </w:t>
      </w:r>
      <w:bookmarkStart w:id="11043" w:name="_ETM_Q26_210870"/>
      <w:bookmarkEnd w:id="11043"/>
      <w:r>
        <w:rPr>
          <w:rtl/>
        </w:rPr>
        <w:t xml:space="preserve">בחוקים </w:t>
      </w:r>
      <w:bookmarkStart w:id="11044" w:name="_ETM_Q26_211260"/>
      <w:bookmarkEnd w:id="11044"/>
      <w:r>
        <w:rPr>
          <w:rtl/>
        </w:rPr>
        <w:t xml:space="preserve">הבאים </w:t>
      </w:r>
      <w:bookmarkStart w:id="11045" w:name="_ETM_Q26_212450"/>
      <w:bookmarkEnd w:id="11045"/>
      <w:r>
        <w:rPr>
          <w:rtl/>
        </w:rPr>
        <w:t xml:space="preserve">כדי </w:t>
      </w:r>
      <w:bookmarkStart w:id="11046" w:name="_ETM_Q26_212630"/>
      <w:bookmarkEnd w:id="11046"/>
      <w:r>
        <w:rPr>
          <w:rtl/>
        </w:rPr>
        <w:t xml:space="preserve">להשלים </w:t>
      </w:r>
      <w:bookmarkStart w:id="11047" w:name="_ETM_Q26_213110"/>
      <w:bookmarkEnd w:id="11047"/>
      <w:r>
        <w:rPr>
          <w:rtl/>
        </w:rPr>
        <w:t xml:space="preserve">את </w:t>
      </w:r>
      <w:bookmarkStart w:id="11048" w:name="_ETM_Q26_213229"/>
      <w:bookmarkEnd w:id="11048"/>
      <w:r>
        <w:rPr>
          <w:rtl/>
        </w:rPr>
        <w:t xml:space="preserve">הדברים </w:t>
      </w:r>
      <w:bookmarkStart w:id="11049" w:name="_ETM_Q26_213590"/>
      <w:bookmarkEnd w:id="11049"/>
      <w:r>
        <w:rPr>
          <w:rtl/>
        </w:rPr>
        <w:t>ש</w:t>
      </w:r>
      <w:r>
        <w:rPr>
          <w:rFonts w:hint="cs"/>
          <w:rtl/>
        </w:rPr>
        <w:t xml:space="preserve">אני לא אספיק </w:t>
      </w:r>
      <w:bookmarkStart w:id="11050" w:name="_ETM_Q26_214190"/>
      <w:bookmarkEnd w:id="11050"/>
      <w:r>
        <w:rPr>
          <w:rtl/>
        </w:rPr>
        <w:t xml:space="preserve">להגיד </w:t>
      </w:r>
      <w:bookmarkStart w:id="11051" w:name="_ETM_Q26_214430"/>
      <w:bookmarkEnd w:id="11051"/>
      <w:r>
        <w:rPr>
          <w:rtl/>
        </w:rPr>
        <w:t>עכשיו</w:t>
      </w:r>
      <w:r>
        <w:rPr>
          <w:rFonts w:hint="cs"/>
          <w:rtl/>
        </w:rPr>
        <w:t>.</w:t>
      </w:r>
    </w:p>
    <w:p w:rsidR="00BC0146" w:rsidRDefault="00BC0146" w:rsidP="00BA6176">
      <w:pPr>
        <w:rPr>
          <w:rtl/>
        </w:rPr>
      </w:pPr>
      <w:bookmarkStart w:id="11052" w:name="_ETM_Q26_213263"/>
      <w:bookmarkEnd w:id="11052"/>
    </w:p>
    <w:p w:rsidR="00BC0146" w:rsidRDefault="00BC0146" w:rsidP="00BA6176">
      <w:pPr>
        <w:rPr>
          <w:rtl/>
        </w:rPr>
      </w:pPr>
      <w:r>
        <w:rPr>
          <w:rFonts w:hint="cs"/>
          <w:rtl/>
        </w:rPr>
        <w:t>קודם כול, מוריי</w:t>
      </w:r>
      <w:r>
        <w:rPr>
          <w:rtl/>
        </w:rPr>
        <w:t xml:space="preserve"> </w:t>
      </w:r>
      <w:bookmarkStart w:id="11053" w:name="_ETM_Q26_217490"/>
      <w:bookmarkEnd w:id="11053"/>
      <w:r>
        <w:rPr>
          <w:rFonts w:hint="cs"/>
          <w:rtl/>
        </w:rPr>
        <w:t>ו</w:t>
      </w:r>
      <w:r>
        <w:rPr>
          <w:rtl/>
        </w:rPr>
        <w:t>רבותי</w:t>
      </w:r>
      <w:r>
        <w:rPr>
          <w:rFonts w:hint="cs"/>
          <w:rtl/>
        </w:rPr>
        <w:t>י,</w:t>
      </w:r>
      <w:bookmarkStart w:id="11054" w:name="_ETM_Q26_219104"/>
      <w:bookmarkEnd w:id="11054"/>
      <w:r>
        <w:rPr>
          <w:rtl/>
        </w:rPr>
        <w:t xml:space="preserve"> </w:t>
      </w:r>
      <w:bookmarkStart w:id="11055" w:name="_ETM_Q26_218810"/>
      <w:bookmarkEnd w:id="11055"/>
      <w:r>
        <w:rPr>
          <w:rtl/>
        </w:rPr>
        <w:t xml:space="preserve">כל </w:t>
      </w:r>
      <w:bookmarkStart w:id="11056" w:name="_ETM_Q26_218960"/>
      <w:bookmarkEnd w:id="11056"/>
      <w:r>
        <w:rPr>
          <w:rtl/>
        </w:rPr>
        <w:t xml:space="preserve">המדינה </w:t>
      </w:r>
      <w:bookmarkStart w:id="11057" w:name="_ETM_Q26_219409"/>
      <w:bookmarkEnd w:id="11057"/>
      <w:r>
        <w:rPr>
          <w:rtl/>
        </w:rPr>
        <w:t xml:space="preserve">עכשיו </w:t>
      </w:r>
      <w:bookmarkStart w:id="11058" w:name="_ETM_Q26_219830"/>
      <w:bookmarkEnd w:id="11058"/>
      <w:r>
        <w:rPr>
          <w:rtl/>
        </w:rPr>
        <w:t>מז</w:t>
      </w:r>
      <w:r>
        <w:rPr>
          <w:rFonts w:hint="cs"/>
          <w:rtl/>
        </w:rPr>
        <w:t>ו</w:t>
      </w:r>
      <w:r>
        <w:rPr>
          <w:rtl/>
        </w:rPr>
        <w:t xml:space="preserve">עזעת </w:t>
      </w:r>
      <w:bookmarkStart w:id="11059" w:name="_ETM_Q26_221350"/>
      <w:bookmarkEnd w:id="11059"/>
      <w:r>
        <w:rPr>
          <w:rtl/>
        </w:rPr>
        <w:t>מ</w:t>
      </w:r>
      <w:bookmarkStart w:id="11060" w:name="_ETM_Q26_221560"/>
      <w:bookmarkEnd w:id="11060"/>
      <w:r>
        <w:rPr>
          <w:rtl/>
        </w:rPr>
        <w:t xml:space="preserve">הידיעה </w:t>
      </w:r>
      <w:bookmarkStart w:id="11061" w:name="_ETM_Q26_222190"/>
      <w:bookmarkEnd w:id="11061"/>
      <w:r>
        <w:rPr>
          <w:rtl/>
        </w:rPr>
        <w:t xml:space="preserve">ששר </w:t>
      </w:r>
      <w:bookmarkStart w:id="11062" w:name="_ETM_Q26_223090"/>
      <w:bookmarkEnd w:id="11062"/>
      <w:r>
        <w:rPr>
          <w:rtl/>
        </w:rPr>
        <w:t xml:space="preserve">במדינת </w:t>
      </w:r>
      <w:bookmarkStart w:id="11063" w:name="_ETM_Q26_223630"/>
      <w:bookmarkEnd w:id="11063"/>
      <w:r>
        <w:rPr>
          <w:rtl/>
        </w:rPr>
        <w:t>ישראל</w:t>
      </w:r>
      <w:r>
        <w:rPr>
          <w:rFonts w:hint="cs"/>
          <w:rtl/>
        </w:rPr>
        <w:t>,</w:t>
      </w:r>
      <w:r>
        <w:rPr>
          <w:rtl/>
        </w:rPr>
        <w:t xml:space="preserve"> </w:t>
      </w:r>
      <w:bookmarkStart w:id="11064" w:name="_ETM_Q26_224290"/>
      <w:bookmarkEnd w:id="11064"/>
      <w:r>
        <w:rPr>
          <w:rtl/>
        </w:rPr>
        <w:t xml:space="preserve">שהיה </w:t>
      </w:r>
      <w:bookmarkStart w:id="11065" w:name="_ETM_Q26_224560"/>
      <w:bookmarkEnd w:id="11065"/>
      <w:r>
        <w:rPr>
          <w:rtl/>
        </w:rPr>
        <w:t xml:space="preserve">ממונה </w:t>
      </w:r>
      <w:bookmarkStart w:id="11066" w:name="_ETM_Q26_224890"/>
      <w:bookmarkEnd w:id="11066"/>
      <w:r>
        <w:rPr>
          <w:rtl/>
        </w:rPr>
        <w:t xml:space="preserve">על </w:t>
      </w:r>
      <w:bookmarkStart w:id="11067" w:name="_ETM_Q26_225040"/>
      <w:bookmarkEnd w:id="11067"/>
      <w:r>
        <w:rPr>
          <w:rtl/>
        </w:rPr>
        <w:t>האנרגיה</w:t>
      </w:r>
      <w:r>
        <w:rPr>
          <w:rFonts w:hint="cs"/>
          <w:rtl/>
        </w:rPr>
        <w:t>,</w:t>
      </w:r>
      <w:r>
        <w:rPr>
          <w:rtl/>
        </w:rPr>
        <w:t xml:space="preserve"> </w:t>
      </w:r>
      <w:bookmarkStart w:id="11068" w:name="_ETM_Q26_226420"/>
      <w:bookmarkEnd w:id="11068"/>
      <w:r>
        <w:rPr>
          <w:rtl/>
        </w:rPr>
        <w:t xml:space="preserve">נחשד </w:t>
      </w:r>
      <w:bookmarkStart w:id="11069" w:name="_ETM_Q26_227430"/>
      <w:bookmarkEnd w:id="11069"/>
      <w:r>
        <w:rPr>
          <w:rtl/>
        </w:rPr>
        <w:t>ונ</w:t>
      </w:r>
      <w:r>
        <w:rPr>
          <w:rFonts w:hint="cs"/>
          <w:rtl/>
        </w:rPr>
        <w:t xml:space="preserve">עצר בחשד </w:t>
      </w:r>
      <w:bookmarkStart w:id="11070" w:name="_ETM_Q26_229520"/>
      <w:bookmarkEnd w:id="11070"/>
      <w:r>
        <w:rPr>
          <w:rtl/>
        </w:rPr>
        <w:t xml:space="preserve">לריגול </w:t>
      </w:r>
      <w:bookmarkStart w:id="11071" w:name="_ETM_Q26_230360"/>
      <w:bookmarkEnd w:id="11071"/>
      <w:r>
        <w:rPr>
          <w:rtl/>
        </w:rPr>
        <w:t xml:space="preserve">לטובת </w:t>
      </w:r>
      <w:bookmarkStart w:id="11072" w:name="_ETM_Q26_230960"/>
      <w:bookmarkEnd w:id="11072"/>
      <w:r>
        <w:rPr>
          <w:rtl/>
        </w:rPr>
        <w:t>איר</w:t>
      </w:r>
      <w:r>
        <w:rPr>
          <w:rFonts w:hint="cs"/>
          <w:rtl/>
        </w:rPr>
        <w:t>א</w:t>
      </w:r>
      <w:r>
        <w:rPr>
          <w:rtl/>
        </w:rPr>
        <w:t>ן</w:t>
      </w:r>
      <w:r>
        <w:rPr>
          <w:rFonts w:hint="cs"/>
          <w:rtl/>
        </w:rPr>
        <w:t>.</w:t>
      </w:r>
    </w:p>
    <w:p w:rsidR="00BC0146" w:rsidRDefault="00BC0146" w:rsidP="003B3567">
      <w:pPr>
        <w:rPr>
          <w:rtl/>
        </w:rPr>
      </w:pPr>
    </w:p>
    <w:sdt>
      <w:sdtPr>
        <w:rPr>
          <w:rtl/>
        </w:rPr>
        <w:alias w:val="יור"/>
        <w:tag w:val="&lt;ID&gt;5550&lt;/ID&gt;&lt;Name&gt;נאוה בוקר - יו&quot;ר&lt;/Name&gt;&lt;Data&gt;נאוה בוקר&lt;/Data&gt;&lt;Shortcut&gt;&lt;/Shortcut&gt;"/>
        <w:id w:val="-691616987"/>
        <w:placeholder>
          <w:docPart w:val="ABFD72075BCB4A7EB7081FB35B7B4BBE"/>
        </w:placeholder>
        <w15:color w:val="993366"/>
      </w:sdtPr>
      <w:sdtEndPr/>
      <w:sdtContent>
        <w:p w:rsidR="00BC0146" w:rsidRDefault="00BC0146" w:rsidP="00BA6176">
          <w:pPr>
            <w:pStyle w:val="af7"/>
            <w:keepNext/>
            <w:rPr>
              <w:rtl/>
            </w:rPr>
          </w:pPr>
          <w:r w:rsidRPr="00BE7B67">
            <w:rPr>
              <w:rStyle w:val="aff"/>
              <w:color w:val="000000"/>
              <w:rtl/>
            </w:rPr>
            <w:t>היו"ר נאוה בוקר</w:t>
          </w:r>
          <w:r w:rsidRPr="00BE7B67">
            <w:rPr>
              <w:color w:val="000000"/>
              <w:rtl/>
            </w:rPr>
            <w:t>:</w:t>
          </w:r>
        </w:p>
      </w:sdtContent>
    </w:sdt>
    <w:p w:rsidR="00BC0146" w:rsidRDefault="00BC0146" w:rsidP="003B3567">
      <w:pPr>
        <w:rPr>
          <w:rtl/>
        </w:rPr>
      </w:pPr>
    </w:p>
    <w:p w:rsidR="00BC0146" w:rsidRPr="00BE7B67" w:rsidRDefault="00BC0146" w:rsidP="00BA6176">
      <w:pPr>
        <w:rPr>
          <w:rtl/>
        </w:rPr>
      </w:pPr>
      <w:r>
        <w:rPr>
          <w:rFonts w:hint="cs"/>
          <w:rtl/>
        </w:rPr>
        <w:t>זה באמת מזעזע.</w:t>
      </w:r>
    </w:p>
    <w:p w:rsidR="00BC0146" w:rsidRDefault="00BC0146" w:rsidP="003B3567">
      <w:pPr>
        <w:rPr>
          <w:rtl/>
        </w:rPr>
      </w:pPr>
    </w:p>
    <w:bookmarkStart w:id="11073" w:name="_ETM_Q26_230879" w:displacedByCustomXml="next"/>
    <w:bookmarkEnd w:id="11073" w:displacedByCustomXml="next"/>
    <w:sdt>
      <w:sdtPr>
        <w:rPr>
          <w:rtl/>
        </w:rPr>
        <w:alias w:val="דובר_המשך"/>
        <w:tag w:val="&lt;ID&gt;4996&lt;/ID&gt;&lt;Name&gt;ישראל אייכלר - יהדות התורה&lt;/Name&gt;&lt;Data&gt;ישראל אייכלר (יהדות התורה)&lt;/Data&gt;&lt;Shortcut&gt;ישאי&lt;/Shortcut&gt;"/>
        <w:id w:val="1733968349"/>
        <w:placeholder>
          <w:docPart w:val="ABFD72075BCB4A7EB7081FB35B7B4BBE"/>
        </w:placeholder>
        <w15:color w:val="993366"/>
      </w:sdtPr>
      <w:sdtEndPr/>
      <w:sdtContent>
        <w:p w:rsidR="00BC0146" w:rsidRDefault="00BC0146" w:rsidP="00BA6176">
          <w:pPr>
            <w:pStyle w:val="-"/>
            <w:keepNext/>
            <w:rPr>
              <w:rtl/>
            </w:rPr>
          </w:pPr>
          <w:r w:rsidRPr="00BE7B67">
            <w:rPr>
              <w:rStyle w:val="aff"/>
              <w:color w:val="000000"/>
              <w:rtl/>
            </w:rPr>
            <w:t>ישראל אייכלר (יהדות התורה)</w:t>
          </w:r>
          <w:r w:rsidRPr="00BE7B67">
            <w:rPr>
              <w:color w:val="000000"/>
              <w:rtl/>
            </w:rPr>
            <w:t>:</w:t>
          </w:r>
        </w:p>
      </w:sdtContent>
    </w:sdt>
    <w:p w:rsidR="00BC0146" w:rsidRDefault="00BC0146" w:rsidP="003B3567">
      <w:pPr>
        <w:rPr>
          <w:rtl/>
        </w:rPr>
      </w:pPr>
    </w:p>
    <w:p w:rsidR="00BC0146" w:rsidRDefault="00BC0146" w:rsidP="006D1FC9">
      <w:pPr>
        <w:rPr>
          <w:rtl/>
        </w:rPr>
      </w:pPr>
      <w:bookmarkStart w:id="11074" w:name="_ETM_Q26_232890"/>
      <w:bookmarkEnd w:id="11074"/>
      <w:r>
        <w:rPr>
          <w:rFonts w:hint="cs"/>
          <w:rtl/>
        </w:rPr>
        <w:t>כן.</w:t>
      </w:r>
      <w:r>
        <w:rPr>
          <w:rtl/>
        </w:rPr>
        <w:t xml:space="preserve"> </w:t>
      </w:r>
      <w:bookmarkStart w:id="11075" w:name="_ETM_Q26_233210"/>
      <w:bookmarkEnd w:id="11075"/>
      <w:r>
        <w:rPr>
          <w:rtl/>
        </w:rPr>
        <w:t xml:space="preserve">מדובר </w:t>
      </w:r>
      <w:bookmarkStart w:id="11076" w:name="_ETM_Q26_233630"/>
      <w:bookmarkEnd w:id="11076"/>
      <w:r>
        <w:rPr>
          <w:rtl/>
        </w:rPr>
        <w:t xml:space="preserve">בשר </w:t>
      </w:r>
      <w:bookmarkStart w:id="11077" w:name="_ETM_Q26_234740"/>
      <w:bookmarkEnd w:id="11077"/>
      <w:r>
        <w:rPr>
          <w:rFonts w:hint="cs"/>
          <w:rtl/>
        </w:rPr>
        <w:t xml:space="preserve">לשעבר </w:t>
      </w:r>
      <w:bookmarkStart w:id="11078" w:name="_ETM_Q26_235100"/>
      <w:bookmarkEnd w:id="11078"/>
      <w:r>
        <w:rPr>
          <w:rtl/>
        </w:rPr>
        <w:t xml:space="preserve">גונן </w:t>
      </w:r>
      <w:bookmarkStart w:id="11079" w:name="_ETM_Q26_235400"/>
      <w:bookmarkEnd w:id="11079"/>
      <w:r>
        <w:rPr>
          <w:rtl/>
        </w:rPr>
        <w:t>שגב</w:t>
      </w:r>
      <w:r>
        <w:rPr>
          <w:rFonts w:hint="cs"/>
          <w:rtl/>
        </w:rPr>
        <w:t>,</w:t>
      </w:r>
      <w:r>
        <w:rPr>
          <w:rtl/>
        </w:rPr>
        <w:t xml:space="preserve"> </w:t>
      </w:r>
      <w:bookmarkStart w:id="11080" w:name="_ETM_Q26_235820"/>
      <w:bookmarkEnd w:id="11080"/>
      <w:r>
        <w:rPr>
          <w:rtl/>
        </w:rPr>
        <w:t xml:space="preserve">שכבר </w:t>
      </w:r>
      <w:bookmarkStart w:id="11081" w:name="_ETM_Q26_236150"/>
      <w:bookmarkEnd w:id="11081"/>
      <w:r>
        <w:rPr>
          <w:rtl/>
        </w:rPr>
        <w:t xml:space="preserve">הסתבך </w:t>
      </w:r>
      <w:bookmarkStart w:id="11082" w:name="_ETM_Q26_236660"/>
      <w:bookmarkEnd w:id="11082"/>
      <w:r>
        <w:rPr>
          <w:rtl/>
        </w:rPr>
        <w:t xml:space="preserve">פעם </w:t>
      </w:r>
      <w:bookmarkStart w:id="11083" w:name="_ETM_Q26_238420"/>
      <w:bookmarkEnd w:id="11083"/>
      <w:r>
        <w:rPr>
          <w:rFonts w:hint="cs"/>
          <w:rtl/>
        </w:rPr>
        <w:t>ב</w:t>
      </w:r>
      <w:r>
        <w:rPr>
          <w:rtl/>
        </w:rPr>
        <w:t xml:space="preserve">עבירת </w:t>
      </w:r>
      <w:bookmarkStart w:id="11084" w:name="_ETM_Q26_238840"/>
      <w:bookmarkEnd w:id="11084"/>
      <w:r>
        <w:rPr>
          <w:rtl/>
        </w:rPr>
        <w:t xml:space="preserve">סמים </w:t>
      </w:r>
      <w:bookmarkStart w:id="11085" w:name="_ETM_Q26_239200"/>
      <w:bookmarkEnd w:id="11085"/>
      <w:r>
        <w:rPr>
          <w:rtl/>
        </w:rPr>
        <w:t xml:space="preserve">וישב </w:t>
      </w:r>
      <w:bookmarkStart w:id="11086" w:name="_ETM_Q26_239620"/>
      <w:bookmarkEnd w:id="11086"/>
      <w:r>
        <w:rPr>
          <w:rtl/>
        </w:rPr>
        <w:t xml:space="preserve">בבית </w:t>
      </w:r>
      <w:bookmarkStart w:id="11087" w:name="_ETM_Q26_239830"/>
      <w:bookmarkEnd w:id="11087"/>
      <w:r>
        <w:rPr>
          <w:rtl/>
        </w:rPr>
        <w:t>סוהר</w:t>
      </w:r>
      <w:r>
        <w:rPr>
          <w:rFonts w:hint="cs"/>
          <w:rtl/>
        </w:rPr>
        <w:t xml:space="preserve"> וירד</w:t>
      </w:r>
      <w:r>
        <w:rPr>
          <w:rtl/>
        </w:rPr>
        <w:t xml:space="preserve"> </w:t>
      </w:r>
      <w:bookmarkStart w:id="11088" w:name="_ETM_Q26_240670"/>
      <w:bookmarkEnd w:id="11088"/>
      <w:r>
        <w:rPr>
          <w:rFonts w:hint="cs"/>
          <w:rtl/>
        </w:rPr>
        <w:t>מה</w:t>
      </w:r>
      <w:r>
        <w:rPr>
          <w:rtl/>
        </w:rPr>
        <w:t>ארץ</w:t>
      </w:r>
      <w:r>
        <w:rPr>
          <w:rFonts w:hint="cs"/>
          <w:rtl/>
        </w:rPr>
        <w:t>.</w:t>
      </w:r>
      <w:r>
        <w:rPr>
          <w:rtl/>
        </w:rPr>
        <w:t xml:space="preserve"> </w:t>
      </w:r>
      <w:bookmarkStart w:id="11089" w:name="_ETM_Q26_241710"/>
      <w:bookmarkEnd w:id="11089"/>
      <w:r>
        <w:rPr>
          <w:rtl/>
        </w:rPr>
        <w:t xml:space="preserve">אני </w:t>
      </w:r>
      <w:bookmarkStart w:id="11090" w:name="_ETM_Q26_241860"/>
      <w:bookmarkEnd w:id="11090"/>
      <w:r>
        <w:rPr>
          <w:rtl/>
        </w:rPr>
        <w:t xml:space="preserve">רק </w:t>
      </w:r>
      <w:bookmarkStart w:id="11091" w:name="_ETM_Q26_242010"/>
      <w:bookmarkEnd w:id="11091"/>
      <w:r>
        <w:rPr>
          <w:rtl/>
        </w:rPr>
        <w:t xml:space="preserve">רוצה </w:t>
      </w:r>
      <w:bookmarkStart w:id="11092" w:name="_ETM_Q26_242250"/>
      <w:bookmarkEnd w:id="11092"/>
      <w:r>
        <w:rPr>
          <w:rtl/>
        </w:rPr>
        <w:t xml:space="preserve">להזכיר </w:t>
      </w:r>
      <w:bookmarkStart w:id="11093" w:name="_ETM_Q26_242910"/>
      <w:bookmarkEnd w:id="11093"/>
      <w:r>
        <w:rPr>
          <w:rtl/>
        </w:rPr>
        <w:t>שאותו</w:t>
      </w:r>
      <w:r>
        <w:rPr>
          <w:rFonts w:hint="cs"/>
          <w:rtl/>
        </w:rPr>
        <w:t xml:space="preserve"> גונן</w:t>
      </w:r>
      <w:r>
        <w:rPr>
          <w:rtl/>
        </w:rPr>
        <w:t xml:space="preserve"> </w:t>
      </w:r>
      <w:bookmarkStart w:id="11094" w:name="_ETM_Q26_243600"/>
      <w:bookmarkEnd w:id="11094"/>
      <w:r>
        <w:rPr>
          <w:rtl/>
        </w:rPr>
        <w:t xml:space="preserve">שגב </w:t>
      </w:r>
      <w:bookmarkStart w:id="11095" w:name="_ETM_Q26_244140"/>
      <w:bookmarkEnd w:id="11095"/>
      <w:r>
        <w:rPr>
          <w:rtl/>
        </w:rPr>
        <w:t xml:space="preserve">היה </w:t>
      </w:r>
      <w:bookmarkStart w:id="11096" w:name="_ETM_Q26_244350"/>
      <w:bookmarkEnd w:id="11096"/>
      <w:r>
        <w:rPr>
          <w:rtl/>
        </w:rPr>
        <w:t xml:space="preserve">פטריוט </w:t>
      </w:r>
      <w:bookmarkStart w:id="11097" w:name="_ETM_Q26_244980"/>
      <w:bookmarkEnd w:id="11097"/>
      <w:r>
        <w:rPr>
          <w:rtl/>
        </w:rPr>
        <w:t>גדול</w:t>
      </w:r>
      <w:r w:rsidR="006D1FC9">
        <w:rPr>
          <w:rFonts w:hint="cs"/>
          <w:rtl/>
        </w:rPr>
        <w:t>,</w:t>
      </w:r>
      <w:r>
        <w:rPr>
          <w:rFonts w:hint="cs"/>
          <w:rtl/>
        </w:rPr>
        <w:t xml:space="preserve"> והוא הגיע</w:t>
      </w:r>
      <w:r>
        <w:rPr>
          <w:rtl/>
        </w:rPr>
        <w:t xml:space="preserve"> </w:t>
      </w:r>
      <w:bookmarkStart w:id="11098" w:name="_ETM_Q26_247700"/>
      <w:bookmarkEnd w:id="11098"/>
      <w:r>
        <w:rPr>
          <w:rFonts w:hint="cs"/>
          <w:rtl/>
        </w:rPr>
        <w:t>ל</w:t>
      </w:r>
      <w:r>
        <w:rPr>
          <w:rtl/>
        </w:rPr>
        <w:t xml:space="preserve">כנסת </w:t>
      </w:r>
      <w:bookmarkStart w:id="11099" w:name="_ETM_Q26_249110"/>
      <w:bookmarkEnd w:id="11099"/>
      <w:r>
        <w:rPr>
          <w:rtl/>
        </w:rPr>
        <w:t xml:space="preserve">על </w:t>
      </w:r>
      <w:bookmarkStart w:id="11100" w:name="_ETM_Q26_249920"/>
      <w:bookmarkEnd w:id="11100"/>
      <w:r>
        <w:rPr>
          <w:rFonts w:hint="cs"/>
          <w:rtl/>
        </w:rPr>
        <w:t xml:space="preserve">הסירה </w:t>
      </w:r>
      <w:bookmarkStart w:id="11101" w:name="_ETM_Q26_250310"/>
      <w:bookmarkEnd w:id="11101"/>
      <w:r>
        <w:rPr>
          <w:rtl/>
        </w:rPr>
        <w:t xml:space="preserve">של </w:t>
      </w:r>
      <w:bookmarkStart w:id="11102" w:name="_ETM_Q26_250940"/>
      <w:bookmarkEnd w:id="11102"/>
      <w:r>
        <w:rPr>
          <w:rtl/>
        </w:rPr>
        <w:t xml:space="preserve">מפלגת </w:t>
      </w:r>
      <w:bookmarkStart w:id="11103" w:name="_ETM_Q26_251360"/>
      <w:bookmarkEnd w:id="11103"/>
      <w:r>
        <w:rPr>
          <w:rtl/>
        </w:rPr>
        <w:t xml:space="preserve">צומת </w:t>
      </w:r>
      <w:bookmarkStart w:id="11104" w:name="_ETM_Q26_251780"/>
      <w:bookmarkEnd w:id="11104"/>
      <w:r>
        <w:rPr>
          <w:rtl/>
        </w:rPr>
        <w:t xml:space="preserve">של </w:t>
      </w:r>
      <w:bookmarkStart w:id="11105" w:name="_ETM_Q26_252110"/>
      <w:bookmarkEnd w:id="11105"/>
      <w:r>
        <w:rPr>
          <w:rtl/>
        </w:rPr>
        <w:t>רפול</w:t>
      </w:r>
      <w:r>
        <w:rPr>
          <w:rFonts w:hint="cs"/>
          <w:rtl/>
        </w:rPr>
        <w:t>,</w:t>
      </w:r>
      <w:r>
        <w:rPr>
          <w:rtl/>
        </w:rPr>
        <w:t xml:space="preserve"> </w:t>
      </w:r>
      <w:bookmarkStart w:id="11106" w:name="_ETM_Q26_253330"/>
      <w:bookmarkEnd w:id="11106"/>
      <w:r>
        <w:rPr>
          <w:rtl/>
        </w:rPr>
        <w:t xml:space="preserve">שהסמל </w:t>
      </w:r>
      <w:bookmarkStart w:id="11107" w:name="_ETM_Q26_254080"/>
      <w:bookmarkEnd w:id="11107"/>
      <w:r>
        <w:rPr>
          <w:rtl/>
        </w:rPr>
        <w:t xml:space="preserve">שלה </w:t>
      </w:r>
      <w:bookmarkStart w:id="11108" w:name="_ETM_Q26_254530"/>
      <w:bookmarkEnd w:id="11108"/>
      <w:r>
        <w:rPr>
          <w:rtl/>
        </w:rPr>
        <w:t>ו</w:t>
      </w:r>
      <w:bookmarkStart w:id="11109" w:name="_ETM_Q26_254920"/>
      <w:bookmarkEnd w:id="11109"/>
      <w:r>
        <w:rPr>
          <w:rFonts w:hint="cs"/>
          <w:rtl/>
        </w:rPr>
        <w:t xml:space="preserve">המשימה שלה והמסר </w:t>
      </w:r>
      <w:bookmarkStart w:id="11110" w:name="_ETM_Q26_256540"/>
      <w:bookmarkEnd w:id="11110"/>
      <w:r>
        <w:rPr>
          <w:rtl/>
        </w:rPr>
        <w:t xml:space="preserve">שלה </w:t>
      </w:r>
      <w:bookmarkStart w:id="11111" w:name="_ETM_Q26_256870"/>
      <w:bookmarkEnd w:id="11111"/>
      <w:r>
        <w:rPr>
          <w:rtl/>
        </w:rPr>
        <w:t>הי</w:t>
      </w:r>
      <w:r>
        <w:rPr>
          <w:rFonts w:hint="cs"/>
          <w:rtl/>
        </w:rPr>
        <w:t>ו</w:t>
      </w:r>
      <w:r>
        <w:rPr>
          <w:rtl/>
        </w:rPr>
        <w:t xml:space="preserve"> </w:t>
      </w:r>
      <w:bookmarkStart w:id="11112" w:name="_ETM_Q26_257260"/>
      <w:bookmarkEnd w:id="11112"/>
      <w:r>
        <w:rPr>
          <w:rtl/>
        </w:rPr>
        <w:t xml:space="preserve">צו </w:t>
      </w:r>
      <w:bookmarkStart w:id="11113" w:name="_ETM_Q26_257590"/>
      <w:bookmarkEnd w:id="11113"/>
      <w:r>
        <w:rPr>
          <w:rtl/>
        </w:rPr>
        <w:t xml:space="preserve">גיוס </w:t>
      </w:r>
      <w:bookmarkStart w:id="11114" w:name="_ETM_Q26_257950"/>
      <w:bookmarkEnd w:id="11114"/>
      <w:r>
        <w:rPr>
          <w:rtl/>
        </w:rPr>
        <w:t>לחרדים</w:t>
      </w:r>
      <w:r w:rsidR="006D1FC9">
        <w:rPr>
          <w:rFonts w:hint="cs"/>
          <w:rtl/>
        </w:rPr>
        <w:t>;</w:t>
      </w:r>
      <w:r>
        <w:rPr>
          <w:rFonts w:hint="cs"/>
          <w:rtl/>
        </w:rPr>
        <w:t xml:space="preserve"> </w:t>
      </w:r>
      <w:bookmarkStart w:id="11115" w:name="_ETM_Q26_259802"/>
      <w:bookmarkEnd w:id="11115"/>
      <w:r>
        <w:rPr>
          <w:rFonts w:hint="cs"/>
          <w:rtl/>
        </w:rPr>
        <w:t>על הטיקט הזה</w:t>
      </w:r>
      <w:r>
        <w:rPr>
          <w:rtl/>
        </w:rPr>
        <w:t xml:space="preserve"> </w:t>
      </w:r>
      <w:bookmarkStart w:id="11116" w:name="_ETM_Q26_259520"/>
      <w:bookmarkStart w:id="11117" w:name="_ETM_Q26_260569"/>
      <w:bookmarkEnd w:id="11116"/>
      <w:bookmarkEnd w:id="11117"/>
      <w:r>
        <w:rPr>
          <w:rFonts w:hint="cs"/>
          <w:rtl/>
        </w:rPr>
        <w:t xml:space="preserve">הם </w:t>
      </w:r>
      <w:r>
        <w:rPr>
          <w:rtl/>
        </w:rPr>
        <w:t xml:space="preserve">קיבלו </w:t>
      </w:r>
      <w:bookmarkStart w:id="11118" w:name="_ETM_Q26_260780"/>
      <w:bookmarkEnd w:id="11118"/>
      <w:r>
        <w:rPr>
          <w:rtl/>
        </w:rPr>
        <w:t xml:space="preserve">שמונה </w:t>
      </w:r>
      <w:bookmarkStart w:id="11119" w:name="_ETM_Q26_261170"/>
      <w:bookmarkEnd w:id="11119"/>
      <w:r>
        <w:rPr>
          <w:rtl/>
        </w:rPr>
        <w:t xml:space="preserve">מנדטים </w:t>
      </w:r>
      <w:bookmarkStart w:id="11120" w:name="_ETM_Q26_261709"/>
      <w:bookmarkEnd w:id="11120"/>
      <w:r>
        <w:rPr>
          <w:rtl/>
        </w:rPr>
        <w:t xml:space="preserve">עוד </w:t>
      </w:r>
      <w:bookmarkStart w:id="11121" w:name="_ETM_Q26_261800"/>
      <w:bookmarkEnd w:id="11121"/>
      <w:r>
        <w:rPr>
          <w:rtl/>
        </w:rPr>
        <w:t xml:space="preserve">לפני </w:t>
      </w:r>
      <w:bookmarkStart w:id="11122" w:name="_ETM_Q26_262520"/>
      <w:bookmarkEnd w:id="11122"/>
      <w:r>
        <w:rPr>
          <w:rtl/>
        </w:rPr>
        <w:t xml:space="preserve">שנולדו </w:t>
      </w:r>
      <w:bookmarkStart w:id="11123" w:name="_ETM_Q26_263030"/>
      <w:bookmarkEnd w:id="11123"/>
      <w:r>
        <w:rPr>
          <w:rtl/>
        </w:rPr>
        <w:t xml:space="preserve">כל </w:t>
      </w:r>
      <w:bookmarkStart w:id="11124" w:name="_ETM_Q26_263209"/>
      <w:bookmarkEnd w:id="11124"/>
      <w:r>
        <w:rPr>
          <w:rtl/>
        </w:rPr>
        <w:t xml:space="preserve">המפלגות </w:t>
      </w:r>
      <w:bookmarkStart w:id="11125" w:name="_ETM_Q26_263750"/>
      <w:bookmarkEnd w:id="11125"/>
      <w:r>
        <w:rPr>
          <w:rtl/>
        </w:rPr>
        <w:t xml:space="preserve">שבאו </w:t>
      </w:r>
      <w:bookmarkStart w:id="11126" w:name="_ETM_Q26_264080"/>
      <w:bookmarkEnd w:id="11126"/>
      <w:r>
        <w:rPr>
          <w:rtl/>
        </w:rPr>
        <w:t>אחריה</w:t>
      </w:r>
      <w:r>
        <w:rPr>
          <w:rFonts w:hint="cs"/>
          <w:rtl/>
        </w:rPr>
        <w:t>ן על אותו טיקט.</w:t>
      </w:r>
      <w:r>
        <w:rPr>
          <w:rtl/>
        </w:rPr>
        <w:t xml:space="preserve"> </w:t>
      </w:r>
      <w:bookmarkStart w:id="11127" w:name="_ETM_Q26_266020"/>
      <w:bookmarkEnd w:id="11127"/>
      <w:r>
        <w:rPr>
          <w:rtl/>
        </w:rPr>
        <w:t xml:space="preserve">אחר </w:t>
      </w:r>
      <w:bookmarkStart w:id="11128" w:name="_ETM_Q26_266380"/>
      <w:bookmarkEnd w:id="11128"/>
      <w:r>
        <w:rPr>
          <w:rtl/>
        </w:rPr>
        <w:t>כך</w:t>
      </w:r>
      <w:r>
        <w:rPr>
          <w:rFonts w:hint="cs"/>
          <w:rtl/>
        </w:rPr>
        <w:t>,</w:t>
      </w:r>
      <w:r>
        <w:rPr>
          <w:rtl/>
        </w:rPr>
        <w:t xml:space="preserve"> </w:t>
      </w:r>
      <w:bookmarkStart w:id="11129" w:name="_ETM_Q26_266740"/>
      <w:bookmarkEnd w:id="11129"/>
      <w:r>
        <w:rPr>
          <w:rFonts w:hint="cs"/>
          <w:rtl/>
        </w:rPr>
        <w:t>כש</w:t>
      </w:r>
      <w:r>
        <w:rPr>
          <w:rtl/>
        </w:rPr>
        <w:t xml:space="preserve">הגיע </w:t>
      </w:r>
      <w:bookmarkStart w:id="11130" w:name="_ETM_Q26_267100"/>
      <w:bookmarkEnd w:id="11130"/>
      <w:r>
        <w:rPr>
          <w:rtl/>
        </w:rPr>
        <w:t xml:space="preserve">לעניין </w:t>
      </w:r>
      <w:bookmarkStart w:id="11131" w:name="_ETM_Q26_267580"/>
      <w:bookmarkEnd w:id="11131"/>
      <w:r>
        <w:rPr>
          <w:rtl/>
        </w:rPr>
        <w:t xml:space="preserve">של </w:t>
      </w:r>
      <w:bookmarkStart w:id="11132" w:name="_ETM_Q26_268150"/>
      <w:bookmarkEnd w:id="11132"/>
      <w:r>
        <w:rPr>
          <w:rtl/>
        </w:rPr>
        <w:t xml:space="preserve">הסכמי </w:t>
      </w:r>
      <w:bookmarkStart w:id="11133" w:name="_ETM_Q26_268569"/>
      <w:bookmarkEnd w:id="11133"/>
      <w:r>
        <w:rPr>
          <w:rtl/>
        </w:rPr>
        <w:t>אוסלו</w:t>
      </w:r>
      <w:r>
        <w:rPr>
          <w:rFonts w:hint="cs"/>
          <w:rtl/>
        </w:rPr>
        <w:t>,</w:t>
      </w:r>
      <w:r>
        <w:rPr>
          <w:rtl/>
        </w:rPr>
        <w:t xml:space="preserve"> </w:t>
      </w:r>
      <w:bookmarkStart w:id="11134" w:name="_ETM_Q26_269530"/>
      <w:bookmarkEnd w:id="11134"/>
      <w:r>
        <w:rPr>
          <w:rtl/>
        </w:rPr>
        <w:t xml:space="preserve">הוא </w:t>
      </w:r>
      <w:bookmarkStart w:id="11135" w:name="_ETM_Q26_269740"/>
      <w:bookmarkEnd w:id="11135"/>
      <w:r>
        <w:rPr>
          <w:rtl/>
        </w:rPr>
        <w:t xml:space="preserve">וגולדפרב </w:t>
      </w:r>
      <w:bookmarkStart w:id="11136" w:name="_ETM_Q26_270400"/>
      <w:bookmarkEnd w:id="11136"/>
      <w:r w:rsidR="006D1FC9">
        <w:rPr>
          <w:rFonts w:hint="cs"/>
          <w:rtl/>
        </w:rPr>
        <w:t xml:space="preserve">– </w:t>
      </w:r>
      <w:r>
        <w:rPr>
          <w:rtl/>
        </w:rPr>
        <w:t xml:space="preserve">משום </w:t>
      </w:r>
      <w:bookmarkStart w:id="11137" w:name="_ETM_Q26_270850"/>
      <w:bookmarkEnd w:id="11137"/>
      <w:r>
        <w:rPr>
          <w:rtl/>
        </w:rPr>
        <w:t>מה</w:t>
      </w:r>
      <w:bookmarkStart w:id="11138" w:name="_ETM_Q26_271180"/>
      <w:bookmarkStart w:id="11139" w:name="_ETM_Q26_271510"/>
      <w:bookmarkStart w:id="11140" w:name="_ETM_Q26_272560"/>
      <w:bookmarkEnd w:id="11138"/>
      <w:bookmarkEnd w:id="11139"/>
      <w:bookmarkEnd w:id="11140"/>
      <w:r>
        <w:rPr>
          <w:rFonts w:hint="cs"/>
          <w:rtl/>
        </w:rPr>
        <w:t xml:space="preserve"> שכחו </w:t>
      </w:r>
      <w:bookmarkStart w:id="11141" w:name="_ETM_Q26_273069"/>
      <w:bookmarkEnd w:id="11141"/>
      <w:r>
        <w:rPr>
          <w:rtl/>
        </w:rPr>
        <w:t xml:space="preserve">את </w:t>
      </w:r>
      <w:bookmarkStart w:id="11142" w:name="_ETM_Q26_273160"/>
      <w:bookmarkEnd w:id="11142"/>
      <w:r>
        <w:rPr>
          <w:rtl/>
        </w:rPr>
        <w:t xml:space="preserve">השם </w:t>
      </w:r>
      <w:bookmarkStart w:id="11143" w:name="_ETM_Q26_273490"/>
      <w:bookmarkEnd w:id="11143"/>
      <w:r>
        <w:rPr>
          <w:rtl/>
        </w:rPr>
        <w:t xml:space="preserve">שלו </w:t>
      </w:r>
      <w:bookmarkStart w:id="11144" w:name="_ETM_Q26_273819"/>
      <w:bookmarkEnd w:id="11144"/>
      <w:r w:rsidR="006D1FC9">
        <w:rPr>
          <w:rFonts w:hint="cs"/>
          <w:rtl/>
        </w:rPr>
        <w:t xml:space="preserve">– </w:t>
      </w:r>
      <w:r>
        <w:rPr>
          <w:rFonts w:hint="cs"/>
          <w:rtl/>
        </w:rPr>
        <w:t xml:space="preserve">היו שניהם </w:t>
      </w:r>
      <w:bookmarkStart w:id="11145" w:name="_ETM_Q26_274120"/>
      <w:bookmarkStart w:id="11146" w:name="_ETM_Q26_274450"/>
      <w:bookmarkEnd w:id="11145"/>
      <w:bookmarkEnd w:id="11146"/>
      <w:r>
        <w:rPr>
          <w:rtl/>
        </w:rPr>
        <w:t xml:space="preserve">שותפים </w:t>
      </w:r>
      <w:bookmarkStart w:id="11147" w:name="_ETM_Q26_275350"/>
      <w:bookmarkEnd w:id="11147"/>
      <w:r>
        <w:rPr>
          <w:rtl/>
        </w:rPr>
        <w:t>ל</w:t>
      </w:r>
      <w:r>
        <w:rPr>
          <w:rFonts w:hint="cs"/>
          <w:rtl/>
        </w:rPr>
        <w:t xml:space="preserve">עריקה </w:t>
      </w:r>
      <w:bookmarkStart w:id="11148" w:name="_ETM_Q26_277540"/>
      <w:bookmarkEnd w:id="11148"/>
      <w:r>
        <w:rPr>
          <w:rFonts w:hint="cs"/>
          <w:rtl/>
        </w:rPr>
        <w:t xml:space="preserve">מרפול, </w:t>
      </w:r>
      <w:r>
        <w:rPr>
          <w:rtl/>
        </w:rPr>
        <w:t>מצומת</w:t>
      </w:r>
      <w:r>
        <w:rPr>
          <w:rFonts w:hint="cs"/>
          <w:rtl/>
        </w:rPr>
        <w:t>, כדי ללכת לממשלה,</w:t>
      </w:r>
      <w:r>
        <w:rPr>
          <w:rtl/>
        </w:rPr>
        <w:t xml:space="preserve"> </w:t>
      </w:r>
      <w:bookmarkStart w:id="11149" w:name="_ETM_Q26_281160"/>
      <w:bookmarkEnd w:id="11149"/>
      <w:r>
        <w:rPr>
          <w:rtl/>
        </w:rPr>
        <w:t xml:space="preserve">ואחר </w:t>
      </w:r>
      <w:bookmarkStart w:id="11150" w:name="_ETM_Q26_281640"/>
      <w:bookmarkEnd w:id="11150"/>
      <w:r>
        <w:rPr>
          <w:rtl/>
        </w:rPr>
        <w:t xml:space="preserve">כך </w:t>
      </w:r>
      <w:bookmarkStart w:id="11151" w:name="_ETM_Q26_282330"/>
      <w:bookmarkEnd w:id="11151"/>
      <w:r>
        <w:rPr>
          <w:rFonts w:hint="cs"/>
          <w:rtl/>
        </w:rPr>
        <w:t xml:space="preserve">היה </w:t>
      </w:r>
      <w:r>
        <w:rPr>
          <w:rtl/>
        </w:rPr>
        <w:t xml:space="preserve">מה </w:t>
      </w:r>
      <w:bookmarkStart w:id="11152" w:name="_ETM_Q26_282450"/>
      <w:bookmarkEnd w:id="11152"/>
      <w:r>
        <w:rPr>
          <w:rtl/>
        </w:rPr>
        <w:t>שהיה</w:t>
      </w:r>
      <w:r>
        <w:rPr>
          <w:rFonts w:hint="cs"/>
          <w:rtl/>
        </w:rPr>
        <w:t>.</w:t>
      </w:r>
      <w:r>
        <w:rPr>
          <w:rtl/>
        </w:rPr>
        <w:t xml:space="preserve"> </w:t>
      </w:r>
      <w:bookmarkStart w:id="11153" w:name="_ETM_Q26_282900"/>
      <w:bookmarkEnd w:id="11153"/>
      <w:r>
        <w:rPr>
          <w:rtl/>
        </w:rPr>
        <w:t xml:space="preserve">כך </w:t>
      </w:r>
      <w:bookmarkStart w:id="11154" w:name="_ETM_Q26_283110"/>
      <w:bookmarkEnd w:id="11154"/>
      <w:r>
        <w:rPr>
          <w:rtl/>
        </w:rPr>
        <w:t xml:space="preserve">שאני </w:t>
      </w:r>
      <w:bookmarkStart w:id="11155" w:name="_ETM_Q26_283350"/>
      <w:bookmarkEnd w:id="11155"/>
      <w:r>
        <w:rPr>
          <w:rtl/>
        </w:rPr>
        <w:t xml:space="preserve">לא </w:t>
      </w:r>
      <w:bookmarkStart w:id="11156" w:name="_ETM_Q26_284100"/>
      <w:bookmarkEnd w:id="11156"/>
      <w:r>
        <w:rPr>
          <w:rtl/>
        </w:rPr>
        <w:t xml:space="preserve">מתרשם </w:t>
      </w:r>
      <w:bookmarkStart w:id="11157" w:name="_ETM_Q26_285150"/>
      <w:bookmarkEnd w:id="11157"/>
      <w:r>
        <w:rPr>
          <w:rtl/>
        </w:rPr>
        <w:t>מהפטריוטים</w:t>
      </w:r>
      <w:r>
        <w:rPr>
          <w:rFonts w:hint="cs"/>
          <w:rtl/>
        </w:rPr>
        <w:t>,</w:t>
      </w:r>
      <w:r>
        <w:rPr>
          <w:rtl/>
        </w:rPr>
        <w:t xml:space="preserve"> </w:t>
      </w:r>
      <w:bookmarkStart w:id="11158" w:name="_ETM_Q26_286080"/>
      <w:bookmarkEnd w:id="11158"/>
      <w:r>
        <w:rPr>
          <w:rtl/>
        </w:rPr>
        <w:t xml:space="preserve">שעליהם </w:t>
      </w:r>
      <w:bookmarkStart w:id="11159" w:name="_ETM_Q26_286560"/>
      <w:bookmarkEnd w:id="11159"/>
      <w:r>
        <w:rPr>
          <w:rtl/>
        </w:rPr>
        <w:t>נאמר</w:t>
      </w:r>
      <w:r>
        <w:rPr>
          <w:rFonts w:hint="cs"/>
          <w:rtl/>
        </w:rPr>
        <w:t>:</w:t>
      </w:r>
      <w:r>
        <w:rPr>
          <w:rtl/>
        </w:rPr>
        <w:t xml:space="preserve"> </w:t>
      </w:r>
      <w:bookmarkStart w:id="11160" w:name="_ETM_Q26_288220"/>
      <w:bookmarkStart w:id="11161" w:name="_ETM_Q26_289330"/>
      <w:bookmarkEnd w:id="11160"/>
      <w:bookmarkEnd w:id="11161"/>
      <w:r>
        <w:rPr>
          <w:rtl/>
        </w:rPr>
        <w:t xml:space="preserve">הפטריוטיזם </w:t>
      </w:r>
      <w:bookmarkStart w:id="11162" w:name="_ETM_Q26_290260"/>
      <w:bookmarkEnd w:id="11162"/>
      <w:r>
        <w:rPr>
          <w:rtl/>
        </w:rPr>
        <w:t xml:space="preserve">הוא </w:t>
      </w:r>
      <w:bookmarkStart w:id="11163" w:name="_ETM_Q26_290320"/>
      <w:bookmarkEnd w:id="11163"/>
      <w:r>
        <w:rPr>
          <w:rtl/>
        </w:rPr>
        <w:t xml:space="preserve">מפלטו </w:t>
      </w:r>
      <w:bookmarkStart w:id="11164" w:name="_ETM_Q26_290770"/>
      <w:bookmarkEnd w:id="11164"/>
      <w:r>
        <w:rPr>
          <w:rtl/>
        </w:rPr>
        <w:t xml:space="preserve">של </w:t>
      </w:r>
      <w:bookmarkStart w:id="11165" w:name="_ETM_Q26_290890"/>
      <w:bookmarkEnd w:id="11165"/>
      <w:r>
        <w:rPr>
          <w:rtl/>
        </w:rPr>
        <w:t>הנבל</w:t>
      </w:r>
      <w:r>
        <w:rPr>
          <w:rFonts w:hint="cs"/>
          <w:rtl/>
        </w:rPr>
        <w:t>.</w:t>
      </w:r>
    </w:p>
    <w:p w:rsidR="00BC0146" w:rsidRDefault="00BC0146" w:rsidP="00BA6176">
      <w:pPr>
        <w:rPr>
          <w:rtl/>
        </w:rPr>
      </w:pPr>
    </w:p>
    <w:p w:rsidR="00BC0146" w:rsidRDefault="00BC0146" w:rsidP="006D1FC9">
      <w:pPr>
        <w:rPr>
          <w:rtl/>
        </w:rPr>
      </w:pPr>
      <w:bookmarkStart w:id="11166" w:name="_ETM_Q26_291721"/>
      <w:bookmarkEnd w:id="11166"/>
      <w:r>
        <w:rPr>
          <w:rFonts w:hint="cs"/>
          <w:rtl/>
        </w:rPr>
        <w:t>אבל</w:t>
      </w:r>
      <w:r>
        <w:rPr>
          <w:rtl/>
        </w:rPr>
        <w:t xml:space="preserve"> </w:t>
      </w:r>
      <w:bookmarkStart w:id="11167" w:name="_ETM_Q26_292160"/>
      <w:bookmarkEnd w:id="11167"/>
      <w:r>
        <w:rPr>
          <w:rtl/>
        </w:rPr>
        <w:t xml:space="preserve">אני </w:t>
      </w:r>
      <w:bookmarkStart w:id="11168" w:name="_ETM_Q26_292550"/>
      <w:bookmarkEnd w:id="11168"/>
      <w:r>
        <w:rPr>
          <w:rtl/>
        </w:rPr>
        <w:t xml:space="preserve">רוצה </w:t>
      </w:r>
      <w:bookmarkStart w:id="11169" w:name="_ETM_Q26_292820"/>
      <w:bookmarkEnd w:id="11169"/>
      <w:r>
        <w:rPr>
          <w:rtl/>
        </w:rPr>
        <w:t xml:space="preserve">לומר </w:t>
      </w:r>
      <w:bookmarkStart w:id="11170" w:name="_ETM_Q26_293120"/>
      <w:bookmarkEnd w:id="11170"/>
      <w:r>
        <w:rPr>
          <w:rtl/>
        </w:rPr>
        <w:t xml:space="preserve">לכם </w:t>
      </w:r>
      <w:bookmarkStart w:id="11171" w:name="_ETM_Q26_294590"/>
      <w:bookmarkEnd w:id="11171"/>
      <w:r>
        <w:rPr>
          <w:rFonts w:hint="cs"/>
          <w:rtl/>
        </w:rPr>
        <w:t>שב</w:t>
      </w:r>
      <w:r>
        <w:rPr>
          <w:rtl/>
        </w:rPr>
        <w:t xml:space="preserve">קשר </w:t>
      </w:r>
      <w:bookmarkStart w:id="11172" w:name="_ETM_Q26_296540"/>
      <w:bookmarkStart w:id="11173" w:name="_ETM_Q26_296720"/>
      <w:bookmarkEnd w:id="11172"/>
      <w:bookmarkEnd w:id="11173"/>
      <w:r w:rsidR="006D1FC9">
        <w:rPr>
          <w:rFonts w:hint="cs"/>
          <w:rtl/>
        </w:rPr>
        <w:t>ש</w:t>
      </w:r>
      <w:r>
        <w:rPr>
          <w:rFonts w:hint="cs"/>
          <w:rtl/>
        </w:rPr>
        <w:t>ל</w:t>
      </w:r>
      <w:r w:rsidR="006D1FC9">
        <w:rPr>
          <w:rFonts w:hint="cs"/>
          <w:rtl/>
        </w:rPr>
        <w:t xml:space="preserve"> </w:t>
      </w:r>
      <w:r>
        <w:rPr>
          <w:rFonts w:hint="cs"/>
          <w:rtl/>
        </w:rPr>
        <w:t xml:space="preserve">חוק </w:t>
      </w:r>
      <w:bookmarkStart w:id="11174" w:name="_ETM_Q26_293923"/>
      <w:bookmarkStart w:id="11175" w:name="_ETM_Q26_296960"/>
      <w:bookmarkEnd w:id="11174"/>
      <w:bookmarkEnd w:id="11175"/>
      <w:r>
        <w:rPr>
          <w:rtl/>
        </w:rPr>
        <w:t xml:space="preserve">הגיוס </w:t>
      </w:r>
      <w:bookmarkStart w:id="11176" w:name="_ETM_Q26_297380"/>
      <w:bookmarkEnd w:id="11176"/>
      <w:r>
        <w:rPr>
          <w:rtl/>
        </w:rPr>
        <w:t>שמ</w:t>
      </w:r>
      <w:r>
        <w:rPr>
          <w:rFonts w:hint="cs"/>
          <w:rtl/>
        </w:rPr>
        <w:t xml:space="preserve">דובר </w:t>
      </w:r>
      <w:r w:rsidR="006D1FC9">
        <w:rPr>
          <w:rFonts w:hint="cs"/>
          <w:rtl/>
        </w:rPr>
        <w:t xml:space="preserve">בו </w:t>
      </w:r>
      <w:r>
        <w:rPr>
          <w:rFonts w:hint="cs"/>
          <w:rtl/>
        </w:rPr>
        <w:t xml:space="preserve">עכשיו, אני לא אתייחס לעצם החוק </w:t>
      </w:r>
      <w:r w:rsidR="006D1FC9">
        <w:rPr>
          <w:rFonts w:hint="eastAsia"/>
          <w:rtl/>
        </w:rPr>
        <w:t xml:space="preserve">– </w:t>
      </w:r>
      <w:r>
        <w:rPr>
          <w:rFonts w:hint="cs"/>
          <w:rtl/>
        </w:rPr>
        <w:t>איך הוא</w:t>
      </w:r>
      <w:bookmarkStart w:id="11177" w:name="_ETM_Q26_297706"/>
      <w:bookmarkEnd w:id="11177"/>
      <w:r>
        <w:rPr>
          <w:rFonts w:hint="cs"/>
          <w:rtl/>
        </w:rPr>
        <w:t xml:space="preserve"> ומה הוא ומה הבעיות ש</w:t>
      </w:r>
      <w:r w:rsidR="006D1FC9">
        <w:rPr>
          <w:rFonts w:hint="cs"/>
          <w:rtl/>
        </w:rPr>
        <w:t>ב</w:t>
      </w:r>
      <w:r>
        <w:rPr>
          <w:rFonts w:hint="cs"/>
          <w:rtl/>
        </w:rPr>
        <w:t xml:space="preserve">ו. </w:t>
      </w:r>
      <w:bookmarkStart w:id="11178" w:name="_ETM_Q26_303020"/>
      <w:bookmarkEnd w:id="11178"/>
      <w:r>
        <w:rPr>
          <w:rtl/>
        </w:rPr>
        <w:t xml:space="preserve">אני </w:t>
      </w:r>
      <w:bookmarkStart w:id="11179" w:name="_ETM_Q26_303350"/>
      <w:bookmarkEnd w:id="11179"/>
      <w:r>
        <w:rPr>
          <w:rtl/>
        </w:rPr>
        <w:t>חושב</w:t>
      </w:r>
      <w:r>
        <w:rPr>
          <w:rFonts w:hint="cs"/>
          <w:rtl/>
        </w:rPr>
        <w:t>,</w:t>
      </w:r>
      <w:r>
        <w:rPr>
          <w:rtl/>
        </w:rPr>
        <w:t xml:space="preserve"> </w:t>
      </w:r>
      <w:bookmarkStart w:id="11180" w:name="_ETM_Q26_304010"/>
      <w:bookmarkEnd w:id="11180"/>
      <w:r>
        <w:rPr>
          <w:rtl/>
        </w:rPr>
        <w:t>ו</w:t>
      </w:r>
      <w:bookmarkStart w:id="11181" w:name="_ETM_Q26_304190"/>
      <w:bookmarkEnd w:id="11181"/>
      <w:r>
        <w:rPr>
          <w:rtl/>
        </w:rPr>
        <w:t xml:space="preserve">אמרתי </w:t>
      </w:r>
      <w:bookmarkStart w:id="11182" w:name="_ETM_Q26_304520"/>
      <w:bookmarkEnd w:id="11182"/>
      <w:r>
        <w:rPr>
          <w:rtl/>
        </w:rPr>
        <w:t xml:space="preserve">את </w:t>
      </w:r>
      <w:bookmarkStart w:id="11183" w:name="_ETM_Q26_304610"/>
      <w:bookmarkEnd w:id="11183"/>
      <w:r>
        <w:rPr>
          <w:rtl/>
        </w:rPr>
        <w:t xml:space="preserve">זה </w:t>
      </w:r>
      <w:bookmarkStart w:id="11184" w:name="_ETM_Q26_304670"/>
      <w:bookmarkEnd w:id="11184"/>
      <w:r>
        <w:rPr>
          <w:rtl/>
        </w:rPr>
        <w:t xml:space="preserve">גם </w:t>
      </w:r>
      <w:bookmarkStart w:id="11185" w:name="_ETM_Q26_304880"/>
      <w:bookmarkEnd w:id="11185"/>
      <w:r>
        <w:rPr>
          <w:rtl/>
        </w:rPr>
        <w:t>לחברי</w:t>
      </w:r>
      <w:r>
        <w:rPr>
          <w:rFonts w:hint="cs"/>
          <w:rtl/>
        </w:rPr>
        <w:t>י</w:t>
      </w:r>
      <w:r w:rsidR="006D1FC9">
        <w:rPr>
          <w:rFonts w:hint="cs"/>
          <w:rtl/>
        </w:rPr>
        <w:t>:</w:t>
      </w:r>
      <w:r>
        <w:rPr>
          <w:rtl/>
        </w:rPr>
        <w:t xml:space="preserve"> </w:t>
      </w:r>
      <w:bookmarkStart w:id="11186" w:name="_ETM_Q26_306070"/>
      <w:bookmarkEnd w:id="11186"/>
      <w:r>
        <w:rPr>
          <w:rtl/>
        </w:rPr>
        <w:t xml:space="preserve">שום </w:t>
      </w:r>
      <w:bookmarkStart w:id="11187" w:name="_ETM_Q26_306520"/>
      <w:bookmarkEnd w:id="11187"/>
      <w:r>
        <w:rPr>
          <w:rtl/>
        </w:rPr>
        <w:t xml:space="preserve">חוק </w:t>
      </w:r>
      <w:bookmarkStart w:id="11188" w:name="_ETM_Q26_307600"/>
      <w:bookmarkEnd w:id="11188"/>
      <w:r>
        <w:rPr>
          <w:rtl/>
        </w:rPr>
        <w:t>ש</w:t>
      </w:r>
      <w:bookmarkStart w:id="11189" w:name="_ETM_Q26_308290"/>
      <w:bookmarkEnd w:id="11189"/>
      <w:r>
        <w:rPr>
          <w:rtl/>
        </w:rPr>
        <w:t xml:space="preserve">הכנסת </w:t>
      </w:r>
      <w:bookmarkStart w:id="11190" w:name="_ETM_Q26_308740"/>
      <w:bookmarkEnd w:id="11190"/>
      <w:r>
        <w:rPr>
          <w:rtl/>
        </w:rPr>
        <w:t xml:space="preserve">תקבל </w:t>
      </w:r>
      <w:bookmarkStart w:id="11191" w:name="_ETM_Q26_309340"/>
      <w:bookmarkEnd w:id="11191"/>
      <w:r>
        <w:rPr>
          <w:rtl/>
        </w:rPr>
        <w:t>בג</w:t>
      </w:r>
      <w:r>
        <w:rPr>
          <w:rFonts w:hint="cs"/>
          <w:rtl/>
        </w:rPr>
        <w:t>"ץ לא יאשר</w:t>
      </w:r>
      <w:bookmarkStart w:id="11192" w:name="_ETM_Q26_305313"/>
      <w:bookmarkStart w:id="11193" w:name="_ETM_Q26_311110"/>
      <w:bookmarkEnd w:id="11192"/>
      <w:bookmarkEnd w:id="11193"/>
      <w:r w:rsidR="006D1FC9">
        <w:rPr>
          <w:rFonts w:hint="cs"/>
          <w:rtl/>
        </w:rPr>
        <w:t>,</w:t>
      </w:r>
      <w:r>
        <w:rPr>
          <w:rFonts w:hint="eastAsia"/>
          <w:rtl/>
        </w:rPr>
        <w:t xml:space="preserve"> </w:t>
      </w:r>
      <w:r>
        <w:rPr>
          <w:rFonts w:hint="cs"/>
          <w:rtl/>
        </w:rPr>
        <w:t>כי</w:t>
      </w:r>
      <w:bookmarkStart w:id="11194" w:name="_ETM_Q26_308398"/>
      <w:bookmarkEnd w:id="11194"/>
      <w:r>
        <w:rPr>
          <w:rFonts w:hint="cs"/>
          <w:rtl/>
        </w:rPr>
        <w:t xml:space="preserve"> </w:t>
      </w:r>
      <w:r>
        <w:rPr>
          <w:rtl/>
        </w:rPr>
        <w:t xml:space="preserve">יש </w:t>
      </w:r>
      <w:bookmarkStart w:id="11195" w:name="_ETM_Q26_311470"/>
      <w:bookmarkEnd w:id="11195"/>
      <w:r>
        <w:rPr>
          <w:rtl/>
        </w:rPr>
        <w:t xml:space="preserve">העניין </w:t>
      </w:r>
      <w:bookmarkStart w:id="11196" w:name="_ETM_Q26_311830"/>
      <w:bookmarkEnd w:id="11196"/>
      <w:r>
        <w:rPr>
          <w:rtl/>
        </w:rPr>
        <w:t xml:space="preserve">של </w:t>
      </w:r>
      <w:bookmarkStart w:id="11197" w:name="_ETM_Q26_312010"/>
      <w:bookmarkEnd w:id="11197"/>
      <w:r>
        <w:rPr>
          <w:rtl/>
        </w:rPr>
        <w:t>שוויון</w:t>
      </w:r>
      <w:r>
        <w:rPr>
          <w:rFonts w:hint="cs"/>
          <w:rtl/>
        </w:rPr>
        <w:t>,</w:t>
      </w:r>
      <w:r>
        <w:rPr>
          <w:rtl/>
        </w:rPr>
        <w:t xml:space="preserve"> </w:t>
      </w:r>
      <w:bookmarkStart w:id="11198" w:name="_ETM_Q26_313030"/>
      <w:bookmarkEnd w:id="11198"/>
      <w:r>
        <w:rPr>
          <w:rtl/>
        </w:rPr>
        <w:t xml:space="preserve">וכל </w:t>
      </w:r>
      <w:bookmarkStart w:id="11199" w:name="_ETM_Q26_313480"/>
      <w:bookmarkEnd w:id="11199"/>
      <w:r>
        <w:rPr>
          <w:rtl/>
        </w:rPr>
        <w:t xml:space="preserve">זמן </w:t>
      </w:r>
      <w:bookmarkStart w:id="11200" w:name="_ETM_Q26_314410"/>
      <w:bookmarkEnd w:id="11200"/>
      <w:r>
        <w:rPr>
          <w:rtl/>
        </w:rPr>
        <w:t xml:space="preserve">שכל </w:t>
      </w:r>
      <w:bookmarkStart w:id="11201" w:name="_ETM_Q26_314800"/>
      <w:bookmarkEnd w:id="11201"/>
      <w:r>
        <w:rPr>
          <w:rtl/>
        </w:rPr>
        <w:t xml:space="preserve">אדם </w:t>
      </w:r>
      <w:bookmarkStart w:id="11202" w:name="_ETM_Q26_315160"/>
      <w:bookmarkEnd w:id="11202"/>
      <w:r>
        <w:rPr>
          <w:rtl/>
        </w:rPr>
        <w:t xml:space="preserve">חילוני </w:t>
      </w:r>
      <w:bookmarkStart w:id="11203" w:name="_ETM_Q26_315850"/>
      <w:bookmarkEnd w:id="11203"/>
      <w:r>
        <w:rPr>
          <w:rtl/>
        </w:rPr>
        <w:t xml:space="preserve">או </w:t>
      </w:r>
      <w:bookmarkStart w:id="11204" w:name="_ETM_Q26_316180"/>
      <w:bookmarkEnd w:id="11204"/>
      <w:r>
        <w:rPr>
          <w:rtl/>
        </w:rPr>
        <w:t xml:space="preserve">מי </w:t>
      </w:r>
      <w:bookmarkStart w:id="11205" w:name="_ETM_Q26_316300"/>
      <w:bookmarkEnd w:id="11205"/>
      <w:r>
        <w:rPr>
          <w:rtl/>
        </w:rPr>
        <w:t>שאינ</w:t>
      </w:r>
      <w:r>
        <w:rPr>
          <w:rFonts w:hint="cs"/>
          <w:rtl/>
        </w:rPr>
        <w:t>נ</w:t>
      </w:r>
      <w:r>
        <w:rPr>
          <w:rtl/>
        </w:rPr>
        <w:t xml:space="preserve">ו </w:t>
      </w:r>
      <w:bookmarkStart w:id="11206" w:name="_ETM_Q26_316750"/>
      <w:bookmarkEnd w:id="11206"/>
      <w:r>
        <w:rPr>
          <w:rtl/>
        </w:rPr>
        <w:t xml:space="preserve">חרדי </w:t>
      </w:r>
      <w:bookmarkStart w:id="11207" w:name="_ETM_Q26_317290"/>
      <w:bookmarkEnd w:id="11207"/>
      <w:r>
        <w:rPr>
          <w:rtl/>
        </w:rPr>
        <w:t xml:space="preserve">חייב </w:t>
      </w:r>
      <w:bookmarkStart w:id="11208" w:name="_ETM_Q26_317620"/>
      <w:bookmarkEnd w:id="11208"/>
      <w:r>
        <w:rPr>
          <w:rtl/>
        </w:rPr>
        <w:t xml:space="preserve">להתגייס </w:t>
      </w:r>
      <w:bookmarkStart w:id="11209" w:name="_ETM_Q26_318190"/>
      <w:bookmarkStart w:id="11210" w:name="_ETM_Q26_318490"/>
      <w:bookmarkEnd w:id="11209"/>
      <w:bookmarkEnd w:id="11210"/>
      <w:r>
        <w:rPr>
          <w:rFonts w:hint="cs"/>
          <w:rtl/>
        </w:rPr>
        <w:t>ב</w:t>
      </w:r>
      <w:r>
        <w:rPr>
          <w:rtl/>
        </w:rPr>
        <w:t xml:space="preserve">חוק </w:t>
      </w:r>
      <w:bookmarkStart w:id="11211" w:name="_ETM_Q26_318790"/>
      <w:bookmarkEnd w:id="11211"/>
      <w:r>
        <w:rPr>
          <w:rtl/>
        </w:rPr>
        <w:t xml:space="preserve">גיוס </w:t>
      </w:r>
      <w:bookmarkStart w:id="11212" w:name="_ETM_Q26_319120"/>
      <w:bookmarkEnd w:id="11212"/>
      <w:r>
        <w:rPr>
          <w:rtl/>
        </w:rPr>
        <w:t>חובה</w:t>
      </w:r>
      <w:r>
        <w:rPr>
          <w:rFonts w:hint="cs"/>
          <w:rtl/>
        </w:rPr>
        <w:t>,</w:t>
      </w:r>
      <w:r>
        <w:rPr>
          <w:rtl/>
        </w:rPr>
        <w:t xml:space="preserve"> </w:t>
      </w:r>
      <w:bookmarkStart w:id="11213" w:name="_ETM_Q26_320200"/>
      <w:bookmarkEnd w:id="11213"/>
      <w:r>
        <w:rPr>
          <w:rtl/>
        </w:rPr>
        <w:t xml:space="preserve">הם </w:t>
      </w:r>
      <w:bookmarkStart w:id="11214" w:name="_ETM_Q26_320350"/>
      <w:bookmarkEnd w:id="11214"/>
      <w:r>
        <w:rPr>
          <w:rtl/>
        </w:rPr>
        <w:t xml:space="preserve">יבואו </w:t>
      </w:r>
      <w:bookmarkStart w:id="11215" w:name="_ETM_Q26_320650"/>
      <w:bookmarkEnd w:id="11215"/>
      <w:r>
        <w:rPr>
          <w:rtl/>
        </w:rPr>
        <w:t xml:space="preserve">ויגידו </w:t>
      </w:r>
      <w:bookmarkStart w:id="11216" w:name="_ETM_Q26_321130"/>
      <w:bookmarkEnd w:id="11216"/>
      <w:r>
        <w:rPr>
          <w:rtl/>
        </w:rPr>
        <w:t xml:space="preserve">שזה </w:t>
      </w:r>
      <w:bookmarkStart w:id="11217" w:name="_ETM_Q26_321400"/>
      <w:bookmarkEnd w:id="11217"/>
      <w:r>
        <w:rPr>
          <w:rtl/>
        </w:rPr>
        <w:t xml:space="preserve">לא </w:t>
      </w:r>
      <w:bookmarkStart w:id="11218" w:name="_ETM_Q26_321550"/>
      <w:bookmarkEnd w:id="11218"/>
      <w:r>
        <w:rPr>
          <w:rtl/>
        </w:rPr>
        <w:t>שוויון</w:t>
      </w:r>
      <w:r>
        <w:rPr>
          <w:rFonts w:hint="cs"/>
          <w:rtl/>
        </w:rPr>
        <w:t>.</w:t>
      </w:r>
      <w:r>
        <w:rPr>
          <w:rtl/>
        </w:rPr>
        <w:t xml:space="preserve"> </w:t>
      </w:r>
      <w:bookmarkStart w:id="11219" w:name="_ETM_Q26_322610"/>
      <w:bookmarkEnd w:id="11219"/>
      <w:r>
        <w:rPr>
          <w:rtl/>
        </w:rPr>
        <w:t>ולכן</w:t>
      </w:r>
      <w:r>
        <w:rPr>
          <w:rFonts w:hint="cs"/>
          <w:rtl/>
        </w:rPr>
        <w:t>,</w:t>
      </w:r>
      <w:r>
        <w:rPr>
          <w:rtl/>
        </w:rPr>
        <w:t xml:space="preserve"> </w:t>
      </w:r>
      <w:bookmarkStart w:id="11220" w:name="_ETM_Q26_323630"/>
      <w:bookmarkEnd w:id="11220"/>
      <w:r>
        <w:rPr>
          <w:rtl/>
        </w:rPr>
        <w:t xml:space="preserve">אני </w:t>
      </w:r>
      <w:bookmarkStart w:id="11221" w:name="_ETM_Q26_323840"/>
      <w:bookmarkEnd w:id="11221"/>
      <w:r>
        <w:rPr>
          <w:rtl/>
        </w:rPr>
        <w:t>הצעתי</w:t>
      </w:r>
      <w:r>
        <w:rPr>
          <w:rFonts w:hint="cs"/>
          <w:rtl/>
        </w:rPr>
        <w:t xml:space="preserve"> כבר</w:t>
      </w:r>
      <w:r>
        <w:rPr>
          <w:rtl/>
        </w:rPr>
        <w:t xml:space="preserve"> </w:t>
      </w:r>
      <w:bookmarkStart w:id="11222" w:name="_ETM_Q26_324470"/>
      <w:bookmarkEnd w:id="11222"/>
      <w:r>
        <w:rPr>
          <w:rtl/>
        </w:rPr>
        <w:t xml:space="preserve">בהצעת </w:t>
      </w:r>
      <w:bookmarkStart w:id="11223" w:name="_ETM_Q26_324980"/>
      <w:bookmarkEnd w:id="11223"/>
      <w:r>
        <w:rPr>
          <w:rtl/>
        </w:rPr>
        <w:t xml:space="preserve">חוק </w:t>
      </w:r>
      <w:bookmarkStart w:id="11224" w:name="_ETM_Q26_325430"/>
      <w:bookmarkEnd w:id="11224"/>
      <w:r w:rsidR="006D1FC9">
        <w:rPr>
          <w:rFonts w:hint="cs"/>
          <w:rtl/>
        </w:rPr>
        <w:t xml:space="preserve">– </w:t>
      </w:r>
      <w:r>
        <w:rPr>
          <w:rtl/>
        </w:rPr>
        <w:t xml:space="preserve">ועכשיו </w:t>
      </w:r>
      <w:bookmarkStart w:id="11225" w:name="_ETM_Q26_325820"/>
      <w:bookmarkEnd w:id="11225"/>
      <w:r>
        <w:rPr>
          <w:rFonts w:hint="cs"/>
          <w:rtl/>
        </w:rPr>
        <w:t>ה</w:t>
      </w:r>
      <w:r>
        <w:rPr>
          <w:rtl/>
        </w:rPr>
        <w:t xml:space="preserve">צטרפו </w:t>
      </w:r>
      <w:bookmarkStart w:id="11226" w:name="_ETM_Q26_326240"/>
      <w:bookmarkEnd w:id="11226"/>
      <w:r>
        <w:rPr>
          <w:rtl/>
        </w:rPr>
        <w:t xml:space="preserve">גם </w:t>
      </w:r>
      <w:bookmarkStart w:id="11227" w:name="_ETM_Q26_326450"/>
      <w:bookmarkEnd w:id="11227"/>
      <w:r>
        <w:rPr>
          <w:rtl/>
        </w:rPr>
        <w:t xml:space="preserve">כמה </w:t>
      </w:r>
      <w:bookmarkStart w:id="11228" w:name="_ETM_Q26_326690"/>
      <w:bookmarkEnd w:id="11228"/>
      <w:r>
        <w:rPr>
          <w:rtl/>
        </w:rPr>
        <w:t xml:space="preserve">חברי </w:t>
      </w:r>
      <w:bookmarkStart w:id="11229" w:name="_ETM_Q26_326990"/>
      <w:bookmarkEnd w:id="11229"/>
      <w:r>
        <w:rPr>
          <w:rtl/>
        </w:rPr>
        <w:t>כנסת</w:t>
      </w:r>
      <w:r>
        <w:rPr>
          <w:rFonts w:hint="cs"/>
          <w:rtl/>
        </w:rPr>
        <w:t xml:space="preserve"> </w:t>
      </w:r>
      <w:r w:rsidR="006D1FC9">
        <w:rPr>
          <w:rFonts w:hint="eastAsia"/>
          <w:rtl/>
        </w:rPr>
        <w:t xml:space="preserve">– </w:t>
      </w:r>
      <w:r>
        <w:rPr>
          <w:rFonts w:hint="cs"/>
          <w:rtl/>
        </w:rPr>
        <w:t>את</w:t>
      </w:r>
      <w:r>
        <w:rPr>
          <w:rtl/>
        </w:rPr>
        <w:t xml:space="preserve"> </w:t>
      </w:r>
      <w:bookmarkStart w:id="11230" w:name="_ETM_Q26_327350"/>
      <w:bookmarkEnd w:id="11230"/>
      <w:r>
        <w:rPr>
          <w:rFonts w:hint="cs"/>
          <w:rtl/>
        </w:rPr>
        <w:t>ה</w:t>
      </w:r>
      <w:r>
        <w:rPr>
          <w:rtl/>
        </w:rPr>
        <w:t>רעיון</w:t>
      </w:r>
      <w:r>
        <w:rPr>
          <w:rFonts w:hint="cs"/>
          <w:rtl/>
        </w:rPr>
        <w:t xml:space="preserve"> של </w:t>
      </w:r>
      <w:bookmarkStart w:id="11231" w:name="_ETM_Q26_329370"/>
      <w:bookmarkEnd w:id="11231"/>
      <w:r>
        <w:rPr>
          <w:rtl/>
        </w:rPr>
        <w:t xml:space="preserve">ביטול </w:t>
      </w:r>
      <w:bookmarkStart w:id="11232" w:name="_ETM_Q26_329940"/>
      <w:bookmarkEnd w:id="11232"/>
      <w:r>
        <w:rPr>
          <w:rtl/>
        </w:rPr>
        <w:t xml:space="preserve">גיוס </w:t>
      </w:r>
      <w:bookmarkStart w:id="11233" w:name="_ETM_Q26_330360"/>
      <w:bookmarkEnd w:id="11233"/>
      <w:r>
        <w:rPr>
          <w:rtl/>
        </w:rPr>
        <w:t>החובה</w:t>
      </w:r>
      <w:r>
        <w:rPr>
          <w:rFonts w:hint="cs"/>
          <w:rtl/>
        </w:rPr>
        <w:t xml:space="preserve">, אם בהדרגה ואם </w:t>
      </w:r>
      <w:bookmarkStart w:id="11234" w:name="_ETM_Q26_333780"/>
      <w:bookmarkEnd w:id="11234"/>
      <w:r>
        <w:rPr>
          <w:rFonts w:hint="cs"/>
          <w:rtl/>
        </w:rPr>
        <w:t xml:space="preserve">בהפיכת </w:t>
      </w:r>
      <w:r>
        <w:rPr>
          <w:rtl/>
        </w:rPr>
        <w:t xml:space="preserve">הצבא </w:t>
      </w:r>
      <w:bookmarkStart w:id="11235" w:name="_ETM_Q26_334230"/>
      <w:bookmarkEnd w:id="11235"/>
      <w:r>
        <w:rPr>
          <w:rtl/>
        </w:rPr>
        <w:t xml:space="preserve">לצבא </w:t>
      </w:r>
      <w:bookmarkStart w:id="11236" w:name="_ETM_Q26_334650"/>
      <w:bookmarkEnd w:id="11236"/>
      <w:r>
        <w:rPr>
          <w:rtl/>
        </w:rPr>
        <w:t>מקצועי</w:t>
      </w:r>
      <w:r>
        <w:rPr>
          <w:rFonts w:hint="cs"/>
          <w:rtl/>
        </w:rPr>
        <w:t>.</w:t>
      </w:r>
      <w:r>
        <w:rPr>
          <w:rtl/>
        </w:rPr>
        <w:t xml:space="preserve"> </w:t>
      </w:r>
      <w:bookmarkStart w:id="11237" w:name="_ETM_Q26_335280"/>
      <w:bookmarkEnd w:id="11237"/>
      <w:r>
        <w:rPr>
          <w:rtl/>
        </w:rPr>
        <w:t xml:space="preserve">כולנו </w:t>
      </w:r>
      <w:bookmarkStart w:id="11238" w:name="_ETM_Q26_335669"/>
      <w:bookmarkEnd w:id="11238"/>
      <w:r>
        <w:rPr>
          <w:rtl/>
        </w:rPr>
        <w:t xml:space="preserve">יודעים </w:t>
      </w:r>
      <w:bookmarkStart w:id="11239" w:name="_ETM_Q26_336389"/>
      <w:bookmarkEnd w:id="11239"/>
      <w:r>
        <w:rPr>
          <w:rtl/>
        </w:rPr>
        <w:t xml:space="preserve">שהיום </w:t>
      </w:r>
      <w:bookmarkStart w:id="11240" w:name="_ETM_Q26_338169"/>
      <w:bookmarkEnd w:id="11240"/>
      <w:r>
        <w:rPr>
          <w:rtl/>
        </w:rPr>
        <w:t>מ</w:t>
      </w:r>
      <w:r>
        <w:rPr>
          <w:rFonts w:hint="cs"/>
          <w:rtl/>
        </w:rPr>
        <w:t>ה שמ</w:t>
      </w:r>
      <w:r>
        <w:rPr>
          <w:rtl/>
        </w:rPr>
        <w:t>כשיר</w:t>
      </w:r>
      <w:r>
        <w:rPr>
          <w:rFonts w:hint="cs"/>
          <w:rtl/>
        </w:rPr>
        <w:t xml:space="preserve"> טכנולוגיה </w:t>
      </w:r>
      <w:bookmarkStart w:id="11241" w:name="_ETM_Q26_339400"/>
      <w:bookmarkEnd w:id="11241"/>
      <w:r>
        <w:rPr>
          <w:rtl/>
        </w:rPr>
        <w:t xml:space="preserve">אחד </w:t>
      </w:r>
      <w:bookmarkStart w:id="11242" w:name="_ETM_Q26_340419"/>
      <w:bookmarkEnd w:id="11242"/>
      <w:r>
        <w:rPr>
          <w:rtl/>
        </w:rPr>
        <w:t xml:space="preserve">יכול </w:t>
      </w:r>
      <w:bookmarkStart w:id="11243" w:name="_ETM_Q26_340690"/>
      <w:bookmarkEnd w:id="11243"/>
      <w:r>
        <w:rPr>
          <w:rtl/>
        </w:rPr>
        <w:t xml:space="preserve">לעשות </w:t>
      </w:r>
      <w:bookmarkStart w:id="11244" w:name="_ETM_Q26_341020"/>
      <w:bookmarkEnd w:id="11244"/>
      <w:r>
        <w:rPr>
          <w:rtl/>
        </w:rPr>
        <w:t xml:space="preserve">במלחמה </w:t>
      </w:r>
      <w:bookmarkStart w:id="11245" w:name="_ETM_Q26_342100"/>
      <w:bookmarkEnd w:id="11245"/>
      <w:r>
        <w:rPr>
          <w:rtl/>
        </w:rPr>
        <w:t xml:space="preserve">מייתר </w:t>
      </w:r>
      <w:bookmarkStart w:id="11246" w:name="_ETM_Q26_343070"/>
      <w:bookmarkEnd w:id="11246"/>
      <w:r>
        <w:rPr>
          <w:rtl/>
        </w:rPr>
        <w:t xml:space="preserve">עשרות </w:t>
      </w:r>
      <w:bookmarkStart w:id="11247" w:name="_ETM_Q26_343639"/>
      <w:bookmarkEnd w:id="11247"/>
      <w:r>
        <w:rPr>
          <w:rtl/>
        </w:rPr>
        <w:t xml:space="preserve">ומאות </w:t>
      </w:r>
      <w:bookmarkStart w:id="11248" w:name="_ETM_Q26_344330"/>
      <w:bookmarkEnd w:id="11248"/>
      <w:r>
        <w:rPr>
          <w:rtl/>
        </w:rPr>
        <w:t>אנשים</w:t>
      </w:r>
      <w:r>
        <w:rPr>
          <w:rFonts w:hint="cs"/>
          <w:rtl/>
        </w:rPr>
        <w:t>.</w:t>
      </w:r>
      <w:bookmarkStart w:id="11249" w:name="_ETM_Q26_344047"/>
      <w:bookmarkEnd w:id="11249"/>
      <w:r w:rsidR="006D1FC9">
        <w:rPr>
          <w:rFonts w:hint="cs"/>
          <w:rtl/>
        </w:rPr>
        <w:t xml:space="preserve"> </w:t>
      </w:r>
      <w:bookmarkStart w:id="11250" w:name="_ETM_Q26_345430"/>
      <w:bookmarkEnd w:id="11250"/>
      <w:r>
        <w:rPr>
          <w:rtl/>
        </w:rPr>
        <w:t>ולכן</w:t>
      </w:r>
      <w:r>
        <w:rPr>
          <w:rFonts w:hint="cs"/>
          <w:rtl/>
        </w:rPr>
        <w:t>,</w:t>
      </w:r>
      <w:r>
        <w:rPr>
          <w:rtl/>
        </w:rPr>
        <w:t xml:space="preserve"> </w:t>
      </w:r>
      <w:bookmarkStart w:id="11251" w:name="_ETM_Q26_346150"/>
      <w:bookmarkEnd w:id="11251"/>
      <w:r>
        <w:rPr>
          <w:rtl/>
        </w:rPr>
        <w:t xml:space="preserve">הפתרון </w:t>
      </w:r>
      <w:bookmarkStart w:id="11252" w:name="_ETM_Q26_346930"/>
      <w:bookmarkEnd w:id="11252"/>
      <w:r>
        <w:rPr>
          <w:rtl/>
        </w:rPr>
        <w:t>היחיד</w:t>
      </w:r>
      <w:r>
        <w:rPr>
          <w:rFonts w:hint="cs"/>
          <w:rtl/>
        </w:rPr>
        <w:t>,</w:t>
      </w:r>
      <w:r>
        <w:rPr>
          <w:rtl/>
        </w:rPr>
        <w:t xml:space="preserve"> </w:t>
      </w:r>
      <w:bookmarkStart w:id="11253" w:name="_ETM_Q26_347680"/>
      <w:bookmarkEnd w:id="11253"/>
      <w:r>
        <w:rPr>
          <w:rtl/>
        </w:rPr>
        <w:t>לד</w:t>
      </w:r>
      <w:bookmarkStart w:id="11254" w:name="_ETM_Q26_347483"/>
      <w:bookmarkEnd w:id="11254"/>
      <w:r>
        <w:rPr>
          <w:rtl/>
        </w:rPr>
        <w:t>עתי</w:t>
      </w:r>
      <w:r>
        <w:rPr>
          <w:rFonts w:hint="cs"/>
          <w:rtl/>
        </w:rPr>
        <w:t>,</w:t>
      </w:r>
      <w:bookmarkStart w:id="11255" w:name="_ETM_Q26_348720"/>
      <w:bookmarkEnd w:id="11255"/>
      <w:r>
        <w:rPr>
          <w:rFonts w:hint="cs"/>
          <w:rtl/>
        </w:rPr>
        <w:t xml:space="preserve"> ל</w:t>
      </w:r>
      <w:r>
        <w:rPr>
          <w:rtl/>
        </w:rPr>
        <w:t xml:space="preserve">שאלת </w:t>
      </w:r>
      <w:bookmarkStart w:id="11256" w:name="_ETM_Q26_349380"/>
      <w:bookmarkEnd w:id="11256"/>
      <w:r>
        <w:rPr>
          <w:rtl/>
        </w:rPr>
        <w:t xml:space="preserve">הגיוס </w:t>
      </w:r>
      <w:bookmarkStart w:id="11257" w:name="_ETM_Q26_349770"/>
      <w:bookmarkEnd w:id="11257"/>
      <w:r>
        <w:rPr>
          <w:rtl/>
        </w:rPr>
        <w:t xml:space="preserve">של </w:t>
      </w:r>
      <w:bookmarkStart w:id="11258" w:name="_ETM_Q26_349919"/>
      <w:bookmarkEnd w:id="11258"/>
      <w:r>
        <w:rPr>
          <w:rtl/>
        </w:rPr>
        <w:t xml:space="preserve">החרדים </w:t>
      </w:r>
      <w:bookmarkStart w:id="11259" w:name="_ETM_Q26_350850"/>
      <w:bookmarkEnd w:id="11259"/>
      <w:r>
        <w:rPr>
          <w:rtl/>
        </w:rPr>
        <w:t xml:space="preserve">זה </w:t>
      </w:r>
      <w:bookmarkStart w:id="11260" w:name="_ETM_Q26_350970"/>
      <w:bookmarkEnd w:id="11260"/>
      <w:r>
        <w:rPr>
          <w:rtl/>
        </w:rPr>
        <w:t xml:space="preserve">לאפשר </w:t>
      </w:r>
      <w:bookmarkStart w:id="11261" w:name="_ETM_Q26_351570"/>
      <w:bookmarkEnd w:id="11261"/>
      <w:r>
        <w:rPr>
          <w:rtl/>
        </w:rPr>
        <w:t xml:space="preserve">גם </w:t>
      </w:r>
      <w:bookmarkStart w:id="11262" w:name="_ETM_Q26_351900"/>
      <w:bookmarkEnd w:id="11262"/>
      <w:r>
        <w:rPr>
          <w:rtl/>
        </w:rPr>
        <w:t xml:space="preserve">לאדם </w:t>
      </w:r>
      <w:bookmarkStart w:id="11263" w:name="_ETM_Q26_352380"/>
      <w:bookmarkEnd w:id="11263"/>
      <w:r>
        <w:rPr>
          <w:rtl/>
        </w:rPr>
        <w:t>שאינ</w:t>
      </w:r>
      <w:r>
        <w:rPr>
          <w:rFonts w:hint="cs"/>
          <w:rtl/>
        </w:rPr>
        <w:t>נ</w:t>
      </w:r>
      <w:r>
        <w:rPr>
          <w:rtl/>
        </w:rPr>
        <w:t xml:space="preserve">ו </w:t>
      </w:r>
      <w:bookmarkStart w:id="11264" w:name="_ETM_Q26_352800"/>
      <w:bookmarkEnd w:id="11264"/>
      <w:r>
        <w:rPr>
          <w:rtl/>
        </w:rPr>
        <w:t xml:space="preserve">חרדי </w:t>
      </w:r>
      <w:bookmarkStart w:id="11265" w:name="_ETM_Q26_353430"/>
      <w:bookmarkEnd w:id="11265"/>
      <w:r>
        <w:rPr>
          <w:rtl/>
        </w:rPr>
        <w:t xml:space="preserve">וגם </w:t>
      </w:r>
      <w:bookmarkStart w:id="11266" w:name="_ETM_Q26_353790"/>
      <w:bookmarkEnd w:id="11266"/>
      <w:r>
        <w:rPr>
          <w:rtl/>
        </w:rPr>
        <w:t xml:space="preserve">לאדם </w:t>
      </w:r>
      <w:bookmarkStart w:id="11267" w:name="_ETM_Q26_354120"/>
      <w:bookmarkEnd w:id="11267"/>
      <w:r>
        <w:rPr>
          <w:rtl/>
        </w:rPr>
        <w:t xml:space="preserve">חילוני </w:t>
      </w:r>
      <w:bookmarkStart w:id="11268" w:name="_ETM_Q26_354660"/>
      <w:bookmarkEnd w:id="11268"/>
      <w:r>
        <w:rPr>
          <w:rtl/>
        </w:rPr>
        <w:t xml:space="preserve">שלא </w:t>
      </w:r>
      <w:bookmarkStart w:id="11269" w:name="_ETM_Q26_354990"/>
      <w:bookmarkEnd w:id="11269"/>
      <w:r>
        <w:rPr>
          <w:rtl/>
        </w:rPr>
        <w:t xml:space="preserve">מתאים </w:t>
      </w:r>
      <w:bookmarkStart w:id="11270" w:name="_ETM_Q26_355960"/>
      <w:bookmarkEnd w:id="11270"/>
      <w:r>
        <w:rPr>
          <w:rFonts w:hint="cs"/>
          <w:rtl/>
        </w:rPr>
        <w:t>ל</w:t>
      </w:r>
      <w:r>
        <w:rPr>
          <w:rtl/>
        </w:rPr>
        <w:t>צבא</w:t>
      </w:r>
      <w:r w:rsidR="006D1FC9">
        <w:rPr>
          <w:rFonts w:hint="cs"/>
          <w:rtl/>
        </w:rPr>
        <w:t>,</w:t>
      </w:r>
      <w:r>
        <w:rPr>
          <w:rFonts w:hint="cs"/>
          <w:rtl/>
        </w:rPr>
        <w:t xml:space="preserve"> או</w:t>
      </w:r>
      <w:r>
        <w:rPr>
          <w:rtl/>
        </w:rPr>
        <w:t xml:space="preserve"> </w:t>
      </w:r>
      <w:bookmarkStart w:id="11271" w:name="_ETM_Q26_357100"/>
      <w:bookmarkEnd w:id="11271"/>
      <w:r>
        <w:rPr>
          <w:rFonts w:hint="cs"/>
          <w:rtl/>
        </w:rPr>
        <w:t>ש</w:t>
      </w:r>
      <w:r>
        <w:rPr>
          <w:rtl/>
        </w:rPr>
        <w:t xml:space="preserve">לא </w:t>
      </w:r>
      <w:bookmarkStart w:id="11272" w:name="_ETM_Q26_357220"/>
      <w:bookmarkEnd w:id="11272"/>
      <w:r>
        <w:rPr>
          <w:rtl/>
        </w:rPr>
        <w:t xml:space="preserve">מתאים </w:t>
      </w:r>
      <w:bookmarkStart w:id="11273" w:name="_ETM_Q26_357669"/>
      <w:bookmarkEnd w:id="11273"/>
      <w:r>
        <w:rPr>
          <w:rtl/>
        </w:rPr>
        <w:t xml:space="preserve">לו </w:t>
      </w:r>
      <w:bookmarkStart w:id="11274" w:name="_ETM_Q26_358300"/>
      <w:bookmarkEnd w:id="11274"/>
      <w:r>
        <w:rPr>
          <w:rtl/>
        </w:rPr>
        <w:t xml:space="preserve">או </w:t>
      </w:r>
      <w:bookmarkStart w:id="11275" w:name="_ETM_Q26_358480"/>
      <w:bookmarkEnd w:id="11275"/>
      <w:r>
        <w:rPr>
          <w:rtl/>
        </w:rPr>
        <w:t xml:space="preserve">שהוא </w:t>
      </w:r>
      <w:bookmarkStart w:id="11276" w:name="_ETM_Q26_358690"/>
      <w:bookmarkEnd w:id="11276"/>
      <w:r>
        <w:rPr>
          <w:rtl/>
        </w:rPr>
        <w:t xml:space="preserve">לא </w:t>
      </w:r>
      <w:bookmarkStart w:id="11277" w:name="_ETM_Q26_358870"/>
      <w:bookmarkEnd w:id="11277"/>
      <w:r>
        <w:rPr>
          <w:rtl/>
        </w:rPr>
        <w:t>רוצה</w:t>
      </w:r>
      <w:r>
        <w:rPr>
          <w:rFonts w:hint="cs"/>
          <w:rtl/>
        </w:rPr>
        <w:t xml:space="preserve"> </w:t>
      </w:r>
      <w:r>
        <w:rPr>
          <w:rFonts w:hint="eastAsia"/>
        </w:rPr>
        <w:t>–</w:t>
      </w:r>
      <w:r>
        <w:rPr>
          <w:rtl/>
        </w:rPr>
        <w:t xml:space="preserve"> </w:t>
      </w:r>
      <w:bookmarkStart w:id="11278" w:name="_ETM_Q26_359710"/>
      <w:bookmarkEnd w:id="11278"/>
      <w:r>
        <w:rPr>
          <w:rtl/>
        </w:rPr>
        <w:t>ש</w:t>
      </w:r>
      <w:r>
        <w:rPr>
          <w:rFonts w:hint="cs"/>
          <w:rtl/>
        </w:rPr>
        <w:t>ת</w:t>
      </w:r>
      <w:r>
        <w:rPr>
          <w:rtl/>
        </w:rPr>
        <w:t xml:space="preserve">היה </w:t>
      </w:r>
      <w:bookmarkStart w:id="11279" w:name="_ETM_Q26_360070"/>
      <w:bookmarkEnd w:id="11279"/>
      <w:r>
        <w:rPr>
          <w:rtl/>
        </w:rPr>
        <w:t xml:space="preserve">לו </w:t>
      </w:r>
      <w:bookmarkStart w:id="11280" w:name="_ETM_Q26_360400"/>
      <w:bookmarkEnd w:id="11280"/>
      <w:r>
        <w:rPr>
          <w:rtl/>
        </w:rPr>
        <w:t xml:space="preserve">איזושהי </w:t>
      </w:r>
      <w:bookmarkStart w:id="11281" w:name="_ETM_Q26_360940"/>
      <w:bookmarkEnd w:id="11281"/>
      <w:r>
        <w:rPr>
          <w:rFonts w:hint="cs"/>
          <w:rtl/>
        </w:rPr>
        <w:t xml:space="preserve">דרך, אם על ידי לימודים </w:t>
      </w:r>
      <w:bookmarkStart w:id="11282" w:name="_ETM_Q26_363240"/>
      <w:bookmarkEnd w:id="11282"/>
      <w:r>
        <w:rPr>
          <w:rtl/>
        </w:rPr>
        <w:t xml:space="preserve">או </w:t>
      </w:r>
      <w:bookmarkStart w:id="11283" w:name="_ETM_Q26_363570"/>
      <w:bookmarkEnd w:id="11283"/>
      <w:r>
        <w:rPr>
          <w:rtl/>
        </w:rPr>
        <w:t xml:space="preserve">איזושהי </w:t>
      </w:r>
      <w:bookmarkStart w:id="11284" w:name="_ETM_Q26_363960"/>
      <w:bookmarkEnd w:id="11284"/>
      <w:r>
        <w:rPr>
          <w:rtl/>
        </w:rPr>
        <w:t xml:space="preserve">דרך </w:t>
      </w:r>
      <w:bookmarkStart w:id="11285" w:name="_ETM_Q26_364260"/>
      <w:bookmarkEnd w:id="11285"/>
      <w:r>
        <w:rPr>
          <w:rtl/>
        </w:rPr>
        <w:t xml:space="preserve">שהמדינה </w:t>
      </w:r>
      <w:bookmarkStart w:id="11286" w:name="_ETM_Q26_364830"/>
      <w:bookmarkEnd w:id="11286"/>
      <w:r>
        <w:rPr>
          <w:rFonts w:hint="cs"/>
          <w:rtl/>
        </w:rPr>
        <w:t xml:space="preserve">תמצא, </w:t>
      </w:r>
      <w:bookmarkStart w:id="11287" w:name="_ETM_Q26_366700"/>
      <w:bookmarkEnd w:id="11287"/>
      <w:r>
        <w:rPr>
          <w:rtl/>
        </w:rPr>
        <w:t>שי</w:t>
      </w:r>
      <w:r>
        <w:rPr>
          <w:rFonts w:hint="cs"/>
          <w:rtl/>
        </w:rPr>
        <w:t>היה</w:t>
      </w:r>
      <w:r>
        <w:rPr>
          <w:rtl/>
        </w:rPr>
        <w:t xml:space="preserve"> </w:t>
      </w:r>
      <w:bookmarkStart w:id="11288" w:name="_ETM_Q26_367060"/>
      <w:bookmarkEnd w:id="11288"/>
      <w:r>
        <w:rPr>
          <w:rtl/>
        </w:rPr>
        <w:t xml:space="preserve">לו </w:t>
      </w:r>
      <w:bookmarkStart w:id="11289" w:name="_ETM_Q26_367180"/>
      <w:bookmarkEnd w:id="11289"/>
      <w:r>
        <w:rPr>
          <w:rtl/>
        </w:rPr>
        <w:t xml:space="preserve">תפקיד </w:t>
      </w:r>
      <w:bookmarkStart w:id="11290" w:name="_ETM_Q26_367540"/>
      <w:bookmarkEnd w:id="11290"/>
      <w:r>
        <w:rPr>
          <w:rtl/>
        </w:rPr>
        <w:t xml:space="preserve">יותר </w:t>
      </w:r>
      <w:bookmarkStart w:id="11291" w:name="_ETM_Q26_367810"/>
      <w:bookmarkEnd w:id="11291"/>
      <w:r>
        <w:rPr>
          <w:rtl/>
        </w:rPr>
        <w:t xml:space="preserve">חשוב </w:t>
      </w:r>
      <w:bookmarkStart w:id="11292" w:name="_ETM_Q26_368200"/>
      <w:bookmarkEnd w:id="11292"/>
      <w:r>
        <w:rPr>
          <w:rtl/>
        </w:rPr>
        <w:t xml:space="preserve">מאשר </w:t>
      </w:r>
      <w:bookmarkStart w:id="11293" w:name="_ETM_Q26_368560"/>
      <w:bookmarkEnd w:id="11293"/>
      <w:r>
        <w:rPr>
          <w:rtl/>
        </w:rPr>
        <w:t xml:space="preserve">להיות </w:t>
      </w:r>
      <w:bookmarkStart w:id="11294" w:name="_ETM_Q26_369470"/>
      <w:bookmarkEnd w:id="11294"/>
      <w:r>
        <w:rPr>
          <w:rtl/>
        </w:rPr>
        <w:t xml:space="preserve">שלוש </w:t>
      </w:r>
      <w:bookmarkStart w:id="11295" w:name="_ETM_Q26_369830"/>
      <w:bookmarkEnd w:id="11295"/>
      <w:r>
        <w:rPr>
          <w:rtl/>
        </w:rPr>
        <w:t xml:space="preserve">שנים </w:t>
      </w:r>
      <w:bookmarkStart w:id="11296" w:name="_ETM_Q26_370190"/>
      <w:bookmarkEnd w:id="11296"/>
      <w:r>
        <w:rPr>
          <w:rtl/>
        </w:rPr>
        <w:t xml:space="preserve">גם </w:t>
      </w:r>
      <w:bookmarkStart w:id="11297" w:name="_ETM_Q26_370340"/>
      <w:bookmarkEnd w:id="11297"/>
      <w:r>
        <w:rPr>
          <w:rtl/>
        </w:rPr>
        <w:t xml:space="preserve">אם </w:t>
      </w:r>
      <w:bookmarkStart w:id="11298" w:name="_ETM_Q26_370490"/>
      <w:bookmarkEnd w:id="11298"/>
      <w:r>
        <w:rPr>
          <w:rtl/>
        </w:rPr>
        <w:t xml:space="preserve">הוא </w:t>
      </w:r>
      <w:bookmarkStart w:id="11299" w:name="_ETM_Q26_370610"/>
      <w:bookmarkEnd w:id="11299"/>
      <w:r>
        <w:rPr>
          <w:rtl/>
        </w:rPr>
        <w:t xml:space="preserve">לא </w:t>
      </w:r>
      <w:bookmarkStart w:id="11300" w:name="_ETM_Q26_370760"/>
      <w:bookmarkEnd w:id="11300"/>
      <w:r>
        <w:rPr>
          <w:rtl/>
        </w:rPr>
        <w:t>מתאים</w:t>
      </w:r>
      <w:r>
        <w:rPr>
          <w:rFonts w:hint="cs"/>
          <w:rtl/>
        </w:rPr>
        <w:t>.</w:t>
      </w:r>
      <w:bookmarkStart w:id="11301" w:name="_ETM_Q26_369230"/>
      <w:bookmarkStart w:id="11302" w:name="_ETM_Q26_371951"/>
      <w:bookmarkEnd w:id="11301"/>
      <w:bookmarkEnd w:id="11302"/>
      <w:r>
        <w:rPr>
          <w:rFonts w:hint="cs"/>
          <w:rtl/>
        </w:rPr>
        <w:t xml:space="preserve"> </w:t>
      </w:r>
      <w:bookmarkStart w:id="11303" w:name="_ETM_Q26_371720"/>
      <w:bookmarkEnd w:id="11303"/>
      <w:r>
        <w:rPr>
          <w:rtl/>
        </w:rPr>
        <w:t xml:space="preserve">אבל </w:t>
      </w:r>
      <w:bookmarkStart w:id="11304" w:name="_ETM_Q26_371990"/>
      <w:bookmarkEnd w:id="11304"/>
      <w:r>
        <w:rPr>
          <w:rtl/>
        </w:rPr>
        <w:t xml:space="preserve">אני </w:t>
      </w:r>
      <w:bookmarkStart w:id="11305" w:name="_ETM_Q26_372169"/>
      <w:bookmarkEnd w:id="11305"/>
      <w:r>
        <w:rPr>
          <w:rtl/>
        </w:rPr>
        <w:t xml:space="preserve">מבין </w:t>
      </w:r>
      <w:bookmarkStart w:id="11306" w:name="_ETM_Q26_372500"/>
      <w:bookmarkEnd w:id="11306"/>
      <w:r>
        <w:rPr>
          <w:rtl/>
        </w:rPr>
        <w:t xml:space="preserve">שהיום </w:t>
      </w:r>
      <w:bookmarkStart w:id="11307" w:name="_ETM_Q26_373130"/>
      <w:bookmarkEnd w:id="11307"/>
      <w:r>
        <w:rPr>
          <w:rtl/>
        </w:rPr>
        <w:t xml:space="preserve">אין </w:t>
      </w:r>
      <w:bookmarkStart w:id="11308" w:name="_ETM_Q26_373430"/>
      <w:bookmarkEnd w:id="11308"/>
      <w:r>
        <w:rPr>
          <w:rtl/>
        </w:rPr>
        <w:t xml:space="preserve">סיכוי </w:t>
      </w:r>
      <w:bookmarkStart w:id="11309" w:name="_ETM_Q26_374480"/>
      <w:bookmarkEnd w:id="11309"/>
      <w:r>
        <w:rPr>
          <w:rtl/>
        </w:rPr>
        <w:t xml:space="preserve">לביטול </w:t>
      </w:r>
      <w:bookmarkStart w:id="11310" w:name="_ETM_Q26_374960"/>
      <w:bookmarkEnd w:id="11310"/>
      <w:r>
        <w:rPr>
          <w:rtl/>
        </w:rPr>
        <w:t xml:space="preserve">טוטלי </w:t>
      </w:r>
      <w:bookmarkStart w:id="11311" w:name="_ETM_Q26_375560"/>
      <w:bookmarkEnd w:id="11311"/>
      <w:r>
        <w:rPr>
          <w:rtl/>
        </w:rPr>
        <w:t xml:space="preserve">של </w:t>
      </w:r>
      <w:bookmarkStart w:id="11312" w:name="_ETM_Q26_375740"/>
      <w:bookmarkEnd w:id="11312"/>
      <w:r>
        <w:rPr>
          <w:rFonts w:hint="cs"/>
          <w:rtl/>
        </w:rPr>
        <w:t xml:space="preserve">חוק </w:t>
      </w:r>
      <w:bookmarkStart w:id="11313" w:name="_ETM_Q26_374078"/>
      <w:bookmarkEnd w:id="11313"/>
      <w:r>
        <w:rPr>
          <w:rtl/>
        </w:rPr>
        <w:t xml:space="preserve">גיוס </w:t>
      </w:r>
      <w:bookmarkStart w:id="11314" w:name="_ETM_Q26_376610"/>
      <w:bookmarkStart w:id="11315" w:name="_ETM_Q26_376910"/>
      <w:bookmarkEnd w:id="11314"/>
      <w:bookmarkEnd w:id="11315"/>
      <w:r>
        <w:rPr>
          <w:rtl/>
        </w:rPr>
        <w:t>החובה</w:t>
      </w:r>
      <w:r>
        <w:rPr>
          <w:rFonts w:hint="cs"/>
          <w:rtl/>
        </w:rPr>
        <w:t>.</w:t>
      </w:r>
      <w:r>
        <w:rPr>
          <w:rtl/>
        </w:rPr>
        <w:t xml:space="preserve"> </w:t>
      </w:r>
      <w:bookmarkStart w:id="11316" w:name="_ETM_Q26_378030"/>
      <w:bookmarkEnd w:id="11316"/>
      <w:r>
        <w:rPr>
          <w:rtl/>
        </w:rPr>
        <w:t>ולכן</w:t>
      </w:r>
      <w:r>
        <w:rPr>
          <w:rFonts w:hint="cs"/>
          <w:rtl/>
        </w:rPr>
        <w:t>,</w:t>
      </w:r>
      <w:r>
        <w:rPr>
          <w:rtl/>
        </w:rPr>
        <w:t xml:space="preserve"> </w:t>
      </w:r>
      <w:bookmarkStart w:id="11317" w:name="_ETM_Q26_378450"/>
      <w:bookmarkEnd w:id="11317"/>
      <w:r>
        <w:rPr>
          <w:rtl/>
        </w:rPr>
        <w:t xml:space="preserve">אני </w:t>
      </w:r>
      <w:bookmarkStart w:id="11318" w:name="_ETM_Q26_378630"/>
      <w:bookmarkEnd w:id="11318"/>
      <w:r>
        <w:rPr>
          <w:rtl/>
        </w:rPr>
        <w:t xml:space="preserve">רוצה </w:t>
      </w:r>
      <w:bookmarkStart w:id="11319" w:name="_ETM_Q26_379590"/>
      <w:bookmarkEnd w:id="11319"/>
      <w:r>
        <w:rPr>
          <w:rtl/>
        </w:rPr>
        <w:t xml:space="preserve">לאפשר </w:t>
      </w:r>
      <w:bookmarkStart w:id="11320" w:name="_ETM_Q26_381120"/>
      <w:bookmarkEnd w:id="11320"/>
      <w:r>
        <w:rPr>
          <w:rtl/>
        </w:rPr>
        <w:t xml:space="preserve">דרכים </w:t>
      </w:r>
      <w:bookmarkStart w:id="11321" w:name="_ETM_Q26_382320"/>
      <w:bookmarkEnd w:id="11321"/>
      <w:r>
        <w:rPr>
          <w:rFonts w:hint="cs"/>
          <w:rtl/>
        </w:rPr>
        <w:t>ש</w:t>
      </w:r>
      <w:r>
        <w:rPr>
          <w:rtl/>
        </w:rPr>
        <w:t xml:space="preserve">גם </w:t>
      </w:r>
      <w:bookmarkStart w:id="11322" w:name="_ETM_Q26_382590"/>
      <w:bookmarkEnd w:id="11322"/>
      <w:r>
        <w:rPr>
          <w:rtl/>
        </w:rPr>
        <w:t xml:space="preserve">אדם </w:t>
      </w:r>
      <w:bookmarkStart w:id="11323" w:name="_ETM_Q26_383070"/>
      <w:bookmarkEnd w:id="11323"/>
      <w:r>
        <w:rPr>
          <w:rtl/>
        </w:rPr>
        <w:t>שאי</w:t>
      </w:r>
      <w:r>
        <w:rPr>
          <w:rFonts w:hint="cs"/>
          <w:rtl/>
        </w:rPr>
        <w:t>נ</w:t>
      </w:r>
      <w:r>
        <w:rPr>
          <w:rtl/>
        </w:rPr>
        <w:t xml:space="preserve">נו </w:t>
      </w:r>
      <w:bookmarkStart w:id="11324" w:name="_ETM_Q26_383490"/>
      <w:bookmarkEnd w:id="11324"/>
      <w:r>
        <w:rPr>
          <w:rtl/>
        </w:rPr>
        <w:t>חרדי</w:t>
      </w:r>
      <w:r>
        <w:rPr>
          <w:rFonts w:hint="cs"/>
          <w:rtl/>
        </w:rPr>
        <w:t xml:space="preserve"> תהיה לו איזושהי דרך.</w:t>
      </w:r>
    </w:p>
    <w:p w:rsidR="00BC0146" w:rsidRDefault="00BC0146" w:rsidP="00BA6176">
      <w:pPr>
        <w:rPr>
          <w:rtl/>
        </w:rPr>
      </w:pPr>
      <w:bookmarkStart w:id="11325" w:name="_ETM_Q26_388491"/>
      <w:bookmarkEnd w:id="11325"/>
    </w:p>
    <w:p w:rsidR="00BC0146" w:rsidRDefault="00BC0146" w:rsidP="00BA6176">
      <w:pPr>
        <w:rPr>
          <w:rtl/>
        </w:rPr>
      </w:pPr>
      <w:bookmarkStart w:id="11326" w:name="_ETM_Q26_381899"/>
      <w:bookmarkEnd w:id="11326"/>
      <w:r>
        <w:rPr>
          <w:rFonts w:hint="cs"/>
          <w:rtl/>
        </w:rPr>
        <w:t xml:space="preserve">אני רוצה לצטט לכם </w:t>
      </w:r>
      <w:r w:rsidR="00E82B6C">
        <w:rPr>
          <w:rFonts w:hint="cs"/>
          <w:rtl/>
        </w:rPr>
        <w:t>– – –</w:t>
      </w:r>
    </w:p>
    <w:p w:rsidR="00BC0146" w:rsidRDefault="00BC0146" w:rsidP="00BA6176">
      <w:pPr>
        <w:rPr>
          <w:rtl/>
        </w:rPr>
      </w:pPr>
      <w:bookmarkStart w:id="11327" w:name="_ETM_Q26_386069"/>
      <w:bookmarkEnd w:id="11327"/>
    </w:p>
    <w:bookmarkStart w:id="11328" w:name="_ETM_Q26_384093" w:displacedByCustomXml="next"/>
    <w:bookmarkEnd w:id="11328" w:displacedByCustomXml="next"/>
    <w:bookmarkStart w:id="11329" w:name="_ETM_Q26_383838" w:displacedByCustomXml="next"/>
    <w:bookmarkEnd w:id="11329" w:displacedByCustomXml="next"/>
    <w:sdt>
      <w:sdtPr>
        <w:rPr>
          <w:rtl/>
        </w:rPr>
        <w:alias w:val="יור"/>
        <w:tag w:val="&lt;ID&gt;5550&lt;/ID&gt;&lt;Name&gt;נאוה בוקר - יו&quot;ר&lt;/Name&gt;&lt;Data&gt;נאוה בוקר&lt;/Data&gt;&lt;Shortcut&gt;&lt;/Shortcut&gt;"/>
        <w:id w:val="1169064148"/>
        <w:placeholder>
          <w:docPart w:val="ABFD72075BCB4A7EB7081FB35B7B4BBE"/>
        </w:placeholder>
        <w15:color w:val="993366"/>
      </w:sdtPr>
      <w:sdtEndPr/>
      <w:sdtContent>
        <w:p w:rsidR="00BC0146" w:rsidRDefault="00BC0146" w:rsidP="00BA6176">
          <w:pPr>
            <w:pStyle w:val="af7"/>
            <w:keepNext/>
            <w:rPr>
              <w:rtl/>
            </w:rPr>
          </w:pPr>
          <w:r w:rsidRPr="00080A3E">
            <w:rPr>
              <w:rStyle w:val="aff"/>
              <w:color w:val="000000"/>
              <w:rtl/>
            </w:rPr>
            <w:t>היו"ר נאוה בוקר</w:t>
          </w:r>
          <w:r w:rsidRPr="00080A3E">
            <w:rPr>
              <w:color w:val="000000"/>
              <w:rtl/>
            </w:rPr>
            <w:t>:</w:t>
          </w:r>
        </w:p>
      </w:sdtContent>
    </w:sdt>
    <w:p w:rsidR="00BC0146" w:rsidRDefault="00BC0146" w:rsidP="003B3567">
      <w:pPr>
        <w:rPr>
          <w:rtl/>
        </w:rPr>
      </w:pPr>
    </w:p>
    <w:p w:rsidR="00BC0146" w:rsidRDefault="00BC0146" w:rsidP="00BA6176">
      <w:pPr>
        <w:rPr>
          <w:rtl/>
        </w:rPr>
      </w:pPr>
      <w:r>
        <w:rPr>
          <w:rFonts w:hint="cs"/>
          <w:rtl/>
        </w:rPr>
        <w:t>תודה רבה, מר אייכלר,</w:t>
      </w:r>
      <w:bookmarkStart w:id="11330" w:name="_ETM_Q26_387697"/>
      <w:bookmarkEnd w:id="11330"/>
      <w:r>
        <w:rPr>
          <w:rFonts w:hint="cs"/>
          <w:rtl/>
        </w:rPr>
        <w:t xml:space="preserve"> חבר הכנסת.</w:t>
      </w:r>
    </w:p>
    <w:p w:rsidR="00BC0146" w:rsidRDefault="00BC0146" w:rsidP="00BA6176">
      <w:pPr>
        <w:rPr>
          <w:rtl/>
        </w:rPr>
      </w:pPr>
      <w:bookmarkStart w:id="11331" w:name="_ETM_Q26_385070"/>
      <w:bookmarkEnd w:id="11331"/>
    </w:p>
    <w:bookmarkStart w:id="11332" w:name="_ETM_Q26_385341" w:displacedByCustomXml="next"/>
    <w:bookmarkEnd w:id="11332" w:displacedByCustomXml="next"/>
    <w:sdt>
      <w:sdtPr>
        <w:rPr>
          <w:rtl/>
        </w:rPr>
        <w:alias w:val="דובר_המשך"/>
        <w:tag w:val="&lt;ID&gt;4996&lt;/ID&gt;&lt;Name&gt;ישראל אייכלר - יהדות התורה&lt;/Name&gt;&lt;Data&gt;ישראל אייכלר (יהדות התורה)&lt;/Data&gt;&lt;Shortcut&gt;ישאי&lt;/Shortcut&gt;"/>
        <w:id w:val="-541979673"/>
        <w:placeholder>
          <w:docPart w:val="ABFD72075BCB4A7EB7081FB35B7B4BBE"/>
        </w:placeholder>
        <w15:color w:val="993366"/>
      </w:sdtPr>
      <w:sdtEndPr/>
      <w:sdtContent>
        <w:p w:rsidR="00BC0146" w:rsidRDefault="00BC0146" w:rsidP="00BA6176">
          <w:pPr>
            <w:pStyle w:val="-"/>
            <w:keepNext/>
            <w:rPr>
              <w:rtl/>
            </w:rPr>
          </w:pPr>
          <w:r w:rsidRPr="00080A3E">
            <w:rPr>
              <w:rStyle w:val="aff"/>
              <w:color w:val="000000"/>
              <w:rtl/>
            </w:rPr>
            <w:t>ישראל אייכלר (יהדות התורה)</w:t>
          </w:r>
          <w:r w:rsidRPr="00080A3E">
            <w:rPr>
              <w:color w:val="000000"/>
              <w:rtl/>
            </w:rPr>
            <w:t>:</w:t>
          </w:r>
        </w:p>
      </w:sdtContent>
    </w:sdt>
    <w:p w:rsidR="00BC0146" w:rsidRDefault="00BC0146" w:rsidP="003B3567">
      <w:pPr>
        <w:rPr>
          <w:rtl/>
        </w:rPr>
      </w:pPr>
    </w:p>
    <w:p w:rsidR="00BC0146" w:rsidRDefault="00BC0146" w:rsidP="00BA6176">
      <w:pPr>
        <w:rPr>
          <w:rtl/>
        </w:rPr>
      </w:pPr>
      <w:r>
        <w:rPr>
          <w:rFonts w:hint="cs"/>
          <w:rtl/>
        </w:rPr>
        <w:t>אה, סיימתי?</w:t>
      </w:r>
      <w:bookmarkStart w:id="11333" w:name="_ETM_Q26_389450"/>
      <w:bookmarkEnd w:id="11333"/>
      <w:r>
        <w:rPr>
          <w:rFonts w:hint="cs"/>
          <w:rtl/>
        </w:rPr>
        <w:t xml:space="preserve"> </w:t>
      </w:r>
      <w:r>
        <w:rPr>
          <w:rtl/>
        </w:rPr>
        <w:t xml:space="preserve">אז </w:t>
      </w:r>
      <w:bookmarkStart w:id="11334" w:name="_ETM_Q26_389750"/>
      <w:bookmarkEnd w:id="11334"/>
      <w:r>
        <w:rPr>
          <w:rtl/>
        </w:rPr>
        <w:t xml:space="preserve">בעזרת </w:t>
      </w:r>
      <w:bookmarkStart w:id="11335" w:name="_ETM_Q26_390110"/>
      <w:bookmarkEnd w:id="11335"/>
      <w:r>
        <w:rPr>
          <w:rtl/>
        </w:rPr>
        <w:t>השם</w:t>
      </w:r>
      <w:r>
        <w:rPr>
          <w:rFonts w:hint="cs"/>
          <w:rtl/>
        </w:rPr>
        <w:t>,</w:t>
      </w:r>
      <w:r>
        <w:rPr>
          <w:rtl/>
        </w:rPr>
        <w:t xml:space="preserve"> </w:t>
      </w:r>
      <w:bookmarkStart w:id="11336" w:name="_ETM_Q26_390410"/>
      <w:bookmarkEnd w:id="11336"/>
      <w:r>
        <w:rPr>
          <w:rFonts w:hint="cs"/>
          <w:rtl/>
        </w:rPr>
        <w:t>ה</w:t>
      </w:r>
      <w:r>
        <w:rPr>
          <w:rtl/>
        </w:rPr>
        <w:t xml:space="preserve">המשך </w:t>
      </w:r>
      <w:bookmarkStart w:id="11337" w:name="_ETM_Q26_390830"/>
      <w:bookmarkEnd w:id="11337"/>
      <w:r>
        <w:rPr>
          <w:rtl/>
        </w:rPr>
        <w:t xml:space="preserve">יבוא </w:t>
      </w:r>
      <w:bookmarkStart w:id="11338" w:name="_ETM_Q26_391130"/>
      <w:bookmarkEnd w:id="11338"/>
      <w:r>
        <w:rPr>
          <w:rtl/>
        </w:rPr>
        <w:t>בחוק</w:t>
      </w:r>
      <w:r>
        <w:rPr>
          <w:rFonts w:hint="cs"/>
          <w:rtl/>
        </w:rPr>
        <w:t xml:space="preserve"> </w:t>
      </w:r>
      <w:bookmarkStart w:id="11339" w:name="_ETM_Q26_391866"/>
      <w:bookmarkEnd w:id="11339"/>
      <w:r>
        <w:rPr>
          <w:rFonts w:hint="cs"/>
          <w:rtl/>
        </w:rPr>
        <w:t xml:space="preserve">הבא. </w:t>
      </w:r>
    </w:p>
    <w:p w:rsidR="00BC0146" w:rsidRDefault="00BC0146" w:rsidP="00BA6176">
      <w:pPr>
        <w:rPr>
          <w:rtl/>
        </w:rPr>
      </w:pPr>
      <w:bookmarkStart w:id="11340" w:name="_ETM_Q26_392413"/>
      <w:bookmarkEnd w:id="11340"/>
    </w:p>
    <w:bookmarkStart w:id="11341" w:name="_ETM_Q26_394660" w:displacedByCustomXml="next"/>
    <w:bookmarkEnd w:id="11341" w:displacedByCustomXml="next"/>
    <w:bookmarkStart w:id="11342" w:name="_ETM_Q26_394417" w:displacedByCustomXml="next"/>
    <w:bookmarkEnd w:id="11342" w:displacedByCustomXml="next"/>
    <w:sdt>
      <w:sdtPr>
        <w:rPr>
          <w:rtl/>
        </w:rPr>
        <w:alias w:val="יור"/>
        <w:tag w:val="&lt;ID&gt;5550&lt;/ID&gt;&lt;Name&gt;נאוה בוקר - יו&quot;ר&lt;/Name&gt;&lt;Data&gt;נאוה בוקר&lt;/Data&gt;&lt;Shortcut&gt;&lt;/Shortcut&gt;"/>
        <w:id w:val="-23102885"/>
        <w:placeholder>
          <w:docPart w:val="ABFD72075BCB4A7EB7081FB35B7B4BBE"/>
        </w:placeholder>
        <w15:color w:val="993366"/>
      </w:sdtPr>
      <w:sdtEndPr/>
      <w:sdtContent>
        <w:p w:rsidR="00BC0146" w:rsidRDefault="00BC0146" w:rsidP="00BA6176">
          <w:pPr>
            <w:pStyle w:val="af7"/>
            <w:keepNext/>
            <w:rPr>
              <w:rtl/>
            </w:rPr>
          </w:pPr>
          <w:r w:rsidRPr="00080A3E">
            <w:rPr>
              <w:rStyle w:val="aff"/>
              <w:color w:val="000000"/>
              <w:rtl/>
            </w:rPr>
            <w:t>היו"ר נאוה בוקר</w:t>
          </w:r>
          <w:r w:rsidRPr="00080A3E">
            <w:rPr>
              <w:color w:val="000000"/>
              <w:rtl/>
            </w:rPr>
            <w:t>:</w:t>
          </w:r>
        </w:p>
      </w:sdtContent>
    </w:sdt>
    <w:p w:rsidR="00BC0146" w:rsidRDefault="00BC0146" w:rsidP="003B3567">
      <w:pPr>
        <w:rPr>
          <w:rtl/>
        </w:rPr>
      </w:pPr>
    </w:p>
    <w:p w:rsidR="00BC0146" w:rsidRDefault="00BC0146" w:rsidP="00BA6176">
      <w:pPr>
        <w:rPr>
          <w:rtl/>
        </w:rPr>
      </w:pPr>
      <w:r>
        <w:rPr>
          <w:rFonts w:hint="cs"/>
          <w:rtl/>
        </w:rPr>
        <w:t xml:space="preserve">תודה רבה. </w:t>
      </w:r>
      <w:bookmarkStart w:id="11343" w:name="_ETM_Q26_391540"/>
      <w:bookmarkStart w:id="11344" w:name="_ETM_Q26_393280"/>
      <w:bookmarkEnd w:id="11343"/>
      <w:bookmarkEnd w:id="11344"/>
      <w:r>
        <w:rPr>
          <w:rtl/>
        </w:rPr>
        <w:t xml:space="preserve">חבר </w:t>
      </w:r>
      <w:bookmarkStart w:id="11345" w:name="_ETM_Q26_393430"/>
      <w:bookmarkEnd w:id="11345"/>
      <w:r>
        <w:rPr>
          <w:rtl/>
        </w:rPr>
        <w:t xml:space="preserve">הכנסת </w:t>
      </w:r>
      <w:bookmarkStart w:id="11346" w:name="_ETM_Q26_393820"/>
      <w:bookmarkEnd w:id="11346"/>
      <w:r>
        <w:rPr>
          <w:rtl/>
        </w:rPr>
        <w:t xml:space="preserve">איציק </w:t>
      </w:r>
      <w:bookmarkStart w:id="11347" w:name="_ETM_Q26_394120"/>
      <w:bookmarkEnd w:id="11347"/>
      <w:r>
        <w:rPr>
          <w:rtl/>
        </w:rPr>
        <w:t>שמולי</w:t>
      </w:r>
      <w:r>
        <w:rPr>
          <w:rFonts w:hint="cs"/>
          <w:rtl/>
        </w:rPr>
        <w:t>,</w:t>
      </w:r>
      <w:r>
        <w:rPr>
          <w:rtl/>
        </w:rPr>
        <w:t xml:space="preserve"> </w:t>
      </w:r>
      <w:bookmarkStart w:id="11348" w:name="_ETM_Q26_400530"/>
      <w:bookmarkEnd w:id="11348"/>
      <w:r>
        <w:rPr>
          <w:rtl/>
        </w:rPr>
        <w:t xml:space="preserve">שלוש </w:t>
      </w:r>
      <w:bookmarkStart w:id="11349" w:name="_ETM_Q26_400980"/>
      <w:bookmarkEnd w:id="11349"/>
      <w:r>
        <w:rPr>
          <w:rtl/>
        </w:rPr>
        <w:t>דקות</w:t>
      </w:r>
      <w:r>
        <w:rPr>
          <w:rFonts w:hint="cs"/>
          <w:rtl/>
        </w:rPr>
        <w:t>,</w:t>
      </w:r>
      <w:r>
        <w:rPr>
          <w:rtl/>
        </w:rPr>
        <w:t xml:space="preserve"> </w:t>
      </w:r>
      <w:bookmarkStart w:id="11350" w:name="_ETM_Q26_401550"/>
      <w:bookmarkEnd w:id="11350"/>
      <w:r>
        <w:rPr>
          <w:rtl/>
        </w:rPr>
        <w:t>בבקשה</w:t>
      </w:r>
      <w:r>
        <w:rPr>
          <w:rFonts w:hint="cs"/>
          <w:rtl/>
        </w:rPr>
        <w:t>.</w:t>
      </w:r>
      <w:bookmarkStart w:id="11351" w:name="_ETM_Q26_398497"/>
      <w:bookmarkEnd w:id="11351"/>
    </w:p>
    <w:p w:rsidR="00BC0146" w:rsidRDefault="00BC0146" w:rsidP="00BA6176">
      <w:pPr>
        <w:rPr>
          <w:rtl/>
        </w:rPr>
      </w:pPr>
    </w:p>
    <w:bookmarkStart w:id="11352" w:name="_Toc517178944" w:displacedByCustomXml="next"/>
    <w:bookmarkStart w:id="11353" w:name="_Toc517178713" w:displacedByCustomXml="next"/>
    <w:bookmarkStart w:id="11354" w:name="_Toc517177518" w:displacedByCustomXml="next"/>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1968658188"/>
        <w:placeholder>
          <w:docPart w:val="ABFD72075BCB4A7EB7081FB35B7B4BBE"/>
        </w:placeholder>
        <w15:color w:val="993366"/>
      </w:sdtPr>
      <w:sdtEndPr/>
      <w:sdtContent>
        <w:p w:rsidR="00BC0146" w:rsidRDefault="00BC0146" w:rsidP="00BA6176">
          <w:pPr>
            <w:pStyle w:val="a4"/>
            <w:keepNext/>
            <w:rPr>
              <w:rtl/>
            </w:rPr>
          </w:pPr>
          <w:r w:rsidRPr="00080A3E">
            <w:rPr>
              <w:rStyle w:val="aff"/>
              <w:color w:val="000000"/>
              <w:rtl/>
            </w:rPr>
            <w:t>איציק שמולי (המחנה הציוני)</w:t>
          </w:r>
          <w:r w:rsidRPr="00080A3E">
            <w:rPr>
              <w:color w:val="000000"/>
              <w:rtl/>
            </w:rPr>
            <w:t>:</w:t>
          </w:r>
        </w:p>
      </w:sdtContent>
    </w:sdt>
    <w:bookmarkEnd w:id="11352" w:displacedByCustomXml="prev"/>
    <w:bookmarkEnd w:id="11353" w:displacedByCustomXml="prev"/>
    <w:bookmarkEnd w:id="11354" w:displacedByCustomXml="prev"/>
    <w:p w:rsidR="00BC0146" w:rsidRPr="00080A3E" w:rsidRDefault="00BC0146" w:rsidP="00BA6176">
      <w:pPr>
        <w:ind w:firstLine="0"/>
        <w:rPr>
          <w:rtl/>
        </w:rPr>
      </w:pPr>
      <w:bookmarkStart w:id="11355" w:name="_ETM_Q26_401413"/>
      <w:bookmarkEnd w:id="11355"/>
    </w:p>
    <w:p w:rsidR="00BC0146" w:rsidRDefault="00BC0146" w:rsidP="006D1FC9">
      <w:pPr>
        <w:rPr>
          <w:rtl/>
        </w:rPr>
      </w:pPr>
      <w:bookmarkStart w:id="11356" w:name="_ETM_Q26_400546"/>
      <w:bookmarkEnd w:id="11356"/>
      <w:r>
        <w:rPr>
          <w:rtl/>
        </w:rPr>
        <w:t xml:space="preserve"> </w:t>
      </w:r>
      <w:bookmarkStart w:id="11357" w:name="_ETM_Q26_407500"/>
      <w:bookmarkEnd w:id="11357"/>
      <w:r>
        <w:rPr>
          <w:rtl/>
        </w:rPr>
        <w:t xml:space="preserve">תודה </w:t>
      </w:r>
      <w:bookmarkStart w:id="11358" w:name="_ETM_Q26_407860"/>
      <w:bookmarkEnd w:id="11358"/>
      <w:r>
        <w:rPr>
          <w:rtl/>
        </w:rPr>
        <w:t>רבה</w:t>
      </w:r>
      <w:r>
        <w:rPr>
          <w:rFonts w:hint="cs"/>
          <w:rtl/>
        </w:rPr>
        <w:t>,</w:t>
      </w:r>
      <w:r>
        <w:rPr>
          <w:rtl/>
        </w:rPr>
        <w:t xml:space="preserve"> </w:t>
      </w:r>
      <w:bookmarkStart w:id="11359" w:name="_ETM_Q26_408250"/>
      <w:bookmarkEnd w:id="11359"/>
      <w:r>
        <w:rPr>
          <w:rtl/>
        </w:rPr>
        <w:t xml:space="preserve">גברתי </w:t>
      </w:r>
      <w:bookmarkStart w:id="11360" w:name="_ETM_Q26_408580"/>
      <w:bookmarkEnd w:id="11360"/>
      <w:r>
        <w:rPr>
          <w:rFonts w:hint="cs"/>
          <w:rtl/>
        </w:rPr>
        <w:t>ה</w:t>
      </w:r>
      <w:r>
        <w:rPr>
          <w:rtl/>
        </w:rPr>
        <w:t>יושב</w:t>
      </w:r>
      <w:r>
        <w:rPr>
          <w:rFonts w:hint="cs"/>
          <w:rtl/>
        </w:rPr>
        <w:t>ת-</w:t>
      </w:r>
      <w:bookmarkStart w:id="11361" w:name="_ETM_Q26_409060"/>
      <w:bookmarkEnd w:id="11361"/>
      <w:r>
        <w:rPr>
          <w:rtl/>
        </w:rPr>
        <w:t>ראש</w:t>
      </w:r>
      <w:r>
        <w:rPr>
          <w:rFonts w:hint="cs"/>
          <w:rtl/>
        </w:rPr>
        <w:t>.</w:t>
      </w:r>
      <w:r>
        <w:rPr>
          <w:rtl/>
        </w:rPr>
        <w:t xml:space="preserve"> </w:t>
      </w:r>
      <w:bookmarkStart w:id="11362" w:name="_ETM_Q26_409780"/>
      <w:bookmarkEnd w:id="11362"/>
      <w:r>
        <w:rPr>
          <w:rtl/>
        </w:rPr>
        <w:t>ראשית</w:t>
      </w:r>
      <w:r>
        <w:rPr>
          <w:rFonts w:hint="cs"/>
          <w:rtl/>
        </w:rPr>
        <w:t>,</w:t>
      </w:r>
      <w:r>
        <w:rPr>
          <w:rtl/>
        </w:rPr>
        <w:t xml:space="preserve"> </w:t>
      </w:r>
      <w:bookmarkStart w:id="11363" w:name="_ETM_Q26_410140"/>
      <w:bookmarkEnd w:id="11363"/>
      <w:r>
        <w:rPr>
          <w:rtl/>
        </w:rPr>
        <w:t xml:space="preserve">אני </w:t>
      </w:r>
      <w:bookmarkStart w:id="11364" w:name="_ETM_Q26_410350"/>
      <w:bookmarkEnd w:id="11364"/>
      <w:r>
        <w:rPr>
          <w:rtl/>
        </w:rPr>
        <w:t xml:space="preserve">תומך </w:t>
      </w:r>
      <w:bookmarkStart w:id="11365" w:name="_ETM_Q26_410680"/>
      <w:bookmarkEnd w:id="11365"/>
      <w:r>
        <w:rPr>
          <w:rtl/>
        </w:rPr>
        <w:t>בחוק</w:t>
      </w:r>
      <w:r w:rsidR="006D1FC9">
        <w:rPr>
          <w:rFonts w:hint="cs"/>
          <w:rtl/>
        </w:rPr>
        <w:t>,</w:t>
      </w:r>
      <w:r>
        <w:rPr>
          <w:rtl/>
        </w:rPr>
        <w:t xml:space="preserve"> </w:t>
      </w:r>
      <w:bookmarkStart w:id="11366" w:name="_ETM_Q26_411040"/>
      <w:bookmarkEnd w:id="11366"/>
      <w:r>
        <w:rPr>
          <w:rtl/>
        </w:rPr>
        <w:t xml:space="preserve">חושב </w:t>
      </w:r>
      <w:bookmarkStart w:id="11367" w:name="_ETM_Q26_411370"/>
      <w:bookmarkEnd w:id="11367"/>
      <w:r>
        <w:rPr>
          <w:rtl/>
        </w:rPr>
        <w:t xml:space="preserve">שהחוק </w:t>
      </w:r>
      <w:bookmarkStart w:id="11368" w:name="_ETM_Q26_411940"/>
      <w:bookmarkEnd w:id="11368"/>
      <w:r>
        <w:rPr>
          <w:rtl/>
        </w:rPr>
        <w:t>מצוין</w:t>
      </w:r>
      <w:r w:rsidR="006D1FC9">
        <w:rPr>
          <w:rFonts w:hint="cs"/>
          <w:rtl/>
        </w:rPr>
        <w:t>,</w:t>
      </w:r>
      <w:r>
        <w:rPr>
          <w:rtl/>
        </w:rPr>
        <w:t xml:space="preserve"> </w:t>
      </w:r>
      <w:bookmarkStart w:id="11369" w:name="_ETM_Q26_413220"/>
      <w:bookmarkEnd w:id="11369"/>
      <w:r>
        <w:rPr>
          <w:rtl/>
        </w:rPr>
        <w:t xml:space="preserve">אבל </w:t>
      </w:r>
      <w:bookmarkStart w:id="11370" w:name="_ETM_Q26_413700"/>
      <w:bookmarkEnd w:id="11370"/>
      <w:r>
        <w:rPr>
          <w:rtl/>
        </w:rPr>
        <w:t xml:space="preserve">צריך </w:t>
      </w:r>
      <w:bookmarkStart w:id="11371" w:name="_ETM_Q26_413940"/>
      <w:bookmarkEnd w:id="11371"/>
      <w:r>
        <w:rPr>
          <w:rtl/>
        </w:rPr>
        <w:t xml:space="preserve">להסתכל </w:t>
      </w:r>
      <w:bookmarkStart w:id="11372" w:name="_ETM_Q26_414480"/>
      <w:bookmarkEnd w:id="11372"/>
      <w:r>
        <w:rPr>
          <w:rtl/>
        </w:rPr>
        <w:t xml:space="preserve">על </w:t>
      </w:r>
      <w:bookmarkStart w:id="11373" w:name="_ETM_Q26_414660"/>
      <w:bookmarkEnd w:id="11373"/>
      <w:r>
        <w:rPr>
          <w:rtl/>
        </w:rPr>
        <w:t xml:space="preserve">כל </w:t>
      </w:r>
      <w:bookmarkStart w:id="11374" w:name="_ETM_Q26_414900"/>
      <w:bookmarkEnd w:id="11374"/>
      <w:r>
        <w:rPr>
          <w:rtl/>
        </w:rPr>
        <w:t xml:space="preserve">מה </w:t>
      </w:r>
      <w:bookmarkStart w:id="11375" w:name="_ETM_Q26_415020"/>
      <w:bookmarkEnd w:id="11375"/>
      <w:r>
        <w:rPr>
          <w:rtl/>
        </w:rPr>
        <w:t xml:space="preserve">שקורה </w:t>
      </w:r>
      <w:bookmarkStart w:id="11376" w:name="_ETM_Q26_415410"/>
      <w:bookmarkEnd w:id="11376"/>
      <w:r>
        <w:rPr>
          <w:rtl/>
        </w:rPr>
        <w:t xml:space="preserve">בהיבט </w:t>
      </w:r>
      <w:bookmarkStart w:id="11377" w:name="_ETM_Q26_415800"/>
      <w:bookmarkEnd w:id="11377"/>
      <w:r>
        <w:rPr>
          <w:rtl/>
        </w:rPr>
        <w:t xml:space="preserve">של </w:t>
      </w:r>
      <w:bookmarkStart w:id="11378" w:name="_ETM_Q26_415950"/>
      <w:bookmarkEnd w:id="11378"/>
      <w:r>
        <w:rPr>
          <w:rtl/>
        </w:rPr>
        <w:t xml:space="preserve">הגיל </w:t>
      </w:r>
      <w:bookmarkStart w:id="11379" w:name="_ETM_Q26_416310"/>
      <w:bookmarkEnd w:id="11379"/>
      <w:r>
        <w:rPr>
          <w:rtl/>
        </w:rPr>
        <w:t>הרך</w:t>
      </w:r>
      <w:r>
        <w:rPr>
          <w:rFonts w:hint="cs"/>
          <w:rtl/>
        </w:rPr>
        <w:t>,</w:t>
      </w:r>
      <w:r>
        <w:rPr>
          <w:rtl/>
        </w:rPr>
        <w:t xml:space="preserve"> </w:t>
      </w:r>
      <w:bookmarkStart w:id="11380" w:name="_ETM_Q26_416820"/>
      <w:bookmarkEnd w:id="11380"/>
      <w:r>
        <w:rPr>
          <w:rtl/>
        </w:rPr>
        <w:t xml:space="preserve">כי </w:t>
      </w:r>
      <w:bookmarkStart w:id="11381" w:name="_ETM_Q26_416940"/>
      <w:bookmarkEnd w:id="11381"/>
      <w:r>
        <w:rPr>
          <w:rtl/>
        </w:rPr>
        <w:t xml:space="preserve">על </w:t>
      </w:r>
      <w:bookmarkStart w:id="11382" w:name="_ETM_Q26_417030"/>
      <w:bookmarkEnd w:id="11382"/>
      <w:r>
        <w:rPr>
          <w:rtl/>
        </w:rPr>
        <w:t xml:space="preserve">זה </w:t>
      </w:r>
      <w:bookmarkStart w:id="11383" w:name="_ETM_Q26_417330"/>
      <w:bookmarkEnd w:id="11383"/>
      <w:r>
        <w:rPr>
          <w:rtl/>
        </w:rPr>
        <w:t xml:space="preserve">מדבר </w:t>
      </w:r>
      <w:bookmarkStart w:id="11384" w:name="_ETM_Q26_417720"/>
      <w:bookmarkEnd w:id="11384"/>
      <w:r>
        <w:rPr>
          <w:rtl/>
        </w:rPr>
        <w:t xml:space="preserve">החוק </w:t>
      </w:r>
      <w:bookmarkStart w:id="11385" w:name="_ETM_Q26_418080"/>
      <w:bookmarkEnd w:id="11385"/>
      <w:r>
        <w:rPr>
          <w:rtl/>
        </w:rPr>
        <w:t>הזה</w:t>
      </w:r>
      <w:r>
        <w:rPr>
          <w:rFonts w:hint="cs"/>
          <w:rtl/>
        </w:rPr>
        <w:t>.</w:t>
      </w:r>
      <w:r>
        <w:rPr>
          <w:rtl/>
        </w:rPr>
        <w:t xml:space="preserve"> </w:t>
      </w:r>
      <w:bookmarkStart w:id="11386" w:name="_ETM_Q26_419060"/>
      <w:bookmarkEnd w:id="11386"/>
      <w:r>
        <w:rPr>
          <w:rtl/>
        </w:rPr>
        <w:t xml:space="preserve">אנחנו </w:t>
      </w:r>
      <w:bookmarkStart w:id="11387" w:name="_ETM_Q26_419510"/>
      <w:bookmarkEnd w:id="11387"/>
      <w:r>
        <w:rPr>
          <w:rtl/>
        </w:rPr>
        <w:t xml:space="preserve">נמצאים </w:t>
      </w:r>
      <w:bookmarkStart w:id="11388" w:name="_ETM_Q26_419870"/>
      <w:bookmarkEnd w:id="11388"/>
      <w:r>
        <w:rPr>
          <w:rtl/>
        </w:rPr>
        <w:t xml:space="preserve">בתקופה </w:t>
      </w:r>
      <w:bookmarkStart w:id="11389" w:name="_ETM_Q26_420350"/>
      <w:bookmarkEnd w:id="11389"/>
      <w:r>
        <w:rPr>
          <w:rtl/>
        </w:rPr>
        <w:t xml:space="preserve">של </w:t>
      </w:r>
      <w:bookmarkStart w:id="11390" w:name="_ETM_Q26_420800"/>
      <w:bookmarkEnd w:id="11390"/>
      <w:r>
        <w:rPr>
          <w:rtl/>
        </w:rPr>
        <w:t>קטסטרופה</w:t>
      </w:r>
      <w:r>
        <w:rPr>
          <w:rFonts w:hint="cs"/>
          <w:rtl/>
        </w:rPr>
        <w:t>.</w:t>
      </w:r>
      <w:r>
        <w:rPr>
          <w:rtl/>
        </w:rPr>
        <w:t xml:space="preserve"> </w:t>
      </w:r>
      <w:bookmarkStart w:id="11391" w:name="_ETM_Q26_421820"/>
      <w:bookmarkEnd w:id="11391"/>
      <w:r>
        <w:rPr>
          <w:rFonts w:hint="cs"/>
          <w:rtl/>
        </w:rPr>
        <w:t>ה</w:t>
      </w:r>
      <w:r>
        <w:rPr>
          <w:rtl/>
        </w:rPr>
        <w:t xml:space="preserve">זעם </w:t>
      </w:r>
      <w:bookmarkStart w:id="11392" w:name="_ETM_Q26_422270"/>
      <w:bookmarkEnd w:id="11392"/>
      <w:r>
        <w:rPr>
          <w:rtl/>
        </w:rPr>
        <w:t xml:space="preserve">של </w:t>
      </w:r>
      <w:bookmarkStart w:id="11393" w:name="_ETM_Q26_422480"/>
      <w:bookmarkEnd w:id="11393"/>
      <w:r>
        <w:rPr>
          <w:rtl/>
        </w:rPr>
        <w:t xml:space="preserve">ההורים </w:t>
      </w:r>
      <w:bookmarkStart w:id="11394" w:name="_ETM_Q26_422870"/>
      <w:bookmarkEnd w:id="11394"/>
      <w:r>
        <w:rPr>
          <w:rFonts w:hint="cs"/>
          <w:rtl/>
        </w:rPr>
        <w:t xml:space="preserve">הוא </w:t>
      </w:r>
      <w:r>
        <w:rPr>
          <w:rtl/>
        </w:rPr>
        <w:t xml:space="preserve">מוצדק </w:t>
      </w:r>
      <w:bookmarkStart w:id="11395" w:name="_ETM_Q26_424030"/>
      <w:bookmarkEnd w:id="11395"/>
      <w:r>
        <w:rPr>
          <w:rFonts w:hint="cs"/>
          <w:rtl/>
        </w:rPr>
        <w:t>ו</w:t>
      </w:r>
      <w:r>
        <w:rPr>
          <w:rtl/>
        </w:rPr>
        <w:t xml:space="preserve">החרדה </w:t>
      </w:r>
      <w:bookmarkStart w:id="11396" w:name="_ETM_Q26_424780"/>
      <w:bookmarkEnd w:id="11396"/>
      <w:r>
        <w:rPr>
          <w:rtl/>
        </w:rPr>
        <w:t xml:space="preserve">של </w:t>
      </w:r>
      <w:bookmarkStart w:id="11397" w:name="_ETM_Q26_424960"/>
      <w:bookmarkEnd w:id="11397"/>
      <w:r>
        <w:rPr>
          <w:rtl/>
        </w:rPr>
        <w:t xml:space="preserve">ההורים </w:t>
      </w:r>
      <w:bookmarkStart w:id="11398" w:name="_ETM_Q26_425290"/>
      <w:bookmarkEnd w:id="11398"/>
      <w:r>
        <w:rPr>
          <w:rtl/>
        </w:rPr>
        <w:t xml:space="preserve">היא </w:t>
      </w:r>
      <w:bookmarkStart w:id="11399" w:name="_ETM_Q26_425410"/>
      <w:bookmarkEnd w:id="11399"/>
      <w:r>
        <w:rPr>
          <w:rtl/>
        </w:rPr>
        <w:t>מוצדקת</w:t>
      </w:r>
      <w:r>
        <w:rPr>
          <w:rFonts w:hint="cs"/>
          <w:rtl/>
        </w:rPr>
        <w:t>.</w:t>
      </w:r>
      <w:r>
        <w:rPr>
          <w:rtl/>
        </w:rPr>
        <w:t xml:space="preserve"> </w:t>
      </w:r>
      <w:bookmarkStart w:id="11400" w:name="_ETM_Q26_426590"/>
      <w:bookmarkEnd w:id="11400"/>
      <w:r>
        <w:rPr>
          <w:rtl/>
        </w:rPr>
        <w:t xml:space="preserve">המצב </w:t>
      </w:r>
      <w:bookmarkStart w:id="11401" w:name="_ETM_Q26_427010"/>
      <w:bookmarkEnd w:id="11401"/>
      <w:r>
        <w:rPr>
          <w:rtl/>
        </w:rPr>
        <w:t xml:space="preserve">הנוכחי </w:t>
      </w:r>
      <w:bookmarkStart w:id="11402" w:name="_ETM_Q26_427490"/>
      <w:bookmarkEnd w:id="11402"/>
      <w:r>
        <w:rPr>
          <w:rtl/>
        </w:rPr>
        <w:t xml:space="preserve">הוא </w:t>
      </w:r>
      <w:bookmarkStart w:id="11403" w:name="_ETM_Q26_427550"/>
      <w:bookmarkEnd w:id="11403"/>
      <w:r>
        <w:rPr>
          <w:rtl/>
        </w:rPr>
        <w:t xml:space="preserve">כמו </w:t>
      </w:r>
      <w:bookmarkStart w:id="11404" w:name="_ETM_Q26_427820"/>
      <w:bookmarkEnd w:id="11404"/>
      <w:r>
        <w:rPr>
          <w:rtl/>
        </w:rPr>
        <w:t>רולטה</w:t>
      </w:r>
      <w:r w:rsidR="006D1FC9">
        <w:rPr>
          <w:rFonts w:hint="cs"/>
          <w:rtl/>
        </w:rPr>
        <w:t>:</w:t>
      </w:r>
      <w:r>
        <w:rPr>
          <w:rFonts w:hint="cs"/>
          <w:rtl/>
        </w:rPr>
        <w:t xml:space="preserve"> אתה </w:t>
      </w:r>
      <w:bookmarkStart w:id="11405" w:name="_ETM_Q26_429100"/>
      <w:bookmarkEnd w:id="11405"/>
      <w:r>
        <w:rPr>
          <w:rtl/>
        </w:rPr>
        <w:t xml:space="preserve">לוקח </w:t>
      </w:r>
      <w:bookmarkStart w:id="11406" w:name="_ETM_Q26_429430"/>
      <w:bookmarkEnd w:id="11406"/>
      <w:r>
        <w:rPr>
          <w:rtl/>
        </w:rPr>
        <w:t xml:space="preserve">את </w:t>
      </w:r>
      <w:bookmarkStart w:id="11407" w:name="_ETM_Q26_429520"/>
      <w:bookmarkEnd w:id="11407"/>
      <w:r>
        <w:rPr>
          <w:rtl/>
        </w:rPr>
        <w:t xml:space="preserve">הילד </w:t>
      </w:r>
      <w:bookmarkStart w:id="11408" w:name="_ETM_Q26_429850"/>
      <w:bookmarkEnd w:id="11408"/>
      <w:r>
        <w:rPr>
          <w:rtl/>
        </w:rPr>
        <w:t>שלך</w:t>
      </w:r>
      <w:r>
        <w:rPr>
          <w:rFonts w:hint="cs"/>
          <w:rtl/>
        </w:rPr>
        <w:t>, שהוא</w:t>
      </w:r>
      <w:r>
        <w:rPr>
          <w:rtl/>
        </w:rPr>
        <w:t xml:space="preserve"> </w:t>
      </w:r>
      <w:bookmarkStart w:id="11409" w:name="_ETM_Q26_430540"/>
      <w:bookmarkEnd w:id="11409"/>
      <w:r>
        <w:rPr>
          <w:rtl/>
        </w:rPr>
        <w:t xml:space="preserve">כל </w:t>
      </w:r>
      <w:bookmarkStart w:id="11410" w:name="_ETM_Q26_430690"/>
      <w:bookmarkEnd w:id="11410"/>
      <w:r>
        <w:rPr>
          <w:rtl/>
        </w:rPr>
        <w:t>עולמך</w:t>
      </w:r>
      <w:bookmarkStart w:id="11411" w:name="_ETM_Q26_431780"/>
      <w:bookmarkEnd w:id="11411"/>
      <w:r>
        <w:rPr>
          <w:rFonts w:hint="cs"/>
          <w:rtl/>
        </w:rPr>
        <w:t xml:space="preserve">, ואתה </w:t>
      </w:r>
      <w:r>
        <w:rPr>
          <w:rtl/>
        </w:rPr>
        <w:t xml:space="preserve">מגיע </w:t>
      </w:r>
      <w:bookmarkStart w:id="11412" w:name="_ETM_Q26_432440"/>
      <w:bookmarkEnd w:id="11412"/>
      <w:r>
        <w:rPr>
          <w:rtl/>
        </w:rPr>
        <w:t xml:space="preserve">בבוקר </w:t>
      </w:r>
      <w:bookmarkStart w:id="11413" w:name="_ETM_Q26_433500"/>
      <w:bookmarkEnd w:id="11413"/>
      <w:r>
        <w:rPr>
          <w:rtl/>
        </w:rPr>
        <w:t>לפ</w:t>
      </w:r>
      <w:r>
        <w:rPr>
          <w:rFonts w:hint="cs"/>
          <w:rtl/>
        </w:rPr>
        <w:t xml:space="preserve">עוטון </w:t>
      </w:r>
      <w:bookmarkStart w:id="11414" w:name="_ETM_Q26_434667"/>
      <w:bookmarkStart w:id="11415" w:name="_ETM_Q26_434310"/>
      <w:bookmarkEnd w:id="11414"/>
      <w:bookmarkEnd w:id="11415"/>
      <w:r>
        <w:rPr>
          <w:rtl/>
        </w:rPr>
        <w:t xml:space="preserve">שנראה </w:t>
      </w:r>
      <w:bookmarkStart w:id="11416" w:name="_ETM_Q26_434730"/>
      <w:bookmarkEnd w:id="11416"/>
      <w:r>
        <w:rPr>
          <w:rtl/>
        </w:rPr>
        <w:t>טוב</w:t>
      </w:r>
      <w:r>
        <w:rPr>
          <w:rFonts w:hint="cs"/>
          <w:rtl/>
        </w:rPr>
        <w:t>,</w:t>
      </w:r>
      <w:r>
        <w:rPr>
          <w:rtl/>
        </w:rPr>
        <w:t xml:space="preserve"> </w:t>
      </w:r>
      <w:bookmarkStart w:id="11417" w:name="_ETM_Q26_435120"/>
      <w:bookmarkEnd w:id="11417"/>
      <w:r>
        <w:rPr>
          <w:rtl/>
        </w:rPr>
        <w:t>מסודר</w:t>
      </w:r>
      <w:r>
        <w:rPr>
          <w:rFonts w:hint="cs"/>
          <w:rtl/>
        </w:rPr>
        <w:t>,</w:t>
      </w:r>
      <w:r>
        <w:rPr>
          <w:rtl/>
        </w:rPr>
        <w:t xml:space="preserve"> </w:t>
      </w:r>
      <w:bookmarkStart w:id="11418" w:name="_ETM_Q26_435780"/>
      <w:bookmarkEnd w:id="11418"/>
      <w:r>
        <w:rPr>
          <w:rtl/>
        </w:rPr>
        <w:t>נקי</w:t>
      </w:r>
      <w:r>
        <w:rPr>
          <w:rFonts w:hint="cs"/>
          <w:rtl/>
        </w:rPr>
        <w:t>,</w:t>
      </w:r>
      <w:r>
        <w:rPr>
          <w:rtl/>
        </w:rPr>
        <w:t xml:space="preserve"> </w:t>
      </w:r>
      <w:bookmarkStart w:id="11419" w:name="_ETM_Q26_436700"/>
      <w:bookmarkEnd w:id="11419"/>
      <w:r>
        <w:rPr>
          <w:rtl/>
        </w:rPr>
        <w:t xml:space="preserve">הגננת </w:t>
      </w:r>
      <w:bookmarkStart w:id="11420" w:name="_ETM_Q26_437180"/>
      <w:bookmarkEnd w:id="11420"/>
      <w:r>
        <w:rPr>
          <w:rtl/>
        </w:rPr>
        <w:t>מחייכת</w:t>
      </w:r>
      <w:r>
        <w:rPr>
          <w:rFonts w:hint="cs"/>
          <w:rtl/>
        </w:rPr>
        <w:t xml:space="preserve">. אתה מסובב את הגב </w:t>
      </w:r>
      <w:bookmarkStart w:id="11421" w:name="_ETM_Q26_439820"/>
      <w:bookmarkEnd w:id="11421"/>
      <w:r>
        <w:rPr>
          <w:rtl/>
        </w:rPr>
        <w:t xml:space="preserve">ואז </w:t>
      </w:r>
      <w:bookmarkStart w:id="11422" w:name="_ETM_Q26_440120"/>
      <w:bookmarkEnd w:id="11422"/>
      <w:r>
        <w:rPr>
          <w:rtl/>
        </w:rPr>
        <w:t xml:space="preserve">מתברר </w:t>
      </w:r>
      <w:bookmarkStart w:id="11423" w:name="_ETM_Q26_440660"/>
      <w:bookmarkEnd w:id="11423"/>
      <w:r>
        <w:rPr>
          <w:rtl/>
        </w:rPr>
        <w:t xml:space="preserve">לך </w:t>
      </w:r>
      <w:bookmarkStart w:id="11424" w:name="_ETM_Q26_440900"/>
      <w:bookmarkEnd w:id="11424"/>
      <w:r>
        <w:rPr>
          <w:rtl/>
        </w:rPr>
        <w:t>ש</w:t>
      </w:r>
      <w:r>
        <w:rPr>
          <w:rFonts w:hint="cs"/>
          <w:rtl/>
        </w:rPr>
        <w:t xml:space="preserve">השארת </w:t>
      </w:r>
      <w:bookmarkStart w:id="11425" w:name="_ETM_Q26_441440"/>
      <w:bookmarkEnd w:id="11425"/>
      <w:r>
        <w:rPr>
          <w:rtl/>
        </w:rPr>
        <w:t>אותו</w:t>
      </w:r>
      <w:r>
        <w:rPr>
          <w:rFonts w:hint="cs"/>
          <w:rtl/>
        </w:rPr>
        <w:t>,</w:t>
      </w:r>
      <w:r>
        <w:rPr>
          <w:rtl/>
        </w:rPr>
        <w:t xml:space="preserve"> </w:t>
      </w:r>
      <w:bookmarkStart w:id="11426" w:name="_ETM_Q26_441680"/>
      <w:bookmarkStart w:id="11427" w:name="_ETM_Q26_442610"/>
      <w:bookmarkEnd w:id="11426"/>
      <w:bookmarkEnd w:id="11427"/>
      <w:r>
        <w:rPr>
          <w:rtl/>
        </w:rPr>
        <w:t xml:space="preserve">פשוטו </w:t>
      </w:r>
      <w:bookmarkStart w:id="11428" w:name="_ETM_Q26_442940"/>
      <w:bookmarkEnd w:id="11428"/>
      <w:r>
        <w:rPr>
          <w:rtl/>
        </w:rPr>
        <w:t>כמשמעו</w:t>
      </w:r>
      <w:r>
        <w:rPr>
          <w:rFonts w:hint="cs"/>
          <w:rtl/>
        </w:rPr>
        <w:t>,</w:t>
      </w:r>
      <w:r>
        <w:rPr>
          <w:rtl/>
        </w:rPr>
        <w:t xml:space="preserve"> </w:t>
      </w:r>
      <w:bookmarkStart w:id="11429" w:name="_ETM_Q26_443990"/>
      <w:bookmarkEnd w:id="11429"/>
      <w:r>
        <w:rPr>
          <w:rtl/>
        </w:rPr>
        <w:t>בגיהינום</w:t>
      </w:r>
      <w:r>
        <w:rPr>
          <w:rFonts w:hint="cs"/>
          <w:rtl/>
        </w:rPr>
        <w:t>,</w:t>
      </w:r>
      <w:r>
        <w:rPr>
          <w:rtl/>
        </w:rPr>
        <w:t xml:space="preserve"> </w:t>
      </w:r>
      <w:bookmarkStart w:id="11430" w:name="_ETM_Q26_445430"/>
      <w:bookmarkEnd w:id="11430"/>
      <w:r>
        <w:rPr>
          <w:rFonts w:hint="cs"/>
          <w:rtl/>
        </w:rPr>
        <w:t>ו</w:t>
      </w:r>
      <w:r>
        <w:rPr>
          <w:rtl/>
        </w:rPr>
        <w:t xml:space="preserve">המקום </w:t>
      </w:r>
      <w:bookmarkStart w:id="11431" w:name="_ETM_Q26_445970"/>
      <w:bookmarkEnd w:id="11431"/>
      <w:r>
        <w:rPr>
          <w:rtl/>
        </w:rPr>
        <w:t xml:space="preserve">שאמור </w:t>
      </w:r>
      <w:bookmarkStart w:id="11432" w:name="_ETM_Q26_446420"/>
      <w:bookmarkEnd w:id="11432"/>
      <w:r>
        <w:rPr>
          <w:rtl/>
        </w:rPr>
        <w:t xml:space="preserve">להיות </w:t>
      </w:r>
      <w:bookmarkStart w:id="11433" w:name="_ETM_Q26_446750"/>
      <w:bookmarkEnd w:id="11433"/>
      <w:r>
        <w:rPr>
          <w:rtl/>
        </w:rPr>
        <w:t xml:space="preserve">הכי </w:t>
      </w:r>
      <w:bookmarkStart w:id="11434" w:name="_ETM_Q26_447050"/>
      <w:bookmarkEnd w:id="11434"/>
      <w:r>
        <w:rPr>
          <w:rtl/>
        </w:rPr>
        <w:t xml:space="preserve">בטוח </w:t>
      </w:r>
      <w:bookmarkStart w:id="11435" w:name="_ETM_Q26_448220"/>
      <w:bookmarkEnd w:id="11435"/>
      <w:r>
        <w:rPr>
          <w:rtl/>
        </w:rPr>
        <w:t xml:space="preserve">והכי </w:t>
      </w:r>
      <w:bookmarkStart w:id="11436" w:name="_ETM_Q26_448610"/>
      <w:bookmarkEnd w:id="11436"/>
      <w:r>
        <w:rPr>
          <w:rtl/>
        </w:rPr>
        <w:t xml:space="preserve">מוגן </w:t>
      </w:r>
      <w:bookmarkStart w:id="11437" w:name="_ETM_Q26_449779"/>
      <w:bookmarkEnd w:id="11437"/>
      <w:r>
        <w:rPr>
          <w:rtl/>
        </w:rPr>
        <w:t xml:space="preserve">לפעוטות </w:t>
      </w:r>
      <w:bookmarkStart w:id="11438" w:name="_ETM_Q26_450710"/>
      <w:bookmarkEnd w:id="11438"/>
      <w:r>
        <w:rPr>
          <w:rtl/>
        </w:rPr>
        <w:t xml:space="preserve">ולילדים </w:t>
      </w:r>
      <w:bookmarkStart w:id="11439" w:name="_ETM_Q26_452510"/>
      <w:bookmarkEnd w:id="11439"/>
      <w:r>
        <w:rPr>
          <w:rFonts w:hint="cs"/>
          <w:rtl/>
        </w:rPr>
        <w:t xml:space="preserve">הוא </w:t>
      </w:r>
      <w:r>
        <w:rPr>
          <w:rtl/>
        </w:rPr>
        <w:t xml:space="preserve">שטח </w:t>
      </w:r>
      <w:bookmarkStart w:id="11440" w:name="_ETM_Q26_452960"/>
      <w:bookmarkEnd w:id="11440"/>
      <w:r>
        <w:rPr>
          <w:rtl/>
        </w:rPr>
        <w:t xml:space="preserve">הפקר </w:t>
      </w:r>
      <w:bookmarkStart w:id="11441" w:name="_ETM_Q26_453350"/>
      <w:bookmarkEnd w:id="11441"/>
      <w:r>
        <w:rPr>
          <w:rtl/>
        </w:rPr>
        <w:t xml:space="preserve">היום </w:t>
      </w:r>
      <w:bookmarkStart w:id="11442" w:name="_ETM_Q26_453589"/>
      <w:bookmarkEnd w:id="11442"/>
      <w:r>
        <w:rPr>
          <w:rtl/>
        </w:rPr>
        <w:t xml:space="preserve">במדינת </w:t>
      </w:r>
      <w:bookmarkStart w:id="11443" w:name="_ETM_Q26_454070"/>
      <w:bookmarkEnd w:id="11443"/>
      <w:r>
        <w:rPr>
          <w:rtl/>
        </w:rPr>
        <w:t>ישראל</w:t>
      </w:r>
      <w:r>
        <w:rPr>
          <w:rFonts w:hint="cs"/>
          <w:rtl/>
        </w:rPr>
        <w:t xml:space="preserve">. </w:t>
      </w:r>
    </w:p>
    <w:p w:rsidR="00BC0146" w:rsidRDefault="00BC0146" w:rsidP="00BA6176">
      <w:pPr>
        <w:rPr>
          <w:rtl/>
        </w:rPr>
      </w:pPr>
      <w:bookmarkStart w:id="11444" w:name="_ETM_Q26_455731"/>
      <w:bookmarkEnd w:id="11444"/>
    </w:p>
    <w:p w:rsidR="00BC0146" w:rsidRDefault="00BC0146" w:rsidP="00BA6176">
      <w:pPr>
        <w:rPr>
          <w:rtl/>
        </w:rPr>
      </w:pPr>
      <w:r>
        <w:rPr>
          <w:rFonts w:hint="cs"/>
          <w:rtl/>
        </w:rPr>
        <w:t xml:space="preserve">צריך להגיד </w:t>
      </w:r>
      <w:bookmarkStart w:id="11445" w:name="_ETM_Q26_457441"/>
      <w:bookmarkStart w:id="11446" w:name="_ETM_Q26_455779"/>
      <w:bookmarkStart w:id="11447" w:name="_ETM_Q26_459051"/>
      <w:bookmarkEnd w:id="11445"/>
      <w:bookmarkEnd w:id="11446"/>
      <w:r>
        <w:rPr>
          <w:rtl/>
        </w:rPr>
        <w:t>ב</w:t>
      </w:r>
      <w:bookmarkEnd w:id="11447"/>
      <w:r>
        <w:rPr>
          <w:rtl/>
        </w:rPr>
        <w:t xml:space="preserve">צורה </w:t>
      </w:r>
      <w:bookmarkStart w:id="11448" w:name="_ETM_Q26_456230"/>
      <w:bookmarkEnd w:id="11448"/>
      <w:r>
        <w:rPr>
          <w:rtl/>
        </w:rPr>
        <w:t xml:space="preserve">ברורה </w:t>
      </w:r>
      <w:bookmarkStart w:id="11449" w:name="_ETM_Q26_456500"/>
      <w:bookmarkEnd w:id="11449"/>
      <w:r>
        <w:rPr>
          <w:rtl/>
        </w:rPr>
        <w:t xml:space="preserve">שרוב </w:t>
      </w:r>
      <w:bookmarkStart w:id="11450" w:name="_ETM_Q26_456890"/>
      <w:bookmarkEnd w:id="11450"/>
      <w:r>
        <w:rPr>
          <w:rtl/>
        </w:rPr>
        <w:t xml:space="preserve">הסייעות </w:t>
      </w:r>
      <w:bookmarkStart w:id="11451" w:name="_ETM_Q26_457580"/>
      <w:bookmarkEnd w:id="11451"/>
      <w:r>
        <w:rPr>
          <w:rtl/>
        </w:rPr>
        <w:t xml:space="preserve">ורוב </w:t>
      </w:r>
      <w:bookmarkStart w:id="11452" w:name="_ETM_Q26_457820"/>
      <w:bookmarkEnd w:id="11452"/>
      <w:r>
        <w:rPr>
          <w:rtl/>
        </w:rPr>
        <w:t xml:space="preserve">המטפלות </w:t>
      </w:r>
      <w:bookmarkStart w:id="11453" w:name="_ETM_Q26_458480"/>
      <w:bookmarkEnd w:id="11453"/>
      <w:r>
        <w:rPr>
          <w:rtl/>
        </w:rPr>
        <w:t xml:space="preserve">הן </w:t>
      </w:r>
      <w:bookmarkStart w:id="11454" w:name="_ETM_Q26_458630"/>
      <w:bookmarkEnd w:id="11454"/>
      <w:r>
        <w:rPr>
          <w:rtl/>
        </w:rPr>
        <w:t xml:space="preserve">בסדר </w:t>
      </w:r>
      <w:bookmarkStart w:id="11455" w:name="_ETM_Q26_459110"/>
      <w:bookmarkEnd w:id="11455"/>
      <w:r>
        <w:rPr>
          <w:rtl/>
        </w:rPr>
        <w:t>גמור</w:t>
      </w:r>
      <w:r>
        <w:rPr>
          <w:rFonts w:hint="cs"/>
          <w:rtl/>
        </w:rPr>
        <w:t>,</w:t>
      </w:r>
      <w:r>
        <w:rPr>
          <w:rtl/>
        </w:rPr>
        <w:t xml:space="preserve"> </w:t>
      </w:r>
      <w:bookmarkStart w:id="11456" w:name="_ETM_Q26_460140"/>
      <w:bookmarkEnd w:id="11456"/>
      <w:r>
        <w:rPr>
          <w:rtl/>
        </w:rPr>
        <w:t xml:space="preserve">אבל </w:t>
      </w:r>
      <w:bookmarkStart w:id="11457" w:name="_ETM_Q26_460320"/>
      <w:bookmarkEnd w:id="11457"/>
      <w:r>
        <w:rPr>
          <w:rtl/>
        </w:rPr>
        <w:t>אי</w:t>
      </w:r>
      <w:bookmarkStart w:id="11458" w:name="_ETM_Q26_460380"/>
      <w:bookmarkEnd w:id="11458"/>
      <w:r>
        <w:rPr>
          <w:rFonts w:hint="cs"/>
          <w:rtl/>
        </w:rPr>
        <w:t>-</w:t>
      </w:r>
      <w:r>
        <w:rPr>
          <w:rtl/>
        </w:rPr>
        <w:t xml:space="preserve">אפשר </w:t>
      </w:r>
      <w:bookmarkStart w:id="11459" w:name="_ETM_Q26_460620"/>
      <w:bookmarkEnd w:id="11459"/>
      <w:r>
        <w:rPr>
          <w:rtl/>
        </w:rPr>
        <w:t xml:space="preserve">להתכחש </w:t>
      </w:r>
      <w:bookmarkStart w:id="11460" w:name="_ETM_Q26_461310"/>
      <w:bookmarkEnd w:id="11460"/>
      <w:r>
        <w:rPr>
          <w:rtl/>
        </w:rPr>
        <w:t xml:space="preserve">לעובדה </w:t>
      </w:r>
      <w:bookmarkStart w:id="11461" w:name="_ETM_Q26_462470"/>
      <w:bookmarkEnd w:id="11461"/>
      <w:r>
        <w:rPr>
          <w:rtl/>
        </w:rPr>
        <w:t xml:space="preserve">שיש </w:t>
      </w:r>
      <w:bookmarkStart w:id="11462" w:name="_ETM_Q26_463040"/>
      <w:bookmarkEnd w:id="11462"/>
      <w:r>
        <w:rPr>
          <w:rtl/>
        </w:rPr>
        <w:t xml:space="preserve">עוד </w:t>
      </w:r>
      <w:bookmarkStart w:id="11463" w:name="_ETM_Q26_463339"/>
      <w:bookmarkEnd w:id="11463"/>
      <w:r>
        <w:rPr>
          <w:rtl/>
        </w:rPr>
        <w:t xml:space="preserve">מקרה </w:t>
      </w:r>
      <w:bookmarkStart w:id="11464" w:name="_ETM_Q26_463700"/>
      <w:bookmarkEnd w:id="11464"/>
      <w:r>
        <w:rPr>
          <w:rtl/>
        </w:rPr>
        <w:t xml:space="preserve">ועוד </w:t>
      </w:r>
      <w:bookmarkStart w:id="11465" w:name="_ETM_Q26_464150"/>
      <w:bookmarkEnd w:id="11465"/>
      <w:r>
        <w:rPr>
          <w:rtl/>
        </w:rPr>
        <w:t xml:space="preserve">מקרה </w:t>
      </w:r>
      <w:bookmarkStart w:id="11466" w:name="_ETM_Q26_464540"/>
      <w:bookmarkEnd w:id="11466"/>
      <w:r>
        <w:rPr>
          <w:rtl/>
        </w:rPr>
        <w:t xml:space="preserve">ועוד </w:t>
      </w:r>
      <w:bookmarkStart w:id="11467" w:name="_ETM_Q26_464839"/>
      <w:bookmarkEnd w:id="11467"/>
      <w:r>
        <w:rPr>
          <w:rtl/>
        </w:rPr>
        <w:t>מקרה</w:t>
      </w:r>
      <w:r>
        <w:rPr>
          <w:rFonts w:hint="cs"/>
          <w:rtl/>
        </w:rPr>
        <w:t>.</w:t>
      </w:r>
      <w:r>
        <w:rPr>
          <w:rtl/>
        </w:rPr>
        <w:t xml:space="preserve"> </w:t>
      </w:r>
      <w:bookmarkStart w:id="11468" w:name="_ETM_Q26_465080"/>
      <w:bookmarkEnd w:id="11468"/>
      <w:r>
        <w:rPr>
          <w:rtl/>
        </w:rPr>
        <w:t xml:space="preserve">עכשיו </w:t>
      </w:r>
      <w:bookmarkStart w:id="11469" w:name="_ETM_Q26_465440"/>
      <w:bookmarkEnd w:id="11469"/>
      <w:r>
        <w:rPr>
          <w:rtl/>
        </w:rPr>
        <w:t>בחדשות</w:t>
      </w:r>
      <w:r>
        <w:rPr>
          <w:rFonts w:hint="cs"/>
          <w:rtl/>
        </w:rPr>
        <w:t xml:space="preserve">, בחדשות 2, </w:t>
      </w:r>
      <w:bookmarkStart w:id="11470" w:name="_ETM_Q26_468220"/>
      <w:bookmarkEnd w:id="11470"/>
      <w:r>
        <w:rPr>
          <w:rtl/>
        </w:rPr>
        <w:t xml:space="preserve">יש </w:t>
      </w:r>
      <w:bookmarkStart w:id="11471" w:name="_ETM_Q26_468400"/>
      <w:bookmarkEnd w:id="11471"/>
      <w:r>
        <w:rPr>
          <w:rtl/>
        </w:rPr>
        <w:t xml:space="preserve">עוד </w:t>
      </w:r>
      <w:bookmarkStart w:id="11472" w:name="_ETM_Q26_468640"/>
      <w:bookmarkEnd w:id="11472"/>
      <w:r>
        <w:rPr>
          <w:rtl/>
        </w:rPr>
        <w:t xml:space="preserve">מקרה </w:t>
      </w:r>
      <w:bookmarkStart w:id="11473" w:name="_ETM_Q26_468940"/>
      <w:bookmarkEnd w:id="11473"/>
      <w:r>
        <w:rPr>
          <w:rtl/>
        </w:rPr>
        <w:t>שמפורסם</w:t>
      </w:r>
      <w:r>
        <w:rPr>
          <w:rFonts w:hint="cs"/>
          <w:rtl/>
        </w:rPr>
        <w:t xml:space="preserve">. </w:t>
      </w:r>
      <w:bookmarkStart w:id="11474" w:name="_ETM_Q26_470320"/>
      <w:bookmarkEnd w:id="11474"/>
      <w:r>
        <w:rPr>
          <w:rtl/>
        </w:rPr>
        <w:t xml:space="preserve">זה </w:t>
      </w:r>
      <w:bookmarkStart w:id="11475" w:name="_ETM_Q26_470440"/>
      <w:bookmarkEnd w:id="11475"/>
      <w:r>
        <w:rPr>
          <w:rtl/>
        </w:rPr>
        <w:t xml:space="preserve">קורה </w:t>
      </w:r>
      <w:bookmarkStart w:id="11476" w:name="_ETM_Q26_470740"/>
      <w:bookmarkEnd w:id="11476"/>
      <w:r>
        <w:rPr>
          <w:rtl/>
        </w:rPr>
        <w:t xml:space="preserve">בהרבה </w:t>
      </w:r>
      <w:bookmarkStart w:id="11477" w:name="_ETM_Q26_471130"/>
      <w:bookmarkEnd w:id="11477"/>
      <w:r>
        <w:rPr>
          <w:rtl/>
        </w:rPr>
        <w:t xml:space="preserve">מאוד </w:t>
      </w:r>
      <w:bookmarkStart w:id="11478" w:name="_ETM_Q26_471370"/>
      <w:bookmarkEnd w:id="11478"/>
      <w:r>
        <w:rPr>
          <w:rtl/>
        </w:rPr>
        <w:t>מקומות</w:t>
      </w:r>
      <w:r>
        <w:rPr>
          <w:rFonts w:hint="cs"/>
          <w:rtl/>
        </w:rPr>
        <w:t>, זה קורה</w:t>
      </w:r>
      <w:r>
        <w:rPr>
          <w:rtl/>
        </w:rPr>
        <w:t xml:space="preserve"> </w:t>
      </w:r>
      <w:bookmarkStart w:id="11479" w:name="_ETM_Q26_473660"/>
      <w:bookmarkEnd w:id="11479"/>
      <w:r>
        <w:rPr>
          <w:rtl/>
        </w:rPr>
        <w:t xml:space="preserve">באמת </w:t>
      </w:r>
      <w:bookmarkStart w:id="11480" w:name="_ETM_Q26_474260"/>
      <w:bookmarkEnd w:id="11480"/>
      <w:r>
        <w:rPr>
          <w:rtl/>
        </w:rPr>
        <w:t xml:space="preserve">בפריסה </w:t>
      </w:r>
      <w:bookmarkStart w:id="11481" w:name="_ETM_Q26_474890"/>
      <w:bookmarkEnd w:id="11481"/>
      <w:r>
        <w:rPr>
          <w:rtl/>
        </w:rPr>
        <w:t>רחבה</w:t>
      </w:r>
      <w:r>
        <w:rPr>
          <w:rFonts w:hint="cs"/>
          <w:rtl/>
        </w:rPr>
        <w:t>,</w:t>
      </w:r>
      <w:r>
        <w:rPr>
          <w:rtl/>
        </w:rPr>
        <w:t xml:space="preserve"> </w:t>
      </w:r>
      <w:bookmarkStart w:id="11482" w:name="_ETM_Q26_476020"/>
      <w:bookmarkEnd w:id="11482"/>
      <w:r>
        <w:rPr>
          <w:rtl/>
        </w:rPr>
        <w:t xml:space="preserve">וזה </w:t>
      </w:r>
      <w:bookmarkStart w:id="11483" w:name="_ETM_Q26_476740"/>
      <w:bookmarkEnd w:id="11483"/>
      <w:r>
        <w:rPr>
          <w:rtl/>
        </w:rPr>
        <w:t xml:space="preserve">משהו </w:t>
      </w:r>
      <w:bookmarkStart w:id="11484" w:name="_ETM_Q26_478800"/>
      <w:bookmarkEnd w:id="11484"/>
      <w:r>
        <w:rPr>
          <w:rFonts w:hint="cs"/>
          <w:rtl/>
        </w:rPr>
        <w:t>ש</w:t>
      </w:r>
      <w:r>
        <w:rPr>
          <w:rtl/>
        </w:rPr>
        <w:t>חייבים</w:t>
      </w:r>
      <w:r>
        <w:rPr>
          <w:rFonts w:hint="cs"/>
          <w:rtl/>
        </w:rPr>
        <w:t>,</w:t>
      </w:r>
      <w:r>
        <w:rPr>
          <w:rtl/>
        </w:rPr>
        <w:t xml:space="preserve"> </w:t>
      </w:r>
      <w:bookmarkStart w:id="11485" w:name="_ETM_Q26_479430"/>
      <w:bookmarkEnd w:id="11485"/>
      <w:r>
        <w:rPr>
          <w:rtl/>
        </w:rPr>
        <w:t>חייבים</w:t>
      </w:r>
      <w:r>
        <w:rPr>
          <w:rFonts w:hint="cs"/>
          <w:rtl/>
        </w:rPr>
        <w:t xml:space="preserve">, לתת לו </w:t>
      </w:r>
      <w:bookmarkStart w:id="11486" w:name="_ETM_Q26_479346"/>
      <w:bookmarkStart w:id="11487" w:name="_ETM_Q26_480320"/>
      <w:bookmarkEnd w:id="11486"/>
      <w:bookmarkEnd w:id="11487"/>
      <w:r>
        <w:rPr>
          <w:rtl/>
        </w:rPr>
        <w:t xml:space="preserve">מענה </w:t>
      </w:r>
      <w:bookmarkStart w:id="11488" w:name="_ETM_Q26_480650"/>
      <w:bookmarkEnd w:id="11488"/>
      <w:r>
        <w:rPr>
          <w:rtl/>
        </w:rPr>
        <w:t xml:space="preserve">כאן </w:t>
      </w:r>
      <w:bookmarkStart w:id="11489" w:name="_ETM_Q26_480920"/>
      <w:bookmarkEnd w:id="11489"/>
      <w:r>
        <w:rPr>
          <w:rtl/>
        </w:rPr>
        <w:t>בכנסת</w:t>
      </w:r>
      <w:r>
        <w:rPr>
          <w:rFonts w:hint="cs"/>
          <w:rtl/>
        </w:rPr>
        <w:t>.</w:t>
      </w:r>
    </w:p>
    <w:p w:rsidR="00BC0146" w:rsidRDefault="00BC0146" w:rsidP="00BA6176">
      <w:pPr>
        <w:rPr>
          <w:rtl/>
        </w:rPr>
      </w:pPr>
      <w:bookmarkStart w:id="11490" w:name="_ETM_Q26_483005"/>
      <w:bookmarkEnd w:id="11490"/>
    </w:p>
    <w:p w:rsidR="00BC0146" w:rsidRDefault="00BC0146" w:rsidP="006D1FC9">
      <w:pPr>
        <w:rPr>
          <w:rtl/>
        </w:rPr>
      </w:pPr>
      <w:r>
        <w:rPr>
          <w:rtl/>
        </w:rPr>
        <w:t xml:space="preserve"> </w:t>
      </w:r>
      <w:bookmarkStart w:id="11491" w:name="_ETM_Q26_481950"/>
      <w:bookmarkEnd w:id="11491"/>
      <w:r>
        <w:rPr>
          <w:rtl/>
        </w:rPr>
        <w:t xml:space="preserve">בשבוע </w:t>
      </w:r>
      <w:bookmarkStart w:id="11492" w:name="_ETM_Q26_482430"/>
      <w:bookmarkEnd w:id="11492"/>
      <w:r>
        <w:rPr>
          <w:rtl/>
        </w:rPr>
        <w:t xml:space="preserve">שעבר </w:t>
      </w:r>
      <w:bookmarkStart w:id="11493" w:name="_ETM_Q26_482820"/>
      <w:bookmarkEnd w:id="11493"/>
      <w:r>
        <w:rPr>
          <w:rtl/>
        </w:rPr>
        <w:t xml:space="preserve">היו </w:t>
      </w:r>
      <w:bookmarkStart w:id="11494" w:name="_ETM_Q26_483029"/>
      <w:bookmarkStart w:id="11495" w:name="_ETM_Q26_484470"/>
      <w:bookmarkEnd w:id="11494"/>
      <w:bookmarkEnd w:id="11495"/>
      <w:r>
        <w:rPr>
          <w:rtl/>
        </w:rPr>
        <w:t xml:space="preserve">פה </w:t>
      </w:r>
      <w:bookmarkStart w:id="11496" w:name="_ETM_Q26_483210"/>
      <w:bookmarkEnd w:id="11496"/>
      <w:r>
        <w:rPr>
          <w:rFonts w:hint="cs"/>
          <w:rtl/>
        </w:rPr>
        <w:t>ה</w:t>
      </w:r>
      <w:r>
        <w:rPr>
          <w:rtl/>
        </w:rPr>
        <w:t xml:space="preserve">הורים </w:t>
      </w:r>
      <w:bookmarkStart w:id="11497" w:name="_ETM_Q26_483480"/>
      <w:bookmarkEnd w:id="11497"/>
      <w:r>
        <w:rPr>
          <w:rtl/>
        </w:rPr>
        <w:t xml:space="preserve">של </w:t>
      </w:r>
      <w:bookmarkStart w:id="11498" w:name="_ETM_Q26_483810"/>
      <w:bookmarkEnd w:id="11498"/>
      <w:r>
        <w:rPr>
          <w:rtl/>
        </w:rPr>
        <w:t>יסמין</w:t>
      </w:r>
      <w:r>
        <w:rPr>
          <w:rFonts w:hint="cs"/>
          <w:rtl/>
        </w:rPr>
        <w:t>,</w:t>
      </w:r>
      <w:r>
        <w:rPr>
          <w:rtl/>
        </w:rPr>
        <w:t xml:space="preserve"> </w:t>
      </w:r>
      <w:bookmarkStart w:id="11499" w:name="_ETM_Q26_484290"/>
      <w:bookmarkEnd w:id="11499"/>
      <w:r>
        <w:rPr>
          <w:rtl/>
        </w:rPr>
        <w:t xml:space="preserve">זיכרונה </w:t>
      </w:r>
      <w:bookmarkStart w:id="11500" w:name="_ETM_Q26_484740"/>
      <w:bookmarkEnd w:id="11500"/>
      <w:r>
        <w:rPr>
          <w:rtl/>
        </w:rPr>
        <w:t>לברכה</w:t>
      </w:r>
      <w:r>
        <w:rPr>
          <w:rFonts w:hint="cs"/>
          <w:rtl/>
        </w:rPr>
        <w:t>,</w:t>
      </w:r>
      <w:r>
        <w:rPr>
          <w:rtl/>
        </w:rPr>
        <w:t xml:space="preserve"> </w:t>
      </w:r>
      <w:bookmarkStart w:id="11501" w:name="_ETM_Q26_486010"/>
      <w:bookmarkEnd w:id="11501"/>
      <w:r>
        <w:rPr>
          <w:rtl/>
        </w:rPr>
        <w:t xml:space="preserve">והכנסת </w:t>
      </w:r>
      <w:bookmarkStart w:id="11502" w:name="_ETM_Q26_486640"/>
      <w:bookmarkEnd w:id="11502"/>
      <w:r>
        <w:rPr>
          <w:rtl/>
        </w:rPr>
        <w:t>לא</w:t>
      </w:r>
      <w:r>
        <w:rPr>
          <w:rFonts w:hint="cs"/>
          <w:rtl/>
        </w:rPr>
        <w:t xml:space="preserve"> </w:t>
      </w:r>
      <w:bookmarkStart w:id="11503" w:name="_ETM_Q26_486790"/>
      <w:bookmarkEnd w:id="11503"/>
      <w:r>
        <w:rPr>
          <w:rtl/>
        </w:rPr>
        <w:t>ה</w:t>
      </w:r>
      <w:r>
        <w:rPr>
          <w:rFonts w:hint="cs"/>
          <w:rtl/>
        </w:rPr>
        <w:t>י</w:t>
      </w:r>
      <w:r>
        <w:rPr>
          <w:rtl/>
        </w:rPr>
        <w:t xml:space="preserve">יתה יכולה </w:t>
      </w:r>
      <w:bookmarkStart w:id="11504" w:name="_ETM_Q26_487150"/>
      <w:bookmarkStart w:id="11505" w:name="_ETM_Q26_487420"/>
      <w:bookmarkEnd w:id="11504"/>
      <w:bookmarkEnd w:id="11505"/>
      <w:r>
        <w:rPr>
          <w:rtl/>
        </w:rPr>
        <w:t xml:space="preserve">להגיד </w:t>
      </w:r>
      <w:bookmarkStart w:id="11506" w:name="_ETM_Q26_487720"/>
      <w:bookmarkEnd w:id="11506"/>
      <w:r>
        <w:rPr>
          <w:rtl/>
        </w:rPr>
        <w:t xml:space="preserve">להם </w:t>
      </w:r>
      <w:bookmarkStart w:id="11507" w:name="_ETM_Q26_487930"/>
      <w:bookmarkEnd w:id="11507"/>
      <w:r>
        <w:rPr>
          <w:rtl/>
        </w:rPr>
        <w:t xml:space="preserve">שום </w:t>
      </w:r>
      <w:bookmarkStart w:id="11508" w:name="_ETM_Q26_488170"/>
      <w:bookmarkEnd w:id="11508"/>
      <w:r>
        <w:rPr>
          <w:rtl/>
        </w:rPr>
        <w:t>דבר</w:t>
      </w:r>
      <w:r>
        <w:rPr>
          <w:rFonts w:hint="cs"/>
          <w:rtl/>
        </w:rPr>
        <w:t>,</w:t>
      </w:r>
      <w:r>
        <w:rPr>
          <w:rtl/>
        </w:rPr>
        <w:t xml:space="preserve"> </w:t>
      </w:r>
      <w:bookmarkStart w:id="11509" w:name="_ETM_Q26_489210"/>
      <w:bookmarkEnd w:id="11509"/>
      <w:r>
        <w:rPr>
          <w:rtl/>
        </w:rPr>
        <w:t xml:space="preserve">והכנסת </w:t>
      </w:r>
      <w:bookmarkStart w:id="11510" w:name="_ETM_Q26_489810"/>
      <w:bookmarkEnd w:id="11510"/>
      <w:r>
        <w:rPr>
          <w:rtl/>
        </w:rPr>
        <w:t xml:space="preserve">לא </w:t>
      </w:r>
      <w:bookmarkStart w:id="11511" w:name="_ETM_Q26_489900"/>
      <w:bookmarkEnd w:id="11511"/>
      <w:r>
        <w:rPr>
          <w:rtl/>
        </w:rPr>
        <w:t>הי</w:t>
      </w:r>
      <w:r>
        <w:rPr>
          <w:rFonts w:hint="cs"/>
          <w:rtl/>
        </w:rPr>
        <w:t>י</w:t>
      </w:r>
      <w:r>
        <w:rPr>
          <w:rtl/>
        </w:rPr>
        <w:t xml:space="preserve">תה יכולה </w:t>
      </w:r>
      <w:bookmarkStart w:id="11512" w:name="_ETM_Q26_490200"/>
      <w:bookmarkEnd w:id="11512"/>
      <w:r>
        <w:rPr>
          <w:rtl/>
        </w:rPr>
        <w:t xml:space="preserve">אפילו </w:t>
      </w:r>
      <w:bookmarkStart w:id="11513" w:name="_ETM_Q26_490529"/>
      <w:bookmarkStart w:id="11514" w:name="_ETM_Q26_490830"/>
      <w:bookmarkEnd w:id="11513"/>
      <w:bookmarkEnd w:id="11514"/>
      <w:r>
        <w:rPr>
          <w:rtl/>
        </w:rPr>
        <w:t xml:space="preserve">להסתכל </w:t>
      </w:r>
      <w:bookmarkStart w:id="11515" w:name="_ETM_Q26_491339"/>
      <w:bookmarkEnd w:id="11515"/>
      <w:r>
        <w:rPr>
          <w:rtl/>
        </w:rPr>
        <w:t xml:space="preserve">להם </w:t>
      </w:r>
      <w:bookmarkStart w:id="11516" w:name="_ETM_Q26_491550"/>
      <w:bookmarkEnd w:id="11516"/>
      <w:r>
        <w:rPr>
          <w:rtl/>
        </w:rPr>
        <w:t xml:space="preserve">בעיניים </w:t>
      </w:r>
      <w:bookmarkStart w:id="11517" w:name="_ETM_Q26_492580"/>
      <w:bookmarkEnd w:id="11517"/>
      <w:r>
        <w:rPr>
          <w:rtl/>
        </w:rPr>
        <w:t xml:space="preserve">בוועדה </w:t>
      </w:r>
      <w:bookmarkStart w:id="11518" w:name="_ETM_Q26_493060"/>
      <w:bookmarkEnd w:id="11518"/>
      <w:r>
        <w:rPr>
          <w:rtl/>
        </w:rPr>
        <w:t xml:space="preserve">לזכויות </w:t>
      </w:r>
      <w:bookmarkStart w:id="11519" w:name="_ETM_Q26_493570"/>
      <w:bookmarkEnd w:id="11519"/>
      <w:r>
        <w:rPr>
          <w:rtl/>
        </w:rPr>
        <w:t>ה</w:t>
      </w:r>
      <w:r>
        <w:rPr>
          <w:rFonts w:hint="cs"/>
          <w:rtl/>
        </w:rPr>
        <w:t xml:space="preserve">ילד. </w:t>
      </w:r>
      <w:bookmarkStart w:id="11520" w:name="_ETM_Q26_494630"/>
      <w:bookmarkEnd w:id="11520"/>
      <w:r>
        <w:rPr>
          <w:rtl/>
        </w:rPr>
        <w:t xml:space="preserve">חבל </w:t>
      </w:r>
      <w:bookmarkStart w:id="11521" w:name="_ETM_Q26_494990"/>
      <w:bookmarkEnd w:id="11521"/>
      <w:r>
        <w:rPr>
          <w:rtl/>
        </w:rPr>
        <w:t>ש</w:t>
      </w:r>
      <w:bookmarkStart w:id="11522" w:name="_ETM_Q26_495200"/>
      <w:bookmarkEnd w:id="11522"/>
      <w:r>
        <w:rPr>
          <w:rtl/>
        </w:rPr>
        <w:t xml:space="preserve">טרגדיות </w:t>
      </w:r>
      <w:bookmarkStart w:id="11523" w:name="_ETM_Q26_495650"/>
      <w:bookmarkEnd w:id="11523"/>
      <w:r>
        <w:rPr>
          <w:rtl/>
        </w:rPr>
        <w:t>כאל</w:t>
      </w:r>
      <w:r>
        <w:rPr>
          <w:rFonts w:hint="cs"/>
          <w:rtl/>
        </w:rPr>
        <w:t>ה</w:t>
      </w:r>
      <w:r>
        <w:rPr>
          <w:rtl/>
        </w:rPr>
        <w:t xml:space="preserve"> </w:t>
      </w:r>
      <w:bookmarkStart w:id="11524" w:name="_ETM_Q26_496480"/>
      <w:bookmarkEnd w:id="11524"/>
      <w:r>
        <w:rPr>
          <w:rFonts w:hint="cs"/>
          <w:rtl/>
        </w:rPr>
        <w:t xml:space="preserve">צריכות </w:t>
      </w:r>
      <w:bookmarkStart w:id="11525" w:name="_ETM_Q26_497500"/>
      <w:bookmarkEnd w:id="11525"/>
      <w:r>
        <w:rPr>
          <w:rFonts w:hint="cs"/>
          <w:rtl/>
        </w:rPr>
        <w:t xml:space="preserve">להתרחש </w:t>
      </w:r>
      <w:r>
        <w:rPr>
          <w:rtl/>
        </w:rPr>
        <w:t xml:space="preserve">כדי </w:t>
      </w:r>
      <w:bookmarkStart w:id="11526" w:name="_ETM_Q26_497710"/>
      <w:bookmarkEnd w:id="11526"/>
      <w:r>
        <w:rPr>
          <w:rtl/>
        </w:rPr>
        <w:t>שיק</w:t>
      </w:r>
      <w:r>
        <w:rPr>
          <w:rFonts w:hint="cs"/>
          <w:rtl/>
        </w:rPr>
        <w:t>ר</w:t>
      </w:r>
      <w:r>
        <w:rPr>
          <w:rtl/>
        </w:rPr>
        <w:t xml:space="preserve">ו </w:t>
      </w:r>
      <w:bookmarkStart w:id="11527" w:name="_ETM_Q26_498160"/>
      <w:bookmarkEnd w:id="11527"/>
      <w:r>
        <w:rPr>
          <w:rtl/>
        </w:rPr>
        <w:t>שינויים</w:t>
      </w:r>
      <w:r>
        <w:rPr>
          <w:rFonts w:hint="cs"/>
          <w:rtl/>
        </w:rPr>
        <w:t>,</w:t>
      </w:r>
      <w:r>
        <w:rPr>
          <w:rtl/>
        </w:rPr>
        <w:t xml:space="preserve"> </w:t>
      </w:r>
      <w:bookmarkStart w:id="11528" w:name="_ETM_Q26_499420"/>
      <w:bookmarkEnd w:id="11528"/>
      <w:r>
        <w:rPr>
          <w:rtl/>
        </w:rPr>
        <w:t xml:space="preserve">אבל </w:t>
      </w:r>
      <w:bookmarkStart w:id="11529" w:name="_ETM_Q26_499960"/>
      <w:bookmarkEnd w:id="11529"/>
      <w:r>
        <w:rPr>
          <w:rtl/>
        </w:rPr>
        <w:t xml:space="preserve">מה </w:t>
      </w:r>
      <w:bookmarkStart w:id="11530" w:name="_ETM_Q26_500170"/>
      <w:bookmarkEnd w:id="11530"/>
      <w:r>
        <w:rPr>
          <w:rtl/>
        </w:rPr>
        <w:t xml:space="preserve">שהם </w:t>
      </w:r>
      <w:bookmarkStart w:id="11531" w:name="_ETM_Q26_500560"/>
      <w:bookmarkEnd w:id="11531"/>
      <w:r>
        <w:rPr>
          <w:rtl/>
        </w:rPr>
        <w:t xml:space="preserve">אמרו </w:t>
      </w:r>
      <w:bookmarkStart w:id="11532" w:name="_ETM_Q26_500830"/>
      <w:bookmarkEnd w:id="11532"/>
      <w:r>
        <w:rPr>
          <w:rtl/>
        </w:rPr>
        <w:t xml:space="preserve">לנו </w:t>
      </w:r>
      <w:bookmarkStart w:id="11533" w:name="_ETM_Q26_501040"/>
      <w:bookmarkEnd w:id="11533"/>
      <w:r>
        <w:rPr>
          <w:rtl/>
        </w:rPr>
        <w:t>בוועדה</w:t>
      </w:r>
      <w:r>
        <w:rPr>
          <w:rFonts w:hint="cs"/>
          <w:rtl/>
        </w:rPr>
        <w:t>:</w:t>
      </w:r>
      <w:r>
        <w:rPr>
          <w:rtl/>
        </w:rPr>
        <w:t xml:space="preserve"> </w:t>
      </w:r>
      <w:bookmarkStart w:id="11534" w:name="_ETM_Q26_502160"/>
      <w:bookmarkEnd w:id="11534"/>
      <w:r>
        <w:rPr>
          <w:rtl/>
        </w:rPr>
        <w:t xml:space="preserve">אם </w:t>
      </w:r>
      <w:bookmarkStart w:id="11535" w:name="_ETM_Q26_502460"/>
      <w:bookmarkStart w:id="11536" w:name="_ETM_Q26_502940"/>
      <w:bookmarkEnd w:id="11535"/>
      <w:bookmarkEnd w:id="11536"/>
      <w:r>
        <w:rPr>
          <w:rFonts w:hint="cs"/>
          <w:rtl/>
        </w:rPr>
        <w:t xml:space="preserve">כבר </w:t>
      </w:r>
      <w:r>
        <w:rPr>
          <w:rtl/>
        </w:rPr>
        <w:t xml:space="preserve">הטרגדיה </w:t>
      </w:r>
      <w:bookmarkStart w:id="11537" w:name="_ETM_Q26_503660"/>
      <w:bookmarkEnd w:id="11537"/>
      <w:r>
        <w:rPr>
          <w:rtl/>
        </w:rPr>
        <w:t>הז</w:t>
      </w:r>
      <w:r>
        <w:rPr>
          <w:rFonts w:hint="cs"/>
          <w:rtl/>
        </w:rPr>
        <w:t>את</w:t>
      </w:r>
      <w:r>
        <w:rPr>
          <w:rtl/>
        </w:rPr>
        <w:t xml:space="preserve"> </w:t>
      </w:r>
      <w:bookmarkStart w:id="11538" w:name="_ETM_Q26_503900"/>
      <w:bookmarkEnd w:id="11538"/>
      <w:r>
        <w:rPr>
          <w:rtl/>
        </w:rPr>
        <w:t xml:space="preserve">קרתה </w:t>
      </w:r>
      <w:bookmarkStart w:id="11539" w:name="_ETM_Q26_504290"/>
      <w:bookmarkEnd w:id="11539"/>
      <w:r>
        <w:rPr>
          <w:rtl/>
        </w:rPr>
        <w:t>לנו</w:t>
      </w:r>
      <w:r>
        <w:rPr>
          <w:rFonts w:hint="cs"/>
          <w:rtl/>
        </w:rPr>
        <w:t>,</w:t>
      </w:r>
      <w:r>
        <w:rPr>
          <w:rtl/>
        </w:rPr>
        <w:t xml:space="preserve"> </w:t>
      </w:r>
      <w:bookmarkStart w:id="11540" w:name="_ETM_Q26_505010"/>
      <w:bookmarkEnd w:id="11540"/>
      <w:r>
        <w:rPr>
          <w:rtl/>
        </w:rPr>
        <w:t xml:space="preserve">אנחנו </w:t>
      </w:r>
      <w:bookmarkStart w:id="11541" w:name="_ETM_Q26_505460"/>
      <w:bookmarkEnd w:id="11541"/>
      <w:r>
        <w:rPr>
          <w:rtl/>
        </w:rPr>
        <w:t>דורשים</w:t>
      </w:r>
      <w:r>
        <w:rPr>
          <w:rFonts w:hint="cs"/>
          <w:rtl/>
        </w:rPr>
        <w:t>,</w:t>
      </w:r>
      <w:r>
        <w:rPr>
          <w:rtl/>
        </w:rPr>
        <w:t xml:space="preserve"> </w:t>
      </w:r>
      <w:bookmarkStart w:id="11542" w:name="_ETM_Q26_506000"/>
      <w:bookmarkEnd w:id="11542"/>
      <w:r>
        <w:rPr>
          <w:rtl/>
        </w:rPr>
        <w:t xml:space="preserve">אנחנו </w:t>
      </w:r>
      <w:bookmarkStart w:id="11543" w:name="_ETM_Q26_506270"/>
      <w:bookmarkEnd w:id="11543"/>
      <w:r>
        <w:rPr>
          <w:rtl/>
        </w:rPr>
        <w:t xml:space="preserve">מבקשים </w:t>
      </w:r>
      <w:bookmarkStart w:id="11544" w:name="_ETM_Q26_506750"/>
      <w:bookmarkEnd w:id="11544"/>
      <w:r>
        <w:rPr>
          <w:rtl/>
        </w:rPr>
        <w:t xml:space="preserve">מהכנסת </w:t>
      </w:r>
      <w:bookmarkStart w:id="11545" w:name="_ETM_Q26_507990"/>
      <w:bookmarkEnd w:id="11545"/>
      <w:r>
        <w:rPr>
          <w:rtl/>
        </w:rPr>
        <w:t xml:space="preserve">שזה </w:t>
      </w:r>
      <w:bookmarkStart w:id="11546" w:name="_ETM_Q26_508230"/>
      <w:bookmarkEnd w:id="11546"/>
      <w:r>
        <w:rPr>
          <w:rtl/>
        </w:rPr>
        <w:t xml:space="preserve">יהיה </w:t>
      </w:r>
      <w:bookmarkStart w:id="11547" w:name="_ETM_Q26_508500"/>
      <w:bookmarkEnd w:id="11547"/>
      <w:r>
        <w:rPr>
          <w:rtl/>
        </w:rPr>
        <w:t xml:space="preserve">קו </w:t>
      </w:r>
      <w:bookmarkStart w:id="11548" w:name="_ETM_Q26_508770"/>
      <w:bookmarkEnd w:id="11548"/>
      <w:r>
        <w:rPr>
          <w:rtl/>
        </w:rPr>
        <w:t xml:space="preserve">פרשת </w:t>
      </w:r>
      <w:bookmarkStart w:id="11549" w:name="_ETM_Q26_509190"/>
      <w:bookmarkEnd w:id="11549"/>
      <w:r>
        <w:rPr>
          <w:rtl/>
        </w:rPr>
        <w:t>המים</w:t>
      </w:r>
      <w:r>
        <w:rPr>
          <w:rFonts w:hint="cs"/>
          <w:rtl/>
        </w:rPr>
        <w:t>,</w:t>
      </w:r>
      <w:r>
        <w:rPr>
          <w:rtl/>
        </w:rPr>
        <w:t xml:space="preserve"> </w:t>
      </w:r>
      <w:bookmarkStart w:id="11550" w:name="_ETM_Q26_510050"/>
      <w:bookmarkEnd w:id="11550"/>
      <w:r>
        <w:rPr>
          <w:rtl/>
        </w:rPr>
        <w:t xml:space="preserve">שמכאן </w:t>
      </w:r>
      <w:bookmarkStart w:id="11551" w:name="_ETM_Q26_510589"/>
      <w:bookmarkEnd w:id="11551"/>
      <w:r>
        <w:rPr>
          <w:rtl/>
        </w:rPr>
        <w:t xml:space="preserve">ואילך </w:t>
      </w:r>
      <w:bookmarkStart w:id="11552" w:name="_ETM_Q26_511950"/>
      <w:bookmarkEnd w:id="11552"/>
      <w:r>
        <w:rPr>
          <w:rtl/>
        </w:rPr>
        <w:t xml:space="preserve">זה </w:t>
      </w:r>
      <w:bookmarkStart w:id="11553" w:name="_ETM_Q26_512070"/>
      <w:bookmarkEnd w:id="11553"/>
      <w:r>
        <w:rPr>
          <w:rtl/>
        </w:rPr>
        <w:t xml:space="preserve">לא </w:t>
      </w:r>
      <w:bookmarkStart w:id="11554" w:name="_ETM_Q26_512190"/>
      <w:bookmarkEnd w:id="11554"/>
      <w:r>
        <w:rPr>
          <w:rtl/>
        </w:rPr>
        <w:t xml:space="preserve">יקרה </w:t>
      </w:r>
      <w:bookmarkStart w:id="11555" w:name="_ETM_Q26_512460"/>
      <w:bookmarkEnd w:id="11555"/>
      <w:r>
        <w:rPr>
          <w:rtl/>
        </w:rPr>
        <w:t xml:space="preserve">יותר </w:t>
      </w:r>
      <w:bookmarkStart w:id="11556" w:name="_ETM_Q26_512700"/>
      <w:bookmarkEnd w:id="11556"/>
      <w:r>
        <w:rPr>
          <w:rtl/>
        </w:rPr>
        <w:t xml:space="preserve">במדינת </w:t>
      </w:r>
      <w:bookmarkStart w:id="11557" w:name="_ETM_Q26_513180"/>
      <w:bookmarkEnd w:id="11557"/>
      <w:r>
        <w:rPr>
          <w:rtl/>
        </w:rPr>
        <w:t>ישראל</w:t>
      </w:r>
      <w:r>
        <w:rPr>
          <w:rFonts w:hint="cs"/>
          <w:rtl/>
        </w:rPr>
        <w:t>.</w:t>
      </w:r>
      <w:r>
        <w:rPr>
          <w:rtl/>
        </w:rPr>
        <w:t xml:space="preserve"> </w:t>
      </w:r>
      <w:bookmarkStart w:id="11558" w:name="_ETM_Q26_514710"/>
      <w:bookmarkEnd w:id="11558"/>
      <w:r>
        <w:rPr>
          <w:rtl/>
        </w:rPr>
        <w:t xml:space="preserve">כדי </w:t>
      </w:r>
      <w:bookmarkStart w:id="11559" w:name="_ETM_Q26_515190"/>
      <w:bookmarkEnd w:id="11559"/>
      <w:r>
        <w:rPr>
          <w:rtl/>
        </w:rPr>
        <w:t xml:space="preserve">שזה </w:t>
      </w:r>
      <w:bookmarkStart w:id="11560" w:name="_ETM_Q26_515430"/>
      <w:bookmarkEnd w:id="11560"/>
      <w:r>
        <w:rPr>
          <w:rtl/>
        </w:rPr>
        <w:t>יקרה</w:t>
      </w:r>
      <w:r>
        <w:rPr>
          <w:rFonts w:hint="cs"/>
          <w:rtl/>
        </w:rPr>
        <w:t>,</w:t>
      </w:r>
      <w:r>
        <w:rPr>
          <w:rtl/>
        </w:rPr>
        <w:t xml:space="preserve"> </w:t>
      </w:r>
      <w:bookmarkStart w:id="11561" w:name="_ETM_Q26_516320"/>
      <w:bookmarkEnd w:id="11561"/>
      <w:r>
        <w:rPr>
          <w:rtl/>
        </w:rPr>
        <w:t xml:space="preserve">הכנסת </w:t>
      </w:r>
      <w:bookmarkStart w:id="11562" w:name="_ETM_Q26_516950"/>
      <w:bookmarkEnd w:id="11562"/>
      <w:r>
        <w:rPr>
          <w:rtl/>
        </w:rPr>
        <w:t xml:space="preserve">חייבת </w:t>
      </w:r>
      <w:bookmarkStart w:id="11563" w:name="_ETM_Q26_517520"/>
      <w:bookmarkEnd w:id="11563"/>
      <w:r>
        <w:rPr>
          <w:rtl/>
        </w:rPr>
        <w:t xml:space="preserve">לחוקק </w:t>
      </w:r>
      <w:bookmarkStart w:id="11564" w:name="_ETM_Q26_518000"/>
      <w:bookmarkEnd w:id="11564"/>
      <w:r>
        <w:rPr>
          <w:rtl/>
        </w:rPr>
        <w:t xml:space="preserve">שני </w:t>
      </w:r>
      <w:bookmarkStart w:id="11565" w:name="_ETM_Q26_518270"/>
      <w:bookmarkEnd w:id="11565"/>
      <w:r>
        <w:rPr>
          <w:rtl/>
        </w:rPr>
        <w:t>מהלכים</w:t>
      </w:r>
      <w:r>
        <w:rPr>
          <w:rFonts w:hint="cs"/>
          <w:rtl/>
        </w:rPr>
        <w:t>:</w:t>
      </w:r>
      <w:r>
        <w:rPr>
          <w:rtl/>
        </w:rPr>
        <w:t xml:space="preserve"> </w:t>
      </w:r>
      <w:bookmarkStart w:id="11566" w:name="_ETM_Q26_519620"/>
      <w:bookmarkEnd w:id="11566"/>
      <w:r>
        <w:rPr>
          <w:rtl/>
        </w:rPr>
        <w:t xml:space="preserve">החוק </w:t>
      </w:r>
      <w:bookmarkStart w:id="11567" w:name="_ETM_Q26_519950"/>
      <w:bookmarkEnd w:id="11567"/>
      <w:r>
        <w:rPr>
          <w:rtl/>
        </w:rPr>
        <w:t xml:space="preserve">הראשון </w:t>
      </w:r>
      <w:bookmarkStart w:id="11568" w:name="_ETM_Q26_520400"/>
      <w:bookmarkEnd w:id="11568"/>
      <w:r>
        <w:rPr>
          <w:rtl/>
        </w:rPr>
        <w:t xml:space="preserve">הוא </w:t>
      </w:r>
      <w:bookmarkStart w:id="11569" w:name="_ETM_Q26_520490"/>
      <w:bookmarkEnd w:id="11569"/>
      <w:r>
        <w:rPr>
          <w:rtl/>
        </w:rPr>
        <w:t xml:space="preserve">חוק </w:t>
      </w:r>
      <w:bookmarkStart w:id="11570" w:name="_ETM_Q26_520700"/>
      <w:bookmarkEnd w:id="11570"/>
      <w:r>
        <w:rPr>
          <w:rtl/>
        </w:rPr>
        <w:t>המצלמות</w:t>
      </w:r>
      <w:r>
        <w:rPr>
          <w:rFonts w:hint="cs"/>
          <w:rtl/>
        </w:rPr>
        <w:t>,</w:t>
      </w:r>
      <w:r>
        <w:rPr>
          <w:rtl/>
        </w:rPr>
        <w:t xml:space="preserve"> </w:t>
      </w:r>
      <w:bookmarkStart w:id="11571" w:name="_ETM_Q26_522000"/>
      <w:bookmarkEnd w:id="11571"/>
      <w:r>
        <w:rPr>
          <w:rtl/>
        </w:rPr>
        <w:t xml:space="preserve">שאני </w:t>
      </w:r>
      <w:bookmarkStart w:id="11572" w:name="_ETM_Q26_522240"/>
      <w:bookmarkEnd w:id="11572"/>
      <w:r>
        <w:rPr>
          <w:rtl/>
        </w:rPr>
        <w:t xml:space="preserve">הנחתי </w:t>
      </w:r>
      <w:bookmarkStart w:id="11573" w:name="_ETM_Q26_522630"/>
      <w:bookmarkStart w:id="11574" w:name="_ETM_Q26_522870"/>
      <w:bookmarkEnd w:id="11573"/>
      <w:bookmarkEnd w:id="11574"/>
      <w:r>
        <w:rPr>
          <w:rtl/>
        </w:rPr>
        <w:t xml:space="preserve">כאן </w:t>
      </w:r>
      <w:bookmarkStart w:id="11575" w:name="_ETM_Q26_523620"/>
      <w:bookmarkEnd w:id="11575"/>
      <w:r>
        <w:rPr>
          <w:rtl/>
        </w:rPr>
        <w:t xml:space="preserve">לפני </w:t>
      </w:r>
      <w:bookmarkStart w:id="11576" w:name="_ETM_Q26_523890"/>
      <w:bookmarkEnd w:id="11576"/>
      <w:r>
        <w:rPr>
          <w:rtl/>
        </w:rPr>
        <w:t xml:space="preserve">שנתיים </w:t>
      </w:r>
      <w:bookmarkStart w:id="11577" w:name="_ETM_Q26_524370"/>
      <w:bookmarkEnd w:id="11577"/>
      <w:r>
        <w:rPr>
          <w:rtl/>
        </w:rPr>
        <w:t xml:space="preserve">וחצי </w:t>
      </w:r>
      <w:bookmarkStart w:id="11578" w:name="_ETM_Q26_524880"/>
      <w:bookmarkEnd w:id="11578"/>
      <w:r>
        <w:rPr>
          <w:rtl/>
        </w:rPr>
        <w:t xml:space="preserve">בתמיכה </w:t>
      </w:r>
      <w:bookmarkStart w:id="11579" w:name="_ETM_Q26_525330"/>
      <w:bookmarkEnd w:id="11579"/>
      <w:r>
        <w:rPr>
          <w:rtl/>
        </w:rPr>
        <w:t xml:space="preserve">של </w:t>
      </w:r>
      <w:bookmarkStart w:id="11580" w:name="_ETM_Q26_525480"/>
      <w:bookmarkEnd w:id="11580"/>
      <w:r>
        <w:rPr>
          <w:rtl/>
        </w:rPr>
        <w:t xml:space="preserve">עשרות </w:t>
      </w:r>
      <w:bookmarkStart w:id="11581" w:name="_ETM_Q26_525930"/>
      <w:bookmarkEnd w:id="11581"/>
      <w:r>
        <w:rPr>
          <w:rtl/>
        </w:rPr>
        <w:t xml:space="preserve">חברי </w:t>
      </w:r>
      <w:bookmarkStart w:id="11582" w:name="_ETM_Q26_526170"/>
      <w:bookmarkEnd w:id="11582"/>
      <w:r>
        <w:rPr>
          <w:rtl/>
        </w:rPr>
        <w:t xml:space="preserve">כנסת </w:t>
      </w:r>
      <w:bookmarkStart w:id="11583" w:name="_ETM_Q26_527060"/>
      <w:bookmarkEnd w:id="11583"/>
      <w:r>
        <w:rPr>
          <w:rtl/>
        </w:rPr>
        <w:t xml:space="preserve">מכל </w:t>
      </w:r>
      <w:bookmarkStart w:id="11584" w:name="_ETM_Q26_527360"/>
      <w:bookmarkEnd w:id="11584"/>
      <w:r>
        <w:rPr>
          <w:rtl/>
        </w:rPr>
        <w:t>המפלגות</w:t>
      </w:r>
      <w:r>
        <w:rPr>
          <w:rFonts w:hint="cs"/>
          <w:rtl/>
        </w:rPr>
        <w:t>.</w:t>
      </w:r>
      <w:r>
        <w:rPr>
          <w:rtl/>
        </w:rPr>
        <w:t xml:space="preserve"> </w:t>
      </w:r>
      <w:bookmarkStart w:id="11585" w:name="_ETM_Q26_529180"/>
      <w:bookmarkEnd w:id="11585"/>
      <w:r>
        <w:rPr>
          <w:rtl/>
        </w:rPr>
        <w:t xml:space="preserve">החוק </w:t>
      </w:r>
      <w:bookmarkStart w:id="11586" w:name="_ETM_Q26_529570"/>
      <w:bookmarkEnd w:id="11586"/>
      <w:r>
        <w:rPr>
          <w:rtl/>
        </w:rPr>
        <w:t xml:space="preserve">הזה </w:t>
      </w:r>
      <w:bookmarkStart w:id="11587" w:name="_ETM_Q26_529779"/>
      <w:bookmarkEnd w:id="11587"/>
      <w:r>
        <w:rPr>
          <w:rtl/>
        </w:rPr>
        <w:t xml:space="preserve">הוא </w:t>
      </w:r>
      <w:bookmarkStart w:id="11588" w:name="_ETM_Q26_529900"/>
      <w:bookmarkEnd w:id="11588"/>
      <w:r>
        <w:rPr>
          <w:rtl/>
        </w:rPr>
        <w:t>חשוב</w:t>
      </w:r>
      <w:r>
        <w:rPr>
          <w:rFonts w:hint="cs"/>
          <w:rtl/>
        </w:rPr>
        <w:t>.</w:t>
      </w:r>
      <w:r>
        <w:rPr>
          <w:rtl/>
        </w:rPr>
        <w:t xml:space="preserve"> </w:t>
      </w:r>
      <w:bookmarkStart w:id="11589" w:name="_ETM_Q26_531390"/>
      <w:bookmarkEnd w:id="11589"/>
      <w:r>
        <w:rPr>
          <w:rtl/>
        </w:rPr>
        <w:t xml:space="preserve">הוא </w:t>
      </w:r>
      <w:bookmarkStart w:id="11590" w:name="_ETM_Q26_531450"/>
      <w:bookmarkEnd w:id="11590"/>
      <w:r>
        <w:rPr>
          <w:rtl/>
        </w:rPr>
        <w:t xml:space="preserve">חשוב </w:t>
      </w:r>
      <w:bookmarkStart w:id="11591" w:name="_ETM_Q26_531930"/>
      <w:bookmarkEnd w:id="11591"/>
      <w:r>
        <w:rPr>
          <w:rtl/>
        </w:rPr>
        <w:t xml:space="preserve">קודם </w:t>
      </w:r>
      <w:bookmarkStart w:id="11592" w:name="_ETM_Q26_532260"/>
      <w:bookmarkEnd w:id="11592"/>
      <w:r>
        <w:rPr>
          <w:rtl/>
        </w:rPr>
        <w:t xml:space="preserve">כול </w:t>
      </w:r>
      <w:bookmarkStart w:id="11593" w:name="_ETM_Q26_532529"/>
      <w:bookmarkEnd w:id="11593"/>
      <w:r>
        <w:rPr>
          <w:rtl/>
        </w:rPr>
        <w:t xml:space="preserve">כדי </w:t>
      </w:r>
      <w:bookmarkStart w:id="11594" w:name="_ETM_Q26_532710"/>
      <w:bookmarkEnd w:id="11594"/>
      <w:r>
        <w:rPr>
          <w:rtl/>
        </w:rPr>
        <w:t xml:space="preserve">שנוכל </w:t>
      </w:r>
      <w:bookmarkStart w:id="11595" w:name="_ETM_Q26_533159"/>
      <w:bookmarkEnd w:id="11595"/>
      <w:r>
        <w:rPr>
          <w:rtl/>
        </w:rPr>
        <w:t xml:space="preserve">להגיע </w:t>
      </w:r>
      <w:bookmarkStart w:id="11596" w:name="_ETM_Q26_533490"/>
      <w:bookmarkEnd w:id="11596"/>
      <w:r>
        <w:rPr>
          <w:rtl/>
        </w:rPr>
        <w:t>להרשעות</w:t>
      </w:r>
      <w:r>
        <w:rPr>
          <w:rFonts w:hint="cs"/>
          <w:rtl/>
        </w:rPr>
        <w:t xml:space="preserve">. ב-2015 </w:t>
      </w:r>
      <w:bookmarkStart w:id="11597" w:name="_ETM_Q26_534960"/>
      <w:bookmarkStart w:id="11598" w:name="_ETM_Q26_536010"/>
      <w:bookmarkEnd w:id="11597"/>
      <w:bookmarkEnd w:id="11598"/>
      <w:r>
        <w:rPr>
          <w:rtl/>
        </w:rPr>
        <w:t>לבדה</w:t>
      </w:r>
      <w:r>
        <w:rPr>
          <w:rFonts w:hint="cs"/>
          <w:rtl/>
        </w:rPr>
        <w:t>,</w:t>
      </w:r>
      <w:r>
        <w:rPr>
          <w:rtl/>
        </w:rPr>
        <w:t xml:space="preserve"> </w:t>
      </w:r>
      <w:bookmarkStart w:id="11599" w:name="_ETM_Q26_538270"/>
      <w:bookmarkEnd w:id="11599"/>
      <w:r>
        <w:rPr>
          <w:rFonts w:hint="cs"/>
          <w:rtl/>
        </w:rPr>
        <w:t xml:space="preserve">מתוך 32 </w:t>
      </w:r>
      <w:bookmarkStart w:id="11600" w:name="_ETM_Q26_539480"/>
      <w:bookmarkEnd w:id="11600"/>
      <w:r>
        <w:rPr>
          <w:rFonts w:hint="cs"/>
          <w:rtl/>
        </w:rPr>
        <w:t>מקרים,</w:t>
      </w:r>
      <w:bookmarkStart w:id="11601" w:name="_ETM_Q26_540610"/>
      <w:bookmarkEnd w:id="11601"/>
      <w:r>
        <w:rPr>
          <w:rFonts w:hint="cs"/>
          <w:rtl/>
        </w:rPr>
        <w:t xml:space="preserve"> 28 </w:t>
      </w:r>
      <w:r>
        <w:rPr>
          <w:rtl/>
        </w:rPr>
        <w:t xml:space="preserve">תיקים </w:t>
      </w:r>
      <w:bookmarkStart w:id="11602" w:name="_ETM_Q26_541000"/>
      <w:bookmarkEnd w:id="11602"/>
      <w:r>
        <w:rPr>
          <w:rtl/>
        </w:rPr>
        <w:t>נסגרו</w:t>
      </w:r>
      <w:r>
        <w:rPr>
          <w:rFonts w:hint="cs"/>
          <w:rtl/>
        </w:rPr>
        <w:t>.</w:t>
      </w:r>
      <w:r>
        <w:rPr>
          <w:rtl/>
        </w:rPr>
        <w:t xml:space="preserve"> </w:t>
      </w:r>
      <w:bookmarkStart w:id="11603" w:name="_ETM_Q26_542310"/>
      <w:bookmarkEnd w:id="11603"/>
      <w:r>
        <w:rPr>
          <w:rtl/>
        </w:rPr>
        <w:t xml:space="preserve">למה </w:t>
      </w:r>
      <w:bookmarkStart w:id="11604" w:name="_ETM_Q26_542520"/>
      <w:bookmarkEnd w:id="11604"/>
      <w:r>
        <w:rPr>
          <w:rtl/>
        </w:rPr>
        <w:t xml:space="preserve">הם </w:t>
      </w:r>
      <w:bookmarkStart w:id="11605" w:name="_ETM_Q26_542640"/>
      <w:bookmarkEnd w:id="11605"/>
      <w:r>
        <w:rPr>
          <w:rtl/>
        </w:rPr>
        <w:t>נסגרו</w:t>
      </w:r>
      <w:r>
        <w:rPr>
          <w:rFonts w:hint="cs"/>
          <w:rtl/>
        </w:rPr>
        <w:t>?</w:t>
      </w:r>
      <w:r>
        <w:rPr>
          <w:rtl/>
        </w:rPr>
        <w:t xml:space="preserve"> </w:t>
      </w:r>
      <w:bookmarkStart w:id="11606" w:name="_ETM_Q26_543659"/>
      <w:bookmarkEnd w:id="11606"/>
      <w:r>
        <w:rPr>
          <w:rtl/>
        </w:rPr>
        <w:t xml:space="preserve">בגלל </w:t>
      </w:r>
      <w:bookmarkStart w:id="11607" w:name="_ETM_Q26_543930"/>
      <w:bookmarkEnd w:id="11607"/>
      <w:r>
        <w:rPr>
          <w:rtl/>
        </w:rPr>
        <w:t xml:space="preserve">חוסר </w:t>
      </w:r>
      <w:bookmarkStart w:id="11608" w:name="_ETM_Q26_544380"/>
      <w:bookmarkEnd w:id="11608"/>
      <w:r>
        <w:rPr>
          <w:rtl/>
        </w:rPr>
        <w:t>ראיות</w:t>
      </w:r>
      <w:r>
        <w:rPr>
          <w:rFonts w:hint="cs"/>
          <w:rtl/>
        </w:rPr>
        <w:t>.</w:t>
      </w:r>
      <w:r>
        <w:rPr>
          <w:rtl/>
        </w:rPr>
        <w:t xml:space="preserve"> </w:t>
      </w:r>
      <w:bookmarkStart w:id="11609" w:name="_ETM_Q26_544800"/>
      <w:bookmarkEnd w:id="11609"/>
      <w:r>
        <w:rPr>
          <w:rtl/>
        </w:rPr>
        <w:t xml:space="preserve">ילדים </w:t>
      </w:r>
      <w:bookmarkStart w:id="11610" w:name="_ETM_Q26_545159"/>
      <w:bookmarkEnd w:id="11610"/>
      <w:r>
        <w:rPr>
          <w:rtl/>
        </w:rPr>
        <w:t xml:space="preserve">בני </w:t>
      </w:r>
      <w:bookmarkStart w:id="11611" w:name="_ETM_Q26_545340"/>
      <w:bookmarkEnd w:id="11611"/>
      <w:r>
        <w:rPr>
          <w:rtl/>
        </w:rPr>
        <w:t xml:space="preserve">שנתיים </w:t>
      </w:r>
      <w:bookmarkStart w:id="11612" w:name="_ETM_Q26_545909"/>
      <w:bookmarkEnd w:id="11612"/>
      <w:r>
        <w:rPr>
          <w:rFonts w:hint="cs"/>
          <w:rtl/>
        </w:rPr>
        <w:t xml:space="preserve">לא </w:t>
      </w:r>
      <w:r>
        <w:rPr>
          <w:rtl/>
        </w:rPr>
        <w:t xml:space="preserve">יכולים </w:t>
      </w:r>
      <w:bookmarkStart w:id="11613" w:name="_ETM_Q26_546210"/>
      <w:bookmarkEnd w:id="11613"/>
      <w:r>
        <w:rPr>
          <w:rtl/>
        </w:rPr>
        <w:t>לדווח</w:t>
      </w:r>
      <w:r>
        <w:rPr>
          <w:rFonts w:hint="cs"/>
          <w:rtl/>
        </w:rPr>
        <w:t>,</w:t>
      </w:r>
      <w:r>
        <w:rPr>
          <w:rtl/>
        </w:rPr>
        <w:t xml:space="preserve"> </w:t>
      </w:r>
      <w:bookmarkStart w:id="11614" w:name="_ETM_Q26_547450"/>
      <w:bookmarkEnd w:id="11614"/>
      <w:r>
        <w:rPr>
          <w:rtl/>
        </w:rPr>
        <w:t xml:space="preserve">וגם </w:t>
      </w:r>
      <w:bookmarkStart w:id="11615" w:name="_ETM_Q26_547750"/>
      <w:bookmarkEnd w:id="11615"/>
      <w:r>
        <w:rPr>
          <w:rtl/>
        </w:rPr>
        <w:t xml:space="preserve">כשקורה </w:t>
      </w:r>
      <w:bookmarkStart w:id="11616" w:name="_ETM_Q26_548200"/>
      <w:bookmarkEnd w:id="11616"/>
      <w:r>
        <w:rPr>
          <w:rtl/>
        </w:rPr>
        <w:t xml:space="preserve">מקרה </w:t>
      </w:r>
      <w:bookmarkStart w:id="11617" w:name="_ETM_Q26_548980"/>
      <w:bookmarkEnd w:id="11617"/>
      <w:r>
        <w:rPr>
          <w:rFonts w:hint="cs"/>
          <w:rtl/>
        </w:rPr>
        <w:t xml:space="preserve">– </w:t>
      </w:r>
      <w:r>
        <w:rPr>
          <w:rtl/>
        </w:rPr>
        <w:t xml:space="preserve">לא </w:t>
      </w:r>
      <w:bookmarkStart w:id="11618" w:name="_ETM_Q26_549130"/>
      <w:bookmarkEnd w:id="11618"/>
      <w:r>
        <w:rPr>
          <w:rtl/>
        </w:rPr>
        <w:t xml:space="preserve">יכולים </w:t>
      </w:r>
      <w:bookmarkStart w:id="11619" w:name="_ETM_Q26_549520"/>
      <w:bookmarkEnd w:id="11619"/>
      <w:r>
        <w:rPr>
          <w:rtl/>
        </w:rPr>
        <w:t>להעיד</w:t>
      </w:r>
      <w:r>
        <w:rPr>
          <w:rFonts w:hint="cs"/>
          <w:rtl/>
        </w:rPr>
        <w:t>.</w:t>
      </w:r>
      <w:r>
        <w:rPr>
          <w:rtl/>
        </w:rPr>
        <w:t xml:space="preserve"> </w:t>
      </w:r>
      <w:bookmarkStart w:id="11620" w:name="_ETM_Q26_550690"/>
      <w:bookmarkEnd w:id="11620"/>
      <w:r>
        <w:rPr>
          <w:rtl/>
        </w:rPr>
        <w:t>ולכן</w:t>
      </w:r>
      <w:r>
        <w:rPr>
          <w:rFonts w:hint="cs"/>
          <w:rtl/>
        </w:rPr>
        <w:t>,</w:t>
      </w:r>
      <w:r>
        <w:rPr>
          <w:rtl/>
        </w:rPr>
        <w:t xml:space="preserve"> </w:t>
      </w:r>
      <w:bookmarkStart w:id="11621" w:name="_ETM_Q26_551080"/>
      <w:bookmarkEnd w:id="11621"/>
      <w:r>
        <w:rPr>
          <w:rtl/>
        </w:rPr>
        <w:t xml:space="preserve">יש </w:t>
      </w:r>
      <w:bookmarkStart w:id="11622" w:name="_ETM_Q26_551260"/>
      <w:bookmarkEnd w:id="11622"/>
      <w:r>
        <w:rPr>
          <w:rtl/>
        </w:rPr>
        <w:t xml:space="preserve">תופעה </w:t>
      </w:r>
      <w:bookmarkStart w:id="11623" w:name="_ETM_Q26_551740"/>
      <w:bookmarkEnd w:id="11623"/>
      <w:r>
        <w:rPr>
          <w:rtl/>
        </w:rPr>
        <w:t xml:space="preserve">שאותן </w:t>
      </w:r>
      <w:bookmarkStart w:id="11624" w:name="_ETM_Q26_552400"/>
      <w:bookmarkEnd w:id="11624"/>
      <w:r>
        <w:rPr>
          <w:rtl/>
        </w:rPr>
        <w:t>פוגעות</w:t>
      </w:r>
      <w:r>
        <w:rPr>
          <w:rFonts w:hint="cs"/>
          <w:rtl/>
        </w:rPr>
        <w:t xml:space="preserve">, פוגעות שוב ושוב ושוב </w:t>
      </w:r>
      <w:bookmarkStart w:id="11625" w:name="_ETM_Q26_553283"/>
      <w:bookmarkStart w:id="11626" w:name="_ETM_Q26_556220"/>
      <w:bookmarkEnd w:id="11625"/>
      <w:bookmarkEnd w:id="11626"/>
      <w:r>
        <w:rPr>
          <w:rFonts w:hint="cs"/>
          <w:rtl/>
        </w:rPr>
        <w:t xml:space="preserve">ושוב. </w:t>
      </w:r>
      <w:r>
        <w:rPr>
          <w:rtl/>
        </w:rPr>
        <w:t xml:space="preserve">כדי </w:t>
      </w:r>
      <w:bookmarkStart w:id="11627" w:name="_ETM_Q26_556550"/>
      <w:bookmarkEnd w:id="11627"/>
      <w:r>
        <w:rPr>
          <w:rtl/>
        </w:rPr>
        <w:t xml:space="preserve">שנוכל </w:t>
      </w:r>
      <w:bookmarkStart w:id="11628" w:name="_ETM_Q26_556970"/>
      <w:bookmarkEnd w:id="11628"/>
      <w:r>
        <w:rPr>
          <w:rtl/>
        </w:rPr>
        <w:t>להרחיק</w:t>
      </w:r>
      <w:r>
        <w:rPr>
          <w:rFonts w:hint="cs"/>
          <w:rtl/>
        </w:rPr>
        <w:t xml:space="preserve"> צריך</w:t>
      </w:r>
      <w:r>
        <w:rPr>
          <w:rtl/>
        </w:rPr>
        <w:t xml:space="preserve"> </w:t>
      </w:r>
      <w:bookmarkStart w:id="11629" w:name="_ETM_Q26_557960"/>
      <w:bookmarkStart w:id="11630" w:name="_ETM_Q26_558110"/>
      <w:bookmarkEnd w:id="11629"/>
      <w:bookmarkEnd w:id="11630"/>
      <w:r>
        <w:rPr>
          <w:rtl/>
        </w:rPr>
        <w:t>מצלמות</w:t>
      </w:r>
      <w:r>
        <w:rPr>
          <w:rFonts w:hint="cs"/>
          <w:rtl/>
        </w:rPr>
        <w:t>,</w:t>
      </w:r>
      <w:r>
        <w:rPr>
          <w:rtl/>
        </w:rPr>
        <w:t xml:space="preserve"> </w:t>
      </w:r>
      <w:bookmarkStart w:id="11631" w:name="_ETM_Q26_558830"/>
      <w:bookmarkEnd w:id="11631"/>
      <w:r>
        <w:rPr>
          <w:rtl/>
        </w:rPr>
        <w:t xml:space="preserve">כדי </w:t>
      </w:r>
      <w:bookmarkStart w:id="11632" w:name="_ETM_Q26_559010"/>
      <w:bookmarkEnd w:id="11632"/>
      <w:r>
        <w:rPr>
          <w:rtl/>
        </w:rPr>
        <w:t>להגיע</w:t>
      </w:r>
      <w:r>
        <w:rPr>
          <w:rFonts w:hint="cs"/>
          <w:rtl/>
        </w:rPr>
        <w:t xml:space="preserve"> </w:t>
      </w:r>
      <w:r>
        <w:rPr>
          <w:rFonts w:hint="eastAsia"/>
        </w:rPr>
        <w:t>–</w:t>
      </w:r>
      <w:r>
        <w:rPr>
          <w:rtl/>
        </w:rPr>
        <w:t xml:space="preserve"> </w:t>
      </w:r>
      <w:bookmarkStart w:id="11633" w:name="_ETM_Q26_559700"/>
      <w:bookmarkEnd w:id="11633"/>
      <w:r>
        <w:rPr>
          <w:rtl/>
        </w:rPr>
        <w:t xml:space="preserve">כפי </w:t>
      </w:r>
      <w:bookmarkStart w:id="11634" w:name="_ETM_Q26_559940"/>
      <w:bookmarkEnd w:id="11634"/>
      <w:r>
        <w:rPr>
          <w:rtl/>
        </w:rPr>
        <w:t xml:space="preserve">שקורה </w:t>
      </w:r>
      <w:bookmarkStart w:id="11635" w:name="_ETM_Q26_560330"/>
      <w:bookmarkEnd w:id="11635"/>
      <w:r>
        <w:rPr>
          <w:rtl/>
        </w:rPr>
        <w:t xml:space="preserve">בגבעתיים </w:t>
      </w:r>
      <w:bookmarkStart w:id="11636" w:name="_ETM_Q26_561350"/>
      <w:bookmarkEnd w:id="11636"/>
      <w:r>
        <w:rPr>
          <w:rFonts w:hint="cs"/>
          <w:rtl/>
        </w:rPr>
        <w:t>ו</w:t>
      </w:r>
      <w:r>
        <w:rPr>
          <w:rtl/>
        </w:rPr>
        <w:t xml:space="preserve">בפתח </w:t>
      </w:r>
      <w:bookmarkStart w:id="11637" w:name="_ETM_Q26_561770"/>
      <w:bookmarkEnd w:id="11637"/>
      <w:r>
        <w:rPr>
          <w:rtl/>
        </w:rPr>
        <w:t xml:space="preserve">תקווה </w:t>
      </w:r>
      <w:bookmarkStart w:id="11638" w:name="_ETM_Q26_562070"/>
      <w:bookmarkEnd w:id="11638"/>
      <w:r>
        <w:rPr>
          <w:rtl/>
        </w:rPr>
        <w:t>עכשיו</w:t>
      </w:r>
      <w:r>
        <w:rPr>
          <w:rFonts w:hint="cs"/>
          <w:rtl/>
        </w:rPr>
        <w:t xml:space="preserve"> </w:t>
      </w:r>
      <w:r>
        <w:rPr>
          <w:rFonts w:hint="eastAsia"/>
        </w:rPr>
        <w:t>–</w:t>
      </w:r>
      <w:r>
        <w:rPr>
          <w:rtl/>
        </w:rPr>
        <w:t xml:space="preserve"> </w:t>
      </w:r>
      <w:bookmarkStart w:id="11639" w:name="_ETM_Q26_562990"/>
      <w:bookmarkEnd w:id="11639"/>
      <w:r>
        <w:rPr>
          <w:rFonts w:hint="cs"/>
          <w:rtl/>
        </w:rPr>
        <w:t xml:space="preserve">להרחיק </w:t>
      </w:r>
      <w:bookmarkStart w:id="11640" w:name="_ETM_Q26_563440"/>
      <w:bookmarkEnd w:id="11640"/>
      <w:r>
        <w:rPr>
          <w:rtl/>
        </w:rPr>
        <w:t xml:space="preserve">כמה </w:t>
      </w:r>
      <w:bookmarkStart w:id="11641" w:name="_ETM_Q26_563770"/>
      <w:bookmarkEnd w:id="11641"/>
      <w:r>
        <w:rPr>
          <w:rtl/>
        </w:rPr>
        <w:t xml:space="preserve">שיותר </w:t>
      </w:r>
      <w:bookmarkStart w:id="11642" w:name="_ETM_Q26_564159"/>
      <w:bookmarkEnd w:id="11642"/>
      <w:r>
        <w:rPr>
          <w:rtl/>
        </w:rPr>
        <w:t>מהר</w:t>
      </w:r>
      <w:r>
        <w:rPr>
          <w:rFonts w:hint="cs"/>
          <w:rtl/>
        </w:rPr>
        <w:t>,</w:t>
      </w:r>
      <w:r>
        <w:rPr>
          <w:rtl/>
        </w:rPr>
        <w:t xml:space="preserve"> </w:t>
      </w:r>
      <w:bookmarkStart w:id="11643" w:name="_ETM_Q26_564430"/>
      <w:bookmarkEnd w:id="11643"/>
      <w:r>
        <w:rPr>
          <w:rtl/>
        </w:rPr>
        <w:t xml:space="preserve">להגיע </w:t>
      </w:r>
      <w:bookmarkStart w:id="11644" w:name="_ETM_Q26_564760"/>
      <w:bookmarkEnd w:id="11644"/>
      <w:r>
        <w:rPr>
          <w:rtl/>
        </w:rPr>
        <w:t xml:space="preserve">להרשעות </w:t>
      </w:r>
      <w:bookmarkStart w:id="11645" w:name="_ETM_Q26_565330"/>
      <w:bookmarkEnd w:id="11645"/>
      <w:r>
        <w:rPr>
          <w:rFonts w:hint="cs"/>
          <w:rtl/>
        </w:rPr>
        <w:t>ול</w:t>
      </w:r>
      <w:r>
        <w:rPr>
          <w:rtl/>
        </w:rPr>
        <w:t xml:space="preserve">כתבי </w:t>
      </w:r>
      <w:bookmarkStart w:id="11646" w:name="_ETM_Q26_565720"/>
      <w:bookmarkEnd w:id="11646"/>
      <w:r>
        <w:rPr>
          <w:rtl/>
        </w:rPr>
        <w:t>אישום</w:t>
      </w:r>
      <w:r w:rsidR="006D1FC9">
        <w:rPr>
          <w:rFonts w:hint="cs"/>
          <w:rtl/>
        </w:rPr>
        <w:t>,</w:t>
      </w:r>
      <w:r>
        <w:rPr>
          <w:rFonts w:hint="cs"/>
          <w:rtl/>
        </w:rPr>
        <w:t xml:space="preserve"> וכמובן, גם להפסיק פגיעה בזמן </w:t>
      </w:r>
      <w:bookmarkStart w:id="11647" w:name="_ETM_Q26_567024"/>
      <w:bookmarkEnd w:id="11647"/>
      <w:r>
        <w:rPr>
          <w:rFonts w:hint="cs"/>
          <w:rtl/>
        </w:rPr>
        <w:t>אמת.</w:t>
      </w:r>
    </w:p>
    <w:p w:rsidR="00BC0146" w:rsidRDefault="00BC0146" w:rsidP="00BA6176">
      <w:pPr>
        <w:rPr>
          <w:rtl/>
        </w:rPr>
      </w:pPr>
      <w:bookmarkStart w:id="11648" w:name="_ETM_Q26_567672"/>
      <w:bookmarkStart w:id="11649" w:name="_ETM_Q26_570470"/>
      <w:bookmarkEnd w:id="11648"/>
      <w:bookmarkEnd w:id="11649"/>
    </w:p>
    <w:p w:rsidR="00BC0146" w:rsidRDefault="00BC0146" w:rsidP="00BA6176">
      <w:pPr>
        <w:rPr>
          <w:rtl/>
        </w:rPr>
      </w:pPr>
      <w:bookmarkStart w:id="11650" w:name="_ETM_Q26_568814"/>
      <w:bookmarkEnd w:id="11650"/>
      <w:r>
        <w:rPr>
          <w:rFonts w:hint="cs"/>
          <w:rtl/>
        </w:rPr>
        <w:t>ו</w:t>
      </w:r>
      <w:r>
        <w:rPr>
          <w:rtl/>
        </w:rPr>
        <w:t xml:space="preserve">הדבר </w:t>
      </w:r>
      <w:bookmarkStart w:id="11651" w:name="_ETM_Q26_570860"/>
      <w:bookmarkEnd w:id="11651"/>
      <w:r>
        <w:rPr>
          <w:rtl/>
        </w:rPr>
        <w:t xml:space="preserve">השני </w:t>
      </w:r>
      <w:bookmarkStart w:id="11652" w:name="_ETM_Q26_571740"/>
      <w:bookmarkEnd w:id="11652"/>
      <w:r>
        <w:rPr>
          <w:rtl/>
        </w:rPr>
        <w:t xml:space="preserve">זה </w:t>
      </w:r>
      <w:bookmarkStart w:id="11653" w:name="_ETM_Q26_571860"/>
      <w:bookmarkEnd w:id="11653"/>
      <w:r>
        <w:rPr>
          <w:rtl/>
        </w:rPr>
        <w:t xml:space="preserve">כמובן </w:t>
      </w:r>
      <w:bookmarkStart w:id="11654" w:name="_ETM_Q26_572279"/>
      <w:bookmarkEnd w:id="11654"/>
      <w:r>
        <w:rPr>
          <w:rtl/>
        </w:rPr>
        <w:t>הרפורמה</w:t>
      </w:r>
      <w:r>
        <w:rPr>
          <w:rFonts w:hint="cs"/>
          <w:rtl/>
        </w:rPr>
        <w:t>.</w:t>
      </w:r>
      <w:r>
        <w:rPr>
          <w:rtl/>
        </w:rPr>
        <w:t xml:space="preserve"> </w:t>
      </w:r>
      <w:bookmarkStart w:id="11655" w:name="_ETM_Q26_573610"/>
      <w:bookmarkEnd w:id="11655"/>
      <w:r>
        <w:rPr>
          <w:rtl/>
        </w:rPr>
        <w:t xml:space="preserve">במובן </w:t>
      </w:r>
      <w:bookmarkStart w:id="11656" w:name="_ETM_Q26_574120"/>
      <w:bookmarkEnd w:id="11656"/>
      <w:r>
        <w:rPr>
          <w:rtl/>
        </w:rPr>
        <w:t xml:space="preserve">הזה </w:t>
      </w:r>
      <w:bookmarkStart w:id="11657" w:name="_ETM_Q26_575320"/>
      <w:bookmarkEnd w:id="11657"/>
      <w:r>
        <w:rPr>
          <w:rtl/>
        </w:rPr>
        <w:t xml:space="preserve">הממשלה </w:t>
      </w:r>
      <w:bookmarkStart w:id="11658" w:name="_ETM_Q26_576190"/>
      <w:bookmarkEnd w:id="11658"/>
      <w:r>
        <w:rPr>
          <w:rtl/>
        </w:rPr>
        <w:t>מתרשלת</w:t>
      </w:r>
      <w:r>
        <w:rPr>
          <w:rFonts w:hint="cs"/>
          <w:rtl/>
        </w:rPr>
        <w:t>.</w:t>
      </w:r>
      <w:r>
        <w:rPr>
          <w:rtl/>
        </w:rPr>
        <w:t xml:space="preserve"> </w:t>
      </w:r>
      <w:bookmarkStart w:id="11659" w:name="_ETM_Q26_577600"/>
      <w:bookmarkEnd w:id="11659"/>
      <w:r>
        <w:rPr>
          <w:rtl/>
        </w:rPr>
        <w:t xml:space="preserve">היא </w:t>
      </w:r>
      <w:bookmarkStart w:id="11660" w:name="_ETM_Q26_577659"/>
      <w:bookmarkEnd w:id="11660"/>
      <w:r>
        <w:rPr>
          <w:rtl/>
        </w:rPr>
        <w:t xml:space="preserve">מתנגדת </w:t>
      </w:r>
      <w:bookmarkStart w:id="11661" w:name="_ETM_Q26_579510"/>
      <w:bookmarkEnd w:id="11661"/>
      <w:r>
        <w:rPr>
          <w:rFonts w:hint="cs"/>
          <w:rtl/>
        </w:rPr>
        <w:t>ל</w:t>
      </w:r>
      <w:r>
        <w:rPr>
          <w:rtl/>
        </w:rPr>
        <w:t xml:space="preserve">מצלמות </w:t>
      </w:r>
      <w:bookmarkStart w:id="11662" w:name="_ETM_Q26_580110"/>
      <w:bookmarkEnd w:id="11662"/>
      <w:r>
        <w:rPr>
          <w:rtl/>
        </w:rPr>
        <w:t xml:space="preserve">מטעמים </w:t>
      </w:r>
      <w:bookmarkStart w:id="11663" w:name="_ETM_Q26_580590"/>
      <w:bookmarkStart w:id="11664" w:name="_ETM_Q26_580740"/>
      <w:bookmarkStart w:id="11665" w:name="_ETM_Q26_581159"/>
      <w:bookmarkEnd w:id="11663"/>
      <w:bookmarkEnd w:id="11664"/>
      <w:bookmarkEnd w:id="11665"/>
      <w:r>
        <w:rPr>
          <w:rtl/>
        </w:rPr>
        <w:t xml:space="preserve">של </w:t>
      </w:r>
      <w:bookmarkStart w:id="11666" w:name="_ETM_Q26_581340"/>
      <w:bookmarkEnd w:id="11666"/>
      <w:r>
        <w:rPr>
          <w:rtl/>
        </w:rPr>
        <w:t xml:space="preserve">הגנה </w:t>
      </w:r>
      <w:bookmarkStart w:id="11667" w:name="_ETM_Q26_581610"/>
      <w:bookmarkEnd w:id="11667"/>
      <w:r>
        <w:rPr>
          <w:rtl/>
        </w:rPr>
        <w:t xml:space="preserve">על </w:t>
      </w:r>
      <w:bookmarkStart w:id="11668" w:name="_ETM_Q26_581700"/>
      <w:bookmarkEnd w:id="11668"/>
      <w:r>
        <w:rPr>
          <w:rtl/>
        </w:rPr>
        <w:t>הפרטיות</w:t>
      </w:r>
      <w:r>
        <w:rPr>
          <w:rFonts w:hint="cs"/>
          <w:rtl/>
        </w:rPr>
        <w:t>,</w:t>
      </w:r>
      <w:r>
        <w:rPr>
          <w:rtl/>
        </w:rPr>
        <w:t xml:space="preserve"> </w:t>
      </w:r>
      <w:bookmarkStart w:id="11669" w:name="_ETM_Q26_582680"/>
      <w:bookmarkEnd w:id="11669"/>
      <w:r>
        <w:rPr>
          <w:rtl/>
        </w:rPr>
        <w:t xml:space="preserve">ואתמול </w:t>
      </w:r>
      <w:bookmarkStart w:id="11670" w:name="_ETM_Q26_583130"/>
      <w:bookmarkEnd w:id="11670"/>
      <w:r>
        <w:rPr>
          <w:rtl/>
        </w:rPr>
        <w:t>ראינו</w:t>
      </w:r>
      <w:r>
        <w:rPr>
          <w:rFonts w:hint="cs"/>
          <w:rtl/>
        </w:rPr>
        <w:t xml:space="preserve"> איך</w:t>
      </w:r>
      <w:r>
        <w:rPr>
          <w:rtl/>
        </w:rPr>
        <w:t xml:space="preserve"> </w:t>
      </w:r>
      <w:bookmarkStart w:id="11671" w:name="_ETM_Q26_584150"/>
      <w:bookmarkEnd w:id="11671"/>
      <w:r>
        <w:rPr>
          <w:rtl/>
        </w:rPr>
        <w:t xml:space="preserve">היא </w:t>
      </w:r>
      <w:bookmarkStart w:id="11672" w:name="_ETM_Q26_584360"/>
      <w:bookmarkEnd w:id="11672"/>
      <w:r>
        <w:rPr>
          <w:rtl/>
        </w:rPr>
        <w:t xml:space="preserve">מתנגדת </w:t>
      </w:r>
      <w:bookmarkStart w:id="11673" w:name="_ETM_Q26_585080"/>
      <w:bookmarkEnd w:id="11673"/>
      <w:r>
        <w:rPr>
          <w:rtl/>
        </w:rPr>
        <w:t xml:space="preserve">באופן </w:t>
      </w:r>
      <w:bookmarkStart w:id="11674" w:name="_ETM_Q26_585529"/>
      <w:bookmarkEnd w:id="11674"/>
      <w:r>
        <w:rPr>
          <w:rtl/>
        </w:rPr>
        <w:t xml:space="preserve">פושע </w:t>
      </w:r>
      <w:bookmarkStart w:id="11675" w:name="_ETM_Q26_586690"/>
      <w:bookmarkEnd w:id="11675"/>
      <w:r>
        <w:rPr>
          <w:rtl/>
        </w:rPr>
        <w:t xml:space="preserve">לרפורמה </w:t>
      </w:r>
      <w:bookmarkStart w:id="11676" w:name="_ETM_Q26_587260"/>
      <w:bookmarkEnd w:id="11676"/>
      <w:r>
        <w:rPr>
          <w:rtl/>
        </w:rPr>
        <w:t xml:space="preserve">של </w:t>
      </w:r>
      <w:bookmarkStart w:id="11677" w:name="_ETM_Q26_587440"/>
      <w:bookmarkEnd w:id="11677"/>
      <w:r>
        <w:rPr>
          <w:rtl/>
        </w:rPr>
        <w:t xml:space="preserve">הפיקוח </w:t>
      </w:r>
      <w:bookmarkStart w:id="11678" w:name="_ETM_Q26_587920"/>
      <w:bookmarkEnd w:id="11678"/>
      <w:r>
        <w:rPr>
          <w:rtl/>
        </w:rPr>
        <w:t xml:space="preserve">בגלל </w:t>
      </w:r>
      <w:bookmarkStart w:id="11679" w:name="_ETM_Q26_588220"/>
      <w:bookmarkEnd w:id="11679"/>
      <w:r>
        <w:rPr>
          <w:rtl/>
        </w:rPr>
        <w:t xml:space="preserve">שאין </w:t>
      </w:r>
      <w:bookmarkStart w:id="11680" w:name="_ETM_Q26_588610"/>
      <w:bookmarkEnd w:id="11680"/>
      <w:r>
        <w:rPr>
          <w:rtl/>
        </w:rPr>
        <w:t>כסף</w:t>
      </w:r>
      <w:r>
        <w:rPr>
          <w:rFonts w:hint="cs"/>
          <w:rtl/>
        </w:rPr>
        <w:t xml:space="preserve">. </w:t>
      </w:r>
    </w:p>
    <w:p w:rsidR="00BC0146" w:rsidRDefault="00BC0146" w:rsidP="00BA6176">
      <w:pPr>
        <w:rPr>
          <w:rtl/>
        </w:rPr>
      </w:pPr>
      <w:bookmarkStart w:id="11681" w:name="_ETM_Q26_585420"/>
      <w:bookmarkStart w:id="11682" w:name="_ETM_Q26_586135"/>
      <w:bookmarkEnd w:id="11681"/>
      <w:bookmarkEnd w:id="11682"/>
    </w:p>
    <w:bookmarkStart w:id="11683" w:name="_ETM_Q26_586397" w:displacedByCustomXml="next"/>
    <w:bookmarkEnd w:id="11683" w:displacedByCustomXml="next"/>
    <w:sdt>
      <w:sdtPr>
        <w:rPr>
          <w:rtl/>
        </w:rPr>
        <w:alias w:val="יור"/>
        <w:tag w:val="&lt;ID&gt;5550&lt;/ID&gt;&lt;Name&gt;נאוה בוקר - יו&quot;ר&lt;/Name&gt;&lt;Data&gt;נאוה בוקר&lt;/Data&gt;&lt;Shortcut&gt;&lt;/Shortcut&gt;"/>
        <w:id w:val="732586197"/>
        <w:placeholder>
          <w:docPart w:val="ABFD72075BCB4A7EB7081FB35B7B4BBE"/>
        </w:placeholder>
        <w15:color w:val="993366"/>
      </w:sdtPr>
      <w:sdtEndPr/>
      <w:sdtContent>
        <w:p w:rsidR="00BC0146" w:rsidRDefault="00BC0146" w:rsidP="00BA6176">
          <w:pPr>
            <w:pStyle w:val="af7"/>
            <w:keepNext/>
            <w:rPr>
              <w:rtl/>
            </w:rPr>
          </w:pPr>
          <w:r w:rsidRPr="00FC2DD9">
            <w:rPr>
              <w:rStyle w:val="aff"/>
              <w:color w:val="000000"/>
              <w:rtl/>
            </w:rPr>
            <w:t>היו"ר נאוה בוקר</w:t>
          </w:r>
          <w:r w:rsidRPr="00FC2DD9">
            <w:rPr>
              <w:color w:val="000000"/>
              <w:rtl/>
            </w:rPr>
            <w:t>:</w:t>
          </w:r>
        </w:p>
      </w:sdtContent>
    </w:sdt>
    <w:p w:rsidR="00BC0146" w:rsidRDefault="00BC0146" w:rsidP="003B3567">
      <w:pPr>
        <w:rPr>
          <w:rtl/>
        </w:rPr>
      </w:pPr>
    </w:p>
    <w:p w:rsidR="00BC0146" w:rsidRDefault="00BC0146" w:rsidP="00BA6176">
      <w:pPr>
        <w:rPr>
          <w:rtl/>
        </w:rPr>
      </w:pPr>
      <w:r>
        <w:rPr>
          <w:rFonts w:hint="cs"/>
          <w:rtl/>
        </w:rPr>
        <w:t>תודה.</w:t>
      </w:r>
    </w:p>
    <w:p w:rsidR="00BC0146" w:rsidRDefault="00BC0146" w:rsidP="00BA6176">
      <w:pPr>
        <w:rPr>
          <w:rtl/>
        </w:rPr>
      </w:pPr>
      <w:bookmarkStart w:id="11684" w:name="_ETM_Q26_588114"/>
      <w:bookmarkEnd w:id="11684"/>
    </w:p>
    <w:bookmarkStart w:id="11685" w:name="_ETM_Q26_588367" w:displacedByCustomXml="next"/>
    <w:bookmarkEnd w:id="11685" w:displacedByCustomXml="next"/>
    <w:sdt>
      <w:sdtPr>
        <w:rPr>
          <w:rtl/>
        </w:rPr>
        <w:alias w:val="דובר_המשך"/>
        <w:tag w:val="&lt;ID&gt;5111&lt;/ID&gt;&lt;Name&gt;שמולי איציק - המחנה הציוני&lt;/Name&gt;&lt;Data&gt;איציק שמולי (המחנה הציוני)&lt;/Data&gt;&lt;Shortcut&gt;אישמ&lt;/Shortcut&gt;"/>
        <w:id w:val="1214773879"/>
        <w:placeholder>
          <w:docPart w:val="ABFD72075BCB4A7EB7081FB35B7B4BBE"/>
        </w:placeholder>
        <w15:color w:val="993366"/>
      </w:sdtPr>
      <w:sdtEndPr/>
      <w:sdtContent>
        <w:p w:rsidR="00BC0146" w:rsidRDefault="00BC0146" w:rsidP="00BA6176">
          <w:pPr>
            <w:pStyle w:val="-"/>
            <w:keepNext/>
            <w:rPr>
              <w:rtl/>
            </w:rPr>
          </w:pPr>
          <w:r w:rsidRPr="00FC2DD9">
            <w:rPr>
              <w:rStyle w:val="aff"/>
              <w:color w:val="000000"/>
              <w:rtl/>
            </w:rPr>
            <w:t>איציק שמולי (המחנה הציוני):</w:t>
          </w:r>
        </w:p>
      </w:sdtContent>
    </w:sdt>
    <w:p w:rsidR="00BC0146" w:rsidRDefault="00BC0146" w:rsidP="003B3567">
      <w:pPr>
        <w:rPr>
          <w:rtl/>
        </w:rPr>
      </w:pPr>
    </w:p>
    <w:p w:rsidR="00BC0146" w:rsidRDefault="00BC0146" w:rsidP="00BA6176">
      <w:pPr>
        <w:rPr>
          <w:rtl/>
        </w:rPr>
      </w:pPr>
      <w:bookmarkStart w:id="11686" w:name="_ETM_Q26_589900"/>
      <w:bookmarkEnd w:id="11686"/>
      <w:r>
        <w:rPr>
          <w:rFonts w:hint="cs"/>
          <w:rtl/>
        </w:rPr>
        <w:t>ב</w:t>
      </w:r>
      <w:r>
        <w:rPr>
          <w:rtl/>
        </w:rPr>
        <w:t xml:space="preserve">תקציב </w:t>
      </w:r>
      <w:bookmarkStart w:id="11687" w:name="_ETM_Q26_590320"/>
      <w:bookmarkEnd w:id="11687"/>
      <w:r>
        <w:rPr>
          <w:rtl/>
        </w:rPr>
        <w:t>מדינה</w:t>
      </w:r>
      <w:r>
        <w:rPr>
          <w:rFonts w:hint="cs"/>
          <w:rtl/>
        </w:rPr>
        <w:t xml:space="preserve"> </w:t>
      </w:r>
      <w:r>
        <w:rPr>
          <w:rFonts w:hint="eastAsia"/>
        </w:rPr>
        <w:t>–</w:t>
      </w:r>
      <w:r>
        <w:rPr>
          <w:rtl/>
        </w:rPr>
        <w:t xml:space="preserve"> </w:t>
      </w:r>
      <w:bookmarkStart w:id="11688" w:name="_ETM_Q26_590710"/>
      <w:bookmarkEnd w:id="11688"/>
      <w:r>
        <w:rPr>
          <w:rtl/>
        </w:rPr>
        <w:t xml:space="preserve">גברתי </w:t>
      </w:r>
      <w:bookmarkStart w:id="11689" w:name="_ETM_Q26_591010"/>
      <w:bookmarkEnd w:id="11689"/>
      <w:r>
        <w:rPr>
          <w:rtl/>
        </w:rPr>
        <w:t>היושבת</w:t>
      </w:r>
      <w:r>
        <w:rPr>
          <w:rFonts w:hint="cs"/>
          <w:rtl/>
        </w:rPr>
        <w:t>-</w:t>
      </w:r>
      <w:bookmarkStart w:id="11690" w:name="_ETM_Q26_591370"/>
      <w:bookmarkEnd w:id="11690"/>
      <w:r>
        <w:rPr>
          <w:rtl/>
        </w:rPr>
        <w:t>ראש</w:t>
      </w:r>
      <w:r>
        <w:rPr>
          <w:rFonts w:hint="cs"/>
          <w:rtl/>
        </w:rPr>
        <w:t>,</w:t>
      </w:r>
      <w:r>
        <w:rPr>
          <w:rtl/>
        </w:rPr>
        <w:t xml:space="preserve"> </w:t>
      </w:r>
      <w:bookmarkStart w:id="11691" w:name="_ETM_Q26_591610"/>
      <w:bookmarkEnd w:id="11691"/>
      <w:r>
        <w:rPr>
          <w:rtl/>
        </w:rPr>
        <w:t xml:space="preserve">משפט </w:t>
      </w:r>
      <w:bookmarkStart w:id="11692" w:name="_ETM_Q26_592000"/>
      <w:bookmarkEnd w:id="11692"/>
      <w:r>
        <w:rPr>
          <w:rtl/>
        </w:rPr>
        <w:t>אחרון</w:t>
      </w:r>
      <w:r>
        <w:rPr>
          <w:rFonts w:hint="cs"/>
          <w:rtl/>
        </w:rPr>
        <w:t xml:space="preserve"> </w:t>
      </w:r>
      <w:r>
        <w:rPr>
          <w:rFonts w:hint="eastAsia"/>
        </w:rPr>
        <w:t>–</w:t>
      </w:r>
      <w:r>
        <w:rPr>
          <w:rtl/>
        </w:rPr>
        <w:t xml:space="preserve"> </w:t>
      </w:r>
      <w:bookmarkStart w:id="11693" w:name="_ETM_Q26_592970"/>
      <w:bookmarkEnd w:id="11693"/>
      <w:r>
        <w:rPr>
          <w:rtl/>
        </w:rPr>
        <w:t xml:space="preserve">של </w:t>
      </w:r>
      <w:bookmarkStart w:id="11694" w:name="_ETM_Q26_593450"/>
      <w:bookmarkEnd w:id="11694"/>
      <w:r>
        <w:rPr>
          <w:rFonts w:hint="cs"/>
          <w:rtl/>
        </w:rPr>
        <w:t xml:space="preserve">380 מיליארד שקל </w:t>
      </w:r>
      <w:bookmarkStart w:id="11695" w:name="_ETM_Q26_595220"/>
      <w:bookmarkStart w:id="11696" w:name="_ETM_Q26_596790"/>
      <w:bookmarkEnd w:id="11695"/>
      <w:bookmarkEnd w:id="11696"/>
      <w:r>
        <w:rPr>
          <w:rtl/>
        </w:rPr>
        <w:t xml:space="preserve">מגיע </w:t>
      </w:r>
      <w:bookmarkStart w:id="11697" w:name="_ETM_Q26_597180"/>
      <w:bookmarkEnd w:id="11697"/>
      <w:r>
        <w:rPr>
          <w:rtl/>
        </w:rPr>
        <w:t xml:space="preserve">האוצר </w:t>
      </w:r>
      <w:bookmarkStart w:id="11698" w:name="_ETM_Q26_598170"/>
      <w:bookmarkEnd w:id="11698"/>
      <w:r>
        <w:rPr>
          <w:rtl/>
        </w:rPr>
        <w:t>ואומר</w:t>
      </w:r>
      <w:r>
        <w:rPr>
          <w:rFonts w:hint="cs"/>
          <w:rtl/>
        </w:rPr>
        <w:t>:</w:t>
      </w:r>
      <w:r>
        <w:rPr>
          <w:rtl/>
        </w:rPr>
        <w:t xml:space="preserve"> </w:t>
      </w:r>
      <w:bookmarkStart w:id="11699" w:name="_ETM_Q26_599110"/>
      <w:bookmarkEnd w:id="11699"/>
      <w:r>
        <w:rPr>
          <w:rtl/>
        </w:rPr>
        <w:t xml:space="preserve">אין </w:t>
      </w:r>
      <w:bookmarkStart w:id="11700" w:name="_ETM_Q26_599409"/>
      <w:bookmarkEnd w:id="11700"/>
      <w:r>
        <w:rPr>
          <w:rtl/>
        </w:rPr>
        <w:t xml:space="preserve">כסף </w:t>
      </w:r>
      <w:bookmarkStart w:id="11701" w:name="_ETM_Q26_600350"/>
      <w:bookmarkEnd w:id="11701"/>
      <w:r>
        <w:rPr>
          <w:rtl/>
        </w:rPr>
        <w:t xml:space="preserve">כדי </w:t>
      </w:r>
      <w:bookmarkStart w:id="11702" w:name="_ETM_Q26_600560"/>
      <w:bookmarkEnd w:id="11702"/>
      <w:r>
        <w:rPr>
          <w:rtl/>
        </w:rPr>
        <w:t xml:space="preserve">להגן </w:t>
      </w:r>
      <w:bookmarkStart w:id="11703" w:name="_ETM_Q26_600980"/>
      <w:bookmarkEnd w:id="11703"/>
      <w:r>
        <w:rPr>
          <w:rtl/>
        </w:rPr>
        <w:t xml:space="preserve">על </w:t>
      </w:r>
      <w:bookmarkStart w:id="11704" w:name="_ETM_Q26_601100"/>
      <w:bookmarkEnd w:id="11704"/>
      <w:r>
        <w:rPr>
          <w:rtl/>
        </w:rPr>
        <w:t xml:space="preserve">הפעוטות </w:t>
      </w:r>
      <w:bookmarkStart w:id="11705" w:name="_ETM_Q26_601670"/>
      <w:bookmarkEnd w:id="11705"/>
      <w:r>
        <w:rPr>
          <w:rtl/>
        </w:rPr>
        <w:t xml:space="preserve">שלנו </w:t>
      </w:r>
      <w:bookmarkStart w:id="11706" w:name="_ETM_Q26_602060"/>
      <w:bookmarkEnd w:id="11706"/>
      <w:r>
        <w:rPr>
          <w:rtl/>
        </w:rPr>
        <w:t xml:space="preserve">כמו </w:t>
      </w:r>
      <w:bookmarkStart w:id="11707" w:name="_ETM_Q26_602240"/>
      <w:bookmarkEnd w:id="11707"/>
      <w:r>
        <w:rPr>
          <w:rtl/>
        </w:rPr>
        <w:t>שצריך</w:t>
      </w:r>
      <w:r>
        <w:rPr>
          <w:rFonts w:hint="cs"/>
          <w:rtl/>
        </w:rPr>
        <w:t>.</w:t>
      </w:r>
    </w:p>
    <w:p w:rsidR="00BC0146" w:rsidRDefault="00BC0146" w:rsidP="00BA6176">
      <w:pPr>
        <w:rPr>
          <w:rtl/>
        </w:rPr>
      </w:pPr>
      <w:bookmarkStart w:id="11708" w:name="_ETM_Q26_604520"/>
      <w:bookmarkStart w:id="11709" w:name="_ETM_Q26_605181"/>
      <w:bookmarkEnd w:id="11708"/>
      <w:bookmarkEnd w:id="11709"/>
    </w:p>
    <w:bookmarkStart w:id="11710" w:name="_ETM_Q26_605432" w:displacedByCustomXml="next"/>
    <w:bookmarkEnd w:id="11710" w:displacedByCustomXml="next"/>
    <w:sdt>
      <w:sdtPr>
        <w:rPr>
          <w:rStyle w:val="aff"/>
          <w:color w:val="000000"/>
          <w:rtl/>
        </w:rPr>
        <w:alias w:val="קריאה"/>
        <w:tag w:val="&lt;ID&gt;5305&lt;/ID&gt;&lt;Name&gt;רועי פולקמן - כולנו&lt;/Name&gt;&lt;Data&gt;רועי פולקמן (כולנו)&lt;/Data&gt;&lt;Shortcut&gt;רופו&lt;/Shortcut&gt;&lt;MemberID&gt;2566&lt;/MemberID&gt;"/>
        <w:id w:val="1405181385"/>
        <w:placeholder>
          <w:docPart w:val="ABFD72075BCB4A7EB7081FB35B7B4BBE"/>
        </w:placeholder>
        <w15:color w:val="993366"/>
      </w:sdtPr>
      <w:sdtEndPr>
        <w:rPr>
          <w:rStyle w:val="a0"/>
          <w:rFonts w:hint="cs"/>
          <w:color w:val="auto"/>
        </w:rPr>
      </w:sdtEndPr>
      <w:sdtContent>
        <w:p w:rsidR="00BC0146" w:rsidRDefault="00BC0146" w:rsidP="00BA6176">
          <w:pPr>
            <w:pStyle w:val="af6"/>
            <w:rPr>
              <w:rtl/>
            </w:rPr>
          </w:pPr>
          <w:r w:rsidRPr="00FC2DD9">
            <w:rPr>
              <w:rStyle w:val="aff"/>
              <w:color w:val="000000"/>
              <w:rtl/>
            </w:rPr>
            <w:t>רועי פולקמן (כולנו)</w:t>
          </w:r>
          <w:r w:rsidRPr="00FC2DD9">
            <w:rPr>
              <w:rtl/>
            </w:rPr>
            <w:t>:</w:t>
          </w:r>
        </w:p>
      </w:sdtContent>
    </w:sdt>
    <w:p w:rsidR="00BC0146" w:rsidRDefault="00BC0146" w:rsidP="003B3567">
      <w:pPr>
        <w:rPr>
          <w:rtl/>
        </w:rPr>
      </w:pPr>
    </w:p>
    <w:p w:rsidR="00BC0146" w:rsidRDefault="00E82B6C" w:rsidP="00BA6176">
      <w:pPr>
        <w:rPr>
          <w:rtl/>
        </w:rPr>
      </w:pPr>
      <w:r>
        <w:rPr>
          <w:rFonts w:hint="cs"/>
          <w:rtl/>
        </w:rPr>
        <w:t>– – –</w:t>
      </w:r>
      <w:r w:rsidR="00BC0146">
        <w:rPr>
          <w:rFonts w:hint="cs"/>
          <w:rtl/>
        </w:rPr>
        <w:t xml:space="preserve"> זה שטויות </w:t>
      </w:r>
      <w:bookmarkStart w:id="11711" w:name="_ETM_Q26_603138"/>
      <w:bookmarkEnd w:id="11711"/>
      <w:r>
        <w:rPr>
          <w:rFonts w:hint="cs"/>
          <w:rtl/>
        </w:rPr>
        <w:t>– – –</w:t>
      </w:r>
      <w:r w:rsidR="00BC0146">
        <w:rPr>
          <w:rFonts w:hint="cs"/>
          <w:rtl/>
        </w:rPr>
        <w:t xml:space="preserve"> לא </w:t>
      </w:r>
      <w:bookmarkStart w:id="11712" w:name="_ETM_Q26_605495"/>
      <w:bookmarkEnd w:id="11712"/>
      <w:r w:rsidR="00BC0146">
        <w:rPr>
          <w:rFonts w:hint="cs"/>
          <w:rtl/>
        </w:rPr>
        <w:t xml:space="preserve">נאמר </w:t>
      </w:r>
      <w:r>
        <w:rPr>
          <w:rFonts w:hint="cs"/>
          <w:rtl/>
        </w:rPr>
        <w:t>– – –</w:t>
      </w:r>
    </w:p>
    <w:p w:rsidR="00BC0146" w:rsidRDefault="00BC0146" w:rsidP="00BA6176">
      <w:pPr>
        <w:rPr>
          <w:rtl/>
        </w:rPr>
      </w:pPr>
      <w:bookmarkStart w:id="11713" w:name="_ETM_Q26_603931"/>
      <w:bookmarkEnd w:id="11713"/>
    </w:p>
    <w:bookmarkStart w:id="11714" w:name="_ETM_Q26_607991" w:displacedByCustomXml="next"/>
    <w:bookmarkEnd w:id="11714" w:displacedByCustomXml="next"/>
    <w:sdt>
      <w:sdtPr>
        <w:rPr>
          <w:rtl/>
        </w:rPr>
        <w:alias w:val="יור"/>
        <w:tag w:val="&lt;ID&gt;5550&lt;/ID&gt;&lt;Name&gt;נאוה בוקר - יו&quot;ר&lt;/Name&gt;&lt;Data&gt;נאוה בוקר&lt;/Data&gt;&lt;Shortcut&gt;&lt;/Shortcut&gt;"/>
        <w:id w:val="-1552768752"/>
        <w:placeholder>
          <w:docPart w:val="ABFD72075BCB4A7EB7081FB35B7B4BBE"/>
        </w:placeholder>
        <w15:color w:val="993366"/>
      </w:sdtPr>
      <w:sdtEndPr/>
      <w:sdtContent>
        <w:p w:rsidR="00BC0146" w:rsidRDefault="00BC0146" w:rsidP="00BA6176">
          <w:pPr>
            <w:pStyle w:val="af7"/>
            <w:keepNext/>
            <w:rPr>
              <w:rtl/>
            </w:rPr>
          </w:pPr>
          <w:r w:rsidRPr="00F63CCF">
            <w:rPr>
              <w:rStyle w:val="aff"/>
              <w:color w:val="000000"/>
              <w:rtl/>
            </w:rPr>
            <w:t>היו"ר נאוה בוקר</w:t>
          </w:r>
          <w:r w:rsidRPr="00F63CCF">
            <w:rPr>
              <w:color w:val="000000"/>
              <w:rtl/>
            </w:rPr>
            <w:t>:</w:t>
          </w:r>
        </w:p>
      </w:sdtContent>
    </w:sdt>
    <w:p w:rsidR="00BC0146" w:rsidRDefault="00BC0146" w:rsidP="003B3567">
      <w:pPr>
        <w:rPr>
          <w:rtl/>
        </w:rPr>
      </w:pPr>
    </w:p>
    <w:p w:rsidR="00BC0146" w:rsidRDefault="00BC0146" w:rsidP="00BA6176">
      <w:pPr>
        <w:rPr>
          <w:rtl/>
        </w:rPr>
      </w:pPr>
      <w:r>
        <w:rPr>
          <w:rFonts w:hint="cs"/>
          <w:rtl/>
        </w:rPr>
        <w:t>תודה, תודה רבה.</w:t>
      </w:r>
    </w:p>
    <w:p w:rsidR="00BC0146" w:rsidRPr="00F63CCF" w:rsidRDefault="00BC0146" w:rsidP="00BA6176">
      <w:pPr>
        <w:rPr>
          <w:rtl/>
        </w:rPr>
      </w:pPr>
    </w:p>
    <w:bookmarkStart w:id="11715" w:name="_ETM_Q26_604226" w:displacedByCustomXml="next"/>
    <w:bookmarkEnd w:id="11715" w:displacedByCustomXml="next"/>
    <w:sdt>
      <w:sdtPr>
        <w:rPr>
          <w:rtl/>
        </w:rPr>
        <w:alias w:val="דובר_המשך"/>
        <w:tag w:val="&lt;ID&gt;5111&lt;/ID&gt;&lt;Name&gt;שמולי איציק - המחנה הציוני&lt;/Name&gt;&lt;Data&gt;איציק שמולי (המחנה הציוני)&lt;/Data&gt;&lt;Shortcut&gt;אישמ&lt;/Shortcut&gt;"/>
        <w:id w:val="-1410618061"/>
        <w:placeholder>
          <w:docPart w:val="7B47E9D8D45442CAA668837E40CB52CB"/>
        </w:placeholder>
        <w15:color w:val="993366"/>
      </w:sdtPr>
      <w:sdtEndPr/>
      <w:sdtContent>
        <w:p w:rsidR="00BC0146" w:rsidRDefault="00BC0146" w:rsidP="00BA6176">
          <w:pPr>
            <w:pStyle w:val="-"/>
            <w:keepNext/>
            <w:rPr>
              <w:rtl/>
            </w:rPr>
          </w:pPr>
          <w:r w:rsidRPr="00FC2DD9">
            <w:rPr>
              <w:rStyle w:val="aff"/>
              <w:color w:val="000000"/>
              <w:rtl/>
            </w:rPr>
            <w:t>איציק שמולי (המחנה הציוני):</w:t>
          </w:r>
        </w:p>
      </w:sdtContent>
    </w:sdt>
    <w:p w:rsidR="00BC0146" w:rsidRDefault="00BC0146" w:rsidP="003B3567">
      <w:pPr>
        <w:rPr>
          <w:rtl/>
        </w:rPr>
      </w:pPr>
    </w:p>
    <w:p w:rsidR="00BC0146" w:rsidRDefault="00BC0146" w:rsidP="00BA6176">
      <w:pPr>
        <w:rPr>
          <w:rtl/>
        </w:rPr>
      </w:pPr>
      <w:r>
        <w:rPr>
          <w:rFonts w:hint="cs"/>
          <w:rtl/>
        </w:rPr>
        <w:t>אז שידעו, שידעו כולם ושידעו ההורים, שידעו ההורים כמו שצריך</w:t>
      </w:r>
      <w:bookmarkStart w:id="11716" w:name="_ETM_Q26_607690"/>
      <w:bookmarkEnd w:id="11716"/>
      <w:r>
        <w:rPr>
          <w:rFonts w:hint="cs"/>
          <w:rtl/>
        </w:rPr>
        <w:t xml:space="preserve">, </w:t>
      </w:r>
      <w:bookmarkStart w:id="11717" w:name="_ETM_Q26_610510"/>
      <w:bookmarkEnd w:id="11717"/>
      <w:r>
        <w:rPr>
          <w:rtl/>
        </w:rPr>
        <w:t xml:space="preserve">שבסופו </w:t>
      </w:r>
      <w:bookmarkStart w:id="11718" w:name="_ETM_Q26_611290"/>
      <w:bookmarkEnd w:id="11718"/>
      <w:r>
        <w:rPr>
          <w:rtl/>
        </w:rPr>
        <w:t xml:space="preserve">של </w:t>
      </w:r>
      <w:bookmarkStart w:id="11719" w:name="_ETM_Q26_613180"/>
      <w:bookmarkEnd w:id="11719"/>
      <w:r>
        <w:rPr>
          <w:rtl/>
        </w:rPr>
        <w:t xml:space="preserve">דבר </w:t>
      </w:r>
      <w:bookmarkStart w:id="11720" w:name="_ETM_Q26_613570"/>
      <w:bookmarkEnd w:id="11720"/>
      <w:r>
        <w:rPr>
          <w:rtl/>
        </w:rPr>
        <w:t xml:space="preserve">יגיעו </w:t>
      </w:r>
      <w:bookmarkStart w:id="11721" w:name="_ETM_Q26_614110"/>
      <w:bookmarkEnd w:id="11721"/>
      <w:r>
        <w:rPr>
          <w:rtl/>
        </w:rPr>
        <w:t>עוד</w:t>
      </w:r>
      <w:r>
        <w:rPr>
          <w:rFonts w:hint="cs"/>
          <w:rtl/>
        </w:rPr>
        <w:t xml:space="preserve"> טרגדיות </w:t>
      </w:r>
      <w:bookmarkStart w:id="11722" w:name="_ETM_Q26_615067"/>
      <w:bookmarkEnd w:id="11722"/>
      <w:r w:rsidR="00E82B6C">
        <w:rPr>
          <w:rFonts w:hint="cs"/>
          <w:rtl/>
        </w:rPr>
        <w:t>– –</w:t>
      </w:r>
      <w:r>
        <w:rPr>
          <w:rFonts w:hint="cs"/>
          <w:rtl/>
        </w:rPr>
        <w:t xml:space="preserve"> </w:t>
      </w:r>
    </w:p>
    <w:p w:rsidR="00BC0146" w:rsidRDefault="00BC0146" w:rsidP="00BA6176">
      <w:pPr>
        <w:rPr>
          <w:rtl/>
        </w:rPr>
      </w:pPr>
      <w:bookmarkStart w:id="11723" w:name="_ETM_Q26_610891"/>
      <w:bookmarkStart w:id="11724" w:name="_ETM_Q26_611544"/>
      <w:bookmarkEnd w:id="11723"/>
      <w:bookmarkEnd w:id="11724"/>
    </w:p>
    <w:bookmarkStart w:id="11725" w:name="_ETM_Q26_611785" w:displacedByCustomXml="next"/>
    <w:bookmarkEnd w:id="11725" w:displacedByCustomXml="next"/>
    <w:sdt>
      <w:sdtPr>
        <w:rPr>
          <w:rtl/>
        </w:rPr>
        <w:alias w:val="קריאה"/>
        <w:tag w:val="&lt;ID&gt;5304&lt;/ID&gt;&lt;Name&gt;רחל עזריה - כולנו&lt;/Name&gt;&lt;Data&gt;רחל עזריה (כולנו)&lt;/Data&gt;&lt;Shortcut&gt;רחעז&lt;/Shortcut&gt;"/>
        <w:id w:val="-447939394"/>
        <w:placeholder>
          <w:docPart w:val="ABFD72075BCB4A7EB7081FB35B7B4BBE"/>
        </w:placeholder>
        <w15:color w:val="993366"/>
      </w:sdtPr>
      <w:sdtEndPr/>
      <w:sdtContent>
        <w:p w:rsidR="00BC0146" w:rsidRDefault="00BC0146" w:rsidP="00BA6176">
          <w:pPr>
            <w:pStyle w:val="af6"/>
            <w:keepNext/>
            <w:rPr>
              <w:rtl/>
            </w:rPr>
          </w:pPr>
          <w:r w:rsidRPr="00FC2DD9">
            <w:rPr>
              <w:rStyle w:val="aff"/>
              <w:color w:val="000000"/>
              <w:rtl/>
            </w:rPr>
            <w:t>רחל עזריה (כולנו)</w:t>
          </w:r>
          <w:r w:rsidRPr="00FC2DD9">
            <w:rPr>
              <w:color w:val="000000"/>
              <w:rtl/>
            </w:rPr>
            <w:t>:</w:t>
          </w:r>
        </w:p>
      </w:sdtContent>
    </w:sdt>
    <w:p w:rsidR="00BC0146" w:rsidRDefault="00BC0146" w:rsidP="003B3567">
      <w:pPr>
        <w:rPr>
          <w:rtl/>
        </w:rPr>
      </w:pPr>
    </w:p>
    <w:p w:rsidR="00BC0146" w:rsidRDefault="00BC0146" w:rsidP="006D1FC9">
      <w:pPr>
        <w:rPr>
          <w:rtl/>
        </w:rPr>
      </w:pPr>
      <w:r>
        <w:rPr>
          <w:rFonts w:hint="cs"/>
          <w:rtl/>
        </w:rPr>
        <w:t xml:space="preserve"> </w:t>
      </w:r>
      <w:bookmarkStart w:id="11726" w:name="_ETM_Q26_614970"/>
      <w:bookmarkEnd w:id="11726"/>
      <w:r>
        <w:rPr>
          <w:rFonts w:hint="cs"/>
          <w:rtl/>
        </w:rPr>
        <w:t>לא נכון, לא נכון</w:t>
      </w:r>
      <w:r w:rsidR="006D1FC9">
        <w:rPr>
          <w:rFonts w:hint="cs"/>
          <w:rtl/>
        </w:rPr>
        <w:t>.</w:t>
      </w:r>
      <w:r>
        <w:rPr>
          <w:rFonts w:hint="cs"/>
          <w:rtl/>
        </w:rPr>
        <w:t xml:space="preserve"> זה לא נכון.</w:t>
      </w:r>
    </w:p>
    <w:p w:rsidR="00BC0146" w:rsidRDefault="00BC0146" w:rsidP="00BA6176">
      <w:pPr>
        <w:rPr>
          <w:rtl/>
        </w:rPr>
      </w:pPr>
      <w:bookmarkStart w:id="11727" w:name="_ETM_Q26_595022"/>
      <w:bookmarkEnd w:id="11727"/>
    </w:p>
    <w:bookmarkStart w:id="11728" w:name="_ETM_Q26_599802" w:displacedByCustomXml="next"/>
    <w:bookmarkEnd w:id="11728" w:displacedByCustomXml="next"/>
    <w:sdt>
      <w:sdtPr>
        <w:rPr>
          <w:rtl/>
        </w:rPr>
        <w:alias w:val="דובר_המשך"/>
        <w:tag w:val="&lt;ID&gt;5111&lt;/ID&gt;&lt;Name&gt;שמולי איציק - המחנה הציוני&lt;/Name&gt;&lt;Data&gt;איציק שמולי (המחנה הציוני)&lt;/Data&gt;&lt;Shortcut&gt;אישמ&lt;/Shortcut&gt;"/>
        <w:id w:val="2016333183"/>
        <w:placeholder>
          <w:docPart w:val="034FBE24A67E4EF890179463439C28C1"/>
        </w:placeholder>
        <w15:color w:val="993366"/>
      </w:sdtPr>
      <w:sdtEndPr/>
      <w:sdtContent>
        <w:p w:rsidR="00BC0146" w:rsidRDefault="00BC0146" w:rsidP="00BA6176">
          <w:pPr>
            <w:pStyle w:val="-"/>
            <w:keepNext/>
            <w:rPr>
              <w:rtl/>
            </w:rPr>
          </w:pPr>
          <w:r w:rsidRPr="00FC2DD9">
            <w:rPr>
              <w:rStyle w:val="aff"/>
              <w:color w:val="000000"/>
              <w:rtl/>
            </w:rPr>
            <w:t>איציק שמולי (המחנה הציוני):</w:t>
          </w:r>
        </w:p>
      </w:sdtContent>
    </w:sdt>
    <w:p w:rsidR="00BC0146" w:rsidRDefault="00BC0146" w:rsidP="00BA6176">
      <w:pPr>
        <w:rPr>
          <w:rtl/>
        </w:rPr>
      </w:pPr>
    </w:p>
    <w:p w:rsidR="00BC0146" w:rsidRDefault="00E82B6C" w:rsidP="00BA6176">
      <w:pPr>
        <w:rPr>
          <w:rtl/>
        </w:rPr>
      </w:pPr>
      <w:bookmarkStart w:id="11729" w:name="_ETM_Q26_613655"/>
      <w:bookmarkStart w:id="11730" w:name="_ETM_Q26_614087"/>
      <w:bookmarkEnd w:id="11729"/>
      <w:bookmarkEnd w:id="11730"/>
      <w:r>
        <w:rPr>
          <w:rFonts w:hint="cs"/>
          <w:rtl/>
        </w:rPr>
        <w:t>– –</w:t>
      </w:r>
      <w:r w:rsidR="00BC0146">
        <w:rPr>
          <w:rFonts w:hint="cs"/>
          <w:rtl/>
        </w:rPr>
        <w:t xml:space="preserve"> והטרגדיות </w:t>
      </w:r>
      <w:bookmarkStart w:id="11731" w:name="_ETM_Q26_617491"/>
      <w:bookmarkEnd w:id="11731"/>
      <w:r w:rsidR="00BC0146">
        <w:rPr>
          <w:rFonts w:hint="cs"/>
          <w:rtl/>
        </w:rPr>
        <w:t>יהיו על הראש של הממשלה. תודה רבה.</w:t>
      </w:r>
    </w:p>
    <w:p w:rsidR="00BC0146" w:rsidRDefault="00BC0146" w:rsidP="00BA6176">
      <w:pPr>
        <w:rPr>
          <w:rtl/>
        </w:rPr>
      </w:pPr>
      <w:bookmarkStart w:id="11732" w:name="_ETM_Q26_616546"/>
      <w:bookmarkEnd w:id="11732"/>
    </w:p>
    <w:bookmarkStart w:id="11733" w:name="_ETM_Q26_617641" w:displacedByCustomXml="next"/>
    <w:bookmarkEnd w:id="11733" w:displacedByCustomXml="next"/>
    <w:sdt>
      <w:sdtPr>
        <w:rPr>
          <w:rtl/>
        </w:rPr>
        <w:alias w:val="קריאה"/>
        <w:tag w:val="&lt;ID&gt;5304&lt;/ID&gt;&lt;Name&gt;רחל עזריה - כולנו&lt;/Name&gt;&lt;Data&gt;רחל עזריה (כולנו)&lt;/Data&gt;&lt;Shortcut&gt;רחעז&lt;/Shortcut&gt;"/>
        <w:id w:val="-1785342030"/>
        <w:placeholder>
          <w:docPart w:val="ABFD72075BCB4A7EB7081FB35B7B4BBE"/>
        </w:placeholder>
        <w15:color w:val="993366"/>
      </w:sdtPr>
      <w:sdtEndPr/>
      <w:sdtContent>
        <w:p w:rsidR="00BC0146" w:rsidRDefault="00BC0146" w:rsidP="00BA6176">
          <w:pPr>
            <w:pStyle w:val="af6"/>
            <w:keepNext/>
            <w:rPr>
              <w:rtl/>
            </w:rPr>
          </w:pPr>
          <w:r w:rsidRPr="00FC2DD9">
            <w:rPr>
              <w:rStyle w:val="aff"/>
              <w:color w:val="000000"/>
              <w:rtl/>
            </w:rPr>
            <w:t>רחל עזריה (כולנו)</w:t>
          </w:r>
          <w:r w:rsidRPr="00FC2DD9">
            <w:rPr>
              <w:color w:val="000000"/>
              <w:rtl/>
            </w:rPr>
            <w:t>:</w:t>
          </w:r>
        </w:p>
      </w:sdtContent>
    </w:sdt>
    <w:p w:rsidR="00BC0146" w:rsidRDefault="00BC0146" w:rsidP="003B3567">
      <w:pPr>
        <w:rPr>
          <w:rtl/>
        </w:rPr>
      </w:pPr>
    </w:p>
    <w:p w:rsidR="00BC0146" w:rsidRDefault="00BC0146" w:rsidP="00BA6176">
      <w:pPr>
        <w:rPr>
          <w:rtl/>
        </w:rPr>
      </w:pPr>
      <w:bookmarkStart w:id="11734" w:name="_ETM_Q26_622265"/>
      <w:bookmarkEnd w:id="11734"/>
      <w:r>
        <w:rPr>
          <w:rFonts w:hint="cs"/>
          <w:rtl/>
        </w:rPr>
        <w:t xml:space="preserve">איציק, אנחנו אוהבים אותך, אבל אנחנו </w:t>
      </w:r>
      <w:r w:rsidR="00E82B6C">
        <w:rPr>
          <w:rFonts w:hint="cs"/>
          <w:rtl/>
        </w:rPr>
        <w:t>– – –</w:t>
      </w:r>
    </w:p>
    <w:p w:rsidR="00BC0146" w:rsidRDefault="00BC0146" w:rsidP="003B3567">
      <w:pPr>
        <w:rPr>
          <w:rtl/>
        </w:rPr>
      </w:pPr>
    </w:p>
    <w:bookmarkStart w:id="11735" w:name="_ETM_Q26_622895" w:displacedByCustomXml="next"/>
    <w:bookmarkEnd w:id="11735" w:displacedByCustomXml="next"/>
    <w:sdt>
      <w:sdtPr>
        <w:rPr>
          <w:rtl/>
        </w:rPr>
        <w:alias w:val="קריאה"/>
        <w:tag w:val="&lt;ID&gt;5305&lt;/ID&gt;&lt;Name&gt;רועי פולקמן - כולנו&lt;/Name&gt;&lt;Data&gt;רועי פולקמן (כולנו)&lt;/Data&gt;&lt;Shortcut&gt;רופו&lt;/Shortcut&gt;"/>
        <w:id w:val="-2019292631"/>
        <w:placeholder>
          <w:docPart w:val="ABFD72075BCB4A7EB7081FB35B7B4BBE"/>
        </w:placeholder>
        <w15:color w:val="993366"/>
      </w:sdtPr>
      <w:sdtEndPr/>
      <w:sdtContent>
        <w:p w:rsidR="00BC0146" w:rsidRDefault="00BC0146" w:rsidP="00BA6176">
          <w:pPr>
            <w:pStyle w:val="af6"/>
            <w:keepNext/>
            <w:rPr>
              <w:rtl/>
            </w:rPr>
          </w:pPr>
          <w:r w:rsidRPr="00FC2DD9">
            <w:rPr>
              <w:rStyle w:val="aff"/>
              <w:color w:val="000000"/>
              <w:rtl/>
            </w:rPr>
            <w:t>רועי פולקמן (כולנו)</w:t>
          </w:r>
          <w:r w:rsidRPr="00FC2DD9">
            <w:rPr>
              <w:color w:val="000000"/>
              <w:rtl/>
            </w:rPr>
            <w:t>:</w:t>
          </w:r>
        </w:p>
      </w:sdtContent>
    </w:sdt>
    <w:p w:rsidR="00BC0146" w:rsidRPr="00FC2DD9" w:rsidRDefault="00BC0146" w:rsidP="00BA6176">
      <w:pPr>
        <w:ind w:firstLine="0"/>
        <w:rPr>
          <w:rtl/>
        </w:rPr>
      </w:pPr>
    </w:p>
    <w:p w:rsidR="00BC0146" w:rsidRDefault="00BC0146" w:rsidP="00BA6176">
      <w:pPr>
        <w:rPr>
          <w:rtl/>
        </w:rPr>
      </w:pPr>
      <w:r>
        <w:rPr>
          <w:rFonts w:hint="cs"/>
          <w:rtl/>
        </w:rPr>
        <w:t xml:space="preserve">זה חוכמה </w:t>
      </w:r>
      <w:bookmarkStart w:id="11736" w:name="_ETM_Q26_620222"/>
      <w:bookmarkEnd w:id="11736"/>
      <w:r>
        <w:rPr>
          <w:rFonts w:hint="cs"/>
          <w:rtl/>
        </w:rPr>
        <w:t xml:space="preserve">קטנה מאוד לזרוק משפטים שאין להם ביסוס. שום קשר </w:t>
      </w:r>
      <w:bookmarkStart w:id="11737" w:name="_ETM_Q26_626321"/>
      <w:bookmarkEnd w:id="11737"/>
      <w:r>
        <w:rPr>
          <w:rFonts w:hint="cs"/>
          <w:rtl/>
        </w:rPr>
        <w:t>לכסף.</w:t>
      </w:r>
    </w:p>
    <w:p w:rsidR="00BC0146" w:rsidRDefault="00BC0146" w:rsidP="00BA6176">
      <w:pPr>
        <w:rPr>
          <w:rtl/>
        </w:rPr>
      </w:pPr>
      <w:bookmarkStart w:id="11738" w:name="_ETM_Q26_622081"/>
      <w:bookmarkEnd w:id="11738"/>
    </w:p>
    <w:bookmarkStart w:id="11739" w:name="_ETM_Q26_622414" w:displacedByCustomXml="next"/>
    <w:bookmarkEnd w:id="11739" w:displacedByCustomXml="next"/>
    <w:sdt>
      <w:sdtPr>
        <w:rPr>
          <w:rtl/>
        </w:rPr>
        <w:alias w:val="יור"/>
        <w:tag w:val="&lt;ID&gt;5550&lt;/ID&gt;&lt;Name&gt;נאוה בוקר - יו&quot;ר&lt;/Name&gt;&lt;Data&gt;נאוה בוקר&lt;/Data&gt;&lt;Shortcut&gt;&lt;/Shortcut&gt;"/>
        <w:id w:val="347525250"/>
        <w:placeholder>
          <w:docPart w:val="ABFD72075BCB4A7EB7081FB35B7B4BBE"/>
        </w:placeholder>
        <w15:color w:val="993366"/>
      </w:sdtPr>
      <w:sdtEndPr/>
      <w:sdtContent>
        <w:p w:rsidR="00BC0146" w:rsidRDefault="00BC0146" w:rsidP="00BA6176">
          <w:pPr>
            <w:pStyle w:val="af7"/>
            <w:keepNext/>
            <w:rPr>
              <w:rtl/>
            </w:rPr>
          </w:pPr>
          <w:r w:rsidRPr="00FC2DD9">
            <w:rPr>
              <w:rStyle w:val="aff"/>
              <w:color w:val="000000"/>
              <w:rtl/>
            </w:rPr>
            <w:t>היו"ר נאוה בוקר</w:t>
          </w:r>
          <w:r w:rsidRPr="00FC2DD9">
            <w:rPr>
              <w:color w:val="000000"/>
              <w:rtl/>
            </w:rPr>
            <w:t>:</w:t>
          </w:r>
        </w:p>
      </w:sdtContent>
    </w:sdt>
    <w:p w:rsidR="00BC0146" w:rsidRDefault="00BC0146" w:rsidP="003B3567">
      <w:pPr>
        <w:rPr>
          <w:rtl/>
        </w:rPr>
      </w:pPr>
    </w:p>
    <w:p w:rsidR="00BC0146" w:rsidRDefault="00BC0146" w:rsidP="006D1FC9">
      <w:pPr>
        <w:rPr>
          <w:rtl/>
        </w:rPr>
      </w:pPr>
      <w:r>
        <w:rPr>
          <w:rFonts w:hint="cs"/>
          <w:rtl/>
        </w:rPr>
        <w:t xml:space="preserve">תודה רבה. </w:t>
      </w:r>
      <w:bookmarkStart w:id="11740" w:name="_ETM_Q26_617013"/>
      <w:bookmarkEnd w:id="11740"/>
      <w:r>
        <w:rPr>
          <w:rFonts w:hint="cs"/>
          <w:rtl/>
        </w:rPr>
        <w:t xml:space="preserve">חבר הכנסת נחמן שי </w:t>
      </w:r>
      <w:r>
        <w:rPr>
          <w:rtl/>
        </w:rPr>
        <w:t>–</w:t>
      </w:r>
      <w:r>
        <w:rPr>
          <w:rFonts w:hint="cs"/>
          <w:rtl/>
        </w:rPr>
        <w:t xml:space="preserve"> אינו נוכח; חברת הכנסת </w:t>
      </w:r>
      <w:bookmarkStart w:id="11741" w:name="_ETM_Q26_625941"/>
      <w:bookmarkEnd w:id="11741"/>
      <w:r>
        <w:rPr>
          <w:rFonts w:hint="cs"/>
          <w:rtl/>
        </w:rPr>
        <w:t xml:space="preserve">יעל גרמן </w:t>
      </w:r>
      <w:r>
        <w:rPr>
          <w:rFonts w:hint="eastAsia"/>
        </w:rPr>
        <w:t>–</w:t>
      </w:r>
      <w:r>
        <w:rPr>
          <w:rFonts w:hint="cs"/>
          <w:rtl/>
        </w:rPr>
        <w:t xml:space="preserve"> נחמן שי פה? בבקשה. שלוש דקות.</w:t>
      </w:r>
      <w:bookmarkStart w:id="11742" w:name="_ETM_Q26_637751"/>
      <w:bookmarkEnd w:id="11742"/>
    </w:p>
    <w:p w:rsidR="00BC0146" w:rsidRDefault="00BC0146" w:rsidP="00BA6176">
      <w:pPr>
        <w:ind w:firstLine="0"/>
        <w:rPr>
          <w:rtl/>
        </w:rPr>
      </w:pPr>
      <w:bookmarkStart w:id="11743" w:name="_ETM_Q26_638121"/>
      <w:bookmarkEnd w:id="11743"/>
    </w:p>
    <w:sdt>
      <w:sdtPr>
        <w:rPr>
          <w:rtl/>
        </w:rPr>
        <w:alias w:val="קריאה"/>
        <w:tag w:val="&lt;ID&gt;0&lt;/ID&gt;&lt;Name&gt;קריאות:&lt;/Name&gt;&lt;Data&gt;קריאות&lt;/Data&gt;&lt;Shortcut&gt;&lt;/Shortcut&gt;"/>
        <w:id w:val="1431399745"/>
        <w:placeholder>
          <w:docPart w:val="ABFD72075BCB4A7EB7081FB35B7B4BBE"/>
        </w:placeholder>
        <w15:color w:val="993366"/>
      </w:sdtPr>
      <w:sdtEndPr/>
      <w:sdtContent>
        <w:p w:rsidR="00BC0146" w:rsidRDefault="00BC0146" w:rsidP="00BA6176">
          <w:pPr>
            <w:pStyle w:val="af6"/>
            <w:keepNext/>
            <w:rPr>
              <w:rtl/>
            </w:rPr>
          </w:pPr>
          <w:r w:rsidRPr="00FC2DD9">
            <w:rPr>
              <w:rStyle w:val="aff"/>
              <w:color w:val="000000"/>
              <w:rtl/>
            </w:rPr>
            <w:t>קריאות</w:t>
          </w:r>
          <w:r w:rsidRPr="00FC2DD9">
            <w:rPr>
              <w:color w:val="000000"/>
              <w:rtl/>
            </w:rPr>
            <w:t>:</w:t>
          </w:r>
        </w:p>
      </w:sdtContent>
    </w:sdt>
    <w:p w:rsidR="00BC0146" w:rsidRDefault="00BC0146" w:rsidP="003B3567">
      <w:pPr>
        <w:rPr>
          <w:rtl/>
        </w:rPr>
      </w:pPr>
    </w:p>
    <w:p w:rsidR="00BC0146" w:rsidRPr="00FC2DD9" w:rsidRDefault="00E82B6C" w:rsidP="00BA6176">
      <w:pPr>
        <w:rPr>
          <w:rtl/>
        </w:rPr>
      </w:pPr>
      <w:r>
        <w:rPr>
          <w:rFonts w:hint="cs"/>
          <w:rtl/>
        </w:rPr>
        <w:t>– – –</w:t>
      </w:r>
    </w:p>
    <w:p w:rsidR="00BC0146" w:rsidRDefault="00BC0146" w:rsidP="003B3567">
      <w:pPr>
        <w:rPr>
          <w:rtl/>
        </w:rPr>
      </w:pPr>
      <w:bookmarkStart w:id="11744" w:name="_ETM_Q26_632177"/>
      <w:bookmarkEnd w:id="11744"/>
    </w:p>
    <w:bookmarkStart w:id="11745" w:name="_ETM_Q26_639884" w:displacedByCustomXml="next"/>
    <w:bookmarkEnd w:id="11745" w:displacedByCustomXml="next"/>
    <w:sdt>
      <w:sdtPr>
        <w:rPr>
          <w:rtl/>
        </w:rPr>
        <w:alias w:val="קריאה"/>
        <w:tag w:val="&lt;ID&gt;5111&lt;/ID&gt;&lt;Name&gt;שמולי איציק - המחנה הציוני&lt;/Name&gt;&lt;Data&gt;איציק שמולי (המחנה הציוני)&lt;/Data&gt;&lt;Shortcut&gt;אישמ&lt;/Shortcut&gt;"/>
        <w:id w:val="304900456"/>
        <w:placeholder>
          <w:docPart w:val="ABFD72075BCB4A7EB7081FB35B7B4BBE"/>
        </w:placeholder>
        <w15:color w:val="993366"/>
      </w:sdtPr>
      <w:sdtEndPr/>
      <w:sdtContent>
        <w:p w:rsidR="00BC0146" w:rsidRDefault="00BC0146" w:rsidP="00BA6176">
          <w:pPr>
            <w:pStyle w:val="af6"/>
            <w:keepNext/>
            <w:rPr>
              <w:rtl/>
            </w:rPr>
          </w:pPr>
          <w:r w:rsidRPr="00FC2DD9">
            <w:rPr>
              <w:rStyle w:val="aff"/>
              <w:color w:val="000000"/>
              <w:rtl/>
            </w:rPr>
            <w:t>איציק שמולי (המחנה הציוני)</w:t>
          </w:r>
          <w:r w:rsidRPr="00FC2DD9">
            <w:rPr>
              <w:color w:val="000000"/>
              <w:rtl/>
            </w:rPr>
            <w:t>:</w:t>
          </w:r>
        </w:p>
      </w:sdtContent>
    </w:sdt>
    <w:p w:rsidR="00BC0146" w:rsidRDefault="00BC0146" w:rsidP="003B3567">
      <w:pPr>
        <w:rPr>
          <w:rtl/>
        </w:rPr>
      </w:pPr>
    </w:p>
    <w:p w:rsidR="00BC0146" w:rsidRDefault="00BC0146" w:rsidP="006D1FC9">
      <w:pPr>
        <w:rPr>
          <w:rtl/>
        </w:rPr>
      </w:pPr>
      <w:r>
        <w:rPr>
          <w:rFonts w:hint="cs"/>
          <w:rtl/>
        </w:rPr>
        <w:t>א</w:t>
      </w:r>
      <w:bookmarkStart w:id="11746" w:name="_ETM_Q26_642878"/>
      <w:bookmarkEnd w:id="11746"/>
      <w:r>
        <w:rPr>
          <w:rFonts w:hint="cs"/>
          <w:rtl/>
        </w:rPr>
        <w:t xml:space="preserve">ני </w:t>
      </w:r>
      <w:bookmarkStart w:id="11747" w:name="_ETM_Q26_643153"/>
      <w:bookmarkEnd w:id="11747"/>
      <w:r>
        <w:rPr>
          <w:rFonts w:hint="cs"/>
          <w:rtl/>
        </w:rPr>
        <w:t xml:space="preserve">לא רוצה להגיד, להזכיר, מה השר אמר </w:t>
      </w:r>
      <w:r w:rsidR="006D1FC9">
        <w:rPr>
          <w:rFonts w:hint="eastAsia"/>
          <w:rtl/>
        </w:rPr>
        <w:t xml:space="preserve">– </w:t>
      </w:r>
      <w:r>
        <w:rPr>
          <w:rFonts w:hint="cs"/>
          <w:rtl/>
        </w:rPr>
        <w:t xml:space="preserve">שהוא לא מכיר </w:t>
      </w:r>
      <w:bookmarkStart w:id="11748" w:name="_ETM_Q26_643537"/>
      <w:bookmarkEnd w:id="11748"/>
      <w:r>
        <w:rPr>
          <w:rFonts w:hint="cs"/>
          <w:rtl/>
        </w:rPr>
        <w:t xml:space="preserve">את החוק שחברת מפלגתך מגישה. על מה אתה מדבר בכלל? </w:t>
      </w:r>
      <w:bookmarkStart w:id="11749" w:name="_ETM_Q26_648348"/>
      <w:bookmarkEnd w:id="11749"/>
      <w:r>
        <w:rPr>
          <w:rFonts w:hint="cs"/>
          <w:rtl/>
        </w:rPr>
        <w:t>איך יכול להיות?</w:t>
      </w:r>
    </w:p>
    <w:p w:rsidR="00BC0146" w:rsidRDefault="00BC0146" w:rsidP="00BA6176">
      <w:pPr>
        <w:rPr>
          <w:rtl/>
        </w:rPr>
      </w:pPr>
      <w:bookmarkStart w:id="11750" w:name="_ETM_Q26_649875"/>
      <w:bookmarkEnd w:id="11750"/>
    </w:p>
    <w:bookmarkStart w:id="11751" w:name="_ETM_Q26_650146" w:displacedByCustomXml="next"/>
    <w:bookmarkEnd w:id="11751" w:displacedByCustomXml="next"/>
    <w:sdt>
      <w:sdtPr>
        <w:rPr>
          <w:rFonts w:hint="cs"/>
          <w:rtl/>
        </w:rPr>
        <w:alias w:val="קריאה"/>
        <w:tag w:val="&lt;ID&gt;5305&lt;/ID&gt;&lt;Name&gt;רועי פולקמן - כולנו&lt;/Name&gt;&lt;Data&gt;רועי פולקמן (כולנו)&lt;/Data&gt;&lt;Shortcut&gt;רופו&lt;/Shortcut&gt;"/>
        <w:id w:val="-1270852869"/>
        <w:placeholder>
          <w:docPart w:val="ABFD72075BCB4A7EB7081FB35B7B4BBE"/>
        </w:placeholder>
        <w15:color w:val="993366"/>
      </w:sdtPr>
      <w:sdtEndPr/>
      <w:sdtContent>
        <w:p w:rsidR="00BC0146" w:rsidRDefault="00BC0146" w:rsidP="00BA6176">
          <w:pPr>
            <w:pStyle w:val="af6"/>
            <w:keepNext/>
            <w:rPr>
              <w:rtl/>
            </w:rPr>
          </w:pPr>
          <w:r w:rsidRPr="00FC2DD9">
            <w:rPr>
              <w:rStyle w:val="aff"/>
              <w:color w:val="000000"/>
              <w:rtl/>
            </w:rPr>
            <w:t>רועי פולקמן (כולנו)</w:t>
          </w:r>
          <w:r w:rsidRPr="00FC2DD9">
            <w:rPr>
              <w:color w:val="000000"/>
              <w:rtl/>
            </w:rPr>
            <w:t>:</w:t>
          </w:r>
        </w:p>
      </w:sdtContent>
    </w:sdt>
    <w:p w:rsidR="00BC0146" w:rsidRDefault="00BC0146" w:rsidP="003B3567">
      <w:pPr>
        <w:rPr>
          <w:rtl/>
        </w:rPr>
      </w:pPr>
    </w:p>
    <w:p w:rsidR="00BC0146" w:rsidRDefault="00BC0146" w:rsidP="00BA6176">
      <w:pPr>
        <w:rPr>
          <w:rtl/>
        </w:rPr>
      </w:pPr>
      <w:r>
        <w:rPr>
          <w:rFonts w:hint="cs"/>
          <w:rtl/>
        </w:rPr>
        <w:t>ש</w:t>
      </w:r>
      <w:bookmarkStart w:id="11752" w:name="_ETM_Q26_647975"/>
      <w:bookmarkEnd w:id="11752"/>
      <w:r>
        <w:rPr>
          <w:rFonts w:hint="cs"/>
          <w:rtl/>
        </w:rPr>
        <w:t xml:space="preserve">מולי, הוויכוח </w:t>
      </w:r>
      <w:r>
        <w:rPr>
          <w:rFonts w:hint="eastAsia"/>
          <w:rtl/>
        </w:rPr>
        <w:t>–</w:t>
      </w:r>
      <w:r>
        <w:rPr>
          <w:rFonts w:hint="cs"/>
          <w:rtl/>
        </w:rPr>
        <w:t xml:space="preserve"> זה שטויות. לא היה </w:t>
      </w:r>
      <w:r w:rsidR="00E82B6C">
        <w:rPr>
          <w:rFonts w:hint="cs"/>
          <w:rtl/>
        </w:rPr>
        <w:t>– – –</w:t>
      </w:r>
    </w:p>
    <w:p w:rsidR="00BC0146" w:rsidRDefault="00BC0146" w:rsidP="00BA6176">
      <w:pPr>
        <w:rPr>
          <w:rtl/>
        </w:rPr>
      </w:pPr>
      <w:bookmarkStart w:id="11753" w:name="_ETM_Q26_651776"/>
      <w:bookmarkEnd w:id="11753"/>
    </w:p>
    <w:bookmarkStart w:id="11754" w:name="_ETM_Q26_652495" w:displacedByCustomXml="next"/>
    <w:bookmarkEnd w:id="11754" w:displacedByCustomXml="next"/>
    <w:sdt>
      <w:sdtPr>
        <w:rPr>
          <w:rtl/>
        </w:rPr>
        <w:alias w:val="יור"/>
        <w:tag w:val="&lt;ID&gt;5550&lt;/ID&gt;&lt;Name&gt;נאוה בוקר - יו&quot;ר&lt;/Name&gt;&lt;Data&gt;נאוה בוקר&lt;/Data&gt;&lt;Shortcut&gt;&lt;/Shortcut&gt;"/>
        <w:id w:val="777374839"/>
        <w:placeholder>
          <w:docPart w:val="ABFD72075BCB4A7EB7081FB35B7B4BBE"/>
        </w:placeholder>
        <w15:color w:val="993366"/>
      </w:sdtPr>
      <w:sdtEndPr/>
      <w:sdtContent>
        <w:p w:rsidR="00BC0146" w:rsidRDefault="00BC0146" w:rsidP="00BA6176">
          <w:pPr>
            <w:pStyle w:val="af7"/>
            <w:keepNext/>
            <w:rPr>
              <w:rtl/>
            </w:rPr>
          </w:pPr>
          <w:r w:rsidRPr="00FC2DD9">
            <w:rPr>
              <w:rStyle w:val="aff"/>
              <w:color w:val="000000"/>
              <w:rtl/>
            </w:rPr>
            <w:t>היו"ר נאוה בוקר</w:t>
          </w:r>
          <w:r w:rsidRPr="00FC2DD9">
            <w:rPr>
              <w:color w:val="000000"/>
              <w:rtl/>
            </w:rPr>
            <w:t>:</w:t>
          </w:r>
        </w:p>
      </w:sdtContent>
    </w:sdt>
    <w:p w:rsidR="00BC0146" w:rsidRDefault="00BC0146" w:rsidP="003B3567">
      <w:pPr>
        <w:rPr>
          <w:rtl/>
        </w:rPr>
      </w:pPr>
    </w:p>
    <w:p w:rsidR="00BC0146" w:rsidRDefault="00BC0146" w:rsidP="00BA6176">
      <w:pPr>
        <w:rPr>
          <w:rtl/>
        </w:rPr>
      </w:pPr>
      <w:r>
        <w:rPr>
          <w:rFonts w:hint="cs"/>
          <w:rtl/>
        </w:rPr>
        <w:t xml:space="preserve">חברים, חברים, תיגשו </w:t>
      </w:r>
      <w:bookmarkStart w:id="11755" w:name="_ETM_Q26_656183"/>
      <w:bookmarkEnd w:id="11755"/>
      <w:r>
        <w:rPr>
          <w:rFonts w:hint="cs"/>
          <w:rtl/>
        </w:rPr>
        <w:t>לפרסה מאחור, בבקשה, ותנהלו שם את הדיון הזה.</w:t>
      </w:r>
    </w:p>
    <w:p w:rsidR="00BC0146" w:rsidRDefault="00BC0146" w:rsidP="00BA6176">
      <w:pPr>
        <w:rPr>
          <w:rtl/>
        </w:rPr>
      </w:pPr>
      <w:bookmarkStart w:id="11756" w:name="_ETM_Q26_657033"/>
      <w:bookmarkEnd w:id="11756"/>
    </w:p>
    <w:bookmarkStart w:id="11757" w:name="_ETM_Q26_657382" w:displacedByCustomXml="next"/>
    <w:bookmarkEnd w:id="11757" w:displacedByCustomXml="next"/>
    <w:sdt>
      <w:sdtPr>
        <w:rPr>
          <w:rtl/>
        </w:rPr>
        <w:alias w:val="קריאה"/>
        <w:tag w:val="&lt;ID&gt;5305&lt;/ID&gt;&lt;Name&gt;רועי פולקמן - כולנו&lt;/Name&gt;&lt;Data&gt;רועי פולקמן (כולנו)&lt;/Data&gt;&lt;Shortcut&gt;רופו&lt;/Shortcut&gt;"/>
        <w:id w:val="-790204960"/>
        <w:placeholder>
          <w:docPart w:val="ABFD72075BCB4A7EB7081FB35B7B4BBE"/>
        </w:placeholder>
        <w15:color w:val="993366"/>
      </w:sdtPr>
      <w:sdtEndPr/>
      <w:sdtContent>
        <w:p w:rsidR="00BC0146" w:rsidRDefault="00BC0146" w:rsidP="00BA6176">
          <w:pPr>
            <w:pStyle w:val="af6"/>
            <w:keepNext/>
            <w:rPr>
              <w:rtl/>
            </w:rPr>
          </w:pPr>
          <w:r w:rsidRPr="003929D8">
            <w:rPr>
              <w:rStyle w:val="aff"/>
              <w:color w:val="000000"/>
              <w:rtl/>
            </w:rPr>
            <w:t>רועי פולקמן (כולנו):</w:t>
          </w:r>
        </w:p>
      </w:sdtContent>
    </w:sdt>
    <w:p w:rsidR="00BC0146" w:rsidRDefault="00BC0146" w:rsidP="003B3567">
      <w:pPr>
        <w:rPr>
          <w:rtl/>
        </w:rPr>
      </w:pPr>
    </w:p>
    <w:p w:rsidR="00BC0146" w:rsidRPr="003929D8" w:rsidRDefault="00E82B6C" w:rsidP="00BA6176">
      <w:pPr>
        <w:rPr>
          <w:rtl/>
        </w:rPr>
      </w:pPr>
      <w:bookmarkStart w:id="11758" w:name="_ETM_Q26_661965"/>
      <w:bookmarkEnd w:id="11758"/>
      <w:r>
        <w:rPr>
          <w:rFonts w:hint="cs"/>
          <w:rtl/>
        </w:rPr>
        <w:t>– – –</w:t>
      </w:r>
    </w:p>
    <w:p w:rsidR="00BC0146" w:rsidRDefault="00BC0146" w:rsidP="00BA6176">
      <w:pPr>
        <w:rPr>
          <w:rtl/>
        </w:rPr>
      </w:pPr>
      <w:bookmarkStart w:id="11759" w:name="_ETM_Q26_656185"/>
      <w:bookmarkEnd w:id="11759"/>
    </w:p>
    <w:bookmarkStart w:id="11760" w:name="_ETM_Q26_656500" w:displacedByCustomXml="next"/>
    <w:bookmarkEnd w:id="11760" w:displacedByCustomXml="next"/>
    <w:sdt>
      <w:sdtPr>
        <w:rPr>
          <w:rtl/>
        </w:rPr>
        <w:alias w:val="קריאה"/>
        <w:tag w:val="&lt;ID&gt;5111&lt;/ID&gt;&lt;Name&gt;שמולי איציק - המחנה הציוני&lt;/Name&gt;&lt;Data&gt;איציק שמולי (המחנה הציוני)&lt;/Data&gt;&lt;Shortcut&gt;אישמ&lt;/Shortcut&gt;"/>
        <w:id w:val="323632683"/>
        <w:placeholder>
          <w:docPart w:val="ABFD72075BCB4A7EB7081FB35B7B4BBE"/>
        </w:placeholder>
        <w15:color w:val="993366"/>
      </w:sdtPr>
      <w:sdtEndPr/>
      <w:sdtContent>
        <w:p w:rsidR="00BC0146" w:rsidRDefault="00BC0146" w:rsidP="00BA6176">
          <w:pPr>
            <w:pStyle w:val="af6"/>
            <w:keepNext/>
            <w:rPr>
              <w:rtl/>
            </w:rPr>
          </w:pPr>
          <w:r w:rsidRPr="00FC2DD9">
            <w:rPr>
              <w:rStyle w:val="aff"/>
              <w:color w:val="000000"/>
              <w:rtl/>
            </w:rPr>
            <w:t>איציק שמולי (המחנה הציוני)</w:t>
          </w:r>
          <w:r w:rsidRPr="00FC2DD9">
            <w:rPr>
              <w:color w:val="000000"/>
              <w:rtl/>
            </w:rPr>
            <w:t>:</w:t>
          </w:r>
        </w:p>
      </w:sdtContent>
    </w:sdt>
    <w:p w:rsidR="00BC0146" w:rsidRDefault="00BC0146" w:rsidP="003B3567">
      <w:pPr>
        <w:rPr>
          <w:rtl/>
        </w:rPr>
      </w:pPr>
    </w:p>
    <w:p w:rsidR="00BC0146" w:rsidRDefault="00E82B6C" w:rsidP="00BA6176">
      <w:pPr>
        <w:rPr>
          <w:rtl/>
        </w:rPr>
      </w:pPr>
      <w:bookmarkStart w:id="11761" w:name="_ETM_Q26_659603"/>
      <w:bookmarkEnd w:id="11761"/>
      <w:r>
        <w:rPr>
          <w:rFonts w:hint="cs"/>
          <w:rtl/>
        </w:rPr>
        <w:t>– – –</w:t>
      </w:r>
      <w:r w:rsidR="00BC0146">
        <w:rPr>
          <w:rFonts w:hint="cs"/>
          <w:rtl/>
        </w:rPr>
        <w:t xml:space="preserve"> זה פשוט הזוי.</w:t>
      </w:r>
    </w:p>
    <w:p w:rsidR="00BC0146" w:rsidRDefault="00BC0146" w:rsidP="00BA6176">
      <w:pPr>
        <w:rPr>
          <w:rtl/>
        </w:rPr>
      </w:pPr>
      <w:bookmarkStart w:id="11762" w:name="_ETM_Q26_662285"/>
      <w:bookmarkEnd w:id="11762"/>
    </w:p>
    <w:bookmarkStart w:id="11763" w:name="_ETM_Q26_661954" w:displacedByCustomXml="next"/>
    <w:bookmarkEnd w:id="11763" w:displacedByCustomXml="next"/>
    <w:bookmarkStart w:id="11764" w:name="_ETM_Q26_661105" w:displacedByCustomXml="next"/>
    <w:bookmarkEnd w:id="11764" w:displacedByCustomXml="next"/>
    <w:sdt>
      <w:sdtPr>
        <w:rPr>
          <w:rtl/>
        </w:rPr>
        <w:alias w:val="קריאה"/>
        <w:tag w:val="&lt;ID&gt;5305&lt;/ID&gt;&lt;Name&gt;רועי פולקמן - כולנו&lt;/Name&gt;&lt;Data&gt;רועי פולקמן (כולנו)&lt;/Data&gt;&lt;Shortcut&gt;רופו&lt;/Shortcut&gt;"/>
        <w:id w:val="1201591008"/>
        <w:placeholder>
          <w:docPart w:val="12599B0AED68418AA1CA32AE55865DE9"/>
        </w:placeholder>
        <w15:color w:val="993366"/>
      </w:sdtPr>
      <w:sdtEndPr/>
      <w:sdtContent>
        <w:p w:rsidR="00BC0146" w:rsidRDefault="00BC0146" w:rsidP="00BA6176">
          <w:pPr>
            <w:pStyle w:val="af6"/>
            <w:keepNext/>
            <w:rPr>
              <w:rtl/>
            </w:rPr>
          </w:pPr>
          <w:r w:rsidRPr="003929D8">
            <w:rPr>
              <w:rStyle w:val="aff"/>
              <w:color w:val="000000"/>
              <w:rtl/>
            </w:rPr>
            <w:t>רועי פולקמן (כולנו):</w:t>
          </w:r>
        </w:p>
      </w:sdtContent>
    </w:sdt>
    <w:p w:rsidR="00BC0146" w:rsidRDefault="00BC0146" w:rsidP="003B3567">
      <w:pPr>
        <w:rPr>
          <w:rtl/>
        </w:rPr>
      </w:pPr>
    </w:p>
    <w:p w:rsidR="00BC0146" w:rsidRDefault="00E82B6C" w:rsidP="00BA6176">
      <w:pPr>
        <w:rPr>
          <w:rtl/>
        </w:rPr>
      </w:pPr>
      <w:r>
        <w:rPr>
          <w:rFonts w:hint="cs"/>
          <w:rtl/>
        </w:rPr>
        <w:t>– – –</w:t>
      </w:r>
      <w:r w:rsidR="00BC0146">
        <w:rPr>
          <w:rFonts w:hint="cs"/>
          <w:rtl/>
        </w:rPr>
        <w:t xml:space="preserve"> מי יראה את </w:t>
      </w:r>
      <w:bookmarkStart w:id="11765" w:name="_ETM_Q26_662194"/>
      <w:bookmarkEnd w:id="11765"/>
      <w:r w:rsidR="00BC0146">
        <w:rPr>
          <w:rFonts w:hint="cs"/>
          <w:rtl/>
        </w:rPr>
        <w:t>המצלמות? החוק היה מלא חורים.</w:t>
      </w:r>
    </w:p>
    <w:p w:rsidR="00BC0146" w:rsidRDefault="00BC0146" w:rsidP="00BA6176">
      <w:pPr>
        <w:rPr>
          <w:rtl/>
        </w:rPr>
      </w:pPr>
      <w:bookmarkStart w:id="11766" w:name="_ETM_Q26_662232"/>
      <w:bookmarkEnd w:id="11766"/>
    </w:p>
    <w:bookmarkStart w:id="11767" w:name="_ETM_Q26_662544" w:displacedByCustomXml="next"/>
    <w:bookmarkEnd w:id="11767" w:displacedByCustomXml="next"/>
    <w:sdt>
      <w:sdtPr>
        <w:rPr>
          <w:rtl/>
        </w:rPr>
        <w:alias w:val="יור"/>
        <w:tag w:val="&lt;ID&gt;5550&lt;/ID&gt;&lt;Name&gt;נאוה בוקר - יו&quot;ר&lt;/Name&gt;&lt;Data&gt;נאוה בוקר&lt;/Data&gt;&lt;Shortcut&gt;&lt;/Shortcut&gt;"/>
        <w:id w:val="609487867"/>
        <w:placeholder>
          <w:docPart w:val="ABFD72075BCB4A7EB7081FB35B7B4BBE"/>
        </w:placeholder>
        <w15:color w:val="993366"/>
      </w:sdtPr>
      <w:sdtEndPr/>
      <w:sdtContent>
        <w:p w:rsidR="00BC0146" w:rsidRDefault="00BC0146" w:rsidP="00BA6176">
          <w:pPr>
            <w:pStyle w:val="af7"/>
            <w:keepNext/>
            <w:rPr>
              <w:rtl/>
            </w:rPr>
          </w:pPr>
          <w:r w:rsidRPr="00727AC8">
            <w:rPr>
              <w:rStyle w:val="aff"/>
              <w:color w:val="000000"/>
              <w:rtl/>
            </w:rPr>
            <w:t>היו"ר נאוה בוקר</w:t>
          </w:r>
          <w:r w:rsidRPr="00727AC8">
            <w:rPr>
              <w:color w:val="000000"/>
              <w:rtl/>
            </w:rPr>
            <w:t>:</w:t>
          </w:r>
        </w:p>
      </w:sdtContent>
    </w:sdt>
    <w:p w:rsidR="00BC0146" w:rsidRDefault="00BC0146" w:rsidP="003B3567">
      <w:pPr>
        <w:rPr>
          <w:rtl/>
        </w:rPr>
      </w:pPr>
    </w:p>
    <w:p w:rsidR="00BC0146" w:rsidRDefault="00BC0146" w:rsidP="00BA6176">
      <w:pPr>
        <w:rPr>
          <w:rtl/>
        </w:rPr>
      </w:pPr>
      <w:r>
        <w:rPr>
          <w:rFonts w:hint="cs"/>
          <w:rtl/>
        </w:rPr>
        <w:t xml:space="preserve">חבר הכנסת רועי פולקמן, חבר </w:t>
      </w:r>
      <w:bookmarkStart w:id="11768" w:name="_ETM_Q26_661892"/>
      <w:bookmarkEnd w:id="11768"/>
      <w:r>
        <w:rPr>
          <w:rFonts w:hint="cs"/>
          <w:rtl/>
        </w:rPr>
        <w:t xml:space="preserve">הכנסת רועי פולקמן, זה מפריע. </w:t>
      </w:r>
    </w:p>
    <w:p w:rsidR="00BC0146" w:rsidRDefault="00BC0146" w:rsidP="00BA6176">
      <w:pPr>
        <w:rPr>
          <w:rtl/>
        </w:rPr>
      </w:pPr>
      <w:bookmarkStart w:id="11769" w:name="_ETM_Q26_662865"/>
      <w:bookmarkEnd w:id="11769"/>
    </w:p>
    <w:bookmarkStart w:id="11770" w:name="_ETM_Q26_663828" w:displacedByCustomXml="next"/>
    <w:bookmarkEnd w:id="11770" w:displacedByCustomXml="next"/>
    <w:sdt>
      <w:sdtPr>
        <w:rPr>
          <w:rtl/>
        </w:rPr>
        <w:alias w:val="קריאה"/>
        <w:tag w:val="&lt;ID&gt;5305&lt;/ID&gt;&lt;Name&gt;רועי פולקמן - כולנו&lt;/Name&gt;&lt;Data&gt;רועי פולקמן (כולנו)&lt;/Data&gt;&lt;Shortcut&gt;רופו&lt;/Shortcut&gt;"/>
        <w:id w:val="1320162301"/>
        <w:placeholder>
          <w:docPart w:val="43A902A0EA944526A6E2208620C58B07"/>
        </w:placeholder>
        <w15:color w:val="993366"/>
      </w:sdtPr>
      <w:sdtEndPr/>
      <w:sdtContent>
        <w:p w:rsidR="00BC0146" w:rsidRDefault="00BC0146" w:rsidP="00BA6176">
          <w:pPr>
            <w:pStyle w:val="af6"/>
            <w:keepNext/>
            <w:rPr>
              <w:rtl/>
            </w:rPr>
          </w:pPr>
          <w:r w:rsidRPr="003929D8">
            <w:rPr>
              <w:rStyle w:val="aff"/>
              <w:color w:val="000000"/>
              <w:rtl/>
            </w:rPr>
            <w:t>רועי פולקמן (כולנו):</w:t>
          </w:r>
        </w:p>
      </w:sdtContent>
    </w:sdt>
    <w:p w:rsidR="00BC0146" w:rsidRDefault="00BC0146" w:rsidP="003B3567">
      <w:pPr>
        <w:rPr>
          <w:rtl/>
        </w:rPr>
      </w:pPr>
      <w:bookmarkStart w:id="11771" w:name="_ETM_Q26_663160"/>
      <w:bookmarkStart w:id="11772" w:name="_ETM_Q26_663712"/>
      <w:bookmarkEnd w:id="11771"/>
      <w:bookmarkEnd w:id="11772"/>
    </w:p>
    <w:p w:rsidR="00BC0146" w:rsidRDefault="00BC0146" w:rsidP="00BA6176">
      <w:pPr>
        <w:rPr>
          <w:rtl/>
        </w:rPr>
      </w:pPr>
      <w:r>
        <w:rPr>
          <w:rFonts w:hint="cs"/>
          <w:rtl/>
        </w:rPr>
        <w:t xml:space="preserve">זה שטויות, זה לא </w:t>
      </w:r>
      <w:bookmarkStart w:id="11773" w:name="_ETM_Q26_666895"/>
      <w:bookmarkEnd w:id="11773"/>
      <w:r>
        <w:rPr>
          <w:rFonts w:hint="cs"/>
          <w:rtl/>
        </w:rPr>
        <w:t>קשור לכסף.</w:t>
      </w:r>
    </w:p>
    <w:p w:rsidR="00BC0146" w:rsidRDefault="00BC0146" w:rsidP="00BA6176">
      <w:pPr>
        <w:rPr>
          <w:rtl/>
        </w:rPr>
      </w:pPr>
      <w:bookmarkStart w:id="11774" w:name="_ETM_Q26_667976"/>
      <w:bookmarkEnd w:id="11774"/>
    </w:p>
    <w:bookmarkStart w:id="11775" w:name="_ETM_Q26_668248" w:displacedByCustomXml="next"/>
    <w:bookmarkEnd w:id="11775" w:displacedByCustomXml="next"/>
    <w:sdt>
      <w:sdtPr>
        <w:rPr>
          <w:rtl/>
        </w:rPr>
        <w:alias w:val="קריאה"/>
        <w:tag w:val="&lt;ID&gt;5111&lt;/ID&gt;&lt;Name&gt;שמולי איציק - המחנה הציוני&lt;/Name&gt;&lt;Data&gt;איציק שמולי (המחנה הציוני)&lt;/Data&gt;&lt;Shortcut&gt;אישמ&lt;/Shortcut&gt;"/>
        <w:id w:val="2083412044"/>
        <w:placeholder>
          <w:docPart w:val="ABFD72075BCB4A7EB7081FB35B7B4BBE"/>
        </w:placeholder>
        <w15:color w:val="993366"/>
      </w:sdtPr>
      <w:sdtEndPr/>
      <w:sdtContent>
        <w:p w:rsidR="00BC0146" w:rsidRDefault="00BC0146" w:rsidP="00BA6176">
          <w:pPr>
            <w:pStyle w:val="af6"/>
            <w:keepNext/>
            <w:rPr>
              <w:rtl/>
            </w:rPr>
          </w:pPr>
          <w:r w:rsidRPr="00727AC8">
            <w:rPr>
              <w:rStyle w:val="aff"/>
              <w:color w:val="000000"/>
              <w:rtl/>
            </w:rPr>
            <w:t>איציק שמולי (המחנה הציוני)</w:t>
          </w:r>
          <w:r w:rsidRPr="00727AC8">
            <w:rPr>
              <w:color w:val="000000"/>
              <w:rtl/>
            </w:rPr>
            <w:t>:</w:t>
          </w:r>
        </w:p>
      </w:sdtContent>
    </w:sdt>
    <w:p w:rsidR="00BC0146" w:rsidRDefault="00BC0146" w:rsidP="003B3567">
      <w:pPr>
        <w:rPr>
          <w:rtl/>
        </w:rPr>
      </w:pPr>
    </w:p>
    <w:p w:rsidR="00BC0146" w:rsidRDefault="00BC0146" w:rsidP="00BA6176">
      <w:pPr>
        <w:rPr>
          <w:rtl/>
        </w:rPr>
      </w:pPr>
      <w:r>
        <w:rPr>
          <w:rFonts w:hint="cs"/>
          <w:rtl/>
        </w:rPr>
        <w:t xml:space="preserve">אתה פשוט </w:t>
      </w:r>
      <w:r w:rsidR="00E82B6C">
        <w:rPr>
          <w:rFonts w:hint="cs"/>
          <w:rtl/>
        </w:rPr>
        <w:t>– – –</w:t>
      </w:r>
    </w:p>
    <w:p w:rsidR="00BC0146" w:rsidRDefault="00BC0146" w:rsidP="00BA6176">
      <w:pPr>
        <w:rPr>
          <w:rtl/>
        </w:rPr>
      </w:pPr>
      <w:bookmarkStart w:id="11776" w:name="_ETM_Q26_668254"/>
      <w:bookmarkEnd w:id="11776"/>
    </w:p>
    <w:bookmarkStart w:id="11777" w:name="_ETM_Q26_668816" w:displacedByCustomXml="next"/>
    <w:bookmarkEnd w:id="11777" w:displacedByCustomXml="next"/>
    <w:sdt>
      <w:sdtPr>
        <w:rPr>
          <w:rtl/>
        </w:rPr>
        <w:alias w:val="יור"/>
        <w:tag w:val="&lt;ID&gt;5550&lt;/ID&gt;&lt;Name&gt;נאוה בוקר - יו&quot;ר&lt;/Name&gt;&lt;Data&gt;נאוה בוקר&lt;/Data&gt;&lt;Shortcut&gt;&lt;/Shortcut&gt;"/>
        <w:id w:val="-752587384"/>
        <w:placeholder>
          <w:docPart w:val="ABFD72075BCB4A7EB7081FB35B7B4BBE"/>
        </w:placeholder>
        <w15:color w:val="993366"/>
      </w:sdtPr>
      <w:sdtEndPr/>
      <w:sdtContent>
        <w:p w:rsidR="00BC0146" w:rsidRDefault="00BC0146" w:rsidP="00BA6176">
          <w:pPr>
            <w:pStyle w:val="af7"/>
            <w:keepNext/>
            <w:rPr>
              <w:rtl/>
            </w:rPr>
          </w:pPr>
          <w:r w:rsidRPr="00727AC8">
            <w:rPr>
              <w:rStyle w:val="aff"/>
              <w:color w:val="000000"/>
              <w:rtl/>
            </w:rPr>
            <w:t>היו"ר נאוה בוקר</w:t>
          </w:r>
          <w:r w:rsidRPr="00727AC8">
            <w:rPr>
              <w:color w:val="000000"/>
              <w:rtl/>
            </w:rPr>
            <w:t>:</w:t>
          </w:r>
        </w:p>
      </w:sdtContent>
    </w:sdt>
    <w:p w:rsidR="00BC0146" w:rsidRDefault="00BC0146" w:rsidP="003B3567">
      <w:pPr>
        <w:rPr>
          <w:rtl/>
        </w:rPr>
      </w:pPr>
    </w:p>
    <w:p w:rsidR="00BC0146" w:rsidRDefault="00BC0146" w:rsidP="00BA6176">
      <w:pPr>
        <w:rPr>
          <w:rtl/>
        </w:rPr>
      </w:pPr>
      <w:r>
        <w:rPr>
          <w:rFonts w:hint="cs"/>
          <w:rtl/>
        </w:rPr>
        <w:t xml:space="preserve">חבר הכנסת איציק </w:t>
      </w:r>
      <w:bookmarkStart w:id="11778" w:name="_ETM_Q26_666615"/>
      <w:bookmarkEnd w:id="11778"/>
      <w:r>
        <w:rPr>
          <w:rFonts w:hint="cs"/>
          <w:rtl/>
        </w:rPr>
        <w:t>שמולי, אני מזמינה אותך לפרסה מאחור.</w:t>
      </w:r>
    </w:p>
    <w:p w:rsidR="00BC0146" w:rsidRDefault="00BC0146" w:rsidP="00BA6176">
      <w:pPr>
        <w:rPr>
          <w:rtl/>
        </w:rPr>
      </w:pPr>
      <w:bookmarkStart w:id="11779" w:name="_ETM_Q26_670214"/>
      <w:bookmarkEnd w:id="11779"/>
    </w:p>
    <w:bookmarkStart w:id="11780" w:name="_ETM_Q26_669670" w:displacedByCustomXml="next"/>
    <w:bookmarkEnd w:id="11780" w:displacedByCustomXml="next"/>
    <w:bookmarkStart w:id="11781" w:name="_ETM_Q26_668242" w:displacedByCustomXml="next"/>
    <w:bookmarkEnd w:id="11781" w:displacedByCustomXml="next"/>
    <w:sdt>
      <w:sdtPr>
        <w:rPr>
          <w:rtl/>
        </w:rPr>
        <w:alias w:val="קריאה"/>
        <w:tag w:val="&lt;ID&gt;5305&lt;/ID&gt;&lt;Name&gt;רועי פולקמן - כולנו&lt;/Name&gt;&lt;Data&gt;רועי פולקמן (כולנו)&lt;/Data&gt;&lt;Shortcut&gt;רופו&lt;/Shortcut&gt;"/>
        <w:id w:val="-1134406251"/>
        <w:placeholder>
          <w:docPart w:val="4CD8646D238A43AAA835F3207A1FEFF5"/>
        </w:placeholder>
        <w15:color w:val="993366"/>
      </w:sdtPr>
      <w:sdtEndPr/>
      <w:sdtContent>
        <w:p w:rsidR="00BC0146" w:rsidRDefault="00BC0146" w:rsidP="00BA6176">
          <w:pPr>
            <w:pStyle w:val="af6"/>
            <w:keepNext/>
            <w:rPr>
              <w:rtl/>
            </w:rPr>
          </w:pPr>
          <w:r w:rsidRPr="003929D8">
            <w:rPr>
              <w:rStyle w:val="aff"/>
              <w:color w:val="000000"/>
              <w:rtl/>
            </w:rPr>
            <w:t>רועי פולקמן (כולנו):</w:t>
          </w:r>
        </w:p>
      </w:sdtContent>
    </w:sdt>
    <w:p w:rsidR="00BC0146" w:rsidRDefault="00BC0146" w:rsidP="003B3567">
      <w:pPr>
        <w:rPr>
          <w:rtl/>
        </w:rPr>
      </w:pPr>
    </w:p>
    <w:p w:rsidR="00BC0146" w:rsidRDefault="00BC0146" w:rsidP="00BA6176">
      <w:pPr>
        <w:rPr>
          <w:rtl/>
        </w:rPr>
      </w:pPr>
      <w:r>
        <w:rPr>
          <w:rFonts w:hint="cs"/>
          <w:rtl/>
        </w:rPr>
        <w:t>זה שקר מוחלט.</w:t>
      </w:r>
      <w:bookmarkStart w:id="11782" w:name="_ETM_Q26_668376"/>
      <w:bookmarkEnd w:id="11782"/>
      <w:r>
        <w:rPr>
          <w:rFonts w:hint="cs"/>
          <w:rtl/>
        </w:rPr>
        <w:t xml:space="preserve"> </w:t>
      </w:r>
    </w:p>
    <w:p w:rsidR="00BC0146" w:rsidRPr="00727AC8" w:rsidRDefault="00BC0146" w:rsidP="00BA6176">
      <w:pPr>
        <w:rPr>
          <w:rtl/>
        </w:rPr>
      </w:pPr>
      <w:bookmarkStart w:id="11783" w:name="_ETM_Q26_668995"/>
      <w:bookmarkEnd w:id="11783"/>
    </w:p>
    <w:bookmarkStart w:id="11784" w:name="_ETM_Q26_670484" w:displacedByCustomXml="next"/>
    <w:bookmarkEnd w:id="11784" w:displacedByCustomXml="next"/>
    <w:sdt>
      <w:sdtPr>
        <w:rPr>
          <w:rtl/>
        </w:rPr>
        <w:alias w:val="קריאה"/>
        <w:tag w:val="&lt;ID&gt;5111&lt;/ID&gt;&lt;Name&gt;שמולי איציק - המחנה הציוני&lt;/Name&gt;&lt;Data&gt;איציק שמולי (המחנה הציוני)&lt;/Data&gt;&lt;Shortcut&gt;אישמ&lt;/Shortcut&gt;"/>
        <w:id w:val="2086109106"/>
        <w:placeholder>
          <w:docPart w:val="ABFD72075BCB4A7EB7081FB35B7B4BBE"/>
        </w:placeholder>
        <w15:color w:val="993366"/>
      </w:sdtPr>
      <w:sdtEndPr/>
      <w:sdtContent>
        <w:p w:rsidR="00BC0146" w:rsidRDefault="00BC0146" w:rsidP="00BA6176">
          <w:pPr>
            <w:pStyle w:val="af6"/>
            <w:keepNext/>
            <w:rPr>
              <w:rtl/>
            </w:rPr>
          </w:pPr>
          <w:r w:rsidRPr="00727AC8">
            <w:rPr>
              <w:rStyle w:val="aff"/>
              <w:color w:val="000000"/>
              <w:rtl/>
            </w:rPr>
            <w:t>איציק שמולי (המחנה הציוני)</w:t>
          </w:r>
          <w:r w:rsidRPr="00727AC8">
            <w:rPr>
              <w:color w:val="000000"/>
              <w:rtl/>
            </w:rPr>
            <w:t>:</w:t>
          </w:r>
        </w:p>
      </w:sdtContent>
    </w:sdt>
    <w:p w:rsidR="00BC0146" w:rsidRDefault="00BC0146" w:rsidP="003B3567">
      <w:pPr>
        <w:rPr>
          <w:rtl/>
        </w:rPr>
      </w:pPr>
    </w:p>
    <w:p w:rsidR="00BC0146" w:rsidRDefault="00BC0146" w:rsidP="00BA6176">
      <w:pPr>
        <w:rPr>
          <w:rtl/>
        </w:rPr>
      </w:pPr>
      <w:r>
        <w:rPr>
          <w:rFonts w:hint="cs"/>
          <w:rtl/>
        </w:rPr>
        <w:t xml:space="preserve">זה לא שקר </w:t>
      </w:r>
      <w:r w:rsidR="00E82B6C">
        <w:rPr>
          <w:rFonts w:hint="cs"/>
          <w:rtl/>
        </w:rPr>
        <w:t>– – –</w:t>
      </w:r>
    </w:p>
    <w:p w:rsidR="00BC0146" w:rsidRDefault="00BC0146" w:rsidP="00BA6176">
      <w:pPr>
        <w:rPr>
          <w:rtl/>
        </w:rPr>
      </w:pPr>
      <w:bookmarkStart w:id="11785" w:name="_ETM_Q26_671846"/>
      <w:bookmarkEnd w:id="11785"/>
    </w:p>
    <w:bookmarkStart w:id="11786" w:name="_ETM_Q26_672142" w:displacedByCustomXml="next"/>
    <w:bookmarkEnd w:id="11786" w:displacedByCustomXml="next"/>
    <w:sdt>
      <w:sdtPr>
        <w:rPr>
          <w:rtl/>
        </w:rPr>
        <w:alias w:val="יור"/>
        <w:tag w:val="&lt;ID&gt;5550&lt;/ID&gt;&lt;Name&gt;נאוה בוקר - יו&quot;ר&lt;/Name&gt;&lt;Data&gt;נאוה בוקר&lt;/Data&gt;&lt;Shortcut&gt;&lt;/Shortcut&gt;"/>
        <w:id w:val="1108467595"/>
        <w:placeholder>
          <w:docPart w:val="ABFD72075BCB4A7EB7081FB35B7B4BBE"/>
        </w:placeholder>
        <w15:color w:val="993366"/>
      </w:sdtPr>
      <w:sdtEndPr/>
      <w:sdtContent>
        <w:p w:rsidR="00BC0146" w:rsidRDefault="00BC0146" w:rsidP="00BA6176">
          <w:pPr>
            <w:pStyle w:val="af7"/>
            <w:keepNext/>
            <w:rPr>
              <w:rtl/>
            </w:rPr>
          </w:pPr>
          <w:r w:rsidRPr="00727AC8">
            <w:rPr>
              <w:rStyle w:val="aff"/>
              <w:color w:val="000000"/>
              <w:rtl/>
            </w:rPr>
            <w:t>היו"ר נאוה בוקר</w:t>
          </w:r>
          <w:r w:rsidRPr="00727AC8">
            <w:rPr>
              <w:color w:val="000000"/>
              <w:rtl/>
            </w:rPr>
            <w:t>:</w:t>
          </w:r>
        </w:p>
      </w:sdtContent>
    </w:sdt>
    <w:p w:rsidR="00BC0146" w:rsidRDefault="00BC0146" w:rsidP="003B3567">
      <w:pPr>
        <w:rPr>
          <w:rtl/>
        </w:rPr>
      </w:pPr>
    </w:p>
    <w:p w:rsidR="00BC0146" w:rsidRDefault="00BC0146" w:rsidP="00BA6176">
      <w:pPr>
        <w:rPr>
          <w:rtl/>
        </w:rPr>
      </w:pPr>
      <w:r>
        <w:rPr>
          <w:rFonts w:hint="cs"/>
          <w:rtl/>
        </w:rPr>
        <w:t xml:space="preserve">חבר הכנסת רועי פולקמן </w:t>
      </w:r>
      <w:r w:rsidR="00E82B6C">
        <w:rPr>
          <w:rFonts w:hint="cs"/>
          <w:rtl/>
        </w:rPr>
        <w:t>– –</w:t>
      </w:r>
      <w:r>
        <w:rPr>
          <w:rFonts w:hint="cs"/>
          <w:rtl/>
        </w:rPr>
        <w:t xml:space="preserve"> </w:t>
      </w:r>
    </w:p>
    <w:p w:rsidR="00BC0146" w:rsidRDefault="00BC0146" w:rsidP="00BA6176">
      <w:pPr>
        <w:rPr>
          <w:rtl/>
        </w:rPr>
      </w:pPr>
      <w:bookmarkStart w:id="11787" w:name="_ETM_Q26_674608"/>
      <w:bookmarkEnd w:id="11787"/>
    </w:p>
    <w:bookmarkStart w:id="11788" w:name="_ETM_Q26_674892" w:displacedByCustomXml="next"/>
    <w:bookmarkEnd w:id="11788" w:displacedByCustomXml="next"/>
    <w:sdt>
      <w:sdtPr>
        <w:rPr>
          <w:rStyle w:val="aff"/>
          <w:color w:val="000000"/>
          <w:rtl/>
        </w:rPr>
        <w:alias w:val="קריאה"/>
        <w:tag w:val="&lt;ID&gt;4692&lt;/ID&gt;&lt;Name&gt;נחמן שי - המחנה הציוני&lt;/Name&gt;&lt;Data&gt;נחמן שי (המחנה הציוני)&lt;/Data&gt;&lt;Shortcut&gt;נחשי&lt;/Shortcut&gt;&lt;MemberID&gt;2260&lt;/MemberID&gt;"/>
        <w:id w:val="340511738"/>
        <w:placeholder>
          <w:docPart w:val="ABFD72075BCB4A7EB7081FB35B7B4BBE"/>
        </w:placeholder>
        <w15:color w:val="993366"/>
      </w:sdtPr>
      <w:sdtEndPr>
        <w:rPr>
          <w:rStyle w:val="a0"/>
          <w:rFonts w:hint="cs"/>
          <w:color w:val="auto"/>
        </w:rPr>
      </w:sdtEndPr>
      <w:sdtContent>
        <w:p w:rsidR="00BC0146" w:rsidRDefault="00BC0146" w:rsidP="00BA6176">
          <w:pPr>
            <w:pStyle w:val="af6"/>
            <w:rPr>
              <w:rtl/>
            </w:rPr>
          </w:pPr>
          <w:r w:rsidRPr="00727AC8">
            <w:rPr>
              <w:rStyle w:val="aff"/>
              <w:color w:val="000000"/>
              <w:rtl/>
            </w:rPr>
            <w:t>נחמן שי (המחנה הציוני)</w:t>
          </w:r>
          <w:r w:rsidRPr="00727AC8">
            <w:rPr>
              <w:rtl/>
            </w:rPr>
            <w:t>:</w:t>
          </w:r>
        </w:p>
      </w:sdtContent>
    </w:sdt>
    <w:p w:rsidR="00BC0146" w:rsidRDefault="00BC0146" w:rsidP="003B3567">
      <w:pPr>
        <w:rPr>
          <w:rtl/>
        </w:rPr>
      </w:pPr>
    </w:p>
    <w:p w:rsidR="00BC0146" w:rsidRDefault="00BC0146" w:rsidP="00BA6176">
      <w:pPr>
        <w:rPr>
          <w:rtl/>
        </w:rPr>
      </w:pPr>
      <w:r>
        <w:rPr>
          <w:rFonts w:hint="cs"/>
          <w:rtl/>
        </w:rPr>
        <w:t xml:space="preserve">בחוץ </w:t>
      </w:r>
      <w:bookmarkStart w:id="11789" w:name="_ETM_Q26_670392"/>
      <w:bookmarkEnd w:id="11789"/>
      <w:r>
        <w:rPr>
          <w:rFonts w:hint="cs"/>
          <w:rtl/>
        </w:rPr>
        <w:t>יש מקום להתווכח.</w:t>
      </w:r>
    </w:p>
    <w:p w:rsidR="00BC0146" w:rsidRDefault="00BC0146" w:rsidP="00BA6176">
      <w:pPr>
        <w:rPr>
          <w:rtl/>
        </w:rPr>
      </w:pPr>
      <w:bookmarkStart w:id="11790" w:name="_ETM_Q26_676383"/>
      <w:bookmarkEnd w:id="11790"/>
    </w:p>
    <w:bookmarkStart w:id="11791" w:name="_ETM_Q26_676685" w:displacedByCustomXml="next"/>
    <w:bookmarkEnd w:id="11791" w:displacedByCustomXml="next"/>
    <w:sdt>
      <w:sdtPr>
        <w:rPr>
          <w:rtl/>
        </w:rPr>
        <w:alias w:val="יור"/>
        <w:tag w:val="&lt;ID&gt;5550&lt;/ID&gt;&lt;Name&gt;נאוה בוקר - יו&quot;ר&lt;/Name&gt;&lt;Data&gt;נאוה בוקר&lt;/Data&gt;&lt;Shortcut&gt;&lt;/Shortcut&gt;"/>
        <w:id w:val="-500737533"/>
        <w:placeholder>
          <w:docPart w:val="ABFD72075BCB4A7EB7081FB35B7B4BBE"/>
        </w:placeholder>
        <w15:color w:val="993366"/>
      </w:sdtPr>
      <w:sdtEndPr/>
      <w:sdtContent>
        <w:p w:rsidR="00BC0146" w:rsidRDefault="00BC0146" w:rsidP="00BA6176">
          <w:pPr>
            <w:pStyle w:val="af7"/>
            <w:keepNext/>
            <w:rPr>
              <w:rtl/>
            </w:rPr>
          </w:pPr>
          <w:r w:rsidRPr="00727AC8">
            <w:rPr>
              <w:rStyle w:val="aff"/>
              <w:color w:val="000000"/>
              <w:rtl/>
            </w:rPr>
            <w:t>היו"ר נאוה בוקר</w:t>
          </w:r>
          <w:r w:rsidRPr="00727AC8">
            <w:rPr>
              <w:color w:val="000000"/>
              <w:rtl/>
            </w:rPr>
            <w:t>:</w:t>
          </w:r>
        </w:p>
      </w:sdtContent>
    </w:sdt>
    <w:p w:rsidR="00BC0146" w:rsidRDefault="00BC0146" w:rsidP="003B3567">
      <w:pPr>
        <w:rPr>
          <w:rtl/>
        </w:rPr>
      </w:pPr>
    </w:p>
    <w:p w:rsidR="00BC0146" w:rsidRPr="00727AC8" w:rsidRDefault="00E82B6C" w:rsidP="006D1FC9">
      <w:pPr>
        <w:rPr>
          <w:rtl/>
        </w:rPr>
      </w:pPr>
      <w:r>
        <w:rPr>
          <w:rFonts w:hint="cs"/>
          <w:rtl/>
        </w:rPr>
        <w:t>– –</w:t>
      </w:r>
      <w:r w:rsidR="00BC0146">
        <w:rPr>
          <w:rFonts w:hint="cs"/>
          <w:rtl/>
        </w:rPr>
        <w:t xml:space="preserve"> אני לא רוצה לקרוא </w:t>
      </w:r>
      <w:bookmarkStart w:id="11792" w:name="_ETM_Q26_675834"/>
      <w:bookmarkEnd w:id="11792"/>
      <w:r w:rsidR="00BC0146">
        <w:rPr>
          <w:rFonts w:hint="cs"/>
          <w:rtl/>
        </w:rPr>
        <w:t>אותך בקריאה ראשונה</w:t>
      </w:r>
      <w:r w:rsidR="006D1FC9">
        <w:rPr>
          <w:rFonts w:hint="cs"/>
          <w:rtl/>
        </w:rPr>
        <w:t>.</w:t>
      </w:r>
      <w:r w:rsidR="00BC0146">
        <w:rPr>
          <w:rFonts w:hint="cs"/>
          <w:rtl/>
        </w:rPr>
        <w:t xml:space="preserve"> מספיק.</w:t>
      </w:r>
    </w:p>
    <w:p w:rsidR="00BC0146" w:rsidRDefault="00BC0146" w:rsidP="00BA6176">
      <w:pPr>
        <w:rPr>
          <w:rtl/>
        </w:rPr>
      </w:pPr>
    </w:p>
    <w:bookmarkStart w:id="11793" w:name="_ETM_Q26_677843" w:displacedByCustomXml="next"/>
    <w:bookmarkEnd w:id="11793" w:displacedByCustomXml="next"/>
    <w:sdt>
      <w:sdtPr>
        <w:rPr>
          <w:rStyle w:val="aff"/>
          <w:color w:val="000000"/>
          <w:rtl/>
        </w:rPr>
        <w:alias w:val="קריאה"/>
        <w:tag w:val="&lt;ID&gt;4692&lt;/ID&gt;&lt;Name&gt;נחמן שי - המחנה הציוני&lt;/Name&gt;&lt;Data&gt;נחמן שי (המחנה הציוני)&lt;/Data&gt;&lt;Shortcut&gt;נחשי&lt;/Shortcut&gt;&lt;MemberID&gt;2260&lt;/MemberID&gt;"/>
        <w:id w:val="776689170"/>
        <w:placeholder>
          <w:docPart w:val="49FD79C5C76B4597B88C20834A76A175"/>
        </w:placeholder>
        <w15:color w:val="993366"/>
      </w:sdtPr>
      <w:sdtEndPr>
        <w:rPr>
          <w:rStyle w:val="a0"/>
          <w:rFonts w:hint="cs"/>
          <w:color w:val="auto"/>
        </w:rPr>
      </w:sdtEndPr>
      <w:sdtContent>
        <w:p w:rsidR="00BA6176" w:rsidRDefault="00BA6176" w:rsidP="00BA6176">
          <w:pPr>
            <w:pStyle w:val="af6"/>
            <w:rPr>
              <w:rtl/>
            </w:rPr>
          </w:pPr>
          <w:r w:rsidRPr="00727AC8">
            <w:rPr>
              <w:rStyle w:val="aff"/>
              <w:color w:val="000000"/>
              <w:rtl/>
            </w:rPr>
            <w:t>נחמן שי (המחנה הציוני)</w:t>
          </w:r>
          <w:r w:rsidRPr="00727AC8">
            <w:rPr>
              <w:rtl/>
            </w:rPr>
            <w:t>:</w:t>
          </w:r>
        </w:p>
      </w:sdtContent>
    </w:sdt>
    <w:p w:rsidR="00BC0146" w:rsidRDefault="00BC0146" w:rsidP="003B3567">
      <w:pPr>
        <w:rPr>
          <w:rtl/>
        </w:rPr>
      </w:pPr>
    </w:p>
    <w:p w:rsidR="00BC0146" w:rsidRDefault="00BC0146" w:rsidP="00BA6176">
      <w:pPr>
        <w:rPr>
          <w:rtl/>
        </w:rPr>
      </w:pPr>
      <w:r>
        <w:rPr>
          <w:rFonts w:hint="cs"/>
          <w:rtl/>
        </w:rPr>
        <w:t>בחוץ יש מקום להתווכח.</w:t>
      </w:r>
    </w:p>
    <w:p w:rsidR="00BC0146" w:rsidRDefault="00BC0146" w:rsidP="003B3567">
      <w:pPr>
        <w:rPr>
          <w:rtl/>
        </w:rPr>
      </w:pPr>
      <w:bookmarkStart w:id="11794" w:name="_ETM_Q26_681893"/>
      <w:bookmarkEnd w:id="11794"/>
    </w:p>
    <w:bookmarkStart w:id="11795" w:name="_ETM_Q26_677658" w:displacedByCustomXml="next"/>
    <w:bookmarkEnd w:id="11795" w:displacedByCustomXml="next"/>
    <w:sdt>
      <w:sdtPr>
        <w:rPr>
          <w:rtl/>
        </w:rPr>
        <w:alias w:val="קריאה"/>
        <w:tag w:val="&lt;ID&gt;5305&lt;/ID&gt;&lt;Name&gt;רועי פולקמן - כולנו&lt;/Name&gt;&lt;Data&gt;רועי פולקמן (כולנו)&lt;/Data&gt;&lt;Shortcut&gt;רופו&lt;/Shortcut&gt;"/>
        <w:id w:val="1746304521"/>
        <w:placeholder>
          <w:docPart w:val="ABFD72075BCB4A7EB7081FB35B7B4BBE"/>
        </w:placeholder>
        <w15:color w:val="993366"/>
      </w:sdtPr>
      <w:sdtEndPr/>
      <w:sdtContent>
        <w:p w:rsidR="00BC0146" w:rsidRDefault="00BC0146" w:rsidP="00BA6176">
          <w:pPr>
            <w:pStyle w:val="af6"/>
            <w:keepNext/>
            <w:rPr>
              <w:rtl/>
            </w:rPr>
          </w:pPr>
          <w:r w:rsidRPr="00727AC8">
            <w:rPr>
              <w:rStyle w:val="aff"/>
              <w:color w:val="000000"/>
              <w:rtl/>
            </w:rPr>
            <w:t>רועי פולקמן (כולנו)</w:t>
          </w:r>
          <w:r w:rsidRPr="00727AC8">
            <w:rPr>
              <w:color w:val="000000"/>
              <w:rtl/>
            </w:rPr>
            <w:t>:</w:t>
          </w:r>
        </w:p>
      </w:sdtContent>
    </w:sdt>
    <w:p w:rsidR="00BC0146" w:rsidRDefault="00BC0146" w:rsidP="003B3567">
      <w:pPr>
        <w:rPr>
          <w:rtl/>
        </w:rPr>
      </w:pPr>
    </w:p>
    <w:p w:rsidR="00BC0146" w:rsidRDefault="00E82B6C" w:rsidP="00BA6176">
      <w:pPr>
        <w:rPr>
          <w:rtl/>
        </w:rPr>
      </w:pPr>
      <w:r>
        <w:rPr>
          <w:rFonts w:hint="cs"/>
          <w:rtl/>
        </w:rPr>
        <w:t>– – –</w:t>
      </w:r>
      <w:r w:rsidR="00BC0146">
        <w:rPr>
          <w:rFonts w:hint="cs"/>
          <w:rtl/>
        </w:rPr>
        <w:t xml:space="preserve"> שום קשר למציאות. אבל סיסמאות לתקשורת אתה יכול להוציא כל </w:t>
      </w:r>
      <w:bookmarkStart w:id="11796" w:name="_ETM_Q26_679906"/>
      <w:bookmarkEnd w:id="11796"/>
      <w:r w:rsidR="00BC0146">
        <w:rPr>
          <w:rFonts w:hint="cs"/>
          <w:rtl/>
        </w:rPr>
        <w:t>יום.</w:t>
      </w:r>
    </w:p>
    <w:p w:rsidR="00BC0146" w:rsidRDefault="00BC0146" w:rsidP="00BA6176">
      <w:pPr>
        <w:ind w:firstLine="0"/>
        <w:rPr>
          <w:rtl/>
        </w:rPr>
      </w:pPr>
    </w:p>
    <w:bookmarkStart w:id="11797" w:name="_ETM_Q26_685395" w:displacedByCustomXml="next"/>
    <w:bookmarkEnd w:id="11797" w:displacedByCustomXml="next"/>
    <w:bookmarkStart w:id="11798" w:name="_ETM_Q26_686259" w:displacedByCustomXml="next"/>
    <w:bookmarkEnd w:id="11798" w:displacedByCustomXml="next"/>
    <w:sdt>
      <w:sdtPr>
        <w:rPr>
          <w:rStyle w:val="aff"/>
          <w:color w:val="000000"/>
          <w:rtl/>
        </w:rPr>
        <w:alias w:val="קריאה"/>
        <w:tag w:val="&lt;ID&gt;4692&lt;/ID&gt;&lt;Name&gt;נחמן שי - המחנה הציוני&lt;/Name&gt;&lt;Data&gt;נחמן שי (המחנה הציוני)&lt;/Data&gt;&lt;Shortcut&gt;נחשי&lt;/Shortcut&gt;&lt;MemberID&gt;2260&lt;/MemberID&gt;"/>
        <w:id w:val="1479261539"/>
        <w:placeholder>
          <w:docPart w:val="35BC57BDFB394B1086C51B5C8DABED02"/>
        </w:placeholder>
        <w15:color w:val="993366"/>
      </w:sdtPr>
      <w:sdtEndPr>
        <w:rPr>
          <w:rStyle w:val="a0"/>
          <w:rFonts w:hint="cs"/>
          <w:color w:val="auto"/>
        </w:rPr>
      </w:sdtEndPr>
      <w:sdtContent>
        <w:p w:rsidR="00BA6176" w:rsidRDefault="00BA6176" w:rsidP="00BA6176">
          <w:pPr>
            <w:pStyle w:val="af6"/>
            <w:rPr>
              <w:rtl/>
            </w:rPr>
          </w:pPr>
          <w:r w:rsidRPr="00727AC8">
            <w:rPr>
              <w:rStyle w:val="aff"/>
              <w:color w:val="000000"/>
              <w:rtl/>
            </w:rPr>
            <w:t>נחמן שי (המחנה הציוני)</w:t>
          </w:r>
          <w:r w:rsidRPr="00727AC8">
            <w:rPr>
              <w:rtl/>
            </w:rPr>
            <w:t>:</w:t>
          </w:r>
        </w:p>
      </w:sdtContent>
    </w:sdt>
    <w:p w:rsidR="00BC0146" w:rsidRDefault="00BC0146" w:rsidP="00BA6176">
      <w:pPr>
        <w:rPr>
          <w:rtl/>
        </w:rPr>
      </w:pPr>
    </w:p>
    <w:p w:rsidR="00BC0146" w:rsidRDefault="00BC0146" w:rsidP="00BA6176">
      <w:pPr>
        <w:rPr>
          <w:rtl/>
        </w:rPr>
      </w:pPr>
      <w:r>
        <w:rPr>
          <w:rFonts w:hint="cs"/>
          <w:rtl/>
        </w:rPr>
        <w:t xml:space="preserve">לא, לא. חבר'ה, אני, האמת, לא </w:t>
      </w:r>
      <w:r w:rsidR="00E82B6C">
        <w:rPr>
          <w:rFonts w:hint="cs"/>
          <w:rtl/>
        </w:rPr>
        <w:t>– – –</w:t>
      </w:r>
      <w:bookmarkStart w:id="11799" w:name="_ETM_Q26_687297"/>
      <w:bookmarkEnd w:id="11799"/>
    </w:p>
    <w:p w:rsidR="00BC0146" w:rsidRDefault="00BC0146" w:rsidP="00BA6176">
      <w:pPr>
        <w:rPr>
          <w:rtl/>
        </w:rPr>
      </w:pPr>
    </w:p>
    <w:bookmarkStart w:id="11800" w:name="_ETM_Q26_687592" w:displacedByCustomXml="next"/>
    <w:bookmarkEnd w:id="11800" w:displacedByCustomXml="next"/>
    <w:sdt>
      <w:sdtPr>
        <w:rPr>
          <w:rtl/>
        </w:rPr>
        <w:alias w:val="קריאה"/>
        <w:tag w:val="&lt;ID&gt;5305&lt;/ID&gt;&lt;Name&gt;רועי פולקמן - כולנו&lt;/Name&gt;&lt;Data&gt;רועי פולקמן (כולנו)&lt;/Data&gt;&lt;Shortcut&gt;רופו&lt;/Shortcut&gt;"/>
        <w:id w:val="-52158154"/>
        <w:placeholder>
          <w:docPart w:val="12E92F987B9B4758A8D38EA2C49CB0AE"/>
        </w:placeholder>
        <w15:color w:val="993366"/>
      </w:sdtPr>
      <w:sdtEndPr/>
      <w:sdtContent>
        <w:p w:rsidR="00BC0146" w:rsidRDefault="00BC0146" w:rsidP="00BA6176">
          <w:pPr>
            <w:pStyle w:val="af6"/>
            <w:keepNext/>
            <w:rPr>
              <w:rtl/>
            </w:rPr>
          </w:pPr>
          <w:r w:rsidRPr="00727AC8">
            <w:rPr>
              <w:rStyle w:val="aff"/>
              <w:color w:val="000000"/>
              <w:rtl/>
            </w:rPr>
            <w:t>רועי פולקמן (כולנו)</w:t>
          </w:r>
          <w:r w:rsidRPr="00727AC8">
            <w:rPr>
              <w:color w:val="000000"/>
              <w:rtl/>
            </w:rPr>
            <w:t>:</w:t>
          </w:r>
        </w:p>
      </w:sdtContent>
    </w:sdt>
    <w:p w:rsidR="00BC0146" w:rsidRDefault="00BC0146" w:rsidP="00BA6176">
      <w:pPr>
        <w:rPr>
          <w:rtl/>
        </w:rPr>
      </w:pPr>
    </w:p>
    <w:p w:rsidR="00BC0146" w:rsidRDefault="00E82B6C" w:rsidP="00BA6176">
      <w:pPr>
        <w:rPr>
          <w:rtl/>
        </w:rPr>
      </w:pPr>
      <w:bookmarkStart w:id="11801" w:name="_ETM_Q26_686550"/>
      <w:bookmarkEnd w:id="11801"/>
      <w:r>
        <w:rPr>
          <w:rFonts w:hint="cs"/>
          <w:rtl/>
        </w:rPr>
        <w:t>– – –</w:t>
      </w:r>
    </w:p>
    <w:p w:rsidR="00BC0146" w:rsidRDefault="00BC0146" w:rsidP="00BA6176">
      <w:pPr>
        <w:rPr>
          <w:rtl/>
        </w:rPr>
      </w:pPr>
      <w:bookmarkStart w:id="11802" w:name="_ETM_Q26_685345"/>
      <w:bookmarkEnd w:id="11802"/>
    </w:p>
    <w:bookmarkStart w:id="11803" w:name="_ETM_Q26_685634" w:displacedByCustomXml="next"/>
    <w:bookmarkEnd w:id="11803" w:displacedByCustomXml="next"/>
    <w:sdt>
      <w:sdtPr>
        <w:rPr>
          <w:rtl/>
        </w:rPr>
        <w:alias w:val="יור"/>
        <w:tag w:val="&lt;ID&gt;5550&lt;/ID&gt;&lt;Name&gt;נאוה בוקר - יו&quot;ר&lt;/Name&gt;&lt;Data&gt;נאוה בוקר&lt;/Data&gt;&lt;Shortcut&gt;&lt;/Shortcut&gt;"/>
        <w:id w:val="-1470659288"/>
        <w:placeholder>
          <w:docPart w:val="ABFD72075BCB4A7EB7081FB35B7B4BBE"/>
        </w:placeholder>
        <w15:color w:val="993366"/>
      </w:sdtPr>
      <w:sdtEndPr/>
      <w:sdtContent>
        <w:p w:rsidR="00BC0146" w:rsidRDefault="00BC0146" w:rsidP="00BA6176">
          <w:pPr>
            <w:pStyle w:val="af7"/>
            <w:keepNext/>
            <w:rPr>
              <w:rtl/>
            </w:rPr>
          </w:pPr>
          <w:r w:rsidRPr="00727AC8">
            <w:rPr>
              <w:rStyle w:val="aff"/>
              <w:color w:val="000000"/>
              <w:rtl/>
            </w:rPr>
            <w:t>היו"ר נאוה בוקר</w:t>
          </w:r>
          <w:r w:rsidRPr="00727AC8">
            <w:rPr>
              <w:color w:val="000000"/>
              <w:rtl/>
            </w:rPr>
            <w:t>:</w:t>
          </w:r>
        </w:p>
      </w:sdtContent>
    </w:sdt>
    <w:p w:rsidR="00BC0146" w:rsidRDefault="00BC0146" w:rsidP="003B3567">
      <w:pPr>
        <w:rPr>
          <w:rtl/>
        </w:rPr>
      </w:pPr>
    </w:p>
    <w:p w:rsidR="00BC0146" w:rsidRDefault="00BC0146" w:rsidP="00BA6176">
      <w:pPr>
        <w:rPr>
          <w:rtl/>
        </w:rPr>
      </w:pPr>
      <w:r>
        <w:rPr>
          <w:rFonts w:hint="cs"/>
          <w:rtl/>
        </w:rPr>
        <w:t xml:space="preserve">חבר הכנסת רועי פולקמן, אני קוראת אותך </w:t>
      </w:r>
      <w:bookmarkStart w:id="11804" w:name="_ETM_Q26_686359"/>
      <w:bookmarkEnd w:id="11804"/>
      <w:r>
        <w:rPr>
          <w:rFonts w:hint="cs"/>
          <w:rtl/>
        </w:rPr>
        <w:t>לסדר פעם ראשונה.</w:t>
      </w:r>
    </w:p>
    <w:p w:rsidR="00BC0146" w:rsidRDefault="00BC0146" w:rsidP="00BA6176">
      <w:pPr>
        <w:rPr>
          <w:rtl/>
        </w:rPr>
      </w:pPr>
      <w:bookmarkStart w:id="11805" w:name="_ETM_Q26_688605"/>
      <w:bookmarkEnd w:id="11805"/>
    </w:p>
    <w:bookmarkStart w:id="11806" w:name="_ETM_Q26_688943" w:displacedByCustomXml="next"/>
    <w:bookmarkEnd w:id="11806" w:displacedByCustomXml="next"/>
    <w:sdt>
      <w:sdtPr>
        <w:rPr>
          <w:rtl/>
        </w:rPr>
        <w:alias w:val="קריאה"/>
        <w:tag w:val="&lt;ID&gt;5111&lt;/ID&gt;&lt;Name&gt;שמולי איציק - המחנה הציוני&lt;/Name&gt;&lt;Data&gt;איציק שמולי (המחנה הציוני)&lt;/Data&gt;&lt;Shortcut&gt;אישמ&lt;/Shortcut&gt;"/>
        <w:id w:val="-477924575"/>
        <w:placeholder>
          <w:docPart w:val="ABFD72075BCB4A7EB7081FB35B7B4BBE"/>
        </w:placeholder>
        <w15:color w:val="993366"/>
      </w:sdtPr>
      <w:sdtEndPr/>
      <w:sdtContent>
        <w:p w:rsidR="00BC0146" w:rsidRDefault="00BC0146" w:rsidP="00BA6176">
          <w:pPr>
            <w:pStyle w:val="af6"/>
            <w:keepNext/>
            <w:rPr>
              <w:rtl/>
            </w:rPr>
          </w:pPr>
          <w:r w:rsidRPr="00727AC8">
            <w:rPr>
              <w:rStyle w:val="aff"/>
              <w:color w:val="000000"/>
              <w:rtl/>
            </w:rPr>
            <w:t>איציק שמולי (המחנה הציוני)</w:t>
          </w:r>
          <w:r w:rsidRPr="00727AC8">
            <w:rPr>
              <w:color w:val="000000"/>
              <w:rtl/>
            </w:rPr>
            <w:t>:</w:t>
          </w:r>
        </w:p>
      </w:sdtContent>
    </w:sdt>
    <w:p w:rsidR="00BC0146" w:rsidRDefault="00BC0146" w:rsidP="003B3567">
      <w:pPr>
        <w:rPr>
          <w:rtl/>
        </w:rPr>
      </w:pPr>
    </w:p>
    <w:p w:rsidR="00BC0146" w:rsidRDefault="00BC0146" w:rsidP="00BA6176">
      <w:pPr>
        <w:rPr>
          <w:rtl/>
        </w:rPr>
      </w:pPr>
      <w:bookmarkStart w:id="11807" w:name="_ETM_Q26_687434"/>
      <w:bookmarkEnd w:id="11807"/>
      <w:r>
        <w:rPr>
          <w:rFonts w:hint="cs"/>
          <w:rtl/>
        </w:rPr>
        <w:t xml:space="preserve">תתבייש לך שאתה מדבר ככה. </w:t>
      </w:r>
    </w:p>
    <w:p w:rsidR="00BC0146" w:rsidRDefault="00BC0146" w:rsidP="00BA6176">
      <w:pPr>
        <w:rPr>
          <w:rtl/>
        </w:rPr>
      </w:pPr>
      <w:bookmarkStart w:id="11808" w:name="_ETM_Q26_690777"/>
      <w:bookmarkEnd w:id="11808"/>
    </w:p>
    <w:bookmarkStart w:id="11809" w:name="_ETM_Q26_691073" w:displacedByCustomXml="next"/>
    <w:bookmarkEnd w:id="11809" w:displacedByCustomXml="next"/>
    <w:sdt>
      <w:sdtPr>
        <w:rPr>
          <w:rStyle w:val="aff"/>
          <w:color w:val="000000"/>
          <w:rtl/>
        </w:rPr>
        <w:alias w:val="קריאה"/>
        <w:tag w:val="&lt;ID&gt;4692&lt;/ID&gt;&lt;Name&gt;נחמן שי - המחנה הציוני&lt;/Name&gt;&lt;Data&gt;נחמן שי (המחנה הציוני)&lt;/Data&gt;&lt;Shortcut&gt;נחשי&lt;/Shortcut&gt;&lt;MemberID&gt;2260&lt;/MemberID&gt;"/>
        <w:id w:val="-1164395672"/>
        <w:placeholder>
          <w:docPart w:val="B3E23410216C42DAA729652BFDDBF46E"/>
        </w:placeholder>
        <w15:color w:val="993366"/>
      </w:sdtPr>
      <w:sdtEndPr>
        <w:rPr>
          <w:rStyle w:val="a0"/>
          <w:rFonts w:hint="cs"/>
          <w:color w:val="auto"/>
        </w:rPr>
      </w:sdtEndPr>
      <w:sdtContent>
        <w:p w:rsidR="00BA6176" w:rsidRDefault="00BA6176" w:rsidP="00BA6176">
          <w:pPr>
            <w:pStyle w:val="af6"/>
            <w:rPr>
              <w:rtl/>
            </w:rPr>
          </w:pPr>
          <w:r w:rsidRPr="00727AC8">
            <w:rPr>
              <w:rStyle w:val="aff"/>
              <w:color w:val="000000"/>
              <w:rtl/>
            </w:rPr>
            <w:t>נחמן שי (המחנה הציוני)</w:t>
          </w:r>
          <w:r w:rsidRPr="00727AC8">
            <w:rPr>
              <w:rtl/>
            </w:rPr>
            <w:t>:</w:t>
          </w:r>
        </w:p>
      </w:sdtContent>
    </w:sdt>
    <w:p w:rsidR="00BC0146" w:rsidRDefault="00BC0146" w:rsidP="00BA6176">
      <w:pPr>
        <w:rPr>
          <w:rtl/>
        </w:rPr>
      </w:pPr>
    </w:p>
    <w:p w:rsidR="00BC0146" w:rsidRDefault="00BC0146" w:rsidP="00BA6176">
      <w:pPr>
        <w:rPr>
          <w:rtl/>
        </w:rPr>
      </w:pPr>
      <w:bookmarkStart w:id="11810" w:name="_ETM_Q26_687447"/>
      <w:bookmarkEnd w:id="11810"/>
      <w:r>
        <w:rPr>
          <w:rFonts w:hint="cs"/>
          <w:rtl/>
        </w:rPr>
        <w:t>אפשר לדבר?</w:t>
      </w:r>
      <w:bookmarkStart w:id="11811" w:name="_ETM_Q26_688859"/>
      <w:bookmarkEnd w:id="11811"/>
      <w:r>
        <w:rPr>
          <w:rFonts w:hint="cs"/>
          <w:rtl/>
        </w:rPr>
        <w:t xml:space="preserve"> </w:t>
      </w:r>
    </w:p>
    <w:p w:rsidR="00BC0146" w:rsidRDefault="00BC0146" w:rsidP="00BA6176">
      <w:pPr>
        <w:rPr>
          <w:rtl/>
        </w:rPr>
      </w:pPr>
      <w:bookmarkStart w:id="11812" w:name="_ETM_Q26_689089"/>
      <w:bookmarkEnd w:id="11812"/>
    </w:p>
    <w:bookmarkStart w:id="11813" w:name="_ETM_Q26_689360" w:displacedByCustomXml="next"/>
    <w:bookmarkEnd w:id="11813" w:displacedByCustomXml="next"/>
    <w:sdt>
      <w:sdtPr>
        <w:rPr>
          <w:rtl/>
        </w:rPr>
        <w:alias w:val="קריאה"/>
        <w:tag w:val="&lt;ID&gt;5111&lt;/ID&gt;&lt;Name&gt;שמולי איציק - המחנה הציוני&lt;/Name&gt;&lt;Data&gt;איציק שמולי (המחנה הציוני)&lt;/Data&gt;&lt;Shortcut&gt;אישמ&lt;/Shortcut&gt;"/>
        <w:id w:val="1100380652"/>
        <w:placeholder>
          <w:docPart w:val="DDD34835F0C543BFA2799FB42D560FCB"/>
        </w:placeholder>
        <w15:color w:val="993366"/>
      </w:sdtPr>
      <w:sdtEndPr/>
      <w:sdtContent>
        <w:p w:rsidR="00BC0146" w:rsidRDefault="00BC0146" w:rsidP="00BA6176">
          <w:pPr>
            <w:pStyle w:val="af6"/>
            <w:keepNext/>
            <w:rPr>
              <w:rtl/>
            </w:rPr>
          </w:pPr>
          <w:r w:rsidRPr="00727AC8">
            <w:rPr>
              <w:rStyle w:val="aff"/>
              <w:color w:val="000000"/>
              <w:rtl/>
            </w:rPr>
            <w:t>איציק שמולי (המחנה הציוני)</w:t>
          </w:r>
          <w:r w:rsidRPr="00727AC8">
            <w:rPr>
              <w:color w:val="000000"/>
              <w:rtl/>
            </w:rPr>
            <w:t>:</w:t>
          </w:r>
        </w:p>
      </w:sdtContent>
    </w:sdt>
    <w:p w:rsidR="00BC0146" w:rsidRDefault="00BC0146" w:rsidP="00BA6176">
      <w:pPr>
        <w:rPr>
          <w:rtl/>
        </w:rPr>
      </w:pPr>
    </w:p>
    <w:p w:rsidR="00BC0146" w:rsidRDefault="00E82B6C" w:rsidP="00BA6176">
      <w:pPr>
        <w:rPr>
          <w:rtl/>
        </w:rPr>
      </w:pPr>
      <w:bookmarkStart w:id="11814" w:name="_ETM_Q26_691479"/>
      <w:bookmarkEnd w:id="11814"/>
      <w:r>
        <w:rPr>
          <w:rFonts w:hint="cs"/>
          <w:rtl/>
        </w:rPr>
        <w:t>– – –</w:t>
      </w:r>
      <w:r w:rsidR="00BC0146">
        <w:rPr>
          <w:rFonts w:hint="cs"/>
          <w:rtl/>
        </w:rPr>
        <w:t xml:space="preserve"> אתה </w:t>
      </w:r>
      <w:bookmarkStart w:id="11815" w:name="_ETM_Q26_691729"/>
      <w:bookmarkEnd w:id="11815"/>
      <w:r w:rsidR="00BC0146">
        <w:rPr>
          <w:rFonts w:hint="cs"/>
          <w:rtl/>
        </w:rPr>
        <w:t>יודע את זה?</w:t>
      </w:r>
    </w:p>
    <w:p w:rsidR="00BC0146" w:rsidRDefault="00BC0146" w:rsidP="00BA6176">
      <w:pPr>
        <w:rPr>
          <w:rtl/>
        </w:rPr>
      </w:pPr>
    </w:p>
    <w:sdt>
      <w:sdtPr>
        <w:rPr>
          <w:rStyle w:val="aff"/>
          <w:color w:val="000000"/>
          <w:rtl/>
        </w:rPr>
        <w:alias w:val="קריאה"/>
        <w:tag w:val="&lt;ID&gt;4692&lt;/ID&gt;&lt;Name&gt;נחמן שי - המחנה הציוני&lt;/Name&gt;&lt;Data&gt;נחמן שי (המחנה הציוני)&lt;/Data&gt;&lt;Shortcut&gt;נחשי&lt;/Shortcut&gt;&lt;MemberID&gt;2260&lt;/MemberID&gt;"/>
        <w:id w:val="-1504583525"/>
        <w:placeholder>
          <w:docPart w:val="7320105065474727922AA5CF0467B8CA"/>
        </w:placeholder>
        <w15:color w:val="993366"/>
      </w:sdtPr>
      <w:sdtEndPr>
        <w:rPr>
          <w:rStyle w:val="a0"/>
          <w:rFonts w:hint="cs"/>
          <w:color w:val="auto"/>
        </w:rPr>
      </w:sdtEndPr>
      <w:sdtContent>
        <w:p w:rsidR="00BA6176" w:rsidRDefault="00BA6176" w:rsidP="00BA6176">
          <w:pPr>
            <w:pStyle w:val="af6"/>
            <w:rPr>
              <w:rtl/>
            </w:rPr>
          </w:pPr>
          <w:r w:rsidRPr="00727AC8">
            <w:rPr>
              <w:rStyle w:val="aff"/>
              <w:color w:val="000000"/>
              <w:rtl/>
            </w:rPr>
            <w:t>נחמן שי (המחנה הציוני)</w:t>
          </w:r>
          <w:r w:rsidRPr="00727AC8">
            <w:rPr>
              <w:rtl/>
            </w:rPr>
            <w:t>:</w:t>
          </w:r>
        </w:p>
      </w:sdtContent>
    </w:sdt>
    <w:p w:rsidR="00BC0146" w:rsidRDefault="00BC0146" w:rsidP="00BA6176">
      <w:pPr>
        <w:rPr>
          <w:rtl/>
        </w:rPr>
      </w:pPr>
    </w:p>
    <w:p w:rsidR="00BC0146" w:rsidRDefault="00BC0146" w:rsidP="00BA6176">
      <w:pPr>
        <w:rPr>
          <w:rtl/>
        </w:rPr>
      </w:pPr>
      <w:r>
        <w:rPr>
          <w:rFonts w:hint="cs"/>
          <w:rtl/>
        </w:rPr>
        <w:t xml:space="preserve">אפשר לדבר? </w:t>
      </w:r>
    </w:p>
    <w:p w:rsidR="00BC0146" w:rsidRDefault="00BC0146" w:rsidP="00BA6176">
      <w:pPr>
        <w:rPr>
          <w:rtl/>
        </w:rPr>
      </w:pPr>
      <w:bookmarkStart w:id="11816" w:name="_ETM_Q26_695945"/>
      <w:bookmarkEnd w:id="11816"/>
    </w:p>
    <w:bookmarkStart w:id="11817" w:name="_ETM_Q26_696207" w:displacedByCustomXml="next"/>
    <w:bookmarkEnd w:id="11817" w:displacedByCustomXml="next"/>
    <w:sdt>
      <w:sdtPr>
        <w:rPr>
          <w:rtl/>
        </w:rPr>
        <w:alias w:val="יור"/>
        <w:tag w:val="&lt;ID&gt;5550&lt;/ID&gt;&lt;Name&gt;נאוה בוקר - יו&quot;ר&lt;/Name&gt;&lt;Data&gt;נאוה בוקר&lt;/Data&gt;&lt;Shortcut&gt;&lt;/Shortcut&gt;"/>
        <w:id w:val="887458962"/>
        <w:placeholder>
          <w:docPart w:val="ABFD72075BCB4A7EB7081FB35B7B4BBE"/>
        </w:placeholder>
        <w15:color w:val="993366"/>
      </w:sdtPr>
      <w:sdtEndPr/>
      <w:sdtContent>
        <w:p w:rsidR="00BC0146" w:rsidRDefault="00BC0146" w:rsidP="00BA6176">
          <w:pPr>
            <w:pStyle w:val="af7"/>
            <w:keepNext/>
            <w:rPr>
              <w:rtl/>
            </w:rPr>
          </w:pPr>
          <w:r w:rsidRPr="00727AC8">
            <w:rPr>
              <w:rStyle w:val="aff"/>
              <w:color w:val="000000"/>
              <w:rtl/>
            </w:rPr>
            <w:t>היו"ר נאוה בוקר</w:t>
          </w:r>
          <w:r w:rsidRPr="00727AC8">
            <w:rPr>
              <w:color w:val="000000"/>
              <w:rtl/>
            </w:rPr>
            <w:t>:</w:t>
          </w:r>
        </w:p>
      </w:sdtContent>
    </w:sdt>
    <w:p w:rsidR="00BC0146" w:rsidRDefault="00BC0146" w:rsidP="003B3567">
      <w:pPr>
        <w:rPr>
          <w:rtl/>
        </w:rPr>
      </w:pPr>
    </w:p>
    <w:p w:rsidR="00BC0146" w:rsidRDefault="00BC0146" w:rsidP="00BA6176">
      <w:pPr>
        <w:rPr>
          <w:rtl/>
        </w:rPr>
      </w:pPr>
      <w:r>
        <w:rPr>
          <w:rFonts w:hint="cs"/>
          <w:rtl/>
        </w:rPr>
        <w:t xml:space="preserve">בבקשה, </w:t>
      </w:r>
      <w:bookmarkStart w:id="11818" w:name="_ETM_Q26_694849"/>
      <w:bookmarkEnd w:id="11818"/>
      <w:r>
        <w:rPr>
          <w:rFonts w:hint="cs"/>
          <w:rtl/>
        </w:rPr>
        <w:t xml:space="preserve">חבר הכנסת נחמן שי, אני מאפסת את </w:t>
      </w:r>
      <w:bookmarkStart w:id="11819" w:name="_ETM_Q26_695401"/>
      <w:bookmarkEnd w:id="11819"/>
      <w:r>
        <w:rPr>
          <w:rFonts w:hint="cs"/>
          <w:rtl/>
        </w:rPr>
        <w:t>השעון.</w:t>
      </w:r>
    </w:p>
    <w:p w:rsidR="00BC0146" w:rsidRDefault="00BC0146" w:rsidP="00BA6176">
      <w:pPr>
        <w:rPr>
          <w:rtl/>
        </w:rPr>
      </w:pPr>
      <w:bookmarkStart w:id="11820" w:name="_ETM_Q26_696035"/>
      <w:bookmarkEnd w:id="11820"/>
    </w:p>
    <w:p w:rsidR="00BC0146" w:rsidRDefault="00BC0146" w:rsidP="00BA6176">
      <w:pPr>
        <w:rPr>
          <w:rtl/>
        </w:rPr>
      </w:pPr>
      <w:bookmarkStart w:id="11821" w:name="_ETM_Q26_696376"/>
      <w:bookmarkEnd w:id="11821"/>
      <w:r>
        <w:rPr>
          <w:rFonts w:hint="cs"/>
          <w:rtl/>
        </w:rPr>
        <w:t xml:space="preserve">חבר הכנסת איציק שמולי, אני קוראת אותך לסדר פעם ראשונה. </w:t>
      </w:r>
    </w:p>
    <w:p w:rsidR="00BC0146" w:rsidRDefault="00BC0146" w:rsidP="00BA6176">
      <w:pPr>
        <w:rPr>
          <w:rtl/>
        </w:rPr>
      </w:pPr>
      <w:bookmarkStart w:id="11822" w:name="_ETM_Q26_697639"/>
      <w:bookmarkEnd w:id="11822"/>
    </w:p>
    <w:bookmarkStart w:id="11823" w:name="_ETM_Q26_699058" w:displacedByCustomXml="next"/>
    <w:bookmarkEnd w:id="11823" w:displacedByCustomXml="next"/>
    <w:sdt>
      <w:sdtPr>
        <w:rPr>
          <w:rStyle w:val="aff"/>
          <w:color w:val="000000"/>
          <w:rtl/>
        </w:rPr>
        <w:alias w:val="קריאה"/>
        <w:tag w:val="&lt;ID&gt;4692&lt;/ID&gt;&lt;Name&gt;נחמן שי - המחנה הציוני&lt;/Name&gt;&lt;Data&gt;נחמן שי (המחנה הציוני)&lt;/Data&gt;&lt;Shortcut&gt;נחשי&lt;/Shortcut&gt;&lt;MemberID&gt;2260&lt;/MemberID&gt;"/>
        <w:id w:val="-1499728585"/>
        <w:placeholder>
          <w:docPart w:val="20E69A247F294787B0F3EF794BFDD066"/>
        </w:placeholder>
        <w15:color w:val="993366"/>
      </w:sdtPr>
      <w:sdtEndPr>
        <w:rPr>
          <w:rStyle w:val="a0"/>
          <w:rFonts w:hint="cs"/>
          <w:color w:val="auto"/>
        </w:rPr>
      </w:sdtEndPr>
      <w:sdtContent>
        <w:p w:rsidR="00BA6176" w:rsidRDefault="00BA6176" w:rsidP="00BA6176">
          <w:pPr>
            <w:pStyle w:val="af6"/>
            <w:rPr>
              <w:rtl/>
            </w:rPr>
          </w:pPr>
          <w:r w:rsidRPr="00727AC8">
            <w:rPr>
              <w:rStyle w:val="aff"/>
              <w:color w:val="000000"/>
              <w:rtl/>
            </w:rPr>
            <w:t>נחמן שי (המחנה הציוני)</w:t>
          </w:r>
          <w:r w:rsidRPr="00727AC8">
            <w:rPr>
              <w:rtl/>
            </w:rPr>
            <w:t>:</w:t>
          </w:r>
        </w:p>
      </w:sdtContent>
    </w:sdt>
    <w:p w:rsidR="00BC0146" w:rsidRDefault="00BC0146" w:rsidP="003B3567">
      <w:pPr>
        <w:rPr>
          <w:rtl/>
        </w:rPr>
      </w:pPr>
    </w:p>
    <w:p w:rsidR="00BC0146" w:rsidRDefault="00BC0146" w:rsidP="00E82B6C">
      <w:pPr>
        <w:rPr>
          <w:rtl/>
        </w:rPr>
      </w:pPr>
      <w:r>
        <w:rPr>
          <w:rFonts w:hint="cs"/>
          <w:rtl/>
        </w:rPr>
        <w:t xml:space="preserve">שמולי </w:t>
      </w:r>
      <w:r>
        <w:rPr>
          <w:rFonts w:hint="eastAsia"/>
          <w:rtl/>
        </w:rPr>
        <w:t xml:space="preserve">– </w:t>
      </w:r>
      <w:r>
        <w:rPr>
          <w:rFonts w:hint="cs"/>
          <w:rtl/>
        </w:rPr>
        <w:t>לסדר</w:t>
      </w:r>
      <w:r w:rsidR="00E82B6C">
        <w:rPr>
          <w:rFonts w:hint="cs"/>
          <w:rtl/>
        </w:rPr>
        <w:t>;</w:t>
      </w:r>
      <w:r>
        <w:rPr>
          <w:rFonts w:hint="cs"/>
          <w:rtl/>
        </w:rPr>
        <w:t xml:space="preserve"> </w:t>
      </w:r>
      <w:bookmarkStart w:id="11824" w:name="_ETM_Q26_696966"/>
      <w:bookmarkEnd w:id="11824"/>
      <w:r>
        <w:rPr>
          <w:rFonts w:hint="cs"/>
          <w:rtl/>
        </w:rPr>
        <w:t xml:space="preserve">פולקמן </w:t>
      </w:r>
      <w:r>
        <w:rPr>
          <w:rFonts w:hint="eastAsia"/>
          <w:rtl/>
        </w:rPr>
        <w:t>– ל</w:t>
      </w:r>
      <w:r>
        <w:rPr>
          <w:rFonts w:hint="cs"/>
          <w:rtl/>
        </w:rPr>
        <w:t>סדר.</w:t>
      </w:r>
    </w:p>
    <w:p w:rsidR="00BC0146" w:rsidRPr="00727AC8" w:rsidRDefault="00BC0146" w:rsidP="00BA6176">
      <w:pPr>
        <w:rPr>
          <w:rtl/>
        </w:rPr>
      </w:pPr>
      <w:bookmarkStart w:id="11825" w:name="_ETM_Q26_700410"/>
      <w:bookmarkEnd w:id="11825"/>
    </w:p>
    <w:bookmarkStart w:id="11826" w:name="_ETM_Q26_697921" w:displacedByCustomXml="next"/>
    <w:bookmarkEnd w:id="11826" w:displacedByCustomXml="next"/>
    <w:sdt>
      <w:sdtPr>
        <w:rPr>
          <w:rtl/>
        </w:rPr>
        <w:alias w:val="קריאה"/>
        <w:tag w:val="&lt;ID&gt;5305&lt;/ID&gt;&lt;Name&gt;רועי פולקמן - כולנו&lt;/Name&gt;&lt;Data&gt;רועי פולקמן (כולנו)&lt;/Data&gt;&lt;Shortcut&gt;רופו&lt;/Shortcut&gt;"/>
        <w:id w:val="173002696"/>
        <w:placeholder>
          <w:docPart w:val="ABFD72075BCB4A7EB7081FB35B7B4BBE"/>
        </w:placeholder>
        <w15:color w:val="993366"/>
      </w:sdtPr>
      <w:sdtEndPr/>
      <w:sdtContent>
        <w:p w:rsidR="00BC0146" w:rsidRDefault="00BC0146" w:rsidP="00BA6176">
          <w:pPr>
            <w:pStyle w:val="af6"/>
            <w:keepNext/>
            <w:rPr>
              <w:rtl/>
            </w:rPr>
          </w:pPr>
          <w:r w:rsidRPr="00727AC8">
            <w:rPr>
              <w:rStyle w:val="aff"/>
              <w:color w:val="000000"/>
              <w:rtl/>
            </w:rPr>
            <w:t>רועי פולקמן (כולנו)</w:t>
          </w:r>
          <w:r w:rsidRPr="00727AC8">
            <w:rPr>
              <w:color w:val="000000"/>
              <w:rtl/>
            </w:rPr>
            <w:t>:</w:t>
          </w:r>
        </w:p>
      </w:sdtContent>
    </w:sdt>
    <w:p w:rsidR="00BC0146" w:rsidRDefault="00BC0146" w:rsidP="003B3567">
      <w:pPr>
        <w:rPr>
          <w:rtl/>
        </w:rPr>
      </w:pPr>
    </w:p>
    <w:p w:rsidR="00BC0146" w:rsidRDefault="00E82B6C" w:rsidP="00BA6176">
      <w:pPr>
        <w:rPr>
          <w:rtl/>
        </w:rPr>
      </w:pPr>
      <w:r>
        <w:rPr>
          <w:rFonts w:hint="cs"/>
          <w:rtl/>
        </w:rPr>
        <w:t>– – –</w:t>
      </w:r>
    </w:p>
    <w:p w:rsidR="00BC0146" w:rsidRDefault="00BC0146" w:rsidP="00BA6176">
      <w:pPr>
        <w:rPr>
          <w:rtl/>
        </w:rPr>
      </w:pPr>
      <w:bookmarkStart w:id="11827" w:name="_ETM_Q26_699480"/>
      <w:bookmarkEnd w:id="11827"/>
    </w:p>
    <w:bookmarkStart w:id="11828" w:name="_ETM_Q26_697064" w:displacedByCustomXml="next"/>
    <w:bookmarkEnd w:id="11828" w:displacedByCustomXml="next"/>
    <w:sdt>
      <w:sdtPr>
        <w:rPr>
          <w:rtl/>
        </w:rPr>
        <w:alias w:val="קריאה"/>
        <w:tag w:val="&lt;ID&gt;5111&lt;/ID&gt;&lt;Name&gt;שמולי איציק - המחנה הציוני&lt;/Name&gt;&lt;Data&gt;איציק שמולי (המחנה הציוני)&lt;/Data&gt;&lt;Shortcut&gt;אישמ&lt;/Shortcut&gt;"/>
        <w:id w:val="-1487620768"/>
        <w:placeholder>
          <w:docPart w:val="ABFD72075BCB4A7EB7081FB35B7B4BBE"/>
        </w:placeholder>
        <w15:color w:val="993366"/>
      </w:sdtPr>
      <w:sdtEndPr/>
      <w:sdtContent>
        <w:p w:rsidR="00BC0146" w:rsidRDefault="00BC0146" w:rsidP="00BA6176">
          <w:pPr>
            <w:pStyle w:val="af6"/>
            <w:keepNext/>
            <w:rPr>
              <w:rtl/>
            </w:rPr>
          </w:pPr>
          <w:r w:rsidRPr="00727AC8">
            <w:rPr>
              <w:rStyle w:val="aff"/>
              <w:color w:val="000000"/>
              <w:rtl/>
            </w:rPr>
            <w:t>איציק שמולי (המחנה הציוני)</w:t>
          </w:r>
          <w:r w:rsidRPr="00727AC8">
            <w:rPr>
              <w:color w:val="000000"/>
              <w:rtl/>
            </w:rPr>
            <w:t>:</w:t>
          </w:r>
        </w:p>
      </w:sdtContent>
    </w:sdt>
    <w:p w:rsidR="00BC0146" w:rsidRDefault="00BC0146" w:rsidP="003B3567">
      <w:pPr>
        <w:rPr>
          <w:rtl/>
        </w:rPr>
      </w:pPr>
    </w:p>
    <w:p w:rsidR="00BC0146" w:rsidRPr="00727AC8" w:rsidRDefault="00E82B6C" w:rsidP="00BA6176">
      <w:pPr>
        <w:rPr>
          <w:rtl/>
        </w:rPr>
      </w:pPr>
      <w:bookmarkStart w:id="11829" w:name="_ETM_Q26_695939"/>
      <w:bookmarkEnd w:id="11829"/>
      <w:r>
        <w:rPr>
          <w:rFonts w:hint="cs"/>
          <w:rtl/>
        </w:rPr>
        <w:t>– – –</w:t>
      </w:r>
      <w:r w:rsidR="00BC0146">
        <w:rPr>
          <w:rFonts w:hint="cs"/>
          <w:rtl/>
        </w:rPr>
        <w:t xml:space="preserve"> אתה בכלל יודע מה כתוב </w:t>
      </w:r>
      <w:bookmarkStart w:id="11830" w:name="_ETM_Q26_696492"/>
      <w:bookmarkEnd w:id="11830"/>
      <w:r w:rsidR="00BC0146">
        <w:rPr>
          <w:rFonts w:hint="cs"/>
          <w:rtl/>
        </w:rPr>
        <w:t>בחוק? על מה אתה מדבר?</w:t>
      </w:r>
    </w:p>
    <w:p w:rsidR="00BC0146" w:rsidRDefault="00BC0146" w:rsidP="00BA6176">
      <w:pPr>
        <w:rPr>
          <w:rtl/>
        </w:rPr>
      </w:pPr>
      <w:bookmarkStart w:id="11831" w:name="_ETM_Q26_692632"/>
      <w:bookmarkStart w:id="11832" w:name="_ETM_Q26_697049"/>
      <w:bookmarkEnd w:id="11831"/>
      <w:bookmarkEnd w:id="11832"/>
    </w:p>
    <w:sdt>
      <w:sdtPr>
        <w:rPr>
          <w:rtl/>
        </w:rPr>
        <w:alias w:val="יור"/>
        <w:tag w:val="&lt;ID&gt;5550&lt;/ID&gt;&lt;Name&gt;נאוה בוקר - יו&quot;ר&lt;/Name&gt;&lt;Data&gt;נאוה בוקר&lt;/Data&gt;&lt;Shortcut&gt;&lt;/Shortcut&gt;"/>
        <w:id w:val="-676956855"/>
        <w:placeholder>
          <w:docPart w:val="ABFD72075BCB4A7EB7081FB35B7B4BBE"/>
        </w:placeholder>
        <w15:color w:val="993366"/>
      </w:sdtPr>
      <w:sdtEndPr/>
      <w:sdtContent>
        <w:p w:rsidR="00BC0146" w:rsidRDefault="00BC0146" w:rsidP="00BA6176">
          <w:pPr>
            <w:pStyle w:val="af7"/>
            <w:keepNext/>
            <w:rPr>
              <w:rtl/>
            </w:rPr>
          </w:pPr>
          <w:r w:rsidRPr="00727AC8">
            <w:rPr>
              <w:rStyle w:val="aff"/>
              <w:color w:val="000000"/>
              <w:rtl/>
            </w:rPr>
            <w:t>היו"ר נאוה בוקר</w:t>
          </w:r>
          <w:r w:rsidRPr="00727AC8">
            <w:rPr>
              <w:color w:val="000000"/>
              <w:rtl/>
            </w:rPr>
            <w:t>:</w:t>
          </w:r>
        </w:p>
      </w:sdtContent>
    </w:sdt>
    <w:p w:rsidR="00BC0146" w:rsidRDefault="00BC0146" w:rsidP="003B3567">
      <w:pPr>
        <w:rPr>
          <w:rtl/>
        </w:rPr>
      </w:pPr>
    </w:p>
    <w:p w:rsidR="00BC0146" w:rsidRDefault="00BC0146" w:rsidP="00BA6176">
      <w:pPr>
        <w:rPr>
          <w:rtl/>
        </w:rPr>
      </w:pPr>
      <w:r>
        <w:rPr>
          <w:rFonts w:hint="cs"/>
          <w:rtl/>
        </w:rPr>
        <w:t xml:space="preserve">חבר הכנסת רועי פולקמן, אני קוראת אותך לסדר </w:t>
      </w:r>
      <w:bookmarkStart w:id="11833" w:name="_ETM_Q26_705465"/>
      <w:bookmarkEnd w:id="11833"/>
      <w:r>
        <w:rPr>
          <w:rFonts w:hint="cs"/>
          <w:rtl/>
        </w:rPr>
        <w:t>פעם שנייה.</w:t>
      </w:r>
    </w:p>
    <w:p w:rsidR="00BC0146" w:rsidRDefault="00BC0146" w:rsidP="00BA6176">
      <w:pPr>
        <w:rPr>
          <w:rtl/>
        </w:rPr>
      </w:pPr>
      <w:bookmarkStart w:id="11834" w:name="_ETM_Q26_701110"/>
      <w:bookmarkEnd w:id="11834"/>
    </w:p>
    <w:bookmarkStart w:id="11835" w:name="_ETM_Q26_701438" w:displacedByCustomXml="next"/>
    <w:bookmarkEnd w:id="11835" w:displacedByCustomXml="next"/>
    <w:sdt>
      <w:sdtPr>
        <w:rPr>
          <w:rtl/>
        </w:rPr>
        <w:alias w:val="קריאה"/>
        <w:tag w:val="&lt;ID&gt;5111&lt;/ID&gt;&lt;Name&gt;שמולי איציק - המחנה הציוני&lt;/Name&gt;&lt;Data&gt;איציק שמולי (המחנה הציוני)&lt;/Data&gt;&lt;Shortcut&gt;אישמ&lt;/Shortcut&gt;"/>
        <w:id w:val="-619688515"/>
        <w:placeholder>
          <w:docPart w:val="ABFD72075BCB4A7EB7081FB35B7B4BBE"/>
        </w:placeholder>
        <w15:color w:val="993366"/>
      </w:sdtPr>
      <w:sdtEndPr/>
      <w:sdtContent>
        <w:p w:rsidR="00BC0146" w:rsidRDefault="00BC0146" w:rsidP="00BA6176">
          <w:pPr>
            <w:pStyle w:val="af6"/>
            <w:keepNext/>
            <w:rPr>
              <w:rtl/>
            </w:rPr>
          </w:pPr>
          <w:r w:rsidRPr="00727AC8">
            <w:rPr>
              <w:rStyle w:val="aff"/>
              <w:color w:val="000000"/>
              <w:rtl/>
            </w:rPr>
            <w:t>איציק שמולי (המחנה הציוני):</w:t>
          </w:r>
        </w:p>
      </w:sdtContent>
    </w:sdt>
    <w:p w:rsidR="00BC0146" w:rsidRDefault="00BC0146" w:rsidP="003B3567">
      <w:pPr>
        <w:rPr>
          <w:rtl/>
        </w:rPr>
      </w:pPr>
    </w:p>
    <w:p w:rsidR="00BC0146" w:rsidRDefault="00E82B6C" w:rsidP="00BA6176">
      <w:pPr>
        <w:rPr>
          <w:rtl/>
        </w:rPr>
      </w:pPr>
      <w:r>
        <w:rPr>
          <w:rFonts w:hint="cs"/>
          <w:rtl/>
        </w:rPr>
        <w:t>– – –</w:t>
      </w:r>
      <w:r w:rsidR="00BC0146">
        <w:rPr>
          <w:rFonts w:hint="cs"/>
          <w:rtl/>
        </w:rPr>
        <w:t xml:space="preserve"> שלך התנגד לחוק הזה. </w:t>
      </w:r>
    </w:p>
    <w:p w:rsidR="00BC0146" w:rsidRDefault="00BC0146" w:rsidP="00BA6176">
      <w:pPr>
        <w:rPr>
          <w:rtl/>
        </w:rPr>
      </w:pPr>
      <w:bookmarkStart w:id="11836" w:name="_ETM_Q26_706470"/>
      <w:bookmarkEnd w:id="11836"/>
    </w:p>
    <w:bookmarkStart w:id="11837" w:name="_ETM_Q26_706783" w:displacedByCustomXml="next"/>
    <w:bookmarkEnd w:id="11837" w:displacedByCustomXml="next"/>
    <w:sdt>
      <w:sdtPr>
        <w:rPr>
          <w:rtl/>
        </w:rPr>
        <w:alias w:val="יור"/>
        <w:tag w:val="&lt;ID&gt;5550&lt;/ID&gt;&lt;Name&gt;נאוה בוקר - יו&quot;ר&lt;/Name&gt;&lt;Data&gt;נאוה בוקר&lt;/Data&gt;&lt;Shortcut&gt;&lt;/Shortcut&gt;"/>
        <w:id w:val="-152605426"/>
        <w:placeholder>
          <w:docPart w:val="ABFD72075BCB4A7EB7081FB35B7B4BBE"/>
        </w:placeholder>
        <w15:color w:val="993366"/>
      </w:sdtPr>
      <w:sdtEndPr/>
      <w:sdtContent>
        <w:p w:rsidR="00BC0146" w:rsidRDefault="00BC0146" w:rsidP="00BA6176">
          <w:pPr>
            <w:pStyle w:val="af7"/>
            <w:keepNext/>
            <w:rPr>
              <w:rtl/>
            </w:rPr>
          </w:pPr>
          <w:r w:rsidRPr="00727AC8">
            <w:rPr>
              <w:rStyle w:val="aff"/>
              <w:color w:val="000000"/>
              <w:rtl/>
            </w:rPr>
            <w:t>היו"ר נאוה בוקר</w:t>
          </w:r>
          <w:r w:rsidRPr="00727AC8">
            <w:rPr>
              <w:color w:val="000000"/>
              <w:rtl/>
            </w:rPr>
            <w:t>:</w:t>
          </w:r>
        </w:p>
      </w:sdtContent>
    </w:sdt>
    <w:p w:rsidR="00BC0146" w:rsidRDefault="00BC0146" w:rsidP="003B3567">
      <w:pPr>
        <w:rPr>
          <w:rtl/>
        </w:rPr>
      </w:pPr>
    </w:p>
    <w:p w:rsidR="00BC0146" w:rsidRDefault="00BC0146" w:rsidP="00BA6176">
      <w:pPr>
        <w:rPr>
          <w:rtl/>
        </w:rPr>
      </w:pPr>
      <w:r>
        <w:rPr>
          <w:rFonts w:hint="cs"/>
          <w:rtl/>
        </w:rPr>
        <w:t xml:space="preserve">חבר הכנסת </w:t>
      </w:r>
      <w:bookmarkStart w:id="11838" w:name="_ETM_Q26_703794"/>
      <w:bookmarkEnd w:id="11838"/>
      <w:r>
        <w:rPr>
          <w:rFonts w:hint="cs"/>
          <w:rtl/>
        </w:rPr>
        <w:t xml:space="preserve">איציק שמולי, פעם שנייה. </w:t>
      </w:r>
    </w:p>
    <w:p w:rsidR="00BC0146" w:rsidRDefault="00BC0146" w:rsidP="00BA6176">
      <w:pPr>
        <w:rPr>
          <w:rtl/>
        </w:rPr>
      </w:pPr>
      <w:bookmarkStart w:id="11839" w:name="_ETM_Q26_708332"/>
      <w:bookmarkEnd w:id="11839"/>
    </w:p>
    <w:bookmarkStart w:id="11840" w:name="_ETM_Q26_708625" w:displacedByCustomXml="next"/>
    <w:bookmarkEnd w:id="11840" w:displacedByCustomXml="next"/>
    <w:sdt>
      <w:sdtPr>
        <w:rPr>
          <w:rtl/>
        </w:rPr>
        <w:alias w:val="קריאה"/>
        <w:tag w:val="&lt;ID&gt;5111&lt;/ID&gt;&lt;Name&gt;שמולי איציק - המחנה הציוני&lt;/Name&gt;&lt;Data&gt;איציק שמולי (המחנה הציוני)&lt;/Data&gt;&lt;Shortcut&gt;אישמ&lt;/Shortcut&gt;"/>
        <w:id w:val="-2111104903"/>
        <w:placeholder>
          <w:docPart w:val="568AAA37980F42E1B2DAFAF69F01670E"/>
        </w:placeholder>
        <w15:color w:val="993366"/>
      </w:sdtPr>
      <w:sdtEndPr/>
      <w:sdtContent>
        <w:p w:rsidR="00BC0146" w:rsidRDefault="00BC0146" w:rsidP="00BA6176">
          <w:pPr>
            <w:pStyle w:val="af6"/>
            <w:keepNext/>
            <w:rPr>
              <w:rtl/>
            </w:rPr>
          </w:pPr>
          <w:r w:rsidRPr="00727AC8">
            <w:rPr>
              <w:rStyle w:val="aff"/>
              <w:color w:val="000000"/>
              <w:rtl/>
            </w:rPr>
            <w:t>איציק שמולי (המחנה הציוני):</w:t>
          </w:r>
        </w:p>
      </w:sdtContent>
    </w:sdt>
    <w:p w:rsidR="00BC0146" w:rsidRDefault="00BC0146" w:rsidP="00BA6176">
      <w:pPr>
        <w:rPr>
          <w:rtl/>
        </w:rPr>
      </w:pPr>
    </w:p>
    <w:p w:rsidR="00BC0146" w:rsidRDefault="00BC0146" w:rsidP="00BA6176">
      <w:pPr>
        <w:rPr>
          <w:rtl/>
        </w:rPr>
      </w:pPr>
      <w:bookmarkStart w:id="11841" w:name="_ETM_Q26_706717"/>
      <w:bookmarkEnd w:id="11841"/>
      <w:r>
        <w:rPr>
          <w:rFonts w:hint="cs"/>
          <w:rtl/>
        </w:rPr>
        <w:t xml:space="preserve">אתה מוביל את החוק? </w:t>
      </w:r>
      <w:bookmarkStart w:id="11842" w:name="_ETM_Q26_707352"/>
      <w:bookmarkEnd w:id="11842"/>
      <w:r>
        <w:rPr>
          <w:rFonts w:hint="cs"/>
          <w:rtl/>
        </w:rPr>
        <w:t xml:space="preserve">על מה אתה מדבר? אתה לא יודע מה כתוב בו </w:t>
      </w:r>
      <w:bookmarkStart w:id="11843" w:name="_ETM_Q26_713097"/>
      <w:bookmarkEnd w:id="11843"/>
      <w:r>
        <w:rPr>
          <w:rFonts w:hint="cs"/>
          <w:rtl/>
        </w:rPr>
        <w:t>בכלל.</w:t>
      </w:r>
    </w:p>
    <w:p w:rsidR="00BC0146" w:rsidRDefault="00BC0146" w:rsidP="00BA6176">
      <w:pPr>
        <w:rPr>
          <w:rtl/>
        </w:rPr>
      </w:pPr>
      <w:bookmarkStart w:id="11844" w:name="_ETM_Q26_708609"/>
      <w:bookmarkEnd w:id="11844"/>
    </w:p>
    <w:bookmarkStart w:id="11845" w:name="_ETM_Q26_708890" w:displacedByCustomXml="next"/>
    <w:bookmarkEnd w:id="11845" w:displacedByCustomXml="next"/>
    <w:sdt>
      <w:sdtPr>
        <w:rPr>
          <w:rtl/>
        </w:rPr>
        <w:alias w:val="קריאה"/>
        <w:tag w:val="&lt;ID&gt;5305&lt;/ID&gt;&lt;Name&gt;רועי פולקמן - כולנו&lt;/Name&gt;&lt;Data&gt;רועי פולקמן (כולנו)&lt;/Data&gt;&lt;Shortcut&gt;רופו&lt;/Shortcut&gt;"/>
        <w:id w:val="-1986915134"/>
        <w:placeholder>
          <w:docPart w:val="ABFD72075BCB4A7EB7081FB35B7B4BBE"/>
        </w:placeholder>
        <w15:color w:val="993366"/>
      </w:sdtPr>
      <w:sdtEndPr/>
      <w:sdtContent>
        <w:p w:rsidR="00BC0146" w:rsidRDefault="00BC0146" w:rsidP="00BA6176">
          <w:pPr>
            <w:pStyle w:val="af6"/>
            <w:keepNext/>
            <w:rPr>
              <w:rtl/>
            </w:rPr>
          </w:pPr>
          <w:r w:rsidRPr="00727AC8">
            <w:rPr>
              <w:rStyle w:val="aff"/>
              <w:color w:val="000000"/>
              <w:rtl/>
            </w:rPr>
            <w:t>רועי פולקמן (כולנו):</w:t>
          </w:r>
        </w:p>
      </w:sdtContent>
    </w:sdt>
    <w:p w:rsidR="00BC0146" w:rsidRDefault="00BC0146" w:rsidP="003B3567">
      <w:pPr>
        <w:rPr>
          <w:rtl/>
        </w:rPr>
      </w:pPr>
    </w:p>
    <w:p w:rsidR="00BC0146" w:rsidRDefault="00BC0146" w:rsidP="00BA6176">
      <w:pPr>
        <w:rPr>
          <w:rtl/>
        </w:rPr>
      </w:pPr>
      <w:r>
        <w:rPr>
          <w:rFonts w:hint="cs"/>
          <w:rtl/>
        </w:rPr>
        <w:t>יותר ממך.</w:t>
      </w:r>
    </w:p>
    <w:p w:rsidR="00BC0146" w:rsidRDefault="00BC0146" w:rsidP="00BA6176">
      <w:pPr>
        <w:rPr>
          <w:rtl/>
        </w:rPr>
      </w:pPr>
      <w:bookmarkStart w:id="11846" w:name="_ETM_Q26_710731"/>
      <w:bookmarkEnd w:id="11846"/>
    </w:p>
    <w:bookmarkStart w:id="11847" w:name="_ETM_Q26_709647" w:displacedByCustomXml="next"/>
    <w:bookmarkEnd w:id="11847" w:displacedByCustomXml="next"/>
    <w:sdt>
      <w:sdtPr>
        <w:rPr>
          <w:rtl/>
        </w:rPr>
        <w:alias w:val="קריאה"/>
        <w:tag w:val="&lt;ID&gt;5111&lt;/ID&gt;&lt;Name&gt;שמולי איציק - המחנה הציוני&lt;/Name&gt;&lt;Data&gt;איציק שמולי (המחנה הציוני)&lt;/Data&gt;&lt;Shortcut&gt;אישמ&lt;/Shortcut&gt;"/>
        <w:id w:val="-530564479"/>
        <w:placeholder>
          <w:docPart w:val="5B94AE93608B4ED096170BF3B64A6534"/>
        </w:placeholder>
        <w15:color w:val="993366"/>
      </w:sdtPr>
      <w:sdtEndPr/>
      <w:sdtContent>
        <w:p w:rsidR="00BC0146" w:rsidRDefault="00BC0146" w:rsidP="00BA6176">
          <w:pPr>
            <w:pStyle w:val="af6"/>
            <w:keepNext/>
            <w:rPr>
              <w:rtl/>
            </w:rPr>
          </w:pPr>
          <w:r w:rsidRPr="00727AC8">
            <w:rPr>
              <w:rStyle w:val="aff"/>
              <w:color w:val="000000"/>
              <w:rtl/>
            </w:rPr>
            <w:t>איציק שמולי (המחנה הציוני):</w:t>
          </w:r>
        </w:p>
      </w:sdtContent>
    </w:sdt>
    <w:p w:rsidR="00BC0146" w:rsidRDefault="00BC0146" w:rsidP="00BA6176">
      <w:pPr>
        <w:rPr>
          <w:rtl/>
        </w:rPr>
      </w:pPr>
    </w:p>
    <w:p w:rsidR="00BC0146" w:rsidRDefault="00BC0146" w:rsidP="00BA6176">
      <w:pPr>
        <w:rPr>
          <w:rtl/>
        </w:rPr>
      </w:pPr>
      <w:bookmarkStart w:id="11848" w:name="_ETM_Q26_710468"/>
      <w:bookmarkEnd w:id="11848"/>
      <w:r>
        <w:rPr>
          <w:rFonts w:hint="cs"/>
          <w:rtl/>
        </w:rPr>
        <w:t>כן.</w:t>
      </w:r>
      <w:bookmarkStart w:id="11849" w:name="_ETM_Q26_709490"/>
      <w:bookmarkEnd w:id="11849"/>
    </w:p>
    <w:p w:rsidR="00BC0146" w:rsidRDefault="00BC0146" w:rsidP="00BA6176">
      <w:pPr>
        <w:rPr>
          <w:rtl/>
        </w:rPr>
      </w:pPr>
    </w:p>
    <w:bookmarkStart w:id="11850" w:name="_ETM_Q26_709796" w:displacedByCustomXml="next"/>
    <w:bookmarkEnd w:id="11850" w:displacedByCustomXml="next"/>
    <w:sdt>
      <w:sdtPr>
        <w:rPr>
          <w:rtl/>
        </w:rPr>
        <w:alias w:val="יור"/>
        <w:tag w:val="&lt;ID&gt;5550&lt;/ID&gt;&lt;Name&gt;נאוה בוקר - יו&quot;ר&lt;/Name&gt;&lt;Data&gt;נאוה בוקר&lt;/Data&gt;&lt;Shortcut&gt;&lt;/Shortcut&gt;"/>
        <w:id w:val="396714188"/>
        <w:placeholder>
          <w:docPart w:val="ABFD72075BCB4A7EB7081FB35B7B4BBE"/>
        </w:placeholder>
        <w15:color w:val="993366"/>
      </w:sdtPr>
      <w:sdtEndPr/>
      <w:sdtContent>
        <w:p w:rsidR="00BC0146" w:rsidRDefault="00BC0146" w:rsidP="00BA6176">
          <w:pPr>
            <w:pStyle w:val="af7"/>
            <w:keepNext/>
            <w:rPr>
              <w:rtl/>
            </w:rPr>
          </w:pPr>
          <w:r w:rsidRPr="00727AC8">
            <w:rPr>
              <w:rStyle w:val="aff"/>
              <w:color w:val="000000"/>
              <w:rtl/>
            </w:rPr>
            <w:t>היו"ר נאוה בוקר</w:t>
          </w:r>
          <w:r w:rsidRPr="00727AC8">
            <w:rPr>
              <w:color w:val="000000"/>
              <w:rtl/>
            </w:rPr>
            <w:t>:</w:t>
          </w:r>
        </w:p>
      </w:sdtContent>
    </w:sdt>
    <w:p w:rsidR="00BC0146" w:rsidRDefault="00BC0146" w:rsidP="003B3567">
      <w:pPr>
        <w:rPr>
          <w:rtl/>
        </w:rPr>
      </w:pPr>
    </w:p>
    <w:p w:rsidR="00BC0146" w:rsidRDefault="00BC0146" w:rsidP="00BA6176">
      <w:pPr>
        <w:rPr>
          <w:rtl/>
        </w:rPr>
      </w:pPr>
      <w:r>
        <w:rPr>
          <w:rFonts w:hint="cs"/>
          <w:rtl/>
        </w:rPr>
        <w:t xml:space="preserve">אדוני, חבר הכנסת איציק שמולי ורועי </w:t>
      </w:r>
      <w:bookmarkStart w:id="11851" w:name="_ETM_Q26_716127"/>
      <w:bookmarkEnd w:id="11851"/>
      <w:r>
        <w:rPr>
          <w:rFonts w:hint="cs"/>
          <w:rtl/>
        </w:rPr>
        <w:t xml:space="preserve">פולקמן </w:t>
      </w:r>
      <w:r w:rsidR="00535CA2">
        <w:rPr>
          <w:rFonts w:hint="eastAsia"/>
          <w:rtl/>
        </w:rPr>
        <w:t xml:space="preserve">– </w:t>
      </w:r>
      <w:r>
        <w:rPr>
          <w:rFonts w:hint="cs"/>
          <w:rtl/>
        </w:rPr>
        <w:t>שיצאו החוצה, ינהלו את הדיון הזה בחוץ.</w:t>
      </w:r>
    </w:p>
    <w:p w:rsidR="00BC0146" w:rsidRDefault="00BC0146" w:rsidP="00BA6176">
      <w:pPr>
        <w:rPr>
          <w:rtl/>
        </w:rPr>
      </w:pPr>
      <w:bookmarkStart w:id="11852" w:name="_ETM_Q26_713419"/>
      <w:bookmarkStart w:id="11853" w:name="_ETM_Q26_711548"/>
      <w:bookmarkEnd w:id="11852"/>
      <w:bookmarkEnd w:id="11853"/>
    </w:p>
    <w:bookmarkStart w:id="11854" w:name="_ETM_Q26_711883" w:displacedByCustomXml="next"/>
    <w:bookmarkEnd w:id="11854" w:displacedByCustomXml="next"/>
    <w:sdt>
      <w:sdtPr>
        <w:rPr>
          <w:rtl/>
        </w:rPr>
        <w:alias w:val="קריאה"/>
        <w:tag w:val="&lt;ID&gt;5305&lt;/ID&gt;&lt;Name&gt;רועי פולקמן - כולנו&lt;/Name&gt;&lt;Data&gt;רועי פולקמן (כולנו)&lt;/Data&gt;&lt;Shortcut&gt;רופו&lt;/Shortcut&gt;"/>
        <w:id w:val="1780135386"/>
        <w:placeholder>
          <w:docPart w:val="8F1887DF20454498B012F18E82092C39"/>
        </w:placeholder>
        <w15:color w:val="993366"/>
      </w:sdtPr>
      <w:sdtEndPr/>
      <w:sdtContent>
        <w:p w:rsidR="00BC0146" w:rsidRDefault="00BC0146" w:rsidP="00BA6176">
          <w:pPr>
            <w:pStyle w:val="af6"/>
            <w:keepNext/>
            <w:rPr>
              <w:rtl/>
            </w:rPr>
          </w:pPr>
          <w:r w:rsidRPr="00727AC8">
            <w:rPr>
              <w:rStyle w:val="aff"/>
              <w:color w:val="000000"/>
              <w:rtl/>
            </w:rPr>
            <w:t>רועי פולקמן (כולנו):</w:t>
          </w:r>
        </w:p>
      </w:sdtContent>
    </w:sdt>
    <w:p w:rsidR="00BC0146" w:rsidRDefault="00BC0146" w:rsidP="00BA6176">
      <w:pPr>
        <w:rPr>
          <w:rtl/>
        </w:rPr>
      </w:pPr>
    </w:p>
    <w:p w:rsidR="00BC0146" w:rsidRPr="00727AC8" w:rsidRDefault="00BC0146" w:rsidP="00BA6176">
      <w:pPr>
        <w:rPr>
          <w:rtl/>
        </w:rPr>
      </w:pPr>
      <w:bookmarkStart w:id="11855" w:name="_ETM_Q26_711070"/>
      <w:bookmarkEnd w:id="11855"/>
      <w:r>
        <w:rPr>
          <w:rFonts w:hint="cs"/>
          <w:rtl/>
        </w:rPr>
        <w:t xml:space="preserve">את </w:t>
      </w:r>
      <w:bookmarkStart w:id="11856" w:name="_ETM_Q26_715096"/>
      <w:bookmarkEnd w:id="11856"/>
      <w:r>
        <w:rPr>
          <w:rFonts w:hint="cs"/>
          <w:rtl/>
        </w:rPr>
        <w:t>רוצה שאני אצא?</w:t>
      </w:r>
    </w:p>
    <w:p w:rsidR="00BC0146" w:rsidRDefault="00BC0146" w:rsidP="00BA6176">
      <w:pPr>
        <w:rPr>
          <w:rtl/>
        </w:rPr>
      </w:pPr>
      <w:bookmarkStart w:id="11857" w:name="_ETM_Q26_719715"/>
      <w:bookmarkEnd w:id="11857"/>
    </w:p>
    <w:sdt>
      <w:sdtPr>
        <w:rPr>
          <w:rtl/>
        </w:rPr>
        <w:alias w:val="יור"/>
        <w:tag w:val="&lt;ID&gt;5550&lt;/ID&gt;&lt;Name&gt;נאוה בוקר - יו&quot;ר&lt;/Name&gt;&lt;Data&gt;נאוה בוקר&lt;/Data&gt;&lt;Shortcut&gt;&lt;/Shortcut&gt;"/>
        <w:id w:val="1546098649"/>
        <w:placeholder>
          <w:docPart w:val="ABFD72075BCB4A7EB7081FB35B7B4BBE"/>
        </w:placeholder>
        <w15:color w:val="993366"/>
      </w:sdtPr>
      <w:sdtEndPr/>
      <w:sdtContent>
        <w:p w:rsidR="00BC0146" w:rsidRDefault="00BC0146" w:rsidP="00BA6176">
          <w:pPr>
            <w:pStyle w:val="af7"/>
            <w:keepNext/>
            <w:rPr>
              <w:rtl/>
            </w:rPr>
          </w:pPr>
          <w:r w:rsidRPr="00727AC8">
            <w:rPr>
              <w:rStyle w:val="aff"/>
              <w:color w:val="000000"/>
              <w:rtl/>
            </w:rPr>
            <w:t>היו"ר נאוה בוקר</w:t>
          </w:r>
          <w:r w:rsidRPr="00727AC8">
            <w:rPr>
              <w:color w:val="000000"/>
              <w:rtl/>
            </w:rPr>
            <w:t>:</w:t>
          </w:r>
        </w:p>
      </w:sdtContent>
    </w:sdt>
    <w:p w:rsidR="00BC0146" w:rsidRDefault="00BC0146" w:rsidP="003B3567">
      <w:pPr>
        <w:rPr>
          <w:rtl/>
        </w:rPr>
      </w:pPr>
    </w:p>
    <w:p w:rsidR="00BC0146" w:rsidRDefault="00BC0146" w:rsidP="00BA6176">
      <w:pPr>
        <w:rPr>
          <w:rtl/>
        </w:rPr>
      </w:pPr>
      <w:r>
        <w:rPr>
          <w:rFonts w:hint="cs"/>
          <w:rtl/>
        </w:rPr>
        <w:t xml:space="preserve">אני מציעה, כי יש גבול לכל דבר, </w:t>
      </w:r>
      <w:bookmarkStart w:id="11858" w:name="_ETM_Q26_720296"/>
      <w:bookmarkEnd w:id="11858"/>
      <w:r>
        <w:rPr>
          <w:rFonts w:hint="cs"/>
          <w:rtl/>
        </w:rPr>
        <w:t>אז די. לא צריך.</w:t>
      </w:r>
    </w:p>
    <w:p w:rsidR="00BC0146" w:rsidRDefault="00BC0146" w:rsidP="003B3567">
      <w:pPr>
        <w:rPr>
          <w:rtl/>
        </w:rPr>
      </w:pPr>
      <w:bookmarkStart w:id="11859" w:name="_ETM_Q26_723516"/>
      <w:bookmarkEnd w:id="11859"/>
    </w:p>
    <w:bookmarkStart w:id="11860" w:name="_ETM_Q26_720193" w:displacedByCustomXml="next"/>
    <w:bookmarkEnd w:id="11860" w:displacedByCustomXml="next"/>
    <w:sdt>
      <w:sdtPr>
        <w:rPr>
          <w:rtl/>
        </w:rPr>
        <w:alias w:val="קריאה"/>
        <w:tag w:val="&lt;ID&gt;4628&lt;/ID&gt;&lt;Name&gt;חסון יואל - המחנה הציוני&lt;/Name&gt;&lt;Data&gt;יואל חסון (המחנה הציוני)&lt;/Data&gt;&lt;Shortcut&gt;יוחס&lt;/Shortcut&gt;"/>
        <w:id w:val="126681977"/>
        <w:placeholder>
          <w:docPart w:val="ABFD72075BCB4A7EB7081FB35B7B4BBE"/>
        </w:placeholder>
        <w15:color w:val="993366"/>
      </w:sdtPr>
      <w:sdtEndPr/>
      <w:sdtContent>
        <w:p w:rsidR="00BC0146" w:rsidRDefault="00BC0146" w:rsidP="00BA6176">
          <w:pPr>
            <w:pStyle w:val="af6"/>
            <w:keepNext/>
            <w:rPr>
              <w:rtl/>
            </w:rPr>
          </w:pPr>
          <w:r w:rsidRPr="00C13A07">
            <w:rPr>
              <w:rStyle w:val="aff"/>
              <w:color w:val="000000"/>
              <w:rtl/>
            </w:rPr>
            <w:t>יואל חסון (המחנה הציוני)</w:t>
          </w:r>
          <w:r w:rsidRPr="00C13A07">
            <w:rPr>
              <w:color w:val="000000"/>
              <w:rtl/>
            </w:rPr>
            <w:t>:</w:t>
          </w:r>
        </w:p>
      </w:sdtContent>
    </w:sdt>
    <w:p w:rsidR="00BC0146" w:rsidRDefault="00BC0146" w:rsidP="003B3567">
      <w:pPr>
        <w:rPr>
          <w:rtl/>
        </w:rPr>
      </w:pPr>
    </w:p>
    <w:p w:rsidR="00BC0146" w:rsidRDefault="00BC0146" w:rsidP="00BA6176">
      <w:pPr>
        <w:rPr>
          <w:rtl/>
        </w:rPr>
      </w:pPr>
      <w:r>
        <w:rPr>
          <w:rFonts w:hint="cs"/>
          <w:rtl/>
        </w:rPr>
        <w:t>ז</w:t>
      </w:r>
      <w:bookmarkStart w:id="11861" w:name="_ETM_Q26_723550"/>
      <w:bookmarkEnd w:id="11861"/>
      <w:r>
        <w:rPr>
          <w:rFonts w:hint="cs"/>
          <w:rtl/>
        </w:rPr>
        <w:t xml:space="preserve">ה נכון, </w:t>
      </w:r>
      <w:bookmarkStart w:id="11862" w:name="_ETM_Q26_724111"/>
      <w:bookmarkEnd w:id="11862"/>
      <w:r>
        <w:rPr>
          <w:rFonts w:hint="cs"/>
          <w:rtl/>
        </w:rPr>
        <w:t>זה נכון.</w:t>
      </w:r>
    </w:p>
    <w:p w:rsidR="00BC0146" w:rsidRPr="00C13A07" w:rsidRDefault="00BC0146" w:rsidP="00BA6176">
      <w:pPr>
        <w:rPr>
          <w:rtl/>
        </w:rPr>
      </w:pPr>
      <w:bookmarkStart w:id="11863" w:name="_ETM_Q26_725061"/>
      <w:bookmarkEnd w:id="11863"/>
    </w:p>
    <w:bookmarkStart w:id="11864" w:name="_ETM_Q26_721104" w:displacedByCustomXml="next"/>
    <w:bookmarkEnd w:id="11864" w:displacedByCustomXml="next"/>
    <w:sdt>
      <w:sdtPr>
        <w:rPr>
          <w:rtl/>
        </w:rPr>
        <w:alias w:val="דובר_המשך"/>
        <w:tag w:val="&lt;ID&gt;4692&lt;/ID&gt;&lt;Name&gt;נחמן שי - המחנה הציוני&lt;/Name&gt;&lt;Data&gt;נחמן שי (המחנה הציוני)&lt;/Data&gt;&lt;Shortcut&gt;נחשי&lt;/Shortcut&gt;"/>
        <w:id w:val="-788653943"/>
        <w:placeholder>
          <w:docPart w:val="ABFD72075BCB4A7EB7081FB35B7B4BBE"/>
        </w:placeholder>
        <w15:color w:val="993366"/>
      </w:sdtPr>
      <w:sdtEndPr/>
      <w:sdtContent>
        <w:p w:rsidR="00BC0146" w:rsidRDefault="00BC0146" w:rsidP="00BA6176">
          <w:pPr>
            <w:pStyle w:val="-"/>
            <w:keepNext/>
            <w:rPr>
              <w:rtl/>
            </w:rPr>
          </w:pPr>
          <w:r w:rsidRPr="00727AC8">
            <w:rPr>
              <w:rStyle w:val="aff"/>
              <w:color w:val="000000"/>
              <w:rtl/>
            </w:rPr>
            <w:t>נחמן שי (המחנה הציוני)</w:t>
          </w:r>
          <w:r w:rsidRPr="00727AC8">
            <w:rPr>
              <w:color w:val="000000"/>
              <w:rtl/>
            </w:rPr>
            <w:t>:</w:t>
          </w:r>
        </w:p>
      </w:sdtContent>
    </w:sdt>
    <w:p w:rsidR="00BC0146" w:rsidRDefault="00BC0146" w:rsidP="003B3567">
      <w:pPr>
        <w:rPr>
          <w:rtl/>
        </w:rPr>
      </w:pPr>
    </w:p>
    <w:p w:rsidR="00BC0146" w:rsidRPr="00727AC8" w:rsidRDefault="00BC0146" w:rsidP="00BA6176">
      <w:pPr>
        <w:rPr>
          <w:rtl/>
        </w:rPr>
      </w:pPr>
      <w:r>
        <w:rPr>
          <w:rFonts w:hint="cs"/>
          <w:rtl/>
        </w:rPr>
        <w:t>לא, לא. הם לא יוצאים.</w:t>
      </w:r>
    </w:p>
    <w:p w:rsidR="00BC0146" w:rsidRDefault="00BC0146" w:rsidP="00BA6176">
      <w:pPr>
        <w:rPr>
          <w:rtl/>
        </w:rPr>
      </w:pPr>
      <w:bookmarkStart w:id="11865" w:name="_ETM_Q26_727023"/>
      <w:bookmarkEnd w:id="11865"/>
    </w:p>
    <w:sdt>
      <w:sdtPr>
        <w:rPr>
          <w:rtl/>
        </w:rPr>
        <w:alias w:val="יור"/>
        <w:tag w:val="&lt;ID&gt;5550&lt;/ID&gt;&lt;Name&gt;נאוה בוקר - יו&quot;ר&lt;/Name&gt;&lt;Data&gt;נאוה בוקר&lt;/Data&gt;&lt;Shortcut&gt;&lt;/Shortcut&gt;"/>
        <w:id w:val="-1825735471"/>
        <w:placeholder>
          <w:docPart w:val="ABFD72075BCB4A7EB7081FB35B7B4BBE"/>
        </w:placeholder>
        <w15:color w:val="993366"/>
      </w:sdtPr>
      <w:sdtEndPr/>
      <w:sdtContent>
        <w:p w:rsidR="00BC0146" w:rsidRDefault="00BC0146" w:rsidP="00BA6176">
          <w:pPr>
            <w:pStyle w:val="af7"/>
            <w:keepNext/>
            <w:rPr>
              <w:rtl/>
            </w:rPr>
          </w:pPr>
          <w:r w:rsidRPr="00727AC8">
            <w:rPr>
              <w:rStyle w:val="aff"/>
              <w:color w:val="000000"/>
              <w:rtl/>
            </w:rPr>
            <w:t>היו"ר נאוה בוקר</w:t>
          </w:r>
          <w:r w:rsidRPr="00727AC8">
            <w:rPr>
              <w:color w:val="000000"/>
              <w:rtl/>
            </w:rPr>
            <w:t>:</w:t>
          </w:r>
        </w:p>
      </w:sdtContent>
    </w:sdt>
    <w:p w:rsidR="00BC0146" w:rsidRDefault="00BC0146" w:rsidP="003B3567">
      <w:pPr>
        <w:rPr>
          <w:rtl/>
        </w:rPr>
      </w:pPr>
    </w:p>
    <w:p w:rsidR="00BC0146" w:rsidRDefault="00BC0146" w:rsidP="00BA6176">
      <w:pPr>
        <w:rPr>
          <w:rtl/>
        </w:rPr>
      </w:pPr>
      <w:r>
        <w:rPr>
          <w:rFonts w:hint="cs"/>
          <w:rtl/>
        </w:rPr>
        <w:t>תודה רבה.</w:t>
      </w:r>
    </w:p>
    <w:p w:rsidR="00BC0146" w:rsidRPr="00727AC8" w:rsidRDefault="00BC0146" w:rsidP="00BA6176">
      <w:pPr>
        <w:rPr>
          <w:rtl/>
        </w:rPr>
      </w:pPr>
    </w:p>
    <w:bookmarkStart w:id="11866" w:name="_ETM_Q26_721088" w:displacedByCustomXml="next"/>
    <w:bookmarkEnd w:id="11866" w:displacedByCustomXml="next"/>
    <w:bookmarkStart w:id="11867" w:name="_ETM_Q27_186210" w:displacedByCustomXml="next"/>
    <w:bookmarkEnd w:id="11867" w:displacedByCustomXml="next"/>
    <w:bookmarkStart w:id="11868" w:name="TOR_Q27" w:displacedByCustomXml="next"/>
    <w:bookmarkEnd w:id="11868" w:displacedByCustomXml="next"/>
    <w:bookmarkStart w:id="11869" w:name="_Toc517178945" w:displacedByCustomXml="next"/>
    <w:bookmarkStart w:id="11870" w:name="_Toc517178714" w:displacedByCustomXml="next"/>
    <w:bookmarkStart w:id="11871" w:name="_Toc517177520" w:displacedByCustomXml="next"/>
    <w:sdt>
      <w:sdtPr>
        <w:rPr>
          <w:rStyle w:val="aff"/>
          <w:color w:val="auto"/>
          <w:rtl/>
        </w:rPr>
        <w:alias w:val="דובר"/>
        <w:tag w:val="&lt;ID&gt;4692&lt;/ID&gt;&lt;Name&gt;נחמן שי - המחנה הציוני&lt;/Name&gt;&lt;Data&gt;נחמן שי (המחנה הציוני)&lt;/Data&gt;&lt;Shortcut&gt;נחשי&lt;/Shortcut&gt;&lt;MemberID&gt;2260&lt;/MemberID&gt;"/>
        <w:id w:val="783308081"/>
        <w:placeholder>
          <w:docPart w:val="DefaultPlaceholder_-1854013440"/>
        </w:placeholder>
        <w15:color w:val="993366"/>
      </w:sdtPr>
      <w:sdtEndPr>
        <w:rPr>
          <w:rStyle w:val="a0"/>
        </w:rPr>
      </w:sdtEndPr>
      <w:sdtContent>
        <w:p w:rsidR="00BC0146" w:rsidRPr="00BA6176" w:rsidRDefault="00BC0146" w:rsidP="00BA6176">
          <w:pPr>
            <w:pStyle w:val="a4"/>
            <w:rPr>
              <w:rtl/>
            </w:rPr>
          </w:pPr>
          <w:r w:rsidRPr="00BA6176">
            <w:rPr>
              <w:rStyle w:val="aff"/>
              <w:color w:val="auto"/>
              <w:rtl/>
            </w:rPr>
            <w:t>נחמן שי (המחנה הציוני):</w:t>
          </w:r>
        </w:p>
      </w:sdtContent>
    </w:sdt>
    <w:bookmarkEnd w:id="11869" w:displacedByCustomXml="prev"/>
    <w:bookmarkEnd w:id="11870" w:displacedByCustomXml="prev"/>
    <w:bookmarkEnd w:id="11871" w:displacedByCustomXml="prev"/>
    <w:p w:rsidR="00BC0146" w:rsidRDefault="00BC0146" w:rsidP="003B3567">
      <w:pPr>
        <w:rPr>
          <w:rtl/>
        </w:rPr>
      </w:pPr>
    </w:p>
    <w:p w:rsidR="00BC0146" w:rsidRDefault="00BC0146" w:rsidP="00BA6176">
      <w:pPr>
        <w:rPr>
          <w:rtl/>
        </w:rPr>
      </w:pPr>
      <w:bookmarkStart w:id="11872" w:name="_ETM_Q27_104988"/>
      <w:bookmarkEnd w:id="11872"/>
      <w:r>
        <w:rPr>
          <w:rFonts w:hint="cs"/>
          <w:rtl/>
        </w:rPr>
        <w:t xml:space="preserve">תודה, גברתי היושבת-ראש. חבריי, האמת, אני מדבר על נושא </w:t>
      </w:r>
      <w:bookmarkStart w:id="11873" w:name="_ETM_Q27_128728"/>
      <w:bookmarkEnd w:id="11873"/>
      <w:r>
        <w:rPr>
          <w:rFonts w:hint="cs"/>
          <w:rtl/>
        </w:rPr>
        <w:t xml:space="preserve">אחר, אבל אני מצטרף לחלוטין לדבריו של חברי איציק שמולי. </w:t>
      </w:r>
      <w:bookmarkStart w:id="11874" w:name="_ETM_Q27_135442"/>
      <w:bookmarkEnd w:id="11874"/>
      <w:r>
        <w:rPr>
          <w:rFonts w:hint="cs"/>
          <w:rtl/>
        </w:rPr>
        <w:t xml:space="preserve">אני עוקב מהבוקר אחרי הוויכוח הסוער בין משרד האוצר למשרד </w:t>
      </w:r>
      <w:bookmarkStart w:id="11875" w:name="_ETM_Q27_134252"/>
      <w:bookmarkEnd w:id="11875"/>
      <w:r>
        <w:rPr>
          <w:rFonts w:hint="cs"/>
          <w:rtl/>
        </w:rPr>
        <w:t xml:space="preserve">הרווחה. עלה לשידור מנכ"ל משרד האוצר: צריך מקורות, מקורות ומקורות, וחתמו להם שלא יהיו יותר דרישות. חבר'ה, ילדים, מאות אלפי </w:t>
      </w:r>
      <w:bookmarkStart w:id="11876" w:name="_ETM_Q27_152163"/>
      <w:bookmarkEnd w:id="11876"/>
      <w:r>
        <w:rPr>
          <w:rFonts w:hint="cs"/>
          <w:rtl/>
        </w:rPr>
        <w:t xml:space="preserve">תינוקות וילדים צעירים הולכים לגנים ולמוסדות חינוך, והם זקוקים להגנה. אנחנו יודעים את זה. </w:t>
      </w:r>
    </w:p>
    <w:p w:rsidR="00BC0146" w:rsidRDefault="00BC0146" w:rsidP="00BA6176">
      <w:pPr>
        <w:rPr>
          <w:rtl/>
        </w:rPr>
      </w:pPr>
      <w:bookmarkStart w:id="11877" w:name="_ETM_Q27_160286"/>
      <w:bookmarkEnd w:id="11877"/>
    </w:p>
    <w:bookmarkStart w:id="11878" w:name="_ETM_Q27_160740" w:displacedByCustomXml="next"/>
    <w:bookmarkEnd w:id="11878" w:displacedByCustomXml="next"/>
    <w:sdt>
      <w:sdtPr>
        <w:rPr>
          <w:rtl/>
        </w:rPr>
        <w:alias w:val="קריאה"/>
        <w:tag w:val="&lt;ID&gt;5300&lt;/ID&gt;&lt;Name&gt;מירב בן ארי - כולנו&lt;/Name&gt;&lt;Data&gt;מירב בן ארי (כולנו)&lt;/Data&gt;&lt;Shortcut&gt;מיבנ&lt;/Shortcut&gt;"/>
        <w:id w:val="-84534050"/>
        <w:placeholder>
          <w:docPart w:val="9D1BB309BBE9433F8039D85717E8BADC"/>
        </w:placeholder>
        <w15:color w:val="993366"/>
      </w:sdtPr>
      <w:sdtEndPr/>
      <w:sdtContent>
        <w:p w:rsidR="00BC0146" w:rsidRDefault="00BC0146" w:rsidP="00BA6176">
          <w:pPr>
            <w:pStyle w:val="af6"/>
            <w:keepNext/>
            <w:rPr>
              <w:rtl/>
            </w:rPr>
          </w:pPr>
          <w:r w:rsidRPr="00AC6535">
            <w:rPr>
              <w:rStyle w:val="aff"/>
              <w:color w:val="000000"/>
              <w:rtl/>
            </w:rPr>
            <w:t>מירב בן ארי (כולנו)</w:t>
          </w:r>
          <w:r w:rsidRPr="00AC6535">
            <w:rPr>
              <w:color w:val="000000"/>
              <w:rtl/>
            </w:rPr>
            <w:t>:</w:t>
          </w:r>
        </w:p>
      </w:sdtContent>
    </w:sdt>
    <w:p w:rsidR="00BC0146" w:rsidRDefault="00BC0146" w:rsidP="003B3567">
      <w:pPr>
        <w:rPr>
          <w:rtl/>
        </w:rPr>
      </w:pPr>
    </w:p>
    <w:p w:rsidR="00BC0146" w:rsidRDefault="00BC0146" w:rsidP="00BA6176">
      <w:pPr>
        <w:rPr>
          <w:rtl/>
        </w:rPr>
      </w:pPr>
      <w:r>
        <w:rPr>
          <w:rFonts w:hint="cs"/>
          <w:rtl/>
        </w:rPr>
        <w:t xml:space="preserve">אז איפה המשרד שאחראי להם? איפה </w:t>
      </w:r>
      <w:bookmarkStart w:id="11879" w:name="_ETM_Q27_156602"/>
      <w:bookmarkEnd w:id="11879"/>
      <w:r>
        <w:rPr>
          <w:rFonts w:hint="cs"/>
          <w:rtl/>
        </w:rPr>
        <w:t>הוא?</w:t>
      </w:r>
    </w:p>
    <w:p w:rsidR="00BC0146" w:rsidRDefault="00BC0146" w:rsidP="00BA6176">
      <w:pPr>
        <w:rPr>
          <w:rtl/>
        </w:rPr>
      </w:pPr>
    </w:p>
    <w:sdt>
      <w:sdtPr>
        <w:rPr>
          <w:rtl/>
        </w:rPr>
        <w:alias w:val="דובר_המשך"/>
        <w:tag w:val="&lt;ID&gt;4692&lt;/ID&gt;&lt;Name&gt;נחמן שי - המחנה הציוני&lt;/Name&gt;&lt;Data&gt;נחמן שי (המחנה הציוני)&lt;/Data&gt;&lt;Shortcut&gt;נחשי&lt;/Shortcut&gt;"/>
        <w:id w:val="1030377952"/>
        <w:placeholder>
          <w:docPart w:val="9D1BB309BBE9433F8039D85717E8BADC"/>
        </w:placeholder>
        <w15:color w:val="993366"/>
      </w:sdtPr>
      <w:sdtEndPr/>
      <w:sdtContent>
        <w:p w:rsidR="00BC0146" w:rsidRDefault="00BC0146" w:rsidP="00BA6176">
          <w:pPr>
            <w:pStyle w:val="-"/>
            <w:keepNext/>
            <w:rPr>
              <w:rtl/>
            </w:rPr>
          </w:pPr>
          <w:r w:rsidRPr="00AC6535">
            <w:rPr>
              <w:rStyle w:val="aff"/>
              <w:color w:val="000000"/>
              <w:rtl/>
            </w:rPr>
            <w:t>נחמן שי (המחנה הציוני)</w:t>
          </w:r>
          <w:r w:rsidRPr="00AC6535">
            <w:rPr>
              <w:color w:val="000000"/>
              <w:rtl/>
            </w:rPr>
            <w:t>:</w:t>
          </w:r>
        </w:p>
      </w:sdtContent>
    </w:sdt>
    <w:p w:rsidR="00BC0146" w:rsidRDefault="00BC0146" w:rsidP="003B3567">
      <w:pPr>
        <w:rPr>
          <w:rtl/>
        </w:rPr>
      </w:pPr>
    </w:p>
    <w:p w:rsidR="00BC0146" w:rsidRDefault="00BC0146" w:rsidP="00BA6176">
      <w:pPr>
        <w:rPr>
          <w:rtl/>
        </w:rPr>
      </w:pPr>
      <w:r>
        <w:rPr>
          <w:rFonts w:hint="cs"/>
          <w:rtl/>
        </w:rPr>
        <w:t>אז אני לא רוצה להיכנס לוויכוח הזה בכלל. אני הבנתי שמהצד ההוא כועסים על הצד הזה.</w:t>
      </w:r>
    </w:p>
    <w:p w:rsidR="00BC0146" w:rsidRDefault="00BC0146" w:rsidP="00BA6176">
      <w:pPr>
        <w:rPr>
          <w:rtl/>
        </w:rPr>
      </w:pPr>
    </w:p>
    <w:sdt>
      <w:sdtPr>
        <w:rPr>
          <w:rtl/>
        </w:rPr>
        <w:alias w:val="קריאה"/>
        <w:tag w:val="&lt;ID&gt;5300&lt;/ID&gt;&lt;Name&gt;מירב בן ארי - כולנו&lt;/Name&gt;&lt;Data&gt;מירב בן ארי (כולנו)&lt;/Data&gt;&lt;Shortcut&gt;מיבנ&lt;/Shortcut&gt;"/>
        <w:id w:val="-137965722"/>
        <w:placeholder>
          <w:docPart w:val="9D1BB309BBE9433F8039D85717E8BADC"/>
        </w:placeholder>
        <w15:color w:val="993366"/>
      </w:sdtPr>
      <w:sdtEndPr/>
      <w:sdtContent>
        <w:p w:rsidR="00BC0146" w:rsidRDefault="00BC0146" w:rsidP="00BA6176">
          <w:pPr>
            <w:pStyle w:val="af6"/>
            <w:keepNext/>
            <w:rPr>
              <w:rtl/>
            </w:rPr>
          </w:pPr>
          <w:r>
            <w:rPr>
              <w:rStyle w:val="aff"/>
              <w:rFonts w:hint="cs"/>
              <w:color w:val="000000"/>
              <w:rtl/>
            </w:rPr>
            <w:t>קריאות</w:t>
          </w:r>
          <w:r w:rsidRPr="002C2BDA">
            <w:rPr>
              <w:color w:val="000000"/>
              <w:rtl/>
            </w:rPr>
            <w:t>:</w:t>
          </w:r>
        </w:p>
      </w:sdtContent>
    </w:sdt>
    <w:p w:rsidR="00BC0146" w:rsidRDefault="00BC0146" w:rsidP="003B3567">
      <w:pPr>
        <w:rPr>
          <w:rtl/>
        </w:rPr>
      </w:pPr>
    </w:p>
    <w:p w:rsidR="00BC0146" w:rsidRDefault="00BC0146" w:rsidP="00BA6176">
      <w:pPr>
        <w:rPr>
          <w:rtl/>
        </w:rPr>
      </w:pPr>
      <w:r>
        <w:rPr>
          <w:rFonts w:hint="cs"/>
          <w:rtl/>
        </w:rPr>
        <w:t xml:space="preserve"> </w:t>
      </w:r>
      <w:r w:rsidR="00E82B6C">
        <w:rPr>
          <w:rFonts w:hint="cs"/>
          <w:rtl/>
        </w:rPr>
        <w:t>– – –</w:t>
      </w:r>
      <w:r>
        <w:rPr>
          <w:rFonts w:hint="cs"/>
          <w:rtl/>
        </w:rPr>
        <w:t xml:space="preserve"> </w:t>
      </w:r>
    </w:p>
    <w:p w:rsidR="00E82B6C" w:rsidRDefault="00E82B6C" w:rsidP="00BA6176">
      <w:pPr>
        <w:rPr>
          <w:rtl/>
        </w:rPr>
      </w:pPr>
    </w:p>
    <w:sdt>
      <w:sdtPr>
        <w:rPr>
          <w:rtl/>
        </w:rPr>
        <w:alias w:val="דובר_המשך"/>
        <w:tag w:val="&lt;ID&gt;4692&lt;/ID&gt;&lt;Name&gt;נחמן שי - המחנה הציוני&lt;/Name&gt;&lt;Data&gt;נחמן שי (המחנה הציוני)&lt;/Data&gt;&lt;Shortcut&gt;נחשי&lt;/Shortcut&gt;"/>
        <w:id w:val="-825437624"/>
        <w:placeholder>
          <w:docPart w:val="9D1BB309BBE9433F8039D85717E8BADC"/>
        </w:placeholder>
        <w15:color w:val="993366"/>
      </w:sdtPr>
      <w:sdtEndPr/>
      <w:sdtContent>
        <w:p w:rsidR="00BC0146" w:rsidRDefault="00BC0146" w:rsidP="00BA6176">
          <w:pPr>
            <w:pStyle w:val="-"/>
            <w:keepNext/>
            <w:rPr>
              <w:rtl/>
            </w:rPr>
          </w:pPr>
          <w:r w:rsidRPr="002C2BDA">
            <w:rPr>
              <w:rStyle w:val="aff"/>
              <w:color w:val="000000"/>
              <w:rtl/>
            </w:rPr>
            <w:t>נחמן שי (המחנה הציוני)</w:t>
          </w:r>
          <w:r w:rsidRPr="002C2BDA">
            <w:rPr>
              <w:color w:val="000000"/>
              <w:rtl/>
            </w:rPr>
            <w:t>:</w:t>
          </w:r>
        </w:p>
      </w:sdtContent>
    </w:sdt>
    <w:p w:rsidR="00BC0146" w:rsidRDefault="00BC0146" w:rsidP="003B3567">
      <w:pPr>
        <w:rPr>
          <w:rtl/>
        </w:rPr>
      </w:pPr>
    </w:p>
    <w:p w:rsidR="00BC0146" w:rsidRDefault="00BC0146" w:rsidP="00BA6176">
      <w:pPr>
        <w:rPr>
          <w:rtl/>
        </w:rPr>
      </w:pPr>
      <w:r>
        <w:rPr>
          <w:rFonts w:hint="cs"/>
          <w:rtl/>
        </w:rPr>
        <w:t xml:space="preserve">חבר'ה, אני </w:t>
      </w:r>
      <w:bookmarkStart w:id="11880" w:name="_ETM_Q27_176139"/>
      <w:bookmarkEnd w:id="11880"/>
      <w:r>
        <w:rPr>
          <w:rFonts w:hint="cs"/>
          <w:rtl/>
        </w:rPr>
        <w:t xml:space="preserve">הבנתי, מירב, הבנתי </w:t>
      </w:r>
      <w:r w:rsidR="00E82B6C">
        <w:rPr>
          <w:rFonts w:hint="cs"/>
          <w:rtl/>
        </w:rPr>
        <w:t>– – –</w:t>
      </w:r>
      <w:r>
        <w:rPr>
          <w:rFonts w:hint="cs"/>
          <w:rtl/>
        </w:rPr>
        <w:t xml:space="preserve"> </w:t>
      </w:r>
      <w:bookmarkStart w:id="11881" w:name="_ETM_Q27_176771"/>
      <w:bookmarkEnd w:id="11881"/>
    </w:p>
    <w:p w:rsidR="00BC0146" w:rsidRDefault="00BC0146" w:rsidP="00BA6176">
      <w:pPr>
        <w:rPr>
          <w:rtl/>
        </w:rPr>
      </w:pPr>
    </w:p>
    <w:bookmarkStart w:id="11882" w:name="_ETM_Q27_177412" w:displacedByCustomXml="next"/>
    <w:bookmarkEnd w:id="11882" w:displacedByCustomXml="next"/>
    <w:sdt>
      <w:sdtPr>
        <w:rPr>
          <w:rtl/>
        </w:rPr>
        <w:alias w:val="קריאה"/>
        <w:tag w:val="&lt;ID&gt;5300&lt;/ID&gt;&lt;Name&gt;מירב בן ארי - כולנו&lt;/Name&gt;&lt;Data&gt;מירב בן ארי (כולנו)&lt;/Data&gt;&lt;Shortcut&gt;מיבנ&lt;/Shortcut&gt;"/>
        <w:id w:val="507410779"/>
        <w:placeholder>
          <w:docPart w:val="9D1BB309BBE9433F8039D85717E8BADC"/>
        </w:placeholder>
        <w15:color w:val="993366"/>
      </w:sdtPr>
      <w:sdtEndPr/>
      <w:sdtContent>
        <w:p w:rsidR="00BC0146" w:rsidRDefault="00BC0146" w:rsidP="00BA6176">
          <w:pPr>
            <w:pStyle w:val="af6"/>
            <w:keepNext/>
            <w:rPr>
              <w:rtl/>
            </w:rPr>
          </w:pPr>
          <w:r w:rsidRPr="002C2BDA">
            <w:rPr>
              <w:rStyle w:val="aff"/>
              <w:color w:val="000000"/>
              <w:rtl/>
            </w:rPr>
            <w:t>מירב בן ארי (כולנו)</w:t>
          </w:r>
          <w:r w:rsidRPr="002C2BDA">
            <w:rPr>
              <w:color w:val="000000"/>
              <w:rtl/>
            </w:rPr>
            <w:t>:</w:t>
          </w:r>
        </w:p>
      </w:sdtContent>
    </w:sdt>
    <w:p w:rsidR="00BC0146" w:rsidRDefault="00BC0146" w:rsidP="003B3567">
      <w:pPr>
        <w:rPr>
          <w:rtl/>
        </w:rPr>
      </w:pPr>
    </w:p>
    <w:p w:rsidR="00BC0146" w:rsidRDefault="00BC0146" w:rsidP="00BA6176">
      <w:pPr>
        <w:rPr>
          <w:rtl/>
        </w:rPr>
      </w:pPr>
      <w:r>
        <w:rPr>
          <w:rFonts w:hint="cs"/>
          <w:rtl/>
        </w:rPr>
        <w:t xml:space="preserve"> </w:t>
      </w:r>
      <w:r w:rsidR="00E82B6C">
        <w:rPr>
          <w:rFonts w:hint="cs"/>
          <w:rtl/>
        </w:rPr>
        <w:t>– – –</w:t>
      </w:r>
      <w:r>
        <w:rPr>
          <w:rFonts w:hint="cs"/>
          <w:rtl/>
        </w:rPr>
        <w:t xml:space="preserve"> </w:t>
      </w:r>
    </w:p>
    <w:p w:rsidR="00BC0146" w:rsidRDefault="00BC0146" w:rsidP="00BA6176">
      <w:pPr>
        <w:rPr>
          <w:rtl/>
        </w:rPr>
      </w:pPr>
      <w:bookmarkStart w:id="11883" w:name="_ETM_Q27_179806"/>
      <w:bookmarkEnd w:id="11883"/>
    </w:p>
    <w:bookmarkStart w:id="11884" w:name="_ETM_Q27_180496" w:displacedByCustomXml="next"/>
    <w:bookmarkEnd w:id="11884" w:displacedByCustomXml="next"/>
    <w:sdt>
      <w:sdtPr>
        <w:rPr>
          <w:rtl/>
        </w:rPr>
        <w:alias w:val="קריאה"/>
        <w:tag w:val="&lt;ID&gt;5111&lt;/ID&gt;&lt;Name&gt;שמולי איציק - המחנה הציוני&lt;/Name&gt;&lt;Data&gt;איציק שמולי (המחנה הציוני)&lt;/Data&gt;&lt;Shortcut&gt;אישמ&lt;/Shortcut&gt;"/>
        <w:id w:val="-1389719409"/>
        <w:placeholder>
          <w:docPart w:val="9D1BB309BBE9433F8039D85717E8BADC"/>
        </w:placeholder>
        <w15:color w:val="993366"/>
      </w:sdtPr>
      <w:sdtEndPr/>
      <w:sdtContent>
        <w:p w:rsidR="00BC0146" w:rsidRDefault="00BC0146" w:rsidP="00BA6176">
          <w:pPr>
            <w:pStyle w:val="af6"/>
            <w:keepNext/>
            <w:rPr>
              <w:rtl/>
            </w:rPr>
          </w:pPr>
          <w:r w:rsidRPr="00BF5DCD">
            <w:rPr>
              <w:rStyle w:val="aff"/>
              <w:color w:val="000000"/>
              <w:rtl/>
            </w:rPr>
            <w:t>איציק שמולי (המחנה הציוני)</w:t>
          </w:r>
          <w:r w:rsidRPr="00BF5DCD">
            <w:rPr>
              <w:color w:val="000000"/>
              <w:rtl/>
            </w:rPr>
            <w:t>:</w:t>
          </w:r>
        </w:p>
      </w:sdtContent>
    </w:sdt>
    <w:p w:rsidR="00BC0146" w:rsidRDefault="00BC0146" w:rsidP="003B3567">
      <w:pPr>
        <w:rPr>
          <w:rtl/>
        </w:rPr>
      </w:pPr>
    </w:p>
    <w:p w:rsidR="00BC0146" w:rsidRDefault="00BC0146" w:rsidP="00BA6176">
      <w:pPr>
        <w:rPr>
          <w:rtl/>
        </w:rPr>
      </w:pPr>
      <w:r>
        <w:rPr>
          <w:rFonts w:hint="cs"/>
          <w:rtl/>
        </w:rPr>
        <w:t xml:space="preserve">מירב, אל תיתממי. למשרד הרווחה אין כסף לזה. זו סתם היתממות. </w:t>
      </w:r>
    </w:p>
    <w:p w:rsidR="00BC0146" w:rsidRDefault="00BC0146" w:rsidP="00BA6176">
      <w:pPr>
        <w:rPr>
          <w:rtl/>
        </w:rPr>
      </w:pPr>
      <w:bookmarkStart w:id="11885" w:name="_ETM_Q27_178501"/>
      <w:bookmarkEnd w:id="11885"/>
    </w:p>
    <w:bookmarkStart w:id="11886" w:name="_ETM_Q27_178804" w:displacedByCustomXml="next"/>
    <w:bookmarkEnd w:id="11886" w:displacedByCustomXml="next"/>
    <w:sdt>
      <w:sdtPr>
        <w:rPr>
          <w:rtl/>
        </w:rPr>
        <w:alias w:val="דובר_המשך"/>
        <w:tag w:val="&lt;ID&gt;4692&lt;/ID&gt;&lt;Name&gt;נחמן שי - המחנה הציוני&lt;/Name&gt;&lt;Data&gt;נחמן שי (המחנה הציוני)&lt;/Data&gt;&lt;Shortcut&gt;נחשי&lt;/Shortcut&gt;"/>
        <w:id w:val="-1856408730"/>
        <w:placeholder>
          <w:docPart w:val="9D1BB309BBE9433F8039D85717E8BADC"/>
        </w:placeholder>
        <w15:color w:val="993366"/>
      </w:sdtPr>
      <w:sdtEndPr/>
      <w:sdtContent>
        <w:p w:rsidR="00BC0146" w:rsidRDefault="00BC0146" w:rsidP="00BA6176">
          <w:pPr>
            <w:pStyle w:val="-"/>
            <w:keepNext/>
            <w:rPr>
              <w:rtl/>
            </w:rPr>
          </w:pPr>
          <w:r w:rsidRPr="00BF5DCD">
            <w:rPr>
              <w:rStyle w:val="aff"/>
              <w:color w:val="000000"/>
              <w:rtl/>
            </w:rPr>
            <w:t>נחמן שי (המחנה הציוני)</w:t>
          </w:r>
          <w:r w:rsidRPr="00BF5DCD">
            <w:rPr>
              <w:color w:val="000000"/>
              <w:rtl/>
            </w:rPr>
            <w:t>:</w:t>
          </w:r>
        </w:p>
      </w:sdtContent>
    </w:sdt>
    <w:p w:rsidR="00BC0146" w:rsidRDefault="00BC0146" w:rsidP="003B3567">
      <w:pPr>
        <w:rPr>
          <w:rtl/>
        </w:rPr>
      </w:pPr>
    </w:p>
    <w:p w:rsidR="00BC0146" w:rsidRDefault="00BC0146" w:rsidP="00BA6176">
      <w:pPr>
        <w:rPr>
          <w:rtl/>
        </w:rPr>
      </w:pPr>
      <w:r>
        <w:rPr>
          <w:rFonts w:hint="cs"/>
          <w:rtl/>
        </w:rPr>
        <w:t xml:space="preserve">אני אומר לכם, זה לא מעניין את ההורים במדינת ישראל </w:t>
      </w:r>
      <w:bookmarkStart w:id="11887" w:name="_ETM_Q27_189227"/>
      <w:bookmarkEnd w:id="11887"/>
      <w:r>
        <w:rPr>
          <w:rFonts w:hint="cs"/>
          <w:rtl/>
        </w:rPr>
        <w:t xml:space="preserve">כשהם באים בבוקר ומוסרים את הילדים שלהם לגננת או למורה </w:t>
      </w:r>
      <w:bookmarkStart w:id="11888" w:name="_ETM_Q27_196883"/>
      <w:bookmarkEnd w:id="11888"/>
      <w:r>
        <w:rPr>
          <w:rFonts w:hint="cs"/>
          <w:rtl/>
        </w:rPr>
        <w:t xml:space="preserve">והם לא יכולים להיות בטוחים שהם בידיים טובות. זה לא </w:t>
      </w:r>
      <w:bookmarkStart w:id="11889" w:name="_ETM_Q27_200691"/>
      <w:bookmarkEnd w:id="11889"/>
      <w:r>
        <w:rPr>
          <w:rFonts w:hint="cs"/>
          <w:rtl/>
        </w:rPr>
        <w:t xml:space="preserve">מעניין אותנו בכלל, המקורות. </w:t>
      </w:r>
      <w:bookmarkStart w:id="11890" w:name="_ETM_Q27_165089"/>
      <w:bookmarkStart w:id="11891" w:name="_ETM_Q27_165807"/>
      <w:bookmarkStart w:id="11892" w:name="_ETM_Q27_201900"/>
      <w:bookmarkEnd w:id="11890"/>
      <w:bookmarkEnd w:id="11891"/>
      <w:bookmarkEnd w:id="11892"/>
      <w:r>
        <w:rPr>
          <w:rtl/>
        </w:rPr>
        <w:t xml:space="preserve">אותי </w:t>
      </w:r>
      <w:bookmarkStart w:id="11893" w:name="_ETM_Q27_202710"/>
      <w:bookmarkEnd w:id="11893"/>
      <w:r>
        <w:rPr>
          <w:rFonts w:hint="cs"/>
          <w:rtl/>
        </w:rPr>
        <w:t xml:space="preserve">מעניין </w:t>
      </w:r>
      <w:r>
        <w:rPr>
          <w:rtl/>
        </w:rPr>
        <w:t xml:space="preserve">הילדים </w:t>
      </w:r>
      <w:bookmarkStart w:id="11894" w:name="_ETM_Q27_203220"/>
      <w:bookmarkEnd w:id="11894"/>
      <w:r>
        <w:rPr>
          <w:rtl/>
        </w:rPr>
        <w:t xml:space="preserve">והילדות </w:t>
      </w:r>
      <w:bookmarkStart w:id="11895" w:name="_ETM_Q27_203730"/>
      <w:bookmarkEnd w:id="11895"/>
      <w:r>
        <w:rPr>
          <w:rtl/>
        </w:rPr>
        <w:t>האלה</w:t>
      </w:r>
      <w:r>
        <w:rPr>
          <w:rFonts w:hint="cs"/>
          <w:rtl/>
        </w:rPr>
        <w:t>; יש לי כאלה כמה במשפחה.</w:t>
      </w:r>
    </w:p>
    <w:p w:rsidR="00BC0146" w:rsidRDefault="00BC0146" w:rsidP="00BA6176">
      <w:pPr>
        <w:rPr>
          <w:rtl/>
        </w:rPr>
      </w:pPr>
    </w:p>
    <w:sdt>
      <w:sdtPr>
        <w:rPr>
          <w:rtl/>
        </w:rPr>
        <w:alias w:val="קריאה"/>
        <w:tag w:val="&lt;ID&gt;5300&lt;/ID&gt;&lt;Name&gt;מירב בן ארי - כולנו&lt;/Name&gt;&lt;Data&gt;מירב בן ארי (כולנו)&lt;/Data&gt;&lt;Shortcut&gt;מיבנ&lt;/Shortcut&gt;"/>
        <w:id w:val="-1169176750"/>
        <w:placeholder>
          <w:docPart w:val="9D1BB309BBE9433F8039D85717E8BADC"/>
        </w:placeholder>
        <w15:color w:val="993366"/>
      </w:sdtPr>
      <w:sdtEndPr/>
      <w:sdtContent>
        <w:p w:rsidR="00BC0146" w:rsidRDefault="00BC0146" w:rsidP="00BA6176">
          <w:pPr>
            <w:pStyle w:val="af6"/>
            <w:keepNext/>
            <w:rPr>
              <w:rtl/>
            </w:rPr>
          </w:pPr>
          <w:r w:rsidRPr="00854E2D">
            <w:rPr>
              <w:rStyle w:val="aff"/>
              <w:color w:val="000000"/>
              <w:rtl/>
            </w:rPr>
            <w:t>מירב בן ארי (כולנו)</w:t>
          </w:r>
          <w:r w:rsidRPr="00854E2D">
            <w:rPr>
              <w:color w:val="000000"/>
              <w:rtl/>
            </w:rPr>
            <w:t>:</w:t>
          </w:r>
        </w:p>
      </w:sdtContent>
    </w:sdt>
    <w:p w:rsidR="00BC0146" w:rsidRDefault="00BC0146" w:rsidP="003B3567">
      <w:pPr>
        <w:rPr>
          <w:rtl/>
        </w:rPr>
      </w:pPr>
    </w:p>
    <w:p w:rsidR="00BC0146" w:rsidRDefault="00BC0146" w:rsidP="00BA6176">
      <w:pPr>
        <w:rPr>
          <w:rtl/>
        </w:rPr>
      </w:pPr>
      <w:r>
        <w:rPr>
          <w:rFonts w:hint="cs"/>
          <w:rtl/>
        </w:rPr>
        <w:t>ולמה לא</w:t>
      </w:r>
      <w:r w:rsidR="003B3567">
        <w:rPr>
          <w:rFonts w:hint="cs"/>
          <w:rtl/>
        </w:rPr>
        <w:t xml:space="preserve"> </w:t>
      </w:r>
      <w:r w:rsidR="00E82B6C">
        <w:rPr>
          <w:rFonts w:hint="cs"/>
          <w:rtl/>
        </w:rPr>
        <w:t>– – –</w:t>
      </w:r>
      <w:r>
        <w:rPr>
          <w:rFonts w:hint="cs"/>
          <w:rtl/>
        </w:rPr>
        <w:t xml:space="preserve"> את הסייעת לפני </w:t>
      </w:r>
      <w:bookmarkStart w:id="11896" w:name="_ETM_Q27_203975"/>
      <w:bookmarkEnd w:id="11896"/>
      <w:r>
        <w:rPr>
          <w:rFonts w:hint="cs"/>
          <w:rtl/>
        </w:rPr>
        <w:t xml:space="preserve">שהיא </w:t>
      </w:r>
      <w:r w:rsidR="00E82B6C">
        <w:rPr>
          <w:rFonts w:hint="cs"/>
          <w:rtl/>
        </w:rPr>
        <w:t>– – –</w:t>
      </w:r>
      <w:r>
        <w:rPr>
          <w:rFonts w:hint="cs"/>
          <w:rtl/>
        </w:rPr>
        <w:t xml:space="preserve"> </w:t>
      </w:r>
    </w:p>
    <w:p w:rsidR="00BC0146" w:rsidRDefault="00BC0146" w:rsidP="00BA6176">
      <w:pPr>
        <w:rPr>
          <w:rtl/>
        </w:rPr>
      </w:pPr>
      <w:bookmarkStart w:id="11897" w:name="_ETM_Q27_206523"/>
      <w:bookmarkEnd w:id="11897"/>
    </w:p>
    <w:bookmarkStart w:id="11898" w:name="_ETM_Q27_206841" w:displacedByCustomXml="next"/>
    <w:bookmarkEnd w:id="11898" w:displacedByCustomXml="next"/>
    <w:sdt>
      <w:sdtPr>
        <w:rPr>
          <w:rtl/>
        </w:rPr>
        <w:alias w:val="דובר_המשך"/>
        <w:tag w:val="&lt;ID&gt;4692&lt;/ID&gt;&lt;Name&gt;נחמן שי - המחנה הציוני&lt;/Name&gt;&lt;Data&gt;נחמן שי (המחנה הציוני)&lt;/Data&gt;&lt;Shortcut&gt;נחשי&lt;/Shortcut&gt;"/>
        <w:id w:val="-805856920"/>
        <w:placeholder>
          <w:docPart w:val="9D1BB309BBE9433F8039D85717E8BADC"/>
        </w:placeholder>
        <w15:color w:val="993366"/>
      </w:sdtPr>
      <w:sdtEndPr/>
      <w:sdtContent>
        <w:p w:rsidR="00BC0146" w:rsidRDefault="00BC0146" w:rsidP="00BA6176">
          <w:pPr>
            <w:pStyle w:val="-"/>
            <w:keepNext/>
            <w:rPr>
              <w:rtl/>
            </w:rPr>
          </w:pPr>
          <w:r w:rsidRPr="00854E2D">
            <w:rPr>
              <w:rStyle w:val="aff"/>
              <w:color w:val="000000"/>
              <w:rtl/>
            </w:rPr>
            <w:t>נחמן שי (המחנה הציוני)</w:t>
          </w:r>
          <w:r w:rsidRPr="00854E2D">
            <w:rPr>
              <w:color w:val="000000"/>
              <w:rtl/>
            </w:rPr>
            <w:t>:</w:t>
          </w:r>
        </w:p>
      </w:sdtContent>
    </w:sdt>
    <w:p w:rsidR="00BC0146" w:rsidRDefault="00BC0146" w:rsidP="003B3567">
      <w:pPr>
        <w:rPr>
          <w:rtl/>
        </w:rPr>
      </w:pPr>
    </w:p>
    <w:p w:rsidR="00BC0146" w:rsidRDefault="00BC0146" w:rsidP="00BA6176">
      <w:pPr>
        <w:rPr>
          <w:rtl/>
        </w:rPr>
      </w:pPr>
      <w:r>
        <w:rPr>
          <w:rFonts w:hint="cs"/>
          <w:rtl/>
        </w:rPr>
        <w:t xml:space="preserve">לכן, </w:t>
      </w:r>
      <w:bookmarkStart w:id="11899" w:name="_ETM_Q27_207990"/>
      <w:bookmarkEnd w:id="11899"/>
      <w:r>
        <w:rPr>
          <w:rtl/>
        </w:rPr>
        <w:t xml:space="preserve">עם </w:t>
      </w:r>
      <w:bookmarkStart w:id="11900" w:name="_ETM_Q27_208290"/>
      <w:bookmarkEnd w:id="11900"/>
      <w:r>
        <w:rPr>
          <w:rtl/>
        </w:rPr>
        <w:t xml:space="preserve">כל </w:t>
      </w:r>
      <w:bookmarkStart w:id="11901" w:name="_ETM_Q27_208500"/>
      <w:bookmarkEnd w:id="11901"/>
      <w:r>
        <w:rPr>
          <w:rtl/>
        </w:rPr>
        <w:t>הכבוד</w:t>
      </w:r>
      <w:r>
        <w:rPr>
          <w:rFonts w:hint="cs"/>
          <w:rtl/>
        </w:rPr>
        <w:t>,</w:t>
      </w:r>
      <w:r>
        <w:rPr>
          <w:rtl/>
        </w:rPr>
        <w:t xml:space="preserve"> </w:t>
      </w:r>
      <w:bookmarkStart w:id="11902" w:name="_ETM_Q27_209040"/>
      <w:bookmarkEnd w:id="11902"/>
      <w:r>
        <w:rPr>
          <w:rtl/>
        </w:rPr>
        <w:t xml:space="preserve">מאחר </w:t>
      </w:r>
      <w:bookmarkStart w:id="11903" w:name="_ETM_Q27_209370"/>
      <w:bookmarkEnd w:id="11903"/>
      <w:r>
        <w:rPr>
          <w:rtl/>
        </w:rPr>
        <w:t>שנח</w:t>
      </w:r>
      <w:r>
        <w:rPr>
          <w:rFonts w:hint="cs"/>
          <w:rtl/>
        </w:rPr>
        <w:t>שפ</w:t>
      </w:r>
      <w:r>
        <w:rPr>
          <w:rtl/>
        </w:rPr>
        <w:t xml:space="preserve">ה </w:t>
      </w:r>
      <w:bookmarkStart w:id="11904" w:name="_ETM_Q27_211140"/>
      <w:bookmarkEnd w:id="11904"/>
      <w:r>
        <w:rPr>
          <w:rtl/>
        </w:rPr>
        <w:t xml:space="preserve">תופעה </w:t>
      </w:r>
      <w:bookmarkStart w:id="11905" w:name="_ETM_Q27_212130"/>
      <w:bookmarkEnd w:id="11905"/>
      <w:r>
        <w:rPr>
          <w:rtl/>
        </w:rPr>
        <w:t xml:space="preserve">קשה </w:t>
      </w:r>
      <w:bookmarkStart w:id="11906" w:name="_ETM_Q27_213120"/>
      <w:bookmarkStart w:id="11907" w:name="_ETM_Q27_214080"/>
      <w:bookmarkEnd w:id="11906"/>
      <w:bookmarkEnd w:id="11907"/>
      <w:r>
        <w:rPr>
          <w:rFonts w:hint="cs"/>
          <w:rtl/>
        </w:rPr>
        <w:t>ו</w:t>
      </w:r>
      <w:r>
        <w:rPr>
          <w:rtl/>
        </w:rPr>
        <w:t>אמיתית</w:t>
      </w:r>
      <w:r>
        <w:rPr>
          <w:rFonts w:hint="cs"/>
          <w:rtl/>
        </w:rPr>
        <w:t>,</w:t>
      </w:r>
      <w:r>
        <w:rPr>
          <w:rtl/>
        </w:rPr>
        <w:t xml:space="preserve"> </w:t>
      </w:r>
      <w:bookmarkStart w:id="11908" w:name="_ETM_Q27_214650"/>
      <w:bookmarkEnd w:id="11908"/>
      <w:r>
        <w:rPr>
          <w:rtl/>
        </w:rPr>
        <w:t xml:space="preserve">אז </w:t>
      </w:r>
      <w:bookmarkStart w:id="11909" w:name="_ETM_Q27_214770"/>
      <w:bookmarkEnd w:id="11909"/>
      <w:r>
        <w:rPr>
          <w:rtl/>
        </w:rPr>
        <w:t xml:space="preserve">אני </w:t>
      </w:r>
      <w:bookmarkStart w:id="11910" w:name="_ETM_Q27_214950"/>
      <w:bookmarkEnd w:id="11910"/>
      <w:r>
        <w:rPr>
          <w:rtl/>
        </w:rPr>
        <w:t xml:space="preserve">לא </w:t>
      </w:r>
      <w:bookmarkStart w:id="11911" w:name="_ETM_Q27_215070"/>
      <w:bookmarkEnd w:id="11911"/>
      <w:r>
        <w:rPr>
          <w:rtl/>
        </w:rPr>
        <w:t xml:space="preserve">יודע </w:t>
      </w:r>
      <w:bookmarkStart w:id="11912" w:name="_ETM_Q27_215250"/>
      <w:bookmarkEnd w:id="11912"/>
      <w:r>
        <w:rPr>
          <w:rtl/>
        </w:rPr>
        <w:t xml:space="preserve">אם </w:t>
      </w:r>
      <w:bookmarkStart w:id="11913" w:name="_ETM_Q27_215340"/>
      <w:bookmarkEnd w:id="11913"/>
      <w:r>
        <w:rPr>
          <w:rtl/>
        </w:rPr>
        <w:t xml:space="preserve">המצלמות </w:t>
      </w:r>
      <w:bookmarkStart w:id="11914" w:name="_ETM_Q27_215909"/>
      <w:bookmarkEnd w:id="11914"/>
      <w:r>
        <w:rPr>
          <w:rtl/>
        </w:rPr>
        <w:t xml:space="preserve">של </w:t>
      </w:r>
      <w:bookmarkStart w:id="11915" w:name="_ETM_Q27_216030"/>
      <w:bookmarkEnd w:id="11915"/>
      <w:r>
        <w:rPr>
          <w:rtl/>
        </w:rPr>
        <w:t xml:space="preserve">שמולי </w:t>
      </w:r>
      <w:bookmarkStart w:id="11916" w:name="_ETM_Q27_217110"/>
      <w:bookmarkEnd w:id="11916"/>
      <w:r>
        <w:rPr>
          <w:rFonts w:hint="cs"/>
          <w:rtl/>
        </w:rPr>
        <w:t xml:space="preserve">יעברו, אני לא יודע, </w:t>
      </w:r>
      <w:bookmarkStart w:id="11917" w:name="_ETM_Q27_217680"/>
      <w:bookmarkEnd w:id="11917"/>
      <w:r>
        <w:rPr>
          <w:rtl/>
        </w:rPr>
        <w:t xml:space="preserve">או </w:t>
      </w:r>
      <w:bookmarkStart w:id="11918" w:name="_ETM_Q27_218190"/>
      <w:bookmarkEnd w:id="11918"/>
      <w:r>
        <w:rPr>
          <w:rtl/>
        </w:rPr>
        <w:t xml:space="preserve">משהו </w:t>
      </w:r>
      <w:bookmarkStart w:id="11919" w:name="_ETM_Q27_218430"/>
      <w:bookmarkEnd w:id="11919"/>
      <w:r>
        <w:rPr>
          <w:rtl/>
        </w:rPr>
        <w:t>אחר</w:t>
      </w:r>
      <w:r>
        <w:rPr>
          <w:rFonts w:hint="cs"/>
          <w:rtl/>
        </w:rPr>
        <w:t>;</w:t>
      </w:r>
      <w:r>
        <w:rPr>
          <w:rtl/>
        </w:rPr>
        <w:t xml:space="preserve"> </w:t>
      </w:r>
      <w:bookmarkStart w:id="11920" w:name="_ETM_Q27_218610"/>
      <w:bookmarkEnd w:id="11920"/>
      <w:r>
        <w:rPr>
          <w:rtl/>
        </w:rPr>
        <w:t xml:space="preserve">זה </w:t>
      </w:r>
      <w:bookmarkStart w:id="11921" w:name="_ETM_Q27_218760"/>
      <w:bookmarkEnd w:id="11921"/>
      <w:r>
        <w:rPr>
          <w:rtl/>
        </w:rPr>
        <w:t xml:space="preserve">לא </w:t>
      </w:r>
      <w:bookmarkStart w:id="11922" w:name="_ETM_Q27_218909"/>
      <w:bookmarkEnd w:id="11922"/>
      <w:r>
        <w:rPr>
          <w:rtl/>
        </w:rPr>
        <w:t>משנה</w:t>
      </w:r>
      <w:r>
        <w:rPr>
          <w:rFonts w:hint="cs"/>
          <w:rtl/>
        </w:rPr>
        <w:t>.</w:t>
      </w:r>
      <w:r>
        <w:rPr>
          <w:rtl/>
        </w:rPr>
        <w:t xml:space="preserve"> </w:t>
      </w:r>
      <w:bookmarkStart w:id="11923" w:name="_ETM_Q27_219930"/>
      <w:bookmarkEnd w:id="11923"/>
      <w:r>
        <w:rPr>
          <w:rtl/>
        </w:rPr>
        <w:t xml:space="preserve">אבל </w:t>
      </w:r>
      <w:bookmarkStart w:id="11924" w:name="_ETM_Q27_220260"/>
      <w:bookmarkEnd w:id="11924"/>
      <w:r>
        <w:rPr>
          <w:rtl/>
        </w:rPr>
        <w:t xml:space="preserve">צריכה </w:t>
      </w:r>
      <w:bookmarkStart w:id="11925" w:name="_ETM_Q27_220680"/>
      <w:bookmarkEnd w:id="11925"/>
      <w:r>
        <w:rPr>
          <w:rtl/>
        </w:rPr>
        <w:t xml:space="preserve">להיות </w:t>
      </w:r>
      <w:bookmarkStart w:id="11926" w:name="_ETM_Q27_221070"/>
      <w:bookmarkEnd w:id="11926"/>
      <w:r>
        <w:rPr>
          <w:rtl/>
        </w:rPr>
        <w:t>ת</w:t>
      </w:r>
      <w:r>
        <w:rPr>
          <w:rFonts w:hint="cs"/>
          <w:rtl/>
        </w:rPr>
        <w:t>ו</w:t>
      </w:r>
      <w:r>
        <w:rPr>
          <w:rtl/>
        </w:rPr>
        <w:t xml:space="preserve">כנית </w:t>
      </w:r>
      <w:bookmarkStart w:id="11927" w:name="_ETM_Q27_221400"/>
      <w:bookmarkEnd w:id="11927"/>
      <w:r>
        <w:rPr>
          <w:rtl/>
        </w:rPr>
        <w:t>חירום</w:t>
      </w:r>
      <w:r>
        <w:rPr>
          <w:rFonts w:hint="cs"/>
          <w:rtl/>
        </w:rPr>
        <w:t>,</w:t>
      </w:r>
      <w:r>
        <w:rPr>
          <w:rtl/>
        </w:rPr>
        <w:t xml:space="preserve"> </w:t>
      </w:r>
      <w:bookmarkStart w:id="11928" w:name="_ETM_Q27_221760"/>
      <w:bookmarkEnd w:id="11928"/>
      <w:r>
        <w:rPr>
          <w:rtl/>
        </w:rPr>
        <w:t xml:space="preserve">כי </w:t>
      </w:r>
      <w:bookmarkStart w:id="11929" w:name="_ETM_Q27_221970"/>
      <w:bookmarkEnd w:id="11929"/>
      <w:r>
        <w:rPr>
          <w:rtl/>
        </w:rPr>
        <w:t xml:space="preserve">ברור </w:t>
      </w:r>
      <w:bookmarkStart w:id="11930" w:name="_ETM_Q27_223140"/>
      <w:bookmarkStart w:id="11931" w:name="_ETM_Q27_223320"/>
      <w:bookmarkStart w:id="11932" w:name="_ETM_Q27_223920"/>
      <w:bookmarkEnd w:id="11930"/>
      <w:bookmarkEnd w:id="11931"/>
      <w:bookmarkEnd w:id="11932"/>
      <w:r>
        <w:rPr>
          <w:rtl/>
        </w:rPr>
        <w:t>שנ</w:t>
      </w:r>
      <w:r>
        <w:rPr>
          <w:rFonts w:hint="cs"/>
          <w:rtl/>
        </w:rPr>
        <w:t>חשף</w:t>
      </w:r>
      <w:r>
        <w:rPr>
          <w:rtl/>
        </w:rPr>
        <w:t xml:space="preserve"> </w:t>
      </w:r>
      <w:bookmarkStart w:id="11933" w:name="_ETM_Q27_224430"/>
      <w:bookmarkEnd w:id="11933"/>
      <w:r>
        <w:rPr>
          <w:rtl/>
        </w:rPr>
        <w:t xml:space="preserve">פה </w:t>
      </w:r>
      <w:bookmarkStart w:id="11934" w:name="_ETM_Q27_224670"/>
      <w:bookmarkEnd w:id="11934"/>
      <w:r>
        <w:rPr>
          <w:rtl/>
        </w:rPr>
        <w:t xml:space="preserve">משהו </w:t>
      </w:r>
      <w:bookmarkStart w:id="11935" w:name="_ETM_Q27_225000"/>
      <w:bookmarkStart w:id="11936" w:name="_ETM_Q27_226530"/>
      <w:bookmarkStart w:id="11937" w:name="_ETM_Q27_226650"/>
      <w:bookmarkStart w:id="11938" w:name="_ETM_Q27_227010"/>
      <w:bookmarkEnd w:id="11935"/>
      <w:bookmarkEnd w:id="11936"/>
      <w:bookmarkEnd w:id="11937"/>
      <w:bookmarkEnd w:id="11938"/>
      <w:r>
        <w:rPr>
          <w:rtl/>
        </w:rPr>
        <w:t xml:space="preserve">חמור </w:t>
      </w:r>
      <w:bookmarkStart w:id="11939" w:name="_ETM_Q27_227400"/>
      <w:bookmarkEnd w:id="11939"/>
      <w:r>
        <w:rPr>
          <w:rtl/>
        </w:rPr>
        <w:t>ביותר</w:t>
      </w:r>
      <w:r>
        <w:rPr>
          <w:rFonts w:hint="cs"/>
          <w:rtl/>
        </w:rPr>
        <w:t>,</w:t>
      </w:r>
      <w:r>
        <w:rPr>
          <w:rtl/>
        </w:rPr>
        <w:t xml:space="preserve"> </w:t>
      </w:r>
      <w:bookmarkStart w:id="11940" w:name="_ETM_Q27_229130"/>
      <w:bookmarkEnd w:id="11940"/>
      <w:r>
        <w:rPr>
          <w:rtl/>
        </w:rPr>
        <w:t>ואי</w:t>
      </w:r>
      <w:bookmarkStart w:id="11941" w:name="_ETM_Q27_229370"/>
      <w:bookmarkEnd w:id="11941"/>
      <w:r>
        <w:rPr>
          <w:rFonts w:hint="cs"/>
          <w:rtl/>
        </w:rPr>
        <w:t>-</w:t>
      </w:r>
      <w:r>
        <w:rPr>
          <w:rtl/>
        </w:rPr>
        <w:t xml:space="preserve">אפשר </w:t>
      </w:r>
      <w:bookmarkStart w:id="11942" w:name="_ETM_Q27_229640"/>
      <w:bookmarkEnd w:id="11942"/>
      <w:r>
        <w:rPr>
          <w:rtl/>
        </w:rPr>
        <w:t xml:space="preserve">להשאיר </w:t>
      </w:r>
      <w:bookmarkStart w:id="11943" w:name="_ETM_Q27_229880"/>
      <w:bookmarkEnd w:id="11943"/>
      <w:r>
        <w:rPr>
          <w:rtl/>
        </w:rPr>
        <w:t xml:space="preserve">אותו </w:t>
      </w:r>
      <w:bookmarkStart w:id="11944" w:name="_ETM_Q27_230120"/>
      <w:bookmarkEnd w:id="11944"/>
      <w:r>
        <w:rPr>
          <w:rtl/>
        </w:rPr>
        <w:t xml:space="preserve">בלי </w:t>
      </w:r>
      <w:bookmarkStart w:id="11945" w:name="_ETM_Q27_230300"/>
      <w:bookmarkEnd w:id="11945"/>
      <w:r>
        <w:rPr>
          <w:rtl/>
        </w:rPr>
        <w:t>טיפול</w:t>
      </w:r>
      <w:r>
        <w:rPr>
          <w:rFonts w:hint="cs"/>
          <w:rtl/>
        </w:rPr>
        <w:t xml:space="preserve">. </w:t>
      </w:r>
      <w:bookmarkStart w:id="11946" w:name="_ETM_Q27_233576"/>
      <w:bookmarkEnd w:id="11946"/>
      <w:r>
        <w:rPr>
          <w:rFonts w:hint="cs"/>
          <w:rtl/>
        </w:rPr>
        <w:t xml:space="preserve">מה זה מעניין, </w:t>
      </w:r>
      <w:bookmarkStart w:id="11947" w:name="_ETM_Q27_231590"/>
      <w:bookmarkStart w:id="11948" w:name="_ETM_Q27_232520"/>
      <w:bookmarkEnd w:id="11947"/>
      <w:bookmarkEnd w:id="11948"/>
      <w:r>
        <w:rPr>
          <w:rtl/>
        </w:rPr>
        <w:t xml:space="preserve">שני </w:t>
      </w:r>
      <w:bookmarkStart w:id="11949" w:name="_ETM_Q27_232820"/>
      <w:bookmarkEnd w:id="11949"/>
      <w:r>
        <w:rPr>
          <w:rtl/>
        </w:rPr>
        <w:t xml:space="preserve">השרים </w:t>
      </w:r>
      <w:bookmarkStart w:id="11950" w:name="_ETM_Q27_233210"/>
      <w:bookmarkEnd w:id="11950"/>
      <w:r>
        <w:rPr>
          <w:rtl/>
        </w:rPr>
        <w:t xml:space="preserve">האלה </w:t>
      </w:r>
      <w:bookmarkStart w:id="11951" w:name="_ETM_Q27_233420"/>
      <w:bookmarkEnd w:id="11951"/>
      <w:r>
        <w:rPr>
          <w:rtl/>
        </w:rPr>
        <w:t xml:space="preserve">שמתווכחים </w:t>
      </w:r>
      <w:bookmarkStart w:id="11952" w:name="_ETM_Q27_234410"/>
      <w:bookmarkEnd w:id="11952"/>
      <w:r>
        <w:rPr>
          <w:rFonts w:hint="cs"/>
          <w:rtl/>
        </w:rPr>
        <w:t>ביניהם?</w:t>
      </w:r>
      <w:bookmarkStart w:id="11953" w:name="_ETM_Q27_235460"/>
      <w:bookmarkEnd w:id="11953"/>
      <w:r>
        <w:rPr>
          <w:rFonts w:hint="cs"/>
          <w:rtl/>
        </w:rPr>
        <w:t xml:space="preserve"> </w:t>
      </w:r>
      <w:r>
        <w:rPr>
          <w:rtl/>
        </w:rPr>
        <w:t xml:space="preserve">חסר </w:t>
      </w:r>
      <w:bookmarkStart w:id="11954" w:name="_ETM_Q27_235880"/>
      <w:bookmarkEnd w:id="11954"/>
      <w:r>
        <w:rPr>
          <w:rtl/>
        </w:rPr>
        <w:t xml:space="preserve">כסף </w:t>
      </w:r>
      <w:bookmarkStart w:id="11955" w:name="_ETM_Q27_236390"/>
      <w:bookmarkEnd w:id="11955"/>
      <w:r>
        <w:rPr>
          <w:rFonts w:hint="cs"/>
          <w:rtl/>
        </w:rPr>
        <w:t xml:space="preserve">– </w:t>
      </w:r>
      <w:r>
        <w:rPr>
          <w:rtl/>
        </w:rPr>
        <w:t xml:space="preserve">ימצאו </w:t>
      </w:r>
      <w:bookmarkStart w:id="11956" w:name="_ETM_Q27_236840"/>
      <w:bookmarkEnd w:id="11956"/>
      <w:r>
        <w:rPr>
          <w:rtl/>
        </w:rPr>
        <w:t>כסף</w:t>
      </w:r>
      <w:r>
        <w:rPr>
          <w:rFonts w:hint="cs"/>
          <w:rtl/>
        </w:rPr>
        <w:t>.</w:t>
      </w:r>
      <w:r>
        <w:rPr>
          <w:rtl/>
        </w:rPr>
        <w:t xml:space="preserve"> </w:t>
      </w:r>
      <w:bookmarkStart w:id="11957" w:name="_ETM_Q27_237170"/>
      <w:bookmarkEnd w:id="11957"/>
      <w:r>
        <w:rPr>
          <w:rtl/>
        </w:rPr>
        <w:t xml:space="preserve">אין </w:t>
      </w:r>
      <w:bookmarkStart w:id="11958" w:name="_ETM_Q27_237620"/>
      <w:bookmarkEnd w:id="11958"/>
      <w:r>
        <w:rPr>
          <w:rtl/>
        </w:rPr>
        <w:t xml:space="preserve">דבר </w:t>
      </w:r>
      <w:bookmarkStart w:id="11959" w:name="_ETM_Q27_238190"/>
      <w:bookmarkEnd w:id="11959"/>
      <w:r>
        <w:rPr>
          <w:rtl/>
        </w:rPr>
        <w:t xml:space="preserve">יותר </w:t>
      </w:r>
      <w:bookmarkStart w:id="11960" w:name="_ETM_Q27_238670"/>
      <w:bookmarkEnd w:id="11960"/>
      <w:r>
        <w:rPr>
          <w:rtl/>
        </w:rPr>
        <w:t xml:space="preserve">חשוב </w:t>
      </w:r>
      <w:bookmarkStart w:id="11961" w:name="_ETM_Q27_239060"/>
      <w:bookmarkEnd w:id="11961"/>
      <w:r>
        <w:rPr>
          <w:rtl/>
        </w:rPr>
        <w:t>בעיני</w:t>
      </w:r>
      <w:r>
        <w:rPr>
          <w:rFonts w:hint="cs"/>
          <w:rtl/>
        </w:rPr>
        <w:t>י</w:t>
      </w:r>
      <w:r>
        <w:rPr>
          <w:rtl/>
        </w:rPr>
        <w:t xml:space="preserve"> </w:t>
      </w:r>
      <w:bookmarkStart w:id="11962" w:name="_ETM_Q27_242120"/>
      <w:bookmarkEnd w:id="11962"/>
      <w:r>
        <w:rPr>
          <w:rFonts w:hint="cs"/>
          <w:rtl/>
        </w:rPr>
        <w:t xml:space="preserve">מאשר לשמור על הילדים האלה. אין </w:t>
      </w:r>
      <w:bookmarkStart w:id="11963" w:name="_ETM_Q27_243708"/>
      <w:bookmarkEnd w:id="11963"/>
      <w:r>
        <w:rPr>
          <w:rFonts w:hint="cs"/>
          <w:rtl/>
        </w:rPr>
        <w:t>דבר.</w:t>
      </w:r>
      <w:bookmarkStart w:id="11964" w:name="_ETM_Q27_244620"/>
      <w:bookmarkStart w:id="11965" w:name="_ETM_Q27_244908"/>
      <w:bookmarkEnd w:id="11964"/>
      <w:bookmarkEnd w:id="11965"/>
      <w:r>
        <w:rPr>
          <w:rFonts w:hint="cs"/>
          <w:rtl/>
        </w:rPr>
        <w:t xml:space="preserve"> </w:t>
      </w:r>
      <w:r>
        <w:rPr>
          <w:rtl/>
        </w:rPr>
        <w:t xml:space="preserve">ההורים </w:t>
      </w:r>
      <w:bookmarkStart w:id="11966" w:name="_ETM_Q27_243080"/>
      <w:bookmarkEnd w:id="11966"/>
      <w:r>
        <w:rPr>
          <w:rtl/>
        </w:rPr>
        <w:t xml:space="preserve">הולכים </w:t>
      </w:r>
      <w:bookmarkStart w:id="11967" w:name="_ETM_Q27_243380"/>
      <w:bookmarkEnd w:id="11967"/>
      <w:r>
        <w:rPr>
          <w:rtl/>
        </w:rPr>
        <w:t>לעבודה</w:t>
      </w:r>
      <w:r>
        <w:rPr>
          <w:rFonts w:hint="cs"/>
          <w:rtl/>
        </w:rPr>
        <w:t>,</w:t>
      </w:r>
      <w:r>
        <w:rPr>
          <w:rtl/>
        </w:rPr>
        <w:t xml:space="preserve"> </w:t>
      </w:r>
      <w:bookmarkStart w:id="11968" w:name="_ETM_Q27_244250"/>
      <w:bookmarkEnd w:id="11968"/>
      <w:r>
        <w:rPr>
          <w:rtl/>
        </w:rPr>
        <w:t xml:space="preserve">משאירים </w:t>
      </w:r>
      <w:bookmarkStart w:id="11969" w:name="_ETM_Q27_244790"/>
      <w:bookmarkEnd w:id="11969"/>
      <w:r>
        <w:rPr>
          <w:rtl/>
        </w:rPr>
        <w:t xml:space="preserve">את </w:t>
      </w:r>
      <w:bookmarkStart w:id="11970" w:name="_ETM_Q27_244910"/>
      <w:bookmarkEnd w:id="11970"/>
      <w:r>
        <w:rPr>
          <w:rtl/>
        </w:rPr>
        <w:t xml:space="preserve">הילדים </w:t>
      </w:r>
      <w:bookmarkStart w:id="11971" w:name="_ETM_Q27_246410"/>
      <w:bookmarkEnd w:id="11971"/>
      <w:r>
        <w:rPr>
          <w:rFonts w:hint="cs"/>
          <w:rtl/>
        </w:rPr>
        <w:t xml:space="preserve">בידיים של </w:t>
      </w:r>
      <w:bookmarkStart w:id="11972" w:name="_ETM_Q27_246800"/>
      <w:bookmarkEnd w:id="11972"/>
      <w:r>
        <w:rPr>
          <w:rtl/>
        </w:rPr>
        <w:t>המטפל</w:t>
      </w:r>
      <w:r>
        <w:rPr>
          <w:rFonts w:hint="cs"/>
          <w:rtl/>
        </w:rPr>
        <w:t xml:space="preserve">ות האלה, גם מטפלים, לפעמים, </w:t>
      </w:r>
      <w:bookmarkStart w:id="11973" w:name="_ETM_Q27_247340"/>
      <w:bookmarkStart w:id="11974" w:name="_ETM_Q27_248270"/>
      <w:bookmarkEnd w:id="11973"/>
      <w:bookmarkEnd w:id="11974"/>
      <w:r>
        <w:rPr>
          <w:rFonts w:hint="cs"/>
          <w:rtl/>
        </w:rPr>
        <w:t>ו</w:t>
      </w:r>
      <w:r>
        <w:rPr>
          <w:rtl/>
        </w:rPr>
        <w:t xml:space="preserve">הם </w:t>
      </w:r>
      <w:bookmarkStart w:id="11975" w:name="_ETM_Q27_248480"/>
      <w:bookmarkEnd w:id="11975"/>
      <w:r>
        <w:rPr>
          <w:rtl/>
        </w:rPr>
        <w:t xml:space="preserve">רוצים </w:t>
      </w:r>
      <w:bookmarkStart w:id="11976" w:name="_ETM_Q27_248870"/>
      <w:bookmarkEnd w:id="11976"/>
      <w:r>
        <w:rPr>
          <w:rtl/>
        </w:rPr>
        <w:t xml:space="preserve">לדעת </w:t>
      </w:r>
      <w:bookmarkStart w:id="11977" w:name="_ETM_Q27_249530"/>
      <w:bookmarkEnd w:id="11977"/>
      <w:r>
        <w:rPr>
          <w:rFonts w:hint="cs"/>
          <w:rtl/>
        </w:rPr>
        <w:t>שה</w:t>
      </w:r>
      <w:r>
        <w:rPr>
          <w:rtl/>
        </w:rPr>
        <w:t xml:space="preserve">ם </w:t>
      </w:r>
      <w:bookmarkStart w:id="11978" w:name="_ETM_Q27_249709"/>
      <w:bookmarkEnd w:id="11978"/>
      <w:r>
        <w:rPr>
          <w:rFonts w:hint="cs"/>
          <w:rtl/>
        </w:rPr>
        <w:t>בידיים בטוחות. המדינה כולה הזדעזעה</w:t>
      </w:r>
      <w:r>
        <w:rPr>
          <w:rtl/>
        </w:rPr>
        <w:t xml:space="preserve"> </w:t>
      </w:r>
      <w:bookmarkStart w:id="11979" w:name="_ETM_Q27_252010"/>
      <w:bookmarkEnd w:id="11979"/>
      <w:r>
        <w:rPr>
          <w:rFonts w:hint="cs"/>
          <w:rtl/>
        </w:rPr>
        <w:t>מ</w:t>
      </w:r>
      <w:r>
        <w:rPr>
          <w:rtl/>
        </w:rPr>
        <w:t xml:space="preserve">התמונות </w:t>
      </w:r>
      <w:bookmarkStart w:id="11980" w:name="_ETM_Q27_252459"/>
      <w:bookmarkEnd w:id="11980"/>
      <w:r>
        <w:rPr>
          <w:rtl/>
        </w:rPr>
        <w:t xml:space="preserve">האלה </w:t>
      </w:r>
      <w:bookmarkStart w:id="11981" w:name="_ETM_Q27_252700"/>
      <w:bookmarkEnd w:id="11981"/>
      <w:r>
        <w:rPr>
          <w:rtl/>
        </w:rPr>
        <w:t xml:space="preserve">לפני </w:t>
      </w:r>
      <w:bookmarkStart w:id="11982" w:name="_ETM_Q27_252940"/>
      <w:bookmarkEnd w:id="11982"/>
      <w:r>
        <w:rPr>
          <w:rtl/>
        </w:rPr>
        <w:t>שבוע</w:t>
      </w:r>
      <w:r>
        <w:rPr>
          <w:rFonts w:hint="cs"/>
          <w:rtl/>
        </w:rPr>
        <w:t>.</w:t>
      </w:r>
      <w:r>
        <w:rPr>
          <w:rtl/>
        </w:rPr>
        <w:t xml:space="preserve"> </w:t>
      </w:r>
      <w:bookmarkStart w:id="11983" w:name="_ETM_Q27_254360"/>
      <w:bookmarkEnd w:id="11983"/>
      <w:r>
        <w:rPr>
          <w:rFonts w:hint="cs"/>
          <w:rtl/>
        </w:rPr>
        <w:t xml:space="preserve">אז </w:t>
      </w:r>
      <w:r>
        <w:rPr>
          <w:rtl/>
        </w:rPr>
        <w:t xml:space="preserve">אני </w:t>
      </w:r>
      <w:bookmarkStart w:id="11984" w:name="_ETM_Q27_254660"/>
      <w:bookmarkEnd w:id="11984"/>
      <w:r>
        <w:rPr>
          <w:rtl/>
        </w:rPr>
        <w:t xml:space="preserve">מאמין </w:t>
      </w:r>
      <w:bookmarkStart w:id="11985" w:name="_ETM_Q27_254990"/>
      <w:bookmarkEnd w:id="11985"/>
      <w:r>
        <w:rPr>
          <w:rtl/>
        </w:rPr>
        <w:t>ש</w:t>
      </w:r>
      <w:bookmarkStart w:id="11986" w:name="_ETM_Q27_255500"/>
      <w:bookmarkStart w:id="11987" w:name="_ETM_Q27_255800"/>
      <w:bookmarkStart w:id="11988" w:name="_ETM_Q27_256220"/>
      <w:bookmarkStart w:id="11989" w:name="_ETM_Q27_256970"/>
      <w:bookmarkEnd w:id="11986"/>
      <w:bookmarkEnd w:id="11987"/>
      <w:bookmarkEnd w:id="11988"/>
      <w:bookmarkEnd w:id="11989"/>
      <w:r>
        <w:rPr>
          <w:rFonts w:hint="cs"/>
          <w:rtl/>
        </w:rPr>
        <w:t>-99.99%</w:t>
      </w:r>
      <w:r>
        <w:rPr>
          <w:rtl/>
        </w:rPr>
        <w:t xml:space="preserve"> </w:t>
      </w:r>
      <w:bookmarkStart w:id="11990" w:name="_ETM_Q27_257780"/>
      <w:bookmarkEnd w:id="11990"/>
      <w:r>
        <w:rPr>
          <w:rFonts w:hint="cs"/>
          <w:rtl/>
        </w:rPr>
        <w:t xml:space="preserve">הן </w:t>
      </w:r>
      <w:r>
        <w:rPr>
          <w:rtl/>
        </w:rPr>
        <w:t xml:space="preserve">בסדר </w:t>
      </w:r>
      <w:bookmarkStart w:id="11991" w:name="_ETM_Q27_258170"/>
      <w:bookmarkEnd w:id="11991"/>
      <w:r>
        <w:rPr>
          <w:rtl/>
        </w:rPr>
        <w:t xml:space="preserve">גמור </w:t>
      </w:r>
      <w:bookmarkStart w:id="11992" w:name="_ETM_Q27_259120"/>
      <w:bookmarkEnd w:id="11992"/>
      <w:r>
        <w:rPr>
          <w:rFonts w:hint="cs"/>
          <w:rtl/>
        </w:rPr>
        <w:t>ו</w:t>
      </w:r>
      <w:r>
        <w:rPr>
          <w:rtl/>
        </w:rPr>
        <w:t>ה</w:t>
      </w:r>
      <w:r>
        <w:rPr>
          <w:rFonts w:hint="cs"/>
          <w:rtl/>
        </w:rPr>
        <w:t>ן</w:t>
      </w:r>
      <w:r>
        <w:rPr>
          <w:rtl/>
        </w:rPr>
        <w:t xml:space="preserve"> </w:t>
      </w:r>
      <w:bookmarkStart w:id="11993" w:name="_ETM_Q27_259270"/>
      <w:bookmarkEnd w:id="11993"/>
      <w:r>
        <w:rPr>
          <w:rtl/>
        </w:rPr>
        <w:t>עוש</w:t>
      </w:r>
      <w:r>
        <w:rPr>
          <w:rFonts w:hint="cs"/>
          <w:rtl/>
        </w:rPr>
        <w:t>ות</w:t>
      </w:r>
      <w:r>
        <w:rPr>
          <w:rtl/>
        </w:rPr>
        <w:t xml:space="preserve"> </w:t>
      </w:r>
      <w:bookmarkStart w:id="11994" w:name="_ETM_Q27_259569"/>
      <w:bookmarkEnd w:id="11994"/>
      <w:r>
        <w:rPr>
          <w:rtl/>
        </w:rPr>
        <w:t xml:space="preserve">את </w:t>
      </w:r>
      <w:bookmarkStart w:id="11995" w:name="_ETM_Q27_259660"/>
      <w:bookmarkEnd w:id="11995"/>
      <w:r>
        <w:rPr>
          <w:rtl/>
        </w:rPr>
        <w:t xml:space="preserve">מלאכת </w:t>
      </w:r>
      <w:bookmarkStart w:id="11996" w:name="_ETM_Q27_259990"/>
      <w:bookmarkEnd w:id="11996"/>
      <w:r>
        <w:rPr>
          <w:rtl/>
        </w:rPr>
        <w:t xml:space="preserve">הקודש </w:t>
      </w:r>
      <w:bookmarkStart w:id="11997" w:name="_ETM_Q27_260380"/>
      <w:bookmarkEnd w:id="11997"/>
      <w:r>
        <w:rPr>
          <w:rtl/>
        </w:rPr>
        <w:t>שלה</w:t>
      </w:r>
      <w:r>
        <w:rPr>
          <w:rFonts w:hint="cs"/>
          <w:rtl/>
        </w:rPr>
        <w:t>ן,</w:t>
      </w:r>
      <w:r>
        <w:rPr>
          <w:rtl/>
        </w:rPr>
        <w:t xml:space="preserve"> </w:t>
      </w:r>
      <w:bookmarkStart w:id="11998" w:name="_ETM_Q27_260980"/>
      <w:bookmarkEnd w:id="11998"/>
      <w:r>
        <w:rPr>
          <w:rtl/>
        </w:rPr>
        <w:t xml:space="preserve">אבל </w:t>
      </w:r>
      <w:bookmarkStart w:id="11999" w:name="_ETM_Q27_261730"/>
      <w:bookmarkEnd w:id="11999"/>
      <w:r>
        <w:rPr>
          <w:rFonts w:hint="cs"/>
          <w:rtl/>
        </w:rPr>
        <w:t xml:space="preserve">שבריר </w:t>
      </w:r>
      <w:r>
        <w:rPr>
          <w:rtl/>
        </w:rPr>
        <w:t xml:space="preserve">האחוז </w:t>
      </w:r>
      <w:bookmarkStart w:id="12000" w:name="_ETM_Q27_262150"/>
      <w:bookmarkEnd w:id="12000"/>
      <w:r>
        <w:rPr>
          <w:rtl/>
        </w:rPr>
        <w:t xml:space="preserve">הזה </w:t>
      </w:r>
      <w:bookmarkStart w:id="12001" w:name="_ETM_Q27_263230"/>
      <w:bookmarkEnd w:id="12001"/>
      <w:r>
        <w:rPr>
          <w:rFonts w:hint="cs"/>
          <w:rtl/>
        </w:rPr>
        <w:t xml:space="preserve">זה כמה </w:t>
      </w:r>
      <w:r>
        <w:rPr>
          <w:rtl/>
        </w:rPr>
        <w:t xml:space="preserve">ילדים </w:t>
      </w:r>
      <w:bookmarkStart w:id="12002" w:name="_ETM_Q27_264040"/>
      <w:bookmarkEnd w:id="12002"/>
      <w:r>
        <w:rPr>
          <w:rtl/>
        </w:rPr>
        <w:t xml:space="preserve">באיזשהו </w:t>
      </w:r>
      <w:bookmarkStart w:id="12003" w:name="_ETM_Q27_264700"/>
      <w:bookmarkEnd w:id="12003"/>
      <w:r>
        <w:rPr>
          <w:rtl/>
        </w:rPr>
        <w:t>גן</w:t>
      </w:r>
      <w:r>
        <w:rPr>
          <w:rFonts w:hint="cs"/>
          <w:rtl/>
        </w:rPr>
        <w:t xml:space="preserve"> או באיזשהו </w:t>
      </w:r>
      <w:bookmarkStart w:id="12004" w:name="_ETM_Q27_265840"/>
      <w:bookmarkEnd w:id="12004"/>
      <w:r>
        <w:rPr>
          <w:rtl/>
        </w:rPr>
        <w:t>פעוטון</w:t>
      </w:r>
      <w:r>
        <w:rPr>
          <w:rFonts w:hint="cs"/>
          <w:rtl/>
        </w:rPr>
        <w:t>,</w:t>
      </w:r>
      <w:r>
        <w:rPr>
          <w:rtl/>
        </w:rPr>
        <w:t xml:space="preserve"> </w:t>
      </w:r>
      <w:bookmarkStart w:id="12005" w:name="_ETM_Q27_267069"/>
      <w:bookmarkEnd w:id="12005"/>
      <w:r>
        <w:rPr>
          <w:rFonts w:hint="cs"/>
          <w:rtl/>
        </w:rPr>
        <w:t>ו</w:t>
      </w:r>
      <w:r>
        <w:rPr>
          <w:rtl/>
        </w:rPr>
        <w:t xml:space="preserve">צריך </w:t>
      </w:r>
      <w:bookmarkStart w:id="12006" w:name="_ETM_Q27_267459"/>
      <w:bookmarkEnd w:id="12006"/>
      <w:r>
        <w:rPr>
          <w:rtl/>
        </w:rPr>
        <w:t xml:space="preserve">לשמור </w:t>
      </w:r>
      <w:bookmarkStart w:id="12007" w:name="_ETM_Q27_267880"/>
      <w:bookmarkEnd w:id="12007"/>
      <w:r>
        <w:rPr>
          <w:rtl/>
        </w:rPr>
        <w:t>עליהם</w:t>
      </w:r>
      <w:r>
        <w:rPr>
          <w:rFonts w:hint="cs"/>
          <w:rtl/>
        </w:rPr>
        <w:t xml:space="preserve">. </w:t>
      </w:r>
    </w:p>
    <w:p w:rsidR="00BC0146" w:rsidRDefault="00BC0146" w:rsidP="00BA6176">
      <w:pPr>
        <w:rPr>
          <w:rtl/>
        </w:rPr>
      </w:pPr>
    </w:p>
    <w:p w:rsidR="00BC0146" w:rsidRDefault="00BC0146" w:rsidP="00BA6176">
      <w:pPr>
        <w:rPr>
          <w:rtl/>
        </w:rPr>
      </w:pPr>
      <w:r>
        <w:rPr>
          <w:rFonts w:hint="cs"/>
          <w:rtl/>
        </w:rPr>
        <w:t>אני לא מבין את</w:t>
      </w:r>
      <w:r>
        <w:rPr>
          <w:rtl/>
        </w:rPr>
        <w:t xml:space="preserve"> </w:t>
      </w:r>
      <w:bookmarkStart w:id="12008" w:name="_ETM_Q27_269959"/>
      <w:bookmarkEnd w:id="12008"/>
      <w:r>
        <w:rPr>
          <w:rtl/>
        </w:rPr>
        <w:t xml:space="preserve">הוויכוח </w:t>
      </w:r>
      <w:bookmarkStart w:id="12009" w:name="_ETM_Q27_270530"/>
      <w:bookmarkEnd w:id="12009"/>
      <w:r>
        <w:rPr>
          <w:rtl/>
        </w:rPr>
        <w:t>יותר</w:t>
      </w:r>
      <w:r>
        <w:rPr>
          <w:rFonts w:hint="cs"/>
          <w:rtl/>
        </w:rPr>
        <w:t>.</w:t>
      </w:r>
      <w:r>
        <w:rPr>
          <w:rtl/>
        </w:rPr>
        <w:t xml:space="preserve"> </w:t>
      </w:r>
      <w:bookmarkStart w:id="12010" w:name="_ETM_Q27_271040"/>
      <w:bookmarkEnd w:id="12010"/>
      <w:r>
        <w:rPr>
          <w:rtl/>
        </w:rPr>
        <w:t xml:space="preserve">תשבו </w:t>
      </w:r>
      <w:bookmarkStart w:id="12011" w:name="_ETM_Q27_271430"/>
      <w:bookmarkEnd w:id="12011"/>
      <w:r>
        <w:rPr>
          <w:rtl/>
        </w:rPr>
        <w:t>ביחד</w:t>
      </w:r>
      <w:r>
        <w:rPr>
          <w:rFonts w:hint="cs"/>
          <w:rtl/>
        </w:rPr>
        <w:t>,</w:t>
      </w:r>
      <w:r>
        <w:rPr>
          <w:rtl/>
        </w:rPr>
        <w:t xml:space="preserve"> </w:t>
      </w:r>
      <w:bookmarkStart w:id="12012" w:name="_ETM_Q27_271790"/>
      <w:bookmarkEnd w:id="12012"/>
      <w:r>
        <w:rPr>
          <w:rtl/>
        </w:rPr>
        <w:t xml:space="preserve">תשברו </w:t>
      </w:r>
      <w:bookmarkStart w:id="12013" w:name="_ETM_Q27_272209"/>
      <w:bookmarkEnd w:id="12013"/>
      <w:r>
        <w:rPr>
          <w:rtl/>
        </w:rPr>
        <w:t xml:space="preserve">את </w:t>
      </w:r>
      <w:bookmarkStart w:id="12014" w:name="_ETM_Q27_272300"/>
      <w:bookmarkEnd w:id="12014"/>
      <w:r>
        <w:rPr>
          <w:rtl/>
        </w:rPr>
        <w:t>הראש</w:t>
      </w:r>
      <w:r>
        <w:rPr>
          <w:rFonts w:hint="cs"/>
          <w:rtl/>
        </w:rPr>
        <w:t>,</w:t>
      </w:r>
      <w:r>
        <w:rPr>
          <w:rtl/>
        </w:rPr>
        <w:t xml:space="preserve"> </w:t>
      </w:r>
      <w:bookmarkStart w:id="12015" w:name="_ETM_Q27_272600"/>
      <w:bookmarkEnd w:id="12015"/>
      <w:r>
        <w:rPr>
          <w:rtl/>
        </w:rPr>
        <w:t xml:space="preserve">תצאו </w:t>
      </w:r>
      <w:bookmarkStart w:id="12016" w:name="_ETM_Q27_272840"/>
      <w:bookmarkEnd w:id="12016"/>
      <w:r>
        <w:rPr>
          <w:rtl/>
        </w:rPr>
        <w:t xml:space="preserve">משם </w:t>
      </w:r>
      <w:bookmarkStart w:id="12017" w:name="_ETM_Q27_273110"/>
      <w:bookmarkEnd w:id="12017"/>
      <w:r>
        <w:rPr>
          <w:rtl/>
        </w:rPr>
        <w:t xml:space="preserve">עם </w:t>
      </w:r>
      <w:bookmarkStart w:id="12018" w:name="_ETM_Q27_273230"/>
      <w:bookmarkEnd w:id="12018"/>
      <w:r>
        <w:rPr>
          <w:rtl/>
        </w:rPr>
        <w:t xml:space="preserve">תוכנית </w:t>
      </w:r>
      <w:bookmarkStart w:id="12019" w:name="_ETM_Q27_273560"/>
      <w:bookmarkEnd w:id="12019"/>
      <w:r>
        <w:rPr>
          <w:rtl/>
        </w:rPr>
        <w:t xml:space="preserve">ממשלתית </w:t>
      </w:r>
      <w:bookmarkStart w:id="12020" w:name="_ETM_Q27_274470"/>
      <w:bookmarkEnd w:id="12020"/>
      <w:r>
        <w:rPr>
          <w:rFonts w:hint="cs"/>
          <w:rtl/>
        </w:rPr>
        <w:t xml:space="preserve">– </w:t>
      </w:r>
      <w:r>
        <w:rPr>
          <w:rtl/>
        </w:rPr>
        <w:t xml:space="preserve">איך </w:t>
      </w:r>
      <w:bookmarkStart w:id="12021" w:name="_ETM_Q27_274620"/>
      <w:bookmarkEnd w:id="12021"/>
      <w:r>
        <w:rPr>
          <w:rtl/>
        </w:rPr>
        <w:t xml:space="preserve">מגינים </w:t>
      </w:r>
      <w:bookmarkStart w:id="12022" w:name="_ETM_Q27_274980"/>
      <w:bookmarkEnd w:id="12022"/>
      <w:r>
        <w:rPr>
          <w:rtl/>
        </w:rPr>
        <w:t xml:space="preserve">על </w:t>
      </w:r>
      <w:bookmarkStart w:id="12023" w:name="_ETM_Q27_275100"/>
      <w:bookmarkEnd w:id="12023"/>
      <w:r>
        <w:rPr>
          <w:rtl/>
        </w:rPr>
        <w:t xml:space="preserve">ילדים </w:t>
      </w:r>
      <w:bookmarkStart w:id="12024" w:name="_ETM_Q27_276630"/>
      <w:bookmarkEnd w:id="12024"/>
      <w:r>
        <w:rPr>
          <w:rtl/>
        </w:rPr>
        <w:t xml:space="preserve">במעונות </w:t>
      </w:r>
      <w:bookmarkStart w:id="12025" w:name="_ETM_Q27_278990"/>
      <w:bookmarkEnd w:id="12025"/>
      <w:r>
        <w:rPr>
          <w:rFonts w:hint="cs"/>
          <w:rtl/>
        </w:rPr>
        <w:t xml:space="preserve">האלה. זה </w:t>
      </w:r>
      <w:r>
        <w:rPr>
          <w:rtl/>
        </w:rPr>
        <w:t xml:space="preserve">בעיני </w:t>
      </w:r>
      <w:bookmarkStart w:id="12026" w:name="_ETM_Q27_279350"/>
      <w:bookmarkEnd w:id="12026"/>
      <w:r>
        <w:rPr>
          <w:rtl/>
        </w:rPr>
        <w:t xml:space="preserve">הדבר </w:t>
      </w:r>
      <w:bookmarkStart w:id="12027" w:name="_ETM_Q27_279650"/>
      <w:bookmarkEnd w:id="12027"/>
      <w:r>
        <w:rPr>
          <w:rtl/>
        </w:rPr>
        <w:t>הראשון</w:t>
      </w:r>
      <w:r>
        <w:rPr>
          <w:rFonts w:hint="cs"/>
          <w:rtl/>
        </w:rPr>
        <w:t>. זה מה שהיו צריכים</w:t>
      </w:r>
      <w:r>
        <w:rPr>
          <w:rtl/>
        </w:rPr>
        <w:t xml:space="preserve"> </w:t>
      </w:r>
      <w:bookmarkStart w:id="12028" w:name="_ETM_Q27_280459"/>
      <w:bookmarkEnd w:id="12028"/>
      <w:r>
        <w:rPr>
          <w:rtl/>
        </w:rPr>
        <w:t xml:space="preserve">לעשות </w:t>
      </w:r>
      <w:bookmarkStart w:id="12029" w:name="_ETM_Q27_280730"/>
      <w:bookmarkEnd w:id="12029"/>
      <w:r>
        <w:rPr>
          <w:rtl/>
        </w:rPr>
        <w:t xml:space="preserve">שני </w:t>
      </w:r>
      <w:bookmarkStart w:id="12030" w:name="_ETM_Q27_280940"/>
      <w:bookmarkEnd w:id="12030"/>
      <w:r>
        <w:rPr>
          <w:rtl/>
        </w:rPr>
        <w:t xml:space="preserve">השרים </w:t>
      </w:r>
      <w:bookmarkStart w:id="12031" w:name="_ETM_Q27_281330"/>
      <w:bookmarkEnd w:id="12031"/>
      <w:r>
        <w:rPr>
          <w:rtl/>
        </w:rPr>
        <w:t>היום</w:t>
      </w:r>
      <w:r>
        <w:rPr>
          <w:rFonts w:hint="cs"/>
          <w:rtl/>
        </w:rPr>
        <w:t>,</w:t>
      </w:r>
      <w:r>
        <w:rPr>
          <w:rtl/>
        </w:rPr>
        <w:t xml:space="preserve"> </w:t>
      </w:r>
      <w:bookmarkStart w:id="12032" w:name="_ETM_Q27_281900"/>
      <w:bookmarkEnd w:id="12032"/>
      <w:r>
        <w:rPr>
          <w:rtl/>
        </w:rPr>
        <w:t xml:space="preserve">ולא </w:t>
      </w:r>
      <w:bookmarkStart w:id="12033" w:name="_ETM_Q27_282080"/>
      <w:bookmarkEnd w:id="12033"/>
      <w:r>
        <w:rPr>
          <w:rtl/>
        </w:rPr>
        <w:t xml:space="preserve">סתם </w:t>
      </w:r>
      <w:bookmarkStart w:id="12034" w:name="_ETM_Q27_282380"/>
      <w:bookmarkEnd w:id="12034"/>
      <w:r>
        <w:rPr>
          <w:rtl/>
        </w:rPr>
        <w:t xml:space="preserve">לפסול </w:t>
      </w:r>
      <w:bookmarkStart w:id="12035" w:name="_ETM_Q27_282740"/>
      <w:bookmarkEnd w:id="12035"/>
      <w:r>
        <w:rPr>
          <w:rtl/>
        </w:rPr>
        <w:t xml:space="preserve">את </w:t>
      </w:r>
      <w:bookmarkStart w:id="12036" w:name="_ETM_Q27_282860"/>
      <w:bookmarkEnd w:id="12036"/>
      <w:r>
        <w:rPr>
          <w:rtl/>
        </w:rPr>
        <w:t>החוק</w:t>
      </w:r>
      <w:r>
        <w:rPr>
          <w:rFonts w:hint="cs"/>
          <w:rtl/>
        </w:rPr>
        <w:t>.</w:t>
      </w:r>
      <w:r>
        <w:rPr>
          <w:rtl/>
        </w:rPr>
        <w:t xml:space="preserve"> </w:t>
      </w:r>
      <w:bookmarkStart w:id="12037" w:name="_ETM_Q27_283280"/>
      <w:bookmarkEnd w:id="12037"/>
      <w:r>
        <w:rPr>
          <w:rtl/>
        </w:rPr>
        <w:t>אוקיי</w:t>
      </w:r>
      <w:r>
        <w:rPr>
          <w:rFonts w:hint="cs"/>
          <w:rtl/>
        </w:rPr>
        <w:t>,</w:t>
      </w:r>
      <w:r>
        <w:rPr>
          <w:rtl/>
        </w:rPr>
        <w:t xml:space="preserve"> </w:t>
      </w:r>
      <w:bookmarkStart w:id="12038" w:name="_ETM_Q27_283610"/>
      <w:bookmarkEnd w:id="12038"/>
      <w:r>
        <w:rPr>
          <w:rtl/>
        </w:rPr>
        <w:t xml:space="preserve">החוק </w:t>
      </w:r>
      <w:bookmarkStart w:id="12039" w:name="_ETM_Q27_283880"/>
      <w:bookmarkEnd w:id="12039"/>
      <w:r>
        <w:rPr>
          <w:rtl/>
        </w:rPr>
        <w:t xml:space="preserve">דפוק </w:t>
      </w:r>
      <w:bookmarkStart w:id="12040" w:name="_ETM_Q27_284510"/>
      <w:bookmarkEnd w:id="12040"/>
      <w:r>
        <w:rPr>
          <w:rFonts w:hint="cs"/>
          <w:rtl/>
        </w:rPr>
        <w:t xml:space="preserve">– </w:t>
      </w:r>
      <w:r>
        <w:rPr>
          <w:rtl/>
        </w:rPr>
        <w:t xml:space="preserve">תביאו </w:t>
      </w:r>
      <w:bookmarkStart w:id="12041" w:name="_ETM_Q27_284810"/>
      <w:bookmarkEnd w:id="12041"/>
      <w:r>
        <w:rPr>
          <w:rtl/>
        </w:rPr>
        <w:t xml:space="preserve">חוק </w:t>
      </w:r>
      <w:bookmarkStart w:id="12042" w:name="_ETM_Q27_285020"/>
      <w:bookmarkEnd w:id="12042"/>
      <w:r>
        <w:rPr>
          <w:rtl/>
        </w:rPr>
        <w:t>אחר</w:t>
      </w:r>
      <w:r>
        <w:rPr>
          <w:rFonts w:hint="cs"/>
          <w:rtl/>
        </w:rPr>
        <w:t>.</w:t>
      </w:r>
      <w:r>
        <w:rPr>
          <w:rtl/>
        </w:rPr>
        <w:t xml:space="preserve"> </w:t>
      </w:r>
      <w:bookmarkStart w:id="12043" w:name="_ETM_Q27_285880"/>
      <w:bookmarkEnd w:id="12043"/>
      <w:r>
        <w:rPr>
          <w:rtl/>
        </w:rPr>
        <w:t xml:space="preserve">אבל </w:t>
      </w:r>
      <w:bookmarkStart w:id="12044" w:name="_ETM_Q27_286090"/>
      <w:bookmarkEnd w:id="12044"/>
      <w:r>
        <w:rPr>
          <w:rtl/>
        </w:rPr>
        <w:t xml:space="preserve">בשורה </w:t>
      </w:r>
      <w:bookmarkStart w:id="12045" w:name="_ETM_Q27_286569"/>
      <w:bookmarkEnd w:id="12045"/>
      <w:r>
        <w:rPr>
          <w:rtl/>
        </w:rPr>
        <w:t xml:space="preserve">התחתונה </w:t>
      </w:r>
      <w:bookmarkStart w:id="12046" w:name="_ETM_Q27_287500"/>
      <w:bookmarkEnd w:id="12046"/>
      <w:r>
        <w:rPr>
          <w:rtl/>
        </w:rPr>
        <w:t xml:space="preserve">ההורים </w:t>
      </w:r>
      <w:bookmarkStart w:id="12047" w:name="_ETM_Q27_288130"/>
      <w:bookmarkEnd w:id="12047"/>
      <w:r>
        <w:rPr>
          <w:rtl/>
        </w:rPr>
        <w:t>דורשים</w:t>
      </w:r>
      <w:r>
        <w:rPr>
          <w:rFonts w:hint="cs"/>
          <w:rtl/>
        </w:rPr>
        <w:t>,</w:t>
      </w:r>
      <w:r>
        <w:rPr>
          <w:rtl/>
        </w:rPr>
        <w:t xml:space="preserve"> </w:t>
      </w:r>
      <w:bookmarkStart w:id="12048" w:name="_ETM_Q27_288610"/>
      <w:bookmarkEnd w:id="12048"/>
      <w:r>
        <w:rPr>
          <w:rtl/>
        </w:rPr>
        <w:t>ובצדק</w:t>
      </w:r>
      <w:r>
        <w:rPr>
          <w:rFonts w:hint="cs"/>
          <w:rtl/>
        </w:rPr>
        <w:t>,</w:t>
      </w:r>
      <w:r>
        <w:rPr>
          <w:rtl/>
        </w:rPr>
        <w:t xml:space="preserve"> </w:t>
      </w:r>
      <w:bookmarkStart w:id="12049" w:name="_ETM_Q27_289450"/>
      <w:bookmarkEnd w:id="12049"/>
      <w:r>
        <w:rPr>
          <w:rtl/>
        </w:rPr>
        <w:t xml:space="preserve">שהילדים </w:t>
      </w:r>
      <w:bookmarkStart w:id="12050" w:name="_ETM_Q27_290080"/>
      <w:bookmarkEnd w:id="12050"/>
      <w:r>
        <w:rPr>
          <w:rtl/>
        </w:rPr>
        <w:t xml:space="preserve">שלהם </w:t>
      </w:r>
      <w:bookmarkStart w:id="12051" w:name="_ETM_Q27_290830"/>
      <w:bookmarkEnd w:id="12051"/>
      <w:r>
        <w:rPr>
          <w:rtl/>
        </w:rPr>
        <w:t xml:space="preserve">יהיו </w:t>
      </w:r>
      <w:bookmarkStart w:id="12052" w:name="_ETM_Q27_291190"/>
      <w:bookmarkEnd w:id="12052"/>
      <w:r>
        <w:rPr>
          <w:rtl/>
        </w:rPr>
        <w:t xml:space="preserve">בטוחים </w:t>
      </w:r>
      <w:bookmarkStart w:id="12053" w:name="_ETM_Q27_292060"/>
      <w:bookmarkEnd w:id="12053"/>
      <w:r>
        <w:rPr>
          <w:rtl/>
        </w:rPr>
        <w:t xml:space="preserve">במקומות </w:t>
      </w:r>
      <w:bookmarkStart w:id="12054" w:name="_ETM_Q27_292540"/>
      <w:bookmarkEnd w:id="12054"/>
      <w:r>
        <w:rPr>
          <w:rtl/>
        </w:rPr>
        <w:t>האלה</w:t>
      </w:r>
      <w:r>
        <w:rPr>
          <w:rFonts w:hint="cs"/>
          <w:rtl/>
        </w:rPr>
        <w:t>,</w:t>
      </w:r>
      <w:r>
        <w:rPr>
          <w:rtl/>
        </w:rPr>
        <w:t xml:space="preserve"> </w:t>
      </w:r>
      <w:bookmarkStart w:id="12055" w:name="_ETM_Q27_292810"/>
      <w:bookmarkEnd w:id="12055"/>
      <w:r>
        <w:rPr>
          <w:rtl/>
        </w:rPr>
        <w:t xml:space="preserve">וזו </w:t>
      </w:r>
      <w:bookmarkStart w:id="12056" w:name="_ETM_Q27_293050"/>
      <w:bookmarkEnd w:id="12056"/>
      <w:r>
        <w:rPr>
          <w:rtl/>
        </w:rPr>
        <w:t xml:space="preserve">האחריות </w:t>
      </w:r>
      <w:bookmarkStart w:id="12057" w:name="_ETM_Q27_293470"/>
      <w:bookmarkEnd w:id="12057"/>
      <w:r>
        <w:rPr>
          <w:rtl/>
        </w:rPr>
        <w:t xml:space="preserve">של </w:t>
      </w:r>
      <w:bookmarkStart w:id="12058" w:name="_ETM_Q27_293590"/>
      <w:bookmarkEnd w:id="12058"/>
      <w:r>
        <w:rPr>
          <w:rtl/>
        </w:rPr>
        <w:t>הממשלה</w:t>
      </w:r>
      <w:r>
        <w:rPr>
          <w:rFonts w:hint="cs"/>
          <w:rtl/>
        </w:rPr>
        <w:t>.</w:t>
      </w:r>
      <w:r>
        <w:rPr>
          <w:rtl/>
        </w:rPr>
        <w:t xml:space="preserve"> </w:t>
      </w:r>
      <w:bookmarkStart w:id="12059" w:name="_ETM_Q27_294600"/>
      <w:bookmarkEnd w:id="12059"/>
      <w:r>
        <w:rPr>
          <w:rtl/>
        </w:rPr>
        <w:t>תודה</w:t>
      </w:r>
      <w:r>
        <w:rPr>
          <w:rFonts w:hint="cs"/>
          <w:rtl/>
        </w:rPr>
        <w:t>.</w:t>
      </w:r>
    </w:p>
    <w:p w:rsidR="00BC0146" w:rsidRDefault="00BC0146" w:rsidP="00BA6176">
      <w:pPr>
        <w:rPr>
          <w:rtl/>
        </w:rPr>
      </w:pPr>
      <w:bookmarkStart w:id="12060" w:name="_ETM_Q27_292555"/>
      <w:bookmarkEnd w:id="12060"/>
    </w:p>
    <w:bookmarkStart w:id="12061" w:name="_ETM_Q27_295372" w:displacedByCustomXml="next"/>
    <w:bookmarkEnd w:id="12061" w:displacedByCustomXml="next"/>
    <w:sdt>
      <w:sdtPr>
        <w:rPr>
          <w:rtl/>
        </w:rPr>
        <w:alias w:val="יור"/>
        <w:tag w:val="&lt;ID&gt;5550&lt;/ID&gt;&lt;Name&gt;נאוה בוקר - יו&quot;ר&lt;/Name&gt;&lt;Data&gt;נאוה בוקר&lt;/Data&gt;&lt;Shortcut&gt;&lt;/Shortcut&gt;"/>
        <w:id w:val="1489523550"/>
        <w:placeholder>
          <w:docPart w:val="9D1BB309BBE9433F8039D85717E8BADC"/>
        </w:placeholder>
        <w15:color w:val="993366"/>
      </w:sdtPr>
      <w:sdtEndPr/>
      <w:sdtContent>
        <w:p w:rsidR="00BC0146" w:rsidRDefault="00BC0146" w:rsidP="00BA6176">
          <w:pPr>
            <w:pStyle w:val="af7"/>
            <w:keepNext/>
            <w:rPr>
              <w:rtl/>
            </w:rPr>
          </w:pPr>
          <w:r w:rsidRPr="00975B66">
            <w:rPr>
              <w:rStyle w:val="aff"/>
              <w:color w:val="000000"/>
              <w:rtl/>
            </w:rPr>
            <w:t>היו"ר נאוה בוקר</w:t>
          </w:r>
          <w:r w:rsidRPr="00975B66">
            <w:rPr>
              <w:color w:val="000000"/>
              <w:rtl/>
            </w:rPr>
            <w:t>:</w:t>
          </w:r>
        </w:p>
      </w:sdtContent>
    </w:sdt>
    <w:p w:rsidR="00BC0146" w:rsidRDefault="00BC0146" w:rsidP="003B3567">
      <w:pPr>
        <w:rPr>
          <w:rtl/>
        </w:rPr>
      </w:pPr>
    </w:p>
    <w:p w:rsidR="00BC0146" w:rsidRDefault="00BC0146" w:rsidP="00BA6176">
      <w:pPr>
        <w:rPr>
          <w:rtl/>
        </w:rPr>
      </w:pPr>
      <w:r>
        <w:rPr>
          <w:rFonts w:hint="cs"/>
          <w:rtl/>
        </w:rPr>
        <w:t>תודה</w:t>
      </w:r>
      <w:r>
        <w:rPr>
          <w:rtl/>
        </w:rPr>
        <w:t xml:space="preserve"> </w:t>
      </w:r>
      <w:bookmarkStart w:id="12062" w:name="_ETM_Q27_295410"/>
      <w:bookmarkEnd w:id="12062"/>
      <w:r>
        <w:rPr>
          <w:rtl/>
        </w:rPr>
        <w:t>רבה</w:t>
      </w:r>
      <w:r>
        <w:rPr>
          <w:rFonts w:hint="cs"/>
          <w:rtl/>
        </w:rPr>
        <w:t>.</w:t>
      </w:r>
      <w:r>
        <w:rPr>
          <w:rtl/>
        </w:rPr>
        <w:t xml:space="preserve"> </w:t>
      </w:r>
      <w:bookmarkStart w:id="12063" w:name="_ETM_Q27_295980"/>
      <w:bookmarkEnd w:id="12063"/>
      <w:r>
        <w:rPr>
          <w:rtl/>
        </w:rPr>
        <w:t xml:space="preserve">חברת </w:t>
      </w:r>
      <w:bookmarkStart w:id="12064" w:name="_ETM_Q27_296370"/>
      <w:bookmarkEnd w:id="12064"/>
      <w:r>
        <w:rPr>
          <w:rtl/>
        </w:rPr>
        <w:t xml:space="preserve">הכנסת </w:t>
      </w:r>
      <w:bookmarkStart w:id="12065" w:name="_ETM_Q27_296880"/>
      <w:bookmarkEnd w:id="12065"/>
      <w:r>
        <w:rPr>
          <w:rtl/>
        </w:rPr>
        <w:t xml:space="preserve">קארין </w:t>
      </w:r>
      <w:bookmarkStart w:id="12066" w:name="_ETM_Q27_297210"/>
      <w:bookmarkEnd w:id="12066"/>
      <w:r>
        <w:rPr>
          <w:rtl/>
        </w:rPr>
        <w:t>אלהרר</w:t>
      </w:r>
      <w:r>
        <w:rPr>
          <w:rFonts w:hint="cs"/>
          <w:rtl/>
        </w:rPr>
        <w:t>, מדברת?</w:t>
      </w:r>
      <w:r>
        <w:rPr>
          <w:rtl/>
        </w:rPr>
        <w:t xml:space="preserve"> </w:t>
      </w:r>
      <w:bookmarkStart w:id="12067" w:name="_ETM_Q27_299060"/>
      <w:bookmarkStart w:id="12068" w:name="_ETM_Q27_299300"/>
      <w:bookmarkStart w:id="12069" w:name="_ETM_Q27_299660"/>
      <w:bookmarkStart w:id="12070" w:name="_ETM_Q27_299960"/>
      <w:bookmarkStart w:id="12071" w:name="_ETM_Q27_302580"/>
      <w:bookmarkEnd w:id="12067"/>
      <w:bookmarkEnd w:id="12068"/>
      <w:bookmarkEnd w:id="12069"/>
      <w:bookmarkEnd w:id="12070"/>
      <w:bookmarkEnd w:id="12071"/>
    </w:p>
    <w:p w:rsidR="00BC0146" w:rsidRDefault="00BC0146" w:rsidP="00BA6176">
      <w:pPr>
        <w:rPr>
          <w:rtl/>
        </w:rPr>
      </w:pPr>
    </w:p>
    <w:sdt>
      <w:sdtPr>
        <w:rPr>
          <w:rtl/>
        </w:rPr>
        <w:alias w:val="קריאה"/>
        <w:tag w:val="&lt;ID&gt;5068&lt;/ID&gt;&lt;Name&gt;קארין אלהרר - יש עתיד&lt;/Name&gt;&lt;Data&gt;קארין אלהרר (יש עתיד)&lt;/Data&gt;&lt;Shortcut&gt;קאאל&lt;/Shortcut&gt;"/>
        <w:id w:val="-1955314263"/>
        <w:placeholder>
          <w:docPart w:val="9D1BB309BBE9433F8039D85717E8BADC"/>
        </w:placeholder>
        <w15:color w:val="993366"/>
      </w:sdtPr>
      <w:sdtEndPr/>
      <w:sdtContent>
        <w:p w:rsidR="00BC0146" w:rsidRDefault="00BC0146" w:rsidP="00BA6176">
          <w:pPr>
            <w:pStyle w:val="af6"/>
            <w:keepNext/>
            <w:rPr>
              <w:rtl/>
            </w:rPr>
          </w:pPr>
          <w:r w:rsidRPr="0092639A">
            <w:rPr>
              <w:rStyle w:val="aff"/>
              <w:color w:val="000000"/>
              <w:rtl/>
            </w:rPr>
            <w:t>קארין אלהרר (יש עתיד)</w:t>
          </w:r>
          <w:r w:rsidRPr="0092639A">
            <w:rPr>
              <w:color w:val="000000"/>
              <w:rtl/>
            </w:rPr>
            <w:t>:</w:t>
          </w:r>
        </w:p>
      </w:sdtContent>
    </w:sdt>
    <w:p w:rsidR="00BC0146" w:rsidRDefault="00BC0146" w:rsidP="003B3567">
      <w:pPr>
        <w:rPr>
          <w:rtl/>
        </w:rPr>
      </w:pPr>
    </w:p>
    <w:p w:rsidR="00BC0146" w:rsidRDefault="00BC0146" w:rsidP="00BA6176">
      <w:pPr>
        <w:rPr>
          <w:rtl/>
        </w:rPr>
      </w:pPr>
      <w:r>
        <w:rPr>
          <w:rFonts w:hint="cs"/>
          <w:rtl/>
        </w:rPr>
        <w:t>כן.</w:t>
      </w:r>
    </w:p>
    <w:p w:rsidR="00BC0146" w:rsidRDefault="00BC0146" w:rsidP="00BA6176">
      <w:pPr>
        <w:rPr>
          <w:rtl/>
        </w:rPr>
      </w:pPr>
    </w:p>
    <w:sdt>
      <w:sdtPr>
        <w:rPr>
          <w:rtl/>
        </w:rPr>
        <w:alias w:val="יור"/>
        <w:tag w:val="&lt;ID&gt;5550&lt;/ID&gt;&lt;Name&gt;נאוה בוקר - יו&quot;ר&lt;/Name&gt;&lt;Data&gt;נאוה בוקר&lt;/Data&gt;&lt;Shortcut&gt;&lt;/Shortcut&gt;"/>
        <w:id w:val="-1359346874"/>
        <w:placeholder>
          <w:docPart w:val="9D1BB309BBE9433F8039D85717E8BADC"/>
        </w:placeholder>
        <w15:color w:val="993366"/>
      </w:sdtPr>
      <w:sdtEndPr/>
      <w:sdtContent>
        <w:p w:rsidR="00BC0146" w:rsidRDefault="00BC0146" w:rsidP="00BA6176">
          <w:pPr>
            <w:pStyle w:val="af7"/>
            <w:keepNext/>
            <w:rPr>
              <w:rtl/>
            </w:rPr>
          </w:pPr>
          <w:r w:rsidRPr="0092639A">
            <w:rPr>
              <w:rStyle w:val="aff"/>
              <w:color w:val="000000"/>
              <w:rtl/>
            </w:rPr>
            <w:t>היו"ר נאוה בוקר</w:t>
          </w:r>
          <w:r w:rsidRPr="0092639A">
            <w:rPr>
              <w:color w:val="000000"/>
              <w:rtl/>
            </w:rPr>
            <w:t>:</w:t>
          </w:r>
        </w:p>
      </w:sdtContent>
    </w:sdt>
    <w:p w:rsidR="00BC0146" w:rsidRDefault="00BC0146" w:rsidP="003B3567">
      <w:pPr>
        <w:rPr>
          <w:rtl/>
        </w:rPr>
      </w:pPr>
    </w:p>
    <w:p w:rsidR="00BC0146" w:rsidRDefault="00BC0146" w:rsidP="00BA6176">
      <w:pPr>
        <w:rPr>
          <w:rtl/>
        </w:rPr>
      </w:pPr>
      <w:r>
        <w:rPr>
          <w:rtl/>
        </w:rPr>
        <w:t xml:space="preserve">במקום </w:t>
      </w:r>
      <w:bookmarkStart w:id="12072" w:name="_ETM_Q27_303000"/>
      <w:bookmarkEnd w:id="12072"/>
      <w:r>
        <w:rPr>
          <w:rtl/>
        </w:rPr>
        <w:t xml:space="preserve">יעל </w:t>
      </w:r>
      <w:bookmarkStart w:id="12073" w:name="_ETM_Q27_303210"/>
      <w:bookmarkEnd w:id="12073"/>
      <w:r>
        <w:rPr>
          <w:rtl/>
        </w:rPr>
        <w:t>גרמן</w:t>
      </w:r>
      <w:r>
        <w:rPr>
          <w:rFonts w:hint="cs"/>
          <w:rtl/>
        </w:rPr>
        <w:t>?</w:t>
      </w:r>
      <w:bookmarkStart w:id="12074" w:name="_ETM_Q27_304799"/>
      <w:bookmarkEnd w:id="12074"/>
    </w:p>
    <w:p w:rsidR="00BC0146" w:rsidRDefault="00BC0146" w:rsidP="00BA6176">
      <w:pPr>
        <w:rPr>
          <w:rtl/>
        </w:rPr>
      </w:pPr>
    </w:p>
    <w:bookmarkStart w:id="12075" w:name="_ETM_Q27_313475" w:displacedByCustomXml="next"/>
    <w:bookmarkEnd w:id="12075" w:displacedByCustomXml="next"/>
    <w:sdt>
      <w:sdtPr>
        <w:rPr>
          <w:rtl/>
        </w:rPr>
        <w:alias w:val="קריאה"/>
        <w:tag w:val="&lt;ID&gt;5068&lt;/ID&gt;&lt;Name&gt;קארין אלהרר - יש עתיד&lt;/Name&gt;&lt;Data&gt;קארין אלהרר (יש עתיד)&lt;/Data&gt;&lt;Shortcut&gt;קאאל&lt;/Shortcut&gt;"/>
        <w:id w:val="688103845"/>
        <w:placeholder>
          <w:docPart w:val="9D1BB309BBE9433F8039D85717E8BADC"/>
        </w:placeholder>
        <w15:color w:val="993366"/>
      </w:sdtPr>
      <w:sdtEndPr/>
      <w:sdtContent>
        <w:p w:rsidR="00BC0146" w:rsidRDefault="00BC0146" w:rsidP="00BA6176">
          <w:pPr>
            <w:pStyle w:val="af6"/>
            <w:keepNext/>
            <w:rPr>
              <w:rtl/>
            </w:rPr>
          </w:pPr>
          <w:r w:rsidRPr="0092639A">
            <w:rPr>
              <w:rStyle w:val="aff"/>
              <w:color w:val="000000"/>
              <w:rtl/>
            </w:rPr>
            <w:t>קארין אלהרר (יש עתיד):</w:t>
          </w:r>
        </w:p>
      </w:sdtContent>
    </w:sdt>
    <w:p w:rsidR="00BC0146" w:rsidRDefault="00BC0146" w:rsidP="003B3567">
      <w:pPr>
        <w:rPr>
          <w:rtl/>
        </w:rPr>
      </w:pPr>
    </w:p>
    <w:p w:rsidR="00BC0146" w:rsidRDefault="00BC0146" w:rsidP="00BA6176">
      <w:pPr>
        <w:rPr>
          <w:rtl/>
        </w:rPr>
      </w:pPr>
      <w:r>
        <w:rPr>
          <w:rFonts w:hint="cs"/>
          <w:rtl/>
        </w:rPr>
        <w:t>כן.</w:t>
      </w:r>
    </w:p>
    <w:p w:rsidR="00BC0146" w:rsidRDefault="00BC0146" w:rsidP="00BA6176">
      <w:pPr>
        <w:rPr>
          <w:rtl/>
        </w:rPr>
      </w:pPr>
    </w:p>
    <w:sdt>
      <w:sdtPr>
        <w:rPr>
          <w:rtl/>
        </w:rPr>
        <w:alias w:val="יור"/>
        <w:tag w:val="&lt;ID&gt;5550&lt;/ID&gt;&lt;Name&gt;נאוה בוקר - יו&quot;ר&lt;/Name&gt;&lt;Data&gt;נאוה בוקר&lt;/Data&gt;&lt;Shortcut&gt;&lt;/Shortcut&gt;"/>
        <w:id w:val="656964258"/>
        <w:placeholder>
          <w:docPart w:val="9D1BB309BBE9433F8039D85717E8BADC"/>
        </w:placeholder>
        <w15:color w:val="993366"/>
      </w:sdtPr>
      <w:sdtEndPr/>
      <w:sdtContent>
        <w:p w:rsidR="00BC0146" w:rsidRDefault="00BC0146" w:rsidP="00BA6176">
          <w:pPr>
            <w:pStyle w:val="af7"/>
            <w:keepNext/>
            <w:rPr>
              <w:rtl/>
            </w:rPr>
          </w:pPr>
          <w:r w:rsidRPr="0092639A">
            <w:rPr>
              <w:rStyle w:val="aff"/>
              <w:color w:val="000000"/>
              <w:rtl/>
            </w:rPr>
            <w:t>היו"ר נאוה בוקר</w:t>
          </w:r>
          <w:r w:rsidRPr="0092639A">
            <w:rPr>
              <w:color w:val="000000"/>
              <w:rtl/>
            </w:rPr>
            <w:t>:</w:t>
          </w:r>
        </w:p>
      </w:sdtContent>
    </w:sdt>
    <w:p w:rsidR="00BC0146" w:rsidRDefault="00BC0146" w:rsidP="003B3567">
      <w:pPr>
        <w:rPr>
          <w:rtl/>
        </w:rPr>
      </w:pPr>
    </w:p>
    <w:p w:rsidR="00BC0146" w:rsidRDefault="00BC0146" w:rsidP="00BA6176">
      <w:pPr>
        <w:rPr>
          <w:rtl/>
        </w:rPr>
      </w:pPr>
      <w:bookmarkStart w:id="12076" w:name="_ETM_Q27_306330"/>
      <w:bookmarkEnd w:id="12076"/>
      <w:r>
        <w:rPr>
          <w:rFonts w:hint="cs"/>
          <w:rtl/>
        </w:rPr>
        <w:t xml:space="preserve">תודה רבה. </w:t>
      </w:r>
      <w:r>
        <w:rPr>
          <w:rtl/>
        </w:rPr>
        <w:t xml:space="preserve">שלוש </w:t>
      </w:r>
      <w:bookmarkStart w:id="12077" w:name="_ETM_Q27_306690"/>
      <w:bookmarkEnd w:id="12077"/>
      <w:r>
        <w:rPr>
          <w:rtl/>
        </w:rPr>
        <w:t xml:space="preserve">דקות </w:t>
      </w:r>
      <w:bookmarkStart w:id="12078" w:name="_ETM_Q27_307590"/>
      <w:bookmarkEnd w:id="12078"/>
      <w:r>
        <w:rPr>
          <w:rFonts w:hint="cs"/>
          <w:rtl/>
        </w:rPr>
        <w:t>לרשותך, בבקשה.</w:t>
      </w:r>
    </w:p>
    <w:p w:rsidR="00BC0146" w:rsidRDefault="00BC0146" w:rsidP="00BA6176">
      <w:pPr>
        <w:rPr>
          <w:rtl/>
        </w:rPr>
      </w:pPr>
    </w:p>
    <w:bookmarkStart w:id="12079" w:name="_Toc517178946" w:displacedByCustomXml="next"/>
    <w:bookmarkStart w:id="12080" w:name="_Toc517178715" w:displacedByCustomXml="next"/>
    <w:bookmarkStart w:id="12081" w:name="_Toc517177521" w:displacedByCustomXml="next"/>
    <w:sdt>
      <w:sdtPr>
        <w:rPr>
          <w:rtl/>
        </w:rPr>
        <w:alias w:val="דובר"/>
        <w:tag w:val="&lt;ID&gt;5068&lt;/ID&gt;&lt;Name&gt;קארין אלהרר - יש עתיד&lt;/Name&gt;&lt;Data&gt;קארין אלהרר (יש עתיד)&lt;/Data&gt;&lt;Shortcut&gt;קאאל&lt;/Shortcut&gt;&lt;MemberID&gt;2512&lt;/MemberID&gt;"/>
        <w:id w:val="-1054087900"/>
        <w:placeholder>
          <w:docPart w:val="9D1BB309BBE9433F8039D85717E8BADC"/>
        </w:placeholder>
        <w15:color w:val="993366"/>
      </w:sdtPr>
      <w:sdtEndPr/>
      <w:sdtContent>
        <w:p w:rsidR="00BC0146" w:rsidRDefault="00BC0146" w:rsidP="00BA6176">
          <w:pPr>
            <w:pStyle w:val="a4"/>
            <w:keepNext/>
            <w:rPr>
              <w:rtl/>
            </w:rPr>
          </w:pPr>
          <w:r w:rsidRPr="00A84814">
            <w:rPr>
              <w:rStyle w:val="aff"/>
              <w:color w:val="000000"/>
              <w:rtl/>
            </w:rPr>
            <w:t>קארין אלהרר (יש עתיד)</w:t>
          </w:r>
          <w:r w:rsidRPr="00A84814">
            <w:rPr>
              <w:color w:val="000000"/>
              <w:rtl/>
            </w:rPr>
            <w:t>:</w:t>
          </w:r>
        </w:p>
      </w:sdtContent>
    </w:sdt>
    <w:bookmarkEnd w:id="12079" w:displacedByCustomXml="prev"/>
    <w:bookmarkEnd w:id="12080" w:displacedByCustomXml="prev"/>
    <w:bookmarkEnd w:id="12081" w:displacedByCustomXml="prev"/>
    <w:p w:rsidR="00BC0146" w:rsidRDefault="00BC0146" w:rsidP="003B3567">
      <w:pPr>
        <w:rPr>
          <w:rtl/>
        </w:rPr>
      </w:pPr>
    </w:p>
    <w:p w:rsidR="00BC0146" w:rsidRDefault="00BC0146" w:rsidP="00BA6176">
      <w:pPr>
        <w:rPr>
          <w:rtl/>
        </w:rPr>
      </w:pPr>
      <w:bookmarkStart w:id="12082" w:name="_ETM_Q27_314350"/>
      <w:bookmarkEnd w:id="12082"/>
      <w:r>
        <w:rPr>
          <w:rtl/>
        </w:rPr>
        <w:t xml:space="preserve">תודה </w:t>
      </w:r>
      <w:bookmarkStart w:id="12083" w:name="_ETM_Q27_314710"/>
      <w:bookmarkEnd w:id="12083"/>
      <w:r>
        <w:rPr>
          <w:rtl/>
        </w:rPr>
        <w:t>רבה</w:t>
      </w:r>
      <w:r>
        <w:rPr>
          <w:rFonts w:hint="cs"/>
          <w:rtl/>
        </w:rPr>
        <w:t>,</w:t>
      </w:r>
      <w:r>
        <w:rPr>
          <w:rtl/>
        </w:rPr>
        <w:t xml:space="preserve"> </w:t>
      </w:r>
      <w:bookmarkStart w:id="12084" w:name="_ETM_Q27_315280"/>
      <w:bookmarkEnd w:id="12084"/>
      <w:r>
        <w:rPr>
          <w:rtl/>
        </w:rPr>
        <w:t xml:space="preserve">גברתי </w:t>
      </w:r>
      <w:bookmarkStart w:id="12085" w:name="_ETM_Q27_315639"/>
      <w:bookmarkEnd w:id="12085"/>
      <w:r>
        <w:rPr>
          <w:rFonts w:hint="cs"/>
          <w:rtl/>
        </w:rPr>
        <w:t>ה</w:t>
      </w:r>
      <w:r>
        <w:rPr>
          <w:rtl/>
        </w:rPr>
        <w:t>יושבת</w:t>
      </w:r>
      <w:r>
        <w:rPr>
          <w:rFonts w:hint="cs"/>
          <w:rtl/>
        </w:rPr>
        <w:t>-</w:t>
      </w:r>
      <w:r>
        <w:rPr>
          <w:rtl/>
        </w:rPr>
        <w:t>ראש</w:t>
      </w:r>
      <w:r>
        <w:rPr>
          <w:rFonts w:hint="cs"/>
          <w:rtl/>
        </w:rPr>
        <w:t xml:space="preserve">. תראו, </w:t>
      </w:r>
      <w:bookmarkStart w:id="12086" w:name="_ETM_Q27_316990"/>
      <w:bookmarkStart w:id="12087" w:name="_ETM_Q27_317530"/>
      <w:bookmarkEnd w:id="12086"/>
      <w:bookmarkEnd w:id="12087"/>
      <w:r>
        <w:rPr>
          <w:rtl/>
        </w:rPr>
        <w:t xml:space="preserve">האמת </w:t>
      </w:r>
      <w:bookmarkStart w:id="12088" w:name="_ETM_Q27_319139"/>
      <w:bookmarkEnd w:id="12088"/>
      <w:r>
        <w:rPr>
          <w:rFonts w:hint="cs"/>
          <w:rtl/>
        </w:rPr>
        <w:t>היא ש</w:t>
      </w:r>
      <w:bookmarkStart w:id="12089" w:name="_ETM_Q27_319350"/>
      <w:bookmarkEnd w:id="12089"/>
      <w:r>
        <w:rPr>
          <w:rFonts w:hint="cs"/>
          <w:rtl/>
        </w:rPr>
        <w:t>הו</w:t>
      </w:r>
      <w:r>
        <w:rPr>
          <w:rtl/>
        </w:rPr>
        <w:t xml:space="preserve">ויכוח </w:t>
      </w:r>
      <w:bookmarkStart w:id="12090" w:name="_ETM_Q27_319889"/>
      <w:bookmarkEnd w:id="12090"/>
      <w:r>
        <w:rPr>
          <w:rtl/>
        </w:rPr>
        <w:t xml:space="preserve">בין </w:t>
      </w:r>
      <w:bookmarkStart w:id="12091" w:name="_ETM_Q27_320100"/>
      <w:bookmarkEnd w:id="12091"/>
      <w:r>
        <w:rPr>
          <w:rtl/>
        </w:rPr>
        <w:t xml:space="preserve">השרים </w:t>
      </w:r>
      <w:bookmarkStart w:id="12092" w:name="_ETM_Q27_320820"/>
      <w:bookmarkEnd w:id="12092"/>
      <w:r>
        <w:rPr>
          <w:rtl/>
        </w:rPr>
        <w:t xml:space="preserve">ממש </w:t>
      </w:r>
      <w:bookmarkStart w:id="12093" w:name="_ETM_Q27_321210"/>
      <w:bookmarkEnd w:id="12093"/>
      <w:r>
        <w:rPr>
          <w:rtl/>
        </w:rPr>
        <w:t xml:space="preserve">לא </w:t>
      </w:r>
      <w:bookmarkStart w:id="12094" w:name="_ETM_Q27_321330"/>
      <w:bookmarkEnd w:id="12094"/>
      <w:r>
        <w:rPr>
          <w:rtl/>
        </w:rPr>
        <w:t>מעניין</w:t>
      </w:r>
      <w:r>
        <w:rPr>
          <w:rFonts w:hint="cs"/>
          <w:rtl/>
        </w:rPr>
        <w:t>.</w:t>
      </w:r>
      <w:r w:rsidR="003B3567">
        <w:rPr>
          <w:rFonts w:hint="cs"/>
          <w:rtl/>
        </w:rPr>
        <w:t xml:space="preserve"> </w:t>
      </w:r>
      <w:bookmarkStart w:id="12095" w:name="_ETM_Q27_322820"/>
      <w:bookmarkEnd w:id="12095"/>
      <w:r>
        <w:rPr>
          <w:rtl/>
        </w:rPr>
        <w:t xml:space="preserve">האחריות </w:t>
      </w:r>
      <w:bookmarkStart w:id="12096" w:name="_ETM_Q27_323450"/>
      <w:bookmarkEnd w:id="12096"/>
      <w:r>
        <w:rPr>
          <w:rtl/>
        </w:rPr>
        <w:t xml:space="preserve">היא </w:t>
      </w:r>
      <w:bookmarkStart w:id="12097" w:name="_ETM_Q27_323540"/>
      <w:bookmarkEnd w:id="12097"/>
      <w:r>
        <w:rPr>
          <w:rtl/>
        </w:rPr>
        <w:t xml:space="preserve">אחריות </w:t>
      </w:r>
      <w:bookmarkStart w:id="12098" w:name="_ETM_Q27_323990"/>
      <w:bookmarkEnd w:id="12098"/>
      <w:r>
        <w:rPr>
          <w:rtl/>
        </w:rPr>
        <w:t xml:space="preserve">של </w:t>
      </w:r>
      <w:bookmarkStart w:id="12099" w:name="_ETM_Q27_324139"/>
      <w:bookmarkEnd w:id="12099"/>
      <w:r>
        <w:rPr>
          <w:rtl/>
        </w:rPr>
        <w:t>הממשלה</w:t>
      </w:r>
      <w:r>
        <w:rPr>
          <w:rFonts w:hint="cs"/>
          <w:rtl/>
        </w:rPr>
        <w:t xml:space="preserve">. היא קודם </w:t>
      </w:r>
      <w:bookmarkStart w:id="12100" w:name="_ETM_Q27_324191"/>
      <w:bookmarkEnd w:id="12100"/>
      <w:r>
        <w:rPr>
          <w:rFonts w:hint="cs"/>
          <w:rtl/>
        </w:rPr>
        <w:t>כול</w:t>
      </w:r>
      <w:bookmarkStart w:id="12101" w:name="_ETM_Q27_326180"/>
      <w:bookmarkEnd w:id="12101"/>
      <w:r>
        <w:rPr>
          <w:rFonts w:hint="cs"/>
          <w:rtl/>
        </w:rPr>
        <w:t xml:space="preserve"> </w:t>
      </w:r>
      <w:r>
        <w:rPr>
          <w:rtl/>
        </w:rPr>
        <w:t xml:space="preserve">אחריות </w:t>
      </w:r>
      <w:bookmarkStart w:id="12102" w:name="_ETM_Q27_326600"/>
      <w:bookmarkEnd w:id="12102"/>
      <w:r>
        <w:rPr>
          <w:rtl/>
        </w:rPr>
        <w:t xml:space="preserve">של </w:t>
      </w:r>
      <w:bookmarkStart w:id="12103" w:name="_ETM_Q27_326720"/>
      <w:bookmarkEnd w:id="12103"/>
      <w:r>
        <w:rPr>
          <w:rtl/>
        </w:rPr>
        <w:t xml:space="preserve">ראש </w:t>
      </w:r>
      <w:bookmarkStart w:id="12104" w:name="_ETM_Q27_327020"/>
      <w:bookmarkEnd w:id="12104"/>
      <w:r>
        <w:rPr>
          <w:rtl/>
        </w:rPr>
        <w:t>הממשלה</w:t>
      </w:r>
      <w:r>
        <w:rPr>
          <w:rFonts w:hint="cs"/>
          <w:rtl/>
        </w:rPr>
        <w:t>,</w:t>
      </w:r>
      <w:r>
        <w:rPr>
          <w:rtl/>
        </w:rPr>
        <w:t xml:space="preserve"> </w:t>
      </w:r>
      <w:bookmarkStart w:id="12105" w:name="_ETM_Q27_328230"/>
      <w:bookmarkEnd w:id="12105"/>
      <w:r>
        <w:rPr>
          <w:rtl/>
        </w:rPr>
        <w:t xml:space="preserve">שגם </w:t>
      </w:r>
      <w:bookmarkStart w:id="12106" w:name="_ETM_Q27_328560"/>
      <w:bookmarkEnd w:id="12106"/>
      <w:r>
        <w:rPr>
          <w:rtl/>
        </w:rPr>
        <w:t xml:space="preserve">התבטאות </w:t>
      </w:r>
      <w:bookmarkStart w:id="12107" w:name="_ETM_Q27_329160"/>
      <w:bookmarkEnd w:id="12107"/>
      <w:r>
        <w:rPr>
          <w:rtl/>
        </w:rPr>
        <w:t>ש</w:t>
      </w:r>
      <w:r>
        <w:rPr>
          <w:rFonts w:hint="cs"/>
          <w:rtl/>
        </w:rPr>
        <w:t>לו</w:t>
      </w:r>
      <w:r>
        <w:rPr>
          <w:rtl/>
        </w:rPr>
        <w:t xml:space="preserve"> </w:t>
      </w:r>
      <w:bookmarkStart w:id="12108" w:name="_ETM_Q27_329490"/>
      <w:bookmarkEnd w:id="12108"/>
      <w:r>
        <w:rPr>
          <w:rtl/>
        </w:rPr>
        <w:t>שמעתי</w:t>
      </w:r>
      <w:r>
        <w:rPr>
          <w:rFonts w:hint="cs"/>
          <w:rtl/>
        </w:rPr>
        <w:t>,</w:t>
      </w:r>
      <w:r>
        <w:rPr>
          <w:rtl/>
        </w:rPr>
        <w:t xml:space="preserve"> </w:t>
      </w:r>
      <w:bookmarkStart w:id="12109" w:name="_ETM_Q27_330620"/>
      <w:bookmarkEnd w:id="12109"/>
      <w:r>
        <w:rPr>
          <w:rtl/>
        </w:rPr>
        <w:t xml:space="preserve">שזה </w:t>
      </w:r>
      <w:bookmarkStart w:id="12110" w:name="_ETM_Q27_330889"/>
      <w:bookmarkEnd w:id="12110"/>
      <w:r>
        <w:rPr>
          <w:rtl/>
        </w:rPr>
        <w:t xml:space="preserve">לא </w:t>
      </w:r>
      <w:bookmarkStart w:id="12111" w:name="_ETM_Q27_331010"/>
      <w:bookmarkEnd w:id="12111"/>
      <w:r>
        <w:rPr>
          <w:rtl/>
        </w:rPr>
        <w:t xml:space="preserve">חוק </w:t>
      </w:r>
      <w:bookmarkStart w:id="12112" w:name="_ETM_Q27_331430"/>
      <w:bookmarkEnd w:id="12112"/>
      <w:r>
        <w:rPr>
          <w:rtl/>
        </w:rPr>
        <w:t>יעיל</w:t>
      </w:r>
      <w:r>
        <w:rPr>
          <w:rFonts w:hint="cs"/>
          <w:rtl/>
        </w:rPr>
        <w:t xml:space="preserve">. אני מתה לדעת אם </w:t>
      </w:r>
      <w:bookmarkStart w:id="12113" w:name="_ETM_Q27_332730"/>
      <w:bookmarkStart w:id="12114" w:name="_ETM_Q27_333090"/>
      <w:bookmarkStart w:id="12115" w:name="_ETM_Q27_333330"/>
      <w:bookmarkStart w:id="12116" w:name="_ETM_Q27_333690"/>
      <w:bookmarkStart w:id="12117" w:name="_ETM_Q27_333930"/>
      <w:bookmarkEnd w:id="12113"/>
      <w:bookmarkEnd w:id="12114"/>
      <w:bookmarkEnd w:id="12115"/>
      <w:bookmarkEnd w:id="12116"/>
      <w:bookmarkEnd w:id="12117"/>
      <w:r>
        <w:rPr>
          <w:rtl/>
        </w:rPr>
        <w:t>אשתו</w:t>
      </w:r>
      <w:r>
        <w:rPr>
          <w:rFonts w:hint="cs"/>
          <w:rtl/>
        </w:rPr>
        <w:t>, שהיא</w:t>
      </w:r>
      <w:r>
        <w:rPr>
          <w:rtl/>
        </w:rPr>
        <w:t xml:space="preserve"> </w:t>
      </w:r>
      <w:bookmarkStart w:id="12118" w:name="_ETM_Q27_335080"/>
      <w:bookmarkEnd w:id="12118"/>
      <w:r>
        <w:rPr>
          <w:rtl/>
        </w:rPr>
        <w:t xml:space="preserve">פסיכולוגית </w:t>
      </w:r>
      <w:bookmarkStart w:id="12119" w:name="_ETM_Q27_335800"/>
      <w:bookmarkEnd w:id="12119"/>
      <w:r>
        <w:rPr>
          <w:rtl/>
        </w:rPr>
        <w:t>חינוכית</w:t>
      </w:r>
      <w:r>
        <w:rPr>
          <w:rFonts w:hint="cs"/>
          <w:rtl/>
        </w:rPr>
        <w:t>,</w:t>
      </w:r>
      <w:r>
        <w:rPr>
          <w:rtl/>
        </w:rPr>
        <w:t xml:space="preserve"> </w:t>
      </w:r>
      <w:bookmarkStart w:id="12120" w:name="_ETM_Q27_337000"/>
      <w:bookmarkEnd w:id="12120"/>
      <w:r>
        <w:rPr>
          <w:rtl/>
        </w:rPr>
        <w:t xml:space="preserve">גם </w:t>
      </w:r>
      <w:bookmarkStart w:id="12121" w:name="_ETM_Q27_337270"/>
      <w:bookmarkEnd w:id="12121"/>
      <w:r>
        <w:rPr>
          <w:rFonts w:hint="cs"/>
          <w:rtl/>
        </w:rPr>
        <w:t>היא</w:t>
      </w:r>
      <w:r>
        <w:rPr>
          <w:rtl/>
        </w:rPr>
        <w:t xml:space="preserve"> </w:t>
      </w:r>
      <w:bookmarkStart w:id="12122" w:name="_ETM_Q27_337450"/>
      <w:bookmarkEnd w:id="12122"/>
      <w:r>
        <w:rPr>
          <w:rtl/>
        </w:rPr>
        <w:t xml:space="preserve">חושבת </w:t>
      </w:r>
      <w:bookmarkStart w:id="12123" w:name="_ETM_Q27_338080"/>
      <w:bookmarkEnd w:id="12123"/>
      <w:r>
        <w:rPr>
          <w:rtl/>
        </w:rPr>
        <w:t xml:space="preserve">שהחוק </w:t>
      </w:r>
      <w:bookmarkStart w:id="12124" w:name="_ETM_Q27_338500"/>
      <w:bookmarkEnd w:id="12124"/>
      <w:r>
        <w:rPr>
          <w:rtl/>
        </w:rPr>
        <w:t xml:space="preserve">הזה </w:t>
      </w:r>
      <w:bookmarkStart w:id="12125" w:name="_ETM_Q27_338740"/>
      <w:bookmarkEnd w:id="12125"/>
      <w:r>
        <w:rPr>
          <w:rtl/>
        </w:rPr>
        <w:t>ל</w:t>
      </w:r>
      <w:bookmarkStart w:id="12126" w:name="_ETM_Q27_338860"/>
      <w:bookmarkEnd w:id="12126"/>
      <w:r>
        <w:rPr>
          <w:rFonts w:hint="cs"/>
          <w:rtl/>
        </w:rPr>
        <w:t xml:space="preserve">א יעיל; גם </w:t>
      </w:r>
      <w:bookmarkStart w:id="12127" w:name="_ETM_Q27_337519"/>
      <w:bookmarkEnd w:id="12127"/>
      <w:r>
        <w:rPr>
          <w:rFonts w:hint="cs"/>
          <w:rtl/>
        </w:rPr>
        <w:t>היא</w:t>
      </w:r>
      <w:bookmarkStart w:id="12128" w:name="_ETM_Q27_339900"/>
      <w:bookmarkEnd w:id="12128"/>
      <w:r>
        <w:rPr>
          <w:rtl/>
        </w:rPr>
        <w:t xml:space="preserve"> </w:t>
      </w:r>
      <w:bookmarkStart w:id="12129" w:name="_ETM_Q27_340380"/>
      <w:bookmarkEnd w:id="12129"/>
      <w:r>
        <w:rPr>
          <w:rtl/>
        </w:rPr>
        <w:t xml:space="preserve">חושבת </w:t>
      </w:r>
      <w:bookmarkStart w:id="12130" w:name="_ETM_Q27_340919"/>
      <w:bookmarkEnd w:id="12130"/>
      <w:r>
        <w:rPr>
          <w:rtl/>
        </w:rPr>
        <w:t xml:space="preserve">שזה </w:t>
      </w:r>
      <w:bookmarkStart w:id="12131" w:name="_ETM_Q27_341190"/>
      <w:bookmarkEnd w:id="12131"/>
      <w:r>
        <w:rPr>
          <w:rtl/>
        </w:rPr>
        <w:t xml:space="preserve">טוב </w:t>
      </w:r>
      <w:bookmarkStart w:id="12132" w:name="_ETM_Q27_342100"/>
      <w:bookmarkEnd w:id="12132"/>
      <w:r>
        <w:rPr>
          <w:rtl/>
        </w:rPr>
        <w:t xml:space="preserve">שילדים </w:t>
      </w:r>
      <w:bookmarkStart w:id="12133" w:name="_ETM_Q27_342940"/>
      <w:bookmarkEnd w:id="12133"/>
      <w:r>
        <w:rPr>
          <w:rtl/>
        </w:rPr>
        <w:t xml:space="preserve">רכים </w:t>
      </w:r>
      <w:bookmarkStart w:id="12134" w:name="_ETM_Q27_344010"/>
      <w:bookmarkEnd w:id="12134"/>
      <w:r>
        <w:rPr>
          <w:rFonts w:hint="cs"/>
          <w:rtl/>
        </w:rPr>
        <w:t>חסרי</w:t>
      </w:r>
      <w:r>
        <w:rPr>
          <w:rtl/>
        </w:rPr>
        <w:t xml:space="preserve"> </w:t>
      </w:r>
      <w:bookmarkStart w:id="12135" w:name="_ETM_Q27_344490"/>
      <w:bookmarkEnd w:id="12135"/>
      <w:r>
        <w:rPr>
          <w:rtl/>
        </w:rPr>
        <w:t xml:space="preserve">ישע </w:t>
      </w:r>
      <w:bookmarkStart w:id="12136" w:name="_ETM_Q27_345440"/>
      <w:bookmarkEnd w:id="12136"/>
      <w:r>
        <w:rPr>
          <w:rFonts w:hint="cs"/>
          <w:rtl/>
        </w:rPr>
        <w:t>נ</w:t>
      </w:r>
      <w:r>
        <w:rPr>
          <w:rtl/>
        </w:rPr>
        <w:t xml:space="preserve">מצאים </w:t>
      </w:r>
      <w:bookmarkStart w:id="12137" w:name="_ETM_Q27_345889"/>
      <w:bookmarkEnd w:id="12137"/>
      <w:r>
        <w:rPr>
          <w:rtl/>
        </w:rPr>
        <w:t xml:space="preserve">במקום </w:t>
      </w:r>
      <w:bookmarkStart w:id="12138" w:name="_ETM_Q27_346970"/>
      <w:bookmarkEnd w:id="12138"/>
      <w:r>
        <w:rPr>
          <w:rtl/>
        </w:rPr>
        <w:t>שבו</w:t>
      </w:r>
      <w:r>
        <w:rPr>
          <w:rFonts w:hint="cs"/>
          <w:rtl/>
        </w:rPr>
        <w:t>, ב</w:t>
      </w:r>
      <w:bookmarkStart w:id="12139" w:name="_ETM_Q27_347600"/>
      <w:bookmarkEnd w:id="12139"/>
      <w:r>
        <w:rPr>
          <w:rtl/>
        </w:rPr>
        <w:t>חלק</w:t>
      </w:r>
      <w:r>
        <w:rPr>
          <w:rFonts w:hint="cs"/>
          <w:rtl/>
        </w:rPr>
        <w:t xml:space="preserve"> ממנו, </w:t>
      </w:r>
      <w:bookmarkStart w:id="12140" w:name="_ETM_Q27_348530"/>
      <w:bookmarkEnd w:id="12140"/>
      <w:r>
        <w:rPr>
          <w:rtl/>
        </w:rPr>
        <w:t xml:space="preserve">מתעללים </w:t>
      </w:r>
      <w:bookmarkStart w:id="12141" w:name="_ETM_Q27_349220"/>
      <w:bookmarkEnd w:id="12141"/>
      <w:r>
        <w:rPr>
          <w:rtl/>
        </w:rPr>
        <w:t>בהם</w:t>
      </w:r>
      <w:r>
        <w:rPr>
          <w:rFonts w:hint="cs"/>
          <w:rtl/>
        </w:rPr>
        <w:t>,</w:t>
      </w:r>
      <w:r>
        <w:rPr>
          <w:rtl/>
        </w:rPr>
        <w:t xml:space="preserve"> </w:t>
      </w:r>
      <w:bookmarkStart w:id="12142" w:name="_ETM_Q27_350770"/>
      <w:bookmarkEnd w:id="12142"/>
      <w:r>
        <w:rPr>
          <w:rFonts w:hint="cs"/>
          <w:rtl/>
        </w:rPr>
        <w:t>ו</w:t>
      </w:r>
      <w:r>
        <w:rPr>
          <w:rtl/>
        </w:rPr>
        <w:t xml:space="preserve">במקום </w:t>
      </w:r>
      <w:bookmarkStart w:id="12143" w:name="_ETM_Q27_351700"/>
      <w:bookmarkEnd w:id="12143"/>
      <w:r>
        <w:rPr>
          <w:rFonts w:hint="cs"/>
          <w:rtl/>
        </w:rPr>
        <w:t xml:space="preserve">מסוים </w:t>
      </w:r>
      <w:r>
        <w:rPr>
          <w:rtl/>
        </w:rPr>
        <w:t xml:space="preserve">אפילו </w:t>
      </w:r>
      <w:bookmarkStart w:id="12144" w:name="_ETM_Q27_352000"/>
      <w:bookmarkEnd w:id="12144"/>
      <w:r>
        <w:rPr>
          <w:rtl/>
        </w:rPr>
        <w:t xml:space="preserve">רצחו </w:t>
      </w:r>
      <w:bookmarkStart w:id="12145" w:name="_ETM_Q27_352389"/>
      <w:bookmarkEnd w:id="12145"/>
      <w:r>
        <w:rPr>
          <w:rtl/>
        </w:rPr>
        <w:t>ילדה</w:t>
      </w:r>
      <w:r>
        <w:rPr>
          <w:rFonts w:hint="cs"/>
          <w:rtl/>
        </w:rPr>
        <w:t>.</w:t>
      </w:r>
      <w:r>
        <w:rPr>
          <w:rtl/>
        </w:rPr>
        <w:t xml:space="preserve"> </w:t>
      </w:r>
      <w:bookmarkStart w:id="12146" w:name="_ETM_Q27_353760"/>
      <w:bookmarkEnd w:id="12146"/>
      <w:r>
        <w:rPr>
          <w:rFonts w:hint="cs"/>
          <w:rtl/>
        </w:rPr>
        <w:t>האם</w:t>
      </w:r>
      <w:r>
        <w:rPr>
          <w:rtl/>
        </w:rPr>
        <w:t xml:space="preserve"> </w:t>
      </w:r>
      <w:bookmarkStart w:id="12147" w:name="_ETM_Q27_354060"/>
      <w:bookmarkEnd w:id="12147"/>
      <w:r>
        <w:rPr>
          <w:rtl/>
        </w:rPr>
        <w:t xml:space="preserve">מישהו </w:t>
      </w:r>
      <w:bookmarkStart w:id="12148" w:name="_ETM_Q27_354389"/>
      <w:bookmarkEnd w:id="12148"/>
      <w:r>
        <w:rPr>
          <w:rtl/>
        </w:rPr>
        <w:t>חוש</w:t>
      </w:r>
      <w:r>
        <w:rPr>
          <w:rFonts w:hint="cs"/>
          <w:rtl/>
        </w:rPr>
        <w:t>ב</w:t>
      </w:r>
      <w:r>
        <w:rPr>
          <w:rtl/>
        </w:rPr>
        <w:t xml:space="preserve"> </w:t>
      </w:r>
      <w:bookmarkStart w:id="12149" w:name="_ETM_Q27_355440"/>
      <w:bookmarkEnd w:id="12149"/>
      <w:r>
        <w:rPr>
          <w:rtl/>
        </w:rPr>
        <w:t xml:space="preserve">שזה </w:t>
      </w:r>
      <w:bookmarkStart w:id="12150" w:name="_ETM_Q27_355680"/>
      <w:bookmarkEnd w:id="12150"/>
      <w:r>
        <w:rPr>
          <w:rtl/>
        </w:rPr>
        <w:t xml:space="preserve">לא </w:t>
      </w:r>
      <w:bookmarkStart w:id="12151" w:name="_ETM_Q27_355800"/>
      <w:bookmarkEnd w:id="12151"/>
      <w:r>
        <w:rPr>
          <w:rtl/>
        </w:rPr>
        <w:t xml:space="preserve">יעיל </w:t>
      </w:r>
      <w:bookmarkStart w:id="12152" w:name="_ETM_Q27_356460"/>
      <w:bookmarkEnd w:id="12152"/>
      <w:r>
        <w:rPr>
          <w:rtl/>
        </w:rPr>
        <w:t xml:space="preserve">לפקח </w:t>
      </w:r>
      <w:bookmarkStart w:id="12153" w:name="_ETM_Q27_357120"/>
      <w:bookmarkEnd w:id="12153"/>
      <w:r>
        <w:rPr>
          <w:rtl/>
        </w:rPr>
        <w:t xml:space="preserve">על </w:t>
      </w:r>
      <w:bookmarkStart w:id="12154" w:name="_ETM_Q27_357240"/>
      <w:bookmarkEnd w:id="12154"/>
      <w:r>
        <w:rPr>
          <w:rtl/>
        </w:rPr>
        <w:t>זה</w:t>
      </w:r>
      <w:r>
        <w:rPr>
          <w:rFonts w:hint="cs"/>
          <w:rtl/>
        </w:rPr>
        <w:t>?</w:t>
      </w:r>
    </w:p>
    <w:p w:rsidR="00BC0146" w:rsidRDefault="00BC0146" w:rsidP="00BA6176">
      <w:pPr>
        <w:rPr>
          <w:rtl/>
        </w:rPr>
      </w:pPr>
      <w:bookmarkStart w:id="12155" w:name="_ETM_Q27_357433"/>
      <w:bookmarkEnd w:id="12155"/>
    </w:p>
    <w:p w:rsidR="00BC0146" w:rsidRDefault="00BC0146" w:rsidP="00535CA2">
      <w:pPr>
        <w:rPr>
          <w:rtl/>
        </w:rPr>
      </w:pPr>
      <w:bookmarkStart w:id="12156" w:name="_ETM_Q27_358210"/>
      <w:bookmarkEnd w:id="12156"/>
      <w:r>
        <w:rPr>
          <w:rtl/>
        </w:rPr>
        <w:t xml:space="preserve">אני </w:t>
      </w:r>
      <w:bookmarkStart w:id="12157" w:name="_ETM_Q27_358419"/>
      <w:bookmarkEnd w:id="12157"/>
      <w:r>
        <w:rPr>
          <w:rtl/>
        </w:rPr>
        <w:t xml:space="preserve">אגיד </w:t>
      </w:r>
      <w:bookmarkStart w:id="12158" w:name="_ETM_Q27_358660"/>
      <w:bookmarkEnd w:id="12158"/>
      <w:r>
        <w:rPr>
          <w:rtl/>
        </w:rPr>
        <w:t>ל</w:t>
      </w:r>
      <w:bookmarkStart w:id="12159" w:name="_ETM_Q27_360073"/>
      <w:bookmarkEnd w:id="12159"/>
      <w:r>
        <w:rPr>
          <w:rtl/>
        </w:rPr>
        <w:t>כם</w:t>
      </w:r>
      <w:r>
        <w:rPr>
          <w:rFonts w:hint="cs"/>
          <w:rtl/>
        </w:rPr>
        <w:t>,</w:t>
      </w:r>
      <w:r>
        <w:rPr>
          <w:rtl/>
        </w:rPr>
        <w:t xml:space="preserve"> </w:t>
      </w:r>
      <w:bookmarkStart w:id="12160" w:name="_ETM_Q27_359169"/>
      <w:bookmarkEnd w:id="12160"/>
      <w:r>
        <w:rPr>
          <w:rtl/>
        </w:rPr>
        <w:t xml:space="preserve">האחריות </w:t>
      </w:r>
      <w:bookmarkStart w:id="12161" w:name="_ETM_Q27_360800"/>
      <w:bookmarkEnd w:id="12161"/>
      <w:r>
        <w:rPr>
          <w:rtl/>
        </w:rPr>
        <w:t xml:space="preserve">היא </w:t>
      </w:r>
      <w:bookmarkStart w:id="12162" w:name="_ETM_Q27_360889"/>
      <w:bookmarkEnd w:id="12162"/>
      <w:r>
        <w:rPr>
          <w:rtl/>
        </w:rPr>
        <w:t xml:space="preserve">במשותף </w:t>
      </w:r>
      <w:bookmarkStart w:id="12163" w:name="_ETM_Q27_362310"/>
      <w:bookmarkEnd w:id="12163"/>
      <w:r>
        <w:rPr>
          <w:rtl/>
        </w:rPr>
        <w:t xml:space="preserve">על </w:t>
      </w:r>
      <w:bookmarkStart w:id="12164" w:name="_ETM_Q27_362430"/>
      <w:bookmarkEnd w:id="12164"/>
      <w:r>
        <w:rPr>
          <w:rtl/>
        </w:rPr>
        <w:t xml:space="preserve">ראש </w:t>
      </w:r>
      <w:bookmarkStart w:id="12165" w:name="_ETM_Q27_362669"/>
      <w:bookmarkEnd w:id="12165"/>
      <w:r>
        <w:rPr>
          <w:rtl/>
        </w:rPr>
        <w:t xml:space="preserve">הממשלה </w:t>
      </w:r>
      <w:bookmarkStart w:id="12166" w:name="_ETM_Q27_363210"/>
      <w:bookmarkEnd w:id="12166"/>
      <w:r>
        <w:rPr>
          <w:rtl/>
        </w:rPr>
        <w:t xml:space="preserve">ועל </w:t>
      </w:r>
      <w:bookmarkStart w:id="12167" w:name="_ETM_Q27_363480"/>
      <w:bookmarkEnd w:id="12167"/>
      <w:r>
        <w:rPr>
          <w:rtl/>
        </w:rPr>
        <w:t xml:space="preserve">כל </w:t>
      </w:r>
      <w:bookmarkStart w:id="12168" w:name="_ETM_Q27_363690"/>
      <w:bookmarkEnd w:id="12168"/>
      <w:r>
        <w:rPr>
          <w:rtl/>
        </w:rPr>
        <w:t>השרים</w:t>
      </w:r>
      <w:r>
        <w:rPr>
          <w:rFonts w:hint="cs"/>
          <w:rtl/>
        </w:rPr>
        <w:t>;</w:t>
      </w:r>
      <w:r>
        <w:rPr>
          <w:rtl/>
        </w:rPr>
        <w:t xml:space="preserve"> </w:t>
      </w:r>
      <w:bookmarkStart w:id="12169" w:name="_ETM_Q27_364820"/>
      <w:bookmarkEnd w:id="12169"/>
      <w:r>
        <w:rPr>
          <w:rtl/>
        </w:rPr>
        <w:t>ב</w:t>
      </w:r>
      <w:r>
        <w:rPr>
          <w:rFonts w:hint="cs"/>
          <w:rtl/>
        </w:rPr>
        <w:t xml:space="preserve">עיניי, אתם שואלים אותי </w:t>
      </w:r>
      <w:bookmarkStart w:id="12170" w:name="_ETM_Q27_365450"/>
      <w:bookmarkStart w:id="12171" w:name="_ETM_Q27_365720"/>
      <w:bookmarkStart w:id="12172" w:name="_ETM_Q27_366080"/>
      <w:bookmarkStart w:id="12173" w:name="_ETM_Q27_367000"/>
      <w:bookmarkStart w:id="12174" w:name="_ETM_Q27_368139"/>
      <w:bookmarkStart w:id="12175" w:name="_ETM_Q27_368350"/>
      <w:bookmarkStart w:id="12176" w:name="_ETM_Q27_370270"/>
      <w:bookmarkEnd w:id="12170"/>
      <w:bookmarkEnd w:id="12171"/>
      <w:bookmarkEnd w:id="12172"/>
      <w:bookmarkEnd w:id="12173"/>
      <w:bookmarkEnd w:id="12174"/>
      <w:bookmarkEnd w:id="12175"/>
      <w:bookmarkEnd w:id="12176"/>
      <w:r>
        <w:rPr>
          <w:rFonts w:hint="eastAsia"/>
          <w:rtl/>
        </w:rPr>
        <w:t xml:space="preserve">– </w:t>
      </w:r>
      <w:r>
        <w:rPr>
          <w:rFonts w:hint="cs"/>
          <w:rtl/>
        </w:rPr>
        <w:t>גם של השר בנט</w:t>
      </w:r>
      <w:r w:rsidR="00535CA2">
        <w:rPr>
          <w:rFonts w:hint="cs"/>
          <w:rtl/>
        </w:rPr>
        <w:t>,</w:t>
      </w:r>
      <w:r>
        <w:rPr>
          <w:rFonts w:hint="cs"/>
          <w:rtl/>
        </w:rPr>
        <w:t xml:space="preserve"> </w:t>
      </w:r>
      <w:bookmarkStart w:id="12177" w:name="_ETM_Q27_370600"/>
      <w:bookmarkEnd w:id="12177"/>
      <w:r>
        <w:rPr>
          <w:rFonts w:hint="cs"/>
          <w:rtl/>
        </w:rPr>
        <w:t xml:space="preserve">כי אם היינו עושים עבודה ישרה ולא עקומה, </w:t>
      </w:r>
      <w:bookmarkStart w:id="12178" w:name="_ETM_Q27_368926"/>
      <w:bookmarkStart w:id="12179" w:name="_ETM_Q27_371680"/>
      <w:bookmarkStart w:id="12180" w:name="_ETM_Q27_371980"/>
      <w:bookmarkStart w:id="12181" w:name="_ETM_Q27_373290"/>
      <w:bookmarkEnd w:id="12178"/>
      <w:bookmarkEnd w:id="12179"/>
      <w:bookmarkEnd w:id="12180"/>
      <w:bookmarkEnd w:id="12181"/>
      <w:r>
        <w:rPr>
          <w:rtl/>
        </w:rPr>
        <w:t xml:space="preserve">לשם </w:t>
      </w:r>
      <w:bookmarkStart w:id="12182" w:name="_ETM_Q27_373620"/>
      <w:bookmarkEnd w:id="12182"/>
      <w:r>
        <w:rPr>
          <w:rtl/>
        </w:rPr>
        <w:t>שינוי</w:t>
      </w:r>
      <w:r>
        <w:rPr>
          <w:rFonts w:hint="cs"/>
          <w:rtl/>
        </w:rPr>
        <w:t>, מי שאמור לקחת אחריות ל</w:t>
      </w:r>
      <w:bookmarkStart w:id="12183" w:name="_ETM_Q27_376050"/>
      <w:bookmarkStart w:id="12184" w:name="_ETM_Q27_376139"/>
      <w:bookmarkEnd w:id="12183"/>
      <w:bookmarkEnd w:id="12184"/>
      <w:r>
        <w:rPr>
          <w:rtl/>
        </w:rPr>
        <w:t xml:space="preserve">דבר </w:t>
      </w:r>
      <w:bookmarkStart w:id="12185" w:name="_ETM_Q27_376650"/>
      <w:bookmarkEnd w:id="12185"/>
      <w:r>
        <w:rPr>
          <w:rtl/>
        </w:rPr>
        <w:t xml:space="preserve">הזה </w:t>
      </w:r>
      <w:bookmarkStart w:id="12186" w:name="_ETM_Q27_377550"/>
      <w:bookmarkEnd w:id="12186"/>
      <w:r>
        <w:rPr>
          <w:rtl/>
        </w:rPr>
        <w:t xml:space="preserve">זה </w:t>
      </w:r>
      <w:bookmarkStart w:id="12187" w:name="_ETM_Q27_377669"/>
      <w:bookmarkEnd w:id="12187"/>
      <w:r>
        <w:rPr>
          <w:rtl/>
        </w:rPr>
        <w:t xml:space="preserve">משרד </w:t>
      </w:r>
      <w:bookmarkStart w:id="12188" w:name="_ETM_Q27_378150"/>
      <w:bookmarkEnd w:id="12188"/>
      <w:r>
        <w:rPr>
          <w:rtl/>
        </w:rPr>
        <w:t>החינוך</w:t>
      </w:r>
      <w:r>
        <w:rPr>
          <w:rFonts w:hint="cs"/>
          <w:rtl/>
        </w:rPr>
        <w:t>,</w:t>
      </w:r>
      <w:r>
        <w:rPr>
          <w:rtl/>
        </w:rPr>
        <w:t xml:space="preserve"> </w:t>
      </w:r>
      <w:bookmarkStart w:id="12189" w:name="_ETM_Q27_380250"/>
      <w:bookmarkEnd w:id="12189"/>
      <w:r>
        <w:rPr>
          <w:rtl/>
        </w:rPr>
        <w:t>והתקצ</w:t>
      </w:r>
      <w:r>
        <w:rPr>
          <w:rFonts w:hint="cs"/>
          <w:rtl/>
        </w:rPr>
        <w:t>י</w:t>
      </w:r>
      <w:r>
        <w:rPr>
          <w:rtl/>
        </w:rPr>
        <w:t xml:space="preserve">ב </w:t>
      </w:r>
      <w:bookmarkStart w:id="12190" w:name="_ETM_Q27_380850"/>
      <w:bookmarkEnd w:id="12190"/>
      <w:r>
        <w:rPr>
          <w:rtl/>
        </w:rPr>
        <w:t xml:space="preserve">אמור </w:t>
      </w:r>
      <w:bookmarkStart w:id="12191" w:name="_ETM_Q27_381270"/>
      <w:bookmarkEnd w:id="12191"/>
      <w:r>
        <w:rPr>
          <w:rFonts w:hint="cs"/>
          <w:rtl/>
        </w:rPr>
        <w:t>ל</w:t>
      </w:r>
      <w:r>
        <w:rPr>
          <w:rtl/>
        </w:rPr>
        <w:t xml:space="preserve">הגיע </w:t>
      </w:r>
      <w:bookmarkStart w:id="12192" w:name="_ETM_Q27_381570"/>
      <w:bookmarkEnd w:id="12192"/>
      <w:r>
        <w:rPr>
          <w:rtl/>
        </w:rPr>
        <w:t>לשם</w:t>
      </w:r>
      <w:r>
        <w:rPr>
          <w:rFonts w:hint="cs"/>
          <w:rtl/>
        </w:rPr>
        <w:t>. וכן צריך</w:t>
      </w:r>
      <w:bookmarkStart w:id="12193" w:name="_ETM_Q27_383580"/>
      <w:bookmarkEnd w:id="12193"/>
      <w:r>
        <w:rPr>
          <w:rtl/>
        </w:rPr>
        <w:t xml:space="preserve"> </w:t>
      </w:r>
      <w:bookmarkStart w:id="12194" w:name="_ETM_Q27_383790"/>
      <w:bookmarkEnd w:id="12194"/>
      <w:r>
        <w:rPr>
          <w:rtl/>
        </w:rPr>
        <w:t>כסף</w:t>
      </w:r>
      <w:r>
        <w:rPr>
          <w:rFonts w:hint="cs"/>
          <w:rtl/>
        </w:rPr>
        <w:t>,</w:t>
      </w:r>
      <w:r>
        <w:rPr>
          <w:rtl/>
        </w:rPr>
        <w:t xml:space="preserve"> </w:t>
      </w:r>
      <w:bookmarkStart w:id="12195" w:name="_ETM_Q27_385600"/>
      <w:bookmarkEnd w:id="12195"/>
      <w:r>
        <w:rPr>
          <w:rFonts w:hint="cs"/>
          <w:rtl/>
        </w:rPr>
        <w:t>ו</w:t>
      </w:r>
      <w:r>
        <w:rPr>
          <w:rtl/>
        </w:rPr>
        <w:t xml:space="preserve">אני </w:t>
      </w:r>
      <w:bookmarkStart w:id="12196" w:name="_ETM_Q27_385870"/>
      <w:bookmarkEnd w:id="12196"/>
      <w:r>
        <w:rPr>
          <w:rtl/>
        </w:rPr>
        <w:t xml:space="preserve">לא </w:t>
      </w:r>
      <w:bookmarkStart w:id="12197" w:name="_ETM_Q27_387710"/>
      <w:bookmarkStart w:id="12198" w:name="_ETM_Q27_389300"/>
      <w:bookmarkEnd w:id="12197"/>
      <w:bookmarkEnd w:id="12198"/>
      <w:r>
        <w:rPr>
          <w:rFonts w:hint="cs"/>
          <w:rtl/>
        </w:rPr>
        <w:t xml:space="preserve">רוצה לחשוב על מצב שבו האוצר לא ייתן כסף. אני יודעת שהוא </w:t>
      </w:r>
      <w:bookmarkStart w:id="12199" w:name="_ETM_Q27_388107"/>
      <w:bookmarkEnd w:id="12199"/>
      <w:r>
        <w:rPr>
          <w:rFonts w:hint="cs"/>
          <w:rtl/>
        </w:rPr>
        <w:t xml:space="preserve">ייתן. </w:t>
      </w:r>
      <w:bookmarkStart w:id="12200" w:name="_ETM_Q27_389450"/>
      <w:bookmarkStart w:id="12201" w:name="_ETM_Q27_389840"/>
      <w:bookmarkStart w:id="12202" w:name="_ETM_Q27_389990"/>
      <w:bookmarkStart w:id="12203" w:name="_ETM_Q27_393889"/>
      <w:bookmarkEnd w:id="12200"/>
      <w:bookmarkEnd w:id="12201"/>
      <w:bookmarkEnd w:id="12202"/>
      <w:bookmarkEnd w:id="12203"/>
    </w:p>
    <w:p w:rsidR="00BC0146" w:rsidRDefault="00BC0146" w:rsidP="00BA6176">
      <w:pPr>
        <w:rPr>
          <w:rtl/>
        </w:rPr>
      </w:pPr>
    </w:p>
    <w:sdt>
      <w:sdtPr>
        <w:rPr>
          <w:rtl/>
        </w:rPr>
        <w:alias w:val="קריאה"/>
        <w:tag w:val="&lt;ID&gt;5307&lt;/ID&gt;&lt;Name&gt;יפעת שאשא ביטון - כולנו&lt;/Name&gt;&lt;Data&gt;יפעת שאשא ביטון (כולנו)&lt;/Data&gt;&lt;Shortcut&gt;יפשא&lt;/Shortcut&gt;"/>
        <w:id w:val="-516077151"/>
        <w:placeholder>
          <w:docPart w:val="9D1BB309BBE9433F8039D85717E8BADC"/>
        </w:placeholder>
        <w15:color w:val="993366"/>
      </w:sdtPr>
      <w:sdtEndPr/>
      <w:sdtContent>
        <w:p w:rsidR="00BC0146" w:rsidRDefault="00BC0146" w:rsidP="00BA6176">
          <w:pPr>
            <w:pStyle w:val="af6"/>
            <w:keepNext/>
            <w:rPr>
              <w:rtl/>
            </w:rPr>
          </w:pPr>
          <w:r w:rsidRPr="007A7088">
            <w:rPr>
              <w:rStyle w:val="aff"/>
              <w:color w:val="000000"/>
              <w:rtl/>
            </w:rPr>
            <w:t>יפעת שאשא ביטון (כולנו)</w:t>
          </w:r>
          <w:r w:rsidRPr="007A7088">
            <w:rPr>
              <w:color w:val="000000"/>
              <w:rtl/>
            </w:rPr>
            <w:t>:</w:t>
          </w:r>
        </w:p>
      </w:sdtContent>
    </w:sdt>
    <w:p w:rsidR="00BC0146" w:rsidRDefault="00BC0146" w:rsidP="003B3567">
      <w:pPr>
        <w:rPr>
          <w:rtl/>
        </w:rPr>
      </w:pPr>
    </w:p>
    <w:p w:rsidR="00BC0146" w:rsidRDefault="00BC0146" w:rsidP="00BA6176">
      <w:pPr>
        <w:rPr>
          <w:rtl/>
        </w:rPr>
      </w:pPr>
      <w:r>
        <w:rPr>
          <w:rFonts w:hint="cs"/>
          <w:rtl/>
        </w:rPr>
        <w:t xml:space="preserve"> הוא ייתן</w:t>
      </w:r>
      <w:bookmarkStart w:id="12204" w:name="_ETM_Q27_392825"/>
      <w:bookmarkEnd w:id="12204"/>
      <w:r>
        <w:rPr>
          <w:rFonts w:hint="cs"/>
          <w:rtl/>
        </w:rPr>
        <w:t xml:space="preserve">, אבל הסיפור פה הוא לא כסף </w:t>
      </w:r>
      <w:r w:rsidR="00E82B6C">
        <w:rPr>
          <w:rFonts w:hint="cs"/>
          <w:rtl/>
        </w:rPr>
        <w:t>– – –</w:t>
      </w:r>
      <w:r w:rsidR="003B3567">
        <w:rPr>
          <w:rFonts w:hint="cs"/>
          <w:rtl/>
        </w:rPr>
        <w:t xml:space="preserve"> </w:t>
      </w:r>
      <w:r>
        <w:rPr>
          <w:rFonts w:hint="cs"/>
          <w:rtl/>
        </w:rPr>
        <w:t>דברים אחרים.</w:t>
      </w:r>
    </w:p>
    <w:p w:rsidR="00BC0146" w:rsidRDefault="00BC0146" w:rsidP="00BA6176">
      <w:pPr>
        <w:rPr>
          <w:rtl/>
        </w:rPr>
      </w:pPr>
    </w:p>
    <w:sdt>
      <w:sdtPr>
        <w:rPr>
          <w:rtl/>
        </w:rPr>
        <w:alias w:val="דובר_המשך"/>
        <w:tag w:val="&lt;ID&gt;5068&lt;/ID&gt;&lt;Name&gt;קארין אלהרר - יש עתיד&lt;/Name&gt;&lt;Data&gt;קארין אלהרר (יש עתיד)&lt;/Data&gt;&lt;Shortcut&gt;קאאל&lt;/Shortcut&gt;"/>
        <w:id w:val="-1641567724"/>
        <w:placeholder>
          <w:docPart w:val="9D1BB309BBE9433F8039D85717E8BADC"/>
        </w:placeholder>
        <w15:color w:val="993366"/>
      </w:sdtPr>
      <w:sdtEndPr/>
      <w:sdtContent>
        <w:p w:rsidR="00BC0146" w:rsidRDefault="00BC0146" w:rsidP="00BA6176">
          <w:pPr>
            <w:pStyle w:val="-"/>
            <w:keepNext/>
            <w:rPr>
              <w:rtl/>
            </w:rPr>
          </w:pPr>
          <w:r w:rsidRPr="00D93CCD">
            <w:rPr>
              <w:rStyle w:val="aff"/>
              <w:color w:val="000000"/>
              <w:rtl/>
            </w:rPr>
            <w:t>קארין אלהרר (יש עתיד)</w:t>
          </w:r>
          <w:r w:rsidRPr="00D93CCD">
            <w:rPr>
              <w:color w:val="000000"/>
              <w:rtl/>
            </w:rPr>
            <w:t>:</w:t>
          </w:r>
        </w:p>
      </w:sdtContent>
    </w:sdt>
    <w:p w:rsidR="00BC0146" w:rsidRDefault="00BC0146" w:rsidP="003B3567">
      <w:pPr>
        <w:rPr>
          <w:rtl/>
        </w:rPr>
      </w:pPr>
    </w:p>
    <w:p w:rsidR="00BC0146" w:rsidRDefault="00BC0146" w:rsidP="00BA6176">
      <w:pPr>
        <w:rPr>
          <w:rtl/>
        </w:rPr>
      </w:pPr>
      <w:r>
        <w:rPr>
          <w:rFonts w:hint="cs"/>
          <w:rtl/>
        </w:rPr>
        <w:t xml:space="preserve">יפה. אז אני קוראת מכאן לכל </w:t>
      </w:r>
      <w:bookmarkStart w:id="12205" w:name="_ETM_Q27_399340"/>
      <w:bookmarkEnd w:id="12205"/>
      <w:r>
        <w:rPr>
          <w:rFonts w:hint="cs"/>
          <w:rtl/>
        </w:rPr>
        <w:t xml:space="preserve">החברים הרלוונטיים: תשבו, תסגרו את עצמכם בחדר, שיצא עשן לבן. </w:t>
      </w:r>
      <w:bookmarkStart w:id="12206" w:name="_ETM_Q27_407268"/>
      <w:bookmarkStart w:id="12207" w:name="_ETM_Q27_395310"/>
      <w:bookmarkStart w:id="12208" w:name="_ETM_Q27_395730"/>
      <w:bookmarkStart w:id="12209" w:name="_ETM_Q27_396150"/>
      <w:bookmarkStart w:id="12210" w:name="_ETM_Q27_396360"/>
      <w:bookmarkStart w:id="12211" w:name="_ETM_Q27_397900"/>
      <w:bookmarkStart w:id="12212" w:name="_ETM_Q27_398530"/>
      <w:bookmarkStart w:id="12213" w:name="_ETM_Q27_398800"/>
      <w:bookmarkStart w:id="12214" w:name="_ETM_Q27_399190"/>
      <w:bookmarkStart w:id="12215" w:name="_ETM_Q27_399670"/>
      <w:bookmarkStart w:id="12216" w:name="_ETM_Q27_401880"/>
      <w:bookmarkStart w:id="12217" w:name="_ETM_Q27_402270"/>
      <w:bookmarkStart w:id="12218" w:name="_ETM_Q27_402360"/>
      <w:bookmarkStart w:id="12219" w:name="_ETM_Q27_403860"/>
      <w:bookmarkStart w:id="12220" w:name="_ETM_Q27_404280"/>
      <w:bookmarkStart w:id="12221" w:name="_ETM_Q27_404610"/>
      <w:bookmarkStart w:id="12222" w:name="_ETM_Q27_405950"/>
      <w:bookmarkStart w:id="12223" w:name="_ETM_Q27_406220"/>
      <w:bookmarkEnd w:id="12206"/>
      <w:bookmarkEnd w:id="12207"/>
      <w:bookmarkEnd w:id="12208"/>
      <w:bookmarkEnd w:id="12209"/>
      <w:bookmarkEnd w:id="12210"/>
      <w:bookmarkEnd w:id="12211"/>
      <w:bookmarkEnd w:id="12212"/>
      <w:bookmarkEnd w:id="12213"/>
      <w:bookmarkEnd w:id="12214"/>
      <w:bookmarkEnd w:id="12215"/>
      <w:bookmarkEnd w:id="12216"/>
      <w:bookmarkEnd w:id="12217"/>
      <w:bookmarkEnd w:id="12218"/>
      <w:bookmarkEnd w:id="12219"/>
      <w:bookmarkEnd w:id="12220"/>
      <w:bookmarkEnd w:id="12221"/>
      <w:bookmarkEnd w:id="12222"/>
      <w:bookmarkEnd w:id="12223"/>
      <w:r>
        <w:rPr>
          <w:rFonts w:hint="cs"/>
          <w:rtl/>
        </w:rPr>
        <w:t xml:space="preserve">את ההורים בחוץ זה </w:t>
      </w:r>
      <w:bookmarkStart w:id="12224" w:name="_ETM_Q27_406940"/>
      <w:bookmarkStart w:id="12225" w:name="_ETM_Q27_407060"/>
      <w:bookmarkEnd w:id="12224"/>
      <w:bookmarkEnd w:id="12225"/>
      <w:r>
        <w:rPr>
          <w:rtl/>
        </w:rPr>
        <w:t xml:space="preserve">לא </w:t>
      </w:r>
      <w:bookmarkStart w:id="12226" w:name="_ETM_Q27_407210"/>
      <w:bookmarkEnd w:id="12226"/>
      <w:r>
        <w:rPr>
          <w:rtl/>
        </w:rPr>
        <w:t>מעניין</w:t>
      </w:r>
      <w:r>
        <w:rPr>
          <w:rFonts w:hint="cs"/>
          <w:rtl/>
        </w:rPr>
        <w:t xml:space="preserve"> </w:t>
      </w:r>
      <w:r>
        <w:rPr>
          <w:rFonts w:hint="eastAsia"/>
          <w:rtl/>
        </w:rPr>
        <w:t>–</w:t>
      </w:r>
      <w:r>
        <w:rPr>
          <w:rFonts w:hint="cs"/>
          <w:rtl/>
        </w:rPr>
        <w:t xml:space="preserve"> לא </w:t>
      </w:r>
      <w:bookmarkStart w:id="12227" w:name="_ETM_Q27_409420"/>
      <w:bookmarkEnd w:id="12227"/>
      <w:r>
        <w:rPr>
          <w:rtl/>
        </w:rPr>
        <w:t xml:space="preserve">מעניין </w:t>
      </w:r>
      <w:bookmarkStart w:id="12228" w:name="_ETM_Q27_410050"/>
      <w:bookmarkEnd w:id="12228"/>
      <w:r>
        <w:rPr>
          <w:rtl/>
        </w:rPr>
        <w:t xml:space="preserve">אותם </w:t>
      </w:r>
      <w:bookmarkStart w:id="12229" w:name="_ETM_Q27_410470"/>
      <w:bookmarkEnd w:id="12229"/>
      <w:r>
        <w:rPr>
          <w:rFonts w:hint="cs"/>
          <w:rtl/>
        </w:rPr>
        <w:t xml:space="preserve">מי השר האחראי; </w:t>
      </w:r>
      <w:bookmarkStart w:id="12230" w:name="_ETM_Q27_410650"/>
      <w:bookmarkStart w:id="12231" w:name="_ETM_Q27_411100"/>
      <w:bookmarkStart w:id="12232" w:name="_ETM_Q27_412490"/>
      <w:bookmarkEnd w:id="12230"/>
      <w:bookmarkEnd w:id="12231"/>
      <w:bookmarkEnd w:id="12232"/>
      <w:r>
        <w:rPr>
          <w:rtl/>
        </w:rPr>
        <w:t xml:space="preserve">מעניין </w:t>
      </w:r>
      <w:bookmarkStart w:id="12233" w:name="_ETM_Q27_413000"/>
      <w:bookmarkEnd w:id="12233"/>
      <w:r>
        <w:rPr>
          <w:rtl/>
        </w:rPr>
        <w:t xml:space="preserve">אותם </w:t>
      </w:r>
      <w:bookmarkStart w:id="12234" w:name="_ETM_Q27_413780"/>
      <w:bookmarkEnd w:id="12234"/>
      <w:r>
        <w:rPr>
          <w:rFonts w:hint="cs"/>
          <w:rtl/>
        </w:rPr>
        <w:t xml:space="preserve">שלילד </w:t>
      </w:r>
      <w:bookmarkStart w:id="12235" w:name="_ETM_Q27_414682"/>
      <w:bookmarkEnd w:id="12235"/>
      <w:r>
        <w:rPr>
          <w:rFonts w:hint="cs"/>
          <w:rtl/>
        </w:rPr>
        <w:t xml:space="preserve">שלהם יהיה מעון שהוא </w:t>
      </w:r>
      <w:bookmarkStart w:id="12236" w:name="_ETM_Q27_413870"/>
      <w:bookmarkStart w:id="12237" w:name="_ETM_Q27_414170"/>
      <w:bookmarkStart w:id="12238" w:name="_ETM_Q27_414380"/>
      <w:bookmarkStart w:id="12239" w:name="_ETM_Q27_416200"/>
      <w:bookmarkEnd w:id="12236"/>
      <w:bookmarkEnd w:id="12237"/>
      <w:bookmarkEnd w:id="12238"/>
      <w:bookmarkEnd w:id="12239"/>
      <w:r>
        <w:rPr>
          <w:rtl/>
        </w:rPr>
        <w:t>מפוקח</w:t>
      </w:r>
      <w:r>
        <w:rPr>
          <w:rFonts w:hint="cs"/>
          <w:rtl/>
        </w:rPr>
        <w:t>,</w:t>
      </w:r>
      <w:r>
        <w:rPr>
          <w:rtl/>
        </w:rPr>
        <w:t xml:space="preserve"> </w:t>
      </w:r>
      <w:bookmarkStart w:id="12240" w:name="_ETM_Q27_418140"/>
      <w:bookmarkEnd w:id="12240"/>
      <w:r>
        <w:rPr>
          <w:rtl/>
        </w:rPr>
        <w:t xml:space="preserve">שאפשר </w:t>
      </w:r>
      <w:bookmarkStart w:id="12241" w:name="_ETM_Q27_418950"/>
      <w:bookmarkEnd w:id="12241"/>
      <w:r>
        <w:rPr>
          <w:rFonts w:hint="cs"/>
          <w:rtl/>
        </w:rPr>
        <w:t xml:space="preserve">להגיע בבוקר ולצאת בסוף היום והילד במצב מצוין. </w:t>
      </w:r>
      <w:bookmarkStart w:id="12242" w:name="_ETM_Q27_419400"/>
      <w:bookmarkStart w:id="12243" w:name="_ETM_Q27_420380"/>
      <w:bookmarkStart w:id="12244" w:name="_ETM_Q27_420800"/>
      <w:bookmarkStart w:id="12245" w:name="_ETM_Q27_421160"/>
      <w:bookmarkStart w:id="12246" w:name="_ETM_Q27_422330"/>
      <w:bookmarkStart w:id="12247" w:name="_ETM_Q27_422480"/>
      <w:bookmarkStart w:id="12248" w:name="_ETM_Q27_423410"/>
      <w:bookmarkStart w:id="12249" w:name="_ETM_Q27_425870"/>
      <w:bookmarkEnd w:id="12242"/>
      <w:bookmarkEnd w:id="12243"/>
      <w:bookmarkEnd w:id="12244"/>
      <w:bookmarkEnd w:id="12245"/>
      <w:bookmarkEnd w:id="12246"/>
      <w:bookmarkEnd w:id="12247"/>
      <w:bookmarkEnd w:id="12248"/>
      <w:bookmarkEnd w:id="12249"/>
      <w:r>
        <w:rPr>
          <w:rtl/>
        </w:rPr>
        <w:t>מגיע</w:t>
      </w:r>
      <w:r>
        <w:rPr>
          <w:rFonts w:hint="cs"/>
          <w:rtl/>
        </w:rPr>
        <w:t xml:space="preserve"> לו שיהיה לו חינוך. </w:t>
      </w:r>
      <w:bookmarkStart w:id="12250" w:name="_ETM_Q27_426710"/>
      <w:bookmarkStart w:id="12251" w:name="_ETM_Q27_426950"/>
      <w:bookmarkStart w:id="12252" w:name="_ETM_Q27_427280"/>
      <w:bookmarkStart w:id="12253" w:name="_ETM_Q27_429530"/>
      <w:bookmarkEnd w:id="12250"/>
      <w:bookmarkEnd w:id="12251"/>
      <w:bookmarkEnd w:id="12252"/>
      <w:bookmarkEnd w:id="12253"/>
      <w:r>
        <w:rPr>
          <w:rFonts w:hint="cs"/>
          <w:rtl/>
        </w:rPr>
        <w:t xml:space="preserve">זה לא איזה </w:t>
      </w:r>
      <w:bookmarkStart w:id="12254" w:name="_ETM_Q27_433557"/>
      <w:bookmarkEnd w:id="12254"/>
      <w:r>
        <w:rPr>
          <w:rFonts w:hint="cs"/>
          <w:rtl/>
        </w:rPr>
        <w:t xml:space="preserve">בייביסיטר שכל מי שיש לה דופק יכולה לבוא ולנהל את זה, או להיות סייעת שם, או להיות מישהו שם. </w:t>
      </w:r>
      <w:bookmarkStart w:id="12255" w:name="_ETM_Q27_428997"/>
      <w:bookmarkStart w:id="12256" w:name="_ETM_Q27_429272"/>
      <w:bookmarkEnd w:id="12255"/>
      <w:bookmarkEnd w:id="12256"/>
      <w:r>
        <w:rPr>
          <w:rFonts w:hint="cs"/>
          <w:rtl/>
        </w:rPr>
        <w:t xml:space="preserve">זה מה שחשוב; כל היתר זה רעשי </w:t>
      </w:r>
      <w:bookmarkStart w:id="12257" w:name="_ETM_Q27_443986"/>
      <w:bookmarkEnd w:id="12257"/>
      <w:r>
        <w:rPr>
          <w:rFonts w:hint="cs"/>
          <w:rtl/>
        </w:rPr>
        <w:t xml:space="preserve">רקע. די עם הספינים האלה, די עם רעשי </w:t>
      </w:r>
      <w:bookmarkStart w:id="12258" w:name="_ETM_Q27_452364"/>
      <w:bookmarkEnd w:id="12258"/>
      <w:r>
        <w:rPr>
          <w:rFonts w:hint="cs"/>
          <w:rtl/>
        </w:rPr>
        <w:t xml:space="preserve">הרקע. תעבדו. </w:t>
      </w:r>
    </w:p>
    <w:p w:rsidR="00BC0146" w:rsidRDefault="00BC0146" w:rsidP="00BA6176">
      <w:pPr>
        <w:rPr>
          <w:rtl/>
        </w:rPr>
      </w:pPr>
      <w:bookmarkStart w:id="12259" w:name="_ETM_Q27_455612"/>
      <w:bookmarkStart w:id="12260" w:name="_ETM_Q27_460964"/>
      <w:bookmarkEnd w:id="12259"/>
      <w:bookmarkEnd w:id="12260"/>
    </w:p>
    <w:sdt>
      <w:sdtPr>
        <w:rPr>
          <w:rtl/>
        </w:rPr>
        <w:alias w:val="יור"/>
        <w:tag w:val="&lt;ID&gt;5550&lt;/ID&gt;&lt;Name&gt;נאוה בוקר - יו&quot;ר&lt;/Name&gt;&lt;Data&gt;נאוה בוקר&lt;/Data&gt;&lt;Shortcut&gt;&lt;/Shortcut&gt;"/>
        <w:id w:val="-966188595"/>
        <w:placeholder>
          <w:docPart w:val="9D1BB309BBE9433F8039D85717E8BADC"/>
        </w:placeholder>
        <w15:color w:val="993366"/>
      </w:sdtPr>
      <w:sdtEndPr/>
      <w:sdtContent>
        <w:p w:rsidR="00BC0146" w:rsidRDefault="00BC0146" w:rsidP="00BA6176">
          <w:pPr>
            <w:pStyle w:val="af7"/>
            <w:keepNext/>
            <w:rPr>
              <w:rtl/>
            </w:rPr>
          </w:pPr>
          <w:r w:rsidRPr="00D93CCD">
            <w:rPr>
              <w:rStyle w:val="aff"/>
              <w:color w:val="000000"/>
              <w:rtl/>
            </w:rPr>
            <w:t>היו"ר נאוה בוקר</w:t>
          </w:r>
          <w:r w:rsidRPr="00D93CCD">
            <w:rPr>
              <w:color w:val="000000"/>
              <w:rtl/>
            </w:rPr>
            <w:t>:</w:t>
          </w:r>
        </w:p>
      </w:sdtContent>
    </w:sdt>
    <w:p w:rsidR="00BC0146" w:rsidRDefault="00BC0146" w:rsidP="003B3567">
      <w:pPr>
        <w:rPr>
          <w:rtl/>
        </w:rPr>
      </w:pPr>
    </w:p>
    <w:p w:rsidR="00BC0146" w:rsidRDefault="00BC0146" w:rsidP="00BA6176">
      <w:pPr>
        <w:rPr>
          <w:rtl/>
        </w:rPr>
      </w:pPr>
      <w:r>
        <w:rPr>
          <w:rFonts w:hint="cs"/>
          <w:rtl/>
        </w:rPr>
        <w:t xml:space="preserve">תודה רבה. חבר הכנסת חיים ילין. שלוש </w:t>
      </w:r>
      <w:bookmarkStart w:id="12261" w:name="_ETM_Q27_470924"/>
      <w:bookmarkEnd w:id="12261"/>
      <w:r>
        <w:rPr>
          <w:rFonts w:hint="cs"/>
          <w:rtl/>
        </w:rPr>
        <w:t>דקות לרשותך, בבקשה.</w:t>
      </w:r>
    </w:p>
    <w:p w:rsidR="00BC0146" w:rsidRDefault="00BC0146" w:rsidP="00BA6176">
      <w:pPr>
        <w:rPr>
          <w:rtl/>
        </w:rPr>
      </w:pPr>
      <w:bookmarkStart w:id="12262" w:name="_ETM_Q27_473084"/>
      <w:bookmarkEnd w:id="12262"/>
    </w:p>
    <w:bookmarkStart w:id="12263" w:name="_ETM_Q27_473396" w:displacedByCustomXml="next"/>
    <w:bookmarkEnd w:id="12263" w:displacedByCustomXml="next"/>
    <w:bookmarkStart w:id="12264" w:name="_Toc517178947" w:displacedByCustomXml="next"/>
    <w:bookmarkStart w:id="12265" w:name="_Toc517178716" w:displacedByCustomXml="next"/>
    <w:bookmarkStart w:id="12266" w:name="_Toc517177522" w:displacedByCustomXml="next"/>
    <w:sdt>
      <w:sdtPr>
        <w:rPr>
          <w:rtl/>
        </w:rPr>
        <w:alias w:val="דובר"/>
        <w:tag w:val="&lt;ID&gt;5283&lt;/ID&gt;&lt;Name&gt;חיים ילין - יש עתיד&lt;/Name&gt;&lt;Data&gt;חיים ילין (יש עתיד)&lt;/Data&gt;&lt;Shortcut&gt;חייל&lt;/Shortcut&gt;&lt;MemberID&gt;2572&lt;/MemberID&gt;"/>
        <w:id w:val="-1208480324"/>
        <w:placeholder>
          <w:docPart w:val="9D1BB309BBE9433F8039D85717E8BADC"/>
        </w:placeholder>
        <w15:color w:val="993366"/>
      </w:sdtPr>
      <w:sdtEndPr/>
      <w:sdtContent>
        <w:p w:rsidR="00BC0146" w:rsidRDefault="00BC0146" w:rsidP="00BA6176">
          <w:pPr>
            <w:pStyle w:val="a4"/>
            <w:keepNext/>
            <w:rPr>
              <w:rtl/>
            </w:rPr>
          </w:pPr>
          <w:r w:rsidRPr="00A21D40">
            <w:rPr>
              <w:rStyle w:val="aff"/>
              <w:color w:val="000000"/>
              <w:rtl/>
            </w:rPr>
            <w:t>חיים ילין (יש עתיד)</w:t>
          </w:r>
          <w:r w:rsidRPr="00A21D40">
            <w:rPr>
              <w:color w:val="000000"/>
              <w:rtl/>
            </w:rPr>
            <w:t>:</w:t>
          </w:r>
        </w:p>
      </w:sdtContent>
    </w:sdt>
    <w:bookmarkEnd w:id="12264" w:displacedByCustomXml="prev"/>
    <w:bookmarkEnd w:id="12265" w:displacedByCustomXml="prev"/>
    <w:bookmarkEnd w:id="12266" w:displacedByCustomXml="prev"/>
    <w:p w:rsidR="00BC0146" w:rsidRDefault="00BC0146" w:rsidP="003B3567">
      <w:pPr>
        <w:rPr>
          <w:rtl/>
        </w:rPr>
      </w:pPr>
    </w:p>
    <w:p w:rsidR="00BC0146" w:rsidRDefault="00BC0146" w:rsidP="00535CA2">
      <w:pPr>
        <w:rPr>
          <w:rtl/>
        </w:rPr>
      </w:pPr>
      <w:bookmarkStart w:id="12267" w:name="_ETM_Q27_477680"/>
      <w:bookmarkEnd w:id="12267"/>
      <w:r>
        <w:rPr>
          <w:rtl/>
        </w:rPr>
        <w:t xml:space="preserve">כבוד </w:t>
      </w:r>
      <w:bookmarkStart w:id="12268" w:name="_ETM_Q27_477860"/>
      <w:bookmarkEnd w:id="12268"/>
      <w:r>
        <w:rPr>
          <w:rtl/>
        </w:rPr>
        <w:t xml:space="preserve">היושבת </w:t>
      </w:r>
      <w:bookmarkStart w:id="12269" w:name="_ETM_Q27_478520"/>
      <w:bookmarkEnd w:id="12269"/>
      <w:r>
        <w:rPr>
          <w:rFonts w:hint="cs"/>
          <w:rtl/>
        </w:rPr>
        <w:t>ב</w:t>
      </w:r>
      <w:r>
        <w:rPr>
          <w:rtl/>
        </w:rPr>
        <w:t>ראש</w:t>
      </w:r>
      <w:r>
        <w:rPr>
          <w:rFonts w:hint="cs"/>
          <w:rtl/>
        </w:rPr>
        <w:t>,</w:t>
      </w:r>
      <w:r>
        <w:rPr>
          <w:rtl/>
        </w:rPr>
        <w:t xml:space="preserve"> </w:t>
      </w:r>
      <w:bookmarkStart w:id="12270" w:name="_ETM_Q27_478730"/>
      <w:bookmarkEnd w:id="12270"/>
      <w:r>
        <w:rPr>
          <w:rtl/>
        </w:rPr>
        <w:t xml:space="preserve">כנסת </w:t>
      </w:r>
      <w:bookmarkStart w:id="12271" w:name="_ETM_Q27_479150"/>
      <w:bookmarkEnd w:id="12271"/>
      <w:r>
        <w:rPr>
          <w:rtl/>
        </w:rPr>
        <w:t>נכבדה</w:t>
      </w:r>
      <w:r>
        <w:rPr>
          <w:rFonts w:hint="cs"/>
          <w:rtl/>
        </w:rPr>
        <w:t xml:space="preserve">, היום ה-81. אני </w:t>
      </w:r>
      <w:bookmarkStart w:id="12272" w:name="_ETM_Q27_482080"/>
      <w:bookmarkStart w:id="12273" w:name="_ETM_Q27_484100"/>
      <w:bookmarkStart w:id="12274" w:name="_ETM_Q27_484310"/>
      <w:bookmarkEnd w:id="12272"/>
      <w:bookmarkEnd w:id="12273"/>
      <w:bookmarkEnd w:id="12274"/>
      <w:r>
        <w:rPr>
          <w:rFonts w:hint="cs"/>
          <w:rtl/>
        </w:rPr>
        <w:t>לא</w:t>
      </w:r>
      <w:r>
        <w:rPr>
          <w:rtl/>
        </w:rPr>
        <w:t xml:space="preserve"> </w:t>
      </w:r>
      <w:bookmarkStart w:id="12275" w:name="_ETM_Q27_484460"/>
      <w:bookmarkEnd w:id="12275"/>
      <w:r>
        <w:rPr>
          <w:rtl/>
        </w:rPr>
        <w:t xml:space="preserve">סופר </w:t>
      </w:r>
      <w:bookmarkStart w:id="12276" w:name="_ETM_Q27_484850"/>
      <w:bookmarkStart w:id="12277" w:name="_ETM_Q27_484970"/>
      <w:bookmarkEnd w:id="12276"/>
      <w:bookmarkEnd w:id="12277"/>
      <w:r>
        <w:rPr>
          <w:rtl/>
        </w:rPr>
        <w:t xml:space="preserve">שביתת </w:t>
      </w:r>
      <w:bookmarkStart w:id="12278" w:name="_ETM_Q27_485480"/>
      <w:bookmarkEnd w:id="12278"/>
      <w:r>
        <w:rPr>
          <w:rtl/>
        </w:rPr>
        <w:t>רעב</w:t>
      </w:r>
      <w:r>
        <w:rPr>
          <w:rFonts w:hint="cs"/>
          <w:rtl/>
        </w:rPr>
        <w:t>,</w:t>
      </w:r>
      <w:r>
        <w:rPr>
          <w:rtl/>
        </w:rPr>
        <w:t xml:space="preserve"> </w:t>
      </w:r>
      <w:bookmarkStart w:id="12279" w:name="_ETM_Q27_485779"/>
      <w:bookmarkEnd w:id="12279"/>
      <w:r>
        <w:rPr>
          <w:rtl/>
        </w:rPr>
        <w:t xml:space="preserve">אני </w:t>
      </w:r>
      <w:bookmarkStart w:id="12280" w:name="_ETM_Q27_486050"/>
      <w:bookmarkStart w:id="12281" w:name="_ETM_Q27_486680"/>
      <w:bookmarkEnd w:id="12280"/>
      <w:bookmarkEnd w:id="12281"/>
      <w:r>
        <w:rPr>
          <w:rFonts w:hint="cs"/>
          <w:rtl/>
        </w:rPr>
        <w:t>סופר</w:t>
      </w:r>
      <w:r>
        <w:rPr>
          <w:rtl/>
        </w:rPr>
        <w:t xml:space="preserve"> </w:t>
      </w:r>
      <w:bookmarkStart w:id="12282" w:name="_ETM_Q27_487190"/>
      <w:bookmarkEnd w:id="12282"/>
      <w:r>
        <w:rPr>
          <w:rtl/>
        </w:rPr>
        <w:t xml:space="preserve">שביתת </w:t>
      </w:r>
      <w:bookmarkStart w:id="12283" w:name="_ETM_Q27_487670"/>
      <w:bookmarkEnd w:id="12283"/>
      <w:r>
        <w:rPr>
          <w:rtl/>
        </w:rPr>
        <w:t xml:space="preserve">רעב </w:t>
      </w:r>
      <w:bookmarkStart w:id="12284" w:name="_ETM_Q27_487940"/>
      <w:bookmarkEnd w:id="12284"/>
      <w:r>
        <w:rPr>
          <w:rtl/>
        </w:rPr>
        <w:t xml:space="preserve">של </w:t>
      </w:r>
      <w:bookmarkStart w:id="12285" w:name="_ETM_Q27_488089"/>
      <w:bookmarkEnd w:id="12285"/>
      <w:r>
        <w:rPr>
          <w:rFonts w:hint="cs"/>
          <w:rtl/>
        </w:rPr>
        <w:t>ה</w:t>
      </w:r>
      <w:r>
        <w:rPr>
          <w:rtl/>
        </w:rPr>
        <w:t xml:space="preserve">חיות </w:t>
      </w:r>
      <w:bookmarkStart w:id="12286" w:name="_ETM_Q27_488630"/>
      <w:bookmarkEnd w:id="12286"/>
      <w:r>
        <w:rPr>
          <w:rFonts w:hint="cs"/>
          <w:rtl/>
        </w:rPr>
        <w:t xml:space="preserve">– </w:t>
      </w:r>
      <w:r>
        <w:rPr>
          <w:rtl/>
        </w:rPr>
        <w:t xml:space="preserve">את </w:t>
      </w:r>
      <w:bookmarkStart w:id="12287" w:name="_ETM_Q27_488810"/>
      <w:bookmarkEnd w:id="12287"/>
      <w:r>
        <w:rPr>
          <w:rtl/>
        </w:rPr>
        <w:t xml:space="preserve">אותו </w:t>
      </w:r>
      <w:bookmarkStart w:id="12288" w:name="_ETM_Q27_489170"/>
      <w:bookmarkEnd w:id="12288"/>
      <w:r>
        <w:rPr>
          <w:rtl/>
        </w:rPr>
        <w:t xml:space="preserve">מרעה </w:t>
      </w:r>
      <w:bookmarkStart w:id="12289" w:name="_ETM_Q27_489529"/>
      <w:bookmarkEnd w:id="12289"/>
      <w:r>
        <w:rPr>
          <w:rtl/>
        </w:rPr>
        <w:t xml:space="preserve">שנשרף </w:t>
      </w:r>
      <w:bookmarkStart w:id="12290" w:name="_ETM_Q27_490339"/>
      <w:bookmarkEnd w:id="12290"/>
      <w:r>
        <w:rPr>
          <w:rFonts w:hint="cs"/>
          <w:rtl/>
        </w:rPr>
        <w:t xml:space="preserve">כבר 81 יום. </w:t>
      </w:r>
      <w:bookmarkStart w:id="12291" w:name="_ETM_Q27_490670"/>
      <w:bookmarkStart w:id="12292" w:name="_ETM_Q27_491089"/>
      <w:bookmarkStart w:id="12293" w:name="_ETM_Q27_492470"/>
      <w:bookmarkEnd w:id="12291"/>
      <w:bookmarkEnd w:id="12292"/>
      <w:bookmarkEnd w:id="12293"/>
      <w:r>
        <w:rPr>
          <w:rtl/>
        </w:rPr>
        <w:t xml:space="preserve">נורא </w:t>
      </w:r>
      <w:bookmarkStart w:id="12294" w:name="_ETM_Q27_492680"/>
      <w:bookmarkEnd w:id="12294"/>
      <w:r>
        <w:rPr>
          <w:rtl/>
        </w:rPr>
        <w:t xml:space="preserve">קשה </w:t>
      </w:r>
      <w:bookmarkStart w:id="12295" w:name="_ETM_Q27_492980"/>
      <w:bookmarkEnd w:id="12295"/>
      <w:r>
        <w:rPr>
          <w:rtl/>
        </w:rPr>
        <w:t xml:space="preserve">לי </w:t>
      </w:r>
      <w:bookmarkStart w:id="12296" w:name="_ETM_Q27_493130"/>
      <w:bookmarkEnd w:id="12296"/>
      <w:r>
        <w:rPr>
          <w:rtl/>
        </w:rPr>
        <w:t xml:space="preserve">להביא </w:t>
      </w:r>
      <w:bookmarkStart w:id="12297" w:name="_ETM_Q27_493430"/>
      <w:bookmarkEnd w:id="12297"/>
      <w:r>
        <w:rPr>
          <w:rtl/>
        </w:rPr>
        <w:t xml:space="preserve">את </w:t>
      </w:r>
      <w:bookmarkStart w:id="12298" w:name="_ETM_Q27_493610"/>
      <w:bookmarkEnd w:id="12298"/>
      <w:r>
        <w:rPr>
          <w:rtl/>
        </w:rPr>
        <w:t xml:space="preserve">התחושות </w:t>
      </w:r>
      <w:bookmarkStart w:id="12299" w:name="_ETM_Q27_494330"/>
      <w:bookmarkEnd w:id="12299"/>
      <w:r>
        <w:rPr>
          <w:rtl/>
        </w:rPr>
        <w:t xml:space="preserve">האלה </w:t>
      </w:r>
      <w:bookmarkStart w:id="12300" w:name="_ETM_Q27_494660"/>
      <w:bookmarkEnd w:id="12300"/>
      <w:r>
        <w:rPr>
          <w:rtl/>
        </w:rPr>
        <w:t xml:space="preserve">לכנסת </w:t>
      </w:r>
      <w:bookmarkStart w:id="12301" w:name="_ETM_Q27_495440"/>
      <w:bookmarkEnd w:id="12301"/>
      <w:r>
        <w:rPr>
          <w:rtl/>
        </w:rPr>
        <w:t>ישראל</w:t>
      </w:r>
      <w:r>
        <w:rPr>
          <w:rFonts w:hint="cs"/>
          <w:rtl/>
        </w:rPr>
        <w:t>,</w:t>
      </w:r>
      <w:r>
        <w:rPr>
          <w:rtl/>
        </w:rPr>
        <w:t xml:space="preserve"> </w:t>
      </w:r>
      <w:bookmarkStart w:id="12302" w:name="_ETM_Q27_495950"/>
      <w:bookmarkEnd w:id="12302"/>
      <w:r>
        <w:rPr>
          <w:rtl/>
        </w:rPr>
        <w:t xml:space="preserve">כי </w:t>
      </w:r>
      <w:bookmarkStart w:id="12303" w:name="_ETM_Q27_496130"/>
      <w:bookmarkEnd w:id="12303"/>
      <w:r>
        <w:rPr>
          <w:rtl/>
        </w:rPr>
        <w:t xml:space="preserve">פה </w:t>
      </w:r>
      <w:bookmarkStart w:id="12304" w:name="_ETM_Q27_496700"/>
      <w:bookmarkEnd w:id="12304"/>
      <w:r>
        <w:rPr>
          <w:rFonts w:hint="cs"/>
          <w:rtl/>
        </w:rPr>
        <w:t>האוויר</w:t>
      </w:r>
      <w:r>
        <w:rPr>
          <w:rtl/>
        </w:rPr>
        <w:t xml:space="preserve"> </w:t>
      </w:r>
      <w:bookmarkStart w:id="12305" w:name="_ETM_Q27_497180"/>
      <w:bookmarkEnd w:id="12305"/>
      <w:r>
        <w:rPr>
          <w:rtl/>
        </w:rPr>
        <w:t xml:space="preserve">תמיד </w:t>
      </w:r>
      <w:bookmarkStart w:id="12306" w:name="_ETM_Q27_497570"/>
      <w:bookmarkEnd w:id="12306"/>
      <w:r>
        <w:rPr>
          <w:rtl/>
        </w:rPr>
        <w:t xml:space="preserve">אותו </w:t>
      </w:r>
      <w:bookmarkStart w:id="12307" w:name="_ETM_Q27_497839"/>
      <w:bookmarkEnd w:id="12307"/>
      <w:r>
        <w:rPr>
          <w:rtl/>
        </w:rPr>
        <w:t>אוויר</w:t>
      </w:r>
      <w:r>
        <w:rPr>
          <w:rFonts w:hint="cs"/>
          <w:rtl/>
        </w:rPr>
        <w:t>,</w:t>
      </w:r>
      <w:r>
        <w:rPr>
          <w:rtl/>
        </w:rPr>
        <w:t xml:space="preserve"> </w:t>
      </w:r>
      <w:bookmarkStart w:id="12308" w:name="_ETM_Q27_498910"/>
      <w:bookmarkEnd w:id="12308"/>
      <w:r>
        <w:rPr>
          <w:rtl/>
        </w:rPr>
        <w:t xml:space="preserve">ומקסימום </w:t>
      </w:r>
      <w:bookmarkStart w:id="12309" w:name="_ETM_Q27_499690"/>
      <w:bookmarkEnd w:id="12309"/>
      <w:r>
        <w:rPr>
          <w:rtl/>
        </w:rPr>
        <w:t xml:space="preserve">כולם </w:t>
      </w:r>
      <w:bookmarkStart w:id="12310" w:name="_ETM_Q27_500050"/>
      <w:bookmarkEnd w:id="12310"/>
      <w:r>
        <w:rPr>
          <w:rtl/>
        </w:rPr>
        <w:t xml:space="preserve">צועקים </w:t>
      </w:r>
      <w:bookmarkStart w:id="12311" w:name="_ETM_Q27_500740"/>
      <w:bookmarkEnd w:id="12311"/>
      <w:r>
        <w:rPr>
          <w:rFonts w:hint="cs"/>
          <w:rtl/>
        </w:rPr>
        <w:t xml:space="preserve">– </w:t>
      </w:r>
      <w:r>
        <w:rPr>
          <w:rtl/>
        </w:rPr>
        <w:t xml:space="preserve">להביא </w:t>
      </w:r>
      <w:bookmarkStart w:id="12312" w:name="_ETM_Q27_501070"/>
      <w:bookmarkEnd w:id="12312"/>
      <w:r>
        <w:rPr>
          <w:rtl/>
        </w:rPr>
        <w:t xml:space="preserve">את </w:t>
      </w:r>
      <w:bookmarkStart w:id="12313" w:name="_ETM_Q27_501220"/>
      <w:bookmarkEnd w:id="12313"/>
      <w:r>
        <w:rPr>
          <w:rtl/>
        </w:rPr>
        <w:t xml:space="preserve">הפיח </w:t>
      </w:r>
      <w:bookmarkStart w:id="12314" w:name="_ETM_Q27_501820"/>
      <w:bookmarkEnd w:id="12314"/>
      <w:r>
        <w:rPr>
          <w:rtl/>
        </w:rPr>
        <w:t xml:space="preserve">ואת </w:t>
      </w:r>
      <w:bookmarkStart w:id="12315" w:name="_ETM_Q27_502000"/>
      <w:bookmarkEnd w:id="12315"/>
      <w:r>
        <w:rPr>
          <w:rtl/>
        </w:rPr>
        <w:t xml:space="preserve">השחור </w:t>
      </w:r>
      <w:bookmarkStart w:id="12316" w:name="_ETM_Q27_503190"/>
      <w:bookmarkEnd w:id="12316"/>
      <w:r>
        <w:rPr>
          <w:rFonts w:hint="cs"/>
          <w:rtl/>
        </w:rPr>
        <w:t xml:space="preserve">ואת </w:t>
      </w:r>
      <w:bookmarkStart w:id="12317" w:name="_ETM_Q27_499739"/>
      <w:bookmarkEnd w:id="12317"/>
      <w:r>
        <w:rPr>
          <w:rtl/>
        </w:rPr>
        <w:t xml:space="preserve">הריחות </w:t>
      </w:r>
      <w:bookmarkStart w:id="12318" w:name="_ETM_Q27_503970"/>
      <w:bookmarkEnd w:id="12318"/>
      <w:r>
        <w:rPr>
          <w:rtl/>
        </w:rPr>
        <w:t xml:space="preserve">האלה </w:t>
      </w:r>
      <w:bookmarkStart w:id="12319" w:name="_ETM_Q27_504180"/>
      <w:bookmarkEnd w:id="12319"/>
      <w:r>
        <w:rPr>
          <w:rtl/>
        </w:rPr>
        <w:t xml:space="preserve">שאתה </w:t>
      </w:r>
      <w:bookmarkStart w:id="12320" w:name="_ETM_Q27_504480"/>
      <w:bookmarkEnd w:id="12320"/>
      <w:r>
        <w:rPr>
          <w:rtl/>
        </w:rPr>
        <w:t xml:space="preserve">לא </w:t>
      </w:r>
      <w:bookmarkStart w:id="12321" w:name="_ETM_Q27_504600"/>
      <w:bookmarkEnd w:id="12321"/>
      <w:r>
        <w:rPr>
          <w:rtl/>
        </w:rPr>
        <w:t xml:space="preserve">יכול </w:t>
      </w:r>
      <w:bookmarkStart w:id="12322" w:name="_ETM_Q27_504839"/>
      <w:bookmarkEnd w:id="12322"/>
      <w:r>
        <w:rPr>
          <w:rtl/>
        </w:rPr>
        <w:t xml:space="preserve">בלילה </w:t>
      </w:r>
      <w:bookmarkStart w:id="12323" w:name="_ETM_Q27_505320"/>
      <w:bookmarkEnd w:id="12323"/>
      <w:r>
        <w:rPr>
          <w:rtl/>
        </w:rPr>
        <w:t xml:space="preserve">לפתוח </w:t>
      </w:r>
      <w:bookmarkStart w:id="12324" w:name="_ETM_Q27_505710"/>
      <w:bookmarkEnd w:id="12324"/>
      <w:r>
        <w:rPr>
          <w:rtl/>
        </w:rPr>
        <w:t xml:space="preserve">את </w:t>
      </w:r>
      <w:bookmarkStart w:id="12325" w:name="_ETM_Q27_505800"/>
      <w:bookmarkEnd w:id="12325"/>
      <w:r>
        <w:rPr>
          <w:rtl/>
        </w:rPr>
        <w:t>החלונות</w:t>
      </w:r>
      <w:r>
        <w:rPr>
          <w:rFonts w:hint="cs"/>
          <w:rtl/>
        </w:rPr>
        <w:t>,</w:t>
      </w:r>
      <w:r>
        <w:rPr>
          <w:rtl/>
        </w:rPr>
        <w:t xml:space="preserve"> </w:t>
      </w:r>
      <w:bookmarkStart w:id="12326" w:name="_ETM_Q27_507839"/>
      <w:bookmarkEnd w:id="12326"/>
      <w:r>
        <w:rPr>
          <w:rtl/>
        </w:rPr>
        <w:t xml:space="preserve">כי </w:t>
      </w:r>
      <w:bookmarkStart w:id="12327" w:name="_ETM_Q27_508260"/>
      <w:bookmarkEnd w:id="12327"/>
      <w:r>
        <w:rPr>
          <w:rtl/>
        </w:rPr>
        <w:t xml:space="preserve">מה </w:t>
      </w:r>
      <w:bookmarkStart w:id="12328" w:name="_ETM_Q27_508500"/>
      <w:bookmarkEnd w:id="12328"/>
      <w:r>
        <w:rPr>
          <w:rtl/>
        </w:rPr>
        <w:t xml:space="preserve">שנכנס </w:t>
      </w:r>
      <w:bookmarkStart w:id="12329" w:name="_ETM_Q27_510240"/>
      <w:bookmarkEnd w:id="12329"/>
      <w:r w:rsidR="00535CA2">
        <w:rPr>
          <w:rtl/>
        </w:rPr>
        <w:t xml:space="preserve">לתוך </w:t>
      </w:r>
      <w:bookmarkStart w:id="12330" w:name="_ETM_Q27_510570"/>
      <w:bookmarkEnd w:id="12330"/>
      <w:r w:rsidR="00535CA2">
        <w:rPr>
          <w:rtl/>
        </w:rPr>
        <w:t xml:space="preserve">הבית </w:t>
      </w:r>
      <w:bookmarkStart w:id="12331" w:name="_ETM_Q27_510990"/>
      <w:bookmarkEnd w:id="12331"/>
      <w:r w:rsidR="00535CA2">
        <w:rPr>
          <w:rtl/>
        </w:rPr>
        <w:t>שלך</w:t>
      </w:r>
      <w:r w:rsidR="00535CA2">
        <w:rPr>
          <w:rFonts w:hint="cs"/>
          <w:rtl/>
        </w:rPr>
        <w:t xml:space="preserve"> </w:t>
      </w:r>
      <w:r>
        <w:rPr>
          <w:rFonts w:hint="cs"/>
          <w:rtl/>
        </w:rPr>
        <w:t>זה עשן,</w:t>
      </w:r>
      <w:r>
        <w:rPr>
          <w:rtl/>
        </w:rPr>
        <w:t xml:space="preserve"> </w:t>
      </w:r>
      <w:bookmarkStart w:id="12332" w:name="_ETM_Q27_511830"/>
      <w:bookmarkEnd w:id="12332"/>
      <w:r>
        <w:rPr>
          <w:rtl/>
        </w:rPr>
        <w:t xml:space="preserve">ולא </w:t>
      </w:r>
      <w:bookmarkStart w:id="12333" w:name="_ETM_Q27_512010"/>
      <w:bookmarkEnd w:id="12333"/>
      <w:r>
        <w:rPr>
          <w:rtl/>
        </w:rPr>
        <w:t xml:space="preserve">בגלל </w:t>
      </w:r>
      <w:bookmarkStart w:id="12334" w:name="_ETM_Q27_512340"/>
      <w:bookmarkEnd w:id="12334"/>
      <w:r>
        <w:rPr>
          <w:rtl/>
        </w:rPr>
        <w:t xml:space="preserve">שמישהו </w:t>
      </w:r>
      <w:bookmarkStart w:id="12335" w:name="_ETM_Q27_512820"/>
      <w:bookmarkEnd w:id="12335"/>
      <w:r>
        <w:rPr>
          <w:rtl/>
        </w:rPr>
        <w:t xml:space="preserve">עושה </w:t>
      </w:r>
      <w:bookmarkStart w:id="12336" w:name="_ETM_Q27_513090"/>
      <w:bookmarkEnd w:id="12336"/>
      <w:r>
        <w:rPr>
          <w:rtl/>
        </w:rPr>
        <w:t xml:space="preserve">על </w:t>
      </w:r>
      <w:bookmarkStart w:id="12337" w:name="_ETM_Q27_513180"/>
      <w:bookmarkEnd w:id="12337"/>
      <w:r>
        <w:rPr>
          <w:rtl/>
        </w:rPr>
        <w:t>האש</w:t>
      </w:r>
      <w:r>
        <w:rPr>
          <w:rFonts w:hint="cs"/>
          <w:rtl/>
        </w:rPr>
        <w:t>.</w:t>
      </w:r>
      <w:r>
        <w:rPr>
          <w:rtl/>
        </w:rPr>
        <w:t xml:space="preserve"> </w:t>
      </w:r>
      <w:bookmarkStart w:id="12338" w:name="_ETM_Q27_514200"/>
      <w:bookmarkEnd w:id="12338"/>
      <w:r>
        <w:rPr>
          <w:rFonts w:hint="cs"/>
          <w:rtl/>
        </w:rPr>
        <w:t xml:space="preserve">את </w:t>
      </w:r>
      <w:r>
        <w:rPr>
          <w:rtl/>
        </w:rPr>
        <w:t xml:space="preserve">התחושה </w:t>
      </w:r>
      <w:bookmarkStart w:id="12339" w:name="_ETM_Q27_514620"/>
      <w:bookmarkEnd w:id="12339"/>
      <w:r>
        <w:rPr>
          <w:rtl/>
        </w:rPr>
        <w:t xml:space="preserve">הזאת </w:t>
      </w:r>
      <w:bookmarkStart w:id="12340" w:name="_ETM_Q27_514890"/>
      <w:bookmarkEnd w:id="12340"/>
      <w:r>
        <w:rPr>
          <w:rtl/>
        </w:rPr>
        <w:t>א</w:t>
      </w:r>
      <w:r>
        <w:rPr>
          <w:rFonts w:hint="cs"/>
          <w:rtl/>
        </w:rPr>
        <w:t>ני</w:t>
      </w:r>
      <w:r>
        <w:rPr>
          <w:rtl/>
        </w:rPr>
        <w:t xml:space="preserve"> </w:t>
      </w:r>
      <w:bookmarkStart w:id="12341" w:name="_ETM_Q27_515130"/>
      <w:bookmarkEnd w:id="12341"/>
      <w:r>
        <w:rPr>
          <w:rFonts w:hint="cs"/>
          <w:rtl/>
        </w:rPr>
        <w:t xml:space="preserve">לא </w:t>
      </w:r>
      <w:r>
        <w:rPr>
          <w:rtl/>
        </w:rPr>
        <w:t xml:space="preserve">יכול </w:t>
      </w:r>
      <w:bookmarkStart w:id="12342" w:name="_ETM_Q27_515340"/>
      <w:bookmarkEnd w:id="12342"/>
      <w:r>
        <w:rPr>
          <w:rtl/>
        </w:rPr>
        <w:t xml:space="preserve">להביא </w:t>
      </w:r>
      <w:bookmarkStart w:id="12343" w:name="_ETM_Q27_515820"/>
      <w:bookmarkEnd w:id="12343"/>
      <w:r>
        <w:rPr>
          <w:rtl/>
        </w:rPr>
        <w:t xml:space="preserve">לכנסת </w:t>
      </w:r>
      <w:bookmarkStart w:id="12344" w:name="_ETM_Q27_516510"/>
      <w:bookmarkEnd w:id="12344"/>
      <w:r>
        <w:rPr>
          <w:rtl/>
        </w:rPr>
        <w:t>ישראל</w:t>
      </w:r>
      <w:r>
        <w:rPr>
          <w:rFonts w:hint="cs"/>
          <w:rtl/>
        </w:rPr>
        <w:t>.</w:t>
      </w:r>
      <w:bookmarkStart w:id="12345" w:name="_ETM_Q27_517298"/>
      <w:bookmarkStart w:id="12346" w:name="_ETM_Q27_517540"/>
      <w:bookmarkStart w:id="12347" w:name="_ETM_Q27_519006"/>
      <w:bookmarkEnd w:id="12345"/>
      <w:bookmarkEnd w:id="12346"/>
      <w:bookmarkEnd w:id="12347"/>
      <w:r>
        <w:rPr>
          <w:rFonts w:hint="cs"/>
          <w:rtl/>
        </w:rPr>
        <w:t xml:space="preserve"> </w:t>
      </w:r>
      <w:r>
        <w:rPr>
          <w:rtl/>
        </w:rPr>
        <w:t xml:space="preserve">זה </w:t>
      </w:r>
      <w:bookmarkStart w:id="12348" w:name="_ETM_Q27_517630"/>
      <w:bookmarkEnd w:id="12348"/>
      <w:r>
        <w:rPr>
          <w:rtl/>
        </w:rPr>
        <w:t xml:space="preserve">דבר </w:t>
      </w:r>
      <w:bookmarkStart w:id="12349" w:name="_ETM_Q27_517930"/>
      <w:bookmarkEnd w:id="12349"/>
      <w:r>
        <w:rPr>
          <w:rtl/>
        </w:rPr>
        <w:t>הזוי</w:t>
      </w:r>
      <w:r>
        <w:rPr>
          <w:rFonts w:hint="cs"/>
          <w:rtl/>
        </w:rPr>
        <w:t>.</w:t>
      </w:r>
    </w:p>
    <w:p w:rsidR="00BC0146" w:rsidRDefault="00BC0146" w:rsidP="00BA6176">
      <w:pPr>
        <w:rPr>
          <w:rtl/>
        </w:rPr>
      </w:pPr>
    </w:p>
    <w:p w:rsidR="00BC0146" w:rsidRDefault="00BC0146" w:rsidP="00535CA2">
      <w:pPr>
        <w:rPr>
          <w:rtl/>
        </w:rPr>
      </w:pPr>
      <w:bookmarkStart w:id="12350" w:name="_ETM_Q27_518940"/>
      <w:bookmarkEnd w:id="12350"/>
      <w:r>
        <w:rPr>
          <w:rtl/>
        </w:rPr>
        <w:t xml:space="preserve">תדעו </w:t>
      </w:r>
      <w:bookmarkStart w:id="12351" w:name="_ETM_Q27_519150"/>
      <w:bookmarkEnd w:id="12351"/>
      <w:r>
        <w:rPr>
          <w:rtl/>
        </w:rPr>
        <w:t>לכם</w:t>
      </w:r>
      <w:r>
        <w:rPr>
          <w:rFonts w:hint="cs"/>
          <w:rtl/>
        </w:rPr>
        <w:t>,</w:t>
      </w:r>
      <w:r>
        <w:rPr>
          <w:rtl/>
        </w:rPr>
        <w:t xml:space="preserve"> </w:t>
      </w:r>
      <w:bookmarkStart w:id="12352" w:name="_ETM_Q27_520630"/>
      <w:bookmarkEnd w:id="12352"/>
      <w:r>
        <w:rPr>
          <w:rtl/>
        </w:rPr>
        <w:t xml:space="preserve">יש </w:t>
      </w:r>
      <w:bookmarkStart w:id="12353" w:name="_ETM_Q27_521020"/>
      <w:bookmarkEnd w:id="12353"/>
      <w:r>
        <w:rPr>
          <w:rtl/>
        </w:rPr>
        <w:t xml:space="preserve">המון </w:t>
      </w:r>
      <w:bookmarkStart w:id="12354" w:name="_ETM_Q27_521320"/>
      <w:bookmarkEnd w:id="12354"/>
      <w:r>
        <w:rPr>
          <w:rtl/>
        </w:rPr>
        <w:t xml:space="preserve">תמיכה </w:t>
      </w:r>
      <w:bookmarkStart w:id="12355" w:name="_ETM_Q27_521830"/>
      <w:bookmarkEnd w:id="12355"/>
      <w:r>
        <w:rPr>
          <w:rtl/>
        </w:rPr>
        <w:t xml:space="preserve">לאזרחי </w:t>
      </w:r>
      <w:bookmarkStart w:id="12356" w:name="_ETM_Q27_522760"/>
      <w:bookmarkEnd w:id="12356"/>
      <w:r>
        <w:rPr>
          <w:rtl/>
        </w:rPr>
        <w:t xml:space="preserve">מדינת </w:t>
      </w:r>
      <w:bookmarkStart w:id="12357" w:name="_ETM_Q27_523240"/>
      <w:bookmarkEnd w:id="12357"/>
      <w:r>
        <w:rPr>
          <w:rtl/>
        </w:rPr>
        <w:t xml:space="preserve">ישראל </w:t>
      </w:r>
      <w:bookmarkStart w:id="12358" w:name="_ETM_Q27_523600"/>
      <w:bookmarkEnd w:id="12358"/>
      <w:r>
        <w:rPr>
          <w:rtl/>
        </w:rPr>
        <w:t xml:space="preserve">תושבי </w:t>
      </w:r>
      <w:bookmarkStart w:id="12359" w:name="_ETM_Q27_523990"/>
      <w:bookmarkEnd w:id="12359"/>
      <w:r>
        <w:rPr>
          <w:rtl/>
        </w:rPr>
        <w:t xml:space="preserve">עוטף </w:t>
      </w:r>
      <w:bookmarkStart w:id="12360" w:name="_ETM_Q27_524409"/>
      <w:bookmarkEnd w:id="12360"/>
      <w:r>
        <w:rPr>
          <w:rtl/>
        </w:rPr>
        <w:t xml:space="preserve">עזה </w:t>
      </w:r>
      <w:bookmarkStart w:id="12361" w:name="_ETM_Q27_525190"/>
      <w:bookmarkEnd w:id="12361"/>
      <w:r>
        <w:rPr>
          <w:rtl/>
        </w:rPr>
        <w:t xml:space="preserve">שיושבים </w:t>
      </w:r>
      <w:bookmarkStart w:id="12362" w:name="_ETM_Q27_525730"/>
      <w:bookmarkEnd w:id="12362"/>
      <w:r>
        <w:rPr>
          <w:rtl/>
        </w:rPr>
        <w:t xml:space="preserve">שם </w:t>
      </w:r>
      <w:bookmarkStart w:id="12363" w:name="_ETM_Q27_526240"/>
      <w:bookmarkEnd w:id="12363"/>
      <w:r>
        <w:rPr>
          <w:rFonts w:hint="cs"/>
          <w:rtl/>
        </w:rPr>
        <w:t>על ה</w:t>
      </w:r>
      <w:r>
        <w:rPr>
          <w:rtl/>
        </w:rPr>
        <w:t>גבול</w:t>
      </w:r>
      <w:r>
        <w:rPr>
          <w:rFonts w:hint="cs"/>
          <w:rtl/>
        </w:rPr>
        <w:t>.</w:t>
      </w:r>
      <w:r w:rsidR="003B3567">
        <w:rPr>
          <w:rFonts w:hint="cs"/>
          <w:rtl/>
        </w:rPr>
        <w:t xml:space="preserve"> </w:t>
      </w:r>
      <w:bookmarkStart w:id="12364" w:name="_ETM_Q27_527070"/>
      <w:bookmarkEnd w:id="12364"/>
      <w:r>
        <w:rPr>
          <w:rtl/>
        </w:rPr>
        <w:t xml:space="preserve">אבל </w:t>
      </w:r>
      <w:bookmarkStart w:id="12365" w:name="_ETM_Q27_527310"/>
      <w:bookmarkEnd w:id="12365"/>
      <w:r>
        <w:rPr>
          <w:rtl/>
        </w:rPr>
        <w:t xml:space="preserve">נדמה </w:t>
      </w:r>
      <w:bookmarkStart w:id="12366" w:name="_ETM_Q27_527760"/>
      <w:bookmarkEnd w:id="12366"/>
      <w:r>
        <w:rPr>
          <w:rtl/>
        </w:rPr>
        <w:t xml:space="preserve">לי </w:t>
      </w:r>
      <w:bookmarkStart w:id="12367" w:name="_ETM_Q27_528180"/>
      <w:bookmarkEnd w:id="12367"/>
      <w:r>
        <w:rPr>
          <w:rFonts w:hint="cs"/>
          <w:rtl/>
        </w:rPr>
        <w:t xml:space="preserve">– </w:t>
      </w:r>
      <w:r>
        <w:rPr>
          <w:rtl/>
        </w:rPr>
        <w:t xml:space="preserve">כבר </w:t>
      </w:r>
      <w:bookmarkStart w:id="12368" w:name="_ETM_Q27_528480"/>
      <w:bookmarkEnd w:id="12368"/>
      <w:r>
        <w:rPr>
          <w:rtl/>
        </w:rPr>
        <w:t xml:space="preserve">שנים </w:t>
      </w:r>
      <w:bookmarkStart w:id="12369" w:name="_ETM_Q27_528930"/>
      <w:bookmarkEnd w:id="12369"/>
      <w:r>
        <w:rPr>
          <w:rtl/>
        </w:rPr>
        <w:t xml:space="preserve">אני </w:t>
      </w:r>
      <w:bookmarkStart w:id="12370" w:name="_ETM_Q27_529110"/>
      <w:bookmarkEnd w:id="12370"/>
      <w:r>
        <w:rPr>
          <w:rtl/>
        </w:rPr>
        <w:t xml:space="preserve">אומר </w:t>
      </w:r>
      <w:bookmarkStart w:id="12371" w:name="_ETM_Q27_529350"/>
      <w:bookmarkEnd w:id="12371"/>
      <w:r>
        <w:rPr>
          <w:rtl/>
        </w:rPr>
        <w:t xml:space="preserve">את </w:t>
      </w:r>
      <w:bookmarkStart w:id="12372" w:name="_ETM_Q27_529500"/>
      <w:bookmarkEnd w:id="12372"/>
      <w:r>
        <w:rPr>
          <w:rtl/>
        </w:rPr>
        <w:t xml:space="preserve">זה </w:t>
      </w:r>
      <w:bookmarkStart w:id="12373" w:name="_ETM_Q27_530300"/>
      <w:bookmarkEnd w:id="12373"/>
      <w:r>
        <w:rPr>
          <w:rFonts w:hint="cs"/>
          <w:rtl/>
        </w:rPr>
        <w:t xml:space="preserve">– </w:t>
      </w:r>
      <w:r>
        <w:rPr>
          <w:rtl/>
        </w:rPr>
        <w:t xml:space="preserve">שממשלת </w:t>
      </w:r>
      <w:bookmarkStart w:id="12374" w:name="_ETM_Q27_531020"/>
      <w:bookmarkEnd w:id="12374"/>
      <w:r>
        <w:rPr>
          <w:rtl/>
        </w:rPr>
        <w:t xml:space="preserve">ישראל </w:t>
      </w:r>
      <w:bookmarkStart w:id="12375" w:name="_ETM_Q27_531529"/>
      <w:bookmarkEnd w:id="12375"/>
      <w:r>
        <w:rPr>
          <w:rFonts w:hint="cs"/>
          <w:rtl/>
        </w:rPr>
        <w:t xml:space="preserve">– </w:t>
      </w:r>
      <w:r>
        <w:rPr>
          <w:rtl/>
        </w:rPr>
        <w:t xml:space="preserve">ולא </w:t>
      </w:r>
      <w:bookmarkStart w:id="12376" w:name="_ETM_Q27_531770"/>
      <w:bookmarkEnd w:id="12376"/>
      <w:r>
        <w:rPr>
          <w:rtl/>
        </w:rPr>
        <w:t xml:space="preserve">רק </w:t>
      </w:r>
      <w:bookmarkStart w:id="12377" w:name="_ETM_Q27_531950"/>
      <w:bookmarkEnd w:id="12377"/>
      <w:r>
        <w:rPr>
          <w:rtl/>
        </w:rPr>
        <w:t xml:space="preserve">הממשלה </w:t>
      </w:r>
      <w:bookmarkStart w:id="12378" w:name="_ETM_Q27_532370"/>
      <w:bookmarkEnd w:id="12378"/>
      <w:r>
        <w:rPr>
          <w:rtl/>
        </w:rPr>
        <w:t>הזאת</w:t>
      </w:r>
      <w:r>
        <w:rPr>
          <w:rFonts w:hint="cs"/>
          <w:rtl/>
        </w:rPr>
        <w:t>,</w:t>
      </w:r>
      <w:r>
        <w:rPr>
          <w:rtl/>
        </w:rPr>
        <w:t xml:space="preserve"> </w:t>
      </w:r>
      <w:bookmarkStart w:id="12379" w:name="_ETM_Q27_532760"/>
      <w:bookmarkEnd w:id="12379"/>
      <w:r>
        <w:rPr>
          <w:rtl/>
        </w:rPr>
        <w:t xml:space="preserve">כל </w:t>
      </w:r>
      <w:bookmarkStart w:id="12380" w:name="_ETM_Q27_532909"/>
      <w:bookmarkEnd w:id="12380"/>
      <w:r>
        <w:rPr>
          <w:rtl/>
        </w:rPr>
        <w:t>הממשלות</w:t>
      </w:r>
      <w:r>
        <w:rPr>
          <w:rFonts w:hint="cs"/>
          <w:rtl/>
        </w:rPr>
        <w:t>,</w:t>
      </w:r>
      <w:r>
        <w:rPr>
          <w:rtl/>
        </w:rPr>
        <w:t xml:space="preserve"> </w:t>
      </w:r>
      <w:bookmarkStart w:id="12381" w:name="_ETM_Q27_533600"/>
      <w:bookmarkEnd w:id="12381"/>
      <w:r>
        <w:rPr>
          <w:rtl/>
        </w:rPr>
        <w:t xml:space="preserve">כולל </w:t>
      </w:r>
      <w:bookmarkStart w:id="12382" w:name="_ETM_Q27_533900"/>
      <w:bookmarkEnd w:id="12382"/>
      <w:r>
        <w:rPr>
          <w:rtl/>
        </w:rPr>
        <w:t xml:space="preserve">שלושה </w:t>
      </w:r>
      <w:bookmarkStart w:id="12383" w:name="_ETM_Q27_534890"/>
      <w:bookmarkEnd w:id="12383"/>
      <w:r>
        <w:rPr>
          <w:rtl/>
        </w:rPr>
        <w:t xml:space="preserve">ראשי </w:t>
      </w:r>
      <w:bookmarkStart w:id="12384" w:name="_ETM_Q27_535250"/>
      <w:bookmarkEnd w:id="12384"/>
      <w:r>
        <w:rPr>
          <w:rtl/>
        </w:rPr>
        <w:t>ממשלה</w:t>
      </w:r>
      <w:r>
        <w:rPr>
          <w:rFonts w:hint="cs"/>
          <w:rtl/>
        </w:rPr>
        <w:t>,</w:t>
      </w:r>
      <w:r>
        <w:rPr>
          <w:rtl/>
        </w:rPr>
        <w:t xml:space="preserve"> </w:t>
      </w:r>
      <w:bookmarkStart w:id="12385" w:name="_ETM_Q27_536620"/>
      <w:bookmarkEnd w:id="12385"/>
      <w:r>
        <w:rPr>
          <w:rtl/>
        </w:rPr>
        <w:t xml:space="preserve">חמישה </w:t>
      </w:r>
      <w:bookmarkStart w:id="12386" w:name="_ETM_Q27_537370"/>
      <w:bookmarkEnd w:id="12386"/>
      <w:r>
        <w:rPr>
          <w:rtl/>
        </w:rPr>
        <w:t xml:space="preserve">שרי </w:t>
      </w:r>
      <w:bookmarkStart w:id="12387" w:name="_ETM_Q27_537730"/>
      <w:bookmarkEnd w:id="12387"/>
      <w:r>
        <w:rPr>
          <w:rtl/>
        </w:rPr>
        <w:t xml:space="preserve">ביטחון </w:t>
      </w:r>
      <w:bookmarkStart w:id="12388" w:name="_ETM_Q27_538970"/>
      <w:bookmarkEnd w:id="12388"/>
      <w:r>
        <w:rPr>
          <w:rFonts w:hint="cs"/>
          <w:rtl/>
        </w:rPr>
        <w:t xml:space="preserve">– </w:t>
      </w:r>
      <w:r>
        <w:rPr>
          <w:rtl/>
        </w:rPr>
        <w:t xml:space="preserve">כל </w:t>
      </w:r>
      <w:bookmarkStart w:id="12389" w:name="_ETM_Q27_539360"/>
      <w:bookmarkEnd w:id="12389"/>
      <w:r>
        <w:rPr>
          <w:rtl/>
        </w:rPr>
        <w:t xml:space="preserve">הממשלות </w:t>
      </w:r>
      <w:bookmarkStart w:id="12390" w:name="_ETM_Q27_540050"/>
      <w:bookmarkEnd w:id="12390"/>
      <w:r>
        <w:rPr>
          <w:rtl/>
        </w:rPr>
        <w:t>ב</w:t>
      </w:r>
      <w:bookmarkStart w:id="12391" w:name="_ETM_Q27_540409"/>
      <w:bookmarkEnd w:id="12391"/>
      <w:r>
        <w:rPr>
          <w:rFonts w:hint="cs"/>
          <w:rtl/>
        </w:rPr>
        <w:t>-17</w:t>
      </w:r>
      <w:r>
        <w:rPr>
          <w:rtl/>
        </w:rPr>
        <w:t xml:space="preserve"> </w:t>
      </w:r>
      <w:bookmarkStart w:id="12392" w:name="_ETM_Q27_540620"/>
      <w:bookmarkEnd w:id="12392"/>
      <w:r>
        <w:rPr>
          <w:rtl/>
        </w:rPr>
        <w:t xml:space="preserve">השנים </w:t>
      </w:r>
      <w:bookmarkStart w:id="12393" w:name="_ETM_Q27_540980"/>
      <w:bookmarkEnd w:id="12393"/>
      <w:r>
        <w:rPr>
          <w:rtl/>
        </w:rPr>
        <w:t xml:space="preserve">האחרונות </w:t>
      </w:r>
      <w:bookmarkStart w:id="12394" w:name="_ETM_Q27_541490"/>
      <w:bookmarkEnd w:id="12394"/>
      <w:r>
        <w:rPr>
          <w:rtl/>
        </w:rPr>
        <w:t xml:space="preserve">נשענות </w:t>
      </w:r>
      <w:bookmarkStart w:id="12395" w:name="_ETM_Q27_541970"/>
      <w:bookmarkEnd w:id="12395"/>
      <w:r>
        <w:rPr>
          <w:rtl/>
        </w:rPr>
        <w:t xml:space="preserve">על </w:t>
      </w:r>
      <w:bookmarkStart w:id="12396" w:name="_ETM_Q27_542090"/>
      <w:bookmarkEnd w:id="12396"/>
      <w:r>
        <w:rPr>
          <w:rtl/>
        </w:rPr>
        <w:t xml:space="preserve">החוסן </w:t>
      </w:r>
      <w:bookmarkStart w:id="12397" w:name="_ETM_Q27_542540"/>
      <w:bookmarkEnd w:id="12397"/>
      <w:r>
        <w:rPr>
          <w:rtl/>
        </w:rPr>
        <w:t xml:space="preserve">של </w:t>
      </w:r>
      <w:bookmarkStart w:id="12398" w:name="_ETM_Q27_542690"/>
      <w:bookmarkEnd w:id="12398"/>
      <w:r>
        <w:rPr>
          <w:rtl/>
        </w:rPr>
        <w:t xml:space="preserve">האזרחים </w:t>
      </w:r>
      <w:bookmarkStart w:id="12399" w:name="_ETM_Q27_543290"/>
      <w:bookmarkEnd w:id="12399"/>
      <w:r>
        <w:rPr>
          <w:rtl/>
        </w:rPr>
        <w:t>שם</w:t>
      </w:r>
      <w:r>
        <w:rPr>
          <w:rFonts w:hint="cs"/>
          <w:rtl/>
        </w:rPr>
        <w:t>.</w:t>
      </w:r>
      <w:r>
        <w:rPr>
          <w:rtl/>
        </w:rPr>
        <w:t xml:space="preserve"> </w:t>
      </w:r>
      <w:bookmarkStart w:id="12400" w:name="_ETM_Q27_545340"/>
      <w:bookmarkStart w:id="12401" w:name="_ETM_Q27_546997"/>
      <w:bookmarkEnd w:id="12400"/>
      <w:bookmarkEnd w:id="12401"/>
      <w:r>
        <w:rPr>
          <w:rtl/>
        </w:rPr>
        <w:t xml:space="preserve">לא </w:t>
      </w:r>
      <w:bookmarkStart w:id="12402" w:name="_ETM_Q27_545580"/>
      <w:bookmarkEnd w:id="12402"/>
      <w:r>
        <w:rPr>
          <w:rtl/>
        </w:rPr>
        <w:t xml:space="preserve">רק </w:t>
      </w:r>
      <w:bookmarkStart w:id="12403" w:name="_ETM_Q27_545850"/>
      <w:bookmarkStart w:id="12404" w:name="_ETM_Q27_546420"/>
      <w:bookmarkEnd w:id="12403"/>
      <w:bookmarkEnd w:id="12404"/>
      <w:r>
        <w:rPr>
          <w:rtl/>
        </w:rPr>
        <w:t xml:space="preserve">שנשענים </w:t>
      </w:r>
      <w:bookmarkStart w:id="12405" w:name="_ETM_Q27_547050"/>
      <w:bookmarkEnd w:id="12405"/>
      <w:r>
        <w:rPr>
          <w:rtl/>
        </w:rPr>
        <w:t xml:space="preserve">על </w:t>
      </w:r>
      <w:bookmarkStart w:id="12406" w:name="_ETM_Q27_547140"/>
      <w:bookmarkEnd w:id="12406"/>
      <w:r>
        <w:rPr>
          <w:rtl/>
        </w:rPr>
        <w:t xml:space="preserve">החוסן </w:t>
      </w:r>
      <w:bookmarkStart w:id="12407" w:name="_ETM_Q27_547590"/>
      <w:bookmarkEnd w:id="12407"/>
      <w:r>
        <w:rPr>
          <w:rtl/>
        </w:rPr>
        <w:t xml:space="preserve">של </w:t>
      </w:r>
      <w:bookmarkStart w:id="12408" w:name="_ETM_Q27_547740"/>
      <w:bookmarkEnd w:id="12408"/>
      <w:r>
        <w:rPr>
          <w:rtl/>
        </w:rPr>
        <w:t xml:space="preserve">האזרחים </w:t>
      </w:r>
      <w:bookmarkStart w:id="12409" w:name="_ETM_Q27_548250"/>
      <w:bookmarkEnd w:id="12409"/>
      <w:r>
        <w:rPr>
          <w:rtl/>
        </w:rPr>
        <w:t xml:space="preserve">שלהם </w:t>
      </w:r>
      <w:bookmarkStart w:id="12410" w:name="_ETM_Q27_549150"/>
      <w:bookmarkEnd w:id="12410"/>
      <w:r w:rsidR="00535CA2">
        <w:rPr>
          <w:rFonts w:hint="cs"/>
          <w:rtl/>
        </w:rPr>
        <w:t xml:space="preserve">– </w:t>
      </w:r>
      <w:r>
        <w:rPr>
          <w:rtl/>
        </w:rPr>
        <w:t xml:space="preserve">אם </w:t>
      </w:r>
      <w:bookmarkStart w:id="12411" w:name="_ETM_Q27_549360"/>
      <w:bookmarkEnd w:id="12411"/>
      <w:r>
        <w:rPr>
          <w:rtl/>
        </w:rPr>
        <w:t xml:space="preserve">יש </w:t>
      </w:r>
      <w:bookmarkStart w:id="12412" w:name="_ETM_Q27_549659"/>
      <w:bookmarkEnd w:id="12412"/>
      <w:r>
        <w:rPr>
          <w:rtl/>
        </w:rPr>
        <w:t xml:space="preserve">ילדים </w:t>
      </w:r>
      <w:bookmarkStart w:id="12413" w:name="_ETM_Q27_550620"/>
      <w:bookmarkEnd w:id="12413"/>
      <w:r>
        <w:rPr>
          <w:rtl/>
        </w:rPr>
        <w:t xml:space="preserve">שמעיפים </w:t>
      </w:r>
      <w:bookmarkStart w:id="12414" w:name="_ETM_Q27_551370"/>
      <w:bookmarkEnd w:id="12414"/>
      <w:r>
        <w:rPr>
          <w:rtl/>
        </w:rPr>
        <w:t xml:space="preserve">בלונים </w:t>
      </w:r>
      <w:bookmarkStart w:id="12415" w:name="_ETM_Q27_551850"/>
      <w:bookmarkEnd w:id="12415"/>
      <w:r>
        <w:rPr>
          <w:rtl/>
        </w:rPr>
        <w:t>או</w:t>
      </w:r>
      <w:r>
        <w:rPr>
          <w:rFonts w:hint="cs"/>
          <w:rtl/>
        </w:rPr>
        <w:t xml:space="preserve"> עפיפוני</w:t>
      </w:r>
      <w:r>
        <w:rPr>
          <w:rtl/>
        </w:rPr>
        <w:t xml:space="preserve"> </w:t>
      </w:r>
      <w:bookmarkStart w:id="12416" w:name="_ETM_Q27_552600"/>
      <w:bookmarkEnd w:id="12416"/>
      <w:r>
        <w:rPr>
          <w:rtl/>
        </w:rPr>
        <w:t>שלום</w:t>
      </w:r>
      <w:r>
        <w:rPr>
          <w:rFonts w:hint="cs"/>
          <w:rtl/>
        </w:rPr>
        <w:t xml:space="preserve">, אז </w:t>
      </w:r>
      <w:bookmarkStart w:id="12417" w:name="_ETM_Q27_555057"/>
      <w:bookmarkEnd w:id="12417"/>
      <w:r>
        <w:rPr>
          <w:rFonts w:hint="cs"/>
          <w:rtl/>
        </w:rPr>
        <w:t>הם</w:t>
      </w:r>
      <w:r>
        <w:rPr>
          <w:rtl/>
        </w:rPr>
        <w:t xml:space="preserve"> </w:t>
      </w:r>
      <w:bookmarkStart w:id="12418" w:name="_ETM_Q27_555350"/>
      <w:bookmarkEnd w:id="12418"/>
      <w:r>
        <w:rPr>
          <w:rtl/>
        </w:rPr>
        <w:t xml:space="preserve">בוגדים </w:t>
      </w:r>
      <w:bookmarkStart w:id="12419" w:name="_ETM_Q27_556040"/>
      <w:bookmarkStart w:id="12420" w:name="_ETM_Q27_556250"/>
      <w:bookmarkEnd w:id="12419"/>
      <w:bookmarkEnd w:id="12420"/>
      <w:r>
        <w:rPr>
          <w:rFonts w:hint="cs"/>
          <w:rtl/>
        </w:rPr>
        <w:t>ב</w:t>
      </w:r>
      <w:r>
        <w:rPr>
          <w:rtl/>
        </w:rPr>
        <w:t xml:space="preserve">מדינת </w:t>
      </w:r>
      <w:bookmarkStart w:id="12421" w:name="_ETM_Q27_556760"/>
      <w:bookmarkEnd w:id="12421"/>
      <w:r>
        <w:rPr>
          <w:rtl/>
        </w:rPr>
        <w:t>ישראל</w:t>
      </w:r>
      <w:r>
        <w:rPr>
          <w:rFonts w:hint="cs"/>
          <w:rtl/>
        </w:rPr>
        <w:t>.</w:t>
      </w:r>
      <w:r>
        <w:rPr>
          <w:rtl/>
        </w:rPr>
        <w:t xml:space="preserve"> </w:t>
      </w:r>
      <w:bookmarkStart w:id="12422" w:name="_ETM_Q27_557600"/>
      <w:bookmarkEnd w:id="12422"/>
      <w:r>
        <w:rPr>
          <w:rtl/>
        </w:rPr>
        <w:t xml:space="preserve">תדעו </w:t>
      </w:r>
      <w:bookmarkStart w:id="12423" w:name="_ETM_Q27_557840"/>
      <w:bookmarkEnd w:id="12423"/>
      <w:r>
        <w:rPr>
          <w:rtl/>
        </w:rPr>
        <w:t xml:space="preserve">לכם </w:t>
      </w:r>
      <w:bookmarkStart w:id="12424" w:name="_ETM_Q27_558200"/>
      <w:bookmarkEnd w:id="12424"/>
      <w:r>
        <w:rPr>
          <w:rtl/>
        </w:rPr>
        <w:t xml:space="preserve">דבר </w:t>
      </w:r>
      <w:bookmarkStart w:id="12425" w:name="_ETM_Q27_558440"/>
      <w:bookmarkEnd w:id="12425"/>
      <w:r>
        <w:rPr>
          <w:rtl/>
        </w:rPr>
        <w:t>אחד</w:t>
      </w:r>
      <w:r>
        <w:rPr>
          <w:rFonts w:hint="cs"/>
          <w:rtl/>
        </w:rPr>
        <w:t>:</w:t>
      </w:r>
      <w:r>
        <w:rPr>
          <w:rtl/>
        </w:rPr>
        <w:t xml:space="preserve"> </w:t>
      </w:r>
      <w:bookmarkStart w:id="12426" w:name="_ETM_Q27_559390"/>
      <w:bookmarkEnd w:id="12426"/>
      <w:r>
        <w:rPr>
          <w:rtl/>
        </w:rPr>
        <w:t xml:space="preserve">החוכמה </w:t>
      </w:r>
      <w:bookmarkStart w:id="12427" w:name="_ETM_Q27_560320"/>
      <w:bookmarkEnd w:id="12427"/>
      <w:r>
        <w:rPr>
          <w:rtl/>
        </w:rPr>
        <w:t xml:space="preserve">של </w:t>
      </w:r>
      <w:bookmarkStart w:id="12428" w:name="_ETM_Q27_560590"/>
      <w:bookmarkEnd w:id="12428"/>
      <w:r>
        <w:rPr>
          <w:rtl/>
        </w:rPr>
        <w:t>החמאס</w:t>
      </w:r>
      <w:r>
        <w:rPr>
          <w:rFonts w:hint="cs"/>
          <w:rtl/>
        </w:rPr>
        <w:t>,</w:t>
      </w:r>
      <w:r>
        <w:rPr>
          <w:rtl/>
        </w:rPr>
        <w:t xml:space="preserve"> </w:t>
      </w:r>
      <w:bookmarkStart w:id="12429" w:name="_ETM_Q27_561400"/>
      <w:bookmarkEnd w:id="12429"/>
      <w:r>
        <w:rPr>
          <w:rtl/>
        </w:rPr>
        <w:t xml:space="preserve">של </w:t>
      </w:r>
      <w:bookmarkStart w:id="12430" w:name="_ETM_Q27_561580"/>
      <w:bookmarkEnd w:id="12430"/>
      <w:r>
        <w:rPr>
          <w:rtl/>
        </w:rPr>
        <w:t>הטרור</w:t>
      </w:r>
      <w:r>
        <w:rPr>
          <w:rFonts w:hint="cs"/>
          <w:rtl/>
        </w:rPr>
        <w:t xml:space="preserve"> </w:t>
      </w:r>
      <w:r>
        <w:rPr>
          <w:rFonts w:hint="eastAsia"/>
        </w:rPr>
        <w:t>–</w:t>
      </w:r>
      <w:r>
        <w:rPr>
          <w:rtl/>
        </w:rPr>
        <w:t xml:space="preserve"> </w:t>
      </w:r>
      <w:bookmarkStart w:id="12431" w:name="_ETM_Q27_562670"/>
      <w:bookmarkEnd w:id="12431"/>
      <w:r>
        <w:rPr>
          <w:rtl/>
        </w:rPr>
        <w:t>ש</w:t>
      </w:r>
      <w:r>
        <w:rPr>
          <w:rFonts w:hint="cs"/>
          <w:rtl/>
        </w:rPr>
        <w:t>הוא</w:t>
      </w:r>
      <w:r>
        <w:rPr>
          <w:rtl/>
        </w:rPr>
        <w:t xml:space="preserve"> </w:t>
      </w:r>
      <w:bookmarkStart w:id="12432" w:name="_ETM_Q27_562970"/>
      <w:bookmarkEnd w:id="12432"/>
      <w:r>
        <w:rPr>
          <w:rtl/>
        </w:rPr>
        <w:t xml:space="preserve">משתמש </w:t>
      </w:r>
      <w:bookmarkStart w:id="12433" w:name="_ETM_Q27_564140"/>
      <w:bookmarkEnd w:id="12433"/>
      <w:r>
        <w:rPr>
          <w:rtl/>
        </w:rPr>
        <w:t xml:space="preserve">בכלים </w:t>
      </w:r>
      <w:bookmarkStart w:id="12434" w:name="_ETM_Q27_565340"/>
      <w:bookmarkEnd w:id="12434"/>
      <w:r>
        <w:rPr>
          <w:rtl/>
        </w:rPr>
        <w:t xml:space="preserve">שאנחנו </w:t>
      </w:r>
      <w:bookmarkStart w:id="12435" w:name="_ETM_Q27_566270"/>
      <w:bookmarkEnd w:id="12435"/>
      <w:r>
        <w:rPr>
          <w:rtl/>
        </w:rPr>
        <w:t xml:space="preserve">שיחקנו </w:t>
      </w:r>
      <w:bookmarkStart w:id="12436" w:name="_ETM_Q27_567020"/>
      <w:bookmarkEnd w:id="12436"/>
      <w:r>
        <w:rPr>
          <w:rtl/>
        </w:rPr>
        <w:t xml:space="preserve">בהם </w:t>
      </w:r>
      <w:bookmarkStart w:id="12437" w:name="_ETM_Q27_567409"/>
      <w:bookmarkEnd w:id="12437"/>
      <w:r>
        <w:rPr>
          <w:rtl/>
        </w:rPr>
        <w:t xml:space="preserve">כשהיינו </w:t>
      </w:r>
      <w:bookmarkStart w:id="12438" w:name="_ETM_Q27_567830"/>
      <w:bookmarkEnd w:id="12438"/>
      <w:r>
        <w:rPr>
          <w:rtl/>
        </w:rPr>
        <w:t>ילדים</w:t>
      </w:r>
      <w:r>
        <w:rPr>
          <w:rFonts w:hint="cs"/>
          <w:rtl/>
        </w:rPr>
        <w:t>.</w:t>
      </w:r>
      <w:r>
        <w:rPr>
          <w:rtl/>
        </w:rPr>
        <w:t xml:space="preserve"> </w:t>
      </w:r>
      <w:bookmarkStart w:id="12439" w:name="_ETM_Q27_568920"/>
      <w:bookmarkEnd w:id="12439"/>
      <w:r>
        <w:rPr>
          <w:rtl/>
        </w:rPr>
        <w:t xml:space="preserve">מה </w:t>
      </w:r>
      <w:bookmarkStart w:id="12440" w:name="_ETM_Q27_569100"/>
      <w:bookmarkEnd w:id="12440"/>
      <w:r>
        <w:rPr>
          <w:rtl/>
        </w:rPr>
        <w:t xml:space="preserve">זה </w:t>
      </w:r>
      <w:bookmarkStart w:id="12441" w:name="_ETM_Q27_569370"/>
      <w:bookmarkEnd w:id="12441"/>
      <w:r>
        <w:rPr>
          <w:rFonts w:hint="cs"/>
          <w:rtl/>
        </w:rPr>
        <w:t>הכלים</w:t>
      </w:r>
      <w:r>
        <w:rPr>
          <w:rtl/>
        </w:rPr>
        <w:t xml:space="preserve"> </w:t>
      </w:r>
      <w:bookmarkStart w:id="12442" w:name="_ETM_Q27_569760"/>
      <w:bookmarkEnd w:id="12442"/>
      <w:r>
        <w:rPr>
          <w:rtl/>
        </w:rPr>
        <w:t>האלה</w:t>
      </w:r>
      <w:r>
        <w:rPr>
          <w:rFonts w:hint="cs"/>
          <w:rtl/>
        </w:rPr>
        <w:t>?</w:t>
      </w:r>
      <w:r>
        <w:rPr>
          <w:rtl/>
        </w:rPr>
        <w:t xml:space="preserve"> </w:t>
      </w:r>
      <w:bookmarkStart w:id="12443" w:name="_ETM_Q27_570420"/>
      <w:bookmarkEnd w:id="12443"/>
      <w:r>
        <w:rPr>
          <w:rtl/>
        </w:rPr>
        <w:t>עפיפון</w:t>
      </w:r>
      <w:r>
        <w:rPr>
          <w:rFonts w:hint="cs"/>
          <w:rtl/>
        </w:rPr>
        <w:t xml:space="preserve"> </w:t>
      </w:r>
      <w:r>
        <w:rPr>
          <w:rFonts w:hint="eastAsia"/>
          <w:rtl/>
        </w:rPr>
        <w:t>–</w:t>
      </w:r>
      <w:r w:rsidR="003B3567">
        <w:rPr>
          <w:rFonts w:hint="eastAsia"/>
          <w:rtl/>
        </w:rPr>
        <w:t xml:space="preserve"> </w:t>
      </w:r>
      <w:bookmarkStart w:id="12444" w:name="_ETM_Q27_571409"/>
      <w:bookmarkEnd w:id="12444"/>
      <w:r>
        <w:rPr>
          <w:rtl/>
        </w:rPr>
        <w:t>מ</w:t>
      </w:r>
      <w:r>
        <w:rPr>
          <w:rFonts w:hint="cs"/>
          <w:rtl/>
        </w:rPr>
        <w:t>י ל</w:t>
      </w:r>
      <w:r>
        <w:rPr>
          <w:rtl/>
        </w:rPr>
        <w:t xml:space="preserve">א </w:t>
      </w:r>
      <w:bookmarkStart w:id="12445" w:name="_ETM_Q27_571710"/>
      <w:bookmarkEnd w:id="12445"/>
      <w:r>
        <w:rPr>
          <w:rtl/>
        </w:rPr>
        <w:t xml:space="preserve">קרא </w:t>
      </w:r>
      <w:bookmarkStart w:id="12446" w:name="_ETM_Q27_572370"/>
      <w:bookmarkEnd w:id="12446"/>
      <w:r>
        <w:rPr>
          <w:rtl/>
        </w:rPr>
        <w:t xml:space="preserve">ספר </w:t>
      </w:r>
      <w:bookmarkStart w:id="12447" w:name="_ETM_Q27_572820"/>
      <w:bookmarkEnd w:id="12447"/>
      <w:r>
        <w:rPr>
          <w:rtl/>
        </w:rPr>
        <w:t>על</w:t>
      </w:r>
      <w:bookmarkStart w:id="12448" w:name="_ETM_Q27_573120"/>
      <w:bookmarkEnd w:id="12448"/>
      <w:r>
        <w:rPr>
          <w:rFonts w:hint="cs"/>
          <w:rtl/>
        </w:rPr>
        <w:t xml:space="preserve"> עפיפון?</w:t>
      </w:r>
      <w:r>
        <w:rPr>
          <w:rtl/>
        </w:rPr>
        <w:t xml:space="preserve"> </w:t>
      </w:r>
      <w:bookmarkStart w:id="12449" w:name="_ETM_Q27_574170"/>
      <w:bookmarkEnd w:id="12449"/>
      <w:r>
        <w:rPr>
          <w:rFonts w:hint="cs"/>
          <w:rtl/>
        </w:rPr>
        <w:t>ו</w:t>
      </w:r>
      <w:bookmarkStart w:id="12450" w:name="_ETM_Q27_574800"/>
      <w:bookmarkEnd w:id="12450"/>
      <w:r>
        <w:rPr>
          <w:rtl/>
        </w:rPr>
        <w:t xml:space="preserve">בלונים </w:t>
      </w:r>
      <w:bookmarkStart w:id="12451" w:name="_ETM_Q27_575490"/>
      <w:bookmarkEnd w:id="12451"/>
      <w:r>
        <w:rPr>
          <w:rFonts w:hint="cs"/>
          <w:rtl/>
        </w:rPr>
        <w:t xml:space="preserve">– </w:t>
      </w:r>
      <w:r>
        <w:rPr>
          <w:rtl/>
        </w:rPr>
        <w:t xml:space="preserve">מישהו </w:t>
      </w:r>
      <w:bookmarkStart w:id="12452" w:name="_ETM_Q27_575790"/>
      <w:bookmarkEnd w:id="12452"/>
      <w:r>
        <w:rPr>
          <w:rtl/>
        </w:rPr>
        <w:t xml:space="preserve">זוכר </w:t>
      </w:r>
      <w:bookmarkStart w:id="12453" w:name="_ETM_Q27_576090"/>
      <w:bookmarkEnd w:id="12453"/>
      <w:r>
        <w:rPr>
          <w:rtl/>
        </w:rPr>
        <w:t xml:space="preserve">את </w:t>
      </w:r>
      <w:bookmarkStart w:id="12454" w:name="_ETM_Q27_576240"/>
      <w:bookmarkEnd w:id="12454"/>
      <w:r>
        <w:rPr>
          <w:rtl/>
        </w:rPr>
        <w:t xml:space="preserve">הסיפור </w:t>
      </w:r>
      <w:bookmarkStart w:id="12455" w:name="_ETM_Q27_576690"/>
      <w:bookmarkEnd w:id="12455"/>
      <w:r>
        <w:rPr>
          <w:rtl/>
        </w:rPr>
        <w:t xml:space="preserve">של </w:t>
      </w:r>
      <w:bookmarkStart w:id="12456" w:name="_ETM_Q27_576840"/>
      <w:bookmarkEnd w:id="12456"/>
      <w:r>
        <w:rPr>
          <w:rtl/>
        </w:rPr>
        <w:t xml:space="preserve">חמישה </w:t>
      </w:r>
      <w:bookmarkStart w:id="12457" w:name="_ETM_Q27_577290"/>
      <w:bookmarkEnd w:id="12457"/>
      <w:r>
        <w:rPr>
          <w:rtl/>
        </w:rPr>
        <w:t xml:space="preserve">בלונים </w:t>
      </w:r>
      <w:bookmarkStart w:id="12458" w:name="_ETM_Q27_577740"/>
      <w:bookmarkEnd w:id="12458"/>
      <w:r>
        <w:rPr>
          <w:rtl/>
        </w:rPr>
        <w:t xml:space="preserve">שהיינו </w:t>
      </w:r>
      <w:bookmarkStart w:id="12459" w:name="_ETM_Q27_578010"/>
      <w:bookmarkEnd w:id="12459"/>
      <w:r>
        <w:rPr>
          <w:rtl/>
        </w:rPr>
        <w:t xml:space="preserve">מספרים </w:t>
      </w:r>
      <w:bookmarkStart w:id="12460" w:name="_ETM_Q27_578550"/>
      <w:bookmarkEnd w:id="12460"/>
      <w:r>
        <w:rPr>
          <w:rtl/>
        </w:rPr>
        <w:t>לילדים</w:t>
      </w:r>
      <w:r>
        <w:rPr>
          <w:rFonts w:hint="cs"/>
          <w:rtl/>
        </w:rPr>
        <w:t>?</w:t>
      </w:r>
      <w:r>
        <w:rPr>
          <w:rtl/>
        </w:rPr>
        <w:t xml:space="preserve"> </w:t>
      </w:r>
      <w:bookmarkStart w:id="12461" w:name="_ETM_Q27_579960"/>
      <w:bookmarkEnd w:id="12461"/>
      <w:r>
        <w:rPr>
          <w:rFonts w:hint="cs"/>
          <w:rtl/>
        </w:rPr>
        <w:t xml:space="preserve">הם </w:t>
      </w:r>
      <w:r>
        <w:rPr>
          <w:rtl/>
        </w:rPr>
        <w:t xml:space="preserve">משתמשים </w:t>
      </w:r>
      <w:bookmarkStart w:id="12462" w:name="_ETM_Q27_580890"/>
      <w:bookmarkEnd w:id="12462"/>
      <w:r>
        <w:rPr>
          <w:rtl/>
        </w:rPr>
        <w:t>ב</w:t>
      </w:r>
      <w:bookmarkStart w:id="12463" w:name="_ETM_Q27_581640"/>
      <w:bookmarkStart w:id="12464" w:name="_ETM_Q27_582570"/>
      <w:bookmarkEnd w:id="12463"/>
      <w:bookmarkEnd w:id="12464"/>
      <w:r>
        <w:rPr>
          <w:rtl/>
        </w:rPr>
        <w:t xml:space="preserve">כלים </w:t>
      </w:r>
      <w:bookmarkStart w:id="12465" w:name="_ETM_Q27_583140"/>
      <w:bookmarkEnd w:id="12465"/>
      <w:r>
        <w:rPr>
          <w:rtl/>
        </w:rPr>
        <w:t xml:space="preserve">האלה </w:t>
      </w:r>
      <w:bookmarkStart w:id="12466" w:name="_ETM_Q27_583770"/>
      <w:bookmarkEnd w:id="12466"/>
      <w:r>
        <w:rPr>
          <w:rtl/>
        </w:rPr>
        <w:t xml:space="preserve">ככלי </w:t>
      </w:r>
      <w:bookmarkStart w:id="12467" w:name="_ETM_Q27_584340"/>
      <w:bookmarkEnd w:id="12467"/>
      <w:r>
        <w:rPr>
          <w:rtl/>
        </w:rPr>
        <w:t>טרור</w:t>
      </w:r>
      <w:r>
        <w:rPr>
          <w:rFonts w:hint="cs"/>
          <w:rtl/>
        </w:rPr>
        <w:t>,</w:t>
      </w:r>
      <w:r>
        <w:rPr>
          <w:rtl/>
        </w:rPr>
        <w:t xml:space="preserve"> </w:t>
      </w:r>
      <w:bookmarkStart w:id="12468" w:name="_ETM_Q27_585480"/>
      <w:bookmarkEnd w:id="12468"/>
      <w:r>
        <w:rPr>
          <w:rtl/>
        </w:rPr>
        <w:t xml:space="preserve">ככלי </w:t>
      </w:r>
      <w:bookmarkStart w:id="12469" w:name="_ETM_Q27_585930"/>
      <w:bookmarkEnd w:id="12469"/>
      <w:r>
        <w:rPr>
          <w:rtl/>
        </w:rPr>
        <w:t xml:space="preserve">טרור </w:t>
      </w:r>
      <w:bookmarkStart w:id="12470" w:name="_ETM_Q27_586560"/>
      <w:bookmarkEnd w:id="12470"/>
      <w:r>
        <w:rPr>
          <w:rtl/>
        </w:rPr>
        <w:t xml:space="preserve">לכל </w:t>
      </w:r>
      <w:bookmarkStart w:id="12471" w:name="_ETM_Q27_586980"/>
      <w:bookmarkEnd w:id="12471"/>
      <w:r>
        <w:rPr>
          <w:rtl/>
        </w:rPr>
        <w:t>דבר</w:t>
      </w:r>
      <w:r>
        <w:rPr>
          <w:rFonts w:hint="cs"/>
          <w:rtl/>
        </w:rPr>
        <w:t>,</w:t>
      </w:r>
      <w:r>
        <w:rPr>
          <w:rtl/>
        </w:rPr>
        <w:t xml:space="preserve"> </w:t>
      </w:r>
      <w:bookmarkStart w:id="12472" w:name="_ETM_Q27_588080"/>
      <w:bookmarkEnd w:id="12472"/>
      <w:r>
        <w:rPr>
          <w:rtl/>
        </w:rPr>
        <w:t xml:space="preserve">עם </w:t>
      </w:r>
      <w:bookmarkStart w:id="12473" w:name="_ETM_Q27_588230"/>
      <w:bookmarkEnd w:id="12473"/>
      <w:r>
        <w:rPr>
          <w:rtl/>
        </w:rPr>
        <w:t xml:space="preserve">חומר </w:t>
      </w:r>
      <w:bookmarkStart w:id="12474" w:name="_ETM_Q27_588620"/>
      <w:bookmarkEnd w:id="12474"/>
      <w:r>
        <w:rPr>
          <w:rtl/>
        </w:rPr>
        <w:t xml:space="preserve">נפץ </w:t>
      </w:r>
      <w:bookmarkStart w:id="12475" w:name="_ETM_Q27_589159"/>
      <w:bookmarkEnd w:id="12475"/>
      <w:r>
        <w:rPr>
          <w:rtl/>
        </w:rPr>
        <w:t>בפנים</w:t>
      </w:r>
      <w:r>
        <w:rPr>
          <w:rFonts w:hint="cs"/>
          <w:rtl/>
        </w:rPr>
        <w:t>.</w:t>
      </w:r>
      <w:r>
        <w:rPr>
          <w:rtl/>
        </w:rPr>
        <w:t xml:space="preserve"> </w:t>
      </w:r>
      <w:bookmarkStart w:id="12476" w:name="_ETM_Q27_590330"/>
      <w:bookmarkEnd w:id="12476"/>
      <w:r>
        <w:rPr>
          <w:rtl/>
        </w:rPr>
        <w:t xml:space="preserve">הם </w:t>
      </w:r>
      <w:bookmarkStart w:id="12477" w:name="_ETM_Q27_590480"/>
      <w:bookmarkEnd w:id="12477"/>
      <w:r>
        <w:rPr>
          <w:rtl/>
        </w:rPr>
        <w:t xml:space="preserve">שורפים </w:t>
      </w:r>
      <w:bookmarkStart w:id="12478" w:name="_ETM_Q27_590930"/>
      <w:bookmarkEnd w:id="12478"/>
      <w:r>
        <w:rPr>
          <w:rtl/>
        </w:rPr>
        <w:t xml:space="preserve">את </w:t>
      </w:r>
      <w:bookmarkStart w:id="12479" w:name="_ETM_Q27_591140"/>
      <w:bookmarkEnd w:id="12479"/>
      <w:r>
        <w:rPr>
          <w:rtl/>
        </w:rPr>
        <w:t>השדות</w:t>
      </w:r>
      <w:r>
        <w:rPr>
          <w:rFonts w:hint="cs"/>
          <w:rtl/>
        </w:rPr>
        <w:t>.</w:t>
      </w:r>
      <w:r>
        <w:rPr>
          <w:rtl/>
        </w:rPr>
        <w:t xml:space="preserve"> </w:t>
      </w:r>
      <w:bookmarkStart w:id="12480" w:name="_ETM_Q27_593490"/>
      <w:bookmarkEnd w:id="12480"/>
    </w:p>
    <w:p w:rsidR="00BC0146" w:rsidRDefault="00BC0146" w:rsidP="00BA6176">
      <w:pPr>
        <w:rPr>
          <w:rtl/>
        </w:rPr>
      </w:pPr>
    </w:p>
    <w:p w:rsidR="00BC0146" w:rsidRDefault="00BC0146" w:rsidP="00535CA2">
      <w:pPr>
        <w:rPr>
          <w:rtl/>
        </w:rPr>
      </w:pPr>
      <w:r>
        <w:rPr>
          <w:rFonts w:hint="cs"/>
          <w:rtl/>
        </w:rPr>
        <w:t xml:space="preserve">היום </w:t>
      </w:r>
      <w:bookmarkStart w:id="12481" w:name="_ETM_Q27_594180"/>
      <w:bookmarkEnd w:id="12481"/>
      <w:r>
        <w:rPr>
          <w:rFonts w:hint="cs"/>
          <w:rtl/>
        </w:rPr>
        <w:t xml:space="preserve">פניתי </w:t>
      </w:r>
      <w:r>
        <w:rPr>
          <w:rtl/>
        </w:rPr>
        <w:t xml:space="preserve">לחבר </w:t>
      </w:r>
      <w:bookmarkStart w:id="12482" w:name="_ETM_Q27_594690"/>
      <w:bookmarkEnd w:id="12482"/>
      <w:r>
        <w:rPr>
          <w:rtl/>
        </w:rPr>
        <w:t xml:space="preserve">כנסת </w:t>
      </w:r>
      <w:bookmarkStart w:id="12483" w:name="_ETM_Q27_595140"/>
      <w:bookmarkEnd w:id="12483"/>
      <w:r>
        <w:rPr>
          <w:rtl/>
        </w:rPr>
        <w:t xml:space="preserve">אחמד </w:t>
      </w:r>
      <w:bookmarkStart w:id="12484" w:name="_ETM_Q27_595500"/>
      <w:bookmarkEnd w:id="12484"/>
      <w:r>
        <w:rPr>
          <w:rtl/>
        </w:rPr>
        <w:t>טיבי</w:t>
      </w:r>
      <w:r>
        <w:rPr>
          <w:rFonts w:hint="cs"/>
          <w:rtl/>
        </w:rPr>
        <w:t xml:space="preserve">, הראיתי לו את הסרט מתל </w:t>
      </w:r>
      <w:bookmarkStart w:id="12485" w:name="_ETM_Q27_595860"/>
      <w:bookmarkStart w:id="12486" w:name="_ETM_Q27_596370"/>
      <w:bookmarkStart w:id="12487" w:name="_ETM_Q27_596460"/>
      <w:bookmarkStart w:id="12488" w:name="_ETM_Q27_597480"/>
      <w:bookmarkStart w:id="12489" w:name="_ETM_Q27_597930"/>
      <w:bookmarkStart w:id="12490" w:name="_ETM_Q27_598170"/>
      <w:bookmarkStart w:id="12491" w:name="_ETM_Q27_599409"/>
      <w:bookmarkEnd w:id="12485"/>
      <w:bookmarkEnd w:id="12486"/>
      <w:bookmarkEnd w:id="12487"/>
      <w:bookmarkEnd w:id="12488"/>
      <w:bookmarkEnd w:id="12489"/>
      <w:bookmarkEnd w:id="12490"/>
      <w:bookmarkEnd w:id="12491"/>
      <w:r>
        <w:rPr>
          <w:rFonts w:hint="cs"/>
          <w:rtl/>
        </w:rPr>
        <w:t xml:space="preserve">ג'מה. </w:t>
      </w:r>
      <w:bookmarkStart w:id="12492" w:name="_ETM_Q27_599650"/>
      <w:bookmarkStart w:id="12493" w:name="_ETM_Q27_600790"/>
      <w:bookmarkEnd w:id="12492"/>
      <w:bookmarkEnd w:id="12493"/>
      <w:r>
        <w:rPr>
          <w:rFonts w:hint="cs"/>
          <w:rtl/>
        </w:rPr>
        <w:t xml:space="preserve">בתל ג'מה </w:t>
      </w:r>
      <w:r>
        <w:rPr>
          <w:rtl/>
        </w:rPr>
        <w:t xml:space="preserve">יש </w:t>
      </w:r>
      <w:bookmarkStart w:id="12494" w:name="_ETM_Q27_601240"/>
      <w:bookmarkEnd w:id="12494"/>
      <w:r>
        <w:rPr>
          <w:rtl/>
        </w:rPr>
        <w:t xml:space="preserve">עדר </w:t>
      </w:r>
      <w:bookmarkStart w:id="12495" w:name="_ETM_Q27_601779"/>
      <w:bookmarkEnd w:id="12495"/>
      <w:r>
        <w:rPr>
          <w:rtl/>
        </w:rPr>
        <w:t xml:space="preserve">של </w:t>
      </w:r>
      <w:bookmarkStart w:id="12496" w:name="_ETM_Q27_602080"/>
      <w:bookmarkEnd w:id="12496"/>
      <w:r>
        <w:rPr>
          <w:rtl/>
        </w:rPr>
        <w:t>בדואים</w:t>
      </w:r>
      <w:r>
        <w:rPr>
          <w:rFonts w:hint="cs"/>
          <w:rtl/>
        </w:rPr>
        <w:t>,</w:t>
      </w:r>
      <w:r>
        <w:rPr>
          <w:rtl/>
        </w:rPr>
        <w:t xml:space="preserve"> </w:t>
      </w:r>
      <w:bookmarkStart w:id="12497" w:name="_ETM_Q27_602620"/>
      <w:bookmarkEnd w:id="12497"/>
      <w:r>
        <w:rPr>
          <w:rFonts w:hint="cs"/>
          <w:rtl/>
        </w:rPr>
        <w:t>ו</w:t>
      </w:r>
      <w:r>
        <w:rPr>
          <w:rtl/>
        </w:rPr>
        <w:t xml:space="preserve">הולך </w:t>
      </w:r>
      <w:bookmarkStart w:id="12498" w:name="_ETM_Q27_603670"/>
      <w:bookmarkEnd w:id="12498"/>
      <w:r>
        <w:rPr>
          <w:rFonts w:hint="cs"/>
          <w:rtl/>
        </w:rPr>
        <w:t xml:space="preserve">העדר ואין לו מה לאכול; </w:t>
      </w:r>
      <w:bookmarkStart w:id="12499" w:name="_ETM_Q27_604750"/>
      <w:bookmarkStart w:id="12500" w:name="_ETM_Q27_604900"/>
      <w:bookmarkStart w:id="12501" w:name="_ETM_Q27_605380"/>
      <w:bookmarkEnd w:id="12499"/>
      <w:bookmarkEnd w:id="12500"/>
      <w:bookmarkEnd w:id="12501"/>
      <w:r>
        <w:rPr>
          <w:rtl/>
        </w:rPr>
        <w:t xml:space="preserve">שחור </w:t>
      </w:r>
      <w:bookmarkStart w:id="12502" w:name="_ETM_Q27_605770"/>
      <w:bookmarkEnd w:id="12502"/>
      <w:r>
        <w:rPr>
          <w:rtl/>
        </w:rPr>
        <w:t xml:space="preserve">מכל </w:t>
      </w:r>
      <w:bookmarkStart w:id="12503" w:name="_ETM_Q27_606100"/>
      <w:bookmarkEnd w:id="12503"/>
      <w:r>
        <w:rPr>
          <w:rtl/>
        </w:rPr>
        <w:t>הצדדים</w:t>
      </w:r>
      <w:r>
        <w:rPr>
          <w:rFonts w:hint="cs"/>
          <w:rtl/>
        </w:rPr>
        <w:t>.</w:t>
      </w:r>
      <w:r>
        <w:rPr>
          <w:rtl/>
        </w:rPr>
        <w:t xml:space="preserve"> </w:t>
      </w:r>
      <w:bookmarkStart w:id="12504" w:name="_ETM_Q27_607810"/>
      <w:bookmarkEnd w:id="12504"/>
      <w:r>
        <w:rPr>
          <w:rtl/>
        </w:rPr>
        <w:t xml:space="preserve">הם </w:t>
      </w:r>
      <w:bookmarkStart w:id="12505" w:name="_ETM_Q27_607990"/>
      <w:bookmarkEnd w:id="12505"/>
      <w:r>
        <w:rPr>
          <w:rtl/>
        </w:rPr>
        <w:t xml:space="preserve">פונים </w:t>
      </w:r>
      <w:bookmarkStart w:id="12506" w:name="_ETM_Q27_608289"/>
      <w:bookmarkEnd w:id="12506"/>
      <w:r>
        <w:rPr>
          <w:rtl/>
        </w:rPr>
        <w:t>אלי</w:t>
      </w:r>
      <w:r>
        <w:rPr>
          <w:rFonts w:hint="cs"/>
          <w:rtl/>
        </w:rPr>
        <w:t>י</w:t>
      </w:r>
      <w:r>
        <w:rPr>
          <w:rtl/>
        </w:rPr>
        <w:t xml:space="preserve"> </w:t>
      </w:r>
      <w:bookmarkStart w:id="12507" w:name="_ETM_Q27_610080"/>
      <w:bookmarkEnd w:id="12507"/>
      <w:r>
        <w:rPr>
          <w:rFonts w:hint="cs"/>
          <w:rtl/>
        </w:rPr>
        <w:t xml:space="preserve">– </w:t>
      </w:r>
      <w:r>
        <w:rPr>
          <w:rtl/>
        </w:rPr>
        <w:t xml:space="preserve">אני </w:t>
      </w:r>
      <w:bookmarkStart w:id="12508" w:name="_ETM_Q27_610650"/>
      <w:bookmarkEnd w:id="12508"/>
      <w:r>
        <w:rPr>
          <w:rtl/>
        </w:rPr>
        <w:t xml:space="preserve">אוהב </w:t>
      </w:r>
      <w:bookmarkStart w:id="12509" w:name="_ETM_Q27_611010"/>
      <w:bookmarkEnd w:id="12509"/>
      <w:r>
        <w:rPr>
          <w:rtl/>
        </w:rPr>
        <w:t>אותם</w:t>
      </w:r>
      <w:r>
        <w:rPr>
          <w:rFonts w:hint="cs"/>
          <w:rtl/>
        </w:rPr>
        <w:t>,</w:t>
      </w:r>
      <w:r>
        <w:rPr>
          <w:rtl/>
        </w:rPr>
        <w:t xml:space="preserve"> </w:t>
      </w:r>
      <w:bookmarkStart w:id="12510" w:name="_ETM_Q27_611610"/>
      <w:bookmarkEnd w:id="12510"/>
      <w:r>
        <w:rPr>
          <w:rtl/>
        </w:rPr>
        <w:t xml:space="preserve">את </w:t>
      </w:r>
      <w:bookmarkStart w:id="12511" w:name="_ETM_Q27_611790"/>
      <w:bookmarkEnd w:id="12511"/>
      <w:r>
        <w:rPr>
          <w:rtl/>
        </w:rPr>
        <w:t xml:space="preserve">הבדואים </w:t>
      </w:r>
      <w:bookmarkStart w:id="12512" w:name="_ETM_Q27_613110"/>
      <w:bookmarkEnd w:id="12512"/>
      <w:r>
        <w:rPr>
          <w:rFonts w:hint="cs"/>
          <w:rtl/>
        </w:rPr>
        <w:t>ש</w:t>
      </w:r>
      <w:r>
        <w:rPr>
          <w:rtl/>
        </w:rPr>
        <w:t xml:space="preserve">גרים </w:t>
      </w:r>
      <w:bookmarkStart w:id="12513" w:name="_ETM_Q27_613470"/>
      <w:bookmarkEnd w:id="12513"/>
      <w:r>
        <w:rPr>
          <w:rtl/>
        </w:rPr>
        <w:t>בנגב</w:t>
      </w:r>
      <w:r>
        <w:rPr>
          <w:rFonts w:hint="cs"/>
          <w:rtl/>
        </w:rPr>
        <w:t>,</w:t>
      </w:r>
      <w:r>
        <w:rPr>
          <w:rtl/>
        </w:rPr>
        <w:t xml:space="preserve"> </w:t>
      </w:r>
      <w:bookmarkStart w:id="12514" w:name="_ETM_Q27_614430"/>
      <w:bookmarkEnd w:id="12514"/>
      <w:r>
        <w:rPr>
          <w:rtl/>
        </w:rPr>
        <w:t xml:space="preserve">אלה </w:t>
      </w:r>
      <w:bookmarkStart w:id="12515" w:name="_ETM_Q27_614730"/>
      <w:bookmarkEnd w:id="12515"/>
      <w:r>
        <w:rPr>
          <w:rtl/>
        </w:rPr>
        <w:t xml:space="preserve">ששומרים </w:t>
      </w:r>
      <w:bookmarkStart w:id="12516" w:name="_ETM_Q27_615360"/>
      <w:bookmarkEnd w:id="12516"/>
      <w:r>
        <w:rPr>
          <w:rtl/>
        </w:rPr>
        <w:t xml:space="preserve">על </w:t>
      </w:r>
      <w:bookmarkStart w:id="12517" w:name="_ETM_Q27_615450"/>
      <w:bookmarkEnd w:id="12517"/>
      <w:r>
        <w:rPr>
          <w:rtl/>
        </w:rPr>
        <w:t xml:space="preserve">המסורת </w:t>
      </w:r>
      <w:bookmarkStart w:id="12518" w:name="_ETM_Q27_616140"/>
      <w:bookmarkEnd w:id="12518"/>
      <w:r>
        <w:rPr>
          <w:rtl/>
        </w:rPr>
        <w:t xml:space="preserve">וממשיכים </w:t>
      </w:r>
      <w:bookmarkStart w:id="12519" w:name="_ETM_Q27_616800"/>
      <w:bookmarkEnd w:id="12519"/>
      <w:r>
        <w:rPr>
          <w:rtl/>
        </w:rPr>
        <w:t>במרעה</w:t>
      </w:r>
      <w:r w:rsidR="00535CA2">
        <w:rPr>
          <w:rFonts w:hint="cs"/>
          <w:rtl/>
        </w:rPr>
        <w:t>,</w:t>
      </w:r>
      <w:r>
        <w:rPr>
          <w:rtl/>
        </w:rPr>
        <w:t xml:space="preserve"> </w:t>
      </w:r>
      <w:bookmarkStart w:id="12520" w:name="_ETM_Q27_617880"/>
      <w:bookmarkEnd w:id="12520"/>
      <w:r>
        <w:rPr>
          <w:rtl/>
        </w:rPr>
        <w:t xml:space="preserve">אבל </w:t>
      </w:r>
      <w:bookmarkStart w:id="12521" w:name="_ETM_Q27_618120"/>
      <w:bookmarkEnd w:id="12521"/>
      <w:r>
        <w:rPr>
          <w:rtl/>
        </w:rPr>
        <w:t xml:space="preserve">מה </w:t>
      </w:r>
      <w:bookmarkStart w:id="12522" w:name="_ETM_Q27_618240"/>
      <w:bookmarkEnd w:id="12522"/>
      <w:r>
        <w:rPr>
          <w:rtl/>
        </w:rPr>
        <w:t xml:space="preserve">אני </w:t>
      </w:r>
      <w:bookmarkStart w:id="12523" w:name="_ETM_Q27_618360"/>
      <w:bookmarkEnd w:id="12523"/>
      <w:r>
        <w:rPr>
          <w:rtl/>
        </w:rPr>
        <w:t xml:space="preserve">יכול </w:t>
      </w:r>
      <w:bookmarkStart w:id="12524" w:name="_ETM_Q27_618660"/>
      <w:bookmarkEnd w:id="12524"/>
      <w:r>
        <w:rPr>
          <w:rtl/>
        </w:rPr>
        <w:t xml:space="preserve">לעשות </w:t>
      </w:r>
      <w:bookmarkStart w:id="12525" w:name="_ETM_Q27_619260"/>
      <w:bookmarkEnd w:id="12525"/>
      <w:r>
        <w:rPr>
          <w:rFonts w:hint="cs"/>
          <w:rtl/>
        </w:rPr>
        <w:t>כש</w:t>
      </w:r>
      <w:r>
        <w:rPr>
          <w:rtl/>
        </w:rPr>
        <w:t xml:space="preserve">המשותפת </w:t>
      </w:r>
      <w:bookmarkStart w:id="12526" w:name="_ETM_Q27_620460"/>
      <w:bookmarkEnd w:id="12526"/>
      <w:r>
        <w:rPr>
          <w:rtl/>
        </w:rPr>
        <w:t xml:space="preserve">בעצם </w:t>
      </w:r>
      <w:bookmarkStart w:id="12527" w:name="_ETM_Q27_620850"/>
      <w:bookmarkEnd w:id="12527"/>
      <w:r>
        <w:rPr>
          <w:rtl/>
        </w:rPr>
        <w:t xml:space="preserve">מגינה </w:t>
      </w:r>
      <w:bookmarkStart w:id="12528" w:name="_ETM_Q27_621870"/>
      <w:bookmarkEnd w:id="12528"/>
      <w:r>
        <w:rPr>
          <w:rFonts w:hint="cs"/>
          <w:rtl/>
        </w:rPr>
        <w:t xml:space="preserve">על </w:t>
      </w:r>
      <w:r>
        <w:rPr>
          <w:rtl/>
        </w:rPr>
        <w:t xml:space="preserve">החמאס </w:t>
      </w:r>
      <w:bookmarkStart w:id="12529" w:name="_ETM_Q27_623040"/>
      <w:bookmarkEnd w:id="12529"/>
      <w:r>
        <w:rPr>
          <w:rFonts w:hint="cs"/>
          <w:rtl/>
        </w:rPr>
        <w:t>ו</w:t>
      </w:r>
      <w:r>
        <w:rPr>
          <w:rtl/>
        </w:rPr>
        <w:t xml:space="preserve">לא </w:t>
      </w:r>
      <w:bookmarkStart w:id="12530" w:name="_ETM_Q27_623430"/>
      <w:bookmarkEnd w:id="12530"/>
      <w:r>
        <w:rPr>
          <w:rtl/>
        </w:rPr>
        <w:t xml:space="preserve">על </w:t>
      </w:r>
      <w:bookmarkStart w:id="12531" w:name="_ETM_Q27_623550"/>
      <w:bookmarkEnd w:id="12531"/>
      <w:r>
        <w:rPr>
          <w:rtl/>
        </w:rPr>
        <w:t xml:space="preserve">האחים </w:t>
      </w:r>
      <w:bookmarkStart w:id="12532" w:name="_ETM_Q27_624000"/>
      <w:bookmarkEnd w:id="12532"/>
      <w:r>
        <w:rPr>
          <w:rtl/>
        </w:rPr>
        <w:t>שלה</w:t>
      </w:r>
      <w:r>
        <w:rPr>
          <w:rFonts w:hint="cs"/>
          <w:rtl/>
        </w:rPr>
        <w:t>ם,</w:t>
      </w:r>
      <w:r>
        <w:rPr>
          <w:rtl/>
        </w:rPr>
        <w:t xml:space="preserve"> </w:t>
      </w:r>
      <w:bookmarkStart w:id="12533" w:name="_ETM_Q27_624330"/>
      <w:bookmarkStart w:id="12534" w:name="_ETM_Q27_624510"/>
      <w:bookmarkEnd w:id="12533"/>
      <w:bookmarkEnd w:id="12534"/>
      <w:r>
        <w:rPr>
          <w:rtl/>
        </w:rPr>
        <w:t xml:space="preserve">הבדואים </w:t>
      </w:r>
      <w:bookmarkStart w:id="12535" w:name="_ETM_Q27_625110"/>
      <w:bookmarkEnd w:id="12535"/>
      <w:r>
        <w:rPr>
          <w:rtl/>
        </w:rPr>
        <w:t xml:space="preserve">שיושבים </w:t>
      </w:r>
      <w:bookmarkStart w:id="12536" w:name="_ETM_Q27_625590"/>
      <w:bookmarkEnd w:id="12536"/>
      <w:r>
        <w:rPr>
          <w:rtl/>
        </w:rPr>
        <w:t>ב</w:t>
      </w:r>
      <w:bookmarkStart w:id="12537" w:name="_ETM_Q27_625740"/>
      <w:bookmarkEnd w:id="12537"/>
      <w:r>
        <w:rPr>
          <w:rtl/>
        </w:rPr>
        <w:t>מרעה</w:t>
      </w:r>
      <w:r>
        <w:rPr>
          <w:rFonts w:hint="cs"/>
          <w:rtl/>
        </w:rPr>
        <w:t>?</w:t>
      </w:r>
      <w:r>
        <w:rPr>
          <w:rtl/>
        </w:rPr>
        <w:t xml:space="preserve"> </w:t>
      </w:r>
      <w:bookmarkStart w:id="12538" w:name="_ETM_Q27_626650"/>
      <w:bookmarkEnd w:id="12538"/>
      <w:r>
        <w:rPr>
          <w:rtl/>
        </w:rPr>
        <w:t xml:space="preserve">מדינה </w:t>
      </w:r>
      <w:bookmarkStart w:id="12539" w:name="_ETM_Q27_627340"/>
      <w:bookmarkEnd w:id="12539"/>
      <w:r>
        <w:rPr>
          <w:rtl/>
        </w:rPr>
        <w:t xml:space="preserve">הזויה </w:t>
      </w:r>
      <w:bookmarkStart w:id="12540" w:name="_ETM_Q27_627910"/>
      <w:bookmarkEnd w:id="12540"/>
      <w:r>
        <w:rPr>
          <w:rtl/>
        </w:rPr>
        <w:t>לחלוטין</w:t>
      </w:r>
      <w:r>
        <w:rPr>
          <w:rFonts w:hint="cs"/>
          <w:rtl/>
        </w:rPr>
        <w:t>.</w:t>
      </w:r>
      <w:r>
        <w:rPr>
          <w:rtl/>
        </w:rPr>
        <w:t xml:space="preserve"> </w:t>
      </w:r>
      <w:bookmarkStart w:id="12541" w:name="_ETM_Q27_629290"/>
      <w:bookmarkEnd w:id="12541"/>
    </w:p>
    <w:p w:rsidR="00BC0146" w:rsidRDefault="00BC0146" w:rsidP="00BA6176">
      <w:pPr>
        <w:rPr>
          <w:rtl/>
        </w:rPr>
      </w:pPr>
      <w:bookmarkStart w:id="12542" w:name="_ETM_Q27_629968"/>
      <w:bookmarkEnd w:id="12542"/>
    </w:p>
    <w:p w:rsidR="00BC0146" w:rsidRDefault="00BC0146" w:rsidP="00BA6176">
      <w:pPr>
        <w:rPr>
          <w:rtl/>
        </w:rPr>
      </w:pPr>
      <w:bookmarkStart w:id="12543" w:name="_ETM_Q27_630244"/>
      <w:bookmarkEnd w:id="12543"/>
      <w:r>
        <w:rPr>
          <w:rtl/>
        </w:rPr>
        <w:t xml:space="preserve">כבוד </w:t>
      </w:r>
      <w:bookmarkStart w:id="12544" w:name="_ETM_Q27_629470"/>
      <w:bookmarkEnd w:id="12544"/>
      <w:r>
        <w:rPr>
          <w:rtl/>
        </w:rPr>
        <w:t xml:space="preserve">היושבת </w:t>
      </w:r>
      <w:bookmarkStart w:id="12545" w:name="_ETM_Q27_629950"/>
      <w:bookmarkEnd w:id="12545"/>
      <w:r>
        <w:rPr>
          <w:rtl/>
        </w:rPr>
        <w:t>בראש</w:t>
      </w:r>
      <w:r>
        <w:rPr>
          <w:rFonts w:hint="cs"/>
          <w:rtl/>
        </w:rPr>
        <w:t>, אני רוצה להגיד את המשפט</w:t>
      </w:r>
      <w:bookmarkStart w:id="12546" w:name="_ETM_Q27_630370"/>
      <w:bookmarkStart w:id="12547" w:name="_ETM_Q27_630520"/>
      <w:bookmarkStart w:id="12548" w:name="_ETM_Q27_631330"/>
      <w:bookmarkStart w:id="12549" w:name="_ETM_Q27_631570"/>
      <w:bookmarkStart w:id="12550" w:name="_ETM_Q27_631780"/>
      <w:bookmarkStart w:id="12551" w:name="_ETM_Q27_632530"/>
      <w:bookmarkEnd w:id="12546"/>
      <w:bookmarkEnd w:id="12547"/>
      <w:bookmarkEnd w:id="12548"/>
      <w:bookmarkEnd w:id="12549"/>
      <w:bookmarkEnd w:id="12550"/>
      <w:bookmarkEnd w:id="12551"/>
      <w:r>
        <w:rPr>
          <w:rFonts w:hint="cs"/>
          <w:rtl/>
        </w:rPr>
        <w:t xml:space="preserve"> </w:t>
      </w:r>
      <w:bookmarkStart w:id="12552" w:name="_ETM_Q27_634090"/>
      <w:bookmarkEnd w:id="12552"/>
      <w:r>
        <w:rPr>
          <w:rtl/>
        </w:rPr>
        <w:t xml:space="preserve">המשמעותי </w:t>
      </w:r>
      <w:bookmarkStart w:id="12553" w:name="_ETM_Q27_634930"/>
      <w:bookmarkEnd w:id="12553"/>
      <w:r>
        <w:rPr>
          <w:rtl/>
        </w:rPr>
        <w:t>ביותר</w:t>
      </w:r>
      <w:r>
        <w:rPr>
          <w:rFonts w:hint="cs"/>
          <w:rtl/>
        </w:rPr>
        <w:t>: אולי</w:t>
      </w:r>
      <w:r>
        <w:rPr>
          <w:rtl/>
        </w:rPr>
        <w:t xml:space="preserve"> </w:t>
      </w:r>
      <w:bookmarkStart w:id="12554" w:name="_ETM_Q27_637270"/>
      <w:bookmarkEnd w:id="12554"/>
      <w:r>
        <w:rPr>
          <w:rtl/>
        </w:rPr>
        <w:t xml:space="preserve">אפשר </w:t>
      </w:r>
      <w:bookmarkStart w:id="12555" w:name="_ETM_Q27_637570"/>
      <w:bookmarkEnd w:id="12555"/>
      <w:r>
        <w:rPr>
          <w:rtl/>
        </w:rPr>
        <w:t xml:space="preserve">לבקר </w:t>
      </w:r>
      <w:bookmarkStart w:id="12556" w:name="_ETM_Q27_638050"/>
      <w:bookmarkEnd w:id="12556"/>
      <w:r>
        <w:rPr>
          <w:rtl/>
        </w:rPr>
        <w:t xml:space="preserve">את </w:t>
      </w:r>
      <w:bookmarkStart w:id="12557" w:name="_ETM_Q27_638170"/>
      <w:bookmarkEnd w:id="12557"/>
      <w:r>
        <w:rPr>
          <w:rtl/>
        </w:rPr>
        <w:t xml:space="preserve">הקבינט </w:t>
      </w:r>
      <w:bookmarkStart w:id="12558" w:name="_ETM_Q27_639420"/>
      <w:bookmarkEnd w:id="12558"/>
      <w:r>
        <w:rPr>
          <w:rFonts w:hint="cs"/>
          <w:rtl/>
        </w:rPr>
        <w:t>– ו</w:t>
      </w:r>
      <w:r>
        <w:rPr>
          <w:rtl/>
        </w:rPr>
        <w:t xml:space="preserve">אני </w:t>
      </w:r>
      <w:bookmarkStart w:id="12559" w:name="_ETM_Q27_639600"/>
      <w:bookmarkEnd w:id="12559"/>
      <w:r>
        <w:rPr>
          <w:rtl/>
        </w:rPr>
        <w:t xml:space="preserve">מבקר </w:t>
      </w:r>
      <w:bookmarkStart w:id="12560" w:name="_ETM_Q27_640170"/>
      <w:bookmarkEnd w:id="12560"/>
      <w:r>
        <w:rPr>
          <w:rtl/>
        </w:rPr>
        <w:t xml:space="preserve">את </w:t>
      </w:r>
      <w:bookmarkStart w:id="12561" w:name="_ETM_Q27_640260"/>
      <w:bookmarkEnd w:id="12561"/>
      <w:r>
        <w:rPr>
          <w:rtl/>
        </w:rPr>
        <w:t xml:space="preserve">הקבינט </w:t>
      </w:r>
      <w:bookmarkStart w:id="12562" w:name="_ETM_Q27_640770"/>
      <w:bookmarkEnd w:id="12562"/>
      <w:r>
        <w:rPr>
          <w:rtl/>
        </w:rPr>
        <w:t xml:space="preserve">על </w:t>
      </w:r>
      <w:bookmarkStart w:id="12563" w:name="_ETM_Q27_640890"/>
      <w:bookmarkEnd w:id="12563"/>
      <w:r>
        <w:rPr>
          <w:rtl/>
        </w:rPr>
        <w:t xml:space="preserve">החלטות </w:t>
      </w:r>
      <w:bookmarkStart w:id="12564" w:name="_ETM_Q27_641460"/>
      <w:bookmarkEnd w:id="12564"/>
      <w:r>
        <w:rPr>
          <w:rtl/>
        </w:rPr>
        <w:t xml:space="preserve">שהקבינט </w:t>
      </w:r>
      <w:bookmarkStart w:id="12565" w:name="_ETM_Q27_642390"/>
      <w:bookmarkEnd w:id="12565"/>
      <w:r>
        <w:rPr>
          <w:rtl/>
        </w:rPr>
        <w:t xml:space="preserve">מקבל </w:t>
      </w:r>
      <w:bookmarkStart w:id="12566" w:name="_ETM_Q27_643260"/>
      <w:bookmarkEnd w:id="12566"/>
      <w:r>
        <w:rPr>
          <w:rtl/>
        </w:rPr>
        <w:t xml:space="preserve">שמבחינתי </w:t>
      </w:r>
      <w:bookmarkStart w:id="12567" w:name="_ETM_Q27_644040"/>
      <w:bookmarkEnd w:id="12567"/>
      <w:r>
        <w:rPr>
          <w:rtl/>
        </w:rPr>
        <w:t>ה</w:t>
      </w:r>
      <w:r>
        <w:rPr>
          <w:rFonts w:hint="cs"/>
          <w:rtl/>
        </w:rPr>
        <w:t>ן</w:t>
      </w:r>
      <w:r>
        <w:rPr>
          <w:rtl/>
        </w:rPr>
        <w:t xml:space="preserve"> </w:t>
      </w:r>
      <w:bookmarkStart w:id="12568" w:name="_ETM_Q27_644130"/>
      <w:bookmarkEnd w:id="12568"/>
      <w:r>
        <w:rPr>
          <w:rtl/>
        </w:rPr>
        <w:t xml:space="preserve">לא </w:t>
      </w:r>
      <w:bookmarkStart w:id="12569" w:name="_ETM_Q27_644310"/>
      <w:bookmarkEnd w:id="12569"/>
      <w:r>
        <w:rPr>
          <w:rtl/>
        </w:rPr>
        <w:t>נכונות</w:t>
      </w:r>
      <w:r>
        <w:rPr>
          <w:rFonts w:hint="cs"/>
          <w:rtl/>
        </w:rPr>
        <w:t xml:space="preserve"> </w:t>
      </w:r>
      <w:r>
        <w:rPr>
          <w:rFonts w:hint="eastAsia"/>
        </w:rPr>
        <w:t>–</w:t>
      </w:r>
      <w:r>
        <w:rPr>
          <w:rtl/>
        </w:rPr>
        <w:t xml:space="preserve"> </w:t>
      </w:r>
      <w:bookmarkStart w:id="12570" w:name="_ETM_Q27_645610"/>
      <w:bookmarkEnd w:id="12570"/>
      <w:r>
        <w:rPr>
          <w:rtl/>
        </w:rPr>
        <w:t xml:space="preserve">אבל </w:t>
      </w:r>
      <w:bookmarkStart w:id="12571" w:name="_ETM_Q27_645940"/>
      <w:bookmarkEnd w:id="12571"/>
      <w:r>
        <w:rPr>
          <w:rtl/>
        </w:rPr>
        <w:t xml:space="preserve">ברגע </w:t>
      </w:r>
      <w:bookmarkStart w:id="12572" w:name="_ETM_Q27_646450"/>
      <w:bookmarkEnd w:id="12572"/>
      <w:r>
        <w:rPr>
          <w:rtl/>
        </w:rPr>
        <w:t xml:space="preserve">שהקבינט </w:t>
      </w:r>
      <w:bookmarkStart w:id="12573" w:name="_ETM_Q27_647080"/>
      <w:bookmarkEnd w:id="12573"/>
      <w:r>
        <w:rPr>
          <w:rFonts w:hint="cs"/>
          <w:rtl/>
        </w:rPr>
        <w:t>מ</w:t>
      </w:r>
      <w:r>
        <w:rPr>
          <w:rtl/>
        </w:rPr>
        <w:t xml:space="preserve">קבל </w:t>
      </w:r>
      <w:bookmarkStart w:id="12574" w:name="_ETM_Q27_647530"/>
      <w:bookmarkEnd w:id="12574"/>
      <w:r>
        <w:rPr>
          <w:rtl/>
        </w:rPr>
        <w:t>החלטה</w:t>
      </w:r>
      <w:r>
        <w:rPr>
          <w:rFonts w:hint="cs"/>
          <w:rtl/>
        </w:rPr>
        <w:t>,</w:t>
      </w:r>
      <w:r>
        <w:rPr>
          <w:rtl/>
        </w:rPr>
        <w:t xml:space="preserve"> </w:t>
      </w:r>
      <w:bookmarkStart w:id="12575" w:name="_ETM_Q27_648520"/>
      <w:bookmarkEnd w:id="12575"/>
      <w:r>
        <w:rPr>
          <w:rtl/>
        </w:rPr>
        <w:t xml:space="preserve">אסור </w:t>
      </w:r>
      <w:bookmarkStart w:id="12576" w:name="_ETM_Q27_649090"/>
      <w:bookmarkEnd w:id="12576"/>
      <w:r>
        <w:rPr>
          <w:rtl/>
        </w:rPr>
        <w:t xml:space="preserve">בשום </w:t>
      </w:r>
      <w:bookmarkStart w:id="12577" w:name="_ETM_Q27_649480"/>
      <w:bookmarkEnd w:id="12577"/>
      <w:r>
        <w:rPr>
          <w:rtl/>
        </w:rPr>
        <w:t xml:space="preserve">פנים </w:t>
      </w:r>
      <w:bookmarkStart w:id="12578" w:name="_ETM_Q27_649840"/>
      <w:bookmarkEnd w:id="12578"/>
      <w:r>
        <w:rPr>
          <w:rtl/>
        </w:rPr>
        <w:t xml:space="preserve">ואופן </w:t>
      </w:r>
      <w:bookmarkStart w:id="12579" w:name="_ETM_Q27_650350"/>
      <w:bookmarkEnd w:id="12579"/>
      <w:r>
        <w:rPr>
          <w:rtl/>
        </w:rPr>
        <w:t xml:space="preserve">לשרים </w:t>
      </w:r>
      <w:bookmarkStart w:id="12580" w:name="_ETM_Q27_650770"/>
      <w:bookmarkEnd w:id="12580"/>
      <w:r>
        <w:rPr>
          <w:rtl/>
        </w:rPr>
        <w:t xml:space="preserve">שנמצאים </w:t>
      </w:r>
      <w:bookmarkStart w:id="12581" w:name="_ETM_Q27_651460"/>
      <w:bookmarkEnd w:id="12581"/>
      <w:r>
        <w:rPr>
          <w:rtl/>
        </w:rPr>
        <w:t xml:space="preserve">שם </w:t>
      </w:r>
      <w:bookmarkStart w:id="12582" w:name="_ETM_Q27_652510"/>
      <w:bookmarkEnd w:id="12582"/>
      <w:r>
        <w:rPr>
          <w:rFonts w:hint="cs"/>
          <w:rtl/>
        </w:rPr>
        <w:t>לבוא ו</w:t>
      </w:r>
      <w:bookmarkStart w:id="12583" w:name="_ETM_Q27_652750"/>
      <w:bookmarkEnd w:id="12583"/>
      <w:r>
        <w:rPr>
          <w:rtl/>
        </w:rPr>
        <w:t xml:space="preserve">לצאת </w:t>
      </w:r>
      <w:bookmarkStart w:id="12584" w:name="_ETM_Q27_653200"/>
      <w:bookmarkEnd w:id="12584"/>
      <w:r>
        <w:rPr>
          <w:rtl/>
        </w:rPr>
        <w:t xml:space="preserve">נגד </w:t>
      </w:r>
      <w:bookmarkStart w:id="12585" w:name="_ETM_Q27_653470"/>
      <w:bookmarkEnd w:id="12585"/>
      <w:r>
        <w:rPr>
          <w:rtl/>
        </w:rPr>
        <w:t xml:space="preserve">ההחלטה </w:t>
      </w:r>
      <w:bookmarkStart w:id="12586" w:name="_ETM_Q27_653980"/>
      <w:bookmarkEnd w:id="12586"/>
      <w:r>
        <w:rPr>
          <w:rtl/>
        </w:rPr>
        <w:t xml:space="preserve">של </w:t>
      </w:r>
      <w:bookmarkStart w:id="12587" w:name="_ETM_Q27_654130"/>
      <w:bookmarkEnd w:id="12587"/>
      <w:r>
        <w:rPr>
          <w:rtl/>
        </w:rPr>
        <w:t>הקבינט</w:t>
      </w:r>
      <w:r>
        <w:rPr>
          <w:rFonts w:hint="cs"/>
          <w:rtl/>
        </w:rPr>
        <w:t>.</w:t>
      </w:r>
      <w:r>
        <w:rPr>
          <w:rtl/>
        </w:rPr>
        <w:t xml:space="preserve"> </w:t>
      </w:r>
      <w:bookmarkStart w:id="12588" w:name="_ETM_Q27_654910"/>
      <w:bookmarkEnd w:id="12588"/>
      <w:r>
        <w:rPr>
          <w:rtl/>
        </w:rPr>
        <w:t xml:space="preserve">זה </w:t>
      </w:r>
      <w:bookmarkStart w:id="12589" w:name="_ETM_Q27_655120"/>
      <w:bookmarkEnd w:id="12589"/>
      <w:r>
        <w:rPr>
          <w:rtl/>
        </w:rPr>
        <w:t xml:space="preserve">מחליש </w:t>
      </w:r>
      <w:bookmarkStart w:id="12590" w:name="_ETM_Q27_655810"/>
      <w:bookmarkEnd w:id="12590"/>
      <w:r>
        <w:rPr>
          <w:rtl/>
        </w:rPr>
        <w:t>אותנו</w:t>
      </w:r>
      <w:r>
        <w:rPr>
          <w:rFonts w:hint="cs"/>
          <w:rtl/>
        </w:rPr>
        <w:t>,</w:t>
      </w:r>
      <w:r>
        <w:rPr>
          <w:rtl/>
        </w:rPr>
        <w:t xml:space="preserve"> </w:t>
      </w:r>
      <w:bookmarkStart w:id="12591" w:name="_ETM_Q27_656350"/>
      <w:bookmarkEnd w:id="12591"/>
      <w:r>
        <w:rPr>
          <w:rtl/>
        </w:rPr>
        <w:t xml:space="preserve">זה </w:t>
      </w:r>
      <w:bookmarkStart w:id="12592" w:name="_ETM_Q27_656530"/>
      <w:bookmarkEnd w:id="12592"/>
      <w:r>
        <w:rPr>
          <w:rtl/>
        </w:rPr>
        <w:t xml:space="preserve">מחליש </w:t>
      </w:r>
      <w:bookmarkStart w:id="12593" w:name="_ETM_Q27_657040"/>
      <w:bookmarkEnd w:id="12593"/>
      <w:r>
        <w:rPr>
          <w:rtl/>
        </w:rPr>
        <w:t xml:space="preserve">את </w:t>
      </w:r>
      <w:bookmarkStart w:id="12594" w:name="_ETM_Q27_657130"/>
      <w:bookmarkEnd w:id="12594"/>
      <w:r>
        <w:rPr>
          <w:rtl/>
        </w:rPr>
        <w:t>החוסן</w:t>
      </w:r>
      <w:r>
        <w:rPr>
          <w:rFonts w:hint="cs"/>
          <w:rtl/>
        </w:rPr>
        <w:t>;</w:t>
      </w:r>
      <w:r>
        <w:rPr>
          <w:rtl/>
        </w:rPr>
        <w:t xml:space="preserve"> </w:t>
      </w:r>
      <w:bookmarkStart w:id="12595" w:name="_ETM_Q27_658480"/>
      <w:bookmarkEnd w:id="12595"/>
      <w:r>
        <w:rPr>
          <w:rtl/>
        </w:rPr>
        <w:t xml:space="preserve">זה </w:t>
      </w:r>
      <w:bookmarkStart w:id="12596" w:name="_ETM_Q27_658660"/>
      <w:bookmarkStart w:id="12597" w:name="_ETM_Q27_659080"/>
      <w:bookmarkEnd w:id="12596"/>
      <w:bookmarkEnd w:id="12597"/>
      <w:r>
        <w:rPr>
          <w:rFonts w:hint="cs"/>
          <w:rtl/>
        </w:rPr>
        <w:t>לירות בנגמ"ש.</w:t>
      </w:r>
      <w:bookmarkStart w:id="12598" w:name="_ETM_Q27_659440"/>
      <w:bookmarkStart w:id="12599" w:name="_ETM_Q27_661610"/>
      <w:bookmarkStart w:id="12600" w:name="_ETM_Q27_664154"/>
      <w:bookmarkStart w:id="12601" w:name="_ETM_Q27_664430"/>
      <w:bookmarkEnd w:id="12598"/>
      <w:bookmarkEnd w:id="12599"/>
      <w:bookmarkEnd w:id="12600"/>
      <w:bookmarkEnd w:id="12601"/>
      <w:r>
        <w:rPr>
          <w:rFonts w:hint="cs"/>
          <w:rtl/>
        </w:rPr>
        <w:t xml:space="preserve"> </w:t>
      </w:r>
      <w:r>
        <w:rPr>
          <w:rtl/>
        </w:rPr>
        <w:t xml:space="preserve">את </w:t>
      </w:r>
      <w:bookmarkStart w:id="12602" w:name="_ETM_Q27_662060"/>
      <w:bookmarkEnd w:id="12602"/>
      <w:r>
        <w:rPr>
          <w:rtl/>
        </w:rPr>
        <w:t xml:space="preserve">זה </w:t>
      </w:r>
      <w:bookmarkStart w:id="12603" w:name="_ETM_Q27_662870"/>
      <w:bookmarkEnd w:id="12603"/>
      <w:r>
        <w:rPr>
          <w:rtl/>
        </w:rPr>
        <w:t xml:space="preserve">אנחנו </w:t>
      </w:r>
      <w:bookmarkStart w:id="12604" w:name="_ETM_Q27_663320"/>
      <w:bookmarkEnd w:id="12604"/>
      <w:r>
        <w:rPr>
          <w:rtl/>
        </w:rPr>
        <w:t xml:space="preserve">חייבים </w:t>
      </w:r>
      <w:bookmarkStart w:id="12605" w:name="_ETM_Q27_663860"/>
      <w:bookmarkEnd w:id="12605"/>
      <w:r>
        <w:rPr>
          <w:rtl/>
        </w:rPr>
        <w:t>למנוע</w:t>
      </w:r>
      <w:r>
        <w:rPr>
          <w:rFonts w:hint="cs"/>
          <w:rtl/>
        </w:rPr>
        <w:t xml:space="preserve">. זה מזכיר לי </w:t>
      </w:r>
      <w:r w:rsidR="00E82B6C">
        <w:rPr>
          <w:rFonts w:hint="cs"/>
          <w:rtl/>
        </w:rPr>
        <w:t>– – –</w:t>
      </w:r>
      <w:r>
        <w:rPr>
          <w:rFonts w:hint="cs"/>
          <w:rtl/>
        </w:rPr>
        <w:t xml:space="preserve"> </w:t>
      </w:r>
    </w:p>
    <w:p w:rsidR="00BC0146" w:rsidRDefault="00BC0146" w:rsidP="00BA6176">
      <w:pPr>
        <w:rPr>
          <w:rtl/>
        </w:rPr>
      </w:pPr>
    </w:p>
    <w:sdt>
      <w:sdtPr>
        <w:rPr>
          <w:rtl/>
        </w:rPr>
        <w:alias w:val="יור"/>
        <w:tag w:val="&lt;ID&gt;5550&lt;/ID&gt;&lt;Name&gt;נאוה בוקר - יו&quot;ר&lt;/Name&gt;&lt;Data&gt;נאוה בוקר&lt;/Data&gt;&lt;Shortcut&gt;&lt;/Shortcut&gt;"/>
        <w:id w:val="2138214524"/>
        <w:placeholder>
          <w:docPart w:val="9D1BB309BBE9433F8039D85717E8BADC"/>
        </w:placeholder>
        <w15:color w:val="993366"/>
      </w:sdtPr>
      <w:sdtEndPr/>
      <w:sdtContent>
        <w:p w:rsidR="00BC0146" w:rsidRDefault="00BC0146" w:rsidP="00BA6176">
          <w:pPr>
            <w:pStyle w:val="af7"/>
            <w:keepNext/>
            <w:rPr>
              <w:rtl/>
            </w:rPr>
          </w:pPr>
          <w:r w:rsidRPr="003073DD">
            <w:rPr>
              <w:rStyle w:val="aff"/>
              <w:color w:val="000000"/>
              <w:rtl/>
            </w:rPr>
            <w:t>היו"ר נאוה בוקר</w:t>
          </w:r>
          <w:r w:rsidRPr="003073DD">
            <w:rPr>
              <w:color w:val="000000"/>
              <w:rtl/>
            </w:rPr>
            <w:t>:</w:t>
          </w:r>
        </w:p>
      </w:sdtContent>
    </w:sdt>
    <w:p w:rsidR="00BC0146" w:rsidRDefault="00BC0146" w:rsidP="003B3567">
      <w:pPr>
        <w:rPr>
          <w:rtl/>
        </w:rPr>
      </w:pPr>
    </w:p>
    <w:p w:rsidR="00BC0146" w:rsidRDefault="00BC0146" w:rsidP="00BA6176">
      <w:pPr>
        <w:rPr>
          <w:rtl/>
        </w:rPr>
      </w:pPr>
      <w:r>
        <w:rPr>
          <w:rFonts w:hint="cs"/>
          <w:rtl/>
        </w:rPr>
        <w:t>תודה רבה.</w:t>
      </w:r>
    </w:p>
    <w:p w:rsidR="00BC0146" w:rsidRDefault="00BC0146" w:rsidP="00BA6176">
      <w:pPr>
        <w:rPr>
          <w:rtl/>
        </w:rPr>
      </w:pPr>
    </w:p>
    <w:sdt>
      <w:sdtPr>
        <w:rPr>
          <w:rtl/>
        </w:rPr>
        <w:alias w:val="דובר_המשך"/>
        <w:tag w:val="&lt;ID&gt;5283&lt;/ID&gt;&lt;Name&gt;חיים ילין - יש עתיד&lt;/Name&gt;&lt;Data&gt;חיים ילין (יש עתיד)&lt;/Data&gt;&lt;Shortcut&gt;חייל&lt;/Shortcut&gt;"/>
        <w:id w:val="-1668390019"/>
        <w:placeholder>
          <w:docPart w:val="9D1BB309BBE9433F8039D85717E8BADC"/>
        </w:placeholder>
        <w15:color w:val="993366"/>
      </w:sdtPr>
      <w:sdtEndPr/>
      <w:sdtContent>
        <w:p w:rsidR="00BC0146" w:rsidRDefault="00BC0146" w:rsidP="00BA6176">
          <w:pPr>
            <w:pStyle w:val="-"/>
            <w:keepNext/>
            <w:rPr>
              <w:rtl/>
            </w:rPr>
          </w:pPr>
          <w:r w:rsidRPr="003073DD">
            <w:rPr>
              <w:rStyle w:val="aff"/>
              <w:color w:val="000000"/>
              <w:rtl/>
            </w:rPr>
            <w:t>חיים ילין (יש עתיד)</w:t>
          </w:r>
          <w:r w:rsidRPr="003073DD">
            <w:rPr>
              <w:color w:val="000000"/>
              <w:rtl/>
            </w:rPr>
            <w:t>:</w:t>
          </w:r>
        </w:p>
      </w:sdtContent>
    </w:sdt>
    <w:p w:rsidR="00BC0146" w:rsidRDefault="00BC0146" w:rsidP="003B3567">
      <w:pPr>
        <w:rPr>
          <w:rtl/>
        </w:rPr>
      </w:pPr>
    </w:p>
    <w:p w:rsidR="00BC0146" w:rsidRDefault="00BC0146" w:rsidP="00BA6176">
      <w:pPr>
        <w:rPr>
          <w:rtl/>
        </w:rPr>
      </w:pPr>
      <w:bookmarkStart w:id="12606" w:name="_ETM_Q27_664520"/>
      <w:bookmarkStart w:id="12607" w:name="_ETM_Q27_665510"/>
      <w:bookmarkStart w:id="12608" w:name="_ETM_Q27_665810"/>
      <w:bookmarkEnd w:id="12606"/>
      <w:bookmarkEnd w:id="12607"/>
      <w:bookmarkEnd w:id="12608"/>
      <w:r>
        <w:rPr>
          <w:rtl/>
        </w:rPr>
        <w:t xml:space="preserve">משפט </w:t>
      </w:r>
      <w:bookmarkStart w:id="12609" w:name="_ETM_Q27_666290"/>
      <w:bookmarkEnd w:id="12609"/>
      <w:r>
        <w:rPr>
          <w:rtl/>
        </w:rPr>
        <w:t>סיכום</w:t>
      </w:r>
      <w:r>
        <w:rPr>
          <w:rFonts w:hint="cs"/>
          <w:rtl/>
        </w:rPr>
        <w:t>,</w:t>
      </w:r>
      <w:r>
        <w:rPr>
          <w:rtl/>
        </w:rPr>
        <w:t xml:space="preserve"> </w:t>
      </w:r>
      <w:bookmarkStart w:id="12610" w:name="_ETM_Q27_666950"/>
      <w:bookmarkEnd w:id="12610"/>
      <w:r>
        <w:rPr>
          <w:rtl/>
        </w:rPr>
        <w:t xml:space="preserve">זה </w:t>
      </w:r>
      <w:bookmarkStart w:id="12611" w:name="_ETM_Q27_667100"/>
      <w:bookmarkEnd w:id="12611"/>
      <w:r>
        <w:rPr>
          <w:rtl/>
        </w:rPr>
        <w:t xml:space="preserve">מזכיר </w:t>
      </w:r>
      <w:bookmarkStart w:id="12612" w:name="_ETM_Q27_667640"/>
      <w:bookmarkEnd w:id="12612"/>
      <w:r>
        <w:rPr>
          <w:rtl/>
        </w:rPr>
        <w:t>לי</w:t>
      </w:r>
      <w:r>
        <w:rPr>
          <w:rFonts w:hint="cs"/>
          <w:rtl/>
        </w:rPr>
        <w:t>,</w:t>
      </w:r>
      <w:r>
        <w:rPr>
          <w:rtl/>
        </w:rPr>
        <w:t xml:space="preserve"> </w:t>
      </w:r>
      <w:bookmarkStart w:id="12613" w:name="_ETM_Q27_668030"/>
      <w:bookmarkEnd w:id="12613"/>
      <w:r>
        <w:rPr>
          <w:rFonts w:hint="cs"/>
          <w:rtl/>
        </w:rPr>
        <w:t>ל</w:t>
      </w:r>
      <w:r>
        <w:rPr>
          <w:rtl/>
        </w:rPr>
        <w:t xml:space="preserve">מי </w:t>
      </w:r>
      <w:bookmarkStart w:id="12614" w:name="_ETM_Q27_668360"/>
      <w:bookmarkEnd w:id="12614"/>
      <w:r>
        <w:rPr>
          <w:rtl/>
        </w:rPr>
        <w:t xml:space="preserve">שפעם </w:t>
      </w:r>
      <w:bookmarkStart w:id="12615" w:name="_ETM_Q27_668840"/>
      <w:bookmarkEnd w:id="12615"/>
      <w:r>
        <w:rPr>
          <w:rtl/>
        </w:rPr>
        <w:t xml:space="preserve">היה </w:t>
      </w:r>
      <w:bookmarkStart w:id="12616" w:name="_ETM_Q27_669290"/>
      <w:bookmarkEnd w:id="12616"/>
      <w:r>
        <w:rPr>
          <w:rtl/>
        </w:rPr>
        <w:t xml:space="preserve">במזכירות </w:t>
      </w:r>
      <w:bookmarkStart w:id="12617" w:name="_ETM_Q27_669950"/>
      <w:bookmarkEnd w:id="12617"/>
      <w:r>
        <w:rPr>
          <w:rtl/>
        </w:rPr>
        <w:t xml:space="preserve">של </w:t>
      </w:r>
      <w:bookmarkStart w:id="12618" w:name="_ETM_Q27_670100"/>
      <w:bookmarkEnd w:id="12618"/>
      <w:r>
        <w:rPr>
          <w:rtl/>
        </w:rPr>
        <w:t>קיבוץ</w:t>
      </w:r>
      <w:r>
        <w:rPr>
          <w:rFonts w:hint="cs"/>
          <w:rtl/>
        </w:rPr>
        <w:t>,</w:t>
      </w:r>
      <w:r>
        <w:rPr>
          <w:rtl/>
        </w:rPr>
        <w:t xml:space="preserve"> </w:t>
      </w:r>
      <w:bookmarkStart w:id="12619" w:name="_ETM_Q27_671160"/>
      <w:bookmarkEnd w:id="12619"/>
      <w:r>
        <w:rPr>
          <w:rtl/>
        </w:rPr>
        <w:t xml:space="preserve">ששואלים </w:t>
      </w:r>
      <w:bookmarkStart w:id="12620" w:name="_ETM_Q27_671670"/>
      <w:bookmarkEnd w:id="12620"/>
      <w:r>
        <w:rPr>
          <w:rtl/>
        </w:rPr>
        <w:t xml:space="preserve">את </w:t>
      </w:r>
      <w:bookmarkStart w:id="12621" w:name="_ETM_Q27_671850"/>
      <w:bookmarkEnd w:id="12621"/>
      <w:r>
        <w:rPr>
          <w:rtl/>
        </w:rPr>
        <w:t>יענקל</w:t>
      </w:r>
      <w:r>
        <w:rPr>
          <w:rFonts w:hint="cs"/>
          <w:rtl/>
        </w:rPr>
        <w:t>'</w:t>
      </w:r>
      <w:r>
        <w:rPr>
          <w:rtl/>
        </w:rPr>
        <w:t>ה</w:t>
      </w:r>
      <w:r>
        <w:rPr>
          <w:rFonts w:hint="cs"/>
          <w:rtl/>
        </w:rPr>
        <w:t>:</w:t>
      </w:r>
      <w:r w:rsidR="003B3567">
        <w:rPr>
          <w:rFonts w:hint="cs"/>
          <w:rtl/>
        </w:rPr>
        <w:t xml:space="preserve"> </w:t>
      </w:r>
      <w:bookmarkStart w:id="12622" w:name="_ETM_Q27_672300"/>
      <w:bookmarkEnd w:id="12622"/>
      <w:r>
        <w:rPr>
          <w:rtl/>
        </w:rPr>
        <w:t>יענקל</w:t>
      </w:r>
      <w:r>
        <w:rPr>
          <w:rFonts w:hint="cs"/>
          <w:rtl/>
        </w:rPr>
        <w:t>'</w:t>
      </w:r>
      <w:r>
        <w:rPr>
          <w:rtl/>
        </w:rPr>
        <w:t>ה</w:t>
      </w:r>
      <w:r>
        <w:rPr>
          <w:rFonts w:hint="cs"/>
          <w:rtl/>
        </w:rPr>
        <w:t>,</w:t>
      </w:r>
      <w:r>
        <w:rPr>
          <w:rtl/>
        </w:rPr>
        <w:t xml:space="preserve"> </w:t>
      </w:r>
      <w:bookmarkStart w:id="12623" w:name="_ETM_Q27_672840"/>
      <w:bookmarkEnd w:id="12623"/>
      <w:r>
        <w:rPr>
          <w:rtl/>
        </w:rPr>
        <w:t xml:space="preserve">תגיד </w:t>
      </w:r>
      <w:bookmarkStart w:id="12624" w:name="_ETM_Q27_673260"/>
      <w:bookmarkEnd w:id="12624"/>
      <w:r>
        <w:rPr>
          <w:rtl/>
        </w:rPr>
        <w:t>לי</w:t>
      </w:r>
      <w:r>
        <w:rPr>
          <w:rFonts w:hint="cs"/>
          <w:rtl/>
        </w:rPr>
        <w:t>,</w:t>
      </w:r>
      <w:r>
        <w:rPr>
          <w:rtl/>
        </w:rPr>
        <w:t xml:space="preserve"> </w:t>
      </w:r>
      <w:bookmarkStart w:id="12625" w:name="_ETM_Q27_673890"/>
      <w:bookmarkEnd w:id="12625"/>
      <w:r>
        <w:rPr>
          <w:rtl/>
        </w:rPr>
        <w:t xml:space="preserve">איך </w:t>
      </w:r>
      <w:bookmarkStart w:id="12626" w:name="_ETM_Q27_674130"/>
      <w:bookmarkEnd w:id="12626"/>
      <w:r>
        <w:rPr>
          <w:rtl/>
        </w:rPr>
        <w:t xml:space="preserve">אתה </w:t>
      </w:r>
      <w:bookmarkStart w:id="12627" w:name="_ETM_Q27_674430"/>
      <w:bookmarkEnd w:id="12627"/>
      <w:r>
        <w:rPr>
          <w:rtl/>
        </w:rPr>
        <w:t xml:space="preserve">הצבעת </w:t>
      </w:r>
      <w:bookmarkStart w:id="12628" w:name="_ETM_Q27_675750"/>
      <w:bookmarkEnd w:id="12628"/>
      <w:r>
        <w:rPr>
          <w:rtl/>
        </w:rPr>
        <w:t xml:space="preserve">עם </w:t>
      </w:r>
      <w:bookmarkStart w:id="12629" w:name="_ETM_Q27_675930"/>
      <w:bookmarkEnd w:id="12629"/>
      <w:r>
        <w:rPr>
          <w:rtl/>
        </w:rPr>
        <w:t>המזכירות</w:t>
      </w:r>
      <w:r>
        <w:rPr>
          <w:rFonts w:hint="cs"/>
          <w:rtl/>
        </w:rPr>
        <w:t>?</w:t>
      </w:r>
      <w:r>
        <w:rPr>
          <w:rtl/>
        </w:rPr>
        <w:t xml:space="preserve"> </w:t>
      </w:r>
      <w:bookmarkStart w:id="12630" w:name="_ETM_Q27_677250"/>
      <w:bookmarkEnd w:id="12630"/>
      <w:r>
        <w:rPr>
          <w:rtl/>
        </w:rPr>
        <w:t xml:space="preserve">איך </w:t>
      </w:r>
      <w:bookmarkStart w:id="12631" w:name="_ETM_Q27_678240"/>
      <w:bookmarkEnd w:id="12631"/>
      <w:r>
        <w:rPr>
          <w:rFonts w:hint="cs"/>
          <w:rtl/>
        </w:rPr>
        <w:t>הוצאת</w:t>
      </w:r>
      <w:r>
        <w:rPr>
          <w:rtl/>
        </w:rPr>
        <w:t xml:space="preserve"> </w:t>
      </w:r>
      <w:bookmarkStart w:id="12632" w:name="_ETM_Q27_678600"/>
      <w:bookmarkEnd w:id="12632"/>
      <w:r>
        <w:rPr>
          <w:rtl/>
        </w:rPr>
        <w:t xml:space="preserve">הודעה </w:t>
      </w:r>
      <w:bookmarkStart w:id="12633" w:name="_ETM_Q27_678960"/>
      <w:bookmarkEnd w:id="12633"/>
      <w:r>
        <w:rPr>
          <w:rtl/>
        </w:rPr>
        <w:t>כזאת</w:t>
      </w:r>
      <w:r>
        <w:rPr>
          <w:rFonts w:hint="cs"/>
          <w:rtl/>
        </w:rPr>
        <w:t>?</w:t>
      </w:r>
      <w:r>
        <w:rPr>
          <w:rtl/>
        </w:rPr>
        <w:t xml:space="preserve"> </w:t>
      </w:r>
      <w:bookmarkStart w:id="12634" w:name="_ETM_Q27_679290"/>
      <w:bookmarkStart w:id="12635" w:name="_ETM_Q27_679740"/>
      <w:bookmarkEnd w:id="12634"/>
      <w:bookmarkEnd w:id="12635"/>
      <w:r>
        <w:rPr>
          <w:rtl/>
        </w:rPr>
        <w:t xml:space="preserve">ואז </w:t>
      </w:r>
      <w:bookmarkStart w:id="12636" w:name="_ETM_Q27_680490"/>
      <w:bookmarkEnd w:id="12636"/>
      <w:r>
        <w:rPr>
          <w:rtl/>
        </w:rPr>
        <w:t xml:space="preserve">הוא </w:t>
      </w:r>
      <w:bookmarkStart w:id="12637" w:name="_ETM_Q27_680610"/>
      <w:bookmarkEnd w:id="12637"/>
      <w:r>
        <w:rPr>
          <w:rtl/>
        </w:rPr>
        <w:t>אומר</w:t>
      </w:r>
      <w:r>
        <w:rPr>
          <w:rFonts w:hint="cs"/>
          <w:rtl/>
        </w:rPr>
        <w:t>,</w:t>
      </w:r>
      <w:r>
        <w:rPr>
          <w:rtl/>
        </w:rPr>
        <w:t xml:space="preserve"> </w:t>
      </w:r>
      <w:bookmarkStart w:id="12638" w:name="_ETM_Q27_680880"/>
      <w:bookmarkEnd w:id="12638"/>
      <w:r>
        <w:rPr>
          <w:rtl/>
        </w:rPr>
        <w:t>יענקל</w:t>
      </w:r>
      <w:r>
        <w:rPr>
          <w:rFonts w:hint="cs"/>
          <w:rtl/>
        </w:rPr>
        <w:t>'</w:t>
      </w:r>
      <w:r>
        <w:rPr>
          <w:rtl/>
        </w:rPr>
        <w:t>ה</w:t>
      </w:r>
      <w:r>
        <w:rPr>
          <w:rFonts w:hint="cs"/>
          <w:rtl/>
        </w:rPr>
        <w:t>:</w:t>
      </w:r>
      <w:r>
        <w:rPr>
          <w:rtl/>
        </w:rPr>
        <w:t xml:space="preserve"> </w:t>
      </w:r>
      <w:bookmarkStart w:id="12639" w:name="_ETM_Q27_681330"/>
      <w:bookmarkEnd w:id="12639"/>
      <w:r>
        <w:rPr>
          <w:rtl/>
        </w:rPr>
        <w:t>לא</w:t>
      </w:r>
      <w:r>
        <w:rPr>
          <w:rFonts w:hint="cs"/>
          <w:rtl/>
        </w:rPr>
        <w:t>,</w:t>
      </w:r>
      <w:r>
        <w:rPr>
          <w:rtl/>
        </w:rPr>
        <w:t xml:space="preserve"> </w:t>
      </w:r>
      <w:bookmarkStart w:id="12640" w:name="_ETM_Q27_682550"/>
      <w:bookmarkEnd w:id="12640"/>
      <w:r>
        <w:rPr>
          <w:rtl/>
        </w:rPr>
        <w:t xml:space="preserve">אני </w:t>
      </w:r>
      <w:bookmarkStart w:id="12641" w:name="_ETM_Q27_682760"/>
      <w:bookmarkEnd w:id="12641"/>
      <w:r>
        <w:rPr>
          <w:rtl/>
        </w:rPr>
        <w:t xml:space="preserve">לא </w:t>
      </w:r>
      <w:bookmarkStart w:id="12642" w:name="_ETM_Q27_682880"/>
      <w:bookmarkEnd w:id="12642"/>
      <w:r>
        <w:rPr>
          <w:rtl/>
        </w:rPr>
        <w:t xml:space="preserve">הצבעתי </w:t>
      </w:r>
      <w:bookmarkStart w:id="12643" w:name="_ETM_Q27_683450"/>
      <w:bookmarkEnd w:id="12643"/>
      <w:r>
        <w:rPr>
          <w:rtl/>
        </w:rPr>
        <w:t>א</w:t>
      </w:r>
      <w:r>
        <w:rPr>
          <w:rFonts w:hint="cs"/>
          <w:rtl/>
        </w:rPr>
        <w:t>י</w:t>
      </w:r>
      <w:r>
        <w:rPr>
          <w:rtl/>
        </w:rPr>
        <w:t>תם</w:t>
      </w:r>
      <w:r>
        <w:rPr>
          <w:rFonts w:hint="cs"/>
          <w:rtl/>
        </w:rPr>
        <w:t>,</w:t>
      </w:r>
      <w:r>
        <w:rPr>
          <w:rtl/>
        </w:rPr>
        <w:t xml:space="preserve"> </w:t>
      </w:r>
      <w:bookmarkStart w:id="12644" w:name="_ETM_Q27_683930"/>
      <w:bookmarkEnd w:id="12644"/>
      <w:r>
        <w:rPr>
          <w:rtl/>
        </w:rPr>
        <w:t xml:space="preserve">אני </w:t>
      </w:r>
      <w:bookmarkStart w:id="12645" w:name="_ETM_Q27_684410"/>
      <w:bookmarkEnd w:id="12645"/>
      <w:r>
        <w:rPr>
          <w:rtl/>
        </w:rPr>
        <w:t xml:space="preserve">מתנגד </w:t>
      </w:r>
      <w:bookmarkStart w:id="12646" w:name="_ETM_Q27_685040"/>
      <w:bookmarkEnd w:id="12646"/>
      <w:r>
        <w:rPr>
          <w:rtl/>
        </w:rPr>
        <w:t xml:space="preserve">בכלל </w:t>
      </w:r>
      <w:bookmarkStart w:id="12647" w:name="_ETM_Q27_685550"/>
      <w:bookmarkEnd w:id="12647"/>
      <w:r>
        <w:rPr>
          <w:rtl/>
        </w:rPr>
        <w:t xml:space="preserve">למה </w:t>
      </w:r>
      <w:bookmarkStart w:id="12648" w:name="_ETM_Q27_685820"/>
      <w:bookmarkEnd w:id="12648"/>
      <w:r>
        <w:rPr>
          <w:rtl/>
        </w:rPr>
        <w:t xml:space="preserve">שהם </w:t>
      </w:r>
      <w:bookmarkStart w:id="12649" w:name="_ETM_Q27_686090"/>
      <w:bookmarkEnd w:id="12649"/>
      <w:r>
        <w:rPr>
          <w:rtl/>
        </w:rPr>
        <w:t>היו</w:t>
      </w:r>
      <w:r>
        <w:rPr>
          <w:rFonts w:hint="cs"/>
          <w:rtl/>
        </w:rPr>
        <w:t>.</w:t>
      </w:r>
      <w:r>
        <w:rPr>
          <w:rtl/>
        </w:rPr>
        <w:t xml:space="preserve"> </w:t>
      </w:r>
      <w:bookmarkStart w:id="12650" w:name="_ETM_Q27_687340"/>
      <w:bookmarkEnd w:id="12650"/>
      <w:r>
        <w:rPr>
          <w:rtl/>
        </w:rPr>
        <w:t xml:space="preserve">זה </w:t>
      </w:r>
      <w:bookmarkStart w:id="12651" w:name="_ETM_Q27_687610"/>
      <w:bookmarkEnd w:id="12651"/>
      <w:r>
        <w:rPr>
          <w:rtl/>
        </w:rPr>
        <w:t xml:space="preserve">מחליש </w:t>
      </w:r>
      <w:bookmarkStart w:id="12652" w:name="_ETM_Q27_688480"/>
      <w:bookmarkEnd w:id="12652"/>
      <w:r>
        <w:rPr>
          <w:rtl/>
        </w:rPr>
        <w:t xml:space="preserve">את </w:t>
      </w:r>
      <w:bookmarkStart w:id="12653" w:name="_ETM_Q27_688630"/>
      <w:bookmarkEnd w:id="12653"/>
      <w:r>
        <w:rPr>
          <w:rtl/>
        </w:rPr>
        <w:t xml:space="preserve">החברה </w:t>
      </w:r>
      <w:bookmarkStart w:id="12654" w:name="_ETM_Q27_689170"/>
      <w:bookmarkEnd w:id="12654"/>
      <w:r>
        <w:rPr>
          <w:rtl/>
        </w:rPr>
        <w:t xml:space="preserve">שלנו </w:t>
      </w:r>
      <w:bookmarkStart w:id="12655" w:name="_ETM_Q27_690100"/>
      <w:bookmarkEnd w:id="12655"/>
      <w:r>
        <w:rPr>
          <w:rtl/>
        </w:rPr>
        <w:t xml:space="preserve">כששרים </w:t>
      </w:r>
      <w:bookmarkStart w:id="12656" w:name="_ETM_Q27_690790"/>
      <w:bookmarkEnd w:id="12656"/>
      <w:r>
        <w:rPr>
          <w:rtl/>
        </w:rPr>
        <w:t xml:space="preserve">קמים </w:t>
      </w:r>
      <w:bookmarkStart w:id="12657" w:name="_ETM_Q27_691210"/>
      <w:bookmarkEnd w:id="12657"/>
      <w:r>
        <w:rPr>
          <w:rtl/>
        </w:rPr>
        <w:t xml:space="preserve">ואומרים </w:t>
      </w:r>
      <w:bookmarkStart w:id="12658" w:name="_ETM_Q27_691870"/>
      <w:bookmarkEnd w:id="12658"/>
      <w:r>
        <w:rPr>
          <w:rtl/>
        </w:rPr>
        <w:t xml:space="preserve">נגד </w:t>
      </w:r>
      <w:bookmarkStart w:id="12659" w:name="_ETM_Q27_692170"/>
      <w:bookmarkEnd w:id="12659"/>
      <w:r>
        <w:rPr>
          <w:rtl/>
        </w:rPr>
        <w:t>הקבינט</w:t>
      </w:r>
      <w:r>
        <w:rPr>
          <w:rFonts w:hint="cs"/>
          <w:rtl/>
        </w:rPr>
        <w:t>.</w:t>
      </w:r>
    </w:p>
    <w:p w:rsidR="00BC0146" w:rsidRDefault="00BC0146" w:rsidP="00BA6176">
      <w:pPr>
        <w:rPr>
          <w:rtl/>
        </w:rPr>
      </w:pPr>
    </w:p>
    <w:sdt>
      <w:sdtPr>
        <w:rPr>
          <w:rtl/>
        </w:rPr>
        <w:alias w:val="קריאה"/>
        <w:tag w:val="&lt;ID&gt;5156&lt;/ID&gt;&lt;Name&gt;דוד אמסלם - הליכוד&lt;/Name&gt;&lt;Data&gt;דוד אמסלם (הליכוד)&lt;/Data&gt;&lt;Shortcut&gt;דואמ&lt;/Shortcut&gt;"/>
        <w:id w:val="-1139424271"/>
        <w:placeholder>
          <w:docPart w:val="9D1BB309BBE9433F8039D85717E8BADC"/>
        </w:placeholder>
        <w15:color w:val="993366"/>
      </w:sdtPr>
      <w:sdtEndPr/>
      <w:sdtContent>
        <w:p w:rsidR="00BC0146" w:rsidRDefault="00BC0146" w:rsidP="00BA6176">
          <w:pPr>
            <w:pStyle w:val="af6"/>
            <w:keepNext/>
            <w:rPr>
              <w:rtl/>
            </w:rPr>
          </w:pPr>
          <w:r w:rsidRPr="00006336">
            <w:rPr>
              <w:rStyle w:val="aff"/>
              <w:color w:val="000000"/>
              <w:rtl/>
            </w:rPr>
            <w:t>דוד אמסלם (הליכוד)</w:t>
          </w:r>
          <w:r w:rsidRPr="00006336">
            <w:rPr>
              <w:color w:val="000000"/>
              <w:rtl/>
            </w:rPr>
            <w:t>:</w:t>
          </w:r>
        </w:p>
      </w:sdtContent>
    </w:sdt>
    <w:p w:rsidR="00BC0146" w:rsidRDefault="00BC0146" w:rsidP="003B3567">
      <w:pPr>
        <w:rPr>
          <w:rtl/>
          <w:lang w:eastAsia="he-IL"/>
        </w:rPr>
      </w:pPr>
    </w:p>
    <w:p w:rsidR="00BC0146" w:rsidRDefault="00BC0146" w:rsidP="00BA6176">
      <w:pPr>
        <w:rPr>
          <w:rtl/>
        </w:rPr>
      </w:pPr>
      <w:r>
        <w:rPr>
          <w:rFonts w:hint="cs"/>
          <w:rtl/>
        </w:rPr>
        <w:t>לא הבנתי את הסיפור של יענקל'ה.</w:t>
      </w:r>
    </w:p>
    <w:p w:rsidR="00BC0146" w:rsidRDefault="00BC0146" w:rsidP="00BA6176">
      <w:pPr>
        <w:rPr>
          <w:rtl/>
        </w:rPr>
      </w:pPr>
    </w:p>
    <w:sdt>
      <w:sdtPr>
        <w:rPr>
          <w:rtl/>
        </w:rPr>
        <w:alias w:val="יור"/>
        <w:tag w:val="&lt;ID&gt;5550&lt;/ID&gt;&lt;Name&gt;נאוה בוקר - יו&quot;ר&lt;/Name&gt;&lt;Data&gt;נאוה בוקר&lt;/Data&gt;&lt;Shortcut&gt;&lt;/Shortcut&gt;"/>
        <w:id w:val="-2059161927"/>
        <w:placeholder>
          <w:docPart w:val="9D1BB309BBE9433F8039D85717E8BADC"/>
        </w:placeholder>
        <w15:color w:val="993366"/>
      </w:sdtPr>
      <w:sdtEndPr/>
      <w:sdtContent>
        <w:p w:rsidR="00BC0146" w:rsidRDefault="00BC0146" w:rsidP="00BA6176">
          <w:pPr>
            <w:pStyle w:val="af7"/>
            <w:keepNext/>
            <w:rPr>
              <w:rtl/>
            </w:rPr>
          </w:pPr>
          <w:r w:rsidRPr="00006336">
            <w:rPr>
              <w:color w:val="000000"/>
              <w:rtl/>
            </w:rPr>
            <w:t xml:space="preserve">היו"ר </w:t>
          </w:r>
          <w:r w:rsidRPr="00006336">
            <w:rPr>
              <w:rStyle w:val="aff"/>
              <w:color w:val="000000"/>
              <w:rtl/>
            </w:rPr>
            <w:t>נאוה בוקר:</w:t>
          </w:r>
        </w:p>
      </w:sdtContent>
    </w:sdt>
    <w:p w:rsidR="00BC0146" w:rsidRDefault="00BC0146" w:rsidP="003B3567">
      <w:pPr>
        <w:rPr>
          <w:rtl/>
        </w:rPr>
      </w:pPr>
    </w:p>
    <w:p w:rsidR="00BC0146" w:rsidRDefault="00BC0146" w:rsidP="00BA6176">
      <w:pPr>
        <w:rPr>
          <w:rtl/>
        </w:rPr>
      </w:pPr>
      <w:r>
        <w:rPr>
          <w:rFonts w:hint="cs"/>
          <w:rtl/>
        </w:rPr>
        <w:t>תודה.</w:t>
      </w:r>
    </w:p>
    <w:p w:rsidR="00BC0146" w:rsidRPr="00006336" w:rsidRDefault="00BC0146" w:rsidP="00BA6176">
      <w:pPr>
        <w:rPr>
          <w:rtl/>
        </w:rPr>
      </w:pPr>
    </w:p>
    <w:sdt>
      <w:sdtPr>
        <w:rPr>
          <w:rtl/>
        </w:rPr>
        <w:alias w:val="דובר_המשך"/>
        <w:tag w:val="&lt;ID&gt;5283&lt;/ID&gt;&lt;Name&gt;חיים ילין - יש עתיד&lt;/Name&gt;&lt;Data&gt;חיים ילין (יש עתיד)&lt;/Data&gt;&lt;Shortcut&gt;חייל&lt;/Shortcut&gt;"/>
        <w:id w:val="714239910"/>
        <w:placeholder>
          <w:docPart w:val="9D1BB309BBE9433F8039D85717E8BADC"/>
        </w:placeholder>
        <w15:color w:val="993366"/>
      </w:sdtPr>
      <w:sdtEndPr/>
      <w:sdtContent>
        <w:p w:rsidR="00BC0146" w:rsidRDefault="00BC0146" w:rsidP="00BA6176">
          <w:pPr>
            <w:pStyle w:val="-"/>
            <w:keepNext/>
            <w:rPr>
              <w:rtl/>
            </w:rPr>
          </w:pPr>
          <w:r w:rsidRPr="00006336">
            <w:rPr>
              <w:rStyle w:val="aff"/>
              <w:color w:val="000000"/>
              <w:rtl/>
            </w:rPr>
            <w:t>חיים ילין (יש עתיד)</w:t>
          </w:r>
          <w:r w:rsidRPr="00006336">
            <w:rPr>
              <w:color w:val="000000"/>
              <w:rtl/>
            </w:rPr>
            <w:t>:</w:t>
          </w:r>
        </w:p>
      </w:sdtContent>
    </w:sdt>
    <w:p w:rsidR="00BC0146" w:rsidRDefault="00BC0146" w:rsidP="003B3567">
      <w:pPr>
        <w:rPr>
          <w:rtl/>
        </w:rPr>
      </w:pPr>
    </w:p>
    <w:p w:rsidR="00BC0146" w:rsidRDefault="00BC0146" w:rsidP="00535CA2">
      <w:pPr>
        <w:rPr>
          <w:rtl/>
        </w:rPr>
      </w:pPr>
      <w:r>
        <w:rPr>
          <w:rFonts w:hint="cs"/>
          <w:rtl/>
        </w:rPr>
        <w:t xml:space="preserve">יענקל'ה </w:t>
      </w:r>
      <w:r>
        <w:rPr>
          <w:rFonts w:hint="eastAsia"/>
          <w:rtl/>
        </w:rPr>
        <w:t xml:space="preserve">– </w:t>
      </w:r>
      <w:r>
        <w:rPr>
          <w:rFonts w:hint="cs"/>
          <w:rtl/>
        </w:rPr>
        <w:t xml:space="preserve">תשאל כמה שרים פה שאמרו "דין עפיפון כדין קסאם". בקבינט לא </w:t>
      </w:r>
      <w:bookmarkStart w:id="12660" w:name="_ETM_Q27_704492"/>
      <w:bookmarkEnd w:id="12660"/>
      <w:r>
        <w:rPr>
          <w:rFonts w:hint="cs"/>
          <w:rtl/>
        </w:rPr>
        <w:t>קיבלו את ההחלטה הזאת</w:t>
      </w:r>
      <w:r w:rsidR="00535CA2">
        <w:rPr>
          <w:rFonts w:hint="cs"/>
          <w:rtl/>
        </w:rPr>
        <w:t>,</w:t>
      </w:r>
      <w:r>
        <w:rPr>
          <w:rFonts w:hint="cs"/>
          <w:rtl/>
        </w:rPr>
        <w:t xml:space="preserve"> והם יצאו לתקשורת. אני, יש לי </w:t>
      </w:r>
      <w:bookmarkStart w:id="12661" w:name="_ETM_Q27_707607"/>
      <w:bookmarkEnd w:id="12661"/>
      <w:r>
        <w:rPr>
          <w:rFonts w:hint="cs"/>
          <w:rtl/>
        </w:rPr>
        <w:t xml:space="preserve">את הזכות המוסרית לבוא ולהגיד את הדברים האלה. אם הקבינט מקבל החלטה אחרת </w:t>
      </w:r>
      <w:r w:rsidR="00535CA2">
        <w:rPr>
          <w:rFonts w:hint="eastAsia"/>
          <w:rtl/>
        </w:rPr>
        <w:t xml:space="preserve">– </w:t>
      </w:r>
      <w:r>
        <w:rPr>
          <w:rFonts w:hint="cs"/>
          <w:rtl/>
        </w:rPr>
        <w:t>שיכבדו את החלטת הקבינט.</w:t>
      </w:r>
    </w:p>
    <w:p w:rsidR="00BC0146" w:rsidRDefault="00BC0146" w:rsidP="00BA6176">
      <w:pPr>
        <w:rPr>
          <w:rtl/>
        </w:rPr>
      </w:pPr>
    </w:p>
    <w:sdt>
      <w:sdtPr>
        <w:rPr>
          <w:rtl/>
        </w:rPr>
        <w:alias w:val="יור"/>
        <w:tag w:val="&lt;ID&gt;5550&lt;/ID&gt;&lt;Name&gt;נאוה בוקר - יו&quot;ר&lt;/Name&gt;&lt;Data&gt;נאוה בוקר&lt;/Data&gt;&lt;Shortcut&gt;&lt;/Shortcut&gt;"/>
        <w:id w:val="-32962243"/>
        <w:placeholder>
          <w:docPart w:val="9D1BB309BBE9433F8039D85717E8BADC"/>
        </w:placeholder>
        <w15:color w:val="993366"/>
      </w:sdtPr>
      <w:sdtEndPr/>
      <w:sdtContent>
        <w:p w:rsidR="00BC0146" w:rsidRDefault="00BC0146" w:rsidP="00BA6176">
          <w:pPr>
            <w:pStyle w:val="af7"/>
            <w:keepNext/>
            <w:rPr>
              <w:rtl/>
            </w:rPr>
          </w:pPr>
          <w:r w:rsidRPr="00006336">
            <w:rPr>
              <w:rStyle w:val="aff"/>
              <w:color w:val="000000"/>
              <w:rtl/>
            </w:rPr>
            <w:t>היו"ר נאוה בוקר</w:t>
          </w:r>
          <w:r w:rsidRPr="00006336">
            <w:rPr>
              <w:color w:val="000000"/>
              <w:rtl/>
            </w:rPr>
            <w:t>:</w:t>
          </w:r>
        </w:p>
      </w:sdtContent>
    </w:sdt>
    <w:p w:rsidR="00BC0146" w:rsidRDefault="00BC0146" w:rsidP="003B3567">
      <w:pPr>
        <w:rPr>
          <w:rtl/>
        </w:rPr>
      </w:pPr>
    </w:p>
    <w:p w:rsidR="00BC0146" w:rsidRDefault="00BC0146" w:rsidP="00BA6176">
      <w:pPr>
        <w:rPr>
          <w:rtl/>
        </w:rPr>
      </w:pPr>
      <w:r>
        <w:rPr>
          <w:rFonts w:hint="cs"/>
          <w:rtl/>
        </w:rPr>
        <w:t>תודה רבה, חבר הכנסת ילין.</w:t>
      </w:r>
    </w:p>
    <w:p w:rsidR="00BC0146" w:rsidRDefault="00BC0146" w:rsidP="00BA6176">
      <w:pPr>
        <w:rPr>
          <w:rtl/>
        </w:rPr>
      </w:pPr>
      <w:bookmarkStart w:id="12662" w:name="_ETM_Q27_711726"/>
      <w:bookmarkEnd w:id="12662"/>
    </w:p>
    <w:bookmarkStart w:id="12663" w:name="_ETM_Q27_712014" w:displacedByCustomXml="next"/>
    <w:bookmarkEnd w:id="12663" w:displacedByCustomXml="next"/>
    <w:sdt>
      <w:sdtPr>
        <w:rPr>
          <w:rtl/>
        </w:rPr>
        <w:alias w:val="דובר_המשך"/>
        <w:tag w:val="&lt;ID&gt;5283&lt;/ID&gt;&lt;Name&gt;חיים ילין - יש עתיד&lt;/Name&gt;&lt;Data&gt;חיים ילין (יש עתיד)&lt;/Data&gt;&lt;Shortcut&gt;חייל&lt;/Shortcut&gt;"/>
        <w:id w:val="1893542334"/>
        <w:placeholder>
          <w:docPart w:val="9D1BB309BBE9433F8039D85717E8BADC"/>
        </w:placeholder>
        <w15:color w:val="993366"/>
      </w:sdtPr>
      <w:sdtEndPr/>
      <w:sdtContent>
        <w:p w:rsidR="00BC0146" w:rsidRDefault="00BC0146" w:rsidP="00BA6176">
          <w:pPr>
            <w:pStyle w:val="-"/>
            <w:keepNext/>
            <w:rPr>
              <w:rtl/>
            </w:rPr>
          </w:pPr>
          <w:r w:rsidRPr="00006336">
            <w:rPr>
              <w:rStyle w:val="aff"/>
              <w:color w:val="000000"/>
              <w:rtl/>
            </w:rPr>
            <w:t>חיים ילין (יש עתיד)</w:t>
          </w:r>
          <w:r w:rsidRPr="00006336">
            <w:rPr>
              <w:color w:val="000000"/>
              <w:rtl/>
            </w:rPr>
            <w:t>:</w:t>
          </w:r>
        </w:p>
      </w:sdtContent>
    </w:sdt>
    <w:p w:rsidR="00BC0146" w:rsidRDefault="00BC0146" w:rsidP="003B3567">
      <w:pPr>
        <w:rPr>
          <w:rtl/>
        </w:rPr>
      </w:pPr>
    </w:p>
    <w:p w:rsidR="00BC0146" w:rsidRDefault="00BC0146" w:rsidP="00BA6176">
      <w:pPr>
        <w:rPr>
          <w:rtl/>
        </w:rPr>
      </w:pPr>
      <w:r>
        <w:rPr>
          <w:rFonts w:hint="cs"/>
          <w:rtl/>
        </w:rPr>
        <w:t xml:space="preserve">בשביל זה הוא נבחר על ידי ממשלת ישראל. </w:t>
      </w:r>
    </w:p>
    <w:p w:rsidR="00BC0146" w:rsidRDefault="00BC0146" w:rsidP="00BA6176">
      <w:pPr>
        <w:rPr>
          <w:rtl/>
        </w:rPr>
      </w:pPr>
      <w:bookmarkStart w:id="12664" w:name="_ETM_Q27_719621"/>
      <w:bookmarkEnd w:id="12664"/>
    </w:p>
    <w:bookmarkStart w:id="12665" w:name="_ETM_Q27_719925" w:displacedByCustomXml="next"/>
    <w:bookmarkEnd w:id="12665" w:displacedByCustomXml="next"/>
    <w:sdt>
      <w:sdtPr>
        <w:rPr>
          <w:rtl/>
        </w:rPr>
        <w:alias w:val="יור"/>
        <w:tag w:val="&lt;ID&gt;5550&lt;/ID&gt;&lt;Name&gt;נאוה בוקר - יו&quot;ר&lt;/Name&gt;&lt;Data&gt;נאוה בוקר&lt;/Data&gt;&lt;Shortcut&gt;&lt;/Shortcut&gt;"/>
        <w:id w:val="639693517"/>
        <w:placeholder>
          <w:docPart w:val="9D1BB309BBE9433F8039D85717E8BADC"/>
        </w:placeholder>
        <w15:color w:val="993366"/>
      </w:sdtPr>
      <w:sdtEndPr/>
      <w:sdtContent>
        <w:p w:rsidR="00BC0146" w:rsidRDefault="00BC0146" w:rsidP="00BA6176">
          <w:pPr>
            <w:pStyle w:val="af7"/>
            <w:keepNext/>
            <w:rPr>
              <w:rtl/>
            </w:rPr>
          </w:pPr>
          <w:r w:rsidRPr="00006336">
            <w:rPr>
              <w:rStyle w:val="aff"/>
              <w:color w:val="000000"/>
              <w:rtl/>
            </w:rPr>
            <w:t>היו"ר נאוה בוקר</w:t>
          </w:r>
          <w:r w:rsidRPr="00006336">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 xml:space="preserve">אתה כבר הרבה זמן מעבר. חבר </w:t>
      </w:r>
      <w:bookmarkStart w:id="12666" w:name="_ETM_Q27_720204"/>
      <w:bookmarkEnd w:id="12666"/>
      <w:r>
        <w:rPr>
          <w:rFonts w:hint="cs"/>
          <w:rtl/>
          <w:lang w:eastAsia="he-IL"/>
        </w:rPr>
        <w:t xml:space="preserve">הכנסת יואל חסון, בבקשה. </w:t>
      </w:r>
    </w:p>
    <w:p w:rsidR="00BC0146" w:rsidRPr="00006336" w:rsidRDefault="00BC0146" w:rsidP="00BA6176">
      <w:pPr>
        <w:rPr>
          <w:rtl/>
          <w:lang w:eastAsia="he-IL"/>
        </w:rPr>
      </w:pPr>
    </w:p>
    <w:bookmarkStart w:id="12667" w:name="_ETM_Q28_126340" w:displacedByCustomXml="next"/>
    <w:bookmarkEnd w:id="12667" w:displacedByCustomXml="next"/>
    <w:bookmarkStart w:id="12668" w:name="TOR_Q28" w:displacedByCustomXml="next"/>
    <w:bookmarkEnd w:id="12668" w:displacedByCustomXml="next"/>
    <w:bookmarkStart w:id="12669" w:name="_Toc517178948" w:displacedByCustomXml="next"/>
    <w:bookmarkStart w:id="12670" w:name="_Toc517178717" w:displacedByCustomXml="next"/>
    <w:bookmarkStart w:id="12671" w:name="_Toc517177523"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842601518"/>
        <w:placeholder>
          <w:docPart w:val="F672DE95DF624E14B5BFB638063E8214"/>
        </w:placeholder>
        <w15:color w:val="993366"/>
      </w:sdtPr>
      <w:sdtEndPr/>
      <w:sdtContent>
        <w:p w:rsidR="00BC0146" w:rsidRPr="00527356" w:rsidRDefault="00BC0146" w:rsidP="00BA6176">
          <w:pPr>
            <w:pStyle w:val="a4"/>
            <w:keepNext/>
            <w:rPr>
              <w:rtl/>
            </w:rPr>
          </w:pPr>
          <w:r w:rsidRPr="00B6391A">
            <w:rPr>
              <w:rStyle w:val="aff"/>
              <w:color w:val="000000"/>
              <w:rtl/>
            </w:rPr>
            <w:t>יואל חסון (המחנה הציוני)</w:t>
          </w:r>
          <w:r w:rsidRPr="00B6391A">
            <w:rPr>
              <w:color w:val="000000"/>
              <w:rtl/>
            </w:rPr>
            <w:t>:</w:t>
          </w:r>
        </w:p>
      </w:sdtContent>
    </w:sdt>
    <w:bookmarkEnd w:id="12669" w:displacedByCustomXml="prev"/>
    <w:bookmarkEnd w:id="12670" w:displacedByCustomXml="prev"/>
    <w:bookmarkEnd w:id="12671" w:displacedByCustomXml="prev"/>
    <w:p w:rsidR="00BC0146" w:rsidRDefault="00BC0146" w:rsidP="003B3567">
      <w:pPr>
        <w:rPr>
          <w:rtl/>
        </w:rPr>
      </w:pPr>
      <w:bookmarkStart w:id="12672" w:name="_ETM_Q28_181400"/>
      <w:bookmarkEnd w:id="12672"/>
    </w:p>
    <w:p w:rsidR="00BC0146" w:rsidRDefault="00BC0146" w:rsidP="00535CA2">
      <w:pPr>
        <w:rPr>
          <w:rtl/>
        </w:rPr>
      </w:pPr>
      <w:r>
        <w:rPr>
          <w:rFonts w:hint="cs"/>
          <w:rtl/>
        </w:rPr>
        <w:t>גברתי היושבת-ראש, חבריי חברי הכנסת, אנחנו מדינה של ילדים</w:t>
      </w:r>
      <w:r w:rsidR="00535CA2">
        <w:rPr>
          <w:rFonts w:hint="cs"/>
          <w:rtl/>
        </w:rPr>
        <w:t>;</w:t>
      </w:r>
      <w:r>
        <w:rPr>
          <w:rFonts w:hint="cs"/>
          <w:rtl/>
        </w:rPr>
        <w:t xml:space="preserve"> אנחנו מדינה שמעודדת משפחות, ומעודדת הבאת ילדים, ואנחנו מ</w:t>
      </w:r>
      <w:r w:rsidR="00535CA2">
        <w:rPr>
          <w:rFonts w:hint="cs"/>
          <w:rtl/>
        </w:rPr>
        <w:t>דינה</w:t>
      </w:r>
      <w:r>
        <w:rPr>
          <w:rFonts w:hint="cs"/>
          <w:rtl/>
        </w:rPr>
        <w:t xml:space="preserve"> שיש בה </w:t>
      </w:r>
      <w:bookmarkStart w:id="12673" w:name="_ETM_Q28_146341"/>
      <w:bookmarkEnd w:id="12673"/>
      <w:r>
        <w:rPr>
          <w:rFonts w:hint="cs"/>
          <w:rtl/>
        </w:rPr>
        <w:t xml:space="preserve">המון ילדים. ודווקא בתחום הזה של הגיל הרך, אנחנו לא </w:t>
      </w:r>
      <w:bookmarkStart w:id="12674" w:name="_ETM_Q28_149328"/>
      <w:bookmarkEnd w:id="12674"/>
      <w:r>
        <w:rPr>
          <w:rFonts w:hint="cs"/>
          <w:rtl/>
        </w:rPr>
        <w:t xml:space="preserve">הולכים את כל הדרך.  </w:t>
      </w:r>
    </w:p>
    <w:p w:rsidR="00BC0146" w:rsidRDefault="00BC0146" w:rsidP="00BA6176">
      <w:pPr>
        <w:rPr>
          <w:rtl/>
        </w:rPr>
      </w:pPr>
      <w:bookmarkStart w:id="12675" w:name="_ETM_Q28_136317"/>
      <w:bookmarkEnd w:id="12675"/>
    </w:p>
    <w:p w:rsidR="00BC0146" w:rsidRDefault="00BC0146" w:rsidP="00535CA2">
      <w:pPr>
        <w:rPr>
          <w:rtl/>
        </w:rPr>
      </w:pPr>
      <w:bookmarkStart w:id="12676" w:name="_ETM_Q28_136682"/>
      <w:bookmarkEnd w:id="12676"/>
      <w:r>
        <w:rPr>
          <w:rFonts w:hint="cs"/>
          <w:rtl/>
        </w:rPr>
        <w:t xml:space="preserve">ממשלת ישראל, מדינת ישראל, לא באמת לוקחת </w:t>
      </w:r>
      <w:bookmarkStart w:id="12677" w:name="_ETM_Q28_157258"/>
      <w:bookmarkEnd w:id="12677"/>
      <w:r>
        <w:rPr>
          <w:rFonts w:hint="cs"/>
          <w:rtl/>
        </w:rPr>
        <w:t xml:space="preserve">אחריות על חינוך הגיל הרך במדינת ישראל. היה באמת </w:t>
      </w:r>
      <w:bookmarkStart w:id="12678" w:name="_ETM_Q28_167338"/>
      <w:bookmarkEnd w:id="12678"/>
      <w:r>
        <w:rPr>
          <w:rFonts w:hint="cs"/>
          <w:rtl/>
        </w:rPr>
        <w:t xml:space="preserve">את הדבר המדהים </w:t>
      </w:r>
      <w:r>
        <w:rPr>
          <w:rFonts w:hint="eastAsia"/>
        </w:rPr>
        <w:t>–</w:t>
      </w:r>
      <w:r>
        <w:rPr>
          <w:rFonts w:hint="cs"/>
          <w:rtl/>
        </w:rPr>
        <w:t xml:space="preserve"> באמת מדהים, אני לא מזלזל בו </w:t>
      </w:r>
      <w:r>
        <w:rPr>
          <w:rFonts w:hint="eastAsia"/>
        </w:rPr>
        <w:t>–</w:t>
      </w:r>
      <w:r>
        <w:rPr>
          <w:rFonts w:hint="cs"/>
          <w:rtl/>
        </w:rPr>
        <w:t xml:space="preserve"> של </w:t>
      </w:r>
      <w:bookmarkStart w:id="12679" w:name="_ETM_Q28_169003"/>
      <w:bookmarkEnd w:id="12679"/>
      <w:r>
        <w:rPr>
          <w:rFonts w:hint="cs"/>
          <w:rtl/>
        </w:rPr>
        <w:t>לקיחת אחריות מגיל שלוש</w:t>
      </w:r>
      <w:r w:rsidR="00535CA2">
        <w:rPr>
          <w:rFonts w:hint="cs"/>
          <w:rtl/>
        </w:rPr>
        <w:t>;</w:t>
      </w:r>
      <w:r>
        <w:rPr>
          <w:rFonts w:hint="cs"/>
          <w:rtl/>
        </w:rPr>
        <w:t xml:space="preserve"> התקדמות גדולה, אבל אי-אפשר להתעלם </w:t>
      </w:r>
      <w:bookmarkStart w:id="12680" w:name="_ETM_Q28_172703"/>
      <w:bookmarkEnd w:id="12680"/>
      <w:r>
        <w:rPr>
          <w:rFonts w:hint="cs"/>
          <w:rtl/>
        </w:rPr>
        <w:t xml:space="preserve">ממה שקורה עד אז. אי-אפשר לבוא היום </w:t>
      </w:r>
      <w:r>
        <w:rPr>
          <w:rFonts w:hint="eastAsia"/>
        </w:rPr>
        <w:t>–</w:t>
      </w:r>
      <w:r>
        <w:rPr>
          <w:rFonts w:hint="cs"/>
          <w:rtl/>
        </w:rPr>
        <w:t xml:space="preserve"> </w:t>
      </w:r>
      <w:bookmarkStart w:id="12681" w:name="_ETM_Q28_136942"/>
      <w:bookmarkEnd w:id="12681"/>
      <w:r>
        <w:rPr>
          <w:rtl/>
        </w:rPr>
        <w:t xml:space="preserve">התופעה </w:t>
      </w:r>
      <w:bookmarkStart w:id="12682" w:name="_ETM_Q28_182210"/>
      <w:bookmarkEnd w:id="12682"/>
      <w:r>
        <w:rPr>
          <w:rtl/>
        </w:rPr>
        <w:t xml:space="preserve">שעכשיו </w:t>
      </w:r>
      <w:bookmarkStart w:id="12683" w:name="_ETM_Q28_182570"/>
      <w:bookmarkEnd w:id="12683"/>
      <w:r>
        <w:rPr>
          <w:rtl/>
        </w:rPr>
        <w:t xml:space="preserve">אנחנו </w:t>
      </w:r>
      <w:bookmarkStart w:id="12684" w:name="_ETM_Q28_182870"/>
      <w:bookmarkEnd w:id="12684"/>
      <w:r>
        <w:rPr>
          <w:rtl/>
        </w:rPr>
        <w:t xml:space="preserve">שומעים </w:t>
      </w:r>
      <w:bookmarkStart w:id="12685" w:name="_ETM_Q28_183080"/>
      <w:bookmarkEnd w:id="12685"/>
      <w:r>
        <w:rPr>
          <w:rtl/>
        </w:rPr>
        <w:t xml:space="preserve">בחדשות </w:t>
      </w:r>
      <w:bookmarkStart w:id="12686" w:name="_ETM_Q28_183680"/>
      <w:bookmarkEnd w:id="12686"/>
      <w:r>
        <w:rPr>
          <w:rtl/>
        </w:rPr>
        <w:t xml:space="preserve">של </w:t>
      </w:r>
      <w:bookmarkStart w:id="12687" w:name="_ETM_Q28_183800"/>
      <w:bookmarkEnd w:id="12687"/>
      <w:r>
        <w:rPr>
          <w:rtl/>
        </w:rPr>
        <w:t xml:space="preserve">עוד </w:t>
      </w:r>
      <w:bookmarkStart w:id="12688" w:name="_ETM_Q28_184160"/>
      <w:bookmarkEnd w:id="12688"/>
      <w:r>
        <w:rPr>
          <w:rtl/>
        </w:rPr>
        <w:t xml:space="preserve">ועוד </w:t>
      </w:r>
      <w:bookmarkStart w:id="12689" w:name="_ETM_Q28_184920"/>
      <w:bookmarkEnd w:id="12689"/>
      <w:r>
        <w:rPr>
          <w:rtl/>
        </w:rPr>
        <w:t xml:space="preserve">גננות </w:t>
      </w:r>
      <w:bookmarkStart w:id="12690" w:name="_ETM_Q28_185400"/>
      <w:bookmarkEnd w:id="12690"/>
      <w:r>
        <w:rPr>
          <w:rtl/>
        </w:rPr>
        <w:t>מתעללות</w:t>
      </w:r>
      <w:r>
        <w:rPr>
          <w:rFonts w:hint="cs"/>
          <w:rtl/>
        </w:rPr>
        <w:t>,</w:t>
      </w:r>
      <w:r>
        <w:rPr>
          <w:rtl/>
        </w:rPr>
        <w:t xml:space="preserve"> </w:t>
      </w:r>
      <w:bookmarkStart w:id="12691" w:name="_ETM_Q28_186240"/>
      <w:bookmarkEnd w:id="12691"/>
      <w:r>
        <w:rPr>
          <w:rtl/>
        </w:rPr>
        <w:t xml:space="preserve">ועוד </w:t>
      </w:r>
      <w:bookmarkStart w:id="12692" w:name="_ETM_Q28_186720"/>
      <w:bookmarkEnd w:id="12692"/>
      <w:r>
        <w:rPr>
          <w:rFonts w:hint="cs"/>
          <w:rtl/>
        </w:rPr>
        <w:t xml:space="preserve">כל </w:t>
      </w:r>
      <w:bookmarkStart w:id="12693" w:name="_ETM_Q28_185053"/>
      <w:bookmarkEnd w:id="12693"/>
      <w:r>
        <w:rPr>
          <w:rFonts w:hint="cs"/>
          <w:rtl/>
        </w:rPr>
        <w:t xml:space="preserve">מיני </w:t>
      </w:r>
      <w:r>
        <w:rPr>
          <w:rtl/>
        </w:rPr>
        <w:t xml:space="preserve">דברים </w:t>
      </w:r>
      <w:bookmarkStart w:id="12694" w:name="_ETM_Q28_186960"/>
      <w:bookmarkEnd w:id="12694"/>
      <w:r>
        <w:rPr>
          <w:rtl/>
        </w:rPr>
        <w:t xml:space="preserve">מהסוג </w:t>
      </w:r>
      <w:bookmarkStart w:id="12695" w:name="_ETM_Q28_187290"/>
      <w:bookmarkEnd w:id="12695"/>
      <w:r>
        <w:rPr>
          <w:rtl/>
        </w:rPr>
        <w:t>הזה</w:t>
      </w:r>
      <w:r>
        <w:rPr>
          <w:rFonts w:hint="cs"/>
          <w:rtl/>
        </w:rPr>
        <w:t>,</w:t>
      </w:r>
      <w:r>
        <w:rPr>
          <w:rtl/>
        </w:rPr>
        <w:t xml:space="preserve"> </w:t>
      </w:r>
      <w:bookmarkStart w:id="12696" w:name="_ETM_Q28_187560"/>
      <w:bookmarkEnd w:id="12696"/>
      <w:r>
        <w:rPr>
          <w:rtl/>
        </w:rPr>
        <w:t xml:space="preserve">זו </w:t>
      </w:r>
      <w:bookmarkStart w:id="12697" w:name="_ETM_Q28_187770"/>
      <w:bookmarkEnd w:id="12697"/>
      <w:r>
        <w:rPr>
          <w:rtl/>
        </w:rPr>
        <w:t xml:space="preserve">תופעה </w:t>
      </w:r>
      <w:bookmarkStart w:id="12698" w:name="_ETM_Q28_188160"/>
      <w:bookmarkEnd w:id="12698"/>
      <w:r>
        <w:rPr>
          <w:rtl/>
        </w:rPr>
        <w:t xml:space="preserve">שעכשיו </w:t>
      </w:r>
      <w:bookmarkStart w:id="12699" w:name="_ETM_Q28_188820"/>
      <w:bookmarkEnd w:id="12699"/>
      <w:r>
        <w:rPr>
          <w:rtl/>
        </w:rPr>
        <w:t xml:space="preserve">יש </w:t>
      </w:r>
      <w:bookmarkStart w:id="12700" w:name="_ETM_Q28_189000"/>
      <w:bookmarkEnd w:id="12700"/>
      <w:r>
        <w:rPr>
          <w:rtl/>
        </w:rPr>
        <w:t>בה</w:t>
      </w:r>
      <w:r>
        <w:rPr>
          <w:rFonts w:hint="cs"/>
          <w:rtl/>
        </w:rPr>
        <w:t xml:space="preserve"> ה</w:t>
      </w:r>
      <w:r>
        <w:rPr>
          <w:rtl/>
        </w:rPr>
        <w:t>צטברות</w:t>
      </w:r>
      <w:r>
        <w:rPr>
          <w:rFonts w:hint="cs"/>
          <w:rtl/>
        </w:rPr>
        <w:t>,</w:t>
      </w:r>
      <w:r>
        <w:rPr>
          <w:rtl/>
        </w:rPr>
        <w:t xml:space="preserve"> </w:t>
      </w:r>
      <w:bookmarkStart w:id="12701" w:name="_ETM_Q28_189630"/>
      <w:bookmarkEnd w:id="12701"/>
      <w:r>
        <w:rPr>
          <w:rtl/>
        </w:rPr>
        <w:t xml:space="preserve">אבל </w:t>
      </w:r>
      <w:bookmarkStart w:id="12702" w:name="_ETM_Q28_189960"/>
      <w:bookmarkEnd w:id="12702"/>
      <w:r>
        <w:rPr>
          <w:rtl/>
        </w:rPr>
        <w:t xml:space="preserve">היא </w:t>
      </w:r>
      <w:bookmarkStart w:id="12703" w:name="_ETM_Q28_190020"/>
      <w:bookmarkEnd w:id="12703"/>
      <w:r>
        <w:rPr>
          <w:rtl/>
        </w:rPr>
        <w:t>הי</w:t>
      </w:r>
      <w:r>
        <w:rPr>
          <w:rFonts w:hint="cs"/>
          <w:rtl/>
        </w:rPr>
        <w:t>י</w:t>
      </w:r>
      <w:r>
        <w:rPr>
          <w:rtl/>
        </w:rPr>
        <w:t xml:space="preserve">תה </w:t>
      </w:r>
      <w:bookmarkStart w:id="12704" w:name="_ETM_Q28_190289"/>
      <w:bookmarkEnd w:id="12704"/>
      <w:r>
        <w:rPr>
          <w:rtl/>
        </w:rPr>
        <w:t>תמיד</w:t>
      </w:r>
      <w:r>
        <w:rPr>
          <w:rFonts w:hint="cs"/>
          <w:rtl/>
        </w:rPr>
        <w:t>.</w:t>
      </w:r>
    </w:p>
    <w:p w:rsidR="00BC0146" w:rsidRDefault="00BC0146" w:rsidP="00BA6176">
      <w:pPr>
        <w:rPr>
          <w:rtl/>
        </w:rPr>
      </w:pPr>
    </w:p>
    <w:p w:rsidR="00BC0146" w:rsidRDefault="00BC0146" w:rsidP="00535CA2">
      <w:pPr>
        <w:rPr>
          <w:rtl/>
        </w:rPr>
      </w:pPr>
      <w:bookmarkStart w:id="12705" w:name="_ETM_Q28_191780"/>
      <w:bookmarkEnd w:id="12705"/>
      <w:r>
        <w:rPr>
          <w:rtl/>
        </w:rPr>
        <w:t xml:space="preserve">כל </w:t>
      </w:r>
      <w:bookmarkStart w:id="12706" w:name="_ETM_Q28_192080"/>
      <w:bookmarkEnd w:id="12706"/>
      <w:r>
        <w:rPr>
          <w:rtl/>
        </w:rPr>
        <w:t xml:space="preserve">מי </w:t>
      </w:r>
      <w:bookmarkStart w:id="12707" w:name="_ETM_Q28_192170"/>
      <w:bookmarkEnd w:id="12707"/>
      <w:r>
        <w:rPr>
          <w:rtl/>
        </w:rPr>
        <w:t xml:space="preserve">שיש </w:t>
      </w:r>
      <w:bookmarkStart w:id="12708" w:name="_ETM_Q28_192500"/>
      <w:bookmarkEnd w:id="12708"/>
      <w:r>
        <w:rPr>
          <w:rtl/>
        </w:rPr>
        <w:t xml:space="preserve">לו </w:t>
      </w:r>
      <w:bookmarkStart w:id="12709" w:name="_ETM_Q28_192619"/>
      <w:bookmarkEnd w:id="12709"/>
      <w:r>
        <w:rPr>
          <w:rtl/>
        </w:rPr>
        <w:t xml:space="preserve">ילד </w:t>
      </w:r>
      <w:bookmarkStart w:id="12710" w:name="_ETM_Q28_193160"/>
      <w:bookmarkEnd w:id="12710"/>
      <w:r>
        <w:rPr>
          <w:rtl/>
        </w:rPr>
        <w:t xml:space="preserve">או </w:t>
      </w:r>
      <w:bookmarkStart w:id="12711" w:name="_ETM_Q28_193280"/>
      <w:bookmarkEnd w:id="12711"/>
      <w:r>
        <w:rPr>
          <w:rtl/>
        </w:rPr>
        <w:t xml:space="preserve">משפחה </w:t>
      </w:r>
      <w:bookmarkStart w:id="12712" w:name="_ETM_Q28_194580"/>
      <w:bookmarkEnd w:id="12712"/>
      <w:r>
        <w:rPr>
          <w:rtl/>
        </w:rPr>
        <w:t xml:space="preserve">יודע </w:t>
      </w:r>
      <w:bookmarkStart w:id="12713" w:name="_ETM_Q28_195000"/>
      <w:bookmarkEnd w:id="12713"/>
      <w:r>
        <w:rPr>
          <w:rtl/>
        </w:rPr>
        <w:t xml:space="preserve">מה </w:t>
      </w:r>
      <w:bookmarkStart w:id="12714" w:name="_ETM_Q28_195210"/>
      <w:bookmarkEnd w:id="12714"/>
      <w:r>
        <w:rPr>
          <w:rtl/>
        </w:rPr>
        <w:t xml:space="preserve">המשמעות </w:t>
      </w:r>
      <w:bookmarkStart w:id="12715" w:name="_ETM_Q28_196440"/>
      <w:bookmarkEnd w:id="12715"/>
      <w:r>
        <w:rPr>
          <w:rFonts w:hint="cs"/>
          <w:rtl/>
        </w:rPr>
        <w:t>וה</w:t>
      </w:r>
      <w:r>
        <w:rPr>
          <w:rtl/>
        </w:rPr>
        <w:t xml:space="preserve">דאגה </w:t>
      </w:r>
      <w:bookmarkStart w:id="12716" w:name="_ETM_Q28_197579"/>
      <w:bookmarkEnd w:id="12716"/>
      <w:r w:rsidR="00535CA2">
        <w:rPr>
          <w:rFonts w:hint="cs"/>
          <w:rtl/>
        </w:rPr>
        <w:t xml:space="preserve">– </w:t>
      </w:r>
      <w:r>
        <w:rPr>
          <w:rtl/>
        </w:rPr>
        <w:t xml:space="preserve">להכניס </w:t>
      </w:r>
      <w:bookmarkStart w:id="12717" w:name="_ETM_Q28_198180"/>
      <w:bookmarkEnd w:id="12717"/>
      <w:r>
        <w:rPr>
          <w:rtl/>
        </w:rPr>
        <w:t xml:space="preserve">ילד </w:t>
      </w:r>
      <w:bookmarkStart w:id="12718" w:name="_ETM_Q28_198480"/>
      <w:bookmarkEnd w:id="12718"/>
      <w:r>
        <w:rPr>
          <w:rtl/>
        </w:rPr>
        <w:t xml:space="preserve">לגן </w:t>
      </w:r>
      <w:bookmarkStart w:id="12719" w:name="_ETM_Q28_198840"/>
      <w:bookmarkEnd w:id="12719"/>
      <w:r>
        <w:rPr>
          <w:rtl/>
        </w:rPr>
        <w:t>פרטי</w:t>
      </w:r>
      <w:r>
        <w:rPr>
          <w:rFonts w:hint="cs"/>
          <w:rtl/>
        </w:rPr>
        <w:t xml:space="preserve">, פעוט לגן פרטי, שאתה יודע </w:t>
      </w:r>
      <w:bookmarkStart w:id="12720" w:name="_ETM_Q28_199980"/>
      <w:bookmarkStart w:id="12721" w:name="_ETM_Q28_200370"/>
      <w:bookmarkStart w:id="12722" w:name="_ETM_Q28_200700"/>
      <w:bookmarkStart w:id="12723" w:name="_ETM_Q28_201860"/>
      <w:bookmarkStart w:id="12724" w:name="_ETM_Q28_202100"/>
      <w:bookmarkStart w:id="12725" w:name="_ETM_Q28_202460"/>
      <w:bookmarkEnd w:id="12720"/>
      <w:bookmarkEnd w:id="12721"/>
      <w:bookmarkEnd w:id="12722"/>
      <w:bookmarkEnd w:id="12723"/>
      <w:bookmarkEnd w:id="12724"/>
      <w:bookmarkEnd w:id="12725"/>
      <w:r>
        <w:rPr>
          <w:rFonts w:hint="cs"/>
          <w:rtl/>
        </w:rPr>
        <w:t>שה</w:t>
      </w:r>
      <w:r>
        <w:rPr>
          <w:rtl/>
        </w:rPr>
        <w:t xml:space="preserve">וא </w:t>
      </w:r>
      <w:bookmarkStart w:id="12726" w:name="_ETM_Q28_202640"/>
      <w:bookmarkEnd w:id="12726"/>
      <w:r>
        <w:rPr>
          <w:rtl/>
        </w:rPr>
        <w:t xml:space="preserve">לא </w:t>
      </w:r>
      <w:bookmarkStart w:id="12727" w:name="_ETM_Q28_202790"/>
      <w:bookmarkEnd w:id="12727"/>
      <w:r>
        <w:rPr>
          <w:rtl/>
        </w:rPr>
        <w:t>מפוקח</w:t>
      </w:r>
      <w:r>
        <w:rPr>
          <w:rFonts w:hint="cs"/>
          <w:rtl/>
        </w:rPr>
        <w:t>.</w:t>
      </w:r>
      <w:r>
        <w:rPr>
          <w:rtl/>
        </w:rPr>
        <w:t xml:space="preserve"> </w:t>
      </w:r>
      <w:bookmarkStart w:id="12728" w:name="_ETM_Q28_204440"/>
      <w:bookmarkEnd w:id="12728"/>
      <w:r>
        <w:rPr>
          <w:rtl/>
        </w:rPr>
        <w:t>אמר</w:t>
      </w:r>
      <w:r>
        <w:rPr>
          <w:rFonts w:hint="cs"/>
          <w:rtl/>
        </w:rPr>
        <w:t>ת</w:t>
      </w:r>
      <w:bookmarkStart w:id="12729" w:name="_ETM_Q28_204890"/>
      <w:bookmarkEnd w:id="12729"/>
      <w:r>
        <w:rPr>
          <w:rFonts w:hint="cs"/>
          <w:rtl/>
        </w:rPr>
        <w:t xml:space="preserve"> </w:t>
      </w:r>
      <w:r>
        <w:rPr>
          <w:rFonts w:hint="eastAsia"/>
        </w:rPr>
        <w:t>–</w:t>
      </w:r>
      <w:r>
        <w:rPr>
          <w:rtl/>
        </w:rPr>
        <w:t xml:space="preserve"> </w:t>
      </w:r>
      <w:bookmarkStart w:id="12730" w:name="_ETM_Q28_205250"/>
      <w:bookmarkEnd w:id="12730"/>
      <w:r>
        <w:rPr>
          <w:rtl/>
        </w:rPr>
        <w:t xml:space="preserve">אולי </w:t>
      </w:r>
      <w:bookmarkStart w:id="12731" w:name="_ETM_Q28_205489"/>
      <w:bookmarkEnd w:id="12731"/>
      <w:r>
        <w:rPr>
          <w:rtl/>
        </w:rPr>
        <w:t>את</w:t>
      </w:r>
      <w:r>
        <w:rPr>
          <w:rFonts w:hint="cs"/>
          <w:rtl/>
        </w:rPr>
        <w:t>,</w:t>
      </w:r>
      <w:r>
        <w:rPr>
          <w:rtl/>
        </w:rPr>
        <w:t xml:space="preserve"> </w:t>
      </w:r>
      <w:bookmarkStart w:id="12732" w:name="_ETM_Q28_205670"/>
      <w:bookmarkEnd w:id="12732"/>
      <w:r>
        <w:rPr>
          <w:rtl/>
        </w:rPr>
        <w:t xml:space="preserve">חברת </w:t>
      </w:r>
      <w:bookmarkStart w:id="12733" w:name="_ETM_Q28_205940"/>
      <w:bookmarkEnd w:id="12733"/>
      <w:r>
        <w:rPr>
          <w:rtl/>
        </w:rPr>
        <w:t xml:space="preserve">הכנסת </w:t>
      </w:r>
      <w:bookmarkStart w:id="12734" w:name="_ETM_Q28_206239"/>
      <w:bookmarkEnd w:id="12734"/>
      <w:r>
        <w:rPr>
          <w:rtl/>
        </w:rPr>
        <w:t xml:space="preserve">שאשא </w:t>
      </w:r>
      <w:bookmarkStart w:id="12735" w:name="_ETM_Q28_206510"/>
      <w:bookmarkEnd w:id="12735"/>
      <w:r>
        <w:rPr>
          <w:rtl/>
        </w:rPr>
        <w:t>ביטון</w:t>
      </w:r>
      <w:r>
        <w:rPr>
          <w:rFonts w:hint="cs"/>
          <w:rtl/>
        </w:rPr>
        <w:t xml:space="preserve"> </w:t>
      </w:r>
      <w:r>
        <w:rPr>
          <w:rFonts w:hint="eastAsia"/>
        </w:rPr>
        <w:t>–</w:t>
      </w:r>
      <w:r>
        <w:rPr>
          <w:rtl/>
        </w:rPr>
        <w:t xml:space="preserve"> </w:t>
      </w:r>
      <w:bookmarkStart w:id="12736" w:name="_ETM_Q28_206840"/>
      <w:bookmarkEnd w:id="12736"/>
      <w:r>
        <w:rPr>
          <w:rtl/>
        </w:rPr>
        <w:t xml:space="preserve">שיותר </w:t>
      </w:r>
      <w:bookmarkStart w:id="12737" w:name="_ETM_Q28_207170"/>
      <w:bookmarkEnd w:id="12737"/>
      <w:r>
        <w:rPr>
          <w:rtl/>
        </w:rPr>
        <w:t>ק</w:t>
      </w:r>
      <w:r>
        <w:rPr>
          <w:rFonts w:hint="cs"/>
          <w:rtl/>
        </w:rPr>
        <w:t>שה</w:t>
      </w:r>
      <w:r>
        <w:rPr>
          <w:rtl/>
        </w:rPr>
        <w:t xml:space="preserve"> </w:t>
      </w:r>
      <w:bookmarkStart w:id="12738" w:name="_ETM_Q28_207350"/>
      <w:bookmarkEnd w:id="12738"/>
      <w:r>
        <w:rPr>
          <w:rtl/>
        </w:rPr>
        <w:t xml:space="preserve">לפתוח </w:t>
      </w:r>
      <w:bookmarkStart w:id="12739" w:name="_ETM_Q28_207710"/>
      <w:bookmarkEnd w:id="12739"/>
      <w:r>
        <w:rPr>
          <w:rtl/>
        </w:rPr>
        <w:t xml:space="preserve">דוכן </w:t>
      </w:r>
      <w:bookmarkStart w:id="12740" w:name="_ETM_Q28_208480"/>
      <w:bookmarkEnd w:id="12740"/>
      <w:r>
        <w:rPr>
          <w:rFonts w:hint="cs"/>
          <w:rtl/>
        </w:rPr>
        <w:t>פ</w:t>
      </w:r>
      <w:bookmarkStart w:id="12741" w:name="_ETM_Q28_208780"/>
      <w:bookmarkStart w:id="12742" w:name="_ETM_Q28_209080"/>
      <w:bookmarkStart w:id="12743" w:name="_ETM_Q28_209500"/>
      <w:bookmarkStart w:id="12744" w:name="_ETM_Q28_209830"/>
      <w:bookmarkEnd w:id="12741"/>
      <w:bookmarkEnd w:id="12742"/>
      <w:bookmarkEnd w:id="12743"/>
      <w:bookmarkEnd w:id="12744"/>
      <w:r>
        <w:rPr>
          <w:rtl/>
        </w:rPr>
        <w:t xml:space="preserve">לאפל </w:t>
      </w:r>
      <w:bookmarkStart w:id="12745" w:name="_ETM_Q28_210370"/>
      <w:bookmarkEnd w:id="12745"/>
      <w:r>
        <w:rPr>
          <w:rtl/>
        </w:rPr>
        <w:t xml:space="preserve">מאשר </w:t>
      </w:r>
      <w:bookmarkStart w:id="12746" w:name="_ETM_Q28_211030"/>
      <w:bookmarkEnd w:id="12746"/>
      <w:r>
        <w:rPr>
          <w:rtl/>
        </w:rPr>
        <w:t xml:space="preserve">לפתוח </w:t>
      </w:r>
      <w:bookmarkStart w:id="12747" w:name="_ETM_Q28_211900"/>
      <w:bookmarkEnd w:id="12747"/>
      <w:r>
        <w:rPr>
          <w:rtl/>
        </w:rPr>
        <w:t xml:space="preserve">מעון </w:t>
      </w:r>
      <w:bookmarkStart w:id="12748" w:name="_ETM_Q28_212500"/>
      <w:bookmarkEnd w:id="12748"/>
      <w:r>
        <w:rPr>
          <w:rtl/>
        </w:rPr>
        <w:t>פרטי</w:t>
      </w:r>
      <w:r>
        <w:rPr>
          <w:rFonts w:hint="cs"/>
          <w:rtl/>
        </w:rPr>
        <w:t>.</w:t>
      </w:r>
      <w:r>
        <w:rPr>
          <w:rtl/>
        </w:rPr>
        <w:t xml:space="preserve"> </w:t>
      </w:r>
      <w:bookmarkStart w:id="12749" w:name="_ETM_Q28_214100"/>
      <w:bookmarkEnd w:id="12749"/>
      <w:r>
        <w:rPr>
          <w:rFonts w:hint="cs"/>
          <w:rtl/>
        </w:rPr>
        <w:t>ו</w:t>
      </w:r>
      <w:r>
        <w:rPr>
          <w:rtl/>
        </w:rPr>
        <w:t>לכן</w:t>
      </w:r>
      <w:r>
        <w:rPr>
          <w:rFonts w:hint="cs"/>
          <w:rtl/>
        </w:rPr>
        <w:t xml:space="preserve">, </w:t>
      </w:r>
      <w:bookmarkStart w:id="12750" w:name="_ETM_Q28_212609"/>
      <w:bookmarkEnd w:id="12750"/>
      <w:r>
        <w:rPr>
          <w:rFonts w:hint="cs"/>
          <w:rtl/>
        </w:rPr>
        <w:t xml:space="preserve">כשכולנו </w:t>
      </w:r>
      <w:bookmarkStart w:id="12751" w:name="_ETM_Q28_214550"/>
      <w:bookmarkStart w:id="12752" w:name="_ETM_Q28_215240"/>
      <w:bookmarkEnd w:id="12751"/>
      <w:bookmarkEnd w:id="12752"/>
      <w:r>
        <w:rPr>
          <w:rtl/>
        </w:rPr>
        <w:t xml:space="preserve">יודעים </w:t>
      </w:r>
      <w:bookmarkStart w:id="12753" w:name="_ETM_Q28_215540"/>
      <w:bookmarkEnd w:id="12753"/>
      <w:r>
        <w:rPr>
          <w:rtl/>
        </w:rPr>
        <w:t xml:space="preserve">את </w:t>
      </w:r>
      <w:bookmarkStart w:id="12754" w:name="_ETM_Q28_215659"/>
      <w:bookmarkEnd w:id="12754"/>
      <w:r>
        <w:rPr>
          <w:rtl/>
        </w:rPr>
        <w:t>זה</w:t>
      </w:r>
      <w:r>
        <w:rPr>
          <w:rFonts w:hint="cs"/>
          <w:rtl/>
        </w:rPr>
        <w:t>, ו</w:t>
      </w:r>
      <w:bookmarkStart w:id="12755" w:name="_ETM_Q28_216210"/>
      <w:bookmarkEnd w:id="12755"/>
      <w:r>
        <w:rPr>
          <w:rtl/>
        </w:rPr>
        <w:t xml:space="preserve">לכולנו </w:t>
      </w:r>
      <w:bookmarkStart w:id="12756" w:name="_ETM_Q28_216990"/>
      <w:bookmarkEnd w:id="12756"/>
      <w:r>
        <w:rPr>
          <w:rtl/>
        </w:rPr>
        <w:t xml:space="preserve">זה </w:t>
      </w:r>
      <w:bookmarkStart w:id="12757" w:name="_ETM_Q28_217170"/>
      <w:bookmarkEnd w:id="12757"/>
      <w:r>
        <w:rPr>
          <w:rtl/>
        </w:rPr>
        <w:t>ברור</w:t>
      </w:r>
      <w:r>
        <w:rPr>
          <w:rFonts w:hint="cs"/>
          <w:rtl/>
        </w:rPr>
        <w:t xml:space="preserve">, </w:t>
      </w:r>
      <w:bookmarkStart w:id="12758" w:name="_ETM_Q28_218670"/>
      <w:bookmarkStart w:id="12759" w:name="_ETM_Q28_219000"/>
      <w:bookmarkEnd w:id="12758"/>
      <w:bookmarkEnd w:id="12759"/>
      <w:r>
        <w:rPr>
          <w:rFonts w:hint="cs"/>
          <w:rtl/>
        </w:rPr>
        <w:t>ו</w:t>
      </w:r>
      <w:r>
        <w:rPr>
          <w:rtl/>
        </w:rPr>
        <w:t xml:space="preserve">החדשות </w:t>
      </w:r>
      <w:bookmarkStart w:id="12760" w:name="_ETM_Q28_219720"/>
      <w:bookmarkEnd w:id="12760"/>
      <w:r>
        <w:rPr>
          <w:rtl/>
        </w:rPr>
        <w:t xml:space="preserve">האחרונות </w:t>
      </w:r>
      <w:bookmarkStart w:id="12761" w:name="_ETM_Q28_220320"/>
      <w:bookmarkEnd w:id="12761"/>
      <w:r>
        <w:rPr>
          <w:rtl/>
        </w:rPr>
        <w:t xml:space="preserve">שבאמת </w:t>
      </w:r>
      <w:bookmarkStart w:id="12762" w:name="_ETM_Q28_221159"/>
      <w:bookmarkEnd w:id="12762"/>
      <w:r>
        <w:rPr>
          <w:rtl/>
        </w:rPr>
        <w:t xml:space="preserve">ממלאות </w:t>
      </w:r>
      <w:bookmarkStart w:id="12763" w:name="_ETM_Q28_221580"/>
      <w:bookmarkEnd w:id="12763"/>
      <w:r>
        <w:rPr>
          <w:rtl/>
        </w:rPr>
        <w:t xml:space="preserve">את </w:t>
      </w:r>
      <w:bookmarkStart w:id="12764" w:name="_ETM_Q28_221729"/>
      <w:bookmarkEnd w:id="12764"/>
      <w:r>
        <w:rPr>
          <w:rtl/>
        </w:rPr>
        <w:t>העיתונים</w:t>
      </w:r>
      <w:r>
        <w:rPr>
          <w:rFonts w:hint="cs"/>
          <w:rtl/>
        </w:rPr>
        <w:t>,</w:t>
      </w:r>
      <w:r>
        <w:rPr>
          <w:rtl/>
        </w:rPr>
        <w:t xml:space="preserve"> </w:t>
      </w:r>
      <w:bookmarkStart w:id="12765" w:name="_ETM_Q28_222300"/>
      <w:bookmarkEnd w:id="12765"/>
      <w:r>
        <w:rPr>
          <w:rtl/>
        </w:rPr>
        <w:t xml:space="preserve">ומזעזעות </w:t>
      </w:r>
      <w:bookmarkStart w:id="12766" w:name="_ETM_Q28_223080"/>
      <w:bookmarkEnd w:id="12766"/>
      <w:r>
        <w:rPr>
          <w:rtl/>
        </w:rPr>
        <w:t xml:space="preserve">את </w:t>
      </w:r>
      <w:bookmarkStart w:id="12767" w:name="_ETM_Q28_223200"/>
      <w:bookmarkEnd w:id="12767"/>
      <w:r>
        <w:rPr>
          <w:rtl/>
        </w:rPr>
        <w:t xml:space="preserve">כולנו </w:t>
      </w:r>
      <w:bookmarkStart w:id="12768" w:name="_ETM_Q28_225400"/>
      <w:bookmarkEnd w:id="12768"/>
      <w:r>
        <w:rPr>
          <w:rFonts w:hint="eastAsia"/>
          <w:rtl/>
        </w:rPr>
        <w:t>–</w:t>
      </w:r>
      <w:r>
        <w:rPr>
          <w:rFonts w:hint="cs"/>
          <w:rtl/>
        </w:rPr>
        <w:t xml:space="preserve"> </w:t>
      </w:r>
      <w:r>
        <w:rPr>
          <w:rtl/>
        </w:rPr>
        <w:t xml:space="preserve">אני </w:t>
      </w:r>
      <w:bookmarkStart w:id="12769" w:name="_ETM_Q28_225520"/>
      <w:bookmarkEnd w:id="12769"/>
      <w:r>
        <w:rPr>
          <w:rtl/>
        </w:rPr>
        <w:t>אומר</w:t>
      </w:r>
      <w:r w:rsidR="00535CA2">
        <w:rPr>
          <w:rFonts w:hint="cs"/>
          <w:rtl/>
        </w:rPr>
        <w:t>:</w:t>
      </w:r>
      <w:r>
        <w:rPr>
          <w:rtl/>
        </w:rPr>
        <w:t xml:space="preserve"> </w:t>
      </w:r>
      <w:bookmarkStart w:id="12770" w:name="_ETM_Q28_225790"/>
      <w:bookmarkEnd w:id="12770"/>
      <w:r>
        <w:rPr>
          <w:rtl/>
        </w:rPr>
        <w:t xml:space="preserve">באיזה </w:t>
      </w:r>
      <w:bookmarkStart w:id="12771" w:name="_ETM_Q28_226120"/>
      <w:bookmarkEnd w:id="12771"/>
      <w:r>
        <w:rPr>
          <w:rtl/>
        </w:rPr>
        <w:t>אומץ</w:t>
      </w:r>
      <w:r>
        <w:rPr>
          <w:rFonts w:hint="cs"/>
          <w:rtl/>
        </w:rPr>
        <w:t xml:space="preserve"> </w:t>
      </w:r>
      <w:bookmarkStart w:id="12772" w:name="_ETM_Q28_227530"/>
      <w:bookmarkStart w:id="12773" w:name="_ETM_Q28_227860"/>
      <w:bookmarkStart w:id="12774" w:name="_ETM_Q28_229190"/>
      <w:bookmarkEnd w:id="12772"/>
      <w:bookmarkEnd w:id="12773"/>
      <w:bookmarkEnd w:id="12774"/>
      <w:r>
        <w:rPr>
          <w:rtl/>
        </w:rPr>
        <w:t xml:space="preserve">ועדת </w:t>
      </w:r>
      <w:bookmarkStart w:id="12775" w:name="_ETM_Q28_229640"/>
      <w:bookmarkEnd w:id="12775"/>
      <w:r>
        <w:rPr>
          <w:rtl/>
        </w:rPr>
        <w:t xml:space="preserve">שרים </w:t>
      </w:r>
      <w:bookmarkStart w:id="12776" w:name="_ETM_Q28_229940"/>
      <w:bookmarkEnd w:id="12776"/>
      <w:r>
        <w:rPr>
          <w:rtl/>
        </w:rPr>
        <w:t xml:space="preserve">לחקיקה </w:t>
      </w:r>
      <w:bookmarkStart w:id="12777" w:name="_ETM_Q28_231360"/>
      <w:bookmarkEnd w:id="12777"/>
      <w:r>
        <w:rPr>
          <w:rtl/>
        </w:rPr>
        <w:t xml:space="preserve">פשוט </w:t>
      </w:r>
      <w:bookmarkStart w:id="12778" w:name="_ETM_Q28_231630"/>
      <w:bookmarkEnd w:id="12778"/>
      <w:r>
        <w:rPr>
          <w:rtl/>
        </w:rPr>
        <w:t xml:space="preserve">דחתה </w:t>
      </w:r>
      <w:bookmarkStart w:id="12779" w:name="_ETM_Q28_232020"/>
      <w:bookmarkEnd w:id="12779"/>
      <w:r>
        <w:rPr>
          <w:rtl/>
        </w:rPr>
        <w:t xml:space="preserve">את </w:t>
      </w:r>
      <w:bookmarkStart w:id="12780" w:name="_ETM_Q28_232140"/>
      <w:bookmarkEnd w:id="12780"/>
      <w:r>
        <w:rPr>
          <w:rtl/>
        </w:rPr>
        <w:t xml:space="preserve">זה </w:t>
      </w:r>
      <w:bookmarkStart w:id="12781" w:name="_ETM_Q28_232260"/>
      <w:bookmarkEnd w:id="12781"/>
      <w:r>
        <w:rPr>
          <w:rFonts w:hint="cs"/>
          <w:rtl/>
        </w:rPr>
        <w:t xml:space="preserve">והורידה את זה </w:t>
      </w:r>
      <w:bookmarkStart w:id="12782" w:name="_ETM_Q28_232560"/>
      <w:bookmarkStart w:id="12783" w:name="_ETM_Q28_232680"/>
      <w:bookmarkStart w:id="12784" w:name="_ETM_Q28_232770"/>
      <w:bookmarkEnd w:id="12782"/>
      <w:bookmarkEnd w:id="12783"/>
      <w:bookmarkEnd w:id="12784"/>
      <w:r>
        <w:rPr>
          <w:rtl/>
        </w:rPr>
        <w:t>מסדר</w:t>
      </w:r>
      <w:bookmarkStart w:id="12785" w:name="_ETM_Q28_233159"/>
      <w:bookmarkEnd w:id="12785"/>
      <w:r>
        <w:rPr>
          <w:rFonts w:hint="cs"/>
          <w:rtl/>
        </w:rPr>
        <w:t>-</w:t>
      </w:r>
      <w:r>
        <w:rPr>
          <w:rtl/>
        </w:rPr>
        <w:t>היום</w:t>
      </w:r>
      <w:r>
        <w:rPr>
          <w:rFonts w:hint="cs"/>
          <w:rtl/>
        </w:rPr>
        <w:t>.</w:t>
      </w:r>
      <w:r>
        <w:rPr>
          <w:rtl/>
        </w:rPr>
        <w:t xml:space="preserve"> </w:t>
      </w:r>
      <w:bookmarkStart w:id="12786" w:name="_ETM_Q28_234620"/>
      <w:bookmarkEnd w:id="12786"/>
      <w:r>
        <w:rPr>
          <w:rtl/>
        </w:rPr>
        <w:t xml:space="preserve">מה </w:t>
      </w:r>
      <w:bookmarkStart w:id="12787" w:name="_ETM_Q28_235130"/>
      <w:bookmarkEnd w:id="12787"/>
      <w:r>
        <w:rPr>
          <w:rtl/>
        </w:rPr>
        <w:t xml:space="preserve">אכפת </w:t>
      </w:r>
      <w:bookmarkStart w:id="12788" w:name="_ETM_Q28_235580"/>
      <w:bookmarkEnd w:id="12788"/>
      <w:r>
        <w:rPr>
          <w:rtl/>
        </w:rPr>
        <w:t xml:space="preserve">לממשלה </w:t>
      </w:r>
      <w:bookmarkStart w:id="12789" w:name="_ETM_Q28_236180"/>
      <w:bookmarkEnd w:id="12789"/>
      <w:r>
        <w:rPr>
          <w:rFonts w:hint="cs"/>
          <w:rtl/>
        </w:rPr>
        <w:t xml:space="preserve">– </w:t>
      </w:r>
      <w:r>
        <w:rPr>
          <w:rtl/>
        </w:rPr>
        <w:t xml:space="preserve">ששולטת </w:t>
      </w:r>
      <w:bookmarkStart w:id="12790" w:name="_ETM_Q28_236870"/>
      <w:bookmarkEnd w:id="12790"/>
      <w:r>
        <w:rPr>
          <w:rtl/>
        </w:rPr>
        <w:t xml:space="preserve">בתהליך </w:t>
      </w:r>
      <w:bookmarkStart w:id="12791" w:name="_ETM_Q28_237440"/>
      <w:bookmarkEnd w:id="12791"/>
      <w:r>
        <w:rPr>
          <w:rtl/>
        </w:rPr>
        <w:t xml:space="preserve">גם </w:t>
      </w:r>
      <w:bookmarkStart w:id="12792" w:name="_ETM_Q28_237650"/>
      <w:bookmarkEnd w:id="12792"/>
      <w:r>
        <w:rPr>
          <w:rtl/>
        </w:rPr>
        <w:t>ככה</w:t>
      </w:r>
      <w:r>
        <w:rPr>
          <w:rFonts w:hint="cs"/>
          <w:rtl/>
        </w:rPr>
        <w:t xml:space="preserve"> </w:t>
      </w:r>
      <w:r>
        <w:rPr>
          <w:rFonts w:hint="eastAsia"/>
        </w:rPr>
        <w:t>–</w:t>
      </w:r>
      <w:r>
        <w:rPr>
          <w:rtl/>
        </w:rPr>
        <w:t xml:space="preserve"> </w:t>
      </w:r>
      <w:bookmarkStart w:id="12793" w:name="_ETM_Q28_238430"/>
      <w:bookmarkEnd w:id="12793"/>
      <w:r>
        <w:rPr>
          <w:rtl/>
        </w:rPr>
        <w:t xml:space="preserve">לבוא </w:t>
      </w:r>
      <w:bookmarkStart w:id="12794" w:name="_ETM_Q28_238970"/>
      <w:bookmarkEnd w:id="12794"/>
      <w:r>
        <w:rPr>
          <w:rtl/>
        </w:rPr>
        <w:t xml:space="preserve">ולהראות </w:t>
      </w:r>
      <w:bookmarkStart w:id="12795" w:name="_ETM_Q28_239480"/>
      <w:bookmarkEnd w:id="12795"/>
      <w:r>
        <w:rPr>
          <w:rtl/>
        </w:rPr>
        <w:t xml:space="preserve">לציבור </w:t>
      </w:r>
      <w:bookmarkStart w:id="12796" w:name="_ETM_Q28_240020"/>
      <w:bookmarkEnd w:id="12796"/>
      <w:r>
        <w:rPr>
          <w:rtl/>
        </w:rPr>
        <w:t xml:space="preserve">שהיא </w:t>
      </w:r>
      <w:bookmarkStart w:id="12797" w:name="_ETM_Q28_240200"/>
      <w:bookmarkEnd w:id="12797"/>
      <w:r>
        <w:rPr>
          <w:rtl/>
        </w:rPr>
        <w:t xml:space="preserve">רוצה </w:t>
      </w:r>
      <w:bookmarkStart w:id="12798" w:name="_ETM_Q28_240920"/>
      <w:bookmarkEnd w:id="12798"/>
      <w:r>
        <w:rPr>
          <w:rtl/>
        </w:rPr>
        <w:t xml:space="preserve">לטפל </w:t>
      </w:r>
      <w:bookmarkStart w:id="12799" w:name="_ETM_Q28_241430"/>
      <w:bookmarkEnd w:id="12799"/>
      <w:r>
        <w:rPr>
          <w:rtl/>
        </w:rPr>
        <w:t>בבעיה</w:t>
      </w:r>
      <w:r>
        <w:rPr>
          <w:rFonts w:hint="cs"/>
          <w:rtl/>
        </w:rPr>
        <w:t>,</w:t>
      </w:r>
      <w:r>
        <w:rPr>
          <w:rtl/>
        </w:rPr>
        <w:t xml:space="preserve"> </w:t>
      </w:r>
      <w:bookmarkStart w:id="12800" w:name="_ETM_Q28_242030"/>
      <w:bookmarkEnd w:id="12800"/>
      <w:r>
        <w:rPr>
          <w:rtl/>
        </w:rPr>
        <w:t xml:space="preserve">ולהניח </w:t>
      </w:r>
      <w:bookmarkStart w:id="12801" w:name="_ETM_Q28_243170"/>
      <w:bookmarkEnd w:id="12801"/>
      <w:r>
        <w:rPr>
          <w:rtl/>
        </w:rPr>
        <w:t xml:space="preserve">את </w:t>
      </w:r>
      <w:bookmarkStart w:id="12802" w:name="_ETM_Q28_243320"/>
      <w:bookmarkEnd w:id="12802"/>
      <w:r>
        <w:rPr>
          <w:rtl/>
        </w:rPr>
        <w:t>הבע</w:t>
      </w:r>
      <w:r>
        <w:rPr>
          <w:rFonts w:hint="cs"/>
          <w:rtl/>
        </w:rPr>
        <w:t xml:space="preserve">יה הזאת </w:t>
      </w:r>
      <w:bookmarkStart w:id="12803" w:name="_ETM_Q28_248308"/>
      <w:bookmarkStart w:id="12804" w:name="_ETM_Q28_243800"/>
      <w:bookmarkEnd w:id="12803"/>
      <w:bookmarkEnd w:id="12804"/>
      <w:r>
        <w:rPr>
          <w:rtl/>
        </w:rPr>
        <w:t xml:space="preserve">על </w:t>
      </w:r>
      <w:bookmarkStart w:id="12805" w:name="_ETM_Q28_243890"/>
      <w:bookmarkEnd w:id="12805"/>
      <w:r>
        <w:rPr>
          <w:rtl/>
        </w:rPr>
        <w:t xml:space="preserve">שולחן </w:t>
      </w:r>
      <w:bookmarkStart w:id="12806" w:name="_ETM_Q28_244220"/>
      <w:bookmarkEnd w:id="12806"/>
      <w:r>
        <w:rPr>
          <w:rtl/>
        </w:rPr>
        <w:t>הכנסת</w:t>
      </w:r>
      <w:r>
        <w:rPr>
          <w:rFonts w:hint="cs"/>
          <w:rtl/>
        </w:rPr>
        <w:t>?</w:t>
      </w:r>
    </w:p>
    <w:p w:rsidR="00BC0146" w:rsidRDefault="00BC0146" w:rsidP="00BA6176">
      <w:pPr>
        <w:rPr>
          <w:rtl/>
        </w:rPr>
      </w:pPr>
      <w:bookmarkStart w:id="12807" w:name="_ETM_Q28_249019"/>
      <w:bookmarkEnd w:id="12807"/>
    </w:p>
    <w:bookmarkStart w:id="12808" w:name="_ETM_Q28_249636" w:displacedByCustomXml="next"/>
    <w:bookmarkEnd w:id="12808" w:displacedByCustomXml="next"/>
    <w:sdt>
      <w:sdtPr>
        <w:rPr>
          <w:rtl/>
        </w:rPr>
        <w:alias w:val="קריאה"/>
        <w:tag w:val="&lt;ID&gt;5307&lt;/ID&gt;&lt;Name&gt;יפעת שאשא ביטון - כולנו&lt;/Name&gt;&lt;Data&gt;יפעת שאשא ביטון (כולנו)&lt;/Data&gt;&lt;Shortcut&gt;יפשא&lt;/Shortcut&gt;"/>
        <w:id w:val="-56951274"/>
        <w:placeholder>
          <w:docPart w:val="F672DE95DF624E14B5BFB638063E8214"/>
        </w:placeholder>
        <w15:color w:val="993366"/>
      </w:sdtPr>
      <w:sdtEndPr/>
      <w:sdtContent>
        <w:p w:rsidR="00BC0146" w:rsidRDefault="00BC0146" w:rsidP="00BA6176">
          <w:pPr>
            <w:pStyle w:val="af6"/>
            <w:keepNext/>
            <w:rPr>
              <w:rtl/>
            </w:rPr>
          </w:pPr>
          <w:r w:rsidRPr="00527356">
            <w:rPr>
              <w:rStyle w:val="aff"/>
              <w:color w:val="000000"/>
              <w:rtl/>
            </w:rPr>
            <w:t>יפעת שאשא ביטון (כולנו)</w:t>
          </w:r>
          <w:r w:rsidRPr="00527356">
            <w:rPr>
              <w:color w:val="000000"/>
              <w:rtl/>
            </w:rPr>
            <w:t>:</w:t>
          </w:r>
        </w:p>
      </w:sdtContent>
    </w:sdt>
    <w:p w:rsidR="00BC0146" w:rsidRDefault="00BC0146" w:rsidP="003B3567">
      <w:pPr>
        <w:rPr>
          <w:rtl/>
        </w:rPr>
      </w:pPr>
    </w:p>
    <w:p w:rsidR="00BC0146" w:rsidRDefault="00E82B6C" w:rsidP="00BA6176">
      <w:pPr>
        <w:rPr>
          <w:rtl/>
        </w:rPr>
      </w:pPr>
      <w:r>
        <w:rPr>
          <w:rFonts w:hint="cs"/>
          <w:rtl/>
        </w:rPr>
        <w:t>– – –</w:t>
      </w:r>
      <w:r w:rsidR="00BC0146">
        <w:rPr>
          <w:rFonts w:hint="cs"/>
          <w:rtl/>
        </w:rPr>
        <w:t xml:space="preserve"> כבר עבר קריאה טרומית, זה לא שוויתרנו, </w:t>
      </w:r>
      <w:bookmarkStart w:id="12809" w:name="_ETM_Q28_252307"/>
      <w:bookmarkEnd w:id="12809"/>
      <w:r w:rsidR="00BC0146">
        <w:rPr>
          <w:rFonts w:hint="cs"/>
          <w:rtl/>
        </w:rPr>
        <w:t xml:space="preserve">פשוט בתזכיר הממשלתי, מה לעשות, יש פערים, ואתה </w:t>
      </w:r>
      <w:bookmarkStart w:id="12810" w:name="_ETM_Q28_257427"/>
      <w:bookmarkEnd w:id="12810"/>
      <w:r w:rsidR="00BC0146">
        <w:rPr>
          <w:rFonts w:hint="cs"/>
          <w:rtl/>
        </w:rPr>
        <w:t xml:space="preserve">יודע מה? גם אני לא חותמת עליו כמות שהוא, אבל בשביל </w:t>
      </w:r>
      <w:bookmarkStart w:id="12811" w:name="_ETM_Q28_256057"/>
      <w:bookmarkEnd w:id="12811"/>
      <w:r w:rsidR="00BC0146">
        <w:rPr>
          <w:rFonts w:hint="cs"/>
          <w:rtl/>
        </w:rPr>
        <w:t>זה צריך לשבת ולדבר, ולראות לאן אנחנו רוצים להגיע, וקדימה</w:t>
      </w:r>
      <w:r w:rsidR="00EC5D4D">
        <w:rPr>
          <w:rFonts w:hint="cs"/>
          <w:rtl/>
        </w:rPr>
        <w:t>,</w:t>
      </w:r>
      <w:r w:rsidR="00BC0146">
        <w:rPr>
          <w:rFonts w:hint="cs"/>
          <w:rtl/>
        </w:rPr>
        <w:t xml:space="preserve"> לעבודה.</w:t>
      </w:r>
    </w:p>
    <w:p w:rsidR="00BC0146" w:rsidRDefault="00BC0146" w:rsidP="00BA6176">
      <w:pPr>
        <w:rPr>
          <w:rtl/>
        </w:rPr>
      </w:pPr>
    </w:p>
    <w:sdt>
      <w:sdtPr>
        <w:rPr>
          <w:rtl/>
        </w:rPr>
        <w:alias w:val="דובר_המשך"/>
        <w:tag w:val="&lt;ID&gt;4628&lt;/ID&gt;&lt;Name&gt;חסון יואל - המחנה הציוני&lt;/Name&gt;&lt;Data&gt;יואל חסון (המחנה הציוני)&lt;/Data&gt;&lt;Shortcut&gt;יוחס&lt;/Shortcut&gt;"/>
        <w:id w:val="44727200"/>
        <w:placeholder>
          <w:docPart w:val="F672DE95DF624E14B5BFB638063E8214"/>
        </w:placeholder>
        <w15:color w:val="993366"/>
      </w:sdtPr>
      <w:sdtEndPr/>
      <w:sdtContent>
        <w:p w:rsidR="00BC0146" w:rsidRDefault="00BC0146" w:rsidP="00BA6176">
          <w:pPr>
            <w:pStyle w:val="-"/>
            <w:keepNext/>
            <w:rPr>
              <w:rtl/>
            </w:rPr>
          </w:pPr>
          <w:r w:rsidRPr="0005640D">
            <w:rPr>
              <w:rStyle w:val="aff"/>
              <w:color w:val="000000"/>
              <w:rtl/>
            </w:rPr>
            <w:t>יואל חסון (המחנה הציוני)</w:t>
          </w:r>
          <w:r w:rsidRPr="0005640D">
            <w:rPr>
              <w:color w:val="000000"/>
              <w:rtl/>
            </w:rPr>
            <w:t>:</w:t>
          </w:r>
        </w:p>
      </w:sdtContent>
    </w:sdt>
    <w:p w:rsidR="00BC0146" w:rsidRDefault="00BC0146" w:rsidP="003B3567">
      <w:pPr>
        <w:rPr>
          <w:rtl/>
          <w:lang w:eastAsia="he-IL"/>
        </w:rPr>
      </w:pPr>
    </w:p>
    <w:p w:rsidR="00BC0146" w:rsidRDefault="00BC0146" w:rsidP="00EC5D4D">
      <w:pPr>
        <w:rPr>
          <w:rtl/>
        </w:rPr>
      </w:pPr>
      <w:r>
        <w:rPr>
          <w:rFonts w:hint="cs"/>
          <w:rtl/>
          <w:lang w:eastAsia="he-IL"/>
        </w:rPr>
        <w:t xml:space="preserve">אני מסכים. חברת הכנסת שאשא ביטון, אני </w:t>
      </w:r>
      <w:bookmarkStart w:id="12812" w:name="_ETM_Q28_260998"/>
      <w:bookmarkEnd w:id="12812"/>
      <w:r>
        <w:rPr>
          <w:rFonts w:hint="cs"/>
          <w:rtl/>
          <w:lang w:eastAsia="he-IL"/>
        </w:rPr>
        <w:t xml:space="preserve">מסכים. </w:t>
      </w:r>
      <w:bookmarkStart w:id="12813" w:name="_ETM_Q28_71122"/>
      <w:bookmarkStart w:id="12814" w:name="_ETM_Q28_71434"/>
      <w:bookmarkStart w:id="12815" w:name="_ETM_Q28_71528"/>
      <w:bookmarkStart w:id="12816" w:name="_ETM_Q28_274011"/>
      <w:bookmarkStart w:id="12817" w:name="_ETM_Q28_273902"/>
      <w:bookmarkStart w:id="12818" w:name="_ETM_Q28_264780"/>
      <w:bookmarkStart w:id="12819" w:name="_ETM_Q28_263458"/>
      <w:bookmarkStart w:id="12820" w:name="_ETM_Q28_263773"/>
      <w:bookmarkEnd w:id="12813"/>
      <w:bookmarkEnd w:id="12814"/>
      <w:bookmarkEnd w:id="12815"/>
      <w:bookmarkEnd w:id="12816"/>
      <w:bookmarkEnd w:id="12817"/>
      <w:bookmarkEnd w:id="12818"/>
      <w:bookmarkEnd w:id="12819"/>
      <w:bookmarkEnd w:id="12820"/>
      <w:r>
        <w:rPr>
          <w:rtl/>
        </w:rPr>
        <w:t xml:space="preserve">לכן </w:t>
      </w:r>
      <w:bookmarkStart w:id="12821" w:name="_ETM_Q28_265170"/>
      <w:bookmarkEnd w:id="12821"/>
      <w:r>
        <w:rPr>
          <w:rtl/>
        </w:rPr>
        <w:t xml:space="preserve">אני </w:t>
      </w:r>
      <w:bookmarkStart w:id="12822" w:name="_ETM_Q28_265319"/>
      <w:bookmarkEnd w:id="12822"/>
      <w:r>
        <w:rPr>
          <w:rtl/>
        </w:rPr>
        <w:t>אומר</w:t>
      </w:r>
      <w:r>
        <w:rPr>
          <w:rFonts w:hint="cs"/>
          <w:rtl/>
        </w:rPr>
        <w:t>:</w:t>
      </w:r>
      <w:r>
        <w:rPr>
          <w:rtl/>
        </w:rPr>
        <w:t xml:space="preserve"> </w:t>
      </w:r>
      <w:bookmarkStart w:id="12823" w:name="_ETM_Q28_265650"/>
      <w:bookmarkEnd w:id="12823"/>
      <w:r>
        <w:rPr>
          <w:rtl/>
        </w:rPr>
        <w:t xml:space="preserve">פערים </w:t>
      </w:r>
      <w:bookmarkStart w:id="12824" w:name="_ETM_Q28_266130"/>
      <w:bookmarkEnd w:id="12824"/>
      <w:r>
        <w:rPr>
          <w:rtl/>
        </w:rPr>
        <w:t xml:space="preserve">כאלה </w:t>
      </w:r>
      <w:bookmarkStart w:id="12825" w:name="_ETM_Q28_268110"/>
      <w:bookmarkEnd w:id="12825"/>
      <w:r>
        <w:rPr>
          <w:rFonts w:hint="cs"/>
          <w:rtl/>
        </w:rPr>
        <w:t>– יש ועדה</w:t>
      </w:r>
      <w:r w:rsidR="00EC5D4D">
        <w:rPr>
          <w:rFonts w:hint="cs"/>
          <w:rtl/>
        </w:rPr>
        <w:t>,</w:t>
      </w:r>
      <w:r>
        <w:rPr>
          <w:rFonts w:hint="cs"/>
          <w:rtl/>
        </w:rPr>
        <w:t xml:space="preserve"> </w:t>
      </w:r>
      <w:r>
        <w:rPr>
          <w:rtl/>
        </w:rPr>
        <w:t xml:space="preserve">צריך </w:t>
      </w:r>
      <w:bookmarkStart w:id="12826" w:name="_ETM_Q28_268260"/>
      <w:bookmarkEnd w:id="12826"/>
      <w:r>
        <w:rPr>
          <w:rtl/>
        </w:rPr>
        <w:t xml:space="preserve">לדון </w:t>
      </w:r>
      <w:bookmarkStart w:id="12827" w:name="_ETM_Q28_268560"/>
      <w:bookmarkEnd w:id="12827"/>
      <w:r>
        <w:rPr>
          <w:rtl/>
        </w:rPr>
        <w:t>בוועד</w:t>
      </w:r>
      <w:r>
        <w:rPr>
          <w:rFonts w:hint="cs"/>
          <w:rtl/>
        </w:rPr>
        <w:t xml:space="preserve">ה. תראי </w:t>
      </w:r>
      <w:bookmarkStart w:id="12828" w:name="_ETM_Q28_267491"/>
      <w:bookmarkEnd w:id="12828"/>
      <w:r>
        <w:rPr>
          <w:rFonts w:hint="cs"/>
          <w:rtl/>
        </w:rPr>
        <w:t>איזה מסר לציבור</w:t>
      </w:r>
      <w:r w:rsidR="00EC5D4D">
        <w:rPr>
          <w:rFonts w:hint="cs"/>
          <w:rtl/>
        </w:rPr>
        <w:t>.</w:t>
      </w:r>
      <w:r>
        <w:rPr>
          <w:rFonts w:hint="cs"/>
          <w:rtl/>
        </w:rPr>
        <w:t xml:space="preserve"> את יודעת, לא כולם מעורבים כמוני, בסדר, </w:t>
      </w:r>
      <w:bookmarkStart w:id="12829" w:name="_ETM_Q28_274673"/>
      <w:bookmarkEnd w:id="12829"/>
      <w:r>
        <w:rPr>
          <w:rFonts w:hint="cs"/>
          <w:rtl/>
        </w:rPr>
        <w:t>אני מבין את מה שאת אומרת לי עכשיו</w:t>
      </w:r>
      <w:r w:rsidR="00EC5D4D">
        <w:rPr>
          <w:rFonts w:hint="cs"/>
          <w:rtl/>
        </w:rPr>
        <w:t>,</w:t>
      </w:r>
      <w:r>
        <w:rPr>
          <w:rFonts w:hint="cs"/>
          <w:rtl/>
        </w:rPr>
        <w:t xml:space="preserve"> אבל כאשר </w:t>
      </w:r>
      <w:bookmarkStart w:id="12830" w:name="_ETM_Q28_277507"/>
      <w:bookmarkEnd w:id="12830"/>
      <w:r>
        <w:rPr>
          <w:rFonts w:hint="cs"/>
          <w:rtl/>
        </w:rPr>
        <w:t xml:space="preserve">יושבת אימא עם הפעוט שלה </w:t>
      </w:r>
      <w:bookmarkStart w:id="12831" w:name="_ETM_Q28_269130"/>
      <w:bookmarkStart w:id="12832" w:name="_ETM_Q28_269340"/>
      <w:bookmarkStart w:id="12833" w:name="_ETM_Q28_269550"/>
      <w:bookmarkStart w:id="12834" w:name="_ETM_Q28_269910"/>
      <w:bookmarkStart w:id="12835" w:name="_ETM_Q28_270840"/>
      <w:bookmarkStart w:id="12836" w:name="_ETM_Q28_271380"/>
      <w:bookmarkStart w:id="12837" w:name="_ETM_Q28_271590"/>
      <w:bookmarkStart w:id="12838" w:name="_ETM_Q28_271740"/>
      <w:bookmarkStart w:id="12839" w:name="_ETM_Q28_272010"/>
      <w:bookmarkStart w:id="12840" w:name="_ETM_Q28_272459"/>
      <w:bookmarkStart w:id="12841" w:name="_ETM_Q28_273150"/>
      <w:bookmarkStart w:id="12842" w:name="_ETM_Q28_273420"/>
      <w:bookmarkStart w:id="12843" w:name="_ETM_Q28_274230"/>
      <w:bookmarkStart w:id="12844" w:name="_ETM_Q28_274530"/>
      <w:bookmarkStart w:id="12845" w:name="_ETM_Q28_276180"/>
      <w:bookmarkStart w:id="12846" w:name="_ETM_Q28_277050"/>
      <w:bookmarkStart w:id="12847" w:name="_ETM_Q28_277170"/>
      <w:bookmarkStart w:id="12848" w:name="_ETM_Q28_277650"/>
      <w:bookmarkStart w:id="12849" w:name="_ETM_Q28_277890"/>
      <w:bookmarkEnd w:id="12831"/>
      <w:bookmarkEnd w:id="12832"/>
      <w:bookmarkEnd w:id="12833"/>
      <w:bookmarkEnd w:id="12834"/>
      <w:bookmarkEnd w:id="12835"/>
      <w:bookmarkEnd w:id="12836"/>
      <w:bookmarkEnd w:id="12837"/>
      <w:bookmarkEnd w:id="12838"/>
      <w:bookmarkEnd w:id="12839"/>
      <w:bookmarkEnd w:id="12840"/>
      <w:bookmarkEnd w:id="12841"/>
      <w:bookmarkEnd w:id="12842"/>
      <w:bookmarkEnd w:id="12843"/>
      <w:bookmarkEnd w:id="12844"/>
      <w:bookmarkEnd w:id="12845"/>
      <w:bookmarkEnd w:id="12846"/>
      <w:bookmarkEnd w:id="12847"/>
      <w:bookmarkEnd w:id="12848"/>
      <w:bookmarkEnd w:id="12849"/>
      <w:r>
        <w:rPr>
          <w:rtl/>
        </w:rPr>
        <w:t xml:space="preserve">מול </w:t>
      </w:r>
      <w:bookmarkStart w:id="12850" w:name="_ETM_Q28_278040"/>
      <w:bookmarkEnd w:id="12850"/>
      <w:r>
        <w:rPr>
          <w:rtl/>
        </w:rPr>
        <w:t>הטלוויזיה</w:t>
      </w:r>
      <w:r>
        <w:rPr>
          <w:rFonts w:hint="cs"/>
          <w:rtl/>
        </w:rPr>
        <w:t xml:space="preserve"> ושומעת </w:t>
      </w:r>
      <w:bookmarkStart w:id="12851" w:name="_ETM_Q28_279110"/>
      <w:bookmarkStart w:id="12852" w:name="_ETM_Q28_279620"/>
      <w:bookmarkEnd w:id="12851"/>
      <w:bookmarkEnd w:id="12852"/>
      <w:r>
        <w:rPr>
          <w:rFonts w:hint="cs"/>
          <w:rtl/>
        </w:rPr>
        <w:t>א</w:t>
      </w:r>
      <w:r>
        <w:rPr>
          <w:rtl/>
        </w:rPr>
        <w:t xml:space="preserve">ת </w:t>
      </w:r>
      <w:bookmarkStart w:id="12853" w:name="_ETM_Q28_279740"/>
      <w:bookmarkEnd w:id="12853"/>
      <w:r>
        <w:rPr>
          <w:rtl/>
        </w:rPr>
        <w:t>הטיעונים</w:t>
      </w:r>
      <w:r>
        <w:rPr>
          <w:rFonts w:hint="cs"/>
          <w:rtl/>
        </w:rPr>
        <w:t xml:space="preserve"> –</w:t>
      </w:r>
      <w:r>
        <w:rPr>
          <w:rtl/>
        </w:rPr>
        <w:t xml:space="preserve"> </w:t>
      </w:r>
      <w:bookmarkStart w:id="12854" w:name="_ETM_Q28_280670"/>
      <w:bookmarkEnd w:id="12854"/>
      <w:r>
        <w:rPr>
          <w:rtl/>
        </w:rPr>
        <w:t xml:space="preserve">תסלחי </w:t>
      </w:r>
      <w:bookmarkStart w:id="12855" w:name="_ETM_Q28_281180"/>
      <w:bookmarkEnd w:id="12855"/>
      <w:r>
        <w:rPr>
          <w:rtl/>
        </w:rPr>
        <w:t>לי</w:t>
      </w:r>
      <w:r>
        <w:rPr>
          <w:rFonts w:hint="cs"/>
          <w:rtl/>
        </w:rPr>
        <w:t xml:space="preserve">, שהם </w:t>
      </w:r>
      <w:bookmarkStart w:id="12856" w:name="_ETM_Q28_282117"/>
      <w:bookmarkEnd w:id="12856"/>
      <w:r>
        <w:rPr>
          <w:rFonts w:hint="cs"/>
          <w:rtl/>
        </w:rPr>
        <w:t xml:space="preserve">לא רק כאלה, אבל הביורוקרטים והטכניים </w:t>
      </w:r>
      <w:r>
        <w:rPr>
          <w:rtl/>
        </w:rPr>
        <w:t>–</w:t>
      </w:r>
      <w:r>
        <w:rPr>
          <w:rFonts w:hint="cs"/>
          <w:rtl/>
        </w:rPr>
        <w:t xml:space="preserve"> היא אומרת: </w:t>
      </w:r>
      <w:bookmarkStart w:id="12857" w:name="_ETM_Q28_284784"/>
      <w:bookmarkEnd w:id="12857"/>
      <w:r>
        <w:rPr>
          <w:rFonts w:hint="cs"/>
          <w:rtl/>
        </w:rPr>
        <w:t xml:space="preserve">מה, הם נורמליים? מה, אין להם ילדים? מה, הם לא </w:t>
      </w:r>
      <w:bookmarkStart w:id="12858" w:name="_ETM_Q28_288751"/>
      <w:bookmarkEnd w:id="12858"/>
      <w:r>
        <w:rPr>
          <w:rFonts w:hint="cs"/>
          <w:rtl/>
        </w:rPr>
        <w:t>מבינים?</w:t>
      </w:r>
      <w:bookmarkStart w:id="12859" w:name="_ETM_Q28_290320"/>
      <w:bookmarkEnd w:id="12859"/>
    </w:p>
    <w:p w:rsidR="00BC0146" w:rsidRDefault="00BC0146" w:rsidP="00BA6176">
      <w:pPr>
        <w:rPr>
          <w:rtl/>
        </w:rPr>
      </w:pPr>
    </w:p>
    <w:p w:rsidR="00BC0146" w:rsidRDefault="00BC0146" w:rsidP="00BA6176">
      <w:pPr>
        <w:rPr>
          <w:rtl/>
        </w:rPr>
      </w:pPr>
      <w:bookmarkStart w:id="12860" w:name="_ETM_Q28_290778"/>
      <w:bookmarkEnd w:id="12860"/>
      <w:r>
        <w:rPr>
          <w:rFonts w:hint="cs"/>
          <w:rtl/>
        </w:rPr>
        <w:t xml:space="preserve">באמת, ובהגינות, אני לא בא ומפיל את האחריות עליכם. </w:t>
      </w:r>
      <w:bookmarkStart w:id="12861" w:name="_ETM_Q28_289934"/>
      <w:bookmarkEnd w:id="12861"/>
      <w:r>
        <w:rPr>
          <w:rFonts w:hint="cs"/>
          <w:rtl/>
        </w:rPr>
        <w:t xml:space="preserve">זוהי תופעה ארוכת שנים. יש פה דבר שצריך לטפל </w:t>
      </w:r>
      <w:bookmarkStart w:id="12862" w:name="_ETM_Q28_294474"/>
      <w:bookmarkEnd w:id="12862"/>
      <w:r>
        <w:rPr>
          <w:rFonts w:hint="cs"/>
          <w:rtl/>
        </w:rPr>
        <w:t>בו</w:t>
      </w:r>
      <w:r w:rsidR="00EC5D4D">
        <w:rPr>
          <w:rFonts w:hint="cs"/>
          <w:rtl/>
        </w:rPr>
        <w:t>,</w:t>
      </w:r>
      <w:r>
        <w:rPr>
          <w:rFonts w:hint="cs"/>
          <w:rtl/>
        </w:rPr>
        <w:t xml:space="preserve"> והתהליך התחיל. אבל אני דווקא מדבר על </w:t>
      </w:r>
      <w:bookmarkStart w:id="12863" w:name="_ETM_Q28_292330"/>
      <w:bookmarkStart w:id="12864" w:name="_ETM_Q28_292780"/>
      <w:bookmarkStart w:id="12865" w:name="_ETM_Q28_293540"/>
      <w:bookmarkStart w:id="12866" w:name="_ETM_Q28_293810"/>
      <w:bookmarkStart w:id="12867" w:name="_ETM_Q28_294200"/>
      <w:bookmarkStart w:id="12868" w:name="_ETM_Q28_295400"/>
      <w:bookmarkStart w:id="12869" w:name="_ETM_Q28_295670"/>
      <w:bookmarkStart w:id="12870" w:name="_ETM_Q28_296240"/>
      <w:bookmarkStart w:id="12871" w:name="_ETM_Q28_296480"/>
      <w:bookmarkStart w:id="12872" w:name="_ETM_Q28_297320"/>
      <w:bookmarkStart w:id="12873" w:name="_ETM_Q28_298340"/>
      <w:bookmarkStart w:id="12874" w:name="_ETM_Q28_298580"/>
      <w:bookmarkStart w:id="12875" w:name="_ETM_Q28_298700"/>
      <w:bookmarkStart w:id="12876" w:name="_ETM_Q28_298970"/>
      <w:bookmarkStart w:id="12877" w:name="_ETM_Q28_299270"/>
      <w:bookmarkStart w:id="12878" w:name="_ETM_Q28_299360"/>
      <w:bookmarkEnd w:id="12863"/>
      <w:bookmarkEnd w:id="12864"/>
      <w:bookmarkEnd w:id="12865"/>
      <w:bookmarkEnd w:id="12866"/>
      <w:bookmarkEnd w:id="12867"/>
      <w:bookmarkEnd w:id="12868"/>
      <w:bookmarkEnd w:id="12869"/>
      <w:bookmarkEnd w:id="12870"/>
      <w:bookmarkEnd w:id="12871"/>
      <w:bookmarkEnd w:id="12872"/>
      <w:bookmarkEnd w:id="12873"/>
      <w:bookmarkEnd w:id="12874"/>
      <w:bookmarkEnd w:id="12875"/>
      <w:bookmarkEnd w:id="12876"/>
      <w:bookmarkEnd w:id="12877"/>
      <w:bookmarkEnd w:id="12878"/>
      <w:r>
        <w:rPr>
          <w:rtl/>
        </w:rPr>
        <w:t xml:space="preserve">המסר </w:t>
      </w:r>
      <w:bookmarkStart w:id="12879" w:name="_ETM_Q28_299750"/>
      <w:bookmarkEnd w:id="12879"/>
      <w:r>
        <w:rPr>
          <w:rtl/>
        </w:rPr>
        <w:t>הציבורי</w:t>
      </w:r>
      <w:r>
        <w:rPr>
          <w:rFonts w:hint="cs"/>
          <w:rtl/>
        </w:rPr>
        <w:t>,</w:t>
      </w:r>
      <w:r>
        <w:rPr>
          <w:rtl/>
        </w:rPr>
        <w:t xml:space="preserve"> </w:t>
      </w:r>
      <w:bookmarkStart w:id="12880" w:name="_ETM_Q28_300920"/>
      <w:bookmarkEnd w:id="12880"/>
      <w:r>
        <w:rPr>
          <w:rtl/>
        </w:rPr>
        <w:t xml:space="preserve">שבמסר </w:t>
      </w:r>
      <w:bookmarkStart w:id="12881" w:name="_ETM_Q28_301610"/>
      <w:bookmarkEnd w:id="12881"/>
      <w:r>
        <w:rPr>
          <w:rtl/>
        </w:rPr>
        <w:t>הציבורי</w:t>
      </w:r>
      <w:r>
        <w:rPr>
          <w:rFonts w:hint="cs"/>
          <w:rtl/>
        </w:rPr>
        <w:t xml:space="preserve"> </w:t>
      </w:r>
      <w:bookmarkStart w:id="12882" w:name="_ETM_Q28_302120"/>
      <w:bookmarkEnd w:id="12882"/>
      <w:r>
        <w:rPr>
          <w:rtl/>
        </w:rPr>
        <w:t xml:space="preserve">אתמול </w:t>
      </w:r>
      <w:bookmarkStart w:id="12883" w:name="_ETM_Q28_303140"/>
      <w:bookmarkEnd w:id="12883"/>
      <w:r>
        <w:rPr>
          <w:rtl/>
        </w:rPr>
        <w:t>הי</w:t>
      </w:r>
      <w:r>
        <w:rPr>
          <w:rFonts w:hint="cs"/>
          <w:rtl/>
        </w:rPr>
        <w:t>י</w:t>
      </w:r>
      <w:r>
        <w:rPr>
          <w:rtl/>
        </w:rPr>
        <w:t xml:space="preserve">תה </w:t>
      </w:r>
      <w:bookmarkStart w:id="12884" w:name="_ETM_Q28_303560"/>
      <w:bookmarkEnd w:id="12884"/>
      <w:r>
        <w:rPr>
          <w:rtl/>
        </w:rPr>
        <w:t xml:space="preserve">צריכה </w:t>
      </w:r>
      <w:bookmarkStart w:id="12885" w:name="_ETM_Q28_303920"/>
      <w:bookmarkEnd w:id="12885"/>
      <w:r>
        <w:rPr>
          <w:rtl/>
        </w:rPr>
        <w:t xml:space="preserve">להתקבל </w:t>
      </w:r>
      <w:bookmarkStart w:id="12886" w:name="_ETM_Q28_304460"/>
      <w:bookmarkEnd w:id="12886"/>
      <w:r>
        <w:rPr>
          <w:rtl/>
        </w:rPr>
        <w:t xml:space="preserve">החלטה </w:t>
      </w:r>
      <w:bookmarkStart w:id="12887" w:name="_ETM_Q28_305450"/>
      <w:bookmarkEnd w:id="12887"/>
      <w:r>
        <w:rPr>
          <w:rtl/>
        </w:rPr>
        <w:t xml:space="preserve">שמניעים </w:t>
      </w:r>
      <w:bookmarkStart w:id="12888" w:name="_ETM_Q28_306110"/>
      <w:bookmarkEnd w:id="12888"/>
      <w:r>
        <w:rPr>
          <w:rtl/>
        </w:rPr>
        <w:t xml:space="preserve">את </w:t>
      </w:r>
      <w:bookmarkStart w:id="12889" w:name="_ETM_Q28_306260"/>
      <w:bookmarkEnd w:id="12889"/>
      <w:r>
        <w:rPr>
          <w:rtl/>
        </w:rPr>
        <w:t>התהליך</w:t>
      </w:r>
      <w:r>
        <w:rPr>
          <w:rFonts w:hint="cs"/>
          <w:rtl/>
        </w:rPr>
        <w:t>,</w:t>
      </w:r>
      <w:r>
        <w:rPr>
          <w:rtl/>
        </w:rPr>
        <w:t xml:space="preserve"> </w:t>
      </w:r>
      <w:bookmarkStart w:id="12890" w:name="_ETM_Q28_306920"/>
      <w:bookmarkEnd w:id="12890"/>
      <w:r>
        <w:rPr>
          <w:rtl/>
        </w:rPr>
        <w:t xml:space="preserve">חברת </w:t>
      </w:r>
      <w:bookmarkStart w:id="12891" w:name="_ETM_Q28_307280"/>
      <w:bookmarkEnd w:id="12891"/>
      <w:r>
        <w:rPr>
          <w:rtl/>
        </w:rPr>
        <w:t xml:space="preserve">הכנסת </w:t>
      </w:r>
      <w:bookmarkStart w:id="12892" w:name="_ETM_Q28_307730"/>
      <w:bookmarkEnd w:id="12892"/>
      <w:r>
        <w:rPr>
          <w:rtl/>
        </w:rPr>
        <w:t xml:space="preserve">שאשא </w:t>
      </w:r>
      <w:bookmarkStart w:id="12893" w:name="_ETM_Q28_308030"/>
      <w:bookmarkEnd w:id="12893"/>
      <w:r>
        <w:rPr>
          <w:rtl/>
        </w:rPr>
        <w:t>ביטון</w:t>
      </w:r>
      <w:r>
        <w:rPr>
          <w:rFonts w:hint="cs"/>
          <w:rtl/>
        </w:rPr>
        <w:t>,</w:t>
      </w:r>
      <w:r>
        <w:rPr>
          <w:rtl/>
        </w:rPr>
        <w:t xml:space="preserve"> </w:t>
      </w:r>
      <w:bookmarkStart w:id="12894" w:name="_ETM_Q28_308960"/>
      <w:bookmarkEnd w:id="12894"/>
      <w:r>
        <w:rPr>
          <w:rtl/>
        </w:rPr>
        <w:t xml:space="preserve">ואחרי </w:t>
      </w:r>
      <w:bookmarkStart w:id="12895" w:name="_ETM_Q28_309410"/>
      <w:bookmarkEnd w:id="12895"/>
      <w:r>
        <w:rPr>
          <w:rtl/>
        </w:rPr>
        <w:t>ש</w:t>
      </w:r>
      <w:bookmarkStart w:id="12896" w:name="_ETM_Q28_309590"/>
      <w:bookmarkEnd w:id="12896"/>
      <w:r>
        <w:rPr>
          <w:rFonts w:hint="cs"/>
          <w:rtl/>
        </w:rPr>
        <w:t xml:space="preserve">היה </w:t>
      </w:r>
      <w:bookmarkStart w:id="12897" w:name="_ETM_Q28_311012"/>
      <w:bookmarkEnd w:id="12897"/>
      <w:r>
        <w:rPr>
          <w:rFonts w:hint="cs"/>
          <w:rtl/>
        </w:rPr>
        <w:t>מ</w:t>
      </w:r>
      <w:r>
        <w:rPr>
          <w:rtl/>
        </w:rPr>
        <w:t xml:space="preserve">תחיל </w:t>
      </w:r>
      <w:bookmarkStart w:id="12898" w:name="_ETM_Q28_309889"/>
      <w:bookmarkEnd w:id="12898"/>
      <w:r>
        <w:rPr>
          <w:rtl/>
        </w:rPr>
        <w:t xml:space="preserve">התהליך </w:t>
      </w:r>
      <w:bookmarkStart w:id="12899" w:name="_ETM_Q28_310550"/>
      <w:bookmarkEnd w:id="12899"/>
      <w:r w:rsidR="00E82B6C">
        <w:rPr>
          <w:rFonts w:hint="cs"/>
          <w:rtl/>
        </w:rPr>
        <w:t>– – –</w:t>
      </w:r>
    </w:p>
    <w:p w:rsidR="00BC0146" w:rsidRDefault="00BC0146" w:rsidP="00BA6176">
      <w:pPr>
        <w:rPr>
          <w:rtl/>
        </w:rPr>
      </w:pPr>
    </w:p>
    <w:sdt>
      <w:sdtPr>
        <w:rPr>
          <w:rtl/>
        </w:rPr>
        <w:alias w:val="יור"/>
        <w:tag w:val="&lt;ID&gt;5550&lt;/ID&gt;&lt;Name&gt;נאוה בוקר - יו&quot;ר&lt;/Name&gt;&lt;Data&gt;נאוה בוקר&lt;/Data&gt;&lt;Shortcut&gt;&lt;/Shortcut&gt;"/>
        <w:id w:val="1969925071"/>
        <w:placeholder>
          <w:docPart w:val="F672DE95DF624E14B5BFB638063E8214"/>
        </w:placeholder>
        <w15:color w:val="993366"/>
      </w:sdtPr>
      <w:sdtEndPr/>
      <w:sdtContent>
        <w:p w:rsidR="00BC0146" w:rsidRDefault="00BC0146" w:rsidP="00BA6176">
          <w:pPr>
            <w:pStyle w:val="af7"/>
            <w:keepNext/>
            <w:rPr>
              <w:rtl/>
            </w:rPr>
          </w:pPr>
          <w:r w:rsidRPr="0005640D">
            <w:rPr>
              <w:color w:val="000000"/>
              <w:rtl/>
            </w:rPr>
            <w:t xml:space="preserve">היו"ר </w:t>
          </w:r>
          <w:r w:rsidRPr="0005640D">
            <w:rPr>
              <w:rStyle w:val="aff"/>
              <w:color w:val="000000"/>
              <w:rtl/>
            </w:rPr>
            <w:t>נאוה בוקר:</w:t>
          </w:r>
        </w:p>
      </w:sdtContent>
    </w:sdt>
    <w:p w:rsidR="00BC0146" w:rsidRDefault="00BC0146" w:rsidP="003B3567">
      <w:pPr>
        <w:rPr>
          <w:rtl/>
        </w:rPr>
      </w:pPr>
    </w:p>
    <w:p w:rsidR="00BC0146" w:rsidRDefault="00BC0146" w:rsidP="00BA6176">
      <w:pPr>
        <w:rPr>
          <w:rtl/>
        </w:rPr>
      </w:pPr>
      <w:r>
        <w:rPr>
          <w:rFonts w:hint="cs"/>
          <w:rtl/>
        </w:rPr>
        <w:t xml:space="preserve">תודה. </w:t>
      </w:r>
    </w:p>
    <w:p w:rsidR="00BC0146" w:rsidRDefault="00BC0146" w:rsidP="00BA6176">
      <w:pPr>
        <w:rPr>
          <w:rtl/>
        </w:rPr>
      </w:pPr>
      <w:bookmarkStart w:id="12900" w:name="_ETM_Q28_309521"/>
      <w:bookmarkEnd w:id="12900"/>
    </w:p>
    <w:bookmarkStart w:id="12901" w:name="_ETM_Q28_309818" w:displacedByCustomXml="next"/>
    <w:bookmarkEnd w:id="12901" w:displacedByCustomXml="next"/>
    <w:sdt>
      <w:sdtPr>
        <w:rPr>
          <w:rtl/>
        </w:rPr>
        <w:alias w:val="דובר_המשך"/>
        <w:tag w:val="&lt;ID&gt;4628&lt;/ID&gt;&lt;Name&gt;חסון יואל - המחנה הציוני&lt;/Name&gt;&lt;Data&gt;יואל חסון (המחנה הציוני)&lt;/Data&gt;&lt;Shortcut&gt;יוחס&lt;/Shortcut&gt;"/>
        <w:id w:val="-1808695397"/>
        <w:placeholder>
          <w:docPart w:val="F672DE95DF624E14B5BFB638063E8214"/>
        </w:placeholder>
        <w15:color w:val="993366"/>
      </w:sdtPr>
      <w:sdtEndPr/>
      <w:sdtContent>
        <w:p w:rsidR="00BC0146" w:rsidRDefault="00BC0146" w:rsidP="00BA6176">
          <w:pPr>
            <w:pStyle w:val="-"/>
            <w:keepNext/>
            <w:rPr>
              <w:rtl/>
            </w:rPr>
          </w:pPr>
          <w:r w:rsidRPr="0005640D">
            <w:rPr>
              <w:rStyle w:val="aff"/>
              <w:color w:val="000000"/>
              <w:rtl/>
            </w:rPr>
            <w:t>יואל חסון (המחנה הציוני)</w:t>
          </w:r>
          <w:r w:rsidRPr="0005640D">
            <w:rPr>
              <w:color w:val="000000"/>
              <w:rtl/>
            </w:rPr>
            <w:t>:</w:t>
          </w:r>
        </w:p>
      </w:sdtContent>
    </w:sdt>
    <w:p w:rsidR="00BC0146" w:rsidRDefault="00BC0146" w:rsidP="003B3567">
      <w:pPr>
        <w:rPr>
          <w:rtl/>
        </w:rPr>
      </w:pPr>
    </w:p>
    <w:p w:rsidR="00BC0146" w:rsidRPr="0005640D" w:rsidRDefault="00BC0146" w:rsidP="00BA6176">
      <w:pPr>
        <w:rPr>
          <w:rtl/>
        </w:rPr>
      </w:pPr>
      <w:r>
        <w:rPr>
          <w:rFonts w:hint="cs"/>
          <w:rtl/>
        </w:rPr>
        <w:t>אני מסיים עוד דקה.</w:t>
      </w:r>
    </w:p>
    <w:p w:rsidR="00BC0146" w:rsidRDefault="00BC0146" w:rsidP="00BA6176">
      <w:pPr>
        <w:rPr>
          <w:rtl/>
        </w:rPr>
      </w:pPr>
    </w:p>
    <w:p w:rsidR="00BC0146" w:rsidRDefault="00BC0146" w:rsidP="00EC5D4D">
      <w:pPr>
        <w:rPr>
          <w:rtl/>
        </w:rPr>
      </w:pPr>
      <w:r>
        <w:rPr>
          <w:rtl/>
        </w:rPr>
        <w:t>יושב</w:t>
      </w:r>
      <w:bookmarkStart w:id="12902" w:name="_ETM_Q28_310820"/>
      <w:bookmarkEnd w:id="12902"/>
      <w:r>
        <w:rPr>
          <w:rFonts w:hint="cs"/>
          <w:rtl/>
        </w:rPr>
        <w:t>-</w:t>
      </w:r>
      <w:r>
        <w:rPr>
          <w:rtl/>
        </w:rPr>
        <w:t xml:space="preserve">ראש </w:t>
      </w:r>
      <w:bookmarkStart w:id="12903" w:name="_ETM_Q28_311030"/>
      <w:bookmarkEnd w:id="12903"/>
      <w:r>
        <w:rPr>
          <w:rtl/>
        </w:rPr>
        <w:t xml:space="preserve">הקואליציה </w:t>
      </w:r>
      <w:bookmarkStart w:id="12904" w:name="_ETM_Q28_311810"/>
      <w:bookmarkEnd w:id="12904"/>
      <w:r>
        <w:rPr>
          <w:rFonts w:hint="cs"/>
          <w:rtl/>
        </w:rPr>
        <w:t xml:space="preserve">היה בא אליי, אומר </w:t>
      </w:r>
      <w:bookmarkStart w:id="12905" w:name="_ETM_Q28_317753"/>
      <w:bookmarkEnd w:id="12905"/>
      <w:r>
        <w:rPr>
          <w:rFonts w:hint="cs"/>
          <w:rtl/>
        </w:rPr>
        <w:t>לי: תשמע</w:t>
      </w:r>
      <w:r w:rsidR="00EC5D4D">
        <w:rPr>
          <w:rFonts w:hint="cs"/>
          <w:rtl/>
        </w:rPr>
        <w:t>,</w:t>
      </w:r>
      <w:r>
        <w:rPr>
          <w:rFonts w:hint="cs"/>
          <w:rtl/>
        </w:rPr>
        <w:t xml:space="preserve"> יואל, יש כאן נושא שאנחנו רוצים </w:t>
      </w:r>
      <w:bookmarkStart w:id="12906" w:name="_ETM_Q28_322076"/>
      <w:bookmarkEnd w:id="12906"/>
      <w:r>
        <w:rPr>
          <w:rFonts w:hint="cs"/>
          <w:rtl/>
        </w:rPr>
        <w:t xml:space="preserve">לקדם </w:t>
      </w:r>
      <w:r w:rsidR="00EC5D4D">
        <w:rPr>
          <w:rFonts w:hint="cs"/>
          <w:rtl/>
        </w:rPr>
        <w:t xml:space="preserve">בדחיפות רבה </w:t>
      </w:r>
      <w:r>
        <w:rPr>
          <w:rFonts w:hint="cs"/>
          <w:rtl/>
        </w:rPr>
        <w:t xml:space="preserve">למען כל ילדי ישראל, בוא תשתף פעולה כאופוזיציה, </w:t>
      </w:r>
      <w:bookmarkStart w:id="12907" w:name="_ETM_Q28_322430"/>
      <w:bookmarkEnd w:id="12907"/>
      <w:r>
        <w:rPr>
          <w:rFonts w:hint="cs"/>
          <w:rtl/>
        </w:rPr>
        <w:t xml:space="preserve">ואז היינו באמת עושים את הצעד הזה </w:t>
      </w:r>
      <w:r>
        <w:rPr>
          <w:rFonts w:hint="eastAsia"/>
        </w:rPr>
        <w:t>–</w:t>
      </w:r>
      <w:r>
        <w:rPr>
          <w:rFonts w:hint="cs"/>
          <w:rtl/>
        </w:rPr>
        <w:t xml:space="preserve"> משתפים </w:t>
      </w:r>
      <w:bookmarkStart w:id="12908" w:name="_ETM_Q28_313340"/>
      <w:bookmarkStart w:id="12909" w:name="_ETM_Q28_313520"/>
      <w:bookmarkStart w:id="12910" w:name="_ETM_Q28_314169"/>
      <w:bookmarkStart w:id="12911" w:name="_ETM_Q28_314410"/>
      <w:bookmarkStart w:id="12912" w:name="_ETM_Q28_314560"/>
      <w:bookmarkStart w:id="12913" w:name="_ETM_Q28_315100"/>
      <w:bookmarkStart w:id="12914" w:name="_ETM_Q28_317230"/>
      <w:bookmarkStart w:id="12915" w:name="_ETM_Q28_318100"/>
      <w:bookmarkStart w:id="12916" w:name="_ETM_Q28_318760"/>
      <w:bookmarkStart w:id="12917" w:name="_ETM_Q28_319450"/>
      <w:bookmarkStart w:id="12918" w:name="_ETM_Q28_319750"/>
      <w:bookmarkStart w:id="12919" w:name="_ETM_Q28_320080"/>
      <w:bookmarkStart w:id="12920" w:name="_ETM_Q28_320470"/>
      <w:bookmarkStart w:id="12921" w:name="_ETM_Q28_320800"/>
      <w:bookmarkStart w:id="12922" w:name="_ETM_Q28_321040"/>
      <w:bookmarkStart w:id="12923" w:name="_ETM_Q28_321310"/>
      <w:bookmarkStart w:id="12924" w:name="_ETM_Q28_322120"/>
      <w:bookmarkStart w:id="12925" w:name="_ETM_Q28_322270"/>
      <w:bookmarkStart w:id="12926" w:name="_ETM_Q28_322720"/>
      <w:bookmarkStart w:id="12927" w:name="_ETM_Q28_323080"/>
      <w:bookmarkStart w:id="12928" w:name="_ETM_Q28_324490"/>
      <w:bookmarkStart w:id="12929" w:name="_ETM_Q28_324760"/>
      <w:bookmarkStart w:id="12930" w:name="_ETM_Q28_325180"/>
      <w:bookmarkStart w:id="12931" w:name="_ETM_Q28_325480"/>
      <w:bookmarkStart w:id="12932" w:name="_ETM_Q28_325630"/>
      <w:bookmarkStart w:id="12933" w:name="_ETM_Q28_326230"/>
      <w:bookmarkStart w:id="12934" w:name="_ETM_Q28_326650"/>
      <w:bookmarkEnd w:id="12908"/>
      <w:bookmarkEnd w:id="12909"/>
      <w:bookmarkEnd w:id="12910"/>
      <w:bookmarkEnd w:id="12911"/>
      <w:bookmarkEnd w:id="12912"/>
      <w:bookmarkEnd w:id="12913"/>
      <w:bookmarkEnd w:id="12914"/>
      <w:bookmarkEnd w:id="12915"/>
      <w:bookmarkEnd w:id="12916"/>
      <w:bookmarkEnd w:id="12917"/>
      <w:bookmarkEnd w:id="12918"/>
      <w:bookmarkEnd w:id="12919"/>
      <w:bookmarkEnd w:id="12920"/>
      <w:bookmarkEnd w:id="12921"/>
      <w:bookmarkEnd w:id="12922"/>
      <w:bookmarkEnd w:id="12923"/>
      <w:bookmarkEnd w:id="12924"/>
      <w:bookmarkEnd w:id="12925"/>
      <w:bookmarkEnd w:id="12926"/>
      <w:bookmarkEnd w:id="12927"/>
      <w:bookmarkEnd w:id="12928"/>
      <w:bookmarkEnd w:id="12929"/>
      <w:bookmarkEnd w:id="12930"/>
      <w:bookmarkEnd w:id="12931"/>
      <w:bookmarkEnd w:id="12932"/>
      <w:bookmarkEnd w:id="12933"/>
      <w:bookmarkEnd w:id="12934"/>
      <w:r>
        <w:rPr>
          <w:rFonts w:hint="cs"/>
          <w:rtl/>
        </w:rPr>
        <w:t>פע</w:t>
      </w:r>
      <w:r>
        <w:rPr>
          <w:rtl/>
        </w:rPr>
        <w:t>ולה</w:t>
      </w:r>
      <w:r w:rsidR="00EC5D4D">
        <w:rPr>
          <w:rFonts w:hint="cs"/>
          <w:rtl/>
        </w:rPr>
        <w:t>,</w:t>
      </w:r>
      <w:r>
        <w:rPr>
          <w:rtl/>
        </w:rPr>
        <w:t xml:space="preserve"> </w:t>
      </w:r>
      <w:bookmarkStart w:id="12935" w:name="_ETM_Q28_327370"/>
      <w:bookmarkEnd w:id="12935"/>
      <w:r>
        <w:rPr>
          <w:rtl/>
        </w:rPr>
        <w:t xml:space="preserve">כי </w:t>
      </w:r>
      <w:bookmarkStart w:id="12936" w:name="_ETM_Q28_327550"/>
      <w:bookmarkEnd w:id="12936"/>
      <w:r>
        <w:rPr>
          <w:rtl/>
        </w:rPr>
        <w:t xml:space="preserve">לכולנו </w:t>
      </w:r>
      <w:bookmarkStart w:id="12937" w:name="_ETM_Q28_328690"/>
      <w:bookmarkEnd w:id="12937"/>
      <w:r>
        <w:rPr>
          <w:rtl/>
        </w:rPr>
        <w:t xml:space="preserve">יש </w:t>
      </w:r>
      <w:bookmarkStart w:id="12938" w:name="_ETM_Q28_328930"/>
      <w:bookmarkEnd w:id="12938"/>
      <w:r>
        <w:rPr>
          <w:rFonts w:hint="cs"/>
          <w:rtl/>
        </w:rPr>
        <w:t xml:space="preserve">ילדים, או </w:t>
      </w:r>
      <w:bookmarkStart w:id="12939" w:name="_ETM_Q28_332369"/>
      <w:bookmarkEnd w:id="12939"/>
      <w:r>
        <w:rPr>
          <w:rFonts w:hint="cs"/>
          <w:rtl/>
        </w:rPr>
        <w:t>נכדים, אולי אפילו לחלק</w:t>
      </w:r>
      <w:r w:rsidR="00EC5D4D">
        <w:t xml:space="preserve"> </w:t>
      </w:r>
      <w:r>
        <w:rPr>
          <w:rFonts w:hint="cs"/>
          <w:rtl/>
        </w:rPr>
        <w:t>נינים, גברתי</w:t>
      </w:r>
      <w:r w:rsidR="00EC5D4D">
        <w:rPr>
          <w:rFonts w:hint="cs"/>
          <w:rtl/>
        </w:rPr>
        <w:t>;</w:t>
      </w:r>
      <w:r>
        <w:rPr>
          <w:rFonts w:hint="cs"/>
          <w:rtl/>
        </w:rPr>
        <w:t xml:space="preserve"> לך עדיין אין נינים</w:t>
      </w:r>
      <w:bookmarkStart w:id="12940" w:name="_ETM_Q28_331490"/>
      <w:bookmarkEnd w:id="12940"/>
      <w:r>
        <w:rPr>
          <w:rFonts w:hint="cs"/>
          <w:rtl/>
        </w:rPr>
        <w:t xml:space="preserve">, אבל בעזרת השם. </w:t>
      </w:r>
    </w:p>
    <w:p w:rsidR="00BC0146" w:rsidRDefault="00BC0146" w:rsidP="00BA6176">
      <w:pPr>
        <w:rPr>
          <w:rtl/>
        </w:rPr>
      </w:pPr>
      <w:bookmarkStart w:id="12941" w:name="_ETM_Q28_336705"/>
      <w:bookmarkEnd w:id="12941"/>
    </w:p>
    <w:bookmarkStart w:id="12942" w:name="_ETM_Q28_336993" w:displacedByCustomXml="next"/>
    <w:bookmarkEnd w:id="12942" w:displacedByCustomXml="next"/>
    <w:sdt>
      <w:sdtPr>
        <w:rPr>
          <w:rtl/>
        </w:rPr>
        <w:alias w:val="יור"/>
        <w:tag w:val="&lt;ID&gt;5550&lt;/ID&gt;&lt;Name&gt;נאוה בוקר - יו&quot;ר&lt;/Name&gt;&lt;Data&gt;נאוה בוקר&lt;/Data&gt;&lt;Shortcut&gt;&lt;/Shortcut&gt;"/>
        <w:id w:val="70244411"/>
        <w:placeholder>
          <w:docPart w:val="F672DE95DF624E14B5BFB638063E8214"/>
        </w:placeholder>
        <w15:color w:val="993366"/>
      </w:sdtPr>
      <w:sdtEndPr/>
      <w:sdtContent>
        <w:p w:rsidR="00BC0146" w:rsidRDefault="00BC0146" w:rsidP="00BA6176">
          <w:pPr>
            <w:pStyle w:val="af7"/>
            <w:keepNext/>
            <w:rPr>
              <w:rtl/>
            </w:rPr>
          </w:pPr>
          <w:r w:rsidRPr="0005640D">
            <w:rPr>
              <w:color w:val="000000"/>
              <w:rtl/>
            </w:rPr>
            <w:t xml:space="preserve">היו"ר </w:t>
          </w:r>
          <w:r w:rsidRPr="0005640D">
            <w:rPr>
              <w:rStyle w:val="aff"/>
              <w:color w:val="000000"/>
              <w:rtl/>
            </w:rPr>
            <w:t>נאוה בוקר:</w:t>
          </w:r>
        </w:p>
      </w:sdtContent>
    </w:sdt>
    <w:p w:rsidR="00BC0146" w:rsidRDefault="00BC0146" w:rsidP="003B3567">
      <w:pPr>
        <w:rPr>
          <w:rtl/>
        </w:rPr>
      </w:pPr>
    </w:p>
    <w:p w:rsidR="00BC0146" w:rsidRDefault="00BC0146" w:rsidP="00BA6176">
      <w:pPr>
        <w:rPr>
          <w:rtl/>
        </w:rPr>
      </w:pPr>
      <w:r>
        <w:rPr>
          <w:rFonts w:hint="cs"/>
          <w:rtl/>
        </w:rPr>
        <w:t xml:space="preserve">לא הגזמת כבר. </w:t>
      </w:r>
    </w:p>
    <w:p w:rsidR="00BC0146" w:rsidRDefault="00BC0146" w:rsidP="00BA6176">
      <w:pPr>
        <w:rPr>
          <w:rtl/>
        </w:rPr>
      </w:pPr>
      <w:bookmarkStart w:id="12943" w:name="_ETM_Q28_337250"/>
      <w:bookmarkEnd w:id="12943"/>
    </w:p>
    <w:bookmarkStart w:id="12944" w:name="_ETM_Q28_337551" w:displacedByCustomXml="next"/>
    <w:bookmarkEnd w:id="12944" w:displacedByCustomXml="next"/>
    <w:sdt>
      <w:sdtPr>
        <w:rPr>
          <w:rtl/>
        </w:rPr>
        <w:alias w:val="דובר_המשך"/>
        <w:tag w:val="&lt;ID&gt;4628&lt;/ID&gt;&lt;Name&gt;חסון יואל - המחנה הציוני&lt;/Name&gt;&lt;Data&gt;יואל חסון (המחנה הציוני)&lt;/Data&gt;&lt;Shortcut&gt;יוחס&lt;/Shortcut&gt;"/>
        <w:id w:val="-2068874835"/>
        <w:placeholder>
          <w:docPart w:val="F672DE95DF624E14B5BFB638063E8214"/>
        </w:placeholder>
        <w15:color w:val="993366"/>
      </w:sdtPr>
      <w:sdtEndPr/>
      <w:sdtContent>
        <w:p w:rsidR="00BC0146" w:rsidRDefault="00BC0146" w:rsidP="00BA6176">
          <w:pPr>
            <w:pStyle w:val="-"/>
            <w:keepNext/>
            <w:rPr>
              <w:rtl/>
            </w:rPr>
          </w:pPr>
          <w:r w:rsidRPr="0005640D">
            <w:rPr>
              <w:rStyle w:val="aff"/>
              <w:color w:val="000000"/>
              <w:rtl/>
            </w:rPr>
            <w:t>יואל חסון (המחנה הציוני)</w:t>
          </w:r>
          <w:r w:rsidRPr="0005640D">
            <w:rPr>
              <w:color w:val="000000"/>
              <w:rtl/>
            </w:rPr>
            <w:t>:</w:t>
          </w:r>
        </w:p>
      </w:sdtContent>
    </w:sdt>
    <w:p w:rsidR="00BC0146" w:rsidRDefault="00BC0146" w:rsidP="003B3567">
      <w:pPr>
        <w:rPr>
          <w:rtl/>
        </w:rPr>
      </w:pPr>
    </w:p>
    <w:p w:rsidR="00BC0146" w:rsidRDefault="00BC0146" w:rsidP="00EC5D4D">
      <w:pPr>
        <w:rPr>
          <w:rtl/>
        </w:rPr>
      </w:pPr>
      <w:bookmarkStart w:id="12945" w:name="_ETM_Q28_337506"/>
      <w:bookmarkEnd w:id="12945"/>
      <w:r>
        <w:rPr>
          <w:rFonts w:hint="cs"/>
          <w:rtl/>
        </w:rPr>
        <w:t xml:space="preserve">וגם </w:t>
      </w:r>
      <w:r w:rsidR="00EC5D4D">
        <w:rPr>
          <w:rFonts w:hint="cs"/>
          <w:rtl/>
        </w:rPr>
        <w:t xml:space="preserve">עדיין </w:t>
      </w:r>
      <w:r>
        <w:rPr>
          <w:rFonts w:hint="cs"/>
          <w:rtl/>
        </w:rPr>
        <w:t xml:space="preserve">לא נכדים, אבל בעזרת השם. </w:t>
      </w:r>
      <w:bookmarkStart w:id="12946" w:name="_ETM_Q28_338772"/>
      <w:bookmarkEnd w:id="12946"/>
    </w:p>
    <w:p w:rsidR="00BC0146" w:rsidRDefault="00BC0146" w:rsidP="00BA6176">
      <w:pPr>
        <w:rPr>
          <w:rtl/>
        </w:rPr>
      </w:pPr>
      <w:bookmarkStart w:id="12947" w:name="_ETM_Q28_339604"/>
      <w:bookmarkEnd w:id="12947"/>
    </w:p>
    <w:bookmarkStart w:id="12948" w:name="_ETM_Q28_339931" w:displacedByCustomXml="next"/>
    <w:bookmarkEnd w:id="12948" w:displacedByCustomXml="next"/>
    <w:sdt>
      <w:sdtPr>
        <w:rPr>
          <w:rtl/>
        </w:rPr>
        <w:alias w:val="יור"/>
        <w:tag w:val="&lt;ID&gt;5550&lt;/ID&gt;&lt;Name&gt;נאוה בוקר - יו&quot;ר&lt;/Name&gt;&lt;Data&gt;נאוה בוקר&lt;/Data&gt;&lt;Shortcut&gt;&lt;/Shortcut&gt;"/>
        <w:id w:val="-833220652"/>
        <w:placeholder>
          <w:docPart w:val="F672DE95DF624E14B5BFB638063E8214"/>
        </w:placeholder>
        <w15:color w:val="993366"/>
      </w:sdtPr>
      <w:sdtEndPr/>
      <w:sdtContent>
        <w:p w:rsidR="00BC0146" w:rsidRDefault="00BC0146" w:rsidP="00BA6176">
          <w:pPr>
            <w:pStyle w:val="af7"/>
            <w:keepNext/>
            <w:rPr>
              <w:rtl/>
            </w:rPr>
          </w:pPr>
          <w:r w:rsidRPr="0005640D">
            <w:rPr>
              <w:rStyle w:val="aff"/>
              <w:color w:val="000000"/>
              <w:rtl/>
            </w:rPr>
            <w:t>היו"ר נאוה בוקר</w:t>
          </w:r>
          <w:r w:rsidRPr="0005640D">
            <w:rPr>
              <w:color w:val="000000"/>
              <w:rtl/>
            </w:rPr>
            <w:t>:</w:t>
          </w:r>
        </w:p>
      </w:sdtContent>
    </w:sdt>
    <w:p w:rsidR="00BC0146" w:rsidRDefault="00BC0146" w:rsidP="003B3567">
      <w:pPr>
        <w:rPr>
          <w:rtl/>
        </w:rPr>
      </w:pPr>
    </w:p>
    <w:p w:rsidR="00BC0146" w:rsidRDefault="00BC0146" w:rsidP="00BA6176">
      <w:pPr>
        <w:rPr>
          <w:rtl/>
        </w:rPr>
      </w:pPr>
      <w:r>
        <w:rPr>
          <w:rFonts w:hint="cs"/>
          <w:rtl/>
        </w:rPr>
        <w:t xml:space="preserve">בעזרת השם. </w:t>
      </w:r>
    </w:p>
    <w:p w:rsidR="00BC0146" w:rsidRDefault="00BC0146" w:rsidP="00BA6176">
      <w:pPr>
        <w:rPr>
          <w:rtl/>
        </w:rPr>
      </w:pPr>
      <w:bookmarkStart w:id="12949" w:name="_ETM_Q28_338781"/>
      <w:bookmarkEnd w:id="12949"/>
    </w:p>
    <w:bookmarkStart w:id="12950" w:name="_ETM_Q28_339757" w:displacedByCustomXml="next"/>
    <w:bookmarkEnd w:id="12950" w:displacedByCustomXml="next"/>
    <w:sdt>
      <w:sdtPr>
        <w:rPr>
          <w:rtl/>
        </w:rPr>
        <w:alias w:val="דובר_המשך"/>
        <w:tag w:val="&lt;ID&gt;4628&lt;/ID&gt;&lt;Name&gt;חסון יואל - המחנה הציוני&lt;/Name&gt;&lt;Data&gt;יואל חסון (המחנה הציוני)&lt;/Data&gt;&lt;Shortcut&gt;יוחס&lt;/Shortcut&gt;"/>
        <w:id w:val="-858811782"/>
        <w:placeholder>
          <w:docPart w:val="F672DE95DF624E14B5BFB638063E8214"/>
        </w:placeholder>
        <w15:color w:val="993366"/>
      </w:sdtPr>
      <w:sdtEndPr/>
      <w:sdtContent>
        <w:p w:rsidR="00BC0146" w:rsidRDefault="00BC0146" w:rsidP="00BA6176">
          <w:pPr>
            <w:pStyle w:val="-"/>
            <w:keepNext/>
            <w:rPr>
              <w:rtl/>
            </w:rPr>
          </w:pPr>
          <w:r w:rsidRPr="0005640D">
            <w:rPr>
              <w:rStyle w:val="aff"/>
              <w:color w:val="000000"/>
              <w:rtl/>
            </w:rPr>
            <w:t>יואל חסון (המחנה הציוני)</w:t>
          </w:r>
          <w:r w:rsidRPr="0005640D">
            <w:rPr>
              <w:color w:val="000000"/>
              <w:rtl/>
            </w:rPr>
            <w:t>:</w:t>
          </w:r>
        </w:p>
      </w:sdtContent>
    </w:sdt>
    <w:p w:rsidR="00BC0146" w:rsidRDefault="00BC0146" w:rsidP="003B3567">
      <w:pPr>
        <w:rPr>
          <w:rtl/>
        </w:rPr>
      </w:pPr>
    </w:p>
    <w:p w:rsidR="00BC0146" w:rsidRDefault="00BC0146" w:rsidP="00EC5D4D">
      <w:pPr>
        <w:rPr>
          <w:rtl/>
        </w:rPr>
      </w:pPr>
      <w:r>
        <w:rPr>
          <w:rFonts w:hint="cs"/>
          <w:rtl/>
        </w:rPr>
        <w:t xml:space="preserve">ובאמת, נוכל לבוא ולראות את המציאות הזאת משתנה, כי היא בלתי אפשרית לאף אחד מאיתנו. תודה רבה לך, </w:t>
      </w:r>
      <w:bookmarkStart w:id="12951" w:name="_ETM_Q28_343669"/>
      <w:bookmarkEnd w:id="12951"/>
      <w:r>
        <w:rPr>
          <w:rFonts w:hint="cs"/>
          <w:rtl/>
        </w:rPr>
        <w:t xml:space="preserve">גברתי היושבת-ראש, על אורך הרוח, על הסבלנות והניהול המעודן </w:t>
      </w:r>
      <w:bookmarkStart w:id="12952" w:name="_ETM_Q28_353037"/>
      <w:bookmarkEnd w:id="12952"/>
      <w:r>
        <w:rPr>
          <w:rFonts w:hint="cs"/>
          <w:rtl/>
        </w:rPr>
        <w:t>של ישיבת הכנסת.</w:t>
      </w:r>
    </w:p>
    <w:p w:rsidR="00EC5D4D" w:rsidRDefault="00EC5D4D" w:rsidP="00EC5D4D">
      <w:pPr>
        <w:rPr>
          <w:rtl/>
        </w:rPr>
      </w:pPr>
    </w:p>
    <w:bookmarkStart w:id="12953" w:name="_ETM_Q28_351526" w:displacedByCustomXml="next"/>
    <w:bookmarkEnd w:id="12953" w:displacedByCustomXml="next"/>
    <w:bookmarkStart w:id="12954" w:name="_ETM_Q28_351093" w:displacedByCustomXml="next"/>
    <w:bookmarkEnd w:id="12954" w:displacedByCustomXml="next"/>
    <w:sdt>
      <w:sdtPr>
        <w:rPr>
          <w:rtl/>
        </w:rPr>
        <w:alias w:val="יור"/>
        <w:tag w:val="&lt;ID&gt;5550&lt;/ID&gt;&lt;Name&gt;נאוה בוקר - יו&quot;ר&lt;/Name&gt;&lt;Data&gt;נאוה בוקר&lt;/Data&gt;&lt;Shortcut&gt;&lt;/Shortcut&gt;"/>
        <w:id w:val="-1730152351"/>
        <w:placeholder>
          <w:docPart w:val="F672DE95DF624E14B5BFB638063E8214"/>
        </w:placeholder>
        <w15:color w:val="993366"/>
      </w:sdtPr>
      <w:sdtEndPr/>
      <w:sdtContent>
        <w:p w:rsidR="00BC0146" w:rsidRDefault="00BC0146" w:rsidP="00BA6176">
          <w:pPr>
            <w:pStyle w:val="af7"/>
            <w:keepNext/>
            <w:rPr>
              <w:rtl/>
            </w:rPr>
          </w:pPr>
          <w:r w:rsidRPr="0005640D">
            <w:rPr>
              <w:rStyle w:val="aff"/>
              <w:color w:val="000000"/>
              <w:rtl/>
            </w:rPr>
            <w:t>היו"ר נאוה בוקר</w:t>
          </w:r>
          <w:r w:rsidRPr="0005640D">
            <w:rPr>
              <w:color w:val="000000"/>
              <w:rtl/>
            </w:rPr>
            <w:t>:</w:t>
          </w:r>
        </w:p>
      </w:sdtContent>
    </w:sdt>
    <w:p w:rsidR="00BC0146" w:rsidRDefault="00BC0146" w:rsidP="003B3567">
      <w:pPr>
        <w:rPr>
          <w:rtl/>
        </w:rPr>
      </w:pPr>
    </w:p>
    <w:p w:rsidR="00BC0146" w:rsidRDefault="00BC0146" w:rsidP="00EC5D4D">
      <w:pPr>
        <w:rPr>
          <w:rtl/>
        </w:rPr>
      </w:pPr>
      <w:r>
        <w:rPr>
          <w:rFonts w:hint="cs"/>
          <w:rtl/>
        </w:rPr>
        <w:t xml:space="preserve">חן-חן לך. </w:t>
      </w:r>
      <w:bookmarkStart w:id="12955" w:name="_ETM_Q28_351380"/>
      <w:bookmarkStart w:id="12956" w:name="_ETM_Q28_351699"/>
      <w:bookmarkEnd w:id="12955"/>
      <w:bookmarkEnd w:id="12956"/>
      <w:r>
        <w:rPr>
          <w:rFonts w:hint="cs"/>
          <w:rtl/>
        </w:rPr>
        <w:t xml:space="preserve">חבר הכנסת סעיד אלחרומי </w:t>
      </w:r>
      <w:r>
        <w:rPr>
          <w:rFonts w:hint="eastAsia"/>
        </w:rPr>
        <w:t>–</w:t>
      </w:r>
      <w:r>
        <w:rPr>
          <w:rFonts w:hint="cs"/>
          <w:rtl/>
        </w:rPr>
        <w:t xml:space="preserve"> אינו </w:t>
      </w:r>
      <w:bookmarkStart w:id="12957" w:name="_ETM_Q28_357076"/>
      <w:bookmarkEnd w:id="12957"/>
      <w:r>
        <w:rPr>
          <w:rFonts w:hint="cs"/>
          <w:rtl/>
        </w:rPr>
        <w:t xml:space="preserve">נוכח; חבר הכנסת מנחם אליעזר מוזס </w:t>
      </w:r>
      <w:r>
        <w:rPr>
          <w:rFonts w:hint="eastAsia"/>
        </w:rPr>
        <w:t>–</w:t>
      </w:r>
      <w:r>
        <w:rPr>
          <w:rFonts w:hint="cs"/>
          <w:rtl/>
        </w:rPr>
        <w:t xml:space="preserve"> מוותר; חבר הכנסת מוסי </w:t>
      </w:r>
      <w:bookmarkStart w:id="12958" w:name="_ETM_Q28_360127"/>
      <w:bookmarkEnd w:id="12958"/>
      <w:r>
        <w:rPr>
          <w:rFonts w:hint="cs"/>
          <w:rtl/>
        </w:rPr>
        <w:t xml:space="preserve">רז </w:t>
      </w:r>
      <w:r>
        <w:rPr>
          <w:rFonts w:hint="eastAsia"/>
        </w:rPr>
        <w:t>–</w:t>
      </w:r>
      <w:r>
        <w:rPr>
          <w:rFonts w:hint="cs"/>
          <w:rtl/>
        </w:rPr>
        <w:t xml:space="preserve"> מוותר; חבר הכנסת מסעוד גנאים </w:t>
      </w:r>
      <w:r>
        <w:rPr>
          <w:rFonts w:hint="eastAsia"/>
        </w:rPr>
        <w:t>–</w:t>
      </w:r>
      <w:r>
        <w:rPr>
          <w:rFonts w:hint="cs"/>
          <w:rtl/>
        </w:rPr>
        <w:t xml:space="preserve"> אינו נוכח. </w:t>
      </w:r>
      <w:bookmarkStart w:id="12959" w:name="_ETM_Q28_371134"/>
      <w:bookmarkStart w:id="12960" w:name="_ETM_Q28_371494"/>
      <w:bookmarkEnd w:id="12959"/>
      <w:bookmarkEnd w:id="12960"/>
      <w:r>
        <w:rPr>
          <w:rFonts w:hint="cs"/>
          <w:rtl/>
        </w:rPr>
        <w:t xml:space="preserve">חבר הכנסת </w:t>
      </w:r>
      <w:bookmarkStart w:id="12961" w:name="_ETM_Q28_374286"/>
      <w:bookmarkEnd w:id="12961"/>
      <w:r>
        <w:rPr>
          <w:rFonts w:hint="cs"/>
          <w:rtl/>
        </w:rPr>
        <w:t xml:space="preserve">עיסאווי פריג', בבקשה, שלוש דקות. </w:t>
      </w:r>
    </w:p>
    <w:p w:rsidR="00BC0146" w:rsidRDefault="00BC0146" w:rsidP="00BA6176">
      <w:pPr>
        <w:rPr>
          <w:rtl/>
        </w:rPr>
      </w:pPr>
      <w:bookmarkStart w:id="12962" w:name="_ETM_Q28_384161"/>
      <w:bookmarkEnd w:id="12962"/>
    </w:p>
    <w:bookmarkStart w:id="12963" w:name="_ETM_Q28_384473" w:displacedByCustomXml="next"/>
    <w:bookmarkEnd w:id="12963" w:displacedByCustomXml="next"/>
    <w:bookmarkStart w:id="12964" w:name="_Toc517178949" w:displacedByCustomXml="next"/>
    <w:bookmarkStart w:id="12965" w:name="_Toc517178718" w:displacedByCustomXml="next"/>
    <w:bookmarkStart w:id="12966" w:name="_Toc517177524" w:displacedByCustomXml="next"/>
    <w:sdt>
      <w:sdtPr>
        <w:rPr>
          <w:rtl/>
        </w:rPr>
        <w:alias w:val="דובר"/>
        <w:tag w:val="&lt;ID&gt;5098&lt;/ID&gt;&lt;Name&gt;עיסאווי פריג' - מרצ&lt;/Name&gt;&lt;Data&gt;עיסאווי פריג' (מרצ)&lt;/Data&gt;&lt;Shortcut&gt;עיפר&lt;/Shortcut&gt;&lt;MemberID&gt;2525&lt;/MemberID&gt;"/>
        <w:id w:val="-1885630140"/>
        <w:placeholder>
          <w:docPart w:val="F672DE95DF624E14B5BFB638063E8214"/>
        </w:placeholder>
        <w15:color w:val="993366"/>
      </w:sdtPr>
      <w:sdtEndPr/>
      <w:sdtContent>
        <w:p w:rsidR="00BC0146" w:rsidRDefault="00BC0146" w:rsidP="00BA6176">
          <w:pPr>
            <w:pStyle w:val="a4"/>
            <w:keepNext/>
            <w:rPr>
              <w:rtl/>
            </w:rPr>
          </w:pPr>
          <w:r w:rsidRPr="0005640D">
            <w:rPr>
              <w:rStyle w:val="aff"/>
              <w:color w:val="000000"/>
              <w:rtl/>
            </w:rPr>
            <w:t>עיסאווי פריג' (מרצ):</w:t>
          </w:r>
        </w:p>
      </w:sdtContent>
    </w:sdt>
    <w:bookmarkEnd w:id="12964" w:displacedByCustomXml="prev"/>
    <w:bookmarkEnd w:id="12965" w:displacedByCustomXml="prev"/>
    <w:bookmarkEnd w:id="12966" w:displacedByCustomXml="prev"/>
    <w:p w:rsidR="00BC0146" w:rsidRDefault="00BC0146" w:rsidP="003B3567">
      <w:pPr>
        <w:rPr>
          <w:rtl/>
        </w:rPr>
      </w:pPr>
    </w:p>
    <w:p w:rsidR="00BC0146" w:rsidRDefault="00BC0146" w:rsidP="00EC5D4D">
      <w:pPr>
        <w:rPr>
          <w:rtl/>
        </w:rPr>
      </w:pPr>
      <w:r>
        <w:rPr>
          <w:rFonts w:hint="cs"/>
          <w:rtl/>
        </w:rPr>
        <w:t xml:space="preserve">גברתי היושבת-ראש, חברים וחברות, </w:t>
      </w:r>
      <w:bookmarkStart w:id="12967" w:name="_ETM_Q28_388232"/>
      <w:bookmarkStart w:id="12968" w:name="_ETM_Q28_389081"/>
      <w:bookmarkStart w:id="12969" w:name="_ETM_Q28_363280"/>
      <w:bookmarkStart w:id="12970" w:name="_ETM_Q28_364460"/>
      <w:bookmarkStart w:id="12971" w:name="_ETM_Q28_364639"/>
      <w:bookmarkStart w:id="12972" w:name="_ETM_Q28_365060"/>
      <w:bookmarkStart w:id="12973" w:name="_ETM_Q28_365450"/>
      <w:bookmarkStart w:id="12974" w:name="_ETM_Q28_366720"/>
      <w:bookmarkStart w:id="12975" w:name="_ETM_Q28_367020"/>
      <w:bookmarkStart w:id="12976" w:name="_ETM_Q28_368040"/>
      <w:bookmarkStart w:id="12977" w:name="_ETM_Q28_368610"/>
      <w:bookmarkStart w:id="12978" w:name="_ETM_Q28_369030"/>
      <w:bookmarkStart w:id="12979" w:name="_ETM_Q28_383350"/>
      <w:bookmarkStart w:id="12980" w:name="_ETM_Q28_384990"/>
      <w:bookmarkStart w:id="12981" w:name="_ETM_Q28_385350"/>
      <w:bookmarkStart w:id="12982" w:name="_ETM_Q28_385950"/>
      <w:bookmarkStart w:id="12983" w:name="_ETM_Q28_386250"/>
      <w:bookmarkStart w:id="12984" w:name="_ETM_Q28_387660"/>
      <w:bookmarkStart w:id="12985" w:name="_ETM_Q28_390270"/>
      <w:bookmarkEnd w:id="12967"/>
      <w:bookmarkEnd w:id="12968"/>
      <w:bookmarkEnd w:id="12969"/>
      <w:bookmarkEnd w:id="12970"/>
      <w:bookmarkEnd w:id="12971"/>
      <w:bookmarkEnd w:id="12972"/>
      <w:bookmarkEnd w:id="12973"/>
      <w:bookmarkEnd w:id="12974"/>
      <w:bookmarkEnd w:id="12975"/>
      <w:bookmarkEnd w:id="12976"/>
      <w:bookmarkEnd w:id="12977"/>
      <w:bookmarkEnd w:id="12978"/>
      <w:bookmarkEnd w:id="12979"/>
      <w:bookmarkEnd w:id="12980"/>
      <w:bookmarkEnd w:id="12981"/>
      <w:bookmarkEnd w:id="12982"/>
      <w:bookmarkEnd w:id="12983"/>
      <w:bookmarkEnd w:id="12984"/>
      <w:bookmarkEnd w:id="12985"/>
      <w:r>
        <w:rPr>
          <w:rtl/>
        </w:rPr>
        <w:t xml:space="preserve">למען </w:t>
      </w:r>
      <w:bookmarkStart w:id="12986" w:name="_ETM_Q28_390660"/>
      <w:bookmarkEnd w:id="12986"/>
      <w:r>
        <w:rPr>
          <w:rtl/>
        </w:rPr>
        <w:t>האמת</w:t>
      </w:r>
      <w:r w:rsidR="00EC5D4D">
        <w:rPr>
          <w:rFonts w:hint="cs"/>
          <w:rtl/>
        </w:rPr>
        <w:t>,</w:t>
      </w:r>
      <w:r>
        <w:rPr>
          <w:rtl/>
        </w:rPr>
        <w:t xml:space="preserve"> </w:t>
      </w:r>
      <w:bookmarkStart w:id="12987" w:name="_ETM_Q28_391169"/>
      <w:bookmarkEnd w:id="12987"/>
      <w:r>
        <w:rPr>
          <w:rFonts w:hint="cs"/>
          <w:rtl/>
        </w:rPr>
        <w:t>ב</w:t>
      </w:r>
      <w:r>
        <w:rPr>
          <w:rtl/>
        </w:rPr>
        <w:t xml:space="preserve">ימים </w:t>
      </w:r>
      <w:bookmarkStart w:id="12988" w:name="_ETM_Q28_391590"/>
      <w:bookmarkEnd w:id="12988"/>
      <w:r>
        <w:rPr>
          <w:rtl/>
        </w:rPr>
        <w:t xml:space="preserve">האחרונים </w:t>
      </w:r>
      <w:bookmarkStart w:id="12989" w:name="_ETM_Q28_393600"/>
      <w:bookmarkEnd w:id="12989"/>
      <w:r>
        <w:rPr>
          <w:rtl/>
        </w:rPr>
        <w:t xml:space="preserve">הראו </w:t>
      </w:r>
      <w:bookmarkStart w:id="12990" w:name="_ETM_Q28_394470"/>
      <w:bookmarkEnd w:id="12990"/>
      <w:r>
        <w:rPr>
          <w:rtl/>
        </w:rPr>
        <w:t xml:space="preserve">לנו </w:t>
      </w:r>
      <w:bookmarkStart w:id="12991" w:name="_ETM_Q28_394980"/>
      <w:bookmarkEnd w:id="12991"/>
      <w:r>
        <w:rPr>
          <w:rtl/>
        </w:rPr>
        <w:t xml:space="preserve">בטלוויזיה </w:t>
      </w:r>
      <w:bookmarkStart w:id="12992" w:name="_ETM_Q28_396060"/>
      <w:bookmarkEnd w:id="12992"/>
      <w:r>
        <w:rPr>
          <w:rtl/>
        </w:rPr>
        <w:t xml:space="preserve">ובכל </w:t>
      </w:r>
      <w:bookmarkStart w:id="12993" w:name="_ETM_Q28_396600"/>
      <w:bookmarkEnd w:id="12993"/>
      <w:r>
        <w:rPr>
          <w:rtl/>
        </w:rPr>
        <w:t xml:space="preserve">כלי </w:t>
      </w:r>
      <w:bookmarkStart w:id="12994" w:name="_ETM_Q28_396810"/>
      <w:bookmarkEnd w:id="12994"/>
      <w:r>
        <w:rPr>
          <w:rtl/>
        </w:rPr>
        <w:t xml:space="preserve">התקשורת </w:t>
      </w:r>
      <w:bookmarkStart w:id="12995" w:name="_ETM_Q28_397650"/>
      <w:bookmarkEnd w:id="12995"/>
      <w:r w:rsidR="00EC5D4D">
        <w:rPr>
          <w:rFonts w:hint="cs"/>
          <w:rtl/>
        </w:rPr>
        <w:t xml:space="preserve">את </w:t>
      </w:r>
      <w:r>
        <w:rPr>
          <w:rFonts w:hint="cs"/>
          <w:rtl/>
        </w:rPr>
        <w:t xml:space="preserve">ההתעללות </w:t>
      </w:r>
      <w:bookmarkStart w:id="12996" w:name="_ETM_Q28_398950"/>
      <w:bookmarkStart w:id="12997" w:name="_ETM_Q28_400300"/>
      <w:bookmarkEnd w:id="12996"/>
      <w:bookmarkEnd w:id="12997"/>
      <w:r>
        <w:rPr>
          <w:rtl/>
        </w:rPr>
        <w:t>הבלתי</w:t>
      </w:r>
      <w:bookmarkStart w:id="12998" w:name="_ETM_Q28_401080"/>
      <w:bookmarkEnd w:id="12998"/>
      <w:r>
        <w:rPr>
          <w:rFonts w:hint="cs"/>
          <w:rtl/>
        </w:rPr>
        <w:t>-</w:t>
      </w:r>
      <w:r>
        <w:rPr>
          <w:rtl/>
        </w:rPr>
        <w:t xml:space="preserve">נסבלת </w:t>
      </w:r>
      <w:bookmarkStart w:id="12999" w:name="_ETM_Q28_403920"/>
      <w:bookmarkEnd w:id="12999"/>
      <w:r>
        <w:rPr>
          <w:rFonts w:hint="cs"/>
          <w:rtl/>
        </w:rPr>
        <w:t>ב</w:t>
      </w:r>
      <w:r>
        <w:rPr>
          <w:rtl/>
        </w:rPr>
        <w:t xml:space="preserve">ילדים </w:t>
      </w:r>
      <w:bookmarkStart w:id="13000" w:name="_ETM_Q28_404580"/>
      <w:bookmarkEnd w:id="13000"/>
      <w:r>
        <w:rPr>
          <w:rFonts w:hint="cs"/>
          <w:rtl/>
        </w:rPr>
        <w:t>ב</w:t>
      </w:r>
      <w:r>
        <w:rPr>
          <w:rtl/>
        </w:rPr>
        <w:t>פעוטונים</w:t>
      </w:r>
      <w:r>
        <w:rPr>
          <w:rFonts w:hint="cs"/>
          <w:rtl/>
        </w:rPr>
        <w:t>. אלה דברים</w:t>
      </w:r>
      <w:r>
        <w:rPr>
          <w:rtl/>
        </w:rPr>
        <w:t xml:space="preserve"> </w:t>
      </w:r>
      <w:bookmarkStart w:id="13001" w:name="_ETM_Q28_408550"/>
      <w:bookmarkEnd w:id="13001"/>
      <w:r>
        <w:rPr>
          <w:rtl/>
        </w:rPr>
        <w:t>מצמררים</w:t>
      </w:r>
      <w:r w:rsidR="00EC5D4D">
        <w:rPr>
          <w:rFonts w:hint="cs"/>
          <w:rtl/>
        </w:rPr>
        <w:t>,</w:t>
      </w:r>
      <w:r>
        <w:rPr>
          <w:rtl/>
        </w:rPr>
        <w:t xml:space="preserve"> </w:t>
      </w:r>
      <w:bookmarkStart w:id="13002" w:name="_ETM_Q28_411920"/>
      <w:bookmarkEnd w:id="13002"/>
      <w:r w:rsidR="00EC5D4D">
        <w:rPr>
          <w:rFonts w:hint="cs"/>
          <w:rtl/>
        </w:rPr>
        <w:t>ו</w:t>
      </w:r>
      <w:r>
        <w:rPr>
          <w:rFonts w:hint="cs"/>
          <w:rtl/>
        </w:rPr>
        <w:t>ה</w:t>
      </w:r>
      <w:r>
        <w:rPr>
          <w:rtl/>
        </w:rPr>
        <w:t>נפש</w:t>
      </w:r>
      <w:r>
        <w:rPr>
          <w:rFonts w:hint="cs"/>
          <w:rtl/>
        </w:rPr>
        <w:t>,</w:t>
      </w:r>
      <w:r>
        <w:rPr>
          <w:rtl/>
        </w:rPr>
        <w:t xml:space="preserve"> </w:t>
      </w:r>
      <w:bookmarkStart w:id="13003" w:name="_ETM_Q28_412520"/>
      <w:bookmarkEnd w:id="13003"/>
      <w:r>
        <w:rPr>
          <w:rtl/>
        </w:rPr>
        <w:t>הגוף</w:t>
      </w:r>
      <w:r>
        <w:rPr>
          <w:rFonts w:hint="cs"/>
          <w:rtl/>
        </w:rPr>
        <w:t>, לא</w:t>
      </w:r>
      <w:r>
        <w:rPr>
          <w:rtl/>
        </w:rPr>
        <w:t xml:space="preserve"> </w:t>
      </w:r>
      <w:bookmarkStart w:id="13004" w:name="_ETM_Q28_413690"/>
      <w:bookmarkEnd w:id="13004"/>
      <w:r>
        <w:rPr>
          <w:rtl/>
        </w:rPr>
        <w:t>סובל</w:t>
      </w:r>
      <w:r>
        <w:rPr>
          <w:rFonts w:hint="cs"/>
          <w:rtl/>
        </w:rPr>
        <w:t>ים</w:t>
      </w:r>
      <w:r>
        <w:rPr>
          <w:rtl/>
        </w:rPr>
        <w:t xml:space="preserve"> </w:t>
      </w:r>
      <w:bookmarkStart w:id="13005" w:name="_ETM_Q28_414230"/>
      <w:bookmarkEnd w:id="13005"/>
      <w:r>
        <w:rPr>
          <w:rtl/>
        </w:rPr>
        <w:t xml:space="preserve">דברים </w:t>
      </w:r>
      <w:bookmarkStart w:id="13006" w:name="_ETM_Q28_415220"/>
      <w:bookmarkEnd w:id="13006"/>
      <w:r>
        <w:rPr>
          <w:rtl/>
        </w:rPr>
        <w:t>כאלה</w:t>
      </w:r>
      <w:r>
        <w:rPr>
          <w:rFonts w:hint="cs"/>
          <w:rtl/>
        </w:rPr>
        <w:t>.</w:t>
      </w:r>
      <w:r>
        <w:rPr>
          <w:rtl/>
        </w:rPr>
        <w:t xml:space="preserve"> </w:t>
      </w:r>
      <w:bookmarkStart w:id="13007" w:name="_ETM_Q28_418510"/>
      <w:bookmarkEnd w:id="13007"/>
      <w:r>
        <w:rPr>
          <w:rtl/>
        </w:rPr>
        <w:t xml:space="preserve">חברי </w:t>
      </w:r>
      <w:bookmarkStart w:id="13008" w:name="_ETM_Q28_419860"/>
      <w:bookmarkEnd w:id="13008"/>
      <w:r>
        <w:rPr>
          <w:rtl/>
        </w:rPr>
        <w:t xml:space="preserve">חבר </w:t>
      </w:r>
      <w:bookmarkStart w:id="13009" w:name="_ETM_Q28_420220"/>
      <w:bookmarkEnd w:id="13009"/>
      <w:r>
        <w:rPr>
          <w:rtl/>
        </w:rPr>
        <w:t xml:space="preserve">הכנסת </w:t>
      </w:r>
      <w:bookmarkStart w:id="13010" w:name="_ETM_Q28_420790"/>
      <w:bookmarkEnd w:id="13010"/>
      <w:r>
        <w:rPr>
          <w:rtl/>
        </w:rPr>
        <w:t>שמולי</w:t>
      </w:r>
      <w:r>
        <w:rPr>
          <w:rFonts w:hint="cs"/>
          <w:rtl/>
        </w:rPr>
        <w:t>,</w:t>
      </w:r>
      <w:r>
        <w:rPr>
          <w:rtl/>
        </w:rPr>
        <w:t xml:space="preserve"> </w:t>
      </w:r>
      <w:bookmarkStart w:id="13011" w:name="_ETM_Q28_422420"/>
      <w:bookmarkEnd w:id="13011"/>
      <w:r>
        <w:rPr>
          <w:rtl/>
        </w:rPr>
        <w:t xml:space="preserve">הבנתי </w:t>
      </w:r>
      <w:bookmarkStart w:id="13012" w:name="_ETM_Q28_424700"/>
      <w:bookmarkEnd w:id="13012"/>
      <w:r>
        <w:rPr>
          <w:rFonts w:hint="cs"/>
          <w:rtl/>
        </w:rPr>
        <w:t xml:space="preserve">שאתה מציע </w:t>
      </w:r>
      <w:bookmarkStart w:id="13013" w:name="_ETM_Q28_425270"/>
      <w:bookmarkEnd w:id="13013"/>
      <w:r>
        <w:rPr>
          <w:rtl/>
        </w:rPr>
        <w:t xml:space="preserve">גם </w:t>
      </w:r>
      <w:bookmarkStart w:id="13014" w:name="_ETM_Q28_425870"/>
      <w:bookmarkEnd w:id="13014"/>
      <w:r>
        <w:rPr>
          <w:rtl/>
        </w:rPr>
        <w:t xml:space="preserve">מצלמות </w:t>
      </w:r>
      <w:bookmarkStart w:id="13015" w:name="_ETM_Q28_426650"/>
      <w:bookmarkEnd w:id="13015"/>
      <w:r>
        <w:rPr>
          <w:rtl/>
        </w:rPr>
        <w:t>לזקנים</w:t>
      </w:r>
      <w:r w:rsidR="00EC5D4D">
        <w:rPr>
          <w:rFonts w:hint="cs"/>
          <w:rtl/>
        </w:rPr>
        <w:t>.</w:t>
      </w:r>
      <w:bookmarkStart w:id="13016" w:name="_ETM_Q28_428610"/>
      <w:bookmarkEnd w:id="13016"/>
      <w:r>
        <w:rPr>
          <w:rFonts w:hint="cs"/>
          <w:rtl/>
        </w:rPr>
        <w:t xml:space="preserve"> הצעה במקומה</w:t>
      </w:r>
      <w:r w:rsidR="00EC5D4D">
        <w:rPr>
          <w:rFonts w:hint="cs"/>
          <w:rtl/>
        </w:rPr>
        <w:t>;</w:t>
      </w:r>
      <w:r>
        <w:rPr>
          <w:rFonts w:hint="cs"/>
          <w:rtl/>
        </w:rPr>
        <w:t xml:space="preserve"> כל </w:t>
      </w:r>
      <w:bookmarkStart w:id="13017" w:name="_ETM_Q28_435220"/>
      <w:bookmarkEnd w:id="13017"/>
      <w:r>
        <w:rPr>
          <w:rFonts w:hint="cs"/>
          <w:rtl/>
        </w:rPr>
        <w:t xml:space="preserve">אלים צריך להיות </w:t>
      </w:r>
      <w:bookmarkStart w:id="13018" w:name="_ETM_Q28_430300"/>
      <w:bookmarkStart w:id="13019" w:name="_ETM_Q28_431020"/>
      <w:bookmarkStart w:id="13020" w:name="_ETM_Q28_432380"/>
      <w:bookmarkStart w:id="13021" w:name="_ETM_Q28_432920"/>
      <w:bookmarkStart w:id="13022" w:name="_ETM_Q28_434150"/>
      <w:bookmarkStart w:id="13023" w:name="_ETM_Q28_434660"/>
      <w:bookmarkStart w:id="13024" w:name="_ETM_Q28_435870"/>
      <w:bookmarkStart w:id="13025" w:name="_ETM_Q28_436529"/>
      <w:bookmarkStart w:id="13026" w:name="_ETM_Q28_438339"/>
      <w:bookmarkStart w:id="13027" w:name="_ETM_Q28_438730"/>
      <w:bookmarkStart w:id="13028" w:name="_ETM_Q28_439940"/>
      <w:bookmarkStart w:id="13029" w:name="_ETM_Q28_440330"/>
      <w:bookmarkStart w:id="13030" w:name="_ETM_Q28_440480"/>
      <w:bookmarkEnd w:id="13018"/>
      <w:bookmarkEnd w:id="13019"/>
      <w:bookmarkEnd w:id="13020"/>
      <w:bookmarkEnd w:id="13021"/>
      <w:bookmarkEnd w:id="13022"/>
      <w:bookmarkEnd w:id="13023"/>
      <w:bookmarkEnd w:id="13024"/>
      <w:bookmarkEnd w:id="13025"/>
      <w:bookmarkEnd w:id="13026"/>
      <w:bookmarkEnd w:id="13027"/>
      <w:bookmarkEnd w:id="13028"/>
      <w:bookmarkEnd w:id="13029"/>
      <w:bookmarkEnd w:id="13030"/>
      <w:r>
        <w:rPr>
          <w:rFonts w:hint="cs"/>
          <w:rtl/>
        </w:rPr>
        <w:t>מצולם, ושנדע. אין מה ל</w:t>
      </w:r>
      <w:r>
        <w:rPr>
          <w:rtl/>
        </w:rPr>
        <w:t>הסתיר</w:t>
      </w:r>
      <w:r>
        <w:rPr>
          <w:rFonts w:hint="cs"/>
          <w:rtl/>
        </w:rPr>
        <w:t xml:space="preserve">. מה לעשות, </w:t>
      </w:r>
      <w:bookmarkStart w:id="13031" w:name="_ETM_Q28_442255"/>
      <w:bookmarkEnd w:id="13031"/>
      <w:r>
        <w:rPr>
          <w:rFonts w:hint="cs"/>
          <w:rtl/>
        </w:rPr>
        <w:t xml:space="preserve">המצלמות לא מדברות לקואליציה, על פי </w:t>
      </w:r>
      <w:bookmarkStart w:id="13032" w:name="_ETM_Q28_441970"/>
      <w:bookmarkStart w:id="13033" w:name="_ETM_Q28_442420"/>
      <w:bookmarkStart w:id="13034" w:name="_ETM_Q28_442600"/>
      <w:bookmarkStart w:id="13035" w:name="_ETM_Q28_443779"/>
      <w:bookmarkStart w:id="13036" w:name="_ETM_Q28_444770"/>
      <w:bookmarkStart w:id="13037" w:name="_ETM_Q28_444860"/>
      <w:bookmarkStart w:id="13038" w:name="_ETM_Q28_445490"/>
      <w:bookmarkStart w:id="13039" w:name="_ETM_Q28_446790"/>
      <w:bookmarkStart w:id="13040" w:name="_ETM_Q28_446940"/>
      <w:bookmarkStart w:id="13041" w:name="_ETM_Q28_447089"/>
      <w:bookmarkEnd w:id="13032"/>
      <w:bookmarkEnd w:id="13033"/>
      <w:bookmarkEnd w:id="13034"/>
      <w:bookmarkEnd w:id="13035"/>
      <w:bookmarkEnd w:id="13036"/>
      <w:bookmarkEnd w:id="13037"/>
      <w:bookmarkEnd w:id="13038"/>
      <w:bookmarkEnd w:id="13039"/>
      <w:bookmarkEnd w:id="13040"/>
      <w:bookmarkEnd w:id="13041"/>
      <w:r>
        <w:rPr>
          <w:rtl/>
        </w:rPr>
        <w:t xml:space="preserve">הצעת </w:t>
      </w:r>
      <w:bookmarkStart w:id="13042" w:name="_ETM_Q28_447570"/>
      <w:bookmarkEnd w:id="13042"/>
      <w:r>
        <w:rPr>
          <w:rtl/>
        </w:rPr>
        <w:t xml:space="preserve">החוק </w:t>
      </w:r>
      <w:bookmarkStart w:id="13043" w:name="_ETM_Q28_447930"/>
      <w:bookmarkEnd w:id="13043"/>
      <w:r>
        <w:rPr>
          <w:rtl/>
        </w:rPr>
        <w:t xml:space="preserve">שלהם </w:t>
      </w:r>
      <w:bookmarkStart w:id="13044" w:name="_ETM_Q28_449020"/>
      <w:bookmarkEnd w:id="13044"/>
      <w:r>
        <w:rPr>
          <w:rtl/>
        </w:rPr>
        <w:t xml:space="preserve">שעברה </w:t>
      </w:r>
      <w:bookmarkStart w:id="13045" w:name="_ETM_Q28_449470"/>
      <w:bookmarkEnd w:id="13045"/>
      <w:r>
        <w:rPr>
          <w:rtl/>
        </w:rPr>
        <w:t xml:space="preserve">אתמול </w:t>
      </w:r>
      <w:bookmarkStart w:id="13046" w:name="_ETM_Q28_449920"/>
      <w:bookmarkEnd w:id="13046"/>
      <w:r>
        <w:rPr>
          <w:rtl/>
        </w:rPr>
        <w:t xml:space="preserve">בוועדת </w:t>
      </w:r>
      <w:bookmarkStart w:id="13047" w:name="_ETM_Q28_450520"/>
      <w:bookmarkEnd w:id="13047"/>
      <w:r>
        <w:rPr>
          <w:rtl/>
        </w:rPr>
        <w:t xml:space="preserve">השרים </w:t>
      </w:r>
      <w:bookmarkStart w:id="13048" w:name="_ETM_Q28_451029"/>
      <w:bookmarkEnd w:id="13048"/>
      <w:r>
        <w:rPr>
          <w:rtl/>
        </w:rPr>
        <w:t xml:space="preserve">לחקיקה </w:t>
      </w:r>
      <w:bookmarkStart w:id="13049" w:name="_ETM_Q28_452540"/>
      <w:bookmarkEnd w:id="13049"/>
      <w:r w:rsidR="00EC5D4D">
        <w:rPr>
          <w:rFonts w:hint="cs"/>
          <w:rtl/>
        </w:rPr>
        <w:t xml:space="preserve">– </w:t>
      </w:r>
      <w:r>
        <w:rPr>
          <w:rtl/>
        </w:rPr>
        <w:t xml:space="preserve">מצלמות </w:t>
      </w:r>
      <w:bookmarkStart w:id="13050" w:name="_ETM_Q28_453200"/>
      <w:bookmarkEnd w:id="13050"/>
      <w:r>
        <w:rPr>
          <w:rtl/>
        </w:rPr>
        <w:t>שמגלות</w:t>
      </w:r>
      <w:r>
        <w:rPr>
          <w:rFonts w:hint="cs"/>
          <w:rtl/>
        </w:rPr>
        <w:t xml:space="preserve"> לנו </w:t>
      </w:r>
      <w:bookmarkStart w:id="13051" w:name="_ETM_Q28_454370"/>
      <w:bookmarkStart w:id="13052" w:name="_ETM_Q28_454640"/>
      <w:bookmarkStart w:id="13053" w:name="_ETM_Q28_455450"/>
      <w:bookmarkStart w:id="13054" w:name="_ETM_Q28_455660"/>
      <w:bookmarkStart w:id="13055" w:name="_ETM_Q28_455810"/>
      <w:bookmarkEnd w:id="13051"/>
      <w:bookmarkEnd w:id="13052"/>
      <w:bookmarkEnd w:id="13053"/>
      <w:bookmarkEnd w:id="13054"/>
      <w:bookmarkEnd w:id="13055"/>
      <w:r>
        <w:rPr>
          <w:rFonts w:hint="cs"/>
          <w:rtl/>
        </w:rPr>
        <w:t xml:space="preserve">מי </w:t>
      </w:r>
      <w:bookmarkStart w:id="13056" w:name="_ETM_Q28_454919"/>
      <w:bookmarkEnd w:id="13056"/>
      <w:r>
        <w:rPr>
          <w:rFonts w:hint="cs"/>
          <w:rtl/>
        </w:rPr>
        <w:t>אלים</w:t>
      </w:r>
      <w:r w:rsidR="00EC5D4D">
        <w:rPr>
          <w:rFonts w:hint="cs"/>
          <w:rtl/>
        </w:rPr>
        <w:t>.</w:t>
      </w:r>
      <w:r>
        <w:rPr>
          <w:rFonts w:hint="cs"/>
          <w:rtl/>
        </w:rPr>
        <w:t xml:space="preserve"> אין מה להסתיר, אין </w:t>
      </w:r>
      <w:bookmarkStart w:id="13057" w:name="_ETM_Q28_456980"/>
      <w:bookmarkStart w:id="13058" w:name="_ETM_Q28_457190"/>
      <w:bookmarkEnd w:id="13057"/>
      <w:bookmarkEnd w:id="13058"/>
      <w:r>
        <w:rPr>
          <w:rtl/>
        </w:rPr>
        <w:t xml:space="preserve">מה </w:t>
      </w:r>
      <w:bookmarkStart w:id="13059" w:name="_ETM_Q28_457339"/>
      <w:bookmarkEnd w:id="13059"/>
      <w:r>
        <w:rPr>
          <w:rtl/>
        </w:rPr>
        <w:t>לפחד</w:t>
      </w:r>
      <w:r>
        <w:rPr>
          <w:rFonts w:hint="cs"/>
          <w:rtl/>
        </w:rPr>
        <w:t>.</w:t>
      </w:r>
      <w:bookmarkStart w:id="13060" w:name="_ETM_Q28_462297"/>
      <w:bookmarkStart w:id="13061" w:name="_ETM_Q28_463091"/>
      <w:bookmarkEnd w:id="13060"/>
      <w:bookmarkEnd w:id="13061"/>
      <w:r>
        <w:rPr>
          <w:rFonts w:hint="cs"/>
          <w:rtl/>
        </w:rPr>
        <w:t xml:space="preserve"> </w:t>
      </w:r>
    </w:p>
    <w:p w:rsidR="00BC0146" w:rsidRDefault="00BC0146" w:rsidP="00BA6176">
      <w:pPr>
        <w:rPr>
          <w:rtl/>
        </w:rPr>
      </w:pPr>
      <w:bookmarkStart w:id="13062" w:name="_ETM_Q28_474731"/>
      <w:bookmarkEnd w:id="13062"/>
    </w:p>
    <w:bookmarkStart w:id="13063" w:name="_ETM_Q28_464693" w:displacedByCustomXml="next"/>
    <w:bookmarkEnd w:id="13063" w:displacedByCustomXml="next"/>
    <w:bookmarkStart w:id="13064" w:name="_ETM_Q28_464966" w:displacedByCustomXml="next"/>
    <w:bookmarkEnd w:id="13064" w:displacedByCustomXml="next"/>
    <w:sdt>
      <w:sdtPr>
        <w:rPr>
          <w:rtl/>
        </w:rPr>
        <w:alias w:val="קריאה"/>
        <w:tag w:val="&lt;ID&gt;0&lt;/ID&gt;&lt;Name&gt;קריאות:&lt;/Name&gt;&lt;Data&gt;קריאה&lt;/Data&gt;&lt;Shortcut&gt;&lt;/Shortcut&gt;"/>
        <w:id w:val="293714739"/>
        <w:placeholder>
          <w:docPart w:val="768AFC67BEF9415AA3892964D07AB504"/>
        </w:placeholder>
        <w15:color w:val="993366"/>
      </w:sdtPr>
      <w:sdtEndPr/>
      <w:sdtContent>
        <w:p w:rsidR="00BC0146" w:rsidRDefault="00BC0146" w:rsidP="00BA6176">
          <w:pPr>
            <w:pStyle w:val="af6"/>
            <w:keepNext/>
            <w:rPr>
              <w:rtl/>
            </w:rPr>
          </w:pPr>
          <w:r w:rsidRPr="00CD29B1">
            <w:rPr>
              <w:rStyle w:val="aff"/>
              <w:color w:val="000000"/>
              <w:rtl/>
            </w:rPr>
            <w:t>קריא</w:t>
          </w:r>
          <w:r>
            <w:rPr>
              <w:rStyle w:val="aff"/>
              <w:rFonts w:hint="cs"/>
              <w:color w:val="000000"/>
              <w:rtl/>
            </w:rPr>
            <w:t>ות</w:t>
          </w:r>
          <w:r w:rsidRPr="00CD29B1">
            <w:rPr>
              <w:color w:val="000000"/>
              <w:rtl/>
            </w:rPr>
            <w:t>:</w:t>
          </w:r>
        </w:p>
      </w:sdtContent>
    </w:sdt>
    <w:p w:rsidR="00BC0146" w:rsidRDefault="00BC0146" w:rsidP="003B3567">
      <w:pPr>
        <w:rPr>
          <w:rtl/>
        </w:rPr>
      </w:pPr>
    </w:p>
    <w:p w:rsidR="00BC0146" w:rsidRDefault="00E82B6C" w:rsidP="00BA6176">
      <w:pPr>
        <w:rPr>
          <w:rtl/>
        </w:rPr>
      </w:pPr>
      <w:r>
        <w:rPr>
          <w:rFonts w:hint="cs"/>
          <w:rtl/>
        </w:rPr>
        <w:t>– – –</w:t>
      </w:r>
    </w:p>
    <w:p w:rsidR="00BC0146" w:rsidRDefault="00BC0146" w:rsidP="00BA6176">
      <w:pPr>
        <w:rPr>
          <w:rtl/>
        </w:rPr>
      </w:pPr>
    </w:p>
    <w:sdt>
      <w:sdtPr>
        <w:rPr>
          <w:rtl/>
        </w:rPr>
        <w:alias w:val="דובר_המשך"/>
        <w:tag w:val="&lt;ID&gt;5098&lt;/ID&gt;&lt;Name&gt;עיסאווי פריג' - מרצ&lt;/Name&gt;&lt;Data&gt;עיסאווי פריג' (מרצ)&lt;/Data&gt;&lt;Shortcut&gt;עיפר&lt;/Shortcut&gt;"/>
        <w:id w:val="-679890339"/>
        <w:placeholder>
          <w:docPart w:val="F672DE95DF624E14B5BFB638063E8214"/>
        </w:placeholder>
        <w15:color w:val="993366"/>
      </w:sdtPr>
      <w:sdtEndPr/>
      <w:sdtContent>
        <w:p w:rsidR="00BC0146" w:rsidRDefault="00BC0146" w:rsidP="00BA6176">
          <w:pPr>
            <w:pStyle w:val="-"/>
            <w:keepNext/>
            <w:rPr>
              <w:rtl/>
            </w:rPr>
          </w:pPr>
          <w:r w:rsidRPr="00937450">
            <w:rPr>
              <w:rStyle w:val="aff"/>
              <w:color w:val="000000"/>
              <w:rtl/>
            </w:rPr>
            <w:t>עיסאווי פריג' (מרצ)</w:t>
          </w:r>
          <w:r w:rsidRPr="00937450">
            <w:rPr>
              <w:color w:val="000000"/>
              <w:rtl/>
            </w:rPr>
            <w:t>:</w:t>
          </w:r>
        </w:p>
      </w:sdtContent>
    </w:sdt>
    <w:p w:rsidR="00BC0146" w:rsidRDefault="00BC0146" w:rsidP="003B3567">
      <w:pPr>
        <w:rPr>
          <w:rtl/>
        </w:rPr>
      </w:pPr>
    </w:p>
    <w:p w:rsidR="00BC0146" w:rsidRDefault="00BC0146" w:rsidP="00EC5D4D">
      <w:pPr>
        <w:rPr>
          <w:rtl/>
        </w:rPr>
      </w:pPr>
      <w:bookmarkStart w:id="13065" w:name="_ETM_Q28_465939"/>
      <w:bookmarkEnd w:id="13065"/>
      <w:r>
        <w:rPr>
          <w:rFonts w:hint="cs"/>
          <w:rtl/>
        </w:rPr>
        <w:t xml:space="preserve">אבל אצל החברים מהקואליציה, כולל </w:t>
      </w:r>
      <w:bookmarkStart w:id="13066" w:name="_ETM_Q28_459766"/>
      <w:bookmarkEnd w:id="13066"/>
      <w:r>
        <w:rPr>
          <w:rFonts w:hint="cs"/>
          <w:rtl/>
        </w:rPr>
        <w:t xml:space="preserve">כולנו, </w:t>
      </w:r>
      <w:bookmarkStart w:id="13067" w:name="_ETM_Q28_462747"/>
      <w:bookmarkStart w:id="13068" w:name="_ETM_Q28_458970"/>
      <w:bookmarkStart w:id="13069" w:name="_ETM_Q28_459210"/>
      <w:bookmarkStart w:id="13070" w:name="_ETM_Q28_460670"/>
      <w:bookmarkStart w:id="13071" w:name="_ETM_Q28_462589"/>
      <w:bookmarkStart w:id="13072" w:name="_ETM_Q28_463130"/>
      <w:bookmarkStart w:id="13073" w:name="_ETM_Q28_463310"/>
      <w:bookmarkStart w:id="13074" w:name="_ETM_Q28_463910"/>
      <w:bookmarkStart w:id="13075" w:name="_ETM_Q28_464630"/>
      <w:bookmarkStart w:id="13076" w:name="_ETM_Q28_466540"/>
      <w:bookmarkEnd w:id="13067"/>
      <w:bookmarkEnd w:id="13068"/>
      <w:bookmarkEnd w:id="13069"/>
      <w:bookmarkEnd w:id="13070"/>
      <w:bookmarkEnd w:id="13071"/>
      <w:bookmarkEnd w:id="13072"/>
      <w:bookmarkEnd w:id="13073"/>
      <w:bookmarkEnd w:id="13074"/>
      <w:bookmarkEnd w:id="13075"/>
      <w:bookmarkEnd w:id="13076"/>
      <w:r>
        <w:rPr>
          <w:rtl/>
        </w:rPr>
        <w:t xml:space="preserve">זה </w:t>
      </w:r>
      <w:bookmarkStart w:id="13077" w:name="_ETM_Q28_466750"/>
      <w:bookmarkEnd w:id="13077"/>
      <w:r>
        <w:rPr>
          <w:rtl/>
        </w:rPr>
        <w:t xml:space="preserve">לא </w:t>
      </w:r>
      <w:bookmarkStart w:id="13078" w:name="_ETM_Q28_467050"/>
      <w:bookmarkEnd w:id="13078"/>
      <w:r>
        <w:rPr>
          <w:rtl/>
        </w:rPr>
        <w:t xml:space="preserve">מדבר </w:t>
      </w:r>
      <w:bookmarkStart w:id="13079" w:name="_ETM_Q28_467500"/>
      <w:bookmarkEnd w:id="13079"/>
      <w:r>
        <w:rPr>
          <w:rtl/>
        </w:rPr>
        <w:t xml:space="preserve">אליהם </w:t>
      </w:r>
      <w:bookmarkStart w:id="13080" w:name="_ETM_Q28_468490"/>
      <w:bookmarkEnd w:id="13080"/>
      <w:r>
        <w:rPr>
          <w:rtl/>
        </w:rPr>
        <w:t xml:space="preserve">באופן </w:t>
      </w:r>
      <w:bookmarkStart w:id="13081" w:name="_ETM_Q28_469089"/>
      <w:bookmarkEnd w:id="13081"/>
      <w:r>
        <w:rPr>
          <w:rtl/>
        </w:rPr>
        <w:t xml:space="preserve">עקבי </w:t>
      </w:r>
      <w:bookmarkStart w:id="13082" w:name="_ETM_Q28_469690"/>
      <w:bookmarkEnd w:id="13082"/>
      <w:r>
        <w:rPr>
          <w:rtl/>
        </w:rPr>
        <w:t xml:space="preserve">כל </w:t>
      </w:r>
      <w:bookmarkStart w:id="13083" w:name="_ETM_Q28_469960"/>
      <w:bookmarkEnd w:id="13083"/>
      <w:r>
        <w:rPr>
          <w:rtl/>
        </w:rPr>
        <w:t>הזמן</w:t>
      </w:r>
      <w:r>
        <w:rPr>
          <w:rFonts w:hint="cs"/>
          <w:rtl/>
        </w:rPr>
        <w:t>.</w:t>
      </w:r>
      <w:r>
        <w:rPr>
          <w:rtl/>
        </w:rPr>
        <w:t xml:space="preserve"> </w:t>
      </w:r>
      <w:bookmarkStart w:id="13084" w:name="_ETM_Q28_471100"/>
      <w:bookmarkEnd w:id="13084"/>
      <w:r>
        <w:rPr>
          <w:rtl/>
        </w:rPr>
        <w:t>אתמול</w:t>
      </w:r>
      <w:r>
        <w:rPr>
          <w:rFonts w:hint="cs"/>
          <w:rtl/>
        </w:rPr>
        <w:t>,</w:t>
      </w:r>
      <w:r>
        <w:rPr>
          <w:rtl/>
        </w:rPr>
        <w:t xml:space="preserve"> </w:t>
      </w:r>
      <w:bookmarkStart w:id="13085" w:name="_ETM_Q28_474339"/>
      <w:bookmarkEnd w:id="13085"/>
      <w:r>
        <w:rPr>
          <w:rFonts w:hint="cs"/>
          <w:rtl/>
        </w:rPr>
        <w:t xml:space="preserve">בכיכובם של החברים מכולנו, ועדת השרים אישרה חוק </w:t>
      </w:r>
      <w:bookmarkStart w:id="13086" w:name="_ETM_Q28_474700"/>
      <w:bookmarkStart w:id="13087" w:name="_ETM_Q28_475180"/>
      <w:bookmarkStart w:id="13088" w:name="_ETM_Q28_480000"/>
      <w:bookmarkEnd w:id="13086"/>
      <w:bookmarkEnd w:id="13087"/>
      <w:bookmarkEnd w:id="13088"/>
      <w:r>
        <w:rPr>
          <w:rFonts w:hint="cs"/>
          <w:rtl/>
        </w:rPr>
        <w:t>בל</w:t>
      </w:r>
      <w:r>
        <w:rPr>
          <w:rtl/>
        </w:rPr>
        <w:t xml:space="preserve">תי </w:t>
      </w:r>
      <w:bookmarkStart w:id="13089" w:name="_ETM_Q28_480270"/>
      <w:bookmarkEnd w:id="13089"/>
      <w:r>
        <w:rPr>
          <w:rtl/>
        </w:rPr>
        <w:t xml:space="preserve">חוקי </w:t>
      </w:r>
      <w:bookmarkStart w:id="13090" w:name="_ETM_Q28_480690"/>
      <w:bookmarkEnd w:id="13090"/>
      <w:r>
        <w:rPr>
          <w:rtl/>
        </w:rPr>
        <w:t xml:space="preserve">בעליל </w:t>
      </w:r>
      <w:bookmarkStart w:id="13091" w:name="_ETM_Q28_482100"/>
      <w:bookmarkEnd w:id="13091"/>
      <w:r>
        <w:rPr>
          <w:rtl/>
        </w:rPr>
        <w:t xml:space="preserve">של </w:t>
      </w:r>
      <w:bookmarkStart w:id="13092" w:name="_ETM_Q28_485430"/>
      <w:bookmarkEnd w:id="13092"/>
      <w:r>
        <w:rPr>
          <w:rtl/>
        </w:rPr>
        <w:t>אי</w:t>
      </w:r>
      <w:r>
        <w:rPr>
          <w:rFonts w:hint="cs"/>
          <w:rtl/>
        </w:rPr>
        <w:t>סור</w:t>
      </w:r>
      <w:r>
        <w:rPr>
          <w:rtl/>
        </w:rPr>
        <w:t xml:space="preserve"> </w:t>
      </w:r>
      <w:bookmarkStart w:id="13093" w:name="_ETM_Q28_486600"/>
      <w:bookmarkEnd w:id="13093"/>
      <w:r>
        <w:rPr>
          <w:rtl/>
        </w:rPr>
        <w:t>צילום</w:t>
      </w:r>
      <w:r w:rsidR="00EC5D4D">
        <w:rPr>
          <w:rFonts w:hint="cs"/>
          <w:rtl/>
        </w:rPr>
        <w:t>,</w:t>
      </w:r>
      <w:r>
        <w:rPr>
          <w:rtl/>
        </w:rPr>
        <w:t xml:space="preserve"> </w:t>
      </w:r>
      <w:bookmarkStart w:id="13094" w:name="_ETM_Q28_488010"/>
      <w:bookmarkEnd w:id="13094"/>
      <w:r>
        <w:rPr>
          <w:rtl/>
        </w:rPr>
        <w:t>ש</w:t>
      </w:r>
      <w:r>
        <w:rPr>
          <w:rFonts w:hint="cs"/>
          <w:rtl/>
        </w:rPr>
        <w:t xml:space="preserve">ל </w:t>
      </w:r>
      <w:bookmarkStart w:id="13095" w:name="_ETM_Q28_489861"/>
      <w:bookmarkEnd w:id="13095"/>
      <w:r>
        <w:rPr>
          <w:rFonts w:hint="cs"/>
          <w:rtl/>
        </w:rPr>
        <w:t xml:space="preserve">סתימת פיות; חוק מביש שאין לו מקום במדינה מתוקנת. </w:t>
      </w:r>
      <w:bookmarkStart w:id="13096" w:name="_ETM_Q28_492612"/>
      <w:bookmarkEnd w:id="13096"/>
    </w:p>
    <w:p w:rsidR="00BC0146" w:rsidRDefault="00BC0146" w:rsidP="00BA6176">
      <w:pPr>
        <w:ind w:firstLine="0"/>
        <w:rPr>
          <w:rtl/>
        </w:rPr>
      </w:pPr>
      <w:bookmarkStart w:id="13097" w:name="_ETM_Q28_493236"/>
      <w:bookmarkEnd w:id="13097"/>
    </w:p>
    <w:bookmarkStart w:id="13098" w:name="_ETM_Q28_492567" w:displacedByCustomXml="next"/>
    <w:bookmarkEnd w:id="13098" w:displacedByCustomXml="next"/>
    <w:sdt>
      <w:sdtPr>
        <w:rPr>
          <w:rtl/>
        </w:rPr>
        <w:alias w:val="קריאה"/>
        <w:tag w:val="&lt;ID&gt;0&lt;/ID&gt;&lt;Name&gt;קריאות:&lt;/Name&gt;&lt;Data&gt;קריאה&lt;/Data&gt;&lt;Shortcut&gt;&lt;/Shortcut&gt;"/>
        <w:id w:val="771832999"/>
        <w:placeholder>
          <w:docPart w:val="F672DE95DF624E14B5BFB638063E8214"/>
        </w:placeholder>
        <w15:color w:val="993366"/>
      </w:sdtPr>
      <w:sdtEndPr/>
      <w:sdtContent>
        <w:p w:rsidR="00BC0146" w:rsidRDefault="00BC0146" w:rsidP="00BA6176">
          <w:pPr>
            <w:pStyle w:val="af6"/>
            <w:keepNext/>
            <w:rPr>
              <w:rtl/>
            </w:rPr>
          </w:pPr>
          <w:r w:rsidRPr="00CD29B1">
            <w:rPr>
              <w:rStyle w:val="aff"/>
              <w:color w:val="000000"/>
              <w:rtl/>
            </w:rPr>
            <w:t>קריא</w:t>
          </w:r>
          <w:r>
            <w:rPr>
              <w:rStyle w:val="aff"/>
              <w:rFonts w:hint="cs"/>
              <w:color w:val="000000"/>
              <w:rtl/>
            </w:rPr>
            <w:t>ות</w:t>
          </w:r>
          <w:r w:rsidRPr="00CD29B1">
            <w:rPr>
              <w:color w:val="000000"/>
              <w:rtl/>
            </w:rPr>
            <w:t>:</w:t>
          </w:r>
        </w:p>
      </w:sdtContent>
    </w:sdt>
    <w:p w:rsidR="00BC0146" w:rsidRDefault="00BC0146" w:rsidP="003B3567">
      <w:pPr>
        <w:rPr>
          <w:rtl/>
        </w:rPr>
      </w:pPr>
    </w:p>
    <w:p w:rsidR="00BC0146" w:rsidRDefault="00E82B6C" w:rsidP="00BA6176">
      <w:pPr>
        <w:rPr>
          <w:rtl/>
        </w:rPr>
      </w:pPr>
      <w:r>
        <w:rPr>
          <w:rFonts w:hint="cs"/>
          <w:rtl/>
        </w:rPr>
        <w:t>– – –</w:t>
      </w:r>
    </w:p>
    <w:p w:rsidR="00BC0146" w:rsidRDefault="00BC0146" w:rsidP="00BA6176">
      <w:pPr>
        <w:rPr>
          <w:rtl/>
        </w:rPr>
      </w:pPr>
      <w:bookmarkStart w:id="13099" w:name="_ETM_Q28_494831"/>
      <w:bookmarkEnd w:id="13099"/>
    </w:p>
    <w:sdt>
      <w:sdtPr>
        <w:rPr>
          <w:rtl/>
        </w:rPr>
        <w:alias w:val="דובר_המשך"/>
        <w:tag w:val="&lt;ID&gt;5098&lt;/ID&gt;&lt;Name&gt;עיסאווי פריג' - מרצ&lt;/Name&gt;&lt;Data&gt;עיסאווי פריג' (מרצ)&lt;/Data&gt;&lt;Shortcut&gt;עיפר&lt;/Shortcut&gt;"/>
        <w:id w:val="-1744637872"/>
        <w:placeholder>
          <w:docPart w:val="F672DE95DF624E14B5BFB638063E8214"/>
        </w:placeholder>
        <w15:color w:val="993366"/>
      </w:sdtPr>
      <w:sdtEndPr/>
      <w:sdtContent>
        <w:p w:rsidR="00BC0146" w:rsidRDefault="00BC0146" w:rsidP="00BA6176">
          <w:pPr>
            <w:pStyle w:val="-"/>
            <w:keepNext/>
            <w:rPr>
              <w:rtl/>
            </w:rPr>
          </w:pPr>
          <w:r w:rsidRPr="00CD29B1">
            <w:rPr>
              <w:rStyle w:val="aff"/>
              <w:color w:val="000000"/>
              <w:rtl/>
            </w:rPr>
            <w:t>עיסאווי פריג' (מרצ)</w:t>
          </w:r>
          <w:r w:rsidRPr="00CD29B1">
            <w:rPr>
              <w:color w:val="000000"/>
              <w:rtl/>
            </w:rPr>
            <w:t>:</w:t>
          </w:r>
        </w:p>
      </w:sdtContent>
    </w:sdt>
    <w:p w:rsidR="00BC0146" w:rsidRDefault="00BC0146" w:rsidP="003B3567">
      <w:pPr>
        <w:rPr>
          <w:rtl/>
        </w:rPr>
      </w:pPr>
    </w:p>
    <w:p w:rsidR="00BC0146" w:rsidRDefault="00BC0146" w:rsidP="00EC5D4D">
      <w:pPr>
        <w:rPr>
          <w:rtl/>
        </w:rPr>
      </w:pPr>
      <w:r>
        <w:rPr>
          <w:rFonts w:hint="cs"/>
          <w:rtl/>
        </w:rPr>
        <w:t xml:space="preserve">אבל, מה לעשות, אחרי </w:t>
      </w:r>
      <w:bookmarkStart w:id="13100" w:name="_ETM_Q28_493495"/>
      <w:bookmarkStart w:id="13101" w:name="_ETM_Q28_489839"/>
      <w:bookmarkStart w:id="13102" w:name="_ETM_Q28_490500"/>
      <w:bookmarkStart w:id="13103" w:name="_ETM_Q28_492120"/>
      <w:bookmarkStart w:id="13104" w:name="_ETM_Q28_492750"/>
      <w:bookmarkStart w:id="13105" w:name="_ETM_Q28_493290"/>
      <w:bookmarkStart w:id="13106" w:name="_ETM_Q28_493529"/>
      <w:bookmarkStart w:id="13107" w:name="_ETM_Q28_494520"/>
      <w:bookmarkStart w:id="13108" w:name="_ETM_Q28_495000"/>
      <w:bookmarkStart w:id="13109" w:name="_ETM_Q28_495900"/>
      <w:bookmarkStart w:id="13110" w:name="_ETM_Q28_497170"/>
      <w:bookmarkStart w:id="13111" w:name="_ETM_Q28_497410"/>
      <w:bookmarkStart w:id="13112" w:name="_ETM_Q28_497890"/>
      <w:bookmarkStart w:id="13113" w:name="_ETM_Q28_498190"/>
      <w:bookmarkEnd w:id="13100"/>
      <w:bookmarkEnd w:id="13101"/>
      <w:bookmarkEnd w:id="13102"/>
      <w:bookmarkEnd w:id="13103"/>
      <w:bookmarkEnd w:id="13104"/>
      <w:bookmarkEnd w:id="13105"/>
      <w:bookmarkEnd w:id="13106"/>
      <w:bookmarkEnd w:id="13107"/>
      <w:bookmarkEnd w:id="13108"/>
      <w:bookmarkEnd w:id="13109"/>
      <w:bookmarkEnd w:id="13110"/>
      <w:bookmarkEnd w:id="13111"/>
      <w:bookmarkEnd w:id="13112"/>
      <w:bookmarkEnd w:id="13113"/>
      <w:r>
        <w:rPr>
          <w:rFonts w:hint="cs"/>
          <w:rtl/>
        </w:rPr>
        <w:t>70</w:t>
      </w:r>
      <w:r>
        <w:rPr>
          <w:rtl/>
        </w:rPr>
        <w:t xml:space="preserve"> </w:t>
      </w:r>
      <w:bookmarkStart w:id="13114" w:name="_ETM_Q28_498610"/>
      <w:bookmarkEnd w:id="13114"/>
      <w:r>
        <w:rPr>
          <w:rtl/>
        </w:rPr>
        <w:t xml:space="preserve">שנה </w:t>
      </w:r>
      <w:bookmarkStart w:id="13115" w:name="_ETM_Q28_499570"/>
      <w:bookmarkEnd w:id="13115"/>
      <w:r>
        <w:rPr>
          <w:rtl/>
        </w:rPr>
        <w:t>המדינה</w:t>
      </w:r>
      <w:r>
        <w:rPr>
          <w:rFonts w:hint="cs"/>
          <w:rtl/>
        </w:rPr>
        <w:t>,</w:t>
      </w:r>
      <w:r>
        <w:rPr>
          <w:rtl/>
        </w:rPr>
        <w:t xml:space="preserve"> </w:t>
      </w:r>
      <w:bookmarkStart w:id="13116" w:name="_ETM_Q28_500140"/>
      <w:bookmarkEnd w:id="13116"/>
      <w:r>
        <w:rPr>
          <w:rtl/>
        </w:rPr>
        <w:t xml:space="preserve">כנראה </w:t>
      </w:r>
      <w:bookmarkStart w:id="13117" w:name="_ETM_Q28_500680"/>
      <w:bookmarkEnd w:id="13117"/>
      <w:r>
        <w:rPr>
          <w:rtl/>
        </w:rPr>
        <w:t>בעזרתכם</w:t>
      </w:r>
      <w:r>
        <w:rPr>
          <w:rFonts w:hint="cs"/>
          <w:rtl/>
        </w:rPr>
        <w:t>,</w:t>
      </w:r>
      <w:r>
        <w:rPr>
          <w:rtl/>
        </w:rPr>
        <w:t xml:space="preserve"> </w:t>
      </w:r>
      <w:bookmarkStart w:id="13118" w:name="_ETM_Q28_502240"/>
      <w:bookmarkEnd w:id="13118"/>
      <w:r>
        <w:rPr>
          <w:rtl/>
        </w:rPr>
        <w:t xml:space="preserve">נזכרת </w:t>
      </w:r>
      <w:bookmarkStart w:id="13119" w:name="_ETM_Q28_502990"/>
      <w:bookmarkEnd w:id="13119"/>
      <w:r>
        <w:rPr>
          <w:rtl/>
        </w:rPr>
        <w:t xml:space="preserve">שהיא </w:t>
      </w:r>
      <w:bookmarkStart w:id="13120" w:name="_ETM_Q28_503170"/>
      <w:bookmarkEnd w:id="13120"/>
      <w:r>
        <w:rPr>
          <w:rtl/>
        </w:rPr>
        <w:t xml:space="preserve">במזרח </w:t>
      </w:r>
      <w:bookmarkStart w:id="13121" w:name="_ETM_Q28_503770"/>
      <w:bookmarkEnd w:id="13121"/>
      <w:r>
        <w:rPr>
          <w:rtl/>
        </w:rPr>
        <w:t>התיכון</w:t>
      </w:r>
      <w:r>
        <w:rPr>
          <w:rFonts w:hint="cs"/>
          <w:rtl/>
        </w:rPr>
        <w:t xml:space="preserve">, והיא </w:t>
      </w:r>
      <w:bookmarkStart w:id="13122" w:name="_ETM_Q28_505100"/>
      <w:bookmarkStart w:id="13123" w:name="_ETM_Q28_505760"/>
      <w:bookmarkEnd w:id="13122"/>
      <w:bookmarkEnd w:id="13123"/>
      <w:r>
        <w:rPr>
          <w:rtl/>
        </w:rPr>
        <w:t xml:space="preserve">מעודדת </w:t>
      </w:r>
      <w:bookmarkStart w:id="13124" w:name="_ETM_Q28_506839"/>
      <w:bookmarkEnd w:id="13124"/>
      <w:r>
        <w:rPr>
          <w:rtl/>
        </w:rPr>
        <w:t xml:space="preserve">חקיקה </w:t>
      </w:r>
      <w:bookmarkStart w:id="13125" w:name="_ETM_Q28_507860"/>
      <w:bookmarkEnd w:id="13125"/>
      <w:r>
        <w:rPr>
          <w:rtl/>
        </w:rPr>
        <w:t xml:space="preserve">של </w:t>
      </w:r>
      <w:bookmarkStart w:id="13126" w:name="_ETM_Q28_508250"/>
      <w:bookmarkEnd w:id="13126"/>
      <w:r>
        <w:rPr>
          <w:rtl/>
        </w:rPr>
        <w:t xml:space="preserve">עולם </w:t>
      </w:r>
      <w:bookmarkStart w:id="13127" w:name="_ETM_Q28_508730"/>
      <w:bookmarkEnd w:id="13127"/>
      <w:r>
        <w:rPr>
          <w:rtl/>
        </w:rPr>
        <w:t xml:space="preserve">שלישי </w:t>
      </w:r>
      <w:bookmarkStart w:id="13128" w:name="_ETM_Q28_509839"/>
      <w:bookmarkEnd w:id="13128"/>
      <w:r>
        <w:rPr>
          <w:rtl/>
        </w:rPr>
        <w:t xml:space="preserve">וחקיקה </w:t>
      </w:r>
      <w:bookmarkStart w:id="13129" w:name="_ETM_Q28_510950"/>
      <w:bookmarkEnd w:id="13129"/>
      <w:r>
        <w:rPr>
          <w:rtl/>
        </w:rPr>
        <w:t xml:space="preserve">מזרח </w:t>
      </w:r>
      <w:bookmarkStart w:id="13130" w:name="_ETM_Q28_511610"/>
      <w:bookmarkEnd w:id="13130"/>
      <w:r>
        <w:rPr>
          <w:rtl/>
        </w:rPr>
        <w:t>תיכונית</w:t>
      </w:r>
      <w:r>
        <w:rPr>
          <w:rFonts w:hint="cs"/>
          <w:rtl/>
        </w:rPr>
        <w:t>.</w:t>
      </w:r>
      <w:r>
        <w:rPr>
          <w:rtl/>
        </w:rPr>
        <w:t xml:space="preserve"> </w:t>
      </w:r>
      <w:bookmarkStart w:id="13131" w:name="_ETM_Q28_512950"/>
      <w:bookmarkEnd w:id="13131"/>
      <w:r>
        <w:rPr>
          <w:rtl/>
        </w:rPr>
        <w:t xml:space="preserve">אתם </w:t>
      </w:r>
      <w:bookmarkStart w:id="13132" w:name="_ETM_Q28_513760"/>
      <w:bookmarkEnd w:id="13132"/>
      <w:r>
        <w:rPr>
          <w:rtl/>
        </w:rPr>
        <w:t xml:space="preserve">שוכחים </w:t>
      </w:r>
      <w:bookmarkStart w:id="13133" w:name="_ETM_Q28_515020"/>
      <w:bookmarkEnd w:id="13133"/>
      <w:r>
        <w:rPr>
          <w:rtl/>
        </w:rPr>
        <w:t xml:space="preserve">מעצמכם </w:t>
      </w:r>
      <w:bookmarkStart w:id="13134" w:name="_ETM_Q28_516820"/>
      <w:bookmarkEnd w:id="13134"/>
      <w:r>
        <w:rPr>
          <w:rFonts w:hint="cs"/>
          <w:rtl/>
        </w:rPr>
        <w:t>ו</w:t>
      </w:r>
      <w:r>
        <w:rPr>
          <w:rtl/>
        </w:rPr>
        <w:t xml:space="preserve">איבדתם </w:t>
      </w:r>
      <w:bookmarkStart w:id="13135" w:name="_ETM_Q28_517659"/>
      <w:bookmarkEnd w:id="13135"/>
      <w:r>
        <w:rPr>
          <w:rtl/>
        </w:rPr>
        <w:t xml:space="preserve">את </w:t>
      </w:r>
      <w:bookmarkStart w:id="13136" w:name="_ETM_Q28_517840"/>
      <w:bookmarkEnd w:id="13136"/>
      <w:r>
        <w:rPr>
          <w:rtl/>
        </w:rPr>
        <w:t>הצפון</w:t>
      </w:r>
      <w:r>
        <w:rPr>
          <w:rFonts w:hint="cs"/>
          <w:rtl/>
        </w:rPr>
        <w:t>.</w:t>
      </w:r>
      <w:r>
        <w:rPr>
          <w:rtl/>
        </w:rPr>
        <w:t xml:space="preserve"> </w:t>
      </w:r>
      <w:bookmarkStart w:id="13137" w:name="_ETM_Q28_519920"/>
      <w:bookmarkEnd w:id="13137"/>
      <w:r>
        <w:rPr>
          <w:rtl/>
        </w:rPr>
        <w:t xml:space="preserve">הצעת </w:t>
      </w:r>
      <w:bookmarkStart w:id="13138" w:name="_ETM_Q28_520370"/>
      <w:bookmarkEnd w:id="13138"/>
      <w:r>
        <w:rPr>
          <w:rtl/>
        </w:rPr>
        <w:t xml:space="preserve">החוק </w:t>
      </w:r>
      <w:bookmarkStart w:id="13139" w:name="_ETM_Q28_520760"/>
      <w:bookmarkEnd w:id="13139"/>
      <w:r>
        <w:rPr>
          <w:rtl/>
        </w:rPr>
        <w:t>ש</w:t>
      </w:r>
      <w:r>
        <w:rPr>
          <w:rFonts w:hint="cs"/>
          <w:rtl/>
        </w:rPr>
        <w:t xml:space="preserve">עברה אתמול </w:t>
      </w:r>
      <w:bookmarkStart w:id="13140" w:name="_ETM_Q28_520353"/>
      <w:bookmarkEnd w:id="13140"/>
      <w:r>
        <w:rPr>
          <w:rFonts w:hint="cs"/>
          <w:rtl/>
        </w:rPr>
        <w:t xml:space="preserve">בוועדת השרים בכיכובם של חברי הכנסת של כולנו מוסיפה אות </w:t>
      </w:r>
      <w:bookmarkStart w:id="13141" w:name="_ETM_Q28_530592"/>
      <w:bookmarkEnd w:id="13141"/>
      <w:r>
        <w:rPr>
          <w:rFonts w:hint="cs"/>
          <w:rtl/>
        </w:rPr>
        <w:t xml:space="preserve">קין לבית הזה </w:t>
      </w:r>
      <w:r w:rsidR="00E82B6C">
        <w:rPr>
          <w:rFonts w:hint="cs"/>
          <w:rtl/>
        </w:rPr>
        <w:t>– –</w:t>
      </w:r>
      <w:r>
        <w:rPr>
          <w:rFonts w:hint="cs"/>
          <w:rtl/>
        </w:rPr>
        <w:t xml:space="preserve">  </w:t>
      </w:r>
    </w:p>
    <w:p w:rsidR="00BC0146" w:rsidRDefault="00BC0146" w:rsidP="00BA6176">
      <w:pPr>
        <w:rPr>
          <w:rtl/>
        </w:rPr>
      </w:pPr>
    </w:p>
    <w:sdt>
      <w:sdtPr>
        <w:rPr>
          <w:rtl/>
        </w:rPr>
        <w:alias w:val="קריאה"/>
        <w:tag w:val="&lt;ID&gt;0&lt;/ID&gt;&lt;Name&gt;קריאה:&lt;/Name&gt;&lt;Data&gt;קריאה&lt;/Data&gt;&lt;Shortcut&gt;&lt;/Shortcut&gt;"/>
        <w:id w:val="161286064"/>
        <w:placeholder>
          <w:docPart w:val="F672DE95DF624E14B5BFB638063E8214"/>
        </w:placeholder>
        <w15:color w:val="993366"/>
      </w:sdtPr>
      <w:sdtEndPr/>
      <w:sdtContent>
        <w:p w:rsidR="00BC0146" w:rsidRDefault="00BC0146" w:rsidP="00BA6176">
          <w:pPr>
            <w:pStyle w:val="af6"/>
            <w:keepNext/>
            <w:rPr>
              <w:rtl/>
            </w:rPr>
          </w:pPr>
          <w:r w:rsidRPr="00CD29B1">
            <w:rPr>
              <w:rStyle w:val="aff"/>
              <w:color w:val="000000"/>
              <w:rtl/>
            </w:rPr>
            <w:t>קריאה:</w:t>
          </w:r>
        </w:p>
      </w:sdtContent>
    </w:sdt>
    <w:p w:rsidR="00BC0146" w:rsidRDefault="00BC0146" w:rsidP="003B3567">
      <w:pPr>
        <w:rPr>
          <w:rtl/>
        </w:rPr>
      </w:pPr>
    </w:p>
    <w:p w:rsidR="00BC0146" w:rsidRDefault="00BC0146" w:rsidP="00BA6176">
      <w:pPr>
        <w:rPr>
          <w:rtl/>
        </w:rPr>
      </w:pPr>
      <w:r>
        <w:rPr>
          <w:rFonts w:hint="cs"/>
          <w:rtl/>
        </w:rPr>
        <w:t>למה את מכפיש?</w:t>
      </w:r>
    </w:p>
    <w:p w:rsidR="00BC0146" w:rsidRDefault="00BC0146" w:rsidP="00BA6176">
      <w:pPr>
        <w:rPr>
          <w:rtl/>
        </w:rPr>
      </w:pPr>
    </w:p>
    <w:bookmarkStart w:id="13142" w:name="_ETM_Q28_533108" w:displacedByCustomXml="next"/>
    <w:bookmarkEnd w:id="13142" w:displacedByCustomXml="next"/>
    <w:sdt>
      <w:sdtPr>
        <w:rPr>
          <w:rtl/>
        </w:rPr>
        <w:alias w:val="קריאה"/>
        <w:tag w:val="&lt;ID&gt;0&lt;/ID&gt;&lt;Name&gt;קריאות:&lt;/Name&gt;&lt;Data&gt;קריאה&lt;/Data&gt;&lt;Shortcut&gt;&lt;/Shortcut&gt;"/>
        <w:id w:val="-100647508"/>
        <w:placeholder>
          <w:docPart w:val="F672DE95DF624E14B5BFB638063E8214"/>
        </w:placeholder>
        <w15:color w:val="993366"/>
      </w:sdtPr>
      <w:sdtEndPr/>
      <w:sdtContent>
        <w:p w:rsidR="00BC0146" w:rsidRDefault="00BC0146" w:rsidP="00BA6176">
          <w:pPr>
            <w:pStyle w:val="af6"/>
            <w:keepNext/>
            <w:rPr>
              <w:rtl/>
            </w:rPr>
          </w:pPr>
          <w:r w:rsidRPr="00CD29B1">
            <w:rPr>
              <w:rStyle w:val="aff"/>
              <w:color w:val="000000"/>
              <w:rtl/>
            </w:rPr>
            <w:t>קריא</w:t>
          </w:r>
          <w:r>
            <w:rPr>
              <w:rStyle w:val="aff"/>
              <w:rFonts w:hint="cs"/>
              <w:color w:val="000000"/>
              <w:rtl/>
            </w:rPr>
            <w:t>ות</w:t>
          </w:r>
          <w:r w:rsidRPr="00CD29B1">
            <w:rPr>
              <w:color w:val="000000"/>
              <w:rtl/>
            </w:rPr>
            <w:t>:</w:t>
          </w:r>
        </w:p>
      </w:sdtContent>
    </w:sdt>
    <w:p w:rsidR="00BC0146" w:rsidRDefault="00BC0146" w:rsidP="003B3567">
      <w:pPr>
        <w:rPr>
          <w:rtl/>
        </w:rPr>
      </w:pPr>
    </w:p>
    <w:p w:rsidR="00BC0146" w:rsidRPr="00CD29B1" w:rsidRDefault="00E82B6C" w:rsidP="00BA6176">
      <w:pPr>
        <w:rPr>
          <w:rtl/>
        </w:rPr>
      </w:pPr>
      <w:bookmarkStart w:id="13143" w:name="_ETM_Q28_538074"/>
      <w:bookmarkEnd w:id="13143"/>
      <w:r>
        <w:rPr>
          <w:rFonts w:hint="cs"/>
          <w:rtl/>
        </w:rPr>
        <w:t>– – –</w:t>
      </w:r>
    </w:p>
    <w:p w:rsidR="00BC0146" w:rsidRDefault="00BC0146" w:rsidP="00BA6176">
      <w:pPr>
        <w:rPr>
          <w:rtl/>
        </w:rPr>
      </w:pPr>
    </w:p>
    <w:bookmarkStart w:id="13144" w:name="_ETM_Q28_534339" w:displacedByCustomXml="next"/>
    <w:bookmarkEnd w:id="13144" w:displacedByCustomXml="next"/>
    <w:sdt>
      <w:sdtPr>
        <w:rPr>
          <w:rtl/>
        </w:rPr>
        <w:alias w:val="דובר_המשך"/>
        <w:tag w:val="&lt;ID&gt;5098&lt;/ID&gt;&lt;Name&gt;עיסאווי פריג' - מרצ&lt;/Name&gt;&lt;Data&gt;עיסאווי פריג' (מרצ)&lt;/Data&gt;&lt;Shortcut&gt;עיפר&lt;/Shortcut&gt;"/>
        <w:id w:val="-55941377"/>
        <w:placeholder>
          <w:docPart w:val="F672DE95DF624E14B5BFB638063E8214"/>
        </w:placeholder>
        <w15:color w:val="993366"/>
      </w:sdtPr>
      <w:sdtEndPr/>
      <w:sdtContent>
        <w:p w:rsidR="00BC0146" w:rsidRDefault="00BC0146" w:rsidP="00BA6176">
          <w:pPr>
            <w:pStyle w:val="-"/>
            <w:keepNext/>
            <w:rPr>
              <w:rtl/>
            </w:rPr>
          </w:pPr>
          <w:r w:rsidRPr="00CD29B1">
            <w:rPr>
              <w:rStyle w:val="aff"/>
              <w:color w:val="000000"/>
              <w:rtl/>
            </w:rPr>
            <w:t>עיסאווי פריג' (מרצ)</w:t>
          </w:r>
          <w:r w:rsidRPr="00CD29B1">
            <w:rPr>
              <w:color w:val="000000"/>
              <w:rtl/>
            </w:rPr>
            <w:t>:</w:t>
          </w:r>
        </w:p>
      </w:sdtContent>
    </w:sdt>
    <w:p w:rsidR="00BC0146" w:rsidRDefault="00BC0146" w:rsidP="003B3567">
      <w:pPr>
        <w:rPr>
          <w:rtl/>
        </w:rPr>
      </w:pPr>
    </w:p>
    <w:p w:rsidR="00BC0146" w:rsidRDefault="00E82B6C" w:rsidP="00EC5D4D">
      <w:pPr>
        <w:rPr>
          <w:rtl/>
        </w:rPr>
      </w:pPr>
      <w:r>
        <w:rPr>
          <w:rFonts w:hint="cs"/>
          <w:rtl/>
        </w:rPr>
        <w:t>– –</w:t>
      </w:r>
      <w:r w:rsidR="00BC0146">
        <w:rPr>
          <w:rFonts w:hint="cs"/>
          <w:rtl/>
        </w:rPr>
        <w:t xml:space="preserve"> ועוד בושה ועוד </w:t>
      </w:r>
      <w:bookmarkStart w:id="13145" w:name="_ETM_Q28_538867"/>
      <w:bookmarkEnd w:id="13145"/>
      <w:r w:rsidR="00BC0146">
        <w:rPr>
          <w:rFonts w:hint="cs"/>
          <w:rtl/>
        </w:rPr>
        <w:t xml:space="preserve">בושה. ואני לא מתפלא שאתם נמצאים איפה שאתם, כי </w:t>
      </w:r>
      <w:bookmarkStart w:id="13146" w:name="_ETM_Q28_546579"/>
      <w:bookmarkEnd w:id="13146"/>
      <w:r w:rsidR="00BC0146">
        <w:rPr>
          <w:rFonts w:hint="cs"/>
          <w:rtl/>
        </w:rPr>
        <w:t xml:space="preserve">אתם מעמידי פנים, צבועים. כל ההתנהלות החקיקתית שלכם </w:t>
      </w:r>
      <w:bookmarkStart w:id="13147" w:name="_ETM_Q28_549692"/>
      <w:bookmarkEnd w:id="13147"/>
      <w:r w:rsidR="00BC0146">
        <w:rPr>
          <w:rFonts w:hint="cs"/>
          <w:rtl/>
        </w:rPr>
        <w:t xml:space="preserve">מראה את זה.  </w:t>
      </w:r>
      <w:bookmarkStart w:id="13148" w:name="_ETM_Q28_552154"/>
      <w:bookmarkStart w:id="13149" w:name="_ETM_Q28_548659"/>
      <w:bookmarkStart w:id="13150" w:name="_ETM_Q28_548930"/>
      <w:bookmarkStart w:id="13151" w:name="_ETM_Q28_549770"/>
      <w:bookmarkStart w:id="13152" w:name="_ETM_Q28_550550"/>
      <w:bookmarkStart w:id="13153" w:name="_ETM_Q28_551150"/>
      <w:bookmarkStart w:id="13154" w:name="_ETM_Q28_551690"/>
      <w:bookmarkStart w:id="13155" w:name="_ETM_Q28_553130"/>
      <w:bookmarkEnd w:id="13148"/>
      <w:bookmarkEnd w:id="13149"/>
      <w:bookmarkEnd w:id="13150"/>
      <w:bookmarkEnd w:id="13151"/>
      <w:bookmarkEnd w:id="13152"/>
      <w:bookmarkEnd w:id="13153"/>
      <w:bookmarkEnd w:id="13154"/>
      <w:bookmarkEnd w:id="13155"/>
    </w:p>
    <w:p w:rsidR="00BC0146" w:rsidRDefault="00BC0146" w:rsidP="00BA6176">
      <w:pPr>
        <w:rPr>
          <w:rtl/>
        </w:rPr>
      </w:pPr>
      <w:bookmarkStart w:id="13156" w:name="_ETM_Q28_558000"/>
      <w:bookmarkEnd w:id="13156"/>
    </w:p>
    <w:p w:rsidR="00BC0146" w:rsidRDefault="00BC0146" w:rsidP="00BA6176">
      <w:pPr>
        <w:rPr>
          <w:rtl/>
        </w:rPr>
      </w:pPr>
      <w:bookmarkStart w:id="13157" w:name="_ETM_Q28_559000"/>
      <w:bookmarkEnd w:id="13157"/>
      <w:r>
        <w:rPr>
          <w:rtl/>
        </w:rPr>
        <w:t>חברי</w:t>
      </w:r>
      <w:r>
        <w:rPr>
          <w:rFonts w:hint="cs"/>
          <w:rtl/>
        </w:rPr>
        <w:t xml:space="preserve"> איציק, תב</w:t>
      </w:r>
      <w:bookmarkStart w:id="13158" w:name="_ETM_Q28_553640"/>
      <w:bookmarkStart w:id="13159" w:name="_ETM_Q28_554240"/>
      <w:bookmarkEnd w:id="13158"/>
      <w:bookmarkEnd w:id="13159"/>
      <w:r>
        <w:rPr>
          <w:rtl/>
        </w:rPr>
        <w:t xml:space="preserve">ורך </w:t>
      </w:r>
      <w:bookmarkStart w:id="13160" w:name="_ETM_Q28_554810"/>
      <w:bookmarkEnd w:id="13160"/>
      <w:r>
        <w:rPr>
          <w:rtl/>
        </w:rPr>
        <w:t xml:space="preserve">על </w:t>
      </w:r>
      <w:bookmarkStart w:id="13161" w:name="_ETM_Q28_554960"/>
      <w:bookmarkEnd w:id="13161"/>
      <w:r>
        <w:rPr>
          <w:rtl/>
        </w:rPr>
        <w:t xml:space="preserve">הצעת </w:t>
      </w:r>
      <w:r>
        <w:rPr>
          <w:rFonts w:hint="cs"/>
          <w:rtl/>
        </w:rPr>
        <w:t xml:space="preserve">החוק. הצעת החוק חשובה. </w:t>
      </w:r>
      <w:bookmarkStart w:id="13162" w:name="_ETM_Q28_559002"/>
      <w:bookmarkEnd w:id="13162"/>
      <w:r>
        <w:rPr>
          <w:rFonts w:hint="cs"/>
          <w:rtl/>
        </w:rPr>
        <w:t xml:space="preserve">כל חברי הכנסת צריכים לבטל </w:t>
      </w:r>
      <w:bookmarkStart w:id="13163" w:name="_ETM_Q28_555440"/>
      <w:bookmarkStart w:id="13164" w:name="_ETM_Q28_375401"/>
      <w:bookmarkStart w:id="13165" w:name="_ETM_Q28_375526"/>
      <w:bookmarkStart w:id="13166" w:name="_ETM_Q28_379541"/>
      <w:bookmarkStart w:id="13167" w:name="_ETM_Q28_377432"/>
      <w:bookmarkStart w:id="13168" w:name="_ETM_Q28_375885"/>
      <w:bookmarkStart w:id="13169" w:name="_ETM_Q28_375791"/>
      <w:bookmarkStart w:id="13170" w:name="_ETM_Q28_555980"/>
      <w:bookmarkStart w:id="13171" w:name="_ETM_Q28_556490"/>
      <w:bookmarkStart w:id="13172" w:name="_ETM_Q28_556730"/>
      <w:bookmarkStart w:id="13173" w:name="_ETM_Q28_558740"/>
      <w:bookmarkStart w:id="13174" w:name="_ETM_Q28_560150"/>
      <w:bookmarkStart w:id="13175" w:name="_ETM_Q28_560540"/>
      <w:bookmarkStart w:id="13176" w:name="_ETM_Q28_561350"/>
      <w:bookmarkStart w:id="13177" w:name="_ETM_Q28_561920"/>
      <w:bookmarkEnd w:id="13163"/>
      <w:bookmarkEnd w:id="13164"/>
      <w:bookmarkEnd w:id="13165"/>
      <w:bookmarkEnd w:id="13166"/>
      <w:bookmarkEnd w:id="13167"/>
      <w:bookmarkEnd w:id="13168"/>
      <w:bookmarkEnd w:id="13169"/>
      <w:bookmarkEnd w:id="13170"/>
      <w:bookmarkEnd w:id="13171"/>
      <w:bookmarkEnd w:id="13172"/>
      <w:bookmarkEnd w:id="13173"/>
      <w:bookmarkEnd w:id="13174"/>
      <w:bookmarkEnd w:id="13175"/>
      <w:bookmarkEnd w:id="13176"/>
      <w:bookmarkEnd w:id="13177"/>
      <w:r>
        <w:rPr>
          <w:rtl/>
        </w:rPr>
        <w:t xml:space="preserve">קיזוזים </w:t>
      </w:r>
      <w:bookmarkStart w:id="13178" w:name="_ETM_Q28_563020"/>
      <w:bookmarkStart w:id="13179" w:name="_ETM_Q28_563140"/>
      <w:bookmarkEnd w:id="13178"/>
      <w:bookmarkEnd w:id="13179"/>
      <w:r>
        <w:rPr>
          <w:rFonts w:hint="cs"/>
          <w:rtl/>
        </w:rPr>
        <w:t>ו</w:t>
      </w:r>
      <w:r>
        <w:rPr>
          <w:rtl/>
        </w:rPr>
        <w:t xml:space="preserve">לקחת </w:t>
      </w:r>
      <w:bookmarkStart w:id="13180" w:name="_ETM_Q28_563680"/>
      <w:bookmarkEnd w:id="13180"/>
      <w:r>
        <w:rPr>
          <w:rtl/>
        </w:rPr>
        <w:t xml:space="preserve">חלק </w:t>
      </w:r>
      <w:bookmarkStart w:id="13181" w:name="_ETM_Q28_564550"/>
      <w:bookmarkEnd w:id="13181"/>
      <w:r>
        <w:rPr>
          <w:rtl/>
        </w:rPr>
        <w:t>בהצבע</w:t>
      </w:r>
      <w:bookmarkStart w:id="13182" w:name="_ETM_Q28_565630"/>
      <w:bookmarkEnd w:id="13182"/>
      <w:r>
        <w:rPr>
          <w:rFonts w:hint="cs"/>
          <w:rtl/>
        </w:rPr>
        <w:t xml:space="preserve">ה </w:t>
      </w:r>
      <w:r>
        <w:rPr>
          <w:rtl/>
        </w:rPr>
        <w:t xml:space="preserve">על </w:t>
      </w:r>
      <w:bookmarkStart w:id="13183" w:name="_ETM_Q28_565779"/>
      <w:bookmarkEnd w:id="13183"/>
      <w:r>
        <w:rPr>
          <w:rtl/>
        </w:rPr>
        <w:t xml:space="preserve">הצעת </w:t>
      </w:r>
      <w:bookmarkStart w:id="13184" w:name="_ETM_Q28_566290"/>
      <w:bookmarkEnd w:id="13184"/>
      <w:r>
        <w:rPr>
          <w:rtl/>
        </w:rPr>
        <w:t xml:space="preserve">חוק </w:t>
      </w:r>
      <w:bookmarkStart w:id="13185" w:name="_ETM_Q28_567010"/>
      <w:bookmarkEnd w:id="13185"/>
      <w:r>
        <w:rPr>
          <w:rtl/>
        </w:rPr>
        <w:t>זו</w:t>
      </w:r>
      <w:r>
        <w:rPr>
          <w:rFonts w:hint="cs"/>
          <w:rtl/>
        </w:rPr>
        <w:t xml:space="preserve">, </w:t>
      </w:r>
      <w:bookmarkStart w:id="13186" w:name="_ETM_Q28_567640"/>
      <w:bookmarkEnd w:id="13186"/>
      <w:r>
        <w:rPr>
          <w:rtl/>
        </w:rPr>
        <w:t xml:space="preserve">ולא </w:t>
      </w:r>
      <w:bookmarkStart w:id="13187" w:name="_ETM_Q28_567909"/>
      <w:bookmarkEnd w:id="13187"/>
      <w:r>
        <w:rPr>
          <w:rtl/>
        </w:rPr>
        <w:t xml:space="preserve">לקחת </w:t>
      </w:r>
      <w:bookmarkStart w:id="13188" w:name="_ETM_Q28_569590"/>
      <w:bookmarkEnd w:id="13188"/>
      <w:r>
        <w:rPr>
          <w:rFonts w:hint="cs"/>
          <w:rtl/>
        </w:rPr>
        <w:t>אותה שהיא עוברת</w:t>
      </w:r>
      <w:bookmarkStart w:id="13189" w:name="_ETM_Q28_570610"/>
      <w:bookmarkStart w:id="13190" w:name="_ETM_Q28_572350"/>
      <w:bookmarkStart w:id="13191" w:name="_ETM_Q28_572590"/>
      <w:bookmarkStart w:id="13192" w:name="_ETM_Q28_573070"/>
      <w:bookmarkStart w:id="13193" w:name="_ETM_Q28_573370"/>
      <w:bookmarkStart w:id="13194" w:name="_ETM_Q28_573520"/>
      <w:bookmarkEnd w:id="13189"/>
      <w:bookmarkEnd w:id="13190"/>
      <w:bookmarkEnd w:id="13191"/>
      <w:bookmarkEnd w:id="13192"/>
      <w:bookmarkEnd w:id="13193"/>
      <w:bookmarkEnd w:id="13194"/>
      <w:r>
        <w:rPr>
          <w:rFonts w:hint="cs"/>
          <w:rtl/>
        </w:rPr>
        <w:t xml:space="preserve"> </w:t>
      </w:r>
      <w:r>
        <w:rPr>
          <w:rFonts w:hint="eastAsia"/>
        </w:rPr>
        <w:t>–</w:t>
      </w:r>
      <w:r>
        <w:rPr>
          <w:rFonts w:hint="cs"/>
          <w:rtl/>
        </w:rPr>
        <w:t xml:space="preserve"> תודה לכם.</w:t>
      </w:r>
    </w:p>
    <w:p w:rsidR="00BC0146" w:rsidRDefault="00BC0146" w:rsidP="00BA6176">
      <w:pPr>
        <w:rPr>
          <w:rtl/>
        </w:rPr>
      </w:pPr>
      <w:bookmarkStart w:id="13195" w:name="_ETM_Q28_570624"/>
      <w:bookmarkEnd w:id="13195"/>
    </w:p>
    <w:bookmarkStart w:id="13196" w:name="_ETM_Q28_570958" w:displacedByCustomXml="next"/>
    <w:bookmarkEnd w:id="13196" w:displacedByCustomXml="next"/>
    <w:sdt>
      <w:sdtPr>
        <w:rPr>
          <w:rtl/>
        </w:rPr>
        <w:alias w:val="יור"/>
        <w:tag w:val="&lt;ID&gt;5550&lt;/ID&gt;&lt;Name&gt;נאוה בוקר - יו&quot;ר&lt;/Name&gt;&lt;Data&gt;נאוה בוקר&lt;/Data&gt;&lt;Shortcut&gt;&lt;/Shortcut&gt;"/>
        <w:id w:val="-11692494"/>
        <w:placeholder>
          <w:docPart w:val="F672DE95DF624E14B5BFB638063E8214"/>
        </w:placeholder>
        <w15:color w:val="993366"/>
      </w:sdtPr>
      <w:sdtEndPr/>
      <w:sdtContent>
        <w:p w:rsidR="00BC0146" w:rsidRDefault="00BC0146" w:rsidP="00BA6176">
          <w:pPr>
            <w:pStyle w:val="af7"/>
            <w:keepNext/>
            <w:rPr>
              <w:rtl/>
            </w:rPr>
          </w:pPr>
          <w:r w:rsidRPr="00CD29B1">
            <w:rPr>
              <w:rStyle w:val="aff"/>
              <w:color w:val="000000"/>
              <w:rtl/>
            </w:rPr>
            <w:t>היו"ר נאוה בוקר</w:t>
          </w:r>
          <w:r w:rsidRPr="00CD29B1">
            <w:rPr>
              <w:color w:val="000000"/>
              <w:rtl/>
            </w:rPr>
            <w:t>:</w:t>
          </w:r>
        </w:p>
      </w:sdtContent>
    </w:sdt>
    <w:p w:rsidR="00BC0146" w:rsidRDefault="00BC0146" w:rsidP="003B3567">
      <w:pPr>
        <w:rPr>
          <w:rtl/>
        </w:rPr>
      </w:pPr>
    </w:p>
    <w:p w:rsidR="00BC0146" w:rsidRDefault="00BC0146" w:rsidP="00EC5D4D">
      <w:pPr>
        <w:rPr>
          <w:rtl/>
        </w:rPr>
      </w:pPr>
      <w:r>
        <w:rPr>
          <w:rFonts w:hint="cs"/>
          <w:rtl/>
        </w:rPr>
        <w:t xml:space="preserve">תודה רבה, עיסאווי פריג. </w:t>
      </w:r>
      <w:bookmarkStart w:id="13197" w:name="_ETM_Q28_574131"/>
      <w:bookmarkStart w:id="13198" w:name="_ETM_Q28_574424"/>
      <w:bookmarkEnd w:id="13197"/>
      <w:bookmarkEnd w:id="13198"/>
      <w:r>
        <w:rPr>
          <w:rFonts w:hint="cs"/>
          <w:rtl/>
        </w:rPr>
        <w:t xml:space="preserve">חבר הכנסת איל </w:t>
      </w:r>
      <w:bookmarkStart w:id="13199" w:name="_ETM_Q28_576643"/>
      <w:bookmarkEnd w:id="13199"/>
      <w:r>
        <w:rPr>
          <w:rFonts w:hint="cs"/>
          <w:rtl/>
        </w:rPr>
        <w:t>בן ראובן, בבקשה. שלוש דקות לרשותך</w:t>
      </w:r>
      <w:r w:rsidR="00EC5D4D">
        <w:rPr>
          <w:rFonts w:hint="cs"/>
          <w:rtl/>
        </w:rPr>
        <w:t>,</w:t>
      </w:r>
      <w:r>
        <w:rPr>
          <w:rFonts w:hint="cs"/>
          <w:rtl/>
        </w:rPr>
        <w:t xml:space="preserve"> בבקשה. </w:t>
      </w:r>
    </w:p>
    <w:p w:rsidR="00BC0146" w:rsidRDefault="00BC0146" w:rsidP="00BA6176">
      <w:pPr>
        <w:rPr>
          <w:rtl/>
        </w:rPr>
      </w:pPr>
      <w:bookmarkStart w:id="13200" w:name="_ETM_Q28_586834"/>
      <w:bookmarkEnd w:id="13200"/>
    </w:p>
    <w:bookmarkStart w:id="13201" w:name="_ETM_Q28_576621" w:displacedByCustomXml="next"/>
    <w:bookmarkEnd w:id="13201" w:displacedByCustomXml="next"/>
    <w:sdt>
      <w:sdtPr>
        <w:rPr>
          <w:rtl/>
        </w:rPr>
        <w:alias w:val="קריאה"/>
        <w:tag w:val="&lt;ID&gt;5307&lt;/ID&gt;&lt;Name&gt;יפעת שאשא ביטון - כולנו&lt;/Name&gt;&lt;Data&gt;יפעת שאשא ביטון (כולנו)&lt;/Data&gt;&lt;Shortcut&gt;יפשא&lt;/Shortcut&gt;"/>
        <w:id w:val="2022664600"/>
        <w:placeholder>
          <w:docPart w:val="F672DE95DF624E14B5BFB638063E8214"/>
        </w:placeholder>
        <w15:color w:val="993366"/>
      </w:sdtPr>
      <w:sdtEndPr/>
      <w:sdtContent>
        <w:p w:rsidR="00BC0146" w:rsidRDefault="00BC0146" w:rsidP="00BA6176">
          <w:pPr>
            <w:pStyle w:val="af6"/>
            <w:keepNext/>
            <w:rPr>
              <w:rtl/>
            </w:rPr>
          </w:pPr>
          <w:r w:rsidRPr="00CD29B1">
            <w:rPr>
              <w:rStyle w:val="aff"/>
              <w:color w:val="000000"/>
              <w:rtl/>
            </w:rPr>
            <w:t>יפעת שאשא ביטון (כולנו):</w:t>
          </w:r>
        </w:p>
      </w:sdtContent>
    </w:sdt>
    <w:p w:rsidR="00BC0146" w:rsidRDefault="00BC0146" w:rsidP="003B3567">
      <w:pPr>
        <w:rPr>
          <w:rtl/>
        </w:rPr>
      </w:pPr>
    </w:p>
    <w:p w:rsidR="00BC0146" w:rsidRDefault="00BC0146" w:rsidP="00BA6176">
      <w:pPr>
        <w:rPr>
          <w:rtl/>
        </w:rPr>
      </w:pPr>
      <w:bookmarkStart w:id="13202" w:name="_ETM_Q28_589709"/>
      <w:bookmarkEnd w:id="13202"/>
      <w:r>
        <w:rPr>
          <w:rFonts w:hint="cs"/>
          <w:rtl/>
        </w:rPr>
        <w:t>לא ייאמן, לא מחובר למציאות.</w:t>
      </w:r>
    </w:p>
    <w:p w:rsidR="00BC0146" w:rsidRDefault="00BC0146" w:rsidP="00BA6176">
      <w:pPr>
        <w:rPr>
          <w:rtl/>
        </w:rPr>
      </w:pPr>
    </w:p>
    <w:sdt>
      <w:sdtPr>
        <w:rPr>
          <w:rtl/>
        </w:rPr>
        <w:alias w:val="קריאה"/>
        <w:tag w:val="&lt;ID&gt;5098&lt;/ID&gt;&lt;Name&gt;עיסאווי פריג' - מרצ&lt;/Name&gt;&lt;Data&gt;עיסאווי פריג' (מרצ)&lt;/Data&gt;&lt;Shortcut&gt;עיפר&lt;/Shortcut&gt;"/>
        <w:id w:val="-1795353562"/>
        <w:placeholder>
          <w:docPart w:val="F672DE95DF624E14B5BFB638063E8214"/>
        </w:placeholder>
        <w15:color w:val="993366"/>
      </w:sdtPr>
      <w:sdtEndPr/>
      <w:sdtContent>
        <w:p w:rsidR="00BC0146" w:rsidRDefault="00BC0146" w:rsidP="00BA6176">
          <w:pPr>
            <w:pStyle w:val="af6"/>
            <w:keepNext/>
            <w:rPr>
              <w:rtl/>
            </w:rPr>
          </w:pPr>
          <w:r w:rsidRPr="00CD29B1">
            <w:rPr>
              <w:rStyle w:val="aff"/>
              <w:color w:val="000000"/>
              <w:rtl/>
            </w:rPr>
            <w:t>עיסאווי פריג' (מרצ):</w:t>
          </w:r>
        </w:p>
      </w:sdtContent>
    </w:sdt>
    <w:p w:rsidR="00BC0146" w:rsidRDefault="00BC0146" w:rsidP="003B3567">
      <w:pPr>
        <w:rPr>
          <w:rtl/>
        </w:rPr>
      </w:pPr>
    </w:p>
    <w:p w:rsidR="00BC0146" w:rsidRDefault="00BC0146" w:rsidP="00EC5D4D">
      <w:pPr>
        <w:rPr>
          <w:rtl/>
        </w:rPr>
      </w:pPr>
      <w:bookmarkStart w:id="13203" w:name="_ETM_Q28_591356"/>
      <w:bookmarkEnd w:id="13203"/>
      <w:r>
        <w:rPr>
          <w:rFonts w:hint="cs"/>
          <w:rtl/>
        </w:rPr>
        <w:t>אני לא מחובר, אתם מחוברים</w:t>
      </w:r>
      <w:r w:rsidR="00EC5D4D">
        <w:rPr>
          <w:rFonts w:hint="cs"/>
          <w:rtl/>
        </w:rPr>
        <w:t>.</w:t>
      </w:r>
      <w:r>
        <w:rPr>
          <w:rFonts w:hint="cs"/>
          <w:rtl/>
        </w:rPr>
        <w:t xml:space="preserve"> אתם מרחפים, אתם לא חלב ולא בשר. </w:t>
      </w:r>
    </w:p>
    <w:p w:rsidR="00BC0146" w:rsidRDefault="00BC0146" w:rsidP="00BA6176">
      <w:pPr>
        <w:rPr>
          <w:rtl/>
        </w:rPr>
      </w:pPr>
    </w:p>
    <w:sdt>
      <w:sdtPr>
        <w:rPr>
          <w:rtl/>
        </w:rPr>
        <w:alias w:val="קריאה"/>
        <w:tag w:val="&lt;ID&gt;5307&lt;/ID&gt;&lt;Name&gt;יפעת שאשא ביטון - כולנו&lt;/Name&gt;&lt;Data&gt;יפעת שאשא ביטון (כולנו)&lt;/Data&gt;&lt;Shortcut&gt;יפשא&lt;/Shortcut&gt;"/>
        <w:id w:val="2078928082"/>
        <w:placeholder>
          <w:docPart w:val="F672DE95DF624E14B5BFB638063E8214"/>
        </w:placeholder>
        <w15:color w:val="993366"/>
      </w:sdtPr>
      <w:sdtEndPr/>
      <w:sdtContent>
        <w:p w:rsidR="00BC0146" w:rsidRDefault="00BC0146" w:rsidP="00BA6176">
          <w:pPr>
            <w:pStyle w:val="af6"/>
            <w:keepNext/>
            <w:rPr>
              <w:rtl/>
            </w:rPr>
          </w:pPr>
          <w:r w:rsidRPr="00CD29B1">
            <w:rPr>
              <w:rStyle w:val="aff"/>
              <w:color w:val="000000"/>
              <w:rtl/>
            </w:rPr>
            <w:t>יפעת שאשא ביטון (כולנו):</w:t>
          </w:r>
        </w:p>
      </w:sdtContent>
    </w:sdt>
    <w:p w:rsidR="00BC0146" w:rsidRDefault="00BC0146" w:rsidP="003B3567">
      <w:pPr>
        <w:rPr>
          <w:rtl/>
        </w:rPr>
      </w:pPr>
    </w:p>
    <w:p w:rsidR="00BC0146" w:rsidRPr="00CD29B1" w:rsidRDefault="00E82B6C" w:rsidP="00BA6176">
      <w:pPr>
        <w:rPr>
          <w:rtl/>
        </w:rPr>
      </w:pPr>
      <w:r>
        <w:rPr>
          <w:rFonts w:hint="cs"/>
          <w:rtl/>
        </w:rPr>
        <w:t>– – –</w:t>
      </w:r>
    </w:p>
    <w:p w:rsidR="00BC0146" w:rsidRDefault="00BC0146" w:rsidP="00BA6176">
      <w:pPr>
        <w:rPr>
          <w:rtl/>
        </w:rPr>
      </w:pPr>
    </w:p>
    <w:sdt>
      <w:sdtPr>
        <w:rPr>
          <w:rtl/>
        </w:rPr>
        <w:alias w:val="יור"/>
        <w:tag w:val="&lt;ID&gt;5550&lt;/ID&gt;&lt;Name&gt;נאוה בוקר - יו&quot;ר&lt;/Name&gt;&lt;Data&gt;נאוה בוקר&lt;/Data&gt;&lt;Shortcut&gt;&lt;/Shortcut&gt;"/>
        <w:id w:val="797807594"/>
        <w:placeholder>
          <w:docPart w:val="D4A87A7420464FE89463D031A6B71AA5"/>
        </w:placeholder>
        <w15:color w:val="993366"/>
      </w:sdtPr>
      <w:sdtEndPr/>
      <w:sdtContent>
        <w:p w:rsidR="00BC0146" w:rsidRDefault="00BC0146" w:rsidP="00BA6176">
          <w:pPr>
            <w:pStyle w:val="af7"/>
            <w:keepNext/>
            <w:rPr>
              <w:rtl/>
            </w:rPr>
          </w:pPr>
          <w:r w:rsidRPr="00B6391A">
            <w:rPr>
              <w:rStyle w:val="aff"/>
              <w:color w:val="000000"/>
              <w:rtl/>
            </w:rPr>
            <w:t>היו"ר נאוה בוקר</w:t>
          </w:r>
          <w:r w:rsidRPr="00B6391A">
            <w:rPr>
              <w:color w:val="000000"/>
              <w:rtl/>
            </w:rPr>
            <w:t>:</w:t>
          </w:r>
        </w:p>
      </w:sdtContent>
    </w:sdt>
    <w:p w:rsidR="00BC0146" w:rsidRDefault="00BC0146" w:rsidP="003B3567">
      <w:pPr>
        <w:rPr>
          <w:rtl/>
        </w:rPr>
      </w:pPr>
    </w:p>
    <w:p w:rsidR="00BC0146" w:rsidRDefault="00BC0146" w:rsidP="00EC5D4D">
      <w:pPr>
        <w:rPr>
          <w:rtl/>
        </w:rPr>
      </w:pPr>
      <w:r>
        <w:rPr>
          <w:rFonts w:hint="cs"/>
          <w:rtl/>
        </w:rPr>
        <w:t xml:space="preserve">חבר הכנסת עיסאווי, </w:t>
      </w:r>
      <w:bookmarkStart w:id="13204" w:name="_ETM_Q28_595188"/>
      <w:bookmarkEnd w:id="13204"/>
      <w:r>
        <w:rPr>
          <w:rFonts w:hint="cs"/>
          <w:rtl/>
        </w:rPr>
        <w:t>מספיק</w:t>
      </w:r>
      <w:r w:rsidR="00EC5D4D">
        <w:rPr>
          <w:rFonts w:hint="cs"/>
          <w:rtl/>
        </w:rPr>
        <w:t>.</w:t>
      </w:r>
      <w:r>
        <w:rPr>
          <w:rFonts w:hint="cs"/>
          <w:rtl/>
        </w:rPr>
        <w:t xml:space="preserve"> אתה צועק. </w:t>
      </w:r>
      <w:bookmarkStart w:id="13205" w:name="_ETM_Q28_615331"/>
      <w:bookmarkEnd w:id="13205"/>
      <w:r>
        <w:rPr>
          <w:rFonts w:hint="cs"/>
          <w:rtl/>
        </w:rPr>
        <w:t xml:space="preserve">אנחנו במליאה לא בשוק. </w:t>
      </w:r>
    </w:p>
    <w:p w:rsidR="00BC0146" w:rsidRDefault="00BC0146" w:rsidP="00BA6176">
      <w:pPr>
        <w:rPr>
          <w:rtl/>
        </w:rPr>
      </w:pPr>
      <w:bookmarkStart w:id="13206" w:name="_ETM_Q28_598788"/>
      <w:bookmarkEnd w:id="13206"/>
    </w:p>
    <w:bookmarkStart w:id="13207" w:name="_ETM_Q28_599113" w:displacedByCustomXml="next"/>
    <w:bookmarkEnd w:id="13207" w:displacedByCustomXml="next"/>
    <w:sdt>
      <w:sdtPr>
        <w:rPr>
          <w:rtl/>
        </w:rPr>
        <w:alias w:val="קריאה"/>
        <w:tag w:val="&lt;ID&gt;5098&lt;/ID&gt;&lt;Name&gt;עיסאווי פריג' - מרצ&lt;/Name&gt;&lt;Data&gt;עיסאווי פריג' (מרצ)&lt;/Data&gt;&lt;Shortcut&gt;עיפר&lt;/Shortcut&gt;"/>
        <w:id w:val="1913498221"/>
        <w:placeholder>
          <w:docPart w:val="F672DE95DF624E14B5BFB638063E8214"/>
        </w:placeholder>
        <w15:color w:val="993366"/>
      </w:sdtPr>
      <w:sdtEndPr/>
      <w:sdtContent>
        <w:p w:rsidR="00BC0146" w:rsidRDefault="00BC0146" w:rsidP="00BA6176">
          <w:pPr>
            <w:pStyle w:val="af6"/>
            <w:keepNext/>
            <w:rPr>
              <w:rtl/>
            </w:rPr>
          </w:pPr>
          <w:r w:rsidRPr="00CD29B1">
            <w:rPr>
              <w:rStyle w:val="aff"/>
              <w:color w:val="000000"/>
              <w:rtl/>
            </w:rPr>
            <w:t>עיסאווי פריג' (מרצ)</w:t>
          </w:r>
          <w:r w:rsidRPr="00CD29B1">
            <w:rPr>
              <w:color w:val="000000"/>
              <w:rtl/>
            </w:rPr>
            <w:t>:</w:t>
          </w:r>
        </w:p>
      </w:sdtContent>
    </w:sdt>
    <w:p w:rsidR="00BC0146" w:rsidRDefault="00BC0146" w:rsidP="003B3567">
      <w:pPr>
        <w:rPr>
          <w:rtl/>
        </w:rPr>
      </w:pPr>
    </w:p>
    <w:p w:rsidR="00BC0146" w:rsidRDefault="00BC0146" w:rsidP="00EC5D4D">
      <w:pPr>
        <w:rPr>
          <w:rtl/>
        </w:rPr>
      </w:pPr>
      <w:bookmarkStart w:id="13208" w:name="_ETM_Q28_601449"/>
      <w:bookmarkEnd w:id="13208"/>
      <w:r>
        <w:rPr>
          <w:rFonts w:hint="cs"/>
          <w:rtl/>
        </w:rPr>
        <w:t>מה זה מספיק? מותר לה</w:t>
      </w:r>
      <w:r w:rsidR="00EC5D4D">
        <w:rPr>
          <w:rFonts w:hint="cs"/>
          <w:rtl/>
        </w:rPr>
        <w:t>ן</w:t>
      </w:r>
      <w:r>
        <w:rPr>
          <w:rFonts w:hint="cs"/>
          <w:rtl/>
        </w:rPr>
        <w:t>, ה</w:t>
      </w:r>
      <w:r w:rsidR="00EC5D4D">
        <w:rPr>
          <w:rFonts w:hint="cs"/>
          <w:rtl/>
        </w:rPr>
        <w:t>קואליציה,</w:t>
      </w:r>
      <w:r>
        <w:rPr>
          <w:rFonts w:hint="cs"/>
          <w:rtl/>
        </w:rPr>
        <w:t xml:space="preserve"> חברות הכנסת </w:t>
      </w:r>
      <w:bookmarkStart w:id="13209" w:name="_ETM_Q28_606351"/>
      <w:bookmarkEnd w:id="13209"/>
      <w:r>
        <w:rPr>
          <w:rFonts w:hint="cs"/>
          <w:rtl/>
        </w:rPr>
        <w:t>מכולנו?</w:t>
      </w:r>
      <w:bookmarkStart w:id="13210" w:name="_ETM_Q28_608223"/>
      <w:bookmarkEnd w:id="13210"/>
    </w:p>
    <w:p w:rsidR="00BC0146" w:rsidRDefault="00BC0146" w:rsidP="00BA6176">
      <w:pPr>
        <w:rPr>
          <w:rtl/>
        </w:rPr>
      </w:pPr>
    </w:p>
    <w:bookmarkStart w:id="13211" w:name="_ETM_Q28_608571" w:displacedByCustomXml="next"/>
    <w:bookmarkEnd w:id="13211" w:displacedByCustomXml="next"/>
    <w:sdt>
      <w:sdtPr>
        <w:rPr>
          <w:rtl/>
        </w:rPr>
        <w:alias w:val="יור"/>
        <w:tag w:val="&lt;ID&gt;5550&lt;/ID&gt;&lt;Name&gt;נאוה בוקר - יו&quot;ר&lt;/Name&gt;&lt;Data&gt;נאוה בוקר&lt;/Data&gt;&lt;Shortcut&gt;&lt;/Shortcut&gt;"/>
        <w:id w:val="91908661"/>
        <w:placeholder>
          <w:docPart w:val="F672DE95DF624E14B5BFB638063E8214"/>
        </w:placeholder>
        <w15:color w:val="993366"/>
      </w:sdtPr>
      <w:sdtEndPr/>
      <w:sdtContent>
        <w:p w:rsidR="00BC0146" w:rsidRDefault="00BC0146" w:rsidP="00BA6176">
          <w:pPr>
            <w:pStyle w:val="af7"/>
            <w:keepNext/>
            <w:rPr>
              <w:rtl/>
            </w:rPr>
          </w:pPr>
          <w:r w:rsidRPr="00CD29B1">
            <w:rPr>
              <w:rStyle w:val="aff"/>
              <w:color w:val="000000"/>
              <w:rtl/>
            </w:rPr>
            <w:t>היו"ר נאוה בוקר</w:t>
          </w:r>
          <w:r w:rsidRPr="00CD29B1">
            <w:rPr>
              <w:color w:val="000000"/>
              <w:rtl/>
            </w:rPr>
            <w:t>:</w:t>
          </w:r>
        </w:p>
      </w:sdtContent>
    </w:sdt>
    <w:p w:rsidR="00BC0146" w:rsidRDefault="00BC0146" w:rsidP="003B3567">
      <w:pPr>
        <w:rPr>
          <w:rtl/>
        </w:rPr>
      </w:pPr>
    </w:p>
    <w:p w:rsidR="00BC0146" w:rsidRDefault="00BC0146" w:rsidP="00EC5D4D">
      <w:pPr>
        <w:rPr>
          <w:rtl/>
        </w:rPr>
      </w:pPr>
      <w:r>
        <w:rPr>
          <w:rFonts w:hint="cs"/>
          <w:rtl/>
        </w:rPr>
        <w:t>לא, ממש לא. אותה אני פחות שומעת</w:t>
      </w:r>
      <w:r w:rsidR="00EC5D4D">
        <w:rPr>
          <w:rFonts w:hint="cs"/>
          <w:rtl/>
        </w:rPr>
        <w:t>.</w:t>
      </w:r>
      <w:r>
        <w:rPr>
          <w:rFonts w:hint="cs"/>
          <w:rtl/>
        </w:rPr>
        <w:t xml:space="preserve"> אתה, יש לך </w:t>
      </w:r>
      <w:bookmarkStart w:id="13212" w:name="_ETM_Q28_607505"/>
      <w:bookmarkEnd w:id="13212"/>
      <w:r>
        <w:rPr>
          <w:rFonts w:hint="cs"/>
          <w:rtl/>
        </w:rPr>
        <w:t>קול רועם, מה לעשות</w:t>
      </w:r>
      <w:r w:rsidR="00EC5D4D">
        <w:rPr>
          <w:rFonts w:hint="cs"/>
          <w:rtl/>
        </w:rPr>
        <w:t>?</w:t>
      </w:r>
      <w:r>
        <w:rPr>
          <w:rFonts w:hint="cs"/>
          <w:rtl/>
        </w:rPr>
        <w:t xml:space="preserve"> </w:t>
      </w:r>
      <w:bookmarkStart w:id="13213" w:name="_ETM_Q28_616421"/>
      <w:bookmarkStart w:id="13214" w:name="_ETM_Q28_616964"/>
      <w:bookmarkEnd w:id="13213"/>
      <w:bookmarkEnd w:id="13214"/>
      <w:r>
        <w:rPr>
          <w:rFonts w:hint="cs"/>
          <w:rtl/>
        </w:rPr>
        <w:t xml:space="preserve">אדוני, תאפשר בבקשה לחברך לדבר. </w:t>
      </w:r>
    </w:p>
    <w:p w:rsidR="00BC0146" w:rsidRDefault="00BC0146" w:rsidP="00BA6176">
      <w:pPr>
        <w:rPr>
          <w:rtl/>
        </w:rPr>
      </w:pPr>
      <w:bookmarkStart w:id="13215" w:name="_ETM_Q28_631132"/>
      <w:bookmarkEnd w:id="13215"/>
    </w:p>
    <w:p w:rsidR="00BC0146" w:rsidRPr="00CD29B1" w:rsidRDefault="00BC0146" w:rsidP="00BA6176">
      <w:pPr>
        <w:rPr>
          <w:rtl/>
        </w:rPr>
      </w:pPr>
      <w:bookmarkStart w:id="13216" w:name="_ETM_Q28_631636"/>
      <w:bookmarkEnd w:id="13216"/>
      <w:r>
        <w:rPr>
          <w:rFonts w:hint="cs"/>
          <w:rtl/>
        </w:rPr>
        <w:t xml:space="preserve">אני </w:t>
      </w:r>
      <w:bookmarkStart w:id="13217" w:name="_ETM_Q28_616866"/>
      <w:bookmarkEnd w:id="13217"/>
      <w:r>
        <w:rPr>
          <w:rFonts w:hint="cs"/>
          <w:rtl/>
        </w:rPr>
        <w:t xml:space="preserve">אוסיף לך. תמשיך. </w:t>
      </w:r>
    </w:p>
    <w:p w:rsidR="00BC0146" w:rsidRDefault="00BC0146" w:rsidP="00BA6176">
      <w:pPr>
        <w:rPr>
          <w:rtl/>
        </w:rPr>
      </w:pPr>
    </w:p>
    <w:bookmarkStart w:id="13218" w:name="_Toc517178950" w:displacedByCustomXml="next"/>
    <w:bookmarkStart w:id="13219" w:name="_Toc517178719" w:displacedByCustomXml="next"/>
    <w:bookmarkStart w:id="13220" w:name="_Toc517177525" w:displacedByCustomXml="next"/>
    <w:sdt>
      <w:sdtPr>
        <w:rPr>
          <w:rFonts w:hint="cs"/>
          <w:rtl/>
        </w:rPr>
        <w:alias w:val="דובר"/>
        <w:tag w:val="&lt;ID&gt;5275&lt;/ID&gt;&lt;Name&gt;איל בן ראובן - המחנה הציוני&lt;/Name&gt;&lt;Data&gt;איל בן ראובן (המחנה הציוני)&lt;/Data&gt;&lt;Shortcut&gt;איבן&lt;/Shortcut&gt;&lt;MemberID&gt;2589&lt;/MemberID&gt;"/>
        <w:id w:val="-408390880"/>
        <w:placeholder>
          <w:docPart w:val="D4A87A7420464FE89463D031A6B71AA5"/>
        </w:placeholder>
        <w15:color w:val="993366"/>
      </w:sdtPr>
      <w:sdtEndPr/>
      <w:sdtContent>
        <w:p w:rsidR="00BC0146" w:rsidRDefault="00BC0146" w:rsidP="00BA6176">
          <w:pPr>
            <w:pStyle w:val="a4"/>
            <w:keepNext/>
            <w:rPr>
              <w:rtl/>
            </w:rPr>
          </w:pPr>
          <w:r w:rsidRPr="001C1DD0">
            <w:rPr>
              <w:rStyle w:val="aff"/>
              <w:color w:val="000000"/>
              <w:rtl/>
            </w:rPr>
            <w:t>איל בן ראובן (המחנה הציוני)</w:t>
          </w:r>
          <w:r w:rsidRPr="001C1DD0">
            <w:rPr>
              <w:color w:val="000000"/>
              <w:rtl/>
            </w:rPr>
            <w:t>:</w:t>
          </w:r>
        </w:p>
      </w:sdtContent>
    </w:sdt>
    <w:bookmarkEnd w:id="13218" w:displacedByCustomXml="prev"/>
    <w:bookmarkEnd w:id="13219" w:displacedByCustomXml="prev"/>
    <w:bookmarkEnd w:id="13220" w:displacedByCustomXml="prev"/>
    <w:p w:rsidR="00BC0146" w:rsidRDefault="00BC0146" w:rsidP="003B3567">
      <w:pPr>
        <w:rPr>
          <w:rtl/>
        </w:rPr>
      </w:pPr>
    </w:p>
    <w:p w:rsidR="00BC0146" w:rsidRDefault="00BC0146" w:rsidP="00EC5D4D">
      <w:pPr>
        <w:rPr>
          <w:rtl/>
        </w:rPr>
      </w:pPr>
      <w:r>
        <w:rPr>
          <w:rFonts w:hint="cs"/>
          <w:rtl/>
        </w:rPr>
        <w:t>כבוד היושב</w:t>
      </w:r>
      <w:r w:rsidR="00EC5D4D">
        <w:rPr>
          <w:rFonts w:hint="cs"/>
          <w:rtl/>
        </w:rPr>
        <w:t>ת</w:t>
      </w:r>
      <w:r>
        <w:rPr>
          <w:rFonts w:hint="cs"/>
          <w:rtl/>
        </w:rPr>
        <w:t xml:space="preserve">-ראש, חברי וחברות הכנסת, חברת הכנסת </w:t>
      </w:r>
      <w:bookmarkStart w:id="13221" w:name="_ETM_Q28_628030"/>
      <w:bookmarkEnd w:id="13221"/>
      <w:r>
        <w:rPr>
          <w:rFonts w:hint="cs"/>
          <w:rtl/>
        </w:rPr>
        <w:t xml:space="preserve">יפעת שאשא ביטון, אני ישבתי בדיון אצלך בשבוע שעבר מתחילתו </w:t>
      </w:r>
      <w:bookmarkStart w:id="13222" w:name="_ETM_Q28_641437"/>
      <w:bookmarkEnd w:id="13222"/>
      <w:r>
        <w:rPr>
          <w:rFonts w:hint="cs"/>
          <w:rtl/>
        </w:rPr>
        <w:t xml:space="preserve">ועד סופו, ואני מדבר כאן עכשיו כאבא וכחבר כנסת. אני </w:t>
      </w:r>
      <w:bookmarkStart w:id="13223" w:name="_ETM_Q28_651145"/>
      <w:bookmarkEnd w:id="13223"/>
      <w:r>
        <w:rPr>
          <w:rFonts w:hint="cs"/>
          <w:rtl/>
        </w:rPr>
        <w:t xml:space="preserve">חושב שתסכימו איתי כולם, </w:t>
      </w:r>
      <w:r w:rsidR="00EC5D4D">
        <w:rPr>
          <w:rFonts w:hint="cs"/>
          <w:rtl/>
        </w:rPr>
        <w:t xml:space="preserve">כל </w:t>
      </w:r>
      <w:r>
        <w:rPr>
          <w:rFonts w:hint="cs"/>
          <w:rtl/>
        </w:rPr>
        <w:t xml:space="preserve">מי שהיה בדיון הזה, שהיו שם </w:t>
      </w:r>
      <w:bookmarkStart w:id="13224" w:name="_ETM_Q28_654608"/>
      <w:bookmarkEnd w:id="13224"/>
      <w:r>
        <w:rPr>
          <w:rFonts w:hint="cs"/>
          <w:rtl/>
        </w:rPr>
        <w:t>קטעים קשים מאוד</w:t>
      </w:r>
      <w:r w:rsidR="00EC5D4D">
        <w:rPr>
          <w:rFonts w:hint="cs"/>
          <w:rtl/>
        </w:rPr>
        <w:t>,</w:t>
      </w:r>
      <w:r>
        <w:rPr>
          <w:rFonts w:hint="cs"/>
          <w:rtl/>
        </w:rPr>
        <w:t xml:space="preserve"> מאוד מאוד קשים. כאשר שמעתי אתמול שחוק הפיקוח </w:t>
      </w:r>
      <w:bookmarkStart w:id="13225" w:name="_ETM_Q28_664791"/>
      <w:bookmarkEnd w:id="13225"/>
      <w:r>
        <w:rPr>
          <w:rFonts w:hint="cs"/>
          <w:rtl/>
        </w:rPr>
        <w:t>שעליו דיברנו נדחה, אני מודה שדי נדהמתי מהעניין הזה</w:t>
      </w:r>
      <w:bookmarkStart w:id="13226" w:name="_ETM_Q28_674487"/>
      <w:bookmarkStart w:id="13227" w:name="_ETM_Q28_674949"/>
      <w:bookmarkEnd w:id="13226"/>
      <w:bookmarkEnd w:id="13227"/>
      <w:r>
        <w:rPr>
          <w:rFonts w:hint="cs"/>
          <w:rtl/>
        </w:rPr>
        <w:t xml:space="preserve">, ואני </w:t>
      </w:r>
      <w:bookmarkStart w:id="13228" w:name="_ETM_Q28_675784"/>
      <w:bookmarkEnd w:id="13228"/>
      <w:r>
        <w:rPr>
          <w:rFonts w:hint="cs"/>
          <w:rtl/>
        </w:rPr>
        <w:t>שואל את עצמי</w:t>
      </w:r>
      <w:r w:rsidR="00EC5D4D">
        <w:rPr>
          <w:rFonts w:hint="cs"/>
          <w:rtl/>
        </w:rPr>
        <w:t>:</w:t>
      </w:r>
      <w:r>
        <w:rPr>
          <w:rFonts w:hint="cs"/>
          <w:rtl/>
        </w:rPr>
        <w:t xml:space="preserve"> מה עוד צריך לקרות? מה עוד </w:t>
      </w:r>
      <w:bookmarkStart w:id="13229" w:name="_ETM_Q28_677364"/>
      <w:bookmarkEnd w:id="13229"/>
      <w:r>
        <w:rPr>
          <w:rFonts w:hint="cs"/>
          <w:rtl/>
        </w:rPr>
        <w:t xml:space="preserve">צריך לקרות כדי שחוק הפיקוח על מעונות הילדים שלנו </w:t>
      </w:r>
      <w:r>
        <w:rPr>
          <w:rFonts w:hint="eastAsia"/>
        </w:rPr>
        <w:t>–</w:t>
      </w:r>
      <w:r>
        <w:rPr>
          <w:rFonts w:hint="cs"/>
          <w:rtl/>
        </w:rPr>
        <w:t xml:space="preserve"> שהחוק </w:t>
      </w:r>
      <w:bookmarkStart w:id="13230" w:name="_ETM_Q28_684636"/>
      <w:bookmarkEnd w:id="13230"/>
      <w:r>
        <w:rPr>
          <w:rFonts w:hint="cs"/>
          <w:rtl/>
        </w:rPr>
        <w:t xml:space="preserve">הזה יעלה, יעבור ויצא לדרך ומהר? </w:t>
      </w:r>
    </w:p>
    <w:p w:rsidR="00BC0146" w:rsidRDefault="00BC0146" w:rsidP="00BA6176">
      <w:pPr>
        <w:rPr>
          <w:rtl/>
        </w:rPr>
      </w:pPr>
      <w:bookmarkStart w:id="13231" w:name="_ETM_Q28_692059"/>
      <w:bookmarkEnd w:id="13231"/>
    </w:p>
    <w:p w:rsidR="00BC0146" w:rsidRDefault="00BC0146" w:rsidP="003B3567">
      <w:pPr>
        <w:rPr>
          <w:rtl/>
        </w:rPr>
      </w:pPr>
      <w:bookmarkStart w:id="13232" w:name="_ETM_Q28_643533"/>
      <w:bookmarkEnd w:id="13232"/>
      <w:r>
        <w:rPr>
          <w:rFonts w:hint="cs"/>
          <w:rtl/>
        </w:rPr>
        <w:t xml:space="preserve">אני חושב </w:t>
      </w:r>
      <w:bookmarkStart w:id="13233" w:name="_ETM_Q28_690816"/>
      <w:bookmarkEnd w:id="13233"/>
      <w:r>
        <w:rPr>
          <w:rFonts w:hint="cs"/>
          <w:rtl/>
        </w:rPr>
        <w:t xml:space="preserve">שבמצב שבו אנחנו נמצאים היום אין מנוס מלומר שאנחנו נמצאים </w:t>
      </w:r>
      <w:bookmarkStart w:id="13234" w:name="_ETM_Q28_701007"/>
      <w:bookmarkEnd w:id="13234"/>
      <w:r>
        <w:rPr>
          <w:rFonts w:hint="cs"/>
          <w:rtl/>
        </w:rPr>
        <w:t>במצב חירום בנושא הזה של שמירת הביטחון על הילדים</w:t>
      </w:r>
      <w:bookmarkStart w:id="13235" w:name="_ETM_Q28_706385"/>
      <w:bookmarkEnd w:id="13235"/>
      <w:r>
        <w:rPr>
          <w:rFonts w:hint="cs"/>
          <w:rtl/>
        </w:rPr>
        <w:t xml:space="preserve"> שלנו במעונות הילדים. אנחנו נמצאים במצב חירום. כל </w:t>
      </w:r>
      <w:bookmarkStart w:id="13236" w:name="_ETM_Q28_707228"/>
      <w:bookmarkEnd w:id="13236"/>
      <w:r>
        <w:rPr>
          <w:rFonts w:hint="cs"/>
          <w:rtl/>
        </w:rPr>
        <w:t>פעם שעולה איזה אסון, אז פתאום</w:t>
      </w:r>
      <w:r w:rsidR="00EC5D4D">
        <w:rPr>
          <w:rFonts w:hint="cs"/>
          <w:rtl/>
        </w:rPr>
        <w:t>,</w:t>
      </w:r>
      <w:r>
        <w:rPr>
          <w:rFonts w:hint="cs"/>
          <w:rtl/>
        </w:rPr>
        <w:t xml:space="preserve"> יומיים אחרי זה, אנחנו </w:t>
      </w:r>
      <w:bookmarkStart w:id="13237" w:name="_ETM_Q28_710895"/>
      <w:bookmarkEnd w:id="13237"/>
      <w:r>
        <w:rPr>
          <w:rFonts w:hint="cs"/>
          <w:rtl/>
        </w:rPr>
        <w:t xml:space="preserve">עוד פעם שומעים על עוד ועוד מקרים, וזה הולך ודועך </w:t>
      </w:r>
      <w:bookmarkStart w:id="13238" w:name="_ETM_Q28_719340"/>
      <w:bookmarkEnd w:id="13238"/>
      <w:r>
        <w:rPr>
          <w:rFonts w:hint="cs"/>
          <w:rtl/>
        </w:rPr>
        <w:t xml:space="preserve">עד לאסון הבא. זה פשוט בלתי אפשרי; זה פשוט </w:t>
      </w:r>
      <w:bookmarkStart w:id="13239" w:name="_ETM_Q28_721988"/>
      <w:bookmarkEnd w:id="13239"/>
      <w:r>
        <w:rPr>
          <w:rFonts w:hint="cs"/>
          <w:rtl/>
        </w:rPr>
        <w:t xml:space="preserve">בלתי נסבל. </w:t>
      </w:r>
    </w:p>
    <w:p w:rsidR="00BC0146" w:rsidRDefault="00BC0146" w:rsidP="00BA6176">
      <w:pPr>
        <w:rPr>
          <w:rtl/>
        </w:rPr>
      </w:pPr>
      <w:bookmarkStart w:id="13240" w:name="_ETM_Q28_724228"/>
      <w:bookmarkEnd w:id="13240"/>
    </w:p>
    <w:p w:rsidR="00BC0146" w:rsidRDefault="00BC0146" w:rsidP="00EC5D4D">
      <w:pPr>
        <w:rPr>
          <w:rtl/>
        </w:rPr>
      </w:pPr>
      <w:bookmarkStart w:id="13241" w:name="_ETM_Q28_728947"/>
      <w:bookmarkEnd w:id="13241"/>
      <w:r>
        <w:rPr>
          <w:rFonts w:hint="cs"/>
          <w:rtl/>
        </w:rPr>
        <w:t xml:space="preserve">אני חושב שאנחנו צריכים לעשות מעשה. אני מבין </w:t>
      </w:r>
      <w:bookmarkStart w:id="13242" w:name="_ETM_Q28_735123"/>
      <w:bookmarkEnd w:id="13242"/>
      <w:r>
        <w:rPr>
          <w:rFonts w:hint="cs"/>
          <w:rtl/>
        </w:rPr>
        <w:t xml:space="preserve">מהדיון פה עכשיו שהבעיה היא לא כסף. </w:t>
      </w:r>
      <w:bookmarkStart w:id="13243" w:name="_ETM_Q28_741197"/>
      <w:bookmarkStart w:id="13244" w:name="TOR_Q29"/>
      <w:bookmarkEnd w:id="13243"/>
      <w:bookmarkEnd w:id="13244"/>
      <w:r>
        <w:rPr>
          <w:rFonts w:hint="cs"/>
          <w:rtl/>
        </w:rPr>
        <w:t xml:space="preserve">אז אני הייתי מצפה שאחרי </w:t>
      </w:r>
      <w:r w:rsidR="00EC5D4D">
        <w:rPr>
          <w:rFonts w:hint="cs"/>
          <w:rtl/>
        </w:rPr>
        <w:t xml:space="preserve">שקרה לנו </w:t>
      </w:r>
      <w:r>
        <w:rPr>
          <w:rFonts w:hint="cs"/>
          <w:rtl/>
        </w:rPr>
        <w:t xml:space="preserve">אסון כזה, הייתי </w:t>
      </w:r>
      <w:bookmarkStart w:id="13245" w:name="_ETM_Q29_151556"/>
      <w:bookmarkEnd w:id="13245"/>
      <w:r>
        <w:rPr>
          <w:rFonts w:hint="cs"/>
          <w:rtl/>
        </w:rPr>
        <w:t xml:space="preserve">מצפה </w:t>
      </w:r>
      <w:r w:rsidR="00EC5D4D">
        <w:rPr>
          <w:rFonts w:hint="cs"/>
          <w:rtl/>
        </w:rPr>
        <w:t>ש</w:t>
      </w:r>
      <w:r>
        <w:rPr>
          <w:rFonts w:hint="cs"/>
          <w:rtl/>
        </w:rPr>
        <w:t xml:space="preserve">מי שצריך ישב יום ולילה ויוציא מתחת ידיו חוק </w:t>
      </w:r>
      <w:bookmarkStart w:id="13246" w:name="_ETM_Q29_159400"/>
      <w:bookmarkEnd w:id="13246"/>
      <w:r>
        <w:rPr>
          <w:rFonts w:hint="cs"/>
          <w:rtl/>
        </w:rPr>
        <w:t xml:space="preserve">מסודר, בלי חורים ובלי כל מיני סיבות וסיפורים שמעכבים את </w:t>
      </w:r>
      <w:bookmarkStart w:id="13247" w:name="_ETM_Q29_166463"/>
      <w:bookmarkEnd w:id="13247"/>
      <w:r>
        <w:rPr>
          <w:rFonts w:hint="cs"/>
          <w:rtl/>
        </w:rPr>
        <w:t xml:space="preserve">הדבר הזה. אף אחד מאיתנו לא יודע למדוד אילו </w:t>
      </w:r>
      <w:bookmarkStart w:id="13248" w:name="_ETM_Q29_172556"/>
      <w:bookmarkEnd w:id="13248"/>
      <w:r>
        <w:rPr>
          <w:rFonts w:hint="cs"/>
          <w:rtl/>
        </w:rPr>
        <w:t xml:space="preserve">מחירים שילמנו עד היום, מאחר שעד היום החוק הזה לא </w:t>
      </w:r>
      <w:bookmarkStart w:id="13249" w:name="_ETM_Q29_178759"/>
      <w:bookmarkEnd w:id="13249"/>
      <w:r>
        <w:rPr>
          <w:rFonts w:hint="cs"/>
          <w:rtl/>
        </w:rPr>
        <w:t xml:space="preserve">התקבל </w:t>
      </w:r>
      <w:r>
        <w:rPr>
          <w:rFonts w:hint="eastAsia"/>
        </w:rPr>
        <w:t>–</w:t>
      </w:r>
      <w:r>
        <w:rPr>
          <w:rFonts w:hint="cs"/>
          <w:rtl/>
        </w:rPr>
        <w:t xml:space="preserve"> ואתם יודעים טוב ממני, אני פחות עסקתי בזה,</w:t>
      </w:r>
      <w:bookmarkStart w:id="13250" w:name="_ETM_Q29_179178"/>
      <w:bookmarkEnd w:id="13250"/>
      <w:r>
        <w:rPr>
          <w:rFonts w:hint="cs"/>
          <w:rtl/>
        </w:rPr>
        <w:t xml:space="preserve"> כמה שנים כבר זה מתגלגל</w:t>
      </w:r>
      <w:r w:rsidR="00EC5D4D">
        <w:rPr>
          <w:rFonts w:hint="cs"/>
          <w:rtl/>
        </w:rPr>
        <w:t>,</w:t>
      </w:r>
      <w:r>
        <w:rPr>
          <w:rFonts w:hint="cs"/>
          <w:rtl/>
        </w:rPr>
        <w:t xml:space="preserve"> הדבר הנורא הזה. </w:t>
      </w:r>
    </w:p>
    <w:p w:rsidR="00BC0146" w:rsidRDefault="00BC0146" w:rsidP="00BA6176">
      <w:pPr>
        <w:rPr>
          <w:rtl/>
        </w:rPr>
      </w:pPr>
      <w:bookmarkStart w:id="13251" w:name="_ETM_Q29_184744"/>
      <w:bookmarkEnd w:id="13251"/>
    </w:p>
    <w:bookmarkStart w:id="13252" w:name="_ETM_Q29_185494" w:displacedByCustomXml="next"/>
    <w:bookmarkEnd w:id="13252" w:displacedByCustomXml="next"/>
    <w:bookmarkStart w:id="13253" w:name="_ETM_Q29_185384" w:displacedByCustomXml="next"/>
    <w:bookmarkEnd w:id="13253" w:displacedByCustomXml="next"/>
    <w:bookmarkStart w:id="13254" w:name="_ETM_Q29_185134" w:displacedByCustomXml="next"/>
    <w:bookmarkEnd w:id="13254" w:displacedByCustomXml="next"/>
    <w:sdt>
      <w:sdtPr>
        <w:rPr>
          <w:rtl/>
        </w:rPr>
        <w:alias w:val="יור"/>
        <w:tag w:val="&lt;ID&gt;5550&lt;/ID&gt;&lt;Name&gt;נאוה בוקר - יו&quot;ר&lt;/Name&gt;&lt;Data&gt;נאוה בוקר&lt;/Data&gt;&lt;Shortcut&gt;&lt;/Shortcut&gt;"/>
        <w:id w:val="442196373"/>
        <w:placeholder>
          <w:docPart w:val="9E40973BCDAB4FCFABF1F1E645C23C35"/>
        </w:placeholder>
        <w15:color w:val="993366"/>
      </w:sdtPr>
      <w:sdtEndPr/>
      <w:sdtContent>
        <w:p w:rsidR="00BC0146" w:rsidRDefault="00BC0146" w:rsidP="00BA6176">
          <w:pPr>
            <w:pStyle w:val="af7"/>
            <w:keepNext/>
            <w:rPr>
              <w:rtl/>
            </w:rPr>
          </w:pPr>
          <w:r w:rsidRPr="001A76FD">
            <w:rPr>
              <w:rStyle w:val="aff"/>
              <w:color w:val="000000"/>
              <w:rtl/>
            </w:rPr>
            <w:t>היו"ר נאוה בוקר</w:t>
          </w:r>
          <w:r w:rsidRPr="001A76FD">
            <w:rPr>
              <w:color w:val="000000"/>
              <w:rtl/>
            </w:rPr>
            <w:t>:</w:t>
          </w:r>
        </w:p>
      </w:sdtContent>
    </w:sdt>
    <w:p w:rsidR="00BC0146" w:rsidRDefault="00BC0146" w:rsidP="003B3567">
      <w:pPr>
        <w:rPr>
          <w:rtl/>
        </w:rPr>
      </w:pPr>
    </w:p>
    <w:p w:rsidR="00BC0146" w:rsidRDefault="00BC0146" w:rsidP="00BA6176">
      <w:pPr>
        <w:rPr>
          <w:rtl/>
        </w:rPr>
      </w:pPr>
      <w:bookmarkStart w:id="13255" w:name="_ETM_Q29_186650"/>
      <w:bookmarkEnd w:id="13255"/>
      <w:r>
        <w:rPr>
          <w:rFonts w:hint="cs"/>
          <w:rtl/>
        </w:rPr>
        <w:t>תודה.</w:t>
      </w:r>
    </w:p>
    <w:p w:rsidR="00BC0146" w:rsidRDefault="00BC0146" w:rsidP="00BA6176">
      <w:pPr>
        <w:rPr>
          <w:rtl/>
        </w:rPr>
      </w:pPr>
      <w:bookmarkStart w:id="13256" w:name="_ETM_Q29_187353"/>
      <w:bookmarkStart w:id="13257" w:name="_ETM_Q29_187447"/>
      <w:bookmarkEnd w:id="13256"/>
      <w:bookmarkEnd w:id="13257"/>
    </w:p>
    <w:bookmarkStart w:id="13258" w:name="_ETM_Q29_187791" w:displacedByCustomXml="next"/>
    <w:bookmarkEnd w:id="13258" w:displacedByCustomXml="next"/>
    <w:bookmarkStart w:id="13259" w:name="_ETM_Q29_187697" w:displacedByCustomXml="next"/>
    <w:bookmarkEnd w:id="13259" w:displacedByCustomXml="next"/>
    <w:sdt>
      <w:sdtPr>
        <w:rPr>
          <w:rtl/>
        </w:rPr>
        <w:alias w:val="דובר_המשך"/>
        <w:tag w:val="&lt;ID&gt;5275&lt;/ID&gt;&lt;Name&gt;איל בן ראובן - המחנה הציוני&lt;/Name&gt;&lt;Data&gt;איל בן ראובן (המחנה הציוני)&lt;/Data&gt;&lt;Shortcut&gt;איבן&lt;/Shortcut&gt;"/>
        <w:id w:val="142096817"/>
        <w:placeholder>
          <w:docPart w:val="9E40973BCDAB4FCFABF1F1E645C23C35"/>
        </w:placeholder>
        <w15:color w:val="993366"/>
      </w:sdtPr>
      <w:sdtEndPr/>
      <w:sdtContent>
        <w:p w:rsidR="00BC0146" w:rsidRDefault="00BC0146" w:rsidP="00BA6176">
          <w:pPr>
            <w:pStyle w:val="-"/>
            <w:keepNext/>
            <w:rPr>
              <w:rtl/>
            </w:rPr>
          </w:pPr>
          <w:r w:rsidRPr="001A76FD">
            <w:rPr>
              <w:rStyle w:val="aff"/>
              <w:color w:val="000000"/>
              <w:rtl/>
            </w:rPr>
            <w:t>איל בן ראובן (המחנה הציוני)</w:t>
          </w:r>
          <w:r w:rsidRPr="001A76FD">
            <w:rPr>
              <w:color w:val="000000"/>
              <w:rtl/>
            </w:rPr>
            <w:t>:</w:t>
          </w:r>
        </w:p>
      </w:sdtContent>
    </w:sdt>
    <w:p w:rsidR="00BC0146" w:rsidRDefault="00BC0146" w:rsidP="003B3567">
      <w:pPr>
        <w:rPr>
          <w:rtl/>
        </w:rPr>
      </w:pPr>
    </w:p>
    <w:p w:rsidR="00BC0146" w:rsidRDefault="00BC0146" w:rsidP="00EC5D4D">
      <w:pPr>
        <w:rPr>
          <w:rtl/>
        </w:rPr>
      </w:pPr>
      <w:bookmarkStart w:id="13260" w:name="_ETM_Q29_189009"/>
      <w:bookmarkEnd w:id="13260"/>
      <w:r>
        <w:rPr>
          <w:rFonts w:hint="cs"/>
          <w:rtl/>
        </w:rPr>
        <w:t xml:space="preserve">המחירים הם בלתי נסבלים, ואין שום סיבה שהחוק הזה ביום </w:t>
      </w:r>
      <w:bookmarkStart w:id="13261" w:name="_ETM_Q29_188491"/>
      <w:bookmarkEnd w:id="13261"/>
      <w:r>
        <w:rPr>
          <w:rFonts w:hint="cs"/>
          <w:rtl/>
        </w:rPr>
        <w:t xml:space="preserve">לא יעלה ראשון הקרוב, יאושר ויצא </w:t>
      </w:r>
      <w:bookmarkStart w:id="13262" w:name="_ETM_Q29_194041"/>
      <w:bookmarkEnd w:id="13262"/>
      <w:r>
        <w:rPr>
          <w:rFonts w:hint="cs"/>
          <w:rtl/>
        </w:rPr>
        <w:t>לדרך. זו דרישה הכרחית</w:t>
      </w:r>
      <w:r w:rsidR="00EC5D4D">
        <w:rPr>
          <w:rFonts w:hint="cs"/>
          <w:rtl/>
        </w:rPr>
        <w:t>,</w:t>
      </w:r>
      <w:r>
        <w:rPr>
          <w:rFonts w:hint="cs"/>
          <w:rtl/>
        </w:rPr>
        <w:t xml:space="preserve"> </w:t>
      </w:r>
      <w:r w:rsidR="00EC5D4D">
        <w:rPr>
          <w:rFonts w:hint="cs"/>
          <w:rtl/>
        </w:rPr>
        <w:t xml:space="preserve">מהותית, </w:t>
      </w:r>
      <w:r>
        <w:rPr>
          <w:rFonts w:hint="cs"/>
          <w:rtl/>
        </w:rPr>
        <w:t xml:space="preserve">למען הביטחון של הילדים שלנו. המצב כרגע הוא בלתי נסבל. </w:t>
      </w:r>
    </w:p>
    <w:p w:rsidR="00BC0146" w:rsidRDefault="00BC0146" w:rsidP="00BA6176">
      <w:pPr>
        <w:rPr>
          <w:rtl/>
        </w:rPr>
      </w:pPr>
      <w:bookmarkStart w:id="13263" w:name="_ETM_Q29_115753"/>
      <w:bookmarkEnd w:id="13263"/>
    </w:p>
    <w:p w:rsidR="00BC0146" w:rsidRDefault="00BC0146" w:rsidP="00BA6176">
      <w:pPr>
        <w:rPr>
          <w:rtl/>
        </w:rPr>
      </w:pPr>
      <w:bookmarkStart w:id="13264" w:name="_ETM_Q29_116510"/>
      <w:bookmarkEnd w:id="13264"/>
      <w:r>
        <w:rPr>
          <w:rFonts w:hint="cs"/>
          <w:rtl/>
        </w:rPr>
        <w:t xml:space="preserve">אני </w:t>
      </w:r>
      <w:bookmarkStart w:id="13265" w:name="_ETM_Q29_202197"/>
      <w:bookmarkEnd w:id="13265"/>
      <w:r>
        <w:rPr>
          <w:rFonts w:hint="cs"/>
          <w:rtl/>
        </w:rPr>
        <w:t xml:space="preserve">קורא לוועדת השרים, למשרד האוצר, למשרד העבודה והרווחה: אנא </w:t>
      </w:r>
      <w:bookmarkStart w:id="13266" w:name="_ETM_Q29_209431"/>
      <w:bookmarkEnd w:id="13266"/>
      <w:r>
        <w:rPr>
          <w:rFonts w:hint="cs"/>
          <w:rtl/>
        </w:rPr>
        <w:t xml:space="preserve">מכם, קחו את עצמכם בידיים ותוציאו את החוק הזה לדרך. </w:t>
      </w:r>
      <w:bookmarkStart w:id="13267" w:name="_ETM_Q29_216947"/>
      <w:bookmarkEnd w:id="13267"/>
      <w:r>
        <w:rPr>
          <w:rFonts w:hint="cs"/>
          <w:rtl/>
        </w:rPr>
        <w:t>תודה רבה.</w:t>
      </w:r>
    </w:p>
    <w:p w:rsidR="00BC0146" w:rsidRDefault="00BC0146" w:rsidP="00BA6176">
      <w:pPr>
        <w:rPr>
          <w:rtl/>
        </w:rPr>
      </w:pPr>
      <w:bookmarkStart w:id="13268" w:name="_ETM_Q29_218134"/>
      <w:bookmarkEnd w:id="13268"/>
    </w:p>
    <w:bookmarkStart w:id="13269" w:name="_ETM_Q29_218791" w:displacedByCustomXml="next"/>
    <w:bookmarkEnd w:id="13269" w:displacedByCustomXml="next"/>
    <w:bookmarkStart w:id="13270" w:name="_ETM_Q29_218681" w:displacedByCustomXml="next"/>
    <w:bookmarkEnd w:id="13270" w:displacedByCustomXml="next"/>
    <w:bookmarkStart w:id="13271" w:name="_ETM_Q29_218431" w:displacedByCustomXml="next"/>
    <w:bookmarkEnd w:id="13271" w:displacedByCustomXml="next"/>
    <w:sdt>
      <w:sdtPr>
        <w:rPr>
          <w:rtl/>
        </w:rPr>
        <w:alias w:val="יור"/>
        <w:tag w:val="&lt;ID&gt;5550&lt;/ID&gt;&lt;Name&gt;נאוה בוקר - יו&quot;ר&lt;/Name&gt;&lt;Data&gt;נאוה בוקר&lt;/Data&gt;&lt;Shortcut&gt;&lt;/Shortcut&gt;"/>
        <w:id w:val="-121082368"/>
        <w:placeholder>
          <w:docPart w:val="9E40973BCDAB4FCFABF1F1E645C23C35"/>
        </w:placeholder>
        <w15:color w:val="993366"/>
      </w:sdtPr>
      <w:sdtEndPr/>
      <w:sdtContent>
        <w:p w:rsidR="00BC0146" w:rsidRDefault="00BC0146" w:rsidP="00BA6176">
          <w:pPr>
            <w:pStyle w:val="af7"/>
            <w:keepNext/>
            <w:rPr>
              <w:rtl/>
            </w:rPr>
          </w:pPr>
          <w:r w:rsidRPr="001A76FD">
            <w:rPr>
              <w:rStyle w:val="aff"/>
              <w:color w:val="000000"/>
              <w:rtl/>
            </w:rPr>
            <w:t>היו"ר נאוה בוקר</w:t>
          </w:r>
          <w:r w:rsidRPr="001A76FD">
            <w:rPr>
              <w:color w:val="000000"/>
              <w:rtl/>
            </w:rPr>
            <w:t>:</w:t>
          </w:r>
        </w:p>
      </w:sdtContent>
    </w:sdt>
    <w:p w:rsidR="00BC0146" w:rsidRDefault="00BC0146" w:rsidP="003B3567">
      <w:pPr>
        <w:rPr>
          <w:rtl/>
        </w:rPr>
      </w:pPr>
    </w:p>
    <w:p w:rsidR="00BC0146" w:rsidRDefault="00BC0146" w:rsidP="00BA6176">
      <w:pPr>
        <w:rPr>
          <w:rtl/>
        </w:rPr>
      </w:pPr>
      <w:bookmarkStart w:id="13272" w:name="_ETM_Q29_219884"/>
      <w:bookmarkEnd w:id="13272"/>
      <w:r>
        <w:rPr>
          <w:rFonts w:hint="cs"/>
          <w:rtl/>
        </w:rPr>
        <w:t>תודה רבה. חברת הכנסת איילת נחמיאס ורבין, בבקשה. שלוש דקות לרשותך.</w:t>
      </w:r>
    </w:p>
    <w:p w:rsidR="00BC0146" w:rsidRDefault="00BC0146" w:rsidP="00BA6176">
      <w:pPr>
        <w:rPr>
          <w:rtl/>
        </w:rPr>
      </w:pPr>
      <w:bookmarkStart w:id="13273" w:name="_ETM_Q29_224431"/>
      <w:bookmarkStart w:id="13274" w:name="_ETM_Q29_224556"/>
      <w:bookmarkEnd w:id="13273"/>
      <w:bookmarkEnd w:id="13274"/>
    </w:p>
    <w:bookmarkStart w:id="13275" w:name="_ETM_Q29_226275" w:displacedByCustomXml="next"/>
    <w:bookmarkEnd w:id="13275" w:displacedByCustomXml="next"/>
    <w:bookmarkStart w:id="13276" w:name="_ETM_Q29_224806" w:displacedByCustomXml="next"/>
    <w:bookmarkEnd w:id="13276" w:displacedByCustomXml="next"/>
    <w:bookmarkStart w:id="13277" w:name="_Toc517178951" w:displacedByCustomXml="next"/>
    <w:bookmarkStart w:id="13278" w:name="_Toc517178720" w:displacedByCustomXml="next"/>
    <w:bookmarkStart w:id="13279" w:name="_Toc517177526"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72976064"/>
        <w:placeholder>
          <w:docPart w:val="9E40973BCDAB4FCFABF1F1E645C23C35"/>
        </w:placeholder>
        <w15:color w:val="993366"/>
      </w:sdtPr>
      <w:sdtEndPr/>
      <w:sdtContent>
        <w:p w:rsidR="00BC0146" w:rsidRDefault="00BC0146" w:rsidP="00BA6176">
          <w:pPr>
            <w:pStyle w:val="a4"/>
            <w:keepNext/>
            <w:rPr>
              <w:rtl/>
            </w:rPr>
          </w:pPr>
          <w:r w:rsidRPr="001A76FD">
            <w:rPr>
              <w:rStyle w:val="aff"/>
              <w:color w:val="000000"/>
              <w:rtl/>
            </w:rPr>
            <w:t>איילת נחמיאס ורבין (המחנה הציוני)</w:t>
          </w:r>
          <w:r w:rsidRPr="001A76FD">
            <w:rPr>
              <w:color w:val="000000"/>
              <w:rtl/>
            </w:rPr>
            <w:t>:</w:t>
          </w:r>
        </w:p>
      </w:sdtContent>
    </w:sdt>
    <w:bookmarkEnd w:id="13277" w:displacedByCustomXml="prev"/>
    <w:bookmarkEnd w:id="13278" w:displacedByCustomXml="prev"/>
    <w:bookmarkEnd w:id="13279" w:displacedByCustomXml="prev"/>
    <w:p w:rsidR="00BC0146" w:rsidRDefault="00BC0146" w:rsidP="003B3567">
      <w:pPr>
        <w:rPr>
          <w:rtl/>
        </w:rPr>
      </w:pPr>
    </w:p>
    <w:p w:rsidR="00BC0146" w:rsidRDefault="00E16B3F" w:rsidP="00BA6176">
      <w:pPr>
        <w:rPr>
          <w:rtl/>
        </w:rPr>
      </w:pPr>
      <w:bookmarkStart w:id="13280" w:name="_ETM_Q29_227353"/>
      <w:bookmarkEnd w:id="13280"/>
      <w:r>
        <w:rPr>
          <w:rFonts w:hint="cs"/>
          <w:rtl/>
        </w:rPr>
        <w:t>תודה רבה, גב</w:t>
      </w:r>
      <w:r w:rsidR="00BC0146">
        <w:rPr>
          <w:rFonts w:hint="cs"/>
          <w:rtl/>
        </w:rPr>
        <w:t xml:space="preserve">רתי. </w:t>
      </w:r>
    </w:p>
    <w:p w:rsidR="00BC0146" w:rsidRDefault="00BC0146" w:rsidP="00BA6176">
      <w:pPr>
        <w:rPr>
          <w:rtl/>
        </w:rPr>
      </w:pPr>
    </w:p>
    <w:sdt>
      <w:sdtPr>
        <w:rPr>
          <w:rtl/>
        </w:rPr>
        <w:alias w:val="דובר_המשך"/>
        <w:tag w:val="&lt;ID&gt;5288&lt;/ID&gt;&lt;Name&gt;איילת נחמיאס ורבין - המחנה הציוני&lt;/Name&gt;&lt;Data&gt;איילת נחמיאס ורבין (המחנה הציוני)&lt;/Data&gt;&lt;Shortcut&gt;אינח&lt;/Shortcut&gt;"/>
        <w:id w:val="-1448072796"/>
        <w:placeholder>
          <w:docPart w:val="902127FE29324C0098305401B2D1184F"/>
        </w:placeholder>
        <w15:color w:val="993366"/>
      </w:sdtPr>
      <w:sdtEndPr/>
      <w:sdtContent>
        <w:p w:rsidR="00BC0146" w:rsidRDefault="00BC0146" w:rsidP="00BA6176">
          <w:pPr>
            <w:pStyle w:val="-"/>
            <w:keepNext/>
            <w:rPr>
              <w:rtl/>
            </w:rPr>
          </w:pPr>
          <w:r w:rsidRPr="001A76FD">
            <w:rPr>
              <w:rStyle w:val="aff"/>
              <w:color w:val="000000"/>
              <w:rtl/>
            </w:rPr>
            <w:t>איילת נחמיאס ורבין (המחנה הציוני)</w:t>
          </w:r>
          <w:r w:rsidRPr="001A76FD">
            <w:rPr>
              <w:color w:val="000000"/>
              <w:rtl/>
            </w:rPr>
            <w:t>:</w:t>
          </w:r>
        </w:p>
      </w:sdtContent>
    </w:sdt>
    <w:p w:rsidR="00BC0146" w:rsidRDefault="00BC0146" w:rsidP="00BA6176">
      <w:pPr>
        <w:rPr>
          <w:rtl/>
        </w:rPr>
      </w:pPr>
    </w:p>
    <w:p w:rsidR="00BC0146" w:rsidRDefault="00BC0146" w:rsidP="00EC5D4D">
      <w:pPr>
        <w:rPr>
          <w:rtl/>
        </w:rPr>
      </w:pPr>
      <w:r>
        <w:rPr>
          <w:rFonts w:hint="cs"/>
          <w:rtl/>
        </w:rPr>
        <w:t xml:space="preserve">תודה רבה. צריך להודות לערוץ </w:t>
      </w:r>
      <w:bookmarkStart w:id="13281" w:name="_ETM_Q29_234759"/>
      <w:bookmarkEnd w:id="13281"/>
      <w:r>
        <w:rPr>
          <w:rFonts w:hint="cs"/>
          <w:rtl/>
        </w:rPr>
        <w:t xml:space="preserve">שלנו בטלגרם </w:t>
      </w:r>
      <w:r>
        <w:rPr>
          <w:rFonts w:hint="eastAsia"/>
          <w:rtl/>
        </w:rPr>
        <w:t>–</w:t>
      </w:r>
      <w:r>
        <w:rPr>
          <w:rFonts w:hint="cs"/>
          <w:rtl/>
        </w:rPr>
        <w:t xml:space="preserve"> מי שעדיין לא עוקב, מוזמן. אבל בנימה פחות הומוריסטית, גברתי היושבת-ראש, חבריי חברי </w:t>
      </w:r>
      <w:bookmarkStart w:id="13282" w:name="_ETM_Q29_242963"/>
      <w:bookmarkEnd w:id="13282"/>
      <w:r>
        <w:rPr>
          <w:rFonts w:hint="cs"/>
          <w:rtl/>
        </w:rPr>
        <w:t xml:space="preserve">הכנסת, 80 יום ו-80 לילה בוער הדרום במדינת ישראל. 80 יום ו-80 לילה. השרפות </w:t>
      </w:r>
      <w:bookmarkStart w:id="13283" w:name="_ETM_Q29_251447"/>
      <w:bookmarkEnd w:id="13283"/>
      <w:r>
        <w:rPr>
          <w:rFonts w:hint="cs"/>
          <w:rtl/>
        </w:rPr>
        <w:t xml:space="preserve">עכשיו בכיסופים, באור הנר. חיים ילין לא נמצא עכשיו במליאה, אבל חיים ילין דואג לעדכן </w:t>
      </w:r>
      <w:bookmarkStart w:id="13284" w:name="_ETM_Q29_254194"/>
      <w:bookmarkEnd w:id="13284"/>
      <w:r>
        <w:rPr>
          <w:rFonts w:hint="cs"/>
          <w:rtl/>
        </w:rPr>
        <w:t>את כולנו.</w:t>
      </w:r>
    </w:p>
    <w:p w:rsidR="00BC0146" w:rsidRDefault="00BC0146" w:rsidP="00BA6176">
      <w:pPr>
        <w:rPr>
          <w:rtl/>
        </w:rPr>
      </w:pPr>
      <w:bookmarkStart w:id="13285" w:name="_ETM_Q29_256947"/>
      <w:bookmarkEnd w:id="13285"/>
    </w:p>
    <w:bookmarkStart w:id="13286" w:name="_ETM_Q29_257587" w:displacedByCustomXml="next"/>
    <w:bookmarkEnd w:id="13286" w:displacedByCustomXml="next"/>
    <w:bookmarkStart w:id="13287" w:name="_ETM_Q29_257509" w:displacedByCustomXml="next"/>
    <w:bookmarkEnd w:id="13287" w:displacedByCustomXml="next"/>
    <w:bookmarkStart w:id="13288" w:name="_ETM_Q29_257259" w:displacedByCustomXml="next"/>
    <w:bookmarkEnd w:id="13288" w:displacedByCustomXml="next"/>
    <w:sdt>
      <w:sdtPr>
        <w:rPr>
          <w:rtl/>
        </w:rPr>
        <w:alias w:val="יור"/>
        <w:tag w:val="&lt;ID&gt;5550&lt;/ID&gt;&lt;Name&gt;נאוה בוקר - יו&quot;ר&lt;/Name&gt;&lt;Data&gt;נאוה בוקר&lt;/Data&gt;&lt;Shortcut&gt;&lt;/Shortcut&gt;"/>
        <w:id w:val="-2044359621"/>
        <w:placeholder>
          <w:docPart w:val="9E40973BCDAB4FCFABF1F1E645C23C35"/>
        </w:placeholder>
        <w15:color w:val="993366"/>
      </w:sdtPr>
      <w:sdtEndPr/>
      <w:sdtContent>
        <w:p w:rsidR="00BC0146" w:rsidRDefault="00BC0146" w:rsidP="00BA6176">
          <w:pPr>
            <w:pStyle w:val="af7"/>
            <w:keepNext/>
            <w:rPr>
              <w:rtl/>
            </w:rPr>
          </w:pPr>
          <w:r w:rsidRPr="001A76FD">
            <w:rPr>
              <w:rStyle w:val="aff"/>
              <w:color w:val="000000"/>
              <w:rtl/>
            </w:rPr>
            <w:t>היו"ר נאוה בוקר</w:t>
          </w:r>
          <w:r w:rsidRPr="001A76FD">
            <w:rPr>
              <w:color w:val="000000"/>
              <w:rtl/>
            </w:rPr>
            <w:t>:</w:t>
          </w:r>
        </w:p>
      </w:sdtContent>
    </w:sdt>
    <w:p w:rsidR="00BC0146" w:rsidRDefault="00BC0146" w:rsidP="003B3567">
      <w:pPr>
        <w:rPr>
          <w:rtl/>
        </w:rPr>
      </w:pPr>
    </w:p>
    <w:p w:rsidR="00BC0146" w:rsidRDefault="00BC0146" w:rsidP="00BA6176">
      <w:pPr>
        <w:rPr>
          <w:rtl/>
        </w:rPr>
      </w:pPr>
      <w:bookmarkStart w:id="13289" w:name="_ETM_Q29_258744"/>
      <w:bookmarkEnd w:id="13289"/>
      <w:r>
        <w:rPr>
          <w:rFonts w:hint="cs"/>
          <w:rtl/>
        </w:rPr>
        <w:t>חיים ילין דיבר לפני כן.</w:t>
      </w:r>
    </w:p>
    <w:p w:rsidR="00BC0146" w:rsidRDefault="00BC0146" w:rsidP="00BA6176">
      <w:pPr>
        <w:rPr>
          <w:rtl/>
        </w:rPr>
      </w:pPr>
      <w:bookmarkStart w:id="13290" w:name="_ETM_Q29_259291"/>
      <w:bookmarkStart w:id="13291" w:name="_ETM_Q29_259369"/>
      <w:bookmarkEnd w:id="13290"/>
      <w:bookmarkEnd w:id="13291"/>
    </w:p>
    <w:bookmarkStart w:id="13292" w:name="_ETM_Q29_259728" w:displacedByCustomXml="next"/>
    <w:bookmarkEnd w:id="13292" w:displacedByCustomXml="next"/>
    <w:bookmarkStart w:id="13293" w:name="_ETM_Q29_259619" w:displacedByCustomXml="next"/>
    <w:bookmarkEnd w:id="13293"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526146604"/>
        <w:placeholder>
          <w:docPart w:val="9E40973BCDAB4FCFABF1F1E645C23C35"/>
        </w:placeholder>
        <w15:color w:val="993366"/>
      </w:sdtPr>
      <w:sdtEndPr/>
      <w:sdtContent>
        <w:p w:rsidR="00BC0146" w:rsidRDefault="00BC0146" w:rsidP="00BA6176">
          <w:pPr>
            <w:pStyle w:val="-"/>
            <w:keepNext/>
            <w:rPr>
              <w:rtl/>
            </w:rPr>
          </w:pPr>
          <w:r w:rsidRPr="001A76FD">
            <w:rPr>
              <w:rStyle w:val="aff"/>
              <w:color w:val="000000"/>
              <w:rtl/>
            </w:rPr>
            <w:t>איילת נחמיאס ורבין (המחנה הציוני)</w:t>
          </w:r>
          <w:r w:rsidRPr="001A76FD">
            <w:rPr>
              <w:color w:val="000000"/>
              <w:rtl/>
            </w:rPr>
            <w:t>:</w:t>
          </w:r>
        </w:p>
      </w:sdtContent>
    </w:sdt>
    <w:p w:rsidR="00BC0146" w:rsidRDefault="00BC0146" w:rsidP="003B3567">
      <w:pPr>
        <w:rPr>
          <w:rtl/>
        </w:rPr>
      </w:pPr>
    </w:p>
    <w:p w:rsidR="00BC0146" w:rsidRDefault="00BC0146" w:rsidP="00525906">
      <w:pPr>
        <w:rPr>
          <w:rtl/>
        </w:rPr>
      </w:pPr>
      <w:bookmarkStart w:id="13294" w:name="_ETM_Q29_260931"/>
      <w:bookmarkEnd w:id="13294"/>
      <w:r>
        <w:rPr>
          <w:rFonts w:hint="cs"/>
          <w:rtl/>
        </w:rPr>
        <w:t>אני יודעת</w:t>
      </w:r>
      <w:r w:rsidR="00EC5D4D">
        <w:rPr>
          <w:rFonts w:hint="cs"/>
          <w:rtl/>
        </w:rPr>
        <w:t>,</w:t>
      </w:r>
      <w:r>
        <w:rPr>
          <w:rFonts w:hint="cs"/>
          <w:rtl/>
        </w:rPr>
        <w:t xml:space="preserve"> ישבתי במליאה והקשבתי לו, אבל יש לי עדכונים אפילו יותר צפופים, כי חיים ילין לפעמים לא נמצא </w:t>
      </w:r>
      <w:bookmarkStart w:id="13295" w:name="_ETM_Q29_265383"/>
      <w:bookmarkEnd w:id="13295"/>
      <w:r>
        <w:rPr>
          <w:rFonts w:hint="cs"/>
          <w:rtl/>
        </w:rPr>
        <w:t xml:space="preserve">שם; אז </w:t>
      </w:r>
      <w:bookmarkStart w:id="13296" w:name="_ETM_Q29_266041"/>
      <w:bookmarkEnd w:id="13296"/>
      <w:r>
        <w:rPr>
          <w:rFonts w:hint="cs"/>
          <w:rtl/>
        </w:rPr>
        <w:t xml:space="preserve">יש לי עדכונים מדבורה ומשי, שכל הזמן דואגים שנדע בדיוק </w:t>
      </w:r>
      <w:bookmarkStart w:id="13297" w:name="_ETM_Q29_273853"/>
      <w:bookmarkEnd w:id="13297"/>
      <w:r>
        <w:rPr>
          <w:rFonts w:hint="cs"/>
          <w:rtl/>
        </w:rPr>
        <w:t>איפה השרפה ולאן היא מתקדמת.</w:t>
      </w:r>
    </w:p>
    <w:p w:rsidR="00BC0146" w:rsidRDefault="00BC0146" w:rsidP="00BA6176">
      <w:pPr>
        <w:rPr>
          <w:rtl/>
        </w:rPr>
      </w:pPr>
      <w:bookmarkStart w:id="13298" w:name="_ETM_Q29_277884"/>
      <w:bookmarkEnd w:id="13298"/>
    </w:p>
    <w:p w:rsidR="00107435" w:rsidRDefault="00BC0146" w:rsidP="00107435">
      <w:pPr>
        <w:rPr>
          <w:rtl/>
        </w:rPr>
      </w:pPr>
      <w:bookmarkStart w:id="13299" w:name="_ETM_Q29_278134"/>
      <w:bookmarkEnd w:id="13299"/>
      <w:r>
        <w:rPr>
          <w:rFonts w:hint="cs"/>
          <w:rtl/>
        </w:rPr>
        <w:t>ב-80 הימים האלה היו שרים בממשלה</w:t>
      </w:r>
      <w:r w:rsidR="00107435">
        <w:rPr>
          <w:rFonts w:hint="cs"/>
          <w:rtl/>
        </w:rPr>
        <w:t>,</w:t>
      </w:r>
      <w:r>
        <w:rPr>
          <w:rFonts w:hint="cs"/>
          <w:rtl/>
        </w:rPr>
        <w:t xml:space="preserve"> </w:t>
      </w:r>
      <w:r w:rsidR="00107435">
        <w:rPr>
          <w:rFonts w:hint="cs"/>
          <w:rtl/>
        </w:rPr>
        <w:t>ו</w:t>
      </w:r>
      <w:r>
        <w:rPr>
          <w:rFonts w:hint="cs"/>
          <w:rtl/>
        </w:rPr>
        <w:t xml:space="preserve">היו גם לא </w:t>
      </w:r>
      <w:bookmarkStart w:id="13300" w:name="_ETM_Q29_275203"/>
      <w:bookmarkEnd w:id="13300"/>
      <w:r>
        <w:rPr>
          <w:rFonts w:hint="cs"/>
          <w:rtl/>
        </w:rPr>
        <w:t>מעט חברי כנסת. אני ה</w:t>
      </w:r>
      <w:bookmarkStart w:id="13301" w:name="_ETM_Q29_278384"/>
      <w:bookmarkEnd w:id="13301"/>
      <w:r>
        <w:rPr>
          <w:rFonts w:hint="cs"/>
          <w:rtl/>
        </w:rPr>
        <w:t>יי</w:t>
      </w:r>
      <w:bookmarkStart w:id="13302" w:name="_ETM_Q29_278478"/>
      <w:bookmarkEnd w:id="13302"/>
      <w:r>
        <w:rPr>
          <w:rFonts w:hint="cs"/>
          <w:rtl/>
        </w:rPr>
        <w:t xml:space="preserve">תי שם שש פעמים; אהיה שם </w:t>
      </w:r>
      <w:bookmarkStart w:id="13303" w:name="_ETM_Q29_282025"/>
      <w:bookmarkEnd w:id="13303"/>
      <w:r>
        <w:rPr>
          <w:rFonts w:hint="cs"/>
          <w:rtl/>
        </w:rPr>
        <w:t>שוב ביום שישי הקרוב</w:t>
      </w:r>
      <w:r w:rsidR="00107435">
        <w:rPr>
          <w:rFonts w:hint="cs"/>
          <w:rtl/>
        </w:rPr>
        <w:t>.</w:t>
      </w:r>
      <w:r>
        <w:rPr>
          <w:rFonts w:hint="cs"/>
          <w:rtl/>
        </w:rPr>
        <w:t xml:space="preserve"> אבל ראש הממשלה לא חושב </w:t>
      </w:r>
      <w:bookmarkStart w:id="13304" w:name="_ETM_Q29_287572"/>
      <w:bookmarkEnd w:id="13304"/>
      <w:r>
        <w:rPr>
          <w:rFonts w:hint="cs"/>
          <w:rtl/>
        </w:rPr>
        <w:t xml:space="preserve">שהוא צריך להיות שם. עכשיו, חבריי מהאופוזיציה, בואו רגע נדמיין </w:t>
      </w:r>
      <w:bookmarkStart w:id="13305" w:name="_ETM_Q29_287818"/>
      <w:bookmarkEnd w:id="13305"/>
      <w:r>
        <w:rPr>
          <w:rFonts w:hint="cs"/>
          <w:rtl/>
        </w:rPr>
        <w:t xml:space="preserve">מה היה קורה אילו </w:t>
      </w:r>
      <w:r w:rsidR="00107435">
        <w:rPr>
          <w:rFonts w:hint="cs"/>
          <w:rtl/>
        </w:rPr>
        <w:t xml:space="preserve">אנחנו, </w:t>
      </w:r>
      <w:r>
        <w:rPr>
          <w:rFonts w:hint="cs"/>
          <w:rtl/>
        </w:rPr>
        <w:t>זו הייתה הממשלה שלנו</w:t>
      </w:r>
      <w:r w:rsidR="00107435">
        <w:rPr>
          <w:rFonts w:hint="cs"/>
          <w:rtl/>
        </w:rPr>
        <w:t>,</w:t>
      </w:r>
      <w:r>
        <w:rPr>
          <w:rFonts w:hint="cs"/>
          <w:rtl/>
        </w:rPr>
        <w:t xml:space="preserve"> ומה היה עושה ראש הממשלה אילו </w:t>
      </w:r>
      <w:bookmarkStart w:id="13306" w:name="_ETM_Q29_293634"/>
      <w:bookmarkEnd w:id="13306"/>
      <w:r>
        <w:rPr>
          <w:rFonts w:hint="cs"/>
          <w:rtl/>
        </w:rPr>
        <w:t>אנחנו מנסים לנהוג כמו שאנחנו מנסים לנהוג</w:t>
      </w:r>
      <w:r w:rsidR="00107435">
        <w:rPr>
          <w:rFonts w:hint="cs"/>
          <w:rtl/>
        </w:rPr>
        <w:t>,</w:t>
      </w:r>
      <w:r w:rsidR="00107435">
        <w:rPr>
          <w:rFonts w:hint="eastAsia"/>
          <w:rtl/>
        </w:rPr>
        <w:t xml:space="preserve"> </w:t>
      </w:r>
      <w:r>
        <w:rPr>
          <w:rFonts w:hint="cs"/>
          <w:rtl/>
        </w:rPr>
        <w:t xml:space="preserve">בממלכתיות, ובאמת להבין </w:t>
      </w:r>
      <w:bookmarkStart w:id="13307" w:name="_ETM_Q29_302056"/>
      <w:bookmarkEnd w:id="13307"/>
      <w:r>
        <w:rPr>
          <w:rFonts w:hint="cs"/>
          <w:rtl/>
        </w:rPr>
        <w:t xml:space="preserve">את המורכבות הביטחונית של אי-כניסה לסבב נוסף והמשמעויות של </w:t>
      </w:r>
      <w:bookmarkStart w:id="13308" w:name="_ETM_Q29_309494"/>
      <w:bookmarkEnd w:id="13308"/>
      <w:r>
        <w:rPr>
          <w:rFonts w:hint="cs"/>
          <w:rtl/>
        </w:rPr>
        <w:t xml:space="preserve">כניסה לסבב נוסף. </w:t>
      </w:r>
      <w:bookmarkStart w:id="13309" w:name="_ETM_Q29_308789"/>
      <w:bookmarkEnd w:id="13309"/>
      <w:r>
        <w:rPr>
          <w:rFonts w:hint="cs"/>
          <w:rtl/>
        </w:rPr>
        <w:t xml:space="preserve">אבל תעזבו את הכול. למה ראש הממשלה לא חושב שהוא </w:t>
      </w:r>
      <w:bookmarkStart w:id="13310" w:name="_ETM_Q29_310324"/>
      <w:bookmarkEnd w:id="13310"/>
      <w:r>
        <w:rPr>
          <w:rFonts w:hint="cs"/>
          <w:rtl/>
        </w:rPr>
        <w:t xml:space="preserve">צריך להיות בדרום השחור והבוער הזה? אני פשוט לא מצליחה </w:t>
      </w:r>
      <w:bookmarkStart w:id="13311" w:name="_ETM_Q29_316837"/>
      <w:bookmarkEnd w:id="13311"/>
      <w:r>
        <w:rPr>
          <w:rFonts w:hint="cs"/>
          <w:rtl/>
        </w:rPr>
        <w:t>להבין</w:t>
      </w:r>
      <w:r w:rsidR="00107435">
        <w:rPr>
          <w:rFonts w:hint="cs"/>
          <w:rtl/>
        </w:rPr>
        <w:t>,</w:t>
      </w:r>
      <w:r>
        <w:rPr>
          <w:rFonts w:hint="cs"/>
          <w:rtl/>
        </w:rPr>
        <w:t xml:space="preserve"> באמת שלא. </w:t>
      </w:r>
      <w:bookmarkStart w:id="13312" w:name="_ETM_Q29_318931"/>
      <w:bookmarkEnd w:id="13312"/>
    </w:p>
    <w:p w:rsidR="00107435" w:rsidRDefault="00107435" w:rsidP="00107435">
      <w:pPr>
        <w:rPr>
          <w:rtl/>
        </w:rPr>
      </w:pPr>
    </w:p>
    <w:p w:rsidR="00BC0146" w:rsidRDefault="00BC0146" w:rsidP="00107435">
      <w:pPr>
        <w:rPr>
          <w:rtl/>
        </w:rPr>
      </w:pPr>
      <w:r>
        <w:rPr>
          <w:rFonts w:hint="cs"/>
          <w:rtl/>
        </w:rPr>
        <w:t>וא</w:t>
      </w:r>
      <w:bookmarkStart w:id="13313" w:name="_ETM_Q29_319369"/>
      <w:bookmarkEnd w:id="13313"/>
      <w:r>
        <w:rPr>
          <w:rFonts w:hint="cs"/>
          <w:rtl/>
        </w:rPr>
        <w:t>ו</w:t>
      </w:r>
      <w:bookmarkStart w:id="13314" w:name="_ETM_Q29_319650"/>
      <w:bookmarkStart w:id="13315" w:name="_ETM_Q29_319728"/>
      <w:bookmarkEnd w:id="13314"/>
      <w:bookmarkEnd w:id="13315"/>
      <w:r>
        <w:rPr>
          <w:rFonts w:hint="cs"/>
          <w:rtl/>
        </w:rPr>
        <w:t>מר לכם עוד דבר מדהים</w:t>
      </w:r>
      <w:r w:rsidR="00107435">
        <w:rPr>
          <w:rFonts w:hint="cs"/>
          <w:rtl/>
        </w:rPr>
        <w:t>:</w:t>
      </w:r>
      <w:r>
        <w:rPr>
          <w:rFonts w:hint="cs"/>
          <w:rtl/>
        </w:rPr>
        <w:t xml:space="preserve"> דיברו כאן חבריי, בצורה נוגעת ללב, על </w:t>
      </w:r>
      <w:bookmarkStart w:id="13316" w:name="_ETM_Q29_319128"/>
      <w:bookmarkEnd w:id="13316"/>
      <w:r>
        <w:rPr>
          <w:rFonts w:hint="cs"/>
          <w:rtl/>
        </w:rPr>
        <w:t xml:space="preserve">הנושא של חוק הפיקוח על מעונות היום. צריך להגיד לעצמנו </w:t>
      </w:r>
      <w:bookmarkStart w:id="13317" w:name="_ETM_Q29_325275"/>
      <w:bookmarkEnd w:id="13317"/>
      <w:r>
        <w:rPr>
          <w:rFonts w:hint="cs"/>
          <w:rtl/>
        </w:rPr>
        <w:t xml:space="preserve">בכנות ובאמת שגם המצלמות וגם חוק הפיקוח </w:t>
      </w:r>
      <w:r w:rsidR="00107435">
        <w:rPr>
          <w:rFonts w:hint="eastAsia"/>
          <w:rtl/>
        </w:rPr>
        <w:t xml:space="preserve">– </w:t>
      </w:r>
      <w:r>
        <w:rPr>
          <w:rFonts w:hint="cs"/>
          <w:rtl/>
        </w:rPr>
        <w:t xml:space="preserve">גם הם לא יספיקו. אם לא יעשו תהליך משמעותי </w:t>
      </w:r>
      <w:r>
        <w:rPr>
          <w:rFonts w:hint="eastAsia"/>
        </w:rPr>
        <w:t>–</w:t>
      </w:r>
      <w:r>
        <w:rPr>
          <w:rFonts w:hint="cs"/>
          <w:rtl/>
        </w:rPr>
        <w:t xml:space="preserve"> חברתי חברת הכנסת שאשא ביטון, אנחנו יודעות </w:t>
      </w:r>
      <w:r>
        <w:rPr>
          <w:rtl/>
        </w:rPr>
        <w:t>–</w:t>
      </w:r>
      <w:r>
        <w:rPr>
          <w:rFonts w:hint="cs"/>
          <w:rtl/>
        </w:rPr>
        <w:t xml:space="preserve"> </w:t>
      </w:r>
      <w:bookmarkStart w:id="13318" w:name="_ETM_Q29_331757"/>
      <w:bookmarkEnd w:id="13318"/>
      <w:r>
        <w:rPr>
          <w:rFonts w:hint="cs"/>
          <w:rtl/>
        </w:rPr>
        <w:t>אם לא יעברו מעונות היום לפיקוח משרד החינוך, לא באמת ישתנה פה שום דבר</w:t>
      </w:r>
      <w:r w:rsidR="00107435">
        <w:rPr>
          <w:rFonts w:hint="cs"/>
          <w:rtl/>
        </w:rPr>
        <w:t>;</w:t>
      </w:r>
      <w:r>
        <w:rPr>
          <w:rFonts w:hint="cs"/>
          <w:rtl/>
        </w:rPr>
        <w:t xml:space="preserve"> </w:t>
      </w:r>
      <w:bookmarkStart w:id="13319" w:name="_ETM_Q29_339496"/>
      <w:bookmarkEnd w:id="13319"/>
      <w:r>
        <w:rPr>
          <w:rFonts w:hint="cs"/>
          <w:rtl/>
        </w:rPr>
        <w:t xml:space="preserve">עד שלא תשתנה התפיסה ביחס </w:t>
      </w:r>
      <w:bookmarkStart w:id="13320" w:name="_ETM_Q29_337629"/>
      <w:bookmarkEnd w:id="13320"/>
      <w:r>
        <w:rPr>
          <w:rFonts w:hint="cs"/>
          <w:rtl/>
        </w:rPr>
        <w:t>לגיל הרך לא יקרה כלום. על 80 יום כאלה</w:t>
      </w:r>
      <w:r w:rsidR="00107435">
        <w:rPr>
          <w:rFonts w:hint="cs"/>
          <w:rtl/>
        </w:rPr>
        <w:t>, ו</w:t>
      </w:r>
      <w:r>
        <w:rPr>
          <w:rFonts w:hint="cs"/>
          <w:rtl/>
        </w:rPr>
        <w:t xml:space="preserve">לא שמעתי אותו </w:t>
      </w:r>
      <w:bookmarkStart w:id="13321" w:name="_ETM_Q29_345871"/>
      <w:bookmarkEnd w:id="13321"/>
      <w:r>
        <w:rPr>
          <w:rFonts w:hint="cs"/>
          <w:rtl/>
        </w:rPr>
        <w:t xml:space="preserve">מתייחס לילדה יסמין וינטה </w:t>
      </w:r>
      <w:r>
        <w:rPr>
          <w:rFonts w:hint="eastAsia"/>
        </w:rPr>
        <w:t>–</w:t>
      </w:r>
      <w:r>
        <w:rPr>
          <w:rFonts w:hint="cs"/>
          <w:rtl/>
        </w:rPr>
        <w:t xml:space="preserve"> אבל דבר מדהים: לטפל באירוויזיון יש זמן. </w:t>
      </w:r>
      <w:r w:rsidR="00107435">
        <w:rPr>
          <w:rFonts w:hint="cs"/>
          <w:rtl/>
        </w:rPr>
        <w:t xml:space="preserve">לטפל באירוויזיון יש זמן. </w:t>
      </w:r>
      <w:r>
        <w:rPr>
          <w:rFonts w:hint="cs"/>
          <w:rtl/>
        </w:rPr>
        <w:t xml:space="preserve">עכשיו </w:t>
      </w:r>
      <w:bookmarkStart w:id="13322" w:name="_ETM_Q29_353683"/>
      <w:bookmarkEnd w:id="13322"/>
      <w:r>
        <w:rPr>
          <w:rFonts w:hint="cs"/>
          <w:rtl/>
        </w:rPr>
        <w:t>"מהלכים אימים"</w:t>
      </w:r>
      <w:r w:rsidR="00107435">
        <w:rPr>
          <w:rFonts w:hint="cs"/>
          <w:rtl/>
        </w:rPr>
        <w:t xml:space="preserve">, במירכאות, </w:t>
      </w:r>
      <w:r>
        <w:rPr>
          <w:rFonts w:hint="cs"/>
          <w:rtl/>
        </w:rPr>
        <w:t xml:space="preserve">על איגוד השידור האירופי, </w:t>
      </w:r>
      <w:r w:rsidR="00107435">
        <w:rPr>
          <w:rFonts w:hint="cs"/>
          <w:rtl/>
        </w:rPr>
        <w:t>ו</w:t>
      </w:r>
      <w:r>
        <w:rPr>
          <w:rFonts w:hint="cs"/>
          <w:rtl/>
        </w:rPr>
        <w:t>אומרים:</w:t>
      </w:r>
      <w:bookmarkStart w:id="13323" w:name="_ETM_Q29_353925"/>
      <w:bookmarkEnd w:id="13323"/>
      <w:r>
        <w:rPr>
          <w:rFonts w:hint="cs"/>
          <w:rtl/>
        </w:rPr>
        <w:t xml:space="preserve"> את ה-50 מיליון שקלים שצריך להעביר לאירוויזיון הישראלי לא </w:t>
      </w:r>
      <w:bookmarkStart w:id="13324" w:name="_ETM_Q29_362777"/>
      <w:bookmarkEnd w:id="13324"/>
      <w:r>
        <w:rPr>
          <w:rFonts w:hint="cs"/>
          <w:rtl/>
        </w:rPr>
        <w:t xml:space="preserve">נעביר לתאגיד השידור הישראלי </w:t>
      </w:r>
      <w:r>
        <w:rPr>
          <w:rFonts w:hint="eastAsia"/>
        </w:rPr>
        <w:t>–</w:t>
      </w:r>
      <w:r>
        <w:rPr>
          <w:rFonts w:hint="cs"/>
          <w:rtl/>
        </w:rPr>
        <w:t xml:space="preserve"> מי שזוכר, אגב, המליאה הזאת כילתה שבוע-שבועיים רק כדי להחליט שקוראים לתאגיד השידור הציבורי תאגיד השידור הישראלי</w:t>
      </w:r>
      <w:bookmarkStart w:id="13325" w:name="_ETM_Q29_374824"/>
      <w:bookmarkEnd w:id="13325"/>
      <w:r>
        <w:rPr>
          <w:rFonts w:hint="cs"/>
          <w:rtl/>
        </w:rPr>
        <w:t>.</w:t>
      </w:r>
    </w:p>
    <w:p w:rsidR="00BC0146" w:rsidRDefault="00BC0146" w:rsidP="00BA6176">
      <w:pPr>
        <w:rPr>
          <w:rtl/>
        </w:rPr>
      </w:pPr>
      <w:bookmarkStart w:id="13326" w:name="_ETM_Q29_381248"/>
      <w:bookmarkEnd w:id="13326"/>
    </w:p>
    <w:p w:rsidR="00BC0146" w:rsidRDefault="00BC0146" w:rsidP="00CE6C82">
      <w:pPr>
        <w:rPr>
          <w:rtl/>
        </w:rPr>
      </w:pPr>
      <w:bookmarkStart w:id="13327" w:name="_ETM_Q29_381600"/>
      <w:bookmarkEnd w:id="13327"/>
      <w:r>
        <w:rPr>
          <w:rFonts w:hint="cs"/>
          <w:rtl/>
        </w:rPr>
        <w:t xml:space="preserve">אז </w:t>
      </w:r>
      <w:bookmarkStart w:id="13328" w:name="_ETM_Q29_375402"/>
      <w:bookmarkEnd w:id="13328"/>
      <w:r>
        <w:rPr>
          <w:rFonts w:hint="cs"/>
          <w:rtl/>
        </w:rPr>
        <w:t>בו</w:t>
      </w:r>
      <w:bookmarkStart w:id="13329" w:name="_ETM_Q29_375668"/>
      <w:bookmarkEnd w:id="13329"/>
      <w:r>
        <w:rPr>
          <w:rFonts w:hint="cs"/>
          <w:rtl/>
        </w:rPr>
        <w:t xml:space="preserve">או, </w:t>
      </w:r>
      <w:bookmarkStart w:id="13330" w:name="_ETM_Q29_375824"/>
      <w:bookmarkStart w:id="13331" w:name="_ETM_Q29_376074"/>
      <w:bookmarkEnd w:id="13330"/>
      <w:bookmarkEnd w:id="13331"/>
      <w:r>
        <w:rPr>
          <w:rFonts w:hint="cs"/>
          <w:rtl/>
        </w:rPr>
        <w:t xml:space="preserve">אולי באמת נתנהג כישראלים, נהיה עם </w:t>
      </w:r>
      <w:bookmarkStart w:id="13332" w:name="_ETM_Q29_374953"/>
      <w:bookmarkEnd w:id="13332"/>
      <w:r>
        <w:rPr>
          <w:rFonts w:hint="cs"/>
          <w:rtl/>
        </w:rPr>
        <w:t xml:space="preserve">ערבות הדדית וסולידריות חברתית, ורק תחזרו למה שאמרתי לכם: </w:t>
      </w:r>
      <w:bookmarkStart w:id="13333" w:name="_ETM_Q29_383105"/>
      <w:bookmarkEnd w:id="13333"/>
      <w:r>
        <w:rPr>
          <w:rFonts w:hint="cs"/>
          <w:rtl/>
        </w:rPr>
        <w:t xml:space="preserve">דמיינו מה היה עושה נתניהו. אנחנו מנסים להתנהג בממלכתיות, אבל לציבור שם זה </w:t>
      </w:r>
      <w:bookmarkStart w:id="13334" w:name="_ETM_Q29_384194"/>
      <w:bookmarkEnd w:id="13334"/>
      <w:r>
        <w:rPr>
          <w:rFonts w:hint="cs"/>
          <w:rtl/>
        </w:rPr>
        <w:t xml:space="preserve">ממש לא משנה, אדוני ראש הממשלה, מה הם הצביעו ומה הם </w:t>
      </w:r>
      <w:bookmarkStart w:id="13335" w:name="_ETM_Q29_389746"/>
      <w:bookmarkEnd w:id="13335"/>
      <w:r>
        <w:rPr>
          <w:rFonts w:hint="cs"/>
          <w:rtl/>
        </w:rPr>
        <w:t>יצביעו; הם צריכים לראות אותך</w:t>
      </w:r>
      <w:r w:rsidR="00CE6C82">
        <w:rPr>
          <w:rFonts w:hint="cs"/>
          <w:rtl/>
        </w:rPr>
        <w:t>;</w:t>
      </w:r>
      <w:r>
        <w:rPr>
          <w:rFonts w:hint="cs"/>
          <w:rtl/>
        </w:rPr>
        <w:t xml:space="preserve"> הורים לפעוטות צריכים לראות אותך, את ידך </w:t>
      </w:r>
      <w:bookmarkStart w:id="13336" w:name="_ETM_Q29_394079"/>
      <w:bookmarkEnd w:id="13336"/>
      <w:r>
        <w:rPr>
          <w:rFonts w:hint="cs"/>
          <w:rtl/>
        </w:rPr>
        <w:t xml:space="preserve">המכוונת. </w:t>
      </w:r>
      <w:bookmarkStart w:id="13337" w:name="_ETM_Q29_397543"/>
      <w:bookmarkEnd w:id="13337"/>
      <w:r>
        <w:rPr>
          <w:rFonts w:hint="cs"/>
          <w:rtl/>
        </w:rPr>
        <w:t>אבל האמת היא שלך אכפת רק מהאירוויזיון, אז בואו אנחנו נגיד לו שאנחנו לא ה-</w:t>
      </w:r>
      <w:r w:rsidR="00CE6C82" w:rsidRPr="00742D3C">
        <w:rPr>
          <w:sz w:val="20"/>
          <w:szCs w:val="20"/>
        </w:rPr>
        <w:t>toy</w:t>
      </w:r>
      <w:r>
        <w:rPr>
          <w:rFonts w:hint="cs"/>
          <w:rtl/>
        </w:rPr>
        <w:t xml:space="preserve"> שלו. תודה רבה.</w:t>
      </w:r>
    </w:p>
    <w:p w:rsidR="00BC0146" w:rsidRDefault="00BC0146" w:rsidP="00BA6176">
      <w:pPr>
        <w:rPr>
          <w:rtl/>
        </w:rPr>
      </w:pPr>
      <w:bookmarkStart w:id="13338" w:name="_ETM_Q29_406433"/>
      <w:bookmarkEnd w:id="13338"/>
    </w:p>
    <w:bookmarkStart w:id="13339" w:name="_ETM_Q29_407121" w:displacedByCustomXml="next"/>
    <w:bookmarkEnd w:id="13339" w:displacedByCustomXml="next"/>
    <w:bookmarkStart w:id="13340" w:name="_ETM_Q29_407043" w:displacedByCustomXml="next"/>
    <w:bookmarkEnd w:id="13340" w:displacedByCustomXml="next"/>
    <w:bookmarkStart w:id="13341" w:name="_ETM_Q29_406793" w:displacedByCustomXml="next"/>
    <w:bookmarkEnd w:id="13341" w:displacedByCustomXml="next"/>
    <w:sdt>
      <w:sdtPr>
        <w:rPr>
          <w:rtl/>
        </w:rPr>
        <w:alias w:val="יור"/>
        <w:tag w:val="&lt;ID&gt;5550&lt;/ID&gt;&lt;Name&gt;נאוה בוקר - יו&quot;ר&lt;/Name&gt;&lt;Data&gt;נאוה בוקר&lt;/Data&gt;&lt;Shortcut&gt;&lt;/Shortcut&gt;"/>
        <w:id w:val="1006249548"/>
        <w:placeholder>
          <w:docPart w:val="9E40973BCDAB4FCFABF1F1E645C23C35"/>
        </w:placeholder>
        <w15:color w:val="993366"/>
      </w:sdtPr>
      <w:sdtEndPr/>
      <w:sdtContent>
        <w:p w:rsidR="00BC0146" w:rsidRDefault="00BC0146" w:rsidP="00BA6176">
          <w:pPr>
            <w:pStyle w:val="af7"/>
            <w:keepNext/>
            <w:rPr>
              <w:rtl/>
            </w:rPr>
          </w:pPr>
          <w:r w:rsidRPr="001A76FD">
            <w:rPr>
              <w:rStyle w:val="aff"/>
              <w:color w:val="000000"/>
              <w:rtl/>
            </w:rPr>
            <w:t>היו"ר נאוה בוקר</w:t>
          </w:r>
          <w:r w:rsidRPr="001A76FD">
            <w:rPr>
              <w:color w:val="000000"/>
              <w:rtl/>
            </w:rPr>
            <w:t>:</w:t>
          </w:r>
        </w:p>
      </w:sdtContent>
    </w:sdt>
    <w:p w:rsidR="00BC0146" w:rsidRDefault="00BC0146" w:rsidP="003B3567">
      <w:pPr>
        <w:rPr>
          <w:rtl/>
        </w:rPr>
      </w:pPr>
    </w:p>
    <w:p w:rsidR="00BC0146" w:rsidRDefault="00BC0146" w:rsidP="00BA6176">
      <w:pPr>
        <w:rPr>
          <w:rtl/>
        </w:rPr>
      </w:pPr>
      <w:bookmarkStart w:id="13342" w:name="_ETM_Q29_408355"/>
      <w:bookmarkEnd w:id="13342"/>
      <w:r>
        <w:rPr>
          <w:rFonts w:hint="cs"/>
          <w:rtl/>
        </w:rPr>
        <w:t xml:space="preserve">תודה רבה. </w:t>
      </w:r>
      <w:bookmarkStart w:id="13343" w:name="_ETM_Q29_402520"/>
      <w:bookmarkEnd w:id="13343"/>
      <w:r>
        <w:rPr>
          <w:rFonts w:hint="cs"/>
          <w:rtl/>
        </w:rPr>
        <w:t xml:space="preserve">חבר הכנסת עבד אל חכים חאג' יחיא </w:t>
      </w:r>
      <w:r>
        <w:rPr>
          <w:rFonts w:hint="eastAsia"/>
        </w:rPr>
        <w:t>–</w:t>
      </w:r>
      <w:r>
        <w:rPr>
          <w:rFonts w:hint="cs"/>
          <w:rtl/>
        </w:rPr>
        <w:t xml:space="preserve"> אינו </w:t>
      </w:r>
      <w:bookmarkStart w:id="13344" w:name="_ETM_Q29_408886"/>
      <w:bookmarkEnd w:id="13344"/>
      <w:r>
        <w:rPr>
          <w:rFonts w:hint="cs"/>
          <w:rtl/>
        </w:rPr>
        <w:t xml:space="preserve">נוכח; חברת הכנסת עליזה לביא </w:t>
      </w:r>
      <w:r>
        <w:rPr>
          <w:rFonts w:hint="eastAsia"/>
          <w:rtl/>
        </w:rPr>
        <w:t>–</w:t>
      </w:r>
      <w:r>
        <w:rPr>
          <w:rFonts w:hint="cs"/>
          <w:rtl/>
        </w:rPr>
        <w:t xml:space="preserve">אינה נוכחת. חבר הכנסת מיקי </w:t>
      </w:r>
      <w:bookmarkStart w:id="13345" w:name="_ETM_Q29_417308"/>
      <w:bookmarkEnd w:id="13345"/>
      <w:r>
        <w:rPr>
          <w:rFonts w:hint="cs"/>
          <w:rtl/>
        </w:rPr>
        <w:t>לוי, בבקשה. שלוש דקות לרשותך.</w:t>
      </w:r>
    </w:p>
    <w:p w:rsidR="00BC0146" w:rsidRDefault="00BC0146" w:rsidP="00BA6176">
      <w:pPr>
        <w:rPr>
          <w:rtl/>
        </w:rPr>
      </w:pPr>
      <w:bookmarkStart w:id="13346" w:name="_ETM_Q29_421886"/>
      <w:bookmarkEnd w:id="13346"/>
    </w:p>
    <w:bookmarkStart w:id="13347" w:name="_ETM_Q29_422933" w:displacedByCustomXml="next"/>
    <w:bookmarkEnd w:id="13347" w:displacedByCustomXml="next"/>
    <w:bookmarkStart w:id="13348" w:name="_ETM_Q29_422386" w:displacedByCustomXml="next"/>
    <w:bookmarkEnd w:id="13348" w:displacedByCustomXml="next"/>
    <w:bookmarkStart w:id="13349" w:name="_ETM_Q29_422121" w:displacedByCustomXml="next"/>
    <w:bookmarkEnd w:id="13349" w:displacedByCustomXml="next"/>
    <w:bookmarkStart w:id="13350" w:name="_Toc517178952" w:displacedByCustomXml="next"/>
    <w:bookmarkStart w:id="13351" w:name="_Toc517178721" w:displacedByCustomXml="next"/>
    <w:bookmarkStart w:id="13352" w:name="_Toc517177527" w:displacedByCustomXml="next"/>
    <w:sdt>
      <w:sdtPr>
        <w:rPr>
          <w:rFonts w:hint="cs"/>
          <w:rtl/>
        </w:rPr>
        <w:alias w:val="דובר"/>
        <w:tag w:val="&lt;ID&gt;5084&lt;/ID&gt;&lt;Name&gt;מיקי לוי - יש עתיד&lt;/Name&gt;&lt;Data&gt;מיקי לוי (יש עתיד)&lt;/Data&gt;&lt;Shortcut&gt;מילו&lt;/Shortcut&gt;&lt;MemberID&gt;2515&lt;/MemberID&gt;"/>
        <w:id w:val="1130831807"/>
        <w:placeholder>
          <w:docPart w:val="9E40973BCDAB4FCFABF1F1E645C23C35"/>
        </w:placeholder>
        <w15:color w:val="993366"/>
      </w:sdtPr>
      <w:sdtEndPr/>
      <w:sdtContent>
        <w:p w:rsidR="00BC0146" w:rsidRDefault="00BC0146" w:rsidP="00BA6176">
          <w:pPr>
            <w:pStyle w:val="a4"/>
            <w:keepNext/>
            <w:rPr>
              <w:rtl/>
            </w:rPr>
          </w:pPr>
          <w:r w:rsidRPr="001A76FD">
            <w:rPr>
              <w:rStyle w:val="aff"/>
              <w:color w:val="000000"/>
              <w:rtl/>
            </w:rPr>
            <w:t>מיקי לוי (יש עתיד)</w:t>
          </w:r>
          <w:r w:rsidRPr="001A76FD">
            <w:rPr>
              <w:color w:val="000000"/>
              <w:rtl/>
            </w:rPr>
            <w:t>:</w:t>
          </w:r>
        </w:p>
      </w:sdtContent>
    </w:sdt>
    <w:bookmarkEnd w:id="13350" w:displacedByCustomXml="prev"/>
    <w:bookmarkEnd w:id="13351" w:displacedByCustomXml="prev"/>
    <w:bookmarkEnd w:id="13352" w:displacedByCustomXml="prev"/>
    <w:p w:rsidR="00BC0146" w:rsidRDefault="00BC0146" w:rsidP="003B3567">
      <w:pPr>
        <w:rPr>
          <w:rtl/>
        </w:rPr>
      </w:pPr>
    </w:p>
    <w:p w:rsidR="00BC0146" w:rsidRDefault="00BC0146" w:rsidP="00CE6C82">
      <w:pPr>
        <w:rPr>
          <w:rtl/>
        </w:rPr>
      </w:pPr>
      <w:bookmarkStart w:id="13353" w:name="_ETM_Q29_424152"/>
      <w:bookmarkEnd w:id="13353"/>
      <w:r>
        <w:rPr>
          <w:rFonts w:hint="cs"/>
          <w:rtl/>
        </w:rPr>
        <w:t>גברתי היושבת-ראש, חבריי חברי הכנסת</w:t>
      </w:r>
      <w:r w:rsidR="00CE6C82">
        <w:rPr>
          <w:rFonts w:hint="cs"/>
          <w:rtl/>
        </w:rPr>
        <w:t>,</w:t>
      </w:r>
      <w:r>
        <w:rPr>
          <w:rFonts w:hint="cs"/>
          <w:rtl/>
        </w:rPr>
        <w:t xml:space="preserve"> האמת </w:t>
      </w:r>
      <w:bookmarkStart w:id="13354" w:name="_ETM_Q29_431043"/>
      <w:bookmarkEnd w:id="13354"/>
      <w:r>
        <w:rPr>
          <w:rFonts w:hint="cs"/>
          <w:rtl/>
        </w:rPr>
        <w:t xml:space="preserve">היא שאפשר היה להעביר את החוק הזה לפחות בטרומית, להביא אותו לוועדה </w:t>
      </w:r>
      <w:bookmarkStart w:id="13355" w:name="_ETM_Q29_435701"/>
      <w:bookmarkEnd w:id="13355"/>
      <w:r>
        <w:rPr>
          <w:rFonts w:hint="cs"/>
          <w:rtl/>
        </w:rPr>
        <w:t xml:space="preserve">ולהתחיל </w:t>
      </w:r>
      <w:bookmarkStart w:id="13356" w:name="_ETM_Q29_438136"/>
      <w:bookmarkEnd w:id="13356"/>
      <w:r>
        <w:rPr>
          <w:rFonts w:hint="cs"/>
          <w:rtl/>
        </w:rPr>
        <w:t xml:space="preserve">לבחון אפשרויות לתיקונים </w:t>
      </w:r>
      <w:r>
        <w:rPr>
          <w:rtl/>
        </w:rPr>
        <w:t>–</w:t>
      </w:r>
      <w:r>
        <w:rPr>
          <w:rFonts w:hint="cs"/>
          <w:rtl/>
        </w:rPr>
        <w:t xml:space="preserve"> אולי התקנה של מצלמות, אולי</w:t>
      </w:r>
      <w:r w:rsidR="003B3567">
        <w:rPr>
          <w:rFonts w:hint="cs"/>
          <w:rtl/>
        </w:rPr>
        <w:t xml:space="preserve"> </w:t>
      </w:r>
      <w:r>
        <w:rPr>
          <w:rFonts w:hint="cs"/>
          <w:rtl/>
        </w:rPr>
        <w:t xml:space="preserve">פיקוח על גני פעוטות פרטיים ממספר פעוטות כזה ומעלה </w:t>
      </w:r>
      <w:r>
        <w:rPr>
          <w:rFonts w:hint="eastAsia"/>
        </w:rPr>
        <w:t>–</w:t>
      </w:r>
      <w:r>
        <w:rPr>
          <w:rFonts w:hint="cs"/>
          <w:rtl/>
        </w:rPr>
        <w:t xml:space="preserve"> </w:t>
      </w:r>
      <w:bookmarkStart w:id="13357" w:name="_ETM_Q29_447277"/>
      <w:bookmarkEnd w:id="13357"/>
      <w:r>
        <w:rPr>
          <w:rFonts w:hint="cs"/>
          <w:rtl/>
        </w:rPr>
        <w:t>אבל ככה סתם לתת לו</w:t>
      </w:r>
      <w:r w:rsidR="00CE6C82">
        <w:rPr>
          <w:rFonts w:hint="cs"/>
          <w:rtl/>
        </w:rPr>
        <w:t xml:space="preserve"> נוק-אאוט ולהוריד אותו מה</w:t>
      </w:r>
      <w:r>
        <w:rPr>
          <w:rFonts w:hint="cs"/>
          <w:rtl/>
        </w:rPr>
        <w:t xml:space="preserve">במה </w:t>
      </w:r>
      <w:bookmarkStart w:id="13358" w:name="_ETM_Q29_453371"/>
      <w:bookmarkEnd w:id="13358"/>
      <w:r>
        <w:rPr>
          <w:rFonts w:hint="cs"/>
          <w:rtl/>
        </w:rPr>
        <w:t>זה קצת חוסר אחריות.</w:t>
      </w:r>
      <w:bookmarkStart w:id="13359" w:name="_ETM_Q29_456199"/>
      <w:bookmarkStart w:id="13360" w:name="_ETM_Q29_456511"/>
      <w:bookmarkStart w:id="13361" w:name="_ETM_Q29_456777"/>
      <w:bookmarkEnd w:id="13359"/>
      <w:bookmarkEnd w:id="13360"/>
      <w:bookmarkEnd w:id="13361"/>
      <w:r w:rsidR="00CE6C82">
        <w:rPr>
          <w:rFonts w:hint="cs"/>
          <w:rtl/>
        </w:rPr>
        <w:t xml:space="preserve"> </w:t>
      </w:r>
      <w:r>
        <w:rPr>
          <w:rFonts w:hint="cs"/>
          <w:rtl/>
        </w:rPr>
        <w:t xml:space="preserve">ואני </w:t>
      </w:r>
      <w:bookmarkStart w:id="13362" w:name="_ETM_Q29_456918"/>
      <w:bookmarkEnd w:id="13362"/>
      <w:r>
        <w:rPr>
          <w:rFonts w:hint="cs"/>
          <w:rtl/>
        </w:rPr>
        <w:t xml:space="preserve">קורא לך, חברת הכנסת שאשא </w:t>
      </w:r>
      <w:bookmarkStart w:id="13363" w:name="_ETM_Q29_449825"/>
      <w:bookmarkEnd w:id="13363"/>
      <w:r>
        <w:rPr>
          <w:rFonts w:hint="cs"/>
          <w:rtl/>
        </w:rPr>
        <w:t>ביטון</w:t>
      </w:r>
      <w:r w:rsidR="00CE6C82">
        <w:rPr>
          <w:rFonts w:hint="cs"/>
          <w:rtl/>
        </w:rPr>
        <w:t>,</w:t>
      </w:r>
      <w:r>
        <w:rPr>
          <w:rFonts w:hint="cs"/>
          <w:rtl/>
        </w:rPr>
        <w:t xml:space="preserve"> שבאמת </w:t>
      </w:r>
      <w:bookmarkStart w:id="13364" w:name="_ETM_Q29_462433"/>
      <w:bookmarkEnd w:id="13364"/>
      <w:r>
        <w:rPr>
          <w:rFonts w:hint="cs"/>
          <w:rtl/>
        </w:rPr>
        <w:t>זה בנפשך</w:t>
      </w:r>
      <w:r w:rsidR="00CE6C82">
        <w:rPr>
          <w:rFonts w:hint="cs"/>
          <w:rtl/>
        </w:rPr>
        <w:t>, כל העניין הזה:</w:t>
      </w:r>
      <w:r>
        <w:rPr>
          <w:rFonts w:hint="cs"/>
          <w:rtl/>
        </w:rPr>
        <w:t xml:space="preserve"> תנסי לעשות משהו, ולהביא את זה לוועדה </w:t>
      </w:r>
      <w:bookmarkStart w:id="13365" w:name="_ETM_Q29_460540"/>
      <w:bookmarkEnd w:id="13365"/>
      <w:r>
        <w:rPr>
          <w:rFonts w:hint="cs"/>
          <w:rtl/>
        </w:rPr>
        <w:t xml:space="preserve">שלך, כי לקבור את החוק הזה קבורת חמור זה </w:t>
      </w:r>
      <w:bookmarkStart w:id="13366" w:name="_ETM_Q29_469371"/>
      <w:bookmarkEnd w:id="13366"/>
      <w:r>
        <w:rPr>
          <w:rFonts w:hint="cs"/>
          <w:rtl/>
        </w:rPr>
        <w:t xml:space="preserve">לא ראוי, זה לא יאה. זה הילדים שלנו, זה הנכדים </w:t>
      </w:r>
      <w:bookmarkStart w:id="13367" w:name="_ETM_Q29_474840"/>
      <w:bookmarkEnd w:id="13367"/>
      <w:r>
        <w:rPr>
          <w:rFonts w:hint="cs"/>
          <w:rtl/>
        </w:rPr>
        <w:t xml:space="preserve">שלנו. בבקשה, אני לא יודע כבר, קארין, למי כבר לצעוק הצילו. מי שיכול לעשות משהו </w:t>
      </w:r>
      <w:r>
        <w:rPr>
          <w:rtl/>
        </w:rPr>
        <w:t>–</w:t>
      </w:r>
      <w:r>
        <w:rPr>
          <w:rFonts w:hint="cs"/>
          <w:rtl/>
        </w:rPr>
        <w:t xml:space="preserve"> בבקשה.</w:t>
      </w:r>
    </w:p>
    <w:p w:rsidR="00BC0146" w:rsidRDefault="00BC0146" w:rsidP="00BA6176">
      <w:pPr>
        <w:rPr>
          <w:rtl/>
        </w:rPr>
      </w:pPr>
      <w:bookmarkStart w:id="13368" w:name="_ETM_Q29_482418"/>
      <w:bookmarkEnd w:id="13368"/>
    </w:p>
    <w:bookmarkStart w:id="13369" w:name="_ETM_Q29_483090" w:displacedByCustomXml="next"/>
    <w:bookmarkEnd w:id="13369" w:displacedByCustomXml="next"/>
    <w:bookmarkStart w:id="13370" w:name="_ETM_Q29_483027" w:displacedByCustomXml="next"/>
    <w:bookmarkEnd w:id="13370" w:displacedByCustomXml="next"/>
    <w:bookmarkStart w:id="13371" w:name="_ETM_Q29_482777" w:displacedByCustomXml="next"/>
    <w:bookmarkEnd w:id="13371" w:displacedByCustomXml="next"/>
    <w:sdt>
      <w:sdtPr>
        <w:rPr>
          <w:rtl/>
        </w:rPr>
        <w:alias w:val="קריאה"/>
        <w:tag w:val="&lt;ID&gt;5307&lt;/ID&gt;&lt;Name&gt;יפעת שאשא ביטון - כולנו&lt;/Name&gt;&lt;Data&gt;יפעת שאשא ביטון (כולנו)&lt;/Data&gt;&lt;Shortcut&gt;יפשא&lt;/Shortcut&gt;"/>
        <w:id w:val="-809161872"/>
        <w:placeholder>
          <w:docPart w:val="9E40973BCDAB4FCFABF1F1E645C23C35"/>
        </w:placeholder>
        <w15:color w:val="993366"/>
      </w:sdtPr>
      <w:sdtEndPr/>
      <w:sdtContent>
        <w:p w:rsidR="00BC0146" w:rsidRDefault="00BC0146" w:rsidP="00BA6176">
          <w:pPr>
            <w:pStyle w:val="af6"/>
            <w:keepNext/>
            <w:rPr>
              <w:rtl/>
            </w:rPr>
          </w:pPr>
          <w:r w:rsidRPr="001A76FD">
            <w:rPr>
              <w:rStyle w:val="aff"/>
              <w:color w:val="000000"/>
              <w:rtl/>
            </w:rPr>
            <w:t>יפעת שאשא ביטון (כולנו)</w:t>
          </w:r>
          <w:r w:rsidRPr="001A76FD">
            <w:rPr>
              <w:color w:val="000000"/>
              <w:rtl/>
            </w:rPr>
            <w:t>:</w:t>
          </w:r>
        </w:p>
      </w:sdtContent>
    </w:sdt>
    <w:p w:rsidR="00BC0146" w:rsidRDefault="00BC0146" w:rsidP="003B3567">
      <w:pPr>
        <w:rPr>
          <w:rtl/>
        </w:rPr>
      </w:pPr>
    </w:p>
    <w:p w:rsidR="00BC0146" w:rsidRDefault="00BC0146" w:rsidP="00BA6176">
      <w:pPr>
        <w:rPr>
          <w:rtl/>
        </w:rPr>
      </w:pPr>
      <w:bookmarkStart w:id="13372" w:name="_ETM_Q29_486105"/>
      <w:bookmarkStart w:id="13373" w:name="_ETM_Q29_486433"/>
      <w:bookmarkEnd w:id="13372"/>
      <w:bookmarkEnd w:id="13373"/>
      <w:r>
        <w:rPr>
          <w:rFonts w:hint="cs"/>
          <w:rtl/>
        </w:rPr>
        <w:t xml:space="preserve">אנחנו רוצים </w:t>
      </w:r>
      <w:r w:rsidR="00E82B6C">
        <w:rPr>
          <w:rFonts w:hint="cs"/>
          <w:rtl/>
        </w:rPr>
        <w:t>– –</w:t>
      </w:r>
      <w:r>
        <w:rPr>
          <w:rFonts w:hint="cs"/>
          <w:rtl/>
        </w:rPr>
        <w:t xml:space="preserve"> </w:t>
      </w:r>
    </w:p>
    <w:p w:rsidR="00BC0146" w:rsidRDefault="00BC0146" w:rsidP="00BA6176">
      <w:pPr>
        <w:rPr>
          <w:rtl/>
        </w:rPr>
      </w:pPr>
      <w:bookmarkStart w:id="13374" w:name="_ETM_Q29_479666"/>
      <w:bookmarkEnd w:id="13374"/>
    </w:p>
    <w:bookmarkStart w:id="13375" w:name="_ETM_Q29_479952" w:displacedByCustomXml="next"/>
    <w:bookmarkEnd w:id="13375" w:displacedByCustomXml="next"/>
    <w:bookmarkStart w:id="13376" w:name="_ETM_Q29_486886" w:displacedByCustomXml="next"/>
    <w:bookmarkEnd w:id="13376" w:displacedByCustomXml="next"/>
    <w:bookmarkStart w:id="13377" w:name="_ETM_Q29_486808" w:displacedByCustomXml="next"/>
    <w:bookmarkEnd w:id="13377" w:displacedByCustomXml="next"/>
    <w:bookmarkStart w:id="13378" w:name="_ETM_Q29_486558" w:displacedByCustomXml="next"/>
    <w:bookmarkEnd w:id="13378" w:displacedByCustomXml="next"/>
    <w:sdt>
      <w:sdtPr>
        <w:rPr>
          <w:rtl/>
        </w:rPr>
        <w:alias w:val="דובר_המשך"/>
        <w:tag w:val="&lt;ID&gt;5084&lt;/ID&gt;&lt;Name&gt;מיקי לוי - יש עתיד&lt;/Name&gt;&lt;Data&gt;מיקי לוי (יש עתיד)&lt;/Data&gt;&lt;Shortcut&gt;מילו&lt;/Shortcut&gt;"/>
        <w:id w:val="917595974"/>
        <w:placeholder>
          <w:docPart w:val="9E40973BCDAB4FCFABF1F1E645C23C35"/>
        </w:placeholder>
        <w15:color w:val="993366"/>
      </w:sdtPr>
      <w:sdtEndPr/>
      <w:sdtContent>
        <w:p w:rsidR="00BC0146" w:rsidRDefault="00BC0146" w:rsidP="00BA6176">
          <w:pPr>
            <w:pStyle w:val="-"/>
            <w:keepNext/>
            <w:rPr>
              <w:rtl/>
            </w:rPr>
          </w:pPr>
          <w:r w:rsidRPr="001A76FD">
            <w:rPr>
              <w:rStyle w:val="aff"/>
              <w:color w:val="000000"/>
              <w:rtl/>
            </w:rPr>
            <w:t>מיקי לוי (יש עתיד)</w:t>
          </w:r>
          <w:r w:rsidRPr="001A76FD">
            <w:rPr>
              <w:color w:val="000000"/>
              <w:rtl/>
            </w:rPr>
            <w:t>:</w:t>
          </w:r>
        </w:p>
      </w:sdtContent>
    </w:sdt>
    <w:p w:rsidR="00BC0146" w:rsidRDefault="00BC0146" w:rsidP="003B3567">
      <w:pPr>
        <w:rPr>
          <w:rtl/>
        </w:rPr>
      </w:pPr>
    </w:p>
    <w:p w:rsidR="00BC0146" w:rsidRDefault="00BC0146" w:rsidP="00BA6176">
      <w:pPr>
        <w:rPr>
          <w:rtl/>
        </w:rPr>
      </w:pPr>
      <w:bookmarkStart w:id="13379" w:name="_ETM_Q29_488199"/>
      <w:bookmarkEnd w:id="13379"/>
      <w:r>
        <w:rPr>
          <w:rFonts w:hint="cs"/>
          <w:rtl/>
        </w:rPr>
        <w:t xml:space="preserve">את. את. תעשו </w:t>
      </w:r>
      <w:bookmarkStart w:id="13380" w:name="_ETM_Q29_489152"/>
      <w:bookmarkEnd w:id="13380"/>
      <w:r>
        <w:rPr>
          <w:rFonts w:hint="cs"/>
          <w:rtl/>
        </w:rPr>
        <w:t>מה שאפשר.</w:t>
      </w:r>
    </w:p>
    <w:p w:rsidR="00BC0146" w:rsidRDefault="00BC0146" w:rsidP="00BA6176">
      <w:pPr>
        <w:rPr>
          <w:rtl/>
        </w:rPr>
      </w:pPr>
      <w:bookmarkStart w:id="13381" w:name="_ETM_Q29_490418"/>
      <w:bookmarkEnd w:id="13381"/>
    </w:p>
    <w:p w:rsidR="00BC0146" w:rsidRDefault="00BC0146" w:rsidP="00BA6176">
      <w:pPr>
        <w:rPr>
          <w:rtl/>
        </w:rPr>
      </w:pPr>
      <w:bookmarkStart w:id="13382" w:name="_ETM_Q29_490605"/>
      <w:bookmarkStart w:id="13383" w:name="_ETM_Q29_490871"/>
      <w:bookmarkEnd w:id="13382"/>
      <w:bookmarkEnd w:id="13383"/>
      <w:r>
        <w:rPr>
          <w:rFonts w:hint="cs"/>
          <w:rtl/>
        </w:rPr>
        <w:t xml:space="preserve">אבל אני רוצה מילה וחצי על החדשות המסעירות בשעות האחרונות. </w:t>
      </w:r>
      <w:bookmarkStart w:id="13384" w:name="_ETM_Q29_489905"/>
      <w:bookmarkEnd w:id="13384"/>
      <w:r>
        <w:rPr>
          <w:rFonts w:hint="cs"/>
          <w:rtl/>
        </w:rPr>
        <w:t>השר לשעבר חבר הכנסת ג</w:t>
      </w:r>
      <w:bookmarkStart w:id="13385" w:name="_ETM_Q29_491011"/>
      <w:bookmarkEnd w:id="13385"/>
      <w:r>
        <w:rPr>
          <w:rFonts w:hint="cs"/>
          <w:rtl/>
        </w:rPr>
        <w:t xml:space="preserve">ונן שגב, האיש שביצע מעשי הונאה על ידי משיכה של </w:t>
      </w:r>
      <w:bookmarkStart w:id="13386" w:name="_ETM_Q29_498652"/>
      <w:bookmarkEnd w:id="13386"/>
      <w:r>
        <w:rPr>
          <w:rFonts w:hint="cs"/>
          <w:rtl/>
        </w:rPr>
        <w:t xml:space="preserve">אלפי דולרים מבנקומטים, ניסיון הברחה של מאות אלפי כדורי אקסטזי לישראל ושימוש בדרכון דיפלומטי מזויף </w:t>
      </w:r>
      <w:r w:rsidR="00E82B6C">
        <w:rPr>
          <w:rFonts w:hint="cs"/>
          <w:rtl/>
        </w:rPr>
        <w:t>– – –</w:t>
      </w:r>
    </w:p>
    <w:p w:rsidR="00BC0146" w:rsidRDefault="00BC0146" w:rsidP="00BA6176">
      <w:pPr>
        <w:rPr>
          <w:rtl/>
        </w:rPr>
      </w:pPr>
      <w:bookmarkStart w:id="13387" w:name="_ETM_Q29_511027"/>
      <w:bookmarkEnd w:id="13387"/>
    </w:p>
    <w:bookmarkStart w:id="13388" w:name="_ETM_Q29_511590" w:displacedByCustomXml="next"/>
    <w:bookmarkEnd w:id="13388" w:displacedByCustomXml="next"/>
    <w:bookmarkStart w:id="13389" w:name="_ETM_Q29_511527" w:displacedByCustomXml="next"/>
    <w:bookmarkEnd w:id="13389" w:displacedByCustomXml="next"/>
    <w:bookmarkStart w:id="13390" w:name="_ETM_Q29_511277" w:displacedByCustomXml="next"/>
    <w:bookmarkEnd w:id="13390" w:displacedByCustomXml="next"/>
    <w:sdt>
      <w:sdtPr>
        <w:rPr>
          <w:rtl/>
        </w:rPr>
        <w:alias w:val="קריאה"/>
        <w:tag w:val="&lt;ID&gt;5291&lt;/ID&gt;&lt;Name&gt;בצלאל סמוטריץ - הבית היהודי&lt;/Name&gt;&lt;Data&gt;בצלאל סמוטריץ (הבית היהודי)&lt;/Data&gt;&lt;Shortcut&gt;בצסמ&lt;/Shortcut&gt;"/>
        <w:id w:val="1371187988"/>
        <w:placeholder>
          <w:docPart w:val="9E40973BCDAB4FCFABF1F1E645C23C35"/>
        </w:placeholder>
        <w15:color w:val="993366"/>
      </w:sdtPr>
      <w:sdtEndPr/>
      <w:sdtContent>
        <w:p w:rsidR="00BC0146" w:rsidRDefault="00BC0146" w:rsidP="00BA6176">
          <w:pPr>
            <w:pStyle w:val="af6"/>
            <w:keepNext/>
            <w:rPr>
              <w:rtl/>
            </w:rPr>
          </w:pPr>
          <w:r w:rsidRPr="001A76FD">
            <w:rPr>
              <w:rStyle w:val="aff"/>
              <w:color w:val="000000"/>
              <w:rtl/>
            </w:rPr>
            <w:t>בצלאל סמוטריץ (הבית היהודי)</w:t>
          </w:r>
          <w:r w:rsidRPr="001A76FD">
            <w:rPr>
              <w:color w:val="000000"/>
              <w:rtl/>
            </w:rPr>
            <w:t>:</w:t>
          </w:r>
        </w:p>
      </w:sdtContent>
    </w:sdt>
    <w:p w:rsidR="00BC0146" w:rsidRDefault="00BC0146" w:rsidP="003B3567">
      <w:pPr>
        <w:rPr>
          <w:rtl/>
        </w:rPr>
      </w:pPr>
    </w:p>
    <w:p w:rsidR="00BC0146" w:rsidRDefault="00BC0146" w:rsidP="00BA6176">
      <w:pPr>
        <w:rPr>
          <w:rtl/>
        </w:rPr>
      </w:pPr>
      <w:bookmarkStart w:id="13391" w:name="_ETM_Q29_519355"/>
      <w:bookmarkStart w:id="13392" w:name="_ETM_Q29_519668"/>
      <w:bookmarkEnd w:id="13391"/>
      <w:bookmarkEnd w:id="13392"/>
      <w:r>
        <w:rPr>
          <w:rFonts w:hint="cs"/>
          <w:rtl/>
        </w:rPr>
        <w:t>הוא העביר את אוסלו בש</w:t>
      </w:r>
      <w:bookmarkStart w:id="13393" w:name="_ETM_Q29_519793"/>
      <w:bookmarkEnd w:id="13393"/>
      <w:r w:rsidR="00CE6C82">
        <w:rPr>
          <w:rFonts w:hint="cs"/>
          <w:rtl/>
        </w:rPr>
        <w:t xml:space="preserve">ביל מיצובישי </w:t>
      </w:r>
      <w:r w:rsidR="00CE6C82">
        <w:rPr>
          <w:rFonts w:hint="eastAsia"/>
          <w:rtl/>
        </w:rPr>
        <w:t>–</w:t>
      </w:r>
      <w:r>
        <w:rPr>
          <w:rFonts w:hint="cs"/>
          <w:rtl/>
        </w:rPr>
        <w:t xml:space="preserve"> </w:t>
      </w:r>
      <w:bookmarkStart w:id="13394" w:name="_ETM_Q29_512473"/>
      <w:bookmarkEnd w:id="13394"/>
      <w:r>
        <w:rPr>
          <w:rFonts w:hint="cs"/>
          <w:rtl/>
        </w:rPr>
        <w:t xml:space="preserve">שם ההתחלה של השחיתות </w:t>
      </w:r>
      <w:bookmarkStart w:id="13395" w:name="_ETM_Q29_521200"/>
      <w:bookmarkEnd w:id="13395"/>
      <w:r>
        <w:rPr>
          <w:rFonts w:hint="cs"/>
          <w:rtl/>
        </w:rPr>
        <w:t xml:space="preserve">שלו, מיקי. הוא היה </w:t>
      </w:r>
      <w:bookmarkStart w:id="13396" w:name="_ETM_Q29_520842"/>
      <w:bookmarkEnd w:id="13396"/>
      <w:r>
        <w:rPr>
          <w:rFonts w:hint="cs"/>
          <w:rtl/>
        </w:rPr>
        <w:t xml:space="preserve">בממשלת ימין </w:t>
      </w:r>
      <w:r w:rsidR="00E82B6C">
        <w:rPr>
          <w:rFonts w:hint="cs"/>
          <w:rtl/>
        </w:rPr>
        <w:t>– –</w:t>
      </w:r>
      <w:r>
        <w:rPr>
          <w:rFonts w:hint="cs"/>
          <w:rtl/>
        </w:rPr>
        <w:t xml:space="preserve"> </w:t>
      </w:r>
      <w:r w:rsidR="00E82B6C">
        <w:rPr>
          <w:rFonts w:hint="cs"/>
          <w:rtl/>
        </w:rPr>
        <w:t>–</w:t>
      </w:r>
    </w:p>
    <w:p w:rsidR="00BC0146" w:rsidRDefault="00BC0146" w:rsidP="00BA6176">
      <w:pPr>
        <w:rPr>
          <w:rtl/>
        </w:rPr>
      </w:pPr>
      <w:bookmarkStart w:id="13397" w:name="_ETM_Q29_523183"/>
      <w:bookmarkStart w:id="13398" w:name="_ETM_Q29_523308"/>
      <w:bookmarkEnd w:id="13397"/>
      <w:bookmarkEnd w:id="13398"/>
    </w:p>
    <w:bookmarkStart w:id="13399" w:name="_ETM_Q29_523668" w:displacedByCustomXml="next"/>
    <w:bookmarkEnd w:id="13399" w:displacedByCustomXml="next"/>
    <w:bookmarkStart w:id="13400" w:name="_ETM_Q29_523574" w:displacedByCustomXml="next"/>
    <w:bookmarkEnd w:id="13400" w:displacedByCustomXml="next"/>
    <w:sdt>
      <w:sdtPr>
        <w:rPr>
          <w:rtl/>
        </w:rPr>
        <w:alias w:val="קריאה"/>
        <w:tag w:val="&lt;ID&gt;5694&lt;/ID&gt;&lt;Name&gt;מוסי רז - מרצ&lt;/Name&gt;&lt;Data&gt;מוסי רז (מרצ)&lt;/Data&gt;&lt;Shortcut&gt;מורז&lt;/Shortcut&gt;"/>
        <w:id w:val="706143250"/>
        <w:placeholder>
          <w:docPart w:val="9E40973BCDAB4FCFABF1F1E645C23C35"/>
        </w:placeholder>
        <w15:color w:val="993366"/>
      </w:sdtPr>
      <w:sdtEndPr/>
      <w:sdtContent>
        <w:p w:rsidR="00BC0146" w:rsidRDefault="00BC0146" w:rsidP="00BA6176">
          <w:pPr>
            <w:pStyle w:val="af6"/>
            <w:keepNext/>
            <w:rPr>
              <w:rtl/>
            </w:rPr>
          </w:pPr>
          <w:r w:rsidRPr="001A76FD">
            <w:rPr>
              <w:rStyle w:val="aff"/>
              <w:color w:val="000000"/>
              <w:rtl/>
            </w:rPr>
            <w:t>מוסי רז (מרצ)</w:t>
          </w:r>
          <w:r w:rsidRPr="001A76FD">
            <w:rPr>
              <w:color w:val="000000"/>
              <w:rtl/>
            </w:rPr>
            <w:t>:</w:t>
          </w:r>
        </w:p>
      </w:sdtContent>
    </w:sdt>
    <w:p w:rsidR="00BC0146" w:rsidRDefault="00BC0146" w:rsidP="003B3567">
      <w:pPr>
        <w:rPr>
          <w:rtl/>
        </w:rPr>
      </w:pPr>
    </w:p>
    <w:p w:rsidR="00BC0146" w:rsidRDefault="00E82B6C" w:rsidP="00BA6176">
      <w:pPr>
        <w:rPr>
          <w:rtl/>
        </w:rPr>
      </w:pPr>
      <w:bookmarkStart w:id="13401" w:name="_ETM_Q29_527105"/>
      <w:bookmarkEnd w:id="13401"/>
      <w:r>
        <w:rPr>
          <w:rFonts w:hint="cs"/>
          <w:rtl/>
        </w:rPr>
        <w:t>– – –</w:t>
      </w:r>
    </w:p>
    <w:p w:rsidR="00BC0146" w:rsidRDefault="00BC0146" w:rsidP="00BA6176">
      <w:pPr>
        <w:rPr>
          <w:rtl/>
        </w:rPr>
      </w:pPr>
      <w:bookmarkStart w:id="13402" w:name="_ETM_Q29_527113"/>
      <w:bookmarkEnd w:id="13402"/>
    </w:p>
    <w:bookmarkStart w:id="13403" w:name="_ETM_Q29_527902" w:displacedByCustomXml="next"/>
    <w:bookmarkEnd w:id="13403" w:displacedByCustomXml="next"/>
    <w:bookmarkStart w:id="13404" w:name="_ETM_Q29_527824" w:displacedByCustomXml="next"/>
    <w:bookmarkEnd w:id="13404" w:displacedByCustomXml="next"/>
    <w:bookmarkStart w:id="13405" w:name="_ETM_Q29_527574" w:displacedByCustomXml="next"/>
    <w:bookmarkEnd w:id="13405" w:displacedByCustomXml="next"/>
    <w:bookmarkStart w:id="13406" w:name="_ETM_Q29_527465" w:displacedByCustomXml="next"/>
    <w:bookmarkEnd w:id="13406" w:displacedByCustomXml="next"/>
    <w:sdt>
      <w:sdtPr>
        <w:rPr>
          <w:rtl/>
        </w:rPr>
        <w:alias w:val="דובר_המשך"/>
        <w:tag w:val="&lt;ID&gt;5084&lt;/ID&gt;&lt;Name&gt;מיקי לוי - יש עתיד&lt;/Name&gt;&lt;Data&gt;מיקי לוי (יש עתיד)&lt;/Data&gt;&lt;Shortcut&gt;מילו&lt;/Shortcut&gt;"/>
        <w:id w:val="522526672"/>
        <w:placeholder>
          <w:docPart w:val="9E40973BCDAB4FCFABF1F1E645C23C35"/>
        </w:placeholder>
        <w15:color w:val="993366"/>
      </w:sdtPr>
      <w:sdtEndPr/>
      <w:sdtContent>
        <w:p w:rsidR="00BC0146" w:rsidRDefault="00BC0146" w:rsidP="00BA6176">
          <w:pPr>
            <w:pStyle w:val="-"/>
            <w:keepNext/>
            <w:rPr>
              <w:rtl/>
            </w:rPr>
          </w:pPr>
          <w:r w:rsidRPr="001A76FD">
            <w:rPr>
              <w:rStyle w:val="aff"/>
              <w:color w:val="000000"/>
              <w:rtl/>
            </w:rPr>
            <w:t>מיקי לוי (יש עתיד)</w:t>
          </w:r>
          <w:r w:rsidRPr="001A76FD">
            <w:rPr>
              <w:color w:val="000000"/>
              <w:rtl/>
            </w:rPr>
            <w:t>:</w:t>
          </w:r>
        </w:p>
      </w:sdtContent>
    </w:sdt>
    <w:p w:rsidR="00BC0146" w:rsidRDefault="00BC0146" w:rsidP="003B3567">
      <w:pPr>
        <w:rPr>
          <w:rtl/>
        </w:rPr>
      </w:pPr>
    </w:p>
    <w:p w:rsidR="00BC0146" w:rsidRDefault="00BC0146" w:rsidP="00BA6176">
      <w:pPr>
        <w:rPr>
          <w:rtl/>
        </w:rPr>
      </w:pPr>
      <w:bookmarkStart w:id="13407" w:name="_ETM_Q29_529090"/>
      <w:bookmarkEnd w:id="13407"/>
      <w:r>
        <w:rPr>
          <w:rFonts w:hint="cs"/>
          <w:rtl/>
        </w:rPr>
        <w:t>עזוב, בצלאל. תן לי לדבר לגופו. עזוב אותי מפוליטיקה.</w:t>
      </w:r>
    </w:p>
    <w:p w:rsidR="00BC0146" w:rsidRDefault="00BC0146" w:rsidP="00BA6176">
      <w:pPr>
        <w:rPr>
          <w:rtl/>
        </w:rPr>
      </w:pPr>
      <w:bookmarkStart w:id="13408" w:name="_ETM_Q29_535777"/>
      <w:bookmarkEnd w:id="13408"/>
    </w:p>
    <w:bookmarkStart w:id="13409" w:name="_ETM_Q29_529696" w:displacedByCustomXml="next"/>
    <w:bookmarkEnd w:id="13409" w:displacedByCustomXml="next"/>
    <w:sdt>
      <w:sdtPr>
        <w:rPr>
          <w:rtl/>
        </w:rPr>
        <w:alias w:val="קריאה"/>
        <w:tag w:val="&lt;ID&gt;5291&lt;/ID&gt;&lt;Name&gt;בצלאל סמוטריץ - הבית היהודי&lt;/Name&gt;&lt;Data&gt;בצלאל סמוטריץ (הבית היהודי)&lt;/Data&gt;&lt;Shortcut&gt;בצסמ&lt;/Shortcut&gt;"/>
        <w:id w:val="-2048135246"/>
        <w:placeholder>
          <w:docPart w:val="9E40973BCDAB4FCFABF1F1E645C23C35"/>
        </w:placeholder>
        <w15:color w:val="993366"/>
      </w:sdtPr>
      <w:sdtEndPr/>
      <w:sdtContent>
        <w:p w:rsidR="00BC0146" w:rsidRDefault="00BC0146" w:rsidP="00BA6176">
          <w:pPr>
            <w:pStyle w:val="af6"/>
            <w:keepNext/>
            <w:rPr>
              <w:rtl/>
            </w:rPr>
          </w:pPr>
          <w:r w:rsidRPr="007D6290">
            <w:rPr>
              <w:rStyle w:val="aff"/>
              <w:color w:val="000000"/>
              <w:rtl/>
            </w:rPr>
            <w:t>בצלאל סמוטריץ (הבית היהודי)</w:t>
          </w:r>
          <w:r w:rsidRPr="007D6290">
            <w:rPr>
              <w:color w:val="000000"/>
              <w:rtl/>
            </w:rPr>
            <w:t>:</w:t>
          </w:r>
        </w:p>
      </w:sdtContent>
    </w:sdt>
    <w:p w:rsidR="00BC0146" w:rsidRDefault="00BC0146" w:rsidP="003B3567">
      <w:pPr>
        <w:rPr>
          <w:rtl/>
        </w:rPr>
      </w:pPr>
    </w:p>
    <w:p w:rsidR="00BC0146" w:rsidRDefault="00BC0146" w:rsidP="00BA6176">
      <w:pPr>
        <w:rPr>
          <w:rtl/>
        </w:rPr>
      </w:pPr>
      <w:r>
        <w:rPr>
          <w:rFonts w:hint="cs"/>
          <w:rtl/>
        </w:rPr>
        <w:t>זו לא פוליטיקה.</w:t>
      </w:r>
    </w:p>
    <w:p w:rsidR="00BC0146" w:rsidRDefault="00BC0146" w:rsidP="00BA6176">
      <w:pPr>
        <w:rPr>
          <w:rtl/>
        </w:rPr>
      </w:pPr>
    </w:p>
    <w:sdt>
      <w:sdtPr>
        <w:rPr>
          <w:rtl/>
        </w:rPr>
        <w:alias w:val="קריאה"/>
        <w:tag w:val="&lt;ID&gt;5694&lt;/ID&gt;&lt;Name&gt;מוסי רז - מרצ&lt;/Name&gt;&lt;Data&gt;מוסי רז (מרצ)&lt;/Data&gt;&lt;Shortcut&gt;מורז&lt;/Shortcut&gt;"/>
        <w:id w:val="-2097775663"/>
        <w:placeholder>
          <w:docPart w:val="3DD39C012060431DA2CAF956963FB388"/>
        </w:placeholder>
        <w15:color w:val="993366"/>
      </w:sdtPr>
      <w:sdtEndPr/>
      <w:sdtContent>
        <w:p w:rsidR="00BC0146" w:rsidRDefault="00BC0146" w:rsidP="00BA6176">
          <w:pPr>
            <w:pStyle w:val="af6"/>
            <w:keepNext/>
            <w:rPr>
              <w:rtl/>
            </w:rPr>
          </w:pPr>
          <w:r w:rsidRPr="001A76FD">
            <w:rPr>
              <w:rStyle w:val="aff"/>
              <w:color w:val="000000"/>
              <w:rtl/>
            </w:rPr>
            <w:t>מוסי רז (מרצ)</w:t>
          </w:r>
          <w:r w:rsidRPr="001A76FD">
            <w:rPr>
              <w:color w:val="000000"/>
              <w:rtl/>
            </w:rPr>
            <w:t>:</w:t>
          </w:r>
        </w:p>
      </w:sdtContent>
    </w:sdt>
    <w:p w:rsidR="00BC0146" w:rsidRDefault="00BC0146" w:rsidP="00BA6176">
      <w:pPr>
        <w:rPr>
          <w:rtl/>
        </w:rPr>
      </w:pPr>
    </w:p>
    <w:p w:rsidR="00BC0146" w:rsidRDefault="00E82B6C" w:rsidP="00BA6176">
      <w:pPr>
        <w:rPr>
          <w:rtl/>
        </w:rPr>
      </w:pPr>
      <w:bookmarkStart w:id="13410" w:name="_ETM_Q29_531487"/>
      <w:bookmarkEnd w:id="13410"/>
      <w:r>
        <w:rPr>
          <w:rFonts w:hint="cs"/>
          <w:rtl/>
        </w:rPr>
        <w:t>– – –</w:t>
      </w:r>
    </w:p>
    <w:p w:rsidR="00BC0146" w:rsidRDefault="00BC0146" w:rsidP="00BA6176">
      <w:pPr>
        <w:rPr>
          <w:rtl/>
        </w:rPr>
      </w:pPr>
      <w:bookmarkStart w:id="13411" w:name="_ETM_Q29_532494"/>
      <w:bookmarkEnd w:id="13411"/>
    </w:p>
    <w:sdt>
      <w:sdtPr>
        <w:rPr>
          <w:rtl/>
        </w:rPr>
        <w:alias w:val="דובר_המשך"/>
        <w:tag w:val="&lt;ID&gt;5084&lt;/ID&gt;&lt;Name&gt;מיקי לוי - יש עתיד&lt;/Name&gt;&lt;Data&gt;מיקי לוי (יש עתיד)&lt;/Data&gt;&lt;Shortcut&gt;מילו&lt;/Shortcut&gt;"/>
        <w:id w:val="-1897887355"/>
        <w:placeholder>
          <w:docPart w:val="7D9D1168D49148058DFDD9305DDE47D9"/>
        </w:placeholder>
        <w15:color w:val="993366"/>
      </w:sdtPr>
      <w:sdtEndPr/>
      <w:sdtContent>
        <w:p w:rsidR="00BC0146" w:rsidRDefault="00BC0146" w:rsidP="00BA6176">
          <w:pPr>
            <w:pStyle w:val="-"/>
            <w:keepNext/>
            <w:rPr>
              <w:rtl/>
            </w:rPr>
          </w:pPr>
          <w:r w:rsidRPr="001A76FD">
            <w:rPr>
              <w:rStyle w:val="aff"/>
              <w:color w:val="000000"/>
              <w:rtl/>
            </w:rPr>
            <w:t>מיקי לוי (יש עתיד)</w:t>
          </w:r>
          <w:r w:rsidRPr="001A76FD">
            <w:rPr>
              <w:color w:val="000000"/>
              <w:rtl/>
            </w:rPr>
            <w:t>:</w:t>
          </w:r>
        </w:p>
      </w:sdtContent>
    </w:sdt>
    <w:p w:rsidR="00BC0146" w:rsidRDefault="00BC0146" w:rsidP="00BA6176">
      <w:pPr>
        <w:rPr>
          <w:rtl/>
        </w:rPr>
      </w:pPr>
    </w:p>
    <w:p w:rsidR="00BC0146" w:rsidRDefault="00BC0146" w:rsidP="003B3567">
      <w:pPr>
        <w:rPr>
          <w:rtl/>
        </w:rPr>
      </w:pPr>
      <w:r>
        <w:rPr>
          <w:rFonts w:hint="cs"/>
          <w:rtl/>
        </w:rPr>
        <w:t>עבריין מוע</w:t>
      </w:r>
      <w:r w:rsidR="003B3567">
        <w:rPr>
          <w:rFonts w:hint="cs"/>
          <w:rtl/>
        </w:rPr>
        <w:t xml:space="preserve">ד </w:t>
      </w:r>
      <w:r w:rsidR="003B3567">
        <w:rPr>
          <w:rFonts w:hint="eastAsia"/>
          <w:rtl/>
        </w:rPr>
        <w:t xml:space="preserve">– </w:t>
      </w:r>
      <w:r>
        <w:rPr>
          <w:rFonts w:hint="cs"/>
          <w:rtl/>
        </w:rPr>
        <w:t>מפריעים לי. אני מבקש את הזמן.</w:t>
      </w:r>
    </w:p>
    <w:p w:rsidR="00BC0146" w:rsidRPr="007D6290" w:rsidRDefault="00BC0146" w:rsidP="00BA6176">
      <w:pPr>
        <w:rPr>
          <w:rtl/>
        </w:rPr>
      </w:pPr>
      <w:bookmarkStart w:id="13412" w:name="_ETM_Q29_534510"/>
      <w:bookmarkEnd w:id="13412"/>
    </w:p>
    <w:bookmarkStart w:id="13413" w:name="_ETM_Q29_536261" w:displacedByCustomXml="next"/>
    <w:bookmarkEnd w:id="13413" w:displacedByCustomXml="next"/>
    <w:bookmarkStart w:id="13414" w:name="_ETM_Q29_536183" w:displacedByCustomXml="next"/>
    <w:bookmarkEnd w:id="13414" w:displacedByCustomXml="next"/>
    <w:bookmarkStart w:id="13415" w:name="_ETM_Q29_535902" w:displacedByCustomXml="next"/>
    <w:bookmarkEnd w:id="13415" w:displacedByCustomXml="next"/>
    <w:sdt>
      <w:sdtPr>
        <w:rPr>
          <w:rtl/>
        </w:rPr>
        <w:alias w:val="יור"/>
        <w:tag w:val="&lt;ID&gt;5550&lt;/ID&gt;&lt;Name&gt;נאוה בוקר - יו&quot;ר&lt;/Name&gt;&lt;Data&gt;נאוה בוקר&lt;/Data&gt;&lt;Shortcut&gt;&lt;/Shortcut&gt;"/>
        <w:id w:val="-1803994592"/>
        <w:placeholder>
          <w:docPart w:val="9E40973BCDAB4FCFABF1F1E645C23C35"/>
        </w:placeholder>
        <w15:color w:val="993366"/>
      </w:sdtPr>
      <w:sdtEndPr/>
      <w:sdtContent>
        <w:p w:rsidR="00BC0146" w:rsidRDefault="00BC0146" w:rsidP="00BA6176">
          <w:pPr>
            <w:pStyle w:val="af7"/>
            <w:keepNext/>
            <w:rPr>
              <w:rtl/>
            </w:rPr>
          </w:pPr>
          <w:r w:rsidRPr="001A76FD">
            <w:rPr>
              <w:rStyle w:val="aff"/>
              <w:color w:val="000000"/>
              <w:rtl/>
            </w:rPr>
            <w:t>היו"ר נאוה בוקר</w:t>
          </w:r>
          <w:r w:rsidRPr="001A76FD">
            <w:rPr>
              <w:color w:val="000000"/>
              <w:rtl/>
            </w:rPr>
            <w:t>:</w:t>
          </w:r>
        </w:p>
      </w:sdtContent>
    </w:sdt>
    <w:p w:rsidR="00BC0146" w:rsidRDefault="00BC0146" w:rsidP="003B3567">
      <w:pPr>
        <w:rPr>
          <w:rtl/>
        </w:rPr>
      </w:pPr>
    </w:p>
    <w:p w:rsidR="00BC0146" w:rsidRDefault="00BC0146" w:rsidP="00BA6176">
      <w:pPr>
        <w:rPr>
          <w:rtl/>
        </w:rPr>
      </w:pPr>
      <w:bookmarkStart w:id="13416" w:name="_ETM_Q29_537839"/>
      <w:bookmarkEnd w:id="13416"/>
      <w:r>
        <w:rPr>
          <w:rFonts w:hint="cs"/>
          <w:rtl/>
        </w:rPr>
        <w:t xml:space="preserve">חברים, חבר הכנסת מוסי </w:t>
      </w:r>
      <w:bookmarkStart w:id="13417" w:name="_ETM_Q29_539480"/>
      <w:bookmarkEnd w:id="13417"/>
      <w:r>
        <w:rPr>
          <w:rFonts w:hint="cs"/>
          <w:rtl/>
        </w:rPr>
        <w:t>רז, אני קוראת אותך לסדר פעם ראשונה.</w:t>
      </w:r>
    </w:p>
    <w:p w:rsidR="00BC0146" w:rsidRDefault="00BC0146" w:rsidP="00BA6176">
      <w:pPr>
        <w:rPr>
          <w:rtl/>
        </w:rPr>
      </w:pPr>
      <w:bookmarkStart w:id="13418" w:name="_ETM_Q29_544027"/>
      <w:bookmarkStart w:id="13419" w:name="_ETM_Q29_544168"/>
      <w:bookmarkEnd w:id="13418"/>
      <w:bookmarkEnd w:id="13419"/>
    </w:p>
    <w:bookmarkStart w:id="13420" w:name="_ETM_Q29_544543" w:displacedByCustomXml="next"/>
    <w:bookmarkEnd w:id="13420" w:displacedByCustomXml="next"/>
    <w:bookmarkStart w:id="13421" w:name="_ETM_Q29_544449" w:displacedByCustomXml="next"/>
    <w:bookmarkEnd w:id="13421" w:displacedByCustomXml="next"/>
    <w:sdt>
      <w:sdtPr>
        <w:rPr>
          <w:rtl/>
        </w:rPr>
        <w:alias w:val="דובר_המשך"/>
        <w:tag w:val="&lt;ID&gt;5084&lt;/ID&gt;&lt;Name&gt;מיקי לוי - יש עתיד&lt;/Name&gt;&lt;Data&gt;מיקי לוי (יש עתיד)&lt;/Data&gt;&lt;Shortcut&gt;מילו&lt;/Shortcut&gt;"/>
        <w:id w:val="348923567"/>
        <w:placeholder>
          <w:docPart w:val="9E40973BCDAB4FCFABF1F1E645C23C35"/>
        </w:placeholder>
        <w15:color w:val="993366"/>
      </w:sdtPr>
      <w:sdtEndPr/>
      <w:sdtContent>
        <w:p w:rsidR="00BC0146" w:rsidRDefault="00BC0146" w:rsidP="00BA6176">
          <w:pPr>
            <w:pStyle w:val="-"/>
            <w:keepNext/>
            <w:rPr>
              <w:rtl/>
            </w:rPr>
          </w:pPr>
          <w:r w:rsidRPr="001A76FD">
            <w:rPr>
              <w:rStyle w:val="aff"/>
              <w:color w:val="000000"/>
              <w:rtl/>
            </w:rPr>
            <w:t>מיקי לוי (יש עתיד)</w:t>
          </w:r>
          <w:r w:rsidRPr="001A76FD">
            <w:rPr>
              <w:color w:val="000000"/>
              <w:rtl/>
            </w:rPr>
            <w:t>:</w:t>
          </w:r>
        </w:p>
      </w:sdtContent>
    </w:sdt>
    <w:p w:rsidR="00BC0146" w:rsidRDefault="00BC0146" w:rsidP="003B3567">
      <w:pPr>
        <w:rPr>
          <w:rtl/>
        </w:rPr>
      </w:pPr>
    </w:p>
    <w:p w:rsidR="00BC0146" w:rsidRDefault="00BC0146" w:rsidP="00CE6C82">
      <w:pPr>
        <w:rPr>
          <w:rtl/>
        </w:rPr>
      </w:pPr>
      <w:bookmarkStart w:id="13422" w:name="_ETM_Q29_545746"/>
      <w:bookmarkEnd w:id="13422"/>
      <w:r>
        <w:rPr>
          <w:rFonts w:hint="cs"/>
          <w:rtl/>
        </w:rPr>
        <w:t>עבריין מועד</w:t>
      </w:r>
      <w:r w:rsidR="00CE6C82">
        <w:rPr>
          <w:rFonts w:hint="cs"/>
          <w:rtl/>
        </w:rPr>
        <w:t>.</w:t>
      </w:r>
      <w:r>
        <w:rPr>
          <w:rFonts w:hint="cs"/>
          <w:rtl/>
        </w:rPr>
        <w:t xml:space="preserve"> חלאה. משנת 2012</w:t>
      </w:r>
      <w:r w:rsidR="00CE6C82">
        <w:rPr>
          <w:rFonts w:hint="cs"/>
          <w:rtl/>
        </w:rPr>
        <w:t>,</w:t>
      </w:r>
      <w:r>
        <w:rPr>
          <w:rFonts w:hint="cs"/>
          <w:rtl/>
        </w:rPr>
        <w:t xml:space="preserve"> </w:t>
      </w:r>
      <w:bookmarkStart w:id="13423" w:name="_ETM_Q29_549168"/>
      <w:bookmarkEnd w:id="13423"/>
      <w:r>
        <w:rPr>
          <w:rFonts w:hint="cs"/>
          <w:rtl/>
        </w:rPr>
        <w:t>תמורת בצע כסף</w:t>
      </w:r>
      <w:r w:rsidR="00CE6C82">
        <w:rPr>
          <w:rFonts w:hint="cs"/>
          <w:rtl/>
        </w:rPr>
        <w:t>,</w:t>
      </w:r>
      <w:r>
        <w:rPr>
          <w:rFonts w:hint="cs"/>
          <w:rtl/>
        </w:rPr>
        <w:t xml:space="preserve"> מכר את נשמתו לשטן ובגד במדינת ישראל. </w:t>
      </w:r>
      <w:bookmarkStart w:id="13424" w:name="_ETM_Q29_556918"/>
      <w:bookmarkEnd w:id="13424"/>
      <w:r>
        <w:rPr>
          <w:rFonts w:hint="cs"/>
          <w:rtl/>
        </w:rPr>
        <w:t xml:space="preserve">מ-2012 ריגל לטובת איראן, ואף ניסה לגייס בעורמה גורמי </w:t>
      </w:r>
      <w:bookmarkStart w:id="13425" w:name="_ETM_Q29_565402"/>
      <w:bookmarkEnd w:id="13425"/>
      <w:r>
        <w:rPr>
          <w:rFonts w:hint="cs"/>
          <w:rtl/>
        </w:rPr>
        <w:t xml:space="preserve">ביטחון לשעבר. חמש שנים שימש </w:t>
      </w:r>
      <w:bookmarkStart w:id="13426" w:name="_ETM_Q29_565972"/>
      <w:bookmarkEnd w:id="13426"/>
      <w:r>
        <w:rPr>
          <w:rFonts w:hint="cs"/>
          <w:rtl/>
        </w:rPr>
        <w:t>כסוכן וריגל עבור איראן</w:t>
      </w:r>
      <w:r w:rsidR="00CE6C82">
        <w:rPr>
          <w:rFonts w:hint="cs"/>
          <w:rtl/>
        </w:rPr>
        <w:t>,</w:t>
      </w:r>
      <w:r>
        <w:rPr>
          <w:rFonts w:hint="cs"/>
          <w:rtl/>
        </w:rPr>
        <w:t xml:space="preserve"> המבקשת להשמיד את מדינת </w:t>
      </w:r>
      <w:bookmarkStart w:id="13427" w:name="_ETM_Q29_573074"/>
      <w:bookmarkEnd w:id="13427"/>
      <w:r>
        <w:rPr>
          <w:rFonts w:hint="cs"/>
          <w:rtl/>
        </w:rPr>
        <w:t xml:space="preserve">ישראל. </w:t>
      </w:r>
    </w:p>
    <w:p w:rsidR="00BC0146" w:rsidRDefault="00BC0146" w:rsidP="00BA6176">
      <w:pPr>
        <w:rPr>
          <w:rtl/>
        </w:rPr>
      </w:pPr>
      <w:bookmarkStart w:id="13428" w:name="_ETM_Q29_574150"/>
      <w:bookmarkEnd w:id="13428"/>
    </w:p>
    <w:p w:rsidR="00BC0146" w:rsidRDefault="00BC0146" w:rsidP="00BA6176">
      <w:pPr>
        <w:rPr>
          <w:rtl/>
        </w:rPr>
      </w:pPr>
      <w:bookmarkStart w:id="13429" w:name="_ETM_Q29_574475"/>
      <w:bookmarkEnd w:id="13429"/>
      <w:r>
        <w:rPr>
          <w:rFonts w:hint="cs"/>
          <w:rtl/>
        </w:rPr>
        <w:t xml:space="preserve">גונן שגב, אני מקווה שמערכת אכיפת החוק בישראל </w:t>
      </w:r>
      <w:bookmarkStart w:id="13430" w:name="_ETM_Q29_580058"/>
      <w:bookmarkEnd w:id="13430"/>
      <w:r>
        <w:rPr>
          <w:rFonts w:hint="cs"/>
          <w:rtl/>
        </w:rPr>
        <w:t xml:space="preserve">תבוא איתך חשבון על בגידה במדינת ישראל. מקווה כי כתב האישום </w:t>
      </w:r>
      <w:bookmarkStart w:id="13431" w:name="_ETM_Q29_587089"/>
      <w:bookmarkEnd w:id="13431"/>
      <w:r>
        <w:rPr>
          <w:rFonts w:hint="cs"/>
          <w:rtl/>
        </w:rPr>
        <w:t xml:space="preserve">יושיב אותך לשנים רבות בכלא, כי מכרת את נשמתך לשטן </w:t>
      </w:r>
      <w:bookmarkStart w:id="13432" w:name="_ETM_Q29_595840"/>
      <w:bookmarkEnd w:id="13432"/>
      <w:r>
        <w:rPr>
          <w:rFonts w:hint="cs"/>
          <w:rtl/>
        </w:rPr>
        <w:t>תמורת בצע כסף. בוגד.</w:t>
      </w:r>
    </w:p>
    <w:p w:rsidR="00BC0146" w:rsidRDefault="00BC0146" w:rsidP="00BA6176">
      <w:pPr>
        <w:rPr>
          <w:rtl/>
        </w:rPr>
      </w:pPr>
      <w:bookmarkStart w:id="13433" w:name="_ETM_Q29_600918"/>
      <w:bookmarkEnd w:id="13433"/>
    </w:p>
    <w:bookmarkStart w:id="13434" w:name="_ETM_Q29_601762" w:displacedByCustomXml="next"/>
    <w:bookmarkEnd w:id="13434" w:displacedByCustomXml="next"/>
    <w:bookmarkStart w:id="13435" w:name="_ETM_Q29_601653" w:displacedByCustomXml="next"/>
    <w:bookmarkEnd w:id="13435" w:displacedByCustomXml="next"/>
    <w:bookmarkStart w:id="13436" w:name="_ETM_Q29_601387" w:displacedByCustomXml="next"/>
    <w:bookmarkEnd w:id="13436" w:displacedByCustomXml="next"/>
    <w:sdt>
      <w:sdtPr>
        <w:rPr>
          <w:rtl/>
        </w:rPr>
        <w:alias w:val="יור"/>
        <w:tag w:val="&lt;ID&gt;5550&lt;/ID&gt;&lt;Name&gt;נאוה בוקר - יו&quot;ר&lt;/Name&gt;&lt;Data&gt;נאוה בוקר&lt;/Data&gt;&lt;Shortcut&gt;&lt;/Shortcut&gt;"/>
        <w:id w:val="1985429228"/>
        <w:placeholder>
          <w:docPart w:val="9E40973BCDAB4FCFABF1F1E645C23C35"/>
        </w:placeholder>
        <w15:color w:val="993366"/>
      </w:sdtPr>
      <w:sdtEndPr/>
      <w:sdtContent>
        <w:p w:rsidR="00BC0146" w:rsidRDefault="00BC0146" w:rsidP="00BA6176">
          <w:pPr>
            <w:pStyle w:val="af7"/>
            <w:keepNext/>
            <w:rPr>
              <w:rtl/>
            </w:rPr>
          </w:pPr>
          <w:r w:rsidRPr="001A76FD">
            <w:rPr>
              <w:rStyle w:val="aff"/>
              <w:color w:val="000000"/>
              <w:rtl/>
            </w:rPr>
            <w:t>היו"ר נאוה בוקר</w:t>
          </w:r>
          <w:r w:rsidRPr="001A76FD">
            <w:rPr>
              <w:color w:val="000000"/>
              <w:rtl/>
            </w:rPr>
            <w:t>:</w:t>
          </w:r>
        </w:p>
      </w:sdtContent>
    </w:sdt>
    <w:p w:rsidR="00BC0146" w:rsidRDefault="00BC0146" w:rsidP="003B3567">
      <w:pPr>
        <w:rPr>
          <w:rtl/>
        </w:rPr>
      </w:pPr>
    </w:p>
    <w:p w:rsidR="00BC0146" w:rsidRDefault="00BC0146" w:rsidP="00CE6C82">
      <w:pPr>
        <w:rPr>
          <w:rtl/>
        </w:rPr>
      </w:pPr>
      <w:bookmarkStart w:id="13437" w:name="_ETM_Q29_602965"/>
      <w:bookmarkEnd w:id="13437"/>
      <w:r>
        <w:rPr>
          <w:rFonts w:hint="cs"/>
          <w:rtl/>
        </w:rPr>
        <w:t xml:space="preserve">תודה רבה. חבר הכנסת איתן ברושי </w:t>
      </w:r>
      <w:r>
        <w:rPr>
          <w:rFonts w:hint="eastAsia"/>
        </w:rPr>
        <w:t>–</w:t>
      </w:r>
      <w:r>
        <w:rPr>
          <w:rFonts w:hint="cs"/>
          <w:rtl/>
        </w:rPr>
        <w:t xml:space="preserve"> אינו נוכח. חברת הכנסת יעל כהן-פארן, בבקשה</w:t>
      </w:r>
      <w:r w:rsidR="00CE6C82">
        <w:rPr>
          <w:rFonts w:hint="cs"/>
          <w:rtl/>
        </w:rPr>
        <w:t>,</w:t>
      </w:r>
      <w:r>
        <w:rPr>
          <w:rFonts w:hint="cs"/>
          <w:rtl/>
        </w:rPr>
        <w:t xml:space="preserve"> </w:t>
      </w:r>
      <w:bookmarkStart w:id="13438" w:name="_ETM_Q29_614372"/>
      <w:bookmarkEnd w:id="13438"/>
      <w:r>
        <w:rPr>
          <w:rFonts w:hint="cs"/>
          <w:rtl/>
        </w:rPr>
        <w:t>שלוש דקות לרשותך.</w:t>
      </w:r>
    </w:p>
    <w:p w:rsidR="00BC0146" w:rsidRDefault="00BC0146" w:rsidP="00BA6176">
      <w:pPr>
        <w:rPr>
          <w:rtl/>
        </w:rPr>
      </w:pPr>
      <w:bookmarkStart w:id="13439" w:name="_ETM_Q29_606528"/>
      <w:bookmarkStart w:id="13440" w:name="_ETM_Q29_606653"/>
      <w:bookmarkEnd w:id="13439"/>
      <w:bookmarkEnd w:id="13440"/>
    </w:p>
    <w:bookmarkStart w:id="13441" w:name="_ETM_Q29_142963" w:displacedByCustomXml="next"/>
    <w:bookmarkEnd w:id="13441" w:displacedByCustomXml="next"/>
    <w:bookmarkStart w:id="13442" w:name="_ETM_Q29_606950" w:displacedByCustomXml="next"/>
    <w:bookmarkEnd w:id="13442" w:displacedByCustomXml="next"/>
    <w:bookmarkStart w:id="13443" w:name="_Toc517178953" w:displacedByCustomXml="next"/>
    <w:bookmarkStart w:id="13444" w:name="_Toc517178722" w:displacedByCustomXml="next"/>
    <w:bookmarkStart w:id="13445" w:name="_Toc517177528" w:displacedByCustomXml="next"/>
    <w:sdt>
      <w:sdtPr>
        <w:rPr>
          <w:rtl/>
        </w:rPr>
        <w:alias w:val="דובר"/>
        <w:tag w:val="&lt;ID&gt;5496&lt;/ID&gt;&lt;Name&gt;יעל כהן-פארן - המחנה הציוני&lt;/Name&gt;&lt;Data&gt;יעל כהן-פארן (המחנה הציוני)&lt;/Data&gt;&lt;Shortcut&gt;יעכה&lt;/Shortcut&gt;&lt;MemberID&gt;2604&lt;/MemberID&gt;"/>
        <w:id w:val="403266314"/>
        <w:placeholder>
          <w:docPart w:val="9E40973BCDAB4FCFABF1F1E645C23C35"/>
        </w:placeholder>
        <w15:color w:val="993366"/>
      </w:sdtPr>
      <w:sdtEndPr/>
      <w:sdtContent>
        <w:p w:rsidR="00BC0146" w:rsidRDefault="00BC0146" w:rsidP="00BA6176">
          <w:pPr>
            <w:pStyle w:val="a4"/>
            <w:keepNext/>
            <w:rPr>
              <w:rtl/>
            </w:rPr>
          </w:pPr>
          <w:r w:rsidRPr="001A76FD">
            <w:rPr>
              <w:rStyle w:val="aff"/>
              <w:color w:val="000000"/>
              <w:rtl/>
            </w:rPr>
            <w:t>יעל כהן-פארן (המחנה הציוני)</w:t>
          </w:r>
          <w:r w:rsidRPr="001A76FD">
            <w:rPr>
              <w:color w:val="000000"/>
              <w:rtl/>
            </w:rPr>
            <w:t>:</w:t>
          </w:r>
        </w:p>
      </w:sdtContent>
    </w:sdt>
    <w:bookmarkEnd w:id="13443" w:displacedByCustomXml="prev"/>
    <w:bookmarkEnd w:id="13444" w:displacedByCustomXml="prev"/>
    <w:bookmarkEnd w:id="13445" w:displacedByCustomXml="prev"/>
    <w:p w:rsidR="00BC0146" w:rsidRDefault="00BC0146" w:rsidP="003B3567">
      <w:pPr>
        <w:rPr>
          <w:rtl/>
        </w:rPr>
      </w:pPr>
      <w:bookmarkStart w:id="13446" w:name="_ETM_Q29_608778"/>
      <w:bookmarkEnd w:id="13446"/>
    </w:p>
    <w:p w:rsidR="00BC0146" w:rsidRDefault="00BC0146" w:rsidP="00CE6C82">
      <w:pPr>
        <w:rPr>
          <w:rtl/>
        </w:rPr>
      </w:pPr>
      <w:bookmarkStart w:id="13447" w:name="_ETM_Q29_608356"/>
      <w:bookmarkStart w:id="13448" w:name="_ETM_Q29_608700"/>
      <w:bookmarkEnd w:id="13447"/>
      <w:bookmarkEnd w:id="13448"/>
      <w:r>
        <w:rPr>
          <w:rFonts w:hint="cs"/>
          <w:rtl/>
        </w:rPr>
        <w:t>תודה, גברתי היושבת-ראש. חבריי חברי וחברות הכנסת, תראו</w:t>
      </w:r>
      <w:r w:rsidR="00CE6C82">
        <w:rPr>
          <w:rFonts w:hint="cs"/>
          <w:rtl/>
        </w:rPr>
        <w:t>,</w:t>
      </w:r>
      <w:r>
        <w:rPr>
          <w:rFonts w:hint="cs"/>
          <w:rtl/>
        </w:rPr>
        <w:t xml:space="preserve"> אי-אפשר </w:t>
      </w:r>
      <w:bookmarkStart w:id="13449" w:name="_ETM_Q29_626950"/>
      <w:bookmarkEnd w:id="13449"/>
      <w:r>
        <w:rPr>
          <w:rFonts w:hint="cs"/>
          <w:rtl/>
        </w:rPr>
        <w:t xml:space="preserve">להישאר אדישים לנוכח כל </w:t>
      </w:r>
      <w:bookmarkStart w:id="13450" w:name="_ETM_Q29_626212"/>
      <w:bookmarkEnd w:id="13450"/>
      <w:r>
        <w:rPr>
          <w:rFonts w:hint="cs"/>
          <w:rtl/>
        </w:rPr>
        <w:t xml:space="preserve">מה שקורה בפעוטונים וכל מה שמתגלה וכל מה שיוצא בתקופה האחרונה, וכמובן מותה של הפעוטה </w:t>
      </w:r>
      <w:bookmarkStart w:id="13451" w:name="_ETM_Q29_635656"/>
      <w:bookmarkEnd w:id="13451"/>
      <w:r>
        <w:rPr>
          <w:rFonts w:hint="cs"/>
          <w:rtl/>
        </w:rPr>
        <w:t xml:space="preserve">האומללה, באכזריות. אין מה לומר. זה פשוט הסיוט של כל </w:t>
      </w:r>
      <w:bookmarkStart w:id="13452" w:name="_ETM_Q29_642281"/>
      <w:bookmarkEnd w:id="13452"/>
      <w:r>
        <w:rPr>
          <w:rFonts w:hint="cs"/>
          <w:rtl/>
        </w:rPr>
        <w:t>אימא</w:t>
      </w:r>
      <w:r w:rsidR="00CE6C82">
        <w:rPr>
          <w:rFonts w:hint="cs"/>
          <w:rtl/>
        </w:rPr>
        <w:t xml:space="preserve"> </w:t>
      </w:r>
      <w:r w:rsidR="00CE6C82">
        <w:rPr>
          <w:rFonts w:hint="eastAsia"/>
        </w:rPr>
        <w:t>–</w:t>
      </w:r>
      <w:r>
        <w:rPr>
          <w:rFonts w:hint="cs"/>
          <w:rtl/>
        </w:rPr>
        <w:t xml:space="preserve"> אני יכולה להגיד את זה כאימא. אני אומרת תודה לאל שעברתי את התקופה הזאת </w:t>
      </w:r>
      <w:r>
        <w:rPr>
          <w:rFonts w:hint="eastAsia"/>
        </w:rPr>
        <w:t>–</w:t>
      </w:r>
      <w:r>
        <w:rPr>
          <w:rFonts w:hint="cs"/>
          <w:rtl/>
        </w:rPr>
        <w:t xml:space="preserve"> הבנות שלי כבר לא בפעוטונים</w:t>
      </w:r>
      <w:r w:rsidR="00CE6C82">
        <w:rPr>
          <w:rFonts w:hint="cs"/>
          <w:rtl/>
        </w:rPr>
        <w:t>.</w:t>
      </w:r>
      <w:r>
        <w:rPr>
          <w:rFonts w:hint="cs"/>
          <w:rtl/>
        </w:rPr>
        <w:t xml:space="preserve"> זה </w:t>
      </w:r>
      <w:bookmarkStart w:id="13453" w:name="_ETM_Q29_659444"/>
      <w:bookmarkEnd w:id="13453"/>
      <w:r>
        <w:rPr>
          <w:rFonts w:hint="cs"/>
          <w:rtl/>
        </w:rPr>
        <w:t>פשוט הסיו</w:t>
      </w:r>
      <w:bookmarkStart w:id="13454" w:name="_ETM_Q29_650109"/>
      <w:bookmarkEnd w:id="13454"/>
      <w:r>
        <w:rPr>
          <w:rFonts w:hint="cs"/>
          <w:rtl/>
        </w:rPr>
        <w:t xml:space="preserve">ט של כל הורה, כל אב ואם בישראל. </w:t>
      </w:r>
    </w:p>
    <w:p w:rsidR="00BC0146" w:rsidRDefault="00BC0146" w:rsidP="00BA6176">
      <w:pPr>
        <w:rPr>
          <w:rtl/>
        </w:rPr>
      </w:pPr>
      <w:bookmarkStart w:id="13455" w:name="_ETM_Q29_655107"/>
      <w:bookmarkStart w:id="13456" w:name="_ETM_Q29_655443"/>
      <w:bookmarkEnd w:id="13455"/>
      <w:bookmarkEnd w:id="13456"/>
    </w:p>
    <w:p w:rsidR="00CE6C82" w:rsidRDefault="00BC0146" w:rsidP="00CE6C82">
      <w:pPr>
        <w:rPr>
          <w:rtl/>
        </w:rPr>
      </w:pPr>
      <w:r>
        <w:rPr>
          <w:rFonts w:hint="cs"/>
          <w:rtl/>
        </w:rPr>
        <w:t xml:space="preserve">ואנחנו פה </w:t>
      </w:r>
      <w:r>
        <w:rPr>
          <w:rFonts w:hint="eastAsia"/>
        </w:rPr>
        <w:t>–</w:t>
      </w:r>
      <w:r>
        <w:rPr>
          <w:rFonts w:hint="cs"/>
          <w:rtl/>
        </w:rPr>
        <w:t xml:space="preserve"> זה צריך </w:t>
      </w:r>
      <w:bookmarkStart w:id="13457" w:name="_ETM_Q29_657109"/>
      <w:bookmarkEnd w:id="13457"/>
      <w:r>
        <w:rPr>
          <w:rFonts w:hint="cs"/>
          <w:rtl/>
        </w:rPr>
        <w:t>לזעזע פה את אמות הסיפים</w:t>
      </w:r>
      <w:r w:rsidR="00CE6C82">
        <w:rPr>
          <w:rFonts w:hint="cs"/>
          <w:rtl/>
        </w:rPr>
        <w:t>,</w:t>
      </w:r>
      <w:r>
        <w:rPr>
          <w:rFonts w:hint="cs"/>
          <w:rtl/>
        </w:rPr>
        <w:t xml:space="preserve"> זה מה שהסיפורים האחרונים </w:t>
      </w:r>
      <w:bookmarkStart w:id="13458" w:name="_ETM_Q29_660066"/>
      <w:bookmarkEnd w:id="13458"/>
      <w:r>
        <w:rPr>
          <w:rFonts w:hint="cs"/>
          <w:rtl/>
        </w:rPr>
        <w:t>צריכים לעשות</w:t>
      </w:r>
      <w:r w:rsidR="00CE6C82">
        <w:rPr>
          <w:rFonts w:hint="cs"/>
          <w:rtl/>
        </w:rPr>
        <w:t>,</w:t>
      </w:r>
      <w:r>
        <w:rPr>
          <w:rFonts w:hint="cs"/>
          <w:rtl/>
        </w:rPr>
        <w:t xml:space="preserve"> </w:t>
      </w:r>
      <w:bookmarkStart w:id="13459" w:name="_ETM_Q29_663890"/>
      <w:bookmarkEnd w:id="13459"/>
      <w:r>
        <w:rPr>
          <w:rFonts w:hint="cs"/>
          <w:rtl/>
        </w:rPr>
        <w:t xml:space="preserve">ובמקום זה אנחנו פשוט שומעים ויכוחים בין שרים: ההוא כן ביקש, ההוא לא ביקש, זה היה </w:t>
      </w:r>
      <w:bookmarkStart w:id="13460" w:name="_ETM_Q29_667333"/>
      <w:bookmarkEnd w:id="13460"/>
      <w:r>
        <w:rPr>
          <w:rFonts w:hint="cs"/>
          <w:rtl/>
        </w:rPr>
        <w:t xml:space="preserve">בתקציב, זה לא היה בתקציב. תקשיבו, בואו </w:t>
      </w:r>
      <w:bookmarkStart w:id="13461" w:name="_ETM_Q29_671145"/>
      <w:bookmarkEnd w:id="13461"/>
      <w:r>
        <w:rPr>
          <w:rFonts w:hint="cs"/>
          <w:rtl/>
        </w:rPr>
        <w:t xml:space="preserve">נשים את זה מאחור ונסתכל קדימה ונראה איך אנחנו מובילים </w:t>
      </w:r>
      <w:bookmarkStart w:id="13462" w:name="_ETM_Q29_677832"/>
      <w:bookmarkEnd w:id="13462"/>
      <w:r>
        <w:rPr>
          <w:rFonts w:hint="cs"/>
          <w:rtl/>
        </w:rPr>
        <w:t xml:space="preserve">פה שינוי לטובת ילדי מדינת ישראל, הורי </w:t>
      </w:r>
      <w:bookmarkStart w:id="13463" w:name="_ETM_Q29_678035"/>
      <w:bookmarkEnd w:id="13463"/>
      <w:r>
        <w:rPr>
          <w:rFonts w:hint="cs"/>
          <w:rtl/>
        </w:rPr>
        <w:t xml:space="preserve">מדינת ישראל וכל החברה בישראל. מה שצריך לעשות כאן זה </w:t>
      </w:r>
      <w:bookmarkStart w:id="13464" w:name="_ETM_Q29_683285"/>
      <w:bookmarkEnd w:id="13464"/>
      <w:r>
        <w:rPr>
          <w:rFonts w:hint="cs"/>
          <w:rtl/>
        </w:rPr>
        <w:t xml:space="preserve">פשוט רישוי של גני הילדים והפעוטונים ופיקוח ממשלתי. כל העניין של כמה זה יעלה </w:t>
      </w:r>
      <w:r>
        <w:rPr>
          <w:rFonts w:hint="eastAsia"/>
          <w:rtl/>
        </w:rPr>
        <w:t>–</w:t>
      </w:r>
      <w:r>
        <w:rPr>
          <w:rFonts w:hint="cs"/>
          <w:rtl/>
        </w:rPr>
        <w:t xml:space="preserve"> </w:t>
      </w:r>
      <w:bookmarkStart w:id="13465" w:name="_ETM_Q29_688309"/>
      <w:bookmarkEnd w:id="13465"/>
      <w:r>
        <w:rPr>
          <w:rFonts w:hint="cs"/>
          <w:rtl/>
        </w:rPr>
        <w:t xml:space="preserve">זה לא משנה. זה כל כך יעלה </w:t>
      </w:r>
      <w:bookmarkStart w:id="13466" w:name="_ETM_Q29_691379"/>
      <w:bookmarkEnd w:id="13466"/>
      <w:r>
        <w:rPr>
          <w:rFonts w:hint="cs"/>
          <w:rtl/>
        </w:rPr>
        <w:t xml:space="preserve">לנו הרבה יותר אם הילדים יסבלו. כי מה יצא מילדים </w:t>
      </w:r>
      <w:bookmarkStart w:id="13467" w:name="_ETM_Q29_698457"/>
      <w:bookmarkEnd w:id="13467"/>
      <w:r>
        <w:rPr>
          <w:rFonts w:hint="cs"/>
          <w:rtl/>
        </w:rPr>
        <w:t xml:space="preserve">שסובלים בגילים האלה? יוצא אנשים שלא טוב להם, ושלא תורמים אחר כך לחברה </w:t>
      </w:r>
      <w:r w:rsidR="00CE6C82">
        <w:rPr>
          <w:rFonts w:hint="eastAsia"/>
          <w:rtl/>
        </w:rPr>
        <w:t xml:space="preserve">– </w:t>
      </w:r>
      <w:r>
        <w:rPr>
          <w:rFonts w:hint="cs"/>
          <w:rtl/>
        </w:rPr>
        <w:t xml:space="preserve">חס וחלילה, כן? לא כולם, אני לא עושה פה הכללות. </w:t>
      </w:r>
    </w:p>
    <w:p w:rsidR="00CE6C82" w:rsidRDefault="00CE6C82" w:rsidP="00CE6C82">
      <w:pPr>
        <w:rPr>
          <w:rtl/>
        </w:rPr>
      </w:pPr>
    </w:p>
    <w:p w:rsidR="00BC0146" w:rsidRDefault="00BC0146" w:rsidP="00CE6C82">
      <w:pPr>
        <w:rPr>
          <w:rtl/>
        </w:rPr>
      </w:pPr>
      <w:r>
        <w:rPr>
          <w:rFonts w:hint="cs"/>
          <w:rtl/>
        </w:rPr>
        <w:t xml:space="preserve">אבל מה שקורה </w:t>
      </w:r>
      <w:bookmarkStart w:id="13468" w:name="_ETM_Q29_705707"/>
      <w:bookmarkEnd w:id="13468"/>
      <w:r>
        <w:rPr>
          <w:rFonts w:hint="cs"/>
          <w:rtl/>
        </w:rPr>
        <w:t>פה בגני הפעוטונים</w:t>
      </w:r>
      <w:r w:rsidRPr="003519E6">
        <w:rPr>
          <w:rFonts w:hint="cs"/>
          <w:rtl/>
        </w:rPr>
        <w:t xml:space="preserve"> </w:t>
      </w:r>
      <w:r>
        <w:rPr>
          <w:rFonts w:hint="cs"/>
          <w:rtl/>
        </w:rPr>
        <w:t>ז</w:t>
      </w:r>
      <w:r w:rsidR="00CE6C82">
        <w:rPr>
          <w:rFonts w:hint="cs"/>
          <w:rtl/>
        </w:rPr>
        <w:t>ה</w:t>
      </w:r>
      <w:r>
        <w:rPr>
          <w:rFonts w:hint="cs"/>
          <w:rtl/>
        </w:rPr>
        <w:t xml:space="preserve"> חרפה. אנחנו חייבים לתקן את זה</w:t>
      </w:r>
      <w:r w:rsidR="00CE6C82">
        <w:rPr>
          <w:rFonts w:hint="cs"/>
          <w:rtl/>
        </w:rPr>
        <w:t>,</w:t>
      </w:r>
      <w:r>
        <w:rPr>
          <w:rFonts w:hint="cs"/>
          <w:rtl/>
        </w:rPr>
        <w:t xml:space="preserve"> זה לפתחנו, זאת המשימה שלנו. גילי 0</w:t>
      </w:r>
      <w:bookmarkStart w:id="13469" w:name="_ETM_Q29_715067"/>
      <w:bookmarkEnd w:id="13469"/>
      <w:r>
        <w:rPr>
          <w:rFonts w:hint="eastAsia"/>
          <w:rtl/>
        </w:rPr>
        <w:t>–</w:t>
      </w:r>
      <w:r>
        <w:rPr>
          <w:rFonts w:hint="cs"/>
          <w:rtl/>
        </w:rPr>
        <w:t xml:space="preserve">3 </w:t>
      </w:r>
      <w:r>
        <w:rPr>
          <w:rtl/>
        </w:rPr>
        <w:t>–</w:t>
      </w:r>
      <w:r>
        <w:rPr>
          <w:rFonts w:hint="cs"/>
          <w:rtl/>
        </w:rPr>
        <w:t xml:space="preserve"> מספיק להפקיר אותם. במדינות מתוקנות </w:t>
      </w:r>
      <w:bookmarkStart w:id="13470" w:name="_ETM_Q29_715697"/>
      <w:bookmarkEnd w:id="13470"/>
      <w:r>
        <w:rPr>
          <w:rFonts w:hint="cs"/>
          <w:rtl/>
        </w:rPr>
        <w:t xml:space="preserve">אין דבר כזה לפתוח סתם גן, עם חצר או בלי חצר, כמה </w:t>
      </w:r>
      <w:bookmarkStart w:id="13471" w:name="_ETM_Q29_721004"/>
      <w:bookmarkEnd w:id="13471"/>
      <w:r>
        <w:rPr>
          <w:rFonts w:hint="cs"/>
          <w:rtl/>
        </w:rPr>
        <w:t xml:space="preserve">שבא לך. הכול צריך לעבוד בצורה מסודרת. גן צריך לעבוד </w:t>
      </w:r>
      <w:bookmarkStart w:id="13472" w:name="_ETM_Q29_727410"/>
      <w:bookmarkEnd w:id="13472"/>
      <w:r>
        <w:rPr>
          <w:rFonts w:hint="cs"/>
          <w:rtl/>
        </w:rPr>
        <w:t>עם רישיון</w:t>
      </w:r>
      <w:r w:rsidR="00CE6C82">
        <w:rPr>
          <w:rFonts w:hint="cs"/>
          <w:rtl/>
        </w:rPr>
        <w:t>,</w:t>
      </w:r>
      <w:r>
        <w:rPr>
          <w:rFonts w:hint="cs"/>
          <w:rtl/>
        </w:rPr>
        <w:t xml:space="preserve"> והמדינה צריכה לפקח</w:t>
      </w:r>
      <w:r w:rsidR="00CE6C82">
        <w:rPr>
          <w:rFonts w:hint="cs"/>
          <w:rtl/>
        </w:rPr>
        <w:t>.</w:t>
      </w:r>
      <w:r>
        <w:rPr>
          <w:rFonts w:hint="cs"/>
          <w:rtl/>
        </w:rPr>
        <w:t xml:space="preserve"> נקודה. צריך להסתכל רק ימינה ושמאלה קצת לעולם, לראות איך עושים את </w:t>
      </w:r>
      <w:bookmarkStart w:id="13473" w:name="_ETM_Q29_733332"/>
      <w:bookmarkEnd w:id="13473"/>
      <w:r>
        <w:rPr>
          <w:rFonts w:hint="cs"/>
          <w:rtl/>
        </w:rPr>
        <w:t xml:space="preserve">זה שם. כמה שזה יעלה </w:t>
      </w:r>
      <w:r w:rsidR="00CE6C82">
        <w:rPr>
          <w:rFonts w:hint="eastAsia"/>
          <w:rtl/>
        </w:rPr>
        <w:t xml:space="preserve">– </w:t>
      </w:r>
      <w:r>
        <w:rPr>
          <w:rFonts w:hint="cs"/>
          <w:rtl/>
        </w:rPr>
        <w:t xml:space="preserve">זה יעלה, כי אנחנו חייבים </w:t>
      </w:r>
      <w:bookmarkStart w:id="13474" w:name="_ETM_Q29_738707"/>
      <w:bookmarkEnd w:id="13474"/>
      <w:r>
        <w:rPr>
          <w:rFonts w:hint="cs"/>
          <w:rtl/>
        </w:rPr>
        <w:t>את זה לילדים שלנו. תודה רבה.</w:t>
      </w:r>
    </w:p>
    <w:p w:rsidR="00BC0146" w:rsidRDefault="00BC0146" w:rsidP="00BA6176">
      <w:pPr>
        <w:rPr>
          <w:rtl/>
        </w:rPr>
      </w:pPr>
    </w:p>
    <w:bookmarkStart w:id="13475" w:name="_ETM_Q29_742004" w:displacedByCustomXml="next"/>
    <w:bookmarkEnd w:id="13475" w:displacedByCustomXml="next"/>
    <w:bookmarkStart w:id="13476" w:name="TOR_Q30" w:displacedByCustomXml="next"/>
    <w:bookmarkEnd w:id="13476" w:displacedByCustomXml="next"/>
    <w:sdt>
      <w:sdtPr>
        <w:rPr>
          <w:rtl/>
        </w:rPr>
        <w:alias w:val="יור"/>
        <w:tag w:val="&lt;ID&gt;5550&lt;/ID&gt;&lt;Name&gt;נאוה בוקר - יו&quot;ר&lt;/Name&gt;&lt;Data&gt;נאוה בוקר&lt;/Data&gt;&lt;Shortcut&gt;&lt;/Shortcut&gt;"/>
        <w:id w:val="298738677"/>
        <w:placeholder>
          <w:docPart w:val="B894A612E4F940B3A8897CDABC50C37E"/>
        </w:placeholder>
        <w15:color w:val="993366"/>
      </w:sdtPr>
      <w:sdtEndPr/>
      <w:sdtContent>
        <w:p w:rsidR="00BC0146" w:rsidRPr="00E84F2B" w:rsidRDefault="00BC0146" w:rsidP="00BA6176">
          <w:pPr>
            <w:pStyle w:val="af7"/>
            <w:keepNext/>
            <w:rPr>
              <w:rtl/>
            </w:rPr>
          </w:pPr>
          <w:r w:rsidRPr="00E84F2B">
            <w:rPr>
              <w:rStyle w:val="aff"/>
              <w:color w:val="auto"/>
              <w:rtl/>
            </w:rPr>
            <w:t>היו"ר נאוה בוקר</w:t>
          </w:r>
          <w:r w:rsidRPr="00E84F2B">
            <w:rPr>
              <w:rtl/>
            </w:rPr>
            <w:t>:</w:t>
          </w:r>
        </w:p>
      </w:sdtContent>
    </w:sdt>
    <w:p w:rsidR="00BC0146" w:rsidRPr="00E84F2B" w:rsidRDefault="00BC0146" w:rsidP="003B3567">
      <w:pPr>
        <w:rPr>
          <w:rtl/>
          <w:lang w:eastAsia="he-IL"/>
        </w:rPr>
      </w:pPr>
      <w:bookmarkStart w:id="13477" w:name="_ETM_Q30_180000"/>
      <w:bookmarkEnd w:id="13477"/>
    </w:p>
    <w:p w:rsidR="00BC0146" w:rsidRDefault="00BC0146" w:rsidP="003B3567">
      <w:pPr>
        <w:rPr>
          <w:rtl/>
          <w:lang w:eastAsia="he-IL"/>
        </w:rPr>
      </w:pPr>
      <w:r w:rsidRPr="00E84F2B">
        <w:rPr>
          <w:rFonts w:hint="cs"/>
          <w:rtl/>
          <w:lang w:eastAsia="he-IL"/>
        </w:rPr>
        <w:t>תודה רבה.</w:t>
      </w:r>
      <w:bookmarkStart w:id="13478" w:name="_ETM_Q30_134484"/>
      <w:bookmarkStart w:id="13479" w:name="_ETM_Q30_134579"/>
      <w:bookmarkStart w:id="13480" w:name="_ETM_Q30_134805"/>
      <w:bookmarkStart w:id="13481" w:name="_ETM_Q30_134858"/>
      <w:bookmarkEnd w:id="13478"/>
      <w:bookmarkEnd w:id="13479"/>
      <w:bookmarkEnd w:id="13480"/>
      <w:bookmarkEnd w:id="13481"/>
      <w:r>
        <w:rPr>
          <w:rFonts w:hint="cs"/>
          <w:rtl/>
          <w:lang w:eastAsia="he-IL"/>
        </w:rPr>
        <w:t xml:space="preserve"> חבר הכנסת מאיר כהן, שלוש דקות לרשותך.</w:t>
      </w:r>
    </w:p>
    <w:p w:rsidR="00BC0146" w:rsidRDefault="00BC0146" w:rsidP="003B3567">
      <w:pPr>
        <w:rPr>
          <w:rtl/>
          <w:lang w:eastAsia="he-IL"/>
        </w:rPr>
      </w:pPr>
      <w:bookmarkStart w:id="13482" w:name="_ETM_Q30_141424"/>
      <w:bookmarkStart w:id="13483" w:name="_ETM_Q30_141517"/>
      <w:bookmarkEnd w:id="13482"/>
      <w:bookmarkEnd w:id="13483"/>
    </w:p>
    <w:bookmarkStart w:id="13484" w:name="_ETM_Q30_141744" w:displacedByCustomXml="next"/>
    <w:bookmarkEnd w:id="13484" w:displacedByCustomXml="next"/>
    <w:bookmarkStart w:id="13485" w:name="_ETM_Q30_142945" w:displacedByCustomXml="next"/>
    <w:bookmarkEnd w:id="13485" w:displacedByCustomXml="next"/>
    <w:bookmarkStart w:id="13486" w:name="_Toc517178954" w:displacedByCustomXml="next"/>
    <w:bookmarkStart w:id="13487" w:name="_Toc517178723" w:displacedByCustomXml="next"/>
    <w:bookmarkStart w:id="13488" w:name="_Toc517177529" w:displacedByCustomXml="next"/>
    <w:sdt>
      <w:sdtPr>
        <w:rPr>
          <w:rFonts w:hint="cs"/>
          <w:rtl/>
        </w:rPr>
        <w:alias w:val="דובר"/>
        <w:tag w:val="&lt;ID&gt;5082&lt;/ID&gt;&lt;Name&gt;מאיר כהן - יש עתיד&lt;/Name&gt;&lt;Data&gt;מאיר כהן (יש עתיד)&lt;/Data&gt;&lt;Shortcut&gt;מאכה&lt;/Shortcut&gt;&lt;MemberID&gt;2506&lt;/MemberID&gt;"/>
        <w:id w:val="1393624983"/>
        <w:placeholder>
          <w:docPart w:val="B894A612E4F940B3A8897CDABC50C37E"/>
        </w:placeholder>
        <w15:color w:val="993366"/>
      </w:sdtPr>
      <w:sdtEndPr/>
      <w:sdtContent>
        <w:p w:rsidR="00BC0146" w:rsidRDefault="00BC0146" w:rsidP="00BA6176">
          <w:pPr>
            <w:pStyle w:val="a4"/>
            <w:keepNext/>
            <w:rPr>
              <w:rtl/>
            </w:rPr>
          </w:pPr>
          <w:r w:rsidRPr="008653C3">
            <w:rPr>
              <w:rStyle w:val="aff"/>
              <w:color w:val="000000"/>
              <w:rtl/>
            </w:rPr>
            <w:t>מאיר כהן (יש עתיד)</w:t>
          </w:r>
          <w:r w:rsidRPr="008653C3">
            <w:rPr>
              <w:color w:val="000000"/>
              <w:rtl/>
            </w:rPr>
            <w:t>:</w:t>
          </w:r>
        </w:p>
      </w:sdtContent>
    </w:sdt>
    <w:bookmarkEnd w:id="13486" w:displacedByCustomXml="prev"/>
    <w:bookmarkEnd w:id="13487" w:displacedByCustomXml="prev"/>
    <w:bookmarkEnd w:id="13488" w:displacedByCustomXml="prev"/>
    <w:p w:rsidR="00BC0146" w:rsidRDefault="00BC0146" w:rsidP="003B3567">
      <w:pPr>
        <w:rPr>
          <w:rtl/>
          <w:lang w:eastAsia="he-IL"/>
        </w:rPr>
      </w:pPr>
    </w:p>
    <w:p w:rsidR="00BC0146" w:rsidRDefault="00BC0146" w:rsidP="00CE6C82">
      <w:pPr>
        <w:rPr>
          <w:rtl/>
          <w:lang w:eastAsia="he-IL"/>
        </w:rPr>
      </w:pPr>
      <w:bookmarkStart w:id="13489" w:name="_ETM_Q30_144094"/>
      <w:bookmarkEnd w:id="13489"/>
      <w:r>
        <w:rPr>
          <w:rFonts w:hint="cs"/>
          <w:rtl/>
          <w:lang w:eastAsia="he-IL"/>
        </w:rPr>
        <w:t xml:space="preserve">גברתי היושבת-ראש, אני </w:t>
      </w:r>
      <w:bookmarkStart w:id="13490" w:name="_ETM_Q30_156060"/>
      <w:bookmarkEnd w:id="13490"/>
      <w:r>
        <w:rPr>
          <w:rFonts w:hint="cs"/>
          <w:rtl/>
          <w:lang w:eastAsia="he-IL"/>
        </w:rPr>
        <w:t>רוצה להמשיך את מה שחברת הכנסת נחמיאס התחילה. אני רוצ</w:t>
      </w:r>
      <w:bookmarkStart w:id="13491" w:name="_ETM_Q30_161515"/>
      <w:bookmarkEnd w:id="13491"/>
      <w:r>
        <w:rPr>
          <w:rFonts w:hint="cs"/>
          <w:rtl/>
          <w:lang w:eastAsia="he-IL"/>
        </w:rPr>
        <w:t xml:space="preserve">ה לשאול את חבריי מספסלי הליכוד </w:t>
      </w:r>
      <w:r w:rsidR="00CE6C82">
        <w:rPr>
          <w:rFonts w:hint="eastAsia"/>
          <w:rtl/>
          <w:lang w:eastAsia="he-IL"/>
        </w:rPr>
        <w:t xml:space="preserve">– </w:t>
      </w:r>
      <w:r>
        <w:rPr>
          <w:rFonts w:hint="cs"/>
          <w:rtl/>
          <w:lang w:eastAsia="he-IL"/>
        </w:rPr>
        <w:t>גם אותך</w:t>
      </w:r>
      <w:r w:rsidR="00CE6C82">
        <w:rPr>
          <w:rFonts w:hint="cs"/>
          <w:rtl/>
          <w:lang w:eastAsia="he-IL"/>
        </w:rPr>
        <w:t>,</w:t>
      </w:r>
      <w:r>
        <w:rPr>
          <w:rFonts w:hint="cs"/>
          <w:rtl/>
          <w:lang w:eastAsia="he-IL"/>
        </w:rPr>
        <w:t xml:space="preserve"> היושבת-ראש</w:t>
      </w:r>
      <w:r w:rsidR="00CE6C82">
        <w:rPr>
          <w:rFonts w:hint="cs"/>
          <w:rtl/>
          <w:lang w:eastAsia="he-IL"/>
        </w:rPr>
        <w:t>:</w:t>
      </w:r>
      <w:r w:rsidR="00CE6C82">
        <w:rPr>
          <w:rFonts w:hint="eastAsia"/>
          <w:rtl/>
          <w:lang w:eastAsia="he-IL"/>
        </w:rPr>
        <w:t xml:space="preserve"> </w:t>
      </w:r>
      <w:r>
        <w:rPr>
          <w:rFonts w:hint="cs"/>
          <w:rtl/>
          <w:lang w:eastAsia="he-IL"/>
        </w:rPr>
        <w:t xml:space="preserve">מה </w:t>
      </w:r>
      <w:bookmarkStart w:id="13492" w:name="_ETM_Q30_166656"/>
      <w:bookmarkEnd w:id="13492"/>
      <w:r>
        <w:rPr>
          <w:rFonts w:hint="cs"/>
          <w:rtl/>
          <w:lang w:eastAsia="he-IL"/>
        </w:rPr>
        <w:t xml:space="preserve">היה קורה, שולי, אם המצב היה הפוך? מה קורה אם המצב היה הפוך? </w:t>
      </w:r>
      <w:bookmarkStart w:id="13493" w:name="_ETM_Q30_174582"/>
      <w:bookmarkStart w:id="13494" w:name="_ETM_Q30_174771"/>
      <w:bookmarkStart w:id="13495" w:name="_ETM_Q30_174996"/>
      <w:bookmarkStart w:id="13496" w:name="_ETM_Q30_175031"/>
      <w:bookmarkEnd w:id="13493"/>
      <w:bookmarkEnd w:id="13494"/>
      <w:bookmarkEnd w:id="13495"/>
      <w:bookmarkEnd w:id="13496"/>
      <w:r>
        <w:rPr>
          <w:rFonts w:hint="cs"/>
          <w:rtl/>
          <w:lang w:eastAsia="he-IL"/>
        </w:rPr>
        <w:t xml:space="preserve">מה היה קורה אם אתם הייתם באופוזיציה? הייתם </w:t>
      </w:r>
      <w:bookmarkStart w:id="13497" w:name="_ETM_Q30_179336"/>
      <w:bookmarkEnd w:id="13497"/>
      <w:r>
        <w:rPr>
          <w:rFonts w:hint="cs"/>
          <w:rtl/>
          <w:lang w:eastAsia="he-IL"/>
        </w:rPr>
        <w:t>עומדים היום עם ל</w:t>
      </w:r>
      <w:r w:rsidRPr="00E84F2B">
        <w:rPr>
          <w:rtl/>
          <w:lang w:eastAsia="he-IL"/>
        </w:rPr>
        <w:t xml:space="preserve">פידים </w:t>
      </w:r>
      <w:bookmarkStart w:id="13498" w:name="_ETM_Q30_181440"/>
      <w:bookmarkEnd w:id="13498"/>
      <w:r w:rsidRPr="00E84F2B">
        <w:rPr>
          <w:rtl/>
          <w:lang w:eastAsia="he-IL"/>
        </w:rPr>
        <w:t xml:space="preserve">סביב </w:t>
      </w:r>
      <w:bookmarkStart w:id="13499" w:name="_ETM_Q30_181830"/>
      <w:bookmarkEnd w:id="13499"/>
      <w:r>
        <w:rPr>
          <w:rFonts w:hint="cs"/>
          <w:rtl/>
          <w:lang w:eastAsia="he-IL"/>
        </w:rPr>
        <w:t>שדרות</w:t>
      </w:r>
      <w:r w:rsidRPr="00E84F2B">
        <w:rPr>
          <w:rtl/>
          <w:lang w:eastAsia="he-IL"/>
        </w:rPr>
        <w:t xml:space="preserve"> </w:t>
      </w:r>
      <w:bookmarkStart w:id="13500" w:name="_ETM_Q30_182550"/>
      <w:bookmarkEnd w:id="13500"/>
      <w:r w:rsidRPr="00E84F2B">
        <w:rPr>
          <w:rtl/>
          <w:lang w:eastAsia="he-IL"/>
        </w:rPr>
        <w:t xml:space="preserve">וזועקים </w:t>
      </w:r>
      <w:bookmarkStart w:id="13501" w:name="_ETM_Q30_184230"/>
      <w:bookmarkEnd w:id="13501"/>
      <w:r w:rsidRPr="00E84F2B">
        <w:rPr>
          <w:rtl/>
          <w:lang w:eastAsia="he-IL"/>
        </w:rPr>
        <w:t xml:space="preserve">על </w:t>
      </w:r>
      <w:bookmarkStart w:id="13502" w:name="_ETM_Q30_184350"/>
      <w:bookmarkEnd w:id="13502"/>
      <w:r w:rsidRPr="00E84F2B">
        <w:rPr>
          <w:rtl/>
          <w:lang w:eastAsia="he-IL"/>
        </w:rPr>
        <w:t>הממשלה</w:t>
      </w:r>
      <w:r>
        <w:rPr>
          <w:rFonts w:hint="cs"/>
          <w:rtl/>
          <w:lang w:eastAsia="he-IL"/>
        </w:rPr>
        <w:t xml:space="preserve"> </w:t>
      </w:r>
      <w:bookmarkStart w:id="13503" w:name="_ETM_Q30_184920"/>
      <w:bookmarkEnd w:id="13503"/>
      <w:r w:rsidRPr="00E84F2B">
        <w:rPr>
          <w:rtl/>
          <w:lang w:eastAsia="he-IL"/>
        </w:rPr>
        <w:t xml:space="preserve">שלא </w:t>
      </w:r>
      <w:bookmarkStart w:id="13504" w:name="_ETM_Q30_185190"/>
      <w:bookmarkEnd w:id="13504"/>
      <w:r w:rsidRPr="00E84F2B">
        <w:rPr>
          <w:rtl/>
          <w:lang w:eastAsia="he-IL"/>
        </w:rPr>
        <w:t xml:space="preserve">עושה </w:t>
      </w:r>
      <w:bookmarkStart w:id="13505" w:name="_ETM_Q30_185430"/>
      <w:bookmarkEnd w:id="13505"/>
      <w:r w:rsidRPr="00E84F2B">
        <w:rPr>
          <w:rtl/>
          <w:lang w:eastAsia="he-IL"/>
        </w:rPr>
        <w:t>דבר</w:t>
      </w:r>
      <w:r>
        <w:rPr>
          <w:rFonts w:hint="cs"/>
          <w:rtl/>
          <w:lang w:eastAsia="he-IL"/>
        </w:rPr>
        <w:t>.</w:t>
      </w:r>
      <w:r w:rsidRPr="00E84F2B">
        <w:rPr>
          <w:rtl/>
          <w:lang w:eastAsia="he-IL"/>
        </w:rPr>
        <w:t xml:space="preserve"> </w:t>
      </w:r>
      <w:bookmarkStart w:id="13506" w:name="_ETM_Q30_187290"/>
      <w:bookmarkEnd w:id="13506"/>
      <w:r w:rsidRPr="00E84F2B">
        <w:rPr>
          <w:rtl/>
          <w:lang w:eastAsia="he-IL"/>
        </w:rPr>
        <w:t xml:space="preserve">אני </w:t>
      </w:r>
      <w:bookmarkStart w:id="13507" w:name="_ETM_Q30_187500"/>
      <w:bookmarkEnd w:id="13507"/>
      <w:r>
        <w:rPr>
          <w:rFonts w:hint="cs"/>
          <w:rtl/>
          <w:lang w:eastAsia="he-IL"/>
        </w:rPr>
        <w:t xml:space="preserve">מנסה לחשוב </w:t>
      </w:r>
      <w:r w:rsidR="00E82B6C">
        <w:rPr>
          <w:rFonts w:hint="cs"/>
          <w:rtl/>
          <w:lang w:eastAsia="he-IL"/>
        </w:rPr>
        <w:t>– – –</w:t>
      </w:r>
    </w:p>
    <w:p w:rsidR="00BC0146" w:rsidRDefault="00BC0146" w:rsidP="00BA6176">
      <w:pPr>
        <w:rPr>
          <w:rtl/>
          <w:lang w:eastAsia="he-IL"/>
        </w:rPr>
      </w:pPr>
    </w:p>
    <w:sdt>
      <w:sdtPr>
        <w:rPr>
          <w:rFonts w:hint="cs"/>
          <w:rtl/>
        </w:rPr>
        <w:alias w:val="קריאה"/>
        <w:tag w:val="&lt;ID&gt;5544&lt;/ID&gt;&lt;Name&gt;יהודה גליק - הליכוד&lt;/Name&gt;&lt;Data&gt;יהודה גליק (הליכוד)&lt;/Data&gt;&lt;Shortcut&gt;יהגל&lt;/Shortcut&gt;"/>
        <w:id w:val="271601482"/>
        <w:placeholder>
          <w:docPart w:val="B894A612E4F940B3A8897CDABC50C37E"/>
        </w:placeholder>
        <w15:color w:val="993366"/>
      </w:sdtPr>
      <w:sdtEndPr/>
      <w:sdtContent>
        <w:p w:rsidR="00BC0146" w:rsidRDefault="00BC0146" w:rsidP="00BA6176">
          <w:pPr>
            <w:pStyle w:val="af6"/>
            <w:keepNext/>
            <w:rPr>
              <w:rtl/>
            </w:rPr>
          </w:pPr>
          <w:r w:rsidRPr="004A7281">
            <w:rPr>
              <w:rStyle w:val="aff"/>
              <w:color w:val="000000"/>
              <w:rtl/>
            </w:rPr>
            <w:t>יהודה גליק (הליכוד)</w:t>
          </w:r>
          <w:r w:rsidRPr="004A7281">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 xml:space="preserve">אתה רוצה </w:t>
      </w:r>
      <w:bookmarkStart w:id="13508" w:name="_ETM_Q30_189747"/>
      <w:bookmarkEnd w:id="13508"/>
      <w:r>
        <w:rPr>
          <w:rFonts w:hint="cs"/>
          <w:rtl/>
          <w:lang w:eastAsia="he-IL"/>
        </w:rPr>
        <w:t xml:space="preserve">להגיד </w:t>
      </w:r>
      <w:r w:rsidR="00E82B6C">
        <w:rPr>
          <w:rFonts w:hint="cs"/>
          <w:rtl/>
          <w:lang w:eastAsia="he-IL"/>
        </w:rPr>
        <w:t>– – –</w:t>
      </w:r>
    </w:p>
    <w:p w:rsidR="00BC0146" w:rsidRDefault="00BC0146" w:rsidP="00BA6176">
      <w:pPr>
        <w:rPr>
          <w:rtl/>
          <w:lang w:eastAsia="he-IL"/>
        </w:rPr>
      </w:pPr>
      <w:bookmarkStart w:id="13509" w:name="_ETM_Q30_190968"/>
      <w:bookmarkStart w:id="13510" w:name="_ETM_Q30_191055"/>
      <w:bookmarkStart w:id="13511" w:name="_ETM_Q30_191281"/>
      <w:bookmarkStart w:id="13512" w:name="_ETM_Q30_191344"/>
      <w:bookmarkEnd w:id="13509"/>
      <w:bookmarkEnd w:id="13510"/>
      <w:bookmarkEnd w:id="13511"/>
      <w:bookmarkEnd w:id="13512"/>
    </w:p>
    <w:sdt>
      <w:sdtPr>
        <w:rPr>
          <w:rFonts w:hint="cs"/>
          <w:rtl/>
        </w:rPr>
        <w:alias w:val="דובר_המשך"/>
        <w:tag w:val="&lt;ID&gt;5082&lt;/ID&gt;&lt;Name&gt;מאיר כהן - יש עתיד&lt;/Name&gt;&lt;Data&gt;מאיר כהן (יש עתיד)&lt;/Data&gt;&lt;Shortcut&gt;מאכה&lt;/Shortcut&gt;"/>
        <w:id w:val="44114536"/>
        <w:placeholder>
          <w:docPart w:val="B894A612E4F940B3A8897CDABC50C37E"/>
        </w:placeholder>
        <w15:color w:val="993366"/>
      </w:sdtPr>
      <w:sdtEndPr/>
      <w:sdtContent>
        <w:p w:rsidR="00BC0146" w:rsidRDefault="00BC0146" w:rsidP="00BA6176">
          <w:pPr>
            <w:pStyle w:val="-"/>
            <w:keepNext/>
            <w:rPr>
              <w:rtl/>
            </w:rPr>
          </w:pPr>
          <w:r w:rsidRPr="004A7281">
            <w:rPr>
              <w:rStyle w:val="aff"/>
              <w:color w:val="000000"/>
              <w:rtl/>
            </w:rPr>
            <w:t>מאיר כהן (יש עתיד)</w:t>
          </w:r>
          <w:r w:rsidRPr="004A7281">
            <w:rPr>
              <w:color w:val="000000"/>
              <w:rtl/>
            </w:rPr>
            <w:t>:</w:t>
          </w:r>
        </w:p>
      </w:sdtContent>
    </w:sdt>
    <w:p w:rsidR="00BC0146" w:rsidRDefault="00BC0146" w:rsidP="003B3567">
      <w:pPr>
        <w:rPr>
          <w:rtl/>
          <w:lang w:eastAsia="he-IL"/>
        </w:rPr>
      </w:pPr>
    </w:p>
    <w:p w:rsidR="00BC0146" w:rsidRDefault="00BC0146" w:rsidP="00BA6176">
      <w:pPr>
        <w:rPr>
          <w:rtl/>
          <w:lang w:eastAsia="he-IL"/>
        </w:rPr>
      </w:pPr>
      <w:bookmarkStart w:id="13513" w:name="_ETM_Q30_192737"/>
      <w:bookmarkEnd w:id="13513"/>
      <w:r>
        <w:rPr>
          <w:rFonts w:hint="cs"/>
          <w:rtl/>
          <w:lang w:eastAsia="he-IL"/>
        </w:rPr>
        <w:t xml:space="preserve">לא. אני רוצה להגיד שהאופוזיציה הזאת אחראית. </w:t>
      </w:r>
      <w:bookmarkStart w:id="13514" w:name="_ETM_Q30_197021"/>
      <w:bookmarkEnd w:id="13514"/>
      <w:r>
        <w:rPr>
          <w:rFonts w:hint="cs"/>
          <w:rtl/>
          <w:lang w:eastAsia="he-IL"/>
        </w:rPr>
        <w:t xml:space="preserve">וכשאני נזכר </w:t>
      </w:r>
      <w:r w:rsidR="00E82B6C">
        <w:rPr>
          <w:rFonts w:hint="cs"/>
          <w:rtl/>
          <w:lang w:eastAsia="he-IL"/>
        </w:rPr>
        <w:t>– – –</w:t>
      </w:r>
    </w:p>
    <w:p w:rsidR="00BC0146" w:rsidRDefault="00BC0146" w:rsidP="00BA6176">
      <w:pPr>
        <w:rPr>
          <w:rtl/>
          <w:lang w:eastAsia="he-IL"/>
        </w:rPr>
      </w:pPr>
    </w:p>
    <w:sdt>
      <w:sdtPr>
        <w:rPr>
          <w:rFonts w:hint="cs"/>
          <w:rtl/>
        </w:rPr>
        <w:alias w:val="קריאה"/>
        <w:tag w:val="&lt;ID&gt;5295&lt;/ID&gt;&lt;Name&gt;נורית קורן - הליכוד&lt;/Name&gt;&lt;Data&gt;נורית קורן (הליכוד)&lt;/Data&gt;&lt;Shortcut&gt;נוקו&lt;/Shortcut&gt;"/>
        <w:id w:val="1557655968"/>
        <w:placeholder>
          <w:docPart w:val="B894A612E4F940B3A8897CDABC50C37E"/>
        </w:placeholder>
        <w15:color w:val="993366"/>
      </w:sdtPr>
      <w:sdtEndPr/>
      <w:sdtContent>
        <w:p w:rsidR="00BC0146" w:rsidRDefault="00BC0146" w:rsidP="00BA6176">
          <w:pPr>
            <w:pStyle w:val="af6"/>
            <w:keepNext/>
            <w:rPr>
              <w:rtl/>
            </w:rPr>
          </w:pPr>
          <w:r w:rsidRPr="00075E87">
            <w:rPr>
              <w:rStyle w:val="aff"/>
              <w:color w:val="000000"/>
              <w:rtl/>
            </w:rPr>
            <w:t>נורית קורן (הליכוד)</w:t>
          </w:r>
          <w:r w:rsidRPr="00075E87">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 xml:space="preserve">למה </w:t>
      </w:r>
      <w:r w:rsidR="00E82B6C">
        <w:rPr>
          <w:rFonts w:hint="cs"/>
          <w:rtl/>
          <w:lang w:eastAsia="he-IL"/>
        </w:rPr>
        <w:t>– – –</w:t>
      </w:r>
      <w:bookmarkStart w:id="13515" w:name="_ETM_Q30_195130"/>
      <w:bookmarkStart w:id="13516" w:name="_ETM_Q30_195220"/>
      <w:bookmarkStart w:id="13517" w:name="_ETM_Q30_195448"/>
      <w:bookmarkStart w:id="13518" w:name="_ETM_Q30_195516"/>
      <w:bookmarkEnd w:id="13515"/>
      <w:bookmarkEnd w:id="13516"/>
      <w:bookmarkEnd w:id="13517"/>
      <w:bookmarkEnd w:id="13518"/>
      <w:r>
        <w:rPr>
          <w:rFonts w:hint="cs"/>
          <w:rtl/>
          <w:lang w:eastAsia="he-IL"/>
        </w:rPr>
        <w:t xml:space="preserve"> סליחה </w:t>
      </w:r>
      <w:r w:rsidR="00E82B6C">
        <w:rPr>
          <w:rFonts w:hint="cs"/>
          <w:rtl/>
          <w:lang w:eastAsia="he-IL"/>
        </w:rPr>
        <w:t>– – –</w:t>
      </w:r>
    </w:p>
    <w:p w:rsidR="00BC0146" w:rsidRDefault="00BC0146" w:rsidP="00BA6176">
      <w:pPr>
        <w:rPr>
          <w:rtl/>
          <w:lang w:eastAsia="he-IL"/>
        </w:rPr>
      </w:pPr>
      <w:bookmarkStart w:id="13519" w:name="_ETM_Q30_197502"/>
      <w:bookmarkStart w:id="13520" w:name="_ETM_Q30_197592"/>
      <w:bookmarkStart w:id="13521" w:name="_ETM_Q30_197818"/>
      <w:bookmarkEnd w:id="13519"/>
      <w:bookmarkEnd w:id="13520"/>
      <w:bookmarkEnd w:id="13521"/>
    </w:p>
    <w:bookmarkStart w:id="13522" w:name="_ETM_Q30_197899" w:displacedByCustomXml="next"/>
    <w:bookmarkEnd w:id="13522" w:displacedByCustomXml="next"/>
    <w:sdt>
      <w:sdtPr>
        <w:rPr>
          <w:rFonts w:hint="cs"/>
          <w:rtl/>
        </w:rPr>
        <w:alias w:val="דובר_המשך"/>
        <w:tag w:val="&lt;ID&gt;5082&lt;/ID&gt;&lt;Name&gt;מאיר כהן - יש עתיד&lt;/Name&gt;&lt;Data&gt;מאיר כהן (יש עתיד)&lt;/Data&gt;&lt;Shortcut&gt;מאכה&lt;/Shortcut&gt;"/>
        <w:id w:val="516345128"/>
        <w:placeholder>
          <w:docPart w:val="B894A612E4F940B3A8897CDABC50C37E"/>
        </w:placeholder>
        <w15:color w:val="993366"/>
      </w:sdtPr>
      <w:sdtEndPr/>
      <w:sdtContent>
        <w:p w:rsidR="00BC0146" w:rsidRDefault="00BC0146" w:rsidP="00BA6176">
          <w:pPr>
            <w:pStyle w:val="-"/>
            <w:keepNext/>
            <w:rPr>
              <w:rtl/>
            </w:rPr>
          </w:pPr>
          <w:r w:rsidRPr="00075E87">
            <w:rPr>
              <w:rStyle w:val="aff"/>
              <w:color w:val="000000"/>
              <w:rtl/>
            </w:rPr>
            <w:t>מאיר כהן (יש עתיד)</w:t>
          </w:r>
          <w:r w:rsidRPr="00075E87">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תשתקי. אל תפריעי לי</w:t>
      </w:r>
      <w:r w:rsidR="00CE6C82">
        <w:rPr>
          <w:rFonts w:hint="cs"/>
          <w:rtl/>
          <w:lang w:eastAsia="he-IL"/>
        </w:rPr>
        <w:t>,</w:t>
      </w:r>
      <w:r>
        <w:rPr>
          <w:rFonts w:hint="cs"/>
          <w:rtl/>
          <w:lang w:eastAsia="he-IL"/>
        </w:rPr>
        <w:t xml:space="preserve"> בבקשה. אני מבקש ממך.</w:t>
      </w:r>
    </w:p>
    <w:p w:rsidR="00BC0146" w:rsidRDefault="00BC0146" w:rsidP="00BA6176">
      <w:pPr>
        <w:rPr>
          <w:rtl/>
          <w:lang w:eastAsia="he-IL"/>
        </w:rPr>
      </w:pPr>
    </w:p>
    <w:sdt>
      <w:sdtPr>
        <w:rPr>
          <w:rFonts w:hint="cs"/>
          <w:rtl/>
        </w:rPr>
        <w:alias w:val="קריאה"/>
        <w:tag w:val="&lt;ID&gt;5295&lt;/ID&gt;&lt;Name&gt;נורית קורן - הליכוד&lt;/Name&gt;&lt;Data&gt;נורית קורן (הליכוד)&lt;/Data&gt;&lt;Shortcut&gt;נוקו&lt;/Shortcut&gt;"/>
        <w:id w:val="1613634650"/>
        <w:placeholder>
          <w:docPart w:val="B894A612E4F940B3A8897CDABC50C37E"/>
        </w:placeholder>
        <w15:color w:val="993366"/>
      </w:sdtPr>
      <w:sdtEndPr/>
      <w:sdtContent>
        <w:p w:rsidR="00BC0146" w:rsidRDefault="00BC0146" w:rsidP="00BA6176">
          <w:pPr>
            <w:pStyle w:val="af6"/>
            <w:keepNext/>
            <w:rPr>
              <w:rtl/>
            </w:rPr>
          </w:pPr>
          <w:r w:rsidRPr="00364607">
            <w:rPr>
              <w:rStyle w:val="aff"/>
              <w:color w:val="000000"/>
              <w:rtl/>
            </w:rPr>
            <w:t>נורית קורן (הליכוד)</w:t>
          </w:r>
          <w:r w:rsidRPr="00364607">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 xml:space="preserve">קודם כול </w:t>
      </w:r>
      <w:bookmarkStart w:id="13523" w:name="_ETM_Q30_201131"/>
      <w:bookmarkEnd w:id="13523"/>
      <w:r>
        <w:rPr>
          <w:rFonts w:hint="cs"/>
          <w:rtl/>
          <w:lang w:eastAsia="he-IL"/>
        </w:rPr>
        <w:t xml:space="preserve">אל תגיד לי </w:t>
      </w:r>
      <w:r w:rsidR="00CE6C82">
        <w:rPr>
          <w:rFonts w:hint="cs"/>
          <w:rtl/>
          <w:lang w:eastAsia="he-IL"/>
        </w:rPr>
        <w:t>"</w:t>
      </w:r>
      <w:r>
        <w:rPr>
          <w:rFonts w:hint="cs"/>
          <w:rtl/>
          <w:lang w:eastAsia="he-IL"/>
        </w:rPr>
        <w:t>תשתקי</w:t>
      </w:r>
      <w:r w:rsidR="00CE6C82">
        <w:rPr>
          <w:rFonts w:hint="cs"/>
          <w:rtl/>
          <w:lang w:eastAsia="he-IL"/>
        </w:rPr>
        <w:t>"</w:t>
      </w:r>
      <w:r>
        <w:rPr>
          <w:rFonts w:hint="cs"/>
          <w:rtl/>
          <w:lang w:eastAsia="he-IL"/>
        </w:rPr>
        <w:t xml:space="preserve">. דבר בצורה יפה. אל תגיד לי </w:t>
      </w:r>
      <w:r w:rsidR="00CE6C82">
        <w:rPr>
          <w:rFonts w:hint="cs"/>
          <w:rtl/>
          <w:lang w:eastAsia="he-IL"/>
        </w:rPr>
        <w:t>"</w:t>
      </w:r>
      <w:r>
        <w:rPr>
          <w:rFonts w:hint="cs"/>
          <w:rtl/>
          <w:lang w:eastAsia="he-IL"/>
        </w:rPr>
        <w:t>תשתקי</w:t>
      </w:r>
      <w:r w:rsidR="00CE6C82">
        <w:rPr>
          <w:rFonts w:hint="cs"/>
          <w:rtl/>
          <w:lang w:eastAsia="he-IL"/>
        </w:rPr>
        <w:t>"</w:t>
      </w:r>
      <w:r>
        <w:rPr>
          <w:rFonts w:hint="cs"/>
          <w:rtl/>
          <w:lang w:eastAsia="he-IL"/>
        </w:rPr>
        <w:t xml:space="preserve"> </w:t>
      </w:r>
      <w:r w:rsidR="00E82B6C">
        <w:rPr>
          <w:rFonts w:hint="cs"/>
          <w:rtl/>
          <w:lang w:eastAsia="he-IL"/>
        </w:rPr>
        <w:t>– – –</w:t>
      </w:r>
      <w:r>
        <w:rPr>
          <w:rFonts w:hint="cs"/>
          <w:rtl/>
          <w:lang w:eastAsia="he-IL"/>
        </w:rPr>
        <w:t xml:space="preserve"> </w:t>
      </w:r>
    </w:p>
    <w:p w:rsidR="00BC0146" w:rsidRDefault="00BC0146" w:rsidP="00BA6176">
      <w:pPr>
        <w:rPr>
          <w:rtl/>
          <w:lang w:eastAsia="he-IL"/>
        </w:rPr>
      </w:pPr>
      <w:bookmarkStart w:id="13524" w:name="_ETM_Q30_203241"/>
      <w:bookmarkEnd w:id="13524"/>
    </w:p>
    <w:sdt>
      <w:sdtPr>
        <w:rPr>
          <w:rFonts w:hint="cs"/>
          <w:rtl/>
        </w:rPr>
        <w:alias w:val="דובר_המשך"/>
        <w:tag w:val="&lt;ID&gt;5082&lt;/ID&gt;&lt;Name&gt;מאיר כהן - יש עתיד&lt;/Name&gt;&lt;Data&gt;מאיר כהן (יש עתיד)&lt;/Data&gt;&lt;Shortcut&gt;מאכה&lt;/Shortcut&gt;"/>
        <w:id w:val="-1548989185"/>
        <w:placeholder>
          <w:docPart w:val="B894A612E4F940B3A8897CDABC50C37E"/>
        </w:placeholder>
        <w15:color w:val="993366"/>
      </w:sdtPr>
      <w:sdtEndPr/>
      <w:sdtContent>
        <w:p w:rsidR="00BC0146" w:rsidRDefault="00BC0146" w:rsidP="00BA6176">
          <w:pPr>
            <w:pStyle w:val="-"/>
            <w:keepNext/>
            <w:rPr>
              <w:rtl/>
            </w:rPr>
          </w:pPr>
          <w:r w:rsidRPr="00364607">
            <w:rPr>
              <w:rStyle w:val="aff"/>
              <w:color w:val="000000"/>
              <w:rtl/>
            </w:rPr>
            <w:t>מאיר כהן (יש עתיד)</w:t>
          </w:r>
          <w:r w:rsidRPr="00364607">
            <w:rPr>
              <w:color w:val="000000"/>
              <w:rtl/>
            </w:rPr>
            <w:t>:</w:t>
          </w:r>
        </w:p>
      </w:sdtContent>
    </w:sdt>
    <w:p w:rsidR="00BC0146" w:rsidRDefault="00BC0146" w:rsidP="003B3567">
      <w:pPr>
        <w:rPr>
          <w:rtl/>
          <w:lang w:eastAsia="he-IL"/>
        </w:rPr>
      </w:pPr>
    </w:p>
    <w:p w:rsidR="00BC0146" w:rsidRDefault="00BC0146" w:rsidP="00CE6C82">
      <w:pPr>
        <w:rPr>
          <w:rtl/>
          <w:lang w:eastAsia="he-IL"/>
        </w:rPr>
      </w:pPr>
      <w:r>
        <w:rPr>
          <w:rFonts w:hint="cs"/>
          <w:rtl/>
          <w:lang w:eastAsia="he-IL"/>
        </w:rPr>
        <w:t>אני מבקש ממך, אני מבקש ממך. אי</w:t>
      </w:r>
      <w:bookmarkStart w:id="13525" w:name="_ETM_Q30_205753"/>
      <w:bookmarkEnd w:id="13525"/>
      <w:r>
        <w:rPr>
          <w:rFonts w:hint="cs"/>
          <w:rtl/>
          <w:lang w:eastAsia="he-IL"/>
        </w:rPr>
        <w:t xml:space="preserve">-אפשר שכל פעם כשעולים לכאן </w:t>
      </w:r>
      <w:r w:rsidR="00E82B6C">
        <w:rPr>
          <w:rFonts w:hint="cs"/>
          <w:rtl/>
          <w:lang w:eastAsia="he-IL"/>
        </w:rPr>
        <w:t>– – –</w:t>
      </w:r>
      <w:r>
        <w:rPr>
          <w:rFonts w:hint="cs"/>
          <w:rtl/>
          <w:lang w:eastAsia="he-IL"/>
        </w:rPr>
        <w:t xml:space="preserve"> </w:t>
      </w:r>
    </w:p>
    <w:p w:rsidR="00BC0146" w:rsidRDefault="00BC0146" w:rsidP="00BA6176">
      <w:pPr>
        <w:rPr>
          <w:rtl/>
          <w:lang w:eastAsia="he-IL"/>
        </w:rPr>
      </w:pPr>
    </w:p>
    <w:sdt>
      <w:sdtPr>
        <w:rPr>
          <w:rFonts w:hint="cs"/>
          <w:rtl/>
        </w:rPr>
        <w:alias w:val="קריאה"/>
        <w:tag w:val="&lt;ID&gt;5295&lt;/ID&gt;&lt;Name&gt;נורית קורן - הליכוד&lt;/Name&gt;&lt;Data&gt;נורית קורן (הליכוד)&lt;/Data&gt;&lt;Shortcut&gt;נוקו&lt;/Shortcut&gt;"/>
        <w:id w:val="344220732"/>
        <w:placeholder>
          <w:docPart w:val="EDA0215E923C4E9E8166231445C0CD92"/>
        </w:placeholder>
        <w15:color w:val="993366"/>
      </w:sdtPr>
      <w:sdtEndPr/>
      <w:sdtContent>
        <w:p w:rsidR="00BC0146" w:rsidRDefault="00BC0146" w:rsidP="00BA6176">
          <w:pPr>
            <w:pStyle w:val="af6"/>
            <w:keepNext/>
            <w:rPr>
              <w:rtl/>
            </w:rPr>
          </w:pPr>
          <w:r w:rsidRPr="00364607">
            <w:rPr>
              <w:rStyle w:val="aff"/>
              <w:color w:val="000000"/>
              <w:rtl/>
            </w:rPr>
            <w:t>נורית קורן (הליכוד)</w:t>
          </w:r>
          <w:r w:rsidRPr="00364607">
            <w:rPr>
              <w:color w:val="000000"/>
              <w:rtl/>
            </w:rPr>
            <w:t>:</w:t>
          </w:r>
        </w:p>
      </w:sdtContent>
    </w:sdt>
    <w:p w:rsidR="00BC0146" w:rsidRDefault="00BC0146" w:rsidP="00BA6176">
      <w:pPr>
        <w:rPr>
          <w:rtl/>
          <w:lang w:eastAsia="he-IL"/>
        </w:rPr>
      </w:pPr>
    </w:p>
    <w:p w:rsidR="00BC0146" w:rsidRDefault="00E82B6C" w:rsidP="00BA6176">
      <w:pPr>
        <w:rPr>
          <w:rtl/>
          <w:lang w:eastAsia="he-IL"/>
        </w:rPr>
      </w:pPr>
      <w:r>
        <w:rPr>
          <w:rFonts w:hint="cs"/>
          <w:rtl/>
          <w:lang w:eastAsia="he-IL"/>
        </w:rPr>
        <w:t>– – –</w:t>
      </w:r>
      <w:r w:rsidR="00BC0146">
        <w:rPr>
          <w:rFonts w:hint="cs"/>
          <w:rtl/>
          <w:lang w:eastAsia="he-IL"/>
        </w:rPr>
        <w:t xml:space="preserve"> </w:t>
      </w:r>
    </w:p>
    <w:p w:rsidR="00BC0146" w:rsidRDefault="00BC0146" w:rsidP="00BA6176">
      <w:pPr>
        <w:rPr>
          <w:rtl/>
          <w:lang w:eastAsia="he-IL"/>
        </w:rPr>
      </w:pPr>
    </w:p>
    <w:sdt>
      <w:sdtPr>
        <w:rPr>
          <w:rFonts w:hint="cs"/>
          <w:rtl/>
        </w:rPr>
        <w:alias w:val="דובר_המשך"/>
        <w:tag w:val="&lt;ID&gt;5082&lt;/ID&gt;&lt;Name&gt;מאיר כהן - יש עתיד&lt;/Name&gt;&lt;Data&gt;מאיר כהן (יש עתיד)&lt;/Data&gt;&lt;Shortcut&gt;מאכה&lt;/Shortcut&gt;"/>
        <w:id w:val="1630977272"/>
        <w:placeholder>
          <w:docPart w:val="78F4A2356C13448DA246312A80070A48"/>
        </w:placeholder>
        <w15:color w:val="993366"/>
      </w:sdtPr>
      <w:sdtEndPr/>
      <w:sdtContent>
        <w:p w:rsidR="00BC0146" w:rsidRDefault="00BC0146" w:rsidP="00BA6176">
          <w:pPr>
            <w:pStyle w:val="-"/>
            <w:keepNext/>
            <w:rPr>
              <w:rtl/>
            </w:rPr>
          </w:pPr>
          <w:r w:rsidRPr="00364607">
            <w:rPr>
              <w:rStyle w:val="aff"/>
              <w:color w:val="000000"/>
              <w:rtl/>
            </w:rPr>
            <w:t>מאיר כהן (יש עתיד)</w:t>
          </w:r>
          <w:r w:rsidRPr="00364607">
            <w:rPr>
              <w:color w:val="000000"/>
              <w:rtl/>
            </w:rPr>
            <w:t>:</w:t>
          </w:r>
        </w:p>
      </w:sdtContent>
    </w:sdt>
    <w:p w:rsidR="00BC0146" w:rsidRDefault="00BC0146" w:rsidP="00BA6176">
      <w:pPr>
        <w:rPr>
          <w:rtl/>
          <w:lang w:eastAsia="he-IL"/>
        </w:rPr>
      </w:pPr>
      <w:r>
        <w:rPr>
          <w:rFonts w:hint="cs"/>
          <w:rtl/>
          <w:lang w:eastAsia="he-IL"/>
        </w:rPr>
        <w:t xml:space="preserve"> </w:t>
      </w:r>
    </w:p>
    <w:p w:rsidR="00BC0146" w:rsidRDefault="00BC0146" w:rsidP="006313C1">
      <w:pPr>
        <w:rPr>
          <w:rtl/>
          <w:lang w:eastAsia="he-IL"/>
        </w:rPr>
      </w:pPr>
      <w:r>
        <w:rPr>
          <w:rFonts w:hint="cs"/>
          <w:rtl/>
          <w:lang w:eastAsia="he-IL"/>
        </w:rPr>
        <w:t xml:space="preserve">אז אני מבקש ממך </w:t>
      </w:r>
      <w:bookmarkStart w:id="13526" w:name="_ETM_Q30_208732"/>
      <w:bookmarkEnd w:id="13526"/>
      <w:r>
        <w:rPr>
          <w:rFonts w:hint="cs"/>
          <w:rtl/>
          <w:lang w:eastAsia="he-IL"/>
        </w:rPr>
        <w:t>סליחה. אני מבקש את סליחתך, אל תפריעי לי. מבקש את סליחתך</w:t>
      </w:r>
      <w:r w:rsidR="006313C1">
        <w:rPr>
          <w:rFonts w:hint="cs"/>
          <w:rtl/>
          <w:lang w:eastAsia="he-IL"/>
        </w:rPr>
        <w:t>.</w:t>
      </w:r>
      <w:r>
        <w:rPr>
          <w:rFonts w:hint="cs"/>
          <w:rtl/>
          <w:lang w:eastAsia="he-IL"/>
        </w:rPr>
        <w:t xml:space="preserve"> אל תפריעי לי.</w:t>
      </w:r>
    </w:p>
    <w:p w:rsidR="00BC0146" w:rsidRDefault="00BC0146" w:rsidP="00BA6176">
      <w:pPr>
        <w:rPr>
          <w:rtl/>
          <w:lang w:eastAsia="he-IL"/>
        </w:rPr>
      </w:pPr>
    </w:p>
    <w:sdt>
      <w:sdtPr>
        <w:rPr>
          <w:rFonts w:hint="cs"/>
          <w:rtl/>
        </w:rPr>
        <w:alias w:val="קריאה"/>
        <w:tag w:val="&lt;ID&gt;5295&lt;/ID&gt;&lt;Name&gt;נורית קורן - הליכוד&lt;/Name&gt;&lt;Data&gt;נורית קורן (הליכוד)&lt;/Data&gt;&lt;Shortcut&gt;נוקו&lt;/Shortcut&gt;"/>
        <w:id w:val="1634599393"/>
        <w:placeholder>
          <w:docPart w:val="B894A612E4F940B3A8897CDABC50C37E"/>
        </w:placeholder>
        <w15:color w:val="993366"/>
      </w:sdtPr>
      <w:sdtEndPr/>
      <w:sdtContent>
        <w:p w:rsidR="00BC0146" w:rsidRDefault="00BC0146" w:rsidP="00BA6176">
          <w:pPr>
            <w:pStyle w:val="af6"/>
            <w:keepNext/>
            <w:rPr>
              <w:rtl/>
            </w:rPr>
          </w:pPr>
          <w:r w:rsidRPr="00966529">
            <w:rPr>
              <w:rStyle w:val="aff"/>
              <w:color w:val="000000"/>
              <w:rtl/>
            </w:rPr>
            <w:t>נורית קורן (הליכוד)</w:t>
          </w:r>
          <w:r w:rsidRPr="00966529">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אשתדל מאוד.</w:t>
      </w:r>
    </w:p>
    <w:p w:rsidR="00BC0146" w:rsidRDefault="00BC0146" w:rsidP="00BA6176">
      <w:pPr>
        <w:rPr>
          <w:rtl/>
          <w:lang w:eastAsia="he-IL"/>
        </w:rPr>
      </w:pPr>
    </w:p>
    <w:sdt>
      <w:sdtPr>
        <w:rPr>
          <w:rFonts w:hint="cs"/>
          <w:rtl/>
        </w:rPr>
        <w:alias w:val="דובר_המשך"/>
        <w:tag w:val="&lt;ID&gt;5082&lt;/ID&gt;&lt;Name&gt;מאיר כהן - יש עתיד&lt;/Name&gt;&lt;Data&gt;מאיר כהן (יש עתיד)&lt;/Data&gt;&lt;Shortcut&gt;מאכה&lt;/Shortcut&gt;"/>
        <w:id w:val="1990824874"/>
        <w:placeholder>
          <w:docPart w:val="B894A612E4F940B3A8897CDABC50C37E"/>
        </w:placeholder>
        <w15:color w:val="993366"/>
      </w:sdtPr>
      <w:sdtEndPr/>
      <w:sdtContent>
        <w:p w:rsidR="00BC0146" w:rsidRDefault="00BC0146" w:rsidP="00BA6176">
          <w:pPr>
            <w:pStyle w:val="-"/>
            <w:keepNext/>
            <w:rPr>
              <w:rtl/>
            </w:rPr>
          </w:pPr>
          <w:r w:rsidRPr="00966529">
            <w:rPr>
              <w:rStyle w:val="aff"/>
              <w:color w:val="000000"/>
              <w:rtl/>
            </w:rPr>
            <w:t>מאיר כהן (יש עתיד)</w:t>
          </w:r>
          <w:r w:rsidRPr="00966529">
            <w:rPr>
              <w:color w:val="000000"/>
              <w:rtl/>
            </w:rPr>
            <w:t>:</w:t>
          </w:r>
        </w:p>
      </w:sdtContent>
    </w:sdt>
    <w:p w:rsidR="00BC0146" w:rsidRDefault="00BC0146" w:rsidP="003B3567">
      <w:pPr>
        <w:rPr>
          <w:rtl/>
          <w:lang w:eastAsia="he-IL"/>
        </w:rPr>
      </w:pPr>
    </w:p>
    <w:p w:rsidR="00BC0146" w:rsidRDefault="00BC0146" w:rsidP="00BA6176">
      <w:pPr>
        <w:rPr>
          <w:rtl/>
          <w:lang w:eastAsia="he-IL"/>
        </w:rPr>
      </w:pPr>
      <w:bookmarkStart w:id="13527" w:name="_ETM_Q30_215025"/>
      <w:bookmarkEnd w:id="13527"/>
      <w:r>
        <w:rPr>
          <w:rFonts w:hint="cs"/>
          <w:rtl/>
          <w:lang w:eastAsia="he-IL"/>
        </w:rPr>
        <w:t xml:space="preserve">אבל </w:t>
      </w:r>
      <w:bookmarkStart w:id="13528" w:name="_ETM_Q30_211920"/>
      <w:bookmarkStart w:id="13529" w:name="_ETM_Q30_212729"/>
      <w:bookmarkStart w:id="13530" w:name="_ETM_Q30_214860"/>
      <w:bookmarkEnd w:id="13528"/>
      <w:bookmarkEnd w:id="13529"/>
      <w:bookmarkEnd w:id="13530"/>
      <w:r>
        <w:rPr>
          <w:rFonts w:hint="cs"/>
          <w:rtl/>
          <w:lang w:eastAsia="he-IL"/>
        </w:rPr>
        <w:t>ת</w:t>
      </w:r>
      <w:r w:rsidRPr="00E84F2B">
        <w:rPr>
          <w:rtl/>
          <w:lang w:eastAsia="he-IL"/>
        </w:rPr>
        <w:t xml:space="preserve">נסו </w:t>
      </w:r>
      <w:bookmarkStart w:id="13531" w:name="_ETM_Q30_217400"/>
      <w:bookmarkEnd w:id="13531"/>
      <w:r>
        <w:rPr>
          <w:rFonts w:hint="cs"/>
          <w:rtl/>
          <w:lang w:eastAsia="he-IL"/>
        </w:rPr>
        <w:t xml:space="preserve">לחשוב איזו יכולת הכלה יש פתאום </w:t>
      </w:r>
      <w:bookmarkStart w:id="13532" w:name="_ETM_Q30_220631"/>
      <w:bookmarkEnd w:id="13532"/>
      <w:r>
        <w:rPr>
          <w:rFonts w:hint="cs"/>
          <w:rtl/>
          <w:lang w:eastAsia="he-IL"/>
        </w:rPr>
        <w:t xml:space="preserve">לממשלה הזאת. שורפים את הרצועה, שורפים את היישובים, ואתם מתעסקים </w:t>
      </w:r>
      <w:bookmarkStart w:id="13533" w:name="_ETM_Q30_225598"/>
      <w:bookmarkStart w:id="13534" w:name="_ETM_Q30_218300"/>
      <w:bookmarkStart w:id="13535" w:name="_ETM_Q30_218479"/>
      <w:bookmarkStart w:id="13536" w:name="_ETM_Q30_219320"/>
      <w:bookmarkStart w:id="13537" w:name="_ETM_Q30_221440"/>
      <w:bookmarkStart w:id="13538" w:name="_ETM_Q30_221920"/>
      <w:bookmarkStart w:id="13539" w:name="_ETM_Q30_223000"/>
      <w:bookmarkStart w:id="13540" w:name="_ETM_Q30_223270"/>
      <w:bookmarkStart w:id="13541" w:name="_ETM_Q30_223570"/>
      <w:bookmarkStart w:id="13542" w:name="_ETM_Q30_223720"/>
      <w:bookmarkStart w:id="13543" w:name="_ETM_Q30_225540"/>
      <w:bookmarkStart w:id="13544" w:name="_ETM_Q30_226110"/>
      <w:bookmarkStart w:id="13545" w:name="_ETM_Q30_226590"/>
      <w:bookmarkEnd w:id="13533"/>
      <w:bookmarkEnd w:id="13534"/>
      <w:bookmarkEnd w:id="13535"/>
      <w:bookmarkEnd w:id="13536"/>
      <w:bookmarkEnd w:id="13537"/>
      <w:bookmarkEnd w:id="13538"/>
      <w:bookmarkEnd w:id="13539"/>
      <w:bookmarkEnd w:id="13540"/>
      <w:bookmarkEnd w:id="13541"/>
      <w:bookmarkEnd w:id="13542"/>
      <w:bookmarkEnd w:id="13543"/>
      <w:bookmarkEnd w:id="13544"/>
      <w:bookmarkEnd w:id="13545"/>
      <w:r>
        <w:rPr>
          <w:rFonts w:hint="cs"/>
          <w:rtl/>
          <w:lang w:eastAsia="he-IL"/>
        </w:rPr>
        <w:t>בזו</w:t>
      </w:r>
      <w:r w:rsidRPr="00E84F2B">
        <w:rPr>
          <w:rtl/>
          <w:lang w:eastAsia="he-IL"/>
        </w:rPr>
        <w:t>טות</w:t>
      </w:r>
      <w:bookmarkStart w:id="13546" w:name="_ETM_Q30_230700"/>
      <w:bookmarkEnd w:id="13546"/>
      <w:r>
        <w:rPr>
          <w:rFonts w:hint="cs"/>
          <w:rtl/>
          <w:lang w:eastAsia="he-IL"/>
        </w:rPr>
        <w:t xml:space="preserve">. </w:t>
      </w:r>
    </w:p>
    <w:p w:rsidR="00BC0146" w:rsidRDefault="00BC0146" w:rsidP="00BA6176">
      <w:pPr>
        <w:rPr>
          <w:rtl/>
          <w:lang w:eastAsia="he-IL"/>
        </w:rPr>
      </w:pPr>
    </w:p>
    <w:sdt>
      <w:sdtPr>
        <w:rPr>
          <w:rtl/>
        </w:rPr>
        <w:alias w:val="קריאה"/>
        <w:tag w:val="&lt;ID&gt;5295&lt;/ID&gt;&lt;Name&gt;נורית קורן - הליכוד&lt;/Name&gt;&lt;Data&gt;נורית קורן (הליכוד)&lt;/Data&gt;&lt;Shortcut&gt;נוקו&lt;/Shortcut&gt;"/>
        <w:id w:val="-1886246316"/>
        <w:placeholder>
          <w:docPart w:val="B894A612E4F940B3A8897CDABC50C37E"/>
        </w:placeholder>
        <w15:color w:val="993366"/>
      </w:sdtPr>
      <w:sdtEndPr/>
      <w:sdtContent>
        <w:p w:rsidR="00BC0146" w:rsidRDefault="00BC0146" w:rsidP="00BA6176">
          <w:pPr>
            <w:pStyle w:val="af6"/>
            <w:keepNext/>
            <w:rPr>
              <w:rtl/>
            </w:rPr>
          </w:pPr>
          <w:r w:rsidRPr="00EC7BAC">
            <w:rPr>
              <w:rStyle w:val="aff"/>
              <w:color w:val="000000"/>
              <w:rtl/>
            </w:rPr>
            <w:t>נורית קורן (הליכוד)</w:t>
          </w:r>
          <w:r w:rsidRPr="00EC7BAC">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 xml:space="preserve">ממש לא </w:t>
      </w:r>
      <w:r w:rsidR="00E82B6C">
        <w:rPr>
          <w:rFonts w:hint="cs"/>
          <w:rtl/>
          <w:lang w:eastAsia="he-IL"/>
        </w:rPr>
        <w:t>– – –</w:t>
      </w:r>
    </w:p>
    <w:p w:rsidR="00BC0146" w:rsidRDefault="00BC0146" w:rsidP="00BA6176">
      <w:pPr>
        <w:rPr>
          <w:rtl/>
          <w:lang w:eastAsia="he-IL"/>
        </w:rPr>
      </w:pPr>
    </w:p>
    <w:sdt>
      <w:sdtPr>
        <w:rPr>
          <w:rtl/>
        </w:rPr>
        <w:alias w:val="דובר_המשך"/>
        <w:tag w:val="&lt;ID&gt;5082&lt;/ID&gt;&lt;Name&gt;מאיר כהן - יש עתיד&lt;/Name&gt;&lt;Data&gt;מאיר כהן (יש עתיד)&lt;/Data&gt;&lt;Shortcut&gt;מאכה&lt;/Shortcut&gt;"/>
        <w:id w:val="-628400735"/>
        <w:placeholder>
          <w:docPart w:val="B894A612E4F940B3A8897CDABC50C37E"/>
        </w:placeholder>
        <w15:color w:val="993366"/>
      </w:sdtPr>
      <w:sdtEndPr/>
      <w:sdtContent>
        <w:p w:rsidR="00BC0146" w:rsidRDefault="00BC0146" w:rsidP="00BA6176">
          <w:pPr>
            <w:pStyle w:val="-"/>
            <w:keepNext/>
            <w:rPr>
              <w:rtl/>
            </w:rPr>
          </w:pPr>
          <w:r w:rsidRPr="00EC7BAC">
            <w:rPr>
              <w:rStyle w:val="aff"/>
              <w:color w:val="000000"/>
              <w:rtl/>
            </w:rPr>
            <w:t>מאיר כהן (יש עתיד)</w:t>
          </w:r>
          <w:r w:rsidRPr="00EC7BAC">
            <w:rPr>
              <w:color w:val="000000"/>
              <w:rtl/>
            </w:rPr>
            <w:t>:</w:t>
          </w:r>
        </w:p>
      </w:sdtContent>
    </w:sdt>
    <w:p w:rsidR="00BC0146" w:rsidRDefault="00BC0146" w:rsidP="003B3567">
      <w:pPr>
        <w:rPr>
          <w:rtl/>
          <w:lang w:eastAsia="he-IL"/>
        </w:rPr>
      </w:pPr>
    </w:p>
    <w:p w:rsidR="00BC0146" w:rsidRDefault="00BC0146" w:rsidP="006313C1">
      <w:pPr>
        <w:rPr>
          <w:rtl/>
          <w:lang w:eastAsia="he-IL"/>
        </w:rPr>
      </w:pPr>
      <w:r>
        <w:rPr>
          <w:rFonts w:hint="cs"/>
          <w:rtl/>
          <w:lang w:eastAsia="he-IL"/>
        </w:rPr>
        <w:t xml:space="preserve">ראש הממשלה, איש הימין הזה, </w:t>
      </w:r>
      <w:bookmarkStart w:id="13547" w:name="_ETM_Q30_231088"/>
      <w:bookmarkEnd w:id="13547"/>
      <w:r>
        <w:rPr>
          <w:rFonts w:hint="cs"/>
          <w:rtl/>
          <w:lang w:eastAsia="he-IL"/>
        </w:rPr>
        <w:t xml:space="preserve">לא </w:t>
      </w:r>
      <w:bookmarkStart w:id="13548" w:name="_ETM_Q30_231000"/>
      <w:bookmarkStart w:id="13549" w:name="_ETM_Q30_231240"/>
      <w:bookmarkStart w:id="13550" w:name="_ETM_Q30_231360"/>
      <w:bookmarkEnd w:id="13548"/>
      <w:bookmarkEnd w:id="13549"/>
      <w:bookmarkEnd w:id="13550"/>
      <w:r>
        <w:rPr>
          <w:rFonts w:hint="cs"/>
          <w:rtl/>
          <w:lang w:eastAsia="he-IL"/>
        </w:rPr>
        <w:t>עושה דבר.</w:t>
      </w:r>
      <w:bookmarkStart w:id="13551" w:name="_ETM_Q30_232710"/>
      <w:bookmarkEnd w:id="13551"/>
      <w:r>
        <w:rPr>
          <w:rFonts w:hint="cs"/>
          <w:rtl/>
          <w:lang w:eastAsia="he-IL"/>
        </w:rPr>
        <w:t xml:space="preserve"> </w:t>
      </w:r>
      <w:r w:rsidRPr="00E84F2B">
        <w:rPr>
          <w:rtl/>
          <w:lang w:eastAsia="he-IL"/>
        </w:rPr>
        <w:t xml:space="preserve">צריך </w:t>
      </w:r>
      <w:bookmarkStart w:id="13552" w:name="_ETM_Q30_233190"/>
      <w:bookmarkEnd w:id="13552"/>
      <w:r w:rsidRPr="00E84F2B">
        <w:rPr>
          <w:rtl/>
          <w:lang w:eastAsia="he-IL"/>
        </w:rPr>
        <w:t>ל</w:t>
      </w:r>
      <w:r>
        <w:rPr>
          <w:rFonts w:hint="cs"/>
          <w:rtl/>
          <w:lang w:eastAsia="he-IL"/>
        </w:rPr>
        <w:t>ה</w:t>
      </w:r>
      <w:r w:rsidRPr="00E84F2B">
        <w:rPr>
          <w:rtl/>
          <w:lang w:eastAsia="he-IL"/>
        </w:rPr>
        <w:t xml:space="preserve">סיר </w:t>
      </w:r>
      <w:bookmarkStart w:id="13553" w:name="_ETM_Q30_236220"/>
      <w:bookmarkEnd w:id="13553"/>
      <w:r>
        <w:rPr>
          <w:rtl/>
          <w:lang w:eastAsia="he-IL"/>
        </w:rPr>
        <w:t>א</w:t>
      </w:r>
      <w:r>
        <w:rPr>
          <w:rFonts w:hint="cs"/>
          <w:rtl/>
          <w:lang w:eastAsia="he-IL"/>
        </w:rPr>
        <w:t xml:space="preserve">ת המסכה הזאת מעל פניו. אני אומר לכם שאם אנחנו היינו שם היינו הרבה יותר נחושים. </w:t>
      </w:r>
      <w:bookmarkStart w:id="13554" w:name="_ETM_Q30_242505"/>
      <w:bookmarkEnd w:id="13554"/>
      <w:r>
        <w:rPr>
          <w:rFonts w:hint="cs"/>
          <w:rtl/>
          <w:lang w:eastAsia="he-IL"/>
        </w:rPr>
        <w:t xml:space="preserve">הרבה יותר נחושים. אי-אפשר להמשיך במציאות כזאת שארגון טרור, </w:t>
      </w:r>
      <w:bookmarkStart w:id="13555" w:name="_ETM_Q30_249353"/>
      <w:bookmarkStart w:id="13556" w:name="_ETM_Q30_248890"/>
      <w:bookmarkEnd w:id="13555"/>
      <w:bookmarkEnd w:id="13556"/>
      <w:r w:rsidRPr="00E84F2B">
        <w:rPr>
          <w:rtl/>
          <w:lang w:eastAsia="he-IL"/>
        </w:rPr>
        <w:t>החמאס</w:t>
      </w:r>
      <w:r>
        <w:rPr>
          <w:rFonts w:hint="cs"/>
          <w:rtl/>
          <w:lang w:eastAsia="he-IL"/>
        </w:rPr>
        <w:t>,</w:t>
      </w:r>
      <w:r w:rsidRPr="00E84F2B">
        <w:rPr>
          <w:rtl/>
          <w:lang w:eastAsia="he-IL"/>
        </w:rPr>
        <w:t xml:space="preserve"> </w:t>
      </w:r>
      <w:bookmarkStart w:id="13557" w:name="_ETM_Q30_249700"/>
      <w:bookmarkEnd w:id="13557"/>
      <w:r w:rsidRPr="00E84F2B">
        <w:rPr>
          <w:rtl/>
          <w:lang w:eastAsia="he-IL"/>
        </w:rPr>
        <w:t xml:space="preserve">שולט </w:t>
      </w:r>
      <w:bookmarkStart w:id="13558" w:name="_ETM_Q30_250690"/>
      <w:bookmarkEnd w:id="13558"/>
      <w:r w:rsidRPr="00E84F2B">
        <w:rPr>
          <w:rtl/>
          <w:lang w:eastAsia="he-IL"/>
        </w:rPr>
        <w:t>ב</w:t>
      </w:r>
      <w:bookmarkStart w:id="13559" w:name="_ETM_Q30_251380"/>
      <w:bookmarkEnd w:id="13559"/>
      <w:r>
        <w:rPr>
          <w:rFonts w:hint="cs"/>
          <w:rtl/>
          <w:lang w:eastAsia="he-IL"/>
        </w:rPr>
        <w:t xml:space="preserve">חייהם של </w:t>
      </w:r>
      <w:r w:rsidRPr="00E84F2B">
        <w:rPr>
          <w:rtl/>
          <w:lang w:eastAsia="he-IL"/>
        </w:rPr>
        <w:t xml:space="preserve">מאות </w:t>
      </w:r>
      <w:bookmarkStart w:id="13560" w:name="_ETM_Q30_252610"/>
      <w:bookmarkEnd w:id="13560"/>
      <w:r>
        <w:rPr>
          <w:rFonts w:hint="cs"/>
          <w:rtl/>
          <w:lang w:eastAsia="he-IL"/>
        </w:rPr>
        <w:t>אלפי ישראלים וא</w:t>
      </w:r>
      <w:bookmarkStart w:id="13561" w:name="_ETM_Q30_253660"/>
      <w:bookmarkEnd w:id="13561"/>
      <w:r w:rsidRPr="00E84F2B">
        <w:rPr>
          <w:rtl/>
          <w:lang w:eastAsia="he-IL"/>
        </w:rPr>
        <w:t xml:space="preserve">תם </w:t>
      </w:r>
      <w:bookmarkStart w:id="13562" w:name="_ETM_Q30_254140"/>
      <w:bookmarkEnd w:id="13562"/>
      <w:r w:rsidRPr="00E84F2B">
        <w:rPr>
          <w:rtl/>
          <w:lang w:eastAsia="he-IL"/>
        </w:rPr>
        <w:t xml:space="preserve">לא </w:t>
      </w:r>
      <w:bookmarkStart w:id="13563" w:name="_ETM_Q30_254290"/>
      <w:bookmarkEnd w:id="13563"/>
      <w:r w:rsidRPr="00E84F2B">
        <w:rPr>
          <w:rtl/>
          <w:lang w:eastAsia="he-IL"/>
        </w:rPr>
        <w:t xml:space="preserve">עושים </w:t>
      </w:r>
      <w:bookmarkStart w:id="13564" w:name="_ETM_Q30_254950"/>
      <w:bookmarkEnd w:id="13564"/>
      <w:r>
        <w:rPr>
          <w:rFonts w:hint="cs"/>
          <w:rtl/>
          <w:lang w:eastAsia="he-IL"/>
        </w:rPr>
        <w:t>דבר וחצי דבר.</w:t>
      </w:r>
    </w:p>
    <w:p w:rsidR="00BC0146" w:rsidRDefault="00BC0146" w:rsidP="00BA6176">
      <w:pPr>
        <w:rPr>
          <w:rtl/>
          <w:lang w:eastAsia="he-IL"/>
        </w:rPr>
      </w:pPr>
    </w:p>
    <w:sdt>
      <w:sdtPr>
        <w:rPr>
          <w:rtl/>
        </w:rPr>
        <w:alias w:val="קריאה"/>
        <w:tag w:val="&lt;ID&gt;5295&lt;/ID&gt;&lt;Name&gt;נורית קורן - הליכוד&lt;/Name&gt;&lt;Data&gt;נורית קורן (הליכוד)&lt;/Data&gt;&lt;Shortcut&gt;נוקו&lt;/Shortcut&gt;"/>
        <w:id w:val="1641155475"/>
        <w:placeholder>
          <w:docPart w:val="B894A612E4F940B3A8897CDABC50C37E"/>
        </w:placeholder>
        <w15:color w:val="993366"/>
      </w:sdtPr>
      <w:sdtEndPr/>
      <w:sdtContent>
        <w:p w:rsidR="00BC0146" w:rsidRDefault="00BC0146" w:rsidP="00BA6176">
          <w:pPr>
            <w:pStyle w:val="af6"/>
            <w:keepNext/>
            <w:rPr>
              <w:rtl/>
            </w:rPr>
          </w:pPr>
          <w:r w:rsidRPr="00170F2C">
            <w:rPr>
              <w:rStyle w:val="aff"/>
              <w:color w:val="000000"/>
              <w:rtl/>
            </w:rPr>
            <w:t>נורית קורן (הליכוד)</w:t>
          </w:r>
          <w:r w:rsidRPr="00170F2C">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 xml:space="preserve">הצבא לא עושה </w:t>
      </w:r>
      <w:bookmarkStart w:id="13565" w:name="_ETM_Q30_256233"/>
      <w:bookmarkEnd w:id="13565"/>
      <w:r>
        <w:rPr>
          <w:rFonts w:hint="cs"/>
          <w:rtl/>
          <w:lang w:eastAsia="he-IL"/>
        </w:rPr>
        <w:t xml:space="preserve">שום דבר </w:t>
      </w:r>
      <w:r w:rsidR="00E82B6C">
        <w:rPr>
          <w:rFonts w:hint="cs"/>
          <w:rtl/>
          <w:lang w:eastAsia="he-IL"/>
        </w:rPr>
        <w:t>– – –</w:t>
      </w:r>
    </w:p>
    <w:p w:rsidR="00BC0146" w:rsidRDefault="00BC0146" w:rsidP="00BA6176">
      <w:pPr>
        <w:rPr>
          <w:rtl/>
          <w:lang w:eastAsia="he-IL"/>
        </w:rPr>
      </w:pPr>
    </w:p>
    <w:sdt>
      <w:sdtPr>
        <w:rPr>
          <w:rtl/>
        </w:rPr>
        <w:alias w:val="דובר_המשך"/>
        <w:tag w:val="&lt;ID&gt;5082&lt;/ID&gt;&lt;Name&gt;מאיר כהן - יש עתיד&lt;/Name&gt;&lt;Data&gt;מאיר כהן (יש עתיד)&lt;/Data&gt;&lt;Shortcut&gt;מאכה&lt;/Shortcut&gt;"/>
        <w:id w:val="-1700234742"/>
        <w:placeholder>
          <w:docPart w:val="B894A612E4F940B3A8897CDABC50C37E"/>
        </w:placeholder>
        <w15:color w:val="993366"/>
      </w:sdtPr>
      <w:sdtEndPr/>
      <w:sdtContent>
        <w:p w:rsidR="00BC0146" w:rsidRDefault="00BC0146" w:rsidP="00BA6176">
          <w:pPr>
            <w:pStyle w:val="-"/>
            <w:keepNext/>
            <w:rPr>
              <w:rtl/>
            </w:rPr>
          </w:pPr>
          <w:r w:rsidRPr="00602F17">
            <w:rPr>
              <w:rStyle w:val="aff"/>
              <w:color w:val="000000"/>
              <w:rtl/>
            </w:rPr>
            <w:t>מאיר כהן (יש עתיד)</w:t>
          </w:r>
          <w:r w:rsidRPr="00602F17">
            <w:rPr>
              <w:color w:val="000000"/>
              <w:rtl/>
            </w:rPr>
            <w:t>:</w:t>
          </w:r>
        </w:p>
      </w:sdtContent>
    </w:sdt>
    <w:p w:rsidR="00BC0146" w:rsidRDefault="00BC0146" w:rsidP="003B3567">
      <w:pPr>
        <w:rPr>
          <w:rtl/>
          <w:lang w:eastAsia="he-IL"/>
        </w:rPr>
      </w:pPr>
    </w:p>
    <w:p w:rsidR="00BC0146" w:rsidRDefault="00BC0146" w:rsidP="006313C1">
      <w:pPr>
        <w:rPr>
          <w:rtl/>
          <w:lang w:eastAsia="he-IL"/>
        </w:rPr>
      </w:pPr>
      <w:r>
        <w:rPr>
          <w:rFonts w:hint="cs"/>
          <w:rtl/>
          <w:lang w:eastAsia="he-IL"/>
        </w:rPr>
        <w:t>צ</w:t>
      </w:r>
      <w:bookmarkStart w:id="13566" w:name="_ETM_Q30_259054"/>
      <w:bookmarkEnd w:id="13566"/>
      <w:r>
        <w:rPr>
          <w:rFonts w:hint="cs"/>
          <w:rtl/>
          <w:lang w:eastAsia="he-IL"/>
        </w:rPr>
        <w:t>ר לי מאוד</w:t>
      </w:r>
      <w:r w:rsidR="006313C1">
        <w:rPr>
          <w:rFonts w:hint="cs"/>
          <w:rtl/>
          <w:lang w:eastAsia="he-IL"/>
        </w:rPr>
        <w:t>,</w:t>
      </w:r>
      <w:r>
        <w:rPr>
          <w:rFonts w:hint="cs"/>
          <w:rtl/>
          <w:lang w:eastAsia="he-IL"/>
        </w:rPr>
        <w:t xml:space="preserve"> הצבא עושה את </w:t>
      </w:r>
      <w:bookmarkStart w:id="13567" w:name="_ETM_Q30_259560"/>
      <w:bookmarkEnd w:id="13567"/>
      <w:r>
        <w:rPr>
          <w:rFonts w:hint="cs"/>
          <w:rtl/>
          <w:lang w:eastAsia="he-IL"/>
        </w:rPr>
        <w:t>מה שהמדינאים אומרים לו.</w:t>
      </w:r>
    </w:p>
    <w:p w:rsidR="00BC0146" w:rsidRDefault="00BC0146" w:rsidP="00BA6176">
      <w:pPr>
        <w:rPr>
          <w:rtl/>
          <w:lang w:eastAsia="he-IL"/>
        </w:rPr>
      </w:pPr>
    </w:p>
    <w:sdt>
      <w:sdtPr>
        <w:rPr>
          <w:rtl/>
        </w:rPr>
        <w:alias w:val="יור"/>
        <w:tag w:val="&lt;ID&gt;5550&lt;/ID&gt;&lt;Name&gt;נאוה בוקר - יו&quot;ר&lt;/Name&gt;&lt;Data&gt;נאוה בוקר&lt;/Data&gt;&lt;Shortcut&gt;&lt;/Shortcut&gt;"/>
        <w:id w:val="-641738649"/>
        <w:placeholder>
          <w:docPart w:val="B894A612E4F940B3A8897CDABC50C37E"/>
        </w:placeholder>
        <w15:color w:val="993366"/>
      </w:sdtPr>
      <w:sdtEndPr/>
      <w:sdtContent>
        <w:p w:rsidR="00BC0146" w:rsidRDefault="00BC0146" w:rsidP="00BA6176">
          <w:pPr>
            <w:pStyle w:val="af7"/>
            <w:keepNext/>
            <w:rPr>
              <w:rtl/>
            </w:rPr>
          </w:pPr>
          <w:r w:rsidRPr="00602F17">
            <w:rPr>
              <w:rStyle w:val="aff"/>
              <w:color w:val="000000"/>
              <w:rtl/>
            </w:rPr>
            <w:t>היו"ר נאוה בוקר</w:t>
          </w:r>
          <w:r w:rsidRPr="00602F17">
            <w:rPr>
              <w:color w:val="000000"/>
              <w:rtl/>
            </w:rPr>
            <w:t>:</w:t>
          </w:r>
        </w:p>
      </w:sdtContent>
    </w:sdt>
    <w:p w:rsidR="00BC0146" w:rsidRDefault="00BC0146" w:rsidP="003B3567">
      <w:pPr>
        <w:rPr>
          <w:rtl/>
          <w:lang w:eastAsia="he-IL"/>
        </w:rPr>
      </w:pPr>
    </w:p>
    <w:p w:rsidR="00BC0146" w:rsidRDefault="00BC0146" w:rsidP="00BA6176">
      <w:pPr>
        <w:rPr>
          <w:rtl/>
          <w:lang w:eastAsia="he-IL"/>
        </w:rPr>
      </w:pPr>
      <w:bookmarkStart w:id="13568" w:name="_ETM_Q30_262369"/>
      <w:bookmarkEnd w:id="13568"/>
      <w:r>
        <w:rPr>
          <w:rFonts w:hint="cs"/>
          <w:rtl/>
          <w:lang w:eastAsia="he-IL"/>
        </w:rPr>
        <w:t>חברת הכנסת נורית קורן</w:t>
      </w:r>
      <w:bookmarkStart w:id="13569" w:name="_ETM_Q30_262974"/>
      <w:bookmarkEnd w:id="13569"/>
      <w:r>
        <w:rPr>
          <w:rFonts w:hint="cs"/>
          <w:rtl/>
          <w:lang w:eastAsia="he-IL"/>
        </w:rPr>
        <w:t>, תני לו בבקשה לסיים.</w:t>
      </w:r>
    </w:p>
    <w:p w:rsidR="00BC0146" w:rsidRDefault="00BC0146" w:rsidP="00BA6176">
      <w:pPr>
        <w:rPr>
          <w:rtl/>
          <w:lang w:eastAsia="he-IL"/>
        </w:rPr>
      </w:pPr>
      <w:bookmarkStart w:id="13570" w:name="_ETM_Q30_262375"/>
      <w:bookmarkStart w:id="13571" w:name="_ETM_Q30_262438"/>
      <w:bookmarkEnd w:id="13570"/>
      <w:bookmarkEnd w:id="13571"/>
    </w:p>
    <w:bookmarkStart w:id="13572" w:name="_ETM_Q30_262661" w:displacedByCustomXml="next"/>
    <w:bookmarkEnd w:id="13572" w:displacedByCustomXml="next"/>
    <w:bookmarkStart w:id="13573" w:name="_ETM_Q30_262723" w:displacedByCustomXml="next"/>
    <w:bookmarkEnd w:id="13573" w:displacedByCustomXml="next"/>
    <w:sdt>
      <w:sdtPr>
        <w:rPr>
          <w:rtl/>
        </w:rPr>
        <w:alias w:val="דובר_המשך"/>
        <w:tag w:val="&lt;ID&gt;5082&lt;/ID&gt;&lt;Name&gt;מאיר כהן - יש עתיד&lt;/Name&gt;&lt;Data&gt;מאיר כהן (יש עתיד)&lt;/Data&gt;&lt;Shortcut&gt;מאכה&lt;/Shortcut&gt;"/>
        <w:id w:val="689723084"/>
        <w:placeholder>
          <w:docPart w:val="B894A612E4F940B3A8897CDABC50C37E"/>
        </w:placeholder>
        <w15:color w:val="993366"/>
      </w:sdtPr>
      <w:sdtEndPr/>
      <w:sdtContent>
        <w:p w:rsidR="00BC0146" w:rsidRDefault="00BC0146" w:rsidP="00BA6176">
          <w:pPr>
            <w:pStyle w:val="-"/>
            <w:keepNext/>
            <w:rPr>
              <w:rtl/>
            </w:rPr>
          </w:pPr>
          <w:r w:rsidRPr="00602F17">
            <w:rPr>
              <w:rStyle w:val="aff"/>
              <w:color w:val="000000"/>
              <w:rtl/>
            </w:rPr>
            <w:t>מאיר כהן (יש עתיד)</w:t>
          </w:r>
          <w:r w:rsidRPr="00602F17">
            <w:rPr>
              <w:color w:val="000000"/>
              <w:rtl/>
            </w:rPr>
            <w:t>:</w:t>
          </w:r>
        </w:p>
      </w:sdtContent>
    </w:sdt>
    <w:p w:rsidR="00BC0146" w:rsidRDefault="00BC0146" w:rsidP="003B3567">
      <w:pPr>
        <w:rPr>
          <w:rtl/>
          <w:lang w:eastAsia="he-IL"/>
        </w:rPr>
      </w:pPr>
    </w:p>
    <w:p w:rsidR="00BC0146" w:rsidRDefault="00BC0146" w:rsidP="006313C1">
      <w:pPr>
        <w:rPr>
          <w:rtl/>
          <w:lang w:eastAsia="he-IL"/>
        </w:rPr>
      </w:pPr>
      <w:bookmarkStart w:id="13574" w:name="_ETM_Q30_260170"/>
      <w:bookmarkStart w:id="13575" w:name="_ETM_Q30_262330"/>
      <w:bookmarkStart w:id="13576" w:name="_ETM_Q30_262569"/>
      <w:bookmarkEnd w:id="13574"/>
      <w:bookmarkEnd w:id="13575"/>
      <w:bookmarkEnd w:id="13576"/>
      <w:r>
        <w:rPr>
          <w:rFonts w:hint="cs"/>
          <w:rtl/>
          <w:lang w:eastAsia="he-IL"/>
        </w:rPr>
        <w:t xml:space="preserve">זה </w:t>
      </w:r>
      <w:r w:rsidRPr="00E84F2B">
        <w:rPr>
          <w:rtl/>
          <w:lang w:eastAsia="he-IL"/>
        </w:rPr>
        <w:t>כישלון</w:t>
      </w:r>
      <w:r>
        <w:rPr>
          <w:rFonts w:hint="cs"/>
          <w:rtl/>
          <w:lang w:eastAsia="he-IL"/>
        </w:rPr>
        <w:t>. זה כישלון מוחלט ש</w:t>
      </w:r>
      <w:bookmarkStart w:id="13577" w:name="_ETM_Q30_267008"/>
      <w:bookmarkStart w:id="13578" w:name="_ETM_Q30_263680"/>
      <w:bookmarkStart w:id="13579" w:name="_ETM_Q30_263950"/>
      <w:bookmarkStart w:id="13580" w:name="_ETM_Q30_265270"/>
      <w:bookmarkStart w:id="13581" w:name="_ETM_Q30_266530"/>
      <w:bookmarkEnd w:id="13577"/>
      <w:bookmarkEnd w:id="13578"/>
      <w:bookmarkEnd w:id="13579"/>
      <w:bookmarkEnd w:id="13580"/>
      <w:bookmarkEnd w:id="13581"/>
      <w:r>
        <w:rPr>
          <w:rFonts w:hint="cs"/>
          <w:rtl/>
          <w:lang w:eastAsia="he-IL"/>
        </w:rPr>
        <w:t>ל</w:t>
      </w:r>
      <w:r w:rsidRPr="00E84F2B">
        <w:rPr>
          <w:rtl/>
          <w:lang w:eastAsia="he-IL"/>
        </w:rPr>
        <w:t xml:space="preserve"> </w:t>
      </w:r>
      <w:bookmarkStart w:id="13582" w:name="_ETM_Q30_267430"/>
      <w:bookmarkEnd w:id="13582"/>
      <w:r w:rsidRPr="00E84F2B">
        <w:rPr>
          <w:rtl/>
          <w:lang w:eastAsia="he-IL"/>
        </w:rPr>
        <w:t xml:space="preserve">ממשלת </w:t>
      </w:r>
      <w:bookmarkStart w:id="13583" w:name="_ETM_Q30_268209"/>
      <w:bookmarkEnd w:id="13583"/>
      <w:r w:rsidRPr="00E84F2B">
        <w:rPr>
          <w:rtl/>
          <w:lang w:eastAsia="he-IL"/>
        </w:rPr>
        <w:t>ישראל</w:t>
      </w:r>
      <w:r>
        <w:rPr>
          <w:rFonts w:hint="cs"/>
          <w:rtl/>
          <w:lang w:eastAsia="he-IL"/>
        </w:rPr>
        <w:t>. איך</w:t>
      </w:r>
      <w:r w:rsidRPr="00E84F2B">
        <w:rPr>
          <w:rtl/>
          <w:lang w:eastAsia="he-IL"/>
        </w:rPr>
        <w:t xml:space="preserve"> </w:t>
      </w:r>
      <w:bookmarkStart w:id="13584" w:name="_ETM_Q30_269770"/>
      <w:bookmarkEnd w:id="13584"/>
      <w:r w:rsidRPr="00E84F2B">
        <w:rPr>
          <w:rtl/>
          <w:lang w:eastAsia="he-IL"/>
        </w:rPr>
        <w:t xml:space="preserve">שלא </w:t>
      </w:r>
      <w:bookmarkStart w:id="13585" w:name="_ETM_Q30_270490"/>
      <w:bookmarkEnd w:id="13585"/>
      <w:r w:rsidRPr="00E84F2B">
        <w:rPr>
          <w:rtl/>
          <w:lang w:eastAsia="he-IL"/>
        </w:rPr>
        <w:t>תסתיר</w:t>
      </w:r>
      <w:r>
        <w:rPr>
          <w:rFonts w:hint="cs"/>
          <w:rtl/>
          <w:lang w:eastAsia="he-IL"/>
        </w:rPr>
        <w:t>ו את זה,</w:t>
      </w:r>
      <w:r w:rsidRPr="00E84F2B">
        <w:rPr>
          <w:rtl/>
          <w:lang w:eastAsia="he-IL"/>
        </w:rPr>
        <w:t xml:space="preserve"> </w:t>
      </w:r>
      <w:bookmarkStart w:id="13586" w:name="_ETM_Q30_272230"/>
      <w:bookmarkEnd w:id="13586"/>
      <w:r w:rsidRPr="00E84F2B">
        <w:rPr>
          <w:rtl/>
          <w:lang w:eastAsia="he-IL"/>
        </w:rPr>
        <w:t xml:space="preserve">צריך </w:t>
      </w:r>
      <w:bookmarkStart w:id="13587" w:name="_ETM_Q30_272560"/>
      <w:bookmarkEnd w:id="13587"/>
      <w:r w:rsidRPr="00E84F2B">
        <w:rPr>
          <w:rtl/>
          <w:lang w:eastAsia="he-IL"/>
        </w:rPr>
        <w:t xml:space="preserve">להגיד </w:t>
      </w:r>
      <w:bookmarkStart w:id="13588" w:name="_ETM_Q30_272890"/>
      <w:bookmarkEnd w:id="13588"/>
      <w:r w:rsidRPr="00E84F2B">
        <w:rPr>
          <w:rtl/>
          <w:lang w:eastAsia="he-IL"/>
        </w:rPr>
        <w:t xml:space="preserve">לציבור </w:t>
      </w:r>
      <w:bookmarkStart w:id="13589" w:name="_ETM_Q30_273400"/>
      <w:bookmarkEnd w:id="13589"/>
      <w:r w:rsidRPr="00E84F2B">
        <w:rPr>
          <w:rtl/>
          <w:lang w:eastAsia="he-IL"/>
        </w:rPr>
        <w:t xml:space="preserve">את </w:t>
      </w:r>
      <w:bookmarkStart w:id="13590" w:name="_ETM_Q30_273490"/>
      <w:bookmarkEnd w:id="13590"/>
      <w:r w:rsidRPr="00E84F2B">
        <w:rPr>
          <w:rtl/>
          <w:lang w:eastAsia="he-IL"/>
        </w:rPr>
        <w:t>האמת</w:t>
      </w:r>
      <w:r w:rsidR="006313C1">
        <w:rPr>
          <w:rFonts w:hint="cs"/>
          <w:rtl/>
          <w:lang w:eastAsia="he-IL"/>
        </w:rPr>
        <w:t>.</w:t>
      </w:r>
    </w:p>
    <w:p w:rsidR="00BC0146" w:rsidRDefault="00BC0146" w:rsidP="00BA6176">
      <w:pPr>
        <w:rPr>
          <w:rtl/>
          <w:lang w:eastAsia="he-IL"/>
        </w:rPr>
      </w:pPr>
    </w:p>
    <w:sdt>
      <w:sdtPr>
        <w:rPr>
          <w:rtl/>
        </w:rPr>
        <w:alias w:val="קריאה"/>
        <w:tag w:val="&lt;ID&gt;5295&lt;/ID&gt;&lt;Name&gt;נורית קורן - הליכוד&lt;/Name&gt;&lt;Data&gt;נורית קורן (הליכוד)&lt;/Data&gt;&lt;Shortcut&gt;נוקו&lt;/Shortcut&gt;"/>
        <w:id w:val="-1351180902"/>
        <w:placeholder>
          <w:docPart w:val="B894A612E4F940B3A8897CDABC50C37E"/>
        </w:placeholder>
        <w15:color w:val="993366"/>
      </w:sdtPr>
      <w:sdtEndPr/>
      <w:sdtContent>
        <w:p w:rsidR="00BC0146" w:rsidRDefault="00BC0146" w:rsidP="00BA6176">
          <w:pPr>
            <w:pStyle w:val="af6"/>
            <w:keepNext/>
            <w:rPr>
              <w:rtl/>
            </w:rPr>
          </w:pPr>
          <w:r w:rsidRPr="007259D8">
            <w:rPr>
              <w:rStyle w:val="aff"/>
              <w:color w:val="000000"/>
              <w:rtl/>
            </w:rPr>
            <w:t>נורית קורן (הליכוד)</w:t>
          </w:r>
          <w:r w:rsidRPr="007259D8">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 xml:space="preserve">זאת האמת </w:t>
      </w:r>
      <w:r w:rsidR="00E82B6C">
        <w:rPr>
          <w:rFonts w:hint="cs"/>
          <w:rtl/>
          <w:lang w:eastAsia="he-IL"/>
        </w:rPr>
        <w:t>– – –</w:t>
      </w:r>
    </w:p>
    <w:p w:rsidR="00BC0146" w:rsidRDefault="00BC0146" w:rsidP="00BA6176">
      <w:pPr>
        <w:rPr>
          <w:rtl/>
          <w:lang w:eastAsia="he-IL"/>
        </w:rPr>
      </w:pPr>
      <w:bookmarkStart w:id="13591" w:name="_ETM_Q30_274381"/>
      <w:bookmarkStart w:id="13592" w:name="_ETM_Q30_274457"/>
      <w:bookmarkEnd w:id="13591"/>
      <w:bookmarkEnd w:id="13592"/>
    </w:p>
    <w:bookmarkStart w:id="13593" w:name="_ETM_Q30_274685" w:displacedByCustomXml="next"/>
    <w:bookmarkEnd w:id="13593" w:displacedByCustomXml="next"/>
    <w:bookmarkStart w:id="13594" w:name="_ETM_Q30_274775" w:displacedByCustomXml="next"/>
    <w:bookmarkEnd w:id="13594" w:displacedByCustomXml="next"/>
    <w:sdt>
      <w:sdtPr>
        <w:rPr>
          <w:rtl/>
        </w:rPr>
        <w:alias w:val="דובר_המשך"/>
        <w:tag w:val="&lt;ID&gt;5082&lt;/ID&gt;&lt;Name&gt;מאיר כהן - יש עתיד&lt;/Name&gt;&lt;Data&gt;מאיר כהן (יש עתיד)&lt;/Data&gt;&lt;Shortcut&gt;מאכה&lt;/Shortcut&gt;"/>
        <w:id w:val="-1077287323"/>
        <w:placeholder>
          <w:docPart w:val="B894A612E4F940B3A8897CDABC50C37E"/>
        </w:placeholder>
        <w15:color w:val="993366"/>
      </w:sdtPr>
      <w:sdtEndPr/>
      <w:sdtContent>
        <w:p w:rsidR="00BC0146" w:rsidRDefault="00BC0146" w:rsidP="00BA6176">
          <w:pPr>
            <w:pStyle w:val="-"/>
            <w:keepNext/>
            <w:rPr>
              <w:rtl/>
            </w:rPr>
          </w:pPr>
          <w:r w:rsidRPr="007259D8">
            <w:rPr>
              <w:rStyle w:val="aff"/>
              <w:color w:val="000000"/>
              <w:rtl/>
            </w:rPr>
            <w:t>מאיר כהן (יש עתיד)</w:t>
          </w:r>
          <w:r w:rsidRPr="007259D8">
            <w:rPr>
              <w:color w:val="000000"/>
              <w:rtl/>
            </w:rPr>
            <w:t>:</w:t>
          </w:r>
        </w:p>
      </w:sdtContent>
    </w:sdt>
    <w:p w:rsidR="00BC0146" w:rsidRDefault="00BC0146" w:rsidP="003B3567">
      <w:pPr>
        <w:rPr>
          <w:rtl/>
          <w:lang w:eastAsia="he-IL"/>
        </w:rPr>
      </w:pPr>
    </w:p>
    <w:p w:rsidR="00BC0146" w:rsidRDefault="00BC0146" w:rsidP="006313C1">
      <w:pPr>
        <w:rPr>
          <w:rtl/>
          <w:lang w:eastAsia="he-IL"/>
        </w:rPr>
      </w:pPr>
      <w:bookmarkStart w:id="13595" w:name="_ETM_Q30_275874"/>
      <w:bookmarkEnd w:id="13595"/>
      <w:r>
        <w:rPr>
          <w:rFonts w:hint="cs"/>
          <w:rtl/>
          <w:lang w:eastAsia="he-IL"/>
        </w:rPr>
        <w:t xml:space="preserve">ראש ממשלת </w:t>
      </w:r>
      <w:bookmarkStart w:id="13596" w:name="_ETM_Q30_278560"/>
      <w:bookmarkStart w:id="13597" w:name="_ETM_Q30_279640"/>
      <w:bookmarkStart w:id="13598" w:name="_ETM_Q30_281530"/>
      <w:bookmarkEnd w:id="13596"/>
      <w:bookmarkEnd w:id="13597"/>
      <w:bookmarkEnd w:id="13598"/>
      <w:r>
        <w:rPr>
          <w:rFonts w:hint="cs"/>
          <w:rtl/>
          <w:lang w:eastAsia="he-IL"/>
        </w:rPr>
        <w:t>ישראל צריך לתת הסברים למה החמאס מ</w:t>
      </w:r>
      <w:r w:rsidRPr="00E84F2B">
        <w:rPr>
          <w:rtl/>
          <w:lang w:eastAsia="he-IL"/>
        </w:rPr>
        <w:t xml:space="preserve">שתולל </w:t>
      </w:r>
      <w:bookmarkStart w:id="13599" w:name="_ETM_Q30_282100"/>
      <w:bookmarkEnd w:id="13599"/>
      <w:r>
        <w:rPr>
          <w:rFonts w:hint="cs"/>
          <w:rtl/>
          <w:lang w:eastAsia="he-IL"/>
        </w:rPr>
        <w:t xml:space="preserve">ברצועה וכל </w:t>
      </w:r>
      <w:bookmarkStart w:id="13600" w:name="_ETM_Q30_283714"/>
      <w:bookmarkEnd w:id="13600"/>
      <w:r>
        <w:rPr>
          <w:rFonts w:hint="cs"/>
          <w:rtl/>
          <w:lang w:eastAsia="he-IL"/>
        </w:rPr>
        <w:t xml:space="preserve">מה שאנחנו עושים זה שאנחנו מכילים אותם. הגיע הזמן להיאבק על כבודם </w:t>
      </w:r>
      <w:bookmarkStart w:id="13601" w:name="_ETM_Q30_293144"/>
      <w:bookmarkEnd w:id="13601"/>
      <w:r>
        <w:rPr>
          <w:rFonts w:hint="cs"/>
          <w:rtl/>
          <w:lang w:eastAsia="he-IL"/>
        </w:rPr>
        <w:t>ועל חייהם של תושבי העוטף</w:t>
      </w:r>
      <w:r w:rsidR="006313C1">
        <w:rPr>
          <w:rFonts w:hint="cs"/>
          <w:rtl/>
          <w:lang w:eastAsia="he-IL"/>
        </w:rPr>
        <w:t>,</w:t>
      </w:r>
      <w:r>
        <w:rPr>
          <w:rFonts w:hint="cs"/>
          <w:rtl/>
          <w:lang w:eastAsia="he-IL"/>
        </w:rPr>
        <w:t xml:space="preserve"> ואי-אפשר שהחמאס ימשיך לשלוט </w:t>
      </w:r>
      <w:bookmarkStart w:id="13602" w:name="_ETM_Q30_300600"/>
      <w:bookmarkEnd w:id="13602"/>
      <w:r>
        <w:rPr>
          <w:rFonts w:hint="cs"/>
          <w:rtl/>
          <w:lang w:eastAsia="he-IL"/>
        </w:rPr>
        <w:t>ברצועה ואנחנו לא עושים דבר.</w:t>
      </w:r>
      <w:r w:rsidR="006313C1">
        <w:rPr>
          <w:rFonts w:hint="cs"/>
          <w:rtl/>
          <w:lang w:eastAsia="he-IL"/>
        </w:rPr>
        <w:t xml:space="preserve"> </w:t>
      </w:r>
      <w:r>
        <w:rPr>
          <w:rFonts w:hint="cs"/>
          <w:rtl/>
          <w:lang w:eastAsia="he-IL"/>
        </w:rPr>
        <w:t xml:space="preserve">אם אנחנו היינו שם, אף </w:t>
      </w:r>
      <w:bookmarkStart w:id="13603" w:name="_ETM_Q30_304750"/>
      <w:bookmarkEnd w:id="13603"/>
      <w:r>
        <w:rPr>
          <w:rFonts w:hint="cs"/>
          <w:rtl/>
          <w:lang w:eastAsia="he-IL"/>
        </w:rPr>
        <w:t>אחד ממנהיגי ה</w:t>
      </w:r>
      <w:bookmarkStart w:id="13604" w:name="_ETM_Q30_305470"/>
      <w:bookmarkEnd w:id="13604"/>
      <w:r w:rsidRPr="00E84F2B">
        <w:rPr>
          <w:rtl/>
          <w:lang w:eastAsia="he-IL"/>
        </w:rPr>
        <w:t xml:space="preserve">חמאס </w:t>
      </w:r>
      <w:bookmarkStart w:id="13605" w:name="_ETM_Q30_306310"/>
      <w:bookmarkEnd w:id="13605"/>
      <w:r>
        <w:rPr>
          <w:rFonts w:hint="cs"/>
          <w:rtl/>
          <w:lang w:eastAsia="he-IL"/>
        </w:rPr>
        <w:t>לא</w:t>
      </w:r>
      <w:r w:rsidRPr="00E84F2B">
        <w:rPr>
          <w:rtl/>
          <w:lang w:eastAsia="he-IL"/>
        </w:rPr>
        <w:t xml:space="preserve"> </w:t>
      </w:r>
      <w:bookmarkStart w:id="13606" w:name="_ETM_Q30_306400"/>
      <w:bookmarkEnd w:id="13606"/>
      <w:r w:rsidRPr="00E84F2B">
        <w:rPr>
          <w:rtl/>
          <w:lang w:eastAsia="he-IL"/>
        </w:rPr>
        <w:t xml:space="preserve">היה </w:t>
      </w:r>
      <w:bookmarkStart w:id="13607" w:name="_ETM_Q30_306730"/>
      <w:bookmarkEnd w:id="13607"/>
      <w:r w:rsidRPr="00E84F2B">
        <w:rPr>
          <w:rtl/>
          <w:lang w:eastAsia="he-IL"/>
        </w:rPr>
        <w:t xml:space="preserve">מוציא </w:t>
      </w:r>
      <w:bookmarkStart w:id="13608" w:name="_ETM_Q30_307360"/>
      <w:bookmarkEnd w:id="13608"/>
      <w:r w:rsidRPr="00E84F2B">
        <w:rPr>
          <w:rtl/>
          <w:lang w:eastAsia="he-IL"/>
        </w:rPr>
        <w:t xml:space="preserve">את </w:t>
      </w:r>
      <w:bookmarkStart w:id="13609" w:name="_ETM_Q30_307510"/>
      <w:bookmarkEnd w:id="13609"/>
      <w:r w:rsidRPr="00E84F2B">
        <w:rPr>
          <w:rtl/>
          <w:lang w:eastAsia="he-IL"/>
        </w:rPr>
        <w:t>ראשו</w:t>
      </w:r>
      <w:bookmarkStart w:id="13610" w:name="_ETM_Q30_308639"/>
      <w:bookmarkEnd w:id="13610"/>
      <w:r>
        <w:rPr>
          <w:rFonts w:hint="cs"/>
          <w:rtl/>
          <w:lang w:eastAsia="he-IL"/>
        </w:rPr>
        <w:t xml:space="preserve">. </w:t>
      </w:r>
    </w:p>
    <w:p w:rsidR="00BC0146" w:rsidRDefault="00BC0146" w:rsidP="00BA6176">
      <w:pPr>
        <w:rPr>
          <w:rtl/>
          <w:lang w:eastAsia="he-IL"/>
        </w:rPr>
      </w:pPr>
    </w:p>
    <w:sdt>
      <w:sdtPr>
        <w:rPr>
          <w:rtl/>
        </w:rPr>
        <w:alias w:val="קריאה"/>
        <w:tag w:val="&lt;ID&gt;5295&lt;/ID&gt;&lt;Name&gt;נורית קורן - הליכוד&lt;/Name&gt;&lt;Data&gt;נורית קורן (הליכוד)&lt;/Data&gt;&lt;Shortcut&gt;נוקו&lt;/Shortcut&gt;"/>
        <w:id w:val="932701644"/>
        <w:placeholder>
          <w:docPart w:val="8E4D5CBFC6B14B66B97726057C41FD74"/>
        </w:placeholder>
        <w15:color w:val="993366"/>
      </w:sdtPr>
      <w:sdtEndPr/>
      <w:sdtContent>
        <w:p w:rsidR="00BC0146" w:rsidRDefault="00BC0146" w:rsidP="00BA6176">
          <w:pPr>
            <w:pStyle w:val="af6"/>
            <w:keepNext/>
            <w:rPr>
              <w:rtl/>
            </w:rPr>
          </w:pPr>
          <w:r w:rsidRPr="007259D8">
            <w:rPr>
              <w:rStyle w:val="aff"/>
              <w:color w:val="000000"/>
              <w:rtl/>
            </w:rPr>
            <w:t>נורית קורן (הליכוד)</w:t>
          </w:r>
          <w:r w:rsidRPr="007259D8">
            <w:rPr>
              <w:color w:val="000000"/>
              <w:rtl/>
            </w:rPr>
            <w:t>:</w:t>
          </w:r>
        </w:p>
      </w:sdtContent>
    </w:sdt>
    <w:p w:rsidR="006313C1" w:rsidRDefault="006313C1" w:rsidP="00BA6176">
      <w:pPr>
        <w:pStyle w:val="aff0"/>
        <w:ind w:left="1080" w:firstLine="0"/>
        <w:rPr>
          <w:rtl/>
          <w:lang w:eastAsia="he-IL"/>
        </w:rPr>
      </w:pPr>
    </w:p>
    <w:p w:rsidR="00BC0146" w:rsidRDefault="00E82B6C" w:rsidP="00BA6176">
      <w:pPr>
        <w:pStyle w:val="aff0"/>
        <w:ind w:left="1080" w:firstLine="0"/>
        <w:rPr>
          <w:rtl/>
          <w:lang w:eastAsia="he-IL"/>
        </w:rPr>
      </w:pPr>
      <w:r>
        <w:rPr>
          <w:rFonts w:hint="cs"/>
          <w:rtl/>
          <w:lang w:eastAsia="he-IL"/>
        </w:rPr>
        <w:t>– – –</w:t>
      </w:r>
    </w:p>
    <w:p w:rsidR="00BC0146" w:rsidRDefault="00BC0146" w:rsidP="00BA6176">
      <w:pPr>
        <w:rPr>
          <w:rtl/>
          <w:lang w:eastAsia="he-IL"/>
        </w:rPr>
      </w:pPr>
      <w:bookmarkStart w:id="13611" w:name="_ETM_Q30_313266"/>
      <w:bookmarkEnd w:id="13611"/>
    </w:p>
    <w:bookmarkStart w:id="13612" w:name="_ETM_Q30_313570" w:displacedByCustomXml="next"/>
    <w:bookmarkEnd w:id="13612" w:displacedByCustomXml="next"/>
    <w:sdt>
      <w:sdtPr>
        <w:rPr>
          <w:rtl/>
        </w:rPr>
        <w:alias w:val="דובר_המשך"/>
        <w:tag w:val="&lt;ID&gt;5082&lt;/ID&gt;&lt;Name&gt;מאיר כהן - יש עתיד&lt;/Name&gt;&lt;Data&gt;מאיר כהן (יש עתיד)&lt;/Data&gt;&lt;Shortcut&gt;מאכה&lt;/Shortcut&gt;"/>
        <w:id w:val="-908538439"/>
        <w:placeholder>
          <w:docPart w:val="65F6A9745E1A43278DD4C6AB183B8DB2"/>
        </w:placeholder>
        <w15:color w:val="993366"/>
      </w:sdtPr>
      <w:sdtEndPr/>
      <w:sdtContent>
        <w:p w:rsidR="00BC0146" w:rsidRDefault="00BC0146" w:rsidP="00BA6176">
          <w:pPr>
            <w:pStyle w:val="-"/>
            <w:keepNext/>
            <w:rPr>
              <w:rtl/>
            </w:rPr>
          </w:pPr>
          <w:r w:rsidRPr="007259D8">
            <w:rPr>
              <w:rStyle w:val="aff"/>
              <w:color w:val="000000"/>
              <w:rtl/>
            </w:rPr>
            <w:t>מאיר כהן (יש עתיד)</w:t>
          </w:r>
          <w:r w:rsidRPr="007259D8">
            <w:rPr>
              <w:color w:val="000000"/>
              <w:rtl/>
            </w:rPr>
            <w:t>:</w:t>
          </w:r>
        </w:p>
      </w:sdtContent>
    </w:sdt>
    <w:p w:rsidR="00BC0146" w:rsidRDefault="00BC0146" w:rsidP="00BA6176">
      <w:pPr>
        <w:rPr>
          <w:rtl/>
          <w:lang w:eastAsia="he-IL"/>
        </w:rPr>
      </w:pPr>
    </w:p>
    <w:p w:rsidR="00BC0146" w:rsidRDefault="00BC0146" w:rsidP="00BA6176">
      <w:pPr>
        <w:rPr>
          <w:rtl/>
          <w:lang w:eastAsia="he-IL"/>
        </w:rPr>
      </w:pPr>
      <w:bookmarkStart w:id="13613" w:name="_ETM_Q30_313844"/>
      <w:bookmarkEnd w:id="13613"/>
      <w:r>
        <w:rPr>
          <w:rFonts w:hint="cs"/>
          <w:rtl/>
          <w:lang w:eastAsia="he-IL"/>
        </w:rPr>
        <w:t xml:space="preserve">הגיע הזמן שיחזרו למדיניות החיסולים ויחזרו </w:t>
      </w:r>
      <w:bookmarkStart w:id="13614" w:name="_ETM_Q30_314280"/>
      <w:bookmarkStart w:id="13615" w:name="_ETM_Q30_314610"/>
      <w:bookmarkEnd w:id="13614"/>
      <w:bookmarkEnd w:id="13615"/>
      <w:r w:rsidRPr="00E84F2B">
        <w:rPr>
          <w:rtl/>
          <w:lang w:eastAsia="he-IL"/>
        </w:rPr>
        <w:t xml:space="preserve">לטפל </w:t>
      </w:r>
      <w:bookmarkStart w:id="13616" w:name="_ETM_Q30_315090"/>
      <w:bookmarkEnd w:id="13616"/>
      <w:r w:rsidRPr="00E84F2B">
        <w:rPr>
          <w:rtl/>
          <w:lang w:eastAsia="he-IL"/>
        </w:rPr>
        <w:t>בחמאס</w:t>
      </w:r>
      <w:bookmarkStart w:id="13617" w:name="_ETM_Q30_317367"/>
      <w:bookmarkStart w:id="13618" w:name="_ETM_Q30_317599"/>
      <w:bookmarkStart w:id="13619" w:name="_ETM_Q30_317693"/>
      <w:bookmarkEnd w:id="13617"/>
      <w:bookmarkEnd w:id="13618"/>
      <w:bookmarkEnd w:id="13619"/>
      <w:r>
        <w:rPr>
          <w:rFonts w:hint="cs"/>
          <w:rtl/>
          <w:lang w:eastAsia="he-IL"/>
        </w:rPr>
        <w:t xml:space="preserve">, כי אנחנו מדינה ריבונית. </w:t>
      </w:r>
      <w:bookmarkStart w:id="13620" w:name="_ETM_Q30_315110"/>
      <w:bookmarkStart w:id="13621" w:name="_ETM_Q30_317389"/>
      <w:bookmarkEnd w:id="13620"/>
      <w:bookmarkEnd w:id="13621"/>
      <w:r w:rsidRPr="00E84F2B">
        <w:rPr>
          <w:rtl/>
          <w:lang w:eastAsia="he-IL"/>
        </w:rPr>
        <w:t xml:space="preserve">צר </w:t>
      </w:r>
      <w:bookmarkStart w:id="13622" w:name="_ETM_Q30_318020"/>
      <w:bookmarkEnd w:id="13622"/>
      <w:r w:rsidRPr="00E84F2B">
        <w:rPr>
          <w:rtl/>
          <w:lang w:eastAsia="he-IL"/>
        </w:rPr>
        <w:t xml:space="preserve">לי </w:t>
      </w:r>
      <w:bookmarkStart w:id="13623" w:name="_ETM_Q30_319160"/>
      <w:bookmarkEnd w:id="13623"/>
      <w:r>
        <w:rPr>
          <w:rFonts w:hint="cs"/>
          <w:rtl/>
          <w:lang w:eastAsia="he-IL"/>
        </w:rPr>
        <w:t xml:space="preserve">מאוד שקבוצת פרחחים שמעיפים עפיפונים </w:t>
      </w:r>
      <w:r w:rsidR="00E82B6C">
        <w:rPr>
          <w:rFonts w:hint="cs"/>
          <w:rtl/>
          <w:lang w:eastAsia="he-IL"/>
        </w:rPr>
        <w:t>– –</w:t>
      </w:r>
    </w:p>
    <w:p w:rsidR="00BC0146" w:rsidRDefault="00BC0146" w:rsidP="00BA6176">
      <w:pPr>
        <w:rPr>
          <w:rtl/>
          <w:lang w:eastAsia="he-IL"/>
        </w:rPr>
      </w:pPr>
      <w:bookmarkStart w:id="13624" w:name="_ETM_Q30_321889"/>
      <w:bookmarkStart w:id="13625" w:name="_ETM_Q30_321942"/>
      <w:bookmarkEnd w:id="13624"/>
      <w:bookmarkEnd w:id="13625"/>
    </w:p>
    <w:sdt>
      <w:sdtPr>
        <w:rPr>
          <w:rtl/>
        </w:rPr>
        <w:alias w:val="קריאה"/>
        <w:tag w:val="&lt;ID&gt;5300&lt;/ID&gt;&lt;Name&gt;מירב בן ארי - כולנו&lt;/Name&gt;&lt;Data&gt;מירב בן ארי (כולנו)&lt;/Data&gt;&lt;Shortcut&gt;מיבנ&lt;/Shortcut&gt;"/>
        <w:id w:val="307985825"/>
        <w:placeholder>
          <w:docPart w:val="B894A612E4F940B3A8897CDABC50C37E"/>
        </w:placeholder>
        <w15:color w:val="993366"/>
      </w:sdtPr>
      <w:sdtEndPr/>
      <w:sdtContent>
        <w:p w:rsidR="00BC0146" w:rsidRDefault="00BC0146" w:rsidP="00BA6176">
          <w:pPr>
            <w:pStyle w:val="af6"/>
            <w:keepNext/>
            <w:rPr>
              <w:rtl/>
            </w:rPr>
          </w:pPr>
          <w:r w:rsidRPr="00414902">
            <w:rPr>
              <w:rStyle w:val="aff"/>
              <w:color w:val="000000"/>
              <w:rtl/>
            </w:rPr>
            <w:t>מירב בן ארי (כולנו)</w:t>
          </w:r>
          <w:r w:rsidRPr="00414902">
            <w:rPr>
              <w:color w:val="000000"/>
              <w:rtl/>
            </w:rPr>
            <w:t>:</w:t>
          </w:r>
        </w:p>
      </w:sdtContent>
    </w:sdt>
    <w:p w:rsidR="00BC0146" w:rsidRDefault="00BC0146" w:rsidP="003B3567">
      <w:pPr>
        <w:rPr>
          <w:rtl/>
          <w:lang w:eastAsia="he-IL"/>
        </w:rPr>
      </w:pPr>
    </w:p>
    <w:p w:rsidR="00BC0146" w:rsidRDefault="00E82B6C" w:rsidP="00BA6176">
      <w:pPr>
        <w:rPr>
          <w:rtl/>
          <w:lang w:eastAsia="he-IL"/>
        </w:rPr>
      </w:pPr>
      <w:r>
        <w:rPr>
          <w:rFonts w:hint="cs"/>
          <w:rtl/>
          <w:lang w:eastAsia="he-IL"/>
        </w:rPr>
        <w:t>– – –</w:t>
      </w:r>
    </w:p>
    <w:p w:rsidR="00BC0146" w:rsidRDefault="00BC0146" w:rsidP="00BA6176">
      <w:pPr>
        <w:rPr>
          <w:rtl/>
          <w:lang w:eastAsia="he-IL"/>
        </w:rPr>
      </w:pPr>
      <w:bookmarkStart w:id="13626" w:name="_ETM_Q30_322581"/>
      <w:bookmarkStart w:id="13627" w:name="_ETM_Q30_322651"/>
      <w:bookmarkEnd w:id="13626"/>
      <w:bookmarkEnd w:id="13627"/>
    </w:p>
    <w:bookmarkStart w:id="13628" w:name="_ETM_Q30_322873" w:displacedByCustomXml="next"/>
    <w:bookmarkEnd w:id="13628" w:displacedByCustomXml="next"/>
    <w:bookmarkStart w:id="13629" w:name="_ETM_Q30_322926" w:displacedByCustomXml="next"/>
    <w:bookmarkEnd w:id="13629" w:displacedByCustomXml="next"/>
    <w:sdt>
      <w:sdtPr>
        <w:rPr>
          <w:rtl/>
        </w:rPr>
        <w:alias w:val="יור"/>
        <w:tag w:val="&lt;ID&gt;5550&lt;/ID&gt;&lt;Name&gt;נאוה בוקר - יו&quot;ר&lt;/Name&gt;&lt;Data&gt;נאוה בוקר&lt;/Data&gt;&lt;Shortcut&gt;&lt;/Shortcut&gt;"/>
        <w:id w:val="-1734155834"/>
        <w:placeholder>
          <w:docPart w:val="B894A612E4F940B3A8897CDABC50C37E"/>
        </w:placeholder>
        <w15:color w:val="993366"/>
      </w:sdtPr>
      <w:sdtEndPr/>
      <w:sdtContent>
        <w:p w:rsidR="00BC0146" w:rsidRDefault="00BC0146" w:rsidP="00BA6176">
          <w:pPr>
            <w:pStyle w:val="af7"/>
            <w:keepNext/>
            <w:rPr>
              <w:rtl/>
            </w:rPr>
          </w:pPr>
          <w:r w:rsidRPr="00414902">
            <w:rPr>
              <w:rStyle w:val="aff"/>
              <w:color w:val="000000"/>
              <w:rtl/>
            </w:rPr>
            <w:t>היו"ר נאוה בוקר</w:t>
          </w:r>
          <w:r w:rsidRPr="00414902">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מחבלים</w:t>
      </w:r>
      <w:r w:rsidR="006313C1">
        <w:rPr>
          <w:rFonts w:hint="cs"/>
          <w:rtl/>
          <w:lang w:eastAsia="he-IL"/>
        </w:rPr>
        <w:t>,</w:t>
      </w:r>
      <w:r>
        <w:rPr>
          <w:rFonts w:hint="cs"/>
          <w:rtl/>
          <w:lang w:eastAsia="he-IL"/>
        </w:rPr>
        <w:t xml:space="preserve"> אתה מתכוון.</w:t>
      </w:r>
    </w:p>
    <w:p w:rsidR="00BC0146" w:rsidRDefault="00BC0146" w:rsidP="00BA6176">
      <w:pPr>
        <w:rPr>
          <w:rtl/>
          <w:lang w:eastAsia="he-IL"/>
        </w:rPr>
      </w:pPr>
      <w:bookmarkStart w:id="13630" w:name="_ETM_Q30_323114"/>
      <w:bookmarkStart w:id="13631" w:name="_ETM_Q30_323206"/>
      <w:bookmarkEnd w:id="13630"/>
      <w:bookmarkEnd w:id="13631"/>
    </w:p>
    <w:bookmarkStart w:id="13632" w:name="_ETM_Q30_323428" w:displacedByCustomXml="next"/>
    <w:bookmarkEnd w:id="13632" w:displacedByCustomXml="next"/>
    <w:bookmarkStart w:id="13633" w:name="_ETM_Q30_323500" w:displacedByCustomXml="next"/>
    <w:bookmarkEnd w:id="13633" w:displacedByCustomXml="next"/>
    <w:sdt>
      <w:sdtPr>
        <w:rPr>
          <w:rtl/>
        </w:rPr>
        <w:alias w:val="דובר_המשך"/>
        <w:tag w:val="&lt;ID&gt;5082&lt;/ID&gt;&lt;Name&gt;מאיר כהן - יש עתיד&lt;/Name&gt;&lt;Data&gt;מאיר כהן (יש עתיד)&lt;/Data&gt;&lt;Shortcut&gt;מאכה&lt;/Shortcut&gt;"/>
        <w:id w:val="-1594775017"/>
        <w:placeholder>
          <w:docPart w:val="B894A612E4F940B3A8897CDABC50C37E"/>
        </w:placeholder>
        <w15:color w:val="993366"/>
      </w:sdtPr>
      <w:sdtEndPr/>
      <w:sdtContent>
        <w:p w:rsidR="00BC0146" w:rsidRDefault="00BC0146" w:rsidP="00BA6176">
          <w:pPr>
            <w:pStyle w:val="-"/>
            <w:keepNext/>
            <w:rPr>
              <w:rtl/>
            </w:rPr>
          </w:pPr>
          <w:r w:rsidRPr="00414902">
            <w:rPr>
              <w:rStyle w:val="aff"/>
              <w:color w:val="000000"/>
              <w:rtl/>
            </w:rPr>
            <w:t>מאיר כהן (יש עתיד)</w:t>
          </w:r>
          <w:r w:rsidRPr="00414902">
            <w:rPr>
              <w:color w:val="000000"/>
              <w:rtl/>
            </w:rPr>
            <w:t>:</w:t>
          </w:r>
        </w:p>
      </w:sdtContent>
    </w:sdt>
    <w:p w:rsidR="00BC0146" w:rsidRDefault="00BC0146" w:rsidP="003B3567">
      <w:pPr>
        <w:rPr>
          <w:rtl/>
          <w:lang w:eastAsia="he-IL"/>
        </w:rPr>
      </w:pPr>
    </w:p>
    <w:p w:rsidR="00BC0146" w:rsidRDefault="00E82B6C" w:rsidP="00BA6176">
      <w:pPr>
        <w:rPr>
          <w:rtl/>
          <w:lang w:eastAsia="he-IL"/>
        </w:rPr>
      </w:pPr>
      <w:bookmarkStart w:id="13634" w:name="_ETM_Q30_325033"/>
      <w:bookmarkEnd w:id="13634"/>
      <w:r>
        <w:rPr>
          <w:rFonts w:hint="cs"/>
          <w:rtl/>
          <w:lang w:eastAsia="he-IL"/>
        </w:rPr>
        <w:t>– –</w:t>
      </w:r>
      <w:r w:rsidR="00BC0146">
        <w:rPr>
          <w:rFonts w:hint="cs"/>
          <w:rtl/>
          <w:lang w:eastAsia="he-IL"/>
        </w:rPr>
        <w:t xml:space="preserve"> גורמים לנו לשעות הקשות ביותר </w:t>
      </w:r>
      <w:bookmarkStart w:id="13635" w:name="_ETM_Q30_328954"/>
      <w:bookmarkEnd w:id="13635"/>
      <w:r w:rsidR="00BC0146">
        <w:rPr>
          <w:rFonts w:hint="cs"/>
          <w:rtl/>
          <w:lang w:eastAsia="he-IL"/>
        </w:rPr>
        <w:t>שיש לנו. כך לא צריכה להתנהג ממשלה.</w:t>
      </w:r>
    </w:p>
    <w:p w:rsidR="00BC0146" w:rsidRDefault="00BC0146" w:rsidP="00BA6176">
      <w:pPr>
        <w:rPr>
          <w:rtl/>
          <w:lang w:eastAsia="he-IL"/>
        </w:rPr>
      </w:pPr>
    </w:p>
    <w:sdt>
      <w:sdtPr>
        <w:rPr>
          <w:rtl/>
        </w:rPr>
        <w:alias w:val="יור"/>
        <w:tag w:val="&lt;ID&gt;5550&lt;/ID&gt;&lt;Name&gt;נאוה בוקר - יו&quot;ר&lt;/Name&gt;&lt;Data&gt;נאוה בוקר&lt;/Data&gt;&lt;Shortcut&gt;&lt;/Shortcut&gt;"/>
        <w:id w:val="1811830269"/>
        <w:placeholder>
          <w:docPart w:val="B894A612E4F940B3A8897CDABC50C37E"/>
        </w:placeholder>
        <w15:color w:val="993366"/>
      </w:sdtPr>
      <w:sdtEndPr/>
      <w:sdtContent>
        <w:p w:rsidR="00BC0146" w:rsidRDefault="00BC0146" w:rsidP="00BA6176">
          <w:pPr>
            <w:pStyle w:val="af7"/>
            <w:keepNext/>
            <w:rPr>
              <w:rtl/>
            </w:rPr>
          </w:pPr>
          <w:r w:rsidRPr="00414902">
            <w:rPr>
              <w:rStyle w:val="aff"/>
              <w:color w:val="000000"/>
              <w:rtl/>
            </w:rPr>
            <w:t>היו"ר נאוה בוקר</w:t>
          </w:r>
          <w:r w:rsidRPr="00414902">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תודה רבה.</w:t>
      </w:r>
    </w:p>
    <w:p w:rsidR="00BC0146" w:rsidRDefault="00BC0146" w:rsidP="00BA6176">
      <w:pPr>
        <w:rPr>
          <w:rtl/>
          <w:lang w:eastAsia="he-IL"/>
        </w:rPr>
      </w:pPr>
    </w:p>
    <w:sdt>
      <w:sdtPr>
        <w:rPr>
          <w:rtl/>
        </w:rPr>
        <w:alias w:val="דובר_המשך"/>
        <w:tag w:val="&lt;ID&gt;5082&lt;/ID&gt;&lt;Name&gt;מאיר כהן - יש עתיד&lt;/Name&gt;&lt;Data&gt;מאיר כהן (יש עתיד)&lt;/Data&gt;&lt;Shortcut&gt;מאכה&lt;/Shortcut&gt;"/>
        <w:id w:val="-575978339"/>
        <w:placeholder>
          <w:docPart w:val="B894A612E4F940B3A8897CDABC50C37E"/>
        </w:placeholder>
        <w15:color w:val="993366"/>
      </w:sdtPr>
      <w:sdtEndPr/>
      <w:sdtContent>
        <w:p w:rsidR="00BC0146" w:rsidRDefault="00BC0146" w:rsidP="00BA6176">
          <w:pPr>
            <w:pStyle w:val="-"/>
            <w:keepNext/>
            <w:rPr>
              <w:rtl/>
            </w:rPr>
          </w:pPr>
          <w:r w:rsidRPr="00414902">
            <w:rPr>
              <w:rStyle w:val="aff"/>
              <w:color w:val="000000"/>
              <w:rtl/>
            </w:rPr>
            <w:t>מאיר כהן (יש עתיד)</w:t>
          </w:r>
          <w:r w:rsidRPr="00414902">
            <w:rPr>
              <w:color w:val="000000"/>
              <w:rtl/>
            </w:rPr>
            <w:t>:</w:t>
          </w:r>
        </w:p>
      </w:sdtContent>
    </w:sdt>
    <w:p w:rsidR="00BC0146" w:rsidRDefault="00BC0146" w:rsidP="003B3567">
      <w:pPr>
        <w:rPr>
          <w:rtl/>
          <w:lang w:eastAsia="he-IL"/>
        </w:rPr>
      </w:pPr>
    </w:p>
    <w:p w:rsidR="00BC0146" w:rsidRDefault="00BC0146" w:rsidP="00BA6176">
      <w:pPr>
        <w:rPr>
          <w:rtl/>
          <w:lang w:eastAsia="he-IL"/>
        </w:rPr>
      </w:pPr>
      <w:r>
        <w:rPr>
          <w:rFonts w:hint="cs"/>
          <w:rtl/>
          <w:lang w:eastAsia="he-IL"/>
        </w:rPr>
        <w:t xml:space="preserve">אני שוב מבקש </w:t>
      </w:r>
      <w:bookmarkStart w:id="13636" w:name="_ETM_Q30_336019"/>
      <w:bookmarkEnd w:id="13636"/>
      <w:r>
        <w:rPr>
          <w:rFonts w:hint="cs"/>
          <w:rtl/>
          <w:lang w:eastAsia="he-IL"/>
        </w:rPr>
        <w:t xml:space="preserve">את סליחתך, לא ראוי שאני אגיד לך </w:t>
      </w:r>
      <w:r w:rsidR="006313C1">
        <w:rPr>
          <w:rFonts w:hint="cs"/>
          <w:rtl/>
          <w:lang w:eastAsia="he-IL"/>
        </w:rPr>
        <w:t>"</w:t>
      </w:r>
      <w:r>
        <w:rPr>
          <w:rFonts w:hint="cs"/>
          <w:rtl/>
          <w:lang w:eastAsia="he-IL"/>
        </w:rPr>
        <w:t>תשתקי</w:t>
      </w:r>
      <w:r w:rsidR="006313C1">
        <w:rPr>
          <w:rFonts w:hint="cs"/>
          <w:rtl/>
          <w:lang w:eastAsia="he-IL"/>
        </w:rPr>
        <w:t>"</w:t>
      </w:r>
      <w:r>
        <w:rPr>
          <w:rFonts w:hint="cs"/>
          <w:rtl/>
          <w:lang w:eastAsia="he-IL"/>
        </w:rPr>
        <w:t xml:space="preserve">. סליחה. </w:t>
      </w:r>
      <w:bookmarkStart w:id="13637" w:name="_ETM_Q30_339024"/>
      <w:bookmarkEnd w:id="13637"/>
      <w:r>
        <w:rPr>
          <w:rFonts w:hint="cs"/>
          <w:rtl/>
          <w:lang w:eastAsia="he-IL"/>
        </w:rPr>
        <w:t>תודה רבה.</w:t>
      </w:r>
    </w:p>
    <w:p w:rsidR="00BC0146" w:rsidRDefault="00BC0146" w:rsidP="00BA6176">
      <w:pPr>
        <w:rPr>
          <w:rtl/>
          <w:lang w:eastAsia="he-IL"/>
        </w:rPr>
      </w:pPr>
      <w:bookmarkStart w:id="13638" w:name="_ETM_Q30_340647"/>
      <w:bookmarkStart w:id="13639" w:name="_ETM_Q30_340742"/>
      <w:bookmarkStart w:id="13640" w:name="_ETM_Q30_340963"/>
      <w:bookmarkEnd w:id="13638"/>
      <w:bookmarkEnd w:id="13639"/>
      <w:bookmarkEnd w:id="13640"/>
    </w:p>
    <w:bookmarkStart w:id="13641" w:name="_ETM_Q30_341016" w:displacedByCustomXml="next"/>
    <w:bookmarkEnd w:id="13641" w:displacedByCustomXml="next"/>
    <w:sdt>
      <w:sdtPr>
        <w:rPr>
          <w:rtl/>
        </w:rPr>
        <w:alias w:val="יור"/>
        <w:tag w:val="&lt;ID&gt;5550&lt;/ID&gt;&lt;Name&gt;נאוה בוקר - יו&quot;ר&lt;/Name&gt;&lt;Data&gt;נאוה בוקר&lt;/Data&gt;&lt;Shortcut&gt;&lt;/Shortcut&gt;"/>
        <w:id w:val="-113675674"/>
        <w:placeholder>
          <w:docPart w:val="B894A612E4F940B3A8897CDABC50C37E"/>
        </w:placeholder>
        <w15:color w:val="993366"/>
      </w:sdtPr>
      <w:sdtEndPr/>
      <w:sdtContent>
        <w:p w:rsidR="00BC0146" w:rsidRDefault="00BC0146" w:rsidP="00BA6176">
          <w:pPr>
            <w:pStyle w:val="af7"/>
            <w:keepNext/>
            <w:rPr>
              <w:rtl/>
            </w:rPr>
          </w:pPr>
          <w:r w:rsidRPr="000D5B72">
            <w:rPr>
              <w:rStyle w:val="aff"/>
              <w:color w:val="000000"/>
              <w:rtl/>
            </w:rPr>
            <w:t>היו"ר נאוה בוקר</w:t>
          </w:r>
          <w:r w:rsidRPr="000D5B72">
            <w:rPr>
              <w:color w:val="000000"/>
              <w:rtl/>
            </w:rPr>
            <w:t>:</w:t>
          </w:r>
        </w:p>
      </w:sdtContent>
    </w:sdt>
    <w:p w:rsidR="00BC0146" w:rsidRDefault="00BC0146" w:rsidP="003B3567">
      <w:pPr>
        <w:rPr>
          <w:rtl/>
          <w:lang w:eastAsia="he-IL"/>
        </w:rPr>
      </w:pPr>
    </w:p>
    <w:p w:rsidR="00BC0146" w:rsidRDefault="00BC0146" w:rsidP="00BA6176">
      <w:pPr>
        <w:rPr>
          <w:rtl/>
          <w:lang w:eastAsia="he-IL"/>
        </w:rPr>
      </w:pPr>
      <w:bookmarkStart w:id="13642" w:name="_ETM_Q30_342052"/>
      <w:bookmarkEnd w:id="13642"/>
      <w:r>
        <w:rPr>
          <w:rFonts w:hint="cs"/>
          <w:rtl/>
          <w:lang w:eastAsia="he-IL"/>
        </w:rPr>
        <w:t>תודה רבה.</w:t>
      </w:r>
      <w:bookmarkStart w:id="13643" w:name="_ETM_Q30_342300"/>
      <w:bookmarkStart w:id="13644" w:name="_ETM_Q30_342362"/>
      <w:bookmarkStart w:id="13645" w:name="_ETM_Q30_342584"/>
      <w:bookmarkStart w:id="13646" w:name="_ETM_Q30_342639"/>
      <w:bookmarkEnd w:id="13643"/>
      <w:bookmarkEnd w:id="13644"/>
      <w:bookmarkEnd w:id="13645"/>
      <w:bookmarkEnd w:id="13646"/>
      <w:r>
        <w:rPr>
          <w:rFonts w:hint="cs"/>
          <w:rtl/>
          <w:lang w:eastAsia="he-IL"/>
        </w:rPr>
        <w:t xml:space="preserve"> חברת הכנסת קסניה סבטלובה, בבקשה.</w:t>
      </w:r>
    </w:p>
    <w:p w:rsidR="00BC0146" w:rsidRDefault="00BC0146" w:rsidP="00BA6176">
      <w:pPr>
        <w:rPr>
          <w:rtl/>
          <w:lang w:eastAsia="he-IL"/>
        </w:rPr>
      </w:pPr>
    </w:p>
    <w:sdt>
      <w:sdtPr>
        <w:rPr>
          <w:rtl/>
        </w:rPr>
        <w:alias w:val="קריאה"/>
        <w:tag w:val="&lt;ID&gt;5300&lt;/ID&gt;&lt;Name&gt;מירב בן ארי - כולנו&lt;/Name&gt;&lt;Data&gt;מירב בן ארי (כולנו)&lt;/Data&gt;&lt;Shortcut&gt;מיבנ&lt;/Shortcut&gt;"/>
        <w:id w:val="1302738860"/>
        <w:placeholder>
          <w:docPart w:val="B894A612E4F940B3A8897CDABC50C37E"/>
        </w:placeholder>
        <w15:color w:val="993366"/>
      </w:sdtPr>
      <w:sdtEndPr/>
      <w:sdtContent>
        <w:p w:rsidR="00BC0146" w:rsidRDefault="00BC0146" w:rsidP="00BA6176">
          <w:pPr>
            <w:pStyle w:val="af6"/>
            <w:keepNext/>
            <w:rPr>
              <w:rtl/>
            </w:rPr>
          </w:pPr>
          <w:r w:rsidRPr="000D5B72">
            <w:rPr>
              <w:rStyle w:val="aff"/>
              <w:color w:val="000000"/>
              <w:rtl/>
            </w:rPr>
            <w:t>מירב בן ארי (כולנו)</w:t>
          </w:r>
          <w:r w:rsidRPr="000D5B72">
            <w:rPr>
              <w:color w:val="000000"/>
              <w:rtl/>
            </w:rPr>
            <w:t>:</w:t>
          </w:r>
        </w:p>
      </w:sdtContent>
    </w:sdt>
    <w:p w:rsidR="00BC0146" w:rsidRDefault="00BC0146" w:rsidP="003B3567">
      <w:pPr>
        <w:rPr>
          <w:rtl/>
          <w:lang w:eastAsia="he-IL"/>
        </w:rPr>
      </w:pPr>
    </w:p>
    <w:p w:rsidR="00BC0146" w:rsidRDefault="00E82B6C" w:rsidP="00BA6176">
      <w:pPr>
        <w:rPr>
          <w:rtl/>
          <w:lang w:eastAsia="he-IL"/>
        </w:rPr>
      </w:pPr>
      <w:r>
        <w:rPr>
          <w:rFonts w:hint="cs"/>
          <w:rtl/>
          <w:lang w:eastAsia="he-IL"/>
        </w:rPr>
        <w:t>– – –</w:t>
      </w:r>
      <w:r w:rsidR="00BC0146">
        <w:rPr>
          <w:rFonts w:hint="cs"/>
          <w:rtl/>
          <w:lang w:eastAsia="he-IL"/>
        </w:rPr>
        <w:t xml:space="preserve"> ז</w:t>
      </w:r>
      <w:bookmarkStart w:id="13647" w:name="_ETM_Q30_347294"/>
      <w:bookmarkEnd w:id="13647"/>
      <w:r w:rsidR="00BC0146">
        <w:rPr>
          <w:rFonts w:hint="cs"/>
          <w:rtl/>
          <w:lang w:eastAsia="he-IL"/>
        </w:rPr>
        <w:t xml:space="preserve">ה יוצא כאן </w:t>
      </w:r>
      <w:r>
        <w:rPr>
          <w:rFonts w:hint="cs"/>
          <w:rtl/>
          <w:lang w:eastAsia="he-IL"/>
        </w:rPr>
        <w:t>– – –</w:t>
      </w:r>
      <w:r w:rsidR="00BC0146">
        <w:rPr>
          <w:rFonts w:hint="cs"/>
          <w:rtl/>
          <w:lang w:eastAsia="he-IL"/>
        </w:rPr>
        <w:t xml:space="preserve"> התנצל וזה </w:t>
      </w:r>
      <w:bookmarkStart w:id="13648" w:name="_ETM_Q30_350661"/>
      <w:bookmarkEnd w:id="13648"/>
      <w:r w:rsidR="00BC0146">
        <w:rPr>
          <w:rFonts w:hint="cs"/>
          <w:rtl/>
          <w:lang w:eastAsia="he-IL"/>
        </w:rPr>
        <w:t xml:space="preserve">יפה, אבל </w:t>
      </w:r>
      <w:r>
        <w:rPr>
          <w:rFonts w:hint="cs"/>
          <w:rtl/>
          <w:lang w:eastAsia="he-IL"/>
        </w:rPr>
        <w:t>– – –</w:t>
      </w:r>
    </w:p>
    <w:p w:rsidR="00BC0146" w:rsidRDefault="00BC0146" w:rsidP="00BA6176">
      <w:pPr>
        <w:rPr>
          <w:rtl/>
          <w:lang w:eastAsia="he-IL"/>
        </w:rPr>
      </w:pPr>
    </w:p>
    <w:sdt>
      <w:sdtPr>
        <w:rPr>
          <w:rtl/>
        </w:rPr>
        <w:alias w:val="יור"/>
        <w:tag w:val="&lt;ID&gt;5550&lt;/ID&gt;&lt;Name&gt;נאוה בוקר - יו&quot;ר&lt;/Name&gt;&lt;Data&gt;נאוה בוקר&lt;/Data&gt;&lt;Shortcut&gt;&lt;/Shortcut&gt;"/>
        <w:id w:val="-1142036823"/>
        <w:placeholder>
          <w:docPart w:val="B894A612E4F940B3A8897CDABC50C37E"/>
        </w:placeholder>
        <w15:color w:val="993366"/>
      </w:sdtPr>
      <w:sdtEndPr/>
      <w:sdtContent>
        <w:p w:rsidR="00BC0146" w:rsidRDefault="00BC0146" w:rsidP="00BA6176">
          <w:pPr>
            <w:pStyle w:val="af7"/>
            <w:keepNext/>
            <w:rPr>
              <w:rtl/>
            </w:rPr>
          </w:pPr>
          <w:r w:rsidRPr="004522FC">
            <w:rPr>
              <w:rStyle w:val="aff"/>
              <w:color w:val="000000"/>
              <w:rtl/>
            </w:rPr>
            <w:t>היו"ר נאוה בוקר</w:t>
          </w:r>
          <w:r w:rsidRPr="004522FC">
            <w:rPr>
              <w:color w:val="000000"/>
              <w:rtl/>
            </w:rPr>
            <w:t>:</w:t>
          </w:r>
        </w:p>
      </w:sdtContent>
    </w:sdt>
    <w:p w:rsidR="00BC0146" w:rsidRDefault="00BC0146" w:rsidP="003B3567">
      <w:pPr>
        <w:rPr>
          <w:rtl/>
          <w:lang w:eastAsia="he-IL"/>
        </w:rPr>
      </w:pPr>
    </w:p>
    <w:p w:rsidR="00BC0146" w:rsidRDefault="00BC0146" w:rsidP="006313C1">
      <w:pPr>
        <w:rPr>
          <w:rtl/>
          <w:lang w:eastAsia="he-IL"/>
        </w:rPr>
      </w:pPr>
      <w:r>
        <w:rPr>
          <w:rFonts w:hint="cs"/>
          <w:rtl/>
          <w:lang w:eastAsia="he-IL"/>
        </w:rPr>
        <w:t xml:space="preserve">חבר הכנסת כהן התנצל פעמיים או </w:t>
      </w:r>
      <w:bookmarkStart w:id="13649" w:name="_ETM_Q30_355253"/>
      <w:bookmarkEnd w:id="13649"/>
      <w:r>
        <w:rPr>
          <w:rFonts w:hint="cs"/>
          <w:rtl/>
          <w:lang w:eastAsia="he-IL"/>
        </w:rPr>
        <w:t xml:space="preserve">שלוש. אני מבינה שחברת הכנסת נורית קיבלה את </w:t>
      </w:r>
      <w:r w:rsidR="006313C1">
        <w:rPr>
          <w:rFonts w:hint="cs"/>
          <w:rtl/>
          <w:lang w:eastAsia="he-IL"/>
        </w:rPr>
        <w:t>התנצלותו,</w:t>
      </w:r>
      <w:r>
        <w:rPr>
          <w:rFonts w:hint="cs"/>
          <w:rtl/>
          <w:lang w:eastAsia="he-IL"/>
        </w:rPr>
        <w:t xml:space="preserve"> אז </w:t>
      </w:r>
      <w:bookmarkStart w:id="13650" w:name="_ETM_Q30_360775"/>
      <w:bookmarkEnd w:id="13650"/>
      <w:r>
        <w:rPr>
          <w:rFonts w:hint="cs"/>
          <w:rtl/>
          <w:lang w:eastAsia="he-IL"/>
        </w:rPr>
        <w:t xml:space="preserve">בזה נסתיים העניין. לא צריך </w:t>
      </w:r>
      <w:r w:rsidR="00E82B6C">
        <w:rPr>
          <w:rFonts w:hint="cs"/>
          <w:rtl/>
          <w:lang w:eastAsia="he-IL"/>
        </w:rPr>
        <w:t>– – –</w:t>
      </w:r>
    </w:p>
    <w:p w:rsidR="00BC0146" w:rsidRDefault="00BC0146" w:rsidP="00BA6176">
      <w:pPr>
        <w:rPr>
          <w:rtl/>
          <w:lang w:eastAsia="he-IL"/>
        </w:rPr>
      </w:pPr>
      <w:bookmarkStart w:id="13651" w:name="_ETM_Q30_365745"/>
      <w:bookmarkStart w:id="13652" w:name="_ETM_Q30_365757"/>
      <w:bookmarkStart w:id="13653" w:name="_ETM_Q30_365960"/>
      <w:bookmarkEnd w:id="13651"/>
      <w:bookmarkEnd w:id="13652"/>
      <w:bookmarkEnd w:id="13653"/>
    </w:p>
    <w:p w:rsidR="00BC0146" w:rsidRDefault="00BC0146" w:rsidP="00BA6176">
      <w:pPr>
        <w:rPr>
          <w:rtl/>
          <w:lang w:eastAsia="he-IL"/>
        </w:rPr>
      </w:pPr>
      <w:bookmarkStart w:id="13654" w:name="_ETM_Q30_366005"/>
      <w:bookmarkEnd w:id="13654"/>
      <w:r>
        <w:rPr>
          <w:rFonts w:hint="cs"/>
          <w:rtl/>
          <w:lang w:eastAsia="he-IL"/>
        </w:rPr>
        <w:t>בבקשה, שלוש דקות לרשותך.</w:t>
      </w:r>
    </w:p>
    <w:p w:rsidR="00BC0146" w:rsidRDefault="00BC0146" w:rsidP="00BA6176">
      <w:pPr>
        <w:rPr>
          <w:rtl/>
          <w:lang w:eastAsia="he-IL"/>
        </w:rPr>
      </w:pPr>
      <w:bookmarkStart w:id="13655" w:name="_ETM_Q30_367379"/>
      <w:bookmarkStart w:id="13656" w:name="_ETM_Q30_367445"/>
      <w:bookmarkEnd w:id="13655"/>
      <w:bookmarkEnd w:id="13656"/>
    </w:p>
    <w:bookmarkStart w:id="13657" w:name="_ETM_Q30_367668" w:displacedByCustomXml="next"/>
    <w:bookmarkEnd w:id="13657" w:displacedByCustomXml="next"/>
    <w:bookmarkStart w:id="13658" w:name="_ETM_Q30_367728" w:displacedByCustomXml="next"/>
    <w:bookmarkEnd w:id="13658" w:displacedByCustomXml="next"/>
    <w:bookmarkStart w:id="13659" w:name="_Toc517178955" w:displacedByCustomXml="next"/>
    <w:bookmarkStart w:id="13660" w:name="_Toc517178724" w:displacedByCustomXml="next"/>
    <w:bookmarkStart w:id="13661" w:name="_Toc517177530" w:displacedByCustomXml="next"/>
    <w:sdt>
      <w:sdtPr>
        <w:rPr>
          <w:rFonts w:hint="cs"/>
          <w:rtl/>
        </w:rPr>
        <w:alias w:val="דובר"/>
        <w:tag w:val="&lt;ID&gt;5289&lt;/ID&gt;&lt;Name&gt;קסניה סבטלובה - המחנה הציוני&lt;/Name&gt;&lt;Data&gt;קסניה סבטלובה (המחנה הציוני)&lt;/Data&gt;&lt;Shortcut&gt;קססב&lt;/Shortcut&gt;&lt;MemberID&gt;2561&lt;/MemberID&gt;"/>
        <w:id w:val="-274338106"/>
        <w:placeholder>
          <w:docPart w:val="B894A612E4F940B3A8897CDABC50C37E"/>
        </w:placeholder>
        <w15:color w:val="993366"/>
      </w:sdtPr>
      <w:sdtEndPr/>
      <w:sdtContent>
        <w:p w:rsidR="00BC0146" w:rsidRDefault="00BC0146" w:rsidP="00BA6176">
          <w:pPr>
            <w:pStyle w:val="a4"/>
            <w:keepNext/>
            <w:rPr>
              <w:rtl/>
            </w:rPr>
          </w:pPr>
          <w:r w:rsidRPr="00EC60A5">
            <w:rPr>
              <w:rStyle w:val="aff"/>
              <w:color w:val="000000"/>
              <w:rtl/>
            </w:rPr>
            <w:t>קסניה סבטלובה (המחנה הציוני)</w:t>
          </w:r>
          <w:r w:rsidRPr="00EC60A5">
            <w:rPr>
              <w:color w:val="000000"/>
              <w:rtl/>
            </w:rPr>
            <w:t>:</w:t>
          </w:r>
        </w:p>
      </w:sdtContent>
    </w:sdt>
    <w:bookmarkEnd w:id="13659" w:displacedByCustomXml="prev"/>
    <w:bookmarkEnd w:id="13660" w:displacedByCustomXml="prev"/>
    <w:bookmarkEnd w:id="13661" w:displacedByCustomXml="prev"/>
    <w:p w:rsidR="00BC0146" w:rsidRDefault="00BC0146" w:rsidP="003B3567">
      <w:pPr>
        <w:rPr>
          <w:rtl/>
          <w:lang w:eastAsia="he-IL"/>
        </w:rPr>
      </w:pPr>
    </w:p>
    <w:p w:rsidR="00BC0146" w:rsidRDefault="00BC0146" w:rsidP="006313C1">
      <w:pPr>
        <w:rPr>
          <w:rtl/>
        </w:rPr>
      </w:pPr>
      <w:r>
        <w:rPr>
          <w:rFonts w:hint="cs"/>
          <w:rtl/>
          <w:lang w:eastAsia="he-IL"/>
        </w:rPr>
        <w:t>גברתי היושבת-ראש, חבריי חברי הכנסת, הייתי בשמחה שואלת</w:t>
      </w:r>
      <w:r w:rsidR="006313C1">
        <w:rPr>
          <w:rFonts w:hint="cs"/>
          <w:rtl/>
          <w:lang w:eastAsia="he-IL"/>
        </w:rPr>
        <w:t>,</w:t>
      </w:r>
      <w:r>
        <w:rPr>
          <w:rFonts w:hint="cs"/>
          <w:rtl/>
          <w:lang w:eastAsia="he-IL"/>
        </w:rPr>
        <w:t xml:space="preserve"> אם </w:t>
      </w:r>
      <w:bookmarkStart w:id="13662" w:name="_ETM_Q30_374112"/>
      <w:bookmarkEnd w:id="13662"/>
      <w:r>
        <w:rPr>
          <w:rFonts w:hint="cs"/>
          <w:rtl/>
          <w:lang w:eastAsia="he-IL"/>
        </w:rPr>
        <w:t>רק הי</w:t>
      </w:r>
      <w:r w:rsidR="006313C1">
        <w:rPr>
          <w:rFonts w:hint="cs"/>
          <w:rtl/>
          <w:lang w:eastAsia="he-IL"/>
        </w:rPr>
        <w:t>ה</w:t>
      </w:r>
      <w:r>
        <w:rPr>
          <w:rFonts w:hint="cs"/>
          <w:rtl/>
          <w:lang w:eastAsia="he-IL"/>
        </w:rPr>
        <w:t xml:space="preserve"> פה באולם איתנו כבוד ראש הממשלה "נמוטט את החמאס" בנימין נתניהו. יש לי גם שאלה, כמובן, לשר הביטחון </w:t>
      </w:r>
      <w:bookmarkStart w:id="13663" w:name="_ETM_Q30_381585"/>
      <w:bookmarkEnd w:id="13663"/>
      <w:r>
        <w:rPr>
          <w:rFonts w:hint="cs"/>
          <w:rtl/>
          <w:lang w:eastAsia="he-IL"/>
        </w:rPr>
        <w:t>"נהרוג את הנייה תוך 48 שעות" ליברמן</w:t>
      </w:r>
      <w:r w:rsidR="006313C1">
        <w:rPr>
          <w:rFonts w:hint="cs"/>
          <w:rtl/>
          <w:lang w:eastAsia="he-IL"/>
        </w:rPr>
        <w:t>:</w:t>
      </w:r>
      <w:r>
        <w:rPr>
          <w:rFonts w:hint="cs"/>
          <w:rtl/>
          <w:lang w:eastAsia="he-IL"/>
        </w:rPr>
        <w:t xml:space="preserve"> איך ישנתם </w:t>
      </w:r>
      <w:bookmarkStart w:id="13664" w:name="_ETM_Q30_384502"/>
      <w:bookmarkEnd w:id="13664"/>
      <w:r>
        <w:rPr>
          <w:rFonts w:hint="cs"/>
          <w:rtl/>
          <w:lang w:eastAsia="he-IL"/>
        </w:rPr>
        <w:t xml:space="preserve">בלילה? ישנתם טוב? ישנתם </w:t>
      </w:r>
      <w:bookmarkStart w:id="13665" w:name="_ETM_Q30_387389"/>
      <w:bookmarkStart w:id="13666" w:name="_ETM_Q30_387810"/>
      <w:bookmarkStart w:id="13667" w:name="_ETM_Q30_357169"/>
      <w:bookmarkStart w:id="13668" w:name="_ETM_Q30_368360"/>
      <w:bookmarkEnd w:id="13665"/>
      <w:bookmarkEnd w:id="13666"/>
      <w:r w:rsidRPr="00E84F2B">
        <w:rPr>
          <w:rtl/>
        </w:rPr>
        <w:t xml:space="preserve">בלי </w:t>
      </w:r>
      <w:bookmarkStart w:id="13669" w:name="_ETM_Q30_387990"/>
      <w:bookmarkEnd w:id="13669"/>
      <w:r w:rsidRPr="00E84F2B">
        <w:rPr>
          <w:rtl/>
        </w:rPr>
        <w:t xml:space="preserve">הצחנה </w:t>
      </w:r>
      <w:bookmarkStart w:id="13670" w:name="_ETM_Q30_388470"/>
      <w:bookmarkEnd w:id="13670"/>
      <w:r w:rsidRPr="00E84F2B">
        <w:rPr>
          <w:rtl/>
        </w:rPr>
        <w:t xml:space="preserve">של </w:t>
      </w:r>
      <w:bookmarkStart w:id="13671" w:name="_ETM_Q30_388680"/>
      <w:bookmarkEnd w:id="13671"/>
      <w:r>
        <w:rPr>
          <w:rFonts w:hint="cs"/>
          <w:rtl/>
        </w:rPr>
        <w:t>ה</w:t>
      </w:r>
      <w:r w:rsidRPr="00E84F2B">
        <w:rPr>
          <w:rtl/>
        </w:rPr>
        <w:t xml:space="preserve">שרפות </w:t>
      </w:r>
      <w:bookmarkStart w:id="13672" w:name="_ETM_Q30_389100"/>
      <w:bookmarkEnd w:id="13672"/>
      <w:r w:rsidRPr="00E84F2B">
        <w:rPr>
          <w:rtl/>
        </w:rPr>
        <w:t xml:space="preserve">הנוראיות </w:t>
      </w:r>
      <w:bookmarkStart w:id="13673" w:name="_ETM_Q30_389580"/>
      <w:bookmarkEnd w:id="13673"/>
      <w:r w:rsidRPr="00E84F2B">
        <w:rPr>
          <w:rtl/>
        </w:rPr>
        <w:t xml:space="preserve">שמשתוללות </w:t>
      </w:r>
      <w:bookmarkStart w:id="13674" w:name="_ETM_Q30_390210"/>
      <w:bookmarkEnd w:id="13674"/>
      <w:r w:rsidRPr="00E84F2B">
        <w:rPr>
          <w:rtl/>
        </w:rPr>
        <w:t>בד</w:t>
      </w:r>
      <w:r>
        <w:rPr>
          <w:rFonts w:hint="cs"/>
          <w:rtl/>
        </w:rPr>
        <w:t>רו</w:t>
      </w:r>
      <w:r w:rsidRPr="00E84F2B">
        <w:rPr>
          <w:rtl/>
        </w:rPr>
        <w:t>ם</w:t>
      </w:r>
      <w:r>
        <w:rPr>
          <w:rFonts w:hint="cs"/>
          <w:rtl/>
        </w:rPr>
        <w:t>?</w:t>
      </w:r>
      <w:bookmarkStart w:id="13675" w:name="_ETM_Q30_392050"/>
      <w:bookmarkStart w:id="13676" w:name="_ETM_Q30_391348"/>
      <w:bookmarkStart w:id="13677" w:name="_ETM_Q30_391416"/>
      <w:bookmarkEnd w:id="13675"/>
      <w:bookmarkEnd w:id="13676"/>
      <w:bookmarkEnd w:id="13677"/>
      <w:r w:rsidR="006313C1">
        <w:rPr>
          <w:rFonts w:hint="cs"/>
          <w:rtl/>
        </w:rPr>
        <w:t xml:space="preserve"> </w:t>
      </w:r>
      <w:r>
        <w:rPr>
          <w:rFonts w:hint="cs"/>
          <w:rtl/>
        </w:rPr>
        <w:t xml:space="preserve">איך הרגשתם </w:t>
      </w:r>
      <w:r w:rsidRPr="00E84F2B">
        <w:rPr>
          <w:rtl/>
        </w:rPr>
        <w:t xml:space="preserve">כשאתם </w:t>
      </w:r>
      <w:bookmarkStart w:id="13678" w:name="_ETM_Q30_392410"/>
      <w:bookmarkEnd w:id="13678"/>
      <w:r w:rsidRPr="00E84F2B">
        <w:rPr>
          <w:rtl/>
        </w:rPr>
        <w:t xml:space="preserve">פותחים </w:t>
      </w:r>
      <w:bookmarkStart w:id="13679" w:name="_ETM_Q30_392680"/>
      <w:bookmarkEnd w:id="13679"/>
      <w:r w:rsidRPr="00E84F2B">
        <w:rPr>
          <w:rtl/>
        </w:rPr>
        <w:t xml:space="preserve">את </w:t>
      </w:r>
      <w:bookmarkStart w:id="13680" w:name="_ETM_Q30_392770"/>
      <w:bookmarkEnd w:id="13680"/>
      <w:r w:rsidRPr="00E84F2B">
        <w:rPr>
          <w:rtl/>
        </w:rPr>
        <w:t xml:space="preserve">הטלוויזיה </w:t>
      </w:r>
      <w:bookmarkStart w:id="13681" w:name="_ETM_Q30_393340"/>
      <w:bookmarkEnd w:id="13681"/>
      <w:r w:rsidRPr="00E84F2B">
        <w:rPr>
          <w:rtl/>
        </w:rPr>
        <w:t xml:space="preserve">ואתם </w:t>
      </w:r>
      <w:bookmarkStart w:id="13682" w:name="_ETM_Q30_393639"/>
      <w:bookmarkEnd w:id="13682"/>
      <w:r w:rsidRPr="00E84F2B">
        <w:rPr>
          <w:rtl/>
        </w:rPr>
        <w:t xml:space="preserve">רואים </w:t>
      </w:r>
      <w:bookmarkStart w:id="13683" w:name="_ETM_Q30_393850"/>
      <w:bookmarkEnd w:id="13683"/>
      <w:r w:rsidRPr="00E84F2B">
        <w:rPr>
          <w:rtl/>
        </w:rPr>
        <w:t xml:space="preserve">את </w:t>
      </w:r>
      <w:bookmarkStart w:id="13684" w:name="_ETM_Q30_393970"/>
      <w:bookmarkEnd w:id="13684"/>
      <w:r w:rsidRPr="00E84F2B">
        <w:rPr>
          <w:rtl/>
        </w:rPr>
        <w:t xml:space="preserve">האזרחים </w:t>
      </w:r>
      <w:bookmarkStart w:id="13685" w:name="_ETM_Q30_394780"/>
      <w:bookmarkEnd w:id="13685"/>
      <w:r w:rsidRPr="00E84F2B">
        <w:rPr>
          <w:rtl/>
        </w:rPr>
        <w:t xml:space="preserve">שמסתכלים </w:t>
      </w:r>
      <w:bookmarkStart w:id="13686" w:name="_ETM_Q30_395440"/>
      <w:bookmarkEnd w:id="13686"/>
      <w:r w:rsidRPr="00E84F2B">
        <w:rPr>
          <w:rtl/>
        </w:rPr>
        <w:t xml:space="preserve">בעיניים </w:t>
      </w:r>
      <w:bookmarkStart w:id="13687" w:name="_ETM_Q30_395830"/>
      <w:bookmarkEnd w:id="13687"/>
      <w:r w:rsidRPr="00E84F2B">
        <w:rPr>
          <w:rtl/>
        </w:rPr>
        <w:t>כ</w:t>
      </w:r>
      <w:r>
        <w:rPr>
          <w:rFonts w:hint="cs"/>
          <w:rtl/>
        </w:rPr>
        <w:t>ל</w:t>
      </w:r>
      <w:r w:rsidRPr="00E84F2B">
        <w:rPr>
          <w:rtl/>
        </w:rPr>
        <w:t xml:space="preserve">ות </w:t>
      </w:r>
      <w:bookmarkStart w:id="13688" w:name="_ETM_Q30_396550"/>
      <w:bookmarkEnd w:id="13688"/>
      <w:r>
        <w:rPr>
          <w:rFonts w:hint="cs"/>
          <w:rtl/>
        </w:rPr>
        <w:t>איך</w:t>
      </w:r>
      <w:r w:rsidRPr="00E84F2B">
        <w:rPr>
          <w:rtl/>
        </w:rPr>
        <w:t xml:space="preserve"> </w:t>
      </w:r>
      <w:bookmarkStart w:id="13689" w:name="_ETM_Q30_396790"/>
      <w:bookmarkEnd w:id="13689"/>
      <w:r w:rsidRPr="00E84F2B">
        <w:rPr>
          <w:rtl/>
        </w:rPr>
        <w:t xml:space="preserve">שהפרנסה </w:t>
      </w:r>
      <w:bookmarkStart w:id="13690" w:name="_ETM_Q30_397480"/>
      <w:bookmarkEnd w:id="13690"/>
      <w:r w:rsidRPr="00E84F2B">
        <w:rPr>
          <w:rtl/>
        </w:rPr>
        <w:t xml:space="preserve">שלהם </w:t>
      </w:r>
      <w:bookmarkStart w:id="13691" w:name="_ETM_Q30_397750"/>
      <w:bookmarkEnd w:id="13691"/>
      <w:r w:rsidRPr="00E84F2B">
        <w:rPr>
          <w:rtl/>
        </w:rPr>
        <w:t>נשרפת</w:t>
      </w:r>
      <w:r>
        <w:rPr>
          <w:rFonts w:hint="cs"/>
          <w:rtl/>
        </w:rPr>
        <w:t xml:space="preserve">? איך </w:t>
      </w:r>
      <w:bookmarkStart w:id="13692" w:name="_ETM_Q30_399493"/>
      <w:bookmarkEnd w:id="13692"/>
      <w:r>
        <w:rPr>
          <w:rFonts w:hint="cs"/>
          <w:rtl/>
        </w:rPr>
        <w:t xml:space="preserve">שהרכוש שלהם נשרף? איך שהאדמה שלהם נשרפת? איך </w:t>
      </w:r>
      <w:bookmarkStart w:id="13693" w:name="_ETM_Q30_402208"/>
      <w:bookmarkEnd w:id="13693"/>
      <w:r>
        <w:rPr>
          <w:rFonts w:hint="cs"/>
          <w:rtl/>
        </w:rPr>
        <w:t>שהדרום של כולנו עולה בלהבות?</w:t>
      </w:r>
      <w:r w:rsidRPr="00E84F2B">
        <w:rPr>
          <w:rtl/>
        </w:rPr>
        <w:t xml:space="preserve"> </w:t>
      </w:r>
      <w:bookmarkStart w:id="13694" w:name="_ETM_Q30_398670"/>
      <w:bookmarkStart w:id="13695" w:name="_ETM_Q30_405580"/>
      <w:bookmarkEnd w:id="13694"/>
      <w:bookmarkEnd w:id="13695"/>
      <w:r w:rsidRPr="00E84F2B">
        <w:rPr>
          <w:rtl/>
        </w:rPr>
        <w:t>איך</w:t>
      </w:r>
      <w:r>
        <w:rPr>
          <w:rFonts w:hint="cs"/>
          <w:rtl/>
        </w:rPr>
        <w:t xml:space="preserve"> ארגון</w:t>
      </w:r>
      <w:r w:rsidRPr="00E84F2B">
        <w:rPr>
          <w:rtl/>
        </w:rPr>
        <w:t xml:space="preserve"> </w:t>
      </w:r>
      <w:bookmarkStart w:id="13696" w:name="_ETM_Q30_406360"/>
      <w:bookmarkEnd w:id="13696"/>
      <w:r w:rsidRPr="00E84F2B">
        <w:rPr>
          <w:rtl/>
        </w:rPr>
        <w:t>חמאס</w:t>
      </w:r>
      <w:r>
        <w:rPr>
          <w:rFonts w:hint="cs"/>
          <w:rtl/>
        </w:rPr>
        <w:t xml:space="preserve"> </w:t>
      </w:r>
      <w:r>
        <w:rPr>
          <w:rFonts w:hint="eastAsia"/>
        </w:rPr>
        <w:t>–</w:t>
      </w:r>
      <w:r w:rsidRPr="00E84F2B">
        <w:rPr>
          <w:rtl/>
        </w:rPr>
        <w:t xml:space="preserve"> </w:t>
      </w:r>
      <w:bookmarkStart w:id="13697" w:name="_ETM_Q30_408340"/>
      <w:bookmarkEnd w:id="13697"/>
      <w:r>
        <w:rPr>
          <w:rFonts w:hint="cs"/>
          <w:rtl/>
        </w:rPr>
        <w:t xml:space="preserve">שאותו </w:t>
      </w:r>
      <w:r w:rsidRPr="00E84F2B">
        <w:rPr>
          <w:rtl/>
        </w:rPr>
        <w:t xml:space="preserve">פעם </w:t>
      </w:r>
      <w:bookmarkStart w:id="13698" w:name="_ETM_Q30_408610"/>
      <w:bookmarkEnd w:id="13698"/>
      <w:r w:rsidRPr="00E84F2B">
        <w:rPr>
          <w:rtl/>
        </w:rPr>
        <w:t xml:space="preserve">אחר </w:t>
      </w:r>
      <w:bookmarkStart w:id="13699" w:name="_ETM_Q30_408820"/>
      <w:bookmarkEnd w:id="13699"/>
      <w:r w:rsidRPr="00E84F2B">
        <w:rPr>
          <w:rtl/>
        </w:rPr>
        <w:t xml:space="preserve">פעם </w:t>
      </w:r>
      <w:bookmarkStart w:id="13700" w:name="_ETM_Q30_409090"/>
      <w:bookmarkEnd w:id="13700"/>
      <w:r w:rsidRPr="00E84F2B">
        <w:rPr>
          <w:rtl/>
        </w:rPr>
        <w:t xml:space="preserve">אחר </w:t>
      </w:r>
      <w:bookmarkStart w:id="13701" w:name="_ETM_Q30_409270"/>
      <w:bookmarkEnd w:id="13701"/>
      <w:r w:rsidRPr="00E84F2B">
        <w:rPr>
          <w:rtl/>
        </w:rPr>
        <w:t xml:space="preserve">פעם </w:t>
      </w:r>
      <w:bookmarkStart w:id="13702" w:name="_ETM_Q30_409540"/>
      <w:bookmarkEnd w:id="13702"/>
      <w:r>
        <w:rPr>
          <w:rFonts w:hint="cs"/>
          <w:rtl/>
        </w:rPr>
        <w:t>הבטחתם</w:t>
      </w:r>
      <w:r w:rsidRPr="00E84F2B">
        <w:rPr>
          <w:rtl/>
        </w:rPr>
        <w:t xml:space="preserve"> </w:t>
      </w:r>
      <w:bookmarkStart w:id="13703" w:name="_ETM_Q30_409990"/>
      <w:bookmarkEnd w:id="13703"/>
      <w:r w:rsidRPr="00E84F2B">
        <w:rPr>
          <w:rtl/>
        </w:rPr>
        <w:t>למוטט</w:t>
      </w:r>
      <w:r>
        <w:rPr>
          <w:rFonts w:hint="cs"/>
          <w:rtl/>
        </w:rPr>
        <w:t>, להרוס,</w:t>
      </w:r>
      <w:r w:rsidRPr="00E84F2B">
        <w:rPr>
          <w:rtl/>
        </w:rPr>
        <w:t xml:space="preserve"> </w:t>
      </w:r>
      <w:bookmarkStart w:id="13704" w:name="_ETM_Q30_410950"/>
      <w:bookmarkEnd w:id="13704"/>
      <w:r w:rsidRPr="00E84F2B">
        <w:rPr>
          <w:rtl/>
        </w:rPr>
        <w:t xml:space="preserve">לעקור </w:t>
      </w:r>
      <w:bookmarkStart w:id="13705" w:name="_ETM_Q30_411340"/>
      <w:bookmarkEnd w:id="13705"/>
      <w:r w:rsidRPr="00E84F2B">
        <w:rPr>
          <w:rtl/>
        </w:rPr>
        <w:t>מהשורש</w:t>
      </w:r>
      <w:r>
        <w:rPr>
          <w:rFonts w:hint="cs"/>
          <w:rtl/>
        </w:rPr>
        <w:t xml:space="preserve"> </w:t>
      </w:r>
      <w:r>
        <w:rPr>
          <w:rFonts w:hint="eastAsia"/>
        </w:rPr>
        <w:t>–</w:t>
      </w:r>
      <w:r>
        <w:rPr>
          <w:rFonts w:hint="cs"/>
          <w:rtl/>
        </w:rPr>
        <w:t xml:space="preserve"> עושה לכולכם בית ספר?</w:t>
      </w:r>
    </w:p>
    <w:p w:rsidR="00BC0146" w:rsidRDefault="00BC0146" w:rsidP="00BA6176">
      <w:pPr>
        <w:rPr>
          <w:rtl/>
        </w:rPr>
      </w:pPr>
    </w:p>
    <w:p w:rsidR="00BC0146" w:rsidRDefault="00BC0146" w:rsidP="006313C1">
      <w:pPr>
        <w:rPr>
          <w:rtl/>
        </w:rPr>
      </w:pPr>
      <w:r>
        <w:rPr>
          <w:rFonts w:hint="cs"/>
          <w:rtl/>
        </w:rPr>
        <w:t xml:space="preserve">כן, ממשלת ישראל, רק ממשלת ישראל ורק היא, </w:t>
      </w:r>
      <w:bookmarkStart w:id="13706" w:name="_ETM_Q30_420751"/>
      <w:bookmarkEnd w:id="13706"/>
      <w:r>
        <w:rPr>
          <w:rFonts w:hint="cs"/>
          <w:rtl/>
        </w:rPr>
        <w:t>נושאת באחריות מלאה למה שמתרחש היום בדרום.</w:t>
      </w:r>
    </w:p>
    <w:p w:rsidR="00BC0146" w:rsidRDefault="00BC0146" w:rsidP="00BA6176">
      <w:pPr>
        <w:rPr>
          <w:rtl/>
        </w:rPr>
      </w:pPr>
    </w:p>
    <w:bookmarkStart w:id="13707" w:name="_ETM_Q30_422859" w:displacedByCustomXml="next"/>
    <w:bookmarkEnd w:id="13707" w:displacedByCustomXml="next"/>
    <w:sdt>
      <w:sdtPr>
        <w:rPr>
          <w:rtl/>
        </w:rPr>
        <w:alias w:val="קריאה"/>
        <w:tag w:val="&lt;ID&gt;0&lt;/ID&gt;&lt;Name&gt;קריאות&lt;/Name&gt;&lt;Data&gt;קריאות&lt;/Data&gt;&lt;Shortcut&gt;&lt;/Shortcut&gt;"/>
        <w:id w:val="1879112437"/>
        <w:placeholder>
          <w:docPart w:val="B894A612E4F940B3A8897CDABC50C37E"/>
        </w:placeholder>
        <w15:color w:val="993366"/>
      </w:sdtPr>
      <w:sdtEndPr/>
      <w:sdtContent>
        <w:p w:rsidR="00BC0146" w:rsidRDefault="00BC0146" w:rsidP="00BA6176">
          <w:pPr>
            <w:pStyle w:val="af6"/>
            <w:keepNext/>
            <w:rPr>
              <w:rtl/>
            </w:rPr>
          </w:pPr>
          <w:r w:rsidRPr="00E47491">
            <w:rPr>
              <w:rStyle w:val="aff"/>
              <w:color w:val="000000"/>
              <w:rtl/>
            </w:rPr>
            <w:t>קריאות</w:t>
          </w:r>
          <w:r w:rsidRPr="00E47491">
            <w:rPr>
              <w:color w:val="000000"/>
              <w:rtl/>
            </w:rPr>
            <w:t>:</w:t>
          </w:r>
        </w:p>
      </w:sdtContent>
    </w:sdt>
    <w:p w:rsidR="00BC0146" w:rsidRDefault="00BC0146" w:rsidP="003B3567">
      <w:pPr>
        <w:rPr>
          <w:rtl/>
        </w:rPr>
      </w:pPr>
    </w:p>
    <w:p w:rsidR="00BC0146" w:rsidRDefault="00E82B6C" w:rsidP="00BA6176">
      <w:pPr>
        <w:rPr>
          <w:rtl/>
        </w:rPr>
      </w:pPr>
      <w:r>
        <w:rPr>
          <w:rFonts w:hint="cs"/>
          <w:rtl/>
        </w:rPr>
        <w:t>– – –</w:t>
      </w:r>
    </w:p>
    <w:p w:rsidR="00BC0146" w:rsidRDefault="00BC0146" w:rsidP="00BA6176">
      <w:pPr>
        <w:rPr>
          <w:rtl/>
        </w:rPr>
      </w:pPr>
      <w:bookmarkStart w:id="13708" w:name="_ETM_Q30_423440"/>
      <w:bookmarkStart w:id="13709" w:name="_ETM_Q30_423504"/>
      <w:bookmarkEnd w:id="13708"/>
      <w:bookmarkEnd w:id="13709"/>
    </w:p>
    <w:bookmarkStart w:id="13710" w:name="_ETM_Q30_423730" w:displacedByCustomXml="next"/>
    <w:bookmarkEnd w:id="13710" w:displacedByCustomXml="next"/>
    <w:bookmarkStart w:id="13711" w:name="_ETM_Q30_423797" w:displacedByCustomXml="next"/>
    <w:bookmarkEnd w:id="13711" w:displacedByCustomXml="next"/>
    <w:sdt>
      <w:sdtPr>
        <w:rPr>
          <w:rtl/>
        </w:rPr>
        <w:alias w:val="דובר_המשך"/>
        <w:tag w:val="&lt;ID&gt;5289&lt;/ID&gt;&lt;Name&gt;קסניה סבטלובה - המחנה הציוני&lt;/Name&gt;&lt;Data&gt;קסניה סבטלובה (המחנה הציוני)&lt;/Data&gt;&lt;Shortcut&gt;קססב&lt;/Shortcut&gt;"/>
        <w:id w:val="1777901007"/>
        <w:placeholder>
          <w:docPart w:val="B894A612E4F940B3A8897CDABC50C37E"/>
        </w:placeholder>
        <w15:color w:val="993366"/>
      </w:sdtPr>
      <w:sdtEndPr/>
      <w:sdtContent>
        <w:p w:rsidR="00BC0146" w:rsidRDefault="00BC0146" w:rsidP="00BA6176">
          <w:pPr>
            <w:pStyle w:val="-"/>
            <w:keepNext/>
            <w:rPr>
              <w:rtl/>
            </w:rPr>
          </w:pPr>
          <w:r w:rsidRPr="00E47491">
            <w:rPr>
              <w:rStyle w:val="aff"/>
              <w:color w:val="000000"/>
              <w:rtl/>
            </w:rPr>
            <w:t>קסניה סבטלובה (המחנה הציוני)</w:t>
          </w:r>
          <w:r w:rsidRPr="00E47491">
            <w:rPr>
              <w:color w:val="000000"/>
              <w:rtl/>
            </w:rPr>
            <w:t>:</w:t>
          </w:r>
        </w:p>
      </w:sdtContent>
    </w:sdt>
    <w:p w:rsidR="00BC0146" w:rsidRDefault="00BC0146" w:rsidP="003B3567">
      <w:pPr>
        <w:rPr>
          <w:rtl/>
        </w:rPr>
      </w:pPr>
    </w:p>
    <w:p w:rsidR="00BC0146" w:rsidRDefault="00BC0146" w:rsidP="006313C1">
      <w:pPr>
        <w:rPr>
          <w:rtl/>
        </w:rPr>
      </w:pPr>
      <w:bookmarkStart w:id="13712" w:name="_ETM_Q30_425143"/>
      <w:bookmarkEnd w:id="13712"/>
      <w:r>
        <w:rPr>
          <w:rFonts w:hint="cs"/>
          <w:rtl/>
        </w:rPr>
        <w:t xml:space="preserve">נכון, צה"ל רק </w:t>
      </w:r>
      <w:bookmarkStart w:id="13713" w:name="_ETM_Q30_423990"/>
      <w:bookmarkEnd w:id="13713"/>
      <w:r>
        <w:rPr>
          <w:rFonts w:hint="cs"/>
          <w:rtl/>
        </w:rPr>
        <w:t>מבצע את מדיניות הממשלה</w:t>
      </w:r>
      <w:r w:rsidR="006313C1">
        <w:rPr>
          <w:rFonts w:hint="cs"/>
          <w:rtl/>
        </w:rPr>
        <w:t>,</w:t>
      </w:r>
      <w:r>
        <w:rPr>
          <w:rFonts w:hint="cs"/>
          <w:rtl/>
        </w:rPr>
        <w:t xml:space="preserve"> ואומר לנו מבקר המדינה </w:t>
      </w:r>
      <w:bookmarkStart w:id="13714" w:name="_ETM_Q30_429182"/>
      <w:bookmarkEnd w:id="13714"/>
      <w:r>
        <w:rPr>
          <w:rFonts w:hint="cs"/>
          <w:rtl/>
        </w:rPr>
        <w:t>בדוח שלו ב-2014: אין מדיניות. לא הוצעו פתרונות מדיניים</w:t>
      </w:r>
      <w:r w:rsidR="006313C1">
        <w:rPr>
          <w:rFonts w:hint="cs"/>
          <w:rtl/>
        </w:rPr>
        <w:t>.</w:t>
      </w:r>
      <w:r>
        <w:rPr>
          <w:rFonts w:hint="cs"/>
          <w:rtl/>
        </w:rPr>
        <w:t xml:space="preserve"> לא </w:t>
      </w:r>
      <w:bookmarkStart w:id="13715" w:name="_ETM_Q30_434159"/>
      <w:bookmarkEnd w:id="13715"/>
      <w:r>
        <w:rPr>
          <w:rFonts w:hint="cs"/>
          <w:rtl/>
        </w:rPr>
        <w:t>דנו בהם בכלל. אותו דבר קורה גם עכשיו</w:t>
      </w:r>
      <w:r w:rsidR="006313C1">
        <w:rPr>
          <w:rFonts w:hint="cs"/>
          <w:rtl/>
        </w:rPr>
        <w:t>, בשנת 2018:</w:t>
      </w:r>
      <w:r>
        <w:rPr>
          <w:rFonts w:hint="cs"/>
          <w:rtl/>
        </w:rPr>
        <w:t xml:space="preserve"> </w:t>
      </w:r>
      <w:bookmarkStart w:id="13716" w:name="_ETM_Q30_438813"/>
      <w:bookmarkEnd w:id="13716"/>
      <w:r>
        <w:rPr>
          <w:rFonts w:hint="cs"/>
          <w:rtl/>
        </w:rPr>
        <w:t>עדיין לא דנים בפתרונות המדיניים</w:t>
      </w:r>
      <w:r w:rsidR="006313C1">
        <w:rPr>
          <w:rFonts w:hint="cs"/>
          <w:rtl/>
        </w:rPr>
        <w:t>;</w:t>
      </w:r>
      <w:r w:rsidR="006313C1">
        <w:rPr>
          <w:rFonts w:hint="cs"/>
          <w:rtl/>
        </w:rPr>
        <w:tab/>
      </w:r>
      <w:r>
        <w:rPr>
          <w:rFonts w:hint="cs"/>
          <w:rtl/>
        </w:rPr>
        <w:t xml:space="preserve"> עדיין מקבצים את הח"כים ואת </w:t>
      </w:r>
      <w:bookmarkStart w:id="13717" w:name="_ETM_Q30_442875"/>
      <w:bookmarkEnd w:id="13717"/>
      <w:r>
        <w:rPr>
          <w:rFonts w:hint="cs"/>
          <w:rtl/>
        </w:rPr>
        <w:t>השרים רק לשמוע מה הם אומרים</w:t>
      </w:r>
      <w:r w:rsidR="006313C1">
        <w:rPr>
          <w:rFonts w:hint="cs"/>
          <w:rtl/>
        </w:rPr>
        <w:t>,</w:t>
      </w:r>
      <w:r>
        <w:rPr>
          <w:rFonts w:hint="cs"/>
          <w:rtl/>
        </w:rPr>
        <w:t xml:space="preserve"> נותנים להם לשפוך </w:t>
      </w:r>
      <w:bookmarkStart w:id="13718" w:name="_ETM_Q30_447137"/>
      <w:bookmarkEnd w:id="13718"/>
      <w:r>
        <w:rPr>
          <w:rFonts w:hint="cs"/>
          <w:rtl/>
        </w:rPr>
        <w:t xml:space="preserve">את מה שיש להם על ליבם </w:t>
      </w:r>
      <w:r w:rsidR="006313C1">
        <w:rPr>
          <w:rFonts w:hint="eastAsia"/>
          <w:rtl/>
        </w:rPr>
        <w:t xml:space="preserve">– </w:t>
      </w:r>
      <w:r>
        <w:rPr>
          <w:rFonts w:hint="cs"/>
          <w:rtl/>
        </w:rPr>
        <w:t xml:space="preserve">על כל מיני איים </w:t>
      </w:r>
      <w:bookmarkStart w:id="13719" w:name="_ETM_Q30_448582"/>
      <w:bookmarkEnd w:id="13719"/>
      <w:r>
        <w:rPr>
          <w:rFonts w:hint="cs"/>
          <w:rtl/>
        </w:rPr>
        <w:t xml:space="preserve">מלאכותיים ועל כל מיני פתרונות כאלה ואחרים, ברמה של הזיה </w:t>
      </w:r>
      <w:bookmarkStart w:id="13720" w:name="_ETM_Q30_453334"/>
      <w:bookmarkEnd w:id="13720"/>
      <w:r>
        <w:rPr>
          <w:rFonts w:hint="cs"/>
          <w:rtl/>
        </w:rPr>
        <w:t>כזאת או אחרת.</w:t>
      </w:r>
      <w:r w:rsidR="006313C1">
        <w:rPr>
          <w:rFonts w:hint="cs"/>
          <w:rtl/>
        </w:rPr>
        <w:t xml:space="preserve"> </w:t>
      </w:r>
      <w:r>
        <w:rPr>
          <w:rFonts w:hint="cs"/>
          <w:rtl/>
        </w:rPr>
        <w:t>למה עושים את זה</w:t>
      </w:r>
      <w:r w:rsidR="006313C1">
        <w:rPr>
          <w:rFonts w:hint="cs"/>
          <w:rtl/>
        </w:rPr>
        <w:t>,</w:t>
      </w:r>
      <w:r>
        <w:rPr>
          <w:rFonts w:hint="cs"/>
          <w:rtl/>
        </w:rPr>
        <w:t xml:space="preserve"> בעצם? רק </w:t>
      </w:r>
      <w:bookmarkStart w:id="13721" w:name="_ETM_Q30_457368"/>
      <w:bookmarkEnd w:id="13721"/>
      <w:r>
        <w:rPr>
          <w:rFonts w:hint="cs"/>
          <w:rtl/>
        </w:rPr>
        <w:t>כדי לצאת ידי חובה</w:t>
      </w:r>
      <w:r w:rsidR="006313C1">
        <w:rPr>
          <w:rFonts w:hint="cs"/>
          <w:rtl/>
        </w:rPr>
        <w:t>,</w:t>
      </w:r>
      <w:r>
        <w:rPr>
          <w:rFonts w:hint="cs"/>
          <w:rtl/>
        </w:rPr>
        <w:t xml:space="preserve"> כדי שאם אחרי זה מבקר המדינה </w:t>
      </w:r>
      <w:bookmarkStart w:id="13722" w:name="_ETM_Q30_460726"/>
      <w:bookmarkEnd w:id="13722"/>
      <w:r>
        <w:rPr>
          <w:rFonts w:hint="cs"/>
          <w:rtl/>
        </w:rPr>
        <w:t>ישאל: האם היה דיון</w:t>
      </w:r>
      <w:r w:rsidR="006313C1">
        <w:rPr>
          <w:rFonts w:hint="cs"/>
          <w:rtl/>
        </w:rPr>
        <w:t>?</w:t>
      </w:r>
      <w:r>
        <w:rPr>
          <w:rFonts w:hint="cs"/>
          <w:rtl/>
        </w:rPr>
        <w:t xml:space="preserve"> יגידו לו: ה</w:t>
      </w:r>
      <w:r w:rsidR="006313C1">
        <w:rPr>
          <w:rFonts w:hint="cs"/>
          <w:rtl/>
        </w:rPr>
        <w:t>י</w:t>
      </w:r>
      <w:r>
        <w:rPr>
          <w:rFonts w:hint="cs"/>
          <w:rtl/>
        </w:rPr>
        <w:t xml:space="preserve">נה, אדוני, היה </w:t>
      </w:r>
      <w:bookmarkStart w:id="13723" w:name="_ETM_Q30_462637"/>
      <w:bookmarkEnd w:id="13723"/>
      <w:r>
        <w:rPr>
          <w:rFonts w:hint="cs"/>
          <w:rtl/>
        </w:rPr>
        <w:t xml:space="preserve">דיון. אבל למה הדיון הזה לא נגמר באיזושהי החלטה? למה אין החלטה? כי לממשלה הזאת אין מדיניות. אין </w:t>
      </w:r>
      <w:bookmarkStart w:id="13724" w:name="_ETM_Q30_471893"/>
      <w:bookmarkEnd w:id="13724"/>
      <w:r>
        <w:rPr>
          <w:rFonts w:hint="cs"/>
          <w:rtl/>
        </w:rPr>
        <w:t xml:space="preserve">לה יותר מנדט לנהל את ענייני הביטחון, כי היא איננה </w:t>
      </w:r>
      <w:bookmarkStart w:id="13725" w:name="_ETM_Q30_474878"/>
      <w:bookmarkEnd w:id="13725"/>
      <w:r>
        <w:rPr>
          <w:rFonts w:hint="cs"/>
          <w:rtl/>
        </w:rPr>
        <w:t xml:space="preserve">מסוגלת להתמודד </w:t>
      </w:r>
      <w:r>
        <w:rPr>
          <w:rFonts w:hint="eastAsia"/>
          <w:rtl/>
        </w:rPr>
        <w:t xml:space="preserve">– </w:t>
      </w:r>
      <w:r>
        <w:rPr>
          <w:rFonts w:hint="cs"/>
          <w:rtl/>
        </w:rPr>
        <w:t xml:space="preserve">עם כל העוצמה הצבאית, עם כל החידושים וכל החדשנות הנהדרת </w:t>
      </w:r>
      <w:r w:rsidR="006313C1">
        <w:rPr>
          <w:rFonts w:hint="cs"/>
          <w:rtl/>
        </w:rPr>
        <w:t>ש</w:t>
      </w:r>
      <w:r>
        <w:rPr>
          <w:rFonts w:hint="cs"/>
          <w:rtl/>
        </w:rPr>
        <w:t xml:space="preserve">ראש הממשלה בנימין נתניהו </w:t>
      </w:r>
      <w:r w:rsidR="006313C1">
        <w:rPr>
          <w:rFonts w:hint="cs"/>
          <w:rtl/>
        </w:rPr>
        <w:t xml:space="preserve">משבח </w:t>
      </w:r>
      <w:r>
        <w:rPr>
          <w:rFonts w:hint="cs"/>
          <w:rtl/>
        </w:rPr>
        <w:t xml:space="preserve">בוקר וערב </w:t>
      </w:r>
      <w:r>
        <w:rPr>
          <w:rFonts w:hint="eastAsia"/>
        </w:rPr>
        <w:t>–</w:t>
      </w:r>
      <w:r>
        <w:rPr>
          <w:rFonts w:hint="cs"/>
          <w:rtl/>
        </w:rPr>
        <w:t xml:space="preserve"> </w:t>
      </w:r>
      <w:bookmarkStart w:id="13726" w:name="_ETM_Q30_484300"/>
      <w:bookmarkEnd w:id="13726"/>
      <w:r>
        <w:rPr>
          <w:rFonts w:hint="cs"/>
          <w:rtl/>
        </w:rPr>
        <w:t xml:space="preserve">עם כל החדשנות הזאת, לא מצליחים להתמודד עם דברים פשוטים, </w:t>
      </w:r>
      <w:bookmarkStart w:id="13727" w:name="_ETM_Q30_487644"/>
      <w:bookmarkEnd w:id="13727"/>
      <w:r>
        <w:rPr>
          <w:rFonts w:hint="cs"/>
          <w:rtl/>
        </w:rPr>
        <w:t xml:space="preserve">עם </w:t>
      </w:r>
      <w:bookmarkStart w:id="13728" w:name="_ETM_Q30_487470"/>
      <w:bookmarkStart w:id="13729" w:name="_ETM_Q30_488490"/>
      <w:bookmarkEnd w:id="13728"/>
      <w:bookmarkEnd w:id="13729"/>
      <w:r w:rsidRPr="00E84F2B">
        <w:rPr>
          <w:rtl/>
        </w:rPr>
        <w:t>דברים</w:t>
      </w:r>
      <w:r>
        <w:rPr>
          <w:rFonts w:hint="cs"/>
          <w:rtl/>
        </w:rPr>
        <w:t xml:space="preserve"> בסיסיים, עם דברים שהם זולים מאוד.</w:t>
      </w:r>
    </w:p>
    <w:p w:rsidR="00BC0146" w:rsidRDefault="00BC0146" w:rsidP="00BA6176">
      <w:pPr>
        <w:rPr>
          <w:rtl/>
        </w:rPr>
      </w:pPr>
    </w:p>
    <w:p w:rsidR="00BC0146" w:rsidRDefault="00BC0146" w:rsidP="006313C1">
      <w:pPr>
        <w:rPr>
          <w:rtl/>
        </w:rPr>
      </w:pPr>
      <w:r>
        <w:rPr>
          <w:rFonts w:hint="cs"/>
          <w:rtl/>
        </w:rPr>
        <w:t xml:space="preserve">הייתי בעוטף עזה </w:t>
      </w:r>
      <w:bookmarkStart w:id="13730" w:name="_ETM_Q30_492468"/>
      <w:bookmarkEnd w:id="13730"/>
      <w:r>
        <w:rPr>
          <w:rFonts w:hint="cs"/>
          <w:rtl/>
        </w:rPr>
        <w:t xml:space="preserve">לפני שבוע. ראיתי שם עפיפונים שעשויים מפלסטיק, שעשויים מניירות, </w:t>
      </w:r>
      <w:bookmarkStart w:id="13731" w:name="_ETM_Q30_497421"/>
      <w:bookmarkEnd w:id="13731"/>
      <w:r>
        <w:rPr>
          <w:rFonts w:hint="cs"/>
          <w:rtl/>
        </w:rPr>
        <w:t>שעולים כלום כסף</w:t>
      </w:r>
      <w:bookmarkStart w:id="13732" w:name="_ETM_Q30_488880"/>
      <w:bookmarkStart w:id="13733" w:name="_ETM_Q30_500540"/>
      <w:bookmarkEnd w:id="13732"/>
      <w:bookmarkEnd w:id="13733"/>
      <w:r>
        <w:rPr>
          <w:rFonts w:hint="cs"/>
          <w:rtl/>
        </w:rPr>
        <w:t>. ואנחנו, כן, כשאנחנו מת</w:t>
      </w:r>
      <w:bookmarkStart w:id="13734" w:name="_ETM_Q30_500870"/>
      <w:bookmarkEnd w:id="13734"/>
      <w:r w:rsidRPr="00E84F2B">
        <w:rPr>
          <w:rtl/>
        </w:rPr>
        <w:t xml:space="preserve">מודדים </w:t>
      </w:r>
      <w:bookmarkStart w:id="13735" w:name="_ETM_Q30_501440"/>
      <w:bookmarkEnd w:id="13735"/>
      <w:r w:rsidRPr="00E84F2B">
        <w:rPr>
          <w:rtl/>
        </w:rPr>
        <w:t xml:space="preserve">עם </w:t>
      </w:r>
      <w:bookmarkStart w:id="13736" w:name="_ETM_Q30_504560"/>
      <w:bookmarkEnd w:id="13736"/>
      <w:r>
        <w:rPr>
          <w:rFonts w:hint="cs"/>
          <w:rtl/>
        </w:rPr>
        <w:t xml:space="preserve">זה אנחנו שולחים לשם מל"טים, מזל"טים </w:t>
      </w:r>
      <w:r w:rsidR="006313C1">
        <w:rPr>
          <w:rFonts w:hint="eastAsia"/>
          <w:rtl/>
        </w:rPr>
        <w:t>–</w:t>
      </w:r>
      <w:r>
        <w:rPr>
          <w:rFonts w:hint="cs"/>
          <w:rtl/>
        </w:rPr>
        <w:t xml:space="preserve">מה אנחנו לא שולחים? מבזבזים המון המון כספים, </w:t>
      </w:r>
      <w:bookmarkStart w:id="13737" w:name="_ETM_Q30_507399"/>
      <w:bookmarkEnd w:id="13737"/>
      <w:r>
        <w:rPr>
          <w:rFonts w:hint="cs"/>
          <w:rtl/>
        </w:rPr>
        <w:t>ועדיין הדרום שלנו נשרף.</w:t>
      </w:r>
      <w:r w:rsidR="006313C1">
        <w:rPr>
          <w:rFonts w:hint="cs"/>
          <w:rtl/>
        </w:rPr>
        <w:t xml:space="preserve"> </w:t>
      </w:r>
      <w:r>
        <w:rPr>
          <w:rFonts w:hint="cs"/>
          <w:rtl/>
        </w:rPr>
        <w:t xml:space="preserve">אומרים לנו בצה"ל: יותר מ-50% </w:t>
      </w:r>
      <w:bookmarkStart w:id="13738" w:name="_ETM_Q30_512601"/>
      <w:bookmarkEnd w:id="13738"/>
      <w:r w:rsidR="006313C1">
        <w:rPr>
          <w:rFonts w:hint="cs"/>
          <w:rtl/>
        </w:rPr>
        <w:t>מ</w:t>
      </w:r>
      <w:r>
        <w:rPr>
          <w:rFonts w:hint="cs"/>
          <w:rtl/>
        </w:rPr>
        <w:t>היירוטים האלה לא מצליחים</w:t>
      </w:r>
      <w:r w:rsidR="006313C1">
        <w:rPr>
          <w:rFonts w:hint="cs"/>
          <w:rtl/>
        </w:rPr>
        <w:t>;</w:t>
      </w:r>
      <w:r>
        <w:rPr>
          <w:rFonts w:hint="cs"/>
          <w:rtl/>
        </w:rPr>
        <w:t xml:space="preserve"> לא מצליחים ליירט לא את</w:t>
      </w:r>
      <w:bookmarkStart w:id="13739" w:name="_ETM_Q30_515466"/>
      <w:bookmarkEnd w:id="13739"/>
      <w:r>
        <w:rPr>
          <w:rFonts w:hint="cs"/>
          <w:rtl/>
        </w:rPr>
        <w:t xml:space="preserve"> הבלונים ולא את זה. אתם יודעים מה? גם אם תצליחו </w:t>
      </w:r>
      <w:bookmarkStart w:id="13740" w:name="_ETM_Q30_518787"/>
      <w:bookmarkEnd w:id="13740"/>
      <w:r>
        <w:rPr>
          <w:rFonts w:hint="cs"/>
          <w:rtl/>
        </w:rPr>
        <w:t>עכשיו לייצר פתרון טכנולוגי יקר ערך לכל הבעיות האלה, בפעם הבאה תהיה המצאה אחרת, ועדיין אתם תישארו חסרי אונים</w:t>
      </w:r>
      <w:r w:rsidR="006313C1">
        <w:rPr>
          <w:rFonts w:hint="cs"/>
          <w:rtl/>
        </w:rPr>
        <w:t>,</w:t>
      </w:r>
      <w:r>
        <w:rPr>
          <w:rFonts w:hint="cs"/>
          <w:rtl/>
        </w:rPr>
        <w:t xml:space="preserve"> </w:t>
      </w:r>
      <w:bookmarkStart w:id="13741" w:name="_ETM_Q30_526646"/>
      <w:bookmarkEnd w:id="13741"/>
      <w:r>
        <w:rPr>
          <w:rFonts w:hint="cs"/>
          <w:rtl/>
        </w:rPr>
        <w:t>כי לכם אין מדיניות.</w:t>
      </w:r>
    </w:p>
    <w:p w:rsidR="00BC0146" w:rsidRDefault="00BC0146" w:rsidP="00BA6176">
      <w:pPr>
        <w:rPr>
          <w:rtl/>
        </w:rPr>
      </w:pPr>
      <w:bookmarkStart w:id="13742" w:name="_ETM_Q30_528676"/>
      <w:bookmarkStart w:id="13743" w:name="_ETM_Q30_528718"/>
      <w:bookmarkEnd w:id="13742"/>
      <w:bookmarkEnd w:id="13743"/>
    </w:p>
    <w:p w:rsidR="00BC0146" w:rsidRDefault="00BC0146" w:rsidP="006313C1">
      <w:pPr>
        <w:rPr>
          <w:rtl/>
        </w:rPr>
      </w:pPr>
      <w:bookmarkStart w:id="13744" w:name="_ETM_Q30_528943"/>
      <w:bookmarkStart w:id="13745" w:name="_ETM_Q30_528988"/>
      <w:bookmarkEnd w:id="13744"/>
      <w:bookmarkEnd w:id="13745"/>
      <w:r>
        <w:rPr>
          <w:rFonts w:hint="cs"/>
          <w:rtl/>
        </w:rPr>
        <w:t xml:space="preserve">אין מדיניות מה לעשות עם עזה; </w:t>
      </w:r>
      <w:bookmarkStart w:id="13746" w:name="_ETM_Q30_530984"/>
      <w:bookmarkEnd w:id="13746"/>
      <w:r>
        <w:rPr>
          <w:rFonts w:hint="cs"/>
          <w:rtl/>
        </w:rPr>
        <w:t>מה לעשות עם הפלסטינים; הייתם רוצים שהם ייעלמו</w:t>
      </w:r>
      <w:r w:rsidR="006313C1">
        <w:rPr>
          <w:rFonts w:hint="cs"/>
          <w:rtl/>
        </w:rPr>
        <w:t>,</w:t>
      </w:r>
      <w:r>
        <w:rPr>
          <w:rFonts w:hint="cs"/>
          <w:rtl/>
        </w:rPr>
        <w:t xml:space="preserve"> אולי, ככה </w:t>
      </w:r>
      <w:bookmarkStart w:id="13747" w:name="_ETM_Q30_533567"/>
      <w:bookmarkEnd w:id="13747"/>
      <w:r>
        <w:rPr>
          <w:rFonts w:hint="cs"/>
          <w:rtl/>
        </w:rPr>
        <w:t>יתפוגגו באוויר ואין</w:t>
      </w:r>
      <w:r w:rsidR="006313C1">
        <w:rPr>
          <w:rFonts w:hint="cs"/>
          <w:rtl/>
        </w:rPr>
        <w:t>;</w:t>
      </w:r>
      <w:r>
        <w:rPr>
          <w:rFonts w:hint="cs"/>
          <w:rtl/>
        </w:rPr>
        <w:t xml:space="preserve"> אנחנו בנינו חומה, גדר </w:t>
      </w:r>
      <w:r>
        <w:rPr>
          <w:rtl/>
        </w:rPr>
        <w:t>–</w:t>
      </w:r>
      <w:r>
        <w:rPr>
          <w:rFonts w:hint="cs"/>
          <w:rtl/>
        </w:rPr>
        <w:t xml:space="preserve"> איך </w:t>
      </w:r>
      <w:bookmarkStart w:id="13748" w:name="_ETM_Q30_537586"/>
      <w:bookmarkEnd w:id="13748"/>
      <w:r>
        <w:rPr>
          <w:rFonts w:hint="cs"/>
          <w:rtl/>
        </w:rPr>
        <w:t xml:space="preserve">שתקראו לזה </w:t>
      </w:r>
      <w:r>
        <w:rPr>
          <w:rtl/>
        </w:rPr>
        <w:t>–</w:t>
      </w:r>
      <w:r>
        <w:rPr>
          <w:rFonts w:hint="cs"/>
          <w:rtl/>
        </w:rPr>
        <w:t xml:space="preserve"> והם לא קיימים יותר. אבל הם קיימים</w:t>
      </w:r>
      <w:r w:rsidR="006313C1">
        <w:rPr>
          <w:rFonts w:hint="cs"/>
          <w:rtl/>
        </w:rPr>
        <w:t>,</w:t>
      </w:r>
      <w:r>
        <w:rPr>
          <w:rFonts w:hint="cs"/>
          <w:rtl/>
        </w:rPr>
        <w:t xml:space="preserve"> ועד </w:t>
      </w:r>
      <w:bookmarkStart w:id="13749" w:name="_ETM_Q30_541786"/>
      <w:bookmarkEnd w:id="13749"/>
      <w:r>
        <w:rPr>
          <w:rFonts w:hint="cs"/>
          <w:rtl/>
        </w:rPr>
        <w:t xml:space="preserve">שלא ייוצר פה פתרון </w:t>
      </w:r>
      <w:r w:rsidR="006313C1">
        <w:rPr>
          <w:rFonts w:hint="eastAsia"/>
          <w:rtl/>
        </w:rPr>
        <w:t xml:space="preserve">– </w:t>
      </w:r>
      <w:r>
        <w:rPr>
          <w:rFonts w:hint="cs"/>
          <w:rtl/>
        </w:rPr>
        <w:t>פתרון הגיוני</w:t>
      </w:r>
      <w:r w:rsidR="006313C1">
        <w:rPr>
          <w:rFonts w:hint="cs"/>
          <w:rtl/>
        </w:rPr>
        <w:t>,</w:t>
      </w:r>
      <w:r>
        <w:rPr>
          <w:rFonts w:hint="cs"/>
          <w:rtl/>
        </w:rPr>
        <w:t xml:space="preserve"> שמשלב בין ביטחוני למדיני</w:t>
      </w:r>
      <w:r w:rsidR="006313C1">
        <w:rPr>
          <w:rFonts w:hint="cs"/>
          <w:rtl/>
        </w:rPr>
        <w:t>,</w:t>
      </w:r>
      <w:r>
        <w:rPr>
          <w:rFonts w:hint="cs"/>
          <w:rtl/>
        </w:rPr>
        <w:t xml:space="preserve"> </w:t>
      </w:r>
      <w:bookmarkStart w:id="13750" w:name="_ETM_Q30_546691"/>
      <w:bookmarkEnd w:id="13750"/>
      <w:r>
        <w:rPr>
          <w:rFonts w:hint="cs"/>
          <w:rtl/>
        </w:rPr>
        <w:t xml:space="preserve">כי ככה צריכה להתנהל המדינה שלנו, מדינת ישראל </w:t>
      </w:r>
      <w:r>
        <w:rPr>
          <w:rFonts w:hint="eastAsia"/>
          <w:rtl/>
        </w:rPr>
        <w:t>–</w:t>
      </w:r>
      <w:r>
        <w:rPr>
          <w:rFonts w:hint="cs"/>
          <w:rtl/>
        </w:rPr>
        <w:t xml:space="preserve"> עד אז </w:t>
      </w:r>
      <w:bookmarkStart w:id="13751" w:name="_ETM_Q30_549964"/>
      <w:bookmarkEnd w:id="13751"/>
      <w:r>
        <w:rPr>
          <w:rFonts w:hint="cs"/>
          <w:rtl/>
        </w:rPr>
        <w:t>יספגו את זה תושבי הדרום, יספגו את זה אזרחי ישראל</w:t>
      </w:r>
      <w:r w:rsidR="006313C1">
        <w:rPr>
          <w:rFonts w:hint="cs"/>
          <w:rtl/>
        </w:rPr>
        <w:t>,</w:t>
      </w:r>
      <w:r>
        <w:rPr>
          <w:rFonts w:hint="cs"/>
          <w:rtl/>
        </w:rPr>
        <w:t xml:space="preserve"> </w:t>
      </w:r>
      <w:bookmarkStart w:id="13752" w:name="_ETM_Q30_553269"/>
      <w:bookmarkEnd w:id="13752"/>
      <w:r>
        <w:rPr>
          <w:rFonts w:hint="cs"/>
          <w:rtl/>
        </w:rPr>
        <w:t xml:space="preserve">שהם ענווים, שהם אנשים טובים, שהם צנועים, ואת הכאב שלהם </w:t>
      </w:r>
      <w:bookmarkStart w:id="13753" w:name="_ETM_Q30_556160"/>
      <w:bookmarkEnd w:id="13753"/>
      <w:r>
        <w:rPr>
          <w:rFonts w:hint="cs"/>
          <w:rtl/>
        </w:rPr>
        <w:t>הם בולעים, הם לא מוציאם אותו החוצה בבכיינו</w:t>
      </w:r>
      <w:r>
        <w:rPr>
          <w:rFonts w:hint="eastAsia"/>
          <w:rtl/>
        </w:rPr>
        <w:t>ת</w:t>
      </w:r>
      <w:r>
        <w:rPr>
          <w:rFonts w:hint="cs"/>
          <w:rtl/>
        </w:rPr>
        <w:t>.</w:t>
      </w:r>
    </w:p>
    <w:p w:rsidR="00BC0146" w:rsidRDefault="00BC0146" w:rsidP="00BA6176">
      <w:pPr>
        <w:rPr>
          <w:rtl/>
        </w:rPr>
      </w:pPr>
      <w:bookmarkStart w:id="13754" w:name="_ETM_Q30_559886"/>
      <w:bookmarkEnd w:id="13754"/>
    </w:p>
    <w:bookmarkStart w:id="13755" w:name="_ETM_Q30_560224" w:displacedByCustomXml="next"/>
    <w:bookmarkEnd w:id="13755" w:displacedByCustomXml="next"/>
    <w:bookmarkStart w:id="13756" w:name="_ETM_Q30_560447" w:displacedByCustomXml="next"/>
    <w:bookmarkEnd w:id="13756" w:displacedByCustomXml="next"/>
    <w:bookmarkStart w:id="13757" w:name="_ETM_Q30_560496" w:displacedByCustomXml="next"/>
    <w:bookmarkEnd w:id="13757" w:displacedByCustomXml="next"/>
    <w:sdt>
      <w:sdtPr>
        <w:rPr>
          <w:rtl/>
        </w:rPr>
        <w:alias w:val="יור"/>
        <w:tag w:val="&lt;ID&gt;5550&lt;/ID&gt;&lt;Name&gt;נאוה בוקר - יו&quot;ר&lt;/Name&gt;&lt;Data&gt;נאוה בוקר&lt;/Data&gt;&lt;Shortcut&gt;&lt;/Shortcut&gt;"/>
        <w:id w:val="-1542048570"/>
        <w:placeholder>
          <w:docPart w:val="B894A612E4F940B3A8897CDABC50C37E"/>
        </w:placeholder>
        <w15:color w:val="993366"/>
      </w:sdtPr>
      <w:sdtEndPr/>
      <w:sdtContent>
        <w:p w:rsidR="00BC0146" w:rsidRDefault="00BC0146" w:rsidP="00BA6176">
          <w:pPr>
            <w:pStyle w:val="af7"/>
            <w:keepNext/>
            <w:rPr>
              <w:rtl/>
            </w:rPr>
          </w:pPr>
          <w:r w:rsidRPr="001718D5">
            <w:rPr>
              <w:rStyle w:val="aff"/>
              <w:color w:val="000000"/>
              <w:rtl/>
            </w:rPr>
            <w:t>היו"ר נאוה בוקר</w:t>
          </w:r>
          <w:r w:rsidRPr="001718D5">
            <w:rPr>
              <w:color w:val="000000"/>
              <w:rtl/>
            </w:rPr>
            <w:t>:</w:t>
          </w:r>
        </w:p>
      </w:sdtContent>
    </w:sdt>
    <w:p w:rsidR="00BC0146" w:rsidRDefault="00BC0146" w:rsidP="003B3567">
      <w:pPr>
        <w:rPr>
          <w:rtl/>
        </w:rPr>
      </w:pPr>
    </w:p>
    <w:p w:rsidR="00BC0146" w:rsidRDefault="00BC0146" w:rsidP="006313C1">
      <w:pPr>
        <w:rPr>
          <w:rtl/>
        </w:rPr>
      </w:pPr>
      <w:bookmarkStart w:id="13758" w:name="_ETM_Q30_561547"/>
      <w:bookmarkEnd w:id="13758"/>
      <w:r>
        <w:rPr>
          <w:rFonts w:hint="cs"/>
          <w:rtl/>
        </w:rPr>
        <w:t>תודה. חבר הכנסת, פרופ</w:t>
      </w:r>
      <w:r w:rsidR="006313C1">
        <w:rPr>
          <w:rFonts w:hint="cs"/>
          <w:rtl/>
        </w:rPr>
        <w:t>'</w:t>
      </w:r>
      <w:r>
        <w:rPr>
          <w:rFonts w:hint="cs"/>
          <w:rtl/>
        </w:rPr>
        <w:t xml:space="preserve"> יוסי יונה </w:t>
      </w:r>
      <w:r>
        <w:rPr>
          <w:rtl/>
        </w:rPr>
        <w:t>–</w:t>
      </w:r>
      <w:r>
        <w:rPr>
          <w:rFonts w:hint="cs"/>
          <w:rtl/>
        </w:rPr>
        <w:t xml:space="preserve"> אינו נוכח.</w:t>
      </w:r>
    </w:p>
    <w:p w:rsidR="00BC0146" w:rsidRDefault="00BC0146" w:rsidP="00BA6176">
      <w:pPr>
        <w:rPr>
          <w:rtl/>
        </w:rPr>
      </w:pPr>
      <w:bookmarkStart w:id="13759" w:name="_ETM_Q30_564519"/>
      <w:bookmarkStart w:id="13760" w:name="_ETM_Q30_564605"/>
      <w:bookmarkEnd w:id="13759"/>
      <w:bookmarkEnd w:id="13760"/>
    </w:p>
    <w:bookmarkStart w:id="13761" w:name="_ETM_Q30_564832" w:displacedByCustomXml="next"/>
    <w:bookmarkEnd w:id="13761" w:displacedByCustomXml="next"/>
    <w:bookmarkStart w:id="13762" w:name="_ETM_Q30_564894" w:displacedByCustomXml="next"/>
    <w:bookmarkEnd w:id="13762" w:displacedByCustomXml="next"/>
    <w:sdt>
      <w:sdtPr>
        <w:rPr>
          <w:rFonts w:hint="cs"/>
          <w:rtl/>
        </w:rPr>
        <w:alias w:val="קריאה"/>
        <w:tag w:val="&lt;ID&gt;5177&lt;/ID&gt;&lt;Name&gt;יונה יוסי - המחנה הציוני&lt;/Name&gt;&lt;Data&gt;יוסי יונה (המחנה הציוני)&lt;/Data&gt;&lt;Shortcut&gt;יויו&lt;/Shortcut&gt;"/>
        <w:id w:val="1441108683"/>
        <w:placeholder>
          <w:docPart w:val="B894A612E4F940B3A8897CDABC50C37E"/>
        </w:placeholder>
        <w15:color w:val="993366"/>
      </w:sdtPr>
      <w:sdtEndPr/>
      <w:sdtContent>
        <w:p w:rsidR="00BC0146" w:rsidRDefault="00BC0146" w:rsidP="00BA6176">
          <w:pPr>
            <w:pStyle w:val="af6"/>
            <w:keepNext/>
            <w:rPr>
              <w:rtl/>
            </w:rPr>
          </w:pPr>
          <w:r w:rsidRPr="00977F76">
            <w:rPr>
              <w:rStyle w:val="aff"/>
              <w:color w:val="000000"/>
              <w:rtl/>
            </w:rPr>
            <w:t>יוסי יונה (המחנה הציוני)</w:t>
          </w:r>
          <w:r w:rsidRPr="00977F76">
            <w:rPr>
              <w:color w:val="000000"/>
              <w:rtl/>
            </w:rPr>
            <w:t>:</w:t>
          </w:r>
        </w:p>
      </w:sdtContent>
    </w:sdt>
    <w:p w:rsidR="00BC0146" w:rsidRDefault="00BC0146" w:rsidP="003B3567">
      <w:pPr>
        <w:rPr>
          <w:rtl/>
          <w:lang w:eastAsia="he-IL"/>
        </w:rPr>
      </w:pPr>
    </w:p>
    <w:p w:rsidR="00BC0146" w:rsidRDefault="00BC0146" w:rsidP="00BA6176">
      <w:pPr>
        <w:rPr>
          <w:rtl/>
        </w:rPr>
      </w:pPr>
      <w:r>
        <w:rPr>
          <w:rFonts w:hint="cs"/>
          <w:rtl/>
        </w:rPr>
        <w:t>נוכח.</w:t>
      </w:r>
    </w:p>
    <w:p w:rsidR="00BC0146" w:rsidRDefault="00BC0146" w:rsidP="00BA6176">
      <w:pPr>
        <w:rPr>
          <w:rtl/>
        </w:rPr>
      </w:pPr>
      <w:bookmarkStart w:id="13763" w:name="_ETM_Q30_568924"/>
      <w:bookmarkStart w:id="13764" w:name="_ETM_Q30_568994"/>
      <w:bookmarkEnd w:id="13763"/>
      <w:bookmarkEnd w:id="13764"/>
    </w:p>
    <w:bookmarkStart w:id="13765" w:name="_ETM_Q30_569217" w:displacedByCustomXml="next"/>
    <w:bookmarkEnd w:id="13765" w:displacedByCustomXml="next"/>
    <w:bookmarkStart w:id="13766" w:name="_ETM_Q30_569272" w:displacedByCustomXml="next"/>
    <w:bookmarkEnd w:id="13766" w:displacedByCustomXml="next"/>
    <w:sdt>
      <w:sdtPr>
        <w:rPr>
          <w:rtl/>
        </w:rPr>
        <w:alias w:val="יור"/>
        <w:tag w:val="&lt;ID&gt;5550&lt;/ID&gt;&lt;Name&gt;נאוה בוקר - יו&quot;ר&lt;/Name&gt;&lt;Data&gt;נאוה בוקר&lt;/Data&gt;&lt;Shortcut&gt;&lt;/Shortcut&gt;"/>
        <w:id w:val="-1012833120"/>
        <w:placeholder>
          <w:docPart w:val="B894A612E4F940B3A8897CDABC50C37E"/>
        </w:placeholder>
        <w15:color w:val="993366"/>
      </w:sdtPr>
      <w:sdtEndPr/>
      <w:sdtContent>
        <w:p w:rsidR="00BC0146" w:rsidRDefault="00BC0146" w:rsidP="00BA6176">
          <w:pPr>
            <w:pStyle w:val="af7"/>
            <w:keepNext/>
            <w:rPr>
              <w:rtl/>
            </w:rPr>
          </w:pPr>
          <w:r w:rsidRPr="001718D5">
            <w:rPr>
              <w:rStyle w:val="aff"/>
              <w:color w:val="000000"/>
              <w:rtl/>
            </w:rPr>
            <w:t>היו"ר נאוה בוקר</w:t>
          </w:r>
          <w:r w:rsidRPr="001718D5">
            <w:rPr>
              <w:color w:val="000000"/>
              <w:rtl/>
            </w:rPr>
            <w:t>:</w:t>
          </w:r>
        </w:p>
      </w:sdtContent>
    </w:sdt>
    <w:p w:rsidR="00BC0146" w:rsidRDefault="00BC0146" w:rsidP="003B3567">
      <w:pPr>
        <w:rPr>
          <w:rtl/>
        </w:rPr>
      </w:pPr>
    </w:p>
    <w:p w:rsidR="00BC0146" w:rsidRDefault="00BC0146" w:rsidP="00BA6176">
      <w:pPr>
        <w:rPr>
          <w:rtl/>
        </w:rPr>
      </w:pPr>
      <w:r>
        <w:rPr>
          <w:rFonts w:hint="cs"/>
          <w:rtl/>
        </w:rPr>
        <w:t>איפה הוא? אתה כזה קטן, לא רואים אותך. שלוש דקות, בבקשה.</w:t>
      </w:r>
    </w:p>
    <w:p w:rsidR="00BC0146" w:rsidRDefault="00BC0146" w:rsidP="00BA6176">
      <w:pPr>
        <w:ind w:firstLine="0"/>
        <w:rPr>
          <w:rtl/>
        </w:rPr>
      </w:pPr>
      <w:r>
        <w:rPr>
          <w:rtl/>
        </w:rPr>
        <w:tab/>
      </w:r>
    </w:p>
    <w:p w:rsidR="00BC0146" w:rsidRDefault="00BC0146" w:rsidP="00BA6176">
      <w:pPr>
        <w:ind w:firstLine="0"/>
        <w:rPr>
          <w:rtl/>
        </w:rPr>
      </w:pPr>
      <w:r>
        <w:rPr>
          <w:rtl/>
        </w:rPr>
        <w:tab/>
      </w:r>
      <w:r>
        <w:rPr>
          <w:rFonts w:hint="cs"/>
          <w:rtl/>
        </w:rPr>
        <w:t xml:space="preserve">רשימת הדוברים, אגב, ננעלה מזמן. </w:t>
      </w:r>
      <w:bookmarkStart w:id="13767" w:name="_ETM_Q30_583816"/>
      <w:bookmarkEnd w:id="13767"/>
      <w:r>
        <w:rPr>
          <w:rFonts w:hint="cs"/>
          <w:rtl/>
        </w:rPr>
        <w:t>אדוני המזכיר, בבקשה.</w:t>
      </w:r>
    </w:p>
    <w:p w:rsidR="00BC0146" w:rsidRDefault="00BC0146" w:rsidP="00BA6176">
      <w:pPr>
        <w:ind w:firstLine="0"/>
        <w:rPr>
          <w:rtl/>
        </w:rPr>
      </w:pPr>
      <w:bookmarkStart w:id="13768" w:name="_ETM_Q30_585888"/>
      <w:bookmarkStart w:id="13769" w:name="_ETM_Q30_586004"/>
      <w:bookmarkStart w:id="13770" w:name="_ETM_Q30_586226"/>
      <w:bookmarkEnd w:id="13768"/>
      <w:bookmarkEnd w:id="13769"/>
      <w:bookmarkEnd w:id="13770"/>
    </w:p>
    <w:bookmarkStart w:id="13771" w:name="_ETM_Q30_586278" w:displacedByCustomXml="next"/>
    <w:bookmarkEnd w:id="13771" w:displacedByCustomXml="next"/>
    <w:bookmarkStart w:id="13772" w:name="_Toc517178956" w:displacedByCustomXml="next"/>
    <w:bookmarkStart w:id="13773" w:name="_Toc517178725" w:displacedByCustomXml="next"/>
    <w:bookmarkStart w:id="13774" w:name="_Toc517177531" w:displacedByCustomXml="next"/>
    <w:sdt>
      <w:sdtPr>
        <w:rPr>
          <w:rtl/>
        </w:rPr>
        <w:alias w:val="דובר"/>
        <w:tag w:val="&lt;ID&gt;5177&lt;/ID&gt;&lt;Name&gt;יונה יוסי - המחנה הציוני&lt;/Name&gt;&lt;Data&gt;יוסי יונה (המחנה הציוני)&lt;/Data&gt;&lt;Shortcut&gt;יויו&lt;/Shortcut&gt;&lt;MemberID&gt;2491&lt;/MemberID&gt;"/>
        <w:id w:val="1142614113"/>
        <w:placeholder>
          <w:docPart w:val="B894A612E4F940B3A8897CDABC50C37E"/>
        </w:placeholder>
        <w15:color w:val="993366"/>
      </w:sdtPr>
      <w:sdtEndPr/>
      <w:sdtContent>
        <w:p w:rsidR="00BC0146" w:rsidRDefault="00BC0146" w:rsidP="00BA6176">
          <w:pPr>
            <w:pStyle w:val="a4"/>
            <w:keepNext/>
            <w:rPr>
              <w:rtl/>
            </w:rPr>
          </w:pPr>
          <w:r w:rsidRPr="00977F76">
            <w:rPr>
              <w:rStyle w:val="aff"/>
              <w:color w:val="000000"/>
              <w:rtl/>
            </w:rPr>
            <w:t>יוסי יונה (המחנה הציוני)</w:t>
          </w:r>
          <w:r w:rsidRPr="00977F76">
            <w:rPr>
              <w:color w:val="000000"/>
              <w:rtl/>
            </w:rPr>
            <w:t>:</w:t>
          </w:r>
        </w:p>
      </w:sdtContent>
    </w:sdt>
    <w:bookmarkEnd w:id="13772" w:displacedByCustomXml="prev"/>
    <w:bookmarkEnd w:id="13773" w:displacedByCustomXml="prev"/>
    <w:bookmarkEnd w:id="13774" w:displacedByCustomXml="prev"/>
    <w:p w:rsidR="00BC0146" w:rsidRDefault="00BC0146" w:rsidP="003B3567">
      <w:pPr>
        <w:rPr>
          <w:rtl/>
          <w:lang w:eastAsia="he-IL"/>
        </w:rPr>
      </w:pPr>
    </w:p>
    <w:p w:rsidR="00BC0146" w:rsidRDefault="00BC0146" w:rsidP="00BA6176">
      <w:pPr>
        <w:rPr>
          <w:rtl/>
        </w:rPr>
      </w:pPr>
      <w:bookmarkStart w:id="13775" w:name="_ETM_Q30_589923"/>
      <w:bookmarkEnd w:id="13775"/>
      <w:r>
        <w:rPr>
          <w:rFonts w:hint="cs"/>
          <w:rtl/>
        </w:rPr>
        <w:t>תומך בחוק</w:t>
      </w:r>
      <w:r w:rsidR="006313C1">
        <w:rPr>
          <w:rFonts w:hint="cs"/>
          <w:rtl/>
        </w:rPr>
        <w:t>,</w:t>
      </w:r>
      <w:r>
        <w:rPr>
          <w:rFonts w:hint="cs"/>
          <w:rtl/>
        </w:rPr>
        <w:t xml:space="preserve"> בוודאי, גברתי.</w:t>
      </w:r>
    </w:p>
    <w:p w:rsidR="00BC0146" w:rsidRDefault="00BC0146" w:rsidP="00BA6176">
      <w:pPr>
        <w:rPr>
          <w:rtl/>
        </w:rPr>
      </w:pPr>
      <w:bookmarkStart w:id="13776" w:name="_ETM_Q30_591947"/>
      <w:bookmarkStart w:id="13777" w:name="_ETM_Q30_592012"/>
      <w:bookmarkStart w:id="13778" w:name="_ETM_Q30_592236"/>
      <w:bookmarkEnd w:id="13776"/>
      <w:bookmarkEnd w:id="13777"/>
      <w:bookmarkEnd w:id="13778"/>
    </w:p>
    <w:bookmarkStart w:id="13779" w:name="_ETM_Q30_592327" w:displacedByCustomXml="next"/>
    <w:bookmarkEnd w:id="13779" w:displacedByCustomXml="next"/>
    <w:sdt>
      <w:sdtPr>
        <w:rPr>
          <w:rtl/>
        </w:rPr>
        <w:alias w:val="יור"/>
        <w:tag w:val="&lt;ID&gt;5550&lt;/ID&gt;&lt;Name&gt;נאוה בוקר - יו&quot;ר&lt;/Name&gt;&lt;Data&gt;נאוה בוקר&lt;/Data&gt;&lt;Shortcut&gt;&lt;/Shortcut&gt;"/>
        <w:id w:val="1255017511"/>
        <w:placeholder>
          <w:docPart w:val="B894A612E4F940B3A8897CDABC50C37E"/>
        </w:placeholder>
        <w15:color w:val="993366"/>
      </w:sdtPr>
      <w:sdtEndPr/>
      <w:sdtContent>
        <w:p w:rsidR="00BC0146" w:rsidRDefault="00BC0146" w:rsidP="00BA6176">
          <w:pPr>
            <w:pStyle w:val="af7"/>
            <w:keepNext/>
            <w:rPr>
              <w:rtl/>
            </w:rPr>
          </w:pPr>
          <w:r w:rsidRPr="00B62809">
            <w:rPr>
              <w:rStyle w:val="aff"/>
              <w:color w:val="000000"/>
              <w:rtl/>
            </w:rPr>
            <w:t>היו"ר נאוה בוקר</w:t>
          </w:r>
          <w:r w:rsidRPr="00B62809">
            <w:rPr>
              <w:color w:val="000000"/>
              <w:rtl/>
            </w:rPr>
            <w:t>:</w:t>
          </w:r>
        </w:p>
      </w:sdtContent>
    </w:sdt>
    <w:p w:rsidR="00BC0146" w:rsidRDefault="00BC0146" w:rsidP="003B3567">
      <w:pPr>
        <w:rPr>
          <w:rtl/>
        </w:rPr>
      </w:pPr>
    </w:p>
    <w:p w:rsidR="00BC0146" w:rsidRDefault="00BC0146" w:rsidP="00BA6176">
      <w:pPr>
        <w:rPr>
          <w:rtl/>
        </w:rPr>
      </w:pPr>
      <w:r>
        <w:rPr>
          <w:rFonts w:hint="cs"/>
          <w:rtl/>
        </w:rPr>
        <w:t>בבקשה, התחלנו.</w:t>
      </w:r>
    </w:p>
    <w:p w:rsidR="00BC0146" w:rsidRDefault="00BC0146" w:rsidP="00BA6176">
      <w:pPr>
        <w:rPr>
          <w:rtl/>
        </w:rPr>
      </w:pPr>
      <w:bookmarkStart w:id="13780" w:name="_ETM_Q30_593961"/>
      <w:bookmarkStart w:id="13781" w:name="_ETM_Q30_594057"/>
      <w:bookmarkEnd w:id="13780"/>
      <w:bookmarkEnd w:id="13781"/>
    </w:p>
    <w:bookmarkStart w:id="13782" w:name="_ETM_Q30_594284" w:displacedByCustomXml="next"/>
    <w:bookmarkEnd w:id="13782" w:displacedByCustomXml="next"/>
    <w:bookmarkStart w:id="13783" w:name="_ETM_Q30_594373" w:displacedByCustomXml="next"/>
    <w:bookmarkEnd w:id="13783" w:displacedByCustomXml="next"/>
    <w:sdt>
      <w:sdtPr>
        <w:rPr>
          <w:rtl/>
        </w:rPr>
        <w:alias w:val="דובר_המשך"/>
        <w:tag w:val="&lt;ID&gt;5177&lt;/ID&gt;&lt;Name&gt;יונה יוסי - המחנה הציוני&lt;/Name&gt;&lt;Data&gt;יוסי יונה (המחנה הציוני)&lt;/Data&gt;&lt;Shortcut&gt;יויו&lt;/Shortcut&gt;"/>
        <w:id w:val="-1155997504"/>
        <w:placeholder>
          <w:docPart w:val="B894A612E4F940B3A8897CDABC50C37E"/>
        </w:placeholder>
        <w15:color w:val="993366"/>
      </w:sdtPr>
      <w:sdtEndPr/>
      <w:sdtContent>
        <w:p w:rsidR="00BC0146" w:rsidRDefault="00BC0146" w:rsidP="00BA6176">
          <w:pPr>
            <w:pStyle w:val="-"/>
            <w:keepNext/>
            <w:rPr>
              <w:rtl/>
            </w:rPr>
          </w:pPr>
          <w:r w:rsidRPr="00B62809">
            <w:rPr>
              <w:rStyle w:val="aff"/>
              <w:color w:val="000000"/>
              <w:rtl/>
            </w:rPr>
            <w:t>יוסי יונה (המחנה הציוני)</w:t>
          </w:r>
          <w:r w:rsidRPr="00B62809">
            <w:rPr>
              <w:color w:val="000000"/>
              <w:rtl/>
            </w:rPr>
            <w:t>:</w:t>
          </w:r>
        </w:p>
      </w:sdtContent>
    </w:sdt>
    <w:p w:rsidR="00BC0146" w:rsidRDefault="00BC0146" w:rsidP="003B3567">
      <w:pPr>
        <w:rPr>
          <w:rtl/>
        </w:rPr>
      </w:pPr>
    </w:p>
    <w:p w:rsidR="00BC0146" w:rsidRDefault="00BC0146" w:rsidP="00CC62FA">
      <w:pPr>
        <w:rPr>
          <w:rtl/>
        </w:rPr>
      </w:pPr>
      <w:bookmarkStart w:id="13784" w:name="_ETM_Q30_594394"/>
      <w:bookmarkEnd w:id="13784"/>
      <w:r>
        <w:rPr>
          <w:rFonts w:hint="cs"/>
          <w:rtl/>
        </w:rPr>
        <w:t>אני שמח מאו</w:t>
      </w:r>
      <w:bookmarkStart w:id="13785" w:name="_ETM_Q30_595251"/>
      <w:bookmarkEnd w:id="13785"/>
      <w:r>
        <w:rPr>
          <w:rFonts w:hint="cs"/>
          <w:rtl/>
        </w:rPr>
        <w:t xml:space="preserve">ד שדווקא חברי דוד אמסלם נמצא </w:t>
      </w:r>
      <w:r w:rsidR="00CC62FA">
        <w:rPr>
          <w:rFonts w:hint="cs"/>
          <w:rtl/>
        </w:rPr>
        <w:t xml:space="preserve">כאן, </w:t>
      </w:r>
      <w:r>
        <w:rPr>
          <w:rFonts w:hint="cs"/>
          <w:rtl/>
        </w:rPr>
        <w:t xml:space="preserve">במליאה </w:t>
      </w:r>
      <w:r w:rsidR="00CC62FA">
        <w:rPr>
          <w:rFonts w:hint="eastAsia"/>
          <w:rtl/>
        </w:rPr>
        <w:t xml:space="preserve">– </w:t>
      </w:r>
      <w:r>
        <w:rPr>
          <w:rFonts w:hint="cs"/>
          <w:rtl/>
        </w:rPr>
        <w:t xml:space="preserve">לאחר </w:t>
      </w:r>
      <w:bookmarkStart w:id="13786" w:name="_ETM_Q30_602308"/>
      <w:bookmarkEnd w:id="13786"/>
      <w:r>
        <w:rPr>
          <w:rFonts w:hint="cs"/>
          <w:rtl/>
        </w:rPr>
        <w:t xml:space="preserve">שאולי במהלך הדברים שלי הוא ייטוש את הטלפון ויקשיב לדבריי. </w:t>
      </w:r>
      <w:bookmarkStart w:id="13787" w:name="_ETM_Q30_610783"/>
      <w:bookmarkEnd w:id="13787"/>
      <w:r>
        <w:rPr>
          <w:rFonts w:hint="cs"/>
          <w:rtl/>
        </w:rPr>
        <w:t xml:space="preserve">תראו, כמה פעמים הכנסת התכנסה, חברי הכנסת התכנסו כאן </w:t>
      </w:r>
      <w:bookmarkStart w:id="13788" w:name="_ETM_Q30_572440"/>
      <w:bookmarkStart w:id="13789" w:name="_ETM_Q30_615160"/>
      <w:bookmarkEnd w:id="13788"/>
      <w:bookmarkEnd w:id="13789"/>
      <w:r>
        <w:rPr>
          <w:rFonts w:hint="cs"/>
          <w:rtl/>
        </w:rPr>
        <w:t xml:space="preserve">ודיברו </w:t>
      </w:r>
      <w:bookmarkStart w:id="13790" w:name="_ETM_Q30_614940"/>
      <w:bookmarkEnd w:id="13790"/>
      <w:r w:rsidRPr="00E84F2B">
        <w:rPr>
          <w:rtl/>
        </w:rPr>
        <w:t xml:space="preserve">על </w:t>
      </w:r>
      <w:bookmarkStart w:id="13791" w:name="_ETM_Q30_615340"/>
      <w:bookmarkEnd w:id="13791"/>
      <w:r w:rsidRPr="00E84F2B">
        <w:rPr>
          <w:rtl/>
        </w:rPr>
        <w:t xml:space="preserve">המצוקות </w:t>
      </w:r>
      <w:bookmarkStart w:id="13792" w:name="_ETM_Q30_616670"/>
      <w:bookmarkEnd w:id="13792"/>
      <w:r w:rsidRPr="00E84F2B">
        <w:rPr>
          <w:rtl/>
        </w:rPr>
        <w:t xml:space="preserve">של </w:t>
      </w:r>
      <w:bookmarkStart w:id="13793" w:name="_ETM_Q30_617150"/>
      <w:bookmarkEnd w:id="13793"/>
      <w:r w:rsidRPr="00E84F2B">
        <w:rPr>
          <w:rtl/>
        </w:rPr>
        <w:t xml:space="preserve">בנות </w:t>
      </w:r>
      <w:bookmarkStart w:id="13794" w:name="_ETM_Q30_617480"/>
      <w:bookmarkEnd w:id="13794"/>
      <w:r w:rsidRPr="00E84F2B">
        <w:rPr>
          <w:rtl/>
        </w:rPr>
        <w:t xml:space="preserve">ובני </w:t>
      </w:r>
      <w:bookmarkStart w:id="13795" w:name="_ETM_Q30_617720"/>
      <w:bookmarkEnd w:id="13795"/>
      <w:r w:rsidRPr="00E84F2B">
        <w:rPr>
          <w:rtl/>
        </w:rPr>
        <w:t>השכונות</w:t>
      </w:r>
      <w:r>
        <w:rPr>
          <w:rFonts w:hint="cs"/>
          <w:rtl/>
        </w:rPr>
        <w:t>.</w:t>
      </w:r>
      <w:r w:rsidRPr="00E84F2B">
        <w:rPr>
          <w:rtl/>
        </w:rPr>
        <w:t xml:space="preserve"> </w:t>
      </w:r>
      <w:bookmarkStart w:id="13796" w:name="_ETM_Q30_619040"/>
      <w:bookmarkEnd w:id="13796"/>
      <w:r w:rsidRPr="00E84F2B">
        <w:rPr>
          <w:rtl/>
        </w:rPr>
        <w:t xml:space="preserve">אמרנו </w:t>
      </w:r>
      <w:bookmarkStart w:id="13797" w:name="_ETM_Q30_619520"/>
      <w:bookmarkEnd w:id="13797"/>
      <w:r w:rsidRPr="00E84F2B">
        <w:rPr>
          <w:rtl/>
        </w:rPr>
        <w:t xml:space="preserve">לכם </w:t>
      </w:r>
      <w:bookmarkStart w:id="13798" w:name="_ETM_Q30_619820"/>
      <w:bookmarkEnd w:id="13798"/>
      <w:r w:rsidRPr="00E84F2B">
        <w:rPr>
          <w:rtl/>
        </w:rPr>
        <w:t xml:space="preserve">המון </w:t>
      </w:r>
      <w:bookmarkStart w:id="13799" w:name="_ETM_Q30_620150"/>
      <w:bookmarkEnd w:id="13799"/>
      <w:r w:rsidRPr="00E84F2B">
        <w:rPr>
          <w:rtl/>
        </w:rPr>
        <w:t>פעמים</w:t>
      </w:r>
      <w:r>
        <w:rPr>
          <w:rFonts w:hint="cs"/>
          <w:rtl/>
        </w:rPr>
        <w:t xml:space="preserve"> </w:t>
      </w:r>
      <w:r>
        <w:rPr>
          <w:rFonts w:hint="eastAsia"/>
        </w:rPr>
        <w:t>–</w:t>
      </w:r>
      <w:r w:rsidRPr="00E84F2B">
        <w:rPr>
          <w:rtl/>
        </w:rPr>
        <w:t xml:space="preserve"> </w:t>
      </w:r>
      <w:bookmarkStart w:id="13800" w:name="_ETM_Q30_620630"/>
      <w:bookmarkEnd w:id="13800"/>
      <w:r w:rsidRPr="00E84F2B">
        <w:rPr>
          <w:rtl/>
        </w:rPr>
        <w:t xml:space="preserve">ואני </w:t>
      </w:r>
      <w:bookmarkStart w:id="13801" w:name="_ETM_Q30_620840"/>
      <w:bookmarkEnd w:id="13801"/>
      <w:r w:rsidRPr="00E84F2B">
        <w:rPr>
          <w:rtl/>
        </w:rPr>
        <w:t xml:space="preserve">באמת </w:t>
      </w:r>
      <w:bookmarkStart w:id="13802" w:name="_ETM_Q30_621200"/>
      <w:bookmarkEnd w:id="13802"/>
      <w:r w:rsidRPr="00E84F2B">
        <w:rPr>
          <w:rtl/>
        </w:rPr>
        <w:t xml:space="preserve">פונה </w:t>
      </w:r>
      <w:bookmarkStart w:id="13803" w:name="_ETM_Q30_621500"/>
      <w:bookmarkEnd w:id="13803"/>
      <w:r w:rsidRPr="00E84F2B">
        <w:rPr>
          <w:rtl/>
        </w:rPr>
        <w:t xml:space="preserve">כאן </w:t>
      </w:r>
      <w:bookmarkStart w:id="13804" w:name="_ETM_Q30_622670"/>
      <w:bookmarkEnd w:id="13804"/>
      <w:r w:rsidRPr="00E84F2B">
        <w:rPr>
          <w:rtl/>
        </w:rPr>
        <w:t xml:space="preserve">לחברי </w:t>
      </w:r>
      <w:bookmarkStart w:id="13805" w:name="_ETM_Q30_623120"/>
      <w:bookmarkEnd w:id="13805"/>
      <w:r w:rsidRPr="00E84F2B">
        <w:rPr>
          <w:rtl/>
        </w:rPr>
        <w:t xml:space="preserve">דוד </w:t>
      </w:r>
      <w:bookmarkStart w:id="13806" w:name="_ETM_Q30_623420"/>
      <w:bookmarkEnd w:id="13806"/>
      <w:r w:rsidRPr="00E84F2B">
        <w:rPr>
          <w:rtl/>
        </w:rPr>
        <w:t>אמסלם</w:t>
      </w:r>
      <w:r w:rsidR="00CC62FA">
        <w:rPr>
          <w:rFonts w:hint="cs"/>
          <w:rtl/>
        </w:rPr>
        <w:t>:</w:t>
      </w:r>
      <w:r w:rsidRPr="00E84F2B">
        <w:rPr>
          <w:rtl/>
        </w:rPr>
        <w:t xml:space="preserve"> </w:t>
      </w:r>
      <w:bookmarkStart w:id="13807" w:name="_ETM_Q30_625200"/>
      <w:bookmarkEnd w:id="13807"/>
      <w:r w:rsidRPr="00E84F2B">
        <w:rPr>
          <w:rtl/>
        </w:rPr>
        <w:t xml:space="preserve">חוק </w:t>
      </w:r>
      <w:bookmarkStart w:id="13808" w:name="_ETM_Q30_625650"/>
      <w:bookmarkEnd w:id="13808"/>
      <w:r w:rsidRPr="00E84F2B">
        <w:rPr>
          <w:rtl/>
        </w:rPr>
        <w:t xml:space="preserve">גבעת </w:t>
      </w:r>
      <w:bookmarkStart w:id="13809" w:name="_ETM_Q30_626100"/>
      <w:bookmarkEnd w:id="13809"/>
      <w:r w:rsidRPr="00E84F2B">
        <w:rPr>
          <w:rtl/>
        </w:rPr>
        <w:t>עמל</w:t>
      </w:r>
      <w:r>
        <w:rPr>
          <w:rFonts w:hint="cs"/>
          <w:rtl/>
        </w:rPr>
        <w:t>,</w:t>
      </w:r>
      <w:r w:rsidRPr="00E84F2B">
        <w:rPr>
          <w:rtl/>
        </w:rPr>
        <w:t xml:space="preserve"> </w:t>
      </w:r>
      <w:bookmarkStart w:id="13810" w:name="_ETM_Q30_627240"/>
      <w:bookmarkEnd w:id="13810"/>
      <w:r w:rsidRPr="00E84F2B">
        <w:rPr>
          <w:rtl/>
        </w:rPr>
        <w:t>נורית</w:t>
      </w:r>
      <w:r>
        <w:rPr>
          <w:rFonts w:hint="cs"/>
          <w:rtl/>
        </w:rPr>
        <w:t>, חוק</w:t>
      </w:r>
      <w:r w:rsidRPr="00E84F2B">
        <w:rPr>
          <w:rtl/>
        </w:rPr>
        <w:t xml:space="preserve"> </w:t>
      </w:r>
      <w:bookmarkStart w:id="13811" w:name="_ETM_Q30_628050"/>
      <w:bookmarkEnd w:id="13811"/>
      <w:r w:rsidRPr="00E84F2B">
        <w:rPr>
          <w:rtl/>
        </w:rPr>
        <w:t xml:space="preserve">גבעת </w:t>
      </w:r>
      <w:bookmarkStart w:id="13812" w:name="_ETM_Q30_628410"/>
      <w:bookmarkEnd w:id="13812"/>
      <w:r w:rsidRPr="00E84F2B">
        <w:rPr>
          <w:rtl/>
        </w:rPr>
        <w:t>עמל</w:t>
      </w:r>
      <w:r>
        <w:rPr>
          <w:rFonts w:hint="cs"/>
          <w:rtl/>
        </w:rPr>
        <w:t xml:space="preserve"> </w:t>
      </w:r>
      <w:r w:rsidR="00E82B6C">
        <w:rPr>
          <w:rFonts w:hint="cs"/>
          <w:rtl/>
        </w:rPr>
        <w:t>– – –</w:t>
      </w:r>
    </w:p>
    <w:p w:rsidR="00BC0146" w:rsidRDefault="00BC0146" w:rsidP="00BA6176">
      <w:pPr>
        <w:rPr>
          <w:rtl/>
        </w:rPr>
      </w:pPr>
    </w:p>
    <w:sdt>
      <w:sdtPr>
        <w:rPr>
          <w:rtl/>
        </w:rPr>
        <w:alias w:val="קריאה"/>
        <w:tag w:val="&lt;ID&gt;5295&lt;/ID&gt;&lt;Name&gt;נורית קורן - הליכוד&lt;/Name&gt;&lt;Data&gt;נורית קורן (הליכוד)&lt;/Data&gt;&lt;Shortcut&gt;נוקו&lt;/Shortcut&gt;"/>
        <w:id w:val="-1030944035"/>
        <w:placeholder>
          <w:docPart w:val="B894A612E4F940B3A8897CDABC50C37E"/>
        </w:placeholder>
        <w15:color w:val="993366"/>
      </w:sdtPr>
      <w:sdtEndPr/>
      <w:sdtContent>
        <w:p w:rsidR="00BC0146" w:rsidRDefault="00BC0146" w:rsidP="00BA6176">
          <w:pPr>
            <w:pStyle w:val="af6"/>
            <w:keepNext/>
            <w:rPr>
              <w:rtl/>
            </w:rPr>
          </w:pPr>
          <w:r w:rsidRPr="007F0F7E">
            <w:rPr>
              <w:rStyle w:val="aff"/>
              <w:color w:val="000000"/>
              <w:rtl/>
            </w:rPr>
            <w:t>נורית קורן (הליכוד)</w:t>
          </w:r>
          <w:r w:rsidRPr="007F0F7E">
            <w:rPr>
              <w:color w:val="000000"/>
              <w:rtl/>
            </w:rPr>
            <w:t>:</w:t>
          </w:r>
        </w:p>
      </w:sdtContent>
    </w:sdt>
    <w:p w:rsidR="00BC0146" w:rsidRDefault="00BC0146" w:rsidP="003B3567">
      <w:pPr>
        <w:rPr>
          <w:rtl/>
        </w:rPr>
      </w:pPr>
    </w:p>
    <w:p w:rsidR="00BC0146" w:rsidRDefault="00BC0146" w:rsidP="00BA6176">
      <w:pPr>
        <w:rPr>
          <w:rtl/>
        </w:rPr>
      </w:pPr>
      <w:r>
        <w:rPr>
          <w:rFonts w:hint="cs"/>
          <w:rtl/>
        </w:rPr>
        <w:t>חוק גבעת עמל, חוק תל גיבורים.</w:t>
      </w:r>
    </w:p>
    <w:p w:rsidR="00BC0146" w:rsidRDefault="00BC0146" w:rsidP="00BA6176">
      <w:pPr>
        <w:rPr>
          <w:rtl/>
        </w:rPr>
      </w:pPr>
      <w:bookmarkStart w:id="13813" w:name="_ETM_Q30_631329"/>
      <w:bookmarkStart w:id="13814" w:name="_ETM_Q30_631409"/>
      <w:bookmarkEnd w:id="13813"/>
      <w:bookmarkEnd w:id="13814"/>
    </w:p>
    <w:sdt>
      <w:sdtPr>
        <w:rPr>
          <w:rtl/>
        </w:rPr>
        <w:alias w:val="דובר_המשך"/>
        <w:tag w:val="&lt;ID&gt;5177&lt;/ID&gt;&lt;Name&gt;יונה יוסי - המחנה הציוני&lt;/Name&gt;&lt;Data&gt;יוסי יונה (המחנה הציוני)&lt;/Data&gt;&lt;Shortcut&gt;יויו&lt;/Shortcut&gt;"/>
        <w:id w:val="1923837168"/>
        <w:placeholder>
          <w:docPart w:val="B894A612E4F940B3A8897CDABC50C37E"/>
        </w:placeholder>
        <w15:color w:val="993366"/>
      </w:sdtPr>
      <w:sdtEndPr/>
      <w:sdtContent>
        <w:p w:rsidR="00BC0146" w:rsidRDefault="00BC0146" w:rsidP="00BA6176">
          <w:pPr>
            <w:pStyle w:val="-"/>
            <w:keepNext/>
            <w:rPr>
              <w:rtl/>
            </w:rPr>
          </w:pPr>
          <w:r w:rsidRPr="00B061FF">
            <w:rPr>
              <w:rStyle w:val="aff"/>
              <w:color w:val="000000"/>
              <w:rtl/>
            </w:rPr>
            <w:t>יוסי יונה (המחנה הציוני)</w:t>
          </w:r>
          <w:r w:rsidRPr="00B061FF">
            <w:rPr>
              <w:color w:val="000000"/>
              <w:rtl/>
            </w:rPr>
            <w:t>:</w:t>
          </w:r>
        </w:p>
      </w:sdtContent>
    </w:sdt>
    <w:p w:rsidR="00BC0146" w:rsidRDefault="00BC0146" w:rsidP="003B3567">
      <w:pPr>
        <w:rPr>
          <w:rtl/>
        </w:rPr>
      </w:pPr>
    </w:p>
    <w:p w:rsidR="00BC0146" w:rsidRDefault="00BC0146" w:rsidP="00CC62FA">
      <w:pPr>
        <w:rPr>
          <w:rtl/>
        </w:rPr>
      </w:pPr>
      <w:bookmarkStart w:id="13815" w:name="_ETM_Q30_630524"/>
      <w:bookmarkEnd w:id="13815"/>
      <w:r>
        <w:rPr>
          <w:rFonts w:hint="cs"/>
          <w:rtl/>
        </w:rPr>
        <w:t xml:space="preserve">נכון. יפה מאוד. ראו כיצד </w:t>
      </w:r>
      <w:bookmarkStart w:id="13816" w:name="_ETM_Q30_630520"/>
      <w:bookmarkStart w:id="13817" w:name="_ETM_Q30_633850"/>
      <w:bookmarkEnd w:id="13816"/>
      <w:bookmarkEnd w:id="13817"/>
      <w:r w:rsidRPr="00E84F2B">
        <w:rPr>
          <w:rtl/>
        </w:rPr>
        <w:t xml:space="preserve">הממשלה </w:t>
      </w:r>
      <w:bookmarkStart w:id="13818" w:name="_ETM_Q30_634420"/>
      <w:bookmarkEnd w:id="13818"/>
      <w:r w:rsidRPr="00E84F2B">
        <w:rPr>
          <w:rtl/>
        </w:rPr>
        <w:t xml:space="preserve">שלנו </w:t>
      </w:r>
      <w:bookmarkStart w:id="13819" w:name="_ETM_Q30_635170"/>
      <w:bookmarkEnd w:id="13819"/>
      <w:r>
        <w:rPr>
          <w:rFonts w:hint="cs"/>
          <w:rtl/>
        </w:rPr>
        <w:t>גוררת</w:t>
      </w:r>
      <w:r w:rsidRPr="00E84F2B">
        <w:rPr>
          <w:rtl/>
        </w:rPr>
        <w:t xml:space="preserve"> </w:t>
      </w:r>
      <w:bookmarkStart w:id="13820" w:name="_ETM_Q30_635590"/>
      <w:bookmarkEnd w:id="13820"/>
      <w:r w:rsidRPr="00E84F2B">
        <w:rPr>
          <w:rtl/>
        </w:rPr>
        <w:t>רגליים</w:t>
      </w:r>
      <w:r>
        <w:rPr>
          <w:rFonts w:hint="cs"/>
          <w:rtl/>
        </w:rPr>
        <w:t>.</w:t>
      </w:r>
      <w:r w:rsidRPr="00E84F2B">
        <w:rPr>
          <w:rtl/>
        </w:rPr>
        <w:t xml:space="preserve"> </w:t>
      </w:r>
      <w:bookmarkStart w:id="13821" w:name="_ETM_Q30_636430"/>
      <w:bookmarkEnd w:id="13821"/>
      <w:r w:rsidRPr="00E84F2B">
        <w:rPr>
          <w:rtl/>
        </w:rPr>
        <w:t xml:space="preserve">עומדת </w:t>
      </w:r>
      <w:bookmarkStart w:id="13822" w:name="_ETM_Q30_636970"/>
      <w:bookmarkEnd w:id="13822"/>
      <w:r w:rsidRPr="00E84F2B">
        <w:rPr>
          <w:rtl/>
        </w:rPr>
        <w:t xml:space="preserve">כאן </w:t>
      </w:r>
      <w:bookmarkStart w:id="13823" w:name="_ETM_Q30_637630"/>
      <w:bookmarkEnd w:id="13823"/>
      <w:r w:rsidRPr="00E84F2B">
        <w:rPr>
          <w:rtl/>
        </w:rPr>
        <w:t xml:space="preserve">שרת </w:t>
      </w:r>
      <w:bookmarkStart w:id="13824" w:name="_ETM_Q30_637960"/>
      <w:bookmarkEnd w:id="13824"/>
      <w:r w:rsidRPr="00E84F2B">
        <w:rPr>
          <w:rtl/>
        </w:rPr>
        <w:t xml:space="preserve">המשפטים </w:t>
      </w:r>
      <w:bookmarkStart w:id="13825" w:name="_ETM_Q30_638920"/>
      <w:bookmarkEnd w:id="13825"/>
      <w:r>
        <w:rPr>
          <w:rFonts w:hint="cs"/>
          <w:rtl/>
        </w:rPr>
        <w:t>ומביעה</w:t>
      </w:r>
      <w:r w:rsidRPr="00E84F2B">
        <w:rPr>
          <w:rtl/>
        </w:rPr>
        <w:t xml:space="preserve"> </w:t>
      </w:r>
      <w:bookmarkStart w:id="13826" w:name="_ETM_Q30_639310"/>
      <w:bookmarkEnd w:id="13826"/>
      <w:r w:rsidRPr="00E84F2B">
        <w:rPr>
          <w:rtl/>
        </w:rPr>
        <w:t xml:space="preserve">את </w:t>
      </w:r>
      <w:bookmarkStart w:id="13827" w:name="_ETM_Q30_639490"/>
      <w:bookmarkEnd w:id="13827"/>
      <w:r w:rsidRPr="00E84F2B">
        <w:rPr>
          <w:rtl/>
        </w:rPr>
        <w:t xml:space="preserve">תמיכתה </w:t>
      </w:r>
      <w:bookmarkStart w:id="13828" w:name="_ETM_Q30_640330"/>
      <w:bookmarkEnd w:id="13828"/>
      <w:r w:rsidRPr="00E84F2B">
        <w:rPr>
          <w:rtl/>
        </w:rPr>
        <w:t>המלאה</w:t>
      </w:r>
      <w:r>
        <w:rPr>
          <w:rFonts w:hint="cs"/>
          <w:rtl/>
        </w:rPr>
        <w:t>,</w:t>
      </w:r>
      <w:r w:rsidRPr="00E84F2B">
        <w:rPr>
          <w:rtl/>
        </w:rPr>
        <w:t xml:space="preserve"> </w:t>
      </w:r>
      <w:bookmarkStart w:id="13829" w:name="_ETM_Q30_641640"/>
      <w:bookmarkStart w:id="13830" w:name="_ETM_Q30_641730"/>
      <w:bookmarkEnd w:id="13829"/>
      <w:bookmarkEnd w:id="13830"/>
      <w:r>
        <w:rPr>
          <w:rFonts w:hint="cs"/>
          <w:rtl/>
        </w:rPr>
        <w:t>ואומרת</w:t>
      </w:r>
      <w:r w:rsidR="00CC62FA">
        <w:rPr>
          <w:rFonts w:hint="cs"/>
          <w:rtl/>
        </w:rPr>
        <w:t>:</w:t>
      </w:r>
      <w:r w:rsidRPr="00E84F2B">
        <w:rPr>
          <w:rtl/>
        </w:rPr>
        <w:t xml:space="preserve"> </w:t>
      </w:r>
      <w:bookmarkStart w:id="13831" w:name="_ETM_Q30_642300"/>
      <w:bookmarkEnd w:id="13831"/>
      <w:r w:rsidRPr="00E84F2B">
        <w:rPr>
          <w:rtl/>
        </w:rPr>
        <w:t xml:space="preserve">לא </w:t>
      </w:r>
      <w:bookmarkStart w:id="13832" w:name="_ETM_Q30_642570"/>
      <w:bookmarkEnd w:id="13832"/>
      <w:r w:rsidRPr="00E84F2B">
        <w:rPr>
          <w:rtl/>
        </w:rPr>
        <w:t xml:space="preserve">יהיו </w:t>
      </w:r>
      <w:bookmarkStart w:id="13833" w:name="_ETM_Q30_642750"/>
      <w:bookmarkEnd w:id="13833"/>
      <w:r w:rsidRPr="00E84F2B">
        <w:rPr>
          <w:rtl/>
        </w:rPr>
        <w:t xml:space="preserve">עיכובים </w:t>
      </w:r>
      <w:bookmarkStart w:id="13834" w:name="_ETM_Q30_643350"/>
      <w:bookmarkEnd w:id="13834"/>
      <w:r w:rsidRPr="00E84F2B">
        <w:rPr>
          <w:rtl/>
        </w:rPr>
        <w:t xml:space="preserve">בחוקים </w:t>
      </w:r>
      <w:bookmarkStart w:id="13835" w:name="_ETM_Q30_643860"/>
      <w:bookmarkEnd w:id="13835"/>
      <w:r>
        <w:rPr>
          <w:rFonts w:hint="cs"/>
          <w:rtl/>
        </w:rPr>
        <w:t xml:space="preserve">הללו ואנחנו </w:t>
      </w:r>
      <w:bookmarkStart w:id="13836" w:name="_ETM_Q30_644640"/>
      <w:bookmarkEnd w:id="13836"/>
      <w:r>
        <w:rPr>
          <w:rFonts w:hint="cs"/>
          <w:rtl/>
        </w:rPr>
        <w:t>נ</w:t>
      </w:r>
      <w:r w:rsidRPr="00E84F2B">
        <w:rPr>
          <w:rtl/>
        </w:rPr>
        <w:t xml:space="preserve">קדם </w:t>
      </w:r>
      <w:bookmarkStart w:id="13837" w:name="_ETM_Q30_645210"/>
      <w:bookmarkEnd w:id="13837"/>
      <w:r w:rsidRPr="00E84F2B">
        <w:rPr>
          <w:rtl/>
        </w:rPr>
        <w:t>אותם</w:t>
      </w:r>
      <w:r>
        <w:rPr>
          <w:rFonts w:hint="cs"/>
          <w:rtl/>
        </w:rPr>
        <w:t xml:space="preserve">. את יודעת, נורית </w:t>
      </w:r>
      <w:r w:rsidR="00E82B6C">
        <w:rPr>
          <w:rFonts w:hint="cs"/>
          <w:rtl/>
        </w:rPr>
        <w:t>– – –</w:t>
      </w:r>
    </w:p>
    <w:p w:rsidR="00BC0146" w:rsidRDefault="00BC0146" w:rsidP="00BA6176">
      <w:pPr>
        <w:rPr>
          <w:rtl/>
        </w:rPr>
      </w:pPr>
    </w:p>
    <w:sdt>
      <w:sdtPr>
        <w:rPr>
          <w:rtl/>
        </w:rPr>
        <w:alias w:val="קריאה"/>
        <w:tag w:val="&lt;ID&gt;5295&lt;/ID&gt;&lt;Name&gt;נורית קורן - הליכוד&lt;/Name&gt;&lt;Data&gt;נורית קורן (הליכוד)&lt;/Data&gt;&lt;Shortcut&gt;נוקו&lt;/Shortcut&gt;"/>
        <w:id w:val="-1975973563"/>
        <w:placeholder>
          <w:docPart w:val="B894A612E4F940B3A8897CDABC50C37E"/>
        </w:placeholder>
        <w15:color w:val="993366"/>
      </w:sdtPr>
      <w:sdtEndPr/>
      <w:sdtContent>
        <w:p w:rsidR="00BC0146" w:rsidRDefault="00BC0146" w:rsidP="00BA6176">
          <w:pPr>
            <w:pStyle w:val="af6"/>
            <w:keepNext/>
            <w:rPr>
              <w:rtl/>
            </w:rPr>
          </w:pPr>
          <w:r w:rsidRPr="001E032F">
            <w:rPr>
              <w:rStyle w:val="aff"/>
              <w:color w:val="000000"/>
              <w:rtl/>
            </w:rPr>
            <w:t>נורית קורן (הליכוד)</w:t>
          </w:r>
          <w:r w:rsidRPr="001E032F">
            <w:rPr>
              <w:color w:val="000000"/>
              <w:rtl/>
            </w:rPr>
            <w:t>:</w:t>
          </w:r>
        </w:p>
      </w:sdtContent>
    </w:sdt>
    <w:p w:rsidR="00BC0146" w:rsidRDefault="00BC0146" w:rsidP="003B3567">
      <w:pPr>
        <w:rPr>
          <w:rtl/>
        </w:rPr>
      </w:pPr>
    </w:p>
    <w:p w:rsidR="00BC0146" w:rsidRDefault="00BC0146" w:rsidP="00CC62FA">
      <w:pPr>
        <w:rPr>
          <w:rtl/>
        </w:rPr>
      </w:pPr>
      <w:bookmarkStart w:id="13838" w:name="_ETM_Q30_646019"/>
      <w:bookmarkEnd w:id="13838"/>
      <w:r>
        <w:rPr>
          <w:rFonts w:hint="cs"/>
          <w:rtl/>
        </w:rPr>
        <w:t xml:space="preserve">יכולתם לפתור את זה הרבה לפני כן. הייתה כאן מפלגה </w:t>
      </w:r>
      <w:bookmarkStart w:id="13839" w:name="_ETM_Q30_649819"/>
      <w:bookmarkEnd w:id="13839"/>
      <w:r>
        <w:rPr>
          <w:rFonts w:hint="cs"/>
          <w:rtl/>
        </w:rPr>
        <w:t>שאתה חבר בה</w:t>
      </w:r>
      <w:r w:rsidR="00CC62FA">
        <w:rPr>
          <w:rFonts w:hint="cs"/>
          <w:rtl/>
        </w:rPr>
        <w:t>,</w:t>
      </w:r>
      <w:r>
        <w:rPr>
          <w:rFonts w:hint="eastAsia"/>
          <w:rtl/>
        </w:rPr>
        <w:t xml:space="preserve"> </w:t>
      </w:r>
      <w:r>
        <w:rPr>
          <w:rFonts w:hint="cs"/>
          <w:rtl/>
        </w:rPr>
        <w:t xml:space="preserve">ולא פתרה את הבעיות ועכשיו </w:t>
      </w:r>
      <w:bookmarkStart w:id="13840" w:name="_ETM_Q30_653822"/>
      <w:bookmarkEnd w:id="13840"/>
      <w:r>
        <w:rPr>
          <w:rFonts w:hint="cs"/>
          <w:rtl/>
        </w:rPr>
        <w:t xml:space="preserve">זה קשה יותר </w:t>
      </w:r>
      <w:r w:rsidR="00E82B6C">
        <w:rPr>
          <w:rFonts w:hint="cs"/>
          <w:rtl/>
        </w:rPr>
        <w:t>– – –</w:t>
      </w:r>
    </w:p>
    <w:p w:rsidR="00BC0146" w:rsidRDefault="00BC0146" w:rsidP="00BA6176">
      <w:pPr>
        <w:rPr>
          <w:rtl/>
        </w:rPr>
      </w:pPr>
    </w:p>
    <w:sdt>
      <w:sdtPr>
        <w:rPr>
          <w:rtl/>
        </w:rPr>
        <w:alias w:val="דובר_המשך"/>
        <w:tag w:val="&lt;ID&gt;5177&lt;/ID&gt;&lt;Name&gt;יונה יוסי - המחנה הציוני&lt;/Name&gt;&lt;Data&gt;יוסי יונה (המחנה הציוני)&lt;/Data&gt;&lt;Shortcut&gt;יויו&lt;/Shortcut&gt;"/>
        <w:id w:val="-567813401"/>
        <w:placeholder>
          <w:docPart w:val="B894A612E4F940B3A8897CDABC50C37E"/>
        </w:placeholder>
        <w15:color w:val="993366"/>
      </w:sdtPr>
      <w:sdtEndPr/>
      <w:sdtContent>
        <w:p w:rsidR="00BC0146" w:rsidRDefault="00BC0146" w:rsidP="00BA6176">
          <w:pPr>
            <w:pStyle w:val="-"/>
            <w:keepNext/>
            <w:rPr>
              <w:rtl/>
            </w:rPr>
          </w:pPr>
          <w:r w:rsidRPr="0024544A">
            <w:rPr>
              <w:rStyle w:val="aff"/>
              <w:color w:val="000000"/>
              <w:rtl/>
            </w:rPr>
            <w:t>יוסי יונה (המחנה הציוני)</w:t>
          </w:r>
          <w:r w:rsidRPr="0024544A">
            <w:rPr>
              <w:color w:val="000000"/>
              <w:rtl/>
            </w:rPr>
            <w:t>:</w:t>
          </w:r>
        </w:p>
      </w:sdtContent>
    </w:sdt>
    <w:p w:rsidR="00BC0146" w:rsidRDefault="00BC0146" w:rsidP="003B3567">
      <w:pPr>
        <w:rPr>
          <w:rtl/>
        </w:rPr>
      </w:pPr>
    </w:p>
    <w:p w:rsidR="00BC0146" w:rsidRDefault="00BC0146" w:rsidP="00BA6176">
      <w:pPr>
        <w:rPr>
          <w:rtl/>
        </w:rPr>
      </w:pPr>
      <w:r>
        <w:rPr>
          <w:rFonts w:hint="cs"/>
          <w:rtl/>
        </w:rPr>
        <w:t xml:space="preserve">אז בואי נדבר גם על </w:t>
      </w:r>
      <w:bookmarkStart w:id="13841" w:name="_ETM_Q30_655724"/>
      <w:bookmarkEnd w:id="13841"/>
      <w:r>
        <w:rPr>
          <w:rFonts w:hint="cs"/>
          <w:rtl/>
        </w:rPr>
        <w:t xml:space="preserve">ילדי תימן. בסדר, אנחנו מסכימים, בסדר. אז עכשיו, את יודעת, בכל פעם </w:t>
      </w:r>
      <w:bookmarkStart w:id="13842" w:name="_ETM_Q30_661109"/>
      <w:bookmarkEnd w:id="13842"/>
      <w:r>
        <w:rPr>
          <w:rFonts w:hint="cs"/>
          <w:rtl/>
        </w:rPr>
        <w:t>שנדבר על בעיה שצצה, בעיה כאובה, את תזכירי לנו שבן</w:t>
      </w:r>
      <w:bookmarkStart w:id="13843" w:name="_ETM_Q30_666222"/>
      <w:bookmarkEnd w:id="13843"/>
      <w:r w:rsidR="00704D12">
        <w:rPr>
          <w:rFonts w:hint="cs"/>
          <w:rtl/>
        </w:rPr>
        <w:t>-</w:t>
      </w:r>
      <w:r>
        <w:rPr>
          <w:rFonts w:hint="cs"/>
          <w:rtl/>
        </w:rPr>
        <w:t>גוריון אחראי לעניינים הללו.</w:t>
      </w:r>
    </w:p>
    <w:p w:rsidR="00BC0146" w:rsidRDefault="00BC0146" w:rsidP="00BA6176">
      <w:pPr>
        <w:rPr>
          <w:rtl/>
        </w:rPr>
      </w:pPr>
    </w:p>
    <w:sdt>
      <w:sdtPr>
        <w:rPr>
          <w:rtl/>
        </w:rPr>
        <w:alias w:val="קריאה"/>
        <w:tag w:val="&lt;ID&gt;5295&lt;/ID&gt;&lt;Name&gt;נורית קורן - הליכוד&lt;/Name&gt;&lt;Data&gt;נורית קורן (הליכוד)&lt;/Data&gt;&lt;Shortcut&gt;נוקו&lt;/Shortcut&gt;"/>
        <w:id w:val="1796405920"/>
        <w:placeholder>
          <w:docPart w:val="B894A612E4F940B3A8897CDABC50C37E"/>
        </w:placeholder>
        <w15:color w:val="993366"/>
      </w:sdtPr>
      <w:sdtEndPr/>
      <w:sdtContent>
        <w:p w:rsidR="00BC0146" w:rsidRDefault="00BC0146" w:rsidP="00BA6176">
          <w:pPr>
            <w:pStyle w:val="af6"/>
            <w:keepNext/>
            <w:rPr>
              <w:rtl/>
            </w:rPr>
          </w:pPr>
          <w:r w:rsidRPr="00B7588F">
            <w:rPr>
              <w:rStyle w:val="aff"/>
              <w:color w:val="000000"/>
              <w:rtl/>
            </w:rPr>
            <w:t>נורית קורן (הליכוד)</w:t>
          </w:r>
          <w:r w:rsidRPr="00B7588F">
            <w:rPr>
              <w:color w:val="000000"/>
              <w:rtl/>
            </w:rPr>
            <w:t>:</w:t>
          </w:r>
        </w:p>
      </w:sdtContent>
    </w:sdt>
    <w:p w:rsidR="00BC0146" w:rsidRDefault="00BC0146" w:rsidP="003B3567">
      <w:pPr>
        <w:rPr>
          <w:rtl/>
        </w:rPr>
      </w:pPr>
    </w:p>
    <w:p w:rsidR="00BC0146" w:rsidRDefault="00E82B6C" w:rsidP="00BA6176">
      <w:pPr>
        <w:rPr>
          <w:rtl/>
        </w:rPr>
      </w:pPr>
      <w:r>
        <w:rPr>
          <w:rFonts w:hint="cs"/>
          <w:rtl/>
        </w:rPr>
        <w:t>– – –</w:t>
      </w:r>
    </w:p>
    <w:p w:rsidR="00BC0146" w:rsidRDefault="00BC0146" w:rsidP="00BA6176">
      <w:pPr>
        <w:rPr>
          <w:rtl/>
        </w:rPr>
      </w:pPr>
    </w:p>
    <w:sdt>
      <w:sdtPr>
        <w:rPr>
          <w:rtl/>
        </w:rPr>
        <w:alias w:val="דובר_המשך"/>
        <w:tag w:val="&lt;ID&gt;5177&lt;/ID&gt;&lt;Name&gt;יונה יוסי - המחנה הציוני&lt;/Name&gt;&lt;Data&gt;יוסי יונה (המחנה הציוני)&lt;/Data&gt;&lt;Shortcut&gt;יויו&lt;/Shortcut&gt;"/>
        <w:id w:val="-698387383"/>
        <w:placeholder>
          <w:docPart w:val="B894A612E4F940B3A8897CDABC50C37E"/>
        </w:placeholder>
        <w15:color w:val="993366"/>
      </w:sdtPr>
      <w:sdtEndPr/>
      <w:sdtContent>
        <w:p w:rsidR="00BC0146" w:rsidRDefault="00BC0146" w:rsidP="00BA6176">
          <w:pPr>
            <w:pStyle w:val="-"/>
            <w:keepNext/>
            <w:rPr>
              <w:rtl/>
            </w:rPr>
          </w:pPr>
          <w:r w:rsidRPr="00B7588F">
            <w:rPr>
              <w:rStyle w:val="aff"/>
              <w:color w:val="000000"/>
              <w:rtl/>
            </w:rPr>
            <w:t>יוסי יונה (המחנה הציוני)</w:t>
          </w:r>
          <w:r w:rsidRPr="00B7588F">
            <w:rPr>
              <w:color w:val="000000"/>
              <w:rtl/>
            </w:rPr>
            <w:t>:</w:t>
          </w:r>
        </w:p>
      </w:sdtContent>
    </w:sdt>
    <w:p w:rsidR="00BC0146" w:rsidRDefault="00BC0146" w:rsidP="003B3567">
      <w:pPr>
        <w:rPr>
          <w:rtl/>
        </w:rPr>
      </w:pPr>
    </w:p>
    <w:p w:rsidR="00BC0146" w:rsidRDefault="00BC0146" w:rsidP="00BA6176">
      <w:pPr>
        <w:rPr>
          <w:rtl/>
        </w:rPr>
      </w:pPr>
      <w:r>
        <w:rPr>
          <w:rFonts w:hint="cs"/>
          <w:rtl/>
        </w:rPr>
        <w:t xml:space="preserve">בסדר. אני אומר הממשלה. נורית </w:t>
      </w:r>
      <w:bookmarkStart w:id="13844" w:name="_ETM_Q30_671746"/>
      <w:bookmarkEnd w:id="13844"/>
      <w:r>
        <w:rPr>
          <w:rFonts w:hint="cs"/>
          <w:rtl/>
        </w:rPr>
        <w:t xml:space="preserve">יקרה, חברי כנסת יקרים, אני בא ואומר לכם משהו מאוד </w:t>
      </w:r>
      <w:bookmarkStart w:id="13845" w:name="_ETM_Q30_675937"/>
      <w:bookmarkEnd w:id="13845"/>
      <w:r>
        <w:rPr>
          <w:rFonts w:hint="cs"/>
          <w:rtl/>
        </w:rPr>
        <w:t>פשוט</w:t>
      </w:r>
      <w:bookmarkEnd w:id="13667"/>
      <w:bookmarkEnd w:id="13668"/>
      <w:r>
        <w:rPr>
          <w:rFonts w:hint="cs"/>
          <w:rtl/>
        </w:rPr>
        <w:t xml:space="preserve">: עומדת כאן השרה איילת שקד ואומרת שהיא תומכת בכל </w:t>
      </w:r>
      <w:bookmarkStart w:id="13846" w:name="_ETM_Q30_680483"/>
      <w:bookmarkEnd w:id="13846"/>
      <w:r>
        <w:rPr>
          <w:rFonts w:hint="cs"/>
          <w:rtl/>
        </w:rPr>
        <w:t>ליבה בחקיקה הזאת, וה</w:t>
      </w:r>
      <w:r w:rsidR="00704D12">
        <w:rPr>
          <w:rFonts w:hint="cs"/>
          <w:rtl/>
        </w:rPr>
        <w:t>י</w:t>
      </w:r>
      <w:r>
        <w:rPr>
          <w:rFonts w:hint="cs"/>
          <w:rtl/>
        </w:rPr>
        <w:t>נה</w:t>
      </w:r>
      <w:r w:rsidR="00704D12">
        <w:rPr>
          <w:rFonts w:hint="cs"/>
          <w:rtl/>
        </w:rPr>
        <w:t>,</w:t>
      </w:r>
      <w:r>
        <w:rPr>
          <w:rFonts w:hint="cs"/>
          <w:rtl/>
        </w:rPr>
        <w:t xml:space="preserve"> בית המשפט עכשיו קיבל החלטה </w:t>
      </w:r>
      <w:bookmarkStart w:id="13847" w:name="_ETM_Q30_684345"/>
      <w:bookmarkEnd w:id="13847"/>
      <w:r>
        <w:rPr>
          <w:rFonts w:hint="cs"/>
          <w:rtl/>
        </w:rPr>
        <w:t xml:space="preserve">בנושא של גבעת עמל, שמעניקים 33 מיליון שקל בלבד ל-18 </w:t>
      </w:r>
      <w:bookmarkStart w:id="13848" w:name="_ETM_Q30_690167"/>
      <w:bookmarkEnd w:id="13848"/>
      <w:r>
        <w:rPr>
          <w:rFonts w:hint="cs"/>
          <w:rtl/>
        </w:rPr>
        <w:t>משפחות-אב, אבל למעשה משפחות-אב כוללות בתוכן כ-60 משפחות. 30 מיליון, נורית, זה 500,000 שקל.</w:t>
      </w:r>
    </w:p>
    <w:p w:rsidR="00BC0146" w:rsidRDefault="00BC0146" w:rsidP="00BA6176">
      <w:pPr>
        <w:rPr>
          <w:rtl/>
        </w:rPr>
      </w:pPr>
    </w:p>
    <w:sdt>
      <w:sdtPr>
        <w:rPr>
          <w:rtl/>
        </w:rPr>
        <w:alias w:val="קריאה"/>
        <w:tag w:val="&lt;ID&gt;5295&lt;/ID&gt;&lt;Name&gt;נורית קורן - הליכוד&lt;/Name&gt;&lt;Data&gt;נורית קורן (הליכוד)&lt;/Data&gt;&lt;Shortcut&gt;נוקו&lt;/Shortcut&gt;"/>
        <w:id w:val="-1510595807"/>
        <w:placeholder>
          <w:docPart w:val="B894A612E4F940B3A8897CDABC50C37E"/>
        </w:placeholder>
        <w15:color w:val="993366"/>
      </w:sdtPr>
      <w:sdtEndPr/>
      <w:sdtContent>
        <w:p w:rsidR="00BC0146" w:rsidRDefault="00BC0146" w:rsidP="00BA6176">
          <w:pPr>
            <w:pStyle w:val="af6"/>
            <w:keepNext/>
            <w:rPr>
              <w:rtl/>
            </w:rPr>
          </w:pPr>
          <w:r w:rsidRPr="007B2D82">
            <w:rPr>
              <w:rStyle w:val="aff"/>
              <w:color w:val="000000"/>
              <w:rtl/>
            </w:rPr>
            <w:t>נורית קורן (הליכוד)</w:t>
          </w:r>
          <w:r w:rsidRPr="007B2D82">
            <w:rPr>
              <w:color w:val="000000"/>
              <w:rtl/>
            </w:rPr>
            <w:t>:</w:t>
          </w:r>
        </w:p>
      </w:sdtContent>
    </w:sdt>
    <w:p w:rsidR="00BC0146" w:rsidRDefault="00BC0146" w:rsidP="003B3567">
      <w:pPr>
        <w:rPr>
          <w:rtl/>
        </w:rPr>
      </w:pPr>
    </w:p>
    <w:p w:rsidR="00BC0146" w:rsidRDefault="00BC0146" w:rsidP="00BA6176">
      <w:pPr>
        <w:rPr>
          <w:rtl/>
        </w:rPr>
      </w:pPr>
      <w:r>
        <w:rPr>
          <w:rFonts w:hint="cs"/>
          <w:rtl/>
        </w:rPr>
        <w:t xml:space="preserve">זה לא מספיק לכלום </w:t>
      </w:r>
      <w:r w:rsidR="00E82B6C">
        <w:rPr>
          <w:rFonts w:hint="cs"/>
          <w:rtl/>
        </w:rPr>
        <w:t>– – –</w:t>
      </w:r>
    </w:p>
    <w:p w:rsidR="00BC0146" w:rsidRDefault="00BC0146" w:rsidP="00BA6176">
      <w:pPr>
        <w:rPr>
          <w:rtl/>
        </w:rPr>
      </w:pPr>
      <w:bookmarkStart w:id="13849" w:name="_ETM_Q30_705690"/>
      <w:bookmarkEnd w:id="13849"/>
    </w:p>
    <w:sdt>
      <w:sdtPr>
        <w:rPr>
          <w:rtl/>
        </w:rPr>
        <w:alias w:val="דובר_המשך"/>
        <w:tag w:val="&lt;ID&gt;5177&lt;/ID&gt;&lt;Name&gt;יונה יוסי - המחנה הציוני&lt;/Name&gt;&lt;Data&gt;יוסי יונה (המחנה הציוני)&lt;/Data&gt;&lt;Shortcut&gt;יויו&lt;/Shortcut&gt;"/>
        <w:id w:val="1693340582"/>
        <w:placeholder>
          <w:docPart w:val="B894A612E4F940B3A8897CDABC50C37E"/>
        </w:placeholder>
        <w15:color w:val="993366"/>
      </w:sdtPr>
      <w:sdtEndPr/>
      <w:sdtContent>
        <w:p w:rsidR="00BC0146" w:rsidRDefault="00BC0146" w:rsidP="00BA6176">
          <w:pPr>
            <w:pStyle w:val="-"/>
            <w:keepNext/>
            <w:rPr>
              <w:rtl/>
            </w:rPr>
          </w:pPr>
          <w:r w:rsidRPr="007B2D82">
            <w:rPr>
              <w:rStyle w:val="aff"/>
              <w:color w:val="000000"/>
              <w:rtl/>
            </w:rPr>
            <w:t>יוסי יונה (המחנה הציוני)</w:t>
          </w:r>
          <w:r w:rsidRPr="007B2D82">
            <w:rPr>
              <w:color w:val="000000"/>
              <w:rtl/>
            </w:rPr>
            <w:t>:</w:t>
          </w:r>
        </w:p>
      </w:sdtContent>
    </w:sdt>
    <w:p w:rsidR="00BC0146" w:rsidRDefault="00BC0146" w:rsidP="003B3567">
      <w:pPr>
        <w:rPr>
          <w:rtl/>
          <w:lang w:eastAsia="he-IL"/>
        </w:rPr>
      </w:pPr>
    </w:p>
    <w:p w:rsidR="00704D12" w:rsidRDefault="00BC0146" w:rsidP="00704D12">
      <w:pPr>
        <w:rPr>
          <w:rtl/>
        </w:rPr>
      </w:pPr>
      <w:r>
        <w:rPr>
          <w:rFonts w:hint="cs"/>
          <w:rtl/>
          <w:lang w:eastAsia="he-IL"/>
        </w:rPr>
        <w:t>לא מספיק לכלום. אם היינו מקדמים את הצעת החוק הז</w:t>
      </w:r>
      <w:r w:rsidR="00704D12">
        <w:rPr>
          <w:rFonts w:hint="cs"/>
          <w:rtl/>
          <w:lang w:eastAsia="he-IL"/>
        </w:rPr>
        <w:t>את</w:t>
      </w:r>
      <w:r>
        <w:rPr>
          <w:rFonts w:hint="cs"/>
          <w:rtl/>
          <w:lang w:eastAsia="he-IL"/>
        </w:rPr>
        <w:t xml:space="preserve"> במהירות רבה </w:t>
      </w:r>
      <w:r>
        <w:rPr>
          <w:rFonts w:hint="eastAsia"/>
          <w:rtl/>
          <w:lang w:eastAsia="he-IL"/>
        </w:rPr>
        <w:t xml:space="preserve">– </w:t>
      </w:r>
      <w:r>
        <w:rPr>
          <w:rFonts w:hint="cs"/>
          <w:rtl/>
          <w:lang w:eastAsia="he-IL"/>
        </w:rPr>
        <w:t xml:space="preserve">כפי שהשרה הציעה, כפי שאתם ביקשתם, כפי שאלה ביקשו, כולנו ביקשנו </w:t>
      </w:r>
      <w:r>
        <w:rPr>
          <w:rtl/>
          <w:lang w:eastAsia="he-IL"/>
        </w:rPr>
        <w:t>–</w:t>
      </w:r>
      <w:r>
        <w:rPr>
          <w:rFonts w:hint="cs"/>
          <w:rtl/>
          <w:lang w:eastAsia="he-IL"/>
        </w:rPr>
        <w:t xml:space="preserve"> וה</w:t>
      </w:r>
      <w:r w:rsidR="00704D12">
        <w:rPr>
          <w:rFonts w:hint="cs"/>
          <w:rtl/>
          <w:lang w:eastAsia="he-IL"/>
        </w:rPr>
        <w:t>י</w:t>
      </w:r>
      <w:r>
        <w:rPr>
          <w:rFonts w:hint="cs"/>
          <w:rtl/>
          <w:lang w:eastAsia="he-IL"/>
        </w:rPr>
        <w:t>נה</w:t>
      </w:r>
      <w:r w:rsidR="00704D12">
        <w:rPr>
          <w:rFonts w:hint="cs"/>
          <w:rtl/>
          <w:lang w:eastAsia="he-IL"/>
        </w:rPr>
        <w:t>,</w:t>
      </w:r>
      <w:r>
        <w:rPr>
          <w:rFonts w:hint="cs"/>
          <w:rtl/>
          <w:lang w:eastAsia="he-IL"/>
        </w:rPr>
        <w:t xml:space="preserve"> גוררים רגליים. מגיעה אליי בקשה, גברתי, משני תושבים משכונת הארגזים </w:t>
      </w:r>
      <w:bookmarkStart w:id="13850" w:name="_ETM_Q30_718004"/>
      <w:bookmarkEnd w:id="13850"/>
      <w:r>
        <w:rPr>
          <w:rFonts w:hint="cs"/>
          <w:rtl/>
          <w:lang w:eastAsia="he-IL"/>
        </w:rPr>
        <w:t xml:space="preserve">שנתנו להם צו פינוי שתוך עשרה ימים מפנים אותם </w:t>
      </w:r>
      <w:bookmarkStart w:id="13851" w:name="_ETM_Q30_721694"/>
      <w:bookmarkEnd w:id="13851"/>
      <w:r>
        <w:rPr>
          <w:rFonts w:hint="cs"/>
          <w:rtl/>
          <w:lang w:eastAsia="he-IL"/>
        </w:rPr>
        <w:t xml:space="preserve">מהבית. </w:t>
      </w:r>
      <w:bookmarkStart w:id="13852" w:name="_ETM_Q30_724570"/>
      <w:bookmarkStart w:id="13853" w:name="_ETM_Q30_724774"/>
      <w:bookmarkStart w:id="13854" w:name="_ETM_Q30_725009"/>
      <w:bookmarkStart w:id="13855" w:name="_ETM_Q30_725045"/>
      <w:bookmarkEnd w:id="13852"/>
      <w:bookmarkEnd w:id="13853"/>
      <w:bookmarkEnd w:id="13854"/>
      <w:bookmarkEnd w:id="13855"/>
      <w:r>
        <w:rPr>
          <w:rFonts w:hint="cs"/>
          <w:rtl/>
          <w:lang w:eastAsia="he-IL"/>
        </w:rPr>
        <w:t>וה</w:t>
      </w:r>
      <w:r w:rsidR="00704D12">
        <w:rPr>
          <w:rFonts w:hint="cs"/>
          <w:rtl/>
          <w:lang w:eastAsia="he-IL"/>
        </w:rPr>
        <w:t>י</w:t>
      </w:r>
      <w:r>
        <w:rPr>
          <w:rFonts w:hint="cs"/>
          <w:rtl/>
          <w:lang w:eastAsia="he-IL"/>
        </w:rPr>
        <w:t>נה</w:t>
      </w:r>
      <w:r w:rsidR="00704D12">
        <w:rPr>
          <w:rFonts w:hint="cs"/>
          <w:rtl/>
          <w:lang w:eastAsia="he-IL"/>
        </w:rPr>
        <w:t>,</w:t>
      </w:r>
      <w:r>
        <w:rPr>
          <w:rFonts w:hint="cs"/>
          <w:rtl/>
          <w:lang w:eastAsia="he-IL"/>
        </w:rPr>
        <w:t xml:space="preserve"> אנחנו מנסים, אנחנו מקדמים הצעות חוק. הממשלה אומרת </w:t>
      </w:r>
      <w:bookmarkStart w:id="13856" w:name="_ETM_Q30_726637"/>
      <w:bookmarkEnd w:id="13856"/>
      <w:r>
        <w:rPr>
          <w:rFonts w:hint="cs"/>
          <w:rtl/>
          <w:lang w:eastAsia="he-IL"/>
        </w:rPr>
        <w:t>שהיא בעד</w:t>
      </w:r>
      <w:r w:rsidR="00704D12">
        <w:rPr>
          <w:rFonts w:hint="cs"/>
          <w:rtl/>
          <w:lang w:eastAsia="he-IL"/>
        </w:rPr>
        <w:t>,</w:t>
      </w:r>
      <w:r>
        <w:rPr>
          <w:rFonts w:hint="cs"/>
          <w:rtl/>
          <w:lang w:eastAsia="he-IL"/>
        </w:rPr>
        <w:t xml:space="preserve"> כן, היא רוצה מאוד לקדם את הדברים הללו.</w:t>
      </w:r>
      <w:r w:rsidR="00704D12">
        <w:rPr>
          <w:rFonts w:hint="cs"/>
          <w:rtl/>
          <w:lang w:eastAsia="he-IL"/>
        </w:rPr>
        <w:t xml:space="preserve"> </w:t>
      </w:r>
      <w:bookmarkStart w:id="13857" w:name="TOR_Q31"/>
      <w:bookmarkStart w:id="13858" w:name="_ETM_Q31_483"/>
      <w:bookmarkEnd w:id="13857"/>
      <w:bookmarkEnd w:id="13858"/>
      <w:r w:rsidR="00EB23CF">
        <w:rPr>
          <w:rFonts w:hint="cs"/>
          <w:rtl/>
        </w:rPr>
        <w:t xml:space="preserve">ומה אנחנו רואים </w:t>
      </w:r>
      <w:bookmarkStart w:id="13859" w:name="_ETM_Q31_129118"/>
      <w:bookmarkEnd w:id="13859"/>
      <w:r w:rsidR="00EB23CF">
        <w:rPr>
          <w:rFonts w:hint="cs"/>
          <w:rtl/>
        </w:rPr>
        <w:t xml:space="preserve">מתחת למעשה למעטה הזה של </w:t>
      </w:r>
      <w:bookmarkStart w:id="13860" w:name="_ETM_Q31_136015"/>
      <w:bookmarkEnd w:id="13860"/>
      <w:r w:rsidR="00EB23CF">
        <w:rPr>
          <w:rFonts w:hint="cs"/>
          <w:rtl/>
        </w:rPr>
        <w:t xml:space="preserve">לכאורה </w:t>
      </w:r>
      <w:bookmarkStart w:id="13861" w:name="_ETM_Q31_133316"/>
      <w:bookmarkEnd w:id="13861"/>
      <w:r w:rsidR="00EB23CF">
        <w:rPr>
          <w:rFonts w:hint="cs"/>
          <w:rtl/>
        </w:rPr>
        <w:t>תמיכה ממשלתית? שמאפשרים א</w:t>
      </w:r>
      <w:bookmarkStart w:id="13862" w:name="_ETM_Q31_135985"/>
      <w:bookmarkEnd w:id="13862"/>
      <w:r w:rsidR="00EB23CF">
        <w:rPr>
          <w:rFonts w:hint="cs"/>
          <w:rtl/>
        </w:rPr>
        <w:t xml:space="preserve">ת הפינוי של </w:t>
      </w:r>
      <w:bookmarkStart w:id="13863" w:name="_ETM_Q31_133109"/>
      <w:bookmarkEnd w:id="13863"/>
      <w:r w:rsidR="00EB23CF">
        <w:rPr>
          <w:rFonts w:hint="cs"/>
          <w:rtl/>
        </w:rPr>
        <w:t xml:space="preserve">התושבים </w:t>
      </w:r>
      <w:bookmarkStart w:id="13864" w:name="_ETM_Q31_136871"/>
      <w:bookmarkEnd w:id="13864"/>
      <w:r w:rsidR="00EB23CF">
        <w:rPr>
          <w:rFonts w:hint="cs"/>
          <w:rtl/>
        </w:rPr>
        <w:t>על ידי אלי</w:t>
      </w:r>
      <w:bookmarkStart w:id="13865" w:name="_ETM_Q31_137524"/>
      <w:bookmarkEnd w:id="13865"/>
      <w:r w:rsidR="00EB23CF">
        <w:rPr>
          <w:rFonts w:hint="cs"/>
          <w:rtl/>
        </w:rPr>
        <w:t>מות. כן, זה ממשלת ישראל, וכן, ז</w:t>
      </w:r>
      <w:bookmarkStart w:id="13866" w:name="_ETM_Q31_141173"/>
      <w:bookmarkEnd w:id="13866"/>
      <w:r w:rsidR="00EB23CF">
        <w:rPr>
          <w:rFonts w:hint="cs"/>
          <w:rtl/>
        </w:rPr>
        <w:t xml:space="preserve">ה שר האוצר, שבאים ומדברים </w:t>
      </w:r>
      <w:bookmarkStart w:id="13867" w:name="_ETM_Q31_143755"/>
      <w:bookmarkEnd w:id="13867"/>
      <w:r w:rsidR="00EB23CF">
        <w:rPr>
          <w:rFonts w:hint="cs"/>
          <w:rtl/>
        </w:rPr>
        <w:t xml:space="preserve">על כך שהם שרים מאוד </w:t>
      </w:r>
      <w:bookmarkStart w:id="13868" w:name="_ETM_Q31_146046"/>
      <w:bookmarkEnd w:id="13868"/>
      <w:r w:rsidR="00EB23CF">
        <w:rPr>
          <w:rFonts w:hint="cs"/>
          <w:rtl/>
        </w:rPr>
        <w:t>מאוד חברתיים, אבל הלכה</w:t>
      </w:r>
      <w:bookmarkStart w:id="13869" w:name="_ETM_Q31_147213"/>
      <w:bookmarkEnd w:id="13869"/>
      <w:r w:rsidR="00EB23CF">
        <w:rPr>
          <w:rFonts w:hint="cs"/>
          <w:rtl/>
        </w:rPr>
        <w:t xml:space="preserve"> למעשה, לא נותנים </w:t>
      </w:r>
      <w:bookmarkStart w:id="13870" w:name="_ETM_Q31_151761"/>
      <w:bookmarkEnd w:id="13870"/>
      <w:r w:rsidR="00EB23CF">
        <w:rPr>
          <w:rFonts w:hint="cs"/>
          <w:rtl/>
        </w:rPr>
        <w:t xml:space="preserve">מענה למצוקות החברתיות </w:t>
      </w:r>
      <w:bookmarkStart w:id="13871" w:name="_ETM_Q31_150074"/>
      <w:bookmarkEnd w:id="13871"/>
      <w:r w:rsidR="00EB23CF">
        <w:rPr>
          <w:rFonts w:hint="cs"/>
          <w:rtl/>
        </w:rPr>
        <w:t xml:space="preserve">הקשות הללו. </w:t>
      </w:r>
    </w:p>
    <w:p w:rsidR="00704D12" w:rsidRDefault="00704D12" w:rsidP="00704D12">
      <w:pPr>
        <w:rPr>
          <w:rtl/>
        </w:rPr>
      </w:pPr>
    </w:p>
    <w:p w:rsidR="00EB23CF" w:rsidRDefault="00EB23CF" w:rsidP="00704D12">
      <w:pPr>
        <w:rPr>
          <w:rtl/>
        </w:rPr>
      </w:pPr>
      <w:r>
        <w:rPr>
          <w:rFonts w:hint="cs"/>
          <w:rtl/>
        </w:rPr>
        <w:t>ריבונו של עולם</w:t>
      </w:r>
      <w:bookmarkStart w:id="13872" w:name="_ETM_Q31_152006"/>
      <w:bookmarkEnd w:id="13872"/>
      <w:r>
        <w:rPr>
          <w:rFonts w:hint="cs"/>
          <w:rtl/>
        </w:rPr>
        <w:t xml:space="preserve">, איך אפשר </w:t>
      </w:r>
      <w:bookmarkStart w:id="13873" w:name="_ETM_Q31_153875"/>
      <w:bookmarkEnd w:id="13873"/>
      <w:r>
        <w:rPr>
          <w:rFonts w:hint="cs"/>
          <w:rtl/>
        </w:rPr>
        <w:t>לדבר בשפה אחת של תמיכה, ובשפה אחרת</w:t>
      </w:r>
      <w:bookmarkStart w:id="13874" w:name="_ETM_Q31_156893"/>
      <w:bookmarkEnd w:id="13874"/>
      <w:r>
        <w:rPr>
          <w:rFonts w:hint="cs"/>
          <w:rtl/>
        </w:rPr>
        <w:t xml:space="preserve"> </w:t>
      </w:r>
      <w:r>
        <w:rPr>
          <w:rFonts w:hint="eastAsia"/>
          <w:rtl/>
        </w:rPr>
        <w:t>–</w:t>
      </w:r>
      <w:r>
        <w:rPr>
          <w:rFonts w:hint="cs"/>
          <w:rtl/>
        </w:rPr>
        <w:t xml:space="preserve"> הפקרות או </w:t>
      </w:r>
      <w:bookmarkStart w:id="13875" w:name="_ETM_Q31_156619"/>
      <w:bookmarkStart w:id="13876" w:name="_ETM_Q31_157560"/>
      <w:bookmarkEnd w:id="13875"/>
      <w:bookmarkEnd w:id="13876"/>
      <w:r>
        <w:rPr>
          <w:rFonts w:hint="cs"/>
          <w:rtl/>
        </w:rPr>
        <w:t xml:space="preserve">הפקרה </w:t>
      </w:r>
      <w:bookmarkStart w:id="13877" w:name="_ETM_Q31_158504"/>
      <w:bookmarkEnd w:id="13877"/>
      <w:r>
        <w:rPr>
          <w:rFonts w:hint="cs"/>
          <w:rtl/>
        </w:rPr>
        <w:t xml:space="preserve">מוחלטת של התושבים הללו? </w:t>
      </w:r>
      <w:bookmarkStart w:id="13878" w:name="_ETM_Q31_163879"/>
      <w:bookmarkStart w:id="13879" w:name="_ETM_Q31_164175"/>
      <w:bookmarkStart w:id="13880" w:name="_ETM_Q31_164406"/>
      <w:bookmarkStart w:id="13881" w:name="_ETM_Q31_164443"/>
      <w:bookmarkEnd w:id="13878"/>
      <w:bookmarkEnd w:id="13879"/>
      <w:bookmarkEnd w:id="13880"/>
      <w:bookmarkEnd w:id="13881"/>
      <w:r>
        <w:rPr>
          <w:rFonts w:hint="cs"/>
          <w:rtl/>
        </w:rPr>
        <w:t xml:space="preserve">פשוט לא מתקבל על </w:t>
      </w:r>
      <w:bookmarkStart w:id="13882" w:name="_ETM_Q31_162838"/>
      <w:bookmarkEnd w:id="13882"/>
      <w:r>
        <w:rPr>
          <w:rFonts w:hint="cs"/>
          <w:rtl/>
        </w:rPr>
        <w:t>הדעת.</w:t>
      </w:r>
      <w:bookmarkStart w:id="13883" w:name="_ETM_Q31_160269"/>
      <w:bookmarkEnd w:id="13883"/>
      <w:r>
        <w:rPr>
          <w:rFonts w:hint="cs"/>
          <w:rtl/>
        </w:rPr>
        <w:t xml:space="preserve"> </w:t>
      </w:r>
      <w:bookmarkStart w:id="13884" w:name="_ETM_Q31_164934"/>
      <w:bookmarkStart w:id="13885" w:name="_ETM_Q31_165411"/>
      <w:bookmarkStart w:id="13886" w:name="_ETM_Q31_165638"/>
      <w:bookmarkStart w:id="13887" w:name="_ETM_Q31_165673"/>
      <w:bookmarkEnd w:id="13884"/>
      <w:bookmarkEnd w:id="13885"/>
      <w:bookmarkEnd w:id="13886"/>
      <w:bookmarkEnd w:id="13887"/>
      <w:r>
        <w:rPr>
          <w:rFonts w:hint="cs"/>
          <w:rtl/>
        </w:rPr>
        <w:t>אז ה</w:t>
      </w:r>
      <w:r w:rsidR="00704D12">
        <w:rPr>
          <w:rFonts w:hint="cs"/>
          <w:rtl/>
        </w:rPr>
        <w:t>י</w:t>
      </w:r>
      <w:r>
        <w:rPr>
          <w:rFonts w:hint="cs"/>
          <w:rtl/>
        </w:rPr>
        <w:t xml:space="preserve">נה ממשלה שמתיימרת </w:t>
      </w:r>
      <w:bookmarkStart w:id="13888" w:name="_ETM_Q31_164157"/>
      <w:bookmarkEnd w:id="13888"/>
      <w:r>
        <w:rPr>
          <w:rFonts w:hint="cs"/>
          <w:rtl/>
        </w:rPr>
        <w:t xml:space="preserve">להיות ממשלה חברתית, </w:t>
      </w:r>
      <w:bookmarkStart w:id="13889" w:name="_ETM_Q31_165210"/>
      <w:bookmarkEnd w:id="13889"/>
      <w:r w:rsidR="00704D12">
        <w:rPr>
          <w:rFonts w:hint="cs"/>
          <w:rtl/>
        </w:rPr>
        <w:t>ו</w:t>
      </w:r>
      <w:r>
        <w:rPr>
          <w:rFonts w:hint="cs"/>
          <w:rtl/>
        </w:rPr>
        <w:t xml:space="preserve">למעשה מפקירה את </w:t>
      </w:r>
      <w:bookmarkStart w:id="13890" w:name="_ETM_Q31_167823"/>
      <w:bookmarkEnd w:id="13890"/>
      <w:r>
        <w:rPr>
          <w:rFonts w:hint="cs"/>
          <w:rtl/>
        </w:rPr>
        <w:t>תושביה שוב ושוב. תודה, גברתי.</w:t>
      </w:r>
      <w:bookmarkStart w:id="13891" w:name="_ETM_Q31_170312"/>
      <w:bookmarkEnd w:id="13891"/>
    </w:p>
    <w:p w:rsidR="00EB23CF" w:rsidRDefault="00EB23CF" w:rsidP="00BA6176">
      <w:pPr>
        <w:rPr>
          <w:rtl/>
        </w:rPr>
      </w:pPr>
      <w:bookmarkStart w:id="13892" w:name="_ETM_Q31_173166"/>
      <w:bookmarkEnd w:id="13892"/>
    </w:p>
    <w:bookmarkStart w:id="13893" w:name="_ETM_Q31_173846" w:displacedByCustomXml="next"/>
    <w:bookmarkEnd w:id="13893" w:displacedByCustomXml="next"/>
    <w:bookmarkStart w:id="13894" w:name="_ETM_Q31_173802" w:displacedByCustomXml="next"/>
    <w:bookmarkEnd w:id="13894" w:displacedByCustomXml="next"/>
    <w:bookmarkStart w:id="13895" w:name="_ETM_Q31_173572" w:displacedByCustomXml="next"/>
    <w:bookmarkEnd w:id="13895" w:displacedByCustomXml="next"/>
    <w:bookmarkStart w:id="13896" w:name="_ETM_Q31_177923" w:displacedByCustomXml="next"/>
    <w:bookmarkEnd w:id="13896" w:displacedByCustomXml="next"/>
    <w:sdt>
      <w:sdtPr>
        <w:rPr>
          <w:rtl/>
        </w:rPr>
        <w:alias w:val="יור"/>
        <w:tag w:val="&lt;ID&gt;5534&lt;/ID&gt;&lt;Name&gt;בצלאל סמוטריץ - יו&quot;ר&lt;/Name&gt;&lt;Data&gt;בצלאל סמוטריץ&lt;/Data&gt;&lt;Shortcut&gt;&lt;/Shortcut&gt;"/>
        <w:id w:val="-1852788990"/>
        <w:placeholder>
          <w:docPart w:val="7BEE1FBCC7014AF5830E5F9EC2AFD797"/>
        </w:placeholder>
        <w15:color w:val="993366"/>
      </w:sdtPr>
      <w:sdtEndPr/>
      <w:sdtContent>
        <w:p w:rsidR="00EB23CF" w:rsidRDefault="00EB23CF" w:rsidP="00BA6176">
          <w:pPr>
            <w:pStyle w:val="af7"/>
            <w:keepNext/>
            <w:rPr>
              <w:rtl/>
            </w:rPr>
          </w:pPr>
          <w:r w:rsidRPr="00C61E47">
            <w:rPr>
              <w:rStyle w:val="aff"/>
              <w:color w:val="000000"/>
              <w:rtl/>
            </w:rPr>
            <w:t>היו"ר בצלאל סמוטריץ</w:t>
          </w:r>
          <w:r w:rsidRPr="00C61E47">
            <w:rPr>
              <w:color w:val="000000"/>
              <w:rtl/>
            </w:rPr>
            <w:t>:</w:t>
          </w:r>
        </w:p>
      </w:sdtContent>
    </w:sdt>
    <w:p w:rsidR="00EB23CF" w:rsidRDefault="00EB23CF" w:rsidP="003B3567">
      <w:pPr>
        <w:rPr>
          <w:rtl/>
        </w:rPr>
      </w:pPr>
    </w:p>
    <w:p w:rsidR="00EB23CF" w:rsidRDefault="00EB23CF" w:rsidP="00BA6176">
      <w:pPr>
        <w:rPr>
          <w:rtl/>
        </w:rPr>
      </w:pPr>
      <w:bookmarkStart w:id="13897" w:name="_ETM_Q31_182486"/>
      <w:bookmarkEnd w:id="13897"/>
      <w:r>
        <w:rPr>
          <w:rFonts w:hint="cs"/>
          <w:rtl/>
        </w:rPr>
        <w:t>תו</w:t>
      </w:r>
      <w:bookmarkStart w:id="13898" w:name="_ETM_Q31_175367"/>
      <w:bookmarkEnd w:id="13898"/>
      <w:r>
        <w:rPr>
          <w:rFonts w:hint="cs"/>
          <w:rtl/>
        </w:rPr>
        <w:t xml:space="preserve">דה </w:t>
      </w:r>
      <w:bookmarkStart w:id="13899" w:name="_ETM_Q31_171058"/>
      <w:bookmarkEnd w:id="13899"/>
      <w:r>
        <w:rPr>
          <w:rFonts w:hint="cs"/>
          <w:rtl/>
        </w:rPr>
        <w:t xml:space="preserve">רבה לחבר הכנסת יוסי </w:t>
      </w:r>
      <w:bookmarkStart w:id="13900" w:name="_ETM_Q31_173666"/>
      <w:bookmarkEnd w:id="13900"/>
      <w:r>
        <w:rPr>
          <w:rFonts w:hint="cs"/>
          <w:rtl/>
        </w:rPr>
        <w:t xml:space="preserve">יונה. חבר הכנסת אילן </w:t>
      </w:r>
      <w:bookmarkStart w:id="13901" w:name="_ETM_Q31_173612"/>
      <w:bookmarkEnd w:id="13901"/>
      <w:r>
        <w:rPr>
          <w:rFonts w:hint="cs"/>
          <w:rtl/>
        </w:rPr>
        <w:t xml:space="preserve">גילאון </w:t>
      </w:r>
      <w:r>
        <w:rPr>
          <w:rtl/>
        </w:rPr>
        <w:t>–</w:t>
      </w:r>
      <w:r>
        <w:rPr>
          <w:rFonts w:hint="cs"/>
          <w:rtl/>
        </w:rPr>
        <w:t xml:space="preserve"> אינו נוכח. </w:t>
      </w:r>
      <w:bookmarkStart w:id="13902" w:name="_ETM_Q31_184293"/>
      <w:bookmarkEnd w:id="13902"/>
    </w:p>
    <w:p w:rsidR="00EB23CF" w:rsidRDefault="00EB23CF" w:rsidP="00BA6176">
      <w:pPr>
        <w:rPr>
          <w:rtl/>
        </w:rPr>
      </w:pPr>
    </w:p>
    <w:sdt>
      <w:sdtPr>
        <w:rPr>
          <w:rtl/>
        </w:rPr>
        <w:alias w:val="קריאה"/>
        <w:tag w:val="&lt;ID&gt;0&lt;/ID&gt;&lt;Name&gt;קר אה&lt;/Name&gt;&lt;Data&gt;קריאה&lt;/Data&gt;&lt;Shortcut&gt;&lt;/Shortcut&gt;"/>
        <w:id w:val="2125259165"/>
        <w:placeholder>
          <w:docPart w:val="7BEE1FBCC7014AF5830E5F9EC2AFD797"/>
        </w:placeholder>
        <w15:color w:val="993366"/>
      </w:sdtPr>
      <w:sdtEndPr/>
      <w:sdtContent>
        <w:p w:rsidR="00EB23CF" w:rsidRDefault="00EB23CF" w:rsidP="00BA6176">
          <w:pPr>
            <w:pStyle w:val="af6"/>
            <w:keepNext/>
            <w:rPr>
              <w:rtl/>
            </w:rPr>
          </w:pPr>
          <w:r w:rsidRPr="00832CB6">
            <w:rPr>
              <w:rStyle w:val="aff"/>
              <w:color w:val="000000"/>
              <w:rtl/>
            </w:rPr>
            <w:t>קריאה</w:t>
          </w:r>
          <w:r w:rsidRPr="00832CB6">
            <w:rPr>
              <w:color w:val="000000"/>
              <w:rtl/>
            </w:rPr>
            <w:t>:</w:t>
          </w:r>
        </w:p>
      </w:sdtContent>
    </w:sdt>
    <w:p w:rsidR="00EB23CF" w:rsidRDefault="00EB23CF" w:rsidP="003B3567">
      <w:pPr>
        <w:rPr>
          <w:rtl/>
        </w:rPr>
      </w:pPr>
    </w:p>
    <w:p w:rsidR="00EB23CF" w:rsidRPr="00832CB6" w:rsidRDefault="00E82B6C" w:rsidP="00BA6176">
      <w:pPr>
        <w:rPr>
          <w:rtl/>
        </w:rPr>
      </w:pPr>
      <w:r>
        <w:rPr>
          <w:rFonts w:hint="cs"/>
          <w:rtl/>
        </w:rPr>
        <w:t>– – –</w:t>
      </w:r>
    </w:p>
    <w:p w:rsidR="00EB23CF" w:rsidRDefault="00EB23CF" w:rsidP="00BA6176">
      <w:pPr>
        <w:rPr>
          <w:rtl/>
        </w:rPr>
      </w:pPr>
      <w:bookmarkStart w:id="13903" w:name="_ETM_Q31_184711"/>
      <w:bookmarkEnd w:id="13903"/>
    </w:p>
    <w:sdt>
      <w:sdtPr>
        <w:rPr>
          <w:rtl/>
        </w:rPr>
        <w:alias w:val="יור"/>
        <w:tag w:val="&lt;ID&gt;5534&lt;/ID&gt;&lt;Name&gt;בצלאל סמוטריץ - יו&quot;ר&lt;/Name&gt;&lt;Data&gt;בצלאל סמוטריץ&lt;/Data&gt;&lt;Shortcut&gt;&lt;/Shortcut&gt;"/>
        <w:id w:val="-80687244"/>
        <w:placeholder>
          <w:docPart w:val="4274F2AB48D04A62B73563C5E13FB905"/>
        </w:placeholder>
        <w15:color w:val="993366"/>
      </w:sdtPr>
      <w:sdtEndPr/>
      <w:sdtContent>
        <w:p w:rsidR="00EB23CF" w:rsidRDefault="00EB23CF" w:rsidP="00BA6176">
          <w:pPr>
            <w:pStyle w:val="af7"/>
            <w:keepNext/>
            <w:rPr>
              <w:rtl/>
            </w:rPr>
          </w:pPr>
          <w:r w:rsidRPr="00C61E47">
            <w:rPr>
              <w:rStyle w:val="aff"/>
              <w:color w:val="000000"/>
              <w:rtl/>
            </w:rPr>
            <w:t>היו"ר בצלאל סמוטריץ</w:t>
          </w:r>
          <w:r w:rsidRPr="00C61E47">
            <w:rPr>
              <w:color w:val="000000"/>
              <w:rtl/>
            </w:rPr>
            <w:t>:</w:t>
          </w:r>
        </w:p>
      </w:sdtContent>
    </w:sdt>
    <w:p w:rsidR="00EB23CF" w:rsidRDefault="00EB23CF" w:rsidP="00BA6176">
      <w:pPr>
        <w:rPr>
          <w:rtl/>
        </w:rPr>
      </w:pPr>
    </w:p>
    <w:p w:rsidR="00EB23CF" w:rsidRDefault="00EB23CF" w:rsidP="00BA6176">
      <w:pPr>
        <w:rPr>
          <w:rtl/>
        </w:rPr>
      </w:pPr>
      <w:bookmarkStart w:id="13904" w:name="_ETM_Q31_185195"/>
      <w:bookmarkEnd w:id="13904"/>
      <w:r>
        <w:rPr>
          <w:rFonts w:hint="cs"/>
          <w:rtl/>
        </w:rPr>
        <w:t>טוב</w:t>
      </w:r>
      <w:bookmarkStart w:id="13905" w:name="_ETM_Q31_180925"/>
      <w:bookmarkEnd w:id="13905"/>
      <w:r>
        <w:rPr>
          <w:rFonts w:hint="cs"/>
          <w:rtl/>
        </w:rPr>
        <w:t>, לא נורא.</w:t>
      </w:r>
      <w:bookmarkStart w:id="13906" w:name="_ETM_Q31_181214"/>
      <w:bookmarkEnd w:id="13906"/>
      <w:r>
        <w:rPr>
          <w:rFonts w:hint="cs"/>
          <w:rtl/>
        </w:rPr>
        <w:t xml:space="preserve"> חבר הכנסת אחמד טיבי </w:t>
      </w:r>
      <w:r>
        <w:rPr>
          <w:rtl/>
        </w:rPr>
        <w:t>–</w:t>
      </w:r>
      <w:r>
        <w:rPr>
          <w:rFonts w:hint="cs"/>
          <w:rtl/>
        </w:rPr>
        <w:t xml:space="preserve"> </w:t>
      </w:r>
      <w:bookmarkStart w:id="13907" w:name="_ETM_Q31_186082"/>
      <w:bookmarkEnd w:id="13907"/>
      <w:r>
        <w:rPr>
          <w:rFonts w:hint="cs"/>
          <w:rtl/>
        </w:rPr>
        <w:t>אינו נוכח</w:t>
      </w:r>
      <w:bookmarkStart w:id="13908" w:name="_ETM_Q31_182547"/>
      <w:bookmarkEnd w:id="13908"/>
      <w:r>
        <w:rPr>
          <w:rFonts w:hint="cs"/>
          <w:rtl/>
        </w:rPr>
        <w:t>. חברת הכנסת נורית קורן</w:t>
      </w:r>
      <w:bookmarkStart w:id="13909" w:name="_ETM_Q31_185881"/>
      <w:bookmarkEnd w:id="13909"/>
      <w:r>
        <w:rPr>
          <w:rFonts w:hint="cs"/>
          <w:rtl/>
        </w:rPr>
        <w:t xml:space="preserve"> </w:t>
      </w:r>
      <w:r>
        <w:rPr>
          <w:rtl/>
        </w:rPr>
        <w:t>–</w:t>
      </w:r>
      <w:r>
        <w:rPr>
          <w:rFonts w:hint="cs"/>
          <w:rtl/>
        </w:rPr>
        <w:t xml:space="preserve"> את לא</w:t>
      </w:r>
      <w:bookmarkStart w:id="13910" w:name="_ETM_Q31_189242"/>
      <w:bookmarkEnd w:id="13910"/>
      <w:r>
        <w:rPr>
          <w:rFonts w:hint="cs"/>
          <w:rtl/>
        </w:rPr>
        <w:t xml:space="preserve"> מוותרת, נורית?</w:t>
      </w:r>
      <w:bookmarkStart w:id="13911" w:name="_ETM_Q31_187123"/>
      <w:bookmarkStart w:id="13912" w:name="_ETM_Q31_187238"/>
      <w:bookmarkEnd w:id="13911"/>
      <w:bookmarkEnd w:id="13912"/>
    </w:p>
    <w:p w:rsidR="00EB23CF" w:rsidRDefault="00EB23CF" w:rsidP="00BA6176">
      <w:pPr>
        <w:rPr>
          <w:rtl/>
        </w:rPr>
      </w:pPr>
    </w:p>
    <w:bookmarkStart w:id="13913" w:name="_ETM_Q31_187743" w:displacedByCustomXml="next"/>
    <w:bookmarkEnd w:id="13913" w:displacedByCustomXml="next"/>
    <w:bookmarkStart w:id="13914" w:name="_ETM_Q31_187695" w:displacedByCustomXml="next"/>
    <w:bookmarkEnd w:id="13914" w:displacedByCustomXml="next"/>
    <w:bookmarkStart w:id="13915" w:name="_ETM_Q31_187462" w:displacedByCustomXml="next"/>
    <w:bookmarkEnd w:id="13915" w:displacedByCustomXml="next"/>
    <w:sdt>
      <w:sdtPr>
        <w:rPr>
          <w:rFonts w:hint="cs"/>
          <w:rtl/>
        </w:rPr>
        <w:alias w:val="קריאה"/>
        <w:tag w:val="&lt;ID&gt;5295&lt;/ID&gt;&lt;Name&gt;נורית קורן - הליכוד&lt;/Name&gt;&lt;Data&gt;נורית קורן (הליכוד)&lt;/Data&gt;&lt;Shortcut&gt;נוקו&lt;/Shortcut&gt;"/>
        <w:id w:val="-1235386386"/>
        <w:placeholder>
          <w:docPart w:val="7BEE1FBCC7014AF5830E5F9EC2AFD797"/>
        </w:placeholder>
        <w15:color w:val="993366"/>
      </w:sdtPr>
      <w:sdtEndPr/>
      <w:sdtContent>
        <w:p w:rsidR="00EB23CF" w:rsidRDefault="00EB23CF" w:rsidP="00BA6176">
          <w:pPr>
            <w:pStyle w:val="af6"/>
            <w:keepNext/>
            <w:rPr>
              <w:rtl/>
            </w:rPr>
          </w:pPr>
          <w:r w:rsidRPr="00C61E47">
            <w:rPr>
              <w:rStyle w:val="aff"/>
              <w:color w:val="000000"/>
              <w:rtl/>
            </w:rPr>
            <w:t>נורית קורן (הליכוד)</w:t>
          </w:r>
          <w:r w:rsidRPr="00C61E47">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3916" w:name="_ETM_Q31_185519"/>
      <w:bookmarkEnd w:id="13916"/>
      <w:r>
        <w:rPr>
          <w:rFonts w:hint="cs"/>
          <w:rtl/>
          <w:lang w:eastAsia="he-IL"/>
        </w:rPr>
        <w:t>לא.</w:t>
      </w:r>
    </w:p>
    <w:p w:rsidR="00EB23CF" w:rsidRDefault="00EB23CF" w:rsidP="00BA6176">
      <w:pPr>
        <w:rPr>
          <w:rtl/>
          <w:lang w:eastAsia="he-IL"/>
        </w:rPr>
      </w:pPr>
      <w:bookmarkStart w:id="13917" w:name="_ETM_Q31_185857"/>
      <w:bookmarkStart w:id="13918" w:name="_ETM_Q31_185945"/>
      <w:bookmarkStart w:id="13919" w:name="_ETM_Q31_186180"/>
      <w:bookmarkEnd w:id="13917"/>
      <w:bookmarkEnd w:id="13918"/>
      <w:bookmarkEnd w:id="13919"/>
    </w:p>
    <w:bookmarkStart w:id="13920" w:name="_ETM_Q31_186248" w:displacedByCustomXml="next"/>
    <w:bookmarkEnd w:id="13920" w:displacedByCustomXml="next"/>
    <w:sdt>
      <w:sdtPr>
        <w:rPr>
          <w:rtl/>
        </w:rPr>
        <w:alias w:val="יור"/>
        <w:tag w:val="&lt;ID&gt;5534&lt;/ID&gt;&lt;Name&gt;בצלאל סמוטריץ - יו&quot;ר&lt;/Name&gt;&lt;Data&gt;בצלאל סמוטריץ&lt;/Data&gt;&lt;Shortcut&gt;&lt;/Shortcut&gt;"/>
        <w:id w:val="-1276866338"/>
        <w:placeholder>
          <w:docPart w:val="7BEE1FBCC7014AF5830E5F9EC2AFD797"/>
        </w:placeholder>
        <w15:color w:val="993366"/>
      </w:sdtPr>
      <w:sdtEndPr/>
      <w:sdtContent>
        <w:p w:rsidR="00EB23CF" w:rsidRDefault="00EB23CF" w:rsidP="00BA6176">
          <w:pPr>
            <w:pStyle w:val="af7"/>
            <w:keepNext/>
            <w:rPr>
              <w:rtl/>
            </w:rPr>
          </w:pPr>
          <w:r w:rsidRPr="00C61E47">
            <w:rPr>
              <w:rStyle w:val="aff"/>
              <w:color w:val="000000"/>
              <w:rtl/>
            </w:rPr>
            <w:t>היו"ר בצלאל סמוטריץ</w:t>
          </w:r>
          <w:r w:rsidRPr="00C61E47">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3921" w:name="_ETM_Q31_187210"/>
      <w:bookmarkStart w:id="13922" w:name="_ETM_Q31_187561"/>
      <w:bookmarkEnd w:id="13921"/>
      <w:bookmarkEnd w:id="13922"/>
      <w:r>
        <w:rPr>
          <w:rFonts w:hint="cs"/>
          <w:rtl/>
          <w:lang w:eastAsia="he-IL"/>
        </w:rPr>
        <w:t>טוב, אז לא.</w:t>
      </w:r>
    </w:p>
    <w:p w:rsidR="00EB23CF" w:rsidRDefault="00EB23CF" w:rsidP="00BA6176">
      <w:pPr>
        <w:rPr>
          <w:rtl/>
          <w:lang w:eastAsia="he-IL"/>
        </w:rPr>
      </w:pPr>
      <w:bookmarkStart w:id="13923" w:name="_ETM_Q31_192481"/>
      <w:bookmarkStart w:id="13924" w:name="_ETM_Q31_192576"/>
      <w:bookmarkStart w:id="13925" w:name="_ETM_Q31_192812"/>
      <w:bookmarkEnd w:id="13923"/>
      <w:bookmarkEnd w:id="13924"/>
      <w:bookmarkEnd w:id="13925"/>
    </w:p>
    <w:bookmarkStart w:id="13926" w:name="_ETM_Q31_192883" w:displacedByCustomXml="next"/>
    <w:bookmarkEnd w:id="13926" w:displacedByCustomXml="next"/>
    <w:sdt>
      <w:sdtPr>
        <w:rPr>
          <w:rtl/>
        </w:rPr>
        <w:alias w:val="קריאה"/>
        <w:tag w:val="&lt;ID&gt;5295&lt;/ID&gt;&lt;Name&gt;נורית קורן - הליכוד&lt;/Name&gt;&lt;Data&gt;נורית קורן (הליכוד)&lt;/Data&gt;&lt;Shortcut&gt;נוקו&lt;/Shortcut&gt;"/>
        <w:id w:val="-2003492831"/>
        <w:placeholder>
          <w:docPart w:val="7BEE1FBCC7014AF5830E5F9EC2AFD797"/>
        </w:placeholder>
        <w15:color w:val="993366"/>
      </w:sdtPr>
      <w:sdtEndPr/>
      <w:sdtContent>
        <w:p w:rsidR="00EB23CF" w:rsidRDefault="00EB23CF" w:rsidP="00BA6176">
          <w:pPr>
            <w:pStyle w:val="af6"/>
            <w:keepNext/>
            <w:rPr>
              <w:rtl/>
            </w:rPr>
          </w:pPr>
          <w:r w:rsidRPr="00C61E47">
            <w:rPr>
              <w:rStyle w:val="aff"/>
              <w:color w:val="000000"/>
              <w:rtl/>
            </w:rPr>
            <w:t>נורית קורן (הליכוד)</w:t>
          </w:r>
          <w:r w:rsidRPr="00C61E47">
            <w:rPr>
              <w:color w:val="000000"/>
              <w:rtl/>
            </w:rPr>
            <w:t>:</w:t>
          </w:r>
        </w:p>
      </w:sdtContent>
    </w:sdt>
    <w:p w:rsidR="00EB23CF" w:rsidRDefault="00EB23CF" w:rsidP="003B3567">
      <w:pPr>
        <w:rPr>
          <w:rtl/>
          <w:lang w:eastAsia="he-IL"/>
        </w:rPr>
      </w:pPr>
    </w:p>
    <w:p w:rsidR="00EB23CF" w:rsidRDefault="00EB23CF" w:rsidP="00704D12">
      <w:pPr>
        <w:rPr>
          <w:rtl/>
          <w:lang w:eastAsia="he-IL"/>
        </w:rPr>
      </w:pPr>
      <w:bookmarkStart w:id="13927" w:name="_ETM_Q31_195560"/>
      <w:bookmarkStart w:id="13928" w:name="_ETM_Q31_195829"/>
      <w:bookmarkStart w:id="13929" w:name="_ETM_Q31_195902"/>
      <w:bookmarkStart w:id="13930" w:name="_ETM_Q31_191141"/>
      <w:bookmarkEnd w:id="13927"/>
      <w:bookmarkEnd w:id="13928"/>
      <w:bookmarkEnd w:id="13929"/>
      <w:bookmarkEnd w:id="13930"/>
      <w:r>
        <w:rPr>
          <w:rFonts w:hint="cs"/>
          <w:rtl/>
          <w:lang w:eastAsia="he-IL"/>
        </w:rPr>
        <w:t>איך אני אוותר? אמרו לי</w:t>
      </w:r>
      <w:r w:rsidR="00704D12">
        <w:rPr>
          <w:rFonts w:hint="cs"/>
          <w:rtl/>
          <w:lang w:eastAsia="he-IL"/>
        </w:rPr>
        <w:t xml:space="preserve"> "</w:t>
      </w:r>
      <w:r>
        <w:rPr>
          <w:rFonts w:hint="cs"/>
          <w:rtl/>
          <w:lang w:eastAsia="he-IL"/>
        </w:rPr>
        <w:t>תשתקי</w:t>
      </w:r>
      <w:bookmarkStart w:id="13931" w:name="_ETM_Q31_190550"/>
      <w:bookmarkEnd w:id="13931"/>
      <w:r w:rsidR="00704D12">
        <w:rPr>
          <w:rFonts w:hint="cs"/>
          <w:rtl/>
          <w:lang w:eastAsia="he-IL"/>
        </w:rPr>
        <w:t>"</w:t>
      </w:r>
      <w:r>
        <w:rPr>
          <w:rFonts w:hint="cs"/>
          <w:rtl/>
          <w:lang w:eastAsia="he-IL"/>
        </w:rPr>
        <w:t xml:space="preserve">, אמרו לי כל מיני דברים </w:t>
      </w:r>
      <w:r w:rsidR="00E82B6C">
        <w:rPr>
          <w:rFonts w:hint="cs"/>
          <w:rtl/>
          <w:lang w:eastAsia="he-IL"/>
        </w:rPr>
        <w:t>– – –</w:t>
      </w:r>
    </w:p>
    <w:p w:rsidR="00EB23CF" w:rsidRDefault="00EB23CF" w:rsidP="00BA6176">
      <w:pPr>
        <w:rPr>
          <w:rtl/>
          <w:lang w:eastAsia="he-IL"/>
        </w:rPr>
      </w:pPr>
      <w:bookmarkStart w:id="13932" w:name="_ETM_Q31_196152"/>
      <w:bookmarkStart w:id="13933" w:name="_ETM_Q31_196285"/>
      <w:bookmarkEnd w:id="13932"/>
      <w:bookmarkEnd w:id="13933"/>
    </w:p>
    <w:bookmarkStart w:id="13934" w:name="_ETM_Q31_196520" w:displacedByCustomXml="next"/>
    <w:bookmarkEnd w:id="13934" w:displacedByCustomXml="next"/>
    <w:bookmarkStart w:id="13935" w:name="_ETM_Q31_196603" w:displacedByCustomXml="next"/>
    <w:bookmarkEnd w:id="13935" w:displacedByCustomXml="next"/>
    <w:sdt>
      <w:sdtPr>
        <w:rPr>
          <w:rtl/>
        </w:rPr>
        <w:alias w:val="יור"/>
        <w:tag w:val="&lt;ID&gt;5534&lt;/ID&gt;&lt;Name&gt;בצלאל סמוטריץ - יו&quot;ר&lt;/Name&gt;&lt;Data&gt;בצלאל סמוטריץ&lt;/Data&gt;&lt;Shortcut&gt;&lt;/Shortcut&gt;"/>
        <w:id w:val="310147675"/>
        <w:placeholder>
          <w:docPart w:val="7BEE1FBCC7014AF5830E5F9EC2AFD797"/>
        </w:placeholder>
        <w15:color w:val="993366"/>
      </w:sdtPr>
      <w:sdtEndPr/>
      <w:sdtContent>
        <w:p w:rsidR="00EB23CF" w:rsidRDefault="00EB23CF" w:rsidP="00BA6176">
          <w:pPr>
            <w:pStyle w:val="af7"/>
            <w:keepNext/>
            <w:rPr>
              <w:rtl/>
            </w:rPr>
          </w:pPr>
          <w:r w:rsidRPr="000827EE">
            <w:rPr>
              <w:rStyle w:val="aff"/>
              <w:color w:val="000000"/>
              <w:rtl/>
            </w:rPr>
            <w:t>היו"ר בצלאל סמוטריץ</w:t>
          </w:r>
          <w:r w:rsidRPr="000827EE">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3936" w:name="_ETM_Q31_197603"/>
      <w:bookmarkEnd w:id="13936"/>
      <w:r>
        <w:rPr>
          <w:rFonts w:hint="cs"/>
          <w:rtl/>
          <w:lang w:eastAsia="he-IL"/>
        </w:rPr>
        <w:t>חס</w:t>
      </w:r>
      <w:bookmarkStart w:id="13937" w:name="_ETM_Q31_193312"/>
      <w:bookmarkEnd w:id="13937"/>
      <w:r>
        <w:rPr>
          <w:rFonts w:hint="cs"/>
          <w:rtl/>
          <w:lang w:eastAsia="he-IL"/>
        </w:rPr>
        <w:t xml:space="preserve"> </w:t>
      </w:r>
      <w:bookmarkStart w:id="13938" w:name="_ETM_Q31_193706"/>
      <w:bookmarkEnd w:id="13938"/>
      <w:r>
        <w:rPr>
          <w:rFonts w:hint="cs"/>
          <w:rtl/>
          <w:lang w:eastAsia="he-IL"/>
        </w:rPr>
        <w:t>וחלילה. מי אמר לך דבר כזה? לא במשמרת שלי</w:t>
      </w:r>
      <w:bookmarkStart w:id="13939" w:name="_ETM_Q31_193147"/>
      <w:bookmarkEnd w:id="13939"/>
      <w:r>
        <w:rPr>
          <w:rFonts w:hint="cs"/>
          <w:rtl/>
          <w:lang w:eastAsia="he-IL"/>
        </w:rPr>
        <w:t>.</w:t>
      </w:r>
    </w:p>
    <w:p w:rsidR="00EB23CF" w:rsidRDefault="00EB23CF" w:rsidP="00BA6176">
      <w:pPr>
        <w:rPr>
          <w:rtl/>
          <w:lang w:eastAsia="he-IL"/>
        </w:rPr>
      </w:pPr>
      <w:bookmarkStart w:id="13940" w:name="_ETM_Q31_193456"/>
      <w:bookmarkStart w:id="13941" w:name="_ETM_Q31_193577"/>
      <w:bookmarkEnd w:id="13940"/>
      <w:bookmarkEnd w:id="13941"/>
    </w:p>
    <w:bookmarkStart w:id="13942" w:name="_ETM_Q31_193814" w:displacedByCustomXml="next"/>
    <w:bookmarkEnd w:id="13942" w:displacedByCustomXml="next"/>
    <w:bookmarkStart w:id="13943" w:name="_ETM_Q31_193913" w:displacedByCustomXml="next"/>
    <w:bookmarkEnd w:id="13943" w:displacedByCustomXml="next"/>
    <w:sdt>
      <w:sdtPr>
        <w:rPr>
          <w:rtl/>
        </w:rPr>
        <w:alias w:val="קריאה"/>
        <w:tag w:val="&lt;ID&gt;5544&lt;/ID&gt;&lt;Name&gt;יהודה גליק - הליכוד&lt;/Name&gt;&lt;Data&gt;יהודה גליק (הליכוד)&lt;/Data&gt;&lt;Shortcut&gt;יהגל&lt;/Shortcut&gt;"/>
        <w:id w:val="204683547"/>
        <w:placeholder>
          <w:docPart w:val="7BEE1FBCC7014AF5830E5F9EC2AFD797"/>
        </w:placeholder>
        <w15:color w:val="993366"/>
      </w:sdtPr>
      <w:sdtEndPr/>
      <w:sdtContent>
        <w:p w:rsidR="00EB23CF" w:rsidRDefault="00EB23CF" w:rsidP="00BA6176">
          <w:pPr>
            <w:pStyle w:val="af6"/>
            <w:keepNext/>
            <w:rPr>
              <w:rtl/>
            </w:rPr>
          </w:pPr>
          <w:r w:rsidRPr="000827EE">
            <w:rPr>
              <w:rStyle w:val="aff"/>
              <w:color w:val="000000"/>
              <w:rtl/>
            </w:rPr>
            <w:t>יהודה גליק (הליכוד)</w:t>
          </w:r>
          <w:r w:rsidRPr="000827EE">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3944" w:name="_ETM_Q31_202345"/>
      <w:bookmarkStart w:id="13945" w:name="_ETM_Q31_202627"/>
      <w:bookmarkStart w:id="13946" w:name="_ETM_Q31_202703"/>
      <w:bookmarkEnd w:id="13944"/>
      <w:bookmarkEnd w:id="13945"/>
      <w:bookmarkEnd w:id="13946"/>
      <w:r>
        <w:rPr>
          <w:rFonts w:hint="cs"/>
          <w:rtl/>
          <w:lang w:eastAsia="he-IL"/>
        </w:rPr>
        <w:t>נורית, הוא התנצל</w:t>
      </w:r>
      <w:bookmarkStart w:id="13947" w:name="_ETM_Q31_197641"/>
      <w:bookmarkEnd w:id="13947"/>
      <w:r>
        <w:rPr>
          <w:rFonts w:hint="cs"/>
          <w:rtl/>
          <w:lang w:eastAsia="he-IL"/>
        </w:rPr>
        <w:t xml:space="preserve"> באותה שנייה.</w:t>
      </w:r>
      <w:bookmarkStart w:id="13948" w:name="_ETM_Q31_197937"/>
      <w:bookmarkEnd w:id="13948"/>
    </w:p>
    <w:p w:rsidR="00EB23CF" w:rsidRDefault="00EB23CF" w:rsidP="00BA6176">
      <w:pPr>
        <w:rPr>
          <w:rtl/>
          <w:lang w:eastAsia="he-IL"/>
        </w:rPr>
      </w:pPr>
      <w:bookmarkStart w:id="13949" w:name="_ETM_Q31_198048"/>
      <w:bookmarkStart w:id="13950" w:name="_ETM_Q31_198165"/>
      <w:bookmarkEnd w:id="13949"/>
      <w:bookmarkEnd w:id="13950"/>
    </w:p>
    <w:bookmarkStart w:id="13951" w:name="_ETM_Q31_198402" w:displacedByCustomXml="next"/>
    <w:bookmarkEnd w:id="13951" w:displacedByCustomXml="next"/>
    <w:bookmarkStart w:id="13952" w:name="_ETM_Q31_198465" w:displacedByCustomXml="next"/>
    <w:bookmarkEnd w:id="13952" w:displacedByCustomXml="next"/>
    <w:sdt>
      <w:sdtPr>
        <w:rPr>
          <w:rtl/>
        </w:rPr>
        <w:alias w:val="קריאה"/>
        <w:tag w:val="&lt;ID&gt;5295&lt;/ID&gt;&lt;Name&gt;נורית קורן - הליכוד&lt;/Name&gt;&lt;Data&gt;נורית קורן (הליכוד)&lt;/Data&gt;&lt;Shortcut&gt;נוקו&lt;/Shortcut&gt;"/>
        <w:id w:val="761187539"/>
        <w:placeholder>
          <w:docPart w:val="7BEE1FBCC7014AF5830E5F9EC2AFD797"/>
        </w:placeholder>
        <w15:color w:val="993366"/>
      </w:sdtPr>
      <w:sdtEndPr/>
      <w:sdtContent>
        <w:p w:rsidR="00EB23CF" w:rsidRDefault="00EB23CF" w:rsidP="00BA6176">
          <w:pPr>
            <w:pStyle w:val="af6"/>
            <w:keepNext/>
            <w:rPr>
              <w:rtl/>
            </w:rPr>
          </w:pPr>
          <w:r w:rsidRPr="000827EE">
            <w:rPr>
              <w:rStyle w:val="aff"/>
              <w:color w:val="000000"/>
              <w:rtl/>
            </w:rPr>
            <w:t>נורית קורן (הליכוד)</w:t>
          </w:r>
          <w:r w:rsidRPr="000827EE">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3953" w:name="_ETM_Q31_201136"/>
      <w:bookmarkEnd w:id="13953"/>
      <w:r>
        <w:rPr>
          <w:rFonts w:hint="cs"/>
          <w:rtl/>
          <w:lang w:eastAsia="he-IL"/>
        </w:rPr>
        <w:t>לא, הכול בסדר</w:t>
      </w:r>
      <w:bookmarkStart w:id="13954" w:name="_ETM_Q31_199344"/>
      <w:bookmarkEnd w:id="13954"/>
      <w:r>
        <w:rPr>
          <w:rFonts w:hint="cs"/>
          <w:rtl/>
          <w:lang w:eastAsia="he-IL"/>
        </w:rPr>
        <w:t>.</w:t>
      </w:r>
    </w:p>
    <w:p w:rsidR="00EB23CF" w:rsidRDefault="00EB23CF" w:rsidP="00BA6176">
      <w:pPr>
        <w:rPr>
          <w:rtl/>
          <w:lang w:eastAsia="he-IL"/>
        </w:rPr>
      </w:pPr>
      <w:bookmarkStart w:id="13955" w:name="_ETM_Q31_199562"/>
      <w:bookmarkStart w:id="13956" w:name="_ETM_Q31_199675"/>
      <w:bookmarkEnd w:id="13955"/>
      <w:bookmarkEnd w:id="13956"/>
    </w:p>
    <w:bookmarkStart w:id="13957" w:name="_ETM_Q31_199916" w:displacedByCustomXml="next"/>
    <w:bookmarkEnd w:id="13957" w:displacedByCustomXml="next"/>
    <w:bookmarkStart w:id="13958" w:name="_ETM_Q31_200012" w:displacedByCustomXml="next"/>
    <w:bookmarkEnd w:id="13958" w:displacedByCustomXml="next"/>
    <w:sdt>
      <w:sdtPr>
        <w:rPr>
          <w:rtl/>
        </w:rPr>
        <w:alias w:val="קריאה"/>
        <w:tag w:val="&lt;ID&gt;5544&lt;/ID&gt;&lt;Name&gt;יהודה גליק - הליכוד&lt;/Name&gt;&lt;Data&gt;יהודה גליק (הליכוד)&lt;/Data&gt;&lt;Shortcut&gt;יהגל&lt;/Shortcut&gt;"/>
        <w:id w:val="1255630661"/>
        <w:placeholder>
          <w:docPart w:val="7BEE1FBCC7014AF5830E5F9EC2AFD797"/>
        </w:placeholder>
        <w15:color w:val="993366"/>
      </w:sdtPr>
      <w:sdtEndPr/>
      <w:sdtContent>
        <w:p w:rsidR="00EB23CF" w:rsidRDefault="00EB23CF" w:rsidP="00BA6176">
          <w:pPr>
            <w:pStyle w:val="af6"/>
            <w:keepNext/>
            <w:rPr>
              <w:rtl/>
            </w:rPr>
          </w:pPr>
          <w:r w:rsidRPr="000827EE">
            <w:rPr>
              <w:rStyle w:val="aff"/>
              <w:color w:val="000000"/>
              <w:rtl/>
            </w:rPr>
            <w:t>יהודה גליק (הליכוד)</w:t>
          </w:r>
          <w:r w:rsidRPr="000827EE">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3959" w:name="_ETM_Q31_202255"/>
      <w:bookmarkEnd w:id="13959"/>
      <w:r>
        <w:rPr>
          <w:rFonts w:hint="cs"/>
          <w:rtl/>
          <w:lang w:eastAsia="he-IL"/>
        </w:rPr>
        <w:t>אני עו</w:t>
      </w:r>
      <w:bookmarkStart w:id="13960" w:name="_ETM_Q31_199938"/>
      <w:bookmarkEnd w:id="13960"/>
      <w:r>
        <w:rPr>
          <w:rFonts w:hint="cs"/>
          <w:rtl/>
          <w:lang w:eastAsia="he-IL"/>
        </w:rPr>
        <w:t xml:space="preserve">ד לא </w:t>
      </w:r>
      <w:bookmarkStart w:id="13961" w:name="_ETM_Q31_200524"/>
      <w:bookmarkEnd w:id="13961"/>
      <w:r>
        <w:rPr>
          <w:rFonts w:hint="cs"/>
          <w:rtl/>
          <w:lang w:eastAsia="he-IL"/>
        </w:rPr>
        <w:t>ראיתי ח"כ אחד שככה</w:t>
      </w:r>
      <w:bookmarkStart w:id="13962" w:name="_ETM_Q31_200889"/>
      <w:bookmarkEnd w:id="13962"/>
      <w:r>
        <w:rPr>
          <w:rFonts w:hint="cs"/>
          <w:rtl/>
          <w:lang w:eastAsia="he-IL"/>
        </w:rPr>
        <w:t xml:space="preserve"> התנצל.</w:t>
      </w:r>
      <w:bookmarkStart w:id="13963" w:name="_ETM_Q31_205888"/>
      <w:bookmarkEnd w:id="13963"/>
      <w:r>
        <w:rPr>
          <w:rFonts w:hint="cs"/>
          <w:rtl/>
          <w:lang w:eastAsia="he-IL"/>
        </w:rPr>
        <w:t xml:space="preserve"> באמת, ייאמר לזכותו.</w:t>
      </w:r>
      <w:bookmarkStart w:id="13964" w:name="_ETM_Q31_205783"/>
      <w:bookmarkEnd w:id="13964"/>
    </w:p>
    <w:p w:rsidR="00EB23CF" w:rsidRDefault="00EB23CF" w:rsidP="00BA6176">
      <w:pPr>
        <w:rPr>
          <w:rtl/>
          <w:lang w:eastAsia="he-IL"/>
        </w:rPr>
      </w:pPr>
      <w:bookmarkStart w:id="13965" w:name="_ETM_Q31_205904"/>
      <w:bookmarkEnd w:id="13965"/>
    </w:p>
    <w:bookmarkStart w:id="13966" w:name="_ETM_Q31_206071" w:displacedByCustomXml="next"/>
    <w:bookmarkEnd w:id="13966" w:displacedByCustomXml="next"/>
    <w:bookmarkStart w:id="13967" w:name="_ETM_Q31_206306" w:displacedByCustomXml="next"/>
    <w:bookmarkEnd w:id="13967" w:displacedByCustomXml="next"/>
    <w:bookmarkStart w:id="13968" w:name="_ETM_Q31_206356" w:displacedByCustomXml="next"/>
    <w:bookmarkEnd w:id="13968" w:displacedByCustomXml="next"/>
    <w:bookmarkStart w:id="13969" w:name="_ETM_Q31_208208" w:displacedByCustomXml="next"/>
    <w:bookmarkEnd w:id="13969" w:displacedByCustomXml="next"/>
    <w:bookmarkStart w:id="13970" w:name="_Toc517178957" w:displacedByCustomXml="next"/>
    <w:bookmarkStart w:id="13971" w:name="_Toc517178726" w:displacedByCustomXml="next"/>
    <w:bookmarkStart w:id="13972" w:name="_Toc517177532"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784652390"/>
        <w:placeholder>
          <w:docPart w:val="7BEE1FBCC7014AF5830E5F9EC2AFD797"/>
        </w:placeholder>
        <w15:color w:val="993366"/>
      </w:sdtPr>
      <w:sdtEndPr/>
      <w:sdtContent>
        <w:p w:rsidR="00EB23CF" w:rsidRDefault="00EB23CF" w:rsidP="00BA6176">
          <w:pPr>
            <w:pStyle w:val="a4"/>
            <w:keepNext/>
            <w:rPr>
              <w:rtl/>
            </w:rPr>
          </w:pPr>
          <w:r w:rsidRPr="000827EE">
            <w:rPr>
              <w:rStyle w:val="aff"/>
              <w:color w:val="000000"/>
              <w:rtl/>
            </w:rPr>
            <w:t>נורית קורן (הליכוד)</w:t>
          </w:r>
          <w:r w:rsidRPr="000827EE">
            <w:rPr>
              <w:color w:val="000000"/>
              <w:rtl/>
            </w:rPr>
            <w:t>:</w:t>
          </w:r>
        </w:p>
      </w:sdtContent>
    </w:sdt>
    <w:bookmarkEnd w:id="13970" w:displacedByCustomXml="prev"/>
    <w:bookmarkEnd w:id="13971" w:displacedByCustomXml="prev"/>
    <w:bookmarkEnd w:id="13972" w:displacedByCustomXml="prev"/>
    <w:p w:rsidR="00EB23CF" w:rsidRPr="000827EE" w:rsidRDefault="00EB23CF" w:rsidP="003B3567">
      <w:pPr>
        <w:rPr>
          <w:rtl/>
          <w:lang w:eastAsia="he-IL"/>
        </w:rPr>
      </w:pPr>
      <w:bookmarkStart w:id="13973" w:name="_ETM_Q31_209374"/>
      <w:bookmarkEnd w:id="13973"/>
    </w:p>
    <w:p w:rsidR="00EB23CF" w:rsidRDefault="00EB23CF" w:rsidP="00704D12">
      <w:pPr>
        <w:rPr>
          <w:rtl/>
          <w:lang w:eastAsia="he-IL"/>
        </w:rPr>
      </w:pPr>
      <w:bookmarkStart w:id="13974" w:name="_ETM_Q31_206463"/>
      <w:bookmarkStart w:id="13975" w:name="_ETM_Q31_206586"/>
      <w:bookmarkEnd w:id="13974"/>
      <w:bookmarkEnd w:id="13975"/>
      <w:r>
        <w:rPr>
          <w:rFonts w:hint="cs"/>
          <w:rtl/>
          <w:lang w:eastAsia="he-IL"/>
        </w:rPr>
        <w:t xml:space="preserve">ייאמר </w:t>
      </w:r>
      <w:bookmarkStart w:id="13976" w:name="_ETM_Q31_205056"/>
      <w:bookmarkEnd w:id="13976"/>
      <w:r>
        <w:rPr>
          <w:rFonts w:hint="cs"/>
          <w:rtl/>
          <w:lang w:eastAsia="he-IL"/>
        </w:rPr>
        <w:t>לזכותו שהוא התנצל</w:t>
      </w:r>
      <w:r w:rsidR="00704D12">
        <w:rPr>
          <w:rFonts w:hint="cs"/>
          <w:rtl/>
          <w:lang w:eastAsia="he-IL"/>
        </w:rPr>
        <w:t>.</w:t>
      </w:r>
      <w:r>
        <w:rPr>
          <w:rFonts w:hint="cs"/>
          <w:rtl/>
          <w:lang w:eastAsia="he-IL"/>
        </w:rPr>
        <w:t xml:space="preserve"> קיב</w:t>
      </w:r>
      <w:bookmarkStart w:id="13977" w:name="_ETM_Q31_208227"/>
      <w:bookmarkEnd w:id="13977"/>
      <w:r>
        <w:rPr>
          <w:rFonts w:hint="cs"/>
          <w:rtl/>
          <w:lang w:eastAsia="he-IL"/>
        </w:rPr>
        <w:t xml:space="preserve">לתי </w:t>
      </w:r>
      <w:bookmarkStart w:id="13978" w:name="_ETM_Q31_208904"/>
      <w:bookmarkEnd w:id="13978"/>
      <w:r>
        <w:rPr>
          <w:rFonts w:hint="cs"/>
          <w:rtl/>
          <w:lang w:eastAsia="he-IL"/>
        </w:rPr>
        <w:t xml:space="preserve">את ההתנצלות, ואנחנו צריכים לשמור </w:t>
      </w:r>
      <w:bookmarkStart w:id="13979" w:name="_ETM_Q31_211240"/>
      <w:bookmarkEnd w:id="13979"/>
      <w:r>
        <w:rPr>
          <w:rFonts w:hint="cs"/>
          <w:rtl/>
          <w:lang w:eastAsia="he-IL"/>
        </w:rPr>
        <w:t>על שפה נקייה.</w:t>
      </w:r>
    </w:p>
    <w:p w:rsidR="00EB23CF" w:rsidRDefault="00EB23CF" w:rsidP="00BA6176">
      <w:pPr>
        <w:rPr>
          <w:rtl/>
          <w:lang w:eastAsia="he-IL"/>
        </w:rPr>
      </w:pPr>
      <w:bookmarkStart w:id="13980" w:name="_ETM_Q31_217275"/>
      <w:bookmarkEnd w:id="13980"/>
    </w:p>
    <w:p w:rsidR="00EB23CF" w:rsidRDefault="00EB23CF" w:rsidP="00704D12">
      <w:pPr>
        <w:rPr>
          <w:rtl/>
          <w:lang w:eastAsia="he-IL"/>
        </w:rPr>
      </w:pPr>
      <w:bookmarkStart w:id="13981" w:name="_ETM_Q31_217440"/>
      <w:bookmarkStart w:id="13982" w:name="_ETM_Q31_217683"/>
      <w:bookmarkStart w:id="13983" w:name="_ETM_Q31_217734"/>
      <w:bookmarkEnd w:id="13981"/>
      <w:bookmarkEnd w:id="13982"/>
      <w:bookmarkEnd w:id="13983"/>
      <w:r>
        <w:rPr>
          <w:rFonts w:hint="cs"/>
          <w:rtl/>
          <w:lang w:eastAsia="he-IL"/>
        </w:rPr>
        <w:t>אדוני היושב</w:t>
      </w:r>
      <w:bookmarkStart w:id="13984" w:name="_ETM_Q31_214218"/>
      <w:bookmarkEnd w:id="13984"/>
      <w:r>
        <w:rPr>
          <w:rFonts w:hint="cs"/>
          <w:rtl/>
          <w:lang w:eastAsia="he-IL"/>
        </w:rPr>
        <w:t xml:space="preserve">-ראש, </w:t>
      </w:r>
      <w:bookmarkStart w:id="13985" w:name="_ETM_Q31_215292"/>
      <w:bookmarkEnd w:id="13985"/>
      <w:r>
        <w:rPr>
          <w:rFonts w:hint="cs"/>
          <w:rtl/>
          <w:lang w:eastAsia="he-IL"/>
        </w:rPr>
        <w:t xml:space="preserve">חבריי חברי הכנסת, אדוני השר שיצא, אז האמת היא שגם </w:t>
      </w:r>
      <w:bookmarkStart w:id="13986" w:name="_ETM_Q31_226022"/>
      <w:bookmarkEnd w:id="13986"/>
      <w:r>
        <w:rPr>
          <w:rFonts w:hint="cs"/>
          <w:rtl/>
          <w:lang w:eastAsia="he-IL"/>
        </w:rPr>
        <w:t xml:space="preserve">אני </w:t>
      </w:r>
      <w:bookmarkStart w:id="13987" w:name="_ETM_Q31_221909"/>
      <w:bookmarkStart w:id="13988" w:name="_ETM_Q31_221286"/>
      <w:bookmarkEnd w:id="13987"/>
      <w:bookmarkEnd w:id="13988"/>
      <w:r>
        <w:rPr>
          <w:rFonts w:hint="cs"/>
          <w:rtl/>
          <w:lang w:eastAsia="he-IL"/>
        </w:rPr>
        <w:t xml:space="preserve">רציתי לדבר על חוק הפעוטות, ולומר שבאמת </w:t>
      </w:r>
      <w:bookmarkStart w:id="13989" w:name="_ETM_Q31_230613"/>
      <w:bookmarkEnd w:id="13989"/>
      <w:r>
        <w:rPr>
          <w:rFonts w:hint="cs"/>
          <w:rtl/>
          <w:lang w:eastAsia="he-IL"/>
        </w:rPr>
        <w:t>אנחנו צריכים לשמור על הילדים ולמנוע סבל ממשפחות. המצב</w:t>
      </w:r>
      <w:bookmarkStart w:id="13990" w:name="_ETM_Q31_235669"/>
      <w:bookmarkEnd w:id="13990"/>
      <w:r>
        <w:rPr>
          <w:rFonts w:hint="cs"/>
          <w:rtl/>
          <w:lang w:eastAsia="he-IL"/>
        </w:rPr>
        <w:t xml:space="preserve"> האבסורדי </w:t>
      </w:r>
      <w:bookmarkStart w:id="13991" w:name="_ETM_Q31_240056"/>
      <w:bookmarkEnd w:id="13991"/>
      <w:r>
        <w:rPr>
          <w:rFonts w:hint="cs"/>
          <w:rtl/>
          <w:lang w:eastAsia="he-IL"/>
        </w:rPr>
        <w:t>הזה שמתעללים בתינוקות</w:t>
      </w:r>
      <w:bookmarkStart w:id="13992" w:name="_ETM_Q31_238992"/>
      <w:bookmarkEnd w:id="13992"/>
      <w:r>
        <w:rPr>
          <w:rFonts w:hint="cs"/>
          <w:rtl/>
          <w:lang w:eastAsia="he-IL"/>
        </w:rPr>
        <w:t xml:space="preserve"> – אני לא רוצה לחשוב</w:t>
      </w:r>
      <w:r w:rsidR="00704D12">
        <w:rPr>
          <w:rFonts w:hint="cs"/>
          <w:rtl/>
          <w:lang w:eastAsia="he-IL"/>
        </w:rPr>
        <w:t>;</w:t>
      </w:r>
      <w:r>
        <w:rPr>
          <w:rFonts w:hint="cs"/>
          <w:rtl/>
          <w:lang w:eastAsia="he-IL"/>
        </w:rPr>
        <w:t xml:space="preserve"> </w:t>
      </w:r>
      <w:bookmarkStart w:id="13993" w:name="_ETM_Q31_240557"/>
      <w:bookmarkEnd w:id="13993"/>
      <w:r>
        <w:rPr>
          <w:rFonts w:hint="cs"/>
          <w:rtl/>
          <w:lang w:eastAsia="he-IL"/>
        </w:rPr>
        <w:t>אני, כבר הילדי</w:t>
      </w:r>
      <w:bookmarkStart w:id="13994" w:name="_ETM_Q31_245034"/>
      <w:bookmarkStart w:id="13995" w:name="_ETM_Q31_240202"/>
      <w:bookmarkEnd w:id="13994"/>
      <w:bookmarkEnd w:id="13995"/>
      <w:r>
        <w:rPr>
          <w:rFonts w:hint="cs"/>
          <w:rtl/>
          <w:lang w:eastAsia="he-IL"/>
        </w:rPr>
        <w:t>ם שלי גדולים, אבל הנכדים שלי</w:t>
      </w:r>
      <w:bookmarkStart w:id="13996" w:name="_ETM_Q31_244059"/>
      <w:bookmarkEnd w:id="13996"/>
      <w:r>
        <w:rPr>
          <w:rFonts w:hint="cs"/>
          <w:rtl/>
          <w:lang w:eastAsia="he-IL"/>
        </w:rPr>
        <w:t xml:space="preserve"> </w:t>
      </w:r>
      <w:r w:rsidR="00E82B6C">
        <w:rPr>
          <w:rFonts w:hint="cs"/>
          <w:rtl/>
          <w:lang w:eastAsia="he-IL"/>
        </w:rPr>
        <w:t>– – –</w:t>
      </w:r>
    </w:p>
    <w:p w:rsidR="00EB23CF" w:rsidRDefault="00EB23CF" w:rsidP="00BA6176">
      <w:pPr>
        <w:rPr>
          <w:rtl/>
          <w:lang w:eastAsia="he-IL"/>
        </w:rPr>
      </w:pPr>
      <w:bookmarkStart w:id="13997" w:name="_ETM_Q31_245534"/>
      <w:bookmarkEnd w:id="13997"/>
    </w:p>
    <w:bookmarkStart w:id="13998" w:name="_ETM_Q31_245789" w:displacedByCustomXml="next"/>
    <w:bookmarkEnd w:id="13998" w:displacedByCustomXml="next"/>
    <w:bookmarkStart w:id="13999" w:name="_ETM_Q31_246028" w:displacedByCustomXml="next"/>
    <w:bookmarkEnd w:id="13999" w:displacedByCustomXml="next"/>
    <w:bookmarkStart w:id="14000" w:name="_ETM_Q31_246078" w:displacedByCustomXml="next"/>
    <w:bookmarkEnd w:id="14000" w:displacedByCustomXml="next"/>
    <w:sdt>
      <w:sdtPr>
        <w:rPr>
          <w:rtl/>
        </w:rPr>
        <w:alias w:val="קריאה"/>
        <w:tag w:val="&lt;ID&gt;5068&lt;/ID&gt;&lt;Name&gt;קארין אלהרר - יש עתיד&lt;/Name&gt;&lt;Data&gt;קארין אלהרר (יש עתיד)&lt;/Data&gt;&lt;Shortcut&gt;קאאל&lt;/Shortcut&gt;"/>
        <w:id w:val="276753172"/>
        <w:placeholder>
          <w:docPart w:val="7BEE1FBCC7014AF5830E5F9EC2AFD797"/>
        </w:placeholder>
        <w15:color w:val="993366"/>
      </w:sdtPr>
      <w:sdtEndPr/>
      <w:sdtContent>
        <w:p w:rsidR="00EB23CF" w:rsidRDefault="00EB23CF" w:rsidP="00BA6176">
          <w:pPr>
            <w:pStyle w:val="af6"/>
            <w:keepNext/>
            <w:rPr>
              <w:rtl/>
            </w:rPr>
          </w:pPr>
          <w:r w:rsidRPr="000827EE">
            <w:rPr>
              <w:rStyle w:val="aff"/>
              <w:color w:val="000000"/>
              <w:rtl/>
            </w:rPr>
            <w:t>קארין אלהרר (יש עתיד)</w:t>
          </w:r>
          <w:r w:rsidRPr="000827EE">
            <w:rPr>
              <w:color w:val="000000"/>
              <w:rtl/>
            </w:rPr>
            <w:t>:</w:t>
          </w:r>
        </w:p>
      </w:sdtContent>
    </w:sdt>
    <w:p w:rsidR="00EB23CF" w:rsidRDefault="00EB23CF" w:rsidP="003B3567">
      <w:pPr>
        <w:rPr>
          <w:rtl/>
          <w:lang w:eastAsia="he-IL"/>
        </w:rPr>
      </w:pPr>
    </w:p>
    <w:p w:rsidR="00EB23CF" w:rsidRDefault="00E82B6C" w:rsidP="00BA6176">
      <w:pPr>
        <w:rPr>
          <w:rtl/>
          <w:lang w:eastAsia="he-IL"/>
        </w:rPr>
      </w:pPr>
      <w:bookmarkStart w:id="14001" w:name="_ETM_Q31_251539"/>
      <w:bookmarkStart w:id="14002" w:name="_ETM_Q31_246827"/>
      <w:bookmarkEnd w:id="14001"/>
      <w:bookmarkEnd w:id="14002"/>
      <w:r>
        <w:rPr>
          <w:rFonts w:hint="cs"/>
          <w:rtl/>
          <w:lang w:eastAsia="he-IL"/>
        </w:rPr>
        <w:t>– – –</w:t>
      </w:r>
    </w:p>
    <w:p w:rsidR="00EB23CF" w:rsidRDefault="00EB23CF" w:rsidP="00BA6176">
      <w:pPr>
        <w:rPr>
          <w:rtl/>
          <w:lang w:eastAsia="he-IL"/>
        </w:rPr>
      </w:pPr>
      <w:bookmarkStart w:id="14003" w:name="_ETM_Q31_247431"/>
      <w:bookmarkStart w:id="14004" w:name="_ETM_Q31_247533"/>
      <w:bookmarkEnd w:id="14003"/>
      <w:bookmarkEnd w:id="14004"/>
    </w:p>
    <w:bookmarkStart w:id="14005" w:name="_ETM_Q31_247769" w:displacedByCustomXml="next"/>
    <w:bookmarkEnd w:id="14005" w:displacedByCustomXml="next"/>
    <w:bookmarkStart w:id="14006" w:name="_ETM_Q31_247856" w:displacedByCustomXml="next"/>
    <w:bookmarkEnd w:id="14006" w:displacedByCustomXml="next"/>
    <w:sdt>
      <w:sdtPr>
        <w:rPr>
          <w:rtl/>
        </w:rPr>
        <w:alias w:val="דובר_המשך"/>
        <w:tag w:val="&lt;ID&gt;5295&lt;/ID&gt;&lt;Name&gt;נורית קורן - הליכוד&lt;/Name&gt;&lt;Data&gt;נורית קורן (הליכוד)&lt;/Data&gt;&lt;Shortcut&gt;נוקו&lt;/Shortcut&gt;"/>
        <w:id w:val="1684632126"/>
        <w:placeholder>
          <w:docPart w:val="7BEE1FBCC7014AF5830E5F9EC2AFD797"/>
        </w:placeholder>
        <w15:color w:val="993366"/>
      </w:sdtPr>
      <w:sdtEndPr/>
      <w:sdtContent>
        <w:p w:rsidR="00EB23CF" w:rsidRDefault="00EB23CF" w:rsidP="00BA6176">
          <w:pPr>
            <w:pStyle w:val="-"/>
            <w:keepNext/>
            <w:rPr>
              <w:rtl/>
            </w:rPr>
          </w:pPr>
          <w:r w:rsidRPr="000827EE">
            <w:rPr>
              <w:rStyle w:val="aff"/>
              <w:color w:val="000000"/>
              <w:rtl/>
            </w:rPr>
            <w:t>נורית קורן (הליכוד)</w:t>
          </w:r>
          <w:r w:rsidRPr="000827EE">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007" w:name="_ETM_Q31_249322"/>
      <w:bookmarkEnd w:id="14007"/>
      <w:r>
        <w:rPr>
          <w:rFonts w:hint="cs"/>
          <w:rtl/>
          <w:lang w:eastAsia="he-IL"/>
        </w:rPr>
        <w:t>קארין, אני מצטערת</w:t>
      </w:r>
      <w:bookmarkStart w:id="14008" w:name="_ETM_Q31_248024"/>
      <w:bookmarkEnd w:id="14008"/>
      <w:r>
        <w:rPr>
          <w:rFonts w:hint="cs"/>
          <w:rtl/>
          <w:lang w:eastAsia="he-IL"/>
        </w:rPr>
        <w:t>, אני לא שומעת אותך.</w:t>
      </w:r>
    </w:p>
    <w:p w:rsidR="00EB23CF" w:rsidRDefault="00EB23CF" w:rsidP="00BA6176">
      <w:pPr>
        <w:rPr>
          <w:rtl/>
          <w:lang w:eastAsia="he-IL"/>
        </w:rPr>
      </w:pPr>
      <w:bookmarkStart w:id="14009" w:name="_ETM_Q31_255352"/>
      <w:bookmarkEnd w:id="14009"/>
    </w:p>
    <w:bookmarkStart w:id="14010" w:name="_ETM_Q31_255573" w:displacedByCustomXml="next"/>
    <w:bookmarkEnd w:id="14010" w:displacedByCustomXml="next"/>
    <w:bookmarkStart w:id="14011" w:name="_ETM_Q31_255668" w:displacedByCustomXml="next"/>
    <w:bookmarkEnd w:id="14011" w:displacedByCustomXml="next"/>
    <w:sdt>
      <w:sdtPr>
        <w:rPr>
          <w:rtl/>
        </w:rPr>
        <w:alias w:val="קריאה"/>
        <w:tag w:val="&lt;ID&gt;5068&lt;/ID&gt;&lt;Name&gt;קארין אלהרר - יש עתיד&lt;/Name&gt;&lt;Data&gt;קארין אלהרר (יש עתיד)&lt;/Data&gt;&lt;Shortcut&gt;קאאל&lt;/Shortcut&gt;"/>
        <w:id w:val="-1740396852"/>
        <w:placeholder>
          <w:docPart w:val="7BEE1FBCC7014AF5830E5F9EC2AFD797"/>
        </w:placeholder>
        <w15:color w:val="993366"/>
      </w:sdtPr>
      <w:sdtEndPr/>
      <w:sdtContent>
        <w:p w:rsidR="00EB23CF" w:rsidRDefault="00EB23CF" w:rsidP="00BA6176">
          <w:pPr>
            <w:pStyle w:val="af6"/>
            <w:keepNext/>
            <w:rPr>
              <w:rtl/>
            </w:rPr>
          </w:pPr>
          <w:r w:rsidRPr="000827EE">
            <w:rPr>
              <w:rStyle w:val="aff"/>
              <w:color w:val="000000"/>
              <w:rtl/>
            </w:rPr>
            <w:t>קארין אלהרר (יש עתיד)</w:t>
          </w:r>
          <w:r w:rsidRPr="000827EE">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012" w:name="_ETM_Q31_260575"/>
      <w:bookmarkStart w:id="14013" w:name="_ETM_Q31_255862"/>
      <w:bookmarkEnd w:id="14012"/>
      <w:bookmarkEnd w:id="14013"/>
      <w:r>
        <w:rPr>
          <w:rFonts w:hint="cs"/>
          <w:rtl/>
          <w:lang w:eastAsia="he-IL"/>
        </w:rPr>
        <w:t xml:space="preserve">אני אומרת </w:t>
      </w:r>
      <w:r w:rsidR="00E82B6C">
        <w:rPr>
          <w:rFonts w:hint="cs"/>
          <w:rtl/>
          <w:lang w:eastAsia="he-IL"/>
        </w:rPr>
        <w:t>– – –</w:t>
      </w:r>
    </w:p>
    <w:p w:rsidR="00EB23CF" w:rsidRDefault="00EB23CF" w:rsidP="00BA6176">
      <w:pPr>
        <w:rPr>
          <w:rtl/>
          <w:lang w:eastAsia="he-IL"/>
        </w:rPr>
      </w:pPr>
      <w:bookmarkStart w:id="14014" w:name="_ETM_Q31_256541"/>
      <w:bookmarkStart w:id="14015" w:name="_ETM_Q31_256634"/>
      <w:bookmarkEnd w:id="14014"/>
      <w:bookmarkEnd w:id="14015"/>
    </w:p>
    <w:bookmarkStart w:id="14016" w:name="_ETM_Q31_256873" w:displacedByCustomXml="next"/>
    <w:bookmarkEnd w:id="14016" w:displacedByCustomXml="next"/>
    <w:bookmarkStart w:id="14017" w:name="_ETM_Q31_256961" w:displacedByCustomXml="next"/>
    <w:bookmarkEnd w:id="14017" w:displacedByCustomXml="next"/>
    <w:sdt>
      <w:sdtPr>
        <w:rPr>
          <w:rtl/>
        </w:rPr>
        <w:alias w:val="דובר_המשך"/>
        <w:tag w:val="&lt;ID&gt;5295&lt;/ID&gt;&lt;Name&gt;נורית קורן - הליכוד&lt;/Name&gt;&lt;Data&gt;נורית קורן (הליכוד)&lt;/Data&gt;&lt;Shortcut&gt;נוקו&lt;/Shortcut&gt;"/>
        <w:id w:val="2073852941"/>
        <w:placeholder>
          <w:docPart w:val="7BEE1FBCC7014AF5830E5F9EC2AFD797"/>
        </w:placeholder>
        <w15:color w:val="993366"/>
      </w:sdtPr>
      <w:sdtEndPr/>
      <w:sdtContent>
        <w:p w:rsidR="00EB23CF" w:rsidRDefault="00EB23CF" w:rsidP="00BA6176">
          <w:pPr>
            <w:pStyle w:val="-"/>
            <w:keepNext/>
            <w:rPr>
              <w:rtl/>
            </w:rPr>
          </w:pPr>
          <w:r w:rsidRPr="000827EE">
            <w:rPr>
              <w:rStyle w:val="aff"/>
              <w:color w:val="000000"/>
              <w:rtl/>
            </w:rPr>
            <w:t>נורית קורן (הליכוד)</w:t>
          </w:r>
          <w:r w:rsidRPr="000827EE">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018" w:name="_ETM_Q31_258126"/>
      <w:bookmarkEnd w:id="14018"/>
      <w:r>
        <w:rPr>
          <w:rFonts w:hint="cs"/>
          <w:rtl/>
          <w:lang w:eastAsia="he-IL"/>
        </w:rPr>
        <w:t xml:space="preserve">בסדר, </w:t>
      </w:r>
      <w:bookmarkStart w:id="14019" w:name="_ETM_Q31_253404"/>
      <w:bookmarkEnd w:id="14019"/>
      <w:r>
        <w:rPr>
          <w:rFonts w:hint="cs"/>
          <w:rtl/>
          <w:lang w:eastAsia="he-IL"/>
        </w:rPr>
        <w:t>החו</w:t>
      </w:r>
      <w:bookmarkStart w:id="14020" w:name="_ETM_Q31_257479"/>
      <w:bookmarkEnd w:id="14020"/>
      <w:r>
        <w:rPr>
          <w:rFonts w:hint="cs"/>
          <w:rtl/>
          <w:lang w:eastAsia="he-IL"/>
        </w:rPr>
        <w:t>ק הזה יעבור</w:t>
      </w:r>
      <w:bookmarkStart w:id="14021" w:name="_ETM_Q31_256198"/>
      <w:bookmarkEnd w:id="14021"/>
      <w:r>
        <w:rPr>
          <w:rFonts w:hint="cs"/>
          <w:rtl/>
          <w:lang w:eastAsia="he-IL"/>
        </w:rPr>
        <w:t xml:space="preserve">, החוק הזה יעבור </w:t>
      </w:r>
      <w:r w:rsidR="00E82B6C">
        <w:rPr>
          <w:rFonts w:hint="cs"/>
          <w:rtl/>
          <w:lang w:eastAsia="he-IL"/>
        </w:rPr>
        <w:t>– – –</w:t>
      </w:r>
    </w:p>
    <w:p w:rsidR="00EB23CF" w:rsidRDefault="00EB23CF" w:rsidP="00BA6176">
      <w:pPr>
        <w:rPr>
          <w:rtl/>
          <w:lang w:eastAsia="he-IL"/>
        </w:rPr>
      </w:pPr>
      <w:bookmarkStart w:id="14022" w:name="_ETM_Q31_255599"/>
      <w:bookmarkEnd w:id="14022"/>
    </w:p>
    <w:bookmarkStart w:id="14023" w:name="_ETM_Q31_255682" w:displacedByCustomXml="next"/>
    <w:bookmarkEnd w:id="14023" w:displacedByCustomXml="next"/>
    <w:bookmarkStart w:id="14024" w:name="_ETM_Q31_255921" w:displacedByCustomXml="next"/>
    <w:bookmarkEnd w:id="14024" w:displacedByCustomXml="next"/>
    <w:bookmarkStart w:id="14025" w:name="_ETM_Q31_255974" w:displacedByCustomXml="next"/>
    <w:bookmarkEnd w:id="14025" w:displacedByCustomXml="next"/>
    <w:sdt>
      <w:sdtPr>
        <w:rPr>
          <w:rFonts w:hint="cs"/>
          <w:rtl/>
        </w:rPr>
        <w:alias w:val="קריאה"/>
        <w:tag w:val="&lt;ID&gt;5068&lt;/ID&gt;&lt;Name&gt;קארין אלהרר - יש עתיד&lt;/Name&gt;&lt;Data&gt;קארין אלהרר (יש עתיד)&lt;/Data&gt;&lt;Shortcut&gt;קאאל&lt;/Shortcut&gt;"/>
        <w:id w:val="-664091801"/>
        <w:placeholder>
          <w:docPart w:val="7BEE1FBCC7014AF5830E5F9EC2AFD797"/>
        </w:placeholder>
        <w15:color w:val="993366"/>
      </w:sdtPr>
      <w:sdtEndPr/>
      <w:sdtContent>
        <w:p w:rsidR="00EB23CF" w:rsidRDefault="00EB23CF" w:rsidP="00BA6176">
          <w:pPr>
            <w:pStyle w:val="af6"/>
            <w:keepNext/>
            <w:rPr>
              <w:rtl/>
            </w:rPr>
          </w:pPr>
          <w:r w:rsidRPr="000827EE">
            <w:rPr>
              <w:rStyle w:val="aff"/>
              <w:color w:val="000000"/>
              <w:rtl/>
            </w:rPr>
            <w:t>קארין אלהרר (יש עתיד)</w:t>
          </w:r>
          <w:r w:rsidRPr="000827EE">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026" w:name="_ETM_Q31_256309"/>
      <w:bookmarkEnd w:id="14026"/>
      <w:r>
        <w:rPr>
          <w:rFonts w:hint="cs"/>
          <w:rtl/>
          <w:lang w:eastAsia="he-IL"/>
        </w:rPr>
        <w:t>לא זה.</w:t>
      </w:r>
      <w:bookmarkStart w:id="14027" w:name="_ETM_Q31_257699"/>
      <w:bookmarkEnd w:id="14027"/>
    </w:p>
    <w:p w:rsidR="00EB23CF" w:rsidRDefault="00EB23CF" w:rsidP="00BA6176">
      <w:pPr>
        <w:rPr>
          <w:rtl/>
          <w:lang w:eastAsia="he-IL"/>
        </w:rPr>
      </w:pPr>
      <w:bookmarkStart w:id="14028" w:name="_ETM_Q31_261850"/>
      <w:bookmarkStart w:id="14029" w:name="_ETM_Q31_261944"/>
      <w:bookmarkStart w:id="14030" w:name="_ETM_Q31_262181"/>
      <w:bookmarkEnd w:id="14028"/>
      <w:bookmarkEnd w:id="14029"/>
      <w:bookmarkEnd w:id="14030"/>
    </w:p>
    <w:bookmarkStart w:id="14031" w:name="_ETM_Q31_262254" w:displacedByCustomXml="next"/>
    <w:bookmarkEnd w:id="14031" w:displacedByCustomXml="next"/>
    <w:sdt>
      <w:sdtPr>
        <w:rPr>
          <w:rtl/>
        </w:rPr>
        <w:alias w:val="דובר_המשך"/>
        <w:tag w:val="&lt;ID&gt;5295&lt;/ID&gt;&lt;Name&gt;נורית קורן - הליכוד&lt;/Name&gt;&lt;Data&gt;נורית קורן (הליכוד)&lt;/Data&gt;&lt;Shortcut&gt;נוקו&lt;/Shortcut&gt;"/>
        <w:id w:val="1986358123"/>
        <w:placeholder>
          <w:docPart w:val="7BEE1FBCC7014AF5830E5F9EC2AFD797"/>
        </w:placeholder>
        <w15:color w:val="993366"/>
      </w:sdtPr>
      <w:sdtEndPr/>
      <w:sdtContent>
        <w:p w:rsidR="00EB23CF" w:rsidRDefault="00EB23CF" w:rsidP="00BA6176">
          <w:pPr>
            <w:pStyle w:val="-"/>
            <w:keepNext/>
            <w:rPr>
              <w:rtl/>
            </w:rPr>
          </w:pPr>
          <w:r w:rsidRPr="000827EE">
            <w:rPr>
              <w:rStyle w:val="aff"/>
              <w:color w:val="000000"/>
              <w:rtl/>
            </w:rPr>
            <w:t>נורית קורן (הליכוד)</w:t>
          </w:r>
          <w:r w:rsidRPr="000827EE">
            <w:rPr>
              <w:color w:val="000000"/>
              <w:rtl/>
            </w:rPr>
            <w:t>:</w:t>
          </w:r>
        </w:p>
      </w:sdtContent>
    </w:sdt>
    <w:p w:rsidR="00EB23CF" w:rsidRDefault="00EB23CF" w:rsidP="003B3567">
      <w:pPr>
        <w:rPr>
          <w:rtl/>
          <w:lang w:eastAsia="he-IL"/>
        </w:rPr>
      </w:pPr>
    </w:p>
    <w:p w:rsidR="00EB23CF" w:rsidRDefault="00EB23CF" w:rsidP="00704D12">
      <w:pPr>
        <w:rPr>
          <w:rtl/>
          <w:lang w:eastAsia="he-IL"/>
        </w:rPr>
      </w:pPr>
      <w:bookmarkStart w:id="14032" w:name="_ETM_Q31_263896"/>
      <w:bookmarkEnd w:id="14032"/>
      <w:r>
        <w:rPr>
          <w:rFonts w:hint="cs"/>
          <w:rtl/>
          <w:lang w:eastAsia="he-IL"/>
        </w:rPr>
        <w:t xml:space="preserve">החוק </w:t>
      </w:r>
      <w:bookmarkStart w:id="14033" w:name="_ETM_Q31_259172"/>
      <w:bookmarkEnd w:id="14033"/>
      <w:r>
        <w:rPr>
          <w:rFonts w:hint="cs"/>
          <w:rtl/>
          <w:lang w:eastAsia="he-IL"/>
        </w:rPr>
        <w:t xml:space="preserve">השני </w:t>
      </w:r>
      <w:r>
        <w:rPr>
          <w:rtl/>
          <w:lang w:eastAsia="he-IL"/>
        </w:rPr>
        <w:t>–</w:t>
      </w:r>
      <w:r>
        <w:rPr>
          <w:rFonts w:hint="cs"/>
          <w:rtl/>
          <w:lang w:eastAsia="he-IL"/>
        </w:rPr>
        <w:t xml:space="preserve"> קארין, אני מאמינה שכולם </w:t>
      </w:r>
      <w:bookmarkStart w:id="14034" w:name="_ETM_Q31_260477"/>
      <w:bookmarkEnd w:id="14034"/>
      <w:r>
        <w:rPr>
          <w:rFonts w:hint="cs"/>
          <w:rtl/>
          <w:lang w:eastAsia="he-IL"/>
        </w:rPr>
        <w:t xml:space="preserve">רוצים לקדם </w:t>
      </w:r>
      <w:bookmarkStart w:id="14035" w:name="_ETM_Q31_262127"/>
      <w:bookmarkEnd w:id="14035"/>
      <w:r>
        <w:rPr>
          <w:rFonts w:hint="cs"/>
          <w:rtl/>
          <w:lang w:eastAsia="he-IL"/>
        </w:rPr>
        <w:t>את זה. זה יתקדם</w:t>
      </w:r>
      <w:bookmarkStart w:id="14036" w:name="_ETM_Q31_260847"/>
      <w:bookmarkEnd w:id="14036"/>
      <w:r>
        <w:rPr>
          <w:rFonts w:hint="cs"/>
          <w:rtl/>
          <w:lang w:eastAsia="he-IL"/>
        </w:rPr>
        <w:t>. זה עלה היום לוועדת שרים</w:t>
      </w:r>
      <w:bookmarkStart w:id="14037" w:name="_ETM_Q31_264927"/>
      <w:bookmarkEnd w:id="14037"/>
      <w:r>
        <w:rPr>
          <w:rFonts w:hint="cs"/>
          <w:rtl/>
          <w:lang w:eastAsia="he-IL"/>
        </w:rPr>
        <w:t xml:space="preserve">. </w:t>
      </w:r>
      <w:bookmarkStart w:id="14038" w:name="_ETM_Q31_265215"/>
      <w:bookmarkEnd w:id="14038"/>
      <w:r>
        <w:rPr>
          <w:rFonts w:hint="cs"/>
          <w:rtl/>
          <w:lang w:eastAsia="he-IL"/>
        </w:rPr>
        <w:t>אני מאמינה שיד</w:t>
      </w:r>
      <w:bookmarkStart w:id="14039" w:name="_ETM_Q31_265085"/>
      <w:bookmarkEnd w:id="14039"/>
      <w:r>
        <w:rPr>
          <w:rFonts w:hint="cs"/>
          <w:rtl/>
          <w:lang w:eastAsia="he-IL"/>
        </w:rPr>
        <w:t>ברו, יראו</w:t>
      </w:r>
      <w:r w:rsidR="00704D12">
        <w:rPr>
          <w:rFonts w:hint="cs"/>
          <w:rtl/>
          <w:lang w:eastAsia="he-IL"/>
        </w:rPr>
        <w:t>.</w:t>
      </w:r>
      <w:r>
        <w:rPr>
          <w:rFonts w:hint="cs"/>
          <w:rtl/>
          <w:lang w:eastAsia="he-IL"/>
        </w:rPr>
        <w:t xml:space="preserve"> הרי אתם </w:t>
      </w:r>
      <w:bookmarkStart w:id="14040" w:name="_ETM_Q31_266428"/>
      <w:bookmarkEnd w:id="14040"/>
      <w:r>
        <w:rPr>
          <w:rFonts w:hint="cs"/>
          <w:rtl/>
          <w:lang w:eastAsia="he-IL"/>
        </w:rPr>
        <w:t xml:space="preserve">יודעים שחוקים </w:t>
      </w:r>
      <w:bookmarkStart w:id="14041" w:name="_ETM_Q31_269871"/>
      <w:bookmarkEnd w:id="14041"/>
      <w:r>
        <w:rPr>
          <w:rFonts w:hint="cs"/>
          <w:rtl/>
          <w:lang w:eastAsia="he-IL"/>
        </w:rPr>
        <w:t>לא עוברים מ</w:t>
      </w:r>
      <w:r w:rsidR="00704D12">
        <w:rPr>
          <w:rFonts w:hint="cs"/>
          <w:rtl/>
          <w:lang w:eastAsia="he-IL"/>
        </w:rPr>
        <w:t>י</w:t>
      </w:r>
      <w:r>
        <w:rPr>
          <w:rFonts w:hint="cs"/>
          <w:rtl/>
          <w:lang w:eastAsia="he-IL"/>
        </w:rPr>
        <w:t>יד. אני מאמינה שזה יעבור. ב</w:t>
      </w:r>
      <w:bookmarkStart w:id="14042" w:name="_ETM_Q31_270894"/>
      <w:bookmarkEnd w:id="14042"/>
      <w:r>
        <w:rPr>
          <w:rFonts w:hint="cs"/>
          <w:rtl/>
          <w:lang w:eastAsia="he-IL"/>
        </w:rPr>
        <w:t xml:space="preserve">רגע ששר </w:t>
      </w:r>
      <w:bookmarkStart w:id="14043" w:name="_ETM_Q31_272620"/>
      <w:bookmarkEnd w:id="14043"/>
      <w:r>
        <w:rPr>
          <w:rFonts w:hint="cs"/>
          <w:rtl/>
          <w:lang w:eastAsia="he-IL"/>
        </w:rPr>
        <w:t>הרווחה</w:t>
      </w:r>
      <w:bookmarkStart w:id="14044" w:name="_ETM_Q31_275427"/>
      <w:bookmarkEnd w:id="14044"/>
      <w:r>
        <w:rPr>
          <w:rFonts w:hint="cs"/>
          <w:rtl/>
          <w:lang w:eastAsia="he-IL"/>
        </w:rPr>
        <w:t xml:space="preserve"> – הוא השר הרלוונטי </w:t>
      </w:r>
      <w:bookmarkStart w:id="14045" w:name="_ETM_Q31_280683"/>
      <w:bookmarkEnd w:id="14045"/>
      <w:r>
        <w:rPr>
          <w:rFonts w:hint="eastAsia"/>
          <w:rtl/>
          <w:lang w:eastAsia="he-IL"/>
        </w:rPr>
        <w:t>–</w:t>
      </w:r>
      <w:r>
        <w:rPr>
          <w:rFonts w:hint="cs"/>
          <w:rtl/>
          <w:lang w:eastAsia="he-IL"/>
        </w:rPr>
        <w:t xml:space="preserve"> ירצה</w:t>
      </w:r>
      <w:bookmarkStart w:id="14046" w:name="_ETM_Q31_276357"/>
      <w:bookmarkEnd w:id="14046"/>
      <w:r>
        <w:rPr>
          <w:rFonts w:hint="cs"/>
          <w:rtl/>
          <w:lang w:eastAsia="he-IL"/>
        </w:rPr>
        <w:t xml:space="preserve"> להעביר, והוא רוצ</w:t>
      </w:r>
      <w:bookmarkStart w:id="14047" w:name="_ETM_Q31_279462"/>
      <w:bookmarkEnd w:id="14047"/>
      <w:r>
        <w:rPr>
          <w:rFonts w:hint="cs"/>
          <w:rtl/>
          <w:lang w:eastAsia="he-IL"/>
        </w:rPr>
        <w:t>ה להעביר</w:t>
      </w:r>
      <w:r w:rsidR="00704D12">
        <w:rPr>
          <w:rFonts w:hint="cs"/>
          <w:rtl/>
          <w:lang w:eastAsia="he-IL"/>
        </w:rPr>
        <w:t>;</w:t>
      </w:r>
      <w:r>
        <w:rPr>
          <w:rFonts w:hint="cs"/>
          <w:rtl/>
          <w:lang w:eastAsia="he-IL"/>
        </w:rPr>
        <w:t xml:space="preserve"> הוא אמר </w:t>
      </w:r>
      <w:bookmarkStart w:id="14048" w:name="_ETM_Q31_278806"/>
      <w:bookmarkEnd w:id="14048"/>
      <w:r>
        <w:rPr>
          <w:rFonts w:hint="cs"/>
          <w:rtl/>
          <w:lang w:eastAsia="he-IL"/>
        </w:rPr>
        <w:t xml:space="preserve">שהוא </w:t>
      </w:r>
      <w:bookmarkStart w:id="14049" w:name="_ETM_Q31_278560"/>
      <w:bookmarkEnd w:id="14049"/>
      <w:r>
        <w:rPr>
          <w:rFonts w:hint="cs"/>
          <w:rtl/>
          <w:lang w:eastAsia="he-IL"/>
        </w:rPr>
        <w:t xml:space="preserve">הפנה לזה גם משאבים </w:t>
      </w:r>
      <w:r w:rsidR="00704D12">
        <w:rPr>
          <w:rFonts w:hint="eastAsia"/>
          <w:rtl/>
          <w:lang w:eastAsia="he-IL"/>
        </w:rPr>
        <w:t xml:space="preserve">– </w:t>
      </w:r>
      <w:r>
        <w:rPr>
          <w:rFonts w:hint="cs"/>
          <w:rtl/>
          <w:lang w:eastAsia="he-IL"/>
        </w:rPr>
        <w:t xml:space="preserve">אני מאמינה שזה יעבור. כנראה שצריך </w:t>
      </w:r>
      <w:bookmarkStart w:id="14050" w:name="_ETM_Q31_282192"/>
      <w:bookmarkEnd w:id="14050"/>
      <w:r>
        <w:rPr>
          <w:rFonts w:hint="cs"/>
          <w:rtl/>
          <w:lang w:eastAsia="he-IL"/>
        </w:rPr>
        <w:t xml:space="preserve">עוד הסכמות. אני מאמינה </w:t>
      </w:r>
      <w:bookmarkStart w:id="14051" w:name="_ETM_Q31_285769"/>
      <w:bookmarkEnd w:id="14051"/>
      <w:r>
        <w:rPr>
          <w:rFonts w:hint="cs"/>
          <w:rtl/>
          <w:lang w:eastAsia="he-IL"/>
        </w:rPr>
        <w:t>שכך יהיה.</w:t>
      </w:r>
    </w:p>
    <w:p w:rsidR="00EB23CF" w:rsidRDefault="00EB23CF" w:rsidP="00BA6176">
      <w:pPr>
        <w:rPr>
          <w:rtl/>
          <w:lang w:eastAsia="he-IL"/>
        </w:rPr>
      </w:pPr>
      <w:bookmarkStart w:id="14052" w:name="_ETM_Q31_290065"/>
      <w:bookmarkEnd w:id="14052"/>
    </w:p>
    <w:p w:rsidR="00EB23CF" w:rsidRDefault="00EB23CF" w:rsidP="00704D12">
      <w:pPr>
        <w:rPr>
          <w:rtl/>
          <w:lang w:eastAsia="he-IL"/>
        </w:rPr>
      </w:pPr>
      <w:bookmarkStart w:id="14053" w:name="_ETM_Q31_290365"/>
      <w:bookmarkStart w:id="14054" w:name="_ETM_Q31_290603"/>
      <w:bookmarkStart w:id="14055" w:name="_ETM_Q31_290655"/>
      <w:bookmarkStart w:id="14056" w:name="_ETM_Q31_286265"/>
      <w:bookmarkEnd w:id="14053"/>
      <w:bookmarkEnd w:id="14054"/>
      <w:bookmarkEnd w:id="14055"/>
      <w:bookmarkEnd w:id="14056"/>
      <w:r>
        <w:rPr>
          <w:rFonts w:hint="cs"/>
          <w:rtl/>
          <w:lang w:eastAsia="he-IL"/>
        </w:rPr>
        <w:t>אני רוצה להתייחס לטרור של השרפות. נכון – איפה חברת הכנס</w:t>
      </w:r>
      <w:bookmarkStart w:id="14057" w:name="_ETM_Q31_293626"/>
      <w:bookmarkEnd w:id="14057"/>
      <w:r>
        <w:rPr>
          <w:rFonts w:hint="cs"/>
          <w:rtl/>
          <w:lang w:eastAsia="he-IL"/>
        </w:rPr>
        <w:t>ת קסניה? אנחנו לא יכולים להעלים את</w:t>
      </w:r>
      <w:bookmarkStart w:id="14058" w:name="_ETM_Q31_295852"/>
      <w:bookmarkEnd w:id="14058"/>
      <w:r>
        <w:rPr>
          <w:rFonts w:hint="cs"/>
          <w:rtl/>
          <w:lang w:eastAsia="he-IL"/>
        </w:rPr>
        <w:t xml:space="preserve"> </w:t>
      </w:r>
      <w:bookmarkStart w:id="14059" w:name="_ETM_Q31_299024"/>
      <w:bookmarkEnd w:id="14059"/>
      <w:r>
        <w:rPr>
          <w:rFonts w:hint="cs"/>
          <w:rtl/>
          <w:lang w:eastAsia="he-IL"/>
        </w:rPr>
        <w:t>הפלסטינים, אבל תדעו לכם שהצבא וגם ראש הממשלה</w:t>
      </w:r>
      <w:bookmarkStart w:id="14060" w:name="_ETM_Q31_298895"/>
      <w:bookmarkEnd w:id="14060"/>
      <w:r>
        <w:rPr>
          <w:rFonts w:hint="cs"/>
          <w:rtl/>
          <w:lang w:eastAsia="he-IL"/>
        </w:rPr>
        <w:t xml:space="preserve"> עוש</w:t>
      </w:r>
      <w:r w:rsidR="00704D12">
        <w:rPr>
          <w:rFonts w:hint="cs"/>
          <w:rtl/>
          <w:lang w:eastAsia="he-IL"/>
        </w:rPr>
        <w:t>ים</w:t>
      </w:r>
      <w:r>
        <w:rPr>
          <w:rFonts w:hint="cs"/>
          <w:rtl/>
          <w:lang w:eastAsia="he-IL"/>
        </w:rPr>
        <w:t xml:space="preserve"> </w:t>
      </w:r>
      <w:bookmarkStart w:id="14061" w:name="_ETM_Q31_306737"/>
      <w:bookmarkEnd w:id="14061"/>
      <w:r>
        <w:rPr>
          <w:rFonts w:hint="cs"/>
          <w:rtl/>
          <w:lang w:eastAsia="he-IL"/>
        </w:rPr>
        <w:t>ככל יכולת</w:t>
      </w:r>
      <w:r w:rsidR="00704D12">
        <w:rPr>
          <w:rFonts w:hint="cs"/>
          <w:rtl/>
          <w:lang w:eastAsia="he-IL"/>
        </w:rPr>
        <w:t>ם</w:t>
      </w:r>
      <w:r>
        <w:rPr>
          <w:rFonts w:hint="cs"/>
          <w:rtl/>
          <w:lang w:eastAsia="he-IL"/>
        </w:rPr>
        <w:t xml:space="preserve"> כדי לפתור את הסיפור הזה</w:t>
      </w:r>
      <w:bookmarkStart w:id="14062" w:name="_ETM_Q31_307592"/>
      <w:bookmarkEnd w:id="14062"/>
      <w:r>
        <w:rPr>
          <w:rFonts w:hint="cs"/>
          <w:rtl/>
          <w:lang w:eastAsia="he-IL"/>
        </w:rPr>
        <w:t>. ה</w:t>
      </w:r>
      <w:r w:rsidR="00704D12">
        <w:rPr>
          <w:rFonts w:hint="cs"/>
          <w:rtl/>
          <w:lang w:eastAsia="he-IL"/>
        </w:rPr>
        <w:t>י</w:t>
      </w:r>
      <w:r>
        <w:rPr>
          <w:rFonts w:hint="cs"/>
          <w:rtl/>
          <w:lang w:eastAsia="he-IL"/>
        </w:rPr>
        <w:t>נה, רק עכשי</w:t>
      </w:r>
      <w:bookmarkStart w:id="14063" w:name="_ETM_Q31_310594"/>
      <w:bookmarkEnd w:id="14063"/>
      <w:r>
        <w:rPr>
          <w:rFonts w:hint="cs"/>
          <w:rtl/>
          <w:lang w:eastAsia="he-IL"/>
        </w:rPr>
        <w:t>ו יצא פוש</w:t>
      </w:r>
      <w:bookmarkStart w:id="14064" w:name="_ETM_Q31_308859"/>
      <w:bookmarkEnd w:id="14064"/>
      <w:r>
        <w:rPr>
          <w:rFonts w:hint="cs"/>
          <w:rtl/>
          <w:lang w:eastAsia="he-IL"/>
        </w:rPr>
        <w:t xml:space="preserve"> </w:t>
      </w:r>
      <w:r w:rsidR="00E82B6C">
        <w:rPr>
          <w:rFonts w:hint="cs"/>
          <w:rtl/>
          <w:lang w:eastAsia="he-IL"/>
        </w:rPr>
        <w:t>– –</w:t>
      </w:r>
    </w:p>
    <w:p w:rsidR="00EB23CF" w:rsidRDefault="00EB23CF" w:rsidP="00BA6176">
      <w:pPr>
        <w:rPr>
          <w:rtl/>
          <w:lang w:eastAsia="he-IL"/>
        </w:rPr>
      </w:pPr>
    </w:p>
    <w:bookmarkStart w:id="14065" w:name="_ETM_Q31_304561"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462032055"/>
        <w:placeholder>
          <w:docPart w:val="7BEE1FBCC7014AF5830E5F9EC2AFD797"/>
        </w:placeholder>
        <w15:color w:val="993366"/>
      </w:sdtPr>
      <w:sdtEndPr/>
      <w:sdtContent>
        <w:p w:rsidR="00EB23CF" w:rsidRDefault="00EB23CF" w:rsidP="00BA6176">
          <w:pPr>
            <w:pStyle w:val="af6"/>
            <w:keepNext/>
            <w:rPr>
              <w:rtl/>
            </w:rPr>
          </w:pPr>
          <w:r w:rsidRPr="000827EE">
            <w:rPr>
              <w:rStyle w:val="aff"/>
              <w:color w:val="000000"/>
              <w:rtl/>
            </w:rPr>
            <w:t>איילת נחמיאס ורבין (המחנה הציוני)</w:t>
          </w:r>
          <w:r w:rsidRPr="000827EE">
            <w:rPr>
              <w:color w:val="000000"/>
              <w:rtl/>
            </w:rPr>
            <w:t>:</w:t>
          </w:r>
        </w:p>
      </w:sdtContent>
    </w:sdt>
    <w:bookmarkEnd w:id="14065"/>
    <w:p w:rsidR="00EB23CF" w:rsidRDefault="00EB23CF" w:rsidP="003B3567">
      <w:pPr>
        <w:rPr>
          <w:rtl/>
          <w:lang w:eastAsia="he-IL"/>
        </w:rPr>
      </w:pPr>
    </w:p>
    <w:p w:rsidR="00EB23CF" w:rsidRDefault="00EB23CF" w:rsidP="00BA6176">
      <w:pPr>
        <w:rPr>
          <w:rtl/>
          <w:lang w:eastAsia="he-IL"/>
        </w:rPr>
      </w:pPr>
      <w:r>
        <w:rPr>
          <w:rFonts w:hint="cs"/>
          <w:rtl/>
          <w:lang w:eastAsia="he-IL"/>
        </w:rPr>
        <w:t xml:space="preserve">למה את לא דורשת מראש </w:t>
      </w:r>
      <w:bookmarkStart w:id="14066" w:name="_ETM_Q31_313327"/>
      <w:bookmarkEnd w:id="14066"/>
      <w:r>
        <w:rPr>
          <w:rFonts w:hint="cs"/>
          <w:rtl/>
          <w:lang w:eastAsia="he-IL"/>
        </w:rPr>
        <w:t>הממשלה לבקר בעוטף</w:t>
      </w:r>
      <w:bookmarkStart w:id="14067" w:name="_ETM_Q31_311256"/>
      <w:bookmarkEnd w:id="14067"/>
      <w:r>
        <w:rPr>
          <w:rFonts w:hint="cs"/>
          <w:rtl/>
          <w:lang w:eastAsia="he-IL"/>
        </w:rPr>
        <w:t>?</w:t>
      </w:r>
    </w:p>
    <w:p w:rsidR="00EB23CF" w:rsidRDefault="00EB23CF" w:rsidP="00BA6176">
      <w:pPr>
        <w:rPr>
          <w:rtl/>
          <w:lang w:eastAsia="he-IL"/>
        </w:rPr>
      </w:pPr>
      <w:bookmarkStart w:id="14068" w:name="_ETM_Q31_311831"/>
      <w:bookmarkStart w:id="14069" w:name="_ETM_Q31_311930"/>
      <w:bookmarkEnd w:id="14068"/>
      <w:bookmarkEnd w:id="14069"/>
    </w:p>
    <w:bookmarkStart w:id="14070" w:name="_ETM_Q31_312171" w:displacedByCustomXml="next"/>
    <w:bookmarkEnd w:id="14070" w:displacedByCustomXml="next"/>
    <w:bookmarkStart w:id="14071" w:name="_ETM_Q31_312259" w:displacedByCustomXml="next"/>
    <w:bookmarkEnd w:id="14071" w:displacedByCustomXml="next"/>
    <w:sdt>
      <w:sdtPr>
        <w:rPr>
          <w:rtl/>
        </w:rPr>
        <w:alias w:val="דובר_המשך"/>
        <w:tag w:val="&lt;ID&gt;5295&lt;/ID&gt;&lt;Name&gt;נורית קורן - הליכוד&lt;/Name&gt;&lt;Data&gt;נורית קורן (הליכוד)&lt;/Data&gt;&lt;Shortcut&gt;נוקו&lt;/Shortcut&gt;"/>
        <w:id w:val="1549415767"/>
        <w:placeholder>
          <w:docPart w:val="7BEE1FBCC7014AF5830E5F9EC2AFD797"/>
        </w:placeholder>
        <w15:color w:val="993366"/>
      </w:sdtPr>
      <w:sdtEndPr/>
      <w:sdtContent>
        <w:p w:rsidR="00EB23CF" w:rsidRDefault="00EB23CF" w:rsidP="00BA6176">
          <w:pPr>
            <w:pStyle w:val="-"/>
            <w:keepNext/>
            <w:rPr>
              <w:rtl/>
            </w:rPr>
          </w:pPr>
          <w:r w:rsidRPr="000827EE">
            <w:rPr>
              <w:rStyle w:val="aff"/>
              <w:color w:val="000000"/>
              <w:rtl/>
            </w:rPr>
            <w:t>נורית קורן (הליכוד)</w:t>
          </w:r>
          <w:r w:rsidRPr="000827EE">
            <w:rPr>
              <w:color w:val="000000"/>
              <w:rtl/>
            </w:rPr>
            <w:t>:</w:t>
          </w:r>
        </w:p>
      </w:sdtContent>
    </w:sdt>
    <w:p w:rsidR="00EB23CF" w:rsidRDefault="00EB23CF" w:rsidP="003B3567">
      <w:pPr>
        <w:rPr>
          <w:rtl/>
          <w:lang w:eastAsia="he-IL"/>
        </w:rPr>
      </w:pPr>
    </w:p>
    <w:p w:rsidR="00EB23CF" w:rsidRDefault="00E82B6C" w:rsidP="00BA6176">
      <w:pPr>
        <w:rPr>
          <w:rtl/>
          <w:lang w:eastAsia="he-IL"/>
        </w:rPr>
      </w:pPr>
      <w:bookmarkStart w:id="14072" w:name="_ETM_Q31_313812"/>
      <w:bookmarkEnd w:id="14072"/>
      <w:r>
        <w:rPr>
          <w:rFonts w:hint="cs"/>
          <w:rtl/>
          <w:lang w:eastAsia="he-IL"/>
        </w:rPr>
        <w:t>– –</w:t>
      </w:r>
      <w:r w:rsidR="00704D12">
        <w:rPr>
          <w:rFonts w:hint="cs"/>
          <w:rtl/>
          <w:lang w:eastAsia="he-IL"/>
        </w:rPr>
        <w:t xml:space="preserve"> </w:t>
      </w:r>
      <w:r w:rsidR="00EB23CF">
        <w:rPr>
          <w:rFonts w:hint="cs"/>
          <w:rtl/>
          <w:lang w:eastAsia="he-IL"/>
        </w:rPr>
        <w:t>יצא פוש, יצא פוש, יצא פוש</w:t>
      </w:r>
      <w:bookmarkStart w:id="14073" w:name="_ETM_Q31_313958"/>
      <w:bookmarkEnd w:id="14073"/>
      <w:r w:rsidR="00EB23CF">
        <w:rPr>
          <w:rFonts w:hint="cs"/>
          <w:rtl/>
          <w:lang w:eastAsia="he-IL"/>
        </w:rPr>
        <w:t xml:space="preserve"> שהוא נפגש </w:t>
      </w:r>
      <w:bookmarkStart w:id="14074" w:name="_ETM_Q31_317032"/>
      <w:bookmarkEnd w:id="14074"/>
      <w:r w:rsidR="00EB23CF">
        <w:rPr>
          <w:rFonts w:hint="cs"/>
          <w:rtl/>
          <w:lang w:eastAsia="he-IL"/>
        </w:rPr>
        <w:t>עם מלך ירדן כדי ל</w:t>
      </w:r>
      <w:bookmarkStart w:id="14075" w:name="_ETM_Q31_316472"/>
      <w:bookmarkEnd w:id="14075"/>
      <w:r w:rsidR="00EB23CF">
        <w:rPr>
          <w:rFonts w:hint="cs"/>
          <w:rtl/>
          <w:lang w:eastAsia="he-IL"/>
        </w:rPr>
        <w:t xml:space="preserve">טפל </w:t>
      </w:r>
      <w:r>
        <w:rPr>
          <w:rFonts w:hint="cs"/>
          <w:rtl/>
          <w:lang w:eastAsia="he-IL"/>
        </w:rPr>
        <w:t>– – –</w:t>
      </w:r>
    </w:p>
    <w:p w:rsidR="00EB23CF" w:rsidRDefault="00EB23CF" w:rsidP="00BA6176">
      <w:pPr>
        <w:rPr>
          <w:rtl/>
          <w:lang w:eastAsia="he-IL"/>
        </w:rPr>
      </w:pPr>
      <w:bookmarkStart w:id="14076" w:name="_ETM_Q31_317853"/>
      <w:bookmarkStart w:id="14077" w:name="_ETM_Q31_317985"/>
      <w:bookmarkEnd w:id="14076"/>
      <w:bookmarkEnd w:id="14077"/>
    </w:p>
    <w:bookmarkStart w:id="14078" w:name="_ETM_Q31_318222" w:displacedByCustomXml="next"/>
    <w:bookmarkEnd w:id="14078" w:displacedByCustomXml="next"/>
    <w:bookmarkStart w:id="14079" w:name="_ETM_Q31_318273" w:displacedByCustomXml="next"/>
    <w:bookmarkEnd w:id="14079"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35477853"/>
        <w:placeholder>
          <w:docPart w:val="98E590528B214F718751B7DED7022EE2"/>
        </w:placeholder>
        <w15:color w:val="993366"/>
      </w:sdtPr>
      <w:sdtEndPr/>
      <w:sdtContent>
        <w:p w:rsidR="00EB23CF" w:rsidRDefault="00EB23CF" w:rsidP="00BA6176">
          <w:pPr>
            <w:pStyle w:val="af6"/>
            <w:keepNext/>
            <w:rPr>
              <w:rtl/>
            </w:rPr>
          </w:pPr>
          <w:r w:rsidRPr="000827EE">
            <w:rPr>
              <w:rStyle w:val="aff"/>
              <w:color w:val="000000"/>
              <w:rtl/>
            </w:rPr>
            <w:t>איילת נחמיאס ורבין (המחנה הציוני)</w:t>
          </w:r>
          <w:r w:rsidRPr="000827EE">
            <w:rPr>
              <w:color w:val="000000"/>
              <w:rtl/>
            </w:rPr>
            <w:t>:</w:t>
          </w:r>
        </w:p>
      </w:sdtContent>
    </w:sdt>
    <w:p w:rsidR="00EB23CF" w:rsidRDefault="00EB23CF" w:rsidP="00BA6176">
      <w:pPr>
        <w:rPr>
          <w:rtl/>
          <w:lang w:eastAsia="he-IL"/>
        </w:rPr>
      </w:pPr>
    </w:p>
    <w:p w:rsidR="00EB23CF" w:rsidRDefault="00E82B6C" w:rsidP="00BA6176">
      <w:pPr>
        <w:rPr>
          <w:rtl/>
          <w:lang w:eastAsia="he-IL"/>
        </w:rPr>
      </w:pPr>
      <w:bookmarkStart w:id="14080" w:name="_ETM_Q31_319341"/>
      <w:bookmarkStart w:id="14081" w:name="_ETM_Q31_319435"/>
      <w:bookmarkEnd w:id="14080"/>
      <w:bookmarkEnd w:id="14081"/>
      <w:r>
        <w:rPr>
          <w:rFonts w:hint="cs"/>
          <w:rtl/>
          <w:lang w:eastAsia="he-IL"/>
        </w:rPr>
        <w:t>– – –</w:t>
      </w:r>
    </w:p>
    <w:p w:rsidR="00EB23CF" w:rsidRDefault="00EB23CF" w:rsidP="00BA6176">
      <w:pPr>
        <w:rPr>
          <w:rtl/>
          <w:lang w:eastAsia="he-IL"/>
        </w:rPr>
      </w:pPr>
      <w:bookmarkStart w:id="14082" w:name="_ETM_Q31_323061"/>
      <w:bookmarkStart w:id="14083" w:name="_ETM_Q31_323166"/>
      <w:bookmarkEnd w:id="14082"/>
      <w:bookmarkEnd w:id="14083"/>
    </w:p>
    <w:bookmarkStart w:id="14084" w:name="_ETM_Q31_323408" w:displacedByCustomXml="next"/>
    <w:bookmarkEnd w:id="14084" w:displacedByCustomXml="next"/>
    <w:bookmarkStart w:id="14085" w:name="_ETM_Q31_323507" w:displacedByCustomXml="next"/>
    <w:bookmarkEnd w:id="14085" w:displacedByCustomXml="next"/>
    <w:bookmarkStart w:id="14086" w:name="_ETM_Q31_318743" w:displacedByCustomXml="next"/>
    <w:bookmarkEnd w:id="14086" w:displacedByCustomXml="next"/>
    <w:sdt>
      <w:sdtPr>
        <w:rPr>
          <w:rtl/>
        </w:rPr>
        <w:alias w:val="דובר_המשך"/>
        <w:tag w:val="&lt;ID&gt;5295&lt;/ID&gt;&lt;Name&gt;נורית קורן - הליכוד&lt;/Name&gt;&lt;Data&gt;נורית קורן (הליכוד)&lt;/Data&gt;&lt;Shortcut&gt;נוקו&lt;/Shortcut&gt;"/>
        <w:id w:val="-2094081753"/>
        <w:placeholder>
          <w:docPart w:val="7BEE1FBCC7014AF5830E5F9EC2AFD797"/>
        </w:placeholder>
        <w15:color w:val="993366"/>
      </w:sdtPr>
      <w:sdtEndPr/>
      <w:sdtContent>
        <w:p w:rsidR="00EB23CF" w:rsidRDefault="00EB23CF" w:rsidP="00BA6176">
          <w:pPr>
            <w:pStyle w:val="-"/>
            <w:keepNext/>
            <w:rPr>
              <w:rtl/>
            </w:rPr>
          </w:pPr>
          <w:r w:rsidRPr="000827EE">
            <w:rPr>
              <w:rStyle w:val="aff"/>
              <w:color w:val="000000"/>
              <w:rtl/>
            </w:rPr>
            <w:t>נורית קורן (הליכוד)</w:t>
          </w:r>
          <w:r w:rsidRPr="000827EE">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087" w:name="_ETM_Q31_319480"/>
      <w:bookmarkEnd w:id="14087"/>
      <w:r>
        <w:rPr>
          <w:rFonts w:hint="cs"/>
          <w:rtl/>
          <w:lang w:eastAsia="he-IL"/>
        </w:rPr>
        <w:t xml:space="preserve">איילת, </w:t>
      </w:r>
      <w:bookmarkStart w:id="14088" w:name="_ETM_Q31_321741"/>
      <w:bookmarkEnd w:id="14088"/>
      <w:r>
        <w:rPr>
          <w:rFonts w:hint="cs"/>
          <w:rtl/>
          <w:lang w:eastAsia="he-IL"/>
        </w:rPr>
        <w:t>תאמיני לי, תאמ</w:t>
      </w:r>
      <w:bookmarkStart w:id="14089" w:name="_ETM_Q31_319166"/>
      <w:bookmarkEnd w:id="14089"/>
      <w:r>
        <w:rPr>
          <w:rFonts w:hint="cs"/>
          <w:rtl/>
          <w:lang w:eastAsia="he-IL"/>
        </w:rPr>
        <w:t xml:space="preserve">יני לי </w:t>
      </w:r>
      <w:r w:rsidR="00E82B6C">
        <w:rPr>
          <w:rFonts w:hint="cs"/>
          <w:rtl/>
          <w:lang w:eastAsia="he-IL"/>
        </w:rPr>
        <w:t>– – –</w:t>
      </w:r>
      <w:r>
        <w:rPr>
          <w:rFonts w:hint="cs"/>
          <w:rtl/>
          <w:lang w:eastAsia="he-IL"/>
        </w:rPr>
        <w:t xml:space="preserve"> </w:t>
      </w:r>
    </w:p>
    <w:p w:rsidR="00EB23CF" w:rsidRDefault="00EB23CF" w:rsidP="00BA6176">
      <w:pPr>
        <w:rPr>
          <w:rtl/>
          <w:lang w:eastAsia="he-IL"/>
        </w:rPr>
      </w:pPr>
    </w:p>
    <w:sdt>
      <w:sdtPr>
        <w:rPr>
          <w:rtl/>
        </w:rPr>
        <w:alias w:val="יור"/>
        <w:tag w:val="&lt;ID&gt;5534&lt;/ID&gt;&lt;Name&gt;בצלאל סמוטריץ - יו&quot;ר&lt;/Name&gt;&lt;Data&gt;בצלאל סמוטריץ&lt;/Data&gt;&lt;Shortcut&gt;&lt;/Shortcut&gt;"/>
        <w:id w:val="-1388642022"/>
        <w:placeholder>
          <w:docPart w:val="7BEE1FBCC7014AF5830E5F9EC2AFD797"/>
        </w:placeholder>
        <w15:color w:val="993366"/>
      </w:sdtPr>
      <w:sdtEndPr/>
      <w:sdtContent>
        <w:p w:rsidR="00EB23CF" w:rsidRDefault="00EB23CF" w:rsidP="00BA6176">
          <w:pPr>
            <w:pStyle w:val="af7"/>
            <w:keepNext/>
            <w:rPr>
              <w:rtl/>
            </w:rPr>
          </w:pPr>
          <w:r w:rsidRPr="000827EE">
            <w:rPr>
              <w:rStyle w:val="aff"/>
              <w:color w:val="000000"/>
              <w:rtl/>
            </w:rPr>
            <w:t>היו"ר בצלאל סמוטריץ</w:t>
          </w:r>
          <w:r w:rsidRPr="000827EE">
            <w:rPr>
              <w:color w:val="000000"/>
              <w:rtl/>
            </w:rPr>
            <w:t>:</w:t>
          </w:r>
        </w:p>
      </w:sdtContent>
    </w:sdt>
    <w:p w:rsidR="00EB23CF" w:rsidRDefault="00EB23CF" w:rsidP="003B3567">
      <w:pPr>
        <w:rPr>
          <w:rtl/>
          <w:lang w:eastAsia="he-IL"/>
        </w:rPr>
      </w:pPr>
    </w:p>
    <w:p w:rsidR="00EB23CF" w:rsidRDefault="00EB23CF" w:rsidP="00BA6176">
      <w:pPr>
        <w:rPr>
          <w:rtl/>
          <w:lang w:eastAsia="he-IL"/>
        </w:rPr>
      </w:pPr>
      <w:r>
        <w:rPr>
          <w:rFonts w:hint="cs"/>
          <w:rtl/>
          <w:lang w:eastAsia="he-IL"/>
        </w:rPr>
        <w:t>חברת הכנ</w:t>
      </w:r>
      <w:bookmarkStart w:id="14090" w:name="_ETM_Q31_318717"/>
      <w:bookmarkEnd w:id="14090"/>
      <w:r>
        <w:rPr>
          <w:rFonts w:hint="cs"/>
          <w:rtl/>
          <w:lang w:eastAsia="he-IL"/>
        </w:rPr>
        <w:t xml:space="preserve">סת איילת נחמיאס </w:t>
      </w:r>
      <w:bookmarkStart w:id="14091" w:name="_ETM_Q31_320962"/>
      <w:bookmarkEnd w:id="14091"/>
      <w:r>
        <w:rPr>
          <w:rFonts w:hint="cs"/>
          <w:rtl/>
          <w:lang w:eastAsia="he-IL"/>
        </w:rPr>
        <w:t>ורבין</w:t>
      </w:r>
      <w:bookmarkStart w:id="14092" w:name="_ETM_Q31_317426"/>
      <w:bookmarkEnd w:id="14092"/>
      <w:r>
        <w:rPr>
          <w:rFonts w:hint="cs"/>
          <w:rtl/>
          <w:lang w:eastAsia="he-IL"/>
        </w:rPr>
        <w:t xml:space="preserve"> </w:t>
      </w:r>
      <w:r w:rsidR="00E82B6C">
        <w:rPr>
          <w:rFonts w:hint="cs"/>
          <w:rtl/>
          <w:lang w:eastAsia="he-IL"/>
        </w:rPr>
        <w:t>– – –</w:t>
      </w:r>
      <w:bookmarkStart w:id="14093" w:name="_ETM_Q31_319556"/>
      <w:bookmarkEnd w:id="14093"/>
    </w:p>
    <w:p w:rsidR="00EB23CF" w:rsidRDefault="00EB23CF" w:rsidP="00BA6176">
      <w:pPr>
        <w:rPr>
          <w:rtl/>
          <w:lang w:eastAsia="he-IL"/>
        </w:rPr>
      </w:pPr>
      <w:bookmarkStart w:id="14094" w:name="_ETM_Q31_319715"/>
      <w:bookmarkEnd w:id="14094"/>
    </w:p>
    <w:bookmarkStart w:id="14095" w:name="_ETM_Q31_319857" w:displacedByCustomXml="next"/>
    <w:bookmarkEnd w:id="14095" w:displacedByCustomXml="next"/>
    <w:bookmarkStart w:id="14096" w:name="_ETM_Q31_320104" w:displacedByCustomXml="next"/>
    <w:bookmarkEnd w:id="14096" w:displacedByCustomXml="next"/>
    <w:bookmarkStart w:id="14097" w:name="_ETM_Q31_320157" w:displacedByCustomXml="next"/>
    <w:bookmarkEnd w:id="14097"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595366092"/>
        <w:placeholder>
          <w:docPart w:val="F019E0B6DA944534AD9180AC8FAB2A6F"/>
        </w:placeholder>
        <w15:color w:val="993366"/>
      </w:sdtPr>
      <w:sdtEndPr/>
      <w:sdtContent>
        <w:p w:rsidR="00EB23CF" w:rsidRDefault="00EB23CF" w:rsidP="00BA6176">
          <w:pPr>
            <w:pStyle w:val="af6"/>
            <w:keepNext/>
            <w:rPr>
              <w:rtl/>
            </w:rPr>
          </w:pPr>
          <w:r w:rsidRPr="000827EE">
            <w:rPr>
              <w:rStyle w:val="aff"/>
              <w:color w:val="000000"/>
              <w:rtl/>
            </w:rPr>
            <w:t>איילת נחמיאס ורבין (המחנה הציוני)</w:t>
          </w:r>
          <w:r w:rsidRPr="000827EE">
            <w:rPr>
              <w:color w:val="000000"/>
              <w:rtl/>
            </w:rPr>
            <w:t>:</w:t>
          </w:r>
        </w:p>
      </w:sdtContent>
    </w:sdt>
    <w:p w:rsidR="00EB23CF" w:rsidRDefault="00EB23CF" w:rsidP="00BA6176">
      <w:pPr>
        <w:rPr>
          <w:rtl/>
          <w:lang w:eastAsia="he-IL"/>
        </w:rPr>
      </w:pPr>
      <w:bookmarkStart w:id="14098" w:name="_ETM_Q31_322013"/>
      <w:bookmarkEnd w:id="14098"/>
    </w:p>
    <w:p w:rsidR="00EB23CF" w:rsidRDefault="00EB23CF" w:rsidP="00704D12">
      <w:pPr>
        <w:rPr>
          <w:rtl/>
          <w:lang w:eastAsia="he-IL"/>
        </w:rPr>
      </w:pPr>
      <w:bookmarkStart w:id="14099" w:name="_ETM_Q31_322081"/>
      <w:bookmarkEnd w:id="14099"/>
      <w:r>
        <w:rPr>
          <w:rFonts w:hint="cs"/>
          <w:rtl/>
          <w:lang w:eastAsia="he-IL"/>
        </w:rPr>
        <w:t>מה תאמיני לי? מה תאמיני לי? לא רוצה להאמין לך</w:t>
      </w:r>
      <w:bookmarkStart w:id="14100" w:name="_ETM_Q31_320827"/>
      <w:bookmarkEnd w:id="14100"/>
      <w:r>
        <w:rPr>
          <w:rFonts w:hint="cs"/>
          <w:rtl/>
          <w:lang w:eastAsia="he-IL"/>
        </w:rPr>
        <w:t xml:space="preserve"> </w:t>
      </w:r>
      <w:r w:rsidR="00E82B6C">
        <w:rPr>
          <w:rFonts w:hint="cs"/>
          <w:rtl/>
          <w:lang w:eastAsia="he-IL"/>
        </w:rPr>
        <w:t>– – –</w:t>
      </w:r>
    </w:p>
    <w:p w:rsidR="00EB23CF" w:rsidRDefault="00EB23CF" w:rsidP="00BA6176">
      <w:pPr>
        <w:rPr>
          <w:rtl/>
          <w:lang w:eastAsia="he-IL"/>
        </w:rPr>
      </w:pPr>
      <w:bookmarkStart w:id="14101" w:name="_ETM_Q31_321373"/>
      <w:bookmarkStart w:id="14102" w:name="_ETM_Q31_321480"/>
      <w:bookmarkEnd w:id="14101"/>
      <w:bookmarkEnd w:id="14102"/>
    </w:p>
    <w:bookmarkStart w:id="14103" w:name="_ETM_Q31_321714" w:displacedByCustomXml="next"/>
    <w:bookmarkEnd w:id="14103" w:displacedByCustomXml="next"/>
    <w:bookmarkStart w:id="14104" w:name="_ETM_Q31_321805" w:displacedByCustomXml="next"/>
    <w:bookmarkEnd w:id="14104" w:displacedByCustomXml="next"/>
    <w:sdt>
      <w:sdtPr>
        <w:rPr>
          <w:rtl/>
        </w:rPr>
        <w:alias w:val="יור"/>
        <w:tag w:val="&lt;ID&gt;5534&lt;/ID&gt;&lt;Name&gt;בצלאל סמוטריץ - יו&quot;ר&lt;/Name&gt;&lt;Data&gt;בצלאל סמוטריץ&lt;/Data&gt;&lt;Shortcut&gt;&lt;/Shortcut&gt;"/>
        <w:id w:val="-1066026014"/>
        <w:placeholder>
          <w:docPart w:val="7BEE1FBCC7014AF5830E5F9EC2AFD797"/>
        </w:placeholder>
        <w15:color w:val="993366"/>
      </w:sdtPr>
      <w:sdtEndPr/>
      <w:sdtContent>
        <w:p w:rsidR="00EB23CF" w:rsidRDefault="00EB23CF" w:rsidP="00BA6176">
          <w:pPr>
            <w:pStyle w:val="af7"/>
            <w:keepNext/>
            <w:rPr>
              <w:rtl/>
            </w:rPr>
          </w:pPr>
          <w:r w:rsidRPr="000827EE">
            <w:rPr>
              <w:rStyle w:val="aff"/>
              <w:color w:val="000000"/>
              <w:rtl/>
            </w:rPr>
            <w:t>היו"ר בצלאל סמוטריץ</w:t>
          </w:r>
          <w:r w:rsidRPr="000827EE">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105" w:name="_ETM_Q31_322834"/>
      <w:bookmarkEnd w:id="14105"/>
      <w:r>
        <w:rPr>
          <w:rFonts w:hint="cs"/>
          <w:rtl/>
          <w:lang w:eastAsia="he-IL"/>
        </w:rPr>
        <w:t xml:space="preserve">חברת הכנסת איילת </w:t>
      </w:r>
      <w:bookmarkStart w:id="14106" w:name="_ETM_Q31_323093"/>
      <w:bookmarkEnd w:id="14106"/>
      <w:r>
        <w:rPr>
          <w:rFonts w:hint="cs"/>
          <w:rtl/>
          <w:lang w:eastAsia="he-IL"/>
        </w:rPr>
        <w:t>נחמיאס ורבין</w:t>
      </w:r>
      <w:bookmarkStart w:id="14107" w:name="_ETM_Q31_326820"/>
      <w:bookmarkStart w:id="14108" w:name="_ETM_Q31_323428"/>
      <w:bookmarkEnd w:id="14107"/>
      <w:bookmarkEnd w:id="14108"/>
      <w:r>
        <w:rPr>
          <w:rFonts w:hint="cs"/>
          <w:rtl/>
          <w:lang w:eastAsia="he-IL"/>
        </w:rPr>
        <w:t xml:space="preserve"> </w:t>
      </w:r>
      <w:r w:rsidR="00E82B6C">
        <w:rPr>
          <w:rFonts w:hint="cs"/>
          <w:rtl/>
          <w:lang w:eastAsia="he-IL"/>
        </w:rPr>
        <w:t>– – –</w:t>
      </w:r>
      <w:bookmarkStart w:id="14109" w:name="_ETM_Q31_325416"/>
      <w:bookmarkStart w:id="14110" w:name="_ETM_Q31_325519"/>
      <w:bookmarkEnd w:id="14109"/>
      <w:bookmarkEnd w:id="14110"/>
    </w:p>
    <w:p w:rsidR="00EB23CF" w:rsidRDefault="00EB23CF" w:rsidP="00BA6176">
      <w:pPr>
        <w:rPr>
          <w:rtl/>
          <w:lang w:eastAsia="he-IL"/>
        </w:rPr>
      </w:pPr>
    </w:p>
    <w:bookmarkStart w:id="14111" w:name="_ETM_Q31_320755" w:displacedByCustomXml="next"/>
    <w:bookmarkEnd w:id="14111" w:displacedByCustomXml="next"/>
    <w:sdt>
      <w:sdtPr>
        <w:rPr>
          <w:rtl/>
        </w:rPr>
        <w:alias w:val="דובר_המשך"/>
        <w:tag w:val="&lt;ID&gt;5295&lt;/ID&gt;&lt;Name&gt;נורית קורן - הליכוד&lt;/Name&gt;&lt;Data&gt;נורית קורן (הליכוד)&lt;/Data&gt;&lt;Shortcut&gt;נוקו&lt;/Shortcut&gt;"/>
        <w:id w:val="111719333"/>
        <w:placeholder>
          <w:docPart w:val="7BEE1FBCC7014AF5830E5F9EC2AFD797"/>
        </w:placeholder>
        <w15:color w:val="993366"/>
      </w:sdtPr>
      <w:sdtEndPr/>
      <w:sdtContent>
        <w:p w:rsidR="00EB23CF" w:rsidRDefault="00EB23CF" w:rsidP="00BA6176">
          <w:pPr>
            <w:pStyle w:val="-"/>
            <w:keepNext/>
            <w:rPr>
              <w:rtl/>
            </w:rPr>
          </w:pPr>
          <w:r w:rsidRPr="000827EE">
            <w:rPr>
              <w:rStyle w:val="aff"/>
              <w:color w:val="000000"/>
              <w:rtl/>
            </w:rPr>
            <w:t>נורית קורן (הליכוד)</w:t>
          </w:r>
          <w:r w:rsidRPr="000827EE">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112" w:name="_ETM_Q31_321583"/>
      <w:bookmarkEnd w:id="14112"/>
      <w:r>
        <w:rPr>
          <w:rFonts w:hint="cs"/>
          <w:rtl/>
          <w:lang w:eastAsia="he-IL"/>
        </w:rPr>
        <w:t xml:space="preserve">איילת, איילת, סליחה, סליחה </w:t>
      </w:r>
      <w:bookmarkStart w:id="14113" w:name="_ETM_Q31_323080"/>
      <w:bookmarkEnd w:id="14113"/>
      <w:r w:rsidR="00E82B6C">
        <w:rPr>
          <w:rFonts w:hint="cs"/>
          <w:rtl/>
          <w:lang w:eastAsia="he-IL"/>
        </w:rPr>
        <w:t>– – –</w:t>
      </w:r>
    </w:p>
    <w:p w:rsidR="00EB23CF" w:rsidRDefault="00EB23CF" w:rsidP="00BA6176">
      <w:pPr>
        <w:rPr>
          <w:rtl/>
          <w:lang w:eastAsia="he-IL"/>
        </w:rPr>
      </w:pPr>
      <w:bookmarkStart w:id="14114" w:name="_ETM_Q31_323717"/>
      <w:bookmarkStart w:id="14115" w:name="_ETM_Q31_323827"/>
      <w:bookmarkEnd w:id="14114"/>
      <w:bookmarkEnd w:id="14115"/>
    </w:p>
    <w:bookmarkStart w:id="14116" w:name="_ETM_Q31_324067" w:displacedByCustomXml="next"/>
    <w:bookmarkEnd w:id="14116" w:displacedByCustomXml="next"/>
    <w:bookmarkStart w:id="14117" w:name="_ETM_Q31_324149" w:displacedByCustomXml="next"/>
    <w:bookmarkEnd w:id="14117"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495341075"/>
        <w:placeholder>
          <w:docPart w:val="DB55C1086DEF40458DA75A4BAD3352DB"/>
        </w:placeholder>
        <w15:color w:val="993366"/>
      </w:sdtPr>
      <w:sdtEndPr/>
      <w:sdtContent>
        <w:p w:rsidR="00EB23CF" w:rsidRDefault="00EB23CF" w:rsidP="00BA6176">
          <w:pPr>
            <w:pStyle w:val="af6"/>
            <w:keepNext/>
            <w:rPr>
              <w:rtl/>
            </w:rPr>
          </w:pPr>
          <w:r w:rsidRPr="000827EE">
            <w:rPr>
              <w:rStyle w:val="aff"/>
              <w:color w:val="000000"/>
              <w:rtl/>
            </w:rPr>
            <w:t>איילת נחמיאס ורבין (המחנה הציוני)</w:t>
          </w:r>
          <w:r w:rsidRPr="000827EE">
            <w:rPr>
              <w:color w:val="000000"/>
              <w:rtl/>
            </w:rPr>
            <w:t>:</w:t>
          </w:r>
        </w:p>
      </w:sdtContent>
    </w:sdt>
    <w:p w:rsidR="00EB23CF" w:rsidRDefault="00EB23CF" w:rsidP="00BA6176">
      <w:pPr>
        <w:rPr>
          <w:rtl/>
          <w:lang w:eastAsia="he-IL"/>
        </w:rPr>
      </w:pPr>
    </w:p>
    <w:p w:rsidR="00EB23CF" w:rsidRDefault="00EB23CF" w:rsidP="00704D12">
      <w:pPr>
        <w:rPr>
          <w:rtl/>
          <w:lang w:eastAsia="he-IL"/>
        </w:rPr>
      </w:pPr>
      <w:bookmarkStart w:id="14118" w:name="_ETM_Q31_325062"/>
      <w:bookmarkStart w:id="14119" w:name="_ETM_Q31_325151"/>
      <w:bookmarkEnd w:id="14118"/>
      <w:bookmarkEnd w:id="14119"/>
      <w:r>
        <w:rPr>
          <w:rFonts w:hint="cs"/>
          <w:rtl/>
          <w:lang w:eastAsia="he-IL"/>
        </w:rPr>
        <w:t xml:space="preserve">80 </w:t>
      </w:r>
      <w:bookmarkStart w:id="14120" w:name="_ETM_Q31_326261"/>
      <w:bookmarkEnd w:id="14120"/>
      <w:r>
        <w:rPr>
          <w:rFonts w:hint="cs"/>
          <w:rtl/>
          <w:lang w:eastAsia="he-IL"/>
        </w:rPr>
        <w:t>יום ו-80 ליל</w:t>
      </w:r>
      <w:bookmarkStart w:id="14121" w:name="_ETM_Q31_325846"/>
      <w:bookmarkEnd w:id="14121"/>
      <w:r>
        <w:rPr>
          <w:rFonts w:hint="cs"/>
          <w:rtl/>
          <w:lang w:eastAsia="he-IL"/>
        </w:rPr>
        <w:t>ה</w:t>
      </w:r>
      <w:bookmarkStart w:id="14122" w:name="_ETM_Q31_326297"/>
      <w:bookmarkEnd w:id="14122"/>
      <w:r>
        <w:rPr>
          <w:rFonts w:hint="cs"/>
          <w:rtl/>
          <w:lang w:eastAsia="he-IL"/>
        </w:rPr>
        <w:t xml:space="preserve"> </w:t>
      </w:r>
      <w:r w:rsidR="00E82B6C">
        <w:rPr>
          <w:rFonts w:hint="cs"/>
          <w:rtl/>
          <w:lang w:eastAsia="he-IL"/>
        </w:rPr>
        <w:t>– – –</w:t>
      </w:r>
      <w:bookmarkStart w:id="14123" w:name="_ETM_Q31_326409"/>
      <w:bookmarkEnd w:id="14123"/>
      <w:r>
        <w:rPr>
          <w:rFonts w:hint="cs"/>
          <w:rtl/>
          <w:lang w:eastAsia="he-IL"/>
        </w:rPr>
        <w:t xml:space="preserve"> שרפות מזעזעות </w:t>
      </w:r>
      <w:bookmarkStart w:id="14124" w:name="_ETM_Q31_329492"/>
      <w:bookmarkEnd w:id="14124"/>
      <w:r w:rsidR="00E82B6C">
        <w:rPr>
          <w:rFonts w:hint="cs"/>
          <w:rtl/>
          <w:lang w:eastAsia="he-IL"/>
        </w:rPr>
        <w:t>– – –</w:t>
      </w:r>
      <w:bookmarkStart w:id="14125" w:name="_ETM_Q31_330847"/>
      <w:bookmarkStart w:id="14126" w:name="_ETM_Q31_330993"/>
      <w:bookmarkStart w:id="14127" w:name="_ETM_Q31_331232"/>
      <w:bookmarkStart w:id="14128" w:name="_ETM_Q31_331325"/>
      <w:bookmarkEnd w:id="14125"/>
      <w:bookmarkEnd w:id="14126"/>
      <w:bookmarkEnd w:id="14127"/>
      <w:bookmarkEnd w:id="14128"/>
    </w:p>
    <w:p w:rsidR="00EB23CF" w:rsidRDefault="00EB23CF" w:rsidP="00BA6176">
      <w:pPr>
        <w:rPr>
          <w:rtl/>
          <w:lang w:eastAsia="he-IL"/>
        </w:rPr>
      </w:pPr>
    </w:p>
    <w:sdt>
      <w:sdtPr>
        <w:rPr>
          <w:rtl/>
        </w:rPr>
        <w:alias w:val="דובר_המשך"/>
        <w:tag w:val="&lt;ID&gt;5295&lt;/ID&gt;&lt;Name&gt;נורית קורן - הליכוד&lt;/Name&gt;&lt;Data&gt;נורית קורן (הליכוד)&lt;/Data&gt;&lt;Shortcut&gt;נוקו&lt;/Shortcut&gt;"/>
        <w:id w:val="1457366119"/>
        <w:placeholder>
          <w:docPart w:val="7BEE1FBCC7014AF5830E5F9EC2AFD797"/>
        </w:placeholder>
        <w15:color w:val="993366"/>
      </w:sdtPr>
      <w:sdtEndPr/>
      <w:sdtContent>
        <w:p w:rsidR="00EB23CF" w:rsidRDefault="00EB23CF" w:rsidP="00BA6176">
          <w:pPr>
            <w:pStyle w:val="-"/>
            <w:keepNext/>
            <w:rPr>
              <w:rtl/>
            </w:rPr>
          </w:pPr>
          <w:r w:rsidRPr="000827EE">
            <w:rPr>
              <w:rStyle w:val="aff"/>
              <w:color w:val="000000"/>
              <w:rtl/>
            </w:rPr>
            <w:t>נורית קורן (הליכוד)</w:t>
          </w:r>
          <w:r w:rsidRPr="000827EE">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129" w:name="_ETM_Q31_326663"/>
      <w:bookmarkEnd w:id="14129"/>
      <w:r>
        <w:rPr>
          <w:rFonts w:hint="cs"/>
          <w:rtl/>
          <w:lang w:eastAsia="he-IL"/>
        </w:rPr>
        <w:t xml:space="preserve">איילת, את צודקת, הטרור הזה </w:t>
      </w:r>
      <w:r w:rsidR="00704D12">
        <w:rPr>
          <w:rFonts w:hint="cs"/>
          <w:rtl/>
          <w:lang w:eastAsia="he-IL"/>
        </w:rPr>
        <w:t xml:space="preserve">הוא </w:t>
      </w:r>
      <w:r>
        <w:rPr>
          <w:rFonts w:hint="cs"/>
          <w:rtl/>
          <w:lang w:eastAsia="he-IL"/>
        </w:rPr>
        <w:t>טרור נוראי</w:t>
      </w:r>
      <w:bookmarkStart w:id="14130" w:name="_ETM_Q31_330210"/>
      <w:bookmarkEnd w:id="14130"/>
      <w:r>
        <w:rPr>
          <w:rFonts w:hint="cs"/>
          <w:rtl/>
          <w:lang w:eastAsia="he-IL"/>
        </w:rPr>
        <w:t xml:space="preserve"> </w:t>
      </w:r>
      <w:r w:rsidR="00E82B6C">
        <w:rPr>
          <w:rFonts w:hint="cs"/>
          <w:rtl/>
          <w:lang w:eastAsia="he-IL"/>
        </w:rPr>
        <w:t>– – –</w:t>
      </w:r>
    </w:p>
    <w:p w:rsidR="00EB23CF" w:rsidRDefault="00EB23CF" w:rsidP="00BA6176">
      <w:pPr>
        <w:rPr>
          <w:rtl/>
          <w:lang w:eastAsia="he-IL"/>
        </w:rPr>
      </w:pPr>
      <w:bookmarkStart w:id="14131" w:name="_ETM_Q31_330976"/>
      <w:bookmarkStart w:id="14132" w:name="_ETM_Q31_331087"/>
      <w:bookmarkEnd w:id="14131"/>
      <w:bookmarkEnd w:id="14132"/>
    </w:p>
    <w:bookmarkStart w:id="14133" w:name="_ETM_Q31_329240" w:displacedByCustomXml="next"/>
    <w:bookmarkEnd w:id="14133"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2061664694"/>
        <w:placeholder>
          <w:docPart w:val="BF0D2FC0F8F04F289089DE764AF6DDA3"/>
        </w:placeholder>
        <w15:color w:val="993366"/>
      </w:sdtPr>
      <w:sdtEndPr/>
      <w:sdtContent>
        <w:p w:rsidR="00EB23CF" w:rsidRDefault="00EB23CF" w:rsidP="00BA6176">
          <w:pPr>
            <w:pStyle w:val="af6"/>
            <w:keepNext/>
            <w:rPr>
              <w:rtl/>
            </w:rPr>
          </w:pPr>
          <w:r w:rsidRPr="000827EE">
            <w:rPr>
              <w:rStyle w:val="aff"/>
              <w:color w:val="000000"/>
              <w:rtl/>
            </w:rPr>
            <w:t>איילת נחמיאס ורבין (המחנה הציוני)</w:t>
          </w:r>
          <w:r w:rsidRPr="000827EE">
            <w:rPr>
              <w:color w:val="000000"/>
              <w:rtl/>
            </w:rPr>
            <w:t>:</w:t>
          </w:r>
        </w:p>
      </w:sdtContent>
    </w:sdt>
    <w:p w:rsidR="00EB23CF" w:rsidRDefault="00EB23CF" w:rsidP="00BA6176">
      <w:pPr>
        <w:rPr>
          <w:rtl/>
          <w:lang w:eastAsia="he-IL"/>
        </w:rPr>
      </w:pPr>
    </w:p>
    <w:p w:rsidR="00EB23CF" w:rsidRDefault="00E82B6C" w:rsidP="00BA6176">
      <w:pPr>
        <w:rPr>
          <w:rtl/>
          <w:lang w:eastAsia="he-IL"/>
        </w:rPr>
      </w:pPr>
      <w:bookmarkStart w:id="14134" w:name="_ETM_Q31_330668"/>
      <w:bookmarkStart w:id="14135" w:name="_ETM_Q31_330771"/>
      <w:bookmarkEnd w:id="14134"/>
      <w:bookmarkEnd w:id="14135"/>
      <w:r>
        <w:rPr>
          <w:rFonts w:hint="cs"/>
          <w:rtl/>
          <w:lang w:eastAsia="he-IL"/>
        </w:rPr>
        <w:t>– – –</w:t>
      </w:r>
    </w:p>
    <w:p w:rsidR="00EB23CF" w:rsidRDefault="00EB23CF" w:rsidP="00BA6176">
      <w:pPr>
        <w:rPr>
          <w:rtl/>
          <w:lang w:eastAsia="he-IL"/>
        </w:rPr>
      </w:pPr>
      <w:bookmarkStart w:id="14136" w:name="_ETM_Q31_332252"/>
      <w:bookmarkStart w:id="14137" w:name="_ETM_Q31_332361"/>
      <w:bookmarkEnd w:id="14136"/>
      <w:bookmarkEnd w:id="14137"/>
    </w:p>
    <w:bookmarkStart w:id="14138" w:name="_ETM_Q31_332597" w:displacedByCustomXml="next"/>
    <w:bookmarkEnd w:id="14138" w:displacedByCustomXml="next"/>
    <w:bookmarkStart w:id="14139" w:name="_ETM_Q31_332682" w:displacedByCustomXml="next"/>
    <w:bookmarkEnd w:id="14139" w:displacedByCustomXml="next"/>
    <w:sdt>
      <w:sdtPr>
        <w:rPr>
          <w:rtl/>
        </w:rPr>
        <w:alias w:val="יור"/>
        <w:tag w:val="&lt;ID&gt;5534&lt;/ID&gt;&lt;Name&gt;בצלאל סמוטריץ - יו&quot;ר&lt;/Name&gt;&lt;Data&gt;בצלאל סמוטריץ&lt;/Data&gt;&lt;Shortcut&gt;&lt;/Shortcut&gt;"/>
        <w:id w:val="1857379635"/>
        <w:placeholder>
          <w:docPart w:val="7BEE1FBCC7014AF5830E5F9EC2AFD797"/>
        </w:placeholder>
        <w15:color w:val="993366"/>
      </w:sdtPr>
      <w:sdtEndPr/>
      <w:sdtContent>
        <w:p w:rsidR="00EB23CF" w:rsidRDefault="00EB23CF" w:rsidP="00BA6176">
          <w:pPr>
            <w:pStyle w:val="af7"/>
            <w:keepNext/>
            <w:rPr>
              <w:rtl/>
            </w:rPr>
          </w:pPr>
          <w:r w:rsidRPr="000827EE">
            <w:rPr>
              <w:rStyle w:val="aff"/>
              <w:color w:val="000000"/>
              <w:rtl/>
            </w:rPr>
            <w:t>היו"ר בצלאל סמוטריץ</w:t>
          </w:r>
          <w:r w:rsidRPr="000827EE">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140" w:name="_ETM_Q31_333985"/>
      <w:bookmarkEnd w:id="14140"/>
      <w:r>
        <w:rPr>
          <w:rFonts w:hint="cs"/>
          <w:rtl/>
          <w:lang w:eastAsia="he-IL"/>
        </w:rPr>
        <w:t xml:space="preserve">חברת הכנסת נחמיאס ורבין </w:t>
      </w:r>
      <w:r w:rsidR="00E82B6C">
        <w:rPr>
          <w:rFonts w:hint="cs"/>
          <w:rtl/>
          <w:lang w:eastAsia="he-IL"/>
        </w:rPr>
        <w:t>– – –</w:t>
      </w:r>
      <w:bookmarkStart w:id="14141" w:name="_ETM_Q31_333637"/>
      <w:bookmarkEnd w:id="14141"/>
    </w:p>
    <w:p w:rsidR="00EB23CF" w:rsidRDefault="00EB23CF" w:rsidP="00BA6176">
      <w:pPr>
        <w:rPr>
          <w:rtl/>
          <w:lang w:eastAsia="he-IL"/>
        </w:rPr>
      </w:pPr>
      <w:bookmarkStart w:id="14142" w:name="_ETM_Q31_333777"/>
      <w:bookmarkEnd w:id="14142"/>
    </w:p>
    <w:bookmarkStart w:id="14143" w:name="_ETM_Q31_333887" w:displacedByCustomXml="next"/>
    <w:bookmarkEnd w:id="14143" w:displacedByCustomXml="next"/>
    <w:bookmarkStart w:id="14144" w:name="_ETM_Q31_334127" w:displacedByCustomXml="next"/>
    <w:bookmarkEnd w:id="14144" w:displacedByCustomXml="next"/>
    <w:bookmarkStart w:id="14145" w:name="_ETM_Q31_334171" w:displacedByCustomXml="next"/>
    <w:bookmarkEnd w:id="14145"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801659031"/>
        <w:placeholder>
          <w:docPart w:val="7342D75F8681493790B12F72286314ED"/>
        </w:placeholder>
        <w15:color w:val="993366"/>
      </w:sdtPr>
      <w:sdtEndPr/>
      <w:sdtContent>
        <w:p w:rsidR="00EB23CF" w:rsidRDefault="00704D12" w:rsidP="00704D12">
          <w:pPr>
            <w:pStyle w:val="af6"/>
            <w:keepNext/>
            <w:rPr>
              <w:rtl/>
            </w:rPr>
          </w:pPr>
          <w:r>
            <w:rPr>
              <w:rStyle w:val="aff"/>
              <w:rFonts w:hint="cs"/>
              <w:color w:val="000000"/>
              <w:rtl/>
            </w:rPr>
            <w:t>קריאות</w:t>
          </w:r>
          <w:r w:rsidR="00EB23CF" w:rsidRPr="000827EE">
            <w:rPr>
              <w:color w:val="000000"/>
              <w:rtl/>
            </w:rPr>
            <w:t>:</w:t>
          </w:r>
        </w:p>
      </w:sdtContent>
    </w:sdt>
    <w:p w:rsidR="00EB23CF" w:rsidRDefault="00EB23CF" w:rsidP="00BA6176">
      <w:pPr>
        <w:rPr>
          <w:rtl/>
          <w:lang w:eastAsia="he-IL"/>
        </w:rPr>
      </w:pPr>
    </w:p>
    <w:p w:rsidR="00EB23CF" w:rsidRDefault="00E82B6C" w:rsidP="00BA6176">
      <w:pPr>
        <w:rPr>
          <w:rtl/>
          <w:lang w:eastAsia="he-IL"/>
        </w:rPr>
      </w:pPr>
      <w:bookmarkStart w:id="14146" w:name="_ETM_Q31_335127"/>
      <w:bookmarkStart w:id="14147" w:name="_ETM_Q31_335231"/>
      <w:bookmarkEnd w:id="14146"/>
      <w:bookmarkEnd w:id="14147"/>
      <w:r>
        <w:rPr>
          <w:rFonts w:hint="cs"/>
          <w:rtl/>
          <w:lang w:eastAsia="he-IL"/>
        </w:rPr>
        <w:t>– – –</w:t>
      </w:r>
    </w:p>
    <w:p w:rsidR="00EB23CF" w:rsidRDefault="00EB23CF" w:rsidP="00BA6176">
      <w:pPr>
        <w:rPr>
          <w:rtl/>
          <w:lang w:eastAsia="he-IL"/>
        </w:rPr>
      </w:pPr>
      <w:bookmarkStart w:id="14148" w:name="_ETM_Q31_336688"/>
      <w:bookmarkStart w:id="14149" w:name="_ETM_Q31_336802"/>
      <w:bookmarkStart w:id="14150" w:name="_ETM_Q31_335389"/>
      <w:bookmarkStart w:id="14151" w:name="_ETM_Q31_335476"/>
      <w:bookmarkEnd w:id="14148"/>
      <w:bookmarkEnd w:id="14149"/>
      <w:bookmarkEnd w:id="14150"/>
      <w:bookmarkEnd w:id="14151"/>
    </w:p>
    <w:bookmarkStart w:id="14152" w:name="_ETM_Q31_335719" w:displacedByCustomXml="next"/>
    <w:bookmarkEnd w:id="14152" w:displacedByCustomXml="next"/>
    <w:bookmarkStart w:id="14153" w:name="_ETM_Q31_335790" w:displacedByCustomXml="next"/>
    <w:bookmarkEnd w:id="14153" w:displacedByCustomXml="next"/>
    <w:sdt>
      <w:sdtPr>
        <w:rPr>
          <w:rtl/>
        </w:rPr>
        <w:alias w:val="יור"/>
        <w:tag w:val="&lt;ID&gt;5534&lt;/ID&gt;&lt;Name&gt;בצלאל סמוטריץ - יו&quot;ר&lt;/Name&gt;&lt;Data&gt;בצלאל סמוטריץ&lt;/Data&gt;&lt;Shortcut&gt;&lt;/Shortcut&gt;"/>
        <w:id w:val="-1969655156"/>
        <w:placeholder>
          <w:docPart w:val="7BEE1FBCC7014AF5830E5F9EC2AFD797"/>
        </w:placeholder>
        <w15:color w:val="993366"/>
      </w:sdtPr>
      <w:sdtEndPr/>
      <w:sdtContent>
        <w:p w:rsidR="00EB23CF" w:rsidRDefault="00EB23CF" w:rsidP="00BA6176">
          <w:pPr>
            <w:pStyle w:val="af7"/>
            <w:keepNext/>
            <w:rPr>
              <w:rtl/>
            </w:rPr>
          </w:pPr>
          <w:r w:rsidRPr="00170086">
            <w:rPr>
              <w:rStyle w:val="aff"/>
              <w:color w:val="000000"/>
              <w:rtl/>
            </w:rPr>
            <w:t>היו"ר בצלאל סמוטריץ</w:t>
          </w:r>
          <w:r w:rsidRPr="00170086">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154" w:name="_ETM_Q31_339276"/>
      <w:bookmarkEnd w:id="14154"/>
      <w:r>
        <w:rPr>
          <w:rFonts w:hint="cs"/>
          <w:rtl/>
          <w:lang w:eastAsia="he-IL"/>
        </w:rPr>
        <w:t xml:space="preserve">חברת </w:t>
      </w:r>
      <w:bookmarkStart w:id="14155" w:name="_ETM_Q31_336076"/>
      <w:bookmarkEnd w:id="14155"/>
      <w:r>
        <w:rPr>
          <w:rFonts w:hint="cs"/>
          <w:rtl/>
          <w:lang w:eastAsia="he-IL"/>
        </w:rPr>
        <w:t xml:space="preserve">הכנסת נחמיאס ורבין </w:t>
      </w:r>
      <w:r w:rsidR="00E82B6C">
        <w:rPr>
          <w:rFonts w:hint="cs"/>
          <w:rtl/>
          <w:lang w:eastAsia="he-IL"/>
        </w:rPr>
        <w:t>– – –</w:t>
      </w:r>
    </w:p>
    <w:p w:rsidR="00EB23CF" w:rsidRDefault="00EB23CF" w:rsidP="00BA6176">
      <w:pPr>
        <w:rPr>
          <w:rtl/>
          <w:lang w:eastAsia="he-IL"/>
        </w:rPr>
      </w:pPr>
      <w:bookmarkStart w:id="14156" w:name="_ETM_Q31_340477"/>
      <w:bookmarkStart w:id="14157" w:name="_ETM_Q31_340582"/>
      <w:bookmarkEnd w:id="14156"/>
      <w:bookmarkEnd w:id="14157"/>
    </w:p>
    <w:bookmarkStart w:id="14158" w:name="_ETM_Q31_340824" w:displacedByCustomXml="next"/>
    <w:bookmarkEnd w:id="14158" w:displacedByCustomXml="next"/>
    <w:bookmarkStart w:id="14159" w:name="_ETM_Q31_340938" w:displacedByCustomXml="next"/>
    <w:bookmarkEnd w:id="14159"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640698252"/>
        <w:placeholder>
          <w:docPart w:val="8DA94BF5E8144D278C3113203189A192"/>
        </w:placeholder>
        <w15:color w:val="993366"/>
      </w:sdtPr>
      <w:sdtEndPr/>
      <w:sdtContent>
        <w:p w:rsidR="00EB23CF" w:rsidRDefault="00EB23CF" w:rsidP="00BA6176">
          <w:pPr>
            <w:pStyle w:val="af6"/>
            <w:keepNext/>
            <w:rPr>
              <w:rtl/>
            </w:rPr>
          </w:pPr>
          <w:r w:rsidRPr="000827EE">
            <w:rPr>
              <w:rStyle w:val="aff"/>
              <w:color w:val="000000"/>
              <w:rtl/>
            </w:rPr>
            <w:t>איילת נחמיאס ורבין (המחנה הציוני)</w:t>
          </w:r>
          <w:r w:rsidRPr="000827EE">
            <w:rPr>
              <w:color w:val="000000"/>
              <w:rtl/>
            </w:rPr>
            <w:t>:</w:t>
          </w:r>
        </w:p>
      </w:sdtContent>
    </w:sdt>
    <w:p w:rsidR="00EB23CF" w:rsidRDefault="00EB23CF" w:rsidP="00BA6176">
      <w:pPr>
        <w:rPr>
          <w:rtl/>
          <w:lang w:eastAsia="he-IL"/>
        </w:rPr>
      </w:pPr>
    </w:p>
    <w:p w:rsidR="00EB23CF" w:rsidRDefault="00EB23CF" w:rsidP="00BA6176">
      <w:pPr>
        <w:rPr>
          <w:rtl/>
          <w:lang w:eastAsia="he-IL"/>
        </w:rPr>
      </w:pPr>
      <w:r>
        <w:rPr>
          <w:rFonts w:hint="cs"/>
          <w:rtl/>
          <w:lang w:eastAsia="he-IL"/>
        </w:rPr>
        <w:t>חסידים שוטי</w:t>
      </w:r>
      <w:bookmarkStart w:id="14160" w:name="_ETM_Q31_337133"/>
      <w:bookmarkEnd w:id="14160"/>
      <w:r>
        <w:rPr>
          <w:rFonts w:hint="cs"/>
          <w:rtl/>
          <w:lang w:eastAsia="he-IL"/>
        </w:rPr>
        <w:t>ם. מה זה השטויות האלה?</w:t>
      </w:r>
      <w:bookmarkStart w:id="14161" w:name="_ETM_Q31_338653"/>
      <w:bookmarkEnd w:id="14161"/>
    </w:p>
    <w:p w:rsidR="00EB23CF" w:rsidRDefault="00EB23CF" w:rsidP="00BA6176">
      <w:pPr>
        <w:rPr>
          <w:rtl/>
          <w:lang w:eastAsia="he-IL"/>
        </w:rPr>
      </w:pPr>
      <w:bookmarkStart w:id="14162" w:name="_ETM_Q31_338809"/>
      <w:bookmarkStart w:id="14163" w:name="_ETM_Q31_338915"/>
      <w:bookmarkEnd w:id="14162"/>
      <w:bookmarkEnd w:id="14163"/>
    </w:p>
    <w:bookmarkStart w:id="14164" w:name="_ETM_Q31_339152" w:displacedByCustomXml="next"/>
    <w:bookmarkEnd w:id="14164" w:displacedByCustomXml="next"/>
    <w:bookmarkStart w:id="14165" w:name="_ETM_Q31_339260" w:displacedByCustomXml="next"/>
    <w:bookmarkEnd w:id="14165" w:displacedByCustomXml="next"/>
    <w:sdt>
      <w:sdtPr>
        <w:rPr>
          <w:rtl/>
        </w:rPr>
        <w:alias w:val="יור"/>
        <w:tag w:val="&lt;ID&gt;5534&lt;/ID&gt;&lt;Name&gt;בצלאל סמוטריץ - יו&quot;ר&lt;/Name&gt;&lt;Data&gt;בצלאל סמוטריץ&lt;/Data&gt;&lt;Shortcut&gt;&lt;/Shortcut&gt;"/>
        <w:id w:val="628053735"/>
        <w:placeholder>
          <w:docPart w:val="7BEE1FBCC7014AF5830E5F9EC2AFD797"/>
        </w:placeholder>
        <w15:color w:val="993366"/>
      </w:sdtPr>
      <w:sdtEndPr/>
      <w:sdtContent>
        <w:p w:rsidR="00EB23CF" w:rsidRDefault="00EB23CF" w:rsidP="00BA6176">
          <w:pPr>
            <w:pStyle w:val="af7"/>
            <w:keepNext/>
            <w:rPr>
              <w:rtl/>
            </w:rPr>
          </w:pPr>
          <w:r w:rsidRPr="00170086">
            <w:rPr>
              <w:rStyle w:val="aff"/>
              <w:color w:val="000000"/>
              <w:rtl/>
            </w:rPr>
            <w:t>היו"ר בצלאל סמוטריץ</w:t>
          </w:r>
          <w:r w:rsidRPr="00170086">
            <w:rPr>
              <w:color w:val="000000"/>
              <w:rtl/>
            </w:rPr>
            <w:t>:</w:t>
          </w:r>
        </w:p>
      </w:sdtContent>
    </w:sdt>
    <w:p w:rsidR="00EB23CF" w:rsidRDefault="00EB23CF" w:rsidP="003B3567">
      <w:pPr>
        <w:rPr>
          <w:rtl/>
          <w:lang w:eastAsia="he-IL"/>
        </w:rPr>
      </w:pPr>
    </w:p>
    <w:p w:rsidR="00704D12" w:rsidRDefault="00EB23CF" w:rsidP="00704D12">
      <w:pPr>
        <w:rPr>
          <w:rtl/>
          <w:lang w:eastAsia="he-IL"/>
        </w:rPr>
      </w:pPr>
      <w:bookmarkStart w:id="14166" w:name="_ETM_Q31_340557"/>
      <w:bookmarkEnd w:id="14166"/>
      <w:r>
        <w:rPr>
          <w:rFonts w:hint="cs"/>
          <w:rtl/>
          <w:lang w:eastAsia="he-IL"/>
        </w:rPr>
        <w:t>חברת הכנסת איילת נחמיאס ורבין, אני קורא אותך לסדר פעם ראשונה.</w:t>
      </w:r>
      <w:bookmarkStart w:id="14167" w:name="_ETM_Q31_339257"/>
      <w:bookmarkEnd w:id="14167"/>
      <w:r>
        <w:rPr>
          <w:rFonts w:hint="cs"/>
          <w:rtl/>
          <w:lang w:eastAsia="he-IL"/>
        </w:rPr>
        <w:t xml:space="preserve"> את קרובת משפחה שלי, </w:t>
      </w:r>
      <w:bookmarkStart w:id="14168" w:name="_ETM_Q31_351834"/>
      <w:bookmarkEnd w:id="14168"/>
      <w:r>
        <w:rPr>
          <w:rFonts w:hint="cs"/>
          <w:rtl/>
          <w:lang w:eastAsia="he-IL"/>
        </w:rPr>
        <w:t xml:space="preserve">אל תעשי לי </w:t>
      </w:r>
      <w:bookmarkStart w:id="14169" w:name="_ETM_Q31_349235"/>
      <w:bookmarkEnd w:id="14169"/>
      <w:r>
        <w:rPr>
          <w:rFonts w:hint="cs"/>
          <w:rtl/>
          <w:lang w:eastAsia="he-IL"/>
        </w:rPr>
        <w:t xml:space="preserve">את זה. </w:t>
      </w:r>
      <w:bookmarkStart w:id="14170" w:name="_ETM_Q31_352654"/>
      <w:bookmarkStart w:id="14171" w:name="_ETM_Q31_352933"/>
      <w:bookmarkStart w:id="14172" w:name="_ETM_Q31_353853"/>
      <w:bookmarkEnd w:id="14170"/>
      <w:bookmarkEnd w:id="14171"/>
      <w:bookmarkEnd w:id="14172"/>
      <w:r>
        <w:rPr>
          <w:rFonts w:hint="cs"/>
          <w:rtl/>
          <w:lang w:eastAsia="he-IL"/>
        </w:rPr>
        <w:t>גילוי נאות.</w:t>
      </w:r>
      <w:bookmarkStart w:id="14173" w:name="_ETM_Q31_352054"/>
      <w:bookmarkEnd w:id="14173"/>
      <w:r>
        <w:rPr>
          <w:rFonts w:hint="cs"/>
          <w:rtl/>
          <w:lang w:eastAsia="he-IL"/>
        </w:rPr>
        <w:t xml:space="preserve"> </w:t>
      </w:r>
    </w:p>
    <w:p w:rsidR="00704D12" w:rsidRDefault="00704D12" w:rsidP="00704D12">
      <w:pPr>
        <w:rPr>
          <w:rtl/>
          <w:lang w:eastAsia="he-IL"/>
        </w:rPr>
      </w:pPr>
    </w:p>
    <w:p w:rsidR="00EB23CF" w:rsidRDefault="00EB23CF" w:rsidP="00704D12">
      <w:pPr>
        <w:rPr>
          <w:rtl/>
          <w:lang w:eastAsia="he-IL"/>
        </w:rPr>
      </w:pPr>
      <w:r>
        <w:rPr>
          <w:rFonts w:hint="cs"/>
          <w:rtl/>
          <w:lang w:eastAsia="he-IL"/>
        </w:rPr>
        <w:t xml:space="preserve">כן, חברת הכנסת </w:t>
      </w:r>
      <w:bookmarkStart w:id="14174" w:name="_ETM_Q31_354257"/>
      <w:bookmarkEnd w:id="14174"/>
      <w:r>
        <w:rPr>
          <w:rFonts w:hint="cs"/>
          <w:rtl/>
          <w:lang w:eastAsia="he-IL"/>
        </w:rPr>
        <w:t>נורית קורן.</w:t>
      </w:r>
    </w:p>
    <w:p w:rsidR="00EB23CF" w:rsidRDefault="00EB23CF" w:rsidP="00BA6176">
      <w:pPr>
        <w:rPr>
          <w:rtl/>
          <w:lang w:eastAsia="he-IL"/>
        </w:rPr>
      </w:pPr>
      <w:bookmarkStart w:id="14175" w:name="_ETM_Q31_353693"/>
      <w:bookmarkEnd w:id="14175"/>
    </w:p>
    <w:bookmarkStart w:id="14176" w:name="_ETM_Q31_353873" w:displacedByCustomXml="next"/>
    <w:bookmarkEnd w:id="14176" w:displacedByCustomXml="next"/>
    <w:bookmarkStart w:id="14177" w:name="_ETM_Q31_354113" w:displacedByCustomXml="next"/>
    <w:bookmarkEnd w:id="14177" w:displacedByCustomXml="next"/>
    <w:bookmarkStart w:id="14178" w:name="_ETM_Q31_354160" w:displacedByCustomXml="next"/>
    <w:bookmarkEnd w:id="14178"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905731419"/>
        <w:placeholder>
          <w:docPart w:val="BEBB92129322460393520383668CEBD7"/>
        </w:placeholder>
        <w15:color w:val="993366"/>
      </w:sdtPr>
      <w:sdtEndPr/>
      <w:sdtContent>
        <w:p w:rsidR="00EB23CF" w:rsidRDefault="00EB23CF" w:rsidP="00BA6176">
          <w:pPr>
            <w:pStyle w:val="af6"/>
            <w:keepNext/>
            <w:rPr>
              <w:rtl/>
            </w:rPr>
          </w:pPr>
          <w:r w:rsidRPr="000827EE">
            <w:rPr>
              <w:rStyle w:val="aff"/>
              <w:color w:val="000000"/>
              <w:rtl/>
            </w:rPr>
            <w:t>איילת נחמיאס ורבין (המחנה הציוני)</w:t>
          </w:r>
          <w:r w:rsidRPr="000827EE">
            <w:rPr>
              <w:color w:val="000000"/>
              <w:rtl/>
            </w:rPr>
            <w:t>:</w:t>
          </w:r>
        </w:p>
      </w:sdtContent>
    </w:sdt>
    <w:p w:rsidR="00EB23CF" w:rsidRDefault="00EB23CF" w:rsidP="00BA6176">
      <w:pPr>
        <w:rPr>
          <w:rtl/>
          <w:lang w:eastAsia="he-IL"/>
        </w:rPr>
      </w:pPr>
    </w:p>
    <w:p w:rsidR="00EB23CF" w:rsidRDefault="00EB23CF" w:rsidP="00BA6176">
      <w:pPr>
        <w:rPr>
          <w:rtl/>
          <w:lang w:eastAsia="he-IL"/>
        </w:rPr>
      </w:pPr>
      <w:bookmarkStart w:id="14179" w:name="_ETM_Q31_339458"/>
      <w:bookmarkStart w:id="14180" w:name="_ETM_Q31_339575"/>
      <w:bookmarkEnd w:id="14179"/>
      <w:bookmarkEnd w:id="14180"/>
      <w:r>
        <w:rPr>
          <w:rFonts w:hint="cs"/>
          <w:rtl/>
          <w:lang w:eastAsia="he-IL"/>
        </w:rPr>
        <w:t>בצלאל</w:t>
      </w:r>
      <w:bookmarkStart w:id="14181" w:name="_ETM_Q31_354849"/>
      <w:bookmarkEnd w:id="14181"/>
      <w:r>
        <w:rPr>
          <w:rFonts w:hint="cs"/>
          <w:rtl/>
          <w:lang w:eastAsia="he-IL"/>
        </w:rPr>
        <w:t>, אתה הורג לי את הפריימריז.</w:t>
      </w:r>
    </w:p>
    <w:p w:rsidR="00EB23CF" w:rsidRDefault="00EB23CF" w:rsidP="00BA6176">
      <w:pPr>
        <w:rPr>
          <w:rtl/>
          <w:lang w:eastAsia="he-IL"/>
        </w:rPr>
      </w:pPr>
      <w:bookmarkStart w:id="14182" w:name="_ETM_Q31_359946"/>
      <w:bookmarkStart w:id="14183" w:name="_ETM_Q31_360052"/>
      <w:bookmarkEnd w:id="14182"/>
      <w:bookmarkEnd w:id="14183"/>
    </w:p>
    <w:bookmarkStart w:id="14184" w:name="_ETM_Q31_360289" w:displacedByCustomXml="next"/>
    <w:bookmarkEnd w:id="14184" w:displacedByCustomXml="next"/>
    <w:bookmarkStart w:id="14185" w:name="_ETM_Q31_360370" w:displacedByCustomXml="next"/>
    <w:bookmarkEnd w:id="14185" w:displacedByCustomXml="next"/>
    <w:sdt>
      <w:sdtPr>
        <w:rPr>
          <w:rtl/>
        </w:rPr>
        <w:alias w:val="דובר_המשך"/>
        <w:tag w:val="&lt;ID&gt;5295&lt;/ID&gt;&lt;Name&gt;נורית קורן - הליכוד&lt;/Name&gt;&lt;Data&gt;נורית קורן (הליכוד)&lt;/Data&gt;&lt;Shortcut&gt;נוקו&lt;/Shortcut&gt;"/>
        <w:id w:val="248008310"/>
        <w:placeholder>
          <w:docPart w:val="7BEE1FBCC7014AF5830E5F9EC2AFD797"/>
        </w:placeholder>
        <w15:color w:val="993366"/>
      </w:sdtPr>
      <w:sdtEndPr/>
      <w:sdtContent>
        <w:p w:rsidR="00EB23CF" w:rsidRDefault="00EB23CF" w:rsidP="00BA6176">
          <w:pPr>
            <w:pStyle w:val="-"/>
            <w:keepNext/>
            <w:rPr>
              <w:rtl/>
            </w:rPr>
          </w:pPr>
          <w:r w:rsidRPr="00170086">
            <w:rPr>
              <w:rStyle w:val="aff"/>
              <w:color w:val="000000"/>
              <w:rtl/>
            </w:rPr>
            <w:t>נורית קורן (הליכוד)</w:t>
          </w:r>
          <w:r w:rsidRPr="00170086">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186" w:name="_ETM_Q31_361516"/>
      <w:bookmarkEnd w:id="14186"/>
      <w:r>
        <w:rPr>
          <w:rFonts w:hint="cs"/>
          <w:rtl/>
          <w:lang w:eastAsia="he-IL"/>
        </w:rPr>
        <w:t xml:space="preserve">חברים, אני לא </w:t>
      </w:r>
      <w:bookmarkStart w:id="14187" w:name="_ETM_Q31_358402"/>
      <w:bookmarkEnd w:id="14187"/>
      <w:r>
        <w:rPr>
          <w:rFonts w:hint="cs"/>
          <w:rtl/>
          <w:lang w:eastAsia="he-IL"/>
        </w:rPr>
        <w:t xml:space="preserve">חושבת </w:t>
      </w:r>
      <w:bookmarkStart w:id="14188" w:name="_ETM_Q31_359203"/>
      <w:bookmarkEnd w:id="14188"/>
      <w:r>
        <w:rPr>
          <w:rFonts w:hint="cs"/>
          <w:rtl/>
          <w:lang w:eastAsia="he-IL"/>
        </w:rPr>
        <w:t xml:space="preserve">שזה שראש הממשלה יבוא ורק יעמוד </w:t>
      </w:r>
      <w:bookmarkStart w:id="14189" w:name="_ETM_Q31_360803"/>
      <w:bookmarkEnd w:id="14189"/>
      <w:r>
        <w:rPr>
          <w:rFonts w:hint="cs"/>
          <w:rtl/>
          <w:lang w:eastAsia="he-IL"/>
        </w:rPr>
        <w:t xml:space="preserve">שם, זה יפתור את </w:t>
      </w:r>
      <w:bookmarkStart w:id="14190" w:name="_ETM_Q31_365400"/>
      <w:bookmarkEnd w:id="14190"/>
      <w:r>
        <w:rPr>
          <w:rFonts w:hint="cs"/>
          <w:rtl/>
          <w:lang w:eastAsia="he-IL"/>
        </w:rPr>
        <w:t>הבעיה</w:t>
      </w:r>
      <w:bookmarkStart w:id="14191" w:name="_ETM_Q31_361452"/>
      <w:bookmarkEnd w:id="14191"/>
      <w:r>
        <w:rPr>
          <w:rFonts w:hint="cs"/>
          <w:rtl/>
          <w:lang w:eastAsia="he-IL"/>
        </w:rPr>
        <w:t xml:space="preserve">. אבל </w:t>
      </w:r>
      <w:r w:rsidR="00E82B6C">
        <w:rPr>
          <w:rFonts w:hint="cs"/>
          <w:rtl/>
          <w:lang w:eastAsia="he-IL"/>
        </w:rPr>
        <w:t>– – –</w:t>
      </w:r>
    </w:p>
    <w:p w:rsidR="00EB23CF" w:rsidRDefault="00EB23CF" w:rsidP="00BA6176">
      <w:pPr>
        <w:rPr>
          <w:rtl/>
          <w:lang w:eastAsia="he-IL"/>
        </w:rPr>
      </w:pPr>
      <w:bookmarkStart w:id="14192" w:name="_ETM_Q31_363064"/>
      <w:bookmarkStart w:id="14193" w:name="_ETM_Q31_363200"/>
      <w:bookmarkEnd w:id="14192"/>
      <w:bookmarkEnd w:id="14193"/>
    </w:p>
    <w:bookmarkStart w:id="14194" w:name="_ETM_Q31_363439" w:displacedByCustomXml="next"/>
    <w:bookmarkEnd w:id="14194" w:displacedByCustomXml="next"/>
    <w:bookmarkStart w:id="14195" w:name="_ETM_Q31_363532" w:displacedByCustomXml="next"/>
    <w:bookmarkEnd w:id="14195"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952161324"/>
        <w:placeholder>
          <w:docPart w:val="A63D3E9F253E4C269A340C855A9728FC"/>
        </w:placeholder>
        <w15:color w:val="993366"/>
      </w:sdtPr>
      <w:sdtEndPr/>
      <w:sdtContent>
        <w:p w:rsidR="00EB23CF" w:rsidRDefault="00EB23CF" w:rsidP="00BA6176">
          <w:pPr>
            <w:pStyle w:val="af6"/>
            <w:keepNext/>
            <w:rPr>
              <w:rtl/>
            </w:rPr>
          </w:pPr>
          <w:r w:rsidRPr="000827EE">
            <w:rPr>
              <w:rStyle w:val="aff"/>
              <w:color w:val="000000"/>
              <w:rtl/>
            </w:rPr>
            <w:t>איילת נחמיאס ורבין (המחנה הציוני)</w:t>
          </w:r>
          <w:r w:rsidRPr="000827EE">
            <w:rPr>
              <w:color w:val="000000"/>
              <w:rtl/>
            </w:rPr>
            <w:t>:</w:t>
          </w:r>
        </w:p>
      </w:sdtContent>
    </w:sdt>
    <w:p w:rsidR="00EB23CF" w:rsidRDefault="00EB23CF" w:rsidP="00BA6176">
      <w:pPr>
        <w:rPr>
          <w:rtl/>
          <w:lang w:eastAsia="he-IL"/>
        </w:rPr>
      </w:pPr>
    </w:p>
    <w:p w:rsidR="00EB23CF" w:rsidRDefault="00EB23CF" w:rsidP="00BA6176">
      <w:pPr>
        <w:rPr>
          <w:rtl/>
          <w:lang w:eastAsia="he-IL"/>
        </w:rPr>
      </w:pPr>
      <w:bookmarkStart w:id="14196" w:name="_ETM_Q31_364769"/>
      <w:bookmarkStart w:id="14197" w:name="_ETM_Q31_364852"/>
      <w:bookmarkEnd w:id="14196"/>
      <w:bookmarkEnd w:id="14197"/>
      <w:r>
        <w:rPr>
          <w:rFonts w:hint="cs"/>
          <w:rtl/>
          <w:lang w:eastAsia="he-IL"/>
        </w:rPr>
        <w:t>כיו"ר אופוזיציה הוא הלך לכל פיגוע</w:t>
      </w:r>
      <w:bookmarkStart w:id="14198" w:name="_ETM_Q31_361953"/>
      <w:bookmarkEnd w:id="14198"/>
      <w:r>
        <w:rPr>
          <w:rFonts w:hint="cs"/>
          <w:rtl/>
          <w:lang w:eastAsia="he-IL"/>
        </w:rPr>
        <w:t>.</w:t>
      </w:r>
      <w:bookmarkStart w:id="14199" w:name="_ETM_Q31_362992"/>
      <w:bookmarkEnd w:id="14199"/>
    </w:p>
    <w:p w:rsidR="00EB23CF" w:rsidRDefault="00EB23CF" w:rsidP="00BA6176">
      <w:pPr>
        <w:rPr>
          <w:rtl/>
          <w:lang w:eastAsia="he-IL"/>
        </w:rPr>
      </w:pPr>
      <w:bookmarkStart w:id="14200" w:name="_ETM_Q31_363139"/>
      <w:bookmarkStart w:id="14201" w:name="_ETM_Q31_363233"/>
      <w:bookmarkEnd w:id="14200"/>
      <w:bookmarkEnd w:id="14201"/>
    </w:p>
    <w:bookmarkStart w:id="14202" w:name="_ETM_Q31_363495" w:displacedByCustomXml="next"/>
    <w:bookmarkEnd w:id="14202" w:displacedByCustomXml="next"/>
    <w:bookmarkStart w:id="14203" w:name="_ETM_Q31_363543" w:displacedByCustomXml="next"/>
    <w:bookmarkEnd w:id="14203" w:displacedByCustomXml="next"/>
    <w:sdt>
      <w:sdtPr>
        <w:rPr>
          <w:rtl/>
        </w:rPr>
        <w:alias w:val="יור"/>
        <w:tag w:val="&lt;ID&gt;5534&lt;/ID&gt;&lt;Name&gt;בצלאל סמוטריץ - יו&quot;ר&lt;/Name&gt;&lt;Data&gt;בצלאל סמוטריץ&lt;/Data&gt;&lt;Shortcut&gt;&lt;/Shortcut&gt;"/>
        <w:id w:val="-1557776352"/>
        <w:placeholder>
          <w:docPart w:val="7BEE1FBCC7014AF5830E5F9EC2AFD797"/>
        </w:placeholder>
        <w15:color w:val="993366"/>
      </w:sdtPr>
      <w:sdtEndPr/>
      <w:sdtContent>
        <w:p w:rsidR="00EB23CF" w:rsidRDefault="00EB23CF" w:rsidP="00BA6176">
          <w:pPr>
            <w:pStyle w:val="af7"/>
            <w:keepNext/>
            <w:rPr>
              <w:rtl/>
            </w:rPr>
          </w:pPr>
          <w:r w:rsidRPr="00170086">
            <w:rPr>
              <w:rStyle w:val="aff"/>
              <w:color w:val="000000"/>
              <w:rtl/>
            </w:rPr>
            <w:t>היו"ר בצלאל סמוטריץ</w:t>
          </w:r>
          <w:r w:rsidRPr="00170086">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204" w:name="_ETM_Q31_365024"/>
      <w:bookmarkStart w:id="14205" w:name="_ETM_Q31_363157"/>
      <w:bookmarkEnd w:id="14204"/>
      <w:bookmarkEnd w:id="14205"/>
      <w:r>
        <w:rPr>
          <w:rFonts w:hint="cs"/>
          <w:rtl/>
          <w:lang w:eastAsia="he-IL"/>
        </w:rPr>
        <w:t xml:space="preserve">מה </w:t>
      </w:r>
      <w:bookmarkStart w:id="14206" w:name="_ETM_Q31_363786"/>
      <w:bookmarkEnd w:id="14206"/>
      <w:r>
        <w:rPr>
          <w:rFonts w:hint="cs"/>
          <w:rtl/>
          <w:lang w:eastAsia="he-IL"/>
        </w:rPr>
        <w:t>יהיה?</w:t>
      </w:r>
    </w:p>
    <w:p w:rsidR="00EB23CF" w:rsidRDefault="00EB23CF" w:rsidP="00BA6176">
      <w:pPr>
        <w:rPr>
          <w:rtl/>
          <w:lang w:eastAsia="he-IL"/>
        </w:rPr>
      </w:pPr>
      <w:bookmarkStart w:id="14207" w:name="_ETM_Q31_367867"/>
      <w:bookmarkStart w:id="14208" w:name="_ETM_Q31_367973"/>
      <w:bookmarkEnd w:id="14207"/>
      <w:bookmarkEnd w:id="14208"/>
    </w:p>
    <w:bookmarkStart w:id="14209" w:name="_ETM_Q31_368221" w:displacedByCustomXml="next"/>
    <w:bookmarkEnd w:id="14209" w:displacedByCustomXml="next"/>
    <w:bookmarkStart w:id="14210" w:name="_ETM_Q31_368333" w:displacedByCustomXml="next"/>
    <w:bookmarkEnd w:id="14210"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412237620"/>
        <w:placeholder>
          <w:docPart w:val="C999BF806F214A42A522EB0E48D04CB7"/>
        </w:placeholder>
        <w15:color w:val="993366"/>
      </w:sdtPr>
      <w:sdtEndPr/>
      <w:sdtContent>
        <w:p w:rsidR="00EB23CF" w:rsidRDefault="00EB23CF" w:rsidP="00BA6176">
          <w:pPr>
            <w:pStyle w:val="af6"/>
            <w:keepNext/>
            <w:rPr>
              <w:rtl/>
            </w:rPr>
          </w:pPr>
          <w:r w:rsidRPr="000827EE">
            <w:rPr>
              <w:rStyle w:val="aff"/>
              <w:color w:val="000000"/>
              <w:rtl/>
            </w:rPr>
            <w:t>איילת נחמיאס ורבין (המחנה הציוני)</w:t>
          </w:r>
          <w:r w:rsidRPr="000827EE">
            <w:rPr>
              <w:color w:val="000000"/>
              <w:rtl/>
            </w:rPr>
            <w:t>:</w:t>
          </w:r>
        </w:p>
      </w:sdtContent>
    </w:sdt>
    <w:p w:rsidR="00EB23CF" w:rsidRDefault="00EB23CF" w:rsidP="00BA6176">
      <w:pPr>
        <w:rPr>
          <w:rtl/>
          <w:lang w:eastAsia="he-IL"/>
        </w:rPr>
      </w:pPr>
    </w:p>
    <w:p w:rsidR="00EB23CF" w:rsidRDefault="00EB23CF" w:rsidP="00BA6176">
      <w:pPr>
        <w:rPr>
          <w:rtl/>
          <w:lang w:eastAsia="he-IL"/>
        </w:rPr>
      </w:pPr>
      <w:bookmarkStart w:id="14211" w:name="_ETM_Q31_369834"/>
      <w:bookmarkStart w:id="14212" w:name="_ETM_Q31_369911"/>
      <w:bookmarkEnd w:id="14211"/>
      <w:bookmarkEnd w:id="14212"/>
      <w:r>
        <w:rPr>
          <w:rFonts w:hint="cs"/>
          <w:rtl/>
          <w:lang w:eastAsia="he-IL"/>
        </w:rPr>
        <w:t xml:space="preserve">מה </w:t>
      </w:r>
      <w:bookmarkStart w:id="14213" w:name="_ETM_Q31_365817"/>
      <w:bookmarkEnd w:id="14213"/>
      <w:r>
        <w:rPr>
          <w:rFonts w:hint="cs"/>
          <w:rtl/>
          <w:lang w:eastAsia="he-IL"/>
        </w:rPr>
        <w:t>קרה? מה קרה לכם? מה זה ההיתממות הזאת?</w:t>
      </w:r>
    </w:p>
    <w:p w:rsidR="00EB23CF" w:rsidRDefault="00EB23CF" w:rsidP="00BA6176">
      <w:pPr>
        <w:rPr>
          <w:rtl/>
          <w:lang w:eastAsia="he-IL"/>
        </w:rPr>
      </w:pPr>
    </w:p>
    <w:sdt>
      <w:sdtPr>
        <w:rPr>
          <w:rtl/>
        </w:rPr>
        <w:alias w:val="דובר_המשך"/>
        <w:tag w:val="&lt;ID&gt;5295&lt;/ID&gt;&lt;Name&gt;נורית קורן - הליכוד&lt;/Name&gt;&lt;Data&gt;נורית קורן (הליכוד)&lt;/Data&gt;&lt;Shortcut&gt;נוקו&lt;/Shortcut&gt;"/>
        <w:id w:val="243528619"/>
        <w:placeholder>
          <w:docPart w:val="7BEE1FBCC7014AF5830E5F9EC2AFD797"/>
        </w:placeholder>
        <w15:color w:val="993366"/>
      </w:sdtPr>
      <w:sdtEndPr/>
      <w:sdtContent>
        <w:p w:rsidR="00EB23CF" w:rsidRDefault="00EB23CF" w:rsidP="00BA6176">
          <w:pPr>
            <w:pStyle w:val="-"/>
            <w:keepNext/>
            <w:rPr>
              <w:rtl/>
            </w:rPr>
          </w:pPr>
          <w:r w:rsidRPr="00170086">
            <w:rPr>
              <w:rStyle w:val="aff"/>
              <w:color w:val="000000"/>
              <w:rtl/>
            </w:rPr>
            <w:t>נורית קורן (הליכוד)</w:t>
          </w:r>
          <w:r w:rsidRPr="00170086">
            <w:rPr>
              <w:color w:val="000000"/>
              <w:rtl/>
            </w:rPr>
            <w:t>:</w:t>
          </w:r>
        </w:p>
      </w:sdtContent>
    </w:sdt>
    <w:p w:rsidR="00EB23CF" w:rsidRDefault="00EB23CF" w:rsidP="003B3567">
      <w:pPr>
        <w:rPr>
          <w:rtl/>
          <w:lang w:eastAsia="he-IL"/>
        </w:rPr>
      </w:pPr>
    </w:p>
    <w:p w:rsidR="00EB23CF" w:rsidRDefault="00EB23CF" w:rsidP="00BA6176">
      <w:pPr>
        <w:rPr>
          <w:rtl/>
          <w:lang w:eastAsia="he-IL"/>
        </w:rPr>
      </w:pPr>
      <w:r>
        <w:rPr>
          <w:rFonts w:hint="cs"/>
          <w:rtl/>
          <w:lang w:eastAsia="he-IL"/>
        </w:rPr>
        <w:t>א</w:t>
      </w:r>
      <w:bookmarkStart w:id="14214" w:name="_ETM_Q31_367742"/>
      <w:bookmarkEnd w:id="14214"/>
      <w:r>
        <w:rPr>
          <w:rFonts w:hint="cs"/>
          <w:rtl/>
          <w:lang w:eastAsia="he-IL"/>
        </w:rPr>
        <w:t xml:space="preserve">יילת, איילת </w:t>
      </w:r>
      <w:bookmarkStart w:id="14215" w:name="_ETM_Q31_370869"/>
      <w:bookmarkEnd w:id="14215"/>
      <w:r w:rsidR="00E82B6C">
        <w:rPr>
          <w:rFonts w:hint="cs"/>
          <w:rtl/>
          <w:lang w:eastAsia="he-IL"/>
        </w:rPr>
        <w:t>– – –</w:t>
      </w:r>
    </w:p>
    <w:p w:rsidR="00EB23CF" w:rsidRDefault="00EB23CF" w:rsidP="00BA6176">
      <w:pPr>
        <w:rPr>
          <w:rtl/>
          <w:lang w:eastAsia="he-IL"/>
        </w:rPr>
      </w:pPr>
      <w:bookmarkStart w:id="14216" w:name="_ETM_Q31_371754"/>
      <w:bookmarkStart w:id="14217" w:name="_ETM_Q31_371853"/>
      <w:bookmarkEnd w:id="14216"/>
      <w:bookmarkEnd w:id="14217"/>
    </w:p>
    <w:bookmarkStart w:id="14218" w:name="_ETM_Q31_372090" w:displacedByCustomXml="next"/>
    <w:bookmarkEnd w:id="14218" w:displacedByCustomXml="next"/>
    <w:bookmarkStart w:id="14219" w:name="_ETM_Q31_372202" w:displacedByCustomXml="next"/>
    <w:bookmarkEnd w:id="14219"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395867200"/>
        <w:placeholder>
          <w:docPart w:val="F5DCE3395ED34CD8AA71E1B2E596B9BC"/>
        </w:placeholder>
        <w15:color w:val="993366"/>
      </w:sdtPr>
      <w:sdtEndPr/>
      <w:sdtContent>
        <w:p w:rsidR="00EB23CF" w:rsidRDefault="00EB23CF" w:rsidP="00BA6176">
          <w:pPr>
            <w:pStyle w:val="af6"/>
            <w:keepNext/>
            <w:rPr>
              <w:rtl/>
            </w:rPr>
          </w:pPr>
          <w:r w:rsidRPr="000827EE">
            <w:rPr>
              <w:rStyle w:val="aff"/>
              <w:color w:val="000000"/>
              <w:rtl/>
            </w:rPr>
            <w:t>איילת נחמיאס ורבין (המחנה הציוני)</w:t>
          </w:r>
          <w:r w:rsidRPr="000827EE">
            <w:rPr>
              <w:color w:val="000000"/>
              <w:rtl/>
            </w:rPr>
            <w:t>:</w:t>
          </w:r>
        </w:p>
      </w:sdtContent>
    </w:sdt>
    <w:p w:rsidR="00EB23CF" w:rsidRDefault="00EB23CF" w:rsidP="00BA6176">
      <w:pPr>
        <w:rPr>
          <w:rtl/>
          <w:lang w:eastAsia="he-IL"/>
        </w:rPr>
      </w:pPr>
    </w:p>
    <w:p w:rsidR="00EB23CF" w:rsidRDefault="00EB23CF" w:rsidP="00BA6176">
      <w:pPr>
        <w:rPr>
          <w:rtl/>
          <w:lang w:eastAsia="he-IL"/>
        </w:rPr>
      </w:pPr>
      <w:r>
        <w:rPr>
          <w:rFonts w:hint="cs"/>
          <w:rtl/>
          <w:lang w:eastAsia="he-IL"/>
        </w:rPr>
        <w:t>מה זאת ההיתממות הזאת?</w:t>
      </w:r>
    </w:p>
    <w:p w:rsidR="00EB23CF" w:rsidRDefault="00EB23CF" w:rsidP="00BA6176">
      <w:pPr>
        <w:rPr>
          <w:rtl/>
          <w:lang w:eastAsia="he-IL"/>
        </w:rPr>
      </w:pPr>
    </w:p>
    <w:sdt>
      <w:sdtPr>
        <w:rPr>
          <w:rtl/>
        </w:rPr>
        <w:alias w:val="דובר_המשך"/>
        <w:tag w:val="&lt;ID&gt;5295&lt;/ID&gt;&lt;Name&gt;נורית קורן - הליכוד&lt;/Name&gt;&lt;Data&gt;נורית קורן (הליכוד)&lt;/Data&gt;&lt;Shortcut&gt;נוקו&lt;/Shortcut&gt;"/>
        <w:id w:val="1672140431"/>
        <w:placeholder>
          <w:docPart w:val="7BEE1FBCC7014AF5830E5F9EC2AFD797"/>
        </w:placeholder>
        <w15:color w:val="993366"/>
      </w:sdtPr>
      <w:sdtEndPr/>
      <w:sdtContent>
        <w:p w:rsidR="00EB23CF" w:rsidRDefault="00EB23CF" w:rsidP="00BA6176">
          <w:pPr>
            <w:pStyle w:val="-"/>
            <w:keepNext/>
            <w:rPr>
              <w:rtl/>
            </w:rPr>
          </w:pPr>
          <w:r w:rsidRPr="00170086">
            <w:rPr>
              <w:rStyle w:val="aff"/>
              <w:color w:val="000000"/>
              <w:rtl/>
            </w:rPr>
            <w:t>נורית קורן (הליכוד)</w:t>
          </w:r>
          <w:r w:rsidRPr="00170086">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220" w:name="_ETM_Q31_369545"/>
      <w:bookmarkEnd w:id="14220"/>
      <w:r>
        <w:rPr>
          <w:rFonts w:hint="cs"/>
          <w:rtl/>
          <w:lang w:eastAsia="he-IL"/>
        </w:rPr>
        <w:t>איילת, איילת, איילת, ראש הממשלה</w:t>
      </w:r>
      <w:bookmarkStart w:id="14221" w:name="_ETM_Q31_372036"/>
      <w:bookmarkEnd w:id="14221"/>
      <w:r>
        <w:rPr>
          <w:rFonts w:hint="cs"/>
          <w:rtl/>
          <w:lang w:eastAsia="he-IL"/>
        </w:rPr>
        <w:t xml:space="preserve"> </w:t>
      </w:r>
      <w:r w:rsidR="00E82B6C">
        <w:rPr>
          <w:rFonts w:hint="cs"/>
          <w:rtl/>
          <w:lang w:eastAsia="he-IL"/>
        </w:rPr>
        <w:t>– – –</w:t>
      </w:r>
    </w:p>
    <w:p w:rsidR="00EB23CF" w:rsidRDefault="00EB23CF" w:rsidP="00BA6176">
      <w:pPr>
        <w:rPr>
          <w:rtl/>
          <w:lang w:eastAsia="he-IL"/>
        </w:rPr>
      </w:pPr>
      <w:bookmarkStart w:id="14222" w:name="_ETM_Q31_374690"/>
      <w:bookmarkStart w:id="14223" w:name="_ETM_Q31_374785"/>
      <w:bookmarkEnd w:id="14222"/>
      <w:bookmarkEnd w:id="14223"/>
    </w:p>
    <w:bookmarkStart w:id="14224" w:name="_ETM_Q31_375025" w:displacedByCustomXml="next"/>
    <w:bookmarkEnd w:id="14224" w:displacedByCustomXml="next"/>
    <w:bookmarkStart w:id="14225" w:name="_ETM_Q31_375112" w:displacedByCustomXml="next"/>
    <w:bookmarkEnd w:id="14225"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878359137"/>
        <w:placeholder>
          <w:docPart w:val="3CA03EFC9F0F4765B61787F7547C1189"/>
        </w:placeholder>
        <w15:color w:val="993366"/>
      </w:sdtPr>
      <w:sdtEndPr/>
      <w:sdtContent>
        <w:p w:rsidR="00EB23CF" w:rsidRDefault="00EB23CF" w:rsidP="00BA6176">
          <w:pPr>
            <w:pStyle w:val="af6"/>
            <w:keepNext/>
            <w:rPr>
              <w:rtl/>
            </w:rPr>
          </w:pPr>
          <w:r w:rsidRPr="000827EE">
            <w:rPr>
              <w:rStyle w:val="aff"/>
              <w:color w:val="000000"/>
              <w:rtl/>
            </w:rPr>
            <w:t>איילת נחמיאס ורבין (המחנה הציוני)</w:t>
          </w:r>
          <w:r w:rsidRPr="000827EE">
            <w:rPr>
              <w:color w:val="000000"/>
              <w:rtl/>
            </w:rPr>
            <w:t>:</w:t>
          </w:r>
        </w:p>
      </w:sdtContent>
    </w:sdt>
    <w:p w:rsidR="00EB23CF" w:rsidRDefault="00EB23CF" w:rsidP="00BA6176">
      <w:pPr>
        <w:rPr>
          <w:rtl/>
          <w:lang w:eastAsia="he-IL"/>
        </w:rPr>
      </w:pPr>
    </w:p>
    <w:p w:rsidR="00EB23CF" w:rsidRDefault="00E82B6C" w:rsidP="00BA6176">
      <w:pPr>
        <w:rPr>
          <w:rtl/>
          <w:lang w:eastAsia="he-IL"/>
        </w:rPr>
      </w:pPr>
      <w:bookmarkStart w:id="14226" w:name="_ETM_Q31_373505"/>
      <w:bookmarkStart w:id="14227" w:name="_ETM_Q31_373260"/>
      <w:bookmarkEnd w:id="14226"/>
      <w:bookmarkEnd w:id="14227"/>
      <w:r>
        <w:rPr>
          <w:rFonts w:hint="cs"/>
          <w:rtl/>
          <w:lang w:eastAsia="he-IL"/>
        </w:rPr>
        <w:t>– – –</w:t>
      </w:r>
      <w:r w:rsidR="00EB23CF">
        <w:rPr>
          <w:rFonts w:hint="cs"/>
          <w:rtl/>
          <w:lang w:eastAsia="he-IL"/>
        </w:rPr>
        <w:t xml:space="preserve"> לך תחבק את תושבי </w:t>
      </w:r>
      <w:bookmarkStart w:id="14228" w:name="_ETM_Q31_376803"/>
      <w:bookmarkEnd w:id="14228"/>
      <w:r w:rsidR="00EB23CF">
        <w:rPr>
          <w:rFonts w:hint="cs"/>
          <w:rtl/>
          <w:lang w:eastAsia="he-IL"/>
        </w:rPr>
        <w:t>העוטף.</w:t>
      </w:r>
    </w:p>
    <w:p w:rsidR="00EB23CF" w:rsidRDefault="00EB23CF" w:rsidP="00BA6176">
      <w:pPr>
        <w:rPr>
          <w:rtl/>
          <w:lang w:eastAsia="he-IL"/>
        </w:rPr>
      </w:pPr>
      <w:bookmarkStart w:id="14229" w:name="_ETM_Q31_378307"/>
      <w:bookmarkStart w:id="14230" w:name="_ETM_Q31_378434"/>
      <w:bookmarkEnd w:id="14229"/>
      <w:bookmarkEnd w:id="14230"/>
    </w:p>
    <w:bookmarkStart w:id="14231" w:name="_ETM_Q31_378667" w:displacedByCustomXml="next"/>
    <w:bookmarkEnd w:id="14231" w:displacedByCustomXml="next"/>
    <w:bookmarkStart w:id="14232" w:name="_ETM_Q31_378759" w:displacedByCustomXml="next"/>
    <w:bookmarkEnd w:id="14232" w:displacedByCustomXml="next"/>
    <w:sdt>
      <w:sdtPr>
        <w:rPr>
          <w:rtl/>
        </w:rPr>
        <w:alias w:val="דובר_המשך"/>
        <w:tag w:val="&lt;ID&gt;5295&lt;/ID&gt;&lt;Name&gt;נורית קורן - הליכוד&lt;/Name&gt;&lt;Data&gt;נורית קורן (הליכוד)&lt;/Data&gt;&lt;Shortcut&gt;נוקו&lt;/Shortcut&gt;"/>
        <w:id w:val="-1368903978"/>
        <w:placeholder>
          <w:docPart w:val="7BEE1FBCC7014AF5830E5F9EC2AFD797"/>
        </w:placeholder>
        <w15:color w:val="993366"/>
      </w:sdtPr>
      <w:sdtEndPr/>
      <w:sdtContent>
        <w:p w:rsidR="00EB23CF" w:rsidRDefault="00EB23CF" w:rsidP="00BA6176">
          <w:pPr>
            <w:pStyle w:val="-"/>
            <w:keepNext/>
            <w:rPr>
              <w:rtl/>
            </w:rPr>
          </w:pPr>
          <w:r w:rsidRPr="00170086">
            <w:rPr>
              <w:rStyle w:val="aff"/>
              <w:color w:val="000000"/>
              <w:rtl/>
            </w:rPr>
            <w:t>נורית קורן (הליכוד)</w:t>
          </w:r>
          <w:r w:rsidRPr="00170086">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233" w:name="_ETM_Q31_380975"/>
      <w:bookmarkEnd w:id="14233"/>
      <w:r>
        <w:rPr>
          <w:rFonts w:hint="cs"/>
          <w:rtl/>
          <w:lang w:eastAsia="he-IL"/>
        </w:rPr>
        <w:t xml:space="preserve">איילת, די. ראש הממשלה מטפל בכל מה שעומד על </w:t>
      </w:r>
      <w:bookmarkStart w:id="14234" w:name="_ETM_Q31_379663"/>
      <w:bookmarkEnd w:id="14234"/>
      <w:r>
        <w:rPr>
          <w:rFonts w:hint="cs"/>
          <w:rtl/>
          <w:lang w:eastAsia="he-IL"/>
        </w:rPr>
        <w:t xml:space="preserve">שולחנו, ותאמיני לי </w:t>
      </w:r>
      <w:r w:rsidR="00E82B6C">
        <w:rPr>
          <w:rFonts w:hint="cs"/>
          <w:rtl/>
          <w:lang w:eastAsia="he-IL"/>
        </w:rPr>
        <w:t>– –</w:t>
      </w:r>
    </w:p>
    <w:p w:rsidR="00EB23CF" w:rsidRDefault="00EB23CF" w:rsidP="00BA6176">
      <w:pPr>
        <w:rPr>
          <w:rtl/>
          <w:lang w:eastAsia="he-IL"/>
        </w:rPr>
      </w:pPr>
      <w:bookmarkStart w:id="14235" w:name="_ETM_Q31_383204"/>
      <w:bookmarkStart w:id="14236" w:name="_ETM_Q31_383349"/>
      <w:bookmarkEnd w:id="14235"/>
      <w:bookmarkEnd w:id="14236"/>
    </w:p>
    <w:bookmarkStart w:id="14237" w:name="_ETM_Q31_383679" w:displacedByCustomXml="next"/>
    <w:bookmarkEnd w:id="14237" w:displacedByCustomXml="next"/>
    <w:bookmarkStart w:id="14238" w:name="_ETM_Q31_383586" w:displacedByCustomXml="next"/>
    <w:bookmarkEnd w:id="14238" w:displacedByCustomXml="next"/>
    <w:sdt>
      <w:sdtPr>
        <w:rPr>
          <w:rtl/>
        </w:rPr>
        <w:alias w:val="קריאה"/>
        <w:tag w:val="&lt;ID&gt;4628&lt;/ID&gt;&lt;Name&gt;חסון יואל - המחנה הציוני&lt;/Name&gt;&lt;Data&gt;יואל חסון (המחנה הציוני)&lt;/Data&gt;&lt;Shortcut&gt;יוחס&lt;/Shortcut&gt;"/>
        <w:id w:val="1796638371"/>
        <w:placeholder>
          <w:docPart w:val="7BEE1FBCC7014AF5830E5F9EC2AFD797"/>
        </w:placeholder>
        <w15:color w:val="993366"/>
      </w:sdtPr>
      <w:sdtEndPr/>
      <w:sdtContent>
        <w:p w:rsidR="00EB23CF" w:rsidRDefault="00EB23CF" w:rsidP="00BA6176">
          <w:pPr>
            <w:pStyle w:val="af6"/>
            <w:keepNext/>
            <w:rPr>
              <w:rtl/>
            </w:rPr>
          </w:pPr>
          <w:r w:rsidRPr="00C46EA4">
            <w:rPr>
              <w:rStyle w:val="aff"/>
              <w:color w:val="000000"/>
              <w:rtl/>
            </w:rPr>
            <w:t>יואל חסון (המחנה הציוני)</w:t>
          </w:r>
          <w:r w:rsidRPr="00C46EA4">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239" w:name="_ETM_Q31_386458"/>
      <w:bookmarkStart w:id="14240" w:name="_ETM_Q31_381737"/>
      <w:bookmarkEnd w:id="14239"/>
      <w:bookmarkEnd w:id="14240"/>
      <w:r>
        <w:rPr>
          <w:rFonts w:hint="cs"/>
          <w:rtl/>
          <w:lang w:eastAsia="he-IL"/>
        </w:rPr>
        <w:t xml:space="preserve">בכל, בכל, </w:t>
      </w:r>
      <w:bookmarkStart w:id="14241" w:name="_ETM_Q31_382936"/>
      <w:bookmarkEnd w:id="14241"/>
      <w:r>
        <w:rPr>
          <w:rFonts w:hint="cs"/>
          <w:rtl/>
          <w:lang w:eastAsia="he-IL"/>
        </w:rPr>
        <w:t>בכל מה שעומד על שולחנו.</w:t>
      </w:r>
      <w:bookmarkStart w:id="14242" w:name="_ETM_Q31_382015"/>
      <w:bookmarkEnd w:id="14242"/>
    </w:p>
    <w:p w:rsidR="00EB23CF" w:rsidRDefault="00EB23CF" w:rsidP="00BA6176">
      <w:pPr>
        <w:rPr>
          <w:rtl/>
          <w:lang w:eastAsia="he-IL"/>
        </w:rPr>
      </w:pPr>
      <w:bookmarkStart w:id="14243" w:name="_ETM_Q31_382147"/>
      <w:bookmarkStart w:id="14244" w:name="_ETM_Q31_382262"/>
      <w:bookmarkEnd w:id="14243"/>
      <w:bookmarkEnd w:id="14244"/>
    </w:p>
    <w:bookmarkStart w:id="14245" w:name="_ETM_Q31_382599" w:displacedByCustomXml="next"/>
    <w:bookmarkEnd w:id="14245" w:displacedByCustomXml="next"/>
    <w:bookmarkStart w:id="14246" w:name="_ETM_Q31_382501" w:displacedByCustomXml="next"/>
    <w:bookmarkEnd w:id="14246" w:displacedByCustomXml="next"/>
    <w:sdt>
      <w:sdtPr>
        <w:rPr>
          <w:rtl/>
        </w:rPr>
        <w:alias w:val="דובר_המשך"/>
        <w:tag w:val="&lt;ID&gt;5295&lt;/ID&gt;&lt;Name&gt;נורית קורן - הליכוד&lt;/Name&gt;&lt;Data&gt;נורית קורן (הליכוד)&lt;/Data&gt;&lt;Shortcut&gt;נוקו&lt;/Shortcut&gt;"/>
        <w:id w:val="-1137557016"/>
        <w:placeholder>
          <w:docPart w:val="7BEE1FBCC7014AF5830E5F9EC2AFD797"/>
        </w:placeholder>
        <w15:color w:val="993366"/>
      </w:sdtPr>
      <w:sdtEndPr/>
      <w:sdtContent>
        <w:p w:rsidR="00EB23CF" w:rsidRDefault="00EB23CF" w:rsidP="00BA6176">
          <w:pPr>
            <w:pStyle w:val="-"/>
            <w:keepNext/>
            <w:rPr>
              <w:rtl/>
            </w:rPr>
          </w:pPr>
          <w:r w:rsidRPr="00C46EA4">
            <w:rPr>
              <w:rStyle w:val="aff"/>
              <w:color w:val="000000"/>
              <w:rtl/>
            </w:rPr>
            <w:t>נורית קורן (הליכוד)</w:t>
          </w:r>
          <w:r w:rsidRPr="00C46EA4">
            <w:rPr>
              <w:color w:val="000000"/>
              <w:rtl/>
            </w:rPr>
            <w:t>:</w:t>
          </w:r>
        </w:p>
      </w:sdtContent>
    </w:sdt>
    <w:p w:rsidR="00EB23CF" w:rsidRDefault="00EB23CF" w:rsidP="003B3567">
      <w:pPr>
        <w:rPr>
          <w:rtl/>
          <w:lang w:eastAsia="he-IL"/>
        </w:rPr>
      </w:pPr>
    </w:p>
    <w:p w:rsidR="00EB23CF" w:rsidRDefault="00E82B6C" w:rsidP="00704D12">
      <w:pPr>
        <w:rPr>
          <w:rtl/>
          <w:lang w:eastAsia="he-IL"/>
        </w:rPr>
      </w:pPr>
      <w:bookmarkStart w:id="14247" w:name="_ETM_Q31_383855"/>
      <w:bookmarkEnd w:id="14247"/>
      <w:r>
        <w:rPr>
          <w:rFonts w:hint="cs"/>
          <w:rtl/>
          <w:lang w:eastAsia="he-IL"/>
        </w:rPr>
        <w:t>– –</w:t>
      </w:r>
      <w:r w:rsidR="00EB23CF">
        <w:rPr>
          <w:rFonts w:hint="cs"/>
          <w:rtl/>
          <w:lang w:eastAsia="he-IL"/>
        </w:rPr>
        <w:t xml:space="preserve"> שהוא לא ישן, הוא לא ישן בלילות. אני בטוחה ב</w:t>
      </w:r>
      <w:bookmarkStart w:id="14248" w:name="_ETM_Q31_382644"/>
      <w:bookmarkStart w:id="14249" w:name="_ETM_Q31_384489"/>
      <w:bookmarkEnd w:id="14248"/>
      <w:bookmarkEnd w:id="14249"/>
      <w:r w:rsidR="00EB23CF">
        <w:rPr>
          <w:rFonts w:hint="cs"/>
          <w:rtl/>
          <w:lang w:eastAsia="he-IL"/>
        </w:rPr>
        <w:t xml:space="preserve">זה שזה מדיר שינה </w:t>
      </w:r>
      <w:bookmarkStart w:id="14250" w:name="_ETM_Q31_389211"/>
      <w:bookmarkEnd w:id="14250"/>
      <w:r w:rsidR="00EB23CF">
        <w:rPr>
          <w:rFonts w:hint="cs"/>
          <w:rtl/>
          <w:lang w:eastAsia="he-IL"/>
        </w:rPr>
        <w:t>מעיניו.</w:t>
      </w:r>
      <w:bookmarkStart w:id="14251" w:name="_ETM_Q31_385893"/>
      <w:bookmarkEnd w:id="14251"/>
    </w:p>
    <w:p w:rsidR="00EB23CF" w:rsidRDefault="00EB23CF" w:rsidP="00BA6176">
      <w:pPr>
        <w:rPr>
          <w:rtl/>
          <w:lang w:eastAsia="he-IL"/>
        </w:rPr>
      </w:pPr>
      <w:bookmarkStart w:id="14252" w:name="_ETM_Q31_386016"/>
      <w:bookmarkEnd w:id="14252"/>
    </w:p>
    <w:bookmarkStart w:id="14253" w:name="_ETM_Q31_386516" w:displacedByCustomXml="next"/>
    <w:bookmarkEnd w:id="14253" w:displacedByCustomXml="next"/>
    <w:bookmarkStart w:id="14254" w:name="_ETM_Q31_386450" w:displacedByCustomXml="next"/>
    <w:bookmarkEnd w:id="14254" w:displacedByCustomXml="next"/>
    <w:bookmarkStart w:id="14255" w:name="_ETM_Q31_386199" w:displacedByCustomXml="next"/>
    <w:bookmarkEnd w:id="14255" w:displacedByCustomXml="next"/>
    <w:sdt>
      <w:sdtPr>
        <w:rPr>
          <w:rFonts w:hint="cs"/>
          <w:rtl/>
        </w:rPr>
        <w:alias w:val="קריאה"/>
        <w:tag w:val="&lt;ID&gt;5288&lt;/ID&gt;&lt;Name&gt;איילת נחמיאס ורבין - המחנה הציוני&lt;/Name&gt;&lt;Data&gt;איילת נחמיאס ורבין (המחנה הציוני)&lt;/Data&gt;&lt;Shortcut&gt;אינח&lt;/Shortcut&gt;"/>
        <w:id w:val="1200274730"/>
        <w:placeholder>
          <w:docPart w:val="E4F6B152930C491D941370796F2D6E7C"/>
        </w:placeholder>
      </w:sdtPr>
      <w:sdtEndPr/>
      <w:sdtContent>
        <w:p w:rsidR="00EB23CF" w:rsidRDefault="00EB23CF" w:rsidP="00BA6176">
          <w:pPr>
            <w:pStyle w:val="af6"/>
            <w:keepNext/>
          </w:pPr>
          <w:r>
            <w:rPr>
              <w:rStyle w:val="aff"/>
              <w:rFonts w:hint="cs"/>
              <w:color w:val="000000"/>
              <w:rtl/>
            </w:rPr>
            <w:t>איילת נחמיאס ורבין (המחנה הציוני)</w:t>
          </w:r>
          <w:r>
            <w:rPr>
              <w:rFonts w:hint="cs"/>
              <w:color w:val="000000"/>
              <w:rtl/>
            </w:rPr>
            <w:t>:</w:t>
          </w:r>
        </w:p>
      </w:sdtContent>
    </w:sdt>
    <w:p w:rsidR="00EB23CF" w:rsidRDefault="00EB23CF" w:rsidP="00BA6176">
      <w:pPr>
        <w:rPr>
          <w:rtl/>
          <w:lang w:eastAsia="he-IL"/>
        </w:rPr>
      </w:pPr>
    </w:p>
    <w:p w:rsidR="00EB23CF" w:rsidRDefault="00E82B6C" w:rsidP="00BA6176">
      <w:pPr>
        <w:rPr>
          <w:rtl/>
          <w:lang w:eastAsia="he-IL"/>
        </w:rPr>
      </w:pPr>
      <w:r>
        <w:rPr>
          <w:rFonts w:hint="cs"/>
          <w:rtl/>
          <w:lang w:eastAsia="he-IL"/>
        </w:rPr>
        <w:t>– – –</w:t>
      </w:r>
    </w:p>
    <w:p w:rsidR="00EB23CF" w:rsidRDefault="00EB23CF" w:rsidP="00BA6176">
      <w:pPr>
        <w:rPr>
          <w:rtl/>
          <w:lang w:eastAsia="he-IL"/>
        </w:rPr>
      </w:pPr>
      <w:bookmarkStart w:id="14256" w:name="_ETM_Q31_391584"/>
      <w:bookmarkStart w:id="14257" w:name="_ETM_Q31_391683"/>
      <w:bookmarkEnd w:id="14256"/>
      <w:bookmarkEnd w:id="14257"/>
    </w:p>
    <w:bookmarkStart w:id="14258" w:name="_ETM_Q31_392012" w:displacedByCustomXml="next"/>
    <w:bookmarkEnd w:id="14258" w:displacedByCustomXml="next"/>
    <w:bookmarkStart w:id="14259" w:name="_ETM_Q31_391919" w:displacedByCustomXml="next"/>
    <w:bookmarkEnd w:id="14259" w:displacedByCustomXml="next"/>
    <w:sdt>
      <w:sdtPr>
        <w:rPr>
          <w:rFonts w:hint="cs"/>
          <w:rtl/>
        </w:rPr>
        <w:alias w:val="יור"/>
        <w:tag w:val="&lt;ID&gt;5534&lt;/ID&gt;&lt;Name&gt;בצלאל סמוטריץ - יו&quot;ר&lt;/Name&gt;&lt;Data&gt;בצלאל סמוטריץ&lt;/Data&gt;&lt;Shortcut&gt;&lt;/Shortcut&gt;"/>
        <w:id w:val="-723675460"/>
        <w:placeholder>
          <w:docPart w:val="7BEE1FBCC7014AF5830E5F9EC2AFD797"/>
        </w:placeholder>
        <w15:color w:val="993366"/>
      </w:sdtPr>
      <w:sdtEndPr/>
      <w:sdtContent>
        <w:p w:rsidR="00EB23CF" w:rsidRDefault="00EB23CF" w:rsidP="00BA6176">
          <w:pPr>
            <w:pStyle w:val="af7"/>
            <w:keepNext/>
            <w:rPr>
              <w:rtl/>
            </w:rPr>
          </w:pPr>
          <w:r w:rsidRPr="00C46EA4">
            <w:rPr>
              <w:rStyle w:val="aff"/>
              <w:color w:val="000000"/>
              <w:rtl/>
            </w:rPr>
            <w:t>היו"ר בצלאל סמוטריץ</w:t>
          </w:r>
          <w:r w:rsidRPr="00C46EA4">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260" w:name="_ETM_Q31_393159"/>
      <w:bookmarkStart w:id="14261" w:name="_ETM_Q31_388435"/>
      <w:bookmarkEnd w:id="14260"/>
      <w:bookmarkEnd w:id="14261"/>
      <w:r>
        <w:rPr>
          <w:rFonts w:hint="cs"/>
          <w:rtl/>
          <w:lang w:eastAsia="he-IL"/>
        </w:rPr>
        <w:t>מה יהיה</w:t>
      </w:r>
      <w:bookmarkStart w:id="14262" w:name="_ETM_Q31_386553"/>
      <w:bookmarkEnd w:id="14262"/>
      <w:r>
        <w:rPr>
          <w:rFonts w:hint="cs"/>
          <w:rtl/>
          <w:lang w:eastAsia="he-IL"/>
        </w:rPr>
        <w:t>?</w:t>
      </w:r>
    </w:p>
    <w:p w:rsidR="00EB23CF" w:rsidRDefault="00EB23CF" w:rsidP="00BA6176">
      <w:pPr>
        <w:rPr>
          <w:rtl/>
          <w:lang w:eastAsia="he-IL"/>
        </w:rPr>
      </w:pPr>
    </w:p>
    <w:sdt>
      <w:sdtPr>
        <w:rPr>
          <w:rtl/>
        </w:rPr>
        <w:alias w:val="דובר_המשך"/>
        <w:tag w:val="&lt;ID&gt;5295&lt;/ID&gt;&lt;Name&gt;נורית קורן - הליכוד&lt;/Name&gt;&lt;Data&gt;נורית קורן (הליכוד)&lt;/Data&gt;&lt;Shortcut&gt;נוקו&lt;/Shortcut&gt;"/>
        <w:id w:val="-1717345861"/>
        <w:placeholder>
          <w:docPart w:val="7BEE1FBCC7014AF5830E5F9EC2AFD797"/>
        </w:placeholder>
        <w15:color w:val="993366"/>
      </w:sdtPr>
      <w:sdtEndPr/>
      <w:sdtContent>
        <w:p w:rsidR="00EB23CF" w:rsidRDefault="00EB23CF" w:rsidP="00BA6176">
          <w:pPr>
            <w:pStyle w:val="-"/>
            <w:keepNext/>
            <w:rPr>
              <w:rtl/>
            </w:rPr>
          </w:pPr>
          <w:r w:rsidRPr="00C46EA4">
            <w:rPr>
              <w:rStyle w:val="aff"/>
              <w:color w:val="000000"/>
              <w:rtl/>
            </w:rPr>
            <w:t>נורית קורן (הליכוד)</w:t>
          </w:r>
          <w:r w:rsidRPr="00C46EA4">
            <w:rPr>
              <w:color w:val="000000"/>
              <w:rtl/>
            </w:rPr>
            <w:t>:</w:t>
          </w:r>
        </w:p>
      </w:sdtContent>
    </w:sdt>
    <w:p w:rsidR="00EB23CF" w:rsidRDefault="00EB23CF" w:rsidP="003B3567">
      <w:pPr>
        <w:rPr>
          <w:rtl/>
          <w:lang w:eastAsia="he-IL"/>
        </w:rPr>
      </w:pPr>
    </w:p>
    <w:p w:rsidR="00EB23CF" w:rsidRDefault="00EB23CF" w:rsidP="00BA6176">
      <w:pPr>
        <w:rPr>
          <w:rtl/>
          <w:lang w:eastAsia="he-IL"/>
        </w:rPr>
      </w:pPr>
      <w:r>
        <w:rPr>
          <w:rFonts w:hint="cs"/>
          <w:rtl/>
          <w:lang w:eastAsia="he-IL"/>
        </w:rPr>
        <w:t xml:space="preserve">חברים, חברים </w:t>
      </w:r>
      <w:r w:rsidR="00E82B6C">
        <w:rPr>
          <w:rFonts w:hint="cs"/>
          <w:rtl/>
          <w:lang w:eastAsia="he-IL"/>
        </w:rPr>
        <w:t>– – –</w:t>
      </w:r>
    </w:p>
    <w:p w:rsidR="00EB23CF" w:rsidRDefault="00EB23CF" w:rsidP="00BA6176">
      <w:pPr>
        <w:rPr>
          <w:rtl/>
          <w:lang w:eastAsia="he-IL"/>
        </w:rPr>
      </w:pPr>
    </w:p>
    <w:bookmarkStart w:id="14263" w:name="_ETM_Q31_387427" w:displacedByCustomXml="next"/>
    <w:bookmarkEnd w:id="14263" w:displacedByCustomXml="next"/>
    <w:sdt>
      <w:sdtPr>
        <w:rPr>
          <w:rFonts w:hint="cs"/>
          <w:rtl/>
        </w:rPr>
        <w:alias w:val="קריאה"/>
        <w:tag w:val="&lt;ID&gt;4628&lt;/ID&gt;&lt;Name&gt;חסון יואל - המחנה הציוני&lt;/Name&gt;&lt;Data&gt;יואל חסון (המחנה הציוני)&lt;/Data&gt;&lt;Shortcut&gt;יוחס&lt;/Shortcut&gt;"/>
        <w:id w:val="1307895849"/>
        <w:placeholder>
          <w:docPart w:val="7BEE1FBCC7014AF5830E5F9EC2AFD797"/>
        </w:placeholder>
        <w15:color w:val="993366"/>
      </w:sdtPr>
      <w:sdtEndPr/>
      <w:sdtContent>
        <w:p w:rsidR="00EB23CF" w:rsidRDefault="00EB23CF" w:rsidP="00BA6176">
          <w:pPr>
            <w:pStyle w:val="af6"/>
            <w:keepNext/>
            <w:rPr>
              <w:rtl/>
            </w:rPr>
          </w:pPr>
          <w:r w:rsidRPr="00C46EA4">
            <w:rPr>
              <w:rStyle w:val="aff"/>
              <w:color w:val="000000"/>
              <w:rtl/>
            </w:rPr>
            <w:t>יואל חסון (המחנה הציוני)</w:t>
          </w:r>
          <w:r w:rsidRPr="00C46EA4">
            <w:rPr>
              <w:color w:val="000000"/>
              <w:rtl/>
            </w:rPr>
            <w:t>:</w:t>
          </w:r>
        </w:p>
      </w:sdtContent>
    </w:sdt>
    <w:p w:rsidR="00EB23CF" w:rsidRDefault="00EB23CF" w:rsidP="003B3567">
      <w:pPr>
        <w:rPr>
          <w:rtl/>
          <w:lang w:eastAsia="he-IL"/>
        </w:rPr>
      </w:pPr>
    </w:p>
    <w:p w:rsidR="00EB23CF" w:rsidRDefault="00E82B6C" w:rsidP="00BA6176">
      <w:pPr>
        <w:rPr>
          <w:rtl/>
          <w:lang w:eastAsia="he-IL"/>
        </w:rPr>
      </w:pPr>
      <w:r>
        <w:rPr>
          <w:rFonts w:hint="cs"/>
          <w:rtl/>
          <w:lang w:eastAsia="he-IL"/>
        </w:rPr>
        <w:t>– – –</w:t>
      </w:r>
      <w:r w:rsidR="00EB23CF">
        <w:rPr>
          <w:rFonts w:hint="cs"/>
          <w:rtl/>
          <w:lang w:eastAsia="he-IL"/>
        </w:rPr>
        <w:t xml:space="preserve"> הוא מתעסק באירוויזיון</w:t>
      </w:r>
      <w:bookmarkStart w:id="14264" w:name="_ETM_Q31_392077"/>
      <w:bookmarkEnd w:id="14264"/>
      <w:r w:rsidR="00EB23CF">
        <w:rPr>
          <w:rFonts w:hint="cs"/>
          <w:rtl/>
          <w:lang w:eastAsia="he-IL"/>
        </w:rPr>
        <w:t xml:space="preserve">. במקום </w:t>
      </w:r>
      <w:bookmarkStart w:id="14265" w:name="_ETM_Q31_391990"/>
      <w:bookmarkEnd w:id="14265"/>
      <w:r w:rsidR="00EB23CF">
        <w:rPr>
          <w:rFonts w:hint="cs"/>
          <w:rtl/>
          <w:lang w:eastAsia="he-IL"/>
        </w:rPr>
        <w:t xml:space="preserve">להתעסק בפעוטות </w:t>
      </w:r>
      <w:bookmarkStart w:id="14266" w:name="_ETM_Q31_395358"/>
      <w:bookmarkEnd w:id="14266"/>
      <w:r w:rsidR="00EB23CF">
        <w:rPr>
          <w:rFonts w:hint="cs"/>
          <w:rtl/>
          <w:lang w:eastAsia="he-IL"/>
        </w:rPr>
        <w:t>שעוברים התעללות, הוא מתעסק באירוויזיון.</w:t>
      </w:r>
      <w:bookmarkStart w:id="14267" w:name="_ETM_Q31_393861"/>
      <w:bookmarkEnd w:id="14267"/>
    </w:p>
    <w:p w:rsidR="00EB23CF" w:rsidRDefault="00EB23CF" w:rsidP="00BA6176">
      <w:pPr>
        <w:rPr>
          <w:rtl/>
          <w:lang w:eastAsia="he-IL"/>
        </w:rPr>
      </w:pPr>
      <w:bookmarkStart w:id="14268" w:name="_ETM_Q31_394043"/>
      <w:bookmarkStart w:id="14269" w:name="_ETM_Q31_394161"/>
      <w:bookmarkEnd w:id="14268"/>
      <w:bookmarkEnd w:id="14269"/>
    </w:p>
    <w:bookmarkStart w:id="14270" w:name="_ETM_Q31_394485" w:displacedByCustomXml="next"/>
    <w:bookmarkEnd w:id="14270" w:displacedByCustomXml="next"/>
    <w:bookmarkStart w:id="14271" w:name="_ETM_Q31_394396" w:displacedByCustomXml="next"/>
    <w:bookmarkEnd w:id="14271" w:displacedByCustomXml="next"/>
    <w:sdt>
      <w:sdtPr>
        <w:rPr>
          <w:rFonts w:hint="cs"/>
          <w:rtl/>
        </w:rPr>
        <w:alias w:val="קריאה"/>
        <w:tag w:val="&lt;ID&gt;0&lt;/ID&gt;&lt;Name&gt;קריאות&lt;/Name&gt;&lt;Data&gt;קריאות&lt;/Data&gt;&lt;Shortcut&gt;&lt;/Shortcut&gt;"/>
        <w:id w:val="1337809617"/>
        <w:placeholder>
          <w:docPart w:val="7BEE1FBCC7014AF5830E5F9EC2AFD797"/>
        </w:placeholder>
        <w15:color w:val="993366"/>
      </w:sdtPr>
      <w:sdtEndPr/>
      <w:sdtContent>
        <w:p w:rsidR="00EB23CF" w:rsidRDefault="00EB23CF" w:rsidP="00BA6176">
          <w:pPr>
            <w:pStyle w:val="af6"/>
            <w:keepNext/>
            <w:rPr>
              <w:rtl/>
            </w:rPr>
          </w:pPr>
          <w:r w:rsidRPr="00C46EA4">
            <w:rPr>
              <w:rStyle w:val="aff"/>
              <w:color w:val="000000"/>
              <w:rtl/>
            </w:rPr>
            <w:t>קריאות</w:t>
          </w:r>
          <w:r w:rsidRPr="00C46EA4">
            <w:rPr>
              <w:color w:val="000000"/>
              <w:rtl/>
            </w:rPr>
            <w:t>:</w:t>
          </w:r>
        </w:p>
      </w:sdtContent>
    </w:sdt>
    <w:p w:rsidR="00EB23CF" w:rsidRDefault="00EB23CF" w:rsidP="003B3567">
      <w:pPr>
        <w:rPr>
          <w:rtl/>
          <w:lang w:eastAsia="he-IL"/>
        </w:rPr>
      </w:pPr>
    </w:p>
    <w:p w:rsidR="00EB23CF" w:rsidRDefault="00E82B6C" w:rsidP="00BA6176">
      <w:pPr>
        <w:rPr>
          <w:rtl/>
          <w:lang w:eastAsia="he-IL"/>
        </w:rPr>
      </w:pPr>
      <w:bookmarkStart w:id="14272" w:name="_ETM_Q31_391972"/>
      <w:bookmarkEnd w:id="14272"/>
      <w:r>
        <w:rPr>
          <w:rFonts w:hint="cs"/>
          <w:rtl/>
          <w:lang w:eastAsia="he-IL"/>
        </w:rPr>
        <w:t>– – –</w:t>
      </w:r>
    </w:p>
    <w:p w:rsidR="00EB23CF" w:rsidRDefault="00EB23CF" w:rsidP="00BA6176">
      <w:pPr>
        <w:rPr>
          <w:rtl/>
          <w:lang w:eastAsia="he-IL"/>
        </w:rPr>
      </w:pPr>
      <w:bookmarkStart w:id="14273" w:name="_ETM_Q31_394083"/>
      <w:bookmarkStart w:id="14274" w:name="_ETM_Q31_394176"/>
      <w:bookmarkStart w:id="14275" w:name="_ETM_Q31_394428"/>
      <w:bookmarkEnd w:id="14273"/>
      <w:bookmarkEnd w:id="14274"/>
      <w:bookmarkEnd w:id="14275"/>
    </w:p>
    <w:bookmarkStart w:id="14276" w:name="_ETM_Q31_401785" w:displacedByCustomXml="next"/>
    <w:bookmarkEnd w:id="14276" w:displacedByCustomXml="next"/>
    <w:bookmarkStart w:id="14277" w:name="_ETM_Q31_392669" w:displacedByCustomXml="next"/>
    <w:bookmarkEnd w:id="14277" w:displacedByCustomXml="next"/>
    <w:bookmarkStart w:id="14278" w:name="_ETM_Q31_394498" w:displacedByCustomXml="next"/>
    <w:bookmarkEnd w:id="14278" w:displacedByCustomXml="next"/>
    <w:sdt>
      <w:sdtPr>
        <w:rPr>
          <w:rtl/>
        </w:rPr>
        <w:alias w:val="דובר_המשך"/>
        <w:tag w:val="&lt;ID&gt;5295&lt;/ID&gt;&lt;Name&gt;נורית קורן - הליכוד&lt;/Name&gt;&lt;Data&gt;נורית קורן (הליכוד)&lt;/Data&gt;&lt;Shortcut&gt;נוקו&lt;/Shortcut&gt;"/>
        <w:id w:val="1890831181"/>
        <w:placeholder>
          <w:docPart w:val="7BEE1FBCC7014AF5830E5F9EC2AFD797"/>
        </w:placeholder>
        <w15:color w:val="993366"/>
      </w:sdtPr>
      <w:sdtEndPr/>
      <w:sdtContent>
        <w:p w:rsidR="00EB23CF" w:rsidRDefault="00EB23CF" w:rsidP="00BA6176">
          <w:pPr>
            <w:pStyle w:val="-"/>
            <w:keepNext/>
            <w:rPr>
              <w:rtl/>
            </w:rPr>
          </w:pPr>
          <w:r w:rsidRPr="00891F7D">
            <w:rPr>
              <w:rStyle w:val="aff"/>
              <w:color w:val="000000"/>
              <w:rtl/>
            </w:rPr>
            <w:t>נורית קורן (הליכוד)</w:t>
          </w:r>
          <w:r w:rsidRPr="00891F7D">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279" w:name="_ETM_Q31_402485"/>
      <w:bookmarkEnd w:id="14279"/>
      <w:r>
        <w:rPr>
          <w:rFonts w:hint="cs"/>
          <w:rtl/>
          <w:lang w:eastAsia="he-IL"/>
        </w:rPr>
        <w:t>כמה טוב שאתם אופוזיציה</w:t>
      </w:r>
      <w:bookmarkStart w:id="14280" w:name="_ETM_Q31_400382"/>
      <w:bookmarkEnd w:id="14280"/>
      <w:r>
        <w:rPr>
          <w:rFonts w:hint="cs"/>
          <w:rtl/>
          <w:lang w:eastAsia="he-IL"/>
        </w:rPr>
        <w:t xml:space="preserve">, </w:t>
      </w:r>
      <w:bookmarkStart w:id="14281" w:name="_ETM_Q31_400692"/>
      <w:bookmarkEnd w:id="14281"/>
      <w:r>
        <w:rPr>
          <w:rFonts w:hint="cs"/>
          <w:rtl/>
          <w:lang w:eastAsia="he-IL"/>
        </w:rPr>
        <w:t xml:space="preserve">כמה טוב </w:t>
      </w:r>
      <w:r w:rsidR="00E82B6C">
        <w:rPr>
          <w:rFonts w:hint="cs"/>
          <w:rtl/>
          <w:lang w:eastAsia="he-IL"/>
        </w:rPr>
        <w:t>– – –</w:t>
      </w:r>
    </w:p>
    <w:p w:rsidR="00EB23CF" w:rsidRDefault="00EB23CF" w:rsidP="00BA6176">
      <w:pPr>
        <w:rPr>
          <w:rtl/>
          <w:lang w:eastAsia="he-IL"/>
        </w:rPr>
      </w:pPr>
    </w:p>
    <w:sdt>
      <w:sdtPr>
        <w:rPr>
          <w:rtl/>
        </w:rPr>
        <w:alias w:val="קריאה"/>
        <w:tag w:val="&lt;ID&gt;0&lt;/ID&gt;&lt;Name&gt;קריאות&lt;/Name&gt;&lt;Data&gt;קריאות&lt;/Data&gt;&lt;Shortcut&gt;&lt;/Shortcut&gt;"/>
        <w:id w:val="-14153355"/>
        <w:placeholder>
          <w:docPart w:val="7BEE1FBCC7014AF5830E5F9EC2AFD797"/>
        </w:placeholder>
        <w15:color w:val="993366"/>
      </w:sdtPr>
      <w:sdtEndPr/>
      <w:sdtContent>
        <w:p w:rsidR="00EB23CF" w:rsidRDefault="00EB23CF" w:rsidP="00BA6176">
          <w:pPr>
            <w:pStyle w:val="af6"/>
            <w:keepNext/>
            <w:rPr>
              <w:rtl/>
            </w:rPr>
          </w:pPr>
          <w:r w:rsidRPr="00891F7D">
            <w:rPr>
              <w:rStyle w:val="aff"/>
              <w:color w:val="000000"/>
              <w:rtl/>
            </w:rPr>
            <w:t>קריאות</w:t>
          </w:r>
          <w:r w:rsidRPr="00891F7D">
            <w:rPr>
              <w:color w:val="000000"/>
              <w:rtl/>
            </w:rPr>
            <w:t>:</w:t>
          </w:r>
        </w:p>
      </w:sdtContent>
    </w:sdt>
    <w:p w:rsidR="00EB23CF" w:rsidRDefault="00EB23CF" w:rsidP="003B3567">
      <w:pPr>
        <w:rPr>
          <w:rtl/>
          <w:lang w:eastAsia="he-IL"/>
        </w:rPr>
      </w:pPr>
    </w:p>
    <w:p w:rsidR="00EB23CF" w:rsidRDefault="00E82B6C" w:rsidP="00BA6176">
      <w:pPr>
        <w:rPr>
          <w:rtl/>
          <w:lang w:eastAsia="he-IL"/>
        </w:rPr>
      </w:pPr>
      <w:r>
        <w:rPr>
          <w:rFonts w:hint="cs"/>
          <w:rtl/>
          <w:lang w:eastAsia="he-IL"/>
        </w:rPr>
        <w:t>– – –</w:t>
      </w:r>
      <w:bookmarkStart w:id="14282" w:name="_ETM_Q31_402147"/>
      <w:bookmarkEnd w:id="14282"/>
    </w:p>
    <w:p w:rsidR="00EB23CF" w:rsidRDefault="00EB23CF" w:rsidP="00BA6176">
      <w:pPr>
        <w:rPr>
          <w:rtl/>
          <w:lang w:eastAsia="he-IL"/>
        </w:rPr>
      </w:pPr>
      <w:bookmarkStart w:id="14283" w:name="_ETM_Q31_402266"/>
      <w:bookmarkStart w:id="14284" w:name="_ETM_Q31_402349"/>
      <w:bookmarkEnd w:id="14283"/>
      <w:bookmarkEnd w:id="14284"/>
    </w:p>
    <w:bookmarkStart w:id="14285" w:name="_ETM_Q31_402652" w:displacedByCustomXml="next"/>
    <w:bookmarkEnd w:id="14285" w:displacedByCustomXml="next"/>
    <w:bookmarkStart w:id="14286" w:name="_ETM_Q31_402581" w:displacedByCustomXml="next"/>
    <w:bookmarkEnd w:id="14286" w:displacedByCustomXml="next"/>
    <w:sdt>
      <w:sdtPr>
        <w:rPr>
          <w:rtl/>
        </w:rPr>
        <w:alias w:val="דובר_המשך"/>
        <w:tag w:val="&lt;ID&gt;5295&lt;/ID&gt;&lt;Name&gt;נורית קורן - הליכוד&lt;/Name&gt;&lt;Data&gt;נורית קורן (הליכוד)&lt;/Data&gt;&lt;Shortcut&gt;נוקו&lt;/Shortcut&gt;"/>
        <w:id w:val="572404041"/>
        <w:placeholder>
          <w:docPart w:val="7BEE1FBCC7014AF5830E5F9EC2AFD797"/>
        </w:placeholder>
        <w15:color w:val="993366"/>
      </w:sdtPr>
      <w:sdtEndPr/>
      <w:sdtContent>
        <w:p w:rsidR="00EB23CF" w:rsidRDefault="00EB23CF" w:rsidP="00BA6176">
          <w:pPr>
            <w:pStyle w:val="-"/>
            <w:keepNext/>
            <w:rPr>
              <w:rtl/>
            </w:rPr>
          </w:pPr>
          <w:r w:rsidRPr="00891F7D">
            <w:rPr>
              <w:rStyle w:val="aff"/>
              <w:color w:val="000000"/>
              <w:rtl/>
            </w:rPr>
            <w:t>נורית קורן (הליכוד)</w:t>
          </w:r>
          <w:r w:rsidRPr="00891F7D">
            <w:rPr>
              <w:color w:val="000000"/>
              <w:rtl/>
            </w:rPr>
            <w:t>:</w:t>
          </w:r>
        </w:p>
      </w:sdtContent>
    </w:sdt>
    <w:p w:rsidR="00EB23CF" w:rsidRDefault="00EB23CF" w:rsidP="003B3567">
      <w:pPr>
        <w:rPr>
          <w:rtl/>
          <w:lang w:eastAsia="he-IL"/>
        </w:rPr>
      </w:pPr>
    </w:p>
    <w:p w:rsidR="00EB23CF" w:rsidRDefault="00EB23CF" w:rsidP="00704D12">
      <w:pPr>
        <w:rPr>
          <w:rtl/>
          <w:lang w:eastAsia="he-IL"/>
        </w:rPr>
      </w:pPr>
      <w:bookmarkStart w:id="14287" w:name="_ETM_Q31_405476"/>
      <w:bookmarkEnd w:id="14287"/>
      <w:r>
        <w:rPr>
          <w:rFonts w:hint="cs"/>
          <w:rtl/>
          <w:lang w:eastAsia="he-IL"/>
        </w:rPr>
        <w:t xml:space="preserve">כי זה מה </w:t>
      </w:r>
      <w:bookmarkStart w:id="14288" w:name="_ETM_Q31_407881"/>
      <w:bookmarkEnd w:id="14288"/>
      <w:r>
        <w:rPr>
          <w:rFonts w:hint="cs"/>
          <w:rtl/>
          <w:lang w:eastAsia="he-IL"/>
        </w:rPr>
        <w:t xml:space="preserve">שנשאר </w:t>
      </w:r>
      <w:bookmarkStart w:id="14289" w:name="_ETM_Q31_404394"/>
      <w:bookmarkEnd w:id="14289"/>
      <w:r>
        <w:rPr>
          <w:rFonts w:hint="cs"/>
          <w:rtl/>
          <w:lang w:eastAsia="he-IL"/>
        </w:rPr>
        <w:t>לכם</w:t>
      </w:r>
      <w:r w:rsidR="00704D12">
        <w:rPr>
          <w:rFonts w:hint="cs"/>
          <w:rtl/>
          <w:lang w:eastAsia="he-IL"/>
        </w:rPr>
        <w:t xml:space="preserve"> –</w:t>
      </w:r>
      <w:r>
        <w:rPr>
          <w:rFonts w:hint="cs"/>
          <w:rtl/>
          <w:lang w:eastAsia="he-IL"/>
        </w:rPr>
        <w:t xml:space="preserve"> רק לצעוק.</w:t>
      </w:r>
    </w:p>
    <w:p w:rsidR="00EB23CF" w:rsidRDefault="00EB23CF" w:rsidP="00BA6176">
      <w:pPr>
        <w:rPr>
          <w:rtl/>
          <w:lang w:eastAsia="he-IL"/>
        </w:rPr>
      </w:pPr>
      <w:bookmarkStart w:id="14290" w:name="_ETM_Q31_407356"/>
      <w:bookmarkStart w:id="14291" w:name="_ETM_Q31_407460"/>
      <w:bookmarkStart w:id="14292" w:name="_ETM_Q31_407696"/>
      <w:bookmarkStart w:id="14293" w:name="_ETM_Q31_407759"/>
      <w:bookmarkEnd w:id="14290"/>
      <w:bookmarkEnd w:id="14291"/>
      <w:bookmarkEnd w:id="14292"/>
      <w:bookmarkEnd w:id="14293"/>
    </w:p>
    <w:sdt>
      <w:sdtPr>
        <w:rPr>
          <w:rtl/>
        </w:rPr>
        <w:alias w:val="יור"/>
        <w:tag w:val="&lt;ID&gt;5534&lt;/ID&gt;&lt;Name&gt;בצלאל סמוטריץ - יו&quot;ר&lt;/Name&gt;&lt;Data&gt;בצלאל סמוטריץ&lt;/Data&gt;&lt;Shortcut&gt;&lt;/Shortcut&gt;"/>
        <w:id w:val="609394532"/>
        <w:placeholder>
          <w:docPart w:val="7BEE1FBCC7014AF5830E5F9EC2AFD797"/>
        </w:placeholder>
        <w15:color w:val="993366"/>
      </w:sdtPr>
      <w:sdtEndPr/>
      <w:sdtContent>
        <w:p w:rsidR="00EB23CF" w:rsidRDefault="00EB23CF" w:rsidP="00BA6176">
          <w:pPr>
            <w:pStyle w:val="af7"/>
            <w:keepNext/>
            <w:rPr>
              <w:rtl/>
            </w:rPr>
          </w:pPr>
          <w:r w:rsidRPr="00891F7D">
            <w:rPr>
              <w:rStyle w:val="aff"/>
              <w:color w:val="000000"/>
              <w:rtl/>
            </w:rPr>
            <w:t>היו"ר בצלאל סמוטריץ</w:t>
          </w:r>
          <w:r w:rsidRPr="00891F7D">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294" w:name="_ETM_Q31_409133"/>
      <w:bookmarkEnd w:id="14294"/>
      <w:r>
        <w:rPr>
          <w:rFonts w:hint="cs"/>
          <w:rtl/>
          <w:lang w:eastAsia="he-IL"/>
        </w:rPr>
        <w:t xml:space="preserve">חברת </w:t>
      </w:r>
      <w:bookmarkStart w:id="14295" w:name="_ETM_Q31_405261"/>
      <w:bookmarkEnd w:id="14295"/>
      <w:r>
        <w:rPr>
          <w:rFonts w:hint="cs"/>
          <w:rtl/>
          <w:lang w:eastAsia="he-IL"/>
        </w:rPr>
        <w:t xml:space="preserve">הכנסת לאה פדידה </w:t>
      </w:r>
      <w:r w:rsidR="00E82B6C">
        <w:rPr>
          <w:rFonts w:hint="cs"/>
          <w:rtl/>
          <w:lang w:eastAsia="he-IL"/>
        </w:rPr>
        <w:t>– – –</w:t>
      </w:r>
      <w:bookmarkStart w:id="14296" w:name="_ETM_Q31_404243"/>
      <w:bookmarkEnd w:id="14296"/>
    </w:p>
    <w:p w:rsidR="00EB23CF" w:rsidRDefault="00EB23CF" w:rsidP="00BA6176">
      <w:pPr>
        <w:rPr>
          <w:rtl/>
          <w:lang w:eastAsia="he-IL"/>
        </w:rPr>
      </w:pPr>
      <w:bookmarkStart w:id="14297" w:name="_ETM_Q31_404417"/>
      <w:bookmarkStart w:id="14298" w:name="_ETM_Q31_404528"/>
      <w:bookmarkStart w:id="14299" w:name="_ETM_Q31_404764"/>
      <w:bookmarkEnd w:id="14297"/>
      <w:bookmarkEnd w:id="14298"/>
      <w:bookmarkEnd w:id="14299"/>
    </w:p>
    <w:bookmarkStart w:id="14300" w:name="_ETM_Q31_404829" w:displacedByCustomXml="next"/>
    <w:bookmarkEnd w:id="14300" w:displacedByCustomXml="next"/>
    <w:sdt>
      <w:sdtPr>
        <w:rPr>
          <w:rtl/>
        </w:rPr>
        <w:alias w:val="דובר_המשך"/>
        <w:tag w:val="&lt;ID&gt;5295&lt;/ID&gt;&lt;Name&gt;נורית קורן - הליכוד&lt;/Name&gt;&lt;Data&gt;נורית קורן (הליכוד)&lt;/Data&gt;&lt;Shortcut&gt;נוקו&lt;/Shortcut&gt;"/>
        <w:id w:val="2021961511"/>
        <w:placeholder>
          <w:docPart w:val="7BEE1FBCC7014AF5830E5F9EC2AFD797"/>
        </w:placeholder>
        <w15:color w:val="993366"/>
      </w:sdtPr>
      <w:sdtEndPr/>
      <w:sdtContent>
        <w:p w:rsidR="00EB23CF" w:rsidRDefault="00EB23CF" w:rsidP="00BA6176">
          <w:pPr>
            <w:pStyle w:val="-"/>
            <w:keepNext/>
            <w:rPr>
              <w:rtl/>
            </w:rPr>
          </w:pPr>
          <w:r w:rsidRPr="00891F7D">
            <w:rPr>
              <w:rStyle w:val="aff"/>
              <w:color w:val="000000"/>
              <w:rtl/>
            </w:rPr>
            <w:t>נורית קורן (הליכוד)</w:t>
          </w:r>
          <w:r w:rsidRPr="00891F7D">
            <w:rPr>
              <w:color w:val="000000"/>
              <w:rtl/>
            </w:rPr>
            <w:t>:</w:t>
          </w:r>
        </w:p>
      </w:sdtContent>
    </w:sdt>
    <w:p w:rsidR="00EB23CF" w:rsidRDefault="00EB23CF" w:rsidP="003B3567">
      <w:pPr>
        <w:rPr>
          <w:rtl/>
          <w:lang w:eastAsia="he-IL"/>
        </w:rPr>
      </w:pPr>
    </w:p>
    <w:p w:rsidR="00EB23CF" w:rsidRDefault="00EB23CF" w:rsidP="00704D12">
      <w:pPr>
        <w:rPr>
          <w:rtl/>
          <w:lang w:eastAsia="he-IL"/>
        </w:rPr>
      </w:pPr>
      <w:bookmarkStart w:id="14301" w:name="_ETM_Q31_405858"/>
      <w:bookmarkEnd w:id="14301"/>
      <w:r>
        <w:rPr>
          <w:rFonts w:hint="cs"/>
          <w:rtl/>
          <w:lang w:eastAsia="he-IL"/>
        </w:rPr>
        <w:t xml:space="preserve">זה </w:t>
      </w:r>
      <w:bookmarkStart w:id="14302" w:name="_ETM_Q31_406457"/>
      <w:bookmarkEnd w:id="14302"/>
      <w:r>
        <w:rPr>
          <w:rFonts w:hint="cs"/>
          <w:rtl/>
          <w:lang w:eastAsia="he-IL"/>
        </w:rPr>
        <w:t>מה נשאר לכם</w:t>
      </w:r>
      <w:r w:rsidR="00704D12">
        <w:rPr>
          <w:rFonts w:hint="cs"/>
          <w:rtl/>
          <w:lang w:eastAsia="he-IL"/>
        </w:rPr>
        <w:t>,</w:t>
      </w:r>
      <w:r>
        <w:rPr>
          <w:rFonts w:hint="cs"/>
          <w:rtl/>
          <w:lang w:eastAsia="he-IL"/>
        </w:rPr>
        <w:t xml:space="preserve"> זה מה נשאר לכם – רק ל</w:t>
      </w:r>
      <w:bookmarkStart w:id="14303" w:name="_ETM_Q31_407529"/>
      <w:bookmarkEnd w:id="14303"/>
      <w:r>
        <w:rPr>
          <w:rFonts w:hint="cs"/>
          <w:rtl/>
          <w:lang w:eastAsia="he-IL"/>
        </w:rPr>
        <w:t>צעוק</w:t>
      </w:r>
      <w:bookmarkStart w:id="14304" w:name="_ETM_Q31_405741"/>
      <w:bookmarkEnd w:id="14304"/>
      <w:r>
        <w:rPr>
          <w:rFonts w:hint="cs"/>
          <w:rtl/>
          <w:lang w:eastAsia="he-IL"/>
        </w:rPr>
        <w:t>.</w:t>
      </w:r>
    </w:p>
    <w:p w:rsidR="00EB23CF" w:rsidRDefault="00EB23CF" w:rsidP="00BA6176">
      <w:pPr>
        <w:rPr>
          <w:rtl/>
          <w:lang w:eastAsia="he-IL"/>
        </w:rPr>
      </w:pPr>
      <w:bookmarkStart w:id="14305" w:name="_ETM_Q31_406526"/>
      <w:bookmarkStart w:id="14306" w:name="_ETM_Q31_406633"/>
      <w:bookmarkEnd w:id="14305"/>
      <w:bookmarkEnd w:id="14306"/>
    </w:p>
    <w:bookmarkStart w:id="14307" w:name="_ETM_Q31_406942" w:displacedByCustomXml="next"/>
    <w:bookmarkEnd w:id="14307" w:displacedByCustomXml="next"/>
    <w:bookmarkStart w:id="14308" w:name="_ETM_Q31_406868" w:displacedByCustomXml="next"/>
    <w:bookmarkEnd w:id="14308" w:displacedByCustomXml="next"/>
    <w:sdt>
      <w:sdtPr>
        <w:rPr>
          <w:rtl/>
        </w:rPr>
        <w:alias w:val="קריאה"/>
        <w:tag w:val="&lt;ID&gt;5689&lt;/ID&gt;&lt;Name&gt;לאה פדידה - המחנה הציוני&lt;/Name&gt;&lt;Data&gt;לאה פדידה (המחנה הציוני)&lt;/Data&gt;&lt;Shortcut&gt;לאפד&lt;/Shortcut&gt;"/>
        <w:id w:val="452215622"/>
        <w:placeholder>
          <w:docPart w:val="7BEE1FBCC7014AF5830E5F9EC2AFD797"/>
        </w:placeholder>
        <w15:color w:val="993366"/>
      </w:sdtPr>
      <w:sdtEndPr/>
      <w:sdtContent>
        <w:p w:rsidR="00EB23CF" w:rsidRDefault="00EB23CF" w:rsidP="00BA6176">
          <w:pPr>
            <w:pStyle w:val="af6"/>
            <w:keepNext/>
            <w:rPr>
              <w:rtl/>
            </w:rPr>
          </w:pPr>
          <w:r w:rsidRPr="00891F7D">
            <w:rPr>
              <w:rStyle w:val="aff"/>
              <w:color w:val="000000"/>
              <w:rtl/>
            </w:rPr>
            <w:t>לאה פדידה (המחנה הציוני)</w:t>
          </w:r>
          <w:r w:rsidRPr="00891F7D">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309" w:name="_ETM_Q31_412264"/>
      <w:bookmarkStart w:id="14310" w:name="_ETM_Q31_412547"/>
      <w:bookmarkStart w:id="14311" w:name="_ETM_Q31_412611"/>
      <w:bookmarkStart w:id="14312" w:name="_ETM_Q31_412848"/>
      <w:bookmarkEnd w:id="14309"/>
      <w:bookmarkEnd w:id="14310"/>
      <w:bookmarkEnd w:id="14311"/>
      <w:bookmarkEnd w:id="14312"/>
      <w:r>
        <w:rPr>
          <w:rFonts w:hint="cs"/>
          <w:rtl/>
          <w:lang w:eastAsia="he-IL"/>
        </w:rPr>
        <w:t>כבוד היושב</w:t>
      </w:r>
      <w:bookmarkStart w:id="14313" w:name="_ETM_Q31_408089"/>
      <w:bookmarkEnd w:id="14313"/>
      <w:r>
        <w:rPr>
          <w:rFonts w:hint="cs"/>
          <w:rtl/>
          <w:lang w:eastAsia="he-IL"/>
        </w:rPr>
        <w:t xml:space="preserve">-ראש </w:t>
      </w:r>
      <w:r w:rsidR="00E82B6C">
        <w:rPr>
          <w:rFonts w:hint="cs"/>
          <w:rtl/>
          <w:lang w:eastAsia="he-IL"/>
        </w:rPr>
        <w:t>– – –</w:t>
      </w:r>
    </w:p>
    <w:p w:rsidR="00EB23CF" w:rsidRDefault="00EB23CF" w:rsidP="00BA6176">
      <w:pPr>
        <w:rPr>
          <w:rtl/>
          <w:lang w:eastAsia="he-IL"/>
        </w:rPr>
      </w:pPr>
      <w:bookmarkStart w:id="14314" w:name="_ETM_Q31_410002"/>
      <w:bookmarkStart w:id="14315" w:name="_ETM_Q31_410104"/>
      <w:bookmarkEnd w:id="14314"/>
      <w:bookmarkEnd w:id="14315"/>
    </w:p>
    <w:bookmarkStart w:id="14316" w:name="_ETM_Q31_410451" w:displacedByCustomXml="next"/>
    <w:bookmarkEnd w:id="14316" w:displacedByCustomXml="next"/>
    <w:bookmarkStart w:id="14317" w:name="_ETM_Q31_410341" w:displacedByCustomXml="next"/>
    <w:bookmarkEnd w:id="14317" w:displacedByCustomXml="next"/>
    <w:sdt>
      <w:sdtPr>
        <w:rPr>
          <w:rtl/>
        </w:rPr>
        <w:alias w:val="יור"/>
        <w:tag w:val="&lt;ID&gt;5534&lt;/ID&gt;&lt;Name&gt;בצלאל סמוטריץ - יו&quot;ר&lt;/Name&gt;&lt;Data&gt;בצלאל סמוטריץ&lt;/Data&gt;&lt;Shortcut&gt;&lt;/Shortcut&gt;"/>
        <w:id w:val="-1032178268"/>
        <w:placeholder>
          <w:docPart w:val="7BEE1FBCC7014AF5830E5F9EC2AFD797"/>
        </w:placeholder>
        <w15:color w:val="993366"/>
      </w:sdtPr>
      <w:sdtEndPr/>
      <w:sdtContent>
        <w:p w:rsidR="00EB23CF" w:rsidRDefault="00EB23CF" w:rsidP="00BA6176">
          <w:pPr>
            <w:pStyle w:val="af7"/>
            <w:keepNext/>
            <w:rPr>
              <w:rtl/>
            </w:rPr>
          </w:pPr>
          <w:r w:rsidRPr="00891F7D">
            <w:rPr>
              <w:rStyle w:val="aff"/>
              <w:color w:val="000000"/>
              <w:rtl/>
            </w:rPr>
            <w:t>היו"ר בצלאל סמוטריץ</w:t>
          </w:r>
          <w:r w:rsidRPr="00891F7D">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318" w:name="_ETM_Q31_411516"/>
      <w:bookmarkEnd w:id="14318"/>
      <w:r>
        <w:rPr>
          <w:rFonts w:hint="cs"/>
          <w:rtl/>
          <w:lang w:eastAsia="he-IL"/>
        </w:rPr>
        <w:t xml:space="preserve">חברת </w:t>
      </w:r>
      <w:bookmarkStart w:id="14319" w:name="_ETM_Q31_407931"/>
      <w:bookmarkEnd w:id="14319"/>
      <w:r>
        <w:rPr>
          <w:rFonts w:hint="cs"/>
          <w:rtl/>
          <w:lang w:eastAsia="he-IL"/>
        </w:rPr>
        <w:t>הכנסת לאה פדידה, אני ק</w:t>
      </w:r>
      <w:bookmarkStart w:id="14320" w:name="_ETM_Q31_408672"/>
      <w:bookmarkEnd w:id="14320"/>
      <w:r>
        <w:rPr>
          <w:rFonts w:hint="cs"/>
          <w:rtl/>
          <w:lang w:eastAsia="he-IL"/>
        </w:rPr>
        <w:t xml:space="preserve">ורא </w:t>
      </w:r>
      <w:bookmarkStart w:id="14321" w:name="_ETM_Q31_410992"/>
      <w:bookmarkEnd w:id="14321"/>
      <w:r>
        <w:rPr>
          <w:rFonts w:hint="cs"/>
          <w:rtl/>
          <w:lang w:eastAsia="he-IL"/>
        </w:rPr>
        <w:t xml:space="preserve">אותך לסדר פעם ראשונה. חברת הכנסת </w:t>
      </w:r>
      <w:bookmarkStart w:id="14322" w:name="_ETM_Q31_411511"/>
      <w:bookmarkEnd w:id="14322"/>
      <w:r>
        <w:rPr>
          <w:rFonts w:hint="cs"/>
          <w:rtl/>
          <w:lang w:eastAsia="he-IL"/>
        </w:rPr>
        <w:t xml:space="preserve">נורית קורן, יש לך </w:t>
      </w:r>
      <w:bookmarkStart w:id="14323" w:name="_ETM_Q31_415547"/>
      <w:bookmarkEnd w:id="14323"/>
      <w:r>
        <w:rPr>
          <w:rFonts w:hint="cs"/>
          <w:rtl/>
          <w:lang w:eastAsia="he-IL"/>
        </w:rPr>
        <w:t>עוד חצי ד</w:t>
      </w:r>
      <w:bookmarkStart w:id="14324" w:name="_ETM_Q31_411987"/>
      <w:bookmarkEnd w:id="14324"/>
      <w:r>
        <w:rPr>
          <w:rFonts w:hint="cs"/>
          <w:rtl/>
          <w:lang w:eastAsia="he-IL"/>
        </w:rPr>
        <w:t xml:space="preserve">קה. האמת שהזמן </w:t>
      </w:r>
      <w:bookmarkStart w:id="14325" w:name="_ETM_Q31_412989"/>
      <w:bookmarkEnd w:id="14325"/>
      <w:r>
        <w:rPr>
          <w:rFonts w:hint="cs"/>
          <w:rtl/>
          <w:lang w:eastAsia="he-IL"/>
        </w:rPr>
        <w:t>עבר מזמן. קדימה, לסכם.</w:t>
      </w:r>
    </w:p>
    <w:p w:rsidR="00EB23CF" w:rsidRDefault="00EB23CF" w:rsidP="00BA6176">
      <w:pPr>
        <w:rPr>
          <w:rtl/>
          <w:lang w:eastAsia="he-IL"/>
        </w:rPr>
      </w:pPr>
      <w:bookmarkStart w:id="14326" w:name="_ETM_Q31_419691"/>
      <w:bookmarkEnd w:id="14326"/>
    </w:p>
    <w:bookmarkStart w:id="14327" w:name="_ETM_Q31_420188" w:displacedByCustomXml="next"/>
    <w:bookmarkEnd w:id="14327" w:displacedByCustomXml="next"/>
    <w:bookmarkStart w:id="14328" w:name="_ETM_Q31_420145" w:displacedByCustomXml="next"/>
    <w:bookmarkEnd w:id="14328" w:displacedByCustomXml="next"/>
    <w:bookmarkStart w:id="14329" w:name="_ETM_Q31_419912" w:displacedByCustomXml="next"/>
    <w:bookmarkEnd w:id="14329" w:displacedByCustomXml="next"/>
    <w:sdt>
      <w:sdtPr>
        <w:rPr>
          <w:rtl/>
        </w:rPr>
        <w:alias w:val="דובר_המשך"/>
        <w:tag w:val="&lt;ID&gt;5295&lt;/ID&gt;&lt;Name&gt;נורית קורן - הליכוד&lt;/Name&gt;&lt;Data&gt;נורית קורן (הליכוד)&lt;/Data&gt;&lt;Shortcut&gt;נוקו&lt;/Shortcut&gt;"/>
        <w:id w:val="-148362055"/>
        <w:placeholder>
          <w:docPart w:val="7BEE1FBCC7014AF5830E5F9EC2AFD797"/>
        </w:placeholder>
        <w15:color w:val="993366"/>
      </w:sdtPr>
      <w:sdtEndPr/>
      <w:sdtContent>
        <w:p w:rsidR="00EB23CF" w:rsidRDefault="00EB23CF" w:rsidP="00BA6176">
          <w:pPr>
            <w:pStyle w:val="-"/>
            <w:keepNext/>
            <w:rPr>
              <w:rtl/>
            </w:rPr>
          </w:pPr>
          <w:r w:rsidRPr="00891F7D">
            <w:rPr>
              <w:rStyle w:val="aff"/>
              <w:color w:val="000000"/>
              <w:rtl/>
            </w:rPr>
            <w:t>נורית קורן (הליכוד)</w:t>
          </w:r>
          <w:r w:rsidRPr="00891F7D">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330" w:name="_ETM_Q31_421328"/>
      <w:bookmarkEnd w:id="14330"/>
      <w:r>
        <w:rPr>
          <w:rFonts w:hint="cs"/>
          <w:rtl/>
          <w:lang w:eastAsia="he-IL"/>
        </w:rPr>
        <w:t>חברים</w:t>
      </w:r>
      <w:bookmarkStart w:id="14331" w:name="_ETM_Q31_417367"/>
      <w:bookmarkEnd w:id="14331"/>
      <w:r>
        <w:rPr>
          <w:rFonts w:hint="cs"/>
          <w:rtl/>
          <w:lang w:eastAsia="he-IL"/>
        </w:rPr>
        <w:t xml:space="preserve"> </w:t>
      </w:r>
      <w:r w:rsidR="00E82B6C">
        <w:rPr>
          <w:rFonts w:hint="cs"/>
          <w:rtl/>
          <w:lang w:eastAsia="he-IL"/>
        </w:rPr>
        <w:t>– – –</w:t>
      </w:r>
    </w:p>
    <w:p w:rsidR="00EB23CF" w:rsidRDefault="00EB23CF" w:rsidP="00BA6176">
      <w:pPr>
        <w:rPr>
          <w:rtl/>
          <w:lang w:eastAsia="he-IL"/>
        </w:rPr>
      </w:pPr>
      <w:bookmarkStart w:id="14332" w:name="_ETM_Q31_418641"/>
      <w:bookmarkStart w:id="14333" w:name="_ETM_Q31_418756"/>
      <w:bookmarkEnd w:id="14332"/>
      <w:bookmarkEnd w:id="14333"/>
    </w:p>
    <w:bookmarkStart w:id="14334" w:name="_ETM_Q31_419088" w:displacedByCustomXml="next"/>
    <w:bookmarkEnd w:id="14334" w:displacedByCustomXml="next"/>
    <w:bookmarkStart w:id="14335" w:name="_ETM_Q31_418994" w:displacedByCustomXml="next"/>
    <w:bookmarkEnd w:id="14335" w:displacedByCustomXml="next"/>
    <w:sdt>
      <w:sdtPr>
        <w:rPr>
          <w:rtl/>
        </w:rPr>
        <w:alias w:val="קריאה"/>
        <w:tag w:val="&lt;ID&gt;5283&lt;/ID&gt;&lt;Name&gt;חיים ילין - יש עתיד&lt;/Name&gt;&lt;Data&gt;חיים ילין (יש עתיד)&lt;/Data&gt;&lt;Shortcut&gt;חייל&lt;/Shortcut&gt;"/>
        <w:id w:val="1607545615"/>
        <w:placeholder>
          <w:docPart w:val="7BEE1FBCC7014AF5830E5F9EC2AFD797"/>
        </w:placeholder>
        <w15:color w:val="993366"/>
      </w:sdtPr>
      <w:sdtEndPr/>
      <w:sdtContent>
        <w:p w:rsidR="00EB23CF" w:rsidRDefault="00EB23CF" w:rsidP="00BA6176">
          <w:pPr>
            <w:pStyle w:val="af6"/>
            <w:keepNext/>
            <w:rPr>
              <w:rtl/>
            </w:rPr>
          </w:pPr>
          <w:r w:rsidRPr="00891F7D">
            <w:rPr>
              <w:rStyle w:val="aff"/>
              <w:color w:val="000000"/>
              <w:rtl/>
            </w:rPr>
            <w:t>חיים ילין (יש עתיד):</w:t>
          </w:r>
        </w:p>
      </w:sdtContent>
    </w:sdt>
    <w:p w:rsidR="00EB23CF" w:rsidRDefault="00EB23CF" w:rsidP="003B3567">
      <w:pPr>
        <w:rPr>
          <w:rtl/>
          <w:lang w:eastAsia="he-IL"/>
        </w:rPr>
      </w:pPr>
    </w:p>
    <w:p w:rsidR="00EB23CF" w:rsidRDefault="00EB23CF" w:rsidP="00BA6176">
      <w:pPr>
        <w:rPr>
          <w:rtl/>
          <w:lang w:eastAsia="he-IL"/>
        </w:rPr>
      </w:pPr>
      <w:bookmarkStart w:id="14336" w:name="_ETM_Q31_416119"/>
      <w:bookmarkEnd w:id="14336"/>
      <w:r>
        <w:rPr>
          <w:rFonts w:hint="cs"/>
          <w:rtl/>
          <w:lang w:eastAsia="he-IL"/>
        </w:rPr>
        <w:t>נורית, אני רוצ</w:t>
      </w:r>
      <w:bookmarkStart w:id="14337" w:name="_ETM_Q31_413917"/>
      <w:bookmarkEnd w:id="14337"/>
      <w:r>
        <w:rPr>
          <w:rFonts w:hint="cs"/>
          <w:rtl/>
          <w:lang w:eastAsia="he-IL"/>
        </w:rPr>
        <w:t xml:space="preserve">ה להגיד לך שגם אנחנו לא ישנים </w:t>
      </w:r>
      <w:bookmarkStart w:id="14338" w:name="_ETM_Q31_421374"/>
      <w:bookmarkEnd w:id="14338"/>
      <w:r>
        <w:rPr>
          <w:rFonts w:hint="cs"/>
          <w:rtl/>
          <w:lang w:eastAsia="he-IL"/>
        </w:rPr>
        <w:t>בלילה.</w:t>
      </w:r>
      <w:bookmarkStart w:id="14339" w:name="_ETM_Q31_417455"/>
      <w:bookmarkStart w:id="14340" w:name="_ETM_Q31_417594"/>
      <w:bookmarkEnd w:id="14339"/>
      <w:bookmarkEnd w:id="14340"/>
    </w:p>
    <w:p w:rsidR="00EB23CF" w:rsidRDefault="00EB23CF" w:rsidP="00BA6176">
      <w:pPr>
        <w:rPr>
          <w:rtl/>
          <w:lang w:eastAsia="he-IL"/>
        </w:rPr>
      </w:pPr>
      <w:bookmarkStart w:id="14341" w:name="_ETM_Q31_417695"/>
      <w:bookmarkStart w:id="14342" w:name="_ETM_Q31_417934"/>
      <w:bookmarkEnd w:id="14341"/>
      <w:bookmarkEnd w:id="14342"/>
    </w:p>
    <w:bookmarkStart w:id="14343" w:name="_ETM_Q31_418008" w:displacedByCustomXml="next"/>
    <w:bookmarkEnd w:id="14343" w:displacedByCustomXml="next"/>
    <w:sdt>
      <w:sdtPr>
        <w:rPr>
          <w:rtl/>
        </w:rPr>
        <w:alias w:val="דובר_המשך"/>
        <w:tag w:val="&lt;ID&gt;5295&lt;/ID&gt;&lt;Name&gt;נורית קורן - הליכוד&lt;/Name&gt;&lt;Data&gt;נורית קורן (הליכוד)&lt;/Data&gt;&lt;Shortcut&gt;נוקו&lt;/Shortcut&gt;"/>
        <w:id w:val="1271203943"/>
        <w:placeholder>
          <w:docPart w:val="7BEE1FBCC7014AF5830E5F9EC2AFD797"/>
        </w:placeholder>
        <w15:color w:val="993366"/>
      </w:sdtPr>
      <w:sdtEndPr/>
      <w:sdtContent>
        <w:p w:rsidR="00EB23CF" w:rsidRDefault="00EB23CF" w:rsidP="00BA6176">
          <w:pPr>
            <w:pStyle w:val="-"/>
            <w:keepNext/>
            <w:rPr>
              <w:rtl/>
            </w:rPr>
          </w:pPr>
          <w:r w:rsidRPr="00891F7D">
            <w:rPr>
              <w:rStyle w:val="aff"/>
              <w:color w:val="000000"/>
              <w:rtl/>
            </w:rPr>
            <w:t>נורית קורן (הליכוד)</w:t>
          </w:r>
          <w:r w:rsidRPr="00891F7D">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344" w:name="_ETM_Q31_419104"/>
      <w:bookmarkEnd w:id="14344"/>
      <w:r>
        <w:rPr>
          <w:rFonts w:hint="cs"/>
          <w:rtl/>
          <w:lang w:eastAsia="he-IL"/>
        </w:rPr>
        <w:t>נכון, חיים.</w:t>
      </w:r>
    </w:p>
    <w:p w:rsidR="00EB23CF" w:rsidRDefault="00EB23CF" w:rsidP="00BA6176">
      <w:pPr>
        <w:rPr>
          <w:rtl/>
          <w:lang w:eastAsia="he-IL"/>
        </w:rPr>
      </w:pPr>
      <w:bookmarkStart w:id="14345" w:name="_ETM_Q31_422506"/>
      <w:bookmarkStart w:id="14346" w:name="_ETM_Q31_422602"/>
      <w:bookmarkStart w:id="14347" w:name="_ETM_Q31_422845"/>
      <w:bookmarkEnd w:id="14345"/>
      <w:bookmarkEnd w:id="14346"/>
      <w:bookmarkEnd w:id="14347"/>
    </w:p>
    <w:bookmarkStart w:id="14348" w:name="_ETM_Q31_416881" w:displacedByCustomXml="next"/>
    <w:bookmarkEnd w:id="14348" w:displacedByCustomXml="next"/>
    <w:bookmarkStart w:id="14349" w:name="_ETM_Q31_418169" w:displacedByCustomXml="next"/>
    <w:bookmarkEnd w:id="14349" w:displacedByCustomXml="next"/>
    <w:bookmarkStart w:id="14350" w:name="_ETM_Q31_422930" w:displacedByCustomXml="next"/>
    <w:bookmarkEnd w:id="14350" w:displacedByCustomXml="next"/>
    <w:sdt>
      <w:sdtPr>
        <w:rPr>
          <w:rtl/>
        </w:rPr>
        <w:alias w:val="קריאה"/>
        <w:tag w:val="&lt;ID&gt;5283&lt;/ID&gt;&lt;Name&gt;חיים ילין - יש עתיד&lt;/Name&gt;&lt;Data&gt;חיים ילין (יש עתיד)&lt;/Data&gt;&lt;Shortcut&gt;חייל&lt;/Shortcut&gt;"/>
        <w:id w:val="-980923870"/>
        <w:placeholder>
          <w:docPart w:val="7BEE1FBCC7014AF5830E5F9EC2AFD797"/>
        </w:placeholder>
        <w15:color w:val="993366"/>
      </w:sdtPr>
      <w:sdtEndPr/>
      <w:sdtContent>
        <w:p w:rsidR="00EB23CF" w:rsidRDefault="00EB23CF" w:rsidP="00BA6176">
          <w:pPr>
            <w:pStyle w:val="af6"/>
            <w:keepNext/>
            <w:rPr>
              <w:rtl/>
            </w:rPr>
          </w:pPr>
          <w:r w:rsidRPr="00891F7D">
            <w:rPr>
              <w:rStyle w:val="aff"/>
              <w:color w:val="000000"/>
              <w:rtl/>
            </w:rPr>
            <w:t>חיים ילין (יש עתיד)</w:t>
          </w:r>
          <w:r w:rsidRPr="00891F7D">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351" w:name="_ETM_Q31_420306"/>
      <w:bookmarkEnd w:id="14351"/>
      <w:r>
        <w:rPr>
          <w:rFonts w:hint="cs"/>
          <w:rtl/>
          <w:lang w:eastAsia="he-IL"/>
        </w:rPr>
        <w:t>גם אנחנו לא</w:t>
      </w:r>
      <w:bookmarkStart w:id="14352" w:name="_ETM_Q31_418824"/>
      <w:bookmarkEnd w:id="14352"/>
      <w:r>
        <w:rPr>
          <w:rFonts w:hint="cs"/>
          <w:rtl/>
          <w:lang w:eastAsia="he-IL"/>
        </w:rPr>
        <w:t>.</w:t>
      </w:r>
    </w:p>
    <w:p w:rsidR="00EB23CF" w:rsidRDefault="00EB23CF" w:rsidP="00BA6176">
      <w:pPr>
        <w:rPr>
          <w:rtl/>
          <w:lang w:eastAsia="he-IL"/>
        </w:rPr>
      </w:pPr>
      <w:bookmarkStart w:id="14353" w:name="_ETM_Q31_419247"/>
      <w:bookmarkStart w:id="14354" w:name="_ETM_Q31_419340"/>
      <w:bookmarkStart w:id="14355" w:name="_ETM_Q31_419573"/>
      <w:bookmarkEnd w:id="14353"/>
      <w:bookmarkEnd w:id="14354"/>
      <w:bookmarkEnd w:id="14355"/>
    </w:p>
    <w:bookmarkStart w:id="14356" w:name="_ETM_Q31_419646" w:displacedByCustomXml="next"/>
    <w:bookmarkEnd w:id="14356" w:displacedByCustomXml="next"/>
    <w:sdt>
      <w:sdtPr>
        <w:rPr>
          <w:rtl/>
        </w:rPr>
        <w:alias w:val="דובר_המשך"/>
        <w:tag w:val="&lt;ID&gt;5295&lt;/ID&gt;&lt;Name&gt;נורית קורן - הליכוד&lt;/Name&gt;&lt;Data&gt;נורית קורן (הליכוד)&lt;/Data&gt;&lt;Shortcut&gt;נוקו&lt;/Shortcut&gt;"/>
        <w:id w:val="-684364207"/>
        <w:placeholder>
          <w:docPart w:val="7BEE1FBCC7014AF5830E5F9EC2AFD797"/>
        </w:placeholder>
        <w15:color w:val="993366"/>
      </w:sdtPr>
      <w:sdtEndPr/>
      <w:sdtContent>
        <w:p w:rsidR="00EB23CF" w:rsidRDefault="00EB23CF" w:rsidP="00BA6176">
          <w:pPr>
            <w:pStyle w:val="-"/>
            <w:keepNext/>
            <w:rPr>
              <w:rtl/>
            </w:rPr>
          </w:pPr>
          <w:r w:rsidRPr="00891F7D">
            <w:rPr>
              <w:rStyle w:val="aff"/>
              <w:color w:val="000000"/>
              <w:rtl/>
            </w:rPr>
            <w:t>נורית קורן (הליכוד)</w:t>
          </w:r>
          <w:r w:rsidRPr="00891F7D">
            <w:rPr>
              <w:color w:val="000000"/>
              <w:rtl/>
            </w:rPr>
            <w:t>:</w:t>
          </w:r>
        </w:p>
      </w:sdtContent>
    </w:sdt>
    <w:p w:rsidR="00EB23CF" w:rsidRDefault="00EB23CF" w:rsidP="003B3567">
      <w:pPr>
        <w:rPr>
          <w:rtl/>
          <w:lang w:eastAsia="he-IL"/>
        </w:rPr>
      </w:pPr>
    </w:p>
    <w:p w:rsidR="00EB23CF" w:rsidRDefault="00EB23CF" w:rsidP="00704D12">
      <w:pPr>
        <w:rPr>
          <w:rtl/>
          <w:lang w:eastAsia="he-IL"/>
        </w:rPr>
      </w:pPr>
      <w:bookmarkStart w:id="14357" w:name="_ETM_Q31_420730"/>
      <w:bookmarkEnd w:id="14357"/>
      <w:r>
        <w:rPr>
          <w:rFonts w:hint="cs"/>
          <w:rtl/>
          <w:lang w:eastAsia="he-IL"/>
        </w:rPr>
        <w:t>לי</w:t>
      </w:r>
      <w:bookmarkStart w:id="14358" w:name="_ETM_Q31_419384"/>
      <w:bookmarkEnd w:id="14358"/>
      <w:r>
        <w:rPr>
          <w:rFonts w:hint="cs"/>
          <w:rtl/>
          <w:lang w:eastAsia="he-IL"/>
        </w:rPr>
        <w:t>בי ליבי עם תושבי הדרום.</w:t>
      </w:r>
    </w:p>
    <w:p w:rsidR="00EB23CF" w:rsidRDefault="00EB23CF" w:rsidP="00BA6176">
      <w:pPr>
        <w:rPr>
          <w:rtl/>
          <w:lang w:eastAsia="he-IL"/>
        </w:rPr>
      </w:pPr>
      <w:bookmarkStart w:id="14359" w:name="_ETM_Q31_426482"/>
      <w:bookmarkStart w:id="14360" w:name="_ETM_Q31_426563"/>
      <w:bookmarkStart w:id="14361" w:name="_ETM_Q31_426799"/>
      <w:bookmarkStart w:id="14362" w:name="_ETM_Q31_426865"/>
      <w:bookmarkEnd w:id="14359"/>
      <w:bookmarkEnd w:id="14360"/>
      <w:bookmarkEnd w:id="14361"/>
      <w:bookmarkEnd w:id="14362"/>
    </w:p>
    <w:sdt>
      <w:sdtPr>
        <w:rPr>
          <w:rtl/>
        </w:rPr>
        <w:alias w:val="קריאה"/>
        <w:tag w:val="&lt;ID&gt;0&lt;/ID&gt;&lt;Name&gt;קריאות&lt;/Name&gt;&lt;Data&gt;קריאות&lt;/Data&gt;&lt;Shortcut&gt;&lt;/Shortcut&gt;"/>
        <w:id w:val="1540319401"/>
        <w:placeholder>
          <w:docPart w:val="7BEE1FBCC7014AF5830E5F9EC2AFD797"/>
        </w:placeholder>
        <w15:color w:val="993366"/>
      </w:sdtPr>
      <w:sdtEndPr/>
      <w:sdtContent>
        <w:p w:rsidR="00EB23CF" w:rsidRDefault="00EB23CF" w:rsidP="00BA6176">
          <w:pPr>
            <w:pStyle w:val="af6"/>
            <w:keepNext/>
            <w:rPr>
              <w:rtl/>
            </w:rPr>
          </w:pPr>
          <w:r w:rsidRPr="00891F7D">
            <w:rPr>
              <w:rStyle w:val="aff"/>
              <w:color w:val="000000"/>
              <w:rtl/>
            </w:rPr>
            <w:t>קריאות</w:t>
          </w:r>
          <w:r w:rsidRPr="00891F7D">
            <w:rPr>
              <w:color w:val="000000"/>
              <w:rtl/>
            </w:rPr>
            <w:t>:</w:t>
          </w:r>
        </w:p>
      </w:sdtContent>
    </w:sdt>
    <w:p w:rsidR="00EB23CF" w:rsidRDefault="00EB23CF" w:rsidP="003B3567">
      <w:pPr>
        <w:rPr>
          <w:rtl/>
          <w:lang w:eastAsia="he-IL"/>
        </w:rPr>
      </w:pPr>
    </w:p>
    <w:p w:rsidR="00EB23CF" w:rsidRDefault="00E82B6C" w:rsidP="00BA6176">
      <w:pPr>
        <w:rPr>
          <w:rtl/>
          <w:lang w:eastAsia="he-IL"/>
        </w:rPr>
      </w:pPr>
      <w:bookmarkStart w:id="14363" w:name="_ETM_Q31_429017"/>
      <w:bookmarkEnd w:id="14363"/>
      <w:r>
        <w:rPr>
          <w:rFonts w:hint="cs"/>
          <w:rtl/>
          <w:lang w:eastAsia="he-IL"/>
        </w:rPr>
        <w:t>– – –</w:t>
      </w:r>
      <w:bookmarkStart w:id="14364" w:name="_ETM_Q31_425201"/>
      <w:bookmarkStart w:id="14365" w:name="_ETM_Q31_425324"/>
      <w:bookmarkEnd w:id="14364"/>
      <w:bookmarkEnd w:id="14365"/>
    </w:p>
    <w:p w:rsidR="00EB23CF" w:rsidRDefault="00EB23CF" w:rsidP="00BA6176">
      <w:pPr>
        <w:rPr>
          <w:rtl/>
          <w:lang w:eastAsia="he-IL"/>
        </w:rPr>
      </w:pPr>
    </w:p>
    <w:bookmarkStart w:id="14366" w:name="_ETM_Q31_428224" w:displacedByCustomXml="next"/>
    <w:bookmarkEnd w:id="14366" w:displacedByCustomXml="next"/>
    <w:bookmarkStart w:id="14367" w:name="_ETM_Q31_428107" w:displacedByCustomXml="next"/>
    <w:bookmarkEnd w:id="14367" w:displacedByCustomXml="next"/>
    <w:sdt>
      <w:sdtPr>
        <w:rPr>
          <w:rtl/>
        </w:rPr>
        <w:alias w:val="דובר_המשך"/>
        <w:tag w:val="&lt;ID&gt;5295&lt;/ID&gt;&lt;Name&gt;נורית קורן - הליכוד&lt;/Name&gt;&lt;Data&gt;נורית קורן (הליכוד)&lt;/Data&gt;&lt;Shortcut&gt;נוקו&lt;/Shortcut&gt;"/>
        <w:id w:val="-197473554"/>
        <w:placeholder>
          <w:docPart w:val="7BEE1FBCC7014AF5830E5F9EC2AFD797"/>
        </w:placeholder>
        <w15:color w:val="993366"/>
      </w:sdtPr>
      <w:sdtEndPr/>
      <w:sdtContent>
        <w:p w:rsidR="00EB23CF" w:rsidRDefault="00EB23CF" w:rsidP="00BA6176">
          <w:pPr>
            <w:pStyle w:val="-"/>
            <w:keepNext/>
            <w:rPr>
              <w:rtl/>
            </w:rPr>
          </w:pPr>
          <w:r w:rsidRPr="00891F7D">
            <w:rPr>
              <w:rStyle w:val="aff"/>
              <w:color w:val="000000"/>
              <w:rtl/>
            </w:rPr>
            <w:t>נורית קורן (הליכוד)</w:t>
          </w:r>
          <w:r w:rsidRPr="00891F7D">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368" w:name="_ETM_Q31_429366"/>
      <w:bookmarkEnd w:id="14368"/>
      <w:r>
        <w:rPr>
          <w:rFonts w:hint="cs"/>
          <w:rtl/>
          <w:lang w:eastAsia="he-IL"/>
        </w:rPr>
        <w:t xml:space="preserve">חברים </w:t>
      </w:r>
      <w:r w:rsidR="00E82B6C">
        <w:rPr>
          <w:rFonts w:hint="cs"/>
          <w:rtl/>
          <w:lang w:eastAsia="he-IL"/>
        </w:rPr>
        <w:t>– – –</w:t>
      </w:r>
    </w:p>
    <w:p w:rsidR="00EB23CF" w:rsidRPr="00891F7D" w:rsidRDefault="00EB23CF" w:rsidP="00BA6176">
      <w:pPr>
        <w:rPr>
          <w:rtl/>
          <w:lang w:eastAsia="he-IL"/>
        </w:rPr>
      </w:pPr>
      <w:bookmarkStart w:id="14369" w:name="_ETM_Q31_426554"/>
      <w:bookmarkStart w:id="14370" w:name="_ETM_Q31_426637"/>
      <w:bookmarkEnd w:id="14369"/>
      <w:bookmarkEnd w:id="14370"/>
    </w:p>
    <w:bookmarkStart w:id="14371" w:name="_ETM_Q31_425746" w:displacedByCustomXml="next"/>
    <w:bookmarkEnd w:id="14371" w:displacedByCustomXml="next"/>
    <w:bookmarkStart w:id="14372" w:name="_ETM_Q31_425704" w:displacedByCustomXml="next"/>
    <w:bookmarkEnd w:id="14372" w:displacedByCustomXml="next"/>
    <w:bookmarkStart w:id="14373" w:name="_ETM_Q31_425466" w:displacedByCustomXml="next"/>
    <w:bookmarkEnd w:id="14373" w:displacedByCustomXml="next"/>
    <w:sdt>
      <w:sdtPr>
        <w:rPr>
          <w:rtl/>
        </w:rPr>
        <w:alias w:val="יור"/>
        <w:tag w:val="&lt;ID&gt;5534&lt;/ID&gt;&lt;Name&gt;בצלאל סמוטריץ - יו&quot;ר&lt;/Name&gt;&lt;Data&gt;בצלאל סמוטריץ&lt;/Data&gt;&lt;Shortcut&gt;&lt;/Shortcut&gt;"/>
        <w:id w:val="-218135995"/>
        <w:placeholder>
          <w:docPart w:val="7BEE1FBCC7014AF5830E5F9EC2AFD797"/>
        </w:placeholder>
        <w15:color w:val="993366"/>
      </w:sdtPr>
      <w:sdtEndPr/>
      <w:sdtContent>
        <w:p w:rsidR="00EB23CF" w:rsidRDefault="00EB23CF" w:rsidP="00BA6176">
          <w:pPr>
            <w:pStyle w:val="af7"/>
            <w:keepNext/>
            <w:rPr>
              <w:rtl/>
            </w:rPr>
          </w:pPr>
          <w:r w:rsidRPr="00891F7D">
            <w:rPr>
              <w:rStyle w:val="aff"/>
              <w:color w:val="000000"/>
              <w:rtl/>
            </w:rPr>
            <w:t>היו"ר בצלאל סמוטריץ</w:t>
          </w:r>
          <w:r w:rsidRPr="00891F7D">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374" w:name="_ETM_Q31_426886"/>
      <w:bookmarkStart w:id="14375" w:name="_ETM_Q31_425339"/>
      <w:bookmarkEnd w:id="14374"/>
      <w:bookmarkEnd w:id="14375"/>
      <w:r>
        <w:rPr>
          <w:rFonts w:hint="cs"/>
          <w:rtl/>
          <w:lang w:eastAsia="he-IL"/>
        </w:rPr>
        <w:t xml:space="preserve">אבל אתם לא נותנים </w:t>
      </w:r>
      <w:bookmarkStart w:id="14376" w:name="_ETM_Q31_427051"/>
      <w:bookmarkEnd w:id="14376"/>
      <w:r>
        <w:rPr>
          <w:rFonts w:hint="cs"/>
          <w:rtl/>
          <w:lang w:eastAsia="he-IL"/>
        </w:rPr>
        <w:t xml:space="preserve">לדבר, נו. אתם באמת </w:t>
      </w:r>
      <w:bookmarkStart w:id="14377" w:name="_ETM_Q31_432455"/>
      <w:bookmarkEnd w:id="14377"/>
      <w:r>
        <w:rPr>
          <w:rFonts w:hint="cs"/>
          <w:rtl/>
          <w:lang w:eastAsia="he-IL"/>
        </w:rPr>
        <w:t>לא נותנים לדבר</w:t>
      </w:r>
      <w:bookmarkStart w:id="14378" w:name="_ETM_Q31_429951"/>
      <w:bookmarkEnd w:id="14378"/>
      <w:r>
        <w:rPr>
          <w:rFonts w:hint="cs"/>
          <w:rtl/>
          <w:lang w:eastAsia="he-IL"/>
        </w:rPr>
        <w:t>, חברים.</w:t>
      </w:r>
    </w:p>
    <w:p w:rsidR="00EB23CF" w:rsidRDefault="00EB23CF" w:rsidP="00BA6176">
      <w:pPr>
        <w:rPr>
          <w:rtl/>
          <w:lang w:eastAsia="he-IL"/>
        </w:rPr>
      </w:pPr>
      <w:bookmarkStart w:id="14379" w:name="_ETM_Q31_434017"/>
      <w:bookmarkStart w:id="14380" w:name="_ETM_Q31_434132"/>
      <w:bookmarkStart w:id="14381" w:name="_ETM_Q31_434367"/>
      <w:bookmarkEnd w:id="14379"/>
      <w:bookmarkEnd w:id="14380"/>
      <w:bookmarkEnd w:id="14381"/>
    </w:p>
    <w:bookmarkStart w:id="14382" w:name="_ETM_Q31_429663" w:displacedByCustomXml="next"/>
    <w:bookmarkEnd w:id="14382" w:displacedByCustomXml="next"/>
    <w:bookmarkStart w:id="14383" w:name="_ETM_Q31_434430" w:displacedByCustomXml="next"/>
    <w:bookmarkEnd w:id="14383" w:displacedByCustomXml="next"/>
    <w:sdt>
      <w:sdtPr>
        <w:rPr>
          <w:rtl/>
        </w:rPr>
        <w:alias w:val="קריאה"/>
        <w:tag w:val="&lt;ID&gt;4628&lt;/ID&gt;&lt;Name&gt;חסון יואל - המחנה הציוני&lt;/Name&gt;&lt;Data&gt;יואל חסון (המחנה הציוני)&lt;/Data&gt;&lt;Shortcut&gt;יוחס&lt;/Shortcut&gt;"/>
        <w:id w:val="-1879541956"/>
        <w:placeholder>
          <w:docPart w:val="7BEE1FBCC7014AF5830E5F9EC2AFD797"/>
        </w:placeholder>
        <w15:color w:val="993366"/>
      </w:sdtPr>
      <w:sdtEndPr/>
      <w:sdtContent>
        <w:p w:rsidR="00EB23CF" w:rsidRDefault="00704D12" w:rsidP="00704D12">
          <w:pPr>
            <w:pStyle w:val="af6"/>
            <w:keepNext/>
            <w:rPr>
              <w:rtl/>
            </w:rPr>
          </w:pPr>
          <w:r>
            <w:rPr>
              <w:rStyle w:val="aff"/>
              <w:rFonts w:hint="cs"/>
              <w:color w:val="000000"/>
              <w:rtl/>
            </w:rPr>
            <w:t>קריאות</w:t>
          </w:r>
          <w:r w:rsidR="00EB23CF" w:rsidRPr="00891F7D">
            <w:rPr>
              <w:color w:val="000000"/>
              <w:rtl/>
            </w:rPr>
            <w:t>:</w:t>
          </w:r>
        </w:p>
      </w:sdtContent>
    </w:sdt>
    <w:p w:rsidR="00EB23CF" w:rsidRDefault="00EB23CF" w:rsidP="003B3567">
      <w:pPr>
        <w:rPr>
          <w:rtl/>
          <w:lang w:eastAsia="he-IL"/>
        </w:rPr>
      </w:pPr>
    </w:p>
    <w:p w:rsidR="00EB23CF" w:rsidRDefault="00E82B6C" w:rsidP="00BA6176">
      <w:pPr>
        <w:rPr>
          <w:rtl/>
          <w:lang w:eastAsia="he-IL"/>
        </w:rPr>
      </w:pPr>
      <w:bookmarkStart w:id="14384" w:name="_ETM_Q31_432847"/>
      <w:bookmarkStart w:id="14385" w:name="_ETM_Q31_430856"/>
      <w:bookmarkStart w:id="14386" w:name="_ETM_Q31_431764"/>
      <w:bookmarkEnd w:id="14384"/>
      <w:bookmarkEnd w:id="14385"/>
      <w:bookmarkEnd w:id="14386"/>
      <w:r>
        <w:rPr>
          <w:rFonts w:hint="cs"/>
          <w:rtl/>
          <w:lang w:eastAsia="he-IL"/>
        </w:rPr>
        <w:t>– – –</w:t>
      </w:r>
    </w:p>
    <w:p w:rsidR="00EB23CF" w:rsidRDefault="00EB23CF" w:rsidP="00BA6176">
      <w:pPr>
        <w:rPr>
          <w:rtl/>
          <w:lang w:eastAsia="he-IL"/>
        </w:rPr>
      </w:pPr>
      <w:bookmarkStart w:id="14387" w:name="_ETM_Q31_431699"/>
      <w:bookmarkStart w:id="14388" w:name="_ETM_Q31_431815"/>
      <w:bookmarkStart w:id="14389" w:name="_ETM_Q31_432049"/>
      <w:bookmarkStart w:id="14390" w:name="_ETM_Q31_435394"/>
      <w:bookmarkStart w:id="14391" w:name="_ETM_Q31_435485"/>
      <w:bookmarkStart w:id="14392" w:name="_ETM_Q31_435718"/>
      <w:bookmarkEnd w:id="14387"/>
      <w:bookmarkEnd w:id="14388"/>
      <w:bookmarkEnd w:id="14389"/>
      <w:bookmarkEnd w:id="14390"/>
      <w:bookmarkEnd w:id="14391"/>
      <w:bookmarkEnd w:id="14392"/>
    </w:p>
    <w:bookmarkStart w:id="14393" w:name="_ETM_Q31_435787" w:displacedByCustomXml="next"/>
    <w:bookmarkEnd w:id="14393" w:displacedByCustomXml="next"/>
    <w:sdt>
      <w:sdtPr>
        <w:rPr>
          <w:rFonts w:hint="cs"/>
          <w:rtl/>
        </w:rPr>
        <w:alias w:val="יור"/>
        <w:tag w:val="&lt;ID&gt;5534&lt;/ID&gt;&lt;Name&gt;בצלאל סמוטריץ - יו&quot;ר&lt;/Name&gt;&lt;Data&gt;בצלאל סמוטריץ&lt;/Data&gt;&lt;Shortcut&gt;&lt;/Shortcut&gt;"/>
        <w:id w:val="-934980536"/>
        <w:placeholder>
          <w:docPart w:val="7BEE1FBCC7014AF5830E5F9EC2AFD797"/>
        </w:placeholder>
        <w15:color w:val="993366"/>
      </w:sdtPr>
      <w:sdtEndPr/>
      <w:sdtContent>
        <w:p w:rsidR="00EB23CF" w:rsidRDefault="00EB23CF" w:rsidP="00BA6176">
          <w:pPr>
            <w:pStyle w:val="af7"/>
            <w:keepNext/>
            <w:rPr>
              <w:rtl/>
            </w:rPr>
          </w:pPr>
          <w:r w:rsidRPr="00891F7D">
            <w:rPr>
              <w:rStyle w:val="aff"/>
              <w:color w:val="000000"/>
              <w:rtl/>
            </w:rPr>
            <w:t>היו"ר בצלאל סמוטריץ</w:t>
          </w:r>
          <w:r w:rsidRPr="00891F7D">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394" w:name="_ETM_Q31_436866"/>
      <w:bookmarkStart w:id="14395" w:name="_ETM_Q31_437113"/>
      <w:bookmarkEnd w:id="14394"/>
      <w:bookmarkEnd w:id="14395"/>
      <w:r>
        <w:rPr>
          <w:rFonts w:hint="cs"/>
          <w:rtl/>
          <w:lang w:eastAsia="he-IL"/>
        </w:rPr>
        <w:t xml:space="preserve">זה </w:t>
      </w:r>
      <w:bookmarkStart w:id="14396" w:name="_ETM_Q31_437649"/>
      <w:bookmarkStart w:id="14397" w:name="_ETM_Q31_432819"/>
      <w:bookmarkEnd w:id="14396"/>
      <w:bookmarkEnd w:id="14397"/>
      <w:r>
        <w:rPr>
          <w:rFonts w:hint="cs"/>
          <w:rtl/>
          <w:lang w:eastAsia="he-IL"/>
        </w:rPr>
        <w:t>ממש לא מכובד ולא מכבד.</w:t>
      </w:r>
      <w:bookmarkStart w:id="14398" w:name="_ETM_Q31_433494"/>
      <w:bookmarkEnd w:id="14398"/>
    </w:p>
    <w:p w:rsidR="00EB23CF" w:rsidRDefault="00EB23CF" w:rsidP="00BA6176">
      <w:pPr>
        <w:rPr>
          <w:rtl/>
          <w:lang w:eastAsia="he-IL"/>
        </w:rPr>
      </w:pPr>
      <w:bookmarkStart w:id="14399" w:name="_ETM_Q31_436431"/>
      <w:bookmarkStart w:id="14400" w:name="_ETM_Q31_436513"/>
      <w:bookmarkStart w:id="14401" w:name="_ETM_Q31_436753"/>
      <w:bookmarkEnd w:id="14399"/>
      <w:bookmarkEnd w:id="14400"/>
      <w:bookmarkEnd w:id="14401"/>
    </w:p>
    <w:bookmarkStart w:id="14402" w:name="_ETM_Q31_436836" w:displacedByCustomXml="next"/>
    <w:bookmarkEnd w:id="14402" w:displacedByCustomXml="next"/>
    <w:sdt>
      <w:sdtPr>
        <w:rPr>
          <w:rFonts w:hint="cs"/>
          <w:rtl/>
        </w:rPr>
        <w:alias w:val="קריאה"/>
        <w:tag w:val="&lt;ID&gt;5689&lt;/ID&gt;&lt;Name&gt;לאה פדידה - המחנה הציוני&lt;/Name&gt;&lt;Data&gt;לאה פדידה (המחנה הציוני)&lt;/Data&gt;&lt;Shortcut&gt;לאפד&lt;/Shortcut&gt;"/>
        <w:id w:val="-645819954"/>
        <w:placeholder>
          <w:docPart w:val="7BEE1FBCC7014AF5830E5F9EC2AFD797"/>
        </w:placeholder>
        <w15:color w:val="993366"/>
      </w:sdtPr>
      <w:sdtEndPr/>
      <w:sdtContent>
        <w:p w:rsidR="00EB23CF" w:rsidRDefault="00EB23CF" w:rsidP="00BA6176">
          <w:pPr>
            <w:pStyle w:val="af6"/>
            <w:keepNext/>
            <w:rPr>
              <w:rtl/>
            </w:rPr>
          </w:pPr>
          <w:r w:rsidRPr="00891F7D">
            <w:rPr>
              <w:rStyle w:val="aff"/>
              <w:color w:val="000000"/>
              <w:rtl/>
            </w:rPr>
            <w:t>לאה פדידה (המחנה הציוני)</w:t>
          </w:r>
          <w:r w:rsidRPr="00891F7D">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403" w:name="_ETM_Q31_440009"/>
      <w:bookmarkStart w:id="14404" w:name="_ETM_Q31_435296"/>
      <w:bookmarkEnd w:id="14403"/>
      <w:bookmarkEnd w:id="14404"/>
      <w:r>
        <w:rPr>
          <w:rFonts w:hint="cs"/>
          <w:rtl/>
          <w:lang w:eastAsia="he-IL"/>
        </w:rPr>
        <w:t xml:space="preserve">אבל היא חברת </w:t>
      </w:r>
      <w:bookmarkStart w:id="14405" w:name="_ETM_Q31_433559"/>
      <w:bookmarkEnd w:id="14405"/>
      <w:r>
        <w:rPr>
          <w:rFonts w:hint="cs"/>
          <w:rtl/>
          <w:lang w:eastAsia="he-IL"/>
        </w:rPr>
        <w:t xml:space="preserve">כנסת או דוברת </w:t>
      </w:r>
      <w:bookmarkStart w:id="14406" w:name="_ETM_Q31_434532"/>
      <w:bookmarkEnd w:id="14406"/>
      <w:r>
        <w:rPr>
          <w:rFonts w:hint="cs"/>
          <w:rtl/>
          <w:lang w:eastAsia="he-IL"/>
        </w:rPr>
        <w:t>של ביבי?</w:t>
      </w:r>
    </w:p>
    <w:p w:rsidR="00EB23CF" w:rsidRDefault="00EB23CF" w:rsidP="00BA6176">
      <w:pPr>
        <w:rPr>
          <w:rtl/>
          <w:lang w:eastAsia="he-IL"/>
        </w:rPr>
      </w:pPr>
      <w:bookmarkStart w:id="14407" w:name="_ETM_Q31_436081"/>
      <w:bookmarkStart w:id="14408" w:name="_ETM_Q31_436204"/>
      <w:bookmarkEnd w:id="14407"/>
      <w:bookmarkEnd w:id="14408"/>
    </w:p>
    <w:bookmarkStart w:id="14409" w:name="_ETM_Q31_436518" w:displacedByCustomXml="next"/>
    <w:bookmarkEnd w:id="14409" w:displacedByCustomXml="next"/>
    <w:bookmarkStart w:id="14410" w:name="_ETM_Q31_436452" w:displacedByCustomXml="next"/>
    <w:bookmarkEnd w:id="14410" w:displacedByCustomXml="next"/>
    <w:sdt>
      <w:sdtPr>
        <w:rPr>
          <w:rFonts w:hint="cs"/>
          <w:rtl/>
        </w:rPr>
        <w:alias w:val="יור"/>
        <w:tag w:val="&lt;ID&gt;5534&lt;/ID&gt;&lt;Name&gt;בצלאל סמוטריץ - יו&quot;ר&lt;/Name&gt;&lt;Data&gt;בצלאל סמוטריץ&lt;/Data&gt;&lt;Shortcut&gt;&lt;/Shortcut&gt;"/>
        <w:id w:val="251865407"/>
        <w:placeholder>
          <w:docPart w:val="7BEE1FBCC7014AF5830E5F9EC2AFD797"/>
        </w:placeholder>
        <w15:color w:val="993366"/>
      </w:sdtPr>
      <w:sdtEndPr/>
      <w:sdtContent>
        <w:p w:rsidR="00EB23CF" w:rsidRDefault="00EB23CF" w:rsidP="00BA6176">
          <w:pPr>
            <w:pStyle w:val="af7"/>
            <w:keepNext/>
            <w:rPr>
              <w:rtl/>
            </w:rPr>
          </w:pPr>
          <w:r w:rsidRPr="00891F7D">
            <w:rPr>
              <w:rStyle w:val="aff"/>
              <w:color w:val="000000"/>
              <w:rtl/>
            </w:rPr>
            <w:t>היו"ר בצלאל סמוטריץ</w:t>
          </w:r>
          <w:r w:rsidRPr="00891F7D">
            <w:rPr>
              <w:color w:val="000000"/>
              <w:rtl/>
            </w:rPr>
            <w:t>:</w:t>
          </w:r>
        </w:p>
      </w:sdtContent>
    </w:sdt>
    <w:p w:rsidR="00EB23CF" w:rsidRDefault="00EB23CF" w:rsidP="003B3567">
      <w:pPr>
        <w:rPr>
          <w:rtl/>
          <w:lang w:eastAsia="he-IL"/>
        </w:rPr>
      </w:pPr>
    </w:p>
    <w:p w:rsidR="00EB23CF" w:rsidRDefault="00704D12" w:rsidP="00C603A4">
      <w:pPr>
        <w:rPr>
          <w:rtl/>
          <w:lang w:eastAsia="he-IL"/>
        </w:rPr>
      </w:pPr>
      <w:bookmarkStart w:id="14411" w:name="_ETM_Q31_439609"/>
      <w:bookmarkEnd w:id="14411"/>
      <w:r>
        <w:rPr>
          <w:rFonts w:hint="cs"/>
          <w:rtl/>
          <w:lang w:eastAsia="he-IL"/>
        </w:rPr>
        <w:t>21:00,</w:t>
      </w:r>
      <w:r w:rsidR="00EB23CF">
        <w:rPr>
          <w:rFonts w:hint="cs"/>
          <w:rtl/>
          <w:lang w:eastAsia="he-IL"/>
        </w:rPr>
        <w:t xml:space="preserve"> </w:t>
      </w:r>
      <w:bookmarkStart w:id="14412" w:name="_ETM_Q31_436083"/>
      <w:bookmarkEnd w:id="14412"/>
      <w:r w:rsidR="00EB23CF">
        <w:rPr>
          <w:rFonts w:hint="cs"/>
          <w:rtl/>
          <w:lang w:eastAsia="he-IL"/>
        </w:rPr>
        <w:t xml:space="preserve">יום שני רגוע </w:t>
      </w:r>
      <w:bookmarkStart w:id="14413" w:name="_ETM_Q31_436654"/>
      <w:bookmarkEnd w:id="14413"/>
      <w:r w:rsidR="00E82B6C">
        <w:rPr>
          <w:rFonts w:hint="cs"/>
          <w:rtl/>
          <w:lang w:eastAsia="he-IL"/>
        </w:rPr>
        <w:t>– – –</w:t>
      </w:r>
      <w:bookmarkStart w:id="14414" w:name="_ETM_Q31_438061"/>
      <w:bookmarkEnd w:id="14414"/>
    </w:p>
    <w:p w:rsidR="00EB23CF" w:rsidRDefault="00EB23CF" w:rsidP="00BA6176">
      <w:pPr>
        <w:rPr>
          <w:rtl/>
          <w:lang w:eastAsia="he-IL"/>
        </w:rPr>
      </w:pPr>
      <w:bookmarkStart w:id="14415" w:name="_ETM_Q31_438178"/>
      <w:bookmarkStart w:id="14416" w:name="_ETM_Q31_438268"/>
      <w:bookmarkStart w:id="14417" w:name="_ETM_Q31_438504"/>
      <w:bookmarkStart w:id="14418" w:name="_ETM_Q31_438566"/>
      <w:bookmarkEnd w:id="14415"/>
      <w:bookmarkEnd w:id="14416"/>
      <w:bookmarkEnd w:id="14417"/>
      <w:bookmarkEnd w:id="14418"/>
    </w:p>
    <w:sdt>
      <w:sdtPr>
        <w:rPr>
          <w:rFonts w:hint="cs"/>
          <w:rtl/>
        </w:rPr>
        <w:alias w:val="דובר_המשך"/>
        <w:tag w:val="&lt;ID&gt;5295&lt;/ID&gt;&lt;Name&gt;נורית קורן - הליכוד&lt;/Name&gt;&lt;Data&gt;נורית קורן (הליכוד)&lt;/Data&gt;&lt;Shortcut&gt;נוקו&lt;/Shortcut&gt;"/>
        <w:id w:val="1031454812"/>
        <w:placeholder>
          <w:docPart w:val="7BEE1FBCC7014AF5830E5F9EC2AFD797"/>
        </w:placeholder>
        <w15:color w:val="993366"/>
      </w:sdtPr>
      <w:sdtEndPr/>
      <w:sdtContent>
        <w:p w:rsidR="00EB23CF" w:rsidRPr="00891F7D" w:rsidRDefault="00EB23CF" w:rsidP="00BA6176">
          <w:pPr>
            <w:pStyle w:val="-"/>
            <w:keepNext/>
            <w:rPr>
              <w:rtl/>
            </w:rPr>
          </w:pPr>
          <w:r w:rsidRPr="00891F7D">
            <w:rPr>
              <w:rStyle w:val="aff"/>
              <w:color w:val="000000"/>
              <w:rtl/>
            </w:rPr>
            <w:t>נורית קורן (הליכוד)</w:t>
          </w:r>
          <w:r w:rsidRPr="00891F7D">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419" w:name="_ETM_Q31_439524"/>
      <w:bookmarkEnd w:id="14419"/>
      <w:r>
        <w:rPr>
          <w:rFonts w:hint="cs"/>
          <w:rtl/>
          <w:lang w:eastAsia="he-IL"/>
        </w:rPr>
        <w:t xml:space="preserve">רעיון </w:t>
      </w:r>
      <w:bookmarkStart w:id="14420" w:name="_ETM_Q31_445069"/>
      <w:bookmarkEnd w:id="14420"/>
      <w:r>
        <w:rPr>
          <w:rFonts w:hint="cs"/>
          <w:rtl/>
          <w:lang w:eastAsia="he-IL"/>
        </w:rPr>
        <w:t>לא רע.</w:t>
      </w:r>
      <w:bookmarkStart w:id="14421" w:name="_ETM_Q31_442277"/>
      <w:bookmarkStart w:id="14422" w:name="_ETM_Q31_442371"/>
      <w:bookmarkStart w:id="14423" w:name="_ETM_Q31_442426"/>
      <w:bookmarkStart w:id="14424" w:name="_ETM_Q31_442663"/>
      <w:bookmarkEnd w:id="14421"/>
      <w:bookmarkEnd w:id="14422"/>
      <w:bookmarkEnd w:id="14423"/>
      <w:bookmarkEnd w:id="14424"/>
    </w:p>
    <w:p w:rsidR="00EB23CF" w:rsidRDefault="00EB23CF" w:rsidP="00BA6176">
      <w:pPr>
        <w:rPr>
          <w:rtl/>
          <w:lang w:eastAsia="he-IL"/>
        </w:rPr>
      </w:pPr>
    </w:p>
    <w:bookmarkStart w:id="14425" w:name="_ETM_Q31_442781" w:displacedByCustomXml="next"/>
    <w:bookmarkEnd w:id="14425" w:displacedByCustomXml="next"/>
    <w:sdt>
      <w:sdtPr>
        <w:rPr>
          <w:rtl/>
        </w:rPr>
        <w:alias w:val="קריאה"/>
        <w:tag w:val="&lt;ID&gt;0&lt;/ID&gt;&lt;Name&gt;קריאות&lt;/Name&gt;&lt;Data&gt;קריאות&lt;/Data&gt;&lt;Shortcut&gt;&lt;/Shortcut&gt;"/>
        <w:id w:val="1893458749"/>
        <w:placeholder>
          <w:docPart w:val="7BEE1FBCC7014AF5830E5F9EC2AFD797"/>
        </w:placeholder>
        <w15:color w:val="993366"/>
      </w:sdtPr>
      <w:sdtEndPr/>
      <w:sdtContent>
        <w:p w:rsidR="00EB23CF" w:rsidRDefault="00EB23CF" w:rsidP="00BA6176">
          <w:pPr>
            <w:pStyle w:val="af6"/>
            <w:keepNext/>
            <w:rPr>
              <w:rtl/>
            </w:rPr>
          </w:pPr>
          <w:r w:rsidRPr="00891F7D">
            <w:rPr>
              <w:rStyle w:val="aff"/>
              <w:color w:val="000000"/>
              <w:rtl/>
            </w:rPr>
            <w:t>קריאות</w:t>
          </w:r>
          <w:r w:rsidRPr="00891F7D">
            <w:rPr>
              <w:color w:val="000000"/>
              <w:rtl/>
            </w:rPr>
            <w:t>:</w:t>
          </w:r>
        </w:p>
      </w:sdtContent>
    </w:sdt>
    <w:p w:rsidR="00EB23CF" w:rsidRDefault="00EB23CF" w:rsidP="003B3567">
      <w:pPr>
        <w:rPr>
          <w:rtl/>
          <w:lang w:eastAsia="he-IL"/>
        </w:rPr>
      </w:pPr>
    </w:p>
    <w:p w:rsidR="00EB23CF" w:rsidRDefault="00E82B6C" w:rsidP="00BA6176">
      <w:pPr>
        <w:rPr>
          <w:rtl/>
          <w:lang w:eastAsia="he-IL"/>
        </w:rPr>
      </w:pPr>
      <w:bookmarkStart w:id="14426" w:name="_ETM_Q31_445377"/>
      <w:bookmarkEnd w:id="14426"/>
      <w:r>
        <w:rPr>
          <w:rFonts w:hint="cs"/>
          <w:rtl/>
          <w:lang w:eastAsia="he-IL"/>
        </w:rPr>
        <w:t>– – –</w:t>
      </w:r>
    </w:p>
    <w:p w:rsidR="00704D12" w:rsidRDefault="00704D12" w:rsidP="00BA6176">
      <w:pPr>
        <w:rPr>
          <w:rtl/>
          <w:lang w:eastAsia="he-IL"/>
        </w:rPr>
      </w:pPr>
    </w:p>
    <w:bookmarkStart w:id="14427" w:name="_ETM_Q31_446748" w:displacedByCustomXml="next"/>
    <w:bookmarkEnd w:id="14427" w:displacedByCustomXml="next"/>
    <w:bookmarkStart w:id="14428" w:name="_ETM_Q31_446693" w:displacedByCustomXml="next"/>
    <w:bookmarkEnd w:id="14428" w:displacedByCustomXml="next"/>
    <w:bookmarkStart w:id="14429" w:name="_ETM_Q31_446456" w:displacedByCustomXml="next"/>
    <w:bookmarkEnd w:id="14429" w:displacedByCustomXml="next"/>
    <w:bookmarkStart w:id="14430" w:name="_ETM_Q31_446362" w:displacedByCustomXml="next"/>
    <w:bookmarkEnd w:id="14430" w:displacedByCustomXml="next"/>
    <w:sdt>
      <w:sdtPr>
        <w:rPr>
          <w:rtl/>
        </w:rPr>
        <w:alias w:val="דובר_המשך"/>
        <w:tag w:val="&lt;ID&gt;5295&lt;/ID&gt;&lt;Name&gt;נורית קורן - הליכוד&lt;/Name&gt;&lt;Data&gt;נורית קורן (הליכוד)&lt;/Data&gt;&lt;Shortcut&gt;נוקו&lt;/Shortcut&gt;"/>
        <w:id w:val="-1934198291"/>
        <w:placeholder>
          <w:docPart w:val="7BEE1FBCC7014AF5830E5F9EC2AFD797"/>
        </w:placeholder>
        <w15:color w:val="993366"/>
      </w:sdtPr>
      <w:sdtEndPr/>
      <w:sdtContent>
        <w:p w:rsidR="00EB23CF" w:rsidRDefault="00EB23CF" w:rsidP="00BA6176">
          <w:pPr>
            <w:pStyle w:val="-"/>
            <w:keepNext/>
            <w:rPr>
              <w:rtl/>
            </w:rPr>
          </w:pPr>
          <w:r w:rsidRPr="00891F7D">
            <w:rPr>
              <w:rStyle w:val="aff"/>
              <w:color w:val="000000"/>
              <w:rtl/>
            </w:rPr>
            <w:t>נורית קורן (הליכוד)</w:t>
          </w:r>
          <w:r w:rsidRPr="00891F7D">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431" w:name="_ETM_Q31_447635"/>
      <w:bookmarkEnd w:id="14431"/>
      <w:r>
        <w:rPr>
          <w:rFonts w:hint="cs"/>
          <w:rtl/>
          <w:lang w:eastAsia="he-IL"/>
        </w:rPr>
        <w:t>חברים</w:t>
      </w:r>
      <w:bookmarkStart w:id="14432" w:name="_ETM_Q31_444890"/>
      <w:bookmarkEnd w:id="14432"/>
      <w:r>
        <w:rPr>
          <w:rFonts w:hint="cs"/>
          <w:rtl/>
          <w:lang w:eastAsia="he-IL"/>
        </w:rPr>
        <w:t>, חברים</w:t>
      </w:r>
      <w:bookmarkStart w:id="14433" w:name="_ETM_Q31_441779"/>
      <w:bookmarkEnd w:id="14433"/>
      <w:r>
        <w:rPr>
          <w:rFonts w:hint="cs"/>
          <w:rtl/>
          <w:lang w:eastAsia="he-IL"/>
        </w:rPr>
        <w:t xml:space="preserve">, מה שקורה בדרום זה </w:t>
      </w:r>
      <w:bookmarkStart w:id="14434" w:name="_ETM_Q31_446055"/>
      <w:bookmarkEnd w:id="14434"/>
      <w:r>
        <w:rPr>
          <w:rFonts w:hint="cs"/>
          <w:rtl/>
          <w:lang w:eastAsia="he-IL"/>
        </w:rPr>
        <w:t xml:space="preserve">טרור. אנחנו נתגבר עליו; אנחנו התגברנו על הרבה דברים גדולים. </w:t>
      </w:r>
      <w:bookmarkStart w:id="14435" w:name="_ETM_Q31_457215"/>
      <w:bookmarkEnd w:id="14435"/>
      <w:r>
        <w:rPr>
          <w:rFonts w:hint="cs"/>
          <w:rtl/>
          <w:lang w:eastAsia="he-IL"/>
        </w:rPr>
        <w:t xml:space="preserve">נכון. </w:t>
      </w:r>
      <w:bookmarkStart w:id="14436" w:name="_ETM_Q31_452910"/>
      <w:bookmarkEnd w:id="14436"/>
      <w:r>
        <w:rPr>
          <w:rFonts w:hint="cs"/>
          <w:rtl/>
          <w:lang w:eastAsia="he-IL"/>
        </w:rPr>
        <w:t xml:space="preserve">כואב הלב, כואב הלב. אני ראיתי סרטון </w:t>
      </w:r>
      <w:r w:rsidR="00E82B6C">
        <w:rPr>
          <w:rFonts w:hint="cs"/>
          <w:rtl/>
          <w:lang w:eastAsia="he-IL"/>
        </w:rPr>
        <w:t>– – –</w:t>
      </w:r>
    </w:p>
    <w:p w:rsidR="00EB23CF" w:rsidRDefault="00EB23CF" w:rsidP="00BA6176">
      <w:pPr>
        <w:rPr>
          <w:rtl/>
          <w:lang w:eastAsia="he-IL"/>
        </w:rPr>
      </w:pPr>
    </w:p>
    <w:bookmarkStart w:id="14437" w:name="_ETM_Q31_454520" w:displacedByCustomXml="next"/>
    <w:bookmarkEnd w:id="14437" w:displacedByCustomXml="next"/>
    <w:sdt>
      <w:sdtPr>
        <w:rPr>
          <w:rtl/>
        </w:rPr>
        <w:alias w:val="קריאה"/>
        <w:tag w:val="&lt;ID&gt;5283&lt;/ID&gt;&lt;Name&gt;חיים ילין - יש עתיד&lt;/Name&gt;&lt;Data&gt;חיים ילין (יש עתיד)&lt;/Data&gt;&lt;Shortcut&gt;חייל&lt;/Shortcut&gt;"/>
        <w:id w:val="-879008168"/>
        <w:placeholder>
          <w:docPart w:val="7BEE1FBCC7014AF5830E5F9EC2AFD797"/>
        </w:placeholder>
        <w15:color w:val="993366"/>
      </w:sdtPr>
      <w:sdtEndPr/>
      <w:sdtContent>
        <w:p w:rsidR="00EB23CF" w:rsidRDefault="00EB23CF" w:rsidP="00BA6176">
          <w:pPr>
            <w:pStyle w:val="af6"/>
            <w:keepNext/>
            <w:rPr>
              <w:rtl/>
            </w:rPr>
          </w:pPr>
          <w:r w:rsidRPr="00891F7D">
            <w:rPr>
              <w:rStyle w:val="aff"/>
              <w:color w:val="000000"/>
              <w:rtl/>
            </w:rPr>
            <w:t>חיים ילין (יש עתיד)</w:t>
          </w:r>
          <w:r w:rsidRPr="00891F7D">
            <w:rPr>
              <w:color w:val="000000"/>
              <w:rtl/>
            </w:rPr>
            <w:t>:</w:t>
          </w:r>
        </w:p>
      </w:sdtContent>
    </w:sdt>
    <w:p w:rsidR="00EB23CF" w:rsidRDefault="00EB23CF" w:rsidP="003B3567">
      <w:pPr>
        <w:rPr>
          <w:rtl/>
          <w:lang w:eastAsia="he-IL"/>
        </w:rPr>
      </w:pPr>
    </w:p>
    <w:p w:rsidR="00EB23CF" w:rsidRDefault="00E82B6C" w:rsidP="00BA6176">
      <w:pPr>
        <w:rPr>
          <w:rtl/>
          <w:lang w:eastAsia="he-IL"/>
        </w:rPr>
      </w:pPr>
      <w:bookmarkStart w:id="14438" w:name="_ETM_Q31_458723"/>
      <w:bookmarkStart w:id="14439" w:name="_ETM_Q31_459020"/>
      <w:bookmarkStart w:id="14440" w:name="_ETM_Q31_459087"/>
      <w:bookmarkStart w:id="14441" w:name="_ETM_Q31_454319"/>
      <w:bookmarkEnd w:id="14438"/>
      <w:bookmarkEnd w:id="14439"/>
      <w:bookmarkEnd w:id="14440"/>
      <w:bookmarkEnd w:id="14441"/>
      <w:r>
        <w:rPr>
          <w:rFonts w:hint="cs"/>
          <w:rtl/>
          <w:lang w:eastAsia="he-IL"/>
        </w:rPr>
        <w:t>– – –</w:t>
      </w:r>
    </w:p>
    <w:p w:rsidR="00EB23CF" w:rsidRDefault="00EB23CF" w:rsidP="00BA6176">
      <w:pPr>
        <w:rPr>
          <w:rtl/>
          <w:lang w:eastAsia="he-IL"/>
        </w:rPr>
      </w:pPr>
      <w:bookmarkStart w:id="14442" w:name="_ETM_Q31_460325"/>
      <w:bookmarkStart w:id="14443" w:name="_ETM_Q31_460398"/>
      <w:bookmarkStart w:id="14444" w:name="_ETM_Q31_460631"/>
      <w:bookmarkStart w:id="14445" w:name="_ETM_Q31_460676"/>
      <w:bookmarkEnd w:id="14442"/>
      <w:bookmarkEnd w:id="14443"/>
      <w:bookmarkEnd w:id="14444"/>
      <w:bookmarkEnd w:id="14445"/>
    </w:p>
    <w:sdt>
      <w:sdtPr>
        <w:rPr>
          <w:rtl/>
        </w:rPr>
        <w:alias w:val="דובר_המשך"/>
        <w:tag w:val="&lt;ID&gt;5295&lt;/ID&gt;&lt;Name&gt;נורית קורן - הליכוד&lt;/Name&gt;&lt;Data&gt;נורית קורן (הליכוד)&lt;/Data&gt;&lt;Shortcut&gt;נוקו&lt;/Shortcut&gt;"/>
        <w:id w:val="-101806494"/>
        <w:placeholder>
          <w:docPart w:val="7BEE1FBCC7014AF5830E5F9EC2AFD797"/>
        </w:placeholder>
        <w15:color w:val="993366"/>
      </w:sdtPr>
      <w:sdtEndPr/>
      <w:sdtContent>
        <w:p w:rsidR="00EB23CF" w:rsidRDefault="00EB23CF" w:rsidP="00BA6176">
          <w:pPr>
            <w:pStyle w:val="-"/>
            <w:keepNext/>
            <w:rPr>
              <w:rtl/>
            </w:rPr>
          </w:pPr>
          <w:r w:rsidRPr="00891F7D">
            <w:rPr>
              <w:rStyle w:val="aff"/>
              <w:color w:val="000000"/>
              <w:rtl/>
            </w:rPr>
            <w:t>נורית קורן (הליכוד)</w:t>
          </w:r>
          <w:r w:rsidRPr="00891F7D">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446" w:name="_ETM_Q31_461888"/>
      <w:bookmarkEnd w:id="14446"/>
      <w:r>
        <w:rPr>
          <w:rFonts w:hint="cs"/>
          <w:rtl/>
          <w:lang w:eastAsia="he-IL"/>
        </w:rPr>
        <w:t>חיים י</w:t>
      </w:r>
      <w:bookmarkStart w:id="14447" w:name="_ETM_Q31_457197"/>
      <w:bookmarkEnd w:id="14447"/>
      <w:r>
        <w:rPr>
          <w:rFonts w:hint="cs"/>
          <w:rtl/>
          <w:lang w:eastAsia="he-IL"/>
        </w:rPr>
        <w:t xml:space="preserve">לין, בבקשה. ראיתי סרטון שלך, </w:t>
      </w:r>
      <w:bookmarkStart w:id="14448" w:name="_ETM_Q31_459928"/>
      <w:bookmarkEnd w:id="14448"/>
      <w:r>
        <w:rPr>
          <w:rFonts w:hint="cs"/>
          <w:rtl/>
          <w:lang w:eastAsia="he-IL"/>
        </w:rPr>
        <w:t xml:space="preserve">איך נראים </w:t>
      </w:r>
      <w:bookmarkStart w:id="14449" w:name="_ETM_Q31_461435"/>
      <w:bookmarkEnd w:id="14449"/>
      <w:r>
        <w:rPr>
          <w:rFonts w:hint="cs"/>
          <w:rtl/>
          <w:lang w:eastAsia="he-IL"/>
        </w:rPr>
        <w:t xml:space="preserve">המרחבים הירוקים. ליבי </w:t>
      </w:r>
      <w:bookmarkStart w:id="14450" w:name="_ETM_Q31_462148"/>
      <w:bookmarkEnd w:id="14450"/>
      <w:r>
        <w:rPr>
          <w:rFonts w:hint="cs"/>
          <w:rtl/>
          <w:lang w:eastAsia="he-IL"/>
        </w:rPr>
        <w:t xml:space="preserve">נכמר לראות את הכול </w:t>
      </w:r>
      <w:r w:rsidRPr="00A82407">
        <w:rPr>
          <w:rFonts w:hint="cs"/>
          <w:rtl/>
        </w:rPr>
        <w:t>עשֵׁן</w:t>
      </w:r>
      <w:r>
        <w:rPr>
          <w:rFonts w:hint="cs"/>
          <w:rtl/>
          <w:lang w:eastAsia="he-IL"/>
        </w:rPr>
        <w:t xml:space="preserve">. ואני רוצה </w:t>
      </w:r>
      <w:bookmarkStart w:id="14451" w:name="_ETM_Q31_468577"/>
      <w:bookmarkEnd w:id="14451"/>
      <w:r>
        <w:rPr>
          <w:rFonts w:hint="cs"/>
          <w:rtl/>
          <w:lang w:eastAsia="he-IL"/>
        </w:rPr>
        <w:t xml:space="preserve">לומר לך שאני </w:t>
      </w:r>
      <w:bookmarkStart w:id="14452" w:name="_ETM_Q31_465809"/>
      <w:bookmarkEnd w:id="14452"/>
      <w:r>
        <w:rPr>
          <w:rFonts w:hint="cs"/>
          <w:rtl/>
          <w:lang w:eastAsia="he-IL"/>
        </w:rPr>
        <w:t xml:space="preserve">פרסמתי את זה הלאה, שיתפתי </w:t>
      </w:r>
      <w:r>
        <w:rPr>
          <w:rtl/>
          <w:lang w:eastAsia="he-IL"/>
        </w:rPr>
        <w:t>–</w:t>
      </w:r>
      <w:r>
        <w:rPr>
          <w:rFonts w:hint="cs"/>
          <w:rtl/>
          <w:lang w:eastAsia="he-IL"/>
        </w:rPr>
        <w:t xml:space="preserve"> </w:t>
      </w:r>
      <w:bookmarkStart w:id="14453" w:name="_ETM_Q31_472238"/>
      <w:bookmarkEnd w:id="14453"/>
      <w:r>
        <w:rPr>
          <w:rFonts w:hint="cs"/>
          <w:rtl/>
          <w:lang w:eastAsia="he-IL"/>
        </w:rPr>
        <w:t xml:space="preserve">כתבת לשתף, שיתפתי הלאה </w:t>
      </w:r>
      <w:bookmarkStart w:id="14454" w:name="_ETM_Q31_468029"/>
      <w:bookmarkEnd w:id="14454"/>
      <w:r>
        <w:rPr>
          <w:rFonts w:hint="cs"/>
          <w:rtl/>
          <w:lang w:eastAsia="he-IL"/>
        </w:rPr>
        <w:t xml:space="preserve">לחברים בחו"ל, כדי </w:t>
      </w:r>
      <w:bookmarkStart w:id="14455" w:name="_ETM_Q31_471423"/>
      <w:bookmarkEnd w:id="14455"/>
      <w:r>
        <w:rPr>
          <w:rFonts w:hint="cs"/>
          <w:rtl/>
          <w:lang w:eastAsia="he-IL"/>
        </w:rPr>
        <w:t xml:space="preserve">שיראו עם מה </w:t>
      </w:r>
      <w:bookmarkStart w:id="14456" w:name="_ETM_Q31_476223"/>
      <w:bookmarkEnd w:id="14456"/>
      <w:r>
        <w:rPr>
          <w:rFonts w:hint="cs"/>
          <w:rtl/>
          <w:lang w:eastAsia="he-IL"/>
        </w:rPr>
        <w:t xml:space="preserve">אנחנו מתמודדים. אבל </w:t>
      </w:r>
      <w:bookmarkStart w:id="14457" w:name="_ETM_Q31_474343"/>
      <w:bookmarkEnd w:id="14457"/>
      <w:r>
        <w:rPr>
          <w:rFonts w:hint="cs"/>
          <w:rtl/>
          <w:lang w:eastAsia="he-IL"/>
        </w:rPr>
        <w:t xml:space="preserve">אם אנחנו היינו עכשיו מפציצים בצורה מטורפת, </w:t>
      </w:r>
      <w:bookmarkStart w:id="14458" w:name="_ETM_Q31_481963"/>
      <w:bookmarkEnd w:id="14458"/>
      <w:r>
        <w:rPr>
          <w:rFonts w:hint="cs"/>
          <w:rtl/>
          <w:lang w:eastAsia="he-IL"/>
        </w:rPr>
        <w:t>הורגים כמה אנשים</w:t>
      </w:r>
      <w:bookmarkStart w:id="14459" w:name="_ETM_Q31_479364"/>
      <w:bookmarkEnd w:id="14459"/>
      <w:r>
        <w:rPr>
          <w:rFonts w:hint="cs"/>
          <w:rtl/>
          <w:lang w:eastAsia="he-IL"/>
        </w:rPr>
        <w:t>, מה היה קורה? אתם הראשונים</w:t>
      </w:r>
      <w:r w:rsidR="00704D12">
        <w:rPr>
          <w:rFonts w:hint="cs"/>
          <w:rtl/>
          <w:lang w:eastAsia="he-IL"/>
        </w:rPr>
        <w:t>,</w:t>
      </w:r>
      <w:r>
        <w:rPr>
          <w:rFonts w:hint="cs"/>
          <w:rtl/>
          <w:lang w:eastAsia="he-IL"/>
        </w:rPr>
        <w:t xml:space="preserve"> </w:t>
      </w:r>
      <w:bookmarkStart w:id="14460" w:name="_ETM_Q31_480469"/>
      <w:bookmarkEnd w:id="14460"/>
      <w:r>
        <w:rPr>
          <w:rFonts w:hint="cs"/>
          <w:rtl/>
          <w:lang w:eastAsia="he-IL"/>
        </w:rPr>
        <w:t>באופוזיציה</w:t>
      </w:r>
      <w:bookmarkStart w:id="14461" w:name="_ETM_Q31_483307"/>
      <w:bookmarkEnd w:id="14461"/>
      <w:r>
        <w:rPr>
          <w:rFonts w:hint="cs"/>
          <w:rtl/>
          <w:lang w:eastAsia="he-IL"/>
        </w:rPr>
        <w:t xml:space="preserve"> </w:t>
      </w:r>
      <w:r w:rsidR="00E82B6C">
        <w:rPr>
          <w:rFonts w:hint="cs"/>
          <w:rtl/>
          <w:lang w:eastAsia="he-IL"/>
        </w:rPr>
        <w:t>– – –</w:t>
      </w:r>
    </w:p>
    <w:p w:rsidR="00EB23CF" w:rsidRDefault="00EB23CF" w:rsidP="00BA6176">
      <w:pPr>
        <w:rPr>
          <w:rtl/>
          <w:lang w:eastAsia="he-IL"/>
        </w:rPr>
      </w:pPr>
      <w:bookmarkStart w:id="14462" w:name="_ETM_Q31_484291"/>
      <w:bookmarkEnd w:id="14462"/>
    </w:p>
    <w:bookmarkStart w:id="14463" w:name="_ETM_Q31_484838" w:displacedByCustomXml="next"/>
    <w:bookmarkEnd w:id="14463" w:displacedByCustomXml="next"/>
    <w:bookmarkStart w:id="14464" w:name="_ETM_Q31_484799" w:displacedByCustomXml="next"/>
    <w:bookmarkEnd w:id="14464" w:displacedByCustomXml="next"/>
    <w:sdt>
      <w:sdtPr>
        <w:rPr>
          <w:rFonts w:hint="cs"/>
          <w:rtl/>
        </w:rPr>
        <w:alias w:val="קריאה"/>
        <w:tag w:val="&lt;ID&gt;0&lt;/ID&gt;&lt;Name&gt;קריאות&lt;/Name&gt;&lt;Data&gt;קריאות&lt;/Data&gt;&lt;Shortcut&gt;&lt;/Shortcut&gt;"/>
        <w:id w:val="-1362364123"/>
        <w:placeholder>
          <w:docPart w:val="7BEE1FBCC7014AF5830E5F9EC2AFD797"/>
        </w:placeholder>
        <w15:color w:val="993366"/>
      </w:sdtPr>
      <w:sdtEndPr/>
      <w:sdtContent>
        <w:p w:rsidR="00EB23CF" w:rsidRDefault="00EB23CF" w:rsidP="00BA6176">
          <w:pPr>
            <w:pStyle w:val="af6"/>
            <w:keepNext/>
            <w:rPr>
              <w:rtl/>
            </w:rPr>
          </w:pPr>
          <w:r w:rsidRPr="00891F7D">
            <w:rPr>
              <w:rStyle w:val="aff"/>
              <w:color w:val="000000"/>
              <w:rtl/>
            </w:rPr>
            <w:t>קריאות</w:t>
          </w:r>
          <w:r w:rsidRPr="00891F7D">
            <w:rPr>
              <w:color w:val="000000"/>
              <w:rtl/>
            </w:rPr>
            <w:t>:</w:t>
          </w:r>
        </w:p>
      </w:sdtContent>
    </w:sdt>
    <w:p w:rsidR="00EB23CF" w:rsidRDefault="00EB23CF" w:rsidP="003B3567">
      <w:pPr>
        <w:rPr>
          <w:rtl/>
          <w:lang w:eastAsia="he-IL"/>
        </w:rPr>
      </w:pPr>
    </w:p>
    <w:p w:rsidR="00EB23CF" w:rsidRDefault="00E82B6C" w:rsidP="00BA6176">
      <w:pPr>
        <w:rPr>
          <w:rtl/>
          <w:lang w:eastAsia="he-IL"/>
        </w:rPr>
      </w:pPr>
      <w:bookmarkStart w:id="14465" w:name="_ETM_Q31_484427"/>
      <w:bookmarkEnd w:id="14465"/>
      <w:r>
        <w:rPr>
          <w:rFonts w:hint="cs"/>
          <w:rtl/>
          <w:lang w:eastAsia="he-IL"/>
        </w:rPr>
        <w:t>– – –</w:t>
      </w:r>
    </w:p>
    <w:p w:rsidR="00EB23CF" w:rsidRDefault="00EB23CF" w:rsidP="00BA6176">
      <w:pPr>
        <w:rPr>
          <w:rtl/>
          <w:lang w:eastAsia="he-IL"/>
        </w:rPr>
      </w:pPr>
    </w:p>
    <w:sdt>
      <w:sdtPr>
        <w:rPr>
          <w:rtl/>
        </w:rPr>
        <w:alias w:val="יור"/>
        <w:tag w:val="&lt;ID&gt;5534&lt;/ID&gt;&lt;Name&gt;בצלאל סמוטריץ - יו&quot;ר&lt;/Name&gt;&lt;Data&gt;בצלאל סמוטריץ&lt;/Data&gt;&lt;Shortcut&gt;&lt;/Shortcut&gt;"/>
        <w:id w:val="-708031911"/>
        <w:placeholder>
          <w:docPart w:val="7BEE1FBCC7014AF5830E5F9EC2AFD797"/>
        </w:placeholder>
        <w15:color w:val="993366"/>
      </w:sdtPr>
      <w:sdtEndPr/>
      <w:sdtContent>
        <w:p w:rsidR="00EB23CF" w:rsidRDefault="00EB23CF" w:rsidP="00BA6176">
          <w:pPr>
            <w:pStyle w:val="af7"/>
            <w:keepNext/>
            <w:rPr>
              <w:rtl/>
            </w:rPr>
          </w:pPr>
          <w:r w:rsidRPr="00891F7D">
            <w:rPr>
              <w:rStyle w:val="aff"/>
              <w:color w:val="000000"/>
              <w:rtl/>
            </w:rPr>
            <w:t>היו"ר בצלאל סמוטריץ</w:t>
          </w:r>
          <w:r w:rsidRPr="00891F7D">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466" w:name="_ETM_Q31_484565"/>
      <w:bookmarkEnd w:id="14466"/>
      <w:r>
        <w:rPr>
          <w:rFonts w:hint="cs"/>
          <w:rtl/>
          <w:lang w:eastAsia="he-IL"/>
        </w:rPr>
        <w:t xml:space="preserve">תודה. חברת הכנסת </w:t>
      </w:r>
      <w:bookmarkStart w:id="14467" w:name="_ETM_Q31_487409"/>
      <w:bookmarkEnd w:id="14467"/>
      <w:r>
        <w:rPr>
          <w:rFonts w:hint="cs"/>
          <w:rtl/>
          <w:lang w:eastAsia="he-IL"/>
        </w:rPr>
        <w:t xml:space="preserve">נורית קורן </w:t>
      </w:r>
      <w:r w:rsidR="00E82B6C">
        <w:rPr>
          <w:rFonts w:hint="cs"/>
          <w:rtl/>
          <w:lang w:eastAsia="he-IL"/>
        </w:rPr>
        <w:t>– – –</w:t>
      </w:r>
    </w:p>
    <w:p w:rsidR="00EB23CF" w:rsidRDefault="00EB23CF" w:rsidP="00BA6176">
      <w:pPr>
        <w:rPr>
          <w:rtl/>
          <w:lang w:eastAsia="he-IL"/>
        </w:rPr>
      </w:pPr>
    </w:p>
    <w:sdt>
      <w:sdtPr>
        <w:rPr>
          <w:rtl/>
        </w:rPr>
        <w:alias w:val="קריאה"/>
        <w:tag w:val="&lt;ID&gt;0&lt;/ID&gt;&lt;Name&gt;קריאות&lt;/Name&gt;&lt;Data&gt;קריאות&lt;/Data&gt;&lt;Shortcut&gt;&lt;/Shortcut&gt;"/>
        <w:id w:val="1708527314"/>
        <w:placeholder>
          <w:docPart w:val="7BEE1FBCC7014AF5830E5F9EC2AFD797"/>
        </w:placeholder>
        <w15:color w:val="993366"/>
      </w:sdtPr>
      <w:sdtEndPr/>
      <w:sdtContent>
        <w:p w:rsidR="00EB23CF" w:rsidRDefault="00EB23CF" w:rsidP="00BA6176">
          <w:pPr>
            <w:pStyle w:val="af6"/>
            <w:keepNext/>
            <w:rPr>
              <w:rtl/>
            </w:rPr>
          </w:pPr>
          <w:r w:rsidRPr="00891F7D">
            <w:rPr>
              <w:rStyle w:val="aff"/>
              <w:color w:val="000000"/>
              <w:rtl/>
            </w:rPr>
            <w:t>קריאות</w:t>
          </w:r>
          <w:r w:rsidRPr="00891F7D">
            <w:rPr>
              <w:color w:val="000000"/>
              <w:rtl/>
            </w:rPr>
            <w:t>:</w:t>
          </w:r>
        </w:p>
      </w:sdtContent>
    </w:sdt>
    <w:p w:rsidR="00EB23CF" w:rsidRDefault="00EB23CF" w:rsidP="003B3567">
      <w:pPr>
        <w:rPr>
          <w:rtl/>
          <w:lang w:eastAsia="he-IL"/>
        </w:rPr>
      </w:pPr>
    </w:p>
    <w:p w:rsidR="00EB23CF" w:rsidRDefault="00E82B6C" w:rsidP="00BA6176">
      <w:pPr>
        <w:rPr>
          <w:rtl/>
          <w:lang w:eastAsia="he-IL"/>
        </w:rPr>
      </w:pPr>
      <w:bookmarkStart w:id="14468" w:name="_ETM_Q31_485026"/>
      <w:bookmarkEnd w:id="14468"/>
      <w:r>
        <w:rPr>
          <w:rFonts w:hint="cs"/>
          <w:rtl/>
          <w:lang w:eastAsia="he-IL"/>
        </w:rPr>
        <w:t>– – –</w:t>
      </w:r>
    </w:p>
    <w:p w:rsidR="00EB23CF" w:rsidRPr="00891F7D" w:rsidRDefault="00EB23CF" w:rsidP="00BA6176">
      <w:pPr>
        <w:rPr>
          <w:rtl/>
          <w:lang w:eastAsia="he-IL"/>
        </w:rPr>
      </w:pPr>
      <w:bookmarkStart w:id="14469" w:name="_ETM_Q31_485879"/>
      <w:bookmarkStart w:id="14470" w:name="_ETM_Q31_485966"/>
      <w:bookmarkEnd w:id="14469"/>
      <w:bookmarkEnd w:id="14470"/>
    </w:p>
    <w:bookmarkStart w:id="14471" w:name="_ETM_Q31_485935" w:displacedByCustomXml="next"/>
    <w:bookmarkEnd w:id="14471" w:displacedByCustomXml="next"/>
    <w:sdt>
      <w:sdtPr>
        <w:rPr>
          <w:rtl/>
        </w:rPr>
        <w:alias w:val="דובר_המשך"/>
        <w:tag w:val="&lt;ID&gt;5295&lt;/ID&gt;&lt;Name&gt;נורית קורן - הליכוד&lt;/Name&gt;&lt;Data&gt;נורית קורן (הליכוד)&lt;/Data&gt;&lt;Shortcut&gt;נוקו&lt;/Shortcut&gt;"/>
        <w:id w:val="-184136069"/>
        <w:placeholder>
          <w:docPart w:val="7BEE1FBCC7014AF5830E5F9EC2AFD797"/>
        </w:placeholder>
        <w15:color w:val="993366"/>
      </w:sdtPr>
      <w:sdtEndPr/>
      <w:sdtContent>
        <w:p w:rsidR="00EB23CF" w:rsidRDefault="00EB23CF" w:rsidP="00BA6176">
          <w:pPr>
            <w:pStyle w:val="-"/>
            <w:keepNext/>
            <w:rPr>
              <w:rtl/>
            </w:rPr>
          </w:pPr>
          <w:r w:rsidRPr="00891F7D">
            <w:rPr>
              <w:rStyle w:val="aff"/>
              <w:color w:val="000000"/>
              <w:rtl/>
            </w:rPr>
            <w:t>נורית קורן (הליכוד)</w:t>
          </w:r>
          <w:r w:rsidRPr="00891F7D">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472" w:name="_ETM_Q31_486905"/>
      <w:bookmarkEnd w:id="14472"/>
      <w:r>
        <w:rPr>
          <w:rFonts w:hint="cs"/>
          <w:rtl/>
          <w:lang w:eastAsia="he-IL"/>
        </w:rPr>
        <w:t>תדעו לכם, ראש הממשלה</w:t>
      </w:r>
      <w:bookmarkStart w:id="14473" w:name="_ETM_Q31_486182"/>
      <w:bookmarkEnd w:id="14473"/>
      <w:r>
        <w:rPr>
          <w:rFonts w:hint="cs"/>
          <w:rtl/>
          <w:lang w:eastAsia="he-IL"/>
        </w:rPr>
        <w:t xml:space="preserve"> </w:t>
      </w:r>
      <w:bookmarkStart w:id="14474" w:name="_ETM_Q31_486513"/>
      <w:bookmarkEnd w:id="14474"/>
      <w:r>
        <w:rPr>
          <w:rFonts w:hint="cs"/>
          <w:rtl/>
          <w:lang w:eastAsia="he-IL"/>
        </w:rPr>
        <w:t xml:space="preserve">פועל </w:t>
      </w:r>
      <w:r w:rsidR="00E82B6C">
        <w:rPr>
          <w:rFonts w:hint="cs"/>
          <w:rtl/>
          <w:lang w:eastAsia="he-IL"/>
        </w:rPr>
        <w:t>– –</w:t>
      </w:r>
    </w:p>
    <w:p w:rsidR="00EB23CF" w:rsidRDefault="00EB23CF" w:rsidP="00BA6176">
      <w:pPr>
        <w:rPr>
          <w:rtl/>
          <w:lang w:eastAsia="he-IL"/>
        </w:rPr>
      </w:pPr>
      <w:bookmarkStart w:id="14475" w:name="_ETM_Q31_491817"/>
      <w:bookmarkStart w:id="14476" w:name="_ETM_Q31_491946"/>
      <w:bookmarkEnd w:id="14475"/>
      <w:bookmarkEnd w:id="14476"/>
    </w:p>
    <w:bookmarkStart w:id="14477" w:name="_ETM_Q31_492282" w:displacedByCustomXml="next"/>
    <w:bookmarkEnd w:id="14477" w:displacedByCustomXml="next"/>
    <w:bookmarkStart w:id="14478" w:name="_ETM_Q31_492185" w:displacedByCustomXml="next"/>
    <w:bookmarkEnd w:id="14478"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2112192867"/>
        <w:placeholder>
          <w:docPart w:val="7BEE1FBCC7014AF5830E5F9EC2AFD797"/>
        </w:placeholder>
        <w15:color w:val="993366"/>
      </w:sdtPr>
      <w:sdtEndPr/>
      <w:sdtContent>
        <w:p w:rsidR="00EB23CF" w:rsidRDefault="00EB23CF" w:rsidP="00BA6176">
          <w:pPr>
            <w:pStyle w:val="af6"/>
            <w:keepNext/>
            <w:rPr>
              <w:rtl/>
            </w:rPr>
          </w:pPr>
          <w:r w:rsidRPr="00891F7D">
            <w:rPr>
              <w:rStyle w:val="aff"/>
              <w:color w:val="000000"/>
              <w:rtl/>
            </w:rPr>
            <w:t>איילת נחמיאס ורבין (המחנה הציוני)</w:t>
          </w:r>
          <w:r w:rsidRPr="00891F7D">
            <w:rPr>
              <w:color w:val="000000"/>
              <w:rtl/>
            </w:rPr>
            <w:t>:</w:t>
          </w:r>
        </w:p>
      </w:sdtContent>
    </w:sdt>
    <w:p w:rsidR="00EB23CF" w:rsidRDefault="00EB23CF" w:rsidP="003B3567">
      <w:pPr>
        <w:rPr>
          <w:rtl/>
          <w:lang w:eastAsia="he-IL"/>
        </w:rPr>
      </w:pPr>
    </w:p>
    <w:p w:rsidR="00EB23CF" w:rsidRDefault="00E82B6C" w:rsidP="00BA6176">
      <w:pPr>
        <w:rPr>
          <w:rtl/>
          <w:lang w:eastAsia="he-IL"/>
        </w:rPr>
      </w:pPr>
      <w:bookmarkStart w:id="14479" w:name="_ETM_Q31_495235"/>
      <w:bookmarkStart w:id="14480" w:name="_ETM_Q31_495523"/>
      <w:bookmarkEnd w:id="14479"/>
      <w:bookmarkEnd w:id="14480"/>
      <w:r>
        <w:rPr>
          <w:rFonts w:hint="cs"/>
          <w:rtl/>
          <w:lang w:eastAsia="he-IL"/>
        </w:rPr>
        <w:t>– – –</w:t>
      </w:r>
      <w:bookmarkStart w:id="14481" w:name="_ETM_Q31_496305"/>
      <w:bookmarkEnd w:id="14481"/>
    </w:p>
    <w:p w:rsidR="00EB23CF" w:rsidRDefault="00EB23CF" w:rsidP="00BA6176">
      <w:pPr>
        <w:rPr>
          <w:rtl/>
          <w:lang w:eastAsia="he-IL"/>
        </w:rPr>
      </w:pPr>
    </w:p>
    <w:bookmarkStart w:id="14482" w:name="_ETM_Q31_492013" w:displacedByCustomXml="next"/>
    <w:bookmarkEnd w:id="14482" w:displacedByCustomXml="next"/>
    <w:bookmarkStart w:id="14483" w:name="_ETM_Q31_496773" w:displacedByCustomXml="next"/>
    <w:bookmarkEnd w:id="14483" w:displacedByCustomXml="next"/>
    <w:bookmarkStart w:id="14484" w:name="_ETM_Q31_496712" w:displacedByCustomXml="next"/>
    <w:bookmarkEnd w:id="14484" w:displacedByCustomXml="next"/>
    <w:bookmarkStart w:id="14485" w:name="_ETM_Q31_496448" w:displacedByCustomXml="next"/>
    <w:bookmarkEnd w:id="14485" w:displacedByCustomXml="next"/>
    <w:sdt>
      <w:sdtPr>
        <w:rPr>
          <w:rtl/>
        </w:rPr>
        <w:alias w:val="דובר_המשך"/>
        <w:tag w:val="&lt;ID&gt;5295&lt;/ID&gt;&lt;Name&gt;נורית קורן - הליכוד&lt;/Name&gt;&lt;Data&gt;נורית קורן (הליכוד)&lt;/Data&gt;&lt;Shortcut&gt;נוקו&lt;/Shortcut&gt;"/>
        <w:id w:val="-804547022"/>
        <w:placeholder>
          <w:docPart w:val="7BEE1FBCC7014AF5830E5F9EC2AFD797"/>
        </w:placeholder>
        <w15:color w:val="993366"/>
      </w:sdtPr>
      <w:sdtEndPr/>
      <w:sdtContent>
        <w:p w:rsidR="00EB23CF" w:rsidRDefault="00EB23CF" w:rsidP="00BA6176">
          <w:pPr>
            <w:pStyle w:val="-"/>
            <w:keepNext/>
            <w:rPr>
              <w:rtl/>
            </w:rPr>
          </w:pPr>
          <w:r w:rsidRPr="00891F7D">
            <w:rPr>
              <w:rStyle w:val="aff"/>
              <w:color w:val="000000"/>
              <w:rtl/>
            </w:rPr>
            <w:t>נורית קורן (הליכוד)</w:t>
          </w:r>
          <w:r w:rsidRPr="00891F7D">
            <w:rPr>
              <w:color w:val="000000"/>
              <w:rtl/>
            </w:rPr>
            <w:t>:</w:t>
          </w:r>
        </w:p>
      </w:sdtContent>
    </w:sdt>
    <w:p w:rsidR="00EB23CF" w:rsidRDefault="00EB23CF" w:rsidP="003B3567">
      <w:pPr>
        <w:rPr>
          <w:rtl/>
          <w:lang w:eastAsia="he-IL"/>
        </w:rPr>
      </w:pPr>
    </w:p>
    <w:p w:rsidR="00EB23CF" w:rsidRDefault="00E82B6C" w:rsidP="00BA6176">
      <w:pPr>
        <w:rPr>
          <w:rtl/>
          <w:lang w:eastAsia="he-IL"/>
        </w:rPr>
      </w:pPr>
      <w:bookmarkStart w:id="14486" w:name="_ETM_Q31_493833"/>
      <w:bookmarkEnd w:id="14486"/>
      <w:r>
        <w:rPr>
          <w:rFonts w:hint="cs"/>
          <w:rtl/>
          <w:lang w:eastAsia="he-IL"/>
        </w:rPr>
        <w:t>– –</w:t>
      </w:r>
      <w:r w:rsidR="00EB23CF">
        <w:rPr>
          <w:rFonts w:hint="cs"/>
          <w:rtl/>
          <w:lang w:eastAsia="he-IL"/>
        </w:rPr>
        <w:t xml:space="preserve"> למען </w:t>
      </w:r>
      <w:bookmarkStart w:id="14487" w:name="_ETM_Q31_491868"/>
      <w:bookmarkEnd w:id="14487"/>
      <w:r w:rsidR="00EB23CF">
        <w:rPr>
          <w:rFonts w:hint="cs"/>
          <w:rtl/>
          <w:lang w:eastAsia="he-IL"/>
        </w:rPr>
        <w:t xml:space="preserve">הגנה על </w:t>
      </w:r>
      <w:bookmarkStart w:id="14488" w:name="_ETM_Q31_497730"/>
      <w:bookmarkEnd w:id="14488"/>
      <w:r w:rsidR="00EB23CF">
        <w:rPr>
          <w:rFonts w:hint="cs"/>
          <w:rtl/>
          <w:lang w:eastAsia="he-IL"/>
        </w:rPr>
        <w:t>מ</w:t>
      </w:r>
      <w:bookmarkStart w:id="14489" w:name="_ETM_Q31_493523"/>
      <w:bookmarkEnd w:id="14489"/>
      <w:r w:rsidR="00EB23CF">
        <w:rPr>
          <w:rFonts w:hint="cs"/>
          <w:rtl/>
          <w:lang w:eastAsia="he-IL"/>
        </w:rPr>
        <w:t>דינת ישראל.</w:t>
      </w:r>
    </w:p>
    <w:p w:rsidR="00EB23CF" w:rsidRDefault="00EB23CF" w:rsidP="00BA6176">
      <w:pPr>
        <w:rPr>
          <w:rtl/>
          <w:lang w:eastAsia="he-IL"/>
        </w:rPr>
      </w:pPr>
    </w:p>
    <w:sdt>
      <w:sdtPr>
        <w:rPr>
          <w:rtl/>
        </w:rPr>
        <w:alias w:val="קריאה"/>
        <w:tag w:val="&lt;ID&gt;5288&lt;/ID&gt;&lt;Name&gt;איילת נחמיאס ורבין - המחנה הציוני&lt;/Name&gt;&lt;Data&gt;איילת נחמיאס ורבין (המחנה הציוני)&lt;/Data&gt;&lt;Shortcut&gt;אינח&lt;/Shortcut&gt;"/>
        <w:id w:val="-592934373"/>
        <w:placeholder>
          <w:docPart w:val="7BEE1FBCC7014AF5830E5F9EC2AFD797"/>
        </w:placeholder>
        <w15:color w:val="993366"/>
      </w:sdtPr>
      <w:sdtEndPr/>
      <w:sdtContent>
        <w:p w:rsidR="00EB23CF" w:rsidRDefault="00EB23CF" w:rsidP="00BA6176">
          <w:pPr>
            <w:pStyle w:val="af6"/>
            <w:keepNext/>
            <w:rPr>
              <w:rtl/>
            </w:rPr>
          </w:pPr>
          <w:r w:rsidRPr="00891F7D">
            <w:rPr>
              <w:rStyle w:val="aff"/>
              <w:color w:val="000000"/>
              <w:rtl/>
            </w:rPr>
            <w:t>איילת נחמיאס ורבין (המחנה הציוני)</w:t>
          </w:r>
          <w:r w:rsidRPr="00891F7D">
            <w:rPr>
              <w:color w:val="000000"/>
              <w:rtl/>
            </w:rPr>
            <w:t>:</w:t>
          </w:r>
        </w:p>
      </w:sdtContent>
    </w:sdt>
    <w:p w:rsidR="00EB23CF" w:rsidRDefault="00EB23CF" w:rsidP="003B3567">
      <w:pPr>
        <w:rPr>
          <w:rtl/>
          <w:lang w:eastAsia="he-IL"/>
        </w:rPr>
      </w:pPr>
    </w:p>
    <w:p w:rsidR="00EB23CF" w:rsidRDefault="00E82B6C" w:rsidP="00BA6176">
      <w:pPr>
        <w:rPr>
          <w:rtl/>
          <w:lang w:eastAsia="he-IL"/>
        </w:rPr>
      </w:pPr>
      <w:bookmarkStart w:id="14490" w:name="_ETM_Q31_492701"/>
      <w:bookmarkEnd w:id="14490"/>
      <w:r>
        <w:rPr>
          <w:rFonts w:hint="cs"/>
          <w:rtl/>
          <w:lang w:eastAsia="he-IL"/>
        </w:rPr>
        <w:t>– – –</w:t>
      </w:r>
      <w:bookmarkStart w:id="14491" w:name="_ETM_Q31_493505"/>
      <w:bookmarkStart w:id="14492" w:name="_ETM_Q31_498707"/>
      <w:bookmarkEnd w:id="14491"/>
      <w:bookmarkEnd w:id="14492"/>
    </w:p>
    <w:p w:rsidR="00EB23CF" w:rsidRDefault="00EB23CF" w:rsidP="00BA6176">
      <w:pPr>
        <w:rPr>
          <w:rtl/>
          <w:lang w:eastAsia="he-IL"/>
        </w:rPr>
      </w:pPr>
    </w:p>
    <w:bookmarkStart w:id="14493" w:name="_ETM_Q31_493967" w:displacedByCustomXml="next"/>
    <w:bookmarkEnd w:id="14493" w:displacedByCustomXml="next"/>
    <w:bookmarkStart w:id="14494" w:name="_ETM_Q31_493920" w:displacedByCustomXml="next"/>
    <w:bookmarkEnd w:id="14494" w:displacedByCustomXml="next"/>
    <w:bookmarkStart w:id="14495" w:name="_ETM_Q31_493684" w:displacedByCustomXml="next"/>
    <w:bookmarkEnd w:id="14495" w:displacedByCustomXml="next"/>
    <w:sdt>
      <w:sdtPr>
        <w:rPr>
          <w:rtl/>
        </w:rPr>
        <w:alias w:val="דובר_המשך"/>
        <w:tag w:val="&lt;ID&gt;5295&lt;/ID&gt;&lt;Name&gt;נורית קורן - הליכוד&lt;/Name&gt;&lt;Data&gt;נורית קורן (הליכוד)&lt;/Data&gt;&lt;Shortcut&gt;נוקו&lt;/Shortcut&gt;"/>
        <w:id w:val="302822067"/>
        <w:placeholder>
          <w:docPart w:val="7BEE1FBCC7014AF5830E5F9EC2AFD797"/>
        </w:placeholder>
        <w15:color w:val="993366"/>
      </w:sdtPr>
      <w:sdtEndPr/>
      <w:sdtContent>
        <w:p w:rsidR="00EB23CF" w:rsidRDefault="00EB23CF" w:rsidP="00BA6176">
          <w:pPr>
            <w:pStyle w:val="-"/>
            <w:keepNext/>
            <w:rPr>
              <w:rtl/>
            </w:rPr>
          </w:pPr>
          <w:r w:rsidRPr="00891F7D">
            <w:rPr>
              <w:rStyle w:val="aff"/>
              <w:color w:val="000000"/>
              <w:rtl/>
            </w:rPr>
            <w:t>נורית קורן (הליכוד)</w:t>
          </w:r>
          <w:r w:rsidRPr="00891F7D">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496" w:name="_ETM_Q31_496325"/>
      <w:bookmarkStart w:id="14497" w:name="_ETM_Q31_494939"/>
      <w:bookmarkEnd w:id="14496"/>
      <w:bookmarkEnd w:id="14497"/>
      <w:r>
        <w:rPr>
          <w:rFonts w:hint="cs"/>
          <w:rtl/>
          <w:lang w:eastAsia="he-IL"/>
        </w:rPr>
        <w:t>ותפסיקו</w:t>
      </w:r>
      <w:bookmarkStart w:id="14498" w:name="_ETM_Q31_501115"/>
      <w:bookmarkStart w:id="14499" w:name="_ETM_Q31_501666"/>
      <w:bookmarkEnd w:id="14498"/>
      <w:bookmarkEnd w:id="14499"/>
      <w:r>
        <w:rPr>
          <w:rFonts w:hint="cs"/>
          <w:rtl/>
          <w:lang w:eastAsia="he-IL"/>
        </w:rPr>
        <w:t xml:space="preserve">, </w:t>
      </w:r>
      <w:bookmarkStart w:id="14500" w:name="_ETM_Q31_497603"/>
      <w:bookmarkEnd w:id="14500"/>
      <w:r>
        <w:rPr>
          <w:rFonts w:hint="cs"/>
          <w:rtl/>
          <w:lang w:eastAsia="he-IL"/>
        </w:rPr>
        <w:t xml:space="preserve">תפסיקו רק להשחיר. הוא עוד רק עכשיו </w:t>
      </w:r>
      <w:bookmarkStart w:id="14501" w:name="_ETM_Q31_498316"/>
      <w:bookmarkEnd w:id="14501"/>
      <w:r>
        <w:rPr>
          <w:rFonts w:hint="cs"/>
          <w:rtl/>
          <w:lang w:eastAsia="he-IL"/>
        </w:rPr>
        <w:t xml:space="preserve">נפגש עם מלך </w:t>
      </w:r>
      <w:bookmarkStart w:id="14502" w:name="_ETM_Q31_502488"/>
      <w:bookmarkEnd w:id="14502"/>
      <w:r>
        <w:rPr>
          <w:rFonts w:hint="cs"/>
          <w:rtl/>
          <w:lang w:eastAsia="he-IL"/>
        </w:rPr>
        <w:t>ירד</w:t>
      </w:r>
      <w:bookmarkStart w:id="14503" w:name="_ETM_Q31_498615"/>
      <w:bookmarkEnd w:id="14503"/>
      <w:r>
        <w:rPr>
          <w:rFonts w:hint="cs"/>
          <w:rtl/>
          <w:lang w:eastAsia="he-IL"/>
        </w:rPr>
        <w:t>ן.</w:t>
      </w:r>
    </w:p>
    <w:p w:rsidR="00EB23CF" w:rsidRDefault="00EB23CF" w:rsidP="00BA6176">
      <w:pPr>
        <w:rPr>
          <w:rtl/>
          <w:lang w:eastAsia="he-IL"/>
        </w:rPr>
      </w:pPr>
      <w:bookmarkStart w:id="14504" w:name="_ETM_Q31_499415"/>
      <w:bookmarkEnd w:id="14504"/>
    </w:p>
    <w:bookmarkStart w:id="14505" w:name="_ETM_Q31_499886" w:displacedByCustomXml="next"/>
    <w:bookmarkEnd w:id="14505" w:displacedByCustomXml="next"/>
    <w:bookmarkStart w:id="14506" w:name="_ETM_Q31_499838" w:displacedByCustomXml="next"/>
    <w:bookmarkEnd w:id="14506" w:displacedByCustomXml="next"/>
    <w:bookmarkStart w:id="14507" w:name="_ETM_Q31_499602" w:displacedByCustomXml="next"/>
    <w:bookmarkEnd w:id="14507"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693388829"/>
        <w:placeholder>
          <w:docPart w:val="7BEE1FBCC7014AF5830E5F9EC2AFD797"/>
        </w:placeholder>
        <w15:color w:val="993366"/>
      </w:sdtPr>
      <w:sdtEndPr/>
      <w:sdtContent>
        <w:p w:rsidR="00EB23CF" w:rsidRDefault="00EB23CF" w:rsidP="00BA6176">
          <w:pPr>
            <w:pStyle w:val="af6"/>
            <w:keepNext/>
            <w:rPr>
              <w:rtl/>
            </w:rPr>
          </w:pPr>
          <w:r w:rsidRPr="00953834">
            <w:rPr>
              <w:rStyle w:val="aff"/>
              <w:color w:val="000000"/>
              <w:rtl/>
            </w:rPr>
            <w:t>איילת נחמיאס ורבין (המחנה הציוני)</w:t>
          </w:r>
          <w:r w:rsidRPr="00953834">
            <w:rPr>
              <w:color w:val="000000"/>
              <w:rtl/>
            </w:rPr>
            <w:t>:</w:t>
          </w:r>
        </w:p>
      </w:sdtContent>
    </w:sdt>
    <w:p w:rsidR="00EB23CF" w:rsidRDefault="00EB23CF" w:rsidP="003B3567">
      <w:pPr>
        <w:rPr>
          <w:rtl/>
          <w:lang w:eastAsia="he-IL"/>
        </w:rPr>
      </w:pPr>
    </w:p>
    <w:p w:rsidR="00EB23CF" w:rsidRDefault="00E82B6C" w:rsidP="00BA6176">
      <w:pPr>
        <w:rPr>
          <w:rtl/>
          <w:lang w:eastAsia="he-IL"/>
        </w:rPr>
      </w:pPr>
      <w:bookmarkStart w:id="14508" w:name="_ETM_Q31_502345"/>
      <w:bookmarkStart w:id="14509" w:name="_ETM_Q31_502626"/>
      <w:bookmarkEnd w:id="14508"/>
      <w:bookmarkEnd w:id="14509"/>
      <w:r>
        <w:rPr>
          <w:rFonts w:hint="cs"/>
          <w:rtl/>
          <w:lang w:eastAsia="he-IL"/>
        </w:rPr>
        <w:t>– – –</w:t>
      </w:r>
      <w:bookmarkStart w:id="14510" w:name="_ETM_Q31_503375"/>
      <w:bookmarkEnd w:id="14510"/>
    </w:p>
    <w:p w:rsidR="00EB23CF" w:rsidRDefault="00EB23CF" w:rsidP="00BA6176">
      <w:pPr>
        <w:rPr>
          <w:rtl/>
          <w:lang w:eastAsia="he-IL"/>
        </w:rPr>
      </w:pPr>
      <w:bookmarkStart w:id="14511" w:name="_ETM_Q31_503532"/>
      <w:bookmarkEnd w:id="14511"/>
    </w:p>
    <w:bookmarkStart w:id="14512" w:name="_ETM_Q31_503839" w:displacedByCustomXml="next"/>
    <w:bookmarkEnd w:id="14512" w:displacedByCustomXml="next"/>
    <w:bookmarkStart w:id="14513" w:name="_ETM_Q31_503791" w:displacedByCustomXml="next"/>
    <w:bookmarkEnd w:id="14513" w:displacedByCustomXml="next"/>
    <w:sdt>
      <w:sdtPr>
        <w:rPr>
          <w:rtl/>
        </w:rPr>
        <w:alias w:val="יור"/>
        <w:tag w:val="&lt;ID&gt;5534&lt;/ID&gt;&lt;Name&gt;בצלאל סמוטריץ - יו&quot;ר&lt;/Name&gt;&lt;Data&gt;בצלאל סמוטריץ&lt;/Data&gt;&lt;Shortcut&gt;&lt;/Shortcut&gt;"/>
        <w:id w:val="-1954471094"/>
        <w:placeholder>
          <w:docPart w:val="7BEE1FBCC7014AF5830E5F9EC2AFD797"/>
        </w:placeholder>
        <w15:color w:val="993366"/>
      </w:sdtPr>
      <w:sdtEndPr/>
      <w:sdtContent>
        <w:p w:rsidR="00EB23CF" w:rsidRDefault="00EB23CF" w:rsidP="00BA6176">
          <w:pPr>
            <w:pStyle w:val="af7"/>
            <w:keepNext/>
            <w:rPr>
              <w:rtl/>
            </w:rPr>
          </w:pPr>
          <w:r w:rsidRPr="00953834">
            <w:rPr>
              <w:rStyle w:val="aff"/>
              <w:color w:val="000000"/>
              <w:rtl/>
            </w:rPr>
            <w:t>היו"ר בצלאל סמוטריץ</w:t>
          </w:r>
          <w:r w:rsidRPr="00953834">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514" w:name="_ETM_Q31_505271"/>
      <w:bookmarkEnd w:id="14514"/>
      <w:r>
        <w:rPr>
          <w:rFonts w:hint="cs"/>
          <w:rtl/>
          <w:lang w:eastAsia="he-IL"/>
        </w:rPr>
        <w:t>תודה</w:t>
      </w:r>
      <w:bookmarkStart w:id="14515" w:name="_ETM_Q31_500559"/>
      <w:bookmarkEnd w:id="14515"/>
      <w:r>
        <w:rPr>
          <w:rFonts w:hint="cs"/>
          <w:rtl/>
          <w:lang w:eastAsia="he-IL"/>
        </w:rPr>
        <w:t xml:space="preserve">. חברת הכנסת נורית קורן, </w:t>
      </w:r>
      <w:bookmarkStart w:id="14516" w:name="_ETM_Q31_500340"/>
      <w:bookmarkEnd w:id="14516"/>
      <w:r>
        <w:rPr>
          <w:rFonts w:hint="cs"/>
          <w:rtl/>
          <w:lang w:eastAsia="he-IL"/>
        </w:rPr>
        <w:t>תודה רבה. חבר ה</w:t>
      </w:r>
      <w:bookmarkStart w:id="14517" w:name="_ETM_Q31_502766"/>
      <w:bookmarkEnd w:id="14517"/>
      <w:r>
        <w:rPr>
          <w:rFonts w:hint="cs"/>
          <w:rtl/>
          <w:lang w:eastAsia="he-IL"/>
        </w:rPr>
        <w:t>כנסת דוד אמסלם</w:t>
      </w:r>
      <w:bookmarkStart w:id="14518" w:name="_ETM_Q31_503909"/>
      <w:bookmarkEnd w:id="14518"/>
      <w:r>
        <w:rPr>
          <w:rFonts w:hint="cs"/>
          <w:rtl/>
          <w:lang w:eastAsia="he-IL"/>
        </w:rPr>
        <w:t xml:space="preserve"> </w:t>
      </w:r>
      <w:r w:rsidR="00E82B6C">
        <w:rPr>
          <w:rFonts w:hint="cs"/>
          <w:rtl/>
          <w:lang w:eastAsia="he-IL"/>
        </w:rPr>
        <w:t>– – –</w:t>
      </w:r>
    </w:p>
    <w:p w:rsidR="00EB23CF" w:rsidRDefault="00EB23CF" w:rsidP="00BA6176">
      <w:pPr>
        <w:rPr>
          <w:rtl/>
          <w:lang w:eastAsia="he-IL"/>
        </w:rPr>
      </w:pPr>
      <w:bookmarkStart w:id="14519" w:name="_ETM_Q31_504812"/>
      <w:bookmarkStart w:id="14520" w:name="_ETM_Q31_504927"/>
      <w:bookmarkEnd w:id="14519"/>
      <w:bookmarkEnd w:id="14520"/>
    </w:p>
    <w:bookmarkStart w:id="14521" w:name="_ETM_Q31_505250" w:displacedByCustomXml="next"/>
    <w:bookmarkEnd w:id="14521" w:displacedByCustomXml="next"/>
    <w:bookmarkStart w:id="14522" w:name="_ETM_Q31_505163" w:displacedByCustomXml="next"/>
    <w:bookmarkEnd w:id="14522" w:displacedByCustomXml="next"/>
    <w:sdt>
      <w:sdtPr>
        <w:rPr>
          <w:rtl/>
        </w:rPr>
        <w:alias w:val="קריאה"/>
        <w:tag w:val="&lt;ID&gt;0&lt;/ID&gt;&lt;Name&gt;קריאות&lt;/Name&gt;&lt;Data&gt;קריאות&lt;/Data&gt;&lt;Shortcut&gt;&lt;/Shortcut&gt;"/>
        <w:id w:val="1410266534"/>
        <w:placeholder>
          <w:docPart w:val="7BEE1FBCC7014AF5830E5F9EC2AFD797"/>
        </w:placeholder>
        <w15:color w:val="993366"/>
      </w:sdtPr>
      <w:sdtEndPr/>
      <w:sdtContent>
        <w:p w:rsidR="00EB23CF" w:rsidRDefault="00EB23CF" w:rsidP="00BA6176">
          <w:pPr>
            <w:pStyle w:val="af6"/>
            <w:keepNext/>
            <w:rPr>
              <w:rtl/>
            </w:rPr>
          </w:pPr>
          <w:r w:rsidRPr="00953834">
            <w:rPr>
              <w:rStyle w:val="aff"/>
              <w:color w:val="000000"/>
              <w:rtl/>
            </w:rPr>
            <w:t>קריאות</w:t>
          </w:r>
          <w:r w:rsidRPr="00953834">
            <w:rPr>
              <w:color w:val="000000"/>
              <w:rtl/>
            </w:rPr>
            <w:t>:</w:t>
          </w:r>
        </w:p>
      </w:sdtContent>
    </w:sdt>
    <w:p w:rsidR="00EB23CF" w:rsidRDefault="00EB23CF" w:rsidP="003B3567">
      <w:pPr>
        <w:rPr>
          <w:rtl/>
          <w:lang w:eastAsia="he-IL"/>
        </w:rPr>
      </w:pPr>
    </w:p>
    <w:p w:rsidR="00EB23CF" w:rsidRDefault="00E82B6C" w:rsidP="00BA6176">
      <w:pPr>
        <w:rPr>
          <w:rtl/>
          <w:lang w:eastAsia="he-IL"/>
        </w:rPr>
      </w:pPr>
      <w:bookmarkStart w:id="14523" w:name="_ETM_Q31_507665"/>
      <w:bookmarkEnd w:id="14523"/>
      <w:r>
        <w:rPr>
          <w:rFonts w:hint="cs"/>
          <w:rtl/>
          <w:lang w:eastAsia="he-IL"/>
        </w:rPr>
        <w:t>– – –</w:t>
      </w:r>
    </w:p>
    <w:p w:rsidR="00EB23CF" w:rsidRDefault="00EB23CF" w:rsidP="00BA6176">
      <w:pPr>
        <w:rPr>
          <w:rtl/>
          <w:lang w:eastAsia="he-IL"/>
        </w:rPr>
      </w:pPr>
    </w:p>
    <w:sdt>
      <w:sdtPr>
        <w:rPr>
          <w:rtl/>
        </w:rPr>
        <w:alias w:val="קריאה"/>
        <w:tag w:val="&lt;ID&gt;5689&lt;/ID&gt;&lt;Name&gt;לאה פדידה - המחנה הציוני&lt;/Name&gt;&lt;Data&gt;לאה פדידה (המחנה הציוני)&lt;/Data&gt;&lt;Shortcut&gt;לאפד&lt;/Shortcut&gt;"/>
        <w:id w:val="1570315745"/>
        <w:placeholder>
          <w:docPart w:val="7BEE1FBCC7014AF5830E5F9EC2AFD797"/>
        </w:placeholder>
        <w15:color w:val="993366"/>
      </w:sdtPr>
      <w:sdtEndPr/>
      <w:sdtContent>
        <w:p w:rsidR="00EB23CF" w:rsidRDefault="00EB23CF" w:rsidP="00BA6176">
          <w:pPr>
            <w:pStyle w:val="af6"/>
            <w:keepNext/>
            <w:rPr>
              <w:rtl/>
            </w:rPr>
          </w:pPr>
          <w:r w:rsidRPr="00953834">
            <w:rPr>
              <w:rStyle w:val="aff"/>
              <w:color w:val="000000"/>
              <w:rtl/>
            </w:rPr>
            <w:t>לאה פדידה (המחנה הציוני)</w:t>
          </w:r>
          <w:r w:rsidRPr="00953834">
            <w:rPr>
              <w:color w:val="000000"/>
              <w:rtl/>
            </w:rPr>
            <w:t>:</w:t>
          </w:r>
        </w:p>
      </w:sdtContent>
    </w:sdt>
    <w:p w:rsidR="00EB23CF" w:rsidRDefault="00EB23CF" w:rsidP="003B3567">
      <w:pPr>
        <w:rPr>
          <w:rtl/>
          <w:lang w:eastAsia="he-IL"/>
        </w:rPr>
      </w:pPr>
    </w:p>
    <w:p w:rsidR="00EB23CF" w:rsidRDefault="00EB23CF" w:rsidP="00BA6176">
      <w:pPr>
        <w:rPr>
          <w:rtl/>
          <w:lang w:eastAsia="he-IL"/>
        </w:rPr>
      </w:pPr>
      <w:r>
        <w:rPr>
          <w:rFonts w:hint="cs"/>
          <w:rtl/>
          <w:lang w:eastAsia="he-IL"/>
        </w:rPr>
        <w:t>למה רק חיים ילי</w:t>
      </w:r>
      <w:bookmarkStart w:id="14524" w:name="_ETM_Q31_503260"/>
      <w:bookmarkEnd w:id="14524"/>
      <w:r>
        <w:rPr>
          <w:rFonts w:hint="cs"/>
          <w:rtl/>
          <w:lang w:eastAsia="he-IL"/>
        </w:rPr>
        <w:t>ן בטלוויזיה?</w:t>
      </w:r>
    </w:p>
    <w:p w:rsidR="00EB23CF" w:rsidRDefault="00EB23CF" w:rsidP="00BA6176">
      <w:pPr>
        <w:rPr>
          <w:rtl/>
          <w:lang w:eastAsia="he-IL"/>
        </w:rPr>
      </w:pPr>
      <w:bookmarkStart w:id="14525" w:name="_ETM_Q31_509349"/>
      <w:bookmarkStart w:id="14526" w:name="_ETM_Q31_509449"/>
      <w:bookmarkEnd w:id="14525"/>
      <w:bookmarkEnd w:id="14526"/>
    </w:p>
    <w:bookmarkStart w:id="14527" w:name="_ETM_Q31_509774" w:displacedByCustomXml="next"/>
    <w:bookmarkEnd w:id="14527" w:displacedByCustomXml="next"/>
    <w:bookmarkStart w:id="14528" w:name="_ETM_Q31_509689" w:displacedByCustomXml="next"/>
    <w:bookmarkEnd w:id="14528" w:displacedByCustomXml="next"/>
    <w:sdt>
      <w:sdtPr>
        <w:rPr>
          <w:rtl/>
        </w:rPr>
        <w:alias w:val="יור"/>
        <w:tag w:val="&lt;ID&gt;5534&lt;/ID&gt;&lt;Name&gt;בצלאל סמוטריץ - יו&quot;ר&lt;/Name&gt;&lt;Data&gt;בצלאל סמוטריץ&lt;/Data&gt;&lt;Shortcut&gt;&lt;/Shortcut&gt;"/>
        <w:id w:val="1240220238"/>
        <w:placeholder>
          <w:docPart w:val="7BEE1FBCC7014AF5830E5F9EC2AFD797"/>
        </w:placeholder>
        <w15:color w:val="993366"/>
      </w:sdtPr>
      <w:sdtEndPr/>
      <w:sdtContent>
        <w:p w:rsidR="00EB23CF" w:rsidRDefault="00EB23CF" w:rsidP="00BA6176">
          <w:pPr>
            <w:pStyle w:val="af7"/>
            <w:keepNext/>
            <w:rPr>
              <w:rtl/>
            </w:rPr>
          </w:pPr>
          <w:r w:rsidRPr="00953834">
            <w:rPr>
              <w:rStyle w:val="aff"/>
              <w:color w:val="000000"/>
              <w:rtl/>
            </w:rPr>
            <w:t>היו"ר בצלאל סמוטריץ</w:t>
          </w:r>
          <w:r w:rsidRPr="00953834">
            <w:rPr>
              <w:color w:val="000000"/>
              <w:rtl/>
            </w:rPr>
            <w:t>:</w:t>
          </w:r>
        </w:p>
      </w:sdtContent>
    </w:sdt>
    <w:p w:rsidR="00EB23CF" w:rsidRDefault="00EB23CF" w:rsidP="003B3567">
      <w:pPr>
        <w:rPr>
          <w:rtl/>
          <w:lang w:eastAsia="he-IL"/>
        </w:rPr>
      </w:pPr>
    </w:p>
    <w:p w:rsidR="00704D12" w:rsidRDefault="00EB23CF" w:rsidP="00704D12">
      <w:pPr>
        <w:rPr>
          <w:rtl/>
          <w:lang w:eastAsia="he-IL"/>
        </w:rPr>
      </w:pPr>
      <w:bookmarkStart w:id="14529" w:name="_ETM_Q31_510937"/>
      <w:bookmarkEnd w:id="14529"/>
      <w:r>
        <w:rPr>
          <w:rFonts w:hint="cs"/>
          <w:rtl/>
          <w:lang w:eastAsia="he-IL"/>
        </w:rPr>
        <w:t>דודי</w:t>
      </w:r>
      <w:r w:rsidR="00704D12">
        <w:rPr>
          <w:rFonts w:hint="cs"/>
          <w:rtl/>
          <w:lang w:eastAsia="he-IL"/>
        </w:rPr>
        <w:t>,</w:t>
      </w:r>
      <w:r>
        <w:rPr>
          <w:rFonts w:hint="cs"/>
          <w:rtl/>
          <w:lang w:eastAsia="he-IL"/>
        </w:rPr>
        <w:t xml:space="preserve"> אדוני מוותר? מוותר. חברת הכנסת </w:t>
      </w:r>
      <w:bookmarkStart w:id="14530" w:name="_ETM_Q31_510383"/>
      <w:bookmarkEnd w:id="14530"/>
      <w:r>
        <w:rPr>
          <w:rFonts w:hint="cs"/>
          <w:rtl/>
          <w:lang w:eastAsia="he-IL"/>
        </w:rPr>
        <w:t xml:space="preserve">שרן </w:t>
      </w:r>
      <w:bookmarkStart w:id="14531" w:name="_ETM_Q31_509563"/>
      <w:bookmarkEnd w:id="14531"/>
      <w:r>
        <w:rPr>
          <w:rFonts w:hint="cs"/>
          <w:rtl/>
          <w:lang w:eastAsia="he-IL"/>
        </w:rPr>
        <w:t xml:space="preserve">השכל </w:t>
      </w:r>
      <w:r>
        <w:rPr>
          <w:rtl/>
          <w:lang w:eastAsia="he-IL"/>
        </w:rPr>
        <w:t>–</w:t>
      </w:r>
      <w:r>
        <w:rPr>
          <w:rFonts w:hint="cs"/>
          <w:rtl/>
          <w:lang w:eastAsia="he-IL"/>
        </w:rPr>
        <w:t xml:space="preserve"> אינה נוכחת</w:t>
      </w:r>
      <w:bookmarkStart w:id="14532" w:name="_ETM_Q31_514909"/>
      <w:bookmarkStart w:id="14533" w:name="_ETM_Q31_511013"/>
      <w:bookmarkEnd w:id="14532"/>
      <w:bookmarkEnd w:id="14533"/>
      <w:r>
        <w:rPr>
          <w:rFonts w:hint="cs"/>
          <w:rtl/>
          <w:lang w:eastAsia="he-IL"/>
        </w:rPr>
        <w:t xml:space="preserve">; חבר הכנסת איימן עודה </w:t>
      </w:r>
      <w:bookmarkStart w:id="14534" w:name="_ETM_Q31_512085"/>
      <w:bookmarkEnd w:id="14534"/>
      <w:r>
        <w:rPr>
          <w:rtl/>
          <w:lang w:eastAsia="he-IL"/>
        </w:rPr>
        <w:t>–</w:t>
      </w:r>
      <w:r>
        <w:rPr>
          <w:rFonts w:hint="cs"/>
          <w:rtl/>
          <w:lang w:eastAsia="he-IL"/>
        </w:rPr>
        <w:t xml:space="preserve"> אינו נוכח; חברת </w:t>
      </w:r>
      <w:bookmarkStart w:id="14535" w:name="_ETM_Q31_516893"/>
      <w:bookmarkEnd w:id="14535"/>
      <w:r>
        <w:rPr>
          <w:rFonts w:hint="cs"/>
          <w:rtl/>
          <w:lang w:eastAsia="he-IL"/>
        </w:rPr>
        <w:t>הכנסת רויטל סויד</w:t>
      </w:r>
      <w:bookmarkStart w:id="14536" w:name="_ETM_Q31_515181"/>
      <w:bookmarkEnd w:id="14536"/>
      <w:r>
        <w:rPr>
          <w:rFonts w:hint="cs"/>
          <w:rtl/>
          <w:lang w:eastAsia="he-IL"/>
        </w:rPr>
        <w:t xml:space="preserve"> </w:t>
      </w:r>
      <w:r>
        <w:rPr>
          <w:rtl/>
          <w:lang w:eastAsia="he-IL"/>
        </w:rPr>
        <w:t>–</w:t>
      </w:r>
      <w:r>
        <w:rPr>
          <w:rFonts w:hint="cs"/>
          <w:rtl/>
          <w:lang w:eastAsia="he-IL"/>
        </w:rPr>
        <w:t xml:space="preserve"> אינה נוכחת; חברת הכנסת </w:t>
      </w:r>
      <w:bookmarkStart w:id="14537" w:name="_ETM_Q31_516167"/>
      <w:bookmarkEnd w:id="14537"/>
      <w:r>
        <w:rPr>
          <w:rFonts w:hint="cs"/>
          <w:rtl/>
          <w:lang w:eastAsia="he-IL"/>
        </w:rPr>
        <w:t xml:space="preserve">רחל </w:t>
      </w:r>
      <w:bookmarkStart w:id="14538" w:name="_ETM_Q31_516621"/>
      <w:bookmarkEnd w:id="14538"/>
      <w:r>
        <w:rPr>
          <w:rFonts w:hint="cs"/>
          <w:rtl/>
          <w:lang w:eastAsia="he-IL"/>
        </w:rPr>
        <w:t xml:space="preserve">עזריה </w:t>
      </w:r>
      <w:r>
        <w:rPr>
          <w:rtl/>
          <w:lang w:eastAsia="he-IL"/>
        </w:rPr>
        <w:t>–</w:t>
      </w:r>
      <w:r>
        <w:rPr>
          <w:rFonts w:hint="cs"/>
          <w:rtl/>
          <w:lang w:eastAsia="he-IL"/>
        </w:rPr>
        <w:t xml:space="preserve"> אינה נוכחת; חבר הכנסת אברהם נגוסה </w:t>
      </w:r>
      <w:r w:rsidR="00E82B6C">
        <w:rPr>
          <w:rFonts w:hint="cs"/>
          <w:rtl/>
          <w:lang w:eastAsia="he-IL"/>
        </w:rPr>
        <w:t>– – –</w:t>
      </w:r>
      <w:r>
        <w:rPr>
          <w:rFonts w:hint="cs"/>
          <w:rtl/>
          <w:lang w:eastAsia="he-IL"/>
        </w:rPr>
        <w:t xml:space="preserve"> </w:t>
      </w:r>
    </w:p>
    <w:p w:rsidR="00704D12" w:rsidRDefault="00704D12" w:rsidP="00704D12">
      <w:pPr>
        <w:rPr>
          <w:rtl/>
          <w:lang w:eastAsia="he-IL"/>
        </w:rPr>
      </w:pPr>
    </w:p>
    <w:sdt>
      <w:sdtPr>
        <w:rPr>
          <w:rFonts w:hint="cs"/>
          <w:rtl/>
        </w:rPr>
        <w:alias w:val="קריאה"/>
        <w:tag w:val="&lt;ID&gt;0&lt;/ID&gt;&lt;Name&gt;קר אה&lt;/Name&gt;&lt;Data&gt;קריאה&lt;/Data&gt;&lt;Shortcut&gt;&lt;/Shortcut&gt;"/>
        <w:id w:val="-1920389820"/>
        <w:placeholder>
          <w:docPart w:val="DefaultPlaceholder_-1854013440"/>
        </w:placeholder>
        <w15:color w:val="993366"/>
      </w:sdtPr>
      <w:sdtEndPr/>
      <w:sdtContent>
        <w:p w:rsidR="00704D12" w:rsidRDefault="00704D12" w:rsidP="00704D12">
          <w:pPr>
            <w:pStyle w:val="af6"/>
            <w:rPr>
              <w:rtl/>
            </w:rPr>
          </w:pPr>
          <w:r>
            <w:rPr>
              <w:rFonts w:hint="cs"/>
              <w:rtl/>
            </w:rPr>
            <w:t>קריאה:</w:t>
          </w:r>
        </w:p>
      </w:sdtContent>
    </w:sdt>
    <w:p w:rsidR="00704D12" w:rsidRDefault="00704D12" w:rsidP="00704D12">
      <w:pPr>
        <w:rPr>
          <w:rtl/>
          <w:lang w:eastAsia="he-IL"/>
        </w:rPr>
      </w:pPr>
    </w:p>
    <w:p w:rsidR="00704D12" w:rsidRDefault="00E82B6C" w:rsidP="00704D12">
      <w:pPr>
        <w:rPr>
          <w:rtl/>
          <w:lang w:eastAsia="he-IL"/>
        </w:rPr>
      </w:pPr>
      <w:r>
        <w:rPr>
          <w:rFonts w:hint="cs"/>
          <w:rtl/>
          <w:lang w:eastAsia="he-IL"/>
        </w:rPr>
        <w:t>– – –</w:t>
      </w:r>
    </w:p>
    <w:p w:rsidR="00704D12" w:rsidRDefault="00704D12" w:rsidP="00704D12">
      <w:pPr>
        <w:rPr>
          <w:rtl/>
          <w:lang w:eastAsia="he-IL"/>
        </w:rPr>
      </w:pPr>
    </w:p>
    <w:sdt>
      <w:sdtPr>
        <w:rPr>
          <w:rtl/>
        </w:rPr>
        <w:alias w:val="יור"/>
        <w:tag w:val="&lt;ID&gt;5534&lt;/ID&gt;&lt;Name&gt;בצלאל סמוטריץ - יו&quot;ר&lt;/Name&gt;&lt;Data&gt;בצלאל סמוטריץ&lt;/Data&gt;&lt;Shortcut&gt;&lt;/Shortcut&gt;"/>
        <w:id w:val="-1870056789"/>
        <w:placeholder>
          <w:docPart w:val="B1D83855F03E4659A4D4B3A86A4DF157"/>
        </w:placeholder>
        <w15:color w:val="993366"/>
      </w:sdtPr>
      <w:sdtEndPr/>
      <w:sdtContent>
        <w:p w:rsidR="00704D12" w:rsidRDefault="00704D12" w:rsidP="00704D12">
          <w:pPr>
            <w:pStyle w:val="af7"/>
            <w:keepNext/>
            <w:rPr>
              <w:rtl/>
            </w:rPr>
          </w:pPr>
          <w:r w:rsidRPr="00953834">
            <w:rPr>
              <w:rStyle w:val="aff"/>
              <w:color w:val="000000"/>
              <w:rtl/>
            </w:rPr>
            <w:t>היו"ר בצלאל סמוטריץ</w:t>
          </w:r>
          <w:r w:rsidRPr="00953834">
            <w:rPr>
              <w:color w:val="000000"/>
              <w:rtl/>
            </w:rPr>
            <w:t>:</w:t>
          </w:r>
        </w:p>
      </w:sdtContent>
    </w:sdt>
    <w:p w:rsidR="00704D12" w:rsidRDefault="00704D12" w:rsidP="00704D12">
      <w:pPr>
        <w:rPr>
          <w:rtl/>
          <w:lang w:eastAsia="he-IL"/>
        </w:rPr>
      </w:pPr>
    </w:p>
    <w:p w:rsidR="00EB23CF" w:rsidRDefault="00EB23CF" w:rsidP="00704D12">
      <w:pPr>
        <w:rPr>
          <w:rtl/>
          <w:lang w:eastAsia="he-IL"/>
        </w:rPr>
      </w:pPr>
      <w:r>
        <w:rPr>
          <w:rFonts w:hint="cs"/>
          <w:rtl/>
          <w:lang w:eastAsia="he-IL"/>
        </w:rPr>
        <w:t xml:space="preserve">לא </w:t>
      </w:r>
      <w:bookmarkStart w:id="14539" w:name="_ETM_Q31_532989"/>
      <w:bookmarkEnd w:id="14539"/>
      <w:r>
        <w:rPr>
          <w:rFonts w:hint="cs"/>
          <w:rtl/>
          <w:lang w:eastAsia="he-IL"/>
        </w:rPr>
        <w:t>דילגתי ע</w:t>
      </w:r>
      <w:bookmarkStart w:id="14540" w:name="_ETM_Q31_530197"/>
      <w:bookmarkEnd w:id="14540"/>
      <w:r>
        <w:rPr>
          <w:rFonts w:hint="cs"/>
          <w:rtl/>
          <w:lang w:eastAsia="he-IL"/>
        </w:rPr>
        <w:t>ל כלום. א</w:t>
      </w:r>
      <w:bookmarkStart w:id="14541" w:name="_ETM_Q31_531429"/>
      <w:bookmarkEnd w:id="14541"/>
      <w:r>
        <w:rPr>
          <w:rFonts w:hint="cs"/>
          <w:rtl/>
          <w:lang w:eastAsia="he-IL"/>
        </w:rPr>
        <w:t xml:space="preserve">צלי </w:t>
      </w:r>
      <w:bookmarkStart w:id="14542" w:name="_ETM_Q31_530723"/>
      <w:bookmarkEnd w:id="14542"/>
      <w:r>
        <w:rPr>
          <w:rFonts w:hint="cs"/>
          <w:rtl/>
          <w:lang w:eastAsia="he-IL"/>
        </w:rPr>
        <w:t>לא רשום, א</w:t>
      </w:r>
      <w:bookmarkStart w:id="14543" w:name="_ETM_Q31_531116"/>
      <w:bookmarkEnd w:id="14543"/>
      <w:r>
        <w:rPr>
          <w:rFonts w:hint="cs"/>
          <w:rtl/>
          <w:lang w:eastAsia="he-IL"/>
        </w:rPr>
        <w:t>צ</w:t>
      </w:r>
      <w:bookmarkStart w:id="14544" w:name="_ETM_Q31_531799"/>
      <w:bookmarkEnd w:id="14544"/>
      <w:r>
        <w:rPr>
          <w:rFonts w:hint="cs"/>
          <w:rtl/>
          <w:lang w:eastAsia="he-IL"/>
        </w:rPr>
        <w:t xml:space="preserve">לי לא </w:t>
      </w:r>
      <w:bookmarkStart w:id="14545" w:name="_ETM_Q31_533336"/>
      <w:bookmarkEnd w:id="14545"/>
      <w:r>
        <w:rPr>
          <w:rFonts w:hint="cs"/>
          <w:rtl/>
          <w:lang w:eastAsia="he-IL"/>
        </w:rPr>
        <w:t>רשום, איפה כתוב בכלל גליק?</w:t>
      </w:r>
    </w:p>
    <w:p w:rsidR="00EB23CF" w:rsidRDefault="00EB23CF" w:rsidP="00BA6176">
      <w:pPr>
        <w:rPr>
          <w:rtl/>
          <w:lang w:eastAsia="he-IL"/>
        </w:rPr>
      </w:pPr>
    </w:p>
    <w:bookmarkStart w:id="14546" w:name="_ETM_Q31_533352" w:displacedByCustomXml="next"/>
    <w:bookmarkEnd w:id="14546" w:displacedByCustomXml="next"/>
    <w:sdt>
      <w:sdtPr>
        <w:rPr>
          <w:rtl/>
        </w:rPr>
        <w:alias w:val="קריאה"/>
        <w:tag w:val="&lt;ID&gt;5544&lt;/ID&gt;&lt;Name&gt;יהודה גליק - הליכוד&lt;/Name&gt;&lt;Data&gt;יהודה גליק (הליכוד)&lt;/Data&gt;&lt;Shortcut&gt;יהגל&lt;/Shortcut&gt;"/>
        <w:id w:val="-1686351368"/>
        <w:placeholder>
          <w:docPart w:val="7BEE1FBCC7014AF5830E5F9EC2AFD797"/>
        </w:placeholder>
        <w15:color w:val="993366"/>
      </w:sdtPr>
      <w:sdtEndPr/>
      <w:sdtContent>
        <w:p w:rsidR="00EB23CF" w:rsidRDefault="00EB23CF" w:rsidP="00BA6176">
          <w:pPr>
            <w:pStyle w:val="af6"/>
            <w:keepNext/>
            <w:rPr>
              <w:rtl/>
            </w:rPr>
          </w:pPr>
          <w:r w:rsidRPr="005B7D56">
            <w:rPr>
              <w:rStyle w:val="aff"/>
              <w:color w:val="000000"/>
              <w:rtl/>
            </w:rPr>
            <w:t>יהודה גליק (הליכוד):</w:t>
          </w:r>
        </w:p>
      </w:sdtContent>
    </w:sdt>
    <w:p w:rsidR="00EB23CF" w:rsidRDefault="00EB23CF" w:rsidP="003B3567">
      <w:pPr>
        <w:rPr>
          <w:rtl/>
          <w:lang w:eastAsia="he-IL"/>
        </w:rPr>
      </w:pPr>
    </w:p>
    <w:p w:rsidR="00EB23CF" w:rsidRDefault="00E82B6C" w:rsidP="00BA6176">
      <w:pPr>
        <w:rPr>
          <w:rtl/>
          <w:lang w:eastAsia="he-IL"/>
        </w:rPr>
      </w:pPr>
      <w:bookmarkStart w:id="14547" w:name="_ETM_Q31_538277"/>
      <w:bookmarkStart w:id="14548" w:name="_ETM_Q31_533581"/>
      <w:bookmarkEnd w:id="14547"/>
      <w:bookmarkEnd w:id="14548"/>
      <w:r>
        <w:rPr>
          <w:rFonts w:hint="cs"/>
          <w:rtl/>
          <w:lang w:eastAsia="he-IL"/>
        </w:rPr>
        <w:t>– – –</w:t>
      </w:r>
      <w:r w:rsidR="00EB23CF">
        <w:rPr>
          <w:rFonts w:hint="cs"/>
          <w:rtl/>
          <w:lang w:eastAsia="he-IL"/>
        </w:rPr>
        <w:t xml:space="preserve"> </w:t>
      </w:r>
      <w:bookmarkStart w:id="14549" w:name="_ETM_Q31_535857"/>
      <w:bookmarkEnd w:id="14549"/>
      <w:r w:rsidR="00EB23CF">
        <w:rPr>
          <w:rFonts w:hint="cs"/>
          <w:rtl/>
          <w:lang w:eastAsia="he-IL"/>
        </w:rPr>
        <w:t>אתה דופק את המ</w:t>
      </w:r>
      <w:bookmarkStart w:id="14550" w:name="_ETM_Q31_533269"/>
      <w:bookmarkEnd w:id="14550"/>
      <w:r w:rsidR="00EB23CF">
        <w:rPr>
          <w:rFonts w:hint="cs"/>
          <w:rtl/>
          <w:lang w:eastAsia="he-IL"/>
        </w:rPr>
        <w:t>תנחלים?</w:t>
      </w:r>
      <w:bookmarkStart w:id="14551" w:name="_ETM_Q31_536008"/>
      <w:bookmarkEnd w:id="14551"/>
    </w:p>
    <w:p w:rsidR="00EB23CF" w:rsidRDefault="00EB23CF" w:rsidP="00BA6176">
      <w:pPr>
        <w:rPr>
          <w:rtl/>
          <w:lang w:eastAsia="he-IL"/>
        </w:rPr>
      </w:pPr>
      <w:bookmarkStart w:id="14552" w:name="_ETM_Q31_536108"/>
      <w:bookmarkEnd w:id="14552"/>
    </w:p>
    <w:bookmarkStart w:id="14553" w:name="_ETM_Q31_536347" w:displacedByCustomXml="next"/>
    <w:bookmarkEnd w:id="14553" w:displacedByCustomXml="next"/>
    <w:bookmarkStart w:id="14554" w:name="_ETM_Q31_536431" w:displacedByCustomXml="next"/>
    <w:bookmarkEnd w:id="14554" w:displacedByCustomXml="next"/>
    <w:sdt>
      <w:sdtPr>
        <w:rPr>
          <w:rtl/>
        </w:rPr>
        <w:alias w:val="יור"/>
        <w:tag w:val="&lt;ID&gt;5534&lt;/ID&gt;&lt;Name&gt;בצלאל סמוטריץ - יו&quot;ר&lt;/Name&gt;&lt;Data&gt;בצלאל סמוטריץ&lt;/Data&gt;&lt;Shortcut&gt;&lt;/Shortcut&gt;"/>
        <w:id w:val="-1323043518"/>
        <w:placeholder>
          <w:docPart w:val="7BEE1FBCC7014AF5830E5F9EC2AFD797"/>
        </w:placeholder>
        <w15:color w:val="993366"/>
      </w:sdtPr>
      <w:sdtEndPr/>
      <w:sdtContent>
        <w:p w:rsidR="00EB23CF" w:rsidRDefault="00EB23CF" w:rsidP="00BA6176">
          <w:pPr>
            <w:pStyle w:val="af7"/>
            <w:keepNext/>
            <w:rPr>
              <w:rtl/>
            </w:rPr>
          </w:pPr>
          <w:r w:rsidRPr="005B7D56">
            <w:rPr>
              <w:rStyle w:val="aff"/>
              <w:color w:val="000000"/>
              <w:rtl/>
            </w:rPr>
            <w:t>היו"ר בצלאל סמוטריץ</w:t>
          </w:r>
          <w:r w:rsidRPr="005B7D56">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555" w:name="_ETM_Q31_537627"/>
      <w:bookmarkEnd w:id="14555"/>
      <w:r>
        <w:rPr>
          <w:rFonts w:hint="cs"/>
          <w:rtl/>
          <w:lang w:eastAsia="he-IL"/>
        </w:rPr>
        <w:t>אצלי חבר הכנסת יהודה גליק לא רשום בכלל</w:t>
      </w:r>
      <w:bookmarkStart w:id="14556" w:name="_ETM_Q31_536595"/>
      <w:bookmarkEnd w:id="14556"/>
      <w:r>
        <w:rPr>
          <w:rFonts w:hint="cs"/>
          <w:rtl/>
          <w:lang w:eastAsia="he-IL"/>
        </w:rPr>
        <w:t>.</w:t>
      </w:r>
    </w:p>
    <w:p w:rsidR="00EB23CF" w:rsidRDefault="00EB23CF" w:rsidP="00BA6176">
      <w:pPr>
        <w:rPr>
          <w:rtl/>
          <w:lang w:eastAsia="he-IL"/>
        </w:rPr>
      </w:pPr>
      <w:bookmarkStart w:id="14557" w:name="_ETM_Q31_526990"/>
      <w:bookmarkEnd w:id="14557"/>
    </w:p>
    <w:bookmarkStart w:id="14558" w:name="_ETM_Q31_540123" w:displacedByCustomXml="next"/>
    <w:bookmarkEnd w:id="14558" w:displacedByCustomXml="next"/>
    <w:bookmarkStart w:id="14559" w:name="_ETM_Q31_540229" w:displacedByCustomXml="next"/>
    <w:bookmarkEnd w:id="14559" w:displacedByCustomXml="next"/>
    <w:sdt>
      <w:sdtPr>
        <w:rPr>
          <w:rtl/>
        </w:rPr>
        <w:alias w:val="קריאה"/>
        <w:tag w:val="&lt;ID&gt;5544&lt;/ID&gt;&lt;Name&gt;יהודה גליק - הליכוד&lt;/Name&gt;&lt;Data&gt;יהודה גליק (הליכוד)&lt;/Data&gt;&lt;Shortcut&gt;יהגל&lt;/Shortcut&gt;"/>
        <w:id w:val="1521748387"/>
        <w:placeholder>
          <w:docPart w:val="2458649132E547E0B139417C5D38BA63"/>
        </w:placeholder>
        <w15:color w:val="993366"/>
      </w:sdtPr>
      <w:sdtEndPr/>
      <w:sdtContent>
        <w:p w:rsidR="00EB23CF" w:rsidRDefault="00EB23CF" w:rsidP="00BA6176">
          <w:pPr>
            <w:pStyle w:val="af6"/>
            <w:keepNext/>
            <w:rPr>
              <w:rtl/>
            </w:rPr>
          </w:pPr>
          <w:r w:rsidRPr="005B7D56">
            <w:rPr>
              <w:rStyle w:val="aff"/>
              <w:color w:val="000000"/>
              <w:rtl/>
            </w:rPr>
            <w:t>יהודה גליק (הליכוד):</w:t>
          </w:r>
        </w:p>
      </w:sdtContent>
    </w:sdt>
    <w:p w:rsidR="00EB23CF" w:rsidRDefault="00EB23CF" w:rsidP="003B3567">
      <w:pPr>
        <w:rPr>
          <w:rtl/>
          <w:lang w:eastAsia="he-IL"/>
        </w:rPr>
      </w:pPr>
    </w:p>
    <w:p w:rsidR="00EB23CF" w:rsidRDefault="00EB23CF" w:rsidP="00BA6176">
      <w:pPr>
        <w:rPr>
          <w:rtl/>
          <w:lang w:eastAsia="he-IL"/>
        </w:rPr>
      </w:pPr>
      <w:r>
        <w:rPr>
          <w:rFonts w:hint="cs"/>
          <w:rtl/>
          <w:lang w:eastAsia="he-IL"/>
        </w:rPr>
        <w:t>סליחה, אתה דופק את המתנחלים?</w:t>
      </w:r>
    </w:p>
    <w:p w:rsidR="00EB23CF" w:rsidRDefault="00EB23CF" w:rsidP="00BA6176">
      <w:pPr>
        <w:rPr>
          <w:rtl/>
          <w:lang w:eastAsia="he-IL"/>
        </w:rPr>
      </w:pPr>
    </w:p>
    <w:bookmarkStart w:id="14560" w:name="_ETM_Q31_544226" w:displacedByCustomXml="next"/>
    <w:bookmarkEnd w:id="14560" w:displacedByCustomXml="next"/>
    <w:bookmarkStart w:id="14561" w:name="_ETM_Q31_544319" w:displacedByCustomXml="next"/>
    <w:bookmarkEnd w:id="14561" w:displacedByCustomXml="next"/>
    <w:sdt>
      <w:sdtPr>
        <w:rPr>
          <w:rtl/>
        </w:rPr>
        <w:alias w:val="יור"/>
        <w:tag w:val="&lt;ID&gt;5534&lt;/ID&gt;&lt;Name&gt;בצלאל סמוטריץ - יו&quot;ר&lt;/Name&gt;&lt;Data&gt;בצלאל סמוטריץ&lt;/Data&gt;&lt;Shortcut&gt;&lt;/Shortcut&gt;"/>
        <w:id w:val="111098236"/>
        <w:placeholder>
          <w:docPart w:val="7BEE1FBCC7014AF5830E5F9EC2AFD797"/>
        </w:placeholder>
        <w15:color w:val="993366"/>
      </w:sdtPr>
      <w:sdtEndPr/>
      <w:sdtContent>
        <w:p w:rsidR="00EB23CF" w:rsidRDefault="00EB23CF" w:rsidP="00BA6176">
          <w:pPr>
            <w:pStyle w:val="af7"/>
            <w:keepNext/>
            <w:rPr>
              <w:rtl/>
            </w:rPr>
          </w:pPr>
          <w:r w:rsidRPr="005B7D56">
            <w:rPr>
              <w:rStyle w:val="aff"/>
              <w:color w:val="000000"/>
              <w:rtl/>
            </w:rPr>
            <w:t>היו"ר בצלאל סמוטריץ</w:t>
          </w:r>
          <w:r w:rsidRPr="005B7D56">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562" w:name="_ETM_Q31_546057"/>
      <w:bookmarkEnd w:id="14562"/>
      <w:r>
        <w:rPr>
          <w:rFonts w:hint="cs"/>
          <w:rtl/>
          <w:lang w:eastAsia="he-IL"/>
        </w:rPr>
        <w:t xml:space="preserve">יכול להיות </w:t>
      </w:r>
      <w:bookmarkStart w:id="14563" w:name="_ETM_Q31_541321"/>
      <w:bookmarkStart w:id="14564" w:name="_ETM_Q31_537722"/>
      <w:bookmarkStart w:id="14565" w:name="_ETM_Q31_535763"/>
      <w:bookmarkEnd w:id="14563"/>
      <w:bookmarkEnd w:id="14564"/>
      <w:bookmarkEnd w:id="14565"/>
      <w:r>
        <w:rPr>
          <w:rFonts w:hint="cs"/>
          <w:rtl/>
          <w:lang w:eastAsia="he-IL"/>
        </w:rPr>
        <w:t>שבגלל שאתה בשביתת רעב, אז לא רצו</w:t>
      </w:r>
      <w:bookmarkStart w:id="14566" w:name="_ETM_Q31_541332"/>
      <w:bookmarkEnd w:id="14566"/>
      <w:r>
        <w:rPr>
          <w:rFonts w:hint="cs"/>
          <w:rtl/>
          <w:lang w:eastAsia="he-IL"/>
        </w:rPr>
        <w:t xml:space="preserve"> </w:t>
      </w:r>
      <w:r>
        <w:rPr>
          <w:rtl/>
          <w:lang w:eastAsia="he-IL"/>
        </w:rPr>
        <w:t>–</w:t>
      </w:r>
      <w:r>
        <w:rPr>
          <w:rFonts w:hint="cs"/>
          <w:rtl/>
          <w:lang w:eastAsia="he-IL"/>
        </w:rPr>
        <w:t xml:space="preserve"> </w:t>
      </w:r>
      <w:bookmarkStart w:id="14567" w:name="_ETM_Q31_537432"/>
      <w:bookmarkEnd w:id="14567"/>
      <w:r>
        <w:rPr>
          <w:rFonts w:hint="cs"/>
          <w:rtl/>
          <w:lang w:eastAsia="he-IL"/>
        </w:rPr>
        <w:t xml:space="preserve">אבל </w:t>
      </w:r>
      <w:bookmarkStart w:id="14568" w:name="_ETM_Q31_548215"/>
      <w:bookmarkEnd w:id="14568"/>
      <w:r>
        <w:rPr>
          <w:rFonts w:hint="cs"/>
          <w:rtl/>
          <w:lang w:eastAsia="he-IL"/>
        </w:rPr>
        <w:t>אצלי</w:t>
      </w:r>
      <w:bookmarkStart w:id="14569" w:name="_ETM_Q31_544957"/>
      <w:bookmarkEnd w:id="14569"/>
      <w:r>
        <w:rPr>
          <w:rFonts w:hint="cs"/>
          <w:rtl/>
          <w:lang w:eastAsia="he-IL"/>
        </w:rPr>
        <w:t xml:space="preserve"> אין, </w:t>
      </w:r>
      <w:bookmarkStart w:id="14570" w:name="_ETM_Q31_541491"/>
      <w:bookmarkStart w:id="14571" w:name="_ETM_Q31_542649"/>
      <w:bookmarkEnd w:id="14570"/>
      <w:bookmarkEnd w:id="14571"/>
      <w:r>
        <w:rPr>
          <w:rFonts w:hint="cs"/>
          <w:rtl/>
          <w:lang w:eastAsia="he-IL"/>
        </w:rPr>
        <w:t>נו, מה אתה רוצה?</w:t>
      </w:r>
    </w:p>
    <w:p w:rsidR="00EB23CF" w:rsidRDefault="00EB23CF" w:rsidP="00BA6176">
      <w:pPr>
        <w:rPr>
          <w:rtl/>
          <w:lang w:eastAsia="he-IL"/>
        </w:rPr>
      </w:pPr>
      <w:bookmarkStart w:id="14572" w:name="_ETM_Q31_543895"/>
      <w:bookmarkStart w:id="14573" w:name="_ETM_Q31_544023"/>
      <w:bookmarkEnd w:id="14572"/>
      <w:bookmarkEnd w:id="14573"/>
    </w:p>
    <w:bookmarkStart w:id="14574" w:name="_ETM_Q31_544261" w:displacedByCustomXml="next"/>
    <w:bookmarkEnd w:id="14574" w:displacedByCustomXml="next"/>
    <w:bookmarkStart w:id="14575" w:name="_ETM_Q31_544368" w:displacedByCustomXml="next"/>
    <w:bookmarkEnd w:id="14575" w:displacedByCustomXml="next"/>
    <w:sdt>
      <w:sdtPr>
        <w:rPr>
          <w:rtl/>
        </w:rPr>
        <w:alias w:val="קריאה"/>
        <w:tag w:val="&lt;ID&gt;5544&lt;/ID&gt;&lt;Name&gt;יהודה גליק - הליכוד&lt;/Name&gt;&lt;Data&gt;יהודה גליק (הליכוד)&lt;/Data&gt;&lt;Shortcut&gt;יהגל&lt;/Shortcut&gt;"/>
        <w:id w:val="364873725"/>
        <w:placeholder>
          <w:docPart w:val="7BEE1FBCC7014AF5830E5F9EC2AFD797"/>
        </w:placeholder>
        <w15:color w:val="993366"/>
      </w:sdtPr>
      <w:sdtEndPr/>
      <w:sdtContent>
        <w:p w:rsidR="00EB23CF" w:rsidRDefault="00EB23CF" w:rsidP="00BA6176">
          <w:pPr>
            <w:pStyle w:val="af6"/>
            <w:keepNext/>
            <w:rPr>
              <w:rtl/>
            </w:rPr>
          </w:pPr>
          <w:r w:rsidRPr="005B7D56">
            <w:rPr>
              <w:rStyle w:val="aff"/>
              <w:color w:val="000000"/>
              <w:rtl/>
            </w:rPr>
            <w:t>יהודה גליק (הליכוד)</w:t>
          </w:r>
          <w:r w:rsidRPr="005B7D56">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576" w:name="_ETM_Q31_546012"/>
      <w:bookmarkEnd w:id="14576"/>
      <w:r>
        <w:rPr>
          <w:rFonts w:hint="cs"/>
          <w:rtl/>
          <w:lang w:eastAsia="he-IL"/>
        </w:rPr>
        <w:t xml:space="preserve">דופקים </w:t>
      </w:r>
      <w:bookmarkStart w:id="14577" w:name="_ETM_Q31_548562"/>
      <w:bookmarkEnd w:id="14577"/>
      <w:r>
        <w:rPr>
          <w:rFonts w:hint="cs"/>
          <w:rtl/>
          <w:lang w:eastAsia="he-IL"/>
        </w:rPr>
        <w:t>את המתנחלים.</w:t>
      </w:r>
    </w:p>
    <w:p w:rsidR="00EB23CF" w:rsidRDefault="00EB23CF" w:rsidP="00BA6176">
      <w:pPr>
        <w:rPr>
          <w:rtl/>
          <w:lang w:eastAsia="he-IL"/>
        </w:rPr>
      </w:pPr>
      <w:bookmarkStart w:id="14578" w:name="_ETM_Q31_548865"/>
      <w:bookmarkEnd w:id="14578"/>
    </w:p>
    <w:bookmarkStart w:id="14579" w:name="_ETM_Q31_552040" w:displacedByCustomXml="next"/>
    <w:bookmarkEnd w:id="14579" w:displacedByCustomXml="next"/>
    <w:bookmarkStart w:id="14580" w:name="_ETM_Q31_552152" w:displacedByCustomXml="next"/>
    <w:bookmarkEnd w:id="14580" w:displacedByCustomXml="next"/>
    <w:sdt>
      <w:sdtPr>
        <w:rPr>
          <w:rtl/>
        </w:rPr>
        <w:alias w:val="יור"/>
        <w:tag w:val="&lt;ID&gt;5534&lt;/ID&gt;&lt;Name&gt;בצלאל סמוטריץ - יו&quot;ר&lt;/Name&gt;&lt;Data&gt;בצלאל סמוטריץ&lt;/Data&gt;&lt;Shortcut&gt;&lt;/Shortcut&gt;"/>
        <w:id w:val="-111130325"/>
        <w:placeholder>
          <w:docPart w:val="7BEE1FBCC7014AF5830E5F9EC2AFD797"/>
        </w:placeholder>
        <w15:color w:val="993366"/>
      </w:sdtPr>
      <w:sdtEndPr/>
      <w:sdtContent>
        <w:p w:rsidR="00EB23CF" w:rsidRDefault="00EB23CF" w:rsidP="00BA6176">
          <w:pPr>
            <w:pStyle w:val="af7"/>
            <w:keepNext/>
            <w:rPr>
              <w:rtl/>
            </w:rPr>
          </w:pPr>
          <w:r w:rsidRPr="005B7D56">
            <w:rPr>
              <w:rStyle w:val="aff"/>
              <w:color w:val="000000"/>
              <w:rtl/>
            </w:rPr>
            <w:t>היו"ר בצלאל סמוטריץ</w:t>
          </w:r>
          <w:r w:rsidRPr="005B7D56">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581" w:name="_ETM_Q31_553585"/>
      <w:bookmarkEnd w:id="14581"/>
      <w:r>
        <w:rPr>
          <w:rFonts w:hint="cs"/>
          <w:rtl/>
          <w:lang w:eastAsia="he-IL"/>
        </w:rPr>
        <w:t>אני אתן לו. אין בעיה</w:t>
      </w:r>
      <w:bookmarkStart w:id="14582" w:name="_ETM_Q31_548291"/>
      <w:bookmarkEnd w:id="14582"/>
      <w:r>
        <w:rPr>
          <w:rFonts w:hint="cs"/>
          <w:rtl/>
          <w:lang w:eastAsia="he-IL"/>
        </w:rPr>
        <w:t xml:space="preserve">, נו. יפעת שאשא ביטון, </w:t>
      </w:r>
      <w:bookmarkStart w:id="14583" w:name="_ETM_Q31_551966"/>
      <w:bookmarkEnd w:id="14583"/>
      <w:r>
        <w:rPr>
          <w:rFonts w:hint="cs"/>
          <w:rtl/>
          <w:lang w:eastAsia="he-IL"/>
        </w:rPr>
        <w:t xml:space="preserve">גם </w:t>
      </w:r>
      <w:bookmarkStart w:id="14584" w:name="_ETM_Q31_549390"/>
      <w:bookmarkEnd w:id="14584"/>
      <w:r>
        <w:rPr>
          <w:rFonts w:hint="cs"/>
          <w:rtl/>
          <w:lang w:eastAsia="he-IL"/>
        </w:rPr>
        <w:t>כן?</w:t>
      </w:r>
      <w:bookmarkStart w:id="14585" w:name="_ETM_Q31_550743"/>
      <w:bookmarkEnd w:id="14585"/>
    </w:p>
    <w:p w:rsidR="00EB23CF" w:rsidRDefault="00EB23CF" w:rsidP="00BA6176">
      <w:pPr>
        <w:rPr>
          <w:rtl/>
          <w:lang w:eastAsia="he-IL"/>
        </w:rPr>
      </w:pPr>
    </w:p>
    <w:bookmarkStart w:id="14586" w:name="_ETM_Q31_550907" w:displacedByCustomXml="next"/>
    <w:bookmarkEnd w:id="14586" w:displacedByCustomXml="next"/>
    <w:bookmarkStart w:id="14587" w:name="_ETM_Q31_551147" w:displacedByCustomXml="next"/>
    <w:bookmarkEnd w:id="14587" w:displacedByCustomXml="next"/>
    <w:bookmarkStart w:id="14588" w:name="_ETM_Q31_551198" w:displacedByCustomXml="next"/>
    <w:bookmarkEnd w:id="14588" w:displacedByCustomXml="next"/>
    <w:sdt>
      <w:sdtPr>
        <w:rPr>
          <w:rtl/>
        </w:rPr>
        <w:alias w:val="קריאה"/>
        <w:tag w:val="&lt;ID&gt;5544&lt;/ID&gt;&lt;Name&gt;יהודה גליק - הליכוד&lt;/Name&gt;&lt;Data&gt;יהודה גליק (הליכוד)&lt;/Data&gt;&lt;Shortcut&gt;יהגל&lt;/Shortcut&gt;"/>
        <w:id w:val="981116182"/>
        <w:placeholder>
          <w:docPart w:val="7BEE1FBCC7014AF5830E5F9EC2AFD797"/>
        </w:placeholder>
        <w15:color w:val="993366"/>
      </w:sdtPr>
      <w:sdtEndPr/>
      <w:sdtContent>
        <w:p w:rsidR="00EB23CF" w:rsidRDefault="00EB23CF" w:rsidP="00BA6176">
          <w:pPr>
            <w:pStyle w:val="af6"/>
            <w:keepNext/>
            <w:rPr>
              <w:rtl/>
            </w:rPr>
          </w:pPr>
          <w:r w:rsidRPr="005B7D56">
            <w:rPr>
              <w:rStyle w:val="aff"/>
              <w:color w:val="000000"/>
              <w:rtl/>
            </w:rPr>
            <w:t>יהודה גליק (הליכוד)</w:t>
          </w:r>
          <w:r w:rsidRPr="005B7D56">
            <w:rPr>
              <w:color w:val="000000"/>
              <w:rtl/>
            </w:rPr>
            <w:t>:</w:t>
          </w:r>
        </w:p>
      </w:sdtContent>
    </w:sdt>
    <w:p w:rsidR="00EB23CF" w:rsidRDefault="00EB23CF" w:rsidP="003B3567">
      <w:pPr>
        <w:rPr>
          <w:rtl/>
          <w:lang w:eastAsia="he-IL"/>
        </w:rPr>
      </w:pPr>
    </w:p>
    <w:p w:rsidR="00EB23CF" w:rsidRDefault="00EB23CF" w:rsidP="00704D12">
      <w:pPr>
        <w:rPr>
          <w:rtl/>
          <w:lang w:eastAsia="he-IL"/>
        </w:rPr>
      </w:pPr>
      <w:bookmarkStart w:id="14589" w:name="_ETM_Q31_554796"/>
      <w:bookmarkEnd w:id="14589"/>
      <w:r>
        <w:rPr>
          <w:rFonts w:hint="cs"/>
          <w:rtl/>
          <w:lang w:eastAsia="he-IL"/>
        </w:rPr>
        <w:t>בגלל שאני מתנחל</w:t>
      </w:r>
      <w:bookmarkStart w:id="14590" w:name="_ETM_Q31_553447"/>
      <w:bookmarkEnd w:id="14590"/>
      <w:r>
        <w:rPr>
          <w:rFonts w:hint="cs"/>
          <w:rtl/>
          <w:lang w:eastAsia="he-IL"/>
        </w:rPr>
        <w:t xml:space="preserve"> אתה לא סופר אותי</w:t>
      </w:r>
      <w:bookmarkStart w:id="14591" w:name="_ETM_Q31_552253"/>
      <w:bookmarkEnd w:id="14591"/>
      <w:r>
        <w:rPr>
          <w:rFonts w:hint="cs"/>
          <w:rtl/>
          <w:lang w:eastAsia="he-IL"/>
        </w:rPr>
        <w:t>?</w:t>
      </w:r>
    </w:p>
    <w:p w:rsidR="00EB23CF" w:rsidRDefault="00EB23CF" w:rsidP="00BA6176">
      <w:pPr>
        <w:rPr>
          <w:rtl/>
          <w:lang w:eastAsia="he-IL"/>
        </w:rPr>
      </w:pPr>
      <w:bookmarkStart w:id="14592" w:name="_ETM_Q31_555604"/>
      <w:bookmarkStart w:id="14593" w:name="_ETM_Q31_555748"/>
      <w:bookmarkEnd w:id="14592"/>
      <w:bookmarkEnd w:id="14593"/>
    </w:p>
    <w:bookmarkStart w:id="14594" w:name="_ETM_Q31_555991" w:displacedByCustomXml="next"/>
    <w:bookmarkEnd w:id="14594" w:displacedByCustomXml="next"/>
    <w:bookmarkStart w:id="14595" w:name="_ETM_Q31_556080" w:displacedByCustomXml="next"/>
    <w:bookmarkEnd w:id="14595" w:displacedByCustomXml="next"/>
    <w:sdt>
      <w:sdtPr>
        <w:rPr>
          <w:rtl/>
        </w:rPr>
        <w:alias w:val="יור"/>
        <w:tag w:val="&lt;ID&gt;5534&lt;/ID&gt;&lt;Name&gt;בצלאל סמוטריץ - יו&quot;ר&lt;/Name&gt;&lt;Data&gt;בצלאל סמוטריץ&lt;/Data&gt;&lt;Shortcut&gt;&lt;/Shortcut&gt;"/>
        <w:id w:val="1146708773"/>
        <w:placeholder>
          <w:docPart w:val="7BEE1FBCC7014AF5830E5F9EC2AFD797"/>
        </w:placeholder>
        <w15:color w:val="993366"/>
      </w:sdtPr>
      <w:sdtEndPr/>
      <w:sdtContent>
        <w:p w:rsidR="00EB23CF" w:rsidRDefault="00EB23CF" w:rsidP="00BA6176">
          <w:pPr>
            <w:pStyle w:val="af7"/>
            <w:keepNext/>
            <w:rPr>
              <w:rtl/>
            </w:rPr>
          </w:pPr>
          <w:r w:rsidRPr="005B7D56">
            <w:rPr>
              <w:rStyle w:val="aff"/>
              <w:color w:val="000000"/>
              <w:rtl/>
            </w:rPr>
            <w:t>היו"ר בצלאל סמוטריץ</w:t>
          </w:r>
          <w:r w:rsidRPr="005B7D56">
            <w:rPr>
              <w:color w:val="000000"/>
              <w:rtl/>
            </w:rPr>
            <w:t>:</w:t>
          </w:r>
        </w:p>
      </w:sdtContent>
    </w:sdt>
    <w:p w:rsidR="00EB23CF" w:rsidRDefault="00EB23CF" w:rsidP="003B3567">
      <w:pPr>
        <w:rPr>
          <w:rtl/>
          <w:lang w:eastAsia="he-IL"/>
        </w:rPr>
      </w:pPr>
    </w:p>
    <w:p w:rsidR="00EB23CF" w:rsidRDefault="00EB23CF" w:rsidP="00704D12">
      <w:pPr>
        <w:rPr>
          <w:rtl/>
          <w:lang w:eastAsia="he-IL"/>
        </w:rPr>
      </w:pPr>
      <w:bookmarkStart w:id="14596" w:name="_ETM_Q31_557701"/>
      <w:bookmarkEnd w:id="14596"/>
      <w:r>
        <w:rPr>
          <w:rFonts w:hint="cs"/>
          <w:rtl/>
          <w:lang w:eastAsia="he-IL"/>
        </w:rPr>
        <w:t xml:space="preserve">חבר הכנסת </w:t>
      </w:r>
      <w:bookmarkStart w:id="14597" w:name="_ETM_Q31_561790"/>
      <w:bookmarkEnd w:id="14597"/>
      <w:r>
        <w:rPr>
          <w:rFonts w:hint="cs"/>
          <w:rtl/>
          <w:lang w:eastAsia="he-IL"/>
        </w:rPr>
        <w:t xml:space="preserve">גליק, אני </w:t>
      </w:r>
      <w:bookmarkStart w:id="14598" w:name="_ETM_Q31_559996"/>
      <w:bookmarkEnd w:id="14598"/>
      <w:r>
        <w:rPr>
          <w:rFonts w:hint="cs"/>
          <w:rtl/>
          <w:lang w:eastAsia="he-IL"/>
        </w:rPr>
        <w:t>עובד על פי רשי</w:t>
      </w:r>
      <w:bookmarkStart w:id="14599" w:name="_ETM_Q31_556341"/>
      <w:bookmarkEnd w:id="14599"/>
      <w:r>
        <w:rPr>
          <w:rFonts w:hint="cs"/>
          <w:rtl/>
          <w:lang w:eastAsia="he-IL"/>
        </w:rPr>
        <w:t xml:space="preserve">מה ואתה לא מופיע לי ברשימה, ולמרות זאת אני </w:t>
      </w:r>
      <w:bookmarkStart w:id="14600" w:name="_ETM_Q31_557476"/>
      <w:bookmarkEnd w:id="14600"/>
      <w:r>
        <w:rPr>
          <w:rFonts w:hint="cs"/>
          <w:rtl/>
          <w:lang w:eastAsia="he-IL"/>
        </w:rPr>
        <w:t>אוסיף אותך</w:t>
      </w:r>
      <w:r w:rsidR="00704D12">
        <w:rPr>
          <w:rFonts w:hint="cs"/>
          <w:rtl/>
          <w:lang w:eastAsia="he-IL"/>
        </w:rPr>
        <w:t>.</w:t>
      </w:r>
      <w:r>
        <w:rPr>
          <w:rFonts w:hint="cs"/>
          <w:rtl/>
          <w:lang w:eastAsia="he-IL"/>
        </w:rPr>
        <w:t xml:space="preserve"> למרות זאת.</w:t>
      </w:r>
      <w:bookmarkStart w:id="14601" w:name="_ETM_Q31_561898"/>
      <w:bookmarkEnd w:id="14601"/>
      <w:r>
        <w:rPr>
          <w:rFonts w:hint="cs"/>
          <w:rtl/>
          <w:lang w:eastAsia="he-IL"/>
        </w:rPr>
        <w:t xml:space="preserve"> </w:t>
      </w:r>
    </w:p>
    <w:p w:rsidR="00EB23CF" w:rsidRDefault="00EB23CF" w:rsidP="00BA6176">
      <w:pPr>
        <w:rPr>
          <w:rtl/>
          <w:lang w:eastAsia="he-IL"/>
        </w:rPr>
      </w:pPr>
      <w:bookmarkStart w:id="14602" w:name="_ETM_Q31_592483"/>
      <w:bookmarkEnd w:id="14602"/>
    </w:p>
    <w:sdt>
      <w:sdtPr>
        <w:rPr>
          <w:rtl/>
        </w:rPr>
        <w:alias w:val="קריאה"/>
        <w:tag w:val="&lt;ID&gt;5544&lt;/ID&gt;&lt;Name&gt;יהודה גליק - הליכוד&lt;/Name&gt;&lt;Data&gt;יהודה גליק (הליכוד)&lt;/Data&gt;&lt;Shortcut&gt;יהגל&lt;/Shortcut&gt;"/>
        <w:id w:val="193891031"/>
        <w:placeholder>
          <w:docPart w:val="99176B8A091F4A00923FCBF64B663FA1"/>
        </w:placeholder>
        <w15:color w:val="993366"/>
      </w:sdtPr>
      <w:sdtEndPr/>
      <w:sdtContent>
        <w:p w:rsidR="00EB23CF" w:rsidRDefault="00EB23CF" w:rsidP="00BA6176">
          <w:pPr>
            <w:pStyle w:val="af6"/>
            <w:keepNext/>
            <w:rPr>
              <w:rtl/>
            </w:rPr>
          </w:pPr>
          <w:r w:rsidRPr="005B7D56">
            <w:rPr>
              <w:rStyle w:val="aff"/>
              <w:color w:val="000000"/>
              <w:rtl/>
            </w:rPr>
            <w:t>יהודה גליק (הליכוד)</w:t>
          </w:r>
          <w:r w:rsidRPr="005B7D56">
            <w:rPr>
              <w:color w:val="000000"/>
              <w:rtl/>
            </w:rPr>
            <w:t>:</w:t>
          </w:r>
        </w:p>
      </w:sdtContent>
    </w:sdt>
    <w:p w:rsidR="00EB23CF" w:rsidRDefault="00EB23CF" w:rsidP="003B3567">
      <w:pPr>
        <w:rPr>
          <w:rtl/>
          <w:lang w:eastAsia="he-IL"/>
        </w:rPr>
      </w:pPr>
    </w:p>
    <w:p w:rsidR="00EB23CF" w:rsidRDefault="00EB23CF" w:rsidP="00704D12">
      <w:pPr>
        <w:rPr>
          <w:rtl/>
          <w:lang w:eastAsia="he-IL"/>
        </w:rPr>
      </w:pPr>
      <w:r>
        <w:rPr>
          <w:rFonts w:hint="cs"/>
          <w:rtl/>
          <w:lang w:eastAsia="he-IL"/>
        </w:rPr>
        <w:t>זה בדיוק העניין</w:t>
      </w:r>
      <w:r w:rsidR="00704D12">
        <w:rPr>
          <w:rFonts w:hint="cs"/>
          <w:rtl/>
          <w:lang w:eastAsia="he-IL"/>
        </w:rPr>
        <w:t>.</w:t>
      </w:r>
      <w:r>
        <w:rPr>
          <w:rFonts w:hint="cs"/>
          <w:rtl/>
          <w:lang w:eastAsia="he-IL"/>
        </w:rPr>
        <w:t xml:space="preserve"> השמאלנים השתלטו לך על הרשימה.</w:t>
      </w:r>
    </w:p>
    <w:p w:rsidR="00EB23CF" w:rsidRPr="005B7D56" w:rsidRDefault="00EB23CF" w:rsidP="00BA6176">
      <w:pPr>
        <w:rPr>
          <w:rtl/>
          <w:lang w:eastAsia="he-IL"/>
        </w:rPr>
      </w:pPr>
      <w:bookmarkStart w:id="14603" w:name="_ETM_Q31_563858"/>
      <w:bookmarkStart w:id="14604" w:name="_ETM_Q31_564051"/>
      <w:bookmarkStart w:id="14605" w:name="_ETM_Q31_746305"/>
      <w:bookmarkEnd w:id="14603"/>
      <w:bookmarkEnd w:id="14604"/>
      <w:bookmarkEnd w:id="14605"/>
      <w:r>
        <w:rPr>
          <w:rFonts w:hint="cs"/>
          <w:rtl/>
          <w:lang w:eastAsia="he-IL"/>
        </w:rPr>
        <w:t xml:space="preserve"> </w:t>
      </w:r>
      <w:bookmarkStart w:id="14606" w:name="_ETM_Q31_746455"/>
      <w:bookmarkEnd w:id="14606"/>
    </w:p>
    <w:bookmarkStart w:id="14607" w:name="_ETM_Q31_538232" w:displacedByCustomXml="next"/>
    <w:bookmarkEnd w:id="14607" w:displacedByCustomXml="next"/>
    <w:bookmarkStart w:id="14608" w:name="_ETM_Q31_538341" w:displacedByCustomXml="next"/>
    <w:bookmarkEnd w:id="14608" w:displacedByCustomXml="next"/>
    <w:bookmarkStart w:id="14609" w:name="_ETM_Q31_538576" w:displacedByCustomXml="next"/>
    <w:bookmarkEnd w:id="14609" w:displacedByCustomXml="next"/>
    <w:bookmarkStart w:id="14610" w:name="_ETM_Q31_538679" w:displacedByCustomXml="next"/>
    <w:bookmarkEnd w:id="14610" w:displacedByCustomXml="next"/>
    <w:bookmarkStart w:id="14611" w:name="_ETM_Q31_538139" w:displacedByCustomXml="next"/>
    <w:bookmarkEnd w:id="14611" w:displacedByCustomXml="next"/>
    <w:bookmarkStart w:id="14612" w:name="_ETM_Q31_527192" w:displacedByCustomXml="next"/>
    <w:bookmarkEnd w:id="14612" w:displacedByCustomXml="next"/>
    <w:bookmarkStart w:id="14613" w:name="_ETM_Q31_527427" w:displacedByCustomXml="next"/>
    <w:bookmarkEnd w:id="14613" w:displacedByCustomXml="next"/>
    <w:bookmarkStart w:id="14614" w:name="_ETM_Q31_527466" w:displacedByCustomXml="next"/>
    <w:bookmarkEnd w:id="14614" w:displacedByCustomXml="next"/>
    <w:bookmarkStart w:id="14615" w:name="_ETM_Q31_528837" w:displacedByCustomXml="next"/>
    <w:bookmarkEnd w:id="14615" w:displacedByCustomXml="next"/>
    <w:sdt>
      <w:sdtPr>
        <w:rPr>
          <w:rtl/>
        </w:rPr>
        <w:alias w:val="יור"/>
        <w:tag w:val="&lt;ID&gt;5534&lt;/ID&gt;&lt;Name&gt;בצלאל סמוטריץ - יו&quot;ר&lt;/Name&gt;&lt;Data&gt;בצלאל סמוטריץ&lt;/Data&gt;&lt;Shortcut&gt;&lt;/Shortcut&gt;"/>
        <w:id w:val="-168252801"/>
        <w:placeholder>
          <w:docPart w:val="89BEF25569DF4A2B8D0A53BE99430921"/>
        </w:placeholder>
        <w15:color w:val="993366"/>
      </w:sdtPr>
      <w:sdtEndPr/>
      <w:sdtContent>
        <w:p w:rsidR="00EB23CF" w:rsidRDefault="00EB23CF" w:rsidP="00BA6176">
          <w:pPr>
            <w:pStyle w:val="af7"/>
            <w:keepNext/>
            <w:rPr>
              <w:rtl/>
            </w:rPr>
          </w:pPr>
          <w:r w:rsidRPr="005B7D56">
            <w:rPr>
              <w:rStyle w:val="aff"/>
              <w:color w:val="000000"/>
              <w:rtl/>
            </w:rPr>
            <w:t>היו"ר בצלאל סמוטריץ</w:t>
          </w:r>
          <w:r w:rsidRPr="005B7D56">
            <w:rPr>
              <w:color w:val="000000"/>
              <w:rtl/>
            </w:rPr>
            <w:t>:</w:t>
          </w:r>
        </w:p>
      </w:sdtContent>
    </w:sdt>
    <w:p w:rsidR="00EB23CF" w:rsidRDefault="00EB23CF" w:rsidP="00BA6176">
      <w:pPr>
        <w:pStyle w:val="a4"/>
        <w:keepNext/>
        <w:rPr>
          <w:rtl/>
        </w:rPr>
      </w:pPr>
    </w:p>
    <w:p w:rsidR="00EB23CF" w:rsidRDefault="00EB23CF" w:rsidP="00BA6176">
      <w:pPr>
        <w:rPr>
          <w:rtl/>
          <w:lang w:eastAsia="he-IL"/>
        </w:rPr>
      </w:pPr>
      <w:bookmarkStart w:id="14616" w:name="_ETM_Q31_587291"/>
      <w:bookmarkEnd w:id="14616"/>
      <w:r>
        <w:rPr>
          <w:rFonts w:hint="cs"/>
          <w:rtl/>
          <w:lang w:eastAsia="he-IL"/>
        </w:rPr>
        <w:t xml:space="preserve">שלוש דקות, </w:t>
      </w:r>
      <w:bookmarkStart w:id="14617" w:name="_ETM_Q31_565387"/>
      <w:bookmarkEnd w:id="14617"/>
      <w:r>
        <w:rPr>
          <w:rFonts w:hint="cs"/>
          <w:rtl/>
          <w:lang w:eastAsia="he-IL"/>
        </w:rPr>
        <w:t xml:space="preserve">חבר הכנסת </w:t>
      </w:r>
      <w:bookmarkStart w:id="14618" w:name="_ETM_Q31_561923"/>
      <w:bookmarkEnd w:id="14618"/>
      <w:r>
        <w:rPr>
          <w:rFonts w:hint="cs"/>
          <w:rtl/>
          <w:lang w:eastAsia="he-IL"/>
        </w:rPr>
        <w:t>נגוסה, בבקשה, אדוני.</w:t>
      </w:r>
      <w:bookmarkStart w:id="14619" w:name="_ETM_Q31_563714"/>
      <w:bookmarkEnd w:id="14619"/>
    </w:p>
    <w:p w:rsidR="00EB23CF" w:rsidRPr="00A82407" w:rsidRDefault="00EB23CF" w:rsidP="00BA6176">
      <w:pPr>
        <w:rPr>
          <w:rtl/>
          <w:lang w:eastAsia="he-IL"/>
        </w:rPr>
      </w:pPr>
      <w:bookmarkStart w:id="14620" w:name="_ETM_Q31_580771"/>
      <w:bookmarkEnd w:id="14620"/>
    </w:p>
    <w:bookmarkStart w:id="14621" w:name="_ETM_Q31_577691" w:displacedByCustomXml="next"/>
    <w:bookmarkEnd w:id="14621" w:displacedByCustomXml="next"/>
    <w:bookmarkStart w:id="14622" w:name="_Toc517178958" w:displacedByCustomXml="next"/>
    <w:bookmarkStart w:id="14623" w:name="_Toc517178727" w:displacedByCustomXml="next"/>
    <w:bookmarkStart w:id="14624" w:name="_Toc517177533" w:displacedByCustomXml="next"/>
    <w:sdt>
      <w:sdtPr>
        <w:rPr>
          <w:rFonts w:hint="cs"/>
          <w:rtl/>
        </w:rPr>
        <w:alias w:val="דובר"/>
        <w:tag w:val="&lt;ID&gt;5573&lt;/ID&gt;&lt;Name&gt;אברהם נגוסה - הליכוד&lt;/Name&gt;&lt;Data&gt;אברהם נגוסה (הליכוד)&lt;/Data&gt;&lt;Shortcut&gt;אבנג&lt;/Shortcut&gt;&lt;MemberID&gt;2587&lt;/MemberID&gt;"/>
        <w:id w:val="1512483357"/>
        <w:placeholder>
          <w:docPart w:val="7BEE1FBCC7014AF5830E5F9EC2AFD797"/>
        </w:placeholder>
        <w15:color w:val="993366"/>
      </w:sdtPr>
      <w:sdtEndPr/>
      <w:sdtContent>
        <w:p w:rsidR="00EB23CF" w:rsidRDefault="00EB23CF" w:rsidP="00BA6176">
          <w:pPr>
            <w:pStyle w:val="a4"/>
            <w:keepNext/>
            <w:rPr>
              <w:rtl/>
            </w:rPr>
          </w:pPr>
          <w:r w:rsidRPr="005B7D56">
            <w:rPr>
              <w:rStyle w:val="aff"/>
              <w:color w:val="000000"/>
              <w:rtl/>
            </w:rPr>
            <w:t>אברהם נגוסה (הליכוד)</w:t>
          </w:r>
          <w:r w:rsidRPr="005B7D56">
            <w:rPr>
              <w:color w:val="000000"/>
              <w:rtl/>
            </w:rPr>
            <w:t>:</w:t>
          </w:r>
        </w:p>
      </w:sdtContent>
    </w:sdt>
    <w:bookmarkEnd w:id="14622" w:displacedByCustomXml="prev"/>
    <w:bookmarkEnd w:id="14623" w:displacedByCustomXml="prev"/>
    <w:bookmarkEnd w:id="14624" w:displacedByCustomXml="prev"/>
    <w:p w:rsidR="00EB23CF" w:rsidRDefault="00EB23CF" w:rsidP="003B3567">
      <w:pPr>
        <w:rPr>
          <w:rtl/>
          <w:lang w:eastAsia="he-IL"/>
        </w:rPr>
      </w:pPr>
    </w:p>
    <w:p w:rsidR="00EB23CF" w:rsidRDefault="00EB23CF" w:rsidP="007128C4">
      <w:pPr>
        <w:rPr>
          <w:rtl/>
          <w:lang w:eastAsia="he-IL"/>
        </w:rPr>
      </w:pPr>
      <w:bookmarkStart w:id="14625" w:name="_ETM_Q31_530144"/>
      <w:bookmarkEnd w:id="14625"/>
      <w:r>
        <w:rPr>
          <w:rFonts w:hint="cs"/>
          <w:rtl/>
          <w:lang w:eastAsia="he-IL"/>
        </w:rPr>
        <w:t xml:space="preserve">אדוני היושב-ראש, כנסת נכבדה, ב-2015 ממשלת </w:t>
      </w:r>
      <w:bookmarkStart w:id="14626" w:name="_ETM_Q31_577037"/>
      <w:bookmarkEnd w:id="14626"/>
      <w:r>
        <w:rPr>
          <w:rFonts w:hint="cs"/>
          <w:rtl/>
          <w:lang w:eastAsia="he-IL"/>
        </w:rPr>
        <w:t>ישראל קיבלה החלטה פ</w:t>
      </w:r>
      <w:bookmarkStart w:id="14627" w:name="_ETM_Q31_576564"/>
      <w:bookmarkEnd w:id="14627"/>
      <w:r>
        <w:rPr>
          <w:rFonts w:hint="cs"/>
          <w:rtl/>
          <w:lang w:eastAsia="he-IL"/>
        </w:rPr>
        <w:t xml:space="preserve">ה אחד להעלות את שארית יהודי אתיופיה, </w:t>
      </w:r>
      <w:bookmarkStart w:id="14628" w:name="_ETM_Q31_585500"/>
      <w:bookmarkEnd w:id="14628"/>
      <w:r>
        <w:rPr>
          <w:rFonts w:hint="cs"/>
          <w:rtl/>
          <w:lang w:eastAsia="he-IL"/>
        </w:rPr>
        <w:t>שממתינ</w:t>
      </w:r>
      <w:r w:rsidR="007128C4">
        <w:rPr>
          <w:rFonts w:hint="cs"/>
          <w:rtl/>
          <w:lang w:eastAsia="he-IL"/>
        </w:rPr>
        <w:t>ים</w:t>
      </w:r>
      <w:r>
        <w:rPr>
          <w:rFonts w:hint="cs"/>
          <w:rtl/>
          <w:lang w:eastAsia="he-IL"/>
        </w:rPr>
        <w:t xml:space="preserve"> </w:t>
      </w:r>
      <w:bookmarkStart w:id="14629" w:name="_ETM_Q31_582133"/>
      <w:bookmarkEnd w:id="14629"/>
      <w:r>
        <w:rPr>
          <w:rFonts w:hint="cs"/>
          <w:rtl/>
          <w:lang w:eastAsia="he-IL"/>
        </w:rPr>
        <w:t xml:space="preserve">הרבה שנים בתנאים לא תנאים. היום התקיים דיון של </w:t>
      </w:r>
      <w:bookmarkStart w:id="14630" w:name="_ETM_Q31_592007"/>
      <w:bookmarkEnd w:id="14630"/>
      <w:r>
        <w:rPr>
          <w:rFonts w:hint="cs"/>
          <w:rtl/>
          <w:lang w:eastAsia="he-IL"/>
        </w:rPr>
        <w:t>ועדת שרים בעניין ביצוע אותה החלטה וזיר</w:t>
      </w:r>
      <w:bookmarkStart w:id="14631" w:name="_ETM_Q31_597399"/>
      <w:bookmarkEnd w:id="14631"/>
      <w:r>
        <w:rPr>
          <w:rFonts w:hint="cs"/>
          <w:rtl/>
          <w:lang w:eastAsia="he-IL"/>
        </w:rPr>
        <w:t xml:space="preserve">וז </w:t>
      </w:r>
      <w:bookmarkStart w:id="14632" w:name="_ETM_Q31_598845"/>
      <w:bookmarkEnd w:id="14632"/>
      <w:r>
        <w:rPr>
          <w:rFonts w:hint="cs"/>
          <w:rtl/>
          <w:lang w:eastAsia="he-IL"/>
        </w:rPr>
        <w:t>עלייתם של שארית יהודי אתיופיה</w:t>
      </w:r>
      <w:bookmarkStart w:id="14633" w:name="_ETM_Q31_600012"/>
      <w:bookmarkEnd w:id="14633"/>
      <w:r w:rsidR="007128C4">
        <w:rPr>
          <w:rFonts w:hint="cs"/>
          <w:rtl/>
          <w:lang w:eastAsia="he-IL"/>
        </w:rPr>
        <w:t>,</w:t>
      </w:r>
      <w:r>
        <w:rPr>
          <w:rFonts w:hint="cs"/>
          <w:rtl/>
          <w:lang w:eastAsia="he-IL"/>
        </w:rPr>
        <w:t xml:space="preserve"> </w:t>
      </w:r>
      <w:r w:rsidRPr="00942B58">
        <w:rPr>
          <w:rFonts w:hint="cs"/>
          <w:rtl/>
          <w:lang w:eastAsia="he-IL"/>
        </w:rPr>
        <w:t xml:space="preserve">אך לצערי, שוב לא </w:t>
      </w:r>
      <w:bookmarkStart w:id="14634" w:name="_ETM_Q31_608872"/>
      <w:bookmarkEnd w:id="14634"/>
      <w:r w:rsidRPr="00942B58">
        <w:rPr>
          <w:rFonts w:hint="cs"/>
          <w:rtl/>
          <w:lang w:eastAsia="he-IL"/>
        </w:rPr>
        <w:t>התקבלה</w:t>
      </w:r>
      <w:r>
        <w:rPr>
          <w:rFonts w:hint="cs"/>
          <w:rtl/>
          <w:lang w:eastAsia="he-IL"/>
        </w:rPr>
        <w:t xml:space="preserve"> החלטה</w:t>
      </w:r>
      <w:r w:rsidRPr="00942B58">
        <w:rPr>
          <w:rFonts w:hint="cs"/>
          <w:rtl/>
          <w:lang w:eastAsia="he-IL"/>
        </w:rPr>
        <w:t xml:space="preserve"> לבצע </w:t>
      </w:r>
      <w:bookmarkStart w:id="14635" w:name="_ETM_Q31_608491"/>
      <w:bookmarkEnd w:id="14635"/>
      <w:r w:rsidRPr="00942B58">
        <w:rPr>
          <w:rFonts w:hint="cs"/>
          <w:rtl/>
          <w:lang w:eastAsia="he-IL"/>
        </w:rPr>
        <w:t>הזאת</w:t>
      </w:r>
      <w:bookmarkStart w:id="14636" w:name="_ETM_Q31_613546"/>
      <w:bookmarkStart w:id="14637" w:name="_ETM_Q31_613850"/>
      <w:bookmarkEnd w:id="14636"/>
      <w:bookmarkEnd w:id="14637"/>
      <w:r>
        <w:rPr>
          <w:rFonts w:hint="cs"/>
          <w:rtl/>
          <w:lang w:eastAsia="he-IL"/>
        </w:rPr>
        <w:t>, ו</w:t>
      </w:r>
      <w:bookmarkStart w:id="14638" w:name="_ETM_Q31_614156"/>
      <w:bookmarkEnd w:id="14638"/>
      <w:r>
        <w:rPr>
          <w:rFonts w:hint="cs"/>
          <w:rtl/>
          <w:lang w:eastAsia="he-IL"/>
        </w:rPr>
        <w:t>ל</w:t>
      </w:r>
      <w:bookmarkStart w:id="14639" w:name="_ETM_Q31_614212"/>
      <w:bookmarkEnd w:id="14639"/>
      <w:r>
        <w:rPr>
          <w:rFonts w:hint="cs"/>
          <w:rtl/>
          <w:lang w:eastAsia="he-IL"/>
        </w:rPr>
        <w:t xml:space="preserve">כן אזרחי ישראל יוצאי </w:t>
      </w:r>
      <w:bookmarkStart w:id="14640" w:name="_ETM_Q31_618180"/>
      <w:bookmarkEnd w:id="14640"/>
      <w:r>
        <w:rPr>
          <w:rFonts w:hint="cs"/>
          <w:rtl/>
          <w:lang w:eastAsia="he-IL"/>
        </w:rPr>
        <w:t>אתיופיה שחיכו לבשורה המשמחת של איחוד</w:t>
      </w:r>
      <w:bookmarkStart w:id="14641" w:name="_ETM_Q31_616924"/>
      <w:bookmarkEnd w:id="14641"/>
      <w:r>
        <w:rPr>
          <w:rFonts w:hint="cs"/>
          <w:rtl/>
          <w:lang w:eastAsia="he-IL"/>
        </w:rPr>
        <w:t xml:space="preserve"> </w:t>
      </w:r>
      <w:bookmarkStart w:id="14642" w:name="_ETM_Q31_605408"/>
      <w:bookmarkEnd w:id="14642"/>
      <w:r>
        <w:rPr>
          <w:rFonts w:hint="cs"/>
          <w:rtl/>
          <w:lang w:eastAsia="he-IL"/>
        </w:rPr>
        <w:t xml:space="preserve">משפחות שוב יצטרכו לחכות ולהישאר </w:t>
      </w:r>
      <w:bookmarkStart w:id="14643" w:name="_ETM_Q31_628353"/>
      <w:bookmarkEnd w:id="14643"/>
      <w:r>
        <w:rPr>
          <w:rFonts w:hint="cs"/>
          <w:rtl/>
          <w:lang w:eastAsia="he-IL"/>
        </w:rPr>
        <w:t>מאוכזבים.</w:t>
      </w:r>
      <w:bookmarkStart w:id="14644" w:name="_ETM_Q31_625419"/>
      <w:bookmarkEnd w:id="14644"/>
    </w:p>
    <w:p w:rsidR="00EB23CF" w:rsidRDefault="00EB23CF" w:rsidP="00BA6176">
      <w:pPr>
        <w:rPr>
          <w:rtl/>
          <w:lang w:eastAsia="he-IL"/>
        </w:rPr>
      </w:pPr>
      <w:bookmarkStart w:id="14645" w:name="_ETM_Q31_625739"/>
      <w:bookmarkStart w:id="14646" w:name="_ETM_Q31_625853"/>
      <w:bookmarkEnd w:id="14645"/>
      <w:bookmarkEnd w:id="14646"/>
    </w:p>
    <w:bookmarkStart w:id="14647" w:name="_ETM_Q31_626086" w:displacedByCustomXml="next"/>
    <w:bookmarkEnd w:id="14647" w:displacedByCustomXml="next"/>
    <w:bookmarkStart w:id="14648" w:name="_ETM_Q31_626190" w:displacedByCustomXml="next"/>
    <w:bookmarkEnd w:id="14648" w:displacedByCustomXml="next"/>
    <w:sdt>
      <w:sdtPr>
        <w:rPr>
          <w:rtl/>
        </w:rPr>
        <w:alias w:val="קריאה"/>
        <w:tag w:val="&lt;ID&gt;5579&lt;/ID&gt;&lt;Name&gt;אלי אלאלוף (כולנו)&lt;/Name&gt;&lt;Data&gt;אלי אלאלוף (כולנו)&lt;/Data&gt;&lt;Shortcut&gt;אלאל&lt;/Shortcut&gt;"/>
        <w:id w:val="-153140497"/>
        <w:placeholder>
          <w:docPart w:val="7BEE1FBCC7014AF5830E5F9EC2AFD797"/>
        </w:placeholder>
        <w15:color w:val="993366"/>
      </w:sdtPr>
      <w:sdtEndPr/>
      <w:sdtContent>
        <w:p w:rsidR="00EB23CF" w:rsidRDefault="00EB23CF" w:rsidP="00BA6176">
          <w:pPr>
            <w:pStyle w:val="af6"/>
            <w:keepNext/>
            <w:rPr>
              <w:rtl/>
            </w:rPr>
          </w:pPr>
          <w:r w:rsidRPr="005B7D56">
            <w:rPr>
              <w:rStyle w:val="aff"/>
              <w:color w:val="000000"/>
              <w:rtl/>
            </w:rPr>
            <w:t>אלי אלאלוף (כולנו)</w:t>
          </w:r>
          <w:r w:rsidRPr="005B7D56">
            <w:rPr>
              <w:color w:val="000000"/>
              <w:rtl/>
            </w:rPr>
            <w:t>:</w:t>
          </w:r>
        </w:p>
      </w:sdtContent>
    </w:sdt>
    <w:p w:rsidR="00EB23CF" w:rsidRDefault="00EB23CF" w:rsidP="003B3567">
      <w:pPr>
        <w:rPr>
          <w:rtl/>
          <w:lang w:eastAsia="he-IL"/>
        </w:rPr>
      </w:pPr>
    </w:p>
    <w:p w:rsidR="00EB23CF" w:rsidRDefault="00EB23CF" w:rsidP="007128C4">
      <w:pPr>
        <w:rPr>
          <w:rtl/>
          <w:lang w:eastAsia="he-IL"/>
        </w:rPr>
      </w:pPr>
      <w:bookmarkStart w:id="14649" w:name="_ETM_Q31_629893"/>
      <w:bookmarkStart w:id="14650" w:name="_ETM_Q31_630189"/>
      <w:bookmarkStart w:id="14651" w:name="_ETM_Q31_630251"/>
      <w:bookmarkStart w:id="14652" w:name="_ETM_Q31_625481"/>
      <w:bookmarkStart w:id="14653" w:name="_ETM_Q31_624968"/>
      <w:bookmarkEnd w:id="14649"/>
      <w:bookmarkEnd w:id="14650"/>
      <w:bookmarkEnd w:id="14651"/>
      <w:bookmarkEnd w:id="14652"/>
      <w:bookmarkEnd w:id="14653"/>
      <w:r>
        <w:rPr>
          <w:rFonts w:hint="cs"/>
          <w:rtl/>
          <w:lang w:eastAsia="he-IL"/>
        </w:rPr>
        <w:t>אברהם, לא רק יו</w:t>
      </w:r>
      <w:bookmarkStart w:id="14654" w:name="_ETM_Q31_624896"/>
      <w:bookmarkEnd w:id="14654"/>
      <w:r>
        <w:rPr>
          <w:rFonts w:hint="cs"/>
          <w:rtl/>
          <w:lang w:eastAsia="he-IL"/>
        </w:rPr>
        <w:t>צאי אתיופיה</w:t>
      </w:r>
      <w:r w:rsidR="007128C4">
        <w:rPr>
          <w:rFonts w:hint="cs"/>
          <w:rtl/>
          <w:lang w:eastAsia="he-IL"/>
        </w:rPr>
        <w:t>;</w:t>
      </w:r>
      <w:r>
        <w:rPr>
          <w:rFonts w:hint="cs"/>
          <w:rtl/>
          <w:lang w:eastAsia="he-IL"/>
        </w:rPr>
        <w:t xml:space="preserve"> אזרחי</w:t>
      </w:r>
      <w:bookmarkStart w:id="14655" w:name="_ETM_Q31_630951"/>
      <w:bookmarkEnd w:id="14655"/>
      <w:r>
        <w:rPr>
          <w:rFonts w:hint="cs"/>
          <w:rtl/>
          <w:lang w:eastAsia="he-IL"/>
        </w:rPr>
        <w:t>ם של ישראל.</w:t>
      </w:r>
    </w:p>
    <w:p w:rsidR="00EB23CF" w:rsidRDefault="00EB23CF" w:rsidP="00BA6176">
      <w:pPr>
        <w:rPr>
          <w:rtl/>
          <w:lang w:eastAsia="he-IL"/>
        </w:rPr>
      </w:pPr>
      <w:bookmarkStart w:id="14656" w:name="_ETM_Q31_635056"/>
      <w:bookmarkStart w:id="14657" w:name="_ETM_Q31_635166"/>
      <w:bookmarkStart w:id="14658" w:name="_ETM_Q31_635404"/>
      <w:bookmarkEnd w:id="14656"/>
      <w:bookmarkEnd w:id="14657"/>
      <w:bookmarkEnd w:id="14658"/>
    </w:p>
    <w:bookmarkStart w:id="14659" w:name="_ETM_Q31_635492" w:displacedByCustomXml="next"/>
    <w:bookmarkEnd w:id="14659" w:displacedByCustomXml="next"/>
    <w:sdt>
      <w:sdtPr>
        <w:rPr>
          <w:rtl/>
        </w:rPr>
        <w:alias w:val="דובר_המשך"/>
        <w:tag w:val="&lt;ID&gt;5573&lt;/ID&gt;&lt;Name&gt;אברהם נגוסה - הליכוד&lt;/Name&gt;&lt;Data&gt;אברהם נגוסה (הליכוד)&lt;/Data&gt;&lt;Shortcut&gt;אבנג&lt;/Shortcut&gt;"/>
        <w:id w:val="830031113"/>
        <w:placeholder>
          <w:docPart w:val="7BEE1FBCC7014AF5830E5F9EC2AFD797"/>
        </w:placeholder>
        <w15:color w:val="993366"/>
      </w:sdtPr>
      <w:sdtEndPr/>
      <w:sdtContent>
        <w:p w:rsidR="00EB23CF" w:rsidRDefault="00EB23CF" w:rsidP="00BA6176">
          <w:pPr>
            <w:pStyle w:val="-"/>
            <w:keepNext/>
            <w:rPr>
              <w:rtl/>
            </w:rPr>
          </w:pPr>
          <w:r w:rsidRPr="005B7D56">
            <w:rPr>
              <w:rStyle w:val="aff"/>
              <w:color w:val="000000"/>
              <w:rtl/>
            </w:rPr>
            <w:t>אברהם נגוסה (הליכוד)</w:t>
          </w:r>
          <w:r w:rsidRPr="005B7D56">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660" w:name="_ETM_Q31_636756"/>
      <w:bookmarkEnd w:id="14660"/>
      <w:r>
        <w:rPr>
          <w:rFonts w:hint="cs"/>
          <w:rtl/>
          <w:lang w:eastAsia="he-IL"/>
        </w:rPr>
        <w:t xml:space="preserve">כן, </w:t>
      </w:r>
      <w:bookmarkStart w:id="14661" w:name="_ETM_Q31_632552"/>
      <w:bookmarkEnd w:id="14661"/>
      <w:r>
        <w:rPr>
          <w:rFonts w:hint="cs"/>
          <w:rtl/>
          <w:lang w:eastAsia="he-IL"/>
        </w:rPr>
        <w:t>אזרחי יש</w:t>
      </w:r>
      <w:bookmarkStart w:id="14662" w:name="_ETM_Q31_634316"/>
      <w:bookmarkEnd w:id="14662"/>
      <w:r>
        <w:rPr>
          <w:rFonts w:hint="cs"/>
          <w:rtl/>
          <w:lang w:eastAsia="he-IL"/>
        </w:rPr>
        <w:t>ראל יוצאי אתיופיה</w:t>
      </w:r>
      <w:bookmarkStart w:id="14663" w:name="_ETM_Q31_633972"/>
      <w:bookmarkEnd w:id="14663"/>
      <w:r>
        <w:rPr>
          <w:rFonts w:hint="cs"/>
          <w:rtl/>
          <w:lang w:eastAsia="he-IL"/>
        </w:rPr>
        <w:t>.</w:t>
      </w:r>
    </w:p>
    <w:p w:rsidR="00EB23CF" w:rsidRDefault="00EB23CF" w:rsidP="00BA6176">
      <w:pPr>
        <w:rPr>
          <w:rtl/>
          <w:lang w:eastAsia="he-IL"/>
        </w:rPr>
      </w:pPr>
      <w:bookmarkStart w:id="14664" w:name="_ETM_Q31_634304"/>
      <w:bookmarkEnd w:id="14664"/>
    </w:p>
    <w:bookmarkStart w:id="14665" w:name="_ETM_Q31_634463" w:displacedByCustomXml="next"/>
    <w:bookmarkEnd w:id="14665" w:displacedByCustomXml="next"/>
    <w:bookmarkStart w:id="14666" w:name="_ETM_Q31_634712" w:displacedByCustomXml="next"/>
    <w:bookmarkEnd w:id="14666" w:displacedByCustomXml="next"/>
    <w:bookmarkStart w:id="14667" w:name="_ETM_Q31_634772" w:displacedByCustomXml="next"/>
    <w:bookmarkEnd w:id="14667" w:displacedByCustomXml="next"/>
    <w:sdt>
      <w:sdtPr>
        <w:rPr>
          <w:rtl/>
        </w:rPr>
        <w:alias w:val="קריאה"/>
        <w:tag w:val="&lt;ID&gt;5579&lt;/ID&gt;&lt;Name&gt;אלי אלאלוף (כולנו)&lt;/Name&gt;&lt;Data&gt;אלי אלאלוף (כולנו)&lt;/Data&gt;&lt;Shortcut&gt;אלאל&lt;/Shortcut&gt;"/>
        <w:id w:val="1207677131"/>
        <w:placeholder>
          <w:docPart w:val="7BEE1FBCC7014AF5830E5F9EC2AFD797"/>
        </w:placeholder>
        <w15:color w:val="993366"/>
      </w:sdtPr>
      <w:sdtEndPr/>
      <w:sdtContent>
        <w:p w:rsidR="00EB23CF" w:rsidRDefault="00EB23CF" w:rsidP="00BA6176">
          <w:pPr>
            <w:pStyle w:val="af6"/>
            <w:keepNext/>
            <w:rPr>
              <w:rtl/>
            </w:rPr>
          </w:pPr>
          <w:r w:rsidRPr="005B7D56">
            <w:rPr>
              <w:rStyle w:val="aff"/>
              <w:color w:val="000000"/>
              <w:rtl/>
            </w:rPr>
            <w:t>אלי אלאלוף (כולנו)</w:t>
          </w:r>
          <w:r w:rsidRPr="005B7D56">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668" w:name="_ETM_Q31_638398"/>
      <w:bookmarkStart w:id="14669" w:name="_ETM_Q31_638693"/>
      <w:bookmarkStart w:id="14670" w:name="_ETM_Q31_638758"/>
      <w:bookmarkEnd w:id="14668"/>
      <w:bookmarkEnd w:id="14669"/>
      <w:bookmarkEnd w:id="14670"/>
      <w:r>
        <w:rPr>
          <w:rFonts w:hint="cs"/>
          <w:rtl/>
          <w:lang w:eastAsia="he-IL"/>
        </w:rPr>
        <w:t>לא, גם</w:t>
      </w:r>
      <w:bookmarkStart w:id="14671" w:name="_ETM_Q31_635328"/>
      <w:bookmarkEnd w:id="14671"/>
      <w:r>
        <w:rPr>
          <w:rFonts w:hint="cs"/>
          <w:rtl/>
          <w:lang w:eastAsia="he-IL"/>
        </w:rPr>
        <w:t xml:space="preserve"> אני. אני לא יוצא אתיו</w:t>
      </w:r>
      <w:bookmarkStart w:id="14672" w:name="_ETM_Q31_636651"/>
      <w:bookmarkEnd w:id="14672"/>
      <w:r>
        <w:rPr>
          <w:rFonts w:hint="cs"/>
          <w:rtl/>
          <w:lang w:eastAsia="he-IL"/>
        </w:rPr>
        <w:t xml:space="preserve">פיה, </w:t>
      </w:r>
      <w:r w:rsidR="007128C4">
        <w:rPr>
          <w:rFonts w:hint="cs"/>
          <w:rtl/>
          <w:lang w:eastAsia="he-IL"/>
        </w:rPr>
        <w:t>ו</w:t>
      </w:r>
      <w:r>
        <w:rPr>
          <w:rFonts w:hint="cs"/>
          <w:rtl/>
          <w:lang w:eastAsia="he-IL"/>
        </w:rPr>
        <w:t xml:space="preserve">גם </w:t>
      </w:r>
      <w:bookmarkStart w:id="14673" w:name="_ETM_Q31_637872"/>
      <w:bookmarkStart w:id="14674" w:name="_ETM_Q31_636423"/>
      <w:bookmarkEnd w:id="14673"/>
      <w:bookmarkEnd w:id="14674"/>
      <w:r>
        <w:rPr>
          <w:rFonts w:hint="cs"/>
          <w:rtl/>
          <w:lang w:eastAsia="he-IL"/>
        </w:rPr>
        <w:t>אני מאוכזב.</w:t>
      </w:r>
    </w:p>
    <w:p w:rsidR="00EB23CF" w:rsidRDefault="00EB23CF" w:rsidP="00BA6176">
      <w:pPr>
        <w:rPr>
          <w:rtl/>
          <w:lang w:eastAsia="he-IL"/>
        </w:rPr>
      </w:pPr>
      <w:bookmarkStart w:id="14675" w:name="_ETM_Q31_640165"/>
      <w:bookmarkStart w:id="14676" w:name="_ETM_Q31_640277"/>
      <w:bookmarkStart w:id="14677" w:name="_ETM_Q31_640513"/>
      <w:bookmarkEnd w:id="14675"/>
      <w:bookmarkEnd w:id="14676"/>
      <w:bookmarkEnd w:id="14677"/>
    </w:p>
    <w:bookmarkStart w:id="14678" w:name="_ETM_Q31_640614" w:displacedByCustomXml="next"/>
    <w:bookmarkEnd w:id="14678" w:displacedByCustomXml="next"/>
    <w:sdt>
      <w:sdtPr>
        <w:rPr>
          <w:rtl/>
        </w:rPr>
        <w:alias w:val="דובר_המשך"/>
        <w:tag w:val="&lt;ID&gt;5573&lt;/ID&gt;&lt;Name&gt;אברהם נגוסה - הליכוד&lt;/Name&gt;&lt;Data&gt;אברהם נגוסה (הליכוד)&lt;/Data&gt;&lt;Shortcut&gt;אבנג&lt;/Shortcut&gt;"/>
        <w:id w:val="2036920329"/>
        <w:placeholder>
          <w:docPart w:val="7BEE1FBCC7014AF5830E5F9EC2AFD797"/>
        </w:placeholder>
        <w15:color w:val="993366"/>
      </w:sdtPr>
      <w:sdtEndPr/>
      <w:sdtContent>
        <w:p w:rsidR="00EB23CF" w:rsidRDefault="00EB23CF" w:rsidP="00BA6176">
          <w:pPr>
            <w:pStyle w:val="-"/>
            <w:keepNext/>
            <w:rPr>
              <w:rtl/>
            </w:rPr>
          </w:pPr>
          <w:r w:rsidRPr="005B7D56">
            <w:rPr>
              <w:rStyle w:val="aff"/>
              <w:color w:val="000000"/>
              <w:rtl/>
            </w:rPr>
            <w:t>אברהם נגוסה (הליכוד)</w:t>
          </w:r>
          <w:r w:rsidRPr="005B7D56">
            <w:rPr>
              <w:color w:val="000000"/>
              <w:rtl/>
            </w:rPr>
            <w:t>:</w:t>
          </w:r>
        </w:p>
      </w:sdtContent>
    </w:sdt>
    <w:p w:rsidR="00EB23CF" w:rsidRDefault="00EB23CF" w:rsidP="003B3567">
      <w:pPr>
        <w:rPr>
          <w:rtl/>
          <w:lang w:eastAsia="he-IL"/>
        </w:rPr>
      </w:pPr>
    </w:p>
    <w:p w:rsidR="00EB23CF" w:rsidRDefault="00EB23CF" w:rsidP="00BA6176">
      <w:pPr>
        <w:rPr>
          <w:rtl/>
          <w:lang w:eastAsia="he-IL"/>
        </w:rPr>
      </w:pPr>
      <w:bookmarkStart w:id="14679" w:name="_ETM_Q31_642005"/>
      <w:bookmarkEnd w:id="14679"/>
      <w:r>
        <w:rPr>
          <w:rFonts w:hint="cs"/>
          <w:rtl/>
          <w:lang w:eastAsia="he-IL"/>
        </w:rPr>
        <w:t>כן.</w:t>
      </w:r>
    </w:p>
    <w:p w:rsidR="00EB23CF" w:rsidRDefault="00EB23CF" w:rsidP="00BA6176">
      <w:pPr>
        <w:rPr>
          <w:rtl/>
          <w:lang w:eastAsia="he-IL"/>
        </w:rPr>
      </w:pPr>
    </w:p>
    <w:p w:rsidR="007128C4" w:rsidRDefault="00EB23CF" w:rsidP="007128C4">
      <w:pPr>
        <w:rPr>
          <w:rtl/>
          <w:lang w:eastAsia="he-IL"/>
        </w:rPr>
      </w:pPr>
      <w:bookmarkStart w:id="14680" w:name="_ETM_Q31_639413"/>
      <w:bookmarkEnd w:id="14680"/>
      <w:r>
        <w:rPr>
          <w:rFonts w:hint="cs"/>
          <w:rtl/>
          <w:lang w:eastAsia="he-IL"/>
        </w:rPr>
        <w:t xml:space="preserve">בדצמבר 2017 הובטח לנו שהעלייה תימשך, אך </w:t>
      </w:r>
      <w:bookmarkStart w:id="14681" w:name="_ETM_Q31_652700"/>
      <w:bookmarkEnd w:id="14681"/>
      <w:r>
        <w:rPr>
          <w:rFonts w:hint="cs"/>
          <w:rtl/>
          <w:lang w:eastAsia="he-IL"/>
        </w:rPr>
        <w:t>עדיין לא מבצעים אותה ודוחים שוב וש</w:t>
      </w:r>
      <w:bookmarkStart w:id="14682" w:name="_ETM_Q31_651516"/>
      <w:bookmarkEnd w:id="14682"/>
      <w:r>
        <w:rPr>
          <w:rFonts w:hint="cs"/>
          <w:rtl/>
          <w:lang w:eastAsia="he-IL"/>
        </w:rPr>
        <w:t xml:space="preserve">וב. יהודי אתיופיה </w:t>
      </w:r>
      <w:bookmarkStart w:id="14683" w:name="_ETM_Q31_656498"/>
      <w:bookmarkEnd w:id="14683"/>
      <w:r>
        <w:rPr>
          <w:rFonts w:hint="cs"/>
          <w:rtl/>
          <w:lang w:eastAsia="he-IL"/>
        </w:rPr>
        <w:t>הנותרים</w:t>
      </w:r>
      <w:r w:rsidR="007128C4">
        <w:rPr>
          <w:rFonts w:hint="cs"/>
          <w:rtl/>
          <w:lang w:eastAsia="he-IL"/>
        </w:rPr>
        <w:t>,</w:t>
      </w:r>
      <w:r>
        <w:rPr>
          <w:rFonts w:hint="cs"/>
          <w:rtl/>
          <w:lang w:eastAsia="he-IL"/>
        </w:rPr>
        <w:t xml:space="preserve"> </w:t>
      </w:r>
      <w:bookmarkStart w:id="14684" w:name="_ETM_Q31_657213"/>
      <w:bookmarkEnd w:id="14684"/>
      <w:r>
        <w:rPr>
          <w:rFonts w:hint="cs"/>
          <w:rtl/>
          <w:lang w:eastAsia="he-IL"/>
        </w:rPr>
        <w:t>ב</w:t>
      </w:r>
      <w:bookmarkStart w:id="14685" w:name="_ETM_Q31_654541"/>
      <w:bookmarkStart w:id="14686" w:name="_ETM_Q31_657143"/>
      <w:bookmarkEnd w:id="14685"/>
      <w:bookmarkEnd w:id="14686"/>
      <w:r>
        <w:rPr>
          <w:rFonts w:hint="cs"/>
          <w:rtl/>
          <w:lang w:eastAsia="he-IL"/>
        </w:rPr>
        <w:t>אדיס אבבה, בגונדר</w:t>
      </w:r>
      <w:bookmarkStart w:id="14687" w:name="_ETM_Q31_660599"/>
      <w:bookmarkEnd w:id="14687"/>
      <w:r>
        <w:rPr>
          <w:rFonts w:hint="cs"/>
          <w:rtl/>
          <w:lang w:eastAsia="he-IL"/>
        </w:rPr>
        <w:t xml:space="preserve">, בהמתנה ארוכה של געגוע </w:t>
      </w:r>
      <w:bookmarkStart w:id="14688" w:name="_ETM_Q31_667523"/>
      <w:bookmarkEnd w:id="14688"/>
      <w:r>
        <w:rPr>
          <w:rFonts w:hint="cs"/>
          <w:rtl/>
          <w:lang w:eastAsia="he-IL"/>
        </w:rPr>
        <w:t>לבני משפחותיהם הנמצאים בארץ.</w:t>
      </w:r>
      <w:bookmarkStart w:id="14689" w:name="_ETM_Q31_663915"/>
      <w:bookmarkEnd w:id="14689"/>
      <w:r>
        <w:rPr>
          <w:rFonts w:hint="cs"/>
          <w:rtl/>
          <w:lang w:eastAsia="he-IL"/>
        </w:rPr>
        <w:t xml:space="preserve"> כדי להבין את הכאב</w:t>
      </w:r>
      <w:bookmarkStart w:id="14690" w:name="_ETM_Q31_670890"/>
      <w:bookmarkEnd w:id="14690"/>
      <w:r>
        <w:rPr>
          <w:rFonts w:hint="cs"/>
          <w:rtl/>
          <w:lang w:eastAsia="he-IL"/>
        </w:rPr>
        <w:t xml:space="preserve"> הגדול של </w:t>
      </w:r>
      <w:bookmarkStart w:id="14691" w:name="_ETM_Q31_672583"/>
      <w:bookmarkEnd w:id="14691"/>
      <w:r>
        <w:rPr>
          <w:rFonts w:hint="cs"/>
          <w:rtl/>
          <w:lang w:eastAsia="he-IL"/>
        </w:rPr>
        <w:t xml:space="preserve">קהילת יוצאי אתיופיה, אני רוצה להעביר לכם נתונים </w:t>
      </w:r>
      <w:bookmarkStart w:id="14692" w:name="_ETM_Q31_677352"/>
      <w:bookmarkEnd w:id="14692"/>
      <w:r>
        <w:rPr>
          <w:rFonts w:hint="cs"/>
          <w:rtl/>
          <w:lang w:eastAsia="he-IL"/>
        </w:rPr>
        <w:t xml:space="preserve">חשובים של </w:t>
      </w:r>
      <w:bookmarkStart w:id="14693" w:name="_ETM_Q31_678548"/>
      <w:bookmarkEnd w:id="14693"/>
      <w:r>
        <w:rPr>
          <w:rFonts w:hint="cs"/>
          <w:rtl/>
          <w:lang w:eastAsia="he-IL"/>
        </w:rPr>
        <w:t>בני משפחותיהם שנותרו באתיופיה.</w:t>
      </w:r>
      <w:bookmarkStart w:id="14694" w:name="_ETM_Q31_680938"/>
      <w:bookmarkStart w:id="14695" w:name="_ETM_Q31_681223"/>
      <w:bookmarkStart w:id="14696" w:name="_ETM_Q31_681444"/>
      <w:bookmarkStart w:id="14697" w:name="_ETM_Q31_682542"/>
      <w:bookmarkStart w:id="14698" w:name="_ETM_Q31_682623"/>
      <w:bookmarkEnd w:id="14694"/>
      <w:bookmarkEnd w:id="14695"/>
      <w:bookmarkEnd w:id="14696"/>
      <w:bookmarkEnd w:id="14697"/>
      <w:bookmarkEnd w:id="14698"/>
      <w:r w:rsidR="007128C4">
        <w:rPr>
          <w:rFonts w:hint="cs"/>
          <w:rtl/>
          <w:lang w:eastAsia="he-IL"/>
        </w:rPr>
        <w:t xml:space="preserve"> </w:t>
      </w:r>
      <w:r>
        <w:rPr>
          <w:rFonts w:hint="cs"/>
          <w:rtl/>
          <w:lang w:eastAsia="he-IL"/>
        </w:rPr>
        <w:t>מדובר ב-8,000</w:t>
      </w:r>
      <w:bookmarkStart w:id="14699" w:name="_ETM_Q31_684550"/>
      <w:bookmarkEnd w:id="14699"/>
      <w:r w:rsidR="007128C4">
        <w:rPr>
          <w:rFonts w:hint="cs"/>
          <w:rtl/>
          <w:lang w:eastAsia="he-IL"/>
        </w:rPr>
        <w:t xml:space="preserve">, </w:t>
      </w:r>
      <w:r>
        <w:rPr>
          <w:rFonts w:hint="cs"/>
          <w:rtl/>
          <w:lang w:eastAsia="he-IL"/>
        </w:rPr>
        <w:t xml:space="preserve">של-1,000 מהם יש בנים ובנות </w:t>
      </w:r>
      <w:bookmarkStart w:id="14700" w:name="_ETM_Q31_691891"/>
      <w:bookmarkEnd w:id="14700"/>
      <w:r>
        <w:rPr>
          <w:rFonts w:hint="cs"/>
          <w:rtl/>
          <w:lang w:eastAsia="he-IL"/>
        </w:rPr>
        <w:t>בישראל</w:t>
      </w:r>
      <w:bookmarkStart w:id="14701" w:name="_ETM_Q31_692250"/>
      <w:bookmarkEnd w:id="14701"/>
      <w:r>
        <w:rPr>
          <w:rFonts w:hint="cs"/>
          <w:rtl/>
          <w:lang w:eastAsia="he-IL"/>
        </w:rPr>
        <w:t xml:space="preserve">; ל-2,200 </w:t>
      </w:r>
      <w:bookmarkStart w:id="14702" w:name="_ETM_Q31_689147"/>
      <w:bookmarkEnd w:id="14702"/>
      <w:r>
        <w:rPr>
          <w:rFonts w:hint="cs"/>
          <w:rtl/>
          <w:lang w:eastAsia="he-IL"/>
        </w:rPr>
        <w:t xml:space="preserve">מהם יש הורים </w:t>
      </w:r>
      <w:bookmarkStart w:id="14703" w:name="_ETM_Q31_692069"/>
      <w:bookmarkEnd w:id="14703"/>
      <w:r>
        <w:rPr>
          <w:rFonts w:hint="cs"/>
          <w:rtl/>
          <w:lang w:eastAsia="he-IL"/>
        </w:rPr>
        <w:t>בישראל</w:t>
      </w:r>
      <w:bookmarkStart w:id="14704" w:name="_ETM_Q31_693859"/>
      <w:bookmarkEnd w:id="14704"/>
      <w:r>
        <w:rPr>
          <w:rFonts w:hint="cs"/>
          <w:rtl/>
          <w:lang w:eastAsia="he-IL"/>
        </w:rPr>
        <w:t xml:space="preserve">; ל-2,500 מהם יש </w:t>
      </w:r>
      <w:bookmarkStart w:id="14705" w:name="_ETM_Q31_699122"/>
      <w:bookmarkEnd w:id="14705"/>
      <w:r>
        <w:rPr>
          <w:rFonts w:hint="cs"/>
          <w:rtl/>
          <w:lang w:eastAsia="he-IL"/>
        </w:rPr>
        <w:t>אח</w:t>
      </w:r>
      <w:bookmarkStart w:id="14706" w:name="_ETM_Q31_697962"/>
      <w:bookmarkEnd w:id="14706"/>
      <w:r>
        <w:rPr>
          <w:rFonts w:hint="cs"/>
          <w:rtl/>
          <w:lang w:eastAsia="he-IL"/>
        </w:rPr>
        <w:t xml:space="preserve">ים </w:t>
      </w:r>
      <w:bookmarkStart w:id="14707" w:name="_ETM_Q31_698110"/>
      <w:bookmarkEnd w:id="14707"/>
      <w:r>
        <w:rPr>
          <w:rFonts w:hint="cs"/>
          <w:rtl/>
          <w:lang w:eastAsia="he-IL"/>
        </w:rPr>
        <w:t>ואחיות בישראל</w:t>
      </w:r>
      <w:bookmarkStart w:id="14708" w:name="_ETM_Q31_701206"/>
      <w:bookmarkEnd w:id="14708"/>
      <w:r>
        <w:rPr>
          <w:rFonts w:hint="cs"/>
          <w:rtl/>
          <w:lang w:eastAsia="he-IL"/>
        </w:rPr>
        <w:t xml:space="preserve">; ל-2,300 מהם יש להם דודים ודודות. </w:t>
      </w:r>
      <w:bookmarkStart w:id="14709" w:name="_ETM_Q31_707719"/>
      <w:bookmarkEnd w:id="14709"/>
    </w:p>
    <w:p w:rsidR="007128C4" w:rsidRDefault="007128C4" w:rsidP="007128C4">
      <w:pPr>
        <w:rPr>
          <w:rtl/>
          <w:lang w:eastAsia="he-IL"/>
        </w:rPr>
      </w:pPr>
    </w:p>
    <w:p w:rsidR="00483E6F" w:rsidRDefault="00EB23CF" w:rsidP="007128C4">
      <w:pPr>
        <w:rPr>
          <w:rtl/>
        </w:rPr>
      </w:pPr>
      <w:r>
        <w:rPr>
          <w:rFonts w:hint="cs"/>
          <w:rtl/>
          <w:lang w:eastAsia="he-IL"/>
        </w:rPr>
        <w:t>מת</w:t>
      </w:r>
      <w:bookmarkStart w:id="14710" w:name="_ETM_Q31_704449"/>
      <w:bookmarkEnd w:id="14710"/>
      <w:r>
        <w:rPr>
          <w:rFonts w:hint="cs"/>
          <w:rtl/>
          <w:lang w:eastAsia="he-IL"/>
        </w:rPr>
        <w:t>קיים קמפיין שקרי, מגמתי, עם כוונת זדון,</w:t>
      </w:r>
      <w:bookmarkStart w:id="14711" w:name="_ETM_Q31_714601"/>
      <w:bookmarkEnd w:id="14711"/>
      <w:r>
        <w:rPr>
          <w:rFonts w:hint="cs"/>
          <w:rtl/>
          <w:lang w:eastAsia="he-IL"/>
        </w:rPr>
        <w:t xml:space="preserve"> להפ</w:t>
      </w:r>
      <w:bookmarkStart w:id="14712" w:name="_ETM_Q31_712482"/>
      <w:bookmarkEnd w:id="14712"/>
      <w:r>
        <w:rPr>
          <w:rFonts w:hint="cs"/>
          <w:rtl/>
          <w:lang w:eastAsia="he-IL"/>
        </w:rPr>
        <w:t xml:space="preserve">חיד את </w:t>
      </w:r>
      <w:bookmarkStart w:id="14713" w:name="_ETM_Q31_713913"/>
      <w:bookmarkEnd w:id="14713"/>
      <w:r>
        <w:rPr>
          <w:rFonts w:hint="cs"/>
          <w:rtl/>
          <w:lang w:eastAsia="he-IL"/>
        </w:rPr>
        <w:t>מקבלי ההחלטות. לצערי הרב, גם פקידים ב</w:t>
      </w:r>
      <w:bookmarkStart w:id="14714" w:name="_ETM_Q31_718011"/>
      <w:bookmarkEnd w:id="14714"/>
      <w:r>
        <w:rPr>
          <w:rFonts w:hint="cs"/>
          <w:rtl/>
          <w:lang w:eastAsia="he-IL"/>
        </w:rPr>
        <w:t xml:space="preserve">כירים מעורבים בקמפיין </w:t>
      </w:r>
      <w:bookmarkStart w:id="14715" w:name="_ETM_Q31_723993"/>
      <w:bookmarkEnd w:id="14715"/>
      <w:r>
        <w:rPr>
          <w:rFonts w:hint="cs"/>
          <w:rtl/>
          <w:lang w:eastAsia="he-IL"/>
        </w:rPr>
        <w:t>הזה. בקמפיין זה יש, ל</w:t>
      </w:r>
      <w:bookmarkStart w:id="14716" w:name="_ETM_Q31_723331"/>
      <w:bookmarkEnd w:id="14716"/>
      <w:r>
        <w:rPr>
          <w:rFonts w:hint="cs"/>
          <w:rtl/>
          <w:lang w:eastAsia="he-IL"/>
        </w:rPr>
        <w:t xml:space="preserve">צערי, </w:t>
      </w:r>
      <w:bookmarkStart w:id="14717" w:name="_ETM_Q31_722352"/>
      <w:bookmarkEnd w:id="14717"/>
      <w:r>
        <w:rPr>
          <w:rFonts w:hint="cs"/>
          <w:rtl/>
          <w:lang w:eastAsia="he-IL"/>
        </w:rPr>
        <w:t>ריח של גזענות.</w:t>
      </w:r>
      <w:bookmarkStart w:id="14718" w:name="_ETM_Q31_730382"/>
      <w:bookmarkStart w:id="14719" w:name="_ETM_Q31_729440"/>
      <w:bookmarkStart w:id="14720" w:name="_ETM_Q31_732816"/>
      <w:bookmarkStart w:id="14721" w:name="_ETM_Q31_728684"/>
      <w:bookmarkStart w:id="14722" w:name="_ETM_Q32_144404"/>
      <w:bookmarkStart w:id="14723" w:name="_ETM_Q32_144732"/>
      <w:bookmarkStart w:id="14724" w:name="_ETM_Q32_144826"/>
      <w:bookmarkEnd w:id="14718"/>
      <w:bookmarkEnd w:id="14719"/>
      <w:bookmarkEnd w:id="14720"/>
      <w:bookmarkEnd w:id="14721"/>
      <w:bookmarkEnd w:id="14722"/>
      <w:bookmarkEnd w:id="14723"/>
      <w:bookmarkEnd w:id="14724"/>
      <w:r w:rsidR="007128C4">
        <w:rPr>
          <w:rFonts w:hint="cs"/>
          <w:rtl/>
        </w:rPr>
        <w:t xml:space="preserve"> </w:t>
      </w:r>
      <w:r w:rsidR="00483E6F">
        <w:rPr>
          <w:rFonts w:hint="cs"/>
          <w:rtl/>
        </w:rPr>
        <w:t xml:space="preserve">חשבתי שבשנת 2014 הגזענות עברה מהנוף הציבורי, אך מסתבר שטעיתי. </w:t>
      </w:r>
    </w:p>
    <w:p w:rsidR="00483E6F" w:rsidRDefault="00483E6F" w:rsidP="00BA6176">
      <w:pPr>
        <w:rPr>
          <w:rtl/>
        </w:rPr>
      </w:pPr>
      <w:bookmarkStart w:id="14725" w:name="_ETM_Q32_150311"/>
      <w:bookmarkStart w:id="14726" w:name="_ETM_Q32_150404"/>
      <w:bookmarkEnd w:id="14725"/>
      <w:bookmarkEnd w:id="14726"/>
    </w:p>
    <w:bookmarkStart w:id="14727" w:name="_ETM_Q32_150654" w:displacedByCustomXml="next"/>
    <w:bookmarkEnd w:id="14727" w:displacedByCustomXml="next"/>
    <w:bookmarkStart w:id="14728" w:name="_ETM_Q32_150732" w:displacedByCustomXml="next"/>
    <w:bookmarkEnd w:id="14728" w:displacedByCustomXml="next"/>
    <w:sdt>
      <w:sdtPr>
        <w:rPr>
          <w:rtl/>
        </w:rPr>
        <w:alias w:val="קריאה"/>
        <w:tag w:val="&lt;ID&gt;5544&lt;/ID&gt;&lt;Name&gt;יהודה גליק - הליכוד&lt;/Name&gt;&lt;Data&gt;יהודה גליק (הליכוד)&lt;/Data&gt;&lt;Shortcut&gt;יהגל&lt;/Shortcut&gt;"/>
        <w:id w:val="763119471"/>
        <w:placeholder>
          <w:docPart w:val="8C6C8E2CA4AA42149D3E4BA4BFB8D156"/>
        </w:placeholder>
        <w15:color w:val="993366"/>
      </w:sdtPr>
      <w:sdtEndPr/>
      <w:sdtContent>
        <w:p w:rsidR="00483E6F" w:rsidRDefault="00483E6F" w:rsidP="00BA6176">
          <w:pPr>
            <w:pStyle w:val="af6"/>
            <w:keepNext/>
            <w:rPr>
              <w:rtl/>
            </w:rPr>
          </w:pPr>
          <w:r w:rsidRPr="00ED750F">
            <w:rPr>
              <w:rStyle w:val="aff"/>
              <w:color w:val="000000"/>
              <w:rtl/>
            </w:rPr>
            <w:t>יהודה גליק (הליכוד):</w:t>
          </w:r>
        </w:p>
      </w:sdtContent>
    </w:sdt>
    <w:p w:rsidR="00483E6F" w:rsidRDefault="00483E6F" w:rsidP="003B3567">
      <w:pPr>
        <w:rPr>
          <w:rtl/>
        </w:rPr>
      </w:pPr>
    </w:p>
    <w:p w:rsidR="00483E6F" w:rsidRDefault="00483E6F" w:rsidP="00BA6176">
      <w:pPr>
        <w:rPr>
          <w:rtl/>
        </w:rPr>
      </w:pPr>
      <w:bookmarkStart w:id="14729" w:name="_ETM_Q32_159764"/>
      <w:bookmarkEnd w:id="14729"/>
      <w:r>
        <w:rPr>
          <w:rFonts w:hint="cs"/>
          <w:rtl/>
        </w:rPr>
        <w:t xml:space="preserve">אברהם, זה אנשים מתוך הקהילה. זה אנשים מתוך הקהילה. </w:t>
      </w:r>
    </w:p>
    <w:p w:rsidR="00483E6F" w:rsidRDefault="00483E6F" w:rsidP="00BA6176">
      <w:pPr>
        <w:rPr>
          <w:rtl/>
        </w:rPr>
      </w:pPr>
      <w:bookmarkStart w:id="14730" w:name="_ETM_Q32_162764"/>
      <w:bookmarkStart w:id="14731" w:name="_ETM_Q32_162873"/>
      <w:bookmarkEnd w:id="14730"/>
      <w:bookmarkEnd w:id="14731"/>
    </w:p>
    <w:bookmarkStart w:id="14732" w:name="_ETM_Q32_146066" w:displacedByCustomXml="next"/>
    <w:bookmarkEnd w:id="14732" w:displacedByCustomXml="next"/>
    <w:sdt>
      <w:sdtPr>
        <w:rPr>
          <w:rtl/>
        </w:rPr>
        <w:alias w:val="דובר_המשך"/>
        <w:tag w:val="&lt;ID&gt;5573&lt;/ID&gt;&lt;Name&gt;אברהם נגוסה - הליכוד&lt;/Name&gt;&lt;Data&gt;אברהם נגוסה (הליכוד)&lt;/Data&gt;&lt;Shortcut&gt;אבנג&lt;/Shortcut&gt;"/>
        <w:id w:val="2006940126"/>
        <w:placeholder>
          <w:docPart w:val="8C6C8E2CA4AA42149D3E4BA4BFB8D156"/>
        </w:placeholder>
        <w15:color w:val="993366"/>
      </w:sdtPr>
      <w:sdtEndPr/>
      <w:sdtContent>
        <w:p w:rsidR="00483E6F" w:rsidRDefault="00483E6F" w:rsidP="00BA6176">
          <w:pPr>
            <w:pStyle w:val="-"/>
            <w:keepNext/>
            <w:rPr>
              <w:rtl/>
            </w:rPr>
          </w:pPr>
          <w:r w:rsidRPr="00101E6C">
            <w:rPr>
              <w:rStyle w:val="aff"/>
              <w:color w:val="000000"/>
              <w:rtl/>
            </w:rPr>
            <w:t>אברהם נגוסה (הליכוד)</w:t>
          </w:r>
          <w:r w:rsidRPr="00101E6C">
            <w:rPr>
              <w:color w:val="000000"/>
              <w:rtl/>
            </w:rPr>
            <w:t>:</w:t>
          </w:r>
        </w:p>
      </w:sdtContent>
    </w:sdt>
    <w:p w:rsidR="00483E6F" w:rsidRDefault="00483E6F" w:rsidP="003B3567">
      <w:pPr>
        <w:rPr>
          <w:rtl/>
          <w:lang w:eastAsia="he-IL"/>
        </w:rPr>
      </w:pPr>
    </w:p>
    <w:p w:rsidR="00483E6F" w:rsidRPr="00101E6C" w:rsidRDefault="00483E6F" w:rsidP="007128C4">
      <w:pPr>
        <w:rPr>
          <w:rtl/>
          <w:lang w:eastAsia="he-IL"/>
        </w:rPr>
      </w:pPr>
      <w:r>
        <w:rPr>
          <w:rFonts w:hint="cs"/>
          <w:rtl/>
          <w:lang w:eastAsia="he-IL"/>
        </w:rPr>
        <w:t xml:space="preserve">אני מציע לעורכי הקמפיין השקרי להסתכל </w:t>
      </w:r>
      <w:bookmarkStart w:id="14733" w:name="_ETM_Q32_149226"/>
      <w:bookmarkEnd w:id="14733"/>
      <w:r>
        <w:rPr>
          <w:rFonts w:hint="cs"/>
          <w:rtl/>
          <w:lang w:eastAsia="he-IL"/>
        </w:rPr>
        <w:t>בחיילים המשרתים ביחידות מובחרות בצה"ל. אין להם זכות בסיסית להיות</w:t>
      </w:r>
      <w:bookmarkStart w:id="14734" w:name="_ETM_Q32_161121"/>
      <w:bookmarkEnd w:id="14734"/>
      <w:r>
        <w:rPr>
          <w:rFonts w:hint="cs"/>
          <w:rtl/>
          <w:lang w:eastAsia="he-IL"/>
        </w:rPr>
        <w:t xml:space="preserve"> עם הוריהם, עם אחיהם</w:t>
      </w:r>
      <w:r w:rsidR="007128C4">
        <w:rPr>
          <w:rFonts w:hint="cs"/>
          <w:rtl/>
          <w:lang w:eastAsia="he-IL"/>
        </w:rPr>
        <w:t>?</w:t>
      </w:r>
      <w:r>
        <w:rPr>
          <w:rFonts w:hint="cs"/>
          <w:rtl/>
          <w:lang w:eastAsia="he-IL"/>
        </w:rPr>
        <w:t xml:space="preserve"> </w:t>
      </w:r>
    </w:p>
    <w:p w:rsidR="00483E6F" w:rsidRPr="00101E6C" w:rsidRDefault="00483E6F" w:rsidP="00BA6176">
      <w:pPr>
        <w:rPr>
          <w:rtl/>
        </w:rPr>
      </w:pPr>
    </w:p>
    <w:bookmarkStart w:id="14735" w:name="_ETM_Q32_175232" w:displacedByCustomXml="next"/>
    <w:bookmarkEnd w:id="14735" w:displacedByCustomXml="next"/>
    <w:bookmarkStart w:id="14736" w:name="_ETM_Q32_175342" w:displacedByCustomXml="next"/>
    <w:bookmarkEnd w:id="14736" w:displacedByCustomXml="next"/>
    <w:sdt>
      <w:sdtPr>
        <w:rPr>
          <w:rtl/>
        </w:rPr>
        <w:alias w:val="יור"/>
        <w:tag w:val="&lt;ID&gt;5534&lt;/ID&gt;&lt;Name&gt;בצלאל סמוטריץ - יו&quot;ר&lt;/Name&gt;&lt;Data&gt;בצלאל סמוטריץ&lt;/Data&gt;&lt;Shortcut&gt;&lt;/Shortcut&gt;"/>
        <w:id w:val="440265426"/>
        <w:placeholder>
          <w:docPart w:val="8C6C8E2CA4AA42149D3E4BA4BFB8D156"/>
        </w:placeholder>
        <w15:color w:val="993366"/>
      </w:sdtPr>
      <w:sdtEndPr/>
      <w:sdtContent>
        <w:p w:rsidR="00483E6F" w:rsidRDefault="00483E6F" w:rsidP="00BA6176">
          <w:pPr>
            <w:pStyle w:val="af7"/>
            <w:keepNext/>
            <w:rPr>
              <w:rtl/>
            </w:rPr>
          </w:pPr>
          <w:r w:rsidRPr="00ED750F">
            <w:rPr>
              <w:rStyle w:val="aff"/>
              <w:color w:val="000000"/>
              <w:rtl/>
            </w:rPr>
            <w:t>היו"ר בצלאל סמוטריץ</w:t>
          </w:r>
          <w:r w:rsidRPr="00ED750F">
            <w:rPr>
              <w:color w:val="000000"/>
              <w:rtl/>
            </w:rPr>
            <w:t>:</w:t>
          </w:r>
        </w:p>
      </w:sdtContent>
    </w:sdt>
    <w:p w:rsidR="00483E6F" w:rsidRDefault="00483E6F" w:rsidP="003B3567">
      <w:pPr>
        <w:rPr>
          <w:rtl/>
        </w:rPr>
      </w:pPr>
    </w:p>
    <w:p w:rsidR="00483E6F" w:rsidRDefault="00483E6F" w:rsidP="00BA6176">
      <w:pPr>
        <w:rPr>
          <w:rtl/>
        </w:rPr>
      </w:pPr>
      <w:bookmarkStart w:id="14737" w:name="_ETM_Q32_177107"/>
      <w:bookmarkEnd w:id="14737"/>
      <w:r>
        <w:rPr>
          <w:rFonts w:hint="cs"/>
          <w:rtl/>
        </w:rPr>
        <w:t xml:space="preserve">משפט סיכום, בבקשה. </w:t>
      </w:r>
    </w:p>
    <w:p w:rsidR="00483E6F" w:rsidRPr="00ED750F" w:rsidRDefault="00483E6F" w:rsidP="00BA6176">
      <w:pPr>
        <w:rPr>
          <w:rtl/>
        </w:rPr>
      </w:pPr>
      <w:bookmarkStart w:id="14738" w:name="_ETM_Q32_180217"/>
      <w:bookmarkStart w:id="14739" w:name="_ETM_Q32_180342"/>
      <w:bookmarkEnd w:id="14738"/>
      <w:bookmarkEnd w:id="14739"/>
    </w:p>
    <w:bookmarkStart w:id="14740" w:name="_ETM_Q32_163123" w:displacedByCustomXml="next"/>
    <w:bookmarkEnd w:id="14740" w:displacedByCustomXml="next"/>
    <w:bookmarkStart w:id="14741" w:name="_ETM_Q32_163201" w:displacedByCustomXml="next"/>
    <w:bookmarkEnd w:id="14741" w:displacedByCustomXml="next"/>
    <w:sdt>
      <w:sdtPr>
        <w:rPr>
          <w:rtl/>
        </w:rPr>
        <w:alias w:val="דובר_המשך"/>
        <w:tag w:val="&lt;ID&gt;5573&lt;/ID&gt;&lt;Name&gt;אברהם נגוסה - הליכוד&lt;/Name&gt;&lt;Data&gt;אברהם נגוסה (הליכוד)&lt;/Data&gt;&lt;Shortcut&gt;אבנג&lt;/Shortcut&gt;"/>
        <w:id w:val="1011644291"/>
        <w:placeholder>
          <w:docPart w:val="8C6C8E2CA4AA42149D3E4BA4BFB8D156"/>
        </w:placeholder>
        <w15:color w:val="993366"/>
      </w:sdtPr>
      <w:sdtEndPr/>
      <w:sdtContent>
        <w:p w:rsidR="00483E6F" w:rsidRDefault="00483E6F" w:rsidP="00BA6176">
          <w:pPr>
            <w:pStyle w:val="-"/>
            <w:keepNext/>
            <w:rPr>
              <w:rtl/>
            </w:rPr>
          </w:pPr>
          <w:r w:rsidRPr="00ED750F">
            <w:rPr>
              <w:rStyle w:val="aff"/>
              <w:color w:val="000000"/>
              <w:rtl/>
            </w:rPr>
            <w:t>אברהם נגוסה (הליכוד)</w:t>
          </w:r>
          <w:r w:rsidRPr="00ED750F">
            <w:rPr>
              <w:color w:val="000000"/>
              <w:rtl/>
            </w:rPr>
            <w:t>:</w:t>
          </w:r>
        </w:p>
      </w:sdtContent>
    </w:sdt>
    <w:p w:rsidR="00483E6F" w:rsidRDefault="00483E6F" w:rsidP="003B3567">
      <w:pPr>
        <w:rPr>
          <w:rtl/>
        </w:rPr>
      </w:pPr>
    </w:p>
    <w:p w:rsidR="00483E6F" w:rsidRPr="00ED750F" w:rsidRDefault="00483E6F" w:rsidP="00A0081A">
      <w:pPr>
        <w:rPr>
          <w:rtl/>
        </w:rPr>
      </w:pPr>
      <w:bookmarkStart w:id="14742" w:name="_ETM_Q32_165217"/>
      <w:bookmarkEnd w:id="14742"/>
      <w:r>
        <w:rPr>
          <w:rFonts w:hint="cs"/>
          <w:rtl/>
        </w:rPr>
        <w:t xml:space="preserve">אני רוצה להקריא שמות </w:t>
      </w:r>
      <w:bookmarkStart w:id="14743" w:name="_ETM_Q32_168310"/>
      <w:bookmarkEnd w:id="14743"/>
      <w:r>
        <w:rPr>
          <w:rFonts w:hint="cs"/>
          <w:rtl/>
        </w:rPr>
        <w:t>של החיילים</w:t>
      </w:r>
      <w:r w:rsidR="00A0081A">
        <w:rPr>
          <w:rFonts w:hint="cs"/>
          <w:rtl/>
        </w:rPr>
        <w:t xml:space="preserve"> ו</w:t>
      </w:r>
      <w:r>
        <w:rPr>
          <w:rFonts w:hint="cs"/>
          <w:rtl/>
        </w:rPr>
        <w:t xml:space="preserve">של המשפחות שלהם. </w:t>
      </w:r>
    </w:p>
    <w:p w:rsidR="00483E6F" w:rsidRDefault="00483E6F" w:rsidP="00BA6176">
      <w:pPr>
        <w:rPr>
          <w:rtl/>
        </w:rPr>
      </w:pPr>
      <w:bookmarkStart w:id="14744" w:name="_ETM_Q32_116092"/>
      <w:bookmarkEnd w:id="14744"/>
    </w:p>
    <w:bookmarkStart w:id="14745" w:name="_ETM_Q32_116436" w:displacedByCustomXml="next"/>
    <w:bookmarkEnd w:id="14745" w:displacedByCustomXml="next"/>
    <w:sdt>
      <w:sdtPr>
        <w:rPr>
          <w:rtl/>
        </w:rPr>
        <w:alias w:val="יור"/>
        <w:tag w:val="&lt;ID&gt;5534&lt;/ID&gt;&lt;Name&gt;בצלאל סמוטריץ - יו&quot;ר&lt;/Name&gt;&lt;Data&gt;בצלאל סמוטריץ&lt;/Data&gt;&lt;Shortcut&gt;&lt;/Shortcut&gt;"/>
        <w:id w:val="-1158915367"/>
        <w:placeholder>
          <w:docPart w:val="8C6C8E2CA4AA42149D3E4BA4BFB8D156"/>
        </w:placeholder>
        <w15:color w:val="993366"/>
      </w:sdtPr>
      <w:sdtEndPr/>
      <w:sdtContent>
        <w:p w:rsidR="00483E6F" w:rsidRDefault="00483E6F" w:rsidP="00BA6176">
          <w:pPr>
            <w:pStyle w:val="af7"/>
            <w:keepNext/>
            <w:rPr>
              <w:rtl/>
            </w:rPr>
          </w:pPr>
          <w:r w:rsidRPr="00ED750F">
            <w:rPr>
              <w:rStyle w:val="aff"/>
              <w:color w:val="000000"/>
              <w:rtl/>
            </w:rPr>
            <w:t>היו"ר בצלאל סמוטריץ</w:t>
          </w:r>
          <w:r w:rsidRPr="00ED750F">
            <w:rPr>
              <w:color w:val="000000"/>
              <w:rtl/>
            </w:rPr>
            <w:t>:</w:t>
          </w:r>
        </w:p>
      </w:sdtContent>
    </w:sdt>
    <w:p w:rsidR="00483E6F" w:rsidRDefault="00483E6F" w:rsidP="003B3567">
      <w:pPr>
        <w:rPr>
          <w:rtl/>
        </w:rPr>
      </w:pPr>
    </w:p>
    <w:p w:rsidR="00483E6F" w:rsidRDefault="00483E6F" w:rsidP="00BA6176">
      <w:pPr>
        <w:rPr>
          <w:rtl/>
        </w:rPr>
      </w:pPr>
      <w:bookmarkStart w:id="14746" w:name="_ETM_Q32_185232"/>
      <w:bookmarkEnd w:id="14746"/>
      <w:r>
        <w:rPr>
          <w:rFonts w:hint="cs"/>
          <w:rtl/>
        </w:rPr>
        <w:t xml:space="preserve">טוב, חבר הכנסת נגוסה, אבל הזמן תם. </w:t>
      </w:r>
      <w:bookmarkStart w:id="14747" w:name="_ETM_Q32_170695"/>
      <w:bookmarkStart w:id="14748" w:name="_ETM_Q32_171847"/>
      <w:bookmarkEnd w:id="14747"/>
      <w:bookmarkEnd w:id="14748"/>
    </w:p>
    <w:p w:rsidR="00483E6F" w:rsidRDefault="00483E6F" w:rsidP="00BA6176">
      <w:pPr>
        <w:rPr>
          <w:rtl/>
        </w:rPr>
      </w:pPr>
    </w:p>
    <w:bookmarkStart w:id="14749" w:name="_ETM_Q32_172200" w:displacedByCustomXml="next"/>
    <w:bookmarkEnd w:id="14749" w:displacedByCustomXml="next"/>
    <w:sdt>
      <w:sdtPr>
        <w:rPr>
          <w:rtl/>
        </w:rPr>
        <w:alias w:val="דובר_המשך"/>
        <w:tag w:val="&lt;ID&gt;5573&lt;/ID&gt;&lt;Name&gt;אברהם נגוסה - הליכוד&lt;/Name&gt;&lt;Data&gt;אברהם נגוסה (הליכוד)&lt;/Data&gt;&lt;Shortcut&gt;אבנג&lt;/Shortcut&gt;"/>
        <w:id w:val="-1920246342"/>
        <w:placeholder>
          <w:docPart w:val="8C6C8E2CA4AA42149D3E4BA4BFB8D156"/>
        </w:placeholder>
        <w15:color w:val="993366"/>
      </w:sdtPr>
      <w:sdtEndPr/>
      <w:sdtContent>
        <w:p w:rsidR="00483E6F" w:rsidRDefault="00483E6F" w:rsidP="00BA6176">
          <w:pPr>
            <w:pStyle w:val="-"/>
            <w:keepNext/>
            <w:rPr>
              <w:rtl/>
            </w:rPr>
          </w:pPr>
          <w:r w:rsidRPr="00101E6C">
            <w:rPr>
              <w:rStyle w:val="aff"/>
              <w:color w:val="000000"/>
              <w:rtl/>
            </w:rPr>
            <w:t>אברהם נגוסה (הליכוד)</w:t>
          </w:r>
          <w:r w:rsidRPr="00101E6C">
            <w:rPr>
              <w:color w:val="000000"/>
              <w:rtl/>
            </w:rPr>
            <w:t>:</w:t>
          </w:r>
        </w:p>
      </w:sdtContent>
    </w:sdt>
    <w:p w:rsidR="00483E6F" w:rsidRDefault="00483E6F" w:rsidP="003B3567">
      <w:pPr>
        <w:rPr>
          <w:rtl/>
        </w:rPr>
      </w:pPr>
    </w:p>
    <w:p w:rsidR="00483E6F" w:rsidRDefault="00483E6F" w:rsidP="00BA6176">
      <w:pPr>
        <w:rPr>
          <w:rtl/>
        </w:rPr>
      </w:pPr>
      <w:r>
        <w:rPr>
          <w:rFonts w:hint="cs"/>
          <w:rtl/>
        </w:rPr>
        <w:t xml:space="preserve">זאת דוגמה. אני רוצה דוגמה. </w:t>
      </w:r>
    </w:p>
    <w:p w:rsidR="00483E6F" w:rsidRDefault="00483E6F" w:rsidP="00BA6176">
      <w:pPr>
        <w:rPr>
          <w:rtl/>
        </w:rPr>
      </w:pPr>
    </w:p>
    <w:sdt>
      <w:sdtPr>
        <w:rPr>
          <w:rtl/>
        </w:rPr>
        <w:alias w:val="יור"/>
        <w:tag w:val="&lt;ID&gt;5534&lt;/ID&gt;&lt;Name&gt;בצלאל סמוטריץ - יו&quot;ר&lt;/Name&gt;&lt;Data&gt;בצלאל סמוטריץ&lt;/Data&gt;&lt;Shortcut&gt;&lt;/Shortcut&gt;"/>
        <w:id w:val="-22863769"/>
        <w:placeholder>
          <w:docPart w:val="8C6C8E2CA4AA42149D3E4BA4BFB8D156"/>
        </w:placeholder>
        <w15:color w:val="993366"/>
      </w:sdtPr>
      <w:sdtEndPr/>
      <w:sdtContent>
        <w:p w:rsidR="00483E6F" w:rsidRDefault="00483E6F" w:rsidP="00BA6176">
          <w:pPr>
            <w:pStyle w:val="af7"/>
            <w:keepNext/>
            <w:rPr>
              <w:rtl/>
            </w:rPr>
          </w:pPr>
          <w:r w:rsidRPr="00101E6C">
            <w:rPr>
              <w:rStyle w:val="aff"/>
              <w:color w:val="000000"/>
              <w:rtl/>
            </w:rPr>
            <w:t>היו"ר בצלאל סמוטריץ</w:t>
          </w:r>
          <w:r w:rsidRPr="00101E6C">
            <w:rPr>
              <w:color w:val="000000"/>
              <w:rtl/>
            </w:rPr>
            <w:t>:</w:t>
          </w:r>
        </w:p>
      </w:sdtContent>
    </w:sdt>
    <w:p w:rsidR="00483E6F" w:rsidRDefault="00483E6F" w:rsidP="003B3567">
      <w:pPr>
        <w:rPr>
          <w:rtl/>
        </w:rPr>
      </w:pPr>
    </w:p>
    <w:p w:rsidR="00483E6F" w:rsidRDefault="00483E6F" w:rsidP="00BA6176">
      <w:pPr>
        <w:rPr>
          <w:rtl/>
        </w:rPr>
      </w:pPr>
      <w:r>
        <w:rPr>
          <w:rFonts w:hint="cs"/>
          <w:rtl/>
        </w:rPr>
        <w:t xml:space="preserve">חבר הכנסת נגוסה, אבל </w:t>
      </w:r>
      <w:bookmarkStart w:id="14750" w:name="_ETM_Q32_175591"/>
      <w:bookmarkEnd w:id="14750"/>
      <w:r>
        <w:rPr>
          <w:rFonts w:hint="cs"/>
          <w:rtl/>
        </w:rPr>
        <w:t xml:space="preserve">אני כבר נתתי לך </w:t>
      </w:r>
      <w:bookmarkStart w:id="14751" w:name="_ETM_Q32_172597"/>
      <w:bookmarkStart w:id="14752" w:name="_ETM_Q32_186435"/>
      <w:bookmarkEnd w:id="14751"/>
      <w:bookmarkEnd w:id="14752"/>
      <w:r>
        <w:rPr>
          <w:rFonts w:hint="cs"/>
          <w:rtl/>
        </w:rPr>
        <w:t>עוד דקה</w:t>
      </w:r>
      <w:r w:rsidR="00A0081A">
        <w:rPr>
          <w:rFonts w:hint="cs"/>
          <w:rtl/>
        </w:rPr>
        <w:t>,</w:t>
      </w:r>
      <w:r>
        <w:rPr>
          <w:rFonts w:hint="cs"/>
          <w:rtl/>
        </w:rPr>
        <w:t xml:space="preserve"> כי הנושא חשוב, אבל הזמן </w:t>
      </w:r>
      <w:bookmarkStart w:id="14753" w:name="_ETM_Q32_176562"/>
      <w:bookmarkEnd w:id="14753"/>
      <w:r>
        <w:rPr>
          <w:rFonts w:hint="cs"/>
          <w:rtl/>
        </w:rPr>
        <w:t xml:space="preserve">תם. חבר הכנסת נגוסה. </w:t>
      </w:r>
    </w:p>
    <w:p w:rsidR="00483E6F" w:rsidRDefault="00483E6F" w:rsidP="00BA6176">
      <w:pPr>
        <w:rPr>
          <w:rtl/>
        </w:rPr>
      </w:pPr>
      <w:bookmarkStart w:id="14754" w:name="_ETM_Q32_179159"/>
      <w:bookmarkStart w:id="14755" w:name="_ETM_Q32_179711"/>
      <w:bookmarkEnd w:id="14754"/>
      <w:bookmarkEnd w:id="14755"/>
    </w:p>
    <w:sdt>
      <w:sdtPr>
        <w:rPr>
          <w:rtl/>
        </w:rPr>
        <w:alias w:val="דובר_המשך"/>
        <w:tag w:val="&lt;ID&gt;5573&lt;/ID&gt;&lt;Name&gt;אברהם נגוסה - הליכוד&lt;/Name&gt;&lt;Data&gt;אברהם נגוסה (הליכוד)&lt;/Data&gt;&lt;Shortcut&gt;אבנג&lt;/Shortcut&gt;"/>
        <w:id w:val="501011743"/>
        <w:placeholder>
          <w:docPart w:val="8C6C8E2CA4AA42149D3E4BA4BFB8D156"/>
        </w:placeholder>
        <w15:color w:val="993366"/>
      </w:sdtPr>
      <w:sdtEndPr/>
      <w:sdtContent>
        <w:p w:rsidR="00483E6F" w:rsidRDefault="00483E6F" w:rsidP="00BA6176">
          <w:pPr>
            <w:pStyle w:val="-"/>
            <w:keepNext/>
            <w:rPr>
              <w:rtl/>
            </w:rPr>
          </w:pPr>
          <w:r w:rsidRPr="00101E6C">
            <w:rPr>
              <w:rStyle w:val="aff"/>
              <w:color w:val="000000"/>
              <w:rtl/>
            </w:rPr>
            <w:t>אברהם נגוסה (הליכוד)</w:t>
          </w:r>
          <w:r w:rsidRPr="00101E6C">
            <w:rPr>
              <w:color w:val="000000"/>
              <w:rtl/>
            </w:rPr>
            <w:t>:</w:t>
          </w:r>
        </w:p>
      </w:sdtContent>
    </w:sdt>
    <w:p w:rsidR="00483E6F" w:rsidRDefault="00483E6F" w:rsidP="003B3567">
      <w:pPr>
        <w:rPr>
          <w:rtl/>
        </w:rPr>
      </w:pPr>
    </w:p>
    <w:p w:rsidR="00483E6F" w:rsidRDefault="00483E6F" w:rsidP="00BA6176">
      <w:pPr>
        <w:rPr>
          <w:rtl/>
        </w:rPr>
      </w:pPr>
      <w:bookmarkStart w:id="14756" w:name="_ETM_Q32_180178"/>
      <w:bookmarkEnd w:id="14756"/>
      <w:r>
        <w:rPr>
          <w:rFonts w:hint="cs"/>
          <w:rtl/>
        </w:rPr>
        <w:t xml:space="preserve">דוגמה, תן לי אחת. </w:t>
      </w:r>
    </w:p>
    <w:p w:rsidR="00483E6F" w:rsidRDefault="00483E6F" w:rsidP="00BA6176">
      <w:pPr>
        <w:rPr>
          <w:rtl/>
        </w:rPr>
      </w:pPr>
    </w:p>
    <w:sdt>
      <w:sdtPr>
        <w:rPr>
          <w:rtl/>
        </w:rPr>
        <w:alias w:val="יור"/>
        <w:tag w:val="&lt;ID&gt;5534&lt;/ID&gt;&lt;Name&gt;בצלאל סמוטריץ - יו&quot;ר&lt;/Name&gt;&lt;Data&gt;בצלאל סמוטריץ&lt;/Data&gt;&lt;Shortcut&gt;&lt;/Shortcut&gt;"/>
        <w:id w:val="1293868541"/>
        <w:placeholder>
          <w:docPart w:val="8C6C8E2CA4AA42149D3E4BA4BFB8D156"/>
        </w:placeholder>
        <w15:color w:val="993366"/>
      </w:sdtPr>
      <w:sdtEndPr/>
      <w:sdtContent>
        <w:p w:rsidR="00483E6F" w:rsidRDefault="00483E6F" w:rsidP="00BA6176">
          <w:pPr>
            <w:pStyle w:val="af7"/>
            <w:keepNext/>
            <w:rPr>
              <w:rtl/>
            </w:rPr>
          </w:pPr>
          <w:r w:rsidRPr="00101E6C">
            <w:rPr>
              <w:rStyle w:val="aff"/>
              <w:color w:val="000000"/>
              <w:rtl/>
            </w:rPr>
            <w:t>היו"ר בצלאל סמוטריץ</w:t>
          </w:r>
          <w:r w:rsidRPr="00101E6C">
            <w:rPr>
              <w:color w:val="000000"/>
              <w:rtl/>
            </w:rPr>
            <w:t>:</w:t>
          </w:r>
        </w:p>
      </w:sdtContent>
    </w:sdt>
    <w:p w:rsidR="00483E6F" w:rsidRDefault="00483E6F" w:rsidP="003B3567">
      <w:pPr>
        <w:rPr>
          <w:rtl/>
        </w:rPr>
      </w:pPr>
    </w:p>
    <w:p w:rsidR="00483E6F" w:rsidRDefault="00483E6F" w:rsidP="00BA6176">
      <w:pPr>
        <w:rPr>
          <w:rtl/>
        </w:rPr>
      </w:pPr>
      <w:r>
        <w:rPr>
          <w:rFonts w:hint="cs"/>
          <w:rtl/>
        </w:rPr>
        <w:t xml:space="preserve">חבר </w:t>
      </w:r>
      <w:bookmarkStart w:id="14757" w:name="_ETM_Q32_180551"/>
      <w:bookmarkEnd w:id="14757"/>
      <w:r>
        <w:rPr>
          <w:rFonts w:hint="cs"/>
          <w:rtl/>
        </w:rPr>
        <w:t xml:space="preserve">הכנסת נגוסה. </w:t>
      </w:r>
    </w:p>
    <w:p w:rsidR="00483E6F" w:rsidRDefault="00483E6F" w:rsidP="00BA6176">
      <w:pPr>
        <w:rPr>
          <w:rtl/>
        </w:rPr>
      </w:pPr>
      <w:bookmarkStart w:id="14758" w:name="_ETM_Q32_181962"/>
      <w:bookmarkEnd w:id="14758"/>
    </w:p>
    <w:bookmarkStart w:id="14759" w:name="_ETM_Q32_182431" w:displacedByCustomXml="next"/>
    <w:bookmarkEnd w:id="14759" w:displacedByCustomXml="next"/>
    <w:sdt>
      <w:sdtPr>
        <w:rPr>
          <w:rtl/>
        </w:rPr>
        <w:alias w:val="דובר_המשך"/>
        <w:tag w:val="&lt;ID&gt;5573&lt;/ID&gt;&lt;Name&gt;אברהם נגוסה - הליכוד&lt;/Name&gt;&lt;Data&gt;אברהם נגוסה (הליכוד)&lt;/Data&gt;&lt;Shortcut&gt;אבנג&lt;/Shortcut&gt;"/>
        <w:id w:val="822781886"/>
        <w:placeholder>
          <w:docPart w:val="8C6C8E2CA4AA42149D3E4BA4BFB8D156"/>
        </w:placeholder>
        <w15:color w:val="993366"/>
      </w:sdtPr>
      <w:sdtEndPr/>
      <w:sdtContent>
        <w:p w:rsidR="00483E6F" w:rsidRDefault="00483E6F" w:rsidP="00BA6176">
          <w:pPr>
            <w:pStyle w:val="-"/>
            <w:keepNext/>
            <w:rPr>
              <w:rtl/>
            </w:rPr>
          </w:pPr>
          <w:r w:rsidRPr="00101E6C">
            <w:rPr>
              <w:rStyle w:val="aff"/>
              <w:color w:val="000000"/>
              <w:rtl/>
            </w:rPr>
            <w:t>אברהם נגוסה (הליכוד)</w:t>
          </w:r>
          <w:r w:rsidRPr="00101E6C">
            <w:rPr>
              <w:color w:val="000000"/>
              <w:rtl/>
            </w:rPr>
            <w:t>:</w:t>
          </w:r>
        </w:p>
      </w:sdtContent>
    </w:sdt>
    <w:p w:rsidR="00483E6F" w:rsidRDefault="00483E6F" w:rsidP="003B3567">
      <w:pPr>
        <w:rPr>
          <w:rtl/>
        </w:rPr>
      </w:pPr>
    </w:p>
    <w:p w:rsidR="00483E6F" w:rsidRDefault="00483E6F" w:rsidP="00A0081A">
      <w:pPr>
        <w:rPr>
          <w:rtl/>
        </w:rPr>
      </w:pPr>
      <w:r>
        <w:rPr>
          <w:rFonts w:hint="cs"/>
          <w:rtl/>
        </w:rPr>
        <w:t>אלה חיילים שמשרתים</w:t>
      </w:r>
      <w:r w:rsidR="00A0081A">
        <w:rPr>
          <w:rFonts w:hint="cs"/>
          <w:rtl/>
        </w:rPr>
        <w:t>.</w:t>
      </w:r>
      <w:r>
        <w:rPr>
          <w:rFonts w:hint="cs"/>
          <w:rtl/>
        </w:rPr>
        <w:t xml:space="preserve"> אם לא </w:t>
      </w:r>
      <w:bookmarkStart w:id="14760" w:name="_ETM_Q32_185757"/>
      <w:bookmarkEnd w:id="14760"/>
      <w:r>
        <w:rPr>
          <w:rFonts w:hint="cs"/>
          <w:rtl/>
        </w:rPr>
        <w:t xml:space="preserve">נותנים להם זכויות </w:t>
      </w:r>
      <w:bookmarkStart w:id="14761" w:name="_ETM_Q32_177784"/>
      <w:bookmarkStart w:id="14762" w:name="_ETM_Q32_178257"/>
      <w:bookmarkStart w:id="14763" w:name="_ETM_Q32_188107"/>
      <w:bookmarkStart w:id="14764" w:name="_ETM_Q32_188607"/>
      <w:bookmarkStart w:id="14765" w:name="_ETM_Q32_188529"/>
      <w:bookmarkStart w:id="14766" w:name="_ETM_Q32_188264"/>
      <w:bookmarkStart w:id="14767" w:name="_ETM_Q32_189889"/>
      <w:bookmarkEnd w:id="14761"/>
      <w:bookmarkEnd w:id="14762"/>
      <w:bookmarkEnd w:id="14763"/>
      <w:bookmarkEnd w:id="14764"/>
      <w:bookmarkEnd w:id="14765"/>
      <w:bookmarkEnd w:id="14766"/>
      <w:bookmarkEnd w:id="14767"/>
      <w:r w:rsidR="00A0081A">
        <w:rPr>
          <w:rFonts w:hint="eastAsia"/>
          <w:rtl/>
        </w:rPr>
        <w:t xml:space="preserve">– </w:t>
      </w:r>
      <w:r>
        <w:rPr>
          <w:rFonts w:hint="cs"/>
          <w:rtl/>
        </w:rPr>
        <w:t xml:space="preserve">אם זאת לא גזענות, אז מה זאת </w:t>
      </w:r>
      <w:bookmarkStart w:id="14768" w:name="_ETM_Q32_194014"/>
      <w:bookmarkEnd w:id="14768"/>
      <w:r>
        <w:rPr>
          <w:rFonts w:hint="cs"/>
          <w:rtl/>
        </w:rPr>
        <w:t>גזענות?</w:t>
      </w:r>
    </w:p>
    <w:p w:rsidR="00483E6F" w:rsidRDefault="00483E6F" w:rsidP="00BA6176">
      <w:pPr>
        <w:rPr>
          <w:rtl/>
        </w:rPr>
      </w:pPr>
      <w:bookmarkStart w:id="14769" w:name="_ETM_Q32_196435"/>
      <w:bookmarkEnd w:id="14769"/>
    </w:p>
    <w:bookmarkStart w:id="14770" w:name="_ETM_Q32_196639" w:displacedByCustomXml="next"/>
    <w:bookmarkEnd w:id="14770" w:displacedByCustomXml="next"/>
    <w:bookmarkStart w:id="14771" w:name="_ETM_Q32_196889" w:displacedByCustomXml="next"/>
    <w:bookmarkEnd w:id="14771" w:displacedByCustomXml="next"/>
    <w:bookmarkStart w:id="14772" w:name="_ETM_Q32_196967" w:displacedByCustomXml="next"/>
    <w:bookmarkEnd w:id="14772" w:displacedByCustomXml="next"/>
    <w:sdt>
      <w:sdtPr>
        <w:rPr>
          <w:rtl/>
        </w:rPr>
        <w:alias w:val="יור"/>
        <w:tag w:val="&lt;ID&gt;5534&lt;/ID&gt;&lt;Name&gt;בצלאל סמוטריץ - יו&quot;ר&lt;/Name&gt;&lt;Data&gt;בצלאל סמוטריץ&lt;/Data&gt;&lt;Shortcut&gt;&lt;/Shortcut&gt;"/>
        <w:id w:val="262736496"/>
        <w:placeholder>
          <w:docPart w:val="8C6C8E2CA4AA42149D3E4BA4BFB8D156"/>
        </w:placeholder>
        <w15:color w:val="993366"/>
      </w:sdtPr>
      <w:sdtEndPr/>
      <w:sdtContent>
        <w:p w:rsidR="00483E6F" w:rsidRDefault="00483E6F" w:rsidP="00BA6176">
          <w:pPr>
            <w:pStyle w:val="af7"/>
            <w:keepNext/>
            <w:rPr>
              <w:rtl/>
            </w:rPr>
          </w:pPr>
          <w:r w:rsidRPr="00ED750F">
            <w:rPr>
              <w:rStyle w:val="aff"/>
              <w:color w:val="000000"/>
              <w:rtl/>
            </w:rPr>
            <w:t>היו"ר בצלאל סמוטריץ</w:t>
          </w:r>
          <w:r w:rsidRPr="00ED750F">
            <w:rPr>
              <w:color w:val="000000"/>
              <w:rtl/>
            </w:rPr>
            <w:t>:</w:t>
          </w:r>
        </w:p>
      </w:sdtContent>
    </w:sdt>
    <w:p w:rsidR="00483E6F" w:rsidRDefault="00483E6F" w:rsidP="003B3567">
      <w:pPr>
        <w:rPr>
          <w:rtl/>
        </w:rPr>
      </w:pPr>
    </w:p>
    <w:p w:rsidR="00483E6F" w:rsidRDefault="00483E6F" w:rsidP="00A0081A">
      <w:pPr>
        <w:rPr>
          <w:rtl/>
        </w:rPr>
      </w:pPr>
      <w:bookmarkStart w:id="14773" w:name="_ETM_Q32_198404"/>
      <w:bookmarkEnd w:id="14773"/>
      <w:r>
        <w:rPr>
          <w:rFonts w:hint="cs"/>
          <w:rtl/>
        </w:rPr>
        <w:t xml:space="preserve">תודה רבה. אדוני יוכל להמשיך </w:t>
      </w:r>
      <w:r w:rsidR="00A0081A">
        <w:rPr>
          <w:rFonts w:hint="eastAsia"/>
          <w:rtl/>
        </w:rPr>
        <w:t xml:space="preserve">– </w:t>
      </w:r>
      <w:r>
        <w:rPr>
          <w:rFonts w:hint="cs"/>
          <w:rtl/>
        </w:rPr>
        <w:t>אתה רשום לחוק הבא</w:t>
      </w:r>
      <w:r w:rsidR="00A0081A">
        <w:rPr>
          <w:rFonts w:hint="cs"/>
          <w:rtl/>
        </w:rPr>
        <w:t>,</w:t>
      </w:r>
      <w:r>
        <w:rPr>
          <w:rFonts w:hint="cs"/>
          <w:rtl/>
        </w:rPr>
        <w:t xml:space="preserve"> חבר הכנסת נגוסה. </w:t>
      </w:r>
    </w:p>
    <w:p w:rsidR="00483E6F" w:rsidRDefault="00483E6F" w:rsidP="00BA6176">
      <w:pPr>
        <w:rPr>
          <w:rtl/>
        </w:rPr>
      </w:pPr>
      <w:bookmarkStart w:id="14774" w:name="_ETM_Q32_206795"/>
      <w:bookmarkStart w:id="14775" w:name="_ETM_Q32_192762"/>
      <w:bookmarkEnd w:id="14774"/>
      <w:bookmarkEnd w:id="14775"/>
    </w:p>
    <w:sdt>
      <w:sdtPr>
        <w:rPr>
          <w:rtl/>
        </w:rPr>
        <w:alias w:val="דובר_המשך"/>
        <w:tag w:val="&lt;ID&gt;5573&lt;/ID&gt;&lt;Name&gt;אברהם נגוסה - הליכוד&lt;/Name&gt;&lt;Data&gt;אברהם נגוסה (הליכוד)&lt;/Data&gt;&lt;Shortcut&gt;אבנג&lt;/Shortcut&gt;"/>
        <w:id w:val="-1589538193"/>
        <w:placeholder>
          <w:docPart w:val="8C6C8E2CA4AA42149D3E4BA4BFB8D156"/>
        </w:placeholder>
        <w15:color w:val="993366"/>
      </w:sdtPr>
      <w:sdtEndPr/>
      <w:sdtContent>
        <w:p w:rsidR="00483E6F" w:rsidRDefault="00483E6F" w:rsidP="00BA6176">
          <w:pPr>
            <w:pStyle w:val="-"/>
            <w:keepNext/>
            <w:rPr>
              <w:rtl/>
            </w:rPr>
          </w:pPr>
          <w:r w:rsidRPr="00101E6C">
            <w:rPr>
              <w:rStyle w:val="aff"/>
              <w:color w:val="000000"/>
              <w:rtl/>
            </w:rPr>
            <w:t>אברהם נגוסה (הליכוד)</w:t>
          </w:r>
          <w:r w:rsidRPr="00101E6C">
            <w:rPr>
              <w:color w:val="000000"/>
              <w:rtl/>
            </w:rPr>
            <w:t>:</w:t>
          </w:r>
        </w:p>
      </w:sdtContent>
    </w:sdt>
    <w:p w:rsidR="00483E6F" w:rsidRDefault="00483E6F" w:rsidP="003B3567">
      <w:pPr>
        <w:rPr>
          <w:rtl/>
        </w:rPr>
      </w:pPr>
    </w:p>
    <w:p w:rsidR="00483E6F" w:rsidRDefault="00483E6F" w:rsidP="00BA6176">
      <w:pPr>
        <w:rPr>
          <w:rtl/>
        </w:rPr>
      </w:pPr>
      <w:r>
        <w:rPr>
          <w:rFonts w:hint="cs"/>
          <w:rtl/>
        </w:rPr>
        <w:t xml:space="preserve">ולכן אני קורא לממשלת ישראל: די לגזענות. יש לקבל החלטה להעלות את המשפחות </w:t>
      </w:r>
      <w:bookmarkStart w:id="14776" w:name="_ETM_Q32_200783"/>
      <w:bookmarkEnd w:id="14776"/>
      <w:r>
        <w:rPr>
          <w:rFonts w:hint="cs"/>
          <w:rtl/>
        </w:rPr>
        <w:t xml:space="preserve">ולאחד אותן לאלתר. תודה. </w:t>
      </w:r>
    </w:p>
    <w:p w:rsidR="00483E6F" w:rsidRPr="00101E6C" w:rsidRDefault="00483E6F" w:rsidP="00BA6176">
      <w:pPr>
        <w:rPr>
          <w:rtl/>
        </w:rPr>
      </w:pPr>
    </w:p>
    <w:bookmarkStart w:id="14777" w:name="_ETM_Q32_206982" w:displacedByCustomXml="next"/>
    <w:bookmarkEnd w:id="14777" w:displacedByCustomXml="next"/>
    <w:bookmarkStart w:id="14778" w:name="_ETM_Q32_207232" w:displacedByCustomXml="next"/>
    <w:bookmarkEnd w:id="14778" w:displacedByCustomXml="next"/>
    <w:bookmarkStart w:id="14779" w:name="_ETM_Q32_207310" w:displacedByCustomXml="next"/>
    <w:bookmarkEnd w:id="14779" w:displacedByCustomXml="next"/>
    <w:sdt>
      <w:sdtPr>
        <w:rPr>
          <w:rtl/>
        </w:rPr>
        <w:alias w:val="יור"/>
        <w:tag w:val="&lt;ID&gt;5534&lt;/ID&gt;&lt;Name&gt;בצלאל סמוטריץ - יו&quot;ר&lt;/Name&gt;&lt;Data&gt;בצלאל סמוטריץ&lt;/Data&gt;&lt;Shortcut&gt;&lt;/Shortcut&gt;"/>
        <w:id w:val="1732116836"/>
        <w:placeholder>
          <w:docPart w:val="8C6C8E2CA4AA42149D3E4BA4BFB8D156"/>
        </w:placeholder>
        <w15:color w:val="993366"/>
      </w:sdtPr>
      <w:sdtEndPr/>
      <w:sdtContent>
        <w:p w:rsidR="00483E6F" w:rsidRDefault="00483E6F" w:rsidP="00BA6176">
          <w:pPr>
            <w:pStyle w:val="af7"/>
            <w:keepNext/>
            <w:rPr>
              <w:rtl/>
            </w:rPr>
          </w:pPr>
          <w:r w:rsidRPr="00ED750F">
            <w:rPr>
              <w:rStyle w:val="aff"/>
              <w:color w:val="000000"/>
              <w:rtl/>
            </w:rPr>
            <w:t>היו"ר בצלאל סמוטריץ</w:t>
          </w:r>
          <w:r w:rsidRPr="00ED750F">
            <w:rPr>
              <w:color w:val="000000"/>
              <w:rtl/>
            </w:rPr>
            <w:t>:</w:t>
          </w:r>
        </w:p>
      </w:sdtContent>
    </w:sdt>
    <w:p w:rsidR="00483E6F" w:rsidRDefault="00483E6F" w:rsidP="003B3567">
      <w:pPr>
        <w:rPr>
          <w:rtl/>
        </w:rPr>
      </w:pPr>
    </w:p>
    <w:p w:rsidR="00483E6F" w:rsidRDefault="00483E6F" w:rsidP="00A0081A">
      <w:pPr>
        <w:rPr>
          <w:rtl/>
        </w:rPr>
      </w:pPr>
      <w:bookmarkStart w:id="14780" w:name="_ETM_Q32_220092"/>
      <w:bookmarkEnd w:id="14780"/>
      <w:r>
        <w:rPr>
          <w:rFonts w:hint="cs"/>
          <w:rtl/>
        </w:rPr>
        <w:t xml:space="preserve">תודה רבה. חבר הכנסת </w:t>
      </w:r>
      <w:bookmarkStart w:id="14781" w:name="_ETM_Q32_221873"/>
      <w:bookmarkEnd w:id="14781"/>
      <w:r>
        <w:rPr>
          <w:rFonts w:hint="cs"/>
          <w:rtl/>
        </w:rPr>
        <w:t xml:space="preserve">יהודה גליק. אחריו </w:t>
      </w:r>
      <w:r>
        <w:rPr>
          <w:rFonts w:hint="eastAsia"/>
          <w:rtl/>
        </w:rPr>
        <w:t xml:space="preserve">– </w:t>
      </w:r>
      <w:r>
        <w:rPr>
          <w:rFonts w:hint="cs"/>
          <w:rtl/>
        </w:rPr>
        <w:t xml:space="preserve">חברות הכנסת </w:t>
      </w:r>
      <w:bookmarkStart w:id="14782" w:name="_ETM_Q32_210489"/>
      <w:bookmarkEnd w:id="14782"/>
      <w:r>
        <w:rPr>
          <w:rFonts w:hint="cs"/>
          <w:rtl/>
        </w:rPr>
        <w:t>לאה פדידה ויפעת שאשא ביטון, ו</w:t>
      </w:r>
      <w:r w:rsidR="00A0081A">
        <w:rPr>
          <w:rFonts w:hint="cs"/>
          <w:rtl/>
        </w:rPr>
        <w:t xml:space="preserve">אחר </w:t>
      </w:r>
      <w:r>
        <w:rPr>
          <w:rFonts w:hint="cs"/>
          <w:rtl/>
        </w:rPr>
        <w:t xml:space="preserve">כך נעבור להצבעה. שלוש דקות, אדוני, בבקשה. </w:t>
      </w:r>
    </w:p>
    <w:p w:rsidR="00483E6F" w:rsidRDefault="00483E6F" w:rsidP="00BA6176">
      <w:pPr>
        <w:rPr>
          <w:rtl/>
        </w:rPr>
      </w:pPr>
      <w:bookmarkStart w:id="14783" w:name="_ETM_Q32_223545"/>
      <w:bookmarkStart w:id="14784" w:name="_ETM_Q32_223685"/>
      <w:bookmarkEnd w:id="14783"/>
      <w:bookmarkEnd w:id="14784"/>
    </w:p>
    <w:bookmarkStart w:id="14785" w:name="_ETM_Q32_223951" w:displacedByCustomXml="next"/>
    <w:bookmarkEnd w:id="14785" w:displacedByCustomXml="next"/>
    <w:bookmarkStart w:id="14786" w:name="_ETM_Q32_224029" w:displacedByCustomXml="next"/>
    <w:bookmarkEnd w:id="14786" w:displacedByCustomXml="next"/>
    <w:bookmarkStart w:id="14787" w:name="_Toc517178959" w:displacedByCustomXml="next"/>
    <w:bookmarkStart w:id="14788" w:name="_Toc517178728" w:displacedByCustomXml="next"/>
    <w:bookmarkStart w:id="14789" w:name="_Toc517177535" w:displacedByCustomXml="next"/>
    <w:sdt>
      <w:sdtPr>
        <w:rPr>
          <w:rtl/>
        </w:rPr>
        <w:alias w:val="דובר"/>
        <w:tag w:val="&lt;ID&gt;5544&lt;/ID&gt;&lt;Name&gt;יהודה גליק - הליכוד&lt;/Name&gt;&lt;Data&gt;יהודה גליק (הליכוד)&lt;/Data&gt;&lt;Shortcut&gt;יהגל&lt;/Shortcut&gt;&lt;MemberID&gt;2609&lt;/MemberID&gt;"/>
        <w:id w:val="-1610415813"/>
        <w:placeholder>
          <w:docPart w:val="8C6C8E2CA4AA42149D3E4BA4BFB8D156"/>
        </w:placeholder>
        <w15:color w:val="993366"/>
      </w:sdtPr>
      <w:sdtEndPr/>
      <w:sdtContent>
        <w:p w:rsidR="00483E6F" w:rsidRDefault="00483E6F" w:rsidP="00BA6176">
          <w:pPr>
            <w:pStyle w:val="a4"/>
            <w:keepNext/>
            <w:rPr>
              <w:rtl/>
            </w:rPr>
          </w:pPr>
          <w:r w:rsidRPr="00ED750F">
            <w:rPr>
              <w:rStyle w:val="aff"/>
              <w:color w:val="000000"/>
              <w:rtl/>
            </w:rPr>
            <w:t>יהודה גליק (הליכוד)</w:t>
          </w:r>
          <w:r w:rsidRPr="00ED750F">
            <w:rPr>
              <w:color w:val="000000"/>
              <w:rtl/>
            </w:rPr>
            <w:t>:</w:t>
          </w:r>
        </w:p>
      </w:sdtContent>
    </w:sdt>
    <w:bookmarkEnd w:id="14787" w:displacedByCustomXml="prev"/>
    <w:bookmarkEnd w:id="14788" w:displacedByCustomXml="prev"/>
    <w:bookmarkEnd w:id="14789" w:displacedByCustomXml="prev"/>
    <w:p w:rsidR="00483E6F" w:rsidRDefault="00483E6F" w:rsidP="003B3567">
      <w:pPr>
        <w:rPr>
          <w:rtl/>
        </w:rPr>
      </w:pPr>
    </w:p>
    <w:p w:rsidR="00483E6F" w:rsidRDefault="00483E6F" w:rsidP="00BA6176">
      <w:pPr>
        <w:rPr>
          <w:rtl/>
        </w:rPr>
      </w:pPr>
      <w:bookmarkStart w:id="14790" w:name="_ETM_Q32_226998"/>
      <w:bookmarkEnd w:id="14790"/>
      <w:r>
        <w:rPr>
          <w:rFonts w:hint="cs"/>
          <w:rtl/>
        </w:rPr>
        <w:t xml:space="preserve">אדוני היושב-ראש, אדוני סגן המזכירה, חבריי, יש פה שר </w:t>
      </w:r>
      <w:bookmarkStart w:id="14791" w:name="_ETM_Q32_241404"/>
      <w:bookmarkEnd w:id="14791"/>
      <w:r>
        <w:rPr>
          <w:rFonts w:hint="cs"/>
          <w:rtl/>
        </w:rPr>
        <w:t xml:space="preserve">אולי? אין פה שר. יופי, זמני לא מוגבל. </w:t>
      </w:r>
      <w:bookmarkStart w:id="14792" w:name="_ETM_Q32_240696"/>
      <w:bookmarkEnd w:id="14792"/>
    </w:p>
    <w:p w:rsidR="00483E6F" w:rsidRDefault="00483E6F" w:rsidP="00BA6176">
      <w:pPr>
        <w:rPr>
          <w:rtl/>
        </w:rPr>
      </w:pPr>
    </w:p>
    <w:bookmarkStart w:id="14793" w:name="_ETM_Q32_241007" w:displacedByCustomXml="next"/>
    <w:bookmarkEnd w:id="14793" w:displacedByCustomXml="next"/>
    <w:sdt>
      <w:sdtPr>
        <w:rPr>
          <w:rtl/>
        </w:rPr>
        <w:alias w:val="יור"/>
        <w:tag w:val="&lt;ID&gt;5534&lt;/ID&gt;&lt;Name&gt;בצלאל סמוטריץ - יו&quot;ר&lt;/Name&gt;&lt;Data&gt;בצלאל סמוטריץ&lt;/Data&gt;&lt;Shortcut&gt;&lt;/Shortcut&gt;"/>
        <w:id w:val="-1933194964"/>
        <w:placeholder>
          <w:docPart w:val="8C6C8E2CA4AA42149D3E4BA4BFB8D156"/>
        </w:placeholder>
        <w15:color w:val="993366"/>
      </w:sdtPr>
      <w:sdtEndPr/>
      <w:sdtContent>
        <w:p w:rsidR="00483E6F" w:rsidRDefault="00483E6F" w:rsidP="00BA6176">
          <w:pPr>
            <w:pStyle w:val="af7"/>
            <w:keepNext/>
            <w:rPr>
              <w:rtl/>
            </w:rPr>
          </w:pPr>
          <w:r w:rsidRPr="00101E6C">
            <w:rPr>
              <w:rStyle w:val="aff"/>
              <w:color w:val="000000"/>
              <w:rtl/>
            </w:rPr>
            <w:t>היו"ר בצלאל סמוטריץ</w:t>
          </w:r>
          <w:r w:rsidRPr="00101E6C">
            <w:rPr>
              <w:color w:val="000000"/>
              <w:rtl/>
            </w:rPr>
            <w:t>:</w:t>
          </w:r>
        </w:p>
      </w:sdtContent>
    </w:sdt>
    <w:p w:rsidR="00483E6F" w:rsidRDefault="00483E6F" w:rsidP="003B3567">
      <w:pPr>
        <w:rPr>
          <w:rtl/>
        </w:rPr>
      </w:pPr>
    </w:p>
    <w:p w:rsidR="00483E6F" w:rsidRDefault="00483E6F" w:rsidP="00BA6176">
      <w:pPr>
        <w:rPr>
          <w:rtl/>
        </w:rPr>
      </w:pPr>
      <w:r>
        <w:rPr>
          <w:rFonts w:hint="cs"/>
          <w:rtl/>
        </w:rPr>
        <w:t xml:space="preserve">זמנך מוגבל. </w:t>
      </w:r>
      <w:bookmarkStart w:id="14794" w:name="_ETM_Q32_242351"/>
      <w:bookmarkEnd w:id="14794"/>
    </w:p>
    <w:p w:rsidR="00483E6F" w:rsidRDefault="00483E6F" w:rsidP="00BA6176">
      <w:pPr>
        <w:rPr>
          <w:rtl/>
        </w:rPr>
      </w:pPr>
      <w:bookmarkStart w:id="14795" w:name="_ETM_Q32_242534"/>
      <w:bookmarkEnd w:id="14795"/>
    </w:p>
    <w:bookmarkStart w:id="14796" w:name="_ETM_Q32_242979" w:displacedByCustomXml="next"/>
    <w:bookmarkEnd w:id="14796" w:displacedByCustomXml="next"/>
    <w:sdt>
      <w:sdtPr>
        <w:rPr>
          <w:rtl/>
        </w:rPr>
        <w:alias w:val="דובר_המשך"/>
        <w:tag w:val="&lt;ID&gt;5544&lt;/ID&gt;&lt;Name&gt;יהודה גליק - הליכוד&lt;/Name&gt;&lt;Data&gt;יהודה גליק (הליכוד)&lt;/Data&gt;&lt;Shortcut&gt;יהגל&lt;/Shortcut&gt;"/>
        <w:id w:val="1042027065"/>
        <w:placeholder>
          <w:docPart w:val="8C6C8E2CA4AA42149D3E4BA4BFB8D156"/>
        </w:placeholder>
        <w15:color w:val="993366"/>
      </w:sdtPr>
      <w:sdtEndPr/>
      <w:sdtContent>
        <w:p w:rsidR="00483E6F" w:rsidRDefault="00483E6F" w:rsidP="00BA6176">
          <w:pPr>
            <w:pStyle w:val="-"/>
            <w:keepNext/>
            <w:rPr>
              <w:rtl/>
            </w:rPr>
          </w:pPr>
          <w:r w:rsidRPr="00101E6C">
            <w:rPr>
              <w:rStyle w:val="aff"/>
              <w:color w:val="000000"/>
              <w:rtl/>
            </w:rPr>
            <w:t>יהודה גליק (הליכוד)</w:t>
          </w:r>
          <w:r w:rsidRPr="00101E6C">
            <w:rPr>
              <w:color w:val="000000"/>
              <w:rtl/>
            </w:rPr>
            <w:t>:</w:t>
          </w:r>
        </w:p>
      </w:sdtContent>
    </w:sdt>
    <w:p w:rsidR="00483E6F" w:rsidRDefault="00483E6F" w:rsidP="003B3567">
      <w:pPr>
        <w:rPr>
          <w:rtl/>
          <w:lang w:eastAsia="he-IL"/>
        </w:rPr>
      </w:pPr>
    </w:p>
    <w:p w:rsidR="00483E6F" w:rsidRDefault="00483E6F" w:rsidP="00A0081A">
      <w:pPr>
        <w:rPr>
          <w:rtl/>
        </w:rPr>
      </w:pPr>
      <w:r>
        <w:rPr>
          <w:rFonts w:hint="cs"/>
          <w:rtl/>
          <w:lang w:eastAsia="he-IL"/>
        </w:rPr>
        <w:t xml:space="preserve">חבריי וחברותיי חברי הכנסת המתוקים והמתוקות מן </w:t>
      </w:r>
      <w:bookmarkStart w:id="14797" w:name="_ETM_Q32_243736"/>
      <w:bookmarkStart w:id="14798" w:name="_ETM_Q32_241347"/>
      <w:bookmarkEnd w:id="14797"/>
      <w:bookmarkEnd w:id="14798"/>
      <w:r>
        <w:rPr>
          <w:rFonts w:hint="cs"/>
          <w:rtl/>
        </w:rPr>
        <w:t xml:space="preserve">הקואליציה </w:t>
      </w:r>
      <w:bookmarkStart w:id="14799" w:name="_ETM_Q32_253607"/>
      <w:bookmarkEnd w:id="14799"/>
      <w:r>
        <w:rPr>
          <w:rFonts w:hint="cs"/>
          <w:rtl/>
        </w:rPr>
        <w:t>ומן האופוזיציה</w:t>
      </w:r>
      <w:r w:rsidR="00A0081A">
        <w:rPr>
          <w:rFonts w:hint="cs"/>
          <w:rtl/>
        </w:rPr>
        <w:t>,</w:t>
      </w:r>
      <w:r>
        <w:rPr>
          <w:rFonts w:hint="cs"/>
          <w:rtl/>
        </w:rPr>
        <w:t xml:space="preserve"> א. אני </w:t>
      </w:r>
      <w:bookmarkStart w:id="14800" w:name="_ETM_Q32_249219"/>
      <w:bookmarkEnd w:id="14800"/>
      <w:r>
        <w:rPr>
          <w:rFonts w:hint="cs"/>
          <w:rtl/>
        </w:rPr>
        <w:t>רוצה לבקש את סליחתכם שבכוונתי לנצל</w:t>
      </w:r>
      <w:r w:rsidR="00A0081A">
        <w:rPr>
          <w:rFonts w:hint="cs"/>
          <w:rtl/>
        </w:rPr>
        <w:t>,</w:t>
      </w:r>
      <w:r>
        <w:rPr>
          <w:rFonts w:hint="cs"/>
          <w:rtl/>
        </w:rPr>
        <w:t xml:space="preserve"> מעכשיו ועד ששר האוצר </w:t>
      </w:r>
      <w:bookmarkStart w:id="14801" w:name="_ETM_Q32_256010"/>
      <w:bookmarkEnd w:id="14801"/>
      <w:r>
        <w:rPr>
          <w:rFonts w:hint="cs"/>
          <w:rtl/>
        </w:rPr>
        <w:t xml:space="preserve">יתעשת, את כל הזמנים של כל החוקים </w:t>
      </w:r>
      <w:bookmarkStart w:id="14802" w:name="_ETM_Q32_256467"/>
      <w:bookmarkEnd w:id="14802"/>
      <w:r>
        <w:rPr>
          <w:rFonts w:hint="cs"/>
          <w:rtl/>
        </w:rPr>
        <w:t xml:space="preserve">בקריאה הראשונה. אני מצטער שזה בא על חשבונכם. צר </w:t>
      </w:r>
      <w:bookmarkStart w:id="14803" w:name="_ETM_Q32_266857"/>
      <w:bookmarkEnd w:id="14803"/>
      <w:r>
        <w:rPr>
          <w:rFonts w:hint="cs"/>
          <w:rtl/>
        </w:rPr>
        <w:t xml:space="preserve">לי. </w:t>
      </w:r>
    </w:p>
    <w:p w:rsidR="00483E6F" w:rsidRDefault="00483E6F" w:rsidP="00BA6176">
      <w:pPr>
        <w:rPr>
          <w:rtl/>
        </w:rPr>
      </w:pPr>
      <w:bookmarkStart w:id="14804" w:name="_ETM_Q32_264522"/>
      <w:bookmarkEnd w:id="14804"/>
    </w:p>
    <w:p w:rsidR="00483E6F" w:rsidRDefault="00483E6F" w:rsidP="000E1C98">
      <w:pPr>
        <w:rPr>
          <w:rtl/>
        </w:rPr>
      </w:pPr>
      <w:bookmarkStart w:id="14805" w:name="_ETM_Q32_264841"/>
      <w:bookmarkEnd w:id="14805"/>
      <w:r>
        <w:rPr>
          <w:rFonts w:hint="cs"/>
          <w:rtl/>
        </w:rPr>
        <w:t>חבריי, כידוע יש הלכה</w:t>
      </w:r>
      <w:r w:rsidR="00A0081A">
        <w:rPr>
          <w:rFonts w:hint="cs"/>
          <w:rtl/>
        </w:rPr>
        <w:t>:</w:t>
      </w:r>
      <w:r>
        <w:rPr>
          <w:rFonts w:hint="cs"/>
          <w:rtl/>
        </w:rPr>
        <w:t xml:space="preserve"> צריך לשמור שבת. שבת היא </w:t>
      </w:r>
      <w:bookmarkStart w:id="14806" w:name="_ETM_Q32_269510"/>
      <w:bookmarkEnd w:id="14806"/>
      <w:r>
        <w:rPr>
          <w:rFonts w:hint="cs"/>
          <w:rtl/>
        </w:rPr>
        <w:t xml:space="preserve">מצווה מהחשובות שבתורה. אבל יש דברים שלמענם צריך לחלל שבת, </w:t>
      </w:r>
      <w:bookmarkStart w:id="14807" w:name="_ETM_Q32_275877"/>
      <w:bookmarkEnd w:id="14807"/>
      <w:r>
        <w:rPr>
          <w:rFonts w:hint="cs"/>
          <w:rtl/>
        </w:rPr>
        <w:t>למשל פיקוח נפש. ואם אדם יגיד שהוא רוצה להחמיר על עצמו</w:t>
      </w:r>
      <w:r w:rsidR="00A0081A">
        <w:rPr>
          <w:rFonts w:hint="cs"/>
          <w:rtl/>
        </w:rPr>
        <w:t xml:space="preserve"> </w:t>
      </w:r>
      <w:r w:rsidR="00A0081A">
        <w:rPr>
          <w:rFonts w:hint="eastAsia"/>
        </w:rPr>
        <w:t>–</w:t>
      </w:r>
      <w:r>
        <w:rPr>
          <w:rFonts w:hint="cs"/>
          <w:rtl/>
        </w:rPr>
        <w:t xml:space="preserve"> הוא יראה אדם שגוסס, </w:t>
      </w:r>
      <w:bookmarkStart w:id="14808" w:name="_ETM_Q32_284353"/>
      <w:bookmarkEnd w:id="14808"/>
      <w:r>
        <w:rPr>
          <w:rFonts w:hint="cs"/>
          <w:rtl/>
        </w:rPr>
        <w:t xml:space="preserve">אבל הוא </w:t>
      </w:r>
      <w:bookmarkStart w:id="14809" w:name="_ETM_Q32_285998"/>
      <w:bookmarkEnd w:id="14809"/>
      <w:r>
        <w:rPr>
          <w:rFonts w:hint="cs"/>
          <w:rtl/>
        </w:rPr>
        <w:t xml:space="preserve">יחמיר על עצמו בהלכות שבת, הוא ישמור שבת. כמובן שהאיש הזה מחלל שבת, </w:t>
      </w:r>
      <w:bookmarkStart w:id="14810" w:name="_ETM_Q32_293670"/>
      <w:bookmarkEnd w:id="14810"/>
      <w:r>
        <w:rPr>
          <w:rFonts w:hint="cs"/>
          <w:rtl/>
        </w:rPr>
        <w:t>מכיוון שהתורה קבעה שקיומה של השבת הוא פיקוח נפש. ה</w:t>
      </w:r>
      <w:r w:rsidR="00A0081A">
        <w:rPr>
          <w:rFonts w:hint="cs"/>
          <w:rtl/>
        </w:rPr>
        <w:t>ווי</w:t>
      </w:r>
      <w:r>
        <w:rPr>
          <w:rFonts w:hint="cs"/>
          <w:rtl/>
        </w:rPr>
        <w:t xml:space="preserve"> אומר שאם יש לנו מצב של </w:t>
      </w:r>
      <w:bookmarkStart w:id="14811" w:name="_ETM_Q32_300545"/>
      <w:bookmarkEnd w:id="14811"/>
      <w:r>
        <w:rPr>
          <w:rFonts w:hint="cs"/>
          <w:rtl/>
        </w:rPr>
        <w:t xml:space="preserve">פיקוח נפש, אזי אנחנו מצווים לחלל את השבת. זוהי שמירת </w:t>
      </w:r>
      <w:bookmarkStart w:id="14812" w:name="_ETM_Q32_309357"/>
      <w:bookmarkEnd w:id="14812"/>
      <w:r>
        <w:rPr>
          <w:rFonts w:hint="cs"/>
          <w:rtl/>
        </w:rPr>
        <w:t xml:space="preserve">השבת. </w:t>
      </w:r>
    </w:p>
    <w:p w:rsidR="00483E6F" w:rsidRDefault="00483E6F" w:rsidP="00BA6176">
      <w:pPr>
        <w:rPr>
          <w:rtl/>
        </w:rPr>
      </w:pPr>
      <w:bookmarkStart w:id="14813" w:name="_ETM_Q32_310451"/>
      <w:bookmarkEnd w:id="14813"/>
    </w:p>
    <w:p w:rsidR="000E1C98" w:rsidRDefault="00483E6F" w:rsidP="00BA6176">
      <w:pPr>
        <w:rPr>
          <w:rtl/>
        </w:rPr>
      </w:pPr>
      <w:bookmarkStart w:id="14814" w:name="_ETM_Q32_311014"/>
      <w:bookmarkStart w:id="14815" w:name="_ETM_Q32_311264"/>
      <w:bookmarkStart w:id="14816" w:name="_ETM_Q32_311342"/>
      <w:bookmarkEnd w:id="14814"/>
      <w:bookmarkEnd w:id="14815"/>
      <w:bookmarkEnd w:id="14816"/>
      <w:r>
        <w:rPr>
          <w:rFonts w:hint="cs"/>
          <w:rtl/>
        </w:rPr>
        <w:t>אותו דבר</w:t>
      </w:r>
      <w:r w:rsidR="00A0081A">
        <w:rPr>
          <w:rFonts w:hint="cs"/>
          <w:rtl/>
        </w:rPr>
        <w:t>, חבריי וחברותיי</w:t>
      </w:r>
      <w:r>
        <w:rPr>
          <w:rFonts w:hint="cs"/>
          <w:rtl/>
        </w:rPr>
        <w:t xml:space="preserve"> </w:t>
      </w:r>
      <w:r>
        <w:rPr>
          <w:rtl/>
        </w:rPr>
        <w:t>–</w:t>
      </w:r>
      <w:r>
        <w:rPr>
          <w:rFonts w:hint="cs"/>
          <w:rtl/>
        </w:rPr>
        <w:t xml:space="preserve"> </w:t>
      </w:r>
      <w:bookmarkStart w:id="14817" w:name="_ETM_Q32_308145"/>
      <w:bookmarkEnd w:id="14817"/>
      <w:r>
        <w:rPr>
          <w:rFonts w:hint="cs"/>
          <w:rtl/>
        </w:rPr>
        <w:t xml:space="preserve">חברים, אני לא יכול, הרעש הזה מפריע. </w:t>
      </w:r>
    </w:p>
    <w:p w:rsidR="000E1C98" w:rsidRDefault="000E1C98" w:rsidP="00BA6176">
      <w:pPr>
        <w:rPr>
          <w:rtl/>
        </w:rPr>
      </w:pPr>
    </w:p>
    <w:sdt>
      <w:sdtPr>
        <w:rPr>
          <w:rtl/>
        </w:rPr>
        <w:alias w:val="יור"/>
        <w:tag w:val="&lt;ID&gt;5534&lt;/ID&gt;&lt;Name&gt;בצלאל סמוטריץ - יו&quot;ר&lt;/Name&gt;&lt;Data&gt;בצלאל סמוטריץ&lt;/Data&gt;&lt;Shortcut&gt;&lt;/Shortcut&gt;"/>
        <w:id w:val="1112247384"/>
        <w:placeholder>
          <w:docPart w:val="286A8E1518B442B79F056E1F5709A9E8"/>
        </w:placeholder>
        <w15:color w:val="993366"/>
      </w:sdtPr>
      <w:sdtEndPr/>
      <w:sdtContent>
        <w:p w:rsidR="000E1C98" w:rsidRDefault="000E1C98" w:rsidP="000E1C98">
          <w:pPr>
            <w:pStyle w:val="af7"/>
            <w:keepNext/>
            <w:rPr>
              <w:rtl/>
            </w:rPr>
          </w:pPr>
          <w:r w:rsidRPr="00101E6C">
            <w:rPr>
              <w:rStyle w:val="aff"/>
              <w:color w:val="000000"/>
              <w:rtl/>
            </w:rPr>
            <w:t>היו"ר בצלאל סמוטריץ</w:t>
          </w:r>
          <w:r w:rsidRPr="00101E6C">
            <w:rPr>
              <w:color w:val="000000"/>
              <w:rtl/>
            </w:rPr>
            <w:t>:</w:t>
          </w:r>
        </w:p>
      </w:sdtContent>
    </w:sdt>
    <w:p w:rsidR="000E1C98" w:rsidRDefault="000E1C98" w:rsidP="003B3567">
      <w:pPr>
        <w:rPr>
          <w:rtl/>
        </w:rPr>
      </w:pPr>
    </w:p>
    <w:p w:rsidR="000E1C98" w:rsidRDefault="000E1C98" w:rsidP="000E1C98">
      <w:pPr>
        <w:rPr>
          <w:rtl/>
        </w:rPr>
      </w:pPr>
      <w:r>
        <w:rPr>
          <w:rFonts w:hint="cs"/>
          <w:rtl/>
        </w:rPr>
        <w:t xml:space="preserve">ששש. </w:t>
      </w:r>
    </w:p>
    <w:p w:rsidR="000E1C98" w:rsidRDefault="000E1C98" w:rsidP="000E1C98">
      <w:pPr>
        <w:rPr>
          <w:rtl/>
        </w:rPr>
      </w:pPr>
    </w:p>
    <w:sdt>
      <w:sdtPr>
        <w:rPr>
          <w:rtl/>
        </w:rPr>
        <w:alias w:val="דובר_המשך"/>
        <w:tag w:val="&lt;ID&gt;5544&lt;/ID&gt;&lt;Name&gt;יהודה גליק - הליכוד&lt;/Name&gt;&lt;Data&gt;יהודה גליק (הליכוד)&lt;/Data&gt;&lt;Shortcut&gt;יהגל&lt;/Shortcut&gt;"/>
        <w:id w:val="1968540872"/>
        <w:placeholder>
          <w:docPart w:val="286A8E1518B442B79F056E1F5709A9E8"/>
        </w:placeholder>
        <w15:color w:val="993366"/>
      </w:sdtPr>
      <w:sdtEndPr/>
      <w:sdtContent>
        <w:p w:rsidR="000E1C98" w:rsidRDefault="000E1C98" w:rsidP="000E1C98">
          <w:pPr>
            <w:pStyle w:val="-"/>
            <w:keepNext/>
            <w:rPr>
              <w:rtl/>
            </w:rPr>
          </w:pPr>
          <w:r w:rsidRPr="00101E6C">
            <w:rPr>
              <w:rStyle w:val="aff"/>
              <w:color w:val="000000"/>
              <w:rtl/>
            </w:rPr>
            <w:t>יהודה גליק (הליכוד)</w:t>
          </w:r>
          <w:r w:rsidRPr="00101E6C">
            <w:rPr>
              <w:color w:val="000000"/>
              <w:rtl/>
            </w:rPr>
            <w:t>:</w:t>
          </w:r>
        </w:p>
      </w:sdtContent>
    </w:sdt>
    <w:p w:rsidR="000E1C98" w:rsidRDefault="000E1C98" w:rsidP="003B3567">
      <w:pPr>
        <w:rPr>
          <w:rtl/>
          <w:lang w:eastAsia="he-IL"/>
        </w:rPr>
      </w:pPr>
    </w:p>
    <w:p w:rsidR="00483E6F" w:rsidRDefault="00483E6F" w:rsidP="000E1C98">
      <w:pPr>
        <w:rPr>
          <w:rtl/>
        </w:rPr>
      </w:pPr>
      <w:r>
        <w:rPr>
          <w:rFonts w:hint="cs"/>
          <w:rtl/>
        </w:rPr>
        <w:t>אני אצטרך לבקש ותצטרך להוסיף לי זמן. תודה</w:t>
      </w:r>
      <w:r w:rsidR="000E1C98">
        <w:rPr>
          <w:rFonts w:hint="cs"/>
          <w:rtl/>
        </w:rPr>
        <w:t>.</w:t>
      </w:r>
      <w:r>
        <w:rPr>
          <w:rFonts w:hint="cs"/>
          <w:rtl/>
        </w:rPr>
        <w:t xml:space="preserve"> </w:t>
      </w:r>
      <w:bookmarkStart w:id="14818" w:name="_ETM_Q32_314201"/>
      <w:bookmarkEnd w:id="14818"/>
      <w:r>
        <w:rPr>
          <w:rFonts w:hint="cs"/>
          <w:rtl/>
        </w:rPr>
        <w:t xml:space="preserve">חבריי וחברותיי, </w:t>
      </w:r>
      <w:bookmarkStart w:id="14819" w:name="_ETM_Q32_319435"/>
      <w:bookmarkEnd w:id="14819"/>
      <w:r>
        <w:rPr>
          <w:rFonts w:hint="cs"/>
          <w:rtl/>
        </w:rPr>
        <w:t xml:space="preserve">אותו דבר בדיוק קורה כאשר נהג אמבולנס </w:t>
      </w:r>
      <w:r w:rsidR="000E1C98">
        <w:rPr>
          <w:rFonts w:hint="eastAsia"/>
          <w:rtl/>
        </w:rPr>
        <w:t xml:space="preserve">– </w:t>
      </w:r>
      <w:r>
        <w:rPr>
          <w:rFonts w:hint="cs"/>
          <w:rtl/>
        </w:rPr>
        <w:t xml:space="preserve">תארו לעצמכם, כל אחד יודע שאסור לעבור ברמזור אדום. </w:t>
      </w:r>
      <w:bookmarkStart w:id="14820" w:name="_ETM_Q32_325047"/>
      <w:bookmarkEnd w:id="14820"/>
      <w:r>
        <w:rPr>
          <w:rFonts w:hint="cs"/>
          <w:rtl/>
        </w:rPr>
        <w:t xml:space="preserve">עבירת תנועה קשה, מעבר באדום. יבוא נהג </w:t>
      </w:r>
      <w:bookmarkStart w:id="14821" w:name="_ETM_Q32_331092"/>
      <w:bookmarkEnd w:id="14821"/>
      <w:r>
        <w:rPr>
          <w:rFonts w:hint="cs"/>
          <w:rtl/>
        </w:rPr>
        <w:t xml:space="preserve">אמבולנס ויגיד: אני מחמיר </w:t>
      </w:r>
      <w:bookmarkStart w:id="14822" w:name="_ETM_Q32_330094"/>
      <w:bookmarkEnd w:id="14822"/>
      <w:r>
        <w:rPr>
          <w:rFonts w:hint="cs"/>
          <w:rtl/>
        </w:rPr>
        <w:t>על עצמי</w:t>
      </w:r>
      <w:r w:rsidR="000E1C98">
        <w:rPr>
          <w:rFonts w:hint="cs"/>
          <w:rtl/>
        </w:rPr>
        <w:t>,</w:t>
      </w:r>
      <w:r>
        <w:rPr>
          <w:rFonts w:hint="cs"/>
          <w:rtl/>
        </w:rPr>
        <w:t xml:space="preserve"> אני אקפיד </w:t>
      </w:r>
      <w:r w:rsidR="000E1C98">
        <w:rPr>
          <w:rFonts w:hint="cs"/>
          <w:rtl/>
        </w:rPr>
        <w:t>ש</w:t>
      </w:r>
      <w:r>
        <w:rPr>
          <w:rFonts w:hint="cs"/>
          <w:rtl/>
        </w:rPr>
        <w:t>לא ל</w:t>
      </w:r>
      <w:r w:rsidR="000E1C98">
        <w:rPr>
          <w:rFonts w:hint="cs"/>
          <w:rtl/>
        </w:rPr>
        <w:t xml:space="preserve">עבור </w:t>
      </w:r>
      <w:r>
        <w:rPr>
          <w:rFonts w:hint="cs"/>
          <w:rtl/>
        </w:rPr>
        <w:t xml:space="preserve">ברמזור אדום. כמובן שכל אחד ואחד מאיתנו יאמר: אתה פוגע בתפקידך. </w:t>
      </w:r>
      <w:bookmarkStart w:id="14823" w:name="_ETM_Q32_342764"/>
      <w:bookmarkStart w:id="14824" w:name="_ETM_Q32_340307"/>
      <w:bookmarkEnd w:id="14823"/>
      <w:bookmarkEnd w:id="14824"/>
    </w:p>
    <w:p w:rsidR="00483E6F" w:rsidRDefault="00483E6F" w:rsidP="00BA6176">
      <w:pPr>
        <w:rPr>
          <w:rtl/>
        </w:rPr>
      </w:pPr>
    </w:p>
    <w:p w:rsidR="00483E6F" w:rsidRDefault="00483E6F" w:rsidP="000E1C98">
      <w:pPr>
        <w:rPr>
          <w:rtl/>
        </w:rPr>
      </w:pPr>
      <w:bookmarkStart w:id="14825" w:name="_ETM_Q32_340618"/>
      <w:bookmarkEnd w:id="14825"/>
      <w:r>
        <w:rPr>
          <w:rFonts w:hint="cs"/>
          <w:rtl/>
        </w:rPr>
        <w:t xml:space="preserve">חבריי וחברותיי, יש לנו שר אוצר שיש לו </w:t>
      </w:r>
      <w:bookmarkStart w:id="14826" w:name="_ETM_Q32_341976"/>
      <w:bookmarkEnd w:id="14826"/>
      <w:r>
        <w:rPr>
          <w:rFonts w:hint="cs"/>
          <w:rtl/>
        </w:rPr>
        <w:t xml:space="preserve">כלל מאוד חשוב </w:t>
      </w:r>
      <w:r>
        <w:rPr>
          <w:rFonts w:hint="eastAsia"/>
        </w:rPr>
        <w:t>–</w:t>
      </w:r>
      <w:r>
        <w:rPr>
          <w:rFonts w:hint="cs"/>
          <w:rtl/>
        </w:rPr>
        <w:t xml:space="preserve"> הוא צודק</w:t>
      </w:r>
      <w:r w:rsidR="000E1C98">
        <w:rPr>
          <w:rFonts w:hint="cs"/>
          <w:rtl/>
        </w:rPr>
        <w:t>:</w:t>
      </w:r>
      <w:r>
        <w:rPr>
          <w:rFonts w:hint="cs"/>
          <w:rtl/>
        </w:rPr>
        <w:t xml:space="preserve"> אין להוסיף מיסים על </w:t>
      </w:r>
      <w:bookmarkStart w:id="14827" w:name="_ETM_Q32_348826"/>
      <w:bookmarkEnd w:id="14827"/>
      <w:r>
        <w:rPr>
          <w:rFonts w:hint="cs"/>
          <w:rtl/>
        </w:rPr>
        <w:t xml:space="preserve">הציבור. זאת החלטה ראויה, אבל כאשר יש לפניך קריאת חירום, </w:t>
      </w:r>
      <w:bookmarkStart w:id="14828" w:name="_ETM_Q32_356982"/>
      <w:bookmarkEnd w:id="14828"/>
      <w:r>
        <w:rPr>
          <w:rFonts w:hint="cs"/>
          <w:rtl/>
        </w:rPr>
        <w:t xml:space="preserve">כאשר לפניך יש בני נוער, כאשר לפניך יש מנהלי בתי </w:t>
      </w:r>
      <w:bookmarkStart w:id="14829" w:name="_ETM_Q32_363310"/>
      <w:bookmarkEnd w:id="14829"/>
      <w:r>
        <w:rPr>
          <w:rFonts w:hint="cs"/>
          <w:rtl/>
        </w:rPr>
        <w:t xml:space="preserve">ספר שמתחננים ואומרים שיש אנשים שמצטרפים למעגל המוות כל יום, </w:t>
      </w:r>
      <w:bookmarkStart w:id="14830" w:name="_ETM_Q32_367419"/>
      <w:bookmarkEnd w:id="14830"/>
      <w:r>
        <w:rPr>
          <w:rFonts w:hint="cs"/>
          <w:rtl/>
        </w:rPr>
        <w:t>כל יום</w:t>
      </w:r>
      <w:r w:rsidR="000E1C98">
        <w:rPr>
          <w:rFonts w:hint="cs"/>
          <w:rtl/>
        </w:rPr>
        <w:t xml:space="preserve"> </w:t>
      </w:r>
      <w:r w:rsidR="00E82B6C">
        <w:rPr>
          <w:rFonts w:hint="cs"/>
          <w:rtl/>
        </w:rPr>
        <w:t>– – –</w:t>
      </w:r>
    </w:p>
    <w:p w:rsidR="00483E6F" w:rsidRDefault="00483E6F" w:rsidP="00BA6176">
      <w:pPr>
        <w:rPr>
          <w:rtl/>
        </w:rPr>
      </w:pPr>
      <w:bookmarkStart w:id="14831" w:name="_ETM_Q32_367560"/>
      <w:bookmarkEnd w:id="14831"/>
    </w:p>
    <w:sdt>
      <w:sdtPr>
        <w:rPr>
          <w:rtl/>
        </w:rPr>
        <w:alias w:val="קריאה"/>
        <w:tag w:val="&lt;ID&gt;5300&lt;/ID&gt;&lt;Name&gt;מירב בן ארי - כולנו&lt;/Name&gt;&lt;Data&gt;מירב בן ארי (כולנו)&lt;/Data&gt;&lt;Shortcut&gt;מיבנ&lt;/Shortcut&gt;"/>
        <w:id w:val="193281928"/>
        <w:placeholder>
          <w:docPart w:val="8C6C8E2CA4AA42149D3E4BA4BFB8D156"/>
        </w:placeholder>
        <w15:color w:val="993366"/>
      </w:sdtPr>
      <w:sdtEndPr/>
      <w:sdtContent>
        <w:p w:rsidR="00483E6F" w:rsidRDefault="00483E6F" w:rsidP="00BA6176">
          <w:pPr>
            <w:pStyle w:val="af6"/>
            <w:keepNext/>
            <w:rPr>
              <w:rtl/>
            </w:rPr>
          </w:pPr>
          <w:r w:rsidRPr="00101E6C">
            <w:rPr>
              <w:rStyle w:val="aff"/>
              <w:color w:val="000000"/>
              <w:rtl/>
            </w:rPr>
            <w:t>מירב בן ארי (כולנו)</w:t>
          </w:r>
          <w:r w:rsidRPr="00101E6C">
            <w:rPr>
              <w:color w:val="000000"/>
              <w:rtl/>
            </w:rPr>
            <w:t>:</w:t>
          </w:r>
        </w:p>
      </w:sdtContent>
    </w:sdt>
    <w:p w:rsidR="00483E6F" w:rsidRDefault="00483E6F" w:rsidP="003B3567">
      <w:pPr>
        <w:rPr>
          <w:rtl/>
        </w:rPr>
      </w:pPr>
    </w:p>
    <w:p w:rsidR="00483E6F" w:rsidRDefault="00E82B6C" w:rsidP="00BA6176">
      <w:pPr>
        <w:rPr>
          <w:rtl/>
        </w:rPr>
      </w:pPr>
      <w:bookmarkStart w:id="14832" w:name="_ETM_Q32_368328"/>
      <w:bookmarkStart w:id="14833" w:name="_ETM_Q32_368107"/>
      <w:bookmarkStart w:id="14834" w:name="_ETM_Q32_368357"/>
      <w:bookmarkStart w:id="14835" w:name="_ETM_Q32_368467"/>
      <w:bookmarkEnd w:id="14832"/>
      <w:bookmarkEnd w:id="14833"/>
      <w:bookmarkEnd w:id="14834"/>
      <w:bookmarkEnd w:id="14835"/>
      <w:r>
        <w:rPr>
          <w:rFonts w:hint="cs"/>
          <w:rtl/>
        </w:rPr>
        <w:t>– – –</w:t>
      </w:r>
      <w:r w:rsidR="00483E6F">
        <w:rPr>
          <w:rFonts w:hint="cs"/>
          <w:rtl/>
        </w:rPr>
        <w:t xml:space="preserve"> אבל אתה אומר שאולי </w:t>
      </w:r>
      <w:bookmarkStart w:id="14836" w:name="_ETM_Q32_374388"/>
      <w:bookmarkEnd w:id="14836"/>
      <w:r w:rsidR="00483E6F">
        <w:rPr>
          <w:rFonts w:hint="cs"/>
          <w:rtl/>
        </w:rPr>
        <w:t xml:space="preserve">הם מרצונם. יש אנשים שמחליטים לעשן, יש אנשים שמחליטים לנסוע על אופניים </w:t>
      </w:r>
      <w:bookmarkStart w:id="14837" w:name="_ETM_Q32_382967"/>
      <w:bookmarkEnd w:id="14837"/>
      <w:r w:rsidR="00483E6F">
        <w:rPr>
          <w:rFonts w:hint="cs"/>
          <w:rtl/>
        </w:rPr>
        <w:t>בלי קסד</w:t>
      </w:r>
      <w:bookmarkStart w:id="14838" w:name="_ETM_Q32_379200"/>
      <w:bookmarkEnd w:id="14838"/>
      <w:r w:rsidR="00483E6F">
        <w:rPr>
          <w:rFonts w:hint="cs"/>
          <w:rtl/>
        </w:rPr>
        <w:t>ה, שמחליטים לעשן</w:t>
      </w:r>
      <w:r w:rsidR="000E1C98">
        <w:rPr>
          <w:rFonts w:hint="cs"/>
          <w:rtl/>
        </w:rPr>
        <w:t>,</w:t>
      </w:r>
      <w:r w:rsidR="00483E6F">
        <w:rPr>
          <w:rFonts w:hint="cs"/>
          <w:rtl/>
        </w:rPr>
        <w:t xml:space="preserve"> שמחליטים </w:t>
      </w:r>
      <w:r>
        <w:rPr>
          <w:rFonts w:hint="cs"/>
          <w:rtl/>
        </w:rPr>
        <w:t>– – –</w:t>
      </w:r>
      <w:r w:rsidR="00483E6F">
        <w:rPr>
          <w:rFonts w:hint="cs"/>
          <w:rtl/>
        </w:rPr>
        <w:t xml:space="preserve"> הם אנשים בוגרים. הם עושים טעויות, אבל הם אנשים בוגרים. אז </w:t>
      </w:r>
      <w:bookmarkStart w:id="14839" w:name="_ETM_Q32_391232"/>
      <w:bookmarkEnd w:id="14839"/>
      <w:r w:rsidR="00483E6F">
        <w:rPr>
          <w:rFonts w:hint="cs"/>
          <w:rtl/>
        </w:rPr>
        <w:t xml:space="preserve">עכשיו הם צריכים לשלם כי יהודה גליק אמר? </w:t>
      </w:r>
    </w:p>
    <w:p w:rsidR="00483E6F" w:rsidRDefault="00483E6F" w:rsidP="00BA6176">
      <w:pPr>
        <w:rPr>
          <w:rtl/>
        </w:rPr>
      </w:pPr>
      <w:bookmarkStart w:id="14840" w:name="_ETM_Q32_399170"/>
      <w:bookmarkEnd w:id="14840"/>
    </w:p>
    <w:bookmarkStart w:id="14841" w:name="_ETM_Q32_388112" w:displacedByCustomXml="next"/>
    <w:bookmarkEnd w:id="14841" w:displacedByCustomXml="next"/>
    <w:sdt>
      <w:sdtPr>
        <w:rPr>
          <w:rtl/>
        </w:rPr>
        <w:alias w:val="דובר_המשך"/>
        <w:tag w:val="&lt;ID&gt;5544&lt;/ID&gt;&lt;Name&gt;יהודה גליק - הליכוד&lt;/Name&gt;&lt;Data&gt;יהודה גליק (הליכוד)&lt;/Data&gt;&lt;Shortcut&gt;יהגל&lt;/Shortcut&gt;"/>
        <w:id w:val="-955940667"/>
        <w:placeholder>
          <w:docPart w:val="8C6C8E2CA4AA42149D3E4BA4BFB8D156"/>
        </w:placeholder>
        <w15:color w:val="993366"/>
      </w:sdtPr>
      <w:sdtEndPr/>
      <w:sdtContent>
        <w:p w:rsidR="00483E6F" w:rsidRDefault="00483E6F" w:rsidP="00BA6176">
          <w:pPr>
            <w:pStyle w:val="-"/>
            <w:keepNext/>
            <w:rPr>
              <w:rtl/>
            </w:rPr>
          </w:pPr>
          <w:r w:rsidRPr="00090924">
            <w:rPr>
              <w:rStyle w:val="aff"/>
              <w:color w:val="000000"/>
              <w:rtl/>
            </w:rPr>
            <w:t>יהודה גליק (הליכוד)</w:t>
          </w:r>
          <w:r w:rsidRPr="00090924">
            <w:rPr>
              <w:color w:val="000000"/>
              <w:rtl/>
            </w:rPr>
            <w:t>:</w:t>
          </w:r>
        </w:p>
      </w:sdtContent>
    </w:sdt>
    <w:p w:rsidR="00483E6F" w:rsidRDefault="00483E6F" w:rsidP="003B3567">
      <w:pPr>
        <w:rPr>
          <w:rtl/>
        </w:rPr>
      </w:pPr>
    </w:p>
    <w:p w:rsidR="00483E6F" w:rsidRDefault="00483E6F" w:rsidP="00BA6176">
      <w:pPr>
        <w:rPr>
          <w:rtl/>
        </w:rPr>
      </w:pPr>
      <w:r>
        <w:rPr>
          <w:rFonts w:hint="cs"/>
          <w:rtl/>
        </w:rPr>
        <w:t xml:space="preserve">מה קורה כשהם ילדים בני 13 ו-12? </w:t>
      </w:r>
    </w:p>
    <w:p w:rsidR="000E1C98" w:rsidRPr="00090924" w:rsidRDefault="000E1C98" w:rsidP="00BA6176">
      <w:pPr>
        <w:rPr>
          <w:rtl/>
        </w:rPr>
      </w:pPr>
    </w:p>
    <w:bookmarkStart w:id="14842" w:name="_ETM_Q32_399873" w:displacedByCustomXml="next"/>
    <w:bookmarkEnd w:id="14842" w:displacedByCustomXml="next"/>
    <w:bookmarkStart w:id="14843" w:name="_ETM_Q32_399779" w:displacedByCustomXml="next"/>
    <w:bookmarkEnd w:id="14843" w:displacedByCustomXml="next"/>
    <w:bookmarkStart w:id="14844" w:name="_ETM_Q32_399529" w:displacedByCustomXml="next"/>
    <w:bookmarkEnd w:id="14844" w:displacedByCustomXml="next"/>
    <w:sdt>
      <w:sdtPr>
        <w:rPr>
          <w:rFonts w:hint="cs"/>
          <w:rtl/>
        </w:rPr>
        <w:alias w:val="קריאה"/>
        <w:tag w:val="&lt;ID&gt;5689&lt;/ID&gt;&lt;Name&gt;לאה פדידה - המחנה הציוני&lt;/Name&gt;&lt;Data&gt;לאה פדידה (המחנה הציוני)&lt;/Data&gt;&lt;Shortcut&gt;לאפד&lt;/Shortcut&gt;"/>
        <w:id w:val="-821431176"/>
        <w:placeholder>
          <w:docPart w:val="8C6C8E2CA4AA42149D3E4BA4BFB8D156"/>
        </w:placeholder>
        <w15:color w:val="993366"/>
      </w:sdtPr>
      <w:sdtEndPr/>
      <w:sdtContent>
        <w:p w:rsidR="00483E6F" w:rsidRDefault="00483E6F" w:rsidP="00BA6176">
          <w:pPr>
            <w:pStyle w:val="af6"/>
            <w:keepNext/>
            <w:rPr>
              <w:rtl/>
            </w:rPr>
          </w:pPr>
          <w:r w:rsidRPr="00090924">
            <w:rPr>
              <w:rStyle w:val="aff"/>
              <w:color w:val="000000"/>
              <w:rtl/>
            </w:rPr>
            <w:t>לאה פדידה (המחנה הציוני):</w:t>
          </w:r>
        </w:p>
      </w:sdtContent>
    </w:sdt>
    <w:p w:rsidR="00483E6F" w:rsidRDefault="00483E6F" w:rsidP="003B3567">
      <w:pPr>
        <w:rPr>
          <w:rtl/>
        </w:rPr>
      </w:pPr>
    </w:p>
    <w:p w:rsidR="00483E6F" w:rsidRDefault="00483E6F" w:rsidP="00BA6176">
      <w:pPr>
        <w:rPr>
          <w:rtl/>
        </w:rPr>
      </w:pPr>
      <w:r>
        <w:rPr>
          <w:rFonts w:hint="cs"/>
          <w:rtl/>
        </w:rPr>
        <w:t xml:space="preserve">בא </w:t>
      </w:r>
      <w:bookmarkStart w:id="14845" w:name="_ETM_Q32_401060"/>
      <w:bookmarkEnd w:id="14845"/>
      <w:r>
        <w:rPr>
          <w:rFonts w:hint="cs"/>
          <w:rtl/>
        </w:rPr>
        <w:t xml:space="preserve">לי לעשן. </w:t>
      </w:r>
    </w:p>
    <w:p w:rsidR="00483E6F" w:rsidRDefault="00483E6F" w:rsidP="00BA6176">
      <w:pPr>
        <w:rPr>
          <w:rtl/>
        </w:rPr>
      </w:pPr>
      <w:bookmarkStart w:id="14846" w:name="_ETM_Q32_402451"/>
      <w:bookmarkEnd w:id="14846"/>
    </w:p>
    <w:sdt>
      <w:sdtPr>
        <w:rPr>
          <w:rtl/>
        </w:rPr>
        <w:alias w:val="קריאה"/>
        <w:tag w:val="&lt;ID&gt;5300&lt;/ID&gt;&lt;Name&gt;מירב בן ארי - כולנו&lt;/Name&gt;&lt;Data&gt;מירב בן ארי (כולנו)&lt;/Data&gt;&lt;Shortcut&gt;מיבנ&lt;/Shortcut&gt;"/>
        <w:id w:val="-1747711527"/>
        <w:placeholder>
          <w:docPart w:val="8C6C8E2CA4AA42149D3E4BA4BFB8D156"/>
        </w:placeholder>
        <w15:color w:val="993366"/>
      </w:sdtPr>
      <w:sdtEndPr/>
      <w:sdtContent>
        <w:p w:rsidR="00483E6F" w:rsidRDefault="00483E6F" w:rsidP="00BA6176">
          <w:pPr>
            <w:pStyle w:val="af6"/>
            <w:keepNext/>
            <w:rPr>
              <w:rtl/>
            </w:rPr>
          </w:pPr>
          <w:r w:rsidRPr="00090924">
            <w:rPr>
              <w:rStyle w:val="aff"/>
              <w:color w:val="000000"/>
              <w:rtl/>
            </w:rPr>
            <w:t>מירב בן ארי (כולנו)</w:t>
          </w:r>
          <w:r w:rsidRPr="00090924">
            <w:rPr>
              <w:color w:val="000000"/>
              <w:rtl/>
            </w:rPr>
            <w:t>:</w:t>
          </w:r>
        </w:p>
      </w:sdtContent>
    </w:sdt>
    <w:p w:rsidR="00483E6F" w:rsidRDefault="00483E6F" w:rsidP="003B3567">
      <w:pPr>
        <w:rPr>
          <w:rtl/>
        </w:rPr>
      </w:pPr>
    </w:p>
    <w:p w:rsidR="00483E6F" w:rsidRDefault="00E82B6C" w:rsidP="00BA6176">
      <w:pPr>
        <w:rPr>
          <w:rtl/>
        </w:rPr>
      </w:pPr>
      <w:bookmarkStart w:id="14847" w:name="_ETM_Q32_398019"/>
      <w:bookmarkStart w:id="14848" w:name="_ETM_Q32_393953"/>
      <w:bookmarkEnd w:id="14847"/>
      <w:bookmarkEnd w:id="14848"/>
      <w:r>
        <w:rPr>
          <w:rFonts w:hint="cs"/>
          <w:rtl/>
        </w:rPr>
        <w:t>– – –</w:t>
      </w:r>
      <w:r w:rsidR="00483E6F">
        <w:rPr>
          <w:rFonts w:hint="cs"/>
          <w:rtl/>
        </w:rPr>
        <w:t xml:space="preserve"> אם הן רוצות הן יכולות להפסיק מחר. מה העניין? </w:t>
      </w:r>
    </w:p>
    <w:p w:rsidR="00483E6F" w:rsidRDefault="00483E6F" w:rsidP="00BA6176">
      <w:pPr>
        <w:rPr>
          <w:rtl/>
        </w:rPr>
      </w:pPr>
      <w:bookmarkStart w:id="14849" w:name="_ETM_Q32_402856"/>
      <w:bookmarkEnd w:id="14849"/>
    </w:p>
    <w:bookmarkStart w:id="14850" w:name="_ETM_Q32_403223" w:displacedByCustomXml="next"/>
    <w:bookmarkEnd w:id="14850" w:displacedByCustomXml="next"/>
    <w:sdt>
      <w:sdtPr>
        <w:rPr>
          <w:rtl/>
        </w:rPr>
        <w:alias w:val="דובר_המשך"/>
        <w:tag w:val="&lt;ID&gt;5544&lt;/ID&gt;&lt;Name&gt;יהודה גליק - הליכוד&lt;/Name&gt;&lt;Data&gt;יהודה גליק (הליכוד)&lt;/Data&gt;&lt;Shortcut&gt;יהגל&lt;/Shortcut&gt;"/>
        <w:id w:val="1932862570"/>
        <w:placeholder>
          <w:docPart w:val="8C6C8E2CA4AA42149D3E4BA4BFB8D156"/>
        </w:placeholder>
        <w15:color w:val="993366"/>
      </w:sdtPr>
      <w:sdtEndPr/>
      <w:sdtContent>
        <w:p w:rsidR="00483E6F" w:rsidRDefault="00483E6F" w:rsidP="00BA6176">
          <w:pPr>
            <w:pStyle w:val="-"/>
            <w:keepNext/>
            <w:rPr>
              <w:rtl/>
            </w:rPr>
          </w:pPr>
          <w:r w:rsidRPr="00090924">
            <w:rPr>
              <w:rStyle w:val="aff"/>
              <w:color w:val="000000"/>
              <w:rtl/>
            </w:rPr>
            <w:t>יהודה גליק (הליכוד)</w:t>
          </w:r>
          <w:r w:rsidRPr="00090924">
            <w:rPr>
              <w:color w:val="000000"/>
              <w:rtl/>
            </w:rPr>
            <w:t>:</w:t>
          </w:r>
        </w:p>
      </w:sdtContent>
    </w:sdt>
    <w:p w:rsidR="00483E6F" w:rsidRDefault="00483E6F" w:rsidP="003B3567">
      <w:pPr>
        <w:rPr>
          <w:rtl/>
        </w:rPr>
      </w:pPr>
    </w:p>
    <w:p w:rsidR="00483E6F" w:rsidRDefault="00483E6F" w:rsidP="000E1C98">
      <w:pPr>
        <w:rPr>
          <w:rtl/>
        </w:rPr>
      </w:pPr>
      <w:r>
        <w:rPr>
          <w:rFonts w:hint="cs"/>
          <w:rtl/>
        </w:rPr>
        <w:t xml:space="preserve">אולי נבטל גם את </w:t>
      </w:r>
      <w:bookmarkStart w:id="14851" w:name="_ETM_Q32_402573"/>
      <w:bookmarkEnd w:id="14851"/>
      <w:r>
        <w:rPr>
          <w:rFonts w:hint="cs"/>
          <w:rtl/>
        </w:rPr>
        <w:t xml:space="preserve">הקנסות על </w:t>
      </w:r>
      <w:r w:rsidR="000E1C98">
        <w:rPr>
          <w:rFonts w:hint="cs"/>
          <w:rtl/>
        </w:rPr>
        <w:t>עבירות</w:t>
      </w:r>
      <w:r>
        <w:rPr>
          <w:rFonts w:hint="cs"/>
          <w:rtl/>
        </w:rPr>
        <w:t xml:space="preserve"> התנועה. </w:t>
      </w:r>
    </w:p>
    <w:p w:rsidR="00483E6F" w:rsidRDefault="00483E6F" w:rsidP="00BA6176">
      <w:pPr>
        <w:rPr>
          <w:rtl/>
        </w:rPr>
      </w:pPr>
      <w:bookmarkStart w:id="14852" w:name="_ETM_Q32_405629"/>
      <w:bookmarkEnd w:id="14852"/>
    </w:p>
    <w:bookmarkStart w:id="14853" w:name="_ETM_Q32_406041" w:displacedByCustomXml="next"/>
    <w:bookmarkEnd w:id="14853" w:displacedByCustomXml="next"/>
    <w:sdt>
      <w:sdtPr>
        <w:rPr>
          <w:rtl/>
        </w:rPr>
        <w:alias w:val="קריאה"/>
        <w:tag w:val="&lt;ID&gt;5300&lt;/ID&gt;&lt;Name&gt;מירב בן ארי - כולנו&lt;/Name&gt;&lt;Data&gt;מירב בן ארי (כולנו)&lt;/Data&gt;&lt;Shortcut&gt;מיבנ&lt;/Shortcut&gt;"/>
        <w:id w:val="2040000105"/>
        <w:placeholder>
          <w:docPart w:val="8C6C8E2CA4AA42149D3E4BA4BFB8D156"/>
        </w:placeholder>
        <w15:color w:val="993366"/>
      </w:sdtPr>
      <w:sdtEndPr/>
      <w:sdtContent>
        <w:p w:rsidR="00483E6F" w:rsidRDefault="00483E6F" w:rsidP="00BA6176">
          <w:pPr>
            <w:pStyle w:val="af6"/>
            <w:keepNext/>
            <w:rPr>
              <w:rtl/>
            </w:rPr>
          </w:pPr>
          <w:r w:rsidRPr="00090924">
            <w:rPr>
              <w:rStyle w:val="aff"/>
              <w:color w:val="000000"/>
              <w:rtl/>
            </w:rPr>
            <w:t>מירב בן ארי (כולנו)</w:t>
          </w:r>
          <w:r w:rsidRPr="00090924">
            <w:rPr>
              <w:color w:val="000000"/>
              <w:rtl/>
            </w:rPr>
            <w:t>:</w:t>
          </w:r>
        </w:p>
      </w:sdtContent>
    </w:sdt>
    <w:p w:rsidR="00483E6F" w:rsidRDefault="00483E6F" w:rsidP="003B3567">
      <w:pPr>
        <w:rPr>
          <w:rtl/>
        </w:rPr>
      </w:pPr>
    </w:p>
    <w:p w:rsidR="00483E6F" w:rsidRDefault="00483E6F" w:rsidP="00BA6176">
      <w:pPr>
        <w:rPr>
          <w:rtl/>
        </w:rPr>
      </w:pPr>
      <w:bookmarkStart w:id="14854" w:name="_ETM_Q32_402607"/>
      <w:bookmarkStart w:id="14855" w:name="_ETM_Q32_402873"/>
      <w:bookmarkStart w:id="14856" w:name="_ETM_Q32_402967"/>
      <w:bookmarkEnd w:id="14854"/>
      <w:bookmarkEnd w:id="14855"/>
      <w:bookmarkEnd w:id="14856"/>
      <w:r>
        <w:rPr>
          <w:rFonts w:hint="cs"/>
          <w:rtl/>
        </w:rPr>
        <w:t xml:space="preserve">מה זה קשור? הם אנשים בוגרים, שיחליטו מה </w:t>
      </w:r>
      <w:bookmarkStart w:id="14857" w:name="_ETM_Q32_413810"/>
      <w:bookmarkEnd w:id="14857"/>
      <w:r>
        <w:rPr>
          <w:rFonts w:hint="cs"/>
          <w:rtl/>
        </w:rPr>
        <w:t xml:space="preserve">שהם רוצים. </w:t>
      </w:r>
    </w:p>
    <w:p w:rsidR="00483E6F" w:rsidRDefault="00483E6F" w:rsidP="00BA6176">
      <w:pPr>
        <w:rPr>
          <w:rtl/>
        </w:rPr>
      </w:pPr>
      <w:bookmarkStart w:id="14858" w:name="_ETM_Q32_415185"/>
      <w:bookmarkEnd w:id="14858"/>
    </w:p>
    <w:bookmarkStart w:id="14859" w:name="_ETM_Q32_406143" w:displacedByCustomXml="next"/>
    <w:bookmarkEnd w:id="14859" w:displacedByCustomXml="next"/>
    <w:sdt>
      <w:sdtPr>
        <w:rPr>
          <w:rtl/>
        </w:rPr>
        <w:alias w:val="דובר_המשך"/>
        <w:tag w:val="&lt;ID&gt;5544&lt;/ID&gt;&lt;Name&gt;יהודה גליק - הליכוד&lt;/Name&gt;&lt;Data&gt;יהודה גליק (הליכוד)&lt;/Data&gt;&lt;Shortcut&gt;יהגל&lt;/Shortcut&gt;"/>
        <w:id w:val="-1649894738"/>
        <w:placeholder>
          <w:docPart w:val="8C6C8E2CA4AA42149D3E4BA4BFB8D156"/>
        </w:placeholder>
        <w15:color w:val="993366"/>
      </w:sdtPr>
      <w:sdtEndPr/>
      <w:sdtContent>
        <w:p w:rsidR="00483E6F" w:rsidRDefault="00483E6F" w:rsidP="00BA6176">
          <w:pPr>
            <w:pStyle w:val="-"/>
            <w:keepNext/>
            <w:rPr>
              <w:rtl/>
            </w:rPr>
          </w:pPr>
          <w:r w:rsidRPr="00090924">
            <w:rPr>
              <w:rStyle w:val="aff"/>
              <w:color w:val="000000"/>
              <w:rtl/>
            </w:rPr>
            <w:t>יהודה גליק (הליכוד)</w:t>
          </w:r>
          <w:r w:rsidRPr="00090924">
            <w:rPr>
              <w:color w:val="000000"/>
              <w:rtl/>
            </w:rPr>
            <w:t>:</w:t>
          </w:r>
        </w:p>
      </w:sdtContent>
    </w:sdt>
    <w:p w:rsidR="00483E6F" w:rsidRDefault="00483E6F" w:rsidP="003B3567">
      <w:pPr>
        <w:rPr>
          <w:rtl/>
        </w:rPr>
      </w:pPr>
    </w:p>
    <w:p w:rsidR="00483E6F" w:rsidRDefault="00483E6F" w:rsidP="00BA6176">
      <w:pPr>
        <w:rPr>
          <w:rtl/>
        </w:rPr>
      </w:pPr>
      <w:r>
        <w:rPr>
          <w:rFonts w:hint="cs"/>
          <w:rtl/>
        </w:rPr>
        <w:t xml:space="preserve">אני בן אדם </w:t>
      </w:r>
      <w:bookmarkStart w:id="14860" w:name="_ETM_Q32_405390"/>
      <w:bookmarkEnd w:id="14860"/>
      <w:r>
        <w:rPr>
          <w:rFonts w:hint="cs"/>
          <w:rtl/>
        </w:rPr>
        <w:t xml:space="preserve">בוגר, אני אסע בלי חגורה. אני אדם בוגר. </w:t>
      </w:r>
    </w:p>
    <w:p w:rsidR="00483E6F" w:rsidRPr="00090924" w:rsidRDefault="00483E6F" w:rsidP="00BA6176">
      <w:pPr>
        <w:rPr>
          <w:rtl/>
        </w:rPr>
      </w:pPr>
      <w:bookmarkStart w:id="14861" w:name="_ETM_Q32_411574"/>
      <w:bookmarkEnd w:id="14861"/>
    </w:p>
    <w:bookmarkStart w:id="14862" w:name="_ETM_Q32_414069" w:displacedByCustomXml="next"/>
    <w:bookmarkEnd w:id="14862" w:displacedByCustomXml="next"/>
    <w:bookmarkStart w:id="14863" w:name="_ETM_Q32_415685" w:displacedByCustomXml="next"/>
    <w:bookmarkEnd w:id="14863" w:displacedByCustomXml="next"/>
    <w:bookmarkStart w:id="14864" w:name="_ETM_Q32_415623" w:displacedByCustomXml="next"/>
    <w:bookmarkEnd w:id="14864" w:displacedByCustomXml="next"/>
    <w:bookmarkStart w:id="14865" w:name="_ETM_Q32_415373" w:displacedByCustomXml="next"/>
    <w:bookmarkEnd w:id="14865" w:displacedByCustomXml="next"/>
    <w:sdt>
      <w:sdtPr>
        <w:rPr>
          <w:rtl/>
        </w:rPr>
        <w:alias w:val="קריאה"/>
        <w:tag w:val="&lt;ID&gt;5689&lt;/ID&gt;&lt;Name&gt;לאה פדידה - המחנה הציוני&lt;/Name&gt;&lt;Data&gt;לאה פדידה (המחנה הציוני)&lt;/Data&gt;&lt;Shortcut&gt;לאפד&lt;/Shortcut&gt;"/>
        <w:id w:val="-1923876188"/>
        <w:placeholder>
          <w:docPart w:val="8C6C8E2CA4AA42149D3E4BA4BFB8D156"/>
        </w:placeholder>
        <w15:color w:val="993366"/>
      </w:sdtPr>
      <w:sdtEndPr/>
      <w:sdtContent>
        <w:p w:rsidR="00483E6F" w:rsidRDefault="00483E6F" w:rsidP="00BA6176">
          <w:pPr>
            <w:pStyle w:val="af6"/>
            <w:keepNext/>
            <w:rPr>
              <w:rtl/>
            </w:rPr>
          </w:pPr>
          <w:r w:rsidRPr="00090924">
            <w:rPr>
              <w:rStyle w:val="aff"/>
              <w:color w:val="000000"/>
              <w:rtl/>
            </w:rPr>
            <w:t>לאה פדידה (המחנה הציוני)</w:t>
          </w:r>
          <w:r w:rsidRPr="00090924">
            <w:rPr>
              <w:color w:val="000000"/>
              <w:rtl/>
            </w:rPr>
            <w:t>:</w:t>
          </w:r>
        </w:p>
      </w:sdtContent>
    </w:sdt>
    <w:p w:rsidR="00483E6F" w:rsidRDefault="00483E6F" w:rsidP="003B3567">
      <w:pPr>
        <w:rPr>
          <w:rtl/>
        </w:rPr>
      </w:pPr>
    </w:p>
    <w:p w:rsidR="00483E6F" w:rsidRDefault="00483E6F" w:rsidP="00BA6176">
      <w:pPr>
        <w:rPr>
          <w:rtl/>
        </w:rPr>
      </w:pPr>
      <w:bookmarkStart w:id="14866" w:name="_ETM_Q32_415354"/>
      <w:bookmarkEnd w:id="14866"/>
      <w:r>
        <w:rPr>
          <w:rFonts w:hint="cs"/>
          <w:rtl/>
        </w:rPr>
        <w:t xml:space="preserve">שומעת </w:t>
      </w:r>
      <w:bookmarkStart w:id="14867" w:name="_ETM_Q32_407347"/>
      <w:bookmarkEnd w:id="14867"/>
      <w:r w:rsidR="000E1C98">
        <w:rPr>
          <w:rFonts w:hint="cs"/>
          <w:rtl/>
        </w:rPr>
        <w:t xml:space="preserve">אותך </w:t>
      </w:r>
      <w:r w:rsidR="000E1C98">
        <w:rPr>
          <w:rFonts w:hint="eastAsia"/>
        </w:rPr>
        <w:t>–</w:t>
      </w:r>
      <w:r>
        <w:rPr>
          <w:rFonts w:hint="cs"/>
          <w:rtl/>
        </w:rPr>
        <w:t xml:space="preserve"> בא לי לעשן. </w:t>
      </w:r>
      <w:bookmarkStart w:id="14868" w:name="_ETM_Q32_422123"/>
      <w:bookmarkEnd w:id="14868"/>
      <w:r>
        <w:rPr>
          <w:rFonts w:hint="cs"/>
          <w:rtl/>
        </w:rPr>
        <w:t xml:space="preserve">זה לא בסדר. </w:t>
      </w:r>
    </w:p>
    <w:p w:rsidR="00483E6F" w:rsidRDefault="00483E6F" w:rsidP="00BA6176">
      <w:pPr>
        <w:rPr>
          <w:rtl/>
        </w:rPr>
      </w:pPr>
      <w:bookmarkStart w:id="14869" w:name="_ETM_Q32_425217"/>
      <w:bookmarkEnd w:id="14869"/>
    </w:p>
    <w:bookmarkStart w:id="14870" w:name="_ETM_Q32_425451" w:displacedByCustomXml="next"/>
    <w:bookmarkEnd w:id="14870" w:displacedByCustomXml="next"/>
    <w:bookmarkStart w:id="14871" w:name="_ETM_Q32_425701" w:displacedByCustomXml="next"/>
    <w:bookmarkEnd w:id="14871" w:displacedByCustomXml="next"/>
    <w:bookmarkStart w:id="14872" w:name="_ETM_Q32_425763" w:displacedByCustomXml="next"/>
    <w:bookmarkEnd w:id="14872" w:displacedByCustomXml="next"/>
    <w:sdt>
      <w:sdtPr>
        <w:rPr>
          <w:rtl/>
        </w:rPr>
        <w:alias w:val="דובר_המשך"/>
        <w:tag w:val="&lt;ID&gt;5544&lt;/ID&gt;&lt;Name&gt;יהודה גליק - הליכוד&lt;/Name&gt;&lt;Data&gt;יהודה גליק (הליכוד)&lt;/Data&gt;&lt;Shortcut&gt;יהגל&lt;/Shortcut&gt;"/>
        <w:id w:val="907883912"/>
        <w:placeholder>
          <w:docPart w:val="8C6C8E2CA4AA42149D3E4BA4BFB8D156"/>
        </w:placeholder>
        <w15:color w:val="993366"/>
      </w:sdtPr>
      <w:sdtEndPr/>
      <w:sdtContent>
        <w:p w:rsidR="00483E6F" w:rsidRDefault="00483E6F" w:rsidP="00BA6176">
          <w:pPr>
            <w:pStyle w:val="-"/>
            <w:keepNext/>
            <w:rPr>
              <w:rtl/>
            </w:rPr>
          </w:pPr>
          <w:r w:rsidRPr="008D6CB1">
            <w:rPr>
              <w:rStyle w:val="aff"/>
              <w:color w:val="000000"/>
              <w:rtl/>
            </w:rPr>
            <w:t>יהודה גליק (הליכוד)</w:t>
          </w:r>
          <w:r w:rsidRPr="008D6CB1">
            <w:rPr>
              <w:color w:val="000000"/>
              <w:rtl/>
            </w:rPr>
            <w:t>:</w:t>
          </w:r>
        </w:p>
      </w:sdtContent>
    </w:sdt>
    <w:p w:rsidR="00483E6F" w:rsidRDefault="00483E6F" w:rsidP="003B3567">
      <w:pPr>
        <w:rPr>
          <w:rtl/>
        </w:rPr>
      </w:pPr>
    </w:p>
    <w:p w:rsidR="00483E6F" w:rsidRDefault="00483E6F" w:rsidP="00BA6176">
      <w:pPr>
        <w:rPr>
          <w:rtl/>
        </w:rPr>
      </w:pPr>
      <w:bookmarkStart w:id="14873" w:name="_ETM_Q32_427623"/>
      <w:bookmarkStart w:id="14874" w:name="_ETM_Q32_416316"/>
      <w:bookmarkEnd w:id="14873"/>
      <w:bookmarkEnd w:id="14874"/>
      <w:r>
        <w:rPr>
          <w:rFonts w:hint="cs"/>
          <w:rtl/>
        </w:rPr>
        <w:t xml:space="preserve">לא, זאת החלטה שלך. </w:t>
      </w:r>
    </w:p>
    <w:p w:rsidR="00483E6F" w:rsidRDefault="00483E6F" w:rsidP="00BA6176">
      <w:pPr>
        <w:rPr>
          <w:rtl/>
        </w:rPr>
      </w:pPr>
      <w:bookmarkStart w:id="14875" w:name="_ETM_Q32_419853"/>
      <w:bookmarkEnd w:id="14875"/>
    </w:p>
    <w:sdt>
      <w:sdtPr>
        <w:rPr>
          <w:rtl/>
        </w:rPr>
        <w:alias w:val="יור"/>
        <w:tag w:val="&lt;ID&gt;5534&lt;/ID&gt;&lt;Name&gt;בצלאל סמוטריץ - יו&quot;ר&lt;/Name&gt;&lt;Data&gt;בצלאל סמוטריץ&lt;/Data&gt;&lt;Shortcut&gt;&lt;/Shortcut&gt;"/>
        <w:id w:val="-539587798"/>
        <w:placeholder>
          <w:docPart w:val="8C6C8E2CA4AA42149D3E4BA4BFB8D156"/>
        </w:placeholder>
        <w15:color w:val="993366"/>
      </w:sdtPr>
      <w:sdtEndPr/>
      <w:sdtContent>
        <w:p w:rsidR="00483E6F" w:rsidRDefault="00483E6F" w:rsidP="00BA6176">
          <w:pPr>
            <w:pStyle w:val="af7"/>
            <w:keepNext/>
            <w:rPr>
              <w:rtl/>
            </w:rPr>
          </w:pPr>
          <w:r w:rsidRPr="00090924">
            <w:rPr>
              <w:rStyle w:val="aff"/>
              <w:color w:val="000000"/>
              <w:rtl/>
            </w:rPr>
            <w:t>היו"ר בצלאל סמוטריץ</w:t>
          </w:r>
          <w:r w:rsidRPr="00090924">
            <w:rPr>
              <w:color w:val="000000"/>
              <w:rtl/>
            </w:rPr>
            <w:t>:</w:t>
          </w:r>
        </w:p>
      </w:sdtContent>
    </w:sdt>
    <w:p w:rsidR="00483E6F" w:rsidRDefault="00483E6F" w:rsidP="003B3567">
      <w:pPr>
        <w:rPr>
          <w:rtl/>
        </w:rPr>
      </w:pPr>
    </w:p>
    <w:p w:rsidR="00483E6F" w:rsidRDefault="00483E6F" w:rsidP="00BA6176">
      <w:pPr>
        <w:rPr>
          <w:rtl/>
        </w:rPr>
      </w:pPr>
      <w:r>
        <w:rPr>
          <w:rFonts w:hint="cs"/>
          <w:rtl/>
        </w:rPr>
        <w:t xml:space="preserve">טוב, חבר הכנסת </w:t>
      </w:r>
      <w:bookmarkStart w:id="14876" w:name="_ETM_Q32_420390"/>
      <w:bookmarkEnd w:id="14876"/>
      <w:r>
        <w:rPr>
          <w:rFonts w:hint="cs"/>
          <w:rtl/>
        </w:rPr>
        <w:t xml:space="preserve">גליק, אתה תמשיך בחוקים הבאים, אדוני. תודה. </w:t>
      </w:r>
    </w:p>
    <w:p w:rsidR="00483E6F" w:rsidRDefault="00483E6F" w:rsidP="00BA6176">
      <w:pPr>
        <w:rPr>
          <w:rtl/>
        </w:rPr>
      </w:pPr>
      <w:bookmarkStart w:id="14877" w:name="_ETM_Q32_421374"/>
      <w:bookmarkEnd w:id="14877"/>
    </w:p>
    <w:bookmarkStart w:id="14878" w:name="_ETM_Q32_421833" w:displacedByCustomXml="next"/>
    <w:bookmarkEnd w:id="14878" w:displacedByCustomXml="next"/>
    <w:sdt>
      <w:sdtPr>
        <w:rPr>
          <w:rtl/>
        </w:rPr>
        <w:alias w:val="דובר_המשך"/>
        <w:tag w:val="&lt;ID&gt;5544&lt;/ID&gt;&lt;Name&gt;יהודה גליק - הליכוד&lt;/Name&gt;&lt;Data&gt;יהודה גליק (הליכוד)&lt;/Data&gt;&lt;Shortcut&gt;יהגל&lt;/Shortcut&gt;"/>
        <w:id w:val="1509718859"/>
        <w:placeholder>
          <w:docPart w:val="8C6C8E2CA4AA42149D3E4BA4BFB8D156"/>
        </w:placeholder>
        <w15:color w:val="993366"/>
      </w:sdtPr>
      <w:sdtEndPr/>
      <w:sdtContent>
        <w:p w:rsidR="00483E6F" w:rsidRDefault="00483E6F" w:rsidP="00BA6176">
          <w:pPr>
            <w:pStyle w:val="-"/>
            <w:keepNext/>
            <w:rPr>
              <w:rtl/>
            </w:rPr>
          </w:pPr>
          <w:r w:rsidRPr="00090924">
            <w:rPr>
              <w:rStyle w:val="aff"/>
              <w:color w:val="000000"/>
              <w:rtl/>
            </w:rPr>
            <w:t>יהודה גליק (הליכוד)</w:t>
          </w:r>
          <w:r w:rsidRPr="00090924">
            <w:rPr>
              <w:color w:val="000000"/>
              <w:rtl/>
            </w:rPr>
            <w:t>:</w:t>
          </w:r>
        </w:p>
      </w:sdtContent>
    </w:sdt>
    <w:p w:rsidR="00483E6F" w:rsidRDefault="00483E6F" w:rsidP="003B3567">
      <w:pPr>
        <w:rPr>
          <w:rtl/>
        </w:rPr>
      </w:pPr>
    </w:p>
    <w:p w:rsidR="00483E6F" w:rsidRDefault="00483E6F" w:rsidP="00BA6176">
      <w:pPr>
        <w:rPr>
          <w:rtl/>
        </w:rPr>
      </w:pPr>
      <w:r>
        <w:rPr>
          <w:rFonts w:hint="cs"/>
          <w:rtl/>
        </w:rPr>
        <w:t xml:space="preserve">לא, לא, הזמן שלי לא </w:t>
      </w:r>
      <w:bookmarkStart w:id="14879" w:name="_ETM_Q32_423045"/>
      <w:bookmarkEnd w:id="14879"/>
      <w:r>
        <w:rPr>
          <w:rFonts w:hint="cs"/>
          <w:rtl/>
        </w:rPr>
        <w:t xml:space="preserve">עבר, אין פה שר. לא, לא, אין פה שר. </w:t>
      </w:r>
    </w:p>
    <w:p w:rsidR="00483E6F" w:rsidRDefault="00483E6F" w:rsidP="00BA6176">
      <w:pPr>
        <w:rPr>
          <w:rtl/>
        </w:rPr>
      </w:pPr>
      <w:bookmarkStart w:id="14880" w:name="_ETM_Q32_423447"/>
      <w:bookmarkEnd w:id="14880"/>
    </w:p>
    <w:bookmarkStart w:id="14881" w:name="_ETM_Q32_423788" w:displacedByCustomXml="next"/>
    <w:bookmarkEnd w:id="14881" w:displacedByCustomXml="next"/>
    <w:sdt>
      <w:sdtPr>
        <w:rPr>
          <w:rtl/>
        </w:rPr>
        <w:alias w:val="יור"/>
        <w:tag w:val="&lt;ID&gt;5534&lt;/ID&gt;&lt;Name&gt;בצלאל סמוטריץ - יו&quot;ר&lt;/Name&gt;&lt;Data&gt;בצלאל סמוטריץ&lt;/Data&gt;&lt;Shortcut&gt;&lt;/Shortcut&gt;"/>
        <w:id w:val="-956252861"/>
        <w:placeholder>
          <w:docPart w:val="8C6C8E2CA4AA42149D3E4BA4BFB8D156"/>
        </w:placeholder>
        <w15:color w:val="993366"/>
      </w:sdtPr>
      <w:sdtEndPr/>
      <w:sdtContent>
        <w:p w:rsidR="00483E6F" w:rsidRDefault="00483E6F" w:rsidP="00BA6176">
          <w:pPr>
            <w:pStyle w:val="af7"/>
            <w:keepNext/>
            <w:rPr>
              <w:rtl/>
            </w:rPr>
          </w:pPr>
          <w:r w:rsidRPr="00090924">
            <w:rPr>
              <w:rStyle w:val="aff"/>
              <w:color w:val="000000"/>
              <w:rtl/>
            </w:rPr>
            <w:t>היו"ר בצלאל סמוטריץ</w:t>
          </w:r>
          <w:r w:rsidRPr="00090924">
            <w:rPr>
              <w:color w:val="000000"/>
              <w:rtl/>
            </w:rPr>
            <w:t>:</w:t>
          </w:r>
        </w:p>
      </w:sdtContent>
    </w:sdt>
    <w:p w:rsidR="00483E6F" w:rsidRDefault="00483E6F" w:rsidP="003B3567">
      <w:pPr>
        <w:rPr>
          <w:rtl/>
        </w:rPr>
      </w:pPr>
    </w:p>
    <w:p w:rsidR="00483E6F" w:rsidRDefault="00483E6F" w:rsidP="00BA6176">
      <w:pPr>
        <w:rPr>
          <w:rtl/>
        </w:rPr>
      </w:pPr>
      <w:r>
        <w:rPr>
          <w:rFonts w:hint="cs"/>
          <w:rtl/>
        </w:rPr>
        <w:t xml:space="preserve">חבר הכנסת גליק, אני </w:t>
      </w:r>
      <w:bookmarkStart w:id="14882" w:name="_ETM_Q32_424439"/>
      <w:bookmarkEnd w:id="14882"/>
      <w:r>
        <w:rPr>
          <w:rFonts w:hint="cs"/>
          <w:rtl/>
        </w:rPr>
        <w:t xml:space="preserve">מנהל את הישיבה. </w:t>
      </w:r>
    </w:p>
    <w:p w:rsidR="00483E6F" w:rsidRDefault="00483E6F" w:rsidP="00BA6176">
      <w:pPr>
        <w:rPr>
          <w:rtl/>
        </w:rPr>
      </w:pPr>
      <w:bookmarkStart w:id="14883" w:name="_ETM_Q32_423868"/>
      <w:bookmarkEnd w:id="14883"/>
    </w:p>
    <w:bookmarkStart w:id="14884" w:name="_ETM_Q32_424311" w:displacedByCustomXml="next"/>
    <w:bookmarkEnd w:id="14884" w:displacedByCustomXml="next"/>
    <w:sdt>
      <w:sdtPr>
        <w:rPr>
          <w:rtl/>
        </w:rPr>
        <w:alias w:val="דובר_המשך"/>
        <w:tag w:val="&lt;ID&gt;5544&lt;/ID&gt;&lt;Name&gt;יהודה גליק - הליכוד&lt;/Name&gt;&lt;Data&gt;יהודה גליק (הליכוד)&lt;/Data&gt;&lt;Shortcut&gt;יהגל&lt;/Shortcut&gt;"/>
        <w:id w:val="2054027208"/>
        <w:placeholder>
          <w:docPart w:val="8C6C8E2CA4AA42149D3E4BA4BFB8D156"/>
        </w:placeholder>
        <w15:color w:val="993366"/>
      </w:sdtPr>
      <w:sdtEndPr/>
      <w:sdtContent>
        <w:p w:rsidR="00483E6F" w:rsidRDefault="00483E6F" w:rsidP="00BA6176">
          <w:pPr>
            <w:pStyle w:val="-"/>
            <w:keepNext/>
            <w:rPr>
              <w:rtl/>
            </w:rPr>
          </w:pPr>
          <w:r w:rsidRPr="00090924">
            <w:rPr>
              <w:rStyle w:val="aff"/>
              <w:color w:val="000000"/>
              <w:rtl/>
            </w:rPr>
            <w:t>יהודה גליק (הליכוד)</w:t>
          </w:r>
          <w:r w:rsidRPr="00090924">
            <w:rPr>
              <w:color w:val="000000"/>
              <w:rtl/>
            </w:rPr>
            <w:t>:</w:t>
          </w:r>
        </w:p>
      </w:sdtContent>
    </w:sdt>
    <w:p w:rsidR="00483E6F" w:rsidRDefault="00483E6F" w:rsidP="003B3567">
      <w:pPr>
        <w:rPr>
          <w:rtl/>
        </w:rPr>
      </w:pPr>
    </w:p>
    <w:p w:rsidR="00483E6F" w:rsidRDefault="00483E6F" w:rsidP="00BA6176">
      <w:pPr>
        <w:rPr>
          <w:rtl/>
        </w:rPr>
      </w:pPr>
      <w:r>
        <w:rPr>
          <w:rFonts w:hint="cs"/>
          <w:rtl/>
        </w:rPr>
        <w:t xml:space="preserve">ברגע שאין שר </w:t>
      </w:r>
      <w:r w:rsidR="00E82B6C">
        <w:rPr>
          <w:rFonts w:hint="cs"/>
          <w:rtl/>
        </w:rPr>
        <w:t>– – –</w:t>
      </w:r>
    </w:p>
    <w:p w:rsidR="00483E6F" w:rsidRDefault="00483E6F" w:rsidP="00BA6176">
      <w:pPr>
        <w:rPr>
          <w:rtl/>
        </w:rPr>
      </w:pPr>
    </w:p>
    <w:bookmarkStart w:id="14885" w:name="_ETM_Q32_426305" w:displacedByCustomXml="next"/>
    <w:bookmarkEnd w:id="14885" w:displacedByCustomXml="next"/>
    <w:sdt>
      <w:sdtPr>
        <w:rPr>
          <w:rtl/>
        </w:rPr>
        <w:alias w:val="יור"/>
        <w:tag w:val="&lt;ID&gt;5534&lt;/ID&gt;&lt;Name&gt;בצלאל סמוטריץ - יו&quot;ר&lt;/Name&gt;&lt;Data&gt;בצלאל סמוטריץ&lt;/Data&gt;&lt;Shortcut&gt;&lt;/Shortcut&gt;"/>
        <w:id w:val="997771190"/>
        <w:placeholder>
          <w:docPart w:val="8C6C8E2CA4AA42149D3E4BA4BFB8D156"/>
        </w:placeholder>
        <w15:color w:val="993366"/>
      </w:sdtPr>
      <w:sdtEndPr/>
      <w:sdtContent>
        <w:p w:rsidR="00483E6F" w:rsidRDefault="00483E6F" w:rsidP="00BA6176">
          <w:pPr>
            <w:pStyle w:val="af7"/>
            <w:keepNext/>
            <w:rPr>
              <w:rtl/>
            </w:rPr>
          </w:pPr>
          <w:r w:rsidRPr="00090924">
            <w:rPr>
              <w:rStyle w:val="aff"/>
              <w:color w:val="000000"/>
              <w:rtl/>
            </w:rPr>
            <w:t>היו"ר בצלאל סמוטריץ</w:t>
          </w:r>
          <w:r w:rsidRPr="00090924">
            <w:rPr>
              <w:color w:val="000000"/>
              <w:rtl/>
            </w:rPr>
            <w:t>:</w:t>
          </w:r>
        </w:p>
      </w:sdtContent>
    </w:sdt>
    <w:p w:rsidR="00483E6F" w:rsidRDefault="00483E6F" w:rsidP="003B3567">
      <w:pPr>
        <w:rPr>
          <w:rtl/>
        </w:rPr>
      </w:pPr>
    </w:p>
    <w:p w:rsidR="00483E6F" w:rsidRDefault="00483E6F" w:rsidP="00BA6176">
      <w:pPr>
        <w:rPr>
          <w:rtl/>
        </w:rPr>
      </w:pPr>
      <w:r>
        <w:rPr>
          <w:rFonts w:hint="cs"/>
          <w:rtl/>
        </w:rPr>
        <w:t xml:space="preserve">חבר הכנסת </w:t>
      </w:r>
      <w:bookmarkStart w:id="14886" w:name="_ETM_Q32_428148"/>
      <w:bookmarkEnd w:id="14886"/>
      <w:r>
        <w:rPr>
          <w:rFonts w:hint="cs"/>
          <w:rtl/>
        </w:rPr>
        <w:t xml:space="preserve">גליק, אני מנהל את הישיבה. </w:t>
      </w:r>
    </w:p>
    <w:p w:rsidR="00483E6F" w:rsidRDefault="00483E6F" w:rsidP="00BA6176">
      <w:pPr>
        <w:rPr>
          <w:rtl/>
        </w:rPr>
      </w:pPr>
    </w:p>
    <w:sdt>
      <w:sdtPr>
        <w:rPr>
          <w:rtl/>
        </w:rPr>
        <w:alias w:val="דובר_המשך"/>
        <w:tag w:val="&lt;ID&gt;5544&lt;/ID&gt;&lt;Name&gt;יהודה גליק - הליכוד&lt;/Name&gt;&lt;Data&gt;יהודה גליק (הליכוד)&lt;/Data&gt;&lt;Shortcut&gt;יהגל&lt;/Shortcut&gt;"/>
        <w:id w:val="183555062"/>
        <w:placeholder>
          <w:docPart w:val="8C6C8E2CA4AA42149D3E4BA4BFB8D156"/>
        </w:placeholder>
        <w15:color w:val="993366"/>
      </w:sdtPr>
      <w:sdtEndPr/>
      <w:sdtContent>
        <w:p w:rsidR="00483E6F" w:rsidRDefault="00483E6F" w:rsidP="00BA6176">
          <w:pPr>
            <w:pStyle w:val="-"/>
            <w:keepNext/>
            <w:rPr>
              <w:rtl/>
            </w:rPr>
          </w:pPr>
          <w:r w:rsidRPr="00F62EC3">
            <w:rPr>
              <w:rStyle w:val="aff"/>
              <w:color w:val="000000"/>
              <w:rtl/>
            </w:rPr>
            <w:t>יהודה גליק (הליכוד)</w:t>
          </w:r>
          <w:r w:rsidRPr="00F62EC3">
            <w:rPr>
              <w:color w:val="000000"/>
              <w:rtl/>
            </w:rPr>
            <w:t>:</w:t>
          </w:r>
        </w:p>
      </w:sdtContent>
    </w:sdt>
    <w:p w:rsidR="00483E6F" w:rsidRDefault="00483E6F" w:rsidP="003B3567">
      <w:pPr>
        <w:rPr>
          <w:rtl/>
          <w:lang w:eastAsia="he-IL"/>
        </w:rPr>
      </w:pPr>
    </w:p>
    <w:p w:rsidR="00483E6F" w:rsidRDefault="00483E6F" w:rsidP="000E1C98">
      <w:pPr>
        <w:rPr>
          <w:rtl/>
          <w:lang w:eastAsia="he-IL"/>
        </w:rPr>
      </w:pPr>
      <w:r>
        <w:rPr>
          <w:rFonts w:hint="cs"/>
          <w:rtl/>
          <w:lang w:eastAsia="he-IL"/>
        </w:rPr>
        <w:t>לא, לא</w:t>
      </w:r>
      <w:r w:rsidR="000E1C98">
        <w:rPr>
          <w:rFonts w:hint="cs"/>
          <w:rtl/>
          <w:lang w:eastAsia="he-IL"/>
        </w:rPr>
        <w:t>.</w:t>
      </w:r>
      <w:r>
        <w:rPr>
          <w:rFonts w:hint="cs"/>
          <w:rtl/>
          <w:lang w:eastAsia="he-IL"/>
        </w:rPr>
        <w:t xml:space="preserve"> לא נכון. </w:t>
      </w:r>
    </w:p>
    <w:p w:rsidR="00483E6F" w:rsidRDefault="00483E6F" w:rsidP="00BA6176">
      <w:pPr>
        <w:rPr>
          <w:rtl/>
          <w:lang w:eastAsia="he-IL"/>
        </w:rPr>
      </w:pPr>
      <w:bookmarkStart w:id="14887" w:name="_ETM_Q32_426312"/>
      <w:bookmarkEnd w:id="14887"/>
    </w:p>
    <w:bookmarkStart w:id="14888" w:name="_ETM_Q32_426731" w:displacedByCustomXml="next"/>
    <w:bookmarkEnd w:id="14888" w:displacedByCustomXml="next"/>
    <w:sdt>
      <w:sdtPr>
        <w:rPr>
          <w:rtl/>
        </w:rPr>
        <w:alias w:val="יור"/>
        <w:tag w:val="&lt;ID&gt;5534&lt;/ID&gt;&lt;Name&gt;בצלאל סמוטריץ - יו&quot;ר&lt;/Name&gt;&lt;Data&gt;בצלאל סמוטריץ&lt;/Data&gt;&lt;Shortcut&gt;&lt;/Shortcut&gt;"/>
        <w:id w:val="-846096446"/>
        <w:placeholder>
          <w:docPart w:val="8C6C8E2CA4AA42149D3E4BA4BFB8D156"/>
        </w:placeholder>
        <w15:color w:val="993366"/>
      </w:sdtPr>
      <w:sdtEndPr/>
      <w:sdtContent>
        <w:p w:rsidR="00483E6F" w:rsidRDefault="00483E6F" w:rsidP="00BA6176">
          <w:pPr>
            <w:pStyle w:val="af7"/>
            <w:keepNext/>
            <w:rPr>
              <w:rtl/>
            </w:rPr>
          </w:pPr>
          <w:r w:rsidRPr="00F62EC3">
            <w:rPr>
              <w:rStyle w:val="aff"/>
              <w:color w:val="000000"/>
              <w:rtl/>
            </w:rPr>
            <w:t>היו"ר בצלאל סמוטריץ</w:t>
          </w:r>
          <w:r w:rsidRPr="00F62EC3">
            <w:rPr>
              <w:color w:val="000000"/>
              <w:rtl/>
            </w:rPr>
            <w:t>:</w:t>
          </w:r>
        </w:p>
      </w:sdtContent>
    </w:sdt>
    <w:p w:rsidR="00483E6F" w:rsidRDefault="00483E6F" w:rsidP="003B3567">
      <w:pPr>
        <w:rPr>
          <w:rtl/>
          <w:lang w:eastAsia="he-IL"/>
        </w:rPr>
      </w:pPr>
    </w:p>
    <w:p w:rsidR="00483E6F" w:rsidRPr="00F62EC3" w:rsidRDefault="00483E6F" w:rsidP="00BA6176">
      <w:pPr>
        <w:rPr>
          <w:rtl/>
          <w:lang w:eastAsia="he-IL"/>
        </w:rPr>
      </w:pPr>
      <w:r>
        <w:rPr>
          <w:rFonts w:hint="cs"/>
          <w:rtl/>
          <w:lang w:eastAsia="he-IL"/>
        </w:rPr>
        <w:t xml:space="preserve">יהודה, אל תעשה לי את זה. </w:t>
      </w:r>
      <w:bookmarkStart w:id="14889" w:name="_ETM_Q32_428504"/>
      <w:bookmarkEnd w:id="14889"/>
    </w:p>
    <w:p w:rsidR="00483E6F" w:rsidRPr="00F62EC3" w:rsidRDefault="00483E6F" w:rsidP="00BA6176">
      <w:pPr>
        <w:rPr>
          <w:rtl/>
        </w:rPr>
      </w:pPr>
    </w:p>
    <w:bookmarkStart w:id="14890" w:name="_ETM_Q32_429592" w:displacedByCustomXml="next"/>
    <w:bookmarkEnd w:id="14890" w:displacedByCustomXml="next"/>
    <w:bookmarkStart w:id="14891" w:name="_ETM_Q32_430031" w:displacedByCustomXml="next"/>
    <w:bookmarkEnd w:id="14891" w:displacedByCustomXml="next"/>
    <w:sdt>
      <w:sdtPr>
        <w:rPr>
          <w:rtl/>
        </w:rPr>
        <w:alias w:val="דובר_המשך"/>
        <w:tag w:val="&lt;ID&gt;5544&lt;/ID&gt;&lt;Name&gt;יהודה גליק - הליכוד&lt;/Name&gt;&lt;Data&gt;יהודה גליק (הליכוד)&lt;/Data&gt;&lt;Shortcut&gt;יהגל&lt;/Shortcut&gt;"/>
        <w:id w:val="1144083776"/>
        <w:placeholder>
          <w:docPart w:val="8C6C8E2CA4AA42149D3E4BA4BFB8D156"/>
        </w:placeholder>
        <w15:color w:val="993366"/>
      </w:sdtPr>
      <w:sdtEndPr/>
      <w:sdtContent>
        <w:p w:rsidR="00483E6F" w:rsidRDefault="00483E6F" w:rsidP="00BA6176">
          <w:pPr>
            <w:pStyle w:val="-"/>
            <w:keepNext/>
            <w:rPr>
              <w:rtl/>
            </w:rPr>
          </w:pPr>
          <w:r w:rsidRPr="00090924">
            <w:rPr>
              <w:rStyle w:val="aff"/>
              <w:color w:val="000000"/>
              <w:rtl/>
            </w:rPr>
            <w:t>יהודה גליק (הליכוד)</w:t>
          </w:r>
          <w:r w:rsidRPr="00090924">
            <w:rPr>
              <w:color w:val="000000"/>
              <w:rtl/>
            </w:rPr>
            <w:t>:</w:t>
          </w:r>
        </w:p>
      </w:sdtContent>
    </w:sdt>
    <w:p w:rsidR="00483E6F" w:rsidRDefault="00483E6F" w:rsidP="003B3567">
      <w:pPr>
        <w:rPr>
          <w:rtl/>
        </w:rPr>
      </w:pPr>
    </w:p>
    <w:p w:rsidR="00483E6F" w:rsidRDefault="00483E6F" w:rsidP="00BA6176">
      <w:pPr>
        <w:rPr>
          <w:rtl/>
        </w:rPr>
      </w:pPr>
      <w:bookmarkStart w:id="14892" w:name="_ETM_Q32_430987"/>
      <w:bookmarkEnd w:id="14892"/>
      <w:r>
        <w:rPr>
          <w:rFonts w:hint="cs"/>
          <w:rtl/>
        </w:rPr>
        <w:t xml:space="preserve">יש כללים בתקנון, אני מבקש. </w:t>
      </w:r>
    </w:p>
    <w:p w:rsidR="00483E6F" w:rsidRDefault="00483E6F" w:rsidP="00BA6176">
      <w:pPr>
        <w:rPr>
          <w:rtl/>
        </w:rPr>
      </w:pPr>
      <w:bookmarkStart w:id="14893" w:name="_ETM_Q32_431493"/>
      <w:bookmarkEnd w:id="14893"/>
    </w:p>
    <w:sdt>
      <w:sdtPr>
        <w:rPr>
          <w:rtl/>
        </w:rPr>
        <w:alias w:val="יור"/>
        <w:tag w:val="&lt;ID&gt;5534&lt;/ID&gt;&lt;Name&gt;בצלאל סמוטריץ - יו&quot;ר&lt;/Name&gt;&lt;Data&gt;בצלאל סמוטריץ&lt;/Data&gt;&lt;Shortcut&gt;&lt;/Shortcut&gt;"/>
        <w:id w:val="-1030186457"/>
        <w:placeholder>
          <w:docPart w:val="8C6C8E2CA4AA42149D3E4BA4BFB8D156"/>
        </w:placeholder>
        <w15:color w:val="993366"/>
      </w:sdtPr>
      <w:sdtEndPr/>
      <w:sdtContent>
        <w:p w:rsidR="00483E6F" w:rsidRDefault="00483E6F" w:rsidP="00BA6176">
          <w:pPr>
            <w:pStyle w:val="af7"/>
            <w:keepNext/>
            <w:rPr>
              <w:rtl/>
            </w:rPr>
          </w:pPr>
          <w:r w:rsidRPr="00090924">
            <w:rPr>
              <w:rStyle w:val="aff"/>
              <w:color w:val="000000"/>
              <w:rtl/>
            </w:rPr>
            <w:t>היו"ר בצלאל סמוטריץ</w:t>
          </w:r>
          <w:r w:rsidRPr="00090924">
            <w:rPr>
              <w:color w:val="000000"/>
              <w:rtl/>
            </w:rPr>
            <w:t>:</w:t>
          </w:r>
        </w:p>
      </w:sdtContent>
    </w:sdt>
    <w:p w:rsidR="00483E6F" w:rsidRDefault="00483E6F" w:rsidP="003B3567">
      <w:pPr>
        <w:rPr>
          <w:rtl/>
        </w:rPr>
      </w:pPr>
    </w:p>
    <w:p w:rsidR="00483E6F" w:rsidRDefault="00483E6F" w:rsidP="00BA6176">
      <w:pPr>
        <w:rPr>
          <w:rtl/>
        </w:rPr>
      </w:pPr>
      <w:r>
        <w:rPr>
          <w:rFonts w:hint="cs"/>
          <w:rtl/>
        </w:rPr>
        <w:t xml:space="preserve">יהודה, יהודה, חבר </w:t>
      </w:r>
      <w:bookmarkStart w:id="14894" w:name="_ETM_Q32_431680"/>
      <w:bookmarkEnd w:id="14894"/>
      <w:r>
        <w:rPr>
          <w:rFonts w:hint="cs"/>
          <w:rtl/>
        </w:rPr>
        <w:t xml:space="preserve">הכנסת גליק. </w:t>
      </w:r>
    </w:p>
    <w:p w:rsidR="00483E6F" w:rsidRDefault="00483E6F" w:rsidP="00BA6176">
      <w:pPr>
        <w:rPr>
          <w:rtl/>
        </w:rPr>
      </w:pPr>
      <w:bookmarkStart w:id="14895" w:name="_ETM_Q32_431484"/>
      <w:bookmarkStart w:id="14896" w:name="_ETM_Q32_433060"/>
      <w:bookmarkEnd w:id="14895"/>
      <w:bookmarkEnd w:id="14896"/>
    </w:p>
    <w:bookmarkStart w:id="14897" w:name="_ETM_Q32_431874" w:displacedByCustomXml="next"/>
    <w:bookmarkEnd w:id="14897" w:displacedByCustomXml="next"/>
    <w:sdt>
      <w:sdtPr>
        <w:rPr>
          <w:rtl/>
        </w:rPr>
        <w:alias w:val="דובר_המשך"/>
        <w:tag w:val="&lt;ID&gt;5544&lt;/ID&gt;&lt;Name&gt;יהודה גליק - הליכוד&lt;/Name&gt;&lt;Data&gt;יהודה גליק (הליכוד)&lt;/Data&gt;&lt;Shortcut&gt;יהגל&lt;/Shortcut&gt;"/>
        <w:id w:val="-1740694934"/>
        <w:placeholder>
          <w:docPart w:val="8C6C8E2CA4AA42149D3E4BA4BFB8D156"/>
        </w:placeholder>
        <w15:color w:val="993366"/>
      </w:sdtPr>
      <w:sdtEndPr/>
      <w:sdtContent>
        <w:p w:rsidR="00483E6F" w:rsidRDefault="00483E6F" w:rsidP="00BA6176">
          <w:pPr>
            <w:pStyle w:val="-"/>
            <w:keepNext/>
            <w:rPr>
              <w:rtl/>
            </w:rPr>
          </w:pPr>
          <w:r w:rsidRPr="00090924">
            <w:rPr>
              <w:rStyle w:val="aff"/>
              <w:color w:val="000000"/>
              <w:rtl/>
            </w:rPr>
            <w:t>יהודה גליק (הליכוד)</w:t>
          </w:r>
          <w:r w:rsidRPr="00090924">
            <w:rPr>
              <w:color w:val="000000"/>
              <w:rtl/>
            </w:rPr>
            <w:t>:</w:t>
          </w:r>
        </w:p>
      </w:sdtContent>
    </w:sdt>
    <w:p w:rsidR="00483E6F" w:rsidRDefault="00483E6F" w:rsidP="003B3567">
      <w:pPr>
        <w:rPr>
          <w:rtl/>
        </w:rPr>
      </w:pPr>
    </w:p>
    <w:p w:rsidR="00483E6F" w:rsidRDefault="00483E6F" w:rsidP="000E1C98">
      <w:pPr>
        <w:rPr>
          <w:rtl/>
        </w:rPr>
      </w:pPr>
      <w:r>
        <w:rPr>
          <w:rFonts w:hint="cs"/>
          <w:rtl/>
        </w:rPr>
        <w:t xml:space="preserve">לא, לא, ברגע שאין שר </w:t>
      </w:r>
      <w:r w:rsidR="000E1C98">
        <w:rPr>
          <w:rFonts w:hint="eastAsia"/>
          <w:rtl/>
        </w:rPr>
        <w:t xml:space="preserve">– </w:t>
      </w:r>
      <w:r>
        <w:rPr>
          <w:rFonts w:hint="cs"/>
          <w:rtl/>
        </w:rPr>
        <w:t xml:space="preserve">אדוני היושב-ראש, יש </w:t>
      </w:r>
      <w:bookmarkStart w:id="14898" w:name="_ETM_Q32_435495"/>
      <w:bookmarkEnd w:id="14898"/>
      <w:r>
        <w:rPr>
          <w:rFonts w:hint="cs"/>
          <w:rtl/>
        </w:rPr>
        <w:t xml:space="preserve">כלל ברור. </w:t>
      </w:r>
    </w:p>
    <w:p w:rsidR="00483E6F" w:rsidRDefault="00483E6F" w:rsidP="00BA6176">
      <w:pPr>
        <w:rPr>
          <w:rtl/>
        </w:rPr>
      </w:pPr>
    </w:p>
    <w:bookmarkStart w:id="14899" w:name="_ETM_Q32_437997" w:displacedByCustomXml="next"/>
    <w:bookmarkEnd w:id="14899" w:displacedByCustomXml="next"/>
    <w:bookmarkStart w:id="14900" w:name="_ETM_Q32_437324" w:displacedByCustomXml="next"/>
    <w:bookmarkEnd w:id="14900" w:displacedByCustomXml="next"/>
    <w:sdt>
      <w:sdtPr>
        <w:rPr>
          <w:rtl/>
        </w:rPr>
        <w:alias w:val="יור"/>
        <w:tag w:val="&lt;ID&gt;5534&lt;/ID&gt;&lt;Name&gt;בצלאל סמוטריץ - יו&quot;ר&lt;/Name&gt;&lt;Data&gt;בצלאל סמוטריץ&lt;/Data&gt;&lt;Shortcut&gt;&lt;/Shortcut&gt;"/>
        <w:id w:val="-2010438432"/>
        <w:placeholder>
          <w:docPart w:val="8C6C8E2CA4AA42149D3E4BA4BFB8D156"/>
        </w:placeholder>
        <w15:color w:val="993366"/>
      </w:sdtPr>
      <w:sdtEndPr/>
      <w:sdtContent>
        <w:p w:rsidR="00483E6F" w:rsidRDefault="00483E6F" w:rsidP="00BA6176">
          <w:pPr>
            <w:pStyle w:val="af7"/>
            <w:keepNext/>
            <w:rPr>
              <w:rtl/>
            </w:rPr>
          </w:pPr>
          <w:r w:rsidRPr="00090924">
            <w:rPr>
              <w:rStyle w:val="aff"/>
              <w:color w:val="000000"/>
              <w:rtl/>
            </w:rPr>
            <w:t>היו"ר בצלאל סמוטריץ</w:t>
          </w:r>
          <w:r w:rsidRPr="00090924">
            <w:rPr>
              <w:color w:val="000000"/>
              <w:rtl/>
            </w:rPr>
            <w:t>:</w:t>
          </w:r>
        </w:p>
      </w:sdtContent>
    </w:sdt>
    <w:p w:rsidR="00483E6F" w:rsidRDefault="00483E6F" w:rsidP="003B3567">
      <w:pPr>
        <w:rPr>
          <w:rtl/>
        </w:rPr>
      </w:pPr>
    </w:p>
    <w:p w:rsidR="00483E6F" w:rsidRDefault="00483E6F" w:rsidP="00BA6176">
      <w:pPr>
        <w:rPr>
          <w:rtl/>
        </w:rPr>
      </w:pPr>
      <w:r>
        <w:rPr>
          <w:rFonts w:hint="cs"/>
          <w:rtl/>
        </w:rPr>
        <w:t xml:space="preserve">חבר הכנסת גליק, אני מנהל את הישיבה </w:t>
      </w:r>
      <w:bookmarkStart w:id="14901" w:name="_ETM_Q32_436588"/>
      <w:bookmarkEnd w:id="14901"/>
      <w:r>
        <w:rPr>
          <w:rFonts w:hint="cs"/>
          <w:rtl/>
        </w:rPr>
        <w:t xml:space="preserve">עכשיו. אדוני ימשיך בחוקים הבאים. תודה. </w:t>
      </w:r>
    </w:p>
    <w:p w:rsidR="00483E6F" w:rsidRDefault="00483E6F" w:rsidP="00BA6176">
      <w:pPr>
        <w:rPr>
          <w:rtl/>
        </w:rPr>
      </w:pPr>
      <w:bookmarkStart w:id="14902" w:name="_ETM_Q32_440465"/>
      <w:bookmarkEnd w:id="14902"/>
    </w:p>
    <w:bookmarkStart w:id="14903" w:name="_ETM_Q32_440908" w:displacedByCustomXml="next"/>
    <w:bookmarkEnd w:id="14903" w:displacedByCustomXml="next"/>
    <w:sdt>
      <w:sdtPr>
        <w:rPr>
          <w:rtl/>
        </w:rPr>
        <w:alias w:val="דובר_המשך"/>
        <w:tag w:val="&lt;ID&gt;5544&lt;/ID&gt;&lt;Name&gt;יהודה גליק - הליכוד&lt;/Name&gt;&lt;Data&gt;יהודה גליק (הליכוד)&lt;/Data&gt;&lt;Shortcut&gt;יהגל&lt;/Shortcut&gt;"/>
        <w:id w:val="1499613617"/>
        <w:placeholder>
          <w:docPart w:val="8C6C8E2CA4AA42149D3E4BA4BFB8D156"/>
        </w:placeholder>
        <w15:color w:val="993366"/>
      </w:sdtPr>
      <w:sdtEndPr/>
      <w:sdtContent>
        <w:p w:rsidR="00483E6F" w:rsidRDefault="00483E6F" w:rsidP="00BA6176">
          <w:pPr>
            <w:pStyle w:val="-"/>
            <w:keepNext/>
            <w:rPr>
              <w:rtl/>
            </w:rPr>
          </w:pPr>
          <w:r w:rsidRPr="00090924">
            <w:rPr>
              <w:rStyle w:val="aff"/>
              <w:color w:val="000000"/>
              <w:rtl/>
            </w:rPr>
            <w:t>יהודה גליק (הליכוד)</w:t>
          </w:r>
          <w:r w:rsidRPr="00090924">
            <w:rPr>
              <w:color w:val="000000"/>
              <w:rtl/>
            </w:rPr>
            <w:t>:</w:t>
          </w:r>
        </w:p>
      </w:sdtContent>
    </w:sdt>
    <w:p w:rsidR="00483E6F" w:rsidRDefault="00483E6F" w:rsidP="003B3567">
      <w:pPr>
        <w:rPr>
          <w:rtl/>
        </w:rPr>
      </w:pPr>
    </w:p>
    <w:p w:rsidR="00483E6F" w:rsidRDefault="00483E6F" w:rsidP="00BA6176">
      <w:pPr>
        <w:rPr>
          <w:rtl/>
        </w:rPr>
      </w:pPr>
      <w:r>
        <w:rPr>
          <w:rFonts w:hint="cs"/>
          <w:rtl/>
        </w:rPr>
        <w:t xml:space="preserve">לא, לא, לא, אבל ברגע שאין שר מותר להמשיך לדבר. </w:t>
      </w:r>
    </w:p>
    <w:p w:rsidR="00483E6F" w:rsidRDefault="00483E6F" w:rsidP="00BA6176">
      <w:pPr>
        <w:rPr>
          <w:rtl/>
        </w:rPr>
      </w:pPr>
      <w:bookmarkStart w:id="14904" w:name="_ETM_Q32_440861"/>
      <w:bookmarkEnd w:id="14904"/>
    </w:p>
    <w:bookmarkStart w:id="14905" w:name="_ETM_Q32_441362" w:displacedByCustomXml="next"/>
    <w:bookmarkEnd w:id="14905" w:displacedByCustomXml="next"/>
    <w:sdt>
      <w:sdtPr>
        <w:rPr>
          <w:rtl/>
        </w:rPr>
        <w:alias w:val="יור"/>
        <w:tag w:val="&lt;ID&gt;5534&lt;/ID&gt;&lt;Name&gt;בצלאל סמוטריץ - יו&quot;ר&lt;/Name&gt;&lt;Data&gt;בצלאל סמוטריץ&lt;/Data&gt;&lt;Shortcut&gt;&lt;/Shortcut&gt;"/>
        <w:id w:val="909883577"/>
        <w:placeholder>
          <w:docPart w:val="8C6C8E2CA4AA42149D3E4BA4BFB8D156"/>
        </w:placeholder>
        <w15:color w:val="993366"/>
      </w:sdtPr>
      <w:sdtEndPr/>
      <w:sdtContent>
        <w:p w:rsidR="00483E6F" w:rsidRDefault="00483E6F" w:rsidP="00BA6176">
          <w:pPr>
            <w:pStyle w:val="af7"/>
            <w:keepNext/>
            <w:rPr>
              <w:rtl/>
            </w:rPr>
          </w:pPr>
          <w:r w:rsidRPr="00090924">
            <w:rPr>
              <w:rStyle w:val="aff"/>
              <w:color w:val="000000"/>
              <w:rtl/>
            </w:rPr>
            <w:t>היו"ר בצלאל סמוטריץ</w:t>
          </w:r>
          <w:r w:rsidRPr="00090924">
            <w:rPr>
              <w:color w:val="000000"/>
              <w:rtl/>
            </w:rPr>
            <w:t>:</w:t>
          </w:r>
        </w:p>
      </w:sdtContent>
    </w:sdt>
    <w:p w:rsidR="00483E6F" w:rsidRDefault="00483E6F" w:rsidP="003B3567">
      <w:pPr>
        <w:rPr>
          <w:rtl/>
        </w:rPr>
      </w:pPr>
    </w:p>
    <w:p w:rsidR="00483E6F" w:rsidRDefault="00483E6F" w:rsidP="000E1C98">
      <w:pPr>
        <w:rPr>
          <w:rtl/>
        </w:rPr>
      </w:pPr>
      <w:r>
        <w:rPr>
          <w:rFonts w:hint="cs"/>
          <w:rtl/>
        </w:rPr>
        <w:t>ודאי שאני מחליט</w:t>
      </w:r>
      <w:r w:rsidR="000E1C98">
        <w:rPr>
          <w:rFonts w:hint="cs"/>
          <w:rtl/>
        </w:rPr>
        <w:t>,</w:t>
      </w:r>
      <w:r>
        <w:rPr>
          <w:rFonts w:hint="cs"/>
          <w:rtl/>
        </w:rPr>
        <w:t xml:space="preserve"> </w:t>
      </w:r>
      <w:bookmarkStart w:id="14906" w:name="_ETM_Q32_442260"/>
      <w:bookmarkEnd w:id="14906"/>
      <w:r>
        <w:rPr>
          <w:rFonts w:hint="cs"/>
          <w:rtl/>
        </w:rPr>
        <w:t xml:space="preserve">אז אני מחליט. </w:t>
      </w:r>
    </w:p>
    <w:p w:rsidR="00483E6F" w:rsidRDefault="00483E6F" w:rsidP="00BA6176">
      <w:pPr>
        <w:rPr>
          <w:rtl/>
        </w:rPr>
      </w:pPr>
      <w:bookmarkStart w:id="14907" w:name="_ETM_Q32_442056"/>
      <w:bookmarkEnd w:id="14907"/>
    </w:p>
    <w:bookmarkStart w:id="14908" w:name="_ETM_Q32_442470" w:displacedByCustomXml="next"/>
    <w:bookmarkEnd w:id="14908" w:displacedByCustomXml="next"/>
    <w:sdt>
      <w:sdtPr>
        <w:rPr>
          <w:rtl/>
        </w:rPr>
        <w:alias w:val="דובר_המשך"/>
        <w:tag w:val="&lt;ID&gt;5544&lt;/ID&gt;&lt;Name&gt;יהודה גליק - הליכוד&lt;/Name&gt;&lt;Data&gt;יהודה גליק (הליכוד)&lt;/Data&gt;&lt;Shortcut&gt;יהגל&lt;/Shortcut&gt;"/>
        <w:id w:val="544564918"/>
        <w:placeholder>
          <w:docPart w:val="8C6C8E2CA4AA42149D3E4BA4BFB8D156"/>
        </w:placeholder>
        <w15:color w:val="993366"/>
      </w:sdtPr>
      <w:sdtEndPr/>
      <w:sdtContent>
        <w:p w:rsidR="00483E6F" w:rsidRDefault="00483E6F" w:rsidP="00BA6176">
          <w:pPr>
            <w:pStyle w:val="-"/>
            <w:keepNext/>
            <w:rPr>
              <w:rtl/>
            </w:rPr>
          </w:pPr>
          <w:r w:rsidRPr="00090924">
            <w:rPr>
              <w:rStyle w:val="aff"/>
              <w:color w:val="000000"/>
              <w:rtl/>
            </w:rPr>
            <w:t>יהודה גליק (הליכוד)</w:t>
          </w:r>
          <w:r w:rsidRPr="00090924">
            <w:rPr>
              <w:color w:val="000000"/>
              <w:rtl/>
            </w:rPr>
            <w:t>:</w:t>
          </w:r>
        </w:p>
      </w:sdtContent>
    </w:sdt>
    <w:p w:rsidR="00483E6F" w:rsidRDefault="00483E6F" w:rsidP="003B3567">
      <w:pPr>
        <w:rPr>
          <w:rtl/>
        </w:rPr>
      </w:pPr>
    </w:p>
    <w:p w:rsidR="00483E6F" w:rsidRDefault="00483E6F" w:rsidP="00BA6176">
      <w:pPr>
        <w:rPr>
          <w:rtl/>
        </w:rPr>
      </w:pPr>
      <w:r>
        <w:rPr>
          <w:rFonts w:hint="cs"/>
          <w:rtl/>
        </w:rPr>
        <w:t xml:space="preserve">אין, הזמן לא נגמר. אין פה שר. </w:t>
      </w:r>
      <w:bookmarkStart w:id="14909" w:name="_ETM_Q32_444166"/>
      <w:bookmarkEnd w:id="14909"/>
    </w:p>
    <w:p w:rsidR="00483E6F" w:rsidRDefault="00483E6F" w:rsidP="00BA6176">
      <w:pPr>
        <w:rPr>
          <w:rtl/>
        </w:rPr>
      </w:pPr>
      <w:bookmarkStart w:id="14910" w:name="_ETM_Q32_444387"/>
      <w:bookmarkEnd w:id="14910"/>
    </w:p>
    <w:bookmarkStart w:id="14911" w:name="_ETM_Q32_444732" w:displacedByCustomXml="next"/>
    <w:bookmarkEnd w:id="14911" w:displacedByCustomXml="next"/>
    <w:sdt>
      <w:sdtPr>
        <w:rPr>
          <w:rtl/>
        </w:rPr>
        <w:alias w:val="יור"/>
        <w:tag w:val="&lt;ID&gt;5534&lt;/ID&gt;&lt;Name&gt;בצלאל סמוטריץ - יו&quot;ר&lt;/Name&gt;&lt;Data&gt;בצלאל סמוטריץ&lt;/Data&gt;&lt;Shortcut&gt;&lt;/Shortcut&gt;"/>
        <w:id w:val="-246887374"/>
        <w:placeholder>
          <w:docPart w:val="8C6C8E2CA4AA42149D3E4BA4BFB8D156"/>
        </w:placeholder>
        <w15:color w:val="993366"/>
      </w:sdtPr>
      <w:sdtEndPr/>
      <w:sdtContent>
        <w:p w:rsidR="00483E6F" w:rsidRDefault="00483E6F" w:rsidP="00BA6176">
          <w:pPr>
            <w:pStyle w:val="af7"/>
            <w:keepNext/>
            <w:rPr>
              <w:rtl/>
            </w:rPr>
          </w:pPr>
          <w:r w:rsidRPr="00090924">
            <w:rPr>
              <w:rStyle w:val="aff"/>
              <w:color w:val="000000"/>
              <w:rtl/>
            </w:rPr>
            <w:t>היו"ר בצלאל סמוטריץ</w:t>
          </w:r>
          <w:r w:rsidRPr="00090924">
            <w:rPr>
              <w:color w:val="000000"/>
              <w:rtl/>
            </w:rPr>
            <w:t>:</w:t>
          </w:r>
        </w:p>
      </w:sdtContent>
    </w:sdt>
    <w:p w:rsidR="00483E6F" w:rsidRDefault="00483E6F" w:rsidP="003B3567">
      <w:pPr>
        <w:rPr>
          <w:rtl/>
        </w:rPr>
      </w:pPr>
    </w:p>
    <w:p w:rsidR="00483E6F" w:rsidRDefault="00483E6F" w:rsidP="00BA6176">
      <w:pPr>
        <w:rPr>
          <w:rtl/>
        </w:rPr>
      </w:pPr>
      <w:r>
        <w:rPr>
          <w:rFonts w:hint="cs"/>
          <w:rtl/>
        </w:rPr>
        <w:t xml:space="preserve">יהודה, חבר הכנסת גליק. </w:t>
      </w:r>
    </w:p>
    <w:p w:rsidR="00483E6F" w:rsidRDefault="00483E6F" w:rsidP="00BA6176">
      <w:pPr>
        <w:rPr>
          <w:rtl/>
        </w:rPr>
      </w:pPr>
      <w:bookmarkStart w:id="14912" w:name="_ETM_Q32_444756"/>
      <w:bookmarkEnd w:id="14912"/>
    </w:p>
    <w:bookmarkStart w:id="14913" w:name="_ETM_Q32_445018" w:displacedByCustomXml="next"/>
    <w:bookmarkEnd w:id="14913" w:displacedByCustomXml="next"/>
    <w:sdt>
      <w:sdtPr>
        <w:rPr>
          <w:rtl/>
        </w:rPr>
        <w:alias w:val="דובר_המשך"/>
        <w:tag w:val="&lt;ID&gt;5544&lt;/ID&gt;&lt;Name&gt;יהודה גליק - הליכוד&lt;/Name&gt;&lt;Data&gt;יהודה גליק (הליכוד)&lt;/Data&gt;&lt;Shortcut&gt;יהגל&lt;/Shortcut&gt;"/>
        <w:id w:val="-853725990"/>
        <w:placeholder>
          <w:docPart w:val="8C6C8E2CA4AA42149D3E4BA4BFB8D156"/>
        </w:placeholder>
        <w15:color w:val="993366"/>
      </w:sdtPr>
      <w:sdtEndPr/>
      <w:sdtContent>
        <w:p w:rsidR="00483E6F" w:rsidRDefault="00483E6F" w:rsidP="00BA6176">
          <w:pPr>
            <w:pStyle w:val="-"/>
            <w:keepNext/>
            <w:rPr>
              <w:rtl/>
            </w:rPr>
          </w:pPr>
          <w:r w:rsidRPr="00090924">
            <w:rPr>
              <w:rStyle w:val="aff"/>
              <w:color w:val="000000"/>
              <w:rtl/>
            </w:rPr>
            <w:t>יהודה גליק (הליכוד)</w:t>
          </w:r>
          <w:r w:rsidRPr="00090924">
            <w:rPr>
              <w:color w:val="000000"/>
              <w:rtl/>
            </w:rPr>
            <w:t>:</w:t>
          </w:r>
        </w:p>
      </w:sdtContent>
    </w:sdt>
    <w:p w:rsidR="00483E6F" w:rsidRDefault="00483E6F" w:rsidP="003B3567">
      <w:pPr>
        <w:rPr>
          <w:rtl/>
        </w:rPr>
      </w:pPr>
    </w:p>
    <w:p w:rsidR="00483E6F" w:rsidRDefault="00483E6F" w:rsidP="00BA6176">
      <w:pPr>
        <w:rPr>
          <w:rtl/>
        </w:rPr>
      </w:pPr>
      <w:r>
        <w:rPr>
          <w:rFonts w:hint="cs"/>
          <w:rtl/>
        </w:rPr>
        <w:t xml:space="preserve">אני מצטער. לא, לא, אני </w:t>
      </w:r>
      <w:bookmarkStart w:id="14914" w:name="_ETM_Q32_447283"/>
      <w:bookmarkEnd w:id="14914"/>
      <w:r>
        <w:rPr>
          <w:rFonts w:hint="cs"/>
          <w:rtl/>
        </w:rPr>
        <w:t xml:space="preserve">מבקש. </w:t>
      </w:r>
      <w:bookmarkStart w:id="14915" w:name="_ETM_Q32_447418"/>
      <w:bookmarkEnd w:id="14915"/>
    </w:p>
    <w:p w:rsidR="00483E6F" w:rsidRDefault="00483E6F" w:rsidP="00BA6176">
      <w:pPr>
        <w:rPr>
          <w:rtl/>
        </w:rPr>
      </w:pPr>
    </w:p>
    <w:bookmarkStart w:id="14916" w:name="_ETM_Q32_447806" w:displacedByCustomXml="next"/>
    <w:bookmarkEnd w:id="14916" w:displacedByCustomXml="next"/>
    <w:sdt>
      <w:sdtPr>
        <w:rPr>
          <w:rtl/>
        </w:rPr>
        <w:alias w:val="יור"/>
        <w:tag w:val="&lt;ID&gt;5534&lt;/ID&gt;&lt;Name&gt;בצלאל סמוטריץ - יו&quot;ר&lt;/Name&gt;&lt;Data&gt;בצלאל סמוטריץ&lt;/Data&gt;&lt;Shortcut&gt;&lt;/Shortcut&gt;"/>
        <w:id w:val="-800152572"/>
        <w:placeholder>
          <w:docPart w:val="8C6C8E2CA4AA42149D3E4BA4BFB8D156"/>
        </w:placeholder>
        <w15:color w:val="993366"/>
      </w:sdtPr>
      <w:sdtEndPr/>
      <w:sdtContent>
        <w:p w:rsidR="00483E6F" w:rsidRDefault="00483E6F" w:rsidP="00BA6176">
          <w:pPr>
            <w:pStyle w:val="af7"/>
            <w:keepNext/>
            <w:rPr>
              <w:rtl/>
            </w:rPr>
          </w:pPr>
          <w:r w:rsidRPr="00090924">
            <w:rPr>
              <w:rStyle w:val="aff"/>
              <w:color w:val="000000"/>
              <w:rtl/>
            </w:rPr>
            <w:t>היו"ר בצלאל סמוטריץ</w:t>
          </w:r>
          <w:r w:rsidRPr="00090924">
            <w:rPr>
              <w:color w:val="000000"/>
              <w:rtl/>
            </w:rPr>
            <w:t>:</w:t>
          </w:r>
        </w:p>
      </w:sdtContent>
    </w:sdt>
    <w:p w:rsidR="00483E6F" w:rsidRDefault="00483E6F" w:rsidP="003B3567">
      <w:pPr>
        <w:rPr>
          <w:rtl/>
        </w:rPr>
      </w:pPr>
    </w:p>
    <w:p w:rsidR="00483E6F" w:rsidRDefault="00483E6F" w:rsidP="00BA6176">
      <w:pPr>
        <w:rPr>
          <w:rtl/>
        </w:rPr>
      </w:pPr>
      <w:r>
        <w:rPr>
          <w:rFonts w:hint="cs"/>
          <w:rtl/>
        </w:rPr>
        <w:t xml:space="preserve">כשאין שר זו החלטה של יושב-ראש הישיבה. </w:t>
      </w:r>
    </w:p>
    <w:p w:rsidR="00483E6F" w:rsidRDefault="00483E6F" w:rsidP="00BA6176">
      <w:pPr>
        <w:rPr>
          <w:rtl/>
        </w:rPr>
      </w:pPr>
      <w:bookmarkStart w:id="14917" w:name="_ETM_Q32_447986"/>
      <w:bookmarkEnd w:id="14917"/>
    </w:p>
    <w:bookmarkStart w:id="14918" w:name="_ETM_Q32_448281" w:displacedByCustomXml="next"/>
    <w:bookmarkEnd w:id="14918" w:displacedByCustomXml="next"/>
    <w:sdt>
      <w:sdtPr>
        <w:rPr>
          <w:rtl/>
        </w:rPr>
        <w:alias w:val="דובר_המשך"/>
        <w:tag w:val="&lt;ID&gt;5544&lt;/ID&gt;&lt;Name&gt;יהודה גליק - הליכוד&lt;/Name&gt;&lt;Data&gt;יהודה גליק (הליכוד)&lt;/Data&gt;&lt;Shortcut&gt;יהגל&lt;/Shortcut&gt;"/>
        <w:id w:val="522988585"/>
        <w:placeholder>
          <w:docPart w:val="8C6C8E2CA4AA42149D3E4BA4BFB8D156"/>
        </w:placeholder>
        <w15:color w:val="993366"/>
      </w:sdtPr>
      <w:sdtEndPr/>
      <w:sdtContent>
        <w:p w:rsidR="00483E6F" w:rsidRDefault="00483E6F" w:rsidP="00BA6176">
          <w:pPr>
            <w:pStyle w:val="-"/>
            <w:keepNext/>
            <w:rPr>
              <w:rtl/>
            </w:rPr>
          </w:pPr>
          <w:r w:rsidRPr="00090924">
            <w:rPr>
              <w:rStyle w:val="aff"/>
              <w:color w:val="000000"/>
              <w:rtl/>
            </w:rPr>
            <w:t>יהודה גליק (הליכוד)</w:t>
          </w:r>
          <w:r w:rsidRPr="00090924">
            <w:rPr>
              <w:color w:val="000000"/>
              <w:rtl/>
            </w:rPr>
            <w:t>:</w:t>
          </w:r>
        </w:p>
      </w:sdtContent>
    </w:sdt>
    <w:p w:rsidR="00483E6F" w:rsidRDefault="00483E6F" w:rsidP="003B3567">
      <w:pPr>
        <w:rPr>
          <w:rtl/>
        </w:rPr>
      </w:pPr>
    </w:p>
    <w:p w:rsidR="00483E6F" w:rsidRDefault="00483E6F" w:rsidP="00BA6176">
      <w:pPr>
        <w:rPr>
          <w:rtl/>
        </w:rPr>
      </w:pPr>
      <w:r>
        <w:rPr>
          <w:rFonts w:hint="cs"/>
          <w:rtl/>
        </w:rPr>
        <w:t xml:space="preserve">לא, לא </w:t>
      </w:r>
      <w:bookmarkStart w:id="14919" w:name="_ETM_Q32_448929"/>
      <w:bookmarkEnd w:id="14919"/>
      <w:r>
        <w:rPr>
          <w:rFonts w:hint="cs"/>
          <w:rtl/>
        </w:rPr>
        <w:t xml:space="preserve">נכון. </w:t>
      </w:r>
    </w:p>
    <w:p w:rsidR="00483E6F" w:rsidRDefault="00483E6F" w:rsidP="00BA6176">
      <w:pPr>
        <w:rPr>
          <w:rtl/>
        </w:rPr>
      </w:pPr>
      <w:bookmarkStart w:id="14920" w:name="_ETM_Q32_449800"/>
      <w:bookmarkEnd w:id="14920"/>
    </w:p>
    <w:bookmarkStart w:id="14921" w:name="_ETM_Q32_450147" w:displacedByCustomXml="next"/>
    <w:bookmarkEnd w:id="14921" w:displacedByCustomXml="next"/>
    <w:sdt>
      <w:sdtPr>
        <w:rPr>
          <w:rtl/>
        </w:rPr>
        <w:alias w:val="יור"/>
        <w:tag w:val="&lt;ID&gt;5534&lt;/ID&gt;&lt;Name&gt;בצלאל סמוטריץ - יו&quot;ר&lt;/Name&gt;&lt;Data&gt;בצלאל סמוטריץ&lt;/Data&gt;&lt;Shortcut&gt;&lt;/Shortcut&gt;"/>
        <w:id w:val="-996406272"/>
        <w:placeholder>
          <w:docPart w:val="8C6C8E2CA4AA42149D3E4BA4BFB8D156"/>
        </w:placeholder>
        <w15:color w:val="993366"/>
      </w:sdtPr>
      <w:sdtEndPr/>
      <w:sdtContent>
        <w:p w:rsidR="00483E6F" w:rsidRDefault="00483E6F" w:rsidP="00BA6176">
          <w:pPr>
            <w:pStyle w:val="af7"/>
            <w:keepNext/>
            <w:rPr>
              <w:rtl/>
            </w:rPr>
          </w:pPr>
          <w:r w:rsidRPr="00090924">
            <w:rPr>
              <w:rStyle w:val="aff"/>
              <w:color w:val="000000"/>
              <w:rtl/>
            </w:rPr>
            <w:t>היו"ר בצלאל סמוטריץ</w:t>
          </w:r>
          <w:r w:rsidRPr="00090924">
            <w:rPr>
              <w:color w:val="000000"/>
              <w:rtl/>
            </w:rPr>
            <w:t>:</w:t>
          </w:r>
        </w:p>
      </w:sdtContent>
    </w:sdt>
    <w:p w:rsidR="00483E6F" w:rsidRDefault="00483E6F" w:rsidP="003B3567">
      <w:pPr>
        <w:rPr>
          <w:rtl/>
        </w:rPr>
      </w:pPr>
    </w:p>
    <w:p w:rsidR="00483E6F" w:rsidRDefault="00483E6F" w:rsidP="00BA6176">
      <w:pPr>
        <w:rPr>
          <w:rtl/>
        </w:rPr>
      </w:pPr>
      <w:r>
        <w:rPr>
          <w:rFonts w:hint="cs"/>
          <w:rtl/>
        </w:rPr>
        <w:t xml:space="preserve">אל תגיד לי לא נכון. החלטה של יושב-ראש הישיבה. </w:t>
      </w:r>
      <w:bookmarkStart w:id="14922" w:name="_ETM_Q32_454017"/>
      <w:bookmarkEnd w:id="14922"/>
    </w:p>
    <w:p w:rsidR="00483E6F" w:rsidRDefault="00483E6F" w:rsidP="00BA6176">
      <w:pPr>
        <w:rPr>
          <w:rtl/>
        </w:rPr>
      </w:pPr>
      <w:bookmarkStart w:id="14923" w:name="_ETM_Q32_452237"/>
      <w:bookmarkEnd w:id="14923"/>
    </w:p>
    <w:bookmarkStart w:id="14924" w:name="_ETM_Q32_452671" w:displacedByCustomXml="next"/>
    <w:bookmarkEnd w:id="14924" w:displacedByCustomXml="next"/>
    <w:sdt>
      <w:sdtPr>
        <w:rPr>
          <w:rtl/>
        </w:rPr>
        <w:alias w:val="דובר_המשך"/>
        <w:tag w:val="&lt;ID&gt;5544&lt;/ID&gt;&lt;Name&gt;יהודה גליק - הליכוד&lt;/Name&gt;&lt;Data&gt;יהודה גליק (הליכוד)&lt;/Data&gt;&lt;Shortcut&gt;יהגל&lt;/Shortcut&gt;"/>
        <w:id w:val="-2062010542"/>
        <w:placeholder>
          <w:docPart w:val="8C6C8E2CA4AA42149D3E4BA4BFB8D156"/>
        </w:placeholder>
        <w15:color w:val="993366"/>
      </w:sdtPr>
      <w:sdtEndPr/>
      <w:sdtContent>
        <w:p w:rsidR="00483E6F" w:rsidRDefault="00483E6F" w:rsidP="00BA6176">
          <w:pPr>
            <w:pStyle w:val="-"/>
            <w:keepNext/>
            <w:rPr>
              <w:rtl/>
            </w:rPr>
          </w:pPr>
          <w:r w:rsidRPr="00090924">
            <w:rPr>
              <w:rStyle w:val="aff"/>
              <w:color w:val="000000"/>
              <w:rtl/>
            </w:rPr>
            <w:t>יהודה גליק (הליכוד)</w:t>
          </w:r>
          <w:r w:rsidRPr="00090924">
            <w:rPr>
              <w:color w:val="000000"/>
              <w:rtl/>
            </w:rPr>
            <w:t>:</w:t>
          </w:r>
        </w:p>
      </w:sdtContent>
    </w:sdt>
    <w:p w:rsidR="00483E6F" w:rsidRDefault="00483E6F" w:rsidP="003B3567">
      <w:pPr>
        <w:rPr>
          <w:rtl/>
        </w:rPr>
      </w:pPr>
    </w:p>
    <w:p w:rsidR="00483E6F" w:rsidRDefault="00483E6F" w:rsidP="00BA6176">
      <w:pPr>
        <w:rPr>
          <w:rtl/>
        </w:rPr>
      </w:pPr>
      <w:r>
        <w:rPr>
          <w:rFonts w:hint="cs"/>
          <w:rtl/>
        </w:rPr>
        <w:t xml:space="preserve">עם כל הכבוד, כשאין שר, כשאין שר, אני רשאי להמשיך </w:t>
      </w:r>
      <w:r w:rsidR="00E82B6C">
        <w:rPr>
          <w:rFonts w:hint="cs"/>
          <w:rtl/>
        </w:rPr>
        <w:t>– – –</w:t>
      </w:r>
    </w:p>
    <w:p w:rsidR="00483E6F" w:rsidRDefault="00483E6F" w:rsidP="00BA6176">
      <w:pPr>
        <w:rPr>
          <w:rtl/>
        </w:rPr>
      </w:pPr>
      <w:bookmarkStart w:id="14925" w:name="_ETM_Q32_456242"/>
      <w:bookmarkEnd w:id="14925"/>
    </w:p>
    <w:bookmarkStart w:id="14926" w:name="_ETM_Q32_456701" w:displacedByCustomXml="next"/>
    <w:bookmarkEnd w:id="14926" w:displacedByCustomXml="next"/>
    <w:sdt>
      <w:sdtPr>
        <w:rPr>
          <w:rtl/>
        </w:rPr>
        <w:alias w:val="יור"/>
        <w:tag w:val="&lt;ID&gt;5534&lt;/ID&gt;&lt;Name&gt;בצלאל סמוטריץ - יו&quot;ר&lt;/Name&gt;&lt;Data&gt;בצלאל סמוטריץ&lt;/Data&gt;&lt;Shortcut&gt;&lt;/Shortcut&gt;"/>
        <w:id w:val="-129330375"/>
        <w:placeholder>
          <w:docPart w:val="8C6C8E2CA4AA42149D3E4BA4BFB8D156"/>
        </w:placeholder>
        <w15:color w:val="993366"/>
      </w:sdtPr>
      <w:sdtEndPr/>
      <w:sdtContent>
        <w:p w:rsidR="00483E6F" w:rsidRDefault="00483E6F" w:rsidP="00BA6176">
          <w:pPr>
            <w:pStyle w:val="af7"/>
            <w:keepNext/>
            <w:rPr>
              <w:rtl/>
            </w:rPr>
          </w:pPr>
          <w:r w:rsidRPr="00090924">
            <w:rPr>
              <w:rStyle w:val="aff"/>
              <w:color w:val="000000"/>
              <w:rtl/>
            </w:rPr>
            <w:t>היו"ר בצלאל סמוטריץ</w:t>
          </w:r>
          <w:r w:rsidRPr="00090924">
            <w:rPr>
              <w:color w:val="000000"/>
              <w:rtl/>
            </w:rPr>
            <w:t>:</w:t>
          </w:r>
        </w:p>
      </w:sdtContent>
    </w:sdt>
    <w:p w:rsidR="00483E6F" w:rsidRDefault="00483E6F" w:rsidP="003B3567">
      <w:pPr>
        <w:rPr>
          <w:rtl/>
        </w:rPr>
      </w:pPr>
    </w:p>
    <w:p w:rsidR="00483E6F" w:rsidRDefault="00483E6F" w:rsidP="00BA6176">
      <w:pPr>
        <w:rPr>
          <w:rtl/>
        </w:rPr>
      </w:pPr>
      <w:r>
        <w:rPr>
          <w:rFonts w:hint="cs"/>
          <w:rtl/>
        </w:rPr>
        <w:t xml:space="preserve">ודאי </w:t>
      </w:r>
      <w:bookmarkStart w:id="14927" w:name="_ETM_Q32_455025"/>
      <w:bookmarkEnd w:id="14927"/>
      <w:r>
        <w:rPr>
          <w:rFonts w:hint="cs"/>
          <w:rtl/>
        </w:rPr>
        <w:t xml:space="preserve">שכן. חבר הכנסת יהודה גליק, אדוני, תודה רבה. </w:t>
      </w:r>
      <w:bookmarkStart w:id="14928" w:name="_ETM_Q32_457655"/>
      <w:bookmarkEnd w:id="14928"/>
    </w:p>
    <w:p w:rsidR="00483E6F" w:rsidRDefault="00483E6F" w:rsidP="00BA6176">
      <w:pPr>
        <w:rPr>
          <w:rtl/>
        </w:rPr>
      </w:pPr>
      <w:bookmarkStart w:id="14929" w:name="_ETM_Q32_457847"/>
      <w:bookmarkEnd w:id="14929"/>
    </w:p>
    <w:bookmarkStart w:id="14930" w:name="_ETM_Q32_458259" w:displacedByCustomXml="next"/>
    <w:bookmarkEnd w:id="14930" w:displacedByCustomXml="next"/>
    <w:sdt>
      <w:sdtPr>
        <w:rPr>
          <w:rtl/>
        </w:rPr>
        <w:alias w:val="דובר_המשך"/>
        <w:tag w:val="&lt;ID&gt;5544&lt;/ID&gt;&lt;Name&gt;יהודה גליק - הליכוד&lt;/Name&gt;&lt;Data&gt;יהודה גליק (הליכוד)&lt;/Data&gt;&lt;Shortcut&gt;יהגל&lt;/Shortcut&gt;"/>
        <w:id w:val="2128188556"/>
        <w:placeholder>
          <w:docPart w:val="8C6C8E2CA4AA42149D3E4BA4BFB8D156"/>
        </w:placeholder>
        <w15:color w:val="993366"/>
      </w:sdtPr>
      <w:sdtEndPr/>
      <w:sdtContent>
        <w:p w:rsidR="00483E6F" w:rsidRDefault="00483E6F" w:rsidP="00BA6176">
          <w:pPr>
            <w:pStyle w:val="-"/>
            <w:keepNext/>
            <w:rPr>
              <w:rtl/>
            </w:rPr>
          </w:pPr>
          <w:r w:rsidRPr="00090924">
            <w:rPr>
              <w:rStyle w:val="aff"/>
              <w:color w:val="000000"/>
              <w:rtl/>
            </w:rPr>
            <w:t>יהודה גליק (הליכוד)</w:t>
          </w:r>
          <w:r w:rsidRPr="00090924">
            <w:rPr>
              <w:color w:val="000000"/>
              <w:rtl/>
            </w:rPr>
            <w:t>:</w:t>
          </w:r>
        </w:p>
      </w:sdtContent>
    </w:sdt>
    <w:p w:rsidR="00483E6F" w:rsidRDefault="00483E6F" w:rsidP="003B3567">
      <w:pPr>
        <w:rPr>
          <w:rtl/>
        </w:rPr>
      </w:pPr>
    </w:p>
    <w:p w:rsidR="00483E6F" w:rsidRDefault="00483E6F" w:rsidP="00BA6176">
      <w:pPr>
        <w:rPr>
          <w:rtl/>
        </w:rPr>
      </w:pPr>
      <w:r>
        <w:rPr>
          <w:rFonts w:hint="cs"/>
          <w:rtl/>
        </w:rPr>
        <w:t xml:space="preserve">לא, לא, אני מבקש. אדוני המזכיר. </w:t>
      </w:r>
    </w:p>
    <w:p w:rsidR="00483E6F" w:rsidRDefault="00483E6F" w:rsidP="00BA6176">
      <w:pPr>
        <w:rPr>
          <w:rtl/>
        </w:rPr>
      </w:pPr>
      <w:bookmarkStart w:id="14931" w:name="_ETM_Q32_460682"/>
      <w:bookmarkEnd w:id="14931"/>
    </w:p>
    <w:bookmarkStart w:id="14932" w:name="_ETM_Q32_461058" w:displacedByCustomXml="next"/>
    <w:bookmarkEnd w:id="14932" w:displacedByCustomXml="next"/>
    <w:sdt>
      <w:sdtPr>
        <w:rPr>
          <w:rtl/>
        </w:rPr>
        <w:alias w:val="יור"/>
        <w:tag w:val="&lt;ID&gt;5534&lt;/ID&gt;&lt;Name&gt;בצלאל סמוטריץ - יו&quot;ר&lt;/Name&gt;&lt;Data&gt;בצלאל סמוטריץ&lt;/Data&gt;&lt;Shortcut&gt;&lt;/Shortcut&gt;"/>
        <w:id w:val="-2085827513"/>
        <w:placeholder>
          <w:docPart w:val="8C6C8E2CA4AA42149D3E4BA4BFB8D156"/>
        </w:placeholder>
        <w15:color w:val="993366"/>
      </w:sdtPr>
      <w:sdtEndPr/>
      <w:sdtContent>
        <w:p w:rsidR="00483E6F" w:rsidRDefault="00483E6F" w:rsidP="00BA6176">
          <w:pPr>
            <w:pStyle w:val="af7"/>
            <w:keepNext/>
            <w:rPr>
              <w:rtl/>
            </w:rPr>
          </w:pPr>
          <w:r w:rsidRPr="00090924">
            <w:rPr>
              <w:rStyle w:val="aff"/>
              <w:color w:val="000000"/>
              <w:rtl/>
            </w:rPr>
            <w:t>היו"ר בצלאל סמוטריץ</w:t>
          </w:r>
          <w:r w:rsidRPr="00090924">
            <w:rPr>
              <w:color w:val="000000"/>
              <w:rtl/>
            </w:rPr>
            <w:t>:</w:t>
          </w:r>
        </w:p>
      </w:sdtContent>
    </w:sdt>
    <w:p w:rsidR="00483E6F" w:rsidRDefault="00483E6F" w:rsidP="003B3567">
      <w:pPr>
        <w:rPr>
          <w:rtl/>
        </w:rPr>
      </w:pPr>
    </w:p>
    <w:p w:rsidR="00483E6F" w:rsidRDefault="00483E6F" w:rsidP="00BA6176">
      <w:pPr>
        <w:rPr>
          <w:rtl/>
        </w:rPr>
      </w:pPr>
      <w:r>
        <w:rPr>
          <w:rFonts w:hint="cs"/>
          <w:rtl/>
        </w:rPr>
        <w:t>חברת הכנסת לא</w:t>
      </w:r>
      <w:bookmarkStart w:id="14933" w:name="_ETM_Q32_461504"/>
      <w:bookmarkEnd w:id="14933"/>
      <w:r>
        <w:rPr>
          <w:rFonts w:hint="cs"/>
          <w:rtl/>
        </w:rPr>
        <w:t xml:space="preserve">ה פדידה, גברתי. </w:t>
      </w:r>
    </w:p>
    <w:p w:rsidR="00483E6F" w:rsidRDefault="00483E6F" w:rsidP="00BA6176">
      <w:pPr>
        <w:rPr>
          <w:rtl/>
        </w:rPr>
      </w:pPr>
    </w:p>
    <w:bookmarkStart w:id="14934" w:name="_ETM_Q32_460987"/>
    <w:bookmarkEnd w:id="14934"/>
    <w:p w:rsidR="00483E6F" w:rsidRDefault="00DC42A1" w:rsidP="00BA6176">
      <w:pPr>
        <w:pStyle w:val="-"/>
        <w:keepNext/>
        <w:rPr>
          <w:rtl/>
        </w:rPr>
      </w:pPr>
      <w:sdt>
        <w:sdtPr>
          <w:rPr>
            <w:rFonts w:hint="cs"/>
            <w:rtl/>
          </w:rPr>
          <w:alias w:val="דובר_המשך"/>
          <w:tag w:val="&lt;ID&gt;5544&lt;/ID&gt;&lt;Name&gt;יהודה גליק - הליכוד&lt;/Name&gt;&lt;Data&gt;יהודה גליק (הליכוד)&lt;/Data&gt;&lt;Shortcut&gt;יהגל&lt;/Shortcut&gt;"/>
          <w:id w:val="837046771"/>
          <w:placeholder>
            <w:docPart w:val="8C6C8E2CA4AA42149D3E4BA4BFB8D156"/>
          </w:placeholder>
          <w15:color w:val="993366"/>
        </w:sdtPr>
        <w:sdtEndPr/>
        <w:sdtContent>
          <w:r w:rsidR="00483E6F" w:rsidRPr="00090924">
            <w:rPr>
              <w:color w:val="000000"/>
              <w:rtl/>
            </w:rPr>
            <w:t>יהודה גליק (הליכוד):</w:t>
          </w:r>
        </w:sdtContent>
      </w:sdt>
    </w:p>
    <w:p w:rsidR="00483E6F" w:rsidRDefault="00483E6F" w:rsidP="003B3567">
      <w:pPr>
        <w:rPr>
          <w:rtl/>
        </w:rPr>
      </w:pPr>
    </w:p>
    <w:p w:rsidR="00483E6F" w:rsidRDefault="00483E6F" w:rsidP="00BA6176">
      <w:pPr>
        <w:rPr>
          <w:rtl/>
        </w:rPr>
      </w:pPr>
      <w:r>
        <w:rPr>
          <w:rFonts w:hint="cs"/>
          <w:rtl/>
        </w:rPr>
        <w:t>מה כתוב בכלל? מה התקנון אומר?</w:t>
      </w:r>
      <w:bookmarkStart w:id="14935" w:name="_ETM_Q32_464250"/>
      <w:bookmarkEnd w:id="14935"/>
      <w:r>
        <w:rPr>
          <w:rFonts w:hint="cs"/>
          <w:rtl/>
        </w:rPr>
        <w:t xml:space="preserve"> שכשאין שר הזמן לא תם, עם כל הכבוד. אני מצטער. </w:t>
      </w:r>
    </w:p>
    <w:p w:rsidR="00483E6F" w:rsidRDefault="00483E6F" w:rsidP="00BA6176">
      <w:pPr>
        <w:rPr>
          <w:rtl/>
        </w:rPr>
      </w:pPr>
      <w:bookmarkStart w:id="14936" w:name="_ETM_Q32_468523"/>
      <w:bookmarkEnd w:id="14936"/>
    </w:p>
    <w:bookmarkStart w:id="14937" w:name="_ETM_Q32_469035" w:displacedByCustomXml="next"/>
    <w:bookmarkEnd w:id="14937" w:displacedByCustomXml="next"/>
    <w:sdt>
      <w:sdtPr>
        <w:rPr>
          <w:rtl/>
        </w:rPr>
        <w:alias w:val="יור"/>
        <w:tag w:val="&lt;ID&gt;5534&lt;/ID&gt;&lt;Name&gt;בצלאל סמוטריץ - יו&quot;ר&lt;/Name&gt;&lt;Data&gt;בצלאל סמוטריץ&lt;/Data&gt;&lt;Shortcut&gt;&lt;/Shortcut&gt;"/>
        <w:id w:val="2060436842"/>
        <w:placeholder>
          <w:docPart w:val="8C6C8E2CA4AA42149D3E4BA4BFB8D156"/>
        </w:placeholder>
        <w15:color w:val="993366"/>
      </w:sdtPr>
      <w:sdtEndPr/>
      <w:sdtContent>
        <w:p w:rsidR="00483E6F" w:rsidRDefault="00483E6F" w:rsidP="00BA6176">
          <w:pPr>
            <w:pStyle w:val="af7"/>
            <w:keepNext/>
            <w:rPr>
              <w:rtl/>
            </w:rPr>
          </w:pPr>
          <w:r w:rsidRPr="00090924">
            <w:rPr>
              <w:rStyle w:val="aff"/>
              <w:color w:val="000000"/>
              <w:rtl/>
            </w:rPr>
            <w:t>היו"ר בצלאל סמוטריץ</w:t>
          </w:r>
          <w:r w:rsidRPr="00090924">
            <w:rPr>
              <w:color w:val="000000"/>
              <w:rtl/>
            </w:rPr>
            <w:t>:</w:t>
          </w:r>
        </w:p>
      </w:sdtContent>
    </w:sdt>
    <w:p w:rsidR="00483E6F" w:rsidRDefault="00483E6F" w:rsidP="003B3567">
      <w:pPr>
        <w:rPr>
          <w:rtl/>
        </w:rPr>
      </w:pPr>
    </w:p>
    <w:p w:rsidR="00483E6F" w:rsidRDefault="00483E6F" w:rsidP="00BA6176">
      <w:pPr>
        <w:rPr>
          <w:rtl/>
        </w:rPr>
      </w:pPr>
      <w:r>
        <w:rPr>
          <w:rFonts w:hint="cs"/>
          <w:rtl/>
        </w:rPr>
        <w:t xml:space="preserve">חבר הכנסת גליק. </w:t>
      </w:r>
    </w:p>
    <w:p w:rsidR="00483E6F" w:rsidRDefault="00483E6F" w:rsidP="00BA6176">
      <w:pPr>
        <w:rPr>
          <w:rtl/>
        </w:rPr>
      </w:pPr>
      <w:bookmarkStart w:id="14938" w:name="_ETM_Q32_470834"/>
      <w:bookmarkEnd w:id="14938"/>
    </w:p>
    <w:sdt>
      <w:sdtPr>
        <w:rPr>
          <w:rtl/>
        </w:rPr>
        <w:alias w:val="דובר_המשך"/>
        <w:tag w:val="&lt;ID&gt;5544&lt;/ID&gt;&lt;Name&gt;יהודה גליק - הליכוד&lt;/Name&gt;&lt;Data&gt;יהודה גליק (הליכוד)&lt;/Data&gt;&lt;Shortcut&gt;יהגל&lt;/Shortcut&gt;"/>
        <w:id w:val="-555092425"/>
        <w:placeholder>
          <w:docPart w:val="8C6C8E2CA4AA42149D3E4BA4BFB8D156"/>
        </w:placeholder>
        <w15:color w:val="993366"/>
      </w:sdtPr>
      <w:sdtEndPr/>
      <w:sdtContent>
        <w:p w:rsidR="00483E6F" w:rsidRDefault="00483E6F" w:rsidP="00BA6176">
          <w:pPr>
            <w:pStyle w:val="-"/>
            <w:keepNext/>
            <w:rPr>
              <w:rtl/>
            </w:rPr>
          </w:pPr>
          <w:r w:rsidRPr="00090924">
            <w:rPr>
              <w:rStyle w:val="aff"/>
              <w:color w:val="000000"/>
              <w:rtl/>
            </w:rPr>
            <w:t>יהודה גליק (הליכוד)</w:t>
          </w:r>
          <w:r w:rsidRPr="00090924">
            <w:rPr>
              <w:color w:val="000000"/>
              <w:rtl/>
            </w:rPr>
            <w:t>:</w:t>
          </w:r>
        </w:p>
      </w:sdtContent>
    </w:sdt>
    <w:p w:rsidR="00483E6F" w:rsidRDefault="00483E6F" w:rsidP="003B3567">
      <w:pPr>
        <w:rPr>
          <w:rtl/>
        </w:rPr>
      </w:pPr>
    </w:p>
    <w:p w:rsidR="00483E6F" w:rsidRDefault="00483E6F" w:rsidP="00BA6176">
      <w:pPr>
        <w:rPr>
          <w:rtl/>
        </w:rPr>
      </w:pPr>
      <w:r>
        <w:rPr>
          <w:rFonts w:hint="cs"/>
          <w:rtl/>
        </w:rPr>
        <w:t>לא, לא, עם</w:t>
      </w:r>
      <w:bookmarkStart w:id="14939" w:name="_ETM_Q32_469224"/>
      <w:bookmarkEnd w:id="14939"/>
      <w:r>
        <w:rPr>
          <w:rFonts w:hint="cs"/>
          <w:rtl/>
        </w:rPr>
        <w:t xml:space="preserve"> כל הכבוד. כשאין שר, אין הגבלת זמן. לא יכול להיות. כשאין שר אין הגבלת זמן. </w:t>
      </w:r>
    </w:p>
    <w:p w:rsidR="00483E6F" w:rsidRDefault="00483E6F" w:rsidP="00BA6176">
      <w:pPr>
        <w:rPr>
          <w:rtl/>
        </w:rPr>
      </w:pPr>
      <w:bookmarkStart w:id="14940" w:name="_ETM_Q32_477906"/>
      <w:bookmarkEnd w:id="14940"/>
    </w:p>
    <w:bookmarkStart w:id="14941" w:name="_ETM_Q32_478389" w:displacedByCustomXml="next"/>
    <w:bookmarkEnd w:id="14941" w:displacedByCustomXml="next"/>
    <w:sdt>
      <w:sdtPr>
        <w:rPr>
          <w:rtl/>
        </w:rPr>
        <w:alias w:val="יור"/>
        <w:tag w:val="&lt;ID&gt;5534&lt;/ID&gt;&lt;Name&gt;בצלאל סמוטריץ - יו&quot;ר&lt;/Name&gt;&lt;Data&gt;בצלאל סמוטריץ&lt;/Data&gt;&lt;Shortcut&gt;&lt;/Shortcut&gt;"/>
        <w:id w:val="-1602718617"/>
        <w:placeholder>
          <w:docPart w:val="8C6C8E2CA4AA42149D3E4BA4BFB8D156"/>
        </w:placeholder>
        <w15:color w:val="993366"/>
      </w:sdtPr>
      <w:sdtEndPr/>
      <w:sdtContent>
        <w:p w:rsidR="00483E6F" w:rsidRDefault="00483E6F" w:rsidP="00BA6176">
          <w:pPr>
            <w:pStyle w:val="af7"/>
            <w:keepNext/>
            <w:rPr>
              <w:rtl/>
            </w:rPr>
          </w:pPr>
          <w:r w:rsidRPr="00090924">
            <w:rPr>
              <w:rStyle w:val="aff"/>
              <w:color w:val="000000"/>
              <w:rtl/>
            </w:rPr>
            <w:t>היו"ר בצלאל סמוטריץ</w:t>
          </w:r>
          <w:r w:rsidRPr="00090924">
            <w:rPr>
              <w:color w:val="000000"/>
              <w:rtl/>
            </w:rPr>
            <w:t>:</w:t>
          </w:r>
        </w:p>
      </w:sdtContent>
    </w:sdt>
    <w:p w:rsidR="00483E6F" w:rsidRDefault="00483E6F" w:rsidP="003B3567">
      <w:pPr>
        <w:rPr>
          <w:rtl/>
        </w:rPr>
      </w:pPr>
    </w:p>
    <w:p w:rsidR="00483E6F" w:rsidRDefault="00483E6F" w:rsidP="00BA6176">
      <w:pPr>
        <w:rPr>
          <w:rtl/>
        </w:rPr>
      </w:pPr>
      <w:r>
        <w:rPr>
          <w:rFonts w:hint="cs"/>
          <w:rtl/>
        </w:rPr>
        <w:t xml:space="preserve">חבר הכנסת יהודה גליק, ידידי היקר. </w:t>
      </w:r>
    </w:p>
    <w:p w:rsidR="00483E6F" w:rsidRDefault="00483E6F" w:rsidP="00BA6176">
      <w:pPr>
        <w:rPr>
          <w:rtl/>
        </w:rPr>
      </w:pPr>
      <w:bookmarkStart w:id="14942" w:name="_ETM_Q32_476744"/>
      <w:bookmarkEnd w:id="14942"/>
    </w:p>
    <w:bookmarkStart w:id="14943" w:name="_ETM_Q32_477091" w:displacedByCustomXml="next"/>
    <w:bookmarkEnd w:id="14943" w:displacedByCustomXml="next"/>
    <w:sdt>
      <w:sdtPr>
        <w:rPr>
          <w:rtl/>
        </w:rPr>
        <w:alias w:val="דובר_המשך"/>
        <w:tag w:val="&lt;ID&gt;5544&lt;/ID&gt;&lt;Name&gt;יהודה גליק - הליכוד&lt;/Name&gt;&lt;Data&gt;יהודה גליק (הליכוד)&lt;/Data&gt;&lt;Shortcut&gt;יהגל&lt;/Shortcut&gt;"/>
        <w:id w:val="-293148152"/>
        <w:placeholder>
          <w:docPart w:val="8C6C8E2CA4AA42149D3E4BA4BFB8D156"/>
        </w:placeholder>
        <w15:color w:val="993366"/>
      </w:sdtPr>
      <w:sdtEndPr/>
      <w:sdtContent>
        <w:p w:rsidR="00483E6F" w:rsidRDefault="00483E6F" w:rsidP="00BA6176">
          <w:pPr>
            <w:pStyle w:val="-"/>
            <w:keepNext/>
            <w:rPr>
              <w:rtl/>
            </w:rPr>
          </w:pPr>
          <w:r w:rsidRPr="00090924">
            <w:rPr>
              <w:rStyle w:val="aff"/>
              <w:color w:val="000000"/>
              <w:rtl/>
            </w:rPr>
            <w:t>יהודה גליק (הליכוד)</w:t>
          </w:r>
          <w:r w:rsidRPr="00090924">
            <w:rPr>
              <w:color w:val="000000"/>
              <w:rtl/>
            </w:rPr>
            <w:t>:</w:t>
          </w:r>
        </w:p>
      </w:sdtContent>
    </w:sdt>
    <w:p w:rsidR="00483E6F" w:rsidRDefault="00483E6F" w:rsidP="003B3567">
      <w:pPr>
        <w:rPr>
          <w:rtl/>
        </w:rPr>
      </w:pPr>
    </w:p>
    <w:p w:rsidR="00483E6F" w:rsidRDefault="00483E6F" w:rsidP="00BA6176">
      <w:pPr>
        <w:rPr>
          <w:rtl/>
        </w:rPr>
      </w:pPr>
      <w:r>
        <w:rPr>
          <w:rFonts w:hint="cs"/>
          <w:rtl/>
        </w:rPr>
        <w:t>אני מצטער מאוד. אני</w:t>
      </w:r>
      <w:bookmarkStart w:id="14944" w:name="_ETM_Q32_480933"/>
      <w:bookmarkEnd w:id="14944"/>
      <w:r>
        <w:rPr>
          <w:rFonts w:hint="cs"/>
          <w:rtl/>
        </w:rPr>
        <w:t xml:space="preserve"> אומר לכם, פרשת השבוע, פרש</w:t>
      </w:r>
      <w:bookmarkStart w:id="14945" w:name="_ETM_Q32_482842"/>
      <w:bookmarkEnd w:id="14945"/>
      <w:r>
        <w:rPr>
          <w:rFonts w:hint="cs"/>
          <w:rtl/>
        </w:rPr>
        <w:t xml:space="preserve">ת חוקת. </w:t>
      </w:r>
    </w:p>
    <w:p w:rsidR="00483E6F" w:rsidRDefault="00483E6F" w:rsidP="00BA6176">
      <w:pPr>
        <w:rPr>
          <w:rtl/>
        </w:rPr>
      </w:pPr>
    </w:p>
    <w:bookmarkStart w:id="14946" w:name="_ETM_Q32_476880" w:displacedByCustomXml="next"/>
    <w:bookmarkEnd w:id="14946" w:displacedByCustomXml="next"/>
    <w:sdt>
      <w:sdtPr>
        <w:rPr>
          <w:rtl/>
        </w:rPr>
        <w:alias w:val="יור"/>
        <w:tag w:val="&lt;ID&gt;5534&lt;/ID&gt;&lt;Name&gt;בצלאל סמוטריץ - יו&quot;ר&lt;/Name&gt;&lt;Data&gt;בצלאל סמוטריץ&lt;/Data&gt;&lt;Shortcut&gt;&lt;/Shortcut&gt;"/>
        <w:id w:val="-1788729430"/>
        <w:placeholder>
          <w:docPart w:val="8C6C8E2CA4AA42149D3E4BA4BFB8D156"/>
        </w:placeholder>
        <w15:color w:val="993366"/>
      </w:sdtPr>
      <w:sdtEndPr/>
      <w:sdtContent>
        <w:p w:rsidR="00483E6F" w:rsidRDefault="00483E6F" w:rsidP="00BA6176">
          <w:pPr>
            <w:pStyle w:val="af7"/>
            <w:keepNext/>
            <w:rPr>
              <w:rtl/>
            </w:rPr>
          </w:pPr>
          <w:r w:rsidRPr="00090924">
            <w:rPr>
              <w:rStyle w:val="aff"/>
              <w:color w:val="000000"/>
              <w:rtl/>
            </w:rPr>
            <w:t>היו"ר בצלאל סמוטריץ</w:t>
          </w:r>
          <w:r w:rsidRPr="00090924">
            <w:rPr>
              <w:color w:val="000000"/>
              <w:rtl/>
            </w:rPr>
            <w:t>:</w:t>
          </w:r>
        </w:p>
      </w:sdtContent>
    </w:sdt>
    <w:p w:rsidR="00483E6F" w:rsidRPr="00090924" w:rsidRDefault="00483E6F" w:rsidP="00BA6176">
      <w:pPr>
        <w:rPr>
          <w:rtl/>
        </w:rPr>
      </w:pPr>
    </w:p>
    <w:p w:rsidR="00483E6F" w:rsidRDefault="00483E6F" w:rsidP="00BA6176">
      <w:pPr>
        <w:rPr>
          <w:rtl/>
        </w:rPr>
      </w:pPr>
      <w:r>
        <w:rPr>
          <w:rFonts w:hint="cs"/>
          <w:rtl/>
        </w:rPr>
        <w:t>אתה רוצה להתערב? אתה רו</w:t>
      </w:r>
      <w:bookmarkStart w:id="14947" w:name="_ETM_Q32_482311"/>
      <w:bookmarkEnd w:id="14947"/>
      <w:r>
        <w:rPr>
          <w:rFonts w:hint="cs"/>
          <w:rtl/>
        </w:rPr>
        <w:t>צה להתערב על משהו?</w:t>
      </w:r>
      <w:bookmarkStart w:id="14948" w:name="_ETM_Q32_483309"/>
      <w:bookmarkEnd w:id="14948"/>
    </w:p>
    <w:p w:rsidR="00483E6F" w:rsidRDefault="00483E6F" w:rsidP="00BA6176">
      <w:pPr>
        <w:rPr>
          <w:rtl/>
        </w:rPr>
      </w:pPr>
    </w:p>
    <w:bookmarkStart w:id="14949" w:name="_ETM_Q32_483790" w:displacedByCustomXml="next"/>
    <w:bookmarkEnd w:id="14949" w:displacedByCustomXml="next"/>
    <w:sdt>
      <w:sdtPr>
        <w:rPr>
          <w:rtl/>
        </w:rPr>
        <w:alias w:val="דובר_המשך"/>
        <w:tag w:val="&lt;ID&gt;5544&lt;/ID&gt;&lt;Name&gt;יהודה גליק - הליכוד&lt;/Name&gt;&lt;Data&gt;יהודה גליק (הליכוד)&lt;/Data&gt;&lt;Shortcut&gt;יהגל&lt;/Shortcut&gt;"/>
        <w:id w:val="-1886091244"/>
        <w:placeholder>
          <w:docPart w:val="8C6C8E2CA4AA42149D3E4BA4BFB8D156"/>
        </w:placeholder>
        <w15:color w:val="993366"/>
      </w:sdtPr>
      <w:sdtEndPr/>
      <w:sdtContent>
        <w:p w:rsidR="00483E6F" w:rsidRDefault="00483E6F" w:rsidP="00BA6176">
          <w:pPr>
            <w:pStyle w:val="-"/>
            <w:keepNext/>
            <w:rPr>
              <w:rtl/>
            </w:rPr>
          </w:pPr>
          <w:r w:rsidRPr="00090924">
            <w:rPr>
              <w:rStyle w:val="aff"/>
              <w:color w:val="000000"/>
              <w:rtl/>
            </w:rPr>
            <w:t>יהודה גליק (הליכוד)</w:t>
          </w:r>
          <w:r w:rsidRPr="00090924">
            <w:rPr>
              <w:color w:val="000000"/>
              <w:rtl/>
            </w:rPr>
            <w:t>:</w:t>
          </w:r>
        </w:p>
      </w:sdtContent>
    </w:sdt>
    <w:p w:rsidR="00483E6F" w:rsidRDefault="00483E6F" w:rsidP="003B3567">
      <w:pPr>
        <w:rPr>
          <w:rtl/>
        </w:rPr>
      </w:pPr>
    </w:p>
    <w:p w:rsidR="00483E6F" w:rsidRDefault="00483E6F" w:rsidP="00BA6176">
      <w:pPr>
        <w:rPr>
          <w:rtl/>
        </w:rPr>
      </w:pPr>
      <w:r>
        <w:rPr>
          <w:rFonts w:hint="cs"/>
          <w:rtl/>
        </w:rPr>
        <w:t xml:space="preserve">לא, לא, חלילה. </w:t>
      </w:r>
    </w:p>
    <w:p w:rsidR="00483E6F" w:rsidRDefault="00483E6F" w:rsidP="00BA6176">
      <w:pPr>
        <w:rPr>
          <w:rtl/>
        </w:rPr>
      </w:pPr>
      <w:bookmarkStart w:id="14950" w:name="_ETM_Q32_485404"/>
      <w:bookmarkEnd w:id="14950"/>
    </w:p>
    <w:bookmarkStart w:id="14951" w:name="_ETM_Q32_485847" w:displacedByCustomXml="next"/>
    <w:bookmarkEnd w:id="14951" w:displacedByCustomXml="next"/>
    <w:sdt>
      <w:sdtPr>
        <w:rPr>
          <w:rtl/>
        </w:rPr>
        <w:alias w:val="יור"/>
        <w:tag w:val="&lt;ID&gt;5534&lt;/ID&gt;&lt;Name&gt;בצלאל סמוטריץ - יו&quot;ר&lt;/Name&gt;&lt;Data&gt;בצלאל סמוטריץ&lt;/Data&gt;&lt;Shortcut&gt;&lt;/Shortcut&gt;"/>
        <w:id w:val="-1529253530"/>
        <w:placeholder>
          <w:docPart w:val="8C6C8E2CA4AA42149D3E4BA4BFB8D156"/>
        </w:placeholder>
        <w15:color w:val="993366"/>
      </w:sdtPr>
      <w:sdtEndPr/>
      <w:sdtContent>
        <w:p w:rsidR="00483E6F" w:rsidRDefault="00483E6F" w:rsidP="00BA6176">
          <w:pPr>
            <w:pStyle w:val="af7"/>
            <w:keepNext/>
            <w:rPr>
              <w:rtl/>
            </w:rPr>
          </w:pPr>
          <w:r w:rsidRPr="00090924">
            <w:rPr>
              <w:rStyle w:val="aff"/>
              <w:color w:val="000000"/>
              <w:rtl/>
            </w:rPr>
            <w:t>היו"ר בצלאל סמוטריץ</w:t>
          </w:r>
          <w:r w:rsidRPr="00090924">
            <w:rPr>
              <w:color w:val="000000"/>
              <w:rtl/>
            </w:rPr>
            <w:t>:</w:t>
          </w:r>
        </w:p>
      </w:sdtContent>
    </w:sdt>
    <w:p w:rsidR="00483E6F" w:rsidRDefault="00483E6F" w:rsidP="003B3567">
      <w:pPr>
        <w:rPr>
          <w:rtl/>
        </w:rPr>
      </w:pPr>
    </w:p>
    <w:p w:rsidR="00483E6F" w:rsidRDefault="00483E6F" w:rsidP="000E1C98">
      <w:pPr>
        <w:rPr>
          <w:rtl/>
        </w:rPr>
      </w:pPr>
      <w:r>
        <w:rPr>
          <w:rFonts w:hint="cs"/>
          <w:rtl/>
        </w:rPr>
        <w:t xml:space="preserve">אל תגיד </w:t>
      </w:r>
      <w:bookmarkStart w:id="14952" w:name="_ETM_Q32_485457"/>
      <w:bookmarkEnd w:id="14952"/>
      <w:r>
        <w:rPr>
          <w:rFonts w:hint="cs"/>
          <w:rtl/>
        </w:rPr>
        <w:t>דבר תורה</w:t>
      </w:r>
      <w:r w:rsidR="000E1C98">
        <w:rPr>
          <w:rFonts w:hint="cs"/>
          <w:rtl/>
        </w:rPr>
        <w:t>.</w:t>
      </w:r>
      <w:r>
        <w:rPr>
          <w:rFonts w:hint="cs"/>
          <w:rtl/>
        </w:rPr>
        <w:t xml:space="preserve"> יש לך עוד שלושה חוקים לדבר </w:t>
      </w:r>
      <w:bookmarkStart w:id="14953" w:name="_ETM_Q32_487380"/>
      <w:bookmarkEnd w:id="14953"/>
      <w:r>
        <w:rPr>
          <w:rFonts w:hint="cs"/>
          <w:rtl/>
        </w:rPr>
        <w:t xml:space="preserve">בהם, אני מבקש עכשיו שתרד מהבמה. </w:t>
      </w:r>
    </w:p>
    <w:p w:rsidR="00483E6F" w:rsidRDefault="00483E6F" w:rsidP="00BA6176">
      <w:pPr>
        <w:rPr>
          <w:rtl/>
        </w:rPr>
      </w:pPr>
      <w:bookmarkStart w:id="14954" w:name="_ETM_Q32_489501"/>
      <w:bookmarkEnd w:id="14954"/>
    </w:p>
    <w:bookmarkStart w:id="14955" w:name="_ETM_Q32_489988" w:displacedByCustomXml="next"/>
    <w:bookmarkEnd w:id="14955" w:displacedByCustomXml="next"/>
    <w:sdt>
      <w:sdtPr>
        <w:rPr>
          <w:rtl/>
        </w:rPr>
        <w:alias w:val="דובר_המשך"/>
        <w:tag w:val="&lt;ID&gt;5544&lt;/ID&gt;&lt;Name&gt;יהודה גליק - הליכוד&lt;/Name&gt;&lt;Data&gt;יהודה גליק (הליכוד)&lt;/Data&gt;&lt;Shortcut&gt;יהגל&lt;/Shortcut&gt;"/>
        <w:id w:val="-2018678913"/>
        <w:placeholder>
          <w:docPart w:val="8C6C8E2CA4AA42149D3E4BA4BFB8D156"/>
        </w:placeholder>
        <w15:color w:val="993366"/>
      </w:sdtPr>
      <w:sdtEndPr/>
      <w:sdtContent>
        <w:p w:rsidR="00483E6F" w:rsidRDefault="00483E6F" w:rsidP="00BA6176">
          <w:pPr>
            <w:pStyle w:val="-"/>
            <w:keepNext/>
            <w:rPr>
              <w:rtl/>
            </w:rPr>
          </w:pPr>
          <w:r w:rsidRPr="00090924">
            <w:rPr>
              <w:rStyle w:val="aff"/>
              <w:color w:val="000000"/>
              <w:rtl/>
            </w:rPr>
            <w:t>יהודה גליק (הליכוד)</w:t>
          </w:r>
          <w:r w:rsidRPr="00090924">
            <w:rPr>
              <w:color w:val="000000"/>
              <w:rtl/>
            </w:rPr>
            <w:t>:</w:t>
          </w:r>
        </w:p>
      </w:sdtContent>
    </w:sdt>
    <w:p w:rsidR="00483E6F" w:rsidRDefault="00483E6F" w:rsidP="003B3567">
      <w:pPr>
        <w:rPr>
          <w:rtl/>
        </w:rPr>
      </w:pPr>
    </w:p>
    <w:p w:rsidR="00483E6F" w:rsidRDefault="00483E6F" w:rsidP="00BA6176">
      <w:pPr>
        <w:rPr>
          <w:rtl/>
        </w:rPr>
      </w:pPr>
      <w:r>
        <w:rPr>
          <w:rFonts w:hint="cs"/>
          <w:rtl/>
        </w:rPr>
        <w:t xml:space="preserve">אבל שיהיה פה שר. רגע, לא צריך להיות פה שר? אני שואל, </w:t>
      </w:r>
      <w:bookmarkStart w:id="14956" w:name="_ETM_Q32_491970"/>
      <w:bookmarkEnd w:id="14956"/>
      <w:r>
        <w:rPr>
          <w:rFonts w:hint="cs"/>
          <w:rtl/>
        </w:rPr>
        <w:t>לא צריך להיות פה שר?</w:t>
      </w:r>
    </w:p>
    <w:p w:rsidR="00483E6F" w:rsidRDefault="00483E6F" w:rsidP="00BA6176">
      <w:pPr>
        <w:rPr>
          <w:rtl/>
        </w:rPr>
      </w:pPr>
    </w:p>
    <w:sdt>
      <w:sdtPr>
        <w:rPr>
          <w:rtl/>
        </w:rPr>
        <w:alias w:val="יור"/>
        <w:tag w:val="&lt;ID&gt;5534&lt;/ID&gt;&lt;Name&gt;בצלאל סמוטריץ - יו&quot;ר&lt;/Name&gt;&lt;Data&gt;בצלאל סמוטריץ&lt;/Data&gt;&lt;Shortcut&gt;&lt;/Shortcut&gt;"/>
        <w:id w:val="575093736"/>
        <w:placeholder>
          <w:docPart w:val="8C6C8E2CA4AA42149D3E4BA4BFB8D156"/>
        </w:placeholder>
        <w15:color w:val="993366"/>
      </w:sdtPr>
      <w:sdtEndPr/>
      <w:sdtContent>
        <w:p w:rsidR="00483E6F" w:rsidRDefault="00483E6F" w:rsidP="00BA6176">
          <w:pPr>
            <w:pStyle w:val="af7"/>
            <w:keepNext/>
            <w:rPr>
              <w:rtl/>
            </w:rPr>
          </w:pPr>
          <w:r w:rsidRPr="00090924">
            <w:rPr>
              <w:rStyle w:val="aff"/>
              <w:color w:val="000000"/>
              <w:rtl/>
            </w:rPr>
            <w:t>היו"ר בצלאל סמוטריץ</w:t>
          </w:r>
          <w:r w:rsidRPr="00090924">
            <w:rPr>
              <w:color w:val="000000"/>
              <w:rtl/>
            </w:rPr>
            <w:t>:</w:t>
          </w:r>
        </w:p>
      </w:sdtContent>
    </w:sdt>
    <w:p w:rsidR="00483E6F" w:rsidRDefault="00483E6F" w:rsidP="003B3567">
      <w:pPr>
        <w:rPr>
          <w:rtl/>
        </w:rPr>
      </w:pPr>
    </w:p>
    <w:p w:rsidR="00483E6F" w:rsidRPr="00090924" w:rsidRDefault="00483E6F" w:rsidP="00BA6176">
      <w:pPr>
        <w:rPr>
          <w:rtl/>
        </w:rPr>
      </w:pPr>
      <w:r>
        <w:rPr>
          <w:rFonts w:hint="cs"/>
          <w:rtl/>
        </w:rPr>
        <w:t xml:space="preserve">יהודה, אין שר, יש יושב-ראש ישיבה. אל תגרום לי להוריד אותך </w:t>
      </w:r>
      <w:bookmarkStart w:id="14957" w:name="_ETM_Q32_495799"/>
      <w:bookmarkEnd w:id="14957"/>
      <w:r>
        <w:rPr>
          <w:rFonts w:hint="cs"/>
          <w:rtl/>
        </w:rPr>
        <w:t xml:space="preserve">מהדוכן. </w:t>
      </w:r>
      <w:bookmarkStart w:id="14958" w:name="_ETM_Q32_497965"/>
      <w:bookmarkStart w:id="14959" w:name="_ETM_Q32_498420"/>
      <w:bookmarkEnd w:id="14958"/>
      <w:bookmarkEnd w:id="14959"/>
    </w:p>
    <w:p w:rsidR="00483E6F" w:rsidRPr="00090924" w:rsidRDefault="00483E6F" w:rsidP="00BA6176">
      <w:pPr>
        <w:rPr>
          <w:rtl/>
        </w:rPr>
      </w:pPr>
      <w:bookmarkStart w:id="14960" w:name="_ETM_Q32_464639"/>
      <w:bookmarkEnd w:id="14960"/>
    </w:p>
    <w:sdt>
      <w:sdtPr>
        <w:rPr>
          <w:rtl/>
        </w:rPr>
        <w:alias w:val="קריאה"/>
        <w:tag w:val="&lt;ID&gt;5300&lt;/ID&gt;&lt;Name&gt;מירב בן ארי - כולנו&lt;/Name&gt;&lt;Data&gt;מירב בן ארי (כולנו)&lt;/Data&gt;&lt;Shortcut&gt;מיבנ&lt;/Shortcut&gt;"/>
        <w:id w:val="-698089964"/>
        <w:placeholder>
          <w:docPart w:val="8C6C8E2CA4AA42149D3E4BA4BFB8D156"/>
        </w:placeholder>
        <w15:color w:val="993366"/>
      </w:sdtPr>
      <w:sdtEndPr/>
      <w:sdtContent>
        <w:p w:rsidR="00483E6F" w:rsidRDefault="00483E6F" w:rsidP="00BA6176">
          <w:pPr>
            <w:pStyle w:val="af6"/>
            <w:keepNext/>
            <w:rPr>
              <w:rtl/>
            </w:rPr>
          </w:pPr>
          <w:r w:rsidRPr="00090924">
            <w:rPr>
              <w:rStyle w:val="aff"/>
              <w:color w:val="000000"/>
              <w:rtl/>
            </w:rPr>
            <w:t>מירב בן ארי (כולנו)</w:t>
          </w:r>
          <w:r w:rsidRPr="00090924">
            <w:rPr>
              <w:color w:val="000000"/>
              <w:rtl/>
            </w:rPr>
            <w:t>:</w:t>
          </w:r>
        </w:p>
      </w:sdtContent>
    </w:sdt>
    <w:p w:rsidR="00483E6F" w:rsidRDefault="00483E6F" w:rsidP="003B3567">
      <w:pPr>
        <w:rPr>
          <w:rtl/>
        </w:rPr>
      </w:pPr>
    </w:p>
    <w:p w:rsidR="00483E6F" w:rsidRDefault="00483E6F" w:rsidP="000E1C98">
      <w:pPr>
        <w:rPr>
          <w:rtl/>
        </w:rPr>
      </w:pPr>
      <w:bookmarkStart w:id="14961" w:name="_ETM_Q32_496408"/>
      <w:bookmarkStart w:id="14962" w:name="_ETM_Q32_424202"/>
      <w:bookmarkStart w:id="14963" w:name="_ETM_Q32_424469"/>
      <w:bookmarkStart w:id="14964" w:name="_ETM_Q32_466529"/>
      <w:bookmarkStart w:id="14965" w:name="_ETM_Q32_466451"/>
      <w:bookmarkStart w:id="14966" w:name="_ETM_Q32_466170"/>
      <w:bookmarkStart w:id="14967" w:name="_ETM_Q32_490498"/>
      <w:bookmarkStart w:id="14968" w:name="_ETM_Q32_490638"/>
      <w:bookmarkStart w:id="14969" w:name="_ETM_Q32_490951"/>
      <w:bookmarkStart w:id="14970" w:name="_ETM_Q32_491045"/>
      <w:bookmarkEnd w:id="14961"/>
      <w:bookmarkEnd w:id="14962"/>
      <w:bookmarkEnd w:id="14963"/>
      <w:bookmarkEnd w:id="14964"/>
      <w:bookmarkEnd w:id="14965"/>
      <w:bookmarkEnd w:id="14966"/>
      <w:bookmarkEnd w:id="14967"/>
      <w:bookmarkEnd w:id="14968"/>
      <w:bookmarkEnd w:id="14969"/>
      <w:bookmarkEnd w:id="14970"/>
      <w:r>
        <w:rPr>
          <w:rFonts w:hint="cs"/>
          <w:rtl/>
        </w:rPr>
        <w:t>אבל תכבד אותנו</w:t>
      </w:r>
      <w:r w:rsidR="000E1C98">
        <w:rPr>
          <w:rFonts w:hint="cs"/>
          <w:rtl/>
        </w:rPr>
        <w:t>.</w:t>
      </w:r>
      <w:r>
        <w:rPr>
          <w:rFonts w:hint="cs"/>
          <w:rtl/>
        </w:rPr>
        <w:t xml:space="preserve"> למה אתה לא מכבד אותנו? </w:t>
      </w:r>
      <w:bookmarkStart w:id="14971" w:name="_ETM_Q32_500092"/>
      <w:bookmarkEnd w:id="14971"/>
      <w:r>
        <w:rPr>
          <w:rFonts w:hint="cs"/>
          <w:rtl/>
        </w:rPr>
        <w:t>אבל למה אתה לא מכבד אותנו?</w:t>
      </w:r>
    </w:p>
    <w:p w:rsidR="00483E6F" w:rsidRDefault="00483E6F" w:rsidP="00BA6176">
      <w:pPr>
        <w:rPr>
          <w:rtl/>
        </w:rPr>
      </w:pPr>
      <w:bookmarkStart w:id="14972" w:name="_ETM_Q32_504045"/>
      <w:bookmarkEnd w:id="14972"/>
    </w:p>
    <w:bookmarkStart w:id="14973" w:name="_ETM_Q32_504685" w:displacedByCustomXml="next"/>
    <w:bookmarkEnd w:id="14973" w:displacedByCustomXml="next"/>
    <w:bookmarkStart w:id="14974" w:name="_ETM_Q32_504529" w:displacedByCustomXml="next"/>
    <w:bookmarkEnd w:id="14974" w:displacedByCustomXml="next"/>
    <w:bookmarkStart w:id="14975" w:name="_ETM_Q32_504263" w:displacedByCustomXml="next"/>
    <w:bookmarkEnd w:id="14975" w:displacedByCustomXml="next"/>
    <w:sdt>
      <w:sdtPr>
        <w:rPr>
          <w:rtl/>
        </w:rPr>
        <w:alias w:val="דובר_המשך"/>
        <w:tag w:val="&lt;ID&gt;5544&lt;/ID&gt;&lt;Name&gt;יהודה גליק - הליכוד&lt;/Name&gt;&lt;Data&gt;יהודה גליק (הליכוד)&lt;/Data&gt;&lt;Shortcut&gt;יהגל&lt;/Shortcut&gt;"/>
        <w:id w:val="811149312"/>
        <w:placeholder>
          <w:docPart w:val="8C6C8E2CA4AA42149D3E4BA4BFB8D156"/>
        </w:placeholder>
        <w15:color w:val="993366"/>
      </w:sdtPr>
      <w:sdtEndPr/>
      <w:sdtContent>
        <w:p w:rsidR="00483E6F" w:rsidRDefault="00483E6F" w:rsidP="00BA6176">
          <w:pPr>
            <w:pStyle w:val="-"/>
            <w:keepNext/>
            <w:rPr>
              <w:rtl/>
            </w:rPr>
          </w:pPr>
          <w:r w:rsidRPr="000835D6">
            <w:rPr>
              <w:rStyle w:val="aff"/>
              <w:color w:val="000000"/>
              <w:rtl/>
            </w:rPr>
            <w:t>יהודה גליק (הליכוד):</w:t>
          </w:r>
        </w:p>
      </w:sdtContent>
    </w:sdt>
    <w:p w:rsidR="00483E6F" w:rsidRDefault="00483E6F" w:rsidP="003B3567">
      <w:pPr>
        <w:rPr>
          <w:rtl/>
        </w:rPr>
      </w:pPr>
    </w:p>
    <w:p w:rsidR="00483E6F" w:rsidRDefault="00483E6F" w:rsidP="00BA6176">
      <w:pPr>
        <w:rPr>
          <w:rtl/>
        </w:rPr>
      </w:pPr>
      <w:r>
        <w:rPr>
          <w:rFonts w:hint="cs"/>
          <w:rtl/>
        </w:rPr>
        <w:t xml:space="preserve">לא, לא, אין פה שר. אני מבקש </w:t>
      </w:r>
      <w:r w:rsidR="00E82B6C">
        <w:rPr>
          <w:rFonts w:hint="cs"/>
          <w:rtl/>
        </w:rPr>
        <w:t>– – –</w:t>
      </w:r>
    </w:p>
    <w:p w:rsidR="00483E6F" w:rsidRDefault="00483E6F" w:rsidP="00BA6176">
      <w:pPr>
        <w:rPr>
          <w:rtl/>
        </w:rPr>
      </w:pPr>
      <w:bookmarkStart w:id="14976" w:name="_ETM_Q32_500008"/>
      <w:bookmarkEnd w:id="14976"/>
    </w:p>
    <w:bookmarkStart w:id="14977" w:name="_ETM_Q32_500793" w:displacedByCustomXml="next"/>
    <w:bookmarkEnd w:id="14977" w:displacedByCustomXml="next"/>
    <w:sdt>
      <w:sdtPr>
        <w:rPr>
          <w:rtl/>
        </w:rPr>
        <w:alias w:val="יור"/>
        <w:tag w:val="&lt;ID&gt;5534&lt;/ID&gt;&lt;Name&gt;בצלאל סמוטריץ - יו&quot;ר&lt;/Name&gt;&lt;Data&gt;בצלאל סמוטריץ&lt;/Data&gt;&lt;Shortcut&gt;&lt;/Shortcut&gt;"/>
        <w:id w:val="1976714342"/>
        <w:placeholder>
          <w:docPart w:val="8C6C8E2CA4AA42149D3E4BA4BFB8D156"/>
        </w:placeholder>
        <w15:color w:val="993366"/>
      </w:sdtPr>
      <w:sdtEndPr/>
      <w:sdtContent>
        <w:p w:rsidR="00483E6F" w:rsidRDefault="00483E6F" w:rsidP="00BA6176">
          <w:pPr>
            <w:pStyle w:val="af7"/>
            <w:keepNext/>
            <w:rPr>
              <w:rtl/>
            </w:rPr>
          </w:pPr>
          <w:r w:rsidRPr="000835D6">
            <w:rPr>
              <w:rStyle w:val="aff"/>
              <w:color w:val="000000"/>
              <w:rtl/>
            </w:rPr>
            <w:t>היו"ר בצלאל סמוטריץ</w:t>
          </w:r>
          <w:r w:rsidRPr="000835D6">
            <w:rPr>
              <w:color w:val="000000"/>
              <w:rtl/>
            </w:rPr>
            <w:t>:</w:t>
          </w:r>
        </w:p>
      </w:sdtContent>
    </w:sdt>
    <w:p w:rsidR="00483E6F" w:rsidRDefault="00483E6F" w:rsidP="003B3567">
      <w:pPr>
        <w:rPr>
          <w:rtl/>
        </w:rPr>
      </w:pPr>
    </w:p>
    <w:p w:rsidR="00483E6F" w:rsidRDefault="00483E6F" w:rsidP="00BA6176">
      <w:pPr>
        <w:rPr>
          <w:rtl/>
        </w:rPr>
      </w:pPr>
      <w:r>
        <w:rPr>
          <w:rFonts w:hint="cs"/>
          <w:rtl/>
        </w:rPr>
        <w:t xml:space="preserve">יהודה, אל תגרום לי. </w:t>
      </w:r>
      <w:bookmarkStart w:id="14978" w:name="_ETM_Q32_500767"/>
      <w:bookmarkEnd w:id="14978"/>
    </w:p>
    <w:p w:rsidR="00483E6F" w:rsidRDefault="00483E6F" w:rsidP="00BA6176">
      <w:pPr>
        <w:rPr>
          <w:rtl/>
        </w:rPr>
      </w:pPr>
    </w:p>
    <w:bookmarkStart w:id="14979" w:name="_ETM_Q32_501186" w:displacedByCustomXml="next"/>
    <w:bookmarkEnd w:id="14979" w:displacedByCustomXml="next"/>
    <w:sdt>
      <w:sdtPr>
        <w:rPr>
          <w:rtl/>
        </w:rPr>
        <w:alias w:val="דובר_המשך"/>
        <w:tag w:val="&lt;ID&gt;5544&lt;/ID&gt;&lt;Name&gt;יהודה גליק - הליכוד&lt;/Name&gt;&lt;Data&gt;יהודה גליק (הליכוד)&lt;/Data&gt;&lt;Shortcut&gt;יהגל&lt;/Shortcut&gt;"/>
        <w:id w:val="-1093235288"/>
        <w:placeholder>
          <w:docPart w:val="8C6C8E2CA4AA42149D3E4BA4BFB8D156"/>
        </w:placeholder>
        <w15:color w:val="993366"/>
      </w:sdtPr>
      <w:sdtEndPr/>
      <w:sdtContent>
        <w:p w:rsidR="00483E6F" w:rsidRDefault="00483E6F" w:rsidP="00BA6176">
          <w:pPr>
            <w:pStyle w:val="-"/>
            <w:keepNext/>
            <w:rPr>
              <w:rtl/>
            </w:rPr>
          </w:pPr>
          <w:r w:rsidRPr="000835D6">
            <w:rPr>
              <w:rStyle w:val="aff"/>
              <w:color w:val="000000"/>
              <w:rtl/>
            </w:rPr>
            <w:t>יהודה גליק (הליכוד)</w:t>
          </w:r>
          <w:r w:rsidRPr="000835D6">
            <w:rPr>
              <w:color w:val="000000"/>
              <w:rtl/>
            </w:rPr>
            <w:t>:</w:t>
          </w:r>
        </w:p>
      </w:sdtContent>
    </w:sdt>
    <w:p w:rsidR="00483E6F" w:rsidRDefault="00483E6F" w:rsidP="003B3567">
      <w:pPr>
        <w:rPr>
          <w:rtl/>
        </w:rPr>
      </w:pPr>
    </w:p>
    <w:p w:rsidR="00483E6F" w:rsidRDefault="00483E6F" w:rsidP="00BA6176">
      <w:pPr>
        <w:rPr>
          <w:rtl/>
        </w:rPr>
      </w:pPr>
      <w:r>
        <w:rPr>
          <w:rFonts w:hint="cs"/>
          <w:rtl/>
        </w:rPr>
        <w:t>סליחה, אני שואל, איפה יש שר?</w:t>
      </w:r>
      <w:bookmarkStart w:id="14980" w:name="_ETM_Q32_502691"/>
      <w:bookmarkEnd w:id="14980"/>
      <w:r>
        <w:rPr>
          <w:rFonts w:hint="cs"/>
          <w:rtl/>
        </w:rPr>
        <w:t xml:space="preserve"> יותר פשוט להביא שר. </w:t>
      </w:r>
    </w:p>
    <w:p w:rsidR="00483E6F" w:rsidRDefault="00483E6F" w:rsidP="00BA6176">
      <w:pPr>
        <w:rPr>
          <w:rtl/>
        </w:rPr>
      </w:pPr>
    </w:p>
    <w:sdt>
      <w:sdtPr>
        <w:rPr>
          <w:rtl/>
        </w:rPr>
        <w:alias w:val="קריאה"/>
        <w:tag w:val="&lt;ID&gt;5300&lt;/ID&gt;&lt;Name&gt;מירב בן ארי - כולנו&lt;/Name&gt;&lt;Data&gt;מירב בן ארי (כולנו)&lt;/Data&gt;&lt;Shortcut&gt;מיבנ&lt;/Shortcut&gt;"/>
        <w:id w:val="-1387635050"/>
        <w:placeholder>
          <w:docPart w:val="8C6C8E2CA4AA42149D3E4BA4BFB8D156"/>
        </w:placeholder>
        <w15:color w:val="993366"/>
      </w:sdtPr>
      <w:sdtEndPr/>
      <w:sdtContent>
        <w:p w:rsidR="00483E6F" w:rsidRDefault="00483E6F" w:rsidP="00BA6176">
          <w:pPr>
            <w:pStyle w:val="af6"/>
            <w:keepNext/>
            <w:rPr>
              <w:rtl/>
            </w:rPr>
          </w:pPr>
          <w:r w:rsidRPr="000835D6">
            <w:rPr>
              <w:rStyle w:val="aff"/>
              <w:color w:val="000000"/>
              <w:rtl/>
            </w:rPr>
            <w:t>מירב בן ארי (כולנו)</w:t>
          </w:r>
          <w:r w:rsidRPr="000835D6">
            <w:rPr>
              <w:color w:val="000000"/>
              <w:rtl/>
            </w:rPr>
            <w:t>:</w:t>
          </w:r>
        </w:p>
      </w:sdtContent>
    </w:sdt>
    <w:p w:rsidR="00483E6F" w:rsidRDefault="00483E6F" w:rsidP="003B3567">
      <w:pPr>
        <w:rPr>
          <w:rtl/>
        </w:rPr>
      </w:pPr>
    </w:p>
    <w:p w:rsidR="00483E6F" w:rsidRDefault="00483E6F" w:rsidP="00BA6176">
      <w:pPr>
        <w:rPr>
          <w:rtl/>
        </w:rPr>
      </w:pPr>
      <w:bookmarkStart w:id="14981" w:name="_ETM_Q32_501090"/>
      <w:bookmarkStart w:id="14982" w:name="_ETM_Q32_501494"/>
      <w:bookmarkStart w:id="14983" w:name="_ETM_Q32_506654"/>
      <w:bookmarkStart w:id="14984" w:name="_ETM_Q32_506826"/>
      <w:bookmarkStart w:id="14985" w:name="_ETM_Q32_507092"/>
      <w:bookmarkStart w:id="14986" w:name="_ETM_Q32_507185"/>
      <w:bookmarkStart w:id="14987" w:name="_ETM_Q32_508279"/>
      <w:bookmarkEnd w:id="14981"/>
      <w:bookmarkEnd w:id="14982"/>
      <w:bookmarkEnd w:id="14983"/>
      <w:bookmarkEnd w:id="14984"/>
      <w:bookmarkEnd w:id="14985"/>
      <w:bookmarkEnd w:id="14986"/>
      <w:bookmarkEnd w:id="14987"/>
      <w:r>
        <w:rPr>
          <w:rFonts w:hint="cs"/>
          <w:rtl/>
        </w:rPr>
        <w:t xml:space="preserve">אבל תכבד אותנו. </w:t>
      </w:r>
    </w:p>
    <w:p w:rsidR="00483E6F" w:rsidRDefault="00483E6F" w:rsidP="00BA6176">
      <w:pPr>
        <w:rPr>
          <w:rtl/>
        </w:rPr>
      </w:pPr>
      <w:bookmarkStart w:id="14988" w:name="_ETM_Q32_512873"/>
      <w:bookmarkEnd w:id="14988"/>
    </w:p>
    <w:sdt>
      <w:sdtPr>
        <w:rPr>
          <w:rtl/>
        </w:rPr>
        <w:alias w:val="יור"/>
        <w:tag w:val="&lt;ID&gt;5534&lt;/ID&gt;&lt;Name&gt;בצלאל סמוטריץ - יו&quot;ר&lt;/Name&gt;&lt;Data&gt;בצלאל סמוטריץ&lt;/Data&gt;&lt;Shortcut&gt;&lt;/Shortcut&gt;"/>
        <w:id w:val="-772011487"/>
        <w:placeholder>
          <w:docPart w:val="8C6C8E2CA4AA42149D3E4BA4BFB8D156"/>
        </w:placeholder>
        <w15:color w:val="993366"/>
      </w:sdtPr>
      <w:sdtEndPr/>
      <w:sdtContent>
        <w:p w:rsidR="00483E6F" w:rsidRDefault="00483E6F" w:rsidP="00BA6176">
          <w:pPr>
            <w:pStyle w:val="af7"/>
            <w:keepNext/>
            <w:rPr>
              <w:rtl/>
            </w:rPr>
          </w:pPr>
          <w:r w:rsidRPr="00F62EC3">
            <w:rPr>
              <w:rStyle w:val="aff"/>
              <w:color w:val="000000"/>
              <w:rtl/>
            </w:rPr>
            <w:t>היו"ר בצלאל סמוטריץ</w:t>
          </w:r>
          <w:r w:rsidRPr="00F62EC3">
            <w:rPr>
              <w:color w:val="000000"/>
              <w:rtl/>
            </w:rPr>
            <w:t>:</w:t>
          </w:r>
        </w:p>
      </w:sdtContent>
    </w:sdt>
    <w:p w:rsidR="00483E6F" w:rsidRDefault="00483E6F" w:rsidP="003B3567">
      <w:pPr>
        <w:rPr>
          <w:rtl/>
        </w:rPr>
      </w:pPr>
    </w:p>
    <w:p w:rsidR="00483E6F" w:rsidRDefault="00483E6F" w:rsidP="00BA6176">
      <w:pPr>
        <w:rPr>
          <w:rtl/>
        </w:rPr>
      </w:pPr>
      <w:r>
        <w:rPr>
          <w:rFonts w:hint="cs"/>
          <w:rtl/>
        </w:rPr>
        <w:t xml:space="preserve">חבר הכנסת גליק. </w:t>
      </w:r>
    </w:p>
    <w:p w:rsidR="00483E6F" w:rsidRPr="00F62EC3" w:rsidRDefault="00483E6F" w:rsidP="00BA6176">
      <w:pPr>
        <w:rPr>
          <w:rtl/>
        </w:rPr>
      </w:pPr>
      <w:bookmarkStart w:id="14989" w:name="_ETM_Q32_503967"/>
      <w:bookmarkEnd w:id="14989"/>
    </w:p>
    <w:bookmarkStart w:id="14990" w:name="_ETM_Q32_513029" w:displacedByCustomXml="next"/>
    <w:bookmarkEnd w:id="14990" w:displacedByCustomXml="next"/>
    <w:bookmarkStart w:id="14991" w:name="_ETM_Q32_513295" w:displacedByCustomXml="next"/>
    <w:bookmarkEnd w:id="14991" w:displacedByCustomXml="next"/>
    <w:bookmarkStart w:id="14992" w:name="_ETM_Q32_513373" w:displacedByCustomXml="next"/>
    <w:bookmarkEnd w:id="14992" w:displacedByCustomXml="next"/>
    <w:sdt>
      <w:sdtPr>
        <w:rPr>
          <w:rtl/>
        </w:rPr>
        <w:alias w:val="דובר_המשך"/>
        <w:tag w:val="&lt;ID&gt;5544&lt;/ID&gt;&lt;Name&gt;יהודה גליק - הליכוד&lt;/Name&gt;&lt;Data&gt;יהודה גליק (הליכוד)&lt;/Data&gt;&lt;Shortcut&gt;יהגל&lt;/Shortcut&gt;"/>
        <w:id w:val="-384946736"/>
        <w:placeholder>
          <w:docPart w:val="8C6C8E2CA4AA42149D3E4BA4BFB8D156"/>
        </w:placeholder>
        <w15:color w:val="993366"/>
      </w:sdtPr>
      <w:sdtEndPr/>
      <w:sdtContent>
        <w:p w:rsidR="00483E6F" w:rsidRDefault="00483E6F" w:rsidP="00BA6176">
          <w:pPr>
            <w:pStyle w:val="-"/>
            <w:keepNext/>
            <w:rPr>
              <w:rtl/>
            </w:rPr>
          </w:pPr>
          <w:r w:rsidRPr="008D6CB1">
            <w:rPr>
              <w:rStyle w:val="aff"/>
              <w:color w:val="000000"/>
              <w:rtl/>
            </w:rPr>
            <w:t>יהודה גליק (הליכוד)</w:t>
          </w:r>
          <w:r w:rsidRPr="008D6CB1">
            <w:rPr>
              <w:color w:val="000000"/>
              <w:rtl/>
            </w:rPr>
            <w:t>:</w:t>
          </w:r>
        </w:p>
      </w:sdtContent>
    </w:sdt>
    <w:p w:rsidR="00483E6F" w:rsidRDefault="00483E6F" w:rsidP="003B3567">
      <w:pPr>
        <w:rPr>
          <w:rtl/>
        </w:rPr>
      </w:pPr>
    </w:p>
    <w:p w:rsidR="00483E6F" w:rsidRDefault="00483E6F" w:rsidP="00BA6176">
      <w:pPr>
        <w:rPr>
          <w:rtl/>
        </w:rPr>
      </w:pPr>
      <w:bookmarkStart w:id="14993" w:name="_ETM_Q32_515248"/>
      <w:bookmarkEnd w:id="14993"/>
      <w:r>
        <w:rPr>
          <w:rFonts w:hint="cs"/>
          <w:rtl/>
        </w:rPr>
        <w:t>אולי שהשר יכבד את הכנסת?</w:t>
      </w:r>
    </w:p>
    <w:p w:rsidR="00483E6F" w:rsidRDefault="00483E6F" w:rsidP="00BA6176">
      <w:pPr>
        <w:rPr>
          <w:rtl/>
        </w:rPr>
      </w:pPr>
    </w:p>
    <w:sdt>
      <w:sdtPr>
        <w:rPr>
          <w:rtl/>
        </w:rPr>
        <w:alias w:val="קריאה"/>
        <w:tag w:val="&lt;ID&gt;5300&lt;/ID&gt;&lt;Name&gt;מירב בן ארי - כולנו&lt;/Name&gt;&lt;Data&gt;מירב בן ארי (כולנו)&lt;/Data&gt;&lt;Shortcut&gt;מיבנ&lt;/Shortcut&gt;"/>
        <w:id w:val="206690354"/>
        <w:placeholder>
          <w:docPart w:val="8C6C8E2CA4AA42149D3E4BA4BFB8D156"/>
        </w:placeholder>
        <w15:color w:val="993366"/>
      </w:sdtPr>
      <w:sdtEndPr/>
      <w:sdtContent>
        <w:p w:rsidR="00483E6F" w:rsidRDefault="00483E6F" w:rsidP="00BA6176">
          <w:pPr>
            <w:pStyle w:val="af6"/>
            <w:keepNext/>
            <w:rPr>
              <w:rtl/>
            </w:rPr>
          </w:pPr>
          <w:r w:rsidRPr="000835D6">
            <w:rPr>
              <w:rStyle w:val="aff"/>
              <w:color w:val="000000"/>
              <w:rtl/>
            </w:rPr>
            <w:t>מירב בן ארי (כולנו)</w:t>
          </w:r>
          <w:r w:rsidRPr="000835D6">
            <w:rPr>
              <w:color w:val="000000"/>
              <w:rtl/>
            </w:rPr>
            <w:t>:</w:t>
          </w:r>
        </w:p>
      </w:sdtContent>
    </w:sdt>
    <w:p w:rsidR="00483E6F" w:rsidRDefault="00483E6F" w:rsidP="003B3567">
      <w:pPr>
        <w:rPr>
          <w:rtl/>
        </w:rPr>
      </w:pPr>
    </w:p>
    <w:p w:rsidR="00483E6F" w:rsidRDefault="00483E6F" w:rsidP="00BA6176">
      <w:pPr>
        <w:rPr>
          <w:rtl/>
        </w:rPr>
      </w:pPr>
      <w:r>
        <w:rPr>
          <w:rFonts w:hint="cs"/>
          <w:rtl/>
        </w:rPr>
        <w:t xml:space="preserve">אתה צודק. </w:t>
      </w:r>
    </w:p>
    <w:p w:rsidR="00483E6F" w:rsidRPr="000835D6" w:rsidRDefault="00483E6F" w:rsidP="00BA6176">
      <w:pPr>
        <w:rPr>
          <w:rtl/>
        </w:rPr>
      </w:pPr>
      <w:bookmarkStart w:id="14994" w:name="_ETM_Q32_507107"/>
      <w:bookmarkEnd w:id="14994"/>
    </w:p>
    <w:bookmarkStart w:id="14995" w:name="_ETM_Q32_506262" w:displacedByCustomXml="next"/>
    <w:bookmarkEnd w:id="14995" w:displacedByCustomXml="next"/>
    <w:sdt>
      <w:sdtPr>
        <w:rPr>
          <w:rtl/>
        </w:rPr>
        <w:alias w:val="דובר_המשך"/>
        <w:tag w:val="&lt;ID&gt;5544&lt;/ID&gt;&lt;Name&gt;יהודה גליק - הליכוד&lt;/Name&gt;&lt;Data&gt;יהודה גליק (הליכוד)&lt;/Data&gt;&lt;Shortcut&gt;יהגל&lt;/Shortcut&gt;"/>
        <w:id w:val="-1681038889"/>
        <w:placeholder>
          <w:docPart w:val="8C6C8E2CA4AA42149D3E4BA4BFB8D156"/>
        </w:placeholder>
        <w15:color w:val="993366"/>
      </w:sdtPr>
      <w:sdtEndPr/>
      <w:sdtContent>
        <w:p w:rsidR="00483E6F" w:rsidRDefault="00483E6F" w:rsidP="00BA6176">
          <w:pPr>
            <w:pStyle w:val="-"/>
            <w:keepNext/>
            <w:rPr>
              <w:rtl/>
            </w:rPr>
          </w:pPr>
          <w:r w:rsidRPr="000835D6">
            <w:rPr>
              <w:rStyle w:val="aff"/>
              <w:color w:val="000000"/>
              <w:rtl/>
            </w:rPr>
            <w:t>יהודה גליק (הליכוד)</w:t>
          </w:r>
          <w:r w:rsidRPr="000835D6">
            <w:rPr>
              <w:color w:val="000000"/>
              <w:rtl/>
            </w:rPr>
            <w:t>:</w:t>
          </w:r>
        </w:p>
      </w:sdtContent>
    </w:sdt>
    <w:p w:rsidR="00483E6F" w:rsidRDefault="00483E6F" w:rsidP="003B3567">
      <w:pPr>
        <w:rPr>
          <w:rtl/>
        </w:rPr>
      </w:pPr>
    </w:p>
    <w:p w:rsidR="00483E6F" w:rsidRDefault="00483E6F" w:rsidP="00BA6176">
      <w:pPr>
        <w:rPr>
          <w:rtl/>
        </w:rPr>
      </w:pPr>
      <w:r>
        <w:rPr>
          <w:rFonts w:hint="cs"/>
          <w:rtl/>
        </w:rPr>
        <w:t xml:space="preserve">אולי שהממשלה תכבד </w:t>
      </w:r>
      <w:bookmarkStart w:id="14996" w:name="_ETM_Q32_508200"/>
      <w:bookmarkEnd w:id="14996"/>
      <w:r>
        <w:rPr>
          <w:rFonts w:hint="cs"/>
          <w:rtl/>
        </w:rPr>
        <w:t>את הכנסת?</w:t>
      </w:r>
    </w:p>
    <w:p w:rsidR="00483E6F" w:rsidRDefault="00483E6F" w:rsidP="00BA6176">
      <w:pPr>
        <w:rPr>
          <w:rtl/>
        </w:rPr>
      </w:pPr>
    </w:p>
    <w:sdt>
      <w:sdtPr>
        <w:rPr>
          <w:rtl/>
        </w:rPr>
        <w:alias w:val="יור"/>
        <w:tag w:val="&lt;ID&gt;5534&lt;/ID&gt;&lt;Name&gt;בצלאל סמוטריץ - יו&quot;ר&lt;/Name&gt;&lt;Data&gt;בצלאל סמוטריץ&lt;/Data&gt;&lt;Shortcut&gt;&lt;/Shortcut&gt;"/>
        <w:id w:val="-647205692"/>
        <w:placeholder>
          <w:docPart w:val="8C6C8E2CA4AA42149D3E4BA4BFB8D156"/>
        </w:placeholder>
        <w15:color w:val="993366"/>
      </w:sdtPr>
      <w:sdtEndPr/>
      <w:sdtContent>
        <w:p w:rsidR="00483E6F" w:rsidRDefault="00483E6F" w:rsidP="00BA6176">
          <w:pPr>
            <w:pStyle w:val="af7"/>
            <w:keepNext/>
            <w:rPr>
              <w:rtl/>
            </w:rPr>
          </w:pPr>
          <w:r w:rsidRPr="000835D6">
            <w:rPr>
              <w:rStyle w:val="aff"/>
              <w:color w:val="000000"/>
              <w:rtl/>
            </w:rPr>
            <w:t>היו"ר בצלאל סמוטריץ</w:t>
          </w:r>
          <w:r w:rsidRPr="000835D6">
            <w:rPr>
              <w:color w:val="000000"/>
              <w:rtl/>
            </w:rPr>
            <w:t>:</w:t>
          </w:r>
        </w:p>
      </w:sdtContent>
    </w:sdt>
    <w:p w:rsidR="00483E6F" w:rsidRDefault="00483E6F" w:rsidP="003B3567">
      <w:pPr>
        <w:rPr>
          <w:rtl/>
        </w:rPr>
      </w:pPr>
    </w:p>
    <w:p w:rsidR="00483E6F" w:rsidRPr="000835D6" w:rsidRDefault="00483E6F" w:rsidP="00BA6176">
      <w:pPr>
        <w:rPr>
          <w:rtl/>
        </w:rPr>
      </w:pPr>
      <w:r>
        <w:rPr>
          <w:rFonts w:hint="cs"/>
          <w:rtl/>
        </w:rPr>
        <w:t xml:space="preserve">יהודה, יהודה, אני לא רוצה להוריד אותך. </w:t>
      </w:r>
    </w:p>
    <w:p w:rsidR="00483E6F" w:rsidRDefault="00483E6F" w:rsidP="00BA6176">
      <w:pPr>
        <w:rPr>
          <w:rtl/>
        </w:rPr>
      </w:pPr>
      <w:bookmarkStart w:id="14997" w:name="_ETM_Q32_518482"/>
      <w:bookmarkStart w:id="14998" w:name="_ETM_Q32_518592"/>
      <w:bookmarkStart w:id="14999" w:name="_ETM_Q32_509042"/>
      <w:bookmarkEnd w:id="14997"/>
      <w:bookmarkEnd w:id="14998"/>
      <w:bookmarkEnd w:id="14999"/>
    </w:p>
    <w:sdt>
      <w:sdtPr>
        <w:rPr>
          <w:rtl/>
        </w:rPr>
        <w:alias w:val="דובר_המשך"/>
        <w:tag w:val="&lt;ID&gt;5544&lt;/ID&gt;&lt;Name&gt;יהודה גליק - הליכוד&lt;/Name&gt;&lt;Data&gt;יהודה גליק (הליכוד)&lt;/Data&gt;&lt;Shortcut&gt;יהגל&lt;/Shortcut&gt;"/>
        <w:id w:val="1612313880"/>
        <w:placeholder>
          <w:docPart w:val="8C6C8E2CA4AA42149D3E4BA4BFB8D156"/>
        </w:placeholder>
        <w15:color w:val="993366"/>
      </w:sdtPr>
      <w:sdtEndPr/>
      <w:sdtContent>
        <w:p w:rsidR="00483E6F" w:rsidRDefault="00483E6F" w:rsidP="00BA6176">
          <w:pPr>
            <w:pStyle w:val="-"/>
            <w:keepNext/>
            <w:rPr>
              <w:rtl/>
            </w:rPr>
          </w:pPr>
          <w:r w:rsidRPr="000835D6">
            <w:rPr>
              <w:rStyle w:val="aff"/>
              <w:color w:val="000000"/>
              <w:rtl/>
            </w:rPr>
            <w:t>יהודה גליק (הליכוד)</w:t>
          </w:r>
          <w:r w:rsidRPr="000835D6">
            <w:rPr>
              <w:color w:val="000000"/>
              <w:rtl/>
            </w:rPr>
            <w:t>:</w:t>
          </w:r>
        </w:p>
      </w:sdtContent>
    </w:sdt>
    <w:p w:rsidR="00483E6F" w:rsidRDefault="00483E6F" w:rsidP="003B3567">
      <w:pPr>
        <w:rPr>
          <w:rtl/>
        </w:rPr>
      </w:pPr>
    </w:p>
    <w:p w:rsidR="00483E6F" w:rsidRDefault="00483E6F" w:rsidP="00BA6176">
      <w:pPr>
        <w:rPr>
          <w:rtl/>
        </w:rPr>
      </w:pPr>
      <w:r>
        <w:rPr>
          <w:rFonts w:hint="cs"/>
          <w:rtl/>
        </w:rPr>
        <w:t xml:space="preserve">לא, לא, </w:t>
      </w:r>
      <w:bookmarkStart w:id="15000" w:name="_ETM_Q32_510642"/>
      <w:bookmarkEnd w:id="15000"/>
      <w:r>
        <w:rPr>
          <w:rFonts w:hint="cs"/>
          <w:rtl/>
        </w:rPr>
        <w:t xml:space="preserve">אל תוריד אותי. </w:t>
      </w:r>
      <w:bookmarkStart w:id="15001" w:name="_ETM_Q32_510754"/>
      <w:bookmarkEnd w:id="15001"/>
    </w:p>
    <w:p w:rsidR="00483E6F" w:rsidRDefault="00483E6F" w:rsidP="00BA6176">
      <w:pPr>
        <w:rPr>
          <w:rtl/>
        </w:rPr>
      </w:pPr>
    </w:p>
    <w:bookmarkStart w:id="15002" w:name="_ETM_Q32_511563" w:displacedByCustomXml="next"/>
    <w:bookmarkEnd w:id="15002" w:displacedByCustomXml="next"/>
    <w:sdt>
      <w:sdtPr>
        <w:rPr>
          <w:rtl/>
        </w:rPr>
        <w:alias w:val="יור"/>
        <w:tag w:val="&lt;ID&gt;5534&lt;/ID&gt;&lt;Name&gt;בצלאל סמוטריץ - יו&quot;ר&lt;/Name&gt;&lt;Data&gt;בצלאל סמוטריץ&lt;/Data&gt;&lt;Shortcut&gt;&lt;/Shortcut&gt;"/>
        <w:id w:val="1272046384"/>
        <w:placeholder>
          <w:docPart w:val="8C6C8E2CA4AA42149D3E4BA4BFB8D156"/>
        </w:placeholder>
        <w15:color w:val="993366"/>
      </w:sdtPr>
      <w:sdtEndPr/>
      <w:sdtContent>
        <w:p w:rsidR="00483E6F" w:rsidRDefault="00483E6F" w:rsidP="00BA6176">
          <w:pPr>
            <w:pStyle w:val="af7"/>
            <w:keepNext/>
            <w:rPr>
              <w:rtl/>
            </w:rPr>
          </w:pPr>
          <w:r w:rsidRPr="000835D6">
            <w:rPr>
              <w:rStyle w:val="aff"/>
              <w:color w:val="000000"/>
              <w:rtl/>
            </w:rPr>
            <w:t>היו"ר בצלאל סמוטריץ</w:t>
          </w:r>
          <w:r w:rsidRPr="000835D6">
            <w:rPr>
              <w:color w:val="000000"/>
              <w:rtl/>
            </w:rPr>
            <w:t>:</w:t>
          </w:r>
        </w:p>
      </w:sdtContent>
    </w:sdt>
    <w:p w:rsidR="00483E6F" w:rsidRDefault="00483E6F" w:rsidP="003B3567">
      <w:pPr>
        <w:rPr>
          <w:rtl/>
        </w:rPr>
      </w:pPr>
    </w:p>
    <w:p w:rsidR="00483E6F" w:rsidRDefault="00483E6F" w:rsidP="00BA6176">
      <w:pPr>
        <w:rPr>
          <w:rtl/>
        </w:rPr>
      </w:pPr>
      <w:r>
        <w:rPr>
          <w:rFonts w:hint="cs"/>
          <w:rtl/>
        </w:rPr>
        <w:t xml:space="preserve">אז אני מבקש שתרד. </w:t>
      </w:r>
      <w:bookmarkStart w:id="15003" w:name="_ETM_Q32_510927"/>
      <w:bookmarkEnd w:id="15003"/>
    </w:p>
    <w:p w:rsidR="00483E6F" w:rsidRDefault="00483E6F" w:rsidP="00BA6176">
      <w:pPr>
        <w:rPr>
          <w:rtl/>
        </w:rPr>
      </w:pPr>
      <w:bookmarkStart w:id="15004" w:name="_ETM_Q32_513375"/>
      <w:bookmarkEnd w:id="15004"/>
    </w:p>
    <w:sdt>
      <w:sdtPr>
        <w:rPr>
          <w:rtl/>
        </w:rPr>
        <w:alias w:val="דובר_המשך"/>
        <w:tag w:val="&lt;ID&gt;5544&lt;/ID&gt;&lt;Name&gt;יהודה גליק - הליכוד&lt;/Name&gt;&lt;Data&gt;יהודה גליק (הליכוד)&lt;/Data&gt;&lt;Shortcut&gt;יהגל&lt;/Shortcut&gt;"/>
        <w:id w:val="-1602942076"/>
        <w:placeholder>
          <w:docPart w:val="8C6C8E2CA4AA42149D3E4BA4BFB8D156"/>
        </w:placeholder>
        <w15:color w:val="993366"/>
      </w:sdtPr>
      <w:sdtEndPr/>
      <w:sdtContent>
        <w:p w:rsidR="00483E6F" w:rsidRDefault="00483E6F" w:rsidP="00BA6176">
          <w:pPr>
            <w:pStyle w:val="-"/>
            <w:keepNext/>
            <w:rPr>
              <w:rtl/>
            </w:rPr>
          </w:pPr>
          <w:r w:rsidRPr="000835D6">
            <w:rPr>
              <w:rStyle w:val="aff"/>
              <w:color w:val="000000"/>
              <w:rtl/>
            </w:rPr>
            <w:t>יהודה גליק (הליכוד)</w:t>
          </w:r>
          <w:r w:rsidRPr="000835D6">
            <w:rPr>
              <w:color w:val="000000"/>
              <w:rtl/>
            </w:rPr>
            <w:t>:</w:t>
          </w:r>
        </w:p>
      </w:sdtContent>
    </w:sdt>
    <w:p w:rsidR="00483E6F" w:rsidRDefault="00483E6F" w:rsidP="003B3567">
      <w:pPr>
        <w:rPr>
          <w:rtl/>
        </w:rPr>
      </w:pPr>
    </w:p>
    <w:p w:rsidR="00483E6F" w:rsidRDefault="00483E6F" w:rsidP="00BA6176">
      <w:pPr>
        <w:rPr>
          <w:rtl/>
        </w:rPr>
      </w:pPr>
      <w:r>
        <w:rPr>
          <w:rFonts w:hint="cs"/>
          <w:rtl/>
        </w:rPr>
        <w:t xml:space="preserve">הכלל אומר </w:t>
      </w:r>
      <w:r w:rsidR="00E82B6C">
        <w:rPr>
          <w:rFonts w:hint="cs"/>
          <w:rtl/>
        </w:rPr>
        <w:t>– – –</w:t>
      </w:r>
    </w:p>
    <w:p w:rsidR="00483E6F" w:rsidRPr="000835D6" w:rsidRDefault="00483E6F" w:rsidP="00BA6176">
      <w:pPr>
        <w:rPr>
          <w:rtl/>
        </w:rPr>
      </w:pPr>
      <w:bookmarkStart w:id="15005" w:name="_ETM_Q32_513066"/>
      <w:bookmarkEnd w:id="15005"/>
    </w:p>
    <w:bookmarkStart w:id="15006" w:name="_ETM_Q32_518842" w:displacedByCustomXml="next"/>
    <w:bookmarkEnd w:id="15006" w:displacedByCustomXml="next"/>
    <w:bookmarkStart w:id="15007" w:name="_ETM_Q32_518935" w:displacedByCustomXml="next"/>
    <w:bookmarkEnd w:id="15007" w:displacedByCustomXml="next"/>
    <w:sdt>
      <w:sdtPr>
        <w:rPr>
          <w:rtl/>
        </w:rPr>
        <w:alias w:val="יור"/>
        <w:tag w:val="&lt;ID&gt;5534&lt;/ID&gt;&lt;Name&gt;בצלאל סמוטריץ - יו&quot;ר&lt;/Name&gt;&lt;Data&gt;בצלאל סמוטריץ&lt;/Data&gt;&lt;Shortcut&gt;&lt;/Shortcut&gt;"/>
        <w:id w:val="-1966501176"/>
        <w:placeholder>
          <w:docPart w:val="8C6C8E2CA4AA42149D3E4BA4BFB8D156"/>
        </w:placeholder>
        <w15:color w:val="993366"/>
      </w:sdtPr>
      <w:sdtEndPr/>
      <w:sdtContent>
        <w:p w:rsidR="00483E6F" w:rsidRDefault="00483E6F" w:rsidP="00BA6176">
          <w:pPr>
            <w:pStyle w:val="af7"/>
            <w:keepNext/>
            <w:rPr>
              <w:rtl/>
            </w:rPr>
          </w:pPr>
          <w:r w:rsidRPr="008D6CB1">
            <w:rPr>
              <w:rStyle w:val="aff"/>
              <w:color w:val="000000"/>
              <w:rtl/>
            </w:rPr>
            <w:t>היו"ר בצלאל סמוטריץ</w:t>
          </w:r>
          <w:r w:rsidRPr="008D6CB1">
            <w:rPr>
              <w:color w:val="000000"/>
              <w:rtl/>
            </w:rPr>
            <w:t>:</w:t>
          </w:r>
        </w:p>
      </w:sdtContent>
    </w:sdt>
    <w:p w:rsidR="00483E6F" w:rsidRDefault="00483E6F" w:rsidP="003B3567">
      <w:pPr>
        <w:rPr>
          <w:rtl/>
        </w:rPr>
      </w:pPr>
    </w:p>
    <w:p w:rsidR="00483E6F" w:rsidRDefault="00483E6F" w:rsidP="00BA6176">
      <w:pPr>
        <w:rPr>
          <w:rtl/>
        </w:rPr>
      </w:pPr>
      <w:bookmarkStart w:id="15008" w:name="_ETM_Q32_522092"/>
      <w:bookmarkStart w:id="15009" w:name="_ETM_Q32_522951"/>
      <w:bookmarkEnd w:id="15008"/>
      <w:bookmarkEnd w:id="15009"/>
      <w:r>
        <w:rPr>
          <w:rFonts w:hint="cs"/>
          <w:rtl/>
        </w:rPr>
        <w:t xml:space="preserve">אבל הכלל הוא שאני יושב-ראש הישיבה. תגיש ערר אחר כך על </w:t>
      </w:r>
      <w:bookmarkStart w:id="15010" w:name="_ETM_Q32_516616"/>
      <w:bookmarkEnd w:id="15010"/>
      <w:r>
        <w:rPr>
          <w:rFonts w:hint="cs"/>
          <w:rtl/>
        </w:rPr>
        <w:t xml:space="preserve">החלטותיי. </w:t>
      </w:r>
    </w:p>
    <w:p w:rsidR="00483E6F" w:rsidRDefault="00483E6F" w:rsidP="00BA6176">
      <w:pPr>
        <w:rPr>
          <w:rtl/>
        </w:rPr>
      </w:pPr>
      <w:bookmarkStart w:id="15011" w:name="_ETM_Q32_516736"/>
      <w:bookmarkEnd w:id="15011"/>
    </w:p>
    <w:bookmarkStart w:id="15012" w:name="_ETM_Q32_517177" w:displacedByCustomXml="next"/>
    <w:bookmarkEnd w:id="15012" w:displacedByCustomXml="next"/>
    <w:sdt>
      <w:sdtPr>
        <w:rPr>
          <w:rFonts w:hint="cs"/>
          <w:rtl/>
        </w:rPr>
        <w:alias w:val="דובר_המשך"/>
        <w:tag w:val="&lt;ID&gt;5544&lt;/ID&gt;&lt;Name&gt;יהודה גליק - הליכוד&lt;/Name&gt;&lt;Data&gt;יהודה גליק (הליכוד)&lt;/Data&gt;&lt;Shortcut&gt;יהגל&lt;/Shortcut&gt;"/>
        <w:id w:val="-53470725"/>
        <w:placeholder>
          <w:docPart w:val="8C6C8E2CA4AA42149D3E4BA4BFB8D156"/>
        </w:placeholder>
        <w15:color w:val="993366"/>
      </w:sdtPr>
      <w:sdtEndPr/>
      <w:sdtContent>
        <w:p w:rsidR="00483E6F" w:rsidRDefault="00483E6F" w:rsidP="00BA6176">
          <w:pPr>
            <w:pStyle w:val="-"/>
            <w:keepNext/>
            <w:rPr>
              <w:rtl/>
            </w:rPr>
          </w:pPr>
          <w:r w:rsidRPr="000835D6">
            <w:rPr>
              <w:rStyle w:val="aff"/>
              <w:color w:val="000000"/>
              <w:rtl/>
            </w:rPr>
            <w:t>יהודה גליק (הליכוד)</w:t>
          </w:r>
          <w:r w:rsidRPr="000835D6">
            <w:rPr>
              <w:color w:val="000000"/>
              <w:rtl/>
            </w:rPr>
            <w:t>:</w:t>
          </w:r>
        </w:p>
      </w:sdtContent>
    </w:sdt>
    <w:p w:rsidR="00483E6F" w:rsidRDefault="00483E6F" w:rsidP="003B3567">
      <w:pPr>
        <w:rPr>
          <w:rtl/>
        </w:rPr>
      </w:pPr>
    </w:p>
    <w:p w:rsidR="00483E6F" w:rsidRDefault="00483E6F" w:rsidP="00BA6176">
      <w:pPr>
        <w:rPr>
          <w:rtl/>
        </w:rPr>
      </w:pPr>
      <w:r>
        <w:rPr>
          <w:rFonts w:hint="cs"/>
          <w:rtl/>
        </w:rPr>
        <w:t xml:space="preserve">הכלל אומר שכשאין שר </w:t>
      </w:r>
      <w:r w:rsidR="00E82B6C">
        <w:rPr>
          <w:rFonts w:hint="cs"/>
          <w:rtl/>
        </w:rPr>
        <w:t>– – –</w:t>
      </w:r>
    </w:p>
    <w:p w:rsidR="00483E6F" w:rsidRDefault="00483E6F" w:rsidP="00BA6176">
      <w:pPr>
        <w:rPr>
          <w:rtl/>
        </w:rPr>
      </w:pPr>
    </w:p>
    <w:bookmarkStart w:id="15013" w:name="_ETM_Q32_517560" w:displacedByCustomXml="next"/>
    <w:bookmarkEnd w:id="15013" w:displacedByCustomXml="next"/>
    <w:sdt>
      <w:sdtPr>
        <w:rPr>
          <w:rFonts w:hint="cs"/>
          <w:rtl/>
        </w:rPr>
        <w:alias w:val="יור"/>
        <w:tag w:val="&lt;ID&gt;5534&lt;/ID&gt;&lt;Name&gt;בצלאל סמוטריץ - יו&quot;ר&lt;/Name&gt;&lt;Data&gt;בצלאל סמוטריץ&lt;/Data&gt;&lt;Shortcut&gt;&lt;/Shortcut&gt;"/>
        <w:id w:val="2142148427"/>
        <w:placeholder>
          <w:docPart w:val="8C6C8E2CA4AA42149D3E4BA4BFB8D156"/>
        </w:placeholder>
        <w15:color w:val="993366"/>
      </w:sdtPr>
      <w:sdtEndPr/>
      <w:sdtContent>
        <w:p w:rsidR="00483E6F" w:rsidRDefault="00483E6F" w:rsidP="00BA6176">
          <w:pPr>
            <w:pStyle w:val="af7"/>
            <w:keepNext/>
            <w:rPr>
              <w:rtl/>
            </w:rPr>
          </w:pPr>
          <w:r w:rsidRPr="000835D6">
            <w:rPr>
              <w:rStyle w:val="aff"/>
              <w:color w:val="000000"/>
              <w:rtl/>
            </w:rPr>
            <w:t>היו"ר בצלאל סמוטריץ</w:t>
          </w:r>
          <w:r w:rsidRPr="000835D6">
            <w:rPr>
              <w:color w:val="000000"/>
              <w:rtl/>
            </w:rPr>
            <w:t>:</w:t>
          </w:r>
        </w:p>
      </w:sdtContent>
    </w:sdt>
    <w:p w:rsidR="00483E6F" w:rsidRDefault="00483E6F" w:rsidP="003B3567">
      <w:pPr>
        <w:rPr>
          <w:rtl/>
        </w:rPr>
      </w:pPr>
    </w:p>
    <w:p w:rsidR="00483E6F" w:rsidRDefault="00483E6F" w:rsidP="00BA6176">
      <w:pPr>
        <w:rPr>
          <w:rtl/>
        </w:rPr>
      </w:pPr>
      <w:r>
        <w:rPr>
          <w:rFonts w:hint="cs"/>
          <w:rtl/>
        </w:rPr>
        <w:t>אין כלל כזה</w:t>
      </w:r>
      <w:bookmarkStart w:id="15014" w:name="_ETM_Q32_518274"/>
      <w:bookmarkEnd w:id="15014"/>
      <w:r>
        <w:rPr>
          <w:rFonts w:hint="cs"/>
          <w:rtl/>
        </w:rPr>
        <w:t xml:space="preserve"> שכתוב </w:t>
      </w:r>
      <w:bookmarkStart w:id="15015" w:name="_ETM_Q32_516921"/>
      <w:bookmarkEnd w:id="15015"/>
      <w:r>
        <w:rPr>
          <w:rFonts w:hint="cs"/>
          <w:rtl/>
        </w:rPr>
        <w:t xml:space="preserve">בתקנון. </w:t>
      </w:r>
    </w:p>
    <w:p w:rsidR="00483E6F" w:rsidRDefault="00483E6F" w:rsidP="00BA6176">
      <w:pPr>
        <w:rPr>
          <w:rtl/>
        </w:rPr>
      </w:pPr>
      <w:bookmarkStart w:id="15016" w:name="_ETM_Q32_518667"/>
      <w:bookmarkEnd w:id="15016"/>
    </w:p>
    <w:bookmarkStart w:id="15017" w:name="_ETM_Q32_519011" w:displacedByCustomXml="next"/>
    <w:bookmarkEnd w:id="15017" w:displacedByCustomXml="next"/>
    <w:sdt>
      <w:sdtPr>
        <w:rPr>
          <w:rFonts w:hint="cs"/>
          <w:rtl/>
        </w:rPr>
        <w:alias w:val="דובר_המשך"/>
        <w:tag w:val="&lt;ID&gt;5544&lt;/ID&gt;&lt;Name&gt;יהודה גליק - הליכוד&lt;/Name&gt;&lt;Data&gt;יהודה גליק (הליכוד)&lt;/Data&gt;&lt;Shortcut&gt;יהגל&lt;/Shortcut&gt;"/>
        <w:id w:val="1243689352"/>
        <w:placeholder>
          <w:docPart w:val="8C6C8E2CA4AA42149D3E4BA4BFB8D156"/>
        </w:placeholder>
        <w15:color w:val="993366"/>
      </w:sdtPr>
      <w:sdtEndPr/>
      <w:sdtContent>
        <w:p w:rsidR="00483E6F" w:rsidRDefault="00483E6F" w:rsidP="00BA6176">
          <w:pPr>
            <w:pStyle w:val="-"/>
            <w:keepNext/>
            <w:rPr>
              <w:rtl/>
            </w:rPr>
          </w:pPr>
          <w:r w:rsidRPr="000835D6">
            <w:rPr>
              <w:rStyle w:val="aff"/>
              <w:color w:val="000000"/>
              <w:rtl/>
            </w:rPr>
            <w:t>יהודה גליק (הליכוד)</w:t>
          </w:r>
          <w:r w:rsidRPr="000835D6">
            <w:rPr>
              <w:color w:val="000000"/>
              <w:rtl/>
            </w:rPr>
            <w:t>:</w:t>
          </w:r>
        </w:p>
      </w:sdtContent>
    </w:sdt>
    <w:p w:rsidR="00483E6F" w:rsidRDefault="00483E6F" w:rsidP="003B3567">
      <w:pPr>
        <w:rPr>
          <w:rtl/>
        </w:rPr>
      </w:pPr>
    </w:p>
    <w:p w:rsidR="00483E6F" w:rsidRDefault="00483E6F" w:rsidP="00BA6176">
      <w:pPr>
        <w:rPr>
          <w:rtl/>
        </w:rPr>
      </w:pPr>
      <w:r>
        <w:rPr>
          <w:rFonts w:hint="cs"/>
          <w:rtl/>
        </w:rPr>
        <w:t>למה לא?</w:t>
      </w:r>
    </w:p>
    <w:p w:rsidR="00483E6F" w:rsidRDefault="00483E6F" w:rsidP="00BA6176">
      <w:pPr>
        <w:rPr>
          <w:rtl/>
        </w:rPr>
      </w:pPr>
      <w:bookmarkStart w:id="15018" w:name="_ETM_Q32_520168"/>
      <w:bookmarkEnd w:id="15018"/>
    </w:p>
    <w:bookmarkStart w:id="15019" w:name="_ETM_Q32_520502" w:displacedByCustomXml="next"/>
    <w:bookmarkEnd w:id="15019" w:displacedByCustomXml="next"/>
    <w:sdt>
      <w:sdtPr>
        <w:rPr>
          <w:rFonts w:hint="cs"/>
          <w:rtl/>
        </w:rPr>
        <w:alias w:val="יור"/>
        <w:tag w:val="&lt;ID&gt;5534&lt;/ID&gt;&lt;Name&gt;בצלאל סמוטריץ - יו&quot;ר&lt;/Name&gt;&lt;Data&gt;בצלאל סמוטריץ&lt;/Data&gt;&lt;Shortcut&gt;&lt;/Shortcut&gt;"/>
        <w:id w:val="1611552320"/>
        <w:placeholder>
          <w:docPart w:val="8C6C8E2CA4AA42149D3E4BA4BFB8D156"/>
        </w:placeholder>
        <w15:color w:val="993366"/>
      </w:sdtPr>
      <w:sdtEndPr/>
      <w:sdtContent>
        <w:p w:rsidR="00483E6F" w:rsidRDefault="00483E6F" w:rsidP="00BA6176">
          <w:pPr>
            <w:pStyle w:val="af7"/>
            <w:keepNext/>
            <w:rPr>
              <w:rtl/>
            </w:rPr>
          </w:pPr>
          <w:r w:rsidRPr="000835D6">
            <w:rPr>
              <w:rStyle w:val="aff"/>
              <w:color w:val="000000"/>
              <w:rtl/>
            </w:rPr>
            <w:t>היו"ר בצלאל סמוטריץ</w:t>
          </w:r>
          <w:r w:rsidRPr="000835D6">
            <w:rPr>
              <w:color w:val="000000"/>
              <w:rtl/>
            </w:rPr>
            <w:t>:</w:t>
          </w:r>
        </w:p>
      </w:sdtContent>
    </w:sdt>
    <w:p w:rsidR="00483E6F" w:rsidRDefault="00483E6F" w:rsidP="003B3567">
      <w:pPr>
        <w:rPr>
          <w:rtl/>
        </w:rPr>
      </w:pPr>
    </w:p>
    <w:p w:rsidR="00483E6F" w:rsidRDefault="00483E6F" w:rsidP="003B3567">
      <w:pPr>
        <w:rPr>
          <w:rtl/>
        </w:rPr>
      </w:pPr>
      <w:r>
        <w:rPr>
          <w:rFonts w:hint="cs"/>
          <w:rtl/>
        </w:rPr>
        <w:t xml:space="preserve">כי אין כלל כזה שכתוב בתקנון. </w:t>
      </w:r>
      <w:bookmarkStart w:id="15020" w:name="_ETM_Q32_521705"/>
      <w:bookmarkEnd w:id="15020"/>
    </w:p>
    <w:p w:rsidR="00483E6F" w:rsidRDefault="00483E6F" w:rsidP="003B3567">
      <w:pPr>
        <w:rPr>
          <w:rtl/>
        </w:rPr>
      </w:pPr>
      <w:bookmarkStart w:id="15021" w:name="_ETM_Q32_521929"/>
      <w:bookmarkEnd w:id="15021"/>
    </w:p>
    <w:bookmarkStart w:id="15022" w:name="_ETM_Q32_522273" w:displacedByCustomXml="next"/>
    <w:bookmarkEnd w:id="15022" w:displacedByCustomXml="next"/>
    <w:sdt>
      <w:sdtPr>
        <w:rPr>
          <w:rFonts w:hint="cs"/>
          <w:rtl/>
        </w:rPr>
        <w:alias w:val="דובר_המשך"/>
        <w:tag w:val="&lt;ID&gt;5544&lt;/ID&gt;&lt;Name&gt;יהודה גליק - הליכוד&lt;/Name&gt;&lt;Data&gt;יהודה גליק (הליכוד)&lt;/Data&gt;&lt;Shortcut&gt;יהגל&lt;/Shortcut&gt;"/>
        <w:id w:val="341444223"/>
        <w:placeholder>
          <w:docPart w:val="8C6C8E2CA4AA42149D3E4BA4BFB8D156"/>
        </w:placeholder>
        <w15:color w:val="993366"/>
      </w:sdtPr>
      <w:sdtEndPr/>
      <w:sdtContent>
        <w:p w:rsidR="00483E6F" w:rsidRDefault="00483E6F" w:rsidP="00BA6176">
          <w:pPr>
            <w:pStyle w:val="-"/>
            <w:keepNext/>
            <w:rPr>
              <w:rtl/>
            </w:rPr>
          </w:pPr>
          <w:r w:rsidRPr="000835D6">
            <w:rPr>
              <w:rStyle w:val="aff"/>
              <w:color w:val="000000"/>
              <w:rtl/>
            </w:rPr>
            <w:t>יהודה גליק (הליכוד)</w:t>
          </w:r>
          <w:r w:rsidRPr="000835D6">
            <w:rPr>
              <w:color w:val="000000"/>
              <w:rtl/>
            </w:rPr>
            <w:t>:</w:t>
          </w:r>
        </w:p>
      </w:sdtContent>
    </w:sdt>
    <w:p w:rsidR="00483E6F" w:rsidRDefault="00483E6F" w:rsidP="003B3567">
      <w:pPr>
        <w:rPr>
          <w:rtl/>
        </w:rPr>
      </w:pPr>
    </w:p>
    <w:p w:rsidR="00483E6F" w:rsidRDefault="00483E6F" w:rsidP="00BA6176">
      <w:pPr>
        <w:rPr>
          <w:rtl/>
        </w:rPr>
      </w:pPr>
      <w:r>
        <w:rPr>
          <w:rFonts w:hint="cs"/>
          <w:rtl/>
        </w:rPr>
        <w:t>אז מה כתוב?</w:t>
      </w:r>
    </w:p>
    <w:p w:rsidR="00483E6F" w:rsidRDefault="00483E6F" w:rsidP="00BA6176">
      <w:pPr>
        <w:rPr>
          <w:rtl/>
        </w:rPr>
      </w:pPr>
      <w:bookmarkStart w:id="15023" w:name="_ETM_Q32_521725"/>
      <w:bookmarkStart w:id="15024" w:name="_ETM_Q32_522047"/>
      <w:bookmarkEnd w:id="15023"/>
      <w:bookmarkEnd w:id="15024"/>
    </w:p>
    <w:sdt>
      <w:sdtPr>
        <w:rPr>
          <w:rFonts w:hint="cs"/>
          <w:rtl/>
        </w:rPr>
        <w:alias w:val="יור"/>
        <w:tag w:val="&lt;ID&gt;5534&lt;/ID&gt;&lt;Name&gt;בצלאל סמוטריץ - יו&quot;ר&lt;/Name&gt;&lt;Data&gt;בצלאל סמוטריץ&lt;/Data&gt;&lt;Shortcut&gt;&lt;/Shortcut&gt;"/>
        <w:id w:val="-1328046491"/>
        <w:placeholder>
          <w:docPart w:val="8C6C8E2CA4AA42149D3E4BA4BFB8D156"/>
        </w:placeholder>
        <w15:color w:val="993366"/>
      </w:sdtPr>
      <w:sdtEndPr/>
      <w:sdtContent>
        <w:p w:rsidR="00483E6F" w:rsidRDefault="00483E6F" w:rsidP="00BA6176">
          <w:pPr>
            <w:pStyle w:val="af7"/>
            <w:keepNext/>
            <w:rPr>
              <w:rtl/>
            </w:rPr>
          </w:pPr>
          <w:r w:rsidRPr="000835D6">
            <w:rPr>
              <w:rStyle w:val="aff"/>
              <w:color w:val="000000"/>
              <w:rtl/>
            </w:rPr>
            <w:t>היו"ר בצלאל סמוטריץ</w:t>
          </w:r>
          <w:r w:rsidRPr="000835D6">
            <w:rPr>
              <w:color w:val="000000"/>
              <w:rtl/>
            </w:rPr>
            <w:t>:</w:t>
          </w:r>
        </w:p>
      </w:sdtContent>
    </w:sdt>
    <w:p w:rsidR="00483E6F" w:rsidRDefault="00483E6F" w:rsidP="003B3567">
      <w:pPr>
        <w:rPr>
          <w:rtl/>
        </w:rPr>
      </w:pPr>
    </w:p>
    <w:p w:rsidR="00483E6F" w:rsidRDefault="00483E6F" w:rsidP="00BA6176">
      <w:pPr>
        <w:rPr>
          <w:rtl/>
        </w:rPr>
      </w:pPr>
      <w:r>
        <w:rPr>
          <w:rFonts w:hint="cs"/>
          <w:rtl/>
        </w:rPr>
        <w:t xml:space="preserve">הנוהג הוא שזאת החלטת יושב-ראש הישיבה. </w:t>
      </w:r>
    </w:p>
    <w:p w:rsidR="00483E6F" w:rsidRDefault="00483E6F" w:rsidP="00BA6176">
      <w:pPr>
        <w:rPr>
          <w:rtl/>
        </w:rPr>
      </w:pPr>
    </w:p>
    <w:sdt>
      <w:sdtPr>
        <w:rPr>
          <w:rFonts w:hint="cs"/>
          <w:rtl/>
        </w:rPr>
        <w:alias w:val="קריאה"/>
        <w:tag w:val="&lt;ID&gt;5300&lt;/ID&gt;&lt;Name&gt;מירב בן ארי - כולנו&lt;/Name&gt;&lt;Data&gt;מירב בן ארי (כולנו)&lt;/Data&gt;&lt;Shortcut&gt;מיבנ&lt;/Shortcut&gt;"/>
        <w:id w:val="-167413227"/>
        <w:placeholder>
          <w:docPart w:val="8C6C8E2CA4AA42149D3E4BA4BFB8D156"/>
        </w:placeholder>
        <w15:color w:val="993366"/>
      </w:sdtPr>
      <w:sdtEndPr/>
      <w:sdtContent>
        <w:p w:rsidR="00483E6F" w:rsidRDefault="00483E6F" w:rsidP="00BA6176">
          <w:pPr>
            <w:pStyle w:val="af6"/>
            <w:keepNext/>
            <w:rPr>
              <w:rtl/>
            </w:rPr>
          </w:pPr>
          <w:r w:rsidRPr="000835D6">
            <w:rPr>
              <w:rStyle w:val="aff"/>
              <w:color w:val="000000"/>
              <w:rtl/>
            </w:rPr>
            <w:t>מירב בן ארי (כולנו)</w:t>
          </w:r>
          <w:r w:rsidRPr="000835D6">
            <w:rPr>
              <w:color w:val="000000"/>
              <w:rtl/>
            </w:rPr>
            <w:t>:</w:t>
          </w:r>
        </w:p>
      </w:sdtContent>
    </w:sdt>
    <w:p w:rsidR="00483E6F" w:rsidRDefault="00483E6F" w:rsidP="003B3567">
      <w:pPr>
        <w:rPr>
          <w:rtl/>
        </w:rPr>
      </w:pPr>
    </w:p>
    <w:p w:rsidR="00483E6F" w:rsidRDefault="00483E6F" w:rsidP="00BA6176">
      <w:pPr>
        <w:rPr>
          <w:rtl/>
        </w:rPr>
      </w:pPr>
      <w:r>
        <w:rPr>
          <w:rFonts w:hint="cs"/>
          <w:rtl/>
        </w:rPr>
        <w:t xml:space="preserve">תכבד אותנו. </w:t>
      </w:r>
      <w:bookmarkStart w:id="15025" w:name="_ETM_Q32_521470"/>
      <w:bookmarkEnd w:id="15025"/>
    </w:p>
    <w:p w:rsidR="00483E6F" w:rsidRDefault="00483E6F" w:rsidP="00BA6176">
      <w:pPr>
        <w:rPr>
          <w:rtl/>
        </w:rPr>
      </w:pPr>
      <w:bookmarkStart w:id="15026" w:name="_ETM_Q32_521710"/>
      <w:bookmarkEnd w:id="15026"/>
    </w:p>
    <w:bookmarkStart w:id="15027" w:name="_ETM_Q32_522049" w:displacedByCustomXml="next"/>
    <w:bookmarkEnd w:id="15027" w:displacedByCustomXml="next"/>
    <w:sdt>
      <w:sdtPr>
        <w:rPr>
          <w:rFonts w:hint="cs"/>
          <w:rtl/>
        </w:rPr>
        <w:alias w:val="יור"/>
        <w:tag w:val="&lt;ID&gt;5534&lt;/ID&gt;&lt;Name&gt;בצלאל סמוטריץ - יו&quot;ר&lt;/Name&gt;&lt;Data&gt;בצלאל סמוטריץ&lt;/Data&gt;&lt;Shortcut&gt;&lt;/Shortcut&gt;"/>
        <w:id w:val="-1700616040"/>
        <w:placeholder>
          <w:docPart w:val="8C6C8E2CA4AA42149D3E4BA4BFB8D156"/>
        </w:placeholder>
        <w15:color w:val="993366"/>
      </w:sdtPr>
      <w:sdtEndPr/>
      <w:sdtContent>
        <w:p w:rsidR="00483E6F" w:rsidRDefault="00483E6F" w:rsidP="00BA6176">
          <w:pPr>
            <w:pStyle w:val="af7"/>
            <w:keepNext/>
            <w:rPr>
              <w:rtl/>
            </w:rPr>
          </w:pPr>
          <w:r w:rsidRPr="000835D6">
            <w:rPr>
              <w:rStyle w:val="aff"/>
              <w:color w:val="000000"/>
              <w:rtl/>
            </w:rPr>
            <w:t>היו"ר בצלאל סמוטריץ</w:t>
          </w:r>
          <w:r w:rsidRPr="000835D6">
            <w:rPr>
              <w:color w:val="000000"/>
              <w:rtl/>
            </w:rPr>
            <w:t>:</w:t>
          </w:r>
        </w:p>
      </w:sdtContent>
    </w:sdt>
    <w:p w:rsidR="00483E6F" w:rsidRDefault="00483E6F" w:rsidP="003B3567">
      <w:pPr>
        <w:rPr>
          <w:rtl/>
        </w:rPr>
      </w:pPr>
    </w:p>
    <w:p w:rsidR="00483E6F" w:rsidRDefault="00483E6F" w:rsidP="00BA6176">
      <w:pPr>
        <w:rPr>
          <w:rtl/>
        </w:rPr>
      </w:pPr>
      <w:r>
        <w:rPr>
          <w:rFonts w:hint="cs"/>
          <w:rtl/>
        </w:rPr>
        <w:t xml:space="preserve">יושב-ראש הישיבה יכול לאפשר לך להמשיך לדבר. </w:t>
      </w:r>
    </w:p>
    <w:p w:rsidR="00483E6F" w:rsidRDefault="00483E6F" w:rsidP="00BA6176">
      <w:pPr>
        <w:rPr>
          <w:rtl/>
        </w:rPr>
      </w:pPr>
    </w:p>
    <w:sdt>
      <w:sdtPr>
        <w:rPr>
          <w:rFonts w:hint="cs"/>
          <w:rtl/>
        </w:rPr>
        <w:alias w:val="דובר_המשך"/>
        <w:tag w:val="&lt;ID&gt;5544&lt;/ID&gt;&lt;Name&gt;יהודה גליק - הליכוד&lt;/Name&gt;&lt;Data&gt;יהודה גליק (הליכוד)&lt;/Data&gt;&lt;Shortcut&gt;יהגל&lt;/Shortcut&gt;"/>
        <w:id w:val="2037156510"/>
        <w:placeholder>
          <w:docPart w:val="8C6C8E2CA4AA42149D3E4BA4BFB8D156"/>
        </w:placeholder>
        <w15:color w:val="993366"/>
      </w:sdtPr>
      <w:sdtEndPr/>
      <w:sdtContent>
        <w:p w:rsidR="00483E6F" w:rsidRDefault="00483E6F" w:rsidP="00BA6176">
          <w:pPr>
            <w:pStyle w:val="-"/>
            <w:keepNext/>
            <w:rPr>
              <w:rtl/>
            </w:rPr>
          </w:pPr>
          <w:r w:rsidRPr="000835D6">
            <w:rPr>
              <w:rStyle w:val="aff"/>
              <w:color w:val="000000"/>
              <w:rtl/>
            </w:rPr>
            <w:t>יהודה גליק (הליכוד)</w:t>
          </w:r>
          <w:r w:rsidRPr="000835D6">
            <w:rPr>
              <w:color w:val="000000"/>
              <w:rtl/>
            </w:rPr>
            <w:t>:</w:t>
          </w:r>
        </w:p>
      </w:sdtContent>
    </w:sdt>
    <w:p w:rsidR="00483E6F" w:rsidRDefault="00483E6F" w:rsidP="003B3567">
      <w:pPr>
        <w:rPr>
          <w:rtl/>
        </w:rPr>
      </w:pPr>
    </w:p>
    <w:p w:rsidR="00483E6F" w:rsidRDefault="00483E6F" w:rsidP="00BA6176">
      <w:pPr>
        <w:rPr>
          <w:rtl/>
        </w:rPr>
      </w:pPr>
      <w:r>
        <w:rPr>
          <w:rFonts w:hint="cs"/>
          <w:rtl/>
        </w:rPr>
        <w:t xml:space="preserve">לא, אני ראיתי כמה וכמה פעמים. </w:t>
      </w:r>
    </w:p>
    <w:p w:rsidR="00483E6F" w:rsidRDefault="00483E6F" w:rsidP="00BA6176">
      <w:pPr>
        <w:rPr>
          <w:rtl/>
        </w:rPr>
      </w:pPr>
    </w:p>
    <w:sdt>
      <w:sdtPr>
        <w:rPr>
          <w:rFonts w:hint="cs"/>
          <w:rtl/>
        </w:rPr>
        <w:alias w:val="יור"/>
        <w:tag w:val="&lt;ID&gt;5534&lt;/ID&gt;&lt;Name&gt;בצלאל סמוטריץ - יו&quot;ר&lt;/Name&gt;&lt;Data&gt;בצלאל סמוטריץ&lt;/Data&gt;&lt;Shortcut&gt;&lt;/Shortcut&gt;"/>
        <w:id w:val="10430049"/>
        <w:placeholder>
          <w:docPart w:val="8C6C8E2CA4AA42149D3E4BA4BFB8D156"/>
        </w:placeholder>
        <w15:color w:val="993366"/>
      </w:sdtPr>
      <w:sdtEndPr/>
      <w:sdtContent>
        <w:p w:rsidR="00483E6F" w:rsidRDefault="00483E6F" w:rsidP="00BA6176">
          <w:pPr>
            <w:pStyle w:val="af7"/>
            <w:keepNext/>
            <w:rPr>
              <w:rtl/>
            </w:rPr>
          </w:pPr>
          <w:r w:rsidRPr="000835D6">
            <w:rPr>
              <w:rStyle w:val="aff"/>
              <w:color w:val="000000"/>
              <w:rtl/>
            </w:rPr>
            <w:t>היו"ר בצלאל סמוטריץ</w:t>
          </w:r>
          <w:r w:rsidRPr="000835D6">
            <w:rPr>
              <w:color w:val="000000"/>
              <w:rtl/>
            </w:rPr>
            <w:t>:</w:t>
          </w:r>
        </w:p>
      </w:sdtContent>
    </w:sdt>
    <w:p w:rsidR="00483E6F" w:rsidRDefault="00483E6F" w:rsidP="003B3567">
      <w:pPr>
        <w:rPr>
          <w:rtl/>
        </w:rPr>
      </w:pPr>
    </w:p>
    <w:p w:rsidR="00483E6F" w:rsidRDefault="00483E6F" w:rsidP="00BA6176">
      <w:pPr>
        <w:rPr>
          <w:rtl/>
        </w:rPr>
      </w:pPr>
      <w:r>
        <w:rPr>
          <w:rFonts w:hint="cs"/>
          <w:rtl/>
        </w:rPr>
        <w:t xml:space="preserve">אני כרגע החלטתי שאני </w:t>
      </w:r>
      <w:bookmarkStart w:id="15028" w:name="_ETM_Q32_530779"/>
      <w:bookmarkEnd w:id="15028"/>
      <w:r>
        <w:rPr>
          <w:rFonts w:hint="cs"/>
          <w:rtl/>
        </w:rPr>
        <w:t xml:space="preserve">לא מאפשר. אני ממשיך לנהל את הדיון.  </w:t>
      </w:r>
    </w:p>
    <w:p w:rsidR="00483E6F" w:rsidRDefault="00483E6F" w:rsidP="00BA6176">
      <w:pPr>
        <w:rPr>
          <w:rtl/>
        </w:rPr>
      </w:pPr>
      <w:bookmarkStart w:id="15029" w:name="_ETM_Q32_530119"/>
      <w:bookmarkEnd w:id="15029"/>
    </w:p>
    <w:bookmarkStart w:id="15030" w:name="_ETM_Q32_530602" w:displacedByCustomXml="next"/>
    <w:bookmarkEnd w:id="15030" w:displacedByCustomXml="next"/>
    <w:sdt>
      <w:sdtPr>
        <w:rPr>
          <w:rtl/>
        </w:rPr>
        <w:alias w:val="דובר_המשך"/>
        <w:tag w:val="&lt;ID&gt;5544&lt;/ID&gt;&lt;Name&gt;יהודה גליק - הליכוד&lt;/Name&gt;&lt;Data&gt;יהודה גליק (הליכוד)&lt;/Data&gt;&lt;Shortcut&gt;יהגל&lt;/Shortcut&gt;"/>
        <w:id w:val="6646540"/>
        <w:placeholder>
          <w:docPart w:val="8C6C8E2CA4AA42149D3E4BA4BFB8D156"/>
        </w:placeholder>
        <w15:color w:val="993366"/>
      </w:sdtPr>
      <w:sdtEndPr/>
      <w:sdtContent>
        <w:p w:rsidR="00483E6F" w:rsidRDefault="00483E6F" w:rsidP="00BA6176">
          <w:pPr>
            <w:pStyle w:val="-"/>
            <w:keepNext/>
            <w:rPr>
              <w:rtl/>
            </w:rPr>
          </w:pPr>
          <w:r w:rsidRPr="000835D6">
            <w:rPr>
              <w:rStyle w:val="aff"/>
              <w:color w:val="000000"/>
              <w:rtl/>
            </w:rPr>
            <w:t>יהודה גליק (הליכוד)</w:t>
          </w:r>
          <w:r w:rsidRPr="000835D6">
            <w:rPr>
              <w:color w:val="000000"/>
              <w:rtl/>
            </w:rPr>
            <w:t>:</w:t>
          </w:r>
        </w:p>
      </w:sdtContent>
    </w:sdt>
    <w:p w:rsidR="00483E6F" w:rsidRDefault="00483E6F" w:rsidP="003B3567">
      <w:pPr>
        <w:rPr>
          <w:rtl/>
        </w:rPr>
      </w:pPr>
    </w:p>
    <w:p w:rsidR="00483E6F" w:rsidRDefault="00483E6F" w:rsidP="00BA6176">
      <w:pPr>
        <w:rPr>
          <w:rtl/>
        </w:rPr>
      </w:pPr>
      <w:r>
        <w:rPr>
          <w:rFonts w:hint="cs"/>
          <w:rtl/>
        </w:rPr>
        <w:t>זה בסמכות היושב-ראש? מה שנא</w:t>
      </w:r>
      <w:bookmarkStart w:id="15031" w:name="_ETM_Q32_531550"/>
      <w:bookmarkEnd w:id="15031"/>
      <w:r>
        <w:rPr>
          <w:rFonts w:hint="cs"/>
          <w:rtl/>
        </w:rPr>
        <w:t xml:space="preserve">זם אומר </w:t>
      </w:r>
      <w:r w:rsidR="000E1C98">
        <w:rPr>
          <w:rFonts w:hint="eastAsia"/>
          <w:rtl/>
        </w:rPr>
        <w:t>–</w:t>
      </w:r>
      <w:r w:rsidR="000E1C98">
        <w:rPr>
          <w:rFonts w:hint="cs"/>
          <w:rtl/>
        </w:rPr>
        <w:t xml:space="preserve"> </w:t>
      </w:r>
      <w:r>
        <w:rPr>
          <w:rFonts w:hint="cs"/>
          <w:rtl/>
        </w:rPr>
        <w:t>אני עושה. בסמכות היושב-ראש?</w:t>
      </w:r>
      <w:bookmarkStart w:id="15032" w:name="_ETM_Q32_534599"/>
      <w:bookmarkEnd w:id="15032"/>
    </w:p>
    <w:p w:rsidR="00483E6F" w:rsidRDefault="00483E6F" w:rsidP="00BA6176">
      <w:pPr>
        <w:rPr>
          <w:rtl/>
        </w:rPr>
      </w:pPr>
    </w:p>
    <w:bookmarkStart w:id="15033" w:name="_ETM_Q32_535077" w:displacedByCustomXml="next"/>
    <w:bookmarkEnd w:id="15033" w:displacedByCustomXml="next"/>
    <w:sdt>
      <w:sdtPr>
        <w:rPr>
          <w:rtl/>
        </w:rPr>
        <w:alias w:val="יור"/>
        <w:tag w:val="&lt;ID&gt;5534&lt;/ID&gt;&lt;Name&gt;בצלאל סמוטריץ - יו&quot;ר&lt;/Name&gt;&lt;Data&gt;בצלאל סמוטריץ&lt;/Data&gt;&lt;Shortcut&gt;&lt;/Shortcut&gt;"/>
        <w:id w:val="1963836850"/>
        <w:placeholder>
          <w:docPart w:val="8C6C8E2CA4AA42149D3E4BA4BFB8D156"/>
        </w:placeholder>
        <w15:color w:val="993366"/>
      </w:sdtPr>
      <w:sdtEndPr/>
      <w:sdtContent>
        <w:p w:rsidR="00483E6F" w:rsidRDefault="00483E6F" w:rsidP="00BA6176">
          <w:pPr>
            <w:pStyle w:val="af7"/>
            <w:keepNext/>
            <w:rPr>
              <w:rtl/>
            </w:rPr>
          </w:pPr>
          <w:r w:rsidRPr="000835D6">
            <w:rPr>
              <w:rStyle w:val="aff"/>
              <w:color w:val="000000"/>
              <w:rtl/>
            </w:rPr>
            <w:t>היו"ר בצלאל סמוטריץ</w:t>
          </w:r>
          <w:r w:rsidRPr="000835D6">
            <w:rPr>
              <w:color w:val="000000"/>
              <w:rtl/>
            </w:rPr>
            <w:t>:</w:t>
          </w:r>
        </w:p>
      </w:sdtContent>
    </w:sdt>
    <w:p w:rsidR="00483E6F" w:rsidRDefault="00483E6F" w:rsidP="003B3567">
      <w:pPr>
        <w:rPr>
          <w:rtl/>
        </w:rPr>
      </w:pPr>
    </w:p>
    <w:p w:rsidR="00483E6F" w:rsidRDefault="00483E6F" w:rsidP="00BA6176">
      <w:pPr>
        <w:rPr>
          <w:rtl/>
        </w:rPr>
      </w:pPr>
      <w:r>
        <w:rPr>
          <w:rFonts w:hint="cs"/>
          <w:rtl/>
        </w:rPr>
        <w:t xml:space="preserve">אז תתנצל, בבקשה. תתנצל, </w:t>
      </w:r>
      <w:bookmarkStart w:id="15034" w:name="_ETM_Q32_538333"/>
      <w:bookmarkEnd w:id="15034"/>
      <w:r>
        <w:rPr>
          <w:rFonts w:hint="cs"/>
          <w:rtl/>
        </w:rPr>
        <w:t xml:space="preserve">בבקשה. </w:t>
      </w:r>
    </w:p>
    <w:p w:rsidR="00483E6F" w:rsidRDefault="00483E6F" w:rsidP="00BA6176">
      <w:pPr>
        <w:rPr>
          <w:rtl/>
        </w:rPr>
      </w:pPr>
      <w:bookmarkStart w:id="15035" w:name="_ETM_Q32_537561"/>
      <w:bookmarkEnd w:id="15035"/>
    </w:p>
    <w:bookmarkStart w:id="15036" w:name="_ETM_Q32_537963" w:displacedByCustomXml="next"/>
    <w:bookmarkEnd w:id="15036" w:displacedByCustomXml="next"/>
    <w:sdt>
      <w:sdtPr>
        <w:rPr>
          <w:rtl/>
        </w:rPr>
        <w:alias w:val="דובר_המשך"/>
        <w:tag w:val="&lt;ID&gt;5544&lt;/ID&gt;&lt;Name&gt;יהודה גליק - הליכוד&lt;/Name&gt;&lt;Data&gt;יהודה גליק (הליכוד)&lt;/Data&gt;&lt;Shortcut&gt;יהגל&lt;/Shortcut&gt;"/>
        <w:id w:val="-1657986419"/>
        <w:placeholder>
          <w:docPart w:val="8C6C8E2CA4AA42149D3E4BA4BFB8D156"/>
        </w:placeholder>
        <w15:color w:val="993366"/>
      </w:sdtPr>
      <w:sdtEndPr/>
      <w:sdtContent>
        <w:p w:rsidR="00483E6F" w:rsidRDefault="00483E6F" w:rsidP="00BA6176">
          <w:pPr>
            <w:pStyle w:val="-"/>
            <w:keepNext/>
            <w:rPr>
              <w:rtl/>
            </w:rPr>
          </w:pPr>
          <w:r w:rsidRPr="000835D6">
            <w:rPr>
              <w:rStyle w:val="aff"/>
              <w:color w:val="000000"/>
              <w:rtl/>
            </w:rPr>
            <w:t>יהודה גליק (הליכוד)</w:t>
          </w:r>
          <w:r w:rsidRPr="000835D6">
            <w:rPr>
              <w:color w:val="000000"/>
              <w:rtl/>
            </w:rPr>
            <w:t>:</w:t>
          </w:r>
        </w:p>
      </w:sdtContent>
    </w:sdt>
    <w:p w:rsidR="00483E6F" w:rsidRDefault="00483E6F" w:rsidP="003B3567">
      <w:pPr>
        <w:rPr>
          <w:rtl/>
        </w:rPr>
      </w:pPr>
    </w:p>
    <w:p w:rsidR="00483E6F" w:rsidRDefault="00483E6F" w:rsidP="000E1C98">
      <w:pPr>
        <w:rPr>
          <w:rtl/>
        </w:rPr>
      </w:pPr>
      <w:r>
        <w:rPr>
          <w:rFonts w:hint="cs"/>
          <w:rtl/>
        </w:rPr>
        <w:t>ה</w:t>
      </w:r>
      <w:r w:rsidR="00B17908">
        <w:rPr>
          <w:rFonts w:hint="cs"/>
          <w:rtl/>
        </w:rPr>
        <w:t>י</w:t>
      </w:r>
      <w:r>
        <w:rPr>
          <w:rFonts w:hint="cs"/>
          <w:rtl/>
        </w:rPr>
        <w:t xml:space="preserve">נה, השר </w:t>
      </w:r>
      <w:r w:rsidR="000E1C98">
        <w:rPr>
          <w:rFonts w:hint="cs"/>
          <w:rtl/>
        </w:rPr>
        <w:t xml:space="preserve">גם </w:t>
      </w:r>
      <w:r>
        <w:rPr>
          <w:rFonts w:hint="cs"/>
          <w:rtl/>
        </w:rPr>
        <w:t xml:space="preserve">הגיע. </w:t>
      </w:r>
    </w:p>
    <w:p w:rsidR="00483E6F" w:rsidRDefault="00483E6F" w:rsidP="00BA6176">
      <w:pPr>
        <w:rPr>
          <w:rtl/>
        </w:rPr>
      </w:pPr>
      <w:bookmarkStart w:id="15037" w:name="_ETM_Q32_538182"/>
      <w:bookmarkEnd w:id="15037"/>
    </w:p>
    <w:bookmarkStart w:id="15038" w:name="_ETM_Q32_538559" w:displacedByCustomXml="next"/>
    <w:bookmarkEnd w:id="15038" w:displacedByCustomXml="next"/>
    <w:sdt>
      <w:sdtPr>
        <w:rPr>
          <w:rtl/>
        </w:rPr>
        <w:alias w:val="יור"/>
        <w:tag w:val="&lt;ID&gt;5534&lt;/ID&gt;&lt;Name&gt;בצלאל סמוטריץ - יו&quot;ר&lt;/Name&gt;&lt;Data&gt;בצלאל סמוטריץ&lt;/Data&gt;&lt;Shortcut&gt;&lt;/Shortcut&gt;"/>
        <w:id w:val="-1995327858"/>
        <w:placeholder>
          <w:docPart w:val="8C6C8E2CA4AA42149D3E4BA4BFB8D156"/>
        </w:placeholder>
        <w15:color w:val="993366"/>
      </w:sdtPr>
      <w:sdtEndPr/>
      <w:sdtContent>
        <w:p w:rsidR="00483E6F" w:rsidRDefault="00483E6F" w:rsidP="00BA6176">
          <w:pPr>
            <w:pStyle w:val="af7"/>
            <w:keepNext/>
            <w:rPr>
              <w:rtl/>
            </w:rPr>
          </w:pPr>
          <w:r w:rsidRPr="000835D6">
            <w:rPr>
              <w:rStyle w:val="aff"/>
              <w:color w:val="000000"/>
              <w:rtl/>
            </w:rPr>
            <w:t>היו"ר בצלאל סמוטריץ</w:t>
          </w:r>
          <w:r w:rsidRPr="000835D6">
            <w:rPr>
              <w:color w:val="000000"/>
              <w:rtl/>
            </w:rPr>
            <w:t>:</w:t>
          </w:r>
        </w:p>
      </w:sdtContent>
    </w:sdt>
    <w:p w:rsidR="00483E6F" w:rsidRDefault="00483E6F" w:rsidP="003B3567">
      <w:pPr>
        <w:rPr>
          <w:rtl/>
        </w:rPr>
      </w:pPr>
    </w:p>
    <w:p w:rsidR="00483E6F" w:rsidRDefault="00483E6F" w:rsidP="00BA6176">
      <w:pPr>
        <w:rPr>
          <w:rtl/>
        </w:rPr>
      </w:pPr>
      <w:r>
        <w:rPr>
          <w:rFonts w:hint="cs"/>
          <w:rtl/>
        </w:rPr>
        <w:t xml:space="preserve">לא, לא, תתנצל. </w:t>
      </w:r>
    </w:p>
    <w:p w:rsidR="00483E6F" w:rsidRDefault="00483E6F" w:rsidP="00BA6176">
      <w:pPr>
        <w:rPr>
          <w:rtl/>
        </w:rPr>
      </w:pPr>
    </w:p>
    <w:sdt>
      <w:sdtPr>
        <w:rPr>
          <w:rtl/>
        </w:rPr>
        <w:alias w:val="דובר_המשך"/>
        <w:tag w:val="&lt;ID&gt;5544&lt;/ID&gt;&lt;Name&gt;יהודה גליק - הליכוד&lt;/Name&gt;&lt;Data&gt;יהודה גליק (הליכוד)&lt;/Data&gt;&lt;Shortcut&gt;יהגל&lt;/Shortcut&gt;"/>
        <w:id w:val="352002880"/>
        <w:placeholder>
          <w:docPart w:val="8C6C8E2CA4AA42149D3E4BA4BFB8D156"/>
        </w:placeholder>
        <w15:color w:val="993366"/>
      </w:sdtPr>
      <w:sdtEndPr/>
      <w:sdtContent>
        <w:p w:rsidR="00483E6F" w:rsidRDefault="00483E6F" w:rsidP="00BA6176">
          <w:pPr>
            <w:pStyle w:val="-"/>
            <w:keepNext/>
            <w:rPr>
              <w:rtl/>
            </w:rPr>
          </w:pPr>
          <w:r w:rsidRPr="000835D6">
            <w:rPr>
              <w:rStyle w:val="aff"/>
              <w:color w:val="000000"/>
              <w:rtl/>
            </w:rPr>
            <w:t>יהודה גליק (הליכוד)</w:t>
          </w:r>
          <w:r w:rsidRPr="000835D6">
            <w:rPr>
              <w:color w:val="000000"/>
              <w:rtl/>
            </w:rPr>
            <w:t>:</w:t>
          </w:r>
        </w:p>
      </w:sdtContent>
    </w:sdt>
    <w:p w:rsidR="00483E6F" w:rsidRDefault="00483E6F" w:rsidP="003B3567">
      <w:pPr>
        <w:rPr>
          <w:rtl/>
        </w:rPr>
      </w:pPr>
    </w:p>
    <w:p w:rsidR="00483E6F" w:rsidRDefault="00483E6F" w:rsidP="00BA6176">
      <w:pPr>
        <w:rPr>
          <w:rtl/>
        </w:rPr>
      </w:pPr>
      <w:r>
        <w:rPr>
          <w:rFonts w:hint="cs"/>
          <w:rtl/>
        </w:rPr>
        <w:t>אז א. אני מתנצל.</w:t>
      </w:r>
    </w:p>
    <w:p w:rsidR="00483E6F" w:rsidRDefault="00483E6F" w:rsidP="00BA6176">
      <w:pPr>
        <w:rPr>
          <w:rtl/>
        </w:rPr>
      </w:pPr>
    </w:p>
    <w:bookmarkStart w:id="15039" w:name="_ETM_Q32_540599" w:displacedByCustomXml="next"/>
    <w:bookmarkEnd w:id="15039" w:displacedByCustomXml="next"/>
    <w:sdt>
      <w:sdtPr>
        <w:rPr>
          <w:rtl/>
        </w:rPr>
        <w:alias w:val="יור"/>
        <w:tag w:val="&lt;ID&gt;5534&lt;/ID&gt;&lt;Name&gt;בצלאל סמוטריץ - יו&quot;ר&lt;/Name&gt;&lt;Data&gt;בצלאל סמוטריץ&lt;/Data&gt;&lt;Shortcut&gt;&lt;/Shortcut&gt;"/>
        <w:id w:val="1365641345"/>
        <w:placeholder>
          <w:docPart w:val="8C6C8E2CA4AA42149D3E4BA4BFB8D156"/>
        </w:placeholder>
        <w15:color w:val="993366"/>
      </w:sdtPr>
      <w:sdtEndPr/>
      <w:sdtContent>
        <w:p w:rsidR="00483E6F" w:rsidRDefault="00483E6F" w:rsidP="00BA6176">
          <w:pPr>
            <w:pStyle w:val="af7"/>
            <w:keepNext/>
            <w:rPr>
              <w:rtl/>
            </w:rPr>
          </w:pPr>
          <w:r w:rsidRPr="000835D6">
            <w:rPr>
              <w:rStyle w:val="aff"/>
              <w:color w:val="000000"/>
              <w:rtl/>
            </w:rPr>
            <w:t>היו"ר בצלאל סמוטריץ</w:t>
          </w:r>
          <w:r w:rsidRPr="000835D6">
            <w:rPr>
              <w:color w:val="000000"/>
              <w:rtl/>
            </w:rPr>
            <w:t>:</w:t>
          </w:r>
        </w:p>
      </w:sdtContent>
    </w:sdt>
    <w:p w:rsidR="00483E6F" w:rsidRDefault="00483E6F" w:rsidP="003B3567">
      <w:pPr>
        <w:rPr>
          <w:rtl/>
        </w:rPr>
      </w:pPr>
    </w:p>
    <w:p w:rsidR="00483E6F" w:rsidRDefault="00483E6F" w:rsidP="00BA6176">
      <w:pPr>
        <w:rPr>
          <w:rtl/>
        </w:rPr>
      </w:pPr>
      <w:r>
        <w:rPr>
          <w:rFonts w:hint="cs"/>
          <w:rtl/>
        </w:rPr>
        <w:t xml:space="preserve">יש לי תחושה שבחוק הבא אתה לא תדבר. </w:t>
      </w:r>
      <w:bookmarkStart w:id="15040" w:name="_ETM_Q32_543976"/>
      <w:bookmarkEnd w:id="15040"/>
    </w:p>
    <w:p w:rsidR="00483E6F" w:rsidRDefault="00483E6F" w:rsidP="00BA6176">
      <w:pPr>
        <w:rPr>
          <w:rtl/>
        </w:rPr>
      </w:pPr>
      <w:bookmarkStart w:id="15041" w:name="_ETM_Q32_542374"/>
      <w:bookmarkEnd w:id="15041"/>
    </w:p>
    <w:bookmarkStart w:id="15042" w:name="_ETM_Q32_542766" w:displacedByCustomXml="next"/>
    <w:bookmarkEnd w:id="15042" w:displacedByCustomXml="next"/>
    <w:sdt>
      <w:sdtPr>
        <w:rPr>
          <w:rtl/>
        </w:rPr>
        <w:alias w:val="דובר_המשך"/>
        <w:tag w:val="&lt;ID&gt;5544&lt;/ID&gt;&lt;Name&gt;יהודה גליק - הליכוד&lt;/Name&gt;&lt;Data&gt;יהודה גליק (הליכוד)&lt;/Data&gt;&lt;Shortcut&gt;יהגל&lt;/Shortcut&gt;"/>
        <w:id w:val="-958332581"/>
        <w:placeholder>
          <w:docPart w:val="8C6C8E2CA4AA42149D3E4BA4BFB8D156"/>
        </w:placeholder>
        <w15:color w:val="993366"/>
      </w:sdtPr>
      <w:sdtEndPr/>
      <w:sdtContent>
        <w:p w:rsidR="00483E6F" w:rsidRDefault="00483E6F" w:rsidP="00BA6176">
          <w:pPr>
            <w:pStyle w:val="-"/>
            <w:keepNext/>
            <w:rPr>
              <w:rtl/>
            </w:rPr>
          </w:pPr>
          <w:r w:rsidRPr="000835D6">
            <w:rPr>
              <w:rStyle w:val="aff"/>
              <w:color w:val="000000"/>
              <w:rtl/>
            </w:rPr>
            <w:t>יהודה גליק (הליכוד)</w:t>
          </w:r>
          <w:r w:rsidRPr="000835D6">
            <w:rPr>
              <w:color w:val="000000"/>
              <w:rtl/>
            </w:rPr>
            <w:t>:</w:t>
          </w:r>
        </w:p>
      </w:sdtContent>
    </w:sdt>
    <w:p w:rsidR="00483E6F" w:rsidRDefault="00483E6F" w:rsidP="003B3567">
      <w:pPr>
        <w:rPr>
          <w:rtl/>
        </w:rPr>
      </w:pPr>
    </w:p>
    <w:p w:rsidR="00483E6F" w:rsidRDefault="00483E6F" w:rsidP="00BA6176">
      <w:pPr>
        <w:rPr>
          <w:rtl/>
        </w:rPr>
      </w:pPr>
      <w:r>
        <w:rPr>
          <w:rFonts w:hint="cs"/>
          <w:rtl/>
        </w:rPr>
        <w:t xml:space="preserve">לא, לא, לא, אין מצב שבחוק הבא אני לא מדבר. </w:t>
      </w:r>
    </w:p>
    <w:p w:rsidR="00483E6F" w:rsidRDefault="00483E6F" w:rsidP="00BA6176">
      <w:pPr>
        <w:rPr>
          <w:rtl/>
        </w:rPr>
      </w:pPr>
      <w:bookmarkStart w:id="15043" w:name="_ETM_Q32_545100"/>
      <w:bookmarkEnd w:id="15043"/>
    </w:p>
    <w:bookmarkStart w:id="15044" w:name="_ETM_Q32_545562" w:displacedByCustomXml="next"/>
    <w:bookmarkEnd w:id="15044" w:displacedByCustomXml="next"/>
    <w:sdt>
      <w:sdtPr>
        <w:rPr>
          <w:rtl/>
        </w:rPr>
        <w:alias w:val="יור"/>
        <w:tag w:val="&lt;ID&gt;5534&lt;/ID&gt;&lt;Name&gt;בצלאל סמוטריץ - יו&quot;ר&lt;/Name&gt;&lt;Data&gt;בצלאל סמוטריץ&lt;/Data&gt;&lt;Shortcut&gt;&lt;/Shortcut&gt;"/>
        <w:id w:val="1020513342"/>
        <w:placeholder>
          <w:docPart w:val="8C6C8E2CA4AA42149D3E4BA4BFB8D156"/>
        </w:placeholder>
        <w15:color w:val="993366"/>
      </w:sdtPr>
      <w:sdtEndPr/>
      <w:sdtContent>
        <w:p w:rsidR="00483E6F" w:rsidRDefault="00483E6F" w:rsidP="00BA6176">
          <w:pPr>
            <w:pStyle w:val="af7"/>
            <w:keepNext/>
            <w:rPr>
              <w:rtl/>
            </w:rPr>
          </w:pPr>
          <w:r w:rsidRPr="000835D6">
            <w:rPr>
              <w:rStyle w:val="aff"/>
              <w:color w:val="000000"/>
              <w:rtl/>
            </w:rPr>
            <w:t>היו"ר בצלאל סמוטריץ</w:t>
          </w:r>
          <w:r w:rsidRPr="000835D6">
            <w:rPr>
              <w:color w:val="000000"/>
              <w:rtl/>
            </w:rPr>
            <w:t>:</w:t>
          </w:r>
        </w:p>
      </w:sdtContent>
    </w:sdt>
    <w:p w:rsidR="00483E6F" w:rsidRDefault="00483E6F" w:rsidP="003B3567">
      <w:pPr>
        <w:rPr>
          <w:rtl/>
        </w:rPr>
      </w:pPr>
    </w:p>
    <w:p w:rsidR="00483E6F" w:rsidRDefault="00483E6F" w:rsidP="00BA6176">
      <w:pPr>
        <w:rPr>
          <w:rtl/>
        </w:rPr>
      </w:pPr>
      <w:r>
        <w:rPr>
          <w:rFonts w:hint="cs"/>
          <w:rtl/>
        </w:rPr>
        <w:t xml:space="preserve">תודה </w:t>
      </w:r>
      <w:bookmarkStart w:id="15045" w:name="_ETM_Q32_541800"/>
      <w:bookmarkEnd w:id="15045"/>
      <w:r>
        <w:rPr>
          <w:rFonts w:hint="cs"/>
          <w:rtl/>
        </w:rPr>
        <w:t xml:space="preserve">רבה, אדוני. חברת הכנסת </w:t>
      </w:r>
      <w:bookmarkStart w:id="15046" w:name="_ETM_Q32_545819"/>
      <w:bookmarkEnd w:id="15046"/>
      <w:r>
        <w:rPr>
          <w:rFonts w:hint="cs"/>
          <w:rtl/>
        </w:rPr>
        <w:t xml:space="preserve">לאה פדידה, בבקשה. </w:t>
      </w:r>
    </w:p>
    <w:p w:rsidR="00483E6F" w:rsidRDefault="00483E6F" w:rsidP="00BA6176">
      <w:pPr>
        <w:rPr>
          <w:rtl/>
        </w:rPr>
      </w:pPr>
      <w:bookmarkStart w:id="15047" w:name="_ETM_Q32_545966"/>
      <w:bookmarkEnd w:id="15047"/>
    </w:p>
    <w:bookmarkStart w:id="15048" w:name="_ETM_Q32_546414" w:displacedByCustomXml="next"/>
    <w:bookmarkEnd w:id="15048" w:displacedByCustomXml="next"/>
    <w:sdt>
      <w:sdtPr>
        <w:rPr>
          <w:rtl/>
        </w:rPr>
        <w:alias w:val="דובר_המשך"/>
        <w:tag w:val="&lt;ID&gt;5544&lt;/ID&gt;&lt;Name&gt;יהודה גליק - הליכוד&lt;/Name&gt;&lt;Data&gt;יהודה גליק (הליכוד)&lt;/Data&gt;&lt;Shortcut&gt;יהגל&lt;/Shortcut&gt;"/>
        <w:id w:val="-119770396"/>
        <w:placeholder>
          <w:docPart w:val="8C6C8E2CA4AA42149D3E4BA4BFB8D156"/>
        </w:placeholder>
        <w15:color w:val="993366"/>
      </w:sdtPr>
      <w:sdtEndPr/>
      <w:sdtContent>
        <w:p w:rsidR="00483E6F" w:rsidRDefault="00483E6F" w:rsidP="00BA6176">
          <w:pPr>
            <w:pStyle w:val="-"/>
            <w:keepNext/>
            <w:rPr>
              <w:rtl/>
            </w:rPr>
          </w:pPr>
          <w:r w:rsidRPr="000835D6">
            <w:rPr>
              <w:rStyle w:val="aff"/>
              <w:color w:val="000000"/>
              <w:rtl/>
            </w:rPr>
            <w:t>יהודה גליק (הליכוד)</w:t>
          </w:r>
          <w:r w:rsidRPr="000835D6">
            <w:rPr>
              <w:color w:val="000000"/>
              <w:rtl/>
            </w:rPr>
            <w:t>:</w:t>
          </w:r>
        </w:p>
      </w:sdtContent>
    </w:sdt>
    <w:p w:rsidR="00483E6F" w:rsidRDefault="00483E6F" w:rsidP="003B3567">
      <w:pPr>
        <w:rPr>
          <w:rtl/>
        </w:rPr>
      </w:pPr>
    </w:p>
    <w:p w:rsidR="00483E6F" w:rsidRDefault="00483E6F" w:rsidP="000E1C98">
      <w:pPr>
        <w:rPr>
          <w:rtl/>
        </w:rPr>
      </w:pPr>
      <w:r>
        <w:rPr>
          <w:rFonts w:hint="cs"/>
          <w:rtl/>
        </w:rPr>
        <w:t>אין מצב</w:t>
      </w:r>
      <w:r w:rsidR="000E1C98">
        <w:rPr>
          <w:rFonts w:hint="cs"/>
          <w:rtl/>
        </w:rPr>
        <w:t>.</w:t>
      </w:r>
      <w:r>
        <w:rPr>
          <w:rFonts w:hint="cs"/>
          <w:rtl/>
        </w:rPr>
        <w:t xml:space="preserve"> בבקשה. </w:t>
      </w:r>
    </w:p>
    <w:p w:rsidR="00483E6F" w:rsidRDefault="00483E6F" w:rsidP="00BA6176">
      <w:pPr>
        <w:rPr>
          <w:rtl/>
        </w:rPr>
      </w:pPr>
      <w:bookmarkStart w:id="15049" w:name="_ETM_Q32_546398"/>
      <w:bookmarkEnd w:id="15049"/>
    </w:p>
    <w:bookmarkStart w:id="15050" w:name="_ETM_Q32_546805" w:displacedByCustomXml="next"/>
    <w:bookmarkEnd w:id="15050" w:displacedByCustomXml="next"/>
    <w:sdt>
      <w:sdtPr>
        <w:rPr>
          <w:rtl/>
        </w:rPr>
        <w:alias w:val="יור"/>
        <w:tag w:val="&lt;ID&gt;5534&lt;/ID&gt;&lt;Name&gt;בצלאל סמוטריץ - יו&quot;ר&lt;/Name&gt;&lt;Data&gt;בצלאל סמוטריץ&lt;/Data&gt;&lt;Shortcut&gt;&lt;/Shortcut&gt;"/>
        <w:id w:val="813683603"/>
        <w:placeholder>
          <w:docPart w:val="8C6C8E2CA4AA42149D3E4BA4BFB8D156"/>
        </w:placeholder>
        <w15:color w:val="993366"/>
      </w:sdtPr>
      <w:sdtEndPr/>
      <w:sdtContent>
        <w:p w:rsidR="00483E6F" w:rsidRDefault="00483E6F" w:rsidP="00BA6176">
          <w:pPr>
            <w:pStyle w:val="af7"/>
            <w:keepNext/>
            <w:rPr>
              <w:rtl/>
            </w:rPr>
          </w:pPr>
          <w:r w:rsidRPr="000835D6">
            <w:rPr>
              <w:rStyle w:val="aff"/>
              <w:color w:val="000000"/>
              <w:rtl/>
            </w:rPr>
            <w:t>היו"ר בצלאל סמוטריץ</w:t>
          </w:r>
          <w:r w:rsidRPr="000835D6">
            <w:rPr>
              <w:color w:val="000000"/>
              <w:rtl/>
            </w:rPr>
            <w:t>:</w:t>
          </w:r>
        </w:p>
      </w:sdtContent>
    </w:sdt>
    <w:p w:rsidR="00483E6F" w:rsidRDefault="00483E6F" w:rsidP="003B3567">
      <w:pPr>
        <w:rPr>
          <w:rtl/>
        </w:rPr>
      </w:pPr>
    </w:p>
    <w:p w:rsidR="00483E6F" w:rsidRDefault="00483E6F" w:rsidP="00BA6176">
      <w:pPr>
        <w:rPr>
          <w:rtl/>
        </w:rPr>
      </w:pPr>
      <w:r>
        <w:rPr>
          <w:rFonts w:hint="cs"/>
          <w:rtl/>
        </w:rPr>
        <w:t xml:space="preserve">יהודה, זה לא בסדר </w:t>
      </w:r>
      <w:bookmarkStart w:id="15051" w:name="_ETM_Q32_551677"/>
      <w:bookmarkEnd w:id="15051"/>
      <w:r>
        <w:rPr>
          <w:rFonts w:hint="cs"/>
          <w:rtl/>
        </w:rPr>
        <w:t>מה שעשית. יש לי חביבות יתרה כלפי</w:t>
      </w:r>
      <w:bookmarkStart w:id="15052" w:name="_ETM_Q32_553252"/>
      <w:bookmarkEnd w:id="15052"/>
      <w:r>
        <w:rPr>
          <w:rFonts w:hint="cs"/>
          <w:rtl/>
        </w:rPr>
        <w:t xml:space="preserve">ך, לכן לא ביקשתי להוריד אותך מהדוכן. יש </w:t>
      </w:r>
      <w:bookmarkStart w:id="15053" w:name="_ETM_Q32_556077"/>
      <w:bookmarkEnd w:id="15053"/>
      <w:r>
        <w:rPr>
          <w:rFonts w:hint="cs"/>
          <w:rtl/>
        </w:rPr>
        <w:t>יושב-ראש ישיבה</w:t>
      </w:r>
      <w:r w:rsidR="000E1C98">
        <w:rPr>
          <w:rFonts w:hint="cs"/>
          <w:rtl/>
        </w:rPr>
        <w:t>,</w:t>
      </w:r>
      <w:r>
        <w:rPr>
          <w:rFonts w:hint="cs"/>
          <w:rtl/>
        </w:rPr>
        <w:t xml:space="preserve"> ויושב-ראש ישיבה מקבל החלטות. </w:t>
      </w:r>
    </w:p>
    <w:p w:rsidR="00483E6F" w:rsidRDefault="00483E6F" w:rsidP="00BA6176">
      <w:pPr>
        <w:rPr>
          <w:rtl/>
        </w:rPr>
      </w:pPr>
    </w:p>
    <w:sdt>
      <w:sdtPr>
        <w:rPr>
          <w:rtl/>
        </w:rPr>
        <w:alias w:val="דובר_המשך"/>
        <w:tag w:val="&lt;ID&gt;5544&lt;/ID&gt;&lt;Name&gt;יהודה גליק - הליכוד&lt;/Name&gt;&lt;Data&gt;יהודה גליק (הליכוד)&lt;/Data&gt;&lt;Shortcut&gt;יהגל&lt;/Shortcut&gt;"/>
        <w:id w:val="1984879094"/>
        <w:placeholder>
          <w:docPart w:val="8C6C8E2CA4AA42149D3E4BA4BFB8D156"/>
        </w:placeholder>
        <w15:color w:val="993366"/>
      </w:sdtPr>
      <w:sdtEndPr/>
      <w:sdtContent>
        <w:p w:rsidR="00483E6F" w:rsidRDefault="00483E6F" w:rsidP="00BA6176">
          <w:pPr>
            <w:pStyle w:val="-"/>
            <w:keepNext/>
            <w:rPr>
              <w:rtl/>
            </w:rPr>
          </w:pPr>
          <w:r w:rsidRPr="000835D6">
            <w:rPr>
              <w:rStyle w:val="aff"/>
              <w:color w:val="000000"/>
              <w:rtl/>
            </w:rPr>
            <w:t>יהודה גליק (הליכוד)</w:t>
          </w:r>
          <w:r w:rsidRPr="000835D6">
            <w:rPr>
              <w:color w:val="000000"/>
              <w:rtl/>
            </w:rPr>
            <w:t>:</w:t>
          </w:r>
        </w:p>
      </w:sdtContent>
    </w:sdt>
    <w:p w:rsidR="00483E6F" w:rsidRDefault="00483E6F" w:rsidP="003B3567">
      <w:pPr>
        <w:rPr>
          <w:rtl/>
        </w:rPr>
      </w:pPr>
    </w:p>
    <w:p w:rsidR="00483E6F" w:rsidRDefault="00483E6F" w:rsidP="00BA6176">
      <w:pPr>
        <w:rPr>
          <w:rtl/>
        </w:rPr>
      </w:pPr>
      <w:r>
        <w:rPr>
          <w:rFonts w:hint="cs"/>
          <w:rtl/>
        </w:rPr>
        <w:t xml:space="preserve">מאז שאני פה </w:t>
      </w:r>
      <w:bookmarkStart w:id="15054" w:name="_ETM_Q32_558522"/>
      <w:bookmarkEnd w:id="15054"/>
      <w:r>
        <w:rPr>
          <w:rFonts w:hint="cs"/>
          <w:rtl/>
        </w:rPr>
        <w:t xml:space="preserve">בכנסת תמיד </w:t>
      </w:r>
      <w:r w:rsidR="00E82B6C">
        <w:rPr>
          <w:rFonts w:hint="cs"/>
          <w:rtl/>
        </w:rPr>
        <w:t>– – –</w:t>
      </w:r>
    </w:p>
    <w:p w:rsidR="00483E6F" w:rsidRDefault="00483E6F" w:rsidP="00BA6176">
      <w:pPr>
        <w:rPr>
          <w:rtl/>
        </w:rPr>
      </w:pPr>
    </w:p>
    <w:sdt>
      <w:sdtPr>
        <w:rPr>
          <w:rtl/>
        </w:rPr>
        <w:alias w:val="יור"/>
        <w:tag w:val="&lt;ID&gt;5534&lt;/ID&gt;&lt;Name&gt;בצלאל סמוטריץ - יו&quot;ר&lt;/Name&gt;&lt;Data&gt;בצלאל סמוטריץ&lt;/Data&gt;&lt;Shortcut&gt;&lt;/Shortcut&gt;"/>
        <w:id w:val="-1241477637"/>
        <w:placeholder>
          <w:docPart w:val="8C6C8E2CA4AA42149D3E4BA4BFB8D156"/>
        </w:placeholder>
        <w15:color w:val="993366"/>
      </w:sdtPr>
      <w:sdtEndPr/>
      <w:sdtContent>
        <w:p w:rsidR="00483E6F" w:rsidRDefault="00483E6F" w:rsidP="00BA6176">
          <w:pPr>
            <w:pStyle w:val="af7"/>
            <w:keepNext/>
            <w:rPr>
              <w:rtl/>
            </w:rPr>
          </w:pPr>
          <w:r w:rsidRPr="000835D6">
            <w:rPr>
              <w:rStyle w:val="aff"/>
              <w:color w:val="000000"/>
              <w:rtl/>
            </w:rPr>
            <w:t>היו"ר בצלאל סמוטריץ</w:t>
          </w:r>
          <w:r w:rsidRPr="000835D6">
            <w:rPr>
              <w:color w:val="000000"/>
              <w:rtl/>
            </w:rPr>
            <w:t>:</w:t>
          </w:r>
        </w:p>
      </w:sdtContent>
    </w:sdt>
    <w:p w:rsidR="00483E6F" w:rsidRDefault="00483E6F" w:rsidP="003B3567">
      <w:pPr>
        <w:rPr>
          <w:rtl/>
        </w:rPr>
      </w:pPr>
    </w:p>
    <w:p w:rsidR="00483E6F" w:rsidRDefault="00483E6F" w:rsidP="00BA6176">
      <w:pPr>
        <w:rPr>
          <w:rtl/>
        </w:rPr>
      </w:pPr>
      <w:r>
        <w:rPr>
          <w:rFonts w:hint="cs"/>
          <w:rtl/>
        </w:rPr>
        <w:t>יש יושב-ראש ישיבה</w:t>
      </w:r>
      <w:r w:rsidR="000E1C98">
        <w:rPr>
          <w:rFonts w:hint="cs"/>
          <w:rtl/>
        </w:rPr>
        <w:t>,</w:t>
      </w:r>
      <w:r>
        <w:rPr>
          <w:rFonts w:hint="cs"/>
          <w:rtl/>
        </w:rPr>
        <w:t xml:space="preserve"> והוא מקבל החלטות. חבר הכנסת גליק, באמת. </w:t>
      </w:r>
    </w:p>
    <w:p w:rsidR="00483E6F" w:rsidRDefault="00483E6F" w:rsidP="00BA6176">
      <w:pPr>
        <w:rPr>
          <w:rtl/>
        </w:rPr>
      </w:pPr>
      <w:bookmarkStart w:id="15055" w:name="_ETM_Q32_563807"/>
      <w:bookmarkEnd w:id="15055"/>
    </w:p>
    <w:p w:rsidR="00483E6F" w:rsidRDefault="00483E6F" w:rsidP="00BA6176">
      <w:pPr>
        <w:rPr>
          <w:rtl/>
        </w:rPr>
      </w:pPr>
      <w:bookmarkStart w:id="15056" w:name="_ETM_Q32_564270"/>
      <w:bookmarkEnd w:id="15056"/>
      <w:r>
        <w:rPr>
          <w:rFonts w:hint="cs"/>
          <w:rtl/>
        </w:rPr>
        <w:t xml:space="preserve">אני מקווה שאת בלי סיגריה כאן עכשיו. שלוש דקות לרשותך, בבקשה. </w:t>
      </w:r>
    </w:p>
    <w:p w:rsidR="00483E6F" w:rsidRDefault="00483E6F" w:rsidP="00BA6176">
      <w:pPr>
        <w:rPr>
          <w:rtl/>
        </w:rPr>
      </w:pPr>
      <w:bookmarkStart w:id="15057" w:name="_ETM_Q32_566427"/>
      <w:bookmarkEnd w:id="15057"/>
    </w:p>
    <w:bookmarkStart w:id="15058" w:name="_ETM_Q32_563904" w:displacedByCustomXml="next"/>
    <w:bookmarkEnd w:id="15058" w:displacedByCustomXml="next"/>
    <w:bookmarkStart w:id="15059" w:name="_ETM_Q32_564170" w:displacedByCustomXml="next"/>
    <w:bookmarkEnd w:id="15059" w:displacedByCustomXml="next"/>
    <w:bookmarkStart w:id="15060" w:name="_ETM_Q32_564232" w:displacedByCustomXml="next"/>
    <w:bookmarkEnd w:id="15060" w:displacedByCustomXml="next"/>
    <w:bookmarkStart w:id="15061" w:name="_ETM_Q32_550857" w:displacedByCustomXml="next"/>
    <w:bookmarkEnd w:id="15061" w:displacedByCustomXml="next"/>
    <w:bookmarkStart w:id="15062" w:name="_ETM_Q32_550482" w:displacedByCustomXml="next"/>
    <w:bookmarkEnd w:id="15062" w:displacedByCustomXml="next"/>
    <w:bookmarkStart w:id="15063" w:name="_ETM_Q32_566910" w:displacedByCustomXml="next"/>
    <w:bookmarkEnd w:id="15063" w:displacedByCustomXml="next"/>
    <w:bookmarkStart w:id="15064" w:name="_Toc517178960" w:displacedByCustomXml="next"/>
    <w:bookmarkStart w:id="15065" w:name="_Toc517178729" w:displacedByCustomXml="next"/>
    <w:bookmarkStart w:id="15066" w:name="_Toc517177536" w:displacedByCustomXml="next"/>
    <w:sdt>
      <w:sdtPr>
        <w:rPr>
          <w:rtl/>
        </w:rPr>
        <w:alias w:val="דובר"/>
        <w:tag w:val="&lt;ID&gt;5689&lt;/ID&gt;&lt;Name&gt;לאה פדידה - המחנה הציוני&lt;/Name&gt;&lt;Data&gt;לאה פדידה (המחנה הציוני)&lt;/Data&gt;&lt;Shortcut&gt;לאפד&lt;/Shortcut&gt;&lt;MemberID&gt;2616&lt;/MemberID&gt;"/>
        <w:id w:val="-2051682708"/>
        <w:placeholder>
          <w:docPart w:val="8C6C8E2CA4AA42149D3E4BA4BFB8D156"/>
        </w:placeholder>
        <w15:color w:val="993366"/>
      </w:sdtPr>
      <w:sdtEndPr/>
      <w:sdtContent>
        <w:p w:rsidR="00483E6F" w:rsidRDefault="00483E6F" w:rsidP="00BA6176">
          <w:pPr>
            <w:pStyle w:val="a4"/>
            <w:keepNext/>
            <w:rPr>
              <w:rtl/>
            </w:rPr>
          </w:pPr>
          <w:r w:rsidRPr="008D6CB1">
            <w:rPr>
              <w:rStyle w:val="aff"/>
              <w:color w:val="000000"/>
              <w:rtl/>
            </w:rPr>
            <w:t>לאה פדידה (המחנה הציוני)</w:t>
          </w:r>
          <w:r w:rsidRPr="008D6CB1">
            <w:rPr>
              <w:color w:val="000000"/>
              <w:rtl/>
            </w:rPr>
            <w:t>:</w:t>
          </w:r>
        </w:p>
      </w:sdtContent>
    </w:sdt>
    <w:bookmarkEnd w:id="15064" w:displacedByCustomXml="prev"/>
    <w:bookmarkEnd w:id="15065" w:displacedByCustomXml="prev"/>
    <w:bookmarkEnd w:id="15066" w:displacedByCustomXml="prev"/>
    <w:p w:rsidR="00483E6F" w:rsidRDefault="00483E6F" w:rsidP="003B3567">
      <w:pPr>
        <w:rPr>
          <w:rtl/>
          <w:lang w:eastAsia="he-IL"/>
        </w:rPr>
      </w:pPr>
    </w:p>
    <w:p w:rsidR="00483E6F" w:rsidRDefault="00483E6F" w:rsidP="00BA6176">
      <w:pPr>
        <w:rPr>
          <w:rtl/>
          <w:lang w:eastAsia="he-IL"/>
        </w:rPr>
      </w:pPr>
      <w:bookmarkStart w:id="15067" w:name="_ETM_Q32_572873"/>
      <w:bookmarkEnd w:id="15067"/>
      <w:r>
        <w:rPr>
          <w:rFonts w:hint="cs"/>
          <w:rtl/>
          <w:lang w:eastAsia="he-IL"/>
        </w:rPr>
        <w:t xml:space="preserve">אדוני היושב-ראש, כנסת נכבדה, אני </w:t>
      </w:r>
      <w:bookmarkStart w:id="15068" w:name="_ETM_Q32_579998"/>
      <w:bookmarkEnd w:id="15068"/>
      <w:r>
        <w:rPr>
          <w:rFonts w:hint="cs"/>
          <w:rtl/>
          <w:lang w:eastAsia="he-IL"/>
        </w:rPr>
        <w:t xml:space="preserve">חושבת שזה ראוי מאוד להעלות את הצעת החוק הזאת, אבל </w:t>
      </w:r>
      <w:bookmarkStart w:id="15069" w:name="_ETM_Q32_586654"/>
      <w:bookmarkEnd w:id="15069"/>
      <w:r>
        <w:rPr>
          <w:rFonts w:hint="cs"/>
          <w:rtl/>
          <w:lang w:eastAsia="he-IL"/>
        </w:rPr>
        <w:t xml:space="preserve">זה קצת צובט וקצת כואב וקצת מעט מדי. בטח ההורים </w:t>
      </w:r>
      <w:bookmarkStart w:id="15070" w:name="_ETM_Q32_593951"/>
      <w:bookmarkEnd w:id="15070"/>
      <w:r>
        <w:rPr>
          <w:rFonts w:hint="cs"/>
          <w:rtl/>
          <w:lang w:eastAsia="he-IL"/>
        </w:rPr>
        <w:t>שיושבים עכשיו בבית שומעים אותנו מתעסקים בזה</w:t>
      </w:r>
      <w:r w:rsidR="000E1C98">
        <w:rPr>
          <w:rFonts w:hint="cs"/>
          <w:rtl/>
          <w:lang w:eastAsia="he-IL"/>
        </w:rPr>
        <w:t>,</w:t>
      </w:r>
      <w:r>
        <w:rPr>
          <w:rFonts w:hint="cs"/>
          <w:rtl/>
          <w:lang w:eastAsia="he-IL"/>
        </w:rPr>
        <w:t xml:space="preserve"> ולא באמת במה </w:t>
      </w:r>
      <w:bookmarkStart w:id="15071" w:name="_ETM_Q32_602482"/>
      <w:bookmarkEnd w:id="15071"/>
      <w:r>
        <w:rPr>
          <w:rFonts w:hint="cs"/>
          <w:rtl/>
          <w:lang w:eastAsia="he-IL"/>
        </w:rPr>
        <w:t xml:space="preserve">שכואב להם. </w:t>
      </w:r>
      <w:bookmarkStart w:id="15072" w:name="_ETM_Q32_598205"/>
      <w:bookmarkEnd w:id="15072"/>
    </w:p>
    <w:p w:rsidR="00483E6F" w:rsidRDefault="00483E6F" w:rsidP="00BA6176">
      <w:pPr>
        <w:rPr>
          <w:rtl/>
          <w:lang w:eastAsia="he-IL"/>
        </w:rPr>
      </w:pPr>
    </w:p>
    <w:p w:rsidR="00ED55C0" w:rsidRDefault="00483E6F" w:rsidP="00ED55C0">
      <w:pPr>
        <w:rPr>
          <w:rtl/>
          <w:lang w:eastAsia="he-IL"/>
        </w:rPr>
      </w:pPr>
      <w:bookmarkStart w:id="15073" w:name="_ETM_Q32_598534"/>
      <w:bookmarkEnd w:id="15073"/>
      <w:r>
        <w:rPr>
          <w:rFonts w:hint="cs"/>
          <w:rtl/>
          <w:lang w:eastAsia="he-IL"/>
        </w:rPr>
        <w:t xml:space="preserve">חבריי וחברותיי שהיו פה לפניי דיברו על מצלמות </w:t>
      </w:r>
      <w:bookmarkStart w:id="15074" w:name="_ETM_Q32_612623"/>
      <w:bookmarkEnd w:id="15074"/>
      <w:r>
        <w:rPr>
          <w:rFonts w:hint="cs"/>
          <w:rtl/>
          <w:lang w:eastAsia="he-IL"/>
        </w:rPr>
        <w:t xml:space="preserve">ומצלמות ומצלמות. חבר'ה, זה לא יעזור. המצלמה תהיה כבר </w:t>
      </w:r>
      <w:bookmarkStart w:id="15075" w:name="_ETM_Q32_612286"/>
      <w:bookmarkEnd w:id="15075"/>
      <w:r>
        <w:rPr>
          <w:rFonts w:hint="cs"/>
          <w:rtl/>
          <w:lang w:eastAsia="he-IL"/>
        </w:rPr>
        <w:t xml:space="preserve">אחרי המעשה. הגיע הזמן לקחת את מערך הגיל </w:t>
      </w:r>
      <w:bookmarkStart w:id="15076" w:name="_ETM_Q32_619748"/>
      <w:bookmarkEnd w:id="15076"/>
      <w:r>
        <w:rPr>
          <w:rFonts w:hint="cs"/>
          <w:rtl/>
          <w:lang w:eastAsia="he-IL"/>
        </w:rPr>
        <w:t>הרך ולראות מה עושים איתו. מטפלת לשבעה תינוקות</w:t>
      </w:r>
      <w:bookmarkStart w:id="15077" w:name="_ETM_Q32_627498"/>
      <w:bookmarkStart w:id="15078" w:name="_ETM_Q32_627982"/>
      <w:bookmarkEnd w:id="15077"/>
      <w:bookmarkEnd w:id="15078"/>
      <w:r>
        <w:rPr>
          <w:rFonts w:hint="cs"/>
          <w:rtl/>
          <w:lang w:eastAsia="he-IL"/>
        </w:rPr>
        <w:t xml:space="preserve"> זה </w:t>
      </w:r>
      <w:bookmarkStart w:id="15079" w:name="_ETM_Q32_630935"/>
      <w:bookmarkEnd w:id="15079"/>
      <w:r>
        <w:rPr>
          <w:rFonts w:hint="cs"/>
          <w:rtl/>
          <w:lang w:eastAsia="he-IL"/>
        </w:rPr>
        <w:t xml:space="preserve">מטורף. מספיק שאת אישה ונושמת </w:t>
      </w:r>
      <w:r w:rsidR="000E1C98">
        <w:rPr>
          <w:rFonts w:hint="eastAsia"/>
          <w:rtl/>
          <w:lang w:eastAsia="he-IL"/>
        </w:rPr>
        <w:t xml:space="preserve">– </w:t>
      </w:r>
      <w:r>
        <w:rPr>
          <w:rFonts w:hint="cs"/>
          <w:rtl/>
          <w:lang w:eastAsia="he-IL"/>
        </w:rPr>
        <w:t>את יכולה להיות מטפלת.</w:t>
      </w:r>
      <w:bookmarkStart w:id="15080" w:name="_ETM_Q32_632545"/>
      <w:bookmarkEnd w:id="15080"/>
      <w:r>
        <w:rPr>
          <w:rFonts w:hint="cs"/>
          <w:rtl/>
          <w:lang w:eastAsia="he-IL"/>
        </w:rPr>
        <w:t xml:space="preserve"> לא, זה לא מספיק. את צריכה תנאי סף, את </w:t>
      </w:r>
      <w:bookmarkStart w:id="15081" w:name="_ETM_Q32_638498"/>
      <w:bookmarkEnd w:id="15081"/>
      <w:r>
        <w:rPr>
          <w:rFonts w:hint="cs"/>
          <w:rtl/>
          <w:lang w:eastAsia="he-IL"/>
        </w:rPr>
        <w:t xml:space="preserve">צריכה הכשרה, צריך פיקוח, צריך ליווי פדגוגי, צריך להיכנס לגנים האלה. וצריך לתת </w:t>
      </w:r>
      <w:bookmarkStart w:id="15082" w:name="_ETM_Q32_647732"/>
      <w:bookmarkEnd w:id="15082"/>
      <w:r>
        <w:rPr>
          <w:rFonts w:hint="cs"/>
          <w:rtl/>
          <w:lang w:eastAsia="he-IL"/>
        </w:rPr>
        <w:t>לאבות ולאימהות שקט וכבוד</w:t>
      </w:r>
      <w:r w:rsidR="000E1C98">
        <w:rPr>
          <w:rFonts w:hint="cs"/>
          <w:rtl/>
          <w:lang w:eastAsia="he-IL"/>
        </w:rPr>
        <w:t>,</w:t>
      </w:r>
      <w:r>
        <w:rPr>
          <w:rFonts w:hint="cs"/>
          <w:rtl/>
          <w:lang w:eastAsia="he-IL"/>
        </w:rPr>
        <w:t xml:space="preserve"> ולפעוטות האלה, יותר מכול </w:t>
      </w:r>
      <w:r>
        <w:rPr>
          <w:rtl/>
          <w:lang w:eastAsia="he-IL"/>
        </w:rPr>
        <w:t>–</w:t>
      </w:r>
      <w:r>
        <w:rPr>
          <w:rFonts w:hint="cs"/>
          <w:rtl/>
          <w:lang w:eastAsia="he-IL"/>
        </w:rPr>
        <w:t xml:space="preserve"> הגנה</w:t>
      </w:r>
      <w:r w:rsidR="00ED55C0">
        <w:rPr>
          <w:rFonts w:hint="cs"/>
          <w:rtl/>
          <w:lang w:eastAsia="he-IL"/>
        </w:rPr>
        <w:t>,</w:t>
      </w:r>
      <w:r>
        <w:rPr>
          <w:rFonts w:hint="cs"/>
          <w:rtl/>
          <w:lang w:eastAsia="he-IL"/>
        </w:rPr>
        <w:t xml:space="preserve"> </w:t>
      </w:r>
      <w:bookmarkStart w:id="15083" w:name="_ETM_Q32_660420"/>
      <w:bookmarkEnd w:id="15083"/>
      <w:r>
        <w:rPr>
          <w:rFonts w:hint="cs"/>
          <w:rtl/>
          <w:lang w:eastAsia="he-IL"/>
        </w:rPr>
        <w:t xml:space="preserve">ולהחליט שזה חוזר למשרד החינוך ויש מערך הגיל הרך ויש </w:t>
      </w:r>
      <w:bookmarkStart w:id="15084" w:name="_ETM_Q32_662154"/>
      <w:bookmarkEnd w:id="15084"/>
      <w:r>
        <w:rPr>
          <w:rFonts w:hint="cs"/>
          <w:rtl/>
          <w:lang w:eastAsia="he-IL"/>
        </w:rPr>
        <w:t xml:space="preserve">תקינה חדשה. </w:t>
      </w:r>
    </w:p>
    <w:p w:rsidR="00ED55C0" w:rsidRDefault="00ED55C0" w:rsidP="00ED55C0">
      <w:pPr>
        <w:rPr>
          <w:rtl/>
          <w:lang w:eastAsia="he-IL"/>
        </w:rPr>
      </w:pPr>
    </w:p>
    <w:p w:rsidR="00483E6F" w:rsidRDefault="00483E6F" w:rsidP="00ED55C0">
      <w:pPr>
        <w:rPr>
          <w:rtl/>
          <w:lang w:eastAsia="he-IL"/>
        </w:rPr>
      </w:pPr>
      <w:r>
        <w:rPr>
          <w:rFonts w:hint="cs"/>
          <w:rtl/>
          <w:lang w:eastAsia="he-IL"/>
        </w:rPr>
        <w:t xml:space="preserve">ואי-אפשר </w:t>
      </w:r>
      <w:bookmarkStart w:id="15085" w:name="_ETM_Q32_668170"/>
      <w:bookmarkEnd w:id="15085"/>
      <w:r>
        <w:rPr>
          <w:rFonts w:hint="cs"/>
          <w:rtl/>
          <w:lang w:eastAsia="he-IL"/>
        </w:rPr>
        <w:t xml:space="preserve">לבקש מהמטפלות האלה </w:t>
      </w:r>
      <w:r w:rsidR="00ED55C0">
        <w:rPr>
          <w:rFonts w:hint="eastAsia"/>
          <w:rtl/>
          <w:lang w:eastAsia="he-IL"/>
        </w:rPr>
        <w:t xml:space="preserve">– </w:t>
      </w:r>
      <w:r>
        <w:rPr>
          <w:rFonts w:hint="cs"/>
          <w:rtl/>
          <w:lang w:eastAsia="he-IL"/>
        </w:rPr>
        <w:t xml:space="preserve">שרובן טובות, </w:t>
      </w:r>
      <w:r w:rsidR="00ED55C0">
        <w:rPr>
          <w:rFonts w:hint="cs"/>
          <w:rtl/>
          <w:lang w:eastAsia="he-IL"/>
        </w:rPr>
        <w:t>ו</w:t>
      </w:r>
      <w:r>
        <w:rPr>
          <w:rFonts w:hint="cs"/>
          <w:rtl/>
          <w:lang w:eastAsia="he-IL"/>
        </w:rPr>
        <w:t xml:space="preserve">אף פעם בבית הזה לא </w:t>
      </w:r>
      <w:bookmarkStart w:id="15086" w:name="_ETM_Q32_675138"/>
      <w:bookmarkEnd w:id="15086"/>
      <w:r>
        <w:rPr>
          <w:rFonts w:hint="cs"/>
          <w:rtl/>
          <w:lang w:eastAsia="he-IL"/>
        </w:rPr>
        <w:t xml:space="preserve">דיברו על מעמדן ועל המשכורת שלהן. </w:t>
      </w:r>
    </w:p>
    <w:p w:rsidR="00483E6F" w:rsidRDefault="00483E6F" w:rsidP="00BA6176">
      <w:pPr>
        <w:rPr>
          <w:rtl/>
          <w:lang w:eastAsia="he-IL"/>
        </w:rPr>
      </w:pPr>
      <w:bookmarkStart w:id="15087" w:name="_ETM_Q32_679841"/>
      <w:bookmarkEnd w:id="15087"/>
    </w:p>
    <w:sdt>
      <w:sdtPr>
        <w:rPr>
          <w:rtl/>
        </w:rPr>
        <w:alias w:val="קריאה"/>
        <w:tag w:val="&lt;ID&gt;5307&lt;/ID&gt;&lt;Name&gt;יפעת שאשא ביטון - כולנו&lt;/Name&gt;&lt;Data&gt;יפעת שאשא ביטון (כולנו)&lt;/Data&gt;&lt;Shortcut&gt;יפשא&lt;/Shortcut&gt;"/>
        <w:id w:val="-1978516471"/>
        <w:placeholder>
          <w:docPart w:val="8C6C8E2CA4AA42149D3E4BA4BFB8D156"/>
        </w:placeholder>
        <w15:color w:val="993366"/>
      </w:sdtPr>
      <w:sdtEndPr/>
      <w:sdtContent>
        <w:p w:rsidR="00483E6F" w:rsidRDefault="00483E6F" w:rsidP="00BA6176">
          <w:pPr>
            <w:pStyle w:val="af6"/>
            <w:keepNext/>
            <w:rPr>
              <w:rtl/>
            </w:rPr>
          </w:pPr>
          <w:r w:rsidRPr="00D97A12">
            <w:rPr>
              <w:rStyle w:val="aff"/>
              <w:color w:val="000000"/>
              <w:rtl/>
            </w:rPr>
            <w:t>יפעת שאשא ביטון (כולנו):</w:t>
          </w:r>
        </w:p>
      </w:sdtContent>
    </w:sdt>
    <w:p w:rsidR="00483E6F" w:rsidRDefault="00483E6F" w:rsidP="003B3567">
      <w:pPr>
        <w:rPr>
          <w:rtl/>
          <w:lang w:eastAsia="he-IL"/>
        </w:rPr>
      </w:pPr>
    </w:p>
    <w:p w:rsidR="00483E6F" w:rsidRDefault="00483E6F" w:rsidP="00BA6176">
      <w:pPr>
        <w:rPr>
          <w:rtl/>
          <w:lang w:eastAsia="he-IL"/>
        </w:rPr>
      </w:pPr>
      <w:bookmarkStart w:id="15088" w:name="_ETM_Q32_675786"/>
      <w:bookmarkEnd w:id="15088"/>
      <w:r>
        <w:rPr>
          <w:rFonts w:hint="cs"/>
          <w:rtl/>
          <w:lang w:eastAsia="he-IL"/>
        </w:rPr>
        <w:t>מה זא</w:t>
      </w:r>
      <w:bookmarkStart w:id="15089" w:name="_ETM_Q32_684091"/>
      <w:bookmarkEnd w:id="15089"/>
      <w:r>
        <w:rPr>
          <w:rFonts w:hint="cs"/>
          <w:rtl/>
          <w:lang w:eastAsia="he-IL"/>
        </w:rPr>
        <w:t>ת אומרת?</w:t>
      </w:r>
    </w:p>
    <w:p w:rsidR="00483E6F" w:rsidRDefault="00483E6F" w:rsidP="00BA6176">
      <w:pPr>
        <w:rPr>
          <w:rtl/>
          <w:lang w:eastAsia="he-IL"/>
        </w:rPr>
      </w:pPr>
      <w:bookmarkStart w:id="15090" w:name="_ETM_Q32_686341"/>
      <w:bookmarkStart w:id="15091" w:name="_ETM_Q32_686466"/>
      <w:bookmarkEnd w:id="15090"/>
      <w:bookmarkEnd w:id="15091"/>
    </w:p>
    <w:bookmarkStart w:id="15092" w:name="_ETM_Q32_686716" w:displacedByCustomXml="next"/>
    <w:bookmarkEnd w:id="15092" w:displacedByCustomXml="next"/>
    <w:bookmarkStart w:id="15093" w:name="_ETM_Q32_686810" w:displacedByCustomXml="next"/>
    <w:bookmarkEnd w:id="15093" w:displacedByCustomXml="next"/>
    <w:sdt>
      <w:sdtPr>
        <w:rPr>
          <w:rtl/>
        </w:rPr>
        <w:alias w:val="דובר_המשך"/>
        <w:tag w:val="&lt;ID&gt;5689&lt;/ID&gt;&lt;Name&gt;לאה פדידה - המחנה הציוני&lt;/Name&gt;&lt;Data&gt;לאה פדידה (המחנה הציוני)&lt;/Data&gt;&lt;Shortcut&gt;לאפד&lt;/Shortcut&gt;"/>
        <w:id w:val="1967003344"/>
        <w:placeholder>
          <w:docPart w:val="8C6C8E2CA4AA42149D3E4BA4BFB8D156"/>
        </w:placeholder>
        <w15:color w:val="993366"/>
      </w:sdtPr>
      <w:sdtEndPr/>
      <w:sdtContent>
        <w:p w:rsidR="00483E6F" w:rsidRDefault="00483E6F" w:rsidP="00BA6176">
          <w:pPr>
            <w:pStyle w:val="-"/>
            <w:keepNext/>
            <w:rPr>
              <w:rtl/>
            </w:rPr>
          </w:pPr>
          <w:r w:rsidRPr="008D6CB1">
            <w:rPr>
              <w:rStyle w:val="aff"/>
              <w:color w:val="000000"/>
              <w:rtl/>
            </w:rPr>
            <w:t>לאה פדידה (המחנה הציוני)</w:t>
          </w:r>
          <w:r w:rsidRPr="008D6CB1">
            <w:rPr>
              <w:color w:val="000000"/>
              <w:rtl/>
            </w:rPr>
            <w:t>:</w:t>
          </w:r>
        </w:p>
      </w:sdtContent>
    </w:sdt>
    <w:p w:rsidR="00483E6F" w:rsidRDefault="00483E6F" w:rsidP="003B3567">
      <w:pPr>
        <w:rPr>
          <w:rtl/>
          <w:lang w:eastAsia="he-IL"/>
        </w:rPr>
      </w:pPr>
    </w:p>
    <w:p w:rsidR="00853089" w:rsidRDefault="00483E6F" w:rsidP="00ED55C0">
      <w:pPr>
        <w:rPr>
          <w:rtl/>
        </w:rPr>
      </w:pPr>
      <w:bookmarkStart w:id="15094" w:name="_ETM_Q32_689076"/>
      <w:bookmarkEnd w:id="15094"/>
      <w:r>
        <w:rPr>
          <w:rFonts w:hint="cs"/>
          <w:rtl/>
          <w:lang w:eastAsia="he-IL"/>
        </w:rPr>
        <w:t xml:space="preserve">רובן </w:t>
      </w:r>
      <w:r w:rsidR="00ED55C0">
        <w:rPr>
          <w:rFonts w:hint="eastAsia"/>
          <w:rtl/>
          <w:lang w:eastAsia="he-IL"/>
        </w:rPr>
        <w:t xml:space="preserve">– </w:t>
      </w:r>
      <w:r>
        <w:rPr>
          <w:rFonts w:hint="cs"/>
          <w:rtl/>
          <w:lang w:eastAsia="he-IL"/>
        </w:rPr>
        <w:t xml:space="preserve">ב-27 שקלים לשעה. למזלי, ניהלתי את מערך הגיל הרך </w:t>
      </w:r>
      <w:bookmarkStart w:id="15095" w:name="_ETM_Q32_684895"/>
      <w:bookmarkEnd w:id="15095"/>
      <w:r>
        <w:rPr>
          <w:rFonts w:hint="cs"/>
          <w:rtl/>
          <w:lang w:eastAsia="he-IL"/>
        </w:rPr>
        <w:t>בצפון. מטפלות לא יכולות לסיים את החודש</w:t>
      </w:r>
      <w:r w:rsidR="00ED55C0">
        <w:rPr>
          <w:rFonts w:hint="cs"/>
          <w:rtl/>
          <w:lang w:eastAsia="he-IL"/>
        </w:rPr>
        <w:t>,</w:t>
      </w:r>
      <w:r>
        <w:rPr>
          <w:rFonts w:hint="cs"/>
          <w:rtl/>
          <w:lang w:eastAsia="he-IL"/>
        </w:rPr>
        <w:t xml:space="preserve"> במשכורת מזעזעת, שעות מזעזעות, ומפילים </w:t>
      </w:r>
      <w:bookmarkStart w:id="15096" w:name="_ETM_Q32_698295"/>
      <w:bookmarkEnd w:id="15096"/>
      <w:r>
        <w:rPr>
          <w:rFonts w:hint="cs"/>
          <w:rtl/>
          <w:lang w:eastAsia="he-IL"/>
        </w:rPr>
        <w:t xml:space="preserve">עליהן עוד נטל ועוד נטל. באותה נשימה שאנחנו מטפלים ואמורים לדאוג </w:t>
      </w:r>
      <w:bookmarkStart w:id="15097" w:name="_ETM_Q32_700043"/>
      <w:bookmarkEnd w:id="15097"/>
      <w:r>
        <w:rPr>
          <w:rFonts w:hint="cs"/>
          <w:rtl/>
          <w:lang w:eastAsia="he-IL"/>
        </w:rPr>
        <w:t xml:space="preserve">לתינוקות ולחסרי הישע, הבית הזה </w:t>
      </w:r>
      <w:bookmarkStart w:id="15098" w:name="_ETM_Q32_707091"/>
      <w:bookmarkEnd w:id="15098"/>
      <w:r>
        <w:rPr>
          <w:rFonts w:hint="cs"/>
          <w:rtl/>
          <w:lang w:eastAsia="he-IL"/>
        </w:rPr>
        <w:t>מחויב לדאוג למעמד המטפלת</w:t>
      </w:r>
      <w:r w:rsidR="00ED55C0">
        <w:rPr>
          <w:rFonts w:hint="cs"/>
          <w:rtl/>
          <w:lang w:eastAsia="he-IL"/>
        </w:rPr>
        <w:t>;</w:t>
      </w:r>
      <w:r>
        <w:rPr>
          <w:rFonts w:hint="cs"/>
          <w:rtl/>
          <w:lang w:eastAsia="he-IL"/>
        </w:rPr>
        <w:t xml:space="preserve"> להעלות את הסף, את השכר ואת ההכשרה המקצועית. </w:t>
      </w:r>
      <w:bookmarkStart w:id="15099" w:name="_ETM_Q32_716888"/>
      <w:bookmarkEnd w:id="15099"/>
      <w:r>
        <w:rPr>
          <w:rFonts w:hint="cs"/>
          <w:rtl/>
          <w:lang w:eastAsia="he-IL"/>
        </w:rPr>
        <w:t xml:space="preserve">ולטפל בגיל הרך זה לא פלסטר – לא של מצלמה, לא </w:t>
      </w:r>
      <w:bookmarkStart w:id="15100" w:name="_ETM_Q32_724466"/>
      <w:bookmarkEnd w:id="15100"/>
      <w:r>
        <w:rPr>
          <w:rFonts w:hint="cs"/>
          <w:rtl/>
          <w:lang w:eastAsia="he-IL"/>
        </w:rPr>
        <w:t xml:space="preserve">של תקינה </w:t>
      </w:r>
      <w:r w:rsidR="00ED55C0">
        <w:rPr>
          <w:rFonts w:hint="eastAsia"/>
          <w:rtl/>
          <w:lang w:eastAsia="he-IL"/>
        </w:rPr>
        <w:t xml:space="preserve">– </w:t>
      </w:r>
      <w:r>
        <w:rPr>
          <w:rFonts w:hint="cs"/>
          <w:rtl/>
          <w:lang w:eastAsia="he-IL"/>
        </w:rPr>
        <w:t xml:space="preserve">אלא מכלול, הכול </w:t>
      </w:r>
      <w:bookmarkStart w:id="15101" w:name="_ETM_Q32_723969"/>
      <w:bookmarkEnd w:id="15101"/>
      <w:r>
        <w:rPr>
          <w:rFonts w:hint="cs"/>
          <w:rtl/>
          <w:lang w:eastAsia="he-IL"/>
        </w:rPr>
        <w:t>ביחד</w:t>
      </w:r>
      <w:r w:rsidR="00ED55C0">
        <w:rPr>
          <w:rFonts w:hint="cs"/>
          <w:rtl/>
          <w:lang w:eastAsia="he-IL"/>
        </w:rPr>
        <w:t>,</w:t>
      </w:r>
      <w:r>
        <w:rPr>
          <w:rFonts w:hint="cs"/>
          <w:rtl/>
          <w:lang w:eastAsia="he-IL"/>
        </w:rPr>
        <w:t xml:space="preserve"> </w:t>
      </w:r>
      <w:bookmarkStart w:id="15102" w:name="_ETM_Q32_727373"/>
      <w:bookmarkStart w:id="15103" w:name="TOR_Q33"/>
      <w:bookmarkEnd w:id="15102"/>
      <w:bookmarkEnd w:id="15103"/>
      <w:r w:rsidR="00853089">
        <w:rPr>
          <w:rFonts w:hint="cs"/>
          <w:rtl/>
        </w:rPr>
        <w:t xml:space="preserve">כמו מערך גני הילדים, </w:t>
      </w:r>
      <w:bookmarkStart w:id="15104" w:name="_ETM_Q33_126732"/>
      <w:bookmarkEnd w:id="15104"/>
      <w:r w:rsidR="00853089">
        <w:rPr>
          <w:rFonts w:hint="cs"/>
          <w:rtl/>
        </w:rPr>
        <w:t xml:space="preserve">כמו מערך בתי הספר, ועל אחת כמה וכמה </w:t>
      </w:r>
      <w:bookmarkStart w:id="15105" w:name="_ETM_Q33_129574"/>
      <w:bookmarkEnd w:id="15105"/>
      <w:r w:rsidR="00853089">
        <w:rPr>
          <w:rFonts w:hint="cs"/>
          <w:rtl/>
        </w:rPr>
        <w:t xml:space="preserve">שאותו תינוק לא יכול לחזור הביתה ולהגיד לאימא שלו </w:t>
      </w:r>
      <w:bookmarkStart w:id="15106" w:name="_ETM_Q33_135928"/>
      <w:bookmarkEnd w:id="15106"/>
      <w:r w:rsidR="00853089">
        <w:rPr>
          <w:rFonts w:hint="cs"/>
          <w:rtl/>
        </w:rPr>
        <w:t>ולאבא שלו מה נעשה או מה קורה.</w:t>
      </w:r>
    </w:p>
    <w:p w:rsidR="00853089" w:rsidRDefault="00853089" w:rsidP="00BA6176">
      <w:pPr>
        <w:rPr>
          <w:rtl/>
        </w:rPr>
      </w:pPr>
      <w:bookmarkStart w:id="15107" w:name="_ETM_Q33_139779"/>
      <w:bookmarkEnd w:id="15107"/>
    </w:p>
    <w:p w:rsidR="00853089" w:rsidRDefault="00853089" w:rsidP="00ED55C0">
      <w:pPr>
        <w:rPr>
          <w:rtl/>
        </w:rPr>
      </w:pPr>
      <w:bookmarkStart w:id="15108" w:name="_ETM_Q33_140168"/>
      <w:bookmarkEnd w:id="15108"/>
      <w:r>
        <w:rPr>
          <w:rFonts w:hint="cs"/>
          <w:rtl/>
        </w:rPr>
        <w:t xml:space="preserve">חברת הכנסת פנינה </w:t>
      </w:r>
      <w:bookmarkStart w:id="15109" w:name="_ETM_Q33_141115"/>
      <w:bookmarkEnd w:id="15109"/>
      <w:r>
        <w:rPr>
          <w:rFonts w:hint="cs"/>
          <w:rtl/>
        </w:rPr>
        <w:t xml:space="preserve">אמרה שאנחנו צריכות, כנשים וחברות כנסת, לצאת. אני חושבת, פנינה, </w:t>
      </w:r>
      <w:bookmarkStart w:id="15110" w:name="_ETM_Q33_146323"/>
      <w:bookmarkEnd w:id="15110"/>
      <w:r>
        <w:rPr>
          <w:rFonts w:hint="cs"/>
          <w:rtl/>
        </w:rPr>
        <w:t>שגם האבות, כי לילד הזה יש שותפים</w:t>
      </w:r>
      <w:r w:rsidR="00ED55C0">
        <w:rPr>
          <w:rFonts w:hint="cs"/>
          <w:rtl/>
        </w:rPr>
        <w:t>.</w:t>
      </w:r>
      <w:r>
        <w:rPr>
          <w:rFonts w:hint="cs"/>
          <w:rtl/>
        </w:rPr>
        <w:t xml:space="preserve"> אבל הילד </w:t>
      </w:r>
      <w:bookmarkStart w:id="15111" w:name="_ETM_Q33_154490"/>
      <w:bookmarkEnd w:id="15111"/>
      <w:r>
        <w:rPr>
          <w:rFonts w:hint="cs"/>
          <w:rtl/>
        </w:rPr>
        <w:t xml:space="preserve">הזה, והאימא והאבא האלה, הם בטח כרגע נושאים את העיניים </w:t>
      </w:r>
      <w:bookmarkStart w:id="15112" w:name="_ETM_Q33_160597"/>
      <w:bookmarkEnd w:id="15112"/>
      <w:r>
        <w:rPr>
          <w:rFonts w:hint="cs"/>
          <w:rtl/>
        </w:rPr>
        <w:t xml:space="preserve">ואומרים: איך יכול להיות שאחרי מקרה מזעזע </w:t>
      </w:r>
      <w:r w:rsidR="00E82B6C">
        <w:rPr>
          <w:rFonts w:hint="cs"/>
          <w:rtl/>
        </w:rPr>
        <w:t>– –</w:t>
      </w:r>
    </w:p>
    <w:p w:rsidR="00853089" w:rsidRDefault="00853089" w:rsidP="00BA6176">
      <w:pPr>
        <w:rPr>
          <w:rtl/>
        </w:rPr>
      </w:pPr>
    </w:p>
    <w:sdt>
      <w:sdtPr>
        <w:rPr>
          <w:rtl/>
        </w:rPr>
        <w:alias w:val="יור"/>
        <w:tag w:val="&lt;ID&gt;5534&lt;/ID&gt;&lt;Name&gt;בצלאל סמוטריץ - יו&quot;ר&lt;/Name&gt;&lt;Data&gt;בצלאל סמוטריץ&lt;/Data&gt;&lt;Shortcut&gt;&lt;/Shortcut&gt;"/>
        <w:id w:val="1176298638"/>
        <w:placeholder>
          <w:docPart w:val="8E2460FBEC8F451F86C5A46D0760FD4D"/>
        </w:placeholder>
        <w15:color w:val="993366"/>
      </w:sdtPr>
      <w:sdtEndPr/>
      <w:sdtContent>
        <w:p w:rsidR="00853089" w:rsidRDefault="00853089" w:rsidP="00BA6176">
          <w:pPr>
            <w:pStyle w:val="af7"/>
            <w:keepNext/>
            <w:rPr>
              <w:rtl/>
            </w:rPr>
          </w:pPr>
          <w:r w:rsidRPr="00C044FF">
            <w:rPr>
              <w:rStyle w:val="aff"/>
              <w:color w:val="000000"/>
              <w:rtl/>
            </w:rPr>
            <w:t>היו"ר בצלאל סמוטריץ</w:t>
          </w:r>
          <w:r w:rsidRPr="00C044FF">
            <w:rPr>
              <w:color w:val="000000"/>
              <w:rtl/>
            </w:rPr>
            <w:t>:</w:t>
          </w:r>
        </w:p>
      </w:sdtContent>
    </w:sdt>
    <w:p w:rsidR="00853089" w:rsidRDefault="00853089" w:rsidP="003B3567">
      <w:pPr>
        <w:rPr>
          <w:rtl/>
        </w:rPr>
      </w:pPr>
    </w:p>
    <w:p w:rsidR="00853089" w:rsidRDefault="00853089" w:rsidP="00BA6176">
      <w:pPr>
        <w:rPr>
          <w:rtl/>
        </w:rPr>
      </w:pPr>
      <w:r>
        <w:rPr>
          <w:rFonts w:hint="cs"/>
          <w:rtl/>
        </w:rPr>
        <w:t xml:space="preserve">משפט </w:t>
      </w:r>
      <w:bookmarkStart w:id="15113" w:name="_ETM_Q33_161135"/>
      <w:bookmarkEnd w:id="15113"/>
      <w:r>
        <w:rPr>
          <w:rFonts w:hint="cs"/>
          <w:rtl/>
        </w:rPr>
        <w:t>סיכום.</w:t>
      </w:r>
    </w:p>
    <w:p w:rsidR="00853089" w:rsidRDefault="00853089" w:rsidP="00BA6176">
      <w:pPr>
        <w:rPr>
          <w:rtl/>
        </w:rPr>
      </w:pPr>
      <w:bookmarkStart w:id="15114" w:name="_ETM_Q33_162464"/>
      <w:bookmarkEnd w:id="15114"/>
    </w:p>
    <w:bookmarkStart w:id="15115" w:name="_ETM_Q33_162751" w:displacedByCustomXml="next"/>
    <w:bookmarkEnd w:id="15115" w:displacedByCustomXml="next"/>
    <w:sdt>
      <w:sdtPr>
        <w:rPr>
          <w:rtl/>
        </w:rPr>
        <w:alias w:val="דובר_המשך"/>
        <w:tag w:val="&lt;ID&gt;5689&lt;/ID&gt;&lt;Name&gt;לאה פדידה - המחנה הציוני&lt;/Name&gt;&lt;Data&gt;לאה פדידה (המחנה הציוני)&lt;/Data&gt;&lt;Shortcut&gt;לאפד&lt;/Shortcut&gt;"/>
        <w:id w:val="-1241937686"/>
        <w:placeholder>
          <w:docPart w:val="8E2460FBEC8F451F86C5A46D0760FD4D"/>
        </w:placeholder>
        <w15:color w:val="993366"/>
      </w:sdtPr>
      <w:sdtEndPr/>
      <w:sdtContent>
        <w:p w:rsidR="00853089" w:rsidRDefault="00853089" w:rsidP="00BA6176">
          <w:pPr>
            <w:pStyle w:val="-"/>
            <w:keepNext/>
            <w:rPr>
              <w:rtl/>
            </w:rPr>
          </w:pPr>
          <w:r w:rsidRPr="00C044FF">
            <w:rPr>
              <w:rStyle w:val="aff"/>
              <w:color w:val="000000"/>
              <w:rtl/>
            </w:rPr>
            <w:t>לאה פדידה (המחנה הציוני)</w:t>
          </w:r>
          <w:r w:rsidRPr="00C044FF">
            <w:rPr>
              <w:color w:val="000000"/>
              <w:rtl/>
            </w:rPr>
            <w:t>:</w:t>
          </w:r>
        </w:p>
      </w:sdtContent>
    </w:sdt>
    <w:p w:rsidR="00853089" w:rsidRDefault="00853089" w:rsidP="003B3567">
      <w:pPr>
        <w:rPr>
          <w:rtl/>
        </w:rPr>
      </w:pPr>
    </w:p>
    <w:p w:rsidR="00853089" w:rsidRDefault="00E82B6C" w:rsidP="00BA6176">
      <w:pPr>
        <w:rPr>
          <w:rtl/>
        </w:rPr>
      </w:pPr>
      <w:r>
        <w:rPr>
          <w:rFonts w:hint="cs"/>
          <w:rtl/>
        </w:rPr>
        <w:t>– –</w:t>
      </w:r>
      <w:r w:rsidR="00853089">
        <w:rPr>
          <w:rFonts w:hint="cs"/>
          <w:rtl/>
        </w:rPr>
        <w:t xml:space="preserve"> שאת, חברת הכנסת, לקחת את זה לדיון דחוף, </w:t>
      </w:r>
      <w:bookmarkStart w:id="15116" w:name="_ETM_Q33_166861"/>
      <w:bookmarkEnd w:id="15116"/>
      <w:r w:rsidR="00853089">
        <w:rPr>
          <w:rFonts w:hint="cs"/>
          <w:rtl/>
        </w:rPr>
        <w:t>עדיין לא קורה כלום.</w:t>
      </w:r>
    </w:p>
    <w:p w:rsidR="00853089" w:rsidRDefault="00853089" w:rsidP="00BA6176">
      <w:pPr>
        <w:rPr>
          <w:rtl/>
        </w:rPr>
      </w:pPr>
    </w:p>
    <w:sdt>
      <w:sdtPr>
        <w:rPr>
          <w:rtl/>
        </w:rPr>
        <w:alias w:val="יור"/>
        <w:tag w:val="&lt;ID&gt;5534&lt;/ID&gt;&lt;Name&gt;בצלאל סמוטריץ - יו&quot;ר&lt;/Name&gt;&lt;Data&gt;בצלאל סמוטריץ&lt;/Data&gt;&lt;Shortcut&gt;&lt;/Shortcut&gt;"/>
        <w:id w:val="934405592"/>
        <w:placeholder>
          <w:docPart w:val="8E2460FBEC8F451F86C5A46D0760FD4D"/>
        </w:placeholder>
        <w15:color w:val="993366"/>
      </w:sdtPr>
      <w:sdtEndPr/>
      <w:sdtContent>
        <w:p w:rsidR="00853089" w:rsidRDefault="00853089" w:rsidP="00BA6176">
          <w:pPr>
            <w:pStyle w:val="af7"/>
            <w:keepNext/>
            <w:rPr>
              <w:rtl/>
            </w:rPr>
          </w:pPr>
          <w:r w:rsidRPr="00DA732F">
            <w:rPr>
              <w:rStyle w:val="aff"/>
              <w:color w:val="000000"/>
              <w:rtl/>
            </w:rPr>
            <w:t>היו"ר בצלאל סמוטריץ</w:t>
          </w:r>
          <w:r w:rsidRPr="00DA732F">
            <w:rPr>
              <w:color w:val="000000"/>
              <w:rtl/>
            </w:rPr>
            <w:t>:</w:t>
          </w:r>
        </w:p>
      </w:sdtContent>
    </w:sdt>
    <w:p w:rsidR="00853089" w:rsidRDefault="00853089" w:rsidP="003B3567">
      <w:pPr>
        <w:rPr>
          <w:rtl/>
        </w:rPr>
      </w:pPr>
    </w:p>
    <w:p w:rsidR="00853089" w:rsidRDefault="00853089" w:rsidP="00BA6176">
      <w:pPr>
        <w:rPr>
          <w:rtl/>
        </w:rPr>
      </w:pPr>
      <w:r>
        <w:rPr>
          <w:rFonts w:hint="cs"/>
          <w:rtl/>
        </w:rPr>
        <w:t>תודה.</w:t>
      </w:r>
    </w:p>
    <w:p w:rsidR="00853089" w:rsidRDefault="00853089" w:rsidP="00BA6176">
      <w:pPr>
        <w:rPr>
          <w:rtl/>
        </w:rPr>
      </w:pPr>
    </w:p>
    <w:sdt>
      <w:sdtPr>
        <w:rPr>
          <w:rtl/>
        </w:rPr>
        <w:alias w:val="דובר_המשך"/>
        <w:tag w:val="&lt;ID&gt;5689&lt;/ID&gt;&lt;Name&gt;לאה פדידה - המחנה הציוני&lt;/Name&gt;&lt;Data&gt;לאה פדידה (המחנה הציוני)&lt;/Data&gt;&lt;Shortcut&gt;לאפד&lt;/Shortcut&gt;"/>
        <w:id w:val="-743644037"/>
        <w:placeholder>
          <w:docPart w:val="8E2460FBEC8F451F86C5A46D0760FD4D"/>
        </w:placeholder>
        <w15:color w:val="993366"/>
      </w:sdtPr>
      <w:sdtEndPr/>
      <w:sdtContent>
        <w:p w:rsidR="00853089" w:rsidRDefault="00853089" w:rsidP="00BA6176">
          <w:pPr>
            <w:pStyle w:val="-"/>
            <w:keepNext/>
            <w:rPr>
              <w:rtl/>
            </w:rPr>
          </w:pPr>
          <w:r w:rsidRPr="00DA732F">
            <w:rPr>
              <w:rStyle w:val="aff"/>
              <w:color w:val="000000"/>
              <w:rtl/>
            </w:rPr>
            <w:t>לאה פדידה (המחנה הציוני)</w:t>
          </w:r>
          <w:r w:rsidRPr="00DA732F">
            <w:rPr>
              <w:color w:val="000000"/>
              <w:rtl/>
            </w:rPr>
            <w:t>:</w:t>
          </w:r>
        </w:p>
      </w:sdtContent>
    </w:sdt>
    <w:p w:rsidR="00853089" w:rsidRDefault="00853089" w:rsidP="003B3567">
      <w:pPr>
        <w:rPr>
          <w:rtl/>
        </w:rPr>
      </w:pPr>
    </w:p>
    <w:p w:rsidR="00853089" w:rsidRDefault="00853089" w:rsidP="00BA6176">
      <w:pPr>
        <w:rPr>
          <w:rtl/>
        </w:rPr>
      </w:pPr>
      <w:r>
        <w:rPr>
          <w:rFonts w:hint="cs"/>
          <w:rtl/>
        </w:rPr>
        <w:t xml:space="preserve">דחייה ודחייה. בואו נטפל במערך </w:t>
      </w:r>
      <w:bookmarkStart w:id="15117" w:name="_ETM_Q33_172317"/>
      <w:bookmarkEnd w:id="15117"/>
      <w:r>
        <w:rPr>
          <w:rFonts w:hint="cs"/>
          <w:rtl/>
        </w:rPr>
        <w:t xml:space="preserve">הגיל הרך כמו שצריכים לטפל בו. תודה. </w:t>
      </w:r>
    </w:p>
    <w:p w:rsidR="00853089" w:rsidRDefault="00853089" w:rsidP="00BA6176">
      <w:pPr>
        <w:rPr>
          <w:rtl/>
        </w:rPr>
      </w:pPr>
    </w:p>
    <w:sdt>
      <w:sdtPr>
        <w:rPr>
          <w:rtl/>
        </w:rPr>
        <w:alias w:val="יור"/>
        <w:tag w:val="&lt;ID&gt;5534&lt;/ID&gt;&lt;Name&gt;בצלאל סמוטריץ - יו&quot;ר&lt;/Name&gt;&lt;Data&gt;בצלאל סמוטריץ&lt;/Data&gt;&lt;Shortcut&gt;&lt;/Shortcut&gt;"/>
        <w:id w:val="1746907959"/>
        <w:placeholder>
          <w:docPart w:val="8E2460FBEC8F451F86C5A46D0760FD4D"/>
        </w:placeholder>
        <w15:color w:val="993366"/>
      </w:sdtPr>
      <w:sdtEndPr/>
      <w:sdtContent>
        <w:p w:rsidR="00853089" w:rsidRDefault="00853089" w:rsidP="00BA6176">
          <w:pPr>
            <w:pStyle w:val="af7"/>
            <w:keepNext/>
            <w:rPr>
              <w:rtl/>
            </w:rPr>
          </w:pPr>
          <w:r w:rsidRPr="00DA732F">
            <w:rPr>
              <w:rStyle w:val="aff"/>
              <w:color w:val="000000"/>
              <w:rtl/>
            </w:rPr>
            <w:t>היו"ר בצלאל סמוטריץ</w:t>
          </w:r>
          <w:r w:rsidRPr="00DA732F">
            <w:rPr>
              <w:color w:val="000000"/>
              <w:rtl/>
            </w:rPr>
            <w:t>:</w:t>
          </w:r>
        </w:p>
      </w:sdtContent>
    </w:sdt>
    <w:p w:rsidR="00853089" w:rsidRDefault="00853089" w:rsidP="003B3567">
      <w:pPr>
        <w:rPr>
          <w:rtl/>
        </w:rPr>
      </w:pPr>
    </w:p>
    <w:p w:rsidR="00853089" w:rsidRDefault="00853089" w:rsidP="00ED55C0">
      <w:pPr>
        <w:rPr>
          <w:rtl/>
        </w:rPr>
      </w:pPr>
      <w:r>
        <w:rPr>
          <w:rFonts w:hint="cs"/>
          <w:rtl/>
        </w:rPr>
        <w:t xml:space="preserve">תודה רבה לחברת </w:t>
      </w:r>
      <w:bookmarkStart w:id="15118" w:name="_ETM_Q33_176184"/>
      <w:bookmarkEnd w:id="15118"/>
      <w:r>
        <w:rPr>
          <w:rFonts w:hint="cs"/>
          <w:rtl/>
        </w:rPr>
        <w:t xml:space="preserve">הכנסת לאה פדידה. אחרונת הדוברות בחוק הזה </w:t>
      </w:r>
      <w:bookmarkStart w:id="15119" w:name="_ETM_Q33_180327"/>
      <w:bookmarkEnd w:id="15119"/>
      <w:r w:rsidR="00ED55C0">
        <w:rPr>
          <w:rFonts w:hint="eastAsia"/>
          <w:rtl/>
        </w:rPr>
        <w:t xml:space="preserve">– </w:t>
      </w:r>
      <w:r>
        <w:rPr>
          <w:rFonts w:hint="cs"/>
          <w:rtl/>
        </w:rPr>
        <w:t xml:space="preserve">חברת הכנסת יפעת שאשא ביטון, ואחריה אנחנו </w:t>
      </w:r>
      <w:bookmarkStart w:id="15120" w:name="_ETM_Q33_188669"/>
      <w:bookmarkEnd w:id="15120"/>
      <w:r>
        <w:rPr>
          <w:rFonts w:hint="cs"/>
          <w:rtl/>
        </w:rPr>
        <w:t xml:space="preserve">נעבור להצבעה, אלא אם כן השר ירצה לסכם, כמובן. </w:t>
      </w:r>
      <w:bookmarkStart w:id="15121" w:name="_ETM_Q33_196479"/>
      <w:bookmarkEnd w:id="15121"/>
      <w:r>
        <w:rPr>
          <w:rFonts w:hint="cs"/>
          <w:rtl/>
        </w:rPr>
        <w:t xml:space="preserve">שלוש דקות, גברתי, לרשותך. בבקשה. </w:t>
      </w:r>
    </w:p>
    <w:p w:rsidR="00853089" w:rsidRDefault="00853089" w:rsidP="00BA6176">
      <w:pPr>
        <w:rPr>
          <w:rtl/>
        </w:rPr>
      </w:pPr>
      <w:bookmarkStart w:id="15122" w:name="_ETM_Q33_186511"/>
      <w:bookmarkEnd w:id="15122"/>
    </w:p>
    <w:bookmarkStart w:id="15123" w:name="_ETM_Q33_186841" w:displacedByCustomXml="next"/>
    <w:bookmarkEnd w:id="15123" w:displacedByCustomXml="next"/>
    <w:bookmarkStart w:id="15124" w:name="_Toc517178961" w:displacedByCustomXml="next"/>
    <w:bookmarkStart w:id="15125" w:name="_Toc517178730" w:displacedByCustomXml="next"/>
    <w:bookmarkStart w:id="15126" w:name="_Toc517177537" w:displacedByCustomXml="next"/>
    <w:sdt>
      <w:sdtPr>
        <w:rPr>
          <w:rtl/>
        </w:rPr>
        <w:alias w:val="דובר"/>
        <w:tag w:val="&lt;ID&gt;5307&lt;/ID&gt;&lt;Name&gt;יפעת שאשא ביטון - כולנו&lt;/Name&gt;&lt;Data&gt;יפעת שאשא ביטון (כולנו)&lt;/Data&gt;&lt;Shortcut&gt;יפשא&lt;/Shortcut&gt;&lt;MemberID&gt;2570&lt;/MemberID&gt;"/>
        <w:id w:val="-1327828256"/>
        <w:placeholder>
          <w:docPart w:val="8E2460FBEC8F451F86C5A46D0760FD4D"/>
        </w:placeholder>
        <w15:color w:val="993366"/>
      </w:sdtPr>
      <w:sdtEndPr/>
      <w:sdtContent>
        <w:p w:rsidR="00853089" w:rsidRDefault="00853089" w:rsidP="00BA6176">
          <w:pPr>
            <w:pStyle w:val="a4"/>
            <w:keepNext/>
            <w:rPr>
              <w:rtl/>
            </w:rPr>
          </w:pPr>
          <w:r w:rsidRPr="00DA732F">
            <w:rPr>
              <w:rStyle w:val="aff"/>
              <w:color w:val="000000"/>
              <w:rtl/>
            </w:rPr>
            <w:t>יפעת שאשא ביטון (כולנו)</w:t>
          </w:r>
          <w:r w:rsidRPr="00DA732F">
            <w:rPr>
              <w:color w:val="000000"/>
              <w:rtl/>
            </w:rPr>
            <w:t>:</w:t>
          </w:r>
        </w:p>
      </w:sdtContent>
    </w:sdt>
    <w:bookmarkEnd w:id="15124" w:displacedByCustomXml="prev"/>
    <w:bookmarkEnd w:id="15125" w:displacedByCustomXml="prev"/>
    <w:bookmarkEnd w:id="15126" w:displacedByCustomXml="prev"/>
    <w:p w:rsidR="00853089" w:rsidRDefault="00853089" w:rsidP="003B3567">
      <w:pPr>
        <w:rPr>
          <w:rtl/>
        </w:rPr>
      </w:pPr>
    </w:p>
    <w:p w:rsidR="00853089" w:rsidRPr="00E67858" w:rsidRDefault="00853089" w:rsidP="003B3567">
      <w:pPr>
        <w:rPr>
          <w:rtl/>
        </w:rPr>
      </w:pPr>
      <w:r>
        <w:rPr>
          <w:rFonts w:hint="cs"/>
          <w:rtl/>
        </w:rPr>
        <w:t>תודה רבה, כבוד היושב-ראש.</w:t>
      </w:r>
      <w:r w:rsidRPr="00E67858">
        <w:rPr>
          <w:rFonts w:hint="cs"/>
          <w:rtl/>
        </w:rPr>
        <w:t xml:space="preserve"> </w:t>
      </w:r>
      <w:bookmarkStart w:id="15127" w:name="_ETM_Q33_210599"/>
      <w:bookmarkStart w:id="15128" w:name="_ETM_Q33_209360"/>
      <w:bookmarkStart w:id="15129" w:name="_ETM_Q33_209840"/>
      <w:bookmarkStart w:id="15130" w:name="_ETM_Q33_210260"/>
      <w:bookmarkEnd w:id="15127"/>
      <w:bookmarkEnd w:id="15128"/>
      <w:bookmarkEnd w:id="15129"/>
      <w:bookmarkEnd w:id="15130"/>
      <w:r w:rsidRPr="00E67858">
        <w:rPr>
          <w:rFonts w:hint="cs"/>
          <w:rtl/>
        </w:rPr>
        <w:t>ח</w:t>
      </w:r>
      <w:r w:rsidRPr="00E67858">
        <w:rPr>
          <w:rtl/>
        </w:rPr>
        <w:t>ברי</w:t>
      </w:r>
      <w:r w:rsidRPr="00E67858">
        <w:rPr>
          <w:rFonts w:hint="cs"/>
          <w:rtl/>
        </w:rPr>
        <w:t>י</w:t>
      </w:r>
      <w:r w:rsidRPr="00E67858">
        <w:rPr>
          <w:rtl/>
        </w:rPr>
        <w:t xml:space="preserve"> </w:t>
      </w:r>
      <w:bookmarkStart w:id="15131" w:name="_ETM_Q33_210650"/>
      <w:bookmarkEnd w:id="15131"/>
      <w:r w:rsidRPr="00E67858">
        <w:rPr>
          <w:rtl/>
        </w:rPr>
        <w:t xml:space="preserve">חברי </w:t>
      </w:r>
      <w:bookmarkStart w:id="15132" w:name="_ETM_Q33_211010"/>
      <w:bookmarkEnd w:id="15132"/>
      <w:r w:rsidRPr="00E67858">
        <w:rPr>
          <w:rtl/>
        </w:rPr>
        <w:t>הכנסת</w:t>
      </w:r>
      <w:r w:rsidRPr="00E67858">
        <w:rPr>
          <w:rFonts w:hint="cs"/>
          <w:rtl/>
        </w:rPr>
        <w:t xml:space="preserve">, האמת </w:t>
      </w:r>
      <w:r w:rsidR="00ED55C0">
        <w:rPr>
          <w:rFonts w:hint="cs"/>
          <w:rtl/>
        </w:rPr>
        <w:t xml:space="preserve">היא </w:t>
      </w:r>
      <w:r w:rsidRPr="00E67858">
        <w:rPr>
          <w:rFonts w:hint="cs"/>
          <w:rtl/>
        </w:rPr>
        <w:t>ש</w:t>
      </w:r>
      <w:bookmarkStart w:id="15133" w:name="_ETM_Q33_212060"/>
      <w:bookmarkEnd w:id="15133"/>
      <w:r w:rsidRPr="00E67858">
        <w:rPr>
          <w:rtl/>
        </w:rPr>
        <w:t xml:space="preserve">אני </w:t>
      </w:r>
      <w:bookmarkStart w:id="15134" w:name="_ETM_Q33_212240"/>
      <w:bookmarkEnd w:id="15134"/>
      <w:r w:rsidRPr="00E67858">
        <w:rPr>
          <w:rtl/>
        </w:rPr>
        <w:t xml:space="preserve">ביקשתי </w:t>
      </w:r>
      <w:bookmarkStart w:id="15135" w:name="_ETM_Q33_212930"/>
      <w:bookmarkEnd w:id="15135"/>
      <w:r w:rsidRPr="00E67858">
        <w:rPr>
          <w:rtl/>
        </w:rPr>
        <w:t xml:space="preserve">לעלות </w:t>
      </w:r>
      <w:bookmarkStart w:id="15136" w:name="_ETM_Q33_213290"/>
      <w:bookmarkEnd w:id="15136"/>
      <w:r w:rsidRPr="00E67858">
        <w:rPr>
          <w:rtl/>
        </w:rPr>
        <w:t xml:space="preserve">ולדבר </w:t>
      </w:r>
      <w:bookmarkStart w:id="15137" w:name="_ETM_Q33_213710"/>
      <w:bookmarkEnd w:id="15137"/>
      <w:r w:rsidRPr="00E67858">
        <w:rPr>
          <w:rtl/>
        </w:rPr>
        <w:t xml:space="preserve">כדי </w:t>
      </w:r>
      <w:bookmarkStart w:id="15138" w:name="_ETM_Q33_213920"/>
      <w:bookmarkEnd w:id="15138"/>
      <w:r w:rsidRPr="00E67858">
        <w:rPr>
          <w:rtl/>
        </w:rPr>
        <w:t xml:space="preserve">לעשות </w:t>
      </w:r>
      <w:bookmarkStart w:id="15139" w:name="_ETM_Q33_214310"/>
      <w:bookmarkEnd w:id="15139"/>
      <w:r w:rsidRPr="00E67858">
        <w:rPr>
          <w:rtl/>
        </w:rPr>
        <w:t xml:space="preserve">קצת </w:t>
      </w:r>
      <w:bookmarkStart w:id="15140" w:name="_ETM_Q33_214670"/>
      <w:bookmarkEnd w:id="15140"/>
      <w:r w:rsidRPr="00E67858">
        <w:rPr>
          <w:rtl/>
        </w:rPr>
        <w:t xml:space="preserve">סדר </w:t>
      </w:r>
      <w:bookmarkStart w:id="15141" w:name="_ETM_Q33_215030"/>
      <w:bookmarkEnd w:id="15141"/>
      <w:r w:rsidRPr="00E67858">
        <w:rPr>
          <w:rtl/>
        </w:rPr>
        <w:t>בבלגן</w:t>
      </w:r>
      <w:r>
        <w:rPr>
          <w:rFonts w:hint="cs"/>
          <w:rtl/>
        </w:rPr>
        <w:t>,</w:t>
      </w:r>
      <w:r w:rsidRPr="00E67858">
        <w:rPr>
          <w:rtl/>
        </w:rPr>
        <w:t xml:space="preserve"> </w:t>
      </w:r>
      <w:bookmarkStart w:id="15142" w:name="_ETM_Q33_215630"/>
      <w:bookmarkEnd w:id="15142"/>
      <w:r w:rsidRPr="00E67858">
        <w:rPr>
          <w:rtl/>
        </w:rPr>
        <w:t xml:space="preserve">ובעיקר </w:t>
      </w:r>
      <w:bookmarkStart w:id="15143" w:name="_ETM_Q33_216440"/>
      <w:bookmarkEnd w:id="15143"/>
      <w:r w:rsidR="00ED55C0">
        <w:rPr>
          <w:rFonts w:hint="cs"/>
          <w:rtl/>
        </w:rPr>
        <w:t>– כ</w:t>
      </w:r>
      <w:r w:rsidRPr="00E67858">
        <w:rPr>
          <w:rtl/>
        </w:rPr>
        <w:t xml:space="preserve">די </w:t>
      </w:r>
      <w:bookmarkStart w:id="15144" w:name="_ETM_Q33_216740"/>
      <w:bookmarkEnd w:id="15144"/>
      <w:r w:rsidRPr="00E67858">
        <w:rPr>
          <w:rtl/>
        </w:rPr>
        <w:t xml:space="preserve">להפסיק </w:t>
      </w:r>
      <w:bookmarkStart w:id="15145" w:name="_ETM_Q33_217130"/>
      <w:bookmarkEnd w:id="15145"/>
      <w:r w:rsidRPr="00E67858">
        <w:rPr>
          <w:rtl/>
        </w:rPr>
        <w:t xml:space="preserve">את </w:t>
      </w:r>
      <w:bookmarkStart w:id="15146" w:name="_ETM_Q33_217250"/>
      <w:bookmarkEnd w:id="15146"/>
      <w:r w:rsidRPr="00E67858">
        <w:rPr>
          <w:rtl/>
        </w:rPr>
        <w:t xml:space="preserve">כל </w:t>
      </w:r>
      <w:bookmarkStart w:id="15147" w:name="_ETM_Q33_217460"/>
      <w:bookmarkEnd w:id="15147"/>
      <w:r w:rsidRPr="00E67858">
        <w:rPr>
          <w:rtl/>
        </w:rPr>
        <w:t xml:space="preserve">המניפולציה </w:t>
      </w:r>
      <w:bookmarkStart w:id="15148" w:name="_ETM_Q33_218390"/>
      <w:bookmarkEnd w:id="15148"/>
      <w:r w:rsidRPr="00E67858">
        <w:rPr>
          <w:rtl/>
        </w:rPr>
        <w:t xml:space="preserve">השקרית </w:t>
      </w:r>
      <w:bookmarkStart w:id="15149" w:name="_ETM_Q33_221020"/>
      <w:bookmarkEnd w:id="15149"/>
      <w:r w:rsidRPr="00E67858">
        <w:rPr>
          <w:rFonts w:hint="cs"/>
          <w:rtl/>
        </w:rPr>
        <w:t xml:space="preserve">שככה תפסה לה מקום </w:t>
      </w:r>
      <w:r w:rsidRPr="00E67858">
        <w:rPr>
          <w:rtl/>
        </w:rPr>
        <w:t xml:space="preserve">בבית </w:t>
      </w:r>
      <w:bookmarkStart w:id="15150" w:name="_ETM_Q33_221500"/>
      <w:bookmarkEnd w:id="15150"/>
      <w:r w:rsidRPr="00E67858">
        <w:rPr>
          <w:rtl/>
        </w:rPr>
        <w:t>הזה</w:t>
      </w:r>
      <w:r w:rsidRPr="00E67858">
        <w:rPr>
          <w:rFonts w:hint="cs"/>
          <w:rtl/>
        </w:rPr>
        <w:t xml:space="preserve">. עלו לכאן </w:t>
      </w:r>
      <w:bookmarkStart w:id="15151" w:name="_ETM_Q33_222580"/>
      <w:bookmarkStart w:id="15152" w:name="_ETM_Q33_222790"/>
      <w:bookmarkStart w:id="15153" w:name="_ETM_Q33_223060"/>
      <w:bookmarkEnd w:id="15151"/>
      <w:bookmarkEnd w:id="15152"/>
      <w:bookmarkEnd w:id="15153"/>
      <w:r w:rsidRPr="00E67858">
        <w:rPr>
          <w:rtl/>
        </w:rPr>
        <w:t xml:space="preserve">לדוכן </w:t>
      </w:r>
      <w:bookmarkStart w:id="15154" w:name="_ETM_Q33_223930"/>
      <w:bookmarkEnd w:id="15154"/>
      <w:r w:rsidRPr="00E67858">
        <w:rPr>
          <w:rtl/>
        </w:rPr>
        <w:t xml:space="preserve">חברי </w:t>
      </w:r>
      <w:bookmarkStart w:id="15155" w:name="_ETM_Q33_224440"/>
      <w:bookmarkEnd w:id="15155"/>
      <w:r w:rsidRPr="00E67858">
        <w:rPr>
          <w:rtl/>
        </w:rPr>
        <w:t xml:space="preserve">כנסת </w:t>
      </w:r>
      <w:bookmarkStart w:id="15156" w:name="_ETM_Q33_225100"/>
      <w:bookmarkEnd w:id="15156"/>
      <w:r w:rsidRPr="00E67858">
        <w:rPr>
          <w:rtl/>
        </w:rPr>
        <w:t xml:space="preserve">שסיפרו </w:t>
      </w:r>
      <w:bookmarkStart w:id="15157" w:name="_ETM_Q33_226000"/>
      <w:bookmarkEnd w:id="15157"/>
      <w:r w:rsidRPr="00E67858">
        <w:rPr>
          <w:rtl/>
        </w:rPr>
        <w:t xml:space="preserve">על </w:t>
      </w:r>
      <w:bookmarkStart w:id="15158" w:name="_ETM_Q33_226330"/>
      <w:bookmarkEnd w:id="15158"/>
      <w:r w:rsidRPr="00E67858">
        <w:rPr>
          <w:rtl/>
        </w:rPr>
        <w:t xml:space="preserve">כך </w:t>
      </w:r>
      <w:bookmarkStart w:id="15159" w:name="_ETM_Q33_226510"/>
      <w:bookmarkEnd w:id="15159"/>
      <w:r w:rsidRPr="00E67858">
        <w:rPr>
          <w:rtl/>
        </w:rPr>
        <w:t xml:space="preserve">שהם </w:t>
      </w:r>
      <w:bookmarkStart w:id="15160" w:name="_ETM_Q33_226750"/>
      <w:bookmarkEnd w:id="15160"/>
      <w:r w:rsidRPr="00E67858">
        <w:rPr>
          <w:rtl/>
        </w:rPr>
        <w:t xml:space="preserve">מקדמים </w:t>
      </w:r>
      <w:bookmarkStart w:id="15161" w:name="_ETM_Q33_227650"/>
      <w:bookmarkEnd w:id="15161"/>
      <w:r w:rsidRPr="00E67858">
        <w:rPr>
          <w:rtl/>
        </w:rPr>
        <w:t xml:space="preserve">את </w:t>
      </w:r>
      <w:bookmarkStart w:id="15162" w:name="_ETM_Q33_228040"/>
      <w:bookmarkEnd w:id="15162"/>
      <w:r w:rsidRPr="00E67858">
        <w:rPr>
          <w:rFonts w:hint="cs"/>
          <w:rtl/>
        </w:rPr>
        <w:t xml:space="preserve">חוק </w:t>
      </w:r>
      <w:bookmarkStart w:id="15163" w:name="_ETM_Q33_226073"/>
      <w:bookmarkEnd w:id="15163"/>
      <w:r w:rsidRPr="00E67858">
        <w:rPr>
          <w:rtl/>
        </w:rPr>
        <w:t xml:space="preserve">המצלמות </w:t>
      </w:r>
      <w:bookmarkStart w:id="15164" w:name="_ETM_Q33_228970"/>
      <w:bookmarkEnd w:id="15164"/>
      <w:r w:rsidRPr="00E67858">
        <w:rPr>
          <w:rtl/>
        </w:rPr>
        <w:t xml:space="preserve">וחוקים </w:t>
      </w:r>
      <w:bookmarkStart w:id="15165" w:name="_ETM_Q33_229390"/>
      <w:bookmarkEnd w:id="15165"/>
      <w:r w:rsidRPr="00E67858">
        <w:rPr>
          <w:rtl/>
        </w:rPr>
        <w:t>נוספים</w:t>
      </w:r>
      <w:r w:rsidRPr="00E67858">
        <w:rPr>
          <w:rFonts w:hint="cs"/>
          <w:rtl/>
        </w:rPr>
        <w:t xml:space="preserve">, והאשימו את האוצר </w:t>
      </w:r>
      <w:bookmarkStart w:id="15166" w:name="_ETM_Q33_230820"/>
      <w:bookmarkStart w:id="15167" w:name="_ETM_Q33_231450"/>
      <w:bookmarkStart w:id="15168" w:name="_ETM_Q33_231780"/>
      <w:bookmarkStart w:id="15169" w:name="_ETM_Q33_231960"/>
      <w:bookmarkStart w:id="15170" w:name="_ETM_Q33_232470"/>
      <w:bookmarkEnd w:id="15166"/>
      <w:bookmarkEnd w:id="15167"/>
      <w:bookmarkEnd w:id="15168"/>
      <w:bookmarkEnd w:id="15169"/>
      <w:bookmarkEnd w:id="15170"/>
      <w:r w:rsidRPr="00E67858">
        <w:rPr>
          <w:rFonts w:hint="cs"/>
          <w:rtl/>
        </w:rPr>
        <w:t xml:space="preserve">בכך </w:t>
      </w:r>
      <w:bookmarkStart w:id="15171" w:name="_ETM_Q33_232860"/>
      <w:bookmarkEnd w:id="15171"/>
      <w:r w:rsidRPr="00E67858">
        <w:rPr>
          <w:rtl/>
        </w:rPr>
        <w:t xml:space="preserve">שהחוק </w:t>
      </w:r>
      <w:bookmarkStart w:id="15172" w:name="_ETM_Q33_233370"/>
      <w:bookmarkEnd w:id="15172"/>
      <w:r w:rsidRPr="00E67858">
        <w:rPr>
          <w:rtl/>
        </w:rPr>
        <w:t xml:space="preserve">הזה </w:t>
      </w:r>
      <w:bookmarkStart w:id="15173" w:name="_ETM_Q33_233640"/>
      <w:bookmarkEnd w:id="15173"/>
      <w:r w:rsidRPr="00E67858">
        <w:rPr>
          <w:rtl/>
        </w:rPr>
        <w:t xml:space="preserve">לא </w:t>
      </w:r>
      <w:bookmarkStart w:id="15174" w:name="_ETM_Q33_233790"/>
      <w:bookmarkEnd w:id="15174"/>
      <w:r w:rsidRPr="00E67858">
        <w:rPr>
          <w:rtl/>
        </w:rPr>
        <w:t>מתקדם</w:t>
      </w:r>
      <w:r w:rsidRPr="00E67858">
        <w:rPr>
          <w:rFonts w:hint="cs"/>
          <w:rtl/>
        </w:rPr>
        <w:t>.</w:t>
      </w:r>
      <w:r w:rsidRPr="00E67858">
        <w:rPr>
          <w:rtl/>
        </w:rPr>
        <w:t xml:space="preserve"> </w:t>
      </w:r>
      <w:bookmarkStart w:id="15175" w:name="_ETM_Q33_234420"/>
      <w:bookmarkEnd w:id="15175"/>
      <w:r w:rsidRPr="00E67858">
        <w:rPr>
          <w:rtl/>
        </w:rPr>
        <w:t xml:space="preserve">אתם </w:t>
      </w:r>
      <w:bookmarkStart w:id="15176" w:name="_ETM_Q33_234630"/>
      <w:bookmarkEnd w:id="15176"/>
      <w:r w:rsidRPr="00E67858">
        <w:rPr>
          <w:rtl/>
        </w:rPr>
        <w:t xml:space="preserve">יודעים </w:t>
      </w:r>
      <w:bookmarkStart w:id="15177" w:name="_ETM_Q33_235140"/>
      <w:bookmarkEnd w:id="15177"/>
      <w:r w:rsidRPr="00E67858">
        <w:rPr>
          <w:rFonts w:hint="cs"/>
          <w:rtl/>
        </w:rPr>
        <w:t xml:space="preserve">למה הם האשימו את האוצר? </w:t>
      </w:r>
      <w:bookmarkStart w:id="15178" w:name="_ETM_Q33_235673"/>
      <w:bookmarkStart w:id="15179" w:name="_ETM_Q33_235440"/>
      <w:bookmarkEnd w:id="15178"/>
      <w:bookmarkEnd w:id="15179"/>
      <w:r w:rsidRPr="00E67858">
        <w:rPr>
          <w:rFonts w:hint="cs"/>
          <w:rtl/>
        </w:rPr>
        <w:t xml:space="preserve">כי אין להם שמץ של מושג בכלל </w:t>
      </w:r>
      <w:bookmarkStart w:id="15180" w:name="_ETM_Q33_239040"/>
      <w:bookmarkStart w:id="15181" w:name="_ETM_Q33_240050"/>
      <w:bookmarkEnd w:id="15180"/>
      <w:bookmarkEnd w:id="15181"/>
      <w:r w:rsidRPr="00E67858">
        <w:rPr>
          <w:rtl/>
        </w:rPr>
        <w:t xml:space="preserve">מה </w:t>
      </w:r>
      <w:bookmarkStart w:id="15182" w:name="_ETM_Q33_240260"/>
      <w:bookmarkEnd w:id="15182"/>
      <w:r w:rsidRPr="00E67858">
        <w:rPr>
          <w:rtl/>
        </w:rPr>
        <w:t xml:space="preserve">קורה </w:t>
      </w:r>
      <w:bookmarkStart w:id="15183" w:name="_ETM_Q33_240530"/>
      <w:bookmarkEnd w:id="15183"/>
      <w:r w:rsidRPr="00E67858">
        <w:rPr>
          <w:rtl/>
        </w:rPr>
        <w:t xml:space="preserve">בתהליך </w:t>
      </w:r>
      <w:bookmarkStart w:id="15184" w:name="_ETM_Q33_241220"/>
      <w:bookmarkEnd w:id="15184"/>
      <w:r w:rsidRPr="00E67858">
        <w:rPr>
          <w:rtl/>
        </w:rPr>
        <w:t>הזה</w:t>
      </w:r>
      <w:r w:rsidRPr="00E67858">
        <w:rPr>
          <w:rFonts w:hint="cs"/>
          <w:rtl/>
        </w:rPr>
        <w:t xml:space="preserve">. הם לא </w:t>
      </w:r>
      <w:r>
        <w:rPr>
          <w:rFonts w:hint="cs"/>
          <w:rtl/>
        </w:rPr>
        <w:t xml:space="preserve">הקדישו </w:t>
      </w:r>
      <w:r w:rsidRPr="00E67858">
        <w:rPr>
          <w:rFonts w:hint="cs"/>
          <w:rtl/>
        </w:rPr>
        <w:t xml:space="preserve">דקה </w:t>
      </w:r>
      <w:bookmarkStart w:id="15185" w:name="_ETM_Q33_241610"/>
      <w:bookmarkStart w:id="15186" w:name="_ETM_Q33_242480"/>
      <w:bookmarkStart w:id="15187" w:name="_ETM_Q33_243410"/>
      <w:bookmarkEnd w:id="15185"/>
      <w:bookmarkEnd w:id="15186"/>
      <w:bookmarkEnd w:id="15187"/>
      <w:r w:rsidRPr="00E67858">
        <w:rPr>
          <w:rtl/>
        </w:rPr>
        <w:t xml:space="preserve">מעבר </w:t>
      </w:r>
      <w:bookmarkStart w:id="15188" w:name="_ETM_Q33_244190"/>
      <w:bookmarkEnd w:id="15188"/>
      <w:r w:rsidRPr="00E67858">
        <w:rPr>
          <w:rFonts w:hint="cs"/>
          <w:rtl/>
        </w:rPr>
        <w:t>למילוי ה</w:t>
      </w:r>
      <w:bookmarkStart w:id="15189" w:name="_ETM_Q33_244730"/>
      <w:bookmarkEnd w:id="15189"/>
      <w:r w:rsidRPr="00E67858">
        <w:rPr>
          <w:rtl/>
        </w:rPr>
        <w:t xml:space="preserve">טפסים </w:t>
      </w:r>
      <w:bookmarkStart w:id="15190" w:name="_ETM_Q33_245300"/>
      <w:bookmarkEnd w:id="15190"/>
      <w:r w:rsidRPr="00E67858">
        <w:rPr>
          <w:rtl/>
        </w:rPr>
        <w:t xml:space="preserve">והנחתם </w:t>
      </w:r>
      <w:bookmarkStart w:id="15191" w:name="_ETM_Q33_245959"/>
      <w:bookmarkEnd w:id="15191"/>
      <w:r w:rsidRPr="00E67858">
        <w:rPr>
          <w:rtl/>
        </w:rPr>
        <w:t xml:space="preserve">במזכירות </w:t>
      </w:r>
      <w:bookmarkStart w:id="15192" w:name="_ETM_Q33_246560"/>
      <w:bookmarkEnd w:id="15192"/>
      <w:r w:rsidRPr="00E67858">
        <w:rPr>
          <w:rtl/>
        </w:rPr>
        <w:t xml:space="preserve">כדי </w:t>
      </w:r>
      <w:bookmarkStart w:id="15193" w:name="_ETM_Q33_246830"/>
      <w:bookmarkEnd w:id="15193"/>
      <w:r w:rsidRPr="00E67858">
        <w:rPr>
          <w:rtl/>
        </w:rPr>
        <w:t xml:space="preserve">לקדם </w:t>
      </w:r>
      <w:bookmarkStart w:id="15194" w:name="_ETM_Q33_247310"/>
      <w:bookmarkEnd w:id="15194"/>
      <w:r w:rsidRPr="00E67858">
        <w:rPr>
          <w:rtl/>
        </w:rPr>
        <w:t xml:space="preserve">את </w:t>
      </w:r>
      <w:bookmarkStart w:id="15195" w:name="_ETM_Q33_247400"/>
      <w:bookmarkEnd w:id="15195"/>
      <w:r w:rsidRPr="00E67858">
        <w:rPr>
          <w:rtl/>
        </w:rPr>
        <w:t xml:space="preserve">החוק </w:t>
      </w:r>
      <w:bookmarkStart w:id="15196" w:name="_ETM_Q33_247790"/>
      <w:bookmarkEnd w:id="15196"/>
      <w:r w:rsidRPr="00E67858">
        <w:rPr>
          <w:rtl/>
        </w:rPr>
        <w:t>הזה</w:t>
      </w:r>
      <w:r w:rsidR="00ED55C0">
        <w:rPr>
          <w:rFonts w:hint="cs"/>
          <w:rtl/>
        </w:rPr>
        <w:t>.</w:t>
      </w:r>
      <w:r w:rsidRPr="00E67858">
        <w:rPr>
          <w:rFonts w:hint="cs"/>
          <w:rtl/>
        </w:rPr>
        <w:t xml:space="preserve"> </w:t>
      </w:r>
      <w:bookmarkStart w:id="15197" w:name="_ETM_Q33_246952"/>
      <w:bookmarkEnd w:id="15197"/>
      <w:r w:rsidRPr="00E67858">
        <w:rPr>
          <w:rFonts w:hint="cs"/>
          <w:rtl/>
        </w:rPr>
        <w:t>כי האוצר בכלל לא קשו</w:t>
      </w:r>
      <w:bookmarkStart w:id="15198" w:name="_ETM_Q33_251108"/>
      <w:bookmarkEnd w:id="15198"/>
      <w:r w:rsidRPr="00E67858">
        <w:rPr>
          <w:rFonts w:hint="cs"/>
          <w:rtl/>
        </w:rPr>
        <w:t xml:space="preserve">ר </w:t>
      </w:r>
      <w:bookmarkStart w:id="15199" w:name="_ETM_Q33_251368"/>
      <w:bookmarkEnd w:id="15199"/>
      <w:r w:rsidRPr="00E67858">
        <w:rPr>
          <w:rFonts w:hint="cs"/>
          <w:rtl/>
        </w:rPr>
        <w:t>ל</w:t>
      </w:r>
      <w:bookmarkStart w:id="15200" w:name="_ETM_Q33_248860"/>
      <w:bookmarkStart w:id="15201" w:name="_ETM_Q33_249310"/>
      <w:bookmarkStart w:id="15202" w:name="_ETM_Q33_251590"/>
      <w:bookmarkEnd w:id="15200"/>
      <w:bookmarkEnd w:id="15201"/>
      <w:bookmarkEnd w:id="15202"/>
      <w:r w:rsidRPr="00E67858">
        <w:rPr>
          <w:rtl/>
        </w:rPr>
        <w:t xml:space="preserve">התנגדות </w:t>
      </w:r>
      <w:bookmarkStart w:id="15203" w:name="_ETM_Q33_252400"/>
      <w:bookmarkEnd w:id="15203"/>
      <w:r w:rsidRPr="00E67858">
        <w:rPr>
          <w:rFonts w:hint="cs"/>
          <w:rtl/>
        </w:rPr>
        <w:t>ה</w:t>
      </w:r>
      <w:r w:rsidRPr="00E67858">
        <w:rPr>
          <w:rtl/>
        </w:rPr>
        <w:t>כל</w:t>
      </w:r>
      <w:bookmarkStart w:id="15204" w:name="_ETM_Q33_252760"/>
      <w:bookmarkEnd w:id="15204"/>
      <w:r>
        <w:rPr>
          <w:rFonts w:hint="cs"/>
          <w:rtl/>
        </w:rPr>
        <w:t>-</w:t>
      </w:r>
      <w:r w:rsidRPr="00E67858">
        <w:rPr>
          <w:rtl/>
        </w:rPr>
        <w:t xml:space="preserve">כך </w:t>
      </w:r>
      <w:bookmarkStart w:id="15205" w:name="_ETM_Q33_253060"/>
      <w:bookmarkEnd w:id="15205"/>
      <w:r w:rsidRPr="00E67858">
        <w:rPr>
          <w:rtl/>
        </w:rPr>
        <w:t xml:space="preserve">גדולה </w:t>
      </w:r>
      <w:bookmarkStart w:id="15206" w:name="_ETM_Q33_253480"/>
      <w:bookmarkEnd w:id="15206"/>
      <w:r w:rsidR="00ED55C0">
        <w:rPr>
          <w:rFonts w:hint="cs"/>
          <w:rtl/>
        </w:rPr>
        <w:t>ל</w:t>
      </w:r>
      <w:r w:rsidRPr="00E67858">
        <w:rPr>
          <w:rtl/>
        </w:rPr>
        <w:t xml:space="preserve">חוק </w:t>
      </w:r>
      <w:bookmarkStart w:id="15207" w:name="_ETM_Q33_253840"/>
      <w:bookmarkEnd w:id="15207"/>
      <w:r w:rsidRPr="00E67858">
        <w:rPr>
          <w:rtl/>
        </w:rPr>
        <w:t>המצלמות</w:t>
      </w:r>
      <w:r w:rsidR="00ED55C0">
        <w:rPr>
          <w:rFonts w:hint="cs"/>
          <w:rtl/>
        </w:rPr>
        <w:t>;</w:t>
      </w:r>
      <w:r w:rsidRPr="00E67858">
        <w:rPr>
          <w:rFonts w:hint="cs"/>
          <w:rtl/>
        </w:rPr>
        <w:t xml:space="preserve"> כי חוק ה</w:t>
      </w:r>
      <w:bookmarkStart w:id="15208" w:name="_ETM_Q33_254950"/>
      <w:bookmarkEnd w:id="15208"/>
      <w:r w:rsidRPr="00E67858">
        <w:rPr>
          <w:rtl/>
        </w:rPr>
        <w:t xml:space="preserve">מצלמות </w:t>
      </w:r>
      <w:bookmarkStart w:id="15209" w:name="_ETM_Q33_255580"/>
      <w:bookmarkEnd w:id="15209"/>
      <w:r w:rsidR="00ED55C0">
        <w:rPr>
          <w:rFonts w:hint="cs"/>
          <w:rtl/>
        </w:rPr>
        <w:t xml:space="preserve">– </w:t>
      </w:r>
      <w:r w:rsidRPr="00E67858">
        <w:rPr>
          <w:rtl/>
        </w:rPr>
        <w:t xml:space="preserve">ההתנגדות </w:t>
      </w:r>
      <w:bookmarkStart w:id="15210" w:name="_ETM_Q33_256209"/>
      <w:bookmarkEnd w:id="15210"/>
      <w:r w:rsidRPr="00E67858">
        <w:rPr>
          <w:rtl/>
        </w:rPr>
        <w:t xml:space="preserve">לו </w:t>
      </w:r>
      <w:bookmarkStart w:id="15211" w:name="_ETM_Q33_256450"/>
      <w:bookmarkEnd w:id="15211"/>
      <w:r w:rsidRPr="00E67858">
        <w:rPr>
          <w:rtl/>
        </w:rPr>
        <w:t xml:space="preserve">נובעת </w:t>
      </w:r>
      <w:bookmarkStart w:id="15212" w:name="_ETM_Q33_256870"/>
      <w:bookmarkEnd w:id="15212"/>
      <w:r w:rsidRPr="00E67858">
        <w:rPr>
          <w:rtl/>
        </w:rPr>
        <w:t xml:space="preserve">מהיועץ </w:t>
      </w:r>
      <w:bookmarkStart w:id="15213" w:name="_ETM_Q33_257260"/>
      <w:bookmarkEnd w:id="15213"/>
      <w:r w:rsidRPr="00E67858">
        <w:rPr>
          <w:rtl/>
        </w:rPr>
        <w:t xml:space="preserve">המשפטי </w:t>
      </w:r>
      <w:bookmarkStart w:id="15214" w:name="_ETM_Q33_257680"/>
      <w:bookmarkEnd w:id="15214"/>
      <w:r w:rsidRPr="00E67858">
        <w:rPr>
          <w:rtl/>
        </w:rPr>
        <w:t>לממשלה</w:t>
      </w:r>
      <w:r w:rsidRPr="00E67858">
        <w:rPr>
          <w:rFonts w:hint="cs"/>
          <w:rtl/>
        </w:rPr>
        <w:t>, שייאמר לזכותו ש</w:t>
      </w:r>
      <w:bookmarkStart w:id="15215" w:name="_ETM_Q33_259360"/>
      <w:bookmarkEnd w:id="15215"/>
      <w:r w:rsidRPr="00E67858">
        <w:rPr>
          <w:rtl/>
        </w:rPr>
        <w:t xml:space="preserve">בשבוע </w:t>
      </w:r>
      <w:bookmarkStart w:id="15216" w:name="_ETM_Q33_259720"/>
      <w:bookmarkEnd w:id="15216"/>
      <w:r w:rsidRPr="00E67858">
        <w:rPr>
          <w:rtl/>
        </w:rPr>
        <w:t xml:space="preserve">האחרון </w:t>
      </w:r>
      <w:bookmarkStart w:id="15217" w:name="_ETM_Q33_260620"/>
      <w:bookmarkEnd w:id="15217"/>
      <w:r w:rsidRPr="00E67858">
        <w:rPr>
          <w:rtl/>
        </w:rPr>
        <w:t xml:space="preserve">התרכך </w:t>
      </w:r>
      <w:bookmarkStart w:id="15218" w:name="_ETM_Q33_261160"/>
      <w:bookmarkEnd w:id="15218"/>
      <w:r w:rsidRPr="00E67858">
        <w:rPr>
          <w:rFonts w:hint="cs"/>
          <w:rtl/>
        </w:rPr>
        <w:t>ב</w:t>
      </w:r>
      <w:r w:rsidRPr="00E67858">
        <w:rPr>
          <w:rtl/>
        </w:rPr>
        <w:t xml:space="preserve">גישה </w:t>
      </w:r>
      <w:bookmarkStart w:id="15219" w:name="_ETM_Q33_261670"/>
      <w:bookmarkEnd w:id="15219"/>
      <w:r w:rsidRPr="00E67858">
        <w:rPr>
          <w:rtl/>
        </w:rPr>
        <w:t>שלו</w:t>
      </w:r>
      <w:r w:rsidRPr="00E67858">
        <w:rPr>
          <w:rFonts w:hint="cs"/>
          <w:rtl/>
        </w:rPr>
        <w:t>,</w:t>
      </w:r>
      <w:r w:rsidRPr="00E67858">
        <w:rPr>
          <w:rtl/>
        </w:rPr>
        <w:t xml:space="preserve"> </w:t>
      </w:r>
      <w:bookmarkStart w:id="15220" w:name="_ETM_Q33_262490"/>
      <w:bookmarkEnd w:id="15220"/>
      <w:r>
        <w:rPr>
          <w:rFonts w:hint="cs"/>
          <w:rtl/>
        </w:rPr>
        <w:t>ו</w:t>
      </w:r>
      <w:r w:rsidRPr="00E67858">
        <w:rPr>
          <w:rtl/>
        </w:rPr>
        <w:t>ב</w:t>
      </w:r>
      <w:bookmarkStart w:id="15221" w:name="_ETM_Q33_262610"/>
      <w:bookmarkEnd w:id="15221"/>
      <w:r w:rsidRPr="00E67858">
        <w:rPr>
          <w:rtl/>
        </w:rPr>
        <w:t xml:space="preserve">עובדים </w:t>
      </w:r>
      <w:bookmarkStart w:id="15222" w:name="_ETM_Q33_263060"/>
      <w:bookmarkEnd w:id="15222"/>
      <w:r w:rsidRPr="00E67858">
        <w:rPr>
          <w:rtl/>
        </w:rPr>
        <w:t xml:space="preserve">במשרד </w:t>
      </w:r>
      <w:bookmarkStart w:id="15223" w:name="_ETM_Q33_263510"/>
      <w:bookmarkEnd w:id="15223"/>
      <w:r w:rsidRPr="00E67858">
        <w:rPr>
          <w:rtl/>
        </w:rPr>
        <w:t>המשפטים</w:t>
      </w:r>
      <w:r>
        <w:rPr>
          <w:rFonts w:hint="cs"/>
          <w:rtl/>
        </w:rPr>
        <w:t>,</w:t>
      </w:r>
      <w:r w:rsidRPr="00E67858">
        <w:rPr>
          <w:rtl/>
        </w:rPr>
        <w:t xml:space="preserve"> </w:t>
      </w:r>
      <w:bookmarkStart w:id="15224" w:name="_ETM_Q33_265010"/>
      <w:bookmarkEnd w:id="15224"/>
      <w:r w:rsidRPr="00E67858">
        <w:rPr>
          <w:rFonts w:hint="cs"/>
          <w:rtl/>
        </w:rPr>
        <w:t>ש</w:t>
      </w:r>
      <w:r w:rsidRPr="00E67858">
        <w:rPr>
          <w:rtl/>
        </w:rPr>
        <w:t xml:space="preserve">חרדים </w:t>
      </w:r>
      <w:bookmarkStart w:id="15225" w:name="_ETM_Q33_265730"/>
      <w:bookmarkEnd w:id="15225"/>
      <w:r w:rsidRPr="00E67858">
        <w:rPr>
          <w:rtl/>
        </w:rPr>
        <w:t xml:space="preserve">מאוד </w:t>
      </w:r>
      <w:bookmarkStart w:id="15226" w:name="_ETM_Q33_266090"/>
      <w:bookmarkEnd w:id="15226"/>
      <w:r w:rsidRPr="00E67858">
        <w:rPr>
          <w:rtl/>
        </w:rPr>
        <w:t xml:space="preserve">לכל </w:t>
      </w:r>
      <w:bookmarkStart w:id="15227" w:name="_ETM_Q33_266450"/>
      <w:bookmarkEnd w:id="15227"/>
      <w:r w:rsidRPr="00E67858">
        <w:rPr>
          <w:rtl/>
        </w:rPr>
        <w:t xml:space="preserve">נושא </w:t>
      </w:r>
      <w:bookmarkStart w:id="15228" w:name="_ETM_Q33_266750"/>
      <w:bookmarkEnd w:id="15228"/>
      <w:r w:rsidRPr="00E67858">
        <w:rPr>
          <w:rtl/>
        </w:rPr>
        <w:t>הפרטיות</w:t>
      </w:r>
      <w:r w:rsidRPr="00E67858">
        <w:rPr>
          <w:rFonts w:hint="cs"/>
          <w:rtl/>
        </w:rPr>
        <w:t>. שם נמצאת</w:t>
      </w:r>
      <w:r w:rsidRPr="00E67858">
        <w:rPr>
          <w:rtl/>
        </w:rPr>
        <w:t xml:space="preserve"> </w:t>
      </w:r>
      <w:bookmarkStart w:id="15229" w:name="_ETM_Q33_268790"/>
      <w:bookmarkEnd w:id="15229"/>
      <w:r w:rsidRPr="00E67858">
        <w:rPr>
          <w:rtl/>
        </w:rPr>
        <w:t>ההתנגדות</w:t>
      </w:r>
      <w:r w:rsidRPr="00E67858">
        <w:rPr>
          <w:rFonts w:hint="cs"/>
          <w:rtl/>
        </w:rPr>
        <w:t>.</w:t>
      </w:r>
    </w:p>
    <w:p w:rsidR="00853089" w:rsidRDefault="00853089" w:rsidP="003B3567">
      <w:pPr>
        <w:rPr>
          <w:rtl/>
        </w:rPr>
      </w:pPr>
    </w:p>
    <w:p w:rsidR="00853089" w:rsidRDefault="00853089" w:rsidP="003B3567">
      <w:pPr>
        <w:rPr>
          <w:rtl/>
        </w:rPr>
      </w:pPr>
      <w:r w:rsidRPr="00FB3E86">
        <w:rPr>
          <w:rFonts w:hint="cs"/>
          <w:rtl/>
        </w:rPr>
        <w:t xml:space="preserve">ואני רוצה לספר </w:t>
      </w:r>
      <w:bookmarkStart w:id="15230" w:name="_ETM_Q33_270390"/>
      <w:bookmarkEnd w:id="15230"/>
      <w:r w:rsidRPr="00FB3E86">
        <w:rPr>
          <w:rFonts w:hint="cs"/>
          <w:rtl/>
        </w:rPr>
        <w:t>לכם יותר מזה</w:t>
      </w:r>
      <w:r w:rsidR="00ED55C0">
        <w:rPr>
          <w:rFonts w:hint="cs"/>
          <w:rtl/>
        </w:rPr>
        <w:t>:</w:t>
      </w:r>
      <w:r w:rsidRPr="00FB3E86">
        <w:rPr>
          <w:rFonts w:hint="cs"/>
          <w:rtl/>
        </w:rPr>
        <w:t xml:space="preserve"> </w:t>
      </w:r>
      <w:bookmarkStart w:id="15231" w:name="_ETM_Q33_271830"/>
      <w:bookmarkStart w:id="15232" w:name="_ETM_Q33_272830"/>
      <w:bookmarkEnd w:id="15231"/>
      <w:bookmarkEnd w:id="15232"/>
      <w:r w:rsidRPr="00FB3E86">
        <w:rPr>
          <w:rtl/>
        </w:rPr>
        <w:t xml:space="preserve">לפני </w:t>
      </w:r>
      <w:bookmarkStart w:id="15233" w:name="_ETM_Q33_273280"/>
      <w:bookmarkEnd w:id="15233"/>
      <w:r w:rsidRPr="00FB3E86">
        <w:rPr>
          <w:rtl/>
        </w:rPr>
        <w:t xml:space="preserve">כשנה </w:t>
      </w:r>
      <w:bookmarkStart w:id="15234" w:name="_ETM_Q33_273670"/>
      <w:bookmarkEnd w:id="15234"/>
      <w:r w:rsidRPr="00FB3E86">
        <w:rPr>
          <w:rtl/>
        </w:rPr>
        <w:t>וחצי</w:t>
      </w:r>
      <w:r>
        <w:rPr>
          <w:rFonts w:hint="cs"/>
          <w:rtl/>
        </w:rPr>
        <w:t>,</w:t>
      </w:r>
      <w:r w:rsidRPr="00FB3E86">
        <w:rPr>
          <w:rtl/>
        </w:rPr>
        <w:t xml:space="preserve"> </w:t>
      </w:r>
      <w:bookmarkStart w:id="15235" w:name="_ETM_Q33_274120"/>
      <w:bookmarkEnd w:id="15235"/>
      <w:r w:rsidRPr="00FB3E86">
        <w:rPr>
          <w:rtl/>
        </w:rPr>
        <w:t xml:space="preserve">כשהבאתי </w:t>
      </w:r>
      <w:bookmarkStart w:id="15236" w:name="_ETM_Q33_274750"/>
      <w:bookmarkEnd w:id="15236"/>
      <w:r w:rsidRPr="00FB3E86">
        <w:rPr>
          <w:rtl/>
        </w:rPr>
        <w:t xml:space="preserve">את </w:t>
      </w:r>
      <w:bookmarkStart w:id="15237" w:name="_ETM_Q33_274930"/>
      <w:bookmarkEnd w:id="15237"/>
      <w:r w:rsidRPr="00FB3E86">
        <w:rPr>
          <w:rtl/>
        </w:rPr>
        <w:t xml:space="preserve">החוק </w:t>
      </w:r>
      <w:bookmarkStart w:id="15238" w:name="_ETM_Q33_275260"/>
      <w:bookmarkEnd w:id="15238"/>
      <w:r w:rsidRPr="00FB3E86">
        <w:rPr>
          <w:rtl/>
        </w:rPr>
        <w:t xml:space="preserve">הזה </w:t>
      </w:r>
      <w:bookmarkStart w:id="15239" w:name="_ETM_Q33_275500"/>
      <w:bookmarkEnd w:id="15239"/>
      <w:r w:rsidRPr="00FB3E86">
        <w:rPr>
          <w:rtl/>
        </w:rPr>
        <w:t xml:space="preserve">בפעם </w:t>
      </w:r>
      <w:bookmarkStart w:id="15240" w:name="_ETM_Q33_275890"/>
      <w:bookmarkEnd w:id="15240"/>
      <w:r w:rsidRPr="00FB3E86">
        <w:rPr>
          <w:rtl/>
        </w:rPr>
        <w:t xml:space="preserve">הראשונה </w:t>
      </w:r>
      <w:bookmarkStart w:id="15241" w:name="_ETM_Q33_276490"/>
      <w:bookmarkEnd w:id="15241"/>
      <w:r w:rsidRPr="00FB3E86">
        <w:rPr>
          <w:rtl/>
        </w:rPr>
        <w:t>לכנסת</w:t>
      </w:r>
      <w:r w:rsidRPr="00FB3E86">
        <w:rPr>
          <w:rFonts w:hint="cs"/>
          <w:rtl/>
        </w:rPr>
        <w:t>,</w:t>
      </w:r>
      <w:r w:rsidRPr="00FB3E86">
        <w:rPr>
          <w:rtl/>
        </w:rPr>
        <w:t xml:space="preserve"> </w:t>
      </w:r>
      <w:bookmarkStart w:id="15242" w:name="_ETM_Q33_277150"/>
      <w:bookmarkEnd w:id="15242"/>
      <w:r w:rsidRPr="00FB3E86">
        <w:rPr>
          <w:rtl/>
        </w:rPr>
        <w:t xml:space="preserve">העליתי </w:t>
      </w:r>
      <w:bookmarkStart w:id="15243" w:name="_ETM_Q33_277569"/>
      <w:bookmarkEnd w:id="15243"/>
      <w:r w:rsidRPr="00FB3E86">
        <w:rPr>
          <w:rtl/>
        </w:rPr>
        <w:t xml:space="preserve">אותו </w:t>
      </w:r>
      <w:bookmarkStart w:id="15244" w:name="_ETM_Q33_277810"/>
      <w:bookmarkEnd w:id="15244"/>
      <w:r w:rsidRPr="00FB3E86">
        <w:rPr>
          <w:rtl/>
        </w:rPr>
        <w:t xml:space="preserve">לוועדת </w:t>
      </w:r>
      <w:bookmarkStart w:id="15245" w:name="_ETM_Q33_278260"/>
      <w:bookmarkEnd w:id="15245"/>
      <w:r w:rsidRPr="00FB3E86">
        <w:rPr>
          <w:rtl/>
        </w:rPr>
        <w:t xml:space="preserve">שרים </w:t>
      </w:r>
      <w:bookmarkStart w:id="15246" w:name="_ETM_Q33_278530"/>
      <w:bookmarkEnd w:id="15246"/>
      <w:r w:rsidRPr="00FB3E86">
        <w:rPr>
          <w:rtl/>
        </w:rPr>
        <w:t xml:space="preserve">והבאתי </w:t>
      </w:r>
      <w:bookmarkStart w:id="15247" w:name="_ETM_Q33_278980"/>
      <w:bookmarkEnd w:id="15247"/>
      <w:r w:rsidRPr="00FB3E86">
        <w:rPr>
          <w:rtl/>
        </w:rPr>
        <w:t xml:space="preserve">אותו </w:t>
      </w:r>
      <w:bookmarkStart w:id="15248" w:name="_ETM_Q33_279220"/>
      <w:bookmarkEnd w:id="15248"/>
      <w:r w:rsidRPr="00FB3E86">
        <w:rPr>
          <w:rtl/>
        </w:rPr>
        <w:t xml:space="preserve">לדיון </w:t>
      </w:r>
      <w:bookmarkStart w:id="15249" w:name="_ETM_Q33_279610"/>
      <w:bookmarkEnd w:id="15249"/>
      <w:r w:rsidRPr="00FB3E86">
        <w:rPr>
          <w:rtl/>
        </w:rPr>
        <w:t xml:space="preserve">בוועדה </w:t>
      </w:r>
      <w:bookmarkStart w:id="15250" w:name="_ETM_Q33_280060"/>
      <w:bookmarkEnd w:id="15250"/>
      <w:r w:rsidRPr="00FB3E86">
        <w:rPr>
          <w:rtl/>
        </w:rPr>
        <w:t xml:space="preserve">לזכויות </w:t>
      </w:r>
      <w:bookmarkStart w:id="15251" w:name="_ETM_Q33_280569"/>
      <w:bookmarkEnd w:id="15251"/>
      <w:r w:rsidRPr="00FB3E86">
        <w:rPr>
          <w:rtl/>
        </w:rPr>
        <w:t>הילד</w:t>
      </w:r>
      <w:r w:rsidRPr="00FB3E86">
        <w:rPr>
          <w:rFonts w:hint="cs"/>
          <w:rtl/>
        </w:rPr>
        <w:t>, צלבו אותי</w:t>
      </w:r>
      <w:r w:rsidR="00ED55C0">
        <w:rPr>
          <w:rFonts w:hint="cs"/>
          <w:rtl/>
        </w:rPr>
        <w:t>;</w:t>
      </w:r>
      <w:r w:rsidRPr="00FB3E86">
        <w:rPr>
          <w:rFonts w:hint="cs"/>
          <w:rtl/>
        </w:rPr>
        <w:t xml:space="preserve"> צלבו אותי, שפכו את הדם שלי </w:t>
      </w:r>
      <w:r w:rsidRPr="00FB3E86">
        <w:rPr>
          <w:rtl/>
        </w:rPr>
        <w:t>–</w:t>
      </w:r>
      <w:r w:rsidRPr="00FB3E86">
        <w:rPr>
          <w:rFonts w:hint="cs"/>
          <w:rtl/>
        </w:rPr>
        <w:t xml:space="preserve"> ארגונים, הורים, </w:t>
      </w:r>
      <w:bookmarkStart w:id="15252" w:name="_ETM_Q33_289806"/>
      <w:bookmarkEnd w:id="15252"/>
      <w:r w:rsidRPr="00FB3E86">
        <w:rPr>
          <w:rFonts w:hint="cs"/>
          <w:rtl/>
        </w:rPr>
        <w:t>שטענו שאני מפקירה בעצם את הילדים</w:t>
      </w:r>
      <w:r>
        <w:rPr>
          <w:rFonts w:hint="cs"/>
          <w:rtl/>
        </w:rPr>
        <w:t>,</w:t>
      </w:r>
      <w:r w:rsidRPr="00FB3E86">
        <w:rPr>
          <w:rFonts w:hint="cs"/>
          <w:rtl/>
        </w:rPr>
        <w:t xml:space="preserve"> ויש ילדים עם צרכים </w:t>
      </w:r>
      <w:bookmarkStart w:id="15253" w:name="_ETM_Q33_292934"/>
      <w:bookmarkEnd w:id="15253"/>
      <w:r w:rsidRPr="00FB3E86">
        <w:rPr>
          <w:rFonts w:hint="cs"/>
          <w:rtl/>
        </w:rPr>
        <w:t xml:space="preserve">מיוחדים שעכשיו יהיו חשופים </w:t>
      </w:r>
      <w:r>
        <w:rPr>
          <w:rFonts w:hint="cs"/>
          <w:rtl/>
        </w:rPr>
        <w:t xml:space="preserve">לכל </w:t>
      </w:r>
      <w:r w:rsidR="00E82B6C">
        <w:rPr>
          <w:rFonts w:hint="cs"/>
          <w:rtl/>
        </w:rPr>
        <w:t>– – –</w:t>
      </w:r>
    </w:p>
    <w:p w:rsidR="00853089" w:rsidRDefault="00853089" w:rsidP="003B3567">
      <w:pPr>
        <w:rPr>
          <w:rtl/>
        </w:rPr>
      </w:pPr>
    </w:p>
    <w:sdt>
      <w:sdtPr>
        <w:rPr>
          <w:rtl/>
        </w:rPr>
        <w:alias w:val="קריאה"/>
        <w:tag w:val="&lt;ID&gt;5115&lt;/ID&gt;&lt;Name&gt;פנינה תמנו - יש עתיד&lt;/Name&gt;&lt;Data&gt;פנינה תמנו (יש עתיד)&lt;/Data&gt;&lt;Shortcut&gt;פנתמ&lt;/Shortcut&gt;"/>
        <w:id w:val="-1398044062"/>
        <w:placeholder>
          <w:docPart w:val="8E2460FBEC8F451F86C5A46D0760FD4D"/>
        </w:placeholder>
        <w15:color w:val="993366"/>
      </w:sdtPr>
      <w:sdtEndPr/>
      <w:sdtContent>
        <w:p w:rsidR="00853089" w:rsidRDefault="00853089" w:rsidP="00BA6176">
          <w:pPr>
            <w:pStyle w:val="af6"/>
            <w:keepNext/>
            <w:rPr>
              <w:rtl/>
            </w:rPr>
          </w:pPr>
          <w:r w:rsidRPr="00FB3E86">
            <w:rPr>
              <w:rStyle w:val="aff"/>
              <w:color w:val="000000"/>
              <w:rtl/>
            </w:rPr>
            <w:t>פנינה תמנו (יש עתיד)</w:t>
          </w:r>
          <w:r w:rsidRPr="00FB3E86">
            <w:rPr>
              <w:color w:val="000000"/>
              <w:rtl/>
            </w:rPr>
            <w:t>:</w:t>
          </w:r>
        </w:p>
      </w:sdtContent>
    </w:sdt>
    <w:p w:rsidR="00853089" w:rsidRDefault="00853089" w:rsidP="003B3567">
      <w:pPr>
        <w:rPr>
          <w:rtl/>
        </w:rPr>
      </w:pPr>
    </w:p>
    <w:p w:rsidR="00853089" w:rsidRDefault="00853089" w:rsidP="00BA6176">
      <w:pPr>
        <w:rPr>
          <w:rtl/>
        </w:rPr>
      </w:pPr>
      <w:r>
        <w:rPr>
          <w:rFonts w:hint="cs"/>
          <w:rtl/>
        </w:rPr>
        <w:t>והינה</w:t>
      </w:r>
      <w:r w:rsidR="00ED55C0">
        <w:rPr>
          <w:rFonts w:hint="cs"/>
          <w:rtl/>
        </w:rPr>
        <w:t>,</w:t>
      </w:r>
      <w:r>
        <w:rPr>
          <w:rFonts w:hint="cs"/>
          <w:rtl/>
        </w:rPr>
        <w:t xml:space="preserve"> הממשלה </w:t>
      </w:r>
      <w:r w:rsidR="00E82B6C">
        <w:rPr>
          <w:rFonts w:hint="cs"/>
          <w:rtl/>
        </w:rPr>
        <w:t>– – –</w:t>
      </w:r>
    </w:p>
    <w:p w:rsidR="00853089" w:rsidRDefault="00853089" w:rsidP="00BA6176">
      <w:pPr>
        <w:rPr>
          <w:rtl/>
        </w:rPr>
      </w:pPr>
    </w:p>
    <w:sdt>
      <w:sdtPr>
        <w:rPr>
          <w:rtl/>
        </w:rPr>
        <w:alias w:val="דובר_המשך"/>
        <w:tag w:val="&lt;ID&gt;5307&lt;/ID&gt;&lt;Name&gt;יפעת שאשא ביטון - כולנו&lt;/Name&gt;&lt;Data&gt;יפעת שאשא ביטון (כולנו)&lt;/Data&gt;&lt;Shortcut&gt;יפשא&lt;/Shortcut&gt;"/>
        <w:id w:val="1329632763"/>
        <w:placeholder>
          <w:docPart w:val="8E2460FBEC8F451F86C5A46D0760FD4D"/>
        </w:placeholder>
        <w15:color w:val="993366"/>
      </w:sdtPr>
      <w:sdtEndPr/>
      <w:sdtContent>
        <w:p w:rsidR="00853089" w:rsidRDefault="00853089" w:rsidP="00BA6176">
          <w:pPr>
            <w:pStyle w:val="-"/>
            <w:keepNext/>
            <w:rPr>
              <w:rtl/>
            </w:rPr>
          </w:pPr>
          <w:r w:rsidRPr="00FB3E86">
            <w:rPr>
              <w:rStyle w:val="aff"/>
              <w:color w:val="000000"/>
              <w:rtl/>
            </w:rPr>
            <w:t>יפעת שאשא ביטון (כולנו)</w:t>
          </w:r>
          <w:r w:rsidRPr="00FB3E86">
            <w:rPr>
              <w:color w:val="000000"/>
              <w:rtl/>
            </w:rPr>
            <w:t>:</w:t>
          </w:r>
        </w:p>
      </w:sdtContent>
    </w:sdt>
    <w:p w:rsidR="00853089" w:rsidRDefault="00853089" w:rsidP="003B3567">
      <w:pPr>
        <w:rPr>
          <w:rtl/>
        </w:rPr>
      </w:pPr>
    </w:p>
    <w:p w:rsidR="00853089" w:rsidRDefault="00853089" w:rsidP="00BA6176">
      <w:pPr>
        <w:rPr>
          <w:rtl/>
        </w:rPr>
      </w:pPr>
      <w:r>
        <w:rPr>
          <w:rFonts w:hint="cs"/>
          <w:rtl/>
        </w:rPr>
        <w:t xml:space="preserve">רגע, שנייה. </w:t>
      </w:r>
    </w:p>
    <w:p w:rsidR="00853089" w:rsidRDefault="00853089" w:rsidP="00BA6176">
      <w:pPr>
        <w:rPr>
          <w:rtl/>
        </w:rPr>
      </w:pPr>
    </w:p>
    <w:sdt>
      <w:sdtPr>
        <w:rPr>
          <w:rtl/>
        </w:rPr>
        <w:alias w:val="קריאה"/>
        <w:tag w:val="&lt;ID&gt;5115&lt;/ID&gt;&lt;Name&gt;פנינה תמנו - יש עתיד&lt;/Name&gt;&lt;Data&gt;פנינה תמנו (יש עתיד)&lt;/Data&gt;&lt;Shortcut&gt;פנתמ&lt;/Shortcut&gt;"/>
        <w:id w:val="-1706249965"/>
        <w:placeholder>
          <w:docPart w:val="8E2460FBEC8F451F86C5A46D0760FD4D"/>
        </w:placeholder>
        <w15:color w:val="993366"/>
      </w:sdtPr>
      <w:sdtEndPr/>
      <w:sdtContent>
        <w:p w:rsidR="00853089" w:rsidRDefault="00853089" w:rsidP="00BA6176">
          <w:pPr>
            <w:pStyle w:val="af6"/>
            <w:keepNext/>
            <w:rPr>
              <w:rtl/>
            </w:rPr>
          </w:pPr>
          <w:r w:rsidRPr="00FB3E86">
            <w:rPr>
              <w:rStyle w:val="aff"/>
              <w:color w:val="000000"/>
              <w:rtl/>
            </w:rPr>
            <w:t>פנינה תמנו (יש עתיד)</w:t>
          </w:r>
          <w:r w:rsidRPr="00FB3E86">
            <w:rPr>
              <w:color w:val="000000"/>
              <w:rtl/>
            </w:rPr>
            <w:t>:</w:t>
          </w:r>
        </w:p>
      </w:sdtContent>
    </w:sdt>
    <w:p w:rsidR="00853089" w:rsidRDefault="00853089" w:rsidP="003B3567">
      <w:pPr>
        <w:rPr>
          <w:rtl/>
        </w:rPr>
      </w:pPr>
    </w:p>
    <w:p w:rsidR="00853089" w:rsidRDefault="00853089" w:rsidP="00BA6176">
      <w:pPr>
        <w:rPr>
          <w:rtl/>
        </w:rPr>
      </w:pPr>
      <w:r>
        <w:rPr>
          <w:rFonts w:hint="cs"/>
          <w:rtl/>
        </w:rPr>
        <w:t xml:space="preserve">את לא </w:t>
      </w:r>
      <w:bookmarkStart w:id="15254" w:name="_ETM_Q33_294117"/>
      <w:bookmarkEnd w:id="15254"/>
      <w:r>
        <w:rPr>
          <w:rFonts w:hint="cs"/>
          <w:rtl/>
        </w:rPr>
        <w:t xml:space="preserve">יכולה להגיד </w:t>
      </w:r>
      <w:r w:rsidR="00E82B6C">
        <w:rPr>
          <w:rFonts w:hint="cs"/>
          <w:rtl/>
        </w:rPr>
        <w:t>– – –</w:t>
      </w:r>
    </w:p>
    <w:p w:rsidR="00853089" w:rsidRDefault="00853089" w:rsidP="00BA6176">
      <w:pPr>
        <w:rPr>
          <w:rtl/>
        </w:rPr>
      </w:pPr>
    </w:p>
    <w:sdt>
      <w:sdtPr>
        <w:rPr>
          <w:rtl/>
        </w:rPr>
        <w:alias w:val="יור"/>
        <w:tag w:val="&lt;ID&gt;5534&lt;/ID&gt;&lt;Name&gt;בצלאל סמוטריץ - יו&quot;ר&lt;/Name&gt;&lt;Data&gt;בצלאל סמוטריץ&lt;/Data&gt;&lt;Shortcut&gt;&lt;/Shortcut&gt;"/>
        <w:id w:val="-850101245"/>
        <w:placeholder>
          <w:docPart w:val="8E2460FBEC8F451F86C5A46D0760FD4D"/>
        </w:placeholder>
        <w15:color w:val="993366"/>
      </w:sdtPr>
      <w:sdtEndPr/>
      <w:sdtContent>
        <w:p w:rsidR="00853089" w:rsidRDefault="00853089" w:rsidP="00BA6176">
          <w:pPr>
            <w:pStyle w:val="af7"/>
            <w:keepNext/>
            <w:rPr>
              <w:rtl/>
            </w:rPr>
          </w:pPr>
          <w:r w:rsidRPr="00FB3E86">
            <w:rPr>
              <w:rStyle w:val="aff"/>
              <w:color w:val="000000"/>
              <w:rtl/>
            </w:rPr>
            <w:t>היו"ר בצלאל סמוטריץ</w:t>
          </w:r>
          <w:r w:rsidRPr="00FB3E86">
            <w:rPr>
              <w:color w:val="000000"/>
              <w:rtl/>
            </w:rPr>
            <w:t>:</w:t>
          </w:r>
        </w:p>
      </w:sdtContent>
    </w:sdt>
    <w:p w:rsidR="00853089" w:rsidRDefault="00853089" w:rsidP="003B3567">
      <w:pPr>
        <w:rPr>
          <w:rtl/>
        </w:rPr>
      </w:pPr>
    </w:p>
    <w:p w:rsidR="00853089" w:rsidRPr="00FB3E86" w:rsidRDefault="00853089" w:rsidP="00BA6176">
      <w:pPr>
        <w:rPr>
          <w:rtl/>
        </w:rPr>
      </w:pPr>
      <w:r>
        <w:rPr>
          <w:rFonts w:hint="cs"/>
          <w:rtl/>
        </w:rPr>
        <w:t xml:space="preserve">חברת הכנסת פנינה תמנו-שטה. </w:t>
      </w:r>
    </w:p>
    <w:p w:rsidR="00853089" w:rsidRDefault="00853089" w:rsidP="00BA6176">
      <w:pPr>
        <w:rPr>
          <w:rtl/>
        </w:rPr>
      </w:pPr>
      <w:bookmarkStart w:id="15255" w:name="_ETM_Q33_293930"/>
      <w:bookmarkEnd w:id="15255"/>
    </w:p>
    <w:bookmarkStart w:id="15256" w:name="_ETM_Q33_294232" w:displacedByCustomXml="next"/>
    <w:bookmarkEnd w:id="15256" w:displacedByCustomXml="next"/>
    <w:sdt>
      <w:sdtPr>
        <w:rPr>
          <w:rtl/>
        </w:rPr>
        <w:alias w:val="דובר_המשך"/>
        <w:tag w:val="&lt;ID&gt;5307&lt;/ID&gt;&lt;Name&gt;יפעת שאשא ביטון - כולנו&lt;/Name&gt;&lt;Data&gt;יפעת שאשא ביטון (כולנו)&lt;/Data&gt;&lt;Shortcut&gt;יפשא&lt;/Shortcut&gt;"/>
        <w:id w:val="-127552178"/>
        <w:placeholder>
          <w:docPart w:val="8E2460FBEC8F451F86C5A46D0760FD4D"/>
        </w:placeholder>
        <w15:color w:val="993366"/>
      </w:sdtPr>
      <w:sdtEndPr/>
      <w:sdtContent>
        <w:p w:rsidR="00853089" w:rsidRDefault="00853089" w:rsidP="00BA6176">
          <w:pPr>
            <w:pStyle w:val="-"/>
            <w:keepNext/>
            <w:rPr>
              <w:rtl/>
            </w:rPr>
          </w:pPr>
          <w:r w:rsidRPr="00FB3E86">
            <w:rPr>
              <w:rStyle w:val="aff"/>
              <w:color w:val="000000"/>
              <w:rtl/>
            </w:rPr>
            <w:t>יפעת שאשא ביטון (כולנו)</w:t>
          </w:r>
          <w:r w:rsidRPr="00FB3E86">
            <w:rPr>
              <w:color w:val="000000"/>
              <w:rtl/>
            </w:rPr>
            <w:t>:</w:t>
          </w:r>
        </w:p>
      </w:sdtContent>
    </w:sdt>
    <w:p w:rsidR="00853089" w:rsidRDefault="00853089" w:rsidP="003B3567">
      <w:pPr>
        <w:rPr>
          <w:rtl/>
        </w:rPr>
      </w:pPr>
    </w:p>
    <w:p w:rsidR="00853089" w:rsidRPr="00AE3514" w:rsidRDefault="00853089" w:rsidP="00ED55C0">
      <w:pPr>
        <w:rPr>
          <w:rtl/>
        </w:rPr>
      </w:pPr>
      <w:r>
        <w:rPr>
          <w:rFonts w:hint="cs"/>
          <w:rtl/>
        </w:rPr>
        <w:t xml:space="preserve">חברת </w:t>
      </w:r>
      <w:bookmarkStart w:id="15257" w:name="_ETM_Q33_299373"/>
      <w:bookmarkEnd w:id="15257"/>
      <w:r>
        <w:rPr>
          <w:rFonts w:hint="cs"/>
          <w:rtl/>
        </w:rPr>
        <w:t xml:space="preserve">הכנסת פנינה תמנו-שטה, בואי אני אספר לך את </w:t>
      </w:r>
      <w:bookmarkStart w:id="15258" w:name="_ETM_Q33_299138"/>
      <w:bookmarkEnd w:id="15258"/>
      <w:r>
        <w:rPr>
          <w:rFonts w:hint="cs"/>
          <w:rtl/>
        </w:rPr>
        <w:t xml:space="preserve">כל מה שהיה פה, בסדר? ישבו פה אנשים, ארגונים שלמים, </w:t>
      </w:r>
      <w:bookmarkStart w:id="15259" w:name="_ETM_Q33_308986"/>
      <w:bookmarkEnd w:id="15259"/>
      <w:r>
        <w:rPr>
          <w:rFonts w:hint="cs"/>
          <w:rtl/>
        </w:rPr>
        <w:t xml:space="preserve">הדם שלי היה בעיתונות, ופה </w:t>
      </w:r>
      <w:r>
        <w:rPr>
          <w:rtl/>
        </w:rPr>
        <w:t>–</w:t>
      </w:r>
      <w:r>
        <w:rPr>
          <w:rFonts w:hint="cs"/>
          <w:rtl/>
        </w:rPr>
        <w:t xml:space="preserve"> שקט,</w:t>
      </w:r>
      <w:r w:rsidR="00ED55C0">
        <w:rPr>
          <w:rFonts w:hint="cs"/>
          <w:rtl/>
        </w:rPr>
        <w:t xml:space="preserve"> </w:t>
      </w:r>
      <w:r>
        <w:rPr>
          <w:rFonts w:hint="cs"/>
          <w:rtl/>
        </w:rPr>
        <w:t xml:space="preserve">דממה. אף אחד </w:t>
      </w:r>
      <w:bookmarkStart w:id="15260" w:name="_ETM_Q33_314163"/>
      <w:bookmarkEnd w:id="15260"/>
      <w:r>
        <w:rPr>
          <w:rFonts w:hint="cs"/>
          <w:rtl/>
        </w:rPr>
        <w:t xml:space="preserve">לא יצא וקרא כמה החוק הזה חשוב. </w:t>
      </w:r>
      <w:bookmarkStart w:id="15261" w:name="_ETM_Q33_293350"/>
      <w:bookmarkStart w:id="15262" w:name="_ETM_Q33_298090"/>
      <w:bookmarkStart w:id="15263" w:name="_ETM_Q33_306700"/>
      <w:bookmarkStart w:id="15264" w:name="_ETM_Q33_308840"/>
      <w:bookmarkStart w:id="15265" w:name="_ETM_Q33_310550"/>
      <w:bookmarkStart w:id="15266" w:name="_ETM_Q33_311120"/>
      <w:bookmarkStart w:id="15267" w:name="_ETM_Q33_316850"/>
      <w:bookmarkEnd w:id="15261"/>
      <w:bookmarkEnd w:id="15262"/>
      <w:bookmarkEnd w:id="15263"/>
      <w:bookmarkEnd w:id="15264"/>
      <w:bookmarkEnd w:id="15265"/>
      <w:bookmarkEnd w:id="15266"/>
      <w:bookmarkEnd w:id="15267"/>
      <w:r w:rsidRPr="00AE3514">
        <w:rPr>
          <w:rtl/>
        </w:rPr>
        <w:t xml:space="preserve">אבל </w:t>
      </w:r>
      <w:bookmarkStart w:id="15268" w:name="_ETM_Q33_317120"/>
      <w:bookmarkEnd w:id="15268"/>
      <w:r w:rsidRPr="00AE3514">
        <w:rPr>
          <w:rtl/>
        </w:rPr>
        <w:t>היום</w:t>
      </w:r>
      <w:r w:rsidRPr="00AE3514">
        <w:rPr>
          <w:rFonts w:hint="cs"/>
          <w:rtl/>
        </w:rPr>
        <w:t>,</w:t>
      </w:r>
      <w:r w:rsidRPr="00AE3514">
        <w:rPr>
          <w:rtl/>
        </w:rPr>
        <w:t xml:space="preserve"> </w:t>
      </w:r>
      <w:bookmarkStart w:id="15269" w:name="_ETM_Q33_317950"/>
      <w:bookmarkEnd w:id="15269"/>
      <w:r w:rsidRPr="00AE3514">
        <w:rPr>
          <w:rFonts w:hint="cs"/>
          <w:rtl/>
        </w:rPr>
        <w:t>כ</w:t>
      </w:r>
      <w:r w:rsidRPr="00AE3514">
        <w:rPr>
          <w:rtl/>
        </w:rPr>
        <w:t xml:space="preserve">שאנחנו </w:t>
      </w:r>
      <w:bookmarkStart w:id="15270" w:name="_ETM_Q33_318370"/>
      <w:bookmarkEnd w:id="15270"/>
      <w:r w:rsidRPr="00AE3514">
        <w:rPr>
          <w:rtl/>
        </w:rPr>
        <w:t>מבינים</w:t>
      </w:r>
      <w:r>
        <w:rPr>
          <w:rFonts w:hint="cs"/>
          <w:rtl/>
        </w:rPr>
        <w:t xml:space="preserve"> </w:t>
      </w:r>
      <w:r>
        <w:rPr>
          <w:rFonts w:hint="eastAsia"/>
        </w:rPr>
        <w:t>–</w:t>
      </w:r>
      <w:r w:rsidRPr="00AE3514">
        <w:rPr>
          <w:rtl/>
        </w:rPr>
        <w:t xml:space="preserve"> </w:t>
      </w:r>
      <w:bookmarkStart w:id="15271" w:name="_ETM_Q33_318850"/>
      <w:bookmarkEnd w:id="15271"/>
      <w:r w:rsidRPr="00AE3514">
        <w:rPr>
          <w:rtl/>
        </w:rPr>
        <w:t xml:space="preserve">חברת </w:t>
      </w:r>
      <w:bookmarkStart w:id="15272" w:name="_ETM_Q33_319240"/>
      <w:bookmarkEnd w:id="15272"/>
      <w:r w:rsidRPr="00AE3514">
        <w:rPr>
          <w:rtl/>
        </w:rPr>
        <w:t xml:space="preserve">הכנסת </w:t>
      </w:r>
      <w:bookmarkStart w:id="15273" w:name="_ETM_Q33_319690"/>
      <w:bookmarkEnd w:id="15273"/>
      <w:r w:rsidRPr="00AE3514">
        <w:rPr>
          <w:rtl/>
        </w:rPr>
        <w:t xml:space="preserve">לאה </w:t>
      </w:r>
      <w:bookmarkStart w:id="15274" w:name="_ETM_Q33_323350"/>
      <w:bookmarkEnd w:id="15274"/>
      <w:r w:rsidRPr="00AE3514">
        <w:rPr>
          <w:rFonts w:hint="cs"/>
          <w:rtl/>
        </w:rPr>
        <w:t xml:space="preserve">פדידה, אולי המצלמה </w:t>
      </w:r>
      <w:bookmarkStart w:id="15275" w:name="_ETM_Q33_321130"/>
      <w:bookmarkEnd w:id="15275"/>
      <w:r w:rsidRPr="00AE3514">
        <w:rPr>
          <w:rFonts w:hint="cs"/>
          <w:rtl/>
        </w:rPr>
        <w:t>לא מנעה</w:t>
      </w:r>
      <w:r w:rsidR="00ED55C0">
        <w:rPr>
          <w:rFonts w:hint="cs"/>
          <w:rtl/>
        </w:rPr>
        <w:t>;</w:t>
      </w:r>
      <w:r w:rsidRPr="00AE3514">
        <w:rPr>
          <w:rFonts w:hint="cs"/>
          <w:rtl/>
        </w:rPr>
        <w:t xml:space="preserve"> היא יכולה לייצר הרתעה. </w:t>
      </w:r>
      <w:bookmarkStart w:id="15276" w:name="_ETM_Q33_324060"/>
      <w:bookmarkEnd w:id="15276"/>
      <w:r w:rsidRPr="00AE3514">
        <w:rPr>
          <w:rtl/>
        </w:rPr>
        <w:t>אבל</w:t>
      </w:r>
      <w:r w:rsidRPr="00AE3514">
        <w:rPr>
          <w:rFonts w:hint="cs"/>
          <w:rtl/>
        </w:rPr>
        <w:t xml:space="preserve"> אם לא </w:t>
      </w:r>
      <w:bookmarkStart w:id="15277" w:name="_ETM_Q33_325540"/>
      <w:bookmarkStart w:id="15278" w:name="_ETM_Q33_326290"/>
      <w:bookmarkEnd w:id="15277"/>
      <w:bookmarkEnd w:id="15278"/>
      <w:r w:rsidRPr="00AE3514">
        <w:rPr>
          <w:rtl/>
        </w:rPr>
        <w:t>הי</w:t>
      </w:r>
      <w:r w:rsidRPr="00AE3514">
        <w:rPr>
          <w:rFonts w:hint="cs"/>
          <w:rtl/>
        </w:rPr>
        <w:t>י</w:t>
      </w:r>
      <w:r w:rsidRPr="00AE3514">
        <w:rPr>
          <w:rtl/>
        </w:rPr>
        <w:t xml:space="preserve">תה </w:t>
      </w:r>
      <w:bookmarkStart w:id="15279" w:name="_ETM_Q33_329919"/>
      <w:bookmarkEnd w:id="15279"/>
      <w:r w:rsidRPr="00AE3514">
        <w:rPr>
          <w:rFonts w:hint="cs"/>
          <w:rtl/>
        </w:rPr>
        <w:t xml:space="preserve">המצלמה </w:t>
      </w:r>
      <w:bookmarkStart w:id="15280" w:name="_ETM_Q33_325920"/>
      <w:bookmarkEnd w:id="15280"/>
      <w:r w:rsidRPr="00AE3514">
        <w:rPr>
          <w:rFonts w:hint="cs"/>
          <w:rtl/>
        </w:rPr>
        <w:t>הז</w:t>
      </w:r>
      <w:r w:rsidR="00ED55C0">
        <w:rPr>
          <w:rFonts w:hint="cs"/>
          <w:rtl/>
        </w:rPr>
        <w:t>את</w:t>
      </w:r>
      <w:r w:rsidRPr="00AE3514">
        <w:rPr>
          <w:rFonts w:hint="cs"/>
          <w:rtl/>
        </w:rPr>
        <w:t xml:space="preserve">, לא היינו יודעים לעולם </w:t>
      </w:r>
      <w:r w:rsidRPr="00AE3514">
        <w:rPr>
          <w:rtl/>
        </w:rPr>
        <w:t xml:space="preserve">שמדובר </w:t>
      </w:r>
      <w:bookmarkStart w:id="15281" w:name="_ETM_Q33_331480"/>
      <w:bookmarkEnd w:id="15281"/>
      <w:r w:rsidRPr="00AE3514">
        <w:rPr>
          <w:rFonts w:hint="cs"/>
          <w:rtl/>
        </w:rPr>
        <w:t xml:space="preserve">בהריגה. </w:t>
      </w:r>
      <w:r w:rsidRPr="00AE3514">
        <w:rPr>
          <w:rtl/>
        </w:rPr>
        <w:t xml:space="preserve">כי </w:t>
      </w:r>
      <w:bookmarkStart w:id="15282" w:name="_ETM_Q33_334750"/>
      <w:bookmarkEnd w:id="15282"/>
      <w:r w:rsidRPr="00AE3514">
        <w:rPr>
          <w:rFonts w:hint="cs"/>
          <w:rtl/>
        </w:rPr>
        <w:t xml:space="preserve">בכל הפעמים האחרות </w:t>
      </w:r>
      <w:r w:rsidR="00E82B6C">
        <w:rPr>
          <w:rFonts w:hint="cs"/>
          <w:rtl/>
        </w:rPr>
        <w:t>– –</w:t>
      </w:r>
      <w:r w:rsidRPr="00AE3514">
        <w:rPr>
          <w:rFonts w:hint="cs"/>
          <w:rtl/>
        </w:rPr>
        <w:t xml:space="preserve"> </w:t>
      </w:r>
    </w:p>
    <w:p w:rsidR="00853089" w:rsidRDefault="00853089" w:rsidP="003B3567">
      <w:pPr>
        <w:rPr>
          <w:rtl/>
        </w:rPr>
      </w:pPr>
    </w:p>
    <w:sdt>
      <w:sdtPr>
        <w:rPr>
          <w:rtl/>
        </w:rPr>
        <w:alias w:val="קריאה"/>
        <w:tag w:val="&lt;ID&gt;5689&lt;/ID&gt;&lt;Name&gt;לאה פדידה - המחנה הציוני&lt;/Name&gt;&lt;Data&gt;לאה פדידה (המחנה הציוני)&lt;/Data&gt;&lt;Shortcut&gt;לאפד&lt;/Shortcut&gt;"/>
        <w:id w:val="557749063"/>
        <w:placeholder>
          <w:docPart w:val="8E2460FBEC8F451F86C5A46D0760FD4D"/>
        </w:placeholder>
        <w15:color w:val="993366"/>
      </w:sdtPr>
      <w:sdtEndPr/>
      <w:sdtContent>
        <w:p w:rsidR="00853089" w:rsidRDefault="00853089" w:rsidP="00BA6176">
          <w:pPr>
            <w:pStyle w:val="af6"/>
            <w:keepNext/>
            <w:rPr>
              <w:rtl/>
            </w:rPr>
          </w:pPr>
          <w:r w:rsidRPr="00AE3514">
            <w:rPr>
              <w:rStyle w:val="aff"/>
              <w:color w:val="000000"/>
              <w:rtl/>
            </w:rPr>
            <w:t>לאה פדידה (המחנה הציוני)</w:t>
          </w:r>
          <w:r w:rsidRPr="00AE3514">
            <w:rPr>
              <w:color w:val="000000"/>
              <w:rtl/>
            </w:rPr>
            <w:t>:</w:t>
          </w:r>
        </w:p>
      </w:sdtContent>
    </w:sdt>
    <w:p w:rsidR="00853089" w:rsidRDefault="00853089" w:rsidP="003B3567">
      <w:pPr>
        <w:rPr>
          <w:rtl/>
        </w:rPr>
      </w:pPr>
    </w:p>
    <w:p w:rsidR="00853089" w:rsidRDefault="00853089" w:rsidP="00BA6176">
      <w:pPr>
        <w:rPr>
          <w:rtl/>
        </w:rPr>
      </w:pPr>
      <w:r>
        <w:rPr>
          <w:rFonts w:hint="cs"/>
          <w:rtl/>
        </w:rPr>
        <w:t xml:space="preserve">אבל לא רק </w:t>
      </w:r>
      <w:r w:rsidR="00E82B6C">
        <w:rPr>
          <w:rFonts w:hint="cs"/>
          <w:rtl/>
        </w:rPr>
        <w:t>– – –</w:t>
      </w:r>
    </w:p>
    <w:p w:rsidR="00853089" w:rsidRDefault="00853089" w:rsidP="00BA6176">
      <w:pPr>
        <w:rPr>
          <w:rtl/>
        </w:rPr>
      </w:pPr>
    </w:p>
    <w:sdt>
      <w:sdtPr>
        <w:rPr>
          <w:rtl/>
        </w:rPr>
        <w:alias w:val="דובר_המשך"/>
        <w:tag w:val="&lt;ID&gt;5307&lt;/ID&gt;&lt;Name&gt;יפעת שאשא ביטון - כולנו&lt;/Name&gt;&lt;Data&gt;יפעת שאשא ביטון (כולנו)&lt;/Data&gt;&lt;Shortcut&gt;יפשא&lt;/Shortcut&gt;"/>
        <w:id w:val="-992331811"/>
        <w:placeholder>
          <w:docPart w:val="8E2460FBEC8F451F86C5A46D0760FD4D"/>
        </w:placeholder>
        <w15:color w:val="993366"/>
      </w:sdtPr>
      <w:sdtEndPr/>
      <w:sdtContent>
        <w:p w:rsidR="00853089" w:rsidRDefault="00853089" w:rsidP="00BA6176">
          <w:pPr>
            <w:pStyle w:val="-"/>
            <w:keepNext/>
            <w:rPr>
              <w:rtl/>
            </w:rPr>
          </w:pPr>
          <w:r w:rsidRPr="00AE3514">
            <w:rPr>
              <w:rStyle w:val="aff"/>
              <w:color w:val="000000"/>
              <w:rtl/>
            </w:rPr>
            <w:t>יפעת שאשא ביטון (כולנו)</w:t>
          </w:r>
          <w:r w:rsidRPr="00AE3514">
            <w:rPr>
              <w:color w:val="000000"/>
              <w:rtl/>
            </w:rPr>
            <w:t>:</w:t>
          </w:r>
        </w:p>
      </w:sdtContent>
    </w:sdt>
    <w:p w:rsidR="00853089" w:rsidRDefault="00853089" w:rsidP="003B3567">
      <w:pPr>
        <w:rPr>
          <w:rtl/>
        </w:rPr>
      </w:pPr>
    </w:p>
    <w:p w:rsidR="00853089" w:rsidRDefault="00E82B6C" w:rsidP="00BA6176">
      <w:pPr>
        <w:rPr>
          <w:rtl/>
        </w:rPr>
      </w:pPr>
      <w:r>
        <w:rPr>
          <w:rFonts w:hint="cs"/>
          <w:rtl/>
        </w:rPr>
        <w:t>– –</w:t>
      </w:r>
      <w:r w:rsidR="00853089">
        <w:rPr>
          <w:rFonts w:hint="cs"/>
          <w:rtl/>
        </w:rPr>
        <w:t xml:space="preserve"> באו וסיפרו </w:t>
      </w:r>
      <w:bookmarkStart w:id="15283" w:name="_ETM_Q33_333077"/>
      <w:bookmarkEnd w:id="15283"/>
      <w:r w:rsidR="00853089">
        <w:rPr>
          <w:rFonts w:hint="cs"/>
          <w:rtl/>
        </w:rPr>
        <w:t xml:space="preserve">שזה מוות בעריסה, כי אין הוכחות. </w:t>
      </w:r>
    </w:p>
    <w:p w:rsidR="00853089" w:rsidRDefault="00853089" w:rsidP="00BA6176">
      <w:pPr>
        <w:rPr>
          <w:rtl/>
        </w:rPr>
      </w:pPr>
    </w:p>
    <w:sdt>
      <w:sdtPr>
        <w:rPr>
          <w:rtl/>
        </w:rPr>
        <w:alias w:val="קריאה"/>
        <w:tag w:val="&lt;ID&gt;5115&lt;/ID&gt;&lt;Name&gt;פנינה תמנו - יש עתיד&lt;/Name&gt;&lt;Data&gt;פנינה תמנו (יש עתיד)&lt;/Data&gt;&lt;Shortcut&gt;פנתמ&lt;/Shortcut&gt;"/>
        <w:id w:val="1914741053"/>
        <w:placeholder>
          <w:docPart w:val="8E2460FBEC8F451F86C5A46D0760FD4D"/>
        </w:placeholder>
        <w15:color w:val="993366"/>
      </w:sdtPr>
      <w:sdtEndPr/>
      <w:sdtContent>
        <w:p w:rsidR="00853089" w:rsidRDefault="00853089" w:rsidP="00BA6176">
          <w:pPr>
            <w:pStyle w:val="af6"/>
            <w:keepNext/>
            <w:rPr>
              <w:rtl/>
            </w:rPr>
          </w:pPr>
          <w:r w:rsidRPr="00AE3514">
            <w:rPr>
              <w:rStyle w:val="aff"/>
              <w:color w:val="000000"/>
              <w:rtl/>
            </w:rPr>
            <w:t>פנינה תמנו (יש עתיד)</w:t>
          </w:r>
          <w:r w:rsidRPr="00AE3514">
            <w:rPr>
              <w:color w:val="000000"/>
              <w:rtl/>
            </w:rPr>
            <w:t>:</w:t>
          </w:r>
        </w:p>
      </w:sdtContent>
    </w:sdt>
    <w:p w:rsidR="00853089" w:rsidRDefault="00853089" w:rsidP="003B3567">
      <w:pPr>
        <w:rPr>
          <w:rtl/>
        </w:rPr>
      </w:pPr>
    </w:p>
    <w:p w:rsidR="00853089" w:rsidRDefault="00E82B6C" w:rsidP="00BA6176">
      <w:pPr>
        <w:rPr>
          <w:rtl/>
        </w:rPr>
      </w:pPr>
      <w:r>
        <w:rPr>
          <w:rFonts w:hint="cs"/>
          <w:rtl/>
        </w:rPr>
        <w:t>– – –</w:t>
      </w:r>
    </w:p>
    <w:p w:rsidR="00853089" w:rsidRDefault="00853089" w:rsidP="00BA6176">
      <w:pPr>
        <w:rPr>
          <w:rtl/>
        </w:rPr>
      </w:pPr>
    </w:p>
    <w:sdt>
      <w:sdtPr>
        <w:rPr>
          <w:rtl/>
        </w:rPr>
        <w:alias w:val="דובר_המשך"/>
        <w:tag w:val="&lt;ID&gt;5307&lt;/ID&gt;&lt;Name&gt;יפעת שאשא ביטון - כולנו&lt;/Name&gt;&lt;Data&gt;יפעת שאשא ביטון (כולנו)&lt;/Data&gt;&lt;Shortcut&gt;יפשא&lt;/Shortcut&gt;"/>
        <w:id w:val="-227143342"/>
        <w:placeholder>
          <w:docPart w:val="8E2460FBEC8F451F86C5A46D0760FD4D"/>
        </w:placeholder>
        <w15:color w:val="993366"/>
      </w:sdtPr>
      <w:sdtEndPr/>
      <w:sdtContent>
        <w:p w:rsidR="00853089" w:rsidRDefault="00853089" w:rsidP="00BA6176">
          <w:pPr>
            <w:pStyle w:val="-"/>
            <w:keepNext/>
            <w:rPr>
              <w:rtl/>
            </w:rPr>
          </w:pPr>
          <w:r w:rsidRPr="00AE3514">
            <w:rPr>
              <w:rStyle w:val="aff"/>
              <w:color w:val="000000"/>
              <w:rtl/>
            </w:rPr>
            <w:t>יפעת שאשא ביטון (כולנו)</w:t>
          </w:r>
          <w:r w:rsidRPr="00AE3514">
            <w:rPr>
              <w:color w:val="000000"/>
              <w:rtl/>
            </w:rPr>
            <w:t>:</w:t>
          </w:r>
        </w:p>
      </w:sdtContent>
    </w:sdt>
    <w:p w:rsidR="00853089" w:rsidRDefault="00853089" w:rsidP="003B3567">
      <w:pPr>
        <w:rPr>
          <w:rtl/>
        </w:rPr>
      </w:pPr>
    </w:p>
    <w:p w:rsidR="00853089" w:rsidRDefault="00853089" w:rsidP="00BA6176">
      <w:pPr>
        <w:rPr>
          <w:rtl/>
        </w:rPr>
      </w:pPr>
      <w:r>
        <w:rPr>
          <w:rFonts w:hint="cs"/>
          <w:rtl/>
        </w:rPr>
        <w:t xml:space="preserve">שנייה. רגע, </w:t>
      </w:r>
      <w:bookmarkStart w:id="15284" w:name="_ETM_Q33_337076"/>
      <w:bookmarkEnd w:id="15284"/>
      <w:r>
        <w:rPr>
          <w:rFonts w:hint="cs"/>
          <w:rtl/>
        </w:rPr>
        <w:t xml:space="preserve">חברת הכנסת פנינה תמנו-שטה. כי אין הוכחות. ואת יודעת </w:t>
      </w:r>
      <w:bookmarkStart w:id="15285" w:name="_ETM_Q33_340457"/>
      <w:bookmarkEnd w:id="15285"/>
      <w:r w:rsidR="00E82B6C">
        <w:rPr>
          <w:rFonts w:hint="cs"/>
          <w:rtl/>
        </w:rPr>
        <w:t>– – –</w:t>
      </w:r>
    </w:p>
    <w:p w:rsidR="00853089" w:rsidRDefault="00853089" w:rsidP="00BA6176">
      <w:pPr>
        <w:rPr>
          <w:rtl/>
        </w:rPr>
      </w:pPr>
    </w:p>
    <w:sdt>
      <w:sdtPr>
        <w:rPr>
          <w:rtl/>
        </w:rPr>
        <w:alias w:val="קריאה"/>
        <w:tag w:val="&lt;ID&gt;5689&lt;/ID&gt;&lt;Name&gt;לאה פדידה - המחנה הציוני&lt;/Name&gt;&lt;Data&gt;לאה פדידה (המחנה הציוני)&lt;/Data&gt;&lt;Shortcut&gt;לאפד&lt;/Shortcut&gt;"/>
        <w:id w:val="1921209237"/>
        <w:placeholder>
          <w:docPart w:val="8E2460FBEC8F451F86C5A46D0760FD4D"/>
        </w:placeholder>
        <w15:color w:val="993366"/>
      </w:sdtPr>
      <w:sdtEndPr/>
      <w:sdtContent>
        <w:p w:rsidR="00853089" w:rsidRDefault="00853089" w:rsidP="00BA6176">
          <w:pPr>
            <w:pStyle w:val="af6"/>
            <w:keepNext/>
            <w:rPr>
              <w:rtl/>
            </w:rPr>
          </w:pPr>
          <w:r w:rsidRPr="00AE3514">
            <w:rPr>
              <w:rStyle w:val="aff"/>
              <w:color w:val="000000"/>
              <w:rtl/>
            </w:rPr>
            <w:t>לאה פדידה (המחנה הציוני)</w:t>
          </w:r>
          <w:r w:rsidRPr="00AE3514">
            <w:rPr>
              <w:color w:val="000000"/>
              <w:rtl/>
            </w:rPr>
            <w:t>:</w:t>
          </w:r>
        </w:p>
      </w:sdtContent>
    </w:sdt>
    <w:p w:rsidR="00853089" w:rsidRDefault="00853089" w:rsidP="003B3567">
      <w:pPr>
        <w:rPr>
          <w:rtl/>
        </w:rPr>
      </w:pPr>
    </w:p>
    <w:p w:rsidR="00853089" w:rsidRDefault="00853089" w:rsidP="00BA6176">
      <w:pPr>
        <w:rPr>
          <w:rtl/>
        </w:rPr>
      </w:pPr>
      <w:r>
        <w:rPr>
          <w:rFonts w:hint="cs"/>
          <w:rtl/>
        </w:rPr>
        <w:t xml:space="preserve">אבל לא רק </w:t>
      </w:r>
      <w:r w:rsidR="00E82B6C">
        <w:rPr>
          <w:rFonts w:hint="cs"/>
          <w:rtl/>
        </w:rPr>
        <w:t>– – –</w:t>
      </w:r>
    </w:p>
    <w:p w:rsidR="00853089" w:rsidRDefault="00853089" w:rsidP="00BA6176">
      <w:pPr>
        <w:rPr>
          <w:rtl/>
        </w:rPr>
      </w:pPr>
      <w:bookmarkStart w:id="15286" w:name="_ETM_Q33_340346"/>
      <w:bookmarkEnd w:id="15286"/>
    </w:p>
    <w:bookmarkStart w:id="15287" w:name="_ETM_Q33_340640" w:displacedByCustomXml="next"/>
    <w:bookmarkEnd w:id="15287" w:displacedByCustomXml="next"/>
    <w:sdt>
      <w:sdtPr>
        <w:rPr>
          <w:rtl/>
        </w:rPr>
        <w:alias w:val="דובר_המשך"/>
        <w:tag w:val="&lt;ID&gt;5307&lt;/ID&gt;&lt;Name&gt;יפעת שאשא ביטון - כולנו&lt;/Name&gt;&lt;Data&gt;יפעת שאשא ביטון (כולנו)&lt;/Data&gt;&lt;Shortcut&gt;יפשא&lt;/Shortcut&gt;"/>
        <w:id w:val="1469712548"/>
        <w:placeholder>
          <w:docPart w:val="8E2460FBEC8F451F86C5A46D0760FD4D"/>
        </w:placeholder>
        <w15:color w:val="993366"/>
      </w:sdtPr>
      <w:sdtEndPr/>
      <w:sdtContent>
        <w:p w:rsidR="00853089" w:rsidRDefault="00853089" w:rsidP="00BA6176">
          <w:pPr>
            <w:pStyle w:val="-"/>
            <w:keepNext/>
            <w:rPr>
              <w:rtl/>
            </w:rPr>
          </w:pPr>
          <w:r w:rsidRPr="00AE3514">
            <w:rPr>
              <w:rStyle w:val="aff"/>
              <w:color w:val="000000"/>
              <w:rtl/>
            </w:rPr>
            <w:t>יפעת שאשא ביטון (כולנו)</w:t>
          </w:r>
          <w:r w:rsidRPr="00AE3514">
            <w:rPr>
              <w:color w:val="000000"/>
              <w:rtl/>
            </w:rPr>
            <w:t>:</w:t>
          </w:r>
        </w:p>
      </w:sdtContent>
    </w:sdt>
    <w:p w:rsidR="00853089" w:rsidRDefault="00853089" w:rsidP="003B3567">
      <w:pPr>
        <w:rPr>
          <w:rtl/>
        </w:rPr>
      </w:pPr>
    </w:p>
    <w:p w:rsidR="00853089" w:rsidRDefault="00853089" w:rsidP="00BA6176">
      <w:pPr>
        <w:rPr>
          <w:rtl/>
        </w:rPr>
      </w:pPr>
      <w:r>
        <w:rPr>
          <w:rFonts w:hint="cs"/>
          <w:rtl/>
        </w:rPr>
        <w:t xml:space="preserve">רגע, שנייה. אני </w:t>
      </w:r>
      <w:bookmarkStart w:id="15288" w:name="_ETM_Q33_345626"/>
      <w:bookmarkEnd w:id="15288"/>
      <w:r>
        <w:rPr>
          <w:rFonts w:hint="cs"/>
          <w:rtl/>
        </w:rPr>
        <w:t xml:space="preserve">אתייחס גם לזה. ואת יודעת למה בעצם הייתה חשובה המצלמה? </w:t>
      </w:r>
      <w:bookmarkStart w:id="15289" w:name="_ETM_Q33_349973"/>
      <w:bookmarkEnd w:id="15289"/>
      <w:r>
        <w:rPr>
          <w:rFonts w:hint="cs"/>
          <w:rtl/>
        </w:rPr>
        <w:t xml:space="preserve">גם כדי לראות בסוף שמדובר בהריגה. כי אם זה לא </w:t>
      </w:r>
      <w:bookmarkStart w:id="15290" w:name="_ETM_Q33_352081"/>
      <w:bookmarkEnd w:id="15290"/>
      <w:r>
        <w:rPr>
          <w:rFonts w:hint="cs"/>
          <w:rtl/>
        </w:rPr>
        <w:t xml:space="preserve">היה, המפלצת הזאת הייתה נשארת בגן ומתעללת בעוד ילדים, </w:t>
      </w:r>
      <w:bookmarkStart w:id="15291" w:name="_ETM_Q33_358768"/>
      <w:bookmarkEnd w:id="15291"/>
      <w:r>
        <w:rPr>
          <w:rFonts w:hint="cs"/>
          <w:rtl/>
        </w:rPr>
        <w:t xml:space="preserve">ואולי היינו פוגשים את הילד הבא שהיה מאבד את </w:t>
      </w:r>
      <w:bookmarkStart w:id="15292" w:name="_ETM_Q33_359540"/>
      <w:bookmarkEnd w:id="15292"/>
      <w:r>
        <w:rPr>
          <w:rFonts w:hint="cs"/>
          <w:rtl/>
        </w:rPr>
        <w:t xml:space="preserve">החיים שלו בגלל שאנחנו לא היינו שם. </w:t>
      </w:r>
      <w:bookmarkStart w:id="15293" w:name="_ETM_Q33_363010"/>
      <w:bookmarkStart w:id="15294" w:name="_ETM_Q33_363370"/>
      <w:bookmarkStart w:id="15295" w:name="_ETM_Q33_364000"/>
      <w:bookmarkEnd w:id="15293"/>
      <w:bookmarkEnd w:id="15294"/>
      <w:bookmarkEnd w:id="15295"/>
      <w:r>
        <w:rPr>
          <w:rtl/>
        </w:rPr>
        <w:t xml:space="preserve">אז </w:t>
      </w:r>
      <w:bookmarkStart w:id="15296" w:name="_ETM_Q33_364210"/>
      <w:bookmarkEnd w:id="15296"/>
      <w:r>
        <w:rPr>
          <w:rtl/>
        </w:rPr>
        <w:t xml:space="preserve">זה </w:t>
      </w:r>
      <w:bookmarkStart w:id="15297" w:name="_ETM_Q33_364690"/>
      <w:bookmarkEnd w:id="15297"/>
      <w:r>
        <w:rPr>
          <w:rFonts w:hint="cs"/>
          <w:rtl/>
        </w:rPr>
        <w:t xml:space="preserve">למה </w:t>
      </w:r>
      <w:r>
        <w:rPr>
          <w:rtl/>
        </w:rPr>
        <w:t>חשוב</w:t>
      </w:r>
      <w:r>
        <w:rPr>
          <w:rFonts w:hint="cs"/>
          <w:rtl/>
        </w:rPr>
        <w:t>ות</w:t>
      </w:r>
      <w:r>
        <w:rPr>
          <w:rtl/>
        </w:rPr>
        <w:t xml:space="preserve"> </w:t>
      </w:r>
      <w:bookmarkStart w:id="15298" w:name="_ETM_Q33_365050"/>
      <w:bookmarkEnd w:id="15298"/>
      <w:r>
        <w:rPr>
          <w:rtl/>
        </w:rPr>
        <w:t>המצלמות</w:t>
      </w:r>
      <w:r>
        <w:rPr>
          <w:rFonts w:hint="cs"/>
          <w:rtl/>
        </w:rPr>
        <w:t>.</w:t>
      </w:r>
    </w:p>
    <w:p w:rsidR="00853089" w:rsidRDefault="00853089" w:rsidP="00BA6176">
      <w:pPr>
        <w:rPr>
          <w:rtl/>
        </w:rPr>
      </w:pPr>
    </w:p>
    <w:p w:rsidR="00853089" w:rsidRDefault="00853089" w:rsidP="00ED55C0">
      <w:pPr>
        <w:rPr>
          <w:rtl/>
        </w:rPr>
      </w:pPr>
      <w:r>
        <w:rPr>
          <w:rFonts w:hint="cs"/>
          <w:rtl/>
        </w:rPr>
        <w:t>עכשיו לגבי חוק</w:t>
      </w:r>
      <w:r>
        <w:rPr>
          <w:rtl/>
        </w:rPr>
        <w:t xml:space="preserve"> </w:t>
      </w:r>
      <w:bookmarkStart w:id="15299" w:name="_ETM_Q33_366370"/>
      <w:bookmarkEnd w:id="15299"/>
      <w:r>
        <w:rPr>
          <w:rtl/>
        </w:rPr>
        <w:t>הפיקוח</w:t>
      </w:r>
      <w:r>
        <w:rPr>
          <w:rFonts w:hint="cs"/>
          <w:rtl/>
        </w:rPr>
        <w:t>.</w:t>
      </w:r>
      <w:r>
        <w:rPr>
          <w:rtl/>
        </w:rPr>
        <w:t xml:space="preserve"> </w:t>
      </w:r>
      <w:bookmarkStart w:id="15300" w:name="_ETM_Q33_367980"/>
      <w:bookmarkEnd w:id="15300"/>
      <w:r>
        <w:rPr>
          <w:rtl/>
        </w:rPr>
        <w:t xml:space="preserve">אמרתי </w:t>
      </w:r>
      <w:bookmarkStart w:id="15301" w:name="_ETM_Q33_368490"/>
      <w:bookmarkEnd w:id="15301"/>
      <w:r>
        <w:rPr>
          <w:rFonts w:hint="cs"/>
          <w:rtl/>
        </w:rPr>
        <w:t xml:space="preserve">לאורך </w:t>
      </w:r>
      <w:bookmarkStart w:id="15302" w:name="_ETM_Q33_368820"/>
      <w:bookmarkEnd w:id="15302"/>
      <w:r>
        <w:rPr>
          <w:rtl/>
        </w:rPr>
        <w:t xml:space="preserve">כל </w:t>
      </w:r>
      <w:bookmarkStart w:id="15303" w:name="_ETM_Q33_369030"/>
      <w:bookmarkEnd w:id="15303"/>
      <w:r>
        <w:rPr>
          <w:rtl/>
        </w:rPr>
        <w:t>הדרך</w:t>
      </w:r>
      <w:r>
        <w:rPr>
          <w:rFonts w:hint="cs"/>
          <w:rtl/>
        </w:rPr>
        <w:t>:</w:t>
      </w:r>
      <w:bookmarkStart w:id="15304" w:name="_ETM_Q33_370020"/>
      <w:bookmarkEnd w:id="15304"/>
      <w:r>
        <w:rPr>
          <w:rFonts w:hint="cs"/>
          <w:rtl/>
        </w:rPr>
        <w:t xml:space="preserve"> חוק המצלמות וחוק הפיקוח הם שני חוקים נפרדים, </w:t>
      </w:r>
      <w:bookmarkStart w:id="15305" w:name="_ETM_Q33_370928"/>
      <w:bookmarkEnd w:id="15305"/>
      <w:r>
        <w:rPr>
          <w:rFonts w:hint="cs"/>
          <w:rtl/>
        </w:rPr>
        <w:t xml:space="preserve">אבל שצריכים להשלים אחד את השני וצריכים לבוא </w:t>
      </w:r>
      <w:bookmarkStart w:id="15306" w:name="_ETM_Q33_375500"/>
      <w:bookmarkEnd w:id="15306"/>
      <w:r>
        <w:rPr>
          <w:rFonts w:hint="cs"/>
          <w:rtl/>
        </w:rPr>
        <w:t xml:space="preserve">ביחד. </w:t>
      </w:r>
      <w:bookmarkStart w:id="15307" w:name="_ETM_Q33_370500"/>
      <w:bookmarkStart w:id="15308" w:name="_ETM_Q33_371250"/>
      <w:bookmarkStart w:id="15309" w:name="_ETM_Q33_373810"/>
      <w:bookmarkStart w:id="15310" w:name="_ETM_Q33_375250"/>
      <w:bookmarkStart w:id="15311" w:name="_ETM_Q33_375520"/>
      <w:bookmarkStart w:id="15312" w:name="_ETM_Q33_375639"/>
      <w:bookmarkStart w:id="15313" w:name="_ETM_Q33_377400"/>
      <w:bookmarkStart w:id="15314" w:name="_ETM_Q33_379950"/>
      <w:bookmarkEnd w:id="15307"/>
      <w:bookmarkEnd w:id="15308"/>
      <w:bookmarkEnd w:id="15309"/>
      <w:bookmarkEnd w:id="15310"/>
      <w:bookmarkEnd w:id="15311"/>
      <w:bookmarkEnd w:id="15312"/>
      <w:bookmarkEnd w:id="15313"/>
      <w:bookmarkEnd w:id="15314"/>
      <w:r>
        <w:rPr>
          <w:rFonts w:hint="cs"/>
          <w:rtl/>
        </w:rPr>
        <w:t xml:space="preserve">וכשאנחנו מדברים על </w:t>
      </w:r>
      <w:r>
        <w:rPr>
          <w:rtl/>
        </w:rPr>
        <w:t xml:space="preserve">חוק </w:t>
      </w:r>
      <w:bookmarkStart w:id="15315" w:name="_ETM_Q33_380160"/>
      <w:bookmarkEnd w:id="15315"/>
      <w:r>
        <w:rPr>
          <w:rtl/>
        </w:rPr>
        <w:t>הפיקוח</w:t>
      </w:r>
      <w:r>
        <w:rPr>
          <w:rFonts w:hint="cs"/>
          <w:rtl/>
        </w:rPr>
        <w:t>,</w:t>
      </w:r>
      <w:r>
        <w:rPr>
          <w:rtl/>
        </w:rPr>
        <w:t xml:space="preserve"> </w:t>
      </w:r>
      <w:bookmarkStart w:id="15316" w:name="_ETM_Q33_380610"/>
      <w:bookmarkEnd w:id="15316"/>
      <w:r>
        <w:rPr>
          <w:rtl/>
        </w:rPr>
        <w:t xml:space="preserve">אנחנו </w:t>
      </w:r>
      <w:bookmarkStart w:id="15317" w:name="_ETM_Q33_380880"/>
      <w:bookmarkEnd w:id="15317"/>
      <w:r>
        <w:rPr>
          <w:rtl/>
        </w:rPr>
        <w:t xml:space="preserve">מדברים </w:t>
      </w:r>
      <w:bookmarkStart w:id="15318" w:name="_ETM_Q33_381270"/>
      <w:bookmarkEnd w:id="15318"/>
      <w:r>
        <w:rPr>
          <w:rtl/>
        </w:rPr>
        <w:t>ע</w:t>
      </w:r>
      <w:r>
        <w:rPr>
          <w:rFonts w:hint="cs"/>
          <w:rtl/>
        </w:rPr>
        <w:t>ל</w:t>
      </w:r>
      <w:r>
        <w:rPr>
          <w:rtl/>
        </w:rPr>
        <w:t xml:space="preserve"> </w:t>
      </w:r>
      <w:bookmarkStart w:id="15319" w:name="_ETM_Q33_381389"/>
      <w:bookmarkEnd w:id="15319"/>
      <w:r>
        <w:rPr>
          <w:rtl/>
        </w:rPr>
        <w:t xml:space="preserve">מי </w:t>
      </w:r>
      <w:bookmarkStart w:id="15320" w:name="_ETM_Q33_381480"/>
      <w:bookmarkEnd w:id="15320"/>
      <w:r>
        <w:rPr>
          <w:rtl/>
        </w:rPr>
        <w:t xml:space="preserve">שמטפל </w:t>
      </w:r>
      <w:bookmarkStart w:id="15321" w:name="_ETM_Q33_382050"/>
      <w:bookmarkEnd w:id="15321"/>
      <w:r>
        <w:rPr>
          <w:rtl/>
        </w:rPr>
        <w:t xml:space="preserve">בילדים </w:t>
      </w:r>
      <w:bookmarkStart w:id="15322" w:name="_ETM_Q33_382530"/>
      <w:bookmarkEnd w:id="15322"/>
      <w:r>
        <w:rPr>
          <w:rtl/>
        </w:rPr>
        <w:t xml:space="preserve">שלנו </w:t>
      </w:r>
      <w:bookmarkStart w:id="15323" w:name="_ETM_Q33_382919"/>
      <w:bookmarkEnd w:id="15323"/>
      <w:r w:rsidR="00ED55C0">
        <w:rPr>
          <w:rFonts w:hint="cs"/>
          <w:rtl/>
        </w:rPr>
        <w:t xml:space="preserve">– </w:t>
      </w:r>
      <w:r>
        <w:rPr>
          <w:rtl/>
        </w:rPr>
        <w:t xml:space="preserve">שהיום </w:t>
      </w:r>
      <w:bookmarkStart w:id="15324" w:name="_ETM_Q33_383370"/>
      <w:bookmarkStart w:id="15325" w:name="_ETM_Q33_383639"/>
      <w:bookmarkEnd w:id="15324"/>
      <w:bookmarkEnd w:id="15325"/>
      <w:r>
        <w:rPr>
          <w:rtl/>
        </w:rPr>
        <w:t xml:space="preserve">אין </w:t>
      </w:r>
      <w:bookmarkStart w:id="15326" w:name="_ETM_Q33_383760"/>
      <w:bookmarkEnd w:id="15326"/>
      <w:r>
        <w:rPr>
          <w:rtl/>
        </w:rPr>
        <w:t xml:space="preserve">לנו </w:t>
      </w:r>
      <w:bookmarkStart w:id="15327" w:name="_ETM_Q33_383940"/>
      <w:bookmarkEnd w:id="15327"/>
      <w:r>
        <w:rPr>
          <w:rtl/>
        </w:rPr>
        <w:t xml:space="preserve">שום </w:t>
      </w:r>
      <w:bookmarkStart w:id="15328" w:name="_ETM_Q33_384419"/>
      <w:bookmarkEnd w:id="15328"/>
      <w:r>
        <w:rPr>
          <w:rFonts w:hint="cs"/>
          <w:rtl/>
        </w:rPr>
        <w:t xml:space="preserve">יכולת </w:t>
      </w:r>
      <w:bookmarkStart w:id="15329" w:name="_ETM_Q33_384780"/>
      <w:bookmarkEnd w:id="15329"/>
      <w:r>
        <w:rPr>
          <w:rtl/>
        </w:rPr>
        <w:t xml:space="preserve">לבקר </w:t>
      </w:r>
      <w:bookmarkStart w:id="15330" w:name="_ETM_Q33_385260"/>
      <w:bookmarkEnd w:id="15330"/>
      <w:r>
        <w:rPr>
          <w:rtl/>
        </w:rPr>
        <w:t xml:space="preserve">את </w:t>
      </w:r>
      <w:bookmarkStart w:id="15331" w:name="_ETM_Q33_385380"/>
      <w:bookmarkEnd w:id="15331"/>
      <w:r>
        <w:rPr>
          <w:rtl/>
        </w:rPr>
        <w:t xml:space="preserve">מי </w:t>
      </w:r>
      <w:bookmarkStart w:id="15332" w:name="_ETM_Q33_385500"/>
      <w:bookmarkEnd w:id="15332"/>
      <w:r>
        <w:rPr>
          <w:rtl/>
        </w:rPr>
        <w:t xml:space="preserve">שנכנס </w:t>
      </w:r>
      <w:bookmarkStart w:id="15333" w:name="_ETM_Q33_386010"/>
      <w:bookmarkEnd w:id="15333"/>
      <w:r>
        <w:rPr>
          <w:rtl/>
        </w:rPr>
        <w:t xml:space="preserve">לגן </w:t>
      </w:r>
      <w:bookmarkStart w:id="15334" w:name="_ETM_Q33_389580"/>
      <w:bookmarkEnd w:id="15334"/>
      <w:r w:rsidR="00E82B6C">
        <w:rPr>
          <w:rFonts w:hint="cs"/>
          <w:rtl/>
        </w:rPr>
        <w:t>– –</w:t>
      </w:r>
      <w:r>
        <w:rPr>
          <w:rFonts w:hint="cs"/>
          <w:rtl/>
        </w:rPr>
        <w:t xml:space="preserve"> </w:t>
      </w:r>
    </w:p>
    <w:p w:rsidR="00853089" w:rsidRDefault="00853089" w:rsidP="00BA6176">
      <w:pPr>
        <w:rPr>
          <w:rtl/>
        </w:rPr>
      </w:pPr>
    </w:p>
    <w:sdt>
      <w:sdtPr>
        <w:rPr>
          <w:rtl/>
        </w:rPr>
        <w:alias w:val="קריאה"/>
        <w:tag w:val="&lt;ID&gt;5115&lt;/ID&gt;&lt;Name&gt;פנינה תמנו - יש עתיד&lt;/Name&gt;&lt;Data&gt;פנינה תמנו (יש עתיד)&lt;/Data&gt;&lt;Shortcut&gt;פנתמ&lt;/Shortcut&gt;"/>
        <w:id w:val="-1194996755"/>
        <w:placeholder>
          <w:docPart w:val="8E2460FBEC8F451F86C5A46D0760FD4D"/>
        </w:placeholder>
        <w15:color w:val="993366"/>
      </w:sdtPr>
      <w:sdtEndPr/>
      <w:sdtContent>
        <w:p w:rsidR="00853089" w:rsidRDefault="00853089" w:rsidP="00BA6176">
          <w:pPr>
            <w:pStyle w:val="af6"/>
            <w:keepNext/>
            <w:rPr>
              <w:rtl/>
            </w:rPr>
          </w:pPr>
          <w:r w:rsidRPr="00A62FBF">
            <w:rPr>
              <w:rStyle w:val="aff"/>
              <w:color w:val="000000"/>
              <w:rtl/>
            </w:rPr>
            <w:t>פנינה תמנו (יש עתיד)</w:t>
          </w:r>
          <w:r w:rsidRPr="00A62FBF">
            <w:rPr>
              <w:color w:val="000000"/>
              <w:rtl/>
            </w:rPr>
            <w:t>:</w:t>
          </w:r>
        </w:p>
      </w:sdtContent>
    </w:sdt>
    <w:p w:rsidR="00853089" w:rsidRDefault="00853089" w:rsidP="003B3567">
      <w:pPr>
        <w:rPr>
          <w:rtl/>
        </w:rPr>
      </w:pPr>
    </w:p>
    <w:p w:rsidR="00853089" w:rsidRDefault="00E82B6C" w:rsidP="00BA6176">
      <w:pPr>
        <w:rPr>
          <w:rtl/>
        </w:rPr>
      </w:pPr>
      <w:r>
        <w:rPr>
          <w:rFonts w:hint="cs"/>
          <w:rtl/>
        </w:rPr>
        <w:t>– – –</w:t>
      </w:r>
    </w:p>
    <w:p w:rsidR="00853089" w:rsidRDefault="00853089" w:rsidP="00BA6176">
      <w:pPr>
        <w:rPr>
          <w:rtl/>
        </w:rPr>
      </w:pPr>
    </w:p>
    <w:sdt>
      <w:sdtPr>
        <w:rPr>
          <w:rtl/>
        </w:rPr>
        <w:alias w:val="דובר_המשך"/>
        <w:tag w:val="&lt;ID&gt;5307&lt;/ID&gt;&lt;Name&gt;יפעת שאשא ביטון - כולנו&lt;/Name&gt;&lt;Data&gt;יפעת שאשא ביטון (כולנו)&lt;/Data&gt;&lt;Shortcut&gt;יפשא&lt;/Shortcut&gt;"/>
        <w:id w:val="885533049"/>
        <w:placeholder>
          <w:docPart w:val="8E2460FBEC8F451F86C5A46D0760FD4D"/>
        </w:placeholder>
        <w15:color w:val="993366"/>
      </w:sdtPr>
      <w:sdtEndPr/>
      <w:sdtContent>
        <w:p w:rsidR="00853089" w:rsidRDefault="00853089" w:rsidP="00BA6176">
          <w:pPr>
            <w:pStyle w:val="-"/>
            <w:keepNext/>
            <w:rPr>
              <w:rtl/>
            </w:rPr>
          </w:pPr>
          <w:r w:rsidRPr="00A62FBF">
            <w:rPr>
              <w:rStyle w:val="aff"/>
              <w:color w:val="000000"/>
              <w:rtl/>
            </w:rPr>
            <w:t>יפעת שאשא ביטון (כולנו)</w:t>
          </w:r>
          <w:r w:rsidRPr="00A62FBF">
            <w:rPr>
              <w:color w:val="000000"/>
              <w:rtl/>
            </w:rPr>
            <w:t>:</w:t>
          </w:r>
        </w:p>
      </w:sdtContent>
    </w:sdt>
    <w:p w:rsidR="00853089" w:rsidRDefault="00853089" w:rsidP="003B3567">
      <w:pPr>
        <w:rPr>
          <w:rtl/>
        </w:rPr>
      </w:pPr>
    </w:p>
    <w:p w:rsidR="00853089" w:rsidRDefault="00E82B6C" w:rsidP="00BA6176">
      <w:pPr>
        <w:rPr>
          <w:rtl/>
        </w:rPr>
      </w:pPr>
      <w:r>
        <w:rPr>
          <w:rFonts w:hint="cs"/>
          <w:rtl/>
        </w:rPr>
        <w:t>– –</w:t>
      </w:r>
      <w:r w:rsidR="00853089">
        <w:rPr>
          <w:rFonts w:hint="cs"/>
          <w:rtl/>
        </w:rPr>
        <w:t xml:space="preserve"> באיזו סביבה הם מטפלים, מה ההכשרה שלהם </w:t>
      </w:r>
      <w:bookmarkStart w:id="15335" w:name="_ETM_Q33_389642"/>
      <w:bookmarkEnd w:id="15335"/>
      <w:r w:rsidR="00853089">
        <w:rPr>
          <w:rFonts w:hint="cs"/>
          <w:rtl/>
        </w:rPr>
        <w:t>ו</w:t>
      </w:r>
      <w:r w:rsidR="00853089">
        <w:rPr>
          <w:rtl/>
        </w:rPr>
        <w:t xml:space="preserve">עוד </w:t>
      </w:r>
      <w:bookmarkStart w:id="15336" w:name="_ETM_Q33_389790"/>
      <w:bookmarkEnd w:id="15336"/>
      <w:r w:rsidR="00853089">
        <w:rPr>
          <w:rtl/>
        </w:rPr>
        <w:t xml:space="preserve">שורה </w:t>
      </w:r>
      <w:bookmarkStart w:id="15337" w:name="_ETM_Q33_390090"/>
      <w:bookmarkEnd w:id="15337"/>
      <w:r w:rsidR="00853089">
        <w:rPr>
          <w:rtl/>
        </w:rPr>
        <w:t xml:space="preserve">שלמה </w:t>
      </w:r>
      <w:bookmarkStart w:id="15338" w:name="_ETM_Q33_390419"/>
      <w:bookmarkEnd w:id="15338"/>
      <w:r w:rsidR="00853089">
        <w:rPr>
          <w:rtl/>
        </w:rPr>
        <w:t xml:space="preserve">של </w:t>
      </w:r>
      <w:bookmarkStart w:id="15339" w:name="_ETM_Q33_390630"/>
      <w:bookmarkEnd w:id="15339"/>
      <w:r w:rsidR="00853089">
        <w:rPr>
          <w:rtl/>
        </w:rPr>
        <w:t>דברים</w:t>
      </w:r>
      <w:r w:rsidR="00853089">
        <w:rPr>
          <w:rFonts w:hint="cs"/>
          <w:rtl/>
        </w:rPr>
        <w:t>. עכשיו</w:t>
      </w:r>
      <w:r w:rsidR="00ED55C0">
        <w:rPr>
          <w:rFonts w:hint="cs"/>
          <w:rtl/>
        </w:rPr>
        <w:t>,</w:t>
      </w:r>
      <w:r w:rsidR="00853089">
        <w:rPr>
          <w:rFonts w:hint="cs"/>
          <w:rtl/>
        </w:rPr>
        <w:t xml:space="preserve"> בואו נגיד את </w:t>
      </w:r>
      <w:bookmarkStart w:id="15340" w:name="_ETM_Q33_392521"/>
      <w:bookmarkEnd w:id="15340"/>
      <w:r w:rsidR="00853089">
        <w:rPr>
          <w:rFonts w:hint="cs"/>
          <w:rtl/>
        </w:rPr>
        <w:t xml:space="preserve">האמת. </w:t>
      </w:r>
    </w:p>
    <w:p w:rsidR="00853089" w:rsidRDefault="00853089" w:rsidP="00BA6176">
      <w:pPr>
        <w:rPr>
          <w:rtl/>
        </w:rPr>
      </w:pPr>
      <w:bookmarkStart w:id="15341" w:name="_ETM_Q33_391215"/>
      <w:bookmarkStart w:id="15342" w:name="_ETM_Q33_393699"/>
      <w:bookmarkEnd w:id="15341"/>
      <w:bookmarkEnd w:id="15342"/>
    </w:p>
    <w:bookmarkStart w:id="15343" w:name="_ETM_Q33_393982" w:displacedByCustomXml="next"/>
    <w:bookmarkEnd w:id="15343" w:displacedByCustomXml="next"/>
    <w:bookmarkStart w:id="15344" w:name="_ETM_Q33_394251" w:displacedByCustomXml="next"/>
    <w:bookmarkEnd w:id="15344" w:displacedByCustomXml="next"/>
    <w:sdt>
      <w:sdtPr>
        <w:rPr>
          <w:rtl/>
        </w:rPr>
        <w:alias w:val="קריאה"/>
        <w:tag w:val="&lt;ID&gt;5689&lt;/ID&gt;&lt;Name&gt;לאה פדידה - המחנה הציוני&lt;/Name&gt;&lt;Data&gt;לאה פדידה (המחנה הציוני)&lt;/Data&gt;&lt;Shortcut&gt;לאפד&lt;/Shortcut&gt;"/>
        <w:id w:val="601693198"/>
        <w:placeholder>
          <w:docPart w:val="8E2460FBEC8F451F86C5A46D0760FD4D"/>
        </w:placeholder>
        <w15:color w:val="993366"/>
      </w:sdtPr>
      <w:sdtEndPr/>
      <w:sdtContent>
        <w:p w:rsidR="00853089" w:rsidRDefault="00853089" w:rsidP="00BA6176">
          <w:pPr>
            <w:pStyle w:val="af6"/>
            <w:keepNext/>
            <w:rPr>
              <w:rtl/>
            </w:rPr>
          </w:pPr>
          <w:r w:rsidRPr="00446FB4">
            <w:rPr>
              <w:rStyle w:val="aff"/>
              <w:color w:val="000000"/>
              <w:rtl/>
            </w:rPr>
            <w:t>לאה פדידה (המחנה הציוני)</w:t>
          </w:r>
          <w:r w:rsidRPr="00446FB4">
            <w:rPr>
              <w:color w:val="000000"/>
              <w:rtl/>
            </w:rPr>
            <w:t>:</w:t>
          </w:r>
        </w:p>
      </w:sdtContent>
    </w:sdt>
    <w:p w:rsidR="00853089" w:rsidRDefault="00853089" w:rsidP="003B3567">
      <w:pPr>
        <w:rPr>
          <w:rtl/>
        </w:rPr>
      </w:pPr>
    </w:p>
    <w:p w:rsidR="00853089" w:rsidRDefault="00853089" w:rsidP="00BA6176">
      <w:pPr>
        <w:rPr>
          <w:rtl/>
        </w:rPr>
      </w:pPr>
      <w:r>
        <w:rPr>
          <w:rFonts w:hint="cs"/>
          <w:rtl/>
        </w:rPr>
        <w:t xml:space="preserve">אבל מ-2012 </w:t>
      </w:r>
      <w:r w:rsidR="00E82B6C">
        <w:rPr>
          <w:rFonts w:hint="cs"/>
          <w:rtl/>
        </w:rPr>
        <w:t>– – –</w:t>
      </w:r>
    </w:p>
    <w:p w:rsidR="00853089" w:rsidRDefault="00853089" w:rsidP="00BA6176">
      <w:pPr>
        <w:rPr>
          <w:rtl/>
        </w:rPr>
      </w:pPr>
    </w:p>
    <w:sdt>
      <w:sdtPr>
        <w:rPr>
          <w:rtl/>
        </w:rPr>
        <w:alias w:val="דובר_המשך"/>
        <w:tag w:val="&lt;ID&gt;5307&lt;/ID&gt;&lt;Name&gt;יפעת שאשא ביטון - כולנו&lt;/Name&gt;&lt;Data&gt;יפעת שאשא ביטון (כולנו)&lt;/Data&gt;&lt;Shortcut&gt;יפשא&lt;/Shortcut&gt;"/>
        <w:id w:val="-936670914"/>
        <w:placeholder>
          <w:docPart w:val="8E2460FBEC8F451F86C5A46D0760FD4D"/>
        </w:placeholder>
        <w15:color w:val="993366"/>
      </w:sdtPr>
      <w:sdtEndPr/>
      <w:sdtContent>
        <w:p w:rsidR="00853089" w:rsidRDefault="00853089" w:rsidP="00BA6176">
          <w:pPr>
            <w:pStyle w:val="-"/>
            <w:keepNext/>
            <w:rPr>
              <w:rtl/>
            </w:rPr>
          </w:pPr>
          <w:r w:rsidRPr="00446FB4">
            <w:rPr>
              <w:rStyle w:val="aff"/>
              <w:color w:val="000000"/>
              <w:rtl/>
            </w:rPr>
            <w:t>יפעת שאשא ביטון (כולנו)</w:t>
          </w:r>
          <w:r w:rsidRPr="00446FB4">
            <w:rPr>
              <w:color w:val="000000"/>
              <w:rtl/>
            </w:rPr>
            <w:t>:</w:t>
          </w:r>
        </w:p>
      </w:sdtContent>
    </w:sdt>
    <w:p w:rsidR="00853089" w:rsidRDefault="00853089" w:rsidP="003B3567">
      <w:pPr>
        <w:rPr>
          <w:rtl/>
        </w:rPr>
      </w:pPr>
    </w:p>
    <w:p w:rsidR="00853089" w:rsidRDefault="00853089" w:rsidP="00BA6176">
      <w:pPr>
        <w:rPr>
          <w:rtl/>
        </w:rPr>
      </w:pPr>
      <w:r>
        <w:rPr>
          <w:rFonts w:hint="cs"/>
          <w:rtl/>
        </w:rPr>
        <w:t>שנייה.</w:t>
      </w:r>
    </w:p>
    <w:p w:rsidR="00853089" w:rsidRDefault="00853089" w:rsidP="00BA6176">
      <w:pPr>
        <w:rPr>
          <w:rtl/>
        </w:rPr>
      </w:pPr>
      <w:bookmarkStart w:id="15345" w:name="_ETM_Q33_391356"/>
      <w:bookmarkEnd w:id="15345"/>
    </w:p>
    <w:bookmarkStart w:id="15346" w:name="_ETM_Q33_391667" w:displacedByCustomXml="next"/>
    <w:bookmarkEnd w:id="15346" w:displacedByCustomXml="next"/>
    <w:sdt>
      <w:sdtPr>
        <w:rPr>
          <w:rtl/>
        </w:rPr>
        <w:alias w:val="קריאה"/>
        <w:tag w:val="&lt;ID&gt;5689&lt;/ID&gt;&lt;Name&gt;לאה פדידה - המחנה הציוני&lt;/Name&gt;&lt;Data&gt;לאה פדידה (המחנה הציוני)&lt;/Data&gt;&lt;Shortcut&gt;לאפד&lt;/Shortcut&gt;"/>
        <w:id w:val="-503908993"/>
        <w:placeholder>
          <w:docPart w:val="8E2460FBEC8F451F86C5A46D0760FD4D"/>
        </w:placeholder>
        <w15:color w:val="993366"/>
      </w:sdtPr>
      <w:sdtEndPr/>
      <w:sdtContent>
        <w:p w:rsidR="00853089" w:rsidRDefault="00853089" w:rsidP="00BA6176">
          <w:pPr>
            <w:pStyle w:val="af6"/>
            <w:keepNext/>
            <w:rPr>
              <w:rtl/>
            </w:rPr>
          </w:pPr>
          <w:r w:rsidRPr="00446FB4">
            <w:rPr>
              <w:rStyle w:val="aff"/>
              <w:color w:val="000000"/>
              <w:rtl/>
            </w:rPr>
            <w:t>לאה פדידה (המחנה הציוני)</w:t>
          </w:r>
          <w:r w:rsidRPr="00446FB4">
            <w:rPr>
              <w:color w:val="000000"/>
              <w:rtl/>
            </w:rPr>
            <w:t>:</w:t>
          </w:r>
        </w:p>
      </w:sdtContent>
    </w:sdt>
    <w:p w:rsidR="00853089" w:rsidRDefault="00853089" w:rsidP="003B3567">
      <w:pPr>
        <w:rPr>
          <w:rtl/>
        </w:rPr>
      </w:pPr>
    </w:p>
    <w:p w:rsidR="00853089" w:rsidRDefault="00853089" w:rsidP="00BA6176">
      <w:pPr>
        <w:rPr>
          <w:rtl/>
        </w:rPr>
      </w:pPr>
      <w:r>
        <w:rPr>
          <w:rFonts w:hint="cs"/>
          <w:rtl/>
        </w:rPr>
        <w:t xml:space="preserve">מ-2012 אתם </w:t>
      </w:r>
      <w:bookmarkStart w:id="15347" w:name="_ETM_Q33_393024"/>
      <w:bookmarkEnd w:id="15347"/>
      <w:r>
        <w:rPr>
          <w:rFonts w:hint="cs"/>
          <w:rtl/>
        </w:rPr>
        <w:t xml:space="preserve">מנסים. </w:t>
      </w:r>
    </w:p>
    <w:p w:rsidR="00853089" w:rsidRDefault="00853089" w:rsidP="00BA6176">
      <w:pPr>
        <w:rPr>
          <w:rtl/>
        </w:rPr>
      </w:pPr>
      <w:bookmarkStart w:id="15348" w:name="_ETM_Q33_394992"/>
      <w:bookmarkEnd w:id="15348"/>
    </w:p>
    <w:bookmarkStart w:id="15349" w:name="_ETM_Q33_395316" w:displacedByCustomXml="next"/>
    <w:bookmarkEnd w:id="15349" w:displacedByCustomXml="next"/>
    <w:sdt>
      <w:sdtPr>
        <w:rPr>
          <w:rtl/>
        </w:rPr>
        <w:alias w:val="דובר_המשך"/>
        <w:tag w:val="&lt;ID&gt;5307&lt;/ID&gt;&lt;Name&gt;יפעת שאשא ביטון - כולנו&lt;/Name&gt;&lt;Data&gt;יפעת שאשא ביטון (כולנו)&lt;/Data&gt;&lt;Shortcut&gt;יפשא&lt;/Shortcut&gt;"/>
        <w:id w:val="-2111878387"/>
        <w:placeholder>
          <w:docPart w:val="8E2460FBEC8F451F86C5A46D0760FD4D"/>
        </w:placeholder>
        <w15:color w:val="993366"/>
      </w:sdtPr>
      <w:sdtEndPr/>
      <w:sdtContent>
        <w:p w:rsidR="00853089" w:rsidRDefault="00853089" w:rsidP="00BA6176">
          <w:pPr>
            <w:pStyle w:val="-"/>
            <w:keepNext/>
            <w:rPr>
              <w:rtl/>
            </w:rPr>
          </w:pPr>
          <w:r w:rsidRPr="00446FB4">
            <w:rPr>
              <w:rStyle w:val="aff"/>
              <w:color w:val="000000"/>
              <w:rtl/>
            </w:rPr>
            <w:t>יפעת שאשא ביטון (כולנו)</w:t>
          </w:r>
          <w:r w:rsidRPr="00446FB4">
            <w:rPr>
              <w:color w:val="000000"/>
              <w:rtl/>
            </w:rPr>
            <w:t>:</w:t>
          </w:r>
        </w:p>
      </w:sdtContent>
    </w:sdt>
    <w:p w:rsidR="00853089" w:rsidRDefault="00853089" w:rsidP="003B3567">
      <w:pPr>
        <w:rPr>
          <w:rtl/>
        </w:rPr>
      </w:pPr>
    </w:p>
    <w:p w:rsidR="00853089" w:rsidRDefault="00853089" w:rsidP="00BA6176">
      <w:pPr>
        <w:rPr>
          <w:rtl/>
        </w:rPr>
      </w:pPr>
      <w:r>
        <w:rPr>
          <w:rFonts w:hint="cs"/>
          <w:rtl/>
        </w:rPr>
        <w:t xml:space="preserve">אני לא הייתי פה ב-2012, אבל ביום שנכנסתי לכאן לכנסת, ביוני </w:t>
      </w:r>
      <w:bookmarkStart w:id="15350" w:name="_ETM_Q33_401935"/>
      <w:bookmarkEnd w:id="15350"/>
      <w:r>
        <w:rPr>
          <w:rFonts w:hint="cs"/>
          <w:rtl/>
        </w:rPr>
        <w:t xml:space="preserve">2015, כשקיבלתי את הוועדה, </w:t>
      </w:r>
      <w:bookmarkStart w:id="15351" w:name="_ETM_Q33_403230"/>
      <w:bookmarkStart w:id="15352" w:name="_ETM_Q33_403770"/>
      <w:bookmarkStart w:id="15353" w:name="_ETM_Q33_403890"/>
      <w:bookmarkStart w:id="15354" w:name="_ETM_Q33_405330"/>
      <w:bookmarkEnd w:id="15351"/>
      <w:bookmarkEnd w:id="15352"/>
      <w:bookmarkEnd w:id="15353"/>
      <w:bookmarkEnd w:id="15354"/>
      <w:r>
        <w:rPr>
          <w:rFonts w:hint="cs"/>
          <w:rtl/>
        </w:rPr>
        <w:t xml:space="preserve">הנחתי </w:t>
      </w:r>
      <w:r>
        <w:rPr>
          <w:rtl/>
        </w:rPr>
        <w:t xml:space="preserve">את </w:t>
      </w:r>
      <w:bookmarkStart w:id="15355" w:name="_ETM_Q33_405450"/>
      <w:bookmarkEnd w:id="15355"/>
      <w:r>
        <w:rPr>
          <w:rtl/>
        </w:rPr>
        <w:t xml:space="preserve">חוק </w:t>
      </w:r>
      <w:bookmarkStart w:id="15356" w:name="_ETM_Q33_405630"/>
      <w:bookmarkEnd w:id="15356"/>
      <w:r>
        <w:rPr>
          <w:rtl/>
        </w:rPr>
        <w:t xml:space="preserve">הפיקוח </w:t>
      </w:r>
      <w:bookmarkStart w:id="15357" w:name="_ETM_Q33_406140"/>
      <w:bookmarkEnd w:id="15357"/>
      <w:r>
        <w:rPr>
          <w:rtl/>
        </w:rPr>
        <w:t xml:space="preserve">על </w:t>
      </w:r>
      <w:bookmarkStart w:id="15358" w:name="_ETM_Q33_406230"/>
      <w:bookmarkEnd w:id="15358"/>
      <w:r>
        <w:rPr>
          <w:rtl/>
        </w:rPr>
        <w:t>המעונות</w:t>
      </w:r>
      <w:r>
        <w:rPr>
          <w:rFonts w:hint="cs"/>
          <w:rtl/>
        </w:rPr>
        <w:t xml:space="preserve">. מאז אני עובדת עליו, </w:t>
      </w:r>
      <w:bookmarkStart w:id="15359" w:name="_ETM_Q33_407389"/>
      <w:bookmarkEnd w:id="15359"/>
      <w:r>
        <w:rPr>
          <w:rFonts w:hint="cs"/>
          <w:rtl/>
        </w:rPr>
        <w:t xml:space="preserve">אני לא אשקר </w:t>
      </w:r>
      <w:r>
        <w:rPr>
          <w:rtl/>
        </w:rPr>
        <w:t>–</w:t>
      </w:r>
      <w:r>
        <w:rPr>
          <w:rFonts w:hint="cs"/>
          <w:rtl/>
        </w:rPr>
        <w:t xml:space="preserve"> שנייה </w:t>
      </w:r>
      <w:r>
        <w:rPr>
          <w:rtl/>
        </w:rPr>
        <w:t>–</w:t>
      </w:r>
      <w:r>
        <w:rPr>
          <w:rFonts w:hint="cs"/>
          <w:rtl/>
        </w:rPr>
        <w:t xml:space="preserve"> לא אשקר אם אומר </w:t>
      </w:r>
      <w:bookmarkStart w:id="15360" w:name="_ETM_Q33_410630"/>
      <w:bookmarkEnd w:id="15360"/>
      <w:r>
        <w:rPr>
          <w:rFonts w:hint="cs"/>
          <w:rtl/>
        </w:rPr>
        <w:t xml:space="preserve">שזה יום ולילה. את רוצה לשמוע את </w:t>
      </w:r>
      <w:bookmarkStart w:id="15361" w:name="_ETM_Q33_407920"/>
      <w:bookmarkStart w:id="15362" w:name="_ETM_Q33_409630"/>
      <w:bookmarkStart w:id="15363" w:name="_ETM_Q33_413470"/>
      <w:bookmarkStart w:id="15364" w:name="_ETM_Q33_413710"/>
      <w:bookmarkStart w:id="15365" w:name="_ETM_Q33_413830"/>
      <w:bookmarkEnd w:id="15361"/>
      <w:bookmarkEnd w:id="15362"/>
      <w:bookmarkEnd w:id="15363"/>
      <w:bookmarkEnd w:id="15364"/>
      <w:bookmarkEnd w:id="15365"/>
      <w:r>
        <w:rPr>
          <w:rtl/>
        </w:rPr>
        <w:t>ההשתלשלות</w:t>
      </w:r>
      <w:r>
        <w:rPr>
          <w:rFonts w:hint="cs"/>
          <w:rtl/>
        </w:rPr>
        <w:t xml:space="preserve">? </w:t>
      </w:r>
      <w:bookmarkStart w:id="15366" w:name="_ETM_Q33_415150"/>
      <w:bookmarkStart w:id="15367" w:name="_ETM_Q33_416590"/>
      <w:bookmarkStart w:id="15368" w:name="_ETM_Q33_417490"/>
      <w:bookmarkStart w:id="15369" w:name="_ETM_Q33_417910"/>
      <w:bookmarkEnd w:id="15366"/>
      <w:bookmarkEnd w:id="15367"/>
      <w:bookmarkEnd w:id="15368"/>
      <w:bookmarkEnd w:id="15369"/>
      <w:r>
        <w:rPr>
          <w:rFonts w:hint="cs"/>
          <w:rtl/>
        </w:rPr>
        <w:t xml:space="preserve">כשאני התחלתי את התהליך, זה חנה במשרד הכלכלה בכלל. עבדנו </w:t>
      </w:r>
      <w:bookmarkStart w:id="15370" w:name="_ETM_Q33_420723"/>
      <w:bookmarkEnd w:id="15370"/>
      <w:r>
        <w:rPr>
          <w:rFonts w:hint="cs"/>
          <w:rtl/>
        </w:rPr>
        <w:t xml:space="preserve">עליו, עבדנו עם האוצר, בנינו אותו, הבאנו אותו לוועדת שרים, </w:t>
      </w:r>
      <w:bookmarkStart w:id="15371" w:name="_ETM_Q33_424125"/>
      <w:bookmarkEnd w:id="15371"/>
      <w:r>
        <w:rPr>
          <w:rFonts w:hint="cs"/>
          <w:rtl/>
        </w:rPr>
        <w:t xml:space="preserve">ואופס </w:t>
      </w:r>
      <w:r>
        <w:rPr>
          <w:rFonts w:hint="eastAsia"/>
        </w:rPr>
        <w:t>–</w:t>
      </w:r>
      <w:r>
        <w:rPr>
          <w:rFonts w:hint="cs"/>
          <w:rtl/>
        </w:rPr>
        <w:t xml:space="preserve"> חילופים פוליטיים. </w:t>
      </w:r>
      <w:bookmarkStart w:id="15372" w:name="_ETM_Q33_418990"/>
      <w:bookmarkStart w:id="15373" w:name="_ETM_Q33_419910"/>
      <w:bookmarkStart w:id="15374" w:name="_ETM_Q33_422460"/>
      <w:bookmarkStart w:id="15375" w:name="_ETM_Q33_422790"/>
      <w:bookmarkStart w:id="15376" w:name="_ETM_Q33_424710"/>
      <w:bookmarkStart w:id="15377" w:name="_ETM_Q33_425680"/>
      <w:bookmarkStart w:id="15378" w:name="_ETM_Q33_426640"/>
      <w:bookmarkStart w:id="15379" w:name="_ETM_Q33_427780"/>
      <w:bookmarkEnd w:id="15372"/>
      <w:bookmarkEnd w:id="15373"/>
      <w:bookmarkEnd w:id="15374"/>
      <w:bookmarkEnd w:id="15375"/>
      <w:bookmarkEnd w:id="15376"/>
      <w:bookmarkEnd w:id="15377"/>
      <w:bookmarkEnd w:id="15378"/>
      <w:bookmarkEnd w:id="15379"/>
      <w:r>
        <w:rPr>
          <w:rtl/>
        </w:rPr>
        <w:t xml:space="preserve">כל </w:t>
      </w:r>
      <w:bookmarkStart w:id="15380" w:name="_ETM_Q33_429340"/>
      <w:bookmarkEnd w:id="15380"/>
      <w:r>
        <w:rPr>
          <w:rFonts w:hint="cs"/>
          <w:rtl/>
        </w:rPr>
        <w:t>השדה הזה שנ</w:t>
      </w:r>
      <w:r>
        <w:rPr>
          <w:rtl/>
        </w:rPr>
        <w:t xml:space="preserve">קרא </w:t>
      </w:r>
      <w:bookmarkStart w:id="15381" w:name="_ETM_Q33_429850"/>
      <w:bookmarkEnd w:id="15381"/>
      <w:r>
        <w:rPr>
          <w:rFonts w:hint="cs"/>
          <w:rtl/>
        </w:rPr>
        <w:t xml:space="preserve">עבודה </w:t>
      </w:r>
      <w:r w:rsidR="00E82B6C">
        <w:rPr>
          <w:rFonts w:hint="cs"/>
          <w:rtl/>
        </w:rPr>
        <w:t>– –</w:t>
      </w:r>
      <w:r>
        <w:rPr>
          <w:rFonts w:hint="cs"/>
          <w:rtl/>
        </w:rPr>
        <w:t xml:space="preserve"> </w:t>
      </w:r>
    </w:p>
    <w:p w:rsidR="00853089" w:rsidRDefault="00853089" w:rsidP="00BA6176">
      <w:pPr>
        <w:rPr>
          <w:rtl/>
        </w:rPr>
      </w:pPr>
    </w:p>
    <w:sdt>
      <w:sdtPr>
        <w:rPr>
          <w:rtl/>
        </w:rPr>
        <w:alias w:val="קריאה"/>
        <w:tag w:val="&lt;ID&gt;5115&lt;/ID&gt;&lt;Name&gt;פנינה תמנו - יש עתיד&lt;/Name&gt;&lt;Data&gt;פנינה תמנו (יש עתיד)&lt;/Data&gt;&lt;Shortcut&gt;פנתמ&lt;/Shortcut&gt;"/>
        <w:id w:val="344055941"/>
        <w:placeholder>
          <w:docPart w:val="8E2460FBEC8F451F86C5A46D0760FD4D"/>
        </w:placeholder>
        <w15:color w:val="993366"/>
      </w:sdtPr>
      <w:sdtEndPr/>
      <w:sdtContent>
        <w:p w:rsidR="00853089" w:rsidRDefault="00853089" w:rsidP="00BA6176">
          <w:pPr>
            <w:pStyle w:val="af6"/>
            <w:keepNext/>
            <w:rPr>
              <w:rtl/>
            </w:rPr>
          </w:pPr>
          <w:r w:rsidRPr="008545D4">
            <w:rPr>
              <w:rStyle w:val="aff"/>
              <w:color w:val="000000"/>
              <w:rtl/>
            </w:rPr>
            <w:t>פנינה תמנו (יש עתיד)</w:t>
          </w:r>
          <w:r w:rsidRPr="008545D4">
            <w:rPr>
              <w:color w:val="000000"/>
              <w:rtl/>
            </w:rPr>
            <w:t>:</w:t>
          </w:r>
        </w:p>
      </w:sdtContent>
    </w:sdt>
    <w:p w:rsidR="00853089" w:rsidRDefault="00853089" w:rsidP="003B3567">
      <w:pPr>
        <w:rPr>
          <w:rtl/>
        </w:rPr>
      </w:pPr>
    </w:p>
    <w:p w:rsidR="00853089" w:rsidRDefault="00853089" w:rsidP="00BA6176">
      <w:pPr>
        <w:rPr>
          <w:rtl/>
        </w:rPr>
      </w:pPr>
      <w:r>
        <w:rPr>
          <w:rFonts w:hint="cs"/>
          <w:rtl/>
        </w:rPr>
        <w:t xml:space="preserve">אבל זה היסטוריה </w:t>
      </w:r>
      <w:r w:rsidR="00E82B6C">
        <w:rPr>
          <w:rFonts w:hint="cs"/>
          <w:rtl/>
        </w:rPr>
        <w:t>– – –</w:t>
      </w:r>
    </w:p>
    <w:p w:rsidR="00853089" w:rsidRDefault="00853089" w:rsidP="00BA6176">
      <w:pPr>
        <w:rPr>
          <w:rtl/>
        </w:rPr>
      </w:pPr>
      <w:bookmarkStart w:id="15382" w:name="_ETM_Q33_428328"/>
      <w:bookmarkEnd w:id="15382"/>
    </w:p>
    <w:bookmarkStart w:id="15383" w:name="_ETM_Q33_428642" w:displacedByCustomXml="next"/>
    <w:bookmarkEnd w:id="15383" w:displacedByCustomXml="next"/>
    <w:sdt>
      <w:sdtPr>
        <w:rPr>
          <w:rtl/>
        </w:rPr>
        <w:alias w:val="דובר_המשך"/>
        <w:tag w:val="&lt;ID&gt;5307&lt;/ID&gt;&lt;Name&gt;יפעת שאשא ביטון - כולנו&lt;/Name&gt;&lt;Data&gt;יפעת שאשא ביטון (כולנו)&lt;/Data&gt;&lt;Shortcut&gt;יפשא&lt;/Shortcut&gt;"/>
        <w:id w:val="135620930"/>
        <w:placeholder>
          <w:docPart w:val="8E2460FBEC8F451F86C5A46D0760FD4D"/>
        </w:placeholder>
        <w15:color w:val="993366"/>
      </w:sdtPr>
      <w:sdtEndPr/>
      <w:sdtContent>
        <w:p w:rsidR="00853089" w:rsidRDefault="00853089" w:rsidP="00BA6176">
          <w:pPr>
            <w:pStyle w:val="-"/>
            <w:keepNext/>
            <w:rPr>
              <w:rtl/>
            </w:rPr>
          </w:pPr>
          <w:r w:rsidRPr="008545D4">
            <w:rPr>
              <w:rStyle w:val="aff"/>
              <w:color w:val="000000"/>
              <w:rtl/>
            </w:rPr>
            <w:t>יפעת שאשא ביטון (כולנו)</w:t>
          </w:r>
          <w:r w:rsidRPr="008545D4">
            <w:rPr>
              <w:color w:val="000000"/>
              <w:rtl/>
            </w:rPr>
            <w:t>:</w:t>
          </w:r>
        </w:p>
      </w:sdtContent>
    </w:sdt>
    <w:p w:rsidR="00853089" w:rsidRDefault="00853089" w:rsidP="003B3567">
      <w:pPr>
        <w:rPr>
          <w:rtl/>
        </w:rPr>
      </w:pPr>
    </w:p>
    <w:p w:rsidR="00853089" w:rsidRDefault="00E82B6C" w:rsidP="00BA6176">
      <w:pPr>
        <w:rPr>
          <w:rtl/>
        </w:rPr>
      </w:pPr>
      <w:r>
        <w:rPr>
          <w:rFonts w:hint="cs"/>
          <w:rtl/>
        </w:rPr>
        <w:t>– –</w:t>
      </w:r>
      <w:r w:rsidR="00853089">
        <w:rPr>
          <w:rFonts w:hint="cs"/>
          <w:rtl/>
        </w:rPr>
        <w:t xml:space="preserve"> עבר ממשרד הכלכלה למשרד </w:t>
      </w:r>
      <w:bookmarkStart w:id="15384" w:name="_ETM_Q33_430629"/>
      <w:bookmarkEnd w:id="15384"/>
      <w:r w:rsidR="00853089">
        <w:rPr>
          <w:rFonts w:hint="cs"/>
          <w:rtl/>
        </w:rPr>
        <w:t xml:space="preserve">העבודה </w:t>
      </w:r>
      <w:r>
        <w:rPr>
          <w:rFonts w:hint="cs"/>
          <w:rtl/>
        </w:rPr>
        <w:t>– – –</w:t>
      </w:r>
    </w:p>
    <w:p w:rsidR="00853089" w:rsidRDefault="00853089" w:rsidP="00BA6176">
      <w:pPr>
        <w:rPr>
          <w:rtl/>
        </w:rPr>
      </w:pPr>
    </w:p>
    <w:sdt>
      <w:sdtPr>
        <w:rPr>
          <w:rtl/>
        </w:rPr>
        <w:alias w:val="קריאה"/>
        <w:tag w:val="&lt;ID&gt;5115&lt;/ID&gt;&lt;Name&gt;פנינה תמנו - יש עתיד&lt;/Name&gt;&lt;Data&gt;פנינה תמנו (יש עתיד)&lt;/Data&gt;&lt;Shortcut&gt;פנתמ&lt;/Shortcut&gt;"/>
        <w:id w:val="1307355669"/>
        <w:placeholder>
          <w:docPart w:val="8E2460FBEC8F451F86C5A46D0760FD4D"/>
        </w:placeholder>
        <w15:color w:val="993366"/>
      </w:sdtPr>
      <w:sdtEndPr/>
      <w:sdtContent>
        <w:p w:rsidR="00853089" w:rsidRDefault="00853089" w:rsidP="00BA6176">
          <w:pPr>
            <w:pStyle w:val="af6"/>
            <w:keepNext/>
            <w:rPr>
              <w:rtl/>
            </w:rPr>
          </w:pPr>
          <w:r w:rsidRPr="008545D4">
            <w:rPr>
              <w:rStyle w:val="aff"/>
              <w:color w:val="000000"/>
              <w:rtl/>
            </w:rPr>
            <w:t>פנינה תמנו (יש עתיד)</w:t>
          </w:r>
          <w:r w:rsidRPr="008545D4">
            <w:rPr>
              <w:color w:val="000000"/>
              <w:rtl/>
            </w:rPr>
            <w:t>:</w:t>
          </w:r>
        </w:p>
      </w:sdtContent>
    </w:sdt>
    <w:p w:rsidR="00853089" w:rsidRDefault="00853089" w:rsidP="003B3567">
      <w:pPr>
        <w:rPr>
          <w:rtl/>
        </w:rPr>
      </w:pPr>
    </w:p>
    <w:p w:rsidR="00853089" w:rsidRDefault="00E82B6C" w:rsidP="00BA6176">
      <w:pPr>
        <w:rPr>
          <w:rtl/>
        </w:rPr>
      </w:pPr>
      <w:r>
        <w:rPr>
          <w:rFonts w:hint="cs"/>
          <w:rtl/>
        </w:rPr>
        <w:t>– – –</w:t>
      </w:r>
      <w:r w:rsidR="00853089">
        <w:rPr>
          <w:rFonts w:hint="cs"/>
          <w:rtl/>
        </w:rPr>
        <w:t xml:space="preserve"> מה קרה השבוע </w:t>
      </w:r>
      <w:bookmarkStart w:id="15385" w:name="_ETM_Q33_431549"/>
      <w:bookmarkEnd w:id="15385"/>
      <w:r>
        <w:rPr>
          <w:rFonts w:hint="cs"/>
          <w:rtl/>
        </w:rPr>
        <w:t>– – –</w:t>
      </w:r>
    </w:p>
    <w:p w:rsidR="00853089" w:rsidRDefault="00853089" w:rsidP="00BA6176">
      <w:pPr>
        <w:rPr>
          <w:rtl/>
        </w:rPr>
      </w:pPr>
      <w:bookmarkStart w:id="15386" w:name="_ETM_Q33_429532"/>
      <w:bookmarkEnd w:id="15386"/>
    </w:p>
    <w:bookmarkStart w:id="15387" w:name="_ETM_Q33_429842" w:displacedByCustomXml="next"/>
    <w:bookmarkEnd w:id="15387" w:displacedByCustomXml="next"/>
    <w:sdt>
      <w:sdtPr>
        <w:rPr>
          <w:rtl/>
        </w:rPr>
        <w:alias w:val="דובר_המשך"/>
        <w:tag w:val="&lt;ID&gt;5307&lt;/ID&gt;&lt;Name&gt;יפעת שאשא ביטון - כולנו&lt;/Name&gt;&lt;Data&gt;יפעת שאשא ביטון (כולנו)&lt;/Data&gt;&lt;Shortcut&gt;יפשא&lt;/Shortcut&gt;"/>
        <w:id w:val="-261534306"/>
        <w:placeholder>
          <w:docPart w:val="8E2460FBEC8F451F86C5A46D0760FD4D"/>
        </w:placeholder>
        <w15:color w:val="993366"/>
      </w:sdtPr>
      <w:sdtEndPr/>
      <w:sdtContent>
        <w:p w:rsidR="00853089" w:rsidRDefault="00853089" w:rsidP="00BA6176">
          <w:pPr>
            <w:pStyle w:val="-"/>
            <w:keepNext/>
            <w:rPr>
              <w:rtl/>
            </w:rPr>
          </w:pPr>
          <w:r w:rsidRPr="008545D4">
            <w:rPr>
              <w:rStyle w:val="aff"/>
              <w:color w:val="000000"/>
              <w:rtl/>
            </w:rPr>
            <w:t>יפעת שאשא ביטון (כולנו)</w:t>
          </w:r>
          <w:r w:rsidRPr="008545D4">
            <w:rPr>
              <w:color w:val="000000"/>
              <w:rtl/>
            </w:rPr>
            <w:t>:</w:t>
          </w:r>
        </w:p>
      </w:sdtContent>
    </w:sdt>
    <w:p w:rsidR="00853089" w:rsidRDefault="00853089" w:rsidP="003B3567">
      <w:pPr>
        <w:rPr>
          <w:rtl/>
        </w:rPr>
      </w:pPr>
    </w:p>
    <w:p w:rsidR="00853089" w:rsidRDefault="00853089" w:rsidP="00BA6176">
      <w:pPr>
        <w:rPr>
          <w:rtl/>
        </w:rPr>
      </w:pPr>
      <w:r>
        <w:rPr>
          <w:rFonts w:hint="cs"/>
          <w:rtl/>
        </w:rPr>
        <w:t xml:space="preserve">זה לא היסטוריה, תקשיבי. חברת הכנסת פנינה </w:t>
      </w:r>
      <w:bookmarkStart w:id="15388" w:name="_ETM_Q33_435435"/>
      <w:bookmarkEnd w:id="15388"/>
      <w:r>
        <w:rPr>
          <w:rFonts w:hint="cs"/>
          <w:rtl/>
        </w:rPr>
        <w:t xml:space="preserve">תמנו-שטה </w:t>
      </w:r>
      <w:bookmarkStart w:id="15389" w:name="_ETM_Q33_436506"/>
      <w:bookmarkEnd w:id="15389"/>
      <w:r w:rsidR="00E82B6C">
        <w:rPr>
          <w:rFonts w:hint="cs"/>
          <w:rtl/>
        </w:rPr>
        <w:t>– – –</w:t>
      </w:r>
    </w:p>
    <w:p w:rsidR="00853089" w:rsidRDefault="00853089" w:rsidP="00BA6176">
      <w:pPr>
        <w:rPr>
          <w:rtl/>
        </w:rPr>
      </w:pPr>
    </w:p>
    <w:sdt>
      <w:sdtPr>
        <w:rPr>
          <w:rtl/>
        </w:rPr>
        <w:alias w:val="יור"/>
        <w:tag w:val="&lt;ID&gt;5534&lt;/ID&gt;&lt;Name&gt;בצלאל סמוטריץ - יו&quot;ר&lt;/Name&gt;&lt;Data&gt;בצלאל סמוטריץ&lt;/Data&gt;&lt;Shortcut&gt;&lt;/Shortcut&gt;"/>
        <w:id w:val="1974789152"/>
        <w:placeholder>
          <w:docPart w:val="8E2460FBEC8F451F86C5A46D0760FD4D"/>
        </w:placeholder>
        <w15:color w:val="993366"/>
      </w:sdtPr>
      <w:sdtEndPr/>
      <w:sdtContent>
        <w:p w:rsidR="00853089" w:rsidRDefault="00853089" w:rsidP="00BA6176">
          <w:pPr>
            <w:pStyle w:val="af7"/>
            <w:keepNext/>
            <w:rPr>
              <w:rtl/>
            </w:rPr>
          </w:pPr>
          <w:r w:rsidRPr="008545D4">
            <w:rPr>
              <w:rStyle w:val="aff"/>
              <w:color w:val="000000"/>
              <w:rtl/>
            </w:rPr>
            <w:t>היו"ר בצלאל סמוטריץ</w:t>
          </w:r>
          <w:r w:rsidRPr="008545D4">
            <w:rPr>
              <w:color w:val="000000"/>
              <w:rtl/>
            </w:rPr>
            <w:t>:</w:t>
          </w:r>
        </w:p>
      </w:sdtContent>
    </w:sdt>
    <w:p w:rsidR="00853089" w:rsidRDefault="00853089" w:rsidP="003B3567">
      <w:pPr>
        <w:rPr>
          <w:rtl/>
        </w:rPr>
      </w:pPr>
    </w:p>
    <w:p w:rsidR="00853089" w:rsidRDefault="00853089" w:rsidP="00BA6176">
      <w:pPr>
        <w:rPr>
          <w:rtl/>
        </w:rPr>
      </w:pPr>
      <w:r>
        <w:rPr>
          <w:rFonts w:hint="cs"/>
          <w:rtl/>
        </w:rPr>
        <w:t>חברת הכנסת שאשא ביטון.</w:t>
      </w:r>
    </w:p>
    <w:p w:rsidR="00853089" w:rsidRDefault="00853089" w:rsidP="00BA6176">
      <w:pPr>
        <w:rPr>
          <w:rtl/>
        </w:rPr>
      </w:pPr>
    </w:p>
    <w:sdt>
      <w:sdtPr>
        <w:rPr>
          <w:rtl/>
        </w:rPr>
        <w:alias w:val="דובר_המשך"/>
        <w:tag w:val="&lt;ID&gt;5307&lt;/ID&gt;&lt;Name&gt;יפעת שאשא ביטון - כולנו&lt;/Name&gt;&lt;Data&gt;יפעת שאשא ביטון (כולנו)&lt;/Data&gt;&lt;Shortcut&gt;יפשא&lt;/Shortcut&gt;"/>
        <w:id w:val="104404303"/>
        <w:placeholder>
          <w:docPart w:val="8E2460FBEC8F451F86C5A46D0760FD4D"/>
        </w:placeholder>
        <w15:color w:val="993366"/>
      </w:sdtPr>
      <w:sdtEndPr/>
      <w:sdtContent>
        <w:p w:rsidR="00853089" w:rsidRDefault="00853089" w:rsidP="00BA6176">
          <w:pPr>
            <w:pStyle w:val="-"/>
            <w:keepNext/>
            <w:rPr>
              <w:rtl/>
            </w:rPr>
          </w:pPr>
          <w:r w:rsidRPr="008545D4">
            <w:rPr>
              <w:rStyle w:val="aff"/>
              <w:color w:val="000000"/>
              <w:rtl/>
            </w:rPr>
            <w:t>יפעת שאשא ביטון (כולנו)</w:t>
          </w:r>
          <w:r w:rsidRPr="008545D4">
            <w:rPr>
              <w:color w:val="000000"/>
              <w:rtl/>
            </w:rPr>
            <w:t>:</w:t>
          </w:r>
        </w:p>
      </w:sdtContent>
    </w:sdt>
    <w:p w:rsidR="00853089" w:rsidRDefault="00853089" w:rsidP="003B3567">
      <w:pPr>
        <w:rPr>
          <w:rtl/>
        </w:rPr>
      </w:pPr>
    </w:p>
    <w:p w:rsidR="00853089" w:rsidRDefault="00853089" w:rsidP="00BA6176">
      <w:pPr>
        <w:rPr>
          <w:rtl/>
        </w:rPr>
      </w:pPr>
      <w:r>
        <w:rPr>
          <w:rFonts w:hint="cs"/>
          <w:rtl/>
        </w:rPr>
        <w:t xml:space="preserve">אני ניצלתי את הרעש שאתם עושים פה. </w:t>
      </w:r>
    </w:p>
    <w:p w:rsidR="00853089" w:rsidRDefault="00853089" w:rsidP="00BA6176">
      <w:pPr>
        <w:rPr>
          <w:rtl/>
        </w:rPr>
      </w:pPr>
    </w:p>
    <w:sdt>
      <w:sdtPr>
        <w:rPr>
          <w:rtl/>
        </w:rPr>
        <w:alias w:val="יור"/>
        <w:tag w:val="&lt;ID&gt;5534&lt;/ID&gt;&lt;Name&gt;בצלאל סמוטריץ - יו&quot;ר&lt;/Name&gt;&lt;Data&gt;בצלאל סמוטריץ&lt;/Data&gt;&lt;Shortcut&gt;&lt;/Shortcut&gt;"/>
        <w:id w:val="1336965782"/>
        <w:placeholder>
          <w:docPart w:val="8E2460FBEC8F451F86C5A46D0760FD4D"/>
        </w:placeholder>
        <w15:color w:val="993366"/>
      </w:sdtPr>
      <w:sdtEndPr/>
      <w:sdtContent>
        <w:p w:rsidR="00853089" w:rsidRDefault="00853089" w:rsidP="00BA6176">
          <w:pPr>
            <w:pStyle w:val="af7"/>
            <w:keepNext/>
            <w:rPr>
              <w:rtl/>
            </w:rPr>
          </w:pPr>
          <w:r w:rsidRPr="008545D4">
            <w:rPr>
              <w:rStyle w:val="aff"/>
              <w:color w:val="000000"/>
              <w:rtl/>
            </w:rPr>
            <w:t>היו"ר בצלאל סמוטריץ</w:t>
          </w:r>
          <w:r w:rsidRPr="008545D4">
            <w:rPr>
              <w:color w:val="000000"/>
              <w:rtl/>
            </w:rPr>
            <w:t>:</w:t>
          </w:r>
        </w:p>
      </w:sdtContent>
    </w:sdt>
    <w:p w:rsidR="00853089" w:rsidRDefault="00853089" w:rsidP="003B3567">
      <w:pPr>
        <w:rPr>
          <w:rtl/>
        </w:rPr>
      </w:pPr>
    </w:p>
    <w:p w:rsidR="00853089" w:rsidRDefault="00853089" w:rsidP="00BA6176">
      <w:pPr>
        <w:rPr>
          <w:rtl/>
        </w:rPr>
      </w:pPr>
      <w:r>
        <w:rPr>
          <w:rFonts w:hint="cs"/>
          <w:rtl/>
        </w:rPr>
        <w:t xml:space="preserve">ניצלת כבר המון המון </w:t>
      </w:r>
      <w:bookmarkStart w:id="15390" w:name="_ETM_Q33_442133"/>
      <w:bookmarkEnd w:id="15390"/>
      <w:r>
        <w:rPr>
          <w:rFonts w:hint="cs"/>
          <w:rtl/>
        </w:rPr>
        <w:t xml:space="preserve">המון. די. </w:t>
      </w:r>
    </w:p>
    <w:p w:rsidR="00853089" w:rsidRDefault="00853089" w:rsidP="00BA6176">
      <w:pPr>
        <w:rPr>
          <w:rtl/>
        </w:rPr>
      </w:pPr>
      <w:bookmarkStart w:id="15391" w:name="_ETM_Q33_440595"/>
      <w:bookmarkEnd w:id="15391"/>
    </w:p>
    <w:bookmarkStart w:id="15392" w:name="_ETM_Q33_440922" w:displacedByCustomXml="next"/>
    <w:bookmarkEnd w:id="15392" w:displacedByCustomXml="next"/>
    <w:sdt>
      <w:sdtPr>
        <w:rPr>
          <w:rtl/>
        </w:rPr>
        <w:alias w:val="דובר_המשך"/>
        <w:tag w:val="&lt;ID&gt;5307&lt;/ID&gt;&lt;Name&gt;יפעת שאשא ביטון - כולנו&lt;/Name&gt;&lt;Data&gt;יפעת שאשא ביטון (כולנו)&lt;/Data&gt;&lt;Shortcut&gt;יפשא&lt;/Shortcut&gt;"/>
        <w:id w:val="-1572334108"/>
        <w:placeholder>
          <w:docPart w:val="8E2460FBEC8F451F86C5A46D0760FD4D"/>
        </w:placeholder>
        <w15:color w:val="993366"/>
      </w:sdtPr>
      <w:sdtEndPr/>
      <w:sdtContent>
        <w:p w:rsidR="00853089" w:rsidRDefault="00853089" w:rsidP="00BA6176">
          <w:pPr>
            <w:pStyle w:val="-"/>
            <w:keepNext/>
            <w:rPr>
              <w:rtl/>
            </w:rPr>
          </w:pPr>
          <w:r w:rsidRPr="008545D4">
            <w:rPr>
              <w:rStyle w:val="aff"/>
              <w:color w:val="000000"/>
              <w:rtl/>
            </w:rPr>
            <w:t>יפעת שאשא ביטון (כולנו)</w:t>
          </w:r>
          <w:r w:rsidRPr="008545D4">
            <w:rPr>
              <w:color w:val="000000"/>
              <w:rtl/>
            </w:rPr>
            <w:t>:</w:t>
          </w:r>
        </w:p>
      </w:sdtContent>
    </w:sdt>
    <w:p w:rsidR="00853089" w:rsidRDefault="00853089" w:rsidP="003B3567">
      <w:pPr>
        <w:rPr>
          <w:rtl/>
        </w:rPr>
      </w:pPr>
    </w:p>
    <w:p w:rsidR="00853089" w:rsidRDefault="00853089" w:rsidP="00BA6176">
      <w:pPr>
        <w:rPr>
          <w:rtl/>
        </w:rPr>
      </w:pPr>
      <w:r>
        <w:rPr>
          <w:rFonts w:hint="cs"/>
          <w:rtl/>
        </w:rPr>
        <w:t xml:space="preserve">לא נורא, עוד דקה. חשוב להם. </w:t>
      </w:r>
    </w:p>
    <w:p w:rsidR="00853089" w:rsidRDefault="00853089" w:rsidP="00BA6176">
      <w:pPr>
        <w:rPr>
          <w:rtl/>
        </w:rPr>
      </w:pPr>
    </w:p>
    <w:sdt>
      <w:sdtPr>
        <w:rPr>
          <w:rtl/>
        </w:rPr>
        <w:alias w:val="יור"/>
        <w:tag w:val="&lt;ID&gt;5534&lt;/ID&gt;&lt;Name&gt;בצלאל סמוטריץ - יו&quot;ר&lt;/Name&gt;&lt;Data&gt;בצלאל סמוטריץ&lt;/Data&gt;&lt;Shortcut&gt;&lt;/Shortcut&gt;"/>
        <w:id w:val="-603034731"/>
        <w:placeholder>
          <w:docPart w:val="8E2460FBEC8F451F86C5A46D0760FD4D"/>
        </w:placeholder>
        <w15:color w:val="993366"/>
      </w:sdtPr>
      <w:sdtEndPr/>
      <w:sdtContent>
        <w:p w:rsidR="00853089" w:rsidRDefault="00853089" w:rsidP="00BA6176">
          <w:pPr>
            <w:pStyle w:val="af7"/>
            <w:keepNext/>
            <w:rPr>
              <w:rtl/>
            </w:rPr>
          </w:pPr>
          <w:r w:rsidRPr="008545D4">
            <w:rPr>
              <w:rStyle w:val="aff"/>
              <w:color w:val="000000"/>
              <w:rtl/>
            </w:rPr>
            <w:t>היו"ר בצלאל סמוטריץ</w:t>
          </w:r>
          <w:r w:rsidRPr="008545D4">
            <w:rPr>
              <w:color w:val="000000"/>
              <w:rtl/>
            </w:rPr>
            <w:t>:</w:t>
          </w:r>
        </w:p>
      </w:sdtContent>
    </w:sdt>
    <w:p w:rsidR="00853089" w:rsidRDefault="00853089" w:rsidP="003B3567">
      <w:pPr>
        <w:rPr>
          <w:rtl/>
        </w:rPr>
      </w:pPr>
    </w:p>
    <w:p w:rsidR="00853089" w:rsidRDefault="00853089" w:rsidP="00ED55C0">
      <w:pPr>
        <w:rPr>
          <w:rtl/>
        </w:rPr>
      </w:pPr>
      <w:r>
        <w:rPr>
          <w:rFonts w:hint="cs"/>
          <w:rtl/>
        </w:rPr>
        <w:t xml:space="preserve">לא, זה לא </w:t>
      </w:r>
      <w:bookmarkStart w:id="15393" w:name="_ETM_Q33_442022"/>
      <w:bookmarkEnd w:id="15393"/>
      <w:r>
        <w:rPr>
          <w:rFonts w:hint="cs"/>
          <w:rtl/>
        </w:rPr>
        <w:t>פייר כלפי החברים</w:t>
      </w:r>
      <w:r w:rsidR="00ED55C0">
        <w:rPr>
          <w:rFonts w:hint="cs"/>
          <w:rtl/>
        </w:rPr>
        <w:t>.</w:t>
      </w:r>
      <w:r>
        <w:rPr>
          <w:rFonts w:hint="cs"/>
          <w:rtl/>
        </w:rPr>
        <w:t xml:space="preserve"> באמת, מאוחר. </w:t>
      </w:r>
    </w:p>
    <w:p w:rsidR="00853089" w:rsidRDefault="00853089" w:rsidP="00BA6176">
      <w:pPr>
        <w:rPr>
          <w:rtl/>
        </w:rPr>
      </w:pPr>
    </w:p>
    <w:sdt>
      <w:sdtPr>
        <w:rPr>
          <w:rtl/>
        </w:rPr>
        <w:alias w:val="דובר_המשך"/>
        <w:tag w:val="&lt;ID&gt;5307&lt;/ID&gt;&lt;Name&gt;יפעת שאשא ביטון - כולנו&lt;/Name&gt;&lt;Data&gt;יפעת שאשא ביטון (כולנו)&lt;/Data&gt;&lt;Shortcut&gt;יפשא&lt;/Shortcut&gt;"/>
        <w:id w:val="471796873"/>
        <w:placeholder>
          <w:docPart w:val="8E2460FBEC8F451F86C5A46D0760FD4D"/>
        </w:placeholder>
        <w15:color w:val="993366"/>
      </w:sdtPr>
      <w:sdtEndPr/>
      <w:sdtContent>
        <w:p w:rsidR="00853089" w:rsidRDefault="00853089" w:rsidP="00BA6176">
          <w:pPr>
            <w:pStyle w:val="-"/>
            <w:keepNext/>
            <w:rPr>
              <w:rtl/>
            </w:rPr>
          </w:pPr>
          <w:r w:rsidRPr="008545D4">
            <w:rPr>
              <w:rStyle w:val="aff"/>
              <w:color w:val="000000"/>
              <w:rtl/>
            </w:rPr>
            <w:t>יפעת שאשא ביטון (כולנו)</w:t>
          </w:r>
          <w:r w:rsidRPr="008545D4">
            <w:rPr>
              <w:color w:val="000000"/>
              <w:rtl/>
            </w:rPr>
            <w:t>:</w:t>
          </w:r>
        </w:p>
      </w:sdtContent>
    </w:sdt>
    <w:p w:rsidR="00853089" w:rsidRDefault="00853089" w:rsidP="003B3567">
      <w:pPr>
        <w:rPr>
          <w:rtl/>
        </w:rPr>
      </w:pPr>
    </w:p>
    <w:p w:rsidR="00853089" w:rsidRDefault="00853089" w:rsidP="00BA6176">
      <w:pPr>
        <w:rPr>
          <w:rtl/>
        </w:rPr>
      </w:pPr>
      <w:r>
        <w:rPr>
          <w:rFonts w:hint="cs"/>
          <w:rtl/>
        </w:rPr>
        <w:t xml:space="preserve">לא, </w:t>
      </w:r>
      <w:bookmarkStart w:id="15394" w:name="_ETM_Q33_442150"/>
      <w:bookmarkEnd w:id="15394"/>
      <w:r>
        <w:rPr>
          <w:rFonts w:hint="cs"/>
          <w:rtl/>
        </w:rPr>
        <w:t xml:space="preserve">לא, אבל חשוב להם. אני רוצה לספר </w:t>
      </w:r>
      <w:bookmarkStart w:id="15395" w:name="_ETM_Q33_446502"/>
      <w:bookmarkEnd w:id="15395"/>
      <w:r>
        <w:rPr>
          <w:rFonts w:hint="cs"/>
          <w:rtl/>
        </w:rPr>
        <w:t>לכם מה קרה בשבוע האחרון.</w:t>
      </w:r>
    </w:p>
    <w:p w:rsidR="00853089" w:rsidRDefault="00853089" w:rsidP="00BA6176">
      <w:pPr>
        <w:rPr>
          <w:rtl/>
        </w:rPr>
      </w:pPr>
    </w:p>
    <w:sdt>
      <w:sdtPr>
        <w:rPr>
          <w:rtl/>
        </w:rPr>
        <w:alias w:val="יור"/>
        <w:tag w:val="&lt;ID&gt;5534&lt;/ID&gt;&lt;Name&gt;בצלאל סמוטריץ - יו&quot;ר&lt;/Name&gt;&lt;Data&gt;בצלאל סמוטריץ&lt;/Data&gt;&lt;Shortcut&gt;&lt;/Shortcut&gt;"/>
        <w:id w:val="-819808515"/>
        <w:placeholder>
          <w:docPart w:val="8E2460FBEC8F451F86C5A46D0760FD4D"/>
        </w:placeholder>
        <w15:color w:val="993366"/>
      </w:sdtPr>
      <w:sdtEndPr/>
      <w:sdtContent>
        <w:p w:rsidR="00853089" w:rsidRDefault="00853089" w:rsidP="00BA6176">
          <w:pPr>
            <w:pStyle w:val="af7"/>
            <w:keepNext/>
            <w:rPr>
              <w:rtl/>
            </w:rPr>
          </w:pPr>
          <w:r w:rsidRPr="008545D4">
            <w:rPr>
              <w:rStyle w:val="aff"/>
              <w:color w:val="000000"/>
              <w:rtl/>
            </w:rPr>
            <w:t>היו"ר בצלאל סמוטריץ</w:t>
          </w:r>
          <w:r w:rsidRPr="008545D4">
            <w:rPr>
              <w:color w:val="000000"/>
              <w:rtl/>
            </w:rPr>
            <w:t>:</w:t>
          </w:r>
        </w:p>
      </w:sdtContent>
    </w:sdt>
    <w:p w:rsidR="00853089" w:rsidRDefault="00853089" w:rsidP="003B3567">
      <w:pPr>
        <w:rPr>
          <w:rtl/>
        </w:rPr>
      </w:pPr>
    </w:p>
    <w:p w:rsidR="00853089" w:rsidRDefault="00853089" w:rsidP="00ED55C0">
      <w:pPr>
        <w:rPr>
          <w:rtl/>
        </w:rPr>
      </w:pPr>
      <w:r>
        <w:rPr>
          <w:rFonts w:hint="cs"/>
          <w:rtl/>
        </w:rPr>
        <w:t>ממש חצי דקה</w:t>
      </w:r>
      <w:r w:rsidR="00ED55C0">
        <w:rPr>
          <w:rFonts w:hint="cs"/>
          <w:rtl/>
        </w:rPr>
        <w:t>,</w:t>
      </w:r>
      <w:r>
        <w:rPr>
          <w:rFonts w:hint="cs"/>
          <w:rtl/>
        </w:rPr>
        <w:t xml:space="preserve"> טוב, יפעת?</w:t>
      </w:r>
    </w:p>
    <w:p w:rsidR="00853089" w:rsidRDefault="00853089" w:rsidP="00BA6176">
      <w:pPr>
        <w:rPr>
          <w:rtl/>
        </w:rPr>
      </w:pPr>
      <w:bookmarkStart w:id="15396" w:name="_ETM_Q33_444746"/>
      <w:bookmarkEnd w:id="15396"/>
    </w:p>
    <w:bookmarkStart w:id="15397" w:name="_ETM_Q33_445050" w:displacedByCustomXml="next"/>
    <w:bookmarkEnd w:id="15397" w:displacedByCustomXml="next"/>
    <w:sdt>
      <w:sdtPr>
        <w:rPr>
          <w:rtl/>
        </w:rPr>
        <w:alias w:val="דובר_המשך"/>
        <w:tag w:val="&lt;ID&gt;5307&lt;/ID&gt;&lt;Name&gt;יפעת שאשא ביטון - כולנו&lt;/Name&gt;&lt;Data&gt;יפעת שאשא ביטון (כולנו)&lt;/Data&gt;&lt;Shortcut&gt;יפשא&lt;/Shortcut&gt;"/>
        <w:id w:val="1394549420"/>
        <w:placeholder>
          <w:docPart w:val="8E2460FBEC8F451F86C5A46D0760FD4D"/>
        </w:placeholder>
        <w15:color w:val="993366"/>
      </w:sdtPr>
      <w:sdtEndPr/>
      <w:sdtContent>
        <w:p w:rsidR="00853089" w:rsidRDefault="00853089" w:rsidP="00BA6176">
          <w:pPr>
            <w:pStyle w:val="-"/>
            <w:keepNext/>
            <w:rPr>
              <w:rtl/>
            </w:rPr>
          </w:pPr>
          <w:r w:rsidRPr="008545D4">
            <w:rPr>
              <w:rStyle w:val="aff"/>
              <w:color w:val="000000"/>
              <w:rtl/>
            </w:rPr>
            <w:t>יפעת שאשא ביטון (כולנו)</w:t>
          </w:r>
          <w:r w:rsidRPr="008545D4">
            <w:rPr>
              <w:color w:val="000000"/>
              <w:rtl/>
            </w:rPr>
            <w:t>:</w:t>
          </w:r>
        </w:p>
      </w:sdtContent>
    </w:sdt>
    <w:p w:rsidR="00853089" w:rsidRDefault="00853089" w:rsidP="003B3567">
      <w:pPr>
        <w:rPr>
          <w:rtl/>
        </w:rPr>
      </w:pPr>
    </w:p>
    <w:p w:rsidR="00853089" w:rsidRDefault="00853089" w:rsidP="00BA6176">
      <w:pPr>
        <w:rPr>
          <w:rtl/>
        </w:rPr>
      </w:pPr>
      <w:r>
        <w:rPr>
          <w:rFonts w:hint="cs"/>
          <w:rtl/>
        </w:rPr>
        <w:t xml:space="preserve">אין שום בעיה. בינואר כבר עבר חוק הפיקוח על המעונות, </w:t>
      </w:r>
      <w:bookmarkStart w:id="15398" w:name="_ETM_Q33_453622"/>
      <w:bookmarkEnd w:id="15398"/>
      <w:r>
        <w:rPr>
          <w:rFonts w:hint="cs"/>
          <w:rtl/>
        </w:rPr>
        <w:t xml:space="preserve">החוק הפרטי שאני הגשתי </w:t>
      </w:r>
      <w:r w:rsidR="00E82B6C">
        <w:rPr>
          <w:rFonts w:hint="cs"/>
          <w:rtl/>
        </w:rPr>
        <w:t>– –</w:t>
      </w:r>
    </w:p>
    <w:p w:rsidR="00853089" w:rsidRDefault="00853089" w:rsidP="00BA6176">
      <w:pPr>
        <w:rPr>
          <w:rtl/>
        </w:rPr>
      </w:pPr>
    </w:p>
    <w:p w:rsidR="00853089" w:rsidRDefault="00DC42A1" w:rsidP="00BA6176">
      <w:pPr>
        <w:pStyle w:val="af6"/>
        <w:keepNext/>
        <w:rPr>
          <w:rtl/>
        </w:rPr>
      </w:pPr>
      <w:sdt>
        <w:sdtPr>
          <w:rPr>
            <w:rFonts w:hint="cs"/>
            <w:rtl/>
          </w:rPr>
          <w:alias w:val="קריאה"/>
          <w:tag w:val="&lt;ID&gt;0&lt;/ID&gt;&lt;Name&gt;ריאה&lt;/Name&gt;&lt;Data&gt;ריאה&lt;/Data&gt;&lt;Shortcut&gt;&lt;/Shortcut&gt;"/>
          <w:id w:val="1388999909"/>
          <w:placeholder>
            <w:docPart w:val="8E2460FBEC8F451F86C5A46D0760FD4D"/>
          </w:placeholder>
          <w15:color w:val="993366"/>
        </w:sdtPr>
        <w:sdtEndPr/>
        <w:sdtContent>
          <w:r w:rsidR="00853089">
            <w:rPr>
              <w:rStyle w:val="aff"/>
              <w:rFonts w:hint="cs"/>
              <w:color w:val="000000"/>
              <w:rtl/>
            </w:rPr>
            <w:t>ק</w:t>
          </w:r>
          <w:r w:rsidR="00853089" w:rsidRPr="008545D4">
            <w:rPr>
              <w:rStyle w:val="aff"/>
              <w:color w:val="000000"/>
              <w:rtl/>
            </w:rPr>
            <w:t>ריאה:</w:t>
          </w:r>
        </w:sdtContent>
      </w:sdt>
    </w:p>
    <w:p w:rsidR="00853089" w:rsidRDefault="00853089" w:rsidP="003B3567">
      <w:pPr>
        <w:rPr>
          <w:rtl/>
        </w:rPr>
      </w:pPr>
    </w:p>
    <w:p w:rsidR="00853089" w:rsidRPr="008545D4" w:rsidRDefault="00E82B6C" w:rsidP="00BA6176">
      <w:pPr>
        <w:rPr>
          <w:rtl/>
        </w:rPr>
      </w:pPr>
      <w:r>
        <w:rPr>
          <w:rFonts w:hint="cs"/>
          <w:rtl/>
        </w:rPr>
        <w:t>– – –</w:t>
      </w:r>
    </w:p>
    <w:p w:rsidR="00853089" w:rsidRDefault="00853089" w:rsidP="00BA6176">
      <w:pPr>
        <w:rPr>
          <w:rtl/>
        </w:rPr>
      </w:pPr>
      <w:bookmarkStart w:id="15399" w:name="_ETM_Q33_428175"/>
      <w:bookmarkStart w:id="15400" w:name="_ETM_Q33_437828"/>
      <w:bookmarkStart w:id="15401" w:name="_ETM_Q33_438135"/>
      <w:bookmarkEnd w:id="15399"/>
      <w:bookmarkEnd w:id="15400"/>
      <w:bookmarkEnd w:id="15401"/>
    </w:p>
    <w:bookmarkStart w:id="15402" w:name="_ETM_Q33_437274" w:displacedByCustomXml="next"/>
    <w:bookmarkEnd w:id="15402" w:displacedByCustomXml="next"/>
    <w:bookmarkStart w:id="15403" w:name="_ETM_Q33_437569" w:displacedByCustomXml="next"/>
    <w:bookmarkEnd w:id="15403" w:displacedByCustomXml="next"/>
    <w:sdt>
      <w:sdtPr>
        <w:rPr>
          <w:rtl/>
        </w:rPr>
        <w:alias w:val="יור"/>
        <w:tag w:val="&lt;ID&gt;5534&lt;/ID&gt;&lt;Name&gt;בצלאל סמוטריץ - יו&quot;ר&lt;/Name&gt;&lt;Data&gt;בצלאל סמוטריץ&lt;/Data&gt;&lt;Shortcut&gt;&lt;/Shortcut&gt;"/>
        <w:id w:val="667372295"/>
        <w:placeholder>
          <w:docPart w:val="8E2460FBEC8F451F86C5A46D0760FD4D"/>
        </w:placeholder>
        <w15:color w:val="993366"/>
      </w:sdtPr>
      <w:sdtEndPr/>
      <w:sdtContent>
        <w:p w:rsidR="00853089" w:rsidRDefault="00853089" w:rsidP="00BA6176">
          <w:pPr>
            <w:pStyle w:val="af7"/>
            <w:keepNext/>
            <w:rPr>
              <w:rtl/>
            </w:rPr>
          </w:pPr>
          <w:r w:rsidRPr="008545D4">
            <w:rPr>
              <w:rStyle w:val="aff"/>
              <w:color w:val="000000"/>
              <w:rtl/>
            </w:rPr>
            <w:t>היו"ר בצלאל סמוטריץ</w:t>
          </w:r>
          <w:r w:rsidRPr="008545D4">
            <w:rPr>
              <w:color w:val="000000"/>
              <w:rtl/>
            </w:rPr>
            <w:t>:</w:t>
          </w:r>
        </w:p>
      </w:sdtContent>
    </w:sdt>
    <w:p w:rsidR="00853089" w:rsidRDefault="00853089" w:rsidP="003B3567">
      <w:pPr>
        <w:rPr>
          <w:rtl/>
        </w:rPr>
      </w:pPr>
    </w:p>
    <w:p w:rsidR="00853089" w:rsidRDefault="00853089" w:rsidP="00BA6176">
      <w:pPr>
        <w:rPr>
          <w:rtl/>
        </w:rPr>
      </w:pPr>
      <w:r>
        <w:rPr>
          <w:rFonts w:hint="cs"/>
          <w:rtl/>
        </w:rPr>
        <w:t xml:space="preserve">גם לך נתתי. לא </w:t>
      </w:r>
      <w:bookmarkStart w:id="15404" w:name="_ETM_Q33_455089"/>
      <w:bookmarkEnd w:id="15404"/>
      <w:r>
        <w:rPr>
          <w:rFonts w:hint="cs"/>
          <w:rtl/>
        </w:rPr>
        <w:t xml:space="preserve">נכון. </w:t>
      </w:r>
    </w:p>
    <w:p w:rsidR="00853089" w:rsidRDefault="00853089" w:rsidP="00BA6176">
      <w:pPr>
        <w:rPr>
          <w:rtl/>
        </w:rPr>
      </w:pPr>
      <w:bookmarkStart w:id="15405" w:name="_ETM_Q33_451598"/>
      <w:bookmarkEnd w:id="15405"/>
    </w:p>
    <w:bookmarkStart w:id="15406" w:name="_ETM_Q33_451901" w:displacedByCustomXml="next"/>
    <w:bookmarkEnd w:id="15406" w:displacedByCustomXml="next"/>
    <w:sdt>
      <w:sdtPr>
        <w:rPr>
          <w:rtl/>
        </w:rPr>
        <w:alias w:val="דובר_המשך"/>
        <w:tag w:val="&lt;ID&gt;5307&lt;/ID&gt;&lt;Name&gt;יפעת שאשא ביטון - כולנו&lt;/Name&gt;&lt;Data&gt;יפעת שאשא ביטון (כולנו)&lt;/Data&gt;&lt;Shortcut&gt;יפשא&lt;/Shortcut&gt;"/>
        <w:id w:val="-810637891"/>
        <w:placeholder>
          <w:docPart w:val="8E2460FBEC8F451F86C5A46D0760FD4D"/>
        </w:placeholder>
        <w15:color w:val="993366"/>
      </w:sdtPr>
      <w:sdtEndPr/>
      <w:sdtContent>
        <w:p w:rsidR="00853089" w:rsidRDefault="00853089" w:rsidP="00BA6176">
          <w:pPr>
            <w:pStyle w:val="-"/>
            <w:keepNext/>
            <w:rPr>
              <w:rtl/>
            </w:rPr>
          </w:pPr>
          <w:r w:rsidRPr="008545D4">
            <w:rPr>
              <w:rStyle w:val="aff"/>
              <w:color w:val="000000"/>
              <w:rtl/>
            </w:rPr>
            <w:t>יפעת שאשא ביטון (כולנו)</w:t>
          </w:r>
          <w:r w:rsidRPr="008545D4">
            <w:rPr>
              <w:color w:val="000000"/>
              <w:rtl/>
            </w:rPr>
            <w:t>:</w:t>
          </w:r>
        </w:p>
      </w:sdtContent>
    </w:sdt>
    <w:p w:rsidR="00853089" w:rsidRDefault="00853089" w:rsidP="003B3567">
      <w:pPr>
        <w:rPr>
          <w:rtl/>
        </w:rPr>
      </w:pPr>
    </w:p>
    <w:p w:rsidR="00853089" w:rsidRDefault="00E82B6C" w:rsidP="00BA6176">
      <w:pPr>
        <w:rPr>
          <w:rtl/>
        </w:rPr>
      </w:pPr>
      <w:r>
        <w:rPr>
          <w:rFonts w:hint="cs"/>
          <w:rtl/>
        </w:rPr>
        <w:t>– –</w:t>
      </w:r>
      <w:r w:rsidR="00853089">
        <w:rPr>
          <w:rFonts w:hint="cs"/>
          <w:rtl/>
        </w:rPr>
        <w:t xml:space="preserve"> ואחריו עבר החוק של חברת הכנסת קארין אלהרר. הם יושבים על שולחן הוועדה לזכויות הילד. התחייבנו לחכות לתזכיר ממשלתי </w:t>
      </w:r>
      <w:r w:rsidR="00ED55C0">
        <w:rPr>
          <w:rFonts w:hint="eastAsia"/>
          <w:rtl/>
        </w:rPr>
        <w:t xml:space="preserve">– </w:t>
      </w:r>
      <w:r w:rsidR="00853089">
        <w:rPr>
          <w:rFonts w:hint="cs"/>
          <w:rtl/>
        </w:rPr>
        <w:t xml:space="preserve">שהוגש אתמול </w:t>
      </w:r>
      <w:r>
        <w:rPr>
          <w:rFonts w:hint="cs"/>
          <w:rtl/>
        </w:rPr>
        <w:t>– –</w:t>
      </w:r>
      <w:r w:rsidR="00853089">
        <w:rPr>
          <w:rFonts w:hint="cs"/>
          <w:rtl/>
        </w:rPr>
        <w:t xml:space="preserve"> </w:t>
      </w:r>
    </w:p>
    <w:p w:rsidR="00853089" w:rsidRDefault="00853089" w:rsidP="00BA6176">
      <w:pPr>
        <w:rPr>
          <w:rtl/>
        </w:rPr>
      </w:pPr>
      <w:bookmarkStart w:id="15407" w:name="_ETM_Q33_461258"/>
      <w:bookmarkEnd w:id="15407"/>
    </w:p>
    <w:bookmarkStart w:id="15408" w:name="_ETM_Q33_461629" w:displacedByCustomXml="next"/>
    <w:bookmarkEnd w:id="15408" w:displacedByCustomXml="next"/>
    <w:sdt>
      <w:sdtPr>
        <w:rPr>
          <w:rtl/>
        </w:rPr>
        <w:alias w:val="יור"/>
        <w:tag w:val="&lt;ID&gt;5534&lt;/ID&gt;&lt;Name&gt;בצלאל סמוטריץ - יו&quot;ר&lt;/Name&gt;&lt;Data&gt;בצלאל סמוטריץ&lt;/Data&gt;&lt;Shortcut&gt;&lt;/Shortcut&gt;"/>
        <w:id w:val="409197533"/>
        <w:placeholder>
          <w:docPart w:val="8E2460FBEC8F451F86C5A46D0760FD4D"/>
        </w:placeholder>
        <w15:color w:val="993366"/>
      </w:sdtPr>
      <w:sdtEndPr/>
      <w:sdtContent>
        <w:p w:rsidR="00853089" w:rsidRDefault="00853089" w:rsidP="00BA6176">
          <w:pPr>
            <w:pStyle w:val="af7"/>
            <w:keepNext/>
            <w:rPr>
              <w:rtl/>
            </w:rPr>
          </w:pPr>
          <w:r w:rsidRPr="008545D4">
            <w:rPr>
              <w:rStyle w:val="aff"/>
              <w:color w:val="000000"/>
              <w:rtl/>
            </w:rPr>
            <w:t>היו"ר בצלאל סמוטריץ</w:t>
          </w:r>
          <w:r w:rsidRPr="008545D4">
            <w:rPr>
              <w:color w:val="000000"/>
              <w:rtl/>
            </w:rPr>
            <w:t>:</w:t>
          </w:r>
        </w:p>
      </w:sdtContent>
    </w:sdt>
    <w:p w:rsidR="00853089" w:rsidRDefault="00853089" w:rsidP="003B3567">
      <w:pPr>
        <w:rPr>
          <w:rtl/>
        </w:rPr>
      </w:pPr>
    </w:p>
    <w:p w:rsidR="00853089" w:rsidRDefault="00853089" w:rsidP="00BA6176">
      <w:pPr>
        <w:rPr>
          <w:rtl/>
        </w:rPr>
      </w:pPr>
      <w:r>
        <w:rPr>
          <w:rFonts w:hint="cs"/>
          <w:rtl/>
        </w:rPr>
        <w:t>תודה.</w:t>
      </w:r>
    </w:p>
    <w:p w:rsidR="00853089" w:rsidRDefault="00853089" w:rsidP="00BA6176">
      <w:pPr>
        <w:rPr>
          <w:rtl/>
        </w:rPr>
      </w:pPr>
      <w:bookmarkStart w:id="15409" w:name="_ETM_Q33_464042"/>
      <w:bookmarkEnd w:id="15409"/>
    </w:p>
    <w:bookmarkStart w:id="15410" w:name="_ETM_Q33_464347" w:displacedByCustomXml="next"/>
    <w:bookmarkEnd w:id="15410" w:displacedByCustomXml="next"/>
    <w:sdt>
      <w:sdtPr>
        <w:rPr>
          <w:rtl/>
        </w:rPr>
        <w:alias w:val="דובר_המשך"/>
        <w:tag w:val="&lt;ID&gt;5307&lt;/ID&gt;&lt;Name&gt;יפעת שאשא ביטון - כולנו&lt;/Name&gt;&lt;Data&gt;יפעת שאשא ביטון (כולנו)&lt;/Data&gt;&lt;Shortcut&gt;יפשא&lt;/Shortcut&gt;"/>
        <w:id w:val="1808431038"/>
        <w:placeholder>
          <w:docPart w:val="8E2460FBEC8F451F86C5A46D0760FD4D"/>
        </w:placeholder>
        <w15:color w:val="993366"/>
      </w:sdtPr>
      <w:sdtEndPr/>
      <w:sdtContent>
        <w:p w:rsidR="00853089" w:rsidRDefault="00853089" w:rsidP="00BA6176">
          <w:pPr>
            <w:pStyle w:val="-"/>
            <w:keepNext/>
            <w:rPr>
              <w:rtl/>
            </w:rPr>
          </w:pPr>
          <w:r w:rsidRPr="008545D4">
            <w:rPr>
              <w:rStyle w:val="aff"/>
              <w:color w:val="000000"/>
              <w:rtl/>
            </w:rPr>
            <w:t>יפעת שאשא ביטון (כולנו)</w:t>
          </w:r>
          <w:r w:rsidRPr="008545D4">
            <w:rPr>
              <w:color w:val="000000"/>
              <w:rtl/>
            </w:rPr>
            <w:t>:</w:t>
          </w:r>
        </w:p>
      </w:sdtContent>
    </w:sdt>
    <w:p w:rsidR="00853089" w:rsidRDefault="00853089" w:rsidP="003B3567">
      <w:pPr>
        <w:rPr>
          <w:rtl/>
        </w:rPr>
      </w:pPr>
    </w:p>
    <w:p w:rsidR="00853089" w:rsidRDefault="00E82B6C" w:rsidP="00BA6176">
      <w:pPr>
        <w:rPr>
          <w:rtl/>
        </w:rPr>
      </w:pPr>
      <w:r>
        <w:rPr>
          <w:rFonts w:hint="cs"/>
          <w:rtl/>
        </w:rPr>
        <w:t>– –</w:t>
      </w:r>
      <w:r w:rsidR="00853089">
        <w:rPr>
          <w:rFonts w:hint="cs"/>
          <w:rtl/>
        </w:rPr>
        <w:t xml:space="preserve"> ואני אומרת לך, גם אני לא חותמת עליו, אבל </w:t>
      </w:r>
      <w:bookmarkStart w:id="15411" w:name="_ETM_Q33_464561"/>
      <w:bookmarkEnd w:id="15411"/>
      <w:r w:rsidR="00853089">
        <w:rPr>
          <w:rFonts w:hint="cs"/>
          <w:rtl/>
        </w:rPr>
        <w:t>אני יכולה להבטיח לך כאן</w:t>
      </w:r>
      <w:r w:rsidR="00ED55C0">
        <w:rPr>
          <w:rFonts w:hint="cs"/>
          <w:rtl/>
        </w:rPr>
        <w:t>,</w:t>
      </w:r>
      <w:r w:rsidR="00853089">
        <w:rPr>
          <w:rFonts w:hint="cs"/>
          <w:rtl/>
        </w:rPr>
        <w:t xml:space="preserve"> ליד כולם </w:t>
      </w:r>
      <w:r>
        <w:rPr>
          <w:rFonts w:hint="cs"/>
          <w:rtl/>
        </w:rPr>
        <w:t>– –</w:t>
      </w:r>
      <w:r w:rsidR="00853089">
        <w:rPr>
          <w:rFonts w:hint="cs"/>
          <w:rtl/>
        </w:rPr>
        <w:t xml:space="preserve"> </w:t>
      </w:r>
    </w:p>
    <w:p w:rsidR="00853089" w:rsidRDefault="00853089" w:rsidP="00BA6176">
      <w:pPr>
        <w:rPr>
          <w:rtl/>
        </w:rPr>
      </w:pPr>
    </w:p>
    <w:sdt>
      <w:sdtPr>
        <w:rPr>
          <w:rtl/>
        </w:rPr>
        <w:alias w:val="יור"/>
        <w:tag w:val="&lt;ID&gt;5534&lt;/ID&gt;&lt;Name&gt;בצלאל סמוטריץ - יו&quot;ר&lt;/Name&gt;&lt;Data&gt;בצלאל סמוטריץ&lt;/Data&gt;&lt;Shortcut&gt;&lt;/Shortcut&gt;"/>
        <w:id w:val="1046107694"/>
        <w:placeholder>
          <w:docPart w:val="8E2460FBEC8F451F86C5A46D0760FD4D"/>
        </w:placeholder>
        <w15:color w:val="993366"/>
      </w:sdtPr>
      <w:sdtEndPr/>
      <w:sdtContent>
        <w:p w:rsidR="00853089" w:rsidRDefault="00853089" w:rsidP="00BA6176">
          <w:pPr>
            <w:pStyle w:val="af7"/>
            <w:keepNext/>
            <w:rPr>
              <w:rtl/>
            </w:rPr>
          </w:pPr>
          <w:r w:rsidRPr="008545D4">
            <w:rPr>
              <w:rStyle w:val="aff"/>
              <w:color w:val="000000"/>
              <w:rtl/>
            </w:rPr>
            <w:t>היו"ר בצלאל סמוטריץ</w:t>
          </w:r>
          <w:r w:rsidRPr="008545D4">
            <w:rPr>
              <w:color w:val="000000"/>
              <w:rtl/>
            </w:rPr>
            <w:t>:</w:t>
          </w:r>
        </w:p>
      </w:sdtContent>
    </w:sdt>
    <w:p w:rsidR="00853089" w:rsidRDefault="00853089" w:rsidP="003B3567">
      <w:pPr>
        <w:rPr>
          <w:rtl/>
        </w:rPr>
      </w:pPr>
    </w:p>
    <w:p w:rsidR="00853089" w:rsidRDefault="00853089" w:rsidP="00BA6176">
      <w:pPr>
        <w:rPr>
          <w:rtl/>
        </w:rPr>
      </w:pPr>
      <w:r>
        <w:rPr>
          <w:rFonts w:hint="cs"/>
          <w:rtl/>
        </w:rPr>
        <w:t>תודה.</w:t>
      </w:r>
    </w:p>
    <w:p w:rsidR="00853089" w:rsidRDefault="00853089" w:rsidP="00BA6176">
      <w:pPr>
        <w:rPr>
          <w:rtl/>
        </w:rPr>
      </w:pPr>
      <w:bookmarkStart w:id="15412" w:name="_ETM_Q33_465169"/>
      <w:bookmarkEnd w:id="15412"/>
    </w:p>
    <w:bookmarkStart w:id="15413" w:name="_ETM_Q33_465458" w:displacedByCustomXml="next"/>
    <w:bookmarkEnd w:id="15413" w:displacedByCustomXml="next"/>
    <w:sdt>
      <w:sdtPr>
        <w:rPr>
          <w:rtl/>
        </w:rPr>
        <w:alias w:val="דובר_המשך"/>
        <w:tag w:val="&lt;ID&gt;5307&lt;/ID&gt;&lt;Name&gt;יפעת שאשא ביטון - כולנו&lt;/Name&gt;&lt;Data&gt;יפעת שאשא ביטון (כולנו)&lt;/Data&gt;&lt;Shortcut&gt;יפשא&lt;/Shortcut&gt;"/>
        <w:id w:val="2018267616"/>
        <w:placeholder>
          <w:docPart w:val="8E2460FBEC8F451F86C5A46D0760FD4D"/>
        </w:placeholder>
        <w15:color w:val="993366"/>
      </w:sdtPr>
      <w:sdtEndPr/>
      <w:sdtContent>
        <w:p w:rsidR="00853089" w:rsidRDefault="00853089" w:rsidP="00BA6176">
          <w:pPr>
            <w:pStyle w:val="-"/>
            <w:keepNext/>
            <w:rPr>
              <w:rtl/>
            </w:rPr>
          </w:pPr>
          <w:r w:rsidRPr="008545D4">
            <w:rPr>
              <w:rStyle w:val="aff"/>
              <w:color w:val="000000"/>
              <w:rtl/>
            </w:rPr>
            <w:t>יפעת שאשא ביטון (כולנו)</w:t>
          </w:r>
          <w:r w:rsidRPr="008545D4">
            <w:rPr>
              <w:color w:val="000000"/>
              <w:rtl/>
            </w:rPr>
            <w:t>:</w:t>
          </w:r>
        </w:p>
      </w:sdtContent>
    </w:sdt>
    <w:p w:rsidR="00853089" w:rsidRDefault="00853089" w:rsidP="003B3567">
      <w:pPr>
        <w:rPr>
          <w:rtl/>
        </w:rPr>
      </w:pPr>
    </w:p>
    <w:p w:rsidR="00853089" w:rsidRDefault="00E82B6C" w:rsidP="00BA6176">
      <w:pPr>
        <w:rPr>
          <w:rtl/>
        </w:rPr>
      </w:pPr>
      <w:r>
        <w:rPr>
          <w:rFonts w:hint="cs"/>
          <w:rtl/>
        </w:rPr>
        <w:t>– –</w:t>
      </w:r>
      <w:r w:rsidR="00853089">
        <w:rPr>
          <w:rFonts w:hint="cs"/>
          <w:rtl/>
        </w:rPr>
        <w:t xml:space="preserve"> שאם אנחנו נראה שמשרד הרווחה לא מצמצם את הפערים </w:t>
      </w:r>
      <w:bookmarkStart w:id="15414" w:name="_ETM_Q33_473265"/>
      <w:bookmarkEnd w:id="15414"/>
      <w:r w:rsidR="00853089">
        <w:rPr>
          <w:rFonts w:hint="cs"/>
          <w:rtl/>
        </w:rPr>
        <w:t xml:space="preserve">כפי שאנחנו ניהלנו איתו בשיח, חברת הכנסת קארין אלהרר </w:t>
      </w:r>
      <w:bookmarkStart w:id="15415" w:name="_ETM_Q33_474323"/>
      <w:bookmarkEnd w:id="15415"/>
      <w:r w:rsidR="00853089">
        <w:rPr>
          <w:rFonts w:hint="cs"/>
          <w:rtl/>
        </w:rPr>
        <w:t>ואני</w:t>
      </w:r>
      <w:r w:rsidR="00ED55C0">
        <w:rPr>
          <w:rFonts w:hint="cs"/>
          <w:rtl/>
        </w:rPr>
        <w:t>,</w:t>
      </w:r>
      <w:r w:rsidR="00853089">
        <w:rPr>
          <w:rFonts w:hint="cs"/>
          <w:rtl/>
        </w:rPr>
        <w:t xml:space="preserve"> במשך החודשים האחרונים, אני אקדם אותו בוועדה כפי שאני </w:t>
      </w:r>
      <w:bookmarkStart w:id="15416" w:name="_ETM_Q33_477418"/>
      <w:bookmarkEnd w:id="15416"/>
      <w:r w:rsidR="00853089">
        <w:rPr>
          <w:rFonts w:hint="cs"/>
          <w:rtl/>
        </w:rPr>
        <w:t xml:space="preserve">חושבת שנכון שהוא יהיה </w:t>
      </w:r>
      <w:r>
        <w:rPr>
          <w:rFonts w:hint="cs"/>
          <w:rtl/>
        </w:rPr>
        <w:t>– –</w:t>
      </w:r>
    </w:p>
    <w:p w:rsidR="00853089" w:rsidRDefault="00853089" w:rsidP="00BA6176">
      <w:pPr>
        <w:rPr>
          <w:rtl/>
        </w:rPr>
      </w:pPr>
      <w:bookmarkStart w:id="15417" w:name="_ETM_Q33_478761"/>
      <w:bookmarkEnd w:id="15417"/>
    </w:p>
    <w:bookmarkStart w:id="15418" w:name="_ETM_Q33_479126" w:displacedByCustomXml="next"/>
    <w:bookmarkEnd w:id="15418" w:displacedByCustomXml="next"/>
    <w:sdt>
      <w:sdtPr>
        <w:rPr>
          <w:rtl/>
        </w:rPr>
        <w:alias w:val="יור"/>
        <w:tag w:val="&lt;ID&gt;5534&lt;/ID&gt;&lt;Name&gt;בצלאל סמוטריץ - יו&quot;ר&lt;/Name&gt;&lt;Data&gt;בצלאל סמוטריץ&lt;/Data&gt;&lt;Shortcut&gt;&lt;/Shortcut&gt;"/>
        <w:id w:val="1652789417"/>
        <w:placeholder>
          <w:docPart w:val="8E2460FBEC8F451F86C5A46D0760FD4D"/>
        </w:placeholder>
        <w15:color w:val="993366"/>
      </w:sdtPr>
      <w:sdtEndPr/>
      <w:sdtContent>
        <w:p w:rsidR="00853089" w:rsidRDefault="00853089" w:rsidP="00BA6176">
          <w:pPr>
            <w:pStyle w:val="af7"/>
            <w:keepNext/>
            <w:rPr>
              <w:rtl/>
            </w:rPr>
          </w:pPr>
          <w:r w:rsidRPr="008545D4">
            <w:rPr>
              <w:rStyle w:val="aff"/>
              <w:color w:val="000000"/>
              <w:rtl/>
            </w:rPr>
            <w:t>היו"ר בצלאל סמוטריץ</w:t>
          </w:r>
          <w:r w:rsidRPr="008545D4">
            <w:rPr>
              <w:color w:val="000000"/>
              <w:rtl/>
            </w:rPr>
            <w:t>:</w:t>
          </w:r>
        </w:p>
      </w:sdtContent>
    </w:sdt>
    <w:p w:rsidR="00853089" w:rsidRDefault="00853089" w:rsidP="003B3567">
      <w:pPr>
        <w:rPr>
          <w:rtl/>
        </w:rPr>
      </w:pPr>
    </w:p>
    <w:p w:rsidR="00853089" w:rsidRDefault="00853089" w:rsidP="00BA6176">
      <w:pPr>
        <w:rPr>
          <w:rtl/>
        </w:rPr>
      </w:pPr>
      <w:r>
        <w:rPr>
          <w:rFonts w:hint="cs"/>
          <w:rtl/>
        </w:rPr>
        <w:t xml:space="preserve">יפעת, אחרי זה אומרים שאני מפלה את האופוזיציה לרעה. </w:t>
      </w:r>
    </w:p>
    <w:p w:rsidR="00853089" w:rsidRDefault="00853089" w:rsidP="00BA6176">
      <w:pPr>
        <w:rPr>
          <w:rtl/>
        </w:rPr>
      </w:pPr>
      <w:bookmarkStart w:id="15419" w:name="_ETM_Q33_476266"/>
      <w:bookmarkEnd w:id="15419"/>
    </w:p>
    <w:bookmarkStart w:id="15420" w:name="_ETM_Q33_476561" w:displacedByCustomXml="next"/>
    <w:bookmarkEnd w:id="15420" w:displacedByCustomXml="next"/>
    <w:sdt>
      <w:sdtPr>
        <w:rPr>
          <w:rtl/>
        </w:rPr>
        <w:alias w:val="דובר_המשך"/>
        <w:tag w:val="&lt;ID&gt;5307&lt;/ID&gt;&lt;Name&gt;יפעת שאשא ביטון - כולנו&lt;/Name&gt;&lt;Data&gt;יפעת שאשא ביטון (כולנו)&lt;/Data&gt;&lt;Shortcut&gt;יפשא&lt;/Shortcut&gt;"/>
        <w:id w:val="-904529138"/>
        <w:placeholder>
          <w:docPart w:val="8E2460FBEC8F451F86C5A46D0760FD4D"/>
        </w:placeholder>
        <w15:color w:val="993366"/>
      </w:sdtPr>
      <w:sdtEndPr/>
      <w:sdtContent>
        <w:p w:rsidR="00853089" w:rsidRDefault="00853089" w:rsidP="00BA6176">
          <w:pPr>
            <w:pStyle w:val="-"/>
            <w:keepNext/>
            <w:rPr>
              <w:rtl/>
            </w:rPr>
          </w:pPr>
          <w:r w:rsidRPr="008545D4">
            <w:rPr>
              <w:rStyle w:val="aff"/>
              <w:color w:val="000000"/>
              <w:rtl/>
            </w:rPr>
            <w:t>יפעת שאשא ביטון (כולנו)</w:t>
          </w:r>
          <w:r w:rsidRPr="008545D4">
            <w:rPr>
              <w:color w:val="000000"/>
              <w:rtl/>
            </w:rPr>
            <w:t>:</w:t>
          </w:r>
        </w:p>
      </w:sdtContent>
    </w:sdt>
    <w:p w:rsidR="00853089" w:rsidRDefault="00853089" w:rsidP="003B3567">
      <w:pPr>
        <w:rPr>
          <w:rtl/>
        </w:rPr>
      </w:pPr>
    </w:p>
    <w:p w:rsidR="00853089" w:rsidRDefault="00E82B6C" w:rsidP="00BA6176">
      <w:pPr>
        <w:rPr>
          <w:rtl/>
        </w:rPr>
      </w:pPr>
      <w:r>
        <w:rPr>
          <w:rFonts w:hint="cs"/>
          <w:rtl/>
        </w:rPr>
        <w:t>– –</w:t>
      </w:r>
      <w:r w:rsidR="00853089">
        <w:rPr>
          <w:rFonts w:hint="cs"/>
          <w:rtl/>
        </w:rPr>
        <w:t xml:space="preserve"> ואחר כך אנחנו נביא </w:t>
      </w:r>
      <w:bookmarkStart w:id="15421" w:name="_ETM_Q33_480903"/>
      <w:bookmarkEnd w:id="15421"/>
      <w:r w:rsidR="00853089">
        <w:rPr>
          <w:rFonts w:hint="cs"/>
          <w:rtl/>
        </w:rPr>
        <w:t xml:space="preserve">אותו כאן לכנסת </w:t>
      </w:r>
      <w:r>
        <w:rPr>
          <w:rFonts w:hint="cs"/>
          <w:rtl/>
        </w:rPr>
        <w:t>– –</w:t>
      </w:r>
      <w:r w:rsidR="00853089">
        <w:rPr>
          <w:rFonts w:hint="cs"/>
          <w:rtl/>
        </w:rPr>
        <w:t xml:space="preserve"> </w:t>
      </w:r>
    </w:p>
    <w:p w:rsidR="00853089" w:rsidRDefault="00853089" w:rsidP="00BA6176">
      <w:pPr>
        <w:rPr>
          <w:rtl/>
        </w:rPr>
      </w:pPr>
    </w:p>
    <w:sdt>
      <w:sdtPr>
        <w:rPr>
          <w:rtl/>
        </w:rPr>
        <w:alias w:val="יור"/>
        <w:tag w:val="&lt;ID&gt;5534&lt;/ID&gt;&lt;Name&gt;בצלאל סמוטריץ - יו&quot;ר&lt;/Name&gt;&lt;Data&gt;בצלאל סמוטריץ&lt;/Data&gt;&lt;Shortcut&gt;&lt;/Shortcut&gt;"/>
        <w:id w:val="1676837624"/>
        <w:placeholder>
          <w:docPart w:val="8E2460FBEC8F451F86C5A46D0760FD4D"/>
        </w:placeholder>
        <w15:color w:val="993366"/>
      </w:sdtPr>
      <w:sdtEndPr/>
      <w:sdtContent>
        <w:p w:rsidR="00853089" w:rsidRDefault="00853089" w:rsidP="00BA6176">
          <w:pPr>
            <w:pStyle w:val="af7"/>
            <w:keepNext/>
            <w:rPr>
              <w:rtl/>
            </w:rPr>
          </w:pPr>
          <w:r w:rsidRPr="008545D4">
            <w:rPr>
              <w:rStyle w:val="aff"/>
              <w:color w:val="000000"/>
              <w:rtl/>
            </w:rPr>
            <w:t>היו"ר בצלאל סמוטריץ</w:t>
          </w:r>
          <w:r w:rsidRPr="008545D4">
            <w:rPr>
              <w:color w:val="000000"/>
              <w:rtl/>
            </w:rPr>
            <w:t>:</w:t>
          </w:r>
        </w:p>
      </w:sdtContent>
    </w:sdt>
    <w:p w:rsidR="00853089" w:rsidRDefault="00853089" w:rsidP="003B3567">
      <w:pPr>
        <w:rPr>
          <w:rtl/>
        </w:rPr>
      </w:pPr>
    </w:p>
    <w:p w:rsidR="00853089" w:rsidRDefault="00853089" w:rsidP="00BA6176">
      <w:pPr>
        <w:rPr>
          <w:rtl/>
        </w:rPr>
      </w:pPr>
      <w:r>
        <w:rPr>
          <w:rFonts w:hint="cs"/>
          <w:rtl/>
        </w:rPr>
        <w:t>תודה.</w:t>
      </w:r>
    </w:p>
    <w:p w:rsidR="00853089" w:rsidRDefault="00853089" w:rsidP="00BA6176">
      <w:pPr>
        <w:rPr>
          <w:rtl/>
        </w:rPr>
      </w:pPr>
      <w:bookmarkStart w:id="15422" w:name="_ETM_Q33_482838"/>
      <w:bookmarkEnd w:id="15422"/>
    </w:p>
    <w:bookmarkStart w:id="15423" w:name="_ETM_Q33_483125" w:displacedByCustomXml="next"/>
    <w:bookmarkEnd w:id="15423" w:displacedByCustomXml="next"/>
    <w:sdt>
      <w:sdtPr>
        <w:rPr>
          <w:rtl/>
        </w:rPr>
        <w:alias w:val="דובר_המשך"/>
        <w:tag w:val="&lt;ID&gt;5307&lt;/ID&gt;&lt;Name&gt;יפעת שאשא ביטון - כולנו&lt;/Name&gt;&lt;Data&gt;יפעת שאשא ביטון (כולנו)&lt;/Data&gt;&lt;Shortcut&gt;יפשא&lt;/Shortcut&gt;"/>
        <w:id w:val="-1022932572"/>
        <w:placeholder>
          <w:docPart w:val="8E2460FBEC8F451F86C5A46D0760FD4D"/>
        </w:placeholder>
        <w15:color w:val="993366"/>
      </w:sdtPr>
      <w:sdtEndPr/>
      <w:sdtContent>
        <w:p w:rsidR="00853089" w:rsidRDefault="00853089" w:rsidP="00BA6176">
          <w:pPr>
            <w:pStyle w:val="-"/>
            <w:keepNext/>
            <w:rPr>
              <w:rtl/>
            </w:rPr>
          </w:pPr>
          <w:r w:rsidRPr="008545D4">
            <w:rPr>
              <w:rStyle w:val="aff"/>
              <w:color w:val="000000"/>
              <w:rtl/>
            </w:rPr>
            <w:t>יפעת שאשא ביטון (כולנו)</w:t>
          </w:r>
          <w:r w:rsidRPr="008545D4">
            <w:rPr>
              <w:color w:val="000000"/>
              <w:rtl/>
            </w:rPr>
            <w:t>:</w:t>
          </w:r>
        </w:p>
      </w:sdtContent>
    </w:sdt>
    <w:p w:rsidR="00853089" w:rsidRDefault="00853089" w:rsidP="003B3567">
      <w:pPr>
        <w:rPr>
          <w:rtl/>
        </w:rPr>
      </w:pPr>
    </w:p>
    <w:p w:rsidR="00853089" w:rsidRDefault="00E82B6C" w:rsidP="00ED55C0">
      <w:pPr>
        <w:rPr>
          <w:rtl/>
        </w:rPr>
      </w:pPr>
      <w:r>
        <w:rPr>
          <w:rFonts w:hint="cs"/>
          <w:rtl/>
        </w:rPr>
        <w:t>– –</w:t>
      </w:r>
      <w:r w:rsidR="00853089">
        <w:rPr>
          <w:rFonts w:hint="cs"/>
          <w:rtl/>
        </w:rPr>
        <w:t xml:space="preserve"> ואני בטוחה שאין אחד שיושב </w:t>
      </w:r>
      <w:r w:rsidR="00ED55C0">
        <w:rPr>
          <w:rFonts w:hint="cs"/>
          <w:rtl/>
        </w:rPr>
        <w:t>פה ש</w:t>
      </w:r>
      <w:r w:rsidR="00853089">
        <w:rPr>
          <w:rFonts w:hint="cs"/>
          <w:rtl/>
        </w:rPr>
        <w:t>יתנגד למה שאנחנו נציע. תודה רבה.</w:t>
      </w:r>
    </w:p>
    <w:p w:rsidR="00853089" w:rsidRDefault="00853089" w:rsidP="00BA6176">
      <w:pPr>
        <w:rPr>
          <w:rtl/>
        </w:rPr>
      </w:pPr>
      <w:bookmarkStart w:id="15424" w:name="_ETM_Q33_487344"/>
      <w:bookmarkEnd w:id="15424"/>
    </w:p>
    <w:bookmarkStart w:id="15425" w:name="_ETM_Q33_487657" w:displacedByCustomXml="next"/>
    <w:bookmarkEnd w:id="15425" w:displacedByCustomXml="next"/>
    <w:sdt>
      <w:sdtPr>
        <w:rPr>
          <w:rtl/>
        </w:rPr>
        <w:alias w:val="יור"/>
        <w:tag w:val="&lt;ID&gt;5534&lt;/ID&gt;&lt;Name&gt;בצלאל סמוטריץ - יו&quot;ר&lt;/Name&gt;&lt;Data&gt;בצלאל סמוטריץ&lt;/Data&gt;&lt;Shortcut&gt;&lt;/Shortcut&gt;"/>
        <w:id w:val="-1619135875"/>
        <w:placeholder>
          <w:docPart w:val="8E2460FBEC8F451F86C5A46D0760FD4D"/>
        </w:placeholder>
        <w15:color w:val="993366"/>
      </w:sdtPr>
      <w:sdtEndPr/>
      <w:sdtContent>
        <w:p w:rsidR="00853089" w:rsidRDefault="00853089" w:rsidP="00BA6176">
          <w:pPr>
            <w:pStyle w:val="af7"/>
            <w:keepNext/>
            <w:rPr>
              <w:rtl/>
            </w:rPr>
          </w:pPr>
          <w:r w:rsidRPr="008545D4">
            <w:rPr>
              <w:rStyle w:val="aff"/>
              <w:color w:val="000000"/>
              <w:rtl/>
            </w:rPr>
            <w:t>היו"ר בצלאל סמוטריץ</w:t>
          </w:r>
          <w:r w:rsidRPr="008545D4">
            <w:rPr>
              <w:color w:val="000000"/>
              <w:rtl/>
            </w:rPr>
            <w:t>:</w:t>
          </w:r>
        </w:p>
      </w:sdtContent>
    </w:sdt>
    <w:p w:rsidR="00853089" w:rsidRDefault="00853089" w:rsidP="003B3567">
      <w:pPr>
        <w:rPr>
          <w:rtl/>
        </w:rPr>
      </w:pPr>
    </w:p>
    <w:p w:rsidR="00ED55C0" w:rsidRDefault="00853089" w:rsidP="00BA6176">
      <w:pPr>
        <w:rPr>
          <w:rtl/>
        </w:rPr>
      </w:pPr>
      <w:r>
        <w:rPr>
          <w:rFonts w:hint="cs"/>
          <w:rtl/>
        </w:rPr>
        <w:t xml:space="preserve">תודה </w:t>
      </w:r>
      <w:bookmarkStart w:id="15426" w:name="_ETM_Q33_489232"/>
      <w:bookmarkEnd w:id="15426"/>
      <w:r>
        <w:rPr>
          <w:rFonts w:hint="cs"/>
          <w:rtl/>
        </w:rPr>
        <w:t xml:space="preserve">רבה רבה. </w:t>
      </w:r>
    </w:p>
    <w:p w:rsidR="00ED55C0" w:rsidRDefault="00ED55C0" w:rsidP="00BA6176">
      <w:pPr>
        <w:rPr>
          <w:rtl/>
        </w:rPr>
      </w:pPr>
    </w:p>
    <w:p w:rsidR="00853089" w:rsidRDefault="00853089" w:rsidP="00ED55C0">
      <w:pPr>
        <w:rPr>
          <w:rtl/>
        </w:rPr>
      </w:pPr>
      <w:r>
        <w:rPr>
          <w:rFonts w:hint="cs"/>
          <w:rtl/>
        </w:rPr>
        <w:t>חברות וחברים, נא תפסו מקומותיכם</w:t>
      </w:r>
      <w:r w:rsidR="00ED55C0">
        <w:rPr>
          <w:rFonts w:hint="cs"/>
          <w:rtl/>
        </w:rPr>
        <w:t>.</w:t>
      </w:r>
      <w:r>
        <w:rPr>
          <w:rFonts w:hint="cs"/>
          <w:rtl/>
        </w:rPr>
        <w:t xml:space="preserve"> אנחנו נצביע כעת </w:t>
      </w:r>
      <w:bookmarkStart w:id="15427" w:name="_ETM_Q33_491714"/>
      <w:bookmarkEnd w:id="15427"/>
      <w:r>
        <w:rPr>
          <w:rFonts w:hint="cs"/>
          <w:rtl/>
        </w:rPr>
        <w:t>בנפרד בקריאה ראשונה על שתי ההצעות המוצמדות. ראשונה</w:t>
      </w:r>
      <w:r w:rsidR="00ED55C0">
        <w:rPr>
          <w:rFonts w:hint="cs"/>
          <w:rtl/>
        </w:rPr>
        <w:t xml:space="preserve"> </w:t>
      </w:r>
      <w:r w:rsidR="00ED55C0">
        <w:rPr>
          <w:rFonts w:hint="eastAsia"/>
          <w:rtl/>
        </w:rPr>
        <w:t xml:space="preserve">– </w:t>
      </w:r>
      <w:r>
        <w:rPr>
          <w:rFonts w:hint="cs"/>
          <w:rtl/>
        </w:rPr>
        <w:t xml:space="preserve">הצעת חוק </w:t>
      </w:r>
      <w:bookmarkStart w:id="15428" w:name="_ETM_Q33_497717"/>
      <w:bookmarkEnd w:id="15428"/>
      <w:r>
        <w:rPr>
          <w:rFonts w:hint="cs"/>
          <w:rtl/>
        </w:rPr>
        <w:t xml:space="preserve">פעוטות בסיכון (הזכות למעון יום) (תיקון מס' 4), </w:t>
      </w:r>
      <w:bookmarkStart w:id="15429" w:name="_ETM_Q33_502073"/>
      <w:bookmarkEnd w:id="15429"/>
      <w:r>
        <w:rPr>
          <w:rFonts w:hint="cs"/>
          <w:rtl/>
        </w:rPr>
        <w:t>התשע"ח</w:t>
      </w:r>
      <w:r>
        <w:rPr>
          <w:rFonts w:hint="eastAsia"/>
          <w:rtl/>
        </w:rPr>
        <w:t>–</w:t>
      </w:r>
      <w:r>
        <w:rPr>
          <w:rFonts w:hint="cs"/>
          <w:rtl/>
        </w:rPr>
        <w:t>2018, בקריאה ראשונה. מי בעד ומי נגד?</w:t>
      </w:r>
      <w:bookmarkStart w:id="15430" w:name="_ETM_Q33_508450"/>
      <w:bookmarkEnd w:id="15430"/>
    </w:p>
    <w:p w:rsidR="00853089" w:rsidRDefault="00853089" w:rsidP="00BA6176">
      <w:pPr>
        <w:rPr>
          <w:rtl/>
        </w:rPr>
      </w:pPr>
    </w:p>
    <w:p w:rsidR="00853089" w:rsidRDefault="00853089" w:rsidP="00BA6176">
      <w:pPr>
        <w:pStyle w:val="af2"/>
        <w:keepNext/>
        <w:rPr>
          <w:rtl/>
        </w:rPr>
      </w:pPr>
      <w:bookmarkStart w:id="15431" w:name="_ETM_Q33_508894"/>
      <w:bookmarkEnd w:id="15431"/>
      <w:r>
        <w:rPr>
          <w:rtl/>
        </w:rPr>
        <w:t>הצבעה מס'</w:t>
      </w:r>
      <w:r>
        <w:rPr>
          <w:rFonts w:hint="cs"/>
          <w:rtl/>
        </w:rPr>
        <w:t xml:space="preserve"> 12</w:t>
      </w:r>
    </w:p>
    <w:p w:rsidR="00853089" w:rsidRDefault="00853089" w:rsidP="00BA6176">
      <w:pPr>
        <w:pStyle w:val="--"/>
        <w:keepNext/>
        <w:rPr>
          <w:rtl/>
        </w:rPr>
      </w:pPr>
    </w:p>
    <w:p w:rsidR="00853089" w:rsidRDefault="00853089" w:rsidP="00BA6176">
      <w:pPr>
        <w:pStyle w:val="--"/>
        <w:keepNext/>
        <w:rPr>
          <w:rtl/>
        </w:rPr>
      </w:pPr>
      <w:r>
        <w:rPr>
          <w:rtl/>
        </w:rPr>
        <w:t>בעד ההצעה להעביר את הצעת החוק לוועדה –</w:t>
      </w:r>
      <w:r>
        <w:rPr>
          <w:rFonts w:hint="cs"/>
          <w:rtl/>
        </w:rPr>
        <w:t xml:space="preserve"> 51</w:t>
      </w:r>
    </w:p>
    <w:p w:rsidR="00853089" w:rsidRDefault="00853089" w:rsidP="00BA6176">
      <w:pPr>
        <w:pStyle w:val="--"/>
        <w:keepNext/>
        <w:rPr>
          <w:rtl/>
        </w:rPr>
      </w:pPr>
      <w:r>
        <w:rPr>
          <w:rtl/>
        </w:rPr>
        <w:t xml:space="preserve">נגד – </w:t>
      </w:r>
      <w:r>
        <w:rPr>
          <w:rFonts w:hint="cs"/>
          <w:rtl/>
        </w:rPr>
        <w:t>אין</w:t>
      </w:r>
    </w:p>
    <w:p w:rsidR="00853089" w:rsidRDefault="00853089" w:rsidP="00BA6176">
      <w:pPr>
        <w:pStyle w:val="--"/>
        <w:keepNext/>
        <w:rPr>
          <w:rtl/>
        </w:rPr>
      </w:pPr>
      <w:r>
        <w:rPr>
          <w:rtl/>
        </w:rPr>
        <w:t xml:space="preserve">נמנעים – </w:t>
      </w:r>
      <w:r>
        <w:rPr>
          <w:rFonts w:hint="cs"/>
          <w:rtl/>
        </w:rPr>
        <w:t>אין</w:t>
      </w:r>
    </w:p>
    <w:p w:rsidR="00853089" w:rsidRDefault="00853089" w:rsidP="00BA6176">
      <w:pPr>
        <w:pStyle w:val="af3"/>
        <w:rPr>
          <w:rtl/>
        </w:rPr>
      </w:pPr>
      <w:r>
        <w:rPr>
          <w:rtl/>
        </w:rPr>
        <w:t>ההצעה להעביר את הצעת חוק</w:t>
      </w:r>
      <w:r>
        <w:rPr>
          <w:rFonts w:hint="cs"/>
          <w:rtl/>
        </w:rPr>
        <w:t xml:space="preserve"> פעוטות בסיכון (הזכות למעון יום) (תיקון מס' 4), התשע"ח</w:t>
      </w:r>
      <w:r>
        <w:rPr>
          <w:rFonts w:hint="eastAsia"/>
          <w:rtl/>
        </w:rPr>
        <w:t>–</w:t>
      </w:r>
      <w:r>
        <w:rPr>
          <w:rFonts w:hint="cs"/>
          <w:rtl/>
        </w:rPr>
        <w:t>2018, לוועדה המיוחדת לזכויות הילד נתקבלה.</w:t>
      </w:r>
    </w:p>
    <w:p w:rsidR="00853089" w:rsidRDefault="00853089" w:rsidP="00BA6176">
      <w:pPr>
        <w:rPr>
          <w:rtl/>
        </w:rPr>
      </w:pPr>
    </w:p>
    <w:sdt>
      <w:sdtPr>
        <w:rPr>
          <w:rtl/>
        </w:rPr>
        <w:alias w:val="יור"/>
        <w:tag w:val="&lt;ID&gt;5534&lt;/ID&gt;&lt;Name&gt;בצלאל סמוטריץ - יו&quot;ר&lt;/Name&gt;&lt;Data&gt;בצלאל סמוטריץ&lt;/Data&gt;&lt;Shortcut&gt;&lt;/Shortcut&gt;"/>
        <w:id w:val="-647438915"/>
        <w:placeholder>
          <w:docPart w:val="8E2460FBEC8F451F86C5A46D0760FD4D"/>
        </w:placeholder>
        <w15:color w:val="993366"/>
      </w:sdtPr>
      <w:sdtEndPr/>
      <w:sdtContent>
        <w:p w:rsidR="00853089" w:rsidRDefault="00853089" w:rsidP="00BA6176">
          <w:pPr>
            <w:pStyle w:val="af7"/>
            <w:keepNext/>
            <w:rPr>
              <w:rtl/>
            </w:rPr>
          </w:pPr>
          <w:r w:rsidRPr="001F3308">
            <w:rPr>
              <w:rStyle w:val="aff"/>
              <w:color w:val="000000"/>
              <w:rtl/>
            </w:rPr>
            <w:t>היו"ר בצלאל סמוטריץ</w:t>
          </w:r>
          <w:r w:rsidRPr="001F3308">
            <w:rPr>
              <w:color w:val="000000"/>
              <w:rtl/>
            </w:rPr>
            <w:t>:</w:t>
          </w:r>
        </w:p>
      </w:sdtContent>
    </w:sdt>
    <w:p w:rsidR="00853089" w:rsidRDefault="00853089" w:rsidP="003B3567">
      <w:pPr>
        <w:rPr>
          <w:rtl/>
        </w:rPr>
      </w:pPr>
    </w:p>
    <w:p w:rsidR="00853089" w:rsidRDefault="00853089" w:rsidP="00BA6176">
      <w:pPr>
        <w:rPr>
          <w:rtl/>
        </w:rPr>
      </w:pPr>
      <w:bookmarkStart w:id="15432" w:name="_ETM_Q33_516732"/>
      <w:bookmarkEnd w:id="15432"/>
      <w:r>
        <w:rPr>
          <w:rFonts w:hint="cs"/>
          <w:rtl/>
        </w:rPr>
        <w:t xml:space="preserve">51 תומכים, אין מתנגדים, אין נמנעים. הצעת </w:t>
      </w:r>
      <w:bookmarkStart w:id="15433" w:name="_ETM_Q33_528539"/>
      <w:bookmarkEnd w:id="15433"/>
      <w:r>
        <w:rPr>
          <w:rFonts w:hint="cs"/>
          <w:rtl/>
        </w:rPr>
        <w:t xml:space="preserve">החוק התקבלה בקריאה ראשונה. </w:t>
      </w:r>
    </w:p>
    <w:p w:rsidR="00853089" w:rsidRDefault="00853089" w:rsidP="00BA6176">
      <w:pPr>
        <w:rPr>
          <w:rtl/>
        </w:rPr>
      </w:pPr>
    </w:p>
    <w:p w:rsidR="00853089" w:rsidRDefault="00853089" w:rsidP="00BA6176">
      <w:pPr>
        <w:rPr>
          <w:rtl/>
        </w:rPr>
      </w:pPr>
      <w:r>
        <w:rPr>
          <w:rFonts w:hint="cs"/>
          <w:rtl/>
        </w:rPr>
        <w:t xml:space="preserve">לא צריך פרוטוקולים, כי אנחנו מייד </w:t>
      </w:r>
      <w:bookmarkStart w:id="15434" w:name="_ETM_Q33_530717"/>
      <w:bookmarkEnd w:id="15434"/>
      <w:r>
        <w:rPr>
          <w:rFonts w:hint="cs"/>
          <w:rtl/>
        </w:rPr>
        <w:t xml:space="preserve">עוברים להצעה המוצמדת: הצעת חוק פעוטות בסיכון (הזכות למעון </w:t>
      </w:r>
      <w:bookmarkStart w:id="15435" w:name="_ETM_Q33_533997"/>
      <w:bookmarkEnd w:id="15435"/>
      <w:r>
        <w:rPr>
          <w:rFonts w:hint="cs"/>
          <w:rtl/>
        </w:rPr>
        <w:t xml:space="preserve">יום) (תיקון </w:t>
      </w:r>
      <w:r>
        <w:rPr>
          <w:rtl/>
        </w:rPr>
        <w:t>–</w:t>
      </w:r>
      <w:r>
        <w:rPr>
          <w:rFonts w:hint="cs"/>
          <w:rtl/>
        </w:rPr>
        <w:t xml:space="preserve"> סיכום מידע רפואי), התשע"ו</w:t>
      </w:r>
      <w:r>
        <w:rPr>
          <w:rFonts w:hint="eastAsia"/>
          <w:rtl/>
        </w:rPr>
        <w:t>–</w:t>
      </w:r>
      <w:r>
        <w:rPr>
          <w:rFonts w:hint="cs"/>
          <w:rtl/>
        </w:rPr>
        <w:t xml:space="preserve">2016, של חברי הכנסת </w:t>
      </w:r>
      <w:bookmarkStart w:id="15436" w:name="_ETM_Q33_537396"/>
      <w:bookmarkEnd w:id="15436"/>
      <w:r>
        <w:rPr>
          <w:rFonts w:hint="cs"/>
          <w:rtl/>
        </w:rPr>
        <w:t xml:space="preserve">מירב בן ארי, אחמד טיבי ויצחק וקנין. מי </w:t>
      </w:r>
      <w:bookmarkStart w:id="15437" w:name="_ETM_Q33_540900"/>
      <w:bookmarkEnd w:id="15437"/>
      <w:r>
        <w:rPr>
          <w:rFonts w:hint="cs"/>
          <w:rtl/>
        </w:rPr>
        <w:t>בעד ומי נגד?</w:t>
      </w:r>
      <w:bookmarkStart w:id="15438" w:name="_ETM_Q33_544116"/>
      <w:bookmarkEnd w:id="15438"/>
    </w:p>
    <w:p w:rsidR="00853089" w:rsidRDefault="00853089" w:rsidP="00BA6176">
      <w:pPr>
        <w:rPr>
          <w:rtl/>
        </w:rPr>
      </w:pPr>
    </w:p>
    <w:p w:rsidR="00853089" w:rsidRDefault="00853089" w:rsidP="00BA6176">
      <w:pPr>
        <w:pStyle w:val="af2"/>
        <w:keepNext/>
        <w:rPr>
          <w:rtl/>
        </w:rPr>
      </w:pPr>
      <w:bookmarkStart w:id="15439" w:name="_ETM_Q33_544542"/>
      <w:bookmarkEnd w:id="15439"/>
      <w:r>
        <w:rPr>
          <w:rtl/>
        </w:rPr>
        <w:t>הצבעה מס'</w:t>
      </w:r>
      <w:r>
        <w:rPr>
          <w:rFonts w:hint="cs"/>
          <w:rtl/>
        </w:rPr>
        <w:t xml:space="preserve"> 13</w:t>
      </w:r>
    </w:p>
    <w:p w:rsidR="00853089" w:rsidRDefault="00853089" w:rsidP="00BA6176">
      <w:pPr>
        <w:pStyle w:val="--"/>
        <w:keepNext/>
        <w:rPr>
          <w:rtl/>
        </w:rPr>
      </w:pPr>
    </w:p>
    <w:p w:rsidR="00853089" w:rsidRDefault="00853089" w:rsidP="00BA6176">
      <w:pPr>
        <w:pStyle w:val="--"/>
        <w:keepNext/>
        <w:rPr>
          <w:rtl/>
        </w:rPr>
      </w:pPr>
      <w:r>
        <w:rPr>
          <w:rtl/>
        </w:rPr>
        <w:t>בעד ההצעה להעביר את הצעת החוק לוועדה –</w:t>
      </w:r>
      <w:r>
        <w:rPr>
          <w:rFonts w:hint="cs"/>
          <w:rtl/>
        </w:rPr>
        <w:t xml:space="preserve"> 51</w:t>
      </w:r>
    </w:p>
    <w:p w:rsidR="00853089" w:rsidRDefault="00853089" w:rsidP="00BA6176">
      <w:pPr>
        <w:pStyle w:val="--"/>
        <w:keepNext/>
        <w:rPr>
          <w:rtl/>
        </w:rPr>
      </w:pPr>
      <w:r>
        <w:rPr>
          <w:rtl/>
        </w:rPr>
        <w:t xml:space="preserve">נגד – </w:t>
      </w:r>
      <w:r>
        <w:rPr>
          <w:rFonts w:hint="cs"/>
          <w:rtl/>
        </w:rPr>
        <w:t>אין</w:t>
      </w:r>
    </w:p>
    <w:p w:rsidR="00853089" w:rsidRDefault="00853089" w:rsidP="00BA6176">
      <w:pPr>
        <w:pStyle w:val="--"/>
        <w:keepNext/>
        <w:rPr>
          <w:rtl/>
        </w:rPr>
      </w:pPr>
      <w:r>
        <w:rPr>
          <w:rtl/>
        </w:rPr>
        <w:t xml:space="preserve">נמנעים – </w:t>
      </w:r>
      <w:r>
        <w:rPr>
          <w:rFonts w:hint="cs"/>
          <w:rtl/>
        </w:rPr>
        <w:t>אין</w:t>
      </w:r>
    </w:p>
    <w:p w:rsidR="00853089" w:rsidRDefault="00853089" w:rsidP="00BA6176">
      <w:pPr>
        <w:pStyle w:val="af3"/>
        <w:rPr>
          <w:rtl/>
        </w:rPr>
      </w:pPr>
      <w:r>
        <w:rPr>
          <w:rtl/>
        </w:rPr>
        <w:t>ההצעה להעביר את הצעת חוק</w:t>
      </w:r>
      <w:r>
        <w:rPr>
          <w:rFonts w:hint="cs"/>
          <w:rtl/>
        </w:rPr>
        <w:t xml:space="preserve"> פעוטות בסיכון (הזכות למעון יום) (תיקון </w:t>
      </w:r>
      <w:r>
        <w:rPr>
          <w:rtl/>
        </w:rPr>
        <w:t>–</w:t>
      </w:r>
      <w:r>
        <w:rPr>
          <w:rFonts w:hint="cs"/>
          <w:rtl/>
        </w:rPr>
        <w:t xml:space="preserve"> סיכום מידע רפואי), התשע"ו</w:t>
      </w:r>
      <w:r>
        <w:rPr>
          <w:rFonts w:hint="eastAsia"/>
          <w:rtl/>
        </w:rPr>
        <w:t>–</w:t>
      </w:r>
      <w:r>
        <w:rPr>
          <w:rFonts w:hint="cs"/>
          <w:rtl/>
        </w:rPr>
        <w:t xml:space="preserve">2016, לוועדה המיוחדת לזכויות הילד נתקבלה. </w:t>
      </w:r>
      <w:bookmarkStart w:id="15440" w:name="_ETM_Q33_545176"/>
      <w:bookmarkEnd w:id="15440"/>
    </w:p>
    <w:p w:rsidR="00853089" w:rsidRDefault="00853089" w:rsidP="00BA6176">
      <w:pPr>
        <w:rPr>
          <w:rtl/>
        </w:rPr>
      </w:pPr>
      <w:bookmarkStart w:id="15441" w:name="_ETM_Q33_545833"/>
      <w:bookmarkEnd w:id="15441"/>
    </w:p>
    <w:bookmarkStart w:id="15442" w:name="_ETM_Q33_546208" w:displacedByCustomXml="next"/>
    <w:bookmarkEnd w:id="15442" w:displacedByCustomXml="next"/>
    <w:sdt>
      <w:sdtPr>
        <w:rPr>
          <w:rtl/>
        </w:rPr>
        <w:alias w:val="יור"/>
        <w:tag w:val="&lt;ID&gt;5534&lt;/ID&gt;&lt;Name&gt;בצלאל סמוטריץ - יו&quot;ר&lt;/Name&gt;&lt;Data&gt;בצלאל סמוטריץ&lt;/Data&gt;&lt;Shortcut&gt;&lt;/Shortcut&gt;"/>
        <w:id w:val="1509101421"/>
        <w:placeholder>
          <w:docPart w:val="8E2460FBEC8F451F86C5A46D0760FD4D"/>
        </w:placeholder>
        <w15:color w:val="993366"/>
      </w:sdtPr>
      <w:sdtEndPr/>
      <w:sdtContent>
        <w:p w:rsidR="00853089" w:rsidRDefault="00853089" w:rsidP="00BA6176">
          <w:pPr>
            <w:pStyle w:val="af7"/>
            <w:keepNext/>
            <w:rPr>
              <w:rtl/>
            </w:rPr>
          </w:pPr>
          <w:r w:rsidRPr="001F3308">
            <w:rPr>
              <w:rStyle w:val="aff"/>
              <w:color w:val="000000"/>
              <w:rtl/>
            </w:rPr>
            <w:t>היו"ר בצלאל סמוטריץ</w:t>
          </w:r>
          <w:r w:rsidRPr="001F3308">
            <w:rPr>
              <w:color w:val="000000"/>
              <w:rtl/>
            </w:rPr>
            <w:t>:</w:t>
          </w:r>
        </w:p>
      </w:sdtContent>
    </w:sdt>
    <w:p w:rsidR="00853089" w:rsidRDefault="00853089" w:rsidP="003B3567">
      <w:pPr>
        <w:rPr>
          <w:rtl/>
        </w:rPr>
      </w:pPr>
    </w:p>
    <w:p w:rsidR="00853089" w:rsidRDefault="00853089" w:rsidP="00ED55C0">
      <w:pPr>
        <w:rPr>
          <w:rtl/>
        </w:rPr>
      </w:pPr>
      <w:r>
        <w:rPr>
          <w:rFonts w:hint="cs"/>
          <w:rtl/>
        </w:rPr>
        <w:t>51 תומכים, אין מתנגדים, אין נמנעים. גם הצעת החוק הז</w:t>
      </w:r>
      <w:r w:rsidR="00ED55C0">
        <w:rPr>
          <w:rFonts w:hint="cs"/>
          <w:rtl/>
        </w:rPr>
        <w:t>את</w:t>
      </w:r>
      <w:r>
        <w:rPr>
          <w:rFonts w:hint="cs"/>
          <w:rtl/>
        </w:rPr>
        <w:t xml:space="preserve"> </w:t>
      </w:r>
      <w:bookmarkStart w:id="15443" w:name="_ETM_Q33_563464"/>
      <w:bookmarkEnd w:id="15443"/>
      <w:r>
        <w:rPr>
          <w:rFonts w:hint="cs"/>
          <w:rtl/>
        </w:rPr>
        <w:t xml:space="preserve">התקבלה בקריאה ראשונה. שתי ההצעות יחדיו עוברות לדיון בוועדה לזכויות </w:t>
      </w:r>
      <w:bookmarkStart w:id="15444" w:name="_ETM_Q33_568178"/>
      <w:bookmarkEnd w:id="15444"/>
      <w:r>
        <w:rPr>
          <w:rFonts w:hint="cs"/>
          <w:rtl/>
        </w:rPr>
        <w:t xml:space="preserve">הילד. </w:t>
      </w:r>
    </w:p>
    <w:p w:rsidR="00B939E5" w:rsidRDefault="00B939E5" w:rsidP="00BA6176">
      <w:pPr>
        <w:rPr>
          <w:rtl/>
        </w:rPr>
      </w:pPr>
    </w:p>
    <w:p w:rsidR="00B939E5" w:rsidRDefault="00B939E5" w:rsidP="00BA6176">
      <w:pPr>
        <w:rPr>
          <w:rtl/>
        </w:rPr>
      </w:pPr>
    </w:p>
    <w:bookmarkStart w:id="15445" w:name="_ETM_Q33_570018" w:displacedByCustomXml="next"/>
    <w:bookmarkEnd w:id="15445" w:displacedByCustomXml="next"/>
    <w:bookmarkStart w:id="15446" w:name="_Toc517178962" w:displacedByCustomXml="next"/>
    <w:bookmarkStart w:id="15447" w:name="_Toc517178731" w:displacedByCustomXml="next"/>
    <w:bookmarkStart w:id="15448" w:name="_Toc517177538" w:displacedByCustomXml="next"/>
    <w:sdt>
      <w:sdtPr>
        <w:rPr>
          <w:rtl/>
        </w:rPr>
        <w:alias w:val="הצח"/>
        <w:tag w:val="&lt;ID&gt;613833&lt;/ID&gt;&lt;Name&gt;הצעת חוק לתיקון פקודת העיריות (מס' 147), התשע&quot;ח-2018&lt;/Name&gt;&lt;Data&gt;הצעת חוק לתיקון פקודת העיריות (מס' 147), התשע&quot;ח-2018&lt;/Data&gt;&lt;PrivateNumber&gt;מ-1232&lt;/PrivateNumber&gt;&lt;Status&gt;2&lt;/Status&gt;&lt;PrivateNumber_TOC&gt;מ-1232&lt;/PrivateNumber_TOC&gt;&lt;PrivateName_TOC&gt;&lt;/PrivateName_TOC&gt;&lt;Initiators&gt;&lt;/Initiators&gt;&lt;FullItemNumber&gt;&lt;/FullItemNumber&gt;"/>
        <w:id w:val="1665669764"/>
        <w:placeholder>
          <w:docPart w:val="8E2460FBEC8F451F86C5A46D0760FD4D"/>
        </w:placeholder>
        <w15:color w:val="993366"/>
      </w:sdtPr>
      <w:sdtEndPr/>
      <w:sdtContent>
        <w:p w:rsidR="00853089" w:rsidRDefault="00853089" w:rsidP="00BA6176">
          <w:pPr>
            <w:pStyle w:val="a7"/>
            <w:rPr>
              <w:color w:val="000000"/>
              <w:rtl/>
            </w:rPr>
          </w:pPr>
          <w:r w:rsidRPr="001F3308">
            <w:rPr>
              <w:rStyle w:val="aff"/>
              <w:color w:val="000000"/>
              <w:rtl/>
            </w:rPr>
            <w:t>הצעת חוק לתיקון פקודת העיריות (מס' 147), התשע"ח</w:t>
          </w:r>
          <w:r>
            <w:rPr>
              <w:rStyle w:val="aff"/>
              <w:rFonts w:hint="cs"/>
              <w:color w:val="000000"/>
              <w:rtl/>
            </w:rPr>
            <w:t>–</w:t>
          </w:r>
          <w:r w:rsidRPr="001F3308">
            <w:rPr>
              <w:rStyle w:val="aff"/>
              <w:color w:val="000000"/>
              <w:rtl/>
            </w:rPr>
            <w:t>2018</w:t>
          </w:r>
        </w:p>
      </w:sdtContent>
    </w:sdt>
    <w:bookmarkEnd w:id="15446" w:displacedByCustomXml="prev"/>
    <w:bookmarkEnd w:id="15447" w:displacedByCustomXml="prev"/>
    <w:bookmarkEnd w:id="15448" w:displacedByCustomXml="prev"/>
    <w:p w:rsidR="00853089" w:rsidRDefault="00853089" w:rsidP="00BA6176">
      <w:pPr>
        <w:rPr>
          <w:rtl/>
        </w:rPr>
      </w:pPr>
      <w:r>
        <w:rPr>
          <w:rtl/>
        </w:rPr>
        <w:t>[</w:t>
      </w:r>
      <w:r>
        <w:rPr>
          <w:rFonts w:hint="eastAsia"/>
          <w:rtl/>
        </w:rPr>
        <w:t>רשומות</w:t>
      </w:r>
      <w:r>
        <w:rPr>
          <w:rtl/>
        </w:rPr>
        <w:t xml:space="preserve"> (הצעות חוק, חוב'</w:t>
      </w:r>
      <w:r>
        <w:rPr>
          <w:rFonts w:hint="cs"/>
          <w:rtl/>
        </w:rPr>
        <w:t xml:space="preserve"> מ/1232</w:t>
      </w:r>
      <w:r>
        <w:rPr>
          <w:rtl/>
        </w:rPr>
        <w:t>); נספחות.]</w:t>
      </w:r>
    </w:p>
    <w:p w:rsidR="00853089" w:rsidRDefault="00853089" w:rsidP="00BA6176">
      <w:pPr>
        <w:pStyle w:val="-0"/>
        <w:rPr>
          <w:rtl/>
        </w:rPr>
      </w:pPr>
      <w:r>
        <w:rPr>
          <w:rtl/>
        </w:rPr>
        <w:t>(קריאה ראשונה)</w:t>
      </w:r>
    </w:p>
    <w:p w:rsidR="00853089" w:rsidRDefault="00853089" w:rsidP="003B3567">
      <w:pPr>
        <w:rPr>
          <w:rtl/>
        </w:rPr>
      </w:pPr>
    </w:p>
    <w:sdt>
      <w:sdtPr>
        <w:rPr>
          <w:rtl/>
        </w:rPr>
        <w:alias w:val="יור"/>
        <w:tag w:val="&lt;ID&gt;5534&lt;/ID&gt;&lt;Name&gt;בצלאל סמוטריץ - יו&quot;ר&lt;/Name&gt;&lt;Data&gt;בצלאל סמוטריץ&lt;/Data&gt;&lt;Shortcut&gt;&lt;/Shortcut&gt;"/>
        <w:id w:val="-1994170845"/>
        <w:placeholder>
          <w:docPart w:val="8E2460FBEC8F451F86C5A46D0760FD4D"/>
        </w:placeholder>
        <w15:color w:val="993366"/>
      </w:sdtPr>
      <w:sdtEndPr/>
      <w:sdtContent>
        <w:p w:rsidR="00853089" w:rsidRDefault="00853089" w:rsidP="00BA6176">
          <w:pPr>
            <w:pStyle w:val="af7"/>
            <w:keepNext/>
            <w:rPr>
              <w:rtl/>
            </w:rPr>
          </w:pPr>
          <w:r w:rsidRPr="001F3308">
            <w:rPr>
              <w:color w:val="000000"/>
              <w:rtl/>
            </w:rPr>
            <w:t xml:space="preserve">היו"ר </w:t>
          </w:r>
          <w:r w:rsidRPr="001F3308">
            <w:rPr>
              <w:rStyle w:val="aff"/>
              <w:color w:val="000000"/>
              <w:rtl/>
            </w:rPr>
            <w:t>בצלאל סמוטריץ:</w:t>
          </w:r>
        </w:p>
      </w:sdtContent>
    </w:sdt>
    <w:p w:rsidR="00853089" w:rsidRDefault="00853089" w:rsidP="003B3567">
      <w:pPr>
        <w:rPr>
          <w:rtl/>
        </w:rPr>
      </w:pPr>
    </w:p>
    <w:p w:rsidR="00853089" w:rsidRDefault="00853089" w:rsidP="00BA6176">
      <w:pPr>
        <w:rPr>
          <w:rtl/>
        </w:rPr>
      </w:pPr>
      <w:r>
        <w:rPr>
          <w:rFonts w:hint="cs"/>
          <w:rtl/>
        </w:rPr>
        <w:t>אנחנו עוברים, בעזרת השם, לסעיף הבא שעל סדר-היום:</w:t>
      </w:r>
      <w:bookmarkStart w:id="15449" w:name="_ETM_Q33_572054"/>
      <w:bookmarkEnd w:id="15449"/>
      <w:r>
        <w:rPr>
          <w:rFonts w:hint="cs"/>
          <w:rtl/>
        </w:rPr>
        <w:t xml:space="preserve"> הצעת חוק לתיקון פקודת העיריות (מס' 147), התשע"ח</w:t>
      </w:r>
      <w:r>
        <w:rPr>
          <w:rFonts w:hint="eastAsia"/>
          <w:rtl/>
        </w:rPr>
        <w:t>–</w:t>
      </w:r>
      <w:r>
        <w:rPr>
          <w:rFonts w:hint="cs"/>
          <w:rtl/>
        </w:rPr>
        <w:t xml:space="preserve">2018, בקריאה </w:t>
      </w:r>
      <w:bookmarkStart w:id="15450" w:name="_ETM_Q33_576740"/>
      <w:bookmarkEnd w:id="15450"/>
      <w:r>
        <w:rPr>
          <w:rFonts w:hint="cs"/>
          <w:rtl/>
        </w:rPr>
        <w:t>ראשונה. מציג את הצעת החוק סגן שר הפנים ח</w:t>
      </w:r>
      <w:bookmarkStart w:id="15451" w:name="_ETM_Q33_578251"/>
      <w:bookmarkEnd w:id="15451"/>
      <w:r>
        <w:rPr>
          <w:rFonts w:hint="cs"/>
          <w:rtl/>
        </w:rPr>
        <w:t xml:space="preserve">בר הכנסת משולם נהרי. בבקשה, אדוני. רשימת הדוברים סגורה. </w:t>
      </w:r>
    </w:p>
    <w:p w:rsidR="00853089" w:rsidRDefault="00853089" w:rsidP="00BA6176">
      <w:pPr>
        <w:rPr>
          <w:rtl/>
        </w:rPr>
      </w:pPr>
      <w:bookmarkStart w:id="15452" w:name="_ETM_Q33_593601"/>
      <w:bookmarkEnd w:id="15452"/>
    </w:p>
    <w:bookmarkStart w:id="15453" w:name="_ETM_Q33_594031" w:displacedByCustomXml="next"/>
    <w:bookmarkEnd w:id="15453" w:displacedByCustomXml="next"/>
    <w:sdt>
      <w:sdtPr>
        <w:rPr>
          <w:rtl/>
        </w:rPr>
        <w:alias w:val="קריאה"/>
        <w:tag w:val="&lt;ID&gt;5544&lt;/ID&gt;&lt;Name&gt;יהודה גליק - הליכוד&lt;/Name&gt;&lt;Data&gt;יהודה גליק (הליכוד)&lt;/Data&gt;&lt;Shortcut&gt;יהגל&lt;/Shortcut&gt;"/>
        <w:id w:val="-1374621046"/>
        <w:placeholder>
          <w:docPart w:val="8E2460FBEC8F451F86C5A46D0760FD4D"/>
        </w:placeholder>
        <w15:color w:val="993366"/>
      </w:sdtPr>
      <w:sdtEndPr/>
      <w:sdtContent>
        <w:p w:rsidR="00853089" w:rsidRDefault="00853089" w:rsidP="00BA6176">
          <w:pPr>
            <w:pStyle w:val="af6"/>
            <w:keepNext/>
            <w:rPr>
              <w:rtl/>
            </w:rPr>
          </w:pPr>
          <w:r w:rsidRPr="00495A5F">
            <w:rPr>
              <w:rStyle w:val="aff"/>
              <w:color w:val="000000"/>
              <w:rtl/>
            </w:rPr>
            <w:t>יהודה גליק (הליכוד)</w:t>
          </w:r>
          <w:r w:rsidRPr="00495A5F">
            <w:rPr>
              <w:color w:val="000000"/>
              <w:rtl/>
            </w:rPr>
            <w:t>:</w:t>
          </w:r>
        </w:p>
      </w:sdtContent>
    </w:sdt>
    <w:p w:rsidR="00853089" w:rsidRDefault="00853089" w:rsidP="003B3567">
      <w:pPr>
        <w:rPr>
          <w:rtl/>
        </w:rPr>
      </w:pPr>
    </w:p>
    <w:p w:rsidR="00853089" w:rsidRDefault="00E82B6C" w:rsidP="00BA6176">
      <w:pPr>
        <w:rPr>
          <w:rtl/>
        </w:rPr>
      </w:pPr>
      <w:bookmarkStart w:id="15454" w:name="_ETM_Q33_593498"/>
      <w:bookmarkEnd w:id="15454"/>
      <w:r>
        <w:rPr>
          <w:rFonts w:hint="cs"/>
          <w:rtl/>
        </w:rPr>
        <w:t>– – –</w:t>
      </w:r>
      <w:r w:rsidR="00853089">
        <w:rPr>
          <w:rFonts w:hint="cs"/>
          <w:rtl/>
        </w:rPr>
        <w:t xml:space="preserve"> גם מירב וגם פדידה לא נתנו להוציא </w:t>
      </w:r>
      <w:bookmarkStart w:id="15455" w:name="_ETM_Q33_592359"/>
      <w:bookmarkEnd w:id="15455"/>
      <w:r w:rsidR="00853089">
        <w:rPr>
          <w:rFonts w:hint="cs"/>
          <w:rtl/>
        </w:rPr>
        <w:t>מילה מהפה.</w:t>
      </w:r>
    </w:p>
    <w:p w:rsidR="00853089" w:rsidRDefault="00853089" w:rsidP="00BA6176">
      <w:pPr>
        <w:rPr>
          <w:rtl/>
        </w:rPr>
      </w:pPr>
      <w:bookmarkStart w:id="15456" w:name="_ETM_Q33_592497"/>
      <w:bookmarkEnd w:id="15456"/>
    </w:p>
    <w:bookmarkStart w:id="15457" w:name="_ETM_Q33_592828" w:displacedByCustomXml="next"/>
    <w:bookmarkEnd w:id="15457" w:displacedByCustomXml="next"/>
    <w:sdt>
      <w:sdtPr>
        <w:rPr>
          <w:rtl/>
        </w:rPr>
        <w:alias w:val="יור"/>
        <w:tag w:val="&lt;ID&gt;5534&lt;/ID&gt;&lt;Name&gt;בצלאל סמוטריץ - יו&quot;ר&lt;/Name&gt;&lt;Data&gt;בצלאל סמוטריץ&lt;/Data&gt;&lt;Shortcut&gt;&lt;/Shortcut&gt;"/>
        <w:id w:val="781387930"/>
        <w:placeholder>
          <w:docPart w:val="8E2460FBEC8F451F86C5A46D0760FD4D"/>
        </w:placeholder>
        <w15:color w:val="993366"/>
      </w:sdtPr>
      <w:sdtEndPr/>
      <w:sdtContent>
        <w:p w:rsidR="00853089" w:rsidRDefault="00853089" w:rsidP="00BA6176">
          <w:pPr>
            <w:pStyle w:val="af7"/>
            <w:keepNext/>
            <w:rPr>
              <w:rtl/>
            </w:rPr>
          </w:pPr>
          <w:r w:rsidRPr="00495A5F">
            <w:rPr>
              <w:rStyle w:val="aff"/>
              <w:color w:val="000000"/>
              <w:rtl/>
            </w:rPr>
            <w:t>היו"ר בצלאל סמוטריץ</w:t>
          </w:r>
          <w:r w:rsidRPr="00495A5F">
            <w:rPr>
              <w:color w:val="000000"/>
              <w:rtl/>
            </w:rPr>
            <w:t>:</w:t>
          </w:r>
        </w:p>
      </w:sdtContent>
    </w:sdt>
    <w:p w:rsidR="00853089" w:rsidRDefault="00853089" w:rsidP="003B3567">
      <w:pPr>
        <w:rPr>
          <w:rtl/>
        </w:rPr>
      </w:pPr>
    </w:p>
    <w:p w:rsidR="00853089" w:rsidRPr="00495A5F" w:rsidRDefault="00853089" w:rsidP="00BA6176">
      <w:pPr>
        <w:rPr>
          <w:rtl/>
        </w:rPr>
      </w:pPr>
      <w:r>
        <w:rPr>
          <w:rFonts w:hint="cs"/>
          <w:rtl/>
        </w:rPr>
        <w:t xml:space="preserve">יהודה, אתה לא מקופח כאן, באמת שלא. בבקשה, אדוני </w:t>
      </w:r>
      <w:bookmarkStart w:id="15458" w:name="_ETM_Q33_599673"/>
      <w:bookmarkEnd w:id="15458"/>
      <w:r>
        <w:rPr>
          <w:rFonts w:hint="cs"/>
          <w:rtl/>
        </w:rPr>
        <w:t xml:space="preserve">סגן השר. </w:t>
      </w:r>
    </w:p>
    <w:p w:rsidR="00853089" w:rsidRDefault="00853089" w:rsidP="00BA6176">
      <w:pPr>
        <w:rPr>
          <w:rtl/>
        </w:rPr>
      </w:pPr>
      <w:bookmarkStart w:id="15459" w:name="_ETM_Q33_585169"/>
      <w:bookmarkEnd w:id="15459"/>
    </w:p>
    <w:bookmarkStart w:id="15460" w:name="_ETM_Q33_585594" w:displacedByCustomXml="next"/>
    <w:bookmarkEnd w:id="15460" w:displacedByCustomXml="next"/>
    <w:bookmarkStart w:id="15461" w:name="_Toc517178963" w:displacedByCustomXml="next"/>
    <w:bookmarkStart w:id="15462" w:name="_Toc517178732" w:displacedByCustomXml="next"/>
    <w:bookmarkStart w:id="15463" w:name="_Toc517177539" w:displacedByCustomXml="next"/>
    <w:sdt>
      <w:sdtPr>
        <w:rPr>
          <w:rtl/>
        </w:rPr>
        <w:alias w:val="דובר"/>
        <w:tag w:val="&lt;ID&gt;5503&lt;/ID&gt;&lt;Name&gt;משולם נהרי - סגן שר&lt;/Name&gt;&lt;Data&gt;סגן שר הפנים משולם נהרי&lt;/Data&gt;&lt;Shortcut&gt;משנה&lt;/Shortcut&gt;&lt;MemberID&gt;2168&lt;/MemberID&gt;"/>
        <w:id w:val="1017817595"/>
        <w:placeholder>
          <w:docPart w:val="8E2460FBEC8F451F86C5A46D0760FD4D"/>
        </w:placeholder>
        <w15:color w:val="993366"/>
      </w:sdtPr>
      <w:sdtEndPr/>
      <w:sdtContent>
        <w:p w:rsidR="00853089" w:rsidRDefault="00853089" w:rsidP="00BA6176">
          <w:pPr>
            <w:pStyle w:val="a4"/>
            <w:keepNext/>
            <w:rPr>
              <w:rtl/>
            </w:rPr>
          </w:pPr>
          <w:r w:rsidRPr="001F3308">
            <w:rPr>
              <w:rStyle w:val="aff"/>
              <w:color w:val="000000"/>
              <w:rtl/>
            </w:rPr>
            <w:t>סגן שר הפנים משולם נהרי</w:t>
          </w:r>
          <w:r w:rsidRPr="001F3308">
            <w:rPr>
              <w:color w:val="000000"/>
              <w:rtl/>
            </w:rPr>
            <w:t>:</w:t>
          </w:r>
        </w:p>
      </w:sdtContent>
    </w:sdt>
    <w:bookmarkEnd w:id="15461" w:displacedByCustomXml="prev"/>
    <w:bookmarkEnd w:id="15462" w:displacedByCustomXml="prev"/>
    <w:bookmarkEnd w:id="15463" w:displacedByCustomXml="prev"/>
    <w:p w:rsidR="00853089" w:rsidRDefault="00853089" w:rsidP="003B3567">
      <w:pPr>
        <w:rPr>
          <w:rtl/>
        </w:rPr>
      </w:pPr>
    </w:p>
    <w:p w:rsidR="00853089" w:rsidRDefault="00853089" w:rsidP="00B219D6">
      <w:pPr>
        <w:rPr>
          <w:rtl/>
        </w:rPr>
      </w:pPr>
      <w:bookmarkStart w:id="15464" w:name="_ETM_Q33_590877"/>
      <w:bookmarkEnd w:id="15464"/>
      <w:r>
        <w:rPr>
          <w:rFonts w:hint="cs"/>
          <w:rtl/>
        </w:rPr>
        <w:t xml:space="preserve">אדוני היושב-ראש, חברי הכנסת, בחודש אפריל </w:t>
      </w:r>
      <w:r>
        <w:rPr>
          <w:lang w:bidi="en-US"/>
        </w:rPr>
        <w:t>2014</w:t>
      </w:r>
      <w:r>
        <w:rPr>
          <w:rFonts w:hint="cs"/>
          <w:rtl/>
        </w:rPr>
        <w:t xml:space="preserve"> מינה היועץ המשפטי לממשלה צוות בכיר ורב-משתתפים לצורך בחינת דרכים לחיזוק שלטון החוק וטוהר המידות בשלטון המקומי.</w:t>
      </w:r>
      <w:r>
        <w:rPr>
          <w:rFonts w:ascii="David" w:hAnsi="David" w:cs="David" w:hint="cs"/>
          <w:sz w:val="48"/>
          <w:szCs w:val="48"/>
          <w:rtl/>
        </w:rPr>
        <w:t xml:space="preserve"> </w:t>
      </w:r>
      <w:bookmarkStart w:id="15465" w:name="_ETM_Q33_464290"/>
      <w:bookmarkStart w:id="15466" w:name="_ETM_Q33_499779"/>
      <w:bookmarkEnd w:id="15465"/>
      <w:bookmarkEnd w:id="15466"/>
      <w:r>
        <w:rPr>
          <w:rtl/>
        </w:rPr>
        <w:t>הצוות</w:t>
      </w:r>
      <w:r>
        <w:rPr>
          <w:rFonts w:hint="cs"/>
          <w:rtl/>
        </w:rPr>
        <w:t xml:space="preserve">, אשר </w:t>
      </w:r>
      <w:bookmarkStart w:id="15467" w:name="_ETM_Q33_626415"/>
      <w:bookmarkStart w:id="15468" w:name="_ETM_Q33_627210"/>
      <w:bookmarkEnd w:id="15467"/>
      <w:bookmarkEnd w:id="15468"/>
      <w:r>
        <w:rPr>
          <w:rtl/>
        </w:rPr>
        <w:t xml:space="preserve">כלל </w:t>
      </w:r>
      <w:bookmarkStart w:id="15469" w:name="_ETM_Q33_628290"/>
      <w:bookmarkEnd w:id="15469"/>
      <w:r>
        <w:rPr>
          <w:rtl/>
        </w:rPr>
        <w:t xml:space="preserve">נציגים </w:t>
      </w:r>
      <w:bookmarkStart w:id="15470" w:name="_ETM_Q33_628860"/>
      <w:bookmarkEnd w:id="15470"/>
      <w:r>
        <w:rPr>
          <w:rtl/>
        </w:rPr>
        <w:t xml:space="preserve">בכירים </w:t>
      </w:r>
      <w:bookmarkStart w:id="15471" w:name="_ETM_Q33_629340"/>
      <w:bookmarkEnd w:id="15471"/>
      <w:r>
        <w:rPr>
          <w:rtl/>
        </w:rPr>
        <w:t xml:space="preserve">ביותר </w:t>
      </w:r>
      <w:bookmarkStart w:id="15472" w:name="_ETM_Q33_629910"/>
      <w:bookmarkEnd w:id="15472"/>
      <w:r>
        <w:rPr>
          <w:rtl/>
        </w:rPr>
        <w:t xml:space="preserve">מארבעת </w:t>
      </w:r>
      <w:bookmarkStart w:id="15473" w:name="_ETM_Q33_630510"/>
      <w:bookmarkEnd w:id="15473"/>
      <w:r>
        <w:rPr>
          <w:rtl/>
        </w:rPr>
        <w:t xml:space="preserve">הגופים </w:t>
      </w:r>
      <w:bookmarkStart w:id="15474" w:name="_ETM_Q33_630960"/>
      <w:bookmarkEnd w:id="15474"/>
      <w:r>
        <w:rPr>
          <w:rtl/>
        </w:rPr>
        <w:t xml:space="preserve">הנוגעים </w:t>
      </w:r>
      <w:bookmarkStart w:id="15475" w:name="_ETM_Q33_631620"/>
      <w:bookmarkEnd w:id="15475"/>
      <w:r>
        <w:rPr>
          <w:rtl/>
        </w:rPr>
        <w:t xml:space="preserve">לעניין </w:t>
      </w:r>
      <w:bookmarkStart w:id="15476" w:name="_ETM_Q33_633030"/>
      <w:bookmarkEnd w:id="15476"/>
      <w:r>
        <w:rPr>
          <w:rFonts w:hint="eastAsia"/>
          <w:rtl/>
        </w:rPr>
        <w:t>–</w:t>
      </w:r>
      <w:r>
        <w:rPr>
          <w:rFonts w:hint="cs"/>
          <w:rtl/>
        </w:rPr>
        <w:t xml:space="preserve"> </w:t>
      </w:r>
      <w:r>
        <w:rPr>
          <w:rtl/>
        </w:rPr>
        <w:t xml:space="preserve">משרד </w:t>
      </w:r>
      <w:bookmarkStart w:id="15477" w:name="_ETM_Q33_633930"/>
      <w:bookmarkEnd w:id="15477"/>
      <w:r>
        <w:rPr>
          <w:rtl/>
        </w:rPr>
        <w:t>המשפטים</w:t>
      </w:r>
      <w:r>
        <w:rPr>
          <w:rFonts w:hint="cs"/>
          <w:rtl/>
        </w:rPr>
        <w:t>,</w:t>
      </w:r>
      <w:r>
        <w:rPr>
          <w:rtl/>
        </w:rPr>
        <w:t xml:space="preserve"> </w:t>
      </w:r>
      <w:bookmarkStart w:id="15478" w:name="_ETM_Q33_634830"/>
      <w:bookmarkEnd w:id="15478"/>
      <w:r>
        <w:rPr>
          <w:rtl/>
        </w:rPr>
        <w:t xml:space="preserve">משרד </w:t>
      </w:r>
      <w:bookmarkStart w:id="15479" w:name="_ETM_Q33_635250"/>
      <w:bookmarkEnd w:id="15479"/>
      <w:r>
        <w:rPr>
          <w:rtl/>
        </w:rPr>
        <w:t>הפנים</w:t>
      </w:r>
      <w:r>
        <w:rPr>
          <w:rFonts w:hint="cs"/>
          <w:rtl/>
        </w:rPr>
        <w:t>,</w:t>
      </w:r>
      <w:r>
        <w:rPr>
          <w:rtl/>
        </w:rPr>
        <w:t xml:space="preserve"> </w:t>
      </w:r>
      <w:bookmarkStart w:id="15480" w:name="_ETM_Q33_636440"/>
      <w:bookmarkEnd w:id="15480"/>
      <w:r>
        <w:rPr>
          <w:rtl/>
        </w:rPr>
        <w:t xml:space="preserve">משטרת </w:t>
      </w:r>
      <w:bookmarkStart w:id="15481" w:name="_ETM_Q33_637010"/>
      <w:bookmarkEnd w:id="15481"/>
      <w:r>
        <w:rPr>
          <w:rtl/>
        </w:rPr>
        <w:t xml:space="preserve">ישראל </w:t>
      </w:r>
      <w:bookmarkStart w:id="15482" w:name="_ETM_Q33_637580"/>
      <w:bookmarkEnd w:id="15482"/>
      <w:r>
        <w:rPr>
          <w:rtl/>
        </w:rPr>
        <w:t xml:space="preserve">והשלטון </w:t>
      </w:r>
      <w:bookmarkStart w:id="15483" w:name="_ETM_Q33_638300"/>
      <w:bookmarkEnd w:id="15483"/>
      <w:r>
        <w:rPr>
          <w:rtl/>
        </w:rPr>
        <w:t xml:space="preserve">המקומי </w:t>
      </w:r>
      <w:bookmarkStart w:id="15484" w:name="_ETM_Q33_639640"/>
      <w:bookmarkEnd w:id="15484"/>
      <w:r>
        <w:rPr>
          <w:rFonts w:hint="eastAsia"/>
          <w:rtl/>
        </w:rPr>
        <w:t>–</w:t>
      </w:r>
      <w:r>
        <w:rPr>
          <w:rFonts w:hint="cs"/>
          <w:rtl/>
        </w:rPr>
        <w:t xml:space="preserve"> </w:t>
      </w:r>
      <w:r>
        <w:rPr>
          <w:rtl/>
        </w:rPr>
        <w:t xml:space="preserve">הגיש </w:t>
      </w:r>
      <w:bookmarkStart w:id="15485" w:name="_ETM_Q33_640060"/>
      <w:bookmarkEnd w:id="15485"/>
      <w:r>
        <w:rPr>
          <w:rtl/>
        </w:rPr>
        <w:t xml:space="preserve">דין </w:t>
      </w:r>
      <w:bookmarkStart w:id="15486" w:name="_ETM_Q33_640300"/>
      <w:bookmarkEnd w:id="15486"/>
      <w:r>
        <w:rPr>
          <w:rtl/>
        </w:rPr>
        <w:t xml:space="preserve">וחשבון </w:t>
      </w:r>
      <w:bookmarkStart w:id="15487" w:name="_ETM_Q33_640900"/>
      <w:bookmarkEnd w:id="15487"/>
      <w:r>
        <w:rPr>
          <w:rtl/>
        </w:rPr>
        <w:t xml:space="preserve">העוסק </w:t>
      </w:r>
      <w:bookmarkStart w:id="15488" w:name="_ETM_Q33_641500"/>
      <w:bookmarkEnd w:id="15488"/>
      <w:r>
        <w:rPr>
          <w:rtl/>
        </w:rPr>
        <w:t xml:space="preserve">בשורה </w:t>
      </w:r>
      <w:bookmarkStart w:id="15489" w:name="_ETM_Q33_641920"/>
      <w:bookmarkEnd w:id="15489"/>
      <w:r>
        <w:rPr>
          <w:rtl/>
        </w:rPr>
        <w:t xml:space="preserve">של </w:t>
      </w:r>
      <w:bookmarkStart w:id="15490" w:name="_ETM_Q33_642130"/>
      <w:bookmarkEnd w:id="15490"/>
      <w:r>
        <w:rPr>
          <w:rtl/>
        </w:rPr>
        <w:t xml:space="preserve">נושאים </w:t>
      </w:r>
      <w:bookmarkStart w:id="15491" w:name="_ETM_Q33_643470"/>
      <w:bookmarkEnd w:id="15491"/>
      <w:r>
        <w:rPr>
          <w:rFonts w:hint="cs"/>
          <w:rtl/>
        </w:rPr>
        <w:t xml:space="preserve">וכולל שורה ארוכה של המלצות </w:t>
      </w:r>
      <w:bookmarkStart w:id="15492" w:name="_ETM_Q33_644100"/>
      <w:bookmarkStart w:id="15493" w:name="_ETM_Q33_645590"/>
      <w:bookmarkStart w:id="15494" w:name="_ETM_Q33_646490"/>
      <w:bookmarkStart w:id="15495" w:name="_ETM_Q33_646610"/>
      <w:bookmarkStart w:id="15496" w:name="_ETM_Q33_647330"/>
      <w:bookmarkEnd w:id="15492"/>
      <w:bookmarkEnd w:id="15493"/>
      <w:bookmarkEnd w:id="15494"/>
      <w:bookmarkEnd w:id="15495"/>
      <w:bookmarkEnd w:id="15496"/>
      <w:r>
        <w:rPr>
          <w:rtl/>
        </w:rPr>
        <w:t xml:space="preserve">שהן </w:t>
      </w:r>
      <w:bookmarkStart w:id="15497" w:name="_ETM_Q33_647750"/>
      <w:bookmarkEnd w:id="15497"/>
      <w:r>
        <w:rPr>
          <w:rtl/>
        </w:rPr>
        <w:t xml:space="preserve">פרי </w:t>
      </w:r>
      <w:bookmarkStart w:id="15498" w:name="_ETM_Q33_648020"/>
      <w:bookmarkEnd w:id="15498"/>
      <w:r>
        <w:rPr>
          <w:rtl/>
        </w:rPr>
        <w:t xml:space="preserve">ההסכמות </w:t>
      </w:r>
      <w:bookmarkStart w:id="15499" w:name="_ETM_Q33_649250"/>
      <w:bookmarkEnd w:id="15499"/>
      <w:r>
        <w:rPr>
          <w:rFonts w:hint="cs"/>
          <w:rtl/>
        </w:rPr>
        <w:t xml:space="preserve">שאליהן </w:t>
      </w:r>
      <w:bookmarkStart w:id="15500" w:name="_ETM_Q33_649790"/>
      <w:bookmarkEnd w:id="15500"/>
      <w:r>
        <w:rPr>
          <w:rtl/>
        </w:rPr>
        <w:t xml:space="preserve">הגיעו </w:t>
      </w:r>
      <w:bookmarkStart w:id="15501" w:name="_ETM_Q33_650330"/>
      <w:bookmarkEnd w:id="15501"/>
      <w:r>
        <w:rPr>
          <w:rtl/>
        </w:rPr>
        <w:t xml:space="preserve">חברי </w:t>
      </w:r>
      <w:bookmarkStart w:id="15502" w:name="_ETM_Q33_650720"/>
      <w:bookmarkEnd w:id="15502"/>
      <w:r>
        <w:rPr>
          <w:rtl/>
        </w:rPr>
        <w:t>הצוות</w:t>
      </w:r>
      <w:r>
        <w:rPr>
          <w:rFonts w:hint="cs"/>
          <w:rtl/>
        </w:rPr>
        <w:t>.</w:t>
      </w:r>
      <w:bookmarkStart w:id="15503" w:name="_ETM_Q33_651012"/>
      <w:bookmarkStart w:id="15504" w:name="_ETM_Q33_651905"/>
      <w:bookmarkStart w:id="15505" w:name="_ETM_Q33_652670"/>
      <w:bookmarkEnd w:id="15503"/>
      <w:bookmarkEnd w:id="15504"/>
      <w:bookmarkEnd w:id="15505"/>
      <w:r w:rsidR="00B219D6">
        <w:rPr>
          <w:rFonts w:hint="cs"/>
          <w:rtl/>
        </w:rPr>
        <w:t xml:space="preserve"> </w:t>
      </w:r>
      <w:r>
        <w:rPr>
          <w:rtl/>
        </w:rPr>
        <w:t xml:space="preserve">על </w:t>
      </w:r>
      <w:bookmarkStart w:id="15506" w:name="_ETM_Q33_652820"/>
      <w:bookmarkEnd w:id="15506"/>
      <w:r>
        <w:rPr>
          <w:rtl/>
        </w:rPr>
        <w:t xml:space="preserve">רקע </w:t>
      </w:r>
      <w:bookmarkStart w:id="15507" w:name="_ETM_Q33_653360"/>
      <w:bookmarkEnd w:id="15507"/>
      <w:r>
        <w:rPr>
          <w:rFonts w:hint="cs"/>
          <w:rtl/>
        </w:rPr>
        <w:t>ה</w:t>
      </w:r>
      <w:r>
        <w:rPr>
          <w:rtl/>
        </w:rPr>
        <w:t>אמו</w:t>
      </w:r>
      <w:r>
        <w:rPr>
          <w:rFonts w:hint="cs"/>
          <w:rtl/>
        </w:rPr>
        <w:t>ר,</w:t>
      </w:r>
      <w:r>
        <w:rPr>
          <w:rtl/>
        </w:rPr>
        <w:t xml:space="preserve"> </w:t>
      </w:r>
      <w:bookmarkStart w:id="15508" w:name="_ETM_Q33_654720"/>
      <w:bookmarkEnd w:id="15508"/>
      <w:r>
        <w:rPr>
          <w:rFonts w:hint="cs"/>
          <w:rtl/>
        </w:rPr>
        <w:t>וב</w:t>
      </w:r>
      <w:r>
        <w:rPr>
          <w:rtl/>
        </w:rPr>
        <w:t xml:space="preserve">שים </w:t>
      </w:r>
      <w:bookmarkStart w:id="15509" w:name="_ETM_Q33_655080"/>
      <w:bookmarkEnd w:id="15509"/>
      <w:r>
        <w:rPr>
          <w:rtl/>
        </w:rPr>
        <w:t xml:space="preserve">לב </w:t>
      </w:r>
      <w:bookmarkStart w:id="15510" w:name="_ETM_Q33_655290"/>
      <w:bookmarkEnd w:id="15510"/>
      <w:r>
        <w:rPr>
          <w:rtl/>
        </w:rPr>
        <w:t>ל</w:t>
      </w:r>
      <w:bookmarkStart w:id="15511" w:name="_ETM_Q33_655500"/>
      <w:bookmarkEnd w:id="15511"/>
      <w:r>
        <w:rPr>
          <w:rtl/>
        </w:rPr>
        <w:t xml:space="preserve">המלצות </w:t>
      </w:r>
      <w:bookmarkStart w:id="15512" w:name="_ETM_Q33_656010"/>
      <w:bookmarkEnd w:id="15512"/>
      <w:r>
        <w:rPr>
          <w:rtl/>
        </w:rPr>
        <w:t>הצוות</w:t>
      </w:r>
      <w:r>
        <w:rPr>
          <w:rFonts w:hint="cs"/>
          <w:rtl/>
        </w:rPr>
        <w:t xml:space="preserve">, התזכיר </w:t>
      </w:r>
      <w:bookmarkStart w:id="15513" w:name="_ETM_Q33_657290"/>
      <w:bookmarkStart w:id="15514" w:name="_ETM_Q33_657830"/>
      <w:bookmarkEnd w:id="15513"/>
      <w:bookmarkEnd w:id="15514"/>
      <w:r>
        <w:rPr>
          <w:rtl/>
        </w:rPr>
        <w:t xml:space="preserve">האמור </w:t>
      </w:r>
      <w:bookmarkStart w:id="15515" w:name="_ETM_Q33_658310"/>
      <w:bookmarkEnd w:id="15515"/>
      <w:r>
        <w:rPr>
          <w:rtl/>
        </w:rPr>
        <w:t xml:space="preserve">כולל </w:t>
      </w:r>
      <w:bookmarkStart w:id="15516" w:name="_ETM_Q33_658640"/>
      <w:bookmarkEnd w:id="15516"/>
      <w:r>
        <w:rPr>
          <w:rtl/>
        </w:rPr>
        <w:t xml:space="preserve">בעיקרו </w:t>
      </w:r>
      <w:bookmarkStart w:id="15517" w:name="_ETM_Q33_659300"/>
      <w:bookmarkEnd w:id="15517"/>
      <w:r>
        <w:rPr>
          <w:rtl/>
        </w:rPr>
        <w:t>שו</w:t>
      </w:r>
      <w:r>
        <w:rPr>
          <w:rFonts w:hint="cs"/>
          <w:rtl/>
        </w:rPr>
        <w:t>ר</w:t>
      </w:r>
      <w:r>
        <w:rPr>
          <w:rtl/>
        </w:rPr>
        <w:t xml:space="preserve">ה </w:t>
      </w:r>
      <w:bookmarkStart w:id="15518" w:name="_ETM_Q33_659660"/>
      <w:bookmarkEnd w:id="15518"/>
      <w:r>
        <w:rPr>
          <w:rtl/>
        </w:rPr>
        <w:t xml:space="preserve">של </w:t>
      </w:r>
      <w:bookmarkStart w:id="15519" w:name="_ETM_Q33_659900"/>
      <w:bookmarkEnd w:id="15519"/>
      <w:r>
        <w:rPr>
          <w:rtl/>
        </w:rPr>
        <w:t xml:space="preserve">תיקונים </w:t>
      </w:r>
      <w:bookmarkStart w:id="15520" w:name="_ETM_Q33_660410"/>
      <w:bookmarkEnd w:id="15520"/>
      <w:r>
        <w:rPr>
          <w:rtl/>
        </w:rPr>
        <w:t xml:space="preserve">לפקודת </w:t>
      </w:r>
      <w:bookmarkStart w:id="15521" w:name="_ETM_Q33_660950"/>
      <w:bookmarkEnd w:id="15521"/>
      <w:r>
        <w:rPr>
          <w:rtl/>
        </w:rPr>
        <w:t xml:space="preserve">העיריות </w:t>
      </w:r>
      <w:bookmarkStart w:id="15522" w:name="_ETM_Q33_662310"/>
      <w:bookmarkEnd w:id="15522"/>
      <w:r>
        <w:rPr>
          <w:rFonts w:hint="cs"/>
          <w:rtl/>
        </w:rPr>
        <w:t>בכמה</w:t>
      </w:r>
      <w:r>
        <w:rPr>
          <w:rtl/>
        </w:rPr>
        <w:t xml:space="preserve"> </w:t>
      </w:r>
      <w:bookmarkStart w:id="15523" w:name="_ETM_Q33_662910"/>
      <w:bookmarkEnd w:id="15523"/>
      <w:r>
        <w:rPr>
          <w:rtl/>
        </w:rPr>
        <w:t xml:space="preserve">היבטים </w:t>
      </w:r>
      <w:bookmarkStart w:id="15524" w:name="_ETM_Q33_664200"/>
      <w:bookmarkEnd w:id="15524"/>
      <w:r>
        <w:rPr>
          <w:rtl/>
        </w:rPr>
        <w:t xml:space="preserve">הנדרשים </w:t>
      </w:r>
      <w:bookmarkStart w:id="15525" w:name="_ETM_Q33_664890"/>
      <w:bookmarkEnd w:id="15525"/>
      <w:r>
        <w:rPr>
          <w:rtl/>
        </w:rPr>
        <w:t xml:space="preserve">לצורך </w:t>
      </w:r>
      <w:bookmarkStart w:id="15526" w:name="_ETM_Q33_665370"/>
      <w:bookmarkEnd w:id="15526"/>
      <w:r>
        <w:rPr>
          <w:rtl/>
        </w:rPr>
        <w:t xml:space="preserve">יישום </w:t>
      </w:r>
      <w:bookmarkStart w:id="15527" w:name="_ETM_Q33_665760"/>
      <w:bookmarkEnd w:id="15527"/>
      <w:r>
        <w:rPr>
          <w:rtl/>
        </w:rPr>
        <w:t xml:space="preserve">המלצות </w:t>
      </w:r>
      <w:bookmarkStart w:id="15528" w:name="_ETM_Q33_666270"/>
      <w:bookmarkEnd w:id="15528"/>
      <w:r>
        <w:rPr>
          <w:rtl/>
        </w:rPr>
        <w:t xml:space="preserve">הצוות </w:t>
      </w:r>
      <w:bookmarkStart w:id="15529" w:name="_ETM_Q33_666750"/>
      <w:bookmarkEnd w:id="15529"/>
      <w:r>
        <w:rPr>
          <w:rtl/>
        </w:rPr>
        <w:t>האמור</w:t>
      </w:r>
      <w:r>
        <w:rPr>
          <w:rFonts w:hint="cs"/>
          <w:rtl/>
        </w:rPr>
        <w:t>.</w:t>
      </w:r>
      <w:r>
        <w:rPr>
          <w:rtl/>
        </w:rPr>
        <w:t xml:space="preserve"> </w:t>
      </w:r>
      <w:bookmarkStart w:id="15530" w:name="_ETM_Q33_668220"/>
      <w:bookmarkEnd w:id="15530"/>
      <w:r>
        <w:rPr>
          <w:rtl/>
        </w:rPr>
        <w:t xml:space="preserve">תיקונים </w:t>
      </w:r>
      <w:bookmarkStart w:id="15531" w:name="_ETM_Q33_668640"/>
      <w:bookmarkEnd w:id="15531"/>
      <w:r>
        <w:rPr>
          <w:rtl/>
        </w:rPr>
        <w:t xml:space="preserve">אלה </w:t>
      </w:r>
      <w:bookmarkStart w:id="15532" w:name="_ETM_Q33_669270"/>
      <w:bookmarkEnd w:id="15532"/>
      <w:r>
        <w:rPr>
          <w:rtl/>
        </w:rPr>
        <w:t>י</w:t>
      </w:r>
      <w:r>
        <w:rPr>
          <w:rFonts w:hint="cs"/>
          <w:rtl/>
        </w:rPr>
        <w:t xml:space="preserve">וחלו </w:t>
      </w:r>
      <w:bookmarkStart w:id="15533" w:name="_ETM_Q33_670230"/>
      <w:bookmarkEnd w:id="15533"/>
      <w:r>
        <w:rPr>
          <w:rtl/>
        </w:rPr>
        <w:t xml:space="preserve">בהתאמה </w:t>
      </w:r>
      <w:bookmarkStart w:id="15534" w:name="_ETM_Q33_671400"/>
      <w:bookmarkEnd w:id="15534"/>
      <w:r>
        <w:rPr>
          <w:rtl/>
        </w:rPr>
        <w:t xml:space="preserve">גם </w:t>
      </w:r>
      <w:bookmarkStart w:id="15535" w:name="_ETM_Q33_671670"/>
      <w:bookmarkEnd w:id="15535"/>
      <w:r>
        <w:rPr>
          <w:rtl/>
        </w:rPr>
        <w:t xml:space="preserve">על </w:t>
      </w:r>
      <w:bookmarkStart w:id="15536" w:name="_ETM_Q33_671880"/>
      <w:bookmarkEnd w:id="15536"/>
      <w:r>
        <w:rPr>
          <w:rtl/>
        </w:rPr>
        <w:t xml:space="preserve">מועצות </w:t>
      </w:r>
      <w:bookmarkStart w:id="15537" w:name="_ETM_Q33_672510"/>
      <w:bookmarkEnd w:id="15537"/>
      <w:r>
        <w:rPr>
          <w:rtl/>
        </w:rPr>
        <w:t>מקומיות</w:t>
      </w:r>
      <w:r>
        <w:rPr>
          <w:rFonts w:hint="cs"/>
          <w:rtl/>
        </w:rPr>
        <w:t>.</w:t>
      </w:r>
    </w:p>
    <w:p w:rsidR="00853089" w:rsidRDefault="00853089" w:rsidP="00BA6176">
      <w:pPr>
        <w:rPr>
          <w:rtl/>
        </w:rPr>
      </w:pPr>
      <w:bookmarkStart w:id="15538" w:name="_ETM_Q33_675304"/>
      <w:bookmarkEnd w:id="15538"/>
    </w:p>
    <w:p w:rsidR="00FC7778" w:rsidRDefault="00853089" w:rsidP="00B219D6">
      <w:pPr>
        <w:rPr>
          <w:rtl/>
        </w:rPr>
      </w:pPr>
      <w:bookmarkStart w:id="15539" w:name="_ETM_Q33_676074"/>
      <w:bookmarkStart w:id="15540" w:name="_ETM_Q33_674960"/>
      <w:bookmarkEnd w:id="15539"/>
      <w:bookmarkEnd w:id="15540"/>
      <w:r>
        <w:rPr>
          <w:rtl/>
        </w:rPr>
        <w:t xml:space="preserve">מוצע </w:t>
      </w:r>
      <w:bookmarkStart w:id="15541" w:name="_ETM_Q33_675380"/>
      <w:bookmarkEnd w:id="15541"/>
      <w:r>
        <w:rPr>
          <w:rtl/>
        </w:rPr>
        <w:t xml:space="preserve">לתקן </w:t>
      </w:r>
      <w:bookmarkStart w:id="15542" w:name="_ETM_Q33_676070"/>
      <w:bookmarkEnd w:id="15542"/>
      <w:r>
        <w:rPr>
          <w:rtl/>
        </w:rPr>
        <w:t xml:space="preserve">את </w:t>
      </w:r>
      <w:bookmarkStart w:id="15543" w:name="_ETM_Q33_676250"/>
      <w:bookmarkEnd w:id="15543"/>
      <w:r>
        <w:rPr>
          <w:rtl/>
        </w:rPr>
        <w:t xml:space="preserve">פקודת </w:t>
      </w:r>
      <w:bookmarkStart w:id="15544" w:name="_ETM_Q33_676700"/>
      <w:bookmarkEnd w:id="15544"/>
      <w:r>
        <w:rPr>
          <w:rtl/>
        </w:rPr>
        <w:t xml:space="preserve">העיריות </w:t>
      </w:r>
      <w:bookmarkStart w:id="15545" w:name="_ETM_Q33_677360"/>
      <w:bookmarkEnd w:id="15545"/>
      <w:r>
        <w:rPr>
          <w:rFonts w:hint="cs"/>
          <w:rtl/>
        </w:rPr>
        <w:t>בכמה</w:t>
      </w:r>
      <w:r>
        <w:rPr>
          <w:rtl/>
        </w:rPr>
        <w:t xml:space="preserve"> </w:t>
      </w:r>
      <w:bookmarkStart w:id="15546" w:name="_ETM_Q33_677960"/>
      <w:bookmarkEnd w:id="15546"/>
      <w:r>
        <w:rPr>
          <w:rtl/>
        </w:rPr>
        <w:t>היבטים</w:t>
      </w:r>
      <w:r>
        <w:rPr>
          <w:rFonts w:hint="cs"/>
          <w:rtl/>
        </w:rPr>
        <w:t>: 1.</w:t>
      </w:r>
      <w:r>
        <w:rPr>
          <w:rtl/>
        </w:rPr>
        <w:t xml:space="preserve"> </w:t>
      </w:r>
      <w:bookmarkStart w:id="15547" w:name="_ETM_Q33_680770"/>
      <w:bookmarkEnd w:id="15547"/>
      <w:r>
        <w:rPr>
          <w:rtl/>
        </w:rPr>
        <w:t xml:space="preserve">קביעת </w:t>
      </w:r>
      <w:bookmarkStart w:id="15548" w:name="_ETM_Q33_681250"/>
      <w:bookmarkEnd w:id="15548"/>
      <w:r>
        <w:rPr>
          <w:rtl/>
        </w:rPr>
        <w:t xml:space="preserve">הסדר </w:t>
      </w:r>
      <w:bookmarkStart w:id="15549" w:name="_ETM_Q33_681760"/>
      <w:bookmarkEnd w:id="15549"/>
      <w:r>
        <w:rPr>
          <w:rtl/>
        </w:rPr>
        <w:t xml:space="preserve">חדש </w:t>
      </w:r>
      <w:bookmarkStart w:id="15550" w:name="_ETM_Q33_682210"/>
      <w:bookmarkEnd w:id="15550"/>
      <w:r>
        <w:rPr>
          <w:rtl/>
        </w:rPr>
        <w:t xml:space="preserve">לבחינת </w:t>
      </w:r>
      <w:bookmarkStart w:id="15551" w:name="_ETM_Q33_682780"/>
      <w:bookmarkEnd w:id="15551"/>
      <w:r>
        <w:rPr>
          <w:rtl/>
        </w:rPr>
        <w:t xml:space="preserve">ניגוד </w:t>
      </w:r>
      <w:bookmarkStart w:id="15552" w:name="_ETM_Q33_683140"/>
      <w:bookmarkEnd w:id="15552"/>
      <w:r>
        <w:rPr>
          <w:rtl/>
        </w:rPr>
        <w:t xml:space="preserve">עניינים </w:t>
      </w:r>
      <w:bookmarkStart w:id="15553" w:name="_ETM_Q33_684480"/>
      <w:bookmarkEnd w:id="15553"/>
      <w:r>
        <w:rPr>
          <w:rtl/>
        </w:rPr>
        <w:t>ש</w:t>
      </w:r>
      <w:r>
        <w:rPr>
          <w:rFonts w:hint="cs"/>
          <w:rtl/>
        </w:rPr>
        <w:t>ל</w:t>
      </w:r>
      <w:bookmarkStart w:id="15554" w:name="_ETM_Q33_684720"/>
      <w:bookmarkEnd w:id="15554"/>
      <w:r>
        <w:rPr>
          <w:rFonts w:hint="cs"/>
          <w:rtl/>
        </w:rPr>
        <w:t xml:space="preserve"> </w:t>
      </w:r>
      <w:r>
        <w:rPr>
          <w:rtl/>
        </w:rPr>
        <w:t xml:space="preserve">כלל </w:t>
      </w:r>
      <w:bookmarkStart w:id="15555" w:name="_ETM_Q33_685170"/>
      <w:bookmarkEnd w:id="15555"/>
      <w:r>
        <w:rPr>
          <w:rtl/>
        </w:rPr>
        <w:t xml:space="preserve">נבחרי </w:t>
      </w:r>
      <w:bookmarkStart w:id="15556" w:name="_ETM_Q33_685620"/>
      <w:bookmarkEnd w:id="15556"/>
      <w:r>
        <w:rPr>
          <w:rtl/>
        </w:rPr>
        <w:t xml:space="preserve">הציבור </w:t>
      </w:r>
      <w:bookmarkStart w:id="15557" w:name="_ETM_Q33_686890"/>
      <w:bookmarkEnd w:id="15557"/>
      <w:r>
        <w:rPr>
          <w:rtl/>
        </w:rPr>
        <w:t xml:space="preserve">ברשויות </w:t>
      </w:r>
      <w:bookmarkStart w:id="15558" w:name="_ETM_Q33_687520"/>
      <w:bookmarkEnd w:id="15558"/>
      <w:r>
        <w:rPr>
          <w:rtl/>
        </w:rPr>
        <w:t>המקומיות</w:t>
      </w:r>
      <w:r>
        <w:rPr>
          <w:rFonts w:hint="cs"/>
          <w:rtl/>
        </w:rPr>
        <w:t>,</w:t>
      </w:r>
      <w:r>
        <w:rPr>
          <w:rtl/>
        </w:rPr>
        <w:t xml:space="preserve"> </w:t>
      </w:r>
      <w:bookmarkStart w:id="15559" w:name="_ETM_Q33_688300"/>
      <w:bookmarkEnd w:id="15559"/>
      <w:r>
        <w:rPr>
          <w:rtl/>
        </w:rPr>
        <w:t>קרי</w:t>
      </w:r>
      <w:r w:rsidR="00B219D6">
        <w:rPr>
          <w:rFonts w:hint="cs"/>
          <w:rtl/>
        </w:rPr>
        <w:t>,</w:t>
      </w:r>
      <w:r>
        <w:rPr>
          <w:rtl/>
        </w:rPr>
        <w:t xml:space="preserve"> </w:t>
      </w:r>
      <w:bookmarkStart w:id="15560" w:name="_ETM_Q33_688630"/>
      <w:bookmarkStart w:id="15561" w:name="_ETM_Q33_689110"/>
      <w:bookmarkEnd w:id="15560"/>
      <w:bookmarkEnd w:id="15561"/>
      <w:r>
        <w:rPr>
          <w:rtl/>
        </w:rPr>
        <w:t xml:space="preserve">ראשי </w:t>
      </w:r>
      <w:bookmarkStart w:id="15562" w:name="_ETM_Q33_689440"/>
      <w:bookmarkEnd w:id="15562"/>
      <w:r>
        <w:rPr>
          <w:rtl/>
        </w:rPr>
        <w:t>רשויות</w:t>
      </w:r>
      <w:r>
        <w:rPr>
          <w:rFonts w:hint="cs"/>
          <w:rtl/>
        </w:rPr>
        <w:t>,</w:t>
      </w:r>
      <w:r>
        <w:rPr>
          <w:rtl/>
        </w:rPr>
        <w:t xml:space="preserve"> </w:t>
      </w:r>
      <w:bookmarkStart w:id="15563" w:name="_ETM_Q33_690610"/>
      <w:bookmarkEnd w:id="15563"/>
      <w:r>
        <w:rPr>
          <w:rtl/>
        </w:rPr>
        <w:t xml:space="preserve">סגניהם </w:t>
      </w:r>
      <w:bookmarkStart w:id="15564" w:name="_ETM_Q33_692030"/>
      <w:bookmarkEnd w:id="15564"/>
      <w:r>
        <w:rPr>
          <w:rtl/>
        </w:rPr>
        <w:t xml:space="preserve">וכלל </w:t>
      </w:r>
      <w:bookmarkStart w:id="15565" w:name="_ETM_Q33_692569"/>
      <w:bookmarkEnd w:id="15565"/>
      <w:r>
        <w:rPr>
          <w:rtl/>
        </w:rPr>
        <w:t xml:space="preserve">חברי </w:t>
      </w:r>
      <w:bookmarkStart w:id="15566" w:name="_ETM_Q33_693050"/>
      <w:bookmarkEnd w:id="15566"/>
      <w:r>
        <w:rPr>
          <w:rtl/>
        </w:rPr>
        <w:t xml:space="preserve">מועצת </w:t>
      </w:r>
      <w:bookmarkStart w:id="15567" w:name="_ETM_Q33_693559"/>
      <w:bookmarkEnd w:id="15567"/>
      <w:r>
        <w:rPr>
          <w:rtl/>
        </w:rPr>
        <w:t>הרשות</w:t>
      </w:r>
      <w:r>
        <w:rPr>
          <w:rFonts w:hint="cs"/>
          <w:rtl/>
        </w:rPr>
        <w:t xml:space="preserve">; 2. הרחבת </w:t>
      </w:r>
      <w:bookmarkStart w:id="15568" w:name="_ETM_Q33_696660"/>
      <w:bookmarkStart w:id="15569" w:name="_ETM_Q33_696750"/>
      <w:bookmarkEnd w:id="15568"/>
      <w:bookmarkEnd w:id="15569"/>
      <w:r>
        <w:rPr>
          <w:rtl/>
        </w:rPr>
        <w:t xml:space="preserve">ההסדר </w:t>
      </w:r>
      <w:bookmarkStart w:id="15570" w:name="_ETM_Q33_697350"/>
      <w:bookmarkEnd w:id="15570"/>
      <w:r>
        <w:rPr>
          <w:rtl/>
        </w:rPr>
        <w:t xml:space="preserve">הקיים </w:t>
      </w:r>
      <w:bookmarkStart w:id="15571" w:name="_ETM_Q33_697920"/>
      <w:bookmarkEnd w:id="15571"/>
      <w:r>
        <w:rPr>
          <w:rtl/>
        </w:rPr>
        <w:t xml:space="preserve">ביחס </w:t>
      </w:r>
      <w:bookmarkStart w:id="15572" w:name="_ETM_Q33_698430"/>
      <w:bookmarkEnd w:id="15572"/>
      <w:r>
        <w:rPr>
          <w:rFonts w:hint="cs"/>
          <w:rtl/>
        </w:rPr>
        <w:t xml:space="preserve">להשעיית </w:t>
      </w:r>
      <w:bookmarkStart w:id="15573" w:name="_ETM_Q33_699000"/>
      <w:bookmarkStart w:id="15574" w:name="_ETM_Q33_699090"/>
      <w:bookmarkEnd w:id="15573"/>
      <w:bookmarkEnd w:id="15574"/>
      <w:r>
        <w:rPr>
          <w:rtl/>
        </w:rPr>
        <w:t xml:space="preserve">ראש </w:t>
      </w:r>
      <w:bookmarkStart w:id="15575" w:name="_ETM_Q33_699330"/>
      <w:bookmarkEnd w:id="15575"/>
      <w:r>
        <w:rPr>
          <w:rtl/>
        </w:rPr>
        <w:t xml:space="preserve">רשות </w:t>
      </w:r>
      <w:bookmarkStart w:id="15576" w:name="_ETM_Q33_699720"/>
      <w:bookmarkEnd w:id="15576"/>
      <w:r>
        <w:rPr>
          <w:rtl/>
        </w:rPr>
        <w:t>מקומית</w:t>
      </w:r>
      <w:r>
        <w:rPr>
          <w:rFonts w:hint="cs"/>
          <w:rtl/>
        </w:rPr>
        <w:t xml:space="preserve"> ש</w:t>
      </w:r>
      <w:bookmarkStart w:id="15577" w:name="_ETM_Q33_700850"/>
      <w:bookmarkStart w:id="15578" w:name="_ETM_Q33_701030"/>
      <w:bookmarkEnd w:id="15577"/>
      <w:bookmarkEnd w:id="15578"/>
      <w:r>
        <w:rPr>
          <w:rtl/>
        </w:rPr>
        <w:t xml:space="preserve">הוגש </w:t>
      </w:r>
      <w:bookmarkStart w:id="15579" w:name="_ETM_Q33_701569"/>
      <w:bookmarkEnd w:id="15579"/>
      <w:r>
        <w:rPr>
          <w:rtl/>
        </w:rPr>
        <w:t xml:space="preserve">כנגדו </w:t>
      </w:r>
      <w:bookmarkStart w:id="15580" w:name="_ETM_Q33_702140"/>
      <w:bookmarkEnd w:id="15580"/>
      <w:r>
        <w:rPr>
          <w:rtl/>
        </w:rPr>
        <w:t xml:space="preserve">כתב </w:t>
      </w:r>
      <w:bookmarkStart w:id="15581" w:name="_ETM_Q33_702470"/>
      <w:bookmarkEnd w:id="15581"/>
      <w:r>
        <w:rPr>
          <w:rtl/>
        </w:rPr>
        <w:t xml:space="preserve">אישום </w:t>
      </w:r>
      <w:bookmarkStart w:id="15582" w:name="_ETM_Q33_703040"/>
      <w:bookmarkEnd w:id="15582"/>
      <w:r>
        <w:rPr>
          <w:rtl/>
        </w:rPr>
        <w:t xml:space="preserve">לגבי </w:t>
      </w:r>
      <w:bookmarkStart w:id="15583" w:name="_ETM_Q33_703520"/>
      <w:bookmarkEnd w:id="15583"/>
      <w:r>
        <w:rPr>
          <w:rtl/>
        </w:rPr>
        <w:t xml:space="preserve">כלל </w:t>
      </w:r>
      <w:bookmarkStart w:id="15584" w:name="_ETM_Q33_703910"/>
      <w:bookmarkEnd w:id="15584"/>
      <w:r>
        <w:rPr>
          <w:rtl/>
        </w:rPr>
        <w:t xml:space="preserve">חברי </w:t>
      </w:r>
      <w:bookmarkStart w:id="15585" w:name="_ETM_Q33_704420"/>
      <w:bookmarkEnd w:id="15585"/>
      <w:r>
        <w:rPr>
          <w:rtl/>
        </w:rPr>
        <w:t xml:space="preserve">מועצת </w:t>
      </w:r>
      <w:bookmarkStart w:id="15586" w:name="_ETM_Q33_704960"/>
      <w:bookmarkEnd w:id="15586"/>
      <w:r>
        <w:rPr>
          <w:rtl/>
        </w:rPr>
        <w:t>הרשות</w:t>
      </w:r>
      <w:r>
        <w:rPr>
          <w:rFonts w:hint="cs"/>
          <w:rtl/>
        </w:rPr>
        <w:t>; 3.</w:t>
      </w:r>
      <w:bookmarkStart w:id="15587" w:name="_ETM_Q33_706900"/>
      <w:bookmarkEnd w:id="15587"/>
      <w:r>
        <w:rPr>
          <w:rFonts w:hint="cs"/>
          <w:rtl/>
        </w:rPr>
        <w:t xml:space="preserve"> הרחבת</w:t>
      </w:r>
      <w:r>
        <w:rPr>
          <w:rtl/>
        </w:rPr>
        <w:t xml:space="preserve"> </w:t>
      </w:r>
      <w:bookmarkStart w:id="15588" w:name="_ETM_Q33_708010"/>
      <w:bookmarkEnd w:id="15588"/>
      <w:r>
        <w:rPr>
          <w:rtl/>
        </w:rPr>
        <w:t xml:space="preserve">זכות </w:t>
      </w:r>
      <w:bookmarkStart w:id="15589" w:name="_ETM_Q33_708400"/>
      <w:bookmarkEnd w:id="15589"/>
      <w:r>
        <w:rPr>
          <w:rtl/>
        </w:rPr>
        <w:t xml:space="preserve">העיון </w:t>
      </w:r>
      <w:bookmarkStart w:id="15590" w:name="_ETM_Q33_708880"/>
      <w:bookmarkEnd w:id="15590"/>
      <w:r>
        <w:rPr>
          <w:rtl/>
        </w:rPr>
        <w:t xml:space="preserve">המוקנית </w:t>
      </w:r>
      <w:bookmarkStart w:id="15591" w:name="_ETM_Q33_709480"/>
      <w:bookmarkEnd w:id="15591"/>
      <w:r>
        <w:rPr>
          <w:rtl/>
        </w:rPr>
        <w:t xml:space="preserve">לחבר </w:t>
      </w:r>
      <w:bookmarkStart w:id="15592" w:name="_ETM_Q33_709960"/>
      <w:bookmarkEnd w:id="15592"/>
      <w:r>
        <w:rPr>
          <w:rtl/>
        </w:rPr>
        <w:t xml:space="preserve">מועצה </w:t>
      </w:r>
      <w:bookmarkStart w:id="15593" w:name="_ETM_Q33_711430"/>
      <w:bookmarkEnd w:id="15593"/>
      <w:r>
        <w:rPr>
          <w:rtl/>
        </w:rPr>
        <w:t xml:space="preserve">כך </w:t>
      </w:r>
      <w:bookmarkStart w:id="15594" w:name="_ETM_Q33_711640"/>
      <w:bookmarkEnd w:id="15594"/>
      <w:r>
        <w:rPr>
          <w:rtl/>
        </w:rPr>
        <w:t xml:space="preserve">שתעוגן </w:t>
      </w:r>
      <w:bookmarkStart w:id="15595" w:name="_ETM_Q33_712450"/>
      <w:bookmarkEnd w:id="15595"/>
      <w:r>
        <w:rPr>
          <w:rtl/>
        </w:rPr>
        <w:t xml:space="preserve">בחוק </w:t>
      </w:r>
      <w:bookmarkStart w:id="15596" w:name="_ETM_Q33_712930"/>
      <w:bookmarkEnd w:id="15596"/>
      <w:r>
        <w:rPr>
          <w:rtl/>
        </w:rPr>
        <w:t xml:space="preserve">זכות </w:t>
      </w:r>
      <w:bookmarkStart w:id="15597" w:name="_ETM_Q33_713290"/>
      <w:bookmarkEnd w:id="15597"/>
      <w:r>
        <w:rPr>
          <w:rtl/>
        </w:rPr>
        <w:t xml:space="preserve">העיון </w:t>
      </w:r>
      <w:bookmarkStart w:id="15598" w:name="_ETM_Q33_713740"/>
      <w:bookmarkEnd w:id="15598"/>
      <w:r>
        <w:rPr>
          <w:rtl/>
        </w:rPr>
        <w:t xml:space="preserve">של </w:t>
      </w:r>
      <w:bookmarkStart w:id="15599" w:name="_ETM_Q33_713920"/>
      <w:bookmarkEnd w:id="15599"/>
      <w:r>
        <w:rPr>
          <w:rtl/>
        </w:rPr>
        <w:t xml:space="preserve">חבר </w:t>
      </w:r>
      <w:bookmarkStart w:id="15600" w:name="_ETM_Q33_714220"/>
      <w:bookmarkEnd w:id="15600"/>
      <w:r>
        <w:rPr>
          <w:rtl/>
        </w:rPr>
        <w:t xml:space="preserve">המועצה </w:t>
      </w:r>
      <w:bookmarkStart w:id="15601" w:name="_ETM_Q33_715680"/>
      <w:bookmarkEnd w:id="15601"/>
      <w:r>
        <w:rPr>
          <w:rtl/>
        </w:rPr>
        <w:t xml:space="preserve">גם </w:t>
      </w:r>
      <w:bookmarkStart w:id="15602" w:name="_ETM_Q33_716040"/>
      <w:bookmarkEnd w:id="15602"/>
      <w:r>
        <w:rPr>
          <w:rtl/>
        </w:rPr>
        <w:t>במסמ</w:t>
      </w:r>
      <w:r>
        <w:rPr>
          <w:rFonts w:hint="cs"/>
          <w:rtl/>
        </w:rPr>
        <w:t>כי</w:t>
      </w:r>
      <w:r>
        <w:rPr>
          <w:rtl/>
        </w:rPr>
        <w:t xml:space="preserve"> </w:t>
      </w:r>
      <w:bookmarkStart w:id="15603" w:name="_ETM_Q33_717990"/>
      <w:bookmarkEnd w:id="15603"/>
      <w:r>
        <w:rPr>
          <w:rFonts w:hint="cs"/>
          <w:rtl/>
        </w:rPr>
        <w:t>ת</w:t>
      </w:r>
      <w:r>
        <w:rPr>
          <w:rtl/>
        </w:rPr>
        <w:t>אגי</w:t>
      </w:r>
      <w:r>
        <w:rPr>
          <w:rFonts w:hint="cs"/>
          <w:rtl/>
        </w:rPr>
        <w:t>ד</w:t>
      </w:r>
      <w:r>
        <w:rPr>
          <w:rtl/>
        </w:rPr>
        <w:t xml:space="preserve"> </w:t>
      </w:r>
      <w:bookmarkStart w:id="15604" w:name="_ETM_Q33_718470"/>
      <w:bookmarkEnd w:id="15604"/>
      <w:r>
        <w:rPr>
          <w:rtl/>
        </w:rPr>
        <w:t>עירוני</w:t>
      </w:r>
      <w:r>
        <w:rPr>
          <w:rFonts w:hint="cs"/>
          <w:rtl/>
        </w:rPr>
        <w:t>; 4.</w:t>
      </w:r>
      <w:r>
        <w:rPr>
          <w:rtl/>
        </w:rPr>
        <w:t xml:space="preserve"> </w:t>
      </w:r>
      <w:bookmarkStart w:id="15605" w:name="_ETM_Q33_721520"/>
      <w:bookmarkEnd w:id="15605"/>
      <w:r>
        <w:rPr>
          <w:rtl/>
        </w:rPr>
        <w:t xml:space="preserve">ביטול </w:t>
      </w:r>
      <w:bookmarkStart w:id="15606" w:name="_ETM_Q33_721940"/>
      <w:bookmarkEnd w:id="15606"/>
      <w:r>
        <w:rPr>
          <w:rtl/>
        </w:rPr>
        <w:t xml:space="preserve">סעיף </w:t>
      </w:r>
      <w:bookmarkStart w:id="15607" w:name="_ETM_Q33_722450"/>
      <w:bookmarkEnd w:id="15607"/>
      <w:r>
        <w:rPr>
          <w:rFonts w:hint="cs"/>
          <w:rtl/>
        </w:rPr>
        <w:t>148</w:t>
      </w:r>
      <w:bookmarkStart w:id="15608" w:name="_ETM_Q33_723050"/>
      <w:bookmarkEnd w:id="15608"/>
      <w:r>
        <w:rPr>
          <w:rtl/>
        </w:rPr>
        <w:t xml:space="preserve"> </w:t>
      </w:r>
      <w:bookmarkStart w:id="15609" w:name="_ETM_Q33_723500"/>
      <w:bookmarkEnd w:id="15609"/>
      <w:r>
        <w:rPr>
          <w:rtl/>
        </w:rPr>
        <w:t xml:space="preserve">לפקודת </w:t>
      </w:r>
      <w:bookmarkStart w:id="15610" w:name="_ETM_Q33_724040"/>
      <w:bookmarkEnd w:id="15610"/>
      <w:r>
        <w:rPr>
          <w:rtl/>
        </w:rPr>
        <w:t xml:space="preserve">העיריות </w:t>
      </w:r>
      <w:bookmarkStart w:id="15611" w:name="_ETM_Q33_725300"/>
      <w:bookmarkEnd w:id="15611"/>
      <w:r>
        <w:rPr>
          <w:rtl/>
        </w:rPr>
        <w:t xml:space="preserve">לעניין </w:t>
      </w:r>
      <w:bookmarkStart w:id="15612" w:name="_ETM_Q33_725809"/>
      <w:bookmarkEnd w:id="15612"/>
      <w:r>
        <w:rPr>
          <w:rtl/>
        </w:rPr>
        <w:t xml:space="preserve">הרכב </w:t>
      </w:r>
      <w:bookmarkStart w:id="15613" w:name="_ETM_Q33_726260"/>
      <w:bookmarkEnd w:id="15613"/>
      <w:r>
        <w:rPr>
          <w:rtl/>
        </w:rPr>
        <w:t xml:space="preserve">ועדת </w:t>
      </w:r>
      <w:bookmarkStart w:id="15614" w:name="_ETM_Q33_726650"/>
      <w:bookmarkEnd w:id="15614"/>
      <w:r>
        <w:rPr>
          <w:rtl/>
        </w:rPr>
        <w:t xml:space="preserve">המכרזים </w:t>
      </w:r>
      <w:bookmarkStart w:id="15615" w:name="_ETM_Q33_727250"/>
      <w:bookmarkEnd w:id="15615"/>
      <w:r>
        <w:rPr>
          <w:rtl/>
        </w:rPr>
        <w:t xml:space="preserve">של </w:t>
      </w:r>
      <w:bookmarkStart w:id="15616" w:name="_ETM_Q33_727460"/>
      <w:bookmarkEnd w:id="15616"/>
      <w:r>
        <w:rPr>
          <w:rtl/>
        </w:rPr>
        <w:t>העירייה</w:t>
      </w:r>
      <w:r>
        <w:rPr>
          <w:rFonts w:hint="cs"/>
          <w:rtl/>
        </w:rPr>
        <w:t>,</w:t>
      </w:r>
      <w:r>
        <w:rPr>
          <w:rtl/>
        </w:rPr>
        <w:t xml:space="preserve"> </w:t>
      </w:r>
      <w:bookmarkStart w:id="15617" w:name="_ETM_Q33_728870"/>
      <w:bookmarkEnd w:id="15617"/>
      <w:r>
        <w:rPr>
          <w:rtl/>
        </w:rPr>
        <w:t xml:space="preserve">לשינוי </w:t>
      </w:r>
      <w:bookmarkStart w:id="15618" w:name="_ETM_Q33_729410"/>
      <w:bookmarkEnd w:id="15618"/>
      <w:r>
        <w:rPr>
          <w:rtl/>
        </w:rPr>
        <w:t xml:space="preserve">הרכב </w:t>
      </w:r>
      <w:bookmarkStart w:id="15619" w:name="_ETM_Q33_729830"/>
      <w:bookmarkEnd w:id="15619"/>
      <w:r>
        <w:rPr>
          <w:rtl/>
        </w:rPr>
        <w:t xml:space="preserve">ועדת </w:t>
      </w:r>
      <w:bookmarkStart w:id="15620" w:name="_ETM_Q33_730190"/>
      <w:bookmarkEnd w:id="15620"/>
      <w:r>
        <w:rPr>
          <w:rtl/>
        </w:rPr>
        <w:t xml:space="preserve">המכרזים </w:t>
      </w:r>
      <w:bookmarkStart w:id="15621" w:name="_ETM_Q33_730850"/>
      <w:bookmarkEnd w:id="15621"/>
      <w:r>
        <w:rPr>
          <w:rtl/>
        </w:rPr>
        <w:t xml:space="preserve">בשלטון </w:t>
      </w:r>
      <w:bookmarkStart w:id="15622" w:name="_ETM_Q33_731360"/>
      <w:bookmarkEnd w:id="15622"/>
      <w:r>
        <w:rPr>
          <w:rtl/>
        </w:rPr>
        <w:t>המקומי</w:t>
      </w:r>
      <w:r>
        <w:rPr>
          <w:rFonts w:hint="cs"/>
          <w:rtl/>
        </w:rPr>
        <w:t>,</w:t>
      </w:r>
      <w:r>
        <w:rPr>
          <w:rtl/>
        </w:rPr>
        <w:t xml:space="preserve"> </w:t>
      </w:r>
      <w:bookmarkStart w:id="15623" w:name="_ETM_Q33_732170"/>
      <w:bookmarkEnd w:id="15623"/>
      <w:r>
        <w:rPr>
          <w:rtl/>
        </w:rPr>
        <w:t xml:space="preserve">להרכב </w:t>
      </w:r>
      <w:bookmarkStart w:id="15624" w:name="_ETM_Q33_732920"/>
      <w:bookmarkEnd w:id="15624"/>
      <w:r>
        <w:rPr>
          <w:rtl/>
        </w:rPr>
        <w:t xml:space="preserve">מקצועי </w:t>
      </w:r>
      <w:bookmarkStart w:id="15625" w:name="_ETM_Q33_733550"/>
      <w:bookmarkEnd w:id="15625"/>
      <w:r>
        <w:rPr>
          <w:rtl/>
        </w:rPr>
        <w:t>בלבד</w:t>
      </w:r>
      <w:r>
        <w:rPr>
          <w:rFonts w:hint="cs"/>
          <w:rtl/>
        </w:rPr>
        <w:t>.</w:t>
      </w:r>
      <w:bookmarkStart w:id="15626" w:name="TOR_Q34"/>
      <w:bookmarkEnd w:id="15626"/>
      <w:r w:rsidR="00B219D6">
        <w:rPr>
          <w:rFonts w:hint="cs"/>
          <w:rtl/>
        </w:rPr>
        <w:t xml:space="preserve"> </w:t>
      </w:r>
      <w:r w:rsidR="00FC7778">
        <w:rPr>
          <w:rFonts w:hint="cs"/>
          <w:rtl/>
        </w:rPr>
        <w:t>כמו כן, כיום ועדת המכרזים בשלטון המקומי הינה גורם ממליץ בלבד. כדי לשמ</w:t>
      </w:r>
      <w:r w:rsidR="00B219D6">
        <w:rPr>
          <w:rFonts w:hint="cs"/>
          <w:rtl/>
        </w:rPr>
        <w:t>ו</w:t>
      </w:r>
      <w:r w:rsidR="00FC7778">
        <w:rPr>
          <w:rFonts w:hint="cs"/>
          <w:rtl/>
        </w:rPr>
        <w:t xml:space="preserve">ר </w:t>
      </w:r>
      <w:r w:rsidR="00B219D6">
        <w:rPr>
          <w:rFonts w:hint="cs"/>
          <w:rtl/>
        </w:rPr>
        <w:t xml:space="preserve">על </w:t>
      </w:r>
      <w:r w:rsidR="00FC7778">
        <w:rPr>
          <w:rFonts w:hint="cs"/>
          <w:rtl/>
        </w:rPr>
        <w:t xml:space="preserve">ניקיון הכפיים בהחלטות השלטון המקומי </w:t>
      </w:r>
      <w:r w:rsidR="00FC7778">
        <w:rPr>
          <w:rtl/>
        </w:rPr>
        <w:t>–</w:t>
      </w:r>
      <w:r w:rsidR="00FC7778">
        <w:rPr>
          <w:rFonts w:hint="cs"/>
          <w:rtl/>
        </w:rPr>
        <w:t xml:space="preserve"> מה המהומות האלה?</w:t>
      </w:r>
    </w:p>
    <w:p w:rsidR="00FC7778" w:rsidRDefault="00FC7778" w:rsidP="00BA6176">
      <w:pPr>
        <w:rPr>
          <w:rtl/>
        </w:rPr>
      </w:pPr>
      <w:bookmarkStart w:id="15627" w:name="_ETM_Q34_151390"/>
      <w:bookmarkEnd w:id="15627"/>
    </w:p>
    <w:bookmarkStart w:id="15628" w:name="_ETM_Q34_152725" w:displacedByCustomXml="next"/>
    <w:bookmarkEnd w:id="15628" w:displacedByCustomXml="next"/>
    <w:sdt>
      <w:sdtPr>
        <w:rPr>
          <w:rtl/>
        </w:rPr>
        <w:alias w:val="יור"/>
        <w:tag w:val="&lt;ID&gt;5534&lt;/ID&gt;&lt;Name&gt;בצלאל סמוטריץ - יו&quot;ר&lt;/Name&gt;&lt;Data&gt;בצלאל סמוטריץ&lt;/Data&gt;&lt;Shortcut&gt;&lt;/Shortcut&gt;"/>
        <w:id w:val="-6447434"/>
        <w:placeholder>
          <w:docPart w:val="B1E8FE0C1A2F4B79B448D83B38DED86B"/>
        </w:placeholder>
        <w15:color w:val="993366"/>
      </w:sdtPr>
      <w:sdtEndPr/>
      <w:sdtContent>
        <w:p w:rsidR="00FC7778" w:rsidRDefault="00FC7778" w:rsidP="00BA6176">
          <w:pPr>
            <w:pStyle w:val="af7"/>
            <w:keepNext/>
            <w:rPr>
              <w:rtl/>
            </w:rPr>
          </w:pPr>
          <w:r w:rsidRPr="003456B1">
            <w:rPr>
              <w:rStyle w:val="aff"/>
              <w:color w:val="000000"/>
              <w:rtl/>
            </w:rPr>
            <w:t>היו"ר בצלאל סמוטריץ</w:t>
          </w:r>
          <w:r w:rsidRPr="003456B1">
            <w:rPr>
              <w:color w:val="000000"/>
              <w:rtl/>
            </w:rPr>
            <w:t>:</w:t>
          </w:r>
        </w:p>
      </w:sdtContent>
    </w:sdt>
    <w:p w:rsidR="00FC7778" w:rsidRDefault="00FC7778" w:rsidP="003B3567">
      <w:pPr>
        <w:rPr>
          <w:rtl/>
        </w:rPr>
      </w:pPr>
    </w:p>
    <w:p w:rsidR="00FC7778" w:rsidRDefault="00FC7778" w:rsidP="00BA6176">
      <w:pPr>
        <w:rPr>
          <w:rtl/>
        </w:rPr>
      </w:pPr>
      <w:r>
        <w:rPr>
          <w:rFonts w:hint="cs"/>
          <w:rtl/>
        </w:rPr>
        <w:t xml:space="preserve">חבר הכנסת יהודה גליק, אני </w:t>
      </w:r>
      <w:bookmarkStart w:id="15629" w:name="_ETM_Q34_155340"/>
      <w:bookmarkEnd w:id="15629"/>
      <w:r>
        <w:rPr>
          <w:rFonts w:hint="cs"/>
          <w:rtl/>
        </w:rPr>
        <w:t xml:space="preserve">מציע לך לקבוע פגישה עם סגן מזכירת הכנסת בצורה מסודרת </w:t>
      </w:r>
      <w:bookmarkStart w:id="15630" w:name="_ETM_Q34_160018"/>
      <w:bookmarkEnd w:id="15630"/>
      <w:r>
        <w:rPr>
          <w:rFonts w:hint="cs"/>
          <w:rtl/>
        </w:rPr>
        <w:t xml:space="preserve">לאחר הדיון. תוכל להשמיע את כל טענותיך. אם הוא יצטרך ייעוץ משפטי, נסתדר </w:t>
      </w:r>
      <w:bookmarkStart w:id="15631" w:name="_ETM_Q34_168684"/>
      <w:bookmarkEnd w:id="15631"/>
      <w:r>
        <w:rPr>
          <w:rFonts w:hint="cs"/>
          <w:rtl/>
        </w:rPr>
        <w:t xml:space="preserve">גם עם זה. </w:t>
      </w:r>
    </w:p>
    <w:p w:rsidR="00FC7778" w:rsidRDefault="00FC7778" w:rsidP="00BA6176">
      <w:pPr>
        <w:rPr>
          <w:rtl/>
        </w:rPr>
      </w:pPr>
      <w:bookmarkStart w:id="15632" w:name="_ETM_Q34_159950"/>
      <w:bookmarkEnd w:id="15632"/>
    </w:p>
    <w:bookmarkStart w:id="15633" w:name="_ETM_Q34_158764" w:displacedByCustomXml="next"/>
    <w:bookmarkEnd w:id="15633" w:displacedByCustomXml="next"/>
    <w:sdt>
      <w:sdtPr>
        <w:rPr>
          <w:rtl/>
        </w:rPr>
        <w:alias w:val="קריאה"/>
        <w:tag w:val="&lt;ID&gt;5544&lt;/ID&gt;&lt;Name&gt;יהודה גליק - הליכוד&lt;/Name&gt;&lt;Data&gt;יהודה גליק (הליכוד)&lt;/Data&gt;&lt;Shortcut&gt;יהגל&lt;/Shortcut&gt;"/>
        <w:id w:val="596674288"/>
        <w:placeholder>
          <w:docPart w:val="B1E8FE0C1A2F4B79B448D83B38DED86B"/>
        </w:placeholder>
        <w15:color w:val="993366"/>
      </w:sdtPr>
      <w:sdtEndPr/>
      <w:sdtContent>
        <w:p w:rsidR="00FC7778" w:rsidRDefault="00FC7778" w:rsidP="00BA6176">
          <w:pPr>
            <w:pStyle w:val="af6"/>
            <w:keepNext/>
            <w:rPr>
              <w:rtl/>
            </w:rPr>
          </w:pPr>
          <w:r w:rsidRPr="00C25FF6">
            <w:rPr>
              <w:rStyle w:val="aff"/>
              <w:color w:val="000000"/>
              <w:rtl/>
            </w:rPr>
            <w:t>יהודה גליק (הליכוד)</w:t>
          </w:r>
          <w:r w:rsidRPr="00C25FF6">
            <w:rPr>
              <w:color w:val="000000"/>
              <w:rtl/>
            </w:rPr>
            <w:t>:</w:t>
          </w:r>
        </w:p>
      </w:sdtContent>
    </w:sdt>
    <w:p w:rsidR="00FC7778" w:rsidRDefault="00FC7778" w:rsidP="003B3567">
      <w:pPr>
        <w:rPr>
          <w:rtl/>
        </w:rPr>
      </w:pPr>
    </w:p>
    <w:p w:rsidR="00FC7778" w:rsidRDefault="00FC7778" w:rsidP="00BA6176">
      <w:pPr>
        <w:rPr>
          <w:rtl/>
        </w:rPr>
      </w:pPr>
      <w:r>
        <w:rPr>
          <w:rFonts w:hint="cs"/>
          <w:rtl/>
        </w:rPr>
        <w:t>אדוני היושב-ראש, עוד פעם אין שר. אי-אפשר לקיים ישיבה.</w:t>
      </w:r>
    </w:p>
    <w:p w:rsidR="00FC7778" w:rsidRDefault="00FC7778" w:rsidP="00BA6176">
      <w:pPr>
        <w:rPr>
          <w:rtl/>
        </w:rPr>
      </w:pPr>
    </w:p>
    <w:sdt>
      <w:sdtPr>
        <w:rPr>
          <w:rtl/>
        </w:rPr>
        <w:alias w:val="יור"/>
        <w:tag w:val="&lt;ID&gt;5534&lt;/ID&gt;&lt;Name&gt;בצלאל סמוטריץ - יו&quot;ר&lt;/Name&gt;&lt;Data&gt;בצלאל סמוטריץ&lt;/Data&gt;&lt;Shortcut&gt;&lt;/Shortcut&gt;"/>
        <w:id w:val="880518726"/>
        <w:placeholder>
          <w:docPart w:val="59CCD263AA2C432AA406B337A9A17120"/>
        </w:placeholder>
        <w15:color w:val="993366"/>
      </w:sdtPr>
      <w:sdtEndPr/>
      <w:sdtContent>
        <w:p w:rsidR="00FC7778" w:rsidRDefault="00FC7778" w:rsidP="00BA6176">
          <w:pPr>
            <w:pStyle w:val="af7"/>
            <w:keepNext/>
            <w:rPr>
              <w:rtl/>
            </w:rPr>
          </w:pPr>
          <w:r w:rsidRPr="004D147A">
            <w:rPr>
              <w:rStyle w:val="aff"/>
              <w:color w:val="000000"/>
              <w:rtl/>
            </w:rPr>
            <w:t>היו"ר בצלאל סמוטריץ</w:t>
          </w:r>
          <w:r w:rsidRPr="004D147A">
            <w:rPr>
              <w:color w:val="000000"/>
              <w:rtl/>
            </w:rPr>
            <w:t>:</w:t>
          </w:r>
        </w:p>
      </w:sdtContent>
    </w:sdt>
    <w:p w:rsidR="00FC7778" w:rsidRDefault="00FC7778" w:rsidP="003B3567">
      <w:pPr>
        <w:rPr>
          <w:rtl/>
        </w:rPr>
      </w:pPr>
    </w:p>
    <w:p w:rsidR="00FC7778" w:rsidRDefault="00FC7778" w:rsidP="00BA6176">
      <w:pPr>
        <w:rPr>
          <w:rtl/>
        </w:rPr>
      </w:pPr>
      <w:r>
        <w:rPr>
          <w:rFonts w:hint="cs"/>
          <w:rtl/>
        </w:rPr>
        <w:t>חבר הכנסת יהודה גליק.</w:t>
      </w:r>
    </w:p>
    <w:p w:rsidR="00FC7778" w:rsidRDefault="00FC7778" w:rsidP="00BA6176">
      <w:pPr>
        <w:rPr>
          <w:rtl/>
        </w:rPr>
      </w:pPr>
      <w:bookmarkStart w:id="15634" w:name="_ETM_Q34_169463"/>
      <w:bookmarkEnd w:id="15634"/>
    </w:p>
    <w:bookmarkStart w:id="15635" w:name="_ETM_Q34_169770" w:displacedByCustomXml="next"/>
    <w:bookmarkEnd w:id="15635" w:displacedByCustomXml="next"/>
    <w:sdt>
      <w:sdtPr>
        <w:rPr>
          <w:rtl/>
        </w:rPr>
        <w:alias w:val="קריאה"/>
        <w:tag w:val="&lt;ID&gt;5544&lt;/ID&gt;&lt;Name&gt;יהודה גליק - הליכוד&lt;/Name&gt;&lt;Data&gt;יהודה גליק (הליכוד)&lt;/Data&gt;&lt;Shortcut&gt;יהגל&lt;/Shortcut&gt;"/>
        <w:id w:val="-622066343"/>
        <w:placeholder>
          <w:docPart w:val="B1E8FE0C1A2F4B79B448D83B38DED86B"/>
        </w:placeholder>
        <w15:color w:val="993366"/>
      </w:sdtPr>
      <w:sdtEndPr/>
      <w:sdtContent>
        <w:p w:rsidR="00FC7778" w:rsidRDefault="00FC7778" w:rsidP="00BA6176">
          <w:pPr>
            <w:pStyle w:val="af6"/>
            <w:keepNext/>
            <w:rPr>
              <w:rtl/>
            </w:rPr>
          </w:pPr>
          <w:r w:rsidRPr="00A450B8">
            <w:rPr>
              <w:rStyle w:val="aff"/>
              <w:color w:val="000000"/>
              <w:rtl/>
            </w:rPr>
            <w:t>יהודה גליק (הליכוד)</w:t>
          </w:r>
          <w:r w:rsidRPr="00A450B8">
            <w:rPr>
              <w:color w:val="000000"/>
              <w:rtl/>
            </w:rPr>
            <w:t>:</w:t>
          </w:r>
        </w:p>
      </w:sdtContent>
    </w:sdt>
    <w:p w:rsidR="00FC7778" w:rsidRDefault="00FC7778" w:rsidP="003B3567">
      <w:pPr>
        <w:rPr>
          <w:rtl/>
        </w:rPr>
      </w:pPr>
    </w:p>
    <w:p w:rsidR="00FC7778" w:rsidRDefault="00FC7778" w:rsidP="00BA6176">
      <w:pPr>
        <w:rPr>
          <w:rtl/>
        </w:rPr>
      </w:pPr>
      <w:r>
        <w:rPr>
          <w:rFonts w:hint="cs"/>
          <w:rtl/>
        </w:rPr>
        <w:t>אסור לקיים ישיבה.</w:t>
      </w:r>
    </w:p>
    <w:p w:rsidR="00FC7778" w:rsidRDefault="00FC7778" w:rsidP="00BA6176">
      <w:pPr>
        <w:rPr>
          <w:rtl/>
        </w:rPr>
      </w:pPr>
    </w:p>
    <w:sdt>
      <w:sdtPr>
        <w:rPr>
          <w:rtl/>
        </w:rPr>
        <w:alias w:val="יור"/>
        <w:tag w:val="&lt;ID&gt;5534&lt;/ID&gt;&lt;Name&gt;בצלאל סמוטריץ - יו&quot;ר&lt;/Name&gt;&lt;Data&gt;בצלאל סמוטריץ&lt;/Data&gt;&lt;Shortcut&gt;&lt;/Shortcut&gt;"/>
        <w:id w:val="613326732"/>
        <w:placeholder>
          <w:docPart w:val="59CCD263AA2C432AA406B337A9A17120"/>
        </w:placeholder>
        <w15:color w:val="993366"/>
      </w:sdtPr>
      <w:sdtEndPr/>
      <w:sdtContent>
        <w:p w:rsidR="00FC7778" w:rsidRDefault="00FC7778" w:rsidP="00BA6176">
          <w:pPr>
            <w:pStyle w:val="af7"/>
            <w:keepNext/>
            <w:rPr>
              <w:rtl/>
            </w:rPr>
          </w:pPr>
          <w:r w:rsidRPr="004D147A">
            <w:rPr>
              <w:rStyle w:val="aff"/>
              <w:color w:val="000000"/>
              <w:rtl/>
            </w:rPr>
            <w:t>היו"ר בצלאל סמוטריץ</w:t>
          </w:r>
          <w:r w:rsidRPr="004D147A">
            <w:rPr>
              <w:color w:val="000000"/>
              <w:rtl/>
            </w:rPr>
            <w:t>:</w:t>
          </w:r>
        </w:p>
      </w:sdtContent>
    </w:sdt>
    <w:p w:rsidR="00FC7778" w:rsidRDefault="00FC7778" w:rsidP="003B3567">
      <w:pPr>
        <w:rPr>
          <w:rtl/>
        </w:rPr>
      </w:pPr>
    </w:p>
    <w:p w:rsidR="00FC7778" w:rsidRDefault="00FC7778" w:rsidP="00BA6176">
      <w:pPr>
        <w:rPr>
          <w:rtl/>
        </w:rPr>
      </w:pPr>
      <w:r>
        <w:rPr>
          <w:rFonts w:hint="cs"/>
          <w:rtl/>
        </w:rPr>
        <w:t xml:space="preserve">אדוני, אתה מפריע לסגן השר. </w:t>
      </w:r>
      <w:bookmarkStart w:id="15636" w:name="_ETM_Q34_173036"/>
      <w:bookmarkEnd w:id="15636"/>
      <w:r>
        <w:rPr>
          <w:rFonts w:hint="cs"/>
          <w:rtl/>
        </w:rPr>
        <w:t>תודה.</w:t>
      </w:r>
    </w:p>
    <w:p w:rsidR="00FC7778" w:rsidRDefault="00FC7778" w:rsidP="00BA6176">
      <w:pPr>
        <w:rPr>
          <w:rtl/>
        </w:rPr>
      </w:pPr>
      <w:bookmarkStart w:id="15637" w:name="_ETM_Q34_171884"/>
      <w:bookmarkEnd w:id="15637"/>
    </w:p>
    <w:bookmarkStart w:id="15638" w:name="_ETM_Q34_169185" w:displacedByCustomXml="next"/>
    <w:bookmarkEnd w:id="15638" w:displacedByCustomXml="next"/>
    <w:bookmarkStart w:id="15639" w:name="_ETM_Q34_172229" w:displacedByCustomXml="next"/>
    <w:bookmarkEnd w:id="15639" w:displacedByCustomXml="next"/>
    <w:sdt>
      <w:sdtPr>
        <w:rPr>
          <w:rtl/>
        </w:rPr>
        <w:alias w:val="דובר_המשך"/>
        <w:tag w:val="&lt;ID&gt;5503&lt;/ID&gt;&lt;Name&gt;משולם נהרי - סגן שר&lt;/Name&gt;&lt;Data&gt;סגן שר הפנים משולם נהרי&lt;/Data&gt;&lt;Shortcut&gt;משנה&lt;/Shortcut&gt;"/>
        <w:id w:val="-290291146"/>
        <w:placeholder>
          <w:docPart w:val="F3F242F2D54F471E8785F9493AF75A03"/>
        </w:placeholder>
        <w15:color w:val="993366"/>
      </w:sdtPr>
      <w:sdtEndPr/>
      <w:sdtContent>
        <w:p w:rsidR="002F2648" w:rsidRDefault="002F2648" w:rsidP="002F2648">
          <w:pPr>
            <w:pStyle w:val="-"/>
            <w:keepNext/>
            <w:rPr>
              <w:rtl/>
            </w:rPr>
          </w:pPr>
          <w:r w:rsidRPr="00410BE4">
            <w:rPr>
              <w:rStyle w:val="aff"/>
              <w:color w:val="000000"/>
              <w:rtl/>
            </w:rPr>
            <w:t>סגן שר הפנים משולם נהרי</w:t>
          </w:r>
          <w:r w:rsidRPr="00410BE4">
            <w:rPr>
              <w:color w:val="000000"/>
              <w:rtl/>
            </w:rPr>
            <w:t>:</w:t>
          </w:r>
        </w:p>
      </w:sdtContent>
    </w:sdt>
    <w:p w:rsidR="00FC7778" w:rsidRDefault="00FC7778" w:rsidP="003B3567">
      <w:pPr>
        <w:rPr>
          <w:rtl/>
        </w:rPr>
      </w:pPr>
    </w:p>
    <w:p w:rsidR="00FC7778" w:rsidRDefault="00FC7778" w:rsidP="00BA6176">
      <w:pPr>
        <w:rPr>
          <w:rtl/>
        </w:rPr>
      </w:pPr>
      <w:bookmarkStart w:id="15640" w:name="_ETM_Q34_151908"/>
      <w:bookmarkEnd w:id="15640"/>
      <w:r w:rsidRPr="009871E9">
        <w:rPr>
          <w:rFonts w:hint="cs"/>
          <w:rtl/>
        </w:rPr>
        <w:t>מוצע לקבוע כי תפקידיה של ועדת המכרזים בשלטון המקומי יהיו להחליט על כל התקשרות לביצוע עסקה בטובין או במקרקעין, לביצוע עבודה או לרכישת שירותים שמבצעת הרשות המקומית, לערוך הליך התקשרות במכרז או בפטור ממכרז</w:t>
      </w:r>
      <w:r>
        <w:rPr>
          <w:rFonts w:hint="cs"/>
          <w:rtl/>
        </w:rPr>
        <w:t xml:space="preserve"> </w:t>
      </w:r>
      <w:r w:rsidR="00E82B6C">
        <w:rPr>
          <w:rFonts w:hint="cs"/>
          <w:rtl/>
        </w:rPr>
        <w:t>– –</w:t>
      </w:r>
    </w:p>
    <w:p w:rsidR="00FC7778" w:rsidRDefault="00FC7778" w:rsidP="00BA6176">
      <w:pPr>
        <w:rPr>
          <w:rtl/>
        </w:rPr>
      </w:pPr>
      <w:bookmarkStart w:id="15641" w:name="_ETM_Q34_190216"/>
      <w:bookmarkEnd w:id="15641"/>
    </w:p>
    <w:bookmarkStart w:id="15642" w:name="_ETM_Q34_191316" w:displacedByCustomXml="next"/>
    <w:bookmarkEnd w:id="15642" w:displacedByCustomXml="next"/>
    <w:sdt>
      <w:sdtPr>
        <w:rPr>
          <w:rtl/>
        </w:rPr>
        <w:alias w:val="קריאה"/>
        <w:tag w:val="&lt;ID&gt;5544&lt;/ID&gt;&lt;Name&gt;יהודה גליק - הליכוד&lt;/Name&gt;&lt;Data&gt;יהודה גליק (הליכוד)&lt;/Data&gt;&lt;Shortcut&gt;יהגל&lt;/Shortcut&gt;"/>
        <w:id w:val="-1152672936"/>
        <w:placeholder>
          <w:docPart w:val="B1E8FE0C1A2F4B79B448D83B38DED86B"/>
        </w:placeholder>
        <w15:color w:val="993366"/>
      </w:sdtPr>
      <w:sdtEndPr/>
      <w:sdtContent>
        <w:p w:rsidR="00FC7778" w:rsidRDefault="00FC7778" w:rsidP="00BA6176">
          <w:pPr>
            <w:pStyle w:val="af6"/>
            <w:keepNext/>
            <w:rPr>
              <w:rtl/>
            </w:rPr>
          </w:pPr>
          <w:r w:rsidRPr="00410BE4">
            <w:rPr>
              <w:rStyle w:val="aff"/>
              <w:color w:val="000000"/>
              <w:rtl/>
            </w:rPr>
            <w:t>יהודה גליק (הליכוד)</w:t>
          </w:r>
          <w:r w:rsidRPr="00410BE4">
            <w:rPr>
              <w:color w:val="000000"/>
              <w:rtl/>
            </w:rPr>
            <w:t>:</w:t>
          </w:r>
        </w:p>
      </w:sdtContent>
    </w:sdt>
    <w:p w:rsidR="00FC7778" w:rsidRDefault="00FC7778" w:rsidP="003B3567">
      <w:pPr>
        <w:rPr>
          <w:rtl/>
        </w:rPr>
      </w:pPr>
    </w:p>
    <w:p w:rsidR="00FC7778" w:rsidRDefault="00E82B6C" w:rsidP="00BA6176">
      <w:pPr>
        <w:rPr>
          <w:rtl/>
        </w:rPr>
      </w:pPr>
      <w:r>
        <w:rPr>
          <w:rFonts w:hint="cs"/>
          <w:rtl/>
        </w:rPr>
        <w:t>– – –</w:t>
      </w:r>
    </w:p>
    <w:p w:rsidR="00FC7778" w:rsidRDefault="00FC7778" w:rsidP="00BA6176">
      <w:pPr>
        <w:rPr>
          <w:rtl/>
        </w:rPr>
      </w:pPr>
      <w:bookmarkStart w:id="15643" w:name="_ETM_Q34_193995"/>
      <w:bookmarkEnd w:id="15643"/>
    </w:p>
    <w:bookmarkStart w:id="15644" w:name="_ETM_Q34_194328" w:displacedByCustomXml="next"/>
    <w:bookmarkEnd w:id="15644" w:displacedByCustomXml="next"/>
    <w:sdt>
      <w:sdtPr>
        <w:rPr>
          <w:rtl/>
        </w:rPr>
        <w:alias w:val="יור"/>
        <w:tag w:val="&lt;ID&gt;5534&lt;/ID&gt;&lt;Name&gt;בצלאל סמוטריץ - יו&quot;ר&lt;/Name&gt;&lt;Data&gt;בצלאל סמוטריץ&lt;/Data&gt;&lt;Shortcut&gt;&lt;/Shortcut&gt;"/>
        <w:id w:val="870112427"/>
        <w:placeholder>
          <w:docPart w:val="B1E8FE0C1A2F4B79B448D83B38DED86B"/>
        </w:placeholder>
        <w15:color w:val="993366"/>
      </w:sdtPr>
      <w:sdtEndPr/>
      <w:sdtContent>
        <w:p w:rsidR="00FC7778" w:rsidRDefault="00FC7778" w:rsidP="00BA6176">
          <w:pPr>
            <w:pStyle w:val="af7"/>
            <w:keepNext/>
            <w:rPr>
              <w:rtl/>
            </w:rPr>
          </w:pPr>
          <w:r w:rsidRPr="00410BE4">
            <w:rPr>
              <w:rStyle w:val="aff"/>
              <w:color w:val="000000"/>
              <w:rtl/>
            </w:rPr>
            <w:t>היו"ר בצלאל סמוטריץ</w:t>
          </w:r>
          <w:r w:rsidRPr="00410BE4">
            <w:rPr>
              <w:color w:val="000000"/>
              <w:rtl/>
            </w:rPr>
            <w:t>:</w:t>
          </w:r>
        </w:p>
      </w:sdtContent>
    </w:sdt>
    <w:p w:rsidR="00FC7778" w:rsidRDefault="00FC7778" w:rsidP="003B3567">
      <w:pPr>
        <w:rPr>
          <w:rtl/>
        </w:rPr>
      </w:pPr>
    </w:p>
    <w:p w:rsidR="00FC7778" w:rsidRDefault="00FC7778" w:rsidP="00B219D6">
      <w:pPr>
        <w:rPr>
          <w:rtl/>
        </w:rPr>
      </w:pPr>
      <w:r>
        <w:rPr>
          <w:rFonts w:hint="cs"/>
          <w:rtl/>
        </w:rPr>
        <w:t xml:space="preserve">חבר הכנסת יהודה גליק, אני קורא </w:t>
      </w:r>
      <w:bookmarkStart w:id="15645" w:name="_ETM_Q34_192774"/>
      <w:bookmarkEnd w:id="15645"/>
      <w:r>
        <w:rPr>
          <w:rFonts w:hint="cs"/>
          <w:rtl/>
        </w:rPr>
        <w:t>אותך לסדר פעם ראשונה.</w:t>
      </w:r>
    </w:p>
    <w:p w:rsidR="00FC7778" w:rsidRDefault="00FC7778" w:rsidP="00BA6176">
      <w:pPr>
        <w:rPr>
          <w:rtl/>
        </w:rPr>
      </w:pPr>
      <w:bookmarkStart w:id="15646" w:name="_ETM_Q34_196523"/>
      <w:bookmarkEnd w:id="15646"/>
    </w:p>
    <w:bookmarkStart w:id="15647" w:name="_ETM_Q34_196858" w:displacedByCustomXml="next"/>
    <w:bookmarkEnd w:id="15647" w:displacedByCustomXml="next"/>
    <w:sdt>
      <w:sdtPr>
        <w:rPr>
          <w:rtl/>
        </w:rPr>
        <w:alias w:val="דובר_המשך"/>
        <w:tag w:val="&lt;ID&gt;5503&lt;/ID&gt;&lt;Name&gt;משולם נהרי - סגן שר&lt;/Name&gt;&lt;Data&gt;סגן שר הפנים משולם נהרי&lt;/Data&gt;&lt;Shortcut&gt;משנה&lt;/Shortcut&gt;"/>
        <w:id w:val="262810740"/>
        <w:placeholder>
          <w:docPart w:val="B1E8FE0C1A2F4B79B448D83B38DED86B"/>
        </w:placeholder>
        <w15:color w:val="993366"/>
      </w:sdtPr>
      <w:sdtEndPr/>
      <w:sdtContent>
        <w:p w:rsidR="00FC7778" w:rsidRDefault="00FC7778" w:rsidP="00BA6176">
          <w:pPr>
            <w:pStyle w:val="-"/>
            <w:keepNext/>
            <w:rPr>
              <w:rtl/>
            </w:rPr>
          </w:pPr>
          <w:r w:rsidRPr="00410BE4">
            <w:rPr>
              <w:rStyle w:val="aff"/>
              <w:color w:val="000000"/>
              <w:rtl/>
            </w:rPr>
            <w:t>סגן שר הפנים משולם נהרי</w:t>
          </w:r>
          <w:r w:rsidRPr="00410BE4">
            <w:rPr>
              <w:color w:val="000000"/>
              <w:rtl/>
            </w:rPr>
            <w:t>:</w:t>
          </w:r>
        </w:p>
      </w:sdtContent>
    </w:sdt>
    <w:p w:rsidR="00FC7778" w:rsidRDefault="00FC7778" w:rsidP="003B3567">
      <w:pPr>
        <w:rPr>
          <w:rtl/>
        </w:rPr>
      </w:pPr>
    </w:p>
    <w:p w:rsidR="00FC7778" w:rsidRDefault="00E82B6C" w:rsidP="00BA6176">
      <w:pPr>
        <w:rPr>
          <w:rFonts w:ascii="David" w:hAnsi="David" w:cs="David"/>
          <w:sz w:val="48"/>
          <w:szCs w:val="48"/>
          <w:rtl/>
        </w:rPr>
      </w:pPr>
      <w:r>
        <w:rPr>
          <w:rFonts w:hint="cs"/>
          <w:rtl/>
        </w:rPr>
        <w:t>– –</w:t>
      </w:r>
      <w:r w:rsidR="00FC7778">
        <w:rPr>
          <w:rFonts w:hint="cs"/>
          <w:rtl/>
        </w:rPr>
        <w:t xml:space="preserve"> </w:t>
      </w:r>
      <w:bookmarkStart w:id="15648" w:name="_ETM_Q34_190397"/>
      <w:bookmarkEnd w:id="15648"/>
      <w:r w:rsidR="00FC7778" w:rsidRPr="009871E9">
        <w:rPr>
          <w:rFonts w:hint="cs"/>
          <w:rtl/>
        </w:rPr>
        <w:t>ולקבל כל החלטה הנדרשת לביצוע תפקידיה.</w:t>
      </w:r>
      <w:bookmarkStart w:id="15649" w:name="_ETM_Q34_203028"/>
      <w:bookmarkEnd w:id="15649"/>
    </w:p>
    <w:p w:rsidR="00FC7778" w:rsidRDefault="00FC7778" w:rsidP="00BA6176">
      <w:pPr>
        <w:rPr>
          <w:rtl/>
        </w:rPr>
      </w:pPr>
    </w:p>
    <w:p w:rsidR="00FC7778" w:rsidRDefault="00FC7778" w:rsidP="00BA6176">
      <w:pPr>
        <w:rPr>
          <w:rtl/>
        </w:rPr>
      </w:pPr>
      <w:bookmarkStart w:id="15650" w:name="_ETM_Q34_204925"/>
      <w:bookmarkEnd w:id="15650"/>
      <w:r>
        <w:rPr>
          <w:rFonts w:hint="cs"/>
          <w:rtl/>
        </w:rPr>
        <w:t>מה קרה לו היום?</w:t>
      </w:r>
    </w:p>
    <w:p w:rsidR="00FC7778" w:rsidRDefault="00FC7778" w:rsidP="00BA6176">
      <w:pPr>
        <w:rPr>
          <w:rtl/>
        </w:rPr>
      </w:pPr>
      <w:bookmarkStart w:id="15651" w:name="_ETM_Q34_203984"/>
      <w:bookmarkEnd w:id="15651"/>
    </w:p>
    <w:bookmarkStart w:id="15652" w:name="_ETM_Q34_204287" w:displacedByCustomXml="next"/>
    <w:bookmarkEnd w:id="15652" w:displacedByCustomXml="next"/>
    <w:sdt>
      <w:sdtPr>
        <w:rPr>
          <w:rtl/>
        </w:rPr>
        <w:alias w:val="יור"/>
        <w:tag w:val="&lt;ID&gt;5534&lt;/ID&gt;&lt;Name&gt;בצלאל סמוטריץ - יו&quot;ר&lt;/Name&gt;&lt;Data&gt;בצלאל סמוטריץ&lt;/Data&gt;&lt;Shortcut&gt;&lt;/Shortcut&gt;"/>
        <w:id w:val="433414311"/>
        <w:placeholder>
          <w:docPart w:val="B1E8FE0C1A2F4B79B448D83B38DED86B"/>
        </w:placeholder>
        <w15:color w:val="993366"/>
      </w:sdtPr>
      <w:sdtEndPr/>
      <w:sdtContent>
        <w:p w:rsidR="00FC7778" w:rsidRDefault="00FC7778" w:rsidP="00BA6176">
          <w:pPr>
            <w:pStyle w:val="af7"/>
            <w:keepNext/>
            <w:rPr>
              <w:rtl/>
            </w:rPr>
          </w:pPr>
          <w:r w:rsidRPr="00354526">
            <w:rPr>
              <w:rStyle w:val="aff"/>
              <w:color w:val="000000"/>
              <w:rtl/>
            </w:rPr>
            <w:t>היו"ר בצלאל סמוטריץ</w:t>
          </w:r>
          <w:r w:rsidRPr="00354526">
            <w:rPr>
              <w:color w:val="000000"/>
              <w:rtl/>
            </w:rPr>
            <w:t>:</w:t>
          </w:r>
        </w:p>
      </w:sdtContent>
    </w:sdt>
    <w:p w:rsidR="00FC7778" w:rsidRDefault="00FC7778" w:rsidP="003B3567">
      <w:pPr>
        <w:rPr>
          <w:rtl/>
        </w:rPr>
      </w:pPr>
    </w:p>
    <w:p w:rsidR="00FC7778" w:rsidRDefault="00FC7778" w:rsidP="00BA6176">
      <w:pPr>
        <w:rPr>
          <w:rtl/>
        </w:rPr>
      </w:pPr>
      <w:r>
        <w:rPr>
          <w:rFonts w:hint="cs"/>
          <w:rtl/>
        </w:rPr>
        <w:t xml:space="preserve">תתקדם. </w:t>
      </w:r>
      <w:bookmarkStart w:id="15653" w:name="_ETM_Q34_205305"/>
      <w:bookmarkEnd w:id="15653"/>
      <w:r>
        <w:rPr>
          <w:rFonts w:hint="cs"/>
          <w:rtl/>
        </w:rPr>
        <w:t xml:space="preserve">תתקדם. </w:t>
      </w:r>
    </w:p>
    <w:p w:rsidR="00FC7778" w:rsidRDefault="00FC7778" w:rsidP="00BA6176">
      <w:pPr>
        <w:rPr>
          <w:rtl/>
        </w:rPr>
      </w:pPr>
      <w:bookmarkStart w:id="15654" w:name="_ETM_Q34_205393"/>
      <w:bookmarkEnd w:id="15654"/>
    </w:p>
    <w:bookmarkStart w:id="15655" w:name="_ETM_Q34_206537" w:displacedByCustomXml="next"/>
    <w:bookmarkEnd w:id="15655" w:displacedByCustomXml="next"/>
    <w:sdt>
      <w:sdtPr>
        <w:rPr>
          <w:rtl/>
        </w:rPr>
        <w:alias w:val="דובר_המשך"/>
        <w:tag w:val="&lt;ID&gt;5503&lt;/ID&gt;&lt;Name&gt;משולם נהרי - סגן שר&lt;/Name&gt;&lt;Data&gt;סגן שר הפנים משולם נהרי&lt;/Data&gt;&lt;Shortcut&gt;משנה&lt;/Shortcut&gt;"/>
        <w:id w:val="1044724450"/>
        <w:placeholder>
          <w:docPart w:val="B1E8FE0C1A2F4B79B448D83B38DED86B"/>
        </w:placeholder>
        <w15:color w:val="993366"/>
      </w:sdtPr>
      <w:sdtEndPr/>
      <w:sdtContent>
        <w:p w:rsidR="00FC7778" w:rsidRDefault="00FC7778" w:rsidP="00BA6176">
          <w:pPr>
            <w:pStyle w:val="-"/>
            <w:keepNext/>
            <w:rPr>
              <w:rtl/>
            </w:rPr>
          </w:pPr>
          <w:r w:rsidRPr="00354526">
            <w:rPr>
              <w:rStyle w:val="aff"/>
              <w:color w:val="000000"/>
              <w:rtl/>
            </w:rPr>
            <w:t>סגן שר הפנים משולם נהרי</w:t>
          </w:r>
          <w:r w:rsidRPr="00354526">
            <w:rPr>
              <w:color w:val="000000"/>
              <w:rtl/>
            </w:rPr>
            <w:t>:</w:t>
          </w:r>
        </w:p>
      </w:sdtContent>
    </w:sdt>
    <w:p w:rsidR="00FC7778" w:rsidRDefault="00FC7778" w:rsidP="003B3567">
      <w:pPr>
        <w:rPr>
          <w:rtl/>
        </w:rPr>
      </w:pPr>
    </w:p>
    <w:p w:rsidR="00FC7778" w:rsidRDefault="00FC7778" w:rsidP="00BA6176">
      <w:pPr>
        <w:rPr>
          <w:rtl/>
        </w:rPr>
      </w:pPr>
      <w:bookmarkStart w:id="15656" w:name="_ETM_Q34_205687"/>
      <w:bookmarkEnd w:id="15656"/>
      <w:r>
        <w:rPr>
          <w:rFonts w:hint="cs"/>
          <w:rtl/>
        </w:rPr>
        <w:t xml:space="preserve">הוא תוסס. בשעה כזאת </w:t>
      </w:r>
      <w:r w:rsidR="00B219D6">
        <w:rPr>
          <w:rFonts w:hint="eastAsia"/>
          <w:rtl/>
        </w:rPr>
        <w:t xml:space="preserve">– </w:t>
      </w:r>
      <w:r>
        <w:rPr>
          <w:rFonts w:hint="cs"/>
          <w:rtl/>
        </w:rPr>
        <w:t>תוסס.</w:t>
      </w:r>
    </w:p>
    <w:p w:rsidR="00FC7778" w:rsidRDefault="00FC7778" w:rsidP="00BA6176">
      <w:pPr>
        <w:rPr>
          <w:rtl/>
        </w:rPr>
      </w:pPr>
      <w:bookmarkStart w:id="15657" w:name="_ETM_Q34_210087"/>
      <w:bookmarkEnd w:id="15657"/>
    </w:p>
    <w:bookmarkStart w:id="15658" w:name="_ETM_Q34_210436" w:displacedByCustomXml="next"/>
    <w:bookmarkEnd w:id="15658" w:displacedByCustomXml="next"/>
    <w:sdt>
      <w:sdtPr>
        <w:rPr>
          <w:rtl/>
        </w:rPr>
        <w:alias w:val="יור"/>
        <w:tag w:val="&lt;ID&gt;5534&lt;/ID&gt;&lt;Name&gt;בצלאל סמוטריץ - יו&quot;ר&lt;/Name&gt;&lt;Data&gt;בצלאל סמוטריץ&lt;/Data&gt;&lt;Shortcut&gt;&lt;/Shortcut&gt;"/>
        <w:id w:val="19976064"/>
        <w:placeholder>
          <w:docPart w:val="B1E8FE0C1A2F4B79B448D83B38DED86B"/>
        </w:placeholder>
        <w15:color w:val="993366"/>
      </w:sdtPr>
      <w:sdtEndPr/>
      <w:sdtContent>
        <w:p w:rsidR="00FC7778" w:rsidRDefault="00FC7778" w:rsidP="00BA6176">
          <w:pPr>
            <w:pStyle w:val="af7"/>
            <w:keepNext/>
            <w:rPr>
              <w:rtl/>
            </w:rPr>
          </w:pPr>
          <w:r w:rsidRPr="00354526">
            <w:rPr>
              <w:rStyle w:val="aff"/>
              <w:color w:val="000000"/>
              <w:rtl/>
            </w:rPr>
            <w:t>היו"ר בצלאל סמוטריץ</w:t>
          </w:r>
          <w:r w:rsidRPr="00354526">
            <w:rPr>
              <w:color w:val="000000"/>
              <w:rtl/>
            </w:rPr>
            <w:t>:</w:t>
          </w:r>
        </w:p>
      </w:sdtContent>
    </w:sdt>
    <w:p w:rsidR="00FC7778" w:rsidRDefault="00FC7778" w:rsidP="003B3567">
      <w:pPr>
        <w:rPr>
          <w:rtl/>
        </w:rPr>
      </w:pPr>
    </w:p>
    <w:p w:rsidR="00FC7778" w:rsidRDefault="00FC7778" w:rsidP="00BA6176">
      <w:pPr>
        <w:rPr>
          <w:rtl/>
        </w:rPr>
      </w:pPr>
      <w:r>
        <w:rPr>
          <w:rFonts w:hint="cs"/>
          <w:rtl/>
        </w:rPr>
        <w:t>אתה יכול לקצר, אדוני סגן השר. זה חוק רע, חבל שתציג אותו ותטרח הרבה מאוד.</w:t>
      </w:r>
    </w:p>
    <w:p w:rsidR="00FC7778" w:rsidRDefault="00FC7778" w:rsidP="00BA6176">
      <w:pPr>
        <w:rPr>
          <w:rtl/>
        </w:rPr>
      </w:pPr>
      <w:bookmarkStart w:id="15659" w:name="_ETM_Q34_215906"/>
      <w:bookmarkEnd w:id="15659"/>
    </w:p>
    <w:sdt>
      <w:sdtPr>
        <w:rPr>
          <w:rtl/>
        </w:rPr>
        <w:alias w:val="דובר_המשך"/>
        <w:tag w:val="&lt;ID&gt;5503&lt;/ID&gt;&lt;Name&gt;משולם נהרי - סגן שר&lt;/Name&gt;&lt;Data&gt;סגן שר הפנים משולם נהרי&lt;/Data&gt;&lt;Shortcut&gt;משנה&lt;/Shortcut&gt;"/>
        <w:id w:val="-1719655693"/>
        <w:placeholder>
          <w:docPart w:val="CE4508D72A0C4510ABE7CDE6BC66E7C7"/>
        </w:placeholder>
        <w15:color w:val="993366"/>
      </w:sdtPr>
      <w:sdtEndPr/>
      <w:sdtContent>
        <w:p w:rsidR="00FC7778" w:rsidRDefault="00FC7778" w:rsidP="00BA6176">
          <w:pPr>
            <w:pStyle w:val="-"/>
            <w:keepNext/>
            <w:rPr>
              <w:rtl/>
            </w:rPr>
          </w:pPr>
          <w:r w:rsidRPr="00354526">
            <w:rPr>
              <w:rStyle w:val="aff"/>
              <w:color w:val="000000"/>
              <w:rtl/>
            </w:rPr>
            <w:t>סגן שר הפנים משולם נהרי</w:t>
          </w:r>
          <w:r w:rsidRPr="00354526">
            <w:rPr>
              <w:color w:val="000000"/>
              <w:rtl/>
            </w:rPr>
            <w:t>:</w:t>
          </w:r>
        </w:p>
      </w:sdtContent>
    </w:sdt>
    <w:p w:rsidR="00FC7778" w:rsidRDefault="00FC7778" w:rsidP="00BA6176">
      <w:pPr>
        <w:rPr>
          <w:rtl/>
        </w:rPr>
      </w:pPr>
    </w:p>
    <w:p w:rsidR="00FC7778" w:rsidRDefault="00FC7778" w:rsidP="00BA6176">
      <w:pPr>
        <w:rPr>
          <w:rtl/>
        </w:rPr>
      </w:pPr>
      <w:bookmarkStart w:id="15660" w:name="_ETM_Q34_216335"/>
      <w:bookmarkStart w:id="15661" w:name="_ETM_Q34_203119"/>
      <w:bookmarkEnd w:id="15660"/>
      <w:bookmarkEnd w:id="15661"/>
      <w:r>
        <w:rPr>
          <w:rFonts w:hint="cs"/>
          <w:rtl/>
        </w:rPr>
        <w:t xml:space="preserve">5. </w:t>
      </w:r>
      <w:r w:rsidRPr="009871E9">
        <w:rPr>
          <w:rFonts w:hint="cs"/>
          <w:rtl/>
        </w:rPr>
        <w:t>קביעת חובה לתיעוד דיוני ועדות המועצה ולפרסום של החלטותיהן, בדומה</w:t>
      </w:r>
      <w:r>
        <w:rPr>
          <w:rFonts w:hint="cs"/>
          <w:rtl/>
        </w:rPr>
        <w:t xml:space="preserve"> לחובות החלות על הדיונים המתקיימים במליאת המועצה</w:t>
      </w:r>
      <w:r w:rsidR="00B219D6">
        <w:rPr>
          <w:rFonts w:hint="cs"/>
          <w:rtl/>
        </w:rPr>
        <w:t>,</w:t>
      </w:r>
      <w:r>
        <w:rPr>
          <w:rFonts w:hint="cs"/>
          <w:rtl/>
        </w:rPr>
        <w:t xml:space="preserve"> ובכפוף למגבלות של חיסיון, בהתקיים טעמים המצדיקים זאת;</w:t>
      </w:r>
      <w:bookmarkStart w:id="15662" w:name="_ETM_Q34_229906"/>
      <w:bookmarkEnd w:id="15662"/>
      <w:r>
        <w:rPr>
          <w:rFonts w:hint="cs"/>
          <w:rtl/>
        </w:rPr>
        <w:t xml:space="preserve"> 6. קביעת הסדר חדש למניעת ניגוד עניינים של היועץ המשפטי לעירייה, בדומה להסדר אשר מוצע לקבוע ביחס לחבר מועצה;</w:t>
      </w:r>
      <w:bookmarkStart w:id="15663" w:name="_ETM_Q34_236422"/>
      <w:bookmarkStart w:id="15664" w:name="_ETM_Q34_237094"/>
      <w:bookmarkEnd w:id="15663"/>
      <w:bookmarkEnd w:id="15664"/>
      <w:r>
        <w:rPr>
          <w:rFonts w:hint="cs"/>
          <w:rtl/>
        </w:rPr>
        <w:t xml:space="preserve"> 7. מתן סמכות לרשות המקומית לשקול מידע הנוגע לעבר פלילי לצורך מינוי עובדים, ביצוע עבודה, תפקיד או שירות למען הרשות המקומית;</w:t>
      </w:r>
      <w:bookmarkStart w:id="15665" w:name="_ETM_Q34_251401"/>
      <w:bookmarkStart w:id="15666" w:name="_ETM_Q34_249864"/>
      <w:bookmarkEnd w:id="15665"/>
      <w:bookmarkEnd w:id="15666"/>
      <w:r>
        <w:rPr>
          <w:rFonts w:hint="cs"/>
          <w:rtl/>
        </w:rPr>
        <w:t xml:space="preserve"> 8. תיקון סעיף </w:t>
      </w:r>
      <w:r>
        <w:rPr>
          <w:rFonts w:hint="cs"/>
          <w:lang w:bidi="en-US"/>
        </w:rPr>
        <w:t>170</w:t>
      </w:r>
      <w:r>
        <w:rPr>
          <w:rFonts w:hint="cs"/>
          <w:rtl/>
        </w:rPr>
        <w:t>ג לפקודה, כך שייקבע הסדר שלפיו ממצאי ביקורת המעלים חשש לעבירה פלילית או משמעתית יועברו ליועץ המשפטי לרשות, ובנסיבות שבהן מדובר בממצאים הנוגעים להתנהלות ראש העירייה, חבר מועצה, מנכ"ל העירייה או היועץ המשפטי לעירייה, יביא מבקר הרשות את העניין לידיעת היועץ המשפטי לממשלה.</w:t>
      </w:r>
    </w:p>
    <w:p w:rsidR="00FC7778" w:rsidRDefault="00FC7778" w:rsidP="00BA6176">
      <w:pPr>
        <w:rPr>
          <w:rtl/>
        </w:rPr>
      </w:pPr>
      <w:bookmarkStart w:id="15667" w:name="_ETM_Q34_275432"/>
      <w:bookmarkEnd w:id="15667"/>
    </w:p>
    <w:p w:rsidR="00FC7778" w:rsidRDefault="00FC7778" w:rsidP="00B219D6">
      <w:pPr>
        <w:rPr>
          <w:rtl/>
        </w:rPr>
      </w:pPr>
      <w:bookmarkStart w:id="15668" w:name="_ETM_Q34_275803"/>
      <w:bookmarkEnd w:id="15668"/>
      <w:r>
        <w:rPr>
          <w:rFonts w:hint="cs"/>
          <w:rtl/>
        </w:rPr>
        <w:t xml:space="preserve">9. תיקון סעיף </w:t>
      </w:r>
      <w:r>
        <w:rPr>
          <w:rFonts w:hint="cs"/>
          <w:lang w:bidi="en-US"/>
        </w:rPr>
        <w:t>188</w:t>
      </w:r>
      <w:r>
        <w:rPr>
          <w:rFonts w:hint="cs"/>
          <w:rtl/>
        </w:rPr>
        <w:t xml:space="preserve"> לפקודה, לעניין עסקאות מקרקעין, כך שעירייה תחויב לפרסם באתר האינטרנט שלה רשימה של העסקאות הצפויות להיעשות במקרקעין, וזאת עשרה ימים עובר לדיון בעניינן במועצת הרשות, ובהתאם להוראות שיקבע שר הפנים;</w:t>
      </w:r>
      <w:bookmarkStart w:id="15669" w:name="_ETM_Q34_295818"/>
      <w:bookmarkEnd w:id="15669"/>
      <w:r>
        <w:rPr>
          <w:rFonts w:hint="cs"/>
          <w:rtl/>
        </w:rPr>
        <w:t xml:space="preserve"> </w:t>
      </w:r>
      <w:bookmarkStart w:id="15670" w:name="_ETM_Q34_296229"/>
      <w:bookmarkEnd w:id="15670"/>
      <w:r>
        <w:rPr>
          <w:rFonts w:hint="cs"/>
          <w:rtl/>
        </w:rPr>
        <w:t xml:space="preserve">10. תיקון סעיף </w:t>
      </w:r>
      <w:r>
        <w:rPr>
          <w:rFonts w:hint="cs"/>
          <w:lang w:bidi="en-US"/>
        </w:rPr>
        <w:t>206</w:t>
      </w:r>
      <w:r>
        <w:rPr>
          <w:rFonts w:hint="cs"/>
          <w:rtl/>
        </w:rPr>
        <w:t xml:space="preserve"> לפקודה כך שההסדר המתנה את אישור התקציב בחוו</w:t>
      </w:r>
      <w:r w:rsidR="00B219D6">
        <w:rPr>
          <w:rFonts w:hint="cs"/>
          <w:rtl/>
        </w:rPr>
        <w:t xml:space="preserve">ת </w:t>
      </w:r>
      <w:r>
        <w:rPr>
          <w:rFonts w:hint="cs"/>
          <w:rtl/>
        </w:rPr>
        <w:t xml:space="preserve">דעתו של הגזבר </w:t>
      </w:r>
      <w:r w:rsidR="00B219D6">
        <w:rPr>
          <w:rFonts w:hint="cs"/>
          <w:rtl/>
        </w:rPr>
        <w:t>ש</w:t>
      </w:r>
      <w:r>
        <w:rPr>
          <w:rFonts w:hint="cs"/>
          <w:rtl/>
        </w:rPr>
        <w:t>הוא מאוזן ובר-ביצוע, החל כיום ביחס לעיריות איתנות בלבד, יחול על כלל העיריות;</w:t>
      </w:r>
      <w:bookmarkStart w:id="15671" w:name="_ETM_Q34_315700"/>
      <w:bookmarkStart w:id="15672" w:name="_ETM_Q34_316317"/>
      <w:bookmarkEnd w:id="15671"/>
      <w:bookmarkEnd w:id="15672"/>
      <w:r>
        <w:rPr>
          <w:rFonts w:hint="cs"/>
          <w:rtl/>
        </w:rPr>
        <w:t xml:space="preserve"> 11. תיקון סעיף </w:t>
      </w:r>
      <w:r>
        <w:rPr>
          <w:rFonts w:hint="cs"/>
          <w:lang w:bidi="en-US"/>
        </w:rPr>
        <w:t>232</w:t>
      </w:r>
      <w:r>
        <w:rPr>
          <w:rFonts w:hint="cs"/>
          <w:rtl/>
        </w:rPr>
        <w:t>א לפקודה לעניין התנאים להכרזה על רשות מקומית כאיתנה, כך שיקבע שעל אף האמור בסעיפים קטנים (א) ו-(ב), לא יכריז שר הפנים על עירייה כעירייה איתנה אלא לאחר שנתן את דעתו בדבר חשד לעבירות שעניינן טוהר המידות בפעולתם של העירייה, עובדיה ונבחריה, לפי חוות דעת לעניין זה מאת היועץ המשפטי לממשלה או מי שהוא הסמיך לכך.</w:t>
      </w:r>
    </w:p>
    <w:p w:rsidR="00FC7778" w:rsidRDefault="00FC7778" w:rsidP="00BA6176">
      <w:pPr>
        <w:rPr>
          <w:rtl/>
        </w:rPr>
      </w:pPr>
      <w:bookmarkStart w:id="15673" w:name="_ETM_Q34_347315"/>
      <w:bookmarkEnd w:id="15673"/>
    </w:p>
    <w:p w:rsidR="00FC7778" w:rsidRDefault="00FC7778" w:rsidP="00B219D6">
      <w:pPr>
        <w:rPr>
          <w:rtl/>
        </w:rPr>
      </w:pPr>
      <w:bookmarkStart w:id="15674" w:name="_ETM_Q34_346281"/>
      <w:bookmarkEnd w:id="15674"/>
      <w:r>
        <w:rPr>
          <w:rFonts w:hint="cs"/>
          <w:rtl/>
        </w:rPr>
        <w:t xml:space="preserve">12. הרחבת החובה הקיימת בדבר פרסום פרוטוקולים באתר האינטרנט גם לגבי ישיבות ועדות המועצה, וכן הוספת חובת פרסום באתר האינטרנט של פריטי מידע נוסף מסוגים שקבע שר הפנים. </w:t>
      </w:r>
      <w:r w:rsidR="00B219D6">
        <w:rPr>
          <w:rFonts w:hint="cs"/>
          <w:rtl/>
        </w:rPr>
        <w:t xml:space="preserve">כמו </w:t>
      </w:r>
      <w:r>
        <w:rPr>
          <w:rFonts w:hint="cs"/>
          <w:rtl/>
        </w:rPr>
        <w:t xml:space="preserve">כן תחויב הרשות לפרסם באתר האינטרנט שלה את סדר-היום </w:t>
      </w:r>
      <w:r w:rsidR="00B219D6">
        <w:rPr>
          <w:rFonts w:hint="cs"/>
          <w:rtl/>
        </w:rPr>
        <w:t>ש</w:t>
      </w:r>
      <w:r>
        <w:rPr>
          <w:rFonts w:hint="cs"/>
          <w:rtl/>
        </w:rPr>
        <w:t>ל</w:t>
      </w:r>
      <w:r w:rsidR="00B219D6">
        <w:rPr>
          <w:rFonts w:hint="cs"/>
          <w:rtl/>
        </w:rPr>
        <w:t xml:space="preserve"> </w:t>
      </w:r>
      <w:r>
        <w:rPr>
          <w:rFonts w:hint="cs"/>
          <w:rtl/>
        </w:rPr>
        <w:t>ישיבות המועצה כפי שהופץ לחברי המועצה, ובמקביל להפצתו כאמור;</w:t>
      </w:r>
      <w:bookmarkStart w:id="15675" w:name="_ETM_Q34_360871"/>
      <w:bookmarkStart w:id="15676" w:name="_ETM_Q34_361815"/>
      <w:bookmarkEnd w:id="15675"/>
      <w:bookmarkEnd w:id="15676"/>
      <w:r>
        <w:rPr>
          <w:rFonts w:hint="cs"/>
          <w:rtl/>
        </w:rPr>
        <w:t xml:space="preserve"> 13. החלת הוראות סעיפים</w:t>
      </w:r>
      <w:r w:rsidR="00B219D6">
        <w:rPr>
          <w:rFonts w:hint="cs"/>
          <w:rtl/>
        </w:rPr>
        <w:t xml:space="preserve"> 174 ו-175 </w:t>
      </w:r>
      <w:bookmarkStart w:id="15677" w:name="_ETM_Q34_375359"/>
      <w:bookmarkEnd w:id="15677"/>
      <w:r>
        <w:rPr>
          <w:rFonts w:hint="cs"/>
          <w:rtl/>
        </w:rPr>
        <w:t>לפקודה</w:t>
      </w:r>
      <w:r w:rsidR="00B219D6">
        <w:rPr>
          <w:rFonts w:hint="cs"/>
          <w:rtl/>
        </w:rPr>
        <w:t>,</w:t>
      </w:r>
      <w:r>
        <w:rPr>
          <w:rFonts w:hint="cs"/>
          <w:rtl/>
        </w:rPr>
        <w:t xml:space="preserve"> לעניין מגבלות על העסקת קרובי משפחה בעירייה, על תאגיד עירוני ועובדיו, בשינויים המחויבים.</w:t>
      </w:r>
      <w:bookmarkStart w:id="15678" w:name="_ETM_Q34_210496"/>
      <w:bookmarkStart w:id="15679" w:name="_ETM_Q34_210930"/>
      <w:bookmarkStart w:id="15680" w:name="_ETM_Q34_386776"/>
      <w:bookmarkEnd w:id="15678"/>
      <w:bookmarkEnd w:id="15679"/>
      <w:bookmarkEnd w:id="15680"/>
      <w:r>
        <w:rPr>
          <w:rFonts w:hint="cs"/>
          <w:rtl/>
        </w:rPr>
        <w:t xml:space="preserve"> </w:t>
      </w:r>
    </w:p>
    <w:p w:rsidR="00FC7778" w:rsidRDefault="00FC7778" w:rsidP="00BA6176">
      <w:pPr>
        <w:rPr>
          <w:rtl/>
        </w:rPr>
      </w:pPr>
    </w:p>
    <w:p w:rsidR="00FC7778" w:rsidRDefault="00FC7778" w:rsidP="00BA6176">
      <w:pPr>
        <w:rPr>
          <w:rtl/>
        </w:rPr>
      </w:pPr>
      <w:r>
        <w:rPr>
          <w:rFonts w:hint="cs"/>
          <w:rtl/>
        </w:rPr>
        <w:t>אלה הם השינויים, ואני קורא לכולם לתמוך בהם.</w:t>
      </w:r>
    </w:p>
    <w:p w:rsidR="00FC7778" w:rsidRPr="00C31630" w:rsidRDefault="00FC7778" w:rsidP="00BA6176">
      <w:pPr>
        <w:rPr>
          <w:rtl/>
        </w:rPr>
      </w:pPr>
      <w:bookmarkStart w:id="15681" w:name="_ETM_Q34_392956"/>
      <w:bookmarkEnd w:id="15681"/>
    </w:p>
    <w:bookmarkStart w:id="15682" w:name="_ETM_Q34_93263" w:displacedByCustomXml="next"/>
    <w:bookmarkEnd w:id="15682" w:displacedByCustomXml="next"/>
    <w:sdt>
      <w:sdtPr>
        <w:rPr>
          <w:rtl/>
        </w:rPr>
        <w:alias w:val="יור"/>
        <w:tag w:val="&lt;ID&gt;5534&lt;/ID&gt;&lt;Name&gt;בצלאל סמוטריץ - יו&quot;ר&lt;/Name&gt;&lt;Data&gt;בצלאל סמוטריץ&lt;/Data&gt;&lt;Shortcut&gt;&lt;/Shortcut&gt;"/>
        <w:id w:val="25149651"/>
        <w:placeholder>
          <w:docPart w:val="B1E8FE0C1A2F4B79B448D83B38DED86B"/>
        </w:placeholder>
        <w15:color w:val="993366"/>
      </w:sdtPr>
      <w:sdtEndPr/>
      <w:sdtContent>
        <w:p w:rsidR="00FC7778" w:rsidRDefault="00FC7778" w:rsidP="00BA6176">
          <w:pPr>
            <w:pStyle w:val="af7"/>
            <w:keepNext/>
            <w:rPr>
              <w:rtl/>
            </w:rPr>
          </w:pPr>
          <w:r w:rsidRPr="004D147A">
            <w:rPr>
              <w:rStyle w:val="aff"/>
              <w:color w:val="000000"/>
              <w:rtl/>
            </w:rPr>
            <w:t>היו"ר בצלאל סמוטריץ</w:t>
          </w:r>
          <w:r w:rsidRPr="004D147A">
            <w:rPr>
              <w:color w:val="000000"/>
              <w:rtl/>
            </w:rPr>
            <w:t>:</w:t>
          </w:r>
        </w:p>
      </w:sdtContent>
    </w:sdt>
    <w:p w:rsidR="00FC7778" w:rsidRDefault="00FC7778" w:rsidP="003B3567">
      <w:pPr>
        <w:rPr>
          <w:rtl/>
        </w:rPr>
      </w:pPr>
    </w:p>
    <w:p w:rsidR="00FC7778" w:rsidRDefault="00FC7778" w:rsidP="00BA6176">
      <w:pPr>
        <w:rPr>
          <w:rtl/>
        </w:rPr>
      </w:pPr>
      <w:bookmarkStart w:id="15683" w:name="_ETM_Q34_172950"/>
      <w:bookmarkStart w:id="15684" w:name="_ETM_Q34_407638"/>
      <w:bookmarkStart w:id="15685" w:name="_ETM_Q34_407731"/>
      <w:bookmarkEnd w:id="15683"/>
      <w:bookmarkEnd w:id="15684"/>
      <w:bookmarkEnd w:id="15685"/>
      <w:r>
        <w:rPr>
          <w:rFonts w:hint="cs"/>
          <w:rtl/>
        </w:rPr>
        <w:t xml:space="preserve">אין לי ספק </w:t>
      </w:r>
      <w:bookmarkStart w:id="15686" w:name="_ETM_Q34_394389"/>
      <w:bookmarkEnd w:id="15686"/>
      <w:r>
        <w:rPr>
          <w:rFonts w:hint="cs"/>
          <w:rtl/>
        </w:rPr>
        <w:t xml:space="preserve">שלא היה כאן אחד שלא עקב עכשיו בשקיקה אחרי ההסבר </w:t>
      </w:r>
      <w:bookmarkStart w:id="15687" w:name="_ETM_Q34_395761"/>
      <w:bookmarkEnd w:id="15687"/>
      <w:r>
        <w:rPr>
          <w:rFonts w:hint="cs"/>
          <w:rtl/>
        </w:rPr>
        <w:t xml:space="preserve">המפורט. תודה רבה, אדוני סגן השר. אנחנו נעבור כעת לרשימת </w:t>
      </w:r>
      <w:bookmarkStart w:id="15688" w:name="_ETM_Q34_400271"/>
      <w:bookmarkEnd w:id="15688"/>
      <w:r>
        <w:rPr>
          <w:rFonts w:hint="cs"/>
          <w:rtl/>
        </w:rPr>
        <w:t>הדוברים. ראשון הדוברים הוא חבר הכנסת סאלח סעד. אדוני, בבקשה.</w:t>
      </w:r>
    </w:p>
    <w:p w:rsidR="00FC7778" w:rsidRDefault="00FC7778" w:rsidP="00BA6176">
      <w:pPr>
        <w:rPr>
          <w:rtl/>
        </w:rPr>
      </w:pPr>
      <w:bookmarkStart w:id="15689" w:name="_ETM_Q34_405636"/>
      <w:bookmarkEnd w:id="15689"/>
    </w:p>
    <w:bookmarkStart w:id="15690" w:name="_ETM_Q34_409888" w:displacedByCustomXml="next"/>
    <w:bookmarkEnd w:id="15690" w:displacedByCustomXml="next"/>
    <w:bookmarkStart w:id="15691" w:name="_ETM_Q34_409981" w:displacedByCustomXml="next"/>
    <w:bookmarkEnd w:id="15691" w:displacedByCustomXml="next"/>
    <w:bookmarkStart w:id="15692" w:name="_Toc517178964" w:displacedByCustomXml="next"/>
    <w:bookmarkStart w:id="15693" w:name="_Toc517178733" w:displacedByCustomXml="next"/>
    <w:bookmarkStart w:id="15694" w:name="_Toc517177541" w:displacedByCustomXml="next"/>
    <w:sdt>
      <w:sdtPr>
        <w:rPr>
          <w:rFonts w:hint="cs"/>
          <w:rtl/>
        </w:rPr>
        <w:alias w:val="דובר"/>
        <w:tag w:val="&lt;ID&gt;5688&lt;/ID&gt;&lt;Name&gt;סאלח סעד - המחנה הציוני&lt;/Name&gt;&lt;Data&gt;סאלח סעד (המחנה הציוני)&lt;/Data&gt;&lt;Shortcut&gt;סאסל&lt;/Shortcut&gt;&lt;MemberID&gt;2615&lt;/MemberID&gt;"/>
        <w:id w:val="2114010273"/>
        <w:placeholder>
          <w:docPart w:val="B1E8FE0C1A2F4B79B448D83B38DED86B"/>
        </w:placeholder>
        <w15:color w:val="993366"/>
      </w:sdtPr>
      <w:sdtEndPr/>
      <w:sdtContent>
        <w:p w:rsidR="00FC7778" w:rsidRDefault="00FC7778" w:rsidP="00BA6176">
          <w:pPr>
            <w:pStyle w:val="a4"/>
            <w:keepNext/>
            <w:rPr>
              <w:rtl/>
            </w:rPr>
          </w:pPr>
          <w:r w:rsidRPr="005D38F8">
            <w:rPr>
              <w:rStyle w:val="aff"/>
              <w:color w:val="000000"/>
              <w:rtl/>
            </w:rPr>
            <w:t>סאלח סעד (המחנה הציוני)</w:t>
          </w:r>
          <w:r w:rsidRPr="005D38F8">
            <w:rPr>
              <w:color w:val="000000"/>
              <w:rtl/>
            </w:rPr>
            <w:t>:</w:t>
          </w:r>
        </w:p>
      </w:sdtContent>
    </w:sdt>
    <w:bookmarkEnd w:id="15692" w:displacedByCustomXml="prev"/>
    <w:bookmarkEnd w:id="15693" w:displacedByCustomXml="prev"/>
    <w:bookmarkEnd w:id="15694" w:displacedByCustomXml="prev"/>
    <w:p w:rsidR="00FC7778" w:rsidRDefault="00FC7778" w:rsidP="003B3567">
      <w:pPr>
        <w:rPr>
          <w:rtl/>
        </w:rPr>
      </w:pPr>
    </w:p>
    <w:p w:rsidR="00FC7778" w:rsidRDefault="00FC7778" w:rsidP="00B219D6">
      <w:pPr>
        <w:rPr>
          <w:rtl/>
        </w:rPr>
      </w:pPr>
      <w:bookmarkStart w:id="15695" w:name="_ETM_Q34_415916"/>
      <w:bookmarkEnd w:id="15695"/>
      <w:r>
        <w:rPr>
          <w:rFonts w:hint="cs"/>
          <w:rtl/>
        </w:rPr>
        <w:t xml:space="preserve">תודה, </w:t>
      </w:r>
      <w:bookmarkStart w:id="15696" w:name="_ETM_Q34_417667"/>
      <w:bookmarkEnd w:id="15696"/>
      <w:r>
        <w:rPr>
          <w:rFonts w:hint="cs"/>
          <w:rtl/>
        </w:rPr>
        <w:t>אדוני היושב-ראש</w:t>
      </w:r>
      <w:r w:rsidR="00B219D6">
        <w:rPr>
          <w:rFonts w:hint="cs"/>
          <w:rtl/>
        </w:rPr>
        <w:t>.</w:t>
      </w:r>
      <w:r>
        <w:rPr>
          <w:rFonts w:hint="cs"/>
          <w:rtl/>
        </w:rPr>
        <w:t xml:space="preserve"> חבריי חברי הכנסת, </w:t>
      </w:r>
      <w:bookmarkStart w:id="15697" w:name="_ETM_Q34_416794"/>
      <w:bookmarkStart w:id="15698" w:name="_ETM_Q34_417466"/>
      <w:bookmarkEnd w:id="15697"/>
      <w:bookmarkEnd w:id="15698"/>
      <w:r>
        <w:rPr>
          <w:rFonts w:hint="cs"/>
          <w:rtl/>
        </w:rPr>
        <w:t>את בית ג'ן רובכם מכירים</w:t>
      </w:r>
      <w:r w:rsidR="00B219D6">
        <w:rPr>
          <w:rFonts w:hint="cs"/>
          <w:rtl/>
        </w:rPr>
        <w:t>.</w:t>
      </w:r>
      <w:r>
        <w:rPr>
          <w:rFonts w:hint="cs"/>
          <w:rtl/>
        </w:rPr>
        <w:t xml:space="preserve"> בבית ג'ן, חיליק </w:t>
      </w:r>
      <w:bookmarkStart w:id="15699" w:name="_ETM_Q34_425385"/>
      <w:bookmarkEnd w:id="15699"/>
      <w:r>
        <w:rPr>
          <w:rFonts w:hint="cs"/>
          <w:rtl/>
        </w:rPr>
        <w:t xml:space="preserve">ידידי, בכניסה ליישוב </w:t>
      </w:r>
      <w:r w:rsidR="00E82B6C">
        <w:rPr>
          <w:rFonts w:hint="cs"/>
          <w:rtl/>
        </w:rPr>
        <w:t>– – –</w:t>
      </w:r>
    </w:p>
    <w:p w:rsidR="00FC7778" w:rsidRDefault="00FC7778" w:rsidP="00BA6176">
      <w:pPr>
        <w:rPr>
          <w:rtl/>
        </w:rPr>
      </w:pPr>
      <w:bookmarkStart w:id="15700" w:name="_ETM_Q34_427294"/>
      <w:bookmarkEnd w:id="15700"/>
    </w:p>
    <w:bookmarkStart w:id="15701" w:name="_ETM_Q34_418883" w:displacedByCustomXml="next"/>
    <w:bookmarkEnd w:id="15701" w:displacedByCustomXml="next"/>
    <w:sdt>
      <w:sdtPr>
        <w:rPr>
          <w:rtl/>
        </w:rPr>
        <w:alias w:val="קריאה"/>
        <w:tag w:val="&lt;ID&gt;5073&lt;/ID&gt;&lt;Name&gt;יחיאל חיליק בר - המחנה הציוני&lt;/Name&gt;&lt;Data&gt;יחיאל חיליק בר (המחנה הציוני)&lt;/Data&gt;&lt;Shortcut&gt;חיבר&lt;/Shortcut&gt;"/>
        <w:id w:val="-1028708709"/>
        <w:placeholder>
          <w:docPart w:val="B1E8FE0C1A2F4B79B448D83B38DED86B"/>
        </w:placeholder>
        <w15:color w:val="993366"/>
      </w:sdtPr>
      <w:sdtEndPr/>
      <w:sdtContent>
        <w:p w:rsidR="00FC7778" w:rsidRDefault="00FC7778" w:rsidP="00BA6176">
          <w:pPr>
            <w:pStyle w:val="af6"/>
            <w:keepNext/>
            <w:rPr>
              <w:rtl/>
            </w:rPr>
          </w:pPr>
          <w:r w:rsidRPr="00D167B9">
            <w:rPr>
              <w:rStyle w:val="aff"/>
              <w:color w:val="000000"/>
              <w:rtl/>
            </w:rPr>
            <w:t>יחיאל חיליק בר (המחנה הציוני)</w:t>
          </w:r>
          <w:r w:rsidRPr="00D167B9">
            <w:rPr>
              <w:color w:val="000000"/>
              <w:rtl/>
            </w:rPr>
            <w:t>:</w:t>
          </w:r>
        </w:p>
      </w:sdtContent>
    </w:sdt>
    <w:p w:rsidR="00FC7778" w:rsidRDefault="00FC7778" w:rsidP="003B3567">
      <w:pPr>
        <w:rPr>
          <w:rtl/>
        </w:rPr>
      </w:pPr>
    </w:p>
    <w:p w:rsidR="00FC7778" w:rsidRDefault="00FC7778" w:rsidP="00BA6176">
      <w:pPr>
        <w:rPr>
          <w:rtl/>
        </w:rPr>
      </w:pPr>
      <w:bookmarkStart w:id="15702" w:name="_ETM_Q34_422271"/>
      <w:bookmarkEnd w:id="15702"/>
      <w:r>
        <w:rPr>
          <w:rFonts w:hint="cs"/>
          <w:rtl/>
        </w:rPr>
        <w:t>חלקנו היינו שם ביום שישי.</w:t>
      </w:r>
    </w:p>
    <w:p w:rsidR="00FC7778" w:rsidRDefault="00FC7778" w:rsidP="00BA6176">
      <w:pPr>
        <w:rPr>
          <w:rtl/>
        </w:rPr>
      </w:pPr>
    </w:p>
    <w:bookmarkStart w:id="15703" w:name="_ETM_Q34_427715" w:displacedByCustomXml="next"/>
    <w:bookmarkEnd w:id="15703" w:displacedByCustomXml="next"/>
    <w:sdt>
      <w:sdtPr>
        <w:rPr>
          <w:rStyle w:val="aff"/>
          <w:color w:val="000000"/>
          <w:rtl/>
        </w:rPr>
        <w:alias w:val="דובר_המשך"/>
        <w:tag w:val="&lt;ID&gt;5688&lt;/ID&gt;&lt;Name&gt;סאלח סעד - המחנה הציוני&lt;/Name&gt;&lt;Data&gt;סאלח סעד (המחנה הציוני)&lt;/Data&gt;&lt;Shortcut&gt;סאסל&lt;/Shortcut&gt;&lt;MemberID&gt;2615&lt;/MemberID&gt;"/>
        <w:id w:val="-130876993"/>
        <w:placeholder>
          <w:docPart w:val="B1E8FE0C1A2F4B79B448D83B38DED86B"/>
        </w:placeholder>
        <w15:color w:val="993366"/>
      </w:sdtPr>
      <w:sdtEndPr>
        <w:rPr>
          <w:rStyle w:val="a0"/>
          <w:rFonts w:hint="cs"/>
          <w:color w:val="auto"/>
        </w:rPr>
      </w:sdtEndPr>
      <w:sdtContent>
        <w:p w:rsidR="00FC7778" w:rsidRDefault="00FC7778" w:rsidP="00BA6176">
          <w:pPr>
            <w:pStyle w:val="-"/>
            <w:rPr>
              <w:rtl/>
            </w:rPr>
          </w:pPr>
          <w:r w:rsidRPr="005D38F8">
            <w:rPr>
              <w:rStyle w:val="aff"/>
              <w:color w:val="000000"/>
              <w:rtl/>
            </w:rPr>
            <w:t>סאלח סעד (המחנה הציוני)</w:t>
          </w:r>
          <w:r w:rsidRPr="005D38F8">
            <w:rPr>
              <w:rtl/>
            </w:rPr>
            <w:t>:</w:t>
          </w:r>
        </w:p>
      </w:sdtContent>
    </w:sdt>
    <w:p w:rsidR="00FC7778" w:rsidRPr="00D167B9" w:rsidRDefault="00FC7778" w:rsidP="00BA6176">
      <w:pPr>
        <w:rPr>
          <w:rtl/>
        </w:rPr>
      </w:pPr>
    </w:p>
    <w:p w:rsidR="00FC7778" w:rsidRDefault="00FC7778" w:rsidP="00BA6176">
      <w:pPr>
        <w:rPr>
          <w:rtl/>
        </w:rPr>
      </w:pPr>
      <w:r>
        <w:rPr>
          <w:rFonts w:hint="cs"/>
          <w:rtl/>
        </w:rPr>
        <w:t xml:space="preserve">בכניסה ליישוב יש בריכה מאוד מאוד יפה ומסודרת, </w:t>
      </w:r>
      <w:bookmarkStart w:id="15704" w:name="_ETM_Q34_437549"/>
      <w:bookmarkEnd w:id="15704"/>
      <w:r>
        <w:rPr>
          <w:rFonts w:hint="cs"/>
          <w:rtl/>
        </w:rPr>
        <w:t xml:space="preserve">והבעלים שלה הם משפחה אצילה: שלושה סגני אלופים, אדוני היושב-ראש, </w:t>
      </w:r>
      <w:bookmarkStart w:id="15705" w:name="_ETM_Q34_443770"/>
      <w:bookmarkEnd w:id="15705"/>
      <w:r>
        <w:rPr>
          <w:rFonts w:hint="cs"/>
          <w:rtl/>
        </w:rPr>
        <w:t xml:space="preserve">בצבא, שניים מורים ושניים שוטרים. יותר מעשר שנים הם לא </w:t>
      </w:r>
      <w:bookmarkStart w:id="15706" w:name="_ETM_Q34_448078"/>
      <w:bookmarkEnd w:id="15706"/>
      <w:r>
        <w:rPr>
          <w:rFonts w:hint="cs"/>
          <w:rtl/>
        </w:rPr>
        <w:t>מצליחים לקבל היתר בנייה.</w:t>
      </w:r>
    </w:p>
    <w:p w:rsidR="00FC7778" w:rsidRDefault="00FC7778" w:rsidP="00BA6176">
      <w:pPr>
        <w:rPr>
          <w:rtl/>
        </w:rPr>
      </w:pPr>
      <w:bookmarkStart w:id="15707" w:name="_ETM_Q34_449874"/>
      <w:bookmarkEnd w:id="15707"/>
    </w:p>
    <w:p w:rsidR="00FC7778" w:rsidRDefault="00FC7778" w:rsidP="00BA6176">
      <w:pPr>
        <w:rPr>
          <w:rtl/>
        </w:rPr>
      </w:pPr>
      <w:bookmarkStart w:id="15708" w:name="_ETM_Q34_450156"/>
      <w:bookmarkEnd w:id="15708"/>
      <w:r>
        <w:rPr>
          <w:rFonts w:hint="cs"/>
          <w:rtl/>
        </w:rPr>
        <w:t xml:space="preserve">ותראה מה הוא כותב. אני מקריא מה </w:t>
      </w:r>
      <w:bookmarkStart w:id="15709" w:name="_ETM_Q34_454607"/>
      <w:bookmarkEnd w:id="15709"/>
      <w:r>
        <w:rPr>
          <w:rFonts w:hint="cs"/>
          <w:rtl/>
        </w:rPr>
        <w:t xml:space="preserve">שהוא כותב </w:t>
      </w:r>
      <w:r>
        <w:rPr>
          <w:rFonts w:hint="eastAsia"/>
        </w:rPr>
        <w:t>–</w:t>
      </w:r>
      <w:r>
        <w:rPr>
          <w:rFonts w:hint="cs"/>
          <w:rtl/>
        </w:rPr>
        <w:t xml:space="preserve"> בחור בשם אשרף חלבי מבית ג'ן </w:t>
      </w:r>
      <w:bookmarkStart w:id="15710" w:name="_ETM_Q34_458688"/>
      <w:bookmarkEnd w:id="15710"/>
      <w:r>
        <w:rPr>
          <w:rFonts w:hint="cs"/>
          <w:rtl/>
        </w:rPr>
        <w:t xml:space="preserve">כותב: מה אני אעשה? מה אני אענה לבן שלי, בן שש, ששואל אותי </w:t>
      </w:r>
      <w:bookmarkStart w:id="15711" w:name="_ETM_Q34_464568"/>
      <w:bookmarkEnd w:id="15711"/>
      <w:r>
        <w:rPr>
          <w:rFonts w:hint="cs"/>
          <w:rtl/>
        </w:rPr>
        <w:t xml:space="preserve">למה אני לא פותח את הבריכה? הוא לא מבין מה </w:t>
      </w:r>
      <w:bookmarkStart w:id="15712" w:name="_ETM_Q34_470468"/>
      <w:bookmarkEnd w:id="15712"/>
      <w:r>
        <w:rPr>
          <w:rFonts w:hint="cs"/>
          <w:rtl/>
        </w:rPr>
        <w:t xml:space="preserve">זה בעיות תכנון ובנייה ובעיית אדמה. </w:t>
      </w:r>
      <w:bookmarkStart w:id="15713" w:name="_ETM_Q34_473249"/>
      <w:bookmarkStart w:id="15714" w:name="_ETM_Q34_473248"/>
      <w:bookmarkEnd w:id="15713"/>
      <w:bookmarkEnd w:id="15714"/>
      <w:r>
        <w:rPr>
          <w:rFonts w:hint="cs"/>
          <w:rtl/>
        </w:rPr>
        <w:t xml:space="preserve">מה אני אענה </w:t>
      </w:r>
      <w:bookmarkStart w:id="15715" w:name="_ETM_Q34_464006"/>
      <w:bookmarkEnd w:id="15715"/>
      <w:r>
        <w:rPr>
          <w:rFonts w:hint="cs"/>
          <w:rtl/>
        </w:rPr>
        <w:t xml:space="preserve">למנהל בית הספר </w:t>
      </w:r>
      <w:bookmarkStart w:id="15716" w:name="_ETM_Q34_474577"/>
      <w:bookmarkEnd w:id="15716"/>
      <w:r>
        <w:rPr>
          <w:rFonts w:hint="cs"/>
          <w:rtl/>
        </w:rPr>
        <w:t>ומנהלי מחנות שבאים יחד עם התלמידים כל שנה להתארח במקום? מה אני אענה להורים שרוצים ללמד את הבנים שלהם לשחות? מה אני אענה לאחיין והחברים שלו שמרוב כעס בא להם להתפוצץ על המדינה ועל מקבלי ההחלטות על זה שהבריכה תישאר סגורה בקיץ הזה?</w:t>
      </w:r>
    </w:p>
    <w:p w:rsidR="00FC7778" w:rsidRDefault="00FC7778" w:rsidP="00BA6176">
      <w:pPr>
        <w:rPr>
          <w:rtl/>
        </w:rPr>
      </w:pPr>
      <w:bookmarkStart w:id="15717" w:name="_ETM_Q34_501649"/>
      <w:bookmarkEnd w:id="15717"/>
    </w:p>
    <w:p w:rsidR="00FC7778" w:rsidRDefault="00FC7778" w:rsidP="00B219D6">
      <w:pPr>
        <w:rPr>
          <w:rtl/>
        </w:rPr>
      </w:pPr>
      <w:r>
        <w:rPr>
          <w:rFonts w:hint="cs"/>
          <w:rtl/>
        </w:rPr>
        <w:t>נאבקתי במשך קרוב ל-</w:t>
      </w:r>
      <w:r>
        <w:rPr>
          <w:rFonts w:hint="cs"/>
          <w:lang w:bidi="en-US"/>
        </w:rPr>
        <w:t>20</w:t>
      </w:r>
      <w:r>
        <w:rPr>
          <w:rFonts w:hint="cs"/>
          <w:rtl/>
        </w:rPr>
        <w:t xml:space="preserve"> שנה במוסדות, באחראים בוועדות תכנון ובנייה, בבתי המשפט. קבלתי קנסות מעל 550,000 שקל ומאסר על תנאי. אני בן אדם פשוט, </w:t>
      </w:r>
      <w:bookmarkStart w:id="15718" w:name="_ETM_Q34_520749"/>
      <w:bookmarkEnd w:id="15718"/>
      <w:r>
        <w:rPr>
          <w:rFonts w:hint="cs"/>
          <w:rtl/>
        </w:rPr>
        <w:t>שבסך הכול יזם, בנה, הרים פרויקט, ובעיניהם אני עבריין ורוצח ש</w:t>
      </w:r>
      <w:bookmarkStart w:id="15719" w:name="_ETM_Q34_529607"/>
      <w:bookmarkStart w:id="15720" w:name="_ETM_Q34_529906"/>
      <w:bookmarkEnd w:id="15719"/>
      <w:bookmarkEnd w:id="15720"/>
      <w:r>
        <w:rPr>
          <w:rFonts w:hint="cs"/>
          <w:rtl/>
        </w:rPr>
        <w:t xml:space="preserve">בניתי בריכה לטובת הציבור שלי. בעיני </w:t>
      </w:r>
      <w:bookmarkStart w:id="15721" w:name="_ETM_Q34_535667"/>
      <w:bookmarkEnd w:id="15721"/>
      <w:r>
        <w:rPr>
          <w:rFonts w:hint="cs"/>
          <w:rtl/>
        </w:rPr>
        <w:t>חלק מהאנשים אני נכשלתי</w:t>
      </w:r>
      <w:r w:rsidR="00B219D6">
        <w:rPr>
          <w:rFonts w:hint="cs"/>
          <w:rtl/>
        </w:rPr>
        <w:t xml:space="preserve"> </w:t>
      </w:r>
      <w:r w:rsidR="00E82B6C">
        <w:rPr>
          <w:rFonts w:hint="cs"/>
          <w:rtl/>
        </w:rPr>
        <w:t>– –</w:t>
      </w:r>
    </w:p>
    <w:p w:rsidR="00FC7778" w:rsidRDefault="00FC7778" w:rsidP="00BA6176">
      <w:pPr>
        <w:rPr>
          <w:rtl/>
        </w:rPr>
      </w:pPr>
      <w:bookmarkStart w:id="15722" w:name="_ETM_Q34_533886"/>
      <w:bookmarkEnd w:id="15722"/>
    </w:p>
    <w:bookmarkStart w:id="15723" w:name="_ETM_Q34_534370" w:displacedByCustomXml="next"/>
    <w:bookmarkEnd w:id="15723" w:displacedByCustomXml="next"/>
    <w:sdt>
      <w:sdtPr>
        <w:rPr>
          <w:rFonts w:hint="cs"/>
          <w:rtl/>
        </w:rPr>
        <w:alias w:val="יור"/>
        <w:tag w:val="&lt;ID&gt;5534&lt;/ID&gt;&lt;Name&gt;בצלאל סמוטריץ - יו&quot;ר&lt;/Name&gt;&lt;Data&gt;בצלאל סמוטריץ&lt;/Data&gt;&lt;Shortcut&gt;&lt;/Shortcut&gt;"/>
        <w:id w:val="671454363"/>
        <w:placeholder>
          <w:docPart w:val="B1E8FE0C1A2F4B79B448D83B38DED86B"/>
        </w:placeholder>
        <w15:color w:val="993366"/>
      </w:sdtPr>
      <w:sdtEndPr/>
      <w:sdtContent>
        <w:p w:rsidR="00FC7778" w:rsidRDefault="00FC7778" w:rsidP="00BA6176">
          <w:pPr>
            <w:pStyle w:val="af7"/>
            <w:keepNext/>
            <w:rPr>
              <w:rtl/>
            </w:rPr>
          </w:pPr>
          <w:r w:rsidRPr="00E63CDC">
            <w:rPr>
              <w:rStyle w:val="aff"/>
              <w:color w:val="000000"/>
              <w:rtl/>
            </w:rPr>
            <w:t>היו"ר בצלאל סמוטריץ</w:t>
          </w:r>
          <w:r w:rsidRPr="00E63CDC">
            <w:rPr>
              <w:color w:val="000000"/>
              <w:rtl/>
            </w:rPr>
            <w:t>:</w:t>
          </w:r>
        </w:p>
      </w:sdtContent>
    </w:sdt>
    <w:p w:rsidR="00FC7778" w:rsidRDefault="00FC7778" w:rsidP="003B3567">
      <w:pPr>
        <w:rPr>
          <w:rtl/>
        </w:rPr>
      </w:pPr>
    </w:p>
    <w:p w:rsidR="00FC7778" w:rsidRDefault="00FC7778" w:rsidP="00BA6176">
      <w:pPr>
        <w:rPr>
          <w:rtl/>
        </w:rPr>
      </w:pPr>
      <w:r>
        <w:rPr>
          <w:rFonts w:hint="cs"/>
          <w:rtl/>
        </w:rPr>
        <w:t>משפט סיכום, בבקשה, אדוני.</w:t>
      </w:r>
    </w:p>
    <w:p w:rsidR="00FC7778" w:rsidRDefault="00FC7778" w:rsidP="00BA6176">
      <w:pPr>
        <w:rPr>
          <w:rtl/>
        </w:rPr>
      </w:pPr>
      <w:bookmarkStart w:id="15724" w:name="_ETM_Q34_536173"/>
      <w:bookmarkStart w:id="15725" w:name="_ETM_Q34_538443"/>
      <w:bookmarkEnd w:id="15724"/>
      <w:bookmarkEnd w:id="15725"/>
    </w:p>
    <w:sdt>
      <w:sdtPr>
        <w:rPr>
          <w:rStyle w:val="aff"/>
          <w:color w:val="000000"/>
          <w:rtl/>
        </w:rPr>
        <w:alias w:val="דובר_המשך"/>
        <w:tag w:val="&lt;ID&gt;5688&lt;/ID&gt;&lt;Name&gt;סאלח סעד - המחנה הציוני&lt;/Name&gt;&lt;Data&gt;סאלח סעד (המחנה הציוני)&lt;/Data&gt;&lt;Shortcut&gt;סאסל&lt;/Shortcut&gt;&lt;MemberID&gt;2615&lt;/MemberID&gt;"/>
        <w:id w:val="-965887713"/>
        <w:placeholder>
          <w:docPart w:val="B1E8FE0C1A2F4B79B448D83B38DED86B"/>
        </w:placeholder>
        <w15:color w:val="993366"/>
      </w:sdtPr>
      <w:sdtEndPr>
        <w:rPr>
          <w:rStyle w:val="a0"/>
          <w:rFonts w:hint="cs"/>
          <w:color w:val="auto"/>
        </w:rPr>
      </w:sdtEndPr>
      <w:sdtContent>
        <w:p w:rsidR="00FC7778" w:rsidRDefault="00FC7778" w:rsidP="00BA6176">
          <w:pPr>
            <w:pStyle w:val="-"/>
            <w:rPr>
              <w:rtl/>
            </w:rPr>
          </w:pPr>
          <w:r w:rsidRPr="005D38F8">
            <w:rPr>
              <w:rStyle w:val="aff"/>
              <w:color w:val="000000"/>
              <w:rtl/>
            </w:rPr>
            <w:t>סאלח סעד (המחנה הציוני)</w:t>
          </w:r>
          <w:r w:rsidRPr="005D38F8">
            <w:rPr>
              <w:rtl/>
            </w:rPr>
            <w:t>:</w:t>
          </w:r>
        </w:p>
      </w:sdtContent>
    </w:sdt>
    <w:p w:rsidR="00FC7778" w:rsidRPr="00E63CDC" w:rsidRDefault="00FC7778" w:rsidP="00BA6176">
      <w:pPr>
        <w:rPr>
          <w:rtl/>
        </w:rPr>
      </w:pPr>
    </w:p>
    <w:p w:rsidR="00FC7778" w:rsidRDefault="00FC7778" w:rsidP="00BA6176">
      <w:pPr>
        <w:rPr>
          <w:rtl/>
        </w:rPr>
      </w:pPr>
      <w:r>
        <w:rPr>
          <w:rFonts w:hint="cs"/>
          <w:rtl/>
        </w:rPr>
        <w:t xml:space="preserve">אני מסיים, אדוני. דקה אחת. </w:t>
      </w:r>
      <w:bookmarkStart w:id="15726" w:name="_ETM_Q34_541441"/>
      <w:bookmarkEnd w:id="15726"/>
      <w:r w:rsidR="00E82B6C">
        <w:rPr>
          <w:rFonts w:hint="cs"/>
          <w:rtl/>
        </w:rPr>
        <w:t>– –</w:t>
      </w:r>
      <w:r w:rsidR="00B219D6">
        <w:rPr>
          <w:rFonts w:hint="cs"/>
          <w:rtl/>
        </w:rPr>
        <w:t xml:space="preserve"> </w:t>
      </w:r>
      <w:r>
        <w:rPr>
          <w:rFonts w:hint="cs"/>
          <w:rtl/>
        </w:rPr>
        <w:t xml:space="preserve">נכשלתי שבניתי, נכשלתי שיזמתי, נכשלתי </w:t>
      </w:r>
      <w:r w:rsidR="00E82B6C">
        <w:rPr>
          <w:rFonts w:hint="cs"/>
          <w:rtl/>
        </w:rPr>
        <w:t>– – –</w:t>
      </w:r>
    </w:p>
    <w:p w:rsidR="00FC7778" w:rsidRDefault="00FC7778" w:rsidP="00BA6176">
      <w:pPr>
        <w:rPr>
          <w:rtl/>
        </w:rPr>
      </w:pPr>
      <w:bookmarkStart w:id="15727" w:name="_ETM_Q34_540184"/>
      <w:bookmarkEnd w:id="15727"/>
    </w:p>
    <w:bookmarkStart w:id="15728" w:name="_ETM_Q34_539138" w:displacedByCustomXml="next"/>
    <w:bookmarkEnd w:id="15728" w:displacedByCustomXml="next"/>
    <w:sdt>
      <w:sdtPr>
        <w:rPr>
          <w:rtl/>
        </w:rPr>
        <w:alias w:val="יור"/>
        <w:tag w:val="&lt;ID&gt;5534&lt;/ID&gt;&lt;Name&gt;בצלאל סמוטריץ - יו&quot;ר&lt;/Name&gt;&lt;Data&gt;בצלאל סמוטריץ&lt;/Data&gt;&lt;Shortcut&gt;&lt;/Shortcut&gt;"/>
        <w:id w:val="349533414"/>
        <w:placeholder>
          <w:docPart w:val="B1E8FE0C1A2F4B79B448D83B38DED86B"/>
        </w:placeholder>
        <w15:color w:val="993366"/>
      </w:sdtPr>
      <w:sdtEndPr/>
      <w:sdtContent>
        <w:p w:rsidR="00FC7778" w:rsidRDefault="00FC7778" w:rsidP="00BA6176">
          <w:pPr>
            <w:pStyle w:val="af7"/>
            <w:keepNext/>
            <w:rPr>
              <w:rtl/>
            </w:rPr>
          </w:pPr>
          <w:r w:rsidRPr="00E63CDC">
            <w:rPr>
              <w:rStyle w:val="aff"/>
              <w:color w:val="000000"/>
              <w:rtl/>
            </w:rPr>
            <w:t>היו"ר בצלאל סמוטריץ</w:t>
          </w:r>
          <w:r w:rsidRPr="00E63CDC">
            <w:rPr>
              <w:color w:val="000000"/>
              <w:rtl/>
            </w:rPr>
            <w:t>:</w:t>
          </w:r>
        </w:p>
      </w:sdtContent>
    </w:sdt>
    <w:p w:rsidR="00FC7778" w:rsidRDefault="00FC7778" w:rsidP="003B3567">
      <w:pPr>
        <w:rPr>
          <w:rtl/>
        </w:rPr>
      </w:pPr>
    </w:p>
    <w:p w:rsidR="00FC7778" w:rsidRDefault="00FC7778" w:rsidP="00BA6176">
      <w:pPr>
        <w:rPr>
          <w:rtl/>
        </w:rPr>
      </w:pPr>
      <w:r>
        <w:rPr>
          <w:rFonts w:hint="cs"/>
          <w:rtl/>
        </w:rPr>
        <w:t>אדוני סיים כבר שלוש דקות.</w:t>
      </w:r>
    </w:p>
    <w:p w:rsidR="00FC7778" w:rsidRDefault="00FC7778" w:rsidP="00BA6176">
      <w:pPr>
        <w:rPr>
          <w:rtl/>
        </w:rPr>
      </w:pPr>
      <w:bookmarkStart w:id="15729" w:name="_ETM_Q34_540526"/>
      <w:bookmarkEnd w:id="15729"/>
    </w:p>
    <w:bookmarkStart w:id="15730" w:name="_ETM_Q34_542311" w:displacedByCustomXml="next"/>
    <w:bookmarkEnd w:id="15730" w:displacedByCustomXml="next"/>
    <w:sdt>
      <w:sdtPr>
        <w:rPr>
          <w:rStyle w:val="aff"/>
          <w:color w:val="000000"/>
          <w:rtl/>
        </w:rPr>
        <w:alias w:val="דובר_המשך"/>
        <w:tag w:val="&lt;ID&gt;5688&lt;/ID&gt;&lt;Name&gt;סאלח סעד - המחנה הציוני&lt;/Name&gt;&lt;Data&gt;סאלח סעד (המחנה הציוני)&lt;/Data&gt;&lt;Shortcut&gt;סאסל&lt;/Shortcut&gt;&lt;MemberID&gt;2615&lt;/MemberID&gt;"/>
        <w:id w:val="1353919475"/>
        <w:placeholder>
          <w:docPart w:val="325E5FD4B8024C4084CA3CBB68A00085"/>
        </w:placeholder>
        <w15:color w:val="993366"/>
      </w:sdtPr>
      <w:sdtEndPr>
        <w:rPr>
          <w:rStyle w:val="a0"/>
          <w:rFonts w:hint="cs"/>
          <w:color w:val="auto"/>
        </w:rPr>
      </w:sdtEndPr>
      <w:sdtContent>
        <w:p w:rsidR="00FC7778" w:rsidRDefault="00FC7778" w:rsidP="00BA6176">
          <w:pPr>
            <w:pStyle w:val="-"/>
            <w:rPr>
              <w:rtl/>
            </w:rPr>
          </w:pPr>
          <w:r w:rsidRPr="005D38F8">
            <w:rPr>
              <w:rStyle w:val="aff"/>
              <w:color w:val="000000"/>
              <w:rtl/>
            </w:rPr>
            <w:t>סאלח סעד (המחנה הציוני)</w:t>
          </w:r>
          <w:r w:rsidRPr="005D38F8">
            <w:rPr>
              <w:rtl/>
            </w:rPr>
            <w:t>:</w:t>
          </w:r>
        </w:p>
      </w:sdtContent>
    </w:sdt>
    <w:p w:rsidR="00FC7778" w:rsidRDefault="00FC7778" w:rsidP="00BA6176">
      <w:pPr>
        <w:rPr>
          <w:rtl/>
        </w:rPr>
      </w:pPr>
    </w:p>
    <w:p w:rsidR="00FC7778" w:rsidRDefault="00FC7778" w:rsidP="00BA6176">
      <w:pPr>
        <w:rPr>
          <w:rtl/>
        </w:rPr>
      </w:pPr>
      <w:bookmarkStart w:id="15731" w:name="_ETM_Q34_540867"/>
      <w:bookmarkEnd w:id="15731"/>
      <w:r>
        <w:rPr>
          <w:rFonts w:hint="cs"/>
          <w:rtl/>
        </w:rPr>
        <w:t>רק תרשה לי. א</w:t>
      </w:r>
      <w:bookmarkStart w:id="15732" w:name="_ETM_Q34_543715"/>
      <w:bookmarkEnd w:id="15732"/>
      <w:r>
        <w:rPr>
          <w:rFonts w:hint="cs"/>
          <w:rtl/>
        </w:rPr>
        <w:t>ני מסיים את מה שהוא כתב.</w:t>
      </w:r>
    </w:p>
    <w:p w:rsidR="00FC7778" w:rsidRDefault="00FC7778" w:rsidP="00BA6176">
      <w:pPr>
        <w:rPr>
          <w:rtl/>
        </w:rPr>
      </w:pPr>
      <w:bookmarkStart w:id="15733" w:name="_ETM_Q34_543815"/>
      <w:bookmarkEnd w:id="15733"/>
    </w:p>
    <w:sdt>
      <w:sdtPr>
        <w:rPr>
          <w:rtl/>
        </w:rPr>
        <w:alias w:val="יור"/>
        <w:tag w:val="&lt;ID&gt;5534&lt;/ID&gt;&lt;Name&gt;בצלאל סמוטריץ - יו&quot;ר&lt;/Name&gt;&lt;Data&gt;בצלאל סמוטריץ&lt;/Data&gt;&lt;Shortcut&gt;&lt;/Shortcut&gt;"/>
        <w:id w:val="-1981303009"/>
        <w:placeholder>
          <w:docPart w:val="B1E8FE0C1A2F4B79B448D83B38DED86B"/>
        </w:placeholder>
        <w15:color w:val="993366"/>
      </w:sdtPr>
      <w:sdtEndPr/>
      <w:sdtContent>
        <w:p w:rsidR="00FC7778" w:rsidRDefault="00FC7778" w:rsidP="00BA6176">
          <w:pPr>
            <w:pStyle w:val="af7"/>
            <w:keepNext/>
            <w:rPr>
              <w:rtl/>
            </w:rPr>
          </w:pPr>
          <w:r w:rsidRPr="00A86DE4">
            <w:rPr>
              <w:rStyle w:val="aff"/>
              <w:color w:val="000000"/>
              <w:rtl/>
            </w:rPr>
            <w:t>היו"ר בצלאל סמוטריץ</w:t>
          </w:r>
          <w:r w:rsidRPr="00A86DE4">
            <w:rPr>
              <w:color w:val="000000"/>
              <w:rtl/>
            </w:rPr>
            <w:t>:</w:t>
          </w:r>
        </w:p>
      </w:sdtContent>
    </w:sdt>
    <w:p w:rsidR="00FC7778" w:rsidRDefault="00FC7778" w:rsidP="003B3567">
      <w:pPr>
        <w:rPr>
          <w:rtl/>
        </w:rPr>
      </w:pPr>
    </w:p>
    <w:p w:rsidR="00FC7778" w:rsidRDefault="00FC7778" w:rsidP="00BA6176">
      <w:pPr>
        <w:rPr>
          <w:rtl/>
        </w:rPr>
      </w:pPr>
      <w:r>
        <w:rPr>
          <w:rFonts w:hint="cs"/>
          <w:rtl/>
        </w:rPr>
        <w:t>אמרתי, משפט סיכום. בסדר.</w:t>
      </w:r>
    </w:p>
    <w:p w:rsidR="00FC7778" w:rsidRDefault="00FC7778" w:rsidP="00BA6176">
      <w:pPr>
        <w:rPr>
          <w:rtl/>
        </w:rPr>
      </w:pPr>
      <w:bookmarkStart w:id="15734" w:name="_ETM_Q34_546038"/>
      <w:bookmarkEnd w:id="15734"/>
    </w:p>
    <w:bookmarkStart w:id="15735" w:name="_ETM_Q34_546334" w:displacedByCustomXml="next"/>
    <w:bookmarkEnd w:id="15735" w:displacedByCustomXml="next"/>
    <w:sdt>
      <w:sdtPr>
        <w:rPr>
          <w:rStyle w:val="aff"/>
          <w:color w:val="000000"/>
          <w:rtl/>
        </w:rPr>
        <w:alias w:val="דובר_המשך"/>
        <w:tag w:val="&lt;ID&gt;5688&lt;/ID&gt;&lt;Name&gt;סאלח סעד - המחנה הציוני&lt;/Name&gt;&lt;Data&gt;סאלח סעד (המחנה הציוני)&lt;/Data&gt;&lt;Shortcut&gt;סאסל&lt;/Shortcut&gt;&lt;MemberID&gt;2615&lt;/MemberID&gt;"/>
        <w:id w:val="-351258434"/>
        <w:placeholder>
          <w:docPart w:val="B8CF5134C2B048A7B0FDF105205CD48C"/>
        </w:placeholder>
        <w15:color w:val="993366"/>
      </w:sdtPr>
      <w:sdtEndPr>
        <w:rPr>
          <w:rStyle w:val="a0"/>
          <w:rFonts w:hint="cs"/>
          <w:color w:val="auto"/>
        </w:rPr>
      </w:sdtEndPr>
      <w:sdtContent>
        <w:p w:rsidR="00FC7778" w:rsidRDefault="00FC7778" w:rsidP="00BA6176">
          <w:pPr>
            <w:pStyle w:val="-"/>
            <w:rPr>
              <w:rtl/>
            </w:rPr>
          </w:pPr>
          <w:r w:rsidRPr="005D38F8">
            <w:rPr>
              <w:rStyle w:val="aff"/>
              <w:color w:val="000000"/>
              <w:rtl/>
            </w:rPr>
            <w:t>סאלח סעד (המחנה הציוני)</w:t>
          </w:r>
          <w:r w:rsidRPr="005D38F8">
            <w:rPr>
              <w:rtl/>
            </w:rPr>
            <w:t>:</w:t>
          </w:r>
        </w:p>
      </w:sdtContent>
    </w:sdt>
    <w:p w:rsidR="00FC7778" w:rsidRPr="00A86DE4" w:rsidRDefault="00FC7778" w:rsidP="00BA6176">
      <w:pPr>
        <w:rPr>
          <w:rtl/>
        </w:rPr>
      </w:pPr>
    </w:p>
    <w:p w:rsidR="00FC7778" w:rsidRDefault="00FC7778" w:rsidP="00BA6176">
      <w:pPr>
        <w:rPr>
          <w:rtl/>
        </w:rPr>
      </w:pPr>
      <w:bookmarkStart w:id="15736" w:name="_ETM_Q34_540465"/>
      <w:bookmarkEnd w:id="15736"/>
      <w:r>
        <w:rPr>
          <w:rFonts w:hint="cs"/>
          <w:rtl/>
        </w:rPr>
        <w:t>נכשלתי שיזמתי, נכשלתי שדאגתי במשך הרבה שנים ללמד ילדים לשחות, לשמח אנשים במקום. אומנם לא הצלחתי כלכלית, כי אף פעם לא הסתכלתי על המקום כעסק</w:t>
      </w:r>
      <w:r w:rsidR="00B219D6">
        <w:rPr>
          <w:rFonts w:hint="cs"/>
          <w:rtl/>
        </w:rPr>
        <w:t>,</w:t>
      </w:r>
      <w:r>
        <w:rPr>
          <w:rFonts w:hint="cs"/>
          <w:rtl/>
        </w:rPr>
        <w:t xml:space="preserve"> אלא כפרויקט חברתי.</w:t>
      </w:r>
    </w:p>
    <w:p w:rsidR="00FC7778" w:rsidRDefault="00FC7778" w:rsidP="00BA6176">
      <w:pPr>
        <w:rPr>
          <w:rtl/>
        </w:rPr>
      </w:pPr>
      <w:bookmarkStart w:id="15737" w:name="_ETM_Q34_562128"/>
      <w:bookmarkEnd w:id="15737"/>
    </w:p>
    <w:p w:rsidR="00FC7778" w:rsidRDefault="00FC7778" w:rsidP="00BA6176">
      <w:pPr>
        <w:rPr>
          <w:rtl/>
        </w:rPr>
      </w:pPr>
      <w:r>
        <w:rPr>
          <w:rFonts w:hint="cs"/>
          <w:rtl/>
        </w:rPr>
        <w:t>העונה הזאת הבריכה תישאר סגורה בפני הילדים. כך המדינה רוצה. מה יוצא להם מזה? אני לא יודע. הצעתי שהמועצה תפעיל אותה, שמישהו אחר יפעיל ללא תמורה, רק שלא יסגרו אותה בפני הילדים. אף אחד לא מוכן.</w:t>
      </w:r>
    </w:p>
    <w:p w:rsidR="00FC7778" w:rsidRDefault="00FC7778" w:rsidP="00BA6176">
      <w:pPr>
        <w:rPr>
          <w:rtl/>
        </w:rPr>
      </w:pPr>
      <w:bookmarkStart w:id="15738" w:name="_ETM_Q34_578171"/>
      <w:bookmarkStart w:id="15739" w:name="_ETM_Q34_578932"/>
      <w:bookmarkEnd w:id="15738"/>
      <w:bookmarkEnd w:id="15739"/>
    </w:p>
    <w:bookmarkStart w:id="15740" w:name="_ETM_Q34_580464" w:displacedByCustomXml="next"/>
    <w:bookmarkEnd w:id="15740" w:displacedByCustomXml="next"/>
    <w:sdt>
      <w:sdtPr>
        <w:rPr>
          <w:rtl/>
        </w:rPr>
        <w:alias w:val="יור"/>
        <w:tag w:val="&lt;ID&gt;5534&lt;/ID&gt;&lt;Name&gt;בצלאל סמוטריץ - יו&quot;ר&lt;/Name&gt;&lt;Data&gt;בצלאל סמוטריץ&lt;/Data&gt;&lt;Shortcut&gt;&lt;/Shortcut&gt;"/>
        <w:id w:val="1116863943"/>
        <w:placeholder>
          <w:docPart w:val="B1E8FE0C1A2F4B79B448D83B38DED86B"/>
        </w:placeholder>
        <w15:color w:val="993366"/>
      </w:sdtPr>
      <w:sdtEndPr/>
      <w:sdtContent>
        <w:p w:rsidR="00FC7778" w:rsidRDefault="00FC7778" w:rsidP="00BA6176">
          <w:pPr>
            <w:pStyle w:val="af7"/>
            <w:keepNext/>
            <w:rPr>
              <w:rtl/>
            </w:rPr>
          </w:pPr>
          <w:r w:rsidRPr="00132D9A">
            <w:rPr>
              <w:rStyle w:val="aff"/>
              <w:color w:val="000000"/>
              <w:rtl/>
            </w:rPr>
            <w:t>היו"ר בצלאל סמוטריץ</w:t>
          </w:r>
          <w:r w:rsidRPr="00132D9A">
            <w:rPr>
              <w:color w:val="000000"/>
              <w:rtl/>
            </w:rPr>
            <w:t>:</w:t>
          </w:r>
        </w:p>
      </w:sdtContent>
    </w:sdt>
    <w:p w:rsidR="00FC7778" w:rsidRDefault="00FC7778" w:rsidP="003B3567">
      <w:pPr>
        <w:rPr>
          <w:rtl/>
        </w:rPr>
      </w:pPr>
    </w:p>
    <w:p w:rsidR="00FC7778" w:rsidRDefault="00FC7778" w:rsidP="00BA6176">
      <w:pPr>
        <w:rPr>
          <w:rtl/>
        </w:rPr>
      </w:pPr>
      <w:bookmarkStart w:id="15741" w:name="_ETM_Q34_579276"/>
      <w:bookmarkEnd w:id="15741"/>
      <w:r>
        <w:rPr>
          <w:rFonts w:hint="cs"/>
          <w:rtl/>
        </w:rPr>
        <w:t>תודה.</w:t>
      </w:r>
    </w:p>
    <w:p w:rsidR="00FC7778" w:rsidRDefault="00FC7778" w:rsidP="00BA6176">
      <w:pPr>
        <w:rPr>
          <w:rtl/>
        </w:rPr>
      </w:pPr>
      <w:bookmarkStart w:id="15742" w:name="_ETM_Q34_578380"/>
      <w:bookmarkEnd w:id="15742"/>
    </w:p>
    <w:bookmarkStart w:id="15743" w:name="_ETM_Q34_578691" w:displacedByCustomXml="next"/>
    <w:bookmarkEnd w:id="15743" w:displacedByCustomXml="next"/>
    <w:sdt>
      <w:sdtPr>
        <w:rPr>
          <w:rStyle w:val="aff"/>
          <w:color w:val="000000"/>
          <w:rtl/>
        </w:rPr>
        <w:alias w:val="דובר_המשך"/>
        <w:tag w:val="&lt;ID&gt;5688&lt;/ID&gt;&lt;Name&gt;סאלח סעד - המחנה הציוני&lt;/Name&gt;&lt;Data&gt;סאלח סעד (המחנה הציוני)&lt;/Data&gt;&lt;Shortcut&gt;סאסל&lt;/Shortcut&gt;&lt;MemberID&gt;2615&lt;/MemberID&gt;"/>
        <w:id w:val="594593867"/>
        <w:placeholder>
          <w:docPart w:val="73CFB59AF77549C29C9A77C80450387F"/>
        </w:placeholder>
        <w15:color w:val="993366"/>
      </w:sdtPr>
      <w:sdtEndPr>
        <w:rPr>
          <w:rStyle w:val="a0"/>
          <w:rFonts w:hint="cs"/>
          <w:color w:val="auto"/>
        </w:rPr>
      </w:sdtEndPr>
      <w:sdtContent>
        <w:p w:rsidR="00FC7778" w:rsidRDefault="00FC7778" w:rsidP="00BA6176">
          <w:pPr>
            <w:pStyle w:val="-"/>
            <w:rPr>
              <w:rtl/>
            </w:rPr>
          </w:pPr>
          <w:r w:rsidRPr="005D38F8">
            <w:rPr>
              <w:rStyle w:val="aff"/>
              <w:color w:val="000000"/>
              <w:rtl/>
            </w:rPr>
            <w:t>סאלח סעד (המחנה הציוני)</w:t>
          </w:r>
          <w:r w:rsidRPr="005D38F8">
            <w:rPr>
              <w:rtl/>
            </w:rPr>
            <w:t>:</w:t>
          </w:r>
        </w:p>
      </w:sdtContent>
    </w:sdt>
    <w:p w:rsidR="00FC7778" w:rsidRPr="00461A85" w:rsidRDefault="00FC7778" w:rsidP="00BA6176">
      <w:pPr>
        <w:rPr>
          <w:rtl/>
        </w:rPr>
      </w:pPr>
    </w:p>
    <w:p w:rsidR="00FC7778" w:rsidRDefault="00FC7778" w:rsidP="00BA6176">
      <w:pPr>
        <w:rPr>
          <w:rtl/>
        </w:rPr>
      </w:pPr>
      <w:r>
        <w:rPr>
          <w:rFonts w:hint="cs"/>
          <w:rtl/>
        </w:rPr>
        <w:t xml:space="preserve">הגעתי לראשי המועצות, לחברי כנסת, למקבלי החלטות. כולם הבטיחו; עובדה </w:t>
      </w:r>
      <w:r>
        <w:rPr>
          <w:rFonts w:hint="eastAsia"/>
        </w:rPr>
        <w:t>–</w:t>
      </w:r>
      <w:r>
        <w:rPr>
          <w:rFonts w:hint="cs"/>
          <w:rtl/>
        </w:rPr>
        <w:t xml:space="preserve"> הבריכה סגורה.</w:t>
      </w:r>
    </w:p>
    <w:p w:rsidR="00FC7778" w:rsidRDefault="00FC7778" w:rsidP="00BA6176">
      <w:pPr>
        <w:rPr>
          <w:rtl/>
        </w:rPr>
      </w:pPr>
      <w:bookmarkStart w:id="15744" w:name="_ETM_Q34_586901"/>
      <w:bookmarkEnd w:id="15744"/>
    </w:p>
    <w:p w:rsidR="00FC7778" w:rsidRDefault="00FC7778" w:rsidP="00BA6176">
      <w:pPr>
        <w:rPr>
          <w:rtl/>
        </w:rPr>
      </w:pPr>
      <w:r>
        <w:rPr>
          <w:rFonts w:hint="cs"/>
          <w:rtl/>
        </w:rPr>
        <w:t>ואשרף אומר: אני א</w:t>
      </w:r>
      <w:r w:rsidR="00AA3743">
        <w:rPr>
          <w:rFonts w:hint="cs"/>
          <w:rtl/>
        </w:rPr>
        <w:t>י</w:t>
      </w:r>
      <w:r>
        <w:rPr>
          <w:rFonts w:hint="cs"/>
          <w:rtl/>
        </w:rPr>
        <w:t xml:space="preserve">לחם עד </w:t>
      </w:r>
      <w:bookmarkStart w:id="15745" w:name="_ETM_Q34_587665"/>
      <w:bookmarkEnd w:id="15745"/>
      <w:r>
        <w:rPr>
          <w:rFonts w:hint="cs"/>
          <w:rtl/>
        </w:rPr>
        <w:t xml:space="preserve">הסוף. ואני אומר לך: אשרף, אני יחד איתך נלחם </w:t>
      </w:r>
      <w:bookmarkStart w:id="15746" w:name="_ETM_Q34_591919"/>
      <w:bookmarkEnd w:id="15746"/>
      <w:r>
        <w:rPr>
          <w:rFonts w:hint="cs"/>
          <w:rtl/>
        </w:rPr>
        <w:t>עד הסוף, עד שהבריכה הזאת תקבל היתר בנייה, ואסור לך לסגור את הבריכה הזאת.</w:t>
      </w:r>
    </w:p>
    <w:p w:rsidR="00FC7778" w:rsidRDefault="00FC7778" w:rsidP="00BA6176">
      <w:pPr>
        <w:rPr>
          <w:rtl/>
        </w:rPr>
      </w:pPr>
    </w:p>
    <w:bookmarkStart w:id="15747" w:name="_ETM_Q34_542606" w:displacedByCustomXml="next"/>
    <w:bookmarkEnd w:id="15747" w:displacedByCustomXml="next"/>
    <w:bookmarkStart w:id="15748" w:name="_ETM_Q34_542856" w:displacedByCustomXml="next"/>
    <w:bookmarkEnd w:id="15748" w:displacedByCustomXml="next"/>
    <w:bookmarkStart w:id="15749" w:name="_ETM_Q34_542919" w:displacedByCustomXml="next"/>
    <w:bookmarkEnd w:id="15749" w:displacedByCustomXml="next"/>
    <w:bookmarkStart w:id="15750" w:name="_ETM_Q34_542231" w:displacedByCustomXml="next"/>
    <w:bookmarkEnd w:id="15750" w:displacedByCustomXml="next"/>
    <w:sdt>
      <w:sdtPr>
        <w:rPr>
          <w:rFonts w:hint="cs"/>
          <w:rtl/>
        </w:rPr>
        <w:alias w:val="יור"/>
        <w:tag w:val="&lt;ID&gt;5534&lt;/ID&gt;&lt;Name&gt;בצלאל סמוטריץ - יו&quot;ר&lt;/Name&gt;&lt;Data&gt;בצלאל סמוטריץ&lt;/Data&gt;&lt;Shortcut&gt;&lt;/Shortcut&gt;"/>
        <w:id w:val="752318502"/>
        <w:placeholder>
          <w:docPart w:val="B1E8FE0C1A2F4B79B448D83B38DED86B"/>
        </w:placeholder>
        <w15:color w:val="993366"/>
      </w:sdtPr>
      <w:sdtEndPr/>
      <w:sdtContent>
        <w:p w:rsidR="00FC7778" w:rsidRDefault="00FC7778" w:rsidP="00BA6176">
          <w:pPr>
            <w:pStyle w:val="af7"/>
            <w:keepNext/>
            <w:rPr>
              <w:rtl/>
            </w:rPr>
          </w:pPr>
          <w:r w:rsidRPr="005D38F8">
            <w:rPr>
              <w:rStyle w:val="aff"/>
              <w:color w:val="000000"/>
              <w:rtl/>
            </w:rPr>
            <w:t>היו"ר בצלאל סמוטריץ</w:t>
          </w:r>
          <w:r w:rsidRPr="005D38F8">
            <w:rPr>
              <w:color w:val="000000"/>
              <w:rtl/>
            </w:rPr>
            <w:t>:</w:t>
          </w:r>
        </w:p>
      </w:sdtContent>
    </w:sdt>
    <w:p w:rsidR="00FC7778" w:rsidRDefault="00FC7778" w:rsidP="003B3567">
      <w:pPr>
        <w:rPr>
          <w:rtl/>
          <w:lang w:eastAsia="he-IL"/>
        </w:rPr>
      </w:pPr>
    </w:p>
    <w:p w:rsidR="00FC7778" w:rsidRDefault="00FC7778" w:rsidP="00B219D6">
      <w:pPr>
        <w:rPr>
          <w:rtl/>
          <w:lang w:eastAsia="he-IL"/>
        </w:rPr>
      </w:pPr>
      <w:bookmarkStart w:id="15751" w:name="_ETM_Q34_544638"/>
      <w:bookmarkEnd w:id="15751"/>
      <w:r>
        <w:rPr>
          <w:rFonts w:hint="cs"/>
          <w:rtl/>
          <w:lang w:eastAsia="he-IL"/>
        </w:rPr>
        <w:t xml:space="preserve">תודה רבה, חבר הכנסת סאלח סעד. אני, </w:t>
      </w:r>
      <w:bookmarkStart w:id="15752" w:name="_ETM_Q34_598266"/>
      <w:bookmarkEnd w:id="15752"/>
      <w:r>
        <w:rPr>
          <w:rFonts w:hint="cs"/>
          <w:rtl/>
          <w:lang w:eastAsia="he-IL"/>
        </w:rPr>
        <w:t xml:space="preserve">ברשותכם, מתנצל ממש, אבל אני אקפיד על הזמנים, אחרת אני </w:t>
      </w:r>
      <w:bookmarkStart w:id="15753" w:name="_ETM_Q34_601559"/>
      <w:bookmarkEnd w:id="15753"/>
      <w:r>
        <w:rPr>
          <w:rFonts w:hint="cs"/>
          <w:rtl/>
          <w:lang w:eastAsia="he-IL"/>
        </w:rPr>
        <w:t xml:space="preserve">רואה שזה פה </w:t>
      </w:r>
      <w:r>
        <w:rPr>
          <w:rtl/>
          <w:lang w:eastAsia="he-IL"/>
        </w:rPr>
        <w:t>–</w:t>
      </w:r>
      <w:r>
        <w:rPr>
          <w:rFonts w:hint="cs"/>
          <w:rtl/>
          <w:lang w:eastAsia="he-IL"/>
        </w:rPr>
        <w:t xml:space="preserve"> חברת הכנסת תמר זנדברג </w:t>
      </w:r>
      <w:r>
        <w:rPr>
          <w:rtl/>
          <w:lang w:eastAsia="he-IL"/>
        </w:rPr>
        <w:t>–</w:t>
      </w:r>
      <w:r>
        <w:rPr>
          <w:rFonts w:hint="cs"/>
          <w:rtl/>
          <w:lang w:eastAsia="he-IL"/>
        </w:rPr>
        <w:t xml:space="preserve"> </w:t>
      </w:r>
      <w:bookmarkStart w:id="15754" w:name="_ETM_Q34_604540"/>
      <w:bookmarkEnd w:id="15754"/>
      <w:r>
        <w:rPr>
          <w:rFonts w:hint="cs"/>
          <w:rtl/>
          <w:lang w:eastAsia="he-IL"/>
        </w:rPr>
        <w:t xml:space="preserve">אינה נוכחת; חברת הכנסת מירב בן ארי </w:t>
      </w:r>
      <w:r>
        <w:rPr>
          <w:rtl/>
          <w:lang w:eastAsia="he-IL"/>
        </w:rPr>
        <w:t>–</w:t>
      </w:r>
      <w:r>
        <w:rPr>
          <w:rFonts w:hint="cs"/>
          <w:rtl/>
          <w:lang w:eastAsia="he-IL"/>
        </w:rPr>
        <w:t xml:space="preserve"> אינה </w:t>
      </w:r>
      <w:bookmarkStart w:id="15755" w:name="_ETM_Q34_610505"/>
      <w:bookmarkEnd w:id="15755"/>
      <w:r>
        <w:rPr>
          <w:rFonts w:hint="cs"/>
          <w:rtl/>
          <w:lang w:eastAsia="he-IL"/>
        </w:rPr>
        <w:t xml:space="preserve">נוכחת; חברת הכנסת מיכל רוזין </w:t>
      </w:r>
      <w:r>
        <w:rPr>
          <w:rtl/>
          <w:lang w:eastAsia="he-IL"/>
        </w:rPr>
        <w:t>–</w:t>
      </w:r>
      <w:r>
        <w:rPr>
          <w:rFonts w:hint="cs"/>
          <w:rtl/>
          <w:lang w:eastAsia="he-IL"/>
        </w:rPr>
        <w:t xml:space="preserve"> מוותרת; חברת הכנסת עאידה </w:t>
      </w:r>
      <w:bookmarkStart w:id="15756" w:name="_ETM_Q34_613648"/>
      <w:bookmarkEnd w:id="15756"/>
      <w:r>
        <w:rPr>
          <w:rFonts w:hint="cs"/>
          <w:rtl/>
          <w:lang w:eastAsia="he-IL"/>
        </w:rPr>
        <w:t xml:space="preserve">תומא סלימאן </w:t>
      </w:r>
      <w:r>
        <w:rPr>
          <w:rtl/>
          <w:lang w:eastAsia="he-IL"/>
        </w:rPr>
        <w:t>–</w:t>
      </w:r>
      <w:r>
        <w:rPr>
          <w:rFonts w:hint="cs"/>
          <w:rtl/>
          <w:lang w:eastAsia="he-IL"/>
        </w:rPr>
        <w:t xml:space="preserve"> אינה נוכחת. חבר הכנסת ישראל אייכלר</w:t>
      </w:r>
      <w:r w:rsidR="00B219D6">
        <w:rPr>
          <w:rFonts w:hint="cs"/>
          <w:rtl/>
          <w:lang w:eastAsia="he-IL"/>
        </w:rPr>
        <w:t>,</w:t>
      </w:r>
      <w:bookmarkStart w:id="15757" w:name="_ETM_Q34_616521"/>
      <w:bookmarkEnd w:id="15757"/>
      <w:r>
        <w:rPr>
          <w:rFonts w:hint="cs"/>
          <w:rtl/>
          <w:lang w:eastAsia="he-IL"/>
        </w:rPr>
        <w:t xml:space="preserve"> בבקשה, אדוני.</w:t>
      </w:r>
    </w:p>
    <w:p w:rsidR="00FC7778" w:rsidRDefault="00FC7778" w:rsidP="00BA6176">
      <w:pPr>
        <w:rPr>
          <w:rtl/>
          <w:lang w:eastAsia="he-IL"/>
        </w:rPr>
      </w:pPr>
      <w:bookmarkStart w:id="15758" w:name="_ETM_Q34_612844"/>
      <w:bookmarkStart w:id="15759" w:name="_ETM_Q34_613140"/>
      <w:bookmarkEnd w:id="15758"/>
      <w:bookmarkEnd w:id="15759"/>
      <w:r>
        <w:rPr>
          <w:rFonts w:hint="cs"/>
          <w:rtl/>
          <w:lang w:eastAsia="he-IL"/>
        </w:rPr>
        <w:t xml:space="preserve"> </w:t>
      </w:r>
      <w:bookmarkStart w:id="15760" w:name="_ETM_Q34_609794"/>
      <w:bookmarkStart w:id="15761" w:name="_ETM_Q34_609919"/>
      <w:bookmarkEnd w:id="15760"/>
      <w:bookmarkEnd w:id="15761"/>
    </w:p>
    <w:bookmarkStart w:id="15762" w:name="_ETM_Q34_610169" w:displacedByCustomXml="next"/>
    <w:bookmarkEnd w:id="15762" w:displacedByCustomXml="next"/>
    <w:bookmarkStart w:id="15763" w:name="_ETM_Q34_610263" w:displacedByCustomXml="next"/>
    <w:bookmarkEnd w:id="15763" w:displacedByCustomXml="next"/>
    <w:bookmarkStart w:id="15764" w:name="_ETM_Q34_649403" w:displacedByCustomXml="next"/>
    <w:bookmarkEnd w:id="15764" w:displacedByCustomXml="next"/>
    <w:bookmarkStart w:id="15765" w:name="_Toc517178965" w:displacedByCustomXml="next"/>
    <w:bookmarkStart w:id="15766" w:name="_Toc517178734" w:displacedByCustomXml="next"/>
    <w:bookmarkStart w:id="15767" w:name="_Toc517177542" w:displacedByCustomXml="next"/>
    <w:sdt>
      <w:sdtPr>
        <w:rPr>
          <w:rFonts w:hint="cs"/>
          <w:rtl/>
        </w:rPr>
        <w:alias w:val="דובר"/>
        <w:tag w:val="&lt;ID&gt;4996&lt;/ID&gt;&lt;Name&gt;ישראל אייכלר - יהדות התורה&lt;/Name&gt;&lt;Data&gt;ישראל אייכלר (יהדות התורה)&lt;/Data&gt;&lt;Shortcut&gt;ישאי&lt;/Shortcut&gt;&lt;MemberID&gt;2458&lt;/MemberID&gt;"/>
        <w:id w:val="-226147018"/>
        <w:placeholder>
          <w:docPart w:val="B1E8FE0C1A2F4B79B448D83B38DED86B"/>
        </w:placeholder>
        <w15:color w:val="993366"/>
      </w:sdtPr>
      <w:sdtEndPr/>
      <w:sdtContent>
        <w:p w:rsidR="00FC7778" w:rsidRDefault="00FC7778" w:rsidP="00BA6176">
          <w:pPr>
            <w:pStyle w:val="a4"/>
            <w:keepNext/>
            <w:rPr>
              <w:rtl/>
            </w:rPr>
          </w:pPr>
          <w:r w:rsidRPr="005D38F8">
            <w:rPr>
              <w:rStyle w:val="aff"/>
              <w:color w:val="000000"/>
              <w:rtl/>
            </w:rPr>
            <w:t>ישראל אייכלר (יהדות התורה)</w:t>
          </w:r>
          <w:r w:rsidRPr="005D38F8">
            <w:rPr>
              <w:color w:val="000000"/>
              <w:rtl/>
            </w:rPr>
            <w:t>:</w:t>
          </w:r>
        </w:p>
      </w:sdtContent>
    </w:sdt>
    <w:bookmarkEnd w:id="15765" w:displacedByCustomXml="prev"/>
    <w:bookmarkEnd w:id="15766" w:displacedByCustomXml="prev"/>
    <w:bookmarkEnd w:id="15767" w:displacedByCustomXml="prev"/>
    <w:p w:rsidR="00FC7778" w:rsidRDefault="00FC7778" w:rsidP="003B3567">
      <w:pPr>
        <w:rPr>
          <w:rtl/>
          <w:lang w:eastAsia="he-IL"/>
        </w:rPr>
      </w:pPr>
    </w:p>
    <w:p w:rsidR="00FC7778" w:rsidRDefault="00FC7778" w:rsidP="00B219D6">
      <w:pPr>
        <w:rPr>
          <w:rtl/>
          <w:lang w:eastAsia="he-IL"/>
        </w:rPr>
      </w:pPr>
      <w:bookmarkStart w:id="15768" w:name="_ETM_Q34_650622"/>
      <w:bookmarkEnd w:id="15768"/>
      <w:r>
        <w:rPr>
          <w:rFonts w:hint="cs"/>
          <w:rtl/>
          <w:lang w:eastAsia="he-IL"/>
        </w:rPr>
        <w:t xml:space="preserve">אדוני היושב-ראש, חברי הכנסת, בנאומי הקודם לפני כשעה דיברתי </w:t>
      </w:r>
      <w:bookmarkStart w:id="15769" w:name="_ETM_Q34_653744"/>
      <w:bookmarkEnd w:id="15769"/>
      <w:r>
        <w:rPr>
          <w:rFonts w:hint="cs"/>
          <w:rtl/>
          <w:lang w:eastAsia="he-IL"/>
        </w:rPr>
        <w:t xml:space="preserve">על הצורך למצוא פתרון לנושא טענת השוויון בעניין השירות בצבא, </w:t>
      </w:r>
      <w:bookmarkStart w:id="15770" w:name="_ETM_Q34_662264"/>
      <w:bookmarkEnd w:id="15770"/>
      <w:r>
        <w:rPr>
          <w:rFonts w:hint="cs"/>
          <w:rtl/>
          <w:lang w:eastAsia="he-IL"/>
        </w:rPr>
        <w:t>ויש לי הרבה מה ל</w:t>
      </w:r>
      <w:r w:rsidR="00B219D6">
        <w:rPr>
          <w:rFonts w:hint="cs"/>
          <w:rtl/>
          <w:lang w:eastAsia="he-IL"/>
        </w:rPr>
        <w:t>ומר</w:t>
      </w:r>
      <w:r>
        <w:rPr>
          <w:rFonts w:hint="cs"/>
          <w:rtl/>
          <w:lang w:eastAsia="he-IL"/>
        </w:rPr>
        <w:t xml:space="preserve">, ואמרתי שאני אצטרך לחלק את </w:t>
      </w:r>
      <w:bookmarkStart w:id="15771" w:name="_ETM_Q34_664195"/>
      <w:bookmarkEnd w:id="15771"/>
      <w:r>
        <w:rPr>
          <w:rFonts w:hint="cs"/>
          <w:rtl/>
          <w:lang w:eastAsia="he-IL"/>
        </w:rPr>
        <w:t>זה</w:t>
      </w:r>
      <w:r w:rsidR="00B219D6">
        <w:rPr>
          <w:rFonts w:hint="cs"/>
          <w:rtl/>
          <w:lang w:eastAsia="he-IL"/>
        </w:rPr>
        <w:t>,</w:t>
      </w:r>
      <w:r>
        <w:rPr>
          <w:rFonts w:hint="cs"/>
          <w:rtl/>
          <w:lang w:eastAsia="he-IL"/>
        </w:rPr>
        <w:t xml:space="preserve"> כי אי-אפשר בשלוש דקות לגעת בנושא כזה, כי חייבים </w:t>
      </w:r>
      <w:bookmarkStart w:id="15772" w:name="_ETM_Q34_669168"/>
      <w:bookmarkEnd w:id="15772"/>
      <w:r>
        <w:rPr>
          <w:rFonts w:hint="cs"/>
          <w:rtl/>
          <w:lang w:eastAsia="he-IL"/>
        </w:rPr>
        <w:t>ל</w:t>
      </w:r>
      <w:r w:rsidR="00B219D6">
        <w:rPr>
          <w:rFonts w:hint="cs"/>
          <w:rtl/>
          <w:lang w:eastAsia="he-IL"/>
        </w:rPr>
        <w:t>תת</w:t>
      </w:r>
      <w:r>
        <w:rPr>
          <w:rFonts w:hint="cs"/>
          <w:rtl/>
          <w:lang w:eastAsia="he-IL"/>
        </w:rPr>
        <w:t xml:space="preserve"> איזו אפשרות, אם לא ביטול גיוס החובה לגמרי. </w:t>
      </w:r>
      <w:bookmarkStart w:id="15773" w:name="_ETM_Q34_673120"/>
      <w:bookmarkEnd w:id="15773"/>
      <w:r>
        <w:rPr>
          <w:rFonts w:hint="cs"/>
          <w:rtl/>
          <w:lang w:eastAsia="he-IL"/>
        </w:rPr>
        <w:t xml:space="preserve">אם המדינה חושבת שאי-אפשר לעשות דבר כזה בשעת מלחמה, אפשר </w:t>
      </w:r>
      <w:bookmarkStart w:id="15774" w:name="_ETM_Q34_677729"/>
      <w:bookmarkEnd w:id="15774"/>
      <w:r>
        <w:rPr>
          <w:rFonts w:hint="cs"/>
          <w:rtl/>
          <w:lang w:eastAsia="he-IL"/>
        </w:rPr>
        <w:t>וצריך למצוא נתיבים, יכולות ואפשרויות גם לאדם שאיננו חרד</w:t>
      </w:r>
      <w:bookmarkStart w:id="15775" w:name="_ETM_Q34_682604"/>
      <w:bookmarkEnd w:id="15775"/>
      <w:r>
        <w:rPr>
          <w:rFonts w:hint="cs"/>
          <w:rtl/>
          <w:lang w:eastAsia="he-IL"/>
        </w:rPr>
        <w:t>י ואיננו לומד עם בני ישיבה.</w:t>
      </w:r>
    </w:p>
    <w:p w:rsidR="00FC7778" w:rsidRDefault="00FC7778" w:rsidP="00BA6176">
      <w:pPr>
        <w:rPr>
          <w:rtl/>
          <w:lang w:eastAsia="he-IL"/>
        </w:rPr>
      </w:pPr>
      <w:bookmarkStart w:id="15776" w:name="_ETM_Q34_683630"/>
      <w:bookmarkEnd w:id="15776"/>
    </w:p>
    <w:p w:rsidR="00FC7778" w:rsidRDefault="00FC7778" w:rsidP="00B219D6">
      <w:pPr>
        <w:rPr>
          <w:rtl/>
          <w:lang w:eastAsia="he-IL"/>
        </w:rPr>
      </w:pPr>
      <w:bookmarkStart w:id="15777" w:name="_ETM_Q34_684201"/>
      <w:bookmarkEnd w:id="15777"/>
      <w:r>
        <w:rPr>
          <w:rFonts w:hint="cs"/>
          <w:rtl/>
          <w:lang w:eastAsia="he-IL"/>
        </w:rPr>
        <w:t xml:space="preserve">אני אתן לכם דוגמה אחת. יש </w:t>
      </w:r>
      <w:bookmarkStart w:id="15778" w:name="_ETM_Q34_687792"/>
      <w:bookmarkEnd w:id="15778"/>
      <w:r>
        <w:rPr>
          <w:rFonts w:hint="cs"/>
          <w:rtl/>
          <w:lang w:eastAsia="he-IL"/>
        </w:rPr>
        <w:t>מחסו</w:t>
      </w:r>
      <w:r w:rsidR="00B219D6">
        <w:rPr>
          <w:rFonts w:hint="cs"/>
          <w:rtl/>
          <w:lang w:eastAsia="he-IL"/>
        </w:rPr>
        <w:t>ר גדול ברופאים שעוסקים בהקרנות ב</w:t>
      </w:r>
      <w:r>
        <w:rPr>
          <w:rFonts w:hint="cs"/>
          <w:rtl/>
          <w:lang w:eastAsia="he-IL"/>
        </w:rPr>
        <w:t xml:space="preserve">מחלת הסרטן, כי זה </w:t>
      </w:r>
      <w:bookmarkStart w:id="15779" w:name="_ETM_Q34_694277"/>
      <w:bookmarkEnd w:id="15779"/>
      <w:r>
        <w:rPr>
          <w:rFonts w:hint="cs"/>
          <w:rtl/>
          <w:lang w:eastAsia="he-IL"/>
        </w:rPr>
        <w:t xml:space="preserve">דבר שלא כל כך מכניס, ואנשים לא כל כך רוצים ללמוד את </w:t>
      </w:r>
      <w:bookmarkStart w:id="15780" w:name="_ETM_Q34_696698"/>
      <w:bookmarkEnd w:id="15780"/>
      <w:r>
        <w:rPr>
          <w:rFonts w:hint="cs"/>
          <w:rtl/>
          <w:lang w:eastAsia="he-IL"/>
        </w:rPr>
        <w:t xml:space="preserve">זה. דוגמה, רק דוגמה. אם המדינה תגיד שמי שהולך ללמוד </w:t>
      </w:r>
      <w:bookmarkStart w:id="15781" w:name="_ETM_Q34_704731"/>
      <w:bookmarkEnd w:id="15781"/>
      <w:r>
        <w:rPr>
          <w:rFonts w:hint="cs"/>
          <w:rtl/>
          <w:lang w:eastAsia="he-IL"/>
        </w:rPr>
        <w:t>את הדבר הזה – כמו שיש תורתו אומנותו</w:t>
      </w:r>
      <w:r w:rsidR="00B219D6">
        <w:rPr>
          <w:rFonts w:hint="cs"/>
          <w:rtl/>
          <w:lang w:eastAsia="he-IL"/>
        </w:rPr>
        <w:t>,</w:t>
      </w:r>
      <w:r>
        <w:rPr>
          <w:rFonts w:hint="cs"/>
          <w:rtl/>
          <w:lang w:eastAsia="he-IL"/>
        </w:rPr>
        <w:t xml:space="preserve"> יש צורכי רפואה, </w:t>
      </w:r>
      <w:bookmarkStart w:id="15782" w:name="_ETM_Q34_707467"/>
      <w:bookmarkEnd w:id="15782"/>
      <w:r>
        <w:rPr>
          <w:rFonts w:hint="cs"/>
          <w:rtl/>
          <w:lang w:eastAsia="he-IL"/>
        </w:rPr>
        <w:t>והמדינה מחליטה שהוא יכול ללכת וללמוד, על פי אותו בסיס</w:t>
      </w:r>
      <w:bookmarkStart w:id="15783" w:name="_ETM_Q34_714585"/>
      <w:bookmarkEnd w:id="15783"/>
      <w:r>
        <w:rPr>
          <w:rFonts w:hint="cs"/>
          <w:rtl/>
          <w:lang w:eastAsia="he-IL"/>
        </w:rPr>
        <w:t xml:space="preserve">, או צרכים אחרים כאלה, אז בג"ץ לא יוכל לבוא ולהגיד </w:t>
      </w:r>
      <w:bookmarkStart w:id="15784" w:name="_ETM_Q34_717810"/>
      <w:bookmarkEnd w:id="15784"/>
      <w:r>
        <w:rPr>
          <w:rFonts w:hint="cs"/>
          <w:rtl/>
          <w:lang w:eastAsia="he-IL"/>
        </w:rPr>
        <w:t>שבשם השוויון הוא פוסל את החוק.</w:t>
      </w:r>
    </w:p>
    <w:p w:rsidR="00FC7778" w:rsidRDefault="00FC7778" w:rsidP="00BA6176">
      <w:pPr>
        <w:rPr>
          <w:rtl/>
          <w:lang w:eastAsia="he-IL"/>
        </w:rPr>
      </w:pPr>
      <w:bookmarkStart w:id="15785" w:name="_ETM_Q34_721278"/>
      <w:bookmarkStart w:id="15786" w:name="_ETM_Q34_721403"/>
      <w:bookmarkEnd w:id="15785"/>
      <w:bookmarkEnd w:id="15786"/>
    </w:p>
    <w:p w:rsidR="00DA5FA8" w:rsidRDefault="00FC7778" w:rsidP="00DA5FA8">
      <w:pPr>
        <w:rPr>
          <w:rtl/>
        </w:rPr>
      </w:pPr>
      <w:bookmarkStart w:id="15787" w:name="_ETM_Q34_721669"/>
      <w:bookmarkEnd w:id="15787"/>
      <w:r w:rsidRPr="0035438E">
        <w:rPr>
          <w:rFonts w:hint="cs"/>
          <w:rtl/>
        </w:rPr>
        <w:t>א</w:t>
      </w:r>
      <w:bookmarkStart w:id="15788" w:name="_ETM_Q34_721809"/>
      <w:bookmarkEnd w:id="15788"/>
      <w:r w:rsidRPr="0035438E">
        <w:rPr>
          <w:rFonts w:hint="cs"/>
          <w:rtl/>
        </w:rPr>
        <w:t xml:space="preserve">ני רוצה לצטט </w:t>
      </w:r>
      <w:bookmarkStart w:id="15789" w:name="_ETM_Q34_725966"/>
      <w:bookmarkEnd w:id="15789"/>
      <w:r w:rsidRPr="0035438E">
        <w:rPr>
          <w:rFonts w:hint="cs"/>
          <w:rtl/>
        </w:rPr>
        <w:t xml:space="preserve">את חבר כנסת לשעבר, מי שהיה קצין בצה"ל, </w:t>
      </w:r>
      <w:bookmarkStart w:id="15790" w:name="_ETM_Q34_725118"/>
      <w:bookmarkEnd w:id="15790"/>
      <w:r w:rsidRPr="0035438E">
        <w:rPr>
          <w:rFonts w:hint="cs"/>
          <w:rtl/>
        </w:rPr>
        <w:t xml:space="preserve">מפקד סיירת מטכ"ל, </w:t>
      </w:r>
      <w:r>
        <w:rPr>
          <w:rFonts w:hint="cs"/>
          <w:rtl/>
        </w:rPr>
        <w:t>דורון אביטל.</w:t>
      </w:r>
      <w:r w:rsidRPr="0035438E">
        <w:rPr>
          <w:rFonts w:hint="cs"/>
          <w:rtl/>
        </w:rPr>
        <w:t xml:space="preserve"> הוא בטח לא דמות שניתן להאשים אותה בחוסר נאמנות או במשהו </w:t>
      </w:r>
      <w:bookmarkStart w:id="15791" w:name="_ETM_Q34_732826"/>
      <w:bookmarkEnd w:id="15791"/>
      <w:r w:rsidRPr="0035438E">
        <w:rPr>
          <w:rFonts w:hint="cs"/>
          <w:rtl/>
        </w:rPr>
        <w:t xml:space="preserve">נגד השירות הצבאי. והוא כתב </w:t>
      </w:r>
      <w:r>
        <w:rPr>
          <w:rFonts w:hint="cs"/>
          <w:rtl/>
        </w:rPr>
        <w:t xml:space="preserve">כבר </w:t>
      </w:r>
      <w:r w:rsidRPr="0035438E">
        <w:rPr>
          <w:rFonts w:hint="cs"/>
          <w:rtl/>
        </w:rPr>
        <w:t>בשנה שעברה</w:t>
      </w:r>
      <w:r>
        <w:rPr>
          <w:rFonts w:hint="cs"/>
          <w:rtl/>
        </w:rPr>
        <w:t>,</w:t>
      </w:r>
      <w:r w:rsidRPr="0035438E">
        <w:rPr>
          <w:rFonts w:hint="cs"/>
          <w:rtl/>
        </w:rPr>
        <w:t xml:space="preserve"> או לפני פחות משנה </w:t>
      </w:r>
      <w:r w:rsidRPr="0035438E">
        <w:rPr>
          <w:rtl/>
        </w:rPr>
        <w:t>–</w:t>
      </w:r>
      <w:r w:rsidRPr="0035438E">
        <w:rPr>
          <w:rFonts w:hint="cs"/>
          <w:rtl/>
        </w:rPr>
        <w:t xml:space="preserve"> הוא אומר ככה: </w:t>
      </w:r>
      <w:r w:rsidR="00B219D6">
        <w:rPr>
          <w:rFonts w:hint="cs"/>
          <w:rtl/>
        </w:rPr>
        <w:t>"</w:t>
      </w:r>
      <w:r w:rsidRPr="0035438E">
        <w:rPr>
          <w:rFonts w:eastAsia="Arial" w:hint="cs"/>
          <w:rtl/>
        </w:rPr>
        <w:t>הגיע הזמן לדבר באופן רציני על שוויון בנטל</w:t>
      </w:r>
      <w:r w:rsidR="00DA5FA8">
        <w:rPr>
          <w:rFonts w:eastAsia="Arial" w:hint="cs"/>
          <w:rtl/>
        </w:rPr>
        <w:t>"</w:t>
      </w:r>
      <w:r>
        <w:rPr>
          <w:rFonts w:eastAsia="Arial" w:hint="cs"/>
          <w:rtl/>
        </w:rPr>
        <w:t xml:space="preserve"> </w:t>
      </w:r>
      <w:bookmarkStart w:id="15792" w:name="_ETM_Q34_741661"/>
      <w:bookmarkEnd w:id="15792"/>
      <w:r w:rsidR="00DA5FA8">
        <w:rPr>
          <w:rFonts w:eastAsia="Arial" w:hint="eastAsia"/>
          <w:rtl/>
        </w:rPr>
        <w:t xml:space="preserve">– </w:t>
      </w:r>
      <w:r>
        <w:rPr>
          <w:rFonts w:eastAsia="Arial" w:hint="cs"/>
          <w:rtl/>
        </w:rPr>
        <w:t>אמיתי</w:t>
      </w:r>
      <w:r w:rsidRPr="0035438E">
        <w:rPr>
          <w:rFonts w:eastAsia="Arial" w:hint="cs"/>
          <w:rtl/>
        </w:rPr>
        <w:t>.</w:t>
      </w:r>
      <w:r w:rsidRPr="0035438E">
        <w:rPr>
          <w:rFonts w:eastAsia="Tahoma" w:hint="cs"/>
          <w:rtl/>
        </w:rPr>
        <w:t xml:space="preserve"> </w:t>
      </w:r>
      <w:r w:rsidR="00DA5FA8">
        <w:rPr>
          <w:rFonts w:eastAsia="Tahoma" w:hint="cs"/>
          <w:rtl/>
        </w:rPr>
        <w:t>"</w:t>
      </w:r>
      <w:r w:rsidRPr="0035438E">
        <w:rPr>
          <w:rFonts w:hint="cs"/>
          <w:rtl/>
        </w:rPr>
        <w:t>כל בר</w:t>
      </w:r>
      <w:r>
        <w:rPr>
          <w:rFonts w:hint="cs"/>
          <w:rtl/>
        </w:rPr>
        <w:t>-</w:t>
      </w:r>
      <w:r w:rsidRPr="0035438E">
        <w:rPr>
          <w:rFonts w:hint="cs"/>
          <w:rtl/>
        </w:rPr>
        <w:t xml:space="preserve">דעת </w:t>
      </w:r>
      <w:r>
        <w:rPr>
          <w:rFonts w:hint="cs"/>
          <w:rtl/>
        </w:rPr>
        <w:t xml:space="preserve">יודע </w:t>
      </w:r>
      <w:r w:rsidRPr="0035438E">
        <w:rPr>
          <w:rFonts w:hint="cs"/>
          <w:rtl/>
        </w:rPr>
        <w:t xml:space="preserve">שבעוד </w:t>
      </w:r>
      <w:r>
        <w:rPr>
          <w:rFonts w:hint="cs"/>
          <w:rtl/>
        </w:rPr>
        <w:t>ש</w:t>
      </w:r>
      <w:r w:rsidRPr="0035438E">
        <w:rPr>
          <w:rFonts w:eastAsia="Arial" w:hint="cs"/>
          <w:rtl/>
        </w:rPr>
        <w:t>שותפות בנטל היא ערך, הר</w:t>
      </w:r>
      <w:r>
        <w:rPr>
          <w:rFonts w:eastAsia="Tahoma" w:hint="cs"/>
          <w:rtl/>
        </w:rPr>
        <w:t>י</w:t>
      </w:r>
      <w:r w:rsidRPr="0035438E">
        <w:rPr>
          <w:rFonts w:eastAsia="Tahoma" w:hint="cs"/>
          <w:rtl/>
        </w:rPr>
        <w:t xml:space="preserve"> </w:t>
      </w:r>
      <w:r w:rsidR="00DA5FA8">
        <w:rPr>
          <w:rFonts w:hint="cs"/>
          <w:rtl/>
        </w:rPr>
        <w:t>'</w:t>
      </w:r>
      <w:r>
        <w:rPr>
          <w:rFonts w:hint="cs"/>
          <w:rtl/>
        </w:rPr>
        <w:t>שוויון בנטל</w:t>
      </w:r>
      <w:r w:rsidR="00DA5FA8">
        <w:rPr>
          <w:rFonts w:hint="cs"/>
          <w:rtl/>
        </w:rPr>
        <w:t>'</w:t>
      </w:r>
      <w:r w:rsidRPr="0035438E">
        <w:rPr>
          <w:rFonts w:hint="cs"/>
          <w:rtl/>
        </w:rPr>
        <w:t xml:space="preserve"> הוא פיקציה.</w:t>
      </w:r>
      <w:bookmarkStart w:id="15793" w:name="_ETM_Q34_780012"/>
      <w:bookmarkStart w:id="15794" w:name="_ETM_Q34_780137"/>
      <w:bookmarkEnd w:id="15793"/>
      <w:bookmarkEnd w:id="15794"/>
      <w:r w:rsidR="00DA5FA8">
        <w:rPr>
          <w:rFonts w:hint="cs"/>
          <w:rtl/>
        </w:rPr>
        <w:t xml:space="preserve"> </w:t>
      </w:r>
      <w:bookmarkStart w:id="15795" w:name="_ETM_Q34_744844"/>
      <w:bookmarkStart w:id="15796" w:name="TOR_Q35"/>
      <w:bookmarkEnd w:id="15795"/>
      <w:bookmarkEnd w:id="15796"/>
      <w:r w:rsidR="00565973">
        <w:rPr>
          <w:rFonts w:hint="cs"/>
          <w:rtl/>
        </w:rPr>
        <w:t>חשבו למשל על פאנל דיון דמוקרטי, שבו כל דובר מקבל שלוש דקות</w:t>
      </w:r>
      <w:r w:rsidR="00DA5FA8">
        <w:rPr>
          <w:rFonts w:hint="cs"/>
          <w:rtl/>
        </w:rPr>
        <w:t>".</w:t>
      </w:r>
      <w:r w:rsidR="00565973">
        <w:rPr>
          <w:rFonts w:hint="cs"/>
          <w:rtl/>
        </w:rPr>
        <w:t xml:space="preserve"> אחד </w:t>
      </w:r>
      <w:bookmarkStart w:id="15797" w:name="_ETM_Q35_154779"/>
      <w:bookmarkEnd w:id="15797"/>
      <w:r w:rsidR="00565973">
        <w:rPr>
          <w:rFonts w:hint="cs"/>
          <w:rtl/>
        </w:rPr>
        <w:t xml:space="preserve">הוא כבד פה ואחד </w:t>
      </w:r>
      <w:r w:rsidR="00565973">
        <w:rPr>
          <w:rtl/>
        </w:rPr>
        <w:t>–</w:t>
      </w:r>
      <w:r w:rsidR="00565973">
        <w:rPr>
          <w:rFonts w:hint="cs"/>
          <w:rtl/>
        </w:rPr>
        <w:t xml:space="preserve"> יש לו לשון שוטפת</w:t>
      </w:r>
      <w:bookmarkStart w:id="15798" w:name="_ETM_Q35_158536"/>
      <w:bookmarkEnd w:id="15798"/>
      <w:r w:rsidR="00DA5FA8">
        <w:rPr>
          <w:rFonts w:hint="cs"/>
          <w:rtl/>
        </w:rPr>
        <w:t>, ו</w:t>
      </w:r>
      <w:r w:rsidR="00565973">
        <w:rPr>
          <w:rFonts w:hint="cs"/>
          <w:rtl/>
        </w:rPr>
        <w:t>הוא מביא עוד כמה דוגמאות</w:t>
      </w:r>
      <w:r w:rsidR="00DA5FA8">
        <w:rPr>
          <w:rFonts w:hint="cs"/>
          <w:rtl/>
        </w:rPr>
        <w:t>.</w:t>
      </w:r>
      <w:r w:rsidR="00565973">
        <w:rPr>
          <w:rFonts w:hint="cs"/>
          <w:rtl/>
        </w:rPr>
        <w:t xml:space="preserve"> </w:t>
      </w:r>
    </w:p>
    <w:p w:rsidR="00DA5FA8" w:rsidRDefault="00DA5FA8" w:rsidP="00DA5FA8">
      <w:pPr>
        <w:rPr>
          <w:rtl/>
        </w:rPr>
      </w:pPr>
    </w:p>
    <w:p w:rsidR="00565973" w:rsidRDefault="00565973" w:rsidP="00DA5FA8">
      <w:pPr>
        <w:rPr>
          <w:rtl/>
        </w:rPr>
      </w:pPr>
      <w:r>
        <w:rPr>
          <w:rFonts w:hint="cs"/>
          <w:rtl/>
        </w:rPr>
        <w:t xml:space="preserve">הוא </w:t>
      </w:r>
      <w:bookmarkStart w:id="15799" w:name="_ETM_Q35_162221"/>
      <w:bookmarkEnd w:id="15799"/>
      <w:r>
        <w:rPr>
          <w:rFonts w:hint="cs"/>
          <w:rtl/>
        </w:rPr>
        <w:t xml:space="preserve">אומר ככה: </w:t>
      </w:r>
      <w:r w:rsidR="00DA5FA8">
        <w:rPr>
          <w:rFonts w:hint="cs"/>
          <w:rtl/>
        </w:rPr>
        <w:t>"</w:t>
      </w:r>
      <w:r>
        <w:rPr>
          <w:rFonts w:hint="cs"/>
          <w:rtl/>
        </w:rPr>
        <w:t xml:space="preserve">אין מקום שהנושא הזה הוא חד וברור יותר </w:t>
      </w:r>
      <w:bookmarkStart w:id="15800" w:name="_ETM_Q35_164936"/>
      <w:bookmarkEnd w:id="15800"/>
      <w:r>
        <w:rPr>
          <w:rFonts w:hint="cs"/>
          <w:rtl/>
        </w:rPr>
        <w:t>מאשר בשדה הקרב</w:t>
      </w:r>
      <w:r w:rsidR="00DA5FA8">
        <w:rPr>
          <w:rFonts w:hint="cs"/>
          <w:rtl/>
        </w:rPr>
        <w:t>"</w:t>
      </w:r>
      <w:r>
        <w:rPr>
          <w:rFonts w:hint="cs"/>
          <w:rtl/>
        </w:rPr>
        <w:t xml:space="preserve"> </w:t>
      </w:r>
      <w:r w:rsidR="00DA5FA8">
        <w:rPr>
          <w:rFonts w:hint="eastAsia"/>
          <w:rtl/>
        </w:rPr>
        <w:t xml:space="preserve">– </w:t>
      </w:r>
      <w:r>
        <w:rPr>
          <w:rFonts w:hint="cs"/>
          <w:rtl/>
        </w:rPr>
        <w:t xml:space="preserve">ככה אומר מפקד הסיירת לשעבר. </w:t>
      </w:r>
      <w:r w:rsidR="00DA5FA8">
        <w:rPr>
          <w:rFonts w:hint="cs"/>
          <w:rtl/>
        </w:rPr>
        <w:t>"</w:t>
      </w:r>
      <w:r>
        <w:rPr>
          <w:rFonts w:hint="cs"/>
          <w:rtl/>
        </w:rPr>
        <w:t xml:space="preserve">הרטוריקה הדמגוגית </w:t>
      </w:r>
      <w:bookmarkStart w:id="15801" w:name="_ETM_Q35_169573"/>
      <w:bookmarkEnd w:id="15801"/>
      <w:r>
        <w:rPr>
          <w:rFonts w:hint="cs"/>
          <w:rtl/>
        </w:rPr>
        <w:t xml:space="preserve">הזולה, שמציגה את סוגיית השוויון בנטל כאילו מדובר ביחס </w:t>
      </w:r>
      <w:bookmarkStart w:id="15802" w:name="_ETM_Q35_172295"/>
      <w:bookmarkEnd w:id="15802"/>
      <w:r>
        <w:rPr>
          <w:rFonts w:hint="cs"/>
          <w:rtl/>
        </w:rPr>
        <w:t xml:space="preserve">של </w:t>
      </w:r>
      <w:r w:rsidR="00DA5FA8">
        <w:rPr>
          <w:rFonts w:hint="cs"/>
          <w:rtl/>
        </w:rPr>
        <w:t xml:space="preserve">איפה ואיפה </w:t>
      </w:r>
      <w:r>
        <w:rPr>
          <w:rFonts w:hint="cs"/>
          <w:rtl/>
        </w:rPr>
        <w:t xml:space="preserve">לדם </w:t>
      </w:r>
      <w:r w:rsidR="00DA5FA8">
        <w:rPr>
          <w:rFonts w:hint="eastAsia"/>
          <w:rtl/>
        </w:rPr>
        <w:t xml:space="preserve">– </w:t>
      </w:r>
      <w:r>
        <w:rPr>
          <w:rFonts w:hint="cs"/>
          <w:rtl/>
        </w:rPr>
        <w:t xml:space="preserve">בדרך כלל </w:t>
      </w:r>
      <w:r w:rsidR="00DA5FA8">
        <w:rPr>
          <w:rFonts w:hint="cs"/>
          <w:rtl/>
        </w:rPr>
        <w:t xml:space="preserve">היא </w:t>
      </w:r>
      <w:r>
        <w:rPr>
          <w:rFonts w:hint="cs"/>
          <w:rtl/>
        </w:rPr>
        <w:t xml:space="preserve">מובלת דווקא על ידי </w:t>
      </w:r>
      <w:bookmarkStart w:id="15803" w:name="_ETM_Q35_176767"/>
      <w:bookmarkEnd w:id="15803"/>
      <w:r w:rsidR="00DA5FA8">
        <w:rPr>
          <w:rFonts w:hint="cs"/>
          <w:rtl/>
        </w:rPr>
        <w:t>אלה</w:t>
      </w:r>
      <w:r>
        <w:rPr>
          <w:rFonts w:hint="cs"/>
          <w:rtl/>
        </w:rPr>
        <w:t xml:space="preserve"> שדמם היקר מעולם לא התקרב למחוזות האש של המלחמה.</w:t>
      </w:r>
      <w:bookmarkStart w:id="15804" w:name="_ETM_Q35_180664"/>
      <w:bookmarkEnd w:id="15804"/>
      <w:r>
        <w:rPr>
          <w:rFonts w:hint="cs"/>
          <w:rtl/>
        </w:rPr>
        <w:t xml:space="preserve"> </w:t>
      </w:r>
      <w:bookmarkStart w:id="15805" w:name="_ETM_Q35_133097"/>
      <w:bookmarkStart w:id="15806" w:name="_ETM_Q35_180000"/>
      <w:bookmarkStart w:id="15807" w:name="_ETM_Q35_180240"/>
      <w:bookmarkStart w:id="15808" w:name="_ETM_Q35_180780"/>
      <w:bookmarkStart w:id="15809" w:name="_ETM_Q35_181520"/>
      <w:bookmarkStart w:id="15810" w:name="_ETM_Q35_182890"/>
      <w:bookmarkEnd w:id="15805"/>
      <w:bookmarkEnd w:id="15806"/>
      <w:bookmarkEnd w:id="15807"/>
      <w:bookmarkEnd w:id="15808"/>
      <w:bookmarkEnd w:id="15809"/>
      <w:bookmarkEnd w:id="15810"/>
      <w:r>
        <w:rPr>
          <w:rtl/>
        </w:rPr>
        <w:t xml:space="preserve">רק </w:t>
      </w:r>
      <w:bookmarkStart w:id="15811" w:name="_ETM_Q35_183070"/>
      <w:bookmarkEnd w:id="15811"/>
      <w:r>
        <w:rPr>
          <w:rtl/>
        </w:rPr>
        <w:t xml:space="preserve">מי </w:t>
      </w:r>
      <w:bookmarkStart w:id="15812" w:name="_ETM_Q35_183190"/>
      <w:bookmarkEnd w:id="15812"/>
      <w:r>
        <w:rPr>
          <w:rtl/>
        </w:rPr>
        <w:t xml:space="preserve">שמעולם </w:t>
      </w:r>
      <w:bookmarkStart w:id="15813" w:name="_ETM_Q35_183790"/>
      <w:bookmarkEnd w:id="15813"/>
      <w:r>
        <w:rPr>
          <w:rtl/>
        </w:rPr>
        <w:t xml:space="preserve">לא </w:t>
      </w:r>
      <w:bookmarkStart w:id="15814" w:name="_ETM_Q35_183910"/>
      <w:bookmarkEnd w:id="15814"/>
      <w:r>
        <w:rPr>
          <w:rtl/>
        </w:rPr>
        <w:t xml:space="preserve">שמע </w:t>
      </w:r>
      <w:bookmarkStart w:id="15815" w:name="_ETM_Q35_184210"/>
      <w:bookmarkEnd w:id="15815"/>
      <w:r>
        <w:rPr>
          <w:rtl/>
        </w:rPr>
        <w:t xml:space="preserve">את </w:t>
      </w:r>
      <w:bookmarkStart w:id="15816" w:name="_ETM_Q35_184390"/>
      <w:bookmarkEnd w:id="15816"/>
      <w:r>
        <w:rPr>
          <w:rtl/>
        </w:rPr>
        <w:t xml:space="preserve">משק </w:t>
      </w:r>
      <w:bookmarkStart w:id="15817" w:name="_ETM_Q35_184750"/>
      <w:bookmarkEnd w:id="15817"/>
      <w:r>
        <w:rPr>
          <w:rtl/>
        </w:rPr>
        <w:t xml:space="preserve">מעוף </w:t>
      </w:r>
      <w:bookmarkStart w:id="15818" w:name="_ETM_Q35_185019"/>
      <w:bookmarkEnd w:id="15818"/>
      <w:r>
        <w:rPr>
          <w:rtl/>
        </w:rPr>
        <w:t xml:space="preserve">הכדורים </w:t>
      </w:r>
      <w:bookmarkStart w:id="15819" w:name="_ETM_Q35_186240"/>
      <w:bookmarkEnd w:id="15819"/>
      <w:r>
        <w:rPr>
          <w:rtl/>
        </w:rPr>
        <w:t xml:space="preserve">יאמין </w:t>
      </w:r>
      <w:bookmarkStart w:id="15820" w:name="_ETM_Q35_186600"/>
      <w:bookmarkStart w:id="15821" w:name="_ETM_Q35_186900"/>
      <w:bookmarkEnd w:id="15820"/>
      <w:bookmarkEnd w:id="15821"/>
      <w:r>
        <w:rPr>
          <w:rFonts w:hint="cs"/>
          <w:rtl/>
        </w:rPr>
        <w:t xml:space="preserve">שיש </w:t>
      </w:r>
      <w:r w:rsidR="00DA5FA8">
        <w:rPr>
          <w:rFonts w:hint="cs"/>
          <w:rtl/>
        </w:rPr>
        <w:t>'</w:t>
      </w:r>
      <w:r>
        <w:rPr>
          <w:rtl/>
        </w:rPr>
        <w:t xml:space="preserve">שוויון </w:t>
      </w:r>
      <w:bookmarkStart w:id="15822" w:name="_ETM_Q35_187350"/>
      <w:bookmarkEnd w:id="15822"/>
      <w:r>
        <w:rPr>
          <w:rtl/>
        </w:rPr>
        <w:t>בנטל</w:t>
      </w:r>
      <w:r w:rsidR="00DA5FA8">
        <w:rPr>
          <w:rFonts w:hint="cs"/>
          <w:rtl/>
        </w:rPr>
        <w:t>'</w:t>
      </w:r>
      <w:r>
        <w:rPr>
          <w:rtl/>
        </w:rPr>
        <w:t xml:space="preserve"> </w:t>
      </w:r>
      <w:bookmarkStart w:id="15823" w:name="_ETM_Q35_187770"/>
      <w:bookmarkEnd w:id="15823"/>
      <w:r>
        <w:rPr>
          <w:rtl/>
        </w:rPr>
        <w:t xml:space="preserve">בסיכון </w:t>
      </w:r>
      <w:bookmarkStart w:id="15824" w:name="_ETM_Q35_188250"/>
      <w:bookmarkEnd w:id="15824"/>
      <w:r>
        <w:rPr>
          <w:rtl/>
        </w:rPr>
        <w:t xml:space="preserve">שלוקחים </w:t>
      </w:r>
      <w:bookmarkStart w:id="15825" w:name="_ETM_Q35_189210"/>
      <w:bookmarkEnd w:id="15825"/>
      <w:r>
        <w:rPr>
          <w:rtl/>
        </w:rPr>
        <w:t xml:space="preserve">לוחמים </w:t>
      </w:r>
      <w:bookmarkStart w:id="15826" w:name="_ETM_Q35_189660"/>
      <w:bookmarkEnd w:id="15826"/>
      <w:r>
        <w:rPr>
          <w:rtl/>
        </w:rPr>
        <w:t>בקרב</w:t>
      </w:r>
      <w:r>
        <w:rPr>
          <w:rFonts w:hint="cs"/>
          <w:rtl/>
        </w:rPr>
        <w:t>,</w:t>
      </w:r>
      <w:r>
        <w:rPr>
          <w:rtl/>
        </w:rPr>
        <w:t xml:space="preserve"> </w:t>
      </w:r>
      <w:bookmarkStart w:id="15827" w:name="_ETM_Q35_191170"/>
      <w:bookmarkEnd w:id="15827"/>
      <w:r>
        <w:rPr>
          <w:rtl/>
        </w:rPr>
        <w:t xml:space="preserve">אפילו </w:t>
      </w:r>
      <w:bookmarkStart w:id="15828" w:name="_ETM_Q35_191410"/>
      <w:bookmarkEnd w:id="15828"/>
      <w:r>
        <w:rPr>
          <w:rtl/>
        </w:rPr>
        <w:t xml:space="preserve">ישרתו </w:t>
      </w:r>
      <w:bookmarkStart w:id="15829" w:name="_ETM_Q35_191800"/>
      <w:bookmarkEnd w:id="15829"/>
      <w:r>
        <w:rPr>
          <w:rtl/>
        </w:rPr>
        <w:t xml:space="preserve">הלוחמים </w:t>
      </w:r>
      <w:bookmarkStart w:id="15830" w:name="_ETM_Q35_192220"/>
      <w:bookmarkEnd w:id="15830"/>
      <w:r>
        <w:rPr>
          <w:rtl/>
        </w:rPr>
        <w:t xml:space="preserve">באותה </w:t>
      </w:r>
      <w:bookmarkStart w:id="15831" w:name="_ETM_Q35_192490"/>
      <w:bookmarkEnd w:id="15831"/>
      <w:r>
        <w:rPr>
          <w:rtl/>
        </w:rPr>
        <w:t xml:space="preserve">מחלקה </w:t>
      </w:r>
      <w:bookmarkStart w:id="15832" w:name="_ETM_Q35_192940"/>
      <w:bookmarkEnd w:id="15832"/>
      <w:r>
        <w:rPr>
          <w:rtl/>
        </w:rPr>
        <w:t>לוחמת</w:t>
      </w:r>
      <w:r w:rsidR="00DA5FA8">
        <w:rPr>
          <w:rFonts w:hint="cs"/>
          <w:rtl/>
        </w:rPr>
        <w:t xml:space="preserve">" </w:t>
      </w:r>
      <w:r w:rsidR="00DA5FA8">
        <w:rPr>
          <w:rFonts w:hint="eastAsia"/>
        </w:rPr>
        <w:t>–</w:t>
      </w:r>
      <w:r>
        <w:rPr>
          <w:rtl/>
        </w:rPr>
        <w:t xml:space="preserve"> </w:t>
      </w:r>
      <w:bookmarkStart w:id="15833" w:name="_ETM_Q35_193920"/>
      <w:bookmarkEnd w:id="15833"/>
      <w:r w:rsidR="00DA5FA8">
        <w:rPr>
          <w:rFonts w:hint="cs"/>
          <w:rtl/>
        </w:rPr>
        <w:t>ו</w:t>
      </w:r>
      <w:r>
        <w:rPr>
          <w:rtl/>
        </w:rPr>
        <w:t xml:space="preserve">לעומת </w:t>
      </w:r>
      <w:bookmarkStart w:id="15834" w:name="_ETM_Q35_194340"/>
      <w:bookmarkEnd w:id="15834"/>
      <w:r>
        <w:rPr>
          <w:rtl/>
        </w:rPr>
        <w:t xml:space="preserve">אלה </w:t>
      </w:r>
      <w:bookmarkStart w:id="15835" w:name="_ETM_Q35_194580"/>
      <w:bookmarkEnd w:id="15835"/>
      <w:r>
        <w:rPr>
          <w:rtl/>
        </w:rPr>
        <w:t xml:space="preserve">שלא </w:t>
      </w:r>
      <w:bookmarkStart w:id="15836" w:name="_ETM_Q35_194940"/>
      <w:bookmarkEnd w:id="15836"/>
      <w:r>
        <w:rPr>
          <w:rtl/>
        </w:rPr>
        <w:t xml:space="preserve">היו </w:t>
      </w:r>
      <w:bookmarkStart w:id="15837" w:name="_ETM_Q35_195180"/>
      <w:bookmarkEnd w:id="15837"/>
      <w:r>
        <w:rPr>
          <w:rtl/>
        </w:rPr>
        <w:t>שם</w:t>
      </w:r>
      <w:r>
        <w:rPr>
          <w:rFonts w:hint="cs"/>
          <w:rtl/>
        </w:rPr>
        <w:t>.</w:t>
      </w:r>
      <w:r>
        <w:rPr>
          <w:rtl/>
        </w:rPr>
        <w:t xml:space="preserve"> </w:t>
      </w:r>
      <w:bookmarkStart w:id="15838" w:name="_ETM_Q35_195880"/>
      <w:bookmarkStart w:id="15839" w:name="_ETM_Q35_196173"/>
      <w:bookmarkStart w:id="15840" w:name="_ETM_Q35_196215"/>
      <w:bookmarkStart w:id="15841" w:name="_ETM_Q35_196450"/>
      <w:bookmarkStart w:id="15842" w:name="_ETM_Q35_196513"/>
      <w:bookmarkEnd w:id="15838"/>
      <w:bookmarkEnd w:id="15839"/>
      <w:bookmarkEnd w:id="15840"/>
      <w:bookmarkEnd w:id="15841"/>
      <w:bookmarkEnd w:id="15842"/>
      <w:r w:rsidR="00DA5FA8">
        <w:rPr>
          <w:rFonts w:hint="cs"/>
          <w:rtl/>
        </w:rPr>
        <w:t>"</w:t>
      </w:r>
      <w:r>
        <w:rPr>
          <w:rtl/>
        </w:rPr>
        <w:t>ובאמת</w:t>
      </w:r>
      <w:r>
        <w:rPr>
          <w:rFonts w:hint="cs"/>
          <w:rtl/>
        </w:rPr>
        <w:t>,</w:t>
      </w:r>
      <w:r>
        <w:rPr>
          <w:rtl/>
        </w:rPr>
        <w:t xml:space="preserve"> </w:t>
      </w:r>
      <w:bookmarkStart w:id="15843" w:name="_ETM_Q35_196329"/>
      <w:bookmarkEnd w:id="15843"/>
      <w:r>
        <w:rPr>
          <w:rtl/>
        </w:rPr>
        <w:t xml:space="preserve">חשבו </w:t>
      </w:r>
      <w:bookmarkStart w:id="15844" w:name="_ETM_Q35_196690"/>
      <w:bookmarkEnd w:id="15844"/>
      <w:r>
        <w:rPr>
          <w:rFonts w:hint="cs"/>
          <w:rtl/>
        </w:rPr>
        <w:t xml:space="preserve">על נושא </w:t>
      </w:r>
      <w:bookmarkStart w:id="15845" w:name="_ETM_Q35_197140"/>
      <w:bookmarkEnd w:id="15845"/>
      <w:r>
        <w:rPr>
          <w:rFonts w:hint="cs"/>
          <w:rtl/>
        </w:rPr>
        <w:t>ב</w:t>
      </w:r>
      <w:r>
        <w:rPr>
          <w:rtl/>
        </w:rPr>
        <w:t xml:space="preserve">נטל </w:t>
      </w:r>
      <w:bookmarkStart w:id="15846" w:name="_ETM_Q35_197530"/>
      <w:bookmarkEnd w:id="15846"/>
      <w:r>
        <w:rPr>
          <w:rtl/>
        </w:rPr>
        <w:t xml:space="preserve">ששירת </w:t>
      </w:r>
      <w:bookmarkStart w:id="15847" w:name="_ETM_Q35_198310"/>
      <w:bookmarkEnd w:id="15847"/>
      <w:r>
        <w:rPr>
          <w:rtl/>
        </w:rPr>
        <w:t xml:space="preserve">ביחידה </w:t>
      </w:r>
      <w:bookmarkStart w:id="15848" w:name="_ETM_Q35_198760"/>
      <w:bookmarkEnd w:id="15848"/>
      <w:r>
        <w:rPr>
          <w:rtl/>
        </w:rPr>
        <w:t>ע</w:t>
      </w:r>
      <w:r>
        <w:rPr>
          <w:rFonts w:hint="cs"/>
          <w:rtl/>
        </w:rPr>
        <w:t>י</w:t>
      </w:r>
      <w:r>
        <w:rPr>
          <w:rtl/>
        </w:rPr>
        <w:t>לי</w:t>
      </w:r>
      <w:r>
        <w:rPr>
          <w:rFonts w:hint="cs"/>
          <w:rtl/>
        </w:rPr>
        <w:t>ת</w:t>
      </w:r>
      <w:r>
        <w:rPr>
          <w:rtl/>
        </w:rPr>
        <w:t xml:space="preserve"> </w:t>
      </w:r>
      <w:bookmarkStart w:id="15849" w:name="_ETM_Q35_199000"/>
      <w:bookmarkEnd w:id="15849"/>
      <w:r>
        <w:rPr>
          <w:rtl/>
        </w:rPr>
        <w:t>טכנולוגית</w:t>
      </w:r>
      <w:r>
        <w:rPr>
          <w:rFonts w:hint="cs"/>
          <w:rtl/>
        </w:rPr>
        <w:t>,</w:t>
      </w:r>
      <w:r>
        <w:rPr>
          <w:rtl/>
        </w:rPr>
        <w:t xml:space="preserve"> </w:t>
      </w:r>
      <w:bookmarkStart w:id="15850" w:name="_ETM_Q35_200000"/>
      <w:bookmarkEnd w:id="15850"/>
      <w:r>
        <w:rPr>
          <w:rFonts w:hint="cs"/>
          <w:rtl/>
        </w:rPr>
        <w:t>ש</w:t>
      </w:r>
      <w:r>
        <w:rPr>
          <w:rtl/>
        </w:rPr>
        <w:t xml:space="preserve">הבטיח </w:t>
      </w:r>
      <w:bookmarkStart w:id="15851" w:name="_ETM_Q35_200390"/>
      <w:bookmarkEnd w:id="15851"/>
      <w:r>
        <w:rPr>
          <w:rtl/>
        </w:rPr>
        <w:t xml:space="preserve">את </w:t>
      </w:r>
      <w:bookmarkStart w:id="15852" w:name="_ETM_Q35_200480"/>
      <w:bookmarkEnd w:id="15852"/>
      <w:r>
        <w:rPr>
          <w:rtl/>
        </w:rPr>
        <w:t xml:space="preserve">הקריירה </w:t>
      </w:r>
      <w:bookmarkStart w:id="15853" w:name="_ETM_Q35_200989"/>
      <w:bookmarkEnd w:id="15853"/>
      <w:r>
        <w:rPr>
          <w:rtl/>
        </w:rPr>
        <w:t>הטכנולוגי</w:t>
      </w:r>
      <w:r>
        <w:rPr>
          <w:rFonts w:hint="cs"/>
          <w:rtl/>
        </w:rPr>
        <w:t>ת</w:t>
      </w:r>
      <w:bookmarkStart w:id="15854" w:name="_ETM_Q35_201530"/>
      <w:bookmarkEnd w:id="15854"/>
      <w:r>
        <w:rPr>
          <w:rFonts w:hint="cs"/>
          <w:rtl/>
        </w:rPr>
        <w:t>-</w:t>
      </w:r>
      <w:r>
        <w:rPr>
          <w:rtl/>
        </w:rPr>
        <w:t xml:space="preserve">פיננסית </w:t>
      </w:r>
      <w:bookmarkStart w:id="15855" w:name="_ETM_Q35_202130"/>
      <w:bookmarkEnd w:id="15855"/>
      <w:r>
        <w:rPr>
          <w:rtl/>
        </w:rPr>
        <w:t xml:space="preserve">שלו </w:t>
      </w:r>
      <w:bookmarkStart w:id="15856" w:name="_ETM_Q35_202790"/>
      <w:bookmarkEnd w:id="15856"/>
      <w:r>
        <w:rPr>
          <w:rFonts w:hint="cs"/>
          <w:rtl/>
        </w:rPr>
        <w:t>ל</w:t>
      </w:r>
      <w:r>
        <w:rPr>
          <w:rtl/>
        </w:rPr>
        <w:t xml:space="preserve">שארית </w:t>
      </w:r>
      <w:bookmarkStart w:id="15857" w:name="_ETM_Q35_203180"/>
      <w:bookmarkEnd w:id="15857"/>
      <w:r>
        <w:rPr>
          <w:rtl/>
        </w:rPr>
        <w:t xml:space="preserve">חייו </w:t>
      </w:r>
      <w:bookmarkStart w:id="15858" w:name="_ETM_Q35_203450"/>
      <w:bookmarkEnd w:id="15858"/>
      <w:r>
        <w:rPr>
          <w:rtl/>
        </w:rPr>
        <w:t>הבוגרים</w:t>
      </w:r>
      <w:r w:rsidR="00DA5FA8">
        <w:rPr>
          <w:rFonts w:hint="cs"/>
          <w:rtl/>
        </w:rPr>
        <w:t>"</w:t>
      </w:r>
      <w:r>
        <w:rPr>
          <w:rFonts w:hint="cs"/>
          <w:rtl/>
        </w:rPr>
        <w:t xml:space="preserve"> </w:t>
      </w:r>
      <w:r>
        <w:rPr>
          <w:rFonts w:hint="eastAsia"/>
        </w:rPr>
        <w:t>–</w:t>
      </w:r>
      <w:r>
        <w:rPr>
          <w:rtl/>
        </w:rPr>
        <w:t xml:space="preserve"> </w:t>
      </w:r>
      <w:bookmarkStart w:id="15859" w:name="_ETM_Q35_204170"/>
      <w:bookmarkEnd w:id="15859"/>
      <w:r>
        <w:rPr>
          <w:rtl/>
        </w:rPr>
        <w:t xml:space="preserve">וזה </w:t>
      </w:r>
      <w:bookmarkStart w:id="15860" w:name="_ETM_Q35_204350"/>
      <w:bookmarkEnd w:id="15860"/>
      <w:r>
        <w:rPr>
          <w:rtl/>
        </w:rPr>
        <w:t xml:space="preserve">מאוד </w:t>
      </w:r>
      <w:bookmarkStart w:id="15861" w:name="_ETM_Q35_204560"/>
      <w:bookmarkEnd w:id="15861"/>
      <w:r>
        <w:rPr>
          <w:rtl/>
        </w:rPr>
        <w:t>חשוב</w:t>
      </w:r>
      <w:r>
        <w:rPr>
          <w:rFonts w:hint="cs"/>
          <w:rtl/>
        </w:rPr>
        <w:t xml:space="preserve"> </w:t>
      </w:r>
      <w:r>
        <w:rPr>
          <w:rFonts w:hint="eastAsia"/>
        </w:rPr>
        <w:t>–</w:t>
      </w:r>
      <w:r>
        <w:rPr>
          <w:rtl/>
        </w:rPr>
        <w:t xml:space="preserve"> </w:t>
      </w:r>
      <w:bookmarkStart w:id="15862" w:name="_ETM_Q35_205489"/>
      <w:bookmarkEnd w:id="15862"/>
      <w:r>
        <w:rPr>
          <w:rFonts w:hint="cs"/>
          <w:rtl/>
        </w:rPr>
        <w:t>ו</w:t>
      </w:r>
      <w:r>
        <w:rPr>
          <w:rtl/>
        </w:rPr>
        <w:t>לחלופין</w:t>
      </w:r>
      <w:r>
        <w:rPr>
          <w:rFonts w:hint="cs"/>
          <w:rtl/>
        </w:rPr>
        <w:t>,</w:t>
      </w:r>
      <w:r>
        <w:rPr>
          <w:rtl/>
        </w:rPr>
        <w:t xml:space="preserve"> </w:t>
      </w:r>
      <w:bookmarkStart w:id="15863" w:name="_ETM_Q35_206450"/>
      <w:bookmarkEnd w:id="15863"/>
      <w:r>
        <w:rPr>
          <w:rtl/>
        </w:rPr>
        <w:t xml:space="preserve">על </w:t>
      </w:r>
      <w:bookmarkStart w:id="15864" w:name="_ETM_Q35_207020"/>
      <w:bookmarkEnd w:id="15864"/>
      <w:r>
        <w:rPr>
          <w:rFonts w:hint="cs"/>
          <w:rtl/>
        </w:rPr>
        <w:t xml:space="preserve">בוגר </w:t>
      </w:r>
      <w:r>
        <w:rPr>
          <w:rtl/>
        </w:rPr>
        <w:t xml:space="preserve">גלי </w:t>
      </w:r>
      <w:bookmarkStart w:id="15865" w:name="_ETM_Q35_207290"/>
      <w:bookmarkEnd w:id="15865"/>
      <w:r>
        <w:rPr>
          <w:rtl/>
        </w:rPr>
        <w:t>צה</w:t>
      </w:r>
      <w:r>
        <w:rPr>
          <w:rFonts w:hint="cs"/>
          <w:rtl/>
        </w:rPr>
        <w:t>"</w:t>
      </w:r>
      <w:r>
        <w:rPr>
          <w:rtl/>
        </w:rPr>
        <w:t>ל</w:t>
      </w:r>
      <w:r>
        <w:rPr>
          <w:rFonts w:hint="cs"/>
          <w:rtl/>
        </w:rPr>
        <w:t xml:space="preserve"> שקריירת</w:t>
      </w:r>
      <w:r>
        <w:rPr>
          <w:rtl/>
        </w:rPr>
        <w:t xml:space="preserve"> </w:t>
      </w:r>
      <w:bookmarkStart w:id="15866" w:name="_ETM_Q35_208220"/>
      <w:bookmarkEnd w:id="15866"/>
      <w:r>
        <w:rPr>
          <w:rtl/>
        </w:rPr>
        <w:t xml:space="preserve">השידור </w:t>
      </w:r>
      <w:bookmarkStart w:id="15867" w:name="_ETM_Q35_208610"/>
      <w:bookmarkEnd w:id="15867"/>
      <w:r>
        <w:rPr>
          <w:rtl/>
        </w:rPr>
        <w:t xml:space="preserve">הציבורי </w:t>
      </w:r>
      <w:bookmarkStart w:id="15868" w:name="_ETM_Q35_209570"/>
      <w:bookmarkEnd w:id="15868"/>
      <w:r>
        <w:rPr>
          <w:rFonts w:hint="cs"/>
          <w:rtl/>
        </w:rPr>
        <w:t xml:space="preserve">נסקה </w:t>
      </w:r>
      <w:r>
        <w:rPr>
          <w:rtl/>
        </w:rPr>
        <w:t xml:space="preserve">משם </w:t>
      </w:r>
      <w:bookmarkStart w:id="15869" w:name="_ETM_Q35_209870"/>
      <w:bookmarkEnd w:id="15869"/>
      <w:r>
        <w:rPr>
          <w:rtl/>
        </w:rPr>
        <w:t xml:space="preserve">לגבהים </w:t>
      </w:r>
      <w:bookmarkStart w:id="15870" w:name="_ETM_Q35_210230"/>
      <w:bookmarkEnd w:id="15870"/>
      <w:r>
        <w:rPr>
          <w:rtl/>
        </w:rPr>
        <w:t>לאומיים</w:t>
      </w:r>
      <w:r>
        <w:rPr>
          <w:rFonts w:hint="cs"/>
          <w:rtl/>
        </w:rPr>
        <w:t>. האם</w:t>
      </w:r>
      <w:r>
        <w:rPr>
          <w:rtl/>
        </w:rPr>
        <w:t xml:space="preserve"> </w:t>
      </w:r>
      <w:bookmarkStart w:id="15871" w:name="_ETM_Q35_211190"/>
      <w:bookmarkEnd w:id="15871"/>
      <w:r>
        <w:rPr>
          <w:rtl/>
        </w:rPr>
        <w:t xml:space="preserve">הנטל </w:t>
      </w:r>
      <w:bookmarkStart w:id="15872" w:name="_ETM_Q35_212180"/>
      <w:bookmarkEnd w:id="15872"/>
      <w:r>
        <w:rPr>
          <w:rFonts w:hint="cs"/>
          <w:rtl/>
        </w:rPr>
        <w:t xml:space="preserve">שהם נשאו </w:t>
      </w:r>
      <w:bookmarkStart w:id="15873" w:name="_ETM_Q35_213268"/>
      <w:bookmarkEnd w:id="15873"/>
      <w:r>
        <w:rPr>
          <w:rtl/>
        </w:rPr>
        <w:t xml:space="preserve">על </w:t>
      </w:r>
      <w:bookmarkStart w:id="15874" w:name="_ETM_Q35_212270"/>
      <w:bookmarkEnd w:id="15874"/>
      <w:r>
        <w:rPr>
          <w:rtl/>
        </w:rPr>
        <w:t>כתפיה</w:t>
      </w:r>
      <w:bookmarkStart w:id="15875" w:name="_ETM_Q35_212840"/>
      <w:bookmarkEnd w:id="15875"/>
      <w:r>
        <w:rPr>
          <w:rFonts w:hint="cs"/>
          <w:rtl/>
        </w:rPr>
        <w:t xml:space="preserve">ם שקול </w:t>
      </w:r>
      <w:bookmarkStart w:id="15876" w:name="_ETM_Q35_213140"/>
      <w:bookmarkStart w:id="15877" w:name="_ETM_Q35_213680"/>
      <w:bookmarkEnd w:id="15876"/>
      <w:bookmarkEnd w:id="15877"/>
      <w:r>
        <w:rPr>
          <w:rFonts w:hint="cs"/>
          <w:rtl/>
        </w:rPr>
        <w:t xml:space="preserve">לזה </w:t>
      </w:r>
      <w:r>
        <w:rPr>
          <w:rtl/>
        </w:rPr>
        <w:t xml:space="preserve">של </w:t>
      </w:r>
      <w:bookmarkStart w:id="15878" w:name="_ETM_Q35_213830"/>
      <w:bookmarkEnd w:id="15878"/>
      <w:r>
        <w:rPr>
          <w:rtl/>
        </w:rPr>
        <w:t xml:space="preserve">לוחם </w:t>
      </w:r>
      <w:bookmarkStart w:id="15879" w:name="_ETM_Q35_214130"/>
      <w:bookmarkEnd w:id="15879"/>
      <w:r>
        <w:rPr>
          <w:rtl/>
        </w:rPr>
        <w:t>גולני</w:t>
      </w:r>
      <w:r>
        <w:rPr>
          <w:rFonts w:hint="cs"/>
          <w:rtl/>
        </w:rPr>
        <w:t>,</w:t>
      </w:r>
      <w:r>
        <w:rPr>
          <w:rtl/>
        </w:rPr>
        <w:t xml:space="preserve"> </w:t>
      </w:r>
      <w:bookmarkStart w:id="15880" w:name="_ETM_Q35_214909"/>
      <w:bookmarkEnd w:id="15880"/>
      <w:r>
        <w:rPr>
          <w:rtl/>
        </w:rPr>
        <w:t xml:space="preserve">ששירת </w:t>
      </w:r>
      <w:bookmarkStart w:id="15881" w:name="_ETM_Q35_215510"/>
      <w:bookmarkEnd w:id="15881"/>
      <w:r>
        <w:rPr>
          <w:rtl/>
        </w:rPr>
        <w:t xml:space="preserve">שלוש </w:t>
      </w:r>
      <w:bookmarkStart w:id="15882" w:name="_ETM_Q35_215840"/>
      <w:bookmarkEnd w:id="15882"/>
      <w:r>
        <w:rPr>
          <w:rtl/>
        </w:rPr>
        <w:t xml:space="preserve">שנים </w:t>
      </w:r>
      <w:bookmarkStart w:id="15883" w:name="_ETM_Q35_216080"/>
      <w:bookmarkEnd w:id="15883"/>
      <w:r>
        <w:rPr>
          <w:rtl/>
        </w:rPr>
        <w:t>מאובקות</w:t>
      </w:r>
      <w:r>
        <w:rPr>
          <w:rFonts w:hint="cs"/>
          <w:rtl/>
        </w:rPr>
        <w:t>,</w:t>
      </w:r>
      <w:r>
        <w:rPr>
          <w:rtl/>
        </w:rPr>
        <w:t xml:space="preserve"> </w:t>
      </w:r>
      <w:bookmarkStart w:id="15884" w:name="_ETM_Q35_216650"/>
      <w:bookmarkEnd w:id="15884"/>
      <w:r>
        <w:rPr>
          <w:rtl/>
        </w:rPr>
        <w:t>מתישות</w:t>
      </w:r>
      <w:r>
        <w:rPr>
          <w:rFonts w:hint="cs"/>
          <w:rtl/>
        </w:rPr>
        <w:t>, שאולי</w:t>
      </w:r>
      <w:r>
        <w:rPr>
          <w:rtl/>
        </w:rPr>
        <w:t xml:space="preserve"> </w:t>
      </w:r>
      <w:bookmarkStart w:id="15885" w:name="_ETM_Q35_217700"/>
      <w:bookmarkEnd w:id="15885"/>
      <w:r>
        <w:rPr>
          <w:rtl/>
        </w:rPr>
        <w:t xml:space="preserve">גרר </w:t>
      </w:r>
      <w:bookmarkStart w:id="15886" w:name="_ETM_Q35_218090"/>
      <w:bookmarkEnd w:id="15886"/>
      <w:r>
        <w:rPr>
          <w:rtl/>
        </w:rPr>
        <w:t>מה</w:t>
      </w:r>
      <w:bookmarkStart w:id="15887" w:name="_ETM_Q35_218600"/>
      <w:bookmarkEnd w:id="15887"/>
      <w:r>
        <w:rPr>
          <w:rFonts w:hint="cs"/>
          <w:rtl/>
        </w:rPr>
        <w:t xml:space="preserve">ן גם </w:t>
      </w:r>
      <w:r>
        <w:rPr>
          <w:rtl/>
        </w:rPr>
        <w:t xml:space="preserve">חוויות </w:t>
      </w:r>
      <w:bookmarkStart w:id="15888" w:name="_ETM_Q35_219050"/>
      <w:bookmarkEnd w:id="15888"/>
      <w:r>
        <w:rPr>
          <w:rtl/>
        </w:rPr>
        <w:t xml:space="preserve">לחימה </w:t>
      </w:r>
      <w:bookmarkStart w:id="15889" w:name="_ETM_Q35_219409"/>
      <w:bookmarkEnd w:id="15889"/>
      <w:r>
        <w:rPr>
          <w:rtl/>
        </w:rPr>
        <w:t>קשות</w:t>
      </w:r>
      <w:r>
        <w:rPr>
          <w:rFonts w:hint="cs"/>
          <w:rtl/>
        </w:rPr>
        <w:t>,</w:t>
      </w:r>
      <w:r>
        <w:rPr>
          <w:rtl/>
        </w:rPr>
        <w:t xml:space="preserve"> </w:t>
      </w:r>
      <w:bookmarkStart w:id="15890" w:name="_ETM_Q35_220010"/>
      <w:bookmarkEnd w:id="15890"/>
      <w:r>
        <w:rPr>
          <w:rtl/>
        </w:rPr>
        <w:t xml:space="preserve">שלאחריהן </w:t>
      </w:r>
      <w:bookmarkStart w:id="15891" w:name="_ETM_Q35_220610"/>
      <w:bookmarkEnd w:id="15891"/>
      <w:r>
        <w:rPr>
          <w:rtl/>
        </w:rPr>
        <w:t xml:space="preserve">ייקח </w:t>
      </w:r>
      <w:bookmarkStart w:id="15892" w:name="_ETM_Q35_220909"/>
      <w:bookmarkEnd w:id="15892"/>
      <w:r>
        <w:rPr>
          <w:rtl/>
        </w:rPr>
        <w:t xml:space="preserve">לו </w:t>
      </w:r>
      <w:bookmarkStart w:id="15893" w:name="_ETM_Q35_221030"/>
      <w:bookmarkEnd w:id="15893"/>
      <w:r>
        <w:rPr>
          <w:rtl/>
        </w:rPr>
        <w:t xml:space="preserve">שנים </w:t>
      </w:r>
      <w:bookmarkStart w:id="15894" w:name="_ETM_Q35_221420"/>
      <w:bookmarkEnd w:id="15894"/>
      <w:r>
        <w:rPr>
          <w:rtl/>
        </w:rPr>
        <w:t xml:space="preserve">להתאושש </w:t>
      </w:r>
      <w:bookmarkStart w:id="15895" w:name="_ETM_Q35_221960"/>
      <w:bookmarkEnd w:id="15895"/>
      <w:r>
        <w:rPr>
          <w:rFonts w:hint="cs"/>
          <w:rtl/>
        </w:rPr>
        <w:t xml:space="preserve">ולהתארגן </w:t>
      </w:r>
      <w:bookmarkStart w:id="15896" w:name="_ETM_Q35_222320"/>
      <w:bookmarkEnd w:id="15896"/>
      <w:r>
        <w:rPr>
          <w:rtl/>
        </w:rPr>
        <w:t>בחיים</w:t>
      </w:r>
      <w:r>
        <w:rPr>
          <w:rFonts w:hint="cs"/>
          <w:rtl/>
        </w:rPr>
        <w:t>?</w:t>
      </w:r>
      <w:r w:rsidR="00DA5FA8">
        <w:rPr>
          <w:rFonts w:hint="cs"/>
          <w:rtl/>
        </w:rPr>
        <w:t>"</w:t>
      </w:r>
    </w:p>
    <w:p w:rsidR="00565973" w:rsidRDefault="00565973" w:rsidP="003B3567">
      <w:pPr>
        <w:rPr>
          <w:rtl/>
        </w:rPr>
      </w:pPr>
      <w:bookmarkStart w:id="15897" w:name="_ETM_Q35_221322"/>
      <w:bookmarkStart w:id="15898" w:name="_ETM_Q35_221447"/>
      <w:bookmarkEnd w:id="15897"/>
      <w:bookmarkEnd w:id="15898"/>
    </w:p>
    <w:p w:rsidR="00565973" w:rsidRDefault="00565973" w:rsidP="00DA5FA8">
      <w:pPr>
        <w:rPr>
          <w:rtl/>
        </w:rPr>
      </w:pPr>
      <w:bookmarkStart w:id="15899" w:name="_ETM_Q35_221699"/>
      <w:bookmarkStart w:id="15900" w:name="_ETM_Q35_221795"/>
      <w:bookmarkStart w:id="15901" w:name="_ETM_Q35_223810"/>
      <w:bookmarkEnd w:id="15899"/>
      <w:bookmarkEnd w:id="15900"/>
      <w:bookmarkEnd w:id="15901"/>
      <w:r>
        <w:rPr>
          <w:rtl/>
        </w:rPr>
        <w:t xml:space="preserve">אז </w:t>
      </w:r>
      <w:bookmarkStart w:id="15902" w:name="_ETM_Q35_224890"/>
      <w:bookmarkEnd w:id="15902"/>
      <w:r>
        <w:rPr>
          <w:rtl/>
        </w:rPr>
        <w:t xml:space="preserve">הוא </w:t>
      </w:r>
      <w:bookmarkStart w:id="15903" w:name="_ETM_Q35_225010"/>
      <w:bookmarkEnd w:id="15903"/>
      <w:r>
        <w:rPr>
          <w:rtl/>
        </w:rPr>
        <w:t xml:space="preserve">ממשיך </w:t>
      </w:r>
      <w:bookmarkStart w:id="15904" w:name="_ETM_Q35_225400"/>
      <w:bookmarkEnd w:id="15904"/>
      <w:r>
        <w:rPr>
          <w:rFonts w:hint="cs"/>
          <w:rtl/>
        </w:rPr>
        <w:t>ו</w:t>
      </w:r>
      <w:r>
        <w:rPr>
          <w:rtl/>
        </w:rPr>
        <w:t>אומר</w:t>
      </w:r>
      <w:r>
        <w:rPr>
          <w:rFonts w:hint="cs"/>
          <w:rtl/>
        </w:rPr>
        <w:t>:</w:t>
      </w:r>
      <w:r>
        <w:rPr>
          <w:rtl/>
        </w:rPr>
        <w:t xml:space="preserve"> </w:t>
      </w:r>
      <w:bookmarkStart w:id="15905" w:name="_ETM_Q35_226090"/>
      <w:bookmarkEnd w:id="15905"/>
      <w:r w:rsidR="00DA5FA8">
        <w:rPr>
          <w:rFonts w:hint="cs"/>
          <w:rtl/>
        </w:rPr>
        <w:t>"</w:t>
      </w:r>
      <w:r>
        <w:rPr>
          <w:rFonts w:hint="cs"/>
          <w:rtl/>
        </w:rPr>
        <w:t>מבחינה פוליטית</w:t>
      </w:r>
      <w:r w:rsidR="00DA5FA8">
        <w:rPr>
          <w:rFonts w:hint="cs"/>
          <w:rtl/>
        </w:rPr>
        <w:t>"</w:t>
      </w:r>
      <w:r>
        <w:rPr>
          <w:rFonts w:hint="cs"/>
          <w:rtl/>
        </w:rPr>
        <w:t xml:space="preserve"> </w:t>
      </w:r>
      <w:r>
        <w:rPr>
          <w:rFonts w:hint="eastAsia"/>
        </w:rPr>
        <w:t>–</w:t>
      </w:r>
      <w:r>
        <w:rPr>
          <w:rFonts w:hint="cs"/>
          <w:rtl/>
        </w:rPr>
        <w:t xml:space="preserve"> </w:t>
      </w:r>
      <w:bookmarkStart w:id="15906" w:name="_ETM_Q35_226248"/>
      <w:bookmarkEnd w:id="15906"/>
      <w:r>
        <w:rPr>
          <w:rFonts w:hint="cs"/>
          <w:rtl/>
        </w:rPr>
        <w:t>וכל מיני דברים שאני לא רוצה לצטט</w:t>
      </w:r>
      <w:r w:rsidR="00DA5FA8">
        <w:rPr>
          <w:rFonts w:hint="cs"/>
          <w:rtl/>
        </w:rPr>
        <w:t>.</w:t>
      </w:r>
      <w:r>
        <w:rPr>
          <w:rFonts w:hint="cs"/>
          <w:rtl/>
        </w:rPr>
        <w:t xml:space="preserve"> הוא אומר </w:t>
      </w:r>
      <w:bookmarkStart w:id="15907" w:name="_ETM_Q35_229562"/>
      <w:bookmarkEnd w:id="15907"/>
      <w:r>
        <w:rPr>
          <w:rFonts w:hint="cs"/>
          <w:rtl/>
        </w:rPr>
        <w:t xml:space="preserve">ככה: </w:t>
      </w:r>
      <w:bookmarkStart w:id="15908" w:name="_ETM_Q35_229100"/>
      <w:bookmarkEnd w:id="15908"/>
      <w:r w:rsidR="00DA5FA8">
        <w:rPr>
          <w:rFonts w:hint="cs"/>
          <w:rtl/>
        </w:rPr>
        <w:t>"</w:t>
      </w:r>
      <w:r>
        <w:rPr>
          <w:rtl/>
        </w:rPr>
        <w:t xml:space="preserve">מה </w:t>
      </w:r>
      <w:bookmarkStart w:id="15909" w:name="_ETM_Q35_229340"/>
      <w:bookmarkEnd w:id="15909"/>
      <w:r>
        <w:rPr>
          <w:rtl/>
        </w:rPr>
        <w:t xml:space="preserve">שנדרש </w:t>
      </w:r>
      <w:bookmarkStart w:id="15910" w:name="_ETM_Q35_230270"/>
      <w:bookmarkEnd w:id="15910"/>
      <w:r>
        <w:rPr>
          <w:rtl/>
        </w:rPr>
        <w:t xml:space="preserve">כעת </w:t>
      </w:r>
      <w:bookmarkStart w:id="15911" w:name="_ETM_Q35_230750"/>
      <w:bookmarkEnd w:id="15911"/>
      <w:r>
        <w:rPr>
          <w:rFonts w:hint="cs"/>
          <w:rtl/>
        </w:rPr>
        <w:t xml:space="preserve">הוא </w:t>
      </w:r>
      <w:r>
        <w:rPr>
          <w:rtl/>
        </w:rPr>
        <w:t xml:space="preserve">בנייה </w:t>
      </w:r>
      <w:bookmarkStart w:id="15912" w:name="_ETM_Q35_231200"/>
      <w:bookmarkEnd w:id="15912"/>
      <w:r>
        <w:rPr>
          <w:rtl/>
        </w:rPr>
        <w:t xml:space="preserve">של </w:t>
      </w:r>
      <w:bookmarkStart w:id="15913" w:name="_ETM_Q35_231350"/>
      <w:bookmarkEnd w:id="15913"/>
      <w:r>
        <w:rPr>
          <w:rtl/>
        </w:rPr>
        <w:t xml:space="preserve">מודל </w:t>
      </w:r>
      <w:bookmarkStart w:id="15914" w:name="_ETM_Q35_231770"/>
      <w:bookmarkEnd w:id="15914"/>
      <w:r>
        <w:rPr>
          <w:rtl/>
        </w:rPr>
        <w:t xml:space="preserve">חדש </w:t>
      </w:r>
      <w:bookmarkStart w:id="15915" w:name="_ETM_Q35_232190"/>
      <w:bookmarkEnd w:id="15915"/>
      <w:r>
        <w:rPr>
          <w:rtl/>
        </w:rPr>
        <w:t xml:space="preserve">לצבא </w:t>
      </w:r>
      <w:bookmarkStart w:id="15916" w:name="_ETM_Q35_232640"/>
      <w:bookmarkEnd w:id="15916"/>
      <w:r>
        <w:rPr>
          <w:rtl/>
        </w:rPr>
        <w:t>העם</w:t>
      </w:r>
      <w:r>
        <w:rPr>
          <w:rFonts w:hint="cs"/>
          <w:rtl/>
        </w:rPr>
        <w:t>.</w:t>
      </w:r>
      <w:r>
        <w:rPr>
          <w:rtl/>
        </w:rPr>
        <w:t xml:space="preserve"> </w:t>
      </w:r>
      <w:bookmarkStart w:id="15917" w:name="_ETM_Q35_233409"/>
      <w:bookmarkEnd w:id="15917"/>
      <w:r>
        <w:rPr>
          <w:rtl/>
        </w:rPr>
        <w:t xml:space="preserve">מודל </w:t>
      </w:r>
      <w:bookmarkStart w:id="15918" w:name="_ETM_Q35_233800"/>
      <w:bookmarkEnd w:id="15918"/>
      <w:r>
        <w:rPr>
          <w:rtl/>
        </w:rPr>
        <w:t xml:space="preserve">בעל </w:t>
      </w:r>
      <w:bookmarkStart w:id="15919" w:name="_ETM_Q35_234310"/>
      <w:bookmarkEnd w:id="15919"/>
      <w:r>
        <w:rPr>
          <w:rFonts w:hint="cs"/>
          <w:rtl/>
        </w:rPr>
        <w:t xml:space="preserve">אופי </w:t>
      </w:r>
      <w:r>
        <w:rPr>
          <w:rtl/>
        </w:rPr>
        <w:t xml:space="preserve">דיפרנציאלי </w:t>
      </w:r>
      <w:bookmarkStart w:id="15920" w:name="_ETM_Q35_235120"/>
      <w:bookmarkEnd w:id="15920"/>
      <w:r>
        <w:rPr>
          <w:rtl/>
        </w:rPr>
        <w:t>אמיץ</w:t>
      </w:r>
      <w:r>
        <w:rPr>
          <w:rFonts w:hint="cs"/>
          <w:rtl/>
        </w:rPr>
        <w:t>,</w:t>
      </w:r>
      <w:r>
        <w:rPr>
          <w:rtl/>
        </w:rPr>
        <w:t xml:space="preserve"> </w:t>
      </w:r>
      <w:bookmarkStart w:id="15921" w:name="_ETM_Q35_235920"/>
      <w:bookmarkEnd w:id="15921"/>
      <w:r>
        <w:rPr>
          <w:rtl/>
        </w:rPr>
        <w:t xml:space="preserve">מתגמל </w:t>
      </w:r>
      <w:bookmarkStart w:id="15922" w:name="_ETM_Q35_236550"/>
      <w:bookmarkEnd w:id="15922"/>
      <w:r>
        <w:rPr>
          <w:rtl/>
        </w:rPr>
        <w:t>לוחמים</w:t>
      </w:r>
      <w:r>
        <w:rPr>
          <w:rFonts w:hint="cs"/>
          <w:rtl/>
        </w:rPr>
        <w:t>, ו</w:t>
      </w:r>
      <w:bookmarkStart w:id="15923" w:name="_ETM_Q35_237570"/>
      <w:bookmarkEnd w:id="15923"/>
      <w:r>
        <w:rPr>
          <w:rtl/>
        </w:rPr>
        <w:t>מפריד</w:t>
      </w:r>
      <w:r w:rsidR="00DA5FA8">
        <w:rPr>
          <w:rFonts w:hint="cs"/>
          <w:rtl/>
        </w:rPr>
        <w:t>,</w:t>
      </w:r>
      <w:r>
        <w:rPr>
          <w:rtl/>
        </w:rPr>
        <w:t xml:space="preserve"> </w:t>
      </w:r>
      <w:bookmarkStart w:id="15924" w:name="_ETM_Q35_238200"/>
      <w:bookmarkEnd w:id="15924"/>
      <w:r>
        <w:rPr>
          <w:rtl/>
        </w:rPr>
        <w:t xml:space="preserve">אולי </w:t>
      </w:r>
      <w:bookmarkStart w:id="15925" w:name="_ETM_Q35_238440"/>
      <w:bookmarkEnd w:id="15925"/>
      <w:r>
        <w:rPr>
          <w:rtl/>
        </w:rPr>
        <w:t xml:space="preserve">מבנית </w:t>
      </w:r>
      <w:bookmarkStart w:id="15926" w:name="_ETM_Q35_238860"/>
      <w:bookmarkEnd w:id="15926"/>
      <w:r>
        <w:rPr>
          <w:rtl/>
        </w:rPr>
        <w:t xml:space="preserve">ובאופן </w:t>
      </w:r>
      <w:bookmarkStart w:id="15927" w:name="_ETM_Q35_239190"/>
      <w:bookmarkEnd w:id="15927"/>
      <w:r>
        <w:rPr>
          <w:rtl/>
        </w:rPr>
        <w:t>דרמ</w:t>
      </w:r>
      <w:r>
        <w:rPr>
          <w:rFonts w:hint="cs"/>
          <w:rtl/>
        </w:rPr>
        <w:t>טי</w:t>
      </w:r>
      <w:r w:rsidR="00DA5FA8">
        <w:rPr>
          <w:rFonts w:hint="cs"/>
          <w:rtl/>
        </w:rPr>
        <w:t>,</w:t>
      </w:r>
      <w:r>
        <w:rPr>
          <w:rtl/>
        </w:rPr>
        <w:t xml:space="preserve"> </w:t>
      </w:r>
      <w:bookmarkStart w:id="15928" w:name="_ETM_Q35_239700"/>
      <w:bookmarkEnd w:id="15928"/>
      <w:r>
        <w:rPr>
          <w:rtl/>
        </w:rPr>
        <w:t xml:space="preserve">בין </w:t>
      </w:r>
      <w:bookmarkStart w:id="15929" w:name="_ETM_Q35_239940"/>
      <w:bookmarkEnd w:id="15929"/>
      <w:r>
        <w:rPr>
          <w:rtl/>
        </w:rPr>
        <w:t xml:space="preserve">צבא </w:t>
      </w:r>
      <w:bookmarkStart w:id="15930" w:name="_ETM_Q35_240840"/>
      <w:bookmarkEnd w:id="15930"/>
      <w:r>
        <w:rPr>
          <w:rFonts w:hint="cs"/>
          <w:rtl/>
        </w:rPr>
        <w:t xml:space="preserve">לוחם וטכנולוגי </w:t>
      </w:r>
      <w:r w:rsidR="00E82B6C">
        <w:rPr>
          <w:rFonts w:hint="cs"/>
          <w:rtl/>
        </w:rPr>
        <w:t>– –</w:t>
      </w:r>
      <w:r>
        <w:rPr>
          <w:rFonts w:hint="cs"/>
          <w:rtl/>
        </w:rPr>
        <w:t xml:space="preserve"> </w:t>
      </w:r>
      <w:bookmarkStart w:id="15931" w:name="_ETM_Q35_241810"/>
      <w:bookmarkEnd w:id="15931"/>
    </w:p>
    <w:p w:rsidR="00565973" w:rsidRDefault="00565973" w:rsidP="003B3567">
      <w:pPr>
        <w:rPr>
          <w:rtl/>
        </w:rPr>
      </w:pPr>
      <w:bookmarkStart w:id="15932" w:name="_ETM_Q35_242050"/>
      <w:bookmarkEnd w:id="15932"/>
      <w:r>
        <w:rPr>
          <w:rtl/>
        </w:rPr>
        <w:t xml:space="preserve"> </w:t>
      </w:r>
    </w:p>
    <w:bookmarkStart w:id="15933" w:name="_ETM_Q35_126284" w:displacedByCustomXml="next"/>
    <w:bookmarkEnd w:id="15933" w:displacedByCustomXml="next"/>
    <w:sdt>
      <w:sdtPr>
        <w:rPr>
          <w:rtl/>
        </w:rPr>
        <w:alias w:val="יור"/>
        <w:tag w:val="&lt;ID&gt;5534&lt;/ID&gt;&lt;Name&gt;בצלאל סמוטריץ - יו&quot;ר&lt;/Name&gt;&lt;Data&gt;בצלאל סמוטריץ&lt;/Data&gt;&lt;Shortcut&gt;&lt;/Shortcut&gt;"/>
        <w:id w:val="1208304692"/>
        <w:placeholder>
          <w:docPart w:val="E4EFB485AA264C91B635448B2432238F"/>
        </w:placeholder>
        <w15:color w:val="993366"/>
      </w:sdtPr>
      <w:sdtEndPr/>
      <w:sdtContent>
        <w:p w:rsidR="00565973" w:rsidRDefault="00565973" w:rsidP="00BA6176">
          <w:pPr>
            <w:pStyle w:val="af7"/>
            <w:keepNext/>
            <w:rPr>
              <w:rtl/>
            </w:rPr>
          </w:pPr>
          <w:r w:rsidRPr="005D318D">
            <w:rPr>
              <w:rStyle w:val="aff"/>
              <w:color w:val="000000"/>
              <w:rtl/>
            </w:rPr>
            <w:t>היו"ר בצלאל סמוטריץ</w:t>
          </w:r>
          <w:r w:rsidRPr="005D318D">
            <w:rPr>
              <w:color w:val="000000"/>
              <w:rtl/>
            </w:rPr>
            <w:t>:</w:t>
          </w:r>
        </w:p>
      </w:sdtContent>
    </w:sdt>
    <w:p w:rsidR="00565973" w:rsidRDefault="00565973" w:rsidP="003B3567">
      <w:pPr>
        <w:rPr>
          <w:rtl/>
        </w:rPr>
      </w:pPr>
      <w:bookmarkStart w:id="15934" w:name="_ETM_Q35_244600"/>
      <w:bookmarkEnd w:id="15934"/>
    </w:p>
    <w:p w:rsidR="00565973" w:rsidRDefault="00565973" w:rsidP="00BA6176">
      <w:pPr>
        <w:rPr>
          <w:rtl/>
        </w:rPr>
      </w:pPr>
      <w:bookmarkStart w:id="15935" w:name="_ETM_Q35_244481"/>
      <w:bookmarkEnd w:id="15935"/>
      <w:r>
        <w:rPr>
          <w:rFonts w:hint="cs"/>
          <w:rtl/>
        </w:rPr>
        <w:t>משפט סיכום, בבקשה.</w:t>
      </w:r>
    </w:p>
    <w:p w:rsidR="00565973" w:rsidRDefault="00565973" w:rsidP="00BA6176">
      <w:pPr>
        <w:rPr>
          <w:rtl/>
        </w:rPr>
      </w:pPr>
      <w:bookmarkStart w:id="15936" w:name="_ETM_Q35_247419"/>
      <w:bookmarkEnd w:id="15936"/>
    </w:p>
    <w:bookmarkStart w:id="15937" w:name="_ETM_Q35_247559" w:displacedByCustomXml="next"/>
    <w:bookmarkEnd w:id="15937" w:displacedByCustomXml="next"/>
    <w:bookmarkStart w:id="15938" w:name="_ETM_Q35_247809" w:displacedByCustomXml="next"/>
    <w:bookmarkEnd w:id="15938" w:displacedByCustomXml="next"/>
    <w:bookmarkStart w:id="15939" w:name="_ETM_Q35_247872" w:displacedByCustomXml="next"/>
    <w:bookmarkEnd w:id="15939" w:displacedByCustomXml="next"/>
    <w:sdt>
      <w:sdtPr>
        <w:rPr>
          <w:rtl/>
        </w:rPr>
        <w:alias w:val="דובר_המשך"/>
        <w:tag w:val="&lt;ID&gt;4996&lt;/ID&gt;&lt;Name&gt;ישראל אייכלר - יהדות התורה&lt;/Name&gt;&lt;Data&gt;ישראל אייכלר (יהדות התורה)&lt;/Data&gt;&lt;Shortcut&gt;ישאי&lt;/Shortcut&gt;"/>
        <w:id w:val="-943457297"/>
        <w:placeholder>
          <w:docPart w:val="E4EFB485AA264C91B635448B2432238F"/>
        </w:placeholder>
        <w15:color w:val="993366"/>
      </w:sdtPr>
      <w:sdtEndPr/>
      <w:sdtContent>
        <w:p w:rsidR="00565973" w:rsidRDefault="00565973" w:rsidP="00BA6176">
          <w:pPr>
            <w:pStyle w:val="-"/>
            <w:keepNext/>
            <w:rPr>
              <w:rtl/>
            </w:rPr>
          </w:pPr>
          <w:r w:rsidRPr="005D318D">
            <w:rPr>
              <w:rStyle w:val="aff"/>
              <w:color w:val="000000"/>
              <w:rtl/>
            </w:rPr>
            <w:t>ישראל אייכלר (יהדות התורה)</w:t>
          </w:r>
          <w:r w:rsidRPr="005D318D">
            <w:rPr>
              <w:color w:val="000000"/>
              <w:rtl/>
            </w:rPr>
            <w:t>:</w:t>
          </w:r>
        </w:p>
      </w:sdtContent>
    </w:sdt>
    <w:p w:rsidR="00565973" w:rsidRDefault="00565973" w:rsidP="003B3567">
      <w:pPr>
        <w:rPr>
          <w:rtl/>
        </w:rPr>
      </w:pPr>
      <w:bookmarkStart w:id="15940" w:name="_ETM_Q35_247610"/>
      <w:bookmarkEnd w:id="15940"/>
    </w:p>
    <w:p w:rsidR="00565973" w:rsidRDefault="00E82B6C" w:rsidP="003B3567">
      <w:pPr>
        <w:rPr>
          <w:rtl/>
        </w:rPr>
      </w:pPr>
      <w:bookmarkStart w:id="15941" w:name="_ETM_Q35_239698"/>
      <w:bookmarkStart w:id="15942" w:name="_ETM_Q35_239760"/>
      <w:bookmarkEnd w:id="15941"/>
      <w:bookmarkEnd w:id="15942"/>
      <w:r>
        <w:rPr>
          <w:rFonts w:hint="cs"/>
          <w:rtl/>
        </w:rPr>
        <w:t>– –</w:t>
      </w:r>
      <w:r w:rsidR="00565973" w:rsidRPr="00257867">
        <w:rPr>
          <w:rFonts w:hint="cs"/>
          <w:rtl/>
        </w:rPr>
        <w:t xml:space="preserve"> </w:t>
      </w:r>
      <w:bookmarkStart w:id="15943" w:name="_ETM_Q35_241850"/>
      <w:bookmarkEnd w:id="15943"/>
      <w:r w:rsidR="00565973" w:rsidRPr="00257867">
        <w:rPr>
          <w:rFonts w:hint="cs"/>
          <w:rtl/>
        </w:rPr>
        <w:t xml:space="preserve">צבא חד </w:t>
      </w:r>
      <w:bookmarkStart w:id="15944" w:name="_ETM_Q35_242380"/>
      <w:bookmarkEnd w:id="15944"/>
      <w:r w:rsidR="00565973" w:rsidRPr="00257867">
        <w:rPr>
          <w:rtl/>
        </w:rPr>
        <w:t>ומנצח</w:t>
      </w:r>
      <w:r w:rsidR="00565973" w:rsidRPr="00257867">
        <w:rPr>
          <w:rFonts w:hint="cs"/>
          <w:rtl/>
        </w:rPr>
        <w:t>, לבין מערכי שירות בעלי אופי הגנתי</w:t>
      </w:r>
      <w:r w:rsidR="00DA5FA8">
        <w:rPr>
          <w:rFonts w:hint="cs"/>
          <w:rtl/>
        </w:rPr>
        <w:t>,</w:t>
      </w:r>
      <w:r w:rsidR="00565973" w:rsidRPr="00257867">
        <w:rPr>
          <w:rFonts w:hint="cs"/>
          <w:rtl/>
        </w:rPr>
        <w:t xml:space="preserve"> אם </w:t>
      </w:r>
      <w:bookmarkStart w:id="15945" w:name="_ETM_Q35_246491"/>
      <w:bookmarkEnd w:id="15945"/>
      <w:r w:rsidR="00565973" w:rsidRPr="00257867">
        <w:rPr>
          <w:rFonts w:hint="cs"/>
          <w:rtl/>
        </w:rPr>
        <w:t>תרצו, צבא העורף.</w:t>
      </w:r>
      <w:r w:rsidR="00DA5FA8">
        <w:rPr>
          <w:rFonts w:hint="cs"/>
          <w:rtl/>
        </w:rPr>
        <w:t>"</w:t>
      </w:r>
    </w:p>
    <w:p w:rsidR="00565973" w:rsidRDefault="00565973" w:rsidP="003B3567">
      <w:pPr>
        <w:rPr>
          <w:rtl/>
        </w:rPr>
      </w:pPr>
    </w:p>
    <w:sdt>
      <w:sdtPr>
        <w:rPr>
          <w:rtl/>
        </w:rPr>
        <w:alias w:val="יור"/>
        <w:tag w:val="&lt;ID&gt;5534&lt;/ID&gt;&lt;Name&gt;בצלאל סמוטריץ - יו&quot;ר&lt;/Name&gt;&lt;Data&gt;בצלאל סמוטריץ&lt;/Data&gt;&lt;Shortcut&gt;&lt;/Shortcut&gt;"/>
        <w:id w:val="-1915541074"/>
        <w:placeholder>
          <w:docPart w:val="E4EFB485AA264C91B635448B2432238F"/>
        </w:placeholder>
        <w15:color w:val="993366"/>
      </w:sdtPr>
      <w:sdtEndPr/>
      <w:sdtContent>
        <w:p w:rsidR="00565973" w:rsidRDefault="00565973" w:rsidP="00BA6176">
          <w:pPr>
            <w:pStyle w:val="af7"/>
            <w:keepNext/>
            <w:rPr>
              <w:rtl/>
            </w:rPr>
          </w:pPr>
          <w:r w:rsidRPr="00257867">
            <w:rPr>
              <w:rStyle w:val="aff"/>
              <w:color w:val="000000"/>
              <w:rtl/>
            </w:rPr>
            <w:t>היו"ר בצלאל סמוטריץ</w:t>
          </w:r>
          <w:r w:rsidRPr="00257867">
            <w:rPr>
              <w:color w:val="000000"/>
              <w:rtl/>
            </w:rPr>
            <w:t>:</w:t>
          </w:r>
        </w:p>
      </w:sdtContent>
    </w:sdt>
    <w:p w:rsidR="00565973" w:rsidRDefault="00565973" w:rsidP="003B3567">
      <w:pPr>
        <w:rPr>
          <w:rtl/>
        </w:rPr>
      </w:pPr>
    </w:p>
    <w:p w:rsidR="00565973" w:rsidRDefault="00565973" w:rsidP="00BA6176">
      <w:pPr>
        <w:rPr>
          <w:rtl/>
        </w:rPr>
      </w:pPr>
      <w:r>
        <w:rPr>
          <w:rFonts w:hint="cs"/>
          <w:rtl/>
        </w:rPr>
        <w:t>תודה.</w:t>
      </w:r>
    </w:p>
    <w:p w:rsidR="00565973" w:rsidRDefault="00565973" w:rsidP="00BA6176">
      <w:pPr>
        <w:rPr>
          <w:rtl/>
        </w:rPr>
      </w:pPr>
      <w:bookmarkStart w:id="15946" w:name="_ETM_Q35_244415"/>
      <w:bookmarkStart w:id="15947" w:name="_ETM_Q35_244465"/>
      <w:bookmarkEnd w:id="15946"/>
      <w:bookmarkEnd w:id="15947"/>
    </w:p>
    <w:bookmarkStart w:id="15948" w:name="_ETM_Q35_246322" w:displacedByCustomXml="next"/>
    <w:bookmarkEnd w:id="15948" w:displacedByCustomXml="next"/>
    <w:bookmarkStart w:id="15949" w:name="_ETM_Q35_244783" w:displacedByCustomXml="next"/>
    <w:bookmarkEnd w:id="15949" w:displacedByCustomXml="next"/>
    <w:bookmarkStart w:id="15950" w:name="_ETM_Q35_244741" w:displacedByCustomXml="next"/>
    <w:bookmarkEnd w:id="15950" w:displacedByCustomXml="next"/>
    <w:sdt>
      <w:sdtPr>
        <w:rPr>
          <w:rFonts w:hint="cs"/>
          <w:rtl/>
        </w:rPr>
        <w:alias w:val="דובר_המשך"/>
        <w:tag w:val="&lt;ID&gt;4996&lt;/ID&gt;&lt;Name&gt;ישראל אייכלר - יהדות התורה&lt;/Name&gt;&lt;Data&gt;ישראל אייכלר (יהדות התורה)&lt;/Data&gt;&lt;Shortcut&gt;ישאי&lt;/Shortcut&gt;"/>
        <w:id w:val="2039776834"/>
        <w:placeholder>
          <w:docPart w:val="E4EFB485AA264C91B635448B2432238F"/>
        </w:placeholder>
        <w15:color w:val="993366"/>
      </w:sdtPr>
      <w:sdtEndPr/>
      <w:sdtContent>
        <w:p w:rsidR="00565973" w:rsidRDefault="00565973" w:rsidP="00BA6176">
          <w:pPr>
            <w:pStyle w:val="-"/>
            <w:keepNext/>
            <w:rPr>
              <w:rtl/>
            </w:rPr>
          </w:pPr>
          <w:r w:rsidRPr="00257867">
            <w:rPr>
              <w:rStyle w:val="aff"/>
              <w:color w:val="000000"/>
              <w:rtl/>
            </w:rPr>
            <w:t>ישראל אייכלר (יהדות התורה)</w:t>
          </w:r>
          <w:r w:rsidRPr="00257867">
            <w:rPr>
              <w:color w:val="000000"/>
              <w:rtl/>
            </w:rPr>
            <w:t>:</w:t>
          </w:r>
        </w:p>
      </w:sdtContent>
    </w:sdt>
    <w:p w:rsidR="00565973" w:rsidRDefault="00565973" w:rsidP="003B3567">
      <w:pPr>
        <w:rPr>
          <w:rtl/>
          <w:lang w:eastAsia="he-IL"/>
        </w:rPr>
      </w:pPr>
    </w:p>
    <w:p w:rsidR="00565973" w:rsidRPr="00257867" w:rsidRDefault="00565973" w:rsidP="003B3567">
      <w:pPr>
        <w:rPr>
          <w:rtl/>
        </w:rPr>
      </w:pPr>
      <w:bookmarkStart w:id="15951" w:name="_ETM_Q35_247413"/>
      <w:bookmarkStart w:id="15952" w:name="_ETM_Q35_243100"/>
      <w:bookmarkStart w:id="15953" w:name="_ETM_Q35_243460"/>
      <w:bookmarkStart w:id="15954" w:name="_ETM_Q35_244240"/>
      <w:bookmarkStart w:id="15955" w:name="_ETM_Q35_244480"/>
      <w:bookmarkStart w:id="15956" w:name="_ETM_Q35_245650"/>
      <w:bookmarkStart w:id="15957" w:name="_ETM_Q35_246500"/>
      <w:bookmarkEnd w:id="15951"/>
      <w:bookmarkEnd w:id="15952"/>
      <w:bookmarkEnd w:id="15953"/>
      <w:bookmarkEnd w:id="15954"/>
      <w:bookmarkEnd w:id="15955"/>
      <w:bookmarkEnd w:id="15956"/>
      <w:bookmarkEnd w:id="15957"/>
      <w:r w:rsidRPr="00257867">
        <w:rPr>
          <w:rtl/>
        </w:rPr>
        <w:t xml:space="preserve">אני </w:t>
      </w:r>
      <w:bookmarkStart w:id="15958" w:name="_ETM_Q35_246830"/>
      <w:bookmarkEnd w:id="15958"/>
      <w:r w:rsidRPr="00257867">
        <w:rPr>
          <w:rtl/>
        </w:rPr>
        <w:t xml:space="preserve">מסיים </w:t>
      </w:r>
      <w:bookmarkStart w:id="15959" w:name="_ETM_Q35_247280"/>
      <w:bookmarkEnd w:id="15959"/>
      <w:r w:rsidRPr="00257867">
        <w:rPr>
          <w:rtl/>
        </w:rPr>
        <w:t>ואומר</w:t>
      </w:r>
      <w:r w:rsidRPr="00257867">
        <w:rPr>
          <w:rFonts w:hint="cs"/>
          <w:rtl/>
        </w:rPr>
        <w:t xml:space="preserve">: אני אמשיך בנאום הזה בהמשך </w:t>
      </w:r>
      <w:r w:rsidR="00E82B6C">
        <w:rPr>
          <w:rFonts w:hint="cs"/>
          <w:rtl/>
        </w:rPr>
        <w:t>– –</w:t>
      </w:r>
      <w:r w:rsidRPr="00257867">
        <w:rPr>
          <w:rFonts w:hint="cs"/>
          <w:rtl/>
        </w:rPr>
        <w:t xml:space="preserve"> </w:t>
      </w:r>
    </w:p>
    <w:p w:rsidR="00565973" w:rsidRDefault="00565973" w:rsidP="003B3567">
      <w:pPr>
        <w:rPr>
          <w:rtl/>
        </w:rPr>
      </w:pPr>
      <w:bookmarkStart w:id="15960" w:name="_ETM_Q35_247657"/>
      <w:bookmarkStart w:id="15961" w:name="_ETM_Q35_247765"/>
      <w:bookmarkEnd w:id="15960"/>
      <w:bookmarkEnd w:id="15961"/>
    </w:p>
    <w:bookmarkStart w:id="15962" w:name="_ETM_Q35_248118" w:displacedByCustomXml="next"/>
    <w:bookmarkEnd w:id="15962" w:displacedByCustomXml="next"/>
    <w:bookmarkStart w:id="15963" w:name="_ETM_Q35_248000" w:displacedByCustomXml="next"/>
    <w:bookmarkEnd w:id="15963" w:displacedByCustomXml="next"/>
    <w:sdt>
      <w:sdtPr>
        <w:rPr>
          <w:rtl/>
        </w:rPr>
        <w:alias w:val="יור"/>
        <w:tag w:val="&lt;ID&gt;5534&lt;/ID&gt;&lt;Name&gt;בצלאל סמוטריץ - יו&quot;ר&lt;/Name&gt;&lt;Data&gt;בצלאל סמוטריץ&lt;/Data&gt;&lt;Shortcut&gt;&lt;/Shortcut&gt;"/>
        <w:id w:val="481584696"/>
        <w:placeholder>
          <w:docPart w:val="E4EFB485AA264C91B635448B2432238F"/>
        </w:placeholder>
        <w15:color w:val="993366"/>
      </w:sdtPr>
      <w:sdtEndPr/>
      <w:sdtContent>
        <w:p w:rsidR="00565973" w:rsidRDefault="00565973" w:rsidP="00BA6176">
          <w:pPr>
            <w:pStyle w:val="af7"/>
            <w:keepNext/>
            <w:rPr>
              <w:rtl/>
            </w:rPr>
          </w:pPr>
          <w:r w:rsidRPr="00257867">
            <w:rPr>
              <w:rStyle w:val="aff"/>
              <w:color w:val="000000"/>
              <w:rtl/>
            </w:rPr>
            <w:t>היו"ר בצלאל סמוטריץ</w:t>
          </w:r>
          <w:r w:rsidRPr="00257867">
            <w:rPr>
              <w:color w:val="000000"/>
              <w:rtl/>
            </w:rPr>
            <w:t>:</w:t>
          </w:r>
        </w:p>
      </w:sdtContent>
    </w:sdt>
    <w:p w:rsidR="00565973" w:rsidRDefault="00565973" w:rsidP="003B3567">
      <w:pPr>
        <w:rPr>
          <w:rtl/>
        </w:rPr>
      </w:pPr>
    </w:p>
    <w:p w:rsidR="00565973" w:rsidRDefault="00565973" w:rsidP="00BA6176">
      <w:pPr>
        <w:rPr>
          <w:rtl/>
        </w:rPr>
      </w:pPr>
      <w:bookmarkStart w:id="15964" w:name="_ETM_Q35_249891"/>
      <w:bookmarkEnd w:id="15964"/>
      <w:r>
        <w:rPr>
          <w:rFonts w:hint="cs"/>
          <w:rtl/>
        </w:rPr>
        <w:t>בחוק הבא.</w:t>
      </w:r>
    </w:p>
    <w:p w:rsidR="00565973" w:rsidRDefault="00565973" w:rsidP="00BA6176">
      <w:pPr>
        <w:rPr>
          <w:rtl/>
        </w:rPr>
      </w:pPr>
      <w:bookmarkStart w:id="15965" w:name="_ETM_Q35_251209"/>
      <w:bookmarkStart w:id="15966" w:name="_ETM_Q35_251294"/>
      <w:bookmarkEnd w:id="15965"/>
      <w:bookmarkEnd w:id="15966"/>
    </w:p>
    <w:bookmarkStart w:id="15967" w:name="_ETM_Q35_251590" w:displacedByCustomXml="next"/>
    <w:bookmarkEnd w:id="15967" w:displacedByCustomXml="next"/>
    <w:bookmarkStart w:id="15968" w:name="_ETM_Q35_251538" w:displacedByCustomXml="next"/>
    <w:bookmarkEnd w:id="15968" w:displacedByCustomXml="next"/>
    <w:sdt>
      <w:sdtPr>
        <w:rPr>
          <w:rtl/>
        </w:rPr>
        <w:alias w:val="דובר_המשך"/>
        <w:tag w:val="&lt;ID&gt;4996&lt;/ID&gt;&lt;Name&gt;ישראל אייכלר - יהדות התורה&lt;/Name&gt;&lt;Data&gt;ישראל אייכלר (יהדות התורה)&lt;/Data&gt;&lt;Shortcut&gt;ישאי&lt;/Shortcut&gt;"/>
        <w:id w:val="-326133652"/>
        <w:placeholder>
          <w:docPart w:val="E4EFB485AA264C91B635448B2432238F"/>
        </w:placeholder>
        <w15:color w:val="993366"/>
      </w:sdtPr>
      <w:sdtEndPr/>
      <w:sdtContent>
        <w:p w:rsidR="00565973" w:rsidRDefault="00565973" w:rsidP="00BA6176">
          <w:pPr>
            <w:pStyle w:val="-"/>
            <w:keepNext/>
            <w:rPr>
              <w:rtl/>
            </w:rPr>
          </w:pPr>
          <w:r w:rsidRPr="00257867">
            <w:rPr>
              <w:rStyle w:val="aff"/>
              <w:color w:val="000000"/>
              <w:rtl/>
            </w:rPr>
            <w:t>ישראל אייכלר (יהדות התורה)</w:t>
          </w:r>
          <w:r w:rsidRPr="00257867">
            <w:rPr>
              <w:color w:val="000000"/>
              <w:rtl/>
            </w:rPr>
            <w:t>:</w:t>
          </w:r>
        </w:p>
      </w:sdtContent>
    </w:sdt>
    <w:p w:rsidR="00565973" w:rsidRDefault="00565973" w:rsidP="003B3567">
      <w:pPr>
        <w:rPr>
          <w:rtl/>
        </w:rPr>
      </w:pPr>
    </w:p>
    <w:p w:rsidR="00565973" w:rsidRDefault="00E82B6C" w:rsidP="00BA6176">
      <w:pPr>
        <w:rPr>
          <w:rtl/>
        </w:rPr>
      </w:pPr>
      <w:bookmarkStart w:id="15969" w:name="_ETM_Q35_253318"/>
      <w:bookmarkEnd w:id="15969"/>
      <w:r>
        <w:rPr>
          <w:rFonts w:hint="cs"/>
          <w:rtl/>
        </w:rPr>
        <w:t>– –</w:t>
      </w:r>
      <w:r w:rsidR="00565973">
        <w:rPr>
          <w:rFonts w:hint="cs"/>
          <w:rtl/>
        </w:rPr>
        <w:t xml:space="preserve"> בחוק הבא.</w:t>
      </w:r>
    </w:p>
    <w:p w:rsidR="00565973" w:rsidRDefault="00565973" w:rsidP="00BA6176">
      <w:pPr>
        <w:rPr>
          <w:rtl/>
        </w:rPr>
      </w:pPr>
      <w:bookmarkStart w:id="15970" w:name="_ETM_Q35_250678"/>
      <w:bookmarkStart w:id="15971" w:name="_ETM_Q35_250768"/>
      <w:bookmarkEnd w:id="15970"/>
      <w:bookmarkEnd w:id="15971"/>
    </w:p>
    <w:bookmarkStart w:id="15972" w:name="_ETM_Q35_251082" w:displacedByCustomXml="next"/>
    <w:bookmarkEnd w:id="15972" w:displacedByCustomXml="next"/>
    <w:bookmarkStart w:id="15973" w:name="_ETM_Q35_251026" w:displacedByCustomXml="next"/>
    <w:bookmarkEnd w:id="15973" w:displacedByCustomXml="next"/>
    <w:sdt>
      <w:sdtPr>
        <w:rPr>
          <w:rtl/>
        </w:rPr>
        <w:alias w:val="יור"/>
        <w:tag w:val="&lt;ID&gt;5534&lt;/ID&gt;&lt;Name&gt;בצלאל סמוטריץ - יו&quot;ר&lt;/Name&gt;&lt;Data&gt;בצלאל סמוטריץ&lt;/Data&gt;&lt;Shortcut&gt;&lt;/Shortcut&gt;"/>
        <w:id w:val="1559592093"/>
        <w:placeholder>
          <w:docPart w:val="E4EFB485AA264C91B635448B2432238F"/>
        </w:placeholder>
        <w15:color w:val="993366"/>
      </w:sdtPr>
      <w:sdtEndPr/>
      <w:sdtContent>
        <w:p w:rsidR="00565973" w:rsidRDefault="00565973" w:rsidP="00BA6176">
          <w:pPr>
            <w:pStyle w:val="af7"/>
            <w:keepNext/>
            <w:rPr>
              <w:rtl/>
            </w:rPr>
          </w:pPr>
          <w:r w:rsidRPr="00257867">
            <w:rPr>
              <w:rStyle w:val="aff"/>
              <w:color w:val="000000"/>
              <w:rtl/>
            </w:rPr>
            <w:t>היו"ר בצלאל סמוטריץ</w:t>
          </w:r>
          <w:r w:rsidRPr="00257867">
            <w:rPr>
              <w:color w:val="000000"/>
              <w:rtl/>
            </w:rPr>
            <w:t>:</w:t>
          </w:r>
        </w:p>
      </w:sdtContent>
    </w:sdt>
    <w:p w:rsidR="00565973" w:rsidRDefault="00565973" w:rsidP="003B3567">
      <w:pPr>
        <w:rPr>
          <w:rtl/>
        </w:rPr>
      </w:pPr>
    </w:p>
    <w:p w:rsidR="00565973" w:rsidRDefault="00565973" w:rsidP="00BA6176">
      <w:pPr>
        <w:rPr>
          <w:rtl/>
        </w:rPr>
      </w:pPr>
      <w:bookmarkStart w:id="15974" w:name="_ETM_Q35_252181"/>
      <w:bookmarkEnd w:id="15974"/>
      <w:r>
        <w:rPr>
          <w:rFonts w:hint="cs"/>
          <w:rtl/>
        </w:rPr>
        <w:t>תודה, אדוני.</w:t>
      </w:r>
    </w:p>
    <w:p w:rsidR="00565973" w:rsidRDefault="00565973" w:rsidP="00BA6176">
      <w:pPr>
        <w:rPr>
          <w:rtl/>
        </w:rPr>
      </w:pPr>
      <w:bookmarkStart w:id="15975" w:name="_ETM_Q35_253798"/>
      <w:bookmarkStart w:id="15976" w:name="_ETM_Q35_253885"/>
      <w:bookmarkEnd w:id="15975"/>
      <w:bookmarkEnd w:id="15976"/>
    </w:p>
    <w:sdt>
      <w:sdtPr>
        <w:rPr>
          <w:rtl/>
        </w:rPr>
        <w:alias w:val="דובר_המשך"/>
        <w:tag w:val="&lt;ID&gt;4996&lt;/ID&gt;&lt;Name&gt;ישראל אייכלר - יהדות התורה&lt;/Name&gt;&lt;Data&gt;ישראל אייכלר (יהדות התורה)&lt;/Data&gt;&lt;Shortcut&gt;ישאי&lt;/Shortcut&gt;"/>
        <w:id w:val="1551954552"/>
        <w:placeholder>
          <w:docPart w:val="E4EFB485AA264C91B635448B2432238F"/>
        </w:placeholder>
        <w15:color w:val="993366"/>
      </w:sdtPr>
      <w:sdtEndPr/>
      <w:sdtContent>
        <w:p w:rsidR="00565973" w:rsidRDefault="00565973" w:rsidP="00BA6176">
          <w:pPr>
            <w:pStyle w:val="-"/>
            <w:keepNext/>
            <w:rPr>
              <w:rtl/>
            </w:rPr>
          </w:pPr>
          <w:r w:rsidRPr="00257867">
            <w:rPr>
              <w:rStyle w:val="aff"/>
              <w:color w:val="000000"/>
              <w:rtl/>
            </w:rPr>
            <w:t>ישראל אייכלר (יהדות התורה)</w:t>
          </w:r>
          <w:r w:rsidRPr="00257867">
            <w:rPr>
              <w:color w:val="000000"/>
              <w:rtl/>
            </w:rPr>
            <w:t>:</w:t>
          </w:r>
        </w:p>
      </w:sdtContent>
    </w:sdt>
    <w:p w:rsidR="00565973" w:rsidRDefault="00565973" w:rsidP="003B3567">
      <w:pPr>
        <w:rPr>
          <w:rtl/>
        </w:rPr>
      </w:pPr>
    </w:p>
    <w:p w:rsidR="00565973" w:rsidRDefault="00565973" w:rsidP="00DA5FA8">
      <w:pPr>
        <w:rPr>
          <w:rtl/>
        </w:rPr>
      </w:pPr>
      <w:bookmarkStart w:id="15977" w:name="_ETM_Q35_252719"/>
      <w:bookmarkEnd w:id="15977"/>
      <w:r>
        <w:rPr>
          <w:rFonts w:hint="cs"/>
          <w:rtl/>
        </w:rPr>
        <w:t xml:space="preserve">אבל מה שאמר </w:t>
      </w:r>
      <w:bookmarkStart w:id="15978" w:name="_ETM_Q35_247910"/>
      <w:bookmarkStart w:id="15979" w:name="_ETM_Q35_248050"/>
      <w:bookmarkStart w:id="15980" w:name="_ETM_Q35_248230"/>
      <w:bookmarkStart w:id="15981" w:name="_ETM_Q35_248680"/>
      <w:bookmarkStart w:id="15982" w:name="_ETM_Q35_249250"/>
      <w:bookmarkStart w:id="15983" w:name="_ETM_Q35_250000"/>
      <w:bookmarkStart w:id="15984" w:name="_ETM_Q35_250540"/>
      <w:bookmarkStart w:id="15985" w:name="_ETM_Q35_250840"/>
      <w:bookmarkStart w:id="15986" w:name="_ETM_Q35_252220"/>
      <w:bookmarkStart w:id="15987" w:name="_ETM_Q35_252880"/>
      <w:bookmarkEnd w:id="15978"/>
      <w:bookmarkEnd w:id="15979"/>
      <w:bookmarkEnd w:id="15980"/>
      <w:bookmarkEnd w:id="15981"/>
      <w:bookmarkEnd w:id="15982"/>
      <w:bookmarkEnd w:id="15983"/>
      <w:bookmarkEnd w:id="15984"/>
      <w:bookmarkEnd w:id="15985"/>
      <w:bookmarkEnd w:id="15986"/>
      <w:bookmarkEnd w:id="15987"/>
      <w:r>
        <w:rPr>
          <w:rtl/>
        </w:rPr>
        <w:t xml:space="preserve">חבר </w:t>
      </w:r>
      <w:bookmarkStart w:id="15988" w:name="_ETM_Q35_253120"/>
      <w:bookmarkEnd w:id="15988"/>
      <w:r>
        <w:rPr>
          <w:rtl/>
        </w:rPr>
        <w:t xml:space="preserve">הכנסת </w:t>
      </w:r>
      <w:bookmarkStart w:id="15989" w:name="_ETM_Q35_253390"/>
      <w:bookmarkEnd w:id="15989"/>
      <w:r>
        <w:rPr>
          <w:rFonts w:hint="cs"/>
          <w:rtl/>
        </w:rPr>
        <w:t xml:space="preserve">לשעבר </w:t>
      </w:r>
      <w:r>
        <w:rPr>
          <w:rtl/>
        </w:rPr>
        <w:t xml:space="preserve">אביטל </w:t>
      </w:r>
      <w:bookmarkStart w:id="15990" w:name="_ETM_Q35_253840"/>
      <w:bookmarkStart w:id="15991" w:name="_ETM_Q35_254170"/>
      <w:bookmarkEnd w:id="15990"/>
      <w:bookmarkEnd w:id="15991"/>
      <w:r>
        <w:rPr>
          <w:rtl/>
        </w:rPr>
        <w:t xml:space="preserve">מאוד </w:t>
      </w:r>
      <w:bookmarkStart w:id="15992" w:name="_ETM_Q35_254500"/>
      <w:bookmarkEnd w:id="15992"/>
      <w:r>
        <w:rPr>
          <w:rtl/>
        </w:rPr>
        <w:t xml:space="preserve">מאוד </w:t>
      </w:r>
      <w:bookmarkStart w:id="15993" w:name="_ETM_Q35_254800"/>
      <w:bookmarkEnd w:id="15993"/>
      <w:r>
        <w:rPr>
          <w:rtl/>
        </w:rPr>
        <w:t>ברור</w:t>
      </w:r>
      <w:r>
        <w:rPr>
          <w:rFonts w:hint="cs"/>
          <w:rtl/>
        </w:rPr>
        <w:t>:</w:t>
      </w:r>
      <w:r>
        <w:rPr>
          <w:rtl/>
        </w:rPr>
        <w:t xml:space="preserve"> </w:t>
      </w:r>
      <w:bookmarkStart w:id="15994" w:name="_ETM_Q35_255400"/>
      <w:bookmarkEnd w:id="15994"/>
      <w:r>
        <w:rPr>
          <w:rtl/>
        </w:rPr>
        <w:t xml:space="preserve">אל </w:t>
      </w:r>
      <w:bookmarkStart w:id="15995" w:name="_ETM_Q35_255640"/>
      <w:bookmarkEnd w:id="15995"/>
      <w:r>
        <w:rPr>
          <w:rtl/>
        </w:rPr>
        <w:t xml:space="preserve">תספרו </w:t>
      </w:r>
      <w:bookmarkStart w:id="15996" w:name="_ETM_Q35_256060"/>
      <w:bookmarkEnd w:id="15996"/>
      <w:r>
        <w:rPr>
          <w:rtl/>
        </w:rPr>
        <w:t xml:space="preserve">על </w:t>
      </w:r>
      <w:bookmarkStart w:id="15997" w:name="_ETM_Q35_256209"/>
      <w:bookmarkEnd w:id="15997"/>
      <w:r>
        <w:rPr>
          <w:rtl/>
        </w:rPr>
        <w:t xml:space="preserve">שוויון </w:t>
      </w:r>
      <w:bookmarkStart w:id="15998" w:name="_ETM_Q35_256569"/>
      <w:bookmarkEnd w:id="15998"/>
      <w:r>
        <w:rPr>
          <w:rtl/>
        </w:rPr>
        <w:t xml:space="preserve">בנטל </w:t>
      </w:r>
      <w:bookmarkStart w:id="15999" w:name="_ETM_Q35_257540"/>
      <w:bookmarkEnd w:id="15999"/>
      <w:r>
        <w:rPr>
          <w:rtl/>
        </w:rPr>
        <w:t xml:space="preserve">עד </w:t>
      </w:r>
      <w:bookmarkStart w:id="16000" w:name="_ETM_Q35_257690"/>
      <w:bookmarkEnd w:id="16000"/>
      <w:r>
        <w:rPr>
          <w:rtl/>
        </w:rPr>
        <w:t xml:space="preserve">שלא </w:t>
      </w:r>
      <w:bookmarkStart w:id="16001" w:name="_ETM_Q35_258020"/>
      <w:bookmarkStart w:id="16002" w:name="_ETM_Q35_258590"/>
      <w:bookmarkEnd w:id="16001"/>
      <w:bookmarkEnd w:id="16002"/>
      <w:r>
        <w:rPr>
          <w:rFonts w:hint="cs"/>
          <w:rtl/>
        </w:rPr>
        <w:t xml:space="preserve">תסדרו </w:t>
      </w:r>
      <w:r>
        <w:rPr>
          <w:rtl/>
        </w:rPr>
        <w:t xml:space="preserve">את </w:t>
      </w:r>
      <w:bookmarkStart w:id="16003" w:name="_ETM_Q35_258709"/>
      <w:bookmarkEnd w:id="16003"/>
      <w:r>
        <w:rPr>
          <w:rtl/>
        </w:rPr>
        <w:t xml:space="preserve">כל </w:t>
      </w:r>
      <w:bookmarkStart w:id="16004" w:name="_ETM_Q35_258920"/>
      <w:bookmarkEnd w:id="16004"/>
      <w:r>
        <w:rPr>
          <w:rtl/>
        </w:rPr>
        <w:t xml:space="preserve">הנושא </w:t>
      </w:r>
      <w:bookmarkStart w:id="16005" w:name="_ETM_Q35_259280"/>
      <w:bookmarkEnd w:id="16005"/>
      <w:r>
        <w:rPr>
          <w:rtl/>
        </w:rPr>
        <w:t>הזה</w:t>
      </w:r>
      <w:r w:rsidR="00DA5FA8">
        <w:rPr>
          <w:rFonts w:hint="cs"/>
          <w:rtl/>
        </w:rPr>
        <w:t xml:space="preserve"> </w:t>
      </w:r>
      <w:bookmarkStart w:id="16006" w:name="_ETM_Q35_259819"/>
      <w:bookmarkEnd w:id="16006"/>
      <w:r w:rsidR="00DA5FA8">
        <w:rPr>
          <w:rFonts w:hint="cs"/>
          <w:rtl/>
        </w:rPr>
        <w:t xml:space="preserve">– </w:t>
      </w:r>
      <w:r>
        <w:rPr>
          <w:rtl/>
        </w:rPr>
        <w:t xml:space="preserve">לאפשר </w:t>
      </w:r>
      <w:bookmarkStart w:id="16007" w:name="_ETM_Q35_262060"/>
      <w:bookmarkEnd w:id="16007"/>
      <w:r>
        <w:rPr>
          <w:rFonts w:hint="cs"/>
          <w:rtl/>
        </w:rPr>
        <w:t xml:space="preserve">לכל אחד לפי צרכיו </w:t>
      </w:r>
      <w:r w:rsidR="00E82B6C">
        <w:rPr>
          <w:rFonts w:hint="cs"/>
          <w:rtl/>
        </w:rPr>
        <w:t>– – –</w:t>
      </w:r>
    </w:p>
    <w:p w:rsidR="00565973" w:rsidRDefault="00565973" w:rsidP="00BA6176">
      <w:pPr>
        <w:rPr>
          <w:rtl/>
        </w:rPr>
      </w:pPr>
    </w:p>
    <w:sdt>
      <w:sdtPr>
        <w:rPr>
          <w:rtl/>
        </w:rPr>
        <w:alias w:val="יור"/>
        <w:tag w:val="&lt;ID&gt;5534&lt;/ID&gt;&lt;Name&gt;בצלאל סמוטריץ - יו&quot;ר&lt;/Name&gt;&lt;Data&gt;בצלאל סמוטריץ&lt;/Data&gt;&lt;Shortcut&gt;&lt;/Shortcut&gt;"/>
        <w:id w:val="410129187"/>
        <w:placeholder>
          <w:docPart w:val="E4EFB485AA264C91B635448B2432238F"/>
        </w:placeholder>
        <w15:color w:val="993366"/>
      </w:sdtPr>
      <w:sdtEndPr/>
      <w:sdtContent>
        <w:p w:rsidR="00565973" w:rsidRDefault="00565973" w:rsidP="00BA6176">
          <w:pPr>
            <w:pStyle w:val="af7"/>
            <w:keepNext/>
            <w:rPr>
              <w:rtl/>
            </w:rPr>
          </w:pPr>
          <w:r w:rsidRPr="00257867">
            <w:rPr>
              <w:rStyle w:val="aff"/>
              <w:color w:val="000000"/>
              <w:rtl/>
            </w:rPr>
            <w:t>היו"ר בצלאל סמוטריץ</w:t>
          </w:r>
          <w:r w:rsidRPr="00257867">
            <w:rPr>
              <w:color w:val="000000"/>
              <w:rtl/>
            </w:rPr>
            <w:t>:</w:t>
          </w:r>
        </w:p>
      </w:sdtContent>
    </w:sdt>
    <w:p w:rsidR="00565973" w:rsidRDefault="00565973" w:rsidP="003B3567">
      <w:pPr>
        <w:rPr>
          <w:rtl/>
        </w:rPr>
      </w:pPr>
    </w:p>
    <w:p w:rsidR="00565973" w:rsidRDefault="00565973" w:rsidP="00BA6176">
      <w:pPr>
        <w:rPr>
          <w:rtl/>
        </w:rPr>
      </w:pPr>
      <w:bookmarkStart w:id="16008" w:name="_ETM_Q35_260481"/>
      <w:bookmarkEnd w:id="16008"/>
      <w:r>
        <w:rPr>
          <w:rFonts w:hint="cs"/>
          <w:rtl/>
        </w:rPr>
        <w:t xml:space="preserve">תודה, חבר הכנסת </w:t>
      </w:r>
      <w:bookmarkStart w:id="16009" w:name="_ETM_Q35_263269"/>
      <w:bookmarkEnd w:id="16009"/>
      <w:r>
        <w:rPr>
          <w:rFonts w:hint="cs"/>
          <w:rtl/>
        </w:rPr>
        <w:t>אייכלר.</w:t>
      </w:r>
    </w:p>
    <w:p w:rsidR="00565973" w:rsidRDefault="00565973" w:rsidP="00BA6176">
      <w:pPr>
        <w:rPr>
          <w:rtl/>
        </w:rPr>
      </w:pPr>
    </w:p>
    <w:sdt>
      <w:sdtPr>
        <w:rPr>
          <w:rtl/>
        </w:rPr>
        <w:alias w:val="דובר_המשך"/>
        <w:tag w:val="&lt;ID&gt;4996&lt;/ID&gt;&lt;Name&gt;ישראל אייכלר - יהדות התורה&lt;/Name&gt;&lt;Data&gt;ישראל אייכלר (יהדות התורה)&lt;/Data&gt;&lt;Shortcut&gt;ישאי&lt;/Shortcut&gt;"/>
        <w:id w:val="-190833469"/>
        <w:placeholder>
          <w:docPart w:val="E4EFB485AA264C91B635448B2432238F"/>
        </w:placeholder>
        <w15:color w:val="993366"/>
      </w:sdtPr>
      <w:sdtEndPr/>
      <w:sdtContent>
        <w:p w:rsidR="00565973" w:rsidRDefault="00565973" w:rsidP="00BA6176">
          <w:pPr>
            <w:pStyle w:val="-"/>
            <w:keepNext/>
            <w:rPr>
              <w:rtl/>
            </w:rPr>
          </w:pPr>
          <w:r w:rsidRPr="00257867">
            <w:rPr>
              <w:rStyle w:val="aff"/>
              <w:color w:val="000000"/>
              <w:rtl/>
            </w:rPr>
            <w:t>ישראל אייכלר (יהדות התורה)</w:t>
          </w:r>
          <w:r w:rsidRPr="00257867">
            <w:rPr>
              <w:color w:val="000000"/>
              <w:rtl/>
            </w:rPr>
            <w:t>:</w:t>
          </w:r>
        </w:p>
      </w:sdtContent>
    </w:sdt>
    <w:p w:rsidR="00565973" w:rsidRDefault="00565973" w:rsidP="003B3567">
      <w:pPr>
        <w:rPr>
          <w:rtl/>
        </w:rPr>
      </w:pPr>
    </w:p>
    <w:p w:rsidR="00565973" w:rsidRDefault="00565973" w:rsidP="00BA6176">
      <w:pPr>
        <w:rPr>
          <w:rtl/>
        </w:rPr>
      </w:pPr>
      <w:r>
        <w:rPr>
          <w:rFonts w:hint="cs"/>
          <w:rtl/>
        </w:rPr>
        <w:t>תודה ר</w:t>
      </w:r>
      <w:bookmarkStart w:id="16010" w:name="_ETM_Q35_260379"/>
      <w:bookmarkStart w:id="16011" w:name="_ETM_Q35_260476"/>
      <w:bookmarkStart w:id="16012" w:name="_ETM_Q35_260714"/>
      <w:bookmarkStart w:id="16013" w:name="_ETM_Q35_260792"/>
      <w:bookmarkEnd w:id="16010"/>
      <w:bookmarkEnd w:id="16011"/>
      <w:bookmarkEnd w:id="16012"/>
      <w:bookmarkEnd w:id="16013"/>
      <w:r>
        <w:rPr>
          <w:rFonts w:hint="cs"/>
          <w:rtl/>
        </w:rPr>
        <w:t>בה.</w:t>
      </w:r>
    </w:p>
    <w:p w:rsidR="00565973" w:rsidRDefault="00565973" w:rsidP="00BA6176">
      <w:pPr>
        <w:rPr>
          <w:rtl/>
        </w:rPr>
      </w:pPr>
      <w:bookmarkStart w:id="16014" w:name="_ETM_Q35_262699"/>
      <w:bookmarkStart w:id="16015" w:name="_ETM_Q35_262777"/>
      <w:bookmarkEnd w:id="16014"/>
      <w:bookmarkEnd w:id="16015"/>
    </w:p>
    <w:bookmarkStart w:id="16016" w:name="_ETM_Q35_263086" w:displacedByCustomXml="next"/>
    <w:bookmarkEnd w:id="16016" w:displacedByCustomXml="next"/>
    <w:bookmarkStart w:id="16017" w:name="_ETM_Q35_263022" w:displacedByCustomXml="next"/>
    <w:bookmarkEnd w:id="16017" w:displacedByCustomXml="next"/>
    <w:sdt>
      <w:sdtPr>
        <w:rPr>
          <w:rtl/>
        </w:rPr>
        <w:alias w:val="יור"/>
        <w:tag w:val="&lt;ID&gt;5534&lt;/ID&gt;&lt;Name&gt;בצלאל סמוטריץ - יו&quot;ר&lt;/Name&gt;&lt;Data&gt;בצלאל סמוטריץ&lt;/Data&gt;&lt;Shortcut&gt;&lt;/Shortcut&gt;"/>
        <w:id w:val="1289005071"/>
        <w:placeholder>
          <w:docPart w:val="E4EFB485AA264C91B635448B2432238F"/>
        </w:placeholder>
        <w15:color w:val="993366"/>
      </w:sdtPr>
      <w:sdtEndPr/>
      <w:sdtContent>
        <w:p w:rsidR="00565973" w:rsidRDefault="00565973" w:rsidP="00BA6176">
          <w:pPr>
            <w:pStyle w:val="af7"/>
            <w:keepNext/>
            <w:rPr>
              <w:rtl/>
            </w:rPr>
          </w:pPr>
          <w:r w:rsidRPr="00257867">
            <w:rPr>
              <w:rStyle w:val="aff"/>
              <w:color w:val="000000"/>
              <w:rtl/>
            </w:rPr>
            <w:t>היו"ר בצלאל סמוטריץ</w:t>
          </w:r>
          <w:r w:rsidRPr="00257867">
            <w:rPr>
              <w:color w:val="000000"/>
              <w:rtl/>
            </w:rPr>
            <w:t>:</w:t>
          </w:r>
        </w:p>
      </w:sdtContent>
    </w:sdt>
    <w:p w:rsidR="00565973" w:rsidRDefault="00565973" w:rsidP="003B3567">
      <w:pPr>
        <w:rPr>
          <w:rtl/>
        </w:rPr>
      </w:pPr>
    </w:p>
    <w:p w:rsidR="00565973" w:rsidRDefault="00565973" w:rsidP="00BA6176">
      <w:pPr>
        <w:rPr>
          <w:rtl/>
        </w:rPr>
      </w:pPr>
      <w:bookmarkStart w:id="16018" w:name="_ETM_Q35_265085"/>
      <w:bookmarkEnd w:id="16018"/>
      <w:r>
        <w:rPr>
          <w:rFonts w:hint="cs"/>
          <w:rtl/>
        </w:rPr>
        <w:t xml:space="preserve">תודה רבה לאדוני. חבר </w:t>
      </w:r>
      <w:bookmarkStart w:id="16019" w:name="_ETM_Q35_262270"/>
      <w:bookmarkStart w:id="16020" w:name="_ETM_Q35_262569"/>
      <w:bookmarkStart w:id="16021" w:name="_ETM_Q35_263319"/>
      <w:bookmarkStart w:id="16022" w:name="_ETM_Q35_263860"/>
      <w:bookmarkStart w:id="16023" w:name="_ETM_Q35_264130"/>
      <w:bookmarkStart w:id="16024" w:name="_ETM_Q35_264580"/>
      <w:bookmarkStart w:id="16025" w:name="_ETM_Q35_264760"/>
      <w:bookmarkEnd w:id="16019"/>
      <w:bookmarkEnd w:id="16020"/>
      <w:bookmarkEnd w:id="16021"/>
      <w:bookmarkEnd w:id="16022"/>
      <w:bookmarkEnd w:id="16023"/>
      <w:bookmarkEnd w:id="16024"/>
      <w:bookmarkEnd w:id="16025"/>
      <w:r>
        <w:rPr>
          <w:rtl/>
        </w:rPr>
        <w:t xml:space="preserve">הכנסת </w:t>
      </w:r>
      <w:bookmarkStart w:id="16026" w:name="_ETM_Q35_265090"/>
      <w:bookmarkEnd w:id="16026"/>
      <w:r>
        <w:rPr>
          <w:rtl/>
        </w:rPr>
        <w:t xml:space="preserve">איציק </w:t>
      </w:r>
      <w:bookmarkStart w:id="16027" w:name="_ETM_Q35_265390"/>
      <w:bookmarkEnd w:id="16027"/>
      <w:r>
        <w:rPr>
          <w:rtl/>
        </w:rPr>
        <w:t xml:space="preserve">שמולי </w:t>
      </w:r>
      <w:bookmarkStart w:id="16028" w:name="_ETM_Q35_267600"/>
      <w:bookmarkEnd w:id="16028"/>
      <w:r>
        <w:rPr>
          <w:rtl/>
        </w:rPr>
        <w:t>–</w:t>
      </w:r>
      <w:r>
        <w:rPr>
          <w:rFonts w:hint="cs"/>
          <w:rtl/>
        </w:rPr>
        <w:t xml:space="preserve"> אינו נוכח; </w:t>
      </w:r>
      <w:r>
        <w:rPr>
          <w:rtl/>
        </w:rPr>
        <w:t xml:space="preserve">חבר </w:t>
      </w:r>
      <w:bookmarkStart w:id="16029" w:name="_ETM_Q35_267810"/>
      <w:bookmarkEnd w:id="16029"/>
      <w:r>
        <w:rPr>
          <w:rtl/>
        </w:rPr>
        <w:t xml:space="preserve">הכנסת </w:t>
      </w:r>
      <w:bookmarkStart w:id="16030" w:name="_ETM_Q35_268110"/>
      <w:bookmarkEnd w:id="16030"/>
      <w:r>
        <w:rPr>
          <w:rtl/>
        </w:rPr>
        <w:t xml:space="preserve">נחמן </w:t>
      </w:r>
      <w:bookmarkStart w:id="16031" w:name="_ETM_Q35_268500"/>
      <w:bookmarkEnd w:id="16031"/>
      <w:r>
        <w:rPr>
          <w:rtl/>
        </w:rPr>
        <w:t xml:space="preserve">שי </w:t>
      </w:r>
      <w:bookmarkStart w:id="16032" w:name="_ETM_Q35_271330"/>
      <w:bookmarkEnd w:id="16032"/>
      <w:r>
        <w:rPr>
          <w:rFonts w:hint="cs"/>
          <w:rtl/>
        </w:rPr>
        <w:t xml:space="preserve">– </w:t>
      </w:r>
      <w:bookmarkStart w:id="16033" w:name="_ETM_Q35_270252"/>
      <w:bookmarkEnd w:id="16033"/>
      <w:r>
        <w:rPr>
          <w:rFonts w:hint="cs"/>
          <w:rtl/>
        </w:rPr>
        <w:t xml:space="preserve">מוותר; </w:t>
      </w:r>
      <w:r>
        <w:rPr>
          <w:rtl/>
        </w:rPr>
        <w:t xml:space="preserve">חברת </w:t>
      </w:r>
      <w:bookmarkStart w:id="16034" w:name="_ETM_Q35_271540"/>
      <w:bookmarkEnd w:id="16034"/>
      <w:r>
        <w:rPr>
          <w:rtl/>
        </w:rPr>
        <w:t xml:space="preserve">הכנסת </w:t>
      </w:r>
      <w:bookmarkStart w:id="16035" w:name="_ETM_Q35_271840"/>
      <w:bookmarkEnd w:id="16035"/>
      <w:r>
        <w:rPr>
          <w:rtl/>
        </w:rPr>
        <w:t xml:space="preserve">יעל </w:t>
      </w:r>
      <w:bookmarkStart w:id="16036" w:name="_ETM_Q35_272110"/>
      <w:bookmarkEnd w:id="16036"/>
      <w:r>
        <w:rPr>
          <w:rtl/>
        </w:rPr>
        <w:t xml:space="preserve">גרמן </w:t>
      </w:r>
      <w:bookmarkStart w:id="16037" w:name="_ETM_Q35_272500"/>
      <w:bookmarkEnd w:id="16037"/>
      <w:r>
        <w:rPr>
          <w:rFonts w:hint="cs"/>
          <w:rtl/>
        </w:rPr>
        <w:t xml:space="preserve">– </w:t>
      </w:r>
      <w:r>
        <w:rPr>
          <w:rtl/>
        </w:rPr>
        <w:t xml:space="preserve">אינה </w:t>
      </w:r>
      <w:bookmarkStart w:id="16038" w:name="_ETM_Q35_272740"/>
      <w:bookmarkEnd w:id="16038"/>
      <w:r>
        <w:rPr>
          <w:rtl/>
        </w:rPr>
        <w:t>נוכחת</w:t>
      </w:r>
      <w:r>
        <w:rPr>
          <w:rFonts w:hint="cs"/>
          <w:rtl/>
        </w:rPr>
        <w:t>.</w:t>
      </w:r>
      <w:r>
        <w:rPr>
          <w:rtl/>
        </w:rPr>
        <w:t xml:space="preserve"> </w:t>
      </w:r>
      <w:bookmarkStart w:id="16039" w:name="_ETM_Q35_273190"/>
      <w:bookmarkEnd w:id="16039"/>
      <w:r>
        <w:rPr>
          <w:rtl/>
        </w:rPr>
        <w:t xml:space="preserve">חבר </w:t>
      </w:r>
      <w:bookmarkStart w:id="16040" w:name="_ETM_Q35_273430"/>
      <w:bookmarkEnd w:id="16040"/>
      <w:r>
        <w:rPr>
          <w:rtl/>
        </w:rPr>
        <w:t xml:space="preserve">הכנסת </w:t>
      </w:r>
      <w:bookmarkStart w:id="16041" w:name="_ETM_Q35_273730"/>
      <w:bookmarkEnd w:id="16041"/>
      <w:r>
        <w:rPr>
          <w:rtl/>
        </w:rPr>
        <w:t xml:space="preserve">חיים </w:t>
      </w:r>
      <w:bookmarkStart w:id="16042" w:name="_ETM_Q35_274030"/>
      <w:bookmarkEnd w:id="16042"/>
      <w:r>
        <w:rPr>
          <w:rtl/>
        </w:rPr>
        <w:t xml:space="preserve">ילין </w:t>
      </w:r>
      <w:bookmarkStart w:id="16043" w:name="_ETM_Q35_274860"/>
      <w:bookmarkEnd w:id="16043"/>
      <w:r w:rsidR="00E82B6C">
        <w:rPr>
          <w:rFonts w:hint="cs"/>
          <w:rtl/>
        </w:rPr>
        <w:t>– – –</w:t>
      </w:r>
    </w:p>
    <w:p w:rsidR="00565973" w:rsidRDefault="00565973" w:rsidP="00BA6176">
      <w:pPr>
        <w:rPr>
          <w:rtl/>
        </w:rPr>
      </w:pPr>
      <w:bookmarkStart w:id="16044" w:name="_ETM_Q35_274602"/>
      <w:bookmarkStart w:id="16045" w:name="_ETM_Q35_274642"/>
      <w:bookmarkEnd w:id="16044"/>
      <w:bookmarkEnd w:id="16045"/>
    </w:p>
    <w:bookmarkStart w:id="16046" w:name="_ETM_Q35_275682" w:displacedByCustomXml="next"/>
    <w:bookmarkEnd w:id="16046" w:displacedByCustomXml="next"/>
    <w:bookmarkStart w:id="16047" w:name="_ETM_Q35_275610" w:displacedByCustomXml="next"/>
    <w:bookmarkEnd w:id="16047" w:displacedByCustomXml="next"/>
    <w:sdt>
      <w:sdtPr>
        <w:rPr>
          <w:rtl/>
        </w:rPr>
        <w:alias w:val="קריאה"/>
        <w:tag w:val="&lt;ID&gt;5075&lt;/ID&gt;&lt;Name&gt;יעל גרמן - יש עתיד&lt;/Name&gt;&lt;Data&gt;יעל גרמן (יש עתיד)&lt;/Data&gt;&lt;Shortcut&gt;יעגר&lt;/Shortcut&gt;"/>
        <w:id w:val="2145382014"/>
        <w:placeholder>
          <w:docPart w:val="E4EFB485AA264C91B635448B2432238F"/>
        </w:placeholder>
        <w15:color w:val="993366"/>
      </w:sdtPr>
      <w:sdtEndPr/>
      <w:sdtContent>
        <w:p w:rsidR="00565973" w:rsidRDefault="00565973" w:rsidP="00BA6176">
          <w:pPr>
            <w:pStyle w:val="af6"/>
            <w:keepNext/>
            <w:rPr>
              <w:rtl/>
            </w:rPr>
          </w:pPr>
          <w:r w:rsidRPr="00257867">
            <w:rPr>
              <w:rStyle w:val="aff"/>
              <w:color w:val="000000"/>
              <w:rtl/>
            </w:rPr>
            <w:t>יעל גרמן (יש עתיד)</w:t>
          </w:r>
          <w:r w:rsidRPr="00257867">
            <w:rPr>
              <w:color w:val="000000"/>
              <w:rtl/>
            </w:rPr>
            <w:t>:</w:t>
          </w:r>
        </w:p>
      </w:sdtContent>
    </w:sdt>
    <w:p w:rsidR="00565973" w:rsidRDefault="00565973" w:rsidP="003B3567">
      <w:pPr>
        <w:rPr>
          <w:rtl/>
        </w:rPr>
      </w:pPr>
    </w:p>
    <w:p w:rsidR="00565973" w:rsidRDefault="00565973" w:rsidP="00BA6176">
      <w:pPr>
        <w:rPr>
          <w:rtl/>
        </w:rPr>
      </w:pPr>
      <w:bookmarkStart w:id="16048" w:name="_ETM_Q35_273700"/>
      <w:bookmarkStart w:id="16049" w:name="_ETM_Q35_274027"/>
      <w:bookmarkStart w:id="16050" w:name="_ETM_Q35_274079"/>
      <w:bookmarkEnd w:id="16048"/>
      <w:bookmarkEnd w:id="16049"/>
      <w:bookmarkEnd w:id="16050"/>
      <w:r>
        <w:rPr>
          <w:rFonts w:hint="cs"/>
          <w:rtl/>
        </w:rPr>
        <w:t>אני פה.</w:t>
      </w:r>
    </w:p>
    <w:p w:rsidR="00565973" w:rsidRDefault="00565973" w:rsidP="00BA6176">
      <w:pPr>
        <w:rPr>
          <w:rtl/>
        </w:rPr>
      </w:pPr>
      <w:bookmarkStart w:id="16051" w:name="_ETM_Q35_276203"/>
      <w:bookmarkStart w:id="16052" w:name="_ETM_Q35_276310"/>
      <w:bookmarkEnd w:id="16051"/>
      <w:bookmarkEnd w:id="16052"/>
    </w:p>
    <w:bookmarkStart w:id="16053" w:name="_ETM_Q35_276651" w:displacedByCustomXml="next"/>
    <w:bookmarkEnd w:id="16053" w:displacedByCustomXml="next"/>
    <w:bookmarkStart w:id="16054" w:name="_ETM_Q35_276582" w:displacedByCustomXml="next"/>
    <w:bookmarkEnd w:id="16054" w:displacedByCustomXml="next"/>
    <w:sdt>
      <w:sdtPr>
        <w:rPr>
          <w:rtl/>
        </w:rPr>
        <w:alias w:val="יור"/>
        <w:tag w:val="&lt;ID&gt;5534&lt;/ID&gt;&lt;Name&gt;בצלאל סמוטריץ - יו&quot;ר&lt;/Name&gt;&lt;Data&gt;בצלאל סמוטריץ&lt;/Data&gt;&lt;Shortcut&gt;&lt;/Shortcut&gt;"/>
        <w:id w:val="-896967697"/>
        <w:placeholder>
          <w:docPart w:val="E4EFB485AA264C91B635448B2432238F"/>
        </w:placeholder>
        <w15:color w:val="993366"/>
      </w:sdtPr>
      <w:sdtEndPr/>
      <w:sdtContent>
        <w:p w:rsidR="00565973" w:rsidRDefault="00565973" w:rsidP="00BA6176">
          <w:pPr>
            <w:pStyle w:val="af7"/>
            <w:keepNext/>
            <w:rPr>
              <w:rtl/>
            </w:rPr>
          </w:pPr>
          <w:r w:rsidRPr="00257867">
            <w:rPr>
              <w:rStyle w:val="aff"/>
              <w:color w:val="000000"/>
              <w:rtl/>
            </w:rPr>
            <w:t>היו"ר בצלאל סמוטריץ</w:t>
          </w:r>
          <w:r w:rsidRPr="00257867">
            <w:rPr>
              <w:color w:val="000000"/>
              <w:rtl/>
            </w:rPr>
            <w:t>:</w:t>
          </w:r>
        </w:p>
      </w:sdtContent>
    </w:sdt>
    <w:p w:rsidR="00565973" w:rsidRDefault="00565973" w:rsidP="003B3567">
      <w:pPr>
        <w:rPr>
          <w:rtl/>
        </w:rPr>
      </w:pPr>
    </w:p>
    <w:p w:rsidR="00565973" w:rsidRDefault="00565973" w:rsidP="00BA6176">
      <w:pPr>
        <w:rPr>
          <w:rtl/>
        </w:rPr>
      </w:pPr>
      <w:bookmarkStart w:id="16055" w:name="_ETM_Q35_274879"/>
      <w:bookmarkStart w:id="16056" w:name="_ETM_Q35_274951"/>
      <w:bookmarkEnd w:id="16055"/>
      <w:bookmarkEnd w:id="16056"/>
      <w:r>
        <w:rPr>
          <w:rtl/>
        </w:rPr>
        <w:t>סליחה</w:t>
      </w:r>
      <w:r>
        <w:rPr>
          <w:rFonts w:hint="cs"/>
          <w:rtl/>
        </w:rPr>
        <w:t>,</w:t>
      </w:r>
      <w:r>
        <w:rPr>
          <w:rtl/>
        </w:rPr>
        <w:t xml:space="preserve"> </w:t>
      </w:r>
      <w:bookmarkStart w:id="16057" w:name="_ETM_Q35_275459"/>
      <w:bookmarkEnd w:id="16057"/>
      <w:r>
        <w:rPr>
          <w:rtl/>
        </w:rPr>
        <w:t>סליחה</w:t>
      </w:r>
      <w:r>
        <w:rPr>
          <w:rFonts w:hint="cs"/>
          <w:rtl/>
        </w:rPr>
        <w:t>.</w:t>
      </w:r>
      <w:r>
        <w:rPr>
          <w:rtl/>
        </w:rPr>
        <w:t xml:space="preserve"> </w:t>
      </w:r>
      <w:bookmarkStart w:id="16058" w:name="_ETM_Q35_276480"/>
      <w:bookmarkEnd w:id="16058"/>
      <w:r>
        <w:rPr>
          <w:rFonts w:hint="cs"/>
          <w:rtl/>
        </w:rPr>
        <w:t xml:space="preserve">טוב, </w:t>
      </w:r>
      <w:bookmarkStart w:id="16059" w:name="_ETM_Q35_277410"/>
      <w:bookmarkStart w:id="16060" w:name="_ETM_Q35_279040"/>
      <w:bookmarkEnd w:id="16059"/>
      <w:bookmarkEnd w:id="16060"/>
      <w:r>
        <w:rPr>
          <w:rtl/>
        </w:rPr>
        <w:t>חיפשתי</w:t>
      </w:r>
      <w:r>
        <w:rPr>
          <w:rFonts w:hint="cs"/>
          <w:rtl/>
        </w:rPr>
        <w:t>ך במקומך.</w:t>
      </w:r>
      <w:r>
        <w:rPr>
          <w:rtl/>
        </w:rPr>
        <w:t xml:space="preserve"> </w:t>
      </w:r>
      <w:bookmarkStart w:id="16061" w:name="_ETM_Q35_280120"/>
      <w:bookmarkEnd w:id="16061"/>
      <w:r>
        <w:rPr>
          <w:rtl/>
        </w:rPr>
        <w:t>חבר</w:t>
      </w:r>
      <w:r>
        <w:rPr>
          <w:rFonts w:hint="cs"/>
          <w:rtl/>
        </w:rPr>
        <w:t>ת</w:t>
      </w:r>
      <w:r>
        <w:rPr>
          <w:rtl/>
        </w:rPr>
        <w:t xml:space="preserve"> </w:t>
      </w:r>
      <w:bookmarkStart w:id="16062" w:name="_ETM_Q35_280390"/>
      <w:bookmarkEnd w:id="16062"/>
      <w:r>
        <w:rPr>
          <w:rtl/>
        </w:rPr>
        <w:t xml:space="preserve">הכנסת </w:t>
      </w:r>
      <w:bookmarkStart w:id="16063" w:name="_ETM_Q35_281350"/>
      <w:bookmarkEnd w:id="16063"/>
      <w:r>
        <w:rPr>
          <w:rtl/>
        </w:rPr>
        <w:t xml:space="preserve">יעל </w:t>
      </w:r>
      <w:bookmarkStart w:id="16064" w:name="_ETM_Q35_281560"/>
      <w:bookmarkEnd w:id="16064"/>
      <w:r>
        <w:rPr>
          <w:rtl/>
        </w:rPr>
        <w:t xml:space="preserve">גרמן </w:t>
      </w:r>
      <w:bookmarkStart w:id="16065" w:name="_ETM_Q35_281950"/>
      <w:bookmarkEnd w:id="16065"/>
      <w:r>
        <w:rPr>
          <w:rtl/>
        </w:rPr>
        <w:t>כאן</w:t>
      </w:r>
      <w:r>
        <w:rPr>
          <w:rFonts w:hint="cs"/>
          <w:rtl/>
        </w:rPr>
        <w:t xml:space="preserve">, והינה היא </w:t>
      </w:r>
      <w:bookmarkStart w:id="16066" w:name="_ETM_Q35_283669"/>
      <w:bookmarkEnd w:id="16066"/>
      <w:r>
        <w:rPr>
          <w:rFonts w:hint="cs"/>
          <w:rtl/>
        </w:rPr>
        <w:t xml:space="preserve">עולה אל הדוכן ומקבלת את שלוש הדקות שלה בדין. בבקשה, </w:t>
      </w:r>
      <w:bookmarkStart w:id="16067" w:name="_ETM_Q35_287442"/>
      <w:bookmarkEnd w:id="16067"/>
      <w:r>
        <w:rPr>
          <w:rFonts w:hint="cs"/>
          <w:rtl/>
        </w:rPr>
        <w:t>גברתי.</w:t>
      </w:r>
    </w:p>
    <w:p w:rsidR="00565973" w:rsidRDefault="00565973" w:rsidP="00BA6176">
      <w:pPr>
        <w:rPr>
          <w:rtl/>
        </w:rPr>
      </w:pPr>
      <w:bookmarkStart w:id="16068" w:name="_ETM_Q35_289018"/>
      <w:bookmarkEnd w:id="16068"/>
    </w:p>
    <w:bookmarkStart w:id="16069" w:name="_ETM_Q35_289515" w:displacedByCustomXml="next"/>
    <w:bookmarkEnd w:id="16069" w:displacedByCustomXml="next"/>
    <w:bookmarkStart w:id="16070" w:name="_ETM_Q35_289461" w:displacedByCustomXml="next"/>
    <w:bookmarkEnd w:id="16070" w:displacedByCustomXml="next"/>
    <w:bookmarkStart w:id="16071" w:name="_ETM_Q35_289225" w:displacedByCustomXml="next"/>
    <w:bookmarkEnd w:id="16071" w:displacedByCustomXml="next"/>
    <w:bookmarkStart w:id="16072" w:name="_Toc517178966" w:displacedByCustomXml="next"/>
    <w:bookmarkStart w:id="16073" w:name="_Toc517178735" w:displacedByCustomXml="next"/>
    <w:bookmarkStart w:id="16074" w:name="_Toc517177543" w:displacedByCustomXml="next"/>
    <w:sdt>
      <w:sdtPr>
        <w:rPr>
          <w:rFonts w:hint="cs"/>
          <w:rtl/>
        </w:rPr>
        <w:alias w:val="דובר"/>
        <w:tag w:val="&lt;ID&gt;5075&lt;/ID&gt;&lt;Name&gt;יעל גרמן - יש עתיד&lt;/Name&gt;&lt;Data&gt;יעל גרמן (יש עתיד)&lt;/Data&gt;&lt;Shortcut&gt;יעגר&lt;/Shortcut&gt;&lt;MemberID&gt;2504&lt;/MemberID&gt;"/>
        <w:id w:val="906654670"/>
        <w:placeholder>
          <w:docPart w:val="E4EFB485AA264C91B635448B2432238F"/>
        </w:placeholder>
        <w15:color w:val="993366"/>
      </w:sdtPr>
      <w:sdtEndPr/>
      <w:sdtContent>
        <w:p w:rsidR="00565973" w:rsidRDefault="00565973" w:rsidP="00BA6176">
          <w:pPr>
            <w:pStyle w:val="a4"/>
            <w:keepNext/>
            <w:rPr>
              <w:rtl/>
            </w:rPr>
          </w:pPr>
          <w:r w:rsidRPr="00257867">
            <w:rPr>
              <w:rStyle w:val="aff"/>
              <w:color w:val="000000"/>
              <w:rtl/>
            </w:rPr>
            <w:t>יעל גרמן (יש עתיד)</w:t>
          </w:r>
          <w:r w:rsidRPr="00257867">
            <w:rPr>
              <w:color w:val="000000"/>
              <w:rtl/>
            </w:rPr>
            <w:t>:</w:t>
          </w:r>
        </w:p>
      </w:sdtContent>
    </w:sdt>
    <w:bookmarkEnd w:id="16072" w:displacedByCustomXml="prev"/>
    <w:bookmarkEnd w:id="16073" w:displacedByCustomXml="prev"/>
    <w:bookmarkEnd w:id="16074" w:displacedByCustomXml="prev"/>
    <w:p w:rsidR="00565973" w:rsidRDefault="00565973" w:rsidP="003B3567">
      <w:pPr>
        <w:rPr>
          <w:rtl/>
        </w:rPr>
      </w:pPr>
    </w:p>
    <w:p w:rsidR="00565973" w:rsidRDefault="00565973" w:rsidP="00DA5FA8">
      <w:pPr>
        <w:rPr>
          <w:rtl/>
        </w:rPr>
      </w:pPr>
      <w:r>
        <w:rPr>
          <w:rFonts w:hint="cs"/>
          <w:rtl/>
        </w:rPr>
        <w:t xml:space="preserve">אדוני היושב-ראש, </w:t>
      </w:r>
      <w:bookmarkStart w:id="16075" w:name="_ETM_Q35_252200"/>
      <w:bookmarkStart w:id="16076" w:name="_ETM_Q35_252309"/>
      <w:bookmarkStart w:id="16077" w:name="_ETM_Q35_291240"/>
      <w:bookmarkEnd w:id="16075"/>
      <w:bookmarkEnd w:id="16076"/>
      <w:bookmarkEnd w:id="16077"/>
      <w:r>
        <w:rPr>
          <w:rtl/>
        </w:rPr>
        <w:t>חברי</w:t>
      </w:r>
      <w:r>
        <w:rPr>
          <w:rFonts w:hint="cs"/>
          <w:rtl/>
        </w:rPr>
        <w:t>י</w:t>
      </w:r>
      <w:r>
        <w:rPr>
          <w:rtl/>
        </w:rPr>
        <w:t xml:space="preserve"> </w:t>
      </w:r>
      <w:bookmarkStart w:id="16078" w:name="_ETM_Q35_291690"/>
      <w:bookmarkEnd w:id="16078"/>
      <w:r>
        <w:rPr>
          <w:rtl/>
        </w:rPr>
        <w:t>וחברותי</w:t>
      </w:r>
      <w:r>
        <w:rPr>
          <w:rFonts w:hint="cs"/>
          <w:rtl/>
        </w:rPr>
        <w:t>י,</w:t>
      </w:r>
      <w:r>
        <w:rPr>
          <w:rtl/>
        </w:rPr>
        <w:t xml:space="preserve"> </w:t>
      </w:r>
      <w:bookmarkStart w:id="16079" w:name="_ETM_Q35_292900"/>
      <w:bookmarkEnd w:id="16079"/>
      <w:r>
        <w:rPr>
          <w:rtl/>
        </w:rPr>
        <w:t xml:space="preserve">אני </w:t>
      </w:r>
      <w:bookmarkStart w:id="16080" w:name="_ETM_Q35_293050"/>
      <w:bookmarkEnd w:id="16080"/>
      <w:r>
        <w:rPr>
          <w:rtl/>
        </w:rPr>
        <w:t xml:space="preserve">חושבת </w:t>
      </w:r>
      <w:bookmarkStart w:id="16081" w:name="_ETM_Q35_293440"/>
      <w:bookmarkEnd w:id="16081"/>
      <w:r>
        <w:rPr>
          <w:rtl/>
        </w:rPr>
        <w:t xml:space="preserve">שהחוק </w:t>
      </w:r>
      <w:bookmarkStart w:id="16082" w:name="_ETM_Q35_293860"/>
      <w:bookmarkEnd w:id="16082"/>
      <w:r>
        <w:rPr>
          <w:rtl/>
        </w:rPr>
        <w:t xml:space="preserve">הזה </w:t>
      </w:r>
      <w:bookmarkStart w:id="16083" w:name="_ETM_Q35_294250"/>
      <w:bookmarkEnd w:id="16083"/>
      <w:r>
        <w:rPr>
          <w:rtl/>
        </w:rPr>
        <w:t xml:space="preserve">הוא </w:t>
      </w:r>
      <w:bookmarkStart w:id="16084" w:name="_ETM_Q35_294370"/>
      <w:bookmarkEnd w:id="16084"/>
      <w:r>
        <w:rPr>
          <w:rtl/>
        </w:rPr>
        <w:t xml:space="preserve">חוק </w:t>
      </w:r>
      <w:bookmarkStart w:id="16085" w:name="_ETM_Q35_294610"/>
      <w:bookmarkEnd w:id="16085"/>
      <w:r>
        <w:rPr>
          <w:rtl/>
        </w:rPr>
        <w:t>נפלא</w:t>
      </w:r>
      <w:r>
        <w:rPr>
          <w:rFonts w:hint="cs"/>
          <w:rtl/>
        </w:rPr>
        <w:t>,</w:t>
      </w:r>
      <w:r>
        <w:rPr>
          <w:rtl/>
        </w:rPr>
        <w:t xml:space="preserve"> </w:t>
      </w:r>
      <w:bookmarkStart w:id="16086" w:name="_ETM_Q35_296710"/>
      <w:bookmarkEnd w:id="16086"/>
      <w:r>
        <w:rPr>
          <w:rtl/>
        </w:rPr>
        <w:t xml:space="preserve">חוק </w:t>
      </w:r>
      <w:bookmarkStart w:id="16087" w:name="_ETM_Q35_296950"/>
      <w:bookmarkEnd w:id="16087"/>
      <w:r>
        <w:rPr>
          <w:rtl/>
        </w:rPr>
        <w:t xml:space="preserve">שמטפל </w:t>
      </w:r>
      <w:bookmarkStart w:id="16088" w:name="_ETM_Q35_297940"/>
      <w:bookmarkEnd w:id="16088"/>
      <w:r>
        <w:rPr>
          <w:rtl/>
        </w:rPr>
        <w:t xml:space="preserve">באמת </w:t>
      </w:r>
      <w:bookmarkStart w:id="16089" w:name="_ETM_Q35_299610"/>
      <w:bookmarkEnd w:id="16089"/>
      <w:r>
        <w:rPr>
          <w:rFonts w:hint="cs"/>
          <w:rtl/>
        </w:rPr>
        <w:t>ב</w:t>
      </w:r>
      <w:r>
        <w:rPr>
          <w:rtl/>
        </w:rPr>
        <w:t xml:space="preserve">יסודות </w:t>
      </w:r>
      <w:bookmarkStart w:id="16090" w:name="_ETM_Q35_300420"/>
      <w:bookmarkEnd w:id="16090"/>
      <w:r>
        <w:rPr>
          <w:rtl/>
        </w:rPr>
        <w:t xml:space="preserve">של </w:t>
      </w:r>
      <w:bookmarkStart w:id="16091" w:name="_ETM_Q35_300690"/>
      <w:bookmarkEnd w:id="16091"/>
      <w:r>
        <w:rPr>
          <w:rtl/>
        </w:rPr>
        <w:t xml:space="preserve">הפוטנציאל </w:t>
      </w:r>
      <w:bookmarkStart w:id="16092" w:name="_ETM_Q35_301470"/>
      <w:bookmarkEnd w:id="16092"/>
      <w:r>
        <w:rPr>
          <w:rtl/>
        </w:rPr>
        <w:t xml:space="preserve">של </w:t>
      </w:r>
      <w:bookmarkStart w:id="16093" w:name="_ETM_Q35_301620"/>
      <w:bookmarkEnd w:id="16093"/>
      <w:r>
        <w:rPr>
          <w:rtl/>
        </w:rPr>
        <w:t xml:space="preserve">השחיתות </w:t>
      </w:r>
      <w:bookmarkStart w:id="16094" w:name="_ETM_Q35_302340"/>
      <w:bookmarkEnd w:id="16094"/>
      <w:r>
        <w:rPr>
          <w:rtl/>
        </w:rPr>
        <w:t xml:space="preserve">שקיימת </w:t>
      </w:r>
      <w:bookmarkStart w:id="16095" w:name="_ETM_Q35_304500"/>
      <w:bookmarkEnd w:id="16095"/>
      <w:r>
        <w:rPr>
          <w:rtl/>
        </w:rPr>
        <w:t xml:space="preserve">בעיריות </w:t>
      </w:r>
      <w:bookmarkStart w:id="16096" w:name="_ETM_Q35_305250"/>
      <w:bookmarkEnd w:id="16096"/>
      <w:r>
        <w:rPr>
          <w:rtl/>
        </w:rPr>
        <w:t xml:space="preserve">וברשויות </w:t>
      </w:r>
      <w:bookmarkStart w:id="16097" w:name="_ETM_Q35_305880"/>
      <w:bookmarkEnd w:id="16097"/>
      <w:r>
        <w:rPr>
          <w:rtl/>
        </w:rPr>
        <w:t>המקומיות</w:t>
      </w:r>
      <w:r w:rsidR="00DA5FA8">
        <w:rPr>
          <w:rFonts w:hint="cs"/>
          <w:rtl/>
        </w:rPr>
        <w:t>,</w:t>
      </w:r>
      <w:r>
        <w:rPr>
          <w:rFonts w:hint="cs"/>
          <w:rtl/>
        </w:rPr>
        <w:t xml:space="preserve"> באמת</w:t>
      </w:r>
      <w:r>
        <w:rPr>
          <w:rtl/>
        </w:rPr>
        <w:t xml:space="preserve"> </w:t>
      </w:r>
      <w:bookmarkStart w:id="16098" w:name="_ETM_Q35_307360"/>
      <w:bookmarkEnd w:id="16098"/>
      <w:r>
        <w:rPr>
          <w:rtl/>
        </w:rPr>
        <w:t>אחד</w:t>
      </w:r>
      <w:bookmarkStart w:id="16099" w:name="_ETM_Q35_307630"/>
      <w:bookmarkEnd w:id="16099"/>
      <w:r>
        <w:rPr>
          <w:rFonts w:hint="cs"/>
          <w:rtl/>
        </w:rPr>
        <w:t>-</w:t>
      </w:r>
      <w:r>
        <w:rPr>
          <w:rtl/>
        </w:rPr>
        <w:t>אחד</w:t>
      </w:r>
      <w:r w:rsidR="00DA5FA8">
        <w:rPr>
          <w:rFonts w:hint="cs"/>
          <w:rtl/>
        </w:rPr>
        <w:t>.</w:t>
      </w:r>
      <w:r>
        <w:rPr>
          <w:rtl/>
        </w:rPr>
        <w:t xml:space="preserve"> </w:t>
      </w:r>
      <w:bookmarkStart w:id="16100" w:name="_ETM_Q35_308260"/>
      <w:bookmarkStart w:id="16101" w:name="_ETM_Q35_308740"/>
      <w:bookmarkEnd w:id="16100"/>
      <w:bookmarkEnd w:id="16101"/>
      <w:r>
        <w:rPr>
          <w:rtl/>
        </w:rPr>
        <w:t xml:space="preserve">החוק </w:t>
      </w:r>
      <w:bookmarkStart w:id="16102" w:name="_ETM_Q35_309040"/>
      <w:bookmarkEnd w:id="16102"/>
      <w:r>
        <w:rPr>
          <w:rtl/>
        </w:rPr>
        <w:t xml:space="preserve">הזה </w:t>
      </w:r>
      <w:bookmarkStart w:id="16103" w:name="_ETM_Q35_309400"/>
      <w:bookmarkEnd w:id="16103"/>
      <w:r w:rsidR="00DA5FA8">
        <w:rPr>
          <w:rFonts w:hint="cs"/>
          <w:rtl/>
        </w:rPr>
        <w:t xml:space="preserve">לוקח </w:t>
      </w:r>
      <w:r>
        <w:rPr>
          <w:rFonts w:hint="cs"/>
          <w:rtl/>
        </w:rPr>
        <w:t>ו</w:t>
      </w:r>
      <w:r>
        <w:rPr>
          <w:rtl/>
        </w:rPr>
        <w:t xml:space="preserve">מטפל </w:t>
      </w:r>
      <w:bookmarkStart w:id="16104" w:name="_ETM_Q35_310150"/>
      <w:bookmarkStart w:id="16105" w:name="_ETM_Q35_311320"/>
      <w:bookmarkEnd w:id="16104"/>
      <w:bookmarkEnd w:id="16105"/>
      <w:r>
        <w:rPr>
          <w:rtl/>
        </w:rPr>
        <w:t xml:space="preserve">באותם </w:t>
      </w:r>
      <w:bookmarkStart w:id="16106" w:name="_ETM_Q35_311980"/>
      <w:bookmarkEnd w:id="16106"/>
      <w:r>
        <w:rPr>
          <w:rtl/>
        </w:rPr>
        <w:t xml:space="preserve">גורמים </w:t>
      </w:r>
      <w:bookmarkStart w:id="16107" w:name="_ETM_Q35_313330"/>
      <w:bookmarkEnd w:id="16107"/>
      <w:r>
        <w:rPr>
          <w:rtl/>
        </w:rPr>
        <w:t xml:space="preserve">שעלולים </w:t>
      </w:r>
      <w:bookmarkStart w:id="16108" w:name="_ETM_Q35_314110"/>
      <w:bookmarkEnd w:id="16108"/>
      <w:r>
        <w:rPr>
          <w:rtl/>
        </w:rPr>
        <w:t xml:space="preserve">להביא </w:t>
      </w:r>
      <w:bookmarkStart w:id="16109" w:name="_ETM_Q35_315010"/>
      <w:bookmarkEnd w:id="16109"/>
      <w:r>
        <w:rPr>
          <w:rtl/>
        </w:rPr>
        <w:t>לשחיתות</w:t>
      </w:r>
      <w:r>
        <w:rPr>
          <w:rFonts w:hint="cs"/>
          <w:rtl/>
        </w:rPr>
        <w:t>,</w:t>
      </w:r>
      <w:r>
        <w:rPr>
          <w:rtl/>
        </w:rPr>
        <w:t xml:space="preserve"> </w:t>
      </w:r>
      <w:bookmarkStart w:id="16110" w:name="_ETM_Q35_315790"/>
      <w:bookmarkEnd w:id="16110"/>
      <w:r>
        <w:rPr>
          <w:rtl/>
        </w:rPr>
        <w:t xml:space="preserve">שאנחנו </w:t>
      </w:r>
      <w:bookmarkStart w:id="16111" w:name="_ETM_Q35_316180"/>
      <w:bookmarkEnd w:id="16111"/>
      <w:r>
        <w:rPr>
          <w:rtl/>
        </w:rPr>
        <w:t xml:space="preserve">כל </w:t>
      </w:r>
      <w:bookmarkStart w:id="16112" w:name="_ETM_Q35_316750"/>
      <w:bookmarkEnd w:id="16112"/>
      <w:r>
        <w:rPr>
          <w:rtl/>
        </w:rPr>
        <w:t xml:space="preserve">כך </w:t>
      </w:r>
      <w:bookmarkStart w:id="16113" w:name="_ETM_Q35_317139"/>
      <w:bookmarkEnd w:id="16113"/>
      <w:r>
        <w:rPr>
          <w:rtl/>
        </w:rPr>
        <w:t xml:space="preserve">דואגים </w:t>
      </w:r>
      <w:bookmarkStart w:id="16114" w:name="_ETM_Q35_317710"/>
      <w:bookmarkEnd w:id="16114"/>
      <w:r w:rsidR="00DA5FA8">
        <w:rPr>
          <w:rFonts w:hint="cs"/>
          <w:rtl/>
        </w:rPr>
        <w:t>ממנה</w:t>
      </w:r>
      <w:r>
        <w:rPr>
          <w:rtl/>
        </w:rPr>
        <w:t xml:space="preserve"> </w:t>
      </w:r>
      <w:bookmarkStart w:id="16115" w:name="_ETM_Q35_317830"/>
      <w:bookmarkEnd w:id="16115"/>
      <w:r>
        <w:rPr>
          <w:rtl/>
        </w:rPr>
        <w:t xml:space="preserve">ורואים </w:t>
      </w:r>
      <w:bookmarkStart w:id="16116" w:name="_ETM_Q35_318310"/>
      <w:bookmarkEnd w:id="16116"/>
      <w:r>
        <w:rPr>
          <w:rtl/>
        </w:rPr>
        <w:t xml:space="preserve">אותה </w:t>
      </w:r>
      <w:bookmarkStart w:id="16117" w:name="_ETM_Q35_318580"/>
      <w:bookmarkEnd w:id="16117"/>
      <w:r>
        <w:rPr>
          <w:rtl/>
        </w:rPr>
        <w:t xml:space="preserve">לפעמים </w:t>
      </w:r>
      <w:bookmarkStart w:id="16118" w:name="_ETM_Q35_319930"/>
      <w:bookmarkEnd w:id="16118"/>
      <w:r>
        <w:rPr>
          <w:rFonts w:hint="cs"/>
          <w:rtl/>
        </w:rPr>
        <w:t>ב</w:t>
      </w:r>
      <w:r>
        <w:rPr>
          <w:rtl/>
        </w:rPr>
        <w:t xml:space="preserve">שלטון </w:t>
      </w:r>
      <w:bookmarkStart w:id="16119" w:name="_ETM_Q35_320380"/>
      <w:bookmarkEnd w:id="16119"/>
      <w:r>
        <w:rPr>
          <w:rtl/>
        </w:rPr>
        <w:t>המקומי</w:t>
      </w:r>
      <w:r>
        <w:rPr>
          <w:rFonts w:hint="cs"/>
          <w:rtl/>
        </w:rPr>
        <w:t>.</w:t>
      </w:r>
    </w:p>
    <w:p w:rsidR="00565973" w:rsidRDefault="00565973" w:rsidP="00BA6176">
      <w:pPr>
        <w:rPr>
          <w:rtl/>
        </w:rPr>
      </w:pPr>
      <w:bookmarkStart w:id="16120" w:name="_ETM_Q35_323712"/>
      <w:bookmarkStart w:id="16121" w:name="_ETM_Q35_323817"/>
      <w:bookmarkEnd w:id="16120"/>
      <w:bookmarkEnd w:id="16121"/>
    </w:p>
    <w:p w:rsidR="00565973" w:rsidRPr="00881783" w:rsidRDefault="00565973" w:rsidP="00DA5FA8">
      <w:pPr>
        <w:rPr>
          <w:rtl/>
        </w:rPr>
      </w:pPr>
      <w:bookmarkStart w:id="16122" w:name="_ETM_Q35_324069"/>
      <w:bookmarkStart w:id="16123" w:name="_ETM_Q35_324142"/>
      <w:bookmarkStart w:id="16124" w:name="_ETM_Q35_320889"/>
      <w:bookmarkEnd w:id="16122"/>
      <w:bookmarkEnd w:id="16123"/>
      <w:bookmarkEnd w:id="16124"/>
      <w:r>
        <w:rPr>
          <w:rtl/>
        </w:rPr>
        <w:t xml:space="preserve">אבל </w:t>
      </w:r>
      <w:bookmarkStart w:id="16125" w:name="_ETM_Q35_321100"/>
      <w:bookmarkEnd w:id="16125"/>
      <w:r>
        <w:rPr>
          <w:rtl/>
        </w:rPr>
        <w:t xml:space="preserve">אני </w:t>
      </w:r>
      <w:bookmarkStart w:id="16126" w:name="_ETM_Q35_321280"/>
      <w:bookmarkEnd w:id="16126"/>
      <w:r>
        <w:rPr>
          <w:rtl/>
        </w:rPr>
        <w:t xml:space="preserve">עליתי </w:t>
      </w:r>
      <w:bookmarkStart w:id="16127" w:name="_ETM_Q35_322330"/>
      <w:bookmarkEnd w:id="16127"/>
      <w:r>
        <w:rPr>
          <w:rtl/>
        </w:rPr>
        <w:t xml:space="preserve">כדי </w:t>
      </w:r>
      <w:bookmarkStart w:id="16128" w:name="_ETM_Q35_322540"/>
      <w:bookmarkEnd w:id="16128"/>
      <w:r>
        <w:rPr>
          <w:rtl/>
        </w:rPr>
        <w:t xml:space="preserve">לדבר </w:t>
      </w:r>
      <w:bookmarkStart w:id="16129" w:name="_ETM_Q35_323320"/>
      <w:bookmarkEnd w:id="16129"/>
      <w:r>
        <w:rPr>
          <w:rtl/>
        </w:rPr>
        <w:t xml:space="preserve">על </w:t>
      </w:r>
      <w:bookmarkStart w:id="16130" w:name="_ETM_Q35_323530"/>
      <w:bookmarkEnd w:id="16130"/>
      <w:r>
        <w:rPr>
          <w:rtl/>
        </w:rPr>
        <w:t xml:space="preserve">נושא </w:t>
      </w:r>
      <w:bookmarkStart w:id="16131" w:name="_ETM_Q35_323919"/>
      <w:bookmarkEnd w:id="16131"/>
      <w:r>
        <w:rPr>
          <w:rtl/>
        </w:rPr>
        <w:t xml:space="preserve">אחד </w:t>
      </w:r>
      <w:bookmarkStart w:id="16132" w:name="_ETM_Q35_325020"/>
      <w:bookmarkEnd w:id="16132"/>
      <w:r>
        <w:rPr>
          <w:rtl/>
        </w:rPr>
        <w:t xml:space="preserve">שלהערכתי </w:t>
      </w:r>
      <w:bookmarkStart w:id="16133" w:name="_ETM_Q35_325830"/>
      <w:bookmarkEnd w:id="16133"/>
      <w:r>
        <w:rPr>
          <w:rtl/>
        </w:rPr>
        <w:t xml:space="preserve">לא </w:t>
      </w:r>
      <w:bookmarkStart w:id="16134" w:name="_ETM_Q35_326040"/>
      <w:bookmarkEnd w:id="16134"/>
      <w:r>
        <w:rPr>
          <w:rtl/>
        </w:rPr>
        <w:t xml:space="preserve">צריך </w:t>
      </w:r>
      <w:bookmarkStart w:id="16135" w:name="_ETM_Q35_326370"/>
      <w:bookmarkEnd w:id="16135"/>
      <w:r>
        <w:rPr>
          <w:rtl/>
        </w:rPr>
        <w:t xml:space="preserve">היה </w:t>
      </w:r>
      <w:bookmarkStart w:id="16136" w:name="_ETM_Q35_326580"/>
      <w:bookmarkEnd w:id="16136"/>
      <w:r>
        <w:rPr>
          <w:rtl/>
        </w:rPr>
        <w:t xml:space="preserve">להיות </w:t>
      </w:r>
      <w:bookmarkStart w:id="16137" w:name="_ETM_Q35_326880"/>
      <w:bookmarkEnd w:id="16137"/>
      <w:r>
        <w:rPr>
          <w:rtl/>
        </w:rPr>
        <w:t>בחוק</w:t>
      </w:r>
      <w:r>
        <w:rPr>
          <w:rFonts w:hint="cs"/>
          <w:rtl/>
        </w:rPr>
        <w:t>.</w:t>
      </w:r>
      <w:r>
        <w:rPr>
          <w:rtl/>
        </w:rPr>
        <w:t xml:space="preserve"> </w:t>
      </w:r>
      <w:bookmarkStart w:id="16138" w:name="_ETM_Q35_327360"/>
      <w:bookmarkEnd w:id="16138"/>
      <w:r>
        <w:rPr>
          <w:rtl/>
        </w:rPr>
        <w:t xml:space="preserve">אני </w:t>
      </w:r>
      <w:bookmarkStart w:id="16139" w:name="_ETM_Q35_327600"/>
      <w:bookmarkEnd w:id="16139"/>
      <w:r>
        <w:rPr>
          <w:rtl/>
        </w:rPr>
        <w:t xml:space="preserve">אצביע </w:t>
      </w:r>
      <w:bookmarkStart w:id="16140" w:name="_ETM_Q35_328020"/>
      <w:bookmarkEnd w:id="16140"/>
      <w:r>
        <w:rPr>
          <w:rtl/>
        </w:rPr>
        <w:t>בעדו</w:t>
      </w:r>
      <w:r w:rsidR="00DA5FA8">
        <w:rPr>
          <w:rFonts w:hint="cs"/>
          <w:rtl/>
        </w:rPr>
        <w:t>,</w:t>
      </w:r>
      <w:r>
        <w:rPr>
          <w:rtl/>
        </w:rPr>
        <w:t xml:space="preserve"> </w:t>
      </w:r>
      <w:bookmarkStart w:id="16141" w:name="_ETM_Q35_328620"/>
      <w:bookmarkEnd w:id="16141"/>
      <w:r>
        <w:rPr>
          <w:rFonts w:hint="cs"/>
          <w:rtl/>
        </w:rPr>
        <w:t xml:space="preserve">כי </w:t>
      </w:r>
      <w:r>
        <w:rPr>
          <w:rtl/>
        </w:rPr>
        <w:t xml:space="preserve">הוא </w:t>
      </w:r>
      <w:bookmarkStart w:id="16142" w:name="_ETM_Q35_328770"/>
      <w:bookmarkEnd w:id="16142"/>
      <w:r>
        <w:rPr>
          <w:rtl/>
        </w:rPr>
        <w:t>טוב</w:t>
      </w:r>
      <w:r>
        <w:rPr>
          <w:rFonts w:hint="cs"/>
          <w:rtl/>
        </w:rPr>
        <w:t xml:space="preserve">, אבל זה </w:t>
      </w:r>
      <w:bookmarkStart w:id="16143" w:name="_ETM_Q35_329680"/>
      <w:bookmarkStart w:id="16144" w:name="_ETM_Q35_329919"/>
      <w:bookmarkStart w:id="16145" w:name="_ETM_Q35_330070"/>
      <w:bookmarkEnd w:id="16143"/>
      <w:bookmarkEnd w:id="16144"/>
      <w:bookmarkEnd w:id="16145"/>
      <w:r>
        <w:rPr>
          <w:rtl/>
        </w:rPr>
        <w:t xml:space="preserve">נושא </w:t>
      </w:r>
      <w:bookmarkStart w:id="16146" w:name="_ETM_Q35_330460"/>
      <w:bookmarkEnd w:id="16146"/>
      <w:r>
        <w:rPr>
          <w:rtl/>
        </w:rPr>
        <w:t xml:space="preserve">שאני </w:t>
      </w:r>
      <w:bookmarkStart w:id="16147" w:name="_ETM_Q35_330700"/>
      <w:bookmarkEnd w:id="16147"/>
      <w:r>
        <w:rPr>
          <w:rtl/>
        </w:rPr>
        <w:t xml:space="preserve">מתנגדת </w:t>
      </w:r>
      <w:bookmarkStart w:id="16148" w:name="_ETM_Q35_331389"/>
      <w:bookmarkEnd w:id="16148"/>
      <w:r>
        <w:rPr>
          <w:rtl/>
        </w:rPr>
        <w:t>לו</w:t>
      </w:r>
      <w:r w:rsidR="00DA5FA8">
        <w:rPr>
          <w:rFonts w:hint="cs"/>
          <w:rtl/>
        </w:rPr>
        <w:t>,</w:t>
      </w:r>
      <w:r>
        <w:rPr>
          <w:rtl/>
        </w:rPr>
        <w:t xml:space="preserve"> </w:t>
      </w:r>
      <w:bookmarkStart w:id="16149" w:name="_ETM_Q35_332220"/>
      <w:bookmarkEnd w:id="16149"/>
      <w:r>
        <w:rPr>
          <w:rFonts w:hint="cs"/>
          <w:rtl/>
        </w:rPr>
        <w:t>ו</w:t>
      </w:r>
      <w:r>
        <w:rPr>
          <w:rtl/>
        </w:rPr>
        <w:t xml:space="preserve">רציתי </w:t>
      </w:r>
      <w:bookmarkStart w:id="16150" w:name="_ETM_Q35_333060"/>
      <w:bookmarkEnd w:id="16150"/>
      <w:r>
        <w:rPr>
          <w:rFonts w:hint="cs"/>
          <w:rtl/>
        </w:rPr>
        <w:t xml:space="preserve">בכל זאת </w:t>
      </w:r>
      <w:bookmarkStart w:id="16151" w:name="_ETM_Q35_334927"/>
      <w:bookmarkEnd w:id="16151"/>
      <w:r>
        <w:rPr>
          <w:rtl/>
        </w:rPr>
        <w:t xml:space="preserve">להפנות </w:t>
      </w:r>
      <w:bookmarkStart w:id="16152" w:name="_ETM_Q35_333900"/>
      <w:bookmarkEnd w:id="16152"/>
      <w:r>
        <w:rPr>
          <w:rtl/>
        </w:rPr>
        <w:t xml:space="preserve">את </w:t>
      </w:r>
      <w:bookmarkStart w:id="16153" w:name="_ETM_Q35_334110"/>
      <w:bookmarkEnd w:id="16153"/>
      <w:r>
        <w:rPr>
          <w:rtl/>
        </w:rPr>
        <w:t xml:space="preserve">תשומת </w:t>
      </w:r>
      <w:bookmarkStart w:id="16154" w:name="_ETM_Q35_334560"/>
      <w:bookmarkEnd w:id="16154"/>
      <w:r>
        <w:rPr>
          <w:rtl/>
        </w:rPr>
        <w:t>ל</w:t>
      </w:r>
      <w:r>
        <w:rPr>
          <w:rFonts w:hint="cs"/>
          <w:rtl/>
        </w:rPr>
        <w:t>י</w:t>
      </w:r>
      <w:r>
        <w:rPr>
          <w:rtl/>
        </w:rPr>
        <w:t xml:space="preserve">בם </w:t>
      </w:r>
      <w:r>
        <w:rPr>
          <w:rFonts w:hint="cs"/>
          <w:rtl/>
        </w:rPr>
        <w:t>של חבריי לנושא הזה.</w:t>
      </w:r>
      <w:bookmarkStart w:id="16155" w:name="_ETM_Q35_338485"/>
      <w:bookmarkStart w:id="16156" w:name="_ETM_Q35_338673"/>
      <w:bookmarkStart w:id="16157" w:name="_ETM_Q35_338905"/>
      <w:bookmarkStart w:id="16158" w:name="_ETM_Q35_338946"/>
      <w:bookmarkStart w:id="16159" w:name="_ETM_Q35_252637"/>
      <w:bookmarkStart w:id="16160" w:name="_ETM_Q35_252575"/>
      <w:bookmarkStart w:id="16161" w:name="_ETM_Q35_335130"/>
      <w:bookmarkStart w:id="16162" w:name="_ETM_Q35_335760"/>
      <w:bookmarkStart w:id="16163" w:name="_ETM_Q35_336990"/>
      <w:bookmarkStart w:id="16164" w:name="_ETM_Q35_337500"/>
      <w:bookmarkStart w:id="16165" w:name="_ETM_Q35_338490"/>
      <w:bookmarkEnd w:id="16155"/>
      <w:bookmarkEnd w:id="16156"/>
      <w:bookmarkEnd w:id="16157"/>
      <w:bookmarkEnd w:id="16158"/>
      <w:bookmarkEnd w:id="16159"/>
      <w:bookmarkEnd w:id="16160"/>
      <w:bookmarkEnd w:id="16161"/>
      <w:bookmarkEnd w:id="16162"/>
      <w:bookmarkEnd w:id="16163"/>
      <w:bookmarkEnd w:id="16164"/>
      <w:bookmarkEnd w:id="16165"/>
      <w:r>
        <w:rPr>
          <w:rFonts w:hint="cs"/>
          <w:rtl/>
        </w:rPr>
        <w:t xml:space="preserve"> </w:t>
      </w:r>
      <w:r w:rsidRPr="00881783">
        <w:rPr>
          <w:rtl/>
        </w:rPr>
        <w:t xml:space="preserve">אני </w:t>
      </w:r>
      <w:bookmarkStart w:id="16166" w:name="_ETM_Q35_338700"/>
      <w:bookmarkEnd w:id="16166"/>
      <w:r w:rsidRPr="00881783">
        <w:rPr>
          <w:rtl/>
        </w:rPr>
        <w:t xml:space="preserve">מדברת </w:t>
      </w:r>
      <w:bookmarkStart w:id="16167" w:name="_ETM_Q35_339980"/>
      <w:bookmarkStart w:id="16168" w:name="_ETM_Q35_340550"/>
      <w:bookmarkStart w:id="16169" w:name="_ETM_Q35_341720"/>
      <w:bookmarkEnd w:id="16167"/>
      <w:bookmarkEnd w:id="16168"/>
      <w:bookmarkEnd w:id="16169"/>
      <w:r w:rsidRPr="00881783">
        <w:rPr>
          <w:rFonts w:hint="cs"/>
          <w:rtl/>
        </w:rPr>
        <w:t xml:space="preserve">על סעיף 197א(א), שמדבר על ועדת </w:t>
      </w:r>
      <w:bookmarkStart w:id="16170" w:name="_ETM_Q35_347747"/>
      <w:bookmarkEnd w:id="16170"/>
      <w:r w:rsidRPr="00881783">
        <w:rPr>
          <w:rFonts w:hint="cs"/>
          <w:rtl/>
        </w:rPr>
        <w:t xml:space="preserve">המכרזים. וכך אומר הסעיף: </w:t>
      </w:r>
      <w:bookmarkStart w:id="16171" w:name="_ETM_Q35_342860"/>
      <w:bookmarkStart w:id="16172" w:name="_ETM_Q35_343250"/>
      <w:bookmarkStart w:id="16173" w:name="_ETM_Q35_343550"/>
      <w:bookmarkStart w:id="16174" w:name="_ETM_Q35_344440"/>
      <w:bookmarkStart w:id="16175" w:name="_ETM_Q35_344980"/>
      <w:bookmarkStart w:id="16176" w:name="_ETM_Q35_345130"/>
      <w:bookmarkStart w:id="16177" w:name="_ETM_Q35_345520"/>
      <w:bookmarkStart w:id="16178" w:name="_ETM_Q35_346180"/>
      <w:bookmarkStart w:id="16179" w:name="_ETM_Q35_346480"/>
      <w:bookmarkStart w:id="16180" w:name="_ETM_Q35_346720"/>
      <w:bookmarkStart w:id="16181" w:name="_ETM_Q35_347810"/>
      <w:bookmarkEnd w:id="16171"/>
      <w:bookmarkEnd w:id="16172"/>
      <w:bookmarkEnd w:id="16173"/>
      <w:bookmarkEnd w:id="16174"/>
      <w:bookmarkEnd w:id="16175"/>
      <w:bookmarkEnd w:id="16176"/>
      <w:bookmarkEnd w:id="16177"/>
      <w:bookmarkEnd w:id="16178"/>
      <w:bookmarkEnd w:id="16179"/>
      <w:bookmarkEnd w:id="16180"/>
      <w:bookmarkEnd w:id="16181"/>
      <w:r w:rsidRPr="00881783">
        <w:rPr>
          <w:rFonts w:hint="cs"/>
          <w:rtl/>
        </w:rPr>
        <w:t>"</w:t>
      </w:r>
      <w:r w:rsidRPr="00881783">
        <w:rPr>
          <w:rtl/>
        </w:rPr>
        <w:t xml:space="preserve">תוקם </w:t>
      </w:r>
      <w:bookmarkStart w:id="16182" w:name="_ETM_Q35_348139"/>
      <w:bookmarkEnd w:id="16182"/>
      <w:r w:rsidRPr="00881783">
        <w:rPr>
          <w:rtl/>
        </w:rPr>
        <w:t xml:space="preserve">ועדת </w:t>
      </w:r>
      <w:bookmarkStart w:id="16183" w:name="_ETM_Q35_348470"/>
      <w:bookmarkEnd w:id="16183"/>
      <w:r w:rsidRPr="00881783">
        <w:rPr>
          <w:rtl/>
        </w:rPr>
        <w:t xml:space="preserve">מכרזים </w:t>
      </w:r>
      <w:bookmarkStart w:id="16184" w:name="_ETM_Q35_349690"/>
      <w:bookmarkEnd w:id="16184"/>
      <w:r w:rsidRPr="00881783">
        <w:rPr>
          <w:rtl/>
        </w:rPr>
        <w:t xml:space="preserve">מבין </w:t>
      </w:r>
      <w:bookmarkStart w:id="16185" w:name="_ETM_Q35_350080"/>
      <w:bookmarkEnd w:id="16185"/>
      <w:r w:rsidRPr="00881783">
        <w:rPr>
          <w:rtl/>
        </w:rPr>
        <w:t xml:space="preserve">עובדי </w:t>
      </w:r>
      <w:bookmarkStart w:id="16186" w:name="_ETM_Q35_350500"/>
      <w:bookmarkEnd w:id="16186"/>
      <w:r w:rsidRPr="00881783">
        <w:rPr>
          <w:rtl/>
        </w:rPr>
        <w:t>העירייה</w:t>
      </w:r>
      <w:bookmarkStart w:id="16187" w:name="_ETM_Q35_351040"/>
      <w:bookmarkEnd w:id="16187"/>
      <w:r w:rsidRPr="00881783">
        <w:rPr>
          <w:rFonts w:hint="cs"/>
          <w:rtl/>
        </w:rPr>
        <w:t xml:space="preserve">, </w:t>
      </w:r>
      <w:r w:rsidRPr="00881783">
        <w:rPr>
          <w:rtl/>
        </w:rPr>
        <w:t xml:space="preserve">שתמלא </w:t>
      </w:r>
      <w:bookmarkStart w:id="16188" w:name="_ETM_Q35_351520"/>
      <w:bookmarkEnd w:id="16188"/>
      <w:r w:rsidRPr="00881783">
        <w:rPr>
          <w:rtl/>
        </w:rPr>
        <w:t xml:space="preserve">את </w:t>
      </w:r>
      <w:bookmarkStart w:id="16189" w:name="_ETM_Q35_351669"/>
      <w:bookmarkEnd w:id="16189"/>
      <w:r w:rsidRPr="00881783">
        <w:rPr>
          <w:rtl/>
        </w:rPr>
        <w:t xml:space="preserve">התפקידים </w:t>
      </w:r>
      <w:bookmarkStart w:id="16190" w:name="_ETM_Q35_352240"/>
      <w:bookmarkEnd w:id="16190"/>
      <w:r w:rsidRPr="00881783">
        <w:rPr>
          <w:rtl/>
        </w:rPr>
        <w:t xml:space="preserve">המפורטים </w:t>
      </w:r>
      <w:bookmarkStart w:id="16191" w:name="_ETM_Q35_353560"/>
      <w:bookmarkEnd w:id="16191"/>
      <w:r w:rsidRPr="00881783">
        <w:rPr>
          <w:rFonts w:hint="cs"/>
          <w:rtl/>
        </w:rPr>
        <w:t>ב</w:t>
      </w:r>
      <w:r w:rsidRPr="00881783">
        <w:rPr>
          <w:rtl/>
        </w:rPr>
        <w:t xml:space="preserve">סעיף </w:t>
      </w:r>
      <w:bookmarkStart w:id="16192" w:name="_ETM_Q35_354639"/>
      <w:bookmarkEnd w:id="16192"/>
      <w:r w:rsidRPr="00881783">
        <w:rPr>
          <w:rFonts w:hint="cs"/>
          <w:rtl/>
        </w:rPr>
        <w:t>197ב, ואלה</w:t>
      </w:r>
      <w:bookmarkStart w:id="16193" w:name="_ETM_Q35_355660"/>
      <w:bookmarkEnd w:id="16193"/>
      <w:r w:rsidRPr="00881783">
        <w:rPr>
          <w:rFonts w:hint="cs"/>
          <w:rtl/>
        </w:rPr>
        <w:t xml:space="preserve"> </w:t>
      </w:r>
      <w:r w:rsidRPr="00881783">
        <w:rPr>
          <w:rtl/>
        </w:rPr>
        <w:t>חבריה</w:t>
      </w:r>
      <w:r w:rsidRPr="00881783">
        <w:rPr>
          <w:rFonts w:hint="cs"/>
          <w:rtl/>
        </w:rPr>
        <w:t>".</w:t>
      </w:r>
      <w:r w:rsidRPr="00881783">
        <w:rPr>
          <w:rtl/>
        </w:rPr>
        <w:t xml:space="preserve"> </w:t>
      </w:r>
      <w:bookmarkStart w:id="16194" w:name="_ETM_Q35_356690"/>
      <w:bookmarkEnd w:id="16194"/>
      <w:r w:rsidRPr="00881783">
        <w:rPr>
          <w:rtl/>
        </w:rPr>
        <w:t xml:space="preserve">רק </w:t>
      </w:r>
      <w:bookmarkStart w:id="16195" w:name="_ETM_Q35_356840"/>
      <w:bookmarkEnd w:id="16195"/>
      <w:r w:rsidRPr="00881783">
        <w:rPr>
          <w:rtl/>
        </w:rPr>
        <w:t xml:space="preserve">כדי </w:t>
      </w:r>
      <w:bookmarkStart w:id="16196" w:name="_ETM_Q35_357080"/>
      <w:bookmarkEnd w:id="16196"/>
      <w:r w:rsidRPr="00881783">
        <w:rPr>
          <w:rtl/>
        </w:rPr>
        <w:t>להסביר</w:t>
      </w:r>
      <w:r w:rsidRPr="00881783">
        <w:rPr>
          <w:rFonts w:hint="cs"/>
          <w:rtl/>
        </w:rPr>
        <w:t>,</w:t>
      </w:r>
      <w:r w:rsidRPr="00881783">
        <w:rPr>
          <w:rtl/>
        </w:rPr>
        <w:t xml:space="preserve"> </w:t>
      </w:r>
      <w:bookmarkStart w:id="16197" w:name="_ETM_Q35_357590"/>
      <w:bookmarkEnd w:id="16197"/>
      <w:r w:rsidRPr="00881783">
        <w:rPr>
          <w:rtl/>
        </w:rPr>
        <w:t xml:space="preserve">היום </w:t>
      </w:r>
      <w:bookmarkStart w:id="16198" w:name="_ETM_Q35_357919"/>
      <w:bookmarkEnd w:id="16198"/>
      <w:r w:rsidRPr="00881783">
        <w:rPr>
          <w:rtl/>
        </w:rPr>
        <w:t xml:space="preserve">ועדת </w:t>
      </w:r>
      <w:bookmarkStart w:id="16199" w:name="_ETM_Q35_358250"/>
      <w:bookmarkEnd w:id="16199"/>
      <w:r w:rsidRPr="00881783">
        <w:rPr>
          <w:rtl/>
        </w:rPr>
        <w:t xml:space="preserve">המכרזים </w:t>
      </w:r>
      <w:bookmarkStart w:id="16200" w:name="_ETM_Q35_358970"/>
      <w:bookmarkEnd w:id="16200"/>
      <w:r w:rsidRPr="00881783">
        <w:rPr>
          <w:rtl/>
        </w:rPr>
        <w:t xml:space="preserve">מורכבת </w:t>
      </w:r>
      <w:bookmarkStart w:id="16201" w:name="_ETM_Q35_361160"/>
      <w:bookmarkEnd w:id="16201"/>
      <w:r w:rsidRPr="00881783">
        <w:rPr>
          <w:rFonts w:hint="cs"/>
          <w:rtl/>
        </w:rPr>
        <w:t xml:space="preserve">אך ורק מחברי </w:t>
      </w:r>
      <w:bookmarkStart w:id="16202" w:name="_ETM_Q35_359731"/>
      <w:bookmarkStart w:id="16203" w:name="_ETM_Q35_361280"/>
      <w:bookmarkStart w:id="16204" w:name="_ETM_Q35_361700"/>
      <w:bookmarkEnd w:id="16202"/>
      <w:bookmarkEnd w:id="16203"/>
      <w:bookmarkEnd w:id="16204"/>
      <w:r w:rsidRPr="00881783">
        <w:rPr>
          <w:rtl/>
        </w:rPr>
        <w:t>מועצה</w:t>
      </w:r>
      <w:r w:rsidRPr="00881783">
        <w:rPr>
          <w:rFonts w:hint="cs"/>
          <w:rtl/>
        </w:rPr>
        <w:t>,</w:t>
      </w:r>
      <w:r w:rsidRPr="00881783">
        <w:rPr>
          <w:rtl/>
        </w:rPr>
        <w:t xml:space="preserve"> </w:t>
      </w:r>
      <w:bookmarkStart w:id="16205" w:name="_ETM_Q35_362180"/>
      <w:bookmarkEnd w:id="16205"/>
      <w:r w:rsidRPr="00881783">
        <w:rPr>
          <w:rtl/>
        </w:rPr>
        <w:t xml:space="preserve">זאת </w:t>
      </w:r>
      <w:bookmarkStart w:id="16206" w:name="_ETM_Q35_362360"/>
      <w:bookmarkEnd w:id="16206"/>
      <w:r w:rsidRPr="00881783">
        <w:rPr>
          <w:rtl/>
        </w:rPr>
        <w:t xml:space="preserve">אומרת </w:t>
      </w:r>
      <w:bookmarkStart w:id="16207" w:name="_ETM_Q35_362780"/>
      <w:bookmarkEnd w:id="16207"/>
      <w:r w:rsidRPr="00881783">
        <w:rPr>
          <w:rtl/>
        </w:rPr>
        <w:t>מ</w:t>
      </w:r>
      <w:bookmarkStart w:id="16208" w:name="_ETM_Q35_362900"/>
      <w:bookmarkEnd w:id="16208"/>
      <w:r w:rsidRPr="00881783">
        <w:rPr>
          <w:rtl/>
        </w:rPr>
        <w:t>נבחרים</w:t>
      </w:r>
      <w:r w:rsidRPr="00881783">
        <w:rPr>
          <w:rFonts w:hint="cs"/>
          <w:rtl/>
        </w:rPr>
        <w:t>.</w:t>
      </w:r>
      <w:r w:rsidRPr="00881783">
        <w:rPr>
          <w:rtl/>
        </w:rPr>
        <w:t xml:space="preserve"> </w:t>
      </w:r>
      <w:bookmarkStart w:id="16209" w:name="_ETM_Q35_364139"/>
      <w:bookmarkEnd w:id="16209"/>
      <w:r w:rsidRPr="00881783">
        <w:rPr>
          <w:rtl/>
        </w:rPr>
        <w:t xml:space="preserve">נכון </w:t>
      </w:r>
      <w:bookmarkStart w:id="16210" w:name="_ETM_Q35_364889"/>
      <w:bookmarkEnd w:id="16210"/>
      <w:r w:rsidRPr="00881783">
        <w:rPr>
          <w:rFonts w:hint="cs"/>
          <w:rtl/>
        </w:rPr>
        <w:t>ש</w:t>
      </w:r>
      <w:r w:rsidRPr="00881783">
        <w:rPr>
          <w:rtl/>
        </w:rPr>
        <w:t xml:space="preserve">בוועדת </w:t>
      </w:r>
      <w:bookmarkStart w:id="16211" w:name="_ETM_Q35_365310"/>
      <w:bookmarkEnd w:id="16211"/>
      <w:r w:rsidRPr="00881783">
        <w:rPr>
          <w:rtl/>
        </w:rPr>
        <w:t xml:space="preserve">המכרזים </w:t>
      </w:r>
      <w:bookmarkStart w:id="16212" w:name="_ETM_Q35_365970"/>
      <w:bookmarkEnd w:id="16212"/>
      <w:r w:rsidRPr="00881783">
        <w:rPr>
          <w:rtl/>
        </w:rPr>
        <w:t xml:space="preserve">משתתפים </w:t>
      </w:r>
      <w:bookmarkStart w:id="16213" w:name="_ETM_Q35_367080"/>
      <w:bookmarkEnd w:id="16213"/>
      <w:r w:rsidRPr="00881783">
        <w:rPr>
          <w:rtl/>
        </w:rPr>
        <w:t xml:space="preserve">גם </w:t>
      </w:r>
      <w:bookmarkStart w:id="16214" w:name="_ETM_Q35_367320"/>
      <w:bookmarkEnd w:id="16214"/>
      <w:r w:rsidRPr="00881783">
        <w:rPr>
          <w:rtl/>
        </w:rPr>
        <w:t xml:space="preserve">היועץ </w:t>
      </w:r>
      <w:bookmarkStart w:id="16215" w:name="_ETM_Q35_367740"/>
      <w:bookmarkEnd w:id="16215"/>
      <w:r w:rsidRPr="00881783">
        <w:rPr>
          <w:rtl/>
        </w:rPr>
        <w:t>המשפטי</w:t>
      </w:r>
      <w:r w:rsidRPr="00881783">
        <w:rPr>
          <w:rFonts w:hint="cs"/>
          <w:rtl/>
        </w:rPr>
        <w:t>,</w:t>
      </w:r>
      <w:r w:rsidRPr="00881783">
        <w:rPr>
          <w:rtl/>
        </w:rPr>
        <w:t xml:space="preserve"> </w:t>
      </w:r>
      <w:bookmarkStart w:id="16216" w:name="_ETM_Q35_368460"/>
      <w:bookmarkEnd w:id="16216"/>
      <w:r w:rsidRPr="00881783">
        <w:rPr>
          <w:rtl/>
        </w:rPr>
        <w:t xml:space="preserve">ופעמים </w:t>
      </w:r>
      <w:bookmarkStart w:id="16217" w:name="_ETM_Q35_369000"/>
      <w:bookmarkEnd w:id="16217"/>
      <w:r w:rsidRPr="00881783">
        <w:rPr>
          <w:rtl/>
        </w:rPr>
        <w:t xml:space="preserve">רבות </w:t>
      </w:r>
      <w:bookmarkStart w:id="16218" w:name="_ETM_Q35_369750"/>
      <w:bookmarkEnd w:id="16218"/>
      <w:r w:rsidRPr="00881783">
        <w:rPr>
          <w:rtl/>
        </w:rPr>
        <w:t xml:space="preserve">גם </w:t>
      </w:r>
      <w:bookmarkStart w:id="16219" w:name="_ETM_Q35_369930"/>
      <w:bookmarkEnd w:id="16219"/>
      <w:r w:rsidRPr="00881783">
        <w:rPr>
          <w:rtl/>
        </w:rPr>
        <w:t>מנכ</w:t>
      </w:r>
      <w:r w:rsidRPr="00881783">
        <w:rPr>
          <w:rFonts w:hint="cs"/>
          <w:rtl/>
        </w:rPr>
        <w:t>"</w:t>
      </w:r>
      <w:r w:rsidRPr="00881783">
        <w:rPr>
          <w:rtl/>
        </w:rPr>
        <w:t xml:space="preserve">ל </w:t>
      </w:r>
      <w:bookmarkStart w:id="16220" w:name="_ETM_Q35_370320"/>
      <w:bookmarkEnd w:id="16220"/>
      <w:r w:rsidRPr="00881783">
        <w:rPr>
          <w:rtl/>
        </w:rPr>
        <w:t>העירייה</w:t>
      </w:r>
      <w:r w:rsidRPr="00881783">
        <w:rPr>
          <w:rFonts w:hint="cs"/>
          <w:rtl/>
        </w:rPr>
        <w:t>,</w:t>
      </w:r>
      <w:r w:rsidRPr="00881783">
        <w:rPr>
          <w:rtl/>
        </w:rPr>
        <w:t xml:space="preserve"> </w:t>
      </w:r>
      <w:bookmarkStart w:id="16221" w:name="_ETM_Q35_371290"/>
      <w:bookmarkEnd w:id="16221"/>
      <w:r w:rsidRPr="00881783">
        <w:rPr>
          <w:rtl/>
        </w:rPr>
        <w:t xml:space="preserve">אבל </w:t>
      </w:r>
      <w:bookmarkStart w:id="16222" w:name="_ETM_Q35_371470"/>
      <w:bookmarkEnd w:id="16222"/>
      <w:r w:rsidRPr="00881783">
        <w:rPr>
          <w:rtl/>
        </w:rPr>
        <w:t xml:space="preserve">הם </w:t>
      </w:r>
      <w:bookmarkStart w:id="16223" w:name="_ETM_Q35_371650"/>
      <w:bookmarkEnd w:id="16223"/>
      <w:r w:rsidRPr="00881783">
        <w:rPr>
          <w:rtl/>
        </w:rPr>
        <w:t xml:space="preserve">לא </w:t>
      </w:r>
      <w:bookmarkStart w:id="16224" w:name="_ETM_Q35_371740"/>
      <w:bookmarkEnd w:id="16224"/>
      <w:r w:rsidRPr="00881783">
        <w:rPr>
          <w:rtl/>
        </w:rPr>
        <w:t xml:space="preserve">חברים </w:t>
      </w:r>
      <w:bookmarkStart w:id="16225" w:name="_ETM_Q35_372310"/>
      <w:bookmarkEnd w:id="16225"/>
      <w:r w:rsidRPr="00881783">
        <w:rPr>
          <w:rtl/>
        </w:rPr>
        <w:t xml:space="preserve">בה </w:t>
      </w:r>
      <w:bookmarkStart w:id="16226" w:name="_ETM_Q35_372430"/>
      <w:bookmarkEnd w:id="16226"/>
      <w:r w:rsidRPr="00881783">
        <w:rPr>
          <w:rtl/>
        </w:rPr>
        <w:t xml:space="preserve">ולא </w:t>
      </w:r>
      <w:bookmarkStart w:id="16227" w:name="_ETM_Q35_372669"/>
      <w:bookmarkEnd w:id="16227"/>
      <w:r w:rsidRPr="00881783">
        <w:rPr>
          <w:rtl/>
        </w:rPr>
        <w:t xml:space="preserve">יכולים </w:t>
      </w:r>
      <w:bookmarkStart w:id="16228" w:name="_ETM_Q35_373060"/>
      <w:bookmarkEnd w:id="16228"/>
      <w:r w:rsidRPr="00881783">
        <w:rPr>
          <w:rtl/>
        </w:rPr>
        <w:t>להצביע</w:t>
      </w:r>
      <w:r w:rsidRPr="00881783">
        <w:rPr>
          <w:rFonts w:hint="cs"/>
          <w:rtl/>
        </w:rPr>
        <w:t>.</w:t>
      </w:r>
      <w:r w:rsidRPr="00881783">
        <w:rPr>
          <w:rtl/>
        </w:rPr>
        <w:t xml:space="preserve"> </w:t>
      </w:r>
      <w:bookmarkStart w:id="16229" w:name="_ETM_Q35_374150"/>
      <w:bookmarkEnd w:id="16229"/>
      <w:r w:rsidRPr="00881783">
        <w:rPr>
          <w:rtl/>
        </w:rPr>
        <w:t xml:space="preserve">היחידים </w:t>
      </w:r>
      <w:bookmarkStart w:id="16230" w:name="_ETM_Q35_374720"/>
      <w:bookmarkEnd w:id="16230"/>
      <w:r w:rsidRPr="00881783">
        <w:rPr>
          <w:rtl/>
        </w:rPr>
        <w:t xml:space="preserve">שיכולים </w:t>
      </w:r>
      <w:bookmarkStart w:id="16231" w:name="_ETM_Q35_375230"/>
      <w:bookmarkEnd w:id="16231"/>
      <w:r w:rsidRPr="00881783">
        <w:rPr>
          <w:rtl/>
        </w:rPr>
        <w:t xml:space="preserve">להצביע </w:t>
      </w:r>
      <w:bookmarkStart w:id="16232" w:name="_ETM_Q35_376560"/>
      <w:bookmarkEnd w:id="16232"/>
      <w:r w:rsidRPr="00881783">
        <w:rPr>
          <w:rFonts w:hint="cs"/>
          <w:rtl/>
        </w:rPr>
        <w:t xml:space="preserve">הם </w:t>
      </w:r>
      <w:r w:rsidRPr="00881783">
        <w:rPr>
          <w:rtl/>
        </w:rPr>
        <w:t xml:space="preserve">חברי </w:t>
      </w:r>
      <w:bookmarkStart w:id="16233" w:name="_ETM_Q35_377010"/>
      <w:bookmarkEnd w:id="16233"/>
      <w:r w:rsidRPr="00881783">
        <w:rPr>
          <w:rtl/>
        </w:rPr>
        <w:t>המועצה</w:t>
      </w:r>
      <w:r w:rsidRPr="00881783">
        <w:rPr>
          <w:rFonts w:hint="cs"/>
          <w:rtl/>
        </w:rPr>
        <w:t>,</w:t>
      </w:r>
      <w:r w:rsidRPr="00881783">
        <w:rPr>
          <w:rtl/>
        </w:rPr>
        <w:t xml:space="preserve"> </w:t>
      </w:r>
      <w:bookmarkStart w:id="16234" w:name="_ETM_Q35_378080"/>
      <w:bookmarkEnd w:id="16234"/>
      <w:r w:rsidRPr="00881783">
        <w:rPr>
          <w:rtl/>
        </w:rPr>
        <w:t xml:space="preserve">שהם </w:t>
      </w:r>
      <w:bookmarkStart w:id="16235" w:name="_ETM_Q35_378440"/>
      <w:bookmarkEnd w:id="16235"/>
      <w:r w:rsidRPr="00881783">
        <w:rPr>
          <w:rtl/>
        </w:rPr>
        <w:t xml:space="preserve">למעשה </w:t>
      </w:r>
      <w:bookmarkStart w:id="16236" w:name="_ETM_Q35_378980"/>
      <w:bookmarkEnd w:id="16236"/>
      <w:r w:rsidRPr="00881783">
        <w:rPr>
          <w:rFonts w:hint="cs"/>
          <w:rtl/>
        </w:rPr>
        <w:t>ה</w:t>
      </w:r>
      <w:r w:rsidRPr="00881783">
        <w:rPr>
          <w:rtl/>
        </w:rPr>
        <w:t>נבחרים</w:t>
      </w:r>
      <w:r w:rsidRPr="00881783">
        <w:rPr>
          <w:rFonts w:hint="cs"/>
          <w:rtl/>
        </w:rPr>
        <w:t>.</w:t>
      </w:r>
    </w:p>
    <w:p w:rsidR="00565973" w:rsidRDefault="00565973" w:rsidP="003B3567">
      <w:pPr>
        <w:rPr>
          <w:rtl/>
        </w:rPr>
      </w:pPr>
      <w:bookmarkStart w:id="16237" w:name="_ETM_Q35_377082"/>
      <w:bookmarkStart w:id="16238" w:name="_ETM_Q35_377176"/>
      <w:bookmarkEnd w:id="16237"/>
      <w:bookmarkEnd w:id="16238"/>
    </w:p>
    <w:p w:rsidR="00565973" w:rsidRDefault="00565973" w:rsidP="003B3567">
      <w:pPr>
        <w:rPr>
          <w:rtl/>
        </w:rPr>
      </w:pPr>
      <w:bookmarkStart w:id="16239" w:name="_ETM_Q35_377416"/>
      <w:bookmarkStart w:id="16240" w:name="_ETM_Q35_377523"/>
      <w:bookmarkEnd w:id="16239"/>
      <w:bookmarkEnd w:id="16240"/>
      <w:r w:rsidRPr="00881783">
        <w:rPr>
          <w:rFonts w:hint="cs"/>
          <w:rtl/>
        </w:rPr>
        <w:t>מה</w:t>
      </w:r>
      <w:r w:rsidRPr="00881783">
        <w:rPr>
          <w:rtl/>
        </w:rPr>
        <w:t xml:space="preserve"> </w:t>
      </w:r>
      <w:bookmarkStart w:id="16241" w:name="_ETM_Q35_380270"/>
      <w:bookmarkEnd w:id="16241"/>
      <w:r w:rsidRPr="00881783">
        <w:rPr>
          <w:rtl/>
        </w:rPr>
        <w:t xml:space="preserve">מבקש </w:t>
      </w:r>
      <w:bookmarkStart w:id="16242" w:name="_ETM_Q35_380660"/>
      <w:bookmarkEnd w:id="16242"/>
      <w:r w:rsidRPr="00881783">
        <w:rPr>
          <w:rtl/>
        </w:rPr>
        <w:t xml:space="preserve">החוק </w:t>
      </w:r>
      <w:bookmarkStart w:id="16243" w:name="_ETM_Q35_380960"/>
      <w:bookmarkEnd w:id="16243"/>
      <w:r w:rsidRPr="00881783">
        <w:rPr>
          <w:rtl/>
        </w:rPr>
        <w:t xml:space="preserve">הזה </w:t>
      </w:r>
      <w:bookmarkStart w:id="16244" w:name="_ETM_Q35_381230"/>
      <w:bookmarkEnd w:id="16244"/>
      <w:r w:rsidRPr="00881783">
        <w:rPr>
          <w:rtl/>
        </w:rPr>
        <w:t>לעשות</w:t>
      </w:r>
      <w:r w:rsidRPr="00881783">
        <w:rPr>
          <w:rFonts w:hint="cs"/>
          <w:rtl/>
        </w:rPr>
        <w:t>?</w:t>
      </w:r>
      <w:r w:rsidRPr="00881783">
        <w:rPr>
          <w:rtl/>
        </w:rPr>
        <w:t xml:space="preserve"> </w:t>
      </w:r>
      <w:bookmarkStart w:id="16245" w:name="_ETM_Q35_382330"/>
      <w:bookmarkEnd w:id="16245"/>
      <w:r w:rsidRPr="00881783">
        <w:rPr>
          <w:rtl/>
        </w:rPr>
        <w:t xml:space="preserve">החוק </w:t>
      </w:r>
      <w:bookmarkStart w:id="16246" w:name="_ETM_Q35_382630"/>
      <w:bookmarkEnd w:id="16246"/>
      <w:r w:rsidRPr="00881783">
        <w:rPr>
          <w:rtl/>
        </w:rPr>
        <w:t xml:space="preserve">הזה </w:t>
      </w:r>
      <w:bookmarkStart w:id="16247" w:name="_ETM_Q35_382870"/>
      <w:bookmarkEnd w:id="16247"/>
      <w:r w:rsidRPr="00881783">
        <w:rPr>
          <w:rtl/>
        </w:rPr>
        <w:t xml:space="preserve">מבקש </w:t>
      </w:r>
      <w:bookmarkStart w:id="16248" w:name="_ETM_Q35_383470"/>
      <w:bookmarkEnd w:id="16248"/>
      <w:r w:rsidRPr="00881783">
        <w:rPr>
          <w:rtl/>
        </w:rPr>
        <w:t xml:space="preserve">להעביר </w:t>
      </w:r>
      <w:bookmarkStart w:id="16249" w:name="_ETM_Q35_383980"/>
      <w:bookmarkEnd w:id="16249"/>
      <w:r w:rsidRPr="00881783">
        <w:rPr>
          <w:rtl/>
        </w:rPr>
        <w:t xml:space="preserve">את </w:t>
      </w:r>
      <w:bookmarkStart w:id="16250" w:name="_ETM_Q35_384160"/>
      <w:bookmarkEnd w:id="16250"/>
      <w:r w:rsidRPr="00881783">
        <w:rPr>
          <w:rtl/>
        </w:rPr>
        <w:t xml:space="preserve">ועדת </w:t>
      </w:r>
      <w:bookmarkStart w:id="16251" w:name="_ETM_Q35_384490"/>
      <w:bookmarkEnd w:id="16251"/>
      <w:r w:rsidRPr="00881783">
        <w:rPr>
          <w:rtl/>
        </w:rPr>
        <w:t xml:space="preserve">המכרזים </w:t>
      </w:r>
      <w:bookmarkStart w:id="16252" w:name="_ETM_Q35_385770"/>
      <w:bookmarkEnd w:id="16252"/>
      <w:r w:rsidRPr="00881783">
        <w:rPr>
          <w:rFonts w:hint="cs"/>
          <w:rtl/>
        </w:rPr>
        <w:t>מה</w:t>
      </w:r>
      <w:bookmarkStart w:id="16253" w:name="_ETM_Q35_386190"/>
      <w:bookmarkEnd w:id="16253"/>
      <w:r w:rsidRPr="00881783">
        <w:rPr>
          <w:rtl/>
        </w:rPr>
        <w:t>נבחרי</w:t>
      </w:r>
      <w:r w:rsidRPr="00881783">
        <w:rPr>
          <w:rFonts w:hint="cs"/>
          <w:rtl/>
        </w:rPr>
        <w:t>ם</w:t>
      </w:r>
      <w:r w:rsidRPr="00881783">
        <w:rPr>
          <w:rtl/>
        </w:rPr>
        <w:t xml:space="preserve"> </w:t>
      </w:r>
      <w:bookmarkStart w:id="16254" w:name="_ETM_Q35_387000"/>
      <w:bookmarkStart w:id="16255" w:name="_ETM_Q35_388430"/>
      <w:bookmarkEnd w:id="16254"/>
      <w:bookmarkEnd w:id="16255"/>
      <w:r w:rsidRPr="00881783">
        <w:rPr>
          <w:rFonts w:hint="cs"/>
          <w:rtl/>
        </w:rPr>
        <w:t>ל</w:t>
      </w:r>
      <w:r w:rsidRPr="00881783">
        <w:rPr>
          <w:rtl/>
        </w:rPr>
        <w:t>פקידים</w:t>
      </w:r>
      <w:r w:rsidR="0086775D">
        <w:rPr>
          <w:rFonts w:hint="cs"/>
          <w:rtl/>
        </w:rPr>
        <w:t>,</w:t>
      </w:r>
      <w:r w:rsidRPr="00881783">
        <w:rPr>
          <w:rtl/>
        </w:rPr>
        <w:t xml:space="preserve"> </w:t>
      </w:r>
      <w:bookmarkStart w:id="16256" w:name="_ETM_Q35_389800"/>
      <w:bookmarkEnd w:id="16256"/>
      <w:r w:rsidRPr="00881783">
        <w:rPr>
          <w:rtl/>
        </w:rPr>
        <w:t xml:space="preserve">אבל </w:t>
      </w:r>
      <w:bookmarkStart w:id="16257" w:name="_ETM_Q35_390100"/>
      <w:bookmarkEnd w:id="16257"/>
      <w:r w:rsidRPr="00881783">
        <w:rPr>
          <w:rtl/>
        </w:rPr>
        <w:t xml:space="preserve">לא </w:t>
      </w:r>
      <w:bookmarkStart w:id="16258" w:name="_ETM_Q35_390280"/>
      <w:bookmarkEnd w:id="16258"/>
      <w:r w:rsidRPr="00881783">
        <w:rPr>
          <w:rtl/>
        </w:rPr>
        <w:t xml:space="preserve">סתם </w:t>
      </w:r>
      <w:bookmarkStart w:id="16259" w:name="_ETM_Q35_390669"/>
      <w:bookmarkEnd w:id="16259"/>
      <w:r w:rsidRPr="00881783">
        <w:rPr>
          <w:rtl/>
        </w:rPr>
        <w:t>לפקידים</w:t>
      </w:r>
      <w:r w:rsidRPr="00881783">
        <w:rPr>
          <w:rFonts w:hint="cs"/>
          <w:rtl/>
        </w:rPr>
        <w:t xml:space="preserve">, אלא </w:t>
      </w:r>
      <w:bookmarkStart w:id="16260" w:name="_ETM_Q35_392370"/>
      <w:bookmarkEnd w:id="16260"/>
      <w:r w:rsidRPr="00881783">
        <w:rPr>
          <w:rFonts w:hint="cs"/>
          <w:rtl/>
        </w:rPr>
        <w:t>ל</w:t>
      </w:r>
      <w:r w:rsidRPr="00881783">
        <w:rPr>
          <w:rtl/>
        </w:rPr>
        <w:t xml:space="preserve">פקידים הסמוכים </w:t>
      </w:r>
      <w:bookmarkStart w:id="16261" w:name="_ETM_Q35_394200"/>
      <w:bookmarkEnd w:id="16261"/>
      <w:r w:rsidRPr="00881783">
        <w:rPr>
          <w:rtl/>
        </w:rPr>
        <w:t xml:space="preserve">על </w:t>
      </w:r>
      <w:bookmarkStart w:id="16262" w:name="_ETM_Q35_394560"/>
      <w:bookmarkEnd w:id="16262"/>
      <w:r w:rsidRPr="00881783">
        <w:rPr>
          <w:rtl/>
        </w:rPr>
        <w:t xml:space="preserve">שולחנו </w:t>
      </w:r>
      <w:bookmarkStart w:id="16263" w:name="_ETM_Q35_396570"/>
      <w:bookmarkEnd w:id="16263"/>
      <w:r w:rsidRPr="00881783">
        <w:rPr>
          <w:rtl/>
        </w:rPr>
        <w:t>ש</w:t>
      </w:r>
      <w:r w:rsidRPr="00881783">
        <w:rPr>
          <w:rFonts w:hint="cs"/>
          <w:rtl/>
        </w:rPr>
        <w:t xml:space="preserve">ל ראש העירייה. כי מי </w:t>
      </w:r>
      <w:bookmarkStart w:id="16264" w:name="_ETM_Q35_397080"/>
      <w:bookmarkStart w:id="16265" w:name="_ETM_Q35_397470"/>
      <w:bookmarkStart w:id="16266" w:name="_ETM_Q35_400430"/>
      <w:bookmarkEnd w:id="16264"/>
      <w:bookmarkEnd w:id="16265"/>
      <w:bookmarkEnd w:id="16266"/>
      <w:r w:rsidRPr="00881783">
        <w:rPr>
          <w:rtl/>
        </w:rPr>
        <w:t xml:space="preserve">חברי </w:t>
      </w:r>
      <w:bookmarkStart w:id="16267" w:name="_ETM_Q35_401000"/>
      <w:bookmarkEnd w:id="16267"/>
      <w:r w:rsidRPr="00881783">
        <w:rPr>
          <w:rtl/>
        </w:rPr>
        <w:t>הוועדה</w:t>
      </w:r>
      <w:r w:rsidRPr="00881783">
        <w:rPr>
          <w:rFonts w:hint="cs"/>
          <w:rtl/>
        </w:rPr>
        <w:t xml:space="preserve">? המנהל </w:t>
      </w:r>
      <w:bookmarkStart w:id="16268" w:name="_ETM_Q35_404552"/>
      <w:bookmarkEnd w:id="16268"/>
      <w:r w:rsidRPr="00881783">
        <w:rPr>
          <w:rFonts w:hint="cs"/>
          <w:rtl/>
        </w:rPr>
        <w:t xml:space="preserve">הכללי של העירייה, </w:t>
      </w:r>
      <w:bookmarkStart w:id="16269" w:name="_ETM_Q35_402590"/>
      <w:bookmarkStart w:id="16270" w:name="_ETM_Q35_402830"/>
      <w:bookmarkStart w:id="16271" w:name="_ETM_Q35_403190"/>
      <w:bookmarkStart w:id="16272" w:name="_ETM_Q35_403400"/>
      <w:bookmarkStart w:id="16273" w:name="_ETM_Q35_404470"/>
      <w:bookmarkEnd w:id="16269"/>
      <w:bookmarkEnd w:id="16270"/>
      <w:bookmarkEnd w:id="16271"/>
      <w:bookmarkEnd w:id="16272"/>
      <w:bookmarkEnd w:id="16273"/>
      <w:r w:rsidRPr="00881783">
        <w:rPr>
          <w:rtl/>
        </w:rPr>
        <w:t xml:space="preserve">אשר </w:t>
      </w:r>
      <w:bookmarkStart w:id="16274" w:name="_ETM_Q35_404830"/>
      <w:bookmarkEnd w:id="16274"/>
      <w:r w:rsidRPr="00881783">
        <w:rPr>
          <w:rtl/>
        </w:rPr>
        <w:t xml:space="preserve">כידוע </w:t>
      </w:r>
      <w:bookmarkStart w:id="16275" w:name="_ETM_Q35_406210"/>
      <w:bookmarkEnd w:id="16275"/>
      <w:r w:rsidRPr="00881783">
        <w:rPr>
          <w:rtl/>
        </w:rPr>
        <w:t xml:space="preserve">הוא </w:t>
      </w:r>
      <w:bookmarkStart w:id="16276" w:name="_ETM_Q35_406270"/>
      <w:bookmarkEnd w:id="16276"/>
      <w:r w:rsidRPr="00881783">
        <w:rPr>
          <w:rtl/>
        </w:rPr>
        <w:t xml:space="preserve">איש </w:t>
      </w:r>
      <w:bookmarkStart w:id="16277" w:name="_ETM_Q35_406540"/>
      <w:bookmarkEnd w:id="16277"/>
      <w:r w:rsidRPr="00881783">
        <w:rPr>
          <w:rtl/>
        </w:rPr>
        <w:t>אמונו</w:t>
      </w:r>
      <w:r>
        <w:rPr>
          <w:rFonts w:hint="cs"/>
          <w:rtl/>
        </w:rPr>
        <w:t xml:space="preserve"> </w:t>
      </w:r>
      <w:r>
        <w:rPr>
          <w:rFonts w:hint="eastAsia"/>
          <w:rtl/>
        </w:rPr>
        <w:t>–</w:t>
      </w:r>
      <w:r w:rsidRPr="00881783">
        <w:rPr>
          <w:rtl/>
        </w:rPr>
        <w:t xml:space="preserve"> </w:t>
      </w:r>
      <w:bookmarkStart w:id="16278" w:name="_ETM_Q35_407410"/>
      <w:bookmarkEnd w:id="16278"/>
      <w:r w:rsidRPr="00881783">
        <w:rPr>
          <w:rtl/>
        </w:rPr>
        <w:t xml:space="preserve">משרת </w:t>
      </w:r>
      <w:bookmarkStart w:id="16279" w:name="_ETM_Q35_407860"/>
      <w:bookmarkEnd w:id="16279"/>
      <w:r w:rsidRPr="00881783">
        <w:rPr>
          <w:rtl/>
        </w:rPr>
        <w:t>אמון</w:t>
      </w:r>
      <w:r>
        <w:rPr>
          <w:rFonts w:hint="cs"/>
          <w:rtl/>
        </w:rPr>
        <w:t xml:space="preserve"> </w:t>
      </w:r>
      <w:r>
        <w:rPr>
          <w:rFonts w:hint="eastAsia"/>
          <w:rtl/>
        </w:rPr>
        <w:t>–</w:t>
      </w:r>
      <w:r w:rsidRPr="00881783">
        <w:rPr>
          <w:rtl/>
        </w:rPr>
        <w:t xml:space="preserve"> </w:t>
      </w:r>
      <w:bookmarkStart w:id="16280" w:name="_ETM_Q35_408490"/>
      <w:bookmarkEnd w:id="16280"/>
      <w:r w:rsidRPr="00881783">
        <w:rPr>
          <w:rtl/>
        </w:rPr>
        <w:t xml:space="preserve">של </w:t>
      </w:r>
      <w:bookmarkStart w:id="16281" w:name="_ETM_Q35_408640"/>
      <w:bookmarkEnd w:id="16281"/>
      <w:r w:rsidRPr="00881783">
        <w:rPr>
          <w:rtl/>
        </w:rPr>
        <w:t xml:space="preserve">ראש </w:t>
      </w:r>
      <w:bookmarkStart w:id="16282" w:name="_ETM_Q35_408880"/>
      <w:bookmarkEnd w:id="16282"/>
      <w:r w:rsidRPr="00881783">
        <w:rPr>
          <w:rtl/>
        </w:rPr>
        <w:t>העירייה</w:t>
      </w:r>
      <w:bookmarkStart w:id="16283" w:name="_ETM_Q35_410000"/>
      <w:bookmarkEnd w:id="16283"/>
      <w:r w:rsidR="0086775D">
        <w:rPr>
          <w:rFonts w:hint="cs"/>
          <w:rtl/>
        </w:rPr>
        <w:t>,</w:t>
      </w:r>
      <w:r w:rsidRPr="00881783">
        <w:rPr>
          <w:rFonts w:hint="cs"/>
          <w:rtl/>
        </w:rPr>
        <w:t xml:space="preserve"> </w:t>
      </w:r>
      <w:r w:rsidRPr="00881783">
        <w:rPr>
          <w:rtl/>
        </w:rPr>
        <w:t xml:space="preserve">גזבר </w:t>
      </w:r>
      <w:bookmarkStart w:id="16284" w:name="_ETM_Q35_410540"/>
      <w:bookmarkEnd w:id="16284"/>
      <w:r w:rsidRPr="00881783">
        <w:rPr>
          <w:rtl/>
        </w:rPr>
        <w:t>העירייה</w:t>
      </w:r>
      <w:r w:rsidRPr="00881783">
        <w:rPr>
          <w:rFonts w:hint="cs"/>
          <w:rtl/>
        </w:rPr>
        <w:t>,</w:t>
      </w:r>
      <w:r w:rsidRPr="00881783">
        <w:rPr>
          <w:rtl/>
        </w:rPr>
        <w:t xml:space="preserve"> </w:t>
      </w:r>
      <w:bookmarkStart w:id="16285" w:name="_ETM_Q35_411700"/>
      <w:bookmarkEnd w:id="16285"/>
      <w:r>
        <w:rPr>
          <w:rFonts w:hint="cs"/>
          <w:rtl/>
        </w:rPr>
        <w:t>שגם הוא</w:t>
      </w:r>
      <w:r w:rsidRPr="00881783">
        <w:rPr>
          <w:rtl/>
        </w:rPr>
        <w:t xml:space="preserve"> </w:t>
      </w:r>
      <w:bookmarkStart w:id="16286" w:name="_ETM_Q35_412990"/>
      <w:bookmarkEnd w:id="16286"/>
      <w:r w:rsidRPr="00881783">
        <w:rPr>
          <w:rtl/>
        </w:rPr>
        <w:t xml:space="preserve">למעשה </w:t>
      </w:r>
      <w:bookmarkStart w:id="16287" w:name="_ETM_Q35_414490"/>
      <w:bookmarkEnd w:id="16287"/>
      <w:r w:rsidRPr="00881783">
        <w:rPr>
          <w:rtl/>
        </w:rPr>
        <w:t xml:space="preserve">אדם </w:t>
      </w:r>
      <w:bookmarkStart w:id="16288" w:name="_ETM_Q35_415210"/>
      <w:bookmarkEnd w:id="16288"/>
      <w:r w:rsidRPr="00881783">
        <w:rPr>
          <w:rtl/>
        </w:rPr>
        <w:t xml:space="preserve">שכפוף </w:t>
      </w:r>
      <w:bookmarkStart w:id="16289" w:name="_ETM_Q35_415990"/>
      <w:bookmarkEnd w:id="16289"/>
      <w:r w:rsidRPr="00881783">
        <w:rPr>
          <w:rtl/>
        </w:rPr>
        <w:t xml:space="preserve">לראש </w:t>
      </w:r>
      <w:bookmarkStart w:id="16290" w:name="_ETM_Q35_416350"/>
      <w:bookmarkEnd w:id="16290"/>
      <w:r w:rsidRPr="00881783">
        <w:rPr>
          <w:rtl/>
        </w:rPr>
        <w:t>העירייה</w:t>
      </w:r>
      <w:r w:rsidR="0086775D">
        <w:rPr>
          <w:rFonts w:hint="cs"/>
          <w:rtl/>
        </w:rPr>
        <w:t>,</w:t>
      </w:r>
      <w:r w:rsidRPr="00881783">
        <w:rPr>
          <w:rtl/>
        </w:rPr>
        <w:t xml:space="preserve"> </w:t>
      </w:r>
      <w:bookmarkStart w:id="16291" w:name="_ETM_Q35_417550"/>
      <w:bookmarkEnd w:id="16291"/>
      <w:r w:rsidRPr="00881783">
        <w:rPr>
          <w:rtl/>
        </w:rPr>
        <w:t xml:space="preserve">והיועץ </w:t>
      </w:r>
      <w:bookmarkStart w:id="16292" w:name="_ETM_Q35_418300"/>
      <w:bookmarkEnd w:id="16292"/>
      <w:r w:rsidRPr="00881783">
        <w:rPr>
          <w:rtl/>
        </w:rPr>
        <w:t xml:space="preserve">המשפטי </w:t>
      </w:r>
      <w:bookmarkStart w:id="16293" w:name="_ETM_Q35_418870"/>
      <w:bookmarkEnd w:id="16293"/>
      <w:r w:rsidRPr="00881783">
        <w:rPr>
          <w:rtl/>
        </w:rPr>
        <w:t xml:space="preserve">של </w:t>
      </w:r>
      <w:bookmarkStart w:id="16294" w:name="_ETM_Q35_419050"/>
      <w:bookmarkEnd w:id="16294"/>
      <w:r w:rsidRPr="00881783">
        <w:rPr>
          <w:rtl/>
        </w:rPr>
        <w:t>העירייה</w:t>
      </w:r>
      <w:r>
        <w:rPr>
          <w:rFonts w:hint="cs"/>
          <w:rtl/>
        </w:rPr>
        <w:t>.</w:t>
      </w:r>
    </w:p>
    <w:p w:rsidR="00565973" w:rsidRDefault="00565973" w:rsidP="003B3567">
      <w:pPr>
        <w:rPr>
          <w:rtl/>
        </w:rPr>
      </w:pPr>
      <w:bookmarkStart w:id="16295" w:name="_ETM_Q35_422917"/>
      <w:bookmarkStart w:id="16296" w:name="_ETM_Q35_422985"/>
      <w:bookmarkEnd w:id="16295"/>
      <w:bookmarkEnd w:id="16296"/>
    </w:p>
    <w:p w:rsidR="00565973" w:rsidRDefault="00565973" w:rsidP="003B3567">
      <w:pPr>
        <w:rPr>
          <w:rtl/>
        </w:rPr>
      </w:pPr>
      <w:bookmarkStart w:id="16297" w:name="_ETM_Q35_423219"/>
      <w:bookmarkStart w:id="16298" w:name="_ETM_Q35_423296"/>
      <w:bookmarkEnd w:id="16297"/>
      <w:bookmarkEnd w:id="16298"/>
      <w:r>
        <w:rPr>
          <w:rFonts w:hint="cs"/>
          <w:rtl/>
        </w:rPr>
        <w:t>אז יש לי שתי הערות:</w:t>
      </w:r>
      <w:bookmarkStart w:id="16299" w:name="_ETM_Q35_428862"/>
      <w:bookmarkEnd w:id="16299"/>
      <w:r>
        <w:rPr>
          <w:rFonts w:hint="cs"/>
          <w:rtl/>
        </w:rPr>
        <w:t xml:space="preserve"> אחת,</w:t>
      </w:r>
      <w:r w:rsidRPr="00881783">
        <w:rPr>
          <w:rtl/>
        </w:rPr>
        <w:t xml:space="preserve"> </w:t>
      </w:r>
      <w:r>
        <w:rPr>
          <w:rFonts w:hint="cs"/>
          <w:rtl/>
        </w:rPr>
        <w:t xml:space="preserve">אני לא </w:t>
      </w:r>
      <w:r w:rsidRPr="00A30497">
        <w:rPr>
          <w:rtl/>
        </w:rPr>
        <w:t xml:space="preserve">יכולה להבין </w:t>
      </w:r>
      <w:r>
        <w:rPr>
          <w:rFonts w:hint="cs"/>
          <w:rtl/>
        </w:rPr>
        <w:t>איך ב</w:t>
      </w:r>
      <w:r w:rsidRPr="00A30497">
        <w:rPr>
          <w:rtl/>
        </w:rPr>
        <w:t xml:space="preserve">הצעת חוק מכניסים יועץ משפטי </w:t>
      </w:r>
      <w:r>
        <w:rPr>
          <w:rFonts w:hint="cs"/>
          <w:rtl/>
        </w:rPr>
        <w:t>ל</w:t>
      </w:r>
      <w:r w:rsidRPr="00A30497">
        <w:rPr>
          <w:rtl/>
        </w:rPr>
        <w:t>תוך ועדה</w:t>
      </w:r>
      <w:r>
        <w:rPr>
          <w:rFonts w:hint="cs"/>
          <w:rtl/>
        </w:rPr>
        <w:t>.</w:t>
      </w:r>
      <w:r w:rsidRPr="00A30497">
        <w:rPr>
          <w:rtl/>
        </w:rPr>
        <w:t xml:space="preserve"> אני </w:t>
      </w:r>
      <w:r>
        <w:rPr>
          <w:rFonts w:hint="cs"/>
          <w:rtl/>
        </w:rPr>
        <w:t xml:space="preserve">באמת </w:t>
      </w:r>
      <w:r w:rsidRPr="00A30497">
        <w:rPr>
          <w:rtl/>
        </w:rPr>
        <w:t>לא שמעתי על דבר כזה</w:t>
      </w:r>
      <w:r>
        <w:rPr>
          <w:rFonts w:hint="cs"/>
          <w:rtl/>
        </w:rPr>
        <w:t>.</w:t>
      </w:r>
      <w:r w:rsidRPr="00A30497">
        <w:rPr>
          <w:rtl/>
        </w:rPr>
        <w:t xml:space="preserve"> יועץ משפטי צריך להיות בוועדה כמשקיף</w:t>
      </w:r>
      <w:r>
        <w:rPr>
          <w:rFonts w:hint="cs"/>
          <w:rtl/>
        </w:rPr>
        <w:t>, צריך להיות</w:t>
      </w:r>
      <w:r w:rsidRPr="00A30497">
        <w:rPr>
          <w:rtl/>
        </w:rPr>
        <w:t xml:space="preserve"> יועץ חיצוני</w:t>
      </w:r>
      <w:r>
        <w:rPr>
          <w:rFonts w:hint="cs"/>
          <w:rtl/>
        </w:rPr>
        <w:t>,</w:t>
      </w:r>
      <w:r w:rsidRPr="00A30497">
        <w:rPr>
          <w:rtl/>
        </w:rPr>
        <w:t xml:space="preserve"> שעומד בחוץ ומסתכל ובוחן את תפקיד הוועדה</w:t>
      </w:r>
      <w:r>
        <w:rPr>
          <w:rFonts w:hint="cs"/>
          <w:rtl/>
        </w:rPr>
        <w:t>.</w:t>
      </w:r>
      <w:r w:rsidRPr="00A30497">
        <w:rPr>
          <w:rtl/>
        </w:rPr>
        <w:t xml:space="preserve"> אבל בתוך הוועדה</w:t>
      </w:r>
      <w:r>
        <w:rPr>
          <w:rFonts w:hint="cs"/>
          <w:rtl/>
        </w:rPr>
        <w:t>, כ</w:t>
      </w:r>
      <w:r w:rsidRPr="00A30497">
        <w:rPr>
          <w:rtl/>
        </w:rPr>
        <w:t>חבר בוועדה</w:t>
      </w:r>
      <w:r>
        <w:rPr>
          <w:rFonts w:hint="cs"/>
          <w:rtl/>
        </w:rPr>
        <w:t xml:space="preserve">? איך </w:t>
      </w:r>
      <w:bookmarkStart w:id="16300" w:name="_ETM_Q35_455890"/>
      <w:bookmarkEnd w:id="16300"/>
      <w:r>
        <w:rPr>
          <w:rFonts w:hint="cs"/>
          <w:rtl/>
        </w:rPr>
        <w:t xml:space="preserve">הוא יוכל אחר כך </w:t>
      </w:r>
      <w:r w:rsidRPr="00A30497">
        <w:rPr>
          <w:rtl/>
        </w:rPr>
        <w:t>לבקר את הוועדה</w:t>
      </w:r>
      <w:r>
        <w:rPr>
          <w:rFonts w:hint="cs"/>
          <w:rtl/>
        </w:rPr>
        <w:t xml:space="preserve">? בוא נאמר שאותה </w:t>
      </w:r>
      <w:r w:rsidRPr="00A30497">
        <w:rPr>
          <w:rtl/>
        </w:rPr>
        <w:t>ועדה תקבל החלטה לא שקולה</w:t>
      </w:r>
      <w:r>
        <w:rPr>
          <w:rFonts w:hint="cs"/>
          <w:rtl/>
        </w:rPr>
        <w:t xml:space="preserve">, </w:t>
      </w:r>
      <w:r w:rsidRPr="00A30497">
        <w:rPr>
          <w:rtl/>
        </w:rPr>
        <w:t>לא סבירה</w:t>
      </w:r>
      <w:r>
        <w:rPr>
          <w:rFonts w:hint="cs"/>
          <w:rtl/>
        </w:rPr>
        <w:t xml:space="preserve">, </w:t>
      </w:r>
      <w:bookmarkStart w:id="16301" w:name="_ETM_Q35_466259"/>
      <w:bookmarkEnd w:id="16301"/>
      <w:r>
        <w:rPr>
          <w:rFonts w:hint="cs"/>
          <w:rtl/>
        </w:rPr>
        <w:t xml:space="preserve">לא נכונה </w:t>
      </w:r>
      <w:r>
        <w:rPr>
          <w:rtl/>
        </w:rPr>
        <w:t>–</w:t>
      </w:r>
      <w:r>
        <w:rPr>
          <w:rFonts w:hint="cs"/>
          <w:rtl/>
        </w:rPr>
        <w:t xml:space="preserve"> מה יעשה היועץ המשפטי, יבקר את </w:t>
      </w:r>
      <w:bookmarkStart w:id="16302" w:name="_ETM_Q35_467391"/>
      <w:bookmarkEnd w:id="16302"/>
      <w:r>
        <w:rPr>
          <w:rFonts w:hint="cs"/>
          <w:rtl/>
        </w:rPr>
        <w:t>עצמו?</w:t>
      </w:r>
      <w:bookmarkStart w:id="16303" w:name="_ETM_Q35_420580"/>
      <w:bookmarkEnd w:id="16303"/>
      <w:r>
        <w:rPr>
          <w:rtl/>
        </w:rPr>
        <w:t xml:space="preserve"> </w:t>
      </w:r>
    </w:p>
    <w:p w:rsidR="00565973" w:rsidRDefault="00565973" w:rsidP="003B3567">
      <w:pPr>
        <w:rPr>
          <w:rtl/>
        </w:rPr>
      </w:pPr>
    </w:p>
    <w:bookmarkStart w:id="16304" w:name="_ETM_Q35_268512" w:displacedByCustomXml="next"/>
    <w:bookmarkEnd w:id="16304" w:displacedByCustomXml="next"/>
    <w:bookmarkStart w:id="16305" w:name="_ETM_Q35_269591" w:displacedByCustomXml="next"/>
    <w:bookmarkEnd w:id="16305" w:displacedByCustomXml="next"/>
    <w:bookmarkStart w:id="16306" w:name="_ETM_Q35_269856" w:displacedByCustomXml="next"/>
    <w:bookmarkEnd w:id="16306" w:displacedByCustomXml="next"/>
    <w:bookmarkStart w:id="16307" w:name="_ETM_Q35_269919" w:displacedByCustomXml="next"/>
    <w:bookmarkEnd w:id="16307" w:displacedByCustomXml="next"/>
    <w:bookmarkStart w:id="16308" w:name="_ETM_Q35_290950" w:displacedByCustomXml="next"/>
    <w:bookmarkEnd w:id="16308" w:displacedByCustomXml="next"/>
    <w:sdt>
      <w:sdtPr>
        <w:rPr>
          <w:rFonts w:hint="cs"/>
          <w:rtl/>
        </w:rPr>
        <w:alias w:val="קריאה"/>
        <w:tag w:val="&lt;ID&gt;5503&lt;/ID&gt;&lt;Name&gt;משולם נהרי - סגן שר&lt;/Name&gt;&lt;Data&gt;סגן שר הפנים משולם נהרי&lt;/Data&gt;&lt;Shortcut&gt;משנה&lt;/Shortcut&gt;"/>
        <w:id w:val="1565373059"/>
        <w:placeholder>
          <w:docPart w:val="E4EFB485AA264C91B635448B2432238F"/>
        </w:placeholder>
        <w15:color w:val="993366"/>
      </w:sdtPr>
      <w:sdtEndPr/>
      <w:sdtContent>
        <w:p w:rsidR="00565973" w:rsidRDefault="00565973" w:rsidP="00BA6176">
          <w:pPr>
            <w:pStyle w:val="af6"/>
            <w:keepNext/>
            <w:rPr>
              <w:rtl/>
            </w:rPr>
          </w:pPr>
          <w:r w:rsidRPr="00A30497">
            <w:rPr>
              <w:rStyle w:val="aff"/>
              <w:color w:val="000000"/>
              <w:rtl/>
            </w:rPr>
            <w:t>סגן שר הפנים משולם נהרי</w:t>
          </w:r>
          <w:r w:rsidRPr="00A30497">
            <w:rPr>
              <w:color w:val="000000"/>
              <w:rtl/>
            </w:rPr>
            <w:t>:</w:t>
          </w:r>
        </w:p>
      </w:sdtContent>
    </w:sdt>
    <w:p w:rsidR="00565973" w:rsidRDefault="00565973" w:rsidP="003B3567">
      <w:pPr>
        <w:rPr>
          <w:rtl/>
        </w:rPr>
      </w:pPr>
    </w:p>
    <w:p w:rsidR="00565973" w:rsidRDefault="00565973" w:rsidP="00BA6176">
      <w:pPr>
        <w:rPr>
          <w:rtl/>
        </w:rPr>
      </w:pPr>
      <w:bookmarkStart w:id="16309" w:name="_ETM_Q35_327262"/>
      <w:bookmarkStart w:id="16310" w:name="_ETM_Q35_327387"/>
      <w:bookmarkStart w:id="16311" w:name="_ETM_Q35_327653"/>
      <w:bookmarkStart w:id="16312" w:name="_ETM_Q35_327715"/>
      <w:bookmarkEnd w:id="16309"/>
      <w:bookmarkEnd w:id="16310"/>
      <w:bookmarkEnd w:id="16311"/>
      <w:bookmarkEnd w:id="16312"/>
      <w:r>
        <w:rPr>
          <w:rFonts w:hint="cs"/>
          <w:rtl/>
        </w:rPr>
        <w:t xml:space="preserve">אבל במשרדי הממשלה, גם בוועדות </w:t>
      </w:r>
      <w:r w:rsidR="00E82B6C">
        <w:rPr>
          <w:rFonts w:hint="cs"/>
          <w:rtl/>
        </w:rPr>
        <w:t>– – –</w:t>
      </w:r>
      <w:r>
        <w:rPr>
          <w:rFonts w:hint="cs"/>
          <w:rtl/>
        </w:rPr>
        <w:t xml:space="preserve"> גם בוועדות </w:t>
      </w:r>
      <w:r w:rsidR="00E82B6C">
        <w:rPr>
          <w:rFonts w:hint="cs"/>
          <w:rtl/>
        </w:rPr>
        <w:t>– – –</w:t>
      </w:r>
      <w:r>
        <w:rPr>
          <w:rFonts w:hint="cs"/>
          <w:rtl/>
        </w:rPr>
        <w:t xml:space="preserve"> חלק </w:t>
      </w:r>
      <w:bookmarkStart w:id="16313" w:name="_ETM_Q35_476075"/>
      <w:bookmarkEnd w:id="16313"/>
      <w:r>
        <w:rPr>
          <w:rFonts w:hint="cs"/>
          <w:rtl/>
        </w:rPr>
        <w:t xml:space="preserve">מההרכב של הוועדה זה גם יועץ משפטי וגם </w:t>
      </w:r>
      <w:bookmarkStart w:id="16314" w:name="_ETM_Q35_317813"/>
      <w:bookmarkEnd w:id="16314"/>
      <w:r>
        <w:rPr>
          <w:rFonts w:hint="cs"/>
          <w:rtl/>
        </w:rPr>
        <w:t>תקציבן. זו חובה.</w:t>
      </w:r>
    </w:p>
    <w:p w:rsidR="00565973" w:rsidRDefault="00565973" w:rsidP="00BA6176">
      <w:pPr>
        <w:rPr>
          <w:rtl/>
        </w:rPr>
      </w:pPr>
      <w:bookmarkStart w:id="16315" w:name="_ETM_Q35_484481"/>
      <w:bookmarkStart w:id="16316" w:name="_ETM_Q35_393120"/>
      <w:bookmarkEnd w:id="16315"/>
      <w:bookmarkEnd w:id="16316"/>
    </w:p>
    <w:bookmarkStart w:id="16317" w:name="_ETM_Q35_484715" w:displacedByCustomXml="next"/>
    <w:bookmarkEnd w:id="16317" w:displacedByCustomXml="next"/>
    <w:bookmarkStart w:id="16318" w:name="_ETM_Q35_484965" w:displacedByCustomXml="next"/>
    <w:bookmarkEnd w:id="16318" w:displacedByCustomXml="next"/>
    <w:bookmarkStart w:id="16319" w:name="_ETM_Q35_485028" w:displacedByCustomXml="next"/>
    <w:bookmarkEnd w:id="16319" w:displacedByCustomXml="next"/>
    <w:sdt>
      <w:sdtPr>
        <w:rPr>
          <w:rFonts w:hint="cs"/>
          <w:rtl/>
        </w:rPr>
        <w:alias w:val="דובר_המשך"/>
        <w:tag w:val="&lt;ID&gt;5075&lt;/ID&gt;&lt;Name&gt;יעל גרמן - יש עתיד&lt;/Name&gt;&lt;Data&gt;יעל גרמן (יש עתיד)&lt;/Data&gt;&lt;Shortcut&gt;יעגר&lt;/Shortcut&gt;"/>
        <w:id w:val="1097910651"/>
        <w:placeholder>
          <w:docPart w:val="E4EFB485AA264C91B635448B2432238F"/>
        </w:placeholder>
        <w15:color w:val="993366"/>
      </w:sdtPr>
      <w:sdtEndPr/>
      <w:sdtContent>
        <w:p w:rsidR="00565973" w:rsidRDefault="00565973" w:rsidP="00BA6176">
          <w:pPr>
            <w:pStyle w:val="-"/>
            <w:keepNext/>
            <w:rPr>
              <w:rtl/>
            </w:rPr>
          </w:pPr>
          <w:r w:rsidRPr="005D318D">
            <w:rPr>
              <w:rStyle w:val="aff"/>
              <w:color w:val="000000"/>
              <w:rtl/>
            </w:rPr>
            <w:t>יעל גרמן (יש עתיד)</w:t>
          </w:r>
          <w:r w:rsidRPr="005D318D">
            <w:rPr>
              <w:color w:val="000000"/>
              <w:rtl/>
            </w:rPr>
            <w:t>:</w:t>
          </w:r>
        </w:p>
      </w:sdtContent>
    </w:sdt>
    <w:p w:rsidR="00565973" w:rsidRDefault="00565973" w:rsidP="003B3567">
      <w:pPr>
        <w:rPr>
          <w:rtl/>
        </w:rPr>
      </w:pPr>
    </w:p>
    <w:p w:rsidR="00565973" w:rsidRDefault="00565973" w:rsidP="00BA6176">
      <w:pPr>
        <w:rPr>
          <w:rtl/>
        </w:rPr>
      </w:pPr>
      <w:r>
        <w:rPr>
          <w:rFonts w:hint="cs"/>
          <w:rtl/>
        </w:rPr>
        <w:t xml:space="preserve">יכול להיות, משולם. יכול להיות. אני רוצה לומר </w:t>
      </w:r>
      <w:bookmarkStart w:id="16320" w:name="_ETM_Q35_320207"/>
      <w:bookmarkEnd w:id="16320"/>
      <w:r>
        <w:rPr>
          <w:rFonts w:hint="cs"/>
          <w:rtl/>
        </w:rPr>
        <w:t xml:space="preserve">לכם שבעיניי יועץ משפטי שנמצא בכל ועדה </w:t>
      </w:r>
      <w:r w:rsidR="00E82B6C">
        <w:rPr>
          <w:rFonts w:hint="cs"/>
          <w:rtl/>
        </w:rPr>
        <w:t>– –</w:t>
      </w:r>
      <w:r>
        <w:rPr>
          <w:rFonts w:hint="cs"/>
          <w:rtl/>
        </w:rPr>
        <w:t xml:space="preserve"> </w:t>
      </w:r>
    </w:p>
    <w:p w:rsidR="00565973" w:rsidRPr="00A30497" w:rsidRDefault="00565973" w:rsidP="00BA6176">
      <w:pPr>
        <w:rPr>
          <w:rtl/>
        </w:rPr>
      </w:pPr>
      <w:bookmarkStart w:id="16321" w:name="_ETM_Q35_322650"/>
      <w:bookmarkStart w:id="16322" w:name="_ETM_Q35_322842"/>
      <w:bookmarkEnd w:id="16321"/>
      <w:bookmarkEnd w:id="16322"/>
    </w:p>
    <w:bookmarkStart w:id="16323" w:name="_ETM_Q35_486372" w:displacedByCustomXml="next"/>
    <w:bookmarkEnd w:id="16323" w:displacedByCustomXml="next"/>
    <w:sdt>
      <w:sdtPr>
        <w:rPr>
          <w:rFonts w:hint="cs"/>
          <w:rtl/>
        </w:rPr>
        <w:alias w:val="יור"/>
        <w:tag w:val="&lt;ID&gt;5534&lt;/ID&gt;&lt;Name&gt;בצלאל סמוטריץ - יו&quot;ר&lt;/Name&gt;&lt;Data&gt;בצלאל סמוטריץ&lt;/Data&gt;&lt;Shortcut&gt;&lt;/Shortcut&gt;"/>
        <w:id w:val="-1921629566"/>
        <w:placeholder>
          <w:docPart w:val="E4EFB485AA264C91B635448B2432238F"/>
        </w:placeholder>
        <w15:color w:val="993366"/>
      </w:sdtPr>
      <w:sdtEndPr/>
      <w:sdtContent>
        <w:p w:rsidR="00565973" w:rsidRDefault="00565973" w:rsidP="00BA6176">
          <w:pPr>
            <w:pStyle w:val="af7"/>
            <w:keepNext/>
            <w:rPr>
              <w:rtl/>
            </w:rPr>
          </w:pPr>
          <w:r w:rsidRPr="005D318D">
            <w:rPr>
              <w:rStyle w:val="aff"/>
              <w:color w:val="000000"/>
              <w:rtl/>
            </w:rPr>
            <w:t>היו"ר בצלאל סמוטריץ</w:t>
          </w:r>
          <w:r w:rsidRPr="005D318D">
            <w:rPr>
              <w:color w:val="000000"/>
              <w:rtl/>
            </w:rPr>
            <w:t>:</w:t>
          </w:r>
        </w:p>
      </w:sdtContent>
    </w:sdt>
    <w:p w:rsidR="00565973" w:rsidRDefault="00565973" w:rsidP="003B3567">
      <w:pPr>
        <w:rPr>
          <w:rtl/>
        </w:rPr>
      </w:pPr>
    </w:p>
    <w:p w:rsidR="00565973" w:rsidRDefault="00565973" w:rsidP="00BA6176">
      <w:pPr>
        <w:rPr>
          <w:rtl/>
        </w:rPr>
      </w:pPr>
      <w:r>
        <w:rPr>
          <w:rFonts w:hint="cs"/>
          <w:rtl/>
        </w:rPr>
        <w:t>משפ</w:t>
      </w:r>
      <w:bookmarkStart w:id="16324" w:name="_ETM_Q35_488231"/>
      <w:bookmarkEnd w:id="16324"/>
      <w:r>
        <w:rPr>
          <w:rFonts w:hint="cs"/>
          <w:rtl/>
        </w:rPr>
        <w:t xml:space="preserve">ט </w:t>
      </w:r>
      <w:bookmarkStart w:id="16325" w:name="_ETM_Q35_488622"/>
      <w:bookmarkEnd w:id="16325"/>
      <w:r>
        <w:rPr>
          <w:rFonts w:hint="cs"/>
          <w:rtl/>
        </w:rPr>
        <w:t xml:space="preserve">סיכום </w:t>
      </w:r>
      <w:bookmarkStart w:id="16326" w:name="_ETM_Q35_325332"/>
      <w:bookmarkEnd w:id="16326"/>
      <w:r>
        <w:rPr>
          <w:rFonts w:hint="cs"/>
          <w:rtl/>
        </w:rPr>
        <w:t>ממש.</w:t>
      </w:r>
      <w:bookmarkStart w:id="16327" w:name="_ETM_Q35_489153"/>
      <w:bookmarkStart w:id="16328" w:name="_ETM_Q35_421870"/>
      <w:bookmarkEnd w:id="16327"/>
      <w:bookmarkEnd w:id="16328"/>
      <w:r>
        <w:rPr>
          <w:rtl/>
        </w:rPr>
        <w:t xml:space="preserve"> </w:t>
      </w:r>
    </w:p>
    <w:p w:rsidR="00565973" w:rsidRDefault="00565973" w:rsidP="00BA6176">
      <w:pPr>
        <w:rPr>
          <w:rtl/>
        </w:rPr>
      </w:pPr>
    </w:p>
    <w:bookmarkStart w:id="16329" w:name="_ETM_Q35_489762" w:displacedByCustomXml="next"/>
    <w:bookmarkEnd w:id="16329" w:displacedByCustomXml="next"/>
    <w:bookmarkStart w:id="16330" w:name="_ETM_Q35_490122" w:displacedByCustomXml="next"/>
    <w:bookmarkEnd w:id="16330" w:displacedByCustomXml="next"/>
    <w:bookmarkStart w:id="16331" w:name="_ETM_Q35_490200" w:displacedByCustomXml="next"/>
    <w:bookmarkEnd w:id="16331" w:displacedByCustomXml="next"/>
    <w:sdt>
      <w:sdtPr>
        <w:rPr>
          <w:rFonts w:hint="cs"/>
          <w:rtl/>
        </w:rPr>
        <w:alias w:val="דובר_המשך"/>
        <w:tag w:val="&lt;ID&gt;5075&lt;/ID&gt;&lt;Name&gt;יעל גרמן - יש עתיד&lt;/Name&gt;&lt;Data&gt;יעל גרמן (יש עתיד)&lt;/Data&gt;&lt;Shortcut&gt;יעגר&lt;/Shortcut&gt;"/>
        <w:id w:val="-667949091"/>
        <w:placeholder>
          <w:docPart w:val="E4EFB485AA264C91B635448B2432238F"/>
        </w:placeholder>
        <w15:color w:val="993366"/>
      </w:sdtPr>
      <w:sdtEndPr/>
      <w:sdtContent>
        <w:p w:rsidR="00565973" w:rsidRDefault="00565973" w:rsidP="00BA6176">
          <w:pPr>
            <w:pStyle w:val="-"/>
            <w:keepNext/>
            <w:rPr>
              <w:rtl/>
            </w:rPr>
          </w:pPr>
          <w:r w:rsidRPr="005D318D">
            <w:rPr>
              <w:rStyle w:val="aff"/>
              <w:color w:val="000000"/>
              <w:rtl/>
            </w:rPr>
            <w:t>יעל גרמן (יש עתיד)</w:t>
          </w:r>
          <w:r w:rsidRPr="005D318D">
            <w:rPr>
              <w:color w:val="000000"/>
              <w:rtl/>
            </w:rPr>
            <w:t>:</w:t>
          </w:r>
        </w:p>
      </w:sdtContent>
    </w:sdt>
    <w:p w:rsidR="00565973" w:rsidRDefault="00565973" w:rsidP="00BA6176">
      <w:pPr>
        <w:rPr>
          <w:rtl/>
        </w:rPr>
      </w:pPr>
      <w:bookmarkStart w:id="16332" w:name="_ETM_Q35_425220"/>
      <w:bookmarkStart w:id="16333" w:name="_ETM_Q35_491747"/>
      <w:bookmarkEnd w:id="16332"/>
      <w:bookmarkEnd w:id="16333"/>
    </w:p>
    <w:p w:rsidR="00565973" w:rsidRDefault="00E82B6C" w:rsidP="00BA6176">
      <w:pPr>
        <w:rPr>
          <w:rtl/>
        </w:rPr>
      </w:pPr>
      <w:r>
        <w:rPr>
          <w:rFonts w:hint="cs"/>
          <w:rtl/>
        </w:rPr>
        <w:t>– –</w:t>
      </w:r>
      <w:r w:rsidR="00565973">
        <w:rPr>
          <w:rFonts w:hint="cs"/>
          <w:rtl/>
        </w:rPr>
        <w:t xml:space="preserve"> ובוועדת מכרזים זה דבר פגום. אבל יותר מכך </w:t>
      </w:r>
      <w:r>
        <w:rPr>
          <w:rFonts w:hint="cs"/>
          <w:rtl/>
        </w:rPr>
        <w:t>– – –</w:t>
      </w:r>
    </w:p>
    <w:p w:rsidR="00565973" w:rsidRDefault="00565973" w:rsidP="00BA6176">
      <w:pPr>
        <w:rPr>
          <w:rtl/>
        </w:rPr>
      </w:pPr>
      <w:bookmarkStart w:id="16334" w:name="_ETM_Q35_325743"/>
      <w:bookmarkEnd w:id="16334"/>
    </w:p>
    <w:bookmarkStart w:id="16335" w:name="_ETM_Q35_326171" w:displacedByCustomXml="next"/>
    <w:bookmarkEnd w:id="16335" w:displacedByCustomXml="next"/>
    <w:bookmarkStart w:id="16336" w:name="_ETM_Q35_326124" w:displacedByCustomXml="next"/>
    <w:bookmarkEnd w:id="16336" w:displacedByCustomXml="next"/>
    <w:bookmarkStart w:id="16337" w:name="_ETM_Q35_325879" w:displacedByCustomXml="next"/>
    <w:bookmarkEnd w:id="16337" w:displacedByCustomXml="next"/>
    <w:sdt>
      <w:sdtPr>
        <w:rPr>
          <w:rtl/>
        </w:rPr>
        <w:alias w:val="יור"/>
        <w:tag w:val="&lt;ID&gt;5534&lt;/ID&gt;&lt;Name&gt;בצלאל סמוטריץ - יו&quot;ר&lt;/Name&gt;&lt;Data&gt;בצלאל סמוטריץ&lt;/Data&gt;&lt;Shortcut&gt;&lt;/Shortcut&gt;"/>
        <w:id w:val="895553394"/>
        <w:placeholder>
          <w:docPart w:val="E4EFB485AA264C91B635448B2432238F"/>
        </w:placeholder>
        <w15:color w:val="993366"/>
      </w:sdtPr>
      <w:sdtEndPr/>
      <w:sdtContent>
        <w:p w:rsidR="00565973" w:rsidRDefault="00565973" w:rsidP="00BA6176">
          <w:pPr>
            <w:pStyle w:val="af7"/>
            <w:keepNext/>
            <w:rPr>
              <w:rtl/>
            </w:rPr>
          </w:pPr>
          <w:r w:rsidRPr="00A30497">
            <w:rPr>
              <w:rStyle w:val="aff"/>
              <w:color w:val="000000"/>
              <w:rtl/>
            </w:rPr>
            <w:t>היו"ר בצלאל סמוטריץ</w:t>
          </w:r>
          <w:r w:rsidRPr="00A30497">
            <w:rPr>
              <w:color w:val="000000"/>
              <w:rtl/>
            </w:rPr>
            <w:t>:</w:t>
          </w:r>
        </w:p>
      </w:sdtContent>
    </w:sdt>
    <w:p w:rsidR="00565973" w:rsidRDefault="00565973" w:rsidP="003B3567">
      <w:pPr>
        <w:rPr>
          <w:rtl/>
        </w:rPr>
      </w:pPr>
    </w:p>
    <w:p w:rsidR="00565973" w:rsidRDefault="00565973" w:rsidP="00BA6176">
      <w:pPr>
        <w:rPr>
          <w:rtl/>
        </w:rPr>
      </w:pPr>
      <w:bookmarkStart w:id="16338" w:name="_ETM_Q35_327584"/>
      <w:bookmarkEnd w:id="16338"/>
      <w:r>
        <w:rPr>
          <w:rFonts w:hint="cs"/>
          <w:rtl/>
        </w:rPr>
        <w:t>תודה. די.</w:t>
      </w:r>
    </w:p>
    <w:p w:rsidR="00565973" w:rsidRDefault="00565973" w:rsidP="00BA6176">
      <w:pPr>
        <w:rPr>
          <w:rtl/>
        </w:rPr>
      </w:pPr>
    </w:p>
    <w:sdt>
      <w:sdtPr>
        <w:rPr>
          <w:rtl/>
        </w:rPr>
        <w:alias w:val="דובר_המשך"/>
        <w:tag w:val="&lt;ID&gt;5075&lt;/ID&gt;&lt;Name&gt;יעל גרמן - יש עתיד&lt;/Name&gt;&lt;Data&gt;יעל גרמן (יש עתיד)&lt;/Data&gt;&lt;Shortcut&gt;יעגר&lt;/Shortcut&gt;"/>
        <w:id w:val="486900636"/>
        <w:placeholder>
          <w:docPart w:val="E4EFB485AA264C91B635448B2432238F"/>
        </w:placeholder>
        <w15:color w:val="993366"/>
      </w:sdtPr>
      <w:sdtEndPr/>
      <w:sdtContent>
        <w:p w:rsidR="00565973" w:rsidRDefault="00565973" w:rsidP="00BA6176">
          <w:pPr>
            <w:pStyle w:val="-"/>
            <w:keepNext/>
            <w:rPr>
              <w:rtl/>
            </w:rPr>
          </w:pPr>
          <w:r w:rsidRPr="00A30497">
            <w:rPr>
              <w:rStyle w:val="aff"/>
              <w:color w:val="000000"/>
              <w:rtl/>
            </w:rPr>
            <w:t>יעל גרמן (יש עתיד):</w:t>
          </w:r>
        </w:p>
      </w:sdtContent>
    </w:sdt>
    <w:p w:rsidR="00565973" w:rsidRDefault="00565973" w:rsidP="003B3567">
      <w:pPr>
        <w:rPr>
          <w:rtl/>
        </w:rPr>
      </w:pPr>
    </w:p>
    <w:p w:rsidR="00565973" w:rsidRPr="00A30497" w:rsidRDefault="00565973" w:rsidP="00BA6176">
      <w:pPr>
        <w:rPr>
          <w:rtl/>
        </w:rPr>
      </w:pPr>
      <w:r>
        <w:rPr>
          <w:rFonts w:hint="cs"/>
          <w:rtl/>
        </w:rPr>
        <w:t>משפט סיכום.</w:t>
      </w:r>
    </w:p>
    <w:p w:rsidR="00565973" w:rsidRDefault="00565973" w:rsidP="00BA6176">
      <w:pPr>
        <w:rPr>
          <w:rtl/>
        </w:rPr>
      </w:pPr>
      <w:bookmarkStart w:id="16339" w:name="_ETM_Q35_492450"/>
      <w:bookmarkStart w:id="16340" w:name="_ETM_Q35_492528"/>
      <w:bookmarkEnd w:id="16339"/>
      <w:bookmarkEnd w:id="16340"/>
    </w:p>
    <w:bookmarkStart w:id="16341" w:name="_ETM_Q35_492778" w:displacedByCustomXml="next"/>
    <w:bookmarkEnd w:id="16341" w:displacedByCustomXml="next"/>
    <w:bookmarkStart w:id="16342" w:name="_ETM_Q35_492887" w:displacedByCustomXml="next"/>
    <w:bookmarkEnd w:id="16342" w:displacedByCustomXml="next"/>
    <w:sdt>
      <w:sdtPr>
        <w:rPr>
          <w:rFonts w:hint="cs"/>
          <w:rtl/>
        </w:rPr>
        <w:alias w:val="יור"/>
        <w:tag w:val="&lt;ID&gt;5534&lt;/ID&gt;&lt;Name&gt;בצלאל סמוטריץ - יו&quot;ר&lt;/Name&gt;&lt;Data&gt;בצלאל סמוטריץ&lt;/Data&gt;&lt;Shortcut&gt;&lt;/Shortcut&gt;"/>
        <w:id w:val="-261606305"/>
        <w:placeholder>
          <w:docPart w:val="E4EFB485AA264C91B635448B2432238F"/>
        </w:placeholder>
        <w15:color w:val="993366"/>
      </w:sdtPr>
      <w:sdtEndPr/>
      <w:sdtContent>
        <w:p w:rsidR="00565973" w:rsidRDefault="00565973" w:rsidP="00BA6176">
          <w:pPr>
            <w:pStyle w:val="af7"/>
            <w:keepNext/>
            <w:rPr>
              <w:rtl/>
            </w:rPr>
          </w:pPr>
          <w:r w:rsidRPr="005D318D">
            <w:rPr>
              <w:rStyle w:val="aff"/>
              <w:color w:val="000000"/>
              <w:rtl/>
            </w:rPr>
            <w:t>היו"ר בצלאל סמוטריץ</w:t>
          </w:r>
          <w:r w:rsidRPr="005D318D">
            <w:rPr>
              <w:color w:val="000000"/>
              <w:rtl/>
            </w:rPr>
            <w:t>:</w:t>
          </w:r>
        </w:p>
      </w:sdtContent>
    </w:sdt>
    <w:p w:rsidR="00565973" w:rsidRDefault="00565973" w:rsidP="003B3567">
      <w:pPr>
        <w:rPr>
          <w:rtl/>
        </w:rPr>
      </w:pPr>
      <w:bookmarkStart w:id="16343" w:name="_ETM_Q35_440230"/>
      <w:bookmarkEnd w:id="16343"/>
    </w:p>
    <w:p w:rsidR="00565973" w:rsidRDefault="00565973" w:rsidP="00BA6176">
      <w:pPr>
        <w:rPr>
          <w:rtl/>
        </w:rPr>
      </w:pPr>
      <w:r>
        <w:rPr>
          <w:rFonts w:hint="cs"/>
          <w:rtl/>
        </w:rPr>
        <w:t>לא, אמרתי שאני מקפיד. מחילה.</w:t>
      </w:r>
      <w:bookmarkStart w:id="16344" w:name="_ETM_Q35_331332"/>
      <w:bookmarkStart w:id="16345" w:name="_ETM_Q35_331434"/>
      <w:bookmarkEnd w:id="16344"/>
      <w:bookmarkEnd w:id="16345"/>
      <w:r>
        <w:rPr>
          <w:rFonts w:hint="cs"/>
          <w:rtl/>
        </w:rPr>
        <w:t xml:space="preserve"> ממש משפט סיכום.</w:t>
      </w:r>
    </w:p>
    <w:p w:rsidR="00565973" w:rsidRDefault="00565973" w:rsidP="00BA6176">
      <w:pPr>
        <w:rPr>
          <w:rtl/>
        </w:rPr>
      </w:pPr>
      <w:bookmarkStart w:id="16346" w:name="_ETM_Q35_331114"/>
      <w:bookmarkStart w:id="16347" w:name="_ETM_Q35_331229"/>
      <w:bookmarkEnd w:id="16346"/>
      <w:bookmarkEnd w:id="16347"/>
    </w:p>
    <w:bookmarkStart w:id="16348" w:name="_ETM_Q35_331535" w:displacedByCustomXml="next"/>
    <w:bookmarkEnd w:id="16348" w:displacedByCustomXml="next"/>
    <w:bookmarkStart w:id="16349" w:name="_ETM_Q35_331481" w:displacedByCustomXml="next"/>
    <w:bookmarkEnd w:id="16349" w:displacedByCustomXml="next"/>
    <w:sdt>
      <w:sdtPr>
        <w:rPr>
          <w:rtl/>
        </w:rPr>
        <w:alias w:val="דובר_המשך"/>
        <w:tag w:val="&lt;ID&gt;5075&lt;/ID&gt;&lt;Name&gt;יעל גרמן - יש עתיד&lt;/Name&gt;&lt;Data&gt;יעל גרמן (יש עתיד)&lt;/Data&gt;&lt;Shortcut&gt;יעגר&lt;/Shortcut&gt;"/>
        <w:id w:val="-2141247602"/>
        <w:placeholder>
          <w:docPart w:val="E4EFB485AA264C91B635448B2432238F"/>
        </w:placeholder>
        <w15:color w:val="993366"/>
      </w:sdtPr>
      <w:sdtEndPr/>
      <w:sdtContent>
        <w:p w:rsidR="00565973" w:rsidRDefault="00565973" w:rsidP="00BA6176">
          <w:pPr>
            <w:pStyle w:val="-"/>
            <w:keepNext/>
            <w:rPr>
              <w:rtl/>
            </w:rPr>
          </w:pPr>
          <w:r w:rsidRPr="00A30497">
            <w:rPr>
              <w:rStyle w:val="aff"/>
              <w:color w:val="000000"/>
              <w:rtl/>
            </w:rPr>
            <w:t>יעל גרמן (יש עתיד)</w:t>
          </w:r>
          <w:r w:rsidRPr="00A30497">
            <w:rPr>
              <w:color w:val="000000"/>
              <w:rtl/>
            </w:rPr>
            <w:t>:</w:t>
          </w:r>
        </w:p>
      </w:sdtContent>
    </w:sdt>
    <w:p w:rsidR="00565973" w:rsidRDefault="00565973" w:rsidP="003B3567">
      <w:pPr>
        <w:rPr>
          <w:rtl/>
        </w:rPr>
      </w:pPr>
    </w:p>
    <w:p w:rsidR="00565973" w:rsidRDefault="00565973" w:rsidP="00BA6176">
      <w:pPr>
        <w:rPr>
          <w:rtl/>
        </w:rPr>
      </w:pPr>
      <w:r>
        <w:rPr>
          <w:rFonts w:hint="cs"/>
          <w:rtl/>
        </w:rPr>
        <w:t xml:space="preserve">משפט </w:t>
      </w:r>
      <w:bookmarkStart w:id="16350" w:name="_ETM_Q35_328573"/>
      <w:bookmarkEnd w:id="16350"/>
      <w:r>
        <w:rPr>
          <w:rFonts w:hint="cs"/>
          <w:rtl/>
        </w:rPr>
        <w:t>סיכום.</w:t>
      </w:r>
    </w:p>
    <w:p w:rsidR="00565973" w:rsidRDefault="00565973" w:rsidP="00BA6176">
      <w:pPr>
        <w:rPr>
          <w:rtl/>
        </w:rPr>
      </w:pPr>
      <w:bookmarkStart w:id="16351" w:name="_ETM_Q35_330538"/>
      <w:bookmarkEnd w:id="16351"/>
    </w:p>
    <w:bookmarkStart w:id="16352" w:name="_ETM_Q35_331052" w:displacedByCustomXml="next"/>
    <w:bookmarkEnd w:id="16352" w:displacedByCustomXml="next"/>
    <w:bookmarkStart w:id="16353" w:name="_ETM_Q35_330968" w:displacedByCustomXml="next"/>
    <w:bookmarkEnd w:id="16353" w:displacedByCustomXml="next"/>
    <w:bookmarkStart w:id="16354" w:name="_ETM_Q35_330698" w:displacedByCustomXml="next"/>
    <w:bookmarkEnd w:id="16354" w:displacedByCustomXml="next"/>
    <w:sdt>
      <w:sdtPr>
        <w:rPr>
          <w:rtl/>
        </w:rPr>
        <w:alias w:val="יור"/>
        <w:tag w:val="&lt;ID&gt;5534&lt;/ID&gt;&lt;Name&gt;בצלאל סמוטריץ - יו&quot;ר&lt;/Name&gt;&lt;Data&gt;בצלאל סמוטריץ&lt;/Data&gt;&lt;Shortcut&gt;&lt;/Shortcut&gt;"/>
        <w:id w:val="-976530067"/>
        <w:placeholder>
          <w:docPart w:val="E4EFB485AA264C91B635448B2432238F"/>
        </w:placeholder>
        <w15:color w:val="993366"/>
      </w:sdtPr>
      <w:sdtEndPr/>
      <w:sdtContent>
        <w:p w:rsidR="00565973" w:rsidRDefault="00565973" w:rsidP="00BA6176">
          <w:pPr>
            <w:pStyle w:val="af7"/>
            <w:keepNext/>
            <w:rPr>
              <w:rtl/>
            </w:rPr>
          </w:pPr>
          <w:r w:rsidRPr="00A30497">
            <w:rPr>
              <w:rStyle w:val="aff"/>
              <w:color w:val="000000"/>
              <w:rtl/>
            </w:rPr>
            <w:t>היו"ר בצלאל סמוטריץ</w:t>
          </w:r>
          <w:r w:rsidRPr="00A30497">
            <w:rPr>
              <w:color w:val="000000"/>
              <w:rtl/>
            </w:rPr>
            <w:t>:</w:t>
          </w:r>
        </w:p>
      </w:sdtContent>
    </w:sdt>
    <w:p w:rsidR="00565973" w:rsidRDefault="00565973" w:rsidP="003B3567">
      <w:pPr>
        <w:rPr>
          <w:rtl/>
        </w:rPr>
      </w:pPr>
    </w:p>
    <w:p w:rsidR="00565973" w:rsidRPr="00A30497" w:rsidRDefault="00565973" w:rsidP="00BA6176">
      <w:pPr>
        <w:rPr>
          <w:rtl/>
        </w:rPr>
      </w:pPr>
      <w:bookmarkStart w:id="16355" w:name="_ETM_Q35_332481"/>
      <w:bookmarkEnd w:id="16355"/>
      <w:r>
        <w:rPr>
          <w:rFonts w:hint="cs"/>
          <w:rtl/>
        </w:rPr>
        <w:t>ממש.</w:t>
      </w:r>
    </w:p>
    <w:p w:rsidR="00565973" w:rsidRDefault="00565973" w:rsidP="00BA6176">
      <w:pPr>
        <w:rPr>
          <w:rtl/>
        </w:rPr>
      </w:pPr>
      <w:bookmarkStart w:id="16356" w:name="_ETM_Q35_330444"/>
      <w:bookmarkEnd w:id="16356"/>
    </w:p>
    <w:bookmarkStart w:id="16357" w:name="_ETM_Q35_330892" w:displacedByCustomXml="next"/>
    <w:bookmarkEnd w:id="16357" w:displacedByCustomXml="next"/>
    <w:bookmarkStart w:id="16358" w:name="_ETM_Q35_330775" w:displacedByCustomXml="next"/>
    <w:bookmarkEnd w:id="16358" w:displacedByCustomXml="next"/>
    <w:sdt>
      <w:sdtPr>
        <w:rPr>
          <w:rtl/>
        </w:rPr>
        <w:alias w:val="דובר_המשך"/>
        <w:tag w:val="&lt;ID&gt;5075&lt;/ID&gt;&lt;Name&gt;יעל גרמן - יש עתיד&lt;/Name&gt;&lt;Data&gt;יעל גרמן (יש עתיד)&lt;/Data&gt;&lt;Shortcut&gt;יעגר&lt;/Shortcut&gt;"/>
        <w:id w:val="-570657920"/>
        <w:placeholder>
          <w:docPart w:val="E4EFB485AA264C91B635448B2432238F"/>
        </w:placeholder>
        <w15:color w:val="993366"/>
      </w:sdtPr>
      <w:sdtEndPr/>
      <w:sdtContent>
        <w:p w:rsidR="00565973" w:rsidRDefault="00565973" w:rsidP="00BA6176">
          <w:pPr>
            <w:pStyle w:val="-"/>
            <w:keepNext/>
            <w:rPr>
              <w:rtl/>
            </w:rPr>
          </w:pPr>
          <w:r w:rsidRPr="00A30497">
            <w:rPr>
              <w:rStyle w:val="aff"/>
              <w:color w:val="000000"/>
              <w:rtl/>
            </w:rPr>
            <w:t>יעל גרמן (יש עתיד)</w:t>
          </w:r>
          <w:r w:rsidRPr="00A30497">
            <w:rPr>
              <w:color w:val="000000"/>
              <w:rtl/>
            </w:rPr>
            <w:t>:</w:t>
          </w:r>
        </w:p>
      </w:sdtContent>
    </w:sdt>
    <w:p w:rsidR="00565973" w:rsidRDefault="00565973" w:rsidP="003B3567">
      <w:pPr>
        <w:rPr>
          <w:rtl/>
        </w:rPr>
      </w:pPr>
    </w:p>
    <w:p w:rsidR="00565973" w:rsidRDefault="00565973" w:rsidP="00BA6176">
      <w:pPr>
        <w:rPr>
          <w:rtl/>
        </w:rPr>
      </w:pPr>
      <w:bookmarkStart w:id="16359" w:name="_ETM_Q35_333705"/>
      <w:bookmarkEnd w:id="16359"/>
      <w:r>
        <w:rPr>
          <w:rFonts w:hint="cs"/>
          <w:rtl/>
        </w:rPr>
        <w:t xml:space="preserve">ומשפט הסיכום בא ואומר כך: </w:t>
      </w:r>
      <w:bookmarkStart w:id="16360" w:name="_ETM_Q35_496653"/>
      <w:bookmarkStart w:id="16361" w:name="_ETM_Q35_463250"/>
      <w:bookmarkStart w:id="16362" w:name="_ETM_Q35_463430"/>
      <w:bookmarkStart w:id="16363" w:name="_ETM_Q35_464660"/>
      <w:bookmarkStart w:id="16364" w:name="_ETM_Q35_464839"/>
      <w:bookmarkStart w:id="16365" w:name="_ETM_Q35_465410"/>
      <w:bookmarkStart w:id="16366" w:name="_ETM_Q35_465920"/>
      <w:bookmarkStart w:id="16367" w:name="_ETM_Q35_466370"/>
      <w:bookmarkStart w:id="16368" w:name="_ETM_Q35_466550"/>
      <w:bookmarkStart w:id="16369" w:name="_ETM_Q35_471700"/>
      <w:bookmarkStart w:id="16370" w:name="_ETM_Q35_472000"/>
      <w:bookmarkStart w:id="16371" w:name="_ETM_Q35_473800"/>
      <w:bookmarkStart w:id="16372" w:name="_ETM_Q35_474160"/>
      <w:bookmarkStart w:id="16373" w:name="_ETM_Q35_474460"/>
      <w:bookmarkStart w:id="16374" w:name="_ETM_Q35_475089"/>
      <w:bookmarkStart w:id="16375" w:name="_ETM_Q35_476830"/>
      <w:bookmarkStart w:id="16376" w:name="_ETM_Q35_477160"/>
      <w:bookmarkStart w:id="16377" w:name="_ETM_Q35_477820"/>
      <w:bookmarkStart w:id="16378" w:name="_ETM_Q35_478150"/>
      <w:bookmarkStart w:id="16379" w:name="_ETM_Q35_478450"/>
      <w:bookmarkStart w:id="16380" w:name="_ETM_Q35_478779"/>
      <w:bookmarkStart w:id="16381" w:name="_ETM_Q35_479560"/>
      <w:bookmarkStart w:id="16382" w:name="_ETM_Q35_480589"/>
      <w:bookmarkStart w:id="16383" w:name="_ETM_Q35_481100"/>
      <w:bookmarkStart w:id="16384" w:name="_ETM_Q35_481730"/>
      <w:bookmarkStart w:id="16385" w:name="_ETM_Q35_482960"/>
      <w:bookmarkStart w:id="16386" w:name="_ETM_Q35_483950"/>
      <w:bookmarkStart w:id="16387" w:name="_ETM_Q35_484310"/>
      <w:bookmarkStart w:id="16388" w:name="_ETM_Q35_484970"/>
      <w:bookmarkStart w:id="16389" w:name="_ETM_Q35_485690"/>
      <w:bookmarkStart w:id="16390" w:name="_ETM_Q35_485870"/>
      <w:bookmarkStart w:id="16391" w:name="_ETM_Q35_486140"/>
      <w:bookmarkStart w:id="16392" w:name="_ETM_Q35_486529"/>
      <w:bookmarkStart w:id="16393" w:name="_ETM_Q35_489320"/>
      <w:bookmarkStart w:id="16394" w:name="_ETM_Q35_489500"/>
      <w:bookmarkStart w:id="16395" w:name="_ETM_Q35_489620"/>
      <w:bookmarkStart w:id="16396" w:name="_ETM_Q35_489980"/>
      <w:bookmarkStart w:id="16397" w:name="_ETM_Q35_490160"/>
      <w:bookmarkStart w:id="16398" w:name="_ETM_Q35_490550"/>
      <w:bookmarkStart w:id="16399" w:name="_ETM_Q35_491570"/>
      <w:bookmarkStart w:id="16400" w:name="_ETM_Q35_492140"/>
      <w:bookmarkStart w:id="16401" w:name="_ETM_Q35_492500"/>
      <w:bookmarkStart w:id="16402" w:name="_ETM_Q35_493010"/>
      <w:bookmarkStart w:id="16403" w:name="_ETM_Q35_493670"/>
      <w:bookmarkStart w:id="16404" w:name="_ETM_Q35_493880"/>
      <w:bookmarkStart w:id="16405" w:name="_ETM_Q35_494390"/>
      <w:bookmarkStart w:id="16406" w:name="_ETM_Q35_495089"/>
      <w:bookmarkEnd w:id="16360"/>
      <w:bookmarkEnd w:id="16361"/>
      <w:bookmarkEnd w:id="16362"/>
      <w:bookmarkEnd w:id="16363"/>
      <w:bookmarkEnd w:id="16364"/>
      <w:bookmarkEnd w:id="16365"/>
      <w:bookmarkEnd w:id="16366"/>
      <w:bookmarkEnd w:id="16367"/>
      <w:bookmarkEnd w:id="16368"/>
      <w:bookmarkEnd w:id="16369"/>
      <w:bookmarkEnd w:id="16370"/>
      <w:bookmarkEnd w:id="16371"/>
      <w:bookmarkEnd w:id="16372"/>
      <w:bookmarkEnd w:id="16373"/>
      <w:bookmarkEnd w:id="16374"/>
      <w:bookmarkEnd w:id="16375"/>
      <w:bookmarkEnd w:id="16376"/>
      <w:bookmarkEnd w:id="16377"/>
      <w:bookmarkEnd w:id="16378"/>
      <w:bookmarkEnd w:id="16379"/>
      <w:bookmarkEnd w:id="16380"/>
      <w:bookmarkEnd w:id="16381"/>
      <w:bookmarkEnd w:id="16382"/>
      <w:bookmarkEnd w:id="16383"/>
      <w:bookmarkEnd w:id="16384"/>
      <w:bookmarkEnd w:id="16385"/>
      <w:bookmarkEnd w:id="16386"/>
      <w:bookmarkEnd w:id="16387"/>
      <w:bookmarkEnd w:id="16388"/>
      <w:bookmarkEnd w:id="16389"/>
      <w:bookmarkEnd w:id="16390"/>
      <w:bookmarkEnd w:id="16391"/>
      <w:bookmarkEnd w:id="16392"/>
      <w:bookmarkEnd w:id="16393"/>
      <w:bookmarkEnd w:id="16394"/>
      <w:bookmarkEnd w:id="16395"/>
      <w:bookmarkEnd w:id="16396"/>
      <w:bookmarkEnd w:id="16397"/>
      <w:bookmarkEnd w:id="16398"/>
      <w:bookmarkEnd w:id="16399"/>
      <w:bookmarkEnd w:id="16400"/>
      <w:bookmarkEnd w:id="16401"/>
      <w:bookmarkEnd w:id="16402"/>
      <w:bookmarkEnd w:id="16403"/>
      <w:bookmarkEnd w:id="16404"/>
      <w:bookmarkEnd w:id="16405"/>
      <w:bookmarkEnd w:id="16406"/>
      <w:r>
        <w:rPr>
          <w:rtl/>
        </w:rPr>
        <w:t xml:space="preserve">אנחנו </w:t>
      </w:r>
      <w:bookmarkStart w:id="16407" w:name="_ETM_Q35_495450"/>
      <w:bookmarkEnd w:id="16407"/>
      <w:r>
        <w:rPr>
          <w:rtl/>
        </w:rPr>
        <w:t xml:space="preserve">עדים </w:t>
      </w:r>
      <w:bookmarkStart w:id="16408" w:name="_ETM_Q35_495839"/>
      <w:bookmarkEnd w:id="16408"/>
      <w:r>
        <w:rPr>
          <w:rtl/>
        </w:rPr>
        <w:t xml:space="preserve">לחוסר </w:t>
      </w:r>
      <w:bookmarkStart w:id="16409" w:name="_ETM_Q35_496260"/>
      <w:bookmarkEnd w:id="16409"/>
      <w:r>
        <w:rPr>
          <w:rtl/>
        </w:rPr>
        <w:t xml:space="preserve">איזון </w:t>
      </w:r>
      <w:bookmarkStart w:id="16410" w:name="_ETM_Q35_497070"/>
      <w:bookmarkEnd w:id="16410"/>
      <w:r>
        <w:rPr>
          <w:rtl/>
        </w:rPr>
        <w:t xml:space="preserve">בכוחות </w:t>
      </w:r>
      <w:bookmarkStart w:id="16411" w:name="_ETM_Q35_497760"/>
      <w:bookmarkEnd w:id="16411"/>
      <w:r>
        <w:rPr>
          <w:rtl/>
        </w:rPr>
        <w:t xml:space="preserve">שישנם </w:t>
      </w:r>
      <w:bookmarkStart w:id="16412" w:name="_ETM_Q35_498870"/>
      <w:bookmarkEnd w:id="16412"/>
      <w:r>
        <w:rPr>
          <w:rtl/>
        </w:rPr>
        <w:t xml:space="preserve">בשלטון </w:t>
      </w:r>
      <w:bookmarkStart w:id="16413" w:name="_ETM_Q35_499320"/>
      <w:bookmarkEnd w:id="16413"/>
      <w:r>
        <w:rPr>
          <w:rtl/>
        </w:rPr>
        <w:t>המקומי</w:t>
      </w:r>
      <w:r>
        <w:rPr>
          <w:rFonts w:hint="cs"/>
          <w:rtl/>
        </w:rPr>
        <w:t>.</w:t>
      </w:r>
      <w:r>
        <w:rPr>
          <w:rtl/>
        </w:rPr>
        <w:t xml:space="preserve"> </w:t>
      </w:r>
      <w:bookmarkStart w:id="16414" w:name="_ETM_Q35_500070"/>
      <w:bookmarkEnd w:id="16414"/>
      <w:r>
        <w:rPr>
          <w:rtl/>
        </w:rPr>
        <w:t xml:space="preserve">כל </w:t>
      </w:r>
      <w:bookmarkStart w:id="16415" w:name="_ETM_Q35_500310"/>
      <w:bookmarkEnd w:id="16415"/>
      <w:r>
        <w:rPr>
          <w:rtl/>
        </w:rPr>
        <w:t xml:space="preserve">הכוח </w:t>
      </w:r>
      <w:bookmarkStart w:id="16416" w:name="_ETM_Q35_500730"/>
      <w:bookmarkEnd w:id="16416"/>
      <w:r>
        <w:rPr>
          <w:rtl/>
        </w:rPr>
        <w:t xml:space="preserve">נמצא </w:t>
      </w:r>
      <w:bookmarkStart w:id="16417" w:name="_ETM_Q35_501150"/>
      <w:bookmarkEnd w:id="16417"/>
      <w:r>
        <w:rPr>
          <w:rtl/>
        </w:rPr>
        <w:t xml:space="preserve">בידי </w:t>
      </w:r>
      <w:bookmarkStart w:id="16418" w:name="_ETM_Q35_501360"/>
      <w:bookmarkEnd w:id="16418"/>
      <w:r>
        <w:rPr>
          <w:rtl/>
        </w:rPr>
        <w:t xml:space="preserve">ראש </w:t>
      </w:r>
      <w:r>
        <w:rPr>
          <w:rFonts w:hint="cs"/>
          <w:rtl/>
        </w:rPr>
        <w:t xml:space="preserve">העירייה, ובמועצה </w:t>
      </w:r>
      <w:bookmarkStart w:id="16419" w:name="_ETM_Q35_507986"/>
      <w:bookmarkEnd w:id="16419"/>
      <w:r>
        <w:rPr>
          <w:rFonts w:hint="eastAsia"/>
          <w:rtl/>
        </w:rPr>
        <w:t>–</w:t>
      </w:r>
      <w:r>
        <w:rPr>
          <w:rFonts w:hint="cs"/>
          <w:rtl/>
        </w:rPr>
        <w:t xml:space="preserve"> כוח מועט. מה </w:t>
      </w:r>
      <w:bookmarkStart w:id="16420" w:name="_ETM_Q35_344822"/>
      <w:bookmarkEnd w:id="16420"/>
      <w:r>
        <w:rPr>
          <w:rFonts w:hint="cs"/>
          <w:rtl/>
        </w:rPr>
        <w:t xml:space="preserve">שעושה </w:t>
      </w:r>
      <w:bookmarkStart w:id="16421" w:name="_ETM_Q35_497231"/>
      <w:bookmarkStart w:id="16422" w:name="_ETM_Q35_497153"/>
      <w:bookmarkStart w:id="16423" w:name="_ETM_Q35_496872"/>
      <w:bookmarkStart w:id="16424" w:name="_ETM_Q35_498653"/>
      <w:bookmarkStart w:id="16425" w:name="_ETM_Q35_501403"/>
      <w:bookmarkStart w:id="16426" w:name="_ETM_Q35_501528"/>
      <w:bookmarkStart w:id="16427" w:name="_ETM_Q35_501887"/>
      <w:bookmarkStart w:id="16428" w:name="_ETM_Q35_501809"/>
      <w:bookmarkStart w:id="16429" w:name="_ETM_Q35_501630"/>
      <w:bookmarkStart w:id="16430" w:name="_ETM_Q35_502529"/>
      <w:bookmarkStart w:id="16431" w:name="_ETM_Q35_503100"/>
      <w:bookmarkStart w:id="16432" w:name="_ETM_Q35_503550"/>
      <w:bookmarkStart w:id="16433" w:name="_ETM_Q35_504200"/>
      <w:bookmarkStart w:id="16434" w:name="_ETM_Q35_504290"/>
      <w:bookmarkStart w:id="16435" w:name="_ETM_Q35_505070"/>
      <w:bookmarkEnd w:id="16421"/>
      <w:bookmarkEnd w:id="16422"/>
      <w:bookmarkEnd w:id="16423"/>
      <w:bookmarkEnd w:id="16424"/>
      <w:bookmarkEnd w:id="16425"/>
      <w:bookmarkEnd w:id="16426"/>
      <w:bookmarkEnd w:id="16427"/>
      <w:bookmarkEnd w:id="16428"/>
      <w:bookmarkEnd w:id="16429"/>
      <w:bookmarkEnd w:id="16430"/>
      <w:bookmarkEnd w:id="16431"/>
      <w:bookmarkEnd w:id="16432"/>
      <w:bookmarkEnd w:id="16433"/>
      <w:bookmarkEnd w:id="16434"/>
      <w:bookmarkEnd w:id="16435"/>
      <w:r>
        <w:rPr>
          <w:rtl/>
        </w:rPr>
        <w:t xml:space="preserve">הסעיף </w:t>
      </w:r>
      <w:bookmarkStart w:id="16436" w:name="_ETM_Q35_505610"/>
      <w:bookmarkEnd w:id="16436"/>
      <w:r>
        <w:rPr>
          <w:rtl/>
        </w:rPr>
        <w:t>הזה</w:t>
      </w:r>
      <w:r>
        <w:rPr>
          <w:rFonts w:hint="cs"/>
          <w:rtl/>
        </w:rPr>
        <w:t>, הוא</w:t>
      </w:r>
      <w:r>
        <w:rPr>
          <w:rtl/>
        </w:rPr>
        <w:t xml:space="preserve"> </w:t>
      </w:r>
      <w:bookmarkStart w:id="16437" w:name="_ETM_Q35_506270"/>
      <w:bookmarkEnd w:id="16437"/>
      <w:r>
        <w:rPr>
          <w:rtl/>
        </w:rPr>
        <w:t xml:space="preserve">נותן </w:t>
      </w:r>
      <w:bookmarkStart w:id="16438" w:name="_ETM_Q35_507110"/>
      <w:bookmarkEnd w:id="16438"/>
      <w:r>
        <w:rPr>
          <w:rFonts w:hint="cs"/>
          <w:rtl/>
        </w:rPr>
        <w:t xml:space="preserve">עוד </w:t>
      </w:r>
      <w:r>
        <w:rPr>
          <w:rtl/>
        </w:rPr>
        <w:t xml:space="preserve">כוח </w:t>
      </w:r>
      <w:bookmarkStart w:id="16439" w:name="_ETM_Q35_507470"/>
      <w:bookmarkEnd w:id="16439"/>
      <w:r>
        <w:rPr>
          <w:rtl/>
        </w:rPr>
        <w:t xml:space="preserve">לראש </w:t>
      </w:r>
      <w:bookmarkStart w:id="16440" w:name="_ETM_Q35_507830"/>
      <w:bookmarkEnd w:id="16440"/>
      <w:r>
        <w:rPr>
          <w:rtl/>
        </w:rPr>
        <w:t xml:space="preserve">העיר </w:t>
      </w:r>
      <w:bookmarkStart w:id="16441" w:name="_ETM_Q35_508550"/>
      <w:bookmarkEnd w:id="16441"/>
      <w:r w:rsidR="00E82B6C">
        <w:rPr>
          <w:rFonts w:hint="cs"/>
          <w:rtl/>
        </w:rPr>
        <w:t>– –</w:t>
      </w:r>
      <w:r>
        <w:rPr>
          <w:rFonts w:hint="cs"/>
          <w:rtl/>
        </w:rPr>
        <w:t xml:space="preserve"> </w:t>
      </w:r>
    </w:p>
    <w:p w:rsidR="00565973" w:rsidRDefault="00565973" w:rsidP="00BA6176">
      <w:pPr>
        <w:rPr>
          <w:rtl/>
        </w:rPr>
      </w:pPr>
    </w:p>
    <w:sdt>
      <w:sdtPr>
        <w:rPr>
          <w:rtl/>
        </w:rPr>
        <w:alias w:val="יור"/>
        <w:tag w:val="&lt;ID&gt;5534&lt;/ID&gt;&lt;Name&gt;בצלאל סמוטריץ - יו&quot;ר&lt;/Name&gt;&lt;Data&gt;בצלאל סמוטריץ&lt;/Data&gt;&lt;Shortcut&gt;&lt;/Shortcut&gt;"/>
        <w:id w:val="-1159452047"/>
        <w:placeholder>
          <w:docPart w:val="E4EFB485AA264C91B635448B2432238F"/>
        </w:placeholder>
        <w15:color w:val="993366"/>
      </w:sdtPr>
      <w:sdtEndPr/>
      <w:sdtContent>
        <w:p w:rsidR="00565973" w:rsidRDefault="00565973" w:rsidP="00BA6176">
          <w:pPr>
            <w:pStyle w:val="af7"/>
            <w:keepNext/>
            <w:rPr>
              <w:rtl/>
            </w:rPr>
          </w:pPr>
          <w:r w:rsidRPr="00A30497">
            <w:rPr>
              <w:rStyle w:val="aff"/>
              <w:color w:val="000000"/>
              <w:rtl/>
            </w:rPr>
            <w:t>היו"ר בצלאל סמוטריץ</w:t>
          </w:r>
          <w:r w:rsidRPr="00A30497">
            <w:rPr>
              <w:color w:val="000000"/>
              <w:rtl/>
            </w:rPr>
            <w:t>:</w:t>
          </w:r>
        </w:p>
      </w:sdtContent>
    </w:sdt>
    <w:p w:rsidR="00565973" w:rsidRDefault="00565973" w:rsidP="003B3567">
      <w:pPr>
        <w:rPr>
          <w:rtl/>
        </w:rPr>
      </w:pPr>
    </w:p>
    <w:p w:rsidR="00565973" w:rsidRDefault="00565973" w:rsidP="00BA6176">
      <w:pPr>
        <w:rPr>
          <w:rtl/>
        </w:rPr>
      </w:pPr>
      <w:r>
        <w:rPr>
          <w:rFonts w:hint="cs"/>
          <w:rtl/>
        </w:rPr>
        <w:t>תודה.</w:t>
      </w:r>
    </w:p>
    <w:p w:rsidR="00565973" w:rsidRDefault="00565973" w:rsidP="00BA6176">
      <w:pPr>
        <w:rPr>
          <w:rtl/>
        </w:rPr>
      </w:pPr>
    </w:p>
    <w:sdt>
      <w:sdtPr>
        <w:rPr>
          <w:rtl/>
        </w:rPr>
        <w:alias w:val="דובר_המשך"/>
        <w:tag w:val="&lt;ID&gt;5075&lt;/ID&gt;&lt;Name&gt;יעל גרמן - יש עתיד&lt;/Name&gt;&lt;Data&gt;יעל גרמן (יש עתיד)&lt;/Data&gt;&lt;Shortcut&gt;יעגר&lt;/Shortcut&gt;"/>
        <w:id w:val="1034000130"/>
        <w:placeholder>
          <w:docPart w:val="E4EFB485AA264C91B635448B2432238F"/>
        </w:placeholder>
        <w15:color w:val="993366"/>
      </w:sdtPr>
      <w:sdtEndPr/>
      <w:sdtContent>
        <w:p w:rsidR="00565973" w:rsidRDefault="00565973" w:rsidP="00BA6176">
          <w:pPr>
            <w:pStyle w:val="-"/>
            <w:keepNext/>
            <w:rPr>
              <w:rtl/>
            </w:rPr>
          </w:pPr>
          <w:r w:rsidRPr="00A30497">
            <w:rPr>
              <w:rStyle w:val="aff"/>
              <w:color w:val="000000"/>
              <w:rtl/>
            </w:rPr>
            <w:t>יעל גרמן (יש עתיד)</w:t>
          </w:r>
          <w:r w:rsidRPr="00A30497">
            <w:rPr>
              <w:color w:val="000000"/>
              <w:rtl/>
            </w:rPr>
            <w:t>:</w:t>
          </w:r>
        </w:p>
      </w:sdtContent>
    </w:sdt>
    <w:p w:rsidR="00565973" w:rsidRDefault="00565973" w:rsidP="003B3567">
      <w:pPr>
        <w:rPr>
          <w:rtl/>
        </w:rPr>
      </w:pPr>
    </w:p>
    <w:p w:rsidR="00565973" w:rsidRDefault="00E82B6C" w:rsidP="00BA6176">
      <w:pPr>
        <w:rPr>
          <w:rtl/>
        </w:rPr>
      </w:pPr>
      <w:r>
        <w:rPr>
          <w:rFonts w:hint="cs"/>
          <w:rtl/>
        </w:rPr>
        <w:t>– –</w:t>
      </w:r>
      <w:r w:rsidR="00565973">
        <w:rPr>
          <w:rFonts w:hint="cs"/>
          <w:rtl/>
        </w:rPr>
        <w:t xml:space="preserve"> שמ</w:t>
      </w:r>
      <w:r w:rsidR="00565973">
        <w:rPr>
          <w:rtl/>
        </w:rPr>
        <w:t xml:space="preserve">שפיע </w:t>
      </w:r>
      <w:bookmarkStart w:id="16442" w:name="_ETM_Q35_509060"/>
      <w:bookmarkEnd w:id="16442"/>
      <w:r w:rsidR="00565973">
        <w:rPr>
          <w:rtl/>
        </w:rPr>
        <w:t xml:space="preserve">דרך </w:t>
      </w:r>
      <w:bookmarkStart w:id="16443" w:name="_ETM_Q35_509360"/>
      <w:bookmarkEnd w:id="16443"/>
      <w:r w:rsidR="00565973">
        <w:rPr>
          <w:rtl/>
        </w:rPr>
        <w:t xml:space="preserve">אנשי </w:t>
      </w:r>
      <w:bookmarkStart w:id="16444" w:name="_ETM_Q35_510440"/>
      <w:bookmarkStart w:id="16445" w:name="_ETM_Q35_510830"/>
      <w:bookmarkEnd w:id="16444"/>
      <w:bookmarkEnd w:id="16445"/>
      <w:r w:rsidR="00565973">
        <w:rPr>
          <w:rtl/>
        </w:rPr>
        <w:t xml:space="preserve">שלומו </w:t>
      </w:r>
      <w:r>
        <w:rPr>
          <w:rFonts w:hint="cs"/>
          <w:rtl/>
        </w:rPr>
        <w:t>– –</w:t>
      </w:r>
      <w:r w:rsidR="00565973">
        <w:rPr>
          <w:rFonts w:hint="cs"/>
          <w:rtl/>
        </w:rPr>
        <w:t xml:space="preserve"> </w:t>
      </w:r>
    </w:p>
    <w:p w:rsidR="00565973" w:rsidRDefault="00565973" w:rsidP="00BA6176">
      <w:pPr>
        <w:rPr>
          <w:rtl/>
        </w:rPr>
      </w:pPr>
      <w:bookmarkStart w:id="16446" w:name="_ETM_Q35_350526"/>
      <w:bookmarkStart w:id="16447" w:name="_ETM_Q35_350632"/>
      <w:bookmarkEnd w:id="16446"/>
      <w:bookmarkEnd w:id="16447"/>
    </w:p>
    <w:bookmarkStart w:id="16448" w:name="_ETM_Q35_350966" w:displacedByCustomXml="next"/>
    <w:bookmarkEnd w:id="16448" w:displacedByCustomXml="next"/>
    <w:bookmarkStart w:id="16449" w:name="_ETM_Q35_350863" w:displacedByCustomXml="next"/>
    <w:bookmarkEnd w:id="16449" w:displacedByCustomXml="next"/>
    <w:sdt>
      <w:sdtPr>
        <w:rPr>
          <w:rtl/>
        </w:rPr>
        <w:alias w:val="יור"/>
        <w:tag w:val="&lt;ID&gt;5534&lt;/ID&gt;&lt;Name&gt;בצלאל סמוטריץ - יו&quot;ר&lt;/Name&gt;&lt;Data&gt;בצלאל סמוטריץ&lt;/Data&gt;&lt;Shortcut&gt;&lt;/Shortcut&gt;"/>
        <w:id w:val="-2128460919"/>
        <w:placeholder>
          <w:docPart w:val="E4EFB485AA264C91B635448B2432238F"/>
        </w:placeholder>
        <w15:color w:val="993366"/>
      </w:sdtPr>
      <w:sdtEndPr/>
      <w:sdtContent>
        <w:p w:rsidR="00565973" w:rsidRDefault="00565973" w:rsidP="00BA6176">
          <w:pPr>
            <w:pStyle w:val="af7"/>
            <w:keepNext/>
            <w:rPr>
              <w:rtl/>
            </w:rPr>
          </w:pPr>
          <w:r w:rsidRPr="00A30497">
            <w:rPr>
              <w:rStyle w:val="aff"/>
              <w:color w:val="000000"/>
              <w:rtl/>
            </w:rPr>
            <w:t>היו"ר בצלאל סמוטריץ</w:t>
          </w:r>
          <w:r w:rsidRPr="00A30497">
            <w:rPr>
              <w:color w:val="000000"/>
              <w:rtl/>
            </w:rPr>
            <w:t>:</w:t>
          </w:r>
        </w:p>
      </w:sdtContent>
    </w:sdt>
    <w:p w:rsidR="00565973" w:rsidRDefault="00565973" w:rsidP="003B3567">
      <w:pPr>
        <w:rPr>
          <w:rtl/>
        </w:rPr>
      </w:pPr>
    </w:p>
    <w:p w:rsidR="00565973" w:rsidRDefault="00565973" w:rsidP="00BA6176">
      <w:pPr>
        <w:rPr>
          <w:rtl/>
        </w:rPr>
      </w:pPr>
      <w:bookmarkStart w:id="16450" w:name="_ETM_Q35_352849"/>
      <w:bookmarkEnd w:id="16450"/>
      <w:r>
        <w:rPr>
          <w:rFonts w:hint="cs"/>
          <w:rtl/>
        </w:rPr>
        <w:t xml:space="preserve">וואי, </w:t>
      </w:r>
      <w:bookmarkStart w:id="16451" w:name="_ETM_Q35_353806"/>
      <w:bookmarkEnd w:id="16451"/>
      <w:r>
        <w:rPr>
          <w:rFonts w:hint="cs"/>
          <w:rtl/>
        </w:rPr>
        <w:t>משפט ארוך.</w:t>
      </w:r>
    </w:p>
    <w:p w:rsidR="00565973" w:rsidRDefault="00565973" w:rsidP="00BA6176">
      <w:pPr>
        <w:rPr>
          <w:rtl/>
        </w:rPr>
      </w:pPr>
      <w:bookmarkStart w:id="16452" w:name="_ETM_Q35_350032"/>
      <w:bookmarkStart w:id="16453" w:name="_ETM_Q35_350112"/>
      <w:bookmarkEnd w:id="16452"/>
      <w:bookmarkEnd w:id="16453"/>
    </w:p>
    <w:bookmarkStart w:id="16454" w:name="_ETM_Q35_350451" w:displacedByCustomXml="next"/>
    <w:bookmarkEnd w:id="16454" w:displacedByCustomXml="next"/>
    <w:bookmarkStart w:id="16455" w:name="_ETM_Q35_350360" w:displacedByCustomXml="next"/>
    <w:bookmarkEnd w:id="16455" w:displacedByCustomXml="next"/>
    <w:sdt>
      <w:sdtPr>
        <w:rPr>
          <w:rtl/>
        </w:rPr>
        <w:alias w:val="דובר_המשך"/>
        <w:tag w:val="&lt;ID&gt;5075&lt;/ID&gt;&lt;Name&gt;יעל גרמן - יש עתיד&lt;/Name&gt;&lt;Data&gt;יעל גרמן (יש עתיד)&lt;/Data&gt;&lt;Shortcut&gt;יעגר&lt;/Shortcut&gt;"/>
        <w:id w:val="-776486642"/>
        <w:placeholder>
          <w:docPart w:val="E4EFB485AA264C91B635448B2432238F"/>
        </w:placeholder>
        <w15:color w:val="993366"/>
      </w:sdtPr>
      <w:sdtEndPr/>
      <w:sdtContent>
        <w:p w:rsidR="00565973" w:rsidRDefault="00565973" w:rsidP="00BA6176">
          <w:pPr>
            <w:pStyle w:val="-"/>
            <w:keepNext/>
            <w:rPr>
              <w:rtl/>
            </w:rPr>
          </w:pPr>
          <w:r w:rsidRPr="00A30497">
            <w:rPr>
              <w:rStyle w:val="aff"/>
              <w:color w:val="000000"/>
              <w:rtl/>
            </w:rPr>
            <w:t>יעל גרמן (יש עתיד)</w:t>
          </w:r>
          <w:r w:rsidRPr="00A30497">
            <w:rPr>
              <w:color w:val="000000"/>
              <w:rtl/>
            </w:rPr>
            <w:t>:</w:t>
          </w:r>
        </w:p>
      </w:sdtContent>
    </w:sdt>
    <w:p w:rsidR="00565973" w:rsidRDefault="00565973" w:rsidP="003B3567">
      <w:pPr>
        <w:rPr>
          <w:rtl/>
        </w:rPr>
      </w:pPr>
    </w:p>
    <w:p w:rsidR="00565973" w:rsidRDefault="00E82B6C" w:rsidP="00BA6176">
      <w:pPr>
        <w:rPr>
          <w:rtl/>
        </w:rPr>
      </w:pPr>
      <w:bookmarkStart w:id="16456" w:name="_ETM_Q35_352533"/>
      <w:bookmarkEnd w:id="16456"/>
      <w:r>
        <w:rPr>
          <w:rFonts w:hint="cs"/>
          <w:rtl/>
        </w:rPr>
        <w:t>– –</w:t>
      </w:r>
      <w:r w:rsidR="00565973">
        <w:rPr>
          <w:rFonts w:hint="cs"/>
          <w:rtl/>
        </w:rPr>
        <w:t xml:space="preserve"> </w:t>
      </w:r>
      <w:bookmarkStart w:id="16457" w:name="_ETM_Q35_513200"/>
      <w:bookmarkStart w:id="16458" w:name="_ETM_Q35_513320"/>
      <w:bookmarkEnd w:id="16457"/>
      <w:bookmarkEnd w:id="16458"/>
      <w:r w:rsidR="00565973">
        <w:rPr>
          <w:rFonts w:hint="cs"/>
          <w:rtl/>
        </w:rPr>
        <w:t>ומוריד מכוחה של המועצה.</w:t>
      </w:r>
    </w:p>
    <w:p w:rsidR="00565973" w:rsidRDefault="00565973" w:rsidP="00BA6176">
      <w:pPr>
        <w:rPr>
          <w:rtl/>
        </w:rPr>
      </w:pPr>
      <w:bookmarkStart w:id="16459" w:name="_ETM_Q35_352686"/>
      <w:bookmarkStart w:id="16460" w:name="_ETM_Q35_352750"/>
      <w:bookmarkEnd w:id="16459"/>
      <w:bookmarkEnd w:id="16460"/>
    </w:p>
    <w:bookmarkStart w:id="16461" w:name="_ETM_Q35_353768" w:displacedByCustomXml="next"/>
    <w:bookmarkEnd w:id="16461" w:displacedByCustomXml="next"/>
    <w:bookmarkStart w:id="16462" w:name="_ETM_Q35_353682" w:displacedByCustomXml="next"/>
    <w:bookmarkEnd w:id="16462" w:displacedByCustomXml="next"/>
    <w:sdt>
      <w:sdtPr>
        <w:rPr>
          <w:rtl/>
        </w:rPr>
        <w:alias w:val="יור"/>
        <w:tag w:val="&lt;ID&gt;5534&lt;/ID&gt;&lt;Name&gt;בצלאל סמוטריץ - יו&quot;ר&lt;/Name&gt;&lt;Data&gt;בצלאל סמוטריץ&lt;/Data&gt;&lt;Shortcut&gt;&lt;/Shortcut&gt;"/>
        <w:id w:val="953910070"/>
        <w:placeholder>
          <w:docPart w:val="E4EFB485AA264C91B635448B2432238F"/>
        </w:placeholder>
        <w15:color w:val="993366"/>
      </w:sdtPr>
      <w:sdtEndPr/>
      <w:sdtContent>
        <w:p w:rsidR="00565973" w:rsidRDefault="00565973" w:rsidP="00BA6176">
          <w:pPr>
            <w:pStyle w:val="af7"/>
            <w:keepNext/>
            <w:rPr>
              <w:rtl/>
            </w:rPr>
          </w:pPr>
          <w:r w:rsidRPr="00A30497">
            <w:rPr>
              <w:rStyle w:val="aff"/>
              <w:color w:val="000000"/>
              <w:rtl/>
            </w:rPr>
            <w:t>היו"ר בצלאל סמוטריץ</w:t>
          </w:r>
          <w:r w:rsidRPr="00A30497">
            <w:rPr>
              <w:color w:val="000000"/>
              <w:rtl/>
            </w:rPr>
            <w:t>:</w:t>
          </w:r>
        </w:p>
      </w:sdtContent>
    </w:sdt>
    <w:p w:rsidR="00565973" w:rsidRDefault="00565973" w:rsidP="003B3567">
      <w:pPr>
        <w:rPr>
          <w:rtl/>
        </w:rPr>
      </w:pPr>
    </w:p>
    <w:p w:rsidR="00565973" w:rsidRDefault="00565973" w:rsidP="00BA6176">
      <w:pPr>
        <w:rPr>
          <w:rtl/>
        </w:rPr>
      </w:pPr>
      <w:bookmarkStart w:id="16463" w:name="_ETM_Q35_356000"/>
      <w:bookmarkEnd w:id="16463"/>
      <w:r>
        <w:rPr>
          <w:rFonts w:hint="cs"/>
          <w:rtl/>
        </w:rPr>
        <w:t xml:space="preserve">תודה רבה, חברת הכנסת </w:t>
      </w:r>
      <w:bookmarkStart w:id="16464" w:name="_ETM_Q35_353401"/>
      <w:bookmarkEnd w:id="16464"/>
      <w:r>
        <w:rPr>
          <w:rFonts w:hint="cs"/>
          <w:rtl/>
        </w:rPr>
        <w:t>יעל גרמן.</w:t>
      </w:r>
    </w:p>
    <w:p w:rsidR="00565973" w:rsidRDefault="00565973" w:rsidP="00BA6176">
      <w:pPr>
        <w:rPr>
          <w:rtl/>
        </w:rPr>
      </w:pPr>
      <w:bookmarkStart w:id="16465" w:name="_ETM_Q35_354812"/>
      <w:bookmarkStart w:id="16466" w:name="_ETM_Q35_354922"/>
      <w:bookmarkEnd w:id="16465"/>
      <w:bookmarkEnd w:id="16466"/>
    </w:p>
    <w:bookmarkStart w:id="16467" w:name="_ETM_Q35_355219" w:displacedByCustomXml="next"/>
    <w:bookmarkEnd w:id="16467" w:displacedByCustomXml="next"/>
    <w:bookmarkStart w:id="16468" w:name="_ETM_Q35_355167" w:displacedByCustomXml="next"/>
    <w:bookmarkEnd w:id="16468" w:displacedByCustomXml="next"/>
    <w:sdt>
      <w:sdtPr>
        <w:rPr>
          <w:rtl/>
        </w:rPr>
        <w:alias w:val="דובר_המשך"/>
        <w:tag w:val="&lt;ID&gt;5075&lt;/ID&gt;&lt;Name&gt;יעל גרמן - יש עתיד&lt;/Name&gt;&lt;Data&gt;יעל גרמן (יש עתיד)&lt;/Data&gt;&lt;Shortcut&gt;יעגר&lt;/Shortcut&gt;"/>
        <w:id w:val="1511560735"/>
        <w:placeholder>
          <w:docPart w:val="E4EFB485AA264C91B635448B2432238F"/>
        </w:placeholder>
        <w15:color w:val="993366"/>
      </w:sdtPr>
      <w:sdtEndPr/>
      <w:sdtContent>
        <w:p w:rsidR="00565973" w:rsidRDefault="00565973" w:rsidP="00BA6176">
          <w:pPr>
            <w:pStyle w:val="-"/>
            <w:keepNext/>
            <w:rPr>
              <w:rtl/>
            </w:rPr>
          </w:pPr>
          <w:r w:rsidRPr="00A30497">
            <w:rPr>
              <w:rStyle w:val="aff"/>
              <w:color w:val="000000"/>
              <w:rtl/>
            </w:rPr>
            <w:t>יעל גרמן (יש עתיד)</w:t>
          </w:r>
          <w:r w:rsidRPr="00A30497">
            <w:rPr>
              <w:color w:val="000000"/>
              <w:rtl/>
            </w:rPr>
            <w:t>:</w:t>
          </w:r>
        </w:p>
      </w:sdtContent>
    </w:sdt>
    <w:p w:rsidR="00565973" w:rsidRDefault="00565973" w:rsidP="003B3567">
      <w:pPr>
        <w:rPr>
          <w:rtl/>
        </w:rPr>
      </w:pPr>
    </w:p>
    <w:p w:rsidR="00565973" w:rsidRDefault="00565973" w:rsidP="00BA6176">
      <w:pPr>
        <w:rPr>
          <w:rtl/>
        </w:rPr>
      </w:pPr>
      <w:bookmarkStart w:id="16469" w:name="_ETM_Q35_356357"/>
      <w:bookmarkEnd w:id="16469"/>
      <w:r>
        <w:rPr>
          <w:rFonts w:hint="cs"/>
          <w:rtl/>
        </w:rPr>
        <w:t xml:space="preserve">לכן הסעיף הזה </w:t>
      </w:r>
      <w:r>
        <w:rPr>
          <w:rtl/>
        </w:rPr>
        <w:t>–</w:t>
      </w:r>
      <w:r>
        <w:rPr>
          <w:rFonts w:hint="cs"/>
          <w:rtl/>
        </w:rPr>
        <w:t xml:space="preserve"> אני מתנגדת לו.</w:t>
      </w:r>
    </w:p>
    <w:p w:rsidR="00565973" w:rsidRDefault="00565973" w:rsidP="00BA6176">
      <w:pPr>
        <w:rPr>
          <w:rtl/>
        </w:rPr>
      </w:pPr>
      <w:bookmarkStart w:id="16470" w:name="_ETM_Q35_358011"/>
      <w:bookmarkStart w:id="16471" w:name="_ETM_Q35_358106"/>
      <w:bookmarkEnd w:id="16470"/>
      <w:bookmarkEnd w:id="16471"/>
    </w:p>
    <w:bookmarkStart w:id="16472" w:name="_ETM_Q35_358421" w:displacedByCustomXml="next"/>
    <w:bookmarkEnd w:id="16472" w:displacedByCustomXml="next"/>
    <w:bookmarkStart w:id="16473" w:name="_ETM_Q35_358339" w:displacedByCustomXml="next"/>
    <w:bookmarkEnd w:id="16473" w:displacedByCustomXml="next"/>
    <w:sdt>
      <w:sdtPr>
        <w:rPr>
          <w:rtl/>
        </w:rPr>
        <w:alias w:val="יור"/>
        <w:tag w:val="&lt;ID&gt;5534&lt;/ID&gt;&lt;Name&gt;בצלאל סמוטריץ - יו&quot;ר&lt;/Name&gt;&lt;Data&gt;בצלאל סמוטריץ&lt;/Data&gt;&lt;Shortcut&gt;&lt;/Shortcut&gt;"/>
        <w:id w:val="-1435057022"/>
        <w:placeholder>
          <w:docPart w:val="E4EFB485AA264C91B635448B2432238F"/>
        </w:placeholder>
        <w15:color w:val="993366"/>
      </w:sdtPr>
      <w:sdtEndPr/>
      <w:sdtContent>
        <w:p w:rsidR="00565973" w:rsidRDefault="00565973" w:rsidP="00BA6176">
          <w:pPr>
            <w:pStyle w:val="af7"/>
            <w:keepNext/>
            <w:rPr>
              <w:rtl/>
            </w:rPr>
          </w:pPr>
          <w:r w:rsidRPr="00A30497">
            <w:rPr>
              <w:rStyle w:val="aff"/>
              <w:color w:val="000000"/>
              <w:rtl/>
            </w:rPr>
            <w:t>היו"ר בצלאל סמוטריץ</w:t>
          </w:r>
          <w:r w:rsidRPr="00A30497">
            <w:rPr>
              <w:color w:val="000000"/>
              <w:rtl/>
            </w:rPr>
            <w:t>:</w:t>
          </w:r>
        </w:p>
      </w:sdtContent>
    </w:sdt>
    <w:p w:rsidR="00565973" w:rsidRDefault="00565973" w:rsidP="003B3567">
      <w:pPr>
        <w:rPr>
          <w:rtl/>
        </w:rPr>
      </w:pPr>
    </w:p>
    <w:p w:rsidR="00565973" w:rsidRDefault="00565973" w:rsidP="00BA6176">
      <w:pPr>
        <w:rPr>
          <w:rtl/>
        </w:rPr>
      </w:pPr>
      <w:r>
        <w:rPr>
          <w:rFonts w:hint="cs"/>
          <w:rtl/>
        </w:rPr>
        <w:t>תודה, תודה.</w:t>
      </w:r>
    </w:p>
    <w:p w:rsidR="00565973" w:rsidRDefault="00565973" w:rsidP="00BA6176">
      <w:pPr>
        <w:rPr>
          <w:rtl/>
        </w:rPr>
      </w:pPr>
      <w:bookmarkStart w:id="16474" w:name="_ETM_Q35_354957"/>
      <w:bookmarkEnd w:id="16474"/>
    </w:p>
    <w:bookmarkStart w:id="16475" w:name="_ETM_Q35_355387" w:displacedByCustomXml="next"/>
    <w:bookmarkEnd w:id="16475" w:displacedByCustomXml="next"/>
    <w:bookmarkStart w:id="16476" w:name="_ETM_Q35_355330" w:displacedByCustomXml="next"/>
    <w:bookmarkEnd w:id="16476" w:displacedByCustomXml="next"/>
    <w:bookmarkStart w:id="16477" w:name="_ETM_Q35_355097" w:displacedByCustomXml="next"/>
    <w:bookmarkEnd w:id="16477" w:displacedByCustomXml="next"/>
    <w:sdt>
      <w:sdtPr>
        <w:rPr>
          <w:rtl/>
        </w:rPr>
        <w:alias w:val="דובר_המשך"/>
        <w:tag w:val="&lt;ID&gt;5075&lt;/ID&gt;&lt;Name&gt;יעל גרמן - יש עתיד&lt;/Name&gt;&lt;Data&gt;יעל גרמן (יש עתיד)&lt;/Data&gt;&lt;Shortcut&gt;יעגר&lt;/Shortcut&gt;"/>
        <w:id w:val="-1679580631"/>
        <w:placeholder>
          <w:docPart w:val="E4EFB485AA264C91B635448B2432238F"/>
        </w:placeholder>
        <w15:color w:val="993366"/>
      </w:sdtPr>
      <w:sdtEndPr/>
      <w:sdtContent>
        <w:p w:rsidR="00565973" w:rsidRDefault="00565973" w:rsidP="00BA6176">
          <w:pPr>
            <w:pStyle w:val="-"/>
            <w:keepNext/>
            <w:rPr>
              <w:rtl/>
            </w:rPr>
          </w:pPr>
          <w:r w:rsidRPr="00A30497">
            <w:rPr>
              <w:rStyle w:val="aff"/>
              <w:color w:val="000000"/>
              <w:rtl/>
            </w:rPr>
            <w:t>יעל גרמן (יש עתיד)</w:t>
          </w:r>
          <w:r w:rsidRPr="00A30497">
            <w:rPr>
              <w:color w:val="000000"/>
              <w:rtl/>
            </w:rPr>
            <w:t>:</w:t>
          </w:r>
        </w:p>
      </w:sdtContent>
    </w:sdt>
    <w:p w:rsidR="00565973" w:rsidRDefault="00565973" w:rsidP="003B3567">
      <w:pPr>
        <w:rPr>
          <w:rtl/>
        </w:rPr>
      </w:pPr>
    </w:p>
    <w:p w:rsidR="00565973" w:rsidRDefault="00565973" w:rsidP="00BA6176">
      <w:pPr>
        <w:rPr>
          <w:rtl/>
        </w:rPr>
      </w:pPr>
      <w:bookmarkStart w:id="16478" w:name="_ETM_Q35_356474"/>
      <w:bookmarkEnd w:id="16478"/>
      <w:r>
        <w:rPr>
          <w:rFonts w:hint="cs"/>
          <w:rtl/>
        </w:rPr>
        <w:t xml:space="preserve">עם זאת, </w:t>
      </w:r>
      <w:bookmarkStart w:id="16479" w:name="_ETM_Q35_358085"/>
      <w:bookmarkEnd w:id="16479"/>
      <w:r>
        <w:rPr>
          <w:rFonts w:hint="cs"/>
          <w:rtl/>
        </w:rPr>
        <w:t xml:space="preserve">כל </w:t>
      </w:r>
      <w:bookmarkStart w:id="16480" w:name="_ETM_Q35_352983"/>
      <w:bookmarkStart w:id="16481" w:name="_ETM_Q35_353042"/>
      <w:bookmarkEnd w:id="16480"/>
      <w:bookmarkEnd w:id="16481"/>
      <w:r>
        <w:rPr>
          <w:rFonts w:hint="cs"/>
          <w:rtl/>
        </w:rPr>
        <w:t>החוק הוא טוב, ולכן אצביע בעדו.</w:t>
      </w:r>
    </w:p>
    <w:p w:rsidR="00565973" w:rsidRDefault="00565973" w:rsidP="00BA6176">
      <w:pPr>
        <w:rPr>
          <w:rtl/>
        </w:rPr>
      </w:pPr>
      <w:bookmarkStart w:id="16482" w:name="_ETM_Q35_360883"/>
      <w:bookmarkStart w:id="16483" w:name="_ETM_Q35_360994"/>
      <w:bookmarkEnd w:id="16482"/>
      <w:bookmarkEnd w:id="16483"/>
      <w:r>
        <w:rPr>
          <w:rtl/>
        </w:rPr>
        <w:t xml:space="preserve"> </w:t>
      </w:r>
    </w:p>
    <w:bookmarkStart w:id="16484" w:name="_ETM_Q35_518559" w:displacedByCustomXml="next"/>
    <w:bookmarkEnd w:id="16484" w:displacedByCustomXml="next"/>
    <w:bookmarkStart w:id="16485" w:name="_ETM_Q35_518825" w:displacedByCustomXml="next"/>
    <w:bookmarkEnd w:id="16485" w:displacedByCustomXml="next"/>
    <w:bookmarkStart w:id="16486" w:name="_ETM_Q35_518903" w:displacedByCustomXml="next"/>
    <w:bookmarkEnd w:id="16486" w:displacedByCustomXml="next"/>
    <w:bookmarkStart w:id="16487" w:name="_ETM_Q35_518387" w:displacedByCustomXml="next"/>
    <w:bookmarkEnd w:id="16487" w:displacedByCustomXml="next"/>
    <w:sdt>
      <w:sdtPr>
        <w:rPr>
          <w:rFonts w:hint="cs"/>
          <w:rtl/>
        </w:rPr>
        <w:alias w:val="יור"/>
        <w:tag w:val="&lt;ID&gt;5534&lt;/ID&gt;&lt;Name&gt;בצלאל סמוטריץ - יו&quot;ר&lt;/Name&gt;&lt;Data&gt;בצלאל סמוטריץ&lt;/Data&gt;&lt;Shortcut&gt;&lt;/Shortcut&gt;"/>
        <w:id w:val="-1734236087"/>
        <w:placeholder>
          <w:docPart w:val="E4EFB485AA264C91B635448B2432238F"/>
        </w:placeholder>
        <w15:color w:val="993366"/>
      </w:sdtPr>
      <w:sdtEndPr/>
      <w:sdtContent>
        <w:p w:rsidR="00565973" w:rsidRDefault="00565973" w:rsidP="00BA6176">
          <w:pPr>
            <w:pStyle w:val="af7"/>
            <w:keepNext/>
            <w:rPr>
              <w:rtl/>
            </w:rPr>
          </w:pPr>
          <w:r w:rsidRPr="005D318D">
            <w:rPr>
              <w:rStyle w:val="aff"/>
              <w:color w:val="000000"/>
              <w:rtl/>
            </w:rPr>
            <w:t>היו"ר בצלאל סמוטריץ</w:t>
          </w:r>
          <w:r w:rsidRPr="005D318D">
            <w:rPr>
              <w:color w:val="000000"/>
              <w:rtl/>
            </w:rPr>
            <w:t>:</w:t>
          </w:r>
        </w:p>
      </w:sdtContent>
    </w:sdt>
    <w:p w:rsidR="00565973" w:rsidRDefault="00565973" w:rsidP="003B3567">
      <w:pPr>
        <w:rPr>
          <w:rtl/>
        </w:rPr>
      </w:pPr>
      <w:bookmarkStart w:id="16488" w:name="_ETM_Q35_518810"/>
      <w:bookmarkEnd w:id="16488"/>
    </w:p>
    <w:p w:rsidR="00565973" w:rsidRPr="007F1905" w:rsidRDefault="00565973" w:rsidP="003B3567">
      <w:pPr>
        <w:rPr>
          <w:rtl/>
        </w:rPr>
      </w:pPr>
      <w:r w:rsidRPr="007F1905">
        <w:rPr>
          <w:rFonts w:hint="cs"/>
          <w:rtl/>
        </w:rPr>
        <w:t xml:space="preserve">תודה רבה רבה. חבר הכנסת חיים ילין </w:t>
      </w:r>
      <w:r w:rsidRPr="007F1905">
        <w:rPr>
          <w:rtl/>
        </w:rPr>
        <w:t>–</w:t>
      </w:r>
      <w:bookmarkStart w:id="16489" w:name="_ETM_Q35_519200"/>
      <w:bookmarkStart w:id="16490" w:name="_ETM_Q35_520640"/>
      <w:bookmarkStart w:id="16491" w:name="_ETM_Q35_521000"/>
      <w:bookmarkStart w:id="16492" w:name="_ETM_Q35_521840"/>
      <w:bookmarkStart w:id="16493" w:name="_ETM_Q35_522020"/>
      <w:bookmarkStart w:id="16494" w:name="_ETM_Q35_522440"/>
      <w:bookmarkStart w:id="16495" w:name="_ETM_Q35_522830"/>
      <w:bookmarkStart w:id="16496" w:name="_ETM_Q35_523970"/>
      <w:bookmarkEnd w:id="16489"/>
      <w:bookmarkEnd w:id="16490"/>
      <w:bookmarkEnd w:id="16491"/>
      <w:bookmarkEnd w:id="16492"/>
      <w:bookmarkEnd w:id="16493"/>
      <w:bookmarkEnd w:id="16494"/>
      <w:bookmarkEnd w:id="16495"/>
      <w:bookmarkEnd w:id="16496"/>
      <w:r w:rsidRPr="007F1905">
        <w:rPr>
          <w:rFonts w:hint="cs"/>
          <w:rtl/>
        </w:rPr>
        <w:t xml:space="preserve"> </w:t>
      </w:r>
      <w:r w:rsidRPr="007F1905">
        <w:rPr>
          <w:rtl/>
        </w:rPr>
        <w:t xml:space="preserve">אינו </w:t>
      </w:r>
      <w:bookmarkStart w:id="16497" w:name="_ETM_Q35_524180"/>
      <w:bookmarkEnd w:id="16497"/>
      <w:r w:rsidRPr="007F1905">
        <w:rPr>
          <w:rtl/>
        </w:rPr>
        <w:t>נוכח</w:t>
      </w:r>
      <w:r w:rsidRPr="007F1905">
        <w:rPr>
          <w:rFonts w:hint="cs"/>
          <w:rtl/>
        </w:rPr>
        <w:t>;</w:t>
      </w:r>
      <w:r w:rsidRPr="007F1905">
        <w:rPr>
          <w:rtl/>
        </w:rPr>
        <w:t xml:space="preserve"> </w:t>
      </w:r>
      <w:bookmarkStart w:id="16498" w:name="_ETM_Q35_524600"/>
      <w:bookmarkEnd w:id="16498"/>
      <w:r w:rsidRPr="007F1905">
        <w:rPr>
          <w:rtl/>
        </w:rPr>
        <w:t xml:space="preserve">חבר </w:t>
      </w:r>
      <w:bookmarkStart w:id="16499" w:name="_ETM_Q35_524750"/>
      <w:bookmarkEnd w:id="16499"/>
      <w:r w:rsidRPr="007F1905">
        <w:rPr>
          <w:rtl/>
        </w:rPr>
        <w:t xml:space="preserve">הכנסת </w:t>
      </w:r>
      <w:bookmarkStart w:id="16500" w:name="_ETM_Q35_525110"/>
      <w:bookmarkEnd w:id="16500"/>
      <w:r w:rsidRPr="007F1905">
        <w:rPr>
          <w:rtl/>
        </w:rPr>
        <w:t xml:space="preserve">יואל </w:t>
      </w:r>
      <w:bookmarkStart w:id="16501" w:name="_ETM_Q35_525350"/>
      <w:bookmarkEnd w:id="16501"/>
      <w:r w:rsidRPr="007F1905">
        <w:rPr>
          <w:rtl/>
        </w:rPr>
        <w:t xml:space="preserve">חסון </w:t>
      </w:r>
      <w:bookmarkStart w:id="16502" w:name="_ETM_Q35_525740"/>
      <w:bookmarkEnd w:id="16502"/>
      <w:r w:rsidRPr="007F1905">
        <w:rPr>
          <w:rFonts w:hint="cs"/>
          <w:rtl/>
        </w:rPr>
        <w:t xml:space="preserve">– </w:t>
      </w:r>
      <w:r w:rsidRPr="007F1905">
        <w:rPr>
          <w:rtl/>
        </w:rPr>
        <w:t xml:space="preserve">אינו </w:t>
      </w:r>
      <w:bookmarkStart w:id="16503" w:name="_ETM_Q35_525950"/>
      <w:bookmarkEnd w:id="16503"/>
      <w:r w:rsidRPr="007F1905">
        <w:rPr>
          <w:rtl/>
        </w:rPr>
        <w:t>נוכח</w:t>
      </w:r>
      <w:r w:rsidRPr="007F1905">
        <w:rPr>
          <w:rFonts w:hint="cs"/>
          <w:rtl/>
        </w:rPr>
        <w:t>;</w:t>
      </w:r>
      <w:r w:rsidRPr="007F1905">
        <w:rPr>
          <w:rtl/>
        </w:rPr>
        <w:t xml:space="preserve"> </w:t>
      </w:r>
      <w:bookmarkStart w:id="16504" w:name="_ETM_Q35_526340"/>
      <w:bookmarkEnd w:id="16504"/>
      <w:r w:rsidRPr="007F1905">
        <w:rPr>
          <w:rtl/>
        </w:rPr>
        <w:t xml:space="preserve">חבר </w:t>
      </w:r>
      <w:bookmarkStart w:id="16505" w:name="_ETM_Q35_526490"/>
      <w:bookmarkEnd w:id="16505"/>
      <w:r w:rsidRPr="007F1905">
        <w:rPr>
          <w:rtl/>
        </w:rPr>
        <w:t xml:space="preserve">הכנסת </w:t>
      </w:r>
      <w:bookmarkStart w:id="16506" w:name="_ETM_Q35_526820"/>
      <w:bookmarkEnd w:id="16506"/>
      <w:r w:rsidRPr="007F1905">
        <w:rPr>
          <w:rtl/>
        </w:rPr>
        <w:t xml:space="preserve">סעיד </w:t>
      </w:r>
      <w:bookmarkStart w:id="16507" w:name="_ETM_Q35_527029"/>
      <w:bookmarkEnd w:id="16507"/>
      <w:r w:rsidRPr="007F1905">
        <w:rPr>
          <w:rFonts w:hint="cs"/>
          <w:rtl/>
        </w:rPr>
        <w:t xml:space="preserve">אלחרומי </w:t>
      </w:r>
      <w:r w:rsidRPr="007F1905">
        <w:rPr>
          <w:rtl/>
        </w:rPr>
        <w:t xml:space="preserve">– </w:t>
      </w:r>
      <w:bookmarkStart w:id="16508" w:name="_ETM_Q35_527540"/>
      <w:bookmarkEnd w:id="16508"/>
      <w:r w:rsidRPr="007F1905">
        <w:rPr>
          <w:rtl/>
        </w:rPr>
        <w:t xml:space="preserve">אינו </w:t>
      </w:r>
      <w:bookmarkStart w:id="16509" w:name="_ETM_Q35_527720"/>
      <w:bookmarkEnd w:id="16509"/>
      <w:r w:rsidRPr="007F1905">
        <w:rPr>
          <w:rtl/>
        </w:rPr>
        <w:t>נוכח</w:t>
      </w:r>
      <w:r w:rsidRPr="007F1905">
        <w:rPr>
          <w:rFonts w:hint="cs"/>
          <w:rtl/>
        </w:rPr>
        <w:t xml:space="preserve">; </w:t>
      </w:r>
      <w:bookmarkStart w:id="16510" w:name="_ETM_Q35_371102"/>
      <w:bookmarkStart w:id="16511" w:name="_ETM_Q35_528481"/>
      <w:bookmarkStart w:id="16512" w:name="_ETM_Q35_532590"/>
      <w:bookmarkStart w:id="16513" w:name="_ETM_Q35_528740"/>
      <w:bookmarkEnd w:id="16510"/>
      <w:bookmarkEnd w:id="16511"/>
      <w:bookmarkEnd w:id="16512"/>
      <w:bookmarkEnd w:id="16513"/>
      <w:r w:rsidRPr="007F1905">
        <w:rPr>
          <w:rFonts w:hint="cs"/>
          <w:rtl/>
        </w:rPr>
        <w:t xml:space="preserve">חבר </w:t>
      </w:r>
      <w:r w:rsidRPr="007F1905">
        <w:rPr>
          <w:rtl/>
        </w:rPr>
        <w:t xml:space="preserve">הכנסת </w:t>
      </w:r>
      <w:bookmarkStart w:id="16514" w:name="_ETM_Q35_529159"/>
      <w:bookmarkEnd w:id="16514"/>
      <w:r w:rsidRPr="007F1905">
        <w:rPr>
          <w:rtl/>
        </w:rPr>
        <w:t xml:space="preserve">מנחם </w:t>
      </w:r>
      <w:bookmarkStart w:id="16515" w:name="_ETM_Q35_529520"/>
      <w:bookmarkEnd w:id="16515"/>
      <w:r w:rsidRPr="007F1905">
        <w:rPr>
          <w:rtl/>
        </w:rPr>
        <w:t xml:space="preserve">אליעזר </w:t>
      </w:r>
      <w:bookmarkStart w:id="16516" w:name="_ETM_Q35_529880"/>
      <w:bookmarkEnd w:id="16516"/>
      <w:r w:rsidRPr="007F1905">
        <w:rPr>
          <w:rtl/>
        </w:rPr>
        <w:t xml:space="preserve">מוזס </w:t>
      </w:r>
      <w:bookmarkStart w:id="16517" w:name="_ETM_Q35_531720"/>
      <w:bookmarkEnd w:id="16517"/>
      <w:r w:rsidRPr="007F1905">
        <w:rPr>
          <w:rtl/>
        </w:rPr>
        <w:t>–</w:t>
      </w:r>
      <w:r w:rsidRPr="007F1905">
        <w:rPr>
          <w:rFonts w:hint="cs"/>
          <w:rtl/>
        </w:rPr>
        <w:t xml:space="preserve"> מוותר; חבר </w:t>
      </w:r>
      <w:r w:rsidRPr="007F1905">
        <w:rPr>
          <w:rtl/>
        </w:rPr>
        <w:t xml:space="preserve">הכנסת </w:t>
      </w:r>
      <w:bookmarkStart w:id="16518" w:name="_ETM_Q35_532140"/>
      <w:bookmarkEnd w:id="16518"/>
      <w:r w:rsidRPr="007F1905">
        <w:rPr>
          <w:rtl/>
        </w:rPr>
        <w:t xml:space="preserve">מוסי </w:t>
      </w:r>
      <w:bookmarkStart w:id="16519" w:name="_ETM_Q35_532470"/>
      <w:bookmarkEnd w:id="16519"/>
      <w:r w:rsidRPr="007F1905">
        <w:rPr>
          <w:rtl/>
        </w:rPr>
        <w:t>רז –</w:t>
      </w:r>
      <w:r>
        <w:rPr>
          <w:rFonts w:hint="cs"/>
          <w:rtl/>
        </w:rPr>
        <w:t xml:space="preserve"> מוותר</w:t>
      </w:r>
      <w:r w:rsidRPr="007F1905">
        <w:rPr>
          <w:rFonts w:hint="cs"/>
          <w:rtl/>
        </w:rPr>
        <w:t xml:space="preserve">; </w:t>
      </w:r>
      <w:bookmarkStart w:id="16520" w:name="_ETM_Q35_533247"/>
      <w:bookmarkStart w:id="16521" w:name="_ETM_Q35_533622"/>
      <w:bookmarkStart w:id="16522" w:name="_ETM_Q35_533715"/>
      <w:bookmarkStart w:id="16523" w:name="_ETM_Q35_546043"/>
      <w:bookmarkStart w:id="16524" w:name="_ETM_Q35_533990"/>
      <w:bookmarkEnd w:id="16520"/>
      <w:bookmarkEnd w:id="16521"/>
      <w:bookmarkEnd w:id="16522"/>
      <w:bookmarkEnd w:id="16523"/>
      <w:bookmarkEnd w:id="16524"/>
      <w:r w:rsidRPr="007F1905">
        <w:rPr>
          <w:rtl/>
        </w:rPr>
        <w:t xml:space="preserve">חבר </w:t>
      </w:r>
      <w:bookmarkStart w:id="16525" w:name="_ETM_Q35_534200"/>
      <w:bookmarkEnd w:id="16525"/>
      <w:r w:rsidRPr="007F1905">
        <w:rPr>
          <w:rtl/>
        </w:rPr>
        <w:t xml:space="preserve">הכנסת </w:t>
      </w:r>
      <w:bookmarkStart w:id="16526" w:name="_ETM_Q35_534440"/>
      <w:bookmarkEnd w:id="16526"/>
      <w:r w:rsidRPr="007F1905">
        <w:rPr>
          <w:rtl/>
        </w:rPr>
        <w:t xml:space="preserve">מסעוד </w:t>
      </w:r>
      <w:bookmarkStart w:id="16527" w:name="_ETM_Q35_534800"/>
      <w:bookmarkEnd w:id="16527"/>
      <w:r w:rsidRPr="007F1905">
        <w:rPr>
          <w:rtl/>
        </w:rPr>
        <w:t xml:space="preserve">גנאים </w:t>
      </w:r>
      <w:bookmarkStart w:id="16528" w:name="_ETM_Q35_535220"/>
      <w:bookmarkEnd w:id="16528"/>
      <w:r w:rsidRPr="007F1905">
        <w:rPr>
          <w:rFonts w:hint="cs"/>
          <w:rtl/>
        </w:rPr>
        <w:t xml:space="preserve">– </w:t>
      </w:r>
      <w:r w:rsidRPr="007F1905">
        <w:rPr>
          <w:rtl/>
        </w:rPr>
        <w:t xml:space="preserve">אינו </w:t>
      </w:r>
      <w:bookmarkStart w:id="16529" w:name="_ETM_Q35_535430"/>
      <w:bookmarkEnd w:id="16529"/>
      <w:r w:rsidRPr="007F1905">
        <w:rPr>
          <w:rtl/>
        </w:rPr>
        <w:t>נוכח</w:t>
      </w:r>
      <w:r w:rsidRPr="007F1905">
        <w:rPr>
          <w:rFonts w:hint="cs"/>
          <w:rtl/>
        </w:rPr>
        <w:t xml:space="preserve">; חבר </w:t>
      </w:r>
      <w:bookmarkStart w:id="16530" w:name="_ETM_Q35_376518"/>
      <w:bookmarkEnd w:id="16530"/>
      <w:r w:rsidRPr="007F1905">
        <w:rPr>
          <w:rFonts w:hint="cs"/>
          <w:rtl/>
        </w:rPr>
        <w:t>הכנסת</w:t>
      </w:r>
      <w:r w:rsidRPr="007F1905">
        <w:rPr>
          <w:rtl/>
        </w:rPr>
        <w:t xml:space="preserve"> </w:t>
      </w:r>
      <w:bookmarkStart w:id="16531" w:name="_ETM_Q35_536120"/>
      <w:bookmarkEnd w:id="16531"/>
      <w:r w:rsidRPr="007F1905">
        <w:rPr>
          <w:rFonts w:hint="cs"/>
          <w:rtl/>
        </w:rPr>
        <w:t xml:space="preserve">עיסאווי פריג' </w:t>
      </w:r>
      <w:r w:rsidRPr="007F1905">
        <w:rPr>
          <w:rtl/>
        </w:rPr>
        <w:t xml:space="preserve">– </w:t>
      </w:r>
      <w:bookmarkStart w:id="16532" w:name="_ETM_Q35_536840"/>
      <w:bookmarkEnd w:id="16532"/>
      <w:r w:rsidRPr="007F1905">
        <w:rPr>
          <w:rtl/>
        </w:rPr>
        <w:t xml:space="preserve">אינו </w:t>
      </w:r>
      <w:bookmarkStart w:id="16533" w:name="_ETM_Q35_536990"/>
      <w:bookmarkEnd w:id="16533"/>
      <w:r w:rsidRPr="007F1905">
        <w:rPr>
          <w:rtl/>
        </w:rPr>
        <w:t>נוכח</w:t>
      </w:r>
      <w:r>
        <w:rPr>
          <w:rFonts w:hint="cs"/>
          <w:rtl/>
        </w:rPr>
        <w:t>;</w:t>
      </w:r>
      <w:r w:rsidRPr="007F1905">
        <w:rPr>
          <w:rFonts w:hint="cs"/>
          <w:rtl/>
        </w:rPr>
        <w:t xml:space="preserve"> חבר</w:t>
      </w:r>
      <w:r w:rsidRPr="007F1905">
        <w:rPr>
          <w:rtl/>
        </w:rPr>
        <w:t xml:space="preserve"> </w:t>
      </w:r>
      <w:bookmarkStart w:id="16534" w:name="_ETM_Q35_537850"/>
      <w:bookmarkEnd w:id="16534"/>
      <w:r w:rsidRPr="007F1905">
        <w:rPr>
          <w:rtl/>
        </w:rPr>
        <w:t xml:space="preserve">הכנסת </w:t>
      </w:r>
      <w:bookmarkStart w:id="16535" w:name="_ETM_Q35_538180"/>
      <w:bookmarkEnd w:id="16535"/>
      <w:r w:rsidR="0086775D">
        <w:rPr>
          <w:rtl/>
        </w:rPr>
        <w:t>א</w:t>
      </w:r>
      <w:r w:rsidRPr="007F1905">
        <w:rPr>
          <w:rFonts w:hint="cs"/>
          <w:rtl/>
        </w:rPr>
        <w:t>י</w:t>
      </w:r>
      <w:r w:rsidRPr="007F1905">
        <w:rPr>
          <w:rtl/>
        </w:rPr>
        <w:t xml:space="preserve">ל </w:t>
      </w:r>
      <w:bookmarkStart w:id="16536" w:name="_ETM_Q35_538480"/>
      <w:bookmarkEnd w:id="16536"/>
      <w:r w:rsidRPr="007F1905">
        <w:rPr>
          <w:rtl/>
        </w:rPr>
        <w:t xml:space="preserve">בן </w:t>
      </w:r>
      <w:bookmarkStart w:id="16537" w:name="_ETM_Q35_538600"/>
      <w:bookmarkEnd w:id="16537"/>
      <w:r w:rsidRPr="007F1905">
        <w:rPr>
          <w:rtl/>
        </w:rPr>
        <w:t>ראובן</w:t>
      </w:r>
      <w:bookmarkStart w:id="16538" w:name="_ETM_Q35_539930"/>
      <w:bookmarkEnd w:id="16538"/>
      <w:r w:rsidR="008B4C1D">
        <w:rPr>
          <w:rFonts w:hint="cs"/>
          <w:rtl/>
        </w:rPr>
        <w:t xml:space="preserve"> </w:t>
      </w:r>
      <w:r w:rsidR="00E82B6C">
        <w:rPr>
          <w:rFonts w:hint="cs"/>
          <w:rtl/>
        </w:rPr>
        <w:t>– – –</w:t>
      </w:r>
    </w:p>
    <w:p w:rsidR="00565973" w:rsidRDefault="00565973" w:rsidP="003B3567">
      <w:pPr>
        <w:rPr>
          <w:rtl/>
        </w:rPr>
      </w:pPr>
      <w:bookmarkStart w:id="16539" w:name="_ETM_Q35_380072"/>
      <w:bookmarkStart w:id="16540" w:name="_ETM_Q35_380137"/>
      <w:bookmarkEnd w:id="16539"/>
      <w:bookmarkEnd w:id="16540"/>
    </w:p>
    <w:sdt>
      <w:sdtPr>
        <w:rPr>
          <w:rtl/>
        </w:rPr>
        <w:alias w:val="קריאה"/>
        <w:tag w:val="&lt;ID&gt;0&lt;/ID&gt;&lt;Name&gt;קריאה&lt;/Name&gt;&lt;Data&gt;קריאה&lt;/Data&gt;&lt;Shortcut&gt;&lt;/Shortcut&gt;"/>
        <w:id w:val="2016408938"/>
        <w:placeholder>
          <w:docPart w:val="E4EFB485AA264C91B635448B2432238F"/>
        </w:placeholder>
        <w15:color w:val="993366"/>
      </w:sdtPr>
      <w:sdtEndPr/>
      <w:sdtContent>
        <w:p w:rsidR="00565973" w:rsidRDefault="00565973" w:rsidP="00BA6176">
          <w:pPr>
            <w:pStyle w:val="af6"/>
            <w:keepNext/>
            <w:rPr>
              <w:rtl/>
            </w:rPr>
          </w:pPr>
          <w:r w:rsidRPr="007F1905">
            <w:rPr>
              <w:rStyle w:val="aff"/>
              <w:color w:val="000000"/>
              <w:rtl/>
            </w:rPr>
            <w:t>קריאה</w:t>
          </w:r>
          <w:r w:rsidRPr="007F1905">
            <w:rPr>
              <w:color w:val="000000"/>
              <w:rtl/>
            </w:rPr>
            <w:t>:</w:t>
          </w:r>
        </w:p>
      </w:sdtContent>
    </w:sdt>
    <w:p w:rsidR="00565973" w:rsidRDefault="00565973" w:rsidP="003B3567">
      <w:pPr>
        <w:rPr>
          <w:rtl/>
        </w:rPr>
      </w:pPr>
    </w:p>
    <w:p w:rsidR="00565973" w:rsidRDefault="00565973" w:rsidP="00BA6176">
      <w:pPr>
        <w:rPr>
          <w:rtl/>
        </w:rPr>
      </w:pPr>
      <w:r>
        <w:rPr>
          <w:rFonts w:hint="cs"/>
          <w:rtl/>
        </w:rPr>
        <w:t>נוכח.</w:t>
      </w:r>
    </w:p>
    <w:p w:rsidR="00565973" w:rsidRDefault="00565973" w:rsidP="00BA6176">
      <w:pPr>
        <w:rPr>
          <w:rtl/>
        </w:rPr>
      </w:pPr>
      <w:bookmarkStart w:id="16541" w:name="_ETM_Q35_377036"/>
      <w:bookmarkStart w:id="16542" w:name="_ETM_Q35_377155"/>
      <w:bookmarkEnd w:id="16541"/>
      <w:bookmarkEnd w:id="16542"/>
    </w:p>
    <w:bookmarkStart w:id="16543" w:name="_ETM_Q35_377461" w:displacedByCustomXml="next"/>
    <w:bookmarkEnd w:id="16543" w:displacedByCustomXml="next"/>
    <w:bookmarkStart w:id="16544" w:name="_ETM_Q35_377402" w:displacedByCustomXml="next"/>
    <w:bookmarkEnd w:id="16544" w:displacedByCustomXml="next"/>
    <w:sdt>
      <w:sdtPr>
        <w:rPr>
          <w:rtl/>
        </w:rPr>
        <w:alias w:val="יור"/>
        <w:tag w:val="&lt;ID&gt;5534&lt;/ID&gt;&lt;Name&gt;בצלאל סמוטריץ - יו&quot;ר&lt;/Name&gt;&lt;Data&gt;בצלאל סמוטריץ&lt;/Data&gt;&lt;Shortcut&gt;&lt;/Shortcut&gt;"/>
        <w:id w:val="-517849224"/>
        <w:placeholder>
          <w:docPart w:val="E4EFB485AA264C91B635448B2432238F"/>
        </w:placeholder>
        <w15:color w:val="993366"/>
      </w:sdtPr>
      <w:sdtEndPr/>
      <w:sdtContent>
        <w:p w:rsidR="00565973" w:rsidRDefault="00565973" w:rsidP="00BA6176">
          <w:pPr>
            <w:pStyle w:val="af7"/>
            <w:keepNext/>
            <w:rPr>
              <w:rtl/>
            </w:rPr>
          </w:pPr>
          <w:r w:rsidRPr="007F1905">
            <w:rPr>
              <w:rStyle w:val="aff"/>
              <w:color w:val="000000"/>
              <w:rtl/>
            </w:rPr>
            <w:t>היו"ר בצלאל סמוטריץ</w:t>
          </w:r>
          <w:r w:rsidRPr="007F1905">
            <w:rPr>
              <w:color w:val="000000"/>
              <w:rtl/>
            </w:rPr>
            <w:t>:</w:t>
          </w:r>
        </w:p>
      </w:sdtContent>
    </w:sdt>
    <w:p w:rsidR="00565973" w:rsidRDefault="00565973" w:rsidP="003B3567">
      <w:pPr>
        <w:rPr>
          <w:rtl/>
        </w:rPr>
      </w:pPr>
    </w:p>
    <w:p w:rsidR="00565973" w:rsidRPr="003D4B30" w:rsidRDefault="00565973" w:rsidP="003B3567">
      <w:pPr>
        <w:rPr>
          <w:rtl/>
        </w:rPr>
      </w:pPr>
      <w:bookmarkStart w:id="16545" w:name="_ETM_Q35_379733"/>
      <w:bookmarkStart w:id="16546" w:name="_ETM_Q35_380384"/>
      <w:bookmarkStart w:id="16547" w:name="_ETM_Q35_380447"/>
      <w:bookmarkEnd w:id="16545"/>
      <w:bookmarkEnd w:id="16546"/>
      <w:bookmarkEnd w:id="16547"/>
      <w:r w:rsidRPr="003D4B30">
        <w:rPr>
          <w:rtl/>
        </w:rPr>
        <w:t>אה</w:t>
      </w:r>
      <w:r w:rsidRPr="003D4B30">
        <w:rPr>
          <w:rFonts w:hint="cs"/>
          <w:rtl/>
        </w:rPr>
        <w:t>,</w:t>
      </w:r>
      <w:r w:rsidRPr="003D4B30">
        <w:rPr>
          <w:rtl/>
        </w:rPr>
        <w:t xml:space="preserve"> </w:t>
      </w:r>
      <w:bookmarkStart w:id="16548" w:name="_ETM_Q35_540140"/>
      <w:bookmarkEnd w:id="16548"/>
      <w:r w:rsidRPr="003D4B30">
        <w:rPr>
          <w:rtl/>
        </w:rPr>
        <w:t>סליחה</w:t>
      </w:r>
      <w:r w:rsidRPr="003D4B30">
        <w:rPr>
          <w:rFonts w:hint="cs"/>
          <w:rtl/>
        </w:rPr>
        <w:t>,</w:t>
      </w:r>
      <w:r w:rsidRPr="003D4B30">
        <w:rPr>
          <w:rtl/>
        </w:rPr>
        <w:t xml:space="preserve"> </w:t>
      </w:r>
      <w:bookmarkStart w:id="16549" w:name="_ETM_Q35_540500"/>
      <w:bookmarkEnd w:id="16549"/>
      <w:r w:rsidRPr="003D4B30">
        <w:rPr>
          <w:rtl/>
        </w:rPr>
        <w:t xml:space="preserve">עיסאווי </w:t>
      </w:r>
      <w:bookmarkStart w:id="16550" w:name="_ETM_Q35_541040"/>
      <w:bookmarkEnd w:id="16550"/>
      <w:r w:rsidRPr="003D4B30">
        <w:rPr>
          <w:rtl/>
        </w:rPr>
        <w:t>–</w:t>
      </w:r>
      <w:r w:rsidRPr="003D4B30">
        <w:rPr>
          <w:rFonts w:hint="cs"/>
          <w:rtl/>
        </w:rPr>
        <w:t xml:space="preserve"> </w:t>
      </w:r>
      <w:r w:rsidRPr="003D4B30">
        <w:rPr>
          <w:rtl/>
        </w:rPr>
        <w:t xml:space="preserve">נוכח </w:t>
      </w:r>
      <w:bookmarkStart w:id="16551" w:name="_ETM_Q35_541460"/>
      <w:bookmarkEnd w:id="16551"/>
      <w:r w:rsidRPr="003D4B30">
        <w:rPr>
          <w:rtl/>
        </w:rPr>
        <w:t>ומוותר</w:t>
      </w:r>
      <w:r w:rsidRPr="003D4B30">
        <w:rPr>
          <w:rFonts w:hint="cs"/>
          <w:rtl/>
        </w:rPr>
        <w:t>.</w:t>
      </w:r>
      <w:r w:rsidRPr="003D4B30">
        <w:rPr>
          <w:rtl/>
        </w:rPr>
        <w:t xml:space="preserve"> </w:t>
      </w:r>
      <w:bookmarkStart w:id="16552" w:name="_ETM_Q35_541970"/>
      <w:bookmarkEnd w:id="16552"/>
      <w:r w:rsidRPr="003D4B30">
        <w:rPr>
          <w:rtl/>
        </w:rPr>
        <w:t>סליחה</w:t>
      </w:r>
      <w:r w:rsidRPr="003D4B30">
        <w:rPr>
          <w:rFonts w:hint="cs"/>
          <w:rtl/>
        </w:rPr>
        <w:t xml:space="preserve">. חבר </w:t>
      </w:r>
      <w:bookmarkStart w:id="16553" w:name="_ETM_Q35_542750"/>
      <w:bookmarkStart w:id="16554" w:name="_ETM_Q35_542930"/>
      <w:bookmarkEnd w:id="16553"/>
      <w:bookmarkEnd w:id="16554"/>
      <w:r w:rsidRPr="003D4B30">
        <w:rPr>
          <w:rtl/>
        </w:rPr>
        <w:t xml:space="preserve">הכנסת </w:t>
      </w:r>
      <w:bookmarkStart w:id="16555" w:name="_ETM_Q35_543500"/>
      <w:bookmarkEnd w:id="16555"/>
      <w:r w:rsidRPr="003D4B30">
        <w:rPr>
          <w:rtl/>
        </w:rPr>
        <w:t xml:space="preserve">איל </w:t>
      </w:r>
      <w:bookmarkStart w:id="16556" w:name="_ETM_Q35_543890"/>
      <w:bookmarkEnd w:id="16556"/>
      <w:r w:rsidRPr="003D4B30">
        <w:rPr>
          <w:rtl/>
        </w:rPr>
        <w:t xml:space="preserve">בן </w:t>
      </w:r>
      <w:bookmarkStart w:id="16557" w:name="_ETM_Q35_544040"/>
      <w:bookmarkEnd w:id="16557"/>
      <w:r w:rsidRPr="003D4B30">
        <w:rPr>
          <w:rtl/>
        </w:rPr>
        <w:t xml:space="preserve">ראובן </w:t>
      </w:r>
      <w:bookmarkStart w:id="16558" w:name="_ETM_Q35_545430"/>
      <w:bookmarkEnd w:id="16558"/>
      <w:r w:rsidRPr="003D4B30">
        <w:rPr>
          <w:rFonts w:hint="cs"/>
          <w:rtl/>
        </w:rPr>
        <w:t xml:space="preserve">– </w:t>
      </w:r>
      <w:r w:rsidRPr="003D4B30">
        <w:rPr>
          <w:rtl/>
        </w:rPr>
        <w:t xml:space="preserve">אינו </w:t>
      </w:r>
      <w:bookmarkStart w:id="16559" w:name="_ETM_Q35_545610"/>
      <w:bookmarkEnd w:id="16559"/>
      <w:r w:rsidRPr="003D4B30">
        <w:rPr>
          <w:rtl/>
        </w:rPr>
        <w:t>נוכח</w:t>
      </w:r>
      <w:r w:rsidRPr="003D4B30">
        <w:rPr>
          <w:rFonts w:hint="cs"/>
          <w:rtl/>
        </w:rPr>
        <w:t xml:space="preserve">; חברת </w:t>
      </w:r>
      <w:bookmarkStart w:id="16560" w:name="_ETM_Q35_580465"/>
      <w:bookmarkStart w:id="16561" w:name="_ETM_Q35_546559"/>
      <w:bookmarkStart w:id="16562" w:name="_ETM_Q35_546465"/>
      <w:bookmarkStart w:id="16563" w:name="_ETM_Q35_546200"/>
      <w:bookmarkStart w:id="16564" w:name="_ETM_Q35_548450"/>
      <w:bookmarkEnd w:id="16560"/>
      <w:bookmarkEnd w:id="16561"/>
      <w:bookmarkEnd w:id="16562"/>
      <w:bookmarkEnd w:id="16563"/>
      <w:bookmarkEnd w:id="16564"/>
      <w:r w:rsidRPr="003D4B30">
        <w:rPr>
          <w:rFonts w:hint="cs"/>
          <w:rtl/>
        </w:rPr>
        <w:t xml:space="preserve">הכנסת </w:t>
      </w:r>
      <w:r w:rsidRPr="003D4B30">
        <w:rPr>
          <w:rtl/>
        </w:rPr>
        <w:t xml:space="preserve">איילת </w:t>
      </w:r>
      <w:bookmarkStart w:id="16565" w:name="_ETM_Q35_548810"/>
      <w:bookmarkEnd w:id="16565"/>
      <w:r w:rsidRPr="003D4B30">
        <w:rPr>
          <w:rtl/>
        </w:rPr>
        <w:t xml:space="preserve">נחמיאס </w:t>
      </w:r>
      <w:bookmarkStart w:id="16566" w:name="_ETM_Q35_549260"/>
      <w:bookmarkEnd w:id="16566"/>
      <w:r w:rsidRPr="003D4B30">
        <w:rPr>
          <w:rtl/>
        </w:rPr>
        <w:t xml:space="preserve">ורבין </w:t>
      </w:r>
      <w:bookmarkStart w:id="16567" w:name="_ETM_Q35_549710"/>
      <w:bookmarkEnd w:id="16567"/>
      <w:r w:rsidRPr="003D4B30">
        <w:rPr>
          <w:rFonts w:hint="cs"/>
          <w:rtl/>
        </w:rPr>
        <w:t xml:space="preserve">– </w:t>
      </w:r>
      <w:r w:rsidRPr="003D4B30">
        <w:rPr>
          <w:rtl/>
        </w:rPr>
        <w:t xml:space="preserve">אינה </w:t>
      </w:r>
      <w:bookmarkStart w:id="16568" w:name="_ETM_Q35_549950"/>
      <w:bookmarkEnd w:id="16568"/>
      <w:r w:rsidRPr="003D4B30">
        <w:rPr>
          <w:rtl/>
        </w:rPr>
        <w:t>נוכחת</w:t>
      </w:r>
      <w:r w:rsidRPr="003D4B30">
        <w:rPr>
          <w:rFonts w:hint="cs"/>
          <w:rtl/>
        </w:rPr>
        <w:t>;</w:t>
      </w:r>
      <w:r w:rsidRPr="003D4B30">
        <w:rPr>
          <w:rtl/>
        </w:rPr>
        <w:t xml:space="preserve"> </w:t>
      </w:r>
      <w:bookmarkStart w:id="16569" w:name="_ETM_Q35_550400"/>
      <w:bookmarkEnd w:id="16569"/>
      <w:r w:rsidRPr="003D4B30">
        <w:rPr>
          <w:rtl/>
        </w:rPr>
        <w:t xml:space="preserve">חבר </w:t>
      </w:r>
      <w:bookmarkStart w:id="16570" w:name="_ETM_Q35_550580"/>
      <w:bookmarkEnd w:id="16570"/>
      <w:r w:rsidRPr="003D4B30">
        <w:rPr>
          <w:rtl/>
        </w:rPr>
        <w:t xml:space="preserve">הכנסת </w:t>
      </w:r>
      <w:bookmarkStart w:id="16571" w:name="_ETM_Q35_550909"/>
      <w:bookmarkEnd w:id="16571"/>
      <w:r w:rsidRPr="003D4B30">
        <w:rPr>
          <w:rtl/>
        </w:rPr>
        <w:t xml:space="preserve">עבד </w:t>
      </w:r>
      <w:bookmarkStart w:id="16572" w:name="_ETM_Q35_551150"/>
      <w:bookmarkEnd w:id="16572"/>
      <w:r w:rsidRPr="003D4B30">
        <w:rPr>
          <w:rtl/>
        </w:rPr>
        <w:t xml:space="preserve">אל </w:t>
      </w:r>
      <w:bookmarkStart w:id="16573" w:name="_ETM_Q35_551240"/>
      <w:bookmarkEnd w:id="16573"/>
      <w:r w:rsidRPr="003D4B30">
        <w:rPr>
          <w:rtl/>
        </w:rPr>
        <w:t xml:space="preserve">חכים </w:t>
      </w:r>
      <w:bookmarkStart w:id="16574" w:name="_ETM_Q35_551510"/>
      <w:bookmarkEnd w:id="16574"/>
      <w:r w:rsidRPr="003D4B30">
        <w:rPr>
          <w:rtl/>
        </w:rPr>
        <w:t xml:space="preserve">חאג' </w:t>
      </w:r>
      <w:bookmarkStart w:id="16575" w:name="_ETM_Q35_551720"/>
      <w:bookmarkEnd w:id="16575"/>
      <w:r w:rsidRPr="003D4B30">
        <w:rPr>
          <w:rtl/>
        </w:rPr>
        <w:t xml:space="preserve">יחיא </w:t>
      </w:r>
      <w:bookmarkStart w:id="16576" w:name="_ETM_Q35_551900"/>
      <w:bookmarkEnd w:id="16576"/>
      <w:r w:rsidRPr="003D4B30">
        <w:rPr>
          <w:rFonts w:hint="cs"/>
          <w:rtl/>
        </w:rPr>
        <w:t xml:space="preserve">– </w:t>
      </w:r>
      <w:r w:rsidRPr="003D4B30">
        <w:rPr>
          <w:rtl/>
        </w:rPr>
        <w:t xml:space="preserve">אינו </w:t>
      </w:r>
      <w:bookmarkStart w:id="16577" w:name="_ETM_Q35_552020"/>
      <w:bookmarkEnd w:id="16577"/>
      <w:r w:rsidRPr="003D4B30">
        <w:rPr>
          <w:rtl/>
        </w:rPr>
        <w:t>נוכח</w:t>
      </w:r>
      <w:r w:rsidRPr="003D4B30">
        <w:rPr>
          <w:rFonts w:hint="cs"/>
          <w:rtl/>
        </w:rPr>
        <w:t xml:space="preserve">; חברת </w:t>
      </w:r>
      <w:bookmarkStart w:id="16578" w:name="_ETM_Q35_553000"/>
      <w:bookmarkEnd w:id="16578"/>
      <w:r w:rsidRPr="003D4B30">
        <w:rPr>
          <w:rtl/>
        </w:rPr>
        <w:t xml:space="preserve">הכנסת </w:t>
      </w:r>
      <w:bookmarkStart w:id="16579" w:name="_ETM_Q35_553480"/>
      <w:bookmarkEnd w:id="16579"/>
      <w:r w:rsidRPr="003D4B30">
        <w:rPr>
          <w:rtl/>
        </w:rPr>
        <w:t xml:space="preserve">עליזה </w:t>
      </w:r>
      <w:bookmarkStart w:id="16580" w:name="_ETM_Q35_553750"/>
      <w:bookmarkEnd w:id="16580"/>
      <w:r w:rsidRPr="003D4B30">
        <w:rPr>
          <w:rtl/>
        </w:rPr>
        <w:t xml:space="preserve">לביא </w:t>
      </w:r>
      <w:bookmarkStart w:id="16581" w:name="_ETM_Q35_554740"/>
      <w:bookmarkEnd w:id="16581"/>
      <w:r w:rsidRPr="003D4B30">
        <w:rPr>
          <w:rtl/>
        </w:rPr>
        <w:t>–</w:t>
      </w:r>
      <w:r w:rsidRPr="003D4B30">
        <w:rPr>
          <w:rFonts w:hint="cs"/>
          <w:rtl/>
        </w:rPr>
        <w:t xml:space="preserve"> אינה </w:t>
      </w:r>
      <w:bookmarkStart w:id="16582" w:name="_ETM_Q35_391108"/>
      <w:bookmarkEnd w:id="16582"/>
      <w:r w:rsidRPr="003D4B30">
        <w:rPr>
          <w:rtl/>
        </w:rPr>
        <w:t>נוכחת</w:t>
      </w:r>
      <w:r w:rsidRPr="003D4B30">
        <w:rPr>
          <w:rFonts w:hint="cs"/>
          <w:rtl/>
        </w:rPr>
        <w:t>;</w:t>
      </w:r>
      <w:r w:rsidRPr="003D4B30">
        <w:rPr>
          <w:rtl/>
        </w:rPr>
        <w:t xml:space="preserve"> </w:t>
      </w:r>
      <w:bookmarkStart w:id="16583" w:name="_ETM_Q35_555370"/>
      <w:bookmarkEnd w:id="16583"/>
      <w:r w:rsidRPr="003D4B30">
        <w:rPr>
          <w:rtl/>
        </w:rPr>
        <w:t xml:space="preserve">חבר </w:t>
      </w:r>
      <w:bookmarkStart w:id="16584" w:name="_ETM_Q35_555580"/>
      <w:bookmarkEnd w:id="16584"/>
      <w:r w:rsidRPr="003D4B30">
        <w:rPr>
          <w:rtl/>
        </w:rPr>
        <w:t xml:space="preserve">הכנסת </w:t>
      </w:r>
      <w:bookmarkStart w:id="16585" w:name="_ETM_Q35_555909"/>
      <w:bookmarkEnd w:id="16585"/>
      <w:r w:rsidRPr="003D4B30">
        <w:rPr>
          <w:rtl/>
        </w:rPr>
        <w:t xml:space="preserve">מיקי </w:t>
      </w:r>
      <w:bookmarkStart w:id="16586" w:name="_ETM_Q35_556240"/>
      <w:bookmarkEnd w:id="16586"/>
      <w:r w:rsidRPr="003D4B30">
        <w:rPr>
          <w:rtl/>
        </w:rPr>
        <w:t xml:space="preserve">לוי </w:t>
      </w:r>
      <w:bookmarkStart w:id="16587" w:name="_ETM_Q35_556570"/>
      <w:bookmarkEnd w:id="16587"/>
      <w:r w:rsidRPr="003D4B30">
        <w:rPr>
          <w:rFonts w:hint="cs"/>
          <w:rtl/>
        </w:rPr>
        <w:t xml:space="preserve">– </w:t>
      </w:r>
      <w:r w:rsidRPr="003D4B30">
        <w:rPr>
          <w:rtl/>
        </w:rPr>
        <w:t xml:space="preserve">אינו </w:t>
      </w:r>
      <w:bookmarkStart w:id="16588" w:name="_ETM_Q35_556779"/>
      <w:bookmarkEnd w:id="16588"/>
      <w:r w:rsidRPr="003D4B30">
        <w:rPr>
          <w:rtl/>
        </w:rPr>
        <w:t>נוכח</w:t>
      </w:r>
      <w:r w:rsidRPr="003D4B30">
        <w:rPr>
          <w:rFonts w:hint="cs"/>
          <w:rtl/>
        </w:rPr>
        <w:t>;</w:t>
      </w:r>
      <w:r w:rsidRPr="003D4B30">
        <w:rPr>
          <w:rtl/>
        </w:rPr>
        <w:t xml:space="preserve"> </w:t>
      </w:r>
      <w:bookmarkStart w:id="16589" w:name="_ETM_Q35_557170"/>
      <w:bookmarkEnd w:id="16589"/>
      <w:r w:rsidRPr="003D4B30">
        <w:rPr>
          <w:rtl/>
        </w:rPr>
        <w:t xml:space="preserve">חבר </w:t>
      </w:r>
      <w:bookmarkStart w:id="16590" w:name="_ETM_Q35_557320"/>
      <w:bookmarkEnd w:id="16590"/>
      <w:r w:rsidRPr="003D4B30">
        <w:rPr>
          <w:rtl/>
        </w:rPr>
        <w:t xml:space="preserve">הכנסת </w:t>
      </w:r>
      <w:bookmarkStart w:id="16591" w:name="_ETM_Q35_557620"/>
      <w:bookmarkEnd w:id="16591"/>
      <w:r w:rsidRPr="003D4B30">
        <w:rPr>
          <w:rtl/>
        </w:rPr>
        <w:t xml:space="preserve">איתן </w:t>
      </w:r>
      <w:bookmarkStart w:id="16592" w:name="_ETM_Q35_557920"/>
      <w:bookmarkEnd w:id="16592"/>
      <w:r w:rsidRPr="003D4B30">
        <w:rPr>
          <w:rtl/>
        </w:rPr>
        <w:t xml:space="preserve">ברושי </w:t>
      </w:r>
      <w:bookmarkStart w:id="16593" w:name="_ETM_Q35_558159"/>
      <w:bookmarkEnd w:id="16593"/>
      <w:r w:rsidRPr="003D4B30">
        <w:rPr>
          <w:rFonts w:hint="cs"/>
          <w:rtl/>
        </w:rPr>
        <w:t xml:space="preserve">– </w:t>
      </w:r>
      <w:r w:rsidRPr="003D4B30">
        <w:rPr>
          <w:rtl/>
        </w:rPr>
        <w:t xml:space="preserve">אינו </w:t>
      </w:r>
      <w:bookmarkStart w:id="16594" w:name="_ETM_Q35_558310"/>
      <w:bookmarkEnd w:id="16594"/>
      <w:r w:rsidRPr="003D4B30">
        <w:rPr>
          <w:rtl/>
        </w:rPr>
        <w:t>נוכח</w:t>
      </w:r>
      <w:r w:rsidRPr="003D4B30">
        <w:rPr>
          <w:rFonts w:hint="cs"/>
          <w:rtl/>
        </w:rPr>
        <w:t>;</w:t>
      </w:r>
      <w:r w:rsidRPr="003D4B30">
        <w:rPr>
          <w:rtl/>
        </w:rPr>
        <w:t xml:space="preserve"> </w:t>
      </w:r>
      <w:bookmarkStart w:id="16595" w:name="_ETM_Q35_559250"/>
      <w:bookmarkEnd w:id="16595"/>
      <w:r w:rsidRPr="003D4B30">
        <w:rPr>
          <w:rtl/>
        </w:rPr>
        <w:t xml:space="preserve">חברת </w:t>
      </w:r>
      <w:bookmarkStart w:id="16596" w:name="_ETM_Q35_559430"/>
      <w:bookmarkEnd w:id="16596"/>
      <w:r w:rsidRPr="003D4B30">
        <w:rPr>
          <w:rtl/>
        </w:rPr>
        <w:t xml:space="preserve">הכנסת </w:t>
      </w:r>
      <w:bookmarkStart w:id="16597" w:name="_ETM_Q35_559760"/>
      <w:bookmarkEnd w:id="16597"/>
      <w:r w:rsidRPr="003D4B30">
        <w:rPr>
          <w:rtl/>
        </w:rPr>
        <w:t xml:space="preserve">יעל </w:t>
      </w:r>
      <w:bookmarkStart w:id="16598" w:name="_ETM_Q35_560210"/>
      <w:bookmarkEnd w:id="16598"/>
      <w:r w:rsidRPr="003D4B30">
        <w:rPr>
          <w:rtl/>
        </w:rPr>
        <w:t>כהן</w:t>
      </w:r>
      <w:bookmarkStart w:id="16599" w:name="_ETM_Q35_560690"/>
      <w:bookmarkEnd w:id="16599"/>
      <w:r w:rsidRPr="003D4B30">
        <w:rPr>
          <w:rFonts w:hint="cs"/>
          <w:rtl/>
        </w:rPr>
        <w:t>-</w:t>
      </w:r>
      <w:r w:rsidRPr="003D4B30">
        <w:rPr>
          <w:rtl/>
        </w:rPr>
        <w:t xml:space="preserve">פארן </w:t>
      </w:r>
      <w:bookmarkStart w:id="16600" w:name="_ETM_Q35_561420"/>
      <w:bookmarkEnd w:id="16600"/>
      <w:r w:rsidRPr="003D4B30">
        <w:rPr>
          <w:rFonts w:hint="cs"/>
          <w:rtl/>
        </w:rPr>
        <w:t xml:space="preserve">– </w:t>
      </w:r>
      <w:r w:rsidRPr="003D4B30">
        <w:rPr>
          <w:rtl/>
        </w:rPr>
        <w:t>מו</w:t>
      </w:r>
      <w:r w:rsidRPr="003D4B30">
        <w:rPr>
          <w:rFonts w:hint="cs"/>
          <w:rtl/>
        </w:rPr>
        <w:t>ו</w:t>
      </w:r>
      <w:r w:rsidRPr="003D4B30">
        <w:rPr>
          <w:rtl/>
        </w:rPr>
        <w:t>תר</w:t>
      </w:r>
      <w:r w:rsidRPr="003D4B30">
        <w:rPr>
          <w:rFonts w:hint="cs"/>
          <w:rtl/>
        </w:rPr>
        <w:t>ת;</w:t>
      </w:r>
      <w:r w:rsidRPr="003D4B30">
        <w:rPr>
          <w:rtl/>
        </w:rPr>
        <w:t xml:space="preserve"> </w:t>
      </w:r>
      <w:bookmarkStart w:id="16601" w:name="_ETM_Q35_561930"/>
      <w:bookmarkEnd w:id="16601"/>
      <w:r w:rsidRPr="003D4B30">
        <w:rPr>
          <w:rtl/>
        </w:rPr>
        <w:t xml:space="preserve">חבר </w:t>
      </w:r>
      <w:bookmarkStart w:id="16602" w:name="_ETM_Q35_562110"/>
      <w:bookmarkEnd w:id="16602"/>
      <w:r w:rsidRPr="003D4B30">
        <w:rPr>
          <w:rtl/>
        </w:rPr>
        <w:t xml:space="preserve">הכנסת </w:t>
      </w:r>
      <w:bookmarkStart w:id="16603" w:name="_ETM_Q35_562380"/>
      <w:bookmarkEnd w:id="16603"/>
      <w:r w:rsidRPr="003D4B30">
        <w:rPr>
          <w:rtl/>
        </w:rPr>
        <w:t xml:space="preserve">מאיר </w:t>
      </w:r>
      <w:bookmarkStart w:id="16604" w:name="_ETM_Q35_562650"/>
      <w:bookmarkEnd w:id="16604"/>
      <w:r w:rsidRPr="003D4B30">
        <w:rPr>
          <w:rtl/>
        </w:rPr>
        <w:t xml:space="preserve">כהן </w:t>
      </w:r>
      <w:bookmarkStart w:id="16605" w:name="_ETM_Q35_563659"/>
      <w:bookmarkEnd w:id="16605"/>
      <w:r w:rsidRPr="003D4B30">
        <w:rPr>
          <w:rFonts w:hint="cs"/>
          <w:rtl/>
        </w:rPr>
        <w:t xml:space="preserve">– אינו </w:t>
      </w:r>
      <w:r w:rsidRPr="003D4B30">
        <w:rPr>
          <w:rtl/>
        </w:rPr>
        <w:t>נוכח</w:t>
      </w:r>
      <w:r>
        <w:rPr>
          <w:rFonts w:hint="cs"/>
          <w:rtl/>
        </w:rPr>
        <w:t>.</w:t>
      </w:r>
      <w:r w:rsidRPr="003D4B30">
        <w:rPr>
          <w:rFonts w:hint="cs"/>
          <w:rtl/>
        </w:rPr>
        <w:t xml:space="preserve"> חברת הכנסת קסניה סבטלובה, </w:t>
      </w:r>
      <w:bookmarkStart w:id="16606" w:name="_ETM_Q35_409991"/>
      <w:bookmarkStart w:id="16607" w:name="_ETM_Q35_564140"/>
      <w:bookmarkStart w:id="16608" w:name="_ETM_Q35_565190"/>
      <w:bookmarkStart w:id="16609" w:name="_ETM_Q35_565250"/>
      <w:bookmarkStart w:id="16610" w:name="_ETM_Q35_566330"/>
      <w:bookmarkEnd w:id="16606"/>
      <w:bookmarkEnd w:id="16607"/>
      <w:bookmarkEnd w:id="16608"/>
      <w:bookmarkEnd w:id="16609"/>
      <w:bookmarkEnd w:id="16610"/>
      <w:r w:rsidRPr="003D4B30">
        <w:rPr>
          <w:rtl/>
        </w:rPr>
        <w:t>גברתי</w:t>
      </w:r>
      <w:r w:rsidRPr="003D4B30">
        <w:rPr>
          <w:rFonts w:hint="cs"/>
          <w:rtl/>
        </w:rPr>
        <w:t>,</w:t>
      </w:r>
      <w:r w:rsidRPr="003D4B30">
        <w:rPr>
          <w:rtl/>
        </w:rPr>
        <w:t xml:space="preserve"> </w:t>
      </w:r>
      <w:bookmarkStart w:id="16611" w:name="_ETM_Q35_566630"/>
      <w:bookmarkEnd w:id="16611"/>
      <w:r w:rsidRPr="003D4B30">
        <w:rPr>
          <w:rtl/>
        </w:rPr>
        <w:t>בבקשה</w:t>
      </w:r>
      <w:r w:rsidRPr="003D4B30">
        <w:rPr>
          <w:rFonts w:hint="cs"/>
          <w:rtl/>
        </w:rPr>
        <w:t>.</w:t>
      </w:r>
      <w:r w:rsidRPr="003D4B30">
        <w:rPr>
          <w:rtl/>
        </w:rPr>
        <w:t xml:space="preserve"> </w:t>
      </w:r>
      <w:bookmarkStart w:id="16612" w:name="_ETM_Q35_576740"/>
      <w:bookmarkEnd w:id="16612"/>
      <w:r w:rsidRPr="003D4B30">
        <w:rPr>
          <w:rtl/>
        </w:rPr>
        <w:t xml:space="preserve">שלוש </w:t>
      </w:r>
      <w:bookmarkStart w:id="16613" w:name="_ETM_Q35_576950"/>
      <w:bookmarkEnd w:id="16613"/>
      <w:r w:rsidRPr="003D4B30">
        <w:rPr>
          <w:rtl/>
        </w:rPr>
        <w:t xml:space="preserve">דקות </w:t>
      </w:r>
      <w:bookmarkStart w:id="16614" w:name="_ETM_Q35_577279"/>
      <w:bookmarkEnd w:id="16614"/>
      <w:r w:rsidRPr="003D4B30">
        <w:rPr>
          <w:rtl/>
        </w:rPr>
        <w:t>לרשותך</w:t>
      </w:r>
      <w:r w:rsidRPr="003D4B30">
        <w:rPr>
          <w:rFonts w:hint="cs"/>
          <w:rtl/>
        </w:rPr>
        <w:t>.</w:t>
      </w:r>
      <w:bookmarkStart w:id="16615" w:name="_ETM_Q35_419521"/>
      <w:bookmarkEnd w:id="16615"/>
    </w:p>
    <w:p w:rsidR="00565973" w:rsidRDefault="00565973" w:rsidP="003B3567">
      <w:pPr>
        <w:rPr>
          <w:rtl/>
        </w:rPr>
      </w:pPr>
      <w:bookmarkStart w:id="16616" w:name="_ETM_Q35_419609"/>
      <w:bookmarkEnd w:id="16616"/>
    </w:p>
    <w:bookmarkStart w:id="16617" w:name="_ETM_Q35_579080" w:displacedByCustomXml="next"/>
    <w:bookmarkEnd w:id="16617" w:displacedByCustomXml="next"/>
    <w:bookmarkStart w:id="16618" w:name="_ETM_Q35_419952" w:displacedByCustomXml="next"/>
    <w:bookmarkEnd w:id="16618" w:displacedByCustomXml="next"/>
    <w:bookmarkStart w:id="16619" w:name="_ETM_Q35_419860" w:displacedByCustomXml="next"/>
    <w:bookmarkEnd w:id="16619" w:displacedByCustomXml="next"/>
    <w:bookmarkStart w:id="16620" w:name="_Toc517178967" w:displacedByCustomXml="next"/>
    <w:bookmarkStart w:id="16621" w:name="_Toc517178736" w:displacedByCustomXml="next"/>
    <w:bookmarkStart w:id="16622" w:name="_Toc517177544" w:displacedByCustomXml="next"/>
    <w:sdt>
      <w:sdtPr>
        <w:rPr>
          <w:rFonts w:hint="cs"/>
          <w:rtl/>
        </w:rPr>
        <w:alias w:val="דובר"/>
        <w:tag w:val="&lt;ID&gt;5289&lt;/ID&gt;&lt;Name&gt;קסניה סבטלובה - המחנה הציוני&lt;/Name&gt;&lt;Data&gt;קסניה סבטלובה (המחנה הציוני)&lt;/Data&gt;&lt;Shortcut&gt;קססב&lt;/Shortcut&gt;&lt;MemberID&gt;2561&lt;/MemberID&gt;"/>
        <w:id w:val="1205835747"/>
        <w:placeholder>
          <w:docPart w:val="932705A383264D4F81C45E1B5E2F5596"/>
        </w:placeholder>
        <w15:color w:val="993366"/>
      </w:sdtPr>
      <w:sdtEndPr/>
      <w:sdtContent>
        <w:p w:rsidR="00565973" w:rsidRDefault="00565973" w:rsidP="00BA6176">
          <w:pPr>
            <w:pStyle w:val="a4"/>
            <w:keepNext/>
            <w:rPr>
              <w:rtl/>
            </w:rPr>
          </w:pPr>
          <w:r w:rsidRPr="005D318D">
            <w:rPr>
              <w:rStyle w:val="aff"/>
              <w:color w:val="000000"/>
              <w:rtl/>
            </w:rPr>
            <w:t>קסניה סבטלובה (המחנה הציוני)</w:t>
          </w:r>
          <w:r w:rsidRPr="005D318D">
            <w:rPr>
              <w:color w:val="000000"/>
              <w:rtl/>
            </w:rPr>
            <w:t>:</w:t>
          </w:r>
        </w:p>
      </w:sdtContent>
    </w:sdt>
    <w:bookmarkEnd w:id="16620" w:displacedByCustomXml="prev"/>
    <w:bookmarkEnd w:id="16621" w:displacedByCustomXml="prev"/>
    <w:bookmarkEnd w:id="16622" w:displacedByCustomXml="prev"/>
    <w:p w:rsidR="00565973" w:rsidRDefault="00565973" w:rsidP="003B3567">
      <w:pPr>
        <w:rPr>
          <w:rtl/>
        </w:rPr>
      </w:pPr>
    </w:p>
    <w:p w:rsidR="00565973" w:rsidRDefault="00565973" w:rsidP="008B4C1D">
      <w:pPr>
        <w:rPr>
          <w:rtl/>
        </w:rPr>
      </w:pPr>
      <w:bookmarkStart w:id="16623" w:name="_ETM_Q35_581622"/>
      <w:bookmarkEnd w:id="16623"/>
      <w:r>
        <w:rPr>
          <w:rFonts w:hint="cs"/>
          <w:rtl/>
        </w:rPr>
        <w:t>כבוד היושב-ראש,</w:t>
      </w:r>
      <w:bookmarkStart w:id="16624" w:name="_ETM_Q35_593590"/>
      <w:bookmarkStart w:id="16625" w:name="_ETM_Q35_593700"/>
      <w:bookmarkEnd w:id="16624"/>
      <w:bookmarkEnd w:id="16625"/>
      <w:r>
        <w:rPr>
          <w:rFonts w:hint="cs"/>
          <w:rtl/>
        </w:rPr>
        <w:t xml:space="preserve"> חבריי חברי הכנסת</w:t>
      </w:r>
      <w:bookmarkStart w:id="16626" w:name="_ETM_Q35_586465"/>
      <w:bookmarkEnd w:id="16626"/>
      <w:r>
        <w:rPr>
          <w:rFonts w:hint="cs"/>
          <w:rtl/>
        </w:rPr>
        <w:t xml:space="preserve">, </w:t>
      </w:r>
      <w:bookmarkStart w:id="16627" w:name="_ETM_Q35_586575"/>
      <w:bookmarkStart w:id="16628" w:name="_ETM_Q35_579230"/>
      <w:bookmarkStart w:id="16629" w:name="_ETM_Q35_579500"/>
      <w:bookmarkStart w:id="16630" w:name="_ETM_Q35_579740"/>
      <w:bookmarkStart w:id="16631" w:name="_ETM_Q35_580010"/>
      <w:bookmarkStart w:id="16632" w:name="_ETM_Q35_580190"/>
      <w:bookmarkStart w:id="16633" w:name="_ETM_Q35_580880"/>
      <w:bookmarkEnd w:id="16627"/>
      <w:bookmarkEnd w:id="16628"/>
      <w:bookmarkEnd w:id="16629"/>
      <w:bookmarkEnd w:id="16630"/>
      <w:bookmarkEnd w:id="16631"/>
      <w:bookmarkEnd w:id="16632"/>
      <w:bookmarkEnd w:id="16633"/>
      <w:r>
        <w:rPr>
          <w:rtl/>
        </w:rPr>
        <w:t xml:space="preserve">דיברו </w:t>
      </w:r>
      <w:bookmarkStart w:id="16634" w:name="_ETM_Q35_581150"/>
      <w:bookmarkEnd w:id="16634"/>
      <w:r>
        <w:rPr>
          <w:rtl/>
        </w:rPr>
        <w:t xml:space="preserve">פה </w:t>
      </w:r>
      <w:bookmarkStart w:id="16635" w:name="_ETM_Q35_581330"/>
      <w:bookmarkEnd w:id="16635"/>
      <w:r>
        <w:rPr>
          <w:rtl/>
        </w:rPr>
        <w:t xml:space="preserve">לא </w:t>
      </w:r>
      <w:bookmarkStart w:id="16636" w:name="_ETM_Q35_581480"/>
      <w:bookmarkEnd w:id="16636"/>
      <w:r>
        <w:rPr>
          <w:rtl/>
        </w:rPr>
        <w:t xml:space="preserve">מעט </w:t>
      </w:r>
      <w:bookmarkStart w:id="16637" w:name="_ETM_Q35_581779"/>
      <w:bookmarkEnd w:id="16637"/>
      <w:r>
        <w:rPr>
          <w:rtl/>
        </w:rPr>
        <w:t xml:space="preserve">היום </w:t>
      </w:r>
      <w:bookmarkStart w:id="16638" w:name="_ETM_Q35_582050"/>
      <w:bookmarkEnd w:id="16638"/>
      <w:r>
        <w:rPr>
          <w:rtl/>
        </w:rPr>
        <w:t xml:space="preserve">על </w:t>
      </w:r>
      <w:bookmarkStart w:id="16639" w:name="_ETM_Q35_582409"/>
      <w:bookmarkEnd w:id="16639"/>
      <w:r>
        <w:rPr>
          <w:rtl/>
        </w:rPr>
        <w:t>ילדים</w:t>
      </w:r>
      <w:r>
        <w:rPr>
          <w:rFonts w:hint="cs"/>
          <w:rtl/>
        </w:rPr>
        <w:t>, על</w:t>
      </w:r>
      <w:bookmarkStart w:id="16640" w:name="_ETM_Q35_583070"/>
      <w:bookmarkEnd w:id="16640"/>
      <w:r>
        <w:rPr>
          <w:rFonts w:hint="cs"/>
          <w:rtl/>
        </w:rPr>
        <w:t xml:space="preserve"> </w:t>
      </w:r>
      <w:r>
        <w:rPr>
          <w:rtl/>
        </w:rPr>
        <w:t>פעוטות</w:t>
      </w:r>
      <w:r>
        <w:rPr>
          <w:rFonts w:hint="cs"/>
          <w:rtl/>
        </w:rPr>
        <w:t>;</w:t>
      </w:r>
      <w:r>
        <w:rPr>
          <w:rtl/>
        </w:rPr>
        <w:t xml:space="preserve"> </w:t>
      </w:r>
      <w:bookmarkStart w:id="16641" w:name="_ETM_Q35_584460"/>
      <w:bookmarkEnd w:id="16641"/>
      <w:r>
        <w:rPr>
          <w:rtl/>
        </w:rPr>
        <w:t xml:space="preserve">על </w:t>
      </w:r>
      <w:bookmarkStart w:id="16642" w:name="_ETM_Q35_584610"/>
      <w:bookmarkEnd w:id="16642"/>
      <w:r>
        <w:rPr>
          <w:rtl/>
        </w:rPr>
        <w:t xml:space="preserve">כך </w:t>
      </w:r>
      <w:bookmarkStart w:id="16643" w:name="_ETM_Q35_584790"/>
      <w:bookmarkEnd w:id="16643"/>
      <w:r>
        <w:rPr>
          <w:rtl/>
        </w:rPr>
        <w:t xml:space="preserve">שאנחנו </w:t>
      </w:r>
      <w:bookmarkStart w:id="16644" w:name="_ETM_Q35_585180"/>
      <w:bookmarkEnd w:id="16644"/>
      <w:r>
        <w:rPr>
          <w:rtl/>
        </w:rPr>
        <w:t xml:space="preserve">במדינת </w:t>
      </w:r>
      <w:bookmarkStart w:id="16645" w:name="_ETM_Q35_585659"/>
      <w:bookmarkEnd w:id="16645"/>
      <w:r>
        <w:rPr>
          <w:rtl/>
        </w:rPr>
        <w:t xml:space="preserve">ישראל </w:t>
      </w:r>
      <w:bookmarkStart w:id="16646" w:name="_ETM_Q35_586020"/>
      <w:bookmarkEnd w:id="16646"/>
      <w:r>
        <w:rPr>
          <w:rtl/>
        </w:rPr>
        <w:t>מחויבים</w:t>
      </w:r>
      <w:r>
        <w:rPr>
          <w:rFonts w:hint="cs"/>
          <w:rtl/>
        </w:rPr>
        <w:t xml:space="preserve"> </w:t>
      </w:r>
      <w:bookmarkStart w:id="16647" w:name="_ETM_Q35_586856"/>
      <w:bookmarkStart w:id="16648" w:name="_ETM_Q35_586965"/>
      <w:bookmarkStart w:id="16649" w:name="_ETM_Q35_738918"/>
      <w:bookmarkStart w:id="16650" w:name="_ETM_Q35_739012"/>
      <w:bookmarkStart w:id="16651" w:name="_ETM_Q35_586980"/>
      <w:bookmarkEnd w:id="16647"/>
      <w:bookmarkEnd w:id="16648"/>
      <w:bookmarkEnd w:id="16649"/>
      <w:bookmarkEnd w:id="16650"/>
      <w:bookmarkEnd w:id="16651"/>
      <w:r>
        <w:rPr>
          <w:rtl/>
        </w:rPr>
        <w:t xml:space="preserve">לדאוג </w:t>
      </w:r>
      <w:bookmarkStart w:id="16652" w:name="_ETM_Q35_587490"/>
      <w:bookmarkEnd w:id="16652"/>
      <w:r>
        <w:rPr>
          <w:rtl/>
        </w:rPr>
        <w:t>לשלומם</w:t>
      </w:r>
      <w:r>
        <w:rPr>
          <w:rFonts w:hint="cs"/>
          <w:rtl/>
        </w:rPr>
        <w:t xml:space="preserve">, ובאמת </w:t>
      </w:r>
      <w:bookmarkStart w:id="16653" w:name="_ETM_Q35_589970"/>
      <w:bookmarkEnd w:id="16653"/>
      <w:r>
        <w:rPr>
          <w:rtl/>
        </w:rPr>
        <w:t xml:space="preserve">לא </w:t>
      </w:r>
      <w:bookmarkStart w:id="16654" w:name="_ETM_Q35_590029"/>
      <w:bookmarkEnd w:id="16654"/>
      <w:r>
        <w:rPr>
          <w:rtl/>
        </w:rPr>
        <w:t xml:space="preserve">חבל </w:t>
      </w:r>
      <w:bookmarkStart w:id="16655" w:name="_ETM_Q35_590270"/>
      <w:bookmarkEnd w:id="16655"/>
      <w:r>
        <w:rPr>
          <w:rtl/>
        </w:rPr>
        <w:t xml:space="preserve">על </w:t>
      </w:r>
      <w:bookmarkStart w:id="16656" w:name="_ETM_Q35_590600"/>
      <w:bookmarkEnd w:id="16656"/>
      <w:r>
        <w:rPr>
          <w:rtl/>
        </w:rPr>
        <w:t xml:space="preserve">אף </w:t>
      </w:r>
      <w:bookmarkStart w:id="16657" w:name="_ETM_Q35_590750"/>
      <w:bookmarkEnd w:id="16657"/>
      <w:r>
        <w:rPr>
          <w:rtl/>
        </w:rPr>
        <w:t>שקל</w:t>
      </w:r>
      <w:r>
        <w:rPr>
          <w:rFonts w:hint="cs"/>
          <w:rtl/>
        </w:rPr>
        <w:t>,</w:t>
      </w:r>
      <w:r>
        <w:rPr>
          <w:rtl/>
        </w:rPr>
        <w:t xml:space="preserve"> </w:t>
      </w:r>
      <w:bookmarkStart w:id="16658" w:name="_ETM_Q35_591350"/>
      <w:bookmarkEnd w:id="16658"/>
      <w:r>
        <w:rPr>
          <w:rtl/>
        </w:rPr>
        <w:t xml:space="preserve">לא </w:t>
      </w:r>
      <w:bookmarkStart w:id="16659" w:name="_ETM_Q35_591470"/>
      <w:bookmarkEnd w:id="16659"/>
      <w:r>
        <w:rPr>
          <w:rtl/>
        </w:rPr>
        <w:t>חבל</w:t>
      </w:r>
      <w:r>
        <w:rPr>
          <w:rFonts w:hint="cs"/>
          <w:rtl/>
        </w:rPr>
        <w:t>,</w:t>
      </w:r>
      <w:r>
        <w:rPr>
          <w:rtl/>
        </w:rPr>
        <w:t xml:space="preserve"> </w:t>
      </w:r>
      <w:bookmarkStart w:id="16660" w:name="_ETM_Q35_592220"/>
      <w:bookmarkEnd w:id="16660"/>
      <w:r w:rsidR="008B4C1D">
        <w:rPr>
          <w:rFonts w:hint="cs"/>
          <w:rtl/>
        </w:rPr>
        <w:t xml:space="preserve">גם </w:t>
      </w:r>
      <w:bookmarkStart w:id="16661" w:name="_ETM_Q35_592400"/>
      <w:bookmarkEnd w:id="16661"/>
      <w:r>
        <w:rPr>
          <w:rtl/>
        </w:rPr>
        <w:t xml:space="preserve">אם </w:t>
      </w:r>
      <w:bookmarkStart w:id="16662" w:name="_ETM_Q35_592490"/>
      <w:bookmarkEnd w:id="16662"/>
      <w:r>
        <w:rPr>
          <w:rtl/>
        </w:rPr>
        <w:t xml:space="preserve">זה </w:t>
      </w:r>
      <w:bookmarkStart w:id="16663" w:name="_ETM_Q35_592610"/>
      <w:bookmarkEnd w:id="16663"/>
      <w:r>
        <w:rPr>
          <w:rtl/>
        </w:rPr>
        <w:t xml:space="preserve">יעלה </w:t>
      </w:r>
      <w:bookmarkStart w:id="16664" w:name="_ETM_Q35_593150"/>
      <w:bookmarkEnd w:id="16664"/>
      <w:r>
        <w:rPr>
          <w:rtl/>
        </w:rPr>
        <w:t>מאות</w:t>
      </w:r>
      <w:r>
        <w:rPr>
          <w:rFonts w:hint="cs"/>
          <w:rtl/>
        </w:rPr>
        <w:t>,</w:t>
      </w:r>
      <w:r>
        <w:rPr>
          <w:rtl/>
        </w:rPr>
        <w:t xml:space="preserve"> </w:t>
      </w:r>
      <w:bookmarkStart w:id="16665" w:name="_ETM_Q35_593630"/>
      <w:bookmarkEnd w:id="16665"/>
      <w:r>
        <w:rPr>
          <w:rtl/>
        </w:rPr>
        <w:t>אלפי</w:t>
      </w:r>
      <w:r>
        <w:rPr>
          <w:rFonts w:hint="cs"/>
          <w:rtl/>
        </w:rPr>
        <w:t>,</w:t>
      </w:r>
      <w:r>
        <w:rPr>
          <w:rtl/>
        </w:rPr>
        <w:t xml:space="preserve"> </w:t>
      </w:r>
      <w:bookmarkStart w:id="16666" w:name="_ETM_Q35_594909"/>
      <w:bookmarkEnd w:id="16666"/>
      <w:r>
        <w:rPr>
          <w:rtl/>
        </w:rPr>
        <w:t xml:space="preserve">מיליוני </w:t>
      </w:r>
      <w:bookmarkStart w:id="16667" w:name="_ETM_Q35_595390"/>
      <w:bookmarkEnd w:id="16667"/>
      <w:r>
        <w:rPr>
          <w:rtl/>
        </w:rPr>
        <w:t>שקלים</w:t>
      </w:r>
      <w:r>
        <w:rPr>
          <w:rFonts w:hint="cs"/>
          <w:rtl/>
        </w:rPr>
        <w:t>.</w:t>
      </w:r>
      <w:r>
        <w:rPr>
          <w:rtl/>
        </w:rPr>
        <w:t xml:space="preserve"> </w:t>
      </w:r>
      <w:bookmarkStart w:id="16668" w:name="_ETM_Q35_595900"/>
      <w:bookmarkEnd w:id="16668"/>
      <w:r>
        <w:rPr>
          <w:rtl/>
        </w:rPr>
        <w:t>כן</w:t>
      </w:r>
      <w:r w:rsidR="008B4C1D">
        <w:rPr>
          <w:rFonts w:hint="cs"/>
          <w:rtl/>
        </w:rPr>
        <w:t>.</w:t>
      </w:r>
      <w:r>
        <w:rPr>
          <w:rtl/>
        </w:rPr>
        <w:t xml:space="preserve"> </w:t>
      </w:r>
      <w:bookmarkStart w:id="16669" w:name="_ETM_Q35_596140"/>
      <w:bookmarkEnd w:id="16669"/>
      <w:r>
        <w:rPr>
          <w:rtl/>
        </w:rPr>
        <w:t xml:space="preserve">מה </w:t>
      </w:r>
      <w:bookmarkStart w:id="16670" w:name="_ETM_Q35_596260"/>
      <w:bookmarkEnd w:id="16670"/>
      <w:r>
        <w:rPr>
          <w:rtl/>
        </w:rPr>
        <w:t xml:space="preserve">שצריך </w:t>
      </w:r>
      <w:bookmarkStart w:id="16671" w:name="_ETM_Q35_596620"/>
      <w:bookmarkEnd w:id="16671"/>
      <w:r w:rsidR="008B4C1D">
        <w:rPr>
          <w:rFonts w:hint="cs"/>
          <w:rtl/>
        </w:rPr>
        <w:t xml:space="preserve">– </w:t>
      </w:r>
      <w:r>
        <w:rPr>
          <w:rtl/>
        </w:rPr>
        <w:t xml:space="preserve">צריך </w:t>
      </w:r>
      <w:bookmarkStart w:id="16672" w:name="_ETM_Q35_596860"/>
      <w:bookmarkEnd w:id="16672"/>
      <w:r>
        <w:rPr>
          <w:rtl/>
        </w:rPr>
        <w:t>להוציא</w:t>
      </w:r>
      <w:r>
        <w:rPr>
          <w:rFonts w:hint="cs"/>
          <w:rtl/>
        </w:rPr>
        <w:t>.</w:t>
      </w:r>
    </w:p>
    <w:p w:rsidR="00565973" w:rsidRDefault="00565973" w:rsidP="00BA6176">
      <w:pPr>
        <w:rPr>
          <w:rtl/>
        </w:rPr>
      </w:pPr>
    </w:p>
    <w:p w:rsidR="00565973" w:rsidRDefault="00565973" w:rsidP="008B4C1D">
      <w:pPr>
        <w:rPr>
          <w:rtl/>
        </w:rPr>
      </w:pPr>
      <w:bookmarkStart w:id="16673" w:name="_ETM_Q35_597640"/>
      <w:bookmarkEnd w:id="16673"/>
      <w:r>
        <w:rPr>
          <w:rtl/>
        </w:rPr>
        <w:t xml:space="preserve">אבל </w:t>
      </w:r>
      <w:bookmarkStart w:id="16674" w:name="_ETM_Q35_597790"/>
      <w:bookmarkEnd w:id="16674"/>
      <w:r>
        <w:rPr>
          <w:rtl/>
        </w:rPr>
        <w:t xml:space="preserve">אני </w:t>
      </w:r>
      <w:bookmarkStart w:id="16675" w:name="_ETM_Q35_597970"/>
      <w:bookmarkEnd w:id="16675"/>
      <w:r>
        <w:rPr>
          <w:rtl/>
        </w:rPr>
        <w:t xml:space="preserve">דווקא </w:t>
      </w:r>
      <w:bookmarkStart w:id="16676" w:name="_ETM_Q35_598210"/>
      <w:bookmarkEnd w:id="16676"/>
      <w:r>
        <w:rPr>
          <w:rtl/>
        </w:rPr>
        <w:t xml:space="preserve">רציתי </w:t>
      </w:r>
      <w:bookmarkStart w:id="16677" w:name="_ETM_Q35_598600"/>
      <w:bookmarkEnd w:id="16677"/>
      <w:r>
        <w:rPr>
          <w:rtl/>
        </w:rPr>
        <w:t xml:space="preserve">לגעת </w:t>
      </w:r>
      <w:bookmarkStart w:id="16678" w:name="_ETM_Q35_740200"/>
      <w:bookmarkStart w:id="16679" w:name="_ETM_Q35_598960"/>
      <w:bookmarkEnd w:id="16678"/>
      <w:bookmarkEnd w:id="16679"/>
      <w:r>
        <w:rPr>
          <w:rFonts w:hint="eastAsia"/>
          <w:rtl/>
        </w:rPr>
        <w:t>בעניין</w:t>
      </w:r>
      <w:r>
        <w:rPr>
          <w:rtl/>
        </w:rPr>
        <w:t xml:space="preserve"> </w:t>
      </w:r>
      <w:bookmarkStart w:id="16680" w:name="_ETM_Q35_599260"/>
      <w:bookmarkEnd w:id="16680"/>
      <w:r>
        <w:rPr>
          <w:rtl/>
        </w:rPr>
        <w:t>אחר</w:t>
      </w:r>
      <w:r>
        <w:rPr>
          <w:rFonts w:hint="cs"/>
          <w:rtl/>
        </w:rPr>
        <w:t xml:space="preserve"> </w:t>
      </w:r>
      <w:r>
        <w:rPr>
          <w:rtl/>
        </w:rPr>
        <w:t xml:space="preserve">– </w:t>
      </w:r>
      <w:bookmarkStart w:id="16681" w:name="_ETM_Q35_600810"/>
      <w:bookmarkEnd w:id="16681"/>
      <w:r>
        <w:rPr>
          <w:rtl/>
        </w:rPr>
        <w:t xml:space="preserve">ילדים </w:t>
      </w:r>
      <w:bookmarkStart w:id="16682" w:name="_ETM_Q35_601140"/>
      <w:bookmarkEnd w:id="16682"/>
      <w:r>
        <w:rPr>
          <w:rtl/>
        </w:rPr>
        <w:t>אלרגי</w:t>
      </w:r>
      <w:r>
        <w:rPr>
          <w:rFonts w:hint="cs"/>
          <w:rtl/>
        </w:rPr>
        <w:t>י</w:t>
      </w:r>
      <w:r>
        <w:rPr>
          <w:rtl/>
        </w:rPr>
        <w:t>ם</w:t>
      </w:r>
      <w:r>
        <w:rPr>
          <w:rFonts w:hint="cs"/>
          <w:rtl/>
        </w:rPr>
        <w:t>,</w:t>
      </w:r>
      <w:r>
        <w:rPr>
          <w:rtl/>
        </w:rPr>
        <w:t xml:space="preserve"> </w:t>
      </w:r>
      <w:bookmarkStart w:id="16683" w:name="_ETM_Q35_602420"/>
      <w:bookmarkEnd w:id="16683"/>
      <w:r>
        <w:rPr>
          <w:rtl/>
        </w:rPr>
        <w:t xml:space="preserve">ילדים </w:t>
      </w:r>
      <w:bookmarkStart w:id="16684" w:name="_ETM_Q35_602750"/>
      <w:bookmarkEnd w:id="16684"/>
      <w:r>
        <w:rPr>
          <w:rtl/>
        </w:rPr>
        <w:t xml:space="preserve">שסובלים </w:t>
      </w:r>
      <w:bookmarkStart w:id="16685" w:name="_ETM_Q35_603200"/>
      <w:bookmarkEnd w:id="16685"/>
      <w:r>
        <w:rPr>
          <w:rtl/>
        </w:rPr>
        <w:t xml:space="preserve">מאלרגיות </w:t>
      </w:r>
      <w:bookmarkStart w:id="16686" w:name="_ETM_Q35_603770"/>
      <w:bookmarkEnd w:id="16686"/>
      <w:r>
        <w:rPr>
          <w:rtl/>
        </w:rPr>
        <w:t>קשות</w:t>
      </w:r>
      <w:r w:rsidR="008B4C1D">
        <w:rPr>
          <w:rFonts w:hint="cs"/>
          <w:rtl/>
        </w:rPr>
        <w:t>,</w:t>
      </w:r>
      <w:r>
        <w:rPr>
          <w:rtl/>
        </w:rPr>
        <w:t xml:space="preserve"> </w:t>
      </w:r>
      <w:bookmarkStart w:id="16687" w:name="_ETM_Q35_605390"/>
      <w:bookmarkEnd w:id="16687"/>
      <w:r>
        <w:rPr>
          <w:rFonts w:hint="cs"/>
          <w:rtl/>
        </w:rPr>
        <w:t>ו</w:t>
      </w:r>
      <w:r>
        <w:rPr>
          <w:rtl/>
        </w:rPr>
        <w:t xml:space="preserve">יש </w:t>
      </w:r>
      <w:bookmarkStart w:id="16688" w:name="_ETM_Q35_605690"/>
      <w:bookmarkEnd w:id="16688"/>
      <w:r>
        <w:rPr>
          <w:rtl/>
        </w:rPr>
        <w:t xml:space="preserve">יותר </w:t>
      </w:r>
      <w:bookmarkStart w:id="16689" w:name="_ETM_Q35_605960"/>
      <w:bookmarkEnd w:id="16689"/>
      <w:r>
        <w:rPr>
          <w:rtl/>
        </w:rPr>
        <w:t xml:space="preserve">ויותר </w:t>
      </w:r>
      <w:bookmarkStart w:id="16690" w:name="_ETM_Q35_606350"/>
      <w:bookmarkEnd w:id="16690"/>
      <w:r>
        <w:rPr>
          <w:rtl/>
        </w:rPr>
        <w:t xml:space="preserve">ילדים </w:t>
      </w:r>
      <w:bookmarkStart w:id="16691" w:name="_ETM_Q35_606800"/>
      <w:bookmarkEnd w:id="16691"/>
      <w:r>
        <w:rPr>
          <w:rtl/>
        </w:rPr>
        <w:t xml:space="preserve">שלצערנו </w:t>
      </w:r>
      <w:bookmarkStart w:id="16692" w:name="_ETM_Q35_607490"/>
      <w:bookmarkEnd w:id="16692"/>
      <w:r>
        <w:rPr>
          <w:rtl/>
        </w:rPr>
        <w:t xml:space="preserve">הרב </w:t>
      </w:r>
      <w:bookmarkStart w:id="16693" w:name="_ETM_Q35_608270"/>
      <w:bookmarkEnd w:id="16693"/>
      <w:r>
        <w:rPr>
          <w:rtl/>
        </w:rPr>
        <w:t xml:space="preserve">נולדים </w:t>
      </w:r>
      <w:bookmarkStart w:id="16694" w:name="_ETM_Q35_609020"/>
      <w:bookmarkEnd w:id="16694"/>
      <w:r>
        <w:rPr>
          <w:rtl/>
        </w:rPr>
        <w:t xml:space="preserve">עם </w:t>
      </w:r>
      <w:bookmarkStart w:id="16695" w:name="_ETM_Q35_609320"/>
      <w:bookmarkEnd w:id="16695"/>
      <w:r>
        <w:rPr>
          <w:rtl/>
        </w:rPr>
        <w:t xml:space="preserve">הבעיה </w:t>
      </w:r>
      <w:bookmarkStart w:id="16696" w:name="_ETM_Q35_609770"/>
      <w:bookmarkEnd w:id="16696"/>
      <w:r>
        <w:rPr>
          <w:rtl/>
        </w:rPr>
        <w:t>הזאת</w:t>
      </w:r>
      <w:r w:rsidR="008B4C1D">
        <w:rPr>
          <w:rFonts w:hint="cs"/>
          <w:rtl/>
        </w:rPr>
        <w:t>,</w:t>
      </w:r>
      <w:r>
        <w:rPr>
          <w:rtl/>
        </w:rPr>
        <w:t xml:space="preserve"> </w:t>
      </w:r>
      <w:bookmarkStart w:id="16697" w:name="_ETM_Q35_610370"/>
      <w:bookmarkEnd w:id="16697"/>
      <w:r>
        <w:rPr>
          <w:rtl/>
        </w:rPr>
        <w:t xml:space="preserve">בין </w:t>
      </w:r>
      <w:bookmarkStart w:id="16698" w:name="_ETM_Q35_610580"/>
      <w:bookmarkStart w:id="16699" w:name="_ETM_Q35_610940"/>
      <w:bookmarkEnd w:id="16698"/>
      <w:bookmarkEnd w:id="16699"/>
      <w:r w:rsidR="008B4C1D">
        <w:rPr>
          <w:rFonts w:hint="cs"/>
          <w:rtl/>
        </w:rPr>
        <w:t>שזה מ</w:t>
      </w:r>
      <w:r>
        <w:rPr>
          <w:rtl/>
        </w:rPr>
        <w:t xml:space="preserve">ההשפעה </w:t>
      </w:r>
      <w:bookmarkStart w:id="16700" w:name="_ETM_Q35_611450"/>
      <w:bookmarkEnd w:id="16700"/>
      <w:r>
        <w:rPr>
          <w:rtl/>
        </w:rPr>
        <w:t xml:space="preserve">של </w:t>
      </w:r>
      <w:bookmarkStart w:id="16701" w:name="_ETM_Q35_611630"/>
      <w:bookmarkEnd w:id="16701"/>
      <w:r>
        <w:rPr>
          <w:rtl/>
        </w:rPr>
        <w:t xml:space="preserve">הסביבה </w:t>
      </w:r>
      <w:bookmarkStart w:id="16702" w:name="_ETM_Q35_612080"/>
      <w:bookmarkEnd w:id="16702"/>
      <w:r>
        <w:rPr>
          <w:rtl/>
        </w:rPr>
        <w:t>שלנו</w:t>
      </w:r>
      <w:r>
        <w:rPr>
          <w:rFonts w:hint="cs"/>
          <w:rtl/>
        </w:rPr>
        <w:t>,</w:t>
      </w:r>
      <w:r>
        <w:rPr>
          <w:rtl/>
        </w:rPr>
        <w:t xml:space="preserve"> </w:t>
      </w:r>
      <w:bookmarkStart w:id="16703" w:name="_ETM_Q35_612950"/>
      <w:bookmarkEnd w:id="16703"/>
      <w:r>
        <w:rPr>
          <w:rtl/>
        </w:rPr>
        <w:t xml:space="preserve">בין </w:t>
      </w:r>
      <w:bookmarkStart w:id="16704" w:name="_ETM_Q35_613130"/>
      <w:bookmarkStart w:id="16705" w:name="_ETM_Q35_613250"/>
      <w:bookmarkEnd w:id="16704"/>
      <w:bookmarkEnd w:id="16705"/>
      <w:r w:rsidR="008B4C1D">
        <w:rPr>
          <w:rFonts w:hint="cs"/>
          <w:rtl/>
        </w:rPr>
        <w:t>ש</w:t>
      </w:r>
      <w:r>
        <w:rPr>
          <w:rtl/>
        </w:rPr>
        <w:t xml:space="preserve">זה </w:t>
      </w:r>
      <w:bookmarkStart w:id="16706" w:name="_ETM_Q35_613340"/>
      <w:bookmarkEnd w:id="16706"/>
      <w:r>
        <w:rPr>
          <w:rtl/>
        </w:rPr>
        <w:t xml:space="preserve">האוכל </w:t>
      </w:r>
      <w:bookmarkStart w:id="16707" w:name="_ETM_Q35_613760"/>
      <w:bookmarkEnd w:id="16707"/>
      <w:r>
        <w:rPr>
          <w:rtl/>
        </w:rPr>
        <w:t xml:space="preserve">שאנחנו </w:t>
      </w:r>
      <w:bookmarkStart w:id="16708" w:name="_ETM_Q35_614150"/>
      <w:bookmarkEnd w:id="16708"/>
      <w:r>
        <w:rPr>
          <w:rtl/>
        </w:rPr>
        <w:t>אוכלים</w:t>
      </w:r>
      <w:r w:rsidR="008B4C1D">
        <w:rPr>
          <w:rFonts w:hint="cs"/>
          <w:rtl/>
        </w:rPr>
        <w:t>.</w:t>
      </w:r>
      <w:r>
        <w:rPr>
          <w:rtl/>
        </w:rPr>
        <w:t xml:space="preserve"> </w:t>
      </w:r>
      <w:bookmarkStart w:id="16709" w:name="_ETM_Q35_615010"/>
      <w:bookmarkEnd w:id="16709"/>
      <w:r>
        <w:rPr>
          <w:rFonts w:hint="cs"/>
          <w:rtl/>
        </w:rPr>
        <w:t>כך או</w:t>
      </w:r>
      <w:r>
        <w:rPr>
          <w:rtl/>
        </w:rPr>
        <w:t xml:space="preserve"> </w:t>
      </w:r>
      <w:bookmarkStart w:id="16710" w:name="_ETM_Q35_615280"/>
      <w:bookmarkEnd w:id="16710"/>
      <w:r>
        <w:rPr>
          <w:rtl/>
        </w:rPr>
        <w:t>אחרת</w:t>
      </w:r>
      <w:r>
        <w:rPr>
          <w:rFonts w:hint="cs"/>
          <w:rtl/>
        </w:rPr>
        <w:t xml:space="preserve">, </w:t>
      </w:r>
      <w:bookmarkStart w:id="16711" w:name="_ETM_Q35_459106"/>
      <w:bookmarkEnd w:id="16711"/>
      <w:r>
        <w:rPr>
          <w:rFonts w:hint="cs"/>
          <w:rtl/>
        </w:rPr>
        <w:t>ככה</w:t>
      </w:r>
      <w:bookmarkStart w:id="16712" w:name="_ETM_Q35_616320"/>
      <w:bookmarkEnd w:id="16712"/>
      <w:r>
        <w:rPr>
          <w:rFonts w:hint="cs"/>
          <w:rtl/>
        </w:rPr>
        <w:t xml:space="preserve"> </w:t>
      </w:r>
      <w:r>
        <w:rPr>
          <w:rtl/>
        </w:rPr>
        <w:t xml:space="preserve">מראה </w:t>
      </w:r>
      <w:bookmarkStart w:id="16713" w:name="_ETM_Q35_616800"/>
      <w:bookmarkEnd w:id="16713"/>
      <w:r>
        <w:rPr>
          <w:rFonts w:hint="cs"/>
          <w:rtl/>
        </w:rPr>
        <w:t>ה</w:t>
      </w:r>
      <w:r>
        <w:rPr>
          <w:rtl/>
        </w:rPr>
        <w:t>סטטיסטיקה</w:t>
      </w:r>
      <w:r>
        <w:rPr>
          <w:rFonts w:hint="cs"/>
          <w:rtl/>
        </w:rPr>
        <w:t>: ה</w:t>
      </w:r>
      <w:r w:rsidR="008B4C1D">
        <w:rPr>
          <w:rFonts w:hint="cs"/>
          <w:rtl/>
        </w:rPr>
        <w:t>מספר</w:t>
      </w:r>
      <w:r>
        <w:rPr>
          <w:rtl/>
        </w:rPr>
        <w:t xml:space="preserve"> </w:t>
      </w:r>
      <w:bookmarkStart w:id="16714" w:name="_ETM_Q35_618350"/>
      <w:bookmarkEnd w:id="16714"/>
      <w:r>
        <w:rPr>
          <w:rtl/>
        </w:rPr>
        <w:t xml:space="preserve">של </w:t>
      </w:r>
      <w:bookmarkStart w:id="16715" w:name="_ETM_Q35_618590"/>
      <w:bookmarkEnd w:id="16715"/>
      <w:r>
        <w:rPr>
          <w:rFonts w:hint="cs"/>
          <w:rtl/>
        </w:rPr>
        <w:t>ה</w:t>
      </w:r>
      <w:r>
        <w:rPr>
          <w:rtl/>
        </w:rPr>
        <w:t xml:space="preserve">ילדים </w:t>
      </w:r>
      <w:bookmarkStart w:id="16716" w:name="_ETM_Q35_619010"/>
      <w:bookmarkEnd w:id="16716"/>
      <w:r>
        <w:rPr>
          <w:rtl/>
        </w:rPr>
        <w:t xml:space="preserve">שסובלים </w:t>
      </w:r>
      <w:bookmarkStart w:id="16717" w:name="_ETM_Q35_619520"/>
      <w:bookmarkEnd w:id="16717"/>
      <w:r>
        <w:rPr>
          <w:rtl/>
        </w:rPr>
        <w:t xml:space="preserve">מאלרגיות </w:t>
      </w:r>
      <w:bookmarkStart w:id="16718" w:name="_ETM_Q35_620060"/>
      <w:bookmarkStart w:id="16719" w:name="_ETM_Q35_620600"/>
      <w:bookmarkEnd w:id="16718"/>
      <w:bookmarkEnd w:id="16719"/>
      <w:r>
        <w:rPr>
          <w:rFonts w:hint="cs"/>
          <w:rtl/>
        </w:rPr>
        <w:t xml:space="preserve">תזונתיות </w:t>
      </w:r>
      <w:r>
        <w:rPr>
          <w:rtl/>
        </w:rPr>
        <w:t xml:space="preserve">קשות </w:t>
      </w:r>
      <w:bookmarkStart w:id="16720" w:name="_ETM_Q35_620960"/>
      <w:bookmarkEnd w:id="16720"/>
      <w:r>
        <w:rPr>
          <w:rtl/>
        </w:rPr>
        <w:t xml:space="preserve">ביותר </w:t>
      </w:r>
      <w:bookmarkStart w:id="16721" w:name="_ETM_Q35_621990"/>
      <w:bookmarkEnd w:id="16721"/>
      <w:r>
        <w:rPr>
          <w:rtl/>
        </w:rPr>
        <w:t xml:space="preserve">רק </w:t>
      </w:r>
      <w:bookmarkStart w:id="16722" w:name="_ETM_Q35_622200"/>
      <w:bookmarkEnd w:id="16722"/>
      <w:r w:rsidR="008B4C1D">
        <w:rPr>
          <w:rFonts w:hint="cs"/>
          <w:rtl/>
        </w:rPr>
        <w:t>י</w:t>
      </w:r>
      <w:r>
        <w:rPr>
          <w:rtl/>
        </w:rPr>
        <w:t xml:space="preserve">לך </w:t>
      </w:r>
      <w:bookmarkStart w:id="16723" w:name="_ETM_Q35_622620"/>
      <w:bookmarkEnd w:id="16723"/>
      <w:r>
        <w:rPr>
          <w:rtl/>
        </w:rPr>
        <w:t>ו</w:t>
      </w:r>
      <w:r w:rsidR="008B4C1D">
        <w:rPr>
          <w:rFonts w:hint="cs"/>
          <w:rtl/>
        </w:rPr>
        <w:t>י</w:t>
      </w:r>
      <w:r>
        <w:rPr>
          <w:rtl/>
        </w:rPr>
        <w:t>גדל</w:t>
      </w:r>
      <w:r>
        <w:rPr>
          <w:rFonts w:hint="cs"/>
          <w:rtl/>
        </w:rPr>
        <w:t>.</w:t>
      </w:r>
      <w:bookmarkStart w:id="16724" w:name="_ETM_Q35_466030"/>
      <w:bookmarkStart w:id="16725" w:name="_ETM_Q35_467008"/>
      <w:bookmarkStart w:id="16726" w:name="_ETM_Q35_467238"/>
      <w:bookmarkStart w:id="16727" w:name="_ETM_Q35_468149"/>
      <w:bookmarkEnd w:id="16724"/>
      <w:bookmarkEnd w:id="16725"/>
      <w:bookmarkEnd w:id="16726"/>
      <w:bookmarkEnd w:id="16727"/>
      <w:r>
        <w:rPr>
          <w:rtl/>
        </w:rPr>
        <w:t xml:space="preserve"> </w:t>
      </w:r>
      <w:bookmarkStart w:id="16728" w:name="_ETM_Q35_625210"/>
      <w:bookmarkEnd w:id="16728"/>
    </w:p>
    <w:p w:rsidR="00565973" w:rsidRDefault="00565973" w:rsidP="00BA6176">
      <w:pPr>
        <w:rPr>
          <w:rtl/>
        </w:rPr>
      </w:pPr>
    </w:p>
    <w:p w:rsidR="00565973" w:rsidRDefault="00565973" w:rsidP="008B4C1D">
      <w:pPr>
        <w:rPr>
          <w:rtl/>
        </w:rPr>
      </w:pPr>
      <w:r>
        <w:rPr>
          <w:rFonts w:hint="cs"/>
          <w:rtl/>
        </w:rPr>
        <w:t>עכשיו, יכול להיות שימצא</w:t>
      </w:r>
      <w:r>
        <w:rPr>
          <w:rtl/>
        </w:rPr>
        <w:t xml:space="preserve">ו </w:t>
      </w:r>
      <w:bookmarkStart w:id="16729" w:name="_ETM_Q35_625660"/>
      <w:bookmarkEnd w:id="16729"/>
      <w:r>
        <w:rPr>
          <w:rtl/>
        </w:rPr>
        <w:t xml:space="preserve">תרופה </w:t>
      </w:r>
      <w:bookmarkStart w:id="16730" w:name="_ETM_Q35_625990"/>
      <w:bookmarkEnd w:id="16730"/>
      <w:r>
        <w:rPr>
          <w:rtl/>
        </w:rPr>
        <w:t xml:space="preserve">מהפכנית </w:t>
      </w:r>
      <w:bookmarkStart w:id="16731" w:name="_ETM_Q35_627250"/>
      <w:bookmarkEnd w:id="16731"/>
      <w:r>
        <w:rPr>
          <w:rFonts w:hint="cs"/>
          <w:rtl/>
        </w:rPr>
        <w:t xml:space="preserve">וירפאו </w:t>
      </w:r>
      <w:r>
        <w:rPr>
          <w:rtl/>
        </w:rPr>
        <w:t xml:space="preserve">את </w:t>
      </w:r>
      <w:bookmarkStart w:id="16732" w:name="_ETM_Q35_627340"/>
      <w:bookmarkEnd w:id="16732"/>
      <w:r>
        <w:rPr>
          <w:rtl/>
        </w:rPr>
        <w:t>כולם</w:t>
      </w:r>
      <w:r w:rsidR="008B4C1D">
        <w:rPr>
          <w:rFonts w:hint="cs"/>
          <w:rtl/>
        </w:rPr>
        <w:t>.</w:t>
      </w:r>
      <w:bookmarkStart w:id="16733" w:name="_ETM_Q35_628060"/>
      <w:bookmarkEnd w:id="16733"/>
      <w:r>
        <w:rPr>
          <w:rFonts w:hint="cs"/>
          <w:rtl/>
        </w:rPr>
        <w:t xml:space="preserve"> </w:t>
      </w:r>
      <w:r>
        <w:rPr>
          <w:rtl/>
        </w:rPr>
        <w:t xml:space="preserve">הלוואי </w:t>
      </w:r>
      <w:bookmarkStart w:id="16734" w:name="_ETM_Q35_628420"/>
      <w:bookmarkEnd w:id="16734"/>
      <w:r>
        <w:rPr>
          <w:rtl/>
        </w:rPr>
        <w:t xml:space="preserve">שזה </w:t>
      </w:r>
      <w:bookmarkStart w:id="16735" w:name="_ETM_Q35_628660"/>
      <w:bookmarkEnd w:id="16735"/>
      <w:r>
        <w:rPr>
          <w:rtl/>
        </w:rPr>
        <w:t>יקרה</w:t>
      </w:r>
      <w:r w:rsidR="008B4C1D">
        <w:rPr>
          <w:rFonts w:hint="cs"/>
          <w:rtl/>
        </w:rPr>
        <w:t>;</w:t>
      </w:r>
      <w:r>
        <w:rPr>
          <w:rtl/>
        </w:rPr>
        <w:t xml:space="preserve"> </w:t>
      </w:r>
      <w:bookmarkStart w:id="16736" w:name="_ETM_Q35_629630"/>
      <w:bookmarkEnd w:id="16736"/>
      <w:r>
        <w:rPr>
          <w:rtl/>
        </w:rPr>
        <w:t xml:space="preserve">אנחנו </w:t>
      </w:r>
      <w:bookmarkStart w:id="16737" w:name="_ETM_Q35_630170"/>
      <w:bookmarkEnd w:id="16737"/>
      <w:r>
        <w:rPr>
          <w:rtl/>
        </w:rPr>
        <w:t xml:space="preserve">נברך </w:t>
      </w:r>
      <w:bookmarkStart w:id="16738" w:name="_ETM_Q35_630500"/>
      <w:bookmarkEnd w:id="16738"/>
      <w:r>
        <w:rPr>
          <w:rtl/>
        </w:rPr>
        <w:t xml:space="preserve">על </w:t>
      </w:r>
      <w:bookmarkStart w:id="16739" w:name="_ETM_Q35_630620"/>
      <w:bookmarkEnd w:id="16739"/>
      <w:r>
        <w:rPr>
          <w:rtl/>
        </w:rPr>
        <w:t xml:space="preserve">כך </w:t>
      </w:r>
      <w:bookmarkStart w:id="16740" w:name="_ETM_Q35_630890"/>
      <w:bookmarkEnd w:id="16740"/>
      <w:r>
        <w:rPr>
          <w:rtl/>
        </w:rPr>
        <w:t>ונגיד</w:t>
      </w:r>
      <w:r>
        <w:rPr>
          <w:rFonts w:hint="cs"/>
          <w:rtl/>
        </w:rPr>
        <w:t>:</w:t>
      </w:r>
      <w:r>
        <w:rPr>
          <w:rtl/>
        </w:rPr>
        <w:t xml:space="preserve"> </w:t>
      </w:r>
      <w:bookmarkStart w:id="16741" w:name="_ETM_Q35_631670"/>
      <w:bookmarkEnd w:id="16741"/>
      <w:r>
        <w:rPr>
          <w:rtl/>
        </w:rPr>
        <w:t xml:space="preserve">ברוך </w:t>
      </w:r>
      <w:bookmarkStart w:id="16742" w:name="_ETM_Q35_631910"/>
      <w:bookmarkEnd w:id="16742"/>
      <w:r>
        <w:rPr>
          <w:rtl/>
        </w:rPr>
        <w:t>השם</w:t>
      </w:r>
      <w:bookmarkStart w:id="16743" w:name="_ETM_Q35_632810"/>
      <w:bookmarkEnd w:id="16743"/>
      <w:r>
        <w:rPr>
          <w:rFonts w:hint="cs"/>
          <w:rtl/>
        </w:rPr>
        <w:t xml:space="preserve">, </w:t>
      </w:r>
      <w:r>
        <w:rPr>
          <w:rtl/>
        </w:rPr>
        <w:t xml:space="preserve">הגענו </w:t>
      </w:r>
      <w:bookmarkStart w:id="16744" w:name="_ETM_Q35_633380"/>
      <w:bookmarkStart w:id="16745" w:name="_ETM_Q35_633590"/>
      <w:bookmarkEnd w:id="16744"/>
      <w:bookmarkEnd w:id="16745"/>
      <w:r>
        <w:rPr>
          <w:rtl/>
        </w:rPr>
        <w:t xml:space="preserve">באמת </w:t>
      </w:r>
      <w:bookmarkStart w:id="16746" w:name="_ETM_Q35_634100"/>
      <w:bookmarkEnd w:id="16746"/>
      <w:r>
        <w:rPr>
          <w:rFonts w:hint="cs"/>
          <w:rtl/>
        </w:rPr>
        <w:t>ל</w:t>
      </w:r>
      <w:r>
        <w:rPr>
          <w:rtl/>
        </w:rPr>
        <w:t>פתרון</w:t>
      </w:r>
      <w:r w:rsidR="008B4C1D">
        <w:rPr>
          <w:rFonts w:hint="cs"/>
          <w:rtl/>
        </w:rPr>
        <w:t>.</w:t>
      </w:r>
      <w:r>
        <w:rPr>
          <w:rtl/>
        </w:rPr>
        <w:t xml:space="preserve"> </w:t>
      </w:r>
      <w:bookmarkStart w:id="16747" w:name="_ETM_Q35_635060"/>
      <w:bookmarkEnd w:id="16747"/>
      <w:r>
        <w:rPr>
          <w:rtl/>
        </w:rPr>
        <w:t xml:space="preserve">זה </w:t>
      </w:r>
      <w:bookmarkStart w:id="16748" w:name="_ETM_Q35_635210"/>
      <w:bookmarkEnd w:id="16748"/>
      <w:r>
        <w:rPr>
          <w:rtl/>
        </w:rPr>
        <w:t xml:space="preserve">יסייע </w:t>
      </w:r>
      <w:bookmarkStart w:id="16749" w:name="_ETM_Q35_636050"/>
      <w:bookmarkEnd w:id="16749"/>
      <w:r>
        <w:rPr>
          <w:rFonts w:hint="cs"/>
          <w:rtl/>
        </w:rPr>
        <w:t xml:space="preserve">גם </w:t>
      </w:r>
      <w:r>
        <w:rPr>
          <w:rtl/>
        </w:rPr>
        <w:t xml:space="preserve">להורים </w:t>
      </w:r>
      <w:bookmarkStart w:id="16750" w:name="_ETM_Q35_636650"/>
      <w:bookmarkEnd w:id="16750"/>
      <w:r>
        <w:rPr>
          <w:rFonts w:hint="cs"/>
          <w:rtl/>
        </w:rPr>
        <w:t xml:space="preserve">וגם </w:t>
      </w:r>
      <w:bookmarkStart w:id="16751" w:name="_ETM_Q35_474397"/>
      <w:bookmarkEnd w:id="16751"/>
      <w:r>
        <w:rPr>
          <w:rtl/>
        </w:rPr>
        <w:t>לילדים</w:t>
      </w:r>
      <w:r>
        <w:rPr>
          <w:rFonts w:hint="cs"/>
          <w:rtl/>
        </w:rPr>
        <w:t>.</w:t>
      </w:r>
      <w:r>
        <w:rPr>
          <w:rtl/>
        </w:rPr>
        <w:t xml:space="preserve"> </w:t>
      </w:r>
      <w:bookmarkStart w:id="16752" w:name="_ETM_Q35_637250"/>
      <w:bookmarkEnd w:id="16752"/>
      <w:r>
        <w:rPr>
          <w:rtl/>
        </w:rPr>
        <w:t xml:space="preserve">אבל </w:t>
      </w:r>
      <w:bookmarkStart w:id="16753" w:name="_ETM_Q35_638330"/>
      <w:bookmarkEnd w:id="16753"/>
      <w:r>
        <w:rPr>
          <w:rFonts w:hint="cs"/>
          <w:rtl/>
        </w:rPr>
        <w:t xml:space="preserve">כל עוד לא מצאו </w:t>
      </w:r>
      <w:r>
        <w:rPr>
          <w:rtl/>
        </w:rPr>
        <w:t xml:space="preserve">תרופת </w:t>
      </w:r>
      <w:bookmarkStart w:id="16754" w:name="_ETM_Q35_638660"/>
      <w:bookmarkEnd w:id="16754"/>
      <w:r>
        <w:rPr>
          <w:rtl/>
        </w:rPr>
        <w:t xml:space="preserve">פלא </w:t>
      </w:r>
      <w:bookmarkStart w:id="16755" w:name="_ETM_Q35_638900"/>
      <w:bookmarkEnd w:id="16755"/>
      <w:r>
        <w:rPr>
          <w:rtl/>
        </w:rPr>
        <w:t>כזאת</w:t>
      </w:r>
      <w:r>
        <w:rPr>
          <w:rFonts w:hint="cs"/>
          <w:rtl/>
        </w:rPr>
        <w:t>, כל</w:t>
      </w:r>
      <w:r>
        <w:rPr>
          <w:rtl/>
        </w:rPr>
        <w:t xml:space="preserve"> </w:t>
      </w:r>
      <w:bookmarkStart w:id="16756" w:name="_ETM_Q35_640340"/>
      <w:bookmarkEnd w:id="16756"/>
      <w:r>
        <w:rPr>
          <w:rtl/>
        </w:rPr>
        <w:t xml:space="preserve">עוד </w:t>
      </w:r>
      <w:bookmarkStart w:id="16757" w:name="_ETM_Q35_640550"/>
      <w:bookmarkEnd w:id="16757"/>
      <w:r>
        <w:rPr>
          <w:rtl/>
        </w:rPr>
        <w:t xml:space="preserve">ילד </w:t>
      </w:r>
      <w:bookmarkStart w:id="16758" w:name="_ETM_Q35_640850"/>
      <w:bookmarkEnd w:id="16758"/>
      <w:r>
        <w:rPr>
          <w:rtl/>
        </w:rPr>
        <w:t xml:space="preserve">קטן </w:t>
      </w:r>
      <w:bookmarkStart w:id="16759" w:name="_ETM_Q35_641810"/>
      <w:bookmarkEnd w:id="16759"/>
      <w:r>
        <w:rPr>
          <w:rtl/>
        </w:rPr>
        <w:t xml:space="preserve">הולך </w:t>
      </w:r>
      <w:bookmarkStart w:id="16760" w:name="_ETM_Q35_642140"/>
      <w:bookmarkEnd w:id="16760"/>
      <w:r>
        <w:rPr>
          <w:rtl/>
        </w:rPr>
        <w:t>למסגרת</w:t>
      </w:r>
      <w:r>
        <w:rPr>
          <w:rFonts w:hint="cs"/>
          <w:rtl/>
        </w:rPr>
        <w:t>,</w:t>
      </w:r>
      <w:r>
        <w:rPr>
          <w:rtl/>
        </w:rPr>
        <w:t xml:space="preserve"> </w:t>
      </w:r>
      <w:bookmarkStart w:id="16761" w:name="_ETM_Q35_643070"/>
      <w:bookmarkEnd w:id="16761"/>
      <w:r>
        <w:rPr>
          <w:rtl/>
        </w:rPr>
        <w:t>ה</w:t>
      </w:r>
      <w:r>
        <w:rPr>
          <w:rFonts w:hint="cs"/>
          <w:rtl/>
        </w:rPr>
        <w:t>ו</w:t>
      </w:r>
      <w:r>
        <w:rPr>
          <w:rtl/>
        </w:rPr>
        <w:t xml:space="preserve">לך </w:t>
      </w:r>
      <w:bookmarkStart w:id="16762" w:name="_ETM_Q35_643310"/>
      <w:bookmarkEnd w:id="16762"/>
      <w:r>
        <w:rPr>
          <w:rtl/>
        </w:rPr>
        <w:t>לגן</w:t>
      </w:r>
      <w:r>
        <w:rPr>
          <w:rFonts w:hint="cs"/>
          <w:rtl/>
        </w:rPr>
        <w:t>,</w:t>
      </w:r>
      <w:r>
        <w:rPr>
          <w:rtl/>
        </w:rPr>
        <w:t xml:space="preserve"> </w:t>
      </w:r>
      <w:bookmarkStart w:id="16763" w:name="_ETM_Q35_644540"/>
      <w:bookmarkEnd w:id="16763"/>
      <w:r>
        <w:rPr>
          <w:rtl/>
        </w:rPr>
        <w:t xml:space="preserve">הולך </w:t>
      </w:r>
      <w:bookmarkStart w:id="16764" w:name="_ETM_Q35_645140"/>
      <w:bookmarkEnd w:id="16764"/>
      <w:r>
        <w:rPr>
          <w:rFonts w:hint="cs"/>
          <w:rtl/>
        </w:rPr>
        <w:t>ל</w:t>
      </w:r>
      <w:r>
        <w:rPr>
          <w:rtl/>
        </w:rPr>
        <w:t xml:space="preserve">בית </w:t>
      </w:r>
      <w:bookmarkStart w:id="16765" w:name="_ETM_Q35_645380"/>
      <w:bookmarkEnd w:id="16765"/>
      <w:r>
        <w:rPr>
          <w:rtl/>
        </w:rPr>
        <w:t xml:space="preserve">הספר </w:t>
      </w:r>
      <w:bookmarkStart w:id="16766" w:name="_ETM_Q35_645740"/>
      <w:bookmarkEnd w:id="16766"/>
      <w:r>
        <w:rPr>
          <w:rtl/>
        </w:rPr>
        <w:t>שלו</w:t>
      </w:r>
      <w:r>
        <w:rPr>
          <w:rFonts w:hint="cs"/>
          <w:rtl/>
        </w:rPr>
        <w:t>, ו</w:t>
      </w:r>
      <w:bookmarkStart w:id="16767" w:name="_ETM_Q35_646960"/>
      <w:bookmarkEnd w:id="16767"/>
      <w:r>
        <w:rPr>
          <w:rtl/>
        </w:rPr>
        <w:t xml:space="preserve">הוא </w:t>
      </w:r>
      <w:bookmarkStart w:id="16768" w:name="_ETM_Q35_647320"/>
      <w:bookmarkEnd w:id="16768"/>
      <w:r>
        <w:rPr>
          <w:rtl/>
        </w:rPr>
        <w:t xml:space="preserve">בסכנה </w:t>
      </w:r>
      <w:bookmarkStart w:id="16769" w:name="_ETM_Q35_647950"/>
      <w:bookmarkEnd w:id="16769"/>
      <w:r>
        <w:rPr>
          <w:rtl/>
        </w:rPr>
        <w:t xml:space="preserve">שאם </w:t>
      </w:r>
      <w:bookmarkStart w:id="16770" w:name="_ETM_Q35_648400"/>
      <w:bookmarkEnd w:id="16770"/>
      <w:r>
        <w:rPr>
          <w:rtl/>
        </w:rPr>
        <w:t xml:space="preserve">הוא </w:t>
      </w:r>
      <w:bookmarkStart w:id="16771" w:name="_ETM_Q35_648610"/>
      <w:bookmarkStart w:id="16772" w:name="_ETM_Q35_649000"/>
      <w:bookmarkEnd w:id="16771"/>
      <w:bookmarkEnd w:id="16772"/>
      <w:r>
        <w:rPr>
          <w:rFonts w:hint="cs"/>
          <w:rtl/>
        </w:rPr>
        <w:t xml:space="preserve">יאכל </w:t>
      </w:r>
      <w:r>
        <w:rPr>
          <w:rtl/>
        </w:rPr>
        <w:t xml:space="preserve">חתיכה </w:t>
      </w:r>
      <w:bookmarkStart w:id="16773" w:name="_ETM_Q35_649420"/>
      <w:bookmarkEnd w:id="16773"/>
      <w:r>
        <w:rPr>
          <w:rtl/>
        </w:rPr>
        <w:t xml:space="preserve">קטנה </w:t>
      </w:r>
      <w:bookmarkStart w:id="16774" w:name="_ETM_Q35_649840"/>
      <w:bookmarkEnd w:id="16774"/>
      <w:r>
        <w:rPr>
          <w:rtl/>
        </w:rPr>
        <w:t xml:space="preserve">נגיד </w:t>
      </w:r>
      <w:bookmarkStart w:id="16775" w:name="_ETM_Q35_650230"/>
      <w:bookmarkEnd w:id="16775"/>
      <w:r>
        <w:rPr>
          <w:rFonts w:hint="cs"/>
          <w:rtl/>
        </w:rPr>
        <w:t xml:space="preserve">מעוגייה </w:t>
      </w:r>
      <w:bookmarkStart w:id="16776" w:name="_ETM_Q35_651270"/>
      <w:bookmarkEnd w:id="16776"/>
      <w:r>
        <w:rPr>
          <w:rtl/>
        </w:rPr>
        <w:t xml:space="preserve">שיש </w:t>
      </w:r>
      <w:bookmarkStart w:id="16777" w:name="_ETM_Q35_651660"/>
      <w:bookmarkEnd w:id="16777"/>
      <w:r>
        <w:rPr>
          <w:rtl/>
        </w:rPr>
        <w:t xml:space="preserve">בה </w:t>
      </w:r>
      <w:bookmarkStart w:id="16778" w:name="_ETM_Q35_651750"/>
      <w:bookmarkEnd w:id="16778"/>
      <w:r>
        <w:rPr>
          <w:rtl/>
        </w:rPr>
        <w:t xml:space="preserve">נניח </w:t>
      </w:r>
      <w:bookmarkStart w:id="16779" w:name="_ETM_Q35_652110"/>
      <w:bookmarkEnd w:id="16779"/>
      <w:r>
        <w:rPr>
          <w:rtl/>
        </w:rPr>
        <w:t xml:space="preserve">בוטנים </w:t>
      </w:r>
      <w:bookmarkStart w:id="16780" w:name="_ETM_Q35_652770"/>
      <w:bookmarkEnd w:id="16780"/>
      <w:r>
        <w:rPr>
          <w:rtl/>
        </w:rPr>
        <w:t xml:space="preserve">או </w:t>
      </w:r>
      <w:bookmarkStart w:id="16781" w:name="_ETM_Q35_652890"/>
      <w:bookmarkEnd w:id="16781"/>
      <w:r>
        <w:rPr>
          <w:rtl/>
        </w:rPr>
        <w:t xml:space="preserve">אגוזים </w:t>
      </w:r>
      <w:bookmarkStart w:id="16782" w:name="_ETM_Q35_653280"/>
      <w:bookmarkEnd w:id="16782"/>
      <w:r>
        <w:rPr>
          <w:rtl/>
        </w:rPr>
        <w:t>כלשהם</w:t>
      </w:r>
      <w:r>
        <w:rPr>
          <w:rFonts w:hint="cs"/>
          <w:rtl/>
        </w:rPr>
        <w:t>, הוא</w:t>
      </w:r>
      <w:r>
        <w:rPr>
          <w:rtl/>
        </w:rPr>
        <w:t xml:space="preserve"> </w:t>
      </w:r>
      <w:bookmarkStart w:id="16783" w:name="_ETM_Q35_654420"/>
      <w:bookmarkEnd w:id="16783"/>
      <w:r>
        <w:rPr>
          <w:rtl/>
        </w:rPr>
        <w:t xml:space="preserve">יכול </w:t>
      </w:r>
      <w:bookmarkStart w:id="16784" w:name="_ETM_Q35_654660"/>
      <w:bookmarkEnd w:id="16784"/>
      <w:r>
        <w:rPr>
          <w:rtl/>
        </w:rPr>
        <w:t xml:space="preserve">להיכנס </w:t>
      </w:r>
      <w:bookmarkStart w:id="16785" w:name="_ETM_Q35_655470"/>
      <w:bookmarkEnd w:id="16785"/>
      <w:r>
        <w:rPr>
          <w:rFonts w:hint="cs"/>
          <w:rtl/>
        </w:rPr>
        <w:t>ל</w:t>
      </w:r>
      <w:r>
        <w:rPr>
          <w:rtl/>
        </w:rPr>
        <w:t xml:space="preserve">התקף </w:t>
      </w:r>
      <w:bookmarkStart w:id="16786" w:name="_ETM_Q35_656160"/>
      <w:bookmarkEnd w:id="16786"/>
      <w:r>
        <w:rPr>
          <w:rtl/>
        </w:rPr>
        <w:t>נוראי</w:t>
      </w:r>
      <w:r>
        <w:rPr>
          <w:rFonts w:hint="cs"/>
          <w:rtl/>
        </w:rPr>
        <w:t xml:space="preserve"> </w:t>
      </w:r>
      <w:bookmarkStart w:id="16787" w:name="_ETM_Q35_497343"/>
      <w:bookmarkEnd w:id="16787"/>
      <w:r>
        <w:rPr>
          <w:rtl/>
        </w:rPr>
        <w:t xml:space="preserve">– </w:t>
      </w:r>
      <w:bookmarkStart w:id="16788" w:name="_ETM_Q35_657450"/>
      <w:bookmarkEnd w:id="16788"/>
      <w:r>
        <w:rPr>
          <w:rFonts w:hint="cs"/>
          <w:rtl/>
        </w:rPr>
        <w:t>ו</w:t>
      </w:r>
      <w:r>
        <w:rPr>
          <w:rtl/>
        </w:rPr>
        <w:t xml:space="preserve">אני </w:t>
      </w:r>
      <w:bookmarkStart w:id="16789" w:name="_ETM_Q35_657660"/>
      <w:bookmarkEnd w:id="16789"/>
      <w:r>
        <w:rPr>
          <w:rtl/>
        </w:rPr>
        <w:t xml:space="preserve">יודעת </w:t>
      </w:r>
      <w:bookmarkStart w:id="16790" w:name="_ETM_Q35_657930"/>
      <w:bookmarkEnd w:id="16790"/>
      <w:r>
        <w:rPr>
          <w:rtl/>
        </w:rPr>
        <w:t xml:space="preserve">את </w:t>
      </w:r>
      <w:bookmarkStart w:id="16791" w:name="_ETM_Q35_658020"/>
      <w:bookmarkEnd w:id="16791"/>
      <w:r>
        <w:rPr>
          <w:rtl/>
        </w:rPr>
        <w:t>זה</w:t>
      </w:r>
      <w:r w:rsidR="008B4C1D">
        <w:rPr>
          <w:rFonts w:hint="cs"/>
          <w:rtl/>
        </w:rPr>
        <w:t>,</w:t>
      </w:r>
      <w:r>
        <w:rPr>
          <w:rtl/>
        </w:rPr>
        <w:t xml:space="preserve"> </w:t>
      </w:r>
      <w:bookmarkStart w:id="16792" w:name="_ETM_Q35_658110"/>
      <w:bookmarkEnd w:id="16792"/>
      <w:r>
        <w:rPr>
          <w:rtl/>
        </w:rPr>
        <w:t xml:space="preserve">כי </w:t>
      </w:r>
      <w:bookmarkStart w:id="16793" w:name="_ETM_Q35_658230"/>
      <w:bookmarkEnd w:id="16793"/>
      <w:r>
        <w:rPr>
          <w:rtl/>
        </w:rPr>
        <w:t xml:space="preserve">הייתי </w:t>
      </w:r>
      <w:bookmarkStart w:id="16794" w:name="_ETM_Q35_658410"/>
      <w:bookmarkEnd w:id="16794"/>
      <w:r>
        <w:rPr>
          <w:rtl/>
        </w:rPr>
        <w:t xml:space="preserve">ילדה </w:t>
      </w:r>
      <w:bookmarkStart w:id="16795" w:name="_ETM_Q35_659390"/>
      <w:bookmarkEnd w:id="16795"/>
      <w:r>
        <w:rPr>
          <w:rFonts w:hint="cs"/>
          <w:rtl/>
        </w:rPr>
        <w:t xml:space="preserve">אלרגית, שהיה לה </w:t>
      </w:r>
      <w:bookmarkStart w:id="16796" w:name="_ETM_Q35_659570"/>
      <w:bookmarkStart w:id="16797" w:name="_ETM_Q35_659870"/>
      <w:bookmarkStart w:id="16798" w:name="_ETM_Q35_660620"/>
      <w:bookmarkEnd w:id="16796"/>
      <w:bookmarkEnd w:id="16797"/>
      <w:bookmarkEnd w:id="16798"/>
      <w:r>
        <w:rPr>
          <w:rtl/>
        </w:rPr>
        <w:t xml:space="preserve">אסור </w:t>
      </w:r>
      <w:bookmarkStart w:id="16799" w:name="_ETM_Q35_660860"/>
      <w:bookmarkEnd w:id="16799"/>
      <w:r>
        <w:rPr>
          <w:rtl/>
        </w:rPr>
        <w:t>ל</w:t>
      </w:r>
      <w:r>
        <w:rPr>
          <w:rFonts w:hint="cs"/>
          <w:rtl/>
        </w:rPr>
        <w:t>א</w:t>
      </w:r>
      <w:r>
        <w:rPr>
          <w:rtl/>
        </w:rPr>
        <w:t>כ</w:t>
      </w:r>
      <w:r>
        <w:rPr>
          <w:rFonts w:hint="cs"/>
          <w:rtl/>
        </w:rPr>
        <w:t>ו</w:t>
      </w:r>
      <w:r>
        <w:rPr>
          <w:rtl/>
        </w:rPr>
        <w:t xml:space="preserve">ל </w:t>
      </w:r>
      <w:bookmarkStart w:id="16800" w:name="_ETM_Q35_661100"/>
      <w:bookmarkEnd w:id="16800"/>
      <w:r>
        <w:rPr>
          <w:rtl/>
        </w:rPr>
        <w:t xml:space="preserve">כמעט </w:t>
      </w:r>
      <w:bookmarkStart w:id="16801" w:name="_ETM_Q35_661340"/>
      <w:bookmarkEnd w:id="16801"/>
      <w:r>
        <w:rPr>
          <w:rtl/>
        </w:rPr>
        <w:t>הכול</w:t>
      </w:r>
      <w:r>
        <w:rPr>
          <w:rFonts w:hint="cs"/>
          <w:rtl/>
        </w:rPr>
        <w:t xml:space="preserve"> </w:t>
      </w:r>
      <w:r>
        <w:rPr>
          <w:rtl/>
        </w:rPr>
        <w:t>–</w:t>
      </w:r>
      <w:r>
        <w:rPr>
          <w:rFonts w:hint="cs"/>
          <w:rtl/>
        </w:rPr>
        <w:t xml:space="preserve"> וההתקף הזה יכול להביא</w:t>
      </w:r>
      <w:r>
        <w:rPr>
          <w:rtl/>
        </w:rPr>
        <w:t xml:space="preserve"> </w:t>
      </w:r>
      <w:bookmarkStart w:id="16802" w:name="_ETM_Q35_664820"/>
      <w:bookmarkEnd w:id="16802"/>
      <w:r>
        <w:rPr>
          <w:rtl/>
        </w:rPr>
        <w:t>למוות</w:t>
      </w:r>
      <w:r w:rsidR="008B4C1D">
        <w:rPr>
          <w:rFonts w:hint="cs"/>
          <w:rtl/>
        </w:rPr>
        <w:t>,</w:t>
      </w:r>
      <w:r>
        <w:rPr>
          <w:rtl/>
        </w:rPr>
        <w:t xml:space="preserve"> </w:t>
      </w:r>
      <w:bookmarkStart w:id="16803" w:name="_ETM_Q35_665910"/>
      <w:bookmarkEnd w:id="16803"/>
      <w:r>
        <w:rPr>
          <w:rFonts w:hint="cs"/>
          <w:rtl/>
        </w:rPr>
        <w:t>ו</w:t>
      </w:r>
      <w:r>
        <w:rPr>
          <w:rtl/>
        </w:rPr>
        <w:t xml:space="preserve">כבר </w:t>
      </w:r>
      <w:bookmarkStart w:id="16804" w:name="_ETM_Q35_666210"/>
      <w:bookmarkEnd w:id="16804"/>
      <w:r>
        <w:rPr>
          <w:rtl/>
        </w:rPr>
        <w:t xml:space="preserve">קרו </w:t>
      </w:r>
      <w:bookmarkStart w:id="16805" w:name="_ETM_Q35_666420"/>
      <w:bookmarkEnd w:id="16805"/>
      <w:r>
        <w:rPr>
          <w:rtl/>
        </w:rPr>
        <w:t>מקרים</w:t>
      </w:r>
      <w:r>
        <w:rPr>
          <w:rFonts w:hint="cs"/>
          <w:rtl/>
        </w:rPr>
        <w:t>,</w:t>
      </w:r>
      <w:r>
        <w:rPr>
          <w:rtl/>
        </w:rPr>
        <w:t xml:space="preserve"> </w:t>
      </w:r>
      <w:bookmarkStart w:id="16806" w:name="_ETM_Q35_667140"/>
      <w:bookmarkEnd w:id="16806"/>
      <w:r>
        <w:rPr>
          <w:rtl/>
        </w:rPr>
        <w:t xml:space="preserve">מקרים </w:t>
      </w:r>
      <w:bookmarkStart w:id="16807" w:name="_ETM_Q35_667410"/>
      <w:bookmarkEnd w:id="16807"/>
      <w:r>
        <w:rPr>
          <w:rtl/>
        </w:rPr>
        <w:t>מצערים</w:t>
      </w:r>
      <w:r w:rsidR="008B4C1D">
        <w:rPr>
          <w:rFonts w:hint="cs"/>
          <w:rtl/>
        </w:rPr>
        <w:t>;</w:t>
      </w:r>
      <w:r>
        <w:rPr>
          <w:rtl/>
        </w:rPr>
        <w:t xml:space="preserve"> </w:t>
      </w:r>
      <w:bookmarkStart w:id="16808" w:name="_ETM_Q35_668220"/>
      <w:bookmarkEnd w:id="16808"/>
      <w:r>
        <w:rPr>
          <w:rtl/>
        </w:rPr>
        <w:t xml:space="preserve">יותר </w:t>
      </w:r>
      <w:bookmarkStart w:id="16809" w:name="_ETM_Q35_668490"/>
      <w:bookmarkEnd w:id="16809"/>
      <w:r>
        <w:rPr>
          <w:rtl/>
        </w:rPr>
        <w:t xml:space="preserve">מפעם </w:t>
      </w:r>
      <w:bookmarkStart w:id="16810" w:name="_ETM_Q35_668970"/>
      <w:bookmarkEnd w:id="16810"/>
      <w:r>
        <w:rPr>
          <w:rtl/>
        </w:rPr>
        <w:t xml:space="preserve">זה </w:t>
      </w:r>
      <w:bookmarkStart w:id="16811" w:name="_ETM_Q35_669090"/>
      <w:bookmarkEnd w:id="16811"/>
      <w:r>
        <w:rPr>
          <w:rtl/>
        </w:rPr>
        <w:t xml:space="preserve">קרה </w:t>
      </w:r>
      <w:bookmarkStart w:id="16812" w:name="_ETM_Q35_669300"/>
      <w:bookmarkEnd w:id="16812"/>
      <w:r>
        <w:rPr>
          <w:rtl/>
        </w:rPr>
        <w:t xml:space="preserve">במדינה </w:t>
      </w:r>
      <w:bookmarkStart w:id="16813" w:name="_ETM_Q35_669690"/>
      <w:bookmarkEnd w:id="16813"/>
      <w:r>
        <w:rPr>
          <w:rtl/>
        </w:rPr>
        <w:t>שלנו</w:t>
      </w:r>
      <w:r>
        <w:rPr>
          <w:rFonts w:hint="cs"/>
          <w:rtl/>
        </w:rPr>
        <w:t>.</w:t>
      </w:r>
      <w:r>
        <w:rPr>
          <w:rtl/>
        </w:rPr>
        <w:t xml:space="preserve"> </w:t>
      </w:r>
      <w:bookmarkStart w:id="16814" w:name="_ETM_Q35_671210"/>
      <w:bookmarkEnd w:id="16814"/>
    </w:p>
    <w:p w:rsidR="00565973" w:rsidRDefault="00565973" w:rsidP="00BA6176">
      <w:pPr>
        <w:rPr>
          <w:rtl/>
        </w:rPr>
      </w:pPr>
    </w:p>
    <w:p w:rsidR="008B4C1D" w:rsidRDefault="00565973" w:rsidP="008B4C1D">
      <w:pPr>
        <w:rPr>
          <w:rtl/>
        </w:rPr>
      </w:pPr>
      <w:r>
        <w:rPr>
          <w:rFonts w:hint="cs"/>
          <w:rtl/>
        </w:rPr>
        <w:t>ו</w:t>
      </w:r>
      <w:r>
        <w:rPr>
          <w:rtl/>
        </w:rPr>
        <w:t xml:space="preserve">אנחנו </w:t>
      </w:r>
      <w:bookmarkStart w:id="16815" w:name="_ETM_Q35_671540"/>
      <w:bookmarkEnd w:id="16815"/>
      <w:r>
        <w:rPr>
          <w:rtl/>
        </w:rPr>
        <w:t>יודעים</w:t>
      </w:r>
      <w:r>
        <w:rPr>
          <w:rFonts w:hint="cs"/>
          <w:rtl/>
        </w:rPr>
        <w:t>,</w:t>
      </w:r>
      <w:r>
        <w:rPr>
          <w:rtl/>
        </w:rPr>
        <w:t xml:space="preserve"> </w:t>
      </w:r>
      <w:bookmarkStart w:id="16816" w:name="_ETM_Q35_671960"/>
      <w:bookmarkEnd w:id="16816"/>
      <w:r>
        <w:rPr>
          <w:rtl/>
        </w:rPr>
        <w:t xml:space="preserve">כל </w:t>
      </w:r>
      <w:bookmarkStart w:id="16817" w:name="_ETM_Q35_672170"/>
      <w:bookmarkEnd w:id="16817"/>
      <w:r>
        <w:rPr>
          <w:rtl/>
        </w:rPr>
        <w:t xml:space="preserve">הורה </w:t>
      </w:r>
      <w:bookmarkStart w:id="16818" w:name="_ETM_Q35_672470"/>
      <w:bookmarkEnd w:id="16818"/>
      <w:r>
        <w:rPr>
          <w:rtl/>
        </w:rPr>
        <w:t xml:space="preserve">יודע </w:t>
      </w:r>
      <w:bookmarkStart w:id="16819" w:name="_ETM_Q35_673220"/>
      <w:bookmarkEnd w:id="16819"/>
      <w:r>
        <w:rPr>
          <w:rtl/>
        </w:rPr>
        <w:t xml:space="preserve">שאסור </w:t>
      </w:r>
      <w:bookmarkStart w:id="16820" w:name="_ETM_Q35_673790"/>
      <w:bookmarkEnd w:id="16820"/>
      <w:r>
        <w:rPr>
          <w:rtl/>
        </w:rPr>
        <w:t xml:space="preserve">עכשיו </w:t>
      </w:r>
      <w:bookmarkStart w:id="16821" w:name="_ETM_Q35_674060"/>
      <w:bookmarkEnd w:id="16821"/>
      <w:r>
        <w:rPr>
          <w:rtl/>
        </w:rPr>
        <w:t xml:space="preserve">להכניס </w:t>
      </w:r>
      <w:bookmarkStart w:id="16822" w:name="_ETM_Q35_674450"/>
      <w:bookmarkEnd w:id="16822"/>
      <w:r>
        <w:rPr>
          <w:rtl/>
        </w:rPr>
        <w:t xml:space="preserve">לבתי </w:t>
      </w:r>
      <w:bookmarkStart w:id="16823" w:name="_ETM_Q35_674780"/>
      <w:bookmarkEnd w:id="16823"/>
      <w:r>
        <w:rPr>
          <w:rtl/>
        </w:rPr>
        <w:t>ספר</w:t>
      </w:r>
      <w:r>
        <w:rPr>
          <w:rFonts w:hint="cs"/>
          <w:rtl/>
        </w:rPr>
        <w:t xml:space="preserve"> </w:t>
      </w:r>
      <w:r>
        <w:rPr>
          <w:rFonts w:hint="eastAsia"/>
        </w:rPr>
        <w:t>–</w:t>
      </w:r>
      <w:r>
        <w:rPr>
          <w:rtl/>
        </w:rPr>
        <w:t xml:space="preserve"> </w:t>
      </w:r>
      <w:bookmarkStart w:id="16824" w:name="_ETM_Q35_675020"/>
      <w:bookmarkEnd w:id="16824"/>
      <w:r>
        <w:rPr>
          <w:rtl/>
        </w:rPr>
        <w:t xml:space="preserve">לרוב </w:t>
      </w:r>
      <w:bookmarkStart w:id="16825" w:name="_ETM_Q35_675290"/>
      <w:bookmarkEnd w:id="16825"/>
      <w:r>
        <w:rPr>
          <w:rtl/>
        </w:rPr>
        <w:t xml:space="preserve">בתי </w:t>
      </w:r>
      <w:bookmarkStart w:id="16826" w:name="_ETM_Q35_675500"/>
      <w:bookmarkEnd w:id="16826"/>
      <w:r>
        <w:rPr>
          <w:rFonts w:hint="cs"/>
          <w:rtl/>
        </w:rPr>
        <w:t>ה</w:t>
      </w:r>
      <w:r>
        <w:rPr>
          <w:rtl/>
        </w:rPr>
        <w:t xml:space="preserve">ספר </w:t>
      </w:r>
      <w:bookmarkStart w:id="16827" w:name="_ETM_Q35_676010"/>
      <w:bookmarkEnd w:id="16827"/>
      <w:r>
        <w:rPr>
          <w:rFonts w:hint="cs"/>
          <w:rtl/>
        </w:rPr>
        <w:t xml:space="preserve">אסור </w:t>
      </w:r>
      <w:r>
        <w:rPr>
          <w:rtl/>
        </w:rPr>
        <w:t xml:space="preserve">להכניס </w:t>
      </w:r>
      <w:bookmarkStart w:id="16828" w:name="_ETM_Q35_677060"/>
      <w:bookmarkEnd w:id="16828"/>
      <w:r>
        <w:rPr>
          <w:rFonts w:hint="cs"/>
          <w:rtl/>
        </w:rPr>
        <w:t>נגיד כריכים עם חמאת בוטנים.</w:t>
      </w:r>
      <w:r>
        <w:rPr>
          <w:rtl/>
        </w:rPr>
        <w:t xml:space="preserve"> </w:t>
      </w:r>
      <w:bookmarkStart w:id="16829" w:name="_ETM_Q35_678280"/>
      <w:bookmarkEnd w:id="16829"/>
      <w:r>
        <w:rPr>
          <w:rtl/>
        </w:rPr>
        <w:t xml:space="preserve">אבל </w:t>
      </w:r>
      <w:bookmarkStart w:id="16830" w:name="_ETM_Q35_678490"/>
      <w:bookmarkEnd w:id="16830"/>
      <w:r>
        <w:rPr>
          <w:rtl/>
        </w:rPr>
        <w:t xml:space="preserve">מדובר </w:t>
      </w:r>
      <w:bookmarkStart w:id="16831" w:name="_ETM_Q35_678790"/>
      <w:bookmarkEnd w:id="16831"/>
      <w:r>
        <w:rPr>
          <w:rtl/>
        </w:rPr>
        <w:t xml:space="preserve">בילדים </w:t>
      </w:r>
      <w:bookmarkStart w:id="16832" w:name="_ETM_Q35_679150"/>
      <w:bookmarkEnd w:id="16832"/>
      <w:r>
        <w:rPr>
          <w:rtl/>
        </w:rPr>
        <w:t>קטנים</w:t>
      </w:r>
      <w:r>
        <w:rPr>
          <w:rFonts w:hint="cs"/>
          <w:rtl/>
        </w:rPr>
        <w:t>.</w:t>
      </w:r>
      <w:r>
        <w:rPr>
          <w:rtl/>
        </w:rPr>
        <w:t xml:space="preserve"> </w:t>
      </w:r>
      <w:bookmarkStart w:id="16833" w:name="_ETM_Q35_680080"/>
      <w:bookmarkEnd w:id="16833"/>
      <w:r>
        <w:rPr>
          <w:rFonts w:hint="cs"/>
          <w:rtl/>
        </w:rPr>
        <w:t xml:space="preserve">עד </w:t>
      </w:r>
      <w:r>
        <w:rPr>
          <w:rtl/>
        </w:rPr>
        <w:t xml:space="preserve">כמה </w:t>
      </w:r>
      <w:bookmarkStart w:id="16834" w:name="_ETM_Q35_680710"/>
      <w:bookmarkEnd w:id="16834"/>
      <w:r>
        <w:rPr>
          <w:rFonts w:hint="cs"/>
          <w:rtl/>
        </w:rPr>
        <w:t xml:space="preserve">באמת </w:t>
      </w:r>
      <w:r>
        <w:rPr>
          <w:rtl/>
        </w:rPr>
        <w:t xml:space="preserve">אפשר </w:t>
      </w:r>
      <w:bookmarkStart w:id="16835" w:name="_ETM_Q35_681010"/>
      <w:bookmarkEnd w:id="16835"/>
      <w:r>
        <w:rPr>
          <w:rtl/>
        </w:rPr>
        <w:t>לדעת</w:t>
      </w:r>
      <w:r>
        <w:rPr>
          <w:rFonts w:hint="cs"/>
          <w:rtl/>
        </w:rPr>
        <w:t>,</w:t>
      </w:r>
      <w:r>
        <w:rPr>
          <w:rtl/>
        </w:rPr>
        <w:t xml:space="preserve"> </w:t>
      </w:r>
      <w:bookmarkStart w:id="16836" w:name="_ETM_Q35_681400"/>
      <w:bookmarkEnd w:id="16836"/>
      <w:r>
        <w:rPr>
          <w:rtl/>
        </w:rPr>
        <w:t xml:space="preserve">עד </w:t>
      </w:r>
      <w:bookmarkStart w:id="16837" w:name="_ETM_Q35_681490"/>
      <w:bookmarkEnd w:id="16837"/>
      <w:r>
        <w:rPr>
          <w:rtl/>
        </w:rPr>
        <w:t xml:space="preserve">כמה </w:t>
      </w:r>
      <w:bookmarkStart w:id="16838" w:name="_ETM_Q35_681730"/>
      <w:bookmarkEnd w:id="16838"/>
      <w:r>
        <w:rPr>
          <w:rtl/>
        </w:rPr>
        <w:t xml:space="preserve">אפשר </w:t>
      </w:r>
      <w:bookmarkStart w:id="16839" w:name="_ETM_Q35_682000"/>
      <w:bookmarkEnd w:id="16839"/>
      <w:r>
        <w:rPr>
          <w:rtl/>
        </w:rPr>
        <w:t xml:space="preserve">באמת </w:t>
      </w:r>
      <w:bookmarkStart w:id="16840" w:name="_ETM_Q35_682720"/>
      <w:bookmarkStart w:id="16841" w:name="_ETM_Q35_683230"/>
      <w:bookmarkEnd w:id="16840"/>
      <w:bookmarkEnd w:id="16841"/>
      <w:r>
        <w:rPr>
          <w:rFonts w:hint="cs"/>
          <w:rtl/>
        </w:rPr>
        <w:t xml:space="preserve">לבטח </w:t>
      </w:r>
      <w:r>
        <w:rPr>
          <w:rtl/>
        </w:rPr>
        <w:t xml:space="preserve">את </w:t>
      </w:r>
      <w:bookmarkStart w:id="16842" w:name="_ETM_Q35_683350"/>
      <w:bookmarkEnd w:id="16842"/>
      <w:r>
        <w:rPr>
          <w:rtl/>
        </w:rPr>
        <w:t xml:space="preserve">העניין </w:t>
      </w:r>
      <w:bookmarkStart w:id="16843" w:name="_ETM_Q35_683740"/>
      <w:bookmarkEnd w:id="16843"/>
      <w:r>
        <w:rPr>
          <w:rtl/>
        </w:rPr>
        <w:t>הזה</w:t>
      </w:r>
      <w:r>
        <w:rPr>
          <w:rFonts w:hint="cs"/>
          <w:rtl/>
        </w:rPr>
        <w:t xml:space="preserve"> </w:t>
      </w:r>
      <w:bookmarkStart w:id="16844" w:name="_ETM_Q35_523329"/>
      <w:bookmarkEnd w:id="16844"/>
      <w:r>
        <w:rPr>
          <w:rFonts w:hint="cs"/>
          <w:rtl/>
        </w:rPr>
        <w:t>ו</w:t>
      </w:r>
      <w:bookmarkStart w:id="16845" w:name="_ETM_Q35_684040"/>
      <w:bookmarkEnd w:id="16845"/>
      <w:r>
        <w:rPr>
          <w:rtl/>
        </w:rPr>
        <w:t xml:space="preserve">לדעת </w:t>
      </w:r>
      <w:bookmarkStart w:id="16846" w:name="_ETM_Q35_684370"/>
      <w:bookmarkEnd w:id="16846"/>
      <w:r>
        <w:rPr>
          <w:rtl/>
        </w:rPr>
        <w:t xml:space="preserve">שאף </w:t>
      </w:r>
      <w:bookmarkStart w:id="16847" w:name="_ETM_Q35_684790"/>
      <w:bookmarkEnd w:id="16847"/>
      <w:r>
        <w:rPr>
          <w:rtl/>
        </w:rPr>
        <w:t xml:space="preserve">ילד </w:t>
      </w:r>
      <w:bookmarkStart w:id="16848" w:name="_ETM_Q35_685150"/>
      <w:bookmarkEnd w:id="16848"/>
      <w:r>
        <w:rPr>
          <w:rtl/>
        </w:rPr>
        <w:t xml:space="preserve">לא </w:t>
      </w:r>
      <w:bookmarkStart w:id="16849" w:name="_ETM_Q35_685330"/>
      <w:bookmarkEnd w:id="16849"/>
      <w:r>
        <w:rPr>
          <w:rFonts w:hint="cs"/>
          <w:rtl/>
        </w:rPr>
        <w:t>י</w:t>
      </w:r>
      <w:r>
        <w:rPr>
          <w:rtl/>
        </w:rPr>
        <w:t xml:space="preserve">ביא </w:t>
      </w:r>
      <w:bookmarkStart w:id="16850" w:name="_ETM_Q35_685750"/>
      <w:bookmarkEnd w:id="16850"/>
      <w:r>
        <w:rPr>
          <w:rtl/>
        </w:rPr>
        <w:t xml:space="preserve">שום </w:t>
      </w:r>
      <w:bookmarkStart w:id="16851" w:name="_ETM_Q35_685960"/>
      <w:bookmarkEnd w:id="16851"/>
      <w:r>
        <w:rPr>
          <w:rtl/>
        </w:rPr>
        <w:t xml:space="preserve">דבר </w:t>
      </w:r>
      <w:bookmarkStart w:id="16852" w:name="_ETM_Q35_686350"/>
      <w:bookmarkEnd w:id="16852"/>
      <w:r>
        <w:rPr>
          <w:rtl/>
        </w:rPr>
        <w:t xml:space="preserve">שיכול </w:t>
      </w:r>
      <w:bookmarkStart w:id="16853" w:name="_ETM_Q35_686650"/>
      <w:bookmarkEnd w:id="16853"/>
      <w:r>
        <w:rPr>
          <w:rtl/>
        </w:rPr>
        <w:t xml:space="preserve">לסכן </w:t>
      </w:r>
      <w:bookmarkStart w:id="16854" w:name="_ETM_Q35_687010"/>
      <w:bookmarkStart w:id="16855" w:name="_ETM_Q35_687160"/>
      <w:bookmarkEnd w:id="16854"/>
      <w:bookmarkEnd w:id="16855"/>
      <w:r>
        <w:rPr>
          <w:rtl/>
        </w:rPr>
        <w:t xml:space="preserve">ילד </w:t>
      </w:r>
      <w:bookmarkStart w:id="16856" w:name="_ETM_Q35_687370"/>
      <w:bookmarkEnd w:id="16856"/>
      <w:r>
        <w:rPr>
          <w:rtl/>
        </w:rPr>
        <w:t>אחר</w:t>
      </w:r>
      <w:r>
        <w:rPr>
          <w:rFonts w:hint="cs"/>
          <w:rtl/>
        </w:rPr>
        <w:t>?</w:t>
      </w:r>
      <w:bookmarkStart w:id="16857" w:name="_ETM_Q35_528232"/>
      <w:bookmarkStart w:id="16858" w:name="_ETM_Q35_528763"/>
      <w:bookmarkStart w:id="16859" w:name="_ETM_Q35_528996"/>
      <w:bookmarkStart w:id="16860" w:name="_ETM_Q35_529503"/>
      <w:bookmarkEnd w:id="16857"/>
      <w:bookmarkEnd w:id="16858"/>
      <w:bookmarkEnd w:id="16859"/>
      <w:bookmarkEnd w:id="16860"/>
      <w:r>
        <w:rPr>
          <w:rFonts w:hint="cs"/>
          <w:rtl/>
        </w:rPr>
        <w:t xml:space="preserve"> בדיוק</w:t>
      </w:r>
      <w:r>
        <w:rPr>
          <w:rtl/>
        </w:rPr>
        <w:t xml:space="preserve"> </w:t>
      </w:r>
      <w:bookmarkStart w:id="16861" w:name="_ETM_Q35_688730"/>
      <w:bookmarkEnd w:id="16861"/>
      <w:r>
        <w:rPr>
          <w:rtl/>
        </w:rPr>
        <w:t xml:space="preserve">בשביל </w:t>
      </w:r>
      <w:bookmarkStart w:id="16862" w:name="_ETM_Q35_688940"/>
      <w:bookmarkEnd w:id="16862"/>
      <w:r>
        <w:rPr>
          <w:rFonts w:hint="cs"/>
          <w:rtl/>
        </w:rPr>
        <w:t>ה</w:t>
      </w:r>
      <w:r>
        <w:rPr>
          <w:rtl/>
        </w:rPr>
        <w:t xml:space="preserve">דברים </w:t>
      </w:r>
      <w:bookmarkStart w:id="16863" w:name="_ETM_Q35_689270"/>
      <w:bookmarkEnd w:id="16863"/>
      <w:r>
        <w:rPr>
          <w:rtl/>
        </w:rPr>
        <w:t xml:space="preserve">האלה </w:t>
      </w:r>
      <w:bookmarkStart w:id="16864" w:name="_ETM_Q35_689690"/>
      <w:bookmarkEnd w:id="16864"/>
      <w:r>
        <w:rPr>
          <w:rtl/>
        </w:rPr>
        <w:t xml:space="preserve">היו </w:t>
      </w:r>
      <w:bookmarkStart w:id="16865" w:name="_ETM_Q35_691110"/>
      <w:bookmarkEnd w:id="16865"/>
      <w:r>
        <w:rPr>
          <w:rFonts w:hint="cs"/>
          <w:rtl/>
        </w:rPr>
        <w:t xml:space="preserve">קיימות סייעות. סייעות שהיו </w:t>
      </w:r>
      <w:bookmarkStart w:id="16866" w:name="_ETM_Q35_691500"/>
      <w:bookmarkStart w:id="16867" w:name="_ETM_Q35_691710"/>
      <w:bookmarkEnd w:id="16866"/>
      <w:bookmarkEnd w:id="16867"/>
      <w:r>
        <w:rPr>
          <w:rtl/>
        </w:rPr>
        <w:t xml:space="preserve">מתלוות </w:t>
      </w:r>
      <w:bookmarkStart w:id="16868" w:name="_ETM_Q35_692069"/>
      <w:bookmarkEnd w:id="16868"/>
      <w:r>
        <w:rPr>
          <w:rtl/>
        </w:rPr>
        <w:t xml:space="preserve">לאותם </w:t>
      </w:r>
      <w:bookmarkStart w:id="16869" w:name="_ETM_Q35_692400"/>
      <w:bookmarkEnd w:id="16869"/>
      <w:r>
        <w:rPr>
          <w:rtl/>
        </w:rPr>
        <w:t>הילדים</w:t>
      </w:r>
      <w:r>
        <w:rPr>
          <w:rFonts w:hint="cs"/>
          <w:rtl/>
        </w:rPr>
        <w:t>,</w:t>
      </w:r>
      <w:r>
        <w:rPr>
          <w:rtl/>
        </w:rPr>
        <w:t xml:space="preserve"> </w:t>
      </w:r>
      <w:bookmarkStart w:id="16870" w:name="_ETM_Q35_693880"/>
      <w:bookmarkEnd w:id="16870"/>
      <w:r>
        <w:rPr>
          <w:rtl/>
        </w:rPr>
        <w:t xml:space="preserve">ילדים </w:t>
      </w:r>
      <w:bookmarkStart w:id="16871" w:name="_ETM_Q35_694240"/>
      <w:bookmarkEnd w:id="16871"/>
      <w:r>
        <w:rPr>
          <w:rtl/>
        </w:rPr>
        <w:t>קטנים</w:t>
      </w:r>
      <w:r>
        <w:rPr>
          <w:rFonts w:hint="cs"/>
          <w:rtl/>
        </w:rPr>
        <w:t>,</w:t>
      </w:r>
      <w:r>
        <w:rPr>
          <w:rtl/>
        </w:rPr>
        <w:t xml:space="preserve"> </w:t>
      </w:r>
      <w:bookmarkStart w:id="16872" w:name="_ETM_Q35_694900"/>
      <w:bookmarkEnd w:id="16872"/>
      <w:r>
        <w:rPr>
          <w:rtl/>
        </w:rPr>
        <w:t>עוזר</w:t>
      </w:r>
      <w:r>
        <w:rPr>
          <w:rFonts w:hint="cs"/>
          <w:rtl/>
        </w:rPr>
        <w:t>ות</w:t>
      </w:r>
      <w:r>
        <w:rPr>
          <w:rtl/>
        </w:rPr>
        <w:t xml:space="preserve"> </w:t>
      </w:r>
      <w:bookmarkStart w:id="16873" w:name="_ETM_Q35_695200"/>
      <w:bookmarkEnd w:id="16873"/>
      <w:r>
        <w:rPr>
          <w:rtl/>
        </w:rPr>
        <w:t xml:space="preserve">להם </w:t>
      </w:r>
      <w:bookmarkStart w:id="16874" w:name="_ETM_Q35_695380"/>
      <w:bookmarkEnd w:id="16874"/>
      <w:r>
        <w:rPr>
          <w:rtl/>
        </w:rPr>
        <w:t xml:space="preserve">באמת </w:t>
      </w:r>
      <w:bookmarkStart w:id="16875" w:name="_ETM_Q35_695620"/>
      <w:bookmarkEnd w:id="16875"/>
      <w:r>
        <w:rPr>
          <w:rtl/>
        </w:rPr>
        <w:t xml:space="preserve">לצלוח </w:t>
      </w:r>
      <w:bookmarkStart w:id="16876" w:name="_ETM_Q35_696100"/>
      <w:bookmarkEnd w:id="16876"/>
      <w:r>
        <w:rPr>
          <w:rtl/>
        </w:rPr>
        <w:t xml:space="preserve">את </w:t>
      </w:r>
      <w:bookmarkStart w:id="16877" w:name="_ETM_Q35_696220"/>
      <w:bookmarkEnd w:id="16877"/>
      <w:r>
        <w:rPr>
          <w:rtl/>
        </w:rPr>
        <w:t xml:space="preserve">היום </w:t>
      </w:r>
      <w:bookmarkStart w:id="16878" w:name="_ETM_Q35_696460"/>
      <w:bookmarkEnd w:id="16878"/>
      <w:r>
        <w:rPr>
          <w:rtl/>
        </w:rPr>
        <w:t xml:space="preserve">הזה </w:t>
      </w:r>
      <w:bookmarkStart w:id="16879" w:name="_ETM_Q35_696819"/>
      <w:bookmarkEnd w:id="16879"/>
      <w:r>
        <w:rPr>
          <w:rtl/>
        </w:rPr>
        <w:t>בביטחון</w:t>
      </w:r>
      <w:bookmarkStart w:id="16880" w:name="_ETM_Q35_698490"/>
      <w:bookmarkEnd w:id="16880"/>
      <w:r>
        <w:rPr>
          <w:rFonts w:hint="cs"/>
          <w:rtl/>
        </w:rPr>
        <w:t xml:space="preserve">, </w:t>
      </w:r>
      <w:bookmarkStart w:id="16881" w:name="_ETM_Q35_698640"/>
      <w:bookmarkEnd w:id="16881"/>
      <w:r>
        <w:rPr>
          <w:rtl/>
        </w:rPr>
        <w:t xml:space="preserve">שהם </w:t>
      </w:r>
      <w:bookmarkStart w:id="16882" w:name="_ETM_Q35_698850"/>
      <w:bookmarkStart w:id="16883" w:name="_ETM_Q35_699240"/>
      <w:bookmarkEnd w:id="16882"/>
      <w:bookmarkEnd w:id="16883"/>
      <w:r>
        <w:rPr>
          <w:rFonts w:hint="cs"/>
          <w:rtl/>
        </w:rPr>
        <w:t xml:space="preserve">יגיעו </w:t>
      </w:r>
      <w:r>
        <w:rPr>
          <w:rtl/>
        </w:rPr>
        <w:t xml:space="preserve">בבטחה </w:t>
      </w:r>
      <w:bookmarkStart w:id="16884" w:name="_ETM_Q35_699600"/>
      <w:bookmarkEnd w:id="16884"/>
      <w:r>
        <w:rPr>
          <w:rtl/>
        </w:rPr>
        <w:t xml:space="preserve">הביתה </w:t>
      </w:r>
      <w:bookmarkStart w:id="16885" w:name="_ETM_Q35_700350"/>
      <w:bookmarkEnd w:id="16885"/>
      <w:r>
        <w:rPr>
          <w:rFonts w:hint="cs"/>
          <w:rtl/>
        </w:rPr>
        <w:t>ו</w:t>
      </w:r>
      <w:r>
        <w:rPr>
          <w:rtl/>
        </w:rPr>
        <w:t xml:space="preserve">בלי </w:t>
      </w:r>
      <w:bookmarkStart w:id="16886" w:name="_ETM_Q35_700559"/>
      <w:bookmarkEnd w:id="16886"/>
      <w:r>
        <w:rPr>
          <w:rtl/>
        </w:rPr>
        <w:t xml:space="preserve">שום </w:t>
      </w:r>
      <w:bookmarkStart w:id="16887" w:name="_ETM_Q35_700740"/>
      <w:bookmarkEnd w:id="16887"/>
      <w:r>
        <w:rPr>
          <w:rtl/>
        </w:rPr>
        <w:t xml:space="preserve">בעיות </w:t>
      </w:r>
      <w:bookmarkStart w:id="16888" w:name="_ETM_Q35_701370"/>
      <w:bookmarkEnd w:id="16888"/>
      <w:r>
        <w:rPr>
          <w:rtl/>
        </w:rPr>
        <w:t>בריאותיות</w:t>
      </w:r>
      <w:r>
        <w:rPr>
          <w:rFonts w:hint="cs"/>
          <w:rtl/>
        </w:rPr>
        <w:t>.</w:t>
      </w:r>
      <w:bookmarkStart w:id="16889" w:name="_ETM_Q35_543769"/>
      <w:bookmarkStart w:id="16890" w:name="_ETM_Q35_544228"/>
      <w:bookmarkStart w:id="16891" w:name="_ETM_Q35_544439"/>
      <w:bookmarkStart w:id="16892" w:name="_ETM_Q35_544869"/>
      <w:bookmarkStart w:id="16893" w:name="_ETM_Q35_703260"/>
      <w:bookmarkEnd w:id="16889"/>
      <w:bookmarkEnd w:id="16890"/>
      <w:bookmarkEnd w:id="16891"/>
      <w:bookmarkEnd w:id="16892"/>
      <w:bookmarkEnd w:id="16893"/>
      <w:r>
        <w:rPr>
          <w:rFonts w:hint="cs"/>
          <w:rtl/>
        </w:rPr>
        <w:t xml:space="preserve"> </w:t>
      </w:r>
    </w:p>
    <w:p w:rsidR="008B4C1D" w:rsidRDefault="008B4C1D" w:rsidP="008B4C1D">
      <w:pPr>
        <w:rPr>
          <w:rtl/>
        </w:rPr>
      </w:pPr>
    </w:p>
    <w:p w:rsidR="00565973" w:rsidRDefault="00565973" w:rsidP="008B4C1D">
      <w:pPr>
        <w:rPr>
          <w:rtl/>
        </w:rPr>
      </w:pPr>
      <w:r>
        <w:rPr>
          <w:rFonts w:hint="cs"/>
          <w:rtl/>
        </w:rPr>
        <w:t xml:space="preserve">עכשיו בא </w:t>
      </w:r>
      <w:r>
        <w:rPr>
          <w:rtl/>
        </w:rPr>
        <w:t xml:space="preserve">משרד </w:t>
      </w:r>
      <w:bookmarkStart w:id="16894" w:name="_ETM_Q35_703710"/>
      <w:bookmarkEnd w:id="16894"/>
      <w:r>
        <w:rPr>
          <w:rtl/>
        </w:rPr>
        <w:t xml:space="preserve">הבריאות </w:t>
      </w:r>
      <w:bookmarkStart w:id="16895" w:name="_ETM_Q35_706480"/>
      <w:bookmarkEnd w:id="16895"/>
      <w:r>
        <w:rPr>
          <w:rFonts w:hint="cs"/>
          <w:rtl/>
        </w:rPr>
        <w:t xml:space="preserve">ומחליט להוריד </w:t>
      </w:r>
      <w:bookmarkStart w:id="16896" w:name="_ETM_Q35_543449"/>
      <w:bookmarkEnd w:id="16896"/>
      <w:r>
        <w:rPr>
          <w:rFonts w:hint="cs"/>
          <w:rtl/>
        </w:rPr>
        <w:t>את העניין הזה</w:t>
      </w:r>
      <w:r w:rsidR="008B4C1D">
        <w:rPr>
          <w:rFonts w:hint="cs"/>
          <w:rtl/>
        </w:rPr>
        <w:t>;</w:t>
      </w:r>
      <w:r>
        <w:rPr>
          <w:rFonts w:hint="cs"/>
          <w:rtl/>
        </w:rPr>
        <w:t xml:space="preserve"> לא צריך סייעות. שתהיה סייעת אחת </w:t>
      </w:r>
      <w:bookmarkStart w:id="16897" w:name="_ETM_Q35_547473"/>
      <w:bookmarkEnd w:id="16897"/>
      <w:r>
        <w:rPr>
          <w:rFonts w:hint="cs"/>
          <w:rtl/>
        </w:rPr>
        <w:t xml:space="preserve">בכל בית הספר, </w:t>
      </w:r>
      <w:bookmarkStart w:id="16898" w:name="_ETM_Q35_708550"/>
      <w:bookmarkStart w:id="16899" w:name="_ETM_Q35_708970"/>
      <w:bookmarkStart w:id="16900" w:name="_ETM_Q35_710110"/>
      <w:bookmarkStart w:id="16901" w:name="_ETM_Q35_710440"/>
      <w:bookmarkStart w:id="16902" w:name="_ETM_Q35_710740"/>
      <w:bookmarkStart w:id="16903" w:name="_ETM_Q35_710860"/>
      <w:bookmarkStart w:id="16904" w:name="_ETM_Q35_711790"/>
      <w:bookmarkEnd w:id="16898"/>
      <w:bookmarkEnd w:id="16899"/>
      <w:bookmarkEnd w:id="16900"/>
      <w:bookmarkEnd w:id="16901"/>
      <w:bookmarkEnd w:id="16902"/>
      <w:bookmarkEnd w:id="16903"/>
      <w:bookmarkEnd w:id="16904"/>
      <w:r>
        <w:rPr>
          <w:rFonts w:hint="cs"/>
          <w:rtl/>
        </w:rPr>
        <w:t>והיא ת</w:t>
      </w:r>
      <w:r>
        <w:rPr>
          <w:rtl/>
        </w:rPr>
        <w:t xml:space="preserve">דאג </w:t>
      </w:r>
      <w:bookmarkStart w:id="16905" w:name="_ETM_Q35_712090"/>
      <w:bookmarkEnd w:id="16905"/>
      <w:r>
        <w:rPr>
          <w:rtl/>
        </w:rPr>
        <w:t xml:space="preserve">לשלומם </w:t>
      </w:r>
      <w:bookmarkStart w:id="16906" w:name="_ETM_Q35_712540"/>
      <w:bookmarkEnd w:id="16906"/>
      <w:r>
        <w:rPr>
          <w:rtl/>
        </w:rPr>
        <w:t xml:space="preserve">של </w:t>
      </w:r>
      <w:bookmarkStart w:id="16907" w:name="_ETM_Q35_712690"/>
      <w:bookmarkEnd w:id="16907"/>
      <w:r>
        <w:rPr>
          <w:rtl/>
        </w:rPr>
        <w:t xml:space="preserve">אותם </w:t>
      </w:r>
      <w:bookmarkStart w:id="16908" w:name="_ETM_Q35_712900"/>
      <w:bookmarkEnd w:id="16908"/>
      <w:r>
        <w:rPr>
          <w:rtl/>
        </w:rPr>
        <w:t>הילדים</w:t>
      </w:r>
      <w:r>
        <w:rPr>
          <w:rFonts w:hint="cs"/>
          <w:rtl/>
        </w:rPr>
        <w:t>.</w:t>
      </w:r>
      <w:r>
        <w:rPr>
          <w:rtl/>
        </w:rPr>
        <w:t xml:space="preserve"> </w:t>
      </w:r>
      <w:bookmarkStart w:id="16909" w:name="_ETM_Q35_714150"/>
      <w:bookmarkEnd w:id="16909"/>
      <w:r>
        <w:rPr>
          <w:rtl/>
        </w:rPr>
        <w:t>עכשיו</w:t>
      </w:r>
      <w:r>
        <w:rPr>
          <w:rFonts w:hint="cs"/>
          <w:rtl/>
        </w:rPr>
        <w:t>,</w:t>
      </w:r>
      <w:r>
        <w:rPr>
          <w:rtl/>
        </w:rPr>
        <w:t xml:space="preserve"> </w:t>
      </w:r>
      <w:bookmarkStart w:id="16910" w:name="_ETM_Q35_714540"/>
      <w:bookmarkEnd w:id="16910"/>
      <w:r>
        <w:rPr>
          <w:rtl/>
        </w:rPr>
        <w:t xml:space="preserve">איך </w:t>
      </w:r>
      <w:bookmarkStart w:id="16911" w:name="_ETM_Q35_714780"/>
      <w:bookmarkEnd w:id="16911"/>
      <w:r>
        <w:rPr>
          <w:rtl/>
        </w:rPr>
        <w:t xml:space="preserve">יכולה </w:t>
      </w:r>
      <w:bookmarkStart w:id="16912" w:name="_ETM_Q35_715170"/>
      <w:bookmarkEnd w:id="16912"/>
      <w:r>
        <w:rPr>
          <w:rtl/>
        </w:rPr>
        <w:t xml:space="preserve">סייעת </w:t>
      </w:r>
      <w:bookmarkStart w:id="16913" w:name="_ETM_Q35_715620"/>
      <w:bookmarkEnd w:id="16913"/>
      <w:r>
        <w:rPr>
          <w:rtl/>
        </w:rPr>
        <w:t xml:space="preserve">אחת </w:t>
      </w:r>
      <w:bookmarkStart w:id="16914" w:name="_ETM_Q35_716700"/>
      <w:bookmarkEnd w:id="16914"/>
      <w:r>
        <w:rPr>
          <w:rFonts w:hint="cs"/>
          <w:rtl/>
        </w:rPr>
        <w:t xml:space="preserve">– </w:t>
      </w:r>
      <w:r>
        <w:rPr>
          <w:rtl/>
        </w:rPr>
        <w:t>אחת</w:t>
      </w:r>
      <w:r>
        <w:rPr>
          <w:rFonts w:hint="cs"/>
          <w:rtl/>
        </w:rPr>
        <w:t xml:space="preserve"> </w:t>
      </w:r>
      <w:r>
        <w:rPr>
          <w:rFonts w:hint="eastAsia"/>
        </w:rPr>
        <w:t>–</w:t>
      </w:r>
      <w:r>
        <w:rPr>
          <w:rtl/>
        </w:rPr>
        <w:t xml:space="preserve"> </w:t>
      </w:r>
      <w:bookmarkStart w:id="16915" w:name="_ETM_Q35_717090"/>
      <w:bookmarkEnd w:id="16915"/>
      <w:r>
        <w:rPr>
          <w:rtl/>
        </w:rPr>
        <w:t xml:space="preserve">לכל </w:t>
      </w:r>
      <w:bookmarkStart w:id="16916" w:name="_ETM_Q35_717330"/>
      <w:bookmarkEnd w:id="16916"/>
      <w:r>
        <w:rPr>
          <w:rtl/>
        </w:rPr>
        <w:t xml:space="preserve">בית </w:t>
      </w:r>
      <w:bookmarkStart w:id="16917" w:name="_ETM_Q35_717480"/>
      <w:bookmarkEnd w:id="16917"/>
      <w:r>
        <w:rPr>
          <w:rtl/>
        </w:rPr>
        <w:t>הספר</w:t>
      </w:r>
      <w:r>
        <w:rPr>
          <w:rFonts w:hint="cs"/>
          <w:rtl/>
        </w:rPr>
        <w:t xml:space="preserve">, עם כל </w:t>
      </w:r>
      <w:bookmarkStart w:id="16918" w:name="_ETM_Q35_718590"/>
      <w:bookmarkEnd w:id="16918"/>
      <w:r>
        <w:rPr>
          <w:rtl/>
        </w:rPr>
        <w:t>הכ</w:t>
      </w:r>
      <w:r>
        <w:rPr>
          <w:rFonts w:hint="cs"/>
          <w:rtl/>
        </w:rPr>
        <w:t>י</w:t>
      </w:r>
      <w:r>
        <w:rPr>
          <w:rtl/>
        </w:rPr>
        <w:t xml:space="preserve">שרון </w:t>
      </w:r>
      <w:bookmarkStart w:id="16919" w:name="_ETM_Q35_719130"/>
      <w:bookmarkEnd w:id="16919"/>
      <w:r>
        <w:rPr>
          <w:rtl/>
        </w:rPr>
        <w:t>שיהי</w:t>
      </w:r>
      <w:bookmarkStart w:id="16920" w:name="_ETM_Q35_719460"/>
      <w:bookmarkEnd w:id="16920"/>
      <w:r>
        <w:rPr>
          <w:rFonts w:hint="cs"/>
          <w:rtl/>
        </w:rPr>
        <w:t xml:space="preserve">ה </w:t>
      </w:r>
      <w:bookmarkStart w:id="16921" w:name="_ETM_Q35_560875"/>
      <w:bookmarkEnd w:id="16921"/>
      <w:r>
        <w:rPr>
          <w:rtl/>
        </w:rPr>
        <w:t xml:space="preserve">לה </w:t>
      </w:r>
      <w:bookmarkStart w:id="16922" w:name="_ETM_Q35_720030"/>
      <w:bookmarkEnd w:id="16922"/>
      <w:r>
        <w:rPr>
          <w:rFonts w:hint="cs"/>
          <w:rtl/>
        </w:rPr>
        <w:t>ועם כל ה</w:t>
      </w:r>
      <w:r>
        <w:rPr>
          <w:rtl/>
        </w:rPr>
        <w:t xml:space="preserve">דאגה </w:t>
      </w:r>
      <w:bookmarkStart w:id="16923" w:name="_ETM_Q35_720330"/>
      <w:bookmarkEnd w:id="16923"/>
      <w:r>
        <w:rPr>
          <w:rtl/>
        </w:rPr>
        <w:t xml:space="preserve">שתהיה </w:t>
      </w:r>
      <w:bookmarkStart w:id="16924" w:name="_ETM_Q35_720690"/>
      <w:bookmarkEnd w:id="16924"/>
      <w:r>
        <w:rPr>
          <w:rtl/>
        </w:rPr>
        <w:t>לה</w:t>
      </w:r>
      <w:r>
        <w:rPr>
          <w:rFonts w:hint="cs"/>
          <w:rtl/>
        </w:rPr>
        <w:t xml:space="preserve"> </w:t>
      </w:r>
      <w:r>
        <w:rPr>
          <w:rFonts w:hint="eastAsia"/>
        </w:rPr>
        <w:t>–</w:t>
      </w:r>
      <w:r>
        <w:rPr>
          <w:rtl/>
        </w:rPr>
        <w:t xml:space="preserve"> </w:t>
      </w:r>
      <w:bookmarkStart w:id="16925" w:name="_ETM_Q35_721220"/>
      <w:bookmarkEnd w:id="16925"/>
      <w:r>
        <w:rPr>
          <w:rtl/>
        </w:rPr>
        <w:t xml:space="preserve">אבל </w:t>
      </w:r>
      <w:bookmarkStart w:id="16926" w:name="_ETM_Q35_721400"/>
      <w:bookmarkEnd w:id="16926"/>
      <w:r>
        <w:rPr>
          <w:rtl/>
        </w:rPr>
        <w:t xml:space="preserve">אם </w:t>
      </w:r>
      <w:bookmarkStart w:id="16927" w:name="_ETM_Q35_721520"/>
      <w:bookmarkEnd w:id="16927"/>
      <w:r>
        <w:rPr>
          <w:rtl/>
        </w:rPr>
        <w:t xml:space="preserve">יש </w:t>
      </w:r>
      <w:bookmarkStart w:id="16928" w:name="_ETM_Q35_721730"/>
      <w:bookmarkStart w:id="16929" w:name="_ETM_Q35_722000"/>
      <w:bookmarkStart w:id="16930" w:name="_ETM_Q35_722270"/>
      <w:bookmarkEnd w:id="16928"/>
      <w:bookmarkEnd w:id="16929"/>
      <w:bookmarkEnd w:id="16930"/>
      <w:r>
        <w:rPr>
          <w:rtl/>
        </w:rPr>
        <w:t xml:space="preserve">יותר </w:t>
      </w:r>
      <w:bookmarkStart w:id="16931" w:name="_ETM_Q35_722569"/>
      <w:bookmarkEnd w:id="16931"/>
      <w:r>
        <w:rPr>
          <w:rtl/>
        </w:rPr>
        <w:t xml:space="preserve">מילד </w:t>
      </w:r>
      <w:bookmarkStart w:id="16932" w:name="_ETM_Q35_722900"/>
      <w:bookmarkEnd w:id="16932"/>
      <w:r>
        <w:rPr>
          <w:rtl/>
        </w:rPr>
        <w:t xml:space="preserve">אחד </w:t>
      </w:r>
      <w:bookmarkStart w:id="16933" w:name="_ETM_Q35_723110"/>
      <w:bookmarkEnd w:id="16933"/>
      <w:r>
        <w:rPr>
          <w:rtl/>
        </w:rPr>
        <w:t xml:space="preserve">אלרגי </w:t>
      </w:r>
      <w:bookmarkStart w:id="16934" w:name="_ETM_Q35_723500"/>
      <w:bookmarkEnd w:id="16934"/>
      <w:r>
        <w:rPr>
          <w:rtl/>
        </w:rPr>
        <w:t xml:space="preserve">בבית </w:t>
      </w:r>
      <w:bookmarkStart w:id="16935" w:name="_ETM_Q35_723860"/>
      <w:bookmarkEnd w:id="16935"/>
      <w:r>
        <w:rPr>
          <w:rtl/>
        </w:rPr>
        <w:t>ספר</w:t>
      </w:r>
      <w:r>
        <w:rPr>
          <w:rFonts w:hint="cs"/>
          <w:rtl/>
        </w:rPr>
        <w:t>,</w:t>
      </w:r>
      <w:r>
        <w:rPr>
          <w:rtl/>
        </w:rPr>
        <w:t xml:space="preserve"> </w:t>
      </w:r>
      <w:bookmarkStart w:id="16936" w:name="_ETM_Q35_724660"/>
      <w:bookmarkEnd w:id="16936"/>
      <w:r>
        <w:rPr>
          <w:rtl/>
        </w:rPr>
        <w:t xml:space="preserve">איך </w:t>
      </w:r>
      <w:bookmarkStart w:id="16937" w:name="_ETM_Q35_724900"/>
      <w:bookmarkEnd w:id="16937"/>
      <w:r>
        <w:rPr>
          <w:rFonts w:hint="cs"/>
          <w:rtl/>
        </w:rPr>
        <w:t xml:space="preserve">היא </w:t>
      </w:r>
      <w:r>
        <w:rPr>
          <w:rtl/>
        </w:rPr>
        <w:t xml:space="preserve">תוכל </w:t>
      </w:r>
      <w:bookmarkStart w:id="16938" w:name="_ETM_Q35_726170"/>
      <w:bookmarkEnd w:id="16938"/>
      <w:r>
        <w:rPr>
          <w:rFonts w:hint="cs"/>
          <w:rtl/>
        </w:rPr>
        <w:t xml:space="preserve">לוודא </w:t>
      </w:r>
      <w:r>
        <w:rPr>
          <w:rtl/>
        </w:rPr>
        <w:t xml:space="preserve">שלכולם </w:t>
      </w:r>
      <w:bookmarkStart w:id="16939" w:name="_ETM_Q35_726680"/>
      <w:bookmarkEnd w:id="16939"/>
      <w:r>
        <w:rPr>
          <w:rtl/>
        </w:rPr>
        <w:t>שלום</w:t>
      </w:r>
      <w:r>
        <w:rPr>
          <w:rFonts w:hint="cs"/>
          <w:rtl/>
        </w:rPr>
        <w:t>?</w:t>
      </w:r>
      <w:r>
        <w:rPr>
          <w:rtl/>
        </w:rPr>
        <w:t xml:space="preserve"> </w:t>
      </w:r>
      <w:bookmarkStart w:id="16940" w:name="_ETM_Q35_727610"/>
      <w:bookmarkEnd w:id="16940"/>
      <w:r>
        <w:rPr>
          <w:rtl/>
        </w:rPr>
        <w:t xml:space="preserve">זה </w:t>
      </w:r>
      <w:bookmarkStart w:id="16941" w:name="_ETM_Q35_727760"/>
      <w:bookmarkEnd w:id="16941"/>
      <w:r>
        <w:rPr>
          <w:rtl/>
        </w:rPr>
        <w:t xml:space="preserve">דבר </w:t>
      </w:r>
      <w:bookmarkStart w:id="16942" w:name="_ETM_Q35_728030"/>
      <w:bookmarkEnd w:id="16942"/>
      <w:r>
        <w:rPr>
          <w:rtl/>
        </w:rPr>
        <w:t xml:space="preserve">בלתי </w:t>
      </w:r>
      <w:bookmarkStart w:id="16943" w:name="_ETM_Q35_728330"/>
      <w:bookmarkEnd w:id="16943"/>
      <w:r>
        <w:rPr>
          <w:rtl/>
        </w:rPr>
        <w:t>אפשרי</w:t>
      </w:r>
      <w:r>
        <w:rPr>
          <w:rFonts w:hint="cs"/>
          <w:rtl/>
        </w:rPr>
        <w:t>.</w:t>
      </w:r>
      <w:bookmarkStart w:id="16944" w:name="_ETM_Q35_728930"/>
      <w:bookmarkStart w:id="16945" w:name="_ETM_Q35_298059"/>
      <w:bookmarkStart w:id="16946" w:name="_ETM_Q35_298169"/>
      <w:bookmarkEnd w:id="16944"/>
      <w:bookmarkEnd w:id="16945"/>
      <w:bookmarkEnd w:id="16946"/>
    </w:p>
    <w:p w:rsidR="00BA6176" w:rsidRDefault="00BA6176" w:rsidP="00BA6176">
      <w:pPr>
        <w:rPr>
          <w:rtl/>
        </w:rPr>
      </w:pPr>
    </w:p>
    <w:p w:rsidR="00A876F1" w:rsidRDefault="00A876F1" w:rsidP="008B4C1D">
      <w:pPr>
        <w:rPr>
          <w:rtl/>
        </w:rPr>
      </w:pPr>
      <w:bookmarkStart w:id="16947" w:name="TOR_Q36"/>
      <w:bookmarkStart w:id="16948" w:name="_ETM_Q36_180270"/>
      <w:bookmarkEnd w:id="16947"/>
      <w:bookmarkEnd w:id="16948"/>
      <w:r w:rsidRPr="009B2FE3">
        <w:rPr>
          <w:rFonts w:hint="cs"/>
          <w:rtl/>
        </w:rPr>
        <w:t>ואנחנו דיברנו</w:t>
      </w:r>
      <w:r>
        <w:rPr>
          <w:rFonts w:hint="cs"/>
          <w:rtl/>
        </w:rPr>
        <w:t>,</w:t>
      </w:r>
      <w:r w:rsidRPr="009B2FE3">
        <w:rPr>
          <w:rFonts w:hint="cs"/>
          <w:rtl/>
        </w:rPr>
        <w:t xml:space="preserve"> גם בוועדות</w:t>
      </w:r>
      <w:r>
        <w:rPr>
          <w:rFonts w:hint="cs"/>
          <w:rtl/>
        </w:rPr>
        <w:t xml:space="preserve"> של יפעת שאשא ביטון</w:t>
      </w:r>
      <w:r w:rsidRPr="009B2FE3">
        <w:rPr>
          <w:rFonts w:hint="cs"/>
          <w:rtl/>
        </w:rPr>
        <w:t xml:space="preserve"> </w:t>
      </w:r>
      <w:bookmarkStart w:id="16949" w:name="_ETM_Q36_139872"/>
      <w:bookmarkEnd w:id="16949"/>
      <w:r>
        <w:rPr>
          <w:rFonts w:hint="cs"/>
          <w:rtl/>
        </w:rPr>
        <w:t xml:space="preserve">וגם במקומות אחרים </w:t>
      </w:r>
      <w:r w:rsidR="008B4C1D">
        <w:rPr>
          <w:rFonts w:hint="eastAsia"/>
          <w:rtl/>
        </w:rPr>
        <w:t xml:space="preserve">– </w:t>
      </w:r>
      <w:r>
        <w:rPr>
          <w:rFonts w:hint="cs"/>
          <w:rtl/>
        </w:rPr>
        <w:t xml:space="preserve">דיברנו </w:t>
      </w:r>
      <w:bookmarkStart w:id="16950" w:name="_ETM_Q36_131381"/>
      <w:bookmarkEnd w:id="16950"/>
      <w:r>
        <w:rPr>
          <w:rFonts w:hint="cs"/>
          <w:rtl/>
        </w:rPr>
        <w:t xml:space="preserve">עם ההורים, </w:t>
      </w:r>
      <w:r w:rsidRPr="009B2FE3">
        <w:rPr>
          <w:rFonts w:hint="cs"/>
          <w:rtl/>
        </w:rPr>
        <w:t xml:space="preserve">דיברנו עם </w:t>
      </w:r>
      <w:r>
        <w:rPr>
          <w:rFonts w:hint="cs"/>
          <w:rtl/>
        </w:rPr>
        <w:t xml:space="preserve">הסייעות, דיברנו עם </w:t>
      </w:r>
      <w:r w:rsidRPr="009B2FE3">
        <w:rPr>
          <w:rFonts w:hint="cs"/>
          <w:rtl/>
        </w:rPr>
        <w:t>הרופאים</w:t>
      </w:r>
      <w:bookmarkStart w:id="16951" w:name="_ETM_Q36_145966"/>
      <w:bookmarkStart w:id="16952" w:name="_ETM_Q36_146075"/>
      <w:bookmarkEnd w:id="16951"/>
      <w:bookmarkEnd w:id="16952"/>
      <w:r>
        <w:rPr>
          <w:rFonts w:hint="cs"/>
          <w:rtl/>
        </w:rPr>
        <w:t xml:space="preserve">, והם אומרים: חבר'ה, הדבר </w:t>
      </w:r>
      <w:bookmarkStart w:id="16953" w:name="_ETM_Q36_138476"/>
      <w:bookmarkEnd w:id="16953"/>
      <w:r>
        <w:rPr>
          <w:rFonts w:hint="cs"/>
          <w:rtl/>
        </w:rPr>
        <w:t xml:space="preserve">הזה בלתי אפשרי. האם מישהו באמת מצפה שילד </w:t>
      </w:r>
      <w:bookmarkStart w:id="16954" w:name="_ETM_Q36_142069"/>
      <w:bookmarkEnd w:id="16954"/>
      <w:r>
        <w:rPr>
          <w:rFonts w:hint="cs"/>
          <w:rtl/>
        </w:rPr>
        <w:t xml:space="preserve">קטן יוכל לעשות לעצמו זריקה? ילד קטן וזריקה אלו דברים </w:t>
      </w:r>
      <w:bookmarkStart w:id="16955" w:name="_ETM_Q36_145798"/>
      <w:bookmarkEnd w:id="16955"/>
      <w:r>
        <w:rPr>
          <w:rFonts w:hint="cs"/>
          <w:rtl/>
        </w:rPr>
        <w:t>שלא הולכים ביחד</w:t>
      </w:r>
      <w:r w:rsidR="008B4C1D">
        <w:rPr>
          <w:rFonts w:hint="cs"/>
          <w:rtl/>
        </w:rPr>
        <w:t>,</w:t>
      </w:r>
      <w:r>
        <w:rPr>
          <w:rFonts w:hint="cs"/>
          <w:rtl/>
        </w:rPr>
        <w:t xml:space="preserve"> גם כשצריכים לעשות להם. והם בדרך כלל </w:t>
      </w:r>
      <w:bookmarkStart w:id="16956" w:name="_ETM_Q36_149940"/>
      <w:bookmarkEnd w:id="16956"/>
      <w:r>
        <w:rPr>
          <w:rFonts w:hint="cs"/>
          <w:rtl/>
        </w:rPr>
        <w:t xml:space="preserve">ילדים שכבר מורגלים </w:t>
      </w:r>
      <w:r w:rsidR="008B4C1D">
        <w:rPr>
          <w:rFonts w:hint="cs"/>
          <w:rtl/>
        </w:rPr>
        <w:t>ב</w:t>
      </w:r>
      <w:r>
        <w:rPr>
          <w:rFonts w:hint="cs"/>
          <w:rtl/>
        </w:rPr>
        <w:t xml:space="preserve">זה, הם נולדו לתוך זה, </w:t>
      </w:r>
      <w:bookmarkStart w:id="16957" w:name="_ETM_Q36_151016"/>
      <w:bookmarkEnd w:id="16957"/>
      <w:r>
        <w:rPr>
          <w:rFonts w:hint="cs"/>
          <w:rtl/>
        </w:rPr>
        <w:t>הם יודעים שצריך לסבול את זה ואין מה לעשות</w:t>
      </w:r>
      <w:bookmarkStart w:id="16958" w:name="_ETM_Q36_155089"/>
      <w:bookmarkEnd w:id="16958"/>
      <w:r>
        <w:rPr>
          <w:rFonts w:hint="cs"/>
          <w:rtl/>
        </w:rPr>
        <w:t xml:space="preserve">, אבל לצפות שהם יעשו את </w:t>
      </w:r>
      <w:bookmarkStart w:id="16959" w:name="_ETM_Q36_153814"/>
      <w:bookmarkEnd w:id="16959"/>
      <w:r>
        <w:rPr>
          <w:rFonts w:hint="cs"/>
          <w:rtl/>
        </w:rPr>
        <w:t>זה בעצמם</w:t>
      </w:r>
      <w:r w:rsidRPr="009B2FE3">
        <w:rPr>
          <w:rFonts w:hint="cs"/>
          <w:rtl/>
        </w:rPr>
        <w:t xml:space="preserve"> </w:t>
      </w:r>
      <w:r>
        <w:rPr>
          <w:rFonts w:hint="cs"/>
          <w:rtl/>
        </w:rPr>
        <w:t>במצב שיש להם התקף</w:t>
      </w:r>
      <w:r w:rsidR="008B4C1D">
        <w:rPr>
          <w:rFonts w:hint="cs"/>
          <w:rtl/>
        </w:rPr>
        <w:t>,</w:t>
      </w:r>
      <w:r>
        <w:rPr>
          <w:rFonts w:hint="cs"/>
          <w:rtl/>
        </w:rPr>
        <w:t xml:space="preserve"> </w:t>
      </w:r>
      <w:r w:rsidR="008B4C1D">
        <w:rPr>
          <w:rFonts w:hint="cs"/>
          <w:rtl/>
        </w:rPr>
        <w:t>כ</w:t>
      </w:r>
      <w:r>
        <w:rPr>
          <w:rFonts w:hint="cs"/>
          <w:rtl/>
        </w:rPr>
        <w:t xml:space="preserve">שהם באמת נמצאים </w:t>
      </w:r>
      <w:bookmarkStart w:id="16960" w:name="_ETM_Q36_157247"/>
      <w:bookmarkEnd w:id="16960"/>
      <w:r>
        <w:rPr>
          <w:rFonts w:hint="cs"/>
          <w:rtl/>
        </w:rPr>
        <w:t xml:space="preserve">בבעיה קשה? </w:t>
      </w:r>
    </w:p>
    <w:p w:rsidR="00A876F1" w:rsidRDefault="00A876F1" w:rsidP="003B3567">
      <w:pPr>
        <w:rPr>
          <w:rtl/>
        </w:rPr>
      </w:pPr>
      <w:bookmarkStart w:id="16961" w:name="_ETM_Q36_161198"/>
      <w:bookmarkStart w:id="16962" w:name="_ETM_Q36_161510"/>
      <w:bookmarkEnd w:id="16961"/>
      <w:bookmarkEnd w:id="16962"/>
    </w:p>
    <w:p w:rsidR="00A876F1" w:rsidRDefault="00A876F1" w:rsidP="003B3567">
      <w:pPr>
        <w:rPr>
          <w:rtl/>
        </w:rPr>
      </w:pPr>
      <w:r>
        <w:rPr>
          <w:rFonts w:hint="cs"/>
          <w:rtl/>
        </w:rPr>
        <w:t>א</w:t>
      </w:r>
      <w:bookmarkStart w:id="16963" w:name="_ETM_Q36_161852"/>
      <w:bookmarkEnd w:id="16963"/>
      <w:r>
        <w:rPr>
          <w:rFonts w:hint="cs"/>
          <w:rtl/>
        </w:rPr>
        <w:t xml:space="preserve">נחנו נמצאים פסע לפני תחילת שנת הלימודים. </w:t>
      </w:r>
      <w:bookmarkStart w:id="16964" w:name="_ETM_Q36_160910"/>
      <w:bookmarkEnd w:id="16964"/>
      <w:r>
        <w:rPr>
          <w:rFonts w:hint="cs"/>
          <w:rtl/>
        </w:rPr>
        <w:t xml:space="preserve">אנחנו עכשיו באמצע יוני, </w:t>
      </w:r>
      <w:r w:rsidR="008B4C1D">
        <w:rPr>
          <w:rFonts w:hint="cs"/>
          <w:rtl/>
        </w:rPr>
        <w:t>ו</w:t>
      </w:r>
      <w:r>
        <w:rPr>
          <w:rFonts w:hint="cs"/>
          <w:rtl/>
        </w:rPr>
        <w:t xml:space="preserve">שנת הלימודים מעבר </w:t>
      </w:r>
      <w:bookmarkStart w:id="16965" w:name="_ETM_Q36_164250"/>
      <w:bookmarkEnd w:id="16965"/>
      <w:r>
        <w:rPr>
          <w:rFonts w:hint="cs"/>
          <w:rtl/>
        </w:rPr>
        <w:t xml:space="preserve">לפינה. הדבר הזה בלתי מתקבל על הדעת. כל פתרונות </w:t>
      </w:r>
      <w:r w:rsidR="008B4C1D">
        <w:rPr>
          <w:rFonts w:hint="cs"/>
          <w:rtl/>
        </w:rPr>
        <w:t>ה</w:t>
      </w:r>
      <w:r>
        <w:rPr>
          <w:rFonts w:hint="cs"/>
          <w:rtl/>
        </w:rPr>
        <w:t xml:space="preserve">ביניים </w:t>
      </w:r>
      <w:bookmarkStart w:id="16966" w:name="_ETM_Q36_170883"/>
      <w:bookmarkEnd w:id="16966"/>
      <w:r>
        <w:rPr>
          <w:rFonts w:hint="cs"/>
          <w:rtl/>
        </w:rPr>
        <w:t xml:space="preserve">שעכשיו פתאום הסתדרות המורים מוציאה </w:t>
      </w:r>
      <w:r w:rsidR="008B4C1D">
        <w:rPr>
          <w:rFonts w:hint="eastAsia"/>
          <w:rtl/>
        </w:rPr>
        <w:t xml:space="preserve">– </w:t>
      </w:r>
      <w:r>
        <w:rPr>
          <w:rFonts w:hint="cs"/>
          <w:rtl/>
        </w:rPr>
        <w:t>שלא יהיו יותר משני י</w:t>
      </w:r>
      <w:bookmarkStart w:id="16967" w:name="_ETM_Q36_171988"/>
      <w:bookmarkEnd w:id="16967"/>
      <w:r>
        <w:rPr>
          <w:rFonts w:hint="cs"/>
          <w:rtl/>
        </w:rPr>
        <w:t xml:space="preserve">לדים אלרגיים בכיתה או אפילו בבית הספר </w:t>
      </w:r>
      <w:r w:rsidR="008B4C1D">
        <w:rPr>
          <w:rFonts w:hint="eastAsia"/>
          <w:rtl/>
        </w:rPr>
        <w:t xml:space="preserve">– </w:t>
      </w:r>
      <w:r>
        <w:rPr>
          <w:rFonts w:hint="cs"/>
          <w:rtl/>
        </w:rPr>
        <w:t xml:space="preserve">מה זה? אתם </w:t>
      </w:r>
      <w:bookmarkStart w:id="16968" w:name="_ETM_Q36_175242"/>
      <w:bookmarkEnd w:id="16968"/>
      <w:r>
        <w:rPr>
          <w:rFonts w:hint="cs"/>
          <w:rtl/>
        </w:rPr>
        <w:t xml:space="preserve">מגבילים את הזכות של הילדים האלה </w:t>
      </w:r>
      <w:bookmarkStart w:id="16969" w:name="_ETM_Q36_180870"/>
      <w:bookmarkEnd w:id="16969"/>
      <w:r w:rsidRPr="009B2FE3">
        <w:rPr>
          <w:rtl/>
        </w:rPr>
        <w:t>לחינוך</w:t>
      </w:r>
      <w:r>
        <w:rPr>
          <w:rFonts w:hint="cs"/>
          <w:rtl/>
        </w:rPr>
        <w:t>. נראה לכם? נראה</w:t>
      </w:r>
      <w:bookmarkStart w:id="16970" w:name="_ETM_Q36_178903"/>
      <w:bookmarkEnd w:id="16970"/>
      <w:r>
        <w:rPr>
          <w:rFonts w:hint="cs"/>
          <w:rtl/>
        </w:rPr>
        <w:t xml:space="preserve"> לכם שזה הגיוני</w:t>
      </w:r>
      <w:r w:rsidRPr="009B2FE3">
        <w:rPr>
          <w:rtl/>
        </w:rPr>
        <w:t xml:space="preserve"> </w:t>
      </w:r>
      <w:bookmarkStart w:id="16971" w:name="_ETM_Q36_183960"/>
      <w:bookmarkEnd w:id="16971"/>
      <w:r>
        <w:rPr>
          <w:rFonts w:hint="cs"/>
          <w:rtl/>
        </w:rPr>
        <w:t>ש</w:t>
      </w:r>
      <w:r w:rsidRPr="009B2FE3">
        <w:rPr>
          <w:rtl/>
        </w:rPr>
        <w:t xml:space="preserve">אנחנו </w:t>
      </w:r>
      <w:bookmarkStart w:id="16972" w:name="_ETM_Q36_184260"/>
      <w:bookmarkEnd w:id="16972"/>
      <w:r w:rsidRPr="009B2FE3">
        <w:rPr>
          <w:rtl/>
        </w:rPr>
        <w:t xml:space="preserve">מענישים </w:t>
      </w:r>
      <w:bookmarkStart w:id="16973" w:name="_ETM_Q36_184830"/>
      <w:bookmarkEnd w:id="16973"/>
      <w:r>
        <w:rPr>
          <w:rFonts w:hint="cs"/>
          <w:rtl/>
        </w:rPr>
        <w:t>את ה</w:t>
      </w:r>
      <w:r w:rsidRPr="009B2FE3">
        <w:rPr>
          <w:rtl/>
        </w:rPr>
        <w:t>ילדים</w:t>
      </w:r>
      <w:r>
        <w:rPr>
          <w:rFonts w:hint="cs"/>
          <w:rtl/>
        </w:rPr>
        <w:t>,</w:t>
      </w:r>
      <w:r w:rsidRPr="009B2FE3">
        <w:rPr>
          <w:rtl/>
        </w:rPr>
        <w:t xml:space="preserve"> </w:t>
      </w:r>
      <w:bookmarkStart w:id="16974" w:name="_ETM_Q36_185370"/>
      <w:bookmarkEnd w:id="16974"/>
      <w:r w:rsidR="008B4C1D">
        <w:rPr>
          <w:rFonts w:hint="cs"/>
          <w:rtl/>
        </w:rPr>
        <w:t>ש</w:t>
      </w:r>
      <w:r w:rsidRPr="009B2FE3">
        <w:rPr>
          <w:rtl/>
        </w:rPr>
        <w:t xml:space="preserve">אנחנו </w:t>
      </w:r>
      <w:bookmarkStart w:id="16975" w:name="_ETM_Q36_186120"/>
      <w:bookmarkEnd w:id="16975"/>
      <w:r w:rsidRPr="009B2FE3">
        <w:rPr>
          <w:rtl/>
        </w:rPr>
        <w:t>מוציאים</w:t>
      </w:r>
      <w:r>
        <w:rPr>
          <w:rFonts w:hint="cs"/>
          <w:rtl/>
        </w:rPr>
        <w:t xml:space="preserve"> בעצם</w:t>
      </w:r>
      <w:r w:rsidRPr="009B2FE3">
        <w:rPr>
          <w:rtl/>
        </w:rPr>
        <w:t xml:space="preserve"> </w:t>
      </w:r>
      <w:bookmarkStart w:id="16976" w:name="_ETM_Q36_186810"/>
      <w:bookmarkEnd w:id="16976"/>
      <w:r w:rsidRPr="009B2FE3">
        <w:rPr>
          <w:rtl/>
        </w:rPr>
        <w:t xml:space="preserve">את </w:t>
      </w:r>
      <w:bookmarkStart w:id="16977" w:name="_ETM_Q36_186900"/>
      <w:bookmarkEnd w:id="16977"/>
      <w:r w:rsidRPr="009B2FE3">
        <w:rPr>
          <w:rtl/>
        </w:rPr>
        <w:t xml:space="preserve">הדבר </w:t>
      </w:r>
      <w:bookmarkStart w:id="16978" w:name="_ETM_Q36_187200"/>
      <w:bookmarkEnd w:id="16978"/>
      <w:r w:rsidRPr="009B2FE3">
        <w:rPr>
          <w:rtl/>
        </w:rPr>
        <w:t xml:space="preserve">הזה </w:t>
      </w:r>
      <w:bookmarkStart w:id="16979" w:name="_ETM_Q36_188280"/>
      <w:bookmarkEnd w:id="16979"/>
      <w:r>
        <w:rPr>
          <w:rFonts w:hint="cs"/>
          <w:rtl/>
        </w:rPr>
        <w:t>עליהם?</w:t>
      </w:r>
    </w:p>
    <w:p w:rsidR="00A876F1" w:rsidRDefault="00A876F1" w:rsidP="003B3567">
      <w:pPr>
        <w:rPr>
          <w:rtl/>
        </w:rPr>
      </w:pPr>
      <w:bookmarkStart w:id="16980" w:name="_ETM_Q36_183573"/>
      <w:bookmarkEnd w:id="16980"/>
    </w:p>
    <w:bookmarkStart w:id="16981" w:name="_ETM_Q36_183876" w:displacedByCustomXml="next"/>
    <w:bookmarkEnd w:id="16981" w:displacedByCustomXml="next"/>
    <w:sdt>
      <w:sdtPr>
        <w:rPr>
          <w:rtl/>
        </w:rPr>
        <w:alias w:val="יור"/>
        <w:tag w:val="&lt;ID&gt;5534&lt;/ID&gt;&lt;Name&gt;בצלאל סמוטריץ - יו&quot;ר&lt;/Name&gt;&lt;Data&gt;בצלאל סמוטריץ&lt;/Data&gt;&lt;Shortcut&gt;&lt;/Shortcut&gt;"/>
        <w:id w:val="-1389256383"/>
        <w:placeholder>
          <w:docPart w:val="BBBD54BC49884C4F8C354CAE84FA21BB"/>
        </w:placeholder>
        <w15:color w:val="993366"/>
      </w:sdtPr>
      <w:sdtEndPr/>
      <w:sdtContent>
        <w:p w:rsidR="00A876F1" w:rsidRDefault="00A876F1" w:rsidP="00BA6176">
          <w:pPr>
            <w:pStyle w:val="af7"/>
            <w:keepNext/>
            <w:rPr>
              <w:rtl/>
            </w:rPr>
          </w:pPr>
          <w:r w:rsidRPr="008B3BE6">
            <w:rPr>
              <w:rStyle w:val="aff"/>
              <w:color w:val="000000"/>
              <w:rtl/>
            </w:rPr>
            <w:t>היו"ר בצלאל סמוטריץ</w:t>
          </w:r>
          <w:r w:rsidRPr="008B3BE6">
            <w:rPr>
              <w:color w:val="000000"/>
              <w:rtl/>
            </w:rPr>
            <w:t>:</w:t>
          </w:r>
        </w:p>
      </w:sdtContent>
    </w:sdt>
    <w:p w:rsidR="00A876F1" w:rsidRDefault="00A876F1" w:rsidP="003B3567">
      <w:pPr>
        <w:rPr>
          <w:rtl/>
        </w:rPr>
      </w:pPr>
    </w:p>
    <w:p w:rsidR="00A876F1" w:rsidRDefault="00A876F1" w:rsidP="00BA6176">
      <w:pPr>
        <w:rPr>
          <w:rtl/>
        </w:rPr>
      </w:pPr>
      <w:r>
        <w:rPr>
          <w:rFonts w:hint="cs"/>
          <w:rtl/>
        </w:rPr>
        <w:t>תודה.</w:t>
      </w:r>
    </w:p>
    <w:p w:rsidR="00A876F1" w:rsidRDefault="00A876F1" w:rsidP="003B3567">
      <w:pPr>
        <w:rPr>
          <w:rtl/>
          <w:lang w:eastAsia="he-IL"/>
        </w:rPr>
      </w:pPr>
      <w:bookmarkStart w:id="16982" w:name="_ETM_Q36_186764"/>
      <w:bookmarkStart w:id="16983" w:name="_ETM_Q36_187056"/>
      <w:bookmarkStart w:id="16984" w:name="_ETM_Q36_186392"/>
      <w:bookmarkEnd w:id="16982"/>
      <w:bookmarkEnd w:id="16983"/>
      <w:bookmarkEnd w:id="16984"/>
    </w:p>
    <w:sdt>
      <w:sdtPr>
        <w:rPr>
          <w:rtl/>
        </w:rPr>
        <w:alias w:val="דובר_המשך"/>
        <w:tag w:val="&lt;ID&gt;5289&lt;/ID&gt;&lt;Name&gt;קסניה סבטלובה - המחנה הציוני&lt;/Name&gt;&lt;Data&gt;קסניה סבטלובה (המחנה הציוני)&lt;/Data&gt;&lt;Shortcut&gt;קססב&lt;/Shortcut&gt;"/>
        <w:id w:val="747772682"/>
        <w:placeholder>
          <w:docPart w:val="BBBD54BC49884C4F8C354CAE84FA21BB"/>
        </w:placeholder>
        <w15:color w:val="993366"/>
      </w:sdtPr>
      <w:sdtEndPr/>
      <w:sdtContent>
        <w:p w:rsidR="00A876F1" w:rsidRDefault="00A876F1" w:rsidP="00BA6176">
          <w:pPr>
            <w:pStyle w:val="-"/>
            <w:keepNext/>
            <w:rPr>
              <w:rtl/>
            </w:rPr>
          </w:pPr>
          <w:r w:rsidRPr="008B3BE6">
            <w:rPr>
              <w:rStyle w:val="aff"/>
              <w:color w:val="000000"/>
              <w:rtl/>
            </w:rPr>
            <w:t>קסניה סבטלובה (המחנה הציוני)</w:t>
          </w:r>
          <w:r w:rsidRPr="008B3BE6">
            <w:rPr>
              <w:color w:val="000000"/>
              <w:rtl/>
            </w:rPr>
            <w:t>:</w:t>
          </w:r>
        </w:p>
      </w:sdtContent>
    </w:sdt>
    <w:p w:rsidR="00A876F1" w:rsidRPr="008B3BE6" w:rsidRDefault="00A876F1" w:rsidP="00BA6176">
      <w:pPr>
        <w:ind w:firstLine="0"/>
        <w:rPr>
          <w:rtl/>
        </w:rPr>
      </w:pPr>
    </w:p>
    <w:p w:rsidR="00A876F1" w:rsidRDefault="00A876F1" w:rsidP="003B3567">
      <w:pPr>
        <w:rPr>
          <w:rtl/>
        </w:rPr>
      </w:pPr>
      <w:bookmarkStart w:id="16985" w:name="_ETM_Q36_184151"/>
      <w:bookmarkEnd w:id="16985"/>
      <w:r w:rsidRPr="009B2FE3">
        <w:rPr>
          <w:rtl/>
        </w:rPr>
        <w:t xml:space="preserve">אז </w:t>
      </w:r>
      <w:bookmarkStart w:id="16986" w:name="_ETM_Q36_189780"/>
      <w:bookmarkEnd w:id="16986"/>
      <w:r>
        <w:rPr>
          <w:rFonts w:hint="cs"/>
          <w:rtl/>
        </w:rPr>
        <w:t xml:space="preserve">אני קוראת למשרד הבריאות: </w:t>
      </w:r>
      <w:r w:rsidRPr="009B2FE3">
        <w:rPr>
          <w:rtl/>
        </w:rPr>
        <w:t xml:space="preserve">בואו </w:t>
      </w:r>
      <w:bookmarkStart w:id="16987" w:name="_ETM_Q36_190080"/>
      <w:bookmarkEnd w:id="16987"/>
      <w:r w:rsidRPr="009B2FE3">
        <w:rPr>
          <w:rtl/>
        </w:rPr>
        <w:t xml:space="preserve">תחזרו </w:t>
      </w:r>
      <w:bookmarkStart w:id="16988" w:name="_ETM_Q36_190440"/>
      <w:bookmarkEnd w:id="16988"/>
      <w:r w:rsidR="008B4C1D">
        <w:rPr>
          <w:rFonts w:hint="cs"/>
          <w:rtl/>
        </w:rPr>
        <w:t xml:space="preserve">בכם </w:t>
      </w:r>
      <w:r w:rsidRPr="009B2FE3">
        <w:rPr>
          <w:rtl/>
        </w:rPr>
        <w:t xml:space="preserve">מההחלטה </w:t>
      </w:r>
      <w:bookmarkStart w:id="16989" w:name="_ETM_Q36_190950"/>
      <w:bookmarkEnd w:id="16989"/>
      <w:r w:rsidRPr="009B2FE3">
        <w:rPr>
          <w:rtl/>
        </w:rPr>
        <w:t xml:space="preserve">המזעזעת </w:t>
      </w:r>
      <w:bookmarkStart w:id="16990" w:name="_ETM_Q36_191550"/>
      <w:bookmarkEnd w:id="16990"/>
      <w:r w:rsidRPr="009B2FE3">
        <w:rPr>
          <w:rtl/>
        </w:rPr>
        <w:t>הזאת</w:t>
      </w:r>
      <w:r w:rsidR="008B4C1D">
        <w:rPr>
          <w:rFonts w:hint="cs"/>
          <w:rtl/>
        </w:rPr>
        <w:t>.</w:t>
      </w:r>
      <w:r w:rsidRPr="009B2FE3">
        <w:rPr>
          <w:rtl/>
        </w:rPr>
        <w:t xml:space="preserve"> </w:t>
      </w:r>
      <w:bookmarkStart w:id="16991" w:name="_ETM_Q36_192119"/>
      <w:bookmarkEnd w:id="16991"/>
      <w:r>
        <w:rPr>
          <w:rFonts w:hint="cs"/>
          <w:rtl/>
        </w:rPr>
        <w:t>ה</w:t>
      </w:r>
      <w:r w:rsidRPr="009B2FE3">
        <w:rPr>
          <w:rtl/>
        </w:rPr>
        <w:t xml:space="preserve">בריאות </w:t>
      </w:r>
      <w:bookmarkStart w:id="16992" w:name="_ETM_Q36_192420"/>
      <w:bookmarkEnd w:id="16992"/>
      <w:r>
        <w:rPr>
          <w:rFonts w:hint="cs"/>
          <w:rtl/>
        </w:rPr>
        <w:t>ש</w:t>
      </w:r>
      <w:r w:rsidRPr="009B2FE3">
        <w:rPr>
          <w:rtl/>
        </w:rPr>
        <w:t>ל</w:t>
      </w:r>
      <w:r>
        <w:rPr>
          <w:rFonts w:hint="cs"/>
          <w:rtl/>
        </w:rPr>
        <w:t xml:space="preserve"> ה</w:t>
      </w:r>
      <w:r w:rsidRPr="009B2FE3">
        <w:rPr>
          <w:rtl/>
        </w:rPr>
        <w:t xml:space="preserve">ילדים </w:t>
      </w:r>
      <w:bookmarkStart w:id="16993" w:name="_ETM_Q36_192810"/>
      <w:bookmarkEnd w:id="16993"/>
      <w:r w:rsidRPr="009B2FE3">
        <w:rPr>
          <w:rtl/>
        </w:rPr>
        <w:t xml:space="preserve">שלנו </w:t>
      </w:r>
      <w:bookmarkStart w:id="16994" w:name="_ETM_Q36_193230"/>
      <w:bookmarkEnd w:id="16994"/>
      <w:r>
        <w:rPr>
          <w:rFonts w:hint="cs"/>
          <w:rtl/>
        </w:rPr>
        <w:t>היא</w:t>
      </w:r>
      <w:r w:rsidRPr="009B2FE3">
        <w:rPr>
          <w:rtl/>
        </w:rPr>
        <w:t xml:space="preserve"> </w:t>
      </w:r>
      <w:bookmarkStart w:id="16995" w:name="_ETM_Q36_193350"/>
      <w:bookmarkStart w:id="16996" w:name="_ETM_Q36_192130"/>
      <w:bookmarkEnd w:id="16995"/>
      <w:bookmarkEnd w:id="16996"/>
      <w:r>
        <w:rPr>
          <w:rFonts w:hint="cs"/>
          <w:rtl/>
        </w:rPr>
        <w:t xml:space="preserve">מעבר לכל דבר. </w:t>
      </w:r>
    </w:p>
    <w:p w:rsidR="00A876F1" w:rsidRDefault="00A876F1" w:rsidP="003B3567">
      <w:pPr>
        <w:rPr>
          <w:rtl/>
        </w:rPr>
      </w:pPr>
      <w:bookmarkStart w:id="16997" w:name="_ETM_Q36_189638"/>
      <w:bookmarkEnd w:id="16997"/>
    </w:p>
    <w:bookmarkStart w:id="16998" w:name="_ETM_Q36_189921" w:displacedByCustomXml="next"/>
    <w:bookmarkEnd w:id="16998" w:displacedByCustomXml="next"/>
    <w:sdt>
      <w:sdtPr>
        <w:rPr>
          <w:rtl/>
        </w:rPr>
        <w:alias w:val="יור"/>
        <w:tag w:val="&lt;ID&gt;5534&lt;/ID&gt;&lt;Name&gt;בצלאל סמוטריץ - יו&quot;ר&lt;/Name&gt;&lt;Data&gt;בצלאל סמוטריץ&lt;/Data&gt;&lt;Shortcut&gt;&lt;/Shortcut&gt;"/>
        <w:id w:val="72862647"/>
        <w:placeholder>
          <w:docPart w:val="BBBD54BC49884C4F8C354CAE84FA21BB"/>
        </w:placeholder>
        <w15:color w:val="993366"/>
      </w:sdtPr>
      <w:sdtEndPr/>
      <w:sdtContent>
        <w:p w:rsidR="00A876F1" w:rsidRDefault="00A876F1" w:rsidP="00BA6176">
          <w:pPr>
            <w:pStyle w:val="af7"/>
            <w:keepNext/>
            <w:rPr>
              <w:rtl/>
            </w:rPr>
          </w:pPr>
          <w:r w:rsidRPr="008B3BE6">
            <w:rPr>
              <w:rStyle w:val="aff"/>
              <w:color w:val="000000"/>
              <w:rtl/>
            </w:rPr>
            <w:t>היו"ר בצלאל סמוטריץ</w:t>
          </w:r>
          <w:r w:rsidRPr="008B3BE6">
            <w:rPr>
              <w:color w:val="000000"/>
              <w:rtl/>
            </w:rPr>
            <w:t>:</w:t>
          </w:r>
        </w:p>
      </w:sdtContent>
    </w:sdt>
    <w:p w:rsidR="00A876F1" w:rsidRDefault="00A876F1" w:rsidP="003B3567">
      <w:pPr>
        <w:rPr>
          <w:rtl/>
        </w:rPr>
      </w:pPr>
    </w:p>
    <w:p w:rsidR="00A876F1" w:rsidRDefault="00A876F1" w:rsidP="00BA6176">
      <w:pPr>
        <w:rPr>
          <w:rtl/>
        </w:rPr>
      </w:pPr>
      <w:r>
        <w:rPr>
          <w:rFonts w:hint="cs"/>
          <w:rtl/>
        </w:rPr>
        <w:t>תודה רבה.</w:t>
      </w:r>
    </w:p>
    <w:p w:rsidR="00A876F1" w:rsidRDefault="00A876F1" w:rsidP="00BA6176">
      <w:pPr>
        <w:rPr>
          <w:rtl/>
        </w:rPr>
      </w:pPr>
      <w:bookmarkStart w:id="16999" w:name="_ETM_Q36_193526"/>
      <w:bookmarkEnd w:id="16999"/>
    </w:p>
    <w:bookmarkStart w:id="17000" w:name="_ETM_Q36_193855" w:displacedByCustomXml="next"/>
    <w:bookmarkEnd w:id="17000" w:displacedByCustomXml="next"/>
    <w:sdt>
      <w:sdtPr>
        <w:rPr>
          <w:rtl/>
        </w:rPr>
        <w:alias w:val="דובר_המשך"/>
        <w:tag w:val="&lt;ID&gt;5289&lt;/ID&gt;&lt;Name&gt;קסניה סבטלובה - המחנה הציוני&lt;/Name&gt;&lt;Data&gt;קסניה סבטלובה (המחנה הציוני)&lt;/Data&gt;&lt;Shortcut&gt;קססב&lt;/Shortcut&gt;"/>
        <w:id w:val="-1153836872"/>
        <w:placeholder>
          <w:docPart w:val="BBBD54BC49884C4F8C354CAE84FA21BB"/>
        </w:placeholder>
        <w15:color w:val="993366"/>
      </w:sdtPr>
      <w:sdtEndPr/>
      <w:sdtContent>
        <w:p w:rsidR="00A876F1" w:rsidRDefault="00A876F1" w:rsidP="00BA6176">
          <w:pPr>
            <w:pStyle w:val="-"/>
            <w:keepNext/>
            <w:rPr>
              <w:rtl/>
            </w:rPr>
          </w:pPr>
          <w:r w:rsidRPr="008B3BE6">
            <w:rPr>
              <w:rStyle w:val="aff"/>
              <w:color w:val="000000"/>
              <w:rtl/>
            </w:rPr>
            <w:t>קסניה סבטלובה (המחנה הציוני)</w:t>
          </w:r>
          <w:r w:rsidRPr="008B3BE6">
            <w:rPr>
              <w:color w:val="000000"/>
              <w:rtl/>
            </w:rPr>
            <w:t>:</w:t>
          </w:r>
        </w:p>
      </w:sdtContent>
    </w:sdt>
    <w:p w:rsidR="00A876F1" w:rsidRDefault="00A876F1" w:rsidP="003B3567">
      <w:pPr>
        <w:rPr>
          <w:rtl/>
        </w:rPr>
      </w:pPr>
    </w:p>
    <w:p w:rsidR="00A876F1" w:rsidRDefault="00A876F1" w:rsidP="00BA6176">
      <w:pPr>
        <w:rPr>
          <w:rtl/>
        </w:rPr>
      </w:pPr>
      <w:bookmarkStart w:id="17001" w:name="_ETM_Q36_194520"/>
      <w:bookmarkEnd w:id="17001"/>
      <w:r w:rsidRPr="009B2FE3">
        <w:rPr>
          <w:rtl/>
        </w:rPr>
        <w:t xml:space="preserve">ולא </w:t>
      </w:r>
      <w:bookmarkStart w:id="17002" w:name="_ETM_Q36_194760"/>
      <w:bookmarkEnd w:id="17002"/>
      <w:r w:rsidRPr="009B2FE3">
        <w:rPr>
          <w:rtl/>
        </w:rPr>
        <w:t xml:space="preserve">חבל </w:t>
      </w:r>
      <w:bookmarkStart w:id="17003" w:name="_ETM_Q36_195470"/>
      <w:bookmarkEnd w:id="17003"/>
      <w:r>
        <w:rPr>
          <w:rFonts w:hint="cs"/>
          <w:rtl/>
        </w:rPr>
        <w:t xml:space="preserve">על </w:t>
      </w:r>
      <w:r w:rsidRPr="009B2FE3">
        <w:rPr>
          <w:rtl/>
        </w:rPr>
        <w:t xml:space="preserve">אף </w:t>
      </w:r>
      <w:bookmarkStart w:id="17004" w:name="_ETM_Q36_195770"/>
      <w:bookmarkEnd w:id="17004"/>
      <w:r w:rsidRPr="009B2FE3">
        <w:rPr>
          <w:rtl/>
        </w:rPr>
        <w:t xml:space="preserve">שקל </w:t>
      </w:r>
      <w:bookmarkStart w:id="17005" w:name="_ETM_Q36_196190"/>
      <w:bookmarkEnd w:id="17005"/>
      <w:r w:rsidRPr="009B2FE3">
        <w:rPr>
          <w:rtl/>
        </w:rPr>
        <w:t xml:space="preserve">מתקציב </w:t>
      </w:r>
      <w:bookmarkStart w:id="17006" w:name="_ETM_Q36_196640"/>
      <w:bookmarkEnd w:id="17006"/>
      <w:r w:rsidRPr="009B2FE3">
        <w:rPr>
          <w:rtl/>
        </w:rPr>
        <w:t xml:space="preserve">המדינה </w:t>
      </w:r>
      <w:bookmarkStart w:id="17007" w:name="_ETM_Q36_197480"/>
      <w:bookmarkEnd w:id="17007"/>
      <w:r w:rsidR="00E82B6C">
        <w:rPr>
          <w:rFonts w:hint="cs"/>
          <w:rtl/>
        </w:rPr>
        <w:t>– – –</w:t>
      </w:r>
    </w:p>
    <w:p w:rsidR="00A876F1" w:rsidRDefault="00A876F1" w:rsidP="00BA6176">
      <w:pPr>
        <w:rPr>
          <w:rtl/>
        </w:rPr>
      </w:pPr>
      <w:bookmarkStart w:id="17008" w:name="_ETM_Q36_196458"/>
      <w:bookmarkEnd w:id="17008"/>
    </w:p>
    <w:bookmarkStart w:id="17009" w:name="_ETM_Q36_196767" w:displacedByCustomXml="next"/>
    <w:bookmarkEnd w:id="17009" w:displacedByCustomXml="next"/>
    <w:bookmarkStart w:id="17010" w:name="_ETM_Q36_197071" w:displacedByCustomXml="next"/>
    <w:bookmarkEnd w:id="17010" w:displacedByCustomXml="next"/>
    <w:sdt>
      <w:sdtPr>
        <w:rPr>
          <w:rtl/>
        </w:rPr>
        <w:alias w:val="קריאה"/>
        <w:tag w:val="&lt;ID&gt;5307&lt;/ID&gt;&lt;Name&gt;יפעת שאשא ביטון - כולנו&lt;/Name&gt;&lt;Data&gt;יפעת שאשא ביטון (כולנו)&lt;/Data&gt;&lt;Shortcut&gt;יפשא&lt;/Shortcut&gt;"/>
        <w:id w:val="-713651121"/>
        <w:placeholder>
          <w:docPart w:val="BBBD54BC49884C4F8C354CAE84FA21BB"/>
        </w:placeholder>
        <w15:color w:val="993366"/>
      </w:sdtPr>
      <w:sdtEndPr/>
      <w:sdtContent>
        <w:p w:rsidR="00A876F1" w:rsidRDefault="00A876F1" w:rsidP="00BA6176">
          <w:pPr>
            <w:pStyle w:val="af6"/>
            <w:keepNext/>
            <w:rPr>
              <w:rtl/>
            </w:rPr>
          </w:pPr>
          <w:r w:rsidRPr="00C13400">
            <w:rPr>
              <w:rStyle w:val="aff"/>
              <w:color w:val="000000"/>
              <w:rtl/>
            </w:rPr>
            <w:t>יפעת שאשא ביטון (כולנו)</w:t>
          </w:r>
          <w:r w:rsidRPr="00C13400">
            <w:rPr>
              <w:color w:val="000000"/>
              <w:rtl/>
            </w:rPr>
            <w:t>:</w:t>
          </w:r>
        </w:p>
      </w:sdtContent>
    </w:sdt>
    <w:p w:rsidR="00A876F1" w:rsidRPr="00C13400" w:rsidRDefault="00A876F1" w:rsidP="00BA6176">
      <w:pPr>
        <w:ind w:firstLine="0"/>
        <w:rPr>
          <w:rtl/>
          <w:lang w:eastAsia="he-IL"/>
        </w:rPr>
      </w:pPr>
    </w:p>
    <w:p w:rsidR="00A876F1" w:rsidRDefault="00E82B6C" w:rsidP="00BA6176">
      <w:pPr>
        <w:rPr>
          <w:rtl/>
        </w:rPr>
      </w:pPr>
      <w:r>
        <w:rPr>
          <w:rFonts w:hint="cs"/>
          <w:rtl/>
        </w:rPr>
        <w:t>– – –</w:t>
      </w:r>
    </w:p>
    <w:p w:rsidR="00A876F1" w:rsidRDefault="00A876F1" w:rsidP="00BA6176">
      <w:pPr>
        <w:rPr>
          <w:rtl/>
        </w:rPr>
      </w:pPr>
    </w:p>
    <w:sdt>
      <w:sdtPr>
        <w:rPr>
          <w:rtl/>
        </w:rPr>
        <w:alias w:val="דובר_המשך"/>
        <w:tag w:val="&lt;ID&gt;5289&lt;/ID&gt;&lt;Name&gt;קסניה סבטלובה - המחנה הציוני&lt;/Name&gt;&lt;Data&gt;קסניה סבטלובה (המחנה הציוני)&lt;/Data&gt;&lt;Shortcut&gt;קססב&lt;/Shortcut&gt;"/>
        <w:id w:val="-1331366944"/>
        <w:placeholder>
          <w:docPart w:val="BBBD54BC49884C4F8C354CAE84FA21BB"/>
        </w:placeholder>
        <w15:color w:val="993366"/>
      </w:sdtPr>
      <w:sdtEndPr/>
      <w:sdtContent>
        <w:p w:rsidR="00A876F1" w:rsidRDefault="00A876F1" w:rsidP="00BA6176">
          <w:pPr>
            <w:pStyle w:val="-"/>
            <w:keepNext/>
            <w:rPr>
              <w:rtl/>
            </w:rPr>
          </w:pPr>
          <w:r w:rsidRPr="00894015">
            <w:rPr>
              <w:rStyle w:val="aff"/>
              <w:color w:val="000000"/>
              <w:rtl/>
            </w:rPr>
            <w:t>קסניה סבטלובה (המחנה הציוני)</w:t>
          </w:r>
          <w:r w:rsidRPr="00894015">
            <w:rPr>
              <w:color w:val="000000"/>
              <w:rtl/>
            </w:rPr>
            <w:t>:</w:t>
          </w:r>
        </w:p>
      </w:sdtContent>
    </w:sdt>
    <w:p w:rsidR="00A876F1" w:rsidRDefault="00A876F1" w:rsidP="003B3567">
      <w:pPr>
        <w:rPr>
          <w:rtl/>
        </w:rPr>
      </w:pPr>
    </w:p>
    <w:p w:rsidR="00A876F1" w:rsidRDefault="00A876F1" w:rsidP="00BA6176">
      <w:pPr>
        <w:rPr>
          <w:rtl/>
        </w:rPr>
      </w:pPr>
      <w:r>
        <w:rPr>
          <w:rFonts w:hint="cs"/>
          <w:rtl/>
        </w:rPr>
        <w:t>חינוך, בריאות, כל מי שמעורב בעניין הזה</w:t>
      </w:r>
      <w:bookmarkStart w:id="17011" w:name="_ETM_Q36_195976"/>
      <w:bookmarkEnd w:id="17011"/>
      <w:r>
        <w:rPr>
          <w:rFonts w:hint="cs"/>
          <w:rtl/>
        </w:rPr>
        <w:t xml:space="preserve"> </w:t>
      </w:r>
      <w:r w:rsidR="00E82B6C">
        <w:rPr>
          <w:rFonts w:hint="cs"/>
          <w:rtl/>
        </w:rPr>
        <w:t>– –</w:t>
      </w:r>
    </w:p>
    <w:p w:rsidR="00A876F1" w:rsidRDefault="00A876F1" w:rsidP="00BA6176">
      <w:pPr>
        <w:ind w:firstLine="0"/>
        <w:rPr>
          <w:rtl/>
        </w:rPr>
      </w:pPr>
      <w:bookmarkStart w:id="17012" w:name="_ETM_Q36_198448"/>
      <w:bookmarkStart w:id="17013" w:name="_ETM_Q36_198755"/>
      <w:bookmarkEnd w:id="17012"/>
      <w:bookmarkEnd w:id="17013"/>
    </w:p>
    <w:bookmarkStart w:id="17014" w:name="_ETM_Q36_199049" w:displacedByCustomXml="next"/>
    <w:bookmarkEnd w:id="17014" w:displacedByCustomXml="next"/>
    <w:sdt>
      <w:sdtPr>
        <w:rPr>
          <w:rFonts w:hint="cs"/>
          <w:rtl/>
        </w:rPr>
        <w:alias w:val="יור"/>
        <w:tag w:val="&lt;ID&gt;5534&lt;/ID&gt;&lt;Name&gt;בצלאל סמוטריץ - יו&quot;ר&lt;/Name&gt;&lt;Data&gt;בצלאל סמוטריץ&lt;/Data&gt;&lt;Shortcut&gt;&lt;/Shortcut&gt;"/>
        <w:id w:val="1904407288"/>
        <w:placeholder>
          <w:docPart w:val="BBBD54BC49884C4F8C354CAE84FA21BB"/>
        </w:placeholder>
        <w15:color w:val="993366"/>
      </w:sdtPr>
      <w:sdtEndPr/>
      <w:sdtContent>
        <w:p w:rsidR="00A876F1" w:rsidRDefault="00A876F1" w:rsidP="00BA6176">
          <w:pPr>
            <w:pStyle w:val="af7"/>
            <w:keepNext/>
            <w:rPr>
              <w:rtl/>
            </w:rPr>
          </w:pPr>
          <w:r w:rsidRPr="00894015">
            <w:rPr>
              <w:rStyle w:val="aff"/>
              <w:color w:val="000000"/>
              <w:rtl/>
            </w:rPr>
            <w:t>היו"ר בצלאל סמוטריץ</w:t>
          </w:r>
          <w:r w:rsidRPr="00894015">
            <w:rPr>
              <w:color w:val="000000"/>
              <w:rtl/>
            </w:rPr>
            <w:t>:</w:t>
          </w:r>
        </w:p>
      </w:sdtContent>
    </w:sdt>
    <w:p w:rsidR="00A876F1" w:rsidRDefault="00A876F1" w:rsidP="003B3567">
      <w:pPr>
        <w:rPr>
          <w:rtl/>
        </w:rPr>
      </w:pPr>
    </w:p>
    <w:p w:rsidR="00A876F1" w:rsidRDefault="00A876F1" w:rsidP="00BA6176">
      <w:pPr>
        <w:rPr>
          <w:rtl/>
        </w:rPr>
      </w:pPr>
      <w:r>
        <w:rPr>
          <w:rFonts w:hint="cs"/>
          <w:rtl/>
        </w:rPr>
        <w:t>תודה, חברת הכנסת קסניה סבטלובה.</w:t>
      </w:r>
    </w:p>
    <w:p w:rsidR="00A876F1" w:rsidRDefault="00A876F1" w:rsidP="00BA6176">
      <w:pPr>
        <w:rPr>
          <w:rtl/>
        </w:rPr>
      </w:pPr>
      <w:bookmarkStart w:id="17015" w:name="_ETM_Q36_199956"/>
      <w:bookmarkStart w:id="17016" w:name="_ETM_Q36_200270"/>
      <w:bookmarkEnd w:id="17015"/>
      <w:bookmarkEnd w:id="17016"/>
    </w:p>
    <w:sdt>
      <w:sdtPr>
        <w:rPr>
          <w:rFonts w:hint="cs"/>
          <w:rtl/>
        </w:rPr>
        <w:alias w:val="דובר_המשך"/>
        <w:tag w:val="&lt;ID&gt;5289&lt;/ID&gt;&lt;Name&gt;קסניה סבטלובה - המחנה הציוני&lt;/Name&gt;&lt;Data&gt;קסניה סבטלובה (המחנה הציוני)&lt;/Data&gt;&lt;Shortcut&gt;קססב&lt;/Shortcut&gt;"/>
        <w:id w:val="-1502346574"/>
        <w:placeholder>
          <w:docPart w:val="BBBD54BC49884C4F8C354CAE84FA21BB"/>
        </w:placeholder>
        <w15:color w:val="993366"/>
      </w:sdtPr>
      <w:sdtEndPr/>
      <w:sdtContent>
        <w:p w:rsidR="00A876F1" w:rsidRDefault="00A876F1" w:rsidP="00BA6176">
          <w:pPr>
            <w:pStyle w:val="-"/>
            <w:keepNext/>
            <w:rPr>
              <w:rtl/>
            </w:rPr>
          </w:pPr>
          <w:r w:rsidRPr="00894015">
            <w:rPr>
              <w:rStyle w:val="aff"/>
              <w:color w:val="000000"/>
              <w:rtl/>
            </w:rPr>
            <w:t>קסניה סבטלובה (המחנה הציוני)</w:t>
          </w:r>
          <w:r w:rsidRPr="00894015">
            <w:rPr>
              <w:color w:val="000000"/>
              <w:rtl/>
            </w:rPr>
            <w:t>:</w:t>
          </w:r>
        </w:p>
      </w:sdtContent>
    </w:sdt>
    <w:p w:rsidR="00A876F1" w:rsidRDefault="00A876F1" w:rsidP="003B3567">
      <w:pPr>
        <w:rPr>
          <w:rtl/>
        </w:rPr>
      </w:pPr>
    </w:p>
    <w:p w:rsidR="00A876F1" w:rsidRDefault="00E82B6C" w:rsidP="00BA6176">
      <w:pPr>
        <w:rPr>
          <w:rtl/>
        </w:rPr>
      </w:pPr>
      <w:r>
        <w:rPr>
          <w:rFonts w:hint="cs"/>
          <w:rtl/>
        </w:rPr>
        <w:t>– –</w:t>
      </w:r>
      <w:r w:rsidR="00A876F1">
        <w:rPr>
          <w:rFonts w:hint="cs"/>
          <w:rtl/>
        </w:rPr>
        <w:t xml:space="preserve"> </w:t>
      </w:r>
      <w:bookmarkStart w:id="17017" w:name="_ETM_Q36_198233"/>
      <w:bookmarkEnd w:id="17017"/>
      <w:r w:rsidR="00A876F1">
        <w:rPr>
          <w:rFonts w:hint="cs"/>
          <w:rtl/>
        </w:rPr>
        <w:t>חייבים לפתור את הדבר הזה לפני תחילת שנת הלימודים.</w:t>
      </w:r>
    </w:p>
    <w:p w:rsidR="00A876F1" w:rsidRDefault="00A876F1" w:rsidP="00BA6176">
      <w:pPr>
        <w:rPr>
          <w:rtl/>
        </w:rPr>
      </w:pPr>
      <w:bookmarkStart w:id="17018" w:name="_ETM_Q36_200452"/>
      <w:bookmarkEnd w:id="17018"/>
    </w:p>
    <w:bookmarkStart w:id="17019" w:name="_ETM_Q36_200745" w:displacedByCustomXml="next"/>
    <w:bookmarkEnd w:id="17019" w:displacedByCustomXml="next"/>
    <w:sdt>
      <w:sdtPr>
        <w:rPr>
          <w:rFonts w:hint="cs"/>
          <w:rtl/>
        </w:rPr>
        <w:alias w:val="יור"/>
        <w:tag w:val="&lt;ID&gt;5534&lt;/ID&gt;&lt;Name&gt;בצלאל סמוטריץ - יו&quot;ר&lt;/Name&gt;&lt;Data&gt;בצלאל סמוטריץ&lt;/Data&gt;&lt;Shortcut&gt;&lt;/Shortcut&gt;"/>
        <w:id w:val="-1913694674"/>
        <w:placeholder>
          <w:docPart w:val="BBBD54BC49884C4F8C354CAE84FA21BB"/>
        </w:placeholder>
        <w15:color w:val="993366"/>
      </w:sdtPr>
      <w:sdtEndPr/>
      <w:sdtContent>
        <w:p w:rsidR="00A876F1" w:rsidRDefault="00A876F1" w:rsidP="00BA6176">
          <w:pPr>
            <w:pStyle w:val="af7"/>
            <w:keepNext/>
            <w:rPr>
              <w:rtl/>
            </w:rPr>
          </w:pPr>
          <w:r w:rsidRPr="00894015">
            <w:rPr>
              <w:rStyle w:val="aff"/>
              <w:color w:val="000000"/>
              <w:rtl/>
            </w:rPr>
            <w:t>היו"ר בצלאל סמוטריץ</w:t>
          </w:r>
          <w:r w:rsidRPr="00894015">
            <w:rPr>
              <w:color w:val="000000"/>
              <w:rtl/>
            </w:rPr>
            <w:t>:</w:t>
          </w:r>
        </w:p>
      </w:sdtContent>
    </w:sdt>
    <w:p w:rsidR="00A876F1" w:rsidRDefault="00A876F1" w:rsidP="003B3567">
      <w:pPr>
        <w:rPr>
          <w:rtl/>
        </w:rPr>
      </w:pPr>
    </w:p>
    <w:p w:rsidR="00A876F1" w:rsidRDefault="00A876F1" w:rsidP="00BA6176">
      <w:pPr>
        <w:rPr>
          <w:rtl/>
        </w:rPr>
      </w:pPr>
      <w:r>
        <w:rPr>
          <w:rFonts w:hint="cs"/>
          <w:rtl/>
        </w:rPr>
        <w:t xml:space="preserve">תודה </w:t>
      </w:r>
      <w:bookmarkStart w:id="17020" w:name="_ETM_Q36_202539"/>
      <w:bookmarkEnd w:id="17020"/>
      <w:r>
        <w:rPr>
          <w:rFonts w:hint="cs"/>
          <w:rtl/>
        </w:rPr>
        <w:t xml:space="preserve">רבה. חבר הכנסת </w:t>
      </w:r>
      <w:bookmarkStart w:id="17021" w:name="_ETM_Q36_203870"/>
      <w:bookmarkEnd w:id="17021"/>
      <w:r w:rsidRPr="009B2FE3">
        <w:rPr>
          <w:rtl/>
        </w:rPr>
        <w:t xml:space="preserve">יוסי </w:t>
      </w:r>
      <w:bookmarkStart w:id="17022" w:name="_ETM_Q36_204290"/>
      <w:bookmarkEnd w:id="17022"/>
      <w:r w:rsidRPr="009B2FE3">
        <w:rPr>
          <w:rtl/>
        </w:rPr>
        <w:t>יונה</w:t>
      </w:r>
      <w:r>
        <w:rPr>
          <w:rFonts w:hint="cs"/>
          <w:rtl/>
        </w:rPr>
        <w:t xml:space="preserve">, בבקשה, אדוני. שלוש </w:t>
      </w:r>
      <w:bookmarkStart w:id="17023" w:name="_ETM_Q36_212235"/>
      <w:bookmarkEnd w:id="17023"/>
      <w:r>
        <w:rPr>
          <w:rFonts w:hint="cs"/>
          <w:rtl/>
        </w:rPr>
        <w:t>דקות לרשותך, בבקשה.</w:t>
      </w:r>
      <w:r w:rsidRPr="009B2FE3">
        <w:rPr>
          <w:rtl/>
        </w:rPr>
        <w:t xml:space="preserve"> </w:t>
      </w:r>
      <w:bookmarkStart w:id="17024" w:name="_ETM_Q36_212440"/>
      <w:bookmarkStart w:id="17025" w:name="_ETM_Q36_215850"/>
      <w:bookmarkEnd w:id="17024"/>
      <w:bookmarkEnd w:id="17025"/>
    </w:p>
    <w:p w:rsidR="00A876F1" w:rsidRDefault="00A876F1" w:rsidP="00BA6176">
      <w:pPr>
        <w:rPr>
          <w:rtl/>
        </w:rPr>
      </w:pPr>
      <w:bookmarkStart w:id="17026" w:name="_ETM_Q36_207426"/>
      <w:bookmarkEnd w:id="17026"/>
    </w:p>
    <w:bookmarkStart w:id="17027" w:name="_ETM_Q36_209473" w:displacedByCustomXml="next"/>
    <w:bookmarkEnd w:id="17027" w:displacedByCustomXml="next"/>
    <w:bookmarkStart w:id="17028" w:name="_Toc517178968" w:displacedByCustomXml="next"/>
    <w:bookmarkStart w:id="17029" w:name="_Toc517178737" w:displacedByCustomXml="next"/>
    <w:bookmarkStart w:id="17030" w:name="_Toc517177545" w:displacedByCustomXml="next"/>
    <w:sdt>
      <w:sdtPr>
        <w:rPr>
          <w:rFonts w:hint="cs"/>
          <w:rtl/>
        </w:rPr>
        <w:alias w:val="דובר"/>
        <w:tag w:val="&lt;ID&gt;5177&lt;/ID&gt;&lt;Name&gt;יונה יוסי - המחנה הציוני&lt;/Name&gt;&lt;Data&gt;יוסי יונה (המחנה הציוני)&lt;/Data&gt;&lt;Shortcut&gt;יויו&lt;/Shortcut&gt;&lt;MemberID&gt;2491&lt;/MemberID&gt;"/>
        <w:id w:val="-1371453382"/>
        <w:placeholder>
          <w:docPart w:val="BBBD54BC49884C4F8C354CAE84FA21BB"/>
        </w:placeholder>
        <w15:color w:val="993366"/>
      </w:sdtPr>
      <w:sdtEndPr/>
      <w:sdtContent>
        <w:p w:rsidR="00A876F1" w:rsidRDefault="00A876F1" w:rsidP="00BA6176">
          <w:pPr>
            <w:pStyle w:val="a4"/>
            <w:keepNext/>
            <w:rPr>
              <w:rtl/>
            </w:rPr>
          </w:pPr>
          <w:r w:rsidRPr="00C13400">
            <w:rPr>
              <w:rStyle w:val="aff"/>
              <w:color w:val="000000"/>
              <w:rtl/>
            </w:rPr>
            <w:t>יוסי יונה (המחנה הציוני)</w:t>
          </w:r>
          <w:r w:rsidRPr="00C13400">
            <w:rPr>
              <w:color w:val="000000"/>
              <w:rtl/>
            </w:rPr>
            <w:t>:</w:t>
          </w:r>
        </w:p>
      </w:sdtContent>
    </w:sdt>
    <w:bookmarkEnd w:id="17028" w:displacedByCustomXml="prev"/>
    <w:bookmarkEnd w:id="17029" w:displacedByCustomXml="prev"/>
    <w:bookmarkEnd w:id="17030" w:displacedByCustomXml="prev"/>
    <w:p w:rsidR="00A876F1" w:rsidRPr="00C13400" w:rsidRDefault="00A876F1" w:rsidP="00BA6176">
      <w:pPr>
        <w:rPr>
          <w:rtl/>
        </w:rPr>
      </w:pPr>
    </w:p>
    <w:p w:rsidR="00A876F1" w:rsidRDefault="00A876F1" w:rsidP="008B4C1D">
      <w:pPr>
        <w:rPr>
          <w:rtl/>
        </w:rPr>
      </w:pPr>
      <w:bookmarkStart w:id="17031" w:name="_ETM_Q36_218350"/>
      <w:bookmarkEnd w:id="17031"/>
      <w:r>
        <w:rPr>
          <w:rFonts w:hint="cs"/>
          <w:rtl/>
        </w:rPr>
        <w:t xml:space="preserve">תודה, </w:t>
      </w:r>
      <w:r w:rsidRPr="009B2FE3">
        <w:rPr>
          <w:rtl/>
        </w:rPr>
        <w:t xml:space="preserve">אדוני </w:t>
      </w:r>
      <w:bookmarkStart w:id="17032" w:name="_ETM_Q36_218740"/>
      <w:bookmarkEnd w:id="17032"/>
      <w:r w:rsidRPr="009B2FE3">
        <w:rPr>
          <w:rtl/>
        </w:rPr>
        <w:t>היושב</w:t>
      </w:r>
      <w:bookmarkStart w:id="17033" w:name="_ETM_Q36_219070"/>
      <w:bookmarkEnd w:id="17033"/>
      <w:r>
        <w:rPr>
          <w:rFonts w:hint="cs"/>
          <w:rtl/>
        </w:rPr>
        <w:t>-</w:t>
      </w:r>
      <w:r w:rsidRPr="009B2FE3">
        <w:rPr>
          <w:rtl/>
        </w:rPr>
        <w:t>ראש</w:t>
      </w:r>
      <w:r>
        <w:rPr>
          <w:rFonts w:hint="cs"/>
          <w:rtl/>
        </w:rPr>
        <w:t>.</w:t>
      </w:r>
      <w:r w:rsidRPr="009B2FE3">
        <w:rPr>
          <w:rtl/>
        </w:rPr>
        <w:t xml:space="preserve"> </w:t>
      </w:r>
      <w:bookmarkStart w:id="17034" w:name="_ETM_Q36_221690"/>
      <w:bookmarkEnd w:id="17034"/>
      <w:r w:rsidRPr="009B2FE3">
        <w:rPr>
          <w:rtl/>
        </w:rPr>
        <w:t xml:space="preserve">בוודאי </w:t>
      </w:r>
      <w:bookmarkStart w:id="17035" w:name="_ETM_Q36_222140"/>
      <w:bookmarkEnd w:id="17035"/>
      <w:r w:rsidRPr="009B2FE3">
        <w:rPr>
          <w:rtl/>
        </w:rPr>
        <w:t xml:space="preserve">שאנחנו </w:t>
      </w:r>
      <w:bookmarkStart w:id="17036" w:name="_ETM_Q36_222530"/>
      <w:bookmarkEnd w:id="17036"/>
      <w:r w:rsidRPr="009B2FE3">
        <w:rPr>
          <w:rtl/>
        </w:rPr>
        <w:t>תומכים</w:t>
      </w:r>
      <w:r>
        <w:rPr>
          <w:rFonts w:hint="cs"/>
          <w:rtl/>
        </w:rPr>
        <w:t>,</w:t>
      </w:r>
      <w:r w:rsidRPr="009B2FE3">
        <w:rPr>
          <w:rtl/>
        </w:rPr>
        <w:t xml:space="preserve"> </w:t>
      </w:r>
      <w:bookmarkStart w:id="17037" w:name="_ETM_Q36_223490"/>
      <w:bookmarkEnd w:id="17037"/>
      <w:r>
        <w:rPr>
          <w:rFonts w:hint="cs"/>
          <w:rtl/>
        </w:rPr>
        <w:t xml:space="preserve">אני תומך, </w:t>
      </w:r>
      <w:r w:rsidRPr="009B2FE3">
        <w:rPr>
          <w:rtl/>
        </w:rPr>
        <w:t xml:space="preserve">בהצעת </w:t>
      </w:r>
      <w:bookmarkStart w:id="17038" w:name="_ETM_Q36_224030"/>
      <w:bookmarkEnd w:id="17038"/>
      <w:r w:rsidRPr="009B2FE3">
        <w:rPr>
          <w:rtl/>
        </w:rPr>
        <w:t xml:space="preserve">החוק </w:t>
      </w:r>
      <w:bookmarkStart w:id="17039" w:name="_ETM_Q36_224330"/>
      <w:bookmarkEnd w:id="17039"/>
      <w:r>
        <w:rPr>
          <w:rtl/>
        </w:rPr>
        <w:t>הז</w:t>
      </w:r>
      <w:r w:rsidR="008B4C1D">
        <w:rPr>
          <w:rFonts w:hint="cs"/>
          <w:rtl/>
        </w:rPr>
        <w:t>את</w:t>
      </w:r>
      <w:r>
        <w:rPr>
          <w:rFonts w:hint="cs"/>
          <w:rtl/>
        </w:rPr>
        <w:t>.</w:t>
      </w:r>
      <w:r w:rsidRPr="009B2FE3">
        <w:rPr>
          <w:rtl/>
        </w:rPr>
        <w:t xml:space="preserve"> </w:t>
      </w:r>
      <w:bookmarkStart w:id="17040" w:name="_ETM_Q36_225140"/>
      <w:bookmarkEnd w:id="17040"/>
      <w:r w:rsidRPr="009B2FE3">
        <w:rPr>
          <w:rtl/>
        </w:rPr>
        <w:t xml:space="preserve">ואני </w:t>
      </w:r>
      <w:bookmarkStart w:id="17041" w:name="_ETM_Q36_225380"/>
      <w:bookmarkEnd w:id="17041"/>
      <w:r w:rsidRPr="009B2FE3">
        <w:rPr>
          <w:rtl/>
        </w:rPr>
        <w:t xml:space="preserve">רוצה </w:t>
      </w:r>
      <w:bookmarkStart w:id="17042" w:name="_ETM_Q36_225560"/>
      <w:bookmarkEnd w:id="17042"/>
      <w:r w:rsidRPr="009B2FE3">
        <w:rPr>
          <w:rtl/>
        </w:rPr>
        <w:t xml:space="preserve">לנצל </w:t>
      </w:r>
      <w:bookmarkStart w:id="17043" w:name="_ETM_Q36_225890"/>
      <w:bookmarkEnd w:id="17043"/>
      <w:r w:rsidRPr="009B2FE3">
        <w:rPr>
          <w:rtl/>
        </w:rPr>
        <w:t xml:space="preserve">את </w:t>
      </w:r>
      <w:bookmarkStart w:id="17044" w:name="_ETM_Q36_226070"/>
      <w:bookmarkEnd w:id="17044"/>
      <w:r w:rsidRPr="009B2FE3">
        <w:rPr>
          <w:rtl/>
        </w:rPr>
        <w:t xml:space="preserve">שלוש </w:t>
      </w:r>
      <w:bookmarkStart w:id="17045" w:name="_ETM_Q36_226340"/>
      <w:bookmarkEnd w:id="17045"/>
      <w:r w:rsidRPr="009B2FE3">
        <w:rPr>
          <w:rtl/>
        </w:rPr>
        <w:t xml:space="preserve">הדקות </w:t>
      </w:r>
      <w:bookmarkStart w:id="17046" w:name="_ETM_Q36_226909"/>
      <w:bookmarkEnd w:id="17046"/>
      <w:r w:rsidRPr="009B2FE3">
        <w:rPr>
          <w:rtl/>
        </w:rPr>
        <w:t>הללו</w:t>
      </w:r>
      <w:r>
        <w:rPr>
          <w:rFonts w:hint="cs"/>
          <w:rtl/>
        </w:rPr>
        <w:t>.</w:t>
      </w:r>
      <w:r w:rsidRPr="009B2FE3">
        <w:rPr>
          <w:rtl/>
        </w:rPr>
        <w:t xml:space="preserve"> </w:t>
      </w:r>
      <w:bookmarkStart w:id="17047" w:name="_ETM_Q36_227870"/>
      <w:bookmarkEnd w:id="17047"/>
      <w:r w:rsidRPr="009B2FE3">
        <w:rPr>
          <w:rtl/>
        </w:rPr>
        <w:t xml:space="preserve">אתמול </w:t>
      </w:r>
      <w:bookmarkStart w:id="17048" w:name="_ETM_Q36_228260"/>
      <w:bookmarkEnd w:id="17048"/>
      <w:r w:rsidRPr="009B2FE3">
        <w:rPr>
          <w:rtl/>
        </w:rPr>
        <w:t xml:space="preserve">הייתי </w:t>
      </w:r>
      <w:bookmarkStart w:id="17049" w:name="_ETM_Q36_228650"/>
      <w:bookmarkEnd w:id="17049"/>
      <w:r w:rsidRPr="009B2FE3">
        <w:rPr>
          <w:rtl/>
        </w:rPr>
        <w:t>באירוע</w:t>
      </w:r>
      <w:r>
        <w:rPr>
          <w:rFonts w:hint="cs"/>
          <w:rtl/>
        </w:rPr>
        <w:t>,</w:t>
      </w:r>
      <w:r w:rsidRPr="009B2FE3">
        <w:rPr>
          <w:rtl/>
        </w:rPr>
        <w:t xml:space="preserve"> </w:t>
      </w:r>
      <w:bookmarkStart w:id="17050" w:name="_ETM_Q36_229370"/>
      <w:bookmarkEnd w:id="17050"/>
      <w:r w:rsidRPr="009B2FE3">
        <w:rPr>
          <w:rtl/>
        </w:rPr>
        <w:t xml:space="preserve">אדוני </w:t>
      </w:r>
      <w:bookmarkStart w:id="17051" w:name="_ETM_Q36_229640"/>
      <w:bookmarkEnd w:id="17051"/>
      <w:r w:rsidRPr="009B2FE3">
        <w:rPr>
          <w:rtl/>
        </w:rPr>
        <w:t>היושב</w:t>
      </w:r>
      <w:bookmarkStart w:id="17052" w:name="_ETM_Q36_230000"/>
      <w:bookmarkEnd w:id="17052"/>
      <w:r>
        <w:rPr>
          <w:rFonts w:hint="cs"/>
          <w:rtl/>
        </w:rPr>
        <w:t>-</w:t>
      </w:r>
      <w:r w:rsidRPr="009B2FE3">
        <w:rPr>
          <w:rtl/>
        </w:rPr>
        <w:t>ראש</w:t>
      </w:r>
      <w:bookmarkStart w:id="17053" w:name="_ETM_Q36_230850"/>
      <w:bookmarkEnd w:id="17053"/>
      <w:r>
        <w:rPr>
          <w:rFonts w:hint="cs"/>
          <w:rtl/>
        </w:rPr>
        <w:t xml:space="preserve">, של קרן </w:t>
      </w:r>
      <w:bookmarkStart w:id="17054" w:name="_ETM_Q36_226967"/>
      <w:bookmarkEnd w:id="17054"/>
      <w:r>
        <w:rPr>
          <w:rFonts w:hint="cs"/>
          <w:rtl/>
        </w:rPr>
        <w:t>אייסף</w:t>
      </w:r>
      <w:r w:rsidR="008B4C1D">
        <w:rPr>
          <w:rFonts w:hint="cs"/>
          <w:rtl/>
        </w:rPr>
        <w:t>.</w:t>
      </w:r>
      <w:r>
        <w:rPr>
          <w:rFonts w:hint="cs"/>
          <w:rtl/>
        </w:rPr>
        <w:t xml:space="preserve"> אני לא יודע אם מישהו מכם שמע </w:t>
      </w:r>
      <w:bookmarkStart w:id="17055" w:name="_ETM_Q36_233443"/>
      <w:bookmarkEnd w:id="17055"/>
      <w:r>
        <w:rPr>
          <w:rFonts w:hint="cs"/>
          <w:rtl/>
        </w:rPr>
        <w:t xml:space="preserve">על הקרן המופלאה הזאת </w:t>
      </w:r>
      <w:r>
        <w:rPr>
          <w:rFonts w:hint="eastAsia"/>
        </w:rPr>
        <w:t>–</w:t>
      </w:r>
      <w:r>
        <w:rPr>
          <w:rFonts w:hint="cs"/>
          <w:rtl/>
        </w:rPr>
        <w:t xml:space="preserve"> הינה, </w:t>
      </w:r>
      <w:bookmarkStart w:id="17056" w:name="_ETM_Q36_234914"/>
      <w:bookmarkStart w:id="17057" w:name="_ETM_Q36_235290"/>
      <w:bookmarkEnd w:id="17056"/>
      <w:bookmarkEnd w:id="17057"/>
      <w:r w:rsidRPr="009B2FE3">
        <w:rPr>
          <w:rtl/>
        </w:rPr>
        <w:t xml:space="preserve">נחמן </w:t>
      </w:r>
      <w:bookmarkStart w:id="17058" w:name="_ETM_Q36_235740"/>
      <w:bookmarkEnd w:id="17058"/>
      <w:r w:rsidRPr="009B2FE3">
        <w:rPr>
          <w:rtl/>
        </w:rPr>
        <w:t xml:space="preserve">שי </w:t>
      </w:r>
      <w:bookmarkStart w:id="17059" w:name="_ETM_Q36_236220"/>
      <w:bookmarkEnd w:id="17059"/>
      <w:r w:rsidRPr="009B2FE3">
        <w:rPr>
          <w:rtl/>
        </w:rPr>
        <w:t>נמצא</w:t>
      </w:r>
      <w:r>
        <w:rPr>
          <w:rFonts w:hint="cs"/>
          <w:rtl/>
        </w:rPr>
        <w:t xml:space="preserve"> כאן</w:t>
      </w:r>
      <w:bookmarkStart w:id="17060" w:name="_ETM_Q36_237590"/>
      <w:bookmarkEnd w:id="17060"/>
      <w:r>
        <w:rPr>
          <w:rFonts w:hint="cs"/>
          <w:rtl/>
        </w:rPr>
        <w:t>.</w:t>
      </w:r>
    </w:p>
    <w:p w:rsidR="00A876F1" w:rsidRDefault="00A876F1" w:rsidP="00BA6176">
      <w:pPr>
        <w:rPr>
          <w:rtl/>
        </w:rPr>
      </w:pPr>
      <w:bookmarkStart w:id="17061" w:name="_ETM_Q36_234449"/>
      <w:bookmarkStart w:id="17062" w:name="_ETM_Q36_234741"/>
      <w:bookmarkEnd w:id="17061"/>
      <w:bookmarkEnd w:id="17062"/>
    </w:p>
    <w:sdt>
      <w:sdtPr>
        <w:rPr>
          <w:rtl/>
        </w:rPr>
        <w:alias w:val="קריאה"/>
        <w:tag w:val="&lt;ID&gt;5288&lt;/ID&gt;&lt;Name&gt;איילת נחמיאס ורבין - המחנה הציוני&lt;/Name&gt;&lt;Data&gt;איילת נחמיאס ורבין (המחנה הציוני)&lt;/Data&gt;&lt;Shortcut&gt;אינח&lt;/Shortcut&gt;"/>
        <w:id w:val="282085498"/>
        <w:placeholder>
          <w:docPart w:val="BBBD54BC49884C4F8C354CAE84FA21BB"/>
        </w:placeholder>
        <w15:color w:val="993366"/>
      </w:sdtPr>
      <w:sdtEndPr/>
      <w:sdtContent>
        <w:p w:rsidR="00A876F1" w:rsidRDefault="00A876F1" w:rsidP="00BA6176">
          <w:pPr>
            <w:pStyle w:val="af6"/>
            <w:keepNext/>
            <w:rPr>
              <w:rtl/>
            </w:rPr>
          </w:pPr>
          <w:r w:rsidRPr="00264739">
            <w:rPr>
              <w:rStyle w:val="aff"/>
              <w:color w:val="000000"/>
              <w:rtl/>
            </w:rPr>
            <w:t>איילת נחמיאס ורבין (המחנה הציוני):</w:t>
          </w:r>
        </w:p>
      </w:sdtContent>
    </w:sdt>
    <w:p w:rsidR="00A876F1" w:rsidRDefault="00A876F1" w:rsidP="003B3567">
      <w:pPr>
        <w:rPr>
          <w:rtl/>
        </w:rPr>
      </w:pPr>
    </w:p>
    <w:p w:rsidR="00A876F1" w:rsidRDefault="00A876F1" w:rsidP="00BA6176">
      <w:pPr>
        <w:rPr>
          <w:rtl/>
        </w:rPr>
      </w:pPr>
      <w:r>
        <w:rPr>
          <w:rFonts w:hint="cs"/>
          <w:rtl/>
        </w:rPr>
        <w:t>גם אני.</w:t>
      </w:r>
    </w:p>
    <w:p w:rsidR="00A876F1" w:rsidRDefault="00A876F1" w:rsidP="00BA6176">
      <w:pPr>
        <w:rPr>
          <w:rtl/>
        </w:rPr>
      </w:pPr>
    </w:p>
    <w:sdt>
      <w:sdtPr>
        <w:rPr>
          <w:rtl/>
        </w:rPr>
        <w:alias w:val="דובר_המשך"/>
        <w:tag w:val="&lt;ID&gt;5177&lt;/ID&gt;&lt;Name&gt;יונה יוסי - המחנה הציוני&lt;/Name&gt;&lt;Data&gt;יוסי יונה (המחנה הציוני)&lt;/Data&gt;&lt;Shortcut&gt;יויו&lt;/Shortcut&gt;"/>
        <w:id w:val="482288286"/>
        <w:placeholder>
          <w:docPart w:val="BBBD54BC49884C4F8C354CAE84FA21BB"/>
        </w:placeholder>
        <w15:color w:val="993366"/>
      </w:sdtPr>
      <w:sdtEndPr/>
      <w:sdtContent>
        <w:p w:rsidR="00A876F1" w:rsidRDefault="00A876F1" w:rsidP="00BA6176">
          <w:pPr>
            <w:pStyle w:val="-"/>
            <w:keepNext/>
            <w:rPr>
              <w:rtl/>
            </w:rPr>
          </w:pPr>
          <w:r w:rsidRPr="00264739">
            <w:rPr>
              <w:rStyle w:val="aff"/>
              <w:color w:val="000000"/>
              <w:rtl/>
            </w:rPr>
            <w:t>יוסי יונה (המחנה הציוני)</w:t>
          </w:r>
          <w:r w:rsidRPr="00264739">
            <w:rPr>
              <w:color w:val="000000"/>
              <w:rtl/>
            </w:rPr>
            <w:t>:</w:t>
          </w:r>
        </w:p>
      </w:sdtContent>
    </w:sdt>
    <w:p w:rsidR="00A876F1" w:rsidRPr="00264739" w:rsidRDefault="00A876F1" w:rsidP="00BA6176">
      <w:pPr>
        <w:rPr>
          <w:rtl/>
        </w:rPr>
      </w:pPr>
    </w:p>
    <w:p w:rsidR="00A876F1" w:rsidRDefault="00A876F1" w:rsidP="008B4C1D">
      <w:pPr>
        <w:rPr>
          <w:rtl/>
        </w:rPr>
      </w:pPr>
      <w:bookmarkStart w:id="17063" w:name="_ETM_Q36_235071"/>
      <w:bookmarkEnd w:id="17063"/>
      <w:r>
        <w:rPr>
          <w:rFonts w:hint="cs"/>
          <w:rtl/>
        </w:rPr>
        <w:t>כן</w:t>
      </w:r>
      <w:bookmarkStart w:id="17064" w:name="_ETM_Q36_233345"/>
      <w:bookmarkEnd w:id="17064"/>
      <w:r>
        <w:rPr>
          <w:rFonts w:hint="cs"/>
          <w:rtl/>
        </w:rPr>
        <w:t xml:space="preserve">. מי עוד? אז אוקיי, זה </w:t>
      </w:r>
      <w:r w:rsidRPr="009B2FE3">
        <w:rPr>
          <w:rtl/>
        </w:rPr>
        <w:t>מאוד</w:t>
      </w:r>
      <w:bookmarkStart w:id="17065" w:name="_ETM_Q36_239290"/>
      <w:bookmarkEnd w:id="17065"/>
      <w:r w:rsidRPr="009B2FE3">
        <w:rPr>
          <w:rtl/>
        </w:rPr>
        <w:t xml:space="preserve"> </w:t>
      </w:r>
      <w:bookmarkStart w:id="17066" w:name="_ETM_Q36_239350"/>
      <w:bookmarkEnd w:id="17066"/>
      <w:r w:rsidRPr="009B2FE3">
        <w:rPr>
          <w:rtl/>
        </w:rPr>
        <w:t xml:space="preserve">מאוד </w:t>
      </w:r>
      <w:bookmarkStart w:id="17067" w:name="_ETM_Q36_239650"/>
      <w:bookmarkStart w:id="17068" w:name="_ETM_Q36_240100"/>
      <w:bookmarkEnd w:id="17067"/>
      <w:bookmarkEnd w:id="17068"/>
      <w:r w:rsidRPr="009B2FE3">
        <w:rPr>
          <w:rtl/>
        </w:rPr>
        <w:t>יפה</w:t>
      </w:r>
      <w:r>
        <w:rPr>
          <w:rFonts w:hint="cs"/>
          <w:rtl/>
        </w:rPr>
        <w:t>,</w:t>
      </w:r>
      <w:r w:rsidRPr="009B2FE3">
        <w:rPr>
          <w:rtl/>
        </w:rPr>
        <w:t xml:space="preserve"> </w:t>
      </w:r>
      <w:bookmarkStart w:id="17069" w:name="_ETM_Q36_240430"/>
      <w:bookmarkEnd w:id="17069"/>
      <w:r w:rsidRPr="009B2FE3">
        <w:rPr>
          <w:rtl/>
        </w:rPr>
        <w:t xml:space="preserve">ככל </w:t>
      </w:r>
      <w:bookmarkStart w:id="17070" w:name="_ETM_Q36_240790"/>
      <w:bookmarkEnd w:id="17070"/>
      <w:r w:rsidRPr="009B2FE3">
        <w:rPr>
          <w:rtl/>
        </w:rPr>
        <w:t>ש</w:t>
      </w:r>
      <w:r>
        <w:rPr>
          <w:rFonts w:hint="cs"/>
          <w:rtl/>
        </w:rPr>
        <w:t>הידיים</w:t>
      </w:r>
      <w:bookmarkStart w:id="17071" w:name="_ETM_Q36_241183"/>
      <w:bookmarkEnd w:id="17071"/>
      <w:r>
        <w:rPr>
          <w:rFonts w:hint="cs"/>
          <w:rtl/>
        </w:rPr>
        <w:t xml:space="preserve"> </w:t>
      </w:r>
      <w:bookmarkStart w:id="17072" w:name="_ETM_Q36_242200"/>
      <w:bookmarkEnd w:id="17072"/>
      <w:r>
        <w:rPr>
          <w:rFonts w:hint="cs"/>
          <w:rtl/>
        </w:rPr>
        <w:t>ו</w:t>
      </w:r>
      <w:r>
        <w:rPr>
          <w:rtl/>
        </w:rPr>
        <w:t>ה</w:t>
      </w:r>
      <w:r>
        <w:rPr>
          <w:rFonts w:hint="cs"/>
          <w:rtl/>
        </w:rPr>
        <w:t>א</w:t>
      </w:r>
      <w:r w:rsidRPr="009B2FE3">
        <w:rPr>
          <w:rtl/>
        </w:rPr>
        <w:t xml:space="preserve">צבעות </w:t>
      </w:r>
      <w:bookmarkStart w:id="17073" w:name="_ETM_Q36_243730"/>
      <w:bookmarkEnd w:id="17073"/>
      <w:r>
        <w:rPr>
          <w:rFonts w:hint="cs"/>
          <w:rtl/>
        </w:rPr>
        <w:t xml:space="preserve">תונפנה, </w:t>
      </w:r>
      <w:r w:rsidRPr="009B2FE3">
        <w:rPr>
          <w:rtl/>
        </w:rPr>
        <w:t>אז</w:t>
      </w:r>
      <w:bookmarkStart w:id="17074" w:name="_ETM_Q36_244209"/>
      <w:bookmarkEnd w:id="17074"/>
      <w:r w:rsidRPr="009B2FE3">
        <w:rPr>
          <w:rtl/>
        </w:rPr>
        <w:t xml:space="preserve"> </w:t>
      </w:r>
      <w:bookmarkStart w:id="17075" w:name="_ETM_Q36_244360"/>
      <w:bookmarkEnd w:id="17075"/>
      <w:r w:rsidRPr="009B2FE3">
        <w:rPr>
          <w:rtl/>
        </w:rPr>
        <w:t xml:space="preserve">נראה </w:t>
      </w:r>
      <w:bookmarkStart w:id="17076" w:name="_ETM_Q36_247160"/>
      <w:bookmarkEnd w:id="17076"/>
      <w:r>
        <w:rPr>
          <w:rtl/>
        </w:rPr>
        <w:t>ש</w:t>
      </w:r>
      <w:r>
        <w:rPr>
          <w:rFonts w:hint="cs"/>
          <w:rtl/>
        </w:rPr>
        <w:t>שמ</w:t>
      </w:r>
      <w:r w:rsidRPr="009B2FE3">
        <w:rPr>
          <w:rtl/>
        </w:rPr>
        <w:t xml:space="preserve">עה </w:t>
      </w:r>
      <w:bookmarkStart w:id="17077" w:name="_ETM_Q36_247580"/>
      <w:bookmarkEnd w:id="17077"/>
      <w:r w:rsidRPr="009B2FE3">
        <w:rPr>
          <w:rtl/>
        </w:rPr>
        <w:t xml:space="preserve">של </w:t>
      </w:r>
      <w:bookmarkStart w:id="17078" w:name="_ETM_Q36_247760"/>
      <w:bookmarkEnd w:id="17078"/>
      <w:r w:rsidRPr="009B2FE3">
        <w:rPr>
          <w:rtl/>
        </w:rPr>
        <w:t xml:space="preserve">הקרן </w:t>
      </w:r>
      <w:bookmarkStart w:id="17079" w:name="_ETM_Q36_248120"/>
      <w:bookmarkEnd w:id="17079"/>
      <w:r w:rsidRPr="009B2FE3">
        <w:rPr>
          <w:rtl/>
        </w:rPr>
        <w:t>הז</w:t>
      </w:r>
      <w:r w:rsidR="008B4C1D">
        <w:rPr>
          <w:rFonts w:hint="cs"/>
          <w:rtl/>
        </w:rPr>
        <w:t>את</w:t>
      </w:r>
      <w:r w:rsidRPr="009B2FE3">
        <w:rPr>
          <w:rtl/>
        </w:rPr>
        <w:t xml:space="preserve"> </w:t>
      </w:r>
      <w:bookmarkStart w:id="17080" w:name="_ETM_Q36_248420"/>
      <w:bookmarkEnd w:id="17080"/>
      <w:r>
        <w:rPr>
          <w:rtl/>
        </w:rPr>
        <w:t>הגיע</w:t>
      </w:r>
      <w:r w:rsidRPr="009B2FE3">
        <w:rPr>
          <w:rtl/>
        </w:rPr>
        <w:t xml:space="preserve"> </w:t>
      </w:r>
      <w:bookmarkStart w:id="17081" w:name="_ETM_Q36_248720"/>
      <w:bookmarkEnd w:id="17081"/>
      <w:r w:rsidRPr="009B2FE3">
        <w:rPr>
          <w:rtl/>
        </w:rPr>
        <w:t>אליכם</w:t>
      </w:r>
      <w:r>
        <w:rPr>
          <w:rFonts w:hint="cs"/>
          <w:rtl/>
        </w:rPr>
        <w:t>.</w:t>
      </w:r>
      <w:r w:rsidRPr="009B2FE3">
        <w:rPr>
          <w:rtl/>
        </w:rPr>
        <w:t xml:space="preserve"> </w:t>
      </w:r>
      <w:bookmarkStart w:id="17082" w:name="_ETM_Q36_249690"/>
      <w:bookmarkEnd w:id="17082"/>
      <w:r w:rsidRPr="009B2FE3">
        <w:rPr>
          <w:rtl/>
        </w:rPr>
        <w:t xml:space="preserve">הקרן </w:t>
      </w:r>
      <w:bookmarkStart w:id="17083" w:name="_ETM_Q36_250200"/>
      <w:bookmarkEnd w:id="17083"/>
      <w:r>
        <w:rPr>
          <w:rtl/>
        </w:rPr>
        <w:t>חג</w:t>
      </w:r>
      <w:r w:rsidRPr="009B2FE3">
        <w:rPr>
          <w:rtl/>
        </w:rPr>
        <w:t xml:space="preserve">גה </w:t>
      </w:r>
      <w:bookmarkStart w:id="17084" w:name="_ETM_Q36_250620"/>
      <w:bookmarkEnd w:id="17084"/>
      <w:r w:rsidRPr="009B2FE3">
        <w:rPr>
          <w:rtl/>
        </w:rPr>
        <w:t xml:space="preserve">אתמול </w:t>
      </w:r>
      <w:bookmarkStart w:id="17085" w:name="_ETM_Q36_251520"/>
      <w:bookmarkEnd w:id="17085"/>
      <w:r>
        <w:rPr>
          <w:rFonts w:hint="cs"/>
          <w:rtl/>
        </w:rPr>
        <w:t xml:space="preserve">41 </w:t>
      </w:r>
      <w:bookmarkStart w:id="17086" w:name="_ETM_Q36_252150"/>
      <w:bookmarkEnd w:id="17086"/>
      <w:r w:rsidRPr="009B2FE3">
        <w:rPr>
          <w:rtl/>
        </w:rPr>
        <w:t xml:space="preserve">שנים </w:t>
      </w:r>
      <w:bookmarkStart w:id="17087" w:name="_ETM_Q36_252510"/>
      <w:bookmarkEnd w:id="17087"/>
      <w:r w:rsidRPr="009B2FE3">
        <w:rPr>
          <w:rtl/>
        </w:rPr>
        <w:t xml:space="preserve">מאז </w:t>
      </w:r>
      <w:bookmarkStart w:id="17088" w:name="_ETM_Q36_253050"/>
      <w:bookmarkEnd w:id="17088"/>
      <w:r w:rsidRPr="009B2FE3">
        <w:rPr>
          <w:rtl/>
        </w:rPr>
        <w:t>היווסדה</w:t>
      </w:r>
      <w:r>
        <w:rPr>
          <w:rFonts w:hint="cs"/>
          <w:rtl/>
        </w:rPr>
        <w:t>.</w:t>
      </w:r>
      <w:r w:rsidRPr="009B2FE3">
        <w:rPr>
          <w:rtl/>
        </w:rPr>
        <w:t xml:space="preserve"> </w:t>
      </w:r>
      <w:bookmarkStart w:id="17089" w:name="_ETM_Q36_254270"/>
      <w:bookmarkEnd w:id="17089"/>
      <w:r w:rsidRPr="009B2FE3">
        <w:rPr>
          <w:rtl/>
        </w:rPr>
        <w:t xml:space="preserve">לי </w:t>
      </w:r>
      <w:bookmarkStart w:id="17090" w:name="_ETM_Q36_255440"/>
      <w:bookmarkEnd w:id="17090"/>
      <w:r w:rsidRPr="009B2FE3">
        <w:rPr>
          <w:rtl/>
        </w:rPr>
        <w:t xml:space="preserve">יש </w:t>
      </w:r>
      <w:bookmarkStart w:id="17091" w:name="_ETM_Q36_255709"/>
      <w:bookmarkEnd w:id="17091"/>
      <w:r>
        <w:rPr>
          <w:rFonts w:hint="cs"/>
          <w:rtl/>
        </w:rPr>
        <w:t xml:space="preserve">את </w:t>
      </w:r>
      <w:r w:rsidRPr="009B2FE3">
        <w:rPr>
          <w:rtl/>
        </w:rPr>
        <w:t>הזכות</w:t>
      </w:r>
      <w:r>
        <w:rPr>
          <w:rFonts w:hint="cs"/>
          <w:rtl/>
        </w:rPr>
        <w:t xml:space="preserve"> </w:t>
      </w:r>
      <w:r>
        <w:rPr>
          <w:rtl/>
        </w:rPr>
        <w:t>–</w:t>
      </w:r>
      <w:r>
        <w:rPr>
          <w:rFonts w:hint="cs"/>
          <w:rtl/>
        </w:rPr>
        <w:t xml:space="preserve"> אני נמנה </w:t>
      </w:r>
      <w:bookmarkStart w:id="17092" w:name="_ETM_Q36_259874"/>
      <w:bookmarkEnd w:id="17092"/>
      <w:r>
        <w:rPr>
          <w:rFonts w:hint="cs"/>
          <w:rtl/>
        </w:rPr>
        <w:t xml:space="preserve">עם </w:t>
      </w:r>
      <w:bookmarkStart w:id="17093" w:name="_ETM_Q36_256830"/>
      <w:bookmarkStart w:id="17094" w:name="_ETM_Q36_260650"/>
      <w:bookmarkEnd w:id="17093"/>
      <w:bookmarkEnd w:id="17094"/>
      <w:r w:rsidRPr="009B2FE3">
        <w:rPr>
          <w:rtl/>
        </w:rPr>
        <w:t xml:space="preserve">המחזור </w:t>
      </w:r>
      <w:bookmarkStart w:id="17095" w:name="_ETM_Q36_261160"/>
      <w:bookmarkEnd w:id="17095"/>
      <w:r w:rsidRPr="009B2FE3">
        <w:rPr>
          <w:rtl/>
        </w:rPr>
        <w:t xml:space="preserve">הראשון </w:t>
      </w:r>
      <w:bookmarkStart w:id="17096" w:name="_ETM_Q36_261640"/>
      <w:bookmarkEnd w:id="17096"/>
      <w:r w:rsidRPr="009B2FE3">
        <w:rPr>
          <w:rtl/>
        </w:rPr>
        <w:t xml:space="preserve">של </w:t>
      </w:r>
      <w:bookmarkStart w:id="17097" w:name="_ETM_Q36_261819"/>
      <w:bookmarkEnd w:id="17097"/>
      <w:r w:rsidRPr="009B2FE3">
        <w:rPr>
          <w:rtl/>
        </w:rPr>
        <w:t xml:space="preserve">הקרן </w:t>
      </w:r>
      <w:bookmarkStart w:id="17098" w:name="_ETM_Q36_262240"/>
      <w:bookmarkEnd w:id="17098"/>
      <w:r>
        <w:rPr>
          <w:rFonts w:hint="cs"/>
          <w:rtl/>
        </w:rPr>
        <w:t>הז</w:t>
      </w:r>
      <w:r w:rsidR="008B4C1D">
        <w:rPr>
          <w:rFonts w:hint="cs"/>
          <w:rtl/>
        </w:rPr>
        <w:t>את</w:t>
      </w:r>
      <w:r>
        <w:rPr>
          <w:rFonts w:hint="cs"/>
          <w:rtl/>
        </w:rPr>
        <w:t>.</w:t>
      </w:r>
      <w:r w:rsidRPr="009B2FE3">
        <w:rPr>
          <w:rtl/>
        </w:rPr>
        <w:t xml:space="preserve"> </w:t>
      </w:r>
      <w:bookmarkStart w:id="17099" w:name="_ETM_Q36_262970"/>
      <w:bookmarkEnd w:id="17099"/>
      <w:r w:rsidRPr="009B2FE3">
        <w:rPr>
          <w:rtl/>
        </w:rPr>
        <w:t xml:space="preserve">הקרן </w:t>
      </w:r>
      <w:bookmarkStart w:id="17100" w:name="_ETM_Q36_263360"/>
      <w:bookmarkEnd w:id="17100"/>
      <w:r>
        <w:rPr>
          <w:rtl/>
        </w:rPr>
        <w:t>הז</w:t>
      </w:r>
      <w:r w:rsidR="008B4C1D">
        <w:rPr>
          <w:rFonts w:hint="cs"/>
          <w:rtl/>
        </w:rPr>
        <w:t>את</w:t>
      </w:r>
      <w:r w:rsidRPr="009B2FE3">
        <w:rPr>
          <w:rtl/>
        </w:rPr>
        <w:t xml:space="preserve"> </w:t>
      </w:r>
      <w:bookmarkStart w:id="17101" w:name="_ETM_Q36_263840"/>
      <w:bookmarkEnd w:id="17101"/>
      <w:r w:rsidRPr="009B2FE3">
        <w:rPr>
          <w:rtl/>
        </w:rPr>
        <w:t xml:space="preserve">אוספת </w:t>
      </w:r>
      <w:bookmarkStart w:id="17102" w:name="_ETM_Q36_264560"/>
      <w:bookmarkEnd w:id="17102"/>
      <w:r w:rsidRPr="009B2FE3">
        <w:rPr>
          <w:rtl/>
        </w:rPr>
        <w:t>תרומות</w:t>
      </w:r>
      <w:r>
        <w:rPr>
          <w:rFonts w:hint="cs"/>
          <w:rtl/>
        </w:rPr>
        <w:t>,</w:t>
      </w:r>
      <w:r w:rsidRPr="009B2FE3">
        <w:rPr>
          <w:rtl/>
        </w:rPr>
        <w:t xml:space="preserve"> </w:t>
      </w:r>
      <w:bookmarkStart w:id="17103" w:name="_ETM_Q36_265100"/>
      <w:bookmarkEnd w:id="17103"/>
      <w:r w:rsidRPr="009B2FE3">
        <w:rPr>
          <w:rtl/>
        </w:rPr>
        <w:t xml:space="preserve">בעיקר </w:t>
      </w:r>
      <w:bookmarkStart w:id="17104" w:name="_ETM_Q36_265790"/>
      <w:bookmarkEnd w:id="17104"/>
      <w:r w:rsidRPr="009B2FE3">
        <w:rPr>
          <w:rtl/>
        </w:rPr>
        <w:t>בחוץ</w:t>
      </w:r>
      <w:bookmarkStart w:id="17105" w:name="_ETM_Q36_266240"/>
      <w:bookmarkEnd w:id="17105"/>
      <w:r>
        <w:rPr>
          <w:rFonts w:hint="cs"/>
          <w:rtl/>
        </w:rPr>
        <w:t xml:space="preserve"> </w:t>
      </w:r>
      <w:r w:rsidRPr="009B2FE3">
        <w:rPr>
          <w:rtl/>
        </w:rPr>
        <w:t>לארץ</w:t>
      </w:r>
      <w:r>
        <w:rPr>
          <w:rFonts w:hint="cs"/>
          <w:rtl/>
        </w:rPr>
        <w:t>,</w:t>
      </w:r>
      <w:r w:rsidRPr="009B2FE3">
        <w:rPr>
          <w:rtl/>
        </w:rPr>
        <w:t xml:space="preserve"> </w:t>
      </w:r>
      <w:bookmarkStart w:id="17106" w:name="_ETM_Q36_267209"/>
      <w:bookmarkEnd w:id="17106"/>
      <w:r>
        <w:rPr>
          <w:rFonts w:hint="cs"/>
          <w:rtl/>
        </w:rPr>
        <w:t>ו</w:t>
      </w:r>
      <w:r w:rsidRPr="009B2FE3">
        <w:rPr>
          <w:rtl/>
        </w:rPr>
        <w:t xml:space="preserve">מעניקה </w:t>
      </w:r>
      <w:bookmarkStart w:id="17107" w:name="_ETM_Q36_267930"/>
      <w:bookmarkEnd w:id="17107"/>
      <w:r w:rsidRPr="009B2FE3">
        <w:rPr>
          <w:rtl/>
        </w:rPr>
        <w:t xml:space="preserve">את </w:t>
      </w:r>
      <w:bookmarkStart w:id="17108" w:name="_ETM_Q36_268080"/>
      <w:bookmarkEnd w:id="17108"/>
      <w:r w:rsidRPr="009B2FE3">
        <w:rPr>
          <w:rtl/>
        </w:rPr>
        <w:t xml:space="preserve">התרומות </w:t>
      </w:r>
      <w:bookmarkStart w:id="17109" w:name="_ETM_Q36_268560"/>
      <w:bookmarkEnd w:id="17109"/>
      <w:r w:rsidRPr="009B2FE3">
        <w:rPr>
          <w:rtl/>
        </w:rPr>
        <w:t xml:space="preserve">הללו </w:t>
      </w:r>
      <w:bookmarkStart w:id="17110" w:name="_ETM_Q36_271720"/>
      <w:bookmarkEnd w:id="17110"/>
      <w:r w:rsidR="00E82B6C">
        <w:rPr>
          <w:rFonts w:hint="cs"/>
          <w:rtl/>
        </w:rPr>
        <w:t>– – –</w:t>
      </w:r>
    </w:p>
    <w:p w:rsidR="00A876F1" w:rsidRDefault="00A876F1" w:rsidP="00BA6176">
      <w:pPr>
        <w:rPr>
          <w:rtl/>
        </w:rPr>
      </w:pPr>
      <w:bookmarkStart w:id="17111" w:name="_ETM_Q36_267110"/>
      <w:bookmarkEnd w:id="17111"/>
    </w:p>
    <w:bookmarkStart w:id="17112" w:name="_ETM_Q36_267444" w:displacedByCustomXml="next"/>
    <w:bookmarkEnd w:id="17112" w:displacedByCustomXml="next"/>
    <w:sdt>
      <w:sdtPr>
        <w:rPr>
          <w:rtl/>
        </w:rPr>
        <w:alias w:val="קריאה"/>
        <w:tag w:val="&lt;ID&gt;5503&lt;/ID&gt;&lt;Name&gt;משולם נהרי - סגן שר&lt;/Name&gt;&lt;Data&gt;סגן שר הפנים משולם נהרי&lt;/Data&gt;&lt;Shortcut&gt;משנה&lt;/Shortcut&gt;"/>
        <w:id w:val="1355921524"/>
        <w:placeholder>
          <w:docPart w:val="BBBD54BC49884C4F8C354CAE84FA21BB"/>
        </w:placeholder>
        <w15:color w:val="993366"/>
      </w:sdtPr>
      <w:sdtEndPr/>
      <w:sdtContent>
        <w:p w:rsidR="00A876F1" w:rsidRDefault="00A876F1" w:rsidP="00BA6176">
          <w:pPr>
            <w:pStyle w:val="af6"/>
            <w:keepNext/>
            <w:rPr>
              <w:rtl/>
            </w:rPr>
          </w:pPr>
          <w:r w:rsidRPr="00264739">
            <w:rPr>
              <w:rStyle w:val="aff"/>
              <w:color w:val="000000"/>
              <w:rtl/>
            </w:rPr>
            <w:t>סגן שר הפנים משולם נהרי</w:t>
          </w:r>
          <w:r w:rsidRPr="00264739">
            <w:rPr>
              <w:color w:val="000000"/>
              <w:rtl/>
            </w:rPr>
            <w:t>:</w:t>
          </w:r>
        </w:p>
      </w:sdtContent>
    </w:sdt>
    <w:p w:rsidR="00A876F1" w:rsidRDefault="00A876F1" w:rsidP="003B3567">
      <w:pPr>
        <w:rPr>
          <w:rtl/>
        </w:rPr>
      </w:pPr>
    </w:p>
    <w:p w:rsidR="00A876F1" w:rsidRDefault="00A876F1" w:rsidP="00BA6176">
      <w:pPr>
        <w:rPr>
          <w:rtl/>
        </w:rPr>
      </w:pPr>
      <w:bookmarkStart w:id="17113" w:name="_ETM_Q36_266282"/>
      <w:bookmarkEnd w:id="17113"/>
      <w:r>
        <w:rPr>
          <w:rFonts w:hint="cs"/>
          <w:rtl/>
        </w:rPr>
        <w:t>קרן ספרא.</w:t>
      </w:r>
    </w:p>
    <w:p w:rsidR="00A876F1" w:rsidRDefault="00A876F1" w:rsidP="00BA6176">
      <w:pPr>
        <w:rPr>
          <w:rtl/>
        </w:rPr>
      </w:pPr>
      <w:bookmarkStart w:id="17114" w:name="_ETM_Q36_268709"/>
      <w:bookmarkEnd w:id="17114"/>
    </w:p>
    <w:bookmarkStart w:id="17115" w:name="_ETM_Q36_269032" w:displacedByCustomXml="next"/>
    <w:bookmarkEnd w:id="17115" w:displacedByCustomXml="next"/>
    <w:sdt>
      <w:sdtPr>
        <w:rPr>
          <w:rtl/>
        </w:rPr>
        <w:alias w:val="דובר_המשך"/>
        <w:tag w:val="&lt;ID&gt;5177&lt;/ID&gt;&lt;Name&gt;יונה יוסי - המחנה הציוני&lt;/Name&gt;&lt;Data&gt;יוסי יונה (המחנה הציוני)&lt;/Data&gt;&lt;Shortcut&gt;יויו&lt;/Shortcut&gt;"/>
        <w:id w:val="611317738"/>
        <w:placeholder>
          <w:docPart w:val="BBBD54BC49884C4F8C354CAE84FA21BB"/>
        </w:placeholder>
        <w15:color w:val="993366"/>
      </w:sdtPr>
      <w:sdtEndPr/>
      <w:sdtContent>
        <w:p w:rsidR="00A876F1" w:rsidRDefault="00A876F1" w:rsidP="00BA6176">
          <w:pPr>
            <w:pStyle w:val="-"/>
            <w:keepNext/>
            <w:rPr>
              <w:rtl/>
            </w:rPr>
          </w:pPr>
          <w:r w:rsidRPr="00264739">
            <w:rPr>
              <w:rStyle w:val="aff"/>
              <w:color w:val="000000"/>
              <w:rtl/>
            </w:rPr>
            <w:t>יוסי יונה (המחנה הציוני)</w:t>
          </w:r>
          <w:r w:rsidRPr="00264739">
            <w:rPr>
              <w:color w:val="000000"/>
              <w:rtl/>
            </w:rPr>
            <w:t>:</w:t>
          </w:r>
        </w:p>
      </w:sdtContent>
    </w:sdt>
    <w:p w:rsidR="00A876F1" w:rsidRDefault="00A876F1" w:rsidP="003B3567">
      <w:pPr>
        <w:rPr>
          <w:rtl/>
        </w:rPr>
      </w:pPr>
    </w:p>
    <w:p w:rsidR="00A876F1" w:rsidRDefault="00A876F1" w:rsidP="00BA6176">
      <w:pPr>
        <w:rPr>
          <w:rtl/>
        </w:rPr>
      </w:pPr>
      <w:r>
        <w:rPr>
          <w:rFonts w:hint="cs"/>
          <w:rtl/>
        </w:rPr>
        <w:t>סליחה?</w:t>
      </w:r>
      <w:bookmarkStart w:id="17116" w:name="_ETM_Q36_266134"/>
      <w:bookmarkEnd w:id="17116"/>
    </w:p>
    <w:p w:rsidR="00A876F1" w:rsidRDefault="00A876F1" w:rsidP="00BA6176">
      <w:pPr>
        <w:rPr>
          <w:rtl/>
        </w:rPr>
      </w:pPr>
    </w:p>
    <w:bookmarkStart w:id="17117" w:name="_ETM_Q36_266559" w:displacedByCustomXml="next"/>
    <w:bookmarkEnd w:id="17117" w:displacedByCustomXml="next"/>
    <w:sdt>
      <w:sdtPr>
        <w:rPr>
          <w:rtl/>
        </w:rPr>
        <w:alias w:val="קריאה"/>
        <w:tag w:val="&lt;ID&gt;5503&lt;/ID&gt;&lt;Name&gt;משולם נהרי - סגן שר&lt;/Name&gt;&lt;Data&gt;סגן שר הפנים משולם נהרי&lt;/Data&gt;&lt;Shortcut&gt;משנה&lt;/Shortcut&gt;"/>
        <w:id w:val="683788452"/>
        <w:placeholder>
          <w:docPart w:val="BBBD54BC49884C4F8C354CAE84FA21BB"/>
        </w:placeholder>
        <w15:color w:val="993366"/>
      </w:sdtPr>
      <w:sdtEndPr/>
      <w:sdtContent>
        <w:p w:rsidR="00A876F1" w:rsidRDefault="00A876F1" w:rsidP="00BA6176">
          <w:pPr>
            <w:pStyle w:val="af6"/>
            <w:keepNext/>
            <w:rPr>
              <w:rtl/>
            </w:rPr>
          </w:pPr>
          <w:r w:rsidRPr="00264739">
            <w:rPr>
              <w:rStyle w:val="aff"/>
              <w:color w:val="000000"/>
              <w:rtl/>
            </w:rPr>
            <w:t>סגן שר הפנים משולם נהרי</w:t>
          </w:r>
          <w:r w:rsidRPr="00264739">
            <w:rPr>
              <w:color w:val="000000"/>
              <w:rtl/>
            </w:rPr>
            <w:t>:</w:t>
          </w:r>
        </w:p>
      </w:sdtContent>
    </w:sdt>
    <w:p w:rsidR="00A876F1" w:rsidRDefault="00A876F1" w:rsidP="003B3567">
      <w:pPr>
        <w:rPr>
          <w:rtl/>
        </w:rPr>
      </w:pPr>
    </w:p>
    <w:p w:rsidR="00A876F1" w:rsidRDefault="00A876F1" w:rsidP="00BA6176">
      <w:pPr>
        <w:rPr>
          <w:rtl/>
        </w:rPr>
      </w:pPr>
      <w:r>
        <w:rPr>
          <w:rFonts w:hint="cs"/>
          <w:rtl/>
        </w:rPr>
        <w:t>א</w:t>
      </w:r>
      <w:bookmarkStart w:id="17118" w:name="_ETM_Q36_272956"/>
      <w:bookmarkEnd w:id="17118"/>
      <w:r>
        <w:rPr>
          <w:rFonts w:hint="cs"/>
          <w:rtl/>
        </w:rPr>
        <w:t>דמונד ספרא.</w:t>
      </w:r>
    </w:p>
    <w:p w:rsidR="00A876F1" w:rsidRDefault="00A876F1" w:rsidP="00BA6176">
      <w:pPr>
        <w:rPr>
          <w:rtl/>
        </w:rPr>
      </w:pPr>
    </w:p>
    <w:bookmarkStart w:id="17119" w:name="_ETM_Q36_268689" w:displacedByCustomXml="next"/>
    <w:bookmarkEnd w:id="17119" w:displacedByCustomXml="next"/>
    <w:sdt>
      <w:sdtPr>
        <w:rPr>
          <w:rtl/>
        </w:rPr>
        <w:alias w:val="דובר_המשך"/>
        <w:tag w:val="&lt;ID&gt;5177&lt;/ID&gt;&lt;Name&gt;יונה יוסי - המחנה הציוני&lt;/Name&gt;&lt;Data&gt;יוסי יונה (המחנה הציוני)&lt;/Data&gt;&lt;Shortcut&gt;יויו&lt;/Shortcut&gt;"/>
        <w:id w:val="-340549866"/>
        <w:placeholder>
          <w:docPart w:val="BBBD54BC49884C4F8C354CAE84FA21BB"/>
        </w:placeholder>
        <w15:color w:val="993366"/>
      </w:sdtPr>
      <w:sdtEndPr/>
      <w:sdtContent>
        <w:p w:rsidR="00A876F1" w:rsidRDefault="00A876F1" w:rsidP="00BA6176">
          <w:pPr>
            <w:pStyle w:val="-"/>
            <w:keepNext/>
            <w:rPr>
              <w:rtl/>
            </w:rPr>
          </w:pPr>
          <w:r w:rsidRPr="00264739">
            <w:rPr>
              <w:rStyle w:val="aff"/>
              <w:color w:val="000000"/>
              <w:rtl/>
            </w:rPr>
            <w:t>יוסי יונה (המחנה הציוני)</w:t>
          </w:r>
          <w:r w:rsidRPr="00264739">
            <w:rPr>
              <w:color w:val="000000"/>
              <w:rtl/>
            </w:rPr>
            <w:t>:</w:t>
          </w:r>
        </w:p>
      </w:sdtContent>
    </w:sdt>
    <w:p w:rsidR="00A876F1" w:rsidRDefault="00A876F1" w:rsidP="003B3567">
      <w:pPr>
        <w:rPr>
          <w:rtl/>
        </w:rPr>
      </w:pPr>
    </w:p>
    <w:p w:rsidR="00A876F1" w:rsidRDefault="00A876F1" w:rsidP="00E636C3">
      <w:pPr>
        <w:rPr>
          <w:rtl/>
        </w:rPr>
      </w:pPr>
      <w:r>
        <w:rPr>
          <w:rFonts w:hint="cs"/>
          <w:rtl/>
        </w:rPr>
        <w:t>אדמונד</w:t>
      </w:r>
      <w:bookmarkStart w:id="17120" w:name="_ETM_Q36_267765"/>
      <w:bookmarkEnd w:id="17120"/>
      <w:r w:rsidRPr="009B2FE3">
        <w:rPr>
          <w:rtl/>
        </w:rPr>
        <w:t xml:space="preserve"> </w:t>
      </w:r>
      <w:bookmarkStart w:id="17121" w:name="_ETM_Q36_272050"/>
      <w:bookmarkEnd w:id="17121"/>
      <w:r w:rsidRPr="009B2FE3">
        <w:rPr>
          <w:rtl/>
        </w:rPr>
        <w:t xml:space="preserve">ספרא </w:t>
      </w:r>
      <w:bookmarkStart w:id="17122" w:name="_ETM_Q36_272500"/>
      <w:bookmarkEnd w:id="17122"/>
      <w:r w:rsidRPr="009B2FE3">
        <w:rPr>
          <w:rtl/>
        </w:rPr>
        <w:t xml:space="preserve">אכן </w:t>
      </w:r>
      <w:bookmarkStart w:id="17123" w:name="_ETM_Q36_272830"/>
      <w:bookmarkEnd w:id="17123"/>
      <w:r w:rsidRPr="009B2FE3">
        <w:rPr>
          <w:rtl/>
        </w:rPr>
        <w:t xml:space="preserve">היה </w:t>
      </w:r>
      <w:bookmarkStart w:id="17124" w:name="_ETM_Q36_273220"/>
      <w:bookmarkEnd w:id="17124"/>
      <w:r w:rsidRPr="009B2FE3">
        <w:rPr>
          <w:rtl/>
        </w:rPr>
        <w:t xml:space="preserve">מהתורמים </w:t>
      </w:r>
      <w:bookmarkStart w:id="17125" w:name="_ETM_Q36_274300"/>
      <w:bookmarkEnd w:id="17125"/>
      <w:r w:rsidRPr="009B2FE3">
        <w:rPr>
          <w:rtl/>
        </w:rPr>
        <w:t xml:space="preserve">הראשונים </w:t>
      </w:r>
      <w:bookmarkStart w:id="17126" w:name="_ETM_Q36_275200"/>
      <w:bookmarkEnd w:id="17126"/>
      <w:r w:rsidRPr="009B2FE3">
        <w:rPr>
          <w:rtl/>
        </w:rPr>
        <w:t xml:space="preserve">לקרן </w:t>
      </w:r>
      <w:bookmarkStart w:id="17127" w:name="_ETM_Q36_275830"/>
      <w:bookmarkEnd w:id="17127"/>
      <w:r>
        <w:rPr>
          <w:rFonts w:hint="cs"/>
          <w:rtl/>
        </w:rPr>
        <w:t>המופלאה הז</w:t>
      </w:r>
      <w:r w:rsidR="008B4C1D">
        <w:rPr>
          <w:rFonts w:hint="cs"/>
          <w:rtl/>
        </w:rPr>
        <w:t>את</w:t>
      </w:r>
      <w:r>
        <w:rPr>
          <w:rFonts w:hint="cs"/>
          <w:rtl/>
        </w:rPr>
        <w:t>,</w:t>
      </w:r>
      <w:r w:rsidRPr="009B2FE3">
        <w:rPr>
          <w:rtl/>
        </w:rPr>
        <w:t xml:space="preserve"> </w:t>
      </w:r>
      <w:bookmarkStart w:id="17128" w:name="_ETM_Q36_276280"/>
      <w:bookmarkStart w:id="17129" w:name="_ETM_Q36_277160"/>
      <w:bookmarkEnd w:id="17128"/>
      <w:bookmarkEnd w:id="17129"/>
      <w:r w:rsidRPr="009B2FE3">
        <w:rPr>
          <w:rtl/>
        </w:rPr>
        <w:t xml:space="preserve">שבראשה </w:t>
      </w:r>
      <w:bookmarkStart w:id="17130" w:name="_ETM_Q36_277910"/>
      <w:bookmarkEnd w:id="17130"/>
      <w:r>
        <w:rPr>
          <w:rFonts w:hint="cs"/>
          <w:rtl/>
        </w:rPr>
        <w:t xml:space="preserve">עד </w:t>
      </w:r>
      <w:r w:rsidRPr="009B2FE3">
        <w:rPr>
          <w:rtl/>
        </w:rPr>
        <w:t xml:space="preserve">לאחרונה </w:t>
      </w:r>
      <w:bookmarkStart w:id="17131" w:name="_ETM_Q36_279050"/>
      <w:bookmarkEnd w:id="17131"/>
      <w:r w:rsidRPr="009B2FE3">
        <w:rPr>
          <w:rtl/>
        </w:rPr>
        <w:t xml:space="preserve">עמדה </w:t>
      </w:r>
      <w:bookmarkStart w:id="17132" w:name="_ETM_Q36_280610"/>
      <w:bookmarkEnd w:id="17132"/>
      <w:r>
        <w:rPr>
          <w:rFonts w:hint="cs"/>
          <w:rtl/>
        </w:rPr>
        <w:t>הגברת נינה ווינר</w:t>
      </w:r>
      <w:r w:rsidR="00E636C3">
        <w:rPr>
          <w:rFonts w:hint="cs"/>
          <w:rtl/>
        </w:rPr>
        <w:t>,</w:t>
      </w:r>
      <w:r>
        <w:rPr>
          <w:rFonts w:hint="cs"/>
          <w:rtl/>
        </w:rPr>
        <w:t xml:space="preserve"> והינה, עכשיו </w:t>
      </w:r>
      <w:bookmarkStart w:id="17133" w:name="_ETM_Q36_284670"/>
      <w:bookmarkEnd w:id="17133"/>
      <w:r w:rsidRPr="009B2FE3">
        <w:rPr>
          <w:rtl/>
        </w:rPr>
        <w:t xml:space="preserve">יש </w:t>
      </w:r>
      <w:bookmarkStart w:id="17134" w:name="_ETM_Q36_284880"/>
      <w:bookmarkEnd w:id="17134"/>
      <w:r w:rsidRPr="009B2FE3">
        <w:rPr>
          <w:rtl/>
        </w:rPr>
        <w:t xml:space="preserve">חילופי </w:t>
      </w:r>
      <w:bookmarkStart w:id="17135" w:name="_ETM_Q36_285240"/>
      <w:bookmarkEnd w:id="17135"/>
      <w:r w:rsidRPr="009B2FE3">
        <w:rPr>
          <w:rtl/>
        </w:rPr>
        <w:t xml:space="preserve">תפקידים </w:t>
      </w:r>
      <w:bookmarkStart w:id="17136" w:name="_ETM_Q36_285780"/>
      <w:bookmarkEnd w:id="17136"/>
      <w:r w:rsidRPr="009B2FE3">
        <w:rPr>
          <w:rtl/>
        </w:rPr>
        <w:t xml:space="preserve">שם </w:t>
      </w:r>
      <w:bookmarkStart w:id="17137" w:name="_ETM_Q36_286800"/>
      <w:bookmarkEnd w:id="17137"/>
      <w:r>
        <w:rPr>
          <w:rFonts w:hint="cs"/>
          <w:rtl/>
        </w:rPr>
        <w:t>ו</w:t>
      </w:r>
      <w:r w:rsidRPr="009B2FE3">
        <w:rPr>
          <w:rtl/>
        </w:rPr>
        <w:t xml:space="preserve">התמנה </w:t>
      </w:r>
      <w:bookmarkStart w:id="17138" w:name="_ETM_Q36_287730"/>
      <w:bookmarkEnd w:id="17138"/>
      <w:r w:rsidRPr="009B2FE3">
        <w:rPr>
          <w:rtl/>
        </w:rPr>
        <w:t>יושב</w:t>
      </w:r>
      <w:bookmarkStart w:id="17139" w:name="_ETM_Q36_288030"/>
      <w:bookmarkEnd w:id="17139"/>
      <w:r>
        <w:rPr>
          <w:rFonts w:hint="cs"/>
          <w:rtl/>
        </w:rPr>
        <w:t>-</w:t>
      </w:r>
      <w:r w:rsidRPr="009B2FE3">
        <w:rPr>
          <w:rtl/>
        </w:rPr>
        <w:t xml:space="preserve">ראש </w:t>
      </w:r>
      <w:bookmarkStart w:id="17140" w:name="_ETM_Q36_288270"/>
      <w:bookmarkEnd w:id="17140"/>
      <w:r w:rsidRPr="009B2FE3">
        <w:rPr>
          <w:rtl/>
        </w:rPr>
        <w:t>חדש</w:t>
      </w:r>
      <w:r>
        <w:rPr>
          <w:rFonts w:hint="cs"/>
          <w:rtl/>
        </w:rPr>
        <w:t>,</w:t>
      </w:r>
      <w:r w:rsidRPr="009B2FE3">
        <w:rPr>
          <w:rtl/>
        </w:rPr>
        <w:t xml:space="preserve"> </w:t>
      </w:r>
      <w:bookmarkStart w:id="17141" w:name="_ETM_Q36_288900"/>
      <w:bookmarkEnd w:id="17141"/>
      <w:r w:rsidRPr="009B2FE3">
        <w:rPr>
          <w:rtl/>
        </w:rPr>
        <w:t xml:space="preserve">אדם </w:t>
      </w:r>
      <w:bookmarkStart w:id="17142" w:name="_ETM_Q36_289170"/>
      <w:bookmarkEnd w:id="17142"/>
      <w:r w:rsidRPr="009B2FE3">
        <w:rPr>
          <w:rtl/>
        </w:rPr>
        <w:t xml:space="preserve">בשם </w:t>
      </w:r>
      <w:bookmarkStart w:id="17143" w:name="_ETM_Q36_289860"/>
      <w:bookmarkEnd w:id="17143"/>
      <w:r>
        <w:rPr>
          <w:rFonts w:hint="cs"/>
          <w:rtl/>
        </w:rPr>
        <w:t xml:space="preserve">קרלוס בנעים. </w:t>
      </w:r>
      <w:bookmarkStart w:id="17144" w:name="_ETM_Q36_290554"/>
      <w:bookmarkEnd w:id="17144"/>
      <w:r>
        <w:rPr>
          <w:rFonts w:hint="cs"/>
          <w:rtl/>
        </w:rPr>
        <w:t xml:space="preserve">באמת הם עושים עבודה מדהימה. </w:t>
      </w:r>
      <w:bookmarkStart w:id="17145" w:name="_ETM_Q36_293360"/>
      <w:bookmarkEnd w:id="17145"/>
      <w:r w:rsidRPr="009B2FE3">
        <w:rPr>
          <w:rtl/>
        </w:rPr>
        <w:t xml:space="preserve">עד </w:t>
      </w:r>
      <w:bookmarkStart w:id="17146" w:name="_ETM_Q36_293540"/>
      <w:bookmarkEnd w:id="17146"/>
      <w:r w:rsidRPr="009B2FE3">
        <w:rPr>
          <w:rtl/>
        </w:rPr>
        <w:t xml:space="preserve">היום </w:t>
      </w:r>
      <w:bookmarkStart w:id="17147" w:name="_ETM_Q36_293840"/>
      <w:bookmarkEnd w:id="17147"/>
      <w:r w:rsidRPr="009B2FE3">
        <w:rPr>
          <w:rtl/>
        </w:rPr>
        <w:t xml:space="preserve">הם </w:t>
      </w:r>
      <w:bookmarkStart w:id="17148" w:name="_ETM_Q36_293960"/>
      <w:bookmarkEnd w:id="17148"/>
      <w:r w:rsidRPr="009B2FE3">
        <w:rPr>
          <w:rtl/>
        </w:rPr>
        <w:t xml:space="preserve">נתנו </w:t>
      </w:r>
      <w:bookmarkStart w:id="17149" w:name="_ETM_Q36_294290"/>
      <w:bookmarkEnd w:id="17149"/>
      <w:r>
        <w:rPr>
          <w:rFonts w:hint="cs"/>
          <w:rtl/>
        </w:rPr>
        <w:t>מלגות</w:t>
      </w:r>
      <w:r w:rsidRPr="009B2FE3">
        <w:rPr>
          <w:rtl/>
        </w:rPr>
        <w:t xml:space="preserve"> </w:t>
      </w:r>
      <w:bookmarkStart w:id="17150" w:name="_ETM_Q36_295270"/>
      <w:bookmarkEnd w:id="17150"/>
      <w:r w:rsidRPr="009B2FE3">
        <w:rPr>
          <w:rtl/>
        </w:rPr>
        <w:t xml:space="preserve">לעשרות </w:t>
      </w:r>
      <w:bookmarkStart w:id="17151" w:name="_ETM_Q36_295960"/>
      <w:bookmarkEnd w:id="17151"/>
      <w:r w:rsidRPr="009B2FE3">
        <w:rPr>
          <w:rtl/>
        </w:rPr>
        <w:t xml:space="preserve">אלפי </w:t>
      </w:r>
      <w:bookmarkStart w:id="17152" w:name="_ETM_Q36_297220"/>
      <w:bookmarkEnd w:id="17152"/>
      <w:r w:rsidRPr="009B2FE3">
        <w:rPr>
          <w:rtl/>
        </w:rPr>
        <w:t xml:space="preserve">תלמידים </w:t>
      </w:r>
      <w:bookmarkStart w:id="17153" w:name="_ETM_Q36_297640"/>
      <w:bookmarkEnd w:id="17153"/>
      <w:r w:rsidRPr="009B2FE3">
        <w:rPr>
          <w:rtl/>
        </w:rPr>
        <w:t>ותלמידות</w:t>
      </w:r>
      <w:r>
        <w:rPr>
          <w:rFonts w:hint="cs"/>
          <w:rtl/>
        </w:rPr>
        <w:t>,</w:t>
      </w:r>
      <w:r w:rsidRPr="009B2FE3">
        <w:rPr>
          <w:rtl/>
        </w:rPr>
        <w:t xml:space="preserve"> </w:t>
      </w:r>
      <w:bookmarkStart w:id="17154" w:name="_ETM_Q36_298510"/>
      <w:bookmarkEnd w:id="17154"/>
      <w:r w:rsidRPr="009B2FE3">
        <w:rPr>
          <w:rtl/>
        </w:rPr>
        <w:t xml:space="preserve">הן </w:t>
      </w:r>
      <w:bookmarkStart w:id="17155" w:name="_ETM_Q36_298810"/>
      <w:bookmarkEnd w:id="17155"/>
      <w:r w:rsidRPr="009B2FE3">
        <w:rPr>
          <w:rtl/>
        </w:rPr>
        <w:t xml:space="preserve">בארץ </w:t>
      </w:r>
      <w:bookmarkStart w:id="17156" w:name="_ETM_Q36_299440"/>
      <w:bookmarkEnd w:id="17156"/>
      <w:r w:rsidRPr="009B2FE3">
        <w:rPr>
          <w:rtl/>
        </w:rPr>
        <w:t xml:space="preserve">והן </w:t>
      </w:r>
      <w:bookmarkStart w:id="17157" w:name="_ETM_Q36_299680"/>
      <w:bookmarkEnd w:id="17157"/>
      <w:r>
        <w:rPr>
          <w:rFonts w:hint="cs"/>
          <w:rtl/>
        </w:rPr>
        <w:t xml:space="preserve">בחו"ל. </w:t>
      </w:r>
      <w:bookmarkStart w:id="17158" w:name="_ETM_Q36_300490"/>
      <w:bookmarkEnd w:id="17158"/>
      <w:r>
        <w:rPr>
          <w:rFonts w:hint="cs"/>
          <w:rtl/>
        </w:rPr>
        <w:t xml:space="preserve">אני, </w:t>
      </w:r>
      <w:r w:rsidRPr="009B2FE3">
        <w:rPr>
          <w:rtl/>
        </w:rPr>
        <w:t xml:space="preserve">אדוני </w:t>
      </w:r>
      <w:bookmarkStart w:id="17159" w:name="_ETM_Q36_300760"/>
      <w:bookmarkEnd w:id="17159"/>
      <w:r w:rsidRPr="009B2FE3">
        <w:rPr>
          <w:rtl/>
        </w:rPr>
        <w:t>היושב</w:t>
      </w:r>
      <w:bookmarkStart w:id="17160" w:name="_ETM_Q36_301090"/>
      <w:bookmarkEnd w:id="17160"/>
      <w:r>
        <w:rPr>
          <w:rFonts w:hint="cs"/>
          <w:rtl/>
        </w:rPr>
        <w:t>-</w:t>
      </w:r>
      <w:r w:rsidRPr="009B2FE3">
        <w:rPr>
          <w:rtl/>
        </w:rPr>
        <w:t>ראש</w:t>
      </w:r>
      <w:r>
        <w:rPr>
          <w:rFonts w:hint="cs"/>
          <w:rtl/>
        </w:rPr>
        <w:t xml:space="preserve">, </w:t>
      </w:r>
      <w:bookmarkStart w:id="17161" w:name="_ETM_Q36_298626"/>
      <w:bookmarkEnd w:id="17161"/>
      <w:r>
        <w:rPr>
          <w:rFonts w:hint="cs"/>
          <w:rtl/>
        </w:rPr>
        <w:t>נהניתי ממלגה מאוד מאוד נדיבה</w:t>
      </w:r>
      <w:bookmarkStart w:id="17162" w:name="_ETM_Q36_301760"/>
      <w:bookmarkEnd w:id="17162"/>
      <w:r w:rsidRPr="009B2FE3">
        <w:rPr>
          <w:rtl/>
        </w:rPr>
        <w:t xml:space="preserve"> </w:t>
      </w:r>
      <w:bookmarkStart w:id="17163" w:name="_ETM_Q36_304610"/>
      <w:bookmarkEnd w:id="17163"/>
      <w:r w:rsidRPr="009B2FE3">
        <w:rPr>
          <w:rtl/>
        </w:rPr>
        <w:t>מצ</w:t>
      </w:r>
      <w:r>
        <w:rPr>
          <w:rFonts w:hint="cs"/>
          <w:rtl/>
        </w:rPr>
        <w:t>י</w:t>
      </w:r>
      <w:r w:rsidRPr="009B2FE3">
        <w:rPr>
          <w:rtl/>
        </w:rPr>
        <w:t xml:space="preserve">דם </w:t>
      </w:r>
      <w:bookmarkStart w:id="17164" w:name="_ETM_Q36_305390"/>
      <w:bookmarkEnd w:id="17164"/>
      <w:r w:rsidRPr="009B2FE3">
        <w:rPr>
          <w:rtl/>
        </w:rPr>
        <w:t>בלימודי</w:t>
      </w:r>
      <w:r>
        <w:rPr>
          <w:rFonts w:hint="cs"/>
          <w:rtl/>
        </w:rPr>
        <w:t>י</w:t>
      </w:r>
      <w:r w:rsidRPr="009B2FE3">
        <w:rPr>
          <w:rtl/>
        </w:rPr>
        <w:t xml:space="preserve"> </w:t>
      </w:r>
      <w:bookmarkStart w:id="17165" w:name="_ETM_Q36_306140"/>
      <w:bookmarkEnd w:id="17165"/>
      <w:r w:rsidRPr="009B2FE3">
        <w:rPr>
          <w:rtl/>
        </w:rPr>
        <w:t>בארצות</w:t>
      </w:r>
      <w:bookmarkStart w:id="17166" w:name="_ETM_Q36_306560"/>
      <w:bookmarkEnd w:id="17166"/>
      <w:r>
        <w:rPr>
          <w:rFonts w:hint="cs"/>
          <w:rtl/>
        </w:rPr>
        <w:t xml:space="preserve"> </w:t>
      </w:r>
      <w:r w:rsidRPr="009B2FE3">
        <w:rPr>
          <w:rtl/>
        </w:rPr>
        <w:t>הברית</w:t>
      </w:r>
      <w:r>
        <w:rPr>
          <w:rFonts w:hint="cs"/>
          <w:rtl/>
        </w:rPr>
        <w:t>,</w:t>
      </w:r>
      <w:r w:rsidRPr="009B2FE3">
        <w:rPr>
          <w:rtl/>
        </w:rPr>
        <w:t xml:space="preserve"> </w:t>
      </w:r>
      <w:bookmarkStart w:id="17167" w:name="_ETM_Q36_306950"/>
      <w:bookmarkEnd w:id="17167"/>
      <w:r w:rsidRPr="009B2FE3">
        <w:rPr>
          <w:rtl/>
        </w:rPr>
        <w:t xml:space="preserve">ואני </w:t>
      </w:r>
      <w:bookmarkStart w:id="17168" w:name="_ETM_Q36_307160"/>
      <w:bookmarkEnd w:id="17168"/>
      <w:r w:rsidRPr="009B2FE3">
        <w:rPr>
          <w:rtl/>
        </w:rPr>
        <w:t xml:space="preserve">יכול </w:t>
      </w:r>
      <w:bookmarkStart w:id="17169" w:name="_ETM_Q36_307460"/>
      <w:bookmarkEnd w:id="17169"/>
      <w:r w:rsidRPr="009B2FE3">
        <w:rPr>
          <w:rtl/>
        </w:rPr>
        <w:t xml:space="preserve">לומר </w:t>
      </w:r>
      <w:bookmarkStart w:id="17170" w:name="_ETM_Q36_308370"/>
      <w:bookmarkEnd w:id="17170"/>
      <w:r>
        <w:rPr>
          <w:rFonts w:hint="cs"/>
          <w:rtl/>
        </w:rPr>
        <w:t>ש</w:t>
      </w:r>
      <w:r w:rsidRPr="009B2FE3">
        <w:rPr>
          <w:rtl/>
        </w:rPr>
        <w:t>באמת</w:t>
      </w:r>
      <w:r>
        <w:rPr>
          <w:rFonts w:hint="cs"/>
          <w:rtl/>
        </w:rPr>
        <w:t>,</w:t>
      </w:r>
      <w:r w:rsidRPr="009B2FE3">
        <w:rPr>
          <w:rtl/>
        </w:rPr>
        <w:t xml:space="preserve"> </w:t>
      </w:r>
      <w:bookmarkStart w:id="17171" w:name="_ETM_Q36_308940"/>
      <w:bookmarkEnd w:id="17171"/>
      <w:r w:rsidRPr="009B2FE3">
        <w:rPr>
          <w:rtl/>
        </w:rPr>
        <w:t xml:space="preserve">ללא </w:t>
      </w:r>
      <w:bookmarkStart w:id="17172" w:name="_ETM_Q36_309360"/>
      <w:bookmarkEnd w:id="17172"/>
      <w:r w:rsidRPr="009B2FE3">
        <w:rPr>
          <w:rtl/>
        </w:rPr>
        <w:t xml:space="preserve">הקרן </w:t>
      </w:r>
      <w:bookmarkStart w:id="17173" w:name="_ETM_Q36_309930"/>
      <w:bookmarkEnd w:id="17173"/>
      <w:r w:rsidRPr="009B2FE3">
        <w:rPr>
          <w:rtl/>
        </w:rPr>
        <w:t>הז</w:t>
      </w:r>
      <w:r w:rsidR="008D6FE4">
        <w:rPr>
          <w:rFonts w:hint="cs"/>
          <w:rtl/>
        </w:rPr>
        <w:t>את</w:t>
      </w:r>
      <w:r>
        <w:rPr>
          <w:rFonts w:hint="cs"/>
          <w:rtl/>
        </w:rPr>
        <w:t xml:space="preserve"> </w:t>
      </w:r>
      <w:r>
        <w:rPr>
          <w:rFonts w:hint="eastAsia"/>
        </w:rPr>
        <w:t>–</w:t>
      </w:r>
      <w:r>
        <w:rPr>
          <w:rFonts w:hint="cs"/>
          <w:rtl/>
        </w:rPr>
        <w:t xml:space="preserve"> אני לא יודע אם</w:t>
      </w:r>
      <w:r w:rsidRPr="009B2FE3">
        <w:rPr>
          <w:rtl/>
        </w:rPr>
        <w:t xml:space="preserve"> </w:t>
      </w:r>
      <w:bookmarkStart w:id="17174" w:name="_ETM_Q36_311120"/>
      <w:bookmarkEnd w:id="17174"/>
      <w:r w:rsidRPr="009B2FE3">
        <w:rPr>
          <w:rtl/>
        </w:rPr>
        <w:t xml:space="preserve">הייתי </w:t>
      </w:r>
      <w:bookmarkStart w:id="17175" w:name="_ETM_Q36_311510"/>
      <w:bookmarkEnd w:id="17175"/>
      <w:r w:rsidRPr="009B2FE3">
        <w:rPr>
          <w:rtl/>
        </w:rPr>
        <w:t xml:space="preserve">אומר </w:t>
      </w:r>
      <w:bookmarkStart w:id="17176" w:name="_ETM_Q36_311810"/>
      <w:bookmarkEnd w:id="17176"/>
      <w:r w:rsidRPr="009B2FE3">
        <w:rPr>
          <w:rtl/>
        </w:rPr>
        <w:t>ש</w:t>
      </w:r>
      <w:r>
        <w:rPr>
          <w:rFonts w:hint="cs"/>
          <w:rtl/>
        </w:rPr>
        <w:t xml:space="preserve">לא הייתי </w:t>
      </w:r>
      <w:bookmarkStart w:id="17177" w:name="_ETM_Q36_310460"/>
      <w:bookmarkEnd w:id="17177"/>
      <w:r>
        <w:rPr>
          <w:rFonts w:hint="cs"/>
          <w:rtl/>
        </w:rPr>
        <w:t xml:space="preserve">מצליח </w:t>
      </w:r>
      <w:bookmarkStart w:id="17178" w:name="_ETM_Q36_312800"/>
      <w:bookmarkEnd w:id="17178"/>
      <w:r w:rsidRPr="009B2FE3">
        <w:rPr>
          <w:rtl/>
        </w:rPr>
        <w:t xml:space="preserve">להגיע </w:t>
      </w:r>
      <w:bookmarkStart w:id="17179" w:name="_ETM_Q36_313250"/>
      <w:bookmarkEnd w:id="17179"/>
      <w:r w:rsidRPr="009B2FE3">
        <w:rPr>
          <w:rtl/>
        </w:rPr>
        <w:t xml:space="preserve">להיכן </w:t>
      </w:r>
      <w:bookmarkStart w:id="17180" w:name="_ETM_Q36_313580"/>
      <w:bookmarkEnd w:id="17180"/>
      <w:r w:rsidRPr="009B2FE3">
        <w:rPr>
          <w:rtl/>
        </w:rPr>
        <w:t>שהגעתי</w:t>
      </w:r>
      <w:r>
        <w:rPr>
          <w:rFonts w:hint="cs"/>
          <w:rtl/>
        </w:rPr>
        <w:t>,</w:t>
      </w:r>
      <w:r w:rsidRPr="009B2FE3">
        <w:rPr>
          <w:rtl/>
        </w:rPr>
        <w:t xml:space="preserve"> </w:t>
      </w:r>
      <w:bookmarkStart w:id="17181" w:name="_ETM_Q36_314300"/>
      <w:bookmarkEnd w:id="17181"/>
      <w:r w:rsidRPr="009B2FE3">
        <w:rPr>
          <w:rtl/>
        </w:rPr>
        <w:t xml:space="preserve">אבל </w:t>
      </w:r>
      <w:bookmarkStart w:id="17182" w:name="_ETM_Q36_314540"/>
      <w:bookmarkEnd w:id="17182"/>
      <w:r w:rsidRPr="009B2FE3">
        <w:rPr>
          <w:rtl/>
        </w:rPr>
        <w:t xml:space="preserve">בוודאי </w:t>
      </w:r>
      <w:bookmarkStart w:id="17183" w:name="_ETM_Q36_315050"/>
      <w:bookmarkEnd w:id="17183"/>
      <w:r w:rsidRPr="009B2FE3">
        <w:rPr>
          <w:rtl/>
        </w:rPr>
        <w:t xml:space="preserve">שזה </w:t>
      </w:r>
      <w:bookmarkStart w:id="17184" w:name="_ETM_Q36_315320"/>
      <w:bookmarkEnd w:id="17184"/>
      <w:r w:rsidRPr="009B2FE3">
        <w:rPr>
          <w:rtl/>
        </w:rPr>
        <w:t xml:space="preserve">היה </w:t>
      </w:r>
      <w:bookmarkStart w:id="17185" w:name="_ETM_Q36_315680"/>
      <w:bookmarkEnd w:id="17185"/>
      <w:r w:rsidRPr="009B2FE3">
        <w:rPr>
          <w:rtl/>
        </w:rPr>
        <w:t xml:space="preserve">קשה </w:t>
      </w:r>
      <w:bookmarkStart w:id="17186" w:name="_ETM_Q36_316010"/>
      <w:bookmarkEnd w:id="17186"/>
      <w:r w:rsidRPr="009B2FE3">
        <w:rPr>
          <w:rtl/>
        </w:rPr>
        <w:t xml:space="preserve">הרבה </w:t>
      </w:r>
      <w:bookmarkStart w:id="17187" w:name="_ETM_Q36_316310"/>
      <w:bookmarkEnd w:id="17187"/>
      <w:r w:rsidRPr="009B2FE3">
        <w:rPr>
          <w:rtl/>
        </w:rPr>
        <w:t xml:space="preserve">יותר </w:t>
      </w:r>
      <w:bookmarkStart w:id="17188" w:name="_ETM_Q36_316850"/>
      <w:bookmarkEnd w:id="17188"/>
      <w:r w:rsidRPr="009B2FE3">
        <w:rPr>
          <w:rtl/>
        </w:rPr>
        <w:t xml:space="preserve">להגיע </w:t>
      </w:r>
      <w:bookmarkStart w:id="17189" w:name="_ETM_Q36_317300"/>
      <w:bookmarkEnd w:id="17189"/>
      <w:r>
        <w:rPr>
          <w:rFonts w:hint="cs"/>
          <w:rtl/>
        </w:rPr>
        <w:t xml:space="preserve">להיכן </w:t>
      </w:r>
      <w:bookmarkStart w:id="17190" w:name="_ETM_Q36_317750"/>
      <w:bookmarkEnd w:id="17190"/>
      <w:r w:rsidRPr="009B2FE3">
        <w:rPr>
          <w:rtl/>
        </w:rPr>
        <w:t>שהגעתי</w:t>
      </w:r>
      <w:r>
        <w:rPr>
          <w:rFonts w:hint="cs"/>
          <w:rtl/>
        </w:rPr>
        <w:t xml:space="preserve">. </w:t>
      </w:r>
    </w:p>
    <w:p w:rsidR="00A876F1" w:rsidRDefault="00A876F1" w:rsidP="00BA6176">
      <w:pPr>
        <w:rPr>
          <w:rtl/>
        </w:rPr>
      </w:pPr>
    </w:p>
    <w:p w:rsidR="00A876F1" w:rsidRDefault="00A876F1" w:rsidP="00E636C3">
      <w:pPr>
        <w:rPr>
          <w:rtl/>
        </w:rPr>
      </w:pPr>
      <w:r>
        <w:rPr>
          <w:rFonts w:hint="cs"/>
          <w:rtl/>
        </w:rPr>
        <w:t>אני</w:t>
      </w:r>
      <w:r w:rsidRPr="009B2FE3">
        <w:rPr>
          <w:rtl/>
        </w:rPr>
        <w:t xml:space="preserve"> </w:t>
      </w:r>
      <w:bookmarkStart w:id="17191" w:name="_ETM_Q36_319110"/>
      <w:bookmarkEnd w:id="17191"/>
      <w:r w:rsidRPr="009B2FE3">
        <w:rPr>
          <w:rtl/>
        </w:rPr>
        <w:t xml:space="preserve">רוצה </w:t>
      </w:r>
      <w:bookmarkStart w:id="17192" w:name="_ETM_Q36_319350"/>
      <w:bookmarkEnd w:id="17192"/>
      <w:r w:rsidRPr="009B2FE3">
        <w:rPr>
          <w:rtl/>
        </w:rPr>
        <w:t xml:space="preserve">לנצל </w:t>
      </w:r>
      <w:bookmarkStart w:id="17193" w:name="_ETM_Q36_319800"/>
      <w:bookmarkEnd w:id="17193"/>
      <w:r w:rsidRPr="009B2FE3">
        <w:rPr>
          <w:rtl/>
        </w:rPr>
        <w:t xml:space="preserve">את </w:t>
      </w:r>
      <w:bookmarkStart w:id="17194" w:name="_ETM_Q36_319889"/>
      <w:bookmarkEnd w:id="17194"/>
      <w:r w:rsidRPr="009B2FE3">
        <w:rPr>
          <w:rtl/>
        </w:rPr>
        <w:t xml:space="preserve">ההזדמנות </w:t>
      </w:r>
      <w:bookmarkStart w:id="17195" w:name="_ETM_Q36_320490"/>
      <w:bookmarkEnd w:id="17195"/>
      <w:r w:rsidRPr="009B2FE3">
        <w:rPr>
          <w:rtl/>
        </w:rPr>
        <w:t xml:space="preserve">הזאת </w:t>
      </w:r>
      <w:bookmarkStart w:id="17196" w:name="_ETM_Q36_320880"/>
      <w:bookmarkEnd w:id="17196"/>
      <w:r w:rsidRPr="009B2FE3">
        <w:rPr>
          <w:rtl/>
        </w:rPr>
        <w:t xml:space="preserve">לברך </w:t>
      </w:r>
      <w:bookmarkStart w:id="17197" w:name="_ETM_Q36_321360"/>
      <w:bookmarkEnd w:id="17197"/>
      <w:r w:rsidRPr="009B2FE3">
        <w:rPr>
          <w:rtl/>
        </w:rPr>
        <w:t xml:space="preserve">את </w:t>
      </w:r>
      <w:bookmarkStart w:id="17198" w:name="_ETM_Q36_321510"/>
      <w:bookmarkEnd w:id="17198"/>
      <w:r w:rsidRPr="009B2FE3">
        <w:rPr>
          <w:rtl/>
        </w:rPr>
        <w:t>הקרן</w:t>
      </w:r>
      <w:r>
        <w:rPr>
          <w:rFonts w:hint="cs"/>
          <w:rtl/>
        </w:rPr>
        <w:t>,</w:t>
      </w:r>
      <w:r w:rsidRPr="009B2FE3">
        <w:rPr>
          <w:rtl/>
        </w:rPr>
        <w:t xml:space="preserve"> </w:t>
      </w:r>
      <w:bookmarkStart w:id="17199" w:name="_ETM_Q36_321990"/>
      <w:bookmarkEnd w:id="17199"/>
      <w:r w:rsidRPr="009B2FE3">
        <w:rPr>
          <w:rtl/>
        </w:rPr>
        <w:t xml:space="preserve">קרן </w:t>
      </w:r>
      <w:bookmarkStart w:id="17200" w:name="_ETM_Q36_323400"/>
      <w:bookmarkEnd w:id="17200"/>
      <w:r>
        <w:rPr>
          <w:rFonts w:hint="cs"/>
          <w:rtl/>
        </w:rPr>
        <w:t xml:space="preserve">אייסף, </w:t>
      </w:r>
      <w:r w:rsidRPr="009B2FE3">
        <w:rPr>
          <w:rtl/>
        </w:rPr>
        <w:t xml:space="preserve">לרגל </w:t>
      </w:r>
      <w:bookmarkStart w:id="17201" w:name="_ETM_Q36_325169"/>
      <w:bookmarkEnd w:id="17201"/>
      <w:r w:rsidRPr="009B2FE3">
        <w:rPr>
          <w:rtl/>
        </w:rPr>
        <w:t xml:space="preserve">חגיגות </w:t>
      </w:r>
      <w:bookmarkStart w:id="17202" w:name="_ETM_Q36_325650"/>
      <w:bookmarkEnd w:id="17202"/>
      <w:r>
        <w:rPr>
          <w:rFonts w:hint="cs"/>
          <w:rtl/>
        </w:rPr>
        <w:t>ה-41 שנים להקמתה</w:t>
      </w:r>
      <w:r w:rsidR="00E636C3">
        <w:rPr>
          <w:rFonts w:hint="cs"/>
          <w:rtl/>
        </w:rPr>
        <w:t>;</w:t>
      </w:r>
      <w:r>
        <w:rPr>
          <w:rFonts w:hint="cs"/>
          <w:rtl/>
        </w:rPr>
        <w:t xml:space="preserve"> להודות </w:t>
      </w:r>
      <w:bookmarkStart w:id="17203" w:name="_ETM_Q36_331877"/>
      <w:bookmarkEnd w:id="17203"/>
      <w:r>
        <w:rPr>
          <w:rFonts w:hint="cs"/>
          <w:rtl/>
        </w:rPr>
        <w:t xml:space="preserve">לאנשים, הן לצוות, הן לתורמים בוודאי, </w:t>
      </w:r>
      <w:bookmarkStart w:id="17204" w:name="_ETM_Q36_151997"/>
      <w:bookmarkStart w:id="17205" w:name="_ETM_Q36_152028"/>
      <w:bookmarkStart w:id="17206" w:name="_ETM_Q36_152278"/>
      <w:bookmarkStart w:id="17207" w:name="_ETM_Q36_152325"/>
      <w:bookmarkStart w:id="17208" w:name="_ETM_Q36_146325"/>
      <w:bookmarkStart w:id="17209" w:name="_ETM_Q36_146404"/>
      <w:bookmarkStart w:id="17210" w:name="_ETM_Q36_326160"/>
      <w:bookmarkStart w:id="17211" w:name="_ETM_Q36_326280"/>
      <w:bookmarkStart w:id="17212" w:name="_ETM_Q36_327630"/>
      <w:bookmarkEnd w:id="17204"/>
      <w:bookmarkEnd w:id="17205"/>
      <w:bookmarkEnd w:id="17206"/>
      <w:bookmarkEnd w:id="17207"/>
      <w:bookmarkEnd w:id="17208"/>
      <w:bookmarkEnd w:id="17209"/>
      <w:bookmarkEnd w:id="17210"/>
      <w:bookmarkEnd w:id="17211"/>
      <w:bookmarkEnd w:id="17212"/>
      <w:r>
        <w:rPr>
          <w:rFonts w:hint="cs"/>
          <w:rtl/>
        </w:rPr>
        <w:t xml:space="preserve">שתרמו מאז </w:t>
      </w:r>
      <w:bookmarkStart w:id="17213" w:name="_ETM_Q36_337970"/>
      <w:bookmarkEnd w:id="17213"/>
      <w:r>
        <w:rPr>
          <w:rtl/>
        </w:rPr>
        <w:t>ותמיד</w:t>
      </w:r>
      <w:r>
        <w:rPr>
          <w:rFonts w:hint="cs"/>
          <w:rtl/>
        </w:rPr>
        <w:t>,</w:t>
      </w:r>
      <w:r>
        <w:rPr>
          <w:rtl/>
        </w:rPr>
        <w:t xml:space="preserve"> </w:t>
      </w:r>
      <w:bookmarkStart w:id="17214" w:name="_ETM_Q36_338810"/>
      <w:bookmarkEnd w:id="17214"/>
      <w:r>
        <w:rPr>
          <w:rtl/>
        </w:rPr>
        <w:t xml:space="preserve">מזה </w:t>
      </w:r>
      <w:bookmarkStart w:id="17215" w:name="_ETM_Q36_339080"/>
      <w:bookmarkEnd w:id="17215"/>
      <w:r>
        <w:rPr>
          <w:rFonts w:hint="cs"/>
          <w:rtl/>
        </w:rPr>
        <w:t>41</w:t>
      </w:r>
      <w:r>
        <w:rPr>
          <w:rtl/>
        </w:rPr>
        <w:t xml:space="preserve"> </w:t>
      </w:r>
      <w:bookmarkStart w:id="17216" w:name="_ETM_Q36_339710"/>
      <w:bookmarkEnd w:id="17216"/>
      <w:r>
        <w:rPr>
          <w:rtl/>
        </w:rPr>
        <w:t>שנה</w:t>
      </w:r>
      <w:r>
        <w:rPr>
          <w:rFonts w:hint="cs"/>
          <w:rtl/>
        </w:rPr>
        <w:t>,</w:t>
      </w:r>
      <w:r>
        <w:rPr>
          <w:rtl/>
        </w:rPr>
        <w:t xml:space="preserve"> </w:t>
      </w:r>
      <w:bookmarkStart w:id="17217" w:name="_ETM_Q36_340490"/>
      <w:bookmarkEnd w:id="17217"/>
      <w:r>
        <w:rPr>
          <w:rtl/>
        </w:rPr>
        <w:t xml:space="preserve">את </w:t>
      </w:r>
      <w:bookmarkStart w:id="17218" w:name="_ETM_Q36_340639"/>
      <w:bookmarkEnd w:id="17218"/>
      <w:r>
        <w:rPr>
          <w:rtl/>
        </w:rPr>
        <w:t xml:space="preserve">הכספים </w:t>
      </w:r>
      <w:bookmarkStart w:id="17219" w:name="_ETM_Q36_341150"/>
      <w:bookmarkEnd w:id="17219"/>
      <w:r>
        <w:rPr>
          <w:rtl/>
        </w:rPr>
        <w:t xml:space="preserve">לקרן </w:t>
      </w:r>
      <w:bookmarkStart w:id="17220" w:name="_ETM_Q36_341540"/>
      <w:bookmarkEnd w:id="17220"/>
      <w:r>
        <w:rPr>
          <w:rFonts w:hint="cs"/>
          <w:rtl/>
        </w:rPr>
        <w:t>המופלאה</w:t>
      </w:r>
      <w:bookmarkStart w:id="17221" w:name="_ETM_Q36_340636"/>
      <w:bookmarkEnd w:id="17221"/>
      <w:r>
        <w:rPr>
          <w:rtl/>
        </w:rPr>
        <w:t xml:space="preserve"> </w:t>
      </w:r>
      <w:bookmarkStart w:id="17222" w:name="_ETM_Q36_342050"/>
      <w:bookmarkEnd w:id="17222"/>
      <w:r>
        <w:rPr>
          <w:rtl/>
        </w:rPr>
        <w:t>הזאת</w:t>
      </w:r>
      <w:r w:rsidR="00E636C3">
        <w:rPr>
          <w:rFonts w:hint="cs"/>
          <w:rtl/>
        </w:rPr>
        <w:t>,</w:t>
      </w:r>
      <w:r>
        <w:rPr>
          <w:rtl/>
        </w:rPr>
        <w:t xml:space="preserve"> </w:t>
      </w:r>
      <w:bookmarkStart w:id="17223" w:name="_ETM_Q36_342380"/>
      <w:bookmarkEnd w:id="17223"/>
      <w:r>
        <w:rPr>
          <w:rtl/>
        </w:rPr>
        <w:t xml:space="preserve">לאנשים </w:t>
      </w:r>
      <w:bookmarkStart w:id="17224" w:name="_ETM_Q36_342889"/>
      <w:bookmarkEnd w:id="17224"/>
      <w:r>
        <w:rPr>
          <w:rtl/>
        </w:rPr>
        <w:t xml:space="preserve">שעושים </w:t>
      </w:r>
      <w:bookmarkStart w:id="17225" w:name="_ETM_Q36_344210"/>
      <w:bookmarkEnd w:id="17225"/>
      <w:r>
        <w:rPr>
          <w:rtl/>
        </w:rPr>
        <w:t>במלאכה</w:t>
      </w:r>
      <w:r>
        <w:rPr>
          <w:rFonts w:hint="cs"/>
          <w:rtl/>
        </w:rPr>
        <w:t>.</w:t>
      </w:r>
      <w:r>
        <w:rPr>
          <w:rtl/>
        </w:rPr>
        <w:t xml:space="preserve"> </w:t>
      </w:r>
      <w:bookmarkStart w:id="17226" w:name="_ETM_Q36_346070"/>
      <w:bookmarkEnd w:id="17226"/>
      <w:r>
        <w:rPr>
          <w:rFonts w:hint="cs"/>
          <w:rtl/>
        </w:rPr>
        <w:t>ו</w:t>
      </w:r>
      <w:r>
        <w:rPr>
          <w:rtl/>
        </w:rPr>
        <w:t xml:space="preserve">אני </w:t>
      </w:r>
      <w:bookmarkStart w:id="17227" w:name="_ETM_Q36_346280"/>
      <w:bookmarkEnd w:id="17227"/>
      <w:r>
        <w:rPr>
          <w:rtl/>
        </w:rPr>
        <w:t>חושב</w:t>
      </w:r>
      <w:r>
        <w:rPr>
          <w:rFonts w:hint="cs"/>
          <w:rtl/>
        </w:rPr>
        <w:t>, אני יודע שעצם</w:t>
      </w:r>
      <w:r>
        <w:rPr>
          <w:rtl/>
        </w:rPr>
        <w:t xml:space="preserve"> </w:t>
      </w:r>
      <w:bookmarkStart w:id="17228" w:name="_ETM_Q36_348510"/>
      <w:bookmarkEnd w:id="17228"/>
      <w:r>
        <w:rPr>
          <w:rtl/>
        </w:rPr>
        <w:t xml:space="preserve">הפעילות </w:t>
      </w:r>
      <w:bookmarkStart w:id="17229" w:name="_ETM_Q36_348900"/>
      <w:bookmarkEnd w:id="17229"/>
      <w:r>
        <w:rPr>
          <w:rtl/>
        </w:rPr>
        <w:t xml:space="preserve">של </w:t>
      </w:r>
      <w:bookmarkStart w:id="17230" w:name="_ETM_Q36_349050"/>
      <w:bookmarkEnd w:id="17230"/>
      <w:r>
        <w:rPr>
          <w:rtl/>
        </w:rPr>
        <w:t xml:space="preserve">הקרן </w:t>
      </w:r>
      <w:bookmarkStart w:id="17231" w:name="_ETM_Q36_349980"/>
      <w:bookmarkEnd w:id="17231"/>
      <w:r>
        <w:rPr>
          <w:rFonts w:hint="cs"/>
          <w:rtl/>
        </w:rPr>
        <w:t xml:space="preserve">היא </w:t>
      </w:r>
      <w:r>
        <w:rPr>
          <w:rtl/>
        </w:rPr>
        <w:t xml:space="preserve">תעודה </w:t>
      </w:r>
      <w:bookmarkStart w:id="17232" w:name="_ETM_Q36_352940"/>
      <w:bookmarkEnd w:id="17232"/>
      <w:r>
        <w:rPr>
          <w:rtl/>
        </w:rPr>
        <w:t xml:space="preserve">שמכבדת </w:t>
      </w:r>
      <w:bookmarkStart w:id="17233" w:name="_ETM_Q36_355320"/>
      <w:bookmarkEnd w:id="17233"/>
      <w:r>
        <w:rPr>
          <w:rtl/>
        </w:rPr>
        <w:t xml:space="preserve">את </w:t>
      </w:r>
      <w:bookmarkStart w:id="17234" w:name="_ETM_Q36_355560"/>
      <w:bookmarkStart w:id="17235" w:name="_ETM_Q36_356040"/>
      <w:bookmarkEnd w:id="17234"/>
      <w:bookmarkEnd w:id="17235"/>
      <w:r>
        <w:rPr>
          <w:rtl/>
        </w:rPr>
        <w:t xml:space="preserve">המפעל </w:t>
      </w:r>
      <w:bookmarkStart w:id="17236" w:name="_ETM_Q36_357510"/>
      <w:bookmarkStart w:id="17237" w:name="_ETM_Q36_357990"/>
      <w:bookmarkEnd w:id="17236"/>
      <w:bookmarkEnd w:id="17237"/>
      <w:r>
        <w:rPr>
          <w:rtl/>
        </w:rPr>
        <w:t xml:space="preserve">המופלא </w:t>
      </w:r>
      <w:bookmarkStart w:id="17238" w:name="_ETM_Q36_358980"/>
      <w:bookmarkEnd w:id="17238"/>
      <w:r>
        <w:rPr>
          <w:rtl/>
        </w:rPr>
        <w:t xml:space="preserve">הזה </w:t>
      </w:r>
      <w:bookmarkStart w:id="17239" w:name="_ETM_Q36_359910"/>
      <w:bookmarkEnd w:id="17239"/>
      <w:r>
        <w:rPr>
          <w:rtl/>
        </w:rPr>
        <w:t>ש</w:t>
      </w:r>
      <w:r>
        <w:rPr>
          <w:rFonts w:hint="cs"/>
          <w:rtl/>
        </w:rPr>
        <w:t xml:space="preserve">ל </w:t>
      </w:r>
      <w:r>
        <w:rPr>
          <w:rtl/>
        </w:rPr>
        <w:t xml:space="preserve">נשיאת </w:t>
      </w:r>
      <w:bookmarkStart w:id="17240" w:name="_ETM_Q36_360570"/>
      <w:bookmarkEnd w:id="17240"/>
      <w:r>
        <w:rPr>
          <w:rtl/>
        </w:rPr>
        <w:t xml:space="preserve">תרומה </w:t>
      </w:r>
      <w:bookmarkStart w:id="17241" w:name="_ETM_Q36_361470"/>
      <w:bookmarkEnd w:id="17241"/>
      <w:r>
        <w:rPr>
          <w:rtl/>
        </w:rPr>
        <w:t xml:space="preserve">כדי </w:t>
      </w:r>
      <w:bookmarkStart w:id="17242" w:name="_ETM_Q36_361710"/>
      <w:bookmarkEnd w:id="17242"/>
      <w:r>
        <w:rPr>
          <w:rtl/>
        </w:rPr>
        <w:t xml:space="preserve">לסייע </w:t>
      </w:r>
      <w:bookmarkStart w:id="17243" w:name="_ETM_Q36_362250"/>
      <w:bookmarkEnd w:id="17243"/>
      <w:r>
        <w:rPr>
          <w:rtl/>
        </w:rPr>
        <w:t xml:space="preserve">לאנשים </w:t>
      </w:r>
      <w:bookmarkStart w:id="17244" w:name="_ETM_Q36_362940"/>
      <w:bookmarkEnd w:id="17244"/>
      <w:r>
        <w:rPr>
          <w:rtl/>
        </w:rPr>
        <w:t xml:space="preserve">שבלעדי </w:t>
      </w:r>
      <w:bookmarkStart w:id="17245" w:name="_ETM_Q36_363810"/>
      <w:bookmarkEnd w:id="17245"/>
      <w:r>
        <w:rPr>
          <w:rFonts w:hint="cs"/>
          <w:rtl/>
        </w:rPr>
        <w:t>ה</w:t>
      </w:r>
      <w:r>
        <w:rPr>
          <w:rtl/>
        </w:rPr>
        <w:t xml:space="preserve">קרן </w:t>
      </w:r>
      <w:bookmarkStart w:id="17246" w:name="_ETM_Q36_364290"/>
      <w:bookmarkEnd w:id="17246"/>
      <w:r>
        <w:rPr>
          <w:rtl/>
        </w:rPr>
        <w:t xml:space="preserve">לא </w:t>
      </w:r>
      <w:bookmarkStart w:id="17247" w:name="_ETM_Q36_364530"/>
      <w:bookmarkEnd w:id="17247"/>
      <w:r>
        <w:rPr>
          <w:rtl/>
        </w:rPr>
        <w:t xml:space="preserve">יכלו </w:t>
      </w:r>
      <w:bookmarkStart w:id="17248" w:name="_ETM_Q36_364740"/>
      <w:bookmarkEnd w:id="17248"/>
      <w:r>
        <w:rPr>
          <w:rtl/>
        </w:rPr>
        <w:t xml:space="preserve">להגיע </w:t>
      </w:r>
      <w:bookmarkStart w:id="17249" w:name="_ETM_Q36_366030"/>
      <w:bookmarkEnd w:id="17249"/>
      <w:r>
        <w:rPr>
          <w:rtl/>
        </w:rPr>
        <w:t>לאוניברסיטה</w:t>
      </w:r>
      <w:r>
        <w:rPr>
          <w:rFonts w:hint="cs"/>
          <w:rtl/>
        </w:rPr>
        <w:t>. אז שוב,</w:t>
      </w:r>
      <w:r>
        <w:rPr>
          <w:rtl/>
        </w:rPr>
        <w:t xml:space="preserve"> </w:t>
      </w:r>
      <w:bookmarkStart w:id="17250" w:name="_ETM_Q36_192668"/>
      <w:bookmarkStart w:id="17251" w:name="_ETM_Q36_192746"/>
      <w:bookmarkStart w:id="17252" w:name="_ETM_Q36_368510"/>
      <w:bookmarkEnd w:id="17250"/>
      <w:bookmarkEnd w:id="17251"/>
      <w:bookmarkEnd w:id="17252"/>
      <w:r>
        <w:rPr>
          <w:rtl/>
        </w:rPr>
        <w:t xml:space="preserve">אני </w:t>
      </w:r>
      <w:bookmarkStart w:id="17253" w:name="_ETM_Q36_368690"/>
      <w:bookmarkEnd w:id="17253"/>
      <w:r>
        <w:rPr>
          <w:rtl/>
        </w:rPr>
        <w:t xml:space="preserve">מנצל </w:t>
      </w:r>
      <w:bookmarkStart w:id="17254" w:name="_ETM_Q36_369080"/>
      <w:bookmarkEnd w:id="17254"/>
      <w:r>
        <w:rPr>
          <w:rtl/>
        </w:rPr>
        <w:t xml:space="preserve">את </w:t>
      </w:r>
      <w:bookmarkStart w:id="17255" w:name="_ETM_Q36_369169"/>
      <w:bookmarkEnd w:id="17255"/>
      <w:r>
        <w:rPr>
          <w:rtl/>
        </w:rPr>
        <w:t xml:space="preserve">הדקות </w:t>
      </w:r>
      <w:bookmarkStart w:id="17256" w:name="_ETM_Q36_369590"/>
      <w:bookmarkEnd w:id="17256"/>
      <w:r>
        <w:rPr>
          <w:rtl/>
        </w:rPr>
        <w:t xml:space="preserve">הללו </w:t>
      </w:r>
      <w:bookmarkStart w:id="17257" w:name="_ETM_Q36_370340"/>
      <w:bookmarkEnd w:id="17257"/>
      <w:r>
        <w:rPr>
          <w:rtl/>
        </w:rPr>
        <w:t xml:space="preserve">כדי </w:t>
      </w:r>
      <w:bookmarkStart w:id="17258" w:name="_ETM_Q36_370550"/>
      <w:bookmarkEnd w:id="17258"/>
      <w:r>
        <w:rPr>
          <w:rtl/>
        </w:rPr>
        <w:t xml:space="preserve">לברך </w:t>
      </w:r>
      <w:bookmarkStart w:id="17259" w:name="_ETM_Q36_370970"/>
      <w:bookmarkEnd w:id="17259"/>
      <w:r>
        <w:rPr>
          <w:rtl/>
        </w:rPr>
        <w:t xml:space="preserve">את </w:t>
      </w:r>
      <w:bookmarkStart w:id="17260" w:name="_ETM_Q36_371120"/>
      <w:bookmarkEnd w:id="17260"/>
      <w:r>
        <w:rPr>
          <w:rtl/>
        </w:rPr>
        <w:t>הקרן</w:t>
      </w:r>
      <w:r>
        <w:rPr>
          <w:rFonts w:hint="cs"/>
          <w:rtl/>
        </w:rPr>
        <w:t>,</w:t>
      </w:r>
      <w:r>
        <w:rPr>
          <w:rtl/>
        </w:rPr>
        <w:t xml:space="preserve"> </w:t>
      </w:r>
      <w:bookmarkStart w:id="17261" w:name="_ETM_Q36_372010"/>
      <w:bookmarkEnd w:id="17261"/>
      <w:r>
        <w:rPr>
          <w:rtl/>
        </w:rPr>
        <w:t>כדי</w:t>
      </w:r>
      <w:r>
        <w:rPr>
          <w:rFonts w:hint="cs"/>
          <w:rtl/>
        </w:rPr>
        <w:t xml:space="preserve"> </w:t>
      </w:r>
      <w:bookmarkStart w:id="17262" w:name="_ETM_Q36_193075"/>
      <w:bookmarkStart w:id="17263" w:name="_ETM_Q36_192996"/>
      <w:bookmarkStart w:id="17264" w:name="_ETM_Q36_373000"/>
      <w:bookmarkEnd w:id="17262"/>
      <w:bookmarkEnd w:id="17263"/>
      <w:bookmarkEnd w:id="17264"/>
      <w:r>
        <w:rPr>
          <w:rtl/>
        </w:rPr>
        <w:t xml:space="preserve">לשבח </w:t>
      </w:r>
      <w:bookmarkStart w:id="17265" w:name="_ETM_Q36_373570"/>
      <w:bookmarkEnd w:id="17265"/>
      <w:r>
        <w:rPr>
          <w:rtl/>
        </w:rPr>
        <w:t xml:space="preserve">את </w:t>
      </w:r>
      <w:bookmarkStart w:id="17266" w:name="_ETM_Q36_373690"/>
      <w:bookmarkEnd w:id="17266"/>
      <w:r>
        <w:rPr>
          <w:rtl/>
        </w:rPr>
        <w:t xml:space="preserve">הפעילות </w:t>
      </w:r>
      <w:bookmarkStart w:id="17267" w:name="_ETM_Q36_374169"/>
      <w:bookmarkEnd w:id="17267"/>
      <w:r>
        <w:rPr>
          <w:rtl/>
        </w:rPr>
        <w:t xml:space="preserve">שלה </w:t>
      </w:r>
      <w:bookmarkStart w:id="17268" w:name="_ETM_Q36_374380"/>
      <w:bookmarkEnd w:id="17268"/>
      <w:r>
        <w:rPr>
          <w:rtl/>
        </w:rPr>
        <w:t xml:space="preserve">לאורך </w:t>
      </w:r>
      <w:bookmarkStart w:id="17269" w:name="_ETM_Q36_374800"/>
      <w:bookmarkEnd w:id="17269"/>
      <w:r>
        <w:rPr>
          <w:rtl/>
        </w:rPr>
        <w:t>השנים</w:t>
      </w:r>
      <w:r>
        <w:rPr>
          <w:rFonts w:hint="cs"/>
          <w:rtl/>
        </w:rPr>
        <w:t>,</w:t>
      </w:r>
      <w:r>
        <w:rPr>
          <w:rtl/>
        </w:rPr>
        <w:t xml:space="preserve"> </w:t>
      </w:r>
      <w:bookmarkStart w:id="17270" w:name="_ETM_Q36_375740"/>
      <w:bookmarkEnd w:id="17270"/>
      <w:r>
        <w:rPr>
          <w:rFonts w:hint="cs"/>
          <w:rtl/>
        </w:rPr>
        <w:t>ו</w:t>
      </w:r>
      <w:r>
        <w:rPr>
          <w:rtl/>
        </w:rPr>
        <w:t xml:space="preserve">אני </w:t>
      </w:r>
      <w:bookmarkStart w:id="17271" w:name="_ETM_Q36_375889"/>
      <w:bookmarkEnd w:id="17271"/>
      <w:r>
        <w:rPr>
          <w:rtl/>
        </w:rPr>
        <w:t xml:space="preserve">מקווה </w:t>
      </w:r>
      <w:bookmarkStart w:id="17272" w:name="_ETM_Q36_376400"/>
      <w:bookmarkEnd w:id="17272"/>
      <w:r>
        <w:rPr>
          <w:rtl/>
        </w:rPr>
        <w:t xml:space="preserve">שעוד </w:t>
      </w:r>
      <w:bookmarkStart w:id="17273" w:name="_ETM_Q36_377180"/>
      <w:bookmarkEnd w:id="17273"/>
      <w:r>
        <w:rPr>
          <w:rtl/>
        </w:rPr>
        <w:t>אנשים</w:t>
      </w:r>
      <w:r>
        <w:rPr>
          <w:rFonts w:hint="cs"/>
          <w:rtl/>
        </w:rPr>
        <w:t xml:space="preserve"> </w:t>
      </w:r>
      <w:bookmarkStart w:id="17274" w:name="_ETM_Q36_377213"/>
      <w:bookmarkStart w:id="17275" w:name="_ETM_Q36_377600"/>
      <w:bookmarkEnd w:id="17274"/>
      <w:bookmarkEnd w:id="17275"/>
      <w:r>
        <w:rPr>
          <w:rtl/>
        </w:rPr>
        <w:t>רבים</w:t>
      </w:r>
      <w:r>
        <w:rPr>
          <w:rFonts w:hint="cs"/>
          <w:rtl/>
        </w:rPr>
        <w:t xml:space="preserve"> </w:t>
      </w:r>
      <w:r>
        <w:rPr>
          <w:rFonts w:hint="eastAsia"/>
        </w:rPr>
        <w:t>–</w:t>
      </w:r>
      <w:r>
        <w:rPr>
          <w:rFonts w:hint="cs"/>
          <w:rtl/>
        </w:rPr>
        <w:t xml:space="preserve"> למרות, אדוני</w:t>
      </w:r>
      <w:bookmarkStart w:id="17276" w:name="_ETM_Q36_197418"/>
      <w:bookmarkStart w:id="17277" w:name="_ETM_Q36_197699"/>
      <w:bookmarkStart w:id="17278" w:name="_ETM_Q36_198121"/>
      <w:bookmarkStart w:id="17279" w:name="_ETM_Q36_198059"/>
      <w:bookmarkStart w:id="17280" w:name="_ETM_Q36_197809"/>
      <w:bookmarkStart w:id="17281" w:name="_ETM_Q36_377930"/>
      <w:bookmarkStart w:id="17282" w:name="_ETM_Q36_378440"/>
      <w:bookmarkEnd w:id="17276"/>
      <w:bookmarkEnd w:id="17277"/>
      <w:bookmarkEnd w:id="17278"/>
      <w:bookmarkEnd w:id="17279"/>
      <w:bookmarkEnd w:id="17280"/>
      <w:bookmarkEnd w:id="17281"/>
      <w:bookmarkEnd w:id="17282"/>
      <w:r>
        <w:rPr>
          <w:rtl/>
        </w:rPr>
        <w:t xml:space="preserve"> </w:t>
      </w:r>
      <w:bookmarkStart w:id="17283" w:name="_ETM_Q36_378740"/>
      <w:bookmarkEnd w:id="17283"/>
      <w:r>
        <w:rPr>
          <w:rtl/>
        </w:rPr>
        <w:t>היושב</w:t>
      </w:r>
      <w:bookmarkStart w:id="17284" w:name="_ETM_Q36_379070"/>
      <w:bookmarkEnd w:id="17284"/>
      <w:r>
        <w:rPr>
          <w:rFonts w:hint="cs"/>
          <w:rtl/>
        </w:rPr>
        <w:t>-</w:t>
      </w:r>
      <w:r>
        <w:rPr>
          <w:rtl/>
        </w:rPr>
        <w:t>ראש</w:t>
      </w:r>
      <w:r>
        <w:rPr>
          <w:rFonts w:hint="cs"/>
          <w:rtl/>
        </w:rPr>
        <w:t xml:space="preserve"> </w:t>
      </w:r>
      <w:r>
        <w:rPr>
          <w:rFonts w:hint="eastAsia"/>
        </w:rPr>
        <w:t>–</w:t>
      </w:r>
      <w:r>
        <w:rPr>
          <w:rtl/>
        </w:rPr>
        <w:t xml:space="preserve"> </w:t>
      </w:r>
      <w:bookmarkStart w:id="17285" w:name="_ETM_Q36_380990"/>
      <w:bookmarkEnd w:id="17285"/>
      <w:r>
        <w:rPr>
          <w:rFonts w:hint="cs"/>
          <w:rtl/>
        </w:rPr>
        <w:t>ה</w:t>
      </w:r>
      <w:r>
        <w:rPr>
          <w:rtl/>
        </w:rPr>
        <w:t xml:space="preserve">דעות </w:t>
      </w:r>
      <w:bookmarkStart w:id="17286" w:name="_ETM_Q36_381320"/>
      <w:bookmarkEnd w:id="17286"/>
      <w:r>
        <w:rPr>
          <w:rtl/>
        </w:rPr>
        <w:t>ו</w:t>
      </w:r>
      <w:r>
        <w:rPr>
          <w:rFonts w:hint="cs"/>
          <w:rtl/>
        </w:rPr>
        <w:t>ה</w:t>
      </w:r>
      <w:r>
        <w:rPr>
          <w:rtl/>
        </w:rPr>
        <w:t xml:space="preserve">עמדות </w:t>
      </w:r>
      <w:bookmarkStart w:id="17287" w:name="_ETM_Q36_381950"/>
      <w:bookmarkEnd w:id="17287"/>
      <w:r>
        <w:rPr>
          <w:rtl/>
        </w:rPr>
        <w:t xml:space="preserve">שלי </w:t>
      </w:r>
      <w:bookmarkStart w:id="17288" w:name="_ETM_Q36_382160"/>
      <w:bookmarkEnd w:id="17288"/>
      <w:r>
        <w:rPr>
          <w:rtl/>
        </w:rPr>
        <w:t xml:space="preserve">בסוגיות </w:t>
      </w:r>
      <w:bookmarkStart w:id="17289" w:name="_ETM_Q36_382669"/>
      <w:bookmarkEnd w:id="17289"/>
      <w:r>
        <w:rPr>
          <w:rtl/>
        </w:rPr>
        <w:t>הללו</w:t>
      </w:r>
      <w:r>
        <w:rPr>
          <w:rFonts w:hint="cs"/>
          <w:rtl/>
        </w:rPr>
        <w:t xml:space="preserve"> </w:t>
      </w:r>
      <w:bookmarkStart w:id="17290" w:name="_ETM_Q36_383060"/>
      <w:bookmarkEnd w:id="17290"/>
      <w:r>
        <w:rPr>
          <w:rFonts w:hint="cs"/>
          <w:rtl/>
        </w:rPr>
        <w:t xml:space="preserve">ברורות לך </w:t>
      </w:r>
      <w:r>
        <w:rPr>
          <w:rFonts w:hint="eastAsia"/>
        </w:rPr>
        <w:t>–</w:t>
      </w:r>
      <w:r>
        <w:rPr>
          <w:rFonts w:hint="cs"/>
          <w:rtl/>
        </w:rPr>
        <w:t xml:space="preserve"> אני חושב שזה </w:t>
      </w:r>
      <w:bookmarkStart w:id="17291" w:name="_ETM_Q36_380867"/>
      <w:bookmarkEnd w:id="17291"/>
      <w:r>
        <w:rPr>
          <w:rFonts w:hint="cs"/>
          <w:rtl/>
        </w:rPr>
        <w:t>עיקר תפקידה של המדינה</w:t>
      </w:r>
      <w:r w:rsidR="00E636C3">
        <w:rPr>
          <w:rFonts w:hint="cs"/>
          <w:rtl/>
        </w:rPr>
        <w:t>,</w:t>
      </w:r>
      <w:r>
        <w:rPr>
          <w:rFonts w:hint="cs"/>
          <w:rtl/>
        </w:rPr>
        <w:t xml:space="preserve"> לממן את החינוך של ילדיה</w:t>
      </w:r>
      <w:bookmarkStart w:id="17292" w:name="_ETM_Q36_384328"/>
      <w:bookmarkEnd w:id="17292"/>
      <w:r>
        <w:rPr>
          <w:rFonts w:hint="cs"/>
          <w:rtl/>
        </w:rPr>
        <w:t xml:space="preserve">, </w:t>
      </w:r>
      <w:bookmarkStart w:id="17293" w:name="_ETM_Q36_203028"/>
      <w:bookmarkStart w:id="17294" w:name="_ETM_Q36_209371"/>
      <w:bookmarkStart w:id="17295" w:name="_ETM_Q36_209465"/>
      <w:bookmarkStart w:id="17296" w:name="_ETM_Q36_387320"/>
      <w:bookmarkStart w:id="17297" w:name="_ETM_Q36_388510"/>
      <w:bookmarkEnd w:id="17293"/>
      <w:bookmarkEnd w:id="17294"/>
      <w:bookmarkEnd w:id="17295"/>
      <w:bookmarkEnd w:id="17296"/>
      <w:bookmarkEnd w:id="17297"/>
      <w:r>
        <w:rPr>
          <w:rFonts w:hint="cs"/>
          <w:rtl/>
        </w:rPr>
        <w:t>א</w:t>
      </w:r>
      <w:r>
        <w:rPr>
          <w:rtl/>
        </w:rPr>
        <w:t xml:space="preserve">בל </w:t>
      </w:r>
      <w:bookmarkStart w:id="17298" w:name="_ETM_Q36_388810"/>
      <w:bookmarkEnd w:id="17298"/>
      <w:r>
        <w:rPr>
          <w:rtl/>
        </w:rPr>
        <w:t xml:space="preserve">אנחנו </w:t>
      </w:r>
      <w:bookmarkStart w:id="17299" w:name="_ETM_Q36_389110"/>
      <w:bookmarkEnd w:id="17299"/>
      <w:r>
        <w:rPr>
          <w:rtl/>
        </w:rPr>
        <w:t xml:space="preserve">לא </w:t>
      </w:r>
      <w:bookmarkStart w:id="17300" w:name="_ETM_Q36_389169"/>
      <w:bookmarkEnd w:id="17300"/>
      <w:r>
        <w:rPr>
          <w:rtl/>
        </w:rPr>
        <w:t>יכולים</w:t>
      </w:r>
      <w:r>
        <w:rPr>
          <w:rFonts w:hint="cs"/>
          <w:rtl/>
        </w:rPr>
        <w:t xml:space="preserve"> </w:t>
      </w:r>
      <w:bookmarkStart w:id="17301" w:name="_ETM_Q36_389560"/>
      <w:bookmarkEnd w:id="17301"/>
      <w:r>
        <w:rPr>
          <w:rtl/>
        </w:rPr>
        <w:t xml:space="preserve">לחכות </w:t>
      </w:r>
      <w:bookmarkStart w:id="17302" w:name="_ETM_Q36_390130"/>
      <w:bookmarkEnd w:id="17302"/>
      <w:r>
        <w:rPr>
          <w:rFonts w:hint="cs"/>
          <w:rtl/>
        </w:rPr>
        <w:t>ע</w:t>
      </w:r>
      <w:r>
        <w:rPr>
          <w:rtl/>
        </w:rPr>
        <w:t xml:space="preserve">ד </w:t>
      </w:r>
      <w:bookmarkStart w:id="17303" w:name="_ETM_Q36_390490"/>
      <w:bookmarkEnd w:id="17303"/>
      <w:r>
        <w:rPr>
          <w:rtl/>
        </w:rPr>
        <w:t xml:space="preserve">שהיא </w:t>
      </w:r>
      <w:bookmarkStart w:id="17304" w:name="_ETM_Q36_390880"/>
      <w:bookmarkEnd w:id="17304"/>
      <w:r>
        <w:rPr>
          <w:rtl/>
        </w:rPr>
        <w:t xml:space="preserve">תיאות </w:t>
      </w:r>
      <w:bookmarkStart w:id="17305" w:name="_ETM_Q36_391360"/>
      <w:bookmarkEnd w:id="17305"/>
      <w:r>
        <w:rPr>
          <w:rtl/>
        </w:rPr>
        <w:t>לעשות</w:t>
      </w:r>
      <w:bookmarkStart w:id="17306" w:name="_ETM_Q36_210481"/>
      <w:bookmarkStart w:id="17307" w:name="_ETM_Q36_209762"/>
      <w:bookmarkStart w:id="17308" w:name="_ETM_Q36_391720"/>
      <w:bookmarkEnd w:id="17306"/>
      <w:bookmarkEnd w:id="17307"/>
      <w:bookmarkEnd w:id="17308"/>
      <w:r>
        <w:rPr>
          <w:rFonts w:hint="cs"/>
          <w:rtl/>
        </w:rPr>
        <w:t xml:space="preserve"> </w:t>
      </w:r>
      <w:r>
        <w:rPr>
          <w:rtl/>
        </w:rPr>
        <w:t xml:space="preserve">את </w:t>
      </w:r>
      <w:bookmarkStart w:id="17309" w:name="_ETM_Q36_391870"/>
      <w:bookmarkEnd w:id="17309"/>
      <w:r>
        <w:rPr>
          <w:rtl/>
        </w:rPr>
        <w:t>עבודתה</w:t>
      </w:r>
      <w:r>
        <w:rPr>
          <w:rFonts w:hint="cs"/>
          <w:rtl/>
        </w:rPr>
        <w:t>, ולכן</w:t>
      </w:r>
      <w:r>
        <w:rPr>
          <w:rtl/>
        </w:rPr>
        <w:t xml:space="preserve"> </w:t>
      </w:r>
      <w:bookmarkStart w:id="17310" w:name="_ETM_Q36_395300"/>
      <w:bookmarkEnd w:id="17310"/>
      <w:r>
        <w:rPr>
          <w:rtl/>
        </w:rPr>
        <w:t xml:space="preserve">אנחנו </w:t>
      </w:r>
      <w:bookmarkStart w:id="17311" w:name="_ETM_Q36_395630"/>
      <w:bookmarkEnd w:id="17311"/>
      <w:r>
        <w:rPr>
          <w:rtl/>
        </w:rPr>
        <w:t xml:space="preserve">נזקקים </w:t>
      </w:r>
      <w:bookmarkStart w:id="17312" w:name="_ETM_Q36_396170"/>
      <w:bookmarkEnd w:id="17312"/>
      <w:r>
        <w:rPr>
          <w:rtl/>
        </w:rPr>
        <w:t xml:space="preserve">המון </w:t>
      </w:r>
      <w:bookmarkStart w:id="17313" w:name="_ETM_Q36_396470"/>
      <w:bookmarkEnd w:id="17313"/>
      <w:r>
        <w:rPr>
          <w:rtl/>
        </w:rPr>
        <w:t xml:space="preserve">פעמים </w:t>
      </w:r>
      <w:bookmarkStart w:id="17314" w:name="_ETM_Q36_396950"/>
      <w:bookmarkEnd w:id="17314"/>
      <w:r>
        <w:rPr>
          <w:rtl/>
        </w:rPr>
        <w:t xml:space="preserve">לקרנות </w:t>
      </w:r>
      <w:bookmarkStart w:id="17315" w:name="_ETM_Q36_397700"/>
      <w:bookmarkEnd w:id="17315"/>
      <w:r>
        <w:rPr>
          <w:rtl/>
        </w:rPr>
        <w:t>מהסוג</w:t>
      </w:r>
      <w:r>
        <w:rPr>
          <w:rFonts w:hint="cs"/>
          <w:rtl/>
        </w:rPr>
        <w:t xml:space="preserve"> הזה. ושוב,</w:t>
      </w:r>
      <w:r>
        <w:rPr>
          <w:rtl/>
        </w:rPr>
        <w:t xml:space="preserve"> </w:t>
      </w:r>
      <w:r>
        <w:rPr>
          <w:rFonts w:hint="cs"/>
          <w:rtl/>
        </w:rPr>
        <w:t>כל הכבוד וברכות</w:t>
      </w:r>
      <w:bookmarkStart w:id="17316" w:name="_ETM_Q36_401042"/>
      <w:bookmarkEnd w:id="17316"/>
      <w:r>
        <w:rPr>
          <w:rFonts w:hint="cs"/>
          <w:rtl/>
        </w:rPr>
        <w:t xml:space="preserve">, ואני מקווה </w:t>
      </w:r>
      <w:r w:rsidR="00E82B6C">
        <w:rPr>
          <w:rFonts w:hint="cs"/>
          <w:rtl/>
        </w:rPr>
        <w:t>– –</w:t>
      </w:r>
      <w:r>
        <w:rPr>
          <w:rFonts w:hint="cs"/>
          <w:rtl/>
        </w:rPr>
        <w:t xml:space="preserve"> </w:t>
      </w:r>
    </w:p>
    <w:p w:rsidR="00A876F1" w:rsidRDefault="00A876F1" w:rsidP="00BA6176">
      <w:pPr>
        <w:rPr>
          <w:rtl/>
        </w:rPr>
      </w:pPr>
      <w:bookmarkStart w:id="17317" w:name="_ETM_Q36_402522"/>
      <w:bookmarkEnd w:id="17317"/>
    </w:p>
    <w:bookmarkStart w:id="17318" w:name="_ETM_Q36_403375" w:displacedByCustomXml="next"/>
    <w:bookmarkEnd w:id="17318" w:displacedByCustomXml="next"/>
    <w:sdt>
      <w:sdtPr>
        <w:rPr>
          <w:rtl/>
        </w:rPr>
        <w:alias w:val="יור"/>
        <w:tag w:val="&lt;ID&gt;5534&lt;/ID&gt;&lt;Name&gt;בצלאל סמוטריץ - יו&quot;ר&lt;/Name&gt;&lt;Data&gt;בצלאל סמוטריץ&lt;/Data&gt;&lt;Shortcut&gt;&lt;/Shortcut&gt;"/>
        <w:id w:val="-274787701"/>
        <w:placeholder>
          <w:docPart w:val="BBBD54BC49884C4F8C354CAE84FA21BB"/>
        </w:placeholder>
        <w15:color w:val="993366"/>
      </w:sdtPr>
      <w:sdtEndPr/>
      <w:sdtContent>
        <w:p w:rsidR="00A876F1" w:rsidRDefault="00A876F1" w:rsidP="00BA6176">
          <w:pPr>
            <w:pStyle w:val="af7"/>
            <w:keepNext/>
            <w:rPr>
              <w:rtl/>
            </w:rPr>
          </w:pPr>
          <w:r w:rsidRPr="00E21FF3">
            <w:rPr>
              <w:rStyle w:val="aff"/>
              <w:color w:val="000000"/>
              <w:rtl/>
            </w:rPr>
            <w:t>היו"ר בצלאל סמוטריץ</w:t>
          </w:r>
          <w:r w:rsidRPr="00E21FF3">
            <w:rPr>
              <w:color w:val="000000"/>
              <w:rtl/>
            </w:rPr>
            <w:t>:</w:t>
          </w:r>
        </w:p>
      </w:sdtContent>
    </w:sdt>
    <w:p w:rsidR="00A876F1" w:rsidRDefault="00A876F1" w:rsidP="003B3567">
      <w:pPr>
        <w:rPr>
          <w:rtl/>
        </w:rPr>
      </w:pPr>
    </w:p>
    <w:p w:rsidR="00A876F1" w:rsidRDefault="00A876F1" w:rsidP="00BA6176">
      <w:pPr>
        <w:rPr>
          <w:rtl/>
        </w:rPr>
      </w:pPr>
      <w:r>
        <w:rPr>
          <w:rFonts w:hint="cs"/>
          <w:rtl/>
        </w:rPr>
        <w:t>תודה.</w:t>
      </w:r>
    </w:p>
    <w:p w:rsidR="00A876F1" w:rsidRDefault="00A876F1" w:rsidP="00BA6176">
      <w:pPr>
        <w:rPr>
          <w:rtl/>
        </w:rPr>
      </w:pPr>
    </w:p>
    <w:sdt>
      <w:sdtPr>
        <w:rPr>
          <w:rtl/>
        </w:rPr>
        <w:alias w:val="דובר_המשך"/>
        <w:tag w:val="&lt;ID&gt;5177&lt;/ID&gt;&lt;Name&gt;יונה יוסי - המחנה הציוני&lt;/Name&gt;&lt;Data&gt;יוסי יונה (המחנה הציוני)&lt;/Data&gt;&lt;Shortcut&gt;יויו&lt;/Shortcut&gt;"/>
        <w:id w:val="-61803845"/>
        <w:placeholder>
          <w:docPart w:val="BBBD54BC49884C4F8C354CAE84FA21BB"/>
        </w:placeholder>
        <w15:color w:val="993366"/>
      </w:sdtPr>
      <w:sdtEndPr/>
      <w:sdtContent>
        <w:p w:rsidR="00A876F1" w:rsidRDefault="00A876F1" w:rsidP="00BA6176">
          <w:pPr>
            <w:pStyle w:val="-"/>
            <w:keepNext/>
            <w:rPr>
              <w:rtl/>
            </w:rPr>
          </w:pPr>
          <w:r w:rsidRPr="00E21FF3">
            <w:rPr>
              <w:rStyle w:val="aff"/>
              <w:color w:val="000000"/>
              <w:rtl/>
            </w:rPr>
            <w:t>יוסי יונה (המחנה הציוני)</w:t>
          </w:r>
          <w:r w:rsidRPr="00E21FF3">
            <w:rPr>
              <w:color w:val="000000"/>
              <w:rtl/>
            </w:rPr>
            <w:t>:</w:t>
          </w:r>
        </w:p>
      </w:sdtContent>
    </w:sdt>
    <w:p w:rsidR="00A876F1" w:rsidRDefault="00A876F1" w:rsidP="003B3567">
      <w:pPr>
        <w:rPr>
          <w:rtl/>
        </w:rPr>
      </w:pPr>
    </w:p>
    <w:p w:rsidR="00A876F1" w:rsidRDefault="00E82B6C" w:rsidP="00BA6176">
      <w:pPr>
        <w:rPr>
          <w:rtl/>
        </w:rPr>
      </w:pPr>
      <w:r>
        <w:rPr>
          <w:rFonts w:hint="cs"/>
          <w:rtl/>
        </w:rPr>
        <w:t>– –</w:t>
      </w:r>
      <w:r w:rsidR="00A876F1">
        <w:rPr>
          <w:rFonts w:hint="cs"/>
          <w:rtl/>
        </w:rPr>
        <w:t xml:space="preserve"> שעוד </w:t>
      </w:r>
      <w:bookmarkStart w:id="17319" w:name="_ETM_Q36_399588"/>
      <w:bookmarkEnd w:id="17319"/>
      <w:r w:rsidR="00A876F1">
        <w:rPr>
          <w:rFonts w:hint="cs"/>
          <w:rtl/>
        </w:rPr>
        <w:t>נראה פעילות רבה ומבורכת מצידה של הקרן.</w:t>
      </w:r>
    </w:p>
    <w:p w:rsidR="00A876F1" w:rsidRDefault="00A876F1" w:rsidP="00BA6176">
      <w:pPr>
        <w:rPr>
          <w:rtl/>
        </w:rPr>
      </w:pPr>
      <w:bookmarkStart w:id="17320" w:name="_ETM_Q36_405686"/>
      <w:bookmarkEnd w:id="17320"/>
    </w:p>
    <w:bookmarkStart w:id="17321" w:name="_ETM_Q36_406111" w:displacedByCustomXml="next"/>
    <w:bookmarkEnd w:id="17321" w:displacedByCustomXml="next"/>
    <w:sdt>
      <w:sdtPr>
        <w:rPr>
          <w:rtl/>
        </w:rPr>
        <w:alias w:val="יור"/>
        <w:tag w:val="&lt;ID&gt;5534&lt;/ID&gt;&lt;Name&gt;בצלאל סמוטריץ - יו&quot;ר&lt;/Name&gt;&lt;Data&gt;בצלאל סמוטריץ&lt;/Data&gt;&lt;Shortcut&gt;&lt;/Shortcut&gt;"/>
        <w:id w:val="733439701"/>
        <w:placeholder>
          <w:docPart w:val="BBBD54BC49884C4F8C354CAE84FA21BB"/>
        </w:placeholder>
        <w15:color w:val="993366"/>
      </w:sdtPr>
      <w:sdtEndPr/>
      <w:sdtContent>
        <w:p w:rsidR="00A876F1" w:rsidRDefault="00A876F1" w:rsidP="00BA6176">
          <w:pPr>
            <w:pStyle w:val="af7"/>
            <w:keepNext/>
            <w:rPr>
              <w:rtl/>
            </w:rPr>
          </w:pPr>
          <w:r w:rsidRPr="00E21FF3">
            <w:rPr>
              <w:rStyle w:val="aff"/>
              <w:color w:val="000000"/>
              <w:rtl/>
            </w:rPr>
            <w:t>היו"ר בצלאל סמוטריץ</w:t>
          </w:r>
          <w:r w:rsidRPr="00E21FF3">
            <w:rPr>
              <w:color w:val="000000"/>
              <w:rtl/>
            </w:rPr>
            <w:t>:</w:t>
          </w:r>
        </w:p>
      </w:sdtContent>
    </w:sdt>
    <w:p w:rsidR="00A876F1" w:rsidRDefault="00A876F1" w:rsidP="003B3567">
      <w:pPr>
        <w:rPr>
          <w:rtl/>
        </w:rPr>
      </w:pPr>
    </w:p>
    <w:p w:rsidR="00A876F1" w:rsidRDefault="00A876F1" w:rsidP="00BA6176">
      <w:pPr>
        <w:rPr>
          <w:rtl/>
        </w:rPr>
      </w:pPr>
      <w:r>
        <w:rPr>
          <w:rFonts w:hint="cs"/>
          <w:rtl/>
        </w:rPr>
        <w:t>תודה.</w:t>
      </w:r>
    </w:p>
    <w:p w:rsidR="00A876F1" w:rsidRDefault="00A876F1" w:rsidP="00BA6176">
      <w:pPr>
        <w:rPr>
          <w:rtl/>
        </w:rPr>
      </w:pPr>
      <w:bookmarkStart w:id="17322" w:name="_ETM_Q36_399626"/>
      <w:bookmarkEnd w:id="17322"/>
    </w:p>
    <w:bookmarkStart w:id="17323" w:name="_ETM_Q36_399957" w:displacedByCustomXml="next"/>
    <w:bookmarkEnd w:id="17323" w:displacedByCustomXml="next"/>
    <w:sdt>
      <w:sdtPr>
        <w:rPr>
          <w:rtl/>
        </w:rPr>
        <w:alias w:val="דובר_המשך"/>
        <w:tag w:val="&lt;ID&gt;5177&lt;/ID&gt;&lt;Name&gt;יונה יוסי - המחנה הציוני&lt;/Name&gt;&lt;Data&gt;יוסי יונה (המחנה הציוני)&lt;/Data&gt;&lt;Shortcut&gt;יויו&lt;/Shortcut&gt;"/>
        <w:id w:val="1078866599"/>
        <w:placeholder>
          <w:docPart w:val="BBBD54BC49884C4F8C354CAE84FA21BB"/>
        </w:placeholder>
        <w15:color w:val="993366"/>
      </w:sdtPr>
      <w:sdtEndPr/>
      <w:sdtContent>
        <w:p w:rsidR="00A876F1" w:rsidRDefault="00A876F1" w:rsidP="00BA6176">
          <w:pPr>
            <w:pStyle w:val="-"/>
            <w:keepNext/>
            <w:rPr>
              <w:rtl/>
            </w:rPr>
          </w:pPr>
          <w:r w:rsidRPr="00E21FF3">
            <w:rPr>
              <w:rStyle w:val="aff"/>
              <w:color w:val="000000"/>
              <w:rtl/>
            </w:rPr>
            <w:t>יוסי יונה (המחנה הציוני)</w:t>
          </w:r>
          <w:r w:rsidRPr="00E21FF3">
            <w:rPr>
              <w:color w:val="000000"/>
              <w:rtl/>
            </w:rPr>
            <w:t>:</w:t>
          </w:r>
        </w:p>
      </w:sdtContent>
    </w:sdt>
    <w:p w:rsidR="00A876F1" w:rsidRDefault="00A876F1" w:rsidP="003B3567">
      <w:pPr>
        <w:rPr>
          <w:rtl/>
        </w:rPr>
      </w:pPr>
    </w:p>
    <w:p w:rsidR="00A876F1" w:rsidRDefault="00A876F1" w:rsidP="00BA6176">
      <w:pPr>
        <w:rPr>
          <w:rtl/>
        </w:rPr>
      </w:pPr>
      <w:r>
        <w:rPr>
          <w:rFonts w:hint="cs"/>
          <w:rtl/>
        </w:rPr>
        <w:t>תודה, אדוני.</w:t>
      </w:r>
    </w:p>
    <w:p w:rsidR="00A876F1" w:rsidRDefault="00A876F1" w:rsidP="00BA6176">
      <w:pPr>
        <w:rPr>
          <w:rtl/>
        </w:rPr>
      </w:pPr>
      <w:bookmarkStart w:id="17324" w:name="_ETM_Q36_403226"/>
      <w:bookmarkEnd w:id="17324"/>
    </w:p>
    <w:bookmarkStart w:id="17325" w:name="_ETM_Q36_403625" w:displacedByCustomXml="next"/>
    <w:bookmarkEnd w:id="17325" w:displacedByCustomXml="next"/>
    <w:sdt>
      <w:sdtPr>
        <w:rPr>
          <w:rtl/>
        </w:rPr>
        <w:alias w:val="יור"/>
        <w:tag w:val="&lt;ID&gt;5534&lt;/ID&gt;&lt;Name&gt;בצלאל סמוטריץ - יו&quot;ר&lt;/Name&gt;&lt;Data&gt;בצלאל סמוטריץ&lt;/Data&gt;&lt;Shortcut&gt;&lt;/Shortcut&gt;"/>
        <w:id w:val="-1979752563"/>
        <w:placeholder>
          <w:docPart w:val="BBBD54BC49884C4F8C354CAE84FA21BB"/>
        </w:placeholder>
        <w15:color w:val="993366"/>
      </w:sdtPr>
      <w:sdtEndPr/>
      <w:sdtContent>
        <w:p w:rsidR="00A876F1" w:rsidRDefault="00A876F1" w:rsidP="00BA6176">
          <w:pPr>
            <w:pStyle w:val="af7"/>
            <w:keepNext/>
            <w:rPr>
              <w:rtl/>
            </w:rPr>
          </w:pPr>
          <w:r w:rsidRPr="00E21FF3">
            <w:rPr>
              <w:rStyle w:val="aff"/>
              <w:color w:val="000000"/>
              <w:rtl/>
            </w:rPr>
            <w:t>היו"ר בצלאל סמוטריץ</w:t>
          </w:r>
          <w:r w:rsidRPr="00E21FF3">
            <w:rPr>
              <w:color w:val="000000"/>
              <w:rtl/>
            </w:rPr>
            <w:t>:</w:t>
          </w:r>
        </w:p>
      </w:sdtContent>
    </w:sdt>
    <w:p w:rsidR="00A876F1" w:rsidRDefault="00A876F1" w:rsidP="003B3567">
      <w:pPr>
        <w:rPr>
          <w:rtl/>
        </w:rPr>
      </w:pPr>
    </w:p>
    <w:p w:rsidR="00A876F1" w:rsidRDefault="00A876F1" w:rsidP="00BA6176">
      <w:pPr>
        <w:rPr>
          <w:rtl/>
        </w:rPr>
      </w:pPr>
      <w:r>
        <w:rPr>
          <w:rFonts w:hint="cs"/>
          <w:rtl/>
        </w:rPr>
        <w:t xml:space="preserve">תודה </w:t>
      </w:r>
      <w:bookmarkStart w:id="17326" w:name="_ETM_Q36_407833"/>
      <w:bookmarkEnd w:id="17326"/>
      <w:r>
        <w:rPr>
          <w:rFonts w:hint="cs"/>
          <w:rtl/>
        </w:rPr>
        <w:t xml:space="preserve">רבה. חבר הכנסת </w:t>
      </w:r>
      <w:bookmarkStart w:id="17327" w:name="_ETM_Q36_404260"/>
      <w:bookmarkStart w:id="17328" w:name="_ETM_Q36_408300"/>
      <w:bookmarkStart w:id="17329" w:name="_ETM_Q36_408840"/>
      <w:bookmarkEnd w:id="17327"/>
      <w:bookmarkEnd w:id="17328"/>
      <w:bookmarkEnd w:id="17329"/>
      <w:r>
        <w:rPr>
          <w:rtl/>
        </w:rPr>
        <w:t xml:space="preserve">אחמד </w:t>
      </w:r>
      <w:bookmarkStart w:id="17330" w:name="_ETM_Q36_409470"/>
      <w:bookmarkEnd w:id="17330"/>
      <w:r>
        <w:rPr>
          <w:rtl/>
        </w:rPr>
        <w:t xml:space="preserve">טיבי </w:t>
      </w:r>
      <w:bookmarkStart w:id="17331" w:name="_ETM_Q36_409890"/>
      <w:bookmarkEnd w:id="17331"/>
      <w:r>
        <w:rPr>
          <w:rFonts w:hint="cs"/>
          <w:rtl/>
        </w:rPr>
        <w:t xml:space="preserve">– </w:t>
      </w:r>
      <w:r>
        <w:rPr>
          <w:rtl/>
        </w:rPr>
        <w:t xml:space="preserve">אינו </w:t>
      </w:r>
      <w:bookmarkStart w:id="17332" w:name="_ETM_Q36_410310"/>
      <w:bookmarkEnd w:id="17332"/>
      <w:r>
        <w:rPr>
          <w:rtl/>
        </w:rPr>
        <w:t>נוכח</w:t>
      </w:r>
      <w:r>
        <w:rPr>
          <w:rFonts w:hint="cs"/>
          <w:rtl/>
        </w:rPr>
        <w:t>;</w:t>
      </w:r>
      <w:r>
        <w:rPr>
          <w:rtl/>
        </w:rPr>
        <w:t xml:space="preserve"> </w:t>
      </w:r>
      <w:bookmarkStart w:id="17333" w:name="_ETM_Q36_410850"/>
      <w:bookmarkEnd w:id="17333"/>
      <w:r>
        <w:rPr>
          <w:rtl/>
        </w:rPr>
        <w:t xml:space="preserve">חבר </w:t>
      </w:r>
      <w:bookmarkStart w:id="17334" w:name="_ETM_Q36_411030"/>
      <w:bookmarkEnd w:id="17334"/>
      <w:r>
        <w:rPr>
          <w:rtl/>
        </w:rPr>
        <w:t xml:space="preserve">הכנסת </w:t>
      </w:r>
      <w:bookmarkStart w:id="17335" w:name="_ETM_Q36_411330"/>
      <w:bookmarkEnd w:id="17335"/>
      <w:r>
        <w:rPr>
          <w:rtl/>
        </w:rPr>
        <w:t xml:space="preserve">דוד </w:t>
      </w:r>
      <w:bookmarkStart w:id="17336" w:name="_ETM_Q36_411600"/>
      <w:bookmarkEnd w:id="17336"/>
      <w:r>
        <w:rPr>
          <w:rtl/>
        </w:rPr>
        <w:t>אמסלם –</w:t>
      </w:r>
      <w:r>
        <w:rPr>
          <w:rFonts w:hint="cs"/>
          <w:rtl/>
        </w:rPr>
        <w:t xml:space="preserve"> </w:t>
      </w:r>
      <w:bookmarkStart w:id="17337" w:name="_ETM_Q36_413490"/>
      <w:bookmarkEnd w:id="17337"/>
      <w:r>
        <w:rPr>
          <w:rtl/>
        </w:rPr>
        <w:t xml:space="preserve">אינו </w:t>
      </w:r>
      <w:bookmarkStart w:id="17338" w:name="_ETM_Q36_413730"/>
      <w:bookmarkEnd w:id="17338"/>
      <w:r>
        <w:rPr>
          <w:rtl/>
        </w:rPr>
        <w:t>נוכח</w:t>
      </w:r>
      <w:r>
        <w:rPr>
          <w:rFonts w:hint="cs"/>
          <w:rtl/>
        </w:rPr>
        <w:t>;</w:t>
      </w:r>
      <w:r>
        <w:rPr>
          <w:rtl/>
        </w:rPr>
        <w:t xml:space="preserve"> </w:t>
      </w:r>
      <w:bookmarkStart w:id="17339" w:name="_ETM_Q36_414420"/>
      <w:bookmarkEnd w:id="17339"/>
      <w:r>
        <w:rPr>
          <w:rtl/>
        </w:rPr>
        <w:t xml:space="preserve">חברת </w:t>
      </w:r>
      <w:bookmarkStart w:id="17340" w:name="_ETM_Q36_414840"/>
      <w:bookmarkEnd w:id="17340"/>
      <w:r>
        <w:rPr>
          <w:rtl/>
        </w:rPr>
        <w:t xml:space="preserve">הכנסת </w:t>
      </w:r>
      <w:bookmarkStart w:id="17341" w:name="_ETM_Q36_415680"/>
      <w:bookmarkEnd w:id="17341"/>
      <w:r>
        <w:rPr>
          <w:rFonts w:hint="cs"/>
          <w:rtl/>
        </w:rPr>
        <w:t xml:space="preserve">שרן השכל </w:t>
      </w:r>
      <w:r>
        <w:rPr>
          <w:rtl/>
        </w:rPr>
        <w:t>–</w:t>
      </w:r>
      <w:r>
        <w:rPr>
          <w:rFonts w:hint="cs"/>
          <w:rtl/>
        </w:rPr>
        <w:t xml:space="preserve"> </w:t>
      </w:r>
      <w:bookmarkStart w:id="17342" w:name="_ETM_Q36_410011"/>
      <w:bookmarkStart w:id="17343" w:name="_ETM_Q36_416340"/>
      <w:bookmarkEnd w:id="17342"/>
      <w:bookmarkEnd w:id="17343"/>
      <w:r>
        <w:rPr>
          <w:rtl/>
        </w:rPr>
        <w:t xml:space="preserve">אינה </w:t>
      </w:r>
      <w:bookmarkStart w:id="17344" w:name="_ETM_Q36_416550"/>
      <w:bookmarkEnd w:id="17344"/>
      <w:r>
        <w:rPr>
          <w:rtl/>
        </w:rPr>
        <w:t>נוכחת</w:t>
      </w:r>
      <w:r>
        <w:rPr>
          <w:rFonts w:hint="cs"/>
          <w:rtl/>
        </w:rPr>
        <w:t xml:space="preserve">; חבר הכנסת </w:t>
      </w:r>
      <w:bookmarkStart w:id="17345" w:name="_ETM_Q36_417730"/>
      <w:bookmarkStart w:id="17346" w:name="_ETM_Q36_418180"/>
      <w:bookmarkEnd w:id="17345"/>
      <w:bookmarkEnd w:id="17346"/>
      <w:r>
        <w:rPr>
          <w:rtl/>
        </w:rPr>
        <w:t xml:space="preserve">איימן </w:t>
      </w:r>
      <w:r>
        <w:rPr>
          <w:rFonts w:hint="cs"/>
          <w:rtl/>
        </w:rPr>
        <w:t xml:space="preserve">עודה </w:t>
      </w:r>
      <w:r>
        <w:rPr>
          <w:rtl/>
        </w:rPr>
        <w:t>–</w:t>
      </w:r>
      <w:r>
        <w:rPr>
          <w:rFonts w:hint="cs"/>
          <w:rtl/>
        </w:rPr>
        <w:t xml:space="preserve"> אינו נוכח;</w:t>
      </w:r>
      <w:bookmarkStart w:id="17347" w:name="_ETM_Q36_230277"/>
      <w:bookmarkStart w:id="17348" w:name="_ETM_Q36_241027"/>
      <w:bookmarkStart w:id="17349" w:name="_ETM_Q36_418480"/>
      <w:bookmarkEnd w:id="17347"/>
      <w:bookmarkEnd w:id="17348"/>
      <w:bookmarkEnd w:id="17349"/>
      <w:r>
        <w:rPr>
          <w:rtl/>
        </w:rPr>
        <w:t xml:space="preserve"> </w:t>
      </w:r>
      <w:bookmarkStart w:id="17350" w:name="_ETM_Q36_419410"/>
      <w:bookmarkEnd w:id="17350"/>
      <w:r>
        <w:rPr>
          <w:rtl/>
        </w:rPr>
        <w:t xml:space="preserve">חברת </w:t>
      </w:r>
      <w:bookmarkStart w:id="17351" w:name="_ETM_Q36_419740"/>
      <w:bookmarkEnd w:id="17351"/>
      <w:r>
        <w:rPr>
          <w:rtl/>
        </w:rPr>
        <w:t xml:space="preserve">הכנסת </w:t>
      </w:r>
      <w:bookmarkStart w:id="17352" w:name="_ETM_Q36_420100"/>
      <w:bookmarkEnd w:id="17352"/>
      <w:r>
        <w:rPr>
          <w:rtl/>
        </w:rPr>
        <w:t xml:space="preserve">רויטל </w:t>
      </w:r>
      <w:bookmarkStart w:id="17353" w:name="_ETM_Q36_420580"/>
      <w:bookmarkEnd w:id="17353"/>
      <w:r>
        <w:rPr>
          <w:rtl/>
        </w:rPr>
        <w:t xml:space="preserve">סויד </w:t>
      </w:r>
      <w:bookmarkStart w:id="17354" w:name="_ETM_Q36_420850"/>
      <w:bookmarkEnd w:id="17354"/>
      <w:r>
        <w:rPr>
          <w:rFonts w:hint="cs"/>
          <w:rtl/>
        </w:rPr>
        <w:t xml:space="preserve">– </w:t>
      </w:r>
      <w:r>
        <w:rPr>
          <w:rtl/>
        </w:rPr>
        <w:t xml:space="preserve">אינה </w:t>
      </w:r>
      <w:bookmarkStart w:id="17355" w:name="_ETM_Q36_421090"/>
      <w:bookmarkEnd w:id="17355"/>
      <w:r>
        <w:rPr>
          <w:rtl/>
        </w:rPr>
        <w:t>נוכחת</w:t>
      </w:r>
      <w:r>
        <w:rPr>
          <w:rFonts w:hint="cs"/>
          <w:rtl/>
        </w:rPr>
        <w:t>;</w:t>
      </w:r>
      <w:bookmarkStart w:id="17356" w:name="_ETM_Q36_420617"/>
      <w:bookmarkEnd w:id="17356"/>
      <w:r>
        <w:rPr>
          <w:rFonts w:hint="cs"/>
          <w:rtl/>
        </w:rPr>
        <w:t xml:space="preserve"> </w:t>
      </w:r>
      <w:bookmarkStart w:id="17357" w:name="_ETM_Q36_242137"/>
      <w:bookmarkStart w:id="17358" w:name="_ETM_Q36_421540"/>
      <w:bookmarkEnd w:id="17357"/>
      <w:bookmarkEnd w:id="17358"/>
      <w:r>
        <w:rPr>
          <w:rtl/>
        </w:rPr>
        <w:t xml:space="preserve">חברת </w:t>
      </w:r>
      <w:bookmarkStart w:id="17359" w:name="_ETM_Q36_421810"/>
      <w:bookmarkEnd w:id="17359"/>
      <w:r>
        <w:rPr>
          <w:rtl/>
        </w:rPr>
        <w:t xml:space="preserve">הכנסת </w:t>
      </w:r>
      <w:bookmarkStart w:id="17360" w:name="_ETM_Q36_422140"/>
      <w:bookmarkEnd w:id="17360"/>
      <w:r>
        <w:rPr>
          <w:rtl/>
        </w:rPr>
        <w:t>רחל</w:t>
      </w:r>
      <w:bookmarkStart w:id="17361" w:name="_ETM_Q36_422380"/>
      <w:bookmarkEnd w:id="17361"/>
      <w:r>
        <w:rPr>
          <w:rFonts w:hint="cs"/>
          <w:rtl/>
        </w:rPr>
        <w:t xml:space="preserve"> </w:t>
      </w:r>
      <w:r>
        <w:rPr>
          <w:rtl/>
        </w:rPr>
        <w:t xml:space="preserve">עזריה </w:t>
      </w:r>
      <w:r>
        <w:rPr>
          <w:rFonts w:hint="cs"/>
          <w:rtl/>
        </w:rPr>
        <w:t xml:space="preserve">– </w:t>
      </w:r>
      <w:bookmarkStart w:id="17362" w:name="_ETM_Q36_422740"/>
      <w:bookmarkEnd w:id="17362"/>
      <w:r>
        <w:rPr>
          <w:rtl/>
        </w:rPr>
        <w:t xml:space="preserve">אינה </w:t>
      </w:r>
      <w:bookmarkStart w:id="17363" w:name="_ETM_Q36_422920"/>
      <w:bookmarkEnd w:id="17363"/>
      <w:r>
        <w:rPr>
          <w:rtl/>
        </w:rPr>
        <w:t>נוכחת</w:t>
      </w:r>
      <w:r>
        <w:rPr>
          <w:rFonts w:hint="cs"/>
          <w:rtl/>
        </w:rPr>
        <w:t>.</w:t>
      </w:r>
      <w:r>
        <w:rPr>
          <w:rtl/>
        </w:rPr>
        <w:t xml:space="preserve"> </w:t>
      </w:r>
      <w:bookmarkStart w:id="17364" w:name="_ETM_Q36_423930"/>
      <w:bookmarkEnd w:id="17364"/>
      <w:r>
        <w:rPr>
          <w:rtl/>
        </w:rPr>
        <w:t>חבר</w:t>
      </w:r>
      <w:r>
        <w:rPr>
          <w:rFonts w:hint="cs"/>
          <w:rtl/>
        </w:rPr>
        <w:t xml:space="preserve"> </w:t>
      </w:r>
      <w:bookmarkStart w:id="17365" w:name="_ETM_Q36_424080"/>
      <w:bookmarkEnd w:id="17365"/>
      <w:r>
        <w:rPr>
          <w:rtl/>
        </w:rPr>
        <w:t xml:space="preserve">הכנסת </w:t>
      </w:r>
      <w:bookmarkStart w:id="17366" w:name="_ETM_Q36_424440"/>
      <w:bookmarkEnd w:id="17366"/>
      <w:r>
        <w:rPr>
          <w:rtl/>
        </w:rPr>
        <w:t xml:space="preserve">יהודה </w:t>
      </w:r>
      <w:bookmarkStart w:id="17367" w:name="_ETM_Q36_424800"/>
      <w:bookmarkEnd w:id="17367"/>
      <w:r>
        <w:rPr>
          <w:rtl/>
        </w:rPr>
        <w:t>גליק</w:t>
      </w:r>
      <w:r>
        <w:rPr>
          <w:rFonts w:hint="cs"/>
          <w:rtl/>
        </w:rPr>
        <w:t>.</w:t>
      </w:r>
    </w:p>
    <w:p w:rsidR="00A876F1" w:rsidRDefault="00A876F1" w:rsidP="00BA6176">
      <w:pPr>
        <w:rPr>
          <w:rtl/>
        </w:rPr>
      </w:pPr>
      <w:bookmarkStart w:id="17368" w:name="_ETM_Q36_426683"/>
      <w:bookmarkEnd w:id="17368"/>
    </w:p>
    <w:bookmarkStart w:id="17369" w:name="_ETM_Q36_426993" w:displacedByCustomXml="next"/>
    <w:bookmarkEnd w:id="17369" w:displacedByCustomXml="next"/>
    <w:sdt>
      <w:sdtPr>
        <w:rPr>
          <w:rtl/>
        </w:rPr>
        <w:alias w:val="קריאה"/>
        <w:tag w:val="&lt;ID&gt;5544&lt;/ID&gt;&lt;Name&gt;יהודה גליק - הליכוד&lt;/Name&gt;&lt;Data&gt;יהודה גליק (הליכוד)&lt;/Data&gt;&lt;Shortcut&gt;יהגל&lt;/Shortcut&gt;"/>
        <w:id w:val="1097373837"/>
        <w:placeholder>
          <w:docPart w:val="BBBD54BC49884C4F8C354CAE84FA21BB"/>
        </w:placeholder>
        <w15:color w:val="993366"/>
      </w:sdtPr>
      <w:sdtEndPr/>
      <w:sdtContent>
        <w:p w:rsidR="00A876F1" w:rsidRDefault="00A876F1" w:rsidP="00BA6176">
          <w:pPr>
            <w:pStyle w:val="af6"/>
            <w:keepNext/>
            <w:rPr>
              <w:rtl/>
            </w:rPr>
          </w:pPr>
          <w:r w:rsidRPr="00E21FF3">
            <w:rPr>
              <w:rStyle w:val="aff"/>
              <w:color w:val="000000"/>
              <w:rtl/>
            </w:rPr>
            <w:t>יהודה גליק (הליכוד)</w:t>
          </w:r>
          <w:r w:rsidRPr="00E21FF3">
            <w:rPr>
              <w:color w:val="000000"/>
              <w:rtl/>
            </w:rPr>
            <w:t>:</w:t>
          </w:r>
        </w:p>
      </w:sdtContent>
    </w:sdt>
    <w:p w:rsidR="00A876F1" w:rsidRDefault="00A876F1" w:rsidP="003B3567">
      <w:pPr>
        <w:rPr>
          <w:rtl/>
        </w:rPr>
      </w:pPr>
    </w:p>
    <w:p w:rsidR="00A876F1" w:rsidRDefault="00A876F1" w:rsidP="00E636C3">
      <w:pPr>
        <w:rPr>
          <w:rtl/>
        </w:rPr>
      </w:pPr>
      <w:r>
        <w:rPr>
          <w:rFonts w:hint="cs"/>
          <w:rtl/>
        </w:rPr>
        <w:t>א</w:t>
      </w:r>
      <w:bookmarkStart w:id="17370" w:name="_ETM_Q36_427757"/>
      <w:bookmarkEnd w:id="17370"/>
      <w:r>
        <w:rPr>
          <w:rFonts w:hint="cs"/>
          <w:rtl/>
        </w:rPr>
        <w:t>ין שר</w:t>
      </w:r>
      <w:r w:rsidR="00E636C3">
        <w:rPr>
          <w:rFonts w:hint="cs"/>
          <w:rtl/>
        </w:rPr>
        <w:t>.</w:t>
      </w:r>
      <w:r>
        <w:rPr>
          <w:rFonts w:hint="cs"/>
          <w:rtl/>
        </w:rPr>
        <w:t xml:space="preserve"> אולי בינתיים </w:t>
      </w:r>
      <w:r w:rsidR="00E82B6C">
        <w:rPr>
          <w:rFonts w:hint="cs"/>
          <w:rtl/>
        </w:rPr>
        <w:t>– – –</w:t>
      </w:r>
    </w:p>
    <w:p w:rsidR="00A876F1" w:rsidRDefault="00A876F1" w:rsidP="00BA6176">
      <w:pPr>
        <w:rPr>
          <w:rtl/>
        </w:rPr>
      </w:pPr>
      <w:bookmarkStart w:id="17371" w:name="_ETM_Q36_423217"/>
      <w:bookmarkStart w:id="17372" w:name="_ETM_Q36_423542"/>
      <w:bookmarkEnd w:id="17371"/>
      <w:bookmarkEnd w:id="17372"/>
    </w:p>
    <w:sdt>
      <w:sdtPr>
        <w:rPr>
          <w:rtl/>
        </w:rPr>
        <w:alias w:val="יור"/>
        <w:tag w:val="&lt;ID&gt;5534&lt;/ID&gt;&lt;Name&gt;בצלאל סמוטריץ - יו&quot;ר&lt;/Name&gt;&lt;Data&gt;בצלאל סמוטריץ&lt;/Data&gt;&lt;Shortcut&gt;&lt;/Shortcut&gt;"/>
        <w:id w:val="1917897006"/>
        <w:placeholder>
          <w:docPart w:val="BBBD54BC49884C4F8C354CAE84FA21BB"/>
        </w:placeholder>
        <w15:color w:val="993366"/>
      </w:sdtPr>
      <w:sdtEndPr/>
      <w:sdtContent>
        <w:p w:rsidR="00A876F1" w:rsidRDefault="00A876F1" w:rsidP="00BA6176">
          <w:pPr>
            <w:pStyle w:val="af7"/>
            <w:keepNext/>
            <w:rPr>
              <w:rtl/>
            </w:rPr>
          </w:pPr>
          <w:r w:rsidRPr="00E21FF3">
            <w:rPr>
              <w:rStyle w:val="aff"/>
              <w:color w:val="000000"/>
              <w:rtl/>
            </w:rPr>
            <w:t>היו"ר בצלאל סמוטריץ</w:t>
          </w:r>
          <w:r w:rsidRPr="00E21FF3">
            <w:rPr>
              <w:color w:val="000000"/>
              <w:rtl/>
            </w:rPr>
            <w:t>:</w:t>
          </w:r>
        </w:p>
      </w:sdtContent>
    </w:sdt>
    <w:p w:rsidR="00A876F1" w:rsidRDefault="00A876F1" w:rsidP="003B3567">
      <w:pPr>
        <w:rPr>
          <w:rtl/>
        </w:rPr>
      </w:pPr>
    </w:p>
    <w:p w:rsidR="00A876F1" w:rsidRPr="009049EB" w:rsidRDefault="00A876F1" w:rsidP="00BA6176">
      <w:pPr>
        <w:rPr>
          <w:rtl/>
        </w:rPr>
      </w:pPr>
      <w:r>
        <w:rPr>
          <w:rFonts w:hint="cs"/>
          <w:rtl/>
        </w:rPr>
        <w:t xml:space="preserve">אם אין שר אתה מוזמן </w:t>
      </w:r>
      <w:r>
        <w:rPr>
          <w:rtl/>
        </w:rPr>
        <w:t>–</w:t>
      </w:r>
      <w:r>
        <w:rPr>
          <w:rFonts w:hint="cs"/>
          <w:rtl/>
        </w:rPr>
        <w:t xml:space="preserve"> אתה לא חייב </w:t>
      </w:r>
      <w:bookmarkStart w:id="17373" w:name="_ETM_Q36_429982"/>
      <w:bookmarkEnd w:id="17373"/>
      <w:r>
        <w:rPr>
          <w:rFonts w:hint="cs"/>
          <w:rtl/>
        </w:rPr>
        <w:t>לדבר אם אתה לא רוצה.</w:t>
      </w:r>
    </w:p>
    <w:p w:rsidR="00A876F1" w:rsidRPr="00E21FF3" w:rsidRDefault="00A876F1" w:rsidP="00BA6176">
      <w:pPr>
        <w:rPr>
          <w:rtl/>
        </w:rPr>
      </w:pPr>
    </w:p>
    <w:sdt>
      <w:sdtPr>
        <w:rPr>
          <w:rtl/>
        </w:rPr>
        <w:alias w:val="קריאה"/>
        <w:tag w:val="&lt;ID&gt;5544&lt;/ID&gt;&lt;Name&gt;יהודה גליק - הליכוד&lt;/Name&gt;&lt;Data&gt;יהודה גליק (הליכוד)&lt;/Data&gt;&lt;Shortcut&gt;יהגל&lt;/Shortcut&gt;"/>
        <w:id w:val="2048482021"/>
        <w:placeholder>
          <w:docPart w:val="F4758D2926F845C4B5CBE1ED6EFB9FCC"/>
        </w:placeholder>
        <w15:color w:val="993366"/>
      </w:sdtPr>
      <w:sdtEndPr/>
      <w:sdtContent>
        <w:p w:rsidR="00A876F1" w:rsidRDefault="00A876F1" w:rsidP="00BA6176">
          <w:pPr>
            <w:pStyle w:val="af6"/>
            <w:keepNext/>
            <w:rPr>
              <w:rtl/>
            </w:rPr>
          </w:pPr>
          <w:r w:rsidRPr="00E21FF3">
            <w:rPr>
              <w:rStyle w:val="aff"/>
              <w:color w:val="000000"/>
              <w:rtl/>
            </w:rPr>
            <w:t>יהודה גליק (הליכוד)</w:t>
          </w:r>
          <w:r w:rsidRPr="00E21FF3">
            <w:rPr>
              <w:color w:val="000000"/>
              <w:rtl/>
            </w:rPr>
            <w:t>:</w:t>
          </w:r>
        </w:p>
      </w:sdtContent>
    </w:sdt>
    <w:p w:rsidR="00A876F1" w:rsidRDefault="00A876F1" w:rsidP="00BA6176">
      <w:pPr>
        <w:rPr>
          <w:rtl/>
        </w:rPr>
      </w:pPr>
    </w:p>
    <w:p w:rsidR="00A876F1" w:rsidRDefault="00A876F1" w:rsidP="00BA6176">
      <w:pPr>
        <w:rPr>
          <w:rtl/>
        </w:rPr>
      </w:pPr>
      <w:r>
        <w:rPr>
          <w:rFonts w:hint="cs"/>
          <w:rtl/>
        </w:rPr>
        <w:t xml:space="preserve">לא. אני אומר שאולי זה לא </w:t>
      </w:r>
      <w:bookmarkStart w:id="17374" w:name="_ETM_Q36_431170"/>
      <w:bookmarkEnd w:id="17374"/>
      <w:r>
        <w:rPr>
          <w:rFonts w:hint="cs"/>
          <w:rtl/>
        </w:rPr>
        <w:t>חוקי.</w:t>
      </w:r>
    </w:p>
    <w:p w:rsidR="00A876F1" w:rsidRDefault="00A876F1" w:rsidP="00BA6176">
      <w:pPr>
        <w:rPr>
          <w:rtl/>
        </w:rPr>
      </w:pPr>
      <w:bookmarkStart w:id="17375" w:name="_ETM_Q36_427777"/>
      <w:bookmarkEnd w:id="17375"/>
    </w:p>
    <w:bookmarkStart w:id="17376" w:name="_ETM_Q36_430430" w:displacedByCustomXml="next"/>
    <w:bookmarkEnd w:id="17376" w:displacedByCustomXml="next"/>
    <w:sdt>
      <w:sdtPr>
        <w:rPr>
          <w:rtl/>
        </w:rPr>
        <w:alias w:val="קריאה"/>
        <w:tag w:val="&lt;ID&gt;0&lt;/ID&gt;&lt;Name&gt;קר אה&lt;/Name&gt;&lt;Data&gt;קריאה&lt;/Data&gt;&lt;Shortcut&gt;&lt;/Shortcut&gt;"/>
        <w:id w:val="-508986846"/>
        <w:placeholder>
          <w:docPart w:val="BBBD54BC49884C4F8C354CAE84FA21BB"/>
        </w:placeholder>
        <w15:color w:val="993366"/>
      </w:sdtPr>
      <w:sdtEndPr/>
      <w:sdtContent>
        <w:p w:rsidR="00A876F1" w:rsidRDefault="00A876F1" w:rsidP="00BA6176">
          <w:pPr>
            <w:pStyle w:val="af6"/>
            <w:keepNext/>
            <w:rPr>
              <w:rtl/>
            </w:rPr>
          </w:pPr>
          <w:r w:rsidRPr="00C07D98">
            <w:rPr>
              <w:rStyle w:val="aff"/>
              <w:color w:val="000000"/>
              <w:rtl/>
            </w:rPr>
            <w:t>קריאה</w:t>
          </w:r>
          <w:r w:rsidRPr="00C07D98">
            <w:rPr>
              <w:color w:val="000000"/>
              <w:rtl/>
            </w:rPr>
            <w:t>:</w:t>
          </w:r>
        </w:p>
      </w:sdtContent>
    </w:sdt>
    <w:p w:rsidR="00A876F1" w:rsidRDefault="00A876F1" w:rsidP="003B3567">
      <w:pPr>
        <w:rPr>
          <w:rtl/>
        </w:rPr>
      </w:pPr>
    </w:p>
    <w:p w:rsidR="00A876F1" w:rsidRDefault="00A876F1" w:rsidP="00BA6176">
      <w:pPr>
        <w:rPr>
          <w:rtl/>
        </w:rPr>
      </w:pPr>
      <w:r>
        <w:rPr>
          <w:rFonts w:hint="cs"/>
          <w:rtl/>
        </w:rPr>
        <w:t>יש שר, יש שר. יהודה, יש שר.</w:t>
      </w:r>
      <w:bookmarkStart w:id="17377" w:name="_ETM_Q36_429789"/>
      <w:bookmarkStart w:id="17378" w:name="_ETM_Q36_428062"/>
      <w:bookmarkEnd w:id="17377"/>
      <w:bookmarkEnd w:id="17378"/>
    </w:p>
    <w:p w:rsidR="00A876F1" w:rsidRDefault="00A876F1" w:rsidP="00BA6176">
      <w:pPr>
        <w:rPr>
          <w:rtl/>
        </w:rPr>
      </w:pPr>
    </w:p>
    <w:bookmarkStart w:id="17379" w:name="_ETM_Q36_431111" w:displacedByCustomXml="next"/>
    <w:bookmarkEnd w:id="17379" w:displacedByCustomXml="next"/>
    <w:sdt>
      <w:sdtPr>
        <w:rPr>
          <w:rtl/>
        </w:rPr>
        <w:alias w:val="קריאה"/>
        <w:tag w:val="&lt;ID&gt;5544&lt;/ID&gt;&lt;Name&gt;יהודה גליק - הליכוד&lt;/Name&gt;&lt;Data&gt;יהודה גליק (הליכוד)&lt;/Data&gt;&lt;Shortcut&gt;יהגל&lt;/Shortcut&gt;"/>
        <w:id w:val="-1266067212"/>
        <w:placeholder>
          <w:docPart w:val="07D1EB356F26443F925F35C3D08C7C6D"/>
        </w:placeholder>
        <w15:color w:val="993366"/>
      </w:sdtPr>
      <w:sdtEndPr/>
      <w:sdtContent>
        <w:p w:rsidR="00A876F1" w:rsidRDefault="00A876F1" w:rsidP="00BA6176">
          <w:pPr>
            <w:pStyle w:val="af6"/>
            <w:keepNext/>
            <w:rPr>
              <w:rtl/>
            </w:rPr>
          </w:pPr>
          <w:r w:rsidRPr="00E21FF3">
            <w:rPr>
              <w:rStyle w:val="aff"/>
              <w:color w:val="000000"/>
              <w:rtl/>
            </w:rPr>
            <w:t>יהודה גליק (הליכוד)</w:t>
          </w:r>
          <w:r w:rsidRPr="00E21FF3">
            <w:rPr>
              <w:color w:val="000000"/>
              <w:rtl/>
            </w:rPr>
            <w:t>:</w:t>
          </w:r>
        </w:p>
      </w:sdtContent>
    </w:sdt>
    <w:p w:rsidR="00A876F1" w:rsidRPr="00C07D98" w:rsidRDefault="00A876F1" w:rsidP="00BA6176">
      <w:pPr>
        <w:rPr>
          <w:rtl/>
        </w:rPr>
      </w:pPr>
    </w:p>
    <w:p w:rsidR="00A876F1" w:rsidRDefault="00A876F1" w:rsidP="00BA6176">
      <w:pPr>
        <w:rPr>
          <w:rtl/>
        </w:rPr>
      </w:pPr>
      <w:bookmarkStart w:id="17380" w:name="_ETM_Q36_428337"/>
      <w:bookmarkEnd w:id="17380"/>
      <w:r>
        <w:rPr>
          <w:rFonts w:hint="cs"/>
          <w:rtl/>
        </w:rPr>
        <w:t xml:space="preserve">מצוין. מעולה. מאה אחוז. אין שום בעיה. בסדר גמור. רק שתדע שישיבה בלי </w:t>
      </w:r>
      <w:bookmarkStart w:id="17381" w:name="_ETM_Q36_449479"/>
      <w:bookmarkEnd w:id="17381"/>
      <w:r>
        <w:rPr>
          <w:rFonts w:hint="cs"/>
          <w:rtl/>
        </w:rPr>
        <w:t>שר זה נגד התקנון.</w:t>
      </w:r>
    </w:p>
    <w:p w:rsidR="00A876F1" w:rsidRDefault="00A876F1" w:rsidP="003B3567">
      <w:pPr>
        <w:rPr>
          <w:rtl/>
        </w:rPr>
      </w:pPr>
    </w:p>
    <w:bookmarkStart w:id="17382" w:name="_ETM_Q36_442135" w:displacedByCustomXml="next"/>
    <w:bookmarkEnd w:id="17382" w:displacedByCustomXml="next"/>
    <w:sdt>
      <w:sdtPr>
        <w:rPr>
          <w:rtl/>
        </w:rPr>
        <w:alias w:val="יור"/>
        <w:tag w:val="&lt;ID&gt;5534&lt;/ID&gt;&lt;Name&gt;בצלאל סמוטריץ - יו&quot;ר&lt;/Name&gt;&lt;Data&gt;בצלאל סמוטריץ&lt;/Data&gt;&lt;Shortcut&gt;&lt;/Shortcut&gt;"/>
        <w:id w:val="-1306927095"/>
        <w:placeholder>
          <w:docPart w:val="BBBD54BC49884C4F8C354CAE84FA21BB"/>
        </w:placeholder>
        <w15:color w:val="993366"/>
      </w:sdtPr>
      <w:sdtEndPr/>
      <w:sdtContent>
        <w:p w:rsidR="00A876F1" w:rsidRDefault="00A876F1" w:rsidP="00BA6176">
          <w:pPr>
            <w:pStyle w:val="af7"/>
            <w:keepNext/>
            <w:rPr>
              <w:rtl/>
            </w:rPr>
          </w:pPr>
          <w:r w:rsidRPr="005C6C13">
            <w:rPr>
              <w:rStyle w:val="aff"/>
              <w:color w:val="000000"/>
              <w:rtl/>
            </w:rPr>
            <w:t>היו"ר בצלאל סמוטריץ</w:t>
          </w:r>
          <w:r w:rsidRPr="005C6C13">
            <w:rPr>
              <w:color w:val="000000"/>
              <w:rtl/>
            </w:rPr>
            <w:t>:</w:t>
          </w:r>
        </w:p>
      </w:sdtContent>
    </w:sdt>
    <w:p w:rsidR="00A876F1" w:rsidRDefault="00A876F1" w:rsidP="003B3567">
      <w:pPr>
        <w:rPr>
          <w:rtl/>
        </w:rPr>
      </w:pPr>
    </w:p>
    <w:p w:rsidR="00A876F1" w:rsidRDefault="00A876F1" w:rsidP="00BA6176">
      <w:pPr>
        <w:rPr>
          <w:rtl/>
        </w:rPr>
      </w:pPr>
      <w:r>
        <w:rPr>
          <w:rFonts w:hint="cs"/>
          <w:rtl/>
        </w:rPr>
        <w:t>שלוש דקות, אדוני היקר</w:t>
      </w:r>
      <w:bookmarkStart w:id="17383" w:name="_ETM_Q36_243996"/>
      <w:bookmarkStart w:id="17384" w:name="_ETM_Q36_429200"/>
      <w:bookmarkStart w:id="17385" w:name="_ETM_Q36_446930"/>
      <w:bookmarkEnd w:id="17383"/>
      <w:bookmarkEnd w:id="17384"/>
      <w:bookmarkEnd w:id="17385"/>
      <w:r>
        <w:rPr>
          <w:rFonts w:hint="cs"/>
          <w:rtl/>
        </w:rPr>
        <w:t xml:space="preserve"> </w:t>
      </w:r>
      <w:r>
        <w:rPr>
          <w:rtl/>
        </w:rPr>
        <w:t>והאהוב</w:t>
      </w:r>
      <w:r>
        <w:rPr>
          <w:rFonts w:hint="cs"/>
          <w:rtl/>
        </w:rPr>
        <w:t>,</w:t>
      </w:r>
      <w:r>
        <w:rPr>
          <w:rtl/>
        </w:rPr>
        <w:t xml:space="preserve"> </w:t>
      </w:r>
      <w:bookmarkStart w:id="17386" w:name="_ETM_Q36_447589"/>
      <w:bookmarkEnd w:id="17386"/>
      <w:r>
        <w:rPr>
          <w:rtl/>
        </w:rPr>
        <w:t>לרשותך</w:t>
      </w:r>
      <w:r>
        <w:rPr>
          <w:rFonts w:hint="cs"/>
          <w:rtl/>
        </w:rPr>
        <w:t>, בבקשה.</w:t>
      </w:r>
      <w:bookmarkStart w:id="17387" w:name="_ETM_Q36_443992"/>
      <w:bookmarkStart w:id="17388" w:name="_ETM_Q36_444311"/>
      <w:bookmarkEnd w:id="17387"/>
      <w:bookmarkEnd w:id="17388"/>
    </w:p>
    <w:p w:rsidR="00A876F1" w:rsidRDefault="00A876F1" w:rsidP="00BA6176">
      <w:pPr>
        <w:rPr>
          <w:rtl/>
        </w:rPr>
      </w:pPr>
      <w:bookmarkStart w:id="17389" w:name="_ETM_Q36_444691"/>
      <w:bookmarkStart w:id="17390" w:name="_ETM_Q36_273246"/>
      <w:bookmarkStart w:id="17391" w:name="_ETM_Q36_273511"/>
      <w:bookmarkStart w:id="17392" w:name="_ETM_Q36_273590"/>
      <w:bookmarkEnd w:id="17389"/>
      <w:bookmarkEnd w:id="17390"/>
      <w:bookmarkEnd w:id="17391"/>
      <w:bookmarkEnd w:id="17392"/>
    </w:p>
    <w:bookmarkStart w:id="17393" w:name="_Toc517178969" w:displacedByCustomXml="next"/>
    <w:bookmarkStart w:id="17394" w:name="_Toc517178738" w:displacedByCustomXml="next"/>
    <w:bookmarkStart w:id="17395" w:name="_Toc517177546" w:displacedByCustomXml="next"/>
    <w:sdt>
      <w:sdtPr>
        <w:rPr>
          <w:rFonts w:hint="cs"/>
          <w:rtl/>
        </w:rPr>
        <w:alias w:val="דובר"/>
        <w:tag w:val="&lt;ID&gt;5544&lt;/ID&gt;&lt;Name&gt;יהודה גליק - הליכוד&lt;/Name&gt;&lt;Data&gt;יהודה גליק (הליכוד)&lt;/Data&gt;&lt;Shortcut&gt;יהגל&lt;/Shortcut&gt;&lt;MemberID&gt;2609&lt;/MemberID&gt;"/>
        <w:id w:val="-1792973189"/>
        <w:placeholder>
          <w:docPart w:val="BBBD54BC49884C4F8C354CAE84FA21BB"/>
        </w:placeholder>
        <w15:color w:val="993366"/>
      </w:sdtPr>
      <w:sdtEndPr/>
      <w:sdtContent>
        <w:p w:rsidR="00A876F1" w:rsidRDefault="00A876F1" w:rsidP="00BA6176">
          <w:pPr>
            <w:pStyle w:val="a4"/>
            <w:keepNext/>
            <w:rPr>
              <w:rtl/>
            </w:rPr>
          </w:pPr>
          <w:r w:rsidRPr="00447002">
            <w:rPr>
              <w:rStyle w:val="aff"/>
              <w:color w:val="000000"/>
              <w:rtl/>
            </w:rPr>
            <w:t>יהודה גליק (הליכוד)</w:t>
          </w:r>
          <w:r w:rsidRPr="00447002">
            <w:rPr>
              <w:color w:val="000000"/>
              <w:rtl/>
            </w:rPr>
            <w:t>:</w:t>
          </w:r>
        </w:p>
      </w:sdtContent>
    </w:sdt>
    <w:bookmarkEnd w:id="17393" w:displacedByCustomXml="prev"/>
    <w:bookmarkEnd w:id="17394" w:displacedByCustomXml="prev"/>
    <w:bookmarkEnd w:id="17395" w:displacedByCustomXml="prev"/>
    <w:p w:rsidR="00A876F1" w:rsidRPr="00447002" w:rsidRDefault="00A876F1" w:rsidP="00BA6176">
      <w:pPr>
        <w:ind w:firstLine="0"/>
        <w:rPr>
          <w:rtl/>
        </w:rPr>
      </w:pPr>
    </w:p>
    <w:p w:rsidR="00A876F1" w:rsidRDefault="00A876F1" w:rsidP="00E636C3">
      <w:pPr>
        <w:rPr>
          <w:rtl/>
        </w:rPr>
      </w:pPr>
      <w:bookmarkStart w:id="17396" w:name="_ETM_Q36_276324"/>
      <w:bookmarkStart w:id="17397" w:name="_ETM_Q36_276433"/>
      <w:bookmarkStart w:id="17398" w:name="_ETM_Q36_453440"/>
      <w:bookmarkStart w:id="17399" w:name="_ETM_Q36_448940"/>
      <w:bookmarkEnd w:id="17396"/>
      <w:bookmarkEnd w:id="17397"/>
      <w:bookmarkEnd w:id="17398"/>
      <w:bookmarkEnd w:id="17399"/>
      <w:r>
        <w:rPr>
          <w:rtl/>
        </w:rPr>
        <w:t xml:space="preserve">אדוני </w:t>
      </w:r>
      <w:bookmarkStart w:id="17400" w:name="_ETM_Q36_449330"/>
      <w:bookmarkEnd w:id="17400"/>
      <w:r w:rsidR="00E636C3">
        <w:rPr>
          <w:rFonts w:hint="cs"/>
          <w:rtl/>
        </w:rPr>
        <w:t>ה</w:t>
      </w:r>
      <w:r>
        <w:rPr>
          <w:rtl/>
        </w:rPr>
        <w:t>יושב</w:t>
      </w:r>
      <w:bookmarkStart w:id="17401" w:name="_ETM_Q36_449660"/>
      <w:bookmarkEnd w:id="17401"/>
      <w:r>
        <w:rPr>
          <w:rFonts w:hint="cs"/>
          <w:rtl/>
        </w:rPr>
        <w:t>-</w:t>
      </w:r>
      <w:r>
        <w:rPr>
          <w:rtl/>
        </w:rPr>
        <w:t xml:space="preserve">ראש </w:t>
      </w:r>
      <w:bookmarkStart w:id="17402" w:name="_ETM_Q36_449960"/>
      <w:bookmarkEnd w:id="17402"/>
      <w:r>
        <w:rPr>
          <w:rtl/>
        </w:rPr>
        <w:t xml:space="preserve">המתוק </w:t>
      </w:r>
      <w:bookmarkStart w:id="17403" w:name="_ETM_Q36_450470"/>
      <w:bookmarkEnd w:id="17403"/>
      <w:r>
        <w:rPr>
          <w:rtl/>
        </w:rPr>
        <w:t>ו</w:t>
      </w:r>
      <w:r>
        <w:rPr>
          <w:rFonts w:hint="cs"/>
          <w:rtl/>
        </w:rPr>
        <w:t>ה</w:t>
      </w:r>
      <w:r>
        <w:rPr>
          <w:rtl/>
        </w:rPr>
        <w:t>יקר</w:t>
      </w:r>
      <w:r>
        <w:rPr>
          <w:rFonts w:hint="cs"/>
          <w:rtl/>
        </w:rPr>
        <w:t>,</w:t>
      </w:r>
      <w:r>
        <w:rPr>
          <w:rtl/>
        </w:rPr>
        <w:t xml:space="preserve"> </w:t>
      </w:r>
      <w:bookmarkStart w:id="17404" w:name="_ETM_Q36_270621"/>
      <w:bookmarkStart w:id="17405" w:name="_ETM_Q36_270886"/>
      <w:bookmarkStart w:id="17406" w:name="_ETM_Q36_270965"/>
      <w:bookmarkStart w:id="17407" w:name="_ETM_Q36_273105"/>
      <w:bookmarkStart w:id="17408" w:name="_ETM_Q36_451880"/>
      <w:bookmarkEnd w:id="17404"/>
      <w:bookmarkEnd w:id="17405"/>
      <w:bookmarkEnd w:id="17406"/>
      <w:bookmarkEnd w:id="17407"/>
      <w:bookmarkEnd w:id="17408"/>
      <w:r>
        <w:rPr>
          <w:rFonts w:hint="cs"/>
          <w:rtl/>
        </w:rPr>
        <w:t xml:space="preserve">חבריי </w:t>
      </w:r>
      <w:bookmarkStart w:id="17409" w:name="_ETM_Q36_452540"/>
      <w:bookmarkEnd w:id="17409"/>
      <w:r>
        <w:rPr>
          <w:rtl/>
        </w:rPr>
        <w:t>וחברות</w:t>
      </w:r>
      <w:r>
        <w:rPr>
          <w:rFonts w:hint="cs"/>
          <w:rtl/>
        </w:rPr>
        <w:t xml:space="preserve">יי </w:t>
      </w:r>
      <w:bookmarkStart w:id="17410" w:name="_ETM_Q36_451015"/>
      <w:bookmarkEnd w:id="17410"/>
      <w:r>
        <w:rPr>
          <w:rtl/>
        </w:rPr>
        <w:t xml:space="preserve">חברי </w:t>
      </w:r>
      <w:bookmarkStart w:id="17411" w:name="_ETM_Q36_453740"/>
      <w:bookmarkEnd w:id="17411"/>
      <w:r>
        <w:rPr>
          <w:rtl/>
        </w:rPr>
        <w:t xml:space="preserve">הכנסת </w:t>
      </w:r>
      <w:bookmarkStart w:id="17412" w:name="_ETM_Q36_454220"/>
      <w:bookmarkEnd w:id="17412"/>
      <w:r>
        <w:rPr>
          <w:rtl/>
        </w:rPr>
        <w:t xml:space="preserve">המתוקים </w:t>
      </w:r>
      <w:bookmarkStart w:id="17413" w:name="_ETM_Q36_455510"/>
      <w:bookmarkEnd w:id="17413"/>
      <w:r>
        <w:rPr>
          <w:rFonts w:hint="cs"/>
          <w:rtl/>
        </w:rPr>
        <w:t xml:space="preserve">והמתוקות </w:t>
      </w:r>
      <w:r>
        <w:rPr>
          <w:rtl/>
        </w:rPr>
        <w:t xml:space="preserve">מן </w:t>
      </w:r>
      <w:bookmarkStart w:id="17414" w:name="_ETM_Q36_455630"/>
      <w:bookmarkEnd w:id="17414"/>
      <w:r>
        <w:rPr>
          <w:rtl/>
        </w:rPr>
        <w:t xml:space="preserve">הקואליציה </w:t>
      </w:r>
      <w:bookmarkStart w:id="17415" w:name="_ETM_Q36_456050"/>
      <w:bookmarkEnd w:id="17415"/>
      <w:r>
        <w:rPr>
          <w:rtl/>
        </w:rPr>
        <w:t>ו</w:t>
      </w:r>
      <w:r>
        <w:rPr>
          <w:rFonts w:hint="cs"/>
          <w:rtl/>
        </w:rPr>
        <w:t xml:space="preserve">מן </w:t>
      </w:r>
      <w:r>
        <w:rPr>
          <w:rtl/>
        </w:rPr>
        <w:t>האופוזיציה</w:t>
      </w:r>
      <w:r>
        <w:rPr>
          <w:rFonts w:hint="cs"/>
          <w:rtl/>
        </w:rPr>
        <w:t xml:space="preserve">, </w:t>
      </w:r>
      <w:bookmarkStart w:id="17416" w:name="_ETM_Q36_276777"/>
      <w:bookmarkStart w:id="17417" w:name="_ETM_Q36_276683"/>
      <w:bookmarkStart w:id="17418" w:name="_ETM_Q36_457270"/>
      <w:bookmarkEnd w:id="17416"/>
      <w:bookmarkEnd w:id="17417"/>
      <w:bookmarkEnd w:id="17418"/>
      <w:r>
        <w:rPr>
          <w:rtl/>
        </w:rPr>
        <w:t xml:space="preserve">רק </w:t>
      </w:r>
      <w:bookmarkStart w:id="17419" w:name="_ETM_Q36_457390"/>
      <w:bookmarkEnd w:id="17419"/>
      <w:r>
        <w:rPr>
          <w:rtl/>
        </w:rPr>
        <w:t xml:space="preserve">משפט </w:t>
      </w:r>
      <w:bookmarkStart w:id="17420" w:name="_ETM_Q36_457779"/>
      <w:bookmarkEnd w:id="17420"/>
      <w:r>
        <w:rPr>
          <w:rtl/>
        </w:rPr>
        <w:t>אחד</w:t>
      </w:r>
      <w:r>
        <w:rPr>
          <w:rFonts w:hint="cs"/>
          <w:rtl/>
        </w:rPr>
        <w:t>,</w:t>
      </w:r>
      <w:r>
        <w:rPr>
          <w:rtl/>
        </w:rPr>
        <w:t xml:space="preserve"> </w:t>
      </w:r>
      <w:bookmarkStart w:id="17421" w:name="_ETM_Q36_458050"/>
      <w:bookmarkEnd w:id="17421"/>
      <w:r>
        <w:rPr>
          <w:rtl/>
        </w:rPr>
        <w:t>קסניה</w:t>
      </w:r>
      <w:r w:rsidR="00E636C3">
        <w:rPr>
          <w:rFonts w:hint="cs"/>
          <w:rtl/>
        </w:rPr>
        <w:t>:</w:t>
      </w:r>
      <w:r>
        <w:rPr>
          <w:rFonts w:hint="cs"/>
          <w:rtl/>
        </w:rPr>
        <w:t xml:space="preserve"> באמת יש לנו פה </w:t>
      </w:r>
      <w:bookmarkStart w:id="17422" w:name="_ETM_Q36_459534"/>
      <w:bookmarkEnd w:id="17422"/>
      <w:r>
        <w:rPr>
          <w:rFonts w:hint="cs"/>
          <w:rtl/>
        </w:rPr>
        <w:t xml:space="preserve">ממשלה </w:t>
      </w:r>
      <w:r>
        <w:rPr>
          <w:rFonts w:hint="eastAsia"/>
        </w:rPr>
        <w:t>–</w:t>
      </w:r>
      <w:r>
        <w:rPr>
          <w:rtl/>
        </w:rPr>
        <w:t xml:space="preserve"> </w:t>
      </w:r>
      <w:bookmarkStart w:id="17423" w:name="_ETM_Q36_403448"/>
      <w:bookmarkStart w:id="17424" w:name="_ETM_Q36_459910"/>
      <w:bookmarkEnd w:id="17423"/>
      <w:bookmarkEnd w:id="17424"/>
      <w:r>
        <w:rPr>
          <w:rtl/>
        </w:rPr>
        <w:t>קסניה</w:t>
      </w:r>
      <w:r>
        <w:rPr>
          <w:rFonts w:hint="cs"/>
          <w:rtl/>
        </w:rPr>
        <w:t>,</w:t>
      </w:r>
      <w:r>
        <w:rPr>
          <w:rtl/>
        </w:rPr>
        <w:t xml:space="preserve"> </w:t>
      </w:r>
      <w:bookmarkStart w:id="17425" w:name="_ETM_Q36_461540"/>
      <w:bookmarkEnd w:id="17425"/>
      <w:r>
        <w:rPr>
          <w:rtl/>
        </w:rPr>
        <w:t xml:space="preserve">יש </w:t>
      </w:r>
      <w:bookmarkStart w:id="17426" w:name="_ETM_Q36_461660"/>
      <w:bookmarkEnd w:id="17426"/>
      <w:r>
        <w:rPr>
          <w:rtl/>
        </w:rPr>
        <w:t xml:space="preserve">לנו </w:t>
      </w:r>
      <w:bookmarkStart w:id="17427" w:name="_ETM_Q36_461870"/>
      <w:bookmarkEnd w:id="17427"/>
      <w:r>
        <w:rPr>
          <w:rtl/>
        </w:rPr>
        <w:t xml:space="preserve">ממשלה </w:t>
      </w:r>
      <w:bookmarkStart w:id="17428" w:name="_ETM_Q36_462470"/>
      <w:bookmarkEnd w:id="17428"/>
      <w:r>
        <w:rPr>
          <w:rtl/>
        </w:rPr>
        <w:t xml:space="preserve">אטומה </w:t>
      </w:r>
      <w:bookmarkStart w:id="17429" w:name="_ETM_Q36_462950"/>
      <w:bookmarkEnd w:id="17429"/>
      <w:r>
        <w:rPr>
          <w:rtl/>
        </w:rPr>
        <w:t>לילדים</w:t>
      </w:r>
      <w:r>
        <w:rPr>
          <w:rFonts w:hint="cs"/>
          <w:rtl/>
        </w:rPr>
        <w:t>.</w:t>
      </w:r>
      <w:r>
        <w:rPr>
          <w:rtl/>
        </w:rPr>
        <w:t xml:space="preserve"> </w:t>
      </w:r>
      <w:bookmarkStart w:id="17430" w:name="_ETM_Q36_463460"/>
      <w:bookmarkEnd w:id="17430"/>
      <w:r>
        <w:rPr>
          <w:rtl/>
        </w:rPr>
        <w:t>לצערי</w:t>
      </w:r>
      <w:r>
        <w:rPr>
          <w:rFonts w:hint="cs"/>
          <w:rtl/>
        </w:rPr>
        <w:t>,</w:t>
      </w:r>
      <w:r>
        <w:rPr>
          <w:rtl/>
        </w:rPr>
        <w:t xml:space="preserve"> </w:t>
      </w:r>
      <w:bookmarkStart w:id="17431" w:name="_ETM_Q36_463910"/>
      <w:bookmarkEnd w:id="17431"/>
      <w:r>
        <w:rPr>
          <w:rtl/>
        </w:rPr>
        <w:t xml:space="preserve">גם </w:t>
      </w:r>
      <w:bookmarkStart w:id="17432" w:name="_ETM_Q36_464150"/>
      <w:bookmarkEnd w:id="17432"/>
      <w:r>
        <w:rPr>
          <w:rtl/>
        </w:rPr>
        <w:t xml:space="preserve">שר </w:t>
      </w:r>
      <w:bookmarkStart w:id="17433" w:name="_ETM_Q36_464360"/>
      <w:bookmarkEnd w:id="17433"/>
      <w:r>
        <w:rPr>
          <w:rtl/>
        </w:rPr>
        <w:t xml:space="preserve">החינוך </w:t>
      </w:r>
      <w:bookmarkStart w:id="17434" w:name="_ETM_Q36_464779"/>
      <w:bookmarkEnd w:id="17434"/>
      <w:r>
        <w:rPr>
          <w:rtl/>
        </w:rPr>
        <w:t xml:space="preserve">מטרפד </w:t>
      </w:r>
      <w:bookmarkStart w:id="17435" w:name="_ETM_Q36_465350"/>
      <w:bookmarkStart w:id="17436" w:name="_ETM_Q36_465830"/>
      <w:bookmarkEnd w:id="17435"/>
      <w:bookmarkEnd w:id="17436"/>
      <w:r>
        <w:rPr>
          <w:rtl/>
        </w:rPr>
        <w:t xml:space="preserve">פעם </w:t>
      </w:r>
      <w:bookmarkStart w:id="17437" w:name="_ETM_Q36_466100"/>
      <w:bookmarkEnd w:id="17437"/>
      <w:r>
        <w:rPr>
          <w:rtl/>
        </w:rPr>
        <w:t xml:space="preserve">אחר </w:t>
      </w:r>
      <w:bookmarkStart w:id="17438" w:name="_ETM_Q36_466310"/>
      <w:bookmarkEnd w:id="17438"/>
      <w:r>
        <w:rPr>
          <w:rtl/>
        </w:rPr>
        <w:t xml:space="preserve">פעם </w:t>
      </w:r>
      <w:bookmarkStart w:id="17439" w:name="_ETM_Q36_466580"/>
      <w:bookmarkEnd w:id="17439"/>
      <w:r>
        <w:rPr>
          <w:rtl/>
        </w:rPr>
        <w:t xml:space="preserve">את </w:t>
      </w:r>
      <w:bookmarkStart w:id="17440" w:name="_ETM_Q36_466670"/>
      <w:bookmarkEnd w:id="17440"/>
      <w:r>
        <w:rPr>
          <w:rtl/>
        </w:rPr>
        <w:t xml:space="preserve">חוק </w:t>
      </w:r>
      <w:bookmarkStart w:id="17441" w:name="_ETM_Q36_468310"/>
      <w:bookmarkEnd w:id="17441"/>
      <w:r>
        <w:rPr>
          <w:rFonts w:hint="cs"/>
          <w:rtl/>
        </w:rPr>
        <w:t xml:space="preserve">האפיפן, </w:t>
      </w:r>
      <w:r>
        <w:rPr>
          <w:rtl/>
        </w:rPr>
        <w:t xml:space="preserve">גם </w:t>
      </w:r>
      <w:bookmarkStart w:id="17442" w:name="_ETM_Q36_468520"/>
      <w:bookmarkEnd w:id="17442"/>
      <w:r>
        <w:rPr>
          <w:rtl/>
        </w:rPr>
        <w:t xml:space="preserve">שר </w:t>
      </w:r>
      <w:bookmarkStart w:id="17443" w:name="_ETM_Q36_468730"/>
      <w:bookmarkEnd w:id="17443"/>
      <w:r>
        <w:rPr>
          <w:rtl/>
        </w:rPr>
        <w:t xml:space="preserve">האוצר </w:t>
      </w:r>
      <w:bookmarkStart w:id="17444" w:name="_ETM_Q36_469120"/>
      <w:bookmarkEnd w:id="17444"/>
      <w:r>
        <w:rPr>
          <w:rtl/>
        </w:rPr>
        <w:t xml:space="preserve">אטום </w:t>
      </w:r>
      <w:bookmarkStart w:id="17445" w:name="_ETM_Q36_469810"/>
      <w:bookmarkEnd w:id="17445"/>
      <w:r>
        <w:rPr>
          <w:rtl/>
        </w:rPr>
        <w:t xml:space="preserve">לבריאותם </w:t>
      </w:r>
      <w:bookmarkStart w:id="17446" w:name="_ETM_Q36_470320"/>
      <w:bookmarkEnd w:id="17446"/>
      <w:r>
        <w:rPr>
          <w:rtl/>
        </w:rPr>
        <w:t xml:space="preserve">של </w:t>
      </w:r>
      <w:bookmarkStart w:id="17447" w:name="_ETM_Q36_470440"/>
      <w:bookmarkEnd w:id="17447"/>
      <w:r>
        <w:rPr>
          <w:rtl/>
        </w:rPr>
        <w:t>ילדים</w:t>
      </w:r>
      <w:r>
        <w:rPr>
          <w:rFonts w:hint="cs"/>
          <w:rtl/>
        </w:rPr>
        <w:t>.</w:t>
      </w:r>
      <w:r>
        <w:rPr>
          <w:rtl/>
        </w:rPr>
        <w:t xml:space="preserve"> </w:t>
      </w:r>
      <w:bookmarkStart w:id="17448" w:name="_ETM_Q36_470740"/>
      <w:bookmarkEnd w:id="17448"/>
    </w:p>
    <w:p w:rsidR="00A876F1" w:rsidRDefault="00A876F1" w:rsidP="00BA6176">
      <w:pPr>
        <w:rPr>
          <w:rtl/>
        </w:rPr>
      </w:pPr>
      <w:bookmarkStart w:id="17449" w:name="_ETM_Q36_465777"/>
      <w:bookmarkEnd w:id="17449"/>
    </w:p>
    <w:p w:rsidR="00A876F1" w:rsidRDefault="00A876F1" w:rsidP="00E636C3">
      <w:pPr>
        <w:rPr>
          <w:rtl/>
        </w:rPr>
      </w:pPr>
      <w:bookmarkStart w:id="17450" w:name="_ETM_Q36_466080"/>
      <w:bookmarkEnd w:id="17450"/>
      <w:r>
        <w:rPr>
          <w:rFonts w:hint="cs"/>
          <w:rtl/>
        </w:rPr>
        <w:t xml:space="preserve">אבל </w:t>
      </w:r>
      <w:r>
        <w:rPr>
          <w:rtl/>
        </w:rPr>
        <w:t xml:space="preserve">אני </w:t>
      </w:r>
      <w:bookmarkStart w:id="17451" w:name="_ETM_Q36_470980"/>
      <w:bookmarkEnd w:id="17451"/>
      <w:r>
        <w:rPr>
          <w:rtl/>
        </w:rPr>
        <w:t xml:space="preserve">רוצה </w:t>
      </w:r>
      <w:bookmarkStart w:id="17452" w:name="_ETM_Q36_471160"/>
      <w:bookmarkEnd w:id="17452"/>
      <w:r>
        <w:rPr>
          <w:rtl/>
        </w:rPr>
        <w:t xml:space="preserve">להקדיש </w:t>
      </w:r>
      <w:bookmarkStart w:id="17453" w:name="_ETM_Q36_471460"/>
      <w:bookmarkEnd w:id="17453"/>
      <w:r>
        <w:rPr>
          <w:rtl/>
        </w:rPr>
        <w:t xml:space="preserve">את </w:t>
      </w:r>
      <w:bookmarkStart w:id="17454" w:name="_ETM_Q36_471550"/>
      <w:bookmarkEnd w:id="17454"/>
      <w:r>
        <w:rPr>
          <w:rtl/>
        </w:rPr>
        <w:t xml:space="preserve">הדברים </w:t>
      </w:r>
      <w:bookmarkStart w:id="17455" w:name="_ETM_Q36_471850"/>
      <w:bookmarkEnd w:id="17455"/>
      <w:r>
        <w:rPr>
          <w:rtl/>
        </w:rPr>
        <w:t xml:space="preserve">שלי </w:t>
      </w:r>
      <w:bookmarkStart w:id="17456" w:name="_ETM_Q36_471970"/>
      <w:bookmarkEnd w:id="17456"/>
      <w:r>
        <w:rPr>
          <w:rtl/>
        </w:rPr>
        <w:t xml:space="preserve">למשהו </w:t>
      </w:r>
      <w:bookmarkStart w:id="17457" w:name="_ETM_Q36_472270"/>
      <w:bookmarkEnd w:id="17457"/>
      <w:r>
        <w:rPr>
          <w:rtl/>
        </w:rPr>
        <w:t xml:space="preserve">אחר </w:t>
      </w:r>
      <w:bookmarkStart w:id="17458" w:name="_ETM_Q36_472450"/>
      <w:bookmarkEnd w:id="17458"/>
      <w:r>
        <w:rPr>
          <w:rtl/>
        </w:rPr>
        <w:t>לגמרי</w:t>
      </w:r>
      <w:r>
        <w:rPr>
          <w:rFonts w:hint="cs"/>
          <w:rtl/>
        </w:rPr>
        <w:t>.</w:t>
      </w:r>
      <w:r>
        <w:rPr>
          <w:rtl/>
        </w:rPr>
        <w:t xml:space="preserve"> </w:t>
      </w:r>
      <w:bookmarkStart w:id="17459" w:name="_ETM_Q36_473339"/>
      <w:bookmarkEnd w:id="17459"/>
      <w:r>
        <w:rPr>
          <w:rtl/>
        </w:rPr>
        <w:t>חברים</w:t>
      </w:r>
      <w:r>
        <w:rPr>
          <w:rFonts w:hint="cs"/>
          <w:rtl/>
        </w:rPr>
        <w:t>,</w:t>
      </w:r>
      <w:r>
        <w:rPr>
          <w:rtl/>
        </w:rPr>
        <w:t xml:space="preserve"> </w:t>
      </w:r>
      <w:bookmarkStart w:id="17460" w:name="_ETM_Q36_473610"/>
      <w:bookmarkEnd w:id="17460"/>
      <w:r>
        <w:rPr>
          <w:rtl/>
        </w:rPr>
        <w:t xml:space="preserve">לפני </w:t>
      </w:r>
      <w:bookmarkStart w:id="17461" w:name="_ETM_Q36_474210"/>
      <w:bookmarkEnd w:id="17461"/>
      <w:r>
        <w:rPr>
          <w:rtl/>
        </w:rPr>
        <w:t xml:space="preserve">כמה </w:t>
      </w:r>
      <w:bookmarkStart w:id="17462" w:name="_ETM_Q36_474450"/>
      <w:bookmarkEnd w:id="17462"/>
      <w:r>
        <w:rPr>
          <w:rtl/>
        </w:rPr>
        <w:t xml:space="preserve">שבועות </w:t>
      </w:r>
      <w:bookmarkStart w:id="17463" w:name="_ETM_Q36_474870"/>
      <w:bookmarkEnd w:id="17463"/>
      <w:r>
        <w:rPr>
          <w:rtl/>
        </w:rPr>
        <w:t xml:space="preserve">התקיים </w:t>
      </w:r>
      <w:bookmarkStart w:id="17464" w:name="_ETM_Q36_475230"/>
      <w:bookmarkEnd w:id="17464"/>
      <w:r>
        <w:rPr>
          <w:rtl/>
        </w:rPr>
        <w:t xml:space="preserve">בתל </w:t>
      </w:r>
      <w:bookmarkStart w:id="17465" w:name="_ETM_Q36_475470"/>
      <w:bookmarkEnd w:id="17465"/>
      <w:r>
        <w:rPr>
          <w:rtl/>
        </w:rPr>
        <w:t xml:space="preserve">אביב </w:t>
      </w:r>
      <w:bookmarkStart w:id="17466" w:name="_ETM_Q36_476370"/>
      <w:bookmarkEnd w:id="17466"/>
      <w:r>
        <w:rPr>
          <w:rtl/>
        </w:rPr>
        <w:t xml:space="preserve">מצעד </w:t>
      </w:r>
      <w:bookmarkStart w:id="17467" w:name="_ETM_Q36_476700"/>
      <w:bookmarkEnd w:id="17467"/>
      <w:r>
        <w:rPr>
          <w:rtl/>
        </w:rPr>
        <w:t>גאווה</w:t>
      </w:r>
      <w:r>
        <w:rPr>
          <w:rFonts w:hint="cs"/>
          <w:rtl/>
        </w:rPr>
        <w:t xml:space="preserve">. מצעד גאווה. אני לא </w:t>
      </w:r>
      <w:bookmarkStart w:id="17468" w:name="_ETM_Q36_478995"/>
      <w:bookmarkEnd w:id="17468"/>
      <w:r>
        <w:rPr>
          <w:rFonts w:hint="cs"/>
          <w:rtl/>
        </w:rPr>
        <w:t>חסיד גדול של מצעד הגאווה. מפתיע. אף על פי כן</w:t>
      </w:r>
      <w:bookmarkStart w:id="17469" w:name="_ETM_Q36_479994"/>
      <w:bookmarkEnd w:id="17469"/>
      <w:r>
        <w:rPr>
          <w:rFonts w:hint="cs"/>
          <w:rtl/>
        </w:rPr>
        <w:t>,</w:t>
      </w:r>
      <w:r>
        <w:rPr>
          <w:rtl/>
        </w:rPr>
        <w:t xml:space="preserve"> </w:t>
      </w:r>
      <w:bookmarkStart w:id="17470" w:name="_ETM_Q36_482779"/>
      <w:bookmarkEnd w:id="17470"/>
      <w:r>
        <w:rPr>
          <w:rtl/>
        </w:rPr>
        <w:t xml:space="preserve">חשבתי </w:t>
      </w:r>
      <w:bookmarkStart w:id="17471" w:name="_ETM_Q36_483260"/>
      <w:bookmarkEnd w:id="17471"/>
      <w:r>
        <w:rPr>
          <w:rtl/>
        </w:rPr>
        <w:t>ש</w:t>
      </w:r>
      <w:bookmarkStart w:id="17472" w:name="_ETM_Q36_483440"/>
      <w:bookmarkEnd w:id="17472"/>
      <w:r>
        <w:rPr>
          <w:rtl/>
        </w:rPr>
        <w:t xml:space="preserve">מדינה </w:t>
      </w:r>
      <w:bookmarkStart w:id="17473" w:name="_ETM_Q36_483710"/>
      <w:bookmarkEnd w:id="17473"/>
      <w:r>
        <w:rPr>
          <w:rtl/>
        </w:rPr>
        <w:t>ליברלית</w:t>
      </w:r>
      <w:bookmarkStart w:id="17474" w:name="_ETM_Q36_484430"/>
      <w:bookmarkEnd w:id="17474"/>
      <w:r w:rsidR="00E636C3">
        <w:rPr>
          <w:rFonts w:hint="cs"/>
          <w:rtl/>
        </w:rPr>
        <w:t>-</w:t>
      </w:r>
      <w:r>
        <w:rPr>
          <w:rtl/>
        </w:rPr>
        <w:t xml:space="preserve">דמוקרטית </w:t>
      </w:r>
      <w:bookmarkStart w:id="17475" w:name="_ETM_Q36_485620"/>
      <w:bookmarkEnd w:id="17475"/>
      <w:r>
        <w:rPr>
          <w:rFonts w:hint="cs"/>
          <w:rtl/>
        </w:rPr>
        <w:t>צריכה לאפשר למצעד הגאווה לצעוד</w:t>
      </w:r>
      <w:r>
        <w:rPr>
          <w:rtl/>
        </w:rPr>
        <w:t xml:space="preserve"> </w:t>
      </w:r>
      <w:bookmarkStart w:id="17476" w:name="_ETM_Q36_488050"/>
      <w:bookmarkEnd w:id="17476"/>
      <w:r>
        <w:rPr>
          <w:rtl/>
        </w:rPr>
        <w:t xml:space="preserve">ברחובות </w:t>
      </w:r>
      <w:bookmarkStart w:id="17477" w:name="_ETM_Q36_488500"/>
      <w:bookmarkEnd w:id="17477"/>
      <w:r>
        <w:rPr>
          <w:rtl/>
        </w:rPr>
        <w:t xml:space="preserve">תל </w:t>
      </w:r>
      <w:bookmarkStart w:id="17478" w:name="_ETM_Q36_488650"/>
      <w:bookmarkEnd w:id="17478"/>
      <w:r>
        <w:rPr>
          <w:rtl/>
        </w:rPr>
        <w:t>אביב</w:t>
      </w:r>
      <w:r>
        <w:rPr>
          <w:rFonts w:hint="cs"/>
          <w:rtl/>
        </w:rPr>
        <w:t>, גם</w:t>
      </w:r>
      <w:r>
        <w:rPr>
          <w:rtl/>
        </w:rPr>
        <w:t xml:space="preserve"> </w:t>
      </w:r>
      <w:bookmarkStart w:id="17479" w:name="_ETM_Q36_489880"/>
      <w:bookmarkEnd w:id="17479"/>
      <w:r>
        <w:rPr>
          <w:rtl/>
        </w:rPr>
        <w:t xml:space="preserve">בבאר </w:t>
      </w:r>
      <w:bookmarkStart w:id="17480" w:name="_ETM_Q36_490120"/>
      <w:bookmarkEnd w:id="17480"/>
      <w:r>
        <w:rPr>
          <w:rtl/>
        </w:rPr>
        <w:t>שבע</w:t>
      </w:r>
      <w:r>
        <w:rPr>
          <w:rFonts w:hint="cs"/>
          <w:rtl/>
        </w:rPr>
        <w:t>,</w:t>
      </w:r>
      <w:r>
        <w:rPr>
          <w:rtl/>
        </w:rPr>
        <w:t xml:space="preserve"> </w:t>
      </w:r>
      <w:bookmarkStart w:id="17481" w:name="_ETM_Q36_492000"/>
      <w:bookmarkEnd w:id="17481"/>
      <w:r>
        <w:rPr>
          <w:rtl/>
        </w:rPr>
        <w:t xml:space="preserve">כיוון </w:t>
      </w:r>
      <w:bookmarkStart w:id="17482" w:name="_ETM_Q36_492240"/>
      <w:bookmarkEnd w:id="17482"/>
      <w:r>
        <w:rPr>
          <w:rtl/>
        </w:rPr>
        <w:t xml:space="preserve">שאני </w:t>
      </w:r>
      <w:bookmarkStart w:id="17483" w:name="_ETM_Q36_492450"/>
      <w:bookmarkEnd w:id="17483"/>
      <w:r>
        <w:rPr>
          <w:rtl/>
        </w:rPr>
        <w:t>דמוקרט</w:t>
      </w:r>
      <w:r>
        <w:rPr>
          <w:rFonts w:hint="cs"/>
          <w:rtl/>
        </w:rPr>
        <w:t>.</w:t>
      </w:r>
      <w:r>
        <w:rPr>
          <w:rtl/>
        </w:rPr>
        <w:t xml:space="preserve"> </w:t>
      </w:r>
      <w:bookmarkStart w:id="17484" w:name="_ETM_Q36_497400"/>
      <w:bookmarkEnd w:id="17484"/>
      <w:r>
        <w:rPr>
          <w:rFonts w:hint="cs"/>
          <w:rtl/>
        </w:rPr>
        <w:t>אבל הדמוקרטיה נגמרת</w:t>
      </w:r>
      <w:bookmarkStart w:id="17485" w:name="_ETM_Q36_495606"/>
      <w:bookmarkEnd w:id="17485"/>
      <w:r>
        <w:rPr>
          <w:rFonts w:hint="cs"/>
          <w:rtl/>
        </w:rPr>
        <w:t xml:space="preserve">, לצערנו, </w:t>
      </w:r>
      <w:r>
        <w:rPr>
          <w:rtl/>
        </w:rPr>
        <w:t xml:space="preserve">כאשר </w:t>
      </w:r>
      <w:bookmarkStart w:id="17486" w:name="_ETM_Q36_497850"/>
      <w:bookmarkEnd w:id="17486"/>
      <w:r>
        <w:rPr>
          <w:rtl/>
        </w:rPr>
        <w:t xml:space="preserve">מדובר </w:t>
      </w:r>
      <w:bookmarkStart w:id="17487" w:name="_ETM_Q36_498270"/>
      <w:bookmarkEnd w:id="17487"/>
      <w:r>
        <w:rPr>
          <w:rtl/>
        </w:rPr>
        <w:t xml:space="preserve">בדברים </w:t>
      </w:r>
      <w:bookmarkStart w:id="17488" w:name="_ETM_Q36_498660"/>
      <w:bookmarkEnd w:id="17488"/>
      <w:r>
        <w:rPr>
          <w:rtl/>
        </w:rPr>
        <w:t>הפוכים</w:t>
      </w:r>
      <w:r>
        <w:rPr>
          <w:rFonts w:hint="cs"/>
          <w:rtl/>
        </w:rPr>
        <w:t>.</w:t>
      </w:r>
      <w:bookmarkStart w:id="17489" w:name="_ETM_Q36_495907"/>
      <w:bookmarkStart w:id="17490" w:name="_ETM_Q36_496365"/>
      <w:bookmarkEnd w:id="17489"/>
      <w:bookmarkEnd w:id="17490"/>
      <w:r>
        <w:rPr>
          <w:rFonts w:hint="cs"/>
          <w:rtl/>
        </w:rPr>
        <w:t xml:space="preserve"> היום ראש</w:t>
      </w:r>
      <w:r>
        <w:rPr>
          <w:rtl/>
        </w:rPr>
        <w:t xml:space="preserve"> </w:t>
      </w:r>
      <w:bookmarkStart w:id="17491" w:name="_ETM_Q36_499710"/>
      <w:bookmarkEnd w:id="17491"/>
      <w:r>
        <w:rPr>
          <w:rFonts w:hint="cs"/>
          <w:rtl/>
        </w:rPr>
        <w:t>עיריית</w:t>
      </w:r>
      <w:r>
        <w:rPr>
          <w:rtl/>
        </w:rPr>
        <w:t xml:space="preserve"> </w:t>
      </w:r>
      <w:bookmarkStart w:id="17492" w:name="_ETM_Q36_500850"/>
      <w:bookmarkEnd w:id="17492"/>
      <w:r>
        <w:rPr>
          <w:rtl/>
        </w:rPr>
        <w:t xml:space="preserve">תל </w:t>
      </w:r>
      <w:bookmarkStart w:id="17493" w:name="_ETM_Q36_500970"/>
      <w:bookmarkEnd w:id="17493"/>
      <w:r>
        <w:rPr>
          <w:rtl/>
        </w:rPr>
        <w:t xml:space="preserve">אביב </w:t>
      </w:r>
      <w:bookmarkStart w:id="17494" w:name="_ETM_Q36_502570"/>
      <w:bookmarkEnd w:id="17494"/>
      <w:r>
        <w:rPr>
          <w:rFonts w:hint="cs"/>
          <w:rtl/>
        </w:rPr>
        <w:t>הודיע ש</w:t>
      </w:r>
      <w:r>
        <w:rPr>
          <w:rtl/>
        </w:rPr>
        <w:t>הוא</w:t>
      </w:r>
      <w:r>
        <w:rPr>
          <w:rFonts w:hint="cs"/>
          <w:rtl/>
        </w:rPr>
        <w:t>,</w:t>
      </w:r>
      <w:r>
        <w:rPr>
          <w:rtl/>
        </w:rPr>
        <w:t xml:space="preserve"> </w:t>
      </w:r>
      <w:bookmarkStart w:id="17495" w:name="_ETM_Q36_504339"/>
      <w:bookmarkEnd w:id="17495"/>
      <w:r>
        <w:rPr>
          <w:rFonts w:hint="cs"/>
          <w:rtl/>
        </w:rPr>
        <w:t xml:space="preserve">בשם הגנה על כבוד </w:t>
      </w:r>
      <w:bookmarkStart w:id="17496" w:name="_ETM_Q36_505120"/>
      <w:bookmarkEnd w:id="17496"/>
      <w:r>
        <w:rPr>
          <w:rtl/>
        </w:rPr>
        <w:t>האישה</w:t>
      </w:r>
      <w:r>
        <w:rPr>
          <w:rFonts w:hint="cs"/>
          <w:rtl/>
        </w:rPr>
        <w:t>,</w:t>
      </w:r>
      <w:r>
        <w:rPr>
          <w:rtl/>
        </w:rPr>
        <w:t xml:space="preserve"> </w:t>
      </w:r>
      <w:bookmarkStart w:id="17497" w:name="_ETM_Q36_506290"/>
      <w:bookmarkEnd w:id="17497"/>
      <w:r>
        <w:rPr>
          <w:rtl/>
        </w:rPr>
        <w:t xml:space="preserve">לא </w:t>
      </w:r>
      <w:bookmarkStart w:id="17498" w:name="_ETM_Q36_506560"/>
      <w:bookmarkEnd w:id="17498"/>
      <w:r>
        <w:rPr>
          <w:rtl/>
        </w:rPr>
        <w:t xml:space="preserve">יאפשר </w:t>
      </w:r>
      <w:bookmarkStart w:id="17499" w:name="_ETM_Q36_507580"/>
      <w:bookmarkEnd w:id="17499"/>
      <w:r>
        <w:rPr>
          <w:rFonts w:hint="cs"/>
          <w:rtl/>
        </w:rPr>
        <w:t xml:space="preserve">אירוע נפרד </w:t>
      </w:r>
      <w:bookmarkStart w:id="17500" w:name="_ETM_Q36_504816"/>
      <w:bookmarkEnd w:id="17500"/>
      <w:r>
        <w:rPr>
          <w:rtl/>
        </w:rPr>
        <w:t xml:space="preserve">של </w:t>
      </w:r>
      <w:bookmarkStart w:id="17501" w:name="_ETM_Q36_507760"/>
      <w:bookmarkEnd w:id="17501"/>
      <w:r>
        <w:rPr>
          <w:rtl/>
        </w:rPr>
        <w:t>חב</w:t>
      </w:r>
      <w:r>
        <w:rPr>
          <w:rFonts w:hint="cs"/>
          <w:rtl/>
        </w:rPr>
        <w:t>"</w:t>
      </w:r>
      <w:r>
        <w:rPr>
          <w:rtl/>
        </w:rPr>
        <w:t xml:space="preserve">ד </w:t>
      </w:r>
      <w:bookmarkStart w:id="17502" w:name="_ETM_Q36_508750"/>
      <w:bookmarkEnd w:id="17502"/>
      <w:r>
        <w:rPr>
          <w:rFonts w:hint="cs"/>
          <w:rtl/>
        </w:rPr>
        <w:t xml:space="preserve">בתל אביב. </w:t>
      </w:r>
      <w:bookmarkStart w:id="17503" w:name="_ETM_Q36_510600"/>
      <w:bookmarkEnd w:id="17503"/>
      <w:r>
        <w:rPr>
          <w:rtl/>
        </w:rPr>
        <w:t xml:space="preserve">אין </w:t>
      </w:r>
      <w:bookmarkStart w:id="17504" w:name="_ETM_Q36_510839"/>
      <w:bookmarkEnd w:id="17504"/>
      <w:r>
        <w:rPr>
          <w:rtl/>
        </w:rPr>
        <w:t xml:space="preserve">פה </w:t>
      </w:r>
      <w:bookmarkStart w:id="17505" w:name="_ETM_Q36_510990"/>
      <w:bookmarkEnd w:id="17505"/>
      <w:r>
        <w:rPr>
          <w:rtl/>
        </w:rPr>
        <w:t xml:space="preserve">שום </w:t>
      </w:r>
      <w:bookmarkStart w:id="17506" w:name="_ETM_Q36_511290"/>
      <w:bookmarkEnd w:id="17506"/>
      <w:r>
        <w:rPr>
          <w:rtl/>
        </w:rPr>
        <w:t xml:space="preserve">כבוד </w:t>
      </w:r>
      <w:bookmarkStart w:id="17507" w:name="_ETM_Q36_511560"/>
      <w:bookmarkEnd w:id="17507"/>
      <w:r>
        <w:rPr>
          <w:rtl/>
        </w:rPr>
        <w:t>הא</w:t>
      </w:r>
      <w:r>
        <w:rPr>
          <w:rFonts w:hint="cs"/>
          <w:rtl/>
        </w:rPr>
        <w:t>י</w:t>
      </w:r>
      <w:r>
        <w:rPr>
          <w:rtl/>
        </w:rPr>
        <w:t>שה</w:t>
      </w:r>
      <w:r>
        <w:rPr>
          <w:rFonts w:hint="cs"/>
          <w:rtl/>
        </w:rPr>
        <w:t>,</w:t>
      </w:r>
      <w:r>
        <w:rPr>
          <w:rtl/>
        </w:rPr>
        <w:t xml:space="preserve"> </w:t>
      </w:r>
      <w:bookmarkStart w:id="17508" w:name="_ETM_Q36_512430"/>
      <w:bookmarkEnd w:id="17508"/>
      <w:r>
        <w:rPr>
          <w:rtl/>
        </w:rPr>
        <w:t>ש</w:t>
      </w:r>
      <w:r>
        <w:rPr>
          <w:rFonts w:hint="cs"/>
          <w:rtl/>
        </w:rPr>
        <w:t>ו</w:t>
      </w:r>
      <w:r>
        <w:rPr>
          <w:rtl/>
        </w:rPr>
        <w:t xml:space="preserve">ם </w:t>
      </w:r>
      <w:bookmarkStart w:id="17509" w:name="_ETM_Q36_512670"/>
      <w:bookmarkEnd w:id="17509"/>
      <w:r>
        <w:rPr>
          <w:rtl/>
        </w:rPr>
        <w:t>כבוד</w:t>
      </w:r>
      <w:r>
        <w:rPr>
          <w:rFonts w:hint="cs"/>
          <w:rtl/>
        </w:rPr>
        <w:t xml:space="preserve"> נעליים</w:t>
      </w:r>
      <w:r w:rsidR="00E636C3">
        <w:rPr>
          <w:rFonts w:hint="cs"/>
          <w:rtl/>
        </w:rPr>
        <w:t>;</w:t>
      </w:r>
      <w:r>
        <w:rPr>
          <w:rFonts w:hint="cs"/>
          <w:rtl/>
        </w:rPr>
        <w:t xml:space="preserve"> </w:t>
      </w:r>
      <w:bookmarkStart w:id="17510" w:name="_ETM_Q36_513029"/>
      <w:bookmarkStart w:id="17511" w:name="_ETM_Q36_513870"/>
      <w:bookmarkEnd w:id="17510"/>
      <w:bookmarkEnd w:id="17511"/>
      <w:r>
        <w:rPr>
          <w:rtl/>
        </w:rPr>
        <w:t xml:space="preserve">יש </w:t>
      </w:r>
      <w:bookmarkStart w:id="17512" w:name="_ETM_Q36_514230"/>
      <w:bookmarkEnd w:id="17512"/>
      <w:r>
        <w:rPr>
          <w:rtl/>
        </w:rPr>
        <w:t xml:space="preserve">פה </w:t>
      </w:r>
      <w:bookmarkStart w:id="17513" w:name="_ETM_Q36_514920"/>
      <w:bookmarkEnd w:id="17513"/>
      <w:r>
        <w:rPr>
          <w:rtl/>
        </w:rPr>
        <w:t xml:space="preserve">כפייה </w:t>
      </w:r>
      <w:bookmarkStart w:id="17514" w:name="_ETM_Q36_515640"/>
      <w:bookmarkEnd w:id="17514"/>
      <w:r>
        <w:rPr>
          <w:rtl/>
        </w:rPr>
        <w:t>חילונית</w:t>
      </w:r>
      <w:r>
        <w:rPr>
          <w:rFonts w:hint="cs"/>
          <w:rtl/>
        </w:rPr>
        <w:t>.</w:t>
      </w:r>
      <w:r>
        <w:rPr>
          <w:rtl/>
        </w:rPr>
        <w:t xml:space="preserve"> </w:t>
      </w:r>
      <w:bookmarkStart w:id="17515" w:name="_ETM_Q36_517020"/>
      <w:bookmarkEnd w:id="17515"/>
      <w:r>
        <w:rPr>
          <w:rtl/>
        </w:rPr>
        <w:t xml:space="preserve">כפייה </w:t>
      </w:r>
      <w:bookmarkStart w:id="17516" w:name="_ETM_Q36_517560"/>
      <w:bookmarkEnd w:id="17516"/>
      <w:r>
        <w:rPr>
          <w:rtl/>
        </w:rPr>
        <w:t>חילונית</w:t>
      </w:r>
      <w:r>
        <w:rPr>
          <w:rFonts w:hint="cs"/>
          <w:rtl/>
        </w:rPr>
        <w:t>. הוא</w:t>
      </w:r>
      <w:r>
        <w:rPr>
          <w:rtl/>
        </w:rPr>
        <w:t xml:space="preserve"> </w:t>
      </w:r>
      <w:bookmarkStart w:id="17517" w:name="_ETM_Q36_518580"/>
      <w:bookmarkEnd w:id="17517"/>
      <w:r>
        <w:rPr>
          <w:rtl/>
        </w:rPr>
        <w:t xml:space="preserve">לא </w:t>
      </w:r>
      <w:bookmarkStart w:id="17518" w:name="_ETM_Q36_518790"/>
      <w:bookmarkEnd w:id="17518"/>
      <w:r>
        <w:rPr>
          <w:rtl/>
        </w:rPr>
        <w:t xml:space="preserve">יאפשר </w:t>
      </w:r>
      <w:bookmarkStart w:id="17519" w:name="_ETM_Q36_519630"/>
      <w:bookmarkEnd w:id="17519"/>
      <w:r>
        <w:rPr>
          <w:rtl/>
        </w:rPr>
        <w:t>הפרדה</w:t>
      </w:r>
      <w:r>
        <w:rPr>
          <w:rFonts w:hint="cs"/>
          <w:rtl/>
        </w:rPr>
        <w:t>.</w:t>
      </w:r>
      <w:r>
        <w:rPr>
          <w:rtl/>
        </w:rPr>
        <w:t xml:space="preserve"> </w:t>
      </w:r>
      <w:bookmarkStart w:id="17520" w:name="_ETM_Q36_520500"/>
      <w:bookmarkEnd w:id="17520"/>
    </w:p>
    <w:p w:rsidR="00A876F1" w:rsidRDefault="00A876F1" w:rsidP="00BA6176">
      <w:pPr>
        <w:rPr>
          <w:rtl/>
        </w:rPr>
      </w:pPr>
    </w:p>
    <w:p w:rsidR="00A876F1" w:rsidRDefault="00A876F1" w:rsidP="00E636C3">
      <w:pPr>
        <w:rPr>
          <w:rtl/>
        </w:rPr>
      </w:pPr>
      <w:r>
        <w:rPr>
          <w:rtl/>
        </w:rPr>
        <w:t xml:space="preserve">לפני </w:t>
      </w:r>
      <w:bookmarkStart w:id="17521" w:name="_ETM_Q36_520770"/>
      <w:bookmarkEnd w:id="17521"/>
      <w:r>
        <w:rPr>
          <w:rtl/>
        </w:rPr>
        <w:t xml:space="preserve">כמה </w:t>
      </w:r>
      <w:bookmarkStart w:id="17522" w:name="_ETM_Q36_521040"/>
      <w:bookmarkEnd w:id="17522"/>
      <w:r>
        <w:rPr>
          <w:rtl/>
        </w:rPr>
        <w:t xml:space="preserve">ימים </w:t>
      </w:r>
      <w:bookmarkStart w:id="17523" w:name="_ETM_Q36_521250"/>
      <w:bookmarkEnd w:id="17523"/>
      <w:r>
        <w:rPr>
          <w:rtl/>
        </w:rPr>
        <w:t xml:space="preserve">התפרסם </w:t>
      </w:r>
      <w:bookmarkStart w:id="17524" w:name="_ETM_Q36_521940"/>
      <w:bookmarkEnd w:id="17524"/>
      <w:r>
        <w:rPr>
          <w:rtl/>
        </w:rPr>
        <w:t xml:space="preserve">שעיריית </w:t>
      </w:r>
      <w:bookmarkStart w:id="17525" w:name="_ETM_Q36_522390"/>
      <w:bookmarkEnd w:id="17525"/>
      <w:r>
        <w:rPr>
          <w:rtl/>
        </w:rPr>
        <w:t xml:space="preserve">ירושלים </w:t>
      </w:r>
      <w:bookmarkStart w:id="17526" w:name="_ETM_Q36_523110"/>
      <w:bookmarkEnd w:id="17526"/>
      <w:r>
        <w:rPr>
          <w:rFonts w:hint="cs"/>
          <w:rtl/>
        </w:rPr>
        <w:t xml:space="preserve">רוצה </w:t>
      </w:r>
      <w:r>
        <w:rPr>
          <w:rtl/>
        </w:rPr>
        <w:t xml:space="preserve">לאפשר </w:t>
      </w:r>
      <w:bookmarkStart w:id="17527" w:name="_ETM_Q36_523890"/>
      <w:bookmarkEnd w:id="17527"/>
      <w:r>
        <w:rPr>
          <w:rtl/>
        </w:rPr>
        <w:t xml:space="preserve">ארבעה </w:t>
      </w:r>
      <w:bookmarkStart w:id="17528" w:name="_ETM_Q36_524460"/>
      <w:bookmarkEnd w:id="17528"/>
      <w:r>
        <w:rPr>
          <w:rtl/>
        </w:rPr>
        <w:t xml:space="preserve">ימים </w:t>
      </w:r>
      <w:bookmarkStart w:id="17529" w:name="_ETM_Q36_524940"/>
      <w:bookmarkEnd w:id="17529"/>
      <w:r>
        <w:rPr>
          <w:rtl/>
        </w:rPr>
        <w:t xml:space="preserve">בחודשיים </w:t>
      </w:r>
      <w:bookmarkStart w:id="17530" w:name="_ETM_Q36_525600"/>
      <w:bookmarkEnd w:id="17530"/>
      <w:r>
        <w:rPr>
          <w:rFonts w:hint="cs"/>
          <w:rtl/>
        </w:rPr>
        <w:t>החלקה</w:t>
      </w:r>
      <w:r>
        <w:rPr>
          <w:rtl/>
        </w:rPr>
        <w:t xml:space="preserve"> </w:t>
      </w:r>
      <w:bookmarkStart w:id="17531" w:name="_ETM_Q36_526740"/>
      <w:bookmarkEnd w:id="17531"/>
      <w:r>
        <w:rPr>
          <w:rtl/>
        </w:rPr>
        <w:t xml:space="preserve">נפרדת </w:t>
      </w:r>
      <w:bookmarkStart w:id="17532" w:name="_ETM_Q36_529520"/>
      <w:bookmarkEnd w:id="17532"/>
      <w:r>
        <w:rPr>
          <w:rFonts w:hint="cs"/>
          <w:rtl/>
        </w:rPr>
        <w:t xml:space="preserve">בהחלקה על </w:t>
      </w:r>
      <w:bookmarkStart w:id="17533" w:name="_ETM_Q36_527324"/>
      <w:bookmarkEnd w:id="17533"/>
      <w:r>
        <w:rPr>
          <w:rFonts w:hint="cs"/>
          <w:rtl/>
        </w:rPr>
        <w:t>הקרח. שומו שמיים, בשם הגנה על</w:t>
      </w:r>
      <w:r>
        <w:rPr>
          <w:rtl/>
        </w:rPr>
        <w:t xml:space="preserve"> </w:t>
      </w:r>
      <w:bookmarkStart w:id="17534" w:name="_ETM_Q36_531260"/>
      <w:bookmarkEnd w:id="17534"/>
      <w:r>
        <w:rPr>
          <w:rtl/>
        </w:rPr>
        <w:t xml:space="preserve">כבוד </w:t>
      </w:r>
      <w:bookmarkStart w:id="17535" w:name="_ETM_Q36_531500"/>
      <w:bookmarkEnd w:id="17535"/>
      <w:r>
        <w:rPr>
          <w:rtl/>
        </w:rPr>
        <w:t>הא</w:t>
      </w:r>
      <w:r>
        <w:rPr>
          <w:rFonts w:hint="cs"/>
          <w:rtl/>
        </w:rPr>
        <w:t>י</w:t>
      </w:r>
      <w:r>
        <w:rPr>
          <w:rtl/>
        </w:rPr>
        <w:t>שה</w:t>
      </w:r>
      <w:bookmarkStart w:id="17536" w:name="_ETM_Q36_532159"/>
      <w:bookmarkEnd w:id="17536"/>
      <w:r>
        <w:rPr>
          <w:rFonts w:hint="cs"/>
          <w:rtl/>
        </w:rPr>
        <w:t xml:space="preserve">, </w:t>
      </w:r>
      <w:r>
        <w:rPr>
          <w:rtl/>
        </w:rPr>
        <w:t>קש</w:t>
      </w:r>
      <w:r>
        <w:rPr>
          <w:rFonts w:hint="cs"/>
          <w:rtl/>
        </w:rPr>
        <w:t>קש</w:t>
      </w:r>
      <w:r>
        <w:rPr>
          <w:rtl/>
        </w:rPr>
        <w:t xml:space="preserve">ה </w:t>
      </w:r>
      <w:bookmarkStart w:id="17537" w:name="_ETM_Q36_532400"/>
      <w:bookmarkEnd w:id="17537"/>
      <w:r>
        <w:rPr>
          <w:rFonts w:hint="cs"/>
          <w:rtl/>
        </w:rPr>
        <w:t xml:space="preserve">פה-פה-פה-פה </w:t>
      </w:r>
      <w:r>
        <w:rPr>
          <w:rFonts w:hint="eastAsia"/>
        </w:rPr>
        <w:t>–</w:t>
      </w:r>
      <w:r>
        <w:rPr>
          <w:rtl/>
        </w:rPr>
        <w:t xml:space="preserve"> </w:t>
      </w:r>
      <w:bookmarkStart w:id="17538" w:name="_ETM_Q36_532730"/>
      <w:bookmarkStart w:id="17539" w:name="_ETM_Q36_533800"/>
      <w:bookmarkEnd w:id="17538"/>
      <w:bookmarkEnd w:id="17539"/>
      <w:r>
        <w:rPr>
          <w:rtl/>
        </w:rPr>
        <w:t xml:space="preserve">אין </w:t>
      </w:r>
      <w:bookmarkStart w:id="17540" w:name="_ETM_Q36_534040"/>
      <w:bookmarkEnd w:id="17540"/>
      <w:r>
        <w:rPr>
          <w:rtl/>
        </w:rPr>
        <w:t xml:space="preserve">דבר </w:t>
      </w:r>
      <w:bookmarkStart w:id="17541" w:name="_ETM_Q36_534430"/>
      <w:bookmarkEnd w:id="17541"/>
      <w:r>
        <w:rPr>
          <w:rtl/>
        </w:rPr>
        <w:t>כזה</w:t>
      </w:r>
      <w:r>
        <w:rPr>
          <w:rFonts w:hint="cs"/>
          <w:rtl/>
        </w:rPr>
        <w:t>,</w:t>
      </w:r>
      <w:r>
        <w:rPr>
          <w:rtl/>
        </w:rPr>
        <w:t xml:space="preserve"> </w:t>
      </w:r>
      <w:bookmarkStart w:id="17542" w:name="_ETM_Q36_534909"/>
      <w:bookmarkEnd w:id="17542"/>
      <w:r>
        <w:rPr>
          <w:rtl/>
        </w:rPr>
        <w:t>חרט</w:t>
      </w:r>
      <w:r w:rsidR="00E636C3">
        <w:rPr>
          <w:rFonts w:hint="cs"/>
          <w:rtl/>
        </w:rPr>
        <w:t>א</w:t>
      </w:r>
      <w:r>
        <w:rPr>
          <w:rtl/>
        </w:rPr>
        <w:t xml:space="preserve"> </w:t>
      </w:r>
      <w:bookmarkStart w:id="17543" w:name="_ETM_Q36_535600"/>
      <w:bookmarkEnd w:id="17543"/>
      <w:r>
        <w:rPr>
          <w:rtl/>
        </w:rPr>
        <w:t>ברט</w:t>
      </w:r>
      <w:r w:rsidR="00E636C3">
        <w:rPr>
          <w:rFonts w:hint="cs"/>
          <w:rtl/>
        </w:rPr>
        <w:t>א</w:t>
      </w:r>
      <w:r>
        <w:rPr>
          <w:rFonts w:hint="cs"/>
          <w:rtl/>
        </w:rPr>
        <w:t>;</w:t>
      </w:r>
      <w:r>
        <w:rPr>
          <w:rtl/>
        </w:rPr>
        <w:t xml:space="preserve"> </w:t>
      </w:r>
      <w:bookmarkStart w:id="17544" w:name="_ETM_Q36_536529"/>
      <w:bookmarkEnd w:id="17544"/>
      <w:r>
        <w:rPr>
          <w:rFonts w:hint="cs"/>
          <w:rtl/>
        </w:rPr>
        <w:t xml:space="preserve">זה </w:t>
      </w:r>
      <w:r>
        <w:rPr>
          <w:rtl/>
        </w:rPr>
        <w:t xml:space="preserve">לא </w:t>
      </w:r>
      <w:bookmarkStart w:id="17545" w:name="_ETM_Q36_536680"/>
      <w:bookmarkEnd w:id="17545"/>
      <w:r>
        <w:rPr>
          <w:rtl/>
        </w:rPr>
        <w:t xml:space="preserve">מגן </w:t>
      </w:r>
      <w:bookmarkStart w:id="17546" w:name="_ETM_Q36_537010"/>
      <w:bookmarkEnd w:id="17546"/>
      <w:r>
        <w:rPr>
          <w:rtl/>
        </w:rPr>
        <w:t xml:space="preserve">על </w:t>
      </w:r>
      <w:bookmarkStart w:id="17547" w:name="_ETM_Q36_537100"/>
      <w:bookmarkEnd w:id="17547"/>
      <w:r>
        <w:rPr>
          <w:rtl/>
        </w:rPr>
        <w:t>נשים</w:t>
      </w:r>
      <w:r>
        <w:rPr>
          <w:rFonts w:hint="cs"/>
          <w:rtl/>
        </w:rPr>
        <w:t>, זאת כפייה.</w:t>
      </w:r>
      <w:r>
        <w:rPr>
          <w:rtl/>
        </w:rPr>
        <w:t xml:space="preserve"> </w:t>
      </w:r>
      <w:bookmarkStart w:id="17548" w:name="_ETM_Q36_538270"/>
      <w:bookmarkEnd w:id="17548"/>
    </w:p>
    <w:p w:rsidR="00A876F1" w:rsidRDefault="00A876F1" w:rsidP="00BA6176">
      <w:pPr>
        <w:rPr>
          <w:rtl/>
        </w:rPr>
      </w:pPr>
      <w:bookmarkStart w:id="17549" w:name="_ETM_Q36_535050"/>
      <w:bookmarkEnd w:id="17549"/>
    </w:p>
    <w:bookmarkStart w:id="17550" w:name="_ETM_Q36_535361" w:displacedByCustomXml="next"/>
    <w:bookmarkEnd w:id="17550" w:displacedByCustomXml="next"/>
    <w:sdt>
      <w:sdtPr>
        <w:rPr>
          <w:rtl/>
        </w:rPr>
        <w:alias w:val="קריאה"/>
        <w:tag w:val="&lt;ID&gt;5296&lt;/ID&gt;&lt;Name&gt;יואב קיש - הליכוד&lt;/Name&gt;&lt;Data&gt;יואב קיש (הליכוד)&lt;/Data&gt;&lt;Shortcut&gt;יוקי&lt;/Shortcut&gt;"/>
        <w:id w:val="-2026934257"/>
        <w:placeholder>
          <w:docPart w:val="BBBD54BC49884C4F8C354CAE84FA21BB"/>
        </w:placeholder>
        <w15:color w:val="993366"/>
      </w:sdtPr>
      <w:sdtEndPr/>
      <w:sdtContent>
        <w:p w:rsidR="00A876F1" w:rsidRDefault="00A876F1" w:rsidP="00BA6176">
          <w:pPr>
            <w:pStyle w:val="af6"/>
            <w:keepNext/>
            <w:rPr>
              <w:rtl/>
            </w:rPr>
          </w:pPr>
          <w:r w:rsidRPr="00354989">
            <w:rPr>
              <w:rStyle w:val="aff"/>
              <w:color w:val="000000"/>
              <w:rtl/>
            </w:rPr>
            <w:t>יואב קיש (הליכוד)</w:t>
          </w:r>
          <w:r w:rsidRPr="00354989">
            <w:rPr>
              <w:color w:val="000000"/>
              <w:rtl/>
            </w:rPr>
            <w:t>:</w:t>
          </w:r>
        </w:p>
      </w:sdtContent>
    </w:sdt>
    <w:p w:rsidR="00A876F1" w:rsidRDefault="00A876F1" w:rsidP="003B3567">
      <w:pPr>
        <w:rPr>
          <w:rtl/>
        </w:rPr>
      </w:pPr>
    </w:p>
    <w:p w:rsidR="00A876F1" w:rsidRDefault="00E82B6C" w:rsidP="00BA6176">
      <w:pPr>
        <w:rPr>
          <w:rtl/>
        </w:rPr>
      </w:pPr>
      <w:bookmarkStart w:id="17551" w:name="_ETM_Q36_530990"/>
      <w:bookmarkEnd w:id="17551"/>
      <w:r>
        <w:rPr>
          <w:rFonts w:hint="cs"/>
          <w:rtl/>
        </w:rPr>
        <w:t>– – –</w:t>
      </w:r>
    </w:p>
    <w:p w:rsidR="00A876F1" w:rsidRDefault="00A876F1" w:rsidP="00BA6176">
      <w:pPr>
        <w:rPr>
          <w:rtl/>
        </w:rPr>
      </w:pPr>
    </w:p>
    <w:bookmarkStart w:id="17552" w:name="_ETM_Q36_533638" w:displacedByCustomXml="next"/>
    <w:bookmarkEnd w:id="17552" w:displacedByCustomXml="next"/>
    <w:sdt>
      <w:sdtPr>
        <w:rPr>
          <w:rtl/>
        </w:rPr>
        <w:alias w:val="דובר_המשך"/>
        <w:tag w:val="&lt;ID&gt;5544&lt;/ID&gt;&lt;Name&gt;יהודה גליק - הליכוד&lt;/Name&gt;&lt;Data&gt;יהודה גליק (הליכוד)&lt;/Data&gt;&lt;Shortcut&gt;יהגל&lt;/Shortcut&gt;"/>
        <w:id w:val="813382929"/>
        <w:placeholder>
          <w:docPart w:val="BBBD54BC49884C4F8C354CAE84FA21BB"/>
        </w:placeholder>
        <w15:color w:val="993366"/>
      </w:sdtPr>
      <w:sdtEndPr/>
      <w:sdtContent>
        <w:p w:rsidR="00A876F1" w:rsidRDefault="00A876F1" w:rsidP="00BA6176">
          <w:pPr>
            <w:pStyle w:val="-"/>
            <w:keepNext/>
            <w:rPr>
              <w:rtl/>
            </w:rPr>
          </w:pPr>
          <w:r w:rsidRPr="00354989">
            <w:rPr>
              <w:rStyle w:val="aff"/>
              <w:color w:val="000000"/>
              <w:rtl/>
            </w:rPr>
            <w:t>יהודה גליק (הליכוד)</w:t>
          </w:r>
          <w:r w:rsidRPr="00354989">
            <w:rPr>
              <w:color w:val="000000"/>
              <w:rtl/>
            </w:rPr>
            <w:t>:</w:t>
          </w:r>
        </w:p>
      </w:sdtContent>
    </w:sdt>
    <w:p w:rsidR="00A876F1" w:rsidRPr="00354989" w:rsidRDefault="00A876F1" w:rsidP="00BA6176">
      <w:pPr>
        <w:rPr>
          <w:rtl/>
        </w:rPr>
      </w:pPr>
    </w:p>
    <w:p w:rsidR="00A876F1" w:rsidRDefault="00A876F1" w:rsidP="00BA6176">
      <w:pPr>
        <w:rPr>
          <w:rtl/>
        </w:rPr>
      </w:pPr>
      <w:bookmarkStart w:id="17553" w:name="_ETM_Q36_535641"/>
      <w:bookmarkEnd w:id="17553"/>
      <w:r>
        <w:rPr>
          <w:rFonts w:hint="cs"/>
          <w:rtl/>
        </w:rPr>
        <w:t xml:space="preserve">זו כפייה חילונית. אני </w:t>
      </w:r>
      <w:bookmarkStart w:id="17554" w:name="_ETM_Q36_540560"/>
      <w:bookmarkEnd w:id="17554"/>
      <w:r>
        <w:rPr>
          <w:rFonts w:hint="cs"/>
          <w:rtl/>
        </w:rPr>
        <w:t xml:space="preserve">בעצמי משתתף באירועים משותפים, אין לי בעיה, אבל יש אוכלוסייה </w:t>
      </w:r>
      <w:bookmarkStart w:id="17555" w:name="_ETM_Q36_544230"/>
      <w:bookmarkStart w:id="17556" w:name="_ETM_Q36_545050"/>
      <w:bookmarkEnd w:id="17555"/>
      <w:bookmarkEnd w:id="17556"/>
      <w:r>
        <w:rPr>
          <w:rtl/>
        </w:rPr>
        <w:t xml:space="preserve">גדולה </w:t>
      </w:r>
      <w:bookmarkStart w:id="17557" w:name="_ETM_Q36_545529"/>
      <w:bookmarkEnd w:id="17557"/>
      <w:r>
        <w:rPr>
          <w:rtl/>
        </w:rPr>
        <w:t>בישראל</w:t>
      </w:r>
      <w:r>
        <w:rPr>
          <w:rFonts w:hint="cs"/>
          <w:rtl/>
        </w:rPr>
        <w:t>,</w:t>
      </w:r>
      <w:r>
        <w:rPr>
          <w:rtl/>
        </w:rPr>
        <w:t xml:space="preserve"> </w:t>
      </w:r>
      <w:bookmarkStart w:id="17558" w:name="_ETM_Q36_546500"/>
      <w:bookmarkEnd w:id="17558"/>
      <w:r>
        <w:rPr>
          <w:rtl/>
        </w:rPr>
        <w:t>חרדים</w:t>
      </w:r>
      <w:r>
        <w:rPr>
          <w:rFonts w:hint="cs"/>
          <w:rtl/>
        </w:rPr>
        <w:t>,</w:t>
      </w:r>
      <w:r>
        <w:rPr>
          <w:rtl/>
        </w:rPr>
        <w:t xml:space="preserve"> </w:t>
      </w:r>
      <w:bookmarkStart w:id="17559" w:name="_ETM_Q36_547400"/>
      <w:bookmarkEnd w:id="17559"/>
      <w:r>
        <w:rPr>
          <w:rtl/>
        </w:rPr>
        <w:t>מוסלמים</w:t>
      </w:r>
      <w:r>
        <w:rPr>
          <w:rFonts w:hint="cs"/>
          <w:rtl/>
        </w:rPr>
        <w:t>, שרוצים לבוא</w:t>
      </w:r>
      <w:r>
        <w:rPr>
          <w:rtl/>
        </w:rPr>
        <w:t xml:space="preserve"> </w:t>
      </w:r>
      <w:bookmarkStart w:id="17560" w:name="_ETM_Q36_549170"/>
      <w:bookmarkEnd w:id="17560"/>
      <w:r>
        <w:rPr>
          <w:rtl/>
        </w:rPr>
        <w:t xml:space="preserve">לאירועים </w:t>
      </w:r>
      <w:bookmarkStart w:id="17561" w:name="_ETM_Q36_549590"/>
      <w:bookmarkEnd w:id="17561"/>
      <w:r>
        <w:rPr>
          <w:rFonts w:hint="cs"/>
          <w:rtl/>
        </w:rPr>
        <w:t xml:space="preserve">נפרדים. ויש ארגון שנקרא </w:t>
      </w:r>
      <w:bookmarkStart w:id="17562" w:name="_ETM_Q36_551720"/>
      <w:bookmarkEnd w:id="17562"/>
      <w:r>
        <w:rPr>
          <w:rtl/>
        </w:rPr>
        <w:t>חב</w:t>
      </w:r>
      <w:r>
        <w:rPr>
          <w:rFonts w:hint="cs"/>
          <w:rtl/>
        </w:rPr>
        <w:t>"</w:t>
      </w:r>
      <w:r>
        <w:rPr>
          <w:rtl/>
        </w:rPr>
        <w:t>ד</w:t>
      </w:r>
      <w:r>
        <w:rPr>
          <w:rFonts w:hint="cs"/>
          <w:rtl/>
        </w:rPr>
        <w:t>,</w:t>
      </w:r>
      <w:r>
        <w:rPr>
          <w:rtl/>
        </w:rPr>
        <w:t xml:space="preserve"> </w:t>
      </w:r>
      <w:bookmarkStart w:id="17563" w:name="_ETM_Q36_552529"/>
      <w:bookmarkEnd w:id="17563"/>
      <w:r>
        <w:rPr>
          <w:rtl/>
        </w:rPr>
        <w:t xml:space="preserve">ותאמינו </w:t>
      </w:r>
      <w:bookmarkStart w:id="17564" w:name="_ETM_Q36_553130"/>
      <w:bookmarkEnd w:id="17564"/>
      <w:r>
        <w:rPr>
          <w:rtl/>
        </w:rPr>
        <w:t>לי</w:t>
      </w:r>
      <w:r>
        <w:rPr>
          <w:rFonts w:hint="cs"/>
          <w:rtl/>
        </w:rPr>
        <w:t>,</w:t>
      </w:r>
      <w:r>
        <w:rPr>
          <w:rtl/>
        </w:rPr>
        <w:t xml:space="preserve"> </w:t>
      </w:r>
      <w:bookmarkStart w:id="17565" w:name="_ETM_Q36_553220"/>
      <w:bookmarkEnd w:id="17565"/>
      <w:r>
        <w:rPr>
          <w:rtl/>
        </w:rPr>
        <w:t xml:space="preserve">יש </w:t>
      </w:r>
      <w:bookmarkStart w:id="17566" w:name="_ETM_Q36_553400"/>
      <w:bookmarkEnd w:id="17566"/>
      <w:r>
        <w:rPr>
          <w:rtl/>
        </w:rPr>
        <w:t xml:space="preserve">יותר </w:t>
      </w:r>
      <w:bookmarkStart w:id="17567" w:name="_ETM_Q36_553670"/>
      <w:bookmarkEnd w:id="17567"/>
      <w:r>
        <w:rPr>
          <w:rtl/>
        </w:rPr>
        <w:t xml:space="preserve">אנשים </w:t>
      </w:r>
      <w:bookmarkStart w:id="17568" w:name="_ETM_Q36_554090"/>
      <w:bookmarkEnd w:id="17568"/>
      <w:r>
        <w:rPr>
          <w:rtl/>
        </w:rPr>
        <w:t xml:space="preserve">שנהנים </w:t>
      </w:r>
      <w:bookmarkStart w:id="17569" w:name="_ETM_Q36_554570"/>
      <w:bookmarkEnd w:id="17569"/>
      <w:r>
        <w:rPr>
          <w:rtl/>
        </w:rPr>
        <w:t>מפעילו</w:t>
      </w:r>
      <w:r>
        <w:rPr>
          <w:rFonts w:hint="cs"/>
          <w:rtl/>
        </w:rPr>
        <w:t>יו</w:t>
      </w:r>
      <w:r>
        <w:rPr>
          <w:rtl/>
        </w:rPr>
        <w:t xml:space="preserve">ת </w:t>
      </w:r>
      <w:bookmarkStart w:id="17570" w:name="_ETM_Q36_555650"/>
      <w:bookmarkEnd w:id="17570"/>
      <w:r>
        <w:rPr>
          <w:rFonts w:hint="cs"/>
          <w:rtl/>
        </w:rPr>
        <w:t xml:space="preserve">חב"ד </w:t>
      </w:r>
      <w:r>
        <w:rPr>
          <w:rtl/>
        </w:rPr>
        <w:t xml:space="preserve">מאנשים </w:t>
      </w:r>
      <w:bookmarkStart w:id="17571" w:name="_ETM_Q36_556159"/>
      <w:bookmarkEnd w:id="17571"/>
      <w:r>
        <w:rPr>
          <w:rtl/>
        </w:rPr>
        <w:t xml:space="preserve">שנהנים </w:t>
      </w:r>
      <w:bookmarkStart w:id="17572" w:name="_ETM_Q36_558659"/>
      <w:bookmarkEnd w:id="17572"/>
      <w:r>
        <w:rPr>
          <w:rFonts w:hint="cs"/>
          <w:rtl/>
        </w:rPr>
        <w:t xml:space="preserve">ממצעד הגאווה, תתפלאו. </w:t>
      </w:r>
      <w:r>
        <w:rPr>
          <w:rtl/>
        </w:rPr>
        <w:t xml:space="preserve">ואף </w:t>
      </w:r>
      <w:bookmarkStart w:id="17573" w:name="_ETM_Q36_558990"/>
      <w:bookmarkEnd w:id="17573"/>
      <w:r>
        <w:rPr>
          <w:rtl/>
        </w:rPr>
        <w:t xml:space="preserve">על </w:t>
      </w:r>
      <w:bookmarkStart w:id="17574" w:name="_ETM_Q36_559200"/>
      <w:bookmarkEnd w:id="17574"/>
      <w:r>
        <w:rPr>
          <w:rtl/>
        </w:rPr>
        <w:t xml:space="preserve">פי </w:t>
      </w:r>
      <w:bookmarkStart w:id="17575" w:name="_ETM_Q36_559380"/>
      <w:bookmarkEnd w:id="17575"/>
      <w:r>
        <w:rPr>
          <w:rtl/>
        </w:rPr>
        <w:t>כן</w:t>
      </w:r>
      <w:r>
        <w:rPr>
          <w:rFonts w:hint="cs"/>
          <w:rtl/>
        </w:rPr>
        <w:t xml:space="preserve"> </w:t>
      </w:r>
      <w:r>
        <w:rPr>
          <w:rFonts w:hint="eastAsia"/>
        </w:rPr>
        <w:t>–</w:t>
      </w:r>
      <w:r>
        <w:rPr>
          <w:rtl/>
        </w:rPr>
        <w:t xml:space="preserve"> </w:t>
      </w:r>
      <w:bookmarkStart w:id="17576" w:name="_ETM_Q36_559980"/>
      <w:bookmarkEnd w:id="17576"/>
      <w:r>
        <w:rPr>
          <w:rtl/>
        </w:rPr>
        <w:t>לא</w:t>
      </w:r>
      <w:bookmarkStart w:id="17577" w:name="_ETM_Q36_561720"/>
      <w:bookmarkEnd w:id="17577"/>
      <w:r>
        <w:rPr>
          <w:rFonts w:hint="cs"/>
          <w:rtl/>
        </w:rPr>
        <w:t xml:space="preserve">, פה הדמוקרטיה </w:t>
      </w:r>
      <w:r>
        <w:rPr>
          <w:rtl/>
        </w:rPr>
        <w:t>נגמרת</w:t>
      </w:r>
      <w:r>
        <w:rPr>
          <w:rFonts w:hint="cs"/>
          <w:rtl/>
        </w:rPr>
        <w:t>.</w:t>
      </w:r>
      <w:r>
        <w:rPr>
          <w:rtl/>
        </w:rPr>
        <w:t xml:space="preserve"> </w:t>
      </w:r>
      <w:bookmarkStart w:id="17578" w:name="_ETM_Q36_562200"/>
      <w:bookmarkEnd w:id="17578"/>
    </w:p>
    <w:p w:rsidR="00A876F1" w:rsidRDefault="00A876F1" w:rsidP="00BA6176">
      <w:pPr>
        <w:ind w:firstLine="0"/>
        <w:rPr>
          <w:rtl/>
        </w:rPr>
      </w:pPr>
      <w:bookmarkStart w:id="17579" w:name="_ETM_Q36_561387"/>
      <w:bookmarkStart w:id="17580" w:name="_ETM_Q36_561717"/>
      <w:bookmarkEnd w:id="17579"/>
      <w:bookmarkEnd w:id="17580"/>
    </w:p>
    <w:bookmarkStart w:id="17581" w:name="_ETM_Q36_559663" w:displacedByCustomXml="next"/>
    <w:bookmarkEnd w:id="17581" w:displacedByCustomXml="next"/>
    <w:sdt>
      <w:sdtPr>
        <w:rPr>
          <w:rtl/>
        </w:rPr>
        <w:alias w:val="קריאה"/>
        <w:tag w:val="&lt;ID&gt;4692&lt;/ID&gt;&lt;Name&gt;נחמן שי - המחנה הציוני&lt;/Name&gt;&lt;Data&gt;נחמן שי (המחנה הציוני)&lt;/Data&gt;&lt;Shortcut&gt;נחשי&lt;/Shortcut&gt;"/>
        <w:id w:val="-149912483"/>
        <w:placeholder>
          <w:docPart w:val="BBBD54BC49884C4F8C354CAE84FA21BB"/>
        </w:placeholder>
        <w15:color w:val="993366"/>
      </w:sdtPr>
      <w:sdtEndPr/>
      <w:sdtContent>
        <w:p w:rsidR="00A876F1" w:rsidRDefault="00A876F1" w:rsidP="00BA6176">
          <w:pPr>
            <w:pStyle w:val="af6"/>
            <w:keepNext/>
            <w:rPr>
              <w:rtl/>
            </w:rPr>
          </w:pPr>
          <w:r w:rsidRPr="00F22FC9">
            <w:rPr>
              <w:rStyle w:val="aff"/>
              <w:color w:val="000000"/>
              <w:rtl/>
            </w:rPr>
            <w:t>נחמן שי (המחנה הציוני)</w:t>
          </w:r>
          <w:r w:rsidRPr="00F22FC9">
            <w:rPr>
              <w:color w:val="000000"/>
              <w:rtl/>
            </w:rPr>
            <w:t>:</w:t>
          </w:r>
        </w:p>
      </w:sdtContent>
    </w:sdt>
    <w:p w:rsidR="00A876F1" w:rsidRDefault="00A876F1" w:rsidP="003B3567">
      <w:pPr>
        <w:rPr>
          <w:rtl/>
        </w:rPr>
      </w:pPr>
    </w:p>
    <w:p w:rsidR="00A876F1" w:rsidRDefault="00A876F1" w:rsidP="00BA6176">
      <w:pPr>
        <w:rPr>
          <w:rtl/>
        </w:rPr>
      </w:pPr>
      <w:r>
        <w:rPr>
          <w:rFonts w:hint="cs"/>
          <w:rtl/>
        </w:rPr>
        <w:t>אבל למה במרחב החילוני?</w:t>
      </w:r>
    </w:p>
    <w:p w:rsidR="00A876F1" w:rsidRDefault="00A876F1" w:rsidP="00BA6176">
      <w:pPr>
        <w:rPr>
          <w:rtl/>
        </w:rPr>
      </w:pPr>
    </w:p>
    <w:sdt>
      <w:sdtPr>
        <w:rPr>
          <w:rtl/>
        </w:rPr>
        <w:alias w:val="דובר_המשך"/>
        <w:tag w:val="&lt;ID&gt;5544&lt;/ID&gt;&lt;Name&gt;יהודה גליק - הליכוד&lt;/Name&gt;&lt;Data&gt;יהודה גליק (הליכוד)&lt;/Data&gt;&lt;Shortcut&gt;יהגל&lt;/Shortcut&gt;"/>
        <w:id w:val="-1596785785"/>
        <w:placeholder>
          <w:docPart w:val="BBBD54BC49884C4F8C354CAE84FA21BB"/>
        </w:placeholder>
        <w15:color w:val="993366"/>
      </w:sdtPr>
      <w:sdtEndPr/>
      <w:sdtContent>
        <w:p w:rsidR="00A876F1" w:rsidRDefault="00A876F1" w:rsidP="00BA6176">
          <w:pPr>
            <w:pStyle w:val="-"/>
            <w:keepNext/>
            <w:rPr>
              <w:rtl/>
            </w:rPr>
          </w:pPr>
          <w:r w:rsidRPr="00F22FC9">
            <w:rPr>
              <w:rStyle w:val="aff"/>
              <w:color w:val="000000"/>
              <w:rtl/>
            </w:rPr>
            <w:t>יהודה גליק (הליכוד)</w:t>
          </w:r>
          <w:r w:rsidRPr="00F22FC9">
            <w:rPr>
              <w:color w:val="000000"/>
              <w:rtl/>
            </w:rPr>
            <w:t>:</w:t>
          </w:r>
        </w:p>
      </w:sdtContent>
    </w:sdt>
    <w:p w:rsidR="00A876F1" w:rsidRPr="00F22FC9" w:rsidRDefault="00A876F1" w:rsidP="00BA6176">
      <w:pPr>
        <w:ind w:firstLine="0"/>
        <w:rPr>
          <w:rtl/>
        </w:rPr>
      </w:pPr>
    </w:p>
    <w:p w:rsidR="00A876F1" w:rsidRDefault="00A876F1" w:rsidP="00E636C3">
      <w:pPr>
        <w:rPr>
          <w:rtl/>
        </w:rPr>
      </w:pPr>
      <w:bookmarkStart w:id="17582" w:name="_ETM_Q36_562020"/>
      <w:bookmarkEnd w:id="17582"/>
      <w:r>
        <w:rPr>
          <w:rtl/>
        </w:rPr>
        <w:t>רבותי</w:t>
      </w:r>
      <w:r>
        <w:rPr>
          <w:rFonts w:hint="cs"/>
          <w:rtl/>
        </w:rPr>
        <w:t>י</w:t>
      </w:r>
      <w:bookmarkStart w:id="17583" w:name="_ETM_Q36_563070"/>
      <w:bookmarkEnd w:id="17583"/>
      <w:r>
        <w:rPr>
          <w:rFonts w:hint="cs"/>
          <w:rtl/>
        </w:rPr>
        <w:t xml:space="preserve">, </w:t>
      </w:r>
      <w:r>
        <w:rPr>
          <w:rtl/>
        </w:rPr>
        <w:t xml:space="preserve">מי </w:t>
      </w:r>
      <w:bookmarkStart w:id="17584" w:name="_ETM_Q36_563220"/>
      <w:bookmarkEnd w:id="17584"/>
      <w:r>
        <w:rPr>
          <w:rtl/>
        </w:rPr>
        <w:t xml:space="preserve">שכופה </w:t>
      </w:r>
      <w:bookmarkStart w:id="17585" w:name="_ETM_Q36_564870"/>
      <w:bookmarkEnd w:id="17585"/>
      <w:r>
        <w:rPr>
          <w:rFonts w:hint="cs"/>
          <w:rtl/>
        </w:rPr>
        <w:t xml:space="preserve">הוא החלש, </w:t>
      </w:r>
      <w:bookmarkStart w:id="17586" w:name="_ETM_Q36_560887"/>
      <w:bookmarkEnd w:id="17586"/>
      <w:r>
        <w:rPr>
          <w:rFonts w:hint="cs"/>
          <w:rtl/>
        </w:rPr>
        <w:t xml:space="preserve">הוא לא החזק. </w:t>
      </w:r>
      <w:bookmarkStart w:id="17587" w:name="_ETM_Q36_566220"/>
      <w:bookmarkEnd w:id="17587"/>
      <w:r>
        <w:rPr>
          <w:rtl/>
        </w:rPr>
        <w:t xml:space="preserve">ראש </w:t>
      </w:r>
      <w:bookmarkStart w:id="17588" w:name="_ETM_Q36_566490"/>
      <w:bookmarkEnd w:id="17588"/>
      <w:r>
        <w:rPr>
          <w:rtl/>
        </w:rPr>
        <w:t xml:space="preserve">עיריית </w:t>
      </w:r>
      <w:bookmarkStart w:id="17589" w:name="_ETM_Q36_566790"/>
      <w:bookmarkEnd w:id="17589"/>
      <w:r>
        <w:rPr>
          <w:rtl/>
        </w:rPr>
        <w:t xml:space="preserve">תל </w:t>
      </w:r>
      <w:bookmarkStart w:id="17590" w:name="_ETM_Q36_566940"/>
      <w:bookmarkEnd w:id="17590"/>
      <w:r>
        <w:rPr>
          <w:rtl/>
        </w:rPr>
        <w:t>אביב</w:t>
      </w:r>
      <w:r>
        <w:rPr>
          <w:rFonts w:hint="cs"/>
          <w:rtl/>
        </w:rPr>
        <w:t>,</w:t>
      </w:r>
      <w:r>
        <w:rPr>
          <w:rtl/>
        </w:rPr>
        <w:t xml:space="preserve"> </w:t>
      </w:r>
      <w:bookmarkStart w:id="17591" w:name="_ETM_Q36_567420"/>
      <w:bookmarkEnd w:id="17591"/>
      <w:r>
        <w:rPr>
          <w:rtl/>
        </w:rPr>
        <w:t xml:space="preserve">שלא </w:t>
      </w:r>
      <w:bookmarkStart w:id="17592" w:name="_ETM_Q36_567779"/>
      <w:bookmarkEnd w:id="17592"/>
      <w:r>
        <w:rPr>
          <w:rtl/>
        </w:rPr>
        <w:t xml:space="preserve">מאפשר </w:t>
      </w:r>
      <w:bookmarkStart w:id="17593" w:name="_ETM_Q36_568230"/>
      <w:bookmarkEnd w:id="17593"/>
      <w:r>
        <w:rPr>
          <w:rtl/>
        </w:rPr>
        <w:t xml:space="preserve">אירוע </w:t>
      </w:r>
      <w:bookmarkStart w:id="17594" w:name="_ETM_Q36_568590"/>
      <w:bookmarkEnd w:id="17594"/>
      <w:r>
        <w:rPr>
          <w:rtl/>
        </w:rPr>
        <w:t>נפרד</w:t>
      </w:r>
      <w:r>
        <w:rPr>
          <w:rFonts w:hint="cs"/>
          <w:rtl/>
        </w:rPr>
        <w:t>,</w:t>
      </w:r>
      <w:r>
        <w:rPr>
          <w:rtl/>
        </w:rPr>
        <w:t xml:space="preserve"> </w:t>
      </w:r>
      <w:bookmarkStart w:id="17595" w:name="_ETM_Q36_569370"/>
      <w:bookmarkEnd w:id="17595"/>
      <w:r>
        <w:rPr>
          <w:rtl/>
        </w:rPr>
        <w:t xml:space="preserve">הוא </w:t>
      </w:r>
      <w:bookmarkStart w:id="17596" w:name="_ETM_Q36_569730"/>
      <w:bookmarkEnd w:id="17596"/>
      <w:r>
        <w:rPr>
          <w:rtl/>
        </w:rPr>
        <w:t>כופה</w:t>
      </w:r>
      <w:r w:rsidR="00E636C3">
        <w:rPr>
          <w:rFonts w:hint="cs"/>
          <w:rtl/>
        </w:rPr>
        <w:t>,</w:t>
      </w:r>
      <w:r>
        <w:rPr>
          <w:rtl/>
        </w:rPr>
        <w:t xml:space="preserve"> </w:t>
      </w:r>
      <w:bookmarkStart w:id="17597" w:name="_ETM_Q36_570420"/>
      <w:bookmarkEnd w:id="17597"/>
      <w:r>
        <w:rPr>
          <w:rFonts w:hint="cs"/>
          <w:rtl/>
        </w:rPr>
        <w:t>ו</w:t>
      </w:r>
      <w:r>
        <w:rPr>
          <w:rtl/>
        </w:rPr>
        <w:t xml:space="preserve">כפייה </w:t>
      </w:r>
      <w:bookmarkStart w:id="17598" w:name="_ETM_Q36_571020"/>
      <w:bookmarkEnd w:id="17598"/>
      <w:r>
        <w:rPr>
          <w:rtl/>
        </w:rPr>
        <w:t xml:space="preserve">חילונית </w:t>
      </w:r>
      <w:bookmarkStart w:id="17599" w:name="_ETM_Q36_571740"/>
      <w:bookmarkEnd w:id="17599"/>
      <w:r>
        <w:rPr>
          <w:rtl/>
        </w:rPr>
        <w:t xml:space="preserve">היא </w:t>
      </w:r>
      <w:bookmarkStart w:id="17600" w:name="_ETM_Q36_571860"/>
      <w:bookmarkEnd w:id="17600"/>
      <w:r>
        <w:rPr>
          <w:rtl/>
        </w:rPr>
        <w:t xml:space="preserve">גרועה </w:t>
      </w:r>
      <w:bookmarkStart w:id="17601" w:name="_ETM_Q36_572580"/>
      <w:bookmarkEnd w:id="17601"/>
      <w:r>
        <w:rPr>
          <w:rtl/>
        </w:rPr>
        <w:t xml:space="preserve">בדיוק </w:t>
      </w:r>
      <w:bookmarkStart w:id="17602" w:name="_ETM_Q36_573450"/>
      <w:bookmarkEnd w:id="17602"/>
      <w:r>
        <w:rPr>
          <w:rFonts w:hint="cs"/>
          <w:rtl/>
        </w:rPr>
        <w:t xml:space="preserve">כמו אחותה הכפייה הדתית. ואל </w:t>
      </w:r>
      <w:bookmarkStart w:id="17603" w:name="_ETM_Q36_573319"/>
      <w:bookmarkEnd w:id="17603"/>
      <w:r>
        <w:rPr>
          <w:rFonts w:hint="cs"/>
          <w:rtl/>
        </w:rPr>
        <w:t xml:space="preserve">תגידו לי </w:t>
      </w:r>
      <w:bookmarkStart w:id="17604" w:name="_ETM_Q36_575580"/>
      <w:bookmarkEnd w:id="17604"/>
      <w:r>
        <w:rPr>
          <w:rtl/>
        </w:rPr>
        <w:t xml:space="preserve">בשם </w:t>
      </w:r>
      <w:bookmarkStart w:id="17605" w:name="_ETM_Q36_575880"/>
      <w:bookmarkEnd w:id="17605"/>
      <w:r>
        <w:rPr>
          <w:rtl/>
        </w:rPr>
        <w:t>הדמוקרטיה</w:t>
      </w:r>
      <w:r>
        <w:rPr>
          <w:rFonts w:hint="cs"/>
          <w:rtl/>
        </w:rPr>
        <w:t>, אל תנפנפו לי</w:t>
      </w:r>
      <w:r>
        <w:rPr>
          <w:rtl/>
        </w:rPr>
        <w:t xml:space="preserve"> </w:t>
      </w:r>
      <w:bookmarkStart w:id="17606" w:name="_ETM_Q36_577980"/>
      <w:bookmarkEnd w:id="17606"/>
      <w:r>
        <w:rPr>
          <w:rtl/>
        </w:rPr>
        <w:t xml:space="preserve">בשם </w:t>
      </w:r>
      <w:bookmarkStart w:id="17607" w:name="_ETM_Q36_578250"/>
      <w:bookmarkEnd w:id="17607"/>
      <w:r>
        <w:rPr>
          <w:rtl/>
        </w:rPr>
        <w:t>הליברליות</w:t>
      </w:r>
      <w:r>
        <w:rPr>
          <w:rFonts w:hint="cs"/>
          <w:rtl/>
        </w:rPr>
        <w:t>,</w:t>
      </w:r>
      <w:r>
        <w:rPr>
          <w:rtl/>
        </w:rPr>
        <w:t xml:space="preserve"> </w:t>
      </w:r>
      <w:bookmarkStart w:id="17608" w:name="_ETM_Q36_579210"/>
      <w:bookmarkEnd w:id="17608"/>
      <w:r>
        <w:rPr>
          <w:rtl/>
        </w:rPr>
        <w:t xml:space="preserve">ואל </w:t>
      </w:r>
      <w:bookmarkStart w:id="17609" w:name="_ETM_Q36_579510"/>
      <w:bookmarkEnd w:id="17609"/>
      <w:r>
        <w:rPr>
          <w:rtl/>
        </w:rPr>
        <w:t xml:space="preserve">תשקרו </w:t>
      </w:r>
      <w:bookmarkStart w:id="17610" w:name="_ETM_Q36_580470"/>
      <w:bookmarkEnd w:id="17610"/>
      <w:r>
        <w:rPr>
          <w:rtl/>
        </w:rPr>
        <w:t xml:space="preserve">בשם </w:t>
      </w:r>
      <w:bookmarkStart w:id="17611" w:name="_ETM_Q36_580890"/>
      <w:bookmarkEnd w:id="17611"/>
      <w:r>
        <w:rPr>
          <w:rtl/>
        </w:rPr>
        <w:t xml:space="preserve">כבוד </w:t>
      </w:r>
      <w:bookmarkStart w:id="17612" w:name="_ETM_Q36_581159"/>
      <w:bookmarkEnd w:id="17612"/>
      <w:r>
        <w:rPr>
          <w:rtl/>
        </w:rPr>
        <w:t>הא</w:t>
      </w:r>
      <w:r>
        <w:rPr>
          <w:rFonts w:hint="cs"/>
          <w:rtl/>
        </w:rPr>
        <w:t>י</w:t>
      </w:r>
      <w:r>
        <w:rPr>
          <w:rtl/>
        </w:rPr>
        <w:t>שה</w:t>
      </w:r>
      <w:bookmarkStart w:id="17613" w:name="_ETM_Q36_581940"/>
      <w:bookmarkEnd w:id="17613"/>
      <w:r>
        <w:rPr>
          <w:rFonts w:hint="cs"/>
          <w:rtl/>
        </w:rPr>
        <w:t xml:space="preserve">. </w:t>
      </w:r>
      <w:r>
        <w:rPr>
          <w:rtl/>
        </w:rPr>
        <w:t xml:space="preserve">אין </w:t>
      </w:r>
      <w:bookmarkStart w:id="17614" w:name="_ETM_Q36_582210"/>
      <w:bookmarkEnd w:id="17614"/>
      <w:r>
        <w:rPr>
          <w:rtl/>
        </w:rPr>
        <w:t xml:space="preserve">פה </w:t>
      </w:r>
      <w:bookmarkStart w:id="17615" w:name="_ETM_Q36_582390"/>
      <w:bookmarkEnd w:id="17615"/>
      <w:r>
        <w:rPr>
          <w:rtl/>
        </w:rPr>
        <w:t xml:space="preserve">שום </w:t>
      </w:r>
      <w:bookmarkStart w:id="17616" w:name="_ETM_Q36_583380"/>
      <w:bookmarkEnd w:id="17616"/>
      <w:r>
        <w:rPr>
          <w:rFonts w:hint="cs"/>
          <w:rtl/>
        </w:rPr>
        <w:t>קשר ל</w:t>
      </w:r>
      <w:r>
        <w:rPr>
          <w:rtl/>
        </w:rPr>
        <w:t>כבוד</w:t>
      </w:r>
      <w:r>
        <w:rPr>
          <w:rFonts w:hint="cs"/>
          <w:rtl/>
        </w:rPr>
        <w:t xml:space="preserve"> האישה. הרי נשים כמעט </w:t>
      </w:r>
      <w:bookmarkStart w:id="17617" w:name="_ETM_Q36_586085"/>
      <w:bookmarkEnd w:id="17617"/>
      <w:r>
        <w:rPr>
          <w:rFonts w:hint="cs"/>
          <w:rtl/>
        </w:rPr>
        <w:t>הפסידו קורס צוערים בגלל שלא אפשרו קורסים נפרדים, א</w:t>
      </w:r>
      <w:bookmarkStart w:id="17618" w:name="_ETM_Q36_591907"/>
      <w:bookmarkEnd w:id="17618"/>
      <w:r>
        <w:rPr>
          <w:rFonts w:hint="cs"/>
          <w:rtl/>
        </w:rPr>
        <w:t>ז אל תקשקשו לי במוח. זה לא כבוד האישה</w:t>
      </w:r>
      <w:bookmarkStart w:id="17619" w:name="_ETM_Q36_591208"/>
      <w:bookmarkStart w:id="17620" w:name="_ETM_Q36_583680"/>
      <w:bookmarkStart w:id="17621" w:name="_ETM_Q36_594550"/>
      <w:bookmarkEnd w:id="17619"/>
      <w:bookmarkEnd w:id="17620"/>
      <w:bookmarkEnd w:id="17621"/>
      <w:r w:rsidR="00E636C3">
        <w:rPr>
          <w:rFonts w:hint="cs"/>
          <w:rtl/>
        </w:rPr>
        <w:t>;</w:t>
      </w:r>
      <w:r>
        <w:rPr>
          <w:rFonts w:hint="cs"/>
          <w:rtl/>
        </w:rPr>
        <w:t xml:space="preserve"> </w:t>
      </w:r>
      <w:r>
        <w:rPr>
          <w:rtl/>
        </w:rPr>
        <w:t xml:space="preserve">זו </w:t>
      </w:r>
      <w:bookmarkStart w:id="17622" w:name="_ETM_Q36_594820"/>
      <w:bookmarkEnd w:id="17622"/>
      <w:r>
        <w:rPr>
          <w:rtl/>
        </w:rPr>
        <w:t>פגיעה</w:t>
      </w:r>
      <w:r>
        <w:rPr>
          <w:rFonts w:hint="cs"/>
          <w:rtl/>
        </w:rPr>
        <w:t>,</w:t>
      </w:r>
      <w:r>
        <w:rPr>
          <w:rtl/>
        </w:rPr>
        <w:t xml:space="preserve"> </w:t>
      </w:r>
      <w:bookmarkStart w:id="17623" w:name="_ETM_Q36_595750"/>
      <w:bookmarkEnd w:id="17623"/>
      <w:r>
        <w:rPr>
          <w:rtl/>
        </w:rPr>
        <w:t xml:space="preserve">ניסיון </w:t>
      </w:r>
      <w:bookmarkStart w:id="17624" w:name="_ETM_Q36_596470"/>
      <w:bookmarkEnd w:id="17624"/>
      <w:r>
        <w:rPr>
          <w:rtl/>
        </w:rPr>
        <w:t xml:space="preserve">השתלטות </w:t>
      </w:r>
      <w:bookmarkStart w:id="17625" w:name="_ETM_Q36_597610"/>
      <w:bookmarkStart w:id="17626" w:name="_ETM_Q36_597940"/>
      <w:bookmarkEnd w:id="17625"/>
      <w:bookmarkEnd w:id="17626"/>
      <w:r>
        <w:rPr>
          <w:rFonts w:hint="cs"/>
          <w:rtl/>
        </w:rPr>
        <w:t xml:space="preserve">אלים </w:t>
      </w:r>
      <w:r w:rsidR="00E82B6C">
        <w:rPr>
          <w:rFonts w:hint="cs"/>
          <w:rtl/>
        </w:rPr>
        <w:t>– –</w:t>
      </w:r>
      <w:r>
        <w:rPr>
          <w:rFonts w:hint="cs"/>
          <w:rtl/>
        </w:rPr>
        <w:t xml:space="preserve"> </w:t>
      </w:r>
    </w:p>
    <w:p w:rsidR="00A876F1" w:rsidRDefault="00A876F1" w:rsidP="00BA6176">
      <w:pPr>
        <w:rPr>
          <w:rtl/>
        </w:rPr>
      </w:pPr>
      <w:bookmarkStart w:id="17627" w:name="_ETM_Q36_599478"/>
      <w:bookmarkStart w:id="17628" w:name="_ETM_Q36_599784"/>
      <w:bookmarkEnd w:id="17627"/>
      <w:bookmarkEnd w:id="17628"/>
    </w:p>
    <w:sdt>
      <w:sdtPr>
        <w:rPr>
          <w:rtl/>
        </w:rPr>
        <w:alias w:val="קריאה"/>
        <w:tag w:val="&lt;ID&gt;5288&lt;/ID&gt;&lt;Name&gt;איילת נחמיאס ורבין - המחנה הציוני&lt;/Name&gt;&lt;Data&gt;איילת נחמיאס ורבין (המחנה הציוני)&lt;/Data&gt;&lt;Shortcut&gt;אינח&lt;/Shortcut&gt;"/>
        <w:id w:val="-876241097"/>
        <w:placeholder>
          <w:docPart w:val="BBBD54BC49884C4F8C354CAE84FA21BB"/>
        </w:placeholder>
        <w15:color w:val="993366"/>
      </w:sdtPr>
      <w:sdtEndPr/>
      <w:sdtContent>
        <w:p w:rsidR="00A876F1" w:rsidRDefault="00A876F1" w:rsidP="00BA6176">
          <w:pPr>
            <w:pStyle w:val="af6"/>
            <w:keepNext/>
            <w:rPr>
              <w:rtl/>
            </w:rPr>
          </w:pPr>
          <w:r w:rsidRPr="00F22FC9">
            <w:rPr>
              <w:rStyle w:val="aff"/>
              <w:color w:val="000000"/>
              <w:rtl/>
            </w:rPr>
            <w:t>איילת נחמיאס ורבין (המחנה הציוני)</w:t>
          </w:r>
          <w:r w:rsidRPr="00F22FC9">
            <w:rPr>
              <w:color w:val="000000"/>
              <w:rtl/>
            </w:rPr>
            <w:t>:</w:t>
          </w:r>
        </w:p>
      </w:sdtContent>
    </w:sdt>
    <w:p w:rsidR="00A876F1" w:rsidRDefault="00A876F1" w:rsidP="003B3567">
      <w:pPr>
        <w:rPr>
          <w:rtl/>
        </w:rPr>
      </w:pPr>
    </w:p>
    <w:p w:rsidR="00A876F1" w:rsidRDefault="00A876F1" w:rsidP="00BA6176">
      <w:pPr>
        <w:rPr>
          <w:rtl/>
        </w:rPr>
      </w:pPr>
      <w:r>
        <w:rPr>
          <w:rFonts w:hint="cs"/>
          <w:rtl/>
        </w:rPr>
        <w:t>אלימה, אלימה.</w:t>
      </w:r>
    </w:p>
    <w:p w:rsidR="00A876F1" w:rsidRDefault="00A876F1" w:rsidP="00BA6176">
      <w:pPr>
        <w:rPr>
          <w:rtl/>
        </w:rPr>
      </w:pPr>
    </w:p>
    <w:sdt>
      <w:sdtPr>
        <w:rPr>
          <w:rtl/>
        </w:rPr>
        <w:alias w:val="דובר_המשך"/>
        <w:tag w:val="&lt;ID&gt;5544&lt;/ID&gt;&lt;Name&gt;יהודה גליק - הליכוד&lt;/Name&gt;&lt;Data&gt;יהודה גליק (הליכוד)&lt;/Data&gt;&lt;Shortcut&gt;יהגל&lt;/Shortcut&gt;"/>
        <w:id w:val="1800647361"/>
        <w:placeholder>
          <w:docPart w:val="BBBD54BC49884C4F8C354CAE84FA21BB"/>
        </w:placeholder>
        <w15:color w:val="993366"/>
      </w:sdtPr>
      <w:sdtEndPr/>
      <w:sdtContent>
        <w:p w:rsidR="00A876F1" w:rsidRDefault="00A876F1" w:rsidP="00BA6176">
          <w:pPr>
            <w:pStyle w:val="-"/>
            <w:keepNext/>
            <w:rPr>
              <w:rtl/>
            </w:rPr>
          </w:pPr>
          <w:r w:rsidRPr="00F22FC9">
            <w:rPr>
              <w:rStyle w:val="aff"/>
              <w:color w:val="000000"/>
              <w:rtl/>
            </w:rPr>
            <w:t>יהודה גליק (הליכוד)</w:t>
          </w:r>
          <w:r w:rsidRPr="00F22FC9">
            <w:rPr>
              <w:color w:val="000000"/>
              <w:rtl/>
            </w:rPr>
            <w:t>:</w:t>
          </w:r>
        </w:p>
      </w:sdtContent>
    </w:sdt>
    <w:p w:rsidR="00A876F1" w:rsidRPr="00F22FC9" w:rsidRDefault="00A876F1" w:rsidP="00BA6176">
      <w:pPr>
        <w:rPr>
          <w:rtl/>
        </w:rPr>
      </w:pPr>
    </w:p>
    <w:p w:rsidR="00A876F1" w:rsidRDefault="00E82B6C" w:rsidP="00BA6176">
      <w:pPr>
        <w:rPr>
          <w:rtl/>
        </w:rPr>
      </w:pPr>
      <w:bookmarkStart w:id="17629" w:name="_ETM_Q36_600163"/>
      <w:bookmarkEnd w:id="17629"/>
      <w:r>
        <w:rPr>
          <w:rFonts w:hint="cs"/>
          <w:rtl/>
        </w:rPr>
        <w:t>– –</w:t>
      </w:r>
      <w:r w:rsidR="00A876F1">
        <w:rPr>
          <w:rFonts w:hint="cs"/>
          <w:rtl/>
        </w:rPr>
        <w:t xml:space="preserve"> על הרחוב הציבורי נגד ציבור דתי שרוצה לחשוב</w:t>
      </w:r>
      <w:bookmarkStart w:id="17630" w:name="_ETM_Q36_599281"/>
      <w:bookmarkEnd w:id="17630"/>
      <w:r w:rsidR="00A876F1">
        <w:rPr>
          <w:rFonts w:hint="cs"/>
          <w:rtl/>
        </w:rPr>
        <w:t xml:space="preserve"> אחרת. תודה.</w:t>
      </w:r>
    </w:p>
    <w:p w:rsidR="00A876F1" w:rsidRDefault="00A876F1" w:rsidP="00BA6176">
      <w:pPr>
        <w:rPr>
          <w:rtl/>
        </w:rPr>
      </w:pPr>
      <w:bookmarkStart w:id="17631" w:name="_ETM_Q36_601043"/>
      <w:bookmarkEnd w:id="17631"/>
    </w:p>
    <w:sdt>
      <w:sdtPr>
        <w:rPr>
          <w:rtl/>
        </w:rPr>
        <w:alias w:val="יור"/>
        <w:tag w:val="&lt;ID&gt;5534&lt;/ID&gt;&lt;Name&gt;בצלאל סמוטריץ - יו&quot;ר&lt;/Name&gt;&lt;Data&gt;בצלאל סמוטריץ&lt;/Data&gt;&lt;Shortcut&gt;&lt;/Shortcut&gt;"/>
        <w:id w:val="518582573"/>
        <w:placeholder>
          <w:docPart w:val="BBBD54BC49884C4F8C354CAE84FA21BB"/>
        </w:placeholder>
        <w15:color w:val="993366"/>
      </w:sdtPr>
      <w:sdtEndPr/>
      <w:sdtContent>
        <w:p w:rsidR="00A876F1" w:rsidRDefault="00A876F1" w:rsidP="00BA6176">
          <w:pPr>
            <w:pStyle w:val="af7"/>
            <w:keepNext/>
            <w:rPr>
              <w:rtl/>
            </w:rPr>
          </w:pPr>
          <w:r w:rsidRPr="00FF2C20">
            <w:rPr>
              <w:rStyle w:val="aff"/>
              <w:color w:val="000000"/>
              <w:rtl/>
            </w:rPr>
            <w:t>היו"ר בצלאל סמוטריץ</w:t>
          </w:r>
          <w:r w:rsidRPr="00FF2C20">
            <w:rPr>
              <w:color w:val="000000"/>
              <w:rtl/>
            </w:rPr>
            <w:t>:</w:t>
          </w:r>
        </w:p>
      </w:sdtContent>
    </w:sdt>
    <w:p w:rsidR="00A876F1" w:rsidRDefault="00A876F1" w:rsidP="003B3567">
      <w:pPr>
        <w:rPr>
          <w:rtl/>
        </w:rPr>
      </w:pPr>
    </w:p>
    <w:p w:rsidR="00A876F1" w:rsidRDefault="00A876F1" w:rsidP="00BA6176">
      <w:pPr>
        <w:rPr>
          <w:rtl/>
        </w:rPr>
      </w:pPr>
      <w:r>
        <w:rPr>
          <w:rFonts w:hint="cs"/>
          <w:rtl/>
        </w:rPr>
        <w:t xml:space="preserve">תודה רבה לחבר הכנסת יהודה גליק. חבר הכנסת אברהם נגוסה, </w:t>
      </w:r>
      <w:bookmarkStart w:id="17632" w:name="_ETM_Q36_606810"/>
      <w:bookmarkEnd w:id="17632"/>
      <w:r>
        <w:rPr>
          <w:rFonts w:hint="cs"/>
          <w:rtl/>
        </w:rPr>
        <w:t>אדוני, בבקשה.</w:t>
      </w:r>
    </w:p>
    <w:p w:rsidR="00A876F1" w:rsidRDefault="00A876F1" w:rsidP="00BA6176">
      <w:pPr>
        <w:rPr>
          <w:rtl/>
        </w:rPr>
      </w:pPr>
      <w:bookmarkStart w:id="17633" w:name="_ETM_Q36_610073"/>
      <w:bookmarkEnd w:id="17633"/>
    </w:p>
    <w:bookmarkStart w:id="17634" w:name="_ETM_Q36_610436" w:displacedByCustomXml="next"/>
    <w:bookmarkEnd w:id="17634" w:displacedByCustomXml="next"/>
    <w:sdt>
      <w:sdtPr>
        <w:rPr>
          <w:rtl/>
        </w:rPr>
        <w:alias w:val="קריאה"/>
        <w:tag w:val="&lt;ID&gt;5105&lt;/ID&gt;&lt;Name&gt;מיכל רוזין - מרצ&lt;/Name&gt;&lt;Data&gt;מיכל רוזין (מרצ)&lt;/Data&gt;&lt;Shortcut&gt;מירו&lt;/Shortcut&gt;"/>
        <w:id w:val="-49619149"/>
        <w:placeholder>
          <w:docPart w:val="BBBD54BC49884C4F8C354CAE84FA21BB"/>
        </w:placeholder>
        <w15:color w:val="993366"/>
      </w:sdtPr>
      <w:sdtEndPr/>
      <w:sdtContent>
        <w:p w:rsidR="00A876F1" w:rsidRDefault="00A876F1" w:rsidP="00BA6176">
          <w:pPr>
            <w:pStyle w:val="af6"/>
            <w:keepNext/>
            <w:rPr>
              <w:rtl/>
            </w:rPr>
          </w:pPr>
          <w:r w:rsidRPr="00FF2C20">
            <w:rPr>
              <w:rStyle w:val="aff"/>
              <w:color w:val="000000"/>
              <w:rtl/>
            </w:rPr>
            <w:t>מיכל רוזין (מרצ)</w:t>
          </w:r>
          <w:r w:rsidRPr="00FF2C20">
            <w:rPr>
              <w:color w:val="000000"/>
              <w:rtl/>
            </w:rPr>
            <w:t>:</w:t>
          </w:r>
        </w:p>
      </w:sdtContent>
    </w:sdt>
    <w:p w:rsidR="00A876F1" w:rsidRDefault="00A876F1" w:rsidP="003B3567">
      <w:pPr>
        <w:rPr>
          <w:rtl/>
        </w:rPr>
      </w:pPr>
    </w:p>
    <w:p w:rsidR="00A876F1" w:rsidRDefault="00E82B6C" w:rsidP="00BA6176">
      <w:pPr>
        <w:rPr>
          <w:rtl/>
        </w:rPr>
      </w:pPr>
      <w:r>
        <w:rPr>
          <w:rFonts w:hint="cs"/>
          <w:rtl/>
        </w:rPr>
        <w:t>– – –</w:t>
      </w:r>
      <w:r w:rsidR="00A876F1">
        <w:rPr>
          <w:rFonts w:hint="cs"/>
          <w:rtl/>
        </w:rPr>
        <w:t xml:space="preserve"> בשם הלאום ובשם הדת </w:t>
      </w:r>
      <w:r>
        <w:rPr>
          <w:rFonts w:hint="cs"/>
          <w:rtl/>
        </w:rPr>
        <w:t>– – –</w:t>
      </w:r>
    </w:p>
    <w:p w:rsidR="00A876F1" w:rsidRPr="00FF2C20" w:rsidRDefault="00A876F1" w:rsidP="00BA6176">
      <w:pPr>
        <w:rPr>
          <w:rtl/>
        </w:rPr>
      </w:pPr>
      <w:bookmarkStart w:id="17635" w:name="_ETM_Q36_609893"/>
      <w:bookmarkEnd w:id="17635"/>
    </w:p>
    <w:bookmarkStart w:id="17636" w:name="_ETM_Q36_597428" w:displacedByCustomXml="next"/>
    <w:bookmarkEnd w:id="17636" w:displacedByCustomXml="next"/>
    <w:bookmarkStart w:id="17637" w:name="_ETM_Q36_625463" w:displacedByCustomXml="next"/>
    <w:bookmarkEnd w:id="17637" w:displacedByCustomXml="next"/>
    <w:sdt>
      <w:sdtPr>
        <w:rPr>
          <w:rtl/>
        </w:rPr>
        <w:alias w:val="קריאה"/>
        <w:tag w:val="&lt;ID&gt;5544&lt;/ID&gt;&lt;Name&gt;יהודה גליק - הליכוד&lt;/Name&gt;&lt;Data&gt;יהודה גליק (הליכוד)&lt;/Data&gt;&lt;Shortcut&gt;יהגל&lt;/Shortcut&gt;"/>
        <w:id w:val="-1131092259"/>
        <w:placeholder>
          <w:docPart w:val="BBBD54BC49884C4F8C354CAE84FA21BB"/>
        </w:placeholder>
        <w15:color w:val="993366"/>
      </w:sdtPr>
      <w:sdtEndPr/>
      <w:sdtContent>
        <w:p w:rsidR="00A876F1" w:rsidRDefault="00A876F1" w:rsidP="00BA6176">
          <w:pPr>
            <w:pStyle w:val="af6"/>
            <w:keepNext/>
            <w:rPr>
              <w:rtl/>
            </w:rPr>
          </w:pPr>
          <w:r w:rsidRPr="00FF2C20">
            <w:rPr>
              <w:rStyle w:val="aff"/>
              <w:color w:val="000000"/>
              <w:rtl/>
            </w:rPr>
            <w:t>יהודה גליק (הליכוד)</w:t>
          </w:r>
          <w:r w:rsidRPr="00FF2C20">
            <w:rPr>
              <w:color w:val="000000"/>
              <w:rtl/>
            </w:rPr>
            <w:t>:</w:t>
          </w:r>
        </w:p>
      </w:sdtContent>
    </w:sdt>
    <w:p w:rsidR="00A876F1" w:rsidRDefault="00A876F1" w:rsidP="00BA6176">
      <w:pPr>
        <w:rPr>
          <w:rtl/>
        </w:rPr>
      </w:pPr>
      <w:bookmarkStart w:id="17638" w:name="_ETM_Q36_626807"/>
      <w:bookmarkStart w:id="17639" w:name="_ETM_Q36_626916"/>
      <w:bookmarkEnd w:id="17638"/>
      <w:bookmarkEnd w:id="17639"/>
    </w:p>
    <w:p w:rsidR="00A876F1" w:rsidRDefault="00E82B6C" w:rsidP="00BA6176">
      <w:pPr>
        <w:rPr>
          <w:rtl/>
        </w:rPr>
      </w:pPr>
      <w:bookmarkStart w:id="17640" w:name="_ETM_Q36_610932"/>
      <w:bookmarkEnd w:id="17640"/>
      <w:r>
        <w:rPr>
          <w:rFonts w:hint="cs"/>
          <w:rtl/>
        </w:rPr>
        <w:t>– – –</w:t>
      </w:r>
      <w:bookmarkStart w:id="17641" w:name="_ETM_Q36_610352"/>
      <w:bookmarkEnd w:id="17641"/>
      <w:r w:rsidR="00A876F1">
        <w:rPr>
          <w:rFonts w:hint="cs"/>
          <w:rtl/>
        </w:rPr>
        <w:t xml:space="preserve"> </w:t>
      </w:r>
      <w:bookmarkStart w:id="17642" w:name="_ETM_Q36_612461"/>
      <w:bookmarkEnd w:id="17642"/>
      <w:r w:rsidR="00A876F1">
        <w:rPr>
          <w:rFonts w:hint="cs"/>
          <w:rtl/>
        </w:rPr>
        <w:t>שוויון רק כשזה מגיע אליכם.</w:t>
      </w:r>
    </w:p>
    <w:p w:rsidR="00A876F1" w:rsidRDefault="00A876F1" w:rsidP="00BA6176">
      <w:pPr>
        <w:rPr>
          <w:rtl/>
        </w:rPr>
      </w:pPr>
    </w:p>
    <w:bookmarkStart w:id="17643" w:name="_ETM_Q36_631479" w:displacedByCustomXml="next"/>
    <w:bookmarkEnd w:id="17643" w:displacedByCustomXml="next"/>
    <w:sdt>
      <w:sdtPr>
        <w:rPr>
          <w:rtl/>
        </w:rPr>
        <w:alias w:val="קריאה"/>
        <w:tag w:val="&lt;ID&gt;5105&lt;/ID&gt;&lt;Name&gt;מיכל רוזין - מרצ&lt;/Name&gt;&lt;Data&gt;מיכל רוזין (מרצ)&lt;/Data&gt;&lt;Shortcut&gt;מירו&lt;/Shortcut&gt;"/>
        <w:id w:val="1839269807"/>
        <w:placeholder>
          <w:docPart w:val="BBBD54BC49884C4F8C354CAE84FA21BB"/>
        </w:placeholder>
        <w15:color w:val="993366"/>
      </w:sdtPr>
      <w:sdtEndPr/>
      <w:sdtContent>
        <w:p w:rsidR="00A876F1" w:rsidRDefault="00A876F1" w:rsidP="00BA6176">
          <w:pPr>
            <w:pStyle w:val="af6"/>
            <w:keepNext/>
            <w:rPr>
              <w:rtl/>
            </w:rPr>
          </w:pPr>
          <w:r w:rsidRPr="00FF2C20">
            <w:rPr>
              <w:rStyle w:val="aff"/>
              <w:color w:val="000000"/>
              <w:rtl/>
            </w:rPr>
            <w:t>מיכל רוזין (מרצ)</w:t>
          </w:r>
          <w:r w:rsidRPr="00FF2C20">
            <w:rPr>
              <w:color w:val="000000"/>
              <w:rtl/>
            </w:rPr>
            <w:t>:</w:t>
          </w:r>
        </w:p>
      </w:sdtContent>
    </w:sdt>
    <w:p w:rsidR="00A876F1" w:rsidRDefault="00A876F1" w:rsidP="003B3567">
      <w:pPr>
        <w:rPr>
          <w:rtl/>
        </w:rPr>
      </w:pPr>
    </w:p>
    <w:p w:rsidR="00A876F1" w:rsidRDefault="00A876F1" w:rsidP="00BA6176">
      <w:pPr>
        <w:rPr>
          <w:rtl/>
        </w:rPr>
      </w:pPr>
      <w:bookmarkStart w:id="17644" w:name="_ETM_Q36_616591"/>
      <w:bookmarkStart w:id="17645" w:name="_ETM_Q36_633557"/>
      <w:bookmarkStart w:id="17646" w:name="_ETM_Q36_633713"/>
      <w:bookmarkEnd w:id="17644"/>
      <w:bookmarkEnd w:id="17645"/>
      <w:bookmarkEnd w:id="17646"/>
      <w:r>
        <w:rPr>
          <w:rFonts w:hint="cs"/>
          <w:rtl/>
        </w:rPr>
        <w:t xml:space="preserve">בכל ההיסטוריה תמיד השתמשו בנאום הזה. זה </w:t>
      </w:r>
      <w:bookmarkStart w:id="17647" w:name="_ETM_Q36_634025"/>
      <w:bookmarkEnd w:id="17647"/>
      <w:r>
        <w:rPr>
          <w:rFonts w:hint="cs"/>
          <w:rtl/>
        </w:rPr>
        <w:t xml:space="preserve">לא עובד </w:t>
      </w:r>
      <w:r w:rsidR="00E82B6C">
        <w:rPr>
          <w:rFonts w:hint="cs"/>
          <w:rtl/>
        </w:rPr>
        <w:t>– – –</w:t>
      </w:r>
      <w:r>
        <w:rPr>
          <w:rFonts w:hint="cs"/>
          <w:rtl/>
        </w:rPr>
        <w:t xml:space="preserve"> להשתמש בלאום ובדת בשביל </w:t>
      </w:r>
      <w:r w:rsidR="00E82B6C">
        <w:rPr>
          <w:rFonts w:hint="cs"/>
          <w:rtl/>
        </w:rPr>
        <w:t>– – –</w:t>
      </w:r>
      <w:r>
        <w:rPr>
          <w:rFonts w:hint="cs"/>
          <w:rtl/>
        </w:rPr>
        <w:t xml:space="preserve"> </w:t>
      </w:r>
      <w:bookmarkStart w:id="17648" w:name="_ETM_Q36_642588"/>
      <w:bookmarkStart w:id="17649" w:name="_ETM_Q36_643588"/>
      <w:bookmarkStart w:id="17650" w:name="_ETM_Q36_643760"/>
      <w:bookmarkStart w:id="17651" w:name="_ETM_Q36_644010"/>
      <w:bookmarkStart w:id="17652" w:name="_ETM_Q36_644088"/>
      <w:bookmarkEnd w:id="17648"/>
      <w:bookmarkEnd w:id="17649"/>
      <w:bookmarkEnd w:id="17650"/>
      <w:bookmarkEnd w:id="17651"/>
      <w:bookmarkEnd w:id="17652"/>
      <w:r>
        <w:rPr>
          <w:rFonts w:hint="cs"/>
          <w:rtl/>
        </w:rPr>
        <w:t>נשים.</w:t>
      </w:r>
    </w:p>
    <w:p w:rsidR="00A876F1" w:rsidRDefault="00A876F1" w:rsidP="00BA6176">
      <w:pPr>
        <w:ind w:firstLine="0"/>
        <w:rPr>
          <w:rtl/>
        </w:rPr>
      </w:pPr>
      <w:bookmarkStart w:id="17653" w:name="_ETM_Q36_645963"/>
      <w:bookmarkStart w:id="17654" w:name="_ETM_Q36_597740"/>
      <w:bookmarkEnd w:id="17653"/>
      <w:bookmarkEnd w:id="17654"/>
    </w:p>
    <w:bookmarkStart w:id="17655" w:name="_ETM_Q36_601385" w:displacedByCustomXml="next"/>
    <w:bookmarkEnd w:id="17655" w:displacedByCustomXml="next"/>
    <w:sdt>
      <w:sdtPr>
        <w:rPr>
          <w:rtl/>
        </w:rPr>
        <w:alias w:val="יור"/>
        <w:tag w:val="&lt;ID&gt;5534&lt;/ID&gt;&lt;Name&gt;בצלאל סמוטריץ - יו&quot;ר&lt;/Name&gt;&lt;Data&gt;בצלאל סמוטריץ&lt;/Data&gt;&lt;Shortcut&gt;&lt;/Shortcut&gt;"/>
        <w:id w:val="-478067100"/>
        <w:placeholder>
          <w:docPart w:val="BBBD54BC49884C4F8C354CAE84FA21BB"/>
        </w:placeholder>
        <w15:color w:val="993366"/>
      </w:sdtPr>
      <w:sdtEndPr/>
      <w:sdtContent>
        <w:p w:rsidR="00A876F1" w:rsidRDefault="00A876F1" w:rsidP="00BA6176">
          <w:pPr>
            <w:pStyle w:val="af7"/>
            <w:keepNext/>
            <w:rPr>
              <w:rtl/>
            </w:rPr>
          </w:pPr>
          <w:r w:rsidRPr="00FF2C20">
            <w:rPr>
              <w:rStyle w:val="aff"/>
              <w:color w:val="000000"/>
              <w:rtl/>
            </w:rPr>
            <w:t>היו"ר בצלאל סמוטריץ</w:t>
          </w:r>
          <w:r w:rsidRPr="00FF2C20">
            <w:rPr>
              <w:color w:val="000000"/>
              <w:rtl/>
            </w:rPr>
            <w:t>:</w:t>
          </w:r>
        </w:p>
      </w:sdtContent>
    </w:sdt>
    <w:p w:rsidR="00A876F1" w:rsidRDefault="00A876F1" w:rsidP="00BA6176">
      <w:pPr>
        <w:ind w:firstLine="0"/>
        <w:rPr>
          <w:rtl/>
        </w:rPr>
      </w:pPr>
      <w:bookmarkStart w:id="17656" w:name="_ETM_Q36_601772"/>
      <w:bookmarkStart w:id="17657" w:name="_ETM_Q36_429995"/>
      <w:bookmarkStart w:id="17658" w:name="_ETM_Q36_430292"/>
      <w:bookmarkStart w:id="17659" w:name="_ETM_Q36_431213"/>
      <w:bookmarkStart w:id="17660" w:name="_ETM_Q36_431323"/>
      <w:bookmarkEnd w:id="17656"/>
      <w:bookmarkEnd w:id="17657"/>
      <w:bookmarkEnd w:id="17658"/>
      <w:bookmarkEnd w:id="17659"/>
      <w:bookmarkEnd w:id="17660"/>
    </w:p>
    <w:p w:rsidR="00A876F1" w:rsidRPr="00FF2C20" w:rsidRDefault="00A876F1" w:rsidP="00BA6176">
      <w:pPr>
        <w:rPr>
          <w:rtl/>
        </w:rPr>
      </w:pPr>
      <w:bookmarkStart w:id="17661" w:name="_ETM_Q36_431682"/>
      <w:bookmarkStart w:id="17662" w:name="_ETM_Q36_431573"/>
      <w:bookmarkStart w:id="17663" w:name="_ETM_Q36_441088"/>
      <w:bookmarkStart w:id="17664" w:name="_ETM_Q36_441198"/>
      <w:bookmarkStart w:id="17665" w:name="_ETM_Q36_452604"/>
      <w:bookmarkStart w:id="17666" w:name="_ETM_Q36_626110"/>
      <w:bookmarkEnd w:id="17661"/>
      <w:bookmarkEnd w:id="17662"/>
      <w:bookmarkEnd w:id="17663"/>
      <w:bookmarkEnd w:id="17664"/>
      <w:bookmarkEnd w:id="17665"/>
      <w:bookmarkEnd w:id="17666"/>
      <w:r w:rsidRPr="00FF2C20">
        <w:rPr>
          <w:rtl/>
        </w:rPr>
        <w:t>ששש</w:t>
      </w:r>
      <w:r w:rsidRPr="00FF2C20">
        <w:rPr>
          <w:rFonts w:hint="cs"/>
          <w:rtl/>
        </w:rPr>
        <w:t>. חברת הכנסת</w:t>
      </w:r>
      <w:r w:rsidRPr="00FF2C20">
        <w:rPr>
          <w:rtl/>
        </w:rPr>
        <w:t xml:space="preserve"> </w:t>
      </w:r>
      <w:bookmarkStart w:id="17667" w:name="_ETM_Q36_628630"/>
      <w:bookmarkEnd w:id="17667"/>
      <w:r w:rsidRPr="00FF2C20">
        <w:rPr>
          <w:rtl/>
        </w:rPr>
        <w:t xml:space="preserve">מיכל </w:t>
      </w:r>
      <w:bookmarkStart w:id="17668" w:name="_ETM_Q36_629200"/>
      <w:bookmarkEnd w:id="17668"/>
      <w:r w:rsidRPr="00FF2C20">
        <w:rPr>
          <w:rtl/>
        </w:rPr>
        <w:t>רוזין</w:t>
      </w:r>
      <w:bookmarkStart w:id="17669" w:name="_ETM_Q36_629353"/>
      <w:bookmarkEnd w:id="17669"/>
      <w:r w:rsidRPr="00FF2C20">
        <w:rPr>
          <w:rFonts w:hint="cs"/>
          <w:rtl/>
        </w:rPr>
        <w:t>, כש</w:t>
      </w:r>
      <w:bookmarkStart w:id="17670" w:name="_ETM_Q36_629663"/>
      <w:bookmarkStart w:id="17671" w:name="_ETM_Q36_630070"/>
      <w:bookmarkStart w:id="17672" w:name="_ETM_Q36_630550"/>
      <w:bookmarkEnd w:id="17670"/>
      <w:bookmarkEnd w:id="17671"/>
      <w:bookmarkEnd w:id="17672"/>
      <w:r w:rsidRPr="00FF2C20">
        <w:rPr>
          <w:rtl/>
        </w:rPr>
        <w:t xml:space="preserve">יהודה </w:t>
      </w:r>
      <w:bookmarkStart w:id="17673" w:name="_ETM_Q36_630820"/>
      <w:bookmarkEnd w:id="17673"/>
      <w:r w:rsidRPr="00FF2C20">
        <w:rPr>
          <w:rtl/>
        </w:rPr>
        <w:t xml:space="preserve">גליק </w:t>
      </w:r>
      <w:bookmarkStart w:id="17674" w:name="_ETM_Q36_631030"/>
      <w:bookmarkEnd w:id="17674"/>
      <w:r w:rsidRPr="00FF2C20">
        <w:rPr>
          <w:rtl/>
        </w:rPr>
        <w:t xml:space="preserve">צודק </w:t>
      </w:r>
      <w:bookmarkStart w:id="17675" w:name="_ETM_Q36_631720"/>
      <w:bookmarkEnd w:id="17675"/>
      <w:r w:rsidRPr="00FF2C20">
        <w:rPr>
          <w:rFonts w:hint="cs"/>
          <w:rtl/>
        </w:rPr>
        <w:t xml:space="preserve">אז הוא </w:t>
      </w:r>
      <w:r w:rsidRPr="00FF2C20">
        <w:rPr>
          <w:rtl/>
        </w:rPr>
        <w:t>צודק</w:t>
      </w:r>
      <w:r w:rsidRPr="00FF2C20">
        <w:rPr>
          <w:rFonts w:hint="cs"/>
          <w:rtl/>
        </w:rPr>
        <w:t>.</w:t>
      </w:r>
      <w:r w:rsidRPr="00FF2C20">
        <w:rPr>
          <w:rtl/>
        </w:rPr>
        <w:t xml:space="preserve"> </w:t>
      </w:r>
    </w:p>
    <w:p w:rsidR="00A876F1" w:rsidRDefault="00A876F1" w:rsidP="00BA6176">
      <w:pPr>
        <w:ind w:firstLine="0"/>
        <w:rPr>
          <w:rtl/>
        </w:rPr>
      </w:pPr>
      <w:bookmarkStart w:id="17676" w:name="_ETM_Q36_621137"/>
      <w:bookmarkEnd w:id="17676"/>
    </w:p>
    <w:bookmarkStart w:id="17677" w:name="_ETM_Q36_622456" w:displacedByCustomXml="next"/>
    <w:bookmarkEnd w:id="17677" w:displacedByCustomXml="next"/>
    <w:sdt>
      <w:sdtPr>
        <w:rPr>
          <w:rtl/>
        </w:rPr>
        <w:alias w:val="קריאה"/>
        <w:tag w:val="&lt;ID&gt;5105&lt;/ID&gt;&lt;Name&gt;מיכל רוזין - מרצ&lt;/Name&gt;&lt;Data&gt;מיכל רוזין (מרצ)&lt;/Data&gt;&lt;Shortcut&gt;מירו&lt;/Shortcut&gt;"/>
        <w:id w:val="-168567075"/>
        <w:placeholder>
          <w:docPart w:val="70C3ED8261524BCF93D5F3569F8D4152"/>
        </w:placeholder>
        <w15:color w:val="993366"/>
      </w:sdtPr>
      <w:sdtEndPr/>
      <w:sdtContent>
        <w:p w:rsidR="00A876F1" w:rsidRDefault="00A876F1" w:rsidP="00BA6176">
          <w:pPr>
            <w:pStyle w:val="af6"/>
            <w:keepNext/>
            <w:rPr>
              <w:rtl/>
            </w:rPr>
          </w:pPr>
          <w:r w:rsidRPr="00FF2C20">
            <w:rPr>
              <w:rStyle w:val="aff"/>
              <w:color w:val="000000"/>
              <w:rtl/>
            </w:rPr>
            <w:t>מיכל רוזין (מרצ)</w:t>
          </w:r>
          <w:r w:rsidRPr="00FF2C20">
            <w:rPr>
              <w:color w:val="000000"/>
              <w:rtl/>
            </w:rPr>
            <w:t>:</w:t>
          </w:r>
        </w:p>
      </w:sdtContent>
    </w:sdt>
    <w:p w:rsidR="00A876F1" w:rsidRDefault="00A876F1" w:rsidP="00BA6176">
      <w:pPr>
        <w:rPr>
          <w:rtl/>
        </w:rPr>
      </w:pPr>
      <w:bookmarkStart w:id="17678" w:name="_ETM_Q36_627592"/>
      <w:bookmarkEnd w:id="17678"/>
    </w:p>
    <w:p w:rsidR="00A876F1" w:rsidRDefault="00E82B6C" w:rsidP="00BA6176">
      <w:pPr>
        <w:rPr>
          <w:rtl/>
        </w:rPr>
      </w:pPr>
      <w:r>
        <w:rPr>
          <w:rFonts w:hint="cs"/>
          <w:rtl/>
        </w:rPr>
        <w:t>– – –</w:t>
      </w:r>
      <w:bookmarkStart w:id="17679" w:name="_ETM_Q36_631320"/>
      <w:bookmarkEnd w:id="17679"/>
    </w:p>
    <w:p w:rsidR="00A876F1" w:rsidRDefault="00A876F1" w:rsidP="00BA6176">
      <w:pPr>
        <w:rPr>
          <w:rtl/>
        </w:rPr>
      </w:pPr>
    </w:p>
    <w:bookmarkStart w:id="17680" w:name="_ETM_Q36_453166" w:displacedByCustomXml="next"/>
    <w:bookmarkEnd w:id="17680" w:displacedByCustomXml="next"/>
    <w:bookmarkStart w:id="17681" w:name="_ETM_Q36_453104" w:displacedByCustomXml="next"/>
    <w:bookmarkEnd w:id="17681" w:displacedByCustomXml="next"/>
    <w:bookmarkStart w:id="17682" w:name="_ETM_Q36_452838" w:displacedByCustomXml="next"/>
    <w:bookmarkEnd w:id="17682" w:displacedByCustomXml="next"/>
    <w:sdt>
      <w:sdtPr>
        <w:rPr>
          <w:rtl/>
        </w:rPr>
        <w:alias w:val="יור"/>
        <w:tag w:val="&lt;ID&gt;5534&lt;/ID&gt;&lt;Name&gt;בצלאל סמוטריץ - יו&quot;ר&lt;/Name&gt;&lt;Data&gt;בצלאל סמוטריץ&lt;/Data&gt;&lt;Shortcut&gt;&lt;/Shortcut&gt;"/>
        <w:id w:val="1968228784"/>
        <w:placeholder>
          <w:docPart w:val="BBBD54BC49884C4F8C354CAE84FA21BB"/>
        </w:placeholder>
        <w15:color w:val="993366"/>
      </w:sdtPr>
      <w:sdtEndPr/>
      <w:sdtContent>
        <w:p w:rsidR="00A876F1" w:rsidRDefault="00A876F1" w:rsidP="00BA6176">
          <w:pPr>
            <w:pStyle w:val="af7"/>
            <w:keepNext/>
            <w:rPr>
              <w:rtl/>
            </w:rPr>
          </w:pPr>
          <w:r w:rsidRPr="002457F3">
            <w:rPr>
              <w:rStyle w:val="aff"/>
              <w:color w:val="000000"/>
              <w:rtl/>
            </w:rPr>
            <w:t>היו"ר בצלאל סמוטריץ</w:t>
          </w:r>
          <w:r w:rsidRPr="002457F3">
            <w:rPr>
              <w:color w:val="000000"/>
              <w:rtl/>
            </w:rPr>
            <w:t>:</w:t>
          </w:r>
        </w:p>
      </w:sdtContent>
    </w:sdt>
    <w:p w:rsidR="00A876F1" w:rsidRDefault="00A876F1" w:rsidP="003B3567">
      <w:pPr>
        <w:rPr>
          <w:rtl/>
        </w:rPr>
      </w:pPr>
      <w:bookmarkStart w:id="17683" w:name="_ETM_Q36_633250"/>
      <w:bookmarkEnd w:id="17683"/>
    </w:p>
    <w:p w:rsidR="00A876F1" w:rsidRDefault="00A876F1" w:rsidP="00BA6176">
      <w:pPr>
        <w:rPr>
          <w:rtl/>
        </w:rPr>
      </w:pPr>
      <w:bookmarkStart w:id="17684" w:name="_ETM_Q36_632640"/>
      <w:bookmarkEnd w:id="17684"/>
      <w:r>
        <w:rPr>
          <w:rFonts w:hint="cs"/>
          <w:rtl/>
        </w:rPr>
        <w:t xml:space="preserve">לא חייבים </w:t>
      </w:r>
      <w:bookmarkStart w:id="17685" w:name="_ETM_Q36_629598"/>
      <w:bookmarkEnd w:id="17685"/>
      <w:r>
        <w:rPr>
          <w:rFonts w:hint="cs"/>
          <w:rtl/>
        </w:rPr>
        <w:t xml:space="preserve">להתווכח איתו תמיד. שלוש דקות, אדוני, לרשותך, </w:t>
      </w:r>
      <w:bookmarkStart w:id="17686" w:name="_ETM_Q36_632518"/>
      <w:bookmarkEnd w:id="17686"/>
      <w:r>
        <w:rPr>
          <w:rFonts w:hint="cs"/>
          <w:rtl/>
        </w:rPr>
        <w:t>בבקשה.</w:t>
      </w:r>
    </w:p>
    <w:p w:rsidR="00A876F1" w:rsidRDefault="00A876F1" w:rsidP="003B3567">
      <w:pPr>
        <w:rPr>
          <w:rtl/>
        </w:rPr>
      </w:pPr>
      <w:bookmarkStart w:id="17687" w:name="_ETM_Q36_635509"/>
      <w:bookmarkEnd w:id="17687"/>
    </w:p>
    <w:bookmarkStart w:id="17688" w:name="_ETM_Q36_635965" w:displacedByCustomXml="next"/>
    <w:bookmarkEnd w:id="17688" w:displacedByCustomXml="next"/>
    <w:sdt>
      <w:sdtPr>
        <w:rPr>
          <w:rtl/>
        </w:rPr>
        <w:alias w:val="קריאה"/>
        <w:tag w:val="&lt;ID&gt;0&lt;/ID&gt;&lt;Name&gt;קר אה&lt;/Name&gt;&lt;Data&gt;קריאה&lt;/Data&gt;&lt;Shortcut&gt;&lt;/Shortcut&gt;"/>
        <w:id w:val="968159142"/>
        <w:placeholder>
          <w:docPart w:val="BBBD54BC49884C4F8C354CAE84FA21BB"/>
        </w:placeholder>
        <w15:color w:val="993366"/>
      </w:sdtPr>
      <w:sdtEndPr/>
      <w:sdtContent>
        <w:p w:rsidR="00A876F1" w:rsidRDefault="00A876F1" w:rsidP="00BA6176">
          <w:pPr>
            <w:pStyle w:val="af6"/>
            <w:keepNext/>
            <w:rPr>
              <w:rtl/>
            </w:rPr>
          </w:pPr>
          <w:r w:rsidRPr="00FF2C20">
            <w:rPr>
              <w:rStyle w:val="aff"/>
              <w:color w:val="000000"/>
              <w:rtl/>
            </w:rPr>
            <w:t>קריאה</w:t>
          </w:r>
          <w:r w:rsidRPr="00FF2C20">
            <w:rPr>
              <w:color w:val="000000"/>
              <w:rtl/>
            </w:rPr>
            <w:t>:</w:t>
          </w:r>
        </w:p>
      </w:sdtContent>
    </w:sdt>
    <w:p w:rsidR="00A876F1" w:rsidRDefault="00A876F1" w:rsidP="003B3567">
      <w:pPr>
        <w:rPr>
          <w:rtl/>
        </w:rPr>
      </w:pPr>
    </w:p>
    <w:p w:rsidR="00A876F1" w:rsidRDefault="00A876F1" w:rsidP="00BA6176">
      <w:pPr>
        <w:rPr>
          <w:rtl/>
        </w:rPr>
      </w:pPr>
      <w:r>
        <w:rPr>
          <w:rFonts w:hint="cs"/>
          <w:rtl/>
        </w:rPr>
        <w:t>מתי לדעתך הוא טועה?</w:t>
      </w:r>
      <w:bookmarkStart w:id="17689" w:name="_ETM_Q36_632992"/>
      <w:bookmarkEnd w:id="17689"/>
    </w:p>
    <w:p w:rsidR="00A876F1" w:rsidRDefault="00A876F1" w:rsidP="00BA6176">
      <w:pPr>
        <w:rPr>
          <w:rtl/>
        </w:rPr>
      </w:pPr>
    </w:p>
    <w:bookmarkStart w:id="17690" w:name="_ETM_Q36_633329" w:displacedByCustomXml="next"/>
    <w:bookmarkEnd w:id="17690" w:displacedByCustomXml="next"/>
    <w:sdt>
      <w:sdtPr>
        <w:rPr>
          <w:rtl/>
        </w:rPr>
        <w:alias w:val="יור"/>
        <w:tag w:val="&lt;ID&gt;5534&lt;/ID&gt;&lt;Name&gt;בצלאל סמוטריץ - יו&quot;ר&lt;/Name&gt;&lt;Data&gt;בצלאל סמוטריץ&lt;/Data&gt;&lt;Shortcut&gt;&lt;/Shortcut&gt;"/>
        <w:id w:val="-1179657800"/>
        <w:placeholder>
          <w:docPart w:val="BBBD54BC49884C4F8C354CAE84FA21BB"/>
        </w:placeholder>
        <w15:color w:val="993366"/>
      </w:sdtPr>
      <w:sdtEndPr/>
      <w:sdtContent>
        <w:p w:rsidR="00A876F1" w:rsidRDefault="00A876F1" w:rsidP="00BA6176">
          <w:pPr>
            <w:pStyle w:val="af7"/>
            <w:keepNext/>
            <w:rPr>
              <w:rtl/>
            </w:rPr>
          </w:pPr>
          <w:r w:rsidRPr="00FF2C20">
            <w:rPr>
              <w:rStyle w:val="aff"/>
              <w:color w:val="000000"/>
              <w:rtl/>
            </w:rPr>
            <w:t>היו"ר בצלאל סמוטריץ</w:t>
          </w:r>
          <w:r w:rsidRPr="00FF2C20">
            <w:rPr>
              <w:color w:val="000000"/>
              <w:rtl/>
            </w:rPr>
            <w:t>:</w:t>
          </w:r>
        </w:p>
      </w:sdtContent>
    </w:sdt>
    <w:p w:rsidR="00A876F1" w:rsidRDefault="00A876F1" w:rsidP="003B3567">
      <w:pPr>
        <w:rPr>
          <w:rtl/>
        </w:rPr>
      </w:pPr>
    </w:p>
    <w:p w:rsidR="00A876F1" w:rsidRPr="00FF2C20" w:rsidRDefault="00A876F1" w:rsidP="00E636C3">
      <w:pPr>
        <w:rPr>
          <w:rtl/>
        </w:rPr>
      </w:pPr>
      <w:r>
        <w:rPr>
          <w:rFonts w:hint="cs"/>
          <w:rtl/>
        </w:rPr>
        <w:t>לפני רגע הוא טעה</w:t>
      </w:r>
      <w:bookmarkStart w:id="17691" w:name="_ETM_Q36_636679"/>
      <w:bookmarkEnd w:id="17691"/>
      <w:r w:rsidR="00E636C3">
        <w:rPr>
          <w:rFonts w:hint="cs"/>
          <w:rtl/>
        </w:rPr>
        <w:t>,</w:t>
      </w:r>
      <w:r>
        <w:rPr>
          <w:rFonts w:hint="cs"/>
          <w:rtl/>
        </w:rPr>
        <w:t xml:space="preserve"> בפעם הקודמת שהוא עלה.</w:t>
      </w:r>
    </w:p>
    <w:p w:rsidR="00A876F1" w:rsidRDefault="00A876F1" w:rsidP="003B3567">
      <w:pPr>
        <w:rPr>
          <w:rtl/>
        </w:rPr>
      </w:pPr>
      <w:bookmarkStart w:id="17692" w:name="_ETM_Q36_633670"/>
      <w:bookmarkEnd w:id="17692"/>
    </w:p>
    <w:bookmarkStart w:id="17693" w:name="_ETM_Q36_634113" w:displacedByCustomXml="next"/>
    <w:bookmarkEnd w:id="17693" w:displacedByCustomXml="next"/>
    <w:bookmarkStart w:id="17694" w:name="_Toc517178970" w:displacedByCustomXml="next"/>
    <w:bookmarkStart w:id="17695" w:name="_Toc517178739" w:displacedByCustomXml="next"/>
    <w:bookmarkStart w:id="17696" w:name="_Toc517177547" w:displacedByCustomXml="next"/>
    <w:sdt>
      <w:sdtPr>
        <w:rPr>
          <w:rFonts w:hint="cs"/>
          <w:rtl/>
        </w:rPr>
        <w:alias w:val="דובר"/>
        <w:tag w:val="&lt;ID&gt;5573&lt;/ID&gt;&lt;Name&gt;אברהם נגוסה - הליכוד&lt;/Name&gt;&lt;Data&gt;אברהם נגוסה (הליכוד)&lt;/Data&gt;&lt;Shortcut&gt;אבנג&lt;/Shortcut&gt;&lt;MemberID&gt;2587&lt;/MemberID&gt;"/>
        <w:id w:val="1261557997"/>
        <w:placeholder>
          <w:docPart w:val="BBBD54BC49884C4F8C354CAE84FA21BB"/>
        </w:placeholder>
        <w15:color w:val="993366"/>
      </w:sdtPr>
      <w:sdtEndPr/>
      <w:sdtContent>
        <w:p w:rsidR="00A876F1" w:rsidRDefault="00A876F1" w:rsidP="00BA6176">
          <w:pPr>
            <w:pStyle w:val="a4"/>
            <w:keepNext/>
            <w:rPr>
              <w:rtl/>
            </w:rPr>
          </w:pPr>
          <w:r w:rsidRPr="00FF2C20">
            <w:rPr>
              <w:rStyle w:val="aff"/>
              <w:color w:val="000000"/>
              <w:rtl/>
            </w:rPr>
            <w:t>אברהם נגוסה (הליכוד)</w:t>
          </w:r>
          <w:r w:rsidRPr="00FF2C20">
            <w:rPr>
              <w:color w:val="000000"/>
              <w:rtl/>
            </w:rPr>
            <w:t>:</w:t>
          </w:r>
        </w:p>
      </w:sdtContent>
    </w:sdt>
    <w:bookmarkEnd w:id="17694" w:displacedByCustomXml="prev"/>
    <w:bookmarkEnd w:id="17695" w:displacedByCustomXml="prev"/>
    <w:bookmarkEnd w:id="17696" w:displacedByCustomXml="prev"/>
    <w:p w:rsidR="00A876F1" w:rsidRDefault="00A876F1" w:rsidP="003B3567">
      <w:pPr>
        <w:rPr>
          <w:rtl/>
        </w:rPr>
      </w:pPr>
    </w:p>
    <w:p w:rsidR="00A876F1" w:rsidRDefault="00A876F1" w:rsidP="00BA6176">
      <w:pPr>
        <w:rPr>
          <w:rtl/>
        </w:rPr>
      </w:pPr>
      <w:r>
        <w:rPr>
          <w:rFonts w:hint="cs"/>
          <w:rtl/>
        </w:rPr>
        <w:t xml:space="preserve">אדוני היושב-ראש, </w:t>
      </w:r>
      <w:bookmarkStart w:id="17697" w:name="_ETM_Q36_635064"/>
      <w:bookmarkStart w:id="17698" w:name="_ETM_Q36_635359"/>
      <w:bookmarkStart w:id="17699" w:name="_ETM_Q36_634870"/>
      <w:bookmarkStart w:id="17700" w:name="_ETM_Q36_539385"/>
      <w:bookmarkStart w:id="17701" w:name="_ETM_Q36_643090"/>
      <w:bookmarkEnd w:id="17697"/>
      <w:bookmarkEnd w:id="17698"/>
      <w:bookmarkEnd w:id="17699"/>
      <w:bookmarkEnd w:id="17700"/>
      <w:bookmarkEnd w:id="17701"/>
      <w:r>
        <w:rPr>
          <w:rtl/>
        </w:rPr>
        <w:t xml:space="preserve">כנסת </w:t>
      </w:r>
      <w:bookmarkStart w:id="17702" w:name="_ETM_Q36_643570"/>
      <w:bookmarkEnd w:id="17702"/>
      <w:r>
        <w:rPr>
          <w:rtl/>
        </w:rPr>
        <w:t>נכבדה</w:t>
      </w:r>
      <w:r>
        <w:rPr>
          <w:rFonts w:hint="cs"/>
          <w:rtl/>
        </w:rPr>
        <w:t>,</w:t>
      </w:r>
      <w:r>
        <w:rPr>
          <w:rtl/>
        </w:rPr>
        <w:t xml:space="preserve"> </w:t>
      </w:r>
      <w:bookmarkStart w:id="17703" w:name="_ETM_Q36_646400"/>
      <w:bookmarkEnd w:id="17703"/>
      <w:r>
        <w:rPr>
          <w:rtl/>
        </w:rPr>
        <w:t xml:space="preserve">אני </w:t>
      </w:r>
      <w:bookmarkStart w:id="17704" w:name="_ETM_Q36_646520"/>
      <w:bookmarkEnd w:id="17704"/>
      <w:r>
        <w:rPr>
          <w:rtl/>
        </w:rPr>
        <w:t xml:space="preserve">אמשיך </w:t>
      </w:r>
      <w:bookmarkStart w:id="17705" w:name="_ETM_Q36_650090"/>
      <w:bookmarkEnd w:id="17705"/>
      <w:r>
        <w:rPr>
          <w:rFonts w:hint="cs"/>
          <w:rtl/>
        </w:rPr>
        <w:t xml:space="preserve">איפה שעצרת </w:t>
      </w:r>
      <w:bookmarkStart w:id="17706" w:name="_ETM_Q36_645820"/>
      <w:bookmarkEnd w:id="17706"/>
      <w:r>
        <w:rPr>
          <w:rFonts w:hint="cs"/>
          <w:rtl/>
        </w:rPr>
        <w:t xml:space="preserve">אותי </w:t>
      </w:r>
      <w:r>
        <w:rPr>
          <w:rtl/>
        </w:rPr>
        <w:t xml:space="preserve">קודם </w:t>
      </w:r>
      <w:bookmarkStart w:id="17707" w:name="_ETM_Q36_650450"/>
      <w:bookmarkEnd w:id="17707"/>
      <w:r>
        <w:rPr>
          <w:rFonts w:hint="cs"/>
          <w:rtl/>
        </w:rPr>
        <w:t>בגלל הזמן.</w:t>
      </w:r>
    </w:p>
    <w:p w:rsidR="00A876F1" w:rsidRDefault="00A876F1" w:rsidP="00BA6176">
      <w:pPr>
        <w:rPr>
          <w:rtl/>
        </w:rPr>
      </w:pPr>
      <w:bookmarkStart w:id="17708" w:name="_ETM_Q36_647633"/>
      <w:bookmarkStart w:id="17709" w:name="_ETM_Q36_647944"/>
      <w:bookmarkEnd w:id="17708"/>
      <w:bookmarkEnd w:id="17709"/>
    </w:p>
    <w:sdt>
      <w:sdtPr>
        <w:rPr>
          <w:rtl/>
        </w:rPr>
        <w:alias w:val="יור"/>
        <w:tag w:val="&lt;ID&gt;5534&lt;/ID&gt;&lt;Name&gt;בצלאל סמוטריץ - יו&quot;ר&lt;/Name&gt;&lt;Data&gt;בצלאל סמוטריץ&lt;/Data&gt;&lt;Shortcut&gt;&lt;/Shortcut&gt;"/>
        <w:id w:val="720185181"/>
        <w:placeholder>
          <w:docPart w:val="BBBD54BC49884C4F8C354CAE84FA21BB"/>
        </w:placeholder>
        <w15:color w:val="993366"/>
      </w:sdtPr>
      <w:sdtEndPr/>
      <w:sdtContent>
        <w:p w:rsidR="00A876F1" w:rsidRDefault="00A876F1" w:rsidP="00BA6176">
          <w:pPr>
            <w:pStyle w:val="af7"/>
            <w:keepNext/>
            <w:rPr>
              <w:rtl/>
            </w:rPr>
          </w:pPr>
          <w:r w:rsidRPr="00FF2C20">
            <w:rPr>
              <w:rStyle w:val="aff"/>
              <w:color w:val="000000"/>
              <w:rtl/>
            </w:rPr>
            <w:t>היו"ר בצלאל סמוטריץ</w:t>
          </w:r>
          <w:r w:rsidRPr="00FF2C20">
            <w:rPr>
              <w:color w:val="000000"/>
              <w:rtl/>
            </w:rPr>
            <w:t>:</w:t>
          </w:r>
        </w:p>
      </w:sdtContent>
    </w:sdt>
    <w:p w:rsidR="00A876F1" w:rsidRDefault="00A876F1" w:rsidP="003B3567">
      <w:pPr>
        <w:rPr>
          <w:rtl/>
        </w:rPr>
      </w:pPr>
    </w:p>
    <w:p w:rsidR="00A876F1" w:rsidRDefault="00A876F1" w:rsidP="00BA6176">
      <w:pPr>
        <w:rPr>
          <w:rtl/>
        </w:rPr>
      </w:pPr>
      <w:r>
        <w:rPr>
          <w:rFonts w:hint="cs"/>
          <w:rtl/>
        </w:rPr>
        <w:t>השעון.</w:t>
      </w:r>
    </w:p>
    <w:p w:rsidR="00A876F1" w:rsidRDefault="00A876F1" w:rsidP="00BA6176">
      <w:pPr>
        <w:rPr>
          <w:rtl/>
        </w:rPr>
      </w:pPr>
      <w:bookmarkStart w:id="17710" w:name="_ETM_Q36_651137"/>
      <w:bookmarkEnd w:id="17710"/>
    </w:p>
    <w:bookmarkStart w:id="17711" w:name="_ETM_Q36_651458" w:displacedByCustomXml="next"/>
    <w:bookmarkEnd w:id="17711" w:displacedByCustomXml="next"/>
    <w:sdt>
      <w:sdtPr>
        <w:rPr>
          <w:rtl/>
        </w:rPr>
        <w:alias w:val="דובר_המשך"/>
        <w:tag w:val="&lt;ID&gt;5573&lt;/ID&gt;&lt;Name&gt;אברהם נגוסה - הליכוד&lt;/Name&gt;&lt;Data&gt;אברהם נגוסה (הליכוד)&lt;/Data&gt;&lt;Shortcut&gt;אבנג&lt;/Shortcut&gt;"/>
        <w:id w:val="-1435667278"/>
        <w:placeholder>
          <w:docPart w:val="BBBD54BC49884C4F8C354CAE84FA21BB"/>
        </w:placeholder>
        <w15:color w:val="993366"/>
      </w:sdtPr>
      <w:sdtEndPr/>
      <w:sdtContent>
        <w:p w:rsidR="00A876F1" w:rsidRDefault="00A876F1" w:rsidP="00BA6176">
          <w:pPr>
            <w:pStyle w:val="-"/>
            <w:keepNext/>
            <w:rPr>
              <w:rtl/>
            </w:rPr>
          </w:pPr>
          <w:r w:rsidRPr="00FF2C20">
            <w:rPr>
              <w:rStyle w:val="aff"/>
              <w:color w:val="000000"/>
              <w:rtl/>
            </w:rPr>
            <w:t>אברהם נגוסה (הליכוד)</w:t>
          </w:r>
          <w:r w:rsidRPr="00FF2C20">
            <w:rPr>
              <w:color w:val="000000"/>
              <w:rtl/>
            </w:rPr>
            <w:t>:</w:t>
          </w:r>
        </w:p>
      </w:sdtContent>
    </w:sdt>
    <w:p w:rsidR="00A876F1" w:rsidRDefault="00A876F1" w:rsidP="003B3567">
      <w:pPr>
        <w:rPr>
          <w:rtl/>
        </w:rPr>
      </w:pPr>
    </w:p>
    <w:p w:rsidR="00A876F1" w:rsidRDefault="00A876F1" w:rsidP="00E636C3">
      <w:pPr>
        <w:rPr>
          <w:rtl/>
        </w:rPr>
      </w:pPr>
      <w:r>
        <w:rPr>
          <w:rFonts w:hint="cs"/>
          <w:rtl/>
        </w:rPr>
        <w:t>כן, השעון.</w:t>
      </w:r>
      <w:bookmarkStart w:id="17712" w:name="_ETM_Q36_648315"/>
      <w:bookmarkStart w:id="17713" w:name="_ETM_Q36_654180"/>
      <w:bookmarkEnd w:id="17712"/>
      <w:bookmarkEnd w:id="17713"/>
      <w:r>
        <w:rPr>
          <w:rFonts w:hint="cs"/>
          <w:rtl/>
        </w:rPr>
        <w:t xml:space="preserve"> </w:t>
      </w:r>
      <w:r>
        <w:rPr>
          <w:rtl/>
        </w:rPr>
        <w:t xml:space="preserve">זו </w:t>
      </w:r>
      <w:bookmarkStart w:id="17714" w:name="_ETM_Q36_654360"/>
      <w:bookmarkEnd w:id="17714"/>
      <w:r>
        <w:rPr>
          <w:rtl/>
        </w:rPr>
        <w:t xml:space="preserve">הקהילה </w:t>
      </w:r>
      <w:bookmarkStart w:id="17715" w:name="_ETM_Q36_655200"/>
      <w:bookmarkEnd w:id="17715"/>
      <w:r>
        <w:rPr>
          <w:rtl/>
        </w:rPr>
        <w:t xml:space="preserve">היחידה </w:t>
      </w:r>
      <w:bookmarkStart w:id="17716" w:name="_ETM_Q36_655980"/>
      <w:bookmarkEnd w:id="17716"/>
      <w:r>
        <w:rPr>
          <w:rtl/>
        </w:rPr>
        <w:t xml:space="preserve">במדינת </w:t>
      </w:r>
      <w:bookmarkStart w:id="17717" w:name="_ETM_Q36_656670"/>
      <w:bookmarkEnd w:id="17717"/>
      <w:r>
        <w:rPr>
          <w:rtl/>
        </w:rPr>
        <w:t xml:space="preserve">ישראל </w:t>
      </w:r>
      <w:bookmarkStart w:id="17718" w:name="_ETM_Q36_658440"/>
      <w:bookmarkEnd w:id="17718"/>
      <w:r>
        <w:rPr>
          <w:rFonts w:hint="cs"/>
          <w:rtl/>
        </w:rPr>
        <w:t>ש</w:t>
      </w:r>
      <w:r>
        <w:rPr>
          <w:rtl/>
        </w:rPr>
        <w:t xml:space="preserve">סובלת </w:t>
      </w:r>
      <w:bookmarkStart w:id="17719" w:name="_ETM_Q36_659070"/>
      <w:bookmarkEnd w:id="17719"/>
      <w:r>
        <w:rPr>
          <w:rtl/>
        </w:rPr>
        <w:t>מאפליה</w:t>
      </w:r>
      <w:bookmarkStart w:id="17720" w:name="_ETM_Q36_660510"/>
      <w:bookmarkEnd w:id="17720"/>
      <w:r w:rsidR="00E636C3">
        <w:rPr>
          <w:rFonts w:hint="cs"/>
          <w:rtl/>
        </w:rPr>
        <w:t>.</w:t>
      </w:r>
      <w:r>
        <w:rPr>
          <w:rFonts w:hint="cs"/>
          <w:rtl/>
        </w:rPr>
        <w:t xml:space="preserve"> אין עליות </w:t>
      </w:r>
      <w:bookmarkStart w:id="17721" w:name="_ETM_Q36_662321"/>
      <w:bookmarkEnd w:id="17721"/>
      <w:r>
        <w:rPr>
          <w:rFonts w:hint="cs"/>
          <w:rtl/>
        </w:rPr>
        <w:t xml:space="preserve">אחרות </w:t>
      </w:r>
      <w:bookmarkStart w:id="17722" w:name="_ETM_Q36_661350"/>
      <w:bookmarkEnd w:id="17722"/>
      <w:r>
        <w:rPr>
          <w:rFonts w:hint="cs"/>
          <w:rtl/>
        </w:rPr>
        <w:t xml:space="preserve">שדורשות </w:t>
      </w:r>
      <w:bookmarkStart w:id="17723" w:name="_ETM_Q36_666680"/>
      <w:bookmarkEnd w:id="17723"/>
      <w:r>
        <w:rPr>
          <w:rtl/>
        </w:rPr>
        <w:t xml:space="preserve">את </w:t>
      </w:r>
      <w:bookmarkStart w:id="17724" w:name="_ETM_Q36_667160"/>
      <w:bookmarkEnd w:id="17724"/>
      <w:r>
        <w:rPr>
          <w:rtl/>
        </w:rPr>
        <w:t>הוריהם</w:t>
      </w:r>
      <w:r>
        <w:rPr>
          <w:rFonts w:hint="cs"/>
          <w:rtl/>
        </w:rPr>
        <w:t>,</w:t>
      </w:r>
      <w:r>
        <w:rPr>
          <w:rtl/>
        </w:rPr>
        <w:t xml:space="preserve"> </w:t>
      </w:r>
      <w:bookmarkStart w:id="17725" w:name="_ETM_Q36_668810"/>
      <w:bookmarkEnd w:id="17725"/>
      <w:r>
        <w:rPr>
          <w:rtl/>
        </w:rPr>
        <w:t>ילדיה</w:t>
      </w:r>
      <w:r>
        <w:rPr>
          <w:rFonts w:hint="cs"/>
          <w:rtl/>
        </w:rPr>
        <w:t>ם ואחיהם</w:t>
      </w:r>
      <w:r w:rsidR="00E636C3">
        <w:rPr>
          <w:rFonts w:hint="cs"/>
          <w:rtl/>
        </w:rPr>
        <w:t>,</w:t>
      </w:r>
      <w:r>
        <w:rPr>
          <w:rFonts w:hint="cs"/>
          <w:rtl/>
        </w:rPr>
        <w:t xml:space="preserve"> ואנחנו </w:t>
      </w:r>
      <w:bookmarkStart w:id="17726" w:name="_ETM_Q36_672850"/>
      <w:bookmarkEnd w:id="17726"/>
      <w:r>
        <w:rPr>
          <w:rtl/>
        </w:rPr>
        <w:t xml:space="preserve">יודעים </w:t>
      </w:r>
      <w:r>
        <w:rPr>
          <w:rFonts w:hint="cs"/>
          <w:rtl/>
        </w:rPr>
        <w:t>שלא קיימת</w:t>
      </w:r>
      <w:r w:rsidR="00E636C3">
        <w:rPr>
          <w:rFonts w:hint="cs"/>
          <w:rtl/>
        </w:rPr>
        <w:t>,</w:t>
      </w:r>
      <w:r>
        <w:rPr>
          <w:rFonts w:hint="cs"/>
          <w:rtl/>
        </w:rPr>
        <w:t xml:space="preserve"> אבל הקהילה הזאת </w:t>
      </w:r>
      <w:bookmarkStart w:id="17727" w:name="_ETM_Q36_683250"/>
      <w:bookmarkEnd w:id="17727"/>
      <w:r>
        <w:rPr>
          <w:rFonts w:hint="cs"/>
          <w:rtl/>
        </w:rPr>
        <w:t>מופלית לרעה, ואנחנו נמשיך במאבקנו.</w:t>
      </w:r>
    </w:p>
    <w:p w:rsidR="00A876F1" w:rsidRDefault="00A876F1" w:rsidP="00BA6176">
      <w:pPr>
        <w:ind w:firstLine="0"/>
        <w:rPr>
          <w:rtl/>
        </w:rPr>
      </w:pPr>
      <w:bookmarkStart w:id="17728" w:name="_ETM_Q36_687760"/>
      <w:bookmarkEnd w:id="17728"/>
    </w:p>
    <w:bookmarkStart w:id="17729" w:name="_ETM_Q36_687916" w:displacedByCustomXml="next"/>
    <w:bookmarkEnd w:id="17729" w:displacedByCustomXml="next"/>
    <w:bookmarkStart w:id="17730" w:name="_ETM_Q36_688166" w:displacedByCustomXml="next"/>
    <w:bookmarkEnd w:id="17730" w:displacedByCustomXml="next"/>
    <w:sdt>
      <w:sdtPr>
        <w:rPr>
          <w:rtl/>
        </w:rPr>
        <w:alias w:val="קריאה"/>
        <w:tag w:val="&lt;ID&gt;5289&lt;/ID&gt;&lt;Name&gt;קסניה סבטלובה - המחנה הציוני&lt;/Name&gt;&lt;Data&gt;קסניה סבטלובה (המחנה הציוני)&lt;/Data&gt;&lt;Shortcut&gt;קססב&lt;/Shortcut&gt;"/>
        <w:id w:val="-440148540"/>
        <w:placeholder>
          <w:docPart w:val="BBBD54BC49884C4F8C354CAE84FA21BB"/>
        </w:placeholder>
        <w15:color w:val="993366"/>
      </w:sdtPr>
      <w:sdtEndPr/>
      <w:sdtContent>
        <w:p w:rsidR="00A876F1" w:rsidRDefault="00A876F1" w:rsidP="00BA6176">
          <w:pPr>
            <w:pStyle w:val="af6"/>
            <w:keepNext/>
            <w:rPr>
              <w:rtl/>
            </w:rPr>
          </w:pPr>
          <w:r w:rsidRPr="00FF2C20">
            <w:rPr>
              <w:rStyle w:val="aff"/>
              <w:color w:val="000000"/>
              <w:rtl/>
            </w:rPr>
            <w:t>קסניה סבטלובה (המחנה הציוני)</w:t>
          </w:r>
          <w:r w:rsidRPr="00FF2C20">
            <w:rPr>
              <w:color w:val="000000"/>
              <w:rtl/>
            </w:rPr>
            <w:t>:</w:t>
          </w:r>
        </w:p>
      </w:sdtContent>
    </w:sdt>
    <w:p w:rsidR="00A876F1" w:rsidRDefault="00A876F1" w:rsidP="00BA6176">
      <w:pPr>
        <w:rPr>
          <w:rtl/>
        </w:rPr>
      </w:pPr>
      <w:bookmarkStart w:id="17731" w:name="_ETM_Q36_689838"/>
      <w:bookmarkStart w:id="17732" w:name="_ETM_Q36_689963"/>
      <w:bookmarkEnd w:id="17731"/>
      <w:bookmarkEnd w:id="17732"/>
    </w:p>
    <w:p w:rsidR="00A876F1" w:rsidRDefault="00A876F1" w:rsidP="00BA6176">
      <w:pPr>
        <w:rPr>
          <w:rtl/>
        </w:rPr>
      </w:pPr>
      <w:bookmarkStart w:id="17733" w:name="_ETM_Q36_683076"/>
      <w:bookmarkEnd w:id="17733"/>
      <w:r>
        <w:rPr>
          <w:rFonts w:hint="cs"/>
          <w:rtl/>
        </w:rPr>
        <w:t xml:space="preserve">גם קהילות אחרות </w:t>
      </w:r>
      <w:bookmarkStart w:id="17734" w:name="_ETM_Q36_692822"/>
      <w:bookmarkEnd w:id="17734"/>
      <w:r>
        <w:rPr>
          <w:rFonts w:hint="cs"/>
          <w:rtl/>
        </w:rPr>
        <w:t>מופלות לרעה.</w:t>
      </w:r>
      <w:bookmarkStart w:id="17735" w:name="_ETM_Q36_685648"/>
      <w:bookmarkStart w:id="17736" w:name="_ETM_Q36_686395"/>
      <w:bookmarkStart w:id="17737" w:name="_ETM_Q36_686086"/>
      <w:bookmarkEnd w:id="17735"/>
      <w:bookmarkEnd w:id="17736"/>
      <w:bookmarkEnd w:id="17737"/>
      <w:r>
        <w:rPr>
          <w:rFonts w:hint="cs"/>
          <w:rtl/>
        </w:rPr>
        <w:t xml:space="preserve"> גם קהילות אחרות.</w:t>
      </w:r>
    </w:p>
    <w:p w:rsidR="00A876F1" w:rsidRDefault="00A876F1" w:rsidP="00BA6176">
      <w:pPr>
        <w:rPr>
          <w:rtl/>
        </w:rPr>
      </w:pPr>
      <w:bookmarkStart w:id="17738" w:name="_ETM_Q36_690317"/>
      <w:bookmarkStart w:id="17739" w:name="_ETM_Q36_690664"/>
      <w:bookmarkEnd w:id="17738"/>
      <w:bookmarkEnd w:id="17739"/>
    </w:p>
    <w:sdt>
      <w:sdtPr>
        <w:rPr>
          <w:rtl/>
        </w:rPr>
        <w:alias w:val="דובר_המשך"/>
        <w:tag w:val="&lt;ID&gt;5573&lt;/ID&gt;&lt;Name&gt;אברהם נגוסה - הליכוד&lt;/Name&gt;&lt;Data&gt;אברהם נגוסה (הליכוד)&lt;/Data&gt;&lt;Shortcut&gt;אבנג&lt;/Shortcut&gt;"/>
        <w:id w:val="-1902203254"/>
        <w:placeholder>
          <w:docPart w:val="BBBD54BC49884C4F8C354CAE84FA21BB"/>
        </w:placeholder>
        <w15:color w:val="993366"/>
      </w:sdtPr>
      <w:sdtEndPr/>
      <w:sdtContent>
        <w:p w:rsidR="00A876F1" w:rsidRDefault="00A876F1" w:rsidP="00BA6176">
          <w:pPr>
            <w:pStyle w:val="-"/>
            <w:keepNext/>
            <w:rPr>
              <w:rtl/>
            </w:rPr>
          </w:pPr>
          <w:r w:rsidRPr="00FF2C20">
            <w:rPr>
              <w:rStyle w:val="aff"/>
              <w:color w:val="000000"/>
              <w:rtl/>
            </w:rPr>
            <w:t>אברהם נגוסה (הליכוד)</w:t>
          </w:r>
          <w:r w:rsidRPr="00FF2C20">
            <w:rPr>
              <w:color w:val="000000"/>
              <w:rtl/>
            </w:rPr>
            <w:t>:</w:t>
          </w:r>
        </w:p>
      </w:sdtContent>
    </w:sdt>
    <w:p w:rsidR="00A876F1" w:rsidRDefault="00A876F1" w:rsidP="003B3567">
      <w:pPr>
        <w:rPr>
          <w:rtl/>
        </w:rPr>
      </w:pPr>
    </w:p>
    <w:p w:rsidR="00A876F1" w:rsidRDefault="00A876F1" w:rsidP="00BA6176">
      <w:pPr>
        <w:rPr>
          <w:rtl/>
        </w:rPr>
      </w:pPr>
      <w:r>
        <w:rPr>
          <w:rFonts w:hint="cs"/>
          <w:rtl/>
        </w:rPr>
        <w:t xml:space="preserve">כן, אבל </w:t>
      </w:r>
      <w:bookmarkStart w:id="17740" w:name="_ETM_Q36_689971"/>
      <w:bookmarkEnd w:id="17740"/>
      <w:r>
        <w:rPr>
          <w:rFonts w:hint="cs"/>
          <w:rtl/>
        </w:rPr>
        <w:t xml:space="preserve">לא </w:t>
      </w:r>
      <w:r w:rsidR="00E82B6C">
        <w:rPr>
          <w:rFonts w:hint="cs"/>
          <w:rtl/>
        </w:rPr>
        <w:t>– – –</w:t>
      </w:r>
      <w:bookmarkStart w:id="17741" w:name="_ETM_Q36_691291"/>
      <w:bookmarkEnd w:id="17741"/>
    </w:p>
    <w:p w:rsidR="00A876F1" w:rsidRDefault="00A876F1" w:rsidP="00BA6176">
      <w:pPr>
        <w:rPr>
          <w:rtl/>
        </w:rPr>
      </w:pPr>
      <w:bookmarkStart w:id="17742" w:name="_ETM_Q36_687368"/>
      <w:bookmarkEnd w:id="17742"/>
    </w:p>
    <w:sdt>
      <w:sdtPr>
        <w:rPr>
          <w:rtl/>
        </w:rPr>
        <w:alias w:val="קריאה"/>
        <w:tag w:val="&lt;ID&gt;5289&lt;/ID&gt;&lt;Name&gt;קסניה סבטלובה - המחנה הציוני&lt;/Name&gt;&lt;Data&gt;קסניה סבטלובה (המחנה הציוני)&lt;/Data&gt;&lt;Shortcut&gt;קססב&lt;/Shortcut&gt;"/>
        <w:id w:val="1543020139"/>
        <w:placeholder>
          <w:docPart w:val="F4835B8DCC48447395F7316848358D8C"/>
        </w:placeholder>
        <w15:color w:val="993366"/>
      </w:sdtPr>
      <w:sdtEndPr/>
      <w:sdtContent>
        <w:p w:rsidR="00A876F1" w:rsidRDefault="00A876F1" w:rsidP="00BA6176">
          <w:pPr>
            <w:pStyle w:val="af6"/>
            <w:keepNext/>
            <w:rPr>
              <w:rtl/>
            </w:rPr>
          </w:pPr>
          <w:r w:rsidRPr="00FF2C20">
            <w:rPr>
              <w:rStyle w:val="aff"/>
              <w:color w:val="000000"/>
              <w:rtl/>
            </w:rPr>
            <w:t>קסניה סבטלובה (המחנה הציוני)</w:t>
          </w:r>
          <w:r w:rsidRPr="00FF2C20">
            <w:rPr>
              <w:color w:val="000000"/>
              <w:rtl/>
            </w:rPr>
            <w:t>:</w:t>
          </w:r>
        </w:p>
      </w:sdtContent>
    </w:sdt>
    <w:p w:rsidR="00A876F1" w:rsidRPr="00FF2C20" w:rsidRDefault="00A876F1" w:rsidP="00BA6176">
      <w:pPr>
        <w:ind w:firstLine="0"/>
        <w:rPr>
          <w:rtl/>
        </w:rPr>
      </w:pPr>
      <w:bookmarkStart w:id="17743" w:name="_ETM_Q36_691655"/>
      <w:bookmarkEnd w:id="17743"/>
    </w:p>
    <w:p w:rsidR="00A876F1" w:rsidRDefault="00A876F1" w:rsidP="00BA6176">
      <w:pPr>
        <w:rPr>
          <w:rtl/>
        </w:rPr>
      </w:pPr>
      <w:bookmarkStart w:id="17744" w:name="_ETM_Q36_691094"/>
      <w:bookmarkEnd w:id="17744"/>
      <w:r>
        <w:rPr>
          <w:rFonts w:hint="cs"/>
          <w:rtl/>
        </w:rPr>
        <w:t xml:space="preserve">אנחנו דנים על זה בוועדה </w:t>
      </w:r>
      <w:bookmarkStart w:id="17745" w:name="_ETM_Q36_702307"/>
      <w:bookmarkEnd w:id="17745"/>
      <w:r>
        <w:rPr>
          <w:rFonts w:hint="cs"/>
          <w:rtl/>
        </w:rPr>
        <w:t>שלך.</w:t>
      </w:r>
    </w:p>
    <w:p w:rsidR="00A876F1" w:rsidRDefault="00A876F1" w:rsidP="00BA6176">
      <w:pPr>
        <w:rPr>
          <w:rtl/>
        </w:rPr>
      </w:pPr>
      <w:bookmarkStart w:id="17746" w:name="_ETM_Q36_703213"/>
      <w:bookmarkEnd w:id="17746"/>
    </w:p>
    <w:bookmarkStart w:id="17747" w:name="_ETM_Q36_703854" w:displacedByCustomXml="next"/>
    <w:bookmarkEnd w:id="17747" w:displacedByCustomXml="next"/>
    <w:bookmarkStart w:id="17748" w:name="_ETM_Q36_703760" w:displacedByCustomXml="next"/>
    <w:bookmarkEnd w:id="17748" w:displacedByCustomXml="next"/>
    <w:bookmarkStart w:id="17749" w:name="_ETM_Q36_703494" w:displacedByCustomXml="next"/>
    <w:bookmarkEnd w:id="17749" w:displacedByCustomXml="next"/>
    <w:sdt>
      <w:sdtPr>
        <w:rPr>
          <w:rFonts w:hint="cs"/>
          <w:rtl/>
        </w:rPr>
        <w:alias w:val="דובר_המשך"/>
        <w:tag w:val="&lt;ID&gt;5573&lt;/ID&gt;&lt;Name&gt;אברהם נגוסה - הליכוד&lt;/Name&gt;&lt;Data&gt;אברהם נגוסה (הליכוד)&lt;/Data&gt;&lt;Shortcut&gt;אבנג&lt;/Shortcut&gt;"/>
        <w:id w:val="2136219293"/>
        <w:placeholder>
          <w:docPart w:val="BBBD54BC49884C4F8C354CAE84FA21BB"/>
        </w:placeholder>
        <w15:color w:val="993366"/>
      </w:sdtPr>
      <w:sdtEndPr/>
      <w:sdtContent>
        <w:p w:rsidR="00A876F1" w:rsidRDefault="00A876F1" w:rsidP="00BA6176">
          <w:pPr>
            <w:pStyle w:val="-"/>
            <w:keepNext/>
            <w:rPr>
              <w:rtl/>
            </w:rPr>
          </w:pPr>
          <w:r w:rsidRPr="00B02042">
            <w:rPr>
              <w:rStyle w:val="aff"/>
              <w:color w:val="000000"/>
              <w:rtl/>
            </w:rPr>
            <w:t>אברהם נגוסה (הליכוד)</w:t>
          </w:r>
          <w:r w:rsidRPr="00B02042">
            <w:rPr>
              <w:color w:val="000000"/>
              <w:rtl/>
            </w:rPr>
            <w:t>:</w:t>
          </w:r>
        </w:p>
      </w:sdtContent>
    </w:sdt>
    <w:p w:rsidR="00A876F1" w:rsidRDefault="00A876F1" w:rsidP="003B3567">
      <w:pPr>
        <w:rPr>
          <w:rtl/>
        </w:rPr>
      </w:pPr>
      <w:bookmarkStart w:id="17750" w:name="_ETM_Q36_705385"/>
      <w:bookmarkEnd w:id="17750"/>
      <w:r>
        <w:rPr>
          <w:rFonts w:hint="cs"/>
          <w:rtl/>
        </w:rPr>
        <w:t xml:space="preserve"> </w:t>
      </w:r>
    </w:p>
    <w:p w:rsidR="00E636C3" w:rsidRDefault="00A876F1" w:rsidP="003B3567">
      <w:pPr>
        <w:rPr>
          <w:rtl/>
        </w:rPr>
      </w:pPr>
      <w:bookmarkStart w:id="17751" w:name="_ETM_Q36_719900"/>
      <w:bookmarkStart w:id="17752" w:name="_ETM_Q36_719994"/>
      <w:bookmarkEnd w:id="17751"/>
      <w:bookmarkEnd w:id="17752"/>
      <w:r>
        <w:rPr>
          <w:rFonts w:hint="cs"/>
          <w:rtl/>
        </w:rPr>
        <w:t>אבל בסוגיה הז</w:t>
      </w:r>
      <w:r w:rsidR="00E636C3">
        <w:rPr>
          <w:rFonts w:hint="cs"/>
          <w:rtl/>
        </w:rPr>
        <w:t>את</w:t>
      </w:r>
      <w:r>
        <w:rPr>
          <w:rFonts w:hint="cs"/>
          <w:rtl/>
        </w:rPr>
        <w:t xml:space="preserve"> אני </w:t>
      </w:r>
      <w:r w:rsidR="00E636C3">
        <w:rPr>
          <w:rFonts w:hint="cs"/>
          <w:rtl/>
        </w:rPr>
        <w:t xml:space="preserve">אומר, </w:t>
      </w:r>
      <w:bookmarkStart w:id="17753" w:name="_ETM_Q36_693077"/>
      <w:bookmarkEnd w:id="17753"/>
      <w:r>
        <w:rPr>
          <w:rFonts w:hint="cs"/>
          <w:rtl/>
        </w:rPr>
        <w:t>בסוגיה הז</w:t>
      </w:r>
      <w:r w:rsidR="00E636C3">
        <w:rPr>
          <w:rFonts w:hint="cs"/>
          <w:rtl/>
        </w:rPr>
        <w:t>את</w:t>
      </w:r>
      <w:r>
        <w:rPr>
          <w:rFonts w:hint="cs"/>
          <w:rtl/>
        </w:rPr>
        <w:t xml:space="preserve">. אני רוצה לקרוא בשמות של </w:t>
      </w:r>
      <w:r>
        <w:rPr>
          <w:rtl/>
        </w:rPr>
        <w:t>–</w:t>
      </w:r>
      <w:r>
        <w:rPr>
          <w:rFonts w:hint="cs"/>
          <w:rtl/>
        </w:rPr>
        <w:t xml:space="preserve"> דוגמה </w:t>
      </w:r>
      <w:bookmarkStart w:id="17754" w:name="_ETM_Q36_697171"/>
      <w:bookmarkEnd w:id="17754"/>
      <w:r>
        <w:rPr>
          <w:rFonts w:hint="cs"/>
          <w:rtl/>
        </w:rPr>
        <w:t xml:space="preserve">של לפחות שלושה חיילים: ז'מנץ ביללין, טדי אינדשאו, ויטאייש איילו. </w:t>
      </w:r>
      <w:bookmarkStart w:id="17755" w:name="_ETM_Q36_717220"/>
      <w:bookmarkEnd w:id="17755"/>
      <w:r>
        <w:rPr>
          <w:rFonts w:hint="cs"/>
          <w:rtl/>
        </w:rPr>
        <w:t xml:space="preserve">ז'מנץ ביללין משרתת בגדוד לביא, </w:t>
      </w:r>
      <w:bookmarkStart w:id="17756" w:name="_ETM_Q36_725791"/>
      <w:bookmarkEnd w:id="17756"/>
      <w:r w:rsidR="00E636C3">
        <w:rPr>
          <w:rFonts w:hint="cs"/>
          <w:rtl/>
        </w:rPr>
        <w:t>ו</w:t>
      </w:r>
      <w:r>
        <w:rPr>
          <w:rFonts w:hint="cs"/>
          <w:rtl/>
        </w:rPr>
        <w:t xml:space="preserve">שתי אחיות שלה מסורבות עלייה. שתי אחיות שלה. </w:t>
      </w:r>
      <w:bookmarkStart w:id="17757" w:name="_ETM_Q36_734197"/>
      <w:bookmarkStart w:id="17758" w:name="_ETM_Q36_734338"/>
      <w:bookmarkStart w:id="17759" w:name="_ETM_Q36_734619"/>
      <w:bookmarkStart w:id="17760" w:name="TOR_Q37"/>
      <w:bookmarkEnd w:id="17757"/>
      <w:bookmarkEnd w:id="17758"/>
      <w:bookmarkEnd w:id="17759"/>
      <w:bookmarkEnd w:id="17760"/>
      <w:r w:rsidR="00161B56" w:rsidRPr="001E1318">
        <w:rPr>
          <w:rFonts w:hint="cs"/>
          <w:rtl/>
        </w:rPr>
        <w:t xml:space="preserve">טדי </w:t>
      </w:r>
      <w:r w:rsidR="00161B56" w:rsidRPr="001E1318">
        <w:rPr>
          <w:rtl/>
        </w:rPr>
        <w:t>אינדשאו</w:t>
      </w:r>
      <w:r w:rsidR="00161B56" w:rsidRPr="001E1318">
        <w:rPr>
          <w:rFonts w:hint="cs"/>
          <w:rtl/>
        </w:rPr>
        <w:t xml:space="preserve"> משרת ביחידת דובדבן</w:t>
      </w:r>
      <w:r w:rsidR="00161B56">
        <w:rPr>
          <w:rFonts w:hint="cs"/>
          <w:rtl/>
        </w:rPr>
        <w:t>,</w:t>
      </w:r>
      <w:r w:rsidR="00161B56" w:rsidRPr="001E1318">
        <w:rPr>
          <w:rFonts w:hint="cs"/>
          <w:rtl/>
        </w:rPr>
        <w:t xml:space="preserve"> ושתי אחיות</w:t>
      </w:r>
      <w:r w:rsidR="00161B56">
        <w:rPr>
          <w:rFonts w:hint="cs"/>
          <w:rtl/>
        </w:rPr>
        <w:t>יו</w:t>
      </w:r>
      <w:r w:rsidR="00161B56" w:rsidRPr="001E1318">
        <w:rPr>
          <w:rFonts w:hint="cs"/>
          <w:rtl/>
        </w:rPr>
        <w:t xml:space="preserve"> מסורבות עלייה</w:t>
      </w:r>
      <w:r w:rsidR="00161B56">
        <w:rPr>
          <w:rFonts w:hint="cs"/>
          <w:rtl/>
        </w:rPr>
        <w:t>. יטאייש איילו משרתת בפיקוד העורף</w:t>
      </w:r>
      <w:r w:rsidR="00161B56" w:rsidRPr="001E1318">
        <w:rPr>
          <w:rFonts w:hint="cs"/>
          <w:rtl/>
        </w:rPr>
        <w:t xml:space="preserve"> </w:t>
      </w:r>
      <w:bookmarkStart w:id="17761" w:name="_ETM_Q37_144368"/>
      <w:bookmarkEnd w:id="17761"/>
      <w:r w:rsidR="00161B56" w:rsidRPr="001E1318">
        <w:rPr>
          <w:rFonts w:hint="cs"/>
          <w:rtl/>
        </w:rPr>
        <w:t>כלוחמת מצטיינת</w:t>
      </w:r>
      <w:r w:rsidR="00161B56">
        <w:rPr>
          <w:rFonts w:hint="cs"/>
          <w:rtl/>
        </w:rPr>
        <w:t xml:space="preserve"> נשיא המדינה </w:t>
      </w:r>
      <w:r w:rsidR="00161B56">
        <w:rPr>
          <w:rFonts w:hint="eastAsia"/>
          <w:rtl/>
        </w:rPr>
        <w:t>–</w:t>
      </w:r>
      <w:r w:rsidR="00161B56">
        <w:rPr>
          <w:rFonts w:hint="cs"/>
          <w:rtl/>
        </w:rPr>
        <w:t xml:space="preserve"> אביה </w:t>
      </w:r>
      <w:bookmarkStart w:id="17762" w:name="_ETM_Q37_142000"/>
      <w:bookmarkEnd w:id="17762"/>
      <w:r w:rsidR="00161B56">
        <w:rPr>
          <w:rFonts w:hint="cs"/>
          <w:rtl/>
        </w:rPr>
        <w:t xml:space="preserve">ואחיותיה מסורבי עלייה. </w:t>
      </w:r>
    </w:p>
    <w:p w:rsidR="00E636C3" w:rsidRDefault="00E636C3" w:rsidP="003B3567">
      <w:pPr>
        <w:rPr>
          <w:rtl/>
        </w:rPr>
      </w:pPr>
    </w:p>
    <w:p w:rsidR="00161B56" w:rsidRDefault="00161B56" w:rsidP="003B3567">
      <w:pPr>
        <w:rPr>
          <w:rtl/>
        </w:rPr>
      </w:pPr>
      <w:r>
        <w:rPr>
          <w:rFonts w:hint="cs"/>
          <w:rtl/>
        </w:rPr>
        <w:t>חברים, אם זו</w:t>
      </w:r>
      <w:r w:rsidRPr="001E1318">
        <w:rPr>
          <w:rFonts w:hint="cs"/>
          <w:rtl/>
        </w:rPr>
        <w:t xml:space="preserve"> לא גזענות אז </w:t>
      </w:r>
      <w:bookmarkStart w:id="17763" w:name="_ETM_Q37_157790"/>
      <w:bookmarkEnd w:id="17763"/>
      <w:r w:rsidRPr="001E1318">
        <w:rPr>
          <w:rFonts w:hint="cs"/>
          <w:rtl/>
        </w:rPr>
        <w:t>מה ז</w:t>
      </w:r>
      <w:r>
        <w:rPr>
          <w:rFonts w:hint="cs"/>
          <w:rtl/>
        </w:rPr>
        <w:t>ו</w:t>
      </w:r>
      <w:r w:rsidRPr="001E1318">
        <w:rPr>
          <w:rFonts w:hint="cs"/>
          <w:rtl/>
        </w:rPr>
        <w:t xml:space="preserve"> גזענות? אלה חיילים וחיילות שאחד מהוריהם או אח </w:t>
      </w:r>
      <w:bookmarkStart w:id="17764" w:name="_ETM_Q37_167696"/>
      <w:bookmarkEnd w:id="17764"/>
      <w:r w:rsidRPr="001E1318">
        <w:rPr>
          <w:rFonts w:hint="cs"/>
          <w:rtl/>
        </w:rPr>
        <w:t xml:space="preserve">או אחות נמצאים באתיופיה. הם חוזרים </w:t>
      </w:r>
      <w:r>
        <w:rPr>
          <w:rFonts w:hint="cs"/>
          <w:rtl/>
        </w:rPr>
        <w:t>ל</w:t>
      </w:r>
      <w:r w:rsidRPr="001E1318">
        <w:rPr>
          <w:rFonts w:hint="cs"/>
          <w:rtl/>
        </w:rPr>
        <w:t>חופשה</w:t>
      </w:r>
      <w:r>
        <w:rPr>
          <w:rFonts w:hint="cs"/>
          <w:rtl/>
        </w:rPr>
        <w:t xml:space="preserve"> מהפעילות הצבאית הקשה שאותה הם עושים למען המדינה</w:t>
      </w:r>
      <w:r w:rsidRPr="001E1318">
        <w:rPr>
          <w:rFonts w:hint="cs"/>
          <w:rtl/>
        </w:rPr>
        <w:t xml:space="preserve"> לבית ללא</w:t>
      </w:r>
      <w:r>
        <w:rPr>
          <w:rFonts w:hint="cs"/>
          <w:rtl/>
        </w:rPr>
        <w:t xml:space="preserve"> </w:t>
      </w:r>
      <w:bookmarkStart w:id="17765" w:name="_ETM_Q37_177000"/>
      <w:bookmarkEnd w:id="17765"/>
      <w:r>
        <w:rPr>
          <w:rFonts w:hint="cs"/>
          <w:rtl/>
        </w:rPr>
        <w:t xml:space="preserve">אחד מההורים, ללא אח, ללא </w:t>
      </w:r>
      <w:bookmarkStart w:id="17766" w:name="_ETM_Q37_184212"/>
      <w:bookmarkEnd w:id="17766"/>
      <w:r w:rsidRPr="001E1318">
        <w:rPr>
          <w:rFonts w:hint="cs"/>
          <w:rtl/>
        </w:rPr>
        <w:t>אחות</w:t>
      </w:r>
      <w:r>
        <w:rPr>
          <w:rFonts w:hint="cs"/>
          <w:rtl/>
        </w:rPr>
        <w:t xml:space="preserve">, והגעגועים </w:t>
      </w:r>
      <w:r>
        <w:rPr>
          <w:rFonts w:hint="eastAsia"/>
          <w:rtl/>
        </w:rPr>
        <w:t>–</w:t>
      </w:r>
      <w:r w:rsidRPr="001E1318">
        <w:rPr>
          <w:rFonts w:hint="cs"/>
          <w:rtl/>
        </w:rPr>
        <w:t xml:space="preserve"> הזכות להיות עם ההורים שלהם לא קיימת. אם </w:t>
      </w:r>
      <w:bookmarkStart w:id="17767" w:name="_ETM_Q37_194352"/>
      <w:bookmarkEnd w:id="17767"/>
      <w:r>
        <w:rPr>
          <w:rFonts w:hint="cs"/>
          <w:rtl/>
        </w:rPr>
        <w:t>היו בלונדינים</w:t>
      </w:r>
      <w:r w:rsidRPr="001E1318">
        <w:rPr>
          <w:rFonts w:hint="cs"/>
          <w:rtl/>
        </w:rPr>
        <w:t xml:space="preserve"> </w:t>
      </w:r>
      <w:r>
        <w:rPr>
          <w:rFonts w:hint="cs"/>
          <w:rtl/>
        </w:rPr>
        <w:t xml:space="preserve">עם </w:t>
      </w:r>
      <w:r w:rsidRPr="001E1318">
        <w:rPr>
          <w:rFonts w:hint="cs"/>
          <w:rtl/>
        </w:rPr>
        <w:t>עיניים כחולות אז היו מקבלים אותם עם</w:t>
      </w:r>
      <w:r>
        <w:rPr>
          <w:rFonts w:hint="cs"/>
          <w:rtl/>
        </w:rPr>
        <w:t xml:space="preserve"> שטיח </w:t>
      </w:r>
      <w:bookmarkStart w:id="17768" w:name="_ETM_Q37_205477"/>
      <w:bookmarkEnd w:id="17768"/>
      <w:r>
        <w:rPr>
          <w:rFonts w:hint="cs"/>
          <w:rtl/>
        </w:rPr>
        <w:t xml:space="preserve">אדום. אחים שלנו </w:t>
      </w:r>
      <w:r>
        <w:rPr>
          <w:rtl/>
        </w:rPr>
        <w:t>–</w:t>
      </w:r>
      <w:r>
        <w:rPr>
          <w:rFonts w:hint="cs"/>
          <w:rtl/>
        </w:rPr>
        <w:t xml:space="preserve"> לא רוצים להביא אותם, </w:t>
      </w:r>
      <w:bookmarkStart w:id="17769" w:name="_ETM_Q37_200000"/>
      <w:bookmarkEnd w:id="17769"/>
      <w:r>
        <w:rPr>
          <w:rFonts w:hint="cs"/>
          <w:rtl/>
        </w:rPr>
        <w:t xml:space="preserve">לאחד </w:t>
      </w:r>
      <w:r w:rsidR="00E636C3">
        <w:rPr>
          <w:rFonts w:hint="cs"/>
          <w:rtl/>
        </w:rPr>
        <w:t xml:space="preserve">אותם </w:t>
      </w:r>
      <w:r>
        <w:rPr>
          <w:rFonts w:hint="cs"/>
          <w:rtl/>
        </w:rPr>
        <w:t xml:space="preserve">עם המשפחות. אנחנו אומרים: ההורים לעולם </w:t>
      </w:r>
      <w:r w:rsidR="00E82B6C">
        <w:rPr>
          <w:rFonts w:hint="cs"/>
          <w:rtl/>
        </w:rPr>
        <w:t>– –</w:t>
      </w:r>
      <w:r>
        <w:rPr>
          <w:rFonts w:hint="cs"/>
          <w:rtl/>
        </w:rPr>
        <w:t xml:space="preserve"> </w:t>
      </w:r>
    </w:p>
    <w:p w:rsidR="00161B56" w:rsidRDefault="00161B56" w:rsidP="00BA6176">
      <w:pPr>
        <w:rPr>
          <w:rtl/>
        </w:rPr>
      </w:pPr>
      <w:bookmarkStart w:id="17770" w:name="_ETM_Q37_214789"/>
      <w:bookmarkEnd w:id="17770"/>
    </w:p>
    <w:bookmarkStart w:id="17771" w:name="_ETM_Q37_215555" w:displacedByCustomXml="next"/>
    <w:bookmarkEnd w:id="17771" w:displacedByCustomXml="next"/>
    <w:bookmarkStart w:id="17772" w:name="_ETM_Q37_215446" w:displacedByCustomXml="next"/>
    <w:bookmarkEnd w:id="17772" w:displacedByCustomXml="next"/>
    <w:bookmarkStart w:id="17773" w:name="_ETM_Q37_215196" w:displacedByCustomXml="next"/>
    <w:bookmarkEnd w:id="17773" w:displacedByCustomXml="next"/>
    <w:sdt>
      <w:sdtPr>
        <w:rPr>
          <w:rtl/>
        </w:rPr>
        <w:alias w:val="יור"/>
        <w:tag w:val="&lt;ID&gt;5534&lt;/ID&gt;&lt;Name&gt;בצלאל סמוטריץ - יו&quot;ר&lt;/Name&gt;&lt;Data&gt;בצלאל סמוטריץ&lt;/Data&gt;&lt;Shortcut&gt;&lt;/Shortcut&gt;"/>
        <w:id w:val="-1396040303"/>
        <w:placeholder>
          <w:docPart w:val="E417572E052041FA8CC9A477722ABF6A"/>
        </w:placeholder>
        <w15:color w:val="993366"/>
      </w:sdtPr>
      <w:sdtEndPr/>
      <w:sdtContent>
        <w:p w:rsidR="00161B56" w:rsidRDefault="00161B56" w:rsidP="00BA6176">
          <w:pPr>
            <w:pStyle w:val="af7"/>
            <w:keepNext/>
            <w:rPr>
              <w:rtl/>
            </w:rPr>
          </w:pPr>
          <w:r w:rsidRPr="001B659B">
            <w:rPr>
              <w:rStyle w:val="aff"/>
              <w:color w:val="000000"/>
              <w:rtl/>
            </w:rPr>
            <w:t>היו"ר בצלאל סמוטריץ</w:t>
          </w:r>
          <w:r w:rsidRPr="001B659B">
            <w:rPr>
              <w:color w:val="000000"/>
              <w:rtl/>
            </w:rPr>
            <w:t>:</w:t>
          </w:r>
        </w:p>
      </w:sdtContent>
    </w:sdt>
    <w:p w:rsidR="00161B56" w:rsidRDefault="00161B56" w:rsidP="003B3567">
      <w:pPr>
        <w:rPr>
          <w:rtl/>
        </w:rPr>
      </w:pPr>
    </w:p>
    <w:p w:rsidR="00161B56" w:rsidRDefault="00161B56" w:rsidP="00BA6176">
      <w:pPr>
        <w:rPr>
          <w:rtl/>
        </w:rPr>
      </w:pPr>
      <w:bookmarkStart w:id="17774" w:name="_ETM_Q37_216696"/>
      <w:bookmarkEnd w:id="17774"/>
      <w:r>
        <w:rPr>
          <w:rFonts w:hint="cs"/>
          <w:rtl/>
        </w:rPr>
        <w:t xml:space="preserve">משפט </w:t>
      </w:r>
      <w:bookmarkStart w:id="17775" w:name="_ETM_Q37_217493"/>
      <w:bookmarkEnd w:id="17775"/>
      <w:r>
        <w:rPr>
          <w:rFonts w:hint="cs"/>
          <w:rtl/>
        </w:rPr>
        <w:t xml:space="preserve">סיכום. </w:t>
      </w:r>
    </w:p>
    <w:p w:rsidR="00161B56" w:rsidRDefault="00161B56" w:rsidP="00BA6176">
      <w:pPr>
        <w:rPr>
          <w:rtl/>
        </w:rPr>
      </w:pPr>
      <w:bookmarkStart w:id="17776" w:name="_ETM_Q37_218664"/>
      <w:bookmarkStart w:id="17777" w:name="_ETM_Q37_218758"/>
      <w:bookmarkEnd w:id="17776"/>
      <w:bookmarkEnd w:id="17777"/>
    </w:p>
    <w:bookmarkStart w:id="17778" w:name="_ETM_Q37_219086" w:displacedByCustomXml="next"/>
    <w:bookmarkEnd w:id="17778" w:displacedByCustomXml="next"/>
    <w:bookmarkStart w:id="17779" w:name="_ETM_Q37_219008" w:displacedByCustomXml="next"/>
    <w:bookmarkEnd w:id="17779" w:displacedByCustomXml="next"/>
    <w:sdt>
      <w:sdtPr>
        <w:rPr>
          <w:rtl/>
        </w:rPr>
        <w:alias w:val="דובר_המשך"/>
        <w:tag w:val="&lt;ID&gt;5573&lt;/ID&gt;&lt;Name&gt;אברהם נגוסה - הליכוד&lt;/Name&gt;&lt;Data&gt;אברהם נגוסה (הליכוד)&lt;/Data&gt;&lt;Shortcut&gt;אבנג&lt;/Shortcut&gt;"/>
        <w:id w:val="-600338141"/>
        <w:placeholder>
          <w:docPart w:val="E417572E052041FA8CC9A477722ABF6A"/>
        </w:placeholder>
        <w15:color w:val="993366"/>
      </w:sdtPr>
      <w:sdtEndPr/>
      <w:sdtContent>
        <w:p w:rsidR="00161B56" w:rsidRDefault="00161B56" w:rsidP="00BA6176">
          <w:pPr>
            <w:pStyle w:val="-"/>
            <w:keepNext/>
            <w:rPr>
              <w:rtl/>
            </w:rPr>
          </w:pPr>
          <w:r w:rsidRPr="001B659B">
            <w:rPr>
              <w:rStyle w:val="aff"/>
              <w:color w:val="000000"/>
              <w:rtl/>
            </w:rPr>
            <w:t>אברהם נגוסה (הליכוד)</w:t>
          </w:r>
          <w:r w:rsidRPr="001B659B">
            <w:rPr>
              <w:color w:val="000000"/>
              <w:rtl/>
            </w:rPr>
            <w:t>:</w:t>
          </w:r>
        </w:p>
      </w:sdtContent>
    </w:sdt>
    <w:p w:rsidR="00161B56" w:rsidRDefault="00161B56" w:rsidP="003B3567">
      <w:pPr>
        <w:rPr>
          <w:rtl/>
        </w:rPr>
      </w:pPr>
    </w:p>
    <w:p w:rsidR="00161B56" w:rsidRDefault="00E82B6C" w:rsidP="00BA6176">
      <w:pPr>
        <w:rPr>
          <w:rtl/>
        </w:rPr>
      </w:pPr>
      <w:bookmarkStart w:id="17780" w:name="_ETM_Q37_210000"/>
      <w:bookmarkEnd w:id="17780"/>
      <w:r>
        <w:rPr>
          <w:rFonts w:hint="cs"/>
          <w:rtl/>
        </w:rPr>
        <w:t>– –</w:t>
      </w:r>
      <w:r w:rsidR="00161B56">
        <w:rPr>
          <w:rFonts w:hint="cs"/>
          <w:rtl/>
        </w:rPr>
        <w:t xml:space="preserve"> לא יוותרו על ילדיהם, והילדים לא יוותרו </w:t>
      </w:r>
      <w:bookmarkStart w:id="17781" w:name="_ETM_Q37_212000"/>
      <w:bookmarkEnd w:id="17781"/>
      <w:r w:rsidR="00161B56">
        <w:rPr>
          <w:rFonts w:hint="cs"/>
          <w:rtl/>
        </w:rPr>
        <w:t xml:space="preserve">על הוריהם, </w:t>
      </w:r>
      <w:bookmarkStart w:id="17782" w:name="_ETM_Q37_220227"/>
      <w:bookmarkEnd w:id="17782"/>
      <w:r w:rsidR="00161B56">
        <w:rPr>
          <w:rFonts w:hint="cs"/>
          <w:rtl/>
        </w:rPr>
        <w:t xml:space="preserve">והאחים </w:t>
      </w:r>
      <w:r w:rsidR="00E636C3">
        <w:rPr>
          <w:rFonts w:hint="eastAsia"/>
          <w:rtl/>
        </w:rPr>
        <w:t>–</w:t>
      </w:r>
      <w:r w:rsidR="00161B56">
        <w:rPr>
          <w:rFonts w:hint="cs"/>
          <w:rtl/>
        </w:rPr>
        <w:t xml:space="preserve">על אחיהם. ולכן אנחנו ניאבק עד שהיהודי האחרון יבוא ויתאחד עם המשפחה שלו. </w:t>
      </w:r>
    </w:p>
    <w:p w:rsidR="00161B56" w:rsidRDefault="00161B56" w:rsidP="00BA6176">
      <w:pPr>
        <w:rPr>
          <w:rtl/>
        </w:rPr>
      </w:pPr>
      <w:bookmarkStart w:id="17783" w:name="_ETM_Q37_229664"/>
      <w:bookmarkEnd w:id="17783"/>
    </w:p>
    <w:bookmarkStart w:id="17784" w:name="_ETM_Q37_230133" w:displacedByCustomXml="next"/>
    <w:bookmarkEnd w:id="17784" w:displacedByCustomXml="next"/>
    <w:bookmarkStart w:id="17785" w:name="_ETM_Q37_230071" w:displacedByCustomXml="next"/>
    <w:bookmarkEnd w:id="17785" w:displacedByCustomXml="next"/>
    <w:bookmarkStart w:id="17786" w:name="_ETM_Q37_229821" w:displacedByCustomXml="next"/>
    <w:bookmarkEnd w:id="17786" w:displacedByCustomXml="next"/>
    <w:sdt>
      <w:sdtPr>
        <w:rPr>
          <w:rtl/>
        </w:rPr>
        <w:alias w:val="יור"/>
        <w:tag w:val="&lt;ID&gt;5534&lt;/ID&gt;&lt;Name&gt;בצלאל סמוטריץ - יו&quot;ר&lt;/Name&gt;&lt;Data&gt;בצלאל סמוטריץ&lt;/Data&gt;&lt;Shortcut&gt;&lt;/Shortcut&gt;"/>
        <w:id w:val="-1860047081"/>
        <w:placeholder>
          <w:docPart w:val="E417572E052041FA8CC9A477722ABF6A"/>
        </w:placeholder>
        <w15:color w:val="993366"/>
      </w:sdtPr>
      <w:sdtEndPr/>
      <w:sdtContent>
        <w:p w:rsidR="00161B56" w:rsidRDefault="00161B56" w:rsidP="00BA6176">
          <w:pPr>
            <w:pStyle w:val="af7"/>
            <w:keepNext/>
            <w:rPr>
              <w:rtl/>
            </w:rPr>
          </w:pPr>
          <w:r w:rsidRPr="001B659B">
            <w:rPr>
              <w:rStyle w:val="aff"/>
              <w:color w:val="000000"/>
              <w:rtl/>
            </w:rPr>
            <w:t>היו"ר בצלאל סמוטריץ</w:t>
          </w:r>
          <w:r w:rsidRPr="001B659B">
            <w:rPr>
              <w:color w:val="000000"/>
              <w:rtl/>
            </w:rPr>
            <w:t>:</w:t>
          </w:r>
        </w:p>
      </w:sdtContent>
    </w:sdt>
    <w:p w:rsidR="00161B56" w:rsidRDefault="00161B56" w:rsidP="003B3567">
      <w:pPr>
        <w:rPr>
          <w:rtl/>
        </w:rPr>
      </w:pPr>
    </w:p>
    <w:p w:rsidR="00161B56" w:rsidRDefault="00161B56" w:rsidP="00BA6176">
      <w:pPr>
        <w:rPr>
          <w:rtl/>
        </w:rPr>
      </w:pPr>
      <w:bookmarkStart w:id="17787" w:name="_ETM_Q37_231289"/>
      <w:bookmarkEnd w:id="17787"/>
      <w:r>
        <w:rPr>
          <w:rFonts w:hint="cs"/>
          <w:rtl/>
        </w:rPr>
        <w:t>ת</w:t>
      </w:r>
      <w:bookmarkStart w:id="17788" w:name="_ETM_Q37_231758"/>
      <w:bookmarkEnd w:id="17788"/>
      <w:r>
        <w:rPr>
          <w:rFonts w:hint="cs"/>
          <w:rtl/>
        </w:rPr>
        <w:t xml:space="preserve">ודה רבה לחבר </w:t>
      </w:r>
      <w:bookmarkStart w:id="17789" w:name="_ETM_Q37_228000"/>
      <w:bookmarkEnd w:id="17789"/>
      <w:r>
        <w:rPr>
          <w:rFonts w:hint="cs"/>
          <w:rtl/>
        </w:rPr>
        <w:t xml:space="preserve">הכנסת אברהם נגוסה. </w:t>
      </w:r>
    </w:p>
    <w:p w:rsidR="00161B56" w:rsidRDefault="00161B56" w:rsidP="00BA6176">
      <w:pPr>
        <w:rPr>
          <w:rtl/>
        </w:rPr>
      </w:pPr>
      <w:bookmarkStart w:id="17790" w:name="_ETM_Q37_232227"/>
      <w:bookmarkStart w:id="17791" w:name="_ETM_Q37_232305"/>
      <w:bookmarkEnd w:id="17790"/>
      <w:bookmarkEnd w:id="17791"/>
    </w:p>
    <w:bookmarkStart w:id="17792" w:name="_ETM_Q37_232649" w:displacedByCustomXml="next"/>
    <w:bookmarkEnd w:id="17792" w:displacedByCustomXml="next"/>
    <w:bookmarkStart w:id="17793" w:name="_ETM_Q37_232555" w:displacedByCustomXml="next"/>
    <w:bookmarkEnd w:id="17793" w:displacedByCustomXml="next"/>
    <w:sdt>
      <w:sdtPr>
        <w:rPr>
          <w:rtl/>
        </w:rPr>
        <w:alias w:val="דובר_המשך"/>
        <w:tag w:val="&lt;ID&gt;5573&lt;/ID&gt;&lt;Name&gt;אברהם נגוסה - הליכוד&lt;/Name&gt;&lt;Data&gt;אברהם נגוסה (הליכוד)&lt;/Data&gt;&lt;Shortcut&gt;אבנג&lt;/Shortcut&gt;"/>
        <w:id w:val="1080105585"/>
        <w:placeholder>
          <w:docPart w:val="E417572E052041FA8CC9A477722ABF6A"/>
        </w:placeholder>
        <w15:color w:val="993366"/>
      </w:sdtPr>
      <w:sdtEndPr/>
      <w:sdtContent>
        <w:p w:rsidR="00161B56" w:rsidRDefault="00161B56" w:rsidP="00BA6176">
          <w:pPr>
            <w:pStyle w:val="-"/>
            <w:keepNext/>
            <w:rPr>
              <w:rtl/>
            </w:rPr>
          </w:pPr>
          <w:r w:rsidRPr="001B659B">
            <w:rPr>
              <w:rStyle w:val="aff"/>
              <w:color w:val="000000"/>
              <w:rtl/>
            </w:rPr>
            <w:t>אברהם נגוסה (הליכוד)</w:t>
          </w:r>
          <w:r w:rsidRPr="001B659B">
            <w:rPr>
              <w:color w:val="000000"/>
              <w:rtl/>
            </w:rPr>
            <w:t>:</w:t>
          </w:r>
        </w:p>
      </w:sdtContent>
    </w:sdt>
    <w:p w:rsidR="00161B56" w:rsidRDefault="00161B56" w:rsidP="003B3567">
      <w:pPr>
        <w:rPr>
          <w:rtl/>
        </w:rPr>
      </w:pPr>
    </w:p>
    <w:p w:rsidR="00161B56" w:rsidRDefault="00161B56" w:rsidP="00BA6176">
      <w:pPr>
        <w:rPr>
          <w:rtl/>
        </w:rPr>
      </w:pPr>
      <w:bookmarkStart w:id="17794" w:name="_ETM_Q37_234071"/>
      <w:bookmarkEnd w:id="17794"/>
      <w:r>
        <w:rPr>
          <w:rFonts w:hint="cs"/>
          <w:rtl/>
        </w:rPr>
        <w:t xml:space="preserve">ולכן אני קורא למדינת ישראל לקבל החלטה ולהעלות אותם לאלתר. </w:t>
      </w:r>
    </w:p>
    <w:p w:rsidR="00161B56" w:rsidRDefault="00161B56" w:rsidP="00BA6176">
      <w:pPr>
        <w:rPr>
          <w:rtl/>
        </w:rPr>
      </w:pPr>
      <w:bookmarkStart w:id="17795" w:name="_ETM_Q37_236805"/>
      <w:bookmarkStart w:id="17796" w:name="_ETM_Q37_236930"/>
      <w:bookmarkEnd w:id="17795"/>
      <w:bookmarkEnd w:id="17796"/>
    </w:p>
    <w:bookmarkStart w:id="17797" w:name="_ETM_Q37_237274" w:displacedByCustomXml="next"/>
    <w:bookmarkEnd w:id="17797" w:displacedByCustomXml="next"/>
    <w:bookmarkStart w:id="17798" w:name="_ETM_Q37_237211" w:displacedByCustomXml="next"/>
    <w:bookmarkEnd w:id="17798" w:displacedByCustomXml="next"/>
    <w:sdt>
      <w:sdtPr>
        <w:rPr>
          <w:rtl/>
        </w:rPr>
        <w:alias w:val="יור"/>
        <w:tag w:val="&lt;ID&gt;5534&lt;/ID&gt;&lt;Name&gt;בצלאל סמוטריץ - יו&quot;ר&lt;/Name&gt;&lt;Data&gt;בצלאל סמוטריץ&lt;/Data&gt;&lt;Shortcut&gt;&lt;/Shortcut&gt;"/>
        <w:id w:val="-643271288"/>
        <w:placeholder>
          <w:docPart w:val="E417572E052041FA8CC9A477722ABF6A"/>
        </w:placeholder>
        <w15:color w:val="993366"/>
      </w:sdtPr>
      <w:sdtEndPr/>
      <w:sdtContent>
        <w:p w:rsidR="00161B56" w:rsidRDefault="00161B56" w:rsidP="00BA6176">
          <w:pPr>
            <w:pStyle w:val="af7"/>
            <w:keepNext/>
            <w:rPr>
              <w:rtl/>
            </w:rPr>
          </w:pPr>
          <w:r w:rsidRPr="001B659B">
            <w:rPr>
              <w:rStyle w:val="aff"/>
              <w:color w:val="000000"/>
              <w:rtl/>
            </w:rPr>
            <w:t>היו"ר בצלאל סמוטריץ</w:t>
          </w:r>
          <w:r w:rsidRPr="001B659B">
            <w:rPr>
              <w:color w:val="000000"/>
              <w:rtl/>
            </w:rPr>
            <w:t>:</w:t>
          </w:r>
        </w:p>
      </w:sdtContent>
    </w:sdt>
    <w:p w:rsidR="00161B56" w:rsidRDefault="00161B56" w:rsidP="003B3567">
      <w:pPr>
        <w:rPr>
          <w:rtl/>
        </w:rPr>
      </w:pPr>
    </w:p>
    <w:p w:rsidR="00161B56" w:rsidRDefault="00161B56" w:rsidP="00E636C3">
      <w:pPr>
        <w:rPr>
          <w:rtl/>
        </w:rPr>
      </w:pPr>
      <w:bookmarkStart w:id="17799" w:name="_ETM_Q37_238992"/>
      <w:bookmarkEnd w:id="17799"/>
      <w:r>
        <w:rPr>
          <w:rFonts w:hint="cs"/>
          <w:rtl/>
        </w:rPr>
        <w:t xml:space="preserve">תודה רבה. חבר הכנסת אורי מקלב, אדוני, בבקשה, ואחריו </w:t>
      </w:r>
      <w:r>
        <w:rPr>
          <w:rtl/>
        </w:rPr>
        <w:t>–</w:t>
      </w:r>
      <w:r>
        <w:rPr>
          <w:rFonts w:hint="cs"/>
          <w:rtl/>
        </w:rPr>
        <w:t xml:space="preserve"> חבר הכנסת </w:t>
      </w:r>
      <w:bookmarkStart w:id="17800" w:name="_ETM_Q37_234000"/>
      <w:bookmarkEnd w:id="17800"/>
      <w:r>
        <w:rPr>
          <w:rFonts w:hint="cs"/>
          <w:rtl/>
        </w:rPr>
        <w:t xml:space="preserve">רועי פולקמן. שלוש דקות, אדוני, לרשותך. בבקשה. </w:t>
      </w:r>
    </w:p>
    <w:p w:rsidR="00161B56" w:rsidRDefault="00161B56" w:rsidP="00BA6176">
      <w:pPr>
        <w:rPr>
          <w:rtl/>
        </w:rPr>
      </w:pPr>
      <w:bookmarkStart w:id="17801" w:name="_ETM_Q37_247492"/>
      <w:bookmarkEnd w:id="17801"/>
    </w:p>
    <w:bookmarkStart w:id="17802" w:name="_ETM_Q37_247961" w:displacedByCustomXml="next"/>
    <w:bookmarkEnd w:id="17802" w:displacedByCustomXml="next"/>
    <w:bookmarkStart w:id="17803" w:name="_ETM_Q37_247899" w:displacedByCustomXml="next"/>
    <w:bookmarkEnd w:id="17803" w:displacedByCustomXml="next"/>
    <w:bookmarkStart w:id="17804" w:name="_ETM_Q37_247633" w:displacedByCustomXml="next"/>
    <w:bookmarkEnd w:id="17804" w:displacedByCustomXml="next"/>
    <w:bookmarkStart w:id="17805" w:name="_Toc517178971" w:displacedByCustomXml="next"/>
    <w:bookmarkStart w:id="17806" w:name="_Toc517178740" w:displacedByCustomXml="next"/>
    <w:bookmarkStart w:id="17807" w:name="_Toc517177548" w:displacedByCustomXml="next"/>
    <w:sdt>
      <w:sdtPr>
        <w:rPr>
          <w:rtl/>
        </w:rPr>
        <w:alias w:val="דובר"/>
        <w:tag w:val="&lt;ID&gt;5327&lt;/ID&gt;&lt;Name&gt;אורי מקלב - יהדות התורה&lt;/Name&gt;&lt;Data&gt;אורי מקלב (יהדות התורה)&lt;/Data&gt;&lt;Shortcut&gt;אומק&lt;/Shortcut&gt;&lt;MemberID&gt;2224&lt;/MemberID&gt;"/>
        <w:id w:val="-1434588227"/>
        <w:placeholder>
          <w:docPart w:val="E417572E052041FA8CC9A477722ABF6A"/>
        </w:placeholder>
        <w15:color w:val="993366"/>
      </w:sdtPr>
      <w:sdtEndPr/>
      <w:sdtContent>
        <w:p w:rsidR="00161B56" w:rsidRDefault="00161B56" w:rsidP="00BA6176">
          <w:pPr>
            <w:pStyle w:val="a4"/>
            <w:keepNext/>
            <w:rPr>
              <w:rtl/>
            </w:rPr>
          </w:pPr>
          <w:r w:rsidRPr="001B659B">
            <w:rPr>
              <w:rStyle w:val="aff"/>
              <w:color w:val="000000"/>
              <w:rtl/>
            </w:rPr>
            <w:t>אורי מקלב (יהדות התורה)</w:t>
          </w:r>
          <w:r w:rsidRPr="001B659B">
            <w:rPr>
              <w:color w:val="000000"/>
              <w:rtl/>
            </w:rPr>
            <w:t>:</w:t>
          </w:r>
        </w:p>
      </w:sdtContent>
    </w:sdt>
    <w:bookmarkEnd w:id="17805" w:displacedByCustomXml="prev"/>
    <w:bookmarkEnd w:id="17806" w:displacedByCustomXml="prev"/>
    <w:bookmarkEnd w:id="17807" w:displacedByCustomXml="prev"/>
    <w:p w:rsidR="00161B56" w:rsidRDefault="00161B56" w:rsidP="003B3567">
      <w:pPr>
        <w:rPr>
          <w:rtl/>
        </w:rPr>
      </w:pPr>
    </w:p>
    <w:p w:rsidR="00161B56" w:rsidRDefault="00161B56" w:rsidP="00E245F3">
      <w:pPr>
        <w:rPr>
          <w:rtl/>
        </w:rPr>
      </w:pPr>
      <w:bookmarkStart w:id="17808" w:name="_ETM_Q37_256805"/>
      <w:bookmarkEnd w:id="17808"/>
      <w:r>
        <w:rPr>
          <w:rFonts w:hint="cs"/>
          <w:rtl/>
        </w:rPr>
        <w:t xml:space="preserve">תודה רבה, אדוני היושב-ראש. מכובדי </w:t>
      </w:r>
      <w:bookmarkStart w:id="17809" w:name="_ETM_Q37_258000"/>
      <w:bookmarkEnd w:id="17809"/>
      <w:r>
        <w:rPr>
          <w:rFonts w:hint="cs"/>
          <w:rtl/>
        </w:rPr>
        <w:t xml:space="preserve">השר וחבריי חברי הכנסת, </w:t>
      </w:r>
      <w:bookmarkStart w:id="17810" w:name="_ETM_Q37_262852"/>
      <w:bookmarkEnd w:id="17810"/>
      <w:r>
        <w:rPr>
          <w:rFonts w:hint="cs"/>
          <w:rtl/>
        </w:rPr>
        <w:t>אני כן אמקד את דבריי בהצעת החוק הממשלתית הז</w:t>
      </w:r>
      <w:r w:rsidR="00E636C3">
        <w:rPr>
          <w:rFonts w:hint="cs"/>
          <w:rtl/>
        </w:rPr>
        <w:t>את</w:t>
      </w:r>
      <w:r>
        <w:rPr>
          <w:rFonts w:hint="cs"/>
          <w:rtl/>
        </w:rPr>
        <w:t xml:space="preserve"> ואתייחס אליה, </w:t>
      </w:r>
      <w:bookmarkStart w:id="17811" w:name="_ETM_Q37_268000"/>
      <w:bookmarkEnd w:id="17811"/>
      <w:r>
        <w:rPr>
          <w:rFonts w:hint="cs"/>
          <w:rtl/>
        </w:rPr>
        <w:t>בוודאי לחלק מהצעת החוק הז</w:t>
      </w:r>
      <w:r w:rsidR="00E636C3">
        <w:rPr>
          <w:rFonts w:hint="cs"/>
          <w:rtl/>
        </w:rPr>
        <w:t>את</w:t>
      </w:r>
      <w:r>
        <w:rPr>
          <w:rFonts w:hint="cs"/>
          <w:rtl/>
        </w:rPr>
        <w:t xml:space="preserve">. יכול להיות שיש כאן </w:t>
      </w:r>
      <w:bookmarkStart w:id="17812" w:name="_ETM_Q37_273914"/>
      <w:bookmarkEnd w:id="17812"/>
      <w:r>
        <w:rPr>
          <w:rFonts w:hint="cs"/>
          <w:rtl/>
        </w:rPr>
        <w:t xml:space="preserve">דברים שהם דברים שנעשו </w:t>
      </w:r>
      <w:r>
        <w:rPr>
          <w:rFonts w:hint="eastAsia"/>
        </w:rPr>
        <w:t>–</w:t>
      </w:r>
      <w:r>
        <w:rPr>
          <w:rFonts w:hint="cs"/>
          <w:rtl/>
        </w:rPr>
        <w:t xml:space="preserve"> ועדה ציבורית בדקה, ודברים נעשו </w:t>
      </w:r>
      <w:bookmarkStart w:id="17813" w:name="_ETM_Q37_275000"/>
      <w:bookmarkEnd w:id="17813"/>
      <w:r>
        <w:rPr>
          <w:rFonts w:hint="cs"/>
          <w:rtl/>
        </w:rPr>
        <w:t xml:space="preserve">כדי למנוע שחיתות, או בכל אופן </w:t>
      </w:r>
      <w:bookmarkStart w:id="17814" w:name="_ETM_Q37_282242"/>
      <w:bookmarkEnd w:id="17814"/>
      <w:r>
        <w:rPr>
          <w:rFonts w:hint="cs"/>
          <w:rtl/>
        </w:rPr>
        <w:t>להגביר את השקיפות. יכול להיות שיש דברים ש</w:t>
      </w:r>
      <w:r w:rsidR="00E636C3">
        <w:rPr>
          <w:rFonts w:hint="cs"/>
          <w:rtl/>
        </w:rPr>
        <w:t xml:space="preserve">הם </w:t>
      </w:r>
      <w:r>
        <w:rPr>
          <w:rFonts w:hint="cs"/>
          <w:rtl/>
        </w:rPr>
        <w:t>נכונים</w:t>
      </w:r>
      <w:r w:rsidR="00E636C3">
        <w:rPr>
          <w:rFonts w:hint="cs"/>
          <w:rtl/>
        </w:rPr>
        <w:t>,</w:t>
      </w:r>
      <w:r>
        <w:rPr>
          <w:rFonts w:hint="cs"/>
          <w:rtl/>
        </w:rPr>
        <w:t xml:space="preserve"> אבל אני כן רוצה להתייחס </w:t>
      </w:r>
      <w:bookmarkStart w:id="17815" w:name="_ETM_Q37_289930"/>
      <w:bookmarkEnd w:id="17815"/>
      <w:r>
        <w:rPr>
          <w:rFonts w:hint="cs"/>
          <w:rtl/>
        </w:rPr>
        <w:t xml:space="preserve">לשני דברים מתוך הניסיון </w:t>
      </w:r>
      <w:r>
        <w:rPr>
          <w:rFonts w:hint="eastAsia"/>
        </w:rPr>
        <w:t>–</w:t>
      </w:r>
      <w:r>
        <w:rPr>
          <w:rFonts w:hint="cs"/>
          <w:rtl/>
        </w:rPr>
        <w:t xml:space="preserve"> מניסיון מוניציפלי </w:t>
      </w:r>
      <w:bookmarkStart w:id="17816" w:name="_ETM_Q37_289000"/>
      <w:bookmarkEnd w:id="17816"/>
      <w:r>
        <w:rPr>
          <w:rFonts w:hint="cs"/>
          <w:rtl/>
        </w:rPr>
        <w:t xml:space="preserve">של לא מעט שנים, וגם מההיבט וההשקפה של מה </w:t>
      </w:r>
      <w:bookmarkStart w:id="17817" w:name="_ETM_Q37_298539"/>
      <w:bookmarkEnd w:id="17817"/>
      <w:r>
        <w:rPr>
          <w:rFonts w:hint="cs"/>
          <w:rtl/>
        </w:rPr>
        <w:t xml:space="preserve">זה נבחר ציבור, והאם נבחרי ציבור </w:t>
      </w:r>
      <w:r>
        <w:rPr>
          <w:rtl/>
        </w:rPr>
        <w:t>–</w:t>
      </w:r>
      <w:r>
        <w:rPr>
          <w:rFonts w:hint="cs"/>
          <w:rtl/>
        </w:rPr>
        <w:t xml:space="preserve"> </w:t>
      </w:r>
      <w:bookmarkStart w:id="17818" w:name="_ETM_Q37_297000"/>
      <w:bookmarkEnd w:id="17818"/>
      <w:r>
        <w:rPr>
          <w:rFonts w:hint="cs"/>
          <w:rtl/>
        </w:rPr>
        <w:t xml:space="preserve">מלכתחילה אנחנו רוצים לתת ולהחיל עליהם ולשים עליהם אות קין ולהחליט שנבחר ציבור </w:t>
      </w:r>
      <w:bookmarkStart w:id="17819" w:name="_ETM_Q37_307133"/>
      <w:bookmarkEnd w:id="17819"/>
      <w:r>
        <w:rPr>
          <w:rFonts w:hint="cs"/>
          <w:rtl/>
        </w:rPr>
        <w:t xml:space="preserve">לא יכול להיות בוועדת מכרזים. זה נקרא דמוקרטיה? זה </w:t>
      </w:r>
      <w:bookmarkStart w:id="17820" w:name="_ETM_Q37_310000"/>
      <w:bookmarkEnd w:id="17820"/>
      <w:r>
        <w:rPr>
          <w:rFonts w:hint="cs"/>
          <w:rtl/>
        </w:rPr>
        <w:t xml:space="preserve">משהו שמתאים לחוק שיש היום בצורת השלטון </w:t>
      </w:r>
      <w:bookmarkStart w:id="17821" w:name="_ETM_Q37_316554"/>
      <w:bookmarkEnd w:id="17821"/>
      <w:r>
        <w:rPr>
          <w:rFonts w:hint="cs"/>
          <w:rtl/>
        </w:rPr>
        <w:t xml:space="preserve">של מדינת ישראל? העם בחר, והוא צריך לבחור את הנבחרים </w:t>
      </w:r>
      <w:bookmarkStart w:id="17822" w:name="_ETM_Q37_314000"/>
      <w:bookmarkEnd w:id="17822"/>
      <w:r>
        <w:rPr>
          <w:rFonts w:hint="cs"/>
          <w:rtl/>
        </w:rPr>
        <w:t xml:space="preserve">ברשויות, </w:t>
      </w:r>
      <w:r w:rsidR="00E245F3">
        <w:rPr>
          <w:rFonts w:hint="cs"/>
          <w:rtl/>
        </w:rPr>
        <w:t>ו</w:t>
      </w:r>
      <w:r>
        <w:rPr>
          <w:rFonts w:hint="cs"/>
          <w:rtl/>
        </w:rPr>
        <w:t xml:space="preserve">הם אלה שיחליטו. באים והופכים את הקערה </w:t>
      </w:r>
      <w:bookmarkStart w:id="17823" w:name="_ETM_Q37_325523"/>
      <w:bookmarkEnd w:id="17823"/>
      <w:r>
        <w:rPr>
          <w:rFonts w:hint="cs"/>
          <w:rtl/>
        </w:rPr>
        <w:t>על פיה</w:t>
      </w:r>
      <w:r w:rsidR="00E245F3">
        <w:rPr>
          <w:rFonts w:hint="cs"/>
          <w:rtl/>
        </w:rPr>
        <w:t>,</w:t>
      </w:r>
      <w:r>
        <w:rPr>
          <w:rFonts w:hint="cs"/>
          <w:rtl/>
        </w:rPr>
        <w:t xml:space="preserve"> ובאים להחליט שמי שיחליט </w:t>
      </w:r>
      <w:bookmarkStart w:id="17824" w:name="_ETM_Q37_326000"/>
      <w:bookmarkEnd w:id="17824"/>
      <w:r>
        <w:rPr>
          <w:rFonts w:hint="cs"/>
          <w:rtl/>
        </w:rPr>
        <w:t xml:space="preserve">זה לא הנבחר אלא הפקידות הציבורית. </w:t>
      </w:r>
      <w:bookmarkStart w:id="17825" w:name="_ETM_Q37_333992"/>
      <w:bookmarkEnd w:id="17825"/>
    </w:p>
    <w:p w:rsidR="00161B56" w:rsidRDefault="00161B56" w:rsidP="00BA6176">
      <w:pPr>
        <w:rPr>
          <w:rtl/>
        </w:rPr>
      </w:pPr>
    </w:p>
    <w:p w:rsidR="00161B56" w:rsidRDefault="00161B56" w:rsidP="00E245F3">
      <w:pPr>
        <w:rPr>
          <w:rtl/>
        </w:rPr>
      </w:pPr>
      <w:r>
        <w:rPr>
          <w:rFonts w:hint="cs"/>
          <w:rtl/>
        </w:rPr>
        <w:t xml:space="preserve">וצודקת גם חברת הכנסת גרמן, שמי שממנה אותה </w:t>
      </w:r>
      <w:r w:rsidR="00E245F3">
        <w:rPr>
          <w:rFonts w:hint="eastAsia"/>
          <w:rtl/>
        </w:rPr>
        <w:t xml:space="preserve">– </w:t>
      </w:r>
      <w:r>
        <w:rPr>
          <w:rFonts w:hint="cs"/>
          <w:rtl/>
        </w:rPr>
        <w:t xml:space="preserve">בעצם הם כפופים, הם בחלקם </w:t>
      </w:r>
      <w:bookmarkStart w:id="17826" w:name="_ETM_Q37_330000"/>
      <w:bookmarkEnd w:id="17826"/>
      <w:r>
        <w:rPr>
          <w:rFonts w:hint="cs"/>
          <w:rtl/>
        </w:rPr>
        <w:t>משרות אמון של ראש העיר</w:t>
      </w:r>
      <w:r w:rsidR="00E245F3">
        <w:rPr>
          <w:rFonts w:hint="cs"/>
          <w:rtl/>
        </w:rPr>
        <w:t>.</w:t>
      </w:r>
      <w:r>
        <w:rPr>
          <w:rFonts w:hint="cs"/>
          <w:rtl/>
        </w:rPr>
        <w:t xml:space="preserve"> אז מה עשינו בעניין הזה? אנחנו רק מצמצמים </w:t>
      </w:r>
      <w:bookmarkStart w:id="17827" w:name="_ETM_Q37_344257"/>
      <w:bookmarkEnd w:id="17827"/>
      <w:r>
        <w:rPr>
          <w:rFonts w:hint="cs"/>
          <w:rtl/>
        </w:rPr>
        <w:t xml:space="preserve">את זה כשוועדת מכרזים מורכבת מקואליציה, מאופוזיציה ומכלל חברי מועצה; היא שקופה ופתוחה, ואנחנו </w:t>
      </w:r>
      <w:bookmarkStart w:id="17828" w:name="_ETM_Q37_341000"/>
      <w:bookmarkEnd w:id="17828"/>
      <w:r>
        <w:rPr>
          <w:rFonts w:hint="cs"/>
          <w:rtl/>
        </w:rPr>
        <w:t xml:space="preserve">הולכים לעשות לה במחשכים </w:t>
      </w:r>
      <w:r>
        <w:rPr>
          <w:rFonts w:hint="eastAsia"/>
          <w:rtl/>
        </w:rPr>
        <w:t xml:space="preserve">– </w:t>
      </w:r>
      <w:r>
        <w:rPr>
          <w:rFonts w:hint="cs"/>
          <w:rtl/>
        </w:rPr>
        <w:t xml:space="preserve">נותנים לפקידים, שהם קבועים או </w:t>
      </w:r>
      <w:bookmarkStart w:id="17829" w:name="_ETM_Q37_352726"/>
      <w:bookmarkEnd w:id="17829"/>
      <w:r>
        <w:rPr>
          <w:rFonts w:hint="cs"/>
          <w:rtl/>
        </w:rPr>
        <w:t xml:space="preserve">לא קבועים, להיות </w:t>
      </w:r>
      <w:r w:rsidR="00E245F3">
        <w:rPr>
          <w:rFonts w:hint="cs"/>
          <w:rtl/>
        </w:rPr>
        <w:t>ה</w:t>
      </w:r>
      <w:r>
        <w:rPr>
          <w:rFonts w:hint="cs"/>
          <w:rtl/>
        </w:rPr>
        <w:t xml:space="preserve">חברים בוועדת </w:t>
      </w:r>
      <w:bookmarkStart w:id="17830" w:name="_ETM_Q37_351000"/>
      <w:bookmarkEnd w:id="17830"/>
      <w:r>
        <w:rPr>
          <w:rFonts w:hint="cs"/>
          <w:rtl/>
        </w:rPr>
        <w:t xml:space="preserve">מכרזים. ומדוע? בגלל איזו אווירה שיש היום על נציגי ציבור או על נבחרי ציבור. </w:t>
      </w:r>
      <w:bookmarkStart w:id="17831" w:name="_ETM_Q37_354000"/>
      <w:bookmarkEnd w:id="17831"/>
      <w:r>
        <w:rPr>
          <w:rFonts w:hint="cs"/>
          <w:rtl/>
        </w:rPr>
        <w:t xml:space="preserve">יש תופעה </w:t>
      </w:r>
      <w:r>
        <w:rPr>
          <w:rFonts w:hint="eastAsia"/>
        </w:rPr>
        <w:t>–</w:t>
      </w:r>
      <w:r>
        <w:rPr>
          <w:rFonts w:hint="cs"/>
          <w:rtl/>
        </w:rPr>
        <w:t xml:space="preserve"> צריך באמת למגר </w:t>
      </w:r>
      <w:bookmarkStart w:id="17832" w:name="_ETM_Q37_362179"/>
      <w:bookmarkEnd w:id="17832"/>
      <w:r>
        <w:rPr>
          <w:rFonts w:hint="cs"/>
          <w:rtl/>
        </w:rPr>
        <w:t xml:space="preserve">אותה וצריך להתמודד איתה; יש גם, ולא פחותה, עם פקידי </w:t>
      </w:r>
      <w:bookmarkStart w:id="17833" w:name="_ETM_Q37_360000"/>
      <w:bookmarkEnd w:id="17833"/>
      <w:r>
        <w:rPr>
          <w:rFonts w:hint="cs"/>
          <w:rtl/>
        </w:rPr>
        <w:t xml:space="preserve">ציבור. הפרשיות האחרונות </w:t>
      </w:r>
      <w:r>
        <w:rPr>
          <w:rFonts w:hint="eastAsia"/>
        </w:rPr>
        <w:t>–</w:t>
      </w:r>
      <w:r>
        <w:rPr>
          <w:rFonts w:hint="cs"/>
          <w:rtl/>
        </w:rPr>
        <w:t xml:space="preserve"> או שהיו משולבים בהן גם פקידי ציבור, או שהיו </w:t>
      </w:r>
      <w:bookmarkStart w:id="17834" w:name="_ETM_Q37_369000"/>
      <w:bookmarkEnd w:id="17834"/>
      <w:r>
        <w:rPr>
          <w:rFonts w:hint="cs"/>
          <w:rtl/>
        </w:rPr>
        <w:t xml:space="preserve">לא מעט </w:t>
      </w:r>
      <w:bookmarkStart w:id="17835" w:name="_ETM_Q37_373163"/>
      <w:bookmarkEnd w:id="17835"/>
      <w:r>
        <w:rPr>
          <w:rFonts w:hint="cs"/>
          <w:rtl/>
        </w:rPr>
        <w:t xml:space="preserve">מעצרים, פשיטות על עיריות, דווקא על פקידות </w:t>
      </w:r>
      <w:r>
        <w:rPr>
          <w:rFonts w:hint="eastAsia"/>
        </w:rPr>
        <w:t>–</w:t>
      </w:r>
      <w:r>
        <w:rPr>
          <w:rFonts w:hint="cs"/>
          <w:rtl/>
        </w:rPr>
        <w:t xml:space="preserve"> מחלקת הנדסה, מחלקת חניה </w:t>
      </w:r>
      <w:r>
        <w:rPr>
          <w:rFonts w:hint="eastAsia"/>
        </w:rPr>
        <w:t>–</w:t>
      </w:r>
      <w:r>
        <w:rPr>
          <w:rFonts w:hint="cs"/>
          <w:rtl/>
        </w:rPr>
        <w:t xml:space="preserve"> בסכומים מאוד אדירים. רק מה? ודאי שבתקשורת אולי אנחנו לא מרגישים את </w:t>
      </w:r>
      <w:bookmarkStart w:id="17836" w:name="_ETM_Q37_377000"/>
      <w:bookmarkEnd w:id="17836"/>
      <w:r>
        <w:rPr>
          <w:rFonts w:hint="cs"/>
          <w:rtl/>
        </w:rPr>
        <w:t>זה, אבל הבעיה ממוקדת לא פחות</w:t>
      </w:r>
      <w:r w:rsidR="00E245F3">
        <w:rPr>
          <w:rFonts w:hint="cs"/>
          <w:rtl/>
        </w:rPr>
        <w:t>.</w:t>
      </w:r>
      <w:r>
        <w:rPr>
          <w:rFonts w:hint="cs"/>
          <w:rtl/>
        </w:rPr>
        <w:t xml:space="preserve"> לא פחות. ו</w:t>
      </w:r>
      <w:bookmarkStart w:id="17837" w:name="_ETM_Q37_385835"/>
      <w:bookmarkEnd w:id="17837"/>
      <w:r>
        <w:rPr>
          <w:rFonts w:hint="cs"/>
          <w:rtl/>
        </w:rPr>
        <w:t xml:space="preserve">אנחנו לא יכולים היום להפוך את צורת </w:t>
      </w:r>
      <w:bookmarkStart w:id="17838" w:name="_ETM_Q37_383000"/>
      <w:bookmarkEnd w:id="17838"/>
      <w:r>
        <w:rPr>
          <w:rFonts w:hint="cs"/>
          <w:rtl/>
        </w:rPr>
        <w:t>השלטון, את הנבחרים, ולשים עליהם עם אות קין.</w:t>
      </w:r>
      <w:bookmarkStart w:id="17839" w:name="_ETM_Q37_395866"/>
      <w:bookmarkEnd w:id="17839"/>
      <w:r>
        <w:rPr>
          <w:rFonts w:hint="cs"/>
          <w:rtl/>
        </w:rPr>
        <w:t xml:space="preserve"> זה לא נקרא יושר. הסולם הכי עקום הוא סולם ישר. </w:t>
      </w:r>
    </w:p>
    <w:p w:rsidR="00161B56" w:rsidRDefault="00161B56" w:rsidP="00BA6176">
      <w:pPr>
        <w:rPr>
          <w:rtl/>
        </w:rPr>
      </w:pPr>
      <w:bookmarkStart w:id="17840" w:name="_ETM_Q37_400726"/>
      <w:bookmarkEnd w:id="17840"/>
    </w:p>
    <w:sdt>
      <w:sdtPr>
        <w:rPr>
          <w:rtl/>
        </w:rPr>
        <w:alias w:val="קריאה"/>
        <w:tag w:val="&lt;ID&gt;5289&lt;/ID&gt;&lt;Name&gt;קסניה סבטלובה - המחנה הציוני&lt;/Name&gt;&lt;Data&gt;קסניה סבטלובה (המחנה הציוני)&lt;/Data&gt;&lt;Shortcut&gt;קססב&lt;/Shortcut&gt;"/>
        <w:id w:val="1268186875"/>
        <w:placeholder>
          <w:docPart w:val="E417572E052041FA8CC9A477722ABF6A"/>
        </w:placeholder>
        <w15:color w:val="993366"/>
      </w:sdtPr>
      <w:sdtEndPr/>
      <w:sdtContent>
        <w:p w:rsidR="00161B56" w:rsidRDefault="00161B56" w:rsidP="00BA6176">
          <w:pPr>
            <w:pStyle w:val="af6"/>
            <w:keepNext/>
            <w:rPr>
              <w:rtl/>
            </w:rPr>
          </w:pPr>
          <w:r w:rsidRPr="00277574">
            <w:rPr>
              <w:rStyle w:val="aff"/>
              <w:color w:val="000000"/>
              <w:rtl/>
            </w:rPr>
            <w:t>קסניה סבטלובה (המחנה הציוני)</w:t>
          </w:r>
          <w:r w:rsidRPr="00277574">
            <w:rPr>
              <w:color w:val="000000"/>
              <w:rtl/>
            </w:rPr>
            <w:t>:</w:t>
          </w:r>
        </w:p>
      </w:sdtContent>
    </w:sdt>
    <w:p w:rsidR="00161B56" w:rsidRDefault="00161B56" w:rsidP="003B3567">
      <w:pPr>
        <w:rPr>
          <w:rtl/>
        </w:rPr>
      </w:pPr>
    </w:p>
    <w:p w:rsidR="00161B56" w:rsidRDefault="00161B56" w:rsidP="00BA6176">
      <w:pPr>
        <w:rPr>
          <w:rtl/>
        </w:rPr>
      </w:pPr>
      <w:r>
        <w:rPr>
          <w:rFonts w:hint="cs"/>
          <w:rtl/>
        </w:rPr>
        <w:t>נב</w:t>
      </w:r>
      <w:bookmarkStart w:id="17841" w:name="_ETM_Q37_401554"/>
      <w:bookmarkStart w:id="17842" w:name="_ETM_Q37_401804"/>
      <w:bookmarkEnd w:id="17841"/>
      <w:bookmarkEnd w:id="17842"/>
      <w:r>
        <w:rPr>
          <w:rFonts w:hint="cs"/>
          <w:rtl/>
        </w:rPr>
        <w:t>חרי</w:t>
      </w:r>
      <w:bookmarkStart w:id="17843" w:name="_ETM_Q37_401929"/>
      <w:bookmarkEnd w:id="17843"/>
      <w:r>
        <w:rPr>
          <w:rFonts w:hint="cs"/>
          <w:rtl/>
        </w:rPr>
        <w:t xml:space="preserve">ם ונבחרות. </w:t>
      </w:r>
    </w:p>
    <w:p w:rsidR="00161B56" w:rsidRDefault="00161B56" w:rsidP="00BA6176">
      <w:pPr>
        <w:rPr>
          <w:rtl/>
        </w:rPr>
      </w:pPr>
      <w:bookmarkStart w:id="17844" w:name="_ETM_Q37_404007"/>
      <w:bookmarkStart w:id="17845" w:name="_ETM_Q37_404085"/>
      <w:bookmarkEnd w:id="17844"/>
      <w:bookmarkEnd w:id="17845"/>
    </w:p>
    <w:bookmarkStart w:id="17846" w:name="_ETM_Q37_404460" w:displacedByCustomXml="next"/>
    <w:bookmarkEnd w:id="17846" w:displacedByCustomXml="next"/>
    <w:bookmarkStart w:id="17847" w:name="_ETM_Q37_404351" w:displacedByCustomXml="next"/>
    <w:bookmarkEnd w:id="17847" w:displacedByCustomXml="next"/>
    <w:sdt>
      <w:sdtPr>
        <w:rPr>
          <w:rtl/>
        </w:rPr>
        <w:alias w:val="דובר_המשך"/>
        <w:tag w:val="&lt;ID&gt;5327&lt;/ID&gt;&lt;Name&gt;אורי מקלב - יהדות התורה&lt;/Name&gt;&lt;Data&gt;אורי מקלב (יהדות התורה)&lt;/Data&gt;&lt;Shortcut&gt;אומק&lt;/Shortcut&gt;"/>
        <w:id w:val="-1310862452"/>
        <w:placeholder>
          <w:docPart w:val="E417572E052041FA8CC9A477722ABF6A"/>
        </w:placeholder>
        <w15:color w:val="993366"/>
      </w:sdtPr>
      <w:sdtEndPr/>
      <w:sdtContent>
        <w:p w:rsidR="00161B56" w:rsidRDefault="00161B56" w:rsidP="00BA6176">
          <w:pPr>
            <w:pStyle w:val="-"/>
            <w:keepNext/>
            <w:rPr>
              <w:rtl/>
            </w:rPr>
          </w:pPr>
          <w:r w:rsidRPr="001B659B">
            <w:rPr>
              <w:rStyle w:val="aff"/>
              <w:color w:val="000000"/>
              <w:rtl/>
            </w:rPr>
            <w:t>אורי מקלב (יהדות התורה)</w:t>
          </w:r>
          <w:r w:rsidRPr="001B659B">
            <w:rPr>
              <w:color w:val="000000"/>
              <w:rtl/>
            </w:rPr>
            <w:t>:</w:t>
          </w:r>
        </w:p>
      </w:sdtContent>
    </w:sdt>
    <w:p w:rsidR="00161B56" w:rsidRDefault="00161B56" w:rsidP="003B3567">
      <w:pPr>
        <w:rPr>
          <w:rtl/>
        </w:rPr>
      </w:pPr>
    </w:p>
    <w:p w:rsidR="00E245F3" w:rsidRDefault="00161B56" w:rsidP="00E245F3">
      <w:pPr>
        <w:rPr>
          <w:rtl/>
        </w:rPr>
      </w:pPr>
      <w:bookmarkStart w:id="17848" w:name="_ETM_Q37_406522"/>
      <w:bookmarkEnd w:id="17848"/>
      <w:r>
        <w:rPr>
          <w:rFonts w:hint="cs"/>
          <w:rtl/>
        </w:rPr>
        <w:t xml:space="preserve">נבחרים ונבחרות, נבחרי ציבור באופן כללי. נבחרי ונבחרות ציבור. אנחנו </w:t>
      </w:r>
      <w:bookmarkStart w:id="17849" w:name="_ETM_Q37_405000"/>
      <w:bookmarkEnd w:id="17849"/>
      <w:r>
        <w:rPr>
          <w:rFonts w:hint="cs"/>
          <w:rtl/>
        </w:rPr>
        <w:t xml:space="preserve">באים, ומלכתחילה </w:t>
      </w:r>
      <w:r w:rsidR="00E245F3">
        <w:rPr>
          <w:rFonts w:hint="cs"/>
          <w:rtl/>
        </w:rPr>
        <w:t xml:space="preserve">אומרים </w:t>
      </w:r>
      <w:r>
        <w:rPr>
          <w:rFonts w:hint="cs"/>
          <w:rtl/>
        </w:rPr>
        <w:t xml:space="preserve">שהם לא יכולים לדון. לא ירחק היום </w:t>
      </w:r>
      <w:bookmarkStart w:id="17850" w:name="_ETM_Q37_412507"/>
      <w:bookmarkEnd w:id="17850"/>
      <w:r>
        <w:rPr>
          <w:rFonts w:hint="cs"/>
          <w:rtl/>
        </w:rPr>
        <w:t xml:space="preserve">שגם חברי הכנסת לא יוכלו </w:t>
      </w:r>
      <w:bookmarkStart w:id="17851" w:name="_ETM_Q37_406000"/>
      <w:bookmarkEnd w:id="17851"/>
      <w:r>
        <w:rPr>
          <w:rFonts w:hint="cs"/>
          <w:rtl/>
        </w:rPr>
        <w:t xml:space="preserve">בוועדות. מה ההבדל? ועדת מכרזים צריכה להיות דווקא נבחרת, שיש עליה ביקורת, שיש עליה </w:t>
      </w:r>
      <w:bookmarkStart w:id="17852" w:name="_ETM_Q37_413000"/>
      <w:bookmarkEnd w:id="17852"/>
      <w:r>
        <w:rPr>
          <w:rFonts w:hint="cs"/>
          <w:rtl/>
        </w:rPr>
        <w:t xml:space="preserve">כאלה שהם נבחרים מפעם לפעם, שהיא מורכבת מכל המועצה. </w:t>
      </w:r>
      <w:bookmarkStart w:id="17853" w:name="_ETM_Q37_421960"/>
      <w:bookmarkEnd w:id="17853"/>
      <w:r>
        <w:rPr>
          <w:rFonts w:hint="cs"/>
          <w:rtl/>
        </w:rPr>
        <w:t xml:space="preserve">היא צריכה </w:t>
      </w:r>
      <w:bookmarkStart w:id="17854" w:name="_ETM_Q37_423000"/>
      <w:bookmarkEnd w:id="17854"/>
      <w:r>
        <w:rPr>
          <w:rFonts w:hint="cs"/>
          <w:rtl/>
        </w:rPr>
        <w:t>באמת להיות ועדה שהיא ציבורית</w:t>
      </w:r>
      <w:r w:rsidR="00E245F3">
        <w:rPr>
          <w:rFonts w:hint="cs"/>
          <w:rtl/>
        </w:rPr>
        <w:t>.</w:t>
      </w:r>
      <w:r>
        <w:rPr>
          <w:rFonts w:hint="cs"/>
          <w:rtl/>
        </w:rPr>
        <w:t xml:space="preserve"> והולכים והופכים עם זה שלטון דיקטטורי, שלטון פקידים, </w:t>
      </w:r>
      <w:r w:rsidR="00E245F3">
        <w:rPr>
          <w:rFonts w:hint="cs"/>
          <w:rtl/>
        </w:rPr>
        <w:t>ו</w:t>
      </w:r>
      <w:r>
        <w:rPr>
          <w:rFonts w:hint="cs"/>
          <w:rtl/>
        </w:rPr>
        <w:t xml:space="preserve">מנסים </w:t>
      </w:r>
      <w:bookmarkStart w:id="17855" w:name="_ETM_Q37_431491"/>
      <w:bookmarkEnd w:id="17855"/>
      <w:r>
        <w:rPr>
          <w:rFonts w:hint="cs"/>
          <w:rtl/>
        </w:rPr>
        <w:t xml:space="preserve">לעשות דה-לגיטימציה לנבחרי ציבור. </w:t>
      </w:r>
      <w:bookmarkStart w:id="17856" w:name="_ETM_Q37_427000"/>
      <w:bookmarkEnd w:id="17856"/>
    </w:p>
    <w:p w:rsidR="00E245F3" w:rsidRDefault="00E245F3" w:rsidP="00E245F3">
      <w:pPr>
        <w:rPr>
          <w:rtl/>
        </w:rPr>
      </w:pPr>
    </w:p>
    <w:p w:rsidR="00161B56" w:rsidRDefault="00161B56" w:rsidP="00E245F3">
      <w:pPr>
        <w:rPr>
          <w:rtl/>
        </w:rPr>
      </w:pPr>
      <w:r>
        <w:rPr>
          <w:rFonts w:hint="cs"/>
          <w:rtl/>
        </w:rPr>
        <w:t xml:space="preserve">ואותו הדבר גם הנושא של ניגוד עניינים, אדוני היושב-ראש. </w:t>
      </w:r>
    </w:p>
    <w:p w:rsidR="00161B56" w:rsidRDefault="00161B56" w:rsidP="00BA6176">
      <w:pPr>
        <w:rPr>
          <w:rtl/>
        </w:rPr>
      </w:pPr>
      <w:bookmarkStart w:id="17857" w:name="_ETM_Q37_436975"/>
      <w:bookmarkEnd w:id="17857"/>
    </w:p>
    <w:bookmarkStart w:id="17858" w:name="_ETM_Q37_437585" w:displacedByCustomXml="next"/>
    <w:bookmarkEnd w:id="17858" w:displacedByCustomXml="next"/>
    <w:bookmarkStart w:id="17859" w:name="_ETM_Q37_437522" w:displacedByCustomXml="next"/>
    <w:bookmarkEnd w:id="17859" w:displacedByCustomXml="next"/>
    <w:bookmarkStart w:id="17860" w:name="_ETM_Q37_437272" w:displacedByCustomXml="next"/>
    <w:bookmarkEnd w:id="17860" w:displacedByCustomXml="next"/>
    <w:sdt>
      <w:sdtPr>
        <w:rPr>
          <w:rtl/>
        </w:rPr>
        <w:alias w:val="יור"/>
        <w:tag w:val="&lt;ID&gt;5534&lt;/ID&gt;&lt;Name&gt;בצלאל סמוטריץ - יו&quot;ר&lt;/Name&gt;&lt;Data&gt;בצלאל סמוטריץ&lt;/Data&gt;&lt;Shortcut&gt;&lt;/Shortcut&gt;"/>
        <w:id w:val="-243104922"/>
        <w:placeholder>
          <w:docPart w:val="E417572E052041FA8CC9A477722ABF6A"/>
        </w:placeholder>
        <w15:color w:val="993366"/>
      </w:sdtPr>
      <w:sdtEndPr/>
      <w:sdtContent>
        <w:p w:rsidR="00161B56" w:rsidRDefault="00161B56" w:rsidP="00BA6176">
          <w:pPr>
            <w:pStyle w:val="af7"/>
            <w:keepNext/>
            <w:rPr>
              <w:rtl/>
            </w:rPr>
          </w:pPr>
          <w:r w:rsidRPr="001B659B">
            <w:rPr>
              <w:rStyle w:val="aff"/>
              <w:color w:val="000000"/>
              <w:rtl/>
            </w:rPr>
            <w:t>היו"ר בצלאל סמוטריץ</w:t>
          </w:r>
          <w:r w:rsidRPr="001B659B">
            <w:rPr>
              <w:color w:val="000000"/>
              <w:rtl/>
            </w:rPr>
            <w:t>:</w:t>
          </w:r>
        </w:p>
      </w:sdtContent>
    </w:sdt>
    <w:p w:rsidR="00161B56" w:rsidRDefault="00161B56" w:rsidP="003B3567">
      <w:pPr>
        <w:rPr>
          <w:rtl/>
        </w:rPr>
      </w:pPr>
    </w:p>
    <w:p w:rsidR="00161B56" w:rsidRDefault="00161B56" w:rsidP="00BA6176">
      <w:pPr>
        <w:rPr>
          <w:rtl/>
        </w:rPr>
      </w:pPr>
      <w:bookmarkStart w:id="17861" w:name="_ETM_Q37_438866"/>
      <w:bookmarkEnd w:id="17861"/>
      <w:r>
        <w:rPr>
          <w:rFonts w:hint="cs"/>
          <w:rtl/>
        </w:rPr>
        <w:t xml:space="preserve">משפט סיכום, </w:t>
      </w:r>
      <w:bookmarkStart w:id="17862" w:name="_ETM_Q37_434000"/>
      <w:bookmarkEnd w:id="17862"/>
      <w:r>
        <w:rPr>
          <w:rFonts w:hint="cs"/>
          <w:rtl/>
        </w:rPr>
        <w:t xml:space="preserve">חבר הכנסת מקלב. </w:t>
      </w:r>
    </w:p>
    <w:p w:rsidR="00161B56" w:rsidRDefault="00161B56" w:rsidP="00BA6176">
      <w:pPr>
        <w:rPr>
          <w:rtl/>
        </w:rPr>
      </w:pPr>
      <w:bookmarkStart w:id="17863" w:name="_ETM_Q37_440444"/>
      <w:bookmarkEnd w:id="17863"/>
    </w:p>
    <w:bookmarkStart w:id="17864" w:name="_ETM_Q37_440928" w:displacedByCustomXml="next"/>
    <w:bookmarkEnd w:id="17864" w:displacedByCustomXml="next"/>
    <w:bookmarkStart w:id="17865" w:name="_ETM_Q37_440850" w:displacedByCustomXml="next"/>
    <w:bookmarkEnd w:id="17865" w:displacedByCustomXml="next"/>
    <w:bookmarkStart w:id="17866" w:name="_ETM_Q37_440585" w:displacedByCustomXml="next"/>
    <w:bookmarkEnd w:id="17866" w:displacedByCustomXml="next"/>
    <w:sdt>
      <w:sdtPr>
        <w:rPr>
          <w:rtl/>
        </w:rPr>
        <w:alias w:val="דובר_המשך"/>
        <w:tag w:val="&lt;ID&gt;5327&lt;/ID&gt;&lt;Name&gt;אורי מקלב - יהדות התורה&lt;/Name&gt;&lt;Data&gt;אורי מקלב (יהדות התורה)&lt;/Data&gt;&lt;Shortcut&gt;אומק&lt;/Shortcut&gt;"/>
        <w:id w:val="1362634046"/>
        <w:placeholder>
          <w:docPart w:val="E417572E052041FA8CC9A477722ABF6A"/>
        </w:placeholder>
        <w15:color w:val="993366"/>
      </w:sdtPr>
      <w:sdtEndPr/>
      <w:sdtContent>
        <w:p w:rsidR="00161B56" w:rsidRDefault="00161B56" w:rsidP="00BA6176">
          <w:pPr>
            <w:pStyle w:val="-"/>
            <w:keepNext/>
            <w:rPr>
              <w:rtl/>
            </w:rPr>
          </w:pPr>
          <w:r w:rsidRPr="001B659B">
            <w:rPr>
              <w:rStyle w:val="aff"/>
              <w:color w:val="000000"/>
              <w:rtl/>
            </w:rPr>
            <w:t>אורי מקלב (יהדות התורה)</w:t>
          </w:r>
          <w:r w:rsidRPr="001B659B">
            <w:rPr>
              <w:color w:val="000000"/>
              <w:rtl/>
            </w:rPr>
            <w:t>:</w:t>
          </w:r>
        </w:p>
      </w:sdtContent>
    </w:sdt>
    <w:p w:rsidR="00161B56" w:rsidRDefault="00161B56" w:rsidP="003B3567">
      <w:pPr>
        <w:rPr>
          <w:rtl/>
        </w:rPr>
      </w:pPr>
    </w:p>
    <w:p w:rsidR="00161B56" w:rsidRDefault="00161B56" w:rsidP="00BA6176">
      <w:pPr>
        <w:rPr>
          <w:rtl/>
        </w:rPr>
      </w:pPr>
      <w:r>
        <w:rPr>
          <w:rFonts w:hint="cs"/>
          <w:rtl/>
        </w:rPr>
        <w:t>מ</w:t>
      </w:r>
      <w:bookmarkStart w:id="17867" w:name="_ETM_Q37_442616"/>
      <w:bookmarkEnd w:id="17867"/>
      <w:r>
        <w:rPr>
          <w:rFonts w:hint="cs"/>
          <w:rtl/>
        </w:rPr>
        <w:t xml:space="preserve">שפט סיכום. ניגוד עניינים </w:t>
      </w:r>
      <w:r>
        <w:rPr>
          <w:rtl/>
        </w:rPr>
        <w:t>–</w:t>
      </w:r>
      <w:r>
        <w:rPr>
          <w:rFonts w:hint="cs"/>
          <w:rtl/>
        </w:rPr>
        <w:t xml:space="preserve"> מתחילים להחליט</w:t>
      </w:r>
      <w:r w:rsidR="00E245F3">
        <w:rPr>
          <w:rFonts w:hint="cs"/>
          <w:rtl/>
        </w:rPr>
        <w:t>:</w:t>
      </w:r>
      <w:r>
        <w:rPr>
          <w:rFonts w:hint="cs"/>
          <w:rtl/>
        </w:rPr>
        <w:t xml:space="preserve"> ניגוד עניינים תדיר, לא תדיר. מי זה שמחליט? בכל מקום היועץ המשפטי יחליט </w:t>
      </w:r>
      <w:bookmarkStart w:id="17868" w:name="_ETM_Q37_447585"/>
      <w:bookmarkEnd w:id="17868"/>
      <w:r>
        <w:rPr>
          <w:rFonts w:hint="cs"/>
          <w:rtl/>
        </w:rPr>
        <w:t>על כל אחד בתוך התקופ</w:t>
      </w:r>
      <w:bookmarkStart w:id="17869" w:name="_ETM_Q37_441000"/>
      <w:bookmarkEnd w:id="17869"/>
      <w:r>
        <w:rPr>
          <w:rFonts w:hint="cs"/>
          <w:rtl/>
        </w:rPr>
        <w:t xml:space="preserve">ה ולפני התקופה. </w:t>
      </w:r>
    </w:p>
    <w:p w:rsidR="00161B56" w:rsidRDefault="00161B56" w:rsidP="00BA6176">
      <w:pPr>
        <w:rPr>
          <w:rtl/>
        </w:rPr>
      </w:pPr>
      <w:bookmarkStart w:id="17870" w:name="_ETM_Q37_449491"/>
      <w:bookmarkEnd w:id="17870"/>
    </w:p>
    <w:bookmarkStart w:id="17871" w:name="_ETM_Q37_450006" w:displacedByCustomXml="next"/>
    <w:bookmarkEnd w:id="17871" w:displacedByCustomXml="next"/>
    <w:bookmarkStart w:id="17872" w:name="_ETM_Q37_449944" w:displacedByCustomXml="next"/>
    <w:bookmarkEnd w:id="17872" w:displacedByCustomXml="next"/>
    <w:bookmarkStart w:id="17873" w:name="_ETM_Q37_449694" w:displacedByCustomXml="next"/>
    <w:bookmarkEnd w:id="17873" w:displacedByCustomXml="next"/>
    <w:sdt>
      <w:sdtPr>
        <w:rPr>
          <w:rtl/>
        </w:rPr>
        <w:alias w:val="יור"/>
        <w:tag w:val="&lt;ID&gt;5534&lt;/ID&gt;&lt;Name&gt;בצלאל סמוטריץ - יו&quot;ר&lt;/Name&gt;&lt;Data&gt;בצלאל סמוטריץ&lt;/Data&gt;&lt;Shortcut&gt;&lt;/Shortcut&gt;"/>
        <w:id w:val="487294323"/>
        <w:placeholder>
          <w:docPart w:val="E417572E052041FA8CC9A477722ABF6A"/>
        </w:placeholder>
        <w15:color w:val="993366"/>
      </w:sdtPr>
      <w:sdtEndPr/>
      <w:sdtContent>
        <w:p w:rsidR="00161B56" w:rsidRDefault="00161B56" w:rsidP="00BA6176">
          <w:pPr>
            <w:pStyle w:val="af7"/>
            <w:keepNext/>
            <w:rPr>
              <w:rtl/>
            </w:rPr>
          </w:pPr>
          <w:r w:rsidRPr="001B659B">
            <w:rPr>
              <w:rStyle w:val="aff"/>
              <w:color w:val="000000"/>
              <w:rtl/>
            </w:rPr>
            <w:t>היו"ר בצלאל סמוטריץ</w:t>
          </w:r>
          <w:r w:rsidRPr="001B659B">
            <w:rPr>
              <w:color w:val="000000"/>
              <w:rtl/>
            </w:rPr>
            <w:t>:</w:t>
          </w:r>
        </w:p>
      </w:sdtContent>
    </w:sdt>
    <w:p w:rsidR="00161B56" w:rsidRDefault="00161B56" w:rsidP="003B3567">
      <w:pPr>
        <w:rPr>
          <w:rtl/>
        </w:rPr>
      </w:pPr>
    </w:p>
    <w:p w:rsidR="00161B56" w:rsidRDefault="00161B56" w:rsidP="00BA6176">
      <w:pPr>
        <w:rPr>
          <w:rtl/>
        </w:rPr>
      </w:pPr>
      <w:bookmarkStart w:id="17874" w:name="_ETM_Q37_451397"/>
      <w:bookmarkEnd w:id="17874"/>
      <w:r>
        <w:rPr>
          <w:rFonts w:hint="cs"/>
          <w:rtl/>
        </w:rPr>
        <w:t xml:space="preserve">תודה רבה. </w:t>
      </w:r>
    </w:p>
    <w:p w:rsidR="00161B56" w:rsidRDefault="00161B56" w:rsidP="00BA6176">
      <w:pPr>
        <w:rPr>
          <w:rtl/>
        </w:rPr>
      </w:pPr>
      <w:bookmarkStart w:id="17875" w:name="_ETM_Q37_455194"/>
      <w:bookmarkStart w:id="17876" w:name="_ETM_Q37_455319"/>
      <w:bookmarkEnd w:id="17875"/>
      <w:bookmarkEnd w:id="17876"/>
    </w:p>
    <w:bookmarkStart w:id="17877" w:name="_ETM_Q37_455663" w:displacedByCustomXml="next"/>
    <w:bookmarkEnd w:id="17877" w:displacedByCustomXml="next"/>
    <w:bookmarkStart w:id="17878" w:name="_ETM_Q37_455585" w:displacedByCustomXml="next"/>
    <w:bookmarkEnd w:id="17878" w:displacedByCustomXml="next"/>
    <w:sdt>
      <w:sdtPr>
        <w:rPr>
          <w:rtl/>
        </w:rPr>
        <w:alias w:val="דובר_המשך"/>
        <w:tag w:val="&lt;ID&gt;5327&lt;/ID&gt;&lt;Name&gt;אורי מקלב - יהדות התורה&lt;/Name&gt;&lt;Data&gt;אורי מקלב (יהדות התורה)&lt;/Data&gt;&lt;Shortcut&gt;אומק&lt;/Shortcut&gt;"/>
        <w:id w:val="-265624771"/>
        <w:placeholder>
          <w:docPart w:val="E417572E052041FA8CC9A477722ABF6A"/>
        </w:placeholder>
        <w15:color w:val="993366"/>
      </w:sdtPr>
      <w:sdtEndPr/>
      <w:sdtContent>
        <w:p w:rsidR="00161B56" w:rsidRDefault="00161B56" w:rsidP="00BA6176">
          <w:pPr>
            <w:pStyle w:val="-"/>
            <w:keepNext/>
            <w:rPr>
              <w:rtl/>
            </w:rPr>
          </w:pPr>
          <w:r w:rsidRPr="001B659B">
            <w:rPr>
              <w:rStyle w:val="aff"/>
              <w:color w:val="000000"/>
              <w:rtl/>
            </w:rPr>
            <w:t>אורי מקלב (יהדות התורה)</w:t>
          </w:r>
          <w:r w:rsidRPr="001B659B">
            <w:rPr>
              <w:color w:val="000000"/>
              <w:rtl/>
            </w:rPr>
            <w:t>:</w:t>
          </w:r>
        </w:p>
      </w:sdtContent>
    </w:sdt>
    <w:p w:rsidR="00161B56" w:rsidRDefault="00161B56" w:rsidP="003B3567">
      <w:pPr>
        <w:rPr>
          <w:rtl/>
        </w:rPr>
      </w:pPr>
    </w:p>
    <w:p w:rsidR="00161B56" w:rsidRDefault="00161B56" w:rsidP="00BA6176">
      <w:pPr>
        <w:rPr>
          <w:rtl/>
        </w:rPr>
      </w:pPr>
      <w:bookmarkStart w:id="17879" w:name="_ETM_Q37_457116"/>
      <w:bookmarkEnd w:id="17879"/>
      <w:r>
        <w:rPr>
          <w:rFonts w:hint="cs"/>
          <w:rtl/>
        </w:rPr>
        <w:t xml:space="preserve">אם יש כללים בדבר הזה, צריך כללים לכולם. כל רשות מקומית וכל עיר תעשה </w:t>
      </w:r>
      <w:r>
        <w:rPr>
          <w:rFonts w:hint="eastAsia"/>
        </w:rPr>
        <w:t>–</w:t>
      </w:r>
      <w:r>
        <w:rPr>
          <w:rFonts w:hint="cs"/>
          <w:rtl/>
        </w:rPr>
        <w:t xml:space="preserve"> היועץ </w:t>
      </w:r>
      <w:bookmarkStart w:id="17880" w:name="_ETM_Q37_451000"/>
      <w:bookmarkEnd w:id="17880"/>
      <w:r>
        <w:rPr>
          <w:rFonts w:hint="cs"/>
          <w:rtl/>
        </w:rPr>
        <w:t xml:space="preserve">המשפטי שלה יחליט לגבי כל נבחר. אנחנו הולכים להיות </w:t>
      </w:r>
      <w:r w:rsidR="00E245F3">
        <w:rPr>
          <w:rFonts w:hint="eastAsia"/>
          <w:rtl/>
        </w:rPr>
        <w:t xml:space="preserve">– </w:t>
      </w:r>
      <w:r>
        <w:rPr>
          <w:rFonts w:hint="cs"/>
          <w:rtl/>
        </w:rPr>
        <w:t xml:space="preserve">שמישהו יהיה </w:t>
      </w:r>
      <w:r w:rsidR="00E82B6C">
        <w:rPr>
          <w:rFonts w:hint="cs"/>
          <w:rtl/>
        </w:rPr>
        <w:t>– – –</w:t>
      </w:r>
    </w:p>
    <w:p w:rsidR="00161B56" w:rsidRDefault="00161B56" w:rsidP="00BA6176">
      <w:pPr>
        <w:rPr>
          <w:rtl/>
        </w:rPr>
      </w:pPr>
      <w:bookmarkStart w:id="17881" w:name="_ETM_Q37_461366"/>
      <w:bookmarkStart w:id="17882" w:name="_ETM_Q37_461475"/>
      <w:bookmarkEnd w:id="17881"/>
      <w:bookmarkEnd w:id="17882"/>
    </w:p>
    <w:bookmarkStart w:id="17883" w:name="_ETM_Q37_461835" w:displacedByCustomXml="next"/>
    <w:bookmarkEnd w:id="17883" w:displacedByCustomXml="next"/>
    <w:bookmarkStart w:id="17884" w:name="_ETM_Q37_461756" w:displacedByCustomXml="next"/>
    <w:bookmarkEnd w:id="17884" w:displacedByCustomXml="next"/>
    <w:sdt>
      <w:sdtPr>
        <w:rPr>
          <w:rtl/>
        </w:rPr>
        <w:alias w:val="יור"/>
        <w:tag w:val="&lt;ID&gt;5534&lt;/ID&gt;&lt;Name&gt;בצלאל סמוטריץ - יו&quot;ר&lt;/Name&gt;&lt;Data&gt;בצלאל סמוטריץ&lt;/Data&gt;&lt;Shortcut&gt;&lt;/Shortcut&gt;"/>
        <w:id w:val="-1530716300"/>
        <w:placeholder>
          <w:docPart w:val="E417572E052041FA8CC9A477722ABF6A"/>
        </w:placeholder>
        <w15:color w:val="993366"/>
      </w:sdtPr>
      <w:sdtEndPr/>
      <w:sdtContent>
        <w:p w:rsidR="00161B56" w:rsidRDefault="00161B56" w:rsidP="00BA6176">
          <w:pPr>
            <w:pStyle w:val="af7"/>
            <w:keepNext/>
            <w:rPr>
              <w:rtl/>
            </w:rPr>
          </w:pPr>
          <w:r w:rsidRPr="001B659B">
            <w:rPr>
              <w:rStyle w:val="aff"/>
              <w:color w:val="000000"/>
              <w:rtl/>
            </w:rPr>
            <w:t>היו"ר בצלאל סמוטריץ</w:t>
          </w:r>
          <w:r w:rsidRPr="001B659B">
            <w:rPr>
              <w:color w:val="000000"/>
              <w:rtl/>
            </w:rPr>
            <w:t>:</w:t>
          </w:r>
        </w:p>
      </w:sdtContent>
    </w:sdt>
    <w:p w:rsidR="00161B56" w:rsidRDefault="00161B56" w:rsidP="003B3567">
      <w:pPr>
        <w:rPr>
          <w:rtl/>
        </w:rPr>
      </w:pPr>
    </w:p>
    <w:p w:rsidR="00161B56" w:rsidRDefault="00161B56" w:rsidP="00BA6176">
      <w:pPr>
        <w:rPr>
          <w:rtl/>
        </w:rPr>
      </w:pPr>
      <w:bookmarkStart w:id="17885" w:name="_ETM_Q37_463163"/>
      <w:bookmarkStart w:id="17886" w:name="_ETM_Q37_463460"/>
      <w:bookmarkEnd w:id="17885"/>
      <w:bookmarkEnd w:id="17886"/>
      <w:r>
        <w:rPr>
          <w:rFonts w:hint="cs"/>
          <w:rtl/>
        </w:rPr>
        <w:t>חבר הכנסת מקלב, תודה</w:t>
      </w:r>
      <w:r w:rsidR="00E245F3">
        <w:rPr>
          <w:rFonts w:hint="cs"/>
          <w:rtl/>
        </w:rPr>
        <w:t>,</w:t>
      </w:r>
      <w:r>
        <w:rPr>
          <w:rFonts w:hint="cs"/>
          <w:rtl/>
        </w:rPr>
        <w:t xml:space="preserve"> אדוני. </w:t>
      </w:r>
    </w:p>
    <w:p w:rsidR="00161B56" w:rsidRDefault="00161B56" w:rsidP="00BA6176">
      <w:pPr>
        <w:rPr>
          <w:rtl/>
        </w:rPr>
      </w:pPr>
      <w:bookmarkStart w:id="17887" w:name="_ETM_Q37_463663"/>
      <w:bookmarkStart w:id="17888" w:name="_ETM_Q37_463756"/>
      <w:bookmarkEnd w:id="17887"/>
      <w:bookmarkEnd w:id="17888"/>
    </w:p>
    <w:bookmarkStart w:id="17889" w:name="_ETM_Q37_464100" w:displacedByCustomXml="next"/>
    <w:bookmarkEnd w:id="17889" w:displacedByCustomXml="next"/>
    <w:bookmarkStart w:id="17890" w:name="_ETM_Q37_464006" w:displacedByCustomXml="next"/>
    <w:bookmarkEnd w:id="17890" w:displacedByCustomXml="next"/>
    <w:sdt>
      <w:sdtPr>
        <w:rPr>
          <w:rtl/>
        </w:rPr>
        <w:alias w:val="דובר_המשך"/>
        <w:tag w:val="&lt;ID&gt;5327&lt;/ID&gt;&lt;Name&gt;אורי מקלב - יהדות התורה&lt;/Name&gt;&lt;Data&gt;אורי מקלב (יהדות התורה)&lt;/Data&gt;&lt;Shortcut&gt;אומק&lt;/Shortcut&gt;"/>
        <w:id w:val="484903436"/>
        <w:placeholder>
          <w:docPart w:val="E417572E052041FA8CC9A477722ABF6A"/>
        </w:placeholder>
        <w15:color w:val="993366"/>
      </w:sdtPr>
      <w:sdtEndPr/>
      <w:sdtContent>
        <w:p w:rsidR="00161B56" w:rsidRDefault="00161B56" w:rsidP="00BA6176">
          <w:pPr>
            <w:pStyle w:val="-"/>
            <w:keepNext/>
            <w:rPr>
              <w:rtl/>
            </w:rPr>
          </w:pPr>
          <w:r w:rsidRPr="001B659B">
            <w:rPr>
              <w:rStyle w:val="aff"/>
              <w:color w:val="000000"/>
              <w:rtl/>
            </w:rPr>
            <w:t>אורי מקלב (יהדות התורה)</w:t>
          </w:r>
          <w:r w:rsidRPr="001B659B">
            <w:rPr>
              <w:color w:val="000000"/>
              <w:rtl/>
            </w:rPr>
            <w:t>:</w:t>
          </w:r>
        </w:p>
      </w:sdtContent>
    </w:sdt>
    <w:p w:rsidR="00161B56" w:rsidRDefault="00161B56" w:rsidP="003B3567">
      <w:pPr>
        <w:rPr>
          <w:rtl/>
        </w:rPr>
      </w:pPr>
    </w:p>
    <w:p w:rsidR="00161B56" w:rsidRDefault="00161B56" w:rsidP="00E245F3">
      <w:pPr>
        <w:rPr>
          <w:rtl/>
        </w:rPr>
      </w:pPr>
      <w:bookmarkStart w:id="17891" w:name="_ETM_Q37_465725"/>
      <w:bookmarkEnd w:id="17891"/>
      <w:r>
        <w:rPr>
          <w:rFonts w:hint="cs"/>
          <w:rtl/>
        </w:rPr>
        <w:t xml:space="preserve">תודה, אדוני. המורא שלי מהיושב-ראש. </w:t>
      </w:r>
    </w:p>
    <w:p w:rsidR="00161B56" w:rsidRDefault="00161B56" w:rsidP="00BA6176">
      <w:pPr>
        <w:rPr>
          <w:rtl/>
        </w:rPr>
      </w:pPr>
      <w:bookmarkStart w:id="17892" w:name="_ETM_Q37_466366"/>
      <w:bookmarkStart w:id="17893" w:name="_ETM_Q37_466475"/>
      <w:bookmarkEnd w:id="17892"/>
      <w:bookmarkEnd w:id="17893"/>
    </w:p>
    <w:bookmarkStart w:id="17894" w:name="_ETM_Q37_466881" w:displacedByCustomXml="next"/>
    <w:bookmarkEnd w:id="17894" w:displacedByCustomXml="next"/>
    <w:bookmarkStart w:id="17895" w:name="_ETM_Q37_466741" w:displacedByCustomXml="next"/>
    <w:bookmarkEnd w:id="17895" w:displacedByCustomXml="next"/>
    <w:sdt>
      <w:sdtPr>
        <w:rPr>
          <w:rtl/>
        </w:rPr>
        <w:alias w:val="יור"/>
        <w:tag w:val="&lt;ID&gt;5534&lt;/ID&gt;&lt;Name&gt;בצלאל סמוטריץ - יו&quot;ר&lt;/Name&gt;&lt;Data&gt;בצלאל סמוטריץ&lt;/Data&gt;&lt;Shortcut&gt;&lt;/Shortcut&gt;"/>
        <w:id w:val="-1242178422"/>
        <w:placeholder>
          <w:docPart w:val="E417572E052041FA8CC9A477722ABF6A"/>
        </w:placeholder>
        <w15:color w:val="993366"/>
      </w:sdtPr>
      <w:sdtEndPr/>
      <w:sdtContent>
        <w:p w:rsidR="00161B56" w:rsidRDefault="00161B56" w:rsidP="00BA6176">
          <w:pPr>
            <w:pStyle w:val="af7"/>
            <w:keepNext/>
            <w:rPr>
              <w:rtl/>
            </w:rPr>
          </w:pPr>
          <w:r w:rsidRPr="001B659B">
            <w:rPr>
              <w:rStyle w:val="aff"/>
              <w:color w:val="000000"/>
              <w:rtl/>
            </w:rPr>
            <w:t>היו"ר בצלאל סמוטריץ</w:t>
          </w:r>
          <w:r w:rsidRPr="001B659B">
            <w:rPr>
              <w:color w:val="000000"/>
              <w:rtl/>
            </w:rPr>
            <w:t>:</w:t>
          </w:r>
        </w:p>
      </w:sdtContent>
    </w:sdt>
    <w:p w:rsidR="00161B56" w:rsidRDefault="00161B56" w:rsidP="003B3567">
      <w:pPr>
        <w:rPr>
          <w:rtl/>
        </w:rPr>
      </w:pPr>
    </w:p>
    <w:p w:rsidR="00161B56" w:rsidRDefault="00161B56" w:rsidP="00BA6176">
      <w:pPr>
        <w:rPr>
          <w:rtl/>
        </w:rPr>
      </w:pPr>
      <w:r>
        <w:rPr>
          <w:rFonts w:hint="cs"/>
          <w:rtl/>
        </w:rPr>
        <w:t>תודה רבה. חבר</w:t>
      </w:r>
      <w:bookmarkStart w:id="17896" w:name="_ETM_Q37_469069"/>
      <w:bookmarkEnd w:id="17896"/>
      <w:r>
        <w:rPr>
          <w:rFonts w:hint="cs"/>
          <w:rtl/>
        </w:rPr>
        <w:t xml:space="preserve"> </w:t>
      </w:r>
      <w:r w:rsidR="003C0EE4">
        <w:rPr>
          <w:rFonts w:hint="cs"/>
          <w:rtl/>
        </w:rPr>
        <w:t>ה</w:t>
      </w:r>
      <w:r>
        <w:rPr>
          <w:rFonts w:hint="cs"/>
          <w:rtl/>
        </w:rPr>
        <w:t xml:space="preserve">כנסת רועי פולקמן, אדוני, בבקשה, ואחריו </w:t>
      </w:r>
      <w:r>
        <w:rPr>
          <w:rtl/>
        </w:rPr>
        <w:t>–</w:t>
      </w:r>
      <w:r>
        <w:rPr>
          <w:rFonts w:hint="cs"/>
          <w:rtl/>
        </w:rPr>
        <w:t xml:space="preserve"> חבר </w:t>
      </w:r>
      <w:bookmarkStart w:id="17897" w:name="_ETM_Q37_466000"/>
      <w:bookmarkEnd w:id="17897"/>
      <w:r>
        <w:rPr>
          <w:rFonts w:hint="cs"/>
          <w:rtl/>
        </w:rPr>
        <w:t xml:space="preserve">הכנסת יואב קיש, אחרון. אפשר להפוך, לא אכפת לי. </w:t>
      </w:r>
      <w:bookmarkStart w:id="17898" w:name="_ETM_Q37_478000"/>
      <w:bookmarkEnd w:id="17898"/>
      <w:r>
        <w:rPr>
          <w:rFonts w:hint="cs"/>
          <w:rtl/>
        </w:rPr>
        <w:t xml:space="preserve">אפשר לצלצל. </w:t>
      </w:r>
    </w:p>
    <w:p w:rsidR="00161B56" w:rsidRDefault="00161B56" w:rsidP="00BA6176">
      <w:pPr>
        <w:rPr>
          <w:rtl/>
        </w:rPr>
      </w:pPr>
      <w:bookmarkStart w:id="17899" w:name="_ETM_Q37_472819"/>
      <w:bookmarkEnd w:id="17899"/>
    </w:p>
    <w:bookmarkStart w:id="17900" w:name="_ETM_Q37_473334" w:displacedByCustomXml="next"/>
    <w:bookmarkEnd w:id="17900" w:displacedByCustomXml="next"/>
    <w:bookmarkStart w:id="17901" w:name="_ETM_Q37_473241" w:displacedByCustomXml="next"/>
    <w:bookmarkEnd w:id="17901" w:displacedByCustomXml="next"/>
    <w:bookmarkStart w:id="17902" w:name="_ETM_Q37_472991" w:displacedByCustomXml="next"/>
    <w:bookmarkEnd w:id="17902" w:displacedByCustomXml="next"/>
    <w:bookmarkStart w:id="17903" w:name="_Toc517178972" w:displacedByCustomXml="next"/>
    <w:bookmarkStart w:id="17904" w:name="_Toc517178741" w:displacedByCustomXml="next"/>
    <w:bookmarkStart w:id="17905" w:name="_Toc517177549" w:displacedByCustomXml="next"/>
    <w:sdt>
      <w:sdtPr>
        <w:rPr>
          <w:rtl/>
        </w:rPr>
        <w:alias w:val="דובר"/>
        <w:tag w:val="&lt;ID&gt;5305&lt;/ID&gt;&lt;Name&gt;רועי פולקמן - כולנו&lt;/Name&gt;&lt;Data&gt;רועי פולקמן (כולנו)&lt;/Data&gt;&lt;Shortcut&gt;רופו&lt;/Shortcut&gt;&lt;MemberID&gt;2566&lt;/MemberID&gt;"/>
        <w:id w:val="-2002419855"/>
        <w:placeholder>
          <w:docPart w:val="E417572E052041FA8CC9A477722ABF6A"/>
        </w:placeholder>
        <w15:color w:val="993366"/>
      </w:sdtPr>
      <w:sdtEndPr/>
      <w:sdtContent>
        <w:p w:rsidR="00161B56" w:rsidRDefault="00161B56" w:rsidP="00BA6176">
          <w:pPr>
            <w:pStyle w:val="a4"/>
            <w:keepNext/>
            <w:rPr>
              <w:rtl/>
            </w:rPr>
          </w:pPr>
          <w:r w:rsidRPr="001B659B">
            <w:rPr>
              <w:rStyle w:val="aff"/>
              <w:color w:val="000000"/>
              <w:rtl/>
            </w:rPr>
            <w:t>רועי פולקמן (כולנו)</w:t>
          </w:r>
          <w:r w:rsidRPr="001B659B">
            <w:rPr>
              <w:color w:val="000000"/>
              <w:rtl/>
            </w:rPr>
            <w:t>:</w:t>
          </w:r>
        </w:p>
      </w:sdtContent>
    </w:sdt>
    <w:bookmarkEnd w:id="17903" w:displacedByCustomXml="prev"/>
    <w:bookmarkEnd w:id="17904" w:displacedByCustomXml="prev"/>
    <w:bookmarkEnd w:id="17905" w:displacedByCustomXml="prev"/>
    <w:p w:rsidR="00161B56" w:rsidRDefault="00161B56" w:rsidP="003B3567">
      <w:pPr>
        <w:rPr>
          <w:rtl/>
        </w:rPr>
      </w:pPr>
    </w:p>
    <w:p w:rsidR="00161B56" w:rsidRDefault="00161B56" w:rsidP="00100811">
      <w:pPr>
        <w:rPr>
          <w:rtl/>
        </w:rPr>
      </w:pPr>
      <w:bookmarkStart w:id="17906" w:name="_ETM_Q37_478975"/>
      <w:bookmarkStart w:id="17907" w:name="_ETM_Q37_479350"/>
      <w:bookmarkStart w:id="17908" w:name="_ETM_Q37_479428"/>
      <w:bookmarkEnd w:id="17906"/>
      <w:bookmarkEnd w:id="17907"/>
      <w:bookmarkEnd w:id="17908"/>
      <w:r>
        <w:rPr>
          <w:rFonts w:hint="cs"/>
          <w:rtl/>
        </w:rPr>
        <w:t xml:space="preserve">תודה, אדוני היושב-ראש. חבריי חברי הכנסת, חבר הכנסת מקלב, אני </w:t>
      </w:r>
      <w:bookmarkStart w:id="17909" w:name="_ETM_Q37_483000"/>
      <w:bookmarkEnd w:id="17909"/>
      <w:r>
        <w:rPr>
          <w:rFonts w:hint="cs"/>
          <w:rtl/>
        </w:rPr>
        <w:t xml:space="preserve">בדרך כלל מאוד מאוד מסכים </w:t>
      </w:r>
      <w:r w:rsidR="00100811">
        <w:rPr>
          <w:rFonts w:hint="cs"/>
          <w:rtl/>
        </w:rPr>
        <w:t>ל</w:t>
      </w:r>
      <w:r>
        <w:rPr>
          <w:rFonts w:hint="cs"/>
          <w:rtl/>
        </w:rPr>
        <w:t>דבריך, אבל הפעם אנ</w:t>
      </w:r>
      <w:bookmarkStart w:id="17910" w:name="_ETM_Q37_489350"/>
      <w:bookmarkEnd w:id="17910"/>
      <w:r>
        <w:rPr>
          <w:rFonts w:hint="cs"/>
          <w:rtl/>
        </w:rPr>
        <w:t xml:space="preserve">חנו חלוקים מהותית. חבר הכנסת מקלב, </w:t>
      </w:r>
      <w:bookmarkStart w:id="17911" w:name="_ETM_Q37_487000"/>
      <w:bookmarkEnd w:id="17911"/>
      <w:r>
        <w:rPr>
          <w:rFonts w:hint="cs"/>
          <w:rtl/>
        </w:rPr>
        <w:t xml:space="preserve">אני יודע שאתה מסכים עם גרמן, ואנחנו חלוקים מהותית על מה שאתם שניכם </w:t>
      </w:r>
      <w:bookmarkStart w:id="17912" w:name="_ETM_Q37_489000"/>
      <w:bookmarkEnd w:id="17912"/>
      <w:r>
        <w:rPr>
          <w:rFonts w:hint="cs"/>
          <w:rtl/>
        </w:rPr>
        <w:t>אמרתם, ואני אגיד בקצרה. קודם כול, י</w:t>
      </w:r>
      <w:bookmarkStart w:id="17913" w:name="_ETM_Q37_498178"/>
      <w:bookmarkEnd w:id="17913"/>
      <w:r>
        <w:rPr>
          <w:rFonts w:hint="cs"/>
          <w:rtl/>
        </w:rPr>
        <w:t xml:space="preserve">חד עם יו"ר ועדת הפנים, כרגע יש את השם הטכני </w:t>
      </w:r>
      <w:r>
        <w:rPr>
          <w:rFonts w:hint="eastAsia"/>
        </w:rPr>
        <w:t>–</w:t>
      </w:r>
      <w:r>
        <w:rPr>
          <w:rFonts w:hint="cs"/>
          <w:rtl/>
        </w:rPr>
        <w:t xml:space="preserve"> פקודת העיריות</w:t>
      </w:r>
      <w:r w:rsidR="00100811">
        <w:rPr>
          <w:rFonts w:hint="cs"/>
          <w:rtl/>
        </w:rPr>
        <w:t>,</w:t>
      </w:r>
      <w:r>
        <w:rPr>
          <w:rFonts w:hint="cs"/>
          <w:rtl/>
        </w:rPr>
        <w:t xml:space="preserve"> ו</w:t>
      </w:r>
      <w:bookmarkStart w:id="17914" w:name="_ETM_Q37_499000"/>
      <w:bookmarkEnd w:id="17914"/>
      <w:r>
        <w:rPr>
          <w:rFonts w:hint="cs"/>
          <w:rtl/>
        </w:rPr>
        <w:t>לא טוהר מידות</w:t>
      </w:r>
      <w:r w:rsidR="00100811">
        <w:rPr>
          <w:rFonts w:hint="cs"/>
          <w:rtl/>
        </w:rPr>
        <w:t>.</w:t>
      </w:r>
      <w:r>
        <w:rPr>
          <w:rFonts w:hint="cs"/>
          <w:rtl/>
        </w:rPr>
        <w:t xml:space="preserve"> אני מקבל את זה. אם </w:t>
      </w:r>
      <w:bookmarkStart w:id="17915" w:name="_ETM_Q37_505506"/>
      <w:bookmarkEnd w:id="17915"/>
      <w:r>
        <w:rPr>
          <w:rFonts w:hint="cs"/>
          <w:rtl/>
        </w:rPr>
        <w:t xml:space="preserve">הייתה לי את הזכות טיפה לעזור לגרום לזה </w:t>
      </w:r>
      <w:bookmarkStart w:id="17916" w:name="_ETM_Q37_501000"/>
      <w:bookmarkEnd w:id="17916"/>
      <w:r>
        <w:rPr>
          <w:rFonts w:hint="cs"/>
          <w:rtl/>
        </w:rPr>
        <w:t xml:space="preserve">שהתזכיר הממשלתי הזה יגיע </w:t>
      </w:r>
      <w:r w:rsidR="00100811">
        <w:rPr>
          <w:rFonts w:hint="eastAsia"/>
          <w:rtl/>
        </w:rPr>
        <w:t xml:space="preserve">– </w:t>
      </w:r>
      <w:r>
        <w:rPr>
          <w:rFonts w:hint="cs"/>
          <w:rtl/>
        </w:rPr>
        <w:t xml:space="preserve">כי הרי הצעה פרטית שלי </w:t>
      </w:r>
      <w:bookmarkStart w:id="17917" w:name="_ETM_Q37_512740"/>
      <w:bookmarkEnd w:id="17917"/>
      <w:r>
        <w:rPr>
          <w:rFonts w:hint="cs"/>
          <w:rtl/>
        </w:rPr>
        <w:t xml:space="preserve">שעוסקת באותו נושא עברה כבר לפני כמה שבועות, </w:t>
      </w:r>
      <w:bookmarkStart w:id="17918" w:name="_ETM_Q37_508000"/>
      <w:bookmarkEnd w:id="17918"/>
      <w:r>
        <w:rPr>
          <w:rFonts w:hint="cs"/>
          <w:rtl/>
        </w:rPr>
        <w:t xml:space="preserve">ובעזרת השם בקרוב נדון בה בוועדת הפנים </w:t>
      </w:r>
      <w:bookmarkStart w:id="17919" w:name="_ETM_Q37_516990"/>
      <w:bookmarkStart w:id="17920" w:name="_ETM_Q37_517365"/>
      <w:bookmarkStart w:id="17921" w:name="_ETM_Q37_517631"/>
      <w:bookmarkEnd w:id="17919"/>
      <w:bookmarkEnd w:id="17920"/>
      <w:bookmarkEnd w:id="17921"/>
      <w:r w:rsidR="00100811">
        <w:rPr>
          <w:rFonts w:hint="eastAsia"/>
          <w:rtl/>
        </w:rPr>
        <w:t xml:space="preserve">– </w:t>
      </w:r>
      <w:r>
        <w:rPr>
          <w:rFonts w:hint="cs"/>
          <w:rtl/>
        </w:rPr>
        <w:t>אנ</w:t>
      </w:r>
      <w:bookmarkStart w:id="17922" w:name="_ETM_Q37_517756"/>
      <w:bookmarkEnd w:id="17922"/>
      <w:r>
        <w:rPr>
          <w:rFonts w:hint="cs"/>
          <w:rtl/>
        </w:rPr>
        <w:t xml:space="preserve">י אגיד בצורה מאוד פשוטה למה אני </w:t>
      </w:r>
      <w:bookmarkStart w:id="17923" w:name="_ETM_Q37_516000"/>
      <w:bookmarkEnd w:id="17923"/>
      <w:r>
        <w:rPr>
          <w:rFonts w:hint="cs"/>
          <w:rtl/>
        </w:rPr>
        <w:t xml:space="preserve">חושב שאתם מהותית טועים. חבר הכנסת מקלב, תשמע, ההבדל הוא </w:t>
      </w:r>
      <w:bookmarkStart w:id="17924" w:name="_ETM_Q37_520000"/>
      <w:bookmarkEnd w:id="17924"/>
      <w:r>
        <w:rPr>
          <w:rFonts w:hint="cs"/>
          <w:rtl/>
        </w:rPr>
        <w:t xml:space="preserve">מאוד ברור: דרג </w:t>
      </w:r>
      <w:bookmarkStart w:id="17925" w:name="_ETM_Q37_524365"/>
      <w:bookmarkEnd w:id="17925"/>
      <w:r>
        <w:rPr>
          <w:rFonts w:hint="cs"/>
          <w:rtl/>
        </w:rPr>
        <w:t xml:space="preserve">פוליטי קובע מדיניות </w:t>
      </w:r>
      <w:r w:rsidR="00100811">
        <w:rPr>
          <w:rFonts w:hint="eastAsia"/>
          <w:rtl/>
        </w:rPr>
        <w:t xml:space="preserve">– </w:t>
      </w:r>
      <w:r>
        <w:rPr>
          <w:rFonts w:hint="cs"/>
          <w:rtl/>
        </w:rPr>
        <w:t xml:space="preserve">קובע איפה בונים כיתות, איפה סוללים כבישים, איפה צריך להשקיע יותר תקציב או פחות תקציב. </w:t>
      </w:r>
      <w:bookmarkStart w:id="17926" w:name="_ETM_Q37_532803"/>
      <w:bookmarkEnd w:id="17926"/>
      <w:r>
        <w:rPr>
          <w:rFonts w:hint="cs"/>
          <w:rtl/>
        </w:rPr>
        <w:t xml:space="preserve">זה דרג פוליטי. דרג פוליטי לא צריך לקבוע הקצאה טכנית </w:t>
      </w:r>
      <w:bookmarkStart w:id="17927" w:name="_ETM_Q37_543381"/>
      <w:bookmarkEnd w:id="17927"/>
      <w:r>
        <w:rPr>
          <w:rFonts w:hint="cs"/>
          <w:rtl/>
        </w:rPr>
        <w:t xml:space="preserve">של אותם משאבים. כלומר, אם החלטתי שבונים כביש, אני לא צריך לשבת בוועדה ולהחליט אם </w:t>
      </w:r>
      <w:bookmarkStart w:id="17928" w:name="_ETM_Q37_542000"/>
      <w:bookmarkEnd w:id="17928"/>
      <w:r>
        <w:rPr>
          <w:rFonts w:hint="cs"/>
          <w:rtl/>
        </w:rPr>
        <w:t xml:space="preserve">אתה תבנה את הכביש הזה, החברה שלך או החברה של גרמן. </w:t>
      </w:r>
      <w:bookmarkStart w:id="17929" w:name="_ETM_Q37_551756"/>
      <w:bookmarkEnd w:id="17929"/>
      <w:r>
        <w:rPr>
          <w:rFonts w:hint="cs"/>
          <w:rtl/>
        </w:rPr>
        <w:t>את זה דרג פוליטי</w:t>
      </w:r>
      <w:r w:rsidR="00100811">
        <w:rPr>
          <w:rFonts w:hint="cs"/>
          <w:rtl/>
        </w:rPr>
        <w:t>,</w:t>
      </w:r>
      <w:r>
        <w:rPr>
          <w:rFonts w:hint="cs"/>
          <w:rtl/>
        </w:rPr>
        <w:t xml:space="preserve"> גם </w:t>
      </w:r>
      <w:bookmarkStart w:id="17930" w:name="_ETM_Q37_553000"/>
      <w:bookmarkEnd w:id="17930"/>
      <w:r>
        <w:rPr>
          <w:rFonts w:hint="cs"/>
          <w:rtl/>
        </w:rPr>
        <w:t xml:space="preserve">בתכנון ובנייה </w:t>
      </w:r>
      <w:r>
        <w:rPr>
          <w:rtl/>
        </w:rPr>
        <w:t>–</w:t>
      </w:r>
      <w:r>
        <w:rPr>
          <w:rFonts w:hint="cs"/>
          <w:rtl/>
        </w:rPr>
        <w:t xml:space="preserve"> ואני אומר לך, ראשי רשויות היום במדינת </w:t>
      </w:r>
      <w:bookmarkStart w:id="17931" w:name="_ETM_Q37_557000"/>
      <w:bookmarkEnd w:id="17931"/>
      <w:r>
        <w:rPr>
          <w:rFonts w:hint="cs"/>
          <w:rtl/>
        </w:rPr>
        <w:t xml:space="preserve">ישראל וחברי מועצה בעשרות ובמאות תומכים בזה. דרג פוליטי </w:t>
      </w:r>
      <w:bookmarkStart w:id="17932" w:name="_ETM_Q37_562000"/>
      <w:bookmarkEnd w:id="17932"/>
      <w:r>
        <w:rPr>
          <w:rFonts w:hint="cs"/>
          <w:rtl/>
        </w:rPr>
        <w:t xml:space="preserve">לא צריך להחליט, אחרי שהוא החליט על תקציב ועל מדיניות, לחלק. </w:t>
      </w:r>
    </w:p>
    <w:p w:rsidR="00161B56" w:rsidRDefault="00161B56" w:rsidP="00BA6176">
      <w:pPr>
        <w:rPr>
          <w:rtl/>
        </w:rPr>
      </w:pPr>
      <w:bookmarkStart w:id="17933" w:name="_ETM_Q37_554693"/>
      <w:bookmarkEnd w:id="17933"/>
    </w:p>
    <w:sdt>
      <w:sdtPr>
        <w:rPr>
          <w:rtl/>
        </w:rPr>
        <w:alias w:val="קריאה"/>
        <w:tag w:val="&lt;ID&gt;5327&lt;/ID&gt;&lt;Name&gt;אורי מקלב - יהדות התורה&lt;/Name&gt;&lt;Data&gt;אורי מקלב (יהדות התורה)&lt;/Data&gt;&lt;Shortcut&gt;אומק&lt;/Shortcut&gt;"/>
        <w:id w:val="-914547284"/>
        <w:placeholder>
          <w:docPart w:val="E417572E052041FA8CC9A477722ABF6A"/>
        </w:placeholder>
        <w15:color w:val="993366"/>
      </w:sdtPr>
      <w:sdtEndPr/>
      <w:sdtContent>
        <w:p w:rsidR="00161B56" w:rsidRDefault="00161B56" w:rsidP="00BA6176">
          <w:pPr>
            <w:pStyle w:val="af6"/>
            <w:keepNext/>
            <w:rPr>
              <w:rtl/>
            </w:rPr>
          </w:pPr>
          <w:r w:rsidRPr="00022CEB">
            <w:rPr>
              <w:rStyle w:val="aff"/>
              <w:color w:val="000000"/>
              <w:rtl/>
            </w:rPr>
            <w:t>אורי מקלב (יהדות התורה)</w:t>
          </w:r>
          <w:r w:rsidRPr="00022CEB">
            <w:rPr>
              <w:color w:val="000000"/>
              <w:rtl/>
            </w:rPr>
            <w:t>:</w:t>
          </w:r>
        </w:p>
      </w:sdtContent>
    </w:sdt>
    <w:p w:rsidR="00161B56" w:rsidRDefault="00161B56" w:rsidP="003B3567">
      <w:pPr>
        <w:rPr>
          <w:rtl/>
        </w:rPr>
      </w:pPr>
    </w:p>
    <w:p w:rsidR="00161B56" w:rsidRDefault="00161B56" w:rsidP="00BA6176">
      <w:pPr>
        <w:rPr>
          <w:rtl/>
        </w:rPr>
      </w:pPr>
      <w:bookmarkStart w:id="17934" w:name="_ETM_Q37_555053"/>
      <w:bookmarkStart w:id="17935" w:name="_ETM_Q37_555318"/>
      <w:bookmarkStart w:id="17936" w:name="_ETM_Q37_555381"/>
      <w:bookmarkEnd w:id="17934"/>
      <w:bookmarkEnd w:id="17935"/>
      <w:bookmarkEnd w:id="17936"/>
      <w:r>
        <w:rPr>
          <w:rFonts w:hint="cs"/>
          <w:rtl/>
        </w:rPr>
        <w:t xml:space="preserve">למה? </w:t>
      </w:r>
    </w:p>
    <w:p w:rsidR="00161B56" w:rsidRDefault="00161B56" w:rsidP="00BA6176">
      <w:pPr>
        <w:rPr>
          <w:rtl/>
        </w:rPr>
      </w:pPr>
    </w:p>
    <w:bookmarkStart w:id="17937" w:name="_ETM_Q37_567000" w:displacedByCustomXml="next"/>
    <w:bookmarkEnd w:id="17937" w:displacedByCustomXml="next"/>
    <w:sdt>
      <w:sdtPr>
        <w:rPr>
          <w:rtl/>
        </w:rPr>
        <w:alias w:val="דובר_המשך"/>
        <w:tag w:val="&lt;ID&gt;5305&lt;/ID&gt;&lt;Name&gt;רועי פולקמן - כולנו&lt;/Name&gt;&lt;Data&gt;רועי פולקמן (כולנו)&lt;/Data&gt;&lt;Shortcut&gt;רופו&lt;/Shortcut&gt;"/>
        <w:id w:val="1809672106"/>
        <w:placeholder>
          <w:docPart w:val="E417572E052041FA8CC9A477722ABF6A"/>
        </w:placeholder>
        <w15:color w:val="993366"/>
      </w:sdtPr>
      <w:sdtEndPr/>
      <w:sdtContent>
        <w:p w:rsidR="00161B56" w:rsidRDefault="00161B56" w:rsidP="00BA6176">
          <w:pPr>
            <w:pStyle w:val="-"/>
            <w:keepNext/>
            <w:rPr>
              <w:rtl/>
            </w:rPr>
          </w:pPr>
          <w:r w:rsidRPr="00022CEB">
            <w:rPr>
              <w:rStyle w:val="aff"/>
              <w:color w:val="000000"/>
              <w:rtl/>
            </w:rPr>
            <w:t>רועי פולקמן (כולנו)</w:t>
          </w:r>
          <w:r w:rsidRPr="00022CEB">
            <w:rPr>
              <w:color w:val="000000"/>
              <w:rtl/>
            </w:rPr>
            <w:t>:</w:t>
          </w:r>
        </w:p>
      </w:sdtContent>
    </w:sdt>
    <w:p w:rsidR="00161B56" w:rsidRDefault="00161B56" w:rsidP="003B3567">
      <w:pPr>
        <w:rPr>
          <w:rtl/>
        </w:rPr>
      </w:pPr>
    </w:p>
    <w:p w:rsidR="00161B56" w:rsidRDefault="00161B56" w:rsidP="00BA6176">
      <w:pPr>
        <w:rPr>
          <w:rtl/>
        </w:rPr>
      </w:pPr>
      <w:r>
        <w:rPr>
          <w:rFonts w:hint="cs"/>
          <w:rtl/>
        </w:rPr>
        <w:t xml:space="preserve">כי ככה נולדת שחיתות. </w:t>
      </w:r>
    </w:p>
    <w:p w:rsidR="00161B56" w:rsidRDefault="00161B56" w:rsidP="00BA6176">
      <w:pPr>
        <w:rPr>
          <w:rtl/>
        </w:rPr>
      </w:pPr>
    </w:p>
    <w:sdt>
      <w:sdtPr>
        <w:rPr>
          <w:rtl/>
        </w:rPr>
        <w:alias w:val="קריאה"/>
        <w:tag w:val="&lt;ID&gt;5075&lt;/ID&gt;&lt;Name&gt;יעל גרמן - יש עתיד&lt;/Name&gt;&lt;Data&gt;יעל גרמן (יש עתיד)&lt;/Data&gt;&lt;Shortcut&gt;יעגר&lt;/Shortcut&gt;"/>
        <w:id w:val="132835047"/>
        <w:placeholder>
          <w:docPart w:val="E417572E052041FA8CC9A477722ABF6A"/>
        </w:placeholder>
        <w15:color w:val="993366"/>
      </w:sdtPr>
      <w:sdtEndPr/>
      <w:sdtContent>
        <w:p w:rsidR="00161B56" w:rsidRDefault="00161B56" w:rsidP="00BA6176">
          <w:pPr>
            <w:pStyle w:val="af6"/>
            <w:keepNext/>
            <w:rPr>
              <w:rtl/>
            </w:rPr>
          </w:pPr>
          <w:r w:rsidRPr="00022CEB">
            <w:rPr>
              <w:rStyle w:val="aff"/>
              <w:color w:val="000000"/>
              <w:rtl/>
            </w:rPr>
            <w:t>יעל גרמן (יש עתיד)</w:t>
          </w:r>
          <w:r w:rsidRPr="00022CEB">
            <w:rPr>
              <w:color w:val="000000"/>
              <w:rtl/>
            </w:rPr>
            <w:t>:</w:t>
          </w:r>
        </w:p>
      </w:sdtContent>
    </w:sdt>
    <w:p w:rsidR="00161B56" w:rsidRDefault="00161B56" w:rsidP="003B3567">
      <w:pPr>
        <w:rPr>
          <w:rtl/>
        </w:rPr>
      </w:pPr>
    </w:p>
    <w:p w:rsidR="00161B56" w:rsidRDefault="00161B56" w:rsidP="00BA6176">
      <w:pPr>
        <w:rPr>
          <w:rtl/>
        </w:rPr>
      </w:pPr>
      <w:bookmarkStart w:id="17938" w:name="_ETM_Q37_558959"/>
      <w:bookmarkStart w:id="17939" w:name="_ETM_Q37_559099"/>
      <w:bookmarkStart w:id="17940" w:name="_ETM_Q37_559349"/>
      <w:bookmarkStart w:id="17941" w:name="_ETM_Q37_559443"/>
      <w:bookmarkEnd w:id="17938"/>
      <w:bookmarkEnd w:id="17939"/>
      <w:bookmarkEnd w:id="17940"/>
      <w:bookmarkEnd w:id="17941"/>
      <w:r>
        <w:rPr>
          <w:rFonts w:hint="cs"/>
          <w:rtl/>
        </w:rPr>
        <w:t xml:space="preserve">אתה רוצה גם לשנות את ועדת </w:t>
      </w:r>
      <w:bookmarkStart w:id="17942" w:name="_ETM_Q37_569037"/>
      <w:bookmarkEnd w:id="17942"/>
      <w:r w:rsidR="00100811">
        <w:rPr>
          <w:rFonts w:hint="cs"/>
          <w:rtl/>
        </w:rPr>
        <w:t>ה</w:t>
      </w:r>
      <w:r>
        <w:rPr>
          <w:rFonts w:hint="cs"/>
          <w:rtl/>
        </w:rPr>
        <w:t xml:space="preserve">תכנון </w:t>
      </w:r>
      <w:bookmarkStart w:id="17943" w:name="_ETM_Q37_565000"/>
      <w:bookmarkEnd w:id="17943"/>
      <w:r>
        <w:rPr>
          <w:rFonts w:hint="cs"/>
          <w:rtl/>
        </w:rPr>
        <w:t>ו</w:t>
      </w:r>
      <w:r w:rsidR="00100811">
        <w:rPr>
          <w:rFonts w:hint="cs"/>
          <w:rtl/>
        </w:rPr>
        <w:t>ה</w:t>
      </w:r>
      <w:r>
        <w:rPr>
          <w:rFonts w:hint="cs"/>
          <w:rtl/>
        </w:rPr>
        <w:t>בנייה</w:t>
      </w:r>
      <w:bookmarkStart w:id="17944" w:name="_ETM_Q37_575209"/>
      <w:bookmarkEnd w:id="17944"/>
      <w:r>
        <w:rPr>
          <w:rFonts w:hint="cs"/>
          <w:rtl/>
        </w:rPr>
        <w:t xml:space="preserve">. </w:t>
      </w:r>
    </w:p>
    <w:p w:rsidR="00161B56" w:rsidRDefault="00161B56" w:rsidP="00BA6176">
      <w:pPr>
        <w:rPr>
          <w:rtl/>
        </w:rPr>
      </w:pPr>
    </w:p>
    <w:bookmarkStart w:id="17945" w:name="_ETM_Q37_575693" w:displacedByCustomXml="next"/>
    <w:bookmarkEnd w:id="17945" w:displacedByCustomXml="next"/>
    <w:bookmarkStart w:id="17946" w:name="_ETM_Q37_575599" w:displacedByCustomXml="next"/>
    <w:bookmarkEnd w:id="17946" w:displacedByCustomXml="next"/>
    <w:bookmarkStart w:id="17947" w:name="_ETM_Q37_575334" w:displacedByCustomXml="next"/>
    <w:bookmarkEnd w:id="17947" w:displacedByCustomXml="next"/>
    <w:sdt>
      <w:sdtPr>
        <w:rPr>
          <w:rtl/>
        </w:rPr>
        <w:alias w:val="דובר_המשך"/>
        <w:tag w:val="&lt;ID&gt;5305&lt;/ID&gt;&lt;Name&gt;רועי פולקמן - כולנו&lt;/Name&gt;&lt;Data&gt;רועי פולקמן (כולנו)&lt;/Data&gt;&lt;Shortcut&gt;רופו&lt;/Shortcut&gt;"/>
        <w:id w:val="1380050330"/>
        <w:placeholder>
          <w:docPart w:val="E417572E052041FA8CC9A477722ABF6A"/>
        </w:placeholder>
        <w15:color w:val="993366"/>
      </w:sdtPr>
      <w:sdtEndPr/>
      <w:sdtContent>
        <w:p w:rsidR="00161B56" w:rsidRDefault="00161B56" w:rsidP="00BA6176">
          <w:pPr>
            <w:pStyle w:val="-"/>
            <w:keepNext/>
            <w:rPr>
              <w:rtl/>
            </w:rPr>
          </w:pPr>
          <w:r w:rsidRPr="00402553">
            <w:rPr>
              <w:rStyle w:val="aff"/>
              <w:color w:val="000000"/>
              <w:rtl/>
            </w:rPr>
            <w:t>רועי פולקמן (כולנו)</w:t>
          </w:r>
          <w:r w:rsidRPr="00402553">
            <w:rPr>
              <w:color w:val="000000"/>
              <w:rtl/>
            </w:rPr>
            <w:t>:</w:t>
          </w:r>
        </w:p>
      </w:sdtContent>
    </w:sdt>
    <w:p w:rsidR="00161B56" w:rsidRDefault="00161B56" w:rsidP="003B3567">
      <w:pPr>
        <w:rPr>
          <w:rtl/>
        </w:rPr>
      </w:pPr>
    </w:p>
    <w:p w:rsidR="00161B56" w:rsidRDefault="00161B56" w:rsidP="00BA6176">
      <w:pPr>
        <w:rPr>
          <w:rtl/>
        </w:rPr>
      </w:pPr>
      <w:bookmarkStart w:id="17948" w:name="_ETM_Q37_577131"/>
      <w:bookmarkStart w:id="17949" w:name="_ETM_Q37_590115"/>
      <w:bookmarkStart w:id="17950" w:name="_ETM_Q37_590209"/>
      <w:bookmarkEnd w:id="17948"/>
      <w:bookmarkEnd w:id="17949"/>
      <w:bookmarkEnd w:id="17950"/>
      <w:r>
        <w:rPr>
          <w:rFonts w:hint="cs"/>
          <w:rtl/>
        </w:rPr>
        <w:t xml:space="preserve">שחיתות קורית </w:t>
      </w:r>
      <w:bookmarkStart w:id="17951" w:name="_ETM_Q37_575000"/>
      <w:bookmarkEnd w:id="17951"/>
      <w:r>
        <w:rPr>
          <w:rFonts w:hint="cs"/>
          <w:rtl/>
        </w:rPr>
        <w:t>לא כשקבעתי מדיניות, אלא שגם אתה בעיר שלי וגם היא בעיר שלי, ואתה תרמת לי לקמפיין</w:t>
      </w:r>
      <w:bookmarkStart w:id="17952" w:name="_ETM_Q37_577000"/>
      <w:bookmarkEnd w:id="17952"/>
      <w:r>
        <w:rPr>
          <w:rFonts w:hint="cs"/>
          <w:rtl/>
        </w:rPr>
        <w:t xml:space="preserve">, והיא </w:t>
      </w:r>
      <w:r>
        <w:rPr>
          <w:rFonts w:hint="eastAsia"/>
        </w:rPr>
        <w:t>–</w:t>
      </w:r>
      <w:r>
        <w:rPr>
          <w:rFonts w:hint="cs"/>
          <w:rtl/>
        </w:rPr>
        <w:t xml:space="preserve"> הבן שלה הוא קרוב משפחה שלי, ולך אני </w:t>
      </w:r>
      <w:bookmarkStart w:id="17953" w:name="_ETM_Q37_585000"/>
      <w:bookmarkEnd w:id="17953"/>
      <w:r>
        <w:rPr>
          <w:rFonts w:hint="cs"/>
          <w:rtl/>
        </w:rPr>
        <w:t xml:space="preserve">נותן את הפרויקט ולה לא נותן את הפרויקט. ועוד דבר </w:t>
      </w:r>
      <w:bookmarkStart w:id="17954" w:name="_ETM_Q37_587000"/>
      <w:bookmarkEnd w:id="17954"/>
      <w:r>
        <w:rPr>
          <w:rFonts w:hint="cs"/>
          <w:rtl/>
        </w:rPr>
        <w:t xml:space="preserve">שהוא לחלוטין לא נכון בהגדרה לרשויות המקומיות זה שהיום ראש </w:t>
      </w:r>
      <w:bookmarkStart w:id="17955" w:name="_ETM_Q37_590000"/>
      <w:bookmarkEnd w:id="17955"/>
      <w:r>
        <w:rPr>
          <w:rFonts w:hint="cs"/>
          <w:rtl/>
        </w:rPr>
        <w:t xml:space="preserve">הרשות יותר חזק. כלומר, גם היום, ועדת המכרזים </w:t>
      </w:r>
      <w:r>
        <w:rPr>
          <w:rtl/>
        </w:rPr>
        <w:t>–</w:t>
      </w:r>
      <w:r>
        <w:rPr>
          <w:rFonts w:hint="cs"/>
          <w:rtl/>
        </w:rPr>
        <w:t xml:space="preserve"> </w:t>
      </w:r>
      <w:bookmarkStart w:id="17956" w:name="_ETM_Q37_597000"/>
      <w:bookmarkEnd w:id="17956"/>
      <w:r>
        <w:rPr>
          <w:rFonts w:hint="cs"/>
          <w:rtl/>
        </w:rPr>
        <w:t xml:space="preserve">הוא חותם, והוא השולט המוחלט בוועדת המכרזים. </w:t>
      </w:r>
      <w:bookmarkStart w:id="17957" w:name="_ETM_Q37_590459"/>
      <w:bookmarkStart w:id="17958" w:name="_ETM_Q37_590552"/>
      <w:bookmarkStart w:id="17959" w:name="_ETM_Q37_591474"/>
      <w:bookmarkStart w:id="17960" w:name="_ETM_Q37_596443"/>
      <w:bookmarkStart w:id="17961" w:name="_ETM_Q37_596537"/>
      <w:bookmarkStart w:id="17962" w:name="_ETM_Q37_596880"/>
      <w:bookmarkStart w:id="17963" w:name="_ETM_Q37_596787"/>
      <w:bookmarkStart w:id="17964" w:name="_ETM_Q37_598787"/>
      <w:bookmarkEnd w:id="17957"/>
      <w:bookmarkEnd w:id="17958"/>
      <w:bookmarkEnd w:id="17959"/>
      <w:bookmarkEnd w:id="17960"/>
      <w:bookmarkEnd w:id="17961"/>
      <w:bookmarkEnd w:id="17962"/>
      <w:bookmarkEnd w:id="17963"/>
      <w:bookmarkEnd w:id="17964"/>
    </w:p>
    <w:p w:rsidR="00161B56" w:rsidRDefault="00161B56" w:rsidP="00BA6176">
      <w:pPr>
        <w:rPr>
          <w:rtl/>
        </w:rPr>
      </w:pPr>
    </w:p>
    <w:sdt>
      <w:sdtPr>
        <w:rPr>
          <w:rtl/>
        </w:rPr>
        <w:alias w:val="קריאה"/>
        <w:tag w:val="&lt;ID&gt;5075&lt;/ID&gt;&lt;Name&gt;יעל גרמן - יש עתיד&lt;/Name&gt;&lt;Data&gt;יעל גרמן (יש עתיד)&lt;/Data&gt;&lt;Shortcut&gt;יעגר&lt;/Shortcut&gt;"/>
        <w:id w:val="198906890"/>
        <w:placeholder>
          <w:docPart w:val="5C1B724E6031478B81FBFA42D55C7C12"/>
        </w:placeholder>
        <w15:color w:val="993366"/>
      </w:sdtPr>
      <w:sdtEndPr/>
      <w:sdtContent>
        <w:p w:rsidR="00161B56" w:rsidRDefault="00161B56" w:rsidP="00BA6176">
          <w:pPr>
            <w:pStyle w:val="af6"/>
            <w:keepNext/>
            <w:rPr>
              <w:rtl/>
            </w:rPr>
          </w:pPr>
          <w:r w:rsidRPr="00022CEB">
            <w:rPr>
              <w:rStyle w:val="aff"/>
              <w:color w:val="000000"/>
              <w:rtl/>
            </w:rPr>
            <w:t>יעל גרמן (יש עתיד)</w:t>
          </w:r>
          <w:r w:rsidRPr="00022CEB">
            <w:rPr>
              <w:color w:val="000000"/>
              <w:rtl/>
            </w:rPr>
            <w:t>:</w:t>
          </w:r>
        </w:p>
      </w:sdtContent>
    </w:sdt>
    <w:p w:rsidR="00161B56" w:rsidRDefault="00161B56" w:rsidP="003B3567">
      <w:pPr>
        <w:rPr>
          <w:rtl/>
        </w:rPr>
      </w:pPr>
    </w:p>
    <w:p w:rsidR="00161B56" w:rsidRDefault="00161B56" w:rsidP="00BA6176">
      <w:pPr>
        <w:rPr>
          <w:rtl/>
        </w:rPr>
      </w:pPr>
      <w:bookmarkStart w:id="17965" w:name="_ETM_Q37_604380"/>
      <w:bookmarkStart w:id="17966" w:name="_ETM_Q37_604474"/>
      <w:bookmarkStart w:id="17967" w:name="_ETM_Q37_604724"/>
      <w:bookmarkStart w:id="17968" w:name="_ETM_Q37_604849"/>
      <w:bookmarkEnd w:id="17965"/>
      <w:bookmarkEnd w:id="17966"/>
      <w:bookmarkEnd w:id="17967"/>
      <w:bookmarkEnd w:id="17968"/>
      <w:r>
        <w:rPr>
          <w:rFonts w:hint="cs"/>
          <w:rtl/>
        </w:rPr>
        <w:t xml:space="preserve">לא נכון. </w:t>
      </w:r>
      <w:bookmarkStart w:id="17969" w:name="_ETM_Q37_612443"/>
      <w:bookmarkEnd w:id="17969"/>
    </w:p>
    <w:p w:rsidR="00161B56" w:rsidRDefault="00161B56" w:rsidP="00BA6176">
      <w:pPr>
        <w:rPr>
          <w:rtl/>
        </w:rPr>
      </w:pPr>
      <w:bookmarkStart w:id="17970" w:name="_ETM_Q37_624615"/>
      <w:bookmarkEnd w:id="17970"/>
    </w:p>
    <w:sdt>
      <w:sdtPr>
        <w:rPr>
          <w:rtl/>
        </w:rPr>
        <w:alias w:val="דובר_המשך"/>
        <w:tag w:val="&lt;ID&gt;5305&lt;/ID&gt;&lt;Name&gt;רועי פולקמן - כולנו&lt;/Name&gt;&lt;Data&gt;רועי פולקמן (כולנו)&lt;/Data&gt;&lt;Shortcut&gt;רופו&lt;/Shortcut&gt;"/>
        <w:id w:val="1776597078"/>
        <w:placeholder>
          <w:docPart w:val="E417572E052041FA8CC9A477722ABF6A"/>
        </w:placeholder>
        <w15:color w:val="993366"/>
      </w:sdtPr>
      <w:sdtEndPr/>
      <w:sdtContent>
        <w:p w:rsidR="00161B56" w:rsidRDefault="00161B56" w:rsidP="00BA6176">
          <w:pPr>
            <w:pStyle w:val="-"/>
            <w:keepNext/>
            <w:rPr>
              <w:rtl/>
            </w:rPr>
          </w:pPr>
          <w:r w:rsidRPr="00022CEB">
            <w:rPr>
              <w:rStyle w:val="aff"/>
              <w:color w:val="000000"/>
              <w:rtl/>
            </w:rPr>
            <w:t>רועי פולקמן (כולנו)</w:t>
          </w:r>
          <w:r w:rsidRPr="00022CEB">
            <w:rPr>
              <w:color w:val="000000"/>
              <w:rtl/>
            </w:rPr>
            <w:t>:</w:t>
          </w:r>
        </w:p>
      </w:sdtContent>
    </w:sdt>
    <w:p w:rsidR="00161B56" w:rsidRDefault="00161B56" w:rsidP="003B3567">
      <w:pPr>
        <w:rPr>
          <w:rtl/>
        </w:rPr>
      </w:pPr>
    </w:p>
    <w:p w:rsidR="00161B56" w:rsidRDefault="00161B56" w:rsidP="00BA6176">
      <w:pPr>
        <w:rPr>
          <w:rtl/>
        </w:rPr>
      </w:pPr>
      <w:r>
        <w:rPr>
          <w:rFonts w:hint="cs"/>
          <w:rtl/>
        </w:rPr>
        <w:t>גרמן, את</w:t>
      </w:r>
      <w:bookmarkStart w:id="17971" w:name="_ETM_Q37_603000"/>
      <w:bookmarkEnd w:id="17971"/>
      <w:r>
        <w:rPr>
          <w:rFonts w:hint="cs"/>
          <w:rtl/>
        </w:rPr>
        <w:t xml:space="preserve"> טועה לחלוטין. </w:t>
      </w:r>
    </w:p>
    <w:p w:rsidR="00161B56" w:rsidRDefault="00161B56" w:rsidP="00BA6176">
      <w:pPr>
        <w:rPr>
          <w:rtl/>
        </w:rPr>
      </w:pPr>
    </w:p>
    <w:sdt>
      <w:sdtPr>
        <w:rPr>
          <w:rtl/>
        </w:rPr>
        <w:alias w:val="קריאה"/>
        <w:tag w:val="&lt;ID&gt;5296&lt;/ID&gt;&lt;Name&gt;יואב קיש - הליכוד&lt;/Name&gt;&lt;Data&gt;יואב קיש (הליכוד)&lt;/Data&gt;&lt;Shortcut&gt;יוקי&lt;/Shortcut&gt;"/>
        <w:id w:val="-595250604"/>
        <w:placeholder>
          <w:docPart w:val="E417572E052041FA8CC9A477722ABF6A"/>
        </w:placeholder>
        <w15:color w:val="993366"/>
      </w:sdtPr>
      <w:sdtEndPr/>
      <w:sdtContent>
        <w:p w:rsidR="00161B56" w:rsidRDefault="00161B56" w:rsidP="00BA6176">
          <w:pPr>
            <w:pStyle w:val="af6"/>
            <w:keepNext/>
            <w:rPr>
              <w:rtl/>
            </w:rPr>
          </w:pPr>
          <w:r w:rsidRPr="00022CEB">
            <w:rPr>
              <w:rStyle w:val="aff"/>
              <w:color w:val="000000"/>
              <w:rtl/>
            </w:rPr>
            <w:t>יואב קיש (הליכוד)</w:t>
          </w:r>
          <w:r w:rsidRPr="00022CEB">
            <w:rPr>
              <w:color w:val="000000"/>
              <w:rtl/>
            </w:rPr>
            <w:t>:</w:t>
          </w:r>
        </w:p>
      </w:sdtContent>
    </w:sdt>
    <w:p w:rsidR="00161B56" w:rsidRDefault="00161B56" w:rsidP="003B3567">
      <w:pPr>
        <w:rPr>
          <w:rtl/>
        </w:rPr>
      </w:pPr>
    </w:p>
    <w:p w:rsidR="00161B56" w:rsidRPr="00022CEB" w:rsidRDefault="00161B56" w:rsidP="00BA6176">
      <w:pPr>
        <w:rPr>
          <w:rtl/>
        </w:rPr>
      </w:pPr>
      <w:r>
        <w:rPr>
          <w:rFonts w:hint="cs"/>
          <w:rtl/>
        </w:rPr>
        <w:t>ה</w:t>
      </w:r>
      <w:bookmarkStart w:id="17972" w:name="_ETM_Q37_601000"/>
      <w:bookmarkEnd w:id="17972"/>
      <w:r>
        <w:rPr>
          <w:rFonts w:hint="cs"/>
          <w:rtl/>
        </w:rPr>
        <w:t xml:space="preserve">וא חותמת גומי. </w:t>
      </w:r>
    </w:p>
    <w:p w:rsidR="00161B56" w:rsidRPr="00022CEB" w:rsidRDefault="00161B56" w:rsidP="00BA6176">
      <w:pPr>
        <w:rPr>
          <w:rtl/>
        </w:rPr>
      </w:pPr>
      <w:bookmarkStart w:id="17973" w:name="_ETM_Q37_602000"/>
      <w:bookmarkEnd w:id="17973"/>
    </w:p>
    <w:bookmarkStart w:id="17974" w:name="_ETM_Q37_625115" w:displacedByCustomXml="next"/>
    <w:bookmarkEnd w:id="17974" w:displacedByCustomXml="next"/>
    <w:bookmarkStart w:id="17975" w:name="_ETM_Q37_625037" w:displacedByCustomXml="next"/>
    <w:bookmarkEnd w:id="17975" w:displacedByCustomXml="next"/>
    <w:bookmarkStart w:id="17976" w:name="_ETM_Q37_624771" w:displacedByCustomXml="next"/>
    <w:bookmarkEnd w:id="17976" w:displacedByCustomXml="next"/>
    <w:sdt>
      <w:sdtPr>
        <w:rPr>
          <w:rtl/>
        </w:rPr>
        <w:alias w:val="דובר_המשך"/>
        <w:tag w:val="&lt;ID&gt;5305&lt;/ID&gt;&lt;Name&gt;רועי פולקמן - כולנו&lt;/Name&gt;&lt;Data&gt;רועי פולקמן (כולנו)&lt;/Data&gt;&lt;Shortcut&gt;רופו&lt;/Shortcut&gt;"/>
        <w:id w:val="1260712322"/>
        <w:placeholder>
          <w:docPart w:val="E417572E052041FA8CC9A477722ABF6A"/>
        </w:placeholder>
        <w15:color w:val="993366"/>
      </w:sdtPr>
      <w:sdtEndPr/>
      <w:sdtContent>
        <w:p w:rsidR="00161B56" w:rsidRDefault="00161B56" w:rsidP="00BA6176">
          <w:pPr>
            <w:pStyle w:val="-"/>
            <w:keepNext/>
            <w:rPr>
              <w:rtl/>
            </w:rPr>
          </w:pPr>
          <w:r w:rsidRPr="00402553">
            <w:rPr>
              <w:rStyle w:val="aff"/>
              <w:color w:val="000000"/>
              <w:rtl/>
            </w:rPr>
            <w:t>רועי פולקמן (כולנו)</w:t>
          </w:r>
          <w:r w:rsidRPr="00402553">
            <w:rPr>
              <w:color w:val="000000"/>
              <w:rtl/>
            </w:rPr>
            <w:t>:</w:t>
          </w:r>
        </w:p>
      </w:sdtContent>
    </w:sdt>
    <w:p w:rsidR="00161B56" w:rsidRDefault="00161B56" w:rsidP="003B3567">
      <w:pPr>
        <w:rPr>
          <w:rtl/>
        </w:rPr>
      </w:pPr>
    </w:p>
    <w:p w:rsidR="00161B56" w:rsidRDefault="00161B56" w:rsidP="00BA6176">
      <w:pPr>
        <w:rPr>
          <w:rtl/>
        </w:rPr>
      </w:pPr>
      <w:r>
        <w:rPr>
          <w:rFonts w:hint="cs"/>
          <w:rtl/>
        </w:rPr>
        <w:t xml:space="preserve">הוא לא חותמת גומי. </w:t>
      </w:r>
      <w:bookmarkStart w:id="17977" w:name="_ETM_Q37_605000"/>
      <w:bookmarkEnd w:id="17977"/>
      <w:r>
        <w:rPr>
          <w:rFonts w:hint="cs"/>
          <w:rtl/>
        </w:rPr>
        <w:t xml:space="preserve">זה ניגוד עניינים מובהק. וראשי עיר בישראל לא סתם יו"ר פורום </w:t>
      </w:r>
      <w:r>
        <w:rPr>
          <w:rtl/>
        </w:rPr>
        <w:t>–</w:t>
      </w:r>
      <w:r>
        <w:rPr>
          <w:rFonts w:hint="cs"/>
          <w:rtl/>
        </w:rPr>
        <w:t xml:space="preserve"> אני מסיים </w:t>
      </w:r>
      <w:bookmarkStart w:id="17978" w:name="_ETM_Q37_615000"/>
      <w:bookmarkEnd w:id="17978"/>
      <w:r>
        <w:rPr>
          <w:rFonts w:hint="cs"/>
          <w:rtl/>
        </w:rPr>
        <w:t xml:space="preserve">עוד </w:t>
      </w:r>
      <w:r w:rsidR="00E82B6C">
        <w:rPr>
          <w:rFonts w:hint="cs"/>
          <w:rtl/>
        </w:rPr>
        <w:t>– – –</w:t>
      </w:r>
    </w:p>
    <w:p w:rsidR="00161B56" w:rsidRDefault="00161B56" w:rsidP="00BA6176">
      <w:pPr>
        <w:rPr>
          <w:rtl/>
        </w:rPr>
      </w:pPr>
    </w:p>
    <w:sdt>
      <w:sdtPr>
        <w:rPr>
          <w:rtl/>
        </w:rPr>
        <w:alias w:val="קריאה"/>
        <w:tag w:val="&lt;ID&gt;5075&lt;/ID&gt;&lt;Name&gt;יעל גרמן - יש עתיד&lt;/Name&gt;&lt;Data&gt;יעל גרמן (יש עתיד)&lt;/Data&gt;&lt;Shortcut&gt;יעגר&lt;/Shortcut&gt;"/>
        <w:id w:val="-315338619"/>
        <w:placeholder>
          <w:docPart w:val="C2DA1AAE75714572A280732DAA8DA37D"/>
        </w:placeholder>
        <w15:color w:val="993366"/>
      </w:sdtPr>
      <w:sdtEndPr/>
      <w:sdtContent>
        <w:p w:rsidR="00161B56" w:rsidRDefault="00161B56" w:rsidP="00BA6176">
          <w:pPr>
            <w:pStyle w:val="af6"/>
            <w:keepNext/>
            <w:rPr>
              <w:rtl/>
            </w:rPr>
          </w:pPr>
          <w:r w:rsidRPr="00022CEB">
            <w:rPr>
              <w:rStyle w:val="aff"/>
              <w:color w:val="000000"/>
              <w:rtl/>
            </w:rPr>
            <w:t>יעל גרמן (יש עתיד)</w:t>
          </w:r>
          <w:r w:rsidRPr="00022CEB">
            <w:rPr>
              <w:color w:val="000000"/>
              <w:rtl/>
            </w:rPr>
            <w:t>:</w:t>
          </w:r>
        </w:p>
      </w:sdtContent>
    </w:sdt>
    <w:p w:rsidR="00161B56" w:rsidRDefault="00161B56" w:rsidP="003B3567">
      <w:pPr>
        <w:rPr>
          <w:rtl/>
        </w:rPr>
      </w:pPr>
    </w:p>
    <w:p w:rsidR="00161B56" w:rsidRDefault="00161B56" w:rsidP="00BA6176">
      <w:pPr>
        <w:rPr>
          <w:rtl/>
        </w:rPr>
      </w:pPr>
      <w:r>
        <w:rPr>
          <w:rFonts w:hint="cs"/>
          <w:rtl/>
        </w:rPr>
        <w:t>15 שנה הייתי ראש עיר</w:t>
      </w:r>
      <w:r w:rsidR="00100811">
        <w:rPr>
          <w:rFonts w:hint="cs"/>
          <w:rtl/>
        </w:rPr>
        <w:t>,</w:t>
      </w:r>
      <w:r>
        <w:rPr>
          <w:rFonts w:hint="cs"/>
          <w:rtl/>
        </w:rPr>
        <w:t xml:space="preserve"> אז אל </w:t>
      </w:r>
      <w:r w:rsidR="00E82B6C">
        <w:rPr>
          <w:rFonts w:hint="cs"/>
          <w:rtl/>
        </w:rPr>
        <w:t>– – –</w:t>
      </w:r>
      <w:r>
        <w:rPr>
          <w:rFonts w:hint="cs"/>
          <w:rtl/>
        </w:rPr>
        <w:t xml:space="preserve"> זה לא נכון. </w:t>
      </w:r>
    </w:p>
    <w:p w:rsidR="00161B56" w:rsidRDefault="00161B56" w:rsidP="00BA6176">
      <w:pPr>
        <w:rPr>
          <w:rtl/>
        </w:rPr>
      </w:pPr>
    </w:p>
    <w:bookmarkStart w:id="17979" w:name="_ETM_Q37_617000" w:displacedByCustomXml="next"/>
    <w:bookmarkEnd w:id="17979" w:displacedByCustomXml="next"/>
    <w:sdt>
      <w:sdtPr>
        <w:rPr>
          <w:rtl/>
        </w:rPr>
        <w:alias w:val="יור"/>
        <w:tag w:val="&lt;ID&gt;5534&lt;/ID&gt;&lt;Name&gt;בצלאל סמוטריץ - יו&quot;ר&lt;/Name&gt;&lt;Data&gt;בצלאל סמוטריץ&lt;/Data&gt;&lt;Shortcut&gt;&lt;/Shortcut&gt;"/>
        <w:id w:val="1703679063"/>
        <w:placeholder>
          <w:docPart w:val="E417572E052041FA8CC9A477722ABF6A"/>
        </w:placeholder>
        <w15:color w:val="993366"/>
      </w:sdtPr>
      <w:sdtEndPr/>
      <w:sdtContent>
        <w:p w:rsidR="00161B56" w:rsidRDefault="00161B56" w:rsidP="00BA6176">
          <w:pPr>
            <w:pStyle w:val="af7"/>
            <w:keepNext/>
            <w:rPr>
              <w:rtl/>
            </w:rPr>
          </w:pPr>
          <w:r w:rsidRPr="00022CEB">
            <w:rPr>
              <w:rStyle w:val="aff"/>
              <w:color w:val="000000"/>
              <w:rtl/>
            </w:rPr>
            <w:t>היו"ר בצלאל סמוטריץ</w:t>
          </w:r>
          <w:r w:rsidRPr="00022CEB">
            <w:rPr>
              <w:color w:val="000000"/>
              <w:rtl/>
            </w:rPr>
            <w:t>:</w:t>
          </w:r>
        </w:p>
      </w:sdtContent>
    </w:sdt>
    <w:p w:rsidR="00161B56" w:rsidRDefault="00161B56" w:rsidP="003B3567">
      <w:pPr>
        <w:rPr>
          <w:rtl/>
        </w:rPr>
      </w:pPr>
    </w:p>
    <w:p w:rsidR="00161B56" w:rsidRDefault="00161B56" w:rsidP="00BA6176">
      <w:pPr>
        <w:rPr>
          <w:rtl/>
        </w:rPr>
      </w:pPr>
      <w:r>
        <w:rPr>
          <w:rFonts w:hint="cs"/>
          <w:rtl/>
        </w:rPr>
        <w:t xml:space="preserve">חברת הכנסת גרמן, עכשיו תור רועי. </w:t>
      </w:r>
    </w:p>
    <w:p w:rsidR="00161B56" w:rsidRDefault="00161B56" w:rsidP="00BA6176">
      <w:pPr>
        <w:rPr>
          <w:rtl/>
        </w:rPr>
      </w:pPr>
    </w:p>
    <w:bookmarkStart w:id="17980" w:name="_ETM_Q37_611000" w:displacedByCustomXml="next"/>
    <w:bookmarkEnd w:id="17980" w:displacedByCustomXml="next"/>
    <w:sdt>
      <w:sdtPr>
        <w:rPr>
          <w:rFonts w:hint="cs"/>
          <w:rtl/>
        </w:rPr>
        <w:alias w:val="דובר_המשך"/>
        <w:tag w:val="&lt;ID&gt;5305&lt;/ID&gt;&lt;Name&gt;רועי פולקמן - כולנו&lt;/Name&gt;&lt;Data&gt;רועי פולקמן (כולנו)&lt;/Data&gt;&lt;Shortcut&gt;רופו&lt;/Shortcut&gt;"/>
        <w:id w:val="-1021159911"/>
        <w:placeholder>
          <w:docPart w:val="E417572E052041FA8CC9A477722ABF6A"/>
        </w:placeholder>
        <w15:color w:val="993366"/>
      </w:sdtPr>
      <w:sdtEndPr/>
      <w:sdtContent>
        <w:p w:rsidR="00161B56" w:rsidRDefault="00161B56" w:rsidP="00BA6176">
          <w:pPr>
            <w:pStyle w:val="-"/>
            <w:keepNext/>
            <w:rPr>
              <w:rtl/>
            </w:rPr>
          </w:pPr>
          <w:r w:rsidRPr="00022CEB">
            <w:rPr>
              <w:rStyle w:val="aff"/>
              <w:color w:val="000000"/>
              <w:rtl/>
            </w:rPr>
            <w:t>רועי פולקמן (כולנו)</w:t>
          </w:r>
          <w:r w:rsidRPr="00022CEB">
            <w:rPr>
              <w:color w:val="000000"/>
              <w:rtl/>
            </w:rPr>
            <w:t>:</w:t>
          </w:r>
        </w:p>
      </w:sdtContent>
    </w:sdt>
    <w:p w:rsidR="00161B56" w:rsidRDefault="00161B56" w:rsidP="003B3567">
      <w:pPr>
        <w:rPr>
          <w:rtl/>
        </w:rPr>
      </w:pPr>
    </w:p>
    <w:p w:rsidR="00161B56" w:rsidRDefault="00161B56" w:rsidP="00C91995">
      <w:pPr>
        <w:rPr>
          <w:rtl/>
        </w:rPr>
      </w:pPr>
      <w:r>
        <w:rPr>
          <w:rFonts w:hint="cs"/>
          <w:rtl/>
        </w:rPr>
        <w:t xml:space="preserve">לא </w:t>
      </w:r>
      <w:bookmarkStart w:id="17981" w:name="_ETM_Q37_616000"/>
      <w:bookmarkEnd w:id="17981"/>
      <w:r>
        <w:rPr>
          <w:rFonts w:hint="cs"/>
          <w:rtl/>
        </w:rPr>
        <w:t xml:space="preserve">סתם יו"ר פורום השלטון המקומי </w:t>
      </w:r>
      <w:bookmarkStart w:id="17982" w:name="_ETM_Q37_626349"/>
      <w:bookmarkEnd w:id="17982"/>
      <w:r>
        <w:rPr>
          <w:rFonts w:hint="cs"/>
          <w:rtl/>
        </w:rPr>
        <w:t xml:space="preserve">חיים ביבס תומך בהפרדה הזאת. כי ראשי </w:t>
      </w:r>
      <w:bookmarkStart w:id="17983" w:name="_ETM_Q37_622000"/>
      <w:bookmarkEnd w:id="17983"/>
      <w:r>
        <w:rPr>
          <w:rFonts w:hint="cs"/>
          <w:rtl/>
        </w:rPr>
        <w:t xml:space="preserve">הערים הטובים במדינת ישראל </w:t>
      </w:r>
      <w:r>
        <w:rPr>
          <w:rFonts w:hint="eastAsia"/>
        </w:rPr>
        <w:t>–</w:t>
      </w:r>
      <w:r>
        <w:rPr>
          <w:rFonts w:hint="cs"/>
          <w:rtl/>
        </w:rPr>
        <w:t xml:space="preserve"> וביבס הוא אחד מהם, ויש עוד </w:t>
      </w:r>
      <w:bookmarkStart w:id="17984" w:name="_ETM_Q37_627000"/>
      <w:bookmarkEnd w:id="17984"/>
      <w:r>
        <w:rPr>
          <w:rFonts w:hint="cs"/>
          <w:rtl/>
        </w:rPr>
        <w:t>כאלה, כמו רביבו ואחרים</w:t>
      </w:r>
      <w:r w:rsidR="00C91995">
        <w:rPr>
          <w:rFonts w:hint="cs"/>
          <w:rtl/>
        </w:rPr>
        <w:t>,</w:t>
      </w:r>
      <w:r>
        <w:rPr>
          <w:rFonts w:hint="cs"/>
          <w:rtl/>
        </w:rPr>
        <w:t xml:space="preserve"> במקרה שניים מהליכוד</w:t>
      </w:r>
      <w:r w:rsidR="00C91995">
        <w:rPr>
          <w:rFonts w:hint="cs"/>
          <w:rtl/>
        </w:rPr>
        <w:t>;</w:t>
      </w:r>
      <w:r>
        <w:rPr>
          <w:rFonts w:hint="cs"/>
          <w:rtl/>
        </w:rPr>
        <w:t xml:space="preserve"> יש </w:t>
      </w:r>
      <w:bookmarkStart w:id="17985" w:name="_ETM_Q37_633802"/>
      <w:bookmarkEnd w:id="17985"/>
      <w:r>
        <w:rPr>
          <w:rFonts w:hint="cs"/>
          <w:rtl/>
        </w:rPr>
        <w:t xml:space="preserve">רבים טובים כאלה </w:t>
      </w:r>
      <w:r>
        <w:rPr>
          <w:rFonts w:hint="eastAsia"/>
        </w:rPr>
        <w:t>–</w:t>
      </w:r>
      <w:r>
        <w:rPr>
          <w:rFonts w:hint="cs"/>
          <w:rtl/>
        </w:rPr>
        <w:t xml:space="preserve"> יודעים שצריך, כדי להחזיר וכדי </w:t>
      </w:r>
      <w:bookmarkStart w:id="17986" w:name="_ETM_Q37_634000"/>
      <w:bookmarkEnd w:id="17986"/>
      <w:r>
        <w:rPr>
          <w:rFonts w:hint="cs"/>
          <w:rtl/>
        </w:rPr>
        <w:t xml:space="preserve">להקל את העבודה שלהם </w:t>
      </w:r>
      <w:r>
        <w:rPr>
          <w:rFonts w:hint="eastAsia"/>
        </w:rPr>
        <w:t>–</w:t>
      </w:r>
      <w:r>
        <w:rPr>
          <w:rFonts w:hint="cs"/>
          <w:rtl/>
        </w:rPr>
        <w:t xml:space="preserve"> ואני גם מסכים שרודפים אותם </w:t>
      </w:r>
      <w:r>
        <w:rPr>
          <w:rtl/>
        </w:rPr>
        <w:t>–</w:t>
      </w:r>
      <w:r>
        <w:rPr>
          <w:rFonts w:hint="cs"/>
          <w:rtl/>
        </w:rPr>
        <w:t xml:space="preserve"> </w:t>
      </w:r>
      <w:bookmarkStart w:id="17987" w:name="_ETM_Q37_639000"/>
      <w:bookmarkEnd w:id="17987"/>
      <w:r>
        <w:rPr>
          <w:rFonts w:hint="cs"/>
          <w:rtl/>
        </w:rPr>
        <w:t xml:space="preserve">וחלק </w:t>
      </w:r>
      <w:bookmarkStart w:id="17988" w:name="_ETM_Q37_642161"/>
      <w:bookmarkEnd w:id="17988"/>
      <w:r>
        <w:rPr>
          <w:rFonts w:hint="cs"/>
          <w:rtl/>
        </w:rPr>
        <w:t xml:space="preserve">מבעיית האמון של נבחרי ציבור זה שיש גם תפוחים רקובים, אבל </w:t>
      </w:r>
      <w:bookmarkStart w:id="17989" w:name="_ETM_Q37_641000"/>
      <w:bookmarkEnd w:id="17989"/>
      <w:r>
        <w:rPr>
          <w:rFonts w:hint="cs"/>
          <w:rtl/>
        </w:rPr>
        <w:t>יש גם אווירה ציבורית</w:t>
      </w:r>
      <w:r w:rsidR="00C91995">
        <w:rPr>
          <w:rFonts w:hint="cs"/>
          <w:rtl/>
        </w:rPr>
        <w:t>,</w:t>
      </w:r>
      <w:r>
        <w:rPr>
          <w:rFonts w:hint="cs"/>
          <w:rtl/>
        </w:rPr>
        <w:t xml:space="preserve"> אבל האווירה הזאת נוצרת בעקבות מציאות של ניגודי עניינים. </w:t>
      </w:r>
      <w:bookmarkStart w:id="17990" w:name="_ETM_Q37_647000"/>
      <w:bookmarkEnd w:id="17990"/>
    </w:p>
    <w:p w:rsidR="00161B56" w:rsidRDefault="00161B56" w:rsidP="00BA6176">
      <w:pPr>
        <w:rPr>
          <w:rtl/>
        </w:rPr>
      </w:pPr>
    </w:p>
    <w:sdt>
      <w:sdtPr>
        <w:rPr>
          <w:rtl/>
        </w:rPr>
        <w:alias w:val="קריאה"/>
        <w:tag w:val="&lt;ID&gt;5075&lt;/ID&gt;&lt;Name&gt;יעל גרמן - יש עתיד&lt;/Name&gt;&lt;Data&gt;יעל גרמן (יש עתיד)&lt;/Data&gt;&lt;Shortcut&gt;יעגר&lt;/Shortcut&gt;"/>
        <w:id w:val="1814284377"/>
        <w:placeholder>
          <w:docPart w:val="23B9D4DC8B514042B1E6F431D379BD56"/>
        </w:placeholder>
        <w15:color w:val="993366"/>
      </w:sdtPr>
      <w:sdtEndPr/>
      <w:sdtContent>
        <w:p w:rsidR="00161B56" w:rsidRDefault="00161B56" w:rsidP="00BA6176">
          <w:pPr>
            <w:pStyle w:val="af6"/>
            <w:keepNext/>
            <w:rPr>
              <w:rtl/>
            </w:rPr>
          </w:pPr>
          <w:r w:rsidRPr="00022CEB">
            <w:rPr>
              <w:rStyle w:val="aff"/>
              <w:color w:val="000000"/>
              <w:rtl/>
            </w:rPr>
            <w:t>יעל גרמן (יש עתיד)</w:t>
          </w:r>
          <w:r w:rsidRPr="00022CEB">
            <w:rPr>
              <w:color w:val="000000"/>
              <w:rtl/>
            </w:rPr>
            <w:t>:</w:t>
          </w:r>
        </w:p>
      </w:sdtContent>
    </w:sdt>
    <w:p w:rsidR="00161B56" w:rsidRDefault="00161B56" w:rsidP="003B3567">
      <w:pPr>
        <w:rPr>
          <w:rtl/>
        </w:rPr>
      </w:pPr>
    </w:p>
    <w:p w:rsidR="00161B56" w:rsidRDefault="00161B56" w:rsidP="00BA6176">
      <w:pPr>
        <w:rPr>
          <w:rtl/>
        </w:rPr>
      </w:pPr>
      <w:bookmarkStart w:id="17991" w:name="_ETM_Q37_650099"/>
      <w:bookmarkStart w:id="17992" w:name="_ETM_Q37_650380"/>
      <w:bookmarkStart w:id="17993" w:name="_ETM_Q37_650646"/>
      <w:bookmarkStart w:id="17994" w:name="_ETM_Q37_650724"/>
      <w:bookmarkEnd w:id="17991"/>
      <w:bookmarkEnd w:id="17992"/>
      <w:bookmarkEnd w:id="17993"/>
      <w:bookmarkEnd w:id="17994"/>
      <w:r>
        <w:rPr>
          <w:rFonts w:hint="cs"/>
          <w:rtl/>
        </w:rPr>
        <w:t>אתה מחסל את זה עכשיו</w:t>
      </w:r>
      <w:bookmarkStart w:id="17995" w:name="_ETM_Q37_653677"/>
      <w:bookmarkEnd w:id="17995"/>
      <w:r>
        <w:rPr>
          <w:rFonts w:hint="cs"/>
          <w:rtl/>
        </w:rPr>
        <w:t xml:space="preserve">. </w:t>
      </w:r>
    </w:p>
    <w:p w:rsidR="00161B56" w:rsidRDefault="00161B56" w:rsidP="00BA6176">
      <w:pPr>
        <w:rPr>
          <w:rtl/>
        </w:rPr>
      </w:pPr>
      <w:bookmarkStart w:id="17996" w:name="_ETM_Q37_654708"/>
      <w:bookmarkEnd w:id="17996"/>
    </w:p>
    <w:bookmarkStart w:id="17997" w:name="_ETM_Q37_655255" w:displacedByCustomXml="next"/>
    <w:bookmarkEnd w:id="17997" w:displacedByCustomXml="next"/>
    <w:bookmarkStart w:id="17998" w:name="_ETM_Q37_655177" w:displacedByCustomXml="next"/>
    <w:bookmarkEnd w:id="17998" w:displacedByCustomXml="next"/>
    <w:bookmarkStart w:id="17999" w:name="_ETM_Q37_654896" w:displacedByCustomXml="next"/>
    <w:bookmarkEnd w:id="17999" w:displacedByCustomXml="next"/>
    <w:sdt>
      <w:sdtPr>
        <w:rPr>
          <w:rtl/>
        </w:rPr>
        <w:alias w:val="דובר_המשך"/>
        <w:tag w:val="&lt;ID&gt;5305&lt;/ID&gt;&lt;Name&gt;רועי פולקמן - כולנו&lt;/Name&gt;&lt;Data&gt;רועי פולקמן (כולנו)&lt;/Data&gt;&lt;Shortcut&gt;רופו&lt;/Shortcut&gt;"/>
        <w:id w:val="406572653"/>
        <w:placeholder>
          <w:docPart w:val="E417572E052041FA8CC9A477722ABF6A"/>
        </w:placeholder>
        <w15:color w:val="993366"/>
      </w:sdtPr>
      <w:sdtEndPr/>
      <w:sdtContent>
        <w:p w:rsidR="00161B56" w:rsidRDefault="00161B56" w:rsidP="00BA6176">
          <w:pPr>
            <w:pStyle w:val="-"/>
            <w:keepNext/>
            <w:rPr>
              <w:rtl/>
            </w:rPr>
          </w:pPr>
          <w:r w:rsidRPr="00402553">
            <w:rPr>
              <w:rStyle w:val="aff"/>
              <w:color w:val="000000"/>
              <w:rtl/>
            </w:rPr>
            <w:t>רועי פולקמן (כולנו)</w:t>
          </w:r>
          <w:r w:rsidRPr="00402553">
            <w:rPr>
              <w:color w:val="000000"/>
              <w:rtl/>
            </w:rPr>
            <w:t>:</w:t>
          </w:r>
        </w:p>
      </w:sdtContent>
    </w:sdt>
    <w:p w:rsidR="00161B56" w:rsidRDefault="00161B56" w:rsidP="003B3567">
      <w:pPr>
        <w:rPr>
          <w:rtl/>
        </w:rPr>
      </w:pPr>
    </w:p>
    <w:p w:rsidR="00161B56" w:rsidRDefault="00161B56" w:rsidP="00BA6176">
      <w:pPr>
        <w:rPr>
          <w:rtl/>
        </w:rPr>
      </w:pPr>
      <w:bookmarkStart w:id="18000" w:name="_ETM_Q37_648000"/>
      <w:bookmarkEnd w:id="18000"/>
      <w:r>
        <w:rPr>
          <w:rFonts w:hint="cs"/>
          <w:rtl/>
        </w:rPr>
        <w:t xml:space="preserve">והם אומרים: תנו לי לקבוע מדיניות. </w:t>
      </w:r>
      <w:bookmarkStart w:id="18001" w:name="_ETM_Q37_656911"/>
      <w:bookmarkEnd w:id="18001"/>
      <w:r>
        <w:rPr>
          <w:rFonts w:hint="cs"/>
          <w:rtl/>
        </w:rPr>
        <w:t xml:space="preserve">אם אני חותמת גומי, אל תבואו אליי. </w:t>
      </w:r>
      <w:bookmarkStart w:id="18002" w:name="_ETM_Q37_656000"/>
      <w:bookmarkEnd w:id="18002"/>
      <w:r>
        <w:rPr>
          <w:rFonts w:hint="cs"/>
          <w:rtl/>
        </w:rPr>
        <w:t xml:space="preserve">אל תבוא לראש רשות שחותם. לא. </w:t>
      </w:r>
    </w:p>
    <w:p w:rsidR="00161B56" w:rsidRDefault="00161B56" w:rsidP="00BA6176">
      <w:pPr>
        <w:rPr>
          <w:rtl/>
        </w:rPr>
      </w:pPr>
    </w:p>
    <w:bookmarkStart w:id="18003" w:name="_ETM_Q37_655000" w:displacedByCustomXml="next"/>
    <w:bookmarkEnd w:id="18003" w:displacedByCustomXml="next"/>
    <w:sdt>
      <w:sdtPr>
        <w:rPr>
          <w:rtl/>
        </w:rPr>
        <w:alias w:val="קריאה"/>
        <w:tag w:val="&lt;ID&gt;5075&lt;/ID&gt;&lt;Name&gt;יעל גרמן - יש עתיד&lt;/Name&gt;&lt;Data&gt;יעל גרמן (יש עתיד)&lt;/Data&gt;&lt;Shortcut&gt;יעגר&lt;/Shortcut&gt;"/>
        <w:id w:val="-1693221246"/>
        <w:placeholder>
          <w:docPart w:val="BCB378F5084441639B592AEC26FACE3F"/>
        </w:placeholder>
        <w15:color w:val="993366"/>
      </w:sdtPr>
      <w:sdtEndPr/>
      <w:sdtContent>
        <w:p w:rsidR="00161B56" w:rsidRDefault="00161B56" w:rsidP="00BA6176">
          <w:pPr>
            <w:pStyle w:val="af6"/>
            <w:keepNext/>
            <w:rPr>
              <w:rtl/>
            </w:rPr>
          </w:pPr>
          <w:r w:rsidRPr="00022CEB">
            <w:rPr>
              <w:rStyle w:val="aff"/>
              <w:color w:val="000000"/>
              <w:rtl/>
            </w:rPr>
            <w:t>יעל גרמן (יש עתיד)</w:t>
          </w:r>
          <w:r w:rsidRPr="00022CEB">
            <w:rPr>
              <w:color w:val="000000"/>
              <w:rtl/>
            </w:rPr>
            <w:t>:</w:t>
          </w:r>
        </w:p>
      </w:sdtContent>
    </w:sdt>
    <w:p w:rsidR="00161B56" w:rsidRDefault="00161B56" w:rsidP="003B3567">
      <w:pPr>
        <w:rPr>
          <w:rtl/>
        </w:rPr>
      </w:pPr>
    </w:p>
    <w:p w:rsidR="00161B56" w:rsidRDefault="00161B56" w:rsidP="00BA6176">
      <w:pPr>
        <w:rPr>
          <w:rtl/>
        </w:rPr>
      </w:pPr>
      <w:bookmarkStart w:id="18004" w:name="_ETM_Q37_663708"/>
      <w:bookmarkStart w:id="18005" w:name="_ETM_Q37_663833"/>
      <w:bookmarkStart w:id="18006" w:name="_ETM_Q37_664114"/>
      <w:bookmarkStart w:id="18007" w:name="_ETM_Q37_664193"/>
      <w:bookmarkEnd w:id="18004"/>
      <w:bookmarkEnd w:id="18005"/>
      <w:bookmarkEnd w:id="18006"/>
      <w:bookmarkEnd w:id="18007"/>
      <w:r>
        <w:rPr>
          <w:rFonts w:hint="cs"/>
          <w:rtl/>
        </w:rPr>
        <w:t xml:space="preserve">אתה עושה סלט. </w:t>
      </w:r>
    </w:p>
    <w:p w:rsidR="00161B56" w:rsidRDefault="00161B56" w:rsidP="00BA6176">
      <w:pPr>
        <w:rPr>
          <w:rtl/>
        </w:rPr>
      </w:pPr>
      <w:bookmarkStart w:id="18008" w:name="_ETM_Q37_666114"/>
      <w:bookmarkStart w:id="18009" w:name="_ETM_Q37_666208"/>
      <w:bookmarkEnd w:id="18008"/>
      <w:bookmarkEnd w:id="18009"/>
    </w:p>
    <w:bookmarkStart w:id="18010" w:name="_ETM_Q37_666552" w:displacedByCustomXml="next"/>
    <w:bookmarkEnd w:id="18010" w:displacedByCustomXml="next"/>
    <w:bookmarkStart w:id="18011" w:name="_ETM_Q37_666474" w:displacedByCustomXml="next"/>
    <w:bookmarkEnd w:id="18011" w:displacedByCustomXml="next"/>
    <w:sdt>
      <w:sdtPr>
        <w:rPr>
          <w:rtl/>
        </w:rPr>
        <w:alias w:val="דובר_המשך"/>
        <w:tag w:val="&lt;ID&gt;5305&lt;/ID&gt;&lt;Name&gt;רועי פולקמן - כולנו&lt;/Name&gt;&lt;Data&gt;רועי פולקמן (כולנו)&lt;/Data&gt;&lt;Shortcut&gt;רופו&lt;/Shortcut&gt;"/>
        <w:id w:val="-1902739082"/>
        <w:placeholder>
          <w:docPart w:val="E417572E052041FA8CC9A477722ABF6A"/>
        </w:placeholder>
        <w15:color w:val="993366"/>
      </w:sdtPr>
      <w:sdtEndPr/>
      <w:sdtContent>
        <w:p w:rsidR="00161B56" w:rsidRDefault="00161B56" w:rsidP="00BA6176">
          <w:pPr>
            <w:pStyle w:val="-"/>
            <w:keepNext/>
            <w:rPr>
              <w:rtl/>
            </w:rPr>
          </w:pPr>
          <w:r w:rsidRPr="00402553">
            <w:rPr>
              <w:rStyle w:val="aff"/>
              <w:color w:val="000000"/>
              <w:rtl/>
            </w:rPr>
            <w:t>רועי פולקמן (כולנו)</w:t>
          </w:r>
          <w:r w:rsidRPr="00402553">
            <w:rPr>
              <w:color w:val="000000"/>
              <w:rtl/>
            </w:rPr>
            <w:t>:</w:t>
          </w:r>
        </w:p>
      </w:sdtContent>
    </w:sdt>
    <w:p w:rsidR="00161B56" w:rsidRDefault="00161B56" w:rsidP="003B3567">
      <w:pPr>
        <w:rPr>
          <w:rtl/>
        </w:rPr>
      </w:pPr>
    </w:p>
    <w:p w:rsidR="00161B56" w:rsidRDefault="00161B56" w:rsidP="00C91995">
      <w:pPr>
        <w:rPr>
          <w:rtl/>
        </w:rPr>
      </w:pPr>
      <w:bookmarkStart w:id="18012" w:name="_ETM_Q37_658000"/>
      <w:bookmarkEnd w:id="18012"/>
      <w:r>
        <w:rPr>
          <w:rFonts w:hint="cs"/>
          <w:rtl/>
        </w:rPr>
        <w:t xml:space="preserve">ואז דרג מקצועי </w:t>
      </w:r>
      <w:r w:rsidR="00C91995">
        <w:rPr>
          <w:rFonts w:hint="eastAsia"/>
          <w:rtl/>
        </w:rPr>
        <w:t xml:space="preserve">– </w:t>
      </w:r>
      <w:r>
        <w:rPr>
          <w:rFonts w:hint="cs"/>
          <w:rtl/>
        </w:rPr>
        <w:t xml:space="preserve">שכל מה שאמרת </w:t>
      </w:r>
      <w:r w:rsidR="00E82B6C">
        <w:rPr>
          <w:rFonts w:hint="cs"/>
          <w:rtl/>
        </w:rPr>
        <w:t>– –</w:t>
      </w:r>
      <w:r>
        <w:rPr>
          <w:rFonts w:hint="cs"/>
          <w:rtl/>
        </w:rPr>
        <w:t xml:space="preserve"> </w:t>
      </w:r>
    </w:p>
    <w:p w:rsidR="00161B56" w:rsidRDefault="00161B56" w:rsidP="00BA6176">
      <w:pPr>
        <w:rPr>
          <w:rtl/>
        </w:rPr>
      </w:pPr>
    </w:p>
    <w:sdt>
      <w:sdtPr>
        <w:rPr>
          <w:rtl/>
        </w:rPr>
        <w:alias w:val="יור"/>
        <w:tag w:val="&lt;ID&gt;5534&lt;/ID&gt;&lt;Name&gt;בצלאל סמוטריץ - יו&quot;ר&lt;/Name&gt;&lt;Data&gt;בצלאל סמוטריץ&lt;/Data&gt;&lt;Shortcut&gt;&lt;/Shortcut&gt;"/>
        <w:id w:val="-1243639747"/>
        <w:placeholder>
          <w:docPart w:val="E417572E052041FA8CC9A477722ABF6A"/>
        </w:placeholder>
        <w15:color w:val="993366"/>
      </w:sdtPr>
      <w:sdtEndPr/>
      <w:sdtContent>
        <w:p w:rsidR="00161B56" w:rsidRDefault="00161B56" w:rsidP="00BA6176">
          <w:pPr>
            <w:pStyle w:val="af7"/>
            <w:keepNext/>
            <w:rPr>
              <w:rtl/>
            </w:rPr>
          </w:pPr>
          <w:r w:rsidRPr="00D268FB">
            <w:rPr>
              <w:rStyle w:val="aff"/>
              <w:color w:val="000000"/>
              <w:rtl/>
            </w:rPr>
            <w:t>היו"ר בצלאל סמוטריץ</w:t>
          </w:r>
          <w:r w:rsidRPr="00D268FB">
            <w:rPr>
              <w:color w:val="000000"/>
              <w:rtl/>
            </w:rPr>
            <w:t>:</w:t>
          </w:r>
        </w:p>
      </w:sdtContent>
    </w:sdt>
    <w:p w:rsidR="00161B56" w:rsidRDefault="00161B56" w:rsidP="003B3567">
      <w:pPr>
        <w:rPr>
          <w:rtl/>
        </w:rPr>
      </w:pPr>
    </w:p>
    <w:p w:rsidR="00161B56" w:rsidRDefault="00161B56" w:rsidP="00BA6176">
      <w:pPr>
        <w:rPr>
          <w:rtl/>
        </w:rPr>
      </w:pPr>
      <w:r>
        <w:rPr>
          <w:rFonts w:hint="cs"/>
          <w:rtl/>
        </w:rPr>
        <w:t>משפט סיכום</w:t>
      </w:r>
      <w:r w:rsidR="00C91995">
        <w:rPr>
          <w:rFonts w:hint="cs"/>
          <w:rtl/>
        </w:rPr>
        <w:t>,</w:t>
      </w:r>
      <w:r>
        <w:rPr>
          <w:rFonts w:hint="cs"/>
          <w:rtl/>
        </w:rPr>
        <w:t xml:space="preserve"> בבקשה, רועי. </w:t>
      </w:r>
    </w:p>
    <w:p w:rsidR="00161B56" w:rsidRDefault="00161B56" w:rsidP="00BA6176">
      <w:pPr>
        <w:rPr>
          <w:rtl/>
        </w:rPr>
      </w:pPr>
      <w:bookmarkStart w:id="18013" w:name="_ETM_Q37_660000"/>
      <w:bookmarkEnd w:id="18013"/>
    </w:p>
    <w:bookmarkStart w:id="18014" w:name="_ETM_Q37_661000" w:displacedByCustomXml="next"/>
    <w:bookmarkEnd w:id="18014" w:displacedByCustomXml="next"/>
    <w:sdt>
      <w:sdtPr>
        <w:rPr>
          <w:rtl/>
        </w:rPr>
        <w:alias w:val="דובר_המשך"/>
        <w:tag w:val="&lt;ID&gt;5305&lt;/ID&gt;&lt;Name&gt;רועי פולקמן - כולנו&lt;/Name&gt;&lt;Data&gt;רועי פולקמן (כולנו)&lt;/Data&gt;&lt;Shortcut&gt;רופו&lt;/Shortcut&gt;"/>
        <w:id w:val="-527943034"/>
        <w:placeholder>
          <w:docPart w:val="E417572E052041FA8CC9A477722ABF6A"/>
        </w:placeholder>
        <w15:color w:val="993366"/>
      </w:sdtPr>
      <w:sdtEndPr/>
      <w:sdtContent>
        <w:p w:rsidR="00161B56" w:rsidRDefault="00161B56" w:rsidP="00BA6176">
          <w:pPr>
            <w:pStyle w:val="-"/>
            <w:keepNext/>
            <w:rPr>
              <w:rtl/>
            </w:rPr>
          </w:pPr>
          <w:r w:rsidRPr="00D268FB">
            <w:rPr>
              <w:rStyle w:val="aff"/>
              <w:color w:val="000000"/>
              <w:rtl/>
            </w:rPr>
            <w:t>רועי פולקמן (כולנו)</w:t>
          </w:r>
          <w:r w:rsidRPr="00D268FB">
            <w:rPr>
              <w:color w:val="000000"/>
              <w:rtl/>
            </w:rPr>
            <w:t>:</w:t>
          </w:r>
        </w:p>
      </w:sdtContent>
    </w:sdt>
    <w:p w:rsidR="00161B56" w:rsidRDefault="00161B56" w:rsidP="003B3567">
      <w:pPr>
        <w:rPr>
          <w:rtl/>
        </w:rPr>
      </w:pPr>
    </w:p>
    <w:p w:rsidR="00161B56" w:rsidRDefault="00161B56" w:rsidP="00C91995">
      <w:pPr>
        <w:rPr>
          <w:rtl/>
        </w:rPr>
      </w:pPr>
      <w:r>
        <w:rPr>
          <w:rFonts w:hint="cs"/>
          <w:rtl/>
        </w:rPr>
        <w:t>אני מ</w:t>
      </w:r>
      <w:r w:rsidR="00C91995">
        <w:rPr>
          <w:rFonts w:hint="cs"/>
          <w:rtl/>
        </w:rPr>
        <w:t>י</w:t>
      </w:r>
      <w:r>
        <w:rPr>
          <w:rFonts w:hint="cs"/>
          <w:rtl/>
        </w:rPr>
        <w:t xml:space="preserve">יד מסיים. </w:t>
      </w:r>
      <w:bookmarkStart w:id="18015" w:name="_ETM_Q37_662000"/>
      <w:bookmarkEnd w:id="18015"/>
      <w:r w:rsidR="00E82B6C">
        <w:rPr>
          <w:rFonts w:hint="cs"/>
          <w:rtl/>
        </w:rPr>
        <w:t>– –</w:t>
      </w:r>
      <w:r w:rsidR="00C91995">
        <w:rPr>
          <w:rFonts w:hint="cs"/>
          <w:rtl/>
        </w:rPr>
        <w:t xml:space="preserve"> </w:t>
      </w:r>
      <w:r>
        <w:rPr>
          <w:rFonts w:hint="cs"/>
          <w:rtl/>
        </w:rPr>
        <w:t xml:space="preserve">שכל מה שאמרת לא נכון. הוא נבחר על פי מדדים, הוא עובר, יש לו קצובת </w:t>
      </w:r>
      <w:bookmarkStart w:id="18016" w:name="_ETM_Q37_665000"/>
      <w:bookmarkEnd w:id="18016"/>
      <w:r>
        <w:rPr>
          <w:rFonts w:hint="cs"/>
          <w:rtl/>
        </w:rPr>
        <w:t xml:space="preserve">קדנציות, הוא נתון </w:t>
      </w:r>
      <w:bookmarkStart w:id="18017" w:name="_ETM_Q37_668646"/>
      <w:bookmarkStart w:id="18018" w:name="_ETM_Q37_669036"/>
      <w:bookmarkEnd w:id="18017"/>
      <w:bookmarkEnd w:id="18018"/>
      <w:r>
        <w:rPr>
          <w:rFonts w:hint="cs"/>
          <w:rtl/>
        </w:rPr>
        <w:t xml:space="preserve">הרבה יותר לבקרה, </w:t>
      </w:r>
      <w:r w:rsidR="00C91995">
        <w:rPr>
          <w:rFonts w:hint="cs"/>
          <w:rtl/>
        </w:rPr>
        <w:t>ו</w:t>
      </w:r>
      <w:r>
        <w:rPr>
          <w:rFonts w:hint="cs"/>
          <w:rtl/>
        </w:rPr>
        <w:t xml:space="preserve">הוא הרבה פחות נתון ללחצים פוליטיים. </w:t>
      </w:r>
    </w:p>
    <w:p w:rsidR="00161B56" w:rsidRDefault="00161B56" w:rsidP="00BA6176">
      <w:pPr>
        <w:rPr>
          <w:rtl/>
        </w:rPr>
      </w:pPr>
    </w:p>
    <w:sdt>
      <w:sdtPr>
        <w:rPr>
          <w:rtl/>
        </w:rPr>
        <w:alias w:val="קריאה"/>
        <w:tag w:val="&lt;ID&gt;5075&lt;/ID&gt;&lt;Name&gt;יעל גרמן - יש עתיד&lt;/Name&gt;&lt;Data&gt;יעל גרמן (יש עתיד)&lt;/Data&gt;&lt;Shortcut&gt;יעגר&lt;/Shortcut&gt;"/>
        <w:id w:val="28851858"/>
        <w:placeholder>
          <w:docPart w:val="F5A35248149747918E2E71290AE1391B"/>
        </w:placeholder>
        <w15:color w:val="993366"/>
      </w:sdtPr>
      <w:sdtEndPr/>
      <w:sdtContent>
        <w:p w:rsidR="00161B56" w:rsidRDefault="00161B56" w:rsidP="00BA6176">
          <w:pPr>
            <w:pStyle w:val="af6"/>
            <w:keepNext/>
            <w:rPr>
              <w:rtl/>
            </w:rPr>
          </w:pPr>
          <w:r w:rsidRPr="00022CEB">
            <w:rPr>
              <w:rStyle w:val="aff"/>
              <w:color w:val="000000"/>
              <w:rtl/>
            </w:rPr>
            <w:t>יעל גרמן (יש עתיד)</w:t>
          </w:r>
          <w:r w:rsidRPr="00022CEB">
            <w:rPr>
              <w:color w:val="000000"/>
              <w:rtl/>
            </w:rPr>
            <w:t>:</w:t>
          </w:r>
        </w:p>
      </w:sdtContent>
    </w:sdt>
    <w:p w:rsidR="00161B56" w:rsidRDefault="00161B56" w:rsidP="003B3567">
      <w:pPr>
        <w:rPr>
          <w:rtl/>
        </w:rPr>
      </w:pPr>
    </w:p>
    <w:p w:rsidR="00161B56" w:rsidRDefault="00161B56" w:rsidP="00BA6176">
      <w:pPr>
        <w:rPr>
          <w:rtl/>
        </w:rPr>
      </w:pPr>
      <w:bookmarkStart w:id="18019" w:name="_ETM_Q37_676505"/>
      <w:bookmarkStart w:id="18020" w:name="_ETM_Q37_676677"/>
      <w:bookmarkStart w:id="18021" w:name="_ETM_Q37_676927"/>
      <w:bookmarkEnd w:id="18019"/>
      <w:bookmarkEnd w:id="18020"/>
      <w:bookmarkEnd w:id="18021"/>
      <w:r>
        <w:rPr>
          <w:rFonts w:hint="cs"/>
          <w:rtl/>
        </w:rPr>
        <w:t>כל</w:t>
      </w:r>
      <w:bookmarkStart w:id="18022" w:name="_ETM_Q37_677052"/>
      <w:bookmarkEnd w:id="18022"/>
      <w:r>
        <w:rPr>
          <w:rFonts w:hint="cs"/>
          <w:rtl/>
        </w:rPr>
        <w:t xml:space="preserve"> מה שאתה</w:t>
      </w:r>
      <w:bookmarkStart w:id="18023" w:name="_ETM_Q37_677880"/>
      <w:bookmarkEnd w:id="18023"/>
      <w:r>
        <w:rPr>
          <w:rFonts w:hint="cs"/>
          <w:rtl/>
        </w:rPr>
        <w:t xml:space="preserve"> אומר זה סלט אחד גדול. אני מצטערת.</w:t>
      </w:r>
    </w:p>
    <w:p w:rsidR="00161B56" w:rsidRDefault="00161B56" w:rsidP="00BA6176">
      <w:pPr>
        <w:rPr>
          <w:rtl/>
        </w:rPr>
      </w:pPr>
      <w:bookmarkStart w:id="18024" w:name="_ETM_Q37_684974"/>
      <w:bookmarkEnd w:id="18024"/>
    </w:p>
    <w:bookmarkStart w:id="18025" w:name="_ETM_Q37_685489" w:displacedByCustomXml="next"/>
    <w:bookmarkEnd w:id="18025" w:displacedByCustomXml="next"/>
    <w:bookmarkStart w:id="18026" w:name="_ETM_Q37_685411" w:displacedByCustomXml="next"/>
    <w:bookmarkEnd w:id="18026" w:displacedByCustomXml="next"/>
    <w:bookmarkStart w:id="18027" w:name="_ETM_Q37_685145" w:displacedByCustomXml="next"/>
    <w:bookmarkEnd w:id="18027" w:displacedByCustomXml="next"/>
    <w:sdt>
      <w:sdtPr>
        <w:rPr>
          <w:rtl/>
        </w:rPr>
        <w:alias w:val="דובר_המשך"/>
        <w:tag w:val="&lt;ID&gt;5305&lt;/ID&gt;&lt;Name&gt;רועי פולקמן - כולנו&lt;/Name&gt;&lt;Data&gt;רועי פולקמן (כולנו)&lt;/Data&gt;&lt;Shortcut&gt;רופו&lt;/Shortcut&gt;"/>
        <w:id w:val="439579601"/>
        <w:placeholder>
          <w:docPart w:val="E417572E052041FA8CC9A477722ABF6A"/>
        </w:placeholder>
        <w15:color w:val="993366"/>
      </w:sdtPr>
      <w:sdtEndPr/>
      <w:sdtContent>
        <w:p w:rsidR="00161B56" w:rsidRDefault="00161B56" w:rsidP="00BA6176">
          <w:pPr>
            <w:pStyle w:val="-"/>
            <w:keepNext/>
            <w:rPr>
              <w:rtl/>
            </w:rPr>
          </w:pPr>
          <w:r w:rsidRPr="00402553">
            <w:rPr>
              <w:rStyle w:val="aff"/>
              <w:color w:val="000000"/>
              <w:rtl/>
            </w:rPr>
            <w:t>רועי פולקמן (כולנו)</w:t>
          </w:r>
          <w:r w:rsidRPr="00402553">
            <w:rPr>
              <w:color w:val="000000"/>
              <w:rtl/>
            </w:rPr>
            <w:t>:</w:t>
          </w:r>
        </w:p>
      </w:sdtContent>
    </w:sdt>
    <w:p w:rsidR="00161B56" w:rsidRDefault="00161B56" w:rsidP="003B3567">
      <w:pPr>
        <w:rPr>
          <w:rtl/>
        </w:rPr>
      </w:pPr>
    </w:p>
    <w:p w:rsidR="00161B56" w:rsidRDefault="00161B56" w:rsidP="00BA6176">
      <w:pPr>
        <w:rPr>
          <w:rtl/>
        </w:rPr>
      </w:pPr>
      <w:bookmarkStart w:id="18028" w:name="_ETM_Q37_687083"/>
      <w:bookmarkEnd w:id="18028"/>
      <w:r>
        <w:rPr>
          <w:rFonts w:hint="cs"/>
          <w:rtl/>
        </w:rPr>
        <w:t>ולכן</w:t>
      </w:r>
      <w:r w:rsidR="00C91995">
        <w:rPr>
          <w:rFonts w:hint="cs"/>
          <w:rtl/>
        </w:rPr>
        <w:t>,</w:t>
      </w:r>
      <w:r>
        <w:rPr>
          <w:rFonts w:hint="cs"/>
          <w:rtl/>
        </w:rPr>
        <w:t xml:space="preserve"> זו </w:t>
      </w:r>
      <w:bookmarkStart w:id="18029" w:name="_ETM_Q37_674000"/>
      <w:bookmarkEnd w:id="18029"/>
      <w:r>
        <w:rPr>
          <w:rFonts w:hint="cs"/>
          <w:rtl/>
        </w:rPr>
        <w:t xml:space="preserve">ההפרדה במערכת הציבורית בין דרג קובע מדיניות לבין הביצוע. ככה </w:t>
      </w:r>
      <w:bookmarkStart w:id="18030" w:name="_ETM_Q37_677000"/>
      <w:bookmarkEnd w:id="18030"/>
      <w:r>
        <w:rPr>
          <w:rFonts w:hint="cs"/>
          <w:rtl/>
        </w:rPr>
        <w:t>עובד מינהל תקין. נתווכח על זה בוועדה</w:t>
      </w:r>
      <w:r w:rsidR="00C91995">
        <w:rPr>
          <w:rFonts w:hint="cs"/>
          <w:rtl/>
        </w:rPr>
        <w:t>,</w:t>
      </w:r>
      <w:r>
        <w:rPr>
          <w:rFonts w:hint="cs"/>
          <w:rtl/>
        </w:rPr>
        <w:t xml:space="preserve"> ו</w:t>
      </w:r>
      <w:bookmarkStart w:id="18031" w:name="_ETM_Q37_682000"/>
      <w:bookmarkEnd w:id="18031"/>
      <w:r>
        <w:rPr>
          <w:rFonts w:hint="cs"/>
          <w:rtl/>
        </w:rPr>
        <w:t xml:space="preserve">נביא הישג לחיזוק אמון הציבור. תודה. </w:t>
      </w:r>
    </w:p>
    <w:p w:rsidR="00161B56" w:rsidRDefault="00161B56" w:rsidP="00BA6176">
      <w:pPr>
        <w:rPr>
          <w:rtl/>
        </w:rPr>
      </w:pPr>
      <w:bookmarkStart w:id="18032" w:name="_ETM_Q37_688583"/>
      <w:bookmarkStart w:id="18033" w:name="_ETM_Q37_688677"/>
      <w:bookmarkEnd w:id="18032"/>
      <w:bookmarkEnd w:id="18033"/>
    </w:p>
    <w:bookmarkStart w:id="18034" w:name="_ETM_Q37_689020" w:displacedByCustomXml="next"/>
    <w:bookmarkEnd w:id="18034" w:displacedByCustomXml="next"/>
    <w:bookmarkStart w:id="18035" w:name="_ETM_Q37_688927" w:displacedByCustomXml="next"/>
    <w:bookmarkEnd w:id="18035" w:displacedByCustomXml="next"/>
    <w:sdt>
      <w:sdtPr>
        <w:rPr>
          <w:rtl/>
        </w:rPr>
        <w:alias w:val="יור"/>
        <w:tag w:val="&lt;ID&gt;5534&lt;/ID&gt;&lt;Name&gt;בצלאל סמוטריץ - יו&quot;ר&lt;/Name&gt;&lt;Data&gt;בצלאל סמוטריץ&lt;/Data&gt;&lt;Shortcut&gt;&lt;/Shortcut&gt;"/>
        <w:id w:val="-1315094166"/>
        <w:placeholder>
          <w:docPart w:val="E417572E052041FA8CC9A477722ABF6A"/>
        </w:placeholder>
        <w15:color w:val="993366"/>
      </w:sdtPr>
      <w:sdtEndPr/>
      <w:sdtContent>
        <w:p w:rsidR="00161B56" w:rsidRDefault="00161B56" w:rsidP="00BA6176">
          <w:pPr>
            <w:pStyle w:val="af7"/>
            <w:keepNext/>
            <w:rPr>
              <w:rtl/>
            </w:rPr>
          </w:pPr>
          <w:r w:rsidRPr="00402553">
            <w:rPr>
              <w:rStyle w:val="aff"/>
              <w:color w:val="000000"/>
              <w:rtl/>
            </w:rPr>
            <w:t>היו"ר בצלאל סמוטריץ</w:t>
          </w:r>
          <w:r w:rsidRPr="00402553">
            <w:rPr>
              <w:color w:val="000000"/>
              <w:rtl/>
            </w:rPr>
            <w:t>:</w:t>
          </w:r>
        </w:p>
      </w:sdtContent>
    </w:sdt>
    <w:p w:rsidR="00161B56" w:rsidRDefault="00161B56" w:rsidP="003B3567">
      <w:pPr>
        <w:rPr>
          <w:rtl/>
        </w:rPr>
      </w:pPr>
    </w:p>
    <w:p w:rsidR="00161B56" w:rsidRDefault="00161B56" w:rsidP="00BA6176">
      <w:pPr>
        <w:rPr>
          <w:rtl/>
        </w:rPr>
      </w:pPr>
      <w:bookmarkStart w:id="18036" w:name="_ETM_Q37_690864"/>
      <w:bookmarkEnd w:id="18036"/>
      <w:r>
        <w:rPr>
          <w:rFonts w:hint="cs"/>
          <w:rtl/>
        </w:rPr>
        <w:t xml:space="preserve">תודה רבה. חבר הכנסת יואב קיש. חבר הכנסת שטרן, אתה רוצה להקדים? אתה רוצה עכשיו, חבר </w:t>
      </w:r>
      <w:bookmarkStart w:id="18037" w:name="_ETM_Q37_694000"/>
      <w:bookmarkEnd w:id="18037"/>
      <w:r>
        <w:rPr>
          <w:rFonts w:hint="cs"/>
          <w:rtl/>
        </w:rPr>
        <w:t>הכנסת אלעזר שטרן?</w:t>
      </w:r>
    </w:p>
    <w:p w:rsidR="00161B56" w:rsidRDefault="00161B56" w:rsidP="00BA6176">
      <w:pPr>
        <w:rPr>
          <w:rtl/>
        </w:rPr>
      </w:pPr>
    </w:p>
    <w:bookmarkStart w:id="18038" w:name="_ETM_Q37_699000" w:displacedByCustomXml="next"/>
    <w:bookmarkEnd w:id="18038" w:displacedByCustomXml="next"/>
    <w:sdt>
      <w:sdtPr>
        <w:rPr>
          <w:rtl/>
        </w:rPr>
        <w:alias w:val="קריאה"/>
        <w:tag w:val="&lt;ID&gt;5109&lt;/ID&gt;&lt;Name&gt;אלעזר שטרן - יש עתיד&lt;/Name&gt;&lt;Data&gt;אלעזר שטרן (יש עתיד)&lt;/Data&gt;&lt;Shortcut&gt;אלשט&lt;/Shortcut&gt;"/>
        <w:id w:val="1738667005"/>
        <w:placeholder>
          <w:docPart w:val="E417572E052041FA8CC9A477722ABF6A"/>
        </w:placeholder>
        <w15:color w:val="993366"/>
      </w:sdtPr>
      <w:sdtEndPr/>
      <w:sdtContent>
        <w:p w:rsidR="00161B56" w:rsidRDefault="00161B56" w:rsidP="00BA6176">
          <w:pPr>
            <w:pStyle w:val="af6"/>
            <w:keepNext/>
            <w:rPr>
              <w:rtl/>
            </w:rPr>
          </w:pPr>
          <w:r w:rsidRPr="00D268FB">
            <w:rPr>
              <w:rStyle w:val="aff"/>
              <w:color w:val="000000"/>
              <w:rtl/>
            </w:rPr>
            <w:t>אלעזר שטרן (יש עתיד)</w:t>
          </w:r>
          <w:r w:rsidRPr="00D268FB">
            <w:rPr>
              <w:color w:val="000000"/>
              <w:rtl/>
            </w:rPr>
            <w:t>:</w:t>
          </w:r>
        </w:p>
      </w:sdtContent>
    </w:sdt>
    <w:p w:rsidR="00161B56" w:rsidRDefault="00161B56" w:rsidP="003B3567">
      <w:pPr>
        <w:rPr>
          <w:rtl/>
        </w:rPr>
      </w:pPr>
    </w:p>
    <w:p w:rsidR="00161B56" w:rsidRDefault="00161B56" w:rsidP="00BA6176">
      <w:pPr>
        <w:rPr>
          <w:rtl/>
        </w:rPr>
      </w:pPr>
      <w:bookmarkStart w:id="18039" w:name="_ETM_Q37_705364"/>
      <w:bookmarkStart w:id="18040" w:name="_ETM_Q37_705458"/>
      <w:bookmarkStart w:id="18041" w:name="_ETM_Q37_705723"/>
      <w:bookmarkStart w:id="18042" w:name="_ETM_Q37_705817"/>
      <w:bookmarkEnd w:id="18039"/>
      <w:bookmarkEnd w:id="18040"/>
      <w:bookmarkEnd w:id="18041"/>
      <w:bookmarkEnd w:id="18042"/>
      <w:r>
        <w:rPr>
          <w:rFonts w:hint="cs"/>
          <w:rtl/>
        </w:rPr>
        <w:t xml:space="preserve">אתה </w:t>
      </w:r>
      <w:bookmarkStart w:id="18043" w:name="_ETM_Q37_707286"/>
      <w:bookmarkEnd w:id="18043"/>
      <w:r>
        <w:rPr>
          <w:rFonts w:hint="cs"/>
          <w:rtl/>
        </w:rPr>
        <w:t>שואל אותי?</w:t>
      </w:r>
    </w:p>
    <w:p w:rsidR="00161B56" w:rsidRDefault="00161B56" w:rsidP="00BA6176">
      <w:pPr>
        <w:rPr>
          <w:rtl/>
        </w:rPr>
      </w:pPr>
      <w:bookmarkStart w:id="18044" w:name="_ETM_Q37_709270"/>
      <w:bookmarkStart w:id="18045" w:name="_ETM_Q37_709364"/>
      <w:bookmarkEnd w:id="18044"/>
      <w:bookmarkEnd w:id="18045"/>
    </w:p>
    <w:bookmarkStart w:id="18046" w:name="_ETM_Q37_709708" w:displacedByCustomXml="next"/>
    <w:bookmarkEnd w:id="18046" w:displacedByCustomXml="next"/>
    <w:bookmarkStart w:id="18047" w:name="_ETM_Q37_709630" w:displacedByCustomXml="next"/>
    <w:bookmarkEnd w:id="18047" w:displacedByCustomXml="next"/>
    <w:sdt>
      <w:sdtPr>
        <w:rPr>
          <w:rtl/>
        </w:rPr>
        <w:alias w:val="יור"/>
        <w:tag w:val="&lt;ID&gt;5534&lt;/ID&gt;&lt;Name&gt;בצלאל סמוטריץ - יו&quot;ר&lt;/Name&gt;&lt;Data&gt;בצלאל סמוטריץ&lt;/Data&gt;&lt;Shortcut&gt;&lt;/Shortcut&gt;"/>
        <w:id w:val="784012249"/>
        <w:placeholder>
          <w:docPart w:val="E417572E052041FA8CC9A477722ABF6A"/>
        </w:placeholder>
        <w15:color w:val="993366"/>
      </w:sdtPr>
      <w:sdtEndPr/>
      <w:sdtContent>
        <w:p w:rsidR="00161B56" w:rsidRDefault="00161B56" w:rsidP="00BA6176">
          <w:pPr>
            <w:pStyle w:val="af7"/>
            <w:keepNext/>
            <w:rPr>
              <w:rtl/>
            </w:rPr>
          </w:pPr>
          <w:r w:rsidRPr="00A445B9">
            <w:rPr>
              <w:rStyle w:val="aff"/>
              <w:color w:val="000000"/>
              <w:rtl/>
            </w:rPr>
            <w:t>היו"ר בצלאל סמוטריץ</w:t>
          </w:r>
          <w:r w:rsidRPr="00A445B9">
            <w:rPr>
              <w:color w:val="000000"/>
              <w:rtl/>
            </w:rPr>
            <w:t>:</w:t>
          </w:r>
        </w:p>
      </w:sdtContent>
    </w:sdt>
    <w:p w:rsidR="00161B56" w:rsidRDefault="00161B56" w:rsidP="003B3567">
      <w:pPr>
        <w:rPr>
          <w:rtl/>
        </w:rPr>
      </w:pPr>
    </w:p>
    <w:p w:rsidR="00161B56" w:rsidRDefault="00161B56" w:rsidP="00BA6176">
      <w:pPr>
        <w:rPr>
          <w:rtl/>
        </w:rPr>
      </w:pPr>
      <w:bookmarkStart w:id="18048" w:name="_ETM_Q37_710958"/>
      <w:bookmarkEnd w:id="18048"/>
      <w:r>
        <w:rPr>
          <w:rFonts w:hint="cs"/>
          <w:rtl/>
        </w:rPr>
        <w:t>כן, בגלל שקודם הסדר היה הפוך, ואחרי זה שיבשו, אז אני</w:t>
      </w:r>
      <w:bookmarkStart w:id="18049" w:name="_ETM_Q37_700000"/>
      <w:bookmarkEnd w:id="18049"/>
      <w:r>
        <w:rPr>
          <w:rFonts w:hint="cs"/>
          <w:rtl/>
        </w:rPr>
        <w:t xml:space="preserve"> לא רוצה פה מריבות. </w:t>
      </w:r>
    </w:p>
    <w:p w:rsidR="00161B56" w:rsidRDefault="00161B56" w:rsidP="00BA6176">
      <w:pPr>
        <w:rPr>
          <w:rtl/>
        </w:rPr>
      </w:pPr>
      <w:bookmarkStart w:id="18050" w:name="_ETM_Q37_715536"/>
      <w:bookmarkEnd w:id="18050"/>
    </w:p>
    <w:bookmarkStart w:id="18051" w:name="_ETM_Q37_716036" w:displacedByCustomXml="next"/>
    <w:bookmarkEnd w:id="18051" w:displacedByCustomXml="next"/>
    <w:bookmarkStart w:id="18052" w:name="_ETM_Q37_715958" w:displacedByCustomXml="next"/>
    <w:bookmarkEnd w:id="18052" w:displacedByCustomXml="next"/>
    <w:bookmarkStart w:id="18053" w:name="_ETM_Q37_715692" w:displacedByCustomXml="next"/>
    <w:bookmarkEnd w:id="18053" w:displacedByCustomXml="next"/>
    <w:sdt>
      <w:sdtPr>
        <w:rPr>
          <w:rtl/>
        </w:rPr>
        <w:alias w:val="קריאה"/>
        <w:tag w:val="&lt;ID&gt;5109&lt;/ID&gt;&lt;Name&gt;אלעזר שטרן - יש עתיד&lt;/Name&gt;&lt;Data&gt;אלעזר שטרן (יש עתיד)&lt;/Data&gt;&lt;Shortcut&gt;אלשט&lt;/Shortcut&gt;"/>
        <w:id w:val="643235119"/>
        <w:placeholder>
          <w:docPart w:val="E417572E052041FA8CC9A477722ABF6A"/>
        </w:placeholder>
        <w15:color w:val="993366"/>
      </w:sdtPr>
      <w:sdtEndPr/>
      <w:sdtContent>
        <w:p w:rsidR="00161B56" w:rsidRDefault="00161B56" w:rsidP="00BA6176">
          <w:pPr>
            <w:pStyle w:val="af6"/>
            <w:keepNext/>
            <w:rPr>
              <w:rtl/>
            </w:rPr>
          </w:pPr>
          <w:r>
            <w:rPr>
              <w:rStyle w:val="aff"/>
              <w:rFonts w:hint="cs"/>
              <w:color w:val="000000"/>
              <w:rtl/>
            </w:rPr>
            <w:t>א</w:t>
          </w:r>
          <w:r w:rsidRPr="00A445B9">
            <w:rPr>
              <w:rStyle w:val="aff"/>
              <w:color w:val="000000"/>
              <w:rtl/>
            </w:rPr>
            <w:t>לעזר שטרן (יש עתיד)</w:t>
          </w:r>
          <w:r w:rsidRPr="00A445B9">
            <w:rPr>
              <w:color w:val="000000"/>
              <w:rtl/>
            </w:rPr>
            <w:t>:</w:t>
          </w:r>
        </w:p>
      </w:sdtContent>
    </w:sdt>
    <w:p w:rsidR="00161B56" w:rsidRDefault="00161B56" w:rsidP="003B3567">
      <w:pPr>
        <w:rPr>
          <w:rtl/>
        </w:rPr>
      </w:pPr>
    </w:p>
    <w:p w:rsidR="00161B56" w:rsidRPr="00A445B9" w:rsidRDefault="00161B56" w:rsidP="00BA6176">
      <w:pPr>
        <w:rPr>
          <w:rtl/>
        </w:rPr>
      </w:pPr>
      <w:bookmarkStart w:id="18054" w:name="_ETM_Q37_739036"/>
      <w:bookmarkStart w:id="18055" w:name="_ETM_Q37_722598"/>
      <w:bookmarkEnd w:id="18054"/>
      <w:bookmarkEnd w:id="18055"/>
      <w:r>
        <w:rPr>
          <w:rFonts w:hint="cs"/>
          <w:rtl/>
        </w:rPr>
        <w:t xml:space="preserve">אין בעיה. </w:t>
      </w:r>
      <w:bookmarkStart w:id="18056" w:name="_ETM_Q37_726255"/>
      <w:bookmarkEnd w:id="18056"/>
      <w:r>
        <w:rPr>
          <w:rFonts w:hint="cs"/>
          <w:rtl/>
        </w:rPr>
        <w:t xml:space="preserve">לא הבנתי. </w:t>
      </w:r>
    </w:p>
    <w:p w:rsidR="00161B56" w:rsidRDefault="00161B56" w:rsidP="00BA6176">
      <w:pPr>
        <w:rPr>
          <w:rtl/>
        </w:rPr>
      </w:pPr>
      <w:bookmarkStart w:id="18057" w:name="_ETM_Q37_109665"/>
      <w:bookmarkStart w:id="18058" w:name="_ETM_Q37_109978"/>
      <w:bookmarkStart w:id="18059" w:name="_ETM_Q37_110071"/>
      <w:bookmarkEnd w:id="18057"/>
      <w:bookmarkEnd w:id="18058"/>
      <w:bookmarkEnd w:id="18059"/>
    </w:p>
    <w:bookmarkStart w:id="18060" w:name="_ETM_Q37_741926" w:displacedByCustomXml="next"/>
    <w:bookmarkEnd w:id="18060" w:displacedByCustomXml="next"/>
    <w:bookmarkStart w:id="18061" w:name="_ETM_Q37_741801" w:displacedByCustomXml="next"/>
    <w:bookmarkEnd w:id="18061" w:displacedByCustomXml="next"/>
    <w:sdt>
      <w:sdtPr>
        <w:rPr>
          <w:rtl/>
        </w:rPr>
        <w:alias w:val="יור"/>
        <w:tag w:val="&lt;ID&gt;5534&lt;/ID&gt;&lt;Name&gt;בצלאל סמוטריץ - יו&quot;ר&lt;/Name&gt;&lt;Data&gt;בצלאל סמוטריץ&lt;/Data&gt;&lt;Shortcut&gt;&lt;/Shortcut&gt;"/>
        <w:id w:val="-2092312705"/>
        <w:placeholder>
          <w:docPart w:val="E417572E052041FA8CC9A477722ABF6A"/>
        </w:placeholder>
        <w15:color w:val="993366"/>
      </w:sdtPr>
      <w:sdtEndPr/>
      <w:sdtContent>
        <w:p w:rsidR="00161B56" w:rsidRDefault="00161B56" w:rsidP="00BA6176">
          <w:pPr>
            <w:pStyle w:val="af7"/>
            <w:keepNext/>
            <w:rPr>
              <w:rtl/>
            </w:rPr>
          </w:pPr>
          <w:r w:rsidRPr="00A445B9">
            <w:rPr>
              <w:rStyle w:val="aff"/>
              <w:color w:val="000000"/>
              <w:rtl/>
            </w:rPr>
            <w:t>היו"ר בצלאל סמוטריץ</w:t>
          </w:r>
          <w:r w:rsidRPr="00A445B9">
            <w:rPr>
              <w:color w:val="000000"/>
              <w:rtl/>
            </w:rPr>
            <w:t>:</w:t>
          </w:r>
        </w:p>
      </w:sdtContent>
    </w:sdt>
    <w:p w:rsidR="00161B56" w:rsidRDefault="00161B56" w:rsidP="003B3567">
      <w:pPr>
        <w:rPr>
          <w:rtl/>
        </w:rPr>
      </w:pPr>
    </w:p>
    <w:p w:rsidR="00161B56" w:rsidRDefault="00161B56" w:rsidP="00C91995">
      <w:pPr>
        <w:rPr>
          <w:rtl/>
        </w:rPr>
      </w:pPr>
      <w:bookmarkStart w:id="18062" w:name="_ETM_Q37_744051"/>
      <w:bookmarkEnd w:id="18062"/>
      <w:r>
        <w:rPr>
          <w:rFonts w:hint="cs"/>
          <w:rtl/>
        </w:rPr>
        <w:t xml:space="preserve">חבר הכנסת אלעזר שטרן, ואחריו </w:t>
      </w:r>
      <w:r>
        <w:rPr>
          <w:rtl/>
        </w:rPr>
        <w:t>–</w:t>
      </w:r>
      <w:r>
        <w:rPr>
          <w:rFonts w:hint="cs"/>
          <w:rtl/>
        </w:rPr>
        <w:t xml:space="preserve"> </w:t>
      </w:r>
      <w:bookmarkStart w:id="18063" w:name="_ETM_Q37_707000"/>
      <w:bookmarkEnd w:id="18063"/>
      <w:r>
        <w:rPr>
          <w:rFonts w:hint="cs"/>
          <w:rtl/>
        </w:rPr>
        <w:t>לא, היית רשום קודם ואני הפכתי</w:t>
      </w:r>
      <w:r w:rsidR="00C91995">
        <w:rPr>
          <w:rFonts w:hint="cs"/>
          <w:rtl/>
        </w:rPr>
        <w:t>,</w:t>
      </w:r>
      <w:r>
        <w:rPr>
          <w:rFonts w:hint="cs"/>
          <w:rtl/>
        </w:rPr>
        <w:t xml:space="preserve"> אז המזכירה העירה לי, </w:t>
      </w:r>
      <w:bookmarkStart w:id="18064" w:name="_ETM_Q37_709000"/>
      <w:bookmarkEnd w:id="18064"/>
      <w:r>
        <w:rPr>
          <w:rFonts w:hint="cs"/>
          <w:rtl/>
        </w:rPr>
        <w:t xml:space="preserve">אז שיניתי חזרה כדי שלא </w:t>
      </w:r>
      <w:r>
        <w:rPr>
          <w:rtl/>
        </w:rPr>
        <w:t>–</w:t>
      </w:r>
      <w:r>
        <w:rPr>
          <w:rFonts w:hint="cs"/>
          <w:rtl/>
        </w:rPr>
        <w:t xml:space="preserve"> המזכירה שאלה אותי מה </w:t>
      </w:r>
      <w:bookmarkStart w:id="18065" w:name="_ETM_Q37_717000"/>
      <w:bookmarkEnd w:id="18065"/>
      <w:r>
        <w:rPr>
          <w:rFonts w:hint="cs"/>
          <w:rtl/>
        </w:rPr>
        <w:t xml:space="preserve">עם שטרן, אז אני החזרתי. זה בסדר. שלוש דקות, אדוני, </w:t>
      </w:r>
      <w:bookmarkStart w:id="18066" w:name="_ETM_Q37_720000"/>
      <w:bookmarkEnd w:id="18066"/>
      <w:r>
        <w:rPr>
          <w:rFonts w:hint="cs"/>
          <w:rtl/>
        </w:rPr>
        <w:t xml:space="preserve">לרשותך, בבקשה. </w:t>
      </w:r>
    </w:p>
    <w:p w:rsidR="00BA6176" w:rsidRDefault="00BA6176" w:rsidP="00BA6176">
      <w:pPr>
        <w:rPr>
          <w:rtl/>
        </w:rPr>
      </w:pPr>
    </w:p>
    <w:bookmarkStart w:id="18067" w:name="_ETM_Q37_750989" w:displacedByCustomXml="next"/>
    <w:bookmarkEnd w:id="18067" w:displacedByCustomXml="next"/>
    <w:bookmarkStart w:id="18068" w:name="TOR_Q38" w:displacedByCustomXml="next"/>
    <w:bookmarkEnd w:id="18068" w:displacedByCustomXml="next"/>
    <w:bookmarkStart w:id="18069" w:name="_Toc517178973" w:displacedByCustomXml="next"/>
    <w:bookmarkStart w:id="18070" w:name="_Toc517178742" w:displacedByCustomXml="next"/>
    <w:bookmarkStart w:id="18071" w:name="_Toc517177550"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970667435"/>
        <w:placeholder>
          <w:docPart w:val="558320F95DDA4EE4BAB02F3656438E5E"/>
        </w:placeholder>
        <w15:color w:val="993366"/>
      </w:sdtPr>
      <w:sdtEndPr/>
      <w:sdtContent>
        <w:p w:rsidR="00D82948" w:rsidRDefault="00D82948" w:rsidP="00BA6176">
          <w:pPr>
            <w:pStyle w:val="a4"/>
            <w:keepNext/>
            <w:rPr>
              <w:rtl/>
            </w:rPr>
          </w:pPr>
          <w:r w:rsidRPr="003329A8">
            <w:rPr>
              <w:rStyle w:val="aff"/>
              <w:color w:val="000000"/>
              <w:rtl/>
            </w:rPr>
            <w:t>אלעזר שטרן (יש עתיד)</w:t>
          </w:r>
          <w:r w:rsidRPr="003329A8">
            <w:rPr>
              <w:color w:val="000000"/>
              <w:rtl/>
            </w:rPr>
            <w:t>:</w:t>
          </w:r>
        </w:p>
      </w:sdtContent>
    </w:sdt>
    <w:bookmarkEnd w:id="18069" w:displacedByCustomXml="prev"/>
    <w:bookmarkEnd w:id="18070" w:displacedByCustomXml="prev"/>
    <w:bookmarkEnd w:id="18071" w:displacedByCustomXml="prev"/>
    <w:p w:rsidR="00D82948" w:rsidRDefault="00D82948" w:rsidP="003B3567">
      <w:pPr>
        <w:rPr>
          <w:rtl/>
          <w:lang w:eastAsia="he-IL"/>
        </w:rPr>
      </w:pPr>
    </w:p>
    <w:p w:rsidR="00D82948" w:rsidRDefault="00D82948" w:rsidP="00C91995">
      <w:pPr>
        <w:rPr>
          <w:rtl/>
        </w:rPr>
      </w:pPr>
      <w:bookmarkStart w:id="18072" w:name="_ETM_Q38_134478"/>
      <w:bookmarkEnd w:id="18072"/>
      <w:r>
        <w:rPr>
          <w:rFonts w:hint="cs"/>
          <w:rtl/>
        </w:rPr>
        <w:t xml:space="preserve">תודה, אדוני היושב בראש. אדוני השר, יואב, זה טוב, </w:t>
      </w:r>
      <w:bookmarkStart w:id="18073" w:name="_ETM_Q38_128000"/>
      <w:bookmarkEnd w:id="18073"/>
      <w:r>
        <w:rPr>
          <w:rFonts w:hint="cs"/>
          <w:rtl/>
        </w:rPr>
        <w:t>זה על השוויון בנטל</w:t>
      </w:r>
      <w:r w:rsidR="00C91995">
        <w:rPr>
          <w:rFonts w:hint="cs"/>
          <w:rtl/>
        </w:rPr>
        <w:t>,</w:t>
      </w:r>
      <w:r>
        <w:rPr>
          <w:rFonts w:hint="cs"/>
          <w:rtl/>
        </w:rPr>
        <w:t xml:space="preserve"> אז בטח אתה תיהנה. </w:t>
      </w:r>
    </w:p>
    <w:p w:rsidR="00D82948" w:rsidRDefault="00D82948" w:rsidP="00BA6176">
      <w:pPr>
        <w:ind w:firstLine="0"/>
        <w:rPr>
          <w:rtl/>
        </w:rPr>
      </w:pPr>
    </w:p>
    <w:sdt>
      <w:sdtPr>
        <w:rPr>
          <w:rtl/>
        </w:rPr>
        <w:alias w:val="קריאה"/>
        <w:tag w:val="&lt;ID&gt;5296&lt;/ID&gt;&lt;Name&gt;יואב קיש - הליכוד&lt;/Name&gt;&lt;Data&gt;יואב קיש (הליכוד)&lt;/Data&gt;&lt;Shortcut&gt;יוקי&lt;/Shortcut&gt;"/>
        <w:id w:val="1544097189"/>
        <w:placeholder>
          <w:docPart w:val="558320F95DDA4EE4BAB02F3656438E5E"/>
        </w:placeholder>
        <w15:color w:val="993366"/>
      </w:sdtPr>
      <w:sdtEndPr/>
      <w:sdtContent>
        <w:p w:rsidR="00D82948" w:rsidRDefault="00D82948" w:rsidP="00BA6176">
          <w:pPr>
            <w:pStyle w:val="af6"/>
            <w:keepNext/>
            <w:rPr>
              <w:rtl/>
            </w:rPr>
          </w:pPr>
          <w:r w:rsidRPr="003329A8">
            <w:rPr>
              <w:rStyle w:val="aff"/>
              <w:color w:val="000000"/>
              <w:rtl/>
            </w:rPr>
            <w:t>יואב קיש (הליכוד)</w:t>
          </w:r>
          <w:r w:rsidRPr="003329A8">
            <w:rPr>
              <w:color w:val="000000"/>
              <w:rtl/>
            </w:rPr>
            <w:t>:</w:t>
          </w:r>
        </w:p>
      </w:sdtContent>
    </w:sdt>
    <w:p w:rsidR="00D82948" w:rsidRDefault="00D82948" w:rsidP="003B3567">
      <w:pPr>
        <w:rPr>
          <w:rtl/>
        </w:rPr>
      </w:pPr>
    </w:p>
    <w:p w:rsidR="00D82948" w:rsidRDefault="00D82948" w:rsidP="00BA6176">
      <w:pPr>
        <w:rPr>
          <w:rtl/>
        </w:rPr>
      </w:pPr>
      <w:r>
        <w:rPr>
          <w:rFonts w:hint="cs"/>
          <w:rtl/>
        </w:rPr>
        <w:t xml:space="preserve">זה חוק </w:t>
      </w:r>
      <w:bookmarkStart w:id="18074" w:name="_ETM_Q38_131000"/>
      <w:bookmarkEnd w:id="18074"/>
      <w:r>
        <w:rPr>
          <w:rFonts w:hint="cs"/>
          <w:rtl/>
        </w:rPr>
        <w:t>שאני חייב להתייחס אליו.</w:t>
      </w:r>
    </w:p>
    <w:p w:rsidR="00D82948" w:rsidRDefault="00D82948" w:rsidP="00BA6176">
      <w:pPr>
        <w:ind w:firstLine="0"/>
        <w:rPr>
          <w:rtl/>
        </w:rPr>
      </w:pPr>
      <w:bookmarkStart w:id="18075" w:name="_ETM_Q38_135000"/>
      <w:bookmarkEnd w:id="18075"/>
    </w:p>
    <w:bookmarkStart w:id="18076" w:name="_ETM_Q38_136000" w:displacedByCustomXml="next"/>
    <w:bookmarkEnd w:id="18076" w:displacedByCustomXml="next"/>
    <w:sdt>
      <w:sdtPr>
        <w:rPr>
          <w:rtl/>
        </w:rPr>
        <w:alias w:val="דובר_המשך"/>
        <w:tag w:val="&lt;ID&gt;5109&lt;/ID&gt;&lt;Name&gt;אלעזר שטרן - יש עתיד&lt;/Name&gt;&lt;Data&gt;אלעזר שטרן (יש עתיד)&lt;/Data&gt;&lt;Shortcut&gt;אלשט&lt;/Shortcut&gt;"/>
        <w:id w:val="-607577227"/>
        <w:placeholder>
          <w:docPart w:val="558320F95DDA4EE4BAB02F3656438E5E"/>
        </w:placeholder>
        <w15:color w:val="993366"/>
      </w:sdtPr>
      <w:sdtEndPr/>
      <w:sdtContent>
        <w:p w:rsidR="00D82948" w:rsidRDefault="00D82948" w:rsidP="00BA6176">
          <w:pPr>
            <w:pStyle w:val="-"/>
            <w:keepNext/>
            <w:rPr>
              <w:rtl/>
            </w:rPr>
          </w:pPr>
          <w:r w:rsidRPr="003329A8">
            <w:rPr>
              <w:rStyle w:val="aff"/>
              <w:color w:val="000000"/>
              <w:rtl/>
            </w:rPr>
            <w:t>אלעזר שטרן (יש עתיד)</w:t>
          </w:r>
          <w:r w:rsidRPr="003329A8">
            <w:rPr>
              <w:color w:val="000000"/>
              <w:rtl/>
            </w:rPr>
            <w:t>:</w:t>
          </w:r>
        </w:p>
      </w:sdtContent>
    </w:sdt>
    <w:p w:rsidR="00D82948" w:rsidRDefault="00D82948" w:rsidP="003B3567">
      <w:pPr>
        <w:rPr>
          <w:rtl/>
        </w:rPr>
      </w:pPr>
    </w:p>
    <w:p w:rsidR="00D82948" w:rsidRDefault="00D82948" w:rsidP="00C91995">
      <w:pPr>
        <w:rPr>
          <w:rtl/>
        </w:rPr>
      </w:pPr>
      <w:r>
        <w:rPr>
          <w:rFonts w:hint="cs"/>
          <w:rtl/>
        </w:rPr>
        <w:t xml:space="preserve">בשביל זה זה טוב שאתה אחריי. אני די בטוח שאתה לא תסכים איתי, בגלל </w:t>
      </w:r>
      <w:bookmarkStart w:id="18077" w:name="_ETM_Q38_141000"/>
      <w:bookmarkEnd w:id="18077"/>
      <w:r>
        <w:rPr>
          <w:rFonts w:hint="cs"/>
          <w:rtl/>
        </w:rPr>
        <w:t xml:space="preserve">שאתה יותר קיצוני ממני בדברים האלה. </w:t>
      </w:r>
    </w:p>
    <w:p w:rsidR="00D82948" w:rsidRDefault="00D82948" w:rsidP="00BA6176">
      <w:pPr>
        <w:ind w:firstLine="0"/>
        <w:rPr>
          <w:rtl/>
        </w:rPr>
      </w:pPr>
      <w:bookmarkStart w:id="18078" w:name="_ETM_Q38_139000"/>
      <w:bookmarkEnd w:id="18078"/>
    </w:p>
    <w:p w:rsidR="00D82948" w:rsidRDefault="00D82948" w:rsidP="00C91995">
      <w:pPr>
        <w:rPr>
          <w:rtl/>
        </w:rPr>
      </w:pPr>
      <w:bookmarkStart w:id="18079" w:name="_ETM_Q38_140000"/>
      <w:bookmarkStart w:id="18080" w:name="_ETM_Q38_137000"/>
      <w:bookmarkStart w:id="18081" w:name="_ETM_Q38_130000"/>
      <w:bookmarkEnd w:id="18079"/>
      <w:bookmarkEnd w:id="18080"/>
      <w:bookmarkEnd w:id="18081"/>
      <w:r>
        <w:rPr>
          <w:rFonts w:hint="cs"/>
          <w:rtl/>
        </w:rPr>
        <w:t xml:space="preserve">אדוני היושב-ראש, אדוני השר, עמיתיי חברי </w:t>
      </w:r>
      <w:bookmarkStart w:id="18082" w:name="_ETM_Q38_144000"/>
      <w:bookmarkEnd w:id="18082"/>
      <w:r>
        <w:rPr>
          <w:rFonts w:hint="cs"/>
          <w:rtl/>
        </w:rPr>
        <w:t xml:space="preserve">הכנסת, לצערי הרב, שמעתי שמועצת גדולי התורה שוב הולכת לעשות את אותה טעות ולהתנגד לפשרה שגובשה בהנחיית שר הביטחון וצה"ל. אני חושב שהפשרה הזאת </w:t>
      </w:r>
      <w:r>
        <w:rPr>
          <w:rFonts w:hint="eastAsia"/>
        </w:rPr>
        <w:t>–</w:t>
      </w:r>
      <w:r>
        <w:rPr>
          <w:rFonts w:hint="cs"/>
          <w:rtl/>
        </w:rPr>
        <w:t xml:space="preserve"> </w:t>
      </w:r>
      <w:bookmarkStart w:id="18083" w:name="_ETM_Q38_169869"/>
      <w:bookmarkEnd w:id="18083"/>
      <w:r>
        <w:rPr>
          <w:rFonts w:hint="cs"/>
          <w:rtl/>
        </w:rPr>
        <w:t>שהחוק הוא נכון</w:t>
      </w:r>
      <w:r w:rsidR="00C91995">
        <w:rPr>
          <w:rFonts w:hint="cs"/>
          <w:rtl/>
        </w:rPr>
        <w:t>;</w:t>
      </w:r>
      <w:r>
        <w:rPr>
          <w:rFonts w:hint="cs"/>
          <w:rtl/>
        </w:rPr>
        <w:t xml:space="preserve"> במידה מסוימת אולי יש בו אפילו קצת </w:t>
      </w:r>
      <w:bookmarkStart w:id="18084" w:name="_ETM_Q38_178212"/>
      <w:bookmarkEnd w:id="18084"/>
      <w:r>
        <w:rPr>
          <w:rFonts w:hint="cs"/>
          <w:rtl/>
        </w:rPr>
        <w:t xml:space="preserve">חומרות יותר מאשר בחוק שלנו, של יש </w:t>
      </w:r>
      <w:bookmarkStart w:id="18085" w:name="_ETM_Q38_179000"/>
      <w:bookmarkEnd w:id="18085"/>
      <w:r>
        <w:rPr>
          <w:rFonts w:hint="cs"/>
          <w:rtl/>
        </w:rPr>
        <w:t>עתיד, אבל זה בכיוון הנכון</w:t>
      </w:r>
      <w:r w:rsidR="00C91995">
        <w:rPr>
          <w:rFonts w:hint="cs"/>
          <w:rtl/>
        </w:rPr>
        <w:t>,</w:t>
      </w:r>
      <w:r>
        <w:rPr>
          <w:rFonts w:hint="cs"/>
          <w:rtl/>
        </w:rPr>
        <w:t xml:space="preserve"> זאת אומרת, יש בחוק </w:t>
      </w:r>
      <w:bookmarkStart w:id="18086" w:name="_ETM_Q38_186838"/>
      <w:bookmarkEnd w:id="18086"/>
      <w:r>
        <w:rPr>
          <w:rFonts w:hint="cs"/>
          <w:rtl/>
        </w:rPr>
        <w:t xml:space="preserve">הזה מכסות, יש התחשבות בעולם הישיבות. לצערי הרב, אני </w:t>
      </w:r>
      <w:bookmarkStart w:id="18087" w:name="_ETM_Q38_196556"/>
      <w:bookmarkEnd w:id="18087"/>
      <w:r>
        <w:rPr>
          <w:rFonts w:hint="cs"/>
          <w:rtl/>
        </w:rPr>
        <w:t xml:space="preserve">יכול אולי לומר שאין בחוק הזה הקצאות </w:t>
      </w:r>
      <w:r w:rsidRPr="006438FF">
        <w:rPr>
          <w:rFonts w:hint="cs"/>
          <w:rtl/>
        </w:rPr>
        <w:t>ל</w:t>
      </w:r>
      <w:r>
        <w:rPr>
          <w:rFonts w:hint="cs"/>
          <w:rtl/>
        </w:rPr>
        <w:t>עילויים כמו שהי</w:t>
      </w:r>
      <w:bookmarkStart w:id="18088" w:name="_ETM_Q38_203447"/>
      <w:bookmarkEnd w:id="18088"/>
      <w:r>
        <w:rPr>
          <w:rFonts w:hint="cs"/>
          <w:rtl/>
        </w:rPr>
        <w:t xml:space="preserve">ה אצלנו, אבל יש בו גם מה שנקרא סנקציות פליליות. אני מודה, אני </w:t>
      </w:r>
      <w:bookmarkStart w:id="18089" w:name="_ETM_Q38_205000"/>
      <w:bookmarkEnd w:id="18089"/>
      <w:r>
        <w:rPr>
          <w:rFonts w:hint="cs"/>
          <w:rtl/>
        </w:rPr>
        <w:t>לא אוהב את המילה הזאת</w:t>
      </w:r>
      <w:r w:rsidR="00C91995">
        <w:rPr>
          <w:rFonts w:hint="cs"/>
          <w:rtl/>
        </w:rPr>
        <w:t>,</w:t>
      </w:r>
      <w:r>
        <w:rPr>
          <w:rFonts w:hint="cs"/>
          <w:rtl/>
        </w:rPr>
        <w:t xml:space="preserve"> </w:t>
      </w:r>
      <w:r w:rsidR="00C91995">
        <w:rPr>
          <w:rFonts w:hint="cs"/>
          <w:rtl/>
        </w:rPr>
        <w:t>ו</w:t>
      </w:r>
      <w:r>
        <w:rPr>
          <w:rFonts w:hint="cs"/>
          <w:rtl/>
        </w:rPr>
        <w:t xml:space="preserve">גם לא התלהבתי כל כך מהסנקציות </w:t>
      </w:r>
      <w:bookmarkStart w:id="18090" w:name="_ETM_Q38_214806"/>
      <w:bookmarkEnd w:id="18090"/>
      <w:r>
        <w:rPr>
          <w:rFonts w:hint="cs"/>
          <w:rtl/>
        </w:rPr>
        <w:t xml:space="preserve">הפליליות, אבל בחוק הזה עכשיו יש גם סנקציות פליליות, למי שרוצה לקרוא לזה סנקציות פליליות, וגם </w:t>
      </w:r>
      <w:bookmarkStart w:id="18091" w:name="_ETM_Q38_225275"/>
      <w:bookmarkEnd w:id="18091"/>
      <w:r>
        <w:rPr>
          <w:rFonts w:hint="cs"/>
          <w:rtl/>
        </w:rPr>
        <w:t xml:space="preserve">סנקציות כלכליות. נכון שהכלכליות הן יותר </w:t>
      </w:r>
      <w:bookmarkStart w:id="18092" w:name="_ETM_Q38_220000"/>
      <w:bookmarkEnd w:id="18092"/>
      <w:r>
        <w:rPr>
          <w:rFonts w:hint="cs"/>
          <w:rtl/>
        </w:rPr>
        <w:t xml:space="preserve">מיידיות מאשר הפליליות, אבל זה לא משנה, גם שם אם הם לא עומדים במכסות </w:t>
      </w:r>
      <w:bookmarkStart w:id="18093" w:name="_ETM_Q38_233666"/>
      <w:bookmarkEnd w:id="18093"/>
      <w:r>
        <w:rPr>
          <w:rFonts w:hint="cs"/>
          <w:rtl/>
        </w:rPr>
        <w:t xml:space="preserve">אז אנחנו מגיעים לפקיעת החוק, </w:t>
      </w:r>
      <w:r w:rsidR="00C91995">
        <w:rPr>
          <w:rFonts w:hint="cs"/>
          <w:rtl/>
        </w:rPr>
        <w:t>ו</w:t>
      </w:r>
      <w:r>
        <w:rPr>
          <w:rFonts w:hint="cs"/>
          <w:rtl/>
        </w:rPr>
        <w:t xml:space="preserve">ממילא כשאין חוק אז יש </w:t>
      </w:r>
      <w:bookmarkStart w:id="18094" w:name="_ETM_Q38_234000"/>
      <w:bookmarkEnd w:id="18094"/>
      <w:r>
        <w:rPr>
          <w:rFonts w:hint="cs"/>
          <w:rtl/>
        </w:rPr>
        <w:t>גיוס חובה</w:t>
      </w:r>
      <w:r w:rsidR="00C91995">
        <w:rPr>
          <w:rFonts w:hint="cs"/>
          <w:rtl/>
        </w:rPr>
        <w:t>,</w:t>
      </w:r>
      <w:r>
        <w:rPr>
          <w:rFonts w:hint="cs"/>
          <w:rtl/>
        </w:rPr>
        <w:t xml:space="preserve"> ואז כל אחד שלא מתגייס, יש עליו </w:t>
      </w:r>
      <w:bookmarkStart w:id="18095" w:name="_ETM_Q38_242244"/>
      <w:bookmarkEnd w:id="18095"/>
      <w:r>
        <w:rPr>
          <w:rFonts w:hint="cs"/>
          <w:rtl/>
        </w:rPr>
        <w:t xml:space="preserve">את מה שנקרא סנקציה פלילית; הוא עובר עבירה פלילית. </w:t>
      </w:r>
    </w:p>
    <w:p w:rsidR="00D82948" w:rsidRDefault="00D82948" w:rsidP="00BA6176">
      <w:pPr>
        <w:rPr>
          <w:rtl/>
        </w:rPr>
      </w:pPr>
    </w:p>
    <w:p w:rsidR="00D82948" w:rsidRDefault="00D82948" w:rsidP="00C91995">
      <w:pPr>
        <w:rPr>
          <w:rtl/>
        </w:rPr>
      </w:pPr>
      <w:bookmarkStart w:id="18096" w:name="_ETM_Q38_245000"/>
      <w:bookmarkEnd w:id="18096"/>
      <w:r>
        <w:rPr>
          <w:rFonts w:hint="cs"/>
          <w:rtl/>
        </w:rPr>
        <w:t xml:space="preserve">בשורה התחתונה, אני </w:t>
      </w:r>
      <w:bookmarkStart w:id="18097" w:name="_ETM_Q38_251431"/>
      <w:bookmarkEnd w:id="18097"/>
      <w:r>
        <w:rPr>
          <w:rFonts w:hint="cs"/>
          <w:rtl/>
        </w:rPr>
        <w:t>כמובן לא מסכים עם השרה שקד ש</w:t>
      </w:r>
      <w:bookmarkStart w:id="18098" w:name="_ETM_Q38_255000"/>
      <w:bookmarkEnd w:id="18098"/>
      <w:r>
        <w:rPr>
          <w:rFonts w:hint="cs"/>
          <w:rtl/>
        </w:rPr>
        <w:t xml:space="preserve">היינו מסתפקים </w:t>
      </w:r>
      <w:bookmarkStart w:id="18099" w:name="_ETM_Q38_261806"/>
      <w:bookmarkEnd w:id="18099"/>
      <w:r>
        <w:rPr>
          <w:rFonts w:hint="cs"/>
          <w:rtl/>
        </w:rPr>
        <w:t xml:space="preserve">רק בסנקציות כלכליות. גם עכשיו אני חושב שעדיין תהיה בעיה איך </w:t>
      </w:r>
      <w:bookmarkStart w:id="18100" w:name="_ETM_Q38_270791"/>
      <w:bookmarkEnd w:id="18100"/>
      <w:r>
        <w:rPr>
          <w:rFonts w:hint="cs"/>
          <w:rtl/>
        </w:rPr>
        <w:t xml:space="preserve">לממש את הסנקציות הכלכליות, אבל </w:t>
      </w:r>
      <w:bookmarkStart w:id="18101" w:name="_ETM_Q38_269000"/>
      <w:bookmarkEnd w:id="18101"/>
      <w:r>
        <w:rPr>
          <w:rFonts w:hint="cs"/>
          <w:rtl/>
        </w:rPr>
        <w:t xml:space="preserve">אני סומך על המנגנון. לדוגמה, אם יעמדו במכסה או לא </w:t>
      </w:r>
      <w:bookmarkStart w:id="18102" w:name="_ETM_Q38_273000"/>
      <w:bookmarkEnd w:id="18102"/>
      <w:r>
        <w:rPr>
          <w:rFonts w:hint="cs"/>
          <w:rtl/>
        </w:rPr>
        <w:t xml:space="preserve">יעמדו במכסה, אז ישיבת פוניבז' </w:t>
      </w:r>
      <w:r>
        <w:rPr>
          <w:rtl/>
        </w:rPr>
        <w:t>–</w:t>
      </w:r>
      <w:r>
        <w:rPr>
          <w:rFonts w:hint="cs"/>
          <w:rtl/>
        </w:rPr>
        <w:t xml:space="preserve"> אולי שם יש מה </w:t>
      </w:r>
      <w:bookmarkStart w:id="18103" w:name="_ETM_Q38_275000"/>
      <w:bookmarkEnd w:id="18103"/>
      <w:r>
        <w:rPr>
          <w:rFonts w:hint="cs"/>
          <w:rtl/>
        </w:rPr>
        <w:t xml:space="preserve">שנקרא יותר עילויים </w:t>
      </w:r>
      <w:r>
        <w:rPr>
          <w:rFonts w:hint="eastAsia"/>
        </w:rPr>
        <w:t>–</w:t>
      </w:r>
      <w:r>
        <w:rPr>
          <w:rFonts w:hint="cs"/>
          <w:rtl/>
        </w:rPr>
        <w:t xml:space="preserve"> תצטרך לתת אותה מכסה של ישיבה </w:t>
      </w:r>
      <w:bookmarkStart w:id="18104" w:name="_ETM_Q38_284806"/>
      <w:bookmarkEnd w:id="18104"/>
      <w:r>
        <w:rPr>
          <w:rFonts w:hint="cs"/>
          <w:rtl/>
        </w:rPr>
        <w:t>אחרת, אחרת יענישו אותה בדיוק באותה מידה</w:t>
      </w:r>
      <w:r w:rsidR="00C91995">
        <w:rPr>
          <w:rFonts w:hint="cs"/>
          <w:rtl/>
        </w:rPr>
        <w:t>,</w:t>
      </w:r>
      <w:r>
        <w:rPr>
          <w:rFonts w:hint="cs"/>
          <w:rtl/>
        </w:rPr>
        <w:t xml:space="preserve"> ואנחנו יודעים שיש הבדלים בין הישיבות.</w:t>
      </w:r>
      <w:bookmarkStart w:id="18105" w:name="_ETM_Q38_289000"/>
      <w:bookmarkEnd w:id="18105"/>
      <w:r>
        <w:rPr>
          <w:rFonts w:hint="cs"/>
          <w:rtl/>
        </w:rPr>
        <w:t xml:space="preserve"> </w:t>
      </w:r>
    </w:p>
    <w:p w:rsidR="00D82948" w:rsidRDefault="00D82948" w:rsidP="00BA6176">
      <w:pPr>
        <w:rPr>
          <w:rtl/>
        </w:rPr>
      </w:pPr>
      <w:bookmarkStart w:id="18106" w:name="_ETM_Q38_290900"/>
      <w:bookmarkEnd w:id="18106"/>
    </w:p>
    <w:p w:rsidR="00D82948" w:rsidRDefault="00D82948" w:rsidP="00C91995">
      <w:pPr>
        <w:rPr>
          <w:rtl/>
        </w:rPr>
      </w:pPr>
      <w:r>
        <w:rPr>
          <w:rFonts w:hint="cs"/>
          <w:rtl/>
        </w:rPr>
        <w:t>בשו</w:t>
      </w:r>
      <w:bookmarkStart w:id="18107" w:name="_ETM_Q38_291728"/>
      <w:bookmarkStart w:id="18108" w:name="_ETM_Q38_291978"/>
      <w:bookmarkEnd w:id="18107"/>
      <w:bookmarkEnd w:id="18108"/>
      <w:r>
        <w:rPr>
          <w:rFonts w:hint="cs"/>
          <w:rtl/>
        </w:rPr>
        <w:t>רה</w:t>
      </w:r>
      <w:bookmarkStart w:id="18109" w:name="_ETM_Q38_292072"/>
      <w:bookmarkEnd w:id="18109"/>
      <w:r>
        <w:rPr>
          <w:rFonts w:hint="cs"/>
          <w:rtl/>
        </w:rPr>
        <w:t xml:space="preserve"> התחתונה, אני קורא </w:t>
      </w:r>
      <w:bookmarkStart w:id="18110" w:name="_ETM_Q38_294775"/>
      <w:bookmarkEnd w:id="18110"/>
      <w:r>
        <w:rPr>
          <w:rFonts w:hint="cs"/>
          <w:rtl/>
        </w:rPr>
        <w:t xml:space="preserve">שוב </w:t>
      </w:r>
      <w:r>
        <w:rPr>
          <w:rtl/>
        </w:rPr>
        <w:t>–</w:t>
      </w:r>
      <w:r>
        <w:rPr>
          <w:rFonts w:hint="cs"/>
          <w:rtl/>
        </w:rPr>
        <w:t xml:space="preserve"> גם אמרתי אז </w:t>
      </w:r>
      <w:r w:rsidR="00C91995">
        <w:rPr>
          <w:rFonts w:hint="eastAsia"/>
          <w:rtl/>
        </w:rPr>
        <w:t xml:space="preserve">– </w:t>
      </w:r>
      <w:r>
        <w:rPr>
          <w:rFonts w:hint="cs"/>
          <w:rtl/>
        </w:rPr>
        <w:t xml:space="preserve">אני חושב שהחוק הזה מתחשב בצרכים של החברה </w:t>
      </w:r>
      <w:bookmarkStart w:id="18111" w:name="_ETM_Q38_302525"/>
      <w:bookmarkEnd w:id="18111"/>
      <w:r>
        <w:rPr>
          <w:rFonts w:hint="cs"/>
          <w:rtl/>
        </w:rPr>
        <w:t xml:space="preserve">הישראלית. גם החוק הקודם התחשב בצרכים, </w:t>
      </w:r>
      <w:bookmarkStart w:id="18112" w:name="_ETM_Q38_300000"/>
      <w:bookmarkEnd w:id="18112"/>
      <w:r>
        <w:rPr>
          <w:rFonts w:hint="cs"/>
          <w:rtl/>
        </w:rPr>
        <w:t xml:space="preserve">בין שירות בצה"ל </w:t>
      </w:r>
      <w:r>
        <w:rPr>
          <w:rFonts w:hint="eastAsia"/>
        </w:rPr>
        <w:t>–</w:t>
      </w:r>
      <w:r>
        <w:rPr>
          <w:rFonts w:hint="cs"/>
          <w:rtl/>
        </w:rPr>
        <w:t xml:space="preserve"> אני חושב שכולם צריכים לשרת </w:t>
      </w:r>
      <w:r w:rsidR="00E82B6C">
        <w:rPr>
          <w:rFonts w:hint="cs"/>
          <w:rtl/>
        </w:rPr>
        <w:t>– –</w:t>
      </w:r>
    </w:p>
    <w:p w:rsidR="00D82948" w:rsidRDefault="00D82948" w:rsidP="00BA6176">
      <w:pPr>
        <w:ind w:firstLine="0"/>
        <w:rPr>
          <w:rtl/>
        </w:rPr>
      </w:pPr>
    </w:p>
    <w:sdt>
      <w:sdtPr>
        <w:rPr>
          <w:rtl/>
        </w:rPr>
        <w:alias w:val="יור"/>
        <w:tag w:val="&lt;ID&gt;5534&lt;/ID&gt;&lt;Name&gt;בצלאל סמוטריץ - יו&quot;ר&lt;/Name&gt;&lt;Data&gt;בצלאל סמוטריץ&lt;/Data&gt;&lt;Shortcut&gt;&lt;/Shortcut&gt;"/>
        <w:id w:val="-1682117364"/>
        <w:placeholder>
          <w:docPart w:val="558320F95DDA4EE4BAB02F3656438E5E"/>
        </w:placeholder>
        <w15:color w:val="993366"/>
      </w:sdtPr>
      <w:sdtEndPr/>
      <w:sdtContent>
        <w:p w:rsidR="00D82948" w:rsidRDefault="00D82948" w:rsidP="00BA6176">
          <w:pPr>
            <w:pStyle w:val="af7"/>
            <w:keepNext/>
            <w:rPr>
              <w:rtl/>
            </w:rPr>
          </w:pPr>
          <w:r w:rsidRPr="00296519">
            <w:rPr>
              <w:rStyle w:val="aff"/>
              <w:color w:val="000000"/>
              <w:rtl/>
            </w:rPr>
            <w:t>היו"ר בצלאל סמוטריץ</w:t>
          </w:r>
          <w:r w:rsidRPr="00296519">
            <w:rPr>
              <w:color w:val="000000"/>
              <w:rtl/>
            </w:rPr>
            <w:t>:</w:t>
          </w:r>
        </w:p>
      </w:sdtContent>
    </w:sdt>
    <w:p w:rsidR="00D82948" w:rsidRDefault="00D82948" w:rsidP="003B3567">
      <w:pPr>
        <w:rPr>
          <w:rtl/>
        </w:rPr>
      </w:pPr>
    </w:p>
    <w:p w:rsidR="00D82948" w:rsidRDefault="00D82948" w:rsidP="00BA6176">
      <w:pPr>
        <w:rPr>
          <w:rtl/>
        </w:rPr>
      </w:pPr>
      <w:r>
        <w:rPr>
          <w:rFonts w:hint="cs"/>
          <w:rtl/>
        </w:rPr>
        <w:t xml:space="preserve">משפט סיכום. </w:t>
      </w:r>
    </w:p>
    <w:p w:rsidR="00D82948" w:rsidRDefault="00D82948" w:rsidP="00BA6176">
      <w:pPr>
        <w:ind w:firstLine="0"/>
        <w:rPr>
          <w:rtl/>
        </w:rPr>
      </w:pPr>
    </w:p>
    <w:sdt>
      <w:sdtPr>
        <w:rPr>
          <w:rtl/>
        </w:rPr>
        <w:alias w:val="דובר_המשך"/>
        <w:tag w:val="&lt;ID&gt;5109&lt;/ID&gt;&lt;Name&gt;אלעזר שטרן - יש עתיד&lt;/Name&gt;&lt;Data&gt;אלעזר שטרן (יש עתיד)&lt;/Data&gt;&lt;Shortcut&gt;אלשט&lt;/Shortcut&gt;"/>
        <w:id w:val="-483770692"/>
        <w:placeholder>
          <w:docPart w:val="558320F95DDA4EE4BAB02F3656438E5E"/>
        </w:placeholder>
        <w15:color w:val="993366"/>
      </w:sdtPr>
      <w:sdtEndPr/>
      <w:sdtContent>
        <w:p w:rsidR="00D82948" w:rsidRDefault="00D82948" w:rsidP="00BA6176">
          <w:pPr>
            <w:pStyle w:val="-"/>
            <w:keepNext/>
            <w:rPr>
              <w:rtl/>
            </w:rPr>
          </w:pPr>
          <w:r w:rsidRPr="00296519">
            <w:rPr>
              <w:rStyle w:val="aff"/>
              <w:color w:val="000000"/>
              <w:rtl/>
            </w:rPr>
            <w:t>אלעזר שטרן (יש עתיד)</w:t>
          </w:r>
          <w:r w:rsidRPr="00296519">
            <w:rPr>
              <w:color w:val="000000"/>
              <w:rtl/>
            </w:rPr>
            <w:t>:</w:t>
          </w:r>
        </w:p>
      </w:sdtContent>
    </w:sdt>
    <w:p w:rsidR="00D82948" w:rsidRDefault="00D82948" w:rsidP="003B3567">
      <w:pPr>
        <w:rPr>
          <w:rtl/>
        </w:rPr>
      </w:pPr>
    </w:p>
    <w:p w:rsidR="00D82948" w:rsidRDefault="00E82B6C" w:rsidP="00BA6176">
      <w:pPr>
        <w:rPr>
          <w:rtl/>
        </w:rPr>
      </w:pPr>
      <w:r>
        <w:rPr>
          <w:rFonts w:hint="cs"/>
          <w:rtl/>
        </w:rPr>
        <w:t>– –</w:t>
      </w:r>
      <w:r w:rsidR="00D82948">
        <w:rPr>
          <w:rFonts w:hint="cs"/>
          <w:rtl/>
        </w:rPr>
        <w:t xml:space="preserve"> אבל אני מניח שזה לוקח </w:t>
      </w:r>
      <w:bookmarkStart w:id="18113" w:name="_ETM_Q38_302000"/>
      <w:bookmarkEnd w:id="18113"/>
      <w:r w:rsidR="00D82948">
        <w:rPr>
          <w:rFonts w:hint="cs"/>
          <w:rtl/>
        </w:rPr>
        <w:t>זמן</w:t>
      </w:r>
      <w:bookmarkStart w:id="18114" w:name="_ETM_Q38_306994"/>
      <w:bookmarkStart w:id="18115" w:name="_ETM_Q38_307166"/>
      <w:bookmarkEnd w:id="18114"/>
      <w:bookmarkEnd w:id="18115"/>
      <w:r w:rsidR="00D82948">
        <w:rPr>
          <w:rFonts w:hint="cs"/>
          <w:rtl/>
        </w:rPr>
        <w:t xml:space="preserve"> עד שכולם </w:t>
      </w:r>
      <w:r w:rsidR="00D82948">
        <w:rPr>
          <w:rtl/>
        </w:rPr>
        <w:t>–</w:t>
      </w:r>
      <w:r w:rsidR="00D82948">
        <w:rPr>
          <w:rFonts w:hint="cs"/>
          <w:rtl/>
        </w:rPr>
        <w:t xml:space="preserve"> עולם הישיבות והיציאה לשוק העבודה </w:t>
      </w:r>
      <w:r>
        <w:rPr>
          <w:rFonts w:hint="cs"/>
          <w:rtl/>
        </w:rPr>
        <w:t>– – –</w:t>
      </w:r>
    </w:p>
    <w:p w:rsidR="00D82948" w:rsidRDefault="00D82948" w:rsidP="00BA6176">
      <w:pPr>
        <w:ind w:firstLine="0"/>
        <w:rPr>
          <w:rtl/>
        </w:rPr>
      </w:pPr>
    </w:p>
    <w:sdt>
      <w:sdtPr>
        <w:rPr>
          <w:rtl/>
        </w:rPr>
        <w:alias w:val="יור"/>
        <w:tag w:val="&lt;ID&gt;5534&lt;/ID&gt;&lt;Name&gt;בצלאל סמוטריץ - יו&quot;ר&lt;/Name&gt;&lt;Data&gt;בצלאל סמוטריץ&lt;/Data&gt;&lt;Shortcut&gt;&lt;/Shortcut&gt;"/>
        <w:id w:val="1755701994"/>
        <w:placeholder>
          <w:docPart w:val="558320F95DDA4EE4BAB02F3656438E5E"/>
        </w:placeholder>
        <w15:color w:val="993366"/>
      </w:sdtPr>
      <w:sdtEndPr/>
      <w:sdtContent>
        <w:p w:rsidR="00D82948" w:rsidRDefault="00D82948" w:rsidP="00BA6176">
          <w:pPr>
            <w:pStyle w:val="af7"/>
            <w:keepNext/>
            <w:rPr>
              <w:rtl/>
            </w:rPr>
          </w:pPr>
          <w:r w:rsidRPr="002F590E">
            <w:rPr>
              <w:rStyle w:val="aff"/>
              <w:color w:val="000000"/>
              <w:rtl/>
            </w:rPr>
            <w:t>היו"ר בצלאל סמוטריץ</w:t>
          </w:r>
          <w:r w:rsidRPr="002F590E">
            <w:rPr>
              <w:color w:val="000000"/>
              <w:rtl/>
            </w:rPr>
            <w:t>:</w:t>
          </w:r>
        </w:p>
      </w:sdtContent>
    </w:sdt>
    <w:p w:rsidR="00D82948" w:rsidRDefault="00D82948" w:rsidP="003B3567">
      <w:pPr>
        <w:rPr>
          <w:rtl/>
        </w:rPr>
      </w:pPr>
    </w:p>
    <w:p w:rsidR="00D82948" w:rsidRDefault="00D82948" w:rsidP="00BA6176">
      <w:pPr>
        <w:rPr>
          <w:rtl/>
        </w:rPr>
      </w:pPr>
      <w:r>
        <w:rPr>
          <w:rFonts w:hint="cs"/>
          <w:rtl/>
        </w:rPr>
        <w:t xml:space="preserve">תודה. </w:t>
      </w:r>
    </w:p>
    <w:p w:rsidR="00D82948" w:rsidRDefault="00D82948" w:rsidP="00BA6176">
      <w:pPr>
        <w:ind w:firstLine="0"/>
        <w:rPr>
          <w:rtl/>
        </w:rPr>
      </w:pPr>
    </w:p>
    <w:sdt>
      <w:sdtPr>
        <w:rPr>
          <w:rtl/>
        </w:rPr>
        <w:alias w:val="דובר_המשך"/>
        <w:tag w:val="&lt;ID&gt;5109&lt;/ID&gt;&lt;Name&gt;אלעזר שטרן - יש עתיד&lt;/Name&gt;&lt;Data&gt;אלעזר שטרן (יש עתיד)&lt;/Data&gt;&lt;Shortcut&gt;אלשט&lt;/Shortcut&gt;"/>
        <w:id w:val="1782370725"/>
        <w:placeholder>
          <w:docPart w:val="558320F95DDA4EE4BAB02F3656438E5E"/>
        </w:placeholder>
        <w15:color w:val="993366"/>
      </w:sdtPr>
      <w:sdtEndPr/>
      <w:sdtContent>
        <w:p w:rsidR="00D82948" w:rsidRDefault="00D82948" w:rsidP="00BA6176">
          <w:pPr>
            <w:pStyle w:val="-"/>
            <w:keepNext/>
            <w:rPr>
              <w:rtl/>
            </w:rPr>
          </w:pPr>
          <w:r w:rsidRPr="002F590E">
            <w:rPr>
              <w:rStyle w:val="aff"/>
              <w:color w:val="000000"/>
              <w:rtl/>
            </w:rPr>
            <w:t>אלעזר שטרן (יש עתיד)</w:t>
          </w:r>
          <w:r w:rsidRPr="002F590E">
            <w:rPr>
              <w:color w:val="000000"/>
              <w:rtl/>
            </w:rPr>
            <w:t>:</w:t>
          </w:r>
        </w:p>
      </w:sdtContent>
    </w:sdt>
    <w:p w:rsidR="00D82948" w:rsidRDefault="00D82948" w:rsidP="003B3567">
      <w:pPr>
        <w:rPr>
          <w:rtl/>
        </w:rPr>
      </w:pPr>
    </w:p>
    <w:p w:rsidR="00D82948" w:rsidRDefault="00D82948" w:rsidP="00BA6176">
      <w:pPr>
        <w:rPr>
          <w:rtl/>
        </w:rPr>
      </w:pPr>
      <w:r>
        <w:rPr>
          <w:rFonts w:hint="cs"/>
          <w:rtl/>
        </w:rPr>
        <w:t xml:space="preserve">אני חושב שהכיוונים האלה נכונים, ולכן אנחנו ביש עתיד, בהנחה שהחוק הזה יישאר כמו שהוא </w:t>
      </w:r>
      <w:r w:rsidR="00E82B6C">
        <w:rPr>
          <w:rFonts w:hint="cs"/>
          <w:rtl/>
        </w:rPr>
        <w:t>– –</w:t>
      </w:r>
    </w:p>
    <w:p w:rsidR="00D82948" w:rsidRDefault="00D82948" w:rsidP="00BA6176">
      <w:pPr>
        <w:ind w:firstLine="0"/>
        <w:rPr>
          <w:rtl/>
        </w:rPr>
      </w:pPr>
    </w:p>
    <w:sdt>
      <w:sdtPr>
        <w:rPr>
          <w:rtl/>
        </w:rPr>
        <w:alias w:val="יור"/>
        <w:tag w:val="&lt;ID&gt;5534&lt;/ID&gt;&lt;Name&gt;בצלאל סמוטריץ - יו&quot;ר&lt;/Name&gt;&lt;Data&gt;בצלאל סמוטריץ&lt;/Data&gt;&lt;Shortcut&gt;&lt;/Shortcut&gt;"/>
        <w:id w:val="1608615698"/>
        <w:placeholder>
          <w:docPart w:val="558320F95DDA4EE4BAB02F3656438E5E"/>
        </w:placeholder>
        <w15:color w:val="993366"/>
      </w:sdtPr>
      <w:sdtEndPr/>
      <w:sdtContent>
        <w:p w:rsidR="00D82948" w:rsidRDefault="00D82948" w:rsidP="00BA6176">
          <w:pPr>
            <w:pStyle w:val="af7"/>
            <w:keepNext/>
            <w:rPr>
              <w:rtl/>
            </w:rPr>
          </w:pPr>
          <w:r w:rsidRPr="002F590E">
            <w:rPr>
              <w:rStyle w:val="aff"/>
              <w:color w:val="000000"/>
              <w:rtl/>
            </w:rPr>
            <w:t>היו"ר בצלאל סמוטריץ</w:t>
          </w:r>
          <w:r w:rsidRPr="002F590E">
            <w:rPr>
              <w:color w:val="000000"/>
              <w:rtl/>
            </w:rPr>
            <w:t>:</w:t>
          </w:r>
        </w:p>
      </w:sdtContent>
    </w:sdt>
    <w:p w:rsidR="00D82948" w:rsidRDefault="00D82948" w:rsidP="003B3567">
      <w:pPr>
        <w:rPr>
          <w:rtl/>
        </w:rPr>
      </w:pPr>
    </w:p>
    <w:p w:rsidR="00D82948" w:rsidRDefault="00D82948" w:rsidP="00BA6176">
      <w:pPr>
        <w:rPr>
          <w:rtl/>
        </w:rPr>
      </w:pPr>
      <w:r>
        <w:rPr>
          <w:rFonts w:hint="cs"/>
          <w:rtl/>
        </w:rPr>
        <w:t xml:space="preserve">תודה. </w:t>
      </w:r>
    </w:p>
    <w:p w:rsidR="00D82948" w:rsidRDefault="00D82948" w:rsidP="00BA6176">
      <w:pPr>
        <w:ind w:firstLine="0"/>
        <w:rPr>
          <w:rtl/>
        </w:rPr>
      </w:pPr>
    </w:p>
    <w:sdt>
      <w:sdtPr>
        <w:rPr>
          <w:rtl/>
        </w:rPr>
        <w:alias w:val="דובר_המשך"/>
        <w:tag w:val="&lt;ID&gt;5109&lt;/ID&gt;&lt;Name&gt;אלעזר שטרן - יש עתיד&lt;/Name&gt;&lt;Data&gt;אלעזר שטרן (יש עתיד)&lt;/Data&gt;&lt;Shortcut&gt;אלשט&lt;/Shortcut&gt;"/>
        <w:id w:val="-38214086"/>
        <w:placeholder>
          <w:docPart w:val="558320F95DDA4EE4BAB02F3656438E5E"/>
        </w:placeholder>
        <w15:color w:val="993366"/>
      </w:sdtPr>
      <w:sdtEndPr/>
      <w:sdtContent>
        <w:p w:rsidR="00D82948" w:rsidRDefault="00D82948" w:rsidP="00BA6176">
          <w:pPr>
            <w:pStyle w:val="-"/>
            <w:keepNext/>
            <w:rPr>
              <w:rtl/>
            </w:rPr>
          </w:pPr>
          <w:r w:rsidRPr="002F590E">
            <w:rPr>
              <w:rStyle w:val="aff"/>
              <w:color w:val="000000"/>
              <w:rtl/>
            </w:rPr>
            <w:t>אלעזר שטרן (יש עתיד)</w:t>
          </w:r>
          <w:r w:rsidRPr="002F590E">
            <w:rPr>
              <w:color w:val="000000"/>
              <w:rtl/>
            </w:rPr>
            <w:t>:</w:t>
          </w:r>
        </w:p>
      </w:sdtContent>
    </w:sdt>
    <w:p w:rsidR="00D82948" w:rsidRDefault="00D82948" w:rsidP="003B3567">
      <w:pPr>
        <w:rPr>
          <w:rtl/>
        </w:rPr>
      </w:pPr>
    </w:p>
    <w:p w:rsidR="00D82948" w:rsidRDefault="00E82B6C" w:rsidP="00BA6176">
      <w:pPr>
        <w:rPr>
          <w:rtl/>
        </w:rPr>
      </w:pPr>
      <w:r>
        <w:rPr>
          <w:rFonts w:hint="cs"/>
          <w:rtl/>
        </w:rPr>
        <w:t>– –</w:t>
      </w:r>
      <w:r w:rsidR="00D82948">
        <w:rPr>
          <w:rFonts w:hint="cs"/>
          <w:rtl/>
        </w:rPr>
        <w:t xml:space="preserve"> נתמוך </w:t>
      </w:r>
      <w:bookmarkStart w:id="18116" w:name="_ETM_Q38_318478"/>
      <w:bookmarkEnd w:id="18116"/>
      <w:r w:rsidR="00D82948">
        <w:rPr>
          <w:rFonts w:hint="cs"/>
          <w:rtl/>
        </w:rPr>
        <w:t xml:space="preserve">בזה. תודה. </w:t>
      </w:r>
    </w:p>
    <w:p w:rsidR="00D82948" w:rsidRDefault="00D82948" w:rsidP="00BA6176">
      <w:pPr>
        <w:ind w:firstLine="0"/>
        <w:rPr>
          <w:rtl/>
        </w:rPr>
      </w:pPr>
      <w:bookmarkStart w:id="18117" w:name="_ETM_Q38_319541"/>
      <w:bookmarkStart w:id="18118" w:name="_ETM_Q38_319681"/>
      <w:bookmarkEnd w:id="18117"/>
      <w:bookmarkEnd w:id="18118"/>
    </w:p>
    <w:bookmarkStart w:id="18119" w:name="_ETM_Q38_320087" w:displacedByCustomXml="next"/>
    <w:bookmarkEnd w:id="18119" w:displacedByCustomXml="next"/>
    <w:bookmarkStart w:id="18120" w:name="_ETM_Q38_319962" w:displacedByCustomXml="next"/>
    <w:bookmarkEnd w:id="18120" w:displacedByCustomXml="next"/>
    <w:sdt>
      <w:sdtPr>
        <w:rPr>
          <w:rtl/>
        </w:rPr>
        <w:alias w:val="יור"/>
        <w:tag w:val="&lt;ID&gt;5534&lt;/ID&gt;&lt;Name&gt;בצלאל סמוטריץ - יו&quot;ר&lt;/Name&gt;&lt;Data&gt;בצלאל סמוטריץ&lt;/Data&gt;&lt;Shortcut&gt;&lt;/Shortcut&gt;"/>
        <w:id w:val="774136613"/>
        <w:placeholder>
          <w:docPart w:val="558320F95DDA4EE4BAB02F3656438E5E"/>
        </w:placeholder>
        <w15:color w:val="993366"/>
      </w:sdtPr>
      <w:sdtEndPr/>
      <w:sdtContent>
        <w:p w:rsidR="00D82948" w:rsidRDefault="00D82948" w:rsidP="00BA6176">
          <w:pPr>
            <w:pStyle w:val="af7"/>
            <w:keepNext/>
            <w:rPr>
              <w:rtl/>
            </w:rPr>
          </w:pPr>
          <w:r w:rsidRPr="00800A0F">
            <w:rPr>
              <w:rStyle w:val="aff"/>
              <w:color w:val="000000"/>
              <w:rtl/>
            </w:rPr>
            <w:t>היו"ר בצלאל סמוטריץ</w:t>
          </w:r>
          <w:r w:rsidRPr="00800A0F">
            <w:rPr>
              <w:color w:val="000000"/>
              <w:rtl/>
            </w:rPr>
            <w:t>:</w:t>
          </w:r>
        </w:p>
      </w:sdtContent>
    </w:sdt>
    <w:p w:rsidR="00D82948" w:rsidRDefault="00D82948" w:rsidP="003B3567">
      <w:pPr>
        <w:rPr>
          <w:rtl/>
        </w:rPr>
      </w:pPr>
    </w:p>
    <w:p w:rsidR="00D82948" w:rsidRDefault="00D82948" w:rsidP="00BA6176">
      <w:pPr>
        <w:rPr>
          <w:rtl/>
        </w:rPr>
      </w:pPr>
      <w:bookmarkStart w:id="18121" w:name="_ETM_Q38_322041"/>
      <w:bookmarkEnd w:id="18121"/>
      <w:r>
        <w:rPr>
          <w:rFonts w:hint="cs"/>
          <w:rtl/>
        </w:rPr>
        <w:t xml:space="preserve">תודה רבה לחבר הכנסת אלעזר שטרן. חבר הכנסת יואב קיש, אדוני, בבקשה. אחריו נעבור להצבעה, לכאורה. </w:t>
      </w:r>
      <w:bookmarkStart w:id="18122" w:name="_ETM_Q38_322000"/>
      <w:bookmarkEnd w:id="18122"/>
      <w:r>
        <w:rPr>
          <w:rFonts w:hint="cs"/>
          <w:rtl/>
        </w:rPr>
        <w:t>אדוני יסכם? שלוש דקות, אדוני, לרשותך.</w:t>
      </w:r>
    </w:p>
    <w:p w:rsidR="00D82948" w:rsidRDefault="00D82948" w:rsidP="00BA6176">
      <w:pPr>
        <w:ind w:firstLine="0"/>
        <w:rPr>
          <w:rtl/>
        </w:rPr>
      </w:pPr>
      <w:bookmarkStart w:id="18123" w:name="_ETM_Q38_328447"/>
      <w:bookmarkStart w:id="18124" w:name="_ETM_Q38_328572"/>
      <w:bookmarkEnd w:id="18123"/>
      <w:bookmarkEnd w:id="18124"/>
    </w:p>
    <w:bookmarkStart w:id="18125" w:name="_ETM_Q38_328931" w:displacedByCustomXml="next"/>
    <w:bookmarkEnd w:id="18125" w:displacedByCustomXml="next"/>
    <w:bookmarkStart w:id="18126" w:name="_ETM_Q38_328837" w:displacedByCustomXml="next"/>
    <w:bookmarkEnd w:id="18126" w:displacedByCustomXml="next"/>
    <w:bookmarkStart w:id="18127" w:name="_Toc517178974" w:displacedByCustomXml="next"/>
    <w:bookmarkStart w:id="18128" w:name="_Toc517178743" w:displacedByCustomXml="next"/>
    <w:bookmarkStart w:id="18129" w:name="_Toc517177551" w:displacedByCustomXml="next"/>
    <w:sdt>
      <w:sdtPr>
        <w:rPr>
          <w:rtl/>
        </w:rPr>
        <w:alias w:val="דובר"/>
        <w:tag w:val="&lt;ID&gt;5547&lt;/ID&gt;&lt;Name&gt;יואב קיש - יו&quot;ר ועדה&lt;/Name&gt;&lt;Data&gt;יואב קיש (יו&quot;ר ועדת הפנים והגנת הסביבה)&lt;/Data&gt;&lt;Shortcut&gt;יוקי&lt;/Shortcut&gt;&lt;MemberID&gt;2564&lt;/MemberID&gt;"/>
        <w:id w:val="1136840406"/>
        <w:placeholder>
          <w:docPart w:val="558320F95DDA4EE4BAB02F3656438E5E"/>
        </w:placeholder>
        <w15:color w:val="993366"/>
      </w:sdtPr>
      <w:sdtEndPr/>
      <w:sdtContent>
        <w:p w:rsidR="00D82948" w:rsidRDefault="00D82948" w:rsidP="002F2648">
          <w:pPr>
            <w:pStyle w:val="a4"/>
            <w:keepNext/>
            <w:rPr>
              <w:rtl/>
            </w:rPr>
          </w:pPr>
          <w:r w:rsidRPr="00800A0F">
            <w:rPr>
              <w:rStyle w:val="aff"/>
              <w:color w:val="000000"/>
              <w:rtl/>
            </w:rPr>
            <w:t>יואב קיש (</w:t>
          </w:r>
          <w:r w:rsidR="002F2648">
            <w:rPr>
              <w:rStyle w:val="aff"/>
              <w:rFonts w:hint="cs"/>
              <w:color w:val="000000"/>
              <w:rtl/>
            </w:rPr>
            <w:t>הליכוד</w:t>
          </w:r>
          <w:r w:rsidRPr="00800A0F">
            <w:rPr>
              <w:rStyle w:val="aff"/>
              <w:color w:val="000000"/>
              <w:rtl/>
            </w:rPr>
            <w:t>)</w:t>
          </w:r>
          <w:r w:rsidRPr="00800A0F">
            <w:rPr>
              <w:color w:val="000000"/>
              <w:rtl/>
            </w:rPr>
            <w:t>:</w:t>
          </w:r>
        </w:p>
      </w:sdtContent>
    </w:sdt>
    <w:bookmarkEnd w:id="18127" w:displacedByCustomXml="prev"/>
    <w:bookmarkEnd w:id="18128" w:displacedByCustomXml="prev"/>
    <w:bookmarkEnd w:id="18129" w:displacedByCustomXml="prev"/>
    <w:p w:rsidR="00D82948" w:rsidRDefault="00D82948" w:rsidP="003B3567">
      <w:pPr>
        <w:rPr>
          <w:rtl/>
        </w:rPr>
      </w:pPr>
    </w:p>
    <w:p w:rsidR="00275199" w:rsidRDefault="00D82948" w:rsidP="00C91995">
      <w:pPr>
        <w:rPr>
          <w:rtl/>
        </w:rPr>
      </w:pPr>
      <w:bookmarkStart w:id="18130" w:name="_ETM_Q38_334119"/>
      <w:bookmarkEnd w:id="18130"/>
      <w:r>
        <w:rPr>
          <w:rFonts w:hint="cs"/>
          <w:rtl/>
        </w:rPr>
        <w:t xml:space="preserve">תודה. כבוד היושב-ראש, חברות וחברי הכנסת, האמת </w:t>
      </w:r>
      <w:r w:rsidR="00C91995">
        <w:rPr>
          <w:rFonts w:hint="cs"/>
          <w:rtl/>
        </w:rPr>
        <w:t xml:space="preserve">היא </w:t>
      </w:r>
      <w:r>
        <w:rPr>
          <w:rFonts w:hint="cs"/>
          <w:rtl/>
        </w:rPr>
        <w:t>שהשם</w:t>
      </w:r>
      <w:bookmarkStart w:id="18131" w:name="_ETM_Q38_340556"/>
      <w:bookmarkEnd w:id="18131"/>
      <w:r>
        <w:rPr>
          <w:rFonts w:hint="cs"/>
          <w:rtl/>
        </w:rPr>
        <w:t xml:space="preserve"> של החוק הזה נולד בחטא. משום מה קוראים לו "חוק טוהר המידות"</w:t>
      </w:r>
      <w:r w:rsidR="00C91995">
        <w:rPr>
          <w:rFonts w:hint="cs"/>
          <w:rtl/>
        </w:rPr>
        <w:t>;</w:t>
      </w:r>
      <w:r>
        <w:rPr>
          <w:rFonts w:hint="cs"/>
          <w:rtl/>
        </w:rPr>
        <w:t xml:space="preserve"> בעיניי, זה כבר העוול הראשון שלו. את השם הזה צריך למחוק. למה אני קורא </w:t>
      </w:r>
      <w:bookmarkStart w:id="18132" w:name="_ETM_Q38_349541"/>
      <w:bookmarkEnd w:id="18132"/>
      <w:r>
        <w:rPr>
          <w:rFonts w:hint="cs"/>
          <w:rtl/>
        </w:rPr>
        <w:t xml:space="preserve">לזה "נולד בחטא"? כי בעצם הוא מרמז בצורה ברורה כאילו אנחנו מאשימים קולקטיבית את </w:t>
      </w:r>
      <w:bookmarkStart w:id="18133" w:name="_ETM_Q38_350000"/>
      <w:bookmarkEnd w:id="18133"/>
      <w:r>
        <w:rPr>
          <w:rFonts w:hint="cs"/>
          <w:rtl/>
        </w:rPr>
        <w:t xml:space="preserve">נבחרי הציבור בשלטון המקומי. לא מכובד ולא ראוי. </w:t>
      </w:r>
      <w:bookmarkStart w:id="18134" w:name="_ETM_Q38_360291"/>
      <w:bookmarkEnd w:id="18134"/>
      <w:r>
        <w:rPr>
          <w:rFonts w:hint="cs"/>
          <w:rtl/>
        </w:rPr>
        <w:t xml:space="preserve">השם הזה לא יוזכר בוועדת הפנים. </w:t>
      </w:r>
      <w:bookmarkStart w:id="18135" w:name="_ETM_Q38_355000"/>
      <w:bookmarkEnd w:id="18135"/>
      <w:r>
        <w:rPr>
          <w:rFonts w:hint="cs"/>
          <w:rtl/>
        </w:rPr>
        <w:t xml:space="preserve">אני לא אהיה מוכן להאשמות שווא ולפגיעה בכל נבחרי הציבור בשלטון המקומי ברמה קולקטיבית. אפשר לדבר על </w:t>
      </w:r>
      <w:bookmarkStart w:id="18136" w:name="_ETM_Q38_367603"/>
      <w:bookmarkEnd w:id="18136"/>
      <w:r>
        <w:rPr>
          <w:rFonts w:hint="cs"/>
          <w:rtl/>
        </w:rPr>
        <w:t>התהליכים</w:t>
      </w:r>
      <w:bookmarkStart w:id="18137" w:name="_ETM_Q38_368000"/>
      <w:bookmarkEnd w:id="18137"/>
      <w:r>
        <w:rPr>
          <w:rFonts w:hint="cs"/>
          <w:rtl/>
        </w:rPr>
        <w:t xml:space="preserve"> </w:t>
      </w:r>
      <w:r>
        <w:rPr>
          <w:rtl/>
        </w:rPr>
        <w:t>–</w:t>
      </w:r>
      <w:r>
        <w:rPr>
          <w:rFonts w:hint="cs"/>
          <w:rtl/>
        </w:rPr>
        <w:t xml:space="preserve"> מה הדברים שאנחנו רוצים לייעל במסגרת השלטון המקומי. זה לגיטימי וראוי. </w:t>
      </w:r>
    </w:p>
    <w:p w:rsidR="00275199" w:rsidRDefault="00275199" w:rsidP="00C91995">
      <w:pPr>
        <w:rPr>
          <w:rtl/>
        </w:rPr>
      </w:pPr>
    </w:p>
    <w:p w:rsidR="00D82948" w:rsidRDefault="00D82948" w:rsidP="00275199">
      <w:pPr>
        <w:rPr>
          <w:rtl/>
        </w:rPr>
      </w:pPr>
      <w:r>
        <w:rPr>
          <w:rFonts w:hint="cs"/>
          <w:rtl/>
        </w:rPr>
        <w:t>אני יכול להתייחס ספציפית לנושא ועדת מכרזים</w:t>
      </w:r>
      <w:bookmarkStart w:id="18138" w:name="_ETM_Q38_372000"/>
      <w:bookmarkEnd w:id="18138"/>
      <w:r>
        <w:rPr>
          <w:rFonts w:hint="cs"/>
          <w:rtl/>
        </w:rPr>
        <w:t xml:space="preserve">. במקום הזה, חבר הכנסת פולקמן, אני לא מסכים איתך. </w:t>
      </w:r>
      <w:bookmarkStart w:id="18139" w:name="_ETM_Q38_380087"/>
      <w:bookmarkEnd w:id="18139"/>
      <w:r>
        <w:rPr>
          <w:rFonts w:hint="cs"/>
          <w:rtl/>
        </w:rPr>
        <w:t xml:space="preserve">אני חושב שאתה טועה. אני יותר מתחבר לדעה של </w:t>
      </w:r>
      <w:bookmarkStart w:id="18140" w:name="_ETM_Q38_377000"/>
      <w:bookmarkEnd w:id="18140"/>
      <w:r>
        <w:rPr>
          <w:rFonts w:hint="cs"/>
          <w:rtl/>
        </w:rPr>
        <w:t xml:space="preserve">חברת הכנסת גרמן וחבר הכנסת אורי מקלב. מדוע ראשי ערים רצו להוריד </w:t>
      </w:r>
      <w:bookmarkStart w:id="18141" w:name="_ETM_Q38_383000"/>
      <w:bookmarkEnd w:id="18141"/>
      <w:r>
        <w:rPr>
          <w:rFonts w:hint="cs"/>
          <w:rtl/>
        </w:rPr>
        <w:t xml:space="preserve">את זה? הם היום חותמת </w:t>
      </w:r>
      <w:bookmarkStart w:id="18142" w:name="_ETM_Q38_391025"/>
      <w:bookmarkEnd w:id="18142"/>
      <w:r>
        <w:rPr>
          <w:rFonts w:hint="cs"/>
          <w:rtl/>
        </w:rPr>
        <w:t xml:space="preserve">גומי. הבעיה של ראשי ערים היום היא שהם מקבלים את חוות הדעת של ועדת המכרזים, חותמים עליה כחותמת גומי, ואין להם שום סמכות. מצד שני, כל </w:t>
      </w:r>
      <w:bookmarkStart w:id="18143" w:name="_ETM_Q38_392000"/>
      <w:bookmarkEnd w:id="18143"/>
      <w:r>
        <w:rPr>
          <w:rFonts w:hint="cs"/>
          <w:rtl/>
        </w:rPr>
        <w:t>האחריות אצלם. לכן</w:t>
      </w:r>
      <w:r w:rsidR="00275199">
        <w:rPr>
          <w:rFonts w:hint="cs"/>
          <w:rtl/>
        </w:rPr>
        <w:t>,</w:t>
      </w:r>
      <w:r>
        <w:rPr>
          <w:rFonts w:hint="cs"/>
          <w:rtl/>
        </w:rPr>
        <w:t xml:space="preserve"> זה תהליך שצריך לתקן אותו. אבל </w:t>
      </w:r>
      <w:bookmarkStart w:id="18144" w:name="_ETM_Q38_401744"/>
      <w:bookmarkEnd w:id="18144"/>
      <w:r>
        <w:rPr>
          <w:rFonts w:hint="cs"/>
          <w:rtl/>
        </w:rPr>
        <w:t>איך מתקנים אותו? לא אומרים: אתם, חברי מועצת העיר, אתם כולכם מושחתים</w:t>
      </w:r>
      <w:r w:rsidR="00275199">
        <w:rPr>
          <w:rFonts w:hint="cs"/>
          <w:rtl/>
        </w:rPr>
        <w:t>;</w:t>
      </w:r>
      <w:r>
        <w:rPr>
          <w:rFonts w:hint="cs"/>
          <w:rtl/>
        </w:rPr>
        <w:t xml:space="preserve"> אנחנו נביא פקידים. זה הרי שיא הטיפשות</w:t>
      </w:r>
      <w:r w:rsidR="00275199">
        <w:rPr>
          <w:rFonts w:hint="cs"/>
          <w:rtl/>
        </w:rPr>
        <w:t>,</w:t>
      </w:r>
      <w:r>
        <w:rPr>
          <w:rFonts w:hint="cs"/>
          <w:rtl/>
        </w:rPr>
        <w:t xml:space="preserve"> כי </w:t>
      </w:r>
      <w:bookmarkStart w:id="18145" w:name="_ETM_Q38_404000"/>
      <w:bookmarkEnd w:id="18145"/>
      <w:r>
        <w:rPr>
          <w:rFonts w:hint="cs"/>
          <w:rtl/>
        </w:rPr>
        <w:t xml:space="preserve">מה אתה אומר בדבר הזה? </w:t>
      </w:r>
    </w:p>
    <w:p w:rsidR="00D82948" w:rsidRDefault="00D82948" w:rsidP="00BA6176">
      <w:pPr>
        <w:ind w:firstLine="0"/>
        <w:rPr>
          <w:rtl/>
        </w:rPr>
      </w:pPr>
      <w:bookmarkStart w:id="18146" w:name="_ETM_Q38_410478"/>
      <w:bookmarkEnd w:id="18146"/>
    </w:p>
    <w:bookmarkStart w:id="18147" w:name="_ETM_Q38_411384" w:displacedByCustomXml="next"/>
    <w:bookmarkEnd w:id="18147" w:displacedByCustomXml="next"/>
    <w:bookmarkStart w:id="18148" w:name="_ETM_Q38_411306" w:displacedByCustomXml="next"/>
    <w:bookmarkEnd w:id="18148" w:displacedByCustomXml="next"/>
    <w:bookmarkStart w:id="18149" w:name="_ETM_Q38_411025" w:displacedByCustomXml="next"/>
    <w:bookmarkEnd w:id="18149" w:displacedByCustomXml="next"/>
    <w:sdt>
      <w:sdtPr>
        <w:rPr>
          <w:rtl/>
        </w:rPr>
        <w:alias w:val="קריאה"/>
        <w:tag w:val="&lt;ID&gt;5305&lt;/ID&gt;&lt;Name&gt;רועי פולקמן - כולנו&lt;/Name&gt;&lt;Data&gt;רועי פולקמן (כולנו)&lt;/Data&gt;&lt;Shortcut&gt;רופו&lt;/Shortcut&gt;"/>
        <w:id w:val="-1055386181"/>
        <w:placeholder>
          <w:docPart w:val="558320F95DDA4EE4BAB02F3656438E5E"/>
        </w:placeholder>
        <w15:color w:val="993366"/>
      </w:sdtPr>
      <w:sdtEndPr/>
      <w:sdtContent>
        <w:p w:rsidR="00D82948" w:rsidRDefault="00D82948" w:rsidP="00BA6176">
          <w:pPr>
            <w:pStyle w:val="af6"/>
            <w:keepNext/>
            <w:rPr>
              <w:rtl/>
            </w:rPr>
          </w:pPr>
          <w:r w:rsidRPr="00800A0F">
            <w:rPr>
              <w:rStyle w:val="aff"/>
              <w:color w:val="000000"/>
              <w:rtl/>
            </w:rPr>
            <w:t>רועי פולקמן (כולנו)</w:t>
          </w:r>
          <w:r w:rsidRPr="00800A0F">
            <w:rPr>
              <w:color w:val="000000"/>
              <w:rtl/>
            </w:rPr>
            <w:t>:</w:t>
          </w:r>
        </w:p>
      </w:sdtContent>
    </w:sdt>
    <w:p w:rsidR="00D82948" w:rsidRDefault="00D82948" w:rsidP="003B3567">
      <w:pPr>
        <w:rPr>
          <w:rtl/>
        </w:rPr>
      </w:pPr>
    </w:p>
    <w:p w:rsidR="00D82948" w:rsidRDefault="00E82B6C" w:rsidP="00BA6176">
      <w:pPr>
        <w:rPr>
          <w:rtl/>
        </w:rPr>
      </w:pPr>
      <w:bookmarkStart w:id="18150" w:name="_ETM_Q38_422775"/>
      <w:bookmarkStart w:id="18151" w:name="_ETM_Q38_423197"/>
      <w:bookmarkStart w:id="18152" w:name="_ETM_Q38_423306"/>
      <w:bookmarkEnd w:id="18150"/>
      <w:bookmarkEnd w:id="18151"/>
      <w:bookmarkEnd w:id="18152"/>
      <w:r>
        <w:rPr>
          <w:rFonts w:hint="cs"/>
          <w:rtl/>
        </w:rPr>
        <w:t>– – –</w:t>
      </w:r>
    </w:p>
    <w:p w:rsidR="00D82948" w:rsidRDefault="00D82948" w:rsidP="00BA6176">
      <w:pPr>
        <w:ind w:firstLine="0"/>
        <w:rPr>
          <w:rtl/>
        </w:rPr>
      </w:pPr>
      <w:bookmarkStart w:id="18153" w:name="_ETM_Q38_424025"/>
      <w:bookmarkStart w:id="18154" w:name="_ETM_Q38_424134"/>
      <w:bookmarkStart w:id="18155" w:name="_ETM_Q38_424400"/>
      <w:bookmarkEnd w:id="18153"/>
      <w:bookmarkEnd w:id="18154"/>
      <w:bookmarkEnd w:id="18155"/>
    </w:p>
    <w:bookmarkStart w:id="18156" w:name="_ETM_Q38_424540" w:displacedByCustomXml="next"/>
    <w:bookmarkEnd w:id="18156" w:displacedByCustomXml="next"/>
    <w:sdt>
      <w:sdtPr>
        <w:rPr>
          <w:rStyle w:val="aff"/>
          <w:color w:val="000000"/>
          <w:rtl/>
        </w:rPr>
        <w:alias w:val="דובר_המשך"/>
        <w:tag w:val="&lt;ID&gt;5547&lt;/ID&gt;&lt;Name&gt;יואב קיש - יו&quot;ר ועדה&lt;/Name&gt;&lt;Data&gt;יואב קיש (יו&quot;ר ועדת הפנים והגנת הסביבה)&lt;/Data&gt;&lt;Shortcut&gt;יוקי&lt;/Shortcut&gt;&lt;MemberID&gt;2564&lt;/MemberID&gt;"/>
        <w:id w:val="452683320"/>
        <w:placeholder>
          <w:docPart w:val="DefaultPlaceholder_-1854013440"/>
        </w:placeholder>
        <w15:color w:val="993366"/>
      </w:sdtPr>
      <w:sdtEndPr>
        <w:rPr>
          <w:rStyle w:val="a0"/>
          <w:color w:val="auto"/>
        </w:rPr>
      </w:sdtEndPr>
      <w:sdtContent>
        <w:p w:rsidR="002F2648" w:rsidRDefault="002F2648" w:rsidP="002F2648">
          <w:pPr>
            <w:pStyle w:val="-"/>
            <w:rPr>
              <w:rtl/>
            </w:rPr>
          </w:pPr>
          <w:r w:rsidRPr="00800A0F">
            <w:rPr>
              <w:rStyle w:val="aff"/>
              <w:color w:val="000000"/>
              <w:rtl/>
            </w:rPr>
            <w:t>יואב קיש (</w:t>
          </w:r>
          <w:r>
            <w:rPr>
              <w:rStyle w:val="aff"/>
              <w:rFonts w:hint="cs"/>
              <w:color w:val="000000"/>
              <w:rtl/>
            </w:rPr>
            <w:t>הליכוד</w:t>
          </w:r>
          <w:r w:rsidRPr="00800A0F">
            <w:rPr>
              <w:rStyle w:val="aff"/>
              <w:color w:val="000000"/>
              <w:rtl/>
            </w:rPr>
            <w:t>)</w:t>
          </w:r>
          <w:r w:rsidRPr="00800A0F">
            <w:rPr>
              <w:rtl/>
            </w:rPr>
            <w:t>:</w:t>
          </w:r>
        </w:p>
      </w:sdtContent>
    </w:sdt>
    <w:p w:rsidR="00D82948" w:rsidRDefault="00D82948" w:rsidP="003B3567">
      <w:pPr>
        <w:rPr>
          <w:rtl/>
        </w:rPr>
      </w:pPr>
    </w:p>
    <w:p w:rsidR="00D82948" w:rsidRDefault="00D82948" w:rsidP="00275199">
      <w:pPr>
        <w:rPr>
          <w:rtl/>
        </w:rPr>
      </w:pPr>
      <w:bookmarkStart w:id="18157" w:name="_ETM_Q38_426244"/>
      <w:bookmarkEnd w:id="18157"/>
      <w:r>
        <w:rPr>
          <w:rFonts w:hint="cs"/>
          <w:rtl/>
        </w:rPr>
        <w:t>בסדר, אז על זה אני מוכן לדבר</w:t>
      </w:r>
      <w:r w:rsidR="00275199">
        <w:rPr>
          <w:rFonts w:hint="cs"/>
          <w:rtl/>
        </w:rPr>
        <w:t>,</w:t>
      </w:r>
      <w:r>
        <w:rPr>
          <w:rFonts w:hint="cs"/>
          <w:rtl/>
        </w:rPr>
        <w:t xml:space="preserve"> אבל לבוא ולהגיד: חברי מועצת העיר, אתם </w:t>
      </w:r>
      <w:bookmarkStart w:id="18158" w:name="_ETM_Q38_411000"/>
      <w:bookmarkEnd w:id="18158"/>
      <w:r>
        <w:rPr>
          <w:rFonts w:hint="cs"/>
          <w:rtl/>
        </w:rPr>
        <w:t xml:space="preserve">מושחתים, ואני סומך יותר על היועץ המשפטי ועל המנכ"ל? הרי מי כמוך יודע שבעיריות קטנות במגזר כזה או אחר או </w:t>
      </w:r>
      <w:bookmarkStart w:id="18159" w:name="_ETM_Q38_419000"/>
      <w:bookmarkEnd w:id="18159"/>
      <w:r>
        <w:rPr>
          <w:rFonts w:hint="cs"/>
          <w:rtl/>
        </w:rPr>
        <w:t>במקומות מוחלשים, בהרבה מאוד מקרים, היועץ המשפטי ו</w:t>
      </w:r>
      <w:r w:rsidR="00275199">
        <w:rPr>
          <w:rFonts w:hint="cs"/>
          <w:rtl/>
        </w:rPr>
        <w:t>המנכ"ל הם מינויים של ראש העיר, ו</w:t>
      </w:r>
      <w:r>
        <w:rPr>
          <w:rFonts w:hint="cs"/>
          <w:rtl/>
        </w:rPr>
        <w:t xml:space="preserve">הם מאוד כפופים לסמכות </w:t>
      </w:r>
      <w:bookmarkStart w:id="18160" w:name="_ETM_Q38_437150"/>
      <w:bookmarkEnd w:id="18160"/>
      <w:r>
        <w:rPr>
          <w:rFonts w:hint="cs"/>
          <w:rtl/>
        </w:rPr>
        <w:t>שלו, ואתה מוצא את עצמך מכניס את עצמך לבור שבכלל לא תכננת. לכן</w:t>
      </w:r>
      <w:r w:rsidR="00275199">
        <w:rPr>
          <w:rFonts w:hint="cs"/>
          <w:rtl/>
        </w:rPr>
        <w:t>,</w:t>
      </w:r>
      <w:r>
        <w:rPr>
          <w:rFonts w:hint="cs"/>
          <w:rtl/>
        </w:rPr>
        <w:t xml:space="preserve"> שלא ישתמע מדבריי חס וחלילה שאני מ</w:t>
      </w:r>
      <w:bookmarkStart w:id="18161" w:name="_ETM_Q38_437000"/>
      <w:bookmarkEnd w:id="18161"/>
      <w:r>
        <w:rPr>
          <w:rFonts w:hint="cs"/>
          <w:rtl/>
        </w:rPr>
        <w:t xml:space="preserve">אשים אותם, אבל לבוא ולהגיד פה משפט </w:t>
      </w:r>
      <w:r>
        <w:rPr>
          <w:rtl/>
        </w:rPr>
        <w:t>–</w:t>
      </w:r>
      <w:r>
        <w:rPr>
          <w:rFonts w:hint="cs"/>
          <w:rtl/>
        </w:rPr>
        <w:t xml:space="preserve"> ובזה, רועי, הרתחת אותי מאוד</w:t>
      </w:r>
      <w:r w:rsidR="00275199">
        <w:rPr>
          <w:rFonts w:hint="cs"/>
          <w:rtl/>
        </w:rPr>
        <w:t>,</w:t>
      </w:r>
      <w:r>
        <w:rPr>
          <w:rFonts w:hint="cs"/>
          <w:rtl/>
        </w:rPr>
        <w:t xml:space="preserve"> אבל ישבתי בשקט </w:t>
      </w:r>
      <w:bookmarkStart w:id="18162" w:name="_ETM_Q38_447000"/>
      <w:bookmarkStart w:id="18163" w:name="_ETM_Q38_447587"/>
      <w:bookmarkEnd w:id="18162"/>
      <w:bookmarkEnd w:id="18163"/>
      <w:r w:rsidR="00275199">
        <w:rPr>
          <w:rFonts w:hint="eastAsia"/>
          <w:rtl/>
        </w:rPr>
        <w:t xml:space="preserve">– </w:t>
      </w:r>
      <w:r>
        <w:rPr>
          <w:rFonts w:hint="cs"/>
          <w:rtl/>
        </w:rPr>
        <w:t xml:space="preserve">ככה נולדת שחיתות? מאיפה ההמצאה הזאת? </w:t>
      </w:r>
    </w:p>
    <w:p w:rsidR="00D82948" w:rsidRDefault="00D82948" w:rsidP="00BA6176">
      <w:pPr>
        <w:ind w:firstLine="0"/>
        <w:rPr>
          <w:rtl/>
        </w:rPr>
      </w:pPr>
      <w:bookmarkStart w:id="18164" w:name="_ETM_Q38_451634"/>
      <w:bookmarkStart w:id="18165" w:name="_ETM_Q38_451900"/>
      <w:bookmarkEnd w:id="18164"/>
      <w:bookmarkEnd w:id="18165"/>
    </w:p>
    <w:bookmarkStart w:id="18166" w:name="_ETM_Q38_452275" w:displacedByCustomXml="next"/>
    <w:bookmarkEnd w:id="18166" w:displacedByCustomXml="next"/>
    <w:bookmarkStart w:id="18167" w:name="_ETM_Q38_452165" w:displacedByCustomXml="next"/>
    <w:bookmarkEnd w:id="18167" w:displacedByCustomXml="next"/>
    <w:sdt>
      <w:sdtPr>
        <w:rPr>
          <w:rtl/>
        </w:rPr>
        <w:alias w:val="קריאה"/>
        <w:tag w:val="&lt;ID&gt;5305&lt;/ID&gt;&lt;Name&gt;רועי פולקמן - כולנו&lt;/Name&gt;&lt;Data&gt;רועי פולקמן (כולנו)&lt;/Data&gt;&lt;Shortcut&gt;רופו&lt;/Shortcut&gt;"/>
        <w:id w:val="2107849123"/>
        <w:placeholder>
          <w:docPart w:val="558320F95DDA4EE4BAB02F3656438E5E"/>
        </w:placeholder>
        <w15:color w:val="993366"/>
      </w:sdtPr>
      <w:sdtEndPr/>
      <w:sdtContent>
        <w:p w:rsidR="00D82948" w:rsidRDefault="00D82948" w:rsidP="00BA6176">
          <w:pPr>
            <w:pStyle w:val="af6"/>
            <w:keepNext/>
            <w:rPr>
              <w:rtl/>
            </w:rPr>
          </w:pPr>
          <w:r w:rsidRPr="00800A0F">
            <w:rPr>
              <w:rStyle w:val="aff"/>
              <w:color w:val="000000"/>
              <w:rtl/>
            </w:rPr>
            <w:t>רועי פולקמן (כולנו)</w:t>
          </w:r>
          <w:r w:rsidRPr="00800A0F">
            <w:rPr>
              <w:color w:val="000000"/>
              <w:rtl/>
            </w:rPr>
            <w:t>:</w:t>
          </w:r>
        </w:p>
      </w:sdtContent>
    </w:sdt>
    <w:p w:rsidR="00D82948" w:rsidRDefault="00D82948" w:rsidP="003B3567">
      <w:pPr>
        <w:rPr>
          <w:rtl/>
        </w:rPr>
      </w:pPr>
    </w:p>
    <w:p w:rsidR="00D82948" w:rsidRDefault="00E82B6C" w:rsidP="00BA6176">
      <w:pPr>
        <w:rPr>
          <w:rtl/>
        </w:rPr>
      </w:pPr>
      <w:bookmarkStart w:id="18168" w:name="_ETM_Q38_455744"/>
      <w:bookmarkStart w:id="18169" w:name="_ETM_Q38_456056"/>
      <w:bookmarkStart w:id="18170" w:name="_ETM_Q38_456134"/>
      <w:bookmarkEnd w:id="18168"/>
      <w:bookmarkEnd w:id="18169"/>
      <w:bookmarkEnd w:id="18170"/>
      <w:r>
        <w:rPr>
          <w:rFonts w:hint="cs"/>
          <w:rtl/>
        </w:rPr>
        <w:t>– – –</w:t>
      </w:r>
    </w:p>
    <w:p w:rsidR="002F2648" w:rsidRDefault="002F2648" w:rsidP="002F2648">
      <w:pPr>
        <w:ind w:firstLine="0"/>
        <w:rPr>
          <w:rtl/>
        </w:rPr>
      </w:pPr>
      <w:bookmarkStart w:id="18171" w:name="_ETM_Q38_456978"/>
      <w:bookmarkStart w:id="18172" w:name="_ETM_Q38_457119"/>
      <w:bookmarkStart w:id="18173" w:name="_ETM_Q38_457525"/>
      <w:bookmarkStart w:id="18174" w:name="_ETM_Q38_457415"/>
      <w:bookmarkEnd w:id="18171"/>
      <w:bookmarkEnd w:id="18172"/>
      <w:bookmarkEnd w:id="18173"/>
      <w:bookmarkEnd w:id="18174"/>
    </w:p>
    <w:sdt>
      <w:sdtPr>
        <w:rPr>
          <w:rStyle w:val="aff"/>
          <w:color w:val="000000"/>
          <w:rtl/>
        </w:rPr>
        <w:alias w:val="דובר_המשך"/>
        <w:tag w:val="&lt;ID&gt;5547&lt;/ID&gt;&lt;Name&gt;יואב קיש - יו&quot;ר ועדה&lt;/Name&gt;&lt;Data&gt;יואב קיש (יו&quot;ר ועדת הפנים והגנת הסביבה)&lt;/Data&gt;&lt;Shortcut&gt;יוקי&lt;/Shortcut&gt;&lt;MemberID&gt;2564&lt;/MemberID&gt;"/>
        <w:id w:val="276532192"/>
        <w:placeholder>
          <w:docPart w:val="82A9C5A5963448979AEB5222CD0F8B74"/>
        </w:placeholder>
        <w15:color w:val="993366"/>
      </w:sdtPr>
      <w:sdtEndPr>
        <w:rPr>
          <w:rStyle w:val="a0"/>
          <w:color w:val="auto"/>
        </w:rPr>
      </w:sdtEndPr>
      <w:sdtContent>
        <w:p w:rsidR="002F2648" w:rsidRDefault="002F2648" w:rsidP="002F2648">
          <w:pPr>
            <w:pStyle w:val="-"/>
            <w:rPr>
              <w:rtl/>
            </w:rPr>
          </w:pPr>
          <w:r w:rsidRPr="00800A0F">
            <w:rPr>
              <w:rStyle w:val="aff"/>
              <w:color w:val="000000"/>
              <w:rtl/>
            </w:rPr>
            <w:t>יואב קיש (</w:t>
          </w:r>
          <w:r>
            <w:rPr>
              <w:rStyle w:val="aff"/>
              <w:rFonts w:hint="cs"/>
              <w:color w:val="000000"/>
              <w:rtl/>
            </w:rPr>
            <w:t>הליכוד</w:t>
          </w:r>
          <w:r w:rsidRPr="00800A0F">
            <w:rPr>
              <w:rStyle w:val="aff"/>
              <w:color w:val="000000"/>
              <w:rtl/>
            </w:rPr>
            <w:t>)</w:t>
          </w:r>
          <w:r w:rsidRPr="00800A0F">
            <w:rPr>
              <w:rtl/>
            </w:rPr>
            <w:t>:</w:t>
          </w:r>
        </w:p>
      </w:sdtContent>
    </w:sdt>
    <w:p w:rsidR="00D82948" w:rsidRDefault="00D82948" w:rsidP="003B3567">
      <w:pPr>
        <w:rPr>
          <w:rtl/>
        </w:rPr>
      </w:pPr>
    </w:p>
    <w:p w:rsidR="00D82948" w:rsidRDefault="00D82948" w:rsidP="00BA6176">
      <w:pPr>
        <w:rPr>
          <w:rtl/>
        </w:rPr>
      </w:pPr>
      <w:bookmarkStart w:id="18175" w:name="_ETM_Q38_459415"/>
      <w:bookmarkEnd w:id="18175"/>
      <w:r>
        <w:rPr>
          <w:rFonts w:hint="cs"/>
          <w:rtl/>
        </w:rPr>
        <w:t>מה זה הקשקוש הזה?</w:t>
      </w:r>
      <w:bookmarkStart w:id="18176" w:name="_ETM_Q38_448000"/>
      <w:bookmarkEnd w:id="18176"/>
      <w:r>
        <w:rPr>
          <w:rFonts w:hint="cs"/>
          <w:rtl/>
        </w:rPr>
        <w:t xml:space="preserve"> רועי, זה שטויות. לא נעים להגיד לך, זה שטויות.</w:t>
      </w:r>
    </w:p>
    <w:p w:rsidR="00D82948" w:rsidRDefault="00D82948" w:rsidP="00BA6176">
      <w:pPr>
        <w:ind w:firstLine="0"/>
        <w:rPr>
          <w:rtl/>
        </w:rPr>
      </w:pPr>
    </w:p>
    <w:sdt>
      <w:sdtPr>
        <w:rPr>
          <w:rtl/>
        </w:rPr>
        <w:alias w:val="קריאה"/>
        <w:tag w:val="&lt;ID&gt;5305&lt;/ID&gt;&lt;Name&gt;רועי פולקמן - כולנו&lt;/Name&gt;&lt;Data&gt;רועי פולקמן (כולנו)&lt;/Data&gt;&lt;Shortcut&gt;רופו&lt;/Shortcut&gt;"/>
        <w:id w:val="-69669788"/>
        <w:placeholder>
          <w:docPart w:val="558320F95DDA4EE4BAB02F3656438E5E"/>
        </w:placeholder>
        <w15:color w:val="993366"/>
      </w:sdtPr>
      <w:sdtEndPr/>
      <w:sdtContent>
        <w:p w:rsidR="00D82948" w:rsidRDefault="00D82948" w:rsidP="00BA6176">
          <w:pPr>
            <w:pStyle w:val="af6"/>
            <w:keepNext/>
            <w:rPr>
              <w:rtl/>
            </w:rPr>
          </w:pPr>
          <w:r w:rsidRPr="003308D5">
            <w:rPr>
              <w:rStyle w:val="aff"/>
              <w:color w:val="000000"/>
              <w:rtl/>
            </w:rPr>
            <w:t>רועי פולקמן (כולנו)</w:t>
          </w:r>
          <w:r w:rsidRPr="003308D5">
            <w:rPr>
              <w:color w:val="000000"/>
              <w:rtl/>
            </w:rPr>
            <w:t>:</w:t>
          </w:r>
        </w:p>
      </w:sdtContent>
    </w:sdt>
    <w:p w:rsidR="00D82948" w:rsidRDefault="00D82948" w:rsidP="003B3567">
      <w:pPr>
        <w:rPr>
          <w:rtl/>
        </w:rPr>
      </w:pPr>
    </w:p>
    <w:p w:rsidR="00D82948" w:rsidRDefault="00E82B6C" w:rsidP="00BA6176">
      <w:pPr>
        <w:rPr>
          <w:rtl/>
        </w:rPr>
      </w:pPr>
      <w:r>
        <w:rPr>
          <w:rFonts w:hint="cs"/>
          <w:rtl/>
        </w:rPr>
        <w:t>– – –</w:t>
      </w:r>
    </w:p>
    <w:p w:rsidR="00D82948" w:rsidRDefault="00D82948" w:rsidP="00BA6176">
      <w:pPr>
        <w:ind w:firstLine="0"/>
        <w:rPr>
          <w:rtl/>
        </w:rPr>
      </w:pPr>
    </w:p>
    <w:sdt>
      <w:sdtPr>
        <w:rPr>
          <w:rStyle w:val="aff"/>
          <w:color w:val="000000"/>
          <w:rtl/>
        </w:rPr>
        <w:alias w:val="דובר_המשך"/>
        <w:tag w:val="&lt;ID&gt;5547&lt;/ID&gt;&lt;Name&gt;יואב קיש - יו&quot;ר ועדה&lt;/Name&gt;&lt;Data&gt;יואב קיש (יו&quot;ר ועדת הפנים והגנת הסביבה)&lt;/Data&gt;&lt;Shortcut&gt;יוקי&lt;/Shortcut&gt;&lt;MemberID&gt;2564&lt;/MemberID&gt;"/>
        <w:id w:val="1829707882"/>
        <w:placeholder>
          <w:docPart w:val="F1916E9F30AE41D8946660F7BB0D6E6B"/>
        </w:placeholder>
        <w15:color w:val="993366"/>
      </w:sdtPr>
      <w:sdtEndPr>
        <w:rPr>
          <w:rStyle w:val="a0"/>
          <w:color w:val="auto"/>
        </w:rPr>
      </w:sdtEndPr>
      <w:sdtContent>
        <w:p w:rsidR="002F2648" w:rsidRDefault="002F2648" w:rsidP="002F2648">
          <w:pPr>
            <w:pStyle w:val="-"/>
            <w:rPr>
              <w:rtl/>
            </w:rPr>
          </w:pPr>
          <w:r w:rsidRPr="00800A0F">
            <w:rPr>
              <w:rStyle w:val="aff"/>
              <w:color w:val="000000"/>
              <w:rtl/>
            </w:rPr>
            <w:t>יואב קיש (</w:t>
          </w:r>
          <w:r>
            <w:rPr>
              <w:rStyle w:val="aff"/>
              <w:rFonts w:hint="cs"/>
              <w:color w:val="000000"/>
              <w:rtl/>
            </w:rPr>
            <w:t>הליכוד</w:t>
          </w:r>
          <w:r w:rsidRPr="00800A0F">
            <w:rPr>
              <w:rStyle w:val="aff"/>
              <w:color w:val="000000"/>
              <w:rtl/>
            </w:rPr>
            <w:t>)</w:t>
          </w:r>
          <w:r w:rsidRPr="00800A0F">
            <w:rPr>
              <w:rtl/>
            </w:rPr>
            <w:t>:</w:t>
          </w:r>
        </w:p>
      </w:sdtContent>
    </w:sdt>
    <w:p w:rsidR="00D82948" w:rsidRDefault="00D82948" w:rsidP="003B3567">
      <w:pPr>
        <w:rPr>
          <w:rtl/>
          <w:lang w:eastAsia="he-IL"/>
        </w:rPr>
      </w:pPr>
    </w:p>
    <w:p w:rsidR="00D82948" w:rsidRDefault="00D82948" w:rsidP="00BA6176">
      <w:pPr>
        <w:rPr>
          <w:rtl/>
        </w:rPr>
      </w:pPr>
      <w:bookmarkStart w:id="18177" w:name="_ETM_Q38_452000"/>
      <w:bookmarkEnd w:id="18177"/>
      <w:r>
        <w:rPr>
          <w:rFonts w:hint="cs"/>
          <w:rtl/>
        </w:rPr>
        <w:t xml:space="preserve">ככה לא נולדת שחיתות. ממש </w:t>
      </w:r>
      <w:bookmarkStart w:id="18178" w:name="_ETM_Q38_453000"/>
      <w:bookmarkEnd w:id="18178"/>
      <w:r>
        <w:rPr>
          <w:rFonts w:hint="cs"/>
          <w:rtl/>
        </w:rPr>
        <w:t>לא</w:t>
      </w:r>
      <w:bookmarkStart w:id="18179" w:name="_ETM_Q38_454000"/>
      <w:bookmarkEnd w:id="18179"/>
      <w:r>
        <w:rPr>
          <w:rFonts w:hint="cs"/>
          <w:rtl/>
        </w:rPr>
        <w:t>.</w:t>
      </w:r>
    </w:p>
    <w:p w:rsidR="00D82948" w:rsidRDefault="00D82948" w:rsidP="00BA6176">
      <w:pPr>
        <w:ind w:firstLine="0"/>
        <w:rPr>
          <w:rtl/>
        </w:rPr>
      </w:pPr>
    </w:p>
    <w:bookmarkStart w:id="18180" w:name="_ETM_Q38_455000" w:displacedByCustomXml="next"/>
    <w:bookmarkEnd w:id="18180" w:displacedByCustomXml="next"/>
    <w:sdt>
      <w:sdtPr>
        <w:rPr>
          <w:rtl/>
        </w:rPr>
        <w:alias w:val="קריאה"/>
        <w:tag w:val="&lt;ID&gt;5305&lt;/ID&gt;&lt;Name&gt;רועי פולקמן - כולנו&lt;/Name&gt;&lt;Data&gt;רועי פולקמן (כולנו)&lt;/Data&gt;&lt;Shortcut&gt;רופו&lt;/Shortcut&gt;"/>
        <w:id w:val="-14003090"/>
        <w:placeholder>
          <w:docPart w:val="558320F95DDA4EE4BAB02F3656438E5E"/>
        </w:placeholder>
        <w15:color w:val="993366"/>
      </w:sdtPr>
      <w:sdtEndPr/>
      <w:sdtContent>
        <w:p w:rsidR="00D82948" w:rsidRDefault="00D82948" w:rsidP="00BA6176">
          <w:pPr>
            <w:pStyle w:val="af6"/>
            <w:keepNext/>
            <w:rPr>
              <w:rtl/>
            </w:rPr>
          </w:pPr>
          <w:r w:rsidRPr="0047593C">
            <w:rPr>
              <w:rStyle w:val="aff"/>
              <w:color w:val="000000"/>
              <w:rtl/>
            </w:rPr>
            <w:t>רועי פולקמן (כולנו)</w:t>
          </w:r>
          <w:r w:rsidRPr="0047593C">
            <w:rPr>
              <w:color w:val="000000"/>
              <w:rtl/>
            </w:rPr>
            <w:t>:</w:t>
          </w:r>
        </w:p>
      </w:sdtContent>
    </w:sdt>
    <w:p w:rsidR="00D82948" w:rsidRDefault="00D82948" w:rsidP="003B3567">
      <w:pPr>
        <w:rPr>
          <w:rtl/>
        </w:rPr>
      </w:pPr>
    </w:p>
    <w:p w:rsidR="00D82948" w:rsidRDefault="00E82B6C" w:rsidP="00BA6176">
      <w:pPr>
        <w:rPr>
          <w:rtl/>
        </w:rPr>
      </w:pPr>
      <w:r>
        <w:rPr>
          <w:rFonts w:hint="cs"/>
          <w:rtl/>
        </w:rPr>
        <w:t>– – –</w:t>
      </w:r>
    </w:p>
    <w:p w:rsidR="00D82948" w:rsidRDefault="00D82948" w:rsidP="00BA6176">
      <w:pPr>
        <w:ind w:firstLine="0"/>
        <w:rPr>
          <w:rtl/>
        </w:rPr>
      </w:pPr>
    </w:p>
    <w:sdt>
      <w:sdtPr>
        <w:rPr>
          <w:rStyle w:val="aff"/>
          <w:color w:val="000000"/>
          <w:rtl/>
        </w:rPr>
        <w:alias w:val="דובר_המשך"/>
        <w:tag w:val="&lt;ID&gt;5547&lt;/ID&gt;&lt;Name&gt;יואב קיש - יו&quot;ר ועדה&lt;/Name&gt;&lt;Data&gt;יואב קיש (יו&quot;ר ועדת הפנים והגנת הסביבה)&lt;/Data&gt;&lt;Shortcut&gt;יוקי&lt;/Shortcut&gt;&lt;MemberID&gt;2564&lt;/MemberID&gt;"/>
        <w:id w:val="52981153"/>
        <w:placeholder>
          <w:docPart w:val="03627B27C8F54D26A8A80053CC59A477"/>
        </w:placeholder>
        <w15:color w:val="993366"/>
      </w:sdtPr>
      <w:sdtEndPr>
        <w:rPr>
          <w:rStyle w:val="a0"/>
          <w:color w:val="auto"/>
        </w:rPr>
      </w:sdtEndPr>
      <w:sdtContent>
        <w:p w:rsidR="002F2648" w:rsidRDefault="002F2648" w:rsidP="002F2648">
          <w:pPr>
            <w:pStyle w:val="-"/>
            <w:rPr>
              <w:rtl/>
            </w:rPr>
          </w:pPr>
          <w:r w:rsidRPr="00800A0F">
            <w:rPr>
              <w:rStyle w:val="aff"/>
              <w:color w:val="000000"/>
              <w:rtl/>
            </w:rPr>
            <w:t>יואב קיש (</w:t>
          </w:r>
          <w:r>
            <w:rPr>
              <w:rStyle w:val="aff"/>
              <w:rFonts w:hint="cs"/>
              <w:color w:val="000000"/>
              <w:rtl/>
            </w:rPr>
            <w:t>הליכוד</w:t>
          </w:r>
          <w:r w:rsidRPr="00800A0F">
            <w:rPr>
              <w:rStyle w:val="aff"/>
              <w:color w:val="000000"/>
              <w:rtl/>
            </w:rPr>
            <w:t>)</w:t>
          </w:r>
          <w:r w:rsidRPr="00800A0F">
            <w:rPr>
              <w:rtl/>
            </w:rPr>
            <w:t>:</w:t>
          </w:r>
        </w:p>
      </w:sdtContent>
    </w:sdt>
    <w:p w:rsidR="00D82948" w:rsidRDefault="00D82948" w:rsidP="003B3567">
      <w:pPr>
        <w:rPr>
          <w:rtl/>
        </w:rPr>
      </w:pPr>
    </w:p>
    <w:p w:rsidR="00D82948" w:rsidRDefault="00D82948" w:rsidP="00275199">
      <w:pPr>
        <w:rPr>
          <w:rtl/>
        </w:rPr>
      </w:pPr>
      <w:r>
        <w:rPr>
          <w:rFonts w:hint="cs"/>
          <w:rtl/>
        </w:rPr>
        <w:t xml:space="preserve">אנחנו צריכים את הדרג של </w:t>
      </w:r>
      <w:bookmarkStart w:id="18181" w:name="_ETM_Q38_462150"/>
      <w:bookmarkEnd w:id="18181"/>
      <w:r>
        <w:rPr>
          <w:rFonts w:hint="cs"/>
          <w:rtl/>
        </w:rPr>
        <w:t xml:space="preserve">נבחרי הציבור, כי נבחרי הציבור הם היחידים שנותנים </w:t>
      </w:r>
      <w:bookmarkStart w:id="18182" w:name="_ETM_Q38_461000"/>
      <w:bookmarkEnd w:id="18182"/>
      <w:r>
        <w:rPr>
          <w:rFonts w:hint="cs"/>
          <w:rtl/>
        </w:rPr>
        <w:t xml:space="preserve">דין וחשבון, הם היחידים שעומדים לדין הבוחר, והם היחידים שפועלים בשקיפות מלאה. </w:t>
      </w:r>
    </w:p>
    <w:p w:rsidR="00D82948" w:rsidRDefault="00D82948" w:rsidP="00BA6176">
      <w:pPr>
        <w:ind w:firstLine="0"/>
        <w:rPr>
          <w:rtl/>
        </w:rPr>
      </w:pPr>
      <w:bookmarkStart w:id="18183" w:name="_ETM_Q38_472072"/>
      <w:bookmarkStart w:id="18184" w:name="_ETM_Q38_472244"/>
      <w:bookmarkEnd w:id="18183"/>
      <w:bookmarkEnd w:id="18184"/>
    </w:p>
    <w:bookmarkStart w:id="18185" w:name="_ETM_Q38_472634" w:displacedByCustomXml="next"/>
    <w:bookmarkEnd w:id="18185" w:displacedByCustomXml="next"/>
    <w:bookmarkStart w:id="18186" w:name="_ETM_Q38_472525" w:displacedByCustomXml="next"/>
    <w:bookmarkEnd w:id="18186" w:displacedByCustomXml="next"/>
    <w:sdt>
      <w:sdtPr>
        <w:rPr>
          <w:rtl/>
        </w:rPr>
        <w:alias w:val="קריאה"/>
        <w:tag w:val="&lt;ID&gt;5305&lt;/ID&gt;&lt;Name&gt;רועי פולקמן - כולנו&lt;/Name&gt;&lt;Data&gt;רועי פולקמן (כולנו)&lt;/Data&gt;&lt;Shortcut&gt;רופו&lt;/Shortcut&gt;"/>
        <w:id w:val="1438331662"/>
        <w:placeholder>
          <w:docPart w:val="558320F95DDA4EE4BAB02F3656438E5E"/>
        </w:placeholder>
        <w15:color w:val="993366"/>
      </w:sdtPr>
      <w:sdtEndPr/>
      <w:sdtContent>
        <w:p w:rsidR="00D82948" w:rsidRDefault="00D82948" w:rsidP="00BA6176">
          <w:pPr>
            <w:pStyle w:val="af6"/>
            <w:keepNext/>
            <w:rPr>
              <w:rtl/>
            </w:rPr>
          </w:pPr>
          <w:r w:rsidRPr="00800A0F">
            <w:rPr>
              <w:rStyle w:val="aff"/>
              <w:color w:val="000000"/>
              <w:rtl/>
            </w:rPr>
            <w:t>רועי פולקמן (כולנו)</w:t>
          </w:r>
          <w:r w:rsidRPr="00800A0F">
            <w:rPr>
              <w:color w:val="000000"/>
              <w:rtl/>
            </w:rPr>
            <w:t>:</w:t>
          </w:r>
        </w:p>
      </w:sdtContent>
    </w:sdt>
    <w:p w:rsidR="00D82948" w:rsidRDefault="00D82948" w:rsidP="003B3567">
      <w:pPr>
        <w:rPr>
          <w:rtl/>
        </w:rPr>
      </w:pPr>
    </w:p>
    <w:p w:rsidR="00D82948" w:rsidRDefault="00E82B6C" w:rsidP="00BA6176">
      <w:pPr>
        <w:rPr>
          <w:rtl/>
        </w:rPr>
      </w:pPr>
      <w:bookmarkStart w:id="18187" w:name="_ETM_Q38_475712"/>
      <w:bookmarkStart w:id="18188" w:name="_ETM_Q38_476025"/>
      <w:bookmarkStart w:id="18189" w:name="_ETM_Q38_476087"/>
      <w:bookmarkEnd w:id="18187"/>
      <w:bookmarkEnd w:id="18188"/>
      <w:bookmarkEnd w:id="18189"/>
      <w:r>
        <w:rPr>
          <w:rFonts w:hint="cs"/>
          <w:rtl/>
        </w:rPr>
        <w:t>– – –</w:t>
      </w:r>
    </w:p>
    <w:p w:rsidR="00D82948" w:rsidRDefault="00D82948" w:rsidP="00BA6176">
      <w:pPr>
        <w:ind w:firstLine="0"/>
        <w:rPr>
          <w:rtl/>
        </w:rPr>
      </w:pPr>
      <w:bookmarkStart w:id="18190" w:name="_ETM_Q38_476884"/>
      <w:bookmarkStart w:id="18191" w:name="_ETM_Q38_477009"/>
      <w:bookmarkEnd w:id="18190"/>
      <w:bookmarkEnd w:id="18191"/>
    </w:p>
    <w:bookmarkStart w:id="18192" w:name="_ETM_Q38_477384" w:displacedByCustomXml="next"/>
    <w:bookmarkEnd w:id="18192" w:displacedByCustomXml="next"/>
    <w:bookmarkStart w:id="18193" w:name="_ETM_Q38_477290" w:displacedByCustomXml="next"/>
    <w:bookmarkEnd w:id="18193" w:displacedByCustomXml="next"/>
    <w:sdt>
      <w:sdtPr>
        <w:rPr>
          <w:rStyle w:val="aff"/>
          <w:color w:val="000000"/>
          <w:rtl/>
        </w:rPr>
        <w:alias w:val="דובר_המשך"/>
        <w:tag w:val="&lt;ID&gt;5547&lt;/ID&gt;&lt;Name&gt;יואב קיש - יו&quot;ר ועדה&lt;/Name&gt;&lt;Data&gt;יואב קיש (יו&quot;ר ועדת הפנים והגנת הסביבה)&lt;/Data&gt;&lt;Shortcut&gt;יוקי&lt;/Shortcut&gt;&lt;MemberID&gt;2564&lt;/MemberID&gt;"/>
        <w:id w:val="1022368488"/>
        <w:placeholder>
          <w:docPart w:val="DCD7D732DA7B4BEAB370844CB6A6DE00"/>
        </w:placeholder>
        <w15:color w:val="993366"/>
      </w:sdtPr>
      <w:sdtEndPr>
        <w:rPr>
          <w:rStyle w:val="a0"/>
          <w:color w:val="auto"/>
        </w:rPr>
      </w:sdtEndPr>
      <w:sdtContent>
        <w:p w:rsidR="002F2648" w:rsidRDefault="002F2648" w:rsidP="002F2648">
          <w:pPr>
            <w:pStyle w:val="-"/>
            <w:rPr>
              <w:rtl/>
            </w:rPr>
          </w:pPr>
          <w:r w:rsidRPr="00800A0F">
            <w:rPr>
              <w:rStyle w:val="aff"/>
              <w:color w:val="000000"/>
              <w:rtl/>
            </w:rPr>
            <w:t>יואב קיש (</w:t>
          </w:r>
          <w:r>
            <w:rPr>
              <w:rStyle w:val="aff"/>
              <w:rFonts w:hint="cs"/>
              <w:color w:val="000000"/>
              <w:rtl/>
            </w:rPr>
            <w:t>הליכוד</w:t>
          </w:r>
          <w:r w:rsidRPr="00800A0F">
            <w:rPr>
              <w:rStyle w:val="aff"/>
              <w:color w:val="000000"/>
              <w:rtl/>
            </w:rPr>
            <w:t>)</w:t>
          </w:r>
          <w:r w:rsidRPr="00800A0F">
            <w:rPr>
              <w:rtl/>
            </w:rPr>
            <w:t>:</w:t>
          </w:r>
        </w:p>
      </w:sdtContent>
    </w:sdt>
    <w:p w:rsidR="00D82948" w:rsidRDefault="00D82948" w:rsidP="003B3567">
      <w:pPr>
        <w:rPr>
          <w:rtl/>
        </w:rPr>
      </w:pPr>
    </w:p>
    <w:p w:rsidR="00D82948" w:rsidRDefault="00D82948" w:rsidP="00BA6176">
      <w:pPr>
        <w:rPr>
          <w:rtl/>
        </w:rPr>
      </w:pPr>
      <w:r>
        <w:rPr>
          <w:rFonts w:hint="cs"/>
          <w:rtl/>
        </w:rPr>
        <w:t>אני לא מבין. מה אתה מאשים אותם בשחיתות? א</w:t>
      </w:r>
      <w:bookmarkStart w:id="18194" w:name="_ETM_Q38_479228"/>
      <w:bookmarkEnd w:id="18194"/>
      <w:r>
        <w:rPr>
          <w:rFonts w:hint="cs"/>
          <w:rtl/>
        </w:rPr>
        <w:t xml:space="preserve">תה יודע כמה </w:t>
      </w:r>
      <w:r w:rsidR="00E82B6C">
        <w:rPr>
          <w:rFonts w:hint="cs"/>
          <w:rtl/>
        </w:rPr>
        <w:t>– –</w:t>
      </w:r>
    </w:p>
    <w:p w:rsidR="00D82948" w:rsidRDefault="00D82948" w:rsidP="00BA6176">
      <w:pPr>
        <w:ind w:firstLine="0"/>
        <w:rPr>
          <w:rtl/>
        </w:rPr>
      </w:pPr>
    </w:p>
    <w:sdt>
      <w:sdtPr>
        <w:rPr>
          <w:rtl/>
        </w:rPr>
        <w:alias w:val="קריאה"/>
        <w:tag w:val="&lt;ID&gt;5305&lt;/ID&gt;&lt;Name&gt;רועי פולקמן - כולנו&lt;/Name&gt;&lt;Data&gt;רועי פולקמן (כולנו)&lt;/Data&gt;&lt;Shortcut&gt;רופו&lt;/Shortcut&gt;"/>
        <w:id w:val="1391540894"/>
        <w:placeholder>
          <w:docPart w:val="558320F95DDA4EE4BAB02F3656438E5E"/>
        </w:placeholder>
        <w15:color w:val="993366"/>
      </w:sdtPr>
      <w:sdtEndPr/>
      <w:sdtContent>
        <w:p w:rsidR="00D82948" w:rsidRDefault="00D82948" w:rsidP="00BA6176">
          <w:pPr>
            <w:pStyle w:val="af6"/>
            <w:keepNext/>
            <w:rPr>
              <w:rtl/>
            </w:rPr>
          </w:pPr>
          <w:r w:rsidRPr="00807802">
            <w:rPr>
              <w:rStyle w:val="aff"/>
              <w:color w:val="000000"/>
              <w:rtl/>
            </w:rPr>
            <w:t>רועי פולקמן (כולנו)</w:t>
          </w:r>
          <w:r w:rsidRPr="00807802">
            <w:rPr>
              <w:color w:val="000000"/>
              <w:rtl/>
            </w:rPr>
            <w:t>:</w:t>
          </w:r>
        </w:p>
      </w:sdtContent>
    </w:sdt>
    <w:p w:rsidR="00D82948" w:rsidRDefault="00D82948" w:rsidP="003B3567">
      <w:pPr>
        <w:rPr>
          <w:rtl/>
        </w:rPr>
      </w:pPr>
    </w:p>
    <w:p w:rsidR="00D82948" w:rsidRDefault="00E82B6C" w:rsidP="00BA6176">
      <w:pPr>
        <w:rPr>
          <w:rtl/>
        </w:rPr>
      </w:pPr>
      <w:r>
        <w:rPr>
          <w:rFonts w:hint="cs"/>
          <w:rtl/>
        </w:rPr>
        <w:t>– – –</w:t>
      </w:r>
    </w:p>
    <w:p w:rsidR="00D82948" w:rsidRDefault="00D82948" w:rsidP="00BA6176">
      <w:pPr>
        <w:ind w:firstLine="0"/>
        <w:rPr>
          <w:rtl/>
        </w:rPr>
      </w:pPr>
    </w:p>
    <w:sdt>
      <w:sdtPr>
        <w:rPr>
          <w:rStyle w:val="aff"/>
          <w:color w:val="000000"/>
          <w:rtl/>
        </w:rPr>
        <w:alias w:val="דובר_המשך"/>
        <w:tag w:val="&lt;ID&gt;5547&lt;/ID&gt;&lt;Name&gt;יואב קיש - יו&quot;ר ועדה&lt;/Name&gt;&lt;Data&gt;יואב קיש (יו&quot;ר ועדת הפנים והגנת הסביבה)&lt;/Data&gt;&lt;Shortcut&gt;יוקי&lt;/Shortcut&gt;&lt;MemberID&gt;2564&lt;/MemberID&gt;"/>
        <w:id w:val="-711651054"/>
        <w:placeholder>
          <w:docPart w:val="39D4CA6854F44CC29F93C897AAABFEFA"/>
        </w:placeholder>
        <w15:color w:val="993366"/>
      </w:sdtPr>
      <w:sdtEndPr>
        <w:rPr>
          <w:rStyle w:val="a0"/>
          <w:color w:val="auto"/>
        </w:rPr>
      </w:sdtEndPr>
      <w:sdtContent>
        <w:p w:rsidR="002F2648" w:rsidRDefault="002F2648" w:rsidP="002F2648">
          <w:pPr>
            <w:pStyle w:val="-"/>
            <w:rPr>
              <w:rtl/>
            </w:rPr>
          </w:pPr>
          <w:r w:rsidRPr="00800A0F">
            <w:rPr>
              <w:rStyle w:val="aff"/>
              <w:color w:val="000000"/>
              <w:rtl/>
            </w:rPr>
            <w:t>יואב קיש (</w:t>
          </w:r>
          <w:r>
            <w:rPr>
              <w:rStyle w:val="aff"/>
              <w:rFonts w:hint="cs"/>
              <w:color w:val="000000"/>
              <w:rtl/>
            </w:rPr>
            <w:t>הליכוד</w:t>
          </w:r>
          <w:r w:rsidRPr="00800A0F">
            <w:rPr>
              <w:rStyle w:val="aff"/>
              <w:color w:val="000000"/>
              <w:rtl/>
            </w:rPr>
            <w:t>)</w:t>
          </w:r>
          <w:r w:rsidRPr="00800A0F">
            <w:rPr>
              <w:rtl/>
            </w:rPr>
            <w:t>:</w:t>
          </w:r>
        </w:p>
      </w:sdtContent>
    </w:sdt>
    <w:p w:rsidR="00D82948" w:rsidRDefault="00D82948" w:rsidP="003B3567">
      <w:pPr>
        <w:rPr>
          <w:rtl/>
        </w:rPr>
      </w:pPr>
    </w:p>
    <w:p w:rsidR="00D82948" w:rsidRDefault="00E82B6C" w:rsidP="00BA6176">
      <w:pPr>
        <w:rPr>
          <w:rtl/>
        </w:rPr>
      </w:pPr>
      <w:r>
        <w:rPr>
          <w:rFonts w:hint="cs"/>
          <w:rtl/>
        </w:rPr>
        <w:t>– –</w:t>
      </w:r>
      <w:r w:rsidR="00D82948">
        <w:rPr>
          <w:rFonts w:hint="cs"/>
          <w:rtl/>
        </w:rPr>
        <w:t xml:space="preserve"> עושים סיכול ממוקד לראשי ערים? אתה יודע כמה היום לקראת בחירות הולכים ומנסים לתפור להם תיק בשביל מתנגדים פוליטיים? </w:t>
      </w:r>
    </w:p>
    <w:p w:rsidR="00D82948" w:rsidRDefault="00D82948" w:rsidP="00BA6176">
      <w:pPr>
        <w:ind w:firstLine="0"/>
        <w:rPr>
          <w:rtl/>
        </w:rPr>
      </w:pPr>
      <w:bookmarkStart w:id="18195" w:name="_ETM_Q38_484462"/>
      <w:bookmarkStart w:id="18196" w:name="_ETM_Q38_484603"/>
      <w:bookmarkStart w:id="18197" w:name="_ETM_Q38_484869"/>
      <w:bookmarkEnd w:id="18195"/>
      <w:bookmarkEnd w:id="18196"/>
      <w:bookmarkEnd w:id="18197"/>
    </w:p>
    <w:bookmarkStart w:id="18198" w:name="_ETM_Q38_484978" w:displacedByCustomXml="next"/>
    <w:bookmarkEnd w:id="18198" w:displacedByCustomXml="next"/>
    <w:sdt>
      <w:sdtPr>
        <w:rPr>
          <w:rtl/>
        </w:rPr>
        <w:alias w:val="קריאה"/>
        <w:tag w:val="&lt;ID&gt;5305&lt;/ID&gt;&lt;Name&gt;רועי פולקמן - כולנו&lt;/Name&gt;&lt;Data&gt;רועי פולקמן (כולנו)&lt;/Data&gt;&lt;Shortcut&gt;רופו&lt;/Shortcut&gt;"/>
        <w:id w:val="-27958226"/>
        <w:placeholder>
          <w:docPart w:val="558320F95DDA4EE4BAB02F3656438E5E"/>
        </w:placeholder>
        <w15:color w:val="993366"/>
      </w:sdtPr>
      <w:sdtEndPr/>
      <w:sdtContent>
        <w:p w:rsidR="00D82948" w:rsidRDefault="00D82948" w:rsidP="00BA6176">
          <w:pPr>
            <w:pStyle w:val="af6"/>
            <w:keepNext/>
            <w:rPr>
              <w:rtl/>
            </w:rPr>
          </w:pPr>
          <w:r w:rsidRPr="00800A0F">
            <w:rPr>
              <w:rStyle w:val="aff"/>
              <w:color w:val="000000"/>
              <w:rtl/>
            </w:rPr>
            <w:t>רועי פולקמן (כולנו)</w:t>
          </w:r>
          <w:r w:rsidRPr="00800A0F">
            <w:rPr>
              <w:color w:val="000000"/>
              <w:rtl/>
            </w:rPr>
            <w:t>:</w:t>
          </w:r>
        </w:p>
      </w:sdtContent>
    </w:sdt>
    <w:p w:rsidR="00D82948" w:rsidRDefault="00D82948" w:rsidP="003B3567">
      <w:pPr>
        <w:rPr>
          <w:rtl/>
        </w:rPr>
      </w:pPr>
    </w:p>
    <w:p w:rsidR="00D82948" w:rsidRDefault="00D82948" w:rsidP="00BA6176">
      <w:pPr>
        <w:rPr>
          <w:rtl/>
        </w:rPr>
      </w:pPr>
      <w:bookmarkStart w:id="18199" w:name="_ETM_Q38_488806"/>
      <w:bookmarkStart w:id="18200" w:name="_ETM_Q38_489119"/>
      <w:bookmarkStart w:id="18201" w:name="_ETM_Q38_489197"/>
      <w:bookmarkEnd w:id="18199"/>
      <w:bookmarkEnd w:id="18200"/>
      <w:bookmarkEnd w:id="18201"/>
      <w:r>
        <w:rPr>
          <w:rFonts w:hint="cs"/>
          <w:rtl/>
        </w:rPr>
        <w:t xml:space="preserve">גם. </w:t>
      </w:r>
    </w:p>
    <w:p w:rsidR="00D82948" w:rsidRDefault="00D82948" w:rsidP="00BA6176">
      <w:pPr>
        <w:ind w:firstLine="0"/>
        <w:rPr>
          <w:rtl/>
        </w:rPr>
      </w:pPr>
    </w:p>
    <w:sdt>
      <w:sdtPr>
        <w:rPr>
          <w:rStyle w:val="aff"/>
          <w:color w:val="000000"/>
          <w:rtl/>
        </w:rPr>
        <w:alias w:val="דובר_המשך"/>
        <w:tag w:val="&lt;ID&gt;5547&lt;/ID&gt;&lt;Name&gt;יואב קיש - יו&quot;ר ועדה&lt;/Name&gt;&lt;Data&gt;יואב קיש (יו&quot;ר ועדת הפנים והגנת הסביבה)&lt;/Data&gt;&lt;Shortcut&gt;יוקי&lt;/Shortcut&gt;&lt;MemberID&gt;2564&lt;/MemberID&gt;"/>
        <w:id w:val="1222258444"/>
        <w:placeholder>
          <w:docPart w:val="A7FC8910AA9540ABA41D16A57F7FB886"/>
        </w:placeholder>
        <w15:color w:val="993366"/>
      </w:sdtPr>
      <w:sdtEndPr>
        <w:rPr>
          <w:rStyle w:val="a0"/>
          <w:color w:val="auto"/>
        </w:rPr>
      </w:sdtEndPr>
      <w:sdtContent>
        <w:p w:rsidR="002F2648" w:rsidRDefault="002F2648" w:rsidP="002F2648">
          <w:pPr>
            <w:pStyle w:val="-"/>
            <w:rPr>
              <w:rtl/>
            </w:rPr>
          </w:pPr>
          <w:r w:rsidRPr="00800A0F">
            <w:rPr>
              <w:rStyle w:val="aff"/>
              <w:color w:val="000000"/>
              <w:rtl/>
            </w:rPr>
            <w:t>יואב קיש (</w:t>
          </w:r>
          <w:r>
            <w:rPr>
              <w:rStyle w:val="aff"/>
              <w:rFonts w:hint="cs"/>
              <w:color w:val="000000"/>
              <w:rtl/>
            </w:rPr>
            <w:t>הליכוד</w:t>
          </w:r>
          <w:r w:rsidRPr="00800A0F">
            <w:rPr>
              <w:rStyle w:val="aff"/>
              <w:color w:val="000000"/>
              <w:rtl/>
            </w:rPr>
            <w:t>)</w:t>
          </w:r>
          <w:r w:rsidRPr="00800A0F">
            <w:rPr>
              <w:rtl/>
            </w:rPr>
            <w:t>:</w:t>
          </w:r>
        </w:p>
      </w:sdtContent>
    </w:sdt>
    <w:p w:rsidR="00D82948" w:rsidRDefault="00D82948" w:rsidP="003B3567">
      <w:pPr>
        <w:rPr>
          <w:rtl/>
        </w:rPr>
      </w:pPr>
    </w:p>
    <w:p w:rsidR="00D82948" w:rsidRDefault="00D82948" w:rsidP="00BA6176">
      <w:pPr>
        <w:rPr>
          <w:rtl/>
        </w:rPr>
      </w:pPr>
      <w:r>
        <w:rPr>
          <w:rFonts w:hint="cs"/>
          <w:rtl/>
        </w:rPr>
        <w:t xml:space="preserve">מה עם זה? בוא נתקן את זה. </w:t>
      </w:r>
    </w:p>
    <w:p w:rsidR="00D82948" w:rsidRDefault="00D82948" w:rsidP="00BA6176">
      <w:pPr>
        <w:ind w:firstLine="0"/>
        <w:rPr>
          <w:rtl/>
        </w:rPr>
      </w:pPr>
      <w:bookmarkStart w:id="18202" w:name="_ETM_Q38_482000"/>
      <w:bookmarkEnd w:id="18202"/>
    </w:p>
    <w:bookmarkStart w:id="18203" w:name="_ETM_Q38_483000" w:displacedByCustomXml="next"/>
    <w:bookmarkEnd w:id="18203" w:displacedByCustomXml="next"/>
    <w:sdt>
      <w:sdtPr>
        <w:rPr>
          <w:rtl/>
        </w:rPr>
        <w:alias w:val="קריאה"/>
        <w:tag w:val="&lt;ID&gt;5305&lt;/ID&gt;&lt;Name&gt;רועי פולקמן - כולנו&lt;/Name&gt;&lt;Data&gt;רועי פולקמן (כולנו)&lt;/Data&gt;&lt;Shortcut&gt;רופו&lt;/Shortcut&gt;"/>
        <w:id w:val="2120102799"/>
        <w:placeholder>
          <w:docPart w:val="558320F95DDA4EE4BAB02F3656438E5E"/>
        </w:placeholder>
        <w15:color w:val="993366"/>
      </w:sdtPr>
      <w:sdtEndPr/>
      <w:sdtContent>
        <w:p w:rsidR="00D82948" w:rsidRDefault="00D82948" w:rsidP="00BA6176">
          <w:pPr>
            <w:pStyle w:val="af6"/>
            <w:keepNext/>
            <w:rPr>
              <w:rtl/>
            </w:rPr>
          </w:pPr>
          <w:r w:rsidRPr="00807802">
            <w:rPr>
              <w:rStyle w:val="aff"/>
              <w:color w:val="000000"/>
              <w:rtl/>
            </w:rPr>
            <w:t>רועי פולקמן (כולנו)</w:t>
          </w:r>
          <w:r w:rsidRPr="00807802">
            <w:rPr>
              <w:color w:val="000000"/>
              <w:rtl/>
            </w:rPr>
            <w:t>:</w:t>
          </w:r>
        </w:p>
      </w:sdtContent>
    </w:sdt>
    <w:p w:rsidR="00D82948" w:rsidRDefault="00D82948" w:rsidP="003B3567">
      <w:pPr>
        <w:rPr>
          <w:rtl/>
        </w:rPr>
      </w:pPr>
    </w:p>
    <w:p w:rsidR="00D82948" w:rsidRDefault="00D82948" w:rsidP="00BA6176">
      <w:pPr>
        <w:rPr>
          <w:rtl/>
        </w:rPr>
      </w:pPr>
      <w:r>
        <w:rPr>
          <w:rFonts w:hint="cs"/>
          <w:rtl/>
        </w:rPr>
        <w:t xml:space="preserve">נתקן. </w:t>
      </w:r>
    </w:p>
    <w:p w:rsidR="00D82948" w:rsidRDefault="00D82948" w:rsidP="00BA6176">
      <w:pPr>
        <w:ind w:firstLine="0"/>
        <w:rPr>
          <w:rtl/>
        </w:rPr>
      </w:pPr>
    </w:p>
    <w:bookmarkStart w:id="18204" w:name="_ETM_Q38_484000" w:displacedByCustomXml="next"/>
    <w:bookmarkEnd w:id="18204" w:displacedByCustomXml="next"/>
    <w:sdt>
      <w:sdtPr>
        <w:rPr>
          <w:rStyle w:val="aff"/>
          <w:color w:val="000000"/>
          <w:rtl/>
        </w:rPr>
        <w:alias w:val="דובר_המשך"/>
        <w:tag w:val="&lt;ID&gt;5547&lt;/ID&gt;&lt;Name&gt;יואב קיש - יו&quot;ר ועדה&lt;/Name&gt;&lt;Data&gt;יואב קיש (יו&quot;ר ועדת הפנים והגנת הסביבה)&lt;/Data&gt;&lt;Shortcut&gt;יוקי&lt;/Shortcut&gt;&lt;MemberID&gt;2564&lt;/MemberID&gt;"/>
        <w:id w:val="-942910994"/>
        <w:placeholder>
          <w:docPart w:val="251AB969A0B9436AA38E0CF85B6A7F7F"/>
        </w:placeholder>
        <w15:color w:val="993366"/>
      </w:sdtPr>
      <w:sdtEndPr>
        <w:rPr>
          <w:rStyle w:val="a0"/>
          <w:color w:val="auto"/>
        </w:rPr>
      </w:sdtEndPr>
      <w:sdtContent>
        <w:p w:rsidR="002F2648" w:rsidRDefault="002F2648" w:rsidP="002F2648">
          <w:pPr>
            <w:pStyle w:val="-"/>
            <w:rPr>
              <w:rtl/>
            </w:rPr>
          </w:pPr>
          <w:r w:rsidRPr="00800A0F">
            <w:rPr>
              <w:rStyle w:val="aff"/>
              <w:color w:val="000000"/>
              <w:rtl/>
            </w:rPr>
            <w:t>יואב קיש (</w:t>
          </w:r>
          <w:r>
            <w:rPr>
              <w:rStyle w:val="aff"/>
              <w:rFonts w:hint="cs"/>
              <w:color w:val="000000"/>
              <w:rtl/>
            </w:rPr>
            <w:t>הליכוד</w:t>
          </w:r>
          <w:r w:rsidRPr="00800A0F">
            <w:rPr>
              <w:rStyle w:val="aff"/>
              <w:color w:val="000000"/>
              <w:rtl/>
            </w:rPr>
            <w:t>)</w:t>
          </w:r>
          <w:r w:rsidRPr="00800A0F">
            <w:rPr>
              <w:rtl/>
            </w:rPr>
            <w:t>:</w:t>
          </w:r>
        </w:p>
      </w:sdtContent>
    </w:sdt>
    <w:p w:rsidR="00D82948" w:rsidRDefault="00D82948" w:rsidP="003B3567">
      <w:pPr>
        <w:rPr>
          <w:rtl/>
          <w:lang w:eastAsia="he-IL"/>
        </w:rPr>
      </w:pPr>
    </w:p>
    <w:p w:rsidR="00D82948" w:rsidRPr="00807802" w:rsidRDefault="00D82948" w:rsidP="00BA6176">
      <w:pPr>
        <w:rPr>
          <w:rtl/>
        </w:rPr>
      </w:pPr>
      <w:r>
        <w:rPr>
          <w:rFonts w:hint="cs"/>
          <w:rtl/>
          <w:lang w:eastAsia="he-IL"/>
        </w:rPr>
        <w:t>נכון. לכן</w:t>
      </w:r>
      <w:r w:rsidR="00275199">
        <w:rPr>
          <w:rFonts w:hint="cs"/>
          <w:rtl/>
          <w:lang w:eastAsia="he-IL"/>
        </w:rPr>
        <w:t>,</w:t>
      </w:r>
      <w:r>
        <w:rPr>
          <w:rFonts w:hint="cs"/>
          <w:rtl/>
          <w:lang w:eastAsia="he-IL"/>
        </w:rPr>
        <w:t xml:space="preserve"> זה מה שאני אומר. ואני רוצה לא להמשיך ולהאריך בדבריי, כי אמרת </w:t>
      </w:r>
      <w:bookmarkStart w:id="18205" w:name="_ETM_Q38_487000"/>
      <w:bookmarkEnd w:id="18205"/>
      <w:r>
        <w:rPr>
          <w:rFonts w:hint="cs"/>
          <w:rtl/>
          <w:lang w:eastAsia="he-IL"/>
        </w:rPr>
        <w:t xml:space="preserve">שאתה מפסיק בזמן, ואני אשתדל ללכת. </w:t>
      </w:r>
    </w:p>
    <w:p w:rsidR="00D82948" w:rsidRDefault="00D82948" w:rsidP="00BA6176">
      <w:pPr>
        <w:ind w:firstLine="0"/>
        <w:rPr>
          <w:rtl/>
        </w:rPr>
      </w:pPr>
      <w:bookmarkStart w:id="18206" w:name="_ETM_Q38_490228"/>
      <w:bookmarkStart w:id="18207" w:name="_ETM_Q38_490322"/>
      <w:bookmarkEnd w:id="18206"/>
      <w:bookmarkEnd w:id="18207"/>
    </w:p>
    <w:bookmarkStart w:id="18208" w:name="_ETM_Q38_490759" w:displacedByCustomXml="next"/>
    <w:bookmarkEnd w:id="18208" w:displacedByCustomXml="next"/>
    <w:bookmarkStart w:id="18209" w:name="_ETM_Q38_490634" w:displacedByCustomXml="next"/>
    <w:bookmarkEnd w:id="18209" w:displacedByCustomXml="next"/>
    <w:sdt>
      <w:sdtPr>
        <w:rPr>
          <w:rtl/>
        </w:rPr>
        <w:alias w:val="קריאה"/>
        <w:tag w:val="&lt;ID&gt;5503&lt;/ID&gt;&lt;Name&gt;משולם נהרי - סגן שר&lt;/Name&gt;&lt;Data&gt;סגן שר הפנים משולם נהרי&lt;/Data&gt;&lt;Shortcut&gt;משנה&lt;/Shortcut&gt;"/>
        <w:id w:val="1831857478"/>
        <w:placeholder>
          <w:docPart w:val="558320F95DDA4EE4BAB02F3656438E5E"/>
        </w:placeholder>
        <w15:color w:val="993366"/>
      </w:sdtPr>
      <w:sdtEndPr/>
      <w:sdtContent>
        <w:p w:rsidR="00D82948" w:rsidRDefault="00D82948" w:rsidP="00BA6176">
          <w:pPr>
            <w:pStyle w:val="af6"/>
            <w:keepNext/>
            <w:rPr>
              <w:rtl/>
            </w:rPr>
          </w:pPr>
          <w:r w:rsidRPr="00800A0F">
            <w:rPr>
              <w:rStyle w:val="aff"/>
              <w:color w:val="000000"/>
              <w:rtl/>
            </w:rPr>
            <w:t>סגן שר הפנים משולם נהרי</w:t>
          </w:r>
          <w:r w:rsidRPr="00800A0F">
            <w:rPr>
              <w:color w:val="000000"/>
              <w:rtl/>
            </w:rPr>
            <w:t>:</w:t>
          </w:r>
        </w:p>
      </w:sdtContent>
    </w:sdt>
    <w:p w:rsidR="00D82948" w:rsidRDefault="00D82948" w:rsidP="003B3567">
      <w:pPr>
        <w:rPr>
          <w:rtl/>
        </w:rPr>
      </w:pPr>
    </w:p>
    <w:p w:rsidR="00D82948" w:rsidRDefault="00D82948" w:rsidP="00275199">
      <w:pPr>
        <w:rPr>
          <w:rtl/>
        </w:rPr>
      </w:pPr>
      <w:bookmarkStart w:id="18210" w:name="_ETM_Q38_497384"/>
      <w:bookmarkStart w:id="18211" w:name="_ETM_Q38_497697"/>
      <w:bookmarkStart w:id="18212" w:name="_ETM_Q38_497790"/>
      <w:bookmarkEnd w:id="18210"/>
      <w:bookmarkEnd w:id="18211"/>
      <w:bookmarkEnd w:id="18212"/>
      <w:r>
        <w:rPr>
          <w:rFonts w:hint="cs"/>
          <w:rtl/>
        </w:rPr>
        <w:t>יואב</w:t>
      </w:r>
      <w:bookmarkStart w:id="18213" w:name="_ETM_Q38_490000"/>
      <w:bookmarkEnd w:id="18213"/>
      <w:r>
        <w:rPr>
          <w:rFonts w:hint="cs"/>
          <w:rtl/>
        </w:rPr>
        <w:t xml:space="preserve">, מה זה שונה </w:t>
      </w:r>
      <w:r w:rsidR="00275199">
        <w:rPr>
          <w:rFonts w:hint="cs"/>
          <w:rtl/>
        </w:rPr>
        <w:t>מ</w:t>
      </w:r>
      <w:r>
        <w:rPr>
          <w:rFonts w:hint="cs"/>
          <w:rtl/>
        </w:rPr>
        <w:t xml:space="preserve">משרדי הממשלה? כי </w:t>
      </w:r>
      <w:bookmarkStart w:id="18214" w:name="_ETM_Q38_493000"/>
      <w:bookmarkEnd w:id="18214"/>
      <w:r>
        <w:rPr>
          <w:rFonts w:hint="cs"/>
          <w:rtl/>
        </w:rPr>
        <w:t xml:space="preserve">שם </w:t>
      </w:r>
      <w:r w:rsidR="00E82B6C">
        <w:rPr>
          <w:rFonts w:hint="cs"/>
          <w:rtl/>
        </w:rPr>
        <w:t>– – –</w:t>
      </w:r>
      <w:bookmarkStart w:id="18215" w:name="_ETM_Q38_498759"/>
      <w:bookmarkEnd w:id="18215"/>
    </w:p>
    <w:p w:rsidR="00D82948" w:rsidRDefault="00D82948" w:rsidP="00BA6176">
      <w:pPr>
        <w:ind w:firstLine="0"/>
        <w:rPr>
          <w:rtl/>
        </w:rPr>
      </w:pPr>
      <w:bookmarkStart w:id="18216" w:name="_ETM_Q38_499603"/>
      <w:bookmarkStart w:id="18217" w:name="_ETM_Q38_499744"/>
      <w:bookmarkEnd w:id="18216"/>
      <w:bookmarkEnd w:id="18217"/>
    </w:p>
    <w:bookmarkStart w:id="18218" w:name="_ETM_Q38_500150" w:displacedByCustomXml="next"/>
    <w:bookmarkEnd w:id="18218" w:displacedByCustomXml="next"/>
    <w:bookmarkStart w:id="18219" w:name="_ETM_Q38_500056" w:displacedByCustomXml="next"/>
    <w:bookmarkEnd w:id="18219" w:displacedByCustomXml="next"/>
    <w:sdt>
      <w:sdtPr>
        <w:rPr>
          <w:rtl/>
        </w:rPr>
        <w:alias w:val="יור"/>
        <w:tag w:val="&lt;ID&gt;5534&lt;/ID&gt;&lt;Name&gt;בצלאל סמוטריץ - יו&quot;ר&lt;/Name&gt;&lt;Data&gt;בצלאל סמוטריץ&lt;/Data&gt;&lt;Shortcut&gt;&lt;/Shortcut&gt;"/>
        <w:id w:val="-1713796089"/>
        <w:placeholder>
          <w:docPart w:val="558320F95DDA4EE4BAB02F3656438E5E"/>
        </w:placeholder>
        <w15:color w:val="993366"/>
      </w:sdtPr>
      <w:sdtEndPr/>
      <w:sdtContent>
        <w:p w:rsidR="00D82948" w:rsidRDefault="00D82948" w:rsidP="00BA6176">
          <w:pPr>
            <w:pStyle w:val="af7"/>
            <w:keepNext/>
            <w:rPr>
              <w:rtl/>
            </w:rPr>
          </w:pPr>
          <w:r w:rsidRPr="00800A0F">
            <w:rPr>
              <w:rStyle w:val="aff"/>
              <w:color w:val="000000"/>
              <w:rtl/>
            </w:rPr>
            <w:t>היו"ר בצלאל סמוטריץ</w:t>
          </w:r>
          <w:r w:rsidRPr="00800A0F">
            <w:rPr>
              <w:color w:val="000000"/>
              <w:rtl/>
            </w:rPr>
            <w:t>:</w:t>
          </w:r>
        </w:p>
      </w:sdtContent>
    </w:sdt>
    <w:p w:rsidR="00D82948" w:rsidRDefault="00D82948" w:rsidP="003B3567">
      <w:pPr>
        <w:rPr>
          <w:rtl/>
        </w:rPr>
      </w:pPr>
    </w:p>
    <w:p w:rsidR="00D82948" w:rsidRDefault="00D82948" w:rsidP="00BA6176">
      <w:pPr>
        <w:rPr>
          <w:rtl/>
        </w:rPr>
      </w:pPr>
      <w:bookmarkStart w:id="18220" w:name="_ETM_Q38_501900"/>
      <w:bookmarkEnd w:id="18220"/>
      <w:r>
        <w:rPr>
          <w:rFonts w:hint="cs"/>
          <w:rtl/>
        </w:rPr>
        <w:t xml:space="preserve">על הראשונים אנחנו בוכים, ואתה מביא לנו </w:t>
      </w:r>
      <w:bookmarkStart w:id="18221" w:name="_ETM_Q38_507619"/>
      <w:bookmarkEnd w:id="18221"/>
      <w:r>
        <w:rPr>
          <w:rFonts w:hint="cs"/>
          <w:rtl/>
        </w:rPr>
        <w:t xml:space="preserve">גם את האחרונים? נו, באמת. </w:t>
      </w:r>
    </w:p>
    <w:p w:rsidR="00D82948" w:rsidRDefault="00D82948" w:rsidP="00BA6176">
      <w:pPr>
        <w:ind w:firstLine="0"/>
        <w:rPr>
          <w:rtl/>
        </w:rPr>
      </w:pPr>
    </w:p>
    <w:sdt>
      <w:sdtPr>
        <w:rPr>
          <w:rtl/>
        </w:rPr>
        <w:alias w:val="קריאה"/>
        <w:tag w:val="&lt;ID&gt;5503&lt;/ID&gt;&lt;Name&gt;משולם נהרי - סגן שר&lt;/Name&gt;&lt;Data&gt;סגן שר הפנים משולם נהרי&lt;/Data&gt;&lt;Shortcut&gt;משנה&lt;/Shortcut&gt;"/>
        <w:id w:val="-1263444801"/>
        <w:placeholder>
          <w:docPart w:val="558320F95DDA4EE4BAB02F3656438E5E"/>
        </w:placeholder>
        <w15:color w:val="993366"/>
      </w:sdtPr>
      <w:sdtEndPr/>
      <w:sdtContent>
        <w:p w:rsidR="00D82948" w:rsidRDefault="00D82948" w:rsidP="00BA6176">
          <w:pPr>
            <w:pStyle w:val="af6"/>
            <w:keepNext/>
            <w:rPr>
              <w:rtl/>
            </w:rPr>
          </w:pPr>
          <w:r w:rsidRPr="00807802">
            <w:rPr>
              <w:rStyle w:val="aff"/>
              <w:color w:val="000000"/>
              <w:rtl/>
            </w:rPr>
            <w:t>סגן שר הפנים משולם נהרי</w:t>
          </w:r>
          <w:r w:rsidRPr="00807802">
            <w:rPr>
              <w:color w:val="000000"/>
              <w:rtl/>
            </w:rPr>
            <w:t>:</w:t>
          </w:r>
        </w:p>
      </w:sdtContent>
    </w:sdt>
    <w:p w:rsidR="00D82948" w:rsidRDefault="00D82948" w:rsidP="003B3567">
      <w:pPr>
        <w:rPr>
          <w:rtl/>
        </w:rPr>
      </w:pPr>
    </w:p>
    <w:p w:rsidR="00D82948" w:rsidRPr="00807802" w:rsidRDefault="00E82B6C" w:rsidP="00BA6176">
      <w:pPr>
        <w:rPr>
          <w:rtl/>
        </w:rPr>
      </w:pPr>
      <w:r>
        <w:rPr>
          <w:rFonts w:hint="cs"/>
          <w:rtl/>
        </w:rPr>
        <w:t>– – –</w:t>
      </w:r>
    </w:p>
    <w:p w:rsidR="00D82948" w:rsidRDefault="00D82948" w:rsidP="00BA6176">
      <w:pPr>
        <w:ind w:firstLine="0"/>
        <w:rPr>
          <w:rtl/>
        </w:rPr>
      </w:pPr>
      <w:bookmarkStart w:id="18222" w:name="_ETM_Q38_510244"/>
      <w:bookmarkStart w:id="18223" w:name="_ETM_Q38_510384"/>
      <w:bookmarkStart w:id="18224" w:name="_ETM_Q38_510650"/>
      <w:bookmarkEnd w:id="18222"/>
      <w:bookmarkEnd w:id="18223"/>
      <w:bookmarkEnd w:id="18224"/>
    </w:p>
    <w:bookmarkStart w:id="18225" w:name="_ETM_Q38_510775" w:displacedByCustomXml="next"/>
    <w:bookmarkEnd w:id="18225" w:displacedByCustomXml="next"/>
    <w:sdt>
      <w:sdtPr>
        <w:rPr>
          <w:rStyle w:val="aff"/>
          <w:color w:val="000000"/>
          <w:rtl/>
        </w:rPr>
        <w:alias w:val="דובר_המשך"/>
        <w:tag w:val="&lt;ID&gt;5547&lt;/ID&gt;&lt;Name&gt;יואב קיש - יו&quot;ר ועדה&lt;/Name&gt;&lt;Data&gt;יואב קיש (יו&quot;ר ועדת הפנים והגנת הסביבה)&lt;/Data&gt;&lt;Shortcut&gt;יוקי&lt;/Shortcut&gt;&lt;MemberID&gt;2564&lt;/MemberID&gt;"/>
        <w:id w:val="-2094844713"/>
        <w:placeholder>
          <w:docPart w:val="E548661F94554F81805291F60FDEDA84"/>
        </w:placeholder>
        <w15:color w:val="993366"/>
      </w:sdtPr>
      <w:sdtEndPr>
        <w:rPr>
          <w:rStyle w:val="a0"/>
          <w:color w:val="auto"/>
        </w:rPr>
      </w:sdtEndPr>
      <w:sdtContent>
        <w:p w:rsidR="002F2648" w:rsidRDefault="002F2648" w:rsidP="002F2648">
          <w:pPr>
            <w:pStyle w:val="-"/>
            <w:rPr>
              <w:rtl/>
            </w:rPr>
          </w:pPr>
          <w:r w:rsidRPr="00800A0F">
            <w:rPr>
              <w:rStyle w:val="aff"/>
              <w:color w:val="000000"/>
              <w:rtl/>
            </w:rPr>
            <w:t>יואב קיש (</w:t>
          </w:r>
          <w:r>
            <w:rPr>
              <w:rStyle w:val="aff"/>
              <w:rFonts w:hint="cs"/>
              <w:color w:val="000000"/>
              <w:rtl/>
            </w:rPr>
            <w:t>הליכוד</w:t>
          </w:r>
          <w:r w:rsidRPr="00800A0F">
            <w:rPr>
              <w:rStyle w:val="aff"/>
              <w:color w:val="000000"/>
              <w:rtl/>
            </w:rPr>
            <w:t>)</w:t>
          </w:r>
          <w:r w:rsidRPr="00800A0F">
            <w:rPr>
              <w:rtl/>
            </w:rPr>
            <w:t>:</w:t>
          </w:r>
        </w:p>
      </w:sdtContent>
    </w:sdt>
    <w:p w:rsidR="00D82948" w:rsidRDefault="00D82948" w:rsidP="003B3567">
      <w:pPr>
        <w:rPr>
          <w:rtl/>
        </w:rPr>
      </w:pPr>
    </w:p>
    <w:p w:rsidR="00D82948" w:rsidRDefault="00D82948" w:rsidP="00275199">
      <w:pPr>
        <w:rPr>
          <w:rtl/>
        </w:rPr>
      </w:pPr>
      <w:bookmarkStart w:id="18226" w:name="_ETM_Q38_512509"/>
      <w:bookmarkEnd w:id="18226"/>
      <w:r>
        <w:rPr>
          <w:rFonts w:hint="cs"/>
          <w:rtl/>
        </w:rPr>
        <w:t xml:space="preserve">חברי משולם נהרי, אם אתה יודע איך </w:t>
      </w:r>
      <w:bookmarkStart w:id="18227" w:name="_ETM_Q38_502000"/>
      <w:bookmarkEnd w:id="18227"/>
      <w:r>
        <w:rPr>
          <w:rFonts w:hint="cs"/>
          <w:rtl/>
        </w:rPr>
        <w:t>סירסו את השרים שלנו, ואיך השרים שלנו לא מסוגלים לתפקד</w:t>
      </w:r>
      <w:bookmarkStart w:id="18228" w:name="_ETM_Q38_505000"/>
      <w:bookmarkEnd w:id="18228"/>
      <w:r>
        <w:rPr>
          <w:rFonts w:hint="cs"/>
          <w:rtl/>
        </w:rPr>
        <w:t>, ואיך באים אלינו</w:t>
      </w:r>
      <w:r w:rsidR="00275199">
        <w:rPr>
          <w:rFonts w:hint="cs"/>
          <w:rtl/>
        </w:rPr>
        <w:t>,</w:t>
      </w:r>
      <w:r>
        <w:rPr>
          <w:rFonts w:hint="cs"/>
          <w:rtl/>
        </w:rPr>
        <w:t xml:space="preserve"> חברי הכנסת</w:t>
      </w:r>
      <w:r w:rsidR="00275199">
        <w:rPr>
          <w:rFonts w:hint="cs"/>
          <w:rtl/>
        </w:rPr>
        <w:t>,</w:t>
      </w:r>
      <w:r>
        <w:rPr>
          <w:rFonts w:hint="cs"/>
          <w:rtl/>
        </w:rPr>
        <w:t xml:space="preserve"> שנציל אותם. לשלטון המקומי אין חברי כנסת שיכולים ל</w:t>
      </w:r>
      <w:bookmarkStart w:id="18229" w:name="_ETM_Q38_518509"/>
      <w:bookmarkEnd w:id="18229"/>
      <w:r>
        <w:rPr>
          <w:rFonts w:hint="cs"/>
          <w:rtl/>
        </w:rPr>
        <w:t>עזור להם, והם יהיו מסורסים, ואנחנו נעשה עוול מאוד גדול לשלטון המקומי. הם לא מושחתים. אני לא מקבל את האמירה הזאת</w:t>
      </w:r>
      <w:r w:rsidR="00275199">
        <w:rPr>
          <w:rFonts w:hint="cs"/>
          <w:rtl/>
        </w:rPr>
        <w:t>.</w:t>
      </w:r>
    </w:p>
    <w:p w:rsidR="00D82948" w:rsidRDefault="00D82948" w:rsidP="00BA6176">
      <w:pPr>
        <w:ind w:firstLine="0"/>
        <w:rPr>
          <w:rtl/>
        </w:rPr>
      </w:pPr>
    </w:p>
    <w:sdt>
      <w:sdtPr>
        <w:rPr>
          <w:rtl/>
        </w:rPr>
        <w:alias w:val="יור"/>
        <w:tag w:val="&lt;ID&gt;5534&lt;/ID&gt;&lt;Name&gt;בצלאל סמוטריץ - יו&quot;ר&lt;/Name&gt;&lt;Data&gt;בצלאל סמוטריץ&lt;/Data&gt;&lt;Shortcut&gt;&lt;/Shortcut&gt;"/>
        <w:id w:val="-739556053"/>
        <w:placeholder>
          <w:docPart w:val="558320F95DDA4EE4BAB02F3656438E5E"/>
        </w:placeholder>
        <w15:color w:val="993366"/>
      </w:sdtPr>
      <w:sdtEndPr/>
      <w:sdtContent>
        <w:p w:rsidR="00D82948" w:rsidRDefault="00D82948" w:rsidP="00BA6176">
          <w:pPr>
            <w:pStyle w:val="af7"/>
            <w:keepNext/>
            <w:rPr>
              <w:rtl/>
            </w:rPr>
          </w:pPr>
          <w:r w:rsidRPr="00620D32">
            <w:rPr>
              <w:rStyle w:val="aff"/>
              <w:color w:val="000000"/>
              <w:rtl/>
            </w:rPr>
            <w:t>היו"ר בצלאל סמוטריץ</w:t>
          </w:r>
          <w:r w:rsidRPr="00620D32">
            <w:rPr>
              <w:color w:val="000000"/>
              <w:rtl/>
            </w:rPr>
            <w:t>:</w:t>
          </w:r>
        </w:p>
      </w:sdtContent>
    </w:sdt>
    <w:p w:rsidR="00D82948" w:rsidRDefault="00D82948" w:rsidP="003B3567">
      <w:pPr>
        <w:rPr>
          <w:rtl/>
        </w:rPr>
      </w:pPr>
    </w:p>
    <w:p w:rsidR="00D82948" w:rsidRDefault="00D82948" w:rsidP="00BA6176">
      <w:pPr>
        <w:rPr>
          <w:rtl/>
        </w:rPr>
      </w:pPr>
      <w:r>
        <w:rPr>
          <w:rFonts w:hint="cs"/>
          <w:rtl/>
        </w:rPr>
        <w:t xml:space="preserve">תודה. </w:t>
      </w:r>
    </w:p>
    <w:p w:rsidR="00D82948" w:rsidRDefault="00D82948" w:rsidP="00BA6176">
      <w:pPr>
        <w:ind w:firstLine="0"/>
        <w:rPr>
          <w:rtl/>
        </w:rPr>
      </w:pPr>
    </w:p>
    <w:bookmarkStart w:id="18230" w:name="_ETM_Q38_520000" w:displacedByCustomXml="next"/>
    <w:bookmarkEnd w:id="18230" w:displacedByCustomXml="next"/>
    <w:sdt>
      <w:sdtPr>
        <w:rPr>
          <w:rStyle w:val="aff"/>
          <w:color w:val="000000"/>
          <w:rtl/>
        </w:rPr>
        <w:alias w:val="דובר_המשך"/>
        <w:tag w:val="&lt;ID&gt;5547&lt;/ID&gt;&lt;Name&gt;יואב קיש - יו&quot;ר ועדה&lt;/Name&gt;&lt;Data&gt;יואב קיש (יו&quot;ר ועדת הפנים והגנת הסביבה)&lt;/Data&gt;&lt;Shortcut&gt;יוקי&lt;/Shortcut&gt;&lt;MemberID&gt;2564&lt;/MemberID&gt;"/>
        <w:id w:val="-1050152326"/>
        <w:placeholder>
          <w:docPart w:val="7D1ABF513E98416C9049DC33C29BBD7F"/>
        </w:placeholder>
        <w15:color w:val="993366"/>
      </w:sdtPr>
      <w:sdtEndPr>
        <w:rPr>
          <w:rStyle w:val="a0"/>
          <w:color w:val="auto"/>
        </w:rPr>
      </w:sdtEndPr>
      <w:sdtContent>
        <w:p w:rsidR="002F2648" w:rsidRDefault="002F2648" w:rsidP="002F2648">
          <w:pPr>
            <w:pStyle w:val="-"/>
            <w:rPr>
              <w:rtl/>
            </w:rPr>
          </w:pPr>
          <w:r w:rsidRPr="00800A0F">
            <w:rPr>
              <w:rStyle w:val="aff"/>
              <w:color w:val="000000"/>
              <w:rtl/>
            </w:rPr>
            <w:t>יואב קיש (</w:t>
          </w:r>
          <w:r>
            <w:rPr>
              <w:rStyle w:val="aff"/>
              <w:rFonts w:hint="cs"/>
              <w:color w:val="000000"/>
              <w:rtl/>
            </w:rPr>
            <w:t>הליכוד</w:t>
          </w:r>
          <w:r w:rsidRPr="00800A0F">
            <w:rPr>
              <w:rStyle w:val="aff"/>
              <w:color w:val="000000"/>
              <w:rtl/>
            </w:rPr>
            <w:t>)</w:t>
          </w:r>
          <w:r w:rsidRPr="00800A0F">
            <w:rPr>
              <w:rtl/>
            </w:rPr>
            <w:t>:</w:t>
          </w:r>
        </w:p>
      </w:sdtContent>
    </w:sdt>
    <w:p w:rsidR="00D82948" w:rsidRDefault="00D82948" w:rsidP="003B3567">
      <w:pPr>
        <w:rPr>
          <w:rtl/>
        </w:rPr>
      </w:pPr>
    </w:p>
    <w:p w:rsidR="00D82948" w:rsidRDefault="00D82948" w:rsidP="00275199">
      <w:pPr>
        <w:rPr>
          <w:rtl/>
        </w:rPr>
      </w:pPr>
      <w:r>
        <w:rPr>
          <w:rFonts w:hint="cs"/>
          <w:rtl/>
        </w:rPr>
        <w:t xml:space="preserve">אני מוכן לבחון אחד </w:t>
      </w:r>
      <w:bookmarkStart w:id="18231" w:name="_ETM_Q38_528134"/>
      <w:bookmarkEnd w:id="18231"/>
      <w:r>
        <w:rPr>
          <w:rFonts w:hint="cs"/>
          <w:rtl/>
        </w:rPr>
        <w:t>לאחד כל סעיף</w:t>
      </w:r>
      <w:r w:rsidR="00275199">
        <w:rPr>
          <w:rFonts w:hint="cs"/>
          <w:rtl/>
        </w:rPr>
        <w:t>:</w:t>
      </w:r>
      <w:r>
        <w:rPr>
          <w:rFonts w:hint="cs"/>
          <w:rtl/>
        </w:rPr>
        <w:t xml:space="preserve"> האם הוא בא לייעל תהליך, האם הוא בא לעשות תהליך שיהיה יותר טוב, ובזה נעשה דיון בוועדה. </w:t>
      </w:r>
      <w:bookmarkStart w:id="18232" w:name="_ETM_Q38_536056"/>
      <w:bookmarkEnd w:id="18232"/>
      <w:r>
        <w:rPr>
          <w:rFonts w:hint="cs"/>
          <w:rtl/>
        </w:rPr>
        <w:t xml:space="preserve">בשום פנים ואופן לא אתייחס לנושא קולקטיבי כאילו יש לנו בעיה של טוהר מידות בעניין. </w:t>
      </w:r>
    </w:p>
    <w:p w:rsidR="00D82948" w:rsidRDefault="00D82948" w:rsidP="00BA6176">
      <w:pPr>
        <w:pStyle w:val="af7"/>
        <w:keepNext/>
        <w:rPr>
          <w:rtl/>
        </w:rPr>
      </w:pPr>
      <w:bookmarkStart w:id="18233" w:name="_ETM_Q38_544462"/>
      <w:bookmarkStart w:id="18234" w:name="_ETM_Q38_544744"/>
      <w:bookmarkStart w:id="18235" w:name="_ETM_Q38_545103"/>
      <w:bookmarkStart w:id="18236" w:name="_ETM_Q38_544994"/>
      <w:bookmarkEnd w:id="18233"/>
      <w:bookmarkEnd w:id="18234"/>
      <w:bookmarkEnd w:id="18235"/>
      <w:bookmarkEnd w:id="18236"/>
    </w:p>
    <w:sdt>
      <w:sdtPr>
        <w:rPr>
          <w:rtl/>
        </w:rPr>
        <w:alias w:val="יור"/>
        <w:tag w:val="&lt;ID&gt;5534&lt;/ID&gt;&lt;Name&gt;בצלאל סמוטריץ - יו&quot;ר&lt;/Name&gt;&lt;Data&gt;בצלאל סמוטריץ&lt;/Data&gt;&lt;Shortcut&gt;&lt;/Shortcut&gt;"/>
        <w:id w:val="2084797058"/>
        <w:placeholder>
          <w:docPart w:val="558320F95DDA4EE4BAB02F3656438E5E"/>
        </w:placeholder>
        <w15:color w:val="993366"/>
      </w:sdtPr>
      <w:sdtEndPr/>
      <w:sdtContent>
        <w:p w:rsidR="00D82948" w:rsidRDefault="00D82948" w:rsidP="00BA6176">
          <w:pPr>
            <w:pStyle w:val="af7"/>
            <w:keepNext/>
            <w:rPr>
              <w:rtl/>
            </w:rPr>
          </w:pPr>
          <w:r w:rsidRPr="00800A0F">
            <w:rPr>
              <w:rStyle w:val="aff"/>
              <w:color w:val="000000"/>
              <w:rtl/>
            </w:rPr>
            <w:t>היו"ר בצלאל סמוטריץ</w:t>
          </w:r>
          <w:r w:rsidRPr="00800A0F">
            <w:rPr>
              <w:color w:val="000000"/>
              <w:rtl/>
            </w:rPr>
            <w:t>:</w:t>
          </w:r>
        </w:p>
      </w:sdtContent>
    </w:sdt>
    <w:p w:rsidR="00D82948" w:rsidRDefault="00D82948" w:rsidP="003B3567">
      <w:pPr>
        <w:rPr>
          <w:rtl/>
        </w:rPr>
      </w:pPr>
    </w:p>
    <w:p w:rsidR="002F2648" w:rsidRDefault="00D82948" w:rsidP="00BA6176">
      <w:pPr>
        <w:rPr>
          <w:rtl/>
        </w:rPr>
      </w:pPr>
      <w:bookmarkStart w:id="18237" w:name="_ETM_Q38_546853"/>
      <w:bookmarkEnd w:id="18237"/>
      <w:r>
        <w:rPr>
          <w:rFonts w:hint="cs"/>
          <w:rtl/>
        </w:rPr>
        <w:t xml:space="preserve">תודה רבה לחבר הכנסת יואב קיש. </w:t>
      </w:r>
    </w:p>
    <w:p w:rsidR="002F2648" w:rsidRDefault="002F2648" w:rsidP="00BA6176">
      <w:pPr>
        <w:rPr>
          <w:rtl/>
        </w:rPr>
      </w:pPr>
    </w:p>
    <w:p w:rsidR="00D82948" w:rsidRDefault="00D82948" w:rsidP="00BA6176">
      <w:pPr>
        <w:rPr>
          <w:rtl/>
        </w:rPr>
      </w:pPr>
      <w:r>
        <w:rPr>
          <w:rFonts w:hint="cs"/>
          <w:rtl/>
        </w:rPr>
        <w:t xml:space="preserve">אנחנו נעבור להצבעה </w:t>
      </w:r>
      <w:r w:rsidR="00275199">
        <w:rPr>
          <w:rFonts w:hint="cs"/>
          <w:rtl/>
        </w:rPr>
        <w:t>ע</w:t>
      </w:r>
      <w:r>
        <w:rPr>
          <w:rFonts w:hint="cs"/>
          <w:rtl/>
        </w:rPr>
        <w:t>ל</w:t>
      </w:r>
      <w:r w:rsidR="00275199">
        <w:rPr>
          <w:rFonts w:hint="cs"/>
          <w:rtl/>
        </w:rPr>
        <w:t xml:space="preserve"> </w:t>
      </w:r>
      <w:r>
        <w:rPr>
          <w:rFonts w:hint="cs"/>
          <w:rtl/>
        </w:rPr>
        <w:t>תיקון פקודת העיריות (תיקון מס' 147), התשע"ח</w:t>
      </w:r>
      <w:r>
        <w:rPr>
          <w:rFonts w:hint="eastAsia"/>
          <w:rtl/>
        </w:rPr>
        <w:t>–</w:t>
      </w:r>
      <w:r>
        <w:rPr>
          <w:rFonts w:hint="cs"/>
          <w:rtl/>
        </w:rPr>
        <w:t>2018</w:t>
      </w:r>
      <w:r w:rsidR="00275199">
        <w:rPr>
          <w:rFonts w:hint="cs"/>
          <w:rtl/>
        </w:rPr>
        <w:t>,</w:t>
      </w:r>
      <w:r>
        <w:rPr>
          <w:rFonts w:hint="cs"/>
          <w:rtl/>
        </w:rPr>
        <w:t xml:space="preserve"> בקריאה ראשונה. מי בעד? מי נגד? </w:t>
      </w:r>
    </w:p>
    <w:p w:rsidR="00D82948" w:rsidRDefault="00D82948" w:rsidP="00BA6176">
      <w:pPr>
        <w:rPr>
          <w:rtl/>
        </w:rPr>
      </w:pPr>
    </w:p>
    <w:p w:rsidR="00D82948" w:rsidRDefault="00D82948" w:rsidP="00BA6176">
      <w:pPr>
        <w:pStyle w:val="af2"/>
        <w:keepNext/>
        <w:rPr>
          <w:rtl/>
        </w:rPr>
      </w:pPr>
      <w:bookmarkStart w:id="18238" w:name="_ETM_Q38_552000"/>
      <w:bookmarkEnd w:id="18238"/>
      <w:r>
        <w:rPr>
          <w:rtl/>
        </w:rPr>
        <w:t>הצבעה מס'</w:t>
      </w:r>
      <w:r>
        <w:rPr>
          <w:rFonts w:hint="cs"/>
          <w:rtl/>
        </w:rPr>
        <w:t xml:space="preserve"> 14</w:t>
      </w:r>
    </w:p>
    <w:p w:rsidR="00D82948" w:rsidRDefault="00D82948" w:rsidP="00BA6176">
      <w:pPr>
        <w:pStyle w:val="--"/>
        <w:keepNext/>
        <w:rPr>
          <w:rtl/>
        </w:rPr>
      </w:pPr>
    </w:p>
    <w:p w:rsidR="00D82948" w:rsidRDefault="00D82948" w:rsidP="00BA6176">
      <w:pPr>
        <w:pStyle w:val="--"/>
        <w:keepNext/>
        <w:rPr>
          <w:rtl/>
        </w:rPr>
      </w:pPr>
      <w:r>
        <w:rPr>
          <w:rtl/>
        </w:rPr>
        <w:t>בעד ההצעה להעביר את הצעת החוק לוועדה –</w:t>
      </w:r>
      <w:r>
        <w:rPr>
          <w:rFonts w:hint="cs"/>
          <w:rtl/>
        </w:rPr>
        <w:t xml:space="preserve"> 43</w:t>
      </w:r>
    </w:p>
    <w:p w:rsidR="00D82948" w:rsidRDefault="00D82948" w:rsidP="00BA6176">
      <w:pPr>
        <w:pStyle w:val="--"/>
        <w:keepNext/>
        <w:rPr>
          <w:rtl/>
        </w:rPr>
      </w:pPr>
      <w:r>
        <w:rPr>
          <w:rtl/>
        </w:rPr>
        <w:t xml:space="preserve">נגד – </w:t>
      </w:r>
      <w:r>
        <w:rPr>
          <w:rFonts w:hint="cs"/>
          <w:rtl/>
        </w:rPr>
        <w:t>אין</w:t>
      </w:r>
    </w:p>
    <w:p w:rsidR="00D82948" w:rsidRDefault="00D82948" w:rsidP="00BA6176">
      <w:pPr>
        <w:pStyle w:val="--"/>
        <w:keepNext/>
        <w:rPr>
          <w:rtl/>
        </w:rPr>
      </w:pPr>
      <w:r>
        <w:rPr>
          <w:rtl/>
        </w:rPr>
        <w:t>נמנעים –</w:t>
      </w:r>
      <w:r>
        <w:rPr>
          <w:rFonts w:hint="cs"/>
          <w:rtl/>
        </w:rPr>
        <w:t xml:space="preserve"> אין</w:t>
      </w:r>
      <w:r>
        <w:rPr>
          <w:rtl/>
        </w:rPr>
        <w:t xml:space="preserve"> </w:t>
      </w:r>
    </w:p>
    <w:p w:rsidR="00D82948" w:rsidRPr="00620D32" w:rsidRDefault="00D82948" w:rsidP="00BA6176">
      <w:pPr>
        <w:pStyle w:val="af3"/>
        <w:rPr>
          <w:rtl/>
        </w:rPr>
      </w:pPr>
      <w:r>
        <w:rPr>
          <w:rtl/>
        </w:rPr>
        <w:t>ההצעה להעביר את הצעת חוק</w:t>
      </w:r>
      <w:r>
        <w:rPr>
          <w:rFonts w:hint="cs"/>
          <w:rtl/>
        </w:rPr>
        <w:t xml:space="preserve"> לתיקון פקודת העיריות (תיקון מס' 147), התשע"ח</w:t>
      </w:r>
      <w:r>
        <w:rPr>
          <w:rFonts w:hint="eastAsia"/>
          <w:rtl/>
        </w:rPr>
        <w:t>–</w:t>
      </w:r>
      <w:r>
        <w:rPr>
          <w:rFonts w:hint="cs"/>
          <w:rtl/>
        </w:rPr>
        <w:t xml:space="preserve">2018, לוועדת הפנים והגנת הסביבה נתקבלה. </w:t>
      </w:r>
      <w:bookmarkStart w:id="18239" w:name="_ETM_Q38_571000"/>
      <w:bookmarkEnd w:id="18239"/>
    </w:p>
    <w:p w:rsidR="00D82948" w:rsidRDefault="00D82948" w:rsidP="00BA6176">
      <w:pPr>
        <w:rPr>
          <w:rtl/>
        </w:rPr>
      </w:pPr>
      <w:bookmarkStart w:id="18240" w:name="_ETM_Q38_551306"/>
      <w:bookmarkEnd w:id="18240"/>
    </w:p>
    <w:bookmarkStart w:id="18241" w:name="_ETM_Q38_551462" w:displacedByCustomXml="next"/>
    <w:bookmarkEnd w:id="18241" w:displacedByCustomXml="next"/>
    <w:bookmarkStart w:id="18242" w:name="_ETM_Q38_551744" w:displacedByCustomXml="next"/>
    <w:bookmarkEnd w:id="18242" w:displacedByCustomXml="next"/>
    <w:bookmarkStart w:id="18243" w:name="_ETM_Q38_551822" w:displacedByCustomXml="next"/>
    <w:bookmarkEnd w:id="18243" w:displacedByCustomXml="next"/>
    <w:bookmarkStart w:id="18244" w:name="_ETM_Q38_584212" w:displacedByCustomXml="next"/>
    <w:bookmarkEnd w:id="18244" w:displacedByCustomXml="next"/>
    <w:bookmarkStart w:id="18245" w:name="_ETM_Q38_584337" w:displacedByCustomXml="next"/>
    <w:bookmarkEnd w:id="18245" w:displacedByCustomXml="next"/>
    <w:sdt>
      <w:sdtPr>
        <w:rPr>
          <w:rtl/>
        </w:rPr>
        <w:alias w:val="יור"/>
        <w:tag w:val="&lt;ID&gt;5534&lt;/ID&gt;&lt;Name&gt;בצלאל סמוטריץ - יו&quot;ר&lt;/Name&gt;&lt;Data&gt;בצלאל סמוטריץ&lt;/Data&gt;&lt;Shortcut&gt;&lt;/Shortcut&gt;"/>
        <w:id w:val="-107432417"/>
        <w:placeholder>
          <w:docPart w:val="558320F95DDA4EE4BAB02F3656438E5E"/>
        </w:placeholder>
        <w15:color w:val="993366"/>
      </w:sdtPr>
      <w:sdtEndPr/>
      <w:sdtContent>
        <w:p w:rsidR="00D82948" w:rsidRDefault="00D82948" w:rsidP="00BA6176">
          <w:pPr>
            <w:pStyle w:val="af7"/>
            <w:keepNext/>
            <w:rPr>
              <w:rtl/>
            </w:rPr>
          </w:pPr>
          <w:r w:rsidRPr="00620D32">
            <w:rPr>
              <w:rStyle w:val="aff"/>
              <w:color w:val="000000"/>
              <w:rtl/>
            </w:rPr>
            <w:t>היו"ר בצלאל סמוטריץ</w:t>
          </w:r>
          <w:r w:rsidRPr="00620D32">
            <w:rPr>
              <w:color w:val="000000"/>
              <w:rtl/>
            </w:rPr>
            <w:t>:</w:t>
          </w:r>
        </w:p>
      </w:sdtContent>
    </w:sdt>
    <w:p w:rsidR="00D82948" w:rsidRDefault="00D82948" w:rsidP="003B3567">
      <w:pPr>
        <w:rPr>
          <w:rtl/>
        </w:rPr>
      </w:pPr>
    </w:p>
    <w:p w:rsidR="00D82948" w:rsidRPr="00620D32" w:rsidRDefault="00D82948" w:rsidP="00BA6176">
      <w:pPr>
        <w:rPr>
          <w:rtl/>
        </w:rPr>
      </w:pPr>
      <w:r>
        <w:rPr>
          <w:rFonts w:hint="cs"/>
          <w:rtl/>
        </w:rPr>
        <w:t>43 בעד, אין מתנגדים, אין נמנעים. הצעת החוק התקבלה בקריאה</w:t>
      </w:r>
      <w:bookmarkStart w:id="18246" w:name="_ETM_Q38_573000"/>
      <w:bookmarkEnd w:id="18246"/>
      <w:r>
        <w:rPr>
          <w:rFonts w:hint="cs"/>
          <w:rtl/>
        </w:rPr>
        <w:t xml:space="preserve"> ראשונה, והיא תועבר להמשך דיון בוועדת הפנים והגנת הסביבה. </w:t>
      </w:r>
    </w:p>
    <w:p w:rsidR="00B939E5" w:rsidRDefault="00B939E5" w:rsidP="00B939E5">
      <w:pPr>
        <w:rPr>
          <w:rtl/>
        </w:rPr>
      </w:pPr>
      <w:bookmarkStart w:id="18247" w:name="_ETM_Q38_584603"/>
      <w:bookmarkStart w:id="18248" w:name="_ETM_Q38_584697"/>
      <w:bookmarkStart w:id="18249" w:name="_Toc517177552"/>
      <w:bookmarkEnd w:id="18247"/>
      <w:bookmarkEnd w:id="18248"/>
    </w:p>
    <w:p w:rsidR="00B939E5" w:rsidRPr="00B939E5" w:rsidRDefault="00B939E5" w:rsidP="00B939E5">
      <w:pPr>
        <w:rPr>
          <w:rtl/>
        </w:rPr>
      </w:pPr>
    </w:p>
    <w:bookmarkStart w:id="18250" w:name="_Toc517178975" w:displacedByCustomXml="next"/>
    <w:bookmarkStart w:id="18251" w:name="_Toc517178744" w:displacedByCustomXml="next"/>
    <w:sdt>
      <w:sdtPr>
        <w:rPr>
          <w:rtl/>
        </w:rPr>
        <w:alias w:val="הצח"/>
        <w:tag w:val="&lt;ID&gt;609068&lt;/ID&gt;&lt;Name&gt;הצעת חוק הבנקאות (שירות ללקוח) (תיקון מס' 28) (דחיית מועד הפירעון של הלוואה לדיור בנסיבות מיוחדות), התשע&quot;ח-2018&lt;/Name&gt;&lt;Data&gt;הצעת חוק הבנקאות (שירות ללקוח) (תיקון מס' 28) (דחיית מועד הפירעון של הלוואה לדיור בנסיבות מיוחדות), התשע&quot;ח-2018&lt;/Data&gt;&lt;PrivateNumber&gt;פ/20/3291&lt;/PrivateNumber&gt;&lt;Status&gt;2&lt;/Status&gt;&lt;PrivateNumber_TOC&gt;כ-786(פ/20/3291)&lt;/PrivateNumber_TOC&gt;&lt;PrivateName_TOC&gt;&lt;/PrivateName_TOC&gt;&lt;Initiators&gt;רועי פולקמן&lt;/Initiators&gt;&lt;FullItemNumber&gt; פ/3291/20&lt;/FullItemNumber&gt;"/>
        <w:id w:val="-1126226687"/>
        <w:placeholder>
          <w:docPart w:val="558320F95DDA4EE4BAB02F3656438E5E"/>
        </w:placeholder>
        <w15:color w:val="993366"/>
      </w:sdtPr>
      <w:sdtEndPr/>
      <w:sdtContent>
        <w:p w:rsidR="00D82948" w:rsidRDefault="00D82948" w:rsidP="00BA6176">
          <w:pPr>
            <w:pStyle w:val="a7"/>
            <w:rPr>
              <w:rtl/>
            </w:rPr>
          </w:pPr>
          <w:r w:rsidRPr="00800A0F">
            <w:rPr>
              <w:rStyle w:val="aff"/>
              <w:color w:val="000000"/>
              <w:rtl/>
            </w:rPr>
            <w:t xml:space="preserve">הצעת חוק הבנקאות (שירות ללקוח) (תיקון מס' 28) (דחיית מועד הפירעון </w:t>
          </w:r>
          <w:r w:rsidR="00104BE5">
            <w:rPr>
              <w:rStyle w:val="aff"/>
              <w:rFonts w:hint="cs"/>
              <w:color w:val="000000"/>
              <w:rtl/>
            </w:rPr>
            <w:t xml:space="preserve">החודשי </w:t>
          </w:r>
          <w:r w:rsidRPr="00800A0F">
            <w:rPr>
              <w:rStyle w:val="aff"/>
              <w:color w:val="000000"/>
              <w:rtl/>
            </w:rPr>
            <w:t>של הלוואה לדיור בנסיבות מיוחדות), התשע"ח</w:t>
          </w:r>
          <w:r>
            <w:rPr>
              <w:rStyle w:val="aff"/>
              <w:rFonts w:hint="cs"/>
              <w:color w:val="000000"/>
              <w:rtl/>
            </w:rPr>
            <w:t>–</w:t>
          </w:r>
          <w:r w:rsidRPr="00800A0F">
            <w:rPr>
              <w:rStyle w:val="aff"/>
              <w:color w:val="000000"/>
              <w:rtl/>
            </w:rPr>
            <w:t>2018</w:t>
          </w:r>
        </w:p>
      </w:sdtContent>
    </w:sdt>
    <w:bookmarkEnd w:id="18250" w:displacedByCustomXml="prev"/>
    <w:bookmarkEnd w:id="18251" w:displacedByCustomXml="prev"/>
    <w:bookmarkEnd w:id="18249" w:displacedByCustomXml="prev"/>
    <w:p w:rsidR="00D82948" w:rsidRPr="0016647C" w:rsidRDefault="00D82948" w:rsidP="00BA6176">
      <w:pPr>
        <w:rPr>
          <w:rtl/>
        </w:rPr>
      </w:pPr>
      <w:r>
        <w:rPr>
          <w:rtl/>
        </w:rPr>
        <w:t>[</w:t>
      </w:r>
      <w:r>
        <w:rPr>
          <w:rFonts w:hint="eastAsia"/>
          <w:rtl/>
        </w:rPr>
        <w:t>רשומות</w:t>
      </w:r>
      <w:r>
        <w:rPr>
          <w:rtl/>
        </w:rPr>
        <w:t xml:space="preserve"> (הצעות חוק, חוב'</w:t>
      </w:r>
      <w:r>
        <w:rPr>
          <w:rFonts w:hint="cs"/>
          <w:rtl/>
        </w:rPr>
        <w:t xml:space="preserve"> כ/786</w:t>
      </w:r>
      <w:r>
        <w:rPr>
          <w:rtl/>
        </w:rPr>
        <w:t>); נספחות.]</w:t>
      </w:r>
    </w:p>
    <w:p w:rsidR="00D82948" w:rsidRDefault="00D82948" w:rsidP="00BA6176">
      <w:pPr>
        <w:pStyle w:val="-0"/>
        <w:rPr>
          <w:rtl/>
        </w:rPr>
      </w:pPr>
      <w:r>
        <w:rPr>
          <w:rtl/>
        </w:rPr>
        <w:t>(קריאה ראשונה)</w:t>
      </w:r>
    </w:p>
    <w:p w:rsidR="00D82948" w:rsidRDefault="00D82948" w:rsidP="003B3567">
      <w:pPr>
        <w:rPr>
          <w:rtl/>
        </w:rPr>
      </w:pPr>
    </w:p>
    <w:bookmarkStart w:id="18252" w:name="_ETM_Q38_599681" w:displacedByCustomXml="next"/>
    <w:bookmarkEnd w:id="18252" w:displacedByCustomXml="next"/>
    <w:sdt>
      <w:sdtPr>
        <w:rPr>
          <w:rtl/>
        </w:rPr>
        <w:alias w:val="יור"/>
        <w:tag w:val="&lt;ID&gt;5534&lt;/ID&gt;&lt;Name&gt;בצלאל סמוטריץ - יו&quot;ר&lt;/Name&gt;&lt;Data&gt;בצלאל סמוטריץ&lt;/Data&gt;&lt;Shortcut&gt;&lt;/Shortcut&gt;"/>
        <w:id w:val="-1364049919"/>
        <w:placeholder>
          <w:docPart w:val="558320F95DDA4EE4BAB02F3656438E5E"/>
        </w:placeholder>
        <w15:color w:val="993366"/>
      </w:sdtPr>
      <w:sdtEndPr/>
      <w:sdtContent>
        <w:p w:rsidR="00D82948" w:rsidRDefault="00D82948" w:rsidP="00BA6176">
          <w:pPr>
            <w:pStyle w:val="af7"/>
            <w:keepNext/>
            <w:rPr>
              <w:rtl/>
            </w:rPr>
          </w:pPr>
          <w:r w:rsidRPr="00800A0F">
            <w:rPr>
              <w:color w:val="000000"/>
              <w:rtl/>
            </w:rPr>
            <w:t xml:space="preserve">היו"ר </w:t>
          </w:r>
          <w:r w:rsidRPr="00800A0F">
            <w:rPr>
              <w:rStyle w:val="aff"/>
              <w:color w:val="000000"/>
              <w:rtl/>
            </w:rPr>
            <w:t>בצלאל סמוטריץ:</w:t>
          </w:r>
        </w:p>
      </w:sdtContent>
    </w:sdt>
    <w:p w:rsidR="00D82948" w:rsidRDefault="00D82948" w:rsidP="003B3567">
      <w:pPr>
        <w:rPr>
          <w:rtl/>
        </w:rPr>
      </w:pPr>
    </w:p>
    <w:p w:rsidR="00D82948" w:rsidRDefault="00D82948" w:rsidP="00275199">
      <w:pPr>
        <w:rPr>
          <w:rtl/>
        </w:rPr>
      </w:pPr>
      <w:bookmarkStart w:id="18253" w:name="_ETM_Q38_602056"/>
      <w:bookmarkStart w:id="18254" w:name="_ETM_Q38_602962"/>
      <w:bookmarkEnd w:id="18253"/>
      <w:bookmarkEnd w:id="18254"/>
      <w:r>
        <w:rPr>
          <w:rFonts w:hint="cs"/>
          <w:rtl/>
        </w:rPr>
        <w:t>אנחנו עוברים, בעזרת השם, לסעיף הבא שעל סדר-היום</w:t>
      </w:r>
      <w:r w:rsidR="00275199">
        <w:rPr>
          <w:rFonts w:hint="cs"/>
          <w:rtl/>
        </w:rPr>
        <w:t>:</w:t>
      </w:r>
      <w:r>
        <w:rPr>
          <w:rFonts w:hint="cs"/>
          <w:rtl/>
        </w:rPr>
        <w:t xml:space="preserve"> הצעת חוק הבנקאות (שירות ללקוח) (תיקון מס' 28) (דחיית מועד הפירעון </w:t>
      </w:r>
      <w:r w:rsidR="00104BE5">
        <w:rPr>
          <w:rFonts w:hint="cs"/>
          <w:rtl/>
        </w:rPr>
        <w:t xml:space="preserve">החודשי </w:t>
      </w:r>
      <w:r>
        <w:rPr>
          <w:rFonts w:hint="cs"/>
          <w:rtl/>
        </w:rPr>
        <w:t>של הלוואה לדיור בנסיבות מיוחדות), התשע"ח</w:t>
      </w:r>
      <w:r>
        <w:rPr>
          <w:rFonts w:hint="eastAsia"/>
          <w:rtl/>
        </w:rPr>
        <w:t>–</w:t>
      </w:r>
      <w:r>
        <w:rPr>
          <w:rFonts w:hint="cs"/>
          <w:rtl/>
        </w:rPr>
        <w:t xml:space="preserve">2018, בקריאה ראשונה, של חבר הכנסת רועי פולקמן וקבוצת חברי הכנסת. יציג </w:t>
      </w:r>
      <w:bookmarkStart w:id="18255" w:name="_ETM_Q38_591000"/>
      <w:bookmarkEnd w:id="18255"/>
      <w:r>
        <w:rPr>
          <w:rFonts w:hint="cs"/>
          <w:rtl/>
        </w:rPr>
        <w:t xml:space="preserve">את ההצעה חבר הכנסת רועי פולקמן. אדוני, בבקשה. </w:t>
      </w:r>
    </w:p>
    <w:p w:rsidR="00D82948" w:rsidRDefault="00D82948" w:rsidP="00BA6176">
      <w:pPr>
        <w:ind w:firstLine="0"/>
        <w:rPr>
          <w:rtl/>
        </w:rPr>
      </w:pPr>
      <w:bookmarkStart w:id="18256" w:name="_ETM_Q38_603072"/>
      <w:bookmarkEnd w:id="18256"/>
    </w:p>
    <w:bookmarkStart w:id="18257" w:name="_ETM_Q38_603478" w:displacedByCustomXml="next"/>
    <w:bookmarkEnd w:id="18257" w:displacedByCustomXml="next"/>
    <w:bookmarkStart w:id="18258" w:name="_ETM_Q38_603353" w:displacedByCustomXml="next"/>
    <w:bookmarkEnd w:id="18258" w:displacedByCustomXml="next"/>
    <w:bookmarkStart w:id="18259" w:name="_Toc517178976" w:displacedByCustomXml="next"/>
    <w:bookmarkStart w:id="18260" w:name="_Toc517178745" w:displacedByCustomXml="next"/>
    <w:bookmarkStart w:id="18261" w:name="_Toc517177553" w:displacedByCustomXml="next"/>
    <w:sdt>
      <w:sdtPr>
        <w:rPr>
          <w:rtl/>
        </w:rPr>
        <w:alias w:val="דובר"/>
        <w:tag w:val="&lt;ID&gt;5305&lt;/ID&gt;&lt;Name&gt;רועי פולקמן - כולנו&lt;/Name&gt;&lt;Data&gt;רועי פולקמן (כולנו)&lt;/Data&gt;&lt;Shortcut&gt;רופו&lt;/Shortcut&gt;&lt;MemberID&gt;2566&lt;/MemberID&gt;"/>
        <w:id w:val="289714449"/>
        <w:placeholder>
          <w:docPart w:val="558320F95DDA4EE4BAB02F3656438E5E"/>
        </w:placeholder>
        <w15:color w:val="993366"/>
      </w:sdtPr>
      <w:sdtEndPr/>
      <w:sdtContent>
        <w:p w:rsidR="00D82948" w:rsidRDefault="00D82948" w:rsidP="00BA6176">
          <w:pPr>
            <w:pStyle w:val="a4"/>
            <w:keepNext/>
            <w:rPr>
              <w:rtl/>
            </w:rPr>
          </w:pPr>
          <w:r w:rsidRPr="00800A0F">
            <w:rPr>
              <w:rStyle w:val="aff"/>
              <w:color w:val="000000"/>
              <w:rtl/>
            </w:rPr>
            <w:t>רועי פולקמן (כולנו)</w:t>
          </w:r>
          <w:r w:rsidRPr="00800A0F">
            <w:rPr>
              <w:color w:val="000000"/>
              <w:rtl/>
            </w:rPr>
            <w:t>:</w:t>
          </w:r>
        </w:p>
      </w:sdtContent>
    </w:sdt>
    <w:bookmarkEnd w:id="18259" w:displacedByCustomXml="prev"/>
    <w:bookmarkEnd w:id="18260" w:displacedByCustomXml="prev"/>
    <w:bookmarkEnd w:id="18261" w:displacedByCustomXml="prev"/>
    <w:p w:rsidR="00D82948" w:rsidRDefault="00D82948" w:rsidP="003B3567">
      <w:pPr>
        <w:rPr>
          <w:rtl/>
        </w:rPr>
      </w:pPr>
    </w:p>
    <w:p w:rsidR="00D82948" w:rsidRDefault="00D82948" w:rsidP="00275199">
      <w:pPr>
        <w:rPr>
          <w:rtl/>
        </w:rPr>
      </w:pPr>
      <w:bookmarkStart w:id="18262" w:name="_ETM_Q38_606978"/>
      <w:bookmarkEnd w:id="18262"/>
      <w:r>
        <w:rPr>
          <w:rFonts w:hint="cs"/>
          <w:rtl/>
        </w:rPr>
        <w:t>שאלו אותי כשעליתי כמה</w:t>
      </w:r>
      <w:r w:rsidR="00275199">
        <w:rPr>
          <w:rFonts w:hint="eastAsia"/>
          <w:rtl/>
        </w:rPr>
        <w:t>–</w:t>
      </w:r>
      <w:r>
        <w:rPr>
          <w:rFonts w:hint="cs"/>
          <w:rtl/>
        </w:rPr>
        <w:t>כמה. לדעתי 1</w:t>
      </w:r>
      <w:r w:rsidR="00275199">
        <w:rPr>
          <w:rFonts w:hint="eastAsia"/>
          <w:rtl/>
        </w:rPr>
        <w:t>–</w:t>
      </w:r>
      <w:r>
        <w:rPr>
          <w:rFonts w:hint="cs"/>
          <w:rtl/>
        </w:rPr>
        <w:t xml:space="preserve">1, אבל אני </w:t>
      </w:r>
      <w:bookmarkStart w:id="18263" w:name="_ETM_Q38_596000"/>
      <w:bookmarkEnd w:id="18263"/>
      <w:r>
        <w:rPr>
          <w:rFonts w:hint="cs"/>
          <w:rtl/>
        </w:rPr>
        <w:t xml:space="preserve">עוד לא מעודכן על הדקה. </w:t>
      </w:r>
    </w:p>
    <w:p w:rsidR="00D82948" w:rsidRDefault="00D82948" w:rsidP="00BA6176">
      <w:pPr>
        <w:rPr>
          <w:rtl/>
        </w:rPr>
      </w:pPr>
    </w:p>
    <w:p w:rsidR="00D82948" w:rsidRDefault="00D82948" w:rsidP="00C71D51">
      <w:pPr>
        <w:rPr>
          <w:rtl/>
        </w:rPr>
      </w:pPr>
      <w:r>
        <w:rPr>
          <w:rFonts w:hint="cs"/>
          <w:rtl/>
        </w:rPr>
        <w:t>חבריי חברי הכנסת, אדוני היושב-ראש,</w:t>
      </w:r>
      <w:bookmarkStart w:id="18264" w:name="_ETM_Q38_601000"/>
      <w:bookmarkEnd w:id="18264"/>
      <w:r>
        <w:rPr>
          <w:rFonts w:hint="cs"/>
          <w:rtl/>
        </w:rPr>
        <w:t xml:space="preserve"> האמת</w:t>
      </w:r>
      <w:r w:rsidR="00275199">
        <w:rPr>
          <w:rFonts w:hint="cs"/>
          <w:rtl/>
        </w:rPr>
        <w:t>,</w:t>
      </w:r>
      <w:r>
        <w:rPr>
          <w:rFonts w:hint="cs"/>
          <w:rtl/>
        </w:rPr>
        <w:t xml:space="preserve"> שאחרי הוויכוח שהיה פה </w:t>
      </w:r>
      <w:bookmarkStart w:id="18265" w:name="_ETM_Q38_611868"/>
      <w:bookmarkEnd w:id="18265"/>
      <w:r>
        <w:rPr>
          <w:rFonts w:hint="cs"/>
          <w:rtl/>
        </w:rPr>
        <w:t xml:space="preserve">קודם, כיף לי לעלות לדבר על הצעת החוק הזאת. זאת קלישאה ידועה להגיד שלקיחת </w:t>
      </w:r>
      <w:bookmarkStart w:id="18266" w:name="_ETM_Q38_619665"/>
      <w:bookmarkEnd w:id="18266"/>
      <w:r>
        <w:rPr>
          <w:rFonts w:hint="cs"/>
          <w:rtl/>
        </w:rPr>
        <w:t xml:space="preserve">משכנתה היא בדרך כלל </w:t>
      </w:r>
      <w:r>
        <w:rPr>
          <w:rFonts w:hint="eastAsia"/>
          <w:rtl/>
        </w:rPr>
        <w:t>–</w:t>
      </w:r>
      <w:r>
        <w:rPr>
          <w:rFonts w:hint="cs"/>
          <w:rtl/>
        </w:rPr>
        <w:t xml:space="preserve"> לרובנו, שאיננו בעלי משאבים מיוחדים </w:t>
      </w:r>
      <w:r>
        <w:rPr>
          <w:rFonts w:hint="eastAsia"/>
        </w:rPr>
        <w:t>–</w:t>
      </w:r>
      <w:r>
        <w:rPr>
          <w:rFonts w:hint="cs"/>
          <w:rtl/>
        </w:rPr>
        <w:t xml:space="preserve"> העסקה הכי גדולה והכי</w:t>
      </w:r>
      <w:r w:rsidR="00C71D51">
        <w:rPr>
          <w:rFonts w:hint="cs"/>
          <w:rtl/>
        </w:rPr>
        <w:t xml:space="preserve"> מפחידה שאנחנו עושים בחיים שלנו,</w:t>
      </w:r>
      <w:r>
        <w:rPr>
          <w:rFonts w:hint="cs"/>
          <w:rtl/>
        </w:rPr>
        <w:t xml:space="preserve"> וגם ברור </w:t>
      </w:r>
      <w:bookmarkStart w:id="18267" w:name="_ETM_Q38_630040"/>
      <w:bookmarkEnd w:id="18267"/>
      <w:r>
        <w:rPr>
          <w:rFonts w:hint="cs"/>
          <w:rtl/>
        </w:rPr>
        <w:t xml:space="preserve">שכשאנחנו עושים אותה אנחנו עושים אותה מתוך אופטימיות על העתיד שלנו. אנחנו אומרים: יש עתיד </w:t>
      </w:r>
      <w:r>
        <w:rPr>
          <w:rtl/>
        </w:rPr>
        <w:t>–</w:t>
      </w:r>
      <w:r>
        <w:rPr>
          <w:rFonts w:hint="cs"/>
          <w:rtl/>
        </w:rPr>
        <w:t xml:space="preserve"> לא המפלגה, כמובן </w:t>
      </w:r>
      <w:r>
        <w:rPr>
          <w:rtl/>
        </w:rPr>
        <w:t>–</w:t>
      </w:r>
      <w:r>
        <w:rPr>
          <w:rFonts w:hint="cs"/>
          <w:rtl/>
        </w:rPr>
        <w:t xml:space="preserve"> יש לכולנו </w:t>
      </w:r>
      <w:bookmarkStart w:id="18268" w:name="_ETM_Q38_635000"/>
      <w:bookmarkEnd w:id="18268"/>
      <w:r>
        <w:rPr>
          <w:rFonts w:hint="cs"/>
          <w:rtl/>
        </w:rPr>
        <w:t xml:space="preserve">עתיד משותף, ואנחנו מסתכלים אליו ואומרים: אנחנו רוצים לקחת הלוואה וצופים את העתיד. אבל מה? </w:t>
      </w:r>
      <w:bookmarkStart w:id="18269" w:name="_ETM_Q38_630000"/>
      <w:bookmarkStart w:id="18270" w:name="_ETM_Q38_640337"/>
      <w:bookmarkEnd w:id="18269"/>
      <w:bookmarkEnd w:id="18270"/>
      <w:r>
        <w:rPr>
          <w:rFonts w:hint="cs"/>
          <w:rtl/>
        </w:rPr>
        <w:t>החיים מלאים תהפוכות</w:t>
      </w:r>
      <w:bookmarkStart w:id="18271" w:name="_ETM_Q38_650603"/>
      <w:bookmarkEnd w:id="18271"/>
      <w:r w:rsidR="00C71D51">
        <w:rPr>
          <w:rFonts w:hint="cs"/>
          <w:rtl/>
        </w:rPr>
        <w:t>,</w:t>
      </w:r>
      <w:r>
        <w:rPr>
          <w:rFonts w:hint="cs"/>
          <w:rtl/>
        </w:rPr>
        <w:t xml:space="preserve"> חלקן צפויות ומבורכות, כמו מה שהכנסנו לחוק הזה </w:t>
      </w:r>
      <w:r>
        <w:rPr>
          <w:rtl/>
        </w:rPr>
        <w:t>–</w:t>
      </w:r>
      <w:r>
        <w:rPr>
          <w:rFonts w:hint="cs"/>
          <w:rtl/>
        </w:rPr>
        <w:t xml:space="preserve"> נושא חופשת לידה </w:t>
      </w:r>
      <w:r>
        <w:rPr>
          <w:rFonts w:hint="eastAsia"/>
        </w:rPr>
        <w:t>–</w:t>
      </w:r>
      <w:r>
        <w:rPr>
          <w:rFonts w:hint="cs"/>
          <w:rtl/>
        </w:rPr>
        <w:t xml:space="preserve"> אבל </w:t>
      </w:r>
      <w:bookmarkStart w:id="18272" w:name="_ETM_Q38_648000"/>
      <w:bookmarkEnd w:id="18272"/>
      <w:r>
        <w:rPr>
          <w:rFonts w:hint="cs"/>
          <w:rtl/>
        </w:rPr>
        <w:t xml:space="preserve">חלקן קשות: מקרה של אובדן העבודה, אבטלה, מחלה קשה. </w:t>
      </w:r>
      <w:bookmarkStart w:id="18273" w:name="_ETM_Q38_666400"/>
      <w:bookmarkEnd w:id="18273"/>
      <w:r>
        <w:rPr>
          <w:rFonts w:hint="cs"/>
          <w:rtl/>
        </w:rPr>
        <w:t xml:space="preserve">ואז אנשים מוצאים את עצמם </w:t>
      </w:r>
      <w:bookmarkStart w:id="18274" w:name="_ETM_Q38_657000"/>
      <w:bookmarkEnd w:id="18274"/>
      <w:r>
        <w:rPr>
          <w:rFonts w:hint="cs"/>
          <w:rtl/>
        </w:rPr>
        <w:t xml:space="preserve">אומרים: תראו, זה האופק שלנו בחיים </w:t>
      </w:r>
      <w:r>
        <w:rPr>
          <w:rtl/>
        </w:rPr>
        <w:t>–</w:t>
      </w:r>
      <w:r>
        <w:rPr>
          <w:rFonts w:hint="cs"/>
          <w:rtl/>
        </w:rPr>
        <w:t xml:space="preserve"> בנינו, לקחנו משכנתה גדולה; ואז אנחנו מוצאים אנשים ממעמד ביניים לכל </w:t>
      </w:r>
      <w:bookmarkStart w:id="18275" w:name="_ETM_Q38_663000"/>
      <w:bookmarkEnd w:id="18275"/>
      <w:r>
        <w:rPr>
          <w:rFonts w:hint="cs"/>
          <w:rtl/>
        </w:rPr>
        <w:t>דבר ועניין עם חובות ומשכנתה על הראש ומתחילים להסתבך</w:t>
      </w:r>
      <w:r w:rsidR="00C71D51">
        <w:rPr>
          <w:rFonts w:hint="cs"/>
          <w:rtl/>
        </w:rPr>
        <w:t>:</w:t>
      </w:r>
      <w:r>
        <w:rPr>
          <w:rFonts w:hint="cs"/>
          <w:rtl/>
        </w:rPr>
        <w:t xml:space="preserve"> איך נחזיר? איך נעמוד בתשלומים עד שנמצא עבודה? כמו </w:t>
      </w:r>
      <w:bookmarkStart w:id="18276" w:name="_ETM_Q38_674000"/>
      <w:bookmarkEnd w:id="18276"/>
      <w:r>
        <w:rPr>
          <w:rFonts w:hint="cs"/>
          <w:rtl/>
        </w:rPr>
        <w:t>שאנחנו יודעים, בטח באבטלה</w:t>
      </w:r>
      <w:r w:rsidR="00C71D51">
        <w:rPr>
          <w:rFonts w:hint="cs"/>
          <w:rtl/>
        </w:rPr>
        <w:t>,</w:t>
      </w:r>
      <w:r>
        <w:rPr>
          <w:rFonts w:hint="cs"/>
          <w:rtl/>
        </w:rPr>
        <w:t xml:space="preserve"> המדינה לא מאוד נדיבה בעניין הזה. </w:t>
      </w:r>
      <w:bookmarkStart w:id="18277" w:name="_ETM_Q38_679000"/>
      <w:bookmarkEnd w:id="18277"/>
      <w:r>
        <w:rPr>
          <w:rFonts w:hint="cs"/>
          <w:rtl/>
        </w:rPr>
        <w:t>אנשים הולכים ומסתבכים ומתחילים</w:t>
      </w:r>
      <w:bookmarkStart w:id="18278" w:name="_ETM_Q38_684759"/>
      <w:bookmarkEnd w:id="18278"/>
      <w:r>
        <w:rPr>
          <w:rFonts w:hint="cs"/>
          <w:rtl/>
        </w:rPr>
        <w:t xml:space="preserve"> לקחת הלוואות משנה, והעסק הולך ומסתבך. </w:t>
      </w:r>
      <w:bookmarkStart w:id="18279" w:name="_ETM_Q38_682000"/>
      <w:bookmarkEnd w:id="18279"/>
    </w:p>
    <w:p w:rsidR="00D82948" w:rsidRDefault="00D82948" w:rsidP="00BA6176">
      <w:pPr>
        <w:rPr>
          <w:rtl/>
        </w:rPr>
      </w:pPr>
    </w:p>
    <w:p w:rsidR="00C71D51" w:rsidRDefault="00D82948" w:rsidP="00C71D51">
      <w:pPr>
        <w:rPr>
          <w:rtl/>
        </w:rPr>
      </w:pPr>
      <w:r>
        <w:rPr>
          <w:rFonts w:hint="cs"/>
          <w:rtl/>
        </w:rPr>
        <w:t>לכן</w:t>
      </w:r>
      <w:r w:rsidR="00C71D51">
        <w:rPr>
          <w:rFonts w:hint="cs"/>
          <w:rtl/>
        </w:rPr>
        <w:t>,</w:t>
      </w:r>
      <w:r>
        <w:rPr>
          <w:rFonts w:hint="cs"/>
          <w:rtl/>
        </w:rPr>
        <w:t xml:space="preserve"> לכאן באה ההצעה הפשוטה הזאת. היא באה ואמרה למערכת הבנקאית </w:t>
      </w:r>
      <w:r>
        <w:rPr>
          <w:rtl/>
        </w:rPr>
        <w:t>–</w:t>
      </w:r>
      <w:r>
        <w:rPr>
          <w:rFonts w:hint="cs"/>
          <w:rtl/>
        </w:rPr>
        <w:t xml:space="preserve"> ובדקנו חלופות, האם ביטוח</w:t>
      </w:r>
      <w:r w:rsidR="00C71D51">
        <w:rPr>
          <w:rFonts w:hint="cs"/>
          <w:rtl/>
        </w:rPr>
        <w:t>:</w:t>
      </w:r>
      <w:r>
        <w:rPr>
          <w:rFonts w:hint="cs"/>
          <w:rtl/>
        </w:rPr>
        <w:t xml:space="preserve"> אנחנו </w:t>
      </w:r>
      <w:bookmarkStart w:id="18280" w:name="_ETM_Q38_696134"/>
      <w:bookmarkEnd w:id="18280"/>
      <w:r>
        <w:rPr>
          <w:rFonts w:hint="cs"/>
          <w:rtl/>
        </w:rPr>
        <w:t xml:space="preserve">מחייבים אותך להציע לך מסלול </w:t>
      </w:r>
      <w:r>
        <w:rPr>
          <w:rFonts w:hint="eastAsia"/>
        </w:rPr>
        <w:t>–</w:t>
      </w:r>
      <w:r>
        <w:rPr>
          <w:rFonts w:hint="cs"/>
          <w:rtl/>
        </w:rPr>
        <w:t xml:space="preserve"> כ</w:t>
      </w:r>
      <w:bookmarkStart w:id="18281" w:name="_ETM_Q38_697000"/>
      <w:bookmarkEnd w:id="18281"/>
      <w:r>
        <w:rPr>
          <w:rFonts w:hint="cs"/>
          <w:rtl/>
        </w:rPr>
        <w:t xml:space="preserve">י לא רצינו שיעלו את הריביות לאנשים, אבל אתה חייב להציע </w:t>
      </w:r>
      <w:bookmarkStart w:id="18282" w:name="_ETM_Q38_703853"/>
      <w:bookmarkEnd w:id="18282"/>
      <w:r>
        <w:rPr>
          <w:rFonts w:hint="cs"/>
          <w:rtl/>
        </w:rPr>
        <w:t>לבן אדם מסלול, ולא בזמן שהוא במצוקה</w:t>
      </w:r>
      <w:r w:rsidR="00C71D51">
        <w:rPr>
          <w:rFonts w:hint="cs"/>
          <w:rtl/>
        </w:rPr>
        <w:t>,</w:t>
      </w:r>
      <w:r>
        <w:rPr>
          <w:rFonts w:hint="cs"/>
          <w:rtl/>
        </w:rPr>
        <w:t xml:space="preserve"> ואז כבר יכולים </w:t>
      </w:r>
      <w:bookmarkStart w:id="18283" w:name="_ETM_Q38_702000"/>
      <w:bookmarkEnd w:id="18283"/>
      <w:r>
        <w:rPr>
          <w:rFonts w:hint="cs"/>
          <w:rtl/>
        </w:rPr>
        <w:t>להגיד לך בכל מיני עמלות וריביות מאוד גדולות</w:t>
      </w:r>
      <w:bookmarkStart w:id="18284" w:name="_ETM_Q38_709000"/>
      <w:bookmarkEnd w:id="18284"/>
      <w:r w:rsidR="00C71D51">
        <w:rPr>
          <w:rFonts w:hint="cs"/>
          <w:rtl/>
        </w:rPr>
        <w:t xml:space="preserve"> </w:t>
      </w:r>
      <w:r w:rsidR="00C71D51">
        <w:rPr>
          <w:rFonts w:hint="eastAsia"/>
        </w:rPr>
        <w:t>–</w:t>
      </w:r>
      <w:r w:rsidR="00C71D51">
        <w:rPr>
          <w:rFonts w:hint="cs"/>
          <w:rtl/>
        </w:rPr>
        <w:t xml:space="preserve"> </w:t>
      </w:r>
      <w:r>
        <w:rPr>
          <w:rFonts w:hint="cs"/>
          <w:rtl/>
        </w:rPr>
        <w:t xml:space="preserve">וכאן </w:t>
      </w:r>
      <w:bookmarkStart w:id="18285" w:name="_ETM_Q38_711665"/>
      <w:bookmarkEnd w:id="18285"/>
      <w:r>
        <w:rPr>
          <w:rFonts w:hint="cs"/>
          <w:rtl/>
        </w:rPr>
        <w:t xml:space="preserve">אני רוצה להודות לרן מלמד מעמותת ידיד, שהיה </w:t>
      </w:r>
      <w:bookmarkStart w:id="18286" w:name="_ETM_Q38_718572"/>
      <w:bookmarkEnd w:id="18286"/>
      <w:r>
        <w:rPr>
          <w:rFonts w:hint="cs"/>
          <w:rtl/>
        </w:rPr>
        <w:t xml:space="preserve">שותף </w:t>
      </w:r>
      <w:r w:rsidR="00C71D51">
        <w:rPr>
          <w:rFonts w:hint="cs"/>
          <w:rtl/>
        </w:rPr>
        <w:t>ו</w:t>
      </w:r>
      <w:r>
        <w:rPr>
          <w:rFonts w:hint="cs"/>
          <w:rtl/>
        </w:rPr>
        <w:t>הציף גם חלק מהמקרים שאליהם מגיעים אנשים</w:t>
      </w:r>
      <w:r w:rsidR="00C71D51">
        <w:rPr>
          <w:rFonts w:hint="cs"/>
          <w:rtl/>
        </w:rPr>
        <w:t>,</w:t>
      </w:r>
      <w:r>
        <w:rPr>
          <w:rFonts w:hint="cs"/>
          <w:rtl/>
        </w:rPr>
        <w:t xml:space="preserve"> בוודאי במצוקה של </w:t>
      </w:r>
      <w:bookmarkStart w:id="18287" w:name="_ETM_Q38_712000"/>
      <w:bookmarkEnd w:id="18287"/>
      <w:r>
        <w:rPr>
          <w:rFonts w:hint="cs"/>
          <w:rtl/>
        </w:rPr>
        <w:t xml:space="preserve">אבטלה </w:t>
      </w:r>
      <w:r w:rsidR="00C71D51">
        <w:rPr>
          <w:rFonts w:hint="eastAsia"/>
          <w:rtl/>
        </w:rPr>
        <w:t xml:space="preserve">– </w:t>
      </w:r>
      <w:r>
        <w:rPr>
          <w:rFonts w:hint="cs"/>
          <w:rtl/>
        </w:rPr>
        <w:t>אלא מראש</w:t>
      </w:r>
      <w:r w:rsidR="00C71D51">
        <w:rPr>
          <w:rFonts w:hint="cs"/>
          <w:rtl/>
        </w:rPr>
        <w:t>,</w:t>
      </w:r>
      <w:r>
        <w:rPr>
          <w:rFonts w:hint="cs"/>
          <w:rtl/>
        </w:rPr>
        <w:t xml:space="preserve"> כשהבנק מחזר אחריך ואומר לך: רועי, תבוא ותיקח אצלי </w:t>
      </w:r>
      <w:bookmarkStart w:id="18288" w:name="_ETM_Q38_720000"/>
      <w:bookmarkEnd w:id="18288"/>
      <w:r>
        <w:rPr>
          <w:rFonts w:hint="cs"/>
          <w:rtl/>
        </w:rPr>
        <w:t>משכנתה, ואז יציעו לך</w:t>
      </w:r>
      <w:bookmarkStart w:id="18289" w:name="_ETM_Q38_727290"/>
      <w:bookmarkEnd w:id="18289"/>
      <w:r w:rsidR="00C71D51">
        <w:rPr>
          <w:rFonts w:hint="cs"/>
          <w:rtl/>
        </w:rPr>
        <w:t>:</w:t>
      </w:r>
      <w:r>
        <w:rPr>
          <w:rFonts w:hint="cs"/>
          <w:rtl/>
        </w:rPr>
        <w:t xml:space="preserve"> אדוני, אחד המסלולים שאתה יכול זה שנציע לך מסלול שאם תיקלע למצב</w:t>
      </w:r>
      <w:r w:rsidR="00C71D51">
        <w:rPr>
          <w:rFonts w:hint="cs"/>
          <w:rtl/>
        </w:rPr>
        <w:t>,</w:t>
      </w:r>
      <w:r>
        <w:rPr>
          <w:rFonts w:hint="cs"/>
          <w:rtl/>
        </w:rPr>
        <w:t xml:space="preserve"> אתה יכול לקבל "גרייס", כלומר דחייה של כמה </w:t>
      </w:r>
      <w:bookmarkStart w:id="18290" w:name="_ETM_Q38_736822"/>
      <w:bookmarkEnd w:id="18290"/>
      <w:r>
        <w:rPr>
          <w:rFonts w:hint="cs"/>
          <w:rtl/>
        </w:rPr>
        <w:t xml:space="preserve">חודשים, ובלי </w:t>
      </w:r>
      <w:r>
        <w:rPr>
          <w:rtl/>
        </w:rPr>
        <w:t>–</w:t>
      </w:r>
      <w:r>
        <w:rPr>
          <w:rFonts w:hint="cs"/>
          <w:rtl/>
        </w:rPr>
        <w:t xml:space="preserve"> כמו בשיר של אתי אנקרי </w:t>
      </w:r>
      <w:r>
        <w:rPr>
          <w:rtl/>
        </w:rPr>
        <w:t>–</w:t>
      </w:r>
      <w:r>
        <w:rPr>
          <w:rFonts w:hint="cs"/>
          <w:rtl/>
        </w:rPr>
        <w:t xml:space="preserve"> בלי שיפשיטו את כבודך </w:t>
      </w:r>
      <w:bookmarkStart w:id="18291" w:name="_ETM_Q38_734000"/>
      <w:bookmarkEnd w:id="18291"/>
      <w:r>
        <w:rPr>
          <w:rFonts w:hint="cs"/>
          <w:rtl/>
        </w:rPr>
        <w:t xml:space="preserve">מעליך. </w:t>
      </w:r>
      <w:bookmarkStart w:id="18292" w:name="_ETM_Q38_738572"/>
      <w:bookmarkStart w:id="18293" w:name="TOR_Q39"/>
      <w:bookmarkStart w:id="18294" w:name="_ETM_Q39_103643"/>
      <w:bookmarkEnd w:id="18292"/>
      <w:bookmarkEnd w:id="18293"/>
      <w:bookmarkEnd w:id="18294"/>
      <w:r w:rsidR="00555E07">
        <w:rPr>
          <w:rFonts w:hint="cs"/>
          <w:rtl/>
        </w:rPr>
        <w:t xml:space="preserve">פשוט אני אבוא לבנק ואני אגיד לו: זו הסיבה, אני איבדתי את </w:t>
      </w:r>
      <w:bookmarkStart w:id="18295" w:name="_ETM_Q39_144669"/>
      <w:bookmarkEnd w:id="18295"/>
      <w:r w:rsidR="00555E07">
        <w:rPr>
          <w:rFonts w:hint="cs"/>
          <w:rtl/>
        </w:rPr>
        <w:t xml:space="preserve">מקום עבודתי </w:t>
      </w:r>
      <w:r w:rsidR="00555E07">
        <w:rPr>
          <w:rFonts w:hint="eastAsia"/>
        </w:rPr>
        <w:t>–</w:t>
      </w:r>
      <w:r w:rsidR="00555E07">
        <w:rPr>
          <w:rFonts w:hint="cs"/>
          <w:rtl/>
        </w:rPr>
        <w:t xml:space="preserve"> בלי הסברים, בלי יותר מדי נימוקים </w:t>
      </w:r>
      <w:r w:rsidR="00555E07">
        <w:rPr>
          <w:rFonts w:hint="eastAsia"/>
        </w:rPr>
        <w:t>–</w:t>
      </w:r>
      <w:r w:rsidR="00555E07">
        <w:rPr>
          <w:rFonts w:hint="cs"/>
          <w:rtl/>
        </w:rPr>
        <w:t xml:space="preserve"> אנ</w:t>
      </w:r>
      <w:bookmarkStart w:id="18296" w:name="_ETM_Q39_144926"/>
      <w:bookmarkEnd w:id="18296"/>
      <w:r w:rsidR="00555E07">
        <w:rPr>
          <w:rFonts w:hint="cs"/>
          <w:rtl/>
        </w:rPr>
        <w:t xml:space="preserve">י רוצה דחייה של כמה חודשים בתשלומי המשכנתה עד </w:t>
      </w:r>
      <w:bookmarkStart w:id="18297" w:name="_ETM_Q39_146458"/>
      <w:bookmarkEnd w:id="18297"/>
      <w:r w:rsidR="00555E07">
        <w:rPr>
          <w:rFonts w:hint="cs"/>
          <w:rtl/>
        </w:rPr>
        <w:t xml:space="preserve">שאני אצליח להסתדר. זו הבקשה. והבנק יהיה חייב להציע את </w:t>
      </w:r>
      <w:bookmarkStart w:id="18298" w:name="_ETM_Q39_151923"/>
      <w:bookmarkEnd w:id="18298"/>
      <w:r w:rsidR="00555E07">
        <w:rPr>
          <w:rFonts w:hint="cs"/>
          <w:rtl/>
        </w:rPr>
        <w:t xml:space="preserve">המסלול הזה לכל לווה מראש, ולא להתחיל להתמקח על </w:t>
      </w:r>
      <w:bookmarkStart w:id="18299" w:name="_ETM_Q39_154398"/>
      <w:bookmarkEnd w:id="18299"/>
      <w:r w:rsidR="00555E07">
        <w:rPr>
          <w:rFonts w:hint="cs"/>
          <w:rtl/>
        </w:rPr>
        <w:t xml:space="preserve">זה במצב של אבטלה. והרחבנו את זה לחופשת לידה </w:t>
      </w:r>
      <w:bookmarkStart w:id="18300" w:name="_ETM_Q39_161629"/>
      <w:bookmarkEnd w:id="18300"/>
      <w:r w:rsidR="00555E07">
        <w:rPr>
          <w:rFonts w:hint="cs"/>
          <w:rtl/>
        </w:rPr>
        <w:t xml:space="preserve">וגם למקרה של מחלה קשה. </w:t>
      </w:r>
      <w:bookmarkStart w:id="18301" w:name="_ETM_Q39_162133"/>
      <w:bookmarkStart w:id="18302" w:name="_ETM_Q39_164269"/>
      <w:bookmarkEnd w:id="18301"/>
      <w:bookmarkEnd w:id="18302"/>
      <w:r w:rsidR="00555E07">
        <w:rPr>
          <w:rFonts w:hint="cs"/>
          <w:rtl/>
        </w:rPr>
        <w:t xml:space="preserve">אז זו המטרה של </w:t>
      </w:r>
      <w:bookmarkStart w:id="18303" w:name="_ETM_Q39_163451"/>
      <w:bookmarkEnd w:id="18303"/>
      <w:r w:rsidR="00555E07">
        <w:rPr>
          <w:rFonts w:hint="cs"/>
          <w:rtl/>
        </w:rPr>
        <w:t xml:space="preserve">החוק הזה. </w:t>
      </w:r>
    </w:p>
    <w:p w:rsidR="00C71D51" w:rsidRDefault="00C71D51" w:rsidP="00C71D51">
      <w:pPr>
        <w:rPr>
          <w:rtl/>
        </w:rPr>
      </w:pPr>
    </w:p>
    <w:p w:rsidR="00555E07" w:rsidRDefault="00555E07" w:rsidP="00D32E2A">
      <w:pPr>
        <w:rPr>
          <w:rtl/>
        </w:rPr>
      </w:pPr>
      <w:r>
        <w:rPr>
          <w:rFonts w:hint="cs"/>
          <w:rtl/>
        </w:rPr>
        <w:t xml:space="preserve">אנחנו נעביר אותו עכשיו בקריאה ראשונה, ובעזרת השם עד סוף המושב נסיים. ואני כמובן רוצה גם </w:t>
      </w:r>
      <w:bookmarkStart w:id="18304" w:name="_ETM_Q39_169603"/>
      <w:bookmarkEnd w:id="18304"/>
      <w:r>
        <w:rPr>
          <w:rFonts w:hint="cs"/>
          <w:rtl/>
        </w:rPr>
        <w:t xml:space="preserve">להודות </w:t>
      </w:r>
      <w:r>
        <w:rPr>
          <w:rtl/>
        </w:rPr>
        <w:t>–</w:t>
      </w:r>
      <w:r>
        <w:rPr>
          <w:rFonts w:hint="cs"/>
          <w:rtl/>
        </w:rPr>
        <w:t xml:space="preserve"> כי באמת היו כאן לא מעט אנשים </w:t>
      </w:r>
      <w:bookmarkStart w:id="18305" w:name="_ETM_Q39_173636"/>
      <w:bookmarkEnd w:id="18305"/>
      <w:r>
        <w:rPr>
          <w:rtl/>
        </w:rPr>
        <w:t>–</w:t>
      </w:r>
      <w:r>
        <w:rPr>
          <w:rFonts w:hint="cs"/>
          <w:rtl/>
        </w:rPr>
        <w:t xml:space="preserve"> אז אמרתי את רן מלמד מידיד, אבל כמובן </w:t>
      </w:r>
      <w:bookmarkStart w:id="18306" w:name="_ETM_Q39_176406"/>
      <w:bookmarkEnd w:id="18306"/>
      <w:r>
        <w:rPr>
          <w:rFonts w:hint="cs"/>
          <w:rtl/>
        </w:rPr>
        <w:t xml:space="preserve">ליו"ר ועדת הכלכלה, לאיתן כבל, שעזר להעביר אותו גם עם </w:t>
      </w:r>
      <w:bookmarkStart w:id="18307" w:name="_ETM_Q39_177155"/>
      <w:bookmarkEnd w:id="18307"/>
      <w:r>
        <w:rPr>
          <w:rFonts w:hint="cs"/>
          <w:rtl/>
        </w:rPr>
        <w:t xml:space="preserve">התנגדויות ראשוניות שהיו מבנק ישראל ומגורמים נוספים, ודחף את </w:t>
      </w:r>
      <w:bookmarkStart w:id="18308" w:name="_ETM_Q39_183178"/>
      <w:bookmarkEnd w:id="18308"/>
      <w:r>
        <w:rPr>
          <w:rFonts w:hint="cs"/>
          <w:rtl/>
        </w:rPr>
        <w:t>זה</w:t>
      </w:r>
      <w:r w:rsidR="00C71D51">
        <w:rPr>
          <w:rFonts w:hint="cs"/>
          <w:rtl/>
        </w:rPr>
        <w:t>,</w:t>
      </w:r>
      <w:r>
        <w:rPr>
          <w:rFonts w:hint="cs"/>
          <w:rtl/>
        </w:rPr>
        <w:t xml:space="preserve"> וכמובן לצוות הוועדה </w:t>
      </w:r>
      <w:r>
        <w:rPr>
          <w:rtl/>
        </w:rPr>
        <w:t>–</w:t>
      </w:r>
      <w:r>
        <w:rPr>
          <w:rFonts w:hint="cs"/>
          <w:rtl/>
        </w:rPr>
        <w:t xml:space="preserve"> אתי בנדלר, נעמה ולא</w:t>
      </w:r>
      <w:bookmarkStart w:id="18309" w:name="_ETM_Q39_185838"/>
      <w:bookmarkEnd w:id="18309"/>
      <w:r>
        <w:rPr>
          <w:rFonts w:hint="cs"/>
          <w:rtl/>
        </w:rPr>
        <w:t xml:space="preserve">ה; </w:t>
      </w:r>
      <w:bookmarkStart w:id="18310" w:name="_ETM_Q39_187097"/>
      <w:bookmarkEnd w:id="18310"/>
      <w:r>
        <w:rPr>
          <w:rFonts w:hint="cs"/>
          <w:rtl/>
        </w:rPr>
        <w:t>ל</w:t>
      </w:r>
      <w:bookmarkStart w:id="18311" w:name="_ETM_Q39_187609"/>
      <w:bookmarkEnd w:id="18311"/>
      <w:r>
        <w:rPr>
          <w:rFonts w:hint="cs"/>
          <w:rtl/>
        </w:rPr>
        <w:t xml:space="preserve">עודדה פרץ מבנק ישראל, שגילתה סבלנות, למרות </w:t>
      </w:r>
      <w:bookmarkStart w:id="18312" w:name="_ETM_Q39_191203"/>
      <w:bookmarkEnd w:id="18312"/>
      <w:r>
        <w:rPr>
          <w:rFonts w:hint="cs"/>
          <w:rtl/>
        </w:rPr>
        <w:t>שבגדול הם לא אוהבים שאנחנו מחוקקים חוקים על מערכת הבנקאות</w:t>
      </w:r>
      <w:bookmarkStart w:id="18313" w:name="_ETM_Q39_194951"/>
      <w:bookmarkEnd w:id="18313"/>
      <w:r>
        <w:rPr>
          <w:rFonts w:hint="cs"/>
          <w:rtl/>
        </w:rPr>
        <w:t xml:space="preserve">, וכאן יש לנו מחלוקת, אבל הם בסופו </w:t>
      </w:r>
      <w:bookmarkStart w:id="18314" w:name="_ETM_Q39_194924"/>
      <w:bookmarkEnd w:id="18314"/>
      <w:r>
        <w:rPr>
          <w:rFonts w:hint="cs"/>
          <w:rtl/>
        </w:rPr>
        <w:t xml:space="preserve">של יום הגיעו להסכמות איתנו; כמובן למפקחת על </w:t>
      </w:r>
      <w:bookmarkStart w:id="18315" w:name="_ETM_Q39_199541"/>
      <w:bookmarkEnd w:id="18315"/>
      <w:r>
        <w:rPr>
          <w:rFonts w:hint="cs"/>
          <w:rtl/>
        </w:rPr>
        <w:t xml:space="preserve">הבנקים; לרוני ולירון ממשרד המשפטים; לכפיר ממשרד האוצר; </w:t>
      </w:r>
      <w:bookmarkStart w:id="18316" w:name="_ETM_Q39_202857"/>
      <w:bookmarkEnd w:id="18316"/>
      <w:r>
        <w:rPr>
          <w:rFonts w:hint="cs"/>
          <w:rtl/>
        </w:rPr>
        <w:t xml:space="preserve">לאסנת וטורי בראש מחאת התינוקות, שגם הם חיברו לתוך </w:t>
      </w:r>
      <w:bookmarkStart w:id="18317" w:name="_ETM_Q39_207528"/>
      <w:bookmarkEnd w:id="18317"/>
      <w:r>
        <w:rPr>
          <w:rFonts w:hint="cs"/>
          <w:rtl/>
        </w:rPr>
        <w:t xml:space="preserve">העניין הזה את נושא חופשת הלידה </w:t>
      </w:r>
      <w:r w:rsidR="00D32E2A">
        <w:rPr>
          <w:rFonts w:hint="eastAsia"/>
          <w:rtl/>
        </w:rPr>
        <w:t xml:space="preserve">– </w:t>
      </w:r>
      <w:r>
        <w:rPr>
          <w:rFonts w:hint="cs"/>
          <w:rtl/>
        </w:rPr>
        <w:t xml:space="preserve">אסנת, שבאמת ישבה </w:t>
      </w:r>
      <w:bookmarkStart w:id="18318" w:name="_ETM_Q39_214173"/>
      <w:bookmarkEnd w:id="18318"/>
      <w:r>
        <w:rPr>
          <w:rFonts w:hint="cs"/>
          <w:rtl/>
        </w:rPr>
        <w:t xml:space="preserve">איתי על העניין הזה ודרשה את אותה תוספת של </w:t>
      </w:r>
      <w:bookmarkStart w:id="18319" w:name="_ETM_Q39_216499"/>
      <w:bookmarkEnd w:id="18319"/>
      <w:r>
        <w:rPr>
          <w:rFonts w:hint="cs"/>
          <w:rtl/>
        </w:rPr>
        <w:t xml:space="preserve">חופשת לידה ואת אותו מצב שהיום במדינת ישראל אנשים </w:t>
      </w:r>
      <w:bookmarkStart w:id="18320" w:name="_ETM_Q39_220978"/>
      <w:bookmarkEnd w:id="18320"/>
      <w:r>
        <w:rPr>
          <w:rFonts w:hint="cs"/>
          <w:rtl/>
        </w:rPr>
        <w:t xml:space="preserve">מאריכים גם ביותר משלושה חודשים את חופשת הלידה, לא </w:t>
      </w:r>
      <w:bookmarkStart w:id="18321" w:name="_ETM_Q39_222780"/>
      <w:bookmarkEnd w:id="18321"/>
      <w:r>
        <w:rPr>
          <w:rFonts w:hint="cs"/>
          <w:rtl/>
        </w:rPr>
        <w:t>בתשלום, וצריכים את העזרה הזאת של דחיית תשלומי המשכנתה</w:t>
      </w:r>
      <w:r w:rsidR="00D32E2A">
        <w:rPr>
          <w:rFonts w:hint="cs"/>
          <w:rtl/>
        </w:rPr>
        <w:t>.</w:t>
      </w:r>
      <w:r>
        <w:rPr>
          <w:rFonts w:hint="cs"/>
          <w:rtl/>
        </w:rPr>
        <w:t xml:space="preserve"> </w:t>
      </w:r>
      <w:bookmarkStart w:id="18322" w:name="_ETM_Q39_226736"/>
      <w:bookmarkStart w:id="18323" w:name="_ETM_Q39_227340"/>
      <w:bookmarkEnd w:id="18322"/>
      <w:bookmarkEnd w:id="18323"/>
      <w:r>
        <w:rPr>
          <w:rFonts w:hint="cs"/>
          <w:rtl/>
        </w:rPr>
        <w:t xml:space="preserve">ואחרונים </w:t>
      </w:r>
      <w:bookmarkStart w:id="18324" w:name="_ETM_Q39_228704"/>
      <w:bookmarkEnd w:id="18324"/>
      <w:r>
        <w:rPr>
          <w:rFonts w:hint="cs"/>
          <w:rtl/>
        </w:rPr>
        <w:t xml:space="preserve">חביבים </w:t>
      </w:r>
      <w:r>
        <w:rPr>
          <w:rtl/>
        </w:rPr>
        <w:t>–</w:t>
      </w:r>
      <w:r>
        <w:rPr>
          <w:rFonts w:hint="cs"/>
          <w:rtl/>
        </w:rPr>
        <w:t xml:space="preserve"> כמובן לאיילה, לתומר ולשלומי מהצוות שלי. אנחנו באמת </w:t>
      </w:r>
      <w:bookmarkStart w:id="18325" w:name="_ETM_Q39_233760"/>
      <w:bookmarkEnd w:id="18325"/>
      <w:r>
        <w:rPr>
          <w:rFonts w:hint="cs"/>
          <w:rtl/>
        </w:rPr>
        <w:t xml:space="preserve">עובדים על החוק הזה תקופה, ואנחנו מתקרבים לסיים אותו. </w:t>
      </w:r>
      <w:bookmarkStart w:id="18326" w:name="_ETM_Q39_237831"/>
      <w:bookmarkEnd w:id="18326"/>
      <w:r>
        <w:rPr>
          <w:rFonts w:hint="cs"/>
          <w:rtl/>
        </w:rPr>
        <w:t xml:space="preserve">אז תודה רבה, ואני מבקש את תמיכתכם. </w:t>
      </w:r>
    </w:p>
    <w:p w:rsidR="00555E07" w:rsidRDefault="00555E07" w:rsidP="00BA6176">
      <w:pPr>
        <w:ind w:firstLine="0"/>
        <w:rPr>
          <w:rtl/>
        </w:rPr>
      </w:pPr>
      <w:bookmarkStart w:id="18327" w:name="_ETM_Q39_239467"/>
      <w:bookmarkStart w:id="18328" w:name="_ETM_Q39_239828"/>
      <w:bookmarkStart w:id="18329" w:name="_ETM_Q39_146065"/>
      <w:bookmarkStart w:id="18330" w:name="_ETM_Q39_146158"/>
      <w:bookmarkEnd w:id="18327"/>
      <w:bookmarkEnd w:id="18328"/>
      <w:bookmarkEnd w:id="18329"/>
      <w:bookmarkEnd w:id="18330"/>
    </w:p>
    <w:bookmarkStart w:id="18331" w:name="_ETM_Q39_146486" w:displacedByCustomXml="next"/>
    <w:bookmarkEnd w:id="18331" w:displacedByCustomXml="next"/>
    <w:bookmarkStart w:id="18332" w:name="_ETM_Q39_146408" w:displacedByCustomXml="next"/>
    <w:bookmarkEnd w:id="18332" w:displacedByCustomXml="next"/>
    <w:sdt>
      <w:sdtPr>
        <w:rPr>
          <w:rtl/>
        </w:rPr>
        <w:alias w:val="יור"/>
        <w:tag w:val="&lt;ID&gt;5534&lt;/ID&gt;&lt;Name&gt;בצלאל סמוטריץ - יו&quot;ר&lt;/Name&gt;&lt;Data&gt;בצלאל סמוטריץ&lt;/Data&gt;&lt;Shortcut&gt;&lt;/Shortcut&gt;"/>
        <w:id w:val="-1533717289"/>
        <w:placeholder>
          <w:docPart w:val="09E84D2235FE47F5B4C8DB1B2E9E68B1"/>
        </w:placeholder>
        <w15:color w:val="993366"/>
      </w:sdtPr>
      <w:sdtEndPr/>
      <w:sdtContent>
        <w:p w:rsidR="00555E07" w:rsidRDefault="00555E07" w:rsidP="00BA6176">
          <w:pPr>
            <w:pStyle w:val="af7"/>
            <w:keepNext/>
            <w:rPr>
              <w:rtl/>
            </w:rPr>
          </w:pPr>
          <w:r w:rsidRPr="0060305F">
            <w:rPr>
              <w:rStyle w:val="aff"/>
              <w:color w:val="000000"/>
              <w:rtl/>
            </w:rPr>
            <w:t>היו"ר בצלאל סמוטריץ</w:t>
          </w:r>
          <w:r w:rsidRPr="0060305F">
            <w:rPr>
              <w:color w:val="000000"/>
              <w:rtl/>
            </w:rPr>
            <w:t>:</w:t>
          </w:r>
        </w:p>
      </w:sdtContent>
    </w:sdt>
    <w:p w:rsidR="00555E07" w:rsidRDefault="00555E07" w:rsidP="003B3567">
      <w:pPr>
        <w:rPr>
          <w:rtl/>
        </w:rPr>
      </w:pPr>
    </w:p>
    <w:p w:rsidR="00555E07" w:rsidRDefault="00555E07" w:rsidP="00BA6176">
      <w:pPr>
        <w:rPr>
          <w:rtl/>
        </w:rPr>
      </w:pPr>
      <w:bookmarkStart w:id="18333" w:name="_ETM_Q39_257125"/>
      <w:bookmarkEnd w:id="18333"/>
      <w:r>
        <w:rPr>
          <w:rFonts w:hint="cs"/>
          <w:rtl/>
        </w:rPr>
        <w:t xml:space="preserve">תודה רבה לחבר הכנסת רועי </w:t>
      </w:r>
      <w:bookmarkStart w:id="18334" w:name="_ETM_Q39_267719"/>
      <w:bookmarkEnd w:id="18334"/>
      <w:r>
        <w:rPr>
          <w:rFonts w:hint="cs"/>
          <w:rtl/>
        </w:rPr>
        <w:t xml:space="preserve">פולקמן. אנחנו נעבור כעת לרשימת הדוברים, שנסגרה ברגע זה. ראשון הדוברים, חבר הכנסת סאלח סעד </w:t>
      </w:r>
      <w:r>
        <w:rPr>
          <w:rFonts w:hint="eastAsia"/>
        </w:rPr>
        <w:t>–</w:t>
      </w:r>
      <w:r>
        <w:rPr>
          <w:rFonts w:hint="cs"/>
          <w:rtl/>
        </w:rPr>
        <w:t xml:space="preserve"> אינו </w:t>
      </w:r>
      <w:bookmarkStart w:id="18335" w:name="_ETM_Q39_247284"/>
      <w:bookmarkEnd w:id="18335"/>
      <w:r>
        <w:rPr>
          <w:rFonts w:hint="cs"/>
          <w:rtl/>
        </w:rPr>
        <w:t xml:space="preserve">נוכח; חברת הכנסת תמר זנדברג </w:t>
      </w:r>
      <w:r>
        <w:rPr>
          <w:rFonts w:hint="eastAsia"/>
        </w:rPr>
        <w:t>–</w:t>
      </w:r>
      <w:r>
        <w:rPr>
          <w:rFonts w:hint="cs"/>
          <w:rtl/>
        </w:rPr>
        <w:t xml:space="preserve"> אינה נוכחת; חברת הכנסת </w:t>
      </w:r>
      <w:bookmarkStart w:id="18336" w:name="_ETM_Q39_253116"/>
      <w:bookmarkEnd w:id="18336"/>
      <w:r>
        <w:rPr>
          <w:rFonts w:hint="cs"/>
          <w:rtl/>
        </w:rPr>
        <w:t xml:space="preserve">מירב בן ארי </w:t>
      </w:r>
      <w:r>
        <w:rPr>
          <w:rFonts w:hint="eastAsia"/>
          <w:rtl/>
        </w:rPr>
        <w:t>–</w:t>
      </w:r>
      <w:r>
        <w:rPr>
          <w:rFonts w:hint="cs"/>
          <w:rtl/>
        </w:rPr>
        <w:t xml:space="preserve"> אינה נוכחת; חברת הכנסת מיכל רוזין </w:t>
      </w:r>
      <w:r>
        <w:rPr>
          <w:rFonts w:hint="eastAsia"/>
        </w:rPr>
        <w:t>–</w:t>
      </w:r>
      <w:r>
        <w:rPr>
          <w:rFonts w:hint="cs"/>
          <w:rtl/>
        </w:rPr>
        <w:t xml:space="preserve"> מוותרת; </w:t>
      </w:r>
      <w:bookmarkStart w:id="18337" w:name="_ETM_Q39_256245"/>
      <w:bookmarkEnd w:id="18337"/>
      <w:r>
        <w:rPr>
          <w:rFonts w:hint="cs"/>
          <w:rtl/>
        </w:rPr>
        <w:t xml:space="preserve">חברת הכנסת עאידה תומא סלימאן </w:t>
      </w:r>
      <w:r>
        <w:rPr>
          <w:rFonts w:hint="eastAsia"/>
          <w:rtl/>
        </w:rPr>
        <w:t>–</w:t>
      </w:r>
      <w:r>
        <w:rPr>
          <w:rFonts w:hint="cs"/>
          <w:rtl/>
        </w:rPr>
        <w:t xml:space="preserve"> אינה נוכחת. חבר הכנסת הרב ישראל </w:t>
      </w:r>
      <w:bookmarkStart w:id="18338" w:name="_ETM_Q39_259038"/>
      <w:bookmarkEnd w:id="18338"/>
      <w:r>
        <w:rPr>
          <w:rFonts w:hint="cs"/>
          <w:rtl/>
        </w:rPr>
        <w:t xml:space="preserve">אייכלר, בבקשה, אדוני. שלוש דקות, אדוני, לרשותך. בבקשה. </w:t>
      </w:r>
    </w:p>
    <w:p w:rsidR="00555E07" w:rsidRDefault="00555E07" w:rsidP="00BA6176">
      <w:pPr>
        <w:rPr>
          <w:rtl/>
        </w:rPr>
      </w:pPr>
      <w:bookmarkStart w:id="18339" w:name="_ETM_Q39_280782"/>
      <w:bookmarkEnd w:id="18339"/>
    </w:p>
    <w:bookmarkStart w:id="18340" w:name="_ETM_Q39_281875" w:displacedByCustomXml="next"/>
    <w:bookmarkEnd w:id="18340" w:displacedByCustomXml="next"/>
    <w:bookmarkStart w:id="18341" w:name="_ETM_Q39_281203" w:displacedByCustomXml="next"/>
    <w:bookmarkEnd w:id="18341" w:displacedByCustomXml="next"/>
    <w:bookmarkStart w:id="18342" w:name="_ETM_Q39_280969" w:displacedByCustomXml="next"/>
    <w:bookmarkEnd w:id="18342" w:displacedByCustomXml="next"/>
    <w:bookmarkStart w:id="18343" w:name="_Toc517178977" w:displacedByCustomXml="next"/>
    <w:bookmarkStart w:id="18344" w:name="_Toc517178746" w:displacedByCustomXml="next"/>
    <w:bookmarkStart w:id="18345" w:name="_Toc517177554" w:displacedByCustomXml="next"/>
    <w:sdt>
      <w:sdtPr>
        <w:rPr>
          <w:rFonts w:hint="cs"/>
          <w:rtl/>
        </w:rPr>
        <w:alias w:val="דובר"/>
        <w:tag w:val="&lt;ID&gt;4996&lt;/ID&gt;&lt;Name&gt;ישראל אייכלר - יהדות התורה&lt;/Name&gt;&lt;Data&gt;ישראל אייכלר (יהדות התורה)&lt;/Data&gt;&lt;Shortcut&gt;ישאי&lt;/Shortcut&gt;&lt;MemberID&gt;2458&lt;/MemberID&gt;"/>
        <w:id w:val="-216668179"/>
        <w:placeholder>
          <w:docPart w:val="09E84D2235FE47F5B4C8DB1B2E9E68B1"/>
        </w:placeholder>
        <w15:color w:val="993366"/>
      </w:sdtPr>
      <w:sdtEndPr/>
      <w:sdtContent>
        <w:p w:rsidR="00555E07" w:rsidRDefault="00555E07" w:rsidP="00BA6176">
          <w:pPr>
            <w:pStyle w:val="a4"/>
            <w:keepNext/>
            <w:rPr>
              <w:rtl/>
            </w:rPr>
          </w:pPr>
          <w:r w:rsidRPr="0060305F">
            <w:rPr>
              <w:rStyle w:val="aff"/>
              <w:color w:val="000000"/>
              <w:rtl/>
            </w:rPr>
            <w:t>ישראל אייכלר (יהדות התורה)</w:t>
          </w:r>
          <w:r w:rsidRPr="0060305F">
            <w:rPr>
              <w:color w:val="000000"/>
              <w:rtl/>
            </w:rPr>
            <w:t>:</w:t>
          </w:r>
        </w:p>
      </w:sdtContent>
    </w:sdt>
    <w:bookmarkEnd w:id="18343" w:displacedByCustomXml="prev"/>
    <w:bookmarkEnd w:id="18344" w:displacedByCustomXml="prev"/>
    <w:bookmarkEnd w:id="18345" w:displacedByCustomXml="prev"/>
    <w:p w:rsidR="00555E07" w:rsidRDefault="00555E07" w:rsidP="003B3567">
      <w:pPr>
        <w:rPr>
          <w:rtl/>
        </w:rPr>
      </w:pPr>
    </w:p>
    <w:p w:rsidR="00555E07" w:rsidRDefault="00555E07" w:rsidP="00D32E2A">
      <w:pPr>
        <w:rPr>
          <w:rtl/>
        </w:rPr>
      </w:pPr>
      <w:bookmarkStart w:id="18346" w:name="_ETM_Q39_282813"/>
      <w:bookmarkEnd w:id="18346"/>
      <w:r>
        <w:rPr>
          <w:rFonts w:hint="cs"/>
          <w:rtl/>
        </w:rPr>
        <w:t xml:space="preserve">אדוני היושב-ראש, חברי </w:t>
      </w:r>
      <w:bookmarkStart w:id="18347" w:name="_ETM_Q39_291231"/>
      <w:bookmarkEnd w:id="18347"/>
      <w:r>
        <w:rPr>
          <w:rFonts w:hint="cs"/>
          <w:rtl/>
        </w:rPr>
        <w:t xml:space="preserve">הכנסת, בהמשך למה שהבאתי קודם ממפקד הסיירת לשעבר וחבר הכנסת </w:t>
      </w:r>
      <w:bookmarkStart w:id="18348" w:name="_ETM_Q39_297949"/>
      <w:bookmarkEnd w:id="18348"/>
      <w:r>
        <w:rPr>
          <w:rFonts w:hint="cs"/>
          <w:rtl/>
        </w:rPr>
        <w:t>לשעבר דורון אביטל, שכותב ש</w:t>
      </w:r>
      <w:r w:rsidR="00D32E2A">
        <w:rPr>
          <w:rFonts w:hint="cs"/>
          <w:rtl/>
        </w:rPr>
        <w:t>"</w:t>
      </w:r>
      <w:r>
        <w:rPr>
          <w:rFonts w:hint="cs"/>
          <w:rtl/>
        </w:rPr>
        <w:t xml:space="preserve">מבחינה פוליטית זה מעורר תמיהה שהתקופה </w:t>
      </w:r>
      <w:bookmarkStart w:id="18349" w:name="_ETM_Q39_303415"/>
      <w:bookmarkEnd w:id="18349"/>
      <w:r>
        <w:rPr>
          <w:rFonts w:hint="cs"/>
          <w:rtl/>
        </w:rPr>
        <w:t>שאחרי המחאה החברתית הזדככה בתזה מרכזית אחת</w:t>
      </w:r>
      <w:r w:rsidR="00D32E2A">
        <w:rPr>
          <w:rFonts w:hint="cs"/>
          <w:rtl/>
        </w:rPr>
        <w:t>,</w:t>
      </w:r>
      <w:r>
        <w:rPr>
          <w:rFonts w:hint="cs"/>
          <w:rtl/>
        </w:rPr>
        <w:t xml:space="preserve"> שמאחוריה תמימות דעים </w:t>
      </w:r>
      <w:bookmarkStart w:id="18350" w:name="_ETM_Q39_306870"/>
      <w:bookmarkEnd w:id="18350"/>
      <w:r>
        <w:rPr>
          <w:rFonts w:hint="cs"/>
          <w:rtl/>
        </w:rPr>
        <w:t xml:space="preserve">רחבה והיא </w:t>
      </w:r>
      <w:r w:rsidR="00D32E2A">
        <w:rPr>
          <w:rFonts w:hint="cs"/>
          <w:rtl/>
        </w:rPr>
        <w:t>'</w:t>
      </w:r>
      <w:r>
        <w:rPr>
          <w:rFonts w:hint="cs"/>
          <w:rtl/>
        </w:rPr>
        <w:t>השוויון בנטל</w:t>
      </w:r>
      <w:r w:rsidR="00D32E2A">
        <w:rPr>
          <w:rFonts w:hint="cs"/>
          <w:rtl/>
        </w:rPr>
        <w:t>'.</w:t>
      </w:r>
      <w:r>
        <w:rPr>
          <w:rFonts w:hint="cs"/>
          <w:rtl/>
        </w:rPr>
        <w:t xml:space="preserve"> </w:t>
      </w:r>
      <w:bookmarkStart w:id="18351" w:name="_ETM_Q39_310231"/>
      <w:bookmarkEnd w:id="18351"/>
      <w:r>
        <w:rPr>
          <w:rFonts w:hint="cs"/>
          <w:rtl/>
        </w:rPr>
        <w:t>א</w:t>
      </w:r>
      <w:bookmarkStart w:id="18352" w:name="_ETM_Q39_310624"/>
      <w:bookmarkEnd w:id="18352"/>
      <w:r>
        <w:rPr>
          <w:rFonts w:hint="cs"/>
          <w:rtl/>
        </w:rPr>
        <w:t xml:space="preserve">פשר בהחלט להבין את החרדים שחשו </w:t>
      </w:r>
      <w:bookmarkStart w:id="18353" w:name="_ETM_Q39_311966"/>
      <w:bookmarkEnd w:id="18353"/>
      <w:r>
        <w:rPr>
          <w:rFonts w:hint="cs"/>
          <w:rtl/>
        </w:rPr>
        <w:t xml:space="preserve">לפתע שהמחאה החברתית מצאה אותם בדמות השעיר לעזאזל </w:t>
      </w:r>
      <w:bookmarkStart w:id="18354" w:name="_ETM_Q39_314269"/>
      <w:bookmarkEnd w:id="18354"/>
      <w:r>
        <w:rPr>
          <w:rFonts w:hint="cs"/>
          <w:rtl/>
        </w:rPr>
        <w:t>הקלאסי</w:t>
      </w:r>
      <w:r w:rsidR="00D32E2A">
        <w:rPr>
          <w:rFonts w:hint="cs"/>
          <w:rtl/>
        </w:rPr>
        <w:t>,</w:t>
      </w:r>
      <w:r>
        <w:rPr>
          <w:rFonts w:hint="cs"/>
          <w:rtl/>
        </w:rPr>
        <w:t xml:space="preserve"> שעליו אפשר להניח את כל תסכוליה של החברה</w:t>
      </w:r>
      <w:r w:rsidR="00D32E2A">
        <w:rPr>
          <w:rFonts w:hint="cs"/>
          <w:rtl/>
        </w:rPr>
        <w:t>".</w:t>
      </w:r>
      <w:r>
        <w:rPr>
          <w:rFonts w:hint="cs"/>
          <w:rtl/>
        </w:rPr>
        <w:t xml:space="preserve"> </w:t>
      </w:r>
      <w:bookmarkStart w:id="18355" w:name="_ETM_Q39_318496"/>
      <w:bookmarkStart w:id="18356" w:name="_ETM_Q39_319408"/>
      <w:bookmarkEnd w:id="18355"/>
      <w:bookmarkEnd w:id="18356"/>
      <w:r>
        <w:rPr>
          <w:rFonts w:hint="cs"/>
          <w:rtl/>
        </w:rPr>
        <w:t xml:space="preserve">הוא </w:t>
      </w:r>
      <w:bookmarkStart w:id="18357" w:name="_ETM_Q39_320056"/>
      <w:bookmarkEnd w:id="18357"/>
      <w:r>
        <w:rPr>
          <w:rFonts w:hint="cs"/>
          <w:rtl/>
        </w:rPr>
        <w:t xml:space="preserve">היה חבר קדימה, אז הוא כותב: </w:t>
      </w:r>
      <w:r w:rsidR="00D32E2A">
        <w:rPr>
          <w:rFonts w:hint="cs"/>
          <w:rtl/>
        </w:rPr>
        <w:t>"</w:t>
      </w:r>
      <w:r>
        <w:rPr>
          <w:rFonts w:hint="cs"/>
          <w:rtl/>
        </w:rPr>
        <w:t xml:space="preserve">התוצאות הפוליטיות של המפנה </w:t>
      </w:r>
      <w:bookmarkStart w:id="18358" w:name="_ETM_Q39_322351"/>
      <w:bookmarkEnd w:id="18358"/>
      <w:r>
        <w:rPr>
          <w:rFonts w:hint="cs"/>
          <w:rtl/>
        </w:rPr>
        <w:t>הזה היו הרסניות</w:t>
      </w:r>
      <w:r w:rsidR="00D32E2A">
        <w:rPr>
          <w:rFonts w:hint="cs"/>
          <w:rtl/>
        </w:rPr>
        <w:t xml:space="preserve">. </w:t>
      </w:r>
      <w:r>
        <w:rPr>
          <w:rFonts w:hint="cs"/>
          <w:rtl/>
        </w:rPr>
        <w:t>קואליציה פוליטית</w:t>
      </w:r>
      <w:r w:rsidR="00D32E2A">
        <w:rPr>
          <w:rFonts w:hint="cs"/>
          <w:rtl/>
        </w:rPr>
        <w:t>,</w:t>
      </w:r>
      <w:r>
        <w:rPr>
          <w:rFonts w:hint="cs"/>
          <w:rtl/>
        </w:rPr>
        <w:t xml:space="preserve"> הגדולה בהיסטוריה של מדינת ישראל, שיכלה להוביל תמורות דרמטיות בעתיד</w:t>
      </w:r>
      <w:r w:rsidR="00D32E2A">
        <w:rPr>
          <w:rFonts w:hint="cs"/>
          <w:rtl/>
        </w:rPr>
        <w:t>ה של</w:t>
      </w:r>
      <w:r>
        <w:rPr>
          <w:rFonts w:hint="cs"/>
          <w:rtl/>
        </w:rPr>
        <w:t xml:space="preserve"> המדינה, התפרק</w:t>
      </w:r>
      <w:bookmarkStart w:id="18359" w:name="_ETM_Q39_330614"/>
      <w:bookmarkEnd w:id="18359"/>
      <w:r>
        <w:rPr>
          <w:rFonts w:hint="cs"/>
          <w:rtl/>
        </w:rPr>
        <w:t>ה בעקבות הסוגיה הז</w:t>
      </w:r>
      <w:r w:rsidR="00D32E2A">
        <w:rPr>
          <w:rFonts w:hint="cs"/>
          <w:rtl/>
        </w:rPr>
        <w:t>ו</w:t>
      </w:r>
      <w:r>
        <w:rPr>
          <w:rFonts w:hint="cs"/>
          <w:rtl/>
        </w:rPr>
        <w:t xml:space="preserve">. מפלגת שלטון כמו </w:t>
      </w:r>
      <w:bookmarkStart w:id="18360" w:name="_ETM_Q39_332133"/>
      <w:bookmarkEnd w:id="18360"/>
      <w:r>
        <w:rPr>
          <w:rFonts w:hint="cs"/>
          <w:rtl/>
        </w:rPr>
        <w:t>קדימה התאיידה</w:t>
      </w:r>
      <w:r w:rsidR="00D32E2A">
        <w:rPr>
          <w:rFonts w:hint="cs"/>
          <w:rtl/>
        </w:rPr>
        <w:t>.</w:t>
      </w:r>
      <w:r>
        <w:rPr>
          <w:rFonts w:hint="cs"/>
          <w:rtl/>
        </w:rPr>
        <w:t xml:space="preserve"> במקומה צף פופוליזם פוליטי חדש תחת הכותרת </w:t>
      </w:r>
      <w:bookmarkStart w:id="18361" w:name="_ETM_Q39_338911"/>
      <w:bookmarkEnd w:id="18361"/>
      <w:r>
        <w:rPr>
          <w:rFonts w:hint="cs"/>
          <w:rtl/>
        </w:rPr>
        <w:t xml:space="preserve">של פוליטיקה חדשה ונמצא האויב הישן-חדש של </w:t>
      </w:r>
      <w:bookmarkStart w:id="18362" w:name="_ETM_Q39_343440"/>
      <w:bookmarkEnd w:id="18362"/>
      <w:r>
        <w:rPr>
          <w:rFonts w:hint="cs"/>
          <w:rtl/>
        </w:rPr>
        <w:t>תקומת העם בארצו</w:t>
      </w:r>
      <w:r w:rsidR="00D32E2A">
        <w:rPr>
          <w:rFonts w:hint="cs"/>
          <w:rtl/>
        </w:rPr>
        <w:t>:</w:t>
      </w:r>
      <w:r>
        <w:rPr>
          <w:rFonts w:hint="cs"/>
          <w:rtl/>
        </w:rPr>
        <w:t xml:space="preserve"> החרדים הלא-משרתים</w:t>
      </w:r>
      <w:r w:rsidR="00D32E2A">
        <w:rPr>
          <w:rFonts w:hint="cs"/>
          <w:rtl/>
        </w:rPr>
        <w:t>".</w:t>
      </w:r>
      <w:r>
        <w:rPr>
          <w:rFonts w:hint="cs"/>
          <w:rtl/>
        </w:rPr>
        <w:t xml:space="preserve"> </w:t>
      </w:r>
    </w:p>
    <w:p w:rsidR="00555E07" w:rsidRDefault="00555E07" w:rsidP="00BA6176">
      <w:pPr>
        <w:rPr>
          <w:rtl/>
        </w:rPr>
      </w:pPr>
      <w:bookmarkStart w:id="18363" w:name="_ETM_Q39_348359"/>
      <w:bookmarkStart w:id="18364" w:name="_ETM_Q39_348515"/>
      <w:bookmarkEnd w:id="18363"/>
      <w:bookmarkEnd w:id="18364"/>
    </w:p>
    <w:bookmarkStart w:id="18365" w:name="_ETM_Q39_348843" w:displacedByCustomXml="next"/>
    <w:bookmarkEnd w:id="18365" w:displacedByCustomXml="next"/>
    <w:bookmarkStart w:id="18366" w:name="_ETM_Q39_348765" w:displacedByCustomXml="next"/>
    <w:bookmarkEnd w:id="18366" w:displacedByCustomXml="next"/>
    <w:sdt>
      <w:sdtPr>
        <w:rPr>
          <w:rtl/>
        </w:rPr>
        <w:alias w:val="קריאה"/>
        <w:tag w:val="&lt;ID&gt;4628&lt;/ID&gt;&lt;Name&gt;חסון יואל - המחנה הציוני&lt;/Name&gt;&lt;Data&gt;יואל חסון (המחנה הציוני)&lt;/Data&gt;&lt;Shortcut&gt;יוחס&lt;/Shortcut&gt;"/>
        <w:id w:val="-295296450"/>
        <w:placeholder>
          <w:docPart w:val="09E84D2235FE47F5B4C8DB1B2E9E68B1"/>
        </w:placeholder>
        <w15:color w:val="993366"/>
      </w:sdtPr>
      <w:sdtEndPr/>
      <w:sdtContent>
        <w:p w:rsidR="00555E07" w:rsidRDefault="00555E07" w:rsidP="00BA6176">
          <w:pPr>
            <w:pStyle w:val="af6"/>
            <w:keepNext/>
            <w:rPr>
              <w:rtl/>
            </w:rPr>
          </w:pPr>
          <w:r w:rsidRPr="0060305F">
            <w:rPr>
              <w:rStyle w:val="aff"/>
              <w:color w:val="000000"/>
              <w:rtl/>
            </w:rPr>
            <w:t>יואל חסון (המחנה הציוני)</w:t>
          </w:r>
          <w:r w:rsidRPr="0060305F">
            <w:rPr>
              <w:color w:val="000000"/>
              <w:rtl/>
            </w:rPr>
            <w:t>:</w:t>
          </w:r>
        </w:p>
      </w:sdtContent>
    </w:sdt>
    <w:p w:rsidR="00555E07" w:rsidRDefault="00555E07" w:rsidP="003B3567">
      <w:pPr>
        <w:rPr>
          <w:rtl/>
        </w:rPr>
      </w:pPr>
    </w:p>
    <w:p w:rsidR="00555E07" w:rsidRDefault="00555E07" w:rsidP="00BA6176">
      <w:pPr>
        <w:rPr>
          <w:rtl/>
        </w:rPr>
      </w:pPr>
      <w:bookmarkStart w:id="18367" w:name="_ETM_Q39_352359"/>
      <w:bookmarkEnd w:id="18367"/>
      <w:r>
        <w:rPr>
          <w:rFonts w:hint="cs"/>
          <w:rtl/>
        </w:rPr>
        <w:t>מ</w:t>
      </w:r>
      <w:bookmarkStart w:id="18368" w:name="_ETM_Q39_352703"/>
      <w:bookmarkStart w:id="18369" w:name="_ETM_Q39_352796"/>
      <w:bookmarkEnd w:id="18368"/>
      <w:bookmarkEnd w:id="18369"/>
      <w:r>
        <w:rPr>
          <w:rFonts w:hint="cs"/>
          <w:rtl/>
        </w:rPr>
        <w:t xml:space="preserve">י </w:t>
      </w:r>
      <w:bookmarkStart w:id="18370" w:name="_ETM_Q39_353156"/>
      <w:bookmarkEnd w:id="18370"/>
      <w:r>
        <w:rPr>
          <w:rFonts w:hint="cs"/>
          <w:rtl/>
        </w:rPr>
        <w:t>אמר את זה?</w:t>
      </w:r>
    </w:p>
    <w:p w:rsidR="00555E07" w:rsidRDefault="00555E07" w:rsidP="00BA6176">
      <w:pPr>
        <w:rPr>
          <w:rtl/>
        </w:rPr>
      </w:pPr>
      <w:bookmarkStart w:id="18371" w:name="_ETM_Q39_357172"/>
      <w:bookmarkStart w:id="18372" w:name="_ETM_Q39_357297"/>
      <w:bookmarkEnd w:id="18371"/>
      <w:bookmarkEnd w:id="18372"/>
    </w:p>
    <w:bookmarkStart w:id="18373" w:name="_ETM_Q39_357641" w:displacedByCustomXml="next"/>
    <w:bookmarkEnd w:id="18373" w:displacedByCustomXml="next"/>
    <w:bookmarkStart w:id="18374" w:name="_ETM_Q39_357578" w:displacedByCustomXml="next"/>
    <w:bookmarkEnd w:id="18374" w:displacedByCustomXml="next"/>
    <w:sdt>
      <w:sdtPr>
        <w:rPr>
          <w:rtl/>
        </w:rPr>
        <w:alias w:val="דובר_המשך"/>
        <w:tag w:val="&lt;ID&gt;4996&lt;/ID&gt;&lt;Name&gt;ישראל אייכלר - יהדות התורה&lt;/Name&gt;&lt;Data&gt;ישראל אייכלר (יהדות התורה)&lt;/Data&gt;&lt;Shortcut&gt;ישאי&lt;/Shortcut&gt;"/>
        <w:id w:val="-1270313299"/>
        <w:placeholder>
          <w:docPart w:val="09E84D2235FE47F5B4C8DB1B2E9E68B1"/>
        </w:placeholder>
        <w15:color w:val="993366"/>
      </w:sdtPr>
      <w:sdtEndPr/>
      <w:sdtContent>
        <w:p w:rsidR="00555E07" w:rsidRDefault="00555E07" w:rsidP="00BA6176">
          <w:pPr>
            <w:pStyle w:val="-"/>
            <w:keepNext/>
            <w:rPr>
              <w:rtl/>
            </w:rPr>
          </w:pPr>
          <w:r w:rsidRPr="0060305F">
            <w:rPr>
              <w:rStyle w:val="aff"/>
              <w:color w:val="000000"/>
              <w:rtl/>
            </w:rPr>
            <w:t>ישראל אייכלר (יהדות התורה)</w:t>
          </w:r>
          <w:r w:rsidRPr="0060305F">
            <w:rPr>
              <w:color w:val="000000"/>
              <w:rtl/>
            </w:rPr>
            <w:t>:</w:t>
          </w:r>
        </w:p>
      </w:sdtContent>
    </w:sdt>
    <w:p w:rsidR="00555E07" w:rsidRDefault="00555E07" w:rsidP="003B3567">
      <w:pPr>
        <w:rPr>
          <w:rtl/>
        </w:rPr>
      </w:pPr>
    </w:p>
    <w:p w:rsidR="00555E07" w:rsidRDefault="00555E07" w:rsidP="00D32E2A">
      <w:pPr>
        <w:rPr>
          <w:rtl/>
        </w:rPr>
      </w:pPr>
      <w:bookmarkStart w:id="18375" w:name="_ETM_Q39_359110"/>
      <w:bookmarkEnd w:id="18375"/>
      <w:r>
        <w:rPr>
          <w:rFonts w:hint="cs"/>
          <w:rtl/>
        </w:rPr>
        <w:t xml:space="preserve">דורון אביטל, חבר הכנסת דורון אביטל מתלונן על זה. </w:t>
      </w:r>
      <w:bookmarkStart w:id="18376" w:name="_ETM_Q39_351928"/>
      <w:bookmarkStart w:id="18377" w:name="_ETM_Q39_352223"/>
      <w:bookmarkEnd w:id="18376"/>
      <w:bookmarkEnd w:id="18377"/>
      <w:r>
        <w:rPr>
          <w:rFonts w:hint="cs"/>
          <w:rtl/>
        </w:rPr>
        <w:t xml:space="preserve">הוא אומר: </w:t>
      </w:r>
      <w:r w:rsidR="00D32E2A">
        <w:rPr>
          <w:rFonts w:hint="cs"/>
          <w:rtl/>
        </w:rPr>
        <w:t>"</w:t>
      </w:r>
      <w:r>
        <w:rPr>
          <w:rFonts w:hint="cs"/>
          <w:rtl/>
        </w:rPr>
        <w:t xml:space="preserve">האם עצרנו </w:t>
      </w:r>
      <w:bookmarkStart w:id="18378" w:name="_ETM_Q39_353817"/>
      <w:bookmarkEnd w:id="18378"/>
      <w:r>
        <w:rPr>
          <w:rFonts w:hint="cs"/>
          <w:rtl/>
        </w:rPr>
        <w:t xml:space="preserve">לתהות אם שירותם נדרש? האם עצרנו לתהות איזה מודל חדש </w:t>
      </w:r>
      <w:bookmarkStart w:id="18379" w:name="_ETM_Q39_356468"/>
      <w:bookmarkEnd w:id="18379"/>
      <w:r>
        <w:rPr>
          <w:rFonts w:hint="cs"/>
          <w:rtl/>
        </w:rPr>
        <w:t>נדרש כעת לצבא העם שלנו, בעולם הלחימה המתחדש, על</w:t>
      </w:r>
      <w:bookmarkStart w:id="18380" w:name="_ETM_Q39_359828"/>
      <w:bookmarkEnd w:id="18380"/>
      <w:r>
        <w:rPr>
          <w:rFonts w:hint="cs"/>
          <w:rtl/>
        </w:rPr>
        <w:t xml:space="preserve"> שני דגשיו</w:t>
      </w:r>
      <w:r w:rsidR="00D32E2A">
        <w:rPr>
          <w:rFonts w:hint="cs"/>
          <w:rtl/>
        </w:rPr>
        <w:t>,</w:t>
      </w:r>
      <w:r>
        <w:rPr>
          <w:rFonts w:hint="cs"/>
          <w:rtl/>
        </w:rPr>
        <w:t xml:space="preserve"> זה הטכנולוגי</w:t>
      </w:r>
      <w:r w:rsidR="00D32E2A">
        <w:rPr>
          <w:rFonts w:hint="cs"/>
          <w:rtl/>
        </w:rPr>
        <w:t>,</w:t>
      </w:r>
      <w:r>
        <w:rPr>
          <w:rFonts w:hint="cs"/>
          <w:rtl/>
        </w:rPr>
        <w:t xml:space="preserve"> וזה הממקם </w:t>
      </w:r>
      <w:bookmarkStart w:id="18381" w:name="_ETM_Q39_362405"/>
      <w:bookmarkEnd w:id="18381"/>
      <w:r>
        <w:rPr>
          <w:rFonts w:hint="cs"/>
          <w:rtl/>
        </w:rPr>
        <w:t xml:space="preserve">את העורף בחזית הלחימה? האם עצרנו להבין איזה יתרון </w:t>
      </w:r>
      <w:bookmarkStart w:id="18382" w:name="_ETM_Q39_366481"/>
      <w:bookmarkEnd w:id="18382"/>
      <w:r w:rsidR="00D32E2A">
        <w:rPr>
          <w:rFonts w:hint="cs"/>
          <w:rtl/>
        </w:rPr>
        <w:t>לא-</w:t>
      </w:r>
      <w:r>
        <w:rPr>
          <w:rFonts w:hint="cs"/>
          <w:rtl/>
        </w:rPr>
        <w:t>שוויוני ניתן לטכנולוגים שלנו</w:t>
      </w:r>
      <w:r w:rsidR="00D32E2A">
        <w:rPr>
          <w:rFonts w:hint="cs"/>
          <w:rtl/>
        </w:rPr>
        <w:t>,</w:t>
      </w:r>
      <w:r>
        <w:rPr>
          <w:rFonts w:hint="cs"/>
          <w:rtl/>
        </w:rPr>
        <w:t xml:space="preserve"> לעומת הלוחמים בחזית, המחמיצי</w:t>
      </w:r>
      <w:bookmarkStart w:id="18383" w:name="_ETM_Q39_369901"/>
      <w:bookmarkEnd w:id="18383"/>
      <w:r>
        <w:rPr>
          <w:rFonts w:hint="cs"/>
          <w:rtl/>
        </w:rPr>
        <w:t>ם כניסה מוקדמת לשוק העבודה?</w:t>
      </w:r>
      <w:bookmarkStart w:id="18384" w:name="_ETM_Q39_374548"/>
      <w:bookmarkEnd w:id="18384"/>
      <w:r w:rsidR="00D32E2A">
        <w:rPr>
          <w:rFonts w:hint="cs"/>
          <w:rtl/>
        </w:rPr>
        <w:t>"</w:t>
      </w:r>
    </w:p>
    <w:p w:rsidR="00555E07" w:rsidRDefault="00555E07" w:rsidP="00BA6176">
      <w:pPr>
        <w:rPr>
          <w:rtl/>
        </w:rPr>
      </w:pPr>
    </w:p>
    <w:p w:rsidR="00555E07" w:rsidRDefault="00555E07" w:rsidP="00D32E2A">
      <w:pPr>
        <w:rPr>
          <w:rtl/>
        </w:rPr>
      </w:pPr>
      <w:bookmarkStart w:id="18385" w:name="_ETM_Q39_374975"/>
      <w:bookmarkEnd w:id="18385"/>
      <w:r>
        <w:rPr>
          <w:rFonts w:hint="cs"/>
          <w:rtl/>
        </w:rPr>
        <w:t xml:space="preserve">ופה ציטטתי </w:t>
      </w:r>
      <w:bookmarkStart w:id="18386" w:name="_ETM_Q39_372237"/>
      <w:bookmarkEnd w:id="18386"/>
      <w:r>
        <w:rPr>
          <w:rFonts w:hint="cs"/>
          <w:rtl/>
        </w:rPr>
        <w:t xml:space="preserve">כבר קודם שהוא אומר שצריך מודל חדש לצבא העם. </w:t>
      </w:r>
      <w:bookmarkStart w:id="18387" w:name="_ETM_Q39_376070"/>
      <w:bookmarkEnd w:id="18387"/>
      <w:r>
        <w:rPr>
          <w:rFonts w:hint="cs"/>
          <w:rtl/>
        </w:rPr>
        <w:t xml:space="preserve">הוא כותב: </w:t>
      </w:r>
      <w:r w:rsidR="00D32E2A">
        <w:rPr>
          <w:rFonts w:hint="cs"/>
          <w:rtl/>
        </w:rPr>
        <w:t xml:space="preserve">"אני מאמין שדווקא </w:t>
      </w:r>
      <w:r>
        <w:rPr>
          <w:rFonts w:hint="cs"/>
          <w:rtl/>
        </w:rPr>
        <w:t xml:space="preserve">חברה ישראלית </w:t>
      </w:r>
      <w:r w:rsidR="00D32E2A">
        <w:rPr>
          <w:rFonts w:hint="eastAsia"/>
          <w:rtl/>
        </w:rPr>
        <w:t xml:space="preserve">– </w:t>
      </w:r>
      <w:r>
        <w:rPr>
          <w:rFonts w:hint="cs"/>
          <w:rtl/>
        </w:rPr>
        <w:t>הנח</w:t>
      </w:r>
      <w:bookmarkStart w:id="18388" w:name="_ETM_Q39_379210"/>
      <w:bookmarkEnd w:id="18388"/>
      <w:r>
        <w:rPr>
          <w:rFonts w:hint="cs"/>
          <w:rtl/>
        </w:rPr>
        <w:t>לקת בין המשרתים בחזית ומתוגמלים ומוערכים בהתאם</w:t>
      </w:r>
      <w:r w:rsidR="00D32E2A">
        <w:rPr>
          <w:rFonts w:hint="cs"/>
          <w:rtl/>
        </w:rPr>
        <w:t>"</w:t>
      </w:r>
      <w:r>
        <w:rPr>
          <w:rFonts w:hint="cs"/>
          <w:rtl/>
        </w:rPr>
        <w:t xml:space="preserve"> </w:t>
      </w:r>
      <w:r>
        <w:rPr>
          <w:rtl/>
        </w:rPr>
        <w:t>–</w:t>
      </w:r>
      <w:r>
        <w:rPr>
          <w:rFonts w:hint="cs"/>
          <w:rtl/>
        </w:rPr>
        <w:t xml:space="preserve"> הוא </w:t>
      </w:r>
      <w:bookmarkStart w:id="18389" w:name="_ETM_Q39_383844"/>
      <w:bookmarkEnd w:id="18389"/>
      <w:r>
        <w:rPr>
          <w:rFonts w:hint="cs"/>
          <w:rtl/>
        </w:rPr>
        <w:t>מתכוון לומר שיתגמלו וישלמו טוב לחיילים שמתאימים לזה</w:t>
      </w:r>
      <w:bookmarkStart w:id="18390" w:name="_ETM_Q39_386835"/>
      <w:bookmarkEnd w:id="18390"/>
      <w:r>
        <w:rPr>
          <w:rFonts w:hint="cs"/>
          <w:rtl/>
        </w:rPr>
        <w:t xml:space="preserve"> </w:t>
      </w:r>
      <w:r w:rsidR="00D32E2A">
        <w:rPr>
          <w:rFonts w:hint="eastAsia"/>
          <w:rtl/>
        </w:rPr>
        <w:t>–</w:t>
      </w:r>
      <w:r w:rsidR="00D32E2A">
        <w:rPr>
          <w:rFonts w:hint="cs"/>
          <w:rtl/>
        </w:rPr>
        <w:t xml:space="preserve"> "</w:t>
      </w:r>
      <w:r>
        <w:rPr>
          <w:rFonts w:hint="cs"/>
          <w:rtl/>
        </w:rPr>
        <w:t xml:space="preserve">כולל </w:t>
      </w:r>
      <w:r w:rsidR="00D32E2A">
        <w:rPr>
          <w:rFonts w:hint="cs"/>
          <w:rtl/>
        </w:rPr>
        <w:t>אופק שירות אפשרי בהנהגה המדינית-</w:t>
      </w:r>
      <w:r>
        <w:rPr>
          <w:rFonts w:hint="cs"/>
          <w:rtl/>
        </w:rPr>
        <w:t>ביטחונית</w:t>
      </w:r>
      <w:r w:rsidR="00D32E2A">
        <w:rPr>
          <w:rFonts w:hint="cs"/>
          <w:rtl/>
        </w:rPr>
        <w:t>,</w:t>
      </w:r>
      <w:r>
        <w:rPr>
          <w:rFonts w:hint="cs"/>
          <w:rtl/>
        </w:rPr>
        <w:t xml:space="preserve"> לבין אלה המחויבים בשירות קצר שאופיו </w:t>
      </w:r>
      <w:bookmarkStart w:id="18391" w:name="_ETM_Q39_392369"/>
      <w:bookmarkEnd w:id="18391"/>
      <w:r>
        <w:rPr>
          <w:rFonts w:hint="cs"/>
          <w:rtl/>
        </w:rPr>
        <w:t>בניית כשירויות להגנת העורף</w:t>
      </w:r>
      <w:r w:rsidR="00D32E2A">
        <w:rPr>
          <w:rFonts w:hint="cs"/>
          <w:rtl/>
        </w:rPr>
        <w:t xml:space="preserve"> תתרום לשיח הפוליטי ות</w:t>
      </w:r>
      <w:r>
        <w:rPr>
          <w:rFonts w:hint="cs"/>
          <w:rtl/>
        </w:rPr>
        <w:t xml:space="preserve">חזק את </w:t>
      </w:r>
      <w:bookmarkStart w:id="18392" w:name="_ETM_Q39_399645"/>
      <w:bookmarkEnd w:id="18392"/>
      <w:r>
        <w:rPr>
          <w:rFonts w:hint="cs"/>
          <w:rtl/>
        </w:rPr>
        <w:t>האינסטינקטים האזרחיים של החברה</w:t>
      </w:r>
      <w:r w:rsidR="00D32E2A">
        <w:rPr>
          <w:rFonts w:hint="cs"/>
          <w:rtl/>
        </w:rPr>
        <w:t>;</w:t>
      </w:r>
      <w:r>
        <w:rPr>
          <w:rFonts w:hint="cs"/>
          <w:rtl/>
        </w:rPr>
        <w:t xml:space="preserve"> לבטח </w:t>
      </w:r>
      <w:r w:rsidR="00D32E2A">
        <w:rPr>
          <w:rFonts w:hint="cs"/>
          <w:rtl/>
        </w:rPr>
        <w:t>ת</w:t>
      </w:r>
      <w:r>
        <w:rPr>
          <w:rFonts w:hint="cs"/>
          <w:rtl/>
        </w:rPr>
        <w:t xml:space="preserve">מנע שסע קיומי חברתי, </w:t>
      </w:r>
      <w:bookmarkStart w:id="18393" w:name="_ETM_Q39_402938"/>
      <w:bookmarkEnd w:id="18393"/>
      <w:r>
        <w:rPr>
          <w:rFonts w:hint="cs"/>
          <w:rtl/>
        </w:rPr>
        <w:t>ודווקא על דרך הבניית שותפות בנטל בחברה</w:t>
      </w:r>
      <w:r w:rsidR="00D32E2A">
        <w:rPr>
          <w:rFonts w:hint="cs"/>
          <w:rtl/>
        </w:rPr>
        <w:t xml:space="preserve"> ת</w:t>
      </w:r>
      <w:r>
        <w:rPr>
          <w:rFonts w:hint="cs"/>
          <w:rtl/>
        </w:rPr>
        <w:t xml:space="preserve">אפשר חברה </w:t>
      </w:r>
      <w:bookmarkStart w:id="18394" w:name="_ETM_Q39_406677"/>
      <w:bookmarkEnd w:id="18394"/>
      <w:r>
        <w:rPr>
          <w:rFonts w:hint="cs"/>
          <w:rtl/>
        </w:rPr>
        <w:t>אינטגרטיבית ובריאה יותר.</w:t>
      </w:r>
      <w:r w:rsidR="00D32E2A">
        <w:rPr>
          <w:rFonts w:hint="cs"/>
          <w:rtl/>
        </w:rPr>
        <w:t>"</w:t>
      </w:r>
      <w:r>
        <w:rPr>
          <w:rFonts w:hint="cs"/>
          <w:rtl/>
        </w:rPr>
        <w:t xml:space="preserve"> </w:t>
      </w:r>
    </w:p>
    <w:p w:rsidR="00555E07" w:rsidRDefault="00555E07" w:rsidP="00BA6176">
      <w:pPr>
        <w:rPr>
          <w:rtl/>
        </w:rPr>
      </w:pPr>
      <w:bookmarkStart w:id="18395" w:name="_ETM_Q39_409321"/>
      <w:bookmarkEnd w:id="18395"/>
    </w:p>
    <w:p w:rsidR="00555E07" w:rsidRDefault="00555E07" w:rsidP="00BA6176">
      <w:pPr>
        <w:rPr>
          <w:rtl/>
        </w:rPr>
      </w:pPr>
      <w:r>
        <w:rPr>
          <w:rFonts w:hint="cs"/>
          <w:rtl/>
        </w:rPr>
        <w:t>ע</w:t>
      </w:r>
      <w:bookmarkStart w:id="18396" w:name="_ETM_Q39_409818"/>
      <w:bookmarkEnd w:id="18396"/>
      <w:r>
        <w:rPr>
          <w:rFonts w:hint="cs"/>
          <w:rtl/>
        </w:rPr>
        <w:t xml:space="preserve">ד כאן אני מצטט </w:t>
      </w:r>
      <w:bookmarkStart w:id="18397" w:name="_ETM_Q39_408867"/>
      <w:bookmarkEnd w:id="18397"/>
      <w:r>
        <w:rPr>
          <w:rFonts w:hint="cs"/>
          <w:rtl/>
        </w:rPr>
        <w:t xml:space="preserve">מאביטל, ואני רוצה לומר עוד משהו. רבותיי, היום זה </w:t>
      </w:r>
      <w:bookmarkStart w:id="18398" w:name="_ETM_Q39_413018"/>
      <w:bookmarkEnd w:id="18398"/>
      <w:r>
        <w:rPr>
          <w:rFonts w:hint="cs"/>
          <w:rtl/>
        </w:rPr>
        <w:t xml:space="preserve">ידוע לכולם, ומי שעוד מתלבט בעניין הזה </w:t>
      </w:r>
      <w:r>
        <w:rPr>
          <w:rFonts w:hint="eastAsia"/>
        </w:rPr>
        <w:t>–</w:t>
      </w:r>
      <w:r>
        <w:rPr>
          <w:rFonts w:hint="cs"/>
          <w:rtl/>
        </w:rPr>
        <w:t xml:space="preserve"> מה </w:t>
      </w:r>
      <w:bookmarkStart w:id="18399" w:name="_ETM_Q39_417968"/>
      <w:bookmarkEnd w:id="18399"/>
      <w:r>
        <w:rPr>
          <w:rFonts w:hint="cs"/>
          <w:rtl/>
        </w:rPr>
        <w:t>גרם להקים כור היתוך, להפוך את הצבא מצורך</w:t>
      </w:r>
      <w:bookmarkStart w:id="18400" w:name="_ETM_Q39_417898"/>
      <w:bookmarkEnd w:id="18400"/>
      <w:r>
        <w:rPr>
          <w:rFonts w:hint="cs"/>
          <w:rtl/>
        </w:rPr>
        <w:t xml:space="preserve"> ביטחוני לצורך של כור היתוך </w:t>
      </w:r>
      <w:r>
        <w:rPr>
          <w:rFonts w:hint="eastAsia"/>
        </w:rPr>
        <w:t>–</w:t>
      </w:r>
      <w:r>
        <w:rPr>
          <w:rFonts w:hint="cs"/>
          <w:rtl/>
        </w:rPr>
        <w:t xml:space="preserve"> יכול לעיין בביוגרפיה החדשה של תום שגב, שם הוא מספר על </w:t>
      </w:r>
      <w:bookmarkStart w:id="18401" w:name="_ETM_Q39_426458"/>
      <w:bookmarkEnd w:id="18401"/>
      <w:r>
        <w:rPr>
          <w:rFonts w:hint="cs"/>
          <w:rtl/>
        </w:rPr>
        <w:t xml:space="preserve">ההליך שהביא את בן-גוריון להקמת צבא ממלכתי, </w:t>
      </w:r>
      <w:bookmarkStart w:id="18402" w:name="_ETM_Q39_430431"/>
      <w:bookmarkEnd w:id="18402"/>
      <w:r>
        <w:rPr>
          <w:rFonts w:hint="cs"/>
          <w:rtl/>
        </w:rPr>
        <w:t xml:space="preserve">צבא העם. </w:t>
      </w:r>
    </w:p>
    <w:p w:rsidR="00555E07" w:rsidRDefault="00555E07" w:rsidP="00BA6176">
      <w:pPr>
        <w:rPr>
          <w:rtl/>
        </w:rPr>
      </w:pPr>
      <w:bookmarkStart w:id="18403" w:name="_ETM_Q39_429207"/>
      <w:bookmarkEnd w:id="18403"/>
    </w:p>
    <w:p w:rsidR="00555E07" w:rsidRDefault="00555E07" w:rsidP="00BA6176">
      <w:pPr>
        <w:rPr>
          <w:rtl/>
        </w:rPr>
      </w:pPr>
      <w:bookmarkStart w:id="18404" w:name="_ETM_Q39_429678"/>
      <w:bookmarkEnd w:id="18404"/>
      <w:r>
        <w:rPr>
          <w:rFonts w:hint="cs"/>
          <w:rtl/>
        </w:rPr>
        <w:t>בעבר הגשתי שתי הצעות חוק בנושא,</w:t>
      </w:r>
      <w:bookmarkStart w:id="18405" w:name="_ETM_Q39_434813"/>
      <w:bookmarkEnd w:id="18405"/>
      <w:r>
        <w:rPr>
          <w:rFonts w:hint="cs"/>
          <w:rtl/>
        </w:rPr>
        <w:t xml:space="preserve"> ב-2013 וב-2015. שתיהן נדחו על ידי הכנסת, שמטיבה </w:t>
      </w:r>
      <w:bookmarkStart w:id="18406" w:name="_ETM_Q39_437589"/>
      <w:bookmarkEnd w:id="18406"/>
      <w:r>
        <w:rPr>
          <w:rFonts w:hint="cs"/>
          <w:rtl/>
        </w:rPr>
        <w:t xml:space="preserve">קשובה לחוות הדעת של משרד הביטחון. ואני מבקש עכשיו, </w:t>
      </w:r>
      <w:bookmarkStart w:id="18407" w:name="_ETM_Q39_443393"/>
      <w:bookmarkEnd w:id="18407"/>
      <w:r>
        <w:rPr>
          <w:rFonts w:hint="cs"/>
          <w:rtl/>
        </w:rPr>
        <w:t xml:space="preserve">אדוני היושב-ראש, בדקה הזאת </w:t>
      </w:r>
      <w:r>
        <w:rPr>
          <w:rFonts w:hint="eastAsia"/>
        </w:rPr>
        <w:t>–</w:t>
      </w:r>
      <w:r>
        <w:rPr>
          <w:rFonts w:hint="cs"/>
          <w:rtl/>
        </w:rPr>
        <w:t xml:space="preserve"> אני לא אומר שצריך לעשות </w:t>
      </w:r>
      <w:bookmarkStart w:id="18408" w:name="_ETM_Q39_448181"/>
      <w:bookmarkEnd w:id="18408"/>
      <w:r>
        <w:rPr>
          <w:rFonts w:hint="cs"/>
          <w:rtl/>
        </w:rPr>
        <w:t xml:space="preserve">דברים דרמטיים לביטול אוטומטי של גיוס החובה, אבל ככל שחולפות השנים מצטרפות אוכלוסיות נוספות לטיעון הזה, לבקשה הפשוטה </w:t>
      </w:r>
      <w:bookmarkStart w:id="18409" w:name="_ETM_Q39_458706"/>
      <w:bookmarkEnd w:id="18409"/>
      <w:r>
        <w:rPr>
          <w:rFonts w:hint="cs"/>
          <w:rtl/>
        </w:rPr>
        <w:t>שלנו ממשרד הביטחון: כנסו ועדה מיוחדת, מקצועית ופרלמנטרית, בלי פוליטיקות,</w:t>
      </w:r>
      <w:bookmarkStart w:id="18410" w:name="_ETM_Q39_463759"/>
      <w:bookmarkEnd w:id="18410"/>
      <w:r>
        <w:rPr>
          <w:rFonts w:hint="cs"/>
          <w:rtl/>
        </w:rPr>
        <w:t xml:space="preserve"> שתאגד בתוכה אנשי מקצוע, חברי כנסת ונציגי כל חלקי </w:t>
      </w:r>
      <w:bookmarkStart w:id="18411" w:name="_ETM_Q39_465779"/>
      <w:bookmarkEnd w:id="18411"/>
      <w:r>
        <w:rPr>
          <w:rFonts w:hint="cs"/>
          <w:rtl/>
        </w:rPr>
        <w:t xml:space="preserve">העם. לא יעלה על הדעת שבכל נושא שהוא מרעננים </w:t>
      </w:r>
      <w:bookmarkStart w:id="18412" w:name="_ETM_Q39_469961"/>
      <w:bookmarkEnd w:id="18412"/>
      <w:r>
        <w:rPr>
          <w:rFonts w:hint="cs"/>
          <w:rtl/>
        </w:rPr>
        <w:t xml:space="preserve">הנחיות כל כמה שנים, ואילו בנושא כה קריטי כמו </w:t>
      </w:r>
      <w:bookmarkStart w:id="18413" w:name="_ETM_Q39_476165"/>
      <w:bookmarkEnd w:id="18413"/>
      <w:r>
        <w:rPr>
          <w:rFonts w:hint="cs"/>
          <w:rtl/>
        </w:rPr>
        <w:t xml:space="preserve">חוק גיוס חובה מסתמכים על חוות דעת עתיקות יומין, שאין ביניהן ובין החדשנות הצבאית והטכנולוגית ולא כלום. </w:t>
      </w:r>
      <w:bookmarkStart w:id="18414" w:name="_ETM_Q39_482744"/>
      <w:bookmarkStart w:id="18415" w:name="_ETM_Q39_486688"/>
      <w:bookmarkEnd w:id="18414"/>
      <w:bookmarkEnd w:id="18415"/>
    </w:p>
    <w:p w:rsidR="00555E07" w:rsidRDefault="00555E07" w:rsidP="00BA6176">
      <w:pPr>
        <w:rPr>
          <w:rtl/>
        </w:rPr>
      </w:pPr>
    </w:p>
    <w:p w:rsidR="00555E07" w:rsidRDefault="00555E07" w:rsidP="00D32E2A">
      <w:pPr>
        <w:rPr>
          <w:rtl/>
        </w:rPr>
      </w:pPr>
      <w:r>
        <w:rPr>
          <w:rFonts w:hint="cs"/>
          <w:rtl/>
        </w:rPr>
        <w:t>אנ</w:t>
      </w:r>
      <w:bookmarkStart w:id="18416" w:name="_ETM_Q39_487304"/>
      <w:bookmarkEnd w:id="18416"/>
      <w:r>
        <w:rPr>
          <w:rFonts w:hint="cs"/>
          <w:rtl/>
        </w:rPr>
        <w:t>י לא רוצה להמשיך ולהאריך יותר מדי, כי אני</w:t>
      </w:r>
      <w:bookmarkStart w:id="18417" w:name="_ETM_Q39_487645"/>
      <w:bookmarkEnd w:id="18417"/>
      <w:r>
        <w:rPr>
          <w:rFonts w:hint="cs"/>
          <w:rtl/>
        </w:rPr>
        <w:t xml:space="preserve"> יודע שלאנשים זה מאוחר</w:t>
      </w:r>
      <w:r w:rsidR="00D32E2A">
        <w:rPr>
          <w:rFonts w:hint="cs"/>
          <w:rtl/>
        </w:rPr>
        <w:t>,</w:t>
      </w:r>
      <w:r>
        <w:rPr>
          <w:rFonts w:hint="cs"/>
          <w:rtl/>
        </w:rPr>
        <w:t xml:space="preserve"> ואני לא רוצה</w:t>
      </w:r>
      <w:bookmarkStart w:id="18418" w:name="_ETM_Q39_492421"/>
      <w:bookmarkEnd w:id="18418"/>
      <w:r>
        <w:rPr>
          <w:rFonts w:hint="cs"/>
          <w:rtl/>
        </w:rPr>
        <w:t xml:space="preserve"> לעבור </w:t>
      </w:r>
      <w:r w:rsidR="00D32E2A">
        <w:rPr>
          <w:rFonts w:hint="cs"/>
          <w:rtl/>
        </w:rPr>
        <w:t xml:space="preserve">את </w:t>
      </w:r>
      <w:r>
        <w:rPr>
          <w:rFonts w:hint="cs"/>
          <w:rtl/>
        </w:rPr>
        <w:t xml:space="preserve">הזמן שלי. הגיעו דברים שאפשר להיות חכמים הרואים את </w:t>
      </w:r>
      <w:bookmarkStart w:id="18419" w:name="_ETM_Q39_499150"/>
      <w:bookmarkEnd w:id="18419"/>
      <w:r>
        <w:rPr>
          <w:rFonts w:hint="cs"/>
          <w:rtl/>
        </w:rPr>
        <w:t xml:space="preserve">הנולד, ואני מבקש שתחשבו על זה בלי קשר לחוק הגיוס </w:t>
      </w:r>
      <w:bookmarkStart w:id="18420" w:name="_ETM_Q39_500680"/>
      <w:bookmarkEnd w:id="18420"/>
      <w:r>
        <w:rPr>
          <w:rFonts w:hint="cs"/>
          <w:rtl/>
        </w:rPr>
        <w:t xml:space="preserve">החדש, בלי שום זיקה לבני ישיבות, לערבים, לבנות דתיות, לכל </w:t>
      </w:r>
      <w:bookmarkStart w:id="18421" w:name="_ETM_Q39_504517"/>
      <w:bookmarkEnd w:id="18421"/>
      <w:r>
        <w:rPr>
          <w:rFonts w:hint="cs"/>
          <w:rtl/>
        </w:rPr>
        <w:t xml:space="preserve">אלה שמקבלים פטור או דיחוי בצורה כזאת או אחרת. </w:t>
      </w:r>
      <w:bookmarkStart w:id="18422" w:name="_ETM_Q39_507457"/>
      <w:bookmarkEnd w:id="18422"/>
      <w:r>
        <w:rPr>
          <w:rFonts w:hint="cs"/>
          <w:rtl/>
        </w:rPr>
        <w:t xml:space="preserve">תתחילו לחשוב מחדש, לחשב מסלול מחדש למה שנקרא </w:t>
      </w:r>
      <w:bookmarkStart w:id="18423" w:name="_ETM_Q39_510160"/>
      <w:bookmarkEnd w:id="18423"/>
      <w:r>
        <w:rPr>
          <w:rFonts w:hint="cs"/>
          <w:rtl/>
        </w:rPr>
        <w:t xml:space="preserve">צבא העם, חוק גיוס החובה. </w:t>
      </w:r>
    </w:p>
    <w:p w:rsidR="00555E07" w:rsidRDefault="00555E07" w:rsidP="00BA6176">
      <w:pPr>
        <w:rPr>
          <w:rtl/>
        </w:rPr>
      </w:pPr>
      <w:bookmarkStart w:id="18424" w:name="_ETM_Q39_514278"/>
      <w:bookmarkStart w:id="18425" w:name="_ETM_Q39_514418"/>
      <w:bookmarkEnd w:id="18424"/>
      <w:bookmarkEnd w:id="18425"/>
    </w:p>
    <w:bookmarkStart w:id="18426" w:name="_ETM_Q39_514856" w:displacedByCustomXml="next"/>
    <w:bookmarkEnd w:id="18426" w:displacedByCustomXml="next"/>
    <w:bookmarkStart w:id="18427" w:name="_ETM_Q39_514762" w:displacedByCustomXml="next"/>
    <w:bookmarkEnd w:id="18427" w:displacedByCustomXml="next"/>
    <w:sdt>
      <w:sdtPr>
        <w:rPr>
          <w:rtl/>
        </w:rPr>
        <w:alias w:val="יור"/>
        <w:tag w:val="&lt;ID&gt;5534&lt;/ID&gt;&lt;Name&gt;בצלאל סמוטריץ - יו&quot;ר&lt;/Name&gt;&lt;Data&gt;בצלאל סמוטריץ&lt;/Data&gt;&lt;Shortcut&gt;&lt;/Shortcut&gt;"/>
        <w:id w:val="-512992973"/>
        <w:placeholder>
          <w:docPart w:val="09E84D2235FE47F5B4C8DB1B2E9E68B1"/>
        </w:placeholder>
        <w15:color w:val="993366"/>
      </w:sdtPr>
      <w:sdtEndPr/>
      <w:sdtContent>
        <w:p w:rsidR="00555E07" w:rsidRDefault="00555E07" w:rsidP="00BA6176">
          <w:pPr>
            <w:pStyle w:val="af7"/>
            <w:keepNext/>
            <w:rPr>
              <w:rtl/>
            </w:rPr>
          </w:pPr>
          <w:r w:rsidRPr="0060305F">
            <w:rPr>
              <w:rStyle w:val="aff"/>
              <w:color w:val="000000"/>
              <w:rtl/>
            </w:rPr>
            <w:t>היו"ר בצלאל סמוטריץ</w:t>
          </w:r>
          <w:r w:rsidRPr="0060305F">
            <w:rPr>
              <w:color w:val="000000"/>
              <w:rtl/>
            </w:rPr>
            <w:t>:</w:t>
          </w:r>
        </w:p>
      </w:sdtContent>
    </w:sdt>
    <w:p w:rsidR="00555E07" w:rsidRDefault="00555E07" w:rsidP="003B3567">
      <w:pPr>
        <w:rPr>
          <w:rtl/>
        </w:rPr>
      </w:pPr>
    </w:p>
    <w:p w:rsidR="00555E07" w:rsidRDefault="00555E07" w:rsidP="00D32E2A">
      <w:pPr>
        <w:rPr>
          <w:rtl/>
        </w:rPr>
      </w:pPr>
      <w:bookmarkStart w:id="18428" w:name="_ETM_Q39_516528"/>
      <w:bookmarkEnd w:id="18428"/>
      <w:r>
        <w:rPr>
          <w:rFonts w:hint="cs"/>
          <w:rtl/>
        </w:rPr>
        <w:t>תודה רבה לחבר הכנסת הר</w:t>
      </w:r>
      <w:bookmarkStart w:id="18429" w:name="_ETM_Q39_521278"/>
      <w:bookmarkEnd w:id="18429"/>
      <w:r>
        <w:rPr>
          <w:rFonts w:hint="cs"/>
          <w:rtl/>
        </w:rPr>
        <w:t>ב ישראל אייכלר. חבר הכנסת איציק שמולי</w:t>
      </w:r>
      <w:r w:rsidR="00D32E2A">
        <w:rPr>
          <w:rFonts w:hint="cs"/>
          <w:rtl/>
        </w:rPr>
        <w:t>,</w:t>
      </w:r>
      <w:r>
        <w:rPr>
          <w:rFonts w:hint="cs"/>
          <w:rtl/>
        </w:rPr>
        <w:t xml:space="preserve"> חבר </w:t>
      </w:r>
      <w:bookmarkStart w:id="18430" w:name="_ETM_Q39_519273"/>
      <w:bookmarkEnd w:id="18430"/>
      <w:r>
        <w:rPr>
          <w:rFonts w:hint="cs"/>
          <w:rtl/>
        </w:rPr>
        <w:t xml:space="preserve">הכנסת שמולי </w:t>
      </w:r>
      <w:r>
        <w:rPr>
          <w:rFonts w:hint="eastAsia"/>
        </w:rPr>
        <w:t>–</w:t>
      </w:r>
      <w:r>
        <w:rPr>
          <w:rFonts w:hint="cs"/>
          <w:rtl/>
        </w:rPr>
        <w:t xml:space="preserve"> מוותר. חבר הכנסת נחמן שי, בבקשה, אדוני. שלוש דקות, אדוני, לרשותך. בבקשה. </w:t>
      </w:r>
    </w:p>
    <w:p w:rsidR="00555E07" w:rsidRDefault="00555E07" w:rsidP="00BA6176">
      <w:pPr>
        <w:rPr>
          <w:rtl/>
        </w:rPr>
      </w:pPr>
      <w:bookmarkStart w:id="18431" w:name="_ETM_Q39_532528"/>
      <w:bookmarkEnd w:id="18431"/>
    </w:p>
    <w:bookmarkStart w:id="18432" w:name="_ETM_Q39_534481" w:displacedByCustomXml="next"/>
    <w:bookmarkEnd w:id="18432" w:displacedByCustomXml="next"/>
    <w:bookmarkStart w:id="18433" w:name="_ETM_Q39_532981" w:displacedByCustomXml="next"/>
    <w:bookmarkEnd w:id="18433" w:displacedByCustomXml="next"/>
    <w:bookmarkStart w:id="18434" w:name="_ETM_Q39_532731" w:displacedByCustomXml="next"/>
    <w:bookmarkEnd w:id="18434" w:displacedByCustomXml="next"/>
    <w:bookmarkStart w:id="18435" w:name="_Toc517178978" w:displacedByCustomXml="next"/>
    <w:bookmarkStart w:id="18436" w:name="_Toc517178747" w:displacedByCustomXml="next"/>
    <w:bookmarkStart w:id="18437" w:name="_Toc517177555" w:displacedByCustomXml="next"/>
    <w:sdt>
      <w:sdtPr>
        <w:rPr>
          <w:rFonts w:hint="cs"/>
          <w:rtl/>
        </w:rPr>
        <w:alias w:val="דובר"/>
        <w:tag w:val="&lt;ID&gt;4692&lt;/ID&gt;&lt;Name&gt;נחמן שי - המחנה הציוני&lt;/Name&gt;&lt;Data&gt;נחמן שי (המחנה הציוני)&lt;/Data&gt;&lt;Shortcut&gt;נחשי&lt;/Shortcut&gt;&lt;MemberID&gt;2260&lt;/MemberID&gt;"/>
        <w:id w:val="-207413001"/>
        <w:placeholder>
          <w:docPart w:val="09E84D2235FE47F5B4C8DB1B2E9E68B1"/>
        </w:placeholder>
        <w15:color w:val="993366"/>
      </w:sdtPr>
      <w:sdtEndPr/>
      <w:sdtContent>
        <w:p w:rsidR="00555E07" w:rsidRDefault="00555E07" w:rsidP="00BA6176">
          <w:pPr>
            <w:pStyle w:val="a4"/>
            <w:keepNext/>
            <w:rPr>
              <w:rtl/>
            </w:rPr>
          </w:pPr>
          <w:r w:rsidRPr="0060305F">
            <w:rPr>
              <w:rStyle w:val="aff"/>
              <w:color w:val="000000"/>
              <w:rtl/>
            </w:rPr>
            <w:t>נחמן שי (המחנה הציוני)</w:t>
          </w:r>
          <w:r w:rsidRPr="0060305F">
            <w:rPr>
              <w:color w:val="000000"/>
              <w:rtl/>
            </w:rPr>
            <w:t>:</w:t>
          </w:r>
        </w:p>
      </w:sdtContent>
    </w:sdt>
    <w:bookmarkEnd w:id="18435" w:displacedByCustomXml="prev"/>
    <w:bookmarkEnd w:id="18436" w:displacedByCustomXml="prev"/>
    <w:bookmarkEnd w:id="18437" w:displacedByCustomXml="prev"/>
    <w:p w:rsidR="00555E07" w:rsidRDefault="00555E07" w:rsidP="003B3567">
      <w:pPr>
        <w:rPr>
          <w:rtl/>
        </w:rPr>
      </w:pPr>
    </w:p>
    <w:p w:rsidR="00555E07" w:rsidRDefault="00555E07" w:rsidP="00D32E2A">
      <w:pPr>
        <w:rPr>
          <w:rtl/>
        </w:rPr>
      </w:pPr>
      <w:bookmarkStart w:id="18438" w:name="_ETM_Q39_535543"/>
      <w:bookmarkEnd w:id="18438"/>
      <w:r>
        <w:rPr>
          <w:rFonts w:hint="cs"/>
          <w:rtl/>
        </w:rPr>
        <w:t xml:space="preserve">תודה </w:t>
      </w:r>
      <w:bookmarkStart w:id="18439" w:name="_ETM_Q39_545776"/>
      <w:bookmarkEnd w:id="18439"/>
      <w:r>
        <w:rPr>
          <w:rFonts w:hint="cs"/>
          <w:rtl/>
        </w:rPr>
        <w:t xml:space="preserve">רבה, אדוני היושב-ראש. חבריי חברי הכנסת, אני לא רוצה לסיים </w:t>
      </w:r>
      <w:bookmarkStart w:id="18440" w:name="_ETM_Q39_552745"/>
      <w:bookmarkEnd w:id="18440"/>
      <w:r>
        <w:rPr>
          <w:rFonts w:hint="cs"/>
          <w:rtl/>
        </w:rPr>
        <w:t xml:space="preserve">את היום הזה </w:t>
      </w:r>
      <w:r>
        <w:rPr>
          <w:rtl/>
        </w:rPr>
        <w:t>–</w:t>
      </w:r>
      <w:r>
        <w:rPr>
          <w:rFonts w:hint="cs"/>
          <w:rtl/>
        </w:rPr>
        <w:t xml:space="preserve"> או-טו-טו הוא מגיע </w:t>
      </w:r>
      <w:r>
        <w:rPr>
          <w:rtl/>
        </w:rPr>
        <w:t>–</w:t>
      </w:r>
      <w:r>
        <w:rPr>
          <w:rFonts w:hint="cs"/>
          <w:rtl/>
        </w:rPr>
        <w:t xml:space="preserve"> בלי </w:t>
      </w:r>
      <w:bookmarkStart w:id="18441" w:name="_ETM_Q39_563698"/>
      <w:bookmarkEnd w:id="18441"/>
      <w:r>
        <w:rPr>
          <w:rFonts w:hint="cs"/>
          <w:rtl/>
        </w:rPr>
        <w:t xml:space="preserve">להגיד איזו מילה רעה על הצעת </w:t>
      </w:r>
      <w:bookmarkStart w:id="18442" w:name="_ETM_Q39_552223"/>
      <w:bookmarkEnd w:id="18442"/>
      <w:r>
        <w:rPr>
          <w:rFonts w:hint="cs"/>
          <w:rtl/>
        </w:rPr>
        <w:t xml:space="preserve">החוק של חברי רוברט אילטוב בעניין איסור צילום או תיעוד של </w:t>
      </w:r>
      <w:bookmarkStart w:id="18443" w:name="_ETM_Q39_558903"/>
      <w:bookmarkEnd w:id="18443"/>
      <w:r>
        <w:rPr>
          <w:rFonts w:hint="cs"/>
          <w:rtl/>
        </w:rPr>
        <w:t>פעילות חיילי צה"ל.</w:t>
      </w:r>
      <w:bookmarkStart w:id="18444" w:name="_ETM_Q39_562695"/>
      <w:bookmarkStart w:id="18445" w:name="_ETM_Q39_563079"/>
      <w:bookmarkEnd w:id="18444"/>
      <w:bookmarkEnd w:id="18445"/>
      <w:r>
        <w:rPr>
          <w:rFonts w:hint="cs"/>
          <w:rtl/>
        </w:rPr>
        <w:t xml:space="preserve"> באמת אני מאמץ את מוחי לחשוב </w:t>
      </w:r>
      <w:bookmarkStart w:id="18446" w:name="_ETM_Q39_566062"/>
      <w:bookmarkEnd w:id="18446"/>
      <w:r>
        <w:rPr>
          <w:rFonts w:hint="cs"/>
          <w:rtl/>
        </w:rPr>
        <w:t>מאיפה הגיע הרעיון הזה. מי חושב, באמת, בשנת 2018</w:t>
      </w:r>
      <w:r w:rsidR="00D32E2A">
        <w:rPr>
          <w:rFonts w:hint="cs"/>
          <w:rtl/>
        </w:rPr>
        <w:t>,</w:t>
      </w:r>
      <w:r>
        <w:rPr>
          <w:rFonts w:hint="cs"/>
          <w:rtl/>
        </w:rPr>
        <w:t xml:space="preserve"> </w:t>
      </w:r>
      <w:r w:rsidR="00D32E2A">
        <w:rPr>
          <w:rFonts w:hint="cs"/>
          <w:rtl/>
        </w:rPr>
        <w:t>ש</w:t>
      </w:r>
      <w:r>
        <w:rPr>
          <w:rFonts w:hint="cs"/>
          <w:rtl/>
        </w:rPr>
        <w:t xml:space="preserve">אפשר </w:t>
      </w:r>
      <w:bookmarkStart w:id="18447" w:name="_ETM_Q39_571898"/>
      <w:bookmarkEnd w:id="18447"/>
      <w:r>
        <w:rPr>
          <w:rFonts w:hint="cs"/>
          <w:rtl/>
        </w:rPr>
        <w:t xml:space="preserve">להטיל איזושהי </w:t>
      </w:r>
      <w:r w:rsidR="00D32E2A">
        <w:rPr>
          <w:rFonts w:hint="cs"/>
          <w:rtl/>
        </w:rPr>
        <w:t>ה</w:t>
      </w:r>
      <w:r>
        <w:rPr>
          <w:rFonts w:hint="cs"/>
          <w:rtl/>
        </w:rPr>
        <w:t xml:space="preserve">גבלה על תיעוד, צילום או כל </w:t>
      </w:r>
      <w:bookmarkStart w:id="18448" w:name="_ETM_Q39_578671"/>
      <w:bookmarkEnd w:id="18448"/>
      <w:r>
        <w:rPr>
          <w:rFonts w:hint="cs"/>
          <w:rtl/>
        </w:rPr>
        <w:t xml:space="preserve">דרך הנצחה אחרת של פעילות חיילים בשטח פתוח? מאיפה זה </w:t>
      </w:r>
      <w:bookmarkStart w:id="18449" w:name="_ETM_Q39_583422"/>
      <w:bookmarkEnd w:id="18449"/>
      <w:r>
        <w:rPr>
          <w:rFonts w:hint="cs"/>
          <w:rtl/>
        </w:rPr>
        <w:t xml:space="preserve">בא? </w:t>
      </w:r>
    </w:p>
    <w:p w:rsidR="00555E07" w:rsidRDefault="00555E07" w:rsidP="00BA6176">
      <w:pPr>
        <w:rPr>
          <w:rtl/>
        </w:rPr>
      </w:pPr>
      <w:bookmarkStart w:id="18450" w:name="_ETM_Q39_592052"/>
      <w:bookmarkEnd w:id="18450"/>
    </w:p>
    <w:p w:rsidR="00555E07" w:rsidRDefault="00555E07" w:rsidP="00D32E2A">
      <w:pPr>
        <w:rPr>
          <w:rtl/>
        </w:rPr>
      </w:pPr>
      <w:bookmarkStart w:id="18451" w:name="_ETM_Q39_592311"/>
      <w:bookmarkEnd w:id="18451"/>
      <w:r>
        <w:rPr>
          <w:rFonts w:hint="cs"/>
          <w:rtl/>
        </w:rPr>
        <w:t xml:space="preserve">לפני לא מעט שנים, למעלה מ-20 שנה, </w:t>
      </w:r>
      <w:bookmarkStart w:id="18452" w:name="_ETM_Q39_589500"/>
      <w:bookmarkEnd w:id="18452"/>
      <w:r>
        <w:rPr>
          <w:rFonts w:hint="cs"/>
          <w:rtl/>
        </w:rPr>
        <w:t xml:space="preserve">הייתי דובר צה"ל. אנחנו ליווינו את הפעילות </w:t>
      </w:r>
      <w:bookmarkStart w:id="18453" w:name="_ETM_Q39_592139"/>
      <w:bookmarkEnd w:id="18453"/>
      <w:r>
        <w:rPr>
          <w:rFonts w:hint="cs"/>
          <w:rtl/>
        </w:rPr>
        <w:t xml:space="preserve">של הצבא, והיה אז מקובל לעשות שטחים סגורים. היו באים </w:t>
      </w:r>
      <w:bookmarkStart w:id="18454" w:name="_ETM_Q39_597030"/>
      <w:bookmarkEnd w:id="18454"/>
      <w:r>
        <w:rPr>
          <w:rFonts w:hint="cs"/>
          <w:rtl/>
        </w:rPr>
        <w:t xml:space="preserve">לאיזה אזור, קובעים שהוא שטח צבאי סגור, ולכאורה הפעילות בפנים </w:t>
      </w:r>
      <w:bookmarkStart w:id="18455" w:name="_ETM_Q39_605213"/>
      <w:bookmarkEnd w:id="18455"/>
      <w:r>
        <w:rPr>
          <w:rFonts w:hint="cs"/>
          <w:rtl/>
        </w:rPr>
        <w:t xml:space="preserve">הייתה מתנהלת ללא גורמים חיצוניים, רק צה"ל. מובן שמהר </w:t>
      </w:r>
      <w:bookmarkStart w:id="18456" w:name="_ETM_Q39_610789"/>
      <w:bookmarkEnd w:id="18456"/>
      <w:r>
        <w:rPr>
          <w:rFonts w:hint="cs"/>
          <w:rtl/>
        </w:rPr>
        <w:t>מאוד גילינו שזה לא ריאלי וזה קשקוש אמיתי, כי מגגות, מחלונות, מפתחי בתים וכן הלאה הפעילות צולמה. ואם חיילי</w:t>
      </w:r>
      <w:bookmarkStart w:id="18457" w:name="_ETM_Q39_623663"/>
      <w:bookmarkEnd w:id="18457"/>
      <w:r>
        <w:rPr>
          <w:rFonts w:hint="cs"/>
          <w:rtl/>
        </w:rPr>
        <w:t xml:space="preserve"> צה"ל</w:t>
      </w:r>
      <w:r w:rsidR="00D32E2A">
        <w:rPr>
          <w:rFonts w:hint="cs"/>
          <w:rtl/>
        </w:rPr>
        <w:t>,</w:t>
      </w:r>
      <w:r>
        <w:rPr>
          <w:rFonts w:hint="cs"/>
          <w:rtl/>
        </w:rPr>
        <w:t xml:space="preserve"> חלילה </w:t>
      </w:r>
      <w:r>
        <w:rPr>
          <w:rtl/>
        </w:rPr>
        <w:t>–</w:t>
      </w:r>
      <w:r>
        <w:rPr>
          <w:rFonts w:hint="cs"/>
          <w:rtl/>
        </w:rPr>
        <w:t xml:space="preserve"> ובדרך כלל הם לא </w:t>
      </w:r>
      <w:r>
        <w:rPr>
          <w:rtl/>
        </w:rPr>
        <w:t>–</w:t>
      </w:r>
      <w:r>
        <w:rPr>
          <w:rFonts w:hint="cs"/>
          <w:rtl/>
        </w:rPr>
        <w:t xml:space="preserve"> עשו </w:t>
      </w:r>
      <w:bookmarkStart w:id="18458" w:name="_ETM_Q39_627766"/>
      <w:bookmarkEnd w:id="18458"/>
      <w:r>
        <w:rPr>
          <w:rFonts w:hint="cs"/>
          <w:rtl/>
        </w:rPr>
        <w:t xml:space="preserve">איזושהי פעולה לא חוקית, או חלילה עוד יותר </w:t>
      </w:r>
      <w:r w:rsidR="00D32E2A">
        <w:rPr>
          <w:rFonts w:hint="eastAsia"/>
          <w:rtl/>
        </w:rPr>
        <w:t>–</w:t>
      </w:r>
      <w:r w:rsidR="00D32E2A">
        <w:rPr>
          <w:rFonts w:hint="cs"/>
          <w:rtl/>
        </w:rPr>
        <w:t xml:space="preserve"> </w:t>
      </w:r>
      <w:r>
        <w:rPr>
          <w:rFonts w:hint="cs"/>
          <w:rtl/>
        </w:rPr>
        <w:t xml:space="preserve">לא </w:t>
      </w:r>
      <w:bookmarkStart w:id="18459" w:name="_ETM_Q39_629394"/>
      <w:bookmarkEnd w:id="18459"/>
      <w:r>
        <w:rPr>
          <w:rFonts w:hint="cs"/>
          <w:rtl/>
        </w:rPr>
        <w:t xml:space="preserve">מוסרית, בניגוד לערכים של הצבא וכן הלאה </w:t>
      </w:r>
      <w:r w:rsidR="00D32E2A">
        <w:rPr>
          <w:rFonts w:hint="eastAsia"/>
          <w:rtl/>
        </w:rPr>
        <w:t xml:space="preserve">– </w:t>
      </w:r>
      <w:r>
        <w:rPr>
          <w:rFonts w:hint="cs"/>
          <w:rtl/>
        </w:rPr>
        <w:t xml:space="preserve">זה </w:t>
      </w:r>
      <w:bookmarkStart w:id="18460" w:name="_ETM_Q39_633246"/>
      <w:bookmarkEnd w:id="18460"/>
      <w:r>
        <w:rPr>
          <w:rFonts w:hint="cs"/>
          <w:rtl/>
        </w:rPr>
        <w:t>היה מתועד, זה היה מגיע מייד לתקשורת ומדֻווח. ולכן</w:t>
      </w:r>
      <w:r w:rsidR="00D32E2A">
        <w:rPr>
          <w:rFonts w:hint="cs"/>
          <w:rtl/>
        </w:rPr>
        <w:t>,</w:t>
      </w:r>
      <w:r>
        <w:rPr>
          <w:rFonts w:hint="cs"/>
          <w:rtl/>
        </w:rPr>
        <w:t xml:space="preserve"> ידענו </w:t>
      </w:r>
      <w:bookmarkStart w:id="18461" w:name="_ETM_Q39_640588"/>
      <w:bookmarkEnd w:id="18461"/>
      <w:r>
        <w:rPr>
          <w:rFonts w:hint="cs"/>
          <w:rtl/>
        </w:rPr>
        <w:t xml:space="preserve">שהמונח "שטח צבאי סגור" כבר לא קיים, אין יותר. </w:t>
      </w:r>
      <w:bookmarkStart w:id="18462" w:name="_ETM_Q39_644943"/>
      <w:bookmarkEnd w:id="18462"/>
    </w:p>
    <w:p w:rsidR="00555E07" w:rsidRDefault="00555E07" w:rsidP="00BA6176">
      <w:pPr>
        <w:rPr>
          <w:rtl/>
        </w:rPr>
      </w:pPr>
      <w:bookmarkStart w:id="18463" w:name="_ETM_Q39_645182"/>
      <w:bookmarkEnd w:id="18463"/>
    </w:p>
    <w:p w:rsidR="00555E07" w:rsidRDefault="00555E07" w:rsidP="00D32E2A">
      <w:pPr>
        <w:rPr>
          <w:rtl/>
        </w:rPr>
      </w:pPr>
      <w:bookmarkStart w:id="18464" w:name="_ETM_Q39_645476"/>
      <w:bookmarkEnd w:id="18464"/>
      <w:r>
        <w:rPr>
          <w:rFonts w:hint="cs"/>
          <w:rtl/>
        </w:rPr>
        <w:t xml:space="preserve">מאז עברו לא מעט שנים, וברור, צה"ל למד לחיות </w:t>
      </w:r>
      <w:bookmarkStart w:id="18465" w:name="_ETM_Q39_648601"/>
      <w:bookmarkEnd w:id="18465"/>
      <w:r>
        <w:rPr>
          <w:rFonts w:hint="cs"/>
          <w:rtl/>
        </w:rPr>
        <w:t xml:space="preserve">עם החיים האלה, המצולמים, ועכשיו הוא גם מתעד את עצמו, </w:t>
      </w:r>
      <w:bookmarkStart w:id="18466" w:name="_ETM_Q39_652856"/>
      <w:bookmarkEnd w:id="18466"/>
      <w:r>
        <w:rPr>
          <w:rFonts w:hint="cs"/>
          <w:rtl/>
        </w:rPr>
        <w:t xml:space="preserve">כדי למנוע שמישהו אחר יתעד אותו </w:t>
      </w:r>
      <w:r w:rsidR="00D32E2A">
        <w:rPr>
          <w:rFonts w:hint="eastAsia"/>
          <w:rtl/>
        </w:rPr>
        <w:t xml:space="preserve">– </w:t>
      </w:r>
      <w:r>
        <w:rPr>
          <w:rFonts w:hint="cs"/>
          <w:rtl/>
        </w:rPr>
        <w:t xml:space="preserve">נכון, בצלאל? אז </w:t>
      </w:r>
      <w:bookmarkStart w:id="18467" w:name="_ETM_Q39_656837"/>
      <w:bookmarkEnd w:id="18467"/>
      <w:r>
        <w:rPr>
          <w:rFonts w:hint="cs"/>
          <w:rtl/>
        </w:rPr>
        <w:t xml:space="preserve">צה"ל מתעד את עצמו, ואנחנו יודעים שפעולותיו ברוב המכריע הן </w:t>
      </w:r>
      <w:bookmarkStart w:id="18468" w:name="_ETM_Q39_664544"/>
      <w:bookmarkEnd w:id="18468"/>
      <w:r>
        <w:rPr>
          <w:rFonts w:hint="cs"/>
          <w:rtl/>
        </w:rPr>
        <w:t xml:space="preserve">תקינות, ואם לא, אז יש מי שמטפל בהן. הרעיון </w:t>
      </w:r>
      <w:bookmarkStart w:id="18469" w:name="_ETM_Q39_665669"/>
      <w:bookmarkEnd w:id="18469"/>
      <w:r>
        <w:rPr>
          <w:rFonts w:hint="cs"/>
          <w:rtl/>
        </w:rPr>
        <w:t xml:space="preserve">שאסור להרים מצלמה או טלפון נייד או איזשהו כלי </w:t>
      </w:r>
      <w:bookmarkStart w:id="18470" w:name="_ETM_Q39_670856"/>
      <w:bookmarkEnd w:id="18470"/>
      <w:r>
        <w:rPr>
          <w:rFonts w:hint="cs"/>
          <w:rtl/>
        </w:rPr>
        <w:t xml:space="preserve">צילום או כלי תיעוד אחר הוא לא ריאלי לחלוטין. הוא </w:t>
      </w:r>
      <w:bookmarkStart w:id="18471" w:name="_ETM_Q39_672158"/>
      <w:bookmarkEnd w:id="18471"/>
      <w:r>
        <w:rPr>
          <w:rFonts w:hint="cs"/>
          <w:rtl/>
        </w:rPr>
        <w:t xml:space="preserve">כמובן לא יקום ולא יהיה </w:t>
      </w:r>
      <w:r w:rsidR="00D32E2A">
        <w:rPr>
          <w:rFonts w:hint="eastAsia"/>
          <w:rtl/>
        </w:rPr>
        <w:t xml:space="preserve">– </w:t>
      </w:r>
      <w:r>
        <w:rPr>
          <w:rFonts w:hint="cs"/>
          <w:rtl/>
        </w:rPr>
        <w:t xml:space="preserve">לא יעצרו כל </w:t>
      </w:r>
      <w:bookmarkStart w:id="18472" w:name="_ETM_Q39_677099"/>
      <w:bookmarkEnd w:id="18472"/>
      <w:r>
        <w:rPr>
          <w:rFonts w:hint="cs"/>
          <w:rtl/>
        </w:rPr>
        <w:t xml:space="preserve">אחד שמרים מצלמה. </w:t>
      </w:r>
    </w:p>
    <w:p w:rsidR="00555E07" w:rsidRDefault="00555E07" w:rsidP="00BA6176">
      <w:pPr>
        <w:rPr>
          <w:rtl/>
        </w:rPr>
      </w:pPr>
      <w:bookmarkStart w:id="18473" w:name="_ETM_Q39_681947"/>
      <w:bookmarkEnd w:id="18473"/>
    </w:p>
    <w:p w:rsidR="00555E07" w:rsidRDefault="00555E07" w:rsidP="00BA6176">
      <w:pPr>
        <w:rPr>
          <w:rtl/>
        </w:rPr>
      </w:pPr>
      <w:bookmarkStart w:id="18474" w:name="_ETM_Q39_682216"/>
      <w:bookmarkEnd w:id="18474"/>
      <w:r>
        <w:rPr>
          <w:rFonts w:hint="cs"/>
          <w:rtl/>
        </w:rPr>
        <w:t>לכן</w:t>
      </w:r>
      <w:r w:rsidR="00D32E2A">
        <w:rPr>
          <w:rFonts w:hint="cs"/>
          <w:rtl/>
        </w:rPr>
        <w:t>,</w:t>
      </w:r>
      <w:r>
        <w:rPr>
          <w:rFonts w:hint="cs"/>
          <w:rtl/>
        </w:rPr>
        <w:t xml:space="preserve"> זו פשוט שטות מוחלטת, ואני </w:t>
      </w:r>
      <w:bookmarkStart w:id="18475" w:name="_ETM_Q39_682973"/>
      <w:bookmarkEnd w:id="18475"/>
      <w:r>
        <w:rPr>
          <w:rFonts w:hint="cs"/>
          <w:rtl/>
        </w:rPr>
        <w:t xml:space="preserve">נדהמתי לגלות שוועדת השרים העבירה את הצעת החוק, בהזהירה מייד שזה לא החוק שאנחנו נראה פה. אז </w:t>
      </w:r>
      <w:bookmarkStart w:id="18476" w:name="_ETM_Q39_691064"/>
      <w:bookmarkEnd w:id="18476"/>
      <w:r>
        <w:rPr>
          <w:rFonts w:hint="cs"/>
          <w:rtl/>
        </w:rPr>
        <w:t xml:space="preserve">אם מדובר על לא להפריע לחיילי צה"ל בעת מילוי תפקידם </w:t>
      </w:r>
      <w:bookmarkStart w:id="18477" w:name="_ETM_Q39_692338"/>
      <w:bookmarkEnd w:id="18477"/>
      <w:r>
        <w:rPr>
          <w:rtl/>
        </w:rPr>
        <w:t>–</w:t>
      </w:r>
      <w:r>
        <w:rPr>
          <w:rFonts w:hint="cs"/>
          <w:rtl/>
        </w:rPr>
        <w:t xml:space="preserve"> מקובל. כל היתר, מקומו לא יכירנו במדינה דמוקרטית. </w:t>
      </w:r>
      <w:bookmarkStart w:id="18478" w:name="_ETM_Q39_697986"/>
      <w:bookmarkEnd w:id="18478"/>
      <w:r>
        <w:rPr>
          <w:rFonts w:hint="cs"/>
          <w:rtl/>
        </w:rPr>
        <w:t xml:space="preserve">אי-אפשר ליטול את זכות הציבור לדעת, ואני </w:t>
      </w:r>
      <w:bookmarkStart w:id="18479" w:name="_ETM_Q39_699120"/>
      <w:bookmarkEnd w:id="18479"/>
      <w:r>
        <w:rPr>
          <w:rFonts w:hint="cs"/>
          <w:rtl/>
        </w:rPr>
        <w:t xml:space="preserve">אומר </w:t>
      </w:r>
      <w:r w:rsidR="00D32E2A">
        <w:rPr>
          <w:rFonts w:hint="eastAsia"/>
          <w:rtl/>
        </w:rPr>
        <w:t xml:space="preserve">– </w:t>
      </w:r>
      <w:r>
        <w:rPr>
          <w:rFonts w:hint="cs"/>
          <w:rtl/>
        </w:rPr>
        <w:t>גם את חובת הציבור לדעת. זה חלק בלתי נפ</w:t>
      </w:r>
      <w:bookmarkStart w:id="18480" w:name="_ETM_Q39_704803"/>
      <w:bookmarkEnd w:id="18480"/>
      <w:r>
        <w:rPr>
          <w:rFonts w:hint="cs"/>
          <w:rtl/>
        </w:rPr>
        <w:t xml:space="preserve">רד מחיינו, בשטחים, במדינת ישראל ובכל מקום אחר. </w:t>
      </w:r>
      <w:bookmarkStart w:id="18481" w:name="_ETM_Q39_707462"/>
      <w:bookmarkEnd w:id="18481"/>
      <w:r>
        <w:rPr>
          <w:rFonts w:hint="cs"/>
          <w:rtl/>
        </w:rPr>
        <w:t xml:space="preserve">ומי שמביא הצעות חוק כאלה עושה לחוכא ואטלולא </w:t>
      </w:r>
      <w:bookmarkStart w:id="18482" w:name="_ETM_Q39_709845"/>
      <w:bookmarkEnd w:id="18482"/>
      <w:r>
        <w:rPr>
          <w:rFonts w:hint="cs"/>
          <w:rtl/>
        </w:rPr>
        <w:t xml:space="preserve">גם את החוק הישראלי, גם את ועדת השרים לחקיקה </w:t>
      </w:r>
      <w:bookmarkStart w:id="18483" w:name="_ETM_Q39_714713"/>
      <w:bookmarkEnd w:id="18483"/>
      <w:r>
        <w:rPr>
          <w:rFonts w:hint="cs"/>
          <w:rtl/>
        </w:rPr>
        <w:t>וגם את הכנסת, שאו-טו-טו, ביום רביעי, עומדת לאשר</w:t>
      </w:r>
      <w:bookmarkStart w:id="18484" w:name="_ETM_Q39_718799"/>
      <w:bookmarkEnd w:id="18484"/>
      <w:r>
        <w:rPr>
          <w:rFonts w:hint="cs"/>
          <w:rtl/>
        </w:rPr>
        <w:t xml:space="preserve"> את זה. תודה רבה. </w:t>
      </w:r>
    </w:p>
    <w:p w:rsidR="00555E07" w:rsidRDefault="00555E07" w:rsidP="00BA6176">
      <w:pPr>
        <w:rPr>
          <w:rtl/>
        </w:rPr>
      </w:pPr>
      <w:bookmarkStart w:id="18485" w:name="_ETM_Q39_720719"/>
      <w:bookmarkStart w:id="18486" w:name="_ETM_Q39_720925"/>
      <w:bookmarkEnd w:id="18485"/>
      <w:bookmarkEnd w:id="18486"/>
    </w:p>
    <w:bookmarkStart w:id="18487" w:name="_ETM_Q39_721269" w:displacedByCustomXml="next"/>
    <w:bookmarkEnd w:id="18487" w:displacedByCustomXml="next"/>
    <w:bookmarkStart w:id="18488" w:name="_ETM_Q39_721191" w:displacedByCustomXml="next"/>
    <w:bookmarkEnd w:id="18488" w:displacedByCustomXml="next"/>
    <w:sdt>
      <w:sdtPr>
        <w:rPr>
          <w:rtl/>
        </w:rPr>
        <w:alias w:val="יור"/>
        <w:tag w:val="&lt;ID&gt;5534&lt;/ID&gt;&lt;Name&gt;בצלאל סמוטריץ - יו&quot;ר&lt;/Name&gt;&lt;Data&gt;בצלאל סמוטריץ&lt;/Data&gt;&lt;Shortcut&gt;&lt;/Shortcut&gt;"/>
        <w:id w:val="-806544790"/>
        <w:placeholder>
          <w:docPart w:val="09E84D2235FE47F5B4C8DB1B2E9E68B1"/>
        </w:placeholder>
        <w15:color w:val="993366"/>
      </w:sdtPr>
      <w:sdtEndPr/>
      <w:sdtContent>
        <w:p w:rsidR="00555E07" w:rsidRDefault="00555E07" w:rsidP="00BA6176">
          <w:pPr>
            <w:pStyle w:val="af7"/>
            <w:keepNext/>
            <w:rPr>
              <w:rtl/>
            </w:rPr>
          </w:pPr>
          <w:r w:rsidRPr="0060305F">
            <w:rPr>
              <w:rStyle w:val="aff"/>
              <w:color w:val="000000"/>
              <w:rtl/>
            </w:rPr>
            <w:t>היו"ר בצלאל סמוטריץ</w:t>
          </w:r>
          <w:r w:rsidRPr="0060305F">
            <w:rPr>
              <w:color w:val="000000"/>
              <w:rtl/>
            </w:rPr>
            <w:t>:</w:t>
          </w:r>
        </w:p>
      </w:sdtContent>
    </w:sdt>
    <w:p w:rsidR="00555E07" w:rsidRDefault="00555E07" w:rsidP="003B3567">
      <w:pPr>
        <w:rPr>
          <w:rtl/>
        </w:rPr>
      </w:pPr>
    </w:p>
    <w:p w:rsidR="00555E07" w:rsidRDefault="00555E07" w:rsidP="00BA6176">
      <w:pPr>
        <w:rPr>
          <w:rtl/>
        </w:rPr>
      </w:pPr>
      <w:bookmarkStart w:id="18489" w:name="_ETM_Q39_722863"/>
      <w:bookmarkEnd w:id="18489"/>
      <w:r>
        <w:rPr>
          <w:rFonts w:hint="cs"/>
          <w:rtl/>
        </w:rPr>
        <w:t xml:space="preserve">תודה רבה </w:t>
      </w:r>
      <w:bookmarkStart w:id="18490" w:name="_ETM_Q39_725631"/>
      <w:bookmarkEnd w:id="18490"/>
      <w:r>
        <w:rPr>
          <w:rFonts w:hint="cs"/>
          <w:rtl/>
        </w:rPr>
        <w:t xml:space="preserve">לחבר הכנסת נחמן שי. חברת הכנסת יעל גרמן </w:t>
      </w:r>
      <w:r>
        <w:rPr>
          <w:rFonts w:hint="eastAsia"/>
        </w:rPr>
        <w:t>–</w:t>
      </w:r>
      <w:r>
        <w:rPr>
          <w:rFonts w:hint="cs"/>
          <w:rtl/>
        </w:rPr>
        <w:t xml:space="preserve"> מוותרת; חבר </w:t>
      </w:r>
      <w:bookmarkStart w:id="18491" w:name="_ETM_Q39_723044"/>
      <w:bookmarkEnd w:id="18491"/>
      <w:r>
        <w:rPr>
          <w:rFonts w:hint="cs"/>
          <w:rtl/>
        </w:rPr>
        <w:t xml:space="preserve">הכנסת חיים ילין </w:t>
      </w:r>
      <w:r>
        <w:rPr>
          <w:rFonts w:hint="eastAsia"/>
        </w:rPr>
        <w:t>–</w:t>
      </w:r>
      <w:r>
        <w:rPr>
          <w:rFonts w:hint="cs"/>
          <w:rtl/>
        </w:rPr>
        <w:t xml:space="preserve"> אינו נוכח; חבר הכנסת יואל חסון. חבר הכנסת חסון.</w:t>
      </w:r>
    </w:p>
    <w:p w:rsidR="00555E07" w:rsidRDefault="00555E07" w:rsidP="00BA6176">
      <w:pPr>
        <w:rPr>
          <w:rtl/>
        </w:rPr>
      </w:pPr>
      <w:bookmarkStart w:id="18492" w:name="_ETM_Q39_732759"/>
      <w:bookmarkEnd w:id="18492"/>
    </w:p>
    <w:bookmarkStart w:id="18493" w:name="_ETM_Q39_731776" w:displacedByCustomXml="next"/>
    <w:bookmarkEnd w:id="18493" w:displacedByCustomXml="next"/>
    <w:sdt>
      <w:sdtPr>
        <w:rPr>
          <w:rtl/>
        </w:rPr>
        <w:alias w:val="קריאה"/>
        <w:tag w:val="&lt;ID&gt;4628&lt;/ID&gt;&lt;Name&gt;חסון יואל - המחנה הציוני&lt;/Name&gt;&lt;Data&gt;יואל חסון (המחנה הציוני)&lt;/Data&gt;&lt;Shortcut&gt;יוחס&lt;/Shortcut&gt;"/>
        <w:id w:val="1577322350"/>
        <w:placeholder>
          <w:docPart w:val="09E84D2235FE47F5B4C8DB1B2E9E68B1"/>
        </w:placeholder>
        <w15:color w:val="993366"/>
      </w:sdtPr>
      <w:sdtEndPr/>
      <w:sdtContent>
        <w:p w:rsidR="00555E07" w:rsidRDefault="00555E07" w:rsidP="00BA6176">
          <w:pPr>
            <w:pStyle w:val="af6"/>
            <w:keepNext/>
            <w:rPr>
              <w:rtl/>
            </w:rPr>
          </w:pPr>
          <w:r w:rsidRPr="00EF2D1E">
            <w:rPr>
              <w:rStyle w:val="aff"/>
              <w:color w:val="000000"/>
              <w:rtl/>
            </w:rPr>
            <w:t>יואל חסון (המחנה הציוני)</w:t>
          </w:r>
          <w:r w:rsidRPr="00EF2D1E">
            <w:rPr>
              <w:color w:val="000000"/>
              <w:rtl/>
            </w:rPr>
            <w:t>:</w:t>
          </w:r>
        </w:p>
      </w:sdtContent>
    </w:sdt>
    <w:p w:rsidR="00555E07" w:rsidRDefault="00555E07" w:rsidP="003B3567">
      <w:pPr>
        <w:rPr>
          <w:rtl/>
        </w:rPr>
      </w:pPr>
    </w:p>
    <w:p w:rsidR="00555E07" w:rsidRDefault="00555E07" w:rsidP="00BA6176">
      <w:pPr>
        <w:rPr>
          <w:rtl/>
        </w:rPr>
      </w:pPr>
      <w:r>
        <w:rPr>
          <w:rFonts w:hint="cs"/>
          <w:rtl/>
        </w:rPr>
        <w:t>מ</w:t>
      </w:r>
      <w:bookmarkStart w:id="18494" w:name="_ETM_Q39_731189"/>
      <w:bookmarkEnd w:id="18494"/>
      <w:r>
        <w:rPr>
          <w:rFonts w:hint="cs"/>
          <w:rtl/>
        </w:rPr>
        <w:t>וותר.</w:t>
      </w:r>
    </w:p>
    <w:p w:rsidR="00555E07" w:rsidRDefault="00555E07" w:rsidP="00BA6176">
      <w:pPr>
        <w:rPr>
          <w:rtl/>
        </w:rPr>
      </w:pPr>
    </w:p>
    <w:sdt>
      <w:sdtPr>
        <w:rPr>
          <w:rtl/>
        </w:rPr>
        <w:alias w:val="יור"/>
        <w:tag w:val="&lt;ID&gt;5534&lt;/ID&gt;&lt;Name&gt;בצלאל סמוטריץ - יו&quot;ר&lt;/Name&gt;&lt;Data&gt;בצלאל סמוטריץ&lt;/Data&gt;&lt;Shortcut&gt;&lt;/Shortcut&gt;"/>
        <w:id w:val="-1324199081"/>
        <w:placeholder>
          <w:docPart w:val="09E84D2235FE47F5B4C8DB1B2E9E68B1"/>
        </w:placeholder>
        <w15:color w:val="993366"/>
      </w:sdtPr>
      <w:sdtEndPr/>
      <w:sdtContent>
        <w:p w:rsidR="00555E07" w:rsidRDefault="00555E07" w:rsidP="00BA6176">
          <w:pPr>
            <w:pStyle w:val="af7"/>
            <w:keepNext/>
            <w:rPr>
              <w:rtl/>
            </w:rPr>
          </w:pPr>
          <w:r w:rsidRPr="00EF2D1E">
            <w:rPr>
              <w:rStyle w:val="aff"/>
              <w:color w:val="000000"/>
              <w:rtl/>
            </w:rPr>
            <w:t>היו"ר בצלאל סמוטריץ</w:t>
          </w:r>
          <w:r w:rsidRPr="00EF2D1E">
            <w:rPr>
              <w:color w:val="000000"/>
              <w:rtl/>
            </w:rPr>
            <w:t>:</w:t>
          </w:r>
        </w:p>
      </w:sdtContent>
    </w:sdt>
    <w:p w:rsidR="00555E07" w:rsidRDefault="00555E07" w:rsidP="003B3567">
      <w:pPr>
        <w:rPr>
          <w:rtl/>
        </w:rPr>
      </w:pPr>
    </w:p>
    <w:p w:rsidR="00555E07" w:rsidRDefault="00555E07" w:rsidP="00BA6176">
      <w:pPr>
        <w:rPr>
          <w:rtl/>
        </w:rPr>
      </w:pPr>
      <w:r>
        <w:rPr>
          <w:rFonts w:hint="cs"/>
          <w:rtl/>
        </w:rPr>
        <w:t xml:space="preserve">תודה, מעריכים את זה מאוד. חבר הכנסת סעיד אלחרומי </w:t>
      </w:r>
      <w:r>
        <w:rPr>
          <w:rFonts w:hint="eastAsia"/>
        </w:rPr>
        <w:t>–</w:t>
      </w:r>
      <w:r>
        <w:rPr>
          <w:rFonts w:hint="cs"/>
          <w:rtl/>
        </w:rPr>
        <w:t xml:space="preserve"> אינו נוכח; חבר הכנסת מנחם אליעזר מוזס </w:t>
      </w:r>
      <w:r>
        <w:rPr>
          <w:rFonts w:hint="eastAsia"/>
        </w:rPr>
        <w:t>–</w:t>
      </w:r>
      <w:r>
        <w:rPr>
          <w:rFonts w:hint="cs"/>
          <w:rtl/>
        </w:rPr>
        <w:t xml:space="preserve"> מוותר; חבר הכנסת מוסי רז </w:t>
      </w:r>
      <w:r>
        <w:rPr>
          <w:rFonts w:hint="eastAsia"/>
        </w:rPr>
        <w:t>–</w:t>
      </w:r>
      <w:r>
        <w:rPr>
          <w:rFonts w:hint="cs"/>
          <w:rtl/>
        </w:rPr>
        <w:t xml:space="preserve"> מוותר; חבר הכנסת </w:t>
      </w:r>
      <w:bookmarkStart w:id="18495" w:name="_ETM_Q39_742087"/>
      <w:bookmarkEnd w:id="18495"/>
      <w:r>
        <w:rPr>
          <w:rFonts w:hint="cs"/>
          <w:rtl/>
        </w:rPr>
        <w:t xml:space="preserve">מסעוד גנאים </w:t>
      </w:r>
      <w:r>
        <w:rPr>
          <w:rFonts w:hint="eastAsia"/>
        </w:rPr>
        <w:t>–</w:t>
      </w:r>
      <w:r>
        <w:rPr>
          <w:rFonts w:hint="cs"/>
          <w:rtl/>
        </w:rPr>
        <w:t xml:space="preserve"> אינו נוכח; חבר הכנסת עיסאווי פריג' </w:t>
      </w:r>
      <w:r>
        <w:rPr>
          <w:rFonts w:hint="eastAsia"/>
        </w:rPr>
        <w:t>–</w:t>
      </w:r>
      <w:r>
        <w:rPr>
          <w:rFonts w:hint="cs"/>
          <w:rtl/>
        </w:rPr>
        <w:t xml:space="preserve"> </w:t>
      </w:r>
      <w:bookmarkStart w:id="18496" w:name="_ETM_Q39_748282"/>
      <w:bookmarkEnd w:id="18496"/>
      <w:r>
        <w:rPr>
          <w:rFonts w:hint="cs"/>
          <w:rtl/>
        </w:rPr>
        <w:t xml:space="preserve">אינו נוכח; חבר הכנסת איל בן ראובן </w:t>
      </w:r>
      <w:r>
        <w:rPr>
          <w:rFonts w:hint="eastAsia"/>
        </w:rPr>
        <w:t>–</w:t>
      </w:r>
      <w:r>
        <w:rPr>
          <w:rFonts w:hint="cs"/>
          <w:rtl/>
        </w:rPr>
        <w:t xml:space="preserve"> אינו נוכח. חברת </w:t>
      </w:r>
      <w:bookmarkStart w:id="18497" w:name="_ETM_Q39_753622"/>
      <w:bookmarkEnd w:id="18497"/>
      <w:r>
        <w:rPr>
          <w:rFonts w:hint="cs"/>
          <w:rtl/>
        </w:rPr>
        <w:t xml:space="preserve">הכנסת איילת נחמיאס ורבין, בבקשה, גברתי. </w:t>
      </w:r>
      <w:bookmarkStart w:id="18498" w:name="_ETM_Q39_757976"/>
      <w:bookmarkEnd w:id="18498"/>
      <w:r>
        <w:rPr>
          <w:rFonts w:hint="cs"/>
          <w:rtl/>
        </w:rPr>
        <w:t xml:space="preserve">שלוש דקות, בבקשה. </w:t>
      </w:r>
    </w:p>
    <w:p w:rsidR="00BA6176" w:rsidRPr="00EF2D1E" w:rsidRDefault="00BA6176" w:rsidP="00BA6176">
      <w:pPr>
        <w:rPr>
          <w:rtl/>
        </w:rPr>
      </w:pPr>
    </w:p>
    <w:bookmarkStart w:id="18499" w:name="_ETM_Q39_742170" w:displacedByCustomXml="next"/>
    <w:bookmarkEnd w:id="18499" w:displacedByCustomXml="next"/>
    <w:bookmarkStart w:id="18500" w:name="_ETM_Q39_742279" w:displacedByCustomXml="next"/>
    <w:bookmarkEnd w:id="18500" w:displacedByCustomXml="next"/>
    <w:bookmarkStart w:id="18501" w:name="TOR_Q40" w:displacedByCustomXml="next"/>
    <w:bookmarkEnd w:id="18501" w:displacedByCustomXml="next"/>
    <w:bookmarkStart w:id="18502" w:name="_Toc517178979" w:displacedByCustomXml="next"/>
    <w:bookmarkStart w:id="18503" w:name="_Toc517178748" w:displacedByCustomXml="next"/>
    <w:bookmarkStart w:id="18504" w:name="_Toc517177556"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289467721"/>
        <w:placeholder>
          <w:docPart w:val="0FAE3D1CBF9841AA90643960575A914E"/>
        </w:placeholder>
        <w15:color w:val="993366"/>
      </w:sdtPr>
      <w:sdtEndPr/>
      <w:sdtContent>
        <w:p w:rsidR="00EC7195" w:rsidRDefault="00EC7195" w:rsidP="00BA6176">
          <w:pPr>
            <w:pStyle w:val="a4"/>
            <w:keepNext/>
            <w:rPr>
              <w:rtl/>
            </w:rPr>
          </w:pPr>
          <w:r w:rsidRPr="00B6063E">
            <w:rPr>
              <w:rStyle w:val="aff"/>
              <w:color w:val="000000"/>
              <w:rtl/>
            </w:rPr>
            <w:t>איילת נחמיאס ורבין (המחנה הציוני)</w:t>
          </w:r>
          <w:r w:rsidRPr="00B6063E">
            <w:rPr>
              <w:color w:val="000000"/>
              <w:rtl/>
            </w:rPr>
            <w:t>:</w:t>
          </w:r>
        </w:p>
      </w:sdtContent>
    </w:sdt>
    <w:bookmarkEnd w:id="18502" w:displacedByCustomXml="prev"/>
    <w:bookmarkEnd w:id="18503" w:displacedByCustomXml="prev"/>
    <w:bookmarkEnd w:id="18504" w:displacedByCustomXml="prev"/>
    <w:p w:rsidR="00EC7195" w:rsidRDefault="00EC7195" w:rsidP="003B3567">
      <w:pPr>
        <w:rPr>
          <w:rtl/>
        </w:rPr>
      </w:pPr>
    </w:p>
    <w:p w:rsidR="00EC7195" w:rsidRDefault="00EC7195" w:rsidP="00B17908">
      <w:pPr>
        <w:rPr>
          <w:rtl/>
        </w:rPr>
      </w:pPr>
      <w:r>
        <w:rPr>
          <w:rFonts w:hint="cs"/>
          <w:rtl/>
        </w:rPr>
        <w:t xml:space="preserve">תודה רבה לך, אדוני </w:t>
      </w:r>
      <w:r w:rsidR="00B17908">
        <w:rPr>
          <w:rFonts w:hint="cs"/>
          <w:rtl/>
        </w:rPr>
        <w:t>ה</w:t>
      </w:r>
      <w:r>
        <w:rPr>
          <w:rFonts w:hint="cs"/>
          <w:rtl/>
        </w:rPr>
        <w:t xml:space="preserve">יושב-ראש. אני התחלתי קודם רעיון ולא </w:t>
      </w:r>
      <w:bookmarkStart w:id="18505" w:name="_ETM_Q40_170184"/>
      <w:bookmarkEnd w:id="18505"/>
      <w:r>
        <w:rPr>
          <w:rFonts w:hint="cs"/>
          <w:rtl/>
        </w:rPr>
        <w:t>השלמתי אותו כראוי. אני רוצה שנדבר שוב על השרפות</w:t>
      </w:r>
      <w:bookmarkStart w:id="18506" w:name="_ETM_Q40_176146"/>
      <w:bookmarkEnd w:id="18506"/>
      <w:r>
        <w:rPr>
          <w:rFonts w:hint="cs"/>
          <w:rtl/>
        </w:rPr>
        <w:t xml:space="preserve"> בעוטף. אין לנו ברירה</w:t>
      </w:r>
      <w:r w:rsidR="00D32E2A">
        <w:rPr>
          <w:rFonts w:hint="cs"/>
          <w:rtl/>
        </w:rPr>
        <w:t>.</w:t>
      </w:r>
      <w:r>
        <w:rPr>
          <w:rFonts w:hint="cs"/>
          <w:rtl/>
        </w:rPr>
        <w:t xml:space="preserve"> </w:t>
      </w:r>
      <w:r w:rsidR="00D32E2A">
        <w:rPr>
          <w:rFonts w:hint="cs"/>
          <w:rtl/>
        </w:rPr>
        <w:t xml:space="preserve">80 </w:t>
      </w:r>
      <w:r w:rsidR="00E82B6C">
        <w:rPr>
          <w:rFonts w:hint="cs"/>
          <w:rtl/>
        </w:rPr>
        <w:t>– – –</w:t>
      </w:r>
    </w:p>
    <w:p w:rsidR="00EC7195" w:rsidRDefault="00EC7195" w:rsidP="00BA6176">
      <w:pPr>
        <w:rPr>
          <w:rtl/>
        </w:rPr>
      </w:pPr>
    </w:p>
    <w:sdt>
      <w:sdtPr>
        <w:rPr>
          <w:rtl/>
        </w:rPr>
        <w:alias w:val="יור"/>
        <w:tag w:val="&lt;ID&gt;5534&lt;/ID&gt;&lt;Name&gt;בצלאל סמוטריץ - יו&quot;ר&lt;/Name&gt;&lt;Data&gt;בצלאל סמוטריץ&lt;/Data&gt;&lt;Shortcut&gt;&lt;/Shortcut&gt;"/>
        <w:id w:val="992986474"/>
        <w:placeholder>
          <w:docPart w:val="0FAE3D1CBF9841AA90643960575A914E"/>
        </w:placeholder>
        <w15:color w:val="993366"/>
      </w:sdtPr>
      <w:sdtEndPr/>
      <w:sdtContent>
        <w:p w:rsidR="00EC7195" w:rsidRDefault="00EC7195" w:rsidP="00BA6176">
          <w:pPr>
            <w:pStyle w:val="af7"/>
            <w:keepNext/>
            <w:rPr>
              <w:rtl/>
            </w:rPr>
          </w:pPr>
          <w:r w:rsidRPr="00B6063E">
            <w:rPr>
              <w:rStyle w:val="aff"/>
              <w:color w:val="000000"/>
              <w:rtl/>
            </w:rPr>
            <w:t>היו"ר בצלאל סמוטריץ</w:t>
          </w:r>
          <w:r w:rsidRPr="00B6063E">
            <w:rPr>
              <w:color w:val="000000"/>
              <w:rtl/>
            </w:rPr>
            <w:t>:</w:t>
          </w:r>
        </w:p>
      </w:sdtContent>
    </w:sdt>
    <w:p w:rsidR="00EC7195" w:rsidRDefault="00EC7195" w:rsidP="003B3567">
      <w:pPr>
        <w:rPr>
          <w:rtl/>
        </w:rPr>
      </w:pPr>
    </w:p>
    <w:p w:rsidR="00EC7195" w:rsidRDefault="00EC7195" w:rsidP="00D32E2A">
      <w:pPr>
        <w:rPr>
          <w:rtl/>
        </w:rPr>
      </w:pPr>
      <w:r>
        <w:rPr>
          <w:rFonts w:hint="cs"/>
          <w:rtl/>
        </w:rPr>
        <w:t xml:space="preserve">יש </w:t>
      </w:r>
      <w:bookmarkStart w:id="18507" w:name="_ETM_Q40_177719"/>
      <w:bookmarkEnd w:id="18507"/>
      <w:r>
        <w:rPr>
          <w:rFonts w:hint="cs"/>
          <w:rtl/>
        </w:rPr>
        <w:t xml:space="preserve">שם איזה רדיו שעובד בקצה? מישהו עם איזה </w:t>
      </w:r>
      <w:bookmarkStart w:id="18508" w:name="_ETM_Q40_177063"/>
      <w:bookmarkEnd w:id="18508"/>
      <w:r>
        <w:rPr>
          <w:rFonts w:hint="cs"/>
          <w:rtl/>
        </w:rPr>
        <w:t>פלאפון, משהו</w:t>
      </w:r>
      <w:r w:rsidR="00D32E2A">
        <w:rPr>
          <w:rFonts w:hint="cs"/>
          <w:rtl/>
        </w:rPr>
        <w:t>?</w:t>
      </w:r>
    </w:p>
    <w:p w:rsidR="00EC7195" w:rsidRDefault="00EC7195" w:rsidP="00BA6176">
      <w:pPr>
        <w:rPr>
          <w:rtl/>
        </w:rPr>
      </w:pPr>
      <w:bookmarkStart w:id="18509" w:name="_ETM_Q40_181402"/>
      <w:bookmarkEnd w:id="18509"/>
    </w:p>
    <w:bookmarkStart w:id="18510" w:name="_ETM_Q40_181721" w:displacedByCustomXml="next"/>
    <w:bookmarkEnd w:id="18510"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1157044625"/>
        <w:placeholder>
          <w:docPart w:val="0FAE3D1CBF9841AA90643960575A914E"/>
        </w:placeholder>
        <w15:color w:val="993366"/>
      </w:sdtPr>
      <w:sdtEndPr/>
      <w:sdtContent>
        <w:p w:rsidR="00EC7195" w:rsidRDefault="00EC7195" w:rsidP="00BA6176">
          <w:pPr>
            <w:pStyle w:val="-"/>
            <w:keepNext/>
            <w:rPr>
              <w:rtl/>
            </w:rPr>
          </w:pPr>
          <w:r w:rsidRPr="00B6063E">
            <w:rPr>
              <w:rStyle w:val="aff"/>
              <w:color w:val="000000"/>
              <w:rtl/>
            </w:rPr>
            <w:t>איילת נחמיאס ורבין (המחנה הציוני)</w:t>
          </w:r>
          <w:r w:rsidRPr="00B6063E">
            <w:rPr>
              <w:color w:val="000000"/>
              <w:rtl/>
            </w:rPr>
            <w:t>:</w:t>
          </w:r>
        </w:p>
      </w:sdtContent>
    </w:sdt>
    <w:p w:rsidR="00EC7195" w:rsidRDefault="00EC7195" w:rsidP="003B3567">
      <w:pPr>
        <w:rPr>
          <w:rtl/>
        </w:rPr>
      </w:pPr>
    </w:p>
    <w:p w:rsidR="00EC7195" w:rsidRDefault="00EC7195" w:rsidP="00BA6176">
      <w:pPr>
        <w:rPr>
          <w:rtl/>
        </w:rPr>
      </w:pPr>
      <w:r>
        <w:rPr>
          <w:rFonts w:hint="cs"/>
          <w:rtl/>
        </w:rPr>
        <w:t>כן, מישהו צופה בסרט.</w:t>
      </w:r>
    </w:p>
    <w:p w:rsidR="00EC7195" w:rsidRDefault="00EC7195" w:rsidP="00BA6176">
      <w:pPr>
        <w:rPr>
          <w:rtl/>
        </w:rPr>
      </w:pPr>
      <w:bookmarkStart w:id="18511" w:name="_ETM_Q40_181869"/>
      <w:bookmarkEnd w:id="18511"/>
    </w:p>
    <w:bookmarkStart w:id="18512" w:name="_ETM_Q40_182149" w:displacedByCustomXml="next"/>
    <w:bookmarkEnd w:id="18512" w:displacedByCustomXml="next"/>
    <w:sdt>
      <w:sdtPr>
        <w:rPr>
          <w:rtl/>
        </w:rPr>
        <w:alias w:val="קריאה"/>
        <w:tag w:val="&lt;ID&gt;0&lt;/ID&gt;&lt;Name&gt;קריאות&lt;/Name&gt;&lt;Data&gt;קריאות&lt;/Data&gt;&lt;Shortcut&gt;&lt;/Shortcut&gt;"/>
        <w:id w:val="1899787269"/>
        <w:placeholder>
          <w:docPart w:val="0FAE3D1CBF9841AA90643960575A914E"/>
        </w:placeholder>
        <w15:color w:val="993366"/>
      </w:sdtPr>
      <w:sdtEndPr/>
      <w:sdtContent>
        <w:p w:rsidR="00EC7195" w:rsidRDefault="00EC7195" w:rsidP="00BA6176">
          <w:pPr>
            <w:pStyle w:val="af6"/>
            <w:keepNext/>
            <w:rPr>
              <w:rtl/>
            </w:rPr>
          </w:pPr>
          <w:r w:rsidRPr="00B6063E">
            <w:rPr>
              <w:rStyle w:val="aff"/>
              <w:color w:val="000000"/>
              <w:rtl/>
            </w:rPr>
            <w:t>קריאות</w:t>
          </w:r>
          <w:r w:rsidRPr="00B6063E">
            <w:rPr>
              <w:color w:val="000000"/>
              <w:rtl/>
            </w:rPr>
            <w:t>:</w:t>
          </w:r>
        </w:p>
      </w:sdtContent>
    </w:sdt>
    <w:p w:rsidR="00EC7195" w:rsidRDefault="00EC7195" w:rsidP="003B3567">
      <w:pPr>
        <w:rPr>
          <w:rtl/>
        </w:rPr>
      </w:pPr>
    </w:p>
    <w:p w:rsidR="00EC7195" w:rsidRDefault="00EC7195" w:rsidP="00BA6176">
      <w:pPr>
        <w:rPr>
          <w:rtl/>
        </w:rPr>
      </w:pPr>
      <w:bookmarkStart w:id="18513" w:name="_ETM_Q40_185649"/>
      <w:bookmarkEnd w:id="18513"/>
      <w:r>
        <w:rPr>
          <w:rFonts w:hint="cs"/>
          <w:rtl/>
        </w:rPr>
        <w:t>מונדיאל.</w:t>
      </w:r>
    </w:p>
    <w:p w:rsidR="00EC7195" w:rsidRDefault="00EC7195" w:rsidP="00BA6176">
      <w:pPr>
        <w:rPr>
          <w:rtl/>
        </w:rPr>
      </w:pPr>
    </w:p>
    <w:bookmarkStart w:id="18514" w:name="_ETM_Q40_182077" w:displacedByCustomXml="next"/>
    <w:bookmarkEnd w:id="18514" w:displacedByCustomXml="next"/>
    <w:sdt>
      <w:sdtPr>
        <w:rPr>
          <w:rtl/>
        </w:rPr>
        <w:alias w:val="יור"/>
        <w:tag w:val="&lt;ID&gt;5534&lt;/ID&gt;&lt;Name&gt;בצלאל סמוטריץ - יו&quot;ר&lt;/Name&gt;&lt;Data&gt;בצלאל סמוטריץ&lt;/Data&gt;&lt;Shortcut&gt;&lt;/Shortcut&gt;"/>
        <w:id w:val="-2017070331"/>
        <w:placeholder>
          <w:docPart w:val="0FAE3D1CBF9841AA90643960575A914E"/>
        </w:placeholder>
        <w15:color w:val="993366"/>
      </w:sdtPr>
      <w:sdtEndPr/>
      <w:sdtContent>
        <w:p w:rsidR="00EC7195" w:rsidRDefault="00EC7195" w:rsidP="00BA6176">
          <w:pPr>
            <w:pStyle w:val="af7"/>
            <w:keepNext/>
            <w:rPr>
              <w:rtl/>
            </w:rPr>
          </w:pPr>
          <w:r w:rsidRPr="00B6063E">
            <w:rPr>
              <w:rStyle w:val="aff"/>
              <w:color w:val="000000"/>
              <w:rtl/>
            </w:rPr>
            <w:t>היו"ר בצלאל סמוטריץ</w:t>
          </w:r>
          <w:r w:rsidRPr="00B6063E">
            <w:rPr>
              <w:color w:val="000000"/>
              <w:rtl/>
            </w:rPr>
            <w:t>:</w:t>
          </w:r>
        </w:p>
      </w:sdtContent>
    </w:sdt>
    <w:p w:rsidR="00EC7195" w:rsidRDefault="00EC7195" w:rsidP="003B3567">
      <w:pPr>
        <w:rPr>
          <w:rtl/>
        </w:rPr>
      </w:pPr>
    </w:p>
    <w:p w:rsidR="00EC7195" w:rsidRDefault="00EC7195" w:rsidP="00BA6176">
      <w:pPr>
        <w:rPr>
          <w:rtl/>
        </w:rPr>
      </w:pPr>
      <w:r>
        <w:rPr>
          <w:rFonts w:hint="cs"/>
          <w:rtl/>
        </w:rPr>
        <w:t>מונדיאל.</w:t>
      </w:r>
      <w:bookmarkStart w:id="18515" w:name="_ETM_Q40_187392"/>
      <w:bookmarkEnd w:id="18515"/>
    </w:p>
    <w:p w:rsidR="00EC7195" w:rsidRDefault="00EC7195" w:rsidP="00BA6176">
      <w:pPr>
        <w:rPr>
          <w:rtl/>
        </w:rPr>
      </w:pPr>
      <w:bookmarkStart w:id="18516" w:name="_ETM_Q40_187661"/>
      <w:bookmarkEnd w:id="18516"/>
    </w:p>
    <w:sdt>
      <w:sdtPr>
        <w:rPr>
          <w:rtl/>
        </w:rPr>
        <w:alias w:val="דובר_המשך"/>
        <w:tag w:val="&lt;ID&gt;5288&lt;/ID&gt;&lt;Name&gt;איילת נחמיאס ורבין - המחנה הציוני&lt;/Name&gt;&lt;Data&gt;איילת נחמיאס ורבין (המחנה הציוני)&lt;/Data&gt;&lt;Shortcut&gt;אינח&lt;/Shortcut&gt;"/>
        <w:id w:val="-541216476"/>
        <w:placeholder>
          <w:docPart w:val="0FAE3D1CBF9841AA90643960575A914E"/>
        </w:placeholder>
        <w15:color w:val="993366"/>
      </w:sdtPr>
      <w:sdtEndPr/>
      <w:sdtContent>
        <w:p w:rsidR="00EC7195" w:rsidRDefault="00EC7195" w:rsidP="00BA6176">
          <w:pPr>
            <w:pStyle w:val="-"/>
            <w:keepNext/>
            <w:rPr>
              <w:rtl/>
            </w:rPr>
          </w:pPr>
          <w:r w:rsidRPr="00B6063E">
            <w:rPr>
              <w:rStyle w:val="aff"/>
              <w:color w:val="000000"/>
              <w:rtl/>
            </w:rPr>
            <w:t>איילת נחמיאס ורבין (המחנה הציוני)</w:t>
          </w:r>
          <w:r w:rsidRPr="00B6063E">
            <w:rPr>
              <w:color w:val="000000"/>
              <w:rtl/>
            </w:rPr>
            <w:t>:</w:t>
          </w:r>
        </w:p>
      </w:sdtContent>
    </w:sdt>
    <w:p w:rsidR="00EC7195" w:rsidRDefault="00EC7195" w:rsidP="003B3567">
      <w:pPr>
        <w:rPr>
          <w:rtl/>
        </w:rPr>
      </w:pPr>
    </w:p>
    <w:p w:rsidR="00EC7195" w:rsidRDefault="00EC7195" w:rsidP="00D32E2A">
      <w:pPr>
        <w:rPr>
          <w:rtl/>
        </w:rPr>
      </w:pPr>
      <w:r>
        <w:rPr>
          <w:rFonts w:hint="cs"/>
          <w:rtl/>
        </w:rPr>
        <w:t xml:space="preserve">מונדיאל? </w:t>
      </w:r>
      <w:bookmarkStart w:id="18517" w:name="_ETM_Q40_186812"/>
      <w:bookmarkEnd w:id="18517"/>
      <w:r>
        <w:rPr>
          <w:rFonts w:hint="cs"/>
          <w:rtl/>
        </w:rPr>
        <w:t>מישהו יכול לעדכן אותי? לא ראיתי בדקות האחרונות את</w:t>
      </w:r>
      <w:bookmarkStart w:id="18518" w:name="_ETM_Q40_189490"/>
      <w:bookmarkEnd w:id="18518"/>
      <w:r>
        <w:rPr>
          <w:rFonts w:hint="cs"/>
          <w:rtl/>
        </w:rPr>
        <w:t xml:space="preserve"> טוניסיה</w:t>
      </w:r>
      <w:r w:rsidR="00D32E2A">
        <w:rPr>
          <w:rFonts w:hint="eastAsia"/>
          <w:rtl/>
        </w:rPr>
        <w:t xml:space="preserve">– </w:t>
      </w:r>
      <w:r>
        <w:rPr>
          <w:rFonts w:hint="cs"/>
          <w:rtl/>
        </w:rPr>
        <w:t>אנגליה</w:t>
      </w:r>
      <w:r w:rsidR="00D32E2A">
        <w:rPr>
          <w:rFonts w:hint="cs"/>
          <w:rtl/>
        </w:rPr>
        <w:t>,</w:t>
      </w:r>
      <w:r>
        <w:rPr>
          <w:rFonts w:hint="cs"/>
          <w:rtl/>
        </w:rPr>
        <w:t xml:space="preserve"> אז אני לא יודעת מה המצב.</w:t>
      </w:r>
    </w:p>
    <w:p w:rsidR="00EC7195" w:rsidRDefault="00EC7195" w:rsidP="00BA6176">
      <w:pPr>
        <w:rPr>
          <w:rtl/>
        </w:rPr>
      </w:pPr>
      <w:bookmarkStart w:id="18519" w:name="_ETM_Q40_194631"/>
      <w:bookmarkEnd w:id="18519"/>
    </w:p>
    <w:bookmarkStart w:id="18520" w:name="_ETM_Q40_194971" w:displacedByCustomXml="next"/>
    <w:bookmarkEnd w:id="18520" w:displacedByCustomXml="next"/>
    <w:sdt>
      <w:sdtPr>
        <w:rPr>
          <w:rtl/>
        </w:rPr>
        <w:alias w:val="קריאה"/>
        <w:tag w:val="&lt;ID&gt;0&lt;/ID&gt;&lt;Name&gt;קריאות&lt;/Name&gt;&lt;Data&gt;קריאות&lt;/Data&gt;&lt;Shortcut&gt;&lt;/Shortcut&gt;"/>
        <w:id w:val="1032149685"/>
        <w:placeholder>
          <w:docPart w:val="0FAE3D1CBF9841AA90643960575A914E"/>
        </w:placeholder>
        <w15:color w:val="993366"/>
      </w:sdtPr>
      <w:sdtEndPr/>
      <w:sdtContent>
        <w:p w:rsidR="00EC7195" w:rsidRDefault="00EC7195" w:rsidP="00BA6176">
          <w:pPr>
            <w:pStyle w:val="af6"/>
            <w:keepNext/>
            <w:rPr>
              <w:rtl/>
            </w:rPr>
          </w:pPr>
          <w:r w:rsidRPr="00B6063E">
            <w:rPr>
              <w:rStyle w:val="aff"/>
              <w:color w:val="000000"/>
              <w:rtl/>
            </w:rPr>
            <w:t>קריאות</w:t>
          </w:r>
          <w:r w:rsidRPr="00B6063E">
            <w:rPr>
              <w:color w:val="000000"/>
              <w:rtl/>
            </w:rPr>
            <w:t>:</w:t>
          </w:r>
        </w:p>
      </w:sdtContent>
    </w:sdt>
    <w:p w:rsidR="00EC7195" w:rsidRDefault="00EC7195" w:rsidP="00BA6176">
      <w:pPr>
        <w:ind w:firstLine="0"/>
        <w:rPr>
          <w:rtl/>
        </w:rPr>
      </w:pPr>
    </w:p>
    <w:p w:rsidR="00EC7195" w:rsidRDefault="00E82B6C" w:rsidP="00BA6176">
      <w:pPr>
        <w:rPr>
          <w:rtl/>
        </w:rPr>
      </w:pPr>
      <w:bookmarkStart w:id="18521" w:name="_ETM_Q40_196027"/>
      <w:bookmarkEnd w:id="18521"/>
      <w:r>
        <w:rPr>
          <w:rFonts w:hint="cs"/>
          <w:rtl/>
        </w:rPr>
        <w:t>– – –</w:t>
      </w:r>
    </w:p>
    <w:p w:rsidR="00EC7195" w:rsidRDefault="00EC7195" w:rsidP="00BA6176">
      <w:pPr>
        <w:rPr>
          <w:rtl/>
        </w:rPr>
      </w:pPr>
      <w:bookmarkStart w:id="18522" w:name="_ETM_Q40_191618"/>
      <w:bookmarkEnd w:id="18522"/>
    </w:p>
    <w:bookmarkStart w:id="18523" w:name="_ETM_Q40_191923" w:displacedByCustomXml="next"/>
    <w:bookmarkEnd w:id="18523" w:displacedByCustomXml="next"/>
    <w:sdt>
      <w:sdtPr>
        <w:rPr>
          <w:rtl/>
        </w:rPr>
        <w:alias w:val="קריאה"/>
        <w:tag w:val="&lt;ID&gt;5111&lt;/ID&gt;&lt;Name&gt;שמולי איציק - המחנה הציוני&lt;/Name&gt;&lt;Data&gt;איציק שמולי (המחנה הציוני)&lt;/Data&gt;&lt;Shortcut&gt;אישמ&lt;/Shortcut&gt;"/>
        <w:id w:val="-875235276"/>
        <w:placeholder>
          <w:docPart w:val="0FAE3D1CBF9841AA90643960575A914E"/>
        </w:placeholder>
        <w15:color w:val="993366"/>
      </w:sdtPr>
      <w:sdtEndPr/>
      <w:sdtContent>
        <w:p w:rsidR="00EC7195" w:rsidRDefault="00EC7195" w:rsidP="00BA6176">
          <w:pPr>
            <w:pStyle w:val="af6"/>
            <w:keepNext/>
            <w:rPr>
              <w:rtl/>
            </w:rPr>
          </w:pPr>
          <w:r w:rsidRPr="00B6063E">
            <w:rPr>
              <w:rStyle w:val="aff"/>
              <w:color w:val="000000"/>
              <w:rtl/>
            </w:rPr>
            <w:t>איציק שמולי (המחנה הציוני)</w:t>
          </w:r>
          <w:r w:rsidRPr="00B6063E">
            <w:rPr>
              <w:color w:val="000000"/>
              <w:rtl/>
            </w:rPr>
            <w:t>:</w:t>
          </w:r>
        </w:p>
      </w:sdtContent>
    </w:sdt>
    <w:p w:rsidR="00EC7195" w:rsidRDefault="00EC7195" w:rsidP="003B3567">
      <w:pPr>
        <w:rPr>
          <w:rtl/>
        </w:rPr>
      </w:pPr>
    </w:p>
    <w:p w:rsidR="00EC7195" w:rsidRDefault="00EC7195" w:rsidP="00BA6176">
      <w:pPr>
        <w:rPr>
          <w:rtl/>
        </w:rPr>
      </w:pPr>
      <w:r>
        <w:rPr>
          <w:rFonts w:hint="cs"/>
          <w:rtl/>
        </w:rPr>
        <w:t xml:space="preserve">זה לא </w:t>
      </w:r>
      <w:bookmarkStart w:id="18524" w:name="_ETM_Q40_189655"/>
      <w:bookmarkEnd w:id="18524"/>
      <w:r>
        <w:rPr>
          <w:rFonts w:hint="cs"/>
          <w:rtl/>
        </w:rPr>
        <w:t>מונדיאל, זה הבוגד.</w:t>
      </w:r>
    </w:p>
    <w:p w:rsidR="00D32E2A" w:rsidRDefault="00D32E2A" w:rsidP="00BA6176">
      <w:pPr>
        <w:rPr>
          <w:rtl/>
        </w:rPr>
      </w:pPr>
    </w:p>
    <w:bookmarkStart w:id="18525" w:name="_ETM_Q40_193442" w:displacedByCustomXml="next"/>
    <w:bookmarkEnd w:id="18525"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1831485306"/>
        <w:placeholder>
          <w:docPart w:val="0FAE3D1CBF9841AA90643960575A914E"/>
        </w:placeholder>
        <w15:color w:val="993366"/>
      </w:sdtPr>
      <w:sdtEndPr/>
      <w:sdtContent>
        <w:p w:rsidR="00EC7195" w:rsidRDefault="00EC7195" w:rsidP="00BA6176">
          <w:pPr>
            <w:pStyle w:val="-"/>
            <w:keepNext/>
            <w:rPr>
              <w:rtl/>
            </w:rPr>
          </w:pPr>
          <w:r w:rsidRPr="00B6063E">
            <w:rPr>
              <w:rStyle w:val="aff"/>
              <w:color w:val="000000"/>
              <w:rtl/>
            </w:rPr>
            <w:t>איילת נחמיאס ורבין (המחנה הציוני)</w:t>
          </w:r>
          <w:r w:rsidRPr="00B6063E">
            <w:rPr>
              <w:color w:val="000000"/>
              <w:rtl/>
            </w:rPr>
            <w:t>:</w:t>
          </w:r>
        </w:p>
      </w:sdtContent>
    </w:sdt>
    <w:p w:rsidR="00EC7195" w:rsidRDefault="00EC7195" w:rsidP="003B3567">
      <w:pPr>
        <w:rPr>
          <w:rtl/>
        </w:rPr>
      </w:pPr>
    </w:p>
    <w:p w:rsidR="00EC7195" w:rsidRDefault="00EC7195" w:rsidP="00BA6176">
      <w:pPr>
        <w:rPr>
          <w:rtl/>
        </w:rPr>
      </w:pPr>
      <w:r>
        <w:rPr>
          <w:rFonts w:hint="cs"/>
          <w:rtl/>
        </w:rPr>
        <w:t>תנו לי בבקשה לחזור.</w:t>
      </w:r>
    </w:p>
    <w:p w:rsidR="00EC7195" w:rsidRDefault="00EC7195" w:rsidP="00BA6176">
      <w:pPr>
        <w:rPr>
          <w:rtl/>
        </w:rPr>
      </w:pPr>
      <w:bookmarkStart w:id="18526" w:name="_ETM_Q40_199923"/>
      <w:bookmarkStart w:id="18527" w:name="_ETM_Q40_200184"/>
      <w:bookmarkStart w:id="18528" w:name="_ETM_Q40_200083"/>
      <w:bookmarkEnd w:id="18526"/>
      <w:bookmarkEnd w:id="18527"/>
      <w:bookmarkEnd w:id="18528"/>
    </w:p>
    <w:p w:rsidR="00EC7195" w:rsidRDefault="00EC7195" w:rsidP="00D32E2A">
      <w:pPr>
        <w:rPr>
          <w:rtl/>
        </w:rPr>
      </w:pPr>
      <w:bookmarkStart w:id="18529" w:name="_ETM_Q40_200354"/>
      <w:bookmarkEnd w:id="18529"/>
      <w:r>
        <w:rPr>
          <w:rFonts w:hint="cs"/>
          <w:rtl/>
        </w:rPr>
        <w:t xml:space="preserve">אני לא השלמתי קודם רעיון </w:t>
      </w:r>
      <w:bookmarkStart w:id="18530" w:name="_ETM_Q40_199741"/>
      <w:bookmarkEnd w:id="18530"/>
      <w:r>
        <w:rPr>
          <w:rFonts w:hint="cs"/>
          <w:rtl/>
        </w:rPr>
        <w:t xml:space="preserve">שהיה לי מאוד מאוד חשוב להשלים. 80 יום ו-80 לילה </w:t>
      </w:r>
      <w:bookmarkStart w:id="18531" w:name="_ETM_Q40_201546"/>
      <w:bookmarkEnd w:id="18531"/>
      <w:r>
        <w:rPr>
          <w:rFonts w:hint="cs"/>
          <w:rtl/>
        </w:rPr>
        <w:t>נשרף הדרום.</w:t>
      </w:r>
      <w:r>
        <w:rPr>
          <w:rtl/>
        </w:rPr>
        <w:t xml:space="preserve"> </w:t>
      </w:r>
      <w:bookmarkStart w:id="18532" w:name="_ETM_Q40_206739"/>
      <w:bookmarkEnd w:id="18532"/>
      <w:r>
        <w:rPr>
          <w:rtl/>
        </w:rPr>
        <w:t xml:space="preserve">כל </w:t>
      </w:r>
      <w:bookmarkStart w:id="18533" w:name="_ETM_Q40_207040"/>
      <w:bookmarkEnd w:id="18533"/>
      <w:r>
        <w:rPr>
          <w:rtl/>
        </w:rPr>
        <w:t xml:space="preserve">מי </w:t>
      </w:r>
      <w:bookmarkStart w:id="18534" w:name="_ETM_Q40_207130"/>
      <w:bookmarkEnd w:id="18534"/>
      <w:r>
        <w:rPr>
          <w:rtl/>
        </w:rPr>
        <w:t xml:space="preserve">שעוקב </w:t>
      </w:r>
      <w:bookmarkStart w:id="18535" w:name="_ETM_Q40_207670"/>
      <w:bookmarkEnd w:id="18535"/>
      <w:r>
        <w:rPr>
          <w:rtl/>
        </w:rPr>
        <w:t xml:space="preserve">אחרי </w:t>
      </w:r>
      <w:bookmarkStart w:id="18536" w:name="_ETM_Q40_208090"/>
      <w:bookmarkEnd w:id="18536"/>
      <w:r>
        <w:rPr>
          <w:rtl/>
        </w:rPr>
        <w:t xml:space="preserve">מה </w:t>
      </w:r>
      <w:bookmarkStart w:id="18537" w:name="_ETM_Q40_208300"/>
      <w:bookmarkEnd w:id="18537"/>
      <w:r>
        <w:rPr>
          <w:rtl/>
        </w:rPr>
        <w:t xml:space="preserve">שקורה </w:t>
      </w:r>
      <w:bookmarkStart w:id="18538" w:name="_ETM_Q40_208750"/>
      <w:bookmarkEnd w:id="18538"/>
      <w:r>
        <w:rPr>
          <w:rtl/>
        </w:rPr>
        <w:t>שם</w:t>
      </w:r>
      <w:r>
        <w:rPr>
          <w:rFonts w:hint="cs"/>
          <w:rtl/>
        </w:rPr>
        <w:t xml:space="preserve"> </w:t>
      </w:r>
      <w:r>
        <w:rPr>
          <w:rFonts w:hint="eastAsia"/>
          <w:rtl/>
        </w:rPr>
        <w:t>–</w:t>
      </w:r>
      <w:r>
        <w:rPr>
          <w:rtl/>
        </w:rPr>
        <w:t xml:space="preserve"> </w:t>
      </w:r>
      <w:bookmarkStart w:id="18539" w:name="_ETM_Q40_208990"/>
      <w:bookmarkEnd w:id="18539"/>
      <w:r>
        <w:rPr>
          <w:rtl/>
        </w:rPr>
        <w:t xml:space="preserve">אני </w:t>
      </w:r>
      <w:bookmarkStart w:id="18540" w:name="_ETM_Q40_209110"/>
      <w:bookmarkEnd w:id="18540"/>
      <w:r>
        <w:rPr>
          <w:rtl/>
        </w:rPr>
        <w:t xml:space="preserve">הייתי </w:t>
      </w:r>
      <w:bookmarkStart w:id="18541" w:name="_ETM_Q40_209320"/>
      <w:bookmarkEnd w:id="18541"/>
      <w:r>
        <w:rPr>
          <w:rtl/>
        </w:rPr>
        <w:t xml:space="preserve">שם </w:t>
      </w:r>
      <w:bookmarkStart w:id="18542" w:name="_ETM_Q40_209500"/>
      <w:bookmarkEnd w:id="18542"/>
      <w:r>
        <w:rPr>
          <w:rtl/>
        </w:rPr>
        <w:t xml:space="preserve">שש </w:t>
      </w:r>
      <w:bookmarkStart w:id="18543" w:name="_ETM_Q40_209800"/>
      <w:bookmarkEnd w:id="18543"/>
      <w:r>
        <w:rPr>
          <w:rtl/>
        </w:rPr>
        <w:t>פעמים</w:t>
      </w:r>
      <w:r>
        <w:rPr>
          <w:rFonts w:hint="cs"/>
          <w:rtl/>
        </w:rPr>
        <w:t xml:space="preserve"> </w:t>
      </w:r>
      <w:r>
        <w:rPr>
          <w:rFonts w:hint="eastAsia"/>
          <w:rtl/>
        </w:rPr>
        <w:t>–</w:t>
      </w:r>
      <w:r>
        <w:rPr>
          <w:rFonts w:hint="cs"/>
          <w:rtl/>
        </w:rPr>
        <w:t xml:space="preserve"> כל</w:t>
      </w:r>
      <w:r>
        <w:rPr>
          <w:rtl/>
        </w:rPr>
        <w:t xml:space="preserve"> </w:t>
      </w:r>
      <w:bookmarkStart w:id="18544" w:name="_ETM_Q40_211570"/>
      <w:bookmarkEnd w:id="18544"/>
      <w:r>
        <w:rPr>
          <w:rtl/>
        </w:rPr>
        <w:t xml:space="preserve">מי </w:t>
      </w:r>
      <w:bookmarkStart w:id="18545" w:name="_ETM_Q40_211630"/>
      <w:bookmarkEnd w:id="18545"/>
      <w:r>
        <w:rPr>
          <w:rtl/>
        </w:rPr>
        <w:t xml:space="preserve">שעוקב </w:t>
      </w:r>
      <w:bookmarkStart w:id="18546" w:name="_ETM_Q40_211960"/>
      <w:bookmarkEnd w:id="18546"/>
      <w:r>
        <w:rPr>
          <w:rtl/>
        </w:rPr>
        <w:t xml:space="preserve">אחרי </w:t>
      </w:r>
      <w:bookmarkStart w:id="18547" w:name="_ETM_Q40_212170"/>
      <w:bookmarkEnd w:id="18547"/>
      <w:r>
        <w:rPr>
          <w:rtl/>
        </w:rPr>
        <w:t xml:space="preserve">מה </w:t>
      </w:r>
      <w:bookmarkStart w:id="18548" w:name="_ETM_Q40_212260"/>
      <w:bookmarkEnd w:id="18548"/>
      <w:r>
        <w:rPr>
          <w:rtl/>
        </w:rPr>
        <w:t xml:space="preserve">שקורה </w:t>
      </w:r>
      <w:bookmarkStart w:id="18549" w:name="_ETM_Q40_212680"/>
      <w:bookmarkEnd w:id="18549"/>
      <w:r>
        <w:rPr>
          <w:rtl/>
        </w:rPr>
        <w:t xml:space="preserve">שם </w:t>
      </w:r>
      <w:bookmarkStart w:id="18550" w:name="_ETM_Q40_213550"/>
      <w:bookmarkEnd w:id="18550"/>
      <w:r>
        <w:rPr>
          <w:rFonts w:hint="cs"/>
          <w:rtl/>
        </w:rPr>
        <w:t>ו</w:t>
      </w:r>
      <w:r>
        <w:rPr>
          <w:rtl/>
        </w:rPr>
        <w:t xml:space="preserve">שומע </w:t>
      </w:r>
      <w:bookmarkStart w:id="18551" w:name="_ETM_Q40_214030"/>
      <w:bookmarkEnd w:id="18551"/>
      <w:r>
        <w:rPr>
          <w:rtl/>
        </w:rPr>
        <w:t xml:space="preserve">שרים </w:t>
      </w:r>
      <w:bookmarkStart w:id="18552" w:name="_ETM_Q40_214360"/>
      <w:bookmarkEnd w:id="18552"/>
      <w:r>
        <w:rPr>
          <w:rtl/>
        </w:rPr>
        <w:t xml:space="preserve">בממשלה </w:t>
      </w:r>
      <w:bookmarkStart w:id="18553" w:name="_ETM_Q40_215470"/>
      <w:bookmarkEnd w:id="18553"/>
      <w:r>
        <w:rPr>
          <w:rFonts w:hint="cs"/>
          <w:rtl/>
        </w:rPr>
        <w:t>ו</w:t>
      </w:r>
      <w:r>
        <w:rPr>
          <w:rtl/>
        </w:rPr>
        <w:t xml:space="preserve">חברי </w:t>
      </w:r>
      <w:bookmarkStart w:id="18554" w:name="_ETM_Q40_215770"/>
      <w:bookmarkEnd w:id="18554"/>
      <w:r>
        <w:rPr>
          <w:rtl/>
        </w:rPr>
        <w:t>כנסת</w:t>
      </w:r>
      <w:r>
        <w:rPr>
          <w:rFonts w:hint="cs"/>
          <w:rtl/>
        </w:rPr>
        <w:t>, וגם</w:t>
      </w:r>
      <w:r>
        <w:rPr>
          <w:rtl/>
        </w:rPr>
        <w:t xml:space="preserve"> </w:t>
      </w:r>
      <w:bookmarkStart w:id="18555" w:name="_ETM_Q40_216250"/>
      <w:bookmarkEnd w:id="18555"/>
      <w:r>
        <w:rPr>
          <w:rtl/>
        </w:rPr>
        <w:t xml:space="preserve">לפעמים </w:t>
      </w:r>
      <w:bookmarkStart w:id="18556" w:name="_ETM_Q40_216640"/>
      <w:bookmarkEnd w:id="18556"/>
      <w:r>
        <w:rPr>
          <w:rFonts w:hint="cs"/>
          <w:rtl/>
        </w:rPr>
        <w:t xml:space="preserve">אגב </w:t>
      </w:r>
      <w:bookmarkStart w:id="18557" w:name="_ETM_Q40_216760"/>
      <w:bookmarkEnd w:id="18557"/>
      <w:r>
        <w:rPr>
          <w:rtl/>
        </w:rPr>
        <w:t xml:space="preserve">אנשי </w:t>
      </w:r>
      <w:bookmarkStart w:id="18558" w:name="_ETM_Q40_217030"/>
      <w:bookmarkEnd w:id="18558"/>
      <w:r>
        <w:rPr>
          <w:rtl/>
        </w:rPr>
        <w:t>ביטחון</w:t>
      </w:r>
      <w:r w:rsidR="00D32E2A">
        <w:rPr>
          <w:rFonts w:hint="cs"/>
          <w:rtl/>
        </w:rPr>
        <w:t>,</w:t>
      </w:r>
      <w:r>
        <w:rPr>
          <w:rFonts w:hint="cs"/>
          <w:rtl/>
        </w:rPr>
        <w:t xml:space="preserve"> אומרים: תראו, </w:t>
      </w:r>
      <w:bookmarkStart w:id="18559" w:name="_ETM_Q40_219713"/>
      <w:bookmarkEnd w:id="18559"/>
      <w:r>
        <w:rPr>
          <w:rtl/>
        </w:rPr>
        <w:t xml:space="preserve">לא </w:t>
      </w:r>
      <w:bookmarkStart w:id="18560" w:name="_ETM_Q40_219510"/>
      <w:bookmarkEnd w:id="18560"/>
      <w:r>
        <w:rPr>
          <w:rtl/>
        </w:rPr>
        <w:t xml:space="preserve">צריך </w:t>
      </w:r>
      <w:bookmarkStart w:id="18561" w:name="_ETM_Q40_219870"/>
      <w:bookmarkEnd w:id="18561"/>
      <w:r>
        <w:rPr>
          <w:rtl/>
        </w:rPr>
        <w:t>להגזים</w:t>
      </w:r>
      <w:r w:rsidR="00D32E2A">
        <w:rPr>
          <w:rFonts w:hint="cs"/>
          <w:rtl/>
        </w:rPr>
        <w:t>,</w:t>
      </w:r>
      <w:r>
        <w:rPr>
          <w:rFonts w:hint="cs"/>
          <w:rtl/>
        </w:rPr>
        <w:t xml:space="preserve"> </w:t>
      </w:r>
      <w:bookmarkStart w:id="18562" w:name="_ETM_Q40_221760"/>
      <w:bookmarkEnd w:id="18562"/>
      <w:r w:rsidR="00D32E2A">
        <w:rPr>
          <w:rFonts w:hint="cs"/>
          <w:rtl/>
        </w:rPr>
        <w:t xml:space="preserve">מה, </w:t>
      </w:r>
      <w:r>
        <w:rPr>
          <w:rtl/>
        </w:rPr>
        <w:t xml:space="preserve">זה </w:t>
      </w:r>
      <w:bookmarkStart w:id="18563" w:name="_ETM_Q40_221970"/>
      <w:bookmarkStart w:id="18564" w:name="_ETM_Q40_222960"/>
      <w:bookmarkEnd w:id="18563"/>
      <w:bookmarkEnd w:id="18564"/>
      <w:r>
        <w:rPr>
          <w:rFonts w:hint="cs"/>
          <w:rtl/>
        </w:rPr>
        <w:t>5</w:t>
      </w:r>
      <w:r>
        <w:rPr>
          <w:rtl/>
        </w:rPr>
        <w:t>–</w:t>
      </w:r>
      <w:r>
        <w:rPr>
          <w:rFonts w:hint="cs"/>
          <w:rtl/>
        </w:rPr>
        <w:t xml:space="preserve">10 </w:t>
      </w:r>
      <w:r>
        <w:rPr>
          <w:rtl/>
        </w:rPr>
        <w:t xml:space="preserve">מיליון </w:t>
      </w:r>
      <w:bookmarkStart w:id="18565" w:name="_ETM_Q40_223320"/>
      <w:bookmarkEnd w:id="18565"/>
      <w:r>
        <w:rPr>
          <w:rtl/>
        </w:rPr>
        <w:t>שקל</w:t>
      </w:r>
      <w:r w:rsidR="00D32E2A">
        <w:rPr>
          <w:rFonts w:hint="cs"/>
          <w:rtl/>
        </w:rPr>
        <w:t>, ה</w:t>
      </w:r>
      <w:r>
        <w:rPr>
          <w:rtl/>
        </w:rPr>
        <w:t>נזק</w:t>
      </w:r>
      <w:r w:rsidR="00D32E2A">
        <w:rPr>
          <w:rFonts w:hint="cs"/>
          <w:rtl/>
        </w:rPr>
        <w:t>.</w:t>
      </w:r>
      <w:r>
        <w:rPr>
          <w:rFonts w:hint="cs"/>
          <w:rtl/>
        </w:rPr>
        <w:t xml:space="preserve"> שמעתי</w:t>
      </w:r>
      <w:r>
        <w:rPr>
          <w:rtl/>
        </w:rPr>
        <w:t xml:space="preserve"> </w:t>
      </w:r>
      <w:bookmarkStart w:id="18566" w:name="_ETM_Q40_226350"/>
      <w:bookmarkEnd w:id="18566"/>
      <w:r>
        <w:rPr>
          <w:rtl/>
        </w:rPr>
        <w:t xml:space="preserve">אנשים </w:t>
      </w:r>
      <w:bookmarkStart w:id="18567" w:name="_ETM_Q40_227390"/>
      <w:bookmarkEnd w:id="18567"/>
      <w:r>
        <w:rPr>
          <w:rtl/>
        </w:rPr>
        <w:t>מ</w:t>
      </w:r>
      <w:r>
        <w:rPr>
          <w:rFonts w:hint="cs"/>
          <w:rtl/>
        </w:rPr>
        <w:t xml:space="preserve">גורמי הביטחון הבכירים </w:t>
      </w:r>
      <w:bookmarkStart w:id="18568" w:name="_ETM_Q40_225758"/>
      <w:bookmarkEnd w:id="18568"/>
      <w:r>
        <w:rPr>
          <w:rFonts w:hint="cs"/>
          <w:rtl/>
        </w:rPr>
        <w:t xml:space="preserve">ביותר אומרים: תראו, זה </w:t>
      </w:r>
      <w:r>
        <w:rPr>
          <w:rtl/>
        </w:rPr>
        <w:t>–</w:t>
      </w:r>
      <w:r>
        <w:rPr>
          <w:rFonts w:hint="cs"/>
          <w:rtl/>
        </w:rPr>
        <w:t xml:space="preserve"> צריך להיות זהיר. אתם </w:t>
      </w:r>
      <w:bookmarkStart w:id="18569" w:name="_ETM_Q40_228109"/>
      <w:bookmarkEnd w:id="18569"/>
      <w:r>
        <w:rPr>
          <w:rFonts w:hint="cs"/>
          <w:rtl/>
        </w:rPr>
        <w:t>יודעים מה?</w:t>
      </w:r>
      <w:r>
        <w:rPr>
          <w:rFonts w:hint="cs"/>
        </w:rPr>
        <w:t xml:space="preserve"> </w:t>
      </w:r>
      <w:r>
        <w:rPr>
          <w:rFonts w:hint="cs"/>
          <w:rtl/>
        </w:rPr>
        <w:t xml:space="preserve">אני לא רוצה אפילו </w:t>
      </w:r>
      <w:bookmarkStart w:id="18570" w:name="_ETM_Q40_232820"/>
      <w:bookmarkStart w:id="18571" w:name="_ETM_Q40_233390"/>
      <w:bookmarkEnd w:id="18570"/>
      <w:bookmarkEnd w:id="18571"/>
      <w:r>
        <w:rPr>
          <w:rtl/>
        </w:rPr>
        <w:t xml:space="preserve">להיכנס </w:t>
      </w:r>
      <w:bookmarkStart w:id="18572" w:name="_ETM_Q40_233750"/>
      <w:bookmarkEnd w:id="18572"/>
      <w:r>
        <w:rPr>
          <w:rtl/>
        </w:rPr>
        <w:t xml:space="preserve">לסוגיה </w:t>
      </w:r>
      <w:bookmarkStart w:id="18573" w:name="_ETM_Q40_234170"/>
      <w:bookmarkEnd w:id="18573"/>
      <w:r>
        <w:rPr>
          <w:rtl/>
        </w:rPr>
        <w:t>הביטחונית</w:t>
      </w:r>
      <w:r w:rsidR="00D32E2A">
        <w:rPr>
          <w:rFonts w:hint="cs"/>
          <w:rtl/>
        </w:rPr>
        <w:t>,</w:t>
      </w:r>
      <w:r>
        <w:rPr>
          <w:rFonts w:hint="cs"/>
          <w:rtl/>
        </w:rPr>
        <w:t xml:space="preserve"> אבל</w:t>
      </w:r>
      <w:r>
        <w:rPr>
          <w:rtl/>
        </w:rPr>
        <w:t xml:space="preserve"> </w:t>
      </w:r>
      <w:bookmarkStart w:id="18574" w:name="_ETM_Q40_235400"/>
      <w:bookmarkEnd w:id="18574"/>
      <w:r>
        <w:rPr>
          <w:rtl/>
        </w:rPr>
        <w:t xml:space="preserve">אני </w:t>
      </w:r>
      <w:bookmarkStart w:id="18575" w:name="_ETM_Q40_235730"/>
      <w:bookmarkEnd w:id="18575"/>
      <w:r>
        <w:rPr>
          <w:rtl/>
        </w:rPr>
        <w:t xml:space="preserve">רוצה </w:t>
      </w:r>
      <w:bookmarkStart w:id="18576" w:name="_ETM_Q40_236180"/>
      <w:bookmarkEnd w:id="18576"/>
      <w:r>
        <w:rPr>
          <w:rtl/>
        </w:rPr>
        <w:t xml:space="preserve">שכולנו </w:t>
      </w:r>
      <w:bookmarkStart w:id="18577" w:name="_ETM_Q40_236870"/>
      <w:bookmarkEnd w:id="18577"/>
      <w:r>
        <w:rPr>
          <w:rtl/>
        </w:rPr>
        <w:t xml:space="preserve">ננסה </w:t>
      </w:r>
      <w:bookmarkStart w:id="18578" w:name="_ETM_Q40_237260"/>
      <w:bookmarkEnd w:id="18578"/>
      <w:r>
        <w:rPr>
          <w:rtl/>
        </w:rPr>
        <w:t xml:space="preserve">רגע </w:t>
      </w:r>
      <w:bookmarkStart w:id="18579" w:name="_ETM_Q40_237530"/>
      <w:bookmarkEnd w:id="18579"/>
      <w:r>
        <w:rPr>
          <w:rtl/>
        </w:rPr>
        <w:t xml:space="preserve">לדמות </w:t>
      </w:r>
      <w:bookmarkStart w:id="18580" w:name="_ETM_Q40_237950"/>
      <w:bookmarkEnd w:id="18580"/>
      <w:r>
        <w:rPr>
          <w:rtl/>
        </w:rPr>
        <w:t xml:space="preserve">ולשוות </w:t>
      </w:r>
      <w:bookmarkStart w:id="18581" w:name="_ETM_Q40_238370"/>
      <w:bookmarkEnd w:id="18581"/>
      <w:r>
        <w:rPr>
          <w:rFonts w:hint="cs"/>
          <w:rtl/>
        </w:rPr>
        <w:t>ל</w:t>
      </w:r>
      <w:r>
        <w:rPr>
          <w:rtl/>
        </w:rPr>
        <w:t xml:space="preserve">נפשנו </w:t>
      </w:r>
      <w:bookmarkStart w:id="18582" w:name="_ETM_Q40_238790"/>
      <w:bookmarkEnd w:id="18582"/>
      <w:r>
        <w:rPr>
          <w:rtl/>
        </w:rPr>
        <w:t xml:space="preserve">מה </w:t>
      </w:r>
      <w:bookmarkStart w:id="18583" w:name="_ETM_Q40_239120"/>
      <w:bookmarkEnd w:id="18583"/>
      <w:r>
        <w:rPr>
          <w:rtl/>
        </w:rPr>
        <w:t xml:space="preserve">היה </w:t>
      </w:r>
      <w:bookmarkStart w:id="18584" w:name="_ETM_Q40_239330"/>
      <w:bookmarkEnd w:id="18584"/>
      <w:r>
        <w:rPr>
          <w:rtl/>
        </w:rPr>
        <w:t xml:space="preserve">קורה </w:t>
      </w:r>
      <w:bookmarkStart w:id="18585" w:name="_ETM_Q40_240350"/>
      <w:bookmarkEnd w:id="18585"/>
      <w:r>
        <w:rPr>
          <w:rFonts w:hint="cs"/>
          <w:rtl/>
        </w:rPr>
        <w:t xml:space="preserve">אילו הייתה </w:t>
      </w:r>
      <w:bookmarkStart w:id="18586" w:name="_ETM_Q40_240410"/>
      <w:bookmarkStart w:id="18587" w:name="_ETM_Q40_240650"/>
      <w:bookmarkEnd w:id="18586"/>
      <w:bookmarkEnd w:id="18587"/>
      <w:r>
        <w:rPr>
          <w:rtl/>
        </w:rPr>
        <w:t xml:space="preserve">עכשיו </w:t>
      </w:r>
      <w:bookmarkStart w:id="18588" w:name="_ETM_Q40_240890"/>
      <w:bookmarkEnd w:id="18588"/>
      <w:r>
        <w:rPr>
          <w:rtl/>
        </w:rPr>
        <w:t xml:space="preserve">ממשלת </w:t>
      </w:r>
      <w:bookmarkStart w:id="18589" w:name="_ETM_Q40_241400"/>
      <w:bookmarkEnd w:id="18589"/>
      <w:r>
        <w:rPr>
          <w:rtl/>
        </w:rPr>
        <w:t>שמאל</w:t>
      </w:r>
      <w:r>
        <w:rPr>
          <w:rFonts w:hint="cs"/>
          <w:rtl/>
        </w:rPr>
        <w:t xml:space="preserve"> </w:t>
      </w:r>
      <w:bookmarkStart w:id="18590" w:name="_ETM_Q40_243189"/>
      <w:bookmarkEnd w:id="18590"/>
      <w:r>
        <w:rPr>
          <w:rFonts w:hint="cs"/>
          <w:rtl/>
        </w:rPr>
        <w:t>ביטחונית</w:t>
      </w:r>
      <w:r>
        <w:rPr>
          <w:rtl/>
        </w:rPr>
        <w:t xml:space="preserve"> </w:t>
      </w:r>
      <w:bookmarkStart w:id="18591" w:name="_ETM_Q40_244280"/>
      <w:bookmarkEnd w:id="18591"/>
      <w:r>
        <w:rPr>
          <w:rFonts w:hint="cs"/>
          <w:rtl/>
        </w:rPr>
        <w:t xml:space="preserve">שהייתה </w:t>
      </w:r>
      <w:bookmarkStart w:id="18592" w:name="_ETM_Q40_244790"/>
      <w:bookmarkEnd w:id="18592"/>
      <w:r>
        <w:rPr>
          <w:rtl/>
        </w:rPr>
        <w:t xml:space="preserve">ניצבת </w:t>
      </w:r>
      <w:bookmarkStart w:id="18593" w:name="_ETM_Q40_245300"/>
      <w:bookmarkEnd w:id="18593"/>
      <w:r>
        <w:rPr>
          <w:rtl/>
        </w:rPr>
        <w:t xml:space="preserve">אל </w:t>
      </w:r>
      <w:bookmarkStart w:id="18594" w:name="_ETM_Q40_245390"/>
      <w:bookmarkEnd w:id="18594"/>
      <w:r>
        <w:rPr>
          <w:rtl/>
        </w:rPr>
        <w:t xml:space="preserve">מול </w:t>
      </w:r>
      <w:bookmarkStart w:id="18595" w:name="_ETM_Q40_245569"/>
      <w:bookmarkEnd w:id="18595"/>
      <w:r>
        <w:rPr>
          <w:rtl/>
        </w:rPr>
        <w:t xml:space="preserve">המצב </w:t>
      </w:r>
      <w:bookmarkStart w:id="18596" w:name="_ETM_Q40_246080"/>
      <w:bookmarkEnd w:id="18596"/>
      <w:r>
        <w:rPr>
          <w:rtl/>
        </w:rPr>
        <w:t>הזה</w:t>
      </w:r>
      <w:r>
        <w:rPr>
          <w:rFonts w:hint="cs"/>
          <w:rtl/>
        </w:rPr>
        <w:t>. האם</w:t>
      </w:r>
      <w:r>
        <w:rPr>
          <w:rtl/>
        </w:rPr>
        <w:t xml:space="preserve"> </w:t>
      </w:r>
      <w:bookmarkStart w:id="18597" w:name="_ETM_Q40_247700"/>
      <w:bookmarkEnd w:id="18597"/>
      <w:r>
        <w:rPr>
          <w:rtl/>
        </w:rPr>
        <w:t xml:space="preserve">הצד </w:t>
      </w:r>
      <w:bookmarkStart w:id="18598" w:name="_ETM_Q40_248120"/>
      <w:bookmarkEnd w:id="18598"/>
      <w:r>
        <w:rPr>
          <w:rtl/>
        </w:rPr>
        <w:t xml:space="preserve">הימני </w:t>
      </w:r>
      <w:bookmarkStart w:id="18599" w:name="_ETM_Q40_248600"/>
      <w:bookmarkEnd w:id="18599"/>
      <w:r>
        <w:rPr>
          <w:rtl/>
        </w:rPr>
        <w:t xml:space="preserve">של </w:t>
      </w:r>
      <w:bookmarkStart w:id="18600" w:name="_ETM_Q40_248780"/>
      <w:bookmarkEnd w:id="18600"/>
      <w:r>
        <w:rPr>
          <w:rtl/>
        </w:rPr>
        <w:t>הבית</w:t>
      </w:r>
      <w:r>
        <w:rPr>
          <w:rFonts w:hint="cs"/>
          <w:rtl/>
        </w:rPr>
        <w:t xml:space="preserve"> היה נוהג ברבע</w:t>
      </w:r>
      <w:r>
        <w:rPr>
          <w:rtl/>
        </w:rPr>
        <w:t xml:space="preserve"> </w:t>
      </w:r>
      <w:bookmarkStart w:id="18601" w:name="_ETM_Q40_250490"/>
      <w:bookmarkEnd w:id="18601"/>
      <w:r>
        <w:rPr>
          <w:rFonts w:hint="cs"/>
          <w:rtl/>
        </w:rPr>
        <w:t>מ</w:t>
      </w:r>
      <w:r>
        <w:rPr>
          <w:rtl/>
        </w:rPr>
        <w:t xml:space="preserve">הממלכתיות </w:t>
      </w:r>
      <w:bookmarkStart w:id="18602" w:name="_ETM_Q40_251240"/>
      <w:bookmarkEnd w:id="18602"/>
      <w:r>
        <w:rPr>
          <w:rtl/>
        </w:rPr>
        <w:t xml:space="preserve">של </w:t>
      </w:r>
      <w:bookmarkStart w:id="18603" w:name="_ETM_Q40_251360"/>
      <w:bookmarkEnd w:id="18603"/>
      <w:r>
        <w:rPr>
          <w:rtl/>
        </w:rPr>
        <w:t xml:space="preserve">האופוזיציה </w:t>
      </w:r>
      <w:bookmarkStart w:id="18604" w:name="_ETM_Q40_252110"/>
      <w:bookmarkEnd w:id="18604"/>
      <w:r>
        <w:rPr>
          <w:rtl/>
        </w:rPr>
        <w:t>פה</w:t>
      </w:r>
      <w:r>
        <w:rPr>
          <w:rFonts w:hint="cs"/>
          <w:rtl/>
        </w:rPr>
        <w:t>?</w:t>
      </w:r>
      <w:r>
        <w:rPr>
          <w:rtl/>
        </w:rPr>
        <w:t xml:space="preserve"> </w:t>
      </w:r>
      <w:bookmarkStart w:id="18605" w:name="_ETM_Q40_252770"/>
      <w:bookmarkEnd w:id="18605"/>
    </w:p>
    <w:p w:rsidR="00EC7195" w:rsidRDefault="00EC7195" w:rsidP="00BA6176">
      <w:pPr>
        <w:rPr>
          <w:rtl/>
        </w:rPr>
      </w:pPr>
    </w:p>
    <w:p w:rsidR="00EC7195" w:rsidRDefault="00EC7195" w:rsidP="00D32E2A">
      <w:pPr>
        <w:rPr>
          <w:rtl/>
        </w:rPr>
      </w:pPr>
      <w:r>
        <w:rPr>
          <w:rtl/>
        </w:rPr>
        <w:t xml:space="preserve">אנחנו </w:t>
      </w:r>
      <w:bookmarkStart w:id="18606" w:name="_ETM_Q40_253220"/>
      <w:bookmarkEnd w:id="18606"/>
      <w:r>
        <w:rPr>
          <w:rtl/>
        </w:rPr>
        <w:t xml:space="preserve">הולכים </w:t>
      </w:r>
      <w:bookmarkStart w:id="18607" w:name="_ETM_Q40_253610"/>
      <w:bookmarkEnd w:id="18607"/>
      <w:r>
        <w:rPr>
          <w:rtl/>
        </w:rPr>
        <w:t>לשם</w:t>
      </w:r>
      <w:r>
        <w:rPr>
          <w:rFonts w:hint="cs"/>
          <w:rtl/>
        </w:rPr>
        <w:t>, אנחנו</w:t>
      </w:r>
      <w:r>
        <w:rPr>
          <w:rtl/>
        </w:rPr>
        <w:t xml:space="preserve"> </w:t>
      </w:r>
      <w:bookmarkStart w:id="18608" w:name="_ETM_Q40_254600"/>
      <w:bookmarkEnd w:id="18608"/>
      <w:r>
        <w:rPr>
          <w:rtl/>
        </w:rPr>
        <w:t xml:space="preserve">מבקרים </w:t>
      </w:r>
      <w:bookmarkStart w:id="18609" w:name="_ETM_Q40_255170"/>
      <w:bookmarkEnd w:id="18609"/>
      <w:r>
        <w:rPr>
          <w:rtl/>
        </w:rPr>
        <w:t>אותם</w:t>
      </w:r>
      <w:r>
        <w:rPr>
          <w:rFonts w:hint="cs"/>
          <w:rtl/>
        </w:rPr>
        <w:t>, אנחנו מדברים איתם.</w:t>
      </w:r>
      <w:r>
        <w:rPr>
          <w:rtl/>
        </w:rPr>
        <w:t xml:space="preserve"> </w:t>
      </w:r>
      <w:bookmarkStart w:id="18610" w:name="_ETM_Q40_256940"/>
      <w:bookmarkEnd w:id="18610"/>
      <w:r>
        <w:rPr>
          <w:rtl/>
        </w:rPr>
        <w:t xml:space="preserve">ועדת </w:t>
      </w:r>
      <w:bookmarkStart w:id="18611" w:name="_ETM_Q40_257180"/>
      <w:bookmarkEnd w:id="18611"/>
      <w:r>
        <w:rPr>
          <w:rFonts w:hint="cs"/>
          <w:rtl/>
        </w:rPr>
        <w:t>ה</w:t>
      </w:r>
      <w:r>
        <w:rPr>
          <w:rtl/>
        </w:rPr>
        <w:t xml:space="preserve">חוץ </w:t>
      </w:r>
      <w:bookmarkStart w:id="18612" w:name="_ETM_Q40_257360"/>
      <w:bookmarkEnd w:id="18612"/>
      <w:r>
        <w:rPr>
          <w:rtl/>
        </w:rPr>
        <w:t>והביטחון</w:t>
      </w:r>
      <w:r>
        <w:rPr>
          <w:rFonts w:hint="cs"/>
          <w:rtl/>
        </w:rPr>
        <w:t xml:space="preserve"> </w:t>
      </w:r>
      <w:bookmarkStart w:id="18613" w:name="_ETM_Q40_256442"/>
      <w:bookmarkEnd w:id="18613"/>
      <w:r>
        <w:rPr>
          <w:rFonts w:hint="cs"/>
          <w:rtl/>
        </w:rPr>
        <w:t>הייתה שם ביום חמישי</w:t>
      </w:r>
      <w:r w:rsidR="00D32E2A">
        <w:rPr>
          <w:rFonts w:hint="cs"/>
          <w:rtl/>
        </w:rPr>
        <w:t>,</w:t>
      </w:r>
      <w:r>
        <w:rPr>
          <w:rFonts w:hint="cs"/>
          <w:rtl/>
        </w:rPr>
        <w:t xml:space="preserve"> וגם </w:t>
      </w:r>
      <w:bookmarkStart w:id="18614" w:name="_ETM_Q40_259160"/>
      <w:bookmarkEnd w:id="18614"/>
      <w:r>
        <w:rPr>
          <w:rtl/>
        </w:rPr>
        <w:t xml:space="preserve">ועדת </w:t>
      </w:r>
      <w:bookmarkStart w:id="18615" w:name="_ETM_Q40_259430"/>
      <w:bookmarkEnd w:id="18615"/>
      <w:r>
        <w:rPr>
          <w:rtl/>
        </w:rPr>
        <w:t>הפנים</w:t>
      </w:r>
      <w:r>
        <w:rPr>
          <w:rFonts w:hint="cs"/>
          <w:rtl/>
        </w:rPr>
        <w:t>.</w:t>
      </w:r>
      <w:r>
        <w:rPr>
          <w:rtl/>
        </w:rPr>
        <w:t xml:space="preserve"> </w:t>
      </w:r>
      <w:bookmarkStart w:id="18616" w:name="_ETM_Q40_260300"/>
      <w:bookmarkEnd w:id="18616"/>
      <w:r>
        <w:rPr>
          <w:rtl/>
        </w:rPr>
        <w:t>גם</w:t>
      </w:r>
      <w:r>
        <w:rPr>
          <w:rFonts w:hint="cs"/>
          <w:rtl/>
        </w:rPr>
        <w:t xml:space="preserve"> קיימנו</w:t>
      </w:r>
      <w:r>
        <w:rPr>
          <w:rtl/>
        </w:rPr>
        <w:t xml:space="preserve"> </w:t>
      </w:r>
      <w:bookmarkStart w:id="18617" w:name="_ETM_Q40_261020"/>
      <w:bookmarkEnd w:id="18617"/>
      <w:r>
        <w:rPr>
          <w:rtl/>
        </w:rPr>
        <w:t xml:space="preserve">דיון </w:t>
      </w:r>
      <w:bookmarkStart w:id="18618" w:name="_ETM_Q40_261260"/>
      <w:bookmarkEnd w:id="18618"/>
      <w:r>
        <w:rPr>
          <w:rtl/>
        </w:rPr>
        <w:t>משותף</w:t>
      </w:r>
      <w:r>
        <w:rPr>
          <w:rFonts w:hint="cs"/>
          <w:rtl/>
        </w:rPr>
        <w:t xml:space="preserve">. האם הצד הימני </w:t>
      </w:r>
      <w:bookmarkStart w:id="18619" w:name="_ETM_Q40_263024"/>
      <w:bookmarkEnd w:id="18619"/>
      <w:r>
        <w:rPr>
          <w:rFonts w:hint="cs"/>
          <w:rtl/>
        </w:rPr>
        <w:t>של הבית היה נוהג</w:t>
      </w:r>
      <w:r>
        <w:rPr>
          <w:rtl/>
        </w:rPr>
        <w:t xml:space="preserve"> </w:t>
      </w:r>
      <w:bookmarkStart w:id="18620" w:name="_ETM_Q40_264530"/>
      <w:bookmarkEnd w:id="18620"/>
      <w:r>
        <w:rPr>
          <w:rtl/>
        </w:rPr>
        <w:t xml:space="preserve">באותה </w:t>
      </w:r>
      <w:bookmarkStart w:id="18621" w:name="_ETM_Q40_265280"/>
      <w:bookmarkEnd w:id="18621"/>
      <w:r>
        <w:rPr>
          <w:rtl/>
        </w:rPr>
        <w:t xml:space="preserve">מידה </w:t>
      </w:r>
      <w:bookmarkStart w:id="18622" w:name="_ETM_Q40_265700"/>
      <w:bookmarkEnd w:id="18622"/>
      <w:r>
        <w:rPr>
          <w:rtl/>
        </w:rPr>
        <w:t xml:space="preserve">של </w:t>
      </w:r>
      <w:bookmarkStart w:id="18623" w:name="_ETM_Q40_265880"/>
      <w:bookmarkEnd w:id="18623"/>
      <w:r>
        <w:rPr>
          <w:rtl/>
        </w:rPr>
        <w:t>אחריות</w:t>
      </w:r>
      <w:r>
        <w:rPr>
          <w:rFonts w:hint="cs"/>
          <w:rtl/>
        </w:rPr>
        <w:t xml:space="preserve">, סולידריות והבנה </w:t>
      </w:r>
      <w:bookmarkStart w:id="18624" w:name="_ETM_Q40_269520"/>
      <w:bookmarkEnd w:id="18624"/>
      <w:r>
        <w:rPr>
          <w:rFonts w:hint="cs"/>
          <w:rtl/>
        </w:rPr>
        <w:t xml:space="preserve">שמדובר במצב מורכב </w:t>
      </w:r>
      <w:bookmarkStart w:id="18625" w:name="_ETM_Q40_269721"/>
      <w:bookmarkEnd w:id="18625"/>
      <w:r>
        <w:rPr>
          <w:rFonts w:hint="cs"/>
          <w:rtl/>
        </w:rPr>
        <w:t xml:space="preserve">מאוד? ושכשאין לך </w:t>
      </w:r>
      <w:bookmarkStart w:id="18626" w:name="_ETM_Q40_273630"/>
      <w:bookmarkEnd w:id="18626"/>
      <w:r>
        <w:rPr>
          <w:rtl/>
        </w:rPr>
        <w:t xml:space="preserve">את </w:t>
      </w:r>
      <w:bookmarkStart w:id="18627" w:name="_ETM_Q40_273780"/>
      <w:bookmarkEnd w:id="18627"/>
      <w:r>
        <w:rPr>
          <w:rtl/>
        </w:rPr>
        <w:t xml:space="preserve">העצה </w:t>
      </w:r>
      <w:bookmarkStart w:id="18628" w:name="_ETM_Q40_274380"/>
      <w:bookmarkEnd w:id="18628"/>
      <w:r>
        <w:rPr>
          <w:rFonts w:hint="cs"/>
          <w:rtl/>
        </w:rPr>
        <w:t>ה</w:t>
      </w:r>
      <w:r>
        <w:rPr>
          <w:rtl/>
        </w:rPr>
        <w:t xml:space="preserve">ביטחונית </w:t>
      </w:r>
      <w:bookmarkStart w:id="18629" w:name="_ETM_Q40_274920"/>
      <w:bookmarkEnd w:id="18629"/>
      <w:r>
        <w:rPr>
          <w:rtl/>
        </w:rPr>
        <w:t>המושלמת</w:t>
      </w:r>
      <w:r>
        <w:rPr>
          <w:rFonts w:hint="cs"/>
          <w:rtl/>
        </w:rPr>
        <w:t xml:space="preserve"> </w:t>
      </w:r>
      <w:r>
        <w:rPr>
          <w:rFonts w:hint="eastAsia"/>
        </w:rPr>
        <w:t>–</w:t>
      </w:r>
      <w:r>
        <w:rPr>
          <w:rtl/>
        </w:rPr>
        <w:t xml:space="preserve"> </w:t>
      </w:r>
      <w:bookmarkStart w:id="18630" w:name="_ETM_Q40_275640"/>
      <w:bookmarkEnd w:id="18630"/>
      <w:r>
        <w:rPr>
          <w:rtl/>
        </w:rPr>
        <w:t xml:space="preserve">ויש </w:t>
      </w:r>
      <w:bookmarkStart w:id="18631" w:name="_ETM_Q40_276060"/>
      <w:bookmarkEnd w:id="18631"/>
      <w:r>
        <w:rPr>
          <w:rtl/>
        </w:rPr>
        <w:t xml:space="preserve">פה </w:t>
      </w:r>
      <w:bookmarkStart w:id="18632" w:name="_ETM_Q40_276270"/>
      <w:bookmarkEnd w:id="18632"/>
      <w:r>
        <w:rPr>
          <w:rtl/>
        </w:rPr>
        <w:t xml:space="preserve">בעיה </w:t>
      </w:r>
      <w:bookmarkStart w:id="18633" w:name="_ETM_Q40_276720"/>
      <w:bookmarkEnd w:id="18633"/>
      <w:r>
        <w:rPr>
          <w:rtl/>
        </w:rPr>
        <w:t xml:space="preserve">מאוד </w:t>
      </w:r>
      <w:bookmarkStart w:id="18634" w:name="_ETM_Q40_277170"/>
      <w:bookmarkEnd w:id="18634"/>
      <w:r>
        <w:rPr>
          <w:rtl/>
        </w:rPr>
        <w:t xml:space="preserve">מאוד </w:t>
      </w:r>
      <w:bookmarkStart w:id="18635" w:name="_ETM_Q40_277319"/>
      <w:bookmarkEnd w:id="18635"/>
      <w:r>
        <w:rPr>
          <w:rtl/>
        </w:rPr>
        <w:t>גדולה</w:t>
      </w:r>
      <w:r>
        <w:rPr>
          <w:rFonts w:hint="cs"/>
          <w:rtl/>
        </w:rPr>
        <w:t>,</w:t>
      </w:r>
      <w:r>
        <w:rPr>
          <w:rtl/>
        </w:rPr>
        <w:t xml:space="preserve"> </w:t>
      </w:r>
      <w:bookmarkStart w:id="18636" w:name="_ETM_Q40_277620"/>
      <w:bookmarkEnd w:id="18636"/>
      <w:r>
        <w:rPr>
          <w:rtl/>
        </w:rPr>
        <w:t xml:space="preserve">ואתם </w:t>
      </w:r>
      <w:bookmarkStart w:id="18637" w:name="_ETM_Q40_277920"/>
      <w:bookmarkEnd w:id="18637"/>
      <w:r>
        <w:rPr>
          <w:rtl/>
        </w:rPr>
        <w:t xml:space="preserve">מכירים </w:t>
      </w:r>
      <w:bookmarkStart w:id="18638" w:name="_ETM_Q40_278310"/>
      <w:bookmarkEnd w:id="18638"/>
      <w:r>
        <w:rPr>
          <w:rtl/>
        </w:rPr>
        <w:t>את</w:t>
      </w:r>
      <w:r>
        <w:rPr>
          <w:rFonts w:hint="cs"/>
          <w:rtl/>
        </w:rPr>
        <w:t xml:space="preserve"> הפערים</w:t>
      </w:r>
      <w:r>
        <w:rPr>
          <w:rtl/>
        </w:rPr>
        <w:t xml:space="preserve"> </w:t>
      </w:r>
      <w:bookmarkStart w:id="18639" w:name="_ETM_Q40_279330"/>
      <w:bookmarkStart w:id="18640" w:name="_ETM_Q40_279690"/>
      <w:bookmarkEnd w:id="18639"/>
      <w:bookmarkEnd w:id="18640"/>
      <w:r>
        <w:rPr>
          <w:rtl/>
        </w:rPr>
        <w:t xml:space="preserve">בסוגיה </w:t>
      </w:r>
      <w:bookmarkStart w:id="18641" w:name="_ETM_Q40_280140"/>
      <w:bookmarkEnd w:id="18641"/>
      <w:r>
        <w:rPr>
          <w:rtl/>
        </w:rPr>
        <w:t xml:space="preserve">של </w:t>
      </w:r>
      <w:bookmarkStart w:id="18642" w:name="_ETM_Q40_280260"/>
      <w:bookmarkEnd w:id="18642"/>
      <w:r>
        <w:rPr>
          <w:rtl/>
        </w:rPr>
        <w:t xml:space="preserve">הוראות </w:t>
      </w:r>
      <w:bookmarkStart w:id="18643" w:name="_ETM_Q40_280560"/>
      <w:bookmarkEnd w:id="18643"/>
      <w:r>
        <w:rPr>
          <w:rtl/>
        </w:rPr>
        <w:t xml:space="preserve">פתיחה </w:t>
      </w:r>
      <w:bookmarkStart w:id="18644" w:name="_ETM_Q40_280830"/>
      <w:bookmarkEnd w:id="18644"/>
      <w:r>
        <w:rPr>
          <w:rtl/>
        </w:rPr>
        <w:t>באש</w:t>
      </w:r>
      <w:r w:rsidR="00D32E2A">
        <w:rPr>
          <w:rFonts w:hint="cs"/>
          <w:rtl/>
        </w:rPr>
        <w:t>;</w:t>
      </w:r>
      <w:r>
        <w:rPr>
          <w:rFonts w:hint="eastAsia"/>
          <w:rtl/>
        </w:rPr>
        <w:t xml:space="preserve"> </w:t>
      </w:r>
      <w:r>
        <w:rPr>
          <w:rFonts w:hint="cs"/>
          <w:rtl/>
        </w:rPr>
        <w:t xml:space="preserve">והבדל בין עפיפונים </w:t>
      </w:r>
      <w:bookmarkStart w:id="18645" w:name="_ETM_Q40_279319"/>
      <w:bookmarkEnd w:id="18645"/>
      <w:r>
        <w:rPr>
          <w:rFonts w:hint="cs"/>
          <w:rtl/>
        </w:rPr>
        <w:t>לבין בלוני הליום</w:t>
      </w:r>
      <w:r w:rsidR="00D32E2A">
        <w:rPr>
          <w:rFonts w:hint="cs"/>
          <w:rtl/>
        </w:rPr>
        <w:t>;</w:t>
      </w:r>
      <w:r>
        <w:rPr>
          <w:rFonts w:hint="cs"/>
          <w:rtl/>
        </w:rPr>
        <w:t xml:space="preserve"> ומה עושים</w:t>
      </w:r>
      <w:r>
        <w:rPr>
          <w:rtl/>
        </w:rPr>
        <w:t xml:space="preserve"> </w:t>
      </w:r>
      <w:bookmarkStart w:id="18646" w:name="_ETM_Q40_283950"/>
      <w:bookmarkEnd w:id="18646"/>
      <w:r>
        <w:rPr>
          <w:rtl/>
        </w:rPr>
        <w:t xml:space="preserve">כדי </w:t>
      </w:r>
      <w:bookmarkStart w:id="18647" w:name="_ETM_Q40_284130"/>
      <w:bookmarkEnd w:id="18647"/>
      <w:r>
        <w:rPr>
          <w:rtl/>
        </w:rPr>
        <w:t xml:space="preserve">שהאוכלוסייה </w:t>
      </w:r>
      <w:bookmarkStart w:id="18648" w:name="_ETM_Q40_285270"/>
      <w:bookmarkEnd w:id="18648"/>
      <w:r w:rsidR="00D32E2A">
        <w:rPr>
          <w:rFonts w:hint="cs"/>
          <w:rtl/>
        </w:rPr>
        <w:t xml:space="preserve">– </w:t>
      </w:r>
      <w:r>
        <w:rPr>
          <w:rtl/>
        </w:rPr>
        <w:t xml:space="preserve">מה </w:t>
      </w:r>
      <w:bookmarkStart w:id="18649" w:name="_ETM_Q40_285360"/>
      <w:bookmarkEnd w:id="18649"/>
      <w:r>
        <w:rPr>
          <w:rtl/>
        </w:rPr>
        <w:t xml:space="preserve">שנקרא </w:t>
      </w:r>
      <w:bookmarkStart w:id="18650" w:name="_ETM_Q40_285810"/>
      <w:bookmarkEnd w:id="18650"/>
      <w:r>
        <w:rPr>
          <w:rFonts w:hint="cs"/>
          <w:rtl/>
        </w:rPr>
        <w:t>ה</w:t>
      </w:r>
      <w:r>
        <w:rPr>
          <w:rtl/>
        </w:rPr>
        <w:t>בלתי</w:t>
      </w:r>
      <w:bookmarkStart w:id="18651" w:name="_ETM_Q40_286110"/>
      <w:bookmarkEnd w:id="18651"/>
      <w:r w:rsidR="00D32E2A">
        <w:rPr>
          <w:rFonts w:hint="cs"/>
          <w:rtl/>
        </w:rPr>
        <w:t>-</w:t>
      </w:r>
      <w:r>
        <w:rPr>
          <w:rtl/>
        </w:rPr>
        <w:t>מעורבים</w:t>
      </w:r>
      <w:r w:rsidR="00D32E2A">
        <w:rPr>
          <w:rFonts w:hint="cs"/>
          <w:rtl/>
        </w:rPr>
        <w:t>,</w:t>
      </w:r>
      <w:r>
        <w:rPr>
          <w:rtl/>
        </w:rPr>
        <w:t xml:space="preserve"> </w:t>
      </w:r>
      <w:bookmarkStart w:id="18652" w:name="_ETM_Q40_286620"/>
      <w:bookmarkEnd w:id="18652"/>
      <w:r>
        <w:rPr>
          <w:rtl/>
        </w:rPr>
        <w:t xml:space="preserve">ככל </w:t>
      </w:r>
      <w:bookmarkStart w:id="18653" w:name="_ETM_Q40_286980"/>
      <w:bookmarkEnd w:id="18653"/>
      <w:r>
        <w:rPr>
          <w:rtl/>
        </w:rPr>
        <w:t>שיש</w:t>
      </w:r>
      <w:r>
        <w:rPr>
          <w:rFonts w:hint="cs"/>
          <w:rtl/>
        </w:rPr>
        <w:t xml:space="preserve"> פה בלתי מעורבים</w:t>
      </w:r>
      <w:r w:rsidR="00D32E2A">
        <w:rPr>
          <w:rFonts w:hint="cs"/>
          <w:rtl/>
        </w:rPr>
        <w:t>,</w:t>
      </w:r>
      <w:r>
        <w:rPr>
          <w:rFonts w:hint="cs"/>
          <w:rtl/>
        </w:rPr>
        <w:t xml:space="preserve"> ויש</w:t>
      </w:r>
      <w:r>
        <w:rPr>
          <w:rtl/>
        </w:rPr>
        <w:t xml:space="preserve"> </w:t>
      </w:r>
      <w:bookmarkStart w:id="18654" w:name="_ETM_Q40_288270"/>
      <w:bookmarkEnd w:id="18654"/>
      <w:r>
        <w:rPr>
          <w:rtl/>
        </w:rPr>
        <w:t xml:space="preserve">בעזה </w:t>
      </w:r>
      <w:bookmarkStart w:id="18655" w:name="_ETM_Q40_288570"/>
      <w:bookmarkEnd w:id="18655"/>
      <w:r>
        <w:rPr>
          <w:rtl/>
        </w:rPr>
        <w:t xml:space="preserve">גם </w:t>
      </w:r>
      <w:bookmarkStart w:id="18656" w:name="_ETM_Q40_288780"/>
      <w:bookmarkEnd w:id="18656"/>
      <w:r>
        <w:rPr>
          <w:rtl/>
        </w:rPr>
        <w:t xml:space="preserve">בלתי </w:t>
      </w:r>
      <w:bookmarkStart w:id="18657" w:name="_ETM_Q40_289050"/>
      <w:bookmarkEnd w:id="18657"/>
      <w:r>
        <w:rPr>
          <w:rtl/>
        </w:rPr>
        <w:t xml:space="preserve">מעורבים </w:t>
      </w:r>
      <w:bookmarkStart w:id="18658" w:name="_ETM_Q40_289870"/>
      <w:bookmarkEnd w:id="18658"/>
      <w:r w:rsidR="00D32E2A">
        <w:rPr>
          <w:rFonts w:hint="cs"/>
          <w:rtl/>
        </w:rPr>
        <w:t xml:space="preserve">– </w:t>
      </w:r>
      <w:r>
        <w:rPr>
          <w:rtl/>
        </w:rPr>
        <w:t xml:space="preserve">איך </w:t>
      </w:r>
      <w:bookmarkStart w:id="18659" w:name="_ETM_Q40_290050"/>
      <w:bookmarkEnd w:id="18659"/>
      <w:r>
        <w:rPr>
          <w:rtl/>
        </w:rPr>
        <w:t xml:space="preserve">אתה </w:t>
      </w:r>
      <w:bookmarkStart w:id="18660" w:name="_ETM_Q40_290230"/>
      <w:bookmarkEnd w:id="18660"/>
      <w:r>
        <w:rPr>
          <w:rtl/>
        </w:rPr>
        <w:t xml:space="preserve">לא </w:t>
      </w:r>
      <w:bookmarkStart w:id="18661" w:name="_ETM_Q40_290380"/>
      <w:bookmarkEnd w:id="18661"/>
      <w:r>
        <w:rPr>
          <w:rtl/>
        </w:rPr>
        <w:t>פוגע</w:t>
      </w:r>
      <w:r>
        <w:rPr>
          <w:rFonts w:hint="cs"/>
          <w:rtl/>
        </w:rPr>
        <w:t xml:space="preserve"> בהם</w:t>
      </w:r>
      <w:r w:rsidR="00D32E2A">
        <w:rPr>
          <w:rFonts w:hint="cs"/>
          <w:rtl/>
        </w:rPr>
        <w:t>;</w:t>
      </w:r>
      <w:r>
        <w:rPr>
          <w:rtl/>
        </w:rPr>
        <w:t xml:space="preserve"> </w:t>
      </w:r>
      <w:bookmarkStart w:id="18662" w:name="_ETM_Q40_291040"/>
      <w:bookmarkEnd w:id="18662"/>
      <w:r>
        <w:rPr>
          <w:rtl/>
        </w:rPr>
        <w:t xml:space="preserve">ומה </w:t>
      </w:r>
      <w:bookmarkStart w:id="18663" w:name="_ETM_Q40_291250"/>
      <w:bookmarkEnd w:id="18663"/>
      <w:r>
        <w:rPr>
          <w:rtl/>
        </w:rPr>
        <w:t xml:space="preserve">אתה </w:t>
      </w:r>
      <w:bookmarkStart w:id="18664" w:name="_ETM_Q40_291400"/>
      <w:bookmarkEnd w:id="18664"/>
      <w:r>
        <w:rPr>
          <w:rtl/>
        </w:rPr>
        <w:t>עושה</w:t>
      </w:r>
      <w:bookmarkStart w:id="18665" w:name="_ETM_Q40_289679"/>
      <w:bookmarkEnd w:id="18665"/>
      <w:r>
        <w:rPr>
          <w:rFonts w:hint="cs"/>
          <w:rtl/>
        </w:rPr>
        <w:t xml:space="preserve"> עם ילדים</w:t>
      </w:r>
      <w:r>
        <w:rPr>
          <w:rtl/>
        </w:rPr>
        <w:t xml:space="preserve"> </w:t>
      </w:r>
      <w:bookmarkStart w:id="18666" w:name="_ETM_Q40_292330"/>
      <w:bookmarkEnd w:id="18666"/>
      <w:r>
        <w:rPr>
          <w:rtl/>
        </w:rPr>
        <w:t xml:space="preserve">שמפריחים </w:t>
      </w:r>
      <w:bookmarkStart w:id="18667" w:name="_ETM_Q40_292810"/>
      <w:bookmarkEnd w:id="18667"/>
      <w:r>
        <w:rPr>
          <w:rtl/>
        </w:rPr>
        <w:t>עפיפונים</w:t>
      </w:r>
      <w:r w:rsidR="00D32E2A">
        <w:rPr>
          <w:rFonts w:hint="cs"/>
          <w:rtl/>
        </w:rPr>
        <w:t>.</w:t>
      </w:r>
      <w:r>
        <w:rPr>
          <w:rFonts w:hint="cs"/>
          <w:rtl/>
        </w:rPr>
        <w:t xml:space="preserve"> וכל הזמן אנחנו מדברים על המושג: </w:t>
      </w:r>
      <w:bookmarkStart w:id="18668" w:name="_ETM_Q40_292766"/>
      <w:bookmarkEnd w:id="18668"/>
      <w:r>
        <w:rPr>
          <w:rFonts w:hint="cs"/>
          <w:rtl/>
        </w:rPr>
        <w:t xml:space="preserve">זה עפיפונים. </w:t>
      </w:r>
    </w:p>
    <w:p w:rsidR="00EC7195" w:rsidRDefault="00EC7195" w:rsidP="00BA6176">
      <w:pPr>
        <w:rPr>
          <w:rtl/>
        </w:rPr>
      </w:pPr>
      <w:bookmarkStart w:id="18669" w:name="_ETM_Q40_295348"/>
      <w:bookmarkEnd w:id="18669"/>
    </w:p>
    <w:p w:rsidR="00EC7195" w:rsidRDefault="00EC7195" w:rsidP="00D32E2A">
      <w:pPr>
        <w:rPr>
          <w:rtl/>
        </w:rPr>
      </w:pPr>
      <w:r>
        <w:rPr>
          <w:rFonts w:hint="cs"/>
          <w:rtl/>
        </w:rPr>
        <w:t xml:space="preserve">חברות וחברים, הדרום נשרף </w:t>
      </w:r>
      <w:bookmarkStart w:id="18670" w:name="_ETM_Q40_298170"/>
      <w:bookmarkStart w:id="18671" w:name="_ETM_Q40_300543"/>
      <w:bookmarkEnd w:id="18670"/>
      <w:bookmarkEnd w:id="18671"/>
      <w:r>
        <w:rPr>
          <w:rFonts w:hint="cs"/>
          <w:rtl/>
        </w:rPr>
        <w:t>ו</w:t>
      </w:r>
      <w:r>
        <w:rPr>
          <w:rtl/>
        </w:rPr>
        <w:t xml:space="preserve">הממשלה </w:t>
      </w:r>
      <w:bookmarkStart w:id="18672" w:name="_ETM_Q40_298770"/>
      <w:bookmarkEnd w:id="18672"/>
      <w:r>
        <w:rPr>
          <w:rtl/>
        </w:rPr>
        <w:t xml:space="preserve">הזאת </w:t>
      </w:r>
      <w:bookmarkStart w:id="18673" w:name="_ETM_Q40_299070"/>
      <w:bookmarkEnd w:id="18673"/>
      <w:r>
        <w:rPr>
          <w:rtl/>
        </w:rPr>
        <w:t xml:space="preserve">לא </w:t>
      </w:r>
      <w:bookmarkStart w:id="18674" w:name="_ETM_Q40_299430"/>
      <w:bookmarkEnd w:id="18674"/>
      <w:r>
        <w:rPr>
          <w:rtl/>
        </w:rPr>
        <w:t xml:space="preserve">עושה </w:t>
      </w:r>
      <w:bookmarkStart w:id="18675" w:name="_ETM_Q40_299790"/>
      <w:bookmarkEnd w:id="18675"/>
      <w:r>
        <w:rPr>
          <w:rtl/>
        </w:rPr>
        <w:t xml:space="preserve">מספיק </w:t>
      </w:r>
      <w:bookmarkStart w:id="18676" w:name="_ETM_Q40_300480"/>
      <w:bookmarkEnd w:id="18676"/>
      <w:r>
        <w:rPr>
          <w:rFonts w:hint="cs"/>
          <w:rtl/>
        </w:rPr>
        <w:t>אפילו</w:t>
      </w:r>
      <w:r>
        <w:rPr>
          <w:rtl/>
        </w:rPr>
        <w:t xml:space="preserve"> </w:t>
      </w:r>
      <w:bookmarkStart w:id="18677" w:name="_ETM_Q40_301320"/>
      <w:bookmarkEnd w:id="18677"/>
      <w:r>
        <w:rPr>
          <w:rtl/>
        </w:rPr>
        <w:t xml:space="preserve">להביע </w:t>
      </w:r>
      <w:bookmarkStart w:id="18678" w:name="_ETM_Q40_301710"/>
      <w:bookmarkEnd w:id="18678"/>
      <w:r>
        <w:rPr>
          <w:rtl/>
        </w:rPr>
        <w:t>אמפתיה</w:t>
      </w:r>
      <w:r>
        <w:rPr>
          <w:rFonts w:hint="cs"/>
          <w:rtl/>
        </w:rPr>
        <w:t>.</w:t>
      </w:r>
      <w:r>
        <w:rPr>
          <w:rtl/>
        </w:rPr>
        <w:t xml:space="preserve"> </w:t>
      </w:r>
      <w:bookmarkStart w:id="18679" w:name="_ETM_Q40_302820"/>
      <w:bookmarkEnd w:id="18679"/>
      <w:r>
        <w:rPr>
          <w:rtl/>
        </w:rPr>
        <w:t>אבל</w:t>
      </w:r>
      <w:r>
        <w:rPr>
          <w:rFonts w:hint="cs"/>
          <w:rtl/>
        </w:rPr>
        <w:t xml:space="preserve"> מה היה</w:t>
      </w:r>
      <w:bookmarkStart w:id="18680" w:name="_ETM_Q40_304796"/>
      <w:bookmarkEnd w:id="18680"/>
      <w:r>
        <w:rPr>
          <w:rFonts w:hint="cs"/>
          <w:rtl/>
        </w:rPr>
        <w:t xml:space="preserve"> קורה אם </w:t>
      </w:r>
      <w:bookmarkStart w:id="18681" w:name="_ETM_Q40_303810"/>
      <w:bookmarkEnd w:id="18681"/>
      <w:r>
        <w:rPr>
          <w:rtl/>
        </w:rPr>
        <w:t>זה</w:t>
      </w:r>
      <w:r>
        <w:rPr>
          <w:rFonts w:hint="cs"/>
          <w:rtl/>
        </w:rPr>
        <w:t xml:space="preserve"> היה</w:t>
      </w:r>
      <w:r>
        <w:rPr>
          <w:rtl/>
        </w:rPr>
        <w:t xml:space="preserve"> </w:t>
      </w:r>
      <w:bookmarkStart w:id="18682" w:name="_ETM_Q40_303930"/>
      <w:bookmarkEnd w:id="18682"/>
      <w:r>
        <w:rPr>
          <w:rtl/>
        </w:rPr>
        <w:t xml:space="preserve">הצד </w:t>
      </w:r>
      <w:bookmarkStart w:id="18683" w:name="_ETM_Q40_304440"/>
      <w:bookmarkEnd w:id="18683"/>
      <w:r>
        <w:rPr>
          <w:rtl/>
        </w:rPr>
        <w:t xml:space="preserve">הזה </w:t>
      </w:r>
      <w:bookmarkStart w:id="18684" w:name="_ETM_Q40_304680"/>
      <w:bookmarkEnd w:id="18684"/>
      <w:r>
        <w:rPr>
          <w:rtl/>
        </w:rPr>
        <w:t xml:space="preserve">של </w:t>
      </w:r>
      <w:bookmarkStart w:id="18685" w:name="_ETM_Q40_304860"/>
      <w:bookmarkEnd w:id="18685"/>
      <w:r>
        <w:rPr>
          <w:rtl/>
        </w:rPr>
        <w:t>הבית</w:t>
      </w:r>
      <w:r>
        <w:rPr>
          <w:rFonts w:hint="cs"/>
          <w:rtl/>
        </w:rPr>
        <w:t xml:space="preserve"> שהיה</w:t>
      </w:r>
      <w:r>
        <w:rPr>
          <w:rtl/>
        </w:rPr>
        <w:t xml:space="preserve"> </w:t>
      </w:r>
      <w:bookmarkStart w:id="18686" w:name="_ETM_Q40_305460"/>
      <w:bookmarkEnd w:id="18686"/>
      <w:r>
        <w:rPr>
          <w:rtl/>
        </w:rPr>
        <w:t>בממשלה</w:t>
      </w:r>
      <w:r w:rsidR="00D32E2A">
        <w:rPr>
          <w:rFonts w:hint="cs"/>
          <w:rtl/>
        </w:rPr>
        <w:t>,</w:t>
      </w:r>
      <w:r>
        <w:rPr>
          <w:rFonts w:hint="cs"/>
          <w:rtl/>
        </w:rPr>
        <w:t xml:space="preserve"> שהיה סביב</w:t>
      </w:r>
      <w:r>
        <w:rPr>
          <w:rtl/>
        </w:rPr>
        <w:t xml:space="preserve"> </w:t>
      </w:r>
      <w:bookmarkStart w:id="18687" w:name="_ETM_Q40_306780"/>
      <w:bookmarkEnd w:id="18687"/>
      <w:r>
        <w:rPr>
          <w:rtl/>
        </w:rPr>
        <w:t xml:space="preserve">השולחן </w:t>
      </w:r>
      <w:bookmarkStart w:id="18688" w:name="_ETM_Q40_307320"/>
      <w:bookmarkEnd w:id="18688"/>
      <w:r>
        <w:rPr>
          <w:rtl/>
        </w:rPr>
        <w:t>הזה</w:t>
      </w:r>
      <w:r>
        <w:rPr>
          <w:rFonts w:hint="cs"/>
          <w:rtl/>
        </w:rPr>
        <w:t xml:space="preserve">? מה הייתם אומרים </w:t>
      </w:r>
      <w:bookmarkStart w:id="18689" w:name="_ETM_Q40_308858"/>
      <w:bookmarkEnd w:id="18689"/>
      <w:r>
        <w:rPr>
          <w:rFonts w:hint="cs"/>
          <w:rtl/>
        </w:rPr>
        <w:t>אז?</w:t>
      </w:r>
      <w:r>
        <w:rPr>
          <w:rtl/>
        </w:rPr>
        <w:t xml:space="preserve"> </w:t>
      </w:r>
      <w:bookmarkStart w:id="18690" w:name="_ETM_Q40_309200"/>
      <w:bookmarkEnd w:id="18690"/>
      <w:r>
        <w:rPr>
          <w:rtl/>
        </w:rPr>
        <w:t>נכון</w:t>
      </w:r>
      <w:r w:rsidR="00D32E2A">
        <w:rPr>
          <w:rFonts w:hint="cs"/>
          <w:rtl/>
        </w:rPr>
        <w:t>,</w:t>
      </w:r>
      <w:r>
        <w:rPr>
          <w:rFonts w:hint="cs"/>
          <w:rtl/>
        </w:rPr>
        <w:t xml:space="preserve"> שאנחנו לא לאומיים, שאנחנו לא</w:t>
      </w:r>
      <w:r>
        <w:rPr>
          <w:rtl/>
        </w:rPr>
        <w:t xml:space="preserve"> </w:t>
      </w:r>
      <w:bookmarkStart w:id="18691" w:name="_ETM_Q40_312290"/>
      <w:bookmarkEnd w:id="18691"/>
      <w:r>
        <w:rPr>
          <w:rtl/>
        </w:rPr>
        <w:t>פטריוטי</w:t>
      </w:r>
      <w:r>
        <w:rPr>
          <w:rFonts w:hint="cs"/>
          <w:rtl/>
        </w:rPr>
        <w:t xml:space="preserve">ם, שאולי, רחמנא </w:t>
      </w:r>
      <w:bookmarkStart w:id="18692" w:name="_ETM_Q40_311614"/>
      <w:bookmarkEnd w:id="18692"/>
      <w:r>
        <w:rPr>
          <w:rFonts w:hint="cs"/>
          <w:rtl/>
        </w:rPr>
        <w:t xml:space="preserve">ליצלן, אנחנו לא ציוניים, ובטח ובטח ובטח שאנחנו לא </w:t>
      </w:r>
      <w:bookmarkStart w:id="18693" w:name="_ETM_Q40_314032"/>
      <w:bookmarkEnd w:id="18693"/>
      <w:r>
        <w:rPr>
          <w:rFonts w:hint="cs"/>
          <w:rtl/>
        </w:rPr>
        <w:t xml:space="preserve">יודעים </w:t>
      </w:r>
      <w:bookmarkStart w:id="18694" w:name="_ETM_Q40_317060"/>
      <w:bookmarkEnd w:id="18694"/>
      <w:r>
        <w:rPr>
          <w:rtl/>
        </w:rPr>
        <w:t xml:space="preserve">לדאוג </w:t>
      </w:r>
      <w:bookmarkStart w:id="18695" w:name="_ETM_Q40_317360"/>
      <w:bookmarkEnd w:id="18695"/>
      <w:r>
        <w:rPr>
          <w:rtl/>
        </w:rPr>
        <w:t>לביטחון</w:t>
      </w:r>
      <w:r>
        <w:rPr>
          <w:rFonts w:hint="cs"/>
          <w:rtl/>
        </w:rPr>
        <w:t>. איפה כל המאצ'ואיסטי</w:t>
      </w:r>
      <w:r>
        <w:rPr>
          <w:rFonts w:hint="eastAsia"/>
          <w:rtl/>
        </w:rPr>
        <w:t>ם</w:t>
      </w:r>
      <w:r>
        <w:rPr>
          <w:rFonts w:hint="cs"/>
          <w:rtl/>
        </w:rPr>
        <w:t xml:space="preserve"> האלה בממשלה הז</w:t>
      </w:r>
      <w:r w:rsidR="00D32E2A">
        <w:rPr>
          <w:rFonts w:hint="cs"/>
          <w:rtl/>
        </w:rPr>
        <w:t>את</w:t>
      </w:r>
      <w:r>
        <w:rPr>
          <w:rFonts w:hint="cs"/>
          <w:rtl/>
        </w:rPr>
        <w:t xml:space="preserve">, משר </w:t>
      </w:r>
      <w:bookmarkStart w:id="18696" w:name="_ETM_Q40_318562"/>
      <w:bookmarkEnd w:id="18696"/>
      <w:r>
        <w:rPr>
          <w:rFonts w:hint="cs"/>
          <w:rtl/>
        </w:rPr>
        <w:t xml:space="preserve">הביטחון דרך ראש הממשלה? הם הביטחוניסטים הגדולים. אז אנחנו לעולם, </w:t>
      </w:r>
      <w:bookmarkStart w:id="18697" w:name="_ETM_Q40_327748"/>
      <w:bookmarkEnd w:id="18697"/>
      <w:r>
        <w:rPr>
          <w:rFonts w:hint="cs"/>
          <w:rtl/>
        </w:rPr>
        <w:t>לעולם</w:t>
      </w:r>
      <w:r>
        <w:rPr>
          <w:rtl/>
        </w:rPr>
        <w:t xml:space="preserve"> </w:t>
      </w:r>
      <w:bookmarkStart w:id="18698" w:name="_ETM_Q40_325280"/>
      <w:bookmarkStart w:id="18699" w:name="_ETM_Q40_327500"/>
      <w:bookmarkEnd w:id="18698"/>
      <w:bookmarkEnd w:id="18699"/>
      <w:r>
        <w:rPr>
          <w:rtl/>
        </w:rPr>
        <w:t xml:space="preserve">לא </w:t>
      </w:r>
      <w:bookmarkStart w:id="18700" w:name="_ETM_Q40_328310"/>
      <w:bookmarkEnd w:id="18700"/>
      <w:r>
        <w:rPr>
          <w:rtl/>
        </w:rPr>
        <w:t xml:space="preserve">נפגע </w:t>
      </w:r>
      <w:bookmarkStart w:id="18701" w:name="_ETM_Q40_328639"/>
      <w:bookmarkEnd w:id="18701"/>
      <w:r>
        <w:rPr>
          <w:rtl/>
        </w:rPr>
        <w:t>במורל</w:t>
      </w:r>
      <w:r>
        <w:rPr>
          <w:rFonts w:hint="cs"/>
          <w:rtl/>
        </w:rPr>
        <w:t xml:space="preserve"> של</w:t>
      </w:r>
      <w:r>
        <w:rPr>
          <w:rtl/>
        </w:rPr>
        <w:t xml:space="preserve"> </w:t>
      </w:r>
      <w:bookmarkStart w:id="18702" w:name="_ETM_Q40_329270"/>
      <w:bookmarkEnd w:id="18702"/>
      <w:r>
        <w:rPr>
          <w:rtl/>
        </w:rPr>
        <w:t>התושבים</w:t>
      </w:r>
      <w:r>
        <w:rPr>
          <w:rFonts w:hint="cs"/>
          <w:rtl/>
        </w:rPr>
        <w:t xml:space="preserve"> רק כדי לצאת צודקים מבחינה אופוזיציונית, כי </w:t>
      </w:r>
      <w:bookmarkStart w:id="18703" w:name="_ETM_Q40_333531"/>
      <w:bookmarkEnd w:id="18703"/>
      <w:r>
        <w:rPr>
          <w:rFonts w:hint="cs"/>
          <w:rtl/>
        </w:rPr>
        <w:t>התושבים פה במדינה הזאת</w:t>
      </w:r>
      <w:r>
        <w:rPr>
          <w:rtl/>
        </w:rPr>
        <w:t xml:space="preserve"> </w:t>
      </w:r>
      <w:bookmarkStart w:id="18704" w:name="_ETM_Q40_335580"/>
      <w:bookmarkEnd w:id="18704"/>
      <w:r>
        <w:rPr>
          <w:rtl/>
        </w:rPr>
        <w:t xml:space="preserve">יותר </w:t>
      </w:r>
      <w:bookmarkStart w:id="18705" w:name="_ETM_Q40_335880"/>
      <w:bookmarkEnd w:id="18705"/>
      <w:r>
        <w:rPr>
          <w:rtl/>
        </w:rPr>
        <w:t>חשובים</w:t>
      </w:r>
      <w:r>
        <w:rPr>
          <w:rFonts w:hint="cs"/>
          <w:rtl/>
        </w:rPr>
        <w:t xml:space="preserve">. מתי לכם </w:t>
      </w:r>
      <w:bookmarkStart w:id="18706" w:name="_ETM_Q40_337590"/>
      <w:bookmarkEnd w:id="18706"/>
      <w:r>
        <w:rPr>
          <w:rtl/>
        </w:rPr>
        <w:t xml:space="preserve">התושבים </w:t>
      </w:r>
      <w:bookmarkStart w:id="18707" w:name="_ETM_Q40_338100"/>
      <w:bookmarkEnd w:id="18707"/>
      <w:r>
        <w:rPr>
          <w:rtl/>
        </w:rPr>
        <w:t xml:space="preserve">במדינה </w:t>
      </w:r>
      <w:bookmarkStart w:id="18708" w:name="_ETM_Q40_338520"/>
      <w:bookmarkEnd w:id="18708"/>
      <w:r>
        <w:rPr>
          <w:rtl/>
        </w:rPr>
        <w:t xml:space="preserve">הזאת </w:t>
      </w:r>
      <w:bookmarkStart w:id="18709" w:name="_ETM_Q40_338760"/>
      <w:bookmarkEnd w:id="18709"/>
      <w:r>
        <w:rPr>
          <w:rtl/>
        </w:rPr>
        <w:t>יהיו</w:t>
      </w:r>
      <w:r>
        <w:rPr>
          <w:rFonts w:hint="cs"/>
          <w:rtl/>
        </w:rPr>
        <w:t xml:space="preserve"> יותר</w:t>
      </w:r>
      <w:r>
        <w:rPr>
          <w:rtl/>
        </w:rPr>
        <w:t xml:space="preserve"> </w:t>
      </w:r>
      <w:bookmarkStart w:id="18710" w:name="_ETM_Q40_339990"/>
      <w:bookmarkEnd w:id="18710"/>
      <w:r>
        <w:rPr>
          <w:rtl/>
        </w:rPr>
        <w:t>חשובים</w:t>
      </w:r>
      <w:r>
        <w:rPr>
          <w:rFonts w:hint="cs"/>
          <w:rtl/>
        </w:rPr>
        <w:t>?</w:t>
      </w:r>
      <w:r>
        <w:rPr>
          <w:rtl/>
        </w:rPr>
        <w:t xml:space="preserve"> </w:t>
      </w:r>
      <w:bookmarkStart w:id="18711" w:name="_ETM_Q40_340410"/>
      <w:bookmarkEnd w:id="18711"/>
      <w:r>
        <w:rPr>
          <w:rtl/>
        </w:rPr>
        <w:t xml:space="preserve">אני </w:t>
      </w:r>
      <w:bookmarkStart w:id="18712" w:name="_ETM_Q40_340560"/>
      <w:bookmarkEnd w:id="18712"/>
      <w:r>
        <w:rPr>
          <w:rtl/>
        </w:rPr>
        <w:t xml:space="preserve">שואלת </w:t>
      </w:r>
      <w:bookmarkStart w:id="18713" w:name="_ETM_Q40_340919"/>
      <w:bookmarkEnd w:id="18713"/>
      <w:r>
        <w:rPr>
          <w:rtl/>
        </w:rPr>
        <w:t xml:space="preserve">את </w:t>
      </w:r>
      <w:bookmarkStart w:id="18714" w:name="_ETM_Q40_341040"/>
      <w:bookmarkEnd w:id="18714"/>
      <w:r>
        <w:rPr>
          <w:rtl/>
        </w:rPr>
        <w:t>עצמי</w:t>
      </w:r>
      <w:r w:rsidR="00D32E2A">
        <w:rPr>
          <w:rFonts w:hint="cs"/>
          <w:rtl/>
        </w:rPr>
        <w:t>.</w:t>
      </w:r>
      <w:r>
        <w:rPr>
          <w:rFonts w:hint="cs"/>
          <w:rtl/>
        </w:rPr>
        <w:t xml:space="preserve"> </w:t>
      </w:r>
      <w:bookmarkStart w:id="18715" w:name="_ETM_Q40_342816"/>
      <w:bookmarkEnd w:id="18715"/>
      <w:r>
        <w:rPr>
          <w:rFonts w:hint="cs"/>
          <w:rtl/>
        </w:rPr>
        <w:t xml:space="preserve">מתי? </w:t>
      </w:r>
      <w:bookmarkStart w:id="18716" w:name="_ETM_Q40_338667"/>
      <w:bookmarkStart w:id="18717" w:name="_ETM_Q40_341022"/>
      <w:bookmarkEnd w:id="18716"/>
      <w:bookmarkEnd w:id="18717"/>
    </w:p>
    <w:p w:rsidR="00EC7195" w:rsidRDefault="00EC7195" w:rsidP="00BA6176">
      <w:pPr>
        <w:rPr>
          <w:rtl/>
        </w:rPr>
      </w:pPr>
      <w:bookmarkStart w:id="18718" w:name="_ETM_Q40_341531"/>
      <w:bookmarkEnd w:id="18718"/>
    </w:p>
    <w:bookmarkStart w:id="18719" w:name="_ETM_Q40_342061" w:displacedByCustomXml="next"/>
    <w:bookmarkEnd w:id="18719" w:displacedByCustomXml="next"/>
    <w:sdt>
      <w:sdtPr>
        <w:rPr>
          <w:rtl/>
        </w:rPr>
        <w:alias w:val="יור"/>
        <w:tag w:val="&lt;ID&gt;5534&lt;/ID&gt;&lt;Name&gt;בצלאל סמוטריץ - יו&quot;ר&lt;/Name&gt;&lt;Data&gt;בצלאל סמוטריץ&lt;/Data&gt;&lt;Shortcut&gt;&lt;/Shortcut&gt;"/>
        <w:id w:val="-54775775"/>
        <w:placeholder>
          <w:docPart w:val="0FAE3D1CBF9841AA90643960575A914E"/>
        </w:placeholder>
        <w15:color w:val="993366"/>
      </w:sdtPr>
      <w:sdtEndPr/>
      <w:sdtContent>
        <w:p w:rsidR="00EC7195" w:rsidRDefault="00EC7195" w:rsidP="00BA6176">
          <w:pPr>
            <w:pStyle w:val="af7"/>
            <w:keepNext/>
            <w:rPr>
              <w:rtl/>
            </w:rPr>
          </w:pPr>
          <w:r w:rsidRPr="00876CBB">
            <w:rPr>
              <w:rStyle w:val="aff"/>
              <w:color w:val="000000"/>
              <w:rtl/>
            </w:rPr>
            <w:t>היו"ר בצלאל סמוטריץ</w:t>
          </w:r>
          <w:r w:rsidRPr="00876CBB">
            <w:rPr>
              <w:color w:val="000000"/>
              <w:rtl/>
            </w:rPr>
            <w:t>:</w:t>
          </w:r>
        </w:p>
      </w:sdtContent>
    </w:sdt>
    <w:p w:rsidR="00EC7195" w:rsidRDefault="00EC7195" w:rsidP="003B3567">
      <w:pPr>
        <w:rPr>
          <w:rtl/>
        </w:rPr>
      </w:pPr>
    </w:p>
    <w:p w:rsidR="00EC7195" w:rsidRDefault="00EC7195" w:rsidP="00D32E2A">
      <w:pPr>
        <w:rPr>
          <w:rtl/>
        </w:rPr>
      </w:pPr>
      <w:r>
        <w:rPr>
          <w:rFonts w:hint="cs"/>
          <w:rtl/>
        </w:rPr>
        <w:t>תודה רבה לחברת הכנסת איילת נחמיאס ורבין.</w:t>
      </w:r>
      <w:bookmarkStart w:id="18720" w:name="_ETM_Q40_345710"/>
      <w:bookmarkEnd w:id="18720"/>
      <w:r w:rsidR="00D32E2A">
        <w:rPr>
          <w:rFonts w:hint="cs"/>
          <w:rtl/>
        </w:rPr>
        <w:t xml:space="preserve"> </w:t>
      </w:r>
      <w:r>
        <w:rPr>
          <w:rtl/>
        </w:rPr>
        <w:t xml:space="preserve">חבר </w:t>
      </w:r>
      <w:bookmarkStart w:id="18721" w:name="_ETM_Q40_345889"/>
      <w:bookmarkEnd w:id="18721"/>
      <w:r>
        <w:rPr>
          <w:rtl/>
        </w:rPr>
        <w:t xml:space="preserve">הכנסת </w:t>
      </w:r>
      <w:bookmarkStart w:id="18722" w:name="_ETM_Q40_346250"/>
      <w:bookmarkEnd w:id="18722"/>
      <w:r>
        <w:rPr>
          <w:rtl/>
        </w:rPr>
        <w:t xml:space="preserve">עבד </w:t>
      </w:r>
      <w:bookmarkStart w:id="18723" w:name="_ETM_Q40_346460"/>
      <w:bookmarkEnd w:id="18723"/>
      <w:r>
        <w:rPr>
          <w:rtl/>
        </w:rPr>
        <w:t xml:space="preserve">אל </w:t>
      </w:r>
      <w:bookmarkStart w:id="18724" w:name="_ETM_Q40_346550"/>
      <w:bookmarkEnd w:id="18724"/>
      <w:r>
        <w:rPr>
          <w:rtl/>
        </w:rPr>
        <w:t xml:space="preserve">חכים </w:t>
      </w:r>
      <w:bookmarkStart w:id="18725" w:name="_ETM_Q40_346880"/>
      <w:bookmarkEnd w:id="18725"/>
      <w:r>
        <w:rPr>
          <w:rtl/>
        </w:rPr>
        <w:t xml:space="preserve">חאג' </w:t>
      </w:r>
      <w:bookmarkStart w:id="18726" w:name="_ETM_Q40_347120"/>
      <w:bookmarkEnd w:id="18726"/>
      <w:r>
        <w:rPr>
          <w:rtl/>
        </w:rPr>
        <w:t>יחיא</w:t>
      </w:r>
      <w:r>
        <w:rPr>
          <w:rFonts w:hint="cs"/>
          <w:rtl/>
        </w:rPr>
        <w:t xml:space="preserve"> </w:t>
      </w:r>
      <w:r>
        <w:rPr>
          <w:rFonts w:hint="eastAsia"/>
          <w:rtl/>
        </w:rPr>
        <w:t>–</w:t>
      </w:r>
      <w:r>
        <w:rPr>
          <w:rtl/>
        </w:rPr>
        <w:t xml:space="preserve"> </w:t>
      </w:r>
      <w:bookmarkStart w:id="18727" w:name="_ETM_Q40_347330"/>
      <w:bookmarkEnd w:id="18727"/>
      <w:r>
        <w:rPr>
          <w:rtl/>
        </w:rPr>
        <w:t xml:space="preserve">אינו </w:t>
      </w:r>
      <w:bookmarkStart w:id="18728" w:name="_ETM_Q40_347480"/>
      <w:bookmarkEnd w:id="18728"/>
      <w:r>
        <w:rPr>
          <w:rtl/>
        </w:rPr>
        <w:t>נוכח</w:t>
      </w:r>
      <w:r>
        <w:rPr>
          <w:rFonts w:hint="cs"/>
          <w:rtl/>
        </w:rPr>
        <w:t>;</w:t>
      </w:r>
      <w:r>
        <w:rPr>
          <w:rtl/>
        </w:rPr>
        <w:t xml:space="preserve"> </w:t>
      </w:r>
      <w:bookmarkStart w:id="18729" w:name="_ETM_Q40_347870"/>
      <w:bookmarkEnd w:id="18729"/>
      <w:r>
        <w:rPr>
          <w:rtl/>
        </w:rPr>
        <w:t xml:space="preserve">חברת </w:t>
      </w:r>
      <w:bookmarkStart w:id="18730" w:name="_ETM_Q40_348139"/>
      <w:bookmarkEnd w:id="18730"/>
      <w:r>
        <w:rPr>
          <w:rtl/>
        </w:rPr>
        <w:t xml:space="preserve">הכנסת </w:t>
      </w:r>
      <w:bookmarkStart w:id="18731" w:name="_ETM_Q40_348530"/>
      <w:bookmarkEnd w:id="18731"/>
      <w:r>
        <w:rPr>
          <w:rtl/>
        </w:rPr>
        <w:t xml:space="preserve">עליזה </w:t>
      </w:r>
      <w:bookmarkStart w:id="18732" w:name="_ETM_Q40_348889"/>
      <w:bookmarkEnd w:id="18732"/>
      <w:r>
        <w:rPr>
          <w:rtl/>
        </w:rPr>
        <w:t>לביא</w:t>
      </w:r>
      <w:bookmarkStart w:id="18733" w:name="_ETM_Q40_349800"/>
      <w:bookmarkStart w:id="18734" w:name="_ETM_Q40_350587"/>
      <w:bookmarkEnd w:id="18733"/>
      <w:bookmarkEnd w:id="18734"/>
      <w:r>
        <w:rPr>
          <w:rFonts w:hint="cs"/>
          <w:rtl/>
        </w:rPr>
        <w:t xml:space="preserve"> </w:t>
      </w:r>
      <w:r>
        <w:rPr>
          <w:rFonts w:hint="eastAsia"/>
        </w:rPr>
        <w:t>–</w:t>
      </w:r>
      <w:r>
        <w:rPr>
          <w:rFonts w:hint="cs"/>
          <w:rtl/>
        </w:rPr>
        <w:t xml:space="preserve"> </w:t>
      </w:r>
      <w:r>
        <w:rPr>
          <w:rtl/>
        </w:rPr>
        <w:t xml:space="preserve">אינה </w:t>
      </w:r>
      <w:bookmarkStart w:id="18735" w:name="_ETM_Q40_350070"/>
      <w:bookmarkEnd w:id="18735"/>
      <w:r>
        <w:rPr>
          <w:rtl/>
        </w:rPr>
        <w:t>נוכחת</w:t>
      </w:r>
      <w:r>
        <w:rPr>
          <w:rFonts w:hint="cs"/>
          <w:rtl/>
        </w:rPr>
        <w:t>;</w:t>
      </w:r>
      <w:r>
        <w:rPr>
          <w:rtl/>
        </w:rPr>
        <w:t xml:space="preserve"> </w:t>
      </w:r>
      <w:bookmarkStart w:id="18736" w:name="_ETM_Q40_350490"/>
      <w:bookmarkEnd w:id="18736"/>
      <w:r>
        <w:rPr>
          <w:rtl/>
        </w:rPr>
        <w:t xml:space="preserve">חבר </w:t>
      </w:r>
      <w:bookmarkStart w:id="18737" w:name="_ETM_Q40_350700"/>
      <w:bookmarkEnd w:id="18737"/>
      <w:r>
        <w:rPr>
          <w:rtl/>
        </w:rPr>
        <w:t xml:space="preserve">הכנסת </w:t>
      </w:r>
      <w:bookmarkStart w:id="18738" w:name="_ETM_Q40_351120"/>
      <w:bookmarkEnd w:id="18738"/>
      <w:r>
        <w:rPr>
          <w:rtl/>
        </w:rPr>
        <w:t xml:space="preserve">מיקי </w:t>
      </w:r>
      <w:bookmarkStart w:id="18739" w:name="_ETM_Q40_351389"/>
      <w:bookmarkEnd w:id="18739"/>
      <w:r>
        <w:rPr>
          <w:rtl/>
        </w:rPr>
        <w:t>לוי</w:t>
      </w:r>
      <w:r>
        <w:rPr>
          <w:rFonts w:hint="cs"/>
          <w:rtl/>
        </w:rPr>
        <w:t xml:space="preserve"> </w:t>
      </w:r>
      <w:r>
        <w:rPr>
          <w:rFonts w:hint="eastAsia"/>
          <w:rtl/>
        </w:rPr>
        <w:t>–</w:t>
      </w:r>
      <w:r>
        <w:rPr>
          <w:rtl/>
        </w:rPr>
        <w:t xml:space="preserve"> </w:t>
      </w:r>
      <w:bookmarkStart w:id="18740" w:name="_ETM_Q40_351660"/>
      <w:bookmarkEnd w:id="18740"/>
      <w:r>
        <w:rPr>
          <w:rtl/>
        </w:rPr>
        <w:t xml:space="preserve">אינו </w:t>
      </w:r>
      <w:bookmarkStart w:id="18741" w:name="_ETM_Q40_351810"/>
      <w:bookmarkEnd w:id="18741"/>
      <w:r>
        <w:rPr>
          <w:rtl/>
        </w:rPr>
        <w:t>נוכח</w:t>
      </w:r>
      <w:r>
        <w:rPr>
          <w:rFonts w:hint="cs"/>
          <w:rtl/>
        </w:rPr>
        <w:t>;</w:t>
      </w:r>
      <w:r>
        <w:rPr>
          <w:rtl/>
        </w:rPr>
        <w:t xml:space="preserve"> </w:t>
      </w:r>
      <w:bookmarkStart w:id="18742" w:name="_ETM_Q40_352200"/>
      <w:bookmarkEnd w:id="18742"/>
      <w:r>
        <w:rPr>
          <w:rtl/>
        </w:rPr>
        <w:t xml:space="preserve">חבר </w:t>
      </w:r>
      <w:bookmarkStart w:id="18743" w:name="_ETM_Q40_352350"/>
      <w:bookmarkEnd w:id="18743"/>
      <w:r>
        <w:rPr>
          <w:rtl/>
        </w:rPr>
        <w:t xml:space="preserve">הכנסת </w:t>
      </w:r>
      <w:bookmarkStart w:id="18744" w:name="_ETM_Q40_352710"/>
      <w:bookmarkEnd w:id="18744"/>
      <w:r>
        <w:rPr>
          <w:rtl/>
        </w:rPr>
        <w:t xml:space="preserve">איתן </w:t>
      </w:r>
      <w:bookmarkStart w:id="18745" w:name="_ETM_Q40_353010"/>
      <w:bookmarkEnd w:id="18745"/>
      <w:r>
        <w:rPr>
          <w:rtl/>
        </w:rPr>
        <w:t>ברושי</w:t>
      </w:r>
      <w:r>
        <w:rPr>
          <w:rFonts w:hint="cs"/>
          <w:rtl/>
        </w:rPr>
        <w:t xml:space="preserve"> –</w:t>
      </w:r>
      <w:r>
        <w:rPr>
          <w:rtl/>
        </w:rPr>
        <w:t xml:space="preserve"> </w:t>
      </w:r>
      <w:bookmarkStart w:id="18746" w:name="_ETM_Q40_353280"/>
      <w:bookmarkEnd w:id="18746"/>
      <w:r>
        <w:rPr>
          <w:rtl/>
        </w:rPr>
        <w:t xml:space="preserve">אינו </w:t>
      </w:r>
      <w:bookmarkStart w:id="18747" w:name="_ETM_Q40_353460"/>
      <w:bookmarkEnd w:id="18747"/>
      <w:r>
        <w:rPr>
          <w:rtl/>
        </w:rPr>
        <w:t>נוכח</w:t>
      </w:r>
      <w:r>
        <w:rPr>
          <w:rFonts w:hint="cs"/>
          <w:rtl/>
        </w:rPr>
        <w:t>; חברת</w:t>
      </w:r>
      <w:r>
        <w:rPr>
          <w:rtl/>
        </w:rPr>
        <w:t xml:space="preserve"> </w:t>
      </w:r>
      <w:bookmarkStart w:id="18748" w:name="_ETM_Q40_354700"/>
      <w:bookmarkEnd w:id="18748"/>
      <w:r>
        <w:rPr>
          <w:rtl/>
        </w:rPr>
        <w:t xml:space="preserve">הכנסת </w:t>
      </w:r>
      <w:bookmarkStart w:id="18749" w:name="_ETM_Q40_355180"/>
      <w:bookmarkEnd w:id="18749"/>
      <w:r>
        <w:rPr>
          <w:rtl/>
        </w:rPr>
        <w:t xml:space="preserve">יעל </w:t>
      </w:r>
      <w:bookmarkStart w:id="18750" w:name="_ETM_Q40_355600"/>
      <w:bookmarkEnd w:id="18750"/>
      <w:r>
        <w:rPr>
          <w:rtl/>
        </w:rPr>
        <w:t>כהן</w:t>
      </w:r>
      <w:r>
        <w:rPr>
          <w:rFonts w:hint="cs"/>
          <w:rtl/>
        </w:rPr>
        <w:t>-</w:t>
      </w:r>
      <w:bookmarkStart w:id="18751" w:name="_ETM_Q40_356020"/>
      <w:bookmarkEnd w:id="18751"/>
      <w:r>
        <w:rPr>
          <w:rtl/>
        </w:rPr>
        <w:t xml:space="preserve">פארן </w:t>
      </w:r>
      <w:bookmarkStart w:id="18752" w:name="_ETM_Q40_356530"/>
      <w:bookmarkEnd w:id="18752"/>
      <w:r>
        <w:rPr>
          <w:rFonts w:hint="eastAsia"/>
          <w:rtl/>
        </w:rPr>
        <w:t xml:space="preserve">– </w:t>
      </w:r>
      <w:r>
        <w:rPr>
          <w:rtl/>
        </w:rPr>
        <w:t xml:space="preserve">אינה </w:t>
      </w:r>
      <w:bookmarkStart w:id="18753" w:name="_ETM_Q40_356770"/>
      <w:bookmarkEnd w:id="18753"/>
      <w:r>
        <w:rPr>
          <w:rtl/>
        </w:rPr>
        <w:t>נוכחת</w:t>
      </w:r>
      <w:r>
        <w:rPr>
          <w:rFonts w:hint="cs"/>
          <w:rtl/>
        </w:rPr>
        <w:t>; חבר הכנסת</w:t>
      </w:r>
      <w:r>
        <w:rPr>
          <w:rtl/>
        </w:rPr>
        <w:t xml:space="preserve"> </w:t>
      </w:r>
      <w:bookmarkStart w:id="18754" w:name="_ETM_Q40_358220"/>
      <w:bookmarkEnd w:id="18754"/>
      <w:r>
        <w:rPr>
          <w:rtl/>
        </w:rPr>
        <w:t xml:space="preserve">מאיר </w:t>
      </w:r>
      <w:bookmarkStart w:id="18755" w:name="_ETM_Q40_358460"/>
      <w:bookmarkEnd w:id="18755"/>
      <w:r>
        <w:rPr>
          <w:rtl/>
        </w:rPr>
        <w:t>כהן</w:t>
      </w:r>
      <w:r>
        <w:rPr>
          <w:rFonts w:hint="cs"/>
          <w:rtl/>
        </w:rPr>
        <w:t xml:space="preserve"> </w:t>
      </w:r>
      <w:r>
        <w:rPr>
          <w:rFonts w:hint="eastAsia"/>
          <w:rtl/>
        </w:rPr>
        <w:t>–</w:t>
      </w:r>
      <w:r>
        <w:rPr>
          <w:rtl/>
        </w:rPr>
        <w:t xml:space="preserve"> </w:t>
      </w:r>
      <w:bookmarkStart w:id="18756" w:name="_ETM_Q40_358669"/>
      <w:bookmarkEnd w:id="18756"/>
      <w:r>
        <w:rPr>
          <w:rtl/>
        </w:rPr>
        <w:t xml:space="preserve">אינו </w:t>
      </w:r>
      <w:bookmarkStart w:id="18757" w:name="_ETM_Q40_358820"/>
      <w:bookmarkEnd w:id="18757"/>
      <w:r>
        <w:rPr>
          <w:rtl/>
        </w:rPr>
        <w:t>נוכח</w:t>
      </w:r>
      <w:r>
        <w:rPr>
          <w:rFonts w:hint="cs"/>
          <w:rtl/>
        </w:rPr>
        <w:t>;</w:t>
      </w:r>
      <w:r>
        <w:rPr>
          <w:rtl/>
        </w:rPr>
        <w:t xml:space="preserve"> </w:t>
      </w:r>
      <w:bookmarkStart w:id="18758" w:name="_ETM_Q40_359150"/>
      <w:bookmarkEnd w:id="18758"/>
      <w:r>
        <w:rPr>
          <w:rtl/>
        </w:rPr>
        <w:t>חבר</w:t>
      </w:r>
      <w:r>
        <w:rPr>
          <w:rFonts w:hint="cs"/>
          <w:rtl/>
        </w:rPr>
        <w:t>ת</w:t>
      </w:r>
      <w:r>
        <w:rPr>
          <w:rtl/>
        </w:rPr>
        <w:t xml:space="preserve"> </w:t>
      </w:r>
      <w:bookmarkStart w:id="18759" w:name="_ETM_Q40_359389"/>
      <w:bookmarkEnd w:id="18759"/>
      <w:r>
        <w:rPr>
          <w:rtl/>
        </w:rPr>
        <w:t>הכנסת</w:t>
      </w:r>
      <w:r>
        <w:rPr>
          <w:rFonts w:hint="cs"/>
          <w:rtl/>
        </w:rPr>
        <w:t xml:space="preserve"> קסניה </w:t>
      </w:r>
      <w:bookmarkStart w:id="18760" w:name="_ETM_Q40_358851"/>
      <w:bookmarkEnd w:id="18760"/>
      <w:r>
        <w:rPr>
          <w:rFonts w:hint="cs"/>
          <w:rtl/>
        </w:rPr>
        <w:t xml:space="preserve">סבטלובה, מוותרת; </w:t>
      </w:r>
      <w:bookmarkStart w:id="18761" w:name="_ETM_Q40_365160"/>
      <w:bookmarkEnd w:id="18761"/>
      <w:r>
        <w:rPr>
          <w:rtl/>
        </w:rPr>
        <w:t xml:space="preserve">הכנסת </w:t>
      </w:r>
      <w:bookmarkStart w:id="18762" w:name="_ETM_Q40_365520"/>
      <w:bookmarkEnd w:id="18762"/>
      <w:r>
        <w:rPr>
          <w:rtl/>
        </w:rPr>
        <w:t xml:space="preserve">יוסי </w:t>
      </w:r>
      <w:bookmarkStart w:id="18763" w:name="_ETM_Q40_365820"/>
      <w:bookmarkEnd w:id="18763"/>
      <w:r>
        <w:rPr>
          <w:rtl/>
        </w:rPr>
        <w:t>יונה</w:t>
      </w:r>
      <w:r>
        <w:rPr>
          <w:rFonts w:hint="cs"/>
          <w:rtl/>
        </w:rPr>
        <w:t xml:space="preserve"> </w:t>
      </w:r>
      <w:r>
        <w:rPr>
          <w:rtl/>
        </w:rPr>
        <w:t xml:space="preserve">– </w:t>
      </w:r>
      <w:bookmarkStart w:id="18764" w:name="_ETM_Q40_366650"/>
      <w:bookmarkEnd w:id="18764"/>
      <w:r>
        <w:rPr>
          <w:rtl/>
        </w:rPr>
        <w:t>מ</w:t>
      </w:r>
      <w:r>
        <w:rPr>
          <w:rFonts w:hint="cs"/>
          <w:rtl/>
        </w:rPr>
        <w:t>ו</w:t>
      </w:r>
      <w:r>
        <w:rPr>
          <w:rtl/>
        </w:rPr>
        <w:t>ותר</w:t>
      </w:r>
      <w:r>
        <w:rPr>
          <w:rFonts w:hint="cs"/>
          <w:rtl/>
        </w:rPr>
        <w:t>;</w:t>
      </w:r>
      <w:r>
        <w:rPr>
          <w:rtl/>
        </w:rPr>
        <w:t xml:space="preserve"> </w:t>
      </w:r>
      <w:bookmarkStart w:id="18765" w:name="_ETM_Q40_367160"/>
      <w:bookmarkEnd w:id="18765"/>
      <w:r>
        <w:rPr>
          <w:rtl/>
        </w:rPr>
        <w:t xml:space="preserve">חבר </w:t>
      </w:r>
      <w:bookmarkStart w:id="18766" w:name="_ETM_Q40_367370"/>
      <w:bookmarkEnd w:id="18766"/>
      <w:r>
        <w:rPr>
          <w:rtl/>
        </w:rPr>
        <w:t xml:space="preserve">הכנסת </w:t>
      </w:r>
      <w:bookmarkStart w:id="18767" w:name="_ETM_Q40_367639"/>
      <w:bookmarkEnd w:id="18767"/>
      <w:r>
        <w:rPr>
          <w:rtl/>
        </w:rPr>
        <w:t xml:space="preserve">אחמד </w:t>
      </w:r>
      <w:bookmarkStart w:id="18768" w:name="_ETM_Q40_367910"/>
      <w:bookmarkEnd w:id="18768"/>
      <w:r>
        <w:rPr>
          <w:rtl/>
        </w:rPr>
        <w:t xml:space="preserve">טיבי </w:t>
      </w:r>
      <w:bookmarkStart w:id="18769" w:name="_ETM_Q40_368120"/>
      <w:bookmarkEnd w:id="18769"/>
      <w:r>
        <w:rPr>
          <w:rFonts w:hint="eastAsia"/>
          <w:rtl/>
        </w:rPr>
        <w:t>–</w:t>
      </w:r>
      <w:r>
        <w:rPr>
          <w:rFonts w:hint="cs"/>
          <w:rtl/>
        </w:rPr>
        <w:t xml:space="preserve"> </w:t>
      </w:r>
      <w:r>
        <w:rPr>
          <w:rtl/>
        </w:rPr>
        <w:t xml:space="preserve">אינו </w:t>
      </w:r>
      <w:bookmarkStart w:id="18770" w:name="_ETM_Q40_368270"/>
      <w:bookmarkEnd w:id="18770"/>
      <w:r>
        <w:rPr>
          <w:rtl/>
        </w:rPr>
        <w:t>נוכח</w:t>
      </w:r>
      <w:r>
        <w:rPr>
          <w:rFonts w:hint="cs"/>
          <w:rtl/>
        </w:rPr>
        <w:t>;</w:t>
      </w:r>
      <w:r>
        <w:rPr>
          <w:rtl/>
        </w:rPr>
        <w:t xml:space="preserve"> </w:t>
      </w:r>
      <w:bookmarkStart w:id="18771" w:name="_ETM_Q40_368600"/>
      <w:bookmarkEnd w:id="18771"/>
      <w:r>
        <w:rPr>
          <w:rtl/>
        </w:rPr>
        <w:t xml:space="preserve">חברת </w:t>
      </w:r>
      <w:bookmarkStart w:id="18772" w:name="_ETM_Q40_368810"/>
      <w:bookmarkEnd w:id="18772"/>
      <w:r>
        <w:rPr>
          <w:rtl/>
        </w:rPr>
        <w:t xml:space="preserve">הכנסת </w:t>
      </w:r>
      <w:bookmarkStart w:id="18773" w:name="_ETM_Q40_369139"/>
      <w:bookmarkEnd w:id="18773"/>
      <w:r>
        <w:rPr>
          <w:rtl/>
        </w:rPr>
        <w:t xml:space="preserve">נורית </w:t>
      </w:r>
      <w:bookmarkStart w:id="18774" w:name="_ETM_Q40_369440"/>
      <w:bookmarkEnd w:id="18774"/>
      <w:r>
        <w:rPr>
          <w:rtl/>
        </w:rPr>
        <w:t>קורן</w:t>
      </w:r>
      <w:r>
        <w:rPr>
          <w:rFonts w:hint="cs"/>
          <w:rtl/>
        </w:rPr>
        <w:t xml:space="preserve"> </w:t>
      </w:r>
      <w:r>
        <w:rPr>
          <w:rtl/>
        </w:rPr>
        <w:t xml:space="preserve">– </w:t>
      </w:r>
      <w:bookmarkStart w:id="18775" w:name="_ETM_Q40_370590"/>
      <w:bookmarkEnd w:id="18775"/>
      <w:r>
        <w:rPr>
          <w:rtl/>
        </w:rPr>
        <w:t>מוותרת</w:t>
      </w:r>
      <w:r>
        <w:rPr>
          <w:rFonts w:hint="cs"/>
          <w:rtl/>
        </w:rPr>
        <w:t>;</w:t>
      </w:r>
      <w:r>
        <w:rPr>
          <w:rtl/>
        </w:rPr>
        <w:t xml:space="preserve"> </w:t>
      </w:r>
      <w:bookmarkStart w:id="18776" w:name="_ETM_Q40_371130"/>
      <w:bookmarkEnd w:id="18776"/>
      <w:r>
        <w:rPr>
          <w:rtl/>
        </w:rPr>
        <w:t xml:space="preserve">חבר </w:t>
      </w:r>
      <w:bookmarkStart w:id="18777" w:name="_ETM_Q40_371310"/>
      <w:bookmarkEnd w:id="18777"/>
      <w:r>
        <w:rPr>
          <w:rtl/>
        </w:rPr>
        <w:t xml:space="preserve">הכנסת </w:t>
      </w:r>
      <w:bookmarkStart w:id="18778" w:name="_ETM_Q40_371580"/>
      <w:bookmarkEnd w:id="18778"/>
      <w:r>
        <w:rPr>
          <w:rtl/>
        </w:rPr>
        <w:t xml:space="preserve">דוד </w:t>
      </w:r>
      <w:bookmarkStart w:id="18779" w:name="_ETM_Q40_371820"/>
      <w:bookmarkEnd w:id="18779"/>
      <w:r>
        <w:rPr>
          <w:rtl/>
        </w:rPr>
        <w:t>אמסלם</w:t>
      </w:r>
      <w:r>
        <w:rPr>
          <w:rFonts w:hint="cs"/>
          <w:rtl/>
        </w:rPr>
        <w:t xml:space="preserve"> </w:t>
      </w:r>
      <w:r>
        <w:rPr>
          <w:rFonts w:hint="eastAsia"/>
          <w:rtl/>
        </w:rPr>
        <w:t>–</w:t>
      </w:r>
      <w:r>
        <w:rPr>
          <w:rtl/>
        </w:rPr>
        <w:t xml:space="preserve"> </w:t>
      </w:r>
      <w:bookmarkStart w:id="18780" w:name="_ETM_Q40_372240"/>
      <w:bookmarkEnd w:id="18780"/>
      <w:r>
        <w:rPr>
          <w:rtl/>
        </w:rPr>
        <w:t xml:space="preserve">אינו </w:t>
      </w:r>
      <w:bookmarkStart w:id="18781" w:name="_ETM_Q40_372389"/>
      <w:bookmarkEnd w:id="18781"/>
      <w:r>
        <w:rPr>
          <w:rtl/>
        </w:rPr>
        <w:t>נוכח</w:t>
      </w:r>
      <w:r>
        <w:rPr>
          <w:rFonts w:hint="cs"/>
          <w:rtl/>
        </w:rPr>
        <w:t xml:space="preserve">; חברת </w:t>
      </w:r>
      <w:bookmarkStart w:id="18782" w:name="_ETM_Q40_375320"/>
      <w:bookmarkEnd w:id="18782"/>
      <w:r>
        <w:rPr>
          <w:rFonts w:hint="cs"/>
          <w:rtl/>
        </w:rPr>
        <w:t xml:space="preserve">הכנסת שרן השכל </w:t>
      </w:r>
      <w:r>
        <w:rPr>
          <w:rtl/>
        </w:rPr>
        <w:t>–</w:t>
      </w:r>
      <w:r>
        <w:rPr>
          <w:rFonts w:hint="cs"/>
          <w:rtl/>
        </w:rPr>
        <w:t xml:space="preserve"> מוותרת;</w:t>
      </w:r>
      <w:r>
        <w:rPr>
          <w:rtl/>
        </w:rPr>
        <w:t xml:space="preserve"> </w:t>
      </w:r>
      <w:bookmarkStart w:id="18783" w:name="_ETM_Q40_376340"/>
      <w:bookmarkEnd w:id="18783"/>
      <w:r>
        <w:rPr>
          <w:rtl/>
        </w:rPr>
        <w:t xml:space="preserve">חבר </w:t>
      </w:r>
      <w:bookmarkStart w:id="18784" w:name="_ETM_Q40_376490"/>
      <w:bookmarkEnd w:id="18784"/>
      <w:r>
        <w:rPr>
          <w:rtl/>
        </w:rPr>
        <w:t xml:space="preserve">הכנסת </w:t>
      </w:r>
      <w:bookmarkStart w:id="18785" w:name="_ETM_Q40_376760"/>
      <w:bookmarkEnd w:id="18785"/>
      <w:r>
        <w:rPr>
          <w:rtl/>
        </w:rPr>
        <w:t xml:space="preserve">איימן </w:t>
      </w:r>
      <w:bookmarkStart w:id="18786" w:name="_ETM_Q40_377030"/>
      <w:bookmarkEnd w:id="18786"/>
      <w:r>
        <w:rPr>
          <w:rtl/>
        </w:rPr>
        <w:t>עודה</w:t>
      </w:r>
      <w:r>
        <w:rPr>
          <w:rFonts w:hint="cs"/>
          <w:rtl/>
        </w:rPr>
        <w:t xml:space="preserve"> </w:t>
      </w:r>
      <w:r>
        <w:rPr>
          <w:rFonts w:hint="eastAsia"/>
          <w:rtl/>
        </w:rPr>
        <w:t>–</w:t>
      </w:r>
      <w:r>
        <w:rPr>
          <w:rtl/>
        </w:rPr>
        <w:t xml:space="preserve"> </w:t>
      </w:r>
      <w:bookmarkStart w:id="18787" w:name="_ETM_Q40_377300"/>
      <w:bookmarkEnd w:id="18787"/>
      <w:r>
        <w:rPr>
          <w:rtl/>
        </w:rPr>
        <w:t xml:space="preserve">אינו </w:t>
      </w:r>
      <w:bookmarkStart w:id="18788" w:name="_ETM_Q40_377510"/>
      <w:bookmarkEnd w:id="18788"/>
      <w:r>
        <w:rPr>
          <w:rtl/>
        </w:rPr>
        <w:t>נוכח</w:t>
      </w:r>
      <w:r>
        <w:rPr>
          <w:rFonts w:hint="cs"/>
          <w:rtl/>
        </w:rPr>
        <w:t>;</w:t>
      </w:r>
      <w:r>
        <w:rPr>
          <w:rtl/>
        </w:rPr>
        <w:t xml:space="preserve"> </w:t>
      </w:r>
      <w:bookmarkStart w:id="18789" w:name="_ETM_Q40_377870"/>
      <w:bookmarkEnd w:id="18789"/>
      <w:r>
        <w:rPr>
          <w:rtl/>
        </w:rPr>
        <w:t xml:space="preserve">חברת </w:t>
      </w:r>
      <w:bookmarkStart w:id="18790" w:name="_ETM_Q40_378110"/>
      <w:bookmarkEnd w:id="18790"/>
      <w:r>
        <w:rPr>
          <w:rtl/>
        </w:rPr>
        <w:t xml:space="preserve">הכנסת </w:t>
      </w:r>
      <w:bookmarkStart w:id="18791" w:name="_ETM_Q40_378410"/>
      <w:bookmarkEnd w:id="18791"/>
      <w:r>
        <w:rPr>
          <w:rtl/>
        </w:rPr>
        <w:t xml:space="preserve">רויטל </w:t>
      </w:r>
      <w:bookmarkStart w:id="18792" w:name="_ETM_Q40_378830"/>
      <w:bookmarkEnd w:id="18792"/>
      <w:r>
        <w:rPr>
          <w:rtl/>
        </w:rPr>
        <w:t>סויד</w:t>
      </w:r>
      <w:r>
        <w:rPr>
          <w:rFonts w:hint="cs"/>
          <w:rtl/>
        </w:rPr>
        <w:t xml:space="preserve"> </w:t>
      </w:r>
      <w:r>
        <w:rPr>
          <w:rFonts w:hint="eastAsia"/>
          <w:rtl/>
        </w:rPr>
        <w:t>–</w:t>
      </w:r>
      <w:r>
        <w:rPr>
          <w:rtl/>
        </w:rPr>
        <w:t xml:space="preserve"> </w:t>
      </w:r>
      <w:bookmarkStart w:id="18793" w:name="_ETM_Q40_379130"/>
      <w:bookmarkEnd w:id="18793"/>
      <w:r>
        <w:rPr>
          <w:rtl/>
        </w:rPr>
        <w:t xml:space="preserve">אינה </w:t>
      </w:r>
      <w:bookmarkStart w:id="18794" w:name="_ETM_Q40_379340"/>
      <w:bookmarkEnd w:id="18794"/>
      <w:r>
        <w:rPr>
          <w:rtl/>
        </w:rPr>
        <w:t>נוכחת</w:t>
      </w:r>
      <w:r>
        <w:rPr>
          <w:rFonts w:hint="cs"/>
          <w:rtl/>
        </w:rPr>
        <w:t>;</w:t>
      </w:r>
      <w:r>
        <w:rPr>
          <w:rtl/>
        </w:rPr>
        <w:t xml:space="preserve"> </w:t>
      </w:r>
      <w:bookmarkStart w:id="18795" w:name="_ETM_Q40_379790"/>
      <w:bookmarkEnd w:id="18795"/>
      <w:r>
        <w:rPr>
          <w:rtl/>
        </w:rPr>
        <w:t xml:space="preserve">חברת </w:t>
      </w:r>
      <w:bookmarkStart w:id="18796" w:name="_ETM_Q40_380180"/>
      <w:bookmarkEnd w:id="18796"/>
      <w:r>
        <w:rPr>
          <w:rtl/>
        </w:rPr>
        <w:t xml:space="preserve">הכנסת </w:t>
      </w:r>
      <w:bookmarkStart w:id="18797" w:name="_ETM_Q40_380630"/>
      <w:bookmarkEnd w:id="18797"/>
      <w:r>
        <w:rPr>
          <w:rtl/>
        </w:rPr>
        <w:t xml:space="preserve">רחל </w:t>
      </w:r>
      <w:bookmarkStart w:id="18798" w:name="_ETM_Q40_380930"/>
      <w:bookmarkEnd w:id="18798"/>
      <w:r>
        <w:rPr>
          <w:rtl/>
        </w:rPr>
        <w:t>עזריה</w:t>
      </w:r>
      <w:r>
        <w:rPr>
          <w:rFonts w:hint="cs"/>
          <w:rtl/>
        </w:rPr>
        <w:t xml:space="preserve"> –</w:t>
      </w:r>
      <w:r>
        <w:rPr>
          <w:rtl/>
        </w:rPr>
        <w:t xml:space="preserve"> </w:t>
      </w:r>
      <w:bookmarkStart w:id="18799" w:name="_ETM_Q40_381320"/>
      <w:bookmarkEnd w:id="18799"/>
      <w:r>
        <w:rPr>
          <w:rtl/>
        </w:rPr>
        <w:t xml:space="preserve">אינה </w:t>
      </w:r>
      <w:bookmarkStart w:id="18800" w:name="_ETM_Q40_381500"/>
      <w:bookmarkEnd w:id="18800"/>
      <w:r>
        <w:rPr>
          <w:rtl/>
        </w:rPr>
        <w:t>נוכחת</w:t>
      </w:r>
      <w:r>
        <w:rPr>
          <w:rFonts w:hint="cs"/>
          <w:rtl/>
        </w:rPr>
        <w:t xml:space="preserve">. </w:t>
      </w:r>
      <w:bookmarkStart w:id="18801" w:name="_ETM_Q40_380048"/>
      <w:bookmarkStart w:id="18802" w:name="_ETM_Q40_381900"/>
      <w:bookmarkStart w:id="18803" w:name="_ETM_Q40_382510"/>
      <w:bookmarkEnd w:id="18801"/>
      <w:bookmarkEnd w:id="18802"/>
      <w:bookmarkEnd w:id="18803"/>
      <w:r>
        <w:rPr>
          <w:rFonts w:hint="cs"/>
          <w:rtl/>
        </w:rPr>
        <w:t xml:space="preserve">חבר </w:t>
      </w:r>
      <w:r>
        <w:rPr>
          <w:rtl/>
        </w:rPr>
        <w:t>ה</w:t>
      </w:r>
      <w:bookmarkStart w:id="18804" w:name="_ETM_Q40_382004"/>
      <w:bookmarkEnd w:id="18804"/>
      <w:r>
        <w:rPr>
          <w:rtl/>
        </w:rPr>
        <w:t xml:space="preserve">כנסת </w:t>
      </w:r>
      <w:bookmarkStart w:id="18805" w:name="_ETM_Q40_383110"/>
      <w:bookmarkEnd w:id="18805"/>
      <w:r>
        <w:rPr>
          <w:rtl/>
        </w:rPr>
        <w:t xml:space="preserve">יהודה </w:t>
      </w:r>
      <w:bookmarkStart w:id="18806" w:name="_ETM_Q40_383470"/>
      <w:bookmarkEnd w:id="18806"/>
      <w:r>
        <w:rPr>
          <w:rtl/>
        </w:rPr>
        <w:t>גליק</w:t>
      </w:r>
      <w:r>
        <w:rPr>
          <w:rFonts w:hint="cs"/>
          <w:rtl/>
        </w:rPr>
        <w:t>,</w:t>
      </w:r>
      <w:r>
        <w:rPr>
          <w:rtl/>
        </w:rPr>
        <w:t xml:space="preserve"> </w:t>
      </w:r>
      <w:bookmarkStart w:id="18807" w:name="_ETM_Q40_383980"/>
      <w:bookmarkEnd w:id="18807"/>
      <w:r>
        <w:rPr>
          <w:rtl/>
        </w:rPr>
        <w:t xml:space="preserve">ואחריו </w:t>
      </w:r>
      <w:bookmarkStart w:id="18808" w:name="_ETM_Q40_384460"/>
      <w:bookmarkEnd w:id="18808"/>
      <w:r w:rsidR="00D32E2A">
        <w:rPr>
          <w:rFonts w:hint="cs"/>
          <w:rtl/>
        </w:rPr>
        <w:t xml:space="preserve">– </w:t>
      </w:r>
      <w:r>
        <w:rPr>
          <w:rtl/>
        </w:rPr>
        <w:t>הצבעה</w:t>
      </w:r>
      <w:r>
        <w:rPr>
          <w:rFonts w:hint="cs"/>
          <w:rtl/>
        </w:rPr>
        <w:t>.</w:t>
      </w:r>
      <w:r>
        <w:rPr>
          <w:rtl/>
        </w:rPr>
        <w:t xml:space="preserve"> </w:t>
      </w:r>
      <w:bookmarkStart w:id="18809" w:name="_ETM_Q40_384940"/>
      <w:bookmarkEnd w:id="18809"/>
      <w:r>
        <w:rPr>
          <w:rtl/>
        </w:rPr>
        <w:t xml:space="preserve">גברתי </w:t>
      </w:r>
      <w:bookmarkStart w:id="18810" w:name="_ETM_Q40_385300"/>
      <w:bookmarkEnd w:id="18810"/>
      <w:r>
        <w:rPr>
          <w:rtl/>
        </w:rPr>
        <w:t>המזכירה</w:t>
      </w:r>
      <w:r>
        <w:rPr>
          <w:rFonts w:hint="cs"/>
          <w:rtl/>
        </w:rPr>
        <w:t xml:space="preserve">, </w:t>
      </w:r>
      <w:bookmarkStart w:id="18811" w:name="_ETM_Q40_386440"/>
      <w:bookmarkEnd w:id="18811"/>
      <w:r>
        <w:rPr>
          <w:rFonts w:hint="cs"/>
          <w:rtl/>
        </w:rPr>
        <w:t xml:space="preserve">נשמח </w:t>
      </w:r>
      <w:bookmarkStart w:id="18812" w:name="_ETM_Q40_387594"/>
      <w:bookmarkEnd w:id="18812"/>
      <w:r>
        <w:rPr>
          <w:rFonts w:hint="cs"/>
          <w:rtl/>
        </w:rPr>
        <w:t>אם ת</w:t>
      </w:r>
      <w:r>
        <w:rPr>
          <w:rtl/>
        </w:rPr>
        <w:t>צלצלי</w:t>
      </w:r>
      <w:r w:rsidR="00D32E2A">
        <w:rPr>
          <w:rFonts w:hint="cs"/>
          <w:rtl/>
        </w:rPr>
        <w:t>,</w:t>
      </w:r>
      <w:r>
        <w:rPr>
          <w:rtl/>
        </w:rPr>
        <w:t xml:space="preserve"> </w:t>
      </w:r>
      <w:bookmarkStart w:id="18813" w:name="_ETM_Q40_386860"/>
      <w:bookmarkEnd w:id="18813"/>
      <w:r>
        <w:rPr>
          <w:rtl/>
        </w:rPr>
        <w:t>בבקשה</w:t>
      </w:r>
      <w:r>
        <w:rPr>
          <w:rFonts w:hint="cs"/>
          <w:rtl/>
        </w:rPr>
        <w:t xml:space="preserve">. תודה. </w:t>
      </w:r>
      <w:bookmarkStart w:id="18814" w:name="_ETM_Q40_391295"/>
      <w:bookmarkStart w:id="18815" w:name="_ETM_Q40_389533"/>
      <w:bookmarkEnd w:id="18814"/>
      <w:bookmarkEnd w:id="18815"/>
    </w:p>
    <w:p w:rsidR="00EC7195" w:rsidRDefault="00EC7195" w:rsidP="00BA6176">
      <w:pPr>
        <w:rPr>
          <w:rtl/>
        </w:rPr>
      </w:pPr>
    </w:p>
    <w:sdt>
      <w:sdtPr>
        <w:rPr>
          <w:rtl/>
        </w:rPr>
        <w:alias w:val="קריאה"/>
        <w:tag w:val="&lt;ID&gt;5405&lt;/ID&gt;&lt;Name&gt;יעקב מרגי - ש&quot;ס&lt;/Name&gt;&lt;Data&gt;יעקב מרגי (ש&quot;ס)&lt;/Data&gt;&lt;Shortcut&gt;יעמר&lt;/Shortcut&gt;"/>
        <w:id w:val="175929175"/>
        <w:placeholder>
          <w:docPart w:val="0FAE3D1CBF9841AA90643960575A914E"/>
        </w:placeholder>
        <w15:color w:val="993366"/>
      </w:sdtPr>
      <w:sdtEndPr/>
      <w:sdtContent>
        <w:p w:rsidR="00EC7195" w:rsidRDefault="00EC7195" w:rsidP="00BA6176">
          <w:pPr>
            <w:pStyle w:val="af6"/>
            <w:keepNext/>
            <w:rPr>
              <w:rtl/>
            </w:rPr>
          </w:pPr>
          <w:r w:rsidRPr="00876CBB">
            <w:rPr>
              <w:rStyle w:val="aff"/>
              <w:color w:val="000000"/>
              <w:rtl/>
            </w:rPr>
            <w:t>יעקב מרגי (ש"ס)</w:t>
          </w:r>
          <w:r w:rsidRPr="00876CBB">
            <w:rPr>
              <w:color w:val="000000"/>
              <w:rtl/>
            </w:rPr>
            <w:t>:</w:t>
          </w:r>
        </w:p>
      </w:sdtContent>
    </w:sdt>
    <w:p w:rsidR="00EC7195" w:rsidRDefault="00EC7195" w:rsidP="003B3567">
      <w:pPr>
        <w:rPr>
          <w:rtl/>
        </w:rPr>
      </w:pPr>
    </w:p>
    <w:p w:rsidR="00EC7195" w:rsidRDefault="00E82B6C" w:rsidP="00BA6176">
      <w:pPr>
        <w:rPr>
          <w:rtl/>
        </w:rPr>
      </w:pPr>
      <w:r>
        <w:rPr>
          <w:rFonts w:hint="cs"/>
          <w:rtl/>
        </w:rPr>
        <w:t>– – –</w:t>
      </w:r>
      <w:r w:rsidR="00EC7195">
        <w:rPr>
          <w:rFonts w:hint="cs"/>
          <w:rtl/>
        </w:rPr>
        <w:t xml:space="preserve"> אתה יכול לקנוס אותו </w:t>
      </w:r>
      <w:bookmarkStart w:id="18816" w:name="_ETM_Q40_387516"/>
      <w:bookmarkEnd w:id="18816"/>
      <w:r w:rsidR="00EC7195">
        <w:rPr>
          <w:rFonts w:hint="cs"/>
          <w:rtl/>
        </w:rPr>
        <w:t xml:space="preserve">על </w:t>
      </w:r>
      <w:r>
        <w:rPr>
          <w:rFonts w:hint="cs"/>
          <w:rtl/>
        </w:rPr>
        <w:t>– – –</w:t>
      </w:r>
    </w:p>
    <w:p w:rsidR="00EC7195" w:rsidRDefault="00EC7195" w:rsidP="00BA6176">
      <w:pPr>
        <w:rPr>
          <w:rtl/>
        </w:rPr>
      </w:pPr>
      <w:bookmarkStart w:id="18817" w:name="_ETM_Q40_393881"/>
      <w:bookmarkEnd w:id="18817"/>
    </w:p>
    <w:bookmarkStart w:id="18818" w:name="_ETM_Q40_394204" w:displacedByCustomXml="next"/>
    <w:bookmarkEnd w:id="18818" w:displacedByCustomXml="next"/>
    <w:sdt>
      <w:sdtPr>
        <w:rPr>
          <w:rtl/>
        </w:rPr>
        <w:alias w:val="יור"/>
        <w:tag w:val="&lt;ID&gt;5534&lt;/ID&gt;&lt;Name&gt;בצלאל סמוטריץ - יו&quot;ר&lt;/Name&gt;&lt;Data&gt;בצלאל סמוטריץ&lt;/Data&gt;&lt;Shortcut&gt;&lt;/Shortcut&gt;"/>
        <w:id w:val="-1649119695"/>
        <w:placeholder>
          <w:docPart w:val="0FAE3D1CBF9841AA90643960575A914E"/>
        </w:placeholder>
        <w15:color w:val="993366"/>
      </w:sdtPr>
      <w:sdtEndPr/>
      <w:sdtContent>
        <w:p w:rsidR="00EC7195" w:rsidRDefault="00EC7195" w:rsidP="00BA6176">
          <w:pPr>
            <w:pStyle w:val="af7"/>
            <w:keepNext/>
            <w:rPr>
              <w:rtl/>
            </w:rPr>
          </w:pPr>
          <w:r w:rsidRPr="00876CBB">
            <w:rPr>
              <w:rStyle w:val="aff"/>
              <w:color w:val="000000"/>
              <w:rtl/>
            </w:rPr>
            <w:t>היו"ר בצלאל סמוטריץ</w:t>
          </w:r>
          <w:r w:rsidRPr="00876CBB">
            <w:rPr>
              <w:color w:val="000000"/>
              <w:rtl/>
            </w:rPr>
            <w:t>:</w:t>
          </w:r>
        </w:p>
      </w:sdtContent>
    </w:sdt>
    <w:p w:rsidR="00EC7195" w:rsidRDefault="00EC7195" w:rsidP="003B3567">
      <w:pPr>
        <w:rPr>
          <w:rtl/>
        </w:rPr>
      </w:pPr>
    </w:p>
    <w:p w:rsidR="00EC7195" w:rsidRDefault="00EC7195" w:rsidP="00BA6176">
      <w:pPr>
        <w:rPr>
          <w:rtl/>
        </w:rPr>
      </w:pPr>
      <w:r>
        <w:rPr>
          <w:rFonts w:hint="cs"/>
          <w:rtl/>
        </w:rPr>
        <w:t xml:space="preserve">לא, אנחנו בדמוקרטיה. אדוני חבר </w:t>
      </w:r>
      <w:bookmarkStart w:id="18819" w:name="_ETM_Q40_394235"/>
      <w:bookmarkEnd w:id="18819"/>
      <w:r>
        <w:rPr>
          <w:rFonts w:hint="cs"/>
          <w:rtl/>
        </w:rPr>
        <w:t xml:space="preserve">הכנסת יושב-ראש ועדת החינוך, לכל חבר כנסת קנויה </w:t>
      </w:r>
      <w:bookmarkStart w:id="18820" w:name="_ETM_Q40_395496"/>
      <w:bookmarkEnd w:id="18820"/>
      <w:r>
        <w:rPr>
          <w:rFonts w:hint="cs"/>
          <w:rtl/>
        </w:rPr>
        <w:t xml:space="preserve">הזכות לדבר את מלוא שלוש הדקות שלו. </w:t>
      </w:r>
      <w:bookmarkStart w:id="18821" w:name="_ETM_Q40_403210"/>
      <w:bookmarkEnd w:id="18821"/>
      <w:r>
        <w:rPr>
          <w:rtl/>
        </w:rPr>
        <w:t xml:space="preserve">אנחנו </w:t>
      </w:r>
      <w:bookmarkStart w:id="18822" w:name="_ETM_Q40_403480"/>
      <w:bookmarkEnd w:id="18822"/>
      <w:r>
        <w:rPr>
          <w:rtl/>
        </w:rPr>
        <w:t xml:space="preserve">לא </w:t>
      </w:r>
      <w:bookmarkStart w:id="18823" w:name="_ETM_Q40_403600"/>
      <w:bookmarkEnd w:id="18823"/>
      <w:r>
        <w:rPr>
          <w:rtl/>
        </w:rPr>
        <w:t xml:space="preserve">נמנע </w:t>
      </w:r>
      <w:bookmarkStart w:id="18824" w:name="_ETM_Q40_403870"/>
      <w:bookmarkEnd w:id="18824"/>
      <w:r>
        <w:rPr>
          <w:rtl/>
        </w:rPr>
        <w:t>את</w:t>
      </w:r>
      <w:r>
        <w:rPr>
          <w:rFonts w:hint="cs"/>
          <w:rtl/>
        </w:rPr>
        <w:t xml:space="preserve"> זה מחבר הכנסת יהודה גליק.</w:t>
      </w:r>
      <w:bookmarkStart w:id="18825" w:name="_ETM_Q40_407517"/>
      <w:bookmarkEnd w:id="18825"/>
    </w:p>
    <w:p w:rsidR="00EC7195" w:rsidRDefault="00EC7195" w:rsidP="00BA6176">
      <w:pPr>
        <w:rPr>
          <w:rtl/>
        </w:rPr>
      </w:pPr>
    </w:p>
    <w:p w:rsidR="00EC7195" w:rsidRDefault="00EC7195" w:rsidP="00BA6176">
      <w:pPr>
        <w:rPr>
          <w:rtl/>
        </w:rPr>
      </w:pPr>
      <w:r>
        <w:rPr>
          <w:rtl/>
        </w:rPr>
        <w:t xml:space="preserve"> </w:t>
      </w:r>
      <w:bookmarkStart w:id="18826" w:name="_ETM_Q40_407940"/>
      <w:bookmarkEnd w:id="18826"/>
      <w:r>
        <w:rPr>
          <w:rtl/>
        </w:rPr>
        <w:t xml:space="preserve">שלוש </w:t>
      </w:r>
      <w:bookmarkStart w:id="18827" w:name="_ETM_Q40_408210"/>
      <w:bookmarkEnd w:id="18827"/>
      <w:r>
        <w:rPr>
          <w:rtl/>
        </w:rPr>
        <w:t>דקות</w:t>
      </w:r>
      <w:r>
        <w:rPr>
          <w:rFonts w:hint="cs"/>
          <w:rtl/>
        </w:rPr>
        <w:t>,</w:t>
      </w:r>
      <w:r>
        <w:rPr>
          <w:rtl/>
        </w:rPr>
        <w:t xml:space="preserve"> </w:t>
      </w:r>
      <w:bookmarkStart w:id="18828" w:name="_ETM_Q40_408510"/>
      <w:bookmarkEnd w:id="18828"/>
      <w:r>
        <w:rPr>
          <w:rtl/>
        </w:rPr>
        <w:t>אדוני</w:t>
      </w:r>
      <w:r>
        <w:rPr>
          <w:rFonts w:hint="cs"/>
          <w:rtl/>
        </w:rPr>
        <w:t>,</w:t>
      </w:r>
      <w:r>
        <w:rPr>
          <w:rtl/>
        </w:rPr>
        <w:t xml:space="preserve"> </w:t>
      </w:r>
      <w:bookmarkStart w:id="18829" w:name="_ETM_Q40_408810"/>
      <w:bookmarkEnd w:id="18829"/>
      <w:r>
        <w:rPr>
          <w:rtl/>
        </w:rPr>
        <w:t>לרשותך</w:t>
      </w:r>
      <w:r>
        <w:rPr>
          <w:rFonts w:hint="cs"/>
          <w:rtl/>
        </w:rPr>
        <w:t>, בבקשה.</w:t>
      </w:r>
      <w:bookmarkStart w:id="18830" w:name="_ETM_Q40_410316"/>
      <w:bookmarkEnd w:id="18830"/>
    </w:p>
    <w:p w:rsidR="00EC7195" w:rsidRDefault="00EC7195" w:rsidP="00BA6176">
      <w:pPr>
        <w:rPr>
          <w:rtl/>
        </w:rPr>
      </w:pPr>
    </w:p>
    <w:bookmarkStart w:id="18831" w:name="_ETM_Q40_412233" w:displacedByCustomXml="next"/>
    <w:bookmarkEnd w:id="18831" w:displacedByCustomXml="next"/>
    <w:bookmarkStart w:id="18832" w:name="_Toc517178980" w:displacedByCustomXml="next"/>
    <w:bookmarkStart w:id="18833" w:name="_Toc517178749" w:displacedByCustomXml="next"/>
    <w:bookmarkStart w:id="18834" w:name="_Toc517177557" w:displacedByCustomXml="next"/>
    <w:sdt>
      <w:sdtPr>
        <w:rPr>
          <w:rFonts w:hint="cs"/>
          <w:rtl/>
        </w:rPr>
        <w:alias w:val="דובר"/>
        <w:tag w:val="&lt;ID&gt;5544&lt;/ID&gt;&lt;Name&gt;יהודה גליק - הליכוד&lt;/Name&gt;&lt;Data&gt;יהודה גליק (הליכוד)&lt;/Data&gt;&lt;Shortcut&gt;יהגל&lt;/Shortcut&gt;&lt;MemberID&gt;2609&lt;/MemberID&gt;"/>
        <w:id w:val="761648917"/>
        <w:placeholder>
          <w:docPart w:val="0FAE3D1CBF9841AA90643960575A914E"/>
        </w:placeholder>
        <w15:color w:val="993366"/>
      </w:sdtPr>
      <w:sdtEndPr/>
      <w:sdtContent>
        <w:p w:rsidR="00EC7195" w:rsidRDefault="00EC7195" w:rsidP="00BA6176">
          <w:pPr>
            <w:pStyle w:val="a4"/>
            <w:keepNext/>
            <w:rPr>
              <w:rtl/>
            </w:rPr>
          </w:pPr>
          <w:r w:rsidRPr="00876CBB">
            <w:rPr>
              <w:rStyle w:val="aff"/>
              <w:color w:val="000000"/>
              <w:rtl/>
            </w:rPr>
            <w:t>יהודה גליק (הליכוד)</w:t>
          </w:r>
          <w:r w:rsidRPr="00876CBB">
            <w:rPr>
              <w:color w:val="000000"/>
              <w:rtl/>
            </w:rPr>
            <w:t>:</w:t>
          </w:r>
        </w:p>
      </w:sdtContent>
    </w:sdt>
    <w:bookmarkEnd w:id="18832" w:displacedByCustomXml="prev"/>
    <w:bookmarkEnd w:id="18833" w:displacedByCustomXml="prev"/>
    <w:bookmarkEnd w:id="18834" w:displacedByCustomXml="prev"/>
    <w:p w:rsidR="00EC7195" w:rsidRDefault="00EC7195" w:rsidP="003B3567">
      <w:pPr>
        <w:rPr>
          <w:rtl/>
        </w:rPr>
      </w:pPr>
    </w:p>
    <w:p w:rsidR="00EC7195" w:rsidRDefault="00EC7195" w:rsidP="00B17908">
      <w:pPr>
        <w:rPr>
          <w:rtl/>
        </w:rPr>
      </w:pPr>
      <w:bookmarkStart w:id="18835" w:name="_ETM_Q40_413166"/>
      <w:bookmarkEnd w:id="18835"/>
      <w:r>
        <w:rPr>
          <w:rFonts w:hint="cs"/>
          <w:rtl/>
        </w:rPr>
        <w:t>אדוני</w:t>
      </w:r>
      <w:r>
        <w:rPr>
          <w:rtl/>
        </w:rPr>
        <w:t xml:space="preserve"> </w:t>
      </w:r>
      <w:bookmarkStart w:id="18836" w:name="_ETM_Q40_410280"/>
      <w:bookmarkEnd w:id="18836"/>
      <w:r w:rsidR="00B17908">
        <w:rPr>
          <w:rFonts w:hint="cs"/>
          <w:rtl/>
        </w:rPr>
        <w:t>ה</w:t>
      </w:r>
      <w:r>
        <w:rPr>
          <w:rtl/>
        </w:rPr>
        <w:t>יושב</w:t>
      </w:r>
      <w:r>
        <w:rPr>
          <w:rFonts w:hint="cs"/>
          <w:rtl/>
        </w:rPr>
        <w:t>-</w:t>
      </w:r>
      <w:bookmarkStart w:id="18837" w:name="_ETM_Q40_410580"/>
      <w:bookmarkEnd w:id="18837"/>
      <w:r>
        <w:rPr>
          <w:rtl/>
        </w:rPr>
        <w:t>ראש</w:t>
      </w:r>
      <w:r>
        <w:rPr>
          <w:rFonts w:hint="cs"/>
          <w:rtl/>
        </w:rPr>
        <w:t>,</w:t>
      </w:r>
      <w:r>
        <w:rPr>
          <w:rtl/>
        </w:rPr>
        <w:t xml:space="preserve"> </w:t>
      </w:r>
      <w:bookmarkStart w:id="18838" w:name="_ETM_Q40_411300"/>
      <w:bookmarkEnd w:id="18838"/>
      <w:r>
        <w:rPr>
          <w:rtl/>
        </w:rPr>
        <w:t xml:space="preserve">גברתי </w:t>
      </w:r>
      <w:bookmarkStart w:id="18839" w:name="_ETM_Q40_411600"/>
      <w:bookmarkEnd w:id="18839"/>
      <w:r>
        <w:rPr>
          <w:rtl/>
        </w:rPr>
        <w:t>המזכירה</w:t>
      </w:r>
      <w:r>
        <w:rPr>
          <w:rFonts w:hint="cs"/>
          <w:rtl/>
        </w:rPr>
        <w:t>,</w:t>
      </w:r>
      <w:r>
        <w:rPr>
          <w:rtl/>
        </w:rPr>
        <w:t xml:space="preserve"> </w:t>
      </w:r>
      <w:bookmarkStart w:id="18840" w:name="_ETM_Q40_412410"/>
      <w:bookmarkEnd w:id="18840"/>
      <w:r>
        <w:rPr>
          <w:rtl/>
        </w:rPr>
        <w:t>חבר</w:t>
      </w:r>
      <w:r>
        <w:rPr>
          <w:rFonts w:hint="cs"/>
          <w:rtl/>
        </w:rPr>
        <w:t>י</w:t>
      </w:r>
      <w:r>
        <w:rPr>
          <w:rtl/>
        </w:rPr>
        <w:t xml:space="preserve">י </w:t>
      </w:r>
      <w:bookmarkStart w:id="18841" w:name="_ETM_Q40_412860"/>
      <w:bookmarkEnd w:id="18841"/>
      <w:r>
        <w:rPr>
          <w:rtl/>
        </w:rPr>
        <w:t xml:space="preserve">חברי </w:t>
      </w:r>
      <w:bookmarkStart w:id="18842" w:name="_ETM_Q40_413130"/>
      <w:bookmarkEnd w:id="18842"/>
      <w:r>
        <w:rPr>
          <w:rtl/>
        </w:rPr>
        <w:t>הכנסת</w:t>
      </w:r>
      <w:r>
        <w:rPr>
          <w:rFonts w:hint="cs"/>
          <w:rtl/>
        </w:rPr>
        <w:t>, אדוני</w:t>
      </w:r>
      <w:r>
        <w:rPr>
          <w:rtl/>
        </w:rPr>
        <w:t xml:space="preserve"> </w:t>
      </w:r>
      <w:bookmarkStart w:id="18843" w:name="_ETM_Q40_414220"/>
      <w:bookmarkEnd w:id="18843"/>
      <w:r>
        <w:rPr>
          <w:rtl/>
        </w:rPr>
        <w:t>השר</w:t>
      </w:r>
      <w:r>
        <w:rPr>
          <w:rFonts w:hint="cs"/>
          <w:rtl/>
        </w:rPr>
        <w:t xml:space="preserve">, חברים </w:t>
      </w:r>
      <w:bookmarkStart w:id="18844" w:name="_ETM_Q40_415889"/>
      <w:bookmarkStart w:id="18845" w:name="_ETM_Q40_415880"/>
      <w:bookmarkEnd w:id="18844"/>
      <w:bookmarkEnd w:id="18845"/>
      <w:r>
        <w:rPr>
          <w:rFonts w:hint="cs"/>
          <w:rtl/>
        </w:rPr>
        <w:t>ו</w:t>
      </w:r>
      <w:r>
        <w:rPr>
          <w:rtl/>
        </w:rPr>
        <w:t xml:space="preserve">חברות </w:t>
      </w:r>
      <w:bookmarkStart w:id="18846" w:name="_ETM_Q40_416450"/>
      <w:bookmarkEnd w:id="18846"/>
      <w:r>
        <w:rPr>
          <w:rtl/>
        </w:rPr>
        <w:t xml:space="preserve">מתוקים </w:t>
      </w:r>
      <w:bookmarkStart w:id="18847" w:name="_ETM_Q40_416900"/>
      <w:bookmarkEnd w:id="18847"/>
      <w:r>
        <w:rPr>
          <w:rtl/>
        </w:rPr>
        <w:t>ומתו</w:t>
      </w:r>
      <w:r>
        <w:rPr>
          <w:rFonts w:hint="cs"/>
          <w:rtl/>
        </w:rPr>
        <w:t xml:space="preserve">קות </w:t>
      </w:r>
      <w:bookmarkStart w:id="18848" w:name="_ETM_Q40_418170"/>
      <w:bookmarkEnd w:id="18848"/>
      <w:r>
        <w:rPr>
          <w:rFonts w:hint="cs"/>
          <w:rtl/>
        </w:rPr>
        <w:t>מן ה</w:t>
      </w:r>
      <w:r>
        <w:rPr>
          <w:rtl/>
        </w:rPr>
        <w:t>קואליציה</w:t>
      </w:r>
      <w:r>
        <w:rPr>
          <w:rFonts w:hint="cs"/>
          <w:rtl/>
        </w:rPr>
        <w:t xml:space="preserve"> ומן </w:t>
      </w:r>
      <w:bookmarkStart w:id="18849" w:name="_ETM_Q40_418800"/>
      <w:bookmarkEnd w:id="18849"/>
      <w:r>
        <w:rPr>
          <w:rFonts w:hint="cs"/>
          <w:rtl/>
        </w:rPr>
        <w:t>ה</w:t>
      </w:r>
      <w:r>
        <w:rPr>
          <w:rtl/>
        </w:rPr>
        <w:t>אופוזיציה</w:t>
      </w:r>
      <w:r>
        <w:rPr>
          <w:rFonts w:hint="cs"/>
          <w:rtl/>
        </w:rPr>
        <w:t xml:space="preserve">, ראשית, </w:t>
      </w:r>
      <w:bookmarkStart w:id="18850" w:name="_ETM_Q40_420300"/>
      <w:bookmarkEnd w:id="18850"/>
      <w:r>
        <w:rPr>
          <w:rtl/>
        </w:rPr>
        <w:t xml:space="preserve">אני </w:t>
      </w:r>
      <w:bookmarkStart w:id="18851" w:name="_ETM_Q40_420450"/>
      <w:bookmarkEnd w:id="18851"/>
      <w:r>
        <w:rPr>
          <w:rtl/>
        </w:rPr>
        <w:t xml:space="preserve">מזכיר </w:t>
      </w:r>
      <w:bookmarkStart w:id="18852" w:name="_ETM_Q40_420840"/>
      <w:bookmarkEnd w:id="18852"/>
      <w:r>
        <w:rPr>
          <w:rtl/>
        </w:rPr>
        <w:t>לכם</w:t>
      </w:r>
      <w:r>
        <w:rPr>
          <w:rFonts w:hint="cs"/>
          <w:rtl/>
        </w:rPr>
        <w:t>,</w:t>
      </w:r>
      <w:r>
        <w:rPr>
          <w:rtl/>
        </w:rPr>
        <w:t xml:space="preserve"> </w:t>
      </w:r>
      <w:bookmarkStart w:id="18853" w:name="_ETM_Q40_421170"/>
      <w:bookmarkEnd w:id="18853"/>
      <w:r>
        <w:rPr>
          <w:rtl/>
        </w:rPr>
        <w:t xml:space="preserve">אני </w:t>
      </w:r>
      <w:bookmarkStart w:id="18854" w:name="_ETM_Q40_421320"/>
      <w:bookmarkEnd w:id="18854"/>
      <w:r>
        <w:rPr>
          <w:rtl/>
        </w:rPr>
        <w:t xml:space="preserve">נמצא </w:t>
      </w:r>
      <w:bookmarkStart w:id="18855" w:name="_ETM_Q40_421650"/>
      <w:bookmarkEnd w:id="18855"/>
      <w:r>
        <w:rPr>
          <w:rtl/>
        </w:rPr>
        <w:t xml:space="preserve">פה </w:t>
      </w:r>
      <w:bookmarkStart w:id="18856" w:name="_ETM_Q40_421860"/>
      <w:bookmarkEnd w:id="18856"/>
      <w:r>
        <w:rPr>
          <w:rtl/>
        </w:rPr>
        <w:t xml:space="preserve">רק </w:t>
      </w:r>
      <w:bookmarkStart w:id="18857" w:name="_ETM_Q40_422040"/>
      <w:bookmarkEnd w:id="18857"/>
      <w:r>
        <w:rPr>
          <w:rtl/>
        </w:rPr>
        <w:t xml:space="preserve">מסיבה </w:t>
      </w:r>
      <w:bookmarkStart w:id="18858" w:name="_ETM_Q40_422400"/>
      <w:bookmarkEnd w:id="18858"/>
      <w:r>
        <w:rPr>
          <w:rtl/>
        </w:rPr>
        <w:t>אחת</w:t>
      </w:r>
      <w:r>
        <w:rPr>
          <w:rFonts w:hint="cs"/>
          <w:rtl/>
        </w:rPr>
        <w:t xml:space="preserve"> </w:t>
      </w:r>
      <w:r w:rsidR="00D32E2A">
        <w:rPr>
          <w:rFonts w:hint="eastAsia"/>
          <w:rtl/>
        </w:rPr>
        <w:t xml:space="preserve">– </w:t>
      </w:r>
      <w:r>
        <w:rPr>
          <w:rFonts w:hint="cs"/>
          <w:rtl/>
        </w:rPr>
        <w:t xml:space="preserve">כי </w:t>
      </w:r>
      <w:bookmarkStart w:id="18859" w:name="_ETM_Q40_423130"/>
      <w:bookmarkEnd w:id="18859"/>
      <w:r>
        <w:rPr>
          <w:rtl/>
        </w:rPr>
        <w:t xml:space="preserve">יש </w:t>
      </w:r>
      <w:bookmarkStart w:id="18860" w:name="_ETM_Q40_423310"/>
      <w:bookmarkEnd w:id="18860"/>
      <w:r>
        <w:rPr>
          <w:rtl/>
        </w:rPr>
        <w:t xml:space="preserve">לנו </w:t>
      </w:r>
      <w:bookmarkStart w:id="18861" w:name="_ETM_Q40_423460"/>
      <w:bookmarkEnd w:id="18861"/>
      <w:r>
        <w:rPr>
          <w:rtl/>
        </w:rPr>
        <w:t xml:space="preserve">שר </w:t>
      </w:r>
      <w:bookmarkStart w:id="18862" w:name="_ETM_Q40_423700"/>
      <w:bookmarkEnd w:id="18862"/>
      <w:r>
        <w:rPr>
          <w:rtl/>
        </w:rPr>
        <w:t xml:space="preserve">אוצר </w:t>
      </w:r>
      <w:bookmarkStart w:id="18863" w:name="_ETM_Q40_424510"/>
      <w:bookmarkEnd w:id="18863"/>
      <w:r>
        <w:rPr>
          <w:rFonts w:hint="cs"/>
          <w:rtl/>
        </w:rPr>
        <w:t>ש</w:t>
      </w:r>
      <w:r>
        <w:rPr>
          <w:rtl/>
        </w:rPr>
        <w:t xml:space="preserve">אטום </w:t>
      </w:r>
      <w:bookmarkStart w:id="18864" w:name="_ETM_Q40_424960"/>
      <w:bookmarkEnd w:id="18864"/>
      <w:r>
        <w:rPr>
          <w:rtl/>
        </w:rPr>
        <w:t xml:space="preserve">לחלוטין </w:t>
      </w:r>
      <w:bookmarkStart w:id="18865" w:name="_ETM_Q40_426050"/>
      <w:bookmarkEnd w:id="18865"/>
      <w:r>
        <w:rPr>
          <w:rtl/>
        </w:rPr>
        <w:t xml:space="preserve">לחייהם </w:t>
      </w:r>
      <w:bookmarkStart w:id="18866" w:name="_ETM_Q40_426560"/>
      <w:bookmarkEnd w:id="18866"/>
      <w:r>
        <w:rPr>
          <w:rtl/>
        </w:rPr>
        <w:t xml:space="preserve">של </w:t>
      </w:r>
      <w:bookmarkStart w:id="18867" w:name="_ETM_Q40_427070"/>
      <w:bookmarkEnd w:id="18867"/>
      <w:r>
        <w:rPr>
          <w:rtl/>
        </w:rPr>
        <w:t xml:space="preserve">ילדי </w:t>
      </w:r>
      <w:bookmarkStart w:id="18868" w:name="_ETM_Q40_427610"/>
      <w:bookmarkEnd w:id="18868"/>
      <w:r>
        <w:rPr>
          <w:rtl/>
        </w:rPr>
        <w:t>ישראל</w:t>
      </w:r>
      <w:r>
        <w:rPr>
          <w:rFonts w:hint="cs"/>
          <w:rtl/>
        </w:rPr>
        <w:t>,</w:t>
      </w:r>
      <w:r>
        <w:rPr>
          <w:rtl/>
        </w:rPr>
        <w:t xml:space="preserve"> </w:t>
      </w:r>
      <w:bookmarkStart w:id="18869" w:name="_ETM_Q40_428450"/>
      <w:bookmarkEnd w:id="18869"/>
      <w:r>
        <w:rPr>
          <w:rtl/>
        </w:rPr>
        <w:t>לצערי</w:t>
      </w:r>
      <w:r>
        <w:rPr>
          <w:rFonts w:hint="cs"/>
          <w:rtl/>
        </w:rPr>
        <w:t>.</w:t>
      </w:r>
      <w:bookmarkStart w:id="18870" w:name="_ETM_Q40_426445"/>
      <w:bookmarkEnd w:id="18870"/>
    </w:p>
    <w:p w:rsidR="00EC7195" w:rsidRDefault="00EC7195" w:rsidP="00BA6176">
      <w:pPr>
        <w:rPr>
          <w:rtl/>
        </w:rPr>
      </w:pPr>
    </w:p>
    <w:p w:rsidR="00EC7195" w:rsidRDefault="00EC7195" w:rsidP="00D32E2A">
      <w:pPr>
        <w:rPr>
          <w:rtl/>
        </w:rPr>
      </w:pPr>
      <w:bookmarkStart w:id="18871" w:name="_ETM_Q40_429450"/>
      <w:bookmarkEnd w:id="18871"/>
      <w:r>
        <w:rPr>
          <w:rtl/>
        </w:rPr>
        <w:t xml:space="preserve">אבל </w:t>
      </w:r>
      <w:bookmarkStart w:id="18872" w:name="_ETM_Q40_429810"/>
      <w:bookmarkEnd w:id="18872"/>
      <w:r>
        <w:rPr>
          <w:rtl/>
        </w:rPr>
        <w:t xml:space="preserve">לא </w:t>
      </w:r>
      <w:bookmarkStart w:id="18873" w:name="_ETM_Q40_429900"/>
      <w:bookmarkEnd w:id="18873"/>
      <w:r>
        <w:rPr>
          <w:rtl/>
        </w:rPr>
        <w:t xml:space="preserve">על </w:t>
      </w:r>
      <w:bookmarkStart w:id="18874" w:name="_ETM_Q40_430020"/>
      <w:bookmarkEnd w:id="18874"/>
      <w:r>
        <w:rPr>
          <w:rtl/>
        </w:rPr>
        <w:t xml:space="preserve">כך </w:t>
      </w:r>
      <w:bookmarkStart w:id="18875" w:name="_ETM_Q40_430170"/>
      <w:bookmarkEnd w:id="18875"/>
      <w:r>
        <w:rPr>
          <w:rtl/>
        </w:rPr>
        <w:t xml:space="preserve">אני </w:t>
      </w:r>
      <w:bookmarkStart w:id="18876" w:name="_ETM_Q40_430350"/>
      <w:bookmarkEnd w:id="18876"/>
      <w:r>
        <w:rPr>
          <w:rtl/>
        </w:rPr>
        <w:t>אדבר</w:t>
      </w:r>
      <w:bookmarkStart w:id="18877" w:name="_ETM_Q40_428310"/>
      <w:bookmarkEnd w:id="18877"/>
      <w:r w:rsidR="00D32E2A">
        <w:rPr>
          <w:rFonts w:hint="cs"/>
          <w:rtl/>
        </w:rPr>
        <w:t>.</w:t>
      </w:r>
      <w:r>
        <w:rPr>
          <w:rtl/>
        </w:rPr>
        <w:t xml:space="preserve"> </w:t>
      </w:r>
      <w:bookmarkStart w:id="18878" w:name="_ETM_Q40_431230"/>
      <w:bookmarkEnd w:id="18878"/>
      <w:r>
        <w:rPr>
          <w:rtl/>
        </w:rPr>
        <w:t xml:space="preserve">אני </w:t>
      </w:r>
      <w:bookmarkStart w:id="18879" w:name="_ETM_Q40_431350"/>
      <w:bookmarkEnd w:id="18879"/>
      <w:r>
        <w:rPr>
          <w:rtl/>
        </w:rPr>
        <w:t xml:space="preserve">רוצה </w:t>
      </w:r>
      <w:bookmarkStart w:id="18880" w:name="_ETM_Q40_431560"/>
      <w:bookmarkEnd w:id="18880"/>
      <w:r>
        <w:rPr>
          <w:rtl/>
        </w:rPr>
        <w:t xml:space="preserve">רק </w:t>
      </w:r>
      <w:bookmarkStart w:id="18881" w:name="_ETM_Q40_431680"/>
      <w:bookmarkEnd w:id="18881"/>
      <w:r w:rsidR="00D32E2A">
        <w:rPr>
          <w:rFonts w:hint="cs"/>
          <w:rtl/>
        </w:rPr>
        <w:t>ב</w:t>
      </w:r>
      <w:r>
        <w:rPr>
          <w:rtl/>
        </w:rPr>
        <w:t xml:space="preserve">משפט </w:t>
      </w:r>
      <w:bookmarkStart w:id="18882" w:name="_ETM_Q40_432070"/>
      <w:bookmarkEnd w:id="18882"/>
      <w:r>
        <w:rPr>
          <w:rtl/>
        </w:rPr>
        <w:t xml:space="preserve">אחד </w:t>
      </w:r>
      <w:bookmarkStart w:id="18883" w:name="_ETM_Q40_432280"/>
      <w:bookmarkEnd w:id="18883"/>
      <w:r>
        <w:rPr>
          <w:rtl/>
        </w:rPr>
        <w:t xml:space="preserve">להשלים </w:t>
      </w:r>
      <w:bookmarkStart w:id="18884" w:name="_ETM_Q40_432670"/>
      <w:bookmarkEnd w:id="18884"/>
      <w:r w:rsidR="00D32E2A">
        <w:rPr>
          <w:rFonts w:hint="cs"/>
          <w:rtl/>
        </w:rPr>
        <w:t xml:space="preserve">את </w:t>
      </w:r>
      <w:bookmarkStart w:id="18885" w:name="_ETM_Q40_432910"/>
      <w:bookmarkEnd w:id="18885"/>
      <w:r>
        <w:rPr>
          <w:rtl/>
        </w:rPr>
        <w:t xml:space="preserve">הנאום </w:t>
      </w:r>
      <w:bookmarkStart w:id="18886" w:name="_ETM_Q40_433180"/>
      <w:bookmarkEnd w:id="18886"/>
      <w:r>
        <w:rPr>
          <w:rtl/>
        </w:rPr>
        <w:t>הקודם</w:t>
      </w:r>
      <w:r>
        <w:rPr>
          <w:rFonts w:hint="cs"/>
          <w:rtl/>
        </w:rPr>
        <w:t>.</w:t>
      </w:r>
      <w:r>
        <w:rPr>
          <w:rtl/>
        </w:rPr>
        <w:t xml:space="preserve"> </w:t>
      </w:r>
      <w:bookmarkStart w:id="18887" w:name="_ETM_Q40_434270"/>
      <w:bookmarkEnd w:id="18887"/>
      <w:r>
        <w:rPr>
          <w:rtl/>
        </w:rPr>
        <w:t xml:space="preserve">ראש </w:t>
      </w:r>
      <w:bookmarkStart w:id="18888" w:name="_ETM_Q40_434510"/>
      <w:bookmarkEnd w:id="18888"/>
      <w:r>
        <w:rPr>
          <w:rtl/>
        </w:rPr>
        <w:t xml:space="preserve">העיר </w:t>
      </w:r>
      <w:bookmarkStart w:id="18889" w:name="_ETM_Q40_434840"/>
      <w:bookmarkEnd w:id="18889"/>
      <w:r>
        <w:rPr>
          <w:rtl/>
        </w:rPr>
        <w:t>חולדאי</w:t>
      </w:r>
      <w:r>
        <w:rPr>
          <w:rFonts w:hint="cs"/>
          <w:rtl/>
        </w:rPr>
        <w:t>,</w:t>
      </w:r>
      <w:r>
        <w:rPr>
          <w:rtl/>
        </w:rPr>
        <w:t xml:space="preserve"> </w:t>
      </w:r>
      <w:bookmarkStart w:id="18890" w:name="_ETM_Q40_435680"/>
      <w:bookmarkEnd w:id="18890"/>
      <w:r>
        <w:rPr>
          <w:rtl/>
        </w:rPr>
        <w:t xml:space="preserve">שכל </w:t>
      </w:r>
      <w:bookmarkStart w:id="18891" w:name="_ETM_Q40_436040"/>
      <w:bookmarkEnd w:id="18891"/>
      <w:r>
        <w:rPr>
          <w:rtl/>
        </w:rPr>
        <w:t xml:space="preserve">כך </w:t>
      </w:r>
      <w:bookmarkStart w:id="18892" w:name="_ETM_Q40_436250"/>
      <w:bookmarkEnd w:id="18892"/>
      <w:r>
        <w:rPr>
          <w:rtl/>
        </w:rPr>
        <w:t xml:space="preserve">אכפת </w:t>
      </w:r>
      <w:bookmarkStart w:id="18893" w:name="_ETM_Q40_436640"/>
      <w:bookmarkEnd w:id="18893"/>
      <w:r>
        <w:rPr>
          <w:rtl/>
        </w:rPr>
        <w:t xml:space="preserve">לו </w:t>
      </w:r>
      <w:bookmarkStart w:id="18894" w:name="_ETM_Q40_436760"/>
      <w:bookmarkEnd w:id="18894"/>
      <w:r>
        <w:rPr>
          <w:rtl/>
        </w:rPr>
        <w:t xml:space="preserve">כבוד </w:t>
      </w:r>
      <w:bookmarkStart w:id="18895" w:name="_ETM_Q40_437000"/>
      <w:bookmarkEnd w:id="18895"/>
      <w:r>
        <w:rPr>
          <w:rtl/>
        </w:rPr>
        <w:t>הא</w:t>
      </w:r>
      <w:r>
        <w:rPr>
          <w:rFonts w:hint="cs"/>
          <w:rtl/>
        </w:rPr>
        <w:t>י</w:t>
      </w:r>
      <w:r>
        <w:rPr>
          <w:rtl/>
        </w:rPr>
        <w:t>שה</w:t>
      </w:r>
      <w:r>
        <w:rPr>
          <w:rFonts w:hint="cs"/>
          <w:rtl/>
        </w:rPr>
        <w:t xml:space="preserve"> </w:t>
      </w:r>
      <w:bookmarkStart w:id="18896" w:name="_ETM_Q40_438757"/>
      <w:bookmarkEnd w:id="18896"/>
      <w:r w:rsidR="00D32E2A">
        <w:rPr>
          <w:rFonts w:hint="eastAsia"/>
          <w:rtl/>
        </w:rPr>
        <w:t xml:space="preserve">– </w:t>
      </w:r>
      <w:r>
        <w:rPr>
          <w:rFonts w:hint="cs"/>
          <w:rtl/>
        </w:rPr>
        <w:t>אני רוצה להזכיר לו</w:t>
      </w:r>
      <w:r w:rsidR="00D32E2A">
        <w:rPr>
          <w:rFonts w:hint="cs"/>
          <w:rtl/>
        </w:rPr>
        <w:t>:</w:t>
      </w:r>
      <w:r>
        <w:rPr>
          <w:rFonts w:hint="cs"/>
          <w:rtl/>
        </w:rPr>
        <w:t xml:space="preserve"> תל אביב, תל אביב</w:t>
      </w:r>
      <w:r w:rsidR="00D32E2A">
        <w:rPr>
          <w:rFonts w:hint="cs"/>
          <w:rtl/>
        </w:rPr>
        <w:t>,</w:t>
      </w:r>
      <w:r>
        <w:rPr>
          <w:rFonts w:hint="cs"/>
          <w:rtl/>
        </w:rPr>
        <w:t xml:space="preserve"> בירת </w:t>
      </w:r>
      <w:bookmarkStart w:id="18897" w:name="_ETM_Q40_441310"/>
      <w:bookmarkEnd w:id="18897"/>
      <w:r>
        <w:rPr>
          <w:rFonts w:hint="cs"/>
          <w:rtl/>
        </w:rPr>
        <w:t>הזנות, החשפנות, הסרסורים,</w:t>
      </w:r>
      <w:r>
        <w:rPr>
          <w:rtl/>
        </w:rPr>
        <w:t xml:space="preserve"> </w:t>
      </w:r>
      <w:bookmarkStart w:id="18898" w:name="_ETM_Q40_444580"/>
      <w:bookmarkEnd w:id="18898"/>
      <w:r>
        <w:rPr>
          <w:rtl/>
        </w:rPr>
        <w:t>שם</w:t>
      </w:r>
      <w:r>
        <w:rPr>
          <w:rFonts w:hint="cs"/>
          <w:rtl/>
        </w:rPr>
        <w:t xml:space="preserve"> ל</w:t>
      </w:r>
      <w:r w:rsidR="00D32E2A">
        <w:rPr>
          <w:rFonts w:hint="cs"/>
          <w:rtl/>
        </w:rPr>
        <w:t>א</w:t>
      </w:r>
      <w:r>
        <w:rPr>
          <w:rFonts w:hint="cs"/>
          <w:rtl/>
        </w:rPr>
        <w:t xml:space="preserve"> מפריע לו כבוד נשים,</w:t>
      </w:r>
      <w:r>
        <w:rPr>
          <w:rtl/>
        </w:rPr>
        <w:t xml:space="preserve"> </w:t>
      </w:r>
      <w:bookmarkStart w:id="18899" w:name="_ETM_Q40_446529"/>
      <w:bookmarkEnd w:id="18899"/>
      <w:r>
        <w:rPr>
          <w:rtl/>
        </w:rPr>
        <w:t xml:space="preserve">אין </w:t>
      </w:r>
      <w:bookmarkStart w:id="18900" w:name="_ETM_Q40_446680"/>
      <w:bookmarkEnd w:id="18900"/>
      <w:r>
        <w:rPr>
          <w:rtl/>
        </w:rPr>
        <w:t>בעיה</w:t>
      </w:r>
      <w:r w:rsidR="00D32E2A">
        <w:rPr>
          <w:rFonts w:hint="cs"/>
          <w:rtl/>
        </w:rPr>
        <w:t>,</w:t>
      </w:r>
      <w:r>
        <w:rPr>
          <w:rFonts w:hint="cs"/>
          <w:rtl/>
        </w:rPr>
        <w:t xml:space="preserve"> אבל</w:t>
      </w:r>
      <w:r>
        <w:rPr>
          <w:rtl/>
        </w:rPr>
        <w:t xml:space="preserve"> </w:t>
      </w:r>
      <w:bookmarkStart w:id="18901" w:name="_ETM_Q40_447700"/>
      <w:bookmarkEnd w:id="18901"/>
      <w:r>
        <w:rPr>
          <w:rtl/>
        </w:rPr>
        <w:t xml:space="preserve">שחלילה </w:t>
      </w:r>
      <w:bookmarkStart w:id="18902" w:name="_ETM_Q40_448600"/>
      <w:bookmarkEnd w:id="18902"/>
      <w:r>
        <w:rPr>
          <w:rtl/>
        </w:rPr>
        <w:t>ח</w:t>
      </w:r>
      <w:r>
        <w:rPr>
          <w:rFonts w:hint="cs"/>
          <w:rtl/>
        </w:rPr>
        <w:t>ב"ד</w:t>
      </w:r>
      <w:r>
        <w:rPr>
          <w:rtl/>
        </w:rPr>
        <w:t xml:space="preserve"> </w:t>
      </w:r>
      <w:bookmarkStart w:id="18903" w:name="_ETM_Q40_449230"/>
      <w:bookmarkEnd w:id="18903"/>
      <w:r>
        <w:rPr>
          <w:rtl/>
        </w:rPr>
        <w:t>יעשו</w:t>
      </w:r>
      <w:r>
        <w:rPr>
          <w:rFonts w:hint="cs"/>
          <w:rtl/>
        </w:rPr>
        <w:t xml:space="preserve"> אירוע</w:t>
      </w:r>
      <w:r>
        <w:rPr>
          <w:rtl/>
        </w:rPr>
        <w:t xml:space="preserve"> </w:t>
      </w:r>
      <w:bookmarkStart w:id="18904" w:name="_ETM_Q40_450550"/>
      <w:bookmarkEnd w:id="18904"/>
      <w:r>
        <w:rPr>
          <w:rtl/>
        </w:rPr>
        <w:t>נפרד</w:t>
      </w:r>
      <w:bookmarkStart w:id="18905" w:name="_ETM_Q40_454940"/>
      <w:bookmarkEnd w:id="18905"/>
      <w:r>
        <w:rPr>
          <w:rFonts w:hint="cs"/>
          <w:rtl/>
        </w:rPr>
        <w:t xml:space="preserve"> </w:t>
      </w:r>
      <w:r>
        <w:rPr>
          <w:rtl/>
        </w:rPr>
        <w:t>–</w:t>
      </w:r>
      <w:r>
        <w:rPr>
          <w:rFonts w:hint="cs"/>
          <w:rtl/>
        </w:rPr>
        <w:t xml:space="preserve"> </w:t>
      </w:r>
      <w:bookmarkStart w:id="18906" w:name="_ETM_Q40_448787"/>
      <w:bookmarkEnd w:id="18906"/>
      <w:r>
        <w:rPr>
          <w:rFonts w:hint="cs"/>
          <w:rtl/>
        </w:rPr>
        <w:t xml:space="preserve">אוי, אוי, אוי, שומו שמיים. </w:t>
      </w:r>
      <w:bookmarkStart w:id="18907" w:name="_ETM_Q40_449669"/>
      <w:bookmarkEnd w:id="18907"/>
    </w:p>
    <w:p w:rsidR="00EC7195" w:rsidRDefault="00EC7195" w:rsidP="00BA6176">
      <w:pPr>
        <w:rPr>
          <w:rtl/>
        </w:rPr>
      </w:pPr>
    </w:p>
    <w:bookmarkStart w:id="18908" w:name="_ETM_Q40_450892" w:displacedByCustomXml="next"/>
    <w:bookmarkEnd w:id="18908"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272709391"/>
        <w:placeholder>
          <w:docPart w:val="0FAE3D1CBF9841AA90643960575A914E"/>
        </w:placeholder>
        <w15:color w:val="993366"/>
      </w:sdtPr>
      <w:sdtEndPr/>
      <w:sdtContent>
        <w:p w:rsidR="00EC7195" w:rsidRDefault="00EC7195" w:rsidP="00BA6176">
          <w:pPr>
            <w:pStyle w:val="af6"/>
            <w:keepNext/>
            <w:rPr>
              <w:rtl/>
            </w:rPr>
          </w:pPr>
          <w:r w:rsidRPr="00876CBB">
            <w:rPr>
              <w:rStyle w:val="aff"/>
              <w:color w:val="000000"/>
              <w:rtl/>
            </w:rPr>
            <w:t>איילת נחמיאס ורבין (המחנה הציוני)</w:t>
          </w:r>
          <w:r w:rsidRPr="00876CBB">
            <w:rPr>
              <w:color w:val="000000"/>
              <w:rtl/>
            </w:rPr>
            <w:t>:</w:t>
          </w:r>
        </w:p>
      </w:sdtContent>
    </w:sdt>
    <w:p w:rsidR="00EC7195" w:rsidRDefault="00EC7195" w:rsidP="003B3567">
      <w:pPr>
        <w:rPr>
          <w:rtl/>
        </w:rPr>
      </w:pPr>
    </w:p>
    <w:p w:rsidR="00EC7195" w:rsidRDefault="00E82B6C" w:rsidP="00BA6176">
      <w:pPr>
        <w:rPr>
          <w:rtl/>
        </w:rPr>
      </w:pPr>
      <w:r>
        <w:rPr>
          <w:rFonts w:hint="cs"/>
          <w:rtl/>
        </w:rPr>
        <w:t>– – –</w:t>
      </w:r>
      <w:r w:rsidR="00D32E2A">
        <w:rPr>
          <w:rFonts w:hint="cs"/>
          <w:rtl/>
        </w:rPr>
        <w:t xml:space="preserve"> </w:t>
      </w:r>
      <w:r w:rsidR="00EC7195">
        <w:rPr>
          <w:rFonts w:hint="cs"/>
          <w:rtl/>
        </w:rPr>
        <w:t>איפה אתה מסתובב בתל אביב.</w:t>
      </w:r>
    </w:p>
    <w:p w:rsidR="00EC7195" w:rsidRDefault="00EC7195" w:rsidP="00BA6176">
      <w:pPr>
        <w:rPr>
          <w:rtl/>
        </w:rPr>
      </w:pPr>
      <w:bookmarkStart w:id="18909" w:name="_ETM_Q40_456284"/>
      <w:bookmarkEnd w:id="18909"/>
    </w:p>
    <w:bookmarkStart w:id="18910" w:name="_ETM_Q40_456580" w:displacedByCustomXml="next"/>
    <w:bookmarkEnd w:id="18910" w:displacedByCustomXml="next"/>
    <w:sdt>
      <w:sdtPr>
        <w:rPr>
          <w:rtl/>
        </w:rPr>
        <w:alias w:val="קריאה"/>
        <w:tag w:val="&lt;ID&gt;0&lt;/ID&gt;&lt;Name&gt;קריאה&lt;/Name&gt;&lt;Data&gt;קריאה&lt;/Data&gt;&lt;Shortcut&gt;&lt;/Shortcut&gt;"/>
        <w:id w:val="986968372"/>
        <w:placeholder>
          <w:docPart w:val="0FAE3D1CBF9841AA90643960575A914E"/>
        </w:placeholder>
        <w15:color w:val="993366"/>
      </w:sdtPr>
      <w:sdtEndPr/>
      <w:sdtContent>
        <w:p w:rsidR="00EC7195" w:rsidRDefault="00EC7195" w:rsidP="00BA6176">
          <w:pPr>
            <w:pStyle w:val="af6"/>
            <w:keepNext/>
            <w:rPr>
              <w:rtl/>
            </w:rPr>
          </w:pPr>
          <w:r w:rsidRPr="00876CBB">
            <w:rPr>
              <w:rStyle w:val="aff"/>
              <w:color w:val="000000"/>
              <w:rtl/>
            </w:rPr>
            <w:t>קריאה</w:t>
          </w:r>
          <w:r w:rsidRPr="00876CBB">
            <w:rPr>
              <w:color w:val="000000"/>
              <w:rtl/>
            </w:rPr>
            <w:t>:</w:t>
          </w:r>
        </w:p>
      </w:sdtContent>
    </w:sdt>
    <w:p w:rsidR="00EC7195" w:rsidRDefault="00EC7195" w:rsidP="003B3567">
      <w:pPr>
        <w:rPr>
          <w:rtl/>
        </w:rPr>
      </w:pPr>
    </w:p>
    <w:p w:rsidR="00EC7195" w:rsidRDefault="00E82B6C" w:rsidP="00BA6176">
      <w:pPr>
        <w:rPr>
          <w:rtl/>
        </w:rPr>
      </w:pPr>
      <w:r>
        <w:rPr>
          <w:rFonts w:hint="cs"/>
          <w:rtl/>
        </w:rPr>
        <w:t>– – –</w:t>
      </w:r>
    </w:p>
    <w:p w:rsidR="00EC7195" w:rsidRDefault="00EC7195" w:rsidP="00BA6176">
      <w:pPr>
        <w:rPr>
          <w:rtl/>
        </w:rPr>
      </w:pPr>
      <w:bookmarkStart w:id="18911" w:name="_ETM_Q40_455601"/>
      <w:bookmarkEnd w:id="18911"/>
    </w:p>
    <w:bookmarkStart w:id="18912" w:name="_ETM_Q40_455889" w:displacedByCustomXml="next"/>
    <w:bookmarkEnd w:id="18912" w:displacedByCustomXml="next"/>
    <w:sdt>
      <w:sdtPr>
        <w:rPr>
          <w:rtl/>
        </w:rPr>
        <w:alias w:val="דובר_המשך"/>
        <w:tag w:val="&lt;ID&gt;5544&lt;/ID&gt;&lt;Name&gt;יהודה גליק - הליכוד&lt;/Name&gt;&lt;Data&gt;יהודה גליק (הליכוד)&lt;/Data&gt;&lt;Shortcut&gt;יהגל&lt;/Shortcut&gt;"/>
        <w:id w:val="-1540422065"/>
        <w:placeholder>
          <w:docPart w:val="0FAE3D1CBF9841AA90643960575A914E"/>
        </w:placeholder>
        <w15:color w:val="993366"/>
      </w:sdtPr>
      <w:sdtEndPr/>
      <w:sdtContent>
        <w:p w:rsidR="00EC7195" w:rsidRDefault="00EC7195" w:rsidP="00BA6176">
          <w:pPr>
            <w:pStyle w:val="-"/>
            <w:keepNext/>
            <w:rPr>
              <w:rtl/>
            </w:rPr>
          </w:pPr>
          <w:r w:rsidRPr="00876CBB">
            <w:rPr>
              <w:rStyle w:val="aff"/>
              <w:color w:val="000000"/>
              <w:rtl/>
            </w:rPr>
            <w:t>יהודה גליק (הליכוד)</w:t>
          </w:r>
          <w:r w:rsidRPr="00876CBB">
            <w:rPr>
              <w:color w:val="000000"/>
              <w:rtl/>
            </w:rPr>
            <w:t>:</w:t>
          </w:r>
        </w:p>
      </w:sdtContent>
    </w:sdt>
    <w:p w:rsidR="00EC7195" w:rsidRDefault="00EC7195" w:rsidP="003B3567">
      <w:pPr>
        <w:rPr>
          <w:rtl/>
        </w:rPr>
      </w:pPr>
    </w:p>
    <w:p w:rsidR="00EC7195" w:rsidRDefault="00EC7195" w:rsidP="00D32E2A">
      <w:pPr>
        <w:rPr>
          <w:rtl/>
        </w:rPr>
      </w:pPr>
      <w:r>
        <w:rPr>
          <w:rFonts w:hint="cs"/>
          <w:rtl/>
        </w:rPr>
        <w:t>חברים וחברות, חברות וחברים, אני מבקש</w:t>
      </w:r>
      <w:r w:rsidR="00D32E2A">
        <w:rPr>
          <w:rFonts w:hint="cs"/>
          <w:rtl/>
        </w:rPr>
        <w:t>,</w:t>
      </w:r>
      <w:bookmarkStart w:id="18913" w:name="_ETM_Q40_457264"/>
      <w:bookmarkEnd w:id="18913"/>
      <w:r>
        <w:rPr>
          <w:rFonts w:hint="cs"/>
          <w:rtl/>
        </w:rPr>
        <w:t xml:space="preserve"> נא לכבד אותי</w:t>
      </w:r>
      <w:r w:rsidR="00D32E2A">
        <w:rPr>
          <w:rFonts w:hint="cs"/>
          <w:rtl/>
        </w:rPr>
        <w:t>.</w:t>
      </w:r>
      <w:r>
        <w:rPr>
          <w:rFonts w:hint="cs"/>
          <w:rtl/>
        </w:rPr>
        <w:t xml:space="preserve"> תודה. </w:t>
      </w:r>
    </w:p>
    <w:p w:rsidR="00EC7195" w:rsidRDefault="00EC7195" w:rsidP="00BA6176">
      <w:pPr>
        <w:rPr>
          <w:rtl/>
        </w:rPr>
      </w:pPr>
      <w:bookmarkStart w:id="18914" w:name="_ETM_Q40_464824"/>
      <w:bookmarkEnd w:id="18914"/>
    </w:p>
    <w:bookmarkStart w:id="18915" w:name="_ETM_Q40_465111" w:displacedByCustomXml="next"/>
    <w:bookmarkEnd w:id="18915" w:displacedByCustomXml="next"/>
    <w:sdt>
      <w:sdtPr>
        <w:rPr>
          <w:rtl/>
        </w:rPr>
        <w:alias w:val="קריאה"/>
        <w:tag w:val="&lt;ID&gt;5073&lt;/ID&gt;&lt;Name&gt;יחיאל חיליק בר - המחנה הציוני&lt;/Name&gt;&lt;Data&gt;יחיאל חיליק בר (המחנה הציוני)&lt;/Data&gt;&lt;Shortcut&gt;חיבר&lt;/Shortcut&gt;"/>
        <w:id w:val="-1263058233"/>
        <w:placeholder>
          <w:docPart w:val="0FAE3D1CBF9841AA90643960575A914E"/>
        </w:placeholder>
        <w15:color w:val="993366"/>
      </w:sdtPr>
      <w:sdtEndPr/>
      <w:sdtContent>
        <w:p w:rsidR="00EC7195" w:rsidRDefault="00EC7195" w:rsidP="00BA6176">
          <w:pPr>
            <w:pStyle w:val="af6"/>
            <w:keepNext/>
            <w:rPr>
              <w:rtl/>
            </w:rPr>
          </w:pPr>
          <w:r w:rsidRPr="00876CBB">
            <w:rPr>
              <w:rStyle w:val="aff"/>
              <w:color w:val="000000"/>
              <w:rtl/>
            </w:rPr>
            <w:t>יחיאל חיליק בר (המחנה הציוני)</w:t>
          </w:r>
          <w:r w:rsidRPr="00876CBB">
            <w:rPr>
              <w:color w:val="000000"/>
              <w:rtl/>
            </w:rPr>
            <w:t>:</w:t>
          </w:r>
        </w:p>
      </w:sdtContent>
    </w:sdt>
    <w:p w:rsidR="00EC7195" w:rsidRDefault="00EC7195" w:rsidP="003B3567">
      <w:pPr>
        <w:rPr>
          <w:rtl/>
        </w:rPr>
      </w:pPr>
    </w:p>
    <w:p w:rsidR="00EC7195" w:rsidRDefault="00EC7195" w:rsidP="00BA6176">
      <w:pPr>
        <w:rPr>
          <w:rtl/>
        </w:rPr>
      </w:pPr>
      <w:r>
        <w:rPr>
          <w:rFonts w:hint="cs"/>
          <w:rtl/>
        </w:rPr>
        <w:t xml:space="preserve">יהודה, מאז שאתה </w:t>
      </w:r>
      <w:r w:rsidR="00E82B6C">
        <w:rPr>
          <w:rFonts w:hint="cs"/>
          <w:rtl/>
        </w:rPr>
        <w:t>– – –</w:t>
      </w:r>
      <w:r>
        <w:rPr>
          <w:rFonts w:hint="cs"/>
          <w:rtl/>
        </w:rPr>
        <w:t xml:space="preserve"> </w:t>
      </w:r>
      <w:bookmarkStart w:id="18916" w:name="_ETM_Q40_465120"/>
      <w:bookmarkEnd w:id="18916"/>
      <w:r>
        <w:rPr>
          <w:rFonts w:hint="cs"/>
          <w:rtl/>
        </w:rPr>
        <w:t xml:space="preserve">אתה הרבה יותר כריזמטי. אני חייב להגיד </w:t>
      </w:r>
      <w:bookmarkStart w:id="18917" w:name="_ETM_Q40_473212"/>
      <w:bookmarkEnd w:id="18917"/>
      <w:r>
        <w:rPr>
          <w:rFonts w:hint="cs"/>
          <w:rtl/>
        </w:rPr>
        <w:t>לך.</w:t>
      </w:r>
    </w:p>
    <w:p w:rsidR="00EC7195" w:rsidRDefault="00EC7195" w:rsidP="00BA6176">
      <w:pPr>
        <w:rPr>
          <w:rtl/>
        </w:rPr>
      </w:pPr>
      <w:bookmarkStart w:id="18918" w:name="_ETM_Q40_465100"/>
      <w:bookmarkEnd w:id="18918"/>
    </w:p>
    <w:bookmarkStart w:id="18919" w:name="_ETM_Q40_465384" w:displacedByCustomXml="next"/>
    <w:bookmarkEnd w:id="18919" w:displacedByCustomXml="next"/>
    <w:sdt>
      <w:sdtPr>
        <w:rPr>
          <w:rtl/>
        </w:rPr>
        <w:alias w:val="דובר_המשך"/>
        <w:tag w:val="&lt;ID&gt;5544&lt;/ID&gt;&lt;Name&gt;יהודה גליק - הליכוד&lt;/Name&gt;&lt;Data&gt;יהודה גליק (הליכוד)&lt;/Data&gt;&lt;Shortcut&gt;יהגל&lt;/Shortcut&gt;"/>
        <w:id w:val="388696795"/>
        <w:placeholder>
          <w:docPart w:val="0FAE3D1CBF9841AA90643960575A914E"/>
        </w:placeholder>
        <w15:color w:val="993366"/>
      </w:sdtPr>
      <w:sdtEndPr/>
      <w:sdtContent>
        <w:p w:rsidR="00EC7195" w:rsidRDefault="00EC7195" w:rsidP="00BA6176">
          <w:pPr>
            <w:pStyle w:val="-"/>
            <w:keepNext/>
            <w:rPr>
              <w:rtl/>
            </w:rPr>
          </w:pPr>
          <w:r w:rsidRPr="00876CBB">
            <w:rPr>
              <w:rStyle w:val="aff"/>
              <w:color w:val="000000"/>
              <w:rtl/>
            </w:rPr>
            <w:t>יהודה גליק (הליכוד)</w:t>
          </w:r>
          <w:r w:rsidRPr="00876CBB">
            <w:rPr>
              <w:color w:val="000000"/>
              <w:rtl/>
            </w:rPr>
            <w:t>:</w:t>
          </w:r>
        </w:p>
      </w:sdtContent>
    </w:sdt>
    <w:p w:rsidR="00EC7195" w:rsidRDefault="00EC7195" w:rsidP="003B3567">
      <w:pPr>
        <w:rPr>
          <w:rtl/>
        </w:rPr>
      </w:pPr>
    </w:p>
    <w:p w:rsidR="00EC7195" w:rsidRDefault="00EC7195" w:rsidP="00231EE6">
      <w:pPr>
        <w:rPr>
          <w:rtl/>
        </w:rPr>
      </w:pPr>
      <w:r>
        <w:rPr>
          <w:rFonts w:hint="cs"/>
          <w:rtl/>
        </w:rPr>
        <w:t xml:space="preserve">חברים, חברים, </w:t>
      </w:r>
      <w:bookmarkStart w:id="18920" w:name="_ETM_Q40_465742"/>
      <w:bookmarkEnd w:id="18920"/>
      <w:r>
        <w:rPr>
          <w:rFonts w:hint="cs"/>
          <w:rtl/>
        </w:rPr>
        <w:t>שנת 1995 זכורה בישראל כשנה קשה</w:t>
      </w:r>
      <w:r w:rsidR="00D32E2A">
        <w:rPr>
          <w:rFonts w:hint="cs"/>
          <w:rtl/>
        </w:rPr>
        <w:t>,</w:t>
      </w:r>
      <w:r>
        <w:rPr>
          <w:rFonts w:hint="cs"/>
          <w:rtl/>
        </w:rPr>
        <w:t xml:space="preserve"> כולנו זוכרים</w:t>
      </w:r>
      <w:r w:rsidR="00D32E2A">
        <w:rPr>
          <w:rFonts w:hint="cs"/>
          <w:rtl/>
        </w:rPr>
        <w:t>:</w:t>
      </w:r>
      <w:r>
        <w:rPr>
          <w:rFonts w:hint="cs"/>
          <w:rtl/>
        </w:rPr>
        <w:t xml:space="preserve"> </w:t>
      </w:r>
      <w:r w:rsidR="00D32E2A">
        <w:rPr>
          <w:rFonts w:hint="cs"/>
          <w:rtl/>
        </w:rPr>
        <w:t>ב-</w:t>
      </w:r>
      <w:r>
        <w:rPr>
          <w:rFonts w:hint="cs"/>
          <w:rtl/>
        </w:rPr>
        <w:t xml:space="preserve">4 בנובמבר </w:t>
      </w:r>
      <w:bookmarkStart w:id="18921" w:name="_ETM_Q40_471774"/>
      <w:bookmarkStart w:id="18922" w:name="_ETM_Q40_475350"/>
      <w:bookmarkEnd w:id="18921"/>
      <w:bookmarkEnd w:id="18922"/>
      <w:r>
        <w:rPr>
          <w:rtl/>
        </w:rPr>
        <w:t xml:space="preserve">נרצח </w:t>
      </w:r>
      <w:bookmarkStart w:id="18923" w:name="_ETM_Q40_475770"/>
      <w:bookmarkEnd w:id="18923"/>
      <w:r>
        <w:rPr>
          <w:rtl/>
        </w:rPr>
        <w:t xml:space="preserve">ראש </w:t>
      </w:r>
      <w:bookmarkStart w:id="18924" w:name="_ETM_Q40_475950"/>
      <w:bookmarkEnd w:id="18924"/>
      <w:r>
        <w:rPr>
          <w:rtl/>
        </w:rPr>
        <w:t xml:space="preserve">ממשלה </w:t>
      </w:r>
      <w:bookmarkStart w:id="18925" w:name="_ETM_Q40_476339"/>
      <w:bookmarkEnd w:id="18925"/>
      <w:r>
        <w:rPr>
          <w:rtl/>
        </w:rPr>
        <w:t>בישראל</w:t>
      </w:r>
      <w:r w:rsidR="00D32E2A">
        <w:rPr>
          <w:rFonts w:hint="cs"/>
          <w:rtl/>
        </w:rPr>
        <w:t>,</w:t>
      </w:r>
      <w:r>
        <w:rPr>
          <w:rtl/>
        </w:rPr>
        <w:t xml:space="preserve"> </w:t>
      </w:r>
      <w:bookmarkStart w:id="18926" w:name="_ETM_Q40_477589"/>
      <w:bookmarkEnd w:id="18926"/>
      <w:r>
        <w:rPr>
          <w:rFonts w:hint="cs"/>
          <w:rtl/>
        </w:rPr>
        <w:t>ו</w:t>
      </w:r>
      <w:r>
        <w:rPr>
          <w:rtl/>
        </w:rPr>
        <w:t xml:space="preserve">אנחנו </w:t>
      </w:r>
      <w:bookmarkStart w:id="18927" w:name="_ETM_Q40_477890"/>
      <w:bookmarkEnd w:id="18927"/>
      <w:r>
        <w:rPr>
          <w:rtl/>
        </w:rPr>
        <w:t xml:space="preserve">לא </w:t>
      </w:r>
      <w:bookmarkStart w:id="18928" w:name="_ETM_Q40_478010"/>
      <w:bookmarkEnd w:id="18928"/>
      <w:r>
        <w:rPr>
          <w:rtl/>
        </w:rPr>
        <w:t xml:space="preserve">נשכח </w:t>
      </w:r>
      <w:bookmarkStart w:id="18929" w:name="_ETM_Q40_478339"/>
      <w:bookmarkEnd w:id="18929"/>
      <w:r>
        <w:rPr>
          <w:rtl/>
        </w:rPr>
        <w:t xml:space="preserve">את </w:t>
      </w:r>
      <w:bookmarkStart w:id="18930" w:name="_ETM_Q40_478460"/>
      <w:bookmarkEnd w:id="18930"/>
      <w:r>
        <w:rPr>
          <w:rtl/>
        </w:rPr>
        <w:t>זה</w:t>
      </w:r>
      <w:r>
        <w:rPr>
          <w:rFonts w:hint="cs"/>
          <w:rtl/>
        </w:rPr>
        <w:t xml:space="preserve">. אבל יש כאלה ששוכחים </w:t>
      </w:r>
      <w:bookmarkStart w:id="18931" w:name="_ETM_Q40_480360"/>
      <w:bookmarkEnd w:id="18931"/>
      <w:r>
        <w:rPr>
          <w:rFonts w:hint="cs"/>
          <w:rtl/>
        </w:rPr>
        <w:t>ש</w:t>
      </w:r>
      <w:r>
        <w:rPr>
          <w:rtl/>
        </w:rPr>
        <w:t xml:space="preserve">באותה </w:t>
      </w:r>
      <w:bookmarkStart w:id="18932" w:name="_ETM_Q40_480660"/>
      <w:bookmarkEnd w:id="18932"/>
      <w:r>
        <w:rPr>
          <w:rtl/>
        </w:rPr>
        <w:t>שנה</w:t>
      </w:r>
      <w:r>
        <w:rPr>
          <w:rFonts w:hint="cs"/>
          <w:rtl/>
        </w:rPr>
        <w:t xml:space="preserve"> קרו</w:t>
      </w:r>
      <w:r>
        <w:rPr>
          <w:rtl/>
        </w:rPr>
        <w:t xml:space="preserve"> </w:t>
      </w:r>
      <w:bookmarkStart w:id="18933" w:name="_ETM_Q40_481900"/>
      <w:bookmarkEnd w:id="18933"/>
      <w:r>
        <w:rPr>
          <w:rtl/>
        </w:rPr>
        <w:t xml:space="preserve">כמה </w:t>
      </w:r>
      <w:bookmarkStart w:id="18934" w:name="_ETM_Q40_482140"/>
      <w:bookmarkEnd w:id="18934"/>
      <w:r>
        <w:rPr>
          <w:rtl/>
        </w:rPr>
        <w:t xml:space="preserve">וכמה </w:t>
      </w:r>
      <w:bookmarkStart w:id="18935" w:name="_ETM_Q40_482470"/>
      <w:bookmarkEnd w:id="18935"/>
      <w:r>
        <w:rPr>
          <w:rtl/>
        </w:rPr>
        <w:t xml:space="preserve">אסונות </w:t>
      </w:r>
      <w:bookmarkStart w:id="18936" w:name="_ETM_Q40_483570"/>
      <w:bookmarkEnd w:id="18936"/>
      <w:r>
        <w:rPr>
          <w:rtl/>
        </w:rPr>
        <w:t xml:space="preserve">שעד </w:t>
      </w:r>
      <w:bookmarkStart w:id="18937" w:name="_ETM_Q40_483900"/>
      <w:bookmarkEnd w:id="18937"/>
      <w:r>
        <w:rPr>
          <w:rtl/>
        </w:rPr>
        <w:t xml:space="preserve">היום </w:t>
      </w:r>
      <w:bookmarkStart w:id="18938" w:name="_ETM_Q40_484620"/>
      <w:bookmarkEnd w:id="18938"/>
      <w:r>
        <w:rPr>
          <w:rtl/>
        </w:rPr>
        <w:t xml:space="preserve">אנחנו </w:t>
      </w:r>
      <w:bookmarkStart w:id="18939" w:name="_ETM_Q40_485130"/>
      <w:bookmarkEnd w:id="18939"/>
      <w:r>
        <w:rPr>
          <w:rtl/>
        </w:rPr>
        <w:t xml:space="preserve">משלמים </w:t>
      </w:r>
      <w:bookmarkStart w:id="18940" w:name="_ETM_Q40_486420"/>
      <w:bookmarkEnd w:id="18940"/>
      <w:r>
        <w:rPr>
          <w:rFonts w:hint="cs"/>
          <w:rtl/>
        </w:rPr>
        <w:t>עליהם</w:t>
      </w:r>
      <w:r>
        <w:rPr>
          <w:rtl/>
        </w:rPr>
        <w:t xml:space="preserve"> </w:t>
      </w:r>
      <w:bookmarkStart w:id="18941" w:name="_ETM_Q40_486930"/>
      <w:bookmarkEnd w:id="18941"/>
      <w:r w:rsidR="00D32E2A">
        <w:rPr>
          <w:rFonts w:hint="cs"/>
          <w:rtl/>
        </w:rPr>
        <w:t xml:space="preserve">מחיר </w:t>
      </w:r>
      <w:r>
        <w:rPr>
          <w:rtl/>
        </w:rPr>
        <w:t xml:space="preserve">קשה </w:t>
      </w:r>
      <w:bookmarkStart w:id="18942" w:name="_ETM_Q40_487410"/>
      <w:bookmarkEnd w:id="18942"/>
      <w:r>
        <w:rPr>
          <w:rtl/>
        </w:rPr>
        <w:t>מאוד</w:t>
      </w:r>
      <w:r>
        <w:rPr>
          <w:rFonts w:hint="cs"/>
          <w:rtl/>
        </w:rPr>
        <w:t>,</w:t>
      </w:r>
      <w:r>
        <w:rPr>
          <w:rtl/>
        </w:rPr>
        <w:t xml:space="preserve"> </w:t>
      </w:r>
      <w:bookmarkStart w:id="18943" w:name="_ETM_Q40_488540"/>
      <w:bookmarkEnd w:id="18943"/>
      <w:r>
        <w:rPr>
          <w:rFonts w:hint="cs"/>
          <w:rtl/>
        </w:rPr>
        <w:t>ו</w:t>
      </w:r>
      <w:r>
        <w:rPr>
          <w:rtl/>
        </w:rPr>
        <w:t>ש</w:t>
      </w:r>
      <w:bookmarkStart w:id="18944" w:name="_ETM_Q40_492274"/>
      <w:bookmarkEnd w:id="18944"/>
      <w:r>
        <w:rPr>
          <w:rFonts w:hint="cs"/>
          <w:rtl/>
        </w:rPr>
        <w:t>ב-28 בספטמבר 1995</w:t>
      </w:r>
      <w:r>
        <w:rPr>
          <w:rtl/>
        </w:rPr>
        <w:t xml:space="preserve"> </w:t>
      </w:r>
      <w:bookmarkStart w:id="18945" w:name="_ETM_Q40_490120"/>
      <w:bookmarkEnd w:id="18945"/>
      <w:r>
        <w:rPr>
          <w:rFonts w:hint="cs"/>
          <w:rtl/>
        </w:rPr>
        <w:t xml:space="preserve">נחתם </w:t>
      </w:r>
      <w:bookmarkStart w:id="18946" w:name="_ETM_Q40_494339"/>
      <w:bookmarkEnd w:id="18946"/>
      <w:r>
        <w:rPr>
          <w:rtl/>
        </w:rPr>
        <w:t xml:space="preserve">בוושינגטון </w:t>
      </w:r>
      <w:bookmarkStart w:id="18947" w:name="_ETM_Q40_495500"/>
      <w:bookmarkEnd w:id="18947"/>
      <w:r>
        <w:rPr>
          <w:rtl/>
        </w:rPr>
        <w:t xml:space="preserve">הסכם </w:t>
      </w:r>
      <w:bookmarkStart w:id="18948" w:name="_ETM_Q40_495860"/>
      <w:bookmarkEnd w:id="18948"/>
      <w:r>
        <w:rPr>
          <w:rtl/>
        </w:rPr>
        <w:t xml:space="preserve">אוסלו </w:t>
      </w:r>
      <w:bookmarkStart w:id="18949" w:name="_ETM_Q40_496250"/>
      <w:bookmarkEnd w:id="18949"/>
      <w:r>
        <w:rPr>
          <w:rtl/>
        </w:rPr>
        <w:t>ב</w:t>
      </w:r>
      <w:r>
        <w:rPr>
          <w:rFonts w:hint="cs"/>
          <w:rtl/>
        </w:rPr>
        <w:t>'</w:t>
      </w:r>
      <w:r w:rsidR="00D32E2A">
        <w:rPr>
          <w:rFonts w:hint="cs"/>
          <w:rtl/>
        </w:rPr>
        <w:t>,</w:t>
      </w:r>
      <w:r>
        <w:rPr>
          <w:rtl/>
        </w:rPr>
        <w:t xml:space="preserve"> </w:t>
      </w:r>
      <w:bookmarkStart w:id="18950" w:name="_ETM_Q40_497339"/>
      <w:bookmarkEnd w:id="18950"/>
      <w:r>
        <w:rPr>
          <w:rFonts w:hint="cs"/>
          <w:rtl/>
        </w:rPr>
        <w:t>רבותיי, הסכם אוסלו ב'</w:t>
      </w:r>
      <w:r>
        <w:rPr>
          <w:rtl/>
        </w:rPr>
        <w:t xml:space="preserve"> </w:t>
      </w:r>
      <w:bookmarkStart w:id="18951" w:name="_ETM_Q40_499850"/>
      <w:bookmarkEnd w:id="18951"/>
      <w:r w:rsidR="00D32E2A">
        <w:rPr>
          <w:rFonts w:hint="cs"/>
          <w:rtl/>
        </w:rPr>
        <w:t xml:space="preserve">– </w:t>
      </w:r>
      <w:r>
        <w:rPr>
          <w:rtl/>
        </w:rPr>
        <w:t>שמ</w:t>
      </w:r>
      <w:r>
        <w:rPr>
          <w:rFonts w:hint="cs"/>
          <w:rtl/>
        </w:rPr>
        <w:t xml:space="preserve">ה עשה? </w:t>
      </w:r>
      <w:bookmarkStart w:id="18952" w:name="_ETM_Q40_501080"/>
      <w:bookmarkEnd w:id="18952"/>
      <w:r>
        <w:rPr>
          <w:rtl/>
        </w:rPr>
        <w:t xml:space="preserve">העביר </w:t>
      </w:r>
      <w:bookmarkStart w:id="18953" w:name="_ETM_Q40_501500"/>
      <w:bookmarkEnd w:id="18953"/>
      <w:r>
        <w:rPr>
          <w:rtl/>
        </w:rPr>
        <w:t xml:space="preserve">את </w:t>
      </w:r>
      <w:bookmarkStart w:id="18954" w:name="_ETM_Q40_501650"/>
      <w:bookmarkEnd w:id="18954"/>
      <w:r>
        <w:rPr>
          <w:rtl/>
        </w:rPr>
        <w:t xml:space="preserve">האחריות </w:t>
      </w:r>
      <w:bookmarkStart w:id="18955" w:name="_ETM_Q40_502460"/>
      <w:bookmarkEnd w:id="18955"/>
      <w:r>
        <w:rPr>
          <w:rtl/>
        </w:rPr>
        <w:t xml:space="preserve">לערים </w:t>
      </w:r>
      <w:bookmarkStart w:id="18956" w:name="_ETM_Q40_502970"/>
      <w:bookmarkEnd w:id="18956"/>
      <w:r>
        <w:rPr>
          <w:rtl/>
        </w:rPr>
        <w:t xml:space="preserve">ביהודה </w:t>
      </w:r>
      <w:bookmarkStart w:id="18957" w:name="_ETM_Q40_503300"/>
      <w:bookmarkEnd w:id="18957"/>
      <w:r>
        <w:rPr>
          <w:rtl/>
        </w:rPr>
        <w:t xml:space="preserve">ושומרון </w:t>
      </w:r>
      <w:bookmarkStart w:id="18958" w:name="_ETM_Q40_503870"/>
      <w:bookmarkEnd w:id="18958"/>
      <w:r>
        <w:rPr>
          <w:rtl/>
        </w:rPr>
        <w:t xml:space="preserve">לידי </w:t>
      </w:r>
      <w:bookmarkStart w:id="18959" w:name="_ETM_Q40_504170"/>
      <w:bookmarkEnd w:id="18959"/>
      <w:r>
        <w:rPr>
          <w:rtl/>
        </w:rPr>
        <w:t xml:space="preserve">אויבינו </w:t>
      </w:r>
      <w:bookmarkStart w:id="18960" w:name="_ETM_Q40_504890"/>
      <w:bookmarkEnd w:id="18960"/>
      <w:r>
        <w:rPr>
          <w:rFonts w:hint="cs"/>
          <w:rtl/>
        </w:rPr>
        <w:t>ו</w:t>
      </w:r>
      <w:r>
        <w:rPr>
          <w:rtl/>
        </w:rPr>
        <w:t>שונאינו</w:t>
      </w:r>
      <w:r>
        <w:rPr>
          <w:rFonts w:hint="cs"/>
          <w:rtl/>
        </w:rPr>
        <w:t>.</w:t>
      </w:r>
      <w:r>
        <w:rPr>
          <w:rtl/>
        </w:rPr>
        <w:t xml:space="preserve"> </w:t>
      </w:r>
      <w:bookmarkStart w:id="18961" w:name="_ETM_Q40_506040"/>
      <w:bookmarkEnd w:id="18961"/>
      <w:r>
        <w:rPr>
          <w:rtl/>
        </w:rPr>
        <w:t xml:space="preserve">עוד </w:t>
      </w:r>
      <w:r>
        <w:rPr>
          <w:rFonts w:hint="cs"/>
          <w:rtl/>
        </w:rPr>
        <w:t xml:space="preserve">450 </w:t>
      </w:r>
      <w:bookmarkStart w:id="18962" w:name="_ETM_Q40_507119"/>
      <w:bookmarkEnd w:id="18962"/>
      <w:r>
        <w:rPr>
          <w:rFonts w:hint="cs"/>
          <w:rtl/>
        </w:rPr>
        <w:t xml:space="preserve">כפרים </w:t>
      </w:r>
      <w:r>
        <w:rPr>
          <w:rtl/>
        </w:rPr>
        <w:t xml:space="preserve">הועברו </w:t>
      </w:r>
      <w:bookmarkStart w:id="18963" w:name="_ETM_Q40_508050"/>
      <w:bookmarkEnd w:id="18963"/>
      <w:r>
        <w:rPr>
          <w:rtl/>
        </w:rPr>
        <w:t>לשם</w:t>
      </w:r>
      <w:r>
        <w:rPr>
          <w:rFonts w:hint="cs"/>
          <w:rtl/>
        </w:rPr>
        <w:t>.</w:t>
      </w:r>
      <w:r>
        <w:rPr>
          <w:rtl/>
        </w:rPr>
        <w:t xml:space="preserve"> </w:t>
      </w:r>
      <w:bookmarkStart w:id="18964" w:name="_ETM_Q40_508800"/>
      <w:bookmarkEnd w:id="18964"/>
      <w:r>
        <w:rPr>
          <w:rtl/>
        </w:rPr>
        <w:t>א</w:t>
      </w:r>
      <w:r>
        <w:rPr>
          <w:rFonts w:hint="cs"/>
          <w:rtl/>
        </w:rPr>
        <w:t>זור יהודה ושומרון חולק ל-</w:t>
      </w:r>
      <w:r>
        <w:rPr>
          <w:rFonts w:hint="cs"/>
        </w:rPr>
        <w:t>A</w:t>
      </w:r>
      <w:r>
        <w:rPr>
          <w:rFonts w:hint="cs"/>
          <w:rtl/>
        </w:rPr>
        <w:t xml:space="preserve">, </w:t>
      </w:r>
      <w:r>
        <w:rPr>
          <w:rFonts w:hint="cs"/>
        </w:rPr>
        <w:t>B</w:t>
      </w:r>
      <w:r>
        <w:rPr>
          <w:rFonts w:hint="cs"/>
          <w:rtl/>
        </w:rPr>
        <w:t xml:space="preserve">, </w:t>
      </w:r>
      <w:r>
        <w:rPr>
          <w:rFonts w:hint="cs"/>
        </w:rPr>
        <w:t>C</w:t>
      </w:r>
      <w:r w:rsidR="00D32E2A">
        <w:rPr>
          <w:rFonts w:hint="cs"/>
          <w:rtl/>
        </w:rPr>
        <w:t>,</w:t>
      </w:r>
      <w:r>
        <w:rPr>
          <w:rtl/>
        </w:rPr>
        <w:t xml:space="preserve"> </w:t>
      </w:r>
      <w:bookmarkStart w:id="18965" w:name="_ETM_Q40_512050"/>
      <w:bookmarkEnd w:id="18965"/>
      <w:r>
        <w:rPr>
          <w:rtl/>
        </w:rPr>
        <w:t xml:space="preserve">ואז </w:t>
      </w:r>
      <w:bookmarkStart w:id="18966" w:name="_ETM_Q40_512980"/>
      <w:bookmarkEnd w:id="18966"/>
      <w:r>
        <w:rPr>
          <w:rtl/>
        </w:rPr>
        <w:t xml:space="preserve">ראש </w:t>
      </w:r>
      <w:bookmarkStart w:id="18967" w:name="_ETM_Q40_513220"/>
      <w:bookmarkEnd w:id="18967"/>
      <w:r>
        <w:rPr>
          <w:rtl/>
        </w:rPr>
        <w:t xml:space="preserve">הממשלה </w:t>
      </w:r>
      <w:bookmarkStart w:id="18968" w:name="_ETM_Q40_513700"/>
      <w:bookmarkEnd w:id="18968"/>
      <w:r>
        <w:rPr>
          <w:rtl/>
        </w:rPr>
        <w:t xml:space="preserve">רבין </w:t>
      </w:r>
      <w:bookmarkStart w:id="18969" w:name="_ETM_Q40_514029"/>
      <w:bookmarkEnd w:id="18969"/>
      <w:r>
        <w:rPr>
          <w:rtl/>
        </w:rPr>
        <w:t xml:space="preserve">חזר </w:t>
      </w:r>
      <w:bookmarkStart w:id="18970" w:name="_ETM_Q40_514390"/>
      <w:bookmarkEnd w:id="18970"/>
      <w:r w:rsidR="00D32E2A">
        <w:rPr>
          <w:rFonts w:hint="cs"/>
          <w:rtl/>
        </w:rPr>
        <w:t>ל</w:t>
      </w:r>
      <w:r>
        <w:rPr>
          <w:rFonts w:hint="cs"/>
          <w:rtl/>
        </w:rPr>
        <w:t>פה</w:t>
      </w:r>
      <w:r w:rsidR="00D32E2A">
        <w:rPr>
          <w:rFonts w:hint="cs"/>
          <w:rtl/>
        </w:rPr>
        <w:t>,</w:t>
      </w:r>
      <w:r>
        <w:rPr>
          <w:rtl/>
        </w:rPr>
        <w:t xml:space="preserve"> </w:t>
      </w:r>
      <w:bookmarkStart w:id="18971" w:name="_ETM_Q40_514540"/>
      <w:bookmarkEnd w:id="18971"/>
      <w:r>
        <w:rPr>
          <w:rtl/>
        </w:rPr>
        <w:t xml:space="preserve">לכנסת </w:t>
      </w:r>
      <w:bookmarkStart w:id="18972" w:name="_ETM_Q40_516430"/>
      <w:bookmarkStart w:id="18973" w:name="_ETM_Q40_517941"/>
      <w:bookmarkEnd w:id="18972"/>
      <w:bookmarkEnd w:id="18973"/>
      <w:r>
        <w:rPr>
          <w:rFonts w:hint="cs"/>
          <w:rtl/>
        </w:rPr>
        <w:t xml:space="preserve">וב-5 לאוקטובר נתן </w:t>
      </w:r>
      <w:bookmarkStart w:id="18974" w:name="_ETM_Q40_518440"/>
      <w:bookmarkEnd w:id="18974"/>
      <w:r>
        <w:rPr>
          <w:rtl/>
        </w:rPr>
        <w:t xml:space="preserve">פה </w:t>
      </w:r>
      <w:bookmarkStart w:id="18975" w:name="_ETM_Q40_518560"/>
      <w:bookmarkEnd w:id="18975"/>
      <w:r>
        <w:rPr>
          <w:rtl/>
        </w:rPr>
        <w:t>נאום</w:t>
      </w:r>
      <w:r>
        <w:rPr>
          <w:rFonts w:hint="cs"/>
          <w:rtl/>
        </w:rPr>
        <w:t xml:space="preserve"> </w:t>
      </w:r>
      <w:r>
        <w:rPr>
          <w:rFonts w:hint="eastAsia"/>
        </w:rPr>
        <w:t>–</w:t>
      </w:r>
      <w:r>
        <w:rPr>
          <w:rFonts w:hint="cs"/>
          <w:rtl/>
        </w:rPr>
        <w:t xml:space="preserve"> אגב,</w:t>
      </w:r>
      <w:r>
        <w:rPr>
          <w:rtl/>
        </w:rPr>
        <w:t xml:space="preserve"> </w:t>
      </w:r>
      <w:bookmarkStart w:id="18976" w:name="_ETM_Q40_519130"/>
      <w:bookmarkEnd w:id="18976"/>
      <w:r>
        <w:rPr>
          <w:rFonts w:hint="cs"/>
          <w:rtl/>
        </w:rPr>
        <w:t>כ</w:t>
      </w:r>
      <w:r>
        <w:rPr>
          <w:rtl/>
        </w:rPr>
        <w:t xml:space="preserve">שהוא </w:t>
      </w:r>
      <w:bookmarkStart w:id="18977" w:name="_ETM_Q40_519250"/>
      <w:bookmarkEnd w:id="18977"/>
      <w:r>
        <w:rPr>
          <w:rtl/>
        </w:rPr>
        <w:t xml:space="preserve">הסביר </w:t>
      </w:r>
      <w:bookmarkStart w:id="18978" w:name="_ETM_Q40_519520"/>
      <w:bookmarkEnd w:id="18978"/>
      <w:r>
        <w:rPr>
          <w:rtl/>
        </w:rPr>
        <w:t>ש</w:t>
      </w:r>
      <w:r>
        <w:rPr>
          <w:rFonts w:hint="cs"/>
          <w:rtl/>
        </w:rPr>
        <w:t>ב</w:t>
      </w:r>
      <w:r>
        <w:rPr>
          <w:rtl/>
        </w:rPr>
        <w:t xml:space="preserve">הסכם </w:t>
      </w:r>
      <w:bookmarkStart w:id="18979" w:name="_ETM_Q40_519909"/>
      <w:bookmarkEnd w:id="18979"/>
      <w:r>
        <w:rPr>
          <w:rtl/>
        </w:rPr>
        <w:t>אוסלו</w:t>
      </w:r>
      <w:r>
        <w:rPr>
          <w:rFonts w:hint="cs"/>
          <w:rtl/>
        </w:rPr>
        <w:t xml:space="preserve"> ב'</w:t>
      </w:r>
      <w:r>
        <w:rPr>
          <w:rtl/>
        </w:rPr>
        <w:t xml:space="preserve"> </w:t>
      </w:r>
      <w:bookmarkStart w:id="18980" w:name="_ETM_Q40_521000"/>
      <w:bookmarkEnd w:id="18980"/>
      <w:r>
        <w:rPr>
          <w:rtl/>
        </w:rPr>
        <w:t xml:space="preserve">לא </w:t>
      </w:r>
      <w:bookmarkStart w:id="18981" w:name="_ETM_Q40_521330"/>
      <w:bookmarkEnd w:id="18981"/>
      <w:r>
        <w:rPr>
          <w:rFonts w:hint="cs"/>
          <w:rtl/>
        </w:rPr>
        <w:t>י</w:t>
      </w:r>
      <w:r>
        <w:rPr>
          <w:rtl/>
        </w:rPr>
        <w:t xml:space="preserve">סכים </w:t>
      </w:r>
      <w:bookmarkStart w:id="18982" w:name="_ETM_Q40_521810"/>
      <w:bookmarkEnd w:id="18982"/>
      <w:r>
        <w:rPr>
          <w:rtl/>
        </w:rPr>
        <w:t xml:space="preserve">לעולם </w:t>
      </w:r>
      <w:bookmarkStart w:id="18983" w:name="_ETM_Q40_522380"/>
      <w:bookmarkEnd w:id="18983"/>
      <w:r>
        <w:rPr>
          <w:rtl/>
        </w:rPr>
        <w:t xml:space="preserve">למדינה </w:t>
      </w:r>
      <w:bookmarkStart w:id="18984" w:name="_ETM_Q40_522710"/>
      <w:bookmarkEnd w:id="18984"/>
      <w:r>
        <w:rPr>
          <w:rtl/>
        </w:rPr>
        <w:t>פלסטינית</w:t>
      </w:r>
      <w:r>
        <w:rPr>
          <w:rFonts w:hint="cs"/>
          <w:rtl/>
        </w:rPr>
        <w:t xml:space="preserve">, לא יסכים לעולם </w:t>
      </w:r>
      <w:bookmarkStart w:id="18985" w:name="_ETM_Q40_524570"/>
      <w:bookmarkEnd w:id="18985"/>
      <w:r>
        <w:rPr>
          <w:rtl/>
        </w:rPr>
        <w:t xml:space="preserve">לחלוקת </w:t>
      </w:r>
      <w:bookmarkStart w:id="18986" w:name="_ETM_Q40_525110"/>
      <w:bookmarkEnd w:id="18986"/>
      <w:r>
        <w:rPr>
          <w:rtl/>
        </w:rPr>
        <w:t>ירושלים</w:t>
      </w:r>
      <w:r w:rsidR="00D32E2A">
        <w:rPr>
          <w:rFonts w:hint="cs"/>
          <w:rtl/>
        </w:rPr>
        <w:t>,</w:t>
      </w:r>
      <w:r>
        <w:rPr>
          <w:rtl/>
        </w:rPr>
        <w:t xml:space="preserve"> </w:t>
      </w:r>
      <w:bookmarkStart w:id="18987" w:name="_ETM_Q40_526610"/>
      <w:bookmarkEnd w:id="18987"/>
      <w:r>
        <w:rPr>
          <w:rFonts w:hint="cs"/>
          <w:rtl/>
        </w:rPr>
        <w:t>ות</w:t>
      </w:r>
      <w:r>
        <w:rPr>
          <w:rtl/>
        </w:rPr>
        <w:t xml:space="preserve">סופח </w:t>
      </w:r>
      <w:bookmarkStart w:id="18988" w:name="_ETM_Q40_527300"/>
      <w:bookmarkEnd w:id="18988"/>
      <w:r>
        <w:rPr>
          <w:rtl/>
        </w:rPr>
        <w:t xml:space="preserve">בקעת </w:t>
      </w:r>
      <w:bookmarkStart w:id="18989" w:name="_ETM_Q40_527630"/>
      <w:bookmarkEnd w:id="18989"/>
      <w:r>
        <w:rPr>
          <w:rtl/>
        </w:rPr>
        <w:t>הירדן</w:t>
      </w:r>
      <w:r>
        <w:rPr>
          <w:rFonts w:hint="cs"/>
          <w:rtl/>
        </w:rPr>
        <w:t>.</w:t>
      </w:r>
      <w:r>
        <w:rPr>
          <w:rtl/>
        </w:rPr>
        <w:t xml:space="preserve"> </w:t>
      </w:r>
      <w:bookmarkStart w:id="18990" w:name="_ETM_Q40_528529"/>
      <w:bookmarkEnd w:id="18990"/>
      <w:r>
        <w:rPr>
          <w:rtl/>
        </w:rPr>
        <w:t xml:space="preserve">ככה </w:t>
      </w:r>
      <w:bookmarkStart w:id="18991" w:name="_ETM_Q40_528830"/>
      <w:bookmarkEnd w:id="18991"/>
      <w:r>
        <w:rPr>
          <w:rFonts w:hint="cs"/>
          <w:rtl/>
        </w:rPr>
        <w:t>א</w:t>
      </w:r>
      <w:r>
        <w:rPr>
          <w:rtl/>
        </w:rPr>
        <w:t xml:space="preserve">מר </w:t>
      </w:r>
      <w:bookmarkStart w:id="18992" w:name="_ETM_Q40_529010"/>
      <w:bookmarkEnd w:id="18992"/>
      <w:r>
        <w:rPr>
          <w:rtl/>
        </w:rPr>
        <w:t xml:space="preserve">רבין </w:t>
      </w:r>
      <w:bookmarkStart w:id="18993" w:name="_ETM_Q40_529490"/>
      <w:bookmarkEnd w:id="18993"/>
      <w:r>
        <w:rPr>
          <w:rFonts w:hint="cs"/>
          <w:rtl/>
        </w:rPr>
        <w:t xml:space="preserve">ב-5 </w:t>
      </w:r>
      <w:bookmarkStart w:id="18994" w:name="_ETM_Q40_527370"/>
      <w:bookmarkEnd w:id="18994"/>
      <w:r>
        <w:rPr>
          <w:rFonts w:hint="cs"/>
          <w:rtl/>
        </w:rPr>
        <w:t xml:space="preserve">באוקטובר. </w:t>
      </w:r>
    </w:p>
    <w:p w:rsidR="00EC7195" w:rsidRDefault="00EC7195" w:rsidP="00BA6176">
      <w:pPr>
        <w:rPr>
          <w:rtl/>
        </w:rPr>
      </w:pPr>
      <w:bookmarkStart w:id="18995" w:name="_ETM_Q40_531892"/>
      <w:bookmarkEnd w:id="18995"/>
    </w:p>
    <w:p w:rsidR="00EC7195" w:rsidRDefault="00EC7195" w:rsidP="00D32E2A">
      <w:pPr>
        <w:rPr>
          <w:rtl/>
        </w:rPr>
      </w:pPr>
      <w:r>
        <w:rPr>
          <w:rFonts w:hint="cs"/>
          <w:rtl/>
        </w:rPr>
        <w:t xml:space="preserve">אבל </w:t>
      </w:r>
      <w:bookmarkStart w:id="18996" w:name="_ETM_Q40_533128"/>
      <w:bookmarkEnd w:id="18996"/>
      <w:r>
        <w:rPr>
          <w:rFonts w:hint="cs"/>
          <w:rtl/>
        </w:rPr>
        <w:t>להסכם הזה לא היה רוב. רבותיי</w:t>
      </w:r>
      <w:bookmarkStart w:id="18997" w:name="_ETM_Q40_533681"/>
      <w:bookmarkEnd w:id="18997"/>
      <w:r>
        <w:rPr>
          <w:rFonts w:hint="cs"/>
          <w:rtl/>
        </w:rPr>
        <w:t xml:space="preserve">, </w:t>
      </w:r>
      <w:bookmarkStart w:id="18998" w:name="_ETM_Q40_535120"/>
      <w:bookmarkEnd w:id="18998"/>
      <w:r>
        <w:rPr>
          <w:rtl/>
        </w:rPr>
        <w:t xml:space="preserve">להסכם </w:t>
      </w:r>
      <w:bookmarkStart w:id="18999" w:name="_ETM_Q40_535600"/>
      <w:bookmarkEnd w:id="18999"/>
      <w:r>
        <w:rPr>
          <w:rtl/>
        </w:rPr>
        <w:t xml:space="preserve">הזה </w:t>
      </w:r>
      <w:bookmarkStart w:id="19000" w:name="_ETM_Q40_535840"/>
      <w:bookmarkEnd w:id="19000"/>
      <w:r>
        <w:rPr>
          <w:rtl/>
        </w:rPr>
        <w:t xml:space="preserve">לא </w:t>
      </w:r>
      <w:bookmarkStart w:id="19001" w:name="_ETM_Q40_535990"/>
      <w:bookmarkEnd w:id="19001"/>
      <w:r>
        <w:rPr>
          <w:rtl/>
        </w:rPr>
        <w:t xml:space="preserve">היה </w:t>
      </w:r>
      <w:bookmarkStart w:id="19002" w:name="_ETM_Q40_536890"/>
      <w:bookmarkEnd w:id="19002"/>
      <w:r>
        <w:rPr>
          <w:rFonts w:hint="cs"/>
          <w:rtl/>
        </w:rPr>
        <w:t xml:space="preserve">רוב. </w:t>
      </w:r>
      <w:r>
        <w:rPr>
          <w:rtl/>
        </w:rPr>
        <w:t xml:space="preserve">בהסכם </w:t>
      </w:r>
      <w:bookmarkStart w:id="19003" w:name="_ETM_Q40_537340"/>
      <w:bookmarkEnd w:id="19003"/>
      <w:r>
        <w:rPr>
          <w:rtl/>
        </w:rPr>
        <w:t>הזה</w:t>
      </w:r>
      <w:r>
        <w:rPr>
          <w:rFonts w:hint="cs"/>
          <w:rtl/>
        </w:rPr>
        <w:t>,</w:t>
      </w:r>
      <w:r>
        <w:rPr>
          <w:rtl/>
        </w:rPr>
        <w:t xml:space="preserve"> </w:t>
      </w:r>
      <w:bookmarkStart w:id="19004" w:name="_ETM_Q40_537520"/>
      <w:bookmarkEnd w:id="19004"/>
      <w:r>
        <w:rPr>
          <w:rtl/>
        </w:rPr>
        <w:t>אגב</w:t>
      </w:r>
      <w:r>
        <w:rPr>
          <w:rFonts w:hint="cs"/>
          <w:rtl/>
        </w:rPr>
        <w:t>,</w:t>
      </w:r>
      <w:r>
        <w:rPr>
          <w:rtl/>
        </w:rPr>
        <w:t xml:space="preserve"> </w:t>
      </w:r>
      <w:bookmarkStart w:id="19005" w:name="_ETM_Q40_537850"/>
      <w:bookmarkEnd w:id="19005"/>
      <w:r>
        <w:rPr>
          <w:rtl/>
        </w:rPr>
        <w:t xml:space="preserve">גם </w:t>
      </w:r>
      <w:bookmarkStart w:id="19006" w:name="_ETM_Q40_538060"/>
      <w:bookmarkEnd w:id="19006"/>
      <w:r>
        <w:rPr>
          <w:rtl/>
        </w:rPr>
        <w:t xml:space="preserve">חולקו </w:t>
      </w:r>
      <w:bookmarkStart w:id="19007" w:name="_ETM_Q40_538420"/>
      <w:bookmarkStart w:id="19008" w:name="_ETM_Q40_540340"/>
      <w:bookmarkEnd w:id="19007"/>
      <w:bookmarkEnd w:id="19008"/>
      <w:r>
        <w:rPr>
          <w:rFonts w:hint="cs"/>
          <w:rtl/>
        </w:rPr>
        <w:t>10,000 רובים</w:t>
      </w:r>
      <w:bookmarkStart w:id="19009" w:name="_ETM_Q40_538999"/>
      <w:bookmarkEnd w:id="19009"/>
      <w:r>
        <w:rPr>
          <w:rFonts w:hint="cs"/>
          <w:rtl/>
        </w:rPr>
        <w:t xml:space="preserve"> </w:t>
      </w:r>
      <w:r>
        <w:rPr>
          <w:rtl/>
        </w:rPr>
        <w:t xml:space="preserve">לגרועים </w:t>
      </w:r>
      <w:bookmarkStart w:id="19010" w:name="_ETM_Q40_541000"/>
      <w:bookmarkEnd w:id="19010"/>
      <w:r>
        <w:rPr>
          <w:rtl/>
        </w:rPr>
        <w:t>שבאויבינו</w:t>
      </w:r>
      <w:r w:rsidR="00D32E2A">
        <w:rPr>
          <w:rFonts w:hint="cs"/>
          <w:rtl/>
        </w:rPr>
        <w:t>,</w:t>
      </w:r>
      <w:r>
        <w:rPr>
          <w:rtl/>
        </w:rPr>
        <w:t xml:space="preserve"> </w:t>
      </w:r>
      <w:bookmarkStart w:id="19011" w:name="_ETM_Q40_542650"/>
      <w:bookmarkEnd w:id="19011"/>
      <w:r>
        <w:rPr>
          <w:rtl/>
        </w:rPr>
        <w:t>רבותי</w:t>
      </w:r>
      <w:r>
        <w:rPr>
          <w:rFonts w:hint="cs"/>
          <w:rtl/>
        </w:rPr>
        <w:t>י,</w:t>
      </w:r>
      <w:r>
        <w:rPr>
          <w:rtl/>
        </w:rPr>
        <w:t xml:space="preserve"> </w:t>
      </w:r>
      <w:bookmarkStart w:id="19012" w:name="_ETM_Q40_543130"/>
      <w:bookmarkEnd w:id="19012"/>
      <w:r>
        <w:rPr>
          <w:rFonts w:hint="cs"/>
          <w:rtl/>
        </w:rPr>
        <w:t>ל</w:t>
      </w:r>
      <w:r>
        <w:rPr>
          <w:rtl/>
        </w:rPr>
        <w:t xml:space="preserve">גרועים </w:t>
      </w:r>
      <w:bookmarkStart w:id="19013" w:name="_ETM_Q40_543520"/>
      <w:bookmarkEnd w:id="19013"/>
      <w:r>
        <w:rPr>
          <w:rtl/>
        </w:rPr>
        <w:t>שבאויבינו</w:t>
      </w:r>
      <w:r w:rsidR="00D32E2A">
        <w:rPr>
          <w:rFonts w:hint="cs"/>
          <w:rtl/>
        </w:rPr>
        <w:t>.</w:t>
      </w:r>
      <w:r>
        <w:rPr>
          <w:rtl/>
        </w:rPr>
        <w:t xml:space="preserve"> </w:t>
      </w:r>
      <w:bookmarkStart w:id="19014" w:name="_ETM_Q40_544970"/>
      <w:bookmarkEnd w:id="19014"/>
      <w:r>
        <w:rPr>
          <w:rtl/>
        </w:rPr>
        <w:t xml:space="preserve">אבל </w:t>
      </w:r>
      <w:bookmarkStart w:id="19015" w:name="_ETM_Q40_545180"/>
      <w:bookmarkEnd w:id="19015"/>
      <w:r>
        <w:rPr>
          <w:rtl/>
        </w:rPr>
        <w:t xml:space="preserve">לא </w:t>
      </w:r>
      <w:bookmarkStart w:id="19016" w:name="_ETM_Q40_545300"/>
      <w:bookmarkEnd w:id="19016"/>
      <w:r>
        <w:rPr>
          <w:rtl/>
        </w:rPr>
        <w:t xml:space="preserve">היה </w:t>
      </w:r>
      <w:bookmarkStart w:id="19017" w:name="_ETM_Q40_545510"/>
      <w:bookmarkEnd w:id="19017"/>
      <w:r>
        <w:rPr>
          <w:rtl/>
        </w:rPr>
        <w:t>רוב</w:t>
      </w:r>
      <w:r>
        <w:rPr>
          <w:rFonts w:hint="cs"/>
          <w:rtl/>
        </w:rPr>
        <w:t xml:space="preserve">. אז איך משיגים </w:t>
      </w:r>
      <w:bookmarkStart w:id="19018" w:name="_ETM_Q40_545775"/>
      <w:bookmarkEnd w:id="19018"/>
      <w:r>
        <w:rPr>
          <w:rFonts w:hint="cs"/>
          <w:rtl/>
        </w:rPr>
        <w:t>רוב?</w:t>
      </w:r>
      <w:r>
        <w:rPr>
          <w:rtl/>
        </w:rPr>
        <w:t xml:space="preserve"> </w:t>
      </w:r>
      <w:bookmarkStart w:id="19019" w:name="_ETM_Q40_547880"/>
      <w:bookmarkEnd w:id="19019"/>
      <w:r>
        <w:rPr>
          <w:rtl/>
        </w:rPr>
        <w:t>משחדים</w:t>
      </w:r>
      <w:r>
        <w:rPr>
          <w:rFonts w:hint="cs"/>
          <w:rtl/>
        </w:rPr>
        <w:t>.</w:t>
      </w:r>
      <w:r>
        <w:rPr>
          <w:rtl/>
        </w:rPr>
        <w:t xml:space="preserve"> </w:t>
      </w:r>
      <w:bookmarkStart w:id="19020" w:name="_ETM_Q40_549320"/>
      <w:bookmarkEnd w:id="19020"/>
      <w:r>
        <w:rPr>
          <w:rtl/>
        </w:rPr>
        <w:t xml:space="preserve">את </w:t>
      </w:r>
      <w:bookmarkStart w:id="19021" w:name="_ETM_Q40_549500"/>
      <w:bookmarkEnd w:id="19021"/>
      <w:r>
        <w:rPr>
          <w:rtl/>
        </w:rPr>
        <w:t xml:space="preserve">מי </w:t>
      </w:r>
      <w:bookmarkStart w:id="19022" w:name="_ETM_Q40_549680"/>
      <w:bookmarkEnd w:id="19022"/>
      <w:r>
        <w:rPr>
          <w:rtl/>
        </w:rPr>
        <w:t>משחדים</w:t>
      </w:r>
      <w:r>
        <w:rPr>
          <w:rFonts w:hint="cs"/>
          <w:rtl/>
        </w:rPr>
        <w:t>?</w:t>
      </w:r>
      <w:r>
        <w:rPr>
          <w:rtl/>
        </w:rPr>
        <w:t xml:space="preserve"> </w:t>
      </w:r>
      <w:bookmarkStart w:id="19023" w:name="_ETM_Q40_550820"/>
      <w:bookmarkEnd w:id="19023"/>
      <w:r>
        <w:rPr>
          <w:rtl/>
        </w:rPr>
        <w:t xml:space="preserve">שני </w:t>
      </w:r>
      <w:bookmarkStart w:id="19024" w:name="_ETM_Q40_551180"/>
      <w:bookmarkEnd w:id="19024"/>
      <w:r>
        <w:rPr>
          <w:rtl/>
        </w:rPr>
        <w:t xml:space="preserve">חברי </w:t>
      </w:r>
      <w:bookmarkStart w:id="19025" w:name="_ETM_Q40_551540"/>
      <w:bookmarkEnd w:id="19025"/>
      <w:r>
        <w:rPr>
          <w:rtl/>
        </w:rPr>
        <w:t xml:space="preserve">כנסת </w:t>
      </w:r>
      <w:bookmarkStart w:id="19026" w:name="_ETM_Q40_551900"/>
      <w:bookmarkEnd w:id="19026"/>
      <w:r>
        <w:rPr>
          <w:rtl/>
        </w:rPr>
        <w:t>ש</w:t>
      </w:r>
      <w:r>
        <w:rPr>
          <w:rFonts w:hint="cs"/>
          <w:rtl/>
        </w:rPr>
        <w:t xml:space="preserve">נבחרו בקולות ימין </w:t>
      </w:r>
      <w:r w:rsidR="00D32E2A">
        <w:rPr>
          <w:rFonts w:hint="eastAsia"/>
          <w:rtl/>
        </w:rPr>
        <w:t xml:space="preserve">– </w:t>
      </w:r>
      <w:r>
        <w:rPr>
          <w:rFonts w:hint="cs"/>
          <w:rtl/>
        </w:rPr>
        <w:t>משחדים אותם</w:t>
      </w:r>
      <w:r>
        <w:rPr>
          <w:rtl/>
        </w:rPr>
        <w:t xml:space="preserve"> </w:t>
      </w:r>
      <w:bookmarkStart w:id="19027" w:name="_ETM_Q40_552200"/>
      <w:bookmarkStart w:id="19028" w:name="_ETM_Q40_555320"/>
      <w:bookmarkEnd w:id="19027"/>
      <w:bookmarkEnd w:id="19028"/>
      <w:r>
        <w:rPr>
          <w:rtl/>
        </w:rPr>
        <w:t xml:space="preserve">באמצעות </w:t>
      </w:r>
      <w:bookmarkStart w:id="19029" w:name="_ETM_Q40_555710"/>
      <w:bookmarkEnd w:id="19029"/>
      <w:r>
        <w:rPr>
          <w:rtl/>
        </w:rPr>
        <w:t>ג'ובים</w:t>
      </w:r>
      <w:r>
        <w:rPr>
          <w:rFonts w:hint="cs"/>
          <w:rtl/>
        </w:rPr>
        <w:t xml:space="preserve">: אלכס גולדפרב ומיודענו </w:t>
      </w:r>
      <w:bookmarkStart w:id="19030" w:name="_ETM_Q40_556960"/>
      <w:bookmarkStart w:id="19031" w:name="_ETM_Q40_559630"/>
      <w:bookmarkEnd w:id="19030"/>
      <w:bookmarkEnd w:id="19031"/>
      <w:r>
        <w:rPr>
          <w:rtl/>
        </w:rPr>
        <w:t xml:space="preserve">גונן </w:t>
      </w:r>
      <w:bookmarkStart w:id="19032" w:name="_ETM_Q40_560230"/>
      <w:bookmarkEnd w:id="19032"/>
      <w:r>
        <w:rPr>
          <w:rtl/>
        </w:rPr>
        <w:t>שגב</w:t>
      </w:r>
      <w:r>
        <w:rPr>
          <w:rFonts w:hint="cs"/>
          <w:rtl/>
        </w:rPr>
        <w:t>.</w:t>
      </w:r>
      <w:r>
        <w:rPr>
          <w:rtl/>
        </w:rPr>
        <w:t xml:space="preserve"> </w:t>
      </w:r>
      <w:bookmarkStart w:id="19033" w:name="_ETM_Q40_561220"/>
      <w:bookmarkEnd w:id="19033"/>
      <w:r>
        <w:rPr>
          <w:rtl/>
        </w:rPr>
        <w:t xml:space="preserve">האיש </w:t>
      </w:r>
      <w:bookmarkStart w:id="19034" w:name="_ETM_Q40_561670"/>
      <w:bookmarkEnd w:id="19034"/>
      <w:r>
        <w:rPr>
          <w:rtl/>
        </w:rPr>
        <w:t>הזה</w:t>
      </w:r>
      <w:r w:rsidR="00D32E2A">
        <w:rPr>
          <w:rFonts w:hint="cs"/>
          <w:rtl/>
        </w:rPr>
        <w:t>,</w:t>
      </w:r>
      <w:r>
        <w:rPr>
          <w:rtl/>
        </w:rPr>
        <w:t xml:space="preserve"> </w:t>
      </w:r>
      <w:bookmarkStart w:id="19035" w:name="_ETM_Q40_562270"/>
      <w:bookmarkEnd w:id="19035"/>
      <w:r>
        <w:rPr>
          <w:rtl/>
        </w:rPr>
        <w:t xml:space="preserve">שאחראי </w:t>
      </w:r>
      <w:bookmarkStart w:id="19036" w:name="_ETM_Q40_562900"/>
      <w:bookmarkEnd w:id="19036"/>
      <w:r>
        <w:rPr>
          <w:rtl/>
        </w:rPr>
        <w:t xml:space="preserve">לחתימת </w:t>
      </w:r>
      <w:bookmarkStart w:id="19037" w:name="_ETM_Q40_563380"/>
      <w:bookmarkEnd w:id="19037"/>
      <w:r>
        <w:rPr>
          <w:rtl/>
        </w:rPr>
        <w:t xml:space="preserve">הסכם </w:t>
      </w:r>
      <w:bookmarkStart w:id="19038" w:name="_ETM_Q40_563680"/>
      <w:bookmarkEnd w:id="19038"/>
      <w:r>
        <w:rPr>
          <w:rtl/>
        </w:rPr>
        <w:t xml:space="preserve">אוסלו </w:t>
      </w:r>
      <w:bookmarkStart w:id="19039" w:name="_ETM_Q40_564370"/>
      <w:bookmarkEnd w:id="19039"/>
      <w:r>
        <w:rPr>
          <w:rFonts w:hint="cs"/>
          <w:rtl/>
        </w:rPr>
        <w:t>ב'</w:t>
      </w:r>
      <w:r w:rsidR="00D32E2A">
        <w:rPr>
          <w:rFonts w:hint="cs"/>
          <w:rtl/>
        </w:rPr>
        <w:t>,</w:t>
      </w:r>
      <w:r>
        <w:rPr>
          <w:rFonts w:hint="cs"/>
          <w:rtl/>
        </w:rPr>
        <w:t xml:space="preserve"> </w:t>
      </w:r>
      <w:bookmarkStart w:id="19040" w:name="_ETM_Q40_564762"/>
      <w:bookmarkEnd w:id="19040"/>
      <w:r>
        <w:rPr>
          <w:rtl/>
        </w:rPr>
        <w:t xml:space="preserve">שנרצחו </w:t>
      </w:r>
      <w:bookmarkStart w:id="19041" w:name="_ETM_Q40_565870"/>
      <w:bookmarkEnd w:id="19041"/>
      <w:r>
        <w:rPr>
          <w:rFonts w:hint="cs"/>
          <w:rtl/>
        </w:rPr>
        <w:t xml:space="preserve">בעקבותיו </w:t>
      </w:r>
      <w:r>
        <w:rPr>
          <w:rtl/>
        </w:rPr>
        <w:t xml:space="preserve">אלפי </w:t>
      </w:r>
      <w:bookmarkStart w:id="19042" w:name="_ETM_Q40_566380"/>
      <w:bookmarkEnd w:id="19042"/>
      <w:r>
        <w:rPr>
          <w:rtl/>
        </w:rPr>
        <w:t xml:space="preserve">יהודים </w:t>
      </w:r>
      <w:bookmarkStart w:id="19043" w:name="_ETM_Q40_566860"/>
      <w:bookmarkEnd w:id="19043"/>
      <w:r>
        <w:rPr>
          <w:rtl/>
        </w:rPr>
        <w:t xml:space="preserve">ופלסטינים </w:t>
      </w:r>
      <w:bookmarkStart w:id="19044" w:name="_ETM_Q40_567940"/>
      <w:bookmarkEnd w:id="19044"/>
      <w:r w:rsidR="00D32E2A">
        <w:rPr>
          <w:rFonts w:hint="cs"/>
          <w:rtl/>
        </w:rPr>
        <w:t xml:space="preserve">– </w:t>
      </w:r>
      <w:r>
        <w:rPr>
          <w:rtl/>
        </w:rPr>
        <w:t>ה</w:t>
      </w:r>
      <w:r w:rsidR="00D32E2A">
        <w:rPr>
          <w:rFonts w:hint="cs"/>
          <w:rtl/>
        </w:rPr>
        <w:t>י</w:t>
      </w:r>
      <w:r>
        <w:rPr>
          <w:rtl/>
        </w:rPr>
        <w:t>נה</w:t>
      </w:r>
      <w:r>
        <w:rPr>
          <w:rFonts w:hint="cs"/>
          <w:rtl/>
        </w:rPr>
        <w:t xml:space="preserve"> אנחנו רואים</w:t>
      </w:r>
      <w:r>
        <w:rPr>
          <w:rtl/>
        </w:rPr>
        <w:t xml:space="preserve"> </w:t>
      </w:r>
      <w:bookmarkStart w:id="19045" w:name="_ETM_Q40_568840"/>
      <w:bookmarkEnd w:id="19045"/>
      <w:r>
        <w:rPr>
          <w:rtl/>
        </w:rPr>
        <w:t xml:space="preserve">שהאיש </w:t>
      </w:r>
      <w:bookmarkStart w:id="19046" w:name="_ETM_Q40_569200"/>
      <w:bookmarkEnd w:id="19046"/>
      <w:r>
        <w:rPr>
          <w:rtl/>
        </w:rPr>
        <w:t xml:space="preserve">הזה </w:t>
      </w:r>
      <w:bookmarkStart w:id="19047" w:name="_ETM_Q40_569409"/>
      <w:bookmarkEnd w:id="19047"/>
      <w:r>
        <w:rPr>
          <w:rtl/>
        </w:rPr>
        <w:t xml:space="preserve">ממשיך </w:t>
      </w:r>
      <w:bookmarkStart w:id="19048" w:name="_ETM_Q40_569920"/>
      <w:bookmarkEnd w:id="19048"/>
      <w:r>
        <w:rPr>
          <w:rtl/>
        </w:rPr>
        <w:t>וממשיך</w:t>
      </w:r>
      <w:r w:rsidR="00D32E2A">
        <w:rPr>
          <w:rFonts w:hint="cs"/>
          <w:rtl/>
        </w:rPr>
        <w:t>,</w:t>
      </w:r>
      <w:r>
        <w:rPr>
          <w:rtl/>
        </w:rPr>
        <w:t xml:space="preserve"> </w:t>
      </w:r>
      <w:bookmarkStart w:id="19049" w:name="_ETM_Q40_570610"/>
      <w:bookmarkEnd w:id="19049"/>
      <w:r>
        <w:rPr>
          <w:rtl/>
        </w:rPr>
        <w:t xml:space="preserve">ועד </w:t>
      </w:r>
      <w:bookmarkStart w:id="19050" w:name="_ETM_Q40_571000"/>
      <w:bookmarkEnd w:id="19050"/>
      <w:r>
        <w:rPr>
          <w:rtl/>
        </w:rPr>
        <w:t xml:space="preserve">היום </w:t>
      </w:r>
      <w:bookmarkStart w:id="19051" w:name="_ETM_Q40_572200"/>
      <w:bookmarkEnd w:id="19051"/>
      <w:r>
        <w:rPr>
          <w:rFonts w:hint="cs"/>
          <w:rtl/>
        </w:rPr>
        <w:t xml:space="preserve">אנחנו משלמים </w:t>
      </w:r>
      <w:r>
        <w:rPr>
          <w:rtl/>
        </w:rPr>
        <w:t xml:space="preserve">את </w:t>
      </w:r>
      <w:bookmarkStart w:id="19052" w:name="_ETM_Q40_572320"/>
      <w:bookmarkEnd w:id="19052"/>
      <w:r>
        <w:rPr>
          <w:rtl/>
        </w:rPr>
        <w:t xml:space="preserve">המחיר </w:t>
      </w:r>
      <w:bookmarkStart w:id="19053" w:name="_ETM_Q40_572620"/>
      <w:bookmarkEnd w:id="19053"/>
      <w:r>
        <w:rPr>
          <w:rtl/>
        </w:rPr>
        <w:t xml:space="preserve">הכבד </w:t>
      </w:r>
      <w:bookmarkStart w:id="19054" w:name="_ETM_Q40_573340"/>
      <w:bookmarkEnd w:id="19054"/>
      <w:r>
        <w:rPr>
          <w:rtl/>
        </w:rPr>
        <w:t>של</w:t>
      </w:r>
      <w:r>
        <w:rPr>
          <w:rFonts w:hint="cs"/>
          <w:rtl/>
        </w:rPr>
        <w:t xml:space="preserve"> </w:t>
      </w:r>
      <w:r>
        <w:rPr>
          <w:rtl/>
        </w:rPr>
        <w:t>אות</w:t>
      </w:r>
      <w:r>
        <w:rPr>
          <w:rFonts w:hint="cs"/>
          <w:rtl/>
        </w:rPr>
        <w:t>ו</w:t>
      </w:r>
      <w:r>
        <w:rPr>
          <w:rtl/>
        </w:rPr>
        <w:t xml:space="preserve"> </w:t>
      </w:r>
      <w:bookmarkStart w:id="19055" w:name="_ETM_Q40_574210"/>
      <w:bookmarkEnd w:id="19055"/>
      <w:r>
        <w:rPr>
          <w:rtl/>
        </w:rPr>
        <w:t>שוחד</w:t>
      </w:r>
      <w:r w:rsidR="00D32E2A">
        <w:rPr>
          <w:rFonts w:hint="cs"/>
          <w:rtl/>
        </w:rPr>
        <w:t>:</w:t>
      </w:r>
      <w:r>
        <w:rPr>
          <w:rtl/>
        </w:rPr>
        <w:t xml:space="preserve"> </w:t>
      </w:r>
      <w:bookmarkStart w:id="19056" w:name="_ETM_Q40_575050"/>
      <w:bookmarkEnd w:id="19056"/>
      <w:r>
        <w:rPr>
          <w:rtl/>
        </w:rPr>
        <w:t>בגידה</w:t>
      </w:r>
      <w:r>
        <w:rPr>
          <w:rFonts w:hint="cs"/>
          <w:rtl/>
        </w:rPr>
        <w:t>.</w:t>
      </w:r>
      <w:r>
        <w:rPr>
          <w:rtl/>
        </w:rPr>
        <w:t xml:space="preserve"> </w:t>
      </w:r>
      <w:bookmarkStart w:id="19057" w:name="_ETM_Q40_577620"/>
      <w:bookmarkEnd w:id="19057"/>
      <w:r>
        <w:rPr>
          <w:rtl/>
        </w:rPr>
        <w:t>תוד</w:t>
      </w:r>
      <w:r>
        <w:rPr>
          <w:rFonts w:hint="cs"/>
          <w:rtl/>
        </w:rPr>
        <w:t>ה רבה.</w:t>
      </w:r>
    </w:p>
    <w:p w:rsidR="00EC7195" w:rsidRDefault="00EC7195" w:rsidP="00BA6176">
      <w:pPr>
        <w:rPr>
          <w:rtl/>
        </w:rPr>
      </w:pPr>
      <w:bookmarkStart w:id="19058" w:name="_ETM_Q40_574691"/>
      <w:bookmarkStart w:id="19059" w:name="_ETM_Q40_577196"/>
      <w:bookmarkEnd w:id="19058"/>
      <w:bookmarkEnd w:id="19059"/>
    </w:p>
    <w:bookmarkStart w:id="19060" w:name="_ETM_Q40_571468" w:displacedByCustomXml="next"/>
    <w:bookmarkEnd w:id="19060" w:displacedByCustomXml="next"/>
    <w:bookmarkStart w:id="19061" w:name="_ETM_Q40_572361" w:displacedByCustomXml="next"/>
    <w:bookmarkEnd w:id="19061" w:displacedByCustomXml="next"/>
    <w:sdt>
      <w:sdtPr>
        <w:rPr>
          <w:rtl/>
        </w:rPr>
        <w:alias w:val="קריאה"/>
        <w:tag w:val="&lt;ID&gt;5177&lt;/ID&gt;&lt;Name&gt;יונה יוסי - המחנה הציוני&lt;/Name&gt;&lt;Data&gt;יוסי יונה (המחנה הציוני)&lt;/Data&gt;&lt;Shortcut&gt;יויו&lt;/Shortcut&gt;"/>
        <w:id w:val="-725837075"/>
        <w:placeholder>
          <w:docPart w:val="0FAE3D1CBF9841AA90643960575A914E"/>
        </w:placeholder>
        <w15:color w:val="993366"/>
      </w:sdtPr>
      <w:sdtEndPr/>
      <w:sdtContent>
        <w:p w:rsidR="00EC7195" w:rsidRDefault="00EC7195" w:rsidP="00BA6176">
          <w:pPr>
            <w:pStyle w:val="af6"/>
            <w:keepNext/>
            <w:rPr>
              <w:rtl/>
            </w:rPr>
          </w:pPr>
          <w:r w:rsidRPr="009D7BAF">
            <w:rPr>
              <w:rStyle w:val="aff"/>
              <w:color w:val="000000"/>
              <w:rtl/>
            </w:rPr>
            <w:t>יוסי יונה (המחנה הציוני)</w:t>
          </w:r>
          <w:r w:rsidRPr="009D7BAF">
            <w:rPr>
              <w:color w:val="000000"/>
              <w:rtl/>
            </w:rPr>
            <w:t>:</w:t>
          </w:r>
        </w:p>
      </w:sdtContent>
    </w:sdt>
    <w:p w:rsidR="00EC7195" w:rsidRPr="009D7BAF" w:rsidRDefault="00EC7195" w:rsidP="00BA6176">
      <w:pPr>
        <w:ind w:firstLine="0"/>
        <w:rPr>
          <w:rtl/>
        </w:rPr>
      </w:pPr>
    </w:p>
    <w:p w:rsidR="00EC7195" w:rsidRDefault="00EC7195" w:rsidP="00BA6176">
      <w:pPr>
        <w:rPr>
          <w:rtl/>
        </w:rPr>
      </w:pPr>
      <w:r>
        <w:rPr>
          <w:rFonts w:hint="cs"/>
          <w:rtl/>
        </w:rPr>
        <w:t xml:space="preserve">מה קשור </w:t>
      </w:r>
      <w:bookmarkStart w:id="19062" w:name="_ETM_Q40_574175"/>
      <w:bookmarkEnd w:id="19062"/>
      <w:r>
        <w:rPr>
          <w:rFonts w:hint="cs"/>
          <w:rtl/>
        </w:rPr>
        <w:t>לאוסלו?</w:t>
      </w:r>
      <w:bookmarkStart w:id="19063" w:name="_ETM_Q40_575025"/>
      <w:bookmarkEnd w:id="19063"/>
    </w:p>
    <w:p w:rsidR="00EC7195" w:rsidRDefault="00EC7195" w:rsidP="003B3567">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705639633"/>
        <w:placeholder>
          <w:docPart w:val="0FAE3D1CBF9841AA90643960575A914E"/>
        </w:placeholder>
        <w15:color w:val="993366"/>
      </w:sdtPr>
      <w:sdtEndPr/>
      <w:sdtContent>
        <w:p w:rsidR="00EC7195" w:rsidRDefault="00EC7195" w:rsidP="00BA6176">
          <w:pPr>
            <w:pStyle w:val="af6"/>
            <w:keepNext/>
            <w:rPr>
              <w:rtl/>
            </w:rPr>
          </w:pPr>
          <w:r w:rsidRPr="009D7BAF">
            <w:rPr>
              <w:rStyle w:val="aff"/>
              <w:color w:val="000000"/>
              <w:rtl/>
            </w:rPr>
            <w:t>איילת נחמיאס ורבין (המחנה הציוני)</w:t>
          </w:r>
          <w:r w:rsidRPr="009D7BAF">
            <w:rPr>
              <w:color w:val="000000"/>
              <w:rtl/>
            </w:rPr>
            <w:t>:</w:t>
          </w:r>
        </w:p>
      </w:sdtContent>
    </w:sdt>
    <w:p w:rsidR="00EC7195" w:rsidRPr="009D7BAF" w:rsidRDefault="00EC7195" w:rsidP="00BA6176">
      <w:pPr>
        <w:rPr>
          <w:rtl/>
        </w:rPr>
      </w:pPr>
    </w:p>
    <w:p w:rsidR="00EC7195" w:rsidRDefault="00E82B6C" w:rsidP="00BA6176">
      <w:pPr>
        <w:rPr>
          <w:rtl/>
        </w:rPr>
      </w:pPr>
      <w:r>
        <w:rPr>
          <w:rFonts w:hint="cs"/>
          <w:rtl/>
        </w:rPr>
        <w:t>– – –</w:t>
      </w:r>
    </w:p>
    <w:p w:rsidR="00EC7195" w:rsidRDefault="00EC7195" w:rsidP="00BA6176">
      <w:pPr>
        <w:rPr>
          <w:rtl/>
        </w:rPr>
      </w:pPr>
      <w:bookmarkStart w:id="19064" w:name="_ETM_Q40_578331"/>
      <w:bookmarkEnd w:id="19064"/>
    </w:p>
    <w:bookmarkStart w:id="19065" w:name="_ETM_Q40_578609" w:displacedByCustomXml="next"/>
    <w:bookmarkEnd w:id="19065" w:displacedByCustomXml="next"/>
    <w:sdt>
      <w:sdtPr>
        <w:rPr>
          <w:rtl/>
        </w:rPr>
        <w:alias w:val="יור"/>
        <w:tag w:val="&lt;ID&gt;5534&lt;/ID&gt;&lt;Name&gt;בצלאל סמוטריץ - יו&quot;ר&lt;/Name&gt;&lt;Data&gt;בצלאל סמוטריץ&lt;/Data&gt;&lt;Shortcut&gt;&lt;/Shortcut&gt;"/>
        <w:id w:val="30076682"/>
        <w:placeholder>
          <w:docPart w:val="0FAE3D1CBF9841AA90643960575A914E"/>
        </w:placeholder>
        <w15:color w:val="993366"/>
      </w:sdtPr>
      <w:sdtEndPr/>
      <w:sdtContent>
        <w:p w:rsidR="00EC7195" w:rsidRDefault="00EC7195" w:rsidP="00BA6176">
          <w:pPr>
            <w:pStyle w:val="af7"/>
            <w:keepNext/>
            <w:rPr>
              <w:rtl/>
            </w:rPr>
          </w:pPr>
          <w:r w:rsidRPr="00B131C9">
            <w:rPr>
              <w:rStyle w:val="aff"/>
              <w:color w:val="000000"/>
              <w:rtl/>
            </w:rPr>
            <w:t>היו"ר בצלאל סמוטריץ</w:t>
          </w:r>
          <w:r w:rsidRPr="00B131C9">
            <w:rPr>
              <w:color w:val="000000"/>
              <w:rtl/>
            </w:rPr>
            <w:t>:</w:t>
          </w:r>
        </w:p>
      </w:sdtContent>
    </w:sdt>
    <w:p w:rsidR="00EC7195" w:rsidRDefault="00EC7195" w:rsidP="003B3567">
      <w:pPr>
        <w:rPr>
          <w:rtl/>
        </w:rPr>
      </w:pPr>
    </w:p>
    <w:p w:rsidR="00EC7195" w:rsidRDefault="00EC7195" w:rsidP="00BA6176">
      <w:pPr>
        <w:rPr>
          <w:rtl/>
        </w:rPr>
      </w:pPr>
      <w:r>
        <w:rPr>
          <w:rFonts w:hint="cs"/>
          <w:rtl/>
        </w:rPr>
        <w:t>תודה</w:t>
      </w:r>
      <w:bookmarkStart w:id="19066" w:name="_ETM_Q40_575690"/>
      <w:bookmarkEnd w:id="19066"/>
      <w:r>
        <w:rPr>
          <w:rtl/>
        </w:rPr>
        <w:t xml:space="preserve"> </w:t>
      </w:r>
      <w:bookmarkStart w:id="19067" w:name="_ETM_Q40_578250"/>
      <w:bookmarkEnd w:id="19067"/>
      <w:r>
        <w:rPr>
          <w:rtl/>
        </w:rPr>
        <w:t xml:space="preserve">רבה </w:t>
      </w:r>
      <w:bookmarkStart w:id="19068" w:name="_ETM_Q40_578640"/>
      <w:bookmarkEnd w:id="19068"/>
      <w:r>
        <w:rPr>
          <w:rtl/>
        </w:rPr>
        <w:t xml:space="preserve">לחבר </w:t>
      </w:r>
      <w:bookmarkStart w:id="19069" w:name="_ETM_Q40_579000"/>
      <w:bookmarkEnd w:id="19069"/>
      <w:r>
        <w:rPr>
          <w:rtl/>
        </w:rPr>
        <w:t xml:space="preserve">הכנסת </w:t>
      </w:r>
      <w:bookmarkStart w:id="19070" w:name="_ETM_Q40_579600"/>
      <w:bookmarkEnd w:id="19070"/>
      <w:r>
        <w:rPr>
          <w:rtl/>
        </w:rPr>
        <w:t xml:space="preserve">יהודה </w:t>
      </w:r>
      <w:bookmarkStart w:id="19071" w:name="_ETM_Q40_579960"/>
      <w:bookmarkEnd w:id="19071"/>
      <w:r>
        <w:rPr>
          <w:rtl/>
        </w:rPr>
        <w:t>גליק</w:t>
      </w:r>
      <w:r>
        <w:rPr>
          <w:rFonts w:hint="cs"/>
          <w:rtl/>
        </w:rPr>
        <w:t>.</w:t>
      </w:r>
    </w:p>
    <w:p w:rsidR="00EC7195" w:rsidRDefault="00EC7195" w:rsidP="00BA6176">
      <w:pPr>
        <w:rPr>
          <w:rtl/>
        </w:rPr>
      </w:pPr>
      <w:bookmarkStart w:id="19072" w:name="_ETM_Q40_581526"/>
      <w:bookmarkEnd w:id="19072"/>
    </w:p>
    <w:p w:rsidR="00EC7195" w:rsidRDefault="00EC7195" w:rsidP="00D32E2A">
      <w:pPr>
        <w:rPr>
          <w:rtl/>
        </w:rPr>
      </w:pPr>
      <w:bookmarkStart w:id="19073" w:name="_ETM_Q40_582838"/>
      <w:bookmarkEnd w:id="19073"/>
      <w:r>
        <w:rPr>
          <w:rtl/>
        </w:rPr>
        <w:t xml:space="preserve"> </w:t>
      </w:r>
      <w:bookmarkStart w:id="19074" w:name="_ETM_Q40_581370"/>
      <w:bookmarkEnd w:id="19074"/>
      <w:r>
        <w:rPr>
          <w:rtl/>
        </w:rPr>
        <w:t>אנחנו</w:t>
      </w:r>
      <w:r>
        <w:rPr>
          <w:rFonts w:hint="cs"/>
          <w:rtl/>
        </w:rPr>
        <w:t>, כאמור,</w:t>
      </w:r>
      <w:r>
        <w:rPr>
          <w:rtl/>
        </w:rPr>
        <w:t xml:space="preserve"> </w:t>
      </w:r>
      <w:bookmarkStart w:id="19075" w:name="_ETM_Q40_582150"/>
      <w:bookmarkEnd w:id="19075"/>
      <w:r>
        <w:rPr>
          <w:rtl/>
        </w:rPr>
        <w:t>עוברים</w:t>
      </w:r>
      <w:r w:rsidR="00D32E2A">
        <w:rPr>
          <w:rFonts w:hint="cs"/>
          <w:rtl/>
        </w:rPr>
        <w:t>,</w:t>
      </w:r>
      <w:r>
        <w:rPr>
          <w:rtl/>
        </w:rPr>
        <w:t xml:space="preserve"> </w:t>
      </w:r>
      <w:bookmarkStart w:id="19076" w:name="_ETM_Q40_582840"/>
      <w:bookmarkEnd w:id="19076"/>
      <w:r>
        <w:rPr>
          <w:rtl/>
        </w:rPr>
        <w:t xml:space="preserve">בעזרת </w:t>
      </w:r>
      <w:bookmarkStart w:id="19077" w:name="_ETM_Q40_583380"/>
      <w:bookmarkEnd w:id="19077"/>
      <w:r>
        <w:rPr>
          <w:rtl/>
        </w:rPr>
        <w:t>השם</w:t>
      </w:r>
      <w:r w:rsidR="00D32E2A">
        <w:rPr>
          <w:rFonts w:hint="cs"/>
          <w:rtl/>
        </w:rPr>
        <w:t>,</w:t>
      </w:r>
      <w:r>
        <w:rPr>
          <w:rtl/>
        </w:rPr>
        <w:t xml:space="preserve"> </w:t>
      </w:r>
      <w:bookmarkStart w:id="19078" w:name="_ETM_Q40_583740"/>
      <w:bookmarkEnd w:id="19078"/>
      <w:r>
        <w:rPr>
          <w:rtl/>
        </w:rPr>
        <w:t>להצבעה</w:t>
      </w:r>
      <w:bookmarkStart w:id="19079" w:name="_ETM_Q40_587417"/>
      <w:bookmarkEnd w:id="19079"/>
      <w:r w:rsidR="00D32E2A">
        <w:rPr>
          <w:rFonts w:hint="cs"/>
          <w:rtl/>
        </w:rPr>
        <w:t>.</w:t>
      </w:r>
      <w:r>
        <w:rPr>
          <w:rFonts w:hint="cs"/>
          <w:rtl/>
        </w:rPr>
        <w:t xml:space="preserve"> </w:t>
      </w:r>
      <w:bookmarkStart w:id="19080" w:name="_ETM_Q40_587760"/>
      <w:bookmarkEnd w:id="19080"/>
      <w:r>
        <w:rPr>
          <w:rtl/>
        </w:rPr>
        <w:t xml:space="preserve">הצבעה </w:t>
      </w:r>
      <w:bookmarkStart w:id="19081" w:name="_ETM_Q40_588120"/>
      <w:bookmarkEnd w:id="19081"/>
      <w:r>
        <w:rPr>
          <w:rtl/>
        </w:rPr>
        <w:t>על</w:t>
      </w:r>
      <w:r>
        <w:rPr>
          <w:rFonts w:hint="cs"/>
          <w:rtl/>
        </w:rPr>
        <w:t xml:space="preserve"> </w:t>
      </w:r>
      <w:r w:rsidRPr="00B131C9">
        <w:rPr>
          <w:rtl/>
        </w:rPr>
        <w:t>הצעת חוק הבנקאות (שירות ללקוח) (תיקון מס' 28) (דחיית מועד הפירעון החודשי של הלוואה לדיור בנסיבות מיוחדות), התשע"ח</w:t>
      </w:r>
      <w:r>
        <w:rPr>
          <w:rFonts w:hint="cs"/>
          <w:rtl/>
        </w:rPr>
        <w:t>–</w:t>
      </w:r>
      <w:r w:rsidRPr="00B131C9">
        <w:rPr>
          <w:rtl/>
        </w:rPr>
        <w:t>2018</w:t>
      </w:r>
      <w:r>
        <w:rPr>
          <w:rFonts w:hint="cs"/>
          <w:rtl/>
        </w:rPr>
        <w:t>, בקריאה ראשונה. מי בעד</w:t>
      </w:r>
      <w:r>
        <w:rPr>
          <w:rFonts w:hint="cs"/>
        </w:rPr>
        <w:t xml:space="preserve"> </w:t>
      </w:r>
      <w:bookmarkStart w:id="19082" w:name="_ETM_Q40_595939"/>
      <w:bookmarkEnd w:id="19082"/>
      <w:r>
        <w:rPr>
          <w:rFonts w:hint="cs"/>
          <w:rtl/>
        </w:rPr>
        <w:t>ומי נגד?</w:t>
      </w:r>
      <w:r>
        <w:rPr>
          <w:rFonts w:hint="cs"/>
        </w:rPr>
        <w:t xml:space="preserve"> </w:t>
      </w:r>
      <w:bookmarkStart w:id="19083" w:name="_ETM_Q40_598374"/>
      <w:bookmarkStart w:id="19084" w:name="_ETM_Q40_599741"/>
      <w:bookmarkEnd w:id="19083"/>
      <w:bookmarkEnd w:id="19084"/>
    </w:p>
    <w:p w:rsidR="00EC7195" w:rsidRDefault="00EC7195" w:rsidP="00BA6176">
      <w:pPr>
        <w:rPr>
          <w:rtl/>
        </w:rPr>
      </w:pPr>
    </w:p>
    <w:p w:rsidR="00EC7195" w:rsidRDefault="00EC7195" w:rsidP="00BA6176">
      <w:pPr>
        <w:pStyle w:val="af2"/>
        <w:keepNext/>
        <w:rPr>
          <w:rtl/>
        </w:rPr>
      </w:pPr>
      <w:bookmarkStart w:id="19085" w:name="_ETM_Q40_600836"/>
      <w:bookmarkEnd w:id="19085"/>
      <w:r>
        <w:rPr>
          <w:rtl/>
        </w:rPr>
        <w:t>הצבעה מס'</w:t>
      </w:r>
      <w:r>
        <w:rPr>
          <w:rFonts w:hint="cs"/>
          <w:rtl/>
        </w:rPr>
        <w:t xml:space="preserve"> 15</w:t>
      </w:r>
    </w:p>
    <w:p w:rsidR="00EC7195" w:rsidRDefault="00EC7195" w:rsidP="00BA6176">
      <w:pPr>
        <w:pStyle w:val="--"/>
        <w:keepNext/>
        <w:rPr>
          <w:rtl/>
        </w:rPr>
      </w:pPr>
    </w:p>
    <w:p w:rsidR="00EC7195" w:rsidRDefault="00EC7195" w:rsidP="00BA6176">
      <w:pPr>
        <w:pStyle w:val="--"/>
        <w:keepNext/>
        <w:rPr>
          <w:rtl/>
        </w:rPr>
      </w:pPr>
      <w:r>
        <w:rPr>
          <w:rtl/>
        </w:rPr>
        <w:t>בעד ההצעה להעביר את הצעת החוק לוועדה –</w:t>
      </w:r>
      <w:r>
        <w:rPr>
          <w:rFonts w:hint="cs"/>
          <w:rtl/>
        </w:rPr>
        <w:t xml:space="preserve"> 40</w:t>
      </w:r>
    </w:p>
    <w:p w:rsidR="00EC7195" w:rsidRDefault="00EC7195" w:rsidP="00BA6176">
      <w:pPr>
        <w:pStyle w:val="--"/>
        <w:keepNext/>
        <w:rPr>
          <w:rtl/>
        </w:rPr>
      </w:pPr>
      <w:r>
        <w:rPr>
          <w:rtl/>
        </w:rPr>
        <w:t xml:space="preserve">נגד – </w:t>
      </w:r>
      <w:r>
        <w:rPr>
          <w:rFonts w:hint="cs"/>
          <w:rtl/>
        </w:rPr>
        <w:t>אין</w:t>
      </w:r>
    </w:p>
    <w:p w:rsidR="00EC7195" w:rsidRDefault="00EC7195" w:rsidP="00BA6176">
      <w:pPr>
        <w:pStyle w:val="--"/>
        <w:keepNext/>
        <w:rPr>
          <w:rtl/>
        </w:rPr>
      </w:pPr>
      <w:r>
        <w:rPr>
          <w:rtl/>
        </w:rPr>
        <w:t>נמנעים –</w:t>
      </w:r>
      <w:r>
        <w:rPr>
          <w:rFonts w:hint="cs"/>
          <w:rtl/>
        </w:rPr>
        <w:t xml:space="preserve"> אין</w:t>
      </w:r>
      <w:r>
        <w:rPr>
          <w:rtl/>
        </w:rPr>
        <w:t xml:space="preserve"> </w:t>
      </w:r>
    </w:p>
    <w:p w:rsidR="00EC7195" w:rsidRDefault="00EC7195" w:rsidP="00D32E2A">
      <w:pPr>
        <w:pStyle w:val="af3"/>
        <w:rPr>
          <w:rtl/>
        </w:rPr>
      </w:pPr>
      <w:r>
        <w:rPr>
          <w:rtl/>
        </w:rPr>
        <w:t>ההצעה להעביר את הצעת חוק</w:t>
      </w:r>
      <w:r>
        <w:rPr>
          <w:rFonts w:hint="cs"/>
          <w:rtl/>
        </w:rPr>
        <w:t xml:space="preserve"> </w:t>
      </w:r>
      <w:r w:rsidRPr="00B131C9">
        <w:rPr>
          <w:rtl/>
        </w:rPr>
        <w:t>הבנקאות (שירות ללקוח) (תיקון מס' 28) (דחיית מועד הפירעון החודשי של הלוואה לדיור בנסיבות מיוחדות), התשע"ח</w:t>
      </w:r>
      <w:r w:rsidR="00D32E2A">
        <w:rPr>
          <w:rFonts w:hint="cs"/>
          <w:rtl/>
        </w:rPr>
        <w:t>–</w:t>
      </w:r>
      <w:r w:rsidRPr="00B131C9">
        <w:rPr>
          <w:rtl/>
        </w:rPr>
        <w:t>2018,</w:t>
      </w:r>
      <w:r>
        <w:rPr>
          <w:rFonts w:hint="cs"/>
          <w:rtl/>
        </w:rPr>
        <w:t xml:space="preserve"> לוועדת הכלכלה </w:t>
      </w:r>
      <w:bookmarkStart w:id="19086" w:name="_ETM_Q40_614115"/>
      <w:bookmarkEnd w:id="19086"/>
      <w:r>
        <w:rPr>
          <w:rFonts w:hint="cs"/>
          <w:rtl/>
        </w:rPr>
        <w:t>נתקבלה.</w:t>
      </w:r>
    </w:p>
    <w:p w:rsidR="00EC7195" w:rsidRDefault="00EC7195" w:rsidP="00BA6176">
      <w:pPr>
        <w:rPr>
          <w:rtl/>
        </w:rPr>
      </w:pPr>
      <w:bookmarkStart w:id="19087" w:name="_ETM_Q40_615497"/>
      <w:bookmarkStart w:id="19088" w:name="_ETM_Q40_616030"/>
      <w:bookmarkEnd w:id="19087"/>
      <w:bookmarkEnd w:id="19088"/>
    </w:p>
    <w:sdt>
      <w:sdtPr>
        <w:rPr>
          <w:rtl/>
        </w:rPr>
        <w:alias w:val="יור"/>
        <w:tag w:val="&lt;ID&gt;5534&lt;/ID&gt;&lt;Name&gt;בצלאל סמוטריץ - יו&quot;ר&lt;/Name&gt;&lt;Data&gt;בצלאל סמוטריץ&lt;/Data&gt;&lt;Shortcut&gt;&lt;/Shortcut&gt;"/>
        <w:id w:val="-6521975"/>
        <w:placeholder>
          <w:docPart w:val="0FAE3D1CBF9841AA90643960575A914E"/>
        </w:placeholder>
        <w15:color w:val="993366"/>
      </w:sdtPr>
      <w:sdtEndPr/>
      <w:sdtContent>
        <w:p w:rsidR="00EC7195" w:rsidRDefault="00EC7195" w:rsidP="00BA6176">
          <w:pPr>
            <w:pStyle w:val="af7"/>
            <w:keepNext/>
            <w:rPr>
              <w:rtl/>
            </w:rPr>
          </w:pPr>
          <w:r w:rsidRPr="00B131C9">
            <w:rPr>
              <w:rStyle w:val="aff"/>
              <w:color w:val="000000"/>
              <w:rtl/>
            </w:rPr>
            <w:t>היו"ר בצלאל סמוטריץ</w:t>
          </w:r>
          <w:r w:rsidRPr="00B131C9">
            <w:rPr>
              <w:color w:val="000000"/>
              <w:rtl/>
            </w:rPr>
            <w:t>:</w:t>
          </w:r>
        </w:p>
      </w:sdtContent>
    </w:sdt>
    <w:p w:rsidR="00EC7195" w:rsidRDefault="00EC7195" w:rsidP="003B3567">
      <w:pPr>
        <w:rPr>
          <w:rtl/>
        </w:rPr>
      </w:pPr>
    </w:p>
    <w:p w:rsidR="00EC7195" w:rsidRDefault="00EC7195" w:rsidP="00BA6176">
      <w:pPr>
        <w:rPr>
          <w:rtl/>
        </w:rPr>
      </w:pPr>
      <w:r>
        <w:rPr>
          <w:rFonts w:hint="cs"/>
          <w:rtl/>
        </w:rPr>
        <w:t xml:space="preserve">40 תומכים, אין מתנגדים, אין נמנעים. הצעת החוק התקבלה בקריאה </w:t>
      </w:r>
      <w:bookmarkStart w:id="19089" w:name="_ETM_Q40_619112"/>
      <w:bookmarkEnd w:id="19089"/>
      <w:r>
        <w:rPr>
          <w:rFonts w:hint="cs"/>
          <w:rtl/>
        </w:rPr>
        <w:t>ראשונה</w:t>
      </w:r>
      <w:r w:rsidR="00D32E2A">
        <w:rPr>
          <w:rFonts w:hint="cs"/>
          <w:rtl/>
        </w:rPr>
        <w:t>,</w:t>
      </w:r>
      <w:r>
        <w:rPr>
          <w:rFonts w:hint="cs"/>
          <w:rtl/>
        </w:rPr>
        <w:t xml:space="preserve"> והיא עוברת להמשך דיון והכנה בוועדת הכלכלה של הכנסת.</w:t>
      </w:r>
    </w:p>
    <w:p w:rsidR="00EC7195" w:rsidRDefault="00EC7195" w:rsidP="00BA6176">
      <w:pPr>
        <w:rPr>
          <w:rtl/>
        </w:rPr>
      </w:pPr>
    </w:p>
    <w:p w:rsidR="00B939E5" w:rsidRDefault="00B939E5" w:rsidP="00BA6176">
      <w:pPr>
        <w:rPr>
          <w:rtl/>
        </w:rPr>
      </w:pPr>
    </w:p>
    <w:bookmarkStart w:id="19090" w:name="_Toc517178981" w:displacedByCustomXml="next"/>
    <w:bookmarkStart w:id="19091" w:name="_Toc517178750" w:displacedByCustomXml="next"/>
    <w:bookmarkStart w:id="19092" w:name="_Toc517177558" w:displacedByCustomXml="next"/>
    <w:sdt>
      <w:sdtPr>
        <w:rPr>
          <w:rtl/>
        </w:rPr>
        <w:alias w:val="הצח"/>
        <w:tag w:val="&lt;ID&gt;612952&lt;/ID&gt;&lt;Name&gt;הצעת חוק שירות אזרחי (תיקון מס' 3) (דחיית מועד התחילה של מימון תקני מתנדבים), התשע&quot;ח-2018&lt;/Name&gt;&lt;Data&gt;הצעת חוק שירות אזרחי (תיקון מס' 3) (דחיית מועד התחילה של מימון תקני מתנדבים), התשע&quot;ח-2018&lt;/Data&gt;&lt;PrivateNumber&gt;פ/20/5220&lt;/PrivateNumber&gt;&lt;Status&gt;2&lt;/Status&gt;&lt;PrivateNumber_TOC&gt;כ-787(פ/20/5220)&lt;/PrivateNumber_TOC&gt;&lt;PrivateName_TOC&gt;&lt;/PrivateName_TOC&gt;&lt;Initiators&gt;שולי מועלם-רפאלי&lt;/Initiators&gt;&lt;FullItemNumber&gt; פ/5220/20 כ/787&lt;/FullItemNumber&gt;"/>
        <w:id w:val="-1739849163"/>
        <w:placeholder>
          <w:docPart w:val="0FAE3D1CBF9841AA90643960575A914E"/>
        </w:placeholder>
        <w15:color w:val="993366"/>
      </w:sdtPr>
      <w:sdtEndPr/>
      <w:sdtContent>
        <w:p w:rsidR="00EC7195" w:rsidRDefault="00EC7195" w:rsidP="008B0DE3">
          <w:pPr>
            <w:pStyle w:val="a7"/>
            <w:rPr>
              <w:rtl/>
            </w:rPr>
          </w:pPr>
          <w:r w:rsidRPr="00B131C9">
            <w:rPr>
              <w:rStyle w:val="aff"/>
              <w:color w:val="000000"/>
              <w:rtl/>
            </w:rPr>
            <w:t>הצעת חוק שירות אזרחי (תיקון מס' 3) (דחיית מועד התחילה של מימון תקני מתנדבים), התשע"ח</w:t>
          </w:r>
          <w:r w:rsidR="008B0DE3">
            <w:rPr>
              <w:rStyle w:val="aff"/>
              <w:rFonts w:hint="cs"/>
              <w:color w:val="000000"/>
              <w:rtl/>
            </w:rPr>
            <w:t>–</w:t>
          </w:r>
          <w:r w:rsidRPr="00B131C9">
            <w:rPr>
              <w:rStyle w:val="aff"/>
              <w:color w:val="000000"/>
              <w:rtl/>
            </w:rPr>
            <w:t>2018</w:t>
          </w:r>
        </w:p>
      </w:sdtContent>
    </w:sdt>
    <w:bookmarkEnd w:id="19090" w:displacedByCustomXml="prev"/>
    <w:bookmarkEnd w:id="19091" w:displacedByCustomXml="prev"/>
    <w:bookmarkEnd w:id="19092" w:displacedByCustomXml="prev"/>
    <w:p w:rsidR="00EC7195" w:rsidRPr="000921A9" w:rsidRDefault="00EC7195" w:rsidP="00BA6176">
      <w:pPr>
        <w:rPr>
          <w:rtl/>
        </w:rPr>
      </w:pPr>
      <w:bookmarkStart w:id="19093" w:name="_ETM_Q40_632593"/>
      <w:bookmarkEnd w:id="19093"/>
      <w:r>
        <w:rPr>
          <w:rtl/>
        </w:rPr>
        <w:t>[</w:t>
      </w:r>
      <w:r>
        <w:rPr>
          <w:rFonts w:hint="eastAsia"/>
          <w:rtl/>
        </w:rPr>
        <w:t>רשומות</w:t>
      </w:r>
      <w:r>
        <w:rPr>
          <w:rtl/>
        </w:rPr>
        <w:t xml:space="preserve"> (הצעות חוק, חוב'</w:t>
      </w:r>
      <w:r>
        <w:rPr>
          <w:rFonts w:hint="cs"/>
          <w:rtl/>
        </w:rPr>
        <w:t xml:space="preserve"> כ/787</w:t>
      </w:r>
      <w:r>
        <w:rPr>
          <w:rtl/>
        </w:rPr>
        <w:t>); נספחות.]</w:t>
      </w:r>
    </w:p>
    <w:p w:rsidR="00EC7195" w:rsidRDefault="00EC7195" w:rsidP="00BA6176">
      <w:pPr>
        <w:pStyle w:val="-0"/>
        <w:rPr>
          <w:rtl/>
        </w:rPr>
      </w:pPr>
      <w:r>
        <w:rPr>
          <w:rtl/>
        </w:rPr>
        <w:t>(קריאה ראשונה)</w:t>
      </w:r>
    </w:p>
    <w:p w:rsidR="00EC7195" w:rsidRDefault="00EC7195" w:rsidP="003B3567">
      <w:pPr>
        <w:rPr>
          <w:rtl/>
        </w:rPr>
      </w:pPr>
    </w:p>
    <w:sdt>
      <w:sdtPr>
        <w:rPr>
          <w:rtl/>
        </w:rPr>
        <w:alias w:val="יור"/>
        <w:tag w:val="&lt;ID&gt;5534&lt;/ID&gt;&lt;Name&gt;בצלאל סמוטריץ - יו&quot;ר&lt;/Name&gt;&lt;Data&gt;בצלאל סמוטריץ&lt;/Data&gt;&lt;Shortcut&gt;&lt;/Shortcut&gt;"/>
        <w:id w:val="-1492326917"/>
        <w:placeholder>
          <w:docPart w:val="0FAE3D1CBF9841AA90643960575A914E"/>
        </w:placeholder>
        <w15:color w:val="993366"/>
      </w:sdtPr>
      <w:sdtEndPr/>
      <w:sdtContent>
        <w:p w:rsidR="00EC7195" w:rsidRDefault="00EC7195" w:rsidP="00BA6176">
          <w:pPr>
            <w:pStyle w:val="af7"/>
            <w:keepNext/>
            <w:rPr>
              <w:rtl/>
            </w:rPr>
          </w:pPr>
          <w:r w:rsidRPr="00B131C9">
            <w:rPr>
              <w:color w:val="000000"/>
              <w:rtl/>
            </w:rPr>
            <w:t xml:space="preserve">היו"ר </w:t>
          </w:r>
          <w:r w:rsidRPr="00B131C9">
            <w:rPr>
              <w:rStyle w:val="aff"/>
              <w:color w:val="000000"/>
              <w:rtl/>
            </w:rPr>
            <w:t>בצלאל סמוטריץ:</w:t>
          </w:r>
        </w:p>
      </w:sdtContent>
    </w:sdt>
    <w:p w:rsidR="00EC7195" w:rsidRPr="00B131C9" w:rsidRDefault="00EC7195" w:rsidP="00BA6176">
      <w:pPr>
        <w:ind w:firstLine="0"/>
      </w:pPr>
      <w:bookmarkStart w:id="19094" w:name="_ETM_Q40_610707"/>
      <w:bookmarkEnd w:id="19094"/>
    </w:p>
    <w:p w:rsidR="00EC7195" w:rsidRDefault="00EC7195" w:rsidP="00BA6176">
      <w:pPr>
        <w:rPr>
          <w:rtl/>
        </w:rPr>
      </w:pPr>
      <w:r>
        <w:rPr>
          <w:rtl/>
        </w:rPr>
        <w:t xml:space="preserve">אנחנו </w:t>
      </w:r>
      <w:bookmarkStart w:id="19095" w:name="_ETM_Q40_625310"/>
      <w:bookmarkEnd w:id="19095"/>
      <w:r>
        <w:rPr>
          <w:rtl/>
        </w:rPr>
        <w:t xml:space="preserve">עוברים </w:t>
      </w:r>
      <w:bookmarkStart w:id="19096" w:name="_ETM_Q40_625520"/>
      <w:bookmarkEnd w:id="19096"/>
      <w:r>
        <w:rPr>
          <w:rtl/>
        </w:rPr>
        <w:t xml:space="preserve">לסעיף </w:t>
      </w:r>
      <w:bookmarkStart w:id="19097" w:name="_ETM_Q40_625910"/>
      <w:bookmarkEnd w:id="19097"/>
      <w:r>
        <w:rPr>
          <w:rtl/>
        </w:rPr>
        <w:t xml:space="preserve">הבא </w:t>
      </w:r>
      <w:bookmarkStart w:id="19098" w:name="_ETM_Q40_626090"/>
      <w:bookmarkEnd w:id="19098"/>
      <w:r>
        <w:rPr>
          <w:rtl/>
        </w:rPr>
        <w:t xml:space="preserve">והאחרון </w:t>
      </w:r>
      <w:bookmarkStart w:id="19099" w:name="_ETM_Q40_627230"/>
      <w:bookmarkEnd w:id="19099"/>
      <w:r>
        <w:rPr>
          <w:rtl/>
        </w:rPr>
        <w:t xml:space="preserve">בחקיקה </w:t>
      </w:r>
      <w:bookmarkStart w:id="19100" w:name="_ETM_Q40_628450"/>
      <w:bookmarkEnd w:id="19100"/>
      <w:r>
        <w:rPr>
          <w:rtl/>
        </w:rPr>
        <w:t xml:space="preserve">שעל </w:t>
      </w:r>
      <w:bookmarkStart w:id="19101" w:name="_ETM_Q40_628660"/>
      <w:bookmarkEnd w:id="19101"/>
      <w:r>
        <w:rPr>
          <w:rtl/>
        </w:rPr>
        <w:t>סדר</w:t>
      </w:r>
      <w:r>
        <w:rPr>
          <w:rFonts w:hint="cs"/>
          <w:rtl/>
        </w:rPr>
        <w:t>-</w:t>
      </w:r>
      <w:bookmarkStart w:id="19102" w:name="_ETM_Q40_628960"/>
      <w:bookmarkEnd w:id="19102"/>
      <w:r>
        <w:rPr>
          <w:rtl/>
        </w:rPr>
        <w:t>היום</w:t>
      </w:r>
      <w:r>
        <w:rPr>
          <w:rFonts w:hint="cs"/>
          <w:rtl/>
        </w:rPr>
        <w:t xml:space="preserve">, </w:t>
      </w:r>
      <w:bookmarkStart w:id="19103" w:name="_ETM_Q40_626374"/>
      <w:bookmarkEnd w:id="19103"/>
      <w:r>
        <w:rPr>
          <w:rFonts w:hint="cs"/>
          <w:rtl/>
        </w:rPr>
        <w:t>בעזרת השם:</w:t>
      </w:r>
      <w:r>
        <w:rPr>
          <w:rtl/>
        </w:rPr>
        <w:t xml:space="preserve"> </w:t>
      </w:r>
      <w:bookmarkStart w:id="19104" w:name="_ETM_Q40_629890"/>
      <w:bookmarkEnd w:id="19104"/>
      <w:r>
        <w:rPr>
          <w:rtl/>
        </w:rPr>
        <w:t xml:space="preserve">הצעת </w:t>
      </w:r>
      <w:bookmarkStart w:id="19105" w:name="_ETM_Q40_630100"/>
      <w:bookmarkEnd w:id="19105"/>
      <w:r>
        <w:rPr>
          <w:rtl/>
        </w:rPr>
        <w:t xml:space="preserve">חוק </w:t>
      </w:r>
      <w:bookmarkStart w:id="19106" w:name="_ETM_Q40_630370"/>
      <w:bookmarkEnd w:id="19106"/>
      <w:r>
        <w:rPr>
          <w:rtl/>
        </w:rPr>
        <w:t xml:space="preserve">שירות </w:t>
      </w:r>
      <w:bookmarkStart w:id="19107" w:name="_ETM_Q40_630670"/>
      <w:bookmarkEnd w:id="19107"/>
      <w:r>
        <w:rPr>
          <w:rtl/>
        </w:rPr>
        <w:t xml:space="preserve">אזרחי </w:t>
      </w:r>
      <w:bookmarkStart w:id="19108" w:name="_ETM_Q40_631090"/>
      <w:bookmarkEnd w:id="19108"/>
      <w:r>
        <w:rPr>
          <w:rFonts w:hint="cs"/>
          <w:rtl/>
        </w:rPr>
        <w:t>(</w:t>
      </w:r>
      <w:r>
        <w:rPr>
          <w:rtl/>
        </w:rPr>
        <w:t xml:space="preserve">תיקון </w:t>
      </w:r>
      <w:bookmarkStart w:id="19109" w:name="_ETM_Q40_631360"/>
      <w:bookmarkEnd w:id="19109"/>
      <w:r>
        <w:rPr>
          <w:rtl/>
        </w:rPr>
        <w:t>מ</w:t>
      </w:r>
      <w:r>
        <w:rPr>
          <w:rFonts w:hint="cs"/>
          <w:rtl/>
        </w:rPr>
        <w:t>ס' 3) (</w:t>
      </w:r>
      <w:bookmarkStart w:id="19110" w:name="_ETM_Q40_632440"/>
      <w:bookmarkEnd w:id="19110"/>
      <w:r>
        <w:rPr>
          <w:rtl/>
        </w:rPr>
        <w:t xml:space="preserve">דחיית </w:t>
      </w:r>
      <w:bookmarkStart w:id="19111" w:name="_ETM_Q40_632920"/>
      <w:bookmarkEnd w:id="19111"/>
      <w:r>
        <w:rPr>
          <w:rtl/>
        </w:rPr>
        <w:t xml:space="preserve">מועד </w:t>
      </w:r>
      <w:bookmarkStart w:id="19112" w:name="_ETM_Q40_633190"/>
      <w:bookmarkEnd w:id="19112"/>
      <w:r>
        <w:rPr>
          <w:rtl/>
        </w:rPr>
        <w:t xml:space="preserve">התחילה </w:t>
      </w:r>
      <w:bookmarkStart w:id="19113" w:name="_ETM_Q40_633670"/>
      <w:bookmarkEnd w:id="19113"/>
      <w:r>
        <w:rPr>
          <w:rtl/>
        </w:rPr>
        <w:t xml:space="preserve">של </w:t>
      </w:r>
      <w:bookmarkStart w:id="19114" w:name="_ETM_Q40_633850"/>
      <w:bookmarkEnd w:id="19114"/>
      <w:r>
        <w:rPr>
          <w:rtl/>
        </w:rPr>
        <w:t xml:space="preserve">מימון </w:t>
      </w:r>
      <w:bookmarkStart w:id="19115" w:name="_ETM_Q40_634270"/>
      <w:bookmarkEnd w:id="19115"/>
      <w:r>
        <w:rPr>
          <w:rtl/>
        </w:rPr>
        <w:t xml:space="preserve">תקני </w:t>
      </w:r>
      <w:bookmarkStart w:id="19116" w:name="_ETM_Q40_634630"/>
      <w:bookmarkEnd w:id="19116"/>
      <w:r>
        <w:rPr>
          <w:rtl/>
        </w:rPr>
        <w:t>מתנדבים</w:t>
      </w:r>
      <w:r>
        <w:rPr>
          <w:rFonts w:hint="cs"/>
          <w:rtl/>
        </w:rPr>
        <w:t>), התשע"ח</w:t>
      </w:r>
      <w:r>
        <w:rPr>
          <w:rFonts w:hint="eastAsia"/>
          <w:rtl/>
        </w:rPr>
        <w:t>–</w:t>
      </w:r>
      <w:r>
        <w:rPr>
          <w:rFonts w:hint="cs"/>
          <w:rtl/>
        </w:rPr>
        <w:t>2018, של</w:t>
      </w:r>
      <w:bookmarkStart w:id="19117" w:name="_ETM_Q40_632675"/>
      <w:bookmarkStart w:id="19118" w:name="_ETM_Q40_637390"/>
      <w:bookmarkEnd w:id="19117"/>
      <w:bookmarkEnd w:id="19118"/>
      <w:r>
        <w:rPr>
          <w:rFonts w:hint="cs"/>
          <w:rtl/>
        </w:rPr>
        <w:t xml:space="preserve"> </w:t>
      </w:r>
      <w:r>
        <w:rPr>
          <w:rtl/>
        </w:rPr>
        <w:t xml:space="preserve">חברת </w:t>
      </w:r>
      <w:bookmarkStart w:id="19119" w:name="_ETM_Q40_637630"/>
      <w:bookmarkEnd w:id="19119"/>
      <w:r>
        <w:rPr>
          <w:rtl/>
        </w:rPr>
        <w:t xml:space="preserve">הכנסת </w:t>
      </w:r>
      <w:bookmarkStart w:id="19120" w:name="_ETM_Q40_638420"/>
      <w:bookmarkEnd w:id="19120"/>
      <w:r>
        <w:rPr>
          <w:rtl/>
        </w:rPr>
        <w:t xml:space="preserve">שולי </w:t>
      </w:r>
      <w:bookmarkStart w:id="19121" w:name="_ETM_Q40_638690"/>
      <w:bookmarkEnd w:id="19121"/>
      <w:r>
        <w:rPr>
          <w:rtl/>
        </w:rPr>
        <w:t>מועלם</w:t>
      </w:r>
      <w:bookmarkStart w:id="19122" w:name="_ETM_Q40_638960"/>
      <w:bookmarkEnd w:id="19122"/>
      <w:r w:rsidR="00D32E2A">
        <w:rPr>
          <w:rFonts w:hint="cs"/>
          <w:rtl/>
        </w:rPr>
        <w:t>-</w:t>
      </w:r>
      <w:r>
        <w:rPr>
          <w:rtl/>
        </w:rPr>
        <w:t>רפאלי</w:t>
      </w:r>
      <w:r w:rsidR="00D32E2A">
        <w:rPr>
          <w:rFonts w:hint="cs"/>
          <w:rtl/>
        </w:rPr>
        <w:t>,</w:t>
      </w:r>
      <w:r>
        <w:rPr>
          <w:rtl/>
        </w:rPr>
        <w:t xml:space="preserve"> </w:t>
      </w:r>
      <w:bookmarkStart w:id="19123" w:name="_ETM_Q40_639380"/>
      <w:bookmarkEnd w:id="19123"/>
      <w:r>
        <w:rPr>
          <w:rtl/>
        </w:rPr>
        <w:t xml:space="preserve">שגם </w:t>
      </w:r>
      <w:bookmarkStart w:id="19124" w:name="_ETM_Q40_639680"/>
      <w:bookmarkEnd w:id="19124"/>
      <w:r>
        <w:rPr>
          <w:rtl/>
        </w:rPr>
        <w:t>תציג</w:t>
      </w:r>
      <w:r>
        <w:rPr>
          <w:rFonts w:hint="cs"/>
          <w:rtl/>
        </w:rPr>
        <w:t xml:space="preserve"> </w:t>
      </w:r>
      <w:bookmarkStart w:id="19125" w:name="_ETM_Q40_640190"/>
      <w:bookmarkEnd w:id="19125"/>
      <w:r>
        <w:rPr>
          <w:rtl/>
        </w:rPr>
        <w:t xml:space="preserve">את </w:t>
      </w:r>
      <w:bookmarkStart w:id="19126" w:name="_ETM_Q40_640280"/>
      <w:bookmarkEnd w:id="19126"/>
      <w:r>
        <w:rPr>
          <w:rtl/>
        </w:rPr>
        <w:t>ההצעה</w:t>
      </w:r>
      <w:r>
        <w:rPr>
          <w:rFonts w:hint="cs"/>
          <w:rtl/>
        </w:rPr>
        <w:t>.</w:t>
      </w:r>
      <w:r>
        <w:rPr>
          <w:rtl/>
        </w:rPr>
        <w:t xml:space="preserve"> </w:t>
      </w:r>
      <w:bookmarkStart w:id="19127" w:name="_ETM_Q40_645660"/>
      <w:bookmarkStart w:id="19128" w:name="_ETM_Q40_642630"/>
      <w:bookmarkStart w:id="19129" w:name="_ETM_Q40_642869"/>
      <w:bookmarkEnd w:id="19127"/>
      <w:bookmarkEnd w:id="19128"/>
      <w:bookmarkEnd w:id="19129"/>
      <w:r>
        <w:rPr>
          <w:rtl/>
        </w:rPr>
        <w:t xml:space="preserve">רשימת </w:t>
      </w:r>
      <w:bookmarkStart w:id="19130" w:name="_ETM_Q40_646020"/>
      <w:bookmarkEnd w:id="19130"/>
      <w:r>
        <w:rPr>
          <w:rtl/>
        </w:rPr>
        <w:t xml:space="preserve">הדוברים </w:t>
      </w:r>
      <w:bookmarkStart w:id="19131" w:name="_ETM_Q40_646380"/>
      <w:bookmarkEnd w:id="19131"/>
      <w:r>
        <w:rPr>
          <w:rtl/>
        </w:rPr>
        <w:t>סגורה</w:t>
      </w:r>
      <w:r>
        <w:rPr>
          <w:rFonts w:hint="cs"/>
          <w:rtl/>
        </w:rPr>
        <w:t xml:space="preserve">. </w:t>
      </w:r>
      <w:bookmarkStart w:id="19132" w:name="_ETM_Q40_645768"/>
      <w:bookmarkStart w:id="19133" w:name="_ETM_Q40_646690"/>
      <w:bookmarkEnd w:id="19132"/>
      <w:bookmarkEnd w:id="19133"/>
    </w:p>
    <w:p w:rsidR="00EC7195" w:rsidRDefault="00EC7195" w:rsidP="00BA6176">
      <w:pPr>
        <w:ind w:firstLine="0"/>
        <w:rPr>
          <w:rtl/>
        </w:rPr>
      </w:pPr>
    </w:p>
    <w:bookmarkStart w:id="19134" w:name="_ETM_Q40_644545" w:displacedByCustomXml="next"/>
    <w:bookmarkEnd w:id="19134" w:displacedByCustomXml="next"/>
    <w:sdt>
      <w:sdtPr>
        <w:rPr>
          <w:rtl/>
        </w:rPr>
        <w:alias w:val="קריאה"/>
        <w:tag w:val="&lt;ID&gt;0&lt;/ID&gt;&lt;Name&gt;קר אה&lt;/Name&gt;&lt;Data&gt;קריאה&lt;/Data&gt;&lt;Shortcut&gt;&lt;/Shortcut&gt;"/>
        <w:id w:val="1288005411"/>
        <w:placeholder>
          <w:docPart w:val="0FAE3D1CBF9841AA90643960575A914E"/>
        </w:placeholder>
        <w15:color w:val="993366"/>
      </w:sdtPr>
      <w:sdtEndPr/>
      <w:sdtContent>
        <w:p w:rsidR="00EC7195" w:rsidRDefault="00EC7195" w:rsidP="00BA6176">
          <w:pPr>
            <w:pStyle w:val="af6"/>
            <w:keepNext/>
            <w:rPr>
              <w:rtl/>
            </w:rPr>
          </w:pPr>
          <w:r w:rsidRPr="00B131C9">
            <w:rPr>
              <w:rStyle w:val="aff"/>
              <w:color w:val="000000"/>
              <w:rtl/>
            </w:rPr>
            <w:t>קריאה</w:t>
          </w:r>
          <w:r w:rsidRPr="00B131C9">
            <w:rPr>
              <w:color w:val="000000"/>
              <w:rtl/>
            </w:rPr>
            <w:t>:</w:t>
          </w:r>
        </w:p>
      </w:sdtContent>
    </w:sdt>
    <w:p w:rsidR="00EC7195" w:rsidRDefault="00EC7195" w:rsidP="003B3567">
      <w:pPr>
        <w:rPr>
          <w:rtl/>
        </w:rPr>
      </w:pPr>
    </w:p>
    <w:p w:rsidR="00EC7195" w:rsidRDefault="00E82B6C" w:rsidP="00BA6176">
      <w:pPr>
        <w:rPr>
          <w:rtl/>
        </w:rPr>
      </w:pPr>
      <w:r>
        <w:rPr>
          <w:rFonts w:hint="cs"/>
          <w:rtl/>
        </w:rPr>
        <w:t>– – –</w:t>
      </w:r>
    </w:p>
    <w:p w:rsidR="00EC7195" w:rsidRDefault="00EC7195" w:rsidP="00BA6176">
      <w:pPr>
        <w:rPr>
          <w:rtl/>
        </w:rPr>
      </w:pPr>
      <w:bookmarkStart w:id="19135" w:name="_ETM_Q40_644192"/>
      <w:bookmarkEnd w:id="19135"/>
    </w:p>
    <w:bookmarkStart w:id="19136" w:name="_ETM_Q40_644926" w:displacedByCustomXml="next"/>
    <w:bookmarkEnd w:id="19136" w:displacedByCustomXml="next"/>
    <w:sdt>
      <w:sdtPr>
        <w:rPr>
          <w:rtl/>
        </w:rPr>
        <w:alias w:val="יור"/>
        <w:tag w:val="&lt;ID&gt;5534&lt;/ID&gt;&lt;Name&gt;בצלאל סמוטריץ - יו&quot;ר&lt;/Name&gt;&lt;Data&gt;בצלאל סמוטריץ&lt;/Data&gt;&lt;Shortcut&gt;&lt;/Shortcut&gt;"/>
        <w:id w:val="-1399286234"/>
        <w:placeholder>
          <w:docPart w:val="0FAE3D1CBF9841AA90643960575A914E"/>
        </w:placeholder>
        <w15:color w:val="993366"/>
      </w:sdtPr>
      <w:sdtEndPr/>
      <w:sdtContent>
        <w:p w:rsidR="00EC7195" w:rsidRDefault="00EC7195" w:rsidP="00BA6176">
          <w:pPr>
            <w:pStyle w:val="af7"/>
            <w:keepNext/>
            <w:rPr>
              <w:rtl/>
            </w:rPr>
          </w:pPr>
          <w:r w:rsidRPr="00B131C9">
            <w:rPr>
              <w:rStyle w:val="aff"/>
              <w:color w:val="000000"/>
              <w:rtl/>
            </w:rPr>
            <w:t>היו"ר בצלאל סמוטריץ</w:t>
          </w:r>
          <w:r w:rsidRPr="00B131C9">
            <w:rPr>
              <w:color w:val="000000"/>
              <w:rtl/>
            </w:rPr>
            <w:t>:</w:t>
          </w:r>
        </w:p>
      </w:sdtContent>
    </w:sdt>
    <w:p w:rsidR="00EC7195" w:rsidRDefault="00EC7195" w:rsidP="003B3567">
      <w:pPr>
        <w:rPr>
          <w:rtl/>
        </w:rPr>
      </w:pPr>
    </w:p>
    <w:p w:rsidR="00EC7195" w:rsidRDefault="00EC7195" w:rsidP="00D32E2A">
      <w:pPr>
        <w:rPr>
          <w:rtl/>
        </w:rPr>
      </w:pPr>
      <w:r>
        <w:rPr>
          <w:rFonts w:hint="cs"/>
          <w:rtl/>
        </w:rPr>
        <w:t>ההצבעה הקודמת</w:t>
      </w:r>
      <w:r w:rsidR="00D32E2A">
        <w:rPr>
          <w:rFonts w:hint="cs"/>
          <w:rtl/>
        </w:rPr>
        <w:t>?</w:t>
      </w:r>
      <w:r>
        <w:rPr>
          <w:rFonts w:hint="cs"/>
          <w:rtl/>
        </w:rPr>
        <w:t xml:space="preserve"> אז אני מוסיף את חברת הכנסת </w:t>
      </w:r>
      <w:bookmarkStart w:id="19137" w:name="_ETM_Q40_647416"/>
      <w:bookmarkEnd w:id="19137"/>
      <w:r>
        <w:rPr>
          <w:rFonts w:hint="cs"/>
          <w:rtl/>
        </w:rPr>
        <w:t>יפעת שאשא-ביטון לפרוטוקול בהצבעה הקודמת. בסדר.</w:t>
      </w:r>
      <w:bookmarkStart w:id="19138" w:name="_ETM_Q40_654658"/>
      <w:bookmarkEnd w:id="19138"/>
    </w:p>
    <w:p w:rsidR="00EC7195" w:rsidRDefault="00EC7195" w:rsidP="00BA6176">
      <w:pPr>
        <w:rPr>
          <w:rtl/>
        </w:rPr>
      </w:pPr>
      <w:bookmarkStart w:id="19139" w:name="_ETM_Q40_657755"/>
      <w:bookmarkEnd w:id="19139"/>
    </w:p>
    <w:p w:rsidR="00EC7195" w:rsidRDefault="00EC7195" w:rsidP="00BA6176">
      <w:pPr>
        <w:rPr>
          <w:rtl/>
        </w:rPr>
      </w:pPr>
      <w:r>
        <w:rPr>
          <w:rFonts w:hint="cs"/>
          <w:rtl/>
        </w:rPr>
        <w:t>בבקשה, גברתי</w:t>
      </w:r>
      <w:bookmarkStart w:id="19140" w:name="_ETM_Q40_654465"/>
      <w:bookmarkEnd w:id="19140"/>
      <w:r>
        <w:rPr>
          <w:rFonts w:hint="cs"/>
          <w:rtl/>
        </w:rPr>
        <w:t>.</w:t>
      </w:r>
      <w:bookmarkStart w:id="19141" w:name="_ETM_Q40_654727"/>
      <w:bookmarkStart w:id="19142" w:name="_ETM_Q40_658901"/>
      <w:bookmarkEnd w:id="19141"/>
      <w:bookmarkEnd w:id="19142"/>
    </w:p>
    <w:p w:rsidR="00EC7195" w:rsidRPr="00B131C9" w:rsidRDefault="00EC7195" w:rsidP="00BA6176">
      <w:pPr>
        <w:rPr>
          <w:rtl/>
        </w:rPr>
      </w:pPr>
    </w:p>
    <w:bookmarkStart w:id="19143" w:name="_ETM_Q40_648141" w:displacedByCustomXml="next"/>
    <w:bookmarkEnd w:id="19143" w:displacedByCustomXml="next"/>
    <w:bookmarkStart w:id="19144" w:name="_ETM_Q40_649441" w:displacedByCustomXml="next"/>
    <w:bookmarkEnd w:id="19144" w:displacedByCustomXml="next"/>
    <w:bookmarkStart w:id="19145" w:name="_Toc517178982" w:displacedByCustomXml="next"/>
    <w:bookmarkStart w:id="19146" w:name="_Toc517178751" w:displacedByCustomXml="next"/>
    <w:bookmarkStart w:id="19147" w:name="_Toc517177559"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678186373"/>
        <w:placeholder>
          <w:docPart w:val="0FAE3D1CBF9841AA90643960575A914E"/>
        </w:placeholder>
        <w15:color w:val="993366"/>
      </w:sdtPr>
      <w:sdtEndPr/>
      <w:sdtContent>
        <w:p w:rsidR="00EC7195" w:rsidRDefault="00EC7195" w:rsidP="00BA6176">
          <w:pPr>
            <w:pStyle w:val="a4"/>
            <w:keepNext/>
            <w:rPr>
              <w:rtl/>
            </w:rPr>
          </w:pPr>
          <w:r w:rsidRPr="00B131C9">
            <w:rPr>
              <w:rStyle w:val="aff"/>
              <w:color w:val="000000"/>
              <w:rtl/>
            </w:rPr>
            <w:t>שולי מועלם-רפאלי (הבית היהודי)</w:t>
          </w:r>
          <w:r w:rsidRPr="00B131C9">
            <w:rPr>
              <w:color w:val="000000"/>
              <w:rtl/>
            </w:rPr>
            <w:t>:</w:t>
          </w:r>
        </w:p>
      </w:sdtContent>
    </w:sdt>
    <w:bookmarkEnd w:id="19145" w:displacedByCustomXml="prev"/>
    <w:bookmarkEnd w:id="19146" w:displacedByCustomXml="prev"/>
    <w:bookmarkEnd w:id="19147" w:displacedByCustomXml="prev"/>
    <w:p w:rsidR="00EC7195" w:rsidRPr="00B131C9" w:rsidRDefault="00EC7195" w:rsidP="00BA6176">
      <w:pPr>
        <w:ind w:firstLine="0"/>
        <w:rPr>
          <w:rtl/>
        </w:rPr>
      </w:pPr>
    </w:p>
    <w:p w:rsidR="00EC7195" w:rsidRDefault="00EC7195" w:rsidP="00D32E2A">
      <w:pPr>
        <w:rPr>
          <w:rtl/>
        </w:rPr>
      </w:pPr>
      <w:bookmarkStart w:id="19148" w:name="_ETM_Q40_647510"/>
      <w:bookmarkStart w:id="19149" w:name="_ETM_Q40_658950"/>
      <w:bookmarkEnd w:id="19148"/>
      <w:bookmarkEnd w:id="19149"/>
      <w:r>
        <w:rPr>
          <w:rtl/>
        </w:rPr>
        <w:t xml:space="preserve">אדוני </w:t>
      </w:r>
      <w:bookmarkStart w:id="19150" w:name="_ETM_Q40_659220"/>
      <w:bookmarkEnd w:id="19150"/>
      <w:r>
        <w:rPr>
          <w:rtl/>
        </w:rPr>
        <w:t>היושב</w:t>
      </w:r>
      <w:r>
        <w:rPr>
          <w:rFonts w:hint="cs"/>
          <w:rtl/>
        </w:rPr>
        <w:t>-</w:t>
      </w:r>
      <w:bookmarkStart w:id="19151" w:name="_ETM_Q40_659610"/>
      <w:bookmarkEnd w:id="19151"/>
      <w:r>
        <w:rPr>
          <w:rtl/>
        </w:rPr>
        <w:t>ראש</w:t>
      </w:r>
      <w:r>
        <w:rPr>
          <w:rFonts w:hint="cs"/>
          <w:rtl/>
        </w:rPr>
        <w:t>,</w:t>
      </w:r>
      <w:r>
        <w:rPr>
          <w:rtl/>
        </w:rPr>
        <w:t xml:space="preserve"> </w:t>
      </w:r>
      <w:bookmarkStart w:id="19152" w:name="_ETM_Q40_659970"/>
      <w:bookmarkEnd w:id="19152"/>
      <w:r>
        <w:rPr>
          <w:rtl/>
        </w:rPr>
        <w:t>חברי</w:t>
      </w:r>
      <w:r>
        <w:rPr>
          <w:rFonts w:hint="cs"/>
          <w:rtl/>
        </w:rPr>
        <w:t>י</w:t>
      </w:r>
      <w:r>
        <w:rPr>
          <w:rtl/>
        </w:rPr>
        <w:t xml:space="preserve"> </w:t>
      </w:r>
      <w:bookmarkStart w:id="19153" w:name="_ETM_Q40_660270"/>
      <w:bookmarkEnd w:id="19153"/>
      <w:r>
        <w:rPr>
          <w:rtl/>
        </w:rPr>
        <w:t>השרים</w:t>
      </w:r>
      <w:r>
        <w:rPr>
          <w:rFonts w:hint="cs"/>
          <w:rtl/>
        </w:rPr>
        <w:t>,</w:t>
      </w:r>
      <w:r>
        <w:rPr>
          <w:rtl/>
        </w:rPr>
        <w:t xml:space="preserve"> </w:t>
      </w:r>
      <w:bookmarkStart w:id="19154" w:name="_ETM_Q40_660660"/>
      <w:bookmarkEnd w:id="19154"/>
      <w:r>
        <w:rPr>
          <w:rtl/>
        </w:rPr>
        <w:t>חברי</w:t>
      </w:r>
      <w:r>
        <w:rPr>
          <w:rFonts w:hint="cs"/>
          <w:rtl/>
        </w:rPr>
        <w:t>י</w:t>
      </w:r>
      <w:r>
        <w:rPr>
          <w:rtl/>
        </w:rPr>
        <w:t xml:space="preserve"> </w:t>
      </w:r>
      <w:bookmarkStart w:id="19155" w:name="_ETM_Q40_660960"/>
      <w:bookmarkEnd w:id="19155"/>
      <w:r>
        <w:rPr>
          <w:rtl/>
        </w:rPr>
        <w:t>וחברות</w:t>
      </w:r>
      <w:r>
        <w:rPr>
          <w:rFonts w:hint="cs"/>
          <w:rtl/>
        </w:rPr>
        <w:t>י</w:t>
      </w:r>
      <w:r>
        <w:rPr>
          <w:rtl/>
        </w:rPr>
        <w:t xml:space="preserve">י </w:t>
      </w:r>
      <w:bookmarkStart w:id="19156" w:name="_ETM_Q40_661530"/>
      <w:bookmarkEnd w:id="19156"/>
      <w:r>
        <w:rPr>
          <w:rtl/>
        </w:rPr>
        <w:t xml:space="preserve">חברי </w:t>
      </w:r>
      <w:bookmarkStart w:id="19157" w:name="_ETM_Q40_661920"/>
      <w:bookmarkEnd w:id="19157"/>
      <w:r>
        <w:rPr>
          <w:rtl/>
        </w:rPr>
        <w:t>הכנסת</w:t>
      </w:r>
      <w:r>
        <w:rPr>
          <w:rFonts w:hint="cs"/>
          <w:rtl/>
        </w:rPr>
        <w:t xml:space="preserve">, </w:t>
      </w:r>
      <w:bookmarkStart w:id="19158" w:name="_ETM_Q40_663540"/>
      <w:bookmarkEnd w:id="19158"/>
      <w:r>
        <w:rPr>
          <w:rtl/>
        </w:rPr>
        <w:t xml:space="preserve">היום </w:t>
      </w:r>
      <w:bookmarkStart w:id="19159" w:name="_ETM_Q40_664680"/>
      <w:bookmarkEnd w:id="19159"/>
      <w:r>
        <w:rPr>
          <w:rtl/>
        </w:rPr>
        <w:t xml:space="preserve">נפרדנו </w:t>
      </w:r>
      <w:bookmarkStart w:id="19160" w:name="_ETM_Q40_665640"/>
      <w:bookmarkEnd w:id="19160"/>
      <w:r>
        <w:rPr>
          <w:rtl/>
        </w:rPr>
        <w:t xml:space="preserve">כולנו </w:t>
      </w:r>
      <w:bookmarkStart w:id="19161" w:name="_ETM_Q40_666980"/>
      <w:bookmarkEnd w:id="19161"/>
      <w:r>
        <w:rPr>
          <w:rtl/>
        </w:rPr>
        <w:t>מ</w:t>
      </w:r>
      <w:bookmarkStart w:id="19162" w:name="_ETM_Q40_667190"/>
      <w:bookmarkEnd w:id="19162"/>
      <w:r>
        <w:rPr>
          <w:rtl/>
        </w:rPr>
        <w:t>מנכ</w:t>
      </w:r>
      <w:r>
        <w:rPr>
          <w:rFonts w:hint="cs"/>
          <w:rtl/>
        </w:rPr>
        <w:t>"</w:t>
      </w:r>
      <w:r>
        <w:rPr>
          <w:rtl/>
        </w:rPr>
        <w:t xml:space="preserve">ל </w:t>
      </w:r>
      <w:bookmarkStart w:id="19163" w:name="_ETM_Q40_669050"/>
      <w:bookmarkEnd w:id="19163"/>
      <w:r>
        <w:rPr>
          <w:rtl/>
        </w:rPr>
        <w:t xml:space="preserve">רשות </w:t>
      </w:r>
      <w:bookmarkStart w:id="19164" w:name="_ETM_Q40_669350"/>
      <w:bookmarkEnd w:id="19164"/>
      <w:r>
        <w:rPr>
          <w:rtl/>
        </w:rPr>
        <w:t xml:space="preserve">השירות </w:t>
      </w:r>
      <w:bookmarkStart w:id="19165" w:name="_ETM_Q40_669770"/>
      <w:bookmarkEnd w:id="19165"/>
      <w:r>
        <w:rPr>
          <w:rtl/>
        </w:rPr>
        <w:t>הלאומי</w:t>
      </w:r>
      <w:bookmarkStart w:id="19166" w:name="_ETM_Q40_670130"/>
      <w:bookmarkEnd w:id="19166"/>
      <w:r>
        <w:rPr>
          <w:rFonts w:hint="cs"/>
          <w:rtl/>
        </w:rPr>
        <w:t>-</w:t>
      </w:r>
      <w:r>
        <w:rPr>
          <w:rtl/>
        </w:rPr>
        <w:t xml:space="preserve">אזרחי </w:t>
      </w:r>
      <w:bookmarkStart w:id="19167" w:name="_ETM_Q40_673150"/>
      <w:bookmarkEnd w:id="19167"/>
      <w:r>
        <w:rPr>
          <w:rtl/>
        </w:rPr>
        <w:t xml:space="preserve">בסופו </w:t>
      </w:r>
      <w:bookmarkStart w:id="19168" w:name="_ETM_Q40_673990"/>
      <w:bookmarkEnd w:id="19168"/>
      <w:r>
        <w:rPr>
          <w:rtl/>
        </w:rPr>
        <w:t xml:space="preserve">של </w:t>
      </w:r>
      <w:bookmarkStart w:id="19169" w:name="_ETM_Q40_674260"/>
      <w:bookmarkEnd w:id="19169"/>
      <w:r>
        <w:rPr>
          <w:rtl/>
        </w:rPr>
        <w:t xml:space="preserve">יום </w:t>
      </w:r>
      <w:bookmarkStart w:id="19170" w:name="_ETM_Q40_674470"/>
      <w:bookmarkEnd w:id="19170"/>
      <w:r>
        <w:rPr>
          <w:rtl/>
        </w:rPr>
        <w:t xml:space="preserve">עיון </w:t>
      </w:r>
      <w:bookmarkStart w:id="19171" w:name="_ETM_Q40_674830"/>
      <w:bookmarkEnd w:id="19171"/>
      <w:r>
        <w:rPr>
          <w:rtl/>
        </w:rPr>
        <w:t xml:space="preserve">שלא </w:t>
      </w:r>
      <w:bookmarkStart w:id="19172" w:name="_ETM_Q40_675340"/>
      <w:bookmarkEnd w:id="19172"/>
      <w:r>
        <w:rPr>
          <w:rtl/>
        </w:rPr>
        <w:t xml:space="preserve">נכחנו </w:t>
      </w:r>
      <w:bookmarkStart w:id="19173" w:name="_ETM_Q40_675910"/>
      <w:bookmarkEnd w:id="19173"/>
      <w:r>
        <w:rPr>
          <w:rtl/>
        </w:rPr>
        <w:t>בו</w:t>
      </w:r>
      <w:r>
        <w:rPr>
          <w:rFonts w:hint="cs"/>
          <w:rtl/>
        </w:rPr>
        <w:t>,</w:t>
      </w:r>
      <w:r>
        <w:rPr>
          <w:rtl/>
        </w:rPr>
        <w:t xml:space="preserve"> </w:t>
      </w:r>
      <w:bookmarkStart w:id="19174" w:name="_ETM_Q40_676690"/>
      <w:bookmarkEnd w:id="19174"/>
      <w:r>
        <w:rPr>
          <w:rtl/>
        </w:rPr>
        <w:t xml:space="preserve">שעסק </w:t>
      </w:r>
      <w:bookmarkStart w:id="19175" w:name="_ETM_Q40_677530"/>
      <w:bookmarkEnd w:id="19175"/>
      <w:r>
        <w:rPr>
          <w:rFonts w:hint="cs"/>
          <w:rtl/>
        </w:rPr>
        <w:t>ב</w:t>
      </w:r>
      <w:r>
        <w:rPr>
          <w:rtl/>
        </w:rPr>
        <w:t xml:space="preserve">צמצום </w:t>
      </w:r>
      <w:bookmarkStart w:id="19176" w:name="_ETM_Q40_677980"/>
      <w:bookmarkEnd w:id="19176"/>
      <w:r>
        <w:rPr>
          <w:rtl/>
        </w:rPr>
        <w:t xml:space="preserve">פערים </w:t>
      </w:r>
      <w:bookmarkStart w:id="19177" w:name="_ETM_Q40_678370"/>
      <w:bookmarkEnd w:id="19177"/>
      <w:r>
        <w:rPr>
          <w:rtl/>
        </w:rPr>
        <w:t xml:space="preserve">בחברה </w:t>
      </w:r>
      <w:bookmarkStart w:id="19178" w:name="_ETM_Q40_678850"/>
      <w:bookmarkEnd w:id="19178"/>
      <w:r>
        <w:rPr>
          <w:rtl/>
        </w:rPr>
        <w:t>הישראלית</w:t>
      </w:r>
      <w:r>
        <w:rPr>
          <w:rFonts w:hint="cs"/>
          <w:rtl/>
        </w:rPr>
        <w:t>.</w:t>
      </w:r>
      <w:r>
        <w:rPr>
          <w:rtl/>
        </w:rPr>
        <w:t xml:space="preserve"> </w:t>
      </w:r>
      <w:bookmarkStart w:id="19179" w:name="_ETM_Q40_680010"/>
      <w:bookmarkEnd w:id="19179"/>
      <w:r>
        <w:rPr>
          <w:rtl/>
        </w:rPr>
        <w:t xml:space="preserve">הגיעו </w:t>
      </w:r>
      <w:bookmarkStart w:id="19180" w:name="_ETM_Q40_680400"/>
      <w:bookmarkEnd w:id="19180"/>
      <w:r>
        <w:rPr>
          <w:rtl/>
        </w:rPr>
        <w:t xml:space="preserve">רבים </w:t>
      </w:r>
      <w:bookmarkStart w:id="19181" w:name="_ETM_Q40_680820"/>
      <w:bookmarkEnd w:id="19181"/>
      <w:r>
        <w:rPr>
          <w:rtl/>
        </w:rPr>
        <w:t xml:space="preserve">מחברי </w:t>
      </w:r>
      <w:bookmarkStart w:id="19182" w:name="_ETM_Q40_681300"/>
      <w:bookmarkEnd w:id="19182"/>
      <w:r>
        <w:rPr>
          <w:rtl/>
        </w:rPr>
        <w:t xml:space="preserve">הבית </w:t>
      </w:r>
      <w:bookmarkStart w:id="19183" w:name="_ETM_Q40_681780"/>
      <w:bookmarkEnd w:id="19183"/>
      <w:r>
        <w:rPr>
          <w:rtl/>
        </w:rPr>
        <w:t>הזה</w:t>
      </w:r>
      <w:r w:rsidR="00D32E2A">
        <w:rPr>
          <w:rFonts w:hint="cs"/>
          <w:rtl/>
        </w:rPr>
        <w:t>,</w:t>
      </w:r>
      <w:r>
        <w:rPr>
          <w:rtl/>
        </w:rPr>
        <w:t xml:space="preserve"> </w:t>
      </w:r>
      <w:bookmarkStart w:id="19184" w:name="_ETM_Q40_682500"/>
      <w:bookmarkEnd w:id="19184"/>
      <w:r>
        <w:rPr>
          <w:rtl/>
        </w:rPr>
        <w:t xml:space="preserve">מכל </w:t>
      </w:r>
      <w:bookmarkStart w:id="19185" w:name="_ETM_Q40_683010"/>
      <w:bookmarkEnd w:id="19185"/>
      <w:r>
        <w:rPr>
          <w:rtl/>
        </w:rPr>
        <w:t xml:space="preserve">סיעות </w:t>
      </w:r>
      <w:bookmarkStart w:id="19186" w:name="_ETM_Q40_683520"/>
      <w:bookmarkEnd w:id="19186"/>
      <w:r>
        <w:rPr>
          <w:rtl/>
        </w:rPr>
        <w:t>הבית</w:t>
      </w:r>
      <w:r>
        <w:rPr>
          <w:rFonts w:hint="cs"/>
          <w:rtl/>
        </w:rPr>
        <w:t>,</w:t>
      </w:r>
      <w:r>
        <w:rPr>
          <w:rtl/>
        </w:rPr>
        <w:t xml:space="preserve"> </w:t>
      </w:r>
      <w:bookmarkStart w:id="19187" w:name="_ETM_Q40_684030"/>
      <w:bookmarkEnd w:id="19187"/>
      <w:r>
        <w:rPr>
          <w:rtl/>
        </w:rPr>
        <w:t xml:space="preserve">וגם </w:t>
      </w:r>
      <w:bookmarkStart w:id="19188" w:name="_ETM_Q40_684420"/>
      <w:bookmarkEnd w:id="19188"/>
      <w:r>
        <w:rPr>
          <w:rtl/>
        </w:rPr>
        <w:t xml:space="preserve">מי </w:t>
      </w:r>
      <w:bookmarkStart w:id="19189" w:name="_ETM_Q40_684510"/>
      <w:bookmarkEnd w:id="19189"/>
      <w:r>
        <w:rPr>
          <w:rtl/>
        </w:rPr>
        <w:t>שישב</w:t>
      </w:r>
      <w:r w:rsidR="00D32E2A">
        <w:rPr>
          <w:rFonts w:hint="cs"/>
          <w:rtl/>
        </w:rPr>
        <w:t>ו</w:t>
      </w:r>
      <w:r>
        <w:rPr>
          <w:rtl/>
        </w:rPr>
        <w:t xml:space="preserve"> </w:t>
      </w:r>
      <w:bookmarkStart w:id="19190" w:name="_ETM_Q40_685050"/>
      <w:bookmarkEnd w:id="19190"/>
      <w:r>
        <w:rPr>
          <w:rtl/>
        </w:rPr>
        <w:t xml:space="preserve">שם </w:t>
      </w:r>
      <w:bookmarkStart w:id="19191" w:name="_ETM_Q40_685320"/>
      <w:bookmarkEnd w:id="19191"/>
      <w:r>
        <w:rPr>
          <w:rtl/>
        </w:rPr>
        <w:t xml:space="preserve">באולם </w:t>
      </w:r>
      <w:bookmarkStart w:id="19192" w:name="_ETM_Q40_686390"/>
      <w:bookmarkEnd w:id="19192"/>
      <w:r>
        <w:rPr>
          <w:rtl/>
        </w:rPr>
        <w:t xml:space="preserve">היו </w:t>
      </w:r>
      <w:bookmarkStart w:id="19193" w:name="_ETM_Q40_686810"/>
      <w:bookmarkEnd w:id="19193"/>
      <w:r>
        <w:rPr>
          <w:rtl/>
        </w:rPr>
        <w:t xml:space="preserve">אנשים </w:t>
      </w:r>
      <w:bookmarkStart w:id="19194" w:name="_ETM_Q40_688090"/>
      <w:bookmarkEnd w:id="19194"/>
      <w:r>
        <w:rPr>
          <w:rtl/>
        </w:rPr>
        <w:t xml:space="preserve">מכל </w:t>
      </w:r>
      <w:bookmarkStart w:id="19195" w:name="_ETM_Q40_688720"/>
      <w:bookmarkEnd w:id="19195"/>
      <w:r>
        <w:rPr>
          <w:rtl/>
        </w:rPr>
        <w:t xml:space="preserve">רחבי </w:t>
      </w:r>
      <w:bookmarkStart w:id="19196" w:name="_ETM_Q40_689110"/>
      <w:bookmarkEnd w:id="19196"/>
      <w:r>
        <w:rPr>
          <w:rtl/>
        </w:rPr>
        <w:t xml:space="preserve">החברה </w:t>
      </w:r>
      <w:bookmarkStart w:id="19197" w:name="_ETM_Q40_689500"/>
      <w:bookmarkEnd w:id="19197"/>
      <w:r>
        <w:rPr>
          <w:rtl/>
        </w:rPr>
        <w:t>הישראלית</w:t>
      </w:r>
      <w:r w:rsidR="00D32E2A">
        <w:rPr>
          <w:rFonts w:hint="cs"/>
          <w:rtl/>
        </w:rPr>
        <w:t>,</w:t>
      </w:r>
      <w:r>
        <w:rPr>
          <w:rtl/>
        </w:rPr>
        <w:t xml:space="preserve"> </w:t>
      </w:r>
      <w:bookmarkStart w:id="19198" w:name="_ETM_Q40_690920"/>
      <w:bookmarkEnd w:id="19198"/>
      <w:r>
        <w:rPr>
          <w:rtl/>
        </w:rPr>
        <w:t xml:space="preserve">שכבר </w:t>
      </w:r>
      <w:bookmarkStart w:id="19199" w:name="_ETM_Q40_691850"/>
      <w:bookmarkEnd w:id="19199"/>
      <w:r>
        <w:rPr>
          <w:rtl/>
        </w:rPr>
        <w:t xml:space="preserve">נמצאים </w:t>
      </w:r>
      <w:bookmarkStart w:id="19200" w:name="_ETM_Q40_692390"/>
      <w:bookmarkEnd w:id="19200"/>
      <w:r>
        <w:rPr>
          <w:rtl/>
        </w:rPr>
        <w:t xml:space="preserve">בשירות </w:t>
      </w:r>
      <w:bookmarkStart w:id="19201" w:name="_ETM_Q40_692900"/>
      <w:bookmarkEnd w:id="19201"/>
      <w:r>
        <w:rPr>
          <w:rtl/>
        </w:rPr>
        <w:t xml:space="preserve">הלאומי </w:t>
      </w:r>
      <w:bookmarkStart w:id="19202" w:name="_ETM_Q40_693290"/>
      <w:bookmarkEnd w:id="19202"/>
      <w:r>
        <w:rPr>
          <w:rtl/>
        </w:rPr>
        <w:t xml:space="preserve">הרבה </w:t>
      </w:r>
      <w:bookmarkStart w:id="19203" w:name="_ETM_Q40_693620"/>
      <w:bookmarkEnd w:id="19203"/>
      <w:r>
        <w:rPr>
          <w:rtl/>
        </w:rPr>
        <w:t>שנים</w:t>
      </w:r>
      <w:r>
        <w:rPr>
          <w:rFonts w:hint="cs"/>
          <w:rtl/>
        </w:rPr>
        <w:t>,</w:t>
      </w:r>
      <w:r>
        <w:rPr>
          <w:rtl/>
        </w:rPr>
        <w:t xml:space="preserve"> </w:t>
      </w:r>
      <w:bookmarkStart w:id="19204" w:name="_ETM_Q40_694550"/>
      <w:bookmarkStart w:id="19205" w:name="_ETM_Q40_695450"/>
      <w:bookmarkEnd w:id="19204"/>
      <w:bookmarkEnd w:id="19205"/>
      <w:r>
        <w:rPr>
          <w:rtl/>
        </w:rPr>
        <w:t xml:space="preserve">בשמונה </w:t>
      </w:r>
      <w:bookmarkStart w:id="19206" w:name="_ETM_Q40_695930"/>
      <w:bookmarkEnd w:id="19206"/>
      <w:r>
        <w:rPr>
          <w:rtl/>
        </w:rPr>
        <w:t xml:space="preserve">השנים </w:t>
      </w:r>
      <w:bookmarkStart w:id="19207" w:name="_ETM_Q40_696350"/>
      <w:bookmarkEnd w:id="19207"/>
      <w:r>
        <w:rPr>
          <w:rtl/>
        </w:rPr>
        <w:t xml:space="preserve">של </w:t>
      </w:r>
      <w:bookmarkStart w:id="19208" w:name="_ETM_Q40_696530"/>
      <w:bookmarkEnd w:id="19208"/>
      <w:r>
        <w:rPr>
          <w:rtl/>
        </w:rPr>
        <w:t xml:space="preserve">שר </w:t>
      </w:r>
      <w:bookmarkStart w:id="19209" w:name="_ETM_Q40_696770"/>
      <w:bookmarkEnd w:id="19209"/>
      <w:r>
        <w:rPr>
          <w:rtl/>
        </w:rPr>
        <w:t xml:space="preserve">שלום </w:t>
      </w:r>
      <w:bookmarkStart w:id="19210" w:name="_ETM_Q40_697130"/>
      <w:bookmarkEnd w:id="19210"/>
      <w:r>
        <w:rPr>
          <w:rtl/>
        </w:rPr>
        <w:t>ג'רבי</w:t>
      </w:r>
      <w:r>
        <w:rPr>
          <w:rFonts w:hint="cs"/>
          <w:rtl/>
        </w:rPr>
        <w:t>,</w:t>
      </w:r>
      <w:r>
        <w:rPr>
          <w:rtl/>
        </w:rPr>
        <w:t xml:space="preserve"> </w:t>
      </w:r>
      <w:bookmarkStart w:id="19211" w:name="_ETM_Q40_698090"/>
      <w:bookmarkEnd w:id="19211"/>
      <w:r w:rsidR="00D32E2A">
        <w:rPr>
          <w:rFonts w:hint="cs"/>
          <w:rtl/>
        </w:rPr>
        <w:t xml:space="preserve">והפכו </w:t>
      </w:r>
      <w:r>
        <w:rPr>
          <w:rtl/>
        </w:rPr>
        <w:t xml:space="preserve">להיות </w:t>
      </w:r>
      <w:bookmarkStart w:id="19212" w:name="_ETM_Q40_698390"/>
      <w:bookmarkEnd w:id="19212"/>
      <w:r>
        <w:rPr>
          <w:rtl/>
        </w:rPr>
        <w:t xml:space="preserve">חלק </w:t>
      </w:r>
      <w:bookmarkStart w:id="19213" w:name="_ETM_Q40_698960"/>
      <w:bookmarkEnd w:id="19213"/>
      <w:r>
        <w:rPr>
          <w:rtl/>
        </w:rPr>
        <w:t xml:space="preserve">משירות </w:t>
      </w:r>
      <w:bookmarkStart w:id="19214" w:name="_ETM_Q40_699740"/>
      <w:bookmarkEnd w:id="19214"/>
      <w:r>
        <w:rPr>
          <w:rtl/>
        </w:rPr>
        <w:t xml:space="preserve">משמעותי </w:t>
      </w:r>
      <w:bookmarkStart w:id="19215" w:name="_ETM_Q40_701150"/>
      <w:bookmarkEnd w:id="19215"/>
      <w:r>
        <w:rPr>
          <w:rtl/>
        </w:rPr>
        <w:t xml:space="preserve">בשירות </w:t>
      </w:r>
      <w:bookmarkStart w:id="19216" w:name="_ETM_Q40_701690"/>
      <w:bookmarkEnd w:id="19216"/>
      <w:r>
        <w:rPr>
          <w:rtl/>
        </w:rPr>
        <w:t>הלאומי</w:t>
      </w:r>
      <w:bookmarkStart w:id="19217" w:name="_ETM_Q40_702080"/>
      <w:bookmarkEnd w:id="19217"/>
      <w:r w:rsidR="00D32E2A">
        <w:rPr>
          <w:rFonts w:hint="cs"/>
          <w:rtl/>
        </w:rPr>
        <w:t>-</w:t>
      </w:r>
      <w:r>
        <w:rPr>
          <w:rtl/>
        </w:rPr>
        <w:t>אזרחי</w:t>
      </w:r>
      <w:r>
        <w:rPr>
          <w:rFonts w:hint="cs"/>
          <w:rtl/>
        </w:rPr>
        <w:t>.</w:t>
      </w:r>
      <w:bookmarkStart w:id="19218" w:name="_ETM_Q40_702389"/>
      <w:bookmarkEnd w:id="19218"/>
    </w:p>
    <w:p w:rsidR="00EC7195" w:rsidRDefault="00EC7195" w:rsidP="00BA6176">
      <w:pPr>
        <w:rPr>
          <w:rtl/>
        </w:rPr>
      </w:pPr>
    </w:p>
    <w:p w:rsidR="00EC7195" w:rsidRDefault="00EC7195" w:rsidP="00BA6176">
      <w:pPr>
        <w:rPr>
          <w:rtl/>
        </w:rPr>
      </w:pPr>
      <w:bookmarkStart w:id="19219" w:name="_ETM_Q40_702943"/>
      <w:bookmarkStart w:id="19220" w:name="_ETM_Q40_704020"/>
      <w:bookmarkEnd w:id="19219"/>
      <w:bookmarkEnd w:id="19220"/>
      <w:r>
        <w:rPr>
          <w:rtl/>
        </w:rPr>
        <w:t xml:space="preserve">הצעת </w:t>
      </w:r>
      <w:bookmarkStart w:id="19221" w:name="_ETM_Q40_704590"/>
      <w:bookmarkEnd w:id="19221"/>
      <w:r>
        <w:rPr>
          <w:rtl/>
        </w:rPr>
        <w:t xml:space="preserve">החוק </w:t>
      </w:r>
      <w:bookmarkStart w:id="19222" w:name="_ETM_Q40_705550"/>
      <w:bookmarkEnd w:id="19222"/>
      <w:r>
        <w:rPr>
          <w:rtl/>
        </w:rPr>
        <w:t xml:space="preserve">שאני </w:t>
      </w:r>
      <w:bookmarkStart w:id="19223" w:name="_ETM_Q40_706390"/>
      <w:bookmarkEnd w:id="19223"/>
      <w:r>
        <w:rPr>
          <w:rtl/>
        </w:rPr>
        <w:t xml:space="preserve">מביאה </w:t>
      </w:r>
      <w:bookmarkStart w:id="19224" w:name="_ETM_Q40_706780"/>
      <w:bookmarkEnd w:id="19224"/>
      <w:r>
        <w:rPr>
          <w:rtl/>
        </w:rPr>
        <w:t xml:space="preserve">בפניכם </w:t>
      </w:r>
      <w:bookmarkStart w:id="19225" w:name="_ETM_Q40_708090"/>
      <w:bookmarkStart w:id="19226" w:name="_ETM_Q40_708210"/>
      <w:bookmarkEnd w:id="19225"/>
      <w:bookmarkEnd w:id="19226"/>
      <w:r>
        <w:rPr>
          <w:rtl/>
        </w:rPr>
        <w:t xml:space="preserve">מתייחסת </w:t>
      </w:r>
      <w:bookmarkStart w:id="19227" w:name="_ETM_Q40_709110"/>
      <w:bookmarkEnd w:id="19227"/>
      <w:r>
        <w:rPr>
          <w:rtl/>
        </w:rPr>
        <w:t xml:space="preserve">לחוק </w:t>
      </w:r>
      <w:bookmarkStart w:id="19228" w:name="_ETM_Q40_709740"/>
      <w:bookmarkEnd w:id="19228"/>
      <w:r>
        <w:rPr>
          <w:rtl/>
        </w:rPr>
        <w:t xml:space="preserve">השירות </w:t>
      </w:r>
      <w:bookmarkStart w:id="19229" w:name="_ETM_Q40_710160"/>
      <w:bookmarkEnd w:id="19229"/>
      <w:r>
        <w:rPr>
          <w:rtl/>
        </w:rPr>
        <w:t>הלאומי</w:t>
      </w:r>
      <w:bookmarkStart w:id="19230" w:name="_ETM_Q40_710490"/>
      <w:bookmarkEnd w:id="19230"/>
      <w:r>
        <w:rPr>
          <w:rFonts w:hint="cs"/>
          <w:rtl/>
        </w:rPr>
        <w:t>-</w:t>
      </w:r>
      <w:r>
        <w:rPr>
          <w:rtl/>
        </w:rPr>
        <w:t>אזרחי</w:t>
      </w:r>
      <w:r w:rsidR="00D32E2A">
        <w:rPr>
          <w:rFonts w:hint="cs"/>
          <w:rtl/>
        </w:rPr>
        <w:t>,</w:t>
      </w:r>
      <w:r>
        <w:rPr>
          <w:rtl/>
        </w:rPr>
        <w:t xml:space="preserve"> </w:t>
      </w:r>
      <w:bookmarkStart w:id="19231" w:name="_ETM_Q40_711500"/>
      <w:bookmarkEnd w:id="19231"/>
      <w:r>
        <w:rPr>
          <w:rtl/>
        </w:rPr>
        <w:t xml:space="preserve">שזכינו </w:t>
      </w:r>
      <w:bookmarkStart w:id="19232" w:name="_ETM_Q40_712130"/>
      <w:bookmarkEnd w:id="19232"/>
      <w:r>
        <w:rPr>
          <w:rtl/>
        </w:rPr>
        <w:t xml:space="preserve">כולנו </w:t>
      </w:r>
      <w:bookmarkStart w:id="19233" w:name="_ETM_Q40_712580"/>
      <w:bookmarkEnd w:id="19233"/>
      <w:r>
        <w:rPr>
          <w:rtl/>
        </w:rPr>
        <w:t xml:space="preserve">להעביר </w:t>
      </w:r>
      <w:bookmarkStart w:id="19234" w:name="_ETM_Q40_713059"/>
      <w:bookmarkEnd w:id="19234"/>
      <w:r>
        <w:rPr>
          <w:rtl/>
        </w:rPr>
        <w:t xml:space="preserve">לפני </w:t>
      </w:r>
      <w:bookmarkStart w:id="19235" w:name="_ETM_Q40_713390"/>
      <w:bookmarkEnd w:id="19235"/>
      <w:r>
        <w:rPr>
          <w:rtl/>
        </w:rPr>
        <w:t xml:space="preserve">קצת </w:t>
      </w:r>
      <w:bookmarkStart w:id="19236" w:name="_ETM_Q40_713750"/>
      <w:bookmarkEnd w:id="19236"/>
      <w:r>
        <w:rPr>
          <w:rtl/>
        </w:rPr>
        <w:t xml:space="preserve">יותר </w:t>
      </w:r>
      <w:bookmarkStart w:id="19237" w:name="_ETM_Q40_714110"/>
      <w:bookmarkEnd w:id="19237"/>
      <w:r>
        <w:rPr>
          <w:rtl/>
        </w:rPr>
        <w:t>משנה</w:t>
      </w:r>
      <w:r>
        <w:rPr>
          <w:rFonts w:hint="cs"/>
          <w:rtl/>
        </w:rPr>
        <w:t>.</w:t>
      </w:r>
      <w:r>
        <w:rPr>
          <w:rtl/>
        </w:rPr>
        <w:t xml:space="preserve"> </w:t>
      </w:r>
      <w:bookmarkStart w:id="19238" w:name="_ETM_Q40_717020"/>
      <w:bookmarkEnd w:id="19238"/>
      <w:r>
        <w:rPr>
          <w:rtl/>
        </w:rPr>
        <w:t xml:space="preserve">החוק </w:t>
      </w:r>
      <w:bookmarkStart w:id="19239" w:name="_ETM_Q40_717500"/>
      <w:bookmarkEnd w:id="19239"/>
      <w:r>
        <w:rPr>
          <w:rtl/>
        </w:rPr>
        <w:t xml:space="preserve">החל </w:t>
      </w:r>
      <w:bookmarkStart w:id="19240" w:name="_ETM_Q40_718900"/>
      <w:bookmarkEnd w:id="19240"/>
      <w:r>
        <w:rPr>
          <w:rtl/>
        </w:rPr>
        <w:t xml:space="preserve">להיות </w:t>
      </w:r>
      <w:bookmarkStart w:id="19241" w:name="_ETM_Q40_720340"/>
      <w:bookmarkEnd w:id="19241"/>
      <w:r>
        <w:rPr>
          <w:rtl/>
        </w:rPr>
        <w:t>מו</w:t>
      </w:r>
      <w:r>
        <w:rPr>
          <w:rFonts w:hint="cs"/>
          <w:rtl/>
        </w:rPr>
        <w:t>ח</w:t>
      </w:r>
      <w:r>
        <w:rPr>
          <w:rtl/>
        </w:rPr>
        <w:t xml:space="preserve">ל </w:t>
      </w:r>
      <w:bookmarkStart w:id="19242" w:name="_ETM_Q40_721740"/>
      <w:bookmarkEnd w:id="19242"/>
      <w:r>
        <w:rPr>
          <w:rtl/>
        </w:rPr>
        <w:t xml:space="preserve">באפריל </w:t>
      </w:r>
      <w:bookmarkStart w:id="19243" w:name="_ETM_Q40_722490"/>
      <w:bookmarkStart w:id="19244" w:name="_ETM_Q40_724620"/>
      <w:bookmarkEnd w:id="19243"/>
      <w:bookmarkEnd w:id="19244"/>
      <w:r w:rsidR="00D32E2A">
        <w:rPr>
          <w:rFonts w:hint="cs"/>
          <w:rtl/>
        </w:rPr>
        <w:t>2018, ו</w:t>
      </w:r>
      <w:r>
        <w:rPr>
          <w:rtl/>
        </w:rPr>
        <w:t xml:space="preserve">המגמה </w:t>
      </w:r>
      <w:bookmarkStart w:id="19245" w:name="_ETM_Q40_725250"/>
      <w:bookmarkEnd w:id="19245"/>
      <w:r>
        <w:rPr>
          <w:rtl/>
        </w:rPr>
        <w:t>הי</w:t>
      </w:r>
      <w:r>
        <w:rPr>
          <w:rFonts w:hint="cs"/>
          <w:rtl/>
        </w:rPr>
        <w:t>י</w:t>
      </w:r>
      <w:r>
        <w:rPr>
          <w:rtl/>
        </w:rPr>
        <w:t xml:space="preserve">תה </w:t>
      </w:r>
      <w:bookmarkStart w:id="19246" w:name="_ETM_Q40_726270"/>
      <w:bookmarkEnd w:id="19246"/>
      <w:r>
        <w:rPr>
          <w:rtl/>
        </w:rPr>
        <w:t xml:space="preserve">לבנות </w:t>
      </w:r>
      <w:bookmarkStart w:id="19247" w:name="_ETM_Q40_727170"/>
      <w:bookmarkEnd w:id="19247"/>
      <w:r>
        <w:rPr>
          <w:rtl/>
        </w:rPr>
        <w:t>נהלים</w:t>
      </w:r>
      <w:r>
        <w:rPr>
          <w:rFonts w:hint="cs"/>
          <w:rtl/>
        </w:rPr>
        <w:t>,</w:t>
      </w:r>
      <w:r>
        <w:rPr>
          <w:rtl/>
        </w:rPr>
        <w:t xml:space="preserve"> </w:t>
      </w:r>
      <w:bookmarkStart w:id="19248" w:name="_ETM_Q40_728010"/>
      <w:bookmarkEnd w:id="19248"/>
      <w:r>
        <w:rPr>
          <w:rtl/>
        </w:rPr>
        <w:t>כללים</w:t>
      </w:r>
      <w:r>
        <w:rPr>
          <w:rFonts w:hint="cs"/>
          <w:rtl/>
        </w:rPr>
        <w:t xml:space="preserve">, </w:t>
      </w:r>
      <w:bookmarkStart w:id="19249" w:name="_ETM_Q40_730559"/>
      <w:bookmarkEnd w:id="19249"/>
      <w:r>
        <w:rPr>
          <w:rtl/>
        </w:rPr>
        <w:t>את</w:t>
      </w:r>
      <w:r>
        <w:rPr>
          <w:rFonts w:hint="cs"/>
          <w:rtl/>
        </w:rPr>
        <w:t xml:space="preserve"> כל</w:t>
      </w:r>
      <w:r>
        <w:rPr>
          <w:rtl/>
        </w:rPr>
        <w:t xml:space="preserve"> </w:t>
      </w:r>
      <w:bookmarkStart w:id="19250" w:name="_ETM_Q40_731130"/>
      <w:bookmarkEnd w:id="19250"/>
      <w:r>
        <w:rPr>
          <w:rtl/>
        </w:rPr>
        <w:t xml:space="preserve">הקונסטלציה </w:t>
      </w:r>
      <w:bookmarkStart w:id="19251" w:name="_ETM_Q40_732760"/>
      <w:bookmarkEnd w:id="19251"/>
      <w:r>
        <w:rPr>
          <w:rtl/>
        </w:rPr>
        <w:t xml:space="preserve">של </w:t>
      </w:r>
      <w:bookmarkStart w:id="19252" w:name="_ETM_Q40_733059"/>
      <w:bookmarkEnd w:id="19252"/>
      <w:r>
        <w:rPr>
          <w:rtl/>
        </w:rPr>
        <w:t xml:space="preserve">מימון </w:t>
      </w:r>
      <w:bookmarkStart w:id="19253" w:name="_ETM_Q40_733450"/>
      <w:bookmarkEnd w:id="19253"/>
      <w:r>
        <w:rPr>
          <w:rtl/>
        </w:rPr>
        <w:t>תקנ</w:t>
      </w:r>
      <w:r>
        <w:rPr>
          <w:rFonts w:hint="cs"/>
          <w:rtl/>
        </w:rPr>
        <w:t>י</w:t>
      </w:r>
      <w:r>
        <w:rPr>
          <w:rtl/>
        </w:rPr>
        <w:t xml:space="preserve"> </w:t>
      </w:r>
      <w:bookmarkStart w:id="19254" w:name="_ETM_Q40_733780"/>
      <w:bookmarkEnd w:id="19254"/>
      <w:r>
        <w:rPr>
          <w:rtl/>
        </w:rPr>
        <w:t xml:space="preserve">השירות </w:t>
      </w:r>
      <w:bookmarkStart w:id="19255" w:name="_ETM_Q40_734230"/>
      <w:bookmarkEnd w:id="19255"/>
      <w:r>
        <w:rPr>
          <w:rtl/>
        </w:rPr>
        <w:t xml:space="preserve">הלאומי </w:t>
      </w:r>
      <w:bookmarkStart w:id="19256" w:name="_ETM_Q40_734590"/>
      <w:bookmarkEnd w:id="19256"/>
      <w:r>
        <w:rPr>
          <w:rtl/>
        </w:rPr>
        <w:t xml:space="preserve">בגופים </w:t>
      </w:r>
      <w:bookmarkStart w:id="19257" w:name="_ETM_Q40_735490"/>
      <w:bookmarkEnd w:id="19257"/>
      <w:r>
        <w:rPr>
          <w:rFonts w:hint="cs"/>
          <w:rtl/>
        </w:rPr>
        <w:t>ה</w:t>
      </w:r>
      <w:r>
        <w:rPr>
          <w:rtl/>
        </w:rPr>
        <w:t>ציבוריים</w:t>
      </w:r>
      <w:r>
        <w:rPr>
          <w:rFonts w:hint="cs"/>
          <w:rtl/>
        </w:rPr>
        <w:t>,</w:t>
      </w:r>
      <w:r>
        <w:rPr>
          <w:rtl/>
        </w:rPr>
        <w:t xml:space="preserve"> </w:t>
      </w:r>
      <w:bookmarkStart w:id="19258" w:name="_ETM_Q40_736839"/>
      <w:bookmarkEnd w:id="19258"/>
      <w:r>
        <w:rPr>
          <w:rtl/>
        </w:rPr>
        <w:t xml:space="preserve">יחד </w:t>
      </w:r>
      <w:bookmarkStart w:id="19259" w:name="_ETM_Q40_737230"/>
      <w:bookmarkEnd w:id="19259"/>
      <w:r>
        <w:rPr>
          <w:rtl/>
        </w:rPr>
        <w:t xml:space="preserve">עם </w:t>
      </w:r>
      <w:bookmarkStart w:id="19260" w:name="_ETM_Q40_737920"/>
      <w:bookmarkEnd w:id="19260"/>
      <w:r>
        <w:rPr>
          <w:rtl/>
        </w:rPr>
        <w:t xml:space="preserve">היועץ </w:t>
      </w:r>
      <w:bookmarkStart w:id="19261" w:name="_ETM_Q40_738250"/>
      <w:bookmarkEnd w:id="19261"/>
      <w:r>
        <w:rPr>
          <w:rtl/>
        </w:rPr>
        <w:t xml:space="preserve">המשפטי </w:t>
      </w:r>
      <w:bookmarkStart w:id="19262" w:name="_ETM_Q40_739180"/>
      <w:bookmarkEnd w:id="19262"/>
      <w:r>
        <w:rPr>
          <w:rtl/>
        </w:rPr>
        <w:t>לממשלה</w:t>
      </w:r>
      <w:r>
        <w:rPr>
          <w:rFonts w:hint="cs"/>
          <w:rtl/>
        </w:rPr>
        <w:t xml:space="preserve">. </w:t>
      </w:r>
    </w:p>
    <w:p w:rsidR="00BA6176" w:rsidRDefault="00BA6176" w:rsidP="00BA6176">
      <w:pPr>
        <w:rPr>
          <w:rtl/>
        </w:rPr>
      </w:pPr>
    </w:p>
    <w:p w:rsidR="00A27BAA" w:rsidRDefault="00A27BAA" w:rsidP="00D32E2A">
      <w:pPr>
        <w:rPr>
          <w:rtl/>
        </w:rPr>
      </w:pPr>
      <w:bookmarkStart w:id="19263" w:name="_ETM_Q40_741886"/>
      <w:bookmarkStart w:id="19264" w:name="TOR_Q41"/>
      <w:bookmarkStart w:id="19265" w:name="_ETM_Q41_180810"/>
      <w:bookmarkEnd w:id="19263"/>
      <w:bookmarkEnd w:id="19264"/>
      <w:bookmarkEnd w:id="19265"/>
      <w:r>
        <w:rPr>
          <w:rFonts w:hint="cs"/>
          <w:rtl/>
        </w:rPr>
        <w:t xml:space="preserve">לצערנו, למרות שבימים האלה נערכים כבר כל הגופים לקלוט </w:t>
      </w:r>
      <w:bookmarkStart w:id="19266" w:name="_ETM_Q41_148170"/>
      <w:bookmarkEnd w:id="19266"/>
      <w:r>
        <w:rPr>
          <w:rFonts w:hint="cs"/>
          <w:rtl/>
        </w:rPr>
        <w:t>את בני ובנות השירות הלאומי האזרחי לספטמבר 2018, העבודה הבי</w:t>
      </w:r>
      <w:r w:rsidR="00D32E2A">
        <w:rPr>
          <w:rFonts w:hint="cs"/>
          <w:rtl/>
        </w:rPr>
        <w:t>ו</w:t>
      </w:r>
      <w:r>
        <w:rPr>
          <w:rFonts w:hint="cs"/>
          <w:rtl/>
        </w:rPr>
        <w:t xml:space="preserve">רוקרטית הזאת לא </w:t>
      </w:r>
      <w:r w:rsidR="00D32E2A">
        <w:rPr>
          <w:rFonts w:hint="cs"/>
          <w:rtl/>
        </w:rPr>
        <w:t>ה</w:t>
      </w:r>
      <w:r>
        <w:rPr>
          <w:rFonts w:hint="cs"/>
          <w:rtl/>
        </w:rPr>
        <w:t xml:space="preserve">סתיימה, ולכן בהצעת החוק הזאת </w:t>
      </w:r>
      <w:bookmarkStart w:id="19267" w:name="_ETM_Q41_161841"/>
      <w:bookmarkEnd w:id="19267"/>
      <w:r>
        <w:rPr>
          <w:rFonts w:hint="cs"/>
          <w:rtl/>
        </w:rPr>
        <w:t>אנחנו מבקשים לדחות את התחלת הסעיף הספציפי הזה בשנה</w:t>
      </w:r>
      <w:r w:rsidR="00D32E2A">
        <w:rPr>
          <w:rFonts w:hint="cs"/>
          <w:rtl/>
        </w:rPr>
        <w:t>,</w:t>
      </w:r>
      <w:r>
        <w:rPr>
          <w:rFonts w:hint="cs"/>
          <w:rtl/>
        </w:rPr>
        <w:t xml:space="preserve"> לספטמבר </w:t>
      </w:r>
      <w:bookmarkStart w:id="19268" w:name="_ETM_Q41_171297"/>
      <w:bookmarkEnd w:id="19268"/>
      <w:r>
        <w:rPr>
          <w:rFonts w:hint="cs"/>
          <w:rtl/>
        </w:rPr>
        <w:t xml:space="preserve">2019 במקום ספטמבר 2018. אני מבקשת מכל חברי הבית לתמוך </w:t>
      </w:r>
      <w:bookmarkStart w:id="19269" w:name="_ETM_Q41_172261"/>
      <w:bookmarkEnd w:id="19269"/>
      <w:r>
        <w:rPr>
          <w:rFonts w:hint="cs"/>
          <w:rtl/>
        </w:rPr>
        <w:t xml:space="preserve">בהצעה. תודה. </w:t>
      </w:r>
    </w:p>
    <w:p w:rsidR="00A27BAA" w:rsidRDefault="00A27BAA" w:rsidP="00BA6176">
      <w:pPr>
        <w:rPr>
          <w:rtl/>
        </w:rPr>
      </w:pPr>
      <w:bookmarkStart w:id="19270" w:name="_ETM_Q41_174997"/>
      <w:bookmarkEnd w:id="19270"/>
    </w:p>
    <w:bookmarkStart w:id="19271" w:name="_ETM_Q41_179944" w:displacedByCustomXml="next"/>
    <w:bookmarkEnd w:id="19271" w:displacedByCustomXml="next"/>
    <w:sdt>
      <w:sdtPr>
        <w:rPr>
          <w:rFonts w:hint="cs"/>
          <w:rtl/>
        </w:rPr>
        <w:alias w:val="יור"/>
        <w:tag w:val="&lt;ID&gt;5534&lt;/ID&gt;&lt;Name&gt;בצלאל סמוטריץ - יו&quot;ר&lt;/Name&gt;&lt;Data&gt;בצלאל סמוטריץ&lt;/Data&gt;&lt;Shortcut&gt;&lt;/Shortcut&gt;"/>
        <w:id w:val="1676619608"/>
        <w:placeholder>
          <w:docPart w:val="8C99E7571009492AA138F2B3B7C04504"/>
        </w:placeholder>
        <w15:color w:val="993366"/>
      </w:sdtPr>
      <w:sdtEndPr/>
      <w:sdtContent>
        <w:p w:rsidR="00A27BAA" w:rsidRDefault="00A27BAA" w:rsidP="00BA6176">
          <w:pPr>
            <w:pStyle w:val="af7"/>
            <w:keepNext/>
            <w:rPr>
              <w:rtl/>
            </w:rPr>
          </w:pPr>
          <w:r w:rsidRPr="009E36B6">
            <w:rPr>
              <w:rStyle w:val="aff"/>
              <w:color w:val="000000"/>
              <w:rtl/>
            </w:rPr>
            <w:t>היו"ר בצלאל סמוטריץ</w:t>
          </w:r>
          <w:r w:rsidRPr="009E36B6">
            <w:rPr>
              <w:color w:val="000000"/>
              <w:rtl/>
            </w:rPr>
            <w:t>:</w:t>
          </w:r>
        </w:p>
      </w:sdtContent>
    </w:sdt>
    <w:p w:rsidR="00A27BAA" w:rsidRDefault="00A27BAA" w:rsidP="003B3567">
      <w:pPr>
        <w:rPr>
          <w:rtl/>
        </w:rPr>
      </w:pPr>
    </w:p>
    <w:p w:rsidR="00A27BAA" w:rsidRDefault="00A27BAA" w:rsidP="003B3567">
      <w:pPr>
        <w:rPr>
          <w:rtl/>
        </w:rPr>
      </w:pPr>
      <w:r>
        <w:rPr>
          <w:rFonts w:hint="cs"/>
          <w:rtl/>
        </w:rPr>
        <w:t>תודה רבה לחברת הכנסת שולי מועלם-רפאלי. אנחנו נעבור כעת לרשימת הדוברים</w:t>
      </w:r>
      <w:r w:rsidR="00D32E2A">
        <w:rPr>
          <w:rFonts w:hint="cs"/>
          <w:rtl/>
        </w:rPr>
        <w:t>.</w:t>
      </w:r>
      <w:r w:rsidR="003B3567">
        <w:rPr>
          <w:rFonts w:hint="cs"/>
          <w:rtl/>
        </w:rPr>
        <w:t xml:space="preserve"> </w:t>
      </w:r>
      <w:r>
        <w:rPr>
          <w:rtl/>
        </w:rPr>
        <w:t xml:space="preserve">ראשון </w:t>
      </w:r>
      <w:bookmarkStart w:id="19272" w:name="_ETM_Q41_181050"/>
      <w:bookmarkEnd w:id="19272"/>
      <w:r>
        <w:rPr>
          <w:rtl/>
        </w:rPr>
        <w:t>הדוברים</w:t>
      </w:r>
      <w:r w:rsidR="00D32E2A">
        <w:rPr>
          <w:rFonts w:hint="cs"/>
          <w:rtl/>
        </w:rPr>
        <w:t>,</w:t>
      </w:r>
      <w:r>
        <w:rPr>
          <w:rtl/>
        </w:rPr>
        <w:t xml:space="preserve"> </w:t>
      </w:r>
      <w:bookmarkStart w:id="19273" w:name="_ETM_Q41_181440"/>
      <w:bookmarkEnd w:id="19273"/>
      <w:r>
        <w:rPr>
          <w:rtl/>
        </w:rPr>
        <w:t xml:space="preserve">חבר </w:t>
      </w:r>
      <w:bookmarkStart w:id="19274" w:name="_ETM_Q41_181650"/>
      <w:bookmarkEnd w:id="19274"/>
      <w:r>
        <w:rPr>
          <w:rtl/>
        </w:rPr>
        <w:t xml:space="preserve">הכנסת </w:t>
      </w:r>
      <w:bookmarkStart w:id="19275" w:name="_ETM_Q41_182220"/>
      <w:bookmarkEnd w:id="19275"/>
      <w:r>
        <w:rPr>
          <w:rFonts w:hint="cs"/>
          <w:rtl/>
        </w:rPr>
        <w:t xml:space="preserve">סאלח </w:t>
      </w:r>
      <w:r>
        <w:rPr>
          <w:rtl/>
        </w:rPr>
        <w:t>סעד</w:t>
      </w:r>
      <w:bookmarkStart w:id="19276" w:name="_ETM_Q41_183820"/>
      <w:bookmarkEnd w:id="19276"/>
      <w:r>
        <w:rPr>
          <w:rFonts w:hint="cs"/>
          <w:rtl/>
        </w:rPr>
        <w:t xml:space="preserve"> </w:t>
      </w:r>
      <w:r>
        <w:rPr>
          <w:rFonts w:hint="eastAsia"/>
        </w:rPr>
        <w:t>–</w:t>
      </w:r>
      <w:r>
        <w:rPr>
          <w:rFonts w:hint="cs"/>
          <w:rtl/>
        </w:rPr>
        <w:t xml:space="preserve"> </w:t>
      </w:r>
      <w:r>
        <w:rPr>
          <w:rtl/>
        </w:rPr>
        <w:t>מ</w:t>
      </w:r>
      <w:r>
        <w:rPr>
          <w:rFonts w:hint="cs"/>
          <w:rtl/>
        </w:rPr>
        <w:t>ו</w:t>
      </w:r>
      <w:r>
        <w:rPr>
          <w:rtl/>
        </w:rPr>
        <w:t>ותר</w:t>
      </w:r>
      <w:r>
        <w:rPr>
          <w:rFonts w:hint="cs"/>
          <w:rtl/>
        </w:rPr>
        <w:t xml:space="preserve">; </w:t>
      </w:r>
      <w:bookmarkStart w:id="19277" w:name="_ETM_Q41_184300"/>
      <w:bookmarkEnd w:id="19277"/>
      <w:r>
        <w:rPr>
          <w:rtl/>
        </w:rPr>
        <w:t xml:space="preserve">חברת </w:t>
      </w:r>
      <w:bookmarkStart w:id="19278" w:name="_ETM_Q41_184660"/>
      <w:bookmarkEnd w:id="19278"/>
      <w:r>
        <w:rPr>
          <w:rtl/>
        </w:rPr>
        <w:t xml:space="preserve">הכנסת </w:t>
      </w:r>
      <w:bookmarkStart w:id="19279" w:name="_ETM_Q41_184960"/>
      <w:bookmarkEnd w:id="19279"/>
      <w:r>
        <w:rPr>
          <w:rtl/>
        </w:rPr>
        <w:t xml:space="preserve">תמר </w:t>
      </w:r>
      <w:bookmarkStart w:id="19280" w:name="_ETM_Q41_185230"/>
      <w:bookmarkEnd w:id="19280"/>
      <w:r>
        <w:rPr>
          <w:rtl/>
        </w:rPr>
        <w:t>זנדברג</w:t>
      </w:r>
      <w:r>
        <w:rPr>
          <w:rFonts w:hint="cs"/>
          <w:rtl/>
        </w:rPr>
        <w:t xml:space="preserve"> </w:t>
      </w:r>
      <w:r>
        <w:rPr>
          <w:rFonts w:hint="eastAsia"/>
          <w:rtl/>
        </w:rPr>
        <w:t>–</w:t>
      </w:r>
      <w:r>
        <w:rPr>
          <w:rFonts w:hint="cs"/>
          <w:rtl/>
        </w:rPr>
        <w:t xml:space="preserve"> </w:t>
      </w:r>
      <w:bookmarkStart w:id="19281" w:name="_ETM_Q41_186280"/>
      <w:bookmarkEnd w:id="19281"/>
      <w:r>
        <w:rPr>
          <w:rFonts w:hint="cs"/>
          <w:rtl/>
        </w:rPr>
        <w:t>מוותרת;</w:t>
      </w:r>
      <w:r>
        <w:rPr>
          <w:rtl/>
        </w:rPr>
        <w:t xml:space="preserve"> </w:t>
      </w:r>
      <w:bookmarkStart w:id="19282" w:name="_ETM_Q41_189060"/>
      <w:bookmarkEnd w:id="19282"/>
      <w:r>
        <w:rPr>
          <w:rtl/>
        </w:rPr>
        <w:t xml:space="preserve">חברת </w:t>
      </w:r>
      <w:bookmarkStart w:id="19283" w:name="_ETM_Q41_189240"/>
      <w:bookmarkEnd w:id="19283"/>
      <w:r>
        <w:rPr>
          <w:rtl/>
        </w:rPr>
        <w:t xml:space="preserve">הכנסת </w:t>
      </w:r>
      <w:bookmarkStart w:id="19284" w:name="_ETM_Q41_189630"/>
      <w:bookmarkEnd w:id="19284"/>
      <w:r>
        <w:rPr>
          <w:rtl/>
        </w:rPr>
        <w:t xml:space="preserve">מירב </w:t>
      </w:r>
      <w:bookmarkStart w:id="19285" w:name="_ETM_Q41_190020"/>
      <w:bookmarkEnd w:id="19285"/>
      <w:r>
        <w:rPr>
          <w:rtl/>
        </w:rPr>
        <w:t xml:space="preserve">בן </w:t>
      </w:r>
      <w:bookmarkStart w:id="19286" w:name="_ETM_Q41_190140"/>
      <w:bookmarkEnd w:id="19286"/>
      <w:r>
        <w:rPr>
          <w:rtl/>
        </w:rPr>
        <w:t>ארי</w:t>
      </w:r>
      <w:r>
        <w:rPr>
          <w:rFonts w:hint="cs"/>
          <w:rtl/>
        </w:rPr>
        <w:t xml:space="preserve"> –</w:t>
      </w:r>
      <w:r>
        <w:rPr>
          <w:rtl/>
        </w:rPr>
        <w:t xml:space="preserve"> </w:t>
      </w:r>
      <w:bookmarkStart w:id="19287" w:name="_ETM_Q41_191289"/>
      <w:bookmarkEnd w:id="19287"/>
      <w:r>
        <w:rPr>
          <w:rtl/>
        </w:rPr>
        <w:t xml:space="preserve">אינה </w:t>
      </w:r>
      <w:bookmarkStart w:id="19288" w:name="_ETM_Q41_191500"/>
      <w:bookmarkEnd w:id="19288"/>
      <w:r>
        <w:rPr>
          <w:rtl/>
        </w:rPr>
        <w:t>נוכחת</w:t>
      </w:r>
      <w:r>
        <w:rPr>
          <w:rFonts w:hint="cs"/>
          <w:rtl/>
        </w:rPr>
        <w:t>;</w:t>
      </w:r>
      <w:r>
        <w:rPr>
          <w:rtl/>
        </w:rPr>
        <w:t xml:space="preserve"> </w:t>
      </w:r>
      <w:bookmarkStart w:id="19289" w:name="_ETM_Q41_192039"/>
      <w:bookmarkEnd w:id="19289"/>
      <w:r>
        <w:rPr>
          <w:rtl/>
        </w:rPr>
        <w:t xml:space="preserve">חברת </w:t>
      </w:r>
      <w:bookmarkStart w:id="19290" w:name="_ETM_Q41_192369"/>
      <w:bookmarkEnd w:id="19290"/>
      <w:r>
        <w:rPr>
          <w:rtl/>
        </w:rPr>
        <w:t xml:space="preserve">הכנסת </w:t>
      </w:r>
      <w:bookmarkStart w:id="19291" w:name="_ETM_Q41_192700"/>
      <w:bookmarkEnd w:id="19291"/>
      <w:r>
        <w:rPr>
          <w:rtl/>
        </w:rPr>
        <w:t xml:space="preserve">מיכל </w:t>
      </w:r>
      <w:bookmarkStart w:id="19292" w:name="_ETM_Q41_193030"/>
      <w:bookmarkEnd w:id="19292"/>
      <w:r>
        <w:rPr>
          <w:rtl/>
        </w:rPr>
        <w:t>רוז</w:t>
      </w:r>
      <w:r>
        <w:rPr>
          <w:rFonts w:hint="cs"/>
          <w:rtl/>
        </w:rPr>
        <w:t>ין</w:t>
      </w:r>
      <w:r w:rsidR="003B3567">
        <w:rPr>
          <w:rFonts w:hint="cs"/>
          <w:rtl/>
        </w:rPr>
        <w:t xml:space="preserve"> </w:t>
      </w:r>
      <w:r>
        <w:rPr>
          <w:rFonts w:hint="eastAsia"/>
          <w:rtl/>
        </w:rPr>
        <w:t>–</w:t>
      </w:r>
      <w:r>
        <w:rPr>
          <w:rFonts w:hint="cs"/>
        </w:rPr>
        <w:t xml:space="preserve"> </w:t>
      </w:r>
      <w:bookmarkStart w:id="19293" w:name="_ETM_Q41_193360"/>
      <w:bookmarkEnd w:id="19293"/>
      <w:r>
        <w:rPr>
          <w:rtl/>
        </w:rPr>
        <w:t>מוותרת</w:t>
      </w:r>
      <w:r>
        <w:rPr>
          <w:rFonts w:hint="cs"/>
          <w:rtl/>
        </w:rPr>
        <w:t>;</w:t>
      </w:r>
      <w:r>
        <w:rPr>
          <w:rtl/>
        </w:rPr>
        <w:t xml:space="preserve"> </w:t>
      </w:r>
      <w:bookmarkStart w:id="19294" w:name="_ETM_Q41_193870"/>
      <w:bookmarkEnd w:id="19294"/>
      <w:r>
        <w:rPr>
          <w:rtl/>
        </w:rPr>
        <w:t xml:space="preserve">חברת </w:t>
      </w:r>
      <w:bookmarkStart w:id="19295" w:name="_ETM_Q41_194200"/>
      <w:bookmarkEnd w:id="19295"/>
      <w:r>
        <w:rPr>
          <w:rtl/>
        </w:rPr>
        <w:t xml:space="preserve">הכנסת </w:t>
      </w:r>
      <w:bookmarkStart w:id="19296" w:name="_ETM_Q41_194470"/>
      <w:bookmarkEnd w:id="19296"/>
      <w:r>
        <w:rPr>
          <w:rtl/>
        </w:rPr>
        <w:t xml:space="preserve">עאידה </w:t>
      </w:r>
      <w:bookmarkStart w:id="19297" w:name="_ETM_Q41_194770"/>
      <w:bookmarkEnd w:id="19297"/>
      <w:r>
        <w:rPr>
          <w:rtl/>
        </w:rPr>
        <w:t xml:space="preserve">תומא </w:t>
      </w:r>
      <w:bookmarkStart w:id="19298" w:name="_ETM_Q41_194950"/>
      <w:bookmarkEnd w:id="19298"/>
      <w:r>
        <w:rPr>
          <w:rtl/>
        </w:rPr>
        <w:t>סלימאן</w:t>
      </w:r>
      <w:r>
        <w:rPr>
          <w:rFonts w:hint="cs"/>
          <w:rtl/>
        </w:rPr>
        <w:t xml:space="preserve"> –</w:t>
      </w:r>
      <w:r>
        <w:rPr>
          <w:rtl/>
        </w:rPr>
        <w:t xml:space="preserve"> </w:t>
      </w:r>
      <w:bookmarkStart w:id="19299" w:name="_ETM_Q41_195250"/>
      <w:bookmarkEnd w:id="19299"/>
      <w:r>
        <w:rPr>
          <w:rtl/>
        </w:rPr>
        <w:t xml:space="preserve">אינה </w:t>
      </w:r>
      <w:bookmarkStart w:id="19300" w:name="_ETM_Q41_195430"/>
      <w:bookmarkEnd w:id="19300"/>
      <w:r>
        <w:rPr>
          <w:rtl/>
        </w:rPr>
        <w:t>נוכחת</w:t>
      </w:r>
      <w:r>
        <w:rPr>
          <w:rFonts w:hint="cs"/>
          <w:rtl/>
        </w:rPr>
        <w:t>;</w:t>
      </w:r>
      <w:r>
        <w:rPr>
          <w:rtl/>
        </w:rPr>
        <w:t xml:space="preserve"> </w:t>
      </w:r>
      <w:bookmarkStart w:id="19301" w:name="_ETM_Q41_196410"/>
      <w:bookmarkEnd w:id="19301"/>
      <w:r>
        <w:rPr>
          <w:rtl/>
        </w:rPr>
        <w:t xml:space="preserve">חבר </w:t>
      </w:r>
      <w:bookmarkStart w:id="19302" w:name="_ETM_Q41_196560"/>
      <w:bookmarkEnd w:id="19302"/>
      <w:r>
        <w:rPr>
          <w:rtl/>
        </w:rPr>
        <w:t xml:space="preserve">הכנסת </w:t>
      </w:r>
      <w:bookmarkStart w:id="19303" w:name="_ETM_Q41_196920"/>
      <w:bookmarkEnd w:id="19303"/>
      <w:r>
        <w:rPr>
          <w:rtl/>
        </w:rPr>
        <w:t xml:space="preserve">הרב </w:t>
      </w:r>
      <w:bookmarkStart w:id="19304" w:name="_ETM_Q41_197160"/>
      <w:bookmarkEnd w:id="19304"/>
      <w:r>
        <w:rPr>
          <w:rtl/>
        </w:rPr>
        <w:t xml:space="preserve">ישראל </w:t>
      </w:r>
      <w:bookmarkStart w:id="19305" w:name="_ETM_Q41_198140"/>
      <w:bookmarkEnd w:id="19305"/>
      <w:r>
        <w:rPr>
          <w:rtl/>
        </w:rPr>
        <w:t>אייכלר</w:t>
      </w:r>
      <w:r>
        <w:rPr>
          <w:rFonts w:hint="cs"/>
          <w:rtl/>
        </w:rPr>
        <w:t xml:space="preserve"> </w:t>
      </w:r>
      <w:r>
        <w:rPr>
          <w:rFonts w:hint="eastAsia"/>
          <w:rtl/>
        </w:rPr>
        <w:t>–</w:t>
      </w:r>
      <w:r>
        <w:rPr>
          <w:rFonts w:hint="cs"/>
          <w:rtl/>
        </w:rPr>
        <w:t xml:space="preserve"> </w:t>
      </w:r>
      <w:bookmarkStart w:id="19306" w:name="_ETM_Q41_198530"/>
      <w:bookmarkEnd w:id="19306"/>
      <w:r>
        <w:rPr>
          <w:rtl/>
        </w:rPr>
        <w:t xml:space="preserve">אינו </w:t>
      </w:r>
      <w:bookmarkStart w:id="19307" w:name="_ETM_Q41_198800"/>
      <w:bookmarkEnd w:id="19307"/>
      <w:r>
        <w:rPr>
          <w:rtl/>
        </w:rPr>
        <w:t>נוכח</w:t>
      </w:r>
      <w:r>
        <w:rPr>
          <w:rFonts w:hint="cs"/>
          <w:rtl/>
        </w:rPr>
        <w:t>;</w:t>
      </w:r>
      <w:r>
        <w:rPr>
          <w:rtl/>
        </w:rPr>
        <w:t xml:space="preserve"> </w:t>
      </w:r>
      <w:bookmarkStart w:id="19308" w:name="_ETM_Q41_199160"/>
      <w:bookmarkEnd w:id="19308"/>
      <w:r>
        <w:rPr>
          <w:rtl/>
        </w:rPr>
        <w:t xml:space="preserve">חבר </w:t>
      </w:r>
      <w:bookmarkStart w:id="19309" w:name="_ETM_Q41_199430"/>
      <w:bookmarkEnd w:id="19309"/>
      <w:r>
        <w:rPr>
          <w:rtl/>
        </w:rPr>
        <w:t xml:space="preserve">הכנסת </w:t>
      </w:r>
      <w:bookmarkStart w:id="19310" w:name="_ETM_Q41_199730"/>
      <w:bookmarkEnd w:id="19310"/>
      <w:r>
        <w:rPr>
          <w:rtl/>
        </w:rPr>
        <w:t xml:space="preserve">איציק </w:t>
      </w:r>
      <w:bookmarkStart w:id="19311" w:name="_ETM_Q41_200030"/>
      <w:bookmarkEnd w:id="19311"/>
      <w:r>
        <w:rPr>
          <w:rtl/>
        </w:rPr>
        <w:t>שמולי</w:t>
      </w:r>
      <w:r>
        <w:rPr>
          <w:rFonts w:hint="cs"/>
          <w:rtl/>
        </w:rPr>
        <w:t xml:space="preserve"> –</w:t>
      </w:r>
      <w:r>
        <w:rPr>
          <w:rtl/>
        </w:rPr>
        <w:t xml:space="preserve"> </w:t>
      </w:r>
      <w:bookmarkStart w:id="19312" w:name="_ETM_Q41_201040"/>
      <w:bookmarkEnd w:id="19312"/>
      <w:r>
        <w:rPr>
          <w:rtl/>
        </w:rPr>
        <w:t>מו</w:t>
      </w:r>
      <w:r>
        <w:rPr>
          <w:rFonts w:hint="cs"/>
          <w:rtl/>
        </w:rPr>
        <w:t>ו</w:t>
      </w:r>
      <w:r>
        <w:rPr>
          <w:rtl/>
        </w:rPr>
        <w:t>תר</w:t>
      </w:r>
      <w:r>
        <w:rPr>
          <w:rFonts w:hint="cs"/>
          <w:rtl/>
        </w:rPr>
        <w:t>;</w:t>
      </w:r>
      <w:r>
        <w:rPr>
          <w:rtl/>
        </w:rPr>
        <w:t xml:space="preserve"> </w:t>
      </w:r>
      <w:bookmarkStart w:id="19313" w:name="_ETM_Q41_201460"/>
      <w:bookmarkEnd w:id="19313"/>
      <w:r>
        <w:rPr>
          <w:rtl/>
        </w:rPr>
        <w:t xml:space="preserve">חבר </w:t>
      </w:r>
      <w:bookmarkStart w:id="19314" w:name="_ETM_Q41_201670"/>
      <w:bookmarkEnd w:id="19314"/>
      <w:r>
        <w:rPr>
          <w:rtl/>
        </w:rPr>
        <w:t xml:space="preserve">הכנסת </w:t>
      </w:r>
      <w:bookmarkStart w:id="19315" w:name="_ETM_Q41_202000"/>
      <w:bookmarkEnd w:id="19315"/>
      <w:r>
        <w:rPr>
          <w:rtl/>
        </w:rPr>
        <w:t xml:space="preserve">נחמן </w:t>
      </w:r>
      <w:bookmarkStart w:id="19316" w:name="_ETM_Q41_202360"/>
      <w:bookmarkEnd w:id="19316"/>
      <w:r>
        <w:rPr>
          <w:rtl/>
        </w:rPr>
        <w:t>שי</w:t>
      </w:r>
      <w:r>
        <w:t xml:space="preserve"> – </w:t>
      </w:r>
      <w:bookmarkStart w:id="19317" w:name="_ETM_Q41_203510"/>
      <w:bookmarkEnd w:id="19317"/>
      <w:r>
        <w:rPr>
          <w:rtl/>
        </w:rPr>
        <w:t>מ</w:t>
      </w:r>
      <w:r>
        <w:rPr>
          <w:rFonts w:hint="cs"/>
          <w:rtl/>
        </w:rPr>
        <w:t>ו</w:t>
      </w:r>
      <w:r>
        <w:rPr>
          <w:rtl/>
        </w:rPr>
        <w:t>ותר</w:t>
      </w:r>
      <w:r>
        <w:rPr>
          <w:rFonts w:hint="cs"/>
          <w:rtl/>
        </w:rPr>
        <w:t>;</w:t>
      </w:r>
      <w:r>
        <w:rPr>
          <w:rtl/>
        </w:rPr>
        <w:t xml:space="preserve"> </w:t>
      </w:r>
      <w:bookmarkStart w:id="19318" w:name="_ETM_Q41_203960"/>
      <w:bookmarkEnd w:id="19318"/>
      <w:r>
        <w:rPr>
          <w:rtl/>
        </w:rPr>
        <w:t xml:space="preserve">חברת </w:t>
      </w:r>
      <w:bookmarkStart w:id="19319" w:name="_ETM_Q41_204230"/>
      <w:bookmarkEnd w:id="19319"/>
      <w:r>
        <w:rPr>
          <w:rtl/>
        </w:rPr>
        <w:t xml:space="preserve">הכנסת </w:t>
      </w:r>
      <w:bookmarkStart w:id="19320" w:name="_ETM_Q41_204560"/>
      <w:bookmarkEnd w:id="19320"/>
      <w:r>
        <w:rPr>
          <w:rtl/>
        </w:rPr>
        <w:t xml:space="preserve">יעל </w:t>
      </w:r>
      <w:bookmarkStart w:id="19321" w:name="_ETM_Q41_204829"/>
      <w:bookmarkEnd w:id="19321"/>
      <w:r>
        <w:rPr>
          <w:rtl/>
        </w:rPr>
        <w:t>גרמן</w:t>
      </w:r>
      <w:r>
        <w:rPr>
          <w:rFonts w:hint="cs"/>
          <w:rtl/>
        </w:rPr>
        <w:t xml:space="preserve"> </w:t>
      </w:r>
      <w:r>
        <w:rPr>
          <w:rtl/>
        </w:rPr>
        <w:t xml:space="preserve">– </w:t>
      </w:r>
      <w:bookmarkStart w:id="19322" w:name="_ETM_Q41_206360"/>
      <w:bookmarkEnd w:id="19322"/>
      <w:r>
        <w:rPr>
          <w:rtl/>
        </w:rPr>
        <w:t>מ</w:t>
      </w:r>
      <w:r>
        <w:rPr>
          <w:rFonts w:hint="cs"/>
          <w:rtl/>
        </w:rPr>
        <w:t>ו</w:t>
      </w:r>
      <w:r>
        <w:rPr>
          <w:rtl/>
        </w:rPr>
        <w:t>ותר</w:t>
      </w:r>
      <w:r>
        <w:rPr>
          <w:rFonts w:hint="cs"/>
          <w:rtl/>
        </w:rPr>
        <w:t>ת;</w:t>
      </w:r>
      <w:r>
        <w:rPr>
          <w:rtl/>
        </w:rPr>
        <w:t xml:space="preserve"> </w:t>
      </w:r>
      <w:bookmarkStart w:id="19323" w:name="_ETM_Q41_206960"/>
      <w:bookmarkEnd w:id="19323"/>
      <w:r>
        <w:rPr>
          <w:rtl/>
        </w:rPr>
        <w:t xml:space="preserve">חבר </w:t>
      </w:r>
      <w:bookmarkStart w:id="19324" w:name="_ETM_Q41_207230"/>
      <w:bookmarkEnd w:id="19324"/>
      <w:r>
        <w:rPr>
          <w:rtl/>
        </w:rPr>
        <w:t xml:space="preserve">הכנסת </w:t>
      </w:r>
      <w:bookmarkStart w:id="19325" w:name="_ETM_Q41_207530"/>
      <w:bookmarkEnd w:id="19325"/>
      <w:r>
        <w:rPr>
          <w:rtl/>
        </w:rPr>
        <w:t xml:space="preserve">חיים </w:t>
      </w:r>
      <w:bookmarkStart w:id="19326" w:name="_ETM_Q41_207830"/>
      <w:bookmarkEnd w:id="19326"/>
      <w:r>
        <w:rPr>
          <w:rtl/>
        </w:rPr>
        <w:t>ילין</w:t>
      </w:r>
      <w:r>
        <w:rPr>
          <w:rFonts w:hint="cs"/>
          <w:rtl/>
        </w:rPr>
        <w:t xml:space="preserve"> </w:t>
      </w:r>
      <w:r>
        <w:rPr>
          <w:rFonts w:hint="eastAsia"/>
          <w:rtl/>
        </w:rPr>
        <w:t>–</w:t>
      </w:r>
      <w:r w:rsidR="003B3567">
        <w:rPr>
          <w:rFonts w:hint="cs"/>
          <w:rtl/>
        </w:rPr>
        <w:t xml:space="preserve"> </w:t>
      </w:r>
      <w:bookmarkStart w:id="19327" w:name="_ETM_Q41_208780"/>
      <w:bookmarkEnd w:id="19327"/>
      <w:r>
        <w:rPr>
          <w:rtl/>
        </w:rPr>
        <w:t xml:space="preserve">אינו </w:t>
      </w:r>
      <w:bookmarkStart w:id="19328" w:name="_ETM_Q41_208990"/>
      <w:bookmarkEnd w:id="19328"/>
      <w:r>
        <w:rPr>
          <w:rtl/>
        </w:rPr>
        <w:t>נוכח</w:t>
      </w:r>
      <w:r>
        <w:rPr>
          <w:rFonts w:hint="cs"/>
          <w:rtl/>
        </w:rPr>
        <w:t>;</w:t>
      </w:r>
      <w:r>
        <w:rPr>
          <w:rtl/>
        </w:rPr>
        <w:t xml:space="preserve"> </w:t>
      </w:r>
      <w:bookmarkStart w:id="19329" w:name="_ETM_Q41_209380"/>
      <w:bookmarkEnd w:id="19329"/>
      <w:r>
        <w:rPr>
          <w:rtl/>
        </w:rPr>
        <w:t xml:space="preserve">חבר </w:t>
      </w:r>
      <w:bookmarkStart w:id="19330" w:name="_ETM_Q41_209530"/>
      <w:bookmarkEnd w:id="19330"/>
      <w:r>
        <w:rPr>
          <w:rtl/>
        </w:rPr>
        <w:t xml:space="preserve">הכנסת </w:t>
      </w:r>
      <w:bookmarkStart w:id="19331" w:name="_ETM_Q41_209830"/>
      <w:bookmarkEnd w:id="19331"/>
      <w:r>
        <w:rPr>
          <w:rtl/>
        </w:rPr>
        <w:t xml:space="preserve">יואל </w:t>
      </w:r>
      <w:bookmarkStart w:id="19332" w:name="_ETM_Q41_210040"/>
      <w:bookmarkEnd w:id="19332"/>
      <w:r>
        <w:rPr>
          <w:rtl/>
        </w:rPr>
        <w:t xml:space="preserve">חסון </w:t>
      </w:r>
      <w:bookmarkStart w:id="19333" w:name="_ETM_Q41_211530"/>
      <w:bookmarkEnd w:id="19333"/>
      <w:r>
        <w:rPr>
          <w:rtl/>
        </w:rPr>
        <w:t>–</w:t>
      </w:r>
      <w:r>
        <w:rPr>
          <w:rFonts w:hint="cs"/>
          <w:rtl/>
        </w:rPr>
        <w:t xml:space="preserve"> </w:t>
      </w:r>
      <w:bookmarkStart w:id="19334" w:name="_ETM_Q41_211950"/>
      <w:bookmarkStart w:id="19335" w:name="_ETM_Q41_212159"/>
      <w:bookmarkStart w:id="19336" w:name="_ETM_Q41_213610"/>
      <w:bookmarkEnd w:id="19334"/>
      <w:bookmarkEnd w:id="19335"/>
      <w:bookmarkEnd w:id="19336"/>
      <w:r>
        <w:rPr>
          <w:rtl/>
        </w:rPr>
        <w:t>מ</w:t>
      </w:r>
      <w:r>
        <w:rPr>
          <w:rFonts w:hint="cs"/>
          <w:rtl/>
        </w:rPr>
        <w:t>ו</w:t>
      </w:r>
      <w:r>
        <w:rPr>
          <w:rtl/>
        </w:rPr>
        <w:t>ותר</w:t>
      </w:r>
      <w:r>
        <w:rPr>
          <w:rFonts w:hint="cs"/>
          <w:rtl/>
        </w:rPr>
        <w:t>;</w:t>
      </w:r>
      <w:r>
        <w:rPr>
          <w:rtl/>
        </w:rPr>
        <w:t xml:space="preserve"> </w:t>
      </w:r>
      <w:bookmarkStart w:id="19337" w:name="_ETM_Q41_215350"/>
      <w:bookmarkEnd w:id="19337"/>
      <w:r>
        <w:rPr>
          <w:rFonts w:hint="cs"/>
          <w:rtl/>
        </w:rPr>
        <w:t xml:space="preserve">חבר הכנסת סעיד אלחרומי </w:t>
      </w:r>
      <w:r>
        <w:rPr>
          <w:rFonts w:hint="eastAsia"/>
          <w:rtl/>
        </w:rPr>
        <w:t>–</w:t>
      </w:r>
      <w:r>
        <w:rPr>
          <w:rFonts w:hint="cs"/>
          <w:rtl/>
        </w:rPr>
        <w:t xml:space="preserve"> </w:t>
      </w:r>
      <w:r>
        <w:rPr>
          <w:rtl/>
        </w:rPr>
        <w:t xml:space="preserve">אינו </w:t>
      </w:r>
      <w:bookmarkStart w:id="19338" w:name="_ETM_Q41_215530"/>
      <w:bookmarkEnd w:id="19338"/>
      <w:r>
        <w:rPr>
          <w:rtl/>
        </w:rPr>
        <w:t>נוכח</w:t>
      </w:r>
      <w:r>
        <w:rPr>
          <w:rFonts w:hint="cs"/>
          <w:rtl/>
        </w:rPr>
        <w:t>;</w:t>
      </w:r>
      <w:r>
        <w:rPr>
          <w:rtl/>
        </w:rPr>
        <w:t xml:space="preserve"> </w:t>
      </w:r>
      <w:bookmarkStart w:id="19339" w:name="_ETM_Q41_215890"/>
      <w:bookmarkEnd w:id="19339"/>
      <w:r>
        <w:rPr>
          <w:rtl/>
        </w:rPr>
        <w:t xml:space="preserve">חבר </w:t>
      </w:r>
      <w:bookmarkStart w:id="19340" w:name="_ETM_Q41_216130"/>
      <w:bookmarkEnd w:id="19340"/>
      <w:r>
        <w:rPr>
          <w:rtl/>
        </w:rPr>
        <w:t xml:space="preserve">הכנסת </w:t>
      </w:r>
      <w:bookmarkStart w:id="19341" w:name="_ETM_Q41_216460"/>
      <w:bookmarkEnd w:id="19341"/>
      <w:r>
        <w:rPr>
          <w:rtl/>
        </w:rPr>
        <w:t xml:space="preserve">מנחם </w:t>
      </w:r>
      <w:bookmarkStart w:id="19342" w:name="_ETM_Q41_216760"/>
      <w:bookmarkEnd w:id="19342"/>
      <w:r>
        <w:rPr>
          <w:rtl/>
        </w:rPr>
        <w:t xml:space="preserve">אליעזר </w:t>
      </w:r>
      <w:bookmarkStart w:id="19343" w:name="_ETM_Q41_217090"/>
      <w:bookmarkEnd w:id="19343"/>
      <w:r>
        <w:rPr>
          <w:rtl/>
        </w:rPr>
        <w:t>מוזס</w:t>
      </w:r>
      <w:r>
        <w:rPr>
          <w:rFonts w:hint="cs"/>
        </w:rPr>
        <w:t xml:space="preserve"> </w:t>
      </w:r>
      <w:r>
        <w:rPr>
          <w:rtl/>
        </w:rPr>
        <w:t xml:space="preserve">– </w:t>
      </w:r>
      <w:bookmarkStart w:id="19344" w:name="_ETM_Q41_218540"/>
      <w:bookmarkEnd w:id="19344"/>
      <w:r>
        <w:rPr>
          <w:rtl/>
        </w:rPr>
        <w:t>מו</w:t>
      </w:r>
      <w:r>
        <w:rPr>
          <w:rFonts w:hint="cs"/>
          <w:rtl/>
        </w:rPr>
        <w:t>ו</w:t>
      </w:r>
      <w:r>
        <w:rPr>
          <w:rtl/>
        </w:rPr>
        <w:t>תר</w:t>
      </w:r>
      <w:r>
        <w:rPr>
          <w:rFonts w:hint="cs"/>
          <w:rtl/>
        </w:rPr>
        <w:t>;</w:t>
      </w:r>
      <w:r>
        <w:rPr>
          <w:rtl/>
        </w:rPr>
        <w:t xml:space="preserve"> </w:t>
      </w:r>
      <w:bookmarkStart w:id="19345" w:name="_ETM_Q41_218960"/>
      <w:bookmarkEnd w:id="19345"/>
      <w:r>
        <w:rPr>
          <w:rtl/>
        </w:rPr>
        <w:t xml:space="preserve">חבר </w:t>
      </w:r>
      <w:bookmarkStart w:id="19346" w:name="_ETM_Q41_219170"/>
      <w:bookmarkEnd w:id="19346"/>
      <w:r>
        <w:rPr>
          <w:rtl/>
        </w:rPr>
        <w:t xml:space="preserve">הכנסת </w:t>
      </w:r>
      <w:bookmarkStart w:id="19347" w:name="_ETM_Q41_219440"/>
      <w:bookmarkEnd w:id="19347"/>
      <w:r>
        <w:rPr>
          <w:rtl/>
        </w:rPr>
        <w:t xml:space="preserve">מוסי </w:t>
      </w:r>
      <w:bookmarkStart w:id="19348" w:name="_ETM_Q41_219770"/>
      <w:bookmarkEnd w:id="19348"/>
      <w:r>
        <w:rPr>
          <w:rtl/>
        </w:rPr>
        <w:t>רז</w:t>
      </w:r>
      <w:r>
        <w:rPr>
          <w:rFonts w:hint="cs"/>
          <w:rtl/>
        </w:rPr>
        <w:t xml:space="preserve"> </w:t>
      </w:r>
      <w:r>
        <w:rPr>
          <w:rtl/>
        </w:rPr>
        <w:t>–</w:t>
      </w:r>
      <w:r>
        <w:rPr>
          <w:rFonts w:hint="cs"/>
          <w:rtl/>
        </w:rPr>
        <w:t xml:space="preserve"> מוותר;</w:t>
      </w:r>
      <w:r>
        <w:rPr>
          <w:rtl/>
        </w:rPr>
        <w:t xml:space="preserve"> </w:t>
      </w:r>
      <w:bookmarkStart w:id="19349" w:name="_ETM_Q41_221040"/>
      <w:bookmarkEnd w:id="19349"/>
      <w:r>
        <w:rPr>
          <w:rtl/>
        </w:rPr>
        <w:t xml:space="preserve">חבר </w:t>
      </w:r>
      <w:bookmarkStart w:id="19350" w:name="_ETM_Q41_221190"/>
      <w:bookmarkEnd w:id="19350"/>
      <w:r>
        <w:rPr>
          <w:rtl/>
        </w:rPr>
        <w:t xml:space="preserve">הכנסת </w:t>
      </w:r>
      <w:bookmarkStart w:id="19351" w:name="_ETM_Q41_221430"/>
      <w:bookmarkEnd w:id="19351"/>
      <w:r>
        <w:rPr>
          <w:rtl/>
        </w:rPr>
        <w:t xml:space="preserve">מסעוד </w:t>
      </w:r>
      <w:bookmarkStart w:id="19352" w:name="_ETM_Q41_221790"/>
      <w:bookmarkEnd w:id="19352"/>
      <w:r>
        <w:rPr>
          <w:rtl/>
        </w:rPr>
        <w:t>גנאים</w:t>
      </w:r>
      <w:r>
        <w:rPr>
          <w:rFonts w:hint="cs"/>
          <w:rtl/>
        </w:rPr>
        <w:t xml:space="preserve"> –</w:t>
      </w:r>
      <w:r>
        <w:rPr>
          <w:rtl/>
        </w:rPr>
        <w:t xml:space="preserve"> </w:t>
      </w:r>
      <w:bookmarkStart w:id="19353" w:name="_ETM_Q41_222880"/>
      <w:bookmarkEnd w:id="19353"/>
      <w:r>
        <w:rPr>
          <w:rtl/>
        </w:rPr>
        <w:t xml:space="preserve">אינו </w:t>
      </w:r>
      <w:bookmarkStart w:id="19354" w:name="_ETM_Q41_223060"/>
      <w:bookmarkEnd w:id="19354"/>
      <w:r>
        <w:rPr>
          <w:rtl/>
        </w:rPr>
        <w:t>נוכח</w:t>
      </w:r>
      <w:r>
        <w:rPr>
          <w:rFonts w:hint="cs"/>
          <w:rtl/>
        </w:rPr>
        <w:t>;</w:t>
      </w:r>
      <w:r>
        <w:rPr>
          <w:rtl/>
        </w:rPr>
        <w:t xml:space="preserve"> </w:t>
      </w:r>
      <w:bookmarkStart w:id="19355" w:name="_ETM_Q41_223420"/>
      <w:bookmarkEnd w:id="19355"/>
      <w:r>
        <w:rPr>
          <w:rtl/>
        </w:rPr>
        <w:t xml:space="preserve">חבר </w:t>
      </w:r>
      <w:bookmarkStart w:id="19356" w:name="_ETM_Q41_223570"/>
      <w:bookmarkEnd w:id="19356"/>
      <w:r>
        <w:rPr>
          <w:rtl/>
        </w:rPr>
        <w:t xml:space="preserve">הכנסת </w:t>
      </w:r>
      <w:bookmarkStart w:id="19357" w:name="_ETM_Q41_223840"/>
      <w:bookmarkEnd w:id="19357"/>
      <w:r>
        <w:rPr>
          <w:rtl/>
        </w:rPr>
        <w:t xml:space="preserve">עיסאווי </w:t>
      </w:r>
      <w:bookmarkStart w:id="19358" w:name="_ETM_Q41_224260"/>
      <w:bookmarkEnd w:id="19358"/>
      <w:r>
        <w:rPr>
          <w:rtl/>
        </w:rPr>
        <w:t>פריג'</w:t>
      </w:r>
      <w:r>
        <w:rPr>
          <w:rFonts w:hint="cs"/>
          <w:rtl/>
        </w:rPr>
        <w:t xml:space="preserve"> –</w:t>
      </w:r>
      <w:r>
        <w:rPr>
          <w:rtl/>
        </w:rPr>
        <w:t xml:space="preserve"> </w:t>
      </w:r>
      <w:bookmarkStart w:id="19359" w:name="_ETM_Q41_224530"/>
      <w:bookmarkEnd w:id="19359"/>
      <w:r>
        <w:rPr>
          <w:rtl/>
        </w:rPr>
        <w:t xml:space="preserve">אינו </w:t>
      </w:r>
      <w:bookmarkStart w:id="19360" w:name="_ETM_Q41_224680"/>
      <w:bookmarkEnd w:id="19360"/>
      <w:r>
        <w:rPr>
          <w:rtl/>
        </w:rPr>
        <w:t>נוכח</w:t>
      </w:r>
      <w:r>
        <w:rPr>
          <w:rFonts w:hint="cs"/>
          <w:rtl/>
        </w:rPr>
        <w:t>;</w:t>
      </w:r>
      <w:r>
        <w:rPr>
          <w:rtl/>
        </w:rPr>
        <w:t xml:space="preserve"> </w:t>
      </w:r>
      <w:bookmarkStart w:id="19361" w:name="_ETM_Q41_225710"/>
      <w:bookmarkEnd w:id="19361"/>
      <w:r w:rsidR="00D32E2A">
        <w:rPr>
          <w:rFonts w:hint="cs"/>
          <w:rtl/>
        </w:rPr>
        <w:t xml:space="preserve">חבר </w:t>
      </w:r>
      <w:r>
        <w:rPr>
          <w:rtl/>
        </w:rPr>
        <w:t xml:space="preserve">הכנסת </w:t>
      </w:r>
      <w:bookmarkStart w:id="19362" w:name="_ETM_Q41_226100"/>
      <w:bookmarkEnd w:id="19362"/>
      <w:r>
        <w:rPr>
          <w:rtl/>
        </w:rPr>
        <w:t xml:space="preserve">איל </w:t>
      </w:r>
      <w:bookmarkStart w:id="19363" w:name="_ETM_Q41_226400"/>
      <w:bookmarkEnd w:id="19363"/>
      <w:r>
        <w:rPr>
          <w:rtl/>
        </w:rPr>
        <w:t xml:space="preserve">בן </w:t>
      </w:r>
      <w:bookmarkStart w:id="19364" w:name="_ETM_Q41_226490"/>
      <w:bookmarkEnd w:id="19364"/>
      <w:r>
        <w:rPr>
          <w:rtl/>
        </w:rPr>
        <w:t>ראובן</w:t>
      </w:r>
      <w:r>
        <w:rPr>
          <w:rFonts w:hint="cs"/>
          <w:rtl/>
        </w:rPr>
        <w:t xml:space="preserve"> </w:t>
      </w:r>
      <w:r>
        <w:rPr>
          <w:rtl/>
        </w:rPr>
        <w:t>–</w:t>
      </w:r>
      <w:r>
        <w:rPr>
          <w:rFonts w:hint="cs"/>
          <w:rtl/>
        </w:rPr>
        <w:t xml:space="preserve"> </w:t>
      </w:r>
      <w:bookmarkStart w:id="19365" w:name="_ETM_Q41_227830"/>
      <w:bookmarkStart w:id="19366" w:name="_ETM_Q41_228010"/>
      <w:bookmarkStart w:id="19367" w:name="_ETM_Q41_228310"/>
      <w:bookmarkStart w:id="19368" w:name="_ETM_Q41_228430"/>
      <w:bookmarkEnd w:id="19365"/>
      <w:bookmarkEnd w:id="19366"/>
      <w:bookmarkEnd w:id="19367"/>
      <w:bookmarkEnd w:id="19368"/>
      <w:r>
        <w:rPr>
          <w:rFonts w:hint="cs"/>
          <w:rtl/>
        </w:rPr>
        <w:t>מוותר;</w:t>
      </w:r>
      <w:r>
        <w:rPr>
          <w:rtl/>
        </w:rPr>
        <w:t xml:space="preserve"> </w:t>
      </w:r>
      <w:bookmarkStart w:id="19369" w:name="_ETM_Q41_232040"/>
      <w:bookmarkEnd w:id="19369"/>
      <w:r>
        <w:rPr>
          <w:rtl/>
        </w:rPr>
        <w:t xml:space="preserve">חברת </w:t>
      </w:r>
      <w:bookmarkStart w:id="19370" w:name="_ETM_Q41_232280"/>
      <w:bookmarkEnd w:id="19370"/>
      <w:r>
        <w:rPr>
          <w:rtl/>
        </w:rPr>
        <w:t xml:space="preserve">הכנסת </w:t>
      </w:r>
      <w:bookmarkStart w:id="19371" w:name="_ETM_Q41_232640"/>
      <w:bookmarkEnd w:id="19371"/>
      <w:r>
        <w:rPr>
          <w:rtl/>
        </w:rPr>
        <w:t xml:space="preserve">איילת </w:t>
      </w:r>
      <w:bookmarkStart w:id="19372" w:name="_ETM_Q41_232970"/>
      <w:bookmarkEnd w:id="19372"/>
      <w:r>
        <w:rPr>
          <w:rtl/>
        </w:rPr>
        <w:t xml:space="preserve">נחמיאס </w:t>
      </w:r>
      <w:bookmarkStart w:id="19373" w:name="_ETM_Q41_233420"/>
      <w:bookmarkEnd w:id="19373"/>
      <w:r>
        <w:rPr>
          <w:rtl/>
        </w:rPr>
        <w:t>ורבין</w:t>
      </w:r>
      <w:r>
        <w:rPr>
          <w:rFonts w:hint="cs"/>
          <w:rtl/>
        </w:rPr>
        <w:t xml:space="preserve"> </w:t>
      </w:r>
      <w:r>
        <w:rPr>
          <w:rtl/>
        </w:rPr>
        <w:t>–</w:t>
      </w:r>
      <w:r>
        <w:rPr>
          <w:rFonts w:hint="cs"/>
          <w:rtl/>
        </w:rPr>
        <w:t xml:space="preserve"> מוותרת;</w:t>
      </w:r>
      <w:r>
        <w:rPr>
          <w:rtl/>
        </w:rPr>
        <w:t xml:space="preserve"> </w:t>
      </w:r>
      <w:bookmarkStart w:id="19374" w:name="_ETM_Q41_234790"/>
      <w:bookmarkEnd w:id="19374"/>
      <w:r>
        <w:rPr>
          <w:rtl/>
        </w:rPr>
        <w:t xml:space="preserve">חבר </w:t>
      </w:r>
      <w:bookmarkStart w:id="19375" w:name="_ETM_Q41_235030"/>
      <w:bookmarkEnd w:id="19375"/>
      <w:r>
        <w:rPr>
          <w:rtl/>
        </w:rPr>
        <w:t xml:space="preserve">הכנסת </w:t>
      </w:r>
      <w:bookmarkStart w:id="19376" w:name="_ETM_Q41_235330"/>
      <w:bookmarkEnd w:id="19376"/>
      <w:r>
        <w:rPr>
          <w:rtl/>
        </w:rPr>
        <w:t xml:space="preserve">עבד </w:t>
      </w:r>
      <w:bookmarkStart w:id="19377" w:name="_ETM_Q41_235540"/>
      <w:bookmarkEnd w:id="19377"/>
      <w:r>
        <w:rPr>
          <w:rtl/>
        </w:rPr>
        <w:t xml:space="preserve">אל </w:t>
      </w:r>
      <w:bookmarkStart w:id="19378" w:name="_ETM_Q41_235630"/>
      <w:bookmarkEnd w:id="19378"/>
      <w:r>
        <w:rPr>
          <w:rtl/>
        </w:rPr>
        <w:t xml:space="preserve">חכים </w:t>
      </w:r>
      <w:bookmarkStart w:id="19379" w:name="_ETM_Q41_235930"/>
      <w:bookmarkEnd w:id="19379"/>
      <w:r>
        <w:rPr>
          <w:rtl/>
        </w:rPr>
        <w:t xml:space="preserve">חאג' </w:t>
      </w:r>
      <w:bookmarkStart w:id="19380" w:name="_ETM_Q41_236140"/>
      <w:bookmarkEnd w:id="19380"/>
      <w:r>
        <w:rPr>
          <w:rtl/>
        </w:rPr>
        <w:t>יחיא</w:t>
      </w:r>
      <w:r>
        <w:rPr>
          <w:rFonts w:hint="cs"/>
          <w:rtl/>
        </w:rPr>
        <w:t xml:space="preserve"> –</w:t>
      </w:r>
      <w:r>
        <w:rPr>
          <w:rtl/>
        </w:rPr>
        <w:t xml:space="preserve"> </w:t>
      </w:r>
      <w:bookmarkStart w:id="19381" w:name="_ETM_Q41_236320"/>
      <w:bookmarkEnd w:id="19381"/>
      <w:r>
        <w:rPr>
          <w:rtl/>
        </w:rPr>
        <w:t xml:space="preserve">אינו </w:t>
      </w:r>
      <w:bookmarkStart w:id="19382" w:name="_ETM_Q41_236440"/>
      <w:bookmarkEnd w:id="19382"/>
      <w:r>
        <w:rPr>
          <w:rtl/>
        </w:rPr>
        <w:t>נוכח</w:t>
      </w:r>
      <w:r>
        <w:rPr>
          <w:rFonts w:hint="cs"/>
          <w:rtl/>
        </w:rPr>
        <w:t>;</w:t>
      </w:r>
      <w:r>
        <w:rPr>
          <w:rtl/>
        </w:rPr>
        <w:t xml:space="preserve"> </w:t>
      </w:r>
      <w:bookmarkStart w:id="19383" w:name="_ETM_Q41_237640"/>
      <w:bookmarkEnd w:id="19383"/>
      <w:r>
        <w:rPr>
          <w:rtl/>
        </w:rPr>
        <w:t xml:space="preserve">חברת </w:t>
      </w:r>
      <w:bookmarkStart w:id="19384" w:name="_ETM_Q41_238030"/>
      <w:bookmarkEnd w:id="19384"/>
      <w:r>
        <w:rPr>
          <w:rtl/>
        </w:rPr>
        <w:t xml:space="preserve">הכנסת </w:t>
      </w:r>
      <w:bookmarkStart w:id="19385" w:name="_ETM_Q41_238540"/>
      <w:bookmarkEnd w:id="19385"/>
      <w:r>
        <w:rPr>
          <w:rtl/>
        </w:rPr>
        <w:t xml:space="preserve">עליזה </w:t>
      </w:r>
      <w:bookmarkStart w:id="19386" w:name="_ETM_Q41_238930"/>
      <w:bookmarkEnd w:id="19386"/>
      <w:r>
        <w:rPr>
          <w:rtl/>
        </w:rPr>
        <w:t>לביא</w:t>
      </w:r>
      <w:bookmarkStart w:id="19387" w:name="_ETM_Q41_241110"/>
      <w:bookmarkEnd w:id="19387"/>
      <w:r w:rsidR="003B3567">
        <w:rPr>
          <w:rFonts w:hint="cs"/>
          <w:rtl/>
        </w:rPr>
        <w:t xml:space="preserve"> – </w:t>
      </w:r>
      <w:r>
        <w:rPr>
          <w:rtl/>
        </w:rPr>
        <w:t>מוותרת</w:t>
      </w:r>
      <w:r>
        <w:rPr>
          <w:rFonts w:hint="cs"/>
          <w:rtl/>
        </w:rPr>
        <w:t>.</w:t>
      </w:r>
      <w:r>
        <w:rPr>
          <w:rtl/>
        </w:rPr>
        <w:t xml:space="preserve"> </w:t>
      </w:r>
      <w:bookmarkStart w:id="19388" w:name="_ETM_Q41_241680"/>
      <w:bookmarkEnd w:id="19388"/>
      <w:r>
        <w:rPr>
          <w:rtl/>
        </w:rPr>
        <w:t xml:space="preserve">חבר </w:t>
      </w:r>
      <w:bookmarkStart w:id="19389" w:name="_ETM_Q41_241920"/>
      <w:bookmarkEnd w:id="19389"/>
      <w:r>
        <w:rPr>
          <w:rtl/>
        </w:rPr>
        <w:t xml:space="preserve">הכנסת </w:t>
      </w:r>
      <w:bookmarkStart w:id="19390" w:name="_ETM_Q41_242220"/>
      <w:bookmarkEnd w:id="19390"/>
      <w:r>
        <w:rPr>
          <w:rtl/>
        </w:rPr>
        <w:t xml:space="preserve">מיקי </w:t>
      </w:r>
      <w:bookmarkStart w:id="19391" w:name="_ETM_Q41_242490"/>
      <w:bookmarkEnd w:id="19391"/>
      <w:r>
        <w:rPr>
          <w:rtl/>
        </w:rPr>
        <w:t>לוי</w:t>
      </w:r>
      <w:r>
        <w:rPr>
          <w:rFonts w:hint="cs"/>
          <w:rtl/>
        </w:rPr>
        <w:t>,</w:t>
      </w:r>
      <w:r>
        <w:rPr>
          <w:rtl/>
        </w:rPr>
        <w:t xml:space="preserve"> </w:t>
      </w:r>
      <w:bookmarkStart w:id="19392" w:name="_ETM_Q41_245010"/>
      <w:bookmarkStart w:id="19393" w:name="_ETM_Q41_246780"/>
      <w:bookmarkStart w:id="19394" w:name="_ETM_Q41_247080"/>
      <w:bookmarkStart w:id="19395" w:name="_ETM_Q41_247350"/>
      <w:bookmarkStart w:id="19396" w:name="_ETM_Q41_247680"/>
      <w:bookmarkEnd w:id="19392"/>
      <w:bookmarkEnd w:id="19393"/>
      <w:bookmarkEnd w:id="19394"/>
      <w:bookmarkEnd w:id="19395"/>
      <w:bookmarkEnd w:id="19396"/>
      <w:r>
        <w:rPr>
          <w:rtl/>
        </w:rPr>
        <w:t>בבקשה</w:t>
      </w:r>
      <w:r w:rsidR="00D32E2A">
        <w:rPr>
          <w:rFonts w:hint="cs"/>
          <w:rtl/>
        </w:rPr>
        <w:t>,</w:t>
      </w:r>
      <w:r>
        <w:rPr>
          <w:rFonts w:hint="cs"/>
          <w:rtl/>
        </w:rPr>
        <w:t xml:space="preserve"> אדוני.</w:t>
      </w:r>
      <w:r>
        <w:rPr>
          <w:rtl/>
        </w:rPr>
        <w:t xml:space="preserve"> </w:t>
      </w:r>
      <w:bookmarkStart w:id="19397" w:name="_ETM_Q41_255590"/>
      <w:bookmarkEnd w:id="19397"/>
      <w:r>
        <w:rPr>
          <w:rtl/>
        </w:rPr>
        <w:t xml:space="preserve">הרשימה </w:t>
      </w:r>
      <w:bookmarkStart w:id="19398" w:name="_ETM_Q41_255950"/>
      <w:bookmarkEnd w:id="19398"/>
      <w:r>
        <w:rPr>
          <w:rtl/>
        </w:rPr>
        <w:t>סגורה</w:t>
      </w:r>
      <w:r>
        <w:rPr>
          <w:rFonts w:hint="cs"/>
          <w:rtl/>
        </w:rPr>
        <w:t>.</w:t>
      </w:r>
    </w:p>
    <w:p w:rsidR="00A27BAA" w:rsidRDefault="00A27BAA" w:rsidP="00BA6176">
      <w:pPr>
        <w:rPr>
          <w:rtl/>
        </w:rPr>
      </w:pPr>
      <w:bookmarkStart w:id="19399" w:name="_ETM_Q41_259616"/>
      <w:bookmarkEnd w:id="19399"/>
    </w:p>
    <w:bookmarkStart w:id="19400" w:name="_ETM_Q41_265809"/>
    <w:bookmarkStart w:id="19401" w:name="_ETM_Q41_259400"/>
    <w:bookmarkStart w:id="19402" w:name="_ETM_Q41_259640"/>
    <w:bookmarkStart w:id="19403" w:name="_Toc517177560"/>
    <w:bookmarkStart w:id="19404" w:name="_Toc517178752"/>
    <w:bookmarkStart w:id="19405" w:name="_Toc517178983"/>
    <w:bookmarkEnd w:id="19400"/>
    <w:bookmarkEnd w:id="19401"/>
    <w:bookmarkEnd w:id="19402"/>
    <w:p w:rsidR="00A27BAA" w:rsidRDefault="00DC42A1" w:rsidP="00BA6176">
      <w:pPr>
        <w:pStyle w:val="a4"/>
        <w:keepNext/>
        <w:rPr>
          <w:rtl/>
        </w:rPr>
      </w:pPr>
      <w:sdt>
        <w:sdtPr>
          <w:rPr>
            <w:rtl/>
          </w:rPr>
          <w:alias w:val="דובר"/>
          <w:tag w:val="&lt;ID&gt;5084&lt;/ID&gt;&lt;Name&gt;מיקי לוי - יש עתיד&lt;/Name&gt;&lt;Data&gt;מיקי לוי (יש עתיד)&lt;/Data&gt;&lt;Shortcut&gt;מילו&lt;/Shortcut&gt;&lt;MemberID&gt;2515&lt;/MemberID&gt;"/>
          <w:id w:val="-558246408"/>
          <w:placeholder>
            <w:docPart w:val="8C99E7571009492AA138F2B3B7C04504"/>
          </w:placeholder>
          <w15:color w:val="993366"/>
        </w:sdtPr>
        <w:sdtEndPr/>
        <w:sdtContent>
          <w:r w:rsidR="00A27BAA" w:rsidRPr="00241F85">
            <w:rPr>
              <w:rStyle w:val="aff"/>
              <w:color w:val="000000"/>
              <w:rtl/>
            </w:rPr>
            <w:t>מיקי לוי (יש עתיד):</w:t>
          </w:r>
        </w:sdtContent>
      </w:sdt>
      <w:bookmarkEnd w:id="19403"/>
      <w:bookmarkEnd w:id="19404"/>
      <w:bookmarkEnd w:id="19405"/>
    </w:p>
    <w:p w:rsidR="00A27BAA" w:rsidRDefault="00A27BAA" w:rsidP="003B3567">
      <w:pPr>
        <w:rPr>
          <w:rtl/>
        </w:rPr>
      </w:pPr>
    </w:p>
    <w:p w:rsidR="00A27BAA" w:rsidRDefault="00A27BAA" w:rsidP="00D32E2A">
      <w:pPr>
        <w:rPr>
          <w:rtl/>
        </w:rPr>
      </w:pPr>
      <w:r>
        <w:rPr>
          <w:rFonts w:hint="cs"/>
          <w:rtl/>
        </w:rPr>
        <w:t xml:space="preserve">אדוני </w:t>
      </w:r>
      <w:r>
        <w:rPr>
          <w:rtl/>
        </w:rPr>
        <w:t>היושב</w:t>
      </w:r>
      <w:bookmarkStart w:id="19406" w:name="_ETM_Q41_260000"/>
      <w:bookmarkEnd w:id="19406"/>
      <w:r>
        <w:rPr>
          <w:rFonts w:hint="cs"/>
          <w:rtl/>
        </w:rPr>
        <w:t>-</w:t>
      </w:r>
      <w:r>
        <w:rPr>
          <w:rtl/>
        </w:rPr>
        <w:t>ראש</w:t>
      </w:r>
      <w:r>
        <w:rPr>
          <w:rFonts w:hint="cs"/>
          <w:rtl/>
        </w:rPr>
        <w:t>,</w:t>
      </w:r>
      <w:r>
        <w:rPr>
          <w:rtl/>
        </w:rPr>
        <w:t xml:space="preserve"> </w:t>
      </w:r>
      <w:bookmarkStart w:id="19407" w:name="_ETM_Q41_260300"/>
      <w:bookmarkEnd w:id="19407"/>
      <w:r>
        <w:rPr>
          <w:rtl/>
        </w:rPr>
        <w:t>חבר</w:t>
      </w:r>
      <w:r>
        <w:rPr>
          <w:rFonts w:hint="cs"/>
          <w:rtl/>
        </w:rPr>
        <w:t>י</w:t>
      </w:r>
      <w:r>
        <w:rPr>
          <w:rtl/>
        </w:rPr>
        <w:t xml:space="preserve">י </w:t>
      </w:r>
      <w:bookmarkStart w:id="19408" w:name="_ETM_Q41_260750"/>
      <w:bookmarkEnd w:id="19408"/>
      <w:r>
        <w:rPr>
          <w:rtl/>
        </w:rPr>
        <w:t xml:space="preserve">חברי </w:t>
      </w:r>
      <w:bookmarkStart w:id="19409" w:name="_ETM_Q41_261110"/>
      <w:bookmarkEnd w:id="19409"/>
      <w:r>
        <w:rPr>
          <w:rtl/>
        </w:rPr>
        <w:t>הכנסת</w:t>
      </w:r>
      <w:r>
        <w:rPr>
          <w:rFonts w:hint="cs"/>
          <w:rtl/>
        </w:rPr>
        <w:t>.</w:t>
      </w:r>
      <w:r>
        <w:rPr>
          <w:rtl/>
        </w:rPr>
        <w:t xml:space="preserve"> </w:t>
      </w:r>
      <w:bookmarkStart w:id="19410" w:name="_ETM_Q41_262580"/>
      <w:bookmarkEnd w:id="19410"/>
      <w:r>
        <w:rPr>
          <w:rtl/>
        </w:rPr>
        <w:t xml:space="preserve">אין </w:t>
      </w:r>
      <w:bookmarkStart w:id="19411" w:name="_ETM_Q41_262819"/>
      <w:bookmarkEnd w:id="19411"/>
      <w:r>
        <w:rPr>
          <w:rtl/>
        </w:rPr>
        <w:t xml:space="preserve">חולק </w:t>
      </w:r>
      <w:bookmarkStart w:id="19412" w:name="_ETM_Q41_263209"/>
      <w:bookmarkEnd w:id="19412"/>
      <w:r>
        <w:rPr>
          <w:rtl/>
        </w:rPr>
        <w:t xml:space="preserve">על </w:t>
      </w:r>
      <w:bookmarkStart w:id="19413" w:name="_ETM_Q41_263330"/>
      <w:bookmarkEnd w:id="19413"/>
      <w:r>
        <w:rPr>
          <w:rtl/>
        </w:rPr>
        <w:t xml:space="preserve">כך </w:t>
      </w:r>
      <w:bookmarkStart w:id="19414" w:name="_ETM_Q41_263660"/>
      <w:bookmarkStart w:id="19415" w:name="_ETM_Q41_263780"/>
      <w:bookmarkEnd w:id="19414"/>
      <w:bookmarkEnd w:id="19415"/>
      <w:r w:rsidR="00D32E2A">
        <w:rPr>
          <w:rFonts w:hint="cs"/>
          <w:rtl/>
        </w:rPr>
        <w:t>ש</w:t>
      </w:r>
      <w:r>
        <w:rPr>
          <w:rtl/>
        </w:rPr>
        <w:t xml:space="preserve">השירות </w:t>
      </w:r>
      <w:bookmarkStart w:id="19416" w:name="_ETM_Q41_264260"/>
      <w:bookmarkEnd w:id="19416"/>
      <w:r>
        <w:rPr>
          <w:rtl/>
        </w:rPr>
        <w:t>הלאומי</w:t>
      </w:r>
      <w:bookmarkStart w:id="19417" w:name="_ETM_Q41_264650"/>
      <w:bookmarkEnd w:id="19417"/>
      <w:r w:rsidR="00D32E2A">
        <w:rPr>
          <w:rFonts w:hint="cs"/>
          <w:rtl/>
        </w:rPr>
        <w:t>-</w:t>
      </w:r>
      <w:r>
        <w:rPr>
          <w:rtl/>
        </w:rPr>
        <w:t xml:space="preserve">אזרחי </w:t>
      </w:r>
      <w:bookmarkStart w:id="19418" w:name="_ETM_Q41_265040"/>
      <w:bookmarkEnd w:id="19418"/>
      <w:r>
        <w:rPr>
          <w:rtl/>
        </w:rPr>
        <w:t>חשוב</w:t>
      </w:r>
      <w:r w:rsidR="00D32E2A">
        <w:rPr>
          <w:rFonts w:hint="cs"/>
          <w:rtl/>
        </w:rPr>
        <w:t>,</w:t>
      </w:r>
      <w:r>
        <w:rPr>
          <w:rtl/>
        </w:rPr>
        <w:t xml:space="preserve"> </w:t>
      </w:r>
      <w:bookmarkStart w:id="19419" w:name="_ETM_Q41_265459"/>
      <w:bookmarkEnd w:id="19419"/>
      <w:r>
        <w:rPr>
          <w:rtl/>
        </w:rPr>
        <w:t xml:space="preserve">ואני </w:t>
      </w:r>
      <w:bookmarkStart w:id="19420" w:name="_ETM_Q41_265700"/>
      <w:bookmarkEnd w:id="19420"/>
      <w:r>
        <w:rPr>
          <w:rtl/>
        </w:rPr>
        <w:t xml:space="preserve">תומך </w:t>
      </w:r>
      <w:bookmarkStart w:id="19421" w:name="_ETM_Q41_266090"/>
      <w:bookmarkEnd w:id="19421"/>
      <w:r>
        <w:rPr>
          <w:rtl/>
        </w:rPr>
        <w:t>בו</w:t>
      </w:r>
      <w:r>
        <w:rPr>
          <w:rFonts w:hint="cs"/>
          <w:rtl/>
        </w:rPr>
        <w:t>,</w:t>
      </w:r>
      <w:r>
        <w:rPr>
          <w:rtl/>
        </w:rPr>
        <w:t xml:space="preserve"> </w:t>
      </w:r>
      <w:bookmarkStart w:id="19422" w:name="_ETM_Q41_266510"/>
      <w:bookmarkEnd w:id="19422"/>
      <w:r>
        <w:rPr>
          <w:rtl/>
        </w:rPr>
        <w:t xml:space="preserve">על </w:t>
      </w:r>
      <w:bookmarkStart w:id="19423" w:name="_ETM_Q41_266690"/>
      <w:bookmarkEnd w:id="19423"/>
      <w:r>
        <w:rPr>
          <w:rtl/>
        </w:rPr>
        <w:t xml:space="preserve">מה </w:t>
      </w:r>
      <w:bookmarkStart w:id="19424" w:name="_ETM_Q41_266840"/>
      <w:bookmarkEnd w:id="19424"/>
      <w:r>
        <w:rPr>
          <w:rtl/>
        </w:rPr>
        <w:t xml:space="preserve">יש </w:t>
      </w:r>
      <w:bookmarkStart w:id="19425" w:name="_ETM_Q41_266990"/>
      <w:bookmarkEnd w:id="19425"/>
      <w:r>
        <w:rPr>
          <w:rtl/>
        </w:rPr>
        <w:t>לדבר</w:t>
      </w:r>
      <w:r>
        <w:rPr>
          <w:rFonts w:hint="cs"/>
          <w:rtl/>
        </w:rPr>
        <w:t>?</w:t>
      </w:r>
      <w:r>
        <w:rPr>
          <w:rtl/>
        </w:rPr>
        <w:t xml:space="preserve"> </w:t>
      </w:r>
      <w:bookmarkStart w:id="19426" w:name="_ETM_Q41_268700"/>
      <w:bookmarkEnd w:id="19426"/>
      <w:r>
        <w:rPr>
          <w:rtl/>
        </w:rPr>
        <w:t xml:space="preserve">אבל </w:t>
      </w:r>
      <w:bookmarkStart w:id="19427" w:name="_ETM_Q41_268940"/>
      <w:bookmarkEnd w:id="19427"/>
      <w:r>
        <w:rPr>
          <w:rtl/>
        </w:rPr>
        <w:t xml:space="preserve">מה </w:t>
      </w:r>
      <w:bookmarkStart w:id="19428" w:name="_ETM_Q41_269120"/>
      <w:bookmarkEnd w:id="19428"/>
      <w:r>
        <w:rPr>
          <w:rtl/>
        </w:rPr>
        <w:t xml:space="preserve">מסתתר </w:t>
      </w:r>
      <w:bookmarkStart w:id="19429" w:name="_ETM_Q41_269810"/>
      <w:bookmarkEnd w:id="19429"/>
      <w:r>
        <w:rPr>
          <w:rtl/>
        </w:rPr>
        <w:t xml:space="preserve">מאחורי </w:t>
      </w:r>
      <w:bookmarkStart w:id="19430" w:name="_ETM_Q41_270410"/>
      <w:bookmarkEnd w:id="19430"/>
      <w:r>
        <w:rPr>
          <w:rtl/>
        </w:rPr>
        <w:t xml:space="preserve">התאריך </w:t>
      </w:r>
      <w:bookmarkStart w:id="19431" w:name="_ETM_Q41_272569"/>
      <w:bookmarkStart w:id="19432" w:name="_ETM_Q41_273440"/>
      <w:bookmarkEnd w:id="19431"/>
      <w:bookmarkEnd w:id="19432"/>
      <w:r>
        <w:rPr>
          <w:rFonts w:hint="cs"/>
          <w:rtl/>
        </w:rPr>
        <w:t xml:space="preserve">1 בספטמבר </w:t>
      </w:r>
      <w:bookmarkStart w:id="19433" w:name="_ETM_Q41_277115"/>
      <w:bookmarkEnd w:id="19433"/>
      <w:r>
        <w:rPr>
          <w:rFonts w:hint="cs"/>
          <w:rtl/>
        </w:rPr>
        <w:t xml:space="preserve">2019? </w:t>
      </w:r>
      <w:bookmarkStart w:id="19434" w:name="_ETM_Q41_275730"/>
      <w:bookmarkStart w:id="19435" w:name="_ETM_Q41_276240"/>
      <w:bookmarkStart w:id="19436" w:name="_ETM_Q41_276930"/>
      <w:bookmarkEnd w:id="19434"/>
      <w:bookmarkEnd w:id="19435"/>
      <w:bookmarkEnd w:id="19436"/>
      <w:r>
        <w:rPr>
          <w:rtl/>
        </w:rPr>
        <w:t xml:space="preserve">חברת </w:t>
      </w:r>
      <w:bookmarkStart w:id="19437" w:name="_ETM_Q41_277380"/>
      <w:bookmarkEnd w:id="19437"/>
      <w:r>
        <w:rPr>
          <w:rtl/>
        </w:rPr>
        <w:t xml:space="preserve">הכנסת </w:t>
      </w:r>
      <w:bookmarkStart w:id="19438" w:name="_ETM_Q41_277980"/>
      <w:bookmarkEnd w:id="19438"/>
      <w:r>
        <w:rPr>
          <w:rtl/>
        </w:rPr>
        <w:t>מועלם</w:t>
      </w:r>
      <w:r>
        <w:rPr>
          <w:rFonts w:hint="cs"/>
          <w:rtl/>
        </w:rPr>
        <w:t>,</w:t>
      </w:r>
      <w:r>
        <w:rPr>
          <w:rtl/>
        </w:rPr>
        <w:t xml:space="preserve"> </w:t>
      </w:r>
      <w:bookmarkStart w:id="19439" w:name="_ETM_Q41_279959"/>
      <w:bookmarkEnd w:id="19439"/>
      <w:r>
        <w:rPr>
          <w:rFonts w:hint="cs"/>
          <w:rtl/>
        </w:rPr>
        <w:t>הרי לשר הי</w:t>
      </w:r>
      <w:r w:rsidR="00D32E2A">
        <w:rPr>
          <w:rFonts w:hint="cs"/>
          <w:rtl/>
        </w:rPr>
        <w:t>ו</w:t>
      </w:r>
      <w:r>
        <w:rPr>
          <w:rFonts w:hint="cs"/>
          <w:rtl/>
        </w:rPr>
        <w:t xml:space="preserve"> שנה וחודשיים לכתוב את התקנות. שנה וחודשיים. </w:t>
      </w:r>
      <w:bookmarkStart w:id="19440" w:name="_ETM_Q41_290150"/>
      <w:bookmarkEnd w:id="19440"/>
      <w:r>
        <w:rPr>
          <w:rFonts w:hint="cs"/>
          <w:rtl/>
        </w:rPr>
        <w:t xml:space="preserve">לא הסתייע בידו. </w:t>
      </w:r>
    </w:p>
    <w:p w:rsidR="00A27BAA" w:rsidRDefault="00A27BAA" w:rsidP="00BA6176">
      <w:pPr>
        <w:rPr>
          <w:rtl/>
        </w:rPr>
      </w:pPr>
    </w:p>
    <w:sdt>
      <w:sdtPr>
        <w:rPr>
          <w:rtl/>
        </w:rPr>
        <w:alias w:val="קריאה"/>
        <w:tag w:val="&lt;ID&gt;5105&lt;/ID&gt;&lt;Name&gt;מיכל רוזין - מרצ&lt;/Name&gt;&lt;Data&gt;מיכל רוזין (מרצ)&lt;/Data&gt;&lt;Shortcut&gt;מירו&lt;/Shortcut&gt;"/>
        <w:id w:val="-1255657343"/>
        <w:placeholder>
          <w:docPart w:val="8C99E7571009492AA138F2B3B7C04504"/>
        </w:placeholder>
        <w15:color w:val="993366"/>
      </w:sdtPr>
      <w:sdtEndPr/>
      <w:sdtContent>
        <w:p w:rsidR="00A27BAA" w:rsidRDefault="00A27BAA" w:rsidP="00BA6176">
          <w:pPr>
            <w:pStyle w:val="af6"/>
            <w:keepNext/>
            <w:rPr>
              <w:rtl/>
            </w:rPr>
          </w:pPr>
          <w:r w:rsidRPr="00247AB9">
            <w:rPr>
              <w:rStyle w:val="aff"/>
              <w:color w:val="000000"/>
              <w:rtl/>
            </w:rPr>
            <w:t>מיכל רוזין (מרצ)</w:t>
          </w:r>
          <w:r w:rsidRPr="00247AB9">
            <w:rPr>
              <w:color w:val="000000"/>
              <w:rtl/>
            </w:rPr>
            <w:t>:</w:t>
          </w:r>
        </w:p>
      </w:sdtContent>
    </w:sdt>
    <w:p w:rsidR="00A27BAA" w:rsidRDefault="00A27BAA" w:rsidP="003B3567">
      <w:pPr>
        <w:rPr>
          <w:rtl/>
        </w:rPr>
      </w:pPr>
    </w:p>
    <w:p w:rsidR="00A27BAA" w:rsidRDefault="00A27BAA" w:rsidP="00BA6176">
      <w:pPr>
        <w:rPr>
          <w:rtl/>
        </w:rPr>
      </w:pPr>
      <w:r>
        <w:rPr>
          <w:rFonts w:hint="cs"/>
          <w:rtl/>
        </w:rPr>
        <w:t>לא הספיק.</w:t>
      </w:r>
    </w:p>
    <w:p w:rsidR="00A27BAA" w:rsidRDefault="00A27BAA" w:rsidP="00BA6176">
      <w:pPr>
        <w:rPr>
          <w:rtl/>
        </w:rPr>
      </w:pPr>
    </w:p>
    <w:sdt>
      <w:sdtPr>
        <w:rPr>
          <w:rtl/>
        </w:rPr>
        <w:alias w:val="דובר_המשך"/>
        <w:tag w:val="&lt;ID&gt;5084&lt;/ID&gt;&lt;Name&gt;מיקי לוי - יש עתיד&lt;/Name&gt;&lt;Data&gt;מיקי לוי (יש עתיד)&lt;/Data&gt;&lt;Shortcut&gt;מילו&lt;/Shortcut&gt;"/>
        <w:id w:val="2066601993"/>
        <w:placeholder>
          <w:docPart w:val="8C99E7571009492AA138F2B3B7C04504"/>
        </w:placeholder>
        <w15:color w:val="993366"/>
      </w:sdtPr>
      <w:sdtEndPr/>
      <w:sdtContent>
        <w:p w:rsidR="00A27BAA" w:rsidRDefault="00A27BAA" w:rsidP="00BA6176">
          <w:pPr>
            <w:pStyle w:val="-"/>
            <w:keepNext/>
            <w:rPr>
              <w:rtl/>
            </w:rPr>
          </w:pPr>
          <w:r w:rsidRPr="00247AB9">
            <w:rPr>
              <w:rStyle w:val="aff"/>
              <w:color w:val="000000"/>
              <w:rtl/>
            </w:rPr>
            <w:t>מיקי לוי (יש עתיד)</w:t>
          </w:r>
          <w:r w:rsidRPr="00247AB9">
            <w:rPr>
              <w:color w:val="000000"/>
              <w:rtl/>
            </w:rPr>
            <w:t>:</w:t>
          </w:r>
        </w:p>
      </w:sdtContent>
    </w:sdt>
    <w:p w:rsidR="00A27BAA" w:rsidRDefault="00A27BAA" w:rsidP="003B3567">
      <w:pPr>
        <w:rPr>
          <w:rtl/>
        </w:rPr>
      </w:pPr>
    </w:p>
    <w:p w:rsidR="00A27BAA" w:rsidRDefault="00A27BAA" w:rsidP="00D32E2A">
      <w:pPr>
        <w:rPr>
          <w:rtl/>
        </w:rPr>
      </w:pPr>
      <w:bookmarkStart w:id="19441" w:name="_ETM_Q41_291350"/>
      <w:bookmarkEnd w:id="19441"/>
      <w:r>
        <w:rPr>
          <w:rtl/>
        </w:rPr>
        <w:t xml:space="preserve">שנה </w:t>
      </w:r>
      <w:bookmarkStart w:id="19442" w:name="_ETM_Q41_291770"/>
      <w:bookmarkEnd w:id="19442"/>
      <w:r>
        <w:rPr>
          <w:rtl/>
        </w:rPr>
        <w:t>וחודשיים</w:t>
      </w:r>
      <w:r>
        <w:rPr>
          <w:rFonts w:hint="cs"/>
          <w:rtl/>
        </w:rPr>
        <w:t xml:space="preserve">. עכשיו, </w:t>
      </w:r>
      <w:bookmarkStart w:id="19443" w:name="_ETM_Q41_295200"/>
      <w:bookmarkEnd w:id="19443"/>
      <w:r>
        <w:rPr>
          <w:rtl/>
        </w:rPr>
        <w:t xml:space="preserve">אם </w:t>
      </w:r>
      <w:bookmarkStart w:id="19444" w:name="_ETM_Q41_295350"/>
      <w:bookmarkEnd w:id="19444"/>
      <w:r>
        <w:rPr>
          <w:rtl/>
        </w:rPr>
        <w:t xml:space="preserve">היית </w:t>
      </w:r>
      <w:bookmarkStart w:id="19445" w:name="_ETM_Q41_295680"/>
      <w:bookmarkEnd w:id="19445"/>
      <w:r>
        <w:rPr>
          <w:rtl/>
        </w:rPr>
        <w:t xml:space="preserve">באה </w:t>
      </w:r>
      <w:bookmarkStart w:id="19446" w:name="_ETM_Q41_295890"/>
      <w:bookmarkEnd w:id="19446"/>
      <w:r>
        <w:rPr>
          <w:rtl/>
        </w:rPr>
        <w:t>ואומרת</w:t>
      </w:r>
      <w:r>
        <w:rPr>
          <w:rFonts w:hint="cs"/>
          <w:rtl/>
        </w:rPr>
        <w:t xml:space="preserve">: הוא לא </w:t>
      </w:r>
      <w:bookmarkStart w:id="19447" w:name="_ETM_Q41_297381"/>
      <w:bookmarkEnd w:id="19447"/>
      <w:r>
        <w:rPr>
          <w:rFonts w:hint="cs"/>
          <w:rtl/>
        </w:rPr>
        <w:t>הספיק</w:t>
      </w:r>
      <w:r w:rsidR="00D32E2A">
        <w:rPr>
          <w:rFonts w:hint="cs"/>
          <w:rtl/>
        </w:rPr>
        <w:t>;</w:t>
      </w:r>
      <w:r>
        <w:rPr>
          <w:rFonts w:hint="cs"/>
          <w:rtl/>
        </w:rPr>
        <w:t xml:space="preserve"> </w:t>
      </w:r>
      <w:bookmarkStart w:id="19448" w:name="_ETM_Q41_296670"/>
      <w:bookmarkStart w:id="19449" w:name="_ETM_Q41_298200"/>
      <w:bookmarkEnd w:id="19448"/>
      <w:bookmarkEnd w:id="19449"/>
      <w:r>
        <w:rPr>
          <w:rtl/>
        </w:rPr>
        <w:t xml:space="preserve">עוד </w:t>
      </w:r>
      <w:bookmarkStart w:id="19450" w:name="_ETM_Q41_298380"/>
      <w:bookmarkEnd w:id="19450"/>
      <w:r>
        <w:rPr>
          <w:rtl/>
        </w:rPr>
        <w:t xml:space="preserve">ארבעה </w:t>
      </w:r>
      <w:bookmarkStart w:id="19451" w:name="_ETM_Q41_298860"/>
      <w:bookmarkEnd w:id="19451"/>
      <w:r>
        <w:rPr>
          <w:rtl/>
        </w:rPr>
        <w:t>חודשים</w:t>
      </w:r>
      <w:r>
        <w:rPr>
          <w:rFonts w:hint="cs"/>
          <w:rtl/>
        </w:rPr>
        <w:t>,</w:t>
      </w:r>
      <w:r>
        <w:rPr>
          <w:rtl/>
        </w:rPr>
        <w:t xml:space="preserve"> </w:t>
      </w:r>
      <w:bookmarkStart w:id="19452" w:name="_ETM_Q41_300190"/>
      <w:bookmarkEnd w:id="19452"/>
      <w:r>
        <w:rPr>
          <w:rtl/>
        </w:rPr>
        <w:t xml:space="preserve">הייתי </w:t>
      </w:r>
      <w:bookmarkStart w:id="19453" w:name="_ETM_Q41_300700"/>
      <w:bookmarkEnd w:id="19453"/>
      <w:r>
        <w:rPr>
          <w:rtl/>
        </w:rPr>
        <w:t xml:space="preserve">מרים </w:t>
      </w:r>
      <w:bookmarkStart w:id="19454" w:name="_ETM_Q41_301090"/>
      <w:bookmarkEnd w:id="19454"/>
      <w:r>
        <w:rPr>
          <w:rtl/>
        </w:rPr>
        <w:t>גבה</w:t>
      </w:r>
      <w:r>
        <w:rPr>
          <w:rFonts w:hint="cs"/>
          <w:rtl/>
        </w:rPr>
        <w:t>.</w:t>
      </w:r>
      <w:r>
        <w:rPr>
          <w:rtl/>
        </w:rPr>
        <w:t xml:space="preserve"> </w:t>
      </w:r>
      <w:bookmarkStart w:id="19455" w:name="_ETM_Q41_301480"/>
      <w:bookmarkEnd w:id="19455"/>
      <w:r>
        <w:rPr>
          <w:rtl/>
        </w:rPr>
        <w:t>ניחא</w:t>
      </w:r>
      <w:r>
        <w:rPr>
          <w:rFonts w:hint="cs"/>
          <w:rtl/>
        </w:rPr>
        <w:t>.</w:t>
      </w:r>
      <w:r>
        <w:rPr>
          <w:rtl/>
        </w:rPr>
        <w:t xml:space="preserve"> </w:t>
      </w:r>
      <w:bookmarkStart w:id="19456" w:name="_ETM_Q41_303330"/>
      <w:bookmarkStart w:id="19457" w:name="_ETM_Q41_304110"/>
      <w:bookmarkEnd w:id="19456"/>
      <w:bookmarkEnd w:id="19457"/>
      <w:r>
        <w:rPr>
          <w:rFonts w:hint="cs"/>
          <w:rtl/>
        </w:rPr>
        <w:t xml:space="preserve">את מבקשת </w:t>
      </w:r>
      <w:r>
        <w:rPr>
          <w:rtl/>
        </w:rPr>
        <w:t xml:space="preserve">לעוד </w:t>
      </w:r>
      <w:bookmarkStart w:id="19458" w:name="_ETM_Q41_304410"/>
      <w:bookmarkEnd w:id="19458"/>
      <w:r>
        <w:rPr>
          <w:rtl/>
        </w:rPr>
        <w:t xml:space="preserve">שנה </w:t>
      </w:r>
      <w:bookmarkStart w:id="19459" w:name="_ETM_Q41_304740"/>
      <w:bookmarkEnd w:id="19459"/>
      <w:r>
        <w:rPr>
          <w:rtl/>
        </w:rPr>
        <w:t>וחצי</w:t>
      </w:r>
      <w:r>
        <w:rPr>
          <w:rFonts w:hint="cs"/>
          <w:rtl/>
        </w:rPr>
        <w:t xml:space="preserve">, סוף </w:t>
      </w:r>
      <w:r>
        <w:rPr>
          <w:rFonts w:hint="eastAsia"/>
        </w:rPr>
        <w:t>–</w:t>
      </w:r>
      <w:r>
        <w:rPr>
          <w:rFonts w:hint="cs"/>
          <w:rtl/>
        </w:rPr>
        <w:t xml:space="preserve"> נכנסים</w:t>
      </w:r>
      <w:bookmarkStart w:id="19460" w:name="_ETM_Q41_306880"/>
      <w:bookmarkStart w:id="19461" w:name="_ETM_Q41_307650"/>
      <w:bookmarkEnd w:id="19460"/>
      <w:bookmarkEnd w:id="19461"/>
      <w:r>
        <w:rPr>
          <w:rtl/>
        </w:rPr>
        <w:t xml:space="preserve"> </w:t>
      </w:r>
      <w:bookmarkStart w:id="19462" w:name="_ETM_Q41_308400"/>
      <w:bookmarkEnd w:id="19462"/>
      <w:r>
        <w:rPr>
          <w:rFonts w:hint="cs"/>
          <w:rtl/>
        </w:rPr>
        <w:t>ל</w:t>
      </w:r>
      <w:r>
        <w:rPr>
          <w:rtl/>
        </w:rPr>
        <w:t>בחירות</w:t>
      </w:r>
      <w:r>
        <w:rPr>
          <w:rFonts w:hint="cs"/>
          <w:rtl/>
        </w:rPr>
        <w:t xml:space="preserve"> </w:t>
      </w:r>
      <w:r w:rsidR="00E82B6C">
        <w:rPr>
          <w:rFonts w:hint="cs"/>
          <w:rtl/>
        </w:rPr>
        <w:t>– – –</w:t>
      </w:r>
    </w:p>
    <w:p w:rsidR="00A27BAA" w:rsidRDefault="00A27BAA" w:rsidP="00BA6176">
      <w:pPr>
        <w:rPr>
          <w:rtl/>
        </w:rPr>
      </w:pPr>
    </w:p>
    <w:sdt>
      <w:sdtPr>
        <w:rPr>
          <w:rtl/>
        </w:rPr>
        <w:alias w:val="קריאה"/>
        <w:tag w:val="&lt;ID&gt;5088&lt;/ID&gt;&lt;Name&gt;שולי מועלם-רפאלי - הבית היהודי&lt;/Name&gt;&lt;Data&gt;שולי מועלם-רפאלי (הבית היהודי)&lt;/Data&gt;&lt;Shortcut&gt;שומו&lt;/Shortcut&gt;"/>
        <w:id w:val="946970992"/>
        <w:placeholder>
          <w:docPart w:val="8C99E7571009492AA138F2B3B7C04504"/>
        </w:placeholder>
        <w15:color w:val="993366"/>
      </w:sdtPr>
      <w:sdtEndPr/>
      <w:sdtContent>
        <w:p w:rsidR="00A27BAA" w:rsidRDefault="00A27BAA" w:rsidP="00BA6176">
          <w:pPr>
            <w:pStyle w:val="af6"/>
            <w:keepNext/>
            <w:rPr>
              <w:rtl/>
            </w:rPr>
          </w:pPr>
          <w:r w:rsidRPr="00247AB9">
            <w:rPr>
              <w:rStyle w:val="aff"/>
              <w:color w:val="000000"/>
              <w:rtl/>
            </w:rPr>
            <w:t>שולי מועלם-רפאלי (הבית היהודי)</w:t>
          </w:r>
          <w:r w:rsidRPr="00247AB9">
            <w:rPr>
              <w:color w:val="000000"/>
              <w:rtl/>
            </w:rPr>
            <w:t>:</w:t>
          </w:r>
        </w:p>
      </w:sdtContent>
    </w:sdt>
    <w:p w:rsidR="00A27BAA" w:rsidRDefault="00A27BAA" w:rsidP="00A648C3">
      <w:pPr>
        <w:rPr>
          <w:rtl/>
        </w:rPr>
      </w:pPr>
    </w:p>
    <w:p w:rsidR="00A27BAA" w:rsidRPr="00247AB9" w:rsidRDefault="00A27BAA" w:rsidP="00A648C3">
      <w:pPr>
        <w:rPr>
          <w:b/>
          <w:bCs/>
          <w:rtl/>
        </w:rPr>
      </w:pPr>
      <w:r>
        <w:rPr>
          <w:rFonts w:hint="cs"/>
          <w:rtl/>
        </w:rPr>
        <w:t>מ-1 בספטמבר 2018 עד 1 ב</w:t>
      </w:r>
      <w:r w:rsidR="00D32E2A">
        <w:rPr>
          <w:rFonts w:hint="cs"/>
          <w:rtl/>
        </w:rPr>
        <w:t>ספטמבר 2019</w:t>
      </w:r>
      <w:r w:rsidRPr="00247AB9">
        <w:rPr>
          <w:rFonts w:hint="cs"/>
          <w:rtl/>
        </w:rPr>
        <w:t xml:space="preserve"> זה שנה. </w:t>
      </w:r>
      <w:bookmarkStart w:id="19463" w:name="_ETM_Q41_322895"/>
      <w:bookmarkEnd w:id="19463"/>
    </w:p>
    <w:p w:rsidR="00A27BAA" w:rsidRDefault="00A27BAA" w:rsidP="00A648C3">
      <w:pPr>
        <w:rPr>
          <w:rtl/>
        </w:rPr>
      </w:pPr>
    </w:p>
    <w:p w:rsidR="00A27BAA" w:rsidRDefault="00DC42A1" w:rsidP="00BA6176">
      <w:pPr>
        <w:pStyle w:val="-"/>
        <w:keepNext/>
        <w:rPr>
          <w:rtl/>
        </w:rPr>
      </w:pPr>
      <w:sdt>
        <w:sdtPr>
          <w:rPr>
            <w:rtl/>
          </w:rPr>
          <w:alias w:val="דובר_המשך"/>
          <w:tag w:val="&lt;ID&gt;5084&lt;/ID&gt;&lt;Name&gt;מיקי לוי - יש עתיד&lt;/Name&gt;&lt;Data&gt;מיקי לוי (יש עתיד)&lt;/Data&gt;&lt;Shortcut&gt;מילו&lt;/Shortcut&gt;"/>
          <w:id w:val="2066669810"/>
          <w:placeholder>
            <w:docPart w:val="8C99E7571009492AA138F2B3B7C04504"/>
          </w:placeholder>
          <w15:color w:val="993366"/>
        </w:sdtPr>
        <w:sdtEndPr/>
        <w:sdtContent>
          <w:r w:rsidR="00A27BAA" w:rsidRPr="00247AB9">
            <w:rPr>
              <w:rStyle w:val="aff"/>
              <w:color w:val="000000"/>
              <w:rtl/>
            </w:rPr>
            <w:t>מיקי לוי (יש עתיד)</w:t>
          </w:r>
          <w:r w:rsidR="00A27BAA" w:rsidRPr="00247AB9">
            <w:rPr>
              <w:color w:val="000000"/>
              <w:rtl/>
            </w:rPr>
            <w:t>:</w:t>
          </w:r>
        </w:sdtContent>
      </w:sdt>
    </w:p>
    <w:p w:rsidR="00A27BAA" w:rsidRDefault="00A27BAA" w:rsidP="00A648C3">
      <w:pPr>
        <w:rPr>
          <w:rtl/>
        </w:rPr>
      </w:pPr>
    </w:p>
    <w:p w:rsidR="00A27BAA" w:rsidRDefault="00A27BAA" w:rsidP="00D32E2A">
      <w:pPr>
        <w:rPr>
          <w:rtl/>
        </w:rPr>
      </w:pPr>
      <w:bookmarkStart w:id="19464" w:name="_ETM_Q41_311986"/>
      <w:bookmarkStart w:id="19465" w:name="_ETM_Q41_314190"/>
      <w:bookmarkEnd w:id="19464"/>
      <w:bookmarkEnd w:id="19465"/>
      <w:r>
        <w:rPr>
          <w:rtl/>
        </w:rPr>
        <w:t xml:space="preserve">זה </w:t>
      </w:r>
      <w:bookmarkStart w:id="19466" w:name="_ETM_Q41_314700"/>
      <w:bookmarkEnd w:id="19466"/>
      <w:r>
        <w:rPr>
          <w:rtl/>
        </w:rPr>
        <w:t xml:space="preserve">בדיוק </w:t>
      </w:r>
      <w:bookmarkStart w:id="19467" w:name="_ETM_Q41_315360"/>
      <w:bookmarkEnd w:id="19467"/>
      <w:r>
        <w:rPr>
          <w:rtl/>
        </w:rPr>
        <w:t>בחירות</w:t>
      </w:r>
      <w:r>
        <w:rPr>
          <w:rFonts w:hint="cs"/>
          <w:rtl/>
        </w:rPr>
        <w:t>,</w:t>
      </w:r>
      <w:r>
        <w:rPr>
          <w:rtl/>
        </w:rPr>
        <w:t xml:space="preserve"> </w:t>
      </w:r>
      <w:bookmarkStart w:id="19468" w:name="_ETM_Q41_317230"/>
      <w:bookmarkEnd w:id="19468"/>
      <w:r>
        <w:rPr>
          <w:rtl/>
        </w:rPr>
        <w:t>ואז</w:t>
      </w:r>
      <w:r>
        <w:rPr>
          <w:rFonts w:hint="cs"/>
          <w:rtl/>
        </w:rPr>
        <w:t xml:space="preserve"> עד</w:t>
      </w:r>
      <w:bookmarkStart w:id="19469" w:name="_ETM_Q41_318010"/>
      <w:bookmarkEnd w:id="19469"/>
      <w:r>
        <w:rPr>
          <w:rFonts w:hint="cs"/>
          <w:rtl/>
        </w:rPr>
        <w:t xml:space="preserve"> </w:t>
      </w:r>
      <w:r>
        <w:rPr>
          <w:rtl/>
        </w:rPr>
        <w:t xml:space="preserve">שתתארגן </w:t>
      </w:r>
      <w:bookmarkStart w:id="19470" w:name="_ETM_Q41_319000"/>
      <w:bookmarkEnd w:id="19470"/>
      <w:r>
        <w:rPr>
          <w:rtl/>
        </w:rPr>
        <w:t xml:space="preserve">ממשלה </w:t>
      </w:r>
      <w:bookmarkStart w:id="19471" w:name="_ETM_Q41_319750"/>
      <w:bookmarkEnd w:id="19471"/>
      <w:r>
        <w:rPr>
          <w:rtl/>
        </w:rPr>
        <w:t xml:space="preserve">וכנסת </w:t>
      </w:r>
      <w:bookmarkStart w:id="19472" w:name="_ETM_Q41_320500"/>
      <w:bookmarkEnd w:id="19472"/>
      <w:r w:rsidR="00D32E2A">
        <w:rPr>
          <w:rFonts w:hint="cs"/>
          <w:rtl/>
        </w:rPr>
        <w:t>ת</w:t>
      </w:r>
      <w:r>
        <w:rPr>
          <w:rtl/>
        </w:rPr>
        <w:t xml:space="preserve">היה </w:t>
      </w:r>
      <w:bookmarkStart w:id="19473" w:name="_ETM_Q41_320680"/>
      <w:bookmarkEnd w:id="19473"/>
      <w:r>
        <w:rPr>
          <w:rtl/>
        </w:rPr>
        <w:t xml:space="preserve">עוד </w:t>
      </w:r>
      <w:bookmarkStart w:id="19474" w:name="_ETM_Q41_320980"/>
      <w:bookmarkEnd w:id="19474"/>
      <w:r>
        <w:rPr>
          <w:rtl/>
        </w:rPr>
        <w:t xml:space="preserve">חצי </w:t>
      </w:r>
      <w:bookmarkStart w:id="19475" w:name="_ETM_Q41_321340"/>
      <w:bookmarkEnd w:id="19475"/>
      <w:r>
        <w:rPr>
          <w:rtl/>
        </w:rPr>
        <w:t>שנה</w:t>
      </w:r>
      <w:r>
        <w:rPr>
          <w:rFonts w:hint="cs"/>
          <w:rtl/>
        </w:rPr>
        <w:t>,</w:t>
      </w:r>
      <w:r>
        <w:rPr>
          <w:rtl/>
        </w:rPr>
        <w:t xml:space="preserve"> </w:t>
      </w:r>
      <w:bookmarkStart w:id="19476" w:name="_ETM_Q41_322600"/>
      <w:bookmarkEnd w:id="19476"/>
      <w:r>
        <w:rPr>
          <w:rFonts w:hint="cs"/>
          <w:rtl/>
        </w:rPr>
        <w:t>ו</w:t>
      </w:r>
      <w:r>
        <w:rPr>
          <w:rtl/>
        </w:rPr>
        <w:t>ה</w:t>
      </w:r>
      <w:r w:rsidR="00D32E2A">
        <w:rPr>
          <w:rFonts w:hint="cs"/>
          <w:rtl/>
        </w:rPr>
        <w:t>י</w:t>
      </w:r>
      <w:r>
        <w:rPr>
          <w:rtl/>
        </w:rPr>
        <w:t>נה</w:t>
      </w:r>
      <w:r w:rsidR="00D32E2A">
        <w:rPr>
          <w:rFonts w:hint="cs"/>
          <w:rtl/>
        </w:rPr>
        <w:t>,</w:t>
      </w:r>
      <w:r>
        <w:rPr>
          <w:rtl/>
        </w:rPr>
        <w:t xml:space="preserve"> </w:t>
      </w:r>
      <w:bookmarkStart w:id="19477" w:name="_ETM_Q41_323020"/>
      <w:bookmarkEnd w:id="19477"/>
      <w:r>
        <w:rPr>
          <w:rtl/>
        </w:rPr>
        <w:t xml:space="preserve">שנתיים </w:t>
      </w:r>
      <w:bookmarkStart w:id="19478" w:name="_ETM_Q41_323919"/>
      <w:bookmarkEnd w:id="19478"/>
      <w:r>
        <w:rPr>
          <w:rtl/>
        </w:rPr>
        <w:t xml:space="preserve">וחצי </w:t>
      </w:r>
      <w:bookmarkStart w:id="19479" w:name="_ETM_Q41_324580"/>
      <w:bookmarkEnd w:id="19479"/>
      <w:r>
        <w:rPr>
          <w:rtl/>
        </w:rPr>
        <w:t xml:space="preserve">מיום </w:t>
      </w:r>
      <w:bookmarkStart w:id="19480" w:name="_ETM_Q41_325030"/>
      <w:bookmarkEnd w:id="19480"/>
      <w:r>
        <w:rPr>
          <w:rtl/>
        </w:rPr>
        <w:t xml:space="preserve">חקיקת </w:t>
      </w:r>
      <w:bookmarkStart w:id="19481" w:name="_ETM_Q41_325630"/>
      <w:bookmarkEnd w:id="19481"/>
      <w:r>
        <w:rPr>
          <w:rtl/>
        </w:rPr>
        <w:t xml:space="preserve">החוק </w:t>
      </w:r>
      <w:bookmarkStart w:id="19482" w:name="_ETM_Q41_326860"/>
      <w:bookmarkEnd w:id="19482"/>
      <w:r>
        <w:rPr>
          <w:rtl/>
        </w:rPr>
        <w:t xml:space="preserve">לא </w:t>
      </w:r>
      <w:bookmarkStart w:id="19483" w:name="_ETM_Q41_327220"/>
      <w:bookmarkEnd w:id="19483"/>
      <w:r>
        <w:rPr>
          <w:rtl/>
        </w:rPr>
        <w:t xml:space="preserve">מצאו </w:t>
      </w:r>
      <w:bookmarkStart w:id="19484" w:name="_ETM_Q41_327760"/>
      <w:bookmarkEnd w:id="19484"/>
      <w:r>
        <w:rPr>
          <w:rtl/>
        </w:rPr>
        <w:t xml:space="preserve">לנכון </w:t>
      </w:r>
      <w:bookmarkStart w:id="19485" w:name="_ETM_Q41_328330"/>
      <w:bookmarkEnd w:id="19485"/>
      <w:r>
        <w:rPr>
          <w:rtl/>
        </w:rPr>
        <w:t xml:space="preserve">לעשות </w:t>
      </w:r>
      <w:bookmarkStart w:id="19486" w:name="_ETM_Q41_328870"/>
      <w:bookmarkEnd w:id="19486"/>
      <w:r>
        <w:rPr>
          <w:rtl/>
        </w:rPr>
        <w:t xml:space="preserve">את </w:t>
      </w:r>
      <w:bookmarkStart w:id="19487" w:name="_ETM_Q41_329020"/>
      <w:bookmarkEnd w:id="19487"/>
      <w:r>
        <w:rPr>
          <w:rtl/>
        </w:rPr>
        <w:t>זה</w:t>
      </w:r>
      <w:r>
        <w:rPr>
          <w:rFonts w:hint="cs"/>
          <w:rtl/>
        </w:rPr>
        <w:t>.</w:t>
      </w:r>
      <w:r>
        <w:rPr>
          <w:rtl/>
        </w:rPr>
        <w:t xml:space="preserve"> </w:t>
      </w:r>
      <w:bookmarkStart w:id="19488" w:name="_ETM_Q41_330450"/>
      <w:bookmarkEnd w:id="19488"/>
      <w:r>
        <w:rPr>
          <w:rFonts w:hint="cs"/>
          <w:rtl/>
        </w:rPr>
        <w:t>למה</w:t>
      </w:r>
      <w:r>
        <w:rPr>
          <w:rtl/>
        </w:rPr>
        <w:t xml:space="preserve"> </w:t>
      </w:r>
      <w:bookmarkStart w:id="19489" w:name="_ETM_Q41_331790"/>
      <w:bookmarkEnd w:id="19489"/>
      <w:r>
        <w:rPr>
          <w:rtl/>
        </w:rPr>
        <w:t>אי</w:t>
      </w:r>
      <w:bookmarkStart w:id="19490" w:name="_ETM_Q41_331970"/>
      <w:bookmarkEnd w:id="19490"/>
      <w:r>
        <w:rPr>
          <w:rFonts w:hint="cs"/>
          <w:rtl/>
        </w:rPr>
        <w:t>-</w:t>
      </w:r>
      <w:r>
        <w:rPr>
          <w:rtl/>
        </w:rPr>
        <w:t>אפשר</w:t>
      </w:r>
      <w:r>
        <w:rPr>
          <w:rFonts w:hint="cs"/>
          <w:rtl/>
        </w:rPr>
        <w:t>,</w:t>
      </w:r>
      <w:r>
        <w:rPr>
          <w:rtl/>
        </w:rPr>
        <w:t xml:space="preserve"> </w:t>
      </w:r>
      <w:bookmarkStart w:id="19491" w:name="_ETM_Q41_333130"/>
      <w:bookmarkEnd w:id="19491"/>
      <w:r>
        <w:rPr>
          <w:rtl/>
        </w:rPr>
        <w:t xml:space="preserve">חברת </w:t>
      </w:r>
      <w:bookmarkStart w:id="19492" w:name="_ETM_Q41_333580"/>
      <w:bookmarkEnd w:id="19492"/>
      <w:r>
        <w:rPr>
          <w:rtl/>
        </w:rPr>
        <w:t xml:space="preserve">הכנסת </w:t>
      </w:r>
      <w:bookmarkStart w:id="19493" w:name="_ETM_Q41_334150"/>
      <w:bookmarkEnd w:id="19493"/>
      <w:r>
        <w:rPr>
          <w:rtl/>
        </w:rPr>
        <w:t>מועלם</w:t>
      </w:r>
      <w:r>
        <w:rPr>
          <w:rFonts w:hint="cs"/>
          <w:rtl/>
        </w:rPr>
        <w:t>?</w:t>
      </w:r>
      <w:r>
        <w:rPr>
          <w:rtl/>
        </w:rPr>
        <w:t xml:space="preserve"> </w:t>
      </w:r>
      <w:bookmarkStart w:id="19494" w:name="_ETM_Q41_335150"/>
      <w:bookmarkEnd w:id="19494"/>
      <w:r>
        <w:rPr>
          <w:rtl/>
        </w:rPr>
        <w:t xml:space="preserve">הרי </w:t>
      </w:r>
      <w:bookmarkStart w:id="19495" w:name="_ETM_Q41_335389"/>
      <w:bookmarkEnd w:id="19495"/>
      <w:r>
        <w:rPr>
          <w:rtl/>
        </w:rPr>
        <w:t xml:space="preserve">לא </w:t>
      </w:r>
      <w:bookmarkStart w:id="19496" w:name="_ETM_Q41_335540"/>
      <w:bookmarkEnd w:id="19496"/>
      <w:r>
        <w:rPr>
          <w:rtl/>
        </w:rPr>
        <w:t>ה</w:t>
      </w:r>
      <w:r>
        <w:rPr>
          <w:rFonts w:hint="cs"/>
          <w:rtl/>
        </w:rPr>
        <w:t>שר</w:t>
      </w:r>
      <w:r>
        <w:rPr>
          <w:rtl/>
        </w:rPr>
        <w:t xml:space="preserve"> </w:t>
      </w:r>
      <w:bookmarkStart w:id="19497" w:name="_ETM_Q41_335870"/>
      <w:bookmarkEnd w:id="19497"/>
      <w:r>
        <w:rPr>
          <w:rFonts w:hint="cs"/>
          <w:rtl/>
        </w:rPr>
        <w:t>כותב</w:t>
      </w:r>
      <w:r w:rsidR="00D32E2A">
        <w:rPr>
          <w:rFonts w:hint="cs"/>
          <w:rtl/>
        </w:rPr>
        <w:t>;</w:t>
      </w:r>
      <w:r>
        <w:rPr>
          <w:rtl/>
        </w:rPr>
        <w:t xml:space="preserve"> </w:t>
      </w:r>
      <w:bookmarkStart w:id="19498" w:name="_ETM_Q41_336790"/>
      <w:bookmarkEnd w:id="19498"/>
      <w:r>
        <w:rPr>
          <w:rtl/>
        </w:rPr>
        <w:t xml:space="preserve">הוא </w:t>
      </w:r>
      <w:bookmarkStart w:id="19499" w:name="_ETM_Q41_336850"/>
      <w:bookmarkEnd w:id="19499"/>
      <w:r>
        <w:rPr>
          <w:rtl/>
        </w:rPr>
        <w:t xml:space="preserve">היה </w:t>
      </w:r>
      <w:bookmarkStart w:id="19500" w:name="_ETM_Q41_337060"/>
      <w:bookmarkEnd w:id="19500"/>
      <w:r>
        <w:rPr>
          <w:rtl/>
        </w:rPr>
        <w:t xml:space="preserve">צריך </w:t>
      </w:r>
      <w:bookmarkStart w:id="19501" w:name="_ETM_Q41_337270"/>
      <w:bookmarkEnd w:id="19501"/>
      <w:r>
        <w:rPr>
          <w:rtl/>
        </w:rPr>
        <w:t xml:space="preserve">למנות </w:t>
      </w:r>
      <w:bookmarkStart w:id="19502" w:name="_ETM_Q41_338220"/>
      <w:bookmarkEnd w:id="19502"/>
      <w:r>
        <w:rPr>
          <w:rtl/>
        </w:rPr>
        <w:t xml:space="preserve">ועדה </w:t>
      </w:r>
      <w:bookmarkStart w:id="19503" w:name="_ETM_Q41_338910"/>
      <w:bookmarkEnd w:id="19503"/>
      <w:r>
        <w:rPr>
          <w:rtl/>
        </w:rPr>
        <w:t xml:space="preserve">ורק </w:t>
      </w:r>
      <w:bookmarkStart w:id="19504" w:name="_ETM_Q41_340139"/>
      <w:bookmarkEnd w:id="19504"/>
      <w:r>
        <w:rPr>
          <w:rFonts w:hint="cs"/>
          <w:rtl/>
        </w:rPr>
        <w:t>לחתום.</w:t>
      </w:r>
    </w:p>
    <w:p w:rsidR="00A27BAA" w:rsidRDefault="00A27BAA" w:rsidP="00BA6176">
      <w:pPr>
        <w:rPr>
          <w:rtl/>
        </w:rPr>
      </w:pPr>
      <w:bookmarkStart w:id="19505" w:name="_ETM_Q41_338908"/>
      <w:bookmarkEnd w:id="19505"/>
    </w:p>
    <w:bookmarkStart w:id="19506" w:name="_ETM_Q41_350480" w:displacedByCustomXml="next"/>
    <w:bookmarkEnd w:id="19506" w:displacedByCustomXml="next"/>
    <w:sdt>
      <w:sdtPr>
        <w:rPr>
          <w:rtl/>
        </w:rPr>
        <w:alias w:val="קריאה"/>
        <w:tag w:val="&lt;ID&gt;5088&lt;/ID&gt;&lt;Name&gt;שולי מועלם-רפאלי - הבית היהודי&lt;/Name&gt;&lt;Data&gt;שולי מועלם-רפאלי (הבית היהודי)&lt;/Data&gt;&lt;Shortcut&gt;שומו&lt;/Shortcut&gt;"/>
        <w:id w:val="1539860577"/>
        <w:placeholder>
          <w:docPart w:val="8C99E7571009492AA138F2B3B7C04504"/>
        </w:placeholder>
        <w15:color w:val="993366"/>
      </w:sdtPr>
      <w:sdtEndPr/>
      <w:sdtContent>
        <w:p w:rsidR="00A27BAA" w:rsidRDefault="00A27BAA" w:rsidP="00BA6176">
          <w:pPr>
            <w:pStyle w:val="af6"/>
            <w:keepNext/>
            <w:rPr>
              <w:rtl/>
            </w:rPr>
          </w:pPr>
          <w:r w:rsidRPr="00493F32">
            <w:rPr>
              <w:rStyle w:val="aff"/>
              <w:color w:val="000000"/>
              <w:rtl/>
            </w:rPr>
            <w:t>שולי מועלם-רפאלי (הבית היהודי)</w:t>
          </w:r>
          <w:r w:rsidRPr="00493F32">
            <w:rPr>
              <w:color w:val="000000"/>
              <w:rtl/>
            </w:rPr>
            <w:t>:</w:t>
          </w:r>
        </w:p>
      </w:sdtContent>
    </w:sdt>
    <w:p w:rsidR="00A27BAA" w:rsidRDefault="00A27BAA" w:rsidP="003B3567">
      <w:pPr>
        <w:rPr>
          <w:rtl/>
        </w:rPr>
      </w:pPr>
    </w:p>
    <w:p w:rsidR="00A27BAA" w:rsidRDefault="00A27BAA" w:rsidP="00BA6176">
      <w:pPr>
        <w:rPr>
          <w:rtl/>
        </w:rPr>
      </w:pPr>
      <w:r>
        <w:rPr>
          <w:rFonts w:hint="cs"/>
          <w:rtl/>
        </w:rPr>
        <w:t xml:space="preserve">ישבה </w:t>
      </w:r>
      <w:bookmarkStart w:id="19507" w:name="_ETM_Q41_336389"/>
      <w:bookmarkEnd w:id="19507"/>
      <w:r>
        <w:rPr>
          <w:rFonts w:hint="cs"/>
          <w:rtl/>
        </w:rPr>
        <w:t xml:space="preserve">ועדה </w:t>
      </w:r>
      <w:r w:rsidR="00E82B6C">
        <w:rPr>
          <w:rFonts w:hint="cs"/>
          <w:rtl/>
        </w:rPr>
        <w:t>– – –</w:t>
      </w:r>
      <w:r>
        <w:rPr>
          <w:rFonts w:hint="cs"/>
          <w:rtl/>
        </w:rPr>
        <w:t xml:space="preserve"> </w:t>
      </w:r>
    </w:p>
    <w:p w:rsidR="00A27BAA" w:rsidRDefault="00A27BAA" w:rsidP="00BA6176">
      <w:pPr>
        <w:rPr>
          <w:rtl/>
        </w:rPr>
      </w:pPr>
      <w:bookmarkStart w:id="19508" w:name="_ETM_Q41_340213"/>
      <w:bookmarkEnd w:id="19508"/>
    </w:p>
    <w:bookmarkStart w:id="19509" w:name="_ETM_Q41_340481" w:displacedByCustomXml="next"/>
    <w:bookmarkEnd w:id="19509" w:displacedByCustomXml="next"/>
    <w:sdt>
      <w:sdtPr>
        <w:rPr>
          <w:rtl/>
        </w:rPr>
        <w:alias w:val="דובר_המשך"/>
        <w:tag w:val="&lt;ID&gt;5084&lt;/ID&gt;&lt;Name&gt;מיקי לוי - יש עתיד&lt;/Name&gt;&lt;Data&gt;מיקי לוי (יש עתיד)&lt;/Data&gt;&lt;Shortcut&gt;מילו&lt;/Shortcut&gt;"/>
        <w:id w:val="-1899660513"/>
        <w:placeholder>
          <w:docPart w:val="8C99E7571009492AA138F2B3B7C04504"/>
        </w:placeholder>
        <w15:color w:val="993366"/>
      </w:sdtPr>
      <w:sdtEndPr/>
      <w:sdtContent>
        <w:p w:rsidR="00A27BAA" w:rsidRDefault="00A27BAA" w:rsidP="00BA6176">
          <w:pPr>
            <w:pStyle w:val="-"/>
            <w:keepNext/>
            <w:rPr>
              <w:rtl/>
            </w:rPr>
          </w:pPr>
          <w:r w:rsidRPr="00541427">
            <w:rPr>
              <w:rStyle w:val="aff"/>
              <w:color w:val="000000"/>
              <w:rtl/>
            </w:rPr>
            <w:t>מיקי לוי (יש עתיד)</w:t>
          </w:r>
          <w:r w:rsidRPr="00541427">
            <w:rPr>
              <w:color w:val="000000"/>
              <w:rtl/>
            </w:rPr>
            <w:t>:</w:t>
          </w:r>
        </w:p>
      </w:sdtContent>
    </w:sdt>
    <w:p w:rsidR="00A27BAA" w:rsidRDefault="00A27BAA" w:rsidP="003B3567">
      <w:pPr>
        <w:rPr>
          <w:rtl/>
        </w:rPr>
      </w:pPr>
    </w:p>
    <w:p w:rsidR="00A27BAA" w:rsidRDefault="00A27BAA" w:rsidP="00D32E2A">
      <w:pPr>
        <w:rPr>
          <w:rtl/>
        </w:rPr>
      </w:pPr>
      <w:r>
        <w:rPr>
          <w:rFonts w:hint="cs"/>
          <w:rtl/>
        </w:rPr>
        <w:t>כן, שנה</w:t>
      </w:r>
      <w:r w:rsidR="00D32E2A">
        <w:rPr>
          <w:rFonts w:hint="cs"/>
          <w:rtl/>
        </w:rPr>
        <w:t>,</w:t>
      </w:r>
      <w:r>
        <w:rPr>
          <w:rFonts w:hint="cs"/>
          <w:rtl/>
        </w:rPr>
        <w:t xml:space="preserve"> מעל לשנה. מעל לשנה את </w:t>
      </w:r>
      <w:bookmarkStart w:id="19510" w:name="_ETM_Q41_348173"/>
      <w:bookmarkEnd w:id="19510"/>
      <w:r>
        <w:rPr>
          <w:rFonts w:hint="cs"/>
          <w:rtl/>
        </w:rPr>
        <w:t>מבקש</w:t>
      </w:r>
      <w:r w:rsidR="00D32E2A">
        <w:rPr>
          <w:rFonts w:hint="cs"/>
          <w:rtl/>
        </w:rPr>
        <w:t>ת</w:t>
      </w:r>
      <w:r>
        <w:rPr>
          <w:rFonts w:hint="cs"/>
          <w:rtl/>
        </w:rPr>
        <w:t xml:space="preserve"> לדחות. אם היית אומרת </w:t>
      </w:r>
      <w:bookmarkStart w:id="19511" w:name="_ETM_Q41_350690"/>
      <w:bookmarkStart w:id="19512" w:name="_ETM_Q41_351050"/>
      <w:bookmarkEnd w:id="19511"/>
      <w:bookmarkEnd w:id="19512"/>
      <w:r>
        <w:rPr>
          <w:rFonts w:hint="cs"/>
          <w:rtl/>
        </w:rPr>
        <w:t>ארבעה חודשים, ניחא, אני יכול להבין</w:t>
      </w:r>
      <w:r w:rsidR="00D32E2A">
        <w:rPr>
          <w:rFonts w:hint="cs"/>
          <w:rtl/>
        </w:rPr>
        <w:t>;</w:t>
      </w:r>
      <w:r>
        <w:rPr>
          <w:rFonts w:hint="cs"/>
          <w:rtl/>
        </w:rPr>
        <w:t xml:space="preserve"> </w:t>
      </w:r>
      <w:bookmarkStart w:id="19513" w:name="_ETM_Q41_351860"/>
      <w:bookmarkEnd w:id="19513"/>
      <w:r>
        <w:rPr>
          <w:rtl/>
        </w:rPr>
        <w:t xml:space="preserve">חמישה </w:t>
      </w:r>
      <w:bookmarkStart w:id="19514" w:name="_ETM_Q41_352520"/>
      <w:bookmarkEnd w:id="19514"/>
      <w:r>
        <w:rPr>
          <w:rtl/>
        </w:rPr>
        <w:t>חודשים</w:t>
      </w:r>
      <w:r>
        <w:rPr>
          <w:rFonts w:hint="cs"/>
          <w:rtl/>
        </w:rPr>
        <w:t xml:space="preserve">. אבל עם </w:t>
      </w:r>
      <w:bookmarkStart w:id="19515" w:name="_ETM_Q41_353690"/>
      <w:bookmarkEnd w:id="19515"/>
      <w:r>
        <w:rPr>
          <w:rtl/>
        </w:rPr>
        <w:t xml:space="preserve">הבחירות </w:t>
      </w:r>
      <w:bookmarkStart w:id="19516" w:name="_ETM_Q41_354260"/>
      <w:bookmarkEnd w:id="19516"/>
      <w:r>
        <w:rPr>
          <w:rtl/>
        </w:rPr>
        <w:t xml:space="preserve">הבאות </w:t>
      </w:r>
      <w:bookmarkStart w:id="19517" w:name="_ETM_Q41_354680"/>
      <w:bookmarkEnd w:id="19517"/>
      <w:r>
        <w:rPr>
          <w:rtl/>
        </w:rPr>
        <w:t xml:space="preserve">זה </w:t>
      </w:r>
      <w:bookmarkStart w:id="19518" w:name="_ETM_Q41_354800"/>
      <w:bookmarkEnd w:id="19518"/>
      <w:r>
        <w:rPr>
          <w:rtl/>
        </w:rPr>
        <w:t xml:space="preserve">כבר </w:t>
      </w:r>
      <w:bookmarkStart w:id="19519" w:name="_ETM_Q41_355010"/>
      <w:bookmarkEnd w:id="19519"/>
      <w:r>
        <w:rPr>
          <w:rtl/>
        </w:rPr>
        <w:t xml:space="preserve">יהיה </w:t>
      </w:r>
      <w:bookmarkStart w:id="19520" w:name="_ETM_Q41_355190"/>
      <w:bookmarkEnd w:id="19520"/>
      <w:r>
        <w:rPr>
          <w:rtl/>
        </w:rPr>
        <w:t xml:space="preserve">לדלג </w:t>
      </w:r>
      <w:bookmarkStart w:id="19521" w:name="_ETM_Q41_355790"/>
      <w:bookmarkEnd w:id="19521"/>
      <w:r>
        <w:rPr>
          <w:rFonts w:hint="cs"/>
          <w:rtl/>
        </w:rPr>
        <w:t>ל</w:t>
      </w:r>
      <w:r>
        <w:rPr>
          <w:rtl/>
        </w:rPr>
        <w:t xml:space="preserve">מעל </w:t>
      </w:r>
      <w:bookmarkStart w:id="19522" w:name="_ETM_Q41_356150"/>
      <w:bookmarkEnd w:id="19522"/>
      <w:r>
        <w:rPr>
          <w:rtl/>
        </w:rPr>
        <w:t xml:space="preserve">שנה </w:t>
      </w:r>
      <w:bookmarkStart w:id="19523" w:name="_ETM_Q41_356570"/>
      <w:bookmarkEnd w:id="19523"/>
      <w:r>
        <w:rPr>
          <w:rtl/>
        </w:rPr>
        <w:t xml:space="preserve">וכמה </w:t>
      </w:r>
      <w:bookmarkStart w:id="19524" w:name="_ETM_Q41_357020"/>
      <w:bookmarkEnd w:id="19524"/>
      <w:r>
        <w:rPr>
          <w:rtl/>
        </w:rPr>
        <w:t>חודשים</w:t>
      </w:r>
      <w:r>
        <w:rPr>
          <w:rFonts w:hint="cs"/>
          <w:rtl/>
        </w:rPr>
        <w:t xml:space="preserve">, </w:t>
      </w:r>
      <w:bookmarkStart w:id="19525" w:name="_ETM_Q41_357560"/>
      <w:bookmarkEnd w:id="19525"/>
      <w:r>
        <w:rPr>
          <w:rtl/>
        </w:rPr>
        <w:t xml:space="preserve">אני </w:t>
      </w:r>
      <w:bookmarkStart w:id="19526" w:name="_ETM_Q41_357770"/>
      <w:bookmarkEnd w:id="19526"/>
      <w:r>
        <w:rPr>
          <w:rtl/>
        </w:rPr>
        <w:t xml:space="preserve">לא </w:t>
      </w:r>
      <w:bookmarkStart w:id="19527" w:name="_ETM_Q41_357980"/>
      <w:bookmarkEnd w:id="19527"/>
      <w:r>
        <w:rPr>
          <w:rtl/>
        </w:rPr>
        <w:t xml:space="preserve">יודע </w:t>
      </w:r>
      <w:bookmarkStart w:id="19528" w:name="_ETM_Q41_358280"/>
      <w:bookmarkEnd w:id="19528"/>
      <w:r>
        <w:rPr>
          <w:rtl/>
        </w:rPr>
        <w:t>מתי</w:t>
      </w:r>
      <w:r w:rsidR="00D32E2A">
        <w:rPr>
          <w:rFonts w:hint="cs"/>
          <w:rtl/>
        </w:rPr>
        <w:t>,</w:t>
      </w:r>
      <w:r>
        <w:rPr>
          <w:rtl/>
        </w:rPr>
        <w:t xml:space="preserve"> </w:t>
      </w:r>
      <w:bookmarkStart w:id="19529" w:name="_ETM_Q41_359430"/>
      <w:bookmarkEnd w:id="19529"/>
      <w:r>
        <w:rPr>
          <w:rtl/>
        </w:rPr>
        <w:t xml:space="preserve">אז </w:t>
      </w:r>
      <w:bookmarkStart w:id="19530" w:name="_ETM_Q41_359970"/>
      <w:bookmarkEnd w:id="19530"/>
      <w:r>
        <w:rPr>
          <w:rtl/>
        </w:rPr>
        <w:t xml:space="preserve">עוד </w:t>
      </w:r>
      <w:bookmarkStart w:id="19531" w:name="_ETM_Q41_360150"/>
      <w:bookmarkEnd w:id="19531"/>
      <w:r>
        <w:rPr>
          <w:rtl/>
        </w:rPr>
        <w:t xml:space="preserve">הפעם </w:t>
      </w:r>
      <w:bookmarkStart w:id="19532" w:name="_ETM_Q41_360510"/>
      <w:bookmarkEnd w:id="19532"/>
      <w:r>
        <w:rPr>
          <w:rtl/>
        </w:rPr>
        <w:t xml:space="preserve">הבלגן </w:t>
      </w:r>
      <w:bookmarkStart w:id="19533" w:name="_ETM_Q41_361080"/>
      <w:bookmarkEnd w:id="19533"/>
      <w:r>
        <w:rPr>
          <w:rtl/>
        </w:rPr>
        <w:t>חוגג</w:t>
      </w:r>
      <w:r>
        <w:rPr>
          <w:rFonts w:hint="cs"/>
          <w:rtl/>
        </w:rPr>
        <w:t>.</w:t>
      </w:r>
      <w:r>
        <w:rPr>
          <w:rtl/>
        </w:rPr>
        <w:t xml:space="preserve"> </w:t>
      </w:r>
      <w:bookmarkStart w:id="19534" w:name="_ETM_Q41_361860"/>
      <w:bookmarkEnd w:id="19534"/>
      <w:r>
        <w:rPr>
          <w:rtl/>
        </w:rPr>
        <w:t>יש</w:t>
      </w:r>
      <w:r>
        <w:rPr>
          <w:rFonts w:hint="cs"/>
          <w:rtl/>
        </w:rPr>
        <w:t>בנו</w:t>
      </w:r>
      <w:r>
        <w:rPr>
          <w:rtl/>
        </w:rPr>
        <w:t xml:space="preserve"> </w:t>
      </w:r>
      <w:bookmarkStart w:id="19535" w:name="_ETM_Q41_363090"/>
      <w:bookmarkEnd w:id="19535"/>
      <w:r>
        <w:rPr>
          <w:rFonts w:hint="cs"/>
          <w:rtl/>
        </w:rPr>
        <w:t xml:space="preserve">על החוק הזה </w:t>
      </w:r>
      <w:r>
        <w:rPr>
          <w:rtl/>
        </w:rPr>
        <w:t xml:space="preserve">כל </w:t>
      </w:r>
      <w:bookmarkStart w:id="19536" w:name="_ETM_Q41_363360"/>
      <w:bookmarkEnd w:id="19536"/>
      <w:r>
        <w:rPr>
          <w:rtl/>
        </w:rPr>
        <w:t xml:space="preserve">כך </w:t>
      </w:r>
      <w:bookmarkStart w:id="19537" w:name="_ETM_Q41_363570"/>
      <w:bookmarkEnd w:id="19537"/>
      <w:r>
        <w:rPr>
          <w:rtl/>
        </w:rPr>
        <w:t xml:space="preserve">הרבה </w:t>
      </w:r>
      <w:bookmarkStart w:id="19538" w:name="_ETM_Q41_363930"/>
      <w:bookmarkEnd w:id="19538"/>
      <w:r>
        <w:rPr>
          <w:rtl/>
        </w:rPr>
        <w:t>זמן</w:t>
      </w:r>
      <w:r>
        <w:rPr>
          <w:rFonts w:hint="cs"/>
          <w:rtl/>
        </w:rPr>
        <w:t>,</w:t>
      </w:r>
      <w:r>
        <w:rPr>
          <w:rtl/>
        </w:rPr>
        <w:t xml:space="preserve"> </w:t>
      </w:r>
      <w:bookmarkStart w:id="19539" w:name="_ETM_Q41_364850"/>
      <w:bookmarkEnd w:id="19539"/>
      <w:r>
        <w:rPr>
          <w:rtl/>
        </w:rPr>
        <w:t xml:space="preserve">כדי </w:t>
      </w:r>
      <w:bookmarkStart w:id="19540" w:name="_ETM_Q41_365270"/>
      <w:bookmarkEnd w:id="19540"/>
      <w:r w:rsidR="00D32E2A">
        <w:rPr>
          <w:rFonts w:hint="cs"/>
          <w:rtl/>
        </w:rPr>
        <w:t xml:space="preserve">להכניס אותו </w:t>
      </w:r>
      <w:r>
        <w:rPr>
          <w:rtl/>
        </w:rPr>
        <w:t>סוף</w:t>
      </w:r>
      <w:bookmarkStart w:id="19541" w:name="_ETM_Q41_365690"/>
      <w:bookmarkEnd w:id="19541"/>
      <w:r>
        <w:rPr>
          <w:rFonts w:hint="cs"/>
          <w:rtl/>
        </w:rPr>
        <w:t>-</w:t>
      </w:r>
      <w:r>
        <w:rPr>
          <w:rtl/>
        </w:rPr>
        <w:t xml:space="preserve">סוף </w:t>
      </w:r>
      <w:bookmarkStart w:id="19542" w:name="_ETM_Q41_366020"/>
      <w:bookmarkStart w:id="19543" w:name="_ETM_Q41_366710"/>
      <w:bookmarkEnd w:id="19542"/>
      <w:bookmarkEnd w:id="19543"/>
      <w:r>
        <w:rPr>
          <w:rtl/>
        </w:rPr>
        <w:t>לתבניות</w:t>
      </w:r>
      <w:r>
        <w:rPr>
          <w:rFonts w:hint="cs"/>
          <w:rtl/>
        </w:rPr>
        <w:t>,</w:t>
      </w:r>
      <w:r>
        <w:rPr>
          <w:rtl/>
        </w:rPr>
        <w:t xml:space="preserve"> </w:t>
      </w:r>
      <w:bookmarkStart w:id="19544" w:name="_ETM_Q41_367950"/>
      <w:bookmarkEnd w:id="19544"/>
      <w:r>
        <w:rPr>
          <w:rtl/>
        </w:rPr>
        <w:t xml:space="preserve">להסדיר </w:t>
      </w:r>
      <w:bookmarkStart w:id="19545" w:name="_ETM_Q41_368639"/>
      <w:bookmarkEnd w:id="19545"/>
      <w:r>
        <w:rPr>
          <w:rtl/>
        </w:rPr>
        <w:t>אותו</w:t>
      </w:r>
      <w:r w:rsidR="00D32E2A">
        <w:rPr>
          <w:rFonts w:hint="cs"/>
          <w:rtl/>
        </w:rPr>
        <w:t>,</w:t>
      </w:r>
      <w:r>
        <w:rPr>
          <w:rtl/>
        </w:rPr>
        <w:t xml:space="preserve"> </w:t>
      </w:r>
      <w:bookmarkStart w:id="19546" w:name="_ETM_Q41_369590"/>
      <w:bookmarkEnd w:id="19546"/>
      <w:r>
        <w:rPr>
          <w:rtl/>
        </w:rPr>
        <w:t>וה</w:t>
      </w:r>
      <w:r w:rsidR="00D32E2A">
        <w:rPr>
          <w:rFonts w:hint="cs"/>
          <w:rtl/>
        </w:rPr>
        <w:t>י</w:t>
      </w:r>
      <w:r>
        <w:rPr>
          <w:rtl/>
        </w:rPr>
        <w:t>נה</w:t>
      </w:r>
      <w:r w:rsidR="00D32E2A">
        <w:rPr>
          <w:rFonts w:hint="cs"/>
          <w:rtl/>
        </w:rPr>
        <w:t>,</w:t>
      </w:r>
      <w:r>
        <w:rPr>
          <w:rtl/>
        </w:rPr>
        <w:t xml:space="preserve"> </w:t>
      </w:r>
      <w:bookmarkStart w:id="19547" w:name="_ETM_Q41_370460"/>
      <w:bookmarkEnd w:id="19547"/>
      <w:r>
        <w:rPr>
          <w:rFonts w:hint="cs"/>
          <w:rtl/>
        </w:rPr>
        <w:t>עוד ה</w:t>
      </w:r>
      <w:r>
        <w:rPr>
          <w:rtl/>
        </w:rPr>
        <w:t>פעם</w:t>
      </w:r>
      <w:r w:rsidR="00D32E2A">
        <w:rPr>
          <w:rFonts w:hint="cs"/>
          <w:rtl/>
        </w:rPr>
        <w:t>,</w:t>
      </w:r>
      <w:r>
        <w:rPr>
          <w:rFonts w:hint="cs"/>
          <w:rtl/>
        </w:rPr>
        <w:t xml:space="preserve"> החגיגה ת</w:t>
      </w:r>
      <w:r w:rsidR="00D32E2A">
        <w:rPr>
          <w:rFonts w:hint="cs"/>
          <w:rtl/>
        </w:rPr>
        <w:t>י</w:t>
      </w:r>
      <w:r>
        <w:rPr>
          <w:rFonts w:hint="cs"/>
          <w:rtl/>
        </w:rPr>
        <w:t>משך.</w:t>
      </w:r>
    </w:p>
    <w:p w:rsidR="00A27BAA" w:rsidRDefault="00A27BAA" w:rsidP="00BA6176">
      <w:pPr>
        <w:rPr>
          <w:rtl/>
        </w:rPr>
      </w:pPr>
      <w:bookmarkStart w:id="19548" w:name="_ETM_Q41_373362"/>
      <w:bookmarkEnd w:id="19548"/>
    </w:p>
    <w:bookmarkStart w:id="19549" w:name="_ETM_Q41_375348" w:displacedByCustomXml="next"/>
    <w:bookmarkEnd w:id="19549" w:displacedByCustomXml="next"/>
    <w:sdt>
      <w:sdtPr>
        <w:rPr>
          <w:rtl/>
        </w:rPr>
        <w:alias w:val="קריאה"/>
        <w:tag w:val="&lt;ID&gt;5088&lt;/ID&gt;&lt;Name&gt;שולי מועלם-רפאלי - הבית היהודי&lt;/Name&gt;&lt;Data&gt;שולי מועלם-רפאלי (הבית היהודי)&lt;/Data&gt;&lt;Shortcut&gt;שומו&lt;/Shortcut&gt;"/>
        <w:id w:val="1781606589"/>
        <w:placeholder>
          <w:docPart w:val="8C99E7571009492AA138F2B3B7C04504"/>
        </w:placeholder>
        <w15:color w:val="993366"/>
      </w:sdtPr>
      <w:sdtEndPr/>
      <w:sdtContent>
        <w:p w:rsidR="00A27BAA" w:rsidRDefault="00A27BAA" w:rsidP="00BA6176">
          <w:pPr>
            <w:pStyle w:val="af6"/>
            <w:keepNext/>
            <w:rPr>
              <w:rtl/>
            </w:rPr>
          </w:pPr>
          <w:r w:rsidRPr="00656C44">
            <w:rPr>
              <w:rStyle w:val="aff"/>
              <w:color w:val="000000"/>
              <w:rtl/>
            </w:rPr>
            <w:t>שולי מועלם-רפאלי (הבית היהודי)</w:t>
          </w:r>
          <w:r w:rsidRPr="00656C44">
            <w:rPr>
              <w:color w:val="000000"/>
              <w:rtl/>
            </w:rPr>
            <w:t>:</w:t>
          </w:r>
        </w:p>
      </w:sdtContent>
    </w:sdt>
    <w:p w:rsidR="00A27BAA" w:rsidRDefault="00A27BAA" w:rsidP="003B3567">
      <w:pPr>
        <w:rPr>
          <w:rtl/>
        </w:rPr>
      </w:pPr>
    </w:p>
    <w:p w:rsidR="00A27BAA" w:rsidRDefault="00A27BAA" w:rsidP="00BA6176">
      <w:pPr>
        <w:rPr>
          <w:rtl/>
        </w:rPr>
      </w:pPr>
      <w:r>
        <w:rPr>
          <w:rFonts w:hint="cs"/>
          <w:rtl/>
        </w:rPr>
        <w:t xml:space="preserve"> </w:t>
      </w:r>
      <w:r w:rsidR="00E82B6C">
        <w:rPr>
          <w:rFonts w:hint="cs"/>
          <w:rtl/>
        </w:rPr>
        <w:t>– – –</w:t>
      </w:r>
      <w:r>
        <w:rPr>
          <w:rFonts w:hint="cs"/>
          <w:rtl/>
        </w:rPr>
        <w:t xml:space="preserve"> נכנסו. אתה ואני יודעים את זה, רוב מי שיושב</w:t>
      </w:r>
      <w:r w:rsidR="00D32E2A">
        <w:rPr>
          <w:rFonts w:hint="cs"/>
          <w:rtl/>
        </w:rPr>
        <w:t>ים</w:t>
      </w:r>
      <w:r>
        <w:rPr>
          <w:rFonts w:hint="cs"/>
          <w:rtl/>
        </w:rPr>
        <w:t xml:space="preserve"> פה לא יודע את זה.</w:t>
      </w:r>
      <w:r>
        <w:rPr>
          <w:rtl/>
        </w:rPr>
        <w:t xml:space="preserve"> </w:t>
      </w:r>
      <w:bookmarkStart w:id="19550" w:name="_ETM_Q41_373910"/>
      <w:bookmarkEnd w:id="19550"/>
      <w:r>
        <w:rPr>
          <w:rFonts w:hint="cs"/>
          <w:rtl/>
        </w:rPr>
        <w:t xml:space="preserve">אבל רוב הדברים </w:t>
      </w:r>
      <w:bookmarkStart w:id="19551" w:name="_ETM_Q41_376893"/>
      <w:bookmarkEnd w:id="19551"/>
      <w:r>
        <w:rPr>
          <w:rFonts w:hint="cs"/>
          <w:rtl/>
        </w:rPr>
        <w:t xml:space="preserve">נכנסו לתבניות. אתה אומר את הדברים </w:t>
      </w:r>
      <w:r w:rsidR="00E82B6C">
        <w:rPr>
          <w:rFonts w:hint="cs"/>
          <w:rtl/>
        </w:rPr>
        <w:t>– – –</w:t>
      </w:r>
      <w:r>
        <w:rPr>
          <w:rFonts w:hint="cs"/>
          <w:rtl/>
        </w:rPr>
        <w:t xml:space="preserve">  </w:t>
      </w:r>
    </w:p>
    <w:p w:rsidR="00A27BAA" w:rsidRDefault="00A27BAA" w:rsidP="00BA6176">
      <w:pPr>
        <w:rPr>
          <w:rtl/>
        </w:rPr>
      </w:pPr>
      <w:bookmarkStart w:id="19552" w:name="_ETM_Q41_384813"/>
      <w:bookmarkEnd w:id="19552"/>
    </w:p>
    <w:bookmarkStart w:id="19553" w:name="_ETM_Q41_385126" w:displacedByCustomXml="next"/>
    <w:bookmarkEnd w:id="19553" w:displacedByCustomXml="next"/>
    <w:sdt>
      <w:sdtPr>
        <w:rPr>
          <w:rtl/>
        </w:rPr>
        <w:alias w:val="דובר_המשך"/>
        <w:tag w:val="&lt;ID&gt;5084&lt;/ID&gt;&lt;Name&gt;מיקי לוי - יש עתיד&lt;/Name&gt;&lt;Data&gt;מיקי לוי (יש עתיד)&lt;/Data&gt;&lt;Shortcut&gt;מילו&lt;/Shortcut&gt;"/>
        <w:id w:val="1764495815"/>
        <w:placeholder>
          <w:docPart w:val="8C99E7571009492AA138F2B3B7C04504"/>
        </w:placeholder>
        <w15:color w:val="993366"/>
      </w:sdtPr>
      <w:sdtEndPr/>
      <w:sdtContent>
        <w:p w:rsidR="00A27BAA" w:rsidRDefault="00A27BAA" w:rsidP="00BA6176">
          <w:pPr>
            <w:pStyle w:val="-"/>
            <w:keepNext/>
            <w:rPr>
              <w:rtl/>
            </w:rPr>
          </w:pPr>
          <w:r w:rsidRPr="00656C44">
            <w:rPr>
              <w:rStyle w:val="aff"/>
              <w:color w:val="000000"/>
              <w:rtl/>
            </w:rPr>
            <w:t>מיקי לוי (יש עתיד)</w:t>
          </w:r>
          <w:r w:rsidRPr="00656C44">
            <w:rPr>
              <w:color w:val="000000"/>
              <w:rtl/>
            </w:rPr>
            <w:t>:</w:t>
          </w:r>
        </w:p>
      </w:sdtContent>
    </w:sdt>
    <w:p w:rsidR="00A27BAA" w:rsidRDefault="00A27BAA" w:rsidP="003B3567">
      <w:pPr>
        <w:rPr>
          <w:rtl/>
        </w:rPr>
      </w:pPr>
    </w:p>
    <w:p w:rsidR="00A27BAA" w:rsidRDefault="00A27BAA" w:rsidP="00D32E2A">
      <w:pPr>
        <w:rPr>
          <w:rtl/>
        </w:rPr>
      </w:pPr>
      <w:r>
        <w:rPr>
          <w:rFonts w:hint="cs"/>
          <w:rtl/>
        </w:rPr>
        <w:t xml:space="preserve">חברת הכנסת מועלם, שנה וחצי </w:t>
      </w:r>
      <w:r>
        <w:rPr>
          <w:rFonts w:hint="eastAsia"/>
        </w:rPr>
        <w:t>–</w:t>
      </w:r>
      <w:r>
        <w:rPr>
          <w:rFonts w:hint="cs"/>
          <w:rtl/>
        </w:rPr>
        <w:t xml:space="preserve"> כמעט שנה וחצי </w:t>
      </w:r>
      <w:r>
        <w:rPr>
          <w:rFonts w:hint="eastAsia"/>
        </w:rPr>
        <w:t>–</w:t>
      </w:r>
      <w:r>
        <w:rPr>
          <w:rFonts w:hint="cs"/>
          <w:rtl/>
        </w:rPr>
        <w:t xml:space="preserve"> אני לא מבין, מה קרה? </w:t>
      </w:r>
      <w:bookmarkStart w:id="19554" w:name="_ETM_Q41_394825"/>
      <w:bookmarkEnd w:id="19554"/>
      <w:r>
        <w:rPr>
          <w:rFonts w:hint="cs"/>
          <w:rtl/>
        </w:rPr>
        <w:t xml:space="preserve">לשר לא היה זמן? לוועדה לא היה זמן? </w:t>
      </w:r>
      <w:bookmarkStart w:id="19555" w:name="_ETM_Q41_385220"/>
      <w:bookmarkStart w:id="19556" w:name="_ETM_Q41_386930"/>
      <w:bookmarkStart w:id="19557" w:name="_ETM_Q41_388250"/>
      <w:bookmarkStart w:id="19558" w:name="_ETM_Q41_390200"/>
      <w:bookmarkStart w:id="19559" w:name="_ETM_Q41_390560"/>
      <w:bookmarkStart w:id="19560" w:name="_ETM_Q41_391540"/>
      <w:bookmarkStart w:id="19561" w:name="_ETM_Q41_391750"/>
      <w:bookmarkStart w:id="19562" w:name="_ETM_Q41_392290"/>
      <w:bookmarkStart w:id="19563" w:name="_ETM_Q41_392500"/>
      <w:bookmarkStart w:id="19564" w:name="_ETM_Q41_392919"/>
      <w:bookmarkStart w:id="19565" w:name="_ETM_Q41_393340"/>
      <w:bookmarkEnd w:id="19555"/>
      <w:bookmarkEnd w:id="19556"/>
      <w:bookmarkEnd w:id="19557"/>
      <w:bookmarkEnd w:id="19558"/>
      <w:bookmarkEnd w:id="19559"/>
      <w:bookmarkEnd w:id="19560"/>
      <w:bookmarkEnd w:id="19561"/>
      <w:bookmarkEnd w:id="19562"/>
      <w:bookmarkEnd w:id="19563"/>
      <w:bookmarkEnd w:id="19564"/>
      <w:bookmarkEnd w:id="19565"/>
      <w:r>
        <w:rPr>
          <w:rtl/>
        </w:rPr>
        <w:t xml:space="preserve">מה </w:t>
      </w:r>
      <w:bookmarkStart w:id="19566" w:name="_ETM_Q41_393460"/>
      <w:bookmarkEnd w:id="19566"/>
      <w:r>
        <w:rPr>
          <w:rtl/>
        </w:rPr>
        <w:t>הסיפור</w:t>
      </w:r>
      <w:r>
        <w:rPr>
          <w:rFonts w:hint="cs"/>
          <w:rtl/>
        </w:rPr>
        <w:t>? כולה</w:t>
      </w:r>
      <w:r>
        <w:rPr>
          <w:rtl/>
        </w:rPr>
        <w:t xml:space="preserve"> </w:t>
      </w:r>
      <w:bookmarkStart w:id="19567" w:name="_ETM_Q41_396240"/>
      <w:bookmarkEnd w:id="19567"/>
      <w:r>
        <w:rPr>
          <w:rFonts w:hint="cs"/>
          <w:rtl/>
        </w:rPr>
        <w:t xml:space="preserve">סעיף </w:t>
      </w:r>
      <w:bookmarkStart w:id="19568" w:name="_ETM_Q41_398418"/>
      <w:bookmarkEnd w:id="19568"/>
      <w:r>
        <w:rPr>
          <w:rFonts w:hint="cs"/>
          <w:rtl/>
        </w:rPr>
        <w:t xml:space="preserve">אחד. </w:t>
      </w:r>
      <w:bookmarkStart w:id="19569" w:name="_ETM_Q41_396390"/>
      <w:bookmarkEnd w:id="19569"/>
      <w:r>
        <w:rPr>
          <w:rtl/>
        </w:rPr>
        <w:t xml:space="preserve">החוק </w:t>
      </w:r>
      <w:bookmarkStart w:id="19570" w:name="_ETM_Q41_396720"/>
      <w:bookmarkEnd w:id="19570"/>
      <w:r>
        <w:rPr>
          <w:rtl/>
        </w:rPr>
        <w:t>הזה</w:t>
      </w:r>
      <w:r>
        <w:rPr>
          <w:rFonts w:hint="cs"/>
          <w:rtl/>
        </w:rPr>
        <w:t>,</w:t>
      </w:r>
      <w:r>
        <w:rPr>
          <w:rtl/>
        </w:rPr>
        <w:t xml:space="preserve"> </w:t>
      </w:r>
      <w:bookmarkStart w:id="19571" w:name="_ETM_Q41_396930"/>
      <w:bookmarkEnd w:id="19571"/>
      <w:r>
        <w:rPr>
          <w:rtl/>
        </w:rPr>
        <w:t xml:space="preserve">השקענו </w:t>
      </w:r>
      <w:bookmarkStart w:id="19572" w:name="_ETM_Q41_397440"/>
      <w:bookmarkEnd w:id="19572"/>
      <w:r>
        <w:rPr>
          <w:rtl/>
        </w:rPr>
        <w:t xml:space="preserve">בו </w:t>
      </w:r>
      <w:bookmarkStart w:id="19573" w:name="_ETM_Q41_397590"/>
      <w:bookmarkEnd w:id="19573"/>
      <w:r>
        <w:rPr>
          <w:rtl/>
        </w:rPr>
        <w:t xml:space="preserve">כל </w:t>
      </w:r>
      <w:bookmarkStart w:id="19574" w:name="_ETM_Q41_397770"/>
      <w:bookmarkEnd w:id="19574"/>
      <w:r>
        <w:rPr>
          <w:rtl/>
        </w:rPr>
        <w:t xml:space="preserve">כך </w:t>
      </w:r>
      <w:bookmarkStart w:id="19575" w:name="_ETM_Q41_397950"/>
      <w:bookmarkEnd w:id="19575"/>
      <w:r>
        <w:rPr>
          <w:rtl/>
        </w:rPr>
        <w:t xml:space="preserve">הרבה </w:t>
      </w:r>
      <w:bookmarkStart w:id="19576" w:name="_ETM_Q41_398280"/>
      <w:bookmarkEnd w:id="19576"/>
      <w:r>
        <w:rPr>
          <w:rtl/>
        </w:rPr>
        <w:t>זמן</w:t>
      </w:r>
      <w:r>
        <w:rPr>
          <w:rFonts w:hint="cs"/>
          <w:rtl/>
        </w:rPr>
        <w:t>,</w:t>
      </w:r>
      <w:r>
        <w:rPr>
          <w:rtl/>
        </w:rPr>
        <w:t xml:space="preserve"> </w:t>
      </w:r>
      <w:bookmarkStart w:id="19577" w:name="_ETM_Q41_398790"/>
      <w:bookmarkEnd w:id="19577"/>
      <w:r>
        <w:rPr>
          <w:rtl/>
        </w:rPr>
        <w:t xml:space="preserve">את </w:t>
      </w:r>
      <w:bookmarkStart w:id="19578" w:name="_ETM_Q41_398970"/>
      <w:bookmarkEnd w:id="19578"/>
      <w:r>
        <w:rPr>
          <w:rtl/>
        </w:rPr>
        <w:t>יודעת</w:t>
      </w:r>
      <w:r>
        <w:rPr>
          <w:rFonts w:hint="cs"/>
          <w:rtl/>
        </w:rPr>
        <w:t>. היו לנו</w:t>
      </w:r>
      <w:r>
        <w:rPr>
          <w:rtl/>
        </w:rPr>
        <w:t xml:space="preserve"> </w:t>
      </w:r>
      <w:bookmarkStart w:id="19579" w:name="_ETM_Q41_400470"/>
      <w:bookmarkEnd w:id="19579"/>
      <w:r>
        <w:rPr>
          <w:rtl/>
        </w:rPr>
        <w:t xml:space="preserve">חילוקי </w:t>
      </w:r>
      <w:bookmarkStart w:id="19580" w:name="_ETM_Q41_401070"/>
      <w:bookmarkEnd w:id="19580"/>
      <w:r>
        <w:rPr>
          <w:rtl/>
        </w:rPr>
        <w:t>דעות</w:t>
      </w:r>
      <w:r>
        <w:rPr>
          <w:rFonts w:hint="cs"/>
          <w:rtl/>
        </w:rPr>
        <w:t>;</w:t>
      </w:r>
      <w:r>
        <w:rPr>
          <w:rtl/>
        </w:rPr>
        <w:t xml:space="preserve"> </w:t>
      </w:r>
      <w:bookmarkStart w:id="19581" w:name="_ETM_Q41_401610"/>
      <w:bookmarkEnd w:id="19581"/>
      <w:r>
        <w:rPr>
          <w:rtl/>
        </w:rPr>
        <w:t xml:space="preserve">בסופו </w:t>
      </w:r>
      <w:bookmarkStart w:id="19582" w:name="_ETM_Q41_402060"/>
      <w:bookmarkEnd w:id="19582"/>
      <w:r>
        <w:rPr>
          <w:rtl/>
        </w:rPr>
        <w:t xml:space="preserve">של </w:t>
      </w:r>
      <w:bookmarkStart w:id="19583" w:name="_ETM_Q41_402240"/>
      <w:bookmarkEnd w:id="19583"/>
      <w:r>
        <w:rPr>
          <w:rtl/>
        </w:rPr>
        <w:t xml:space="preserve">דבר </w:t>
      </w:r>
      <w:bookmarkStart w:id="19584" w:name="_ETM_Q41_402570"/>
      <w:bookmarkEnd w:id="19584"/>
      <w:r>
        <w:rPr>
          <w:rtl/>
        </w:rPr>
        <w:t xml:space="preserve">הגענו </w:t>
      </w:r>
      <w:bookmarkStart w:id="19585" w:name="_ETM_Q41_403080"/>
      <w:bookmarkEnd w:id="19585"/>
      <w:r>
        <w:rPr>
          <w:rtl/>
        </w:rPr>
        <w:t xml:space="preserve">להסכמות </w:t>
      </w:r>
      <w:bookmarkStart w:id="19586" w:name="_ETM_Q41_403890"/>
      <w:bookmarkEnd w:id="19586"/>
      <w:r>
        <w:rPr>
          <w:rtl/>
        </w:rPr>
        <w:t xml:space="preserve">כאלה </w:t>
      </w:r>
      <w:bookmarkStart w:id="19587" w:name="_ETM_Q41_404160"/>
      <w:bookmarkEnd w:id="19587"/>
      <w:r>
        <w:rPr>
          <w:rtl/>
        </w:rPr>
        <w:t xml:space="preserve">או </w:t>
      </w:r>
      <w:bookmarkStart w:id="19588" w:name="_ETM_Q41_404280"/>
      <w:bookmarkEnd w:id="19588"/>
      <w:r>
        <w:rPr>
          <w:rtl/>
        </w:rPr>
        <w:t>אחרות</w:t>
      </w:r>
      <w:r w:rsidR="00D32E2A">
        <w:rPr>
          <w:rFonts w:hint="cs"/>
          <w:rtl/>
        </w:rPr>
        <w:t>,</w:t>
      </w:r>
      <w:r>
        <w:rPr>
          <w:rtl/>
        </w:rPr>
        <w:t xml:space="preserve"> </w:t>
      </w:r>
      <w:bookmarkStart w:id="19589" w:name="_ETM_Q41_405230"/>
      <w:bookmarkEnd w:id="19589"/>
      <w:r>
        <w:rPr>
          <w:rtl/>
        </w:rPr>
        <w:t xml:space="preserve">ברוך </w:t>
      </w:r>
      <w:bookmarkStart w:id="19590" w:name="_ETM_Q41_405620"/>
      <w:bookmarkEnd w:id="19590"/>
      <w:r>
        <w:rPr>
          <w:rtl/>
        </w:rPr>
        <w:t xml:space="preserve">השם </w:t>
      </w:r>
      <w:bookmarkStart w:id="19591" w:name="_ETM_Q41_406010"/>
      <w:bookmarkEnd w:id="19591"/>
      <w:r>
        <w:rPr>
          <w:rtl/>
        </w:rPr>
        <w:t xml:space="preserve">הגענו </w:t>
      </w:r>
      <w:bookmarkStart w:id="19592" w:name="_ETM_Q41_406490"/>
      <w:bookmarkEnd w:id="19592"/>
      <w:r>
        <w:rPr>
          <w:rtl/>
        </w:rPr>
        <w:t xml:space="preserve">לאיזשהו </w:t>
      </w:r>
      <w:bookmarkStart w:id="19593" w:name="_ETM_Q41_407420"/>
      <w:bookmarkEnd w:id="19593"/>
      <w:r>
        <w:rPr>
          <w:rtl/>
        </w:rPr>
        <w:t>מתכו</w:t>
      </w:r>
      <w:r>
        <w:rPr>
          <w:rFonts w:hint="cs"/>
          <w:rtl/>
        </w:rPr>
        <w:t>נת.</w:t>
      </w:r>
      <w:r>
        <w:rPr>
          <w:rtl/>
        </w:rPr>
        <w:t xml:space="preserve"> </w:t>
      </w:r>
      <w:bookmarkStart w:id="19594" w:name="_ETM_Q41_408870"/>
      <w:bookmarkEnd w:id="19594"/>
      <w:r>
        <w:rPr>
          <w:rtl/>
        </w:rPr>
        <w:t xml:space="preserve">עכשיו </w:t>
      </w:r>
      <w:bookmarkStart w:id="19595" w:name="_ETM_Q41_409200"/>
      <w:bookmarkEnd w:id="19595"/>
      <w:r>
        <w:rPr>
          <w:rtl/>
        </w:rPr>
        <w:t xml:space="preserve">לבקש </w:t>
      </w:r>
      <w:bookmarkStart w:id="19596" w:name="_ETM_Q41_410540"/>
      <w:bookmarkEnd w:id="19596"/>
      <w:r>
        <w:rPr>
          <w:rtl/>
        </w:rPr>
        <w:t xml:space="preserve">מעל </w:t>
      </w:r>
      <w:bookmarkStart w:id="19597" w:name="_ETM_Q41_411020"/>
      <w:bookmarkEnd w:id="19597"/>
      <w:r>
        <w:rPr>
          <w:rtl/>
        </w:rPr>
        <w:t xml:space="preserve">שנתיים </w:t>
      </w:r>
      <w:bookmarkStart w:id="19598" w:name="_ETM_Q41_411920"/>
      <w:bookmarkEnd w:id="19598"/>
      <w:r>
        <w:rPr>
          <w:rtl/>
        </w:rPr>
        <w:t xml:space="preserve">לכתוב </w:t>
      </w:r>
      <w:bookmarkStart w:id="19599" w:name="_ETM_Q41_412400"/>
      <w:bookmarkEnd w:id="19599"/>
      <w:r>
        <w:rPr>
          <w:rtl/>
        </w:rPr>
        <w:t>תקנות</w:t>
      </w:r>
      <w:r>
        <w:rPr>
          <w:rFonts w:hint="cs"/>
          <w:rtl/>
        </w:rPr>
        <w:t>?</w:t>
      </w:r>
      <w:r>
        <w:rPr>
          <w:rtl/>
        </w:rPr>
        <w:t xml:space="preserve"> </w:t>
      </w:r>
      <w:bookmarkStart w:id="19600" w:name="_ETM_Q41_412970"/>
      <w:bookmarkStart w:id="19601" w:name="_ETM_Q41_413150"/>
      <w:bookmarkEnd w:id="19600"/>
      <w:bookmarkEnd w:id="19601"/>
      <w:r>
        <w:rPr>
          <w:rtl/>
        </w:rPr>
        <w:t>באמת</w:t>
      </w:r>
      <w:r>
        <w:rPr>
          <w:rFonts w:hint="cs"/>
          <w:rtl/>
        </w:rPr>
        <w:t>,</w:t>
      </w:r>
      <w:r>
        <w:rPr>
          <w:rtl/>
        </w:rPr>
        <w:t xml:space="preserve"> </w:t>
      </w:r>
      <w:bookmarkStart w:id="19602" w:name="_ETM_Q41_414200"/>
      <w:bookmarkEnd w:id="19602"/>
      <w:r>
        <w:rPr>
          <w:rtl/>
        </w:rPr>
        <w:t xml:space="preserve">הדעת </w:t>
      </w:r>
      <w:bookmarkStart w:id="19603" w:name="_ETM_Q41_414590"/>
      <w:bookmarkEnd w:id="19603"/>
      <w:r>
        <w:rPr>
          <w:rtl/>
        </w:rPr>
        <w:t xml:space="preserve">אינה </w:t>
      </w:r>
      <w:bookmarkStart w:id="19604" w:name="_ETM_Q41_414830"/>
      <w:bookmarkEnd w:id="19604"/>
      <w:r>
        <w:rPr>
          <w:rtl/>
        </w:rPr>
        <w:t>קולטת</w:t>
      </w:r>
      <w:r>
        <w:rPr>
          <w:rFonts w:hint="cs"/>
          <w:rtl/>
        </w:rPr>
        <w:t>,</w:t>
      </w:r>
      <w:r>
        <w:rPr>
          <w:rtl/>
        </w:rPr>
        <w:t xml:space="preserve"> </w:t>
      </w:r>
      <w:bookmarkStart w:id="19605" w:name="_ETM_Q41_415430"/>
      <w:bookmarkEnd w:id="19605"/>
      <w:r>
        <w:rPr>
          <w:rtl/>
        </w:rPr>
        <w:t xml:space="preserve">אינה </w:t>
      </w:r>
      <w:bookmarkStart w:id="19606" w:name="_ETM_Q41_415700"/>
      <w:bookmarkEnd w:id="19606"/>
      <w:r>
        <w:rPr>
          <w:rtl/>
        </w:rPr>
        <w:t>תופסת</w:t>
      </w:r>
      <w:r>
        <w:rPr>
          <w:rFonts w:hint="cs"/>
          <w:rtl/>
        </w:rPr>
        <w:t>. בחייך</w:t>
      </w:r>
      <w:r w:rsidR="00D32E2A">
        <w:rPr>
          <w:rFonts w:hint="cs"/>
          <w:rtl/>
        </w:rPr>
        <w:t>,</w:t>
      </w:r>
      <w:r>
        <w:rPr>
          <w:rFonts w:hint="cs"/>
          <w:rtl/>
        </w:rPr>
        <w:t xml:space="preserve"> שולי</w:t>
      </w:r>
      <w:bookmarkStart w:id="19607" w:name="_ETM_Q41_417430"/>
      <w:bookmarkStart w:id="19608" w:name="_ETM_Q41_418090"/>
      <w:bookmarkStart w:id="19609" w:name="_ETM_Q41_418570"/>
      <w:bookmarkEnd w:id="19607"/>
      <w:bookmarkEnd w:id="19608"/>
      <w:bookmarkEnd w:id="19609"/>
      <w:r w:rsidR="00D32E2A">
        <w:rPr>
          <w:rFonts w:hint="cs"/>
          <w:rtl/>
        </w:rPr>
        <w:t>,</w:t>
      </w:r>
      <w:r>
        <w:rPr>
          <w:rtl/>
        </w:rPr>
        <w:t xml:space="preserve"> </w:t>
      </w:r>
      <w:bookmarkStart w:id="19610" w:name="_ETM_Q41_419740"/>
      <w:bookmarkEnd w:id="19610"/>
      <w:r>
        <w:rPr>
          <w:rtl/>
        </w:rPr>
        <w:t xml:space="preserve">זה </w:t>
      </w:r>
      <w:bookmarkStart w:id="19611" w:name="_ETM_Q41_419950"/>
      <w:bookmarkEnd w:id="19611"/>
      <w:r>
        <w:rPr>
          <w:rtl/>
        </w:rPr>
        <w:t xml:space="preserve">לא </w:t>
      </w:r>
      <w:bookmarkStart w:id="19612" w:name="_ETM_Q41_420250"/>
      <w:bookmarkEnd w:id="19612"/>
      <w:r>
        <w:rPr>
          <w:rtl/>
        </w:rPr>
        <w:t>ראוי</w:t>
      </w:r>
      <w:r>
        <w:rPr>
          <w:rFonts w:hint="cs"/>
          <w:rtl/>
        </w:rPr>
        <w:t>,</w:t>
      </w:r>
      <w:r>
        <w:rPr>
          <w:rtl/>
        </w:rPr>
        <w:t xml:space="preserve"> </w:t>
      </w:r>
      <w:bookmarkStart w:id="19613" w:name="_ETM_Q41_420760"/>
      <w:bookmarkEnd w:id="19613"/>
      <w:r>
        <w:rPr>
          <w:rtl/>
        </w:rPr>
        <w:t xml:space="preserve">זה </w:t>
      </w:r>
      <w:bookmarkStart w:id="19614" w:name="_ETM_Q41_421000"/>
      <w:bookmarkEnd w:id="19614"/>
      <w:r>
        <w:rPr>
          <w:rtl/>
        </w:rPr>
        <w:t xml:space="preserve">לא </w:t>
      </w:r>
      <w:bookmarkStart w:id="19615" w:name="_ETM_Q41_422050"/>
      <w:bookmarkEnd w:id="19615"/>
      <w:r>
        <w:rPr>
          <w:rFonts w:hint="cs"/>
          <w:rtl/>
        </w:rPr>
        <w:t xml:space="preserve">יאה. אם היית </w:t>
      </w:r>
      <w:r>
        <w:rPr>
          <w:rtl/>
        </w:rPr>
        <w:t xml:space="preserve">מבקשת </w:t>
      </w:r>
      <w:bookmarkStart w:id="19616" w:name="_ETM_Q41_423340"/>
      <w:bookmarkEnd w:id="19616"/>
      <w:r>
        <w:rPr>
          <w:rFonts w:hint="cs"/>
          <w:rtl/>
        </w:rPr>
        <w:t xml:space="preserve">ארבעה חודשים </w:t>
      </w:r>
      <w:r>
        <w:rPr>
          <w:rtl/>
        </w:rPr>
        <w:softHyphen/>
      </w:r>
      <w:r>
        <w:rPr>
          <w:rFonts w:hint="eastAsia"/>
        </w:rPr>
        <w:t>–</w:t>
      </w:r>
      <w:r>
        <w:rPr>
          <w:rFonts w:hint="cs"/>
          <w:rtl/>
        </w:rPr>
        <w:t xml:space="preserve"> מה </w:t>
      </w:r>
      <w:bookmarkStart w:id="19617" w:name="_ETM_Q41_419406"/>
      <w:bookmarkStart w:id="19618" w:name="_ETM_Q41_424320"/>
      <w:bookmarkStart w:id="19619" w:name="_ETM_Q41_424560"/>
      <w:bookmarkEnd w:id="19617"/>
      <w:bookmarkEnd w:id="19618"/>
      <w:bookmarkEnd w:id="19619"/>
      <w:r>
        <w:rPr>
          <w:rFonts w:hint="cs"/>
          <w:rtl/>
        </w:rPr>
        <w:t>מ</w:t>
      </w:r>
      <w:r>
        <w:rPr>
          <w:rtl/>
        </w:rPr>
        <w:t xml:space="preserve">סתתר </w:t>
      </w:r>
      <w:bookmarkStart w:id="19620" w:name="_ETM_Q41_425220"/>
      <w:bookmarkEnd w:id="19620"/>
      <w:r>
        <w:rPr>
          <w:rtl/>
        </w:rPr>
        <w:t xml:space="preserve">מאחורי </w:t>
      </w:r>
      <w:bookmarkStart w:id="19621" w:name="_ETM_Q41_425850"/>
      <w:bookmarkEnd w:id="19621"/>
      <w:r>
        <w:rPr>
          <w:rFonts w:hint="cs"/>
          <w:rtl/>
        </w:rPr>
        <w:t xml:space="preserve">זה? </w:t>
      </w:r>
      <w:r>
        <w:rPr>
          <w:rtl/>
        </w:rPr>
        <w:t xml:space="preserve">המשך </w:t>
      </w:r>
      <w:bookmarkStart w:id="19622" w:name="_ETM_Q41_426210"/>
      <w:bookmarkEnd w:id="19622"/>
      <w:r>
        <w:rPr>
          <w:rtl/>
        </w:rPr>
        <w:t>הבלגן</w:t>
      </w:r>
      <w:r>
        <w:rPr>
          <w:rFonts w:hint="cs"/>
          <w:rtl/>
        </w:rPr>
        <w:t>?</w:t>
      </w:r>
    </w:p>
    <w:p w:rsidR="00A27BAA" w:rsidRDefault="00A27BAA" w:rsidP="00BA6176">
      <w:pPr>
        <w:rPr>
          <w:rtl/>
        </w:rPr>
      </w:pPr>
      <w:bookmarkStart w:id="19623" w:name="_ETM_Q41_429168"/>
      <w:bookmarkEnd w:id="19623"/>
    </w:p>
    <w:bookmarkStart w:id="19624" w:name="_ETM_Q41_430991" w:displacedByCustomXml="next"/>
    <w:bookmarkEnd w:id="19624" w:displacedByCustomXml="next"/>
    <w:sdt>
      <w:sdtPr>
        <w:rPr>
          <w:rtl/>
        </w:rPr>
        <w:alias w:val="קריאה"/>
        <w:tag w:val="&lt;ID&gt;5088&lt;/ID&gt;&lt;Name&gt;שולי מועלם-רפאלי - הבית היהודי&lt;/Name&gt;&lt;Data&gt;שולי מועלם-רפאלי (הבית היהודי)&lt;/Data&gt;&lt;Shortcut&gt;שומו&lt;/Shortcut&gt;"/>
        <w:id w:val="-1308318495"/>
        <w:placeholder>
          <w:docPart w:val="8C99E7571009492AA138F2B3B7C04504"/>
        </w:placeholder>
        <w15:color w:val="993366"/>
      </w:sdtPr>
      <w:sdtEndPr/>
      <w:sdtContent>
        <w:p w:rsidR="00A27BAA" w:rsidRDefault="00A27BAA" w:rsidP="00BA6176">
          <w:pPr>
            <w:pStyle w:val="af6"/>
            <w:keepNext/>
            <w:rPr>
              <w:rtl/>
            </w:rPr>
          </w:pPr>
          <w:r w:rsidRPr="003A6B90">
            <w:rPr>
              <w:rStyle w:val="aff"/>
              <w:color w:val="000000"/>
              <w:rtl/>
            </w:rPr>
            <w:t>שולי מועלם-רפאלי (הבית היהודי)</w:t>
          </w:r>
          <w:r w:rsidRPr="003A6B90">
            <w:rPr>
              <w:color w:val="000000"/>
              <w:rtl/>
            </w:rPr>
            <w:t>:</w:t>
          </w:r>
        </w:p>
      </w:sdtContent>
    </w:sdt>
    <w:p w:rsidR="00A27BAA" w:rsidRDefault="00A27BAA" w:rsidP="003B3567">
      <w:pPr>
        <w:rPr>
          <w:rtl/>
        </w:rPr>
      </w:pPr>
    </w:p>
    <w:p w:rsidR="00A27BAA" w:rsidRDefault="00A27BAA" w:rsidP="00D32E2A">
      <w:pPr>
        <w:rPr>
          <w:rtl/>
        </w:rPr>
      </w:pPr>
      <w:r>
        <w:rPr>
          <w:rFonts w:hint="cs"/>
          <w:rtl/>
        </w:rPr>
        <w:t xml:space="preserve">לא, אתה יודע מה מסתתר מאחורי זה </w:t>
      </w:r>
      <w:r w:rsidR="00D32E2A">
        <w:rPr>
          <w:rFonts w:hint="eastAsia"/>
          <w:rtl/>
        </w:rPr>
        <w:t xml:space="preserve">– </w:t>
      </w:r>
      <w:r>
        <w:rPr>
          <w:rFonts w:hint="cs"/>
          <w:rtl/>
        </w:rPr>
        <w:t xml:space="preserve">ששנות שירות זה ב-1 בספטמבר. מיקי, יש פה דיבור שהוא </w:t>
      </w:r>
      <w:bookmarkStart w:id="19625" w:name="_ETM_Q41_435816"/>
      <w:bookmarkEnd w:id="19625"/>
      <w:r>
        <w:rPr>
          <w:rFonts w:hint="cs"/>
          <w:rtl/>
        </w:rPr>
        <w:t xml:space="preserve">לא </w:t>
      </w:r>
      <w:r w:rsidR="00E82B6C">
        <w:rPr>
          <w:rFonts w:hint="cs"/>
          <w:rtl/>
        </w:rPr>
        <w:t>– – –</w:t>
      </w:r>
      <w:r>
        <w:rPr>
          <w:rFonts w:hint="cs"/>
          <w:rtl/>
        </w:rPr>
        <w:t xml:space="preserve"> </w:t>
      </w:r>
    </w:p>
    <w:p w:rsidR="00A27BAA" w:rsidRDefault="00A27BAA" w:rsidP="00BA6176">
      <w:pPr>
        <w:rPr>
          <w:rtl/>
        </w:rPr>
      </w:pPr>
    </w:p>
    <w:sdt>
      <w:sdtPr>
        <w:rPr>
          <w:rtl/>
        </w:rPr>
        <w:alias w:val="דובר_המשך"/>
        <w:tag w:val="&lt;ID&gt;5084&lt;/ID&gt;&lt;Name&gt;מיקי לוי - יש עתיד&lt;/Name&gt;&lt;Data&gt;מיקי לוי (יש עתיד)&lt;/Data&gt;&lt;Shortcut&gt;מילו&lt;/Shortcut&gt;"/>
        <w:id w:val="611166792"/>
        <w:placeholder>
          <w:docPart w:val="8C99E7571009492AA138F2B3B7C04504"/>
        </w:placeholder>
        <w15:color w:val="993366"/>
      </w:sdtPr>
      <w:sdtEndPr/>
      <w:sdtContent>
        <w:p w:rsidR="00A27BAA" w:rsidRDefault="00A27BAA" w:rsidP="00BA6176">
          <w:pPr>
            <w:pStyle w:val="-"/>
            <w:keepNext/>
            <w:rPr>
              <w:rtl/>
            </w:rPr>
          </w:pPr>
          <w:r w:rsidRPr="003A6B90">
            <w:rPr>
              <w:rStyle w:val="aff"/>
              <w:color w:val="000000"/>
              <w:rtl/>
            </w:rPr>
            <w:t>מיקי לוי (יש עתיד)</w:t>
          </w:r>
          <w:r w:rsidRPr="003A6B90">
            <w:rPr>
              <w:color w:val="000000"/>
              <w:rtl/>
            </w:rPr>
            <w:t>:</w:t>
          </w:r>
        </w:p>
      </w:sdtContent>
    </w:sdt>
    <w:p w:rsidR="00A27BAA" w:rsidRDefault="00A27BAA" w:rsidP="003B3567">
      <w:pPr>
        <w:rPr>
          <w:rtl/>
        </w:rPr>
      </w:pPr>
    </w:p>
    <w:p w:rsidR="00A27BAA" w:rsidRDefault="00A27BAA" w:rsidP="00BA6176">
      <w:pPr>
        <w:rPr>
          <w:rtl/>
        </w:rPr>
      </w:pPr>
      <w:r>
        <w:rPr>
          <w:rFonts w:hint="cs"/>
          <w:rtl/>
        </w:rPr>
        <w:t xml:space="preserve">שולי, אפילו הטיעון הזה </w:t>
      </w:r>
      <w:bookmarkStart w:id="19626" w:name="_ETM_Q41_436980"/>
      <w:bookmarkEnd w:id="19626"/>
      <w:r>
        <w:rPr>
          <w:rFonts w:hint="cs"/>
          <w:rtl/>
        </w:rPr>
        <w:t xml:space="preserve">לא </w:t>
      </w:r>
      <w:r w:rsidR="00E82B6C">
        <w:rPr>
          <w:rFonts w:hint="cs"/>
          <w:rtl/>
        </w:rPr>
        <w:t>– – –</w:t>
      </w:r>
      <w:r>
        <w:rPr>
          <w:rFonts w:hint="cs"/>
          <w:rtl/>
        </w:rPr>
        <w:t xml:space="preserve"> </w:t>
      </w:r>
    </w:p>
    <w:p w:rsidR="00A27BAA" w:rsidRDefault="00A27BAA" w:rsidP="00BA6176">
      <w:pPr>
        <w:rPr>
          <w:rtl/>
        </w:rPr>
      </w:pPr>
    </w:p>
    <w:sdt>
      <w:sdtPr>
        <w:rPr>
          <w:rtl/>
        </w:rPr>
        <w:alias w:val="קריאה"/>
        <w:tag w:val="&lt;ID&gt;5088&lt;/ID&gt;&lt;Name&gt;שולי מועלם-רפאלי - הבית היהודי&lt;/Name&gt;&lt;Data&gt;שולי מועלם-רפאלי (הבית היהודי)&lt;/Data&gt;&lt;Shortcut&gt;שומו&lt;/Shortcut&gt;"/>
        <w:id w:val="1413349269"/>
        <w:placeholder>
          <w:docPart w:val="8C99E7571009492AA138F2B3B7C04504"/>
        </w:placeholder>
        <w15:color w:val="993366"/>
      </w:sdtPr>
      <w:sdtEndPr/>
      <w:sdtContent>
        <w:p w:rsidR="00A27BAA" w:rsidRDefault="00A27BAA" w:rsidP="00BA6176">
          <w:pPr>
            <w:pStyle w:val="af6"/>
            <w:keepNext/>
            <w:rPr>
              <w:rtl/>
            </w:rPr>
          </w:pPr>
          <w:r w:rsidRPr="003A6B90">
            <w:rPr>
              <w:rStyle w:val="aff"/>
              <w:color w:val="000000"/>
              <w:rtl/>
            </w:rPr>
            <w:t>שולי מועלם-רפאלי (הבית היהודי)</w:t>
          </w:r>
          <w:r w:rsidRPr="003A6B90">
            <w:rPr>
              <w:color w:val="000000"/>
              <w:rtl/>
            </w:rPr>
            <w:t>:</w:t>
          </w:r>
        </w:p>
      </w:sdtContent>
    </w:sdt>
    <w:p w:rsidR="00A27BAA" w:rsidRDefault="00A27BAA" w:rsidP="003B3567">
      <w:pPr>
        <w:rPr>
          <w:rtl/>
        </w:rPr>
      </w:pPr>
    </w:p>
    <w:p w:rsidR="00A27BAA" w:rsidRDefault="00A27BAA" w:rsidP="00D32E2A">
      <w:pPr>
        <w:rPr>
          <w:rtl/>
        </w:rPr>
      </w:pPr>
      <w:bookmarkStart w:id="19627" w:name="_ETM_Q41_437610"/>
      <w:bookmarkEnd w:id="19627"/>
      <w:r>
        <w:rPr>
          <w:rFonts w:hint="cs"/>
          <w:rtl/>
        </w:rPr>
        <w:t xml:space="preserve">לא, אתה הרי יודע את המשמעות </w:t>
      </w:r>
      <w:r w:rsidR="00D32E2A">
        <w:rPr>
          <w:rFonts w:hint="eastAsia"/>
          <w:rtl/>
        </w:rPr>
        <w:t>–</w:t>
      </w:r>
      <w:r w:rsidR="00D32E2A">
        <w:rPr>
          <w:rFonts w:hint="cs"/>
          <w:rtl/>
        </w:rPr>
        <w:t xml:space="preserve"> </w:t>
      </w:r>
      <w:r>
        <w:rPr>
          <w:rFonts w:hint="cs"/>
          <w:rtl/>
        </w:rPr>
        <w:t>ש</w:t>
      </w:r>
      <w:bookmarkStart w:id="19628" w:name="_ETM_Q41_442881"/>
      <w:bookmarkEnd w:id="19628"/>
      <w:r>
        <w:rPr>
          <w:rFonts w:hint="cs"/>
          <w:rtl/>
        </w:rPr>
        <w:t xml:space="preserve">מה שלא יהיה מוכן ב-1 בספטמבר הזה </w:t>
      </w:r>
      <w:r w:rsidR="00E82B6C">
        <w:rPr>
          <w:rFonts w:hint="cs"/>
          <w:rtl/>
        </w:rPr>
        <w:t>– – –</w:t>
      </w:r>
      <w:r>
        <w:rPr>
          <w:rFonts w:hint="cs"/>
          <w:rtl/>
        </w:rPr>
        <w:t xml:space="preserve"> </w:t>
      </w:r>
      <w:bookmarkStart w:id="19629" w:name="_ETM_Q41_447446"/>
      <w:bookmarkEnd w:id="19629"/>
    </w:p>
    <w:p w:rsidR="00A27BAA" w:rsidRDefault="00A27BAA" w:rsidP="00BA6176">
      <w:pPr>
        <w:rPr>
          <w:rtl/>
        </w:rPr>
      </w:pPr>
    </w:p>
    <w:sdt>
      <w:sdtPr>
        <w:rPr>
          <w:rtl/>
        </w:rPr>
        <w:alias w:val="דובר_המשך"/>
        <w:tag w:val="&lt;ID&gt;5084&lt;/ID&gt;&lt;Name&gt;מיקי לוי - יש עתיד&lt;/Name&gt;&lt;Data&gt;מיקי לוי (יש עתיד)&lt;/Data&gt;&lt;Shortcut&gt;מילו&lt;/Shortcut&gt;"/>
        <w:id w:val="-1057624396"/>
        <w:placeholder>
          <w:docPart w:val="8C99E7571009492AA138F2B3B7C04504"/>
        </w:placeholder>
        <w15:color w:val="993366"/>
      </w:sdtPr>
      <w:sdtEndPr/>
      <w:sdtContent>
        <w:p w:rsidR="00A27BAA" w:rsidRDefault="00A27BAA" w:rsidP="00BA6176">
          <w:pPr>
            <w:pStyle w:val="-"/>
            <w:keepNext/>
            <w:rPr>
              <w:rtl/>
            </w:rPr>
          </w:pPr>
          <w:r w:rsidRPr="003A6B90">
            <w:rPr>
              <w:rStyle w:val="aff"/>
              <w:color w:val="000000"/>
              <w:rtl/>
            </w:rPr>
            <w:t>מיקי לוי (יש עתיד)</w:t>
          </w:r>
          <w:r w:rsidRPr="003A6B90">
            <w:rPr>
              <w:color w:val="000000"/>
              <w:rtl/>
            </w:rPr>
            <w:t>:</w:t>
          </w:r>
        </w:p>
      </w:sdtContent>
    </w:sdt>
    <w:p w:rsidR="00A27BAA" w:rsidRDefault="00A27BAA" w:rsidP="003B3567">
      <w:pPr>
        <w:rPr>
          <w:rtl/>
        </w:rPr>
      </w:pPr>
    </w:p>
    <w:p w:rsidR="00A27BAA" w:rsidRDefault="00A27BAA" w:rsidP="00D32E2A">
      <w:pPr>
        <w:rPr>
          <w:rtl/>
        </w:rPr>
      </w:pPr>
      <w:r>
        <w:rPr>
          <w:rtl/>
        </w:rPr>
        <w:t xml:space="preserve">הטיעון </w:t>
      </w:r>
      <w:bookmarkStart w:id="19630" w:name="_ETM_Q41_438210"/>
      <w:bookmarkEnd w:id="19630"/>
      <w:r>
        <w:rPr>
          <w:rtl/>
        </w:rPr>
        <w:t>הזה</w:t>
      </w:r>
      <w:r>
        <w:rPr>
          <w:rFonts w:hint="cs"/>
          <w:rtl/>
        </w:rPr>
        <w:t xml:space="preserve">, שולי, הטיעון הזה באמת לא מכבד אותך. </w:t>
      </w:r>
      <w:bookmarkStart w:id="19631" w:name="_ETM_Q41_438480"/>
      <w:bookmarkStart w:id="19632" w:name="_ETM_Q41_439560"/>
      <w:bookmarkStart w:id="19633" w:name="_ETM_Q41_441570"/>
      <w:bookmarkStart w:id="19634" w:name="_ETM_Q41_443940"/>
      <w:bookmarkStart w:id="19635" w:name="_ETM_Q41_444960"/>
      <w:bookmarkStart w:id="19636" w:name="_ETM_Q41_445529"/>
      <w:bookmarkStart w:id="19637" w:name="_ETM_Q41_445980"/>
      <w:bookmarkStart w:id="19638" w:name="_ETM_Q41_446190"/>
      <w:bookmarkStart w:id="19639" w:name="_ETM_Q41_447540"/>
      <w:bookmarkStart w:id="19640" w:name="_ETM_Q41_447690"/>
      <w:bookmarkStart w:id="19641" w:name="_ETM_Q41_448200"/>
      <w:bookmarkStart w:id="19642" w:name="_ETM_Q41_448470"/>
      <w:bookmarkEnd w:id="19631"/>
      <w:bookmarkEnd w:id="19632"/>
      <w:bookmarkEnd w:id="19633"/>
      <w:bookmarkEnd w:id="19634"/>
      <w:bookmarkEnd w:id="19635"/>
      <w:bookmarkEnd w:id="19636"/>
      <w:bookmarkEnd w:id="19637"/>
      <w:bookmarkEnd w:id="19638"/>
      <w:bookmarkEnd w:id="19639"/>
      <w:bookmarkEnd w:id="19640"/>
      <w:bookmarkEnd w:id="19641"/>
      <w:bookmarkEnd w:id="19642"/>
      <w:r>
        <w:rPr>
          <w:rFonts w:hint="cs"/>
          <w:rtl/>
        </w:rPr>
        <w:t>עזבי</w:t>
      </w:r>
      <w:r w:rsidR="00D32E2A">
        <w:rPr>
          <w:rFonts w:hint="cs"/>
          <w:rtl/>
        </w:rPr>
        <w:t>,</w:t>
      </w:r>
      <w:r>
        <w:rPr>
          <w:rFonts w:hint="cs"/>
          <w:rtl/>
        </w:rPr>
        <w:t xml:space="preserve"> עזבי, הטיעון הזה </w:t>
      </w:r>
      <w:r w:rsidR="00D32E2A">
        <w:rPr>
          <w:rFonts w:hint="eastAsia"/>
          <w:rtl/>
        </w:rPr>
        <w:t>–</w:t>
      </w:r>
      <w:r w:rsidR="00D32E2A">
        <w:rPr>
          <w:rFonts w:hint="cs"/>
          <w:rtl/>
        </w:rPr>
        <w:t xml:space="preserve"> </w:t>
      </w:r>
      <w:r>
        <w:rPr>
          <w:rFonts w:hint="cs"/>
          <w:rtl/>
        </w:rPr>
        <w:t xml:space="preserve">שנתיים </w:t>
      </w:r>
      <w:bookmarkStart w:id="19643" w:name="_ETM_Q41_450320"/>
      <w:bookmarkStart w:id="19644" w:name="_ETM_Q41_451370"/>
      <w:bookmarkStart w:id="19645" w:name="_ETM_Q41_451880"/>
      <w:bookmarkStart w:id="19646" w:name="_ETM_Q41_452540"/>
      <w:bookmarkStart w:id="19647" w:name="_ETM_Q41_453290"/>
      <w:bookmarkEnd w:id="19643"/>
      <w:bookmarkEnd w:id="19644"/>
      <w:bookmarkEnd w:id="19645"/>
      <w:bookmarkEnd w:id="19646"/>
      <w:bookmarkEnd w:id="19647"/>
      <w:r>
        <w:rPr>
          <w:rtl/>
        </w:rPr>
        <w:t xml:space="preserve">וחצי </w:t>
      </w:r>
      <w:bookmarkStart w:id="19648" w:name="_ETM_Q41_453800"/>
      <w:bookmarkEnd w:id="19648"/>
      <w:r>
        <w:rPr>
          <w:rtl/>
        </w:rPr>
        <w:t xml:space="preserve">לכתוב </w:t>
      </w:r>
      <w:bookmarkStart w:id="19649" w:name="_ETM_Q41_454370"/>
      <w:bookmarkEnd w:id="19649"/>
      <w:r>
        <w:rPr>
          <w:rtl/>
        </w:rPr>
        <w:t>תקנות</w:t>
      </w:r>
      <w:r>
        <w:rPr>
          <w:rFonts w:hint="cs"/>
          <w:rtl/>
        </w:rPr>
        <w:t>,</w:t>
      </w:r>
      <w:r>
        <w:rPr>
          <w:rtl/>
        </w:rPr>
        <w:t xml:space="preserve"> </w:t>
      </w:r>
      <w:bookmarkStart w:id="19650" w:name="_ETM_Q41_455300"/>
      <w:bookmarkEnd w:id="19650"/>
      <w:r>
        <w:rPr>
          <w:rtl/>
        </w:rPr>
        <w:t xml:space="preserve">סעיף </w:t>
      </w:r>
      <w:bookmarkStart w:id="19651" w:name="_ETM_Q41_455870"/>
      <w:bookmarkEnd w:id="19651"/>
      <w:r>
        <w:rPr>
          <w:rtl/>
        </w:rPr>
        <w:t>אחד</w:t>
      </w:r>
      <w:r w:rsidR="00D32E2A">
        <w:rPr>
          <w:rFonts w:hint="cs"/>
          <w:rtl/>
        </w:rPr>
        <w:t>.</w:t>
      </w:r>
      <w:r>
        <w:rPr>
          <w:rtl/>
        </w:rPr>
        <w:t xml:space="preserve"> </w:t>
      </w:r>
      <w:bookmarkStart w:id="19652" w:name="_ETM_Q41_456950"/>
      <w:bookmarkEnd w:id="19652"/>
      <w:r>
        <w:rPr>
          <w:rtl/>
        </w:rPr>
        <w:t>באמת</w:t>
      </w:r>
      <w:r w:rsidR="00D32E2A">
        <w:rPr>
          <w:rFonts w:hint="cs"/>
          <w:rtl/>
        </w:rPr>
        <w:t>,</w:t>
      </w:r>
      <w:r>
        <w:rPr>
          <w:rtl/>
        </w:rPr>
        <w:t xml:space="preserve"> </w:t>
      </w:r>
      <w:bookmarkStart w:id="19653" w:name="_ETM_Q41_457970"/>
      <w:bookmarkEnd w:id="19653"/>
      <w:r>
        <w:rPr>
          <w:rtl/>
        </w:rPr>
        <w:t xml:space="preserve">לא </w:t>
      </w:r>
      <w:bookmarkStart w:id="19654" w:name="_ETM_Q41_458240"/>
      <w:bookmarkEnd w:id="19654"/>
      <w:r>
        <w:rPr>
          <w:rtl/>
        </w:rPr>
        <w:t>מכובד</w:t>
      </w:r>
      <w:r>
        <w:rPr>
          <w:rFonts w:hint="cs"/>
          <w:rtl/>
        </w:rPr>
        <w:t>,</w:t>
      </w:r>
      <w:r>
        <w:rPr>
          <w:rtl/>
        </w:rPr>
        <w:t xml:space="preserve"> </w:t>
      </w:r>
      <w:bookmarkStart w:id="19655" w:name="_ETM_Q41_459410"/>
      <w:bookmarkEnd w:id="19655"/>
      <w:r>
        <w:rPr>
          <w:rtl/>
        </w:rPr>
        <w:t xml:space="preserve">לא </w:t>
      </w:r>
      <w:bookmarkStart w:id="19656" w:name="_ETM_Q41_459620"/>
      <w:bookmarkEnd w:id="19656"/>
      <w:r>
        <w:rPr>
          <w:rtl/>
        </w:rPr>
        <w:t>ראוי</w:t>
      </w:r>
      <w:r>
        <w:rPr>
          <w:rFonts w:hint="cs"/>
          <w:rtl/>
        </w:rPr>
        <w:t>.</w:t>
      </w:r>
      <w:r>
        <w:rPr>
          <w:rtl/>
        </w:rPr>
        <w:t xml:space="preserve"> </w:t>
      </w:r>
      <w:bookmarkStart w:id="19657" w:name="_ETM_Q41_460490"/>
      <w:bookmarkEnd w:id="19657"/>
      <w:r>
        <w:rPr>
          <w:rtl/>
        </w:rPr>
        <w:t xml:space="preserve">אם </w:t>
      </w:r>
      <w:bookmarkStart w:id="19658" w:name="_ETM_Q41_460790"/>
      <w:bookmarkEnd w:id="19658"/>
      <w:r>
        <w:rPr>
          <w:rtl/>
        </w:rPr>
        <w:t xml:space="preserve">את </w:t>
      </w:r>
      <w:bookmarkStart w:id="19659" w:name="_ETM_Q41_460880"/>
      <w:bookmarkEnd w:id="19659"/>
      <w:r>
        <w:rPr>
          <w:rtl/>
        </w:rPr>
        <w:t xml:space="preserve">אומרת </w:t>
      </w:r>
      <w:bookmarkStart w:id="19660" w:name="_ETM_Q41_461870"/>
      <w:bookmarkEnd w:id="19660"/>
      <w:r>
        <w:rPr>
          <w:rFonts w:hint="cs"/>
          <w:rtl/>
        </w:rPr>
        <w:t xml:space="preserve">מעכשיו </w:t>
      </w:r>
      <w:r>
        <w:rPr>
          <w:rtl/>
        </w:rPr>
        <w:t xml:space="preserve">בואו </w:t>
      </w:r>
      <w:bookmarkStart w:id="19661" w:name="_ETM_Q41_462110"/>
      <w:bookmarkEnd w:id="19661"/>
      <w:r>
        <w:rPr>
          <w:rtl/>
        </w:rPr>
        <w:t xml:space="preserve">נתקן </w:t>
      </w:r>
      <w:bookmarkStart w:id="19662" w:name="_ETM_Q41_462620"/>
      <w:bookmarkEnd w:id="19662"/>
      <w:r>
        <w:rPr>
          <w:rtl/>
        </w:rPr>
        <w:t xml:space="preserve">את </w:t>
      </w:r>
      <w:bookmarkStart w:id="19663" w:name="_ETM_Q41_462770"/>
      <w:bookmarkEnd w:id="19663"/>
      <w:r>
        <w:rPr>
          <w:rtl/>
        </w:rPr>
        <w:t xml:space="preserve">הבקשה </w:t>
      </w:r>
      <w:bookmarkStart w:id="19664" w:name="_ETM_Q41_463339"/>
      <w:bookmarkEnd w:id="19664"/>
      <w:r>
        <w:rPr>
          <w:rtl/>
        </w:rPr>
        <w:t xml:space="preserve">שלי </w:t>
      </w:r>
      <w:bookmarkStart w:id="19665" w:name="_ETM_Q41_463580"/>
      <w:bookmarkEnd w:id="19665"/>
      <w:r>
        <w:rPr>
          <w:rtl/>
        </w:rPr>
        <w:t xml:space="preserve">לארבעה </w:t>
      </w:r>
      <w:bookmarkStart w:id="19666" w:name="_ETM_Q41_464150"/>
      <w:bookmarkEnd w:id="19666"/>
      <w:r>
        <w:rPr>
          <w:rtl/>
        </w:rPr>
        <w:t>חודשים</w:t>
      </w:r>
      <w:r>
        <w:rPr>
          <w:rFonts w:hint="cs"/>
          <w:rtl/>
        </w:rPr>
        <w:t>,</w:t>
      </w:r>
      <w:r>
        <w:rPr>
          <w:rtl/>
        </w:rPr>
        <w:t xml:space="preserve"> </w:t>
      </w:r>
      <w:bookmarkStart w:id="19667" w:name="_ETM_Q41_464690"/>
      <w:bookmarkEnd w:id="19667"/>
      <w:r>
        <w:rPr>
          <w:rtl/>
        </w:rPr>
        <w:t xml:space="preserve">אני </w:t>
      </w:r>
      <w:bookmarkStart w:id="19668" w:name="_ETM_Q41_464900"/>
      <w:bookmarkEnd w:id="19668"/>
      <w:r>
        <w:rPr>
          <w:rtl/>
        </w:rPr>
        <w:t>א</w:t>
      </w:r>
      <w:r>
        <w:rPr>
          <w:rFonts w:hint="cs"/>
          <w:rtl/>
        </w:rPr>
        <w:t>י</w:t>
      </w:r>
      <w:r>
        <w:rPr>
          <w:rtl/>
        </w:rPr>
        <w:t>תך</w:t>
      </w:r>
      <w:r w:rsidR="00D32E2A">
        <w:rPr>
          <w:rFonts w:hint="cs"/>
          <w:rtl/>
        </w:rPr>
        <w:t>,</w:t>
      </w:r>
      <w:r>
        <w:rPr>
          <w:rtl/>
        </w:rPr>
        <w:t xml:space="preserve"> </w:t>
      </w:r>
      <w:bookmarkStart w:id="19669" w:name="_ETM_Q41_465910"/>
      <w:bookmarkEnd w:id="19669"/>
      <w:r>
        <w:rPr>
          <w:rtl/>
        </w:rPr>
        <w:t xml:space="preserve">אבל </w:t>
      </w:r>
      <w:bookmarkStart w:id="19670" w:name="_ETM_Q41_466210"/>
      <w:bookmarkEnd w:id="19670"/>
      <w:r>
        <w:rPr>
          <w:rtl/>
        </w:rPr>
        <w:t xml:space="preserve">תראי </w:t>
      </w:r>
      <w:bookmarkStart w:id="19671" w:name="_ETM_Q41_467050"/>
      <w:bookmarkEnd w:id="19671"/>
      <w:r>
        <w:rPr>
          <w:rFonts w:hint="cs"/>
          <w:rtl/>
        </w:rPr>
        <w:t>לאן את מביאה את זה.</w:t>
      </w:r>
    </w:p>
    <w:p w:rsidR="00A27BAA" w:rsidRDefault="00A27BAA" w:rsidP="00BA6176">
      <w:pPr>
        <w:rPr>
          <w:rtl/>
        </w:rPr>
      </w:pPr>
    </w:p>
    <w:sdt>
      <w:sdtPr>
        <w:rPr>
          <w:rtl/>
        </w:rPr>
        <w:alias w:val="יור"/>
        <w:tag w:val="&lt;ID&gt;5534&lt;/ID&gt;&lt;Name&gt;בצלאל סמוטריץ - יו&quot;ר&lt;/Name&gt;&lt;Data&gt;בצלאל סמוטריץ&lt;/Data&gt;&lt;Shortcut&gt;&lt;/Shortcut&gt;"/>
        <w:id w:val="-17393668"/>
        <w:placeholder>
          <w:docPart w:val="8C99E7571009492AA138F2B3B7C04504"/>
        </w:placeholder>
        <w15:color w:val="993366"/>
      </w:sdtPr>
      <w:sdtEndPr/>
      <w:sdtContent>
        <w:p w:rsidR="00A27BAA" w:rsidRDefault="00A27BAA" w:rsidP="00BA6176">
          <w:pPr>
            <w:pStyle w:val="af7"/>
            <w:keepNext/>
            <w:rPr>
              <w:rtl/>
            </w:rPr>
          </w:pPr>
          <w:r w:rsidRPr="00FA52B0">
            <w:rPr>
              <w:rStyle w:val="aff"/>
              <w:color w:val="000000"/>
              <w:rtl/>
            </w:rPr>
            <w:t>היו"ר בצלאל סמוטריץ</w:t>
          </w:r>
          <w:r w:rsidRPr="00FA52B0">
            <w:rPr>
              <w:color w:val="000000"/>
              <w:rtl/>
            </w:rPr>
            <w:t>:</w:t>
          </w:r>
        </w:p>
      </w:sdtContent>
    </w:sdt>
    <w:p w:rsidR="00A27BAA" w:rsidRDefault="00A27BAA" w:rsidP="003B3567">
      <w:pPr>
        <w:rPr>
          <w:rtl/>
        </w:rPr>
      </w:pPr>
    </w:p>
    <w:p w:rsidR="00A27BAA" w:rsidRDefault="00A27BAA" w:rsidP="00BA6176">
      <w:pPr>
        <w:rPr>
          <w:rtl/>
        </w:rPr>
      </w:pPr>
      <w:r>
        <w:rPr>
          <w:rFonts w:hint="cs"/>
          <w:rtl/>
        </w:rPr>
        <w:t>תודה.</w:t>
      </w:r>
      <w:bookmarkStart w:id="19672" w:name="_ETM_Q41_466181"/>
      <w:bookmarkEnd w:id="19672"/>
    </w:p>
    <w:p w:rsidR="00A27BAA" w:rsidRDefault="00A27BAA" w:rsidP="00BA6176">
      <w:pPr>
        <w:rPr>
          <w:rtl/>
        </w:rPr>
      </w:pPr>
      <w:bookmarkStart w:id="19673" w:name="_ETM_Q41_466439"/>
      <w:bookmarkEnd w:id="19673"/>
    </w:p>
    <w:sdt>
      <w:sdtPr>
        <w:rPr>
          <w:rtl/>
        </w:rPr>
        <w:alias w:val="דובר_המשך"/>
        <w:tag w:val="&lt;ID&gt;5084&lt;/ID&gt;&lt;Name&gt;מיקי לוי - יש עתיד&lt;/Name&gt;&lt;Data&gt;מיקי לוי (יש עתיד)&lt;/Data&gt;&lt;Shortcut&gt;מילו&lt;/Shortcut&gt;"/>
        <w:id w:val="1392079737"/>
        <w:placeholder>
          <w:docPart w:val="8C99E7571009492AA138F2B3B7C04504"/>
        </w:placeholder>
        <w15:color w:val="993366"/>
      </w:sdtPr>
      <w:sdtEndPr/>
      <w:sdtContent>
        <w:p w:rsidR="00A27BAA" w:rsidRDefault="00A27BAA" w:rsidP="00BA6176">
          <w:pPr>
            <w:pStyle w:val="-"/>
            <w:keepNext/>
            <w:rPr>
              <w:rtl/>
            </w:rPr>
          </w:pPr>
          <w:r w:rsidRPr="00E958DF">
            <w:rPr>
              <w:rStyle w:val="aff"/>
              <w:color w:val="000000"/>
              <w:rtl/>
            </w:rPr>
            <w:t>מיקי לוי (יש עתיד)</w:t>
          </w:r>
          <w:r w:rsidRPr="00E958DF">
            <w:rPr>
              <w:color w:val="000000"/>
              <w:rtl/>
            </w:rPr>
            <w:t>:</w:t>
          </w:r>
        </w:p>
      </w:sdtContent>
    </w:sdt>
    <w:p w:rsidR="00A27BAA" w:rsidRDefault="00A27BAA" w:rsidP="003B3567">
      <w:pPr>
        <w:rPr>
          <w:rtl/>
        </w:rPr>
      </w:pPr>
    </w:p>
    <w:p w:rsidR="00A27BAA" w:rsidRDefault="00A27BAA" w:rsidP="00BA6176">
      <w:pPr>
        <w:rPr>
          <w:rtl/>
        </w:rPr>
      </w:pPr>
      <w:r>
        <w:rPr>
          <w:rFonts w:hint="cs"/>
          <w:rtl/>
        </w:rPr>
        <w:t>תראי לאן את מביאה את זה.</w:t>
      </w:r>
    </w:p>
    <w:p w:rsidR="00A27BAA" w:rsidRDefault="00A27BAA" w:rsidP="00BA6176">
      <w:pPr>
        <w:rPr>
          <w:rtl/>
        </w:rPr>
      </w:pPr>
    </w:p>
    <w:sdt>
      <w:sdtPr>
        <w:rPr>
          <w:rtl/>
        </w:rPr>
        <w:alias w:val="יור"/>
        <w:tag w:val="&lt;ID&gt;5534&lt;/ID&gt;&lt;Name&gt;בצלאל סמוטריץ - יו&quot;ר&lt;/Name&gt;&lt;Data&gt;בצלאל סמוטריץ&lt;/Data&gt;&lt;Shortcut&gt;&lt;/Shortcut&gt;"/>
        <w:id w:val="-1096472198"/>
        <w:placeholder>
          <w:docPart w:val="8C99E7571009492AA138F2B3B7C04504"/>
        </w:placeholder>
        <w15:color w:val="993366"/>
      </w:sdtPr>
      <w:sdtEndPr/>
      <w:sdtContent>
        <w:p w:rsidR="00A27BAA" w:rsidRDefault="00A27BAA" w:rsidP="00BA6176">
          <w:pPr>
            <w:pStyle w:val="af7"/>
            <w:keepNext/>
            <w:rPr>
              <w:rtl/>
            </w:rPr>
          </w:pPr>
          <w:r w:rsidRPr="00E958DF">
            <w:rPr>
              <w:rStyle w:val="aff"/>
              <w:color w:val="000000"/>
              <w:rtl/>
            </w:rPr>
            <w:t>היו"ר בצלאל סמוטריץ</w:t>
          </w:r>
          <w:r w:rsidRPr="00E958DF">
            <w:rPr>
              <w:color w:val="000000"/>
              <w:rtl/>
            </w:rPr>
            <w:t>:</w:t>
          </w:r>
        </w:p>
      </w:sdtContent>
    </w:sdt>
    <w:p w:rsidR="00A27BAA" w:rsidRDefault="00A27BAA" w:rsidP="003B3567">
      <w:pPr>
        <w:rPr>
          <w:rtl/>
        </w:rPr>
      </w:pPr>
    </w:p>
    <w:p w:rsidR="00A27BAA" w:rsidRDefault="00A27BAA" w:rsidP="00BA6176">
      <w:pPr>
        <w:rPr>
          <w:rtl/>
        </w:rPr>
      </w:pPr>
      <w:r>
        <w:rPr>
          <w:rFonts w:hint="cs"/>
          <w:rtl/>
        </w:rPr>
        <w:t>תודה</w:t>
      </w:r>
      <w:r w:rsidR="00D32E2A">
        <w:rPr>
          <w:rFonts w:hint="cs"/>
          <w:rtl/>
        </w:rPr>
        <w:t>,</w:t>
      </w:r>
      <w:r>
        <w:rPr>
          <w:rFonts w:hint="cs"/>
          <w:rtl/>
        </w:rPr>
        <w:t xml:space="preserve"> חבר הכנסת לוי. תודה רבה, אדוני.</w:t>
      </w:r>
    </w:p>
    <w:p w:rsidR="00A27BAA" w:rsidRDefault="00A27BAA" w:rsidP="00BA6176">
      <w:pPr>
        <w:rPr>
          <w:rtl/>
        </w:rPr>
      </w:pPr>
    </w:p>
    <w:sdt>
      <w:sdtPr>
        <w:rPr>
          <w:rtl/>
        </w:rPr>
        <w:alias w:val="קריאה"/>
        <w:tag w:val="&lt;ID&gt;5156&lt;/ID&gt;&lt;Name&gt;דוד אמסלם - הליכוד&lt;/Name&gt;&lt;Data&gt;דוד אמסלם (הליכוד)&lt;/Data&gt;&lt;Shortcut&gt;דואמ&lt;/Shortcut&gt;"/>
        <w:id w:val="1728174195"/>
        <w:placeholder>
          <w:docPart w:val="8C99E7571009492AA138F2B3B7C04504"/>
        </w:placeholder>
        <w15:color w:val="993366"/>
      </w:sdtPr>
      <w:sdtEndPr/>
      <w:sdtContent>
        <w:p w:rsidR="00A27BAA" w:rsidRDefault="00A27BAA" w:rsidP="00BA6176">
          <w:pPr>
            <w:pStyle w:val="af6"/>
            <w:keepNext/>
            <w:rPr>
              <w:rtl/>
            </w:rPr>
          </w:pPr>
          <w:r w:rsidRPr="00194203">
            <w:rPr>
              <w:rStyle w:val="aff"/>
              <w:color w:val="000000"/>
              <w:rtl/>
            </w:rPr>
            <w:t>דוד אמסלם (הליכוד)</w:t>
          </w:r>
          <w:r w:rsidRPr="00194203">
            <w:rPr>
              <w:color w:val="000000"/>
              <w:rtl/>
            </w:rPr>
            <w:t>:</w:t>
          </w:r>
        </w:p>
      </w:sdtContent>
    </w:sdt>
    <w:p w:rsidR="00A27BAA" w:rsidRDefault="00A27BAA" w:rsidP="003B3567">
      <w:pPr>
        <w:rPr>
          <w:rtl/>
        </w:rPr>
      </w:pPr>
    </w:p>
    <w:p w:rsidR="00A27BAA" w:rsidRDefault="00A27BAA" w:rsidP="00BA6176">
      <w:pPr>
        <w:rPr>
          <w:rtl/>
        </w:rPr>
      </w:pPr>
      <w:r>
        <w:rPr>
          <w:rFonts w:hint="cs"/>
          <w:rtl/>
        </w:rPr>
        <w:t xml:space="preserve"> </w:t>
      </w:r>
      <w:r w:rsidR="00E82B6C">
        <w:rPr>
          <w:rFonts w:hint="cs"/>
          <w:rtl/>
        </w:rPr>
        <w:t>– – –</w:t>
      </w:r>
      <w:r>
        <w:rPr>
          <w:rFonts w:hint="cs"/>
          <w:rtl/>
        </w:rPr>
        <w:t xml:space="preserve"> </w:t>
      </w:r>
    </w:p>
    <w:p w:rsidR="00A27BAA" w:rsidRDefault="00A27BAA" w:rsidP="00BA6176">
      <w:pPr>
        <w:rPr>
          <w:rtl/>
        </w:rPr>
      </w:pPr>
    </w:p>
    <w:sdt>
      <w:sdtPr>
        <w:rPr>
          <w:rtl/>
        </w:rPr>
        <w:alias w:val="דובר_המשך"/>
        <w:tag w:val="&lt;ID&gt;5084&lt;/ID&gt;&lt;Name&gt;מיקי לוי - יש עתיד&lt;/Name&gt;&lt;Data&gt;מיקי לוי (יש עתיד)&lt;/Data&gt;&lt;Shortcut&gt;מילו&lt;/Shortcut&gt;"/>
        <w:id w:val="-129322912"/>
        <w:placeholder>
          <w:docPart w:val="8C99E7571009492AA138F2B3B7C04504"/>
        </w:placeholder>
        <w15:color w:val="993366"/>
      </w:sdtPr>
      <w:sdtEndPr/>
      <w:sdtContent>
        <w:p w:rsidR="00A27BAA" w:rsidRDefault="00A27BAA" w:rsidP="00BA6176">
          <w:pPr>
            <w:pStyle w:val="-"/>
            <w:keepNext/>
            <w:rPr>
              <w:rtl/>
            </w:rPr>
          </w:pPr>
          <w:r w:rsidRPr="00194203">
            <w:rPr>
              <w:rStyle w:val="aff"/>
              <w:color w:val="000000"/>
              <w:rtl/>
            </w:rPr>
            <w:t>מיקי לוי (יש עתיד)</w:t>
          </w:r>
          <w:r w:rsidRPr="00194203">
            <w:rPr>
              <w:color w:val="000000"/>
              <w:rtl/>
            </w:rPr>
            <w:t>:</w:t>
          </w:r>
        </w:p>
      </w:sdtContent>
    </w:sdt>
    <w:p w:rsidR="00A27BAA" w:rsidRDefault="00A27BAA" w:rsidP="003B3567">
      <w:pPr>
        <w:rPr>
          <w:rtl/>
        </w:rPr>
      </w:pPr>
    </w:p>
    <w:p w:rsidR="00A27BAA" w:rsidRDefault="00A27BAA" w:rsidP="00BA6176">
      <w:pPr>
        <w:rPr>
          <w:rtl/>
        </w:rPr>
      </w:pPr>
      <w:r>
        <w:rPr>
          <w:rFonts w:hint="cs"/>
          <w:rtl/>
        </w:rPr>
        <w:t xml:space="preserve">חבר הכנסת אמסלם, הוא לא זקוק לעזרה שלך, </w:t>
      </w:r>
      <w:bookmarkStart w:id="19674" w:name="_ETM_Q41_475314"/>
      <w:bookmarkEnd w:id="19674"/>
      <w:r>
        <w:rPr>
          <w:rFonts w:hint="cs"/>
          <w:rtl/>
        </w:rPr>
        <w:t xml:space="preserve">תאמין לי. </w:t>
      </w:r>
    </w:p>
    <w:p w:rsidR="00A27BAA" w:rsidRDefault="00A27BAA" w:rsidP="00BA6176">
      <w:pPr>
        <w:rPr>
          <w:rtl/>
        </w:rPr>
      </w:pPr>
      <w:bookmarkStart w:id="19675" w:name="_ETM_Q41_477810"/>
      <w:bookmarkEnd w:id="19675"/>
    </w:p>
    <w:bookmarkStart w:id="19676" w:name="_ETM_Q41_478146" w:displacedByCustomXml="next"/>
    <w:bookmarkEnd w:id="19676" w:displacedByCustomXml="next"/>
    <w:sdt>
      <w:sdtPr>
        <w:rPr>
          <w:rtl/>
        </w:rPr>
        <w:alias w:val="יור"/>
        <w:tag w:val="&lt;ID&gt;5534&lt;/ID&gt;&lt;Name&gt;בצלאל סמוטריץ - יו&quot;ר&lt;/Name&gt;&lt;Data&gt;בצלאל סמוטריץ&lt;/Data&gt;&lt;Shortcut&gt;&lt;/Shortcut&gt;"/>
        <w:id w:val="-875464781"/>
        <w:placeholder>
          <w:docPart w:val="8C99E7571009492AA138F2B3B7C04504"/>
        </w:placeholder>
        <w15:color w:val="993366"/>
      </w:sdtPr>
      <w:sdtEndPr/>
      <w:sdtContent>
        <w:p w:rsidR="00A27BAA" w:rsidRDefault="00A27BAA" w:rsidP="00BA6176">
          <w:pPr>
            <w:pStyle w:val="af7"/>
            <w:keepNext/>
            <w:rPr>
              <w:rtl/>
            </w:rPr>
          </w:pPr>
          <w:r w:rsidRPr="00194203">
            <w:rPr>
              <w:rStyle w:val="aff"/>
              <w:color w:val="000000"/>
              <w:rtl/>
            </w:rPr>
            <w:t>היו"ר בצלאל סמוטריץ</w:t>
          </w:r>
          <w:r w:rsidRPr="00194203">
            <w:rPr>
              <w:color w:val="000000"/>
              <w:rtl/>
            </w:rPr>
            <w:t>:</w:t>
          </w:r>
        </w:p>
      </w:sdtContent>
    </w:sdt>
    <w:p w:rsidR="00A27BAA" w:rsidRDefault="00A27BAA" w:rsidP="003B3567">
      <w:pPr>
        <w:rPr>
          <w:rtl/>
        </w:rPr>
      </w:pPr>
    </w:p>
    <w:p w:rsidR="00D32E2A" w:rsidRDefault="00A27BAA" w:rsidP="00D32E2A">
      <w:pPr>
        <w:rPr>
          <w:rtl/>
        </w:rPr>
      </w:pPr>
      <w:r>
        <w:rPr>
          <w:rFonts w:hint="cs"/>
          <w:rtl/>
        </w:rPr>
        <w:t xml:space="preserve">חבר הכנסת מיקי לוי, תודה. בדיוק סיימת, זה </w:t>
      </w:r>
      <w:bookmarkStart w:id="19677" w:name="_ETM_Q41_481333"/>
      <w:bookmarkEnd w:id="19677"/>
      <w:r>
        <w:rPr>
          <w:rFonts w:hint="cs"/>
          <w:rtl/>
        </w:rPr>
        <w:t xml:space="preserve">בא לנו בול. </w:t>
      </w:r>
      <w:bookmarkStart w:id="19678" w:name="_ETM_Q41_468160"/>
      <w:bookmarkStart w:id="19679" w:name="_ETM_Q41_469029"/>
      <w:bookmarkStart w:id="19680" w:name="_ETM_Q41_469960"/>
      <w:bookmarkStart w:id="19681" w:name="_ETM_Q41_470140"/>
      <w:bookmarkStart w:id="19682" w:name="_ETM_Q41_471010"/>
      <w:bookmarkStart w:id="19683" w:name="_ETM_Q41_471279"/>
      <w:bookmarkStart w:id="19684" w:name="_ETM_Q41_471490"/>
      <w:bookmarkStart w:id="19685" w:name="_ETM_Q41_471880"/>
      <w:bookmarkStart w:id="19686" w:name="_ETM_Q41_474370"/>
      <w:bookmarkStart w:id="19687" w:name="_ETM_Q41_474640"/>
      <w:bookmarkStart w:id="19688" w:name="_ETM_Q41_474790"/>
      <w:bookmarkStart w:id="19689" w:name="_ETM_Q41_475240"/>
      <w:bookmarkStart w:id="19690" w:name="_ETM_Q41_475750"/>
      <w:bookmarkStart w:id="19691" w:name="_ETM_Q41_475839"/>
      <w:bookmarkStart w:id="19692" w:name="_ETM_Q41_475990"/>
      <w:bookmarkStart w:id="19693" w:name="_ETM_Q41_476350"/>
      <w:bookmarkStart w:id="19694" w:name="_ETM_Q41_480480"/>
      <w:bookmarkStart w:id="19695" w:name="_ETM_Q41_480870"/>
      <w:bookmarkStart w:id="19696" w:name="_ETM_Q41_480960"/>
      <w:bookmarkStart w:id="19697" w:name="_ETM_Q41_481890"/>
      <w:bookmarkEnd w:id="19678"/>
      <w:bookmarkEnd w:id="19679"/>
      <w:bookmarkEnd w:id="19680"/>
      <w:bookmarkEnd w:id="19681"/>
      <w:bookmarkEnd w:id="19682"/>
      <w:bookmarkEnd w:id="19683"/>
      <w:bookmarkEnd w:id="19684"/>
      <w:bookmarkEnd w:id="19685"/>
      <w:bookmarkEnd w:id="19686"/>
      <w:bookmarkEnd w:id="19687"/>
      <w:bookmarkEnd w:id="19688"/>
      <w:bookmarkEnd w:id="19689"/>
      <w:bookmarkEnd w:id="19690"/>
      <w:bookmarkEnd w:id="19691"/>
      <w:bookmarkEnd w:id="19692"/>
      <w:bookmarkEnd w:id="19693"/>
      <w:bookmarkEnd w:id="19694"/>
      <w:bookmarkEnd w:id="19695"/>
      <w:bookmarkEnd w:id="19696"/>
      <w:bookmarkEnd w:id="19697"/>
      <w:r>
        <w:rPr>
          <w:rtl/>
        </w:rPr>
        <w:t xml:space="preserve">חבר </w:t>
      </w:r>
      <w:bookmarkStart w:id="19698" w:name="_ETM_Q41_482220"/>
      <w:bookmarkEnd w:id="19698"/>
      <w:r>
        <w:rPr>
          <w:rtl/>
        </w:rPr>
        <w:t xml:space="preserve">הכנסת </w:t>
      </w:r>
      <w:bookmarkStart w:id="19699" w:name="_ETM_Q41_482910"/>
      <w:bookmarkEnd w:id="19699"/>
      <w:r>
        <w:rPr>
          <w:rtl/>
        </w:rPr>
        <w:t xml:space="preserve">איתן </w:t>
      </w:r>
      <w:bookmarkStart w:id="19700" w:name="_ETM_Q41_483360"/>
      <w:bookmarkEnd w:id="19700"/>
      <w:r>
        <w:rPr>
          <w:rtl/>
        </w:rPr>
        <w:t>ברושי</w:t>
      </w:r>
      <w:r>
        <w:rPr>
          <w:rFonts w:hint="cs"/>
          <w:rtl/>
        </w:rPr>
        <w:t xml:space="preserve"> </w:t>
      </w:r>
      <w:r>
        <w:rPr>
          <w:rFonts w:hint="eastAsia"/>
        </w:rPr>
        <w:t>–</w:t>
      </w:r>
      <w:r>
        <w:rPr>
          <w:rtl/>
        </w:rPr>
        <w:t xml:space="preserve"> </w:t>
      </w:r>
      <w:bookmarkStart w:id="19701" w:name="_ETM_Q41_483810"/>
      <w:bookmarkEnd w:id="19701"/>
      <w:r>
        <w:rPr>
          <w:rtl/>
        </w:rPr>
        <w:t xml:space="preserve">אינו </w:t>
      </w:r>
      <w:bookmarkStart w:id="19702" w:name="_ETM_Q41_484050"/>
      <w:bookmarkEnd w:id="19702"/>
      <w:r>
        <w:rPr>
          <w:rtl/>
        </w:rPr>
        <w:t>נוכח</w:t>
      </w:r>
      <w:r>
        <w:rPr>
          <w:rFonts w:hint="cs"/>
          <w:rtl/>
        </w:rPr>
        <w:t>;</w:t>
      </w:r>
      <w:r>
        <w:rPr>
          <w:rtl/>
        </w:rPr>
        <w:t xml:space="preserve"> </w:t>
      </w:r>
      <w:bookmarkStart w:id="19703" w:name="_ETM_Q41_484529"/>
      <w:bookmarkEnd w:id="19703"/>
      <w:r>
        <w:rPr>
          <w:rtl/>
        </w:rPr>
        <w:t xml:space="preserve">חברת </w:t>
      </w:r>
      <w:bookmarkStart w:id="19704" w:name="_ETM_Q41_484770"/>
      <w:bookmarkEnd w:id="19704"/>
      <w:r>
        <w:rPr>
          <w:rtl/>
        </w:rPr>
        <w:t xml:space="preserve">הכנסת </w:t>
      </w:r>
      <w:bookmarkStart w:id="19705" w:name="_ETM_Q41_485160"/>
      <w:bookmarkEnd w:id="19705"/>
      <w:r>
        <w:rPr>
          <w:rtl/>
        </w:rPr>
        <w:t xml:space="preserve">יעל </w:t>
      </w:r>
      <w:bookmarkStart w:id="19706" w:name="_ETM_Q41_485490"/>
      <w:bookmarkEnd w:id="19706"/>
      <w:r>
        <w:rPr>
          <w:rtl/>
        </w:rPr>
        <w:t>כהן</w:t>
      </w:r>
      <w:bookmarkStart w:id="19707" w:name="_ETM_Q41_486000"/>
      <w:bookmarkEnd w:id="19707"/>
      <w:r>
        <w:rPr>
          <w:rFonts w:hint="cs"/>
          <w:rtl/>
        </w:rPr>
        <w:t>-</w:t>
      </w:r>
      <w:r>
        <w:rPr>
          <w:rtl/>
        </w:rPr>
        <w:t>פארן</w:t>
      </w:r>
      <w:r>
        <w:rPr>
          <w:rFonts w:hint="cs"/>
          <w:rtl/>
        </w:rPr>
        <w:t xml:space="preserve"> </w:t>
      </w:r>
      <w:r>
        <w:rPr>
          <w:rFonts w:hint="eastAsia"/>
        </w:rPr>
        <w:t>–</w:t>
      </w:r>
      <w:r>
        <w:rPr>
          <w:rtl/>
        </w:rPr>
        <w:t xml:space="preserve"> </w:t>
      </w:r>
      <w:bookmarkStart w:id="19708" w:name="_ETM_Q41_487270"/>
      <w:bookmarkEnd w:id="19708"/>
      <w:r>
        <w:rPr>
          <w:rtl/>
        </w:rPr>
        <w:t>אינ</w:t>
      </w:r>
      <w:r>
        <w:rPr>
          <w:rFonts w:hint="cs"/>
          <w:rtl/>
        </w:rPr>
        <w:t>ה</w:t>
      </w:r>
      <w:r>
        <w:rPr>
          <w:rtl/>
        </w:rPr>
        <w:t xml:space="preserve"> </w:t>
      </w:r>
      <w:bookmarkStart w:id="19709" w:name="_ETM_Q41_487570"/>
      <w:bookmarkEnd w:id="19709"/>
      <w:r>
        <w:rPr>
          <w:rtl/>
        </w:rPr>
        <w:t>נוכח</w:t>
      </w:r>
      <w:r>
        <w:rPr>
          <w:rFonts w:hint="cs"/>
          <w:rtl/>
        </w:rPr>
        <w:t>ת;</w:t>
      </w:r>
      <w:r>
        <w:rPr>
          <w:rtl/>
        </w:rPr>
        <w:t xml:space="preserve"> </w:t>
      </w:r>
      <w:bookmarkStart w:id="19710" w:name="_ETM_Q41_488110"/>
      <w:bookmarkEnd w:id="19710"/>
      <w:r>
        <w:rPr>
          <w:rtl/>
        </w:rPr>
        <w:t xml:space="preserve">חבר </w:t>
      </w:r>
      <w:bookmarkStart w:id="19711" w:name="_ETM_Q41_488320"/>
      <w:bookmarkEnd w:id="19711"/>
      <w:r>
        <w:rPr>
          <w:rtl/>
        </w:rPr>
        <w:t xml:space="preserve">הכנסת </w:t>
      </w:r>
      <w:bookmarkStart w:id="19712" w:name="_ETM_Q41_488620"/>
      <w:bookmarkEnd w:id="19712"/>
      <w:r>
        <w:rPr>
          <w:rtl/>
        </w:rPr>
        <w:t xml:space="preserve">מאיר </w:t>
      </w:r>
      <w:bookmarkStart w:id="19713" w:name="_ETM_Q41_488890"/>
      <w:bookmarkEnd w:id="19713"/>
      <w:r>
        <w:rPr>
          <w:rtl/>
        </w:rPr>
        <w:t xml:space="preserve">כהן </w:t>
      </w:r>
      <w:bookmarkStart w:id="19714" w:name="_ETM_Q41_489130"/>
      <w:bookmarkEnd w:id="19714"/>
      <w:r>
        <w:rPr>
          <w:rFonts w:hint="eastAsia"/>
          <w:rtl/>
        </w:rPr>
        <w:t>–</w:t>
      </w:r>
      <w:r>
        <w:rPr>
          <w:rFonts w:hint="cs"/>
          <w:rtl/>
        </w:rPr>
        <w:t xml:space="preserve"> </w:t>
      </w:r>
      <w:r>
        <w:rPr>
          <w:rtl/>
        </w:rPr>
        <w:t xml:space="preserve">אינו </w:t>
      </w:r>
      <w:bookmarkStart w:id="19715" w:name="_ETM_Q41_489279"/>
      <w:bookmarkEnd w:id="19715"/>
      <w:r>
        <w:rPr>
          <w:rtl/>
        </w:rPr>
        <w:t>נוכח</w:t>
      </w:r>
      <w:r>
        <w:rPr>
          <w:rFonts w:hint="cs"/>
          <w:rtl/>
        </w:rPr>
        <w:t>;</w:t>
      </w:r>
      <w:r>
        <w:rPr>
          <w:rtl/>
        </w:rPr>
        <w:t xml:space="preserve"> </w:t>
      </w:r>
      <w:bookmarkStart w:id="19716" w:name="_ETM_Q41_489640"/>
      <w:bookmarkEnd w:id="19716"/>
      <w:r>
        <w:rPr>
          <w:rtl/>
        </w:rPr>
        <w:t xml:space="preserve">חברת </w:t>
      </w:r>
      <w:bookmarkStart w:id="19717" w:name="_ETM_Q41_489850"/>
      <w:bookmarkEnd w:id="19717"/>
      <w:r>
        <w:rPr>
          <w:rtl/>
        </w:rPr>
        <w:t xml:space="preserve">הכנסת </w:t>
      </w:r>
      <w:bookmarkStart w:id="19718" w:name="_ETM_Q41_490120"/>
      <w:bookmarkEnd w:id="19718"/>
      <w:r>
        <w:rPr>
          <w:rtl/>
        </w:rPr>
        <w:t xml:space="preserve">קסניה </w:t>
      </w:r>
      <w:bookmarkStart w:id="19719" w:name="_ETM_Q41_490540"/>
      <w:bookmarkStart w:id="19720" w:name="_ETM_Q41_490779"/>
      <w:bookmarkEnd w:id="19719"/>
      <w:bookmarkEnd w:id="19720"/>
      <w:r>
        <w:rPr>
          <w:rFonts w:hint="cs"/>
          <w:rtl/>
        </w:rPr>
        <w:t xml:space="preserve">סבטלובה </w:t>
      </w:r>
      <w:r>
        <w:rPr>
          <w:rtl/>
        </w:rPr>
        <w:t xml:space="preserve">– </w:t>
      </w:r>
      <w:bookmarkStart w:id="19721" w:name="_ETM_Q41_491980"/>
      <w:bookmarkEnd w:id="19721"/>
      <w:r>
        <w:rPr>
          <w:rtl/>
        </w:rPr>
        <w:t>מוותרת</w:t>
      </w:r>
      <w:r>
        <w:rPr>
          <w:rFonts w:hint="cs"/>
          <w:rtl/>
        </w:rPr>
        <w:t>;</w:t>
      </w:r>
      <w:r>
        <w:rPr>
          <w:rtl/>
        </w:rPr>
        <w:t xml:space="preserve"> </w:t>
      </w:r>
      <w:bookmarkStart w:id="19722" w:name="_ETM_Q41_492580"/>
      <w:bookmarkEnd w:id="19722"/>
      <w:r>
        <w:rPr>
          <w:rtl/>
        </w:rPr>
        <w:t xml:space="preserve">חבר </w:t>
      </w:r>
      <w:bookmarkStart w:id="19723" w:name="_ETM_Q41_492790"/>
      <w:bookmarkEnd w:id="19723"/>
      <w:r>
        <w:rPr>
          <w:rtl/>
        </w:rPr>
        <w:t xml:space="preserve">הכנסת </w:t>
      </w:r>
      <w:bookmarkStart w:id="19724" w:name="_ETM_Q41_493240"/>
      <w:bookmarkEnd w:id="19724"/>
      <w:r>
        <w:rPr>
          <w:rtl/>
        </w:rPr>
        <w:t xml:space="preserve">יוסי </w:t>
      </w:r>
      <w:bookmarkStart w:id="19725" w:name="_ETM_Q41_493570"/>
      <w:bookmarkEnd w:id="19725"/>
      <w:r>
        <w:rPr>
          <w:rtl/>
        </w:rPr>
        <w:t>יונה</w:t>
      </w:r>
      <w:r>
        <w:rPr>
          <w:rFonts w:hint="cs"/>
          <w:rtl/>
        </w:rPr>
        <w:t xml:space="preserve"> </w:t>
      </w:r>
      <w:r>
        <w:rPr>
          <w:rtl/>
        </w:rPr>
        <w:t xml:space="preserve">– </w:t>
      </w:r>
      <w:bookmarkStart w:id="19726" w:name="_ETM_Q41_494830"/>
      <w:bookmarkStart w:id="19727" w:name="_ETM_Q41_495310"/>
      <w:bookmarkEnd w:id="19726"/>
      <w:bookmarkEnd w:id="19727"/>
      <w:r>
        <w:rPr>
          <w:rFonts w:hint="cs"/>
          <w:rtl/>
        </w:rPr>
        <w:t>מ</w:t>
      </w:r>
      <w:r>
        <w:rPr>
          <w:rtl/>
        </w:rPr>
        <w:t>וותר</w:t>
      </w:r>
      <w:r>
        <w:rPr>
          <w:rFonts w:hint="cs"/>
          <w:rtl/>
        </w:rPr>
        <w:t>;</w:t>
      </w:r>
      <w:r>
        <w:rPr>
          <w:rtl/>
        </w:rPr>
        <w:t xml:space="preserve"> </w:t>
      </w:r>
      <w:bookmarkStart w:id="19728" w:name="_ETM_Q41_495700"/>
      <w:bookmarkEnd w:id="19728"/>
      <w:r>
        <w:rPr>
          <w:rFonts w:hint="cs"/>
          <w:rtl/>
        </w:rPr>
        <w:t>חבר</w:t>
      </w:r>
      <w:r>
        <w:rPr>
          <w:rtl/>
        </w:rPr>
        <w:t xml:space="preserve"> </w:t>
      </w:r>
      <w:bookmarkStart w:id="19729" w:name="_ETM_Q41_497550"/>
      <w:bookmarkEnd w:id="19729"/>
      <w:r>
        <w:rPr>
          <w:rFonts w:hint="cs"/>
          <w:rtl/>
        </w:rPr>
        <w:t xml:space="preserve">הכנסת </w:t>
      </w:r>
      <w:r>
        <w:rPr>
          <w:rtl/>
        </w:rPr>
        <w:t xml:space="preserve">אחמד </w:t>
      </w:r>
      <w:bookmarkStart w:id="19730" w:name="_ETM_Q41_497790"/>
      <w:bookmarkEnd w:id="19730"/>
      <w:r>
        <w:rPr>
          <w:rtl/>
        </w:rPr>
        <w:t>טיבי</w:t>
      </w:r>
      <w:r>
        <w:rPr>
          <w:rFonts w:hint="cs"/>
          <w:rtl/>
        </w:rPr>
        <w:t xml:space="preserve"> –</w:t>
      </w:r>
      <w:r>
        <w:rPr>
          <w:rtl/>
        </w:rPr>
        <w:t xml:space="preserve"> </w:t>
      </w:r>
      <w:bookmarkStart w:id="19731" w:name="_ETM_Q41_498029"/>
      <w:bookmarkEnd w:id="19731"/>
      <w:r>
        <w:rPr>
          <w:rtl/>
        </w:rPr>
        <w:t xml:space="preserve">אינו </w:t>
      </w:r>
      <w:bookmarkStart w:id="19732" w:name="_ETM_Q41_498180"/>
      <w:bookmarkEnd w:id="19732"/>
      <w:r>
        <w:rPr>
          <w:rtl/>
        </w:rPr>
        <w:t>נוכח</w:t>
      </w:r>
      <w:r>
        <w:rPr>
          <w:rFonts w:hint="cs"/>
          <w:rtl/>
        </w:rPr>
        <w:t>;</w:t>
      </w:r>
      <w:r>
        <w:rPr>
          <w:rtl/>
        </w:rPr>
        <w:t xml:space="preserve"> </w:t>
      </w:r>
      <w:bookmarkStart w:id="19733" w:name="_ETM_Q41_498540"/>
      <w:bookmarkEnd w:id="19733"/>
      <w:r>
        <w:rPr>
          <w:rtl/>
        </w:rPr>
        <w:t xml:space="preserve">חברת </w:t>
      </w:r>
      <w:bookmarkStart w:id="19734" w:name="_ETM_Q41_498750"/>
      <w:bookmarkEnd w:id="19734"/>
      <w:r>
        <w:rPr>
          <w:rtl/>
        </w:rPr>
        <w:t xml:space="preserve">הכנסת </w:t>
      </w:r>
      <w:bookmarkStart w:id="19735" w:name="_ETM_Q41_499080"/>
      <w:bookmarkEnd w:id="19735"/>
      <w:r>
        <w:rPr>
          <w:rtl/>
        </w:rPr>
        <w:t xml:space="preserve">נורית </w:t>
      </w:r>
      <w:bookmarkStart w:id="19736" w:name="_ETM_Q41_499410"/>
      <w:bookmarkEnd w:id="19736"/>
      <w:r>
        <w:rPr>
          <w:rtl/>
        </w:rPr>
        <w:t>קורן</w:t>
      </w:r>
      <w:r>
        <w:rPr>
          <w:rFonts w:hint="cs"/>
          <w:rtl/>
        </w:rPr>
        <w:t xml:space="preserve"> –</w:t>
      </w:r>
      <w:r>
        <w:rPr>
          <w:rtl/>
        </w:rPr>
        <w:t xml:space="preserve"> </w:t>
      </w:r>
      <w:bookmarkStart w:id="19737" w:name="_ETM_Q41_500630"/>
      <w:bookmarkEnd w:id="19737"/>
      <w:r>
        <w:rPr>
          <w:rtl/>
        </w:rPr>
        <w:t xml:space="preserve">אינה </w:t>
      </w:r>
      <w:bookmarkStart w:id="19738" w:name="_ETM_Q41_500900"/>
      <w:bookmarkEnd w:id="19738"/>
      <w:r>
        <w:rPr>
          <w:rtl/>
        </w:rPr>
        <w:t>נוכחת</w:t>
      </w:r>
      <w:r>
        <w:rPr>
          <w:rFonts w:hint="cs"/>
          <w:rtl/>
        </w:rPr>
        <w:t>;</w:t>
      </w:r>
      <w:r>
        <w:rPr>
          <w:rtl/>
        </w:rPr>
        <w:t xml:space="preserve"> </w:t>
      </w:r>
      <w:bookmarkStart w:id="19739" w:name="_ETM_Q41_501350"/>
      <w:bookmarkEnd w:id="19739"/>
      <w:r>
        <w:rPr>
          <w:rtl/>
        </w:rPr>
        <w:t xml:space="preserve">חבר </w:t>
      </w:r>
      <w:bookmarkStart w:id="19740" w:name="_ETM_Q41_501529"/>
      <w:bookmarkEnd w:id="19740"/>
      <w:r>
        <w:rPr>
          <w:rtl/>
        </w:rPr>
        <w:t xml:space="preserve">הכנסת </w:t>
      </w:r>
      <w:bookmarkStart w:id="19741" w:name="_ETM_Q41_501800"/>
      <w:bookmarkEnd w:id="19741"/>
      <w:r>
        <w:rPr>
          <w:rtl/>
        </w:rPr>
        <w:t xml:space="preserve">דוד </w:t>
      </w:r>
      <w:bookmarkStart w:id="19742" w:name="_ETM_Q41_502070"/>
      <w:bookmarkEnd w:id="19742"/>
      <w:r>
        <w:rPr>
          <w:rtl/>
        </w:rPr>
        <w:t>אמסלם</w:t>
      </w:r>
      <w:r>
        <w:rPr>
          <w:rFonts w:hint="cs"/>
          <w:rtl/>
        </w:rPr>
        <w:t xml:space="preserve"> </w:t>
      </w:r>
      <w:r>
        <w:rPr>
          <w:rtl/>
        </w:rPr>
        <w:t xml:space="preserve">– </w:t>
      </w:r>
      <w:bookmarkStart w:id="19743" w:name="_ETM_Q41_504270"/>
      <w:bookmarkStart w:id="19744" w:name="_ETM_Q41_504810"/>
      <w:bookmarkEnd w:id="19743"/>
      <w:bookmarkEnd w:id="19744"/>
      <w:r>
        <w:rPr>
          <w:rtl/>
        </w:rPr>
        <w:t>מוותר</w:t>
      </w:r>
      <w:r>
        <w:rPr>
          <w:rFonts w:hint="cs"/>
          <w:rtl/>
        </w:rPr>
        <w:t>;</w:t>
      </w:r>
      <w:r>
        <w:rPr>
          <w:rtl/>
        </w:rPr>
        <w:t xml:space="preserve"> </w:t>
      </w:r>
      <w:bookmarkStart w:id="19745" w:name="_ETM_Q41_505320"/>
      <w:bookmarkEnd w:id="19745"/>
      <w:r>
        <w:rPr>
          <w:rtl/>
        </w:rPr>
        <w:t xml:space="preserve">חברת </w:t>
      </w:r>
      <w:bookmarkStart w:id="19746" w:name="_ETM_Q41_505650"/>
      <w:bookmarkEnd w:id="19746"/>
      <w:r>
        <w:rPr>
          <w:rtl/>
        </w:rPr>
        <w:t xml:space="preserve">הכנסת </w:t>
      </w:r>
      <w:bookmarkStart w:id="19747" w:name="_ETM_Q41_505980"/>
      <w:bookmarkEnd w:id="19747"/>
      <w:r>
        <w:rPr>
          <w:rtl/>
        </w:rPr>
        <w:t>שר</w:t>
      </w:r>
      <w:r>
        <w:rPr>
          <w:rFonts w:hint="cs"/>
          <w:rtl/>
        </w:rPr>
        <w:t xml:space="preserve">ן השכל </w:t>
      </w:r>
      <w:r>
        <w:rPr>
          <w:rFonts w:hint="eastAsia"/>
          <w:rtl/>
        </w:rPr>
        <w:t>–</w:t>
      </w:r>
      <w:r>
        <w:rPr>
          <w:rFonts w:hint="cs"/>
          <w:rtl/>
        </w:rPr>
        <w:t xml:space="preserve"> </w:t>
      </w:r>
      <w:bookmarkStart w:id="19748" w:name="_ETM_Q41_507560"/>
      <w:bookmarkEnd w:id="19748"/>
      <w:r>
        <w:rPr>
          <w:rtl/>
        </w:rPr>
        <w:t xml:space="preserve">אינה </w:t>
      </w:r>
      <w:bookmarkStart w:id="19749" w:name="_ETM_Q41_507800"/>
      <w:bookmarkEnd w:id="19749"/>
      <w:r>
        <w:rPr>
          <w:rtl/>
        </w:rPr>
        <w:t>נוכחת</w:t>
      </w:r>
      <w:r>
        <w:rPr>
          <w:rFonts w:hint="cs"/>
          <w:rtl/>
        </w:rPr>
        <w:t>;</w:t>
      </w:r>
      <w:r>
        <w:rPr>
          <w:rtl/>
        </w:rPr>
        <w:t xml:space="preserve"> </w:t>
      </w:r>
      <w:bookmarkStart w:id="19750" w:name="_ETM_Q41_508279"/>
      <w:bookmarkEnd w:id="19750"/>
      <w:r>
        <w:rPr>
          <w:rtl/>
        </w:rPr>
        <w:t xml:space="preserve">חבר </w:t>
      </w:r>
      <w:bookmarkStart w:id="19751" w:name="_ETM_Q41_508490"/>
      <w:bookmarkEnd w:id="19751"/>
      <w:r>
        <w:rPr>
          <w:rtl/>
        </w:rPr>
        <w:t xml:space="preserve">הכנסת </w:t>
      </w:r>
      <w:bookmarkStart w:id="19752" w:name="_ETM_Q41_508790"/>
      <w:bookmarkEnd w:id="19752"/>
      <w:r>
        <w:rPr>
          <w:rtl/>
        </w:rPr>
        <w:t xml:space="preserve">איימן </w:t>
      </w:r>
      <w:bookmarkStart w:id="19753" w:name="_ETM_Q41_509089"/>
      <w:bookmarkEnd w:id="19753"/>
      <w:r>
        <w:rPr>
          <w:rtl/>
        </w:rPr>
        <w:t>עודה</w:t>
      </w:r>
      <w:r>
        <w:rPr>
          <w:rFonts w:hint="cs"/>
          <w:rtl/>
        </w:rPr>
        <w:t xml:space="preserve"> </w:t>
      </w:r>
      <w:r>
        <w:rPr>
          <w:rFonts w:hint="eastAsia"/>
        </w:rPr>
        <w:t>–</w:t>
      </w:r>
      <w:r>
        <w:rPr>
          <w:rtl/>
        </w:rPr>
        <w:t xml:space="preserve"> </w:t>
      </w:r>
      <w:bookmarkStart w:id="19754" w:name="_ETM_Q41_510000"/>
      <w:bookmarkEnd w:id="19754"/>
      <w:r>
        <w:rPr>
          <w:rtl/>
        </w:rPr>
        <w:t xml:space="preserve">אינו </w:t>
      </w:r>
      <w:bookmarkStart w:id="19755" w:name="_ETM_Q41_510180"/>
      <w:bookmarkEnd w:id="19755"/>
      <w:r>
        <w:rPr>
          <w:rtl/>
        </w:rPr>
        <w:t>נוכח</w:t>
      </w:r>
      <w:r>
        <w:rPr>
          <w:rFonts w:hint="cs"/>
          <w:rtl/>
        </w:rPr>
        <w:t>;</w:t>
      </w:r>
      <w:r>
        <w:rPr>
          <w:rtl/>
        </w:rPr>
        <w:t xml:space="preserve"> </w:t>
      </w:r>
      <w:bookmarkStart w:id="19756" w:name="_ETM_Q41_510540"/>
      <w:bookmarkEnd w:id="19756"/>
      <w:r>
        <w:rPr>
          <w:rtl/>
        </w:rPr>
        <w:t xml:space="preserve">חברת </w:t>
      </w:r>
      <w:bookmarkStart w:id="19757" w:name="_ETM_Q41_510750"/>
      <w:bookmarkEnd w:id="19757"/>
      <w:r>
        <w:rPr>
          <w:rtl/>
        </w:rPr>
        <w:t xml:space="preserve">הכנסת </w:t>
      </w:r>
      <w:bookmarkStart w:id="19758" w:name="_ETM_Q41_511080"/>
      <w:bookmarkEnd w:id="19758"/>
      <w:r>
        <w:rPr>
          <w:rtl/>
        </w:rPr>
        <w:t xml:space="preserve">רויטל </w:t>
      </w:r>
      <w:bookmarkStart w:id="19759" w:name="_ETM_Q41_511529"/>
      <w:bookmarkEnd w:id="19759"/>
      <w:r>
        <w:rPr>
          <w:rtl/>
        </w:rPr>
        <w:t>סויד</w:t>
      </w:r>
      <w:r>
        <w:rPr>
          <w:rFonts w:hint="cs"/>
          <w:rtl/>
        </w:rPr>
        <w:t xml:space="preserve"> –</w:t>
      </w:r>
      <w:r>
        <w:rPr>
          <w:rtl/>
        </w:rPr>
        <w:t xml:space="preserve"> </w:t>
      </w:r>
      <w:bookmarkStart w:id="19760" w:name="_ETM_Q41_513770"/>
      <w:bookmarkEnd w:id="19760"/>
      <w:r>
        <w:rPr>
          <w:rtl/>
        </w:rPr>
        <w:t xml:space="preserve">אינה </w:t>
      </w:r>
      <w:bookmarkStart w:id="19761" w:name="_ETM_Q41_514340"/>
      <w:bookmarkEnd w:id="19761"/>
      <w:r>
        <w:rPr>
          <w:rtl/>
        </w:rPr>
        <w:t>נוכחת</w:t>
      </w:r>
      <w:r>
        <w:rPr>
          <w:rFonts w:hint="cs"/>
          <w:rtl/>
        </w:rPr>
        <w:t>;</w:t>
      </w:r>
      <w:r>
        <w:rPr>
          <w:rtl/>
        </w:rPr>
        <w:t xml:space="preserve"> </w:t>
      </w:r>
      <w:bookmarkStart w:id="19762" w:name="_ETM_Q41_515029"/>
      <w:bookmarkEnd w:id="19762"/>
      <w:r>
        <w:rPr>
          <w:rtl/>
        </w:rPr>
        <w:t>חבר</w:t>
      </w:r>
      <w:r>
        <w:rPr>
          <w:rFonts w:hint="cs"/>
          <w:rtl/>
        </w:rPr>
        <w:t>ת</w:t>
      </w:r>
      <w:r>
        <w:rPr>
          <w:rtl/>
        </w:rPr>
        <w:t xml:space="preserve"> </w:t>
      </w:r>
      <w:bookmarkStart w:id="19763" w:name="_ETM_Q41_515300"/>
      <w:bookmarkEnd w:id="19763"/>
      <w:r>
        <w:rPr>
          <w:rtl/>
        </w:rPr>
        <w:t xml:space="preserve">הכנסת </w:t>
      </w:r>
      <w:bookmarkStart w:id="19764" w:name="_ETM_Q41_515600"/>
      <w:bookmarkEnd w:id="19764"/>
      <w:r>
        <w:rPr>
          <w:rtl/>
        </w:rPr>
        <w:t xml:space="preserve">רחל </w:t>
      </w:r>
      <w:bookmarkStart w:id="19765" w:name="_ETM_Q41_515960"/>
      <w:bookmarkEnd w:id="19765"/>
      <w:r>
        <w:rPr>
          <w:rtl/>
        </w:rPr>
        <w:t xml:space="preserve">עזריה </w:t>
      </w:r>
      <w:bookmarkStart w:id="19766" w:name="_ETM_Q41_516409"/>
      <w:bookmarkEnd w:id="19766"/>
      <w:r>
        <w:rPr>
          <w:rFonts w:hint="eastAsia"/>
          <w:rtl/>
        </w:rPr>
        <w:t>–</w:t>
      </w:r>
      <w:r>
        <w:rPr>
          <w:rFonts w:hint="cs"/>
          <w:rtl/>
        </w:rPr>
        <w:t xml:space="preserve"> </w:t>
      </w:r>
      <w:r>
        <w:rPr>
          <w:rtl/>
        </w:rPr>
        <w:t xml:space="preserve">אינה </w:t>
      </w:r>
      <w:bookmarkStart w:id="19767" w:name="_ETM_Q41_516650"/>
      <w:bookmarkEnd w:id="19767"/>
      <w:r>
        <w:rPr>
          <w:rtl/>
        </w:rPr>
        <w:t>נוכחת</w:t>
      </w:r>
      <w:r>
        <w:rPr>
          <w:rFonts w:hint="cs"/>
          <w:rtl/>
        </w:rPr>
        <w:t>.</w:t>
      </w:r>
      <w:r>
        <w:rPr>
          <w:rtl/>
        </w:rPr>
        <w:t xml:space="preserve"> </w:t>
      </w:r>
      <w:bookmarkStart w:id="19768" w:name="_ETM_Q41_517159"/>
      <w:bookmarkEnd w:id="19768"/>
      <w:r>
        <w:rPr>
          <w:rtl/>
        </w:rPr>
        <w:t xml:space="preserve">חבר </w:t>
      </w:r>
      <w:bookmarkStart w:id="19769" w:name="_ETM_Q41_517340"/>
      <w:bookmarkEnd w:id="19769"/>
      <w:r>
        <w:rPr>
          <w:rtl/>
        </w:rPr>
        <w:t xml:space="preserve">הכנסת </w:t>
      </w:r>
      <w:bookmarkStart w:id="19770" w:name="_ETM_Q41_517610"/>
      <w:bookmarkEnd w:id="19770"/>
      <w:r>
        <w:rPr>
          <w:rtl/>
        </w:rPr>
        <w:t xml:space="preserve">יהודה </w:t>
      </w:r>
      <w:bookmarkStart w:id="19771" w:name="_ETM_Q41_517909"/>
      <w:bookmarkEnd w:id="19771"/>
      <w:r>
        <w:rPr>
          <w:rtl/>
        </w:rPr>
        <w:t>גליק</w:t>
      </w:r>
      <w:r w:rsidR="00D32E2A">
        <w:rPr>
          <w:rFonts w:hint="cs"/>
          <w:rtl/>
        </w:rPr>
        <w:t>.</w:t>
      </w:r>
      <w:r>
        <w:rPr>
          <w:rtl/>
        </w:rPr>
        <w:t xml:space="preserve"> </w:t>
      </w:r>
      <w:bookmarkStart w:id="19772" w:name="_ETM_Q41_518390"/>
      <w:bookmarkEnd w:id="19772"/>
    </w:p>
    <w:p w:rsidR="00D32E2A" w:rsidRDefault="00D32E2A" w:rsidP="00D32E2A">
      <w:pPr>
        <w:rPr>
          <w:rtl/>
        </w:rPr>
      </w:pPr>
    </w:p>
    <w:p w:rsidR="00A27BAA" w:rsidRDefault="00A27BAA" w:rsidP="00D32E2A">
      <w:pPr>
        <w:rPr>
          <w:rtl/>
        </w:rPr>
      </w:pPr>
      <w:r>
        <w:rPr>
          <w:rtl/>
        </w:rPr>
        <w:t xml:space="preserve">גברתי </w:t>
      </w:r>
      <w:bookmarkStart w:id="19773" w:name="_ETM_Q41_518630"/>
      <w:bookmarkEnd w:id="19773"/>
      <w:r>
        <w:rPr>
          <w:rtl/>
        </w:rPr>
        <w:t xml:space="preserve">המזכירה </w:t>
      </w:r>
      <w:bookmarkStart w:id="19774" w:name="_ETM_Q41_519080"/>
      <w:bookmarkEnd w:id="19774"/>
      <w:r>
        <w:rPr>
          <w:rtl/>
        </w:rPr>
        <w:t xml:space="preserve">תצלצל </w:t>
      </w:r>
      <w:bookmarkStart w:id="19775" w:name="_ETM_Q41_519620"/>
      <w:bookmarkEnd w:id="19775"/>
      <w:r>
        <w:rPr>
          <w:rtl/>
        </w:rPr>
        <w:t xml:space="preserve">בבקשה </w:t>
      </w:r>
      <w:bookmarkStart w:id="19776" w:name="_ETM_Q41_523310"/>
      <w:bookmarkEnd w:id="19776"/>
      <w:r>
        <w:rPr>
          <w:rFonts w:hint="cs"/>
          <w:rtl/>
        </w:rPr>
        <w:t xml:space="preserve">בפעמונים </w:t>
      </w:r>
      <w:bookmarkStart w:id="19777" w:name="_ETM_Q41_522996"/>
      <w:bookmarkEnd w:id="19777"/>
      <w:r>
        <w:rPr>
          <w:rFonts w:hint="cs"/>
          <w:rtl/>
        </w:rPr>
        <w:t>ותכריז לנו על הצבעה.</w:t>
      </w:r>
    </w:p>
    <w:p w:rsidR="00A27BAA" w:rsidRDefault="00A27BAA" w:rsidP="00BA6176">
      <w:pPr>
        <w:rPr>
          <w:rtl/>
        </w:rPr>
      </w:pPr>
    </w:p>
    <w:sdt>
      <w:sdtPr>
        <w:rPr>
          <w:rtl/>
        </w:rPr>
        <w:alias w:val="קריאה"/>
        <w:tag w:val="&lt;ID&gt;5109&lt;/ID&gt;&lt;Name&gt;אלעזר שטרן - יש עתיד&lt;/Name&gt;&lt;Data&gt;אלעזר שטרן (יש עתיד)&lt;/Data&gt;&lt;Shortcut&gt;אלשט&lt;/Shortcut&gt;"/>
        <w:id w:val="-262226010"/>
        <w:placeholder>
          <w:docPart w:val="8C99E7571009492AA138F2B3B7C04504"/>
        </w:placeholder>
        <w15:color w:val="993366"/>
      </w:sdtPr>
      <w:sdtEndPr/>
      <w:sdtContent>
        <w:p w:rsidR="00A27BAA" w:rsidRDefault="00A27BAA" w:rsidP="00BA6176">
          <w:pPr>
            <w:pStyle w:val="af6"/>
            <w:keepNext/>
            <w:rPr>
              <w:rtl/>
            </w:rPr>
          </w:pPr>
          <w:r w:rsidRPr="00F47933">
            <w:rPr>
              <w:rStyle w:val="aff"/>
              <w:color w:val="000000"/>
              <w:rtl/>
            </w:rPr>
            <w:t>אלעזר שטרן (יש עתיד)</w:t>
          </w:r>
          <w:r w:rsidRPr="00F47933">
            <w:rPr>
              <w:color w:val="000000"/>
              <w:rtl/>
            </w:rPr>
            <w:t>:</w:t>
          </w:r>
        </w:p>
      </w:sdtContent>
    </w:sdt>
    <w:p w:rsidR="00A27BAA" w:rsidRDefault="00A27BAA" w:rsidP="003B3567">
      <w:pPr>
        <w:rPr>
          <w:rtl/>
        </w:rPr>
      </w:pPr>
    </w:p>
    <w:p w:rsidR="00A27BAA" w:rsidRDefault="00A27BAA" w:rsidP="00BA6176">
      <w:pPr>
        <w:rPr>
          <w:rtl/>
        </w:rPr>
      </w:pPr>
      <w:r>
        <w:rPr>
          <w:rFonts w:hint="cs"/>
          <w:rtl/>
        </w:rPr>
        <w:t xml:space="preserve"> </w:t>
      </w:r>
      <w:r w:rsidR="00E82B6C">
        <w:rPr>
          <w:rFonts w:hint="cs"/>
          <w:rtl/>
        </w:rPr>
        <w:t>– – –</w:t>
      </w:r>
      <w:r>
        <w:rPr>
          <w:rFonts w:hint="cs"/>
          <w:rtl/>
        </w:rPr>
        <w:t xml:space="preserve"> </w:t>
      </w:r>
    </w:p>
    <w:p w:rsidR="00A27BAA" w:rsidRDefault="00A27BAA" w:rsidP="00BA6176">
      <w:pPr>
        <w:rPr>
          <w:rtl/>
        </w:rPr>
      </w:pPr>
    </w:p>
    <w:sdt>
      <w:sdtPr>
        <w:rPr>
          <w:rtl/>
        </w:rPr>
        <w:alias w:val="יור"/>
        <w:tag w:val="&lt;ID&gt;5534&lt;/ID&gt;&lt;Name&gt;בצלאל סמוטריץ - יו&quot;ר&lt;/Name&gt;&lt;Data&gt;בצלאל סמוטריץ&lt;/Data&gt;&lt;Shortcut&gt;&lt;/Shortcut&gt;"/>
        <w:id w:val="454917452"/>
        <w:placeholder>
          <w:docPart w:val="8C99E7571009492AA138F2B3B7C04504"/>
        </w:placeholder>
        <w15:color w:val="993366"/>
      </w:sdtPr>
      <w:sdtEndPr/>
      <w:sdtContent>
        <w:p w:rsidR="00A27BAA" w:rsidRDefault="00A27BAA" w:rsidP="00BA6176">
          <w:pPr>
            <w:pStyle w:val="af7"/>
            <w:keepNext/>
            <w:rPr>
              <w:rtl/>
            </w:rPr>
          </w:pPr>
          <w:r w:rsidRPr="00F47933">
            <w:rPr>
              <w:rStyle w:val="aff"/>
              <w:color w:val="000000"/>
              <w:rtl/>
            </w:rPr>
            <w:t>היו"ר בצלאל סמוטריץ</w:t>
          </w:r>
          <w:r w:rsidRPr="00F47933">
            <w:rPr>
              <w:color w:val="000000"/>
              <w:rtl/>
            </w:rPr>
            <w:t>:</w:t>
          </w:r>
        </w:p>
      </w:sdtContent>
    </w:sdt>
    <w:p w:rsidR="00A27BAA" w:rsidRDefault="00A27BAA" w:rsidP="003B3567">
      <w:pPr>
        <w:rPr>
          <w:rtl/>
        </w:rPr>
      </w:pPr>
    </w:p>
    <w:p w:rsidR="00A27BAA" w:rsidRDefault="00A27BAA" w:rsidP="00BA6176">
      <w:pPr>
        <w:rPr>
          <w:rtl/>
        </w:rPr>
      </w:pPr>
      <w:r>
        <w:rPr>
          <w:rFonts w:hint="cs"/>
          <w:rtl/>
        </w:rPr>
        <w:t>אדוני לא רשום.</w:t>
      </w:r>
    </w:p>
    <w:p w:rsidR="00A27BAA" w:rsidRDefault="00A27BAA" w:rsidP="00BA6176">
      <w:pPr>
        <w:rPr>
          <w:rtl/>
        </w:rPr>
      </w:pPr>
    </w:p>
    <w:sdt>
      <w:sdtPr>
        <w:rPr>
          <w:rtl/>
        </w:rPr>
        <w:alias w:val="קריאה"/>
        <w:tag w:val="&lt;ID&gt;5544&lt;/ID&gt;&lt;Name&gt;יהודה גליק - הליכוד&lt;/Name&gt;&lt;Data&gt;יהודה גליק (הליכוד)&lt;/Data&gt;&lt;Shortcut&gt;יהגל&lt;/Shortcut&gt;"/>
        <w:id w:val="-348025884"/>
        <w:placeholder>
          <w:docPart w:val="8C99E7571009492AA138F2B3B7C04504"/>
        </w:placeholder>
        <w15:color w:val="993366"/>
      </w:sdtPr>
      <w:sdtEndPr/>
      <w:sdtContent>
        <w:p w:rsidR="00A27BAA" w:rsidRDefault="00A27BAA" w:rsidP="00BA6176">
          <w:pPr>
            <w:pStyle w:val="af6"/>
            <w:keepNext/>
            <w:rPr>
              <w:rtl/>
            </w:rPr>
          </w:pPr>
          <w:r w:rsidRPr="00F47933">
            <w:rPr>
              <w:rStyle w:val="aff"/>
              <w:color w:val="000000"/>
              <w:rtl/>
            </w:rPr>
            <w:t>יהודה גליק (הליכוד)</w:t>
          </w:r>
          <w:r w:rsidRPr="00F47933">
            <w:rPr>
              <w:color w:val="000000"/>
              <w:rtl/>
            </w:rPr>
            <w:t>:</w:t>
          </w:r>
        </w:p>
      </w:sdtContent>
    </w:sdt>
    <w:p w:rsidR="00A27BAA" w:rsidRDefault="00A27BAA" w:rsidP="003B3567">
      <w:pPr>
        <w:rPr>
          <w:rtl/>
        </w:rPr>
      </w:pPr>
    </w:p>
    <w:p w:rsidR="00A27BAA" w:rsidRDefault="00A27BAA" w:rsidP="00BA6176">
      <w:pPr>
        <w:rPr>
          <w:rtl/>
        </w:rPr>
      </w:pPr>
      <w:r>
        <w:rPr>
          <w:rFonts w:hint="cs"/>
          <w:rtl/>
        </w:rPr>
        <w:t xml:space="preserve">רשום, </w:t>
      </w:r>
      <w:bookmarkStart w:id="19778" w:name="_ETM_Q41_521728"/>
      <w:bookmarkEnd w:id="19778"/>
      <w:r>
        <w:rPr>
          <w:rFonts w:hint="cs"/>
          <w:rtl/>
        </w:rPr>
        <w:t xml:space="preserve">רשום. </w:t>
      </w:r>
    </w:p>
    <w:p w:rsidR="00A27BAA" w:rsidRDefault="00A27BAA" w:rsidP="00BA6176">
      <w:pPr>
        <w:rPr>
          <w:rtl/>
        </w:rPr>
      </w:pPr>
      <w:bookmarkStart w:id="19779" w:name="_ETM_Q41_528712"/>
      <w:bookmarkEnd w:id="19779"/>
    </w:p>
    <w:bookmarkStart w:id="19780" w:name="_ETM_Q41_529120" w:displacedByCustomXml="next"/>
    <w:bookmarkEnd w:id="19780" w:displacedByCustomXml="next"/>
    <w:sdt>
      <w:sdtPr>
        <w:rPr>
          <w:rtl/>
        </w:rPr>
        <w:alias w:val="יור"/>
        <w:tag w:val="&lt;ID&gt;5534&lt;/ID&gt;&lt;Name&gt;בצלאל סמוטריץ - יו&quot;ר&lt;/Name&gt;&lt;Data&gt;בצלאל סמוטריץ&lt;/Data&gt;&lt;Shortcut&gt;&lt;/Shortcut&gt;"/>
        <w:id w:val="-2137710085"/>
        <w:placeholder>
          <w:docPart w:val="8C99E7571009492AA138F2B3B7C04504"/>
        </w:placeholder>
        <w15:color w:val="993366"/>
      </w:sdtPr>
      <w:sdtEndPr/>
      <w:sdtContent>
        <w:p w:rsidR="00A27BAA" w:rsidRDefault="00A27BAA" w:rsidP="00BA6176">
          <w:pPr>
            <w:pStyle w:val="af7"/>
            <w:keepNext/>
            <w:rPr>
              <w:rtl/>
            </w:rPr>
          </w:pPr>
          <w:r w:rsidRPr="00F47933">
            <w:rPr>
              <w:rStyle w:val="aff"/>
              <w:color w:val="000000"/>
              <w:rtl/>
            </w:rPr>
            <w:t>היו"ר בצלאל סמוטריץ</w:t>
          </w:r>
          <w:r w:rsidRPr="00F47933">
            <w:rPr>
              <w:color w:val="000000"/>
              <w:rtl/>
            </w:rPr>
            <w:t>:</w:t>
          </w:r>
        </w:p>
      </w:sdtContent>
    </w:sdt>
    <w:p w:rsidR="00A27BAA" w:rsidRDefault="00A27BAA" w:rsidP="003B3567">
      <w:pPr>
        <w:rPr>
          <w:rtl/>
        </w:rPr>
      </w:pPr>
    </w:p>
    <w:p w:rsidR="00A27BAA" w:rsidRDefault="00A27BAA" w:rsidP="00BA6176">
      <w:pPr>
        <w:rPr>
          <w:rtl/>
        </w:rPr>
      </w:pPr>
      <w:r>
        <w:rPr>
          <w:rFonts w:hint="cs"/>
          <w:rtl/>
        </w:rPr>
        <w:t xml:space="preserve">אדוני לא רשום לא אצלי ולא אצל המזכירה. </w:t>
      </w:r>
      <w:bookmarkStart w:id="19781" w:name="_ETM_Q41_523430"/>
      <w:bookmarkStart w:id="19782" w:name="_ETM_Q41_525810"/>
      <w:bookmarkStart w:id="19783" w:name="_ETM_Q41_525960"/>
      <w:bookmarkStart w:id="19784" w:name="_ETM_Q41_526260"/>
      <w:bookmarkStart w:id="19785" w:name="_ETM_Q41_528370"/>
      <w:bookmarkStart w:id="19786" w:name="_ETM_Q41_528490"/>
      <w:bookmarkStart w:id="19787" w:name="_ETM_Q41_528730"/>
      <w:bookmarkStart w:id="19788" w:name="_ETM_Q41_529060"/>
      <w:bookmarkEnd w:id="19781"/>
      <w:bookmarkEnd w:id="19782"/>
      <w:bookmarkEnd w:id="19783"/>
      <w:bookmarkEnd w:id="19784"/>
      <w:bookmarkEnd w:id="19785"/>
      <w:bookmarkEnd w:id="19786"/>
      <w:bookmarkEnd w:id="19787"/>
      <w:bookmarkEnd w:id="19788"/>
      <w:r>
        <w:rPr>
          <w:rFonts w:hint="cs"/>
          <w:rtl/>
        </w:rPr>
        <w:t>חבר הכנסת גליק</w:t>
      </w:r>
      <w:bookmarkStart w:id="19789" w:name="_ETM_Q41_530080"/>
      <w:bookmarkEnd w:id="19789"/>
      <w:r>
        <w:rPr>
          <w:rFonts w:hint="cs"/>
          <w:rtl/>
        </w:rPr>
        <w:t>,</w:t>
      </w:r>
      <w:r>
        <w:rPr>
          <w:rtl/>
        </w:rPr>
        <w:t xml:space="preserve"> </w:t>
      </w:r>
      <w:bookmarkStart w:id="19790" w:name="_ETM_Q41_530350"/>
      <w:bookmarkEnd w:id="19790"/>
      <w:r>
        <w:rPr>
          <w:rtl/>
        </w:rPr>
        <w:t xml:space="preserve">אתה </w:t>
      </w:r>
      <w:bookmarkStart w:id="19791" w:name="_ETM_Q41_531190"/>
      <w:bookmarkEnd w:id="19791"/>
      <w:r>
        <w:rPr>
          <w:rtl/>
        </w:rPr>
        <w:t xml:space="preserve">ממש </w:t>
      </w:r>
      <w:bookmarkStart w:id="19792" w:name="_ETM_Q41_531460"/>
      <w:bookmarkEnd w:id="19792"/>
      <w:r>
        <w:rPr>
          <w:rtl/>
        </w:rPr>
        <w:t xml:space="preserve">עוזר </w:t>
      </w:r>
      <w:bookmarkStart w:id="19793" w:name="_ETM_Q41_531730"/>
      <w:bookmarkEnd w:id="19793"/>
      <w:r>
        <w:rPr>
          <w:rtl/>
        </w:rPr>
        <w:t xml:space="preserve">לי </w:t>
      </w:r>
      <w:bookmarkStart w:id="19794" w:name="_ETM_Q41_531850"/>
      <w:bookmarkEnd w:id="19794"/>
      <w:r>
        <w:rPr>
          <w:rtl/>
        </w:rPr>
        <w:t>ל</w:t>
      </w:r>
      <w:r>
        <w:rPr>
          <w:rFonts w:hint="cs"/>
          <w:rtl/>
        </w:rPr>
        <w:t>נ</w:t>
      </w:r>
      <w:r>
        <w:rPr>
          <w:rtl/>
        </w:rPr>
        <w:t>ה</w:t>
      </w:r>
      <w:r>
        <w:rPr>
          <w:rFonts w:hint="cs"/>
          <w:rtl/>
        </w:rPr>
        <w:t>ל</w:t>
      </w:r>
      <w:r>
        <w:rPr>
          <w:rtl/>
        </w:rPr>
        <w:t xml:space="preserve"> </w:t>
      </w:r>
      <w:bookmarkStart w:id="19795" w:name="_ETM_Q41_549430"/>
      <w:bookmarkEnd w:id="19795"/>
      <w:r>
        <w:rPr>
          <w:rFonts w:hint="cs"/>
          <w:rtl/>
        </w:rPr>
        <w:t>היום, זה מדהים. אני ממנה אותך להיות עוזרי הנאמן. אדוני</w:t>
      </w:r>
      <w:r w:rsidR="00D32E2A">
        <w:rPr>
          <w:rFonts w:hint="cs"/>
          <w:rtl/>
        </w:rPr>
        <w:t>,</w:t>
      </w:r>
      <w:r>
        <w:rPr>
          <w:rFonts w:hint="cs"/>
          <w:rtl/>
        </w:rPr>
        <w:t xml:space="preserve"> </w:t>
      </w:r>
      <w:bookmarkStart w:id="19796" w:name="_ETM_Q41_539031"/>
      <w:bookmarkEnd w:id="19796"/>
      <w:r>
        <w:rPr>
          <w:rFonts w:hint="cs"/>
          <w:rtl/>
        </w:rPr>
        <w:t xml:space="preserve">נו. </w:t>
      </w:r>
    </w:p>
    <w:p w:rsidR="00A27BAA" w:rsidRDefault="00A27BAA" w:rsidP="00BA6176">
      <w:pPr>
        <w:rPr>
          <w:rtl/>
        </w:rPr>
      </w:pPr>
      <w:bookmarkStart w:id="19797" w:name="_ETM_Q41_545203"/>
      <w:bookmarkEnd w:id="19797"/>
    </w:p>
    <w:p w:rsidR="00A27BAA" w:rsidRDefault="00A27BAA" w:rsidP="00D32E2A">
      <w:pPr>
        <w:rPr>
          <w:rtl/>
        </w:rPr>
      </w:pPr>
      <w:bookmarkStart w:id="19798" w:name="_ETM_Q41_547011"/>
      <w:bookmarkEnd w:id="19798"/>
      <w:r>
        <w:rPr>
          <w:rFonts w:hint="cs"/>
          <w:rtl/>
        </w:rPr>
        <w:t xml:space="preserve">חבר הכנסת שטרן, אני קראתי לחבר הכנסת גליק, מחילה, סליחה </w:t>
      </w:r>
      <w:bookmarkStart w:id="19799" w:name="_ETM_Q41_561141"/>
      <w:bookmarkEnd w:id="19799"/>
      <w:r w:rsidR="00D32E2A">
        <w:rPr>
          <w:rFonts w:hint="eastAsia"/>
          <w:rtl/>
        </w:rPr>
        <w:t xml:space="preserve">– </w:t>
      </w:r>
      <w:r>
        <w:rPr>
          <w:rFonts w:hint="cs"/>
          <w:rtl/>
        </w:rPr>
        <w:t>רשום. בסדר, אנחנו ניתן, הכול בנחת רוח. חבר הכנסת גליק</w:t>
      </w:r>
      <w:r w:rsidR="00D32E2A">
        <w:rPr>
          <w:rFonts w:hint="cs"/>
          <w:rtl/>
        </w:rPr>
        <w:t>,</w:t>
      </w:r>
      <w:r>
        <w:rPr>
          <w:rFonts w:hint="cs"/>
          <w:rtl/>
        </w:rPr>
        <w:t xml:space="preserve"> ומ</w:t>
      </w:r>
      <w:r w:rsidR="00D32E2A">
        <w:rPr>
          <w:rFonts w:hint="cs"/>
          <w:rtl/>
        </w:rPr>
        <w:t>י</w:t>
      </w:r>
      <w:r>
        <w:rPr>
          <w:rFonts w:hint="cs"/>
          <w:rtl/>
        </w:rPr>
        <w:t xml:space="preserve">יד אחריו. </w:t>
      </w:r>
      <w:bookmarkStart w:id="19800" w:name="_ETM_Q41_560839"/>
      <w:bookmarkEnd w:id="19800"/>
      <w:r>
        <w:rPr>
          <w:rFonts w:hint="cs"/>
          <w:rtl/>
        </w:rPr>
        <w:t xml:space="preserve">סליחה. האמת </w:t>
      </w:r>
      <w:r w:rsidR="00D32E2A">
        <w:rPr>
          <w:rFonts w:hint="cs"/>
          <w:rtl/>
        </w:rPr>
        <w:t xml:space="preserve">היא </w:t>
      </w:r>
      <w:r>
        <w:rPr>
          <w:rFonts w:hint="cs"/>
          <w:rtl/>
        </w:rPr>
        <w:t>שלא הייתי צריך להוריד אותך, אבל מ</w:t>
      </w:r>
      <w:r w:rsidR="00D32E2A">
        <w:rPr>
          <w:rFonts w:hint="cs"/>
          <w:rtl/>
        </w:rPr>
        <w:t>י</w:t>
      </w:r>
      <w:r>
        <w:rPr>
          <w:rFonts w:hint="cs"/>
          <w:rtl/>
        </w:rPr>
        <w:t xml:space="preserve">יד אחרי </w:t>
      </w:r>
      <w:bookmarkStart w:id="19801" w:name="_ETM_Q41_566086"/>
      <w:bookmarkEnd w:id="19801"/>
      <w:r>
        <w:rPr>
          <w:rFonts w:hint="cs"/>
          <w:rtl/>
        </w:rPr>
        <w:t xml:space="preserve">חבר הכנסת גליק </w:t>
      </w:r>
      <w:r w:rsidR="00D32E2A">
        <w:rPr>
          <w:rFonts w:hint="eastAsia"/>
          <w:rtl/>
        </w:rPr>
        <w:t xml:space="preserve">– </w:t>
      </w:r>
      <w:r>
        <w:rPr>
          <w:rFonts w:hint="cs"/>
          <w:rtl/>
        </w:rPr>
        <w:t>אתה.</w:t>
      </w:r>
    </w:p>
    <w:p w:rsidR="00A27BAA" w:rsidRDefault="00A27BAA" w:rsidP="00BA6176">
      <w:pPr>
        <w:rPr>
          <w:rtl/>
        </w:rPr>
      </w:pPr>
    </w:p>
    <w:sdt>
      <w:sdtPr>
        <w:rPr>
          <w:rtl/>
        </w:rPr>
        <w:alias w:val="קריאה"/>
        <w:tag w:val="&lt;ID&gt;5544&lt;/ID&gt;&lt;Name&gt;יהודה גליק - הליכוד&lt;/Name&gt;&lt;Data&gt;יהודה גליק (הליכוד)&lt;/Data&gt;&lt;Shortcut&gt;יהגל&lt;/Shortcut&gt;"/>
        <w:id w:val="253862703"/>
        <w:placeholder>
          <w:docPart w:val="8C99E7571009492AA138F2B3B7C04504"/>
        </w:placeholder>
        <w15:color w:val="993366"/>
      </w:sdtPr>
      <w:sdtEndPr/>
      <w:sdtContent>
        <w:p w:rsidR="00A27BAA" w:rsidRDefault="00A27BAA" w:rsidP="00BA6176">
          <w:pPr>
            <w:pStyle w:val="af6"/>
            <w:keepNext/>
            <w:rPr>
              <w:rtl/>
            </w:rPr>
          </w:pPr>
          <w:r w:rsidRPr="00401F96">
            <w:rPr>
              <w:rStyle w:val="aff"/>
              <w:color w:val="000000"/>
              <w:rtl/>
            </w:rPr>
            <w:t>יהודה גליק (הליכוד)</w:t>
          </w:r>
          <w:r w:rsidRPr="00401F96">
            <w:rPr>
              <w:color w:val="000000"/>
              <w:rtl/>
            </w:rPr>
            <w:t>:</w:t>
          </w:r>
        </w:p>
      </w:sdtContent>
    </w:sdt>
    <w:p w:rsidR="00A27BAA" w:rsidRDefault="00A27BAA" w:rsidP="003B3567">
      <w:pPr>
        <w:rPr>
          <w:rtl/>
        </w:rPr>
      </w:pPr>
    </w:p>
    <w:p w:rsidR="00A27BAA" w:rsidRPr="00401F96" w:rsidRDefault="00A27BAA" w:rsidP="00BA6176">
      <w:pPr>
        <w:rPr>
          <w:rtl/>
        </w:rPr>
      </w:pPr>
      <w:r>
        <w:rPr>
          <w:rFonts w:hint="cs"/>
          <w:rtl/>
        </w:rPr>
        <w:t>זה בסדר, אני מוותר.</w:t>
      </w:r>
    </w:p>
    <w:p w:rsidR="00A27BAA" w:rsidRDefault="00A27BAA" w:rsidP="00BA6176">
      <w:pPr>
        <w:rPr>
          <w:rtl/>
        </w:rPr>
      </w:pPr>
      <w:bookmarkStart w:id="19802" w:name="_ETM_Q41_541889"/>
      <w:bookmarkEnd w:id="19802"/>
    </w:p>
    <w:bookmarkStart w:id="19803" w:name="_ETM_Q41_570254" w:displacedByCustomXml="next"/>
    <w:bookmarkEnd w:id="19803" w:displacedByCustomXml="next"/>
    <w:sdt>
      <w:sdtPr>
        <w:rPr>
          <w:rtl/>
        </w:rPr>
        <w:alias w:val="יור"/>
        <w:tag w:val="&lt;ID&gt;5534&lt;/ID&gt;&lt;Name&gt;בצלאל סמוטריץ - יו&quot;ר&lt;/Name&gt;&lt;Data&gt;בצלאל סמוטריץ&lt;/Data&gt;&lt;Shortcut&gt;&lt;/Shortcut&gt;"/>
        <w:id w:val="-154543246"/>
        <w:placeholder>
          <w:docPart w:val="8C99E7571009492AA138F2B3B7C04504"/>
        </w:placeholder>
        <w15:color w:val="993366"/>
      </w:sdtPr>
      <w:sdtEndPr/>
      <w:sdtContent>
        <w:p w:rsidR="00A27BAA" w:rsidRDefault="00A27BAA" w:rsidP="00BA6176">
          <w:pPr>
            <w:pStyle w:val="af7"/>
            <w:keepNext/>
            <w:rPr>
              <w:rtl/>
            </w:rPr>
          </w:pPr>
          <w:r w:rsidRPr="00401F96">
            <w:rPr>
              <w:rStyle w:val="aff"/>
              <w:color w:val="000000"/>
              <w:rtl/>
            </w:rPr>
            <w:t>היו"ר בצלאל סמוטריץ</w:t>
          </w:r>
          <w:r w:rsidRPr="00401F96">
            <w:rPr>
              <w:color w:val="000000"/>
              <w:rtl/>
            </w:rPr>
            <w:t>:</w:t>
          </w:r>
        </w:p>
      </w:sdtContent>
    </w:sdt>
    <w:p w:rsidR="00A27BAA" w:rsidRDefault="00A27BAA" w:rsidP="003B3567">
      <w:pPr>
        <w:rPr>
          <w:rtl/>
        </w:rPr>
      </w:pPr>
    </w:p>
    <w:p w:rsidR="00A27BAA" w:rsidRDefault="00A27BAA" w:rsidP="00BA6176">
      <w:pPr>
        <w:rPr>
          <w:rtl/>
        </w:rPr>
      </w:pPr>
      <w:r>
        <w:rPr>
          <w:rFonts w:hint="cs"/>
          <w:rtl/>
        </w:rPr>
        <w:t xml:space="preserve">יהודה, קדימה, אנחנו שמחים שאתה מוותר. אחריו </w:t>
      </w:r>
      <w:r>
        <w:rPr>
          <w:rFonts w:hint="eastAsia"/>
        </w:rPr>
        <w:t>–</w:t>
      </w:r>
      <w:r>
        <w:rPr>
          <w:rFonts w:hint="cs"/>
          <w:rtl/>
        </w:rPr>
        <w:t xml:space="preserve"> חבר הכנסת שטרן.</w:t>
      </w:r>
    </w:p>
    <w:p w:rsidR="00A27BAA" w:rsidRPr="00401F96" w:rsidRDefault="00A27BAA" w:rsidP="00BA6176">
      <w:pPr>
        <w:rPr>
          <w:rtl/>
        </w:rPr>
      </w:pPr>
    </w:p>
    <w:bookmarkStart w:id="19804" w:name="_ETM_Q41_542174" w:displacedByCustomXml="next"/>
    <w:bookmarkEnd w:id="19804" w:displacedByCustomXml="next"/>
    <w:bookmarkStart w:id="19805" w:name="_Toc517178984" w:displacedByCustomXml="next"/>
    <w:bookmarkStart w:id="19806" w:name="_Toc517178753" w:displacedByCustomXml="next"/>
    <w:bookmarkStart w:id="19807" w:name="_Toc517177561" w:displacedByCustomXml="next"/>
    <w:sdt>
      <w:sdtPr>
        <w:rPr>
          <w:rtl/>
        </w:rPr>
        <w:alias w:val="דובר"/>
        <w:tag w:val="&lt;ID&gt;5544&lt;/ID&gt;&lt;Name&gt;יהודה גליק - הליכוד&lt;/Name&gt;&lt;Data&gt;יהודה גליק (הליכוד)&lt;/Data&gt;&lt;Shortcut&gt;יהגל&lt;/Shortcut&gt;&lt;MemberID&gt;2609&lt;/MemberID&gt;"/>
        <w:id w:val="-1003048127"/>
        <w:placeholder>
          <w:docPart w:val="8C99E7571009492AA138F2B3B7C04504"/>
        </w:placeholder>
        <w15:color w:val="993366"/>
      </w:sdtPr>
      <w:sdtEndPr/>
      <w:sdtContent>
        <w:p w:rsidR="00A27BAA" w:rsidRDefault="00A27BAA" w:rsidP="00BA6176">
          <w:pPr>
            <w:pStyle w:val="a4"/>
            <w:keepNext/>
            <w:rPr>
              <w:rtl/>
            </w:rPr>
          </w:pPr>
          <w:r w:rsidRPr="00401F96">
            <w:rPr>
              <w:rStyle w:val="aff"/>
              <w:color w:val="000000"/>
              <w:rtl/>
            </w:rPr>
            <w:t>יהודה גליק (הליכוד)</w:t>
          </w:r>
          <w:r w:rsidRPr="00401F96">
            <w:rPr>
              <w:color w:val="000000"/>
              <w:rtl/>
            </w:rPr>
            <w:t>:</w:t>
          </w:r>
        </w:p>
      </w:sdtContent>
    </w:sdt>
    <w:bookmarkEnd w:id="19805" w:displacedByCustomXml="prev"/>
    <w:bookmarkEnd w:id="19806" w:displacedByCustomXml="prev"/>
    <w:bookmarkEnd w:id="19807" w:displacedByCustomXml="prev"/>
    <w:p w:rsidR="00A27BAA" w:rsidRDefault="00A27BAA" w:rsidP="003B3567">
      <w:pPr>
        <w:rPr>
          <w:rtl/>
        </w:rPr>
      </w:pPr>
    </w:p>
    <w:p w:rsidR="00A27BAA" w:rsidRDefault="00A27BAA" w:rsidP="00D32E2A">
      <w:pPr>
        <w:rPr>
          <w:rtl/>
        </w:rPr>
      </w:pPr>
      <w:bookmarkStart w:id="19808" w:name="_ETM_Q41_549201"/>
      <w:bookmarkEnd w:id="19808"/>
      <w:r>
        <w:rPr>
          <w:rFonts w:hint="cs"/>
          <w:rtl/>
        </w:rPr>
        <w:t xml:space="preserve">אדוני </w:t>
      </w:r>
      <w:r w:rsidR="00D32E2A">
        <w:rPr>
          <w:rFonts w:hint="cs"/>
          <w:rtl/>
        </w:rPr>
        <w:t>ה</w:t>
      </w:r>
      <w:r>
        <w:rPr>
          <w:rFonts w:hint="cs"/>
          <w:rtl/>
        </w:rPr>
        <w:t>יושב</w:t>
      </w:r>
      <w:r w:rsidR="00D32E2A">
        <w:rPr>
          <w:rFonts w:hint="cs"/>
          <w:rtl/>
        </w:rPr>
        <w:t>-</w:t>
      </w:r>
      <w:r>
        <w:rPr>
          <w:rFonts w:hint="cs"/>
          <w:rtl/>
        </w:rPr>
        <w:t xml:space="preserve">ראש, גברתי המזכירה, </w:t>
      </w:r>
      <w:bookmarkStart w:id="19809" w:name="_ETM_Q41_577895"/>
      <w:bookmarkEnd w:id="19809"/>
      <w:r>
        <w:rPr>
          <w:rFonts w:hint="cs"/>
          <w:rtl/>
        </w:rPr>
        <w:t>סגן המזכירה, חבריי השרים, חבריי חברי הכנסת, חברותי</w:t>
      </w:r>
      <w:r w:rsidR="00D32E2A">
        <w:rPr>
          <w:rFonts w:hint="cs"/>
          <w:rtl/>
        </w:rPr>
        <w:t>י</w:t>
      </w:r>
      <w:r>
        <w:rPr>
          <w:rFonts w:hint="cs"/>
          <w:rtl/>
        </w:rPr>
        <w:t xml:space="preserve"> חברות הכנסת, המתוקים והמתוקות מן הקואליציה ומן האופוזיציה. חברים, </w:t>
      </w:r>
      <w:r>
        <w:rPr>
          <w:rtl/>
        </w:rPr>
        <w:t xml:space="preserve">שוב </w:t>
      </w:r>
      <w:bookmarkStart w:id="19810" w:name="_ETM_Q41_551710"/>
      <w:bookmarkEnd w:id="19810"/>
      <w:r>
        <w:rPr>
          <w:rFonts w:hint="cs"/>
          <w:rtl/>
        </w:rPr>
        <w:t xml:space="preserve">אני ממש מבקש </w:t>
      </w:r>
      <w:bookmarkStart w:id="19811" w:name="_ETM_Q41_592413"/>
      <w:bookmarkEnd w:id="19811"/>
      <w:r>
        <w:rPr>
          <w:rFonts w:hint="cs"/>
          <w:rtl/>
        </w:rPr>
        <w:t xml:space="preserve">להתנצל שאני פה. </w:t>
      </w:r>
      <w:bookmarkStart w:id="19812" w:name="_ETM_Q41_593920"/>
      <w:bookmarkEnd w:id="19812"/>
      <w:r>
        <w:rPr>
          <w:rtl/>
        </w:rPr>
        <w:t xml:space="preserve">אני </w:t>
      </w:r>
      <w:bookmarkStart w:id="19813" w:name="_ETM_Q41_594100"/>
      <w:bookmarkEnd w:id="19813"/>
      <w:r>
        <w:rPr>
          <w:rtl/>
        </w:rPr>
        <w:t xml:space="preserve">מזכיר </w:t>
      </w:r>
      <w:bookmarkStart w:id="19814" w:name="_ETM_Q41_594460"/>
      <w:bookmarkEnd w:id="19814"/>
      <w:r>
        <w:rPr>
          <w:rtl/>
        </w:rPr>
        <w:t>לכם</w:t>
      </w:r>
      <w:r>
        <w:rPr>
          <w:rFonts w:hint="cs"/>
          <w:rtl/>
        </w:rPr>
        <w:t>, אני</w:t>
      </w:r>
      <w:r>
        <w:rPr>
          <w:rtl/>
        </w:rPr>
        <w:t xml:space="preserve"> </w:t>
      </w:r>
      <w:bookmarkStart w:id="19815" w:name="_ETM_Q41_595510"/>
      <w:bookmarkEnd w:id="19815"/>
      <w:r>
        <w:rPr>
          <w:rtl/>
        </w:rPr>
        <w:t xml:space="preserve">פה </w:t>
      </w:r>
      <w:bookmarkStart w:id="19816" w:name="_ETM_Q41_596230"/>
      <w:bookmarkEnd w:id="19816"/>
      <w:r>
        <w:rPr>
          <w:rtl/>
        </w:rPr>
        <w:t xml:space="preserve">אך </w:t>
      </w:r>
      <w:bookmarkStart w:id="19817" w:name="_ETM_Q41_596710"/>
      <w:bookmarkEnd w:id="19817"/>
      <w:r>
        <w:rPr>
          <w:rtl/>
        </w:rPr>
        <w:t xml:space="preserve">ורק </w:t>
      </w:r>
      <w:bookmarkStart w:id="19818" w:name="_ETM_Q41_597159"/>
      <w:bookmarkEnd w:id="19818"/>
      <w:r>
        <w:rPr>
          <w:rtl/>
        </w:rPr>
        <w:t xml:space="preserve">מסיבה </w:t>
      </w:r>
      <w:bookmarkStart w:id="19819" w:name="_ETM_Q41_597640"/>
      <w:bookmarkEnd w:id="19819"/>
      <w:r>
        <w:rPr>
          <w:rtl/>
        </w:rPr>
        <w:t>אחת</w:t>
      </w:r>
      <w:r>
        <w:rPr>
          <w:rFonts w:hint="cs"/>
          <w:rtl/>
        </w:rPr>
        <w:t>:</w:t>
      </w:r>
      <w:r>
        <w:rPr>
          <w:rtl/>
        </w:rPr>
        <w:t xml:space="preserve"> </w:t>
      </w:r>
      <w:bookmarkStart w:id="19820" w:name="_ETM_Q41_598500"/>
      <w:bookmarkEnd w:id="19820"/>
      <w:r>
        <w:rPr>
          <w:rtl/>
        </w:rPr>
        <w:t xml:space="preserve">יש </w:t>
      </w:r>
      <w:bookmarkStart w:id="19821" w:name="_ETM_Q41_598650"/>
      <w:bookmarkEnd w:id="19821"/>
      <w:r>
        <w:rPr>
          <w:rtl/>
        </w:rPr>
        <w:t xml:space="preserve">לנו </w:t>
      </w:r>
      <w:bookmarkStart w:id="19822" w:name="_ETM_Q41_598860"/>
      <w:bookmarkEnd w:id="19822"/>
      <w:r>
        <w:rPr>
          <w:rtl/>
        </w:rPr>
        <w:t xml:space="preserve">שר </w:t>
      </w:r>
      <w:bookmarkStart w:id="19823" w:name="_ETM_Q41_599040"/>
      <w:bookmarkEnd w:id="19823"/>
      <w:r>
        <w:rPr>
          <w:rtl/>
        </w:rPr>
        <w:t>האוצר</w:t>
      </w:r>
      <w:r>
        <w:rPr>
          <w:rFonts w:hint="cs"/>
          <w:rtl/>
        </w:rPr>
        <w:t>, קוראים לו</w:t>
      </w:r>
      <w:r w:rsidR="003B3567">
        <w:rPr>
          <w:rFonts w:hint="cs"/>
          <w:rtl/>
        </w:rPr>
        <w:t xml:space="preserve"> </w:t>
      </w:r>
      <w:r>
        <w:rPr>
          <w:rtl/>
        </w:rPr>
        <w:t xml:space="preserve"> </w:t>
      </w:r>
      <w:bookmarkStart w:id="19824" w:name="_ETM_Q41_599820"/>
      <w:bookmarkEnd w:id="19824"/>
      <w:r>
        <w:rPr>
          <w:rtl/>
        </w:rPr>
        <w:t xml:space="preserve">משה </w:t>
      </w:r>
      <w:bookmarkStart w:id="19825" w:name="_ETM_Q41_600060"/>
      <w:bookmarkEnd w:id="19825"/>
      <w:r>
        <w:rPr>
          <w:rtl/>
        </w:rPr>
        <w:t>כחלון</w:t>
      </w:r>
      <w:r>
        <w:rPr>
          <w:rFonts w:hint="cs"/>
          <w:rtl/>
        </w:rPr>
        <w:t xml:space="preserve">, </w:t>
      </w:r>
      <w:r w:rsidR="00D32E2A">
        <w:rPr>
          <w:rFonts w:hint="cs"/>
          <w:rtl/>
        </w:rPr>
        <w:t>ו</w:t>
      </w:r>
      <w:r>
        <w:rPr>
          <w:rFonts w:hint="cs"/>
          <w:rtl/>
        </w:rPr>
        <w:t>הוא</w:t>
      </w:r>
      <w:bookmarkStart w:id="19826" w:name="_ETM_Q41_600890"/>
      <w:bookmarkEnd w:id="19826"/>
      <w:r>
        <w:rPr>
          <w:rFonts w:hint="cs"/>
          <w:rtl/>
        </w:rPr>
        <w:t xml:space="preserve"> </w:t>
      </w:r>
      <w:r>
        <w:rPr>
          <w:rtl/>
        </w:rPr>
        <w:t xml:space="preserve">מגלה </w:t>
      </w:r>
      <w:bookmarkStart w:id="19827" w:name="_ETM_Q41_601460"/>
      <w:bookmarkEnd w:id="19827"/>
      <w:r>
        <w:rPr>
          <w:rtl/>
        </w:rPr>
        <w:t xml:space="preserve">אטימות </w:t>
      </w:r>
      <w:bookmarkStart w:id="19828" w:name="_ETM_Q41_602060"/>
      <w:bookmarkEnd w:id="19828"/>
      <w:r>
        <w:rPr>
          <w:rtl/>
        </w:rPr>
        <w:t xml:space="preserve">מוחלטת </w:t>
      </w:r>
      <w:bookmarkStart w:id="19829" w:name="_ETM_Q41_602750"/>
      <w:bookmarkEnd w:id="19829"/>
      <w:r>
        <w:rPr>
          <w:rtl/>
        </w:rPr>
        <w:t xml:space="preserve">לחיי </w:t>
      </w:r>
      <w:bookmarkStart w:id="19830" w:name="_ETM_Q41_603170"/>
      <w:bookmarkEnd w:id="19830"/>
      <w:r>
        <w:rPr>
          <w:rtl/>
        </w:rPr>
        <w:t xml:space="preserve">אדם </w:t>
      </w:r>
      <w:bookmarkStart w:id="19831" w:name="_ETM_Q41_603860"/>
      <w:bookmarkEnd w:id="19831"/>
      <w:r>
        <w:rPr>
          <w:rtl/>
        </w:rPr>
        <w:t xml:space="preserve">של </w:t>
      </w:r>
      <w:bookmarkStart w:id="19832" w:name="_ETM_Q41_604190"/>
      <w:bookmarkEnd w:id="19832"/>
      <w:r>
        <w:rPr>
          <w:rtl/>
        </w:rPr>
        <w:t>ילדינו</w:t>
      </w:r>
      <w:r>
        <w:rPr>
          <w:rFonts w:hint="cs"/>
          <w:rtl/>
        </w:rPr>
        <w:t xml:space="preserve">. מצטער, בגלל זה אני פה. </w:t>
      </w:r>
      <w:bookmarkStart w:id="19833" w:name="_ETM_Q41_605600"/>
      <w:bookmarkStart w:id="19834" w:name="_ETM_Q41_605900"/>
      <w:bookmarkStart w:id="19835" w:name="_ETM_Q41_606050"/>
      <w:bookmarkStart w:id="19836" w:name="_ETM_Q41_606230"/>
      <w:bookmarkStart w:id="19837" w:name="_ETM_Q41_606990"/>
      <w:bookmarkEnd w:id="19833"/>
      <w:bookmarkEnd w:id="19834"/>
      <w:bookmarkEnd w:id="19835"/>
      <w:bookmarkEnd w:id="19836"/>
      <w:bookmarkEnd w:id="19837"/>
      <w:r>
        <w:rPr>
          <w:rtl/>
        </w:rPr>
        <w:t xml:space="preserve">מי </w:t>
      </w:r>
      <w:bookmarkStart w:id="19838" w:name="_ETM_Q41_607110"/>
      <w:bookmarkEnd w:id="19838"/>
      <w:r>
        <w:rPr>
          <w:rtl/>
        </w:rPr>
        <w:t>ש</w:t>
      </w:r>
      <w:r>
        <w:rPr>
          <w:rFonts w:hint="cs"/>
          <w:rtl/>
        </w:rPr>
        <w:t xml:space="preserve">זה </w:t>
      </w:r>
      <w:r>
        <w:rPr>
          <w:rtl/>
        </w:rPr>
        <w:t xml:space="preserve">מפריע </w:t>
      </w:r>
      <w:bookmarkStart w:id="19839" w:name="_ETM_Q41_607770"/>
      <w:bookmarkEnd w:id="19839"/>
      <w:r>
        <w:rPr>
          <w:rtl/>
        </w:rPr>
        <w:t xml:space="preserve">לו </w:t>
      </w:r>
      <w:bookmarkStart w:id="19840" w:name="_ETM_Q41_607890"/>
      <w:bookmarkEnd w:id="19840"/>
      <w:r>
        <w:rPr>
          <w:rtl/>
        </w:rPr>
        <w:t xml:space="preserve">מוזמן </w:t>
      </w:r>
      <w:bookmarkStart w:id="19841" w:name="_ETM_Q41_608279"/>
      <w:bookmarkEnd w:id="19841"/>
      <w:r>
        <w:rPr>
          <w:rtl/>
        </w:rPr>
        <w:t xml:space="preserve">להתקשר </w:t>
      </w:r>
      <w:bookmarkStart w:id="19842" w:name="_ETM_Q41_608760"/>
      <w:bookmarkEnd w:id="19842"/>
      <w:r>
        <w:rPr>
          <w:rtl/>
        </w:rPr>
        <w:t xml:space="preserve">אליו </w:t>
      </w:r>
      <w:bookmarkStart w:id="19843" w:name="_ETM_Q41_608970"/>
      <w:bookmarkEnd w:id="19843"/>
      <w:r>
        <w:rPr>
          <w:rtl/>
        </w:rPr>
        <w:t xml:space="preserve">ולהגיד </w:t>
      </w:r>
      <w:bookmarkStart w:id="19844" w:name="_ETM_Q41_609360"/>
      <w:bookmarkEnd w:id="19844"/>
      <w:r>
        <w:rPr>
          <w:rtl/>
        </w:rPr>
        <w:t xml:space="preserve">לו </w:t>
      </w:r>
      <w:bookmarkStart w:id="19845" w:name="_ETM_Q41_609810"/>
      <w:bookmarkEnd w:id="19845"/>
      <w:r>
        <w:rPr>
          <w:rtl/>
        </w:rPr>
        <w:t xml:space="preserve">שיהיה </w:t>
      </w:r>
      <w:bookmarkStart w:id="19846" w:name="_ETM_Q41_610170"/>
      <w:bookmarkEnd w:id="19846"/>
      <w:r>
        <w:rPr>
          <w:rtl/>
        </w:rPr>
        <w:t xml:space="preserve">אכפת </w:t>
      </w:r>
      <w:bookmarkStart w:id="19847" w:name="_ETM_Q41_610800"/>
      <w:bookmarkEnd w:id="19847"/>
      <w:r>
        <w:rPr>
          <w:rFonts w:hint="cs"/>
          <w:rtl/>
        </w:rPr>
        <w:t xml:space="preserve">לו </w:t>
      </w:r>
      <w:r>
        <w:rPr>
          <w:rtl/>
        </w:rPr>
        <w:t xml:space="preserve">מחייהם </w:t>
      </w:r>
      <w:bookmarkStart w:id="19848" w:name="_ETM_Q41_611340"/>
      <w:bookmarkEnd w:id="19848"/>
      <w:r>
        <w:rPr>
          <w:rtl/>
        </w:rPr>
        <w:t xml:space="preserve">של </w:t>
      </w:r>
      <w:bookmarkStart w:id="19849" w:name="_ETM_Q41_611520"/>
      <w:bookmarkEnd w:id="19849"/>
      <w:r>
        <w:rPr>
          <w:rtl/>
        </w:rPr>
        <w:t xml:space="preserve">מאות </w:t>
      </w:r>
      <w:bookmarkStart w:id="19850" w:name="_ETM_Q41_611880"/>
      <w:bookmarkEnd w:id="19850"/>
      <w:r>
        <w:rPr>
          <w:rtl/>
        </w:rPr>
        <w:t xml:space="preserve">ילדים </w:t>
      </w:r>
      <w:bookmarkStart w:id="19851" w:name="_ETM_Q41_612810"/>
      <w:bookmarkEnd w:id="19851"/>
      <w:r>
        <w:rPr>
          <w:rtl/>
        </w:rPr>
        <w:t xml:space="preserve">שמתים </w:t>
      </w:r>
      <w:bookmarkStart w:id="19852" w:name="_ETM_Q41_613380"/>
      <w:bookmarkEnd w:id="19852"/>
      <w:r>
        <w:rPr>
          <w:rtl/>
        </w:rPr>
        <w:t xml:space="preserve">כל </w:t>
      </w:r>
      <w:bookmarkStart w:id="19853" w:name="_ETM_Q41_613560"/>
      <w:bookmarkEnd w:id="19853"/>
      <w:r>
        <w:rPr>
          <w:rtl/>
        </w:rPr>
        <w:t xml:space="preserve">שנה </w:t>
      </w:r>
      <w:bookmarkStart w:id="19854" w:name="_ETM_Q41_614720"/>
      <w:bookmarkEnd w:id="19854"/>
      <w:r>
        <w:rPr>
          <w:rFonts w:hint="cs"/>
          <w:rtl/>
        </w:rPr>
        <w:t>בגלל זה.</w:t>
      </w:r>
    </w:p>
    <w:p w:rsidR="00A27BAA" w:rsidRDefault="00A27BAA" w:rsidP="00BA6176">
      <w:pPr>
        <w:rPr>
          <w:rtl/>
        </w:rPr>
      </w:pPr>
    </w:p>
    <w:p w:rsidR="00A27BAA" w:rsidRDefault="00A27BAA" w:rsidP="00D32E2A">
      <w:pPr>
        <w:rPr>
          <w:rtl/>
        </w:rPr>
      </w:pPr>
      <w:r>
        <w:rPr>
          <w:rtl/>
        </w:rPr>
        <w:t xml:space="preserve">אבל </w:t>
      </w:r>
      <w:bookmarkStart w:id="19855" w:name="_ETM_Q41_614870"/>
      <w:bookmarkEnd w:id="19855"/>
      <w:r>
        <w:rPr>
          <w:rtl/>
        </w:rPr>
        <w:t xml:space="preserve">אני </w:t>
      </w:r>
      <w:bookmarkStart w:id="19856" w:name="_ETM_Q41_615020"/>
      <w:bookmarkEnd w:id="19856"/>
      <w:r>
        <w:rPr>
          <w:rtl/>
        </w:rPr>
        <w:t xml:space="preserve">רוצה </w:t>
      </w:r>
      <w:bookmarkStart w:id="19857" w:name="_ETM_Q41_615260"/>
      <w:bookmarkEnd w:id="19857"/>
      <w:r>
        <w:rPr>
          <w:rtl/>
        </w:rPr>
        <w:t xml:space="preserve">לדבר </w:t>
      </w:r>
      <w:bookmarkStart w:id="19858" w:name="_ETM_Q41_615530"/>
      <w:bookmarkEnd w:id="19858"/>
      <w:r>
        <w:rPr>
          <w:rtl/>
        </w:rPr>
        <w:t xml:space="preserve">על </w:t>
      </w:r>
      <w:bookmarkStart w:id="19859" w:name="_ETM_Q41_615620"/>
      <w:bookmarkEnd w:id="19859"/>
      <w:r>
        <w:rPr>
          <w:rtl/>
        </w:rPr>
        <w:t xml:space="preserve">נושא </w:t>
      </w:r>
      <w:bookmarkStart w:id="19860" w:name="_ETM_Q41_615800"/>
      <w:bookmarkEnd w:id="19860"/>
      <w:r>
        <w:rPr>
          <w:rtl/>
        </w:rPr>
        <w:t>אחר</w:t>
      </w:r>
      <w:r w:rsidR="00D32E2A">
        <w:rPr>
          <w:rFonts w:hint="cs"/>
          <w:rtl/>
        </w:rPr>
        <w:t>,</w:t>
      </w:r>
      <w:r>
        <w:rPr>
          <w:rtl/>
        </w:rPr>
        <w:t xml:space="preserve"> </w:t>
      </w:r>
      <w:bookmarkStart w:id="19861" w:name="_ETM_Q41_616070"/>
      <w:bookmarkEnd w:id="19861"/>
      <w:r>
        <w:rPr>
          <w:rtl/>
        </w:rPr>
        <w:t>חברים</w:t>
      </w:r>
      <w:r w:rsidR="00D32E2A">
        <w:rPr>
          <w:rFonts w:hint="cs"/>
          <w:rtl/>
        </w:rPr>
        <w:t>.</w:t>
      </w:r>
      <w:r>
        <w:rPr>
          <w:rtl/>
        </w:rPr>
        <w:t xml:space="preserve"> </w:t>
      </w:r>
      <w:bookmarkStart w:id="19862" w:name="_ETM_Q41_617220"/>
      <w:bookmarkEnd w:id="19862"/>
      <w:r>
        <w:rPr>
          <w:rtl/>
        </w:rPr>
        <w:t xml:space="preserve">היום </w:t>
      </w:r>
      <w:bookmarkStart w:id="19863" w:name="_ETM_Q41_617550"/>
      <w:bookmarkEnd w:id="19863"/>
      <w:r>
        <w:rPr>
          <w:rtl/>
        </w:rPr>
        <w:t xml:space="preserve">ראש </w:t>
      </w:r>
      <w:bookmarkStart w:id="19864" w:name="_ETM_Q41_617880"/>
      <w:bookmarkEnd w:id="19864"/>
      <w:r>
        <w:rPr>
          <w:rtl/>
        </w:rPr>
        <w:t xml:space="preserve">הממשלה </w:t>
      </w:r>
      <w:bookmarkStart w:id="19865" w:name="_ETM_Q41_618330"/>
      <w:bookmarkEnd w:id="19865"/>
      <w:r>
        <w:rPr>
          <w:rtl/>
        </w:rPr>
        <w:t xml:space="preserve">שלנו </w:t>
      </w:r>
      <w:bookmarkStart w:id="19866" w:name="_ETM_Q41_619400"/>
      <w:bookmarkEnd w:id="19866"/>
      <w:r>
        <w:rPr>
          <w:rtl/>
        </w:rPr>
        <w:t xml:space="preserve">ניפגש </w:t>
      </w:r>
      <w:bookmarkStart w:id="19867" w:name="_ETM_Q41_620600"/>
      <w:bookmarkEnd w:id="19867"/>
      <w:r>
        <w:rPr>
          <w:rtl/>
        </w:rPr>
        <w:t xml:space="preserve">עם </w:t>
      </w:r>
      <w:bookmarkStart w:id="19868" w:name="_ETM_Q41_620720"/>
      <w:bookmarkEnd w:id="19868"/>
      <w:r>
        <w:rPr>
          <w:rtl/>
        </w:rPr>
        <w:t xml:space="preserve">מלך </w:t>
      </w:r>
      <w:bookmarkStart w:id="19869" w:name="_ETM_Q41_621020"/>
      <w:bookmarkEnd w:id="19869"/>
      <w:r>
        <w:rPr>
          <w:rtl/>
        </w:rPr>
        <w:t xml:space="preserve">ירדן </w:t>
      </w:r>
      <w:bookmarkStart w:id="19870" w:name="_ETM_Q41_621440"/>
      <w:bookmarkEnd w:id="19870"/>
      <w:r>
        <w:rPr>
          <w:rtl/>
        </w:rPr>
        <w:t>עבדאללה</w:t>
      </w:r>
      <w:r>
        <w:rPr>
          <w:rFonts w:hint="cs"/>
          <w:rtl/>
        </w:rPr>
        <w:t>.</w:t>
      </w:r>
      <w:r>
        <w:rPr>
          <w:rtl/>
        </w:rPr>
        <w:t xml:space="preserve"> </w:t>
      </w:r>
      <w:bookmarkStart w:id="19871" w:name="_ETM_Q41_622650"/>
      <w:bookmarkEnd w:id="19871"/>
      <w:r>
        <w:rPr>
          <w:rtl/>
        </w:rPr>
        <w:t>כמובן</w:t>
      </w:r>
      <w:r>
        <w:rPr>
          <w:rFonts w:hint="cs"/>
          <w:rtl/>
        </w:rPr>
        <w:t>,</w:t>
      </w:r>
      <w:r>
        <w:rPr>
          <w:rtl/>
        </w:rPr>
        <w:t xml:space="preserve"> </w:t>
      </w:r>
      <w:bookmarkStart w:id="19872" w:name="_ETM_Q41_623280"/>
      <w:bookmarkEnd w:id="19872"/>
      <w:r>
        <w:rPr>
          <w:rFonts w:hint="cs"/>
          <w:rtl/>
        </w:rPr>
        <w:t xml:space="preserve">זו </w:t>
      </w:r>
      <w:r>
        <w:rPr>
          <w:rtl/>
        </w:rPr>
        <w:t xml:space="preserve">זכותו </w:t>
      </w:r>
      <w:bookmarkStart w:id="19873" w:name="_ETM_Q41_623550"/>
      <w:bookmarkEnd w:id="19873"/>
      <w:r>
        <w:rPr>
          <w:rtl/>
        </w:rPr>
        <w:t xml:space="preserve">המלאה </w:t>
      </w:r>
      <w:bookmarkStart w:id="19874" w:name="_ETM_Q41_624030"/>
      <w:bookmarkEnd w:id="19874"/>
      <w:r>
        <w:rPr>
          <w:rtl/>
        </w:rPr>
        <w:t xml:space="preserve">של </w:t>
      </w:r>
      <w:bookmarkStart w:id="19875" w:name="_ETM_Q41_624180"/>
      <w:bookmarkEnd w:id="19875"/>
      <w:r>
        <w:rPr>
          <w:rtl/>
        </w:rPr>
        <w:t xml:space="preserve">ראש </w:t>
      </w:r>
      <w:bookmarkStart w:id="19876" w:name="_ETM_Q41_624360"/>
      <w:bookmarkEnd w:id="19876"/>
      <w:r>
        <w:rPr>
          <w:rtl/>
        </w:rPr>
        <w:t xml:space="preserve">הממשלה </w:t>
      </w:r>
      <w:bookmarkStart w:id="19877" w:name="_ETM_Q41_626100"/>
      <w:bookmarkEnd w:id="19877"/>
      <w:r>
        <w:rPr>
          <w:rFonts w:hint="cs"/>
          <w:rtl/>
        </w:rPr>
        <w:t xml:space="preserve">להיפגש עם </w:t>
      </w:r>
      <w:r>
        <w:rPr>
          <w:rtl/>
        </w:rPr>
        <w:t xml:space="preserve">מלך </w:t>
      </w:r>
      <w:bookmarkStart w:id="19878" w:name="_ETM_Q41_626430"/>
      <w:bookmarkEnd w:id="19878"/>
      <w:r>
        <w:rPr>
          <w:rtl/>
        </w:rPr>
        <w:t>ירדן</w:t>
      </w:r>
      <w:r w:rsidR="00D32E2A">
        <w:rPr>
          <w:rFonts w:hint="cs"/>
          <w:rtl/>
        </w:rPr>
        <w:t>,</w:t>
      </w:r>
      <w:r>
        <w:rPr>
          <w:rFonts w:hint="cs"/>
          <w:rtl/>
        </w:rPr>
        <w:t xml:space="preserve"> זה</w:t>
      </w:r>
      <w:r>
        <w:rPr>
          <w:rtl/>
        </w:rPr>
        <w:t xml:space="preserve"> </w:t>
      </w:r>
      <w:bookmarkStart w:id="19879" w:name="_ETM_Q41_626940"/>
      <w:bookmarkEnd w:id="19879"/>
      <w:r>
        <w:rPr>
          <w:rtl/>
        </w:rPr>
        <w:t xml:space="preserve">חשוב </w:t>
      </w:r>
      <w:bookmarkStart w:id="19880" w:name="_ETM_Q41_627330"/>
      <w:bookmarkEnd w:id="19880"/>
      <w:r>
        <w:rPr>
          <w:rtl/>
        </w:rPr>
        <w:t>מאוד</w:t>
      </w:r>
      <w:r>
        <w:rPr>
          <w:rFonts w:hint="cs"/>
          <w:rtl/>
        </w:rPr>
        <w:t>, אבל</w:t>
      </w:r>
      <w:r>
        <w:rPr>
          <w:rtl/>
        </w:rPr>
        <w:t xml:space="preserve"> </w:t>
      </w:r>
      <w:bookmarkStart w:id="19881" w:name="_ETM_Q41_629530"/>
      <w:bookmarkEnd w:id="19881"/>
      <w:r>
        <w:rPr>
          <w:rtl/>
        </w:rPr>
        <w:t xml:space="preserve">כדאי </w:t>
      </w:r>
      <w:bookmarkStart w:id="19882" w:name="_ETM_Q41_629860"/>
      <w:bookmarkEnd w:id="19882"/>
      <w:r>
        <w:rPr>
          <w:rtl/>
        </w:rPr>
        <w:t>לזכור</w:t>
      </w:r>
      <w:r w:rsidR="00D32E2A">
        <w:rPr>
          <w:rFonts w:hint="cs"/>
          <w:rtl/>
        </w:rPr>
        <w:t>:</w:t>
      </w:r>
      <w:r>
        <w:rPr>
          <w:rFonts w:hint="cs"/>
          <w:rtl/>
        </w:rPr>
        <w:t xml:space="preserve"> אי</w:t>
      </w:r>
      <w:bookmarkStart w:id="19883" w:name="_ETM_Q41_631230"/>
      <w:bookmarkEnd w:id="19883"/>
      <w:r>
        <w:rPr>
          <w:rFonts w:hint="cs"/>
          <w:rtl/>
        </w:rPr>
        <w:t>-</w:t>
      </w:r>
      <w:r>
        <w:rPr>
          <w:rtl/>
        </w:rPr>
        <w:t xml:space="preserve">אפשר </w:t>
      </w:r>
      <w:bookmarkStart w:id="19884" w:name="_ETM_Q41_631980"/>
      <w:bookmarkEnd w:id="19884"/>
      <w:r>
        <w:rPr>
          <w:rtl/>
        </w:rPr>
        <w:t xml:space="preserve">לסכם </w:t>
      </w:r>
      <w:bookmarkStart w:id="19885" w:name="_ETM_Q41_632760"/>
      <w:bookmarkEnd w:id="19885"/>
      <w:r>
        <w:rPr>
          <w:rtl/>
        </w:rPr>
        <w:t xml:space="preserve">על </w:t>
      </w:r>
      <w:bookmarkStart w:id="19886" w:name="_ETM_Q41_632910"/>
      <w:bookmarkEnd w:id="19886"/>
      <w:r>
        <w:rPr>
          <w:rtl/>
        </w:rPr>
        <w:t xml:space="preserve">סטטוס </w:t>
      </w:r>
      <w:bookmarkStart w:id="19887" w:name="_ETM_Q41_633450"/>
      <w:bookmarkEnd w:id="19887"/>
      <w:r>
        <w:rPr>
          <w:rtl/>
        </w:rPr>
        <w:t xml:space="preserve">קוו </w:t>
      </w:r>
      <w:bookmarkStart w:id="19888" w:name="_ETM_Q41_633690"/>
      <w:bookmarkEnd w:id="19888"/>
      <w:r>
        <w:rPr>
          <w:rtl/>
        </w:rPr>
        <w:t xml:space="preserve">בהר </w:t>
      </w:r>
      <w:bookmarkStart w:id="19889" w:name="_ETM_Q41_634020"/>
      <w:bookmarkEnd w:id="19889"/>
      <w:r>
        <w:rPr>
          <w:rtl/>
        </w:rPr>
        <w:t xml:space="preserve">הבית </w:t>
      </w:r>
      <w:bookmarkStart w:id="19890" w:name="_ETM_Q41_635120"/>
      <w:bookmarkEnd w:id="19890"/>
      <w:r>
        <w:rPr>
          <w:rFonts w:hint="cs"/>
          <w:rtl/>
        </w:rPr>
        <w:t xml:space="preserve">עם </w:t>
      </w:r>
      <w:r>
        <w:rPr>
          <w:rtl/>
        </w:rPr>
        <w:t xml:space="preserve">מלך </w:t>
      </w:r>
      <w:bookmarkStart w:id="19891" w:name="_ETM_Q41_635570"/>
      <w:bookmarkEnd w:id="19891"/>
      <w:r>
        <w:rPr>
          <w:rtl/>
        </w:rPr>
        <w:t xml:space="preserve">ירדן </w:t>
      </w:r>
      <w:bookmarkStart w:id="19892" w:name="_ETM_Q41_636650"/>
      <w:bookmarkEnd w:id="19892"/>
      <w:r>
        <w:rPr>
          <w:rtl/>
        </w:rPr>
        <w:t xml:space="preserve">ובאותו </w:t>
      </w:r>
      <w:bookmarkStart w:id="19893" w:name="_ETM_Q41_637190"/>
      <w:bookmarkEnd w:id="19893"/>
      <w:r>
        <w:rPr>
          <w:rtl/>
        </w:rPr>
        <w:t xml:space="preserve">זמן </w:t>
      </w:r>
      <w:bookmarkStart w:id="19894" w:name="_ETM_Q41_637670"/>
      <w:bookmarkEnd w:id="19894"/>
      <w:r>
        <w:rPr>
          <w:rtl/>
        </w:rPr>
        <w:t xml:space="preserve">להגיד </w:t>
      </w:r>
      <w:bookmarkStart w:id="19895" w:name="_ETM_Q41_638150"/>
      <w:bookmarkEnd w:id="19895"/>
      <w:r>
        <w:rPr>
          <w:rtl/>
        </w:rPr>
        <w:t xml:space="preserve">מעל </w:t>
      </w:r>
      <w:bookmarkStart w:id="19896" w:name="_ETM_Q41_638450"/>
      <w:bookmarkEnd w:id="19896"/>
      <w:r>
        <w:rPr>
          <w:rtl/>
        </w:rPr>
        <w:t xml:space="preserve">כל </w:t>
      </w:r>
      <w:bookmarkStart w:id="19897" w:name="_ETM_Q41_638690"/>
      <w:bookmarkEnd w:id="19897"/>
      <w:r>
        <w:rPr>
          <w:rtl/>
        </w:rPr>
        <w:t xml:space="preserve">במה </w:t>
      </w:r>
      <w:bookmarkStart w:id="19898" w:name="_ETM_Q41_639020"/>
      <w:bookmarkEnd w:id="19898"/>
      <w:r>
        <w:rPr>
          <w:rtl/>
        </w:rPr>
        <w:t xml:space="preserve">ברחבי </w:t>
      </w:r>
      <w:bookmarkStart w:id="19899" w:name="_ETM_Q41_639500"/>
      <w:bookmarkEnd w:id="19899"/>
      <w:r>
        <w:rPr>
          <w:rtl/>
        </w:rPr>
        <w:t xml:space="preserve">העולם </w:t>
      </w:r>
      <w:bookmarkStart w:id="19900" w:name="_ETM_Q41_640460"/>
      <w:bookmarkEnd w:id="19900"/>
      <w:r>
        <w:rPr>
          <w:rtl/>
        </w:rPr>
        <w:t xml:space="preserve">שבישראל </w:t>
      </w:r>
      <w:bookmarkStart w:id="19901" w:name="_ETM_Q41_641360"/>
      <w:bookmarkEnd w:id="19901"/>
      <w:r>
        <w:rPr>
          <w:rtl/>
        </w:rPr>
        <w:t xml:space="preserve">יש </w:t>
      </w:r>
      <w:bookmarkStart w:id="19902" w:name="_ETM_Q41_641540"/>
      <w:bookmarkEnd w:id="19902"/>
      <w:r>
        <w:rPr>
          <w:rtl/>
        </w:rPr>
        <w:t xml:space="preserve">חופש </w:t>
      </w:r>
      <w:bookmarkStart w:id="19903" w:name="_ETM_Q41_641870"/>
      <w:bookmarkEnd w:id="19903"/>
      <w:r>
        <w:rPr>
          <w:rtl/>
        </w:rPr>
        <w:t xml:space="preserve">פולחן </w:t>
      </w:r>
      <w:bookmarkStart w:id="19904" w:name="_ETM_Q41_642230"/>
      <w:bookmarkEnd w:id="19904"/>
      <w:r>
        <w:rPr>
          <w:rtl/>
        </w:rPr>
        <w:t xml:space="preserve">לכולם </w:t>
      </w:r>
      <w:bookmarkStart w:id="19905" w:name="_ETM_Q41_642710"/>
      <w:bookmarkEnd w:id="19905"/>
      <w:r>
        <w:rPr>
          <w:rtl/>
        </w:rPr>
        <w:t xml:space="preserve">במקומות </w:t>
      </w:r>
      <w:bookmarkStart w:id="19906" w:name="_ETM_Q41_643130"/>
      <w:bookmarkEnd w:id="19906"/>
      <w:r>
        <w:rPr>
          <w:rtl/>
        </w:rPr>
        <w:t xml:space="preserve">הקדושים </w:t>
      </w:r>
      <w:bookmarkStart w:id="19907" w:name="_ETM_Q41_643580"/>
      <w:bookmarkEnd w:id="19907"/>
      <w:r>
        <w:rPr>
          <w:rtl/>
        </w:rPr>
        <w:t>להם</w:t>
      </w:r>
      <w:r>
        <w:rPr>
          <w:rFonts w:hint="cs"/>
          <w:rtl/>
        </w:rPr>
        <w:t>.</w:t>
      </w:r>
      <w:r>
        <w:rPr>
          <w:rtl/>
        </w:rPr>
        <w:t xml:space="preserve"> </w:t>
      </w:r>
      <w:bookmarkStart w:id="19908" w:name="_ETM_Q41_644490"/>
      <w:bookmarkEnd w:id="19908"/>
      <w:r>
        <w:rPr>
          <w:rtl/>
        </w:rPr>
        <w:t xml:space="preserve">צריך </w:t>
      </w:r>
      <w:bookmarkStart w:id="19909" w:name="_ETM_Q41_644850"/>
      <w:bookmarkEnd w:id="19909"/>
      <w:r>
        <w:rPr>
          <w:rtl/>
        </w:rPr>
        <w:t xml:space="preserve">להגיד </w:t>
      </w:r>
      <w:bookmarkStart w:id="19910" w:name="_ETM_Q41_645270"/>
      <w:bookmarkEnd w:id="19910"/>
      <w:r>
        <w:rPr>
          <w:rtl/>
        </w:rPr>
        <w:t xml:space="preserve">את </w:t>
      </w:r>
      <w:bookmarkStart w:id="19911" w:name="_ETM_Q41_646320"/>
      <w:bookmarkEnd w:id="19911"/>
      <w:r>
        <w:rPr>
          <w:rtl/>
        </w:rPr>
        <w:t xml:space="preserve">זה </w:t>
      </w:r>
      <w:bookmarkStart w:id="19912" w:name="_ETM_Q41_646480"/>
      <w:bookmarkEnd w:id="19912"/>
      <w:r>
        <w:rPr>
          <w:rFonts w:hint="cs"/>
          <w:rtl/>
        </w:rPr>
        <w:t>בבירור:</w:t>
      </w:r>
      <w:r w:rsidR="003B3567">
        <w:rPr>
          <w:rFonts w:hint="cs"/>
          <w:rtl/>
        </w:rPr>
        <w:t xml:space="preserve"> </w:t>
      </w:r>
      <w:bookmarkStart w:id="19913" w:name="_ETM_Q41_646660"/>
      <w:bookmarkEnd w:id="19913"/>
      <w:r>
        <w:rPr>
          <w:rFonts w:hint="cs"/>
          <w:rtl/>
        </w:rPr>
        <w:t>ב</w:t>
      </w:r>
      <w:r>
        <w:rPr>
          <w:rtl/>
        </w:rPr>
        <w:t xml:space="preserve">ישראל </w:t>
      </w:r>
      <w:bookmarkStart w:id="19914" w:name="_ETM_Q41_647810"/>
      <w:bookmarkEnd w:id="19914"/>
      <w:r>
        <w:rPr>
          <w:rtl/>
        </w:rPr>
        <w:t xml:space="preserve">אין </w:t>
      </w:r>
      <w:bookmarkStart w:id="19915" w:name="_ETM_Q41_648290"/>
      <w:bookmarkEnd w:id="19915"/>
      <w:r>
        <w:rPr>
          <w:rtl/>
        </w:rPr>
        <w:t xml:space="preserve">ליהודים </w:t>
      </w:r>
      <w:bookmarkStart w:id="19916" w:name="_ETM_Q41_649220"/>
      <w:bookmarkEnd w:id="19916"/>
      <w:r>
        <w:rPr>
          <w:rtl/>
        </w:rPr>
        <w:t xml:space="preserve">חופש </w:t>
      </w:r>
      <w:bookmarkStart w:id="19917" w:name="_ETM_Q41_649790"/>
      <w:bookmarkEnd w:id="19917"/>
      <w:r>
        <w:rPr>
          <w:rtl/>
        </w:rPr>
        <w:t xml:space="preserve">פולחן </w:t>
      </w:r>
      <w:bookmarkStart w:id="19918" w:name="_ETM_Q41_650680"/>
      <w:bookmarkEnd w:id="19918"/>
      <w:r>
        <w:rPr>
          <w:rFonts w:hint="cs"/>
          <w:rtl/>
        </w:rPr>
        <w:t>ב</w:t>
      </w:r>
      <w:r>
        <w:rPr>
          <w:rtl/>
        </w:rPr>
        <w:t xml:space="preserve">מקום </w:t>
      </w:r>
      <w:bookmarkStart w:id="19919" w:name="_ETM_Q41_651460"/>
      <w:bookmarkEnd w:id="19919"/>
      <w:r>
        <w:rPr>
          <w:rtl/>
        </w:rPr>
        <w:t xml:space="preserve">הקדוש </w:t>
      </w:r>
      <w:bookmarkStart w:id="19920" w:name="_ETM_Q41_652270"/>
      <w:bookmarkEnd w:id="19920"/>
      <w:r>
        <w:rPr>
          <w:rtl/>
        </w:rPr>
        <w:t xml:space="preserve">היחיד </w:t>
      </w:r>
      <w:bookmarkStart w:id="19921" w:name="_ETM_Q41_652900"/>
      <w:bookmarkEnd w:id="19921"/>
      <w:r>
        <w:rPr>
          <w:rtl/>
        </w:rPr>
        <w:t>שלהם</w:t>
      </w:r>
      <w:r>
        <w:rPr>
          <w:rFonts w:hint="cs"/>
          <w:rtl/>
        </w:rPr>
        <w:t>.</w:t>
      </w:r>
      <w:r>
        <w:rPr>
          <w:rtl/>
        </w:rPr>
        <w:t xml:space="preserve"> </w:t>
      </w:r>
      <w:bookmarkStart w:id="19922" w:name="_ETM_Q41_653770"/>
      <w:bookmarkEnd w:id="19922"/>
      <w:r>
        <w:rPr>
          <w:rtl/>
        </w:rPr>
        <w:t xml:space="preserve">לעם </w:t>
      </w:r>
      <w:bookmarkStart w:id="19923" w:name="_ETM_Q41_654070"/>
      <w:bookmarkEnd w:id="19923"/>
      <w:r>
        <w:rPr>
          <w:rtl/>
        </w:rPr>
        <w:t xml:space="preserve">היהודי </w:t>
      </w:r>
      <w:bookmarkStart w:id="19924" w:name="_ETM_Q41_654850"/>
      <w:bookmarkEnd w:id="19924"/>
      <w:r>
        <w:rPr>
          <w:rFonts w:hint="cs"/>
          <w:rtl/>
        </w:rPr>
        <w:t xml:space="preserve">יש </w:t>
      </w:r>
      <w:r>
        <w:rPr>
          <w:rtl/>
        </w:rPr>
        <w:t xml:space="preserve">מקום </w:t>
      </w:r>
      <w:bookmarkStart w:id="19925" w:name="_ETM_Q41_655210"/>
      <w:bookmarkEnd w:id="19925"/>
      <w:r>
        <w:rPr>
          <w:rtl/>
        </w:rPr>
        <w:t xml:space="preserve">קדוש </w:t>
      </w:r>
      <w:bookmarkStart w:id="19926" w:name="_ETM_Q41_655570"/>
      <w:bookmarkEnd w:id="19926"/>
      <w:r>
        <w:rPr>
          <w:rtl/>
        </w:rPr>
        <w:t xml:space="preserve">אחד </w:t>
      </w:r>
      <w:bookmarkStart w:id="19927" w:name="_ETM_Q41_656260"/>
      <w:bookmarkEnd w:id="19927"/>
      <w:r>
        <w:rPr>
          <w:rtl/>
        </w:rPr>
        <w:t xml:space="preserve">מאז </w:t>
      </w:r>
      <w:bookmarkStart w:id="19928" w:name="_ETM_Q41_656590"/>
      <w:bookmarkEnd w:id="19928"/>
      <w:r>
        <w:rPr>
          <w:rtl/>
        </w:rPr>
        <w:t>ומתמיד</w:t>
      </w:r>
      <w:r>
        <w:rPr>
          <w:rFonts w:hint="cs"/>
          <w:rtl/>
        </w:rPr>
        <w:t>,</w:t>
      </w:r>
      <w:r>
        <w:rPr>
          <w:rtl/>
        </w:rPr>
        <w:t xml:space="preserve"> </w:t>
      </w:r>
      <w:bookmarkStart w:id="19929" w:name="_ETM_Q41_657340"/>
      <w:bookmarkEnd w:id="19929"/>
      <w:r>
        <w:rPr>
          <w:rFonts w:hint="cs"/>
          <w:rtl/>
        </w:rPr>
        <w:t>ו</w:t>
      </w:r>
      <w:r>
        <w:rPr>
          <w:rtl/>
        </w:rPr>
        <w:t xml:space="preserve">במקום </w:t>
      </w:r>
      <w:bookmarkStart w:id="19930" w:name="_ETM_Q41_657850"/>
      <w:bookmarkEnd w:id="19930"/>
      <w:r>
        <w:rPr>
          <w:rtl/>
        </w:rPr>
        <w:t xml:space="preserve">הזה </w:t>
      </w:r>
      <w:bookmarkStart w:id="19931" w:name="_ETM_Q41_658330"/>
      <w:bookmarkEnd w:id="19931"/>
      <w:r>
        <w:rPr>
          <w:rtl/>
        </w:rPr>
        <w:t xml:space="preserve">ליהודים </w:t>
      </w:r>
      <w:bookmarkStart w:id="19932" w:name="_ETM_Q41_659350"/>
      <w:bookmarkEnd w:id="19932"/>
      <w:r>
        <w:rPr>
          <w:rtl/>
        </w:rPr>
        <w:t xml:space="preserve">אין </w:t>
      </w:r>
      <w:bookmarkStart w:id="19933" w:name="_ETM_Q41_659470"/>
      <w:bookmarkEnd w:id="19933"/>
      <w:r>
        <w:rPr>
          <w:rtl/>
        </w:rPr>
        <w:t xml:space="preserve">חופש </w:t>
      </w:r>
      <w:bookmarkStart w:id="19934" w:name="_ETM_Q41_659860"/>
      <w:bookmarkEnd w:id="19934"/>
      <w:r>
        <w:rPr>
          <w:rtl/>
        </w:rPr>
        <w:t>פולחן</w:t>
      </w:r>
      <w:r>
        <w:rPr>
          <w:rFonts w:hint="cs"/>
          <w:rtl/>
        </w:rPr>
        <w:t>.</w:t>
      </w:r>
      <w:r>
        <w:rPr>
          <w:rtl/>
        </w:rPr>
        <w:t xml:space="preserve"> </w:t>
      </w:r>
      <w:bookmarkStart w:id="19935" w:name="_ETM_Q41_660580"/>
      <w:bookmarkStart w:id="19936" w:name="_ETM_Q41_659852"/>
      <w:bookmarkStart w:id="19937" w:name="_ETM_Q41_660120"/>
      <w:bookmarkEnd w:id="19935"/>
      <w:bookmarkEnd w:id="19936"/>
      <w:bookmarkEnd w:id="19937"/>
      <w:r>
        <w:rPr>
          <w:rFonts w:hint="cs"/>
          <w:rtl/>
        </w:rPr>
        <w:t>ב</w:t>
      </w:r>
      <w:r>
        <w:rPr>
          <w:rtl/>
        </w:rPr>
        <w:t xml:space="preserve">ישראל </w:t>
      </w:r>
      <w:bookmarkStart w:id="19938" w:name="_ETM_Q41_661690"/>
      <w:bookmarkEnd w:id="19938"/>
      <w:r>
        <w:rPr>
          <w:rtl/>
        </w:rPr>
        <w:t xml:space="preserve">יש </w:t>
      </w:r>
      <w:bookmarkStart w:id="19939" w:name="_ETM_Q41_661990"/>
      <w:bookmarkEnd w:id="19939"/>
      <w:r>
        <w:rPr>
          <w:rtl/>
        </w:rPr>
        <w:t xml:space="preserve">חופש </w:t>
      </w:r>
      <w:bookmarkStart w:id="19940" w:name="_ETM_Q41_662260"/>
      <w:bookmarkEnd w:id="19940"/>
      <w:r>
        <w:rPr>
          <w:rtl/>
        </w:rPr>
        <w:t xml:space="preserve">פולחן </w:t>
      </w:r>
      <w:bookmarkStart w:id="19941" w:name="_ETM_Q41_662590"/>
      <w:bookmarkEnd w:id="19941"/>
      <w:r>
        <w:rPr>
          <w:rtl/>
        </w:rPr>
        <w:t>לנוצרים</w:t>
      </w:r>
      <w:r>
        <w:rPr>
          <w:rFonts w:hint="cs"/>
          <w:rtl/>
        </w:rPr>
        <w:t>,</w:t>
      </w:r>
      <w:r>
        <w:rPr>
          <w:rtl/>
        </w:rPr>
        <w:t xml:space="preserve"> </w:t>
      </w:r>
      <w:bookmarkStart w:id="19942" w:name="_ETM_Q41_663550"/>
      <w:bookmarkEnd w:id="19942"/>
      <w:r>
        <w:rPr>
          <w:rtl/>
        </w:rPr>
        <w:t>למוסלמים</w:t>
      </w:r>
      <w:r w:rsidR="00D32E2A">
        <w:rPr>
          <w:rFonts w:hint="cs"/>
          <w:rtl/>
        </w:rPr>
        <w:t>,</w:t>
      </w:r>
      <w:r>
        <w:rPr>
          <w:rtl/>
        </w:rPr>
        <w:t xml:space="preserve"> </w:t>
      </w:r>
      <w:bookmarkStart w:id="19943" w:name="_ETM_Q41_667390"/>
      <w:bookmarkEnd w:id="19943"/>
      <w:r>
        <w:rPr>
          <w:rFonts w:hint="cs"/>
          <w:rtl/>
        </w:rPr>
        <w:t>לבודהיסטים, לז</w:t>
      </w:r>
      <w:r w:rsidR="00D32E2A">
        <w:rPr>
          <w:rFonts w:hint="cs"/>
          <w:rtl/>
        </w:rPr>
        <w:t>ו</w:t>
      </w:r>
      <w:r>
        <w:rPr>
          <w:rFonts w:hint="cs"/>
          <w:rtl/>
        </w:rPr>
        <w:t>ר</w:t>
      </w:r>
      <w:r w:rsidR="00D32E2A">
        <w:rPr>
          <w:rFonts w:hint="cs"/>
          <w:rtl/>
        </w:rPr>
        <w:t>וא</w:t>
      </w:r>
      <w:r>
        <w:rPr>
          <w:rFonts w:hint="cs"/>
          <w:rtl/>
        </w:rPr>
        <w:t xml:space="preserve">סטרים, לסיקים </w:t>
      </w:r>
      <w:r>
        <w:rPr>
          <w:rFonts w:hint="eastAsia"/>
        </w:rPr>
        <w:t>–</w:t>
      </w:r>
      <w:r>
        <w:rPr>
          <w:rFonts w:hint="cs"/>
          <w:rtl/>
        </w:rPr>
        <w:t xml:space="preserve"> כל דת שאתם רוצים </w:t>
      </w:r>
      <w:r>
        <w:rPr>
          <w:rFonts w:hint="eastAsia"/>
        </w:rPr>
        <w:t>–</w:t>
      </w:r>
      <w:r>
        <w:rPr>
          <w:rFonts w:hint="cs"/>
          <w:rtl/>
        </w:rPr>
        <w:t xml:space="preserve"> </w:t>
      </w:r>
      <w:bookmarkStart w:id="19944" w:name="_ETM_Q41_667600"/>
      <w:bookmarkStart w:id="19945" w:name="_ETM_Q41_667840"/>
      <w:bookmarkStart w:id="19946" w:name="_ETM_Q41_668080"/>
      <w:bookmarkStart w:id="19947" w:name="_ETM_Q41_668440"/>
      <w:bookmarkEnd w:id="19944"/>
      <w:bookmarkEnd w:id="19945"/>
      <w:bookmarkEnd w:id="19946"/>
      <w:bookmarkEnd w:id="19947"/>
      <w:r>
        <w:rPr>
          <w:rtl/>
        </w:rPr>
        <w:t xml:space="preserve">חוץ </w:t>
      </w:r>
      <w:bookmarkStart w:id="19948" w:name="_ETM_Q41_668920"/>
      <w:bookmarkEnd w:id="19948"/>
      <w:r>
        <w:rPr>
          <w:rtl/>
        </w:rPr>
        <w:t>מ</w:t>
      </w:r>
      <w:r w:rsidR="00116416">
        <w:rPr>
          <w:rFonts w:hint="cs"/>
          <w:rtl/>
        </w:rPr>
        <w:t>ל</w:t>
      </w:r>
      <w:r>
        <w:rPr>
          <w:rtl/>
        </w:rPr>
        <w:t>יהודים</w:t>
      </w:r>
      <w:r w:rsidR="00116416">
        <w:rPr>
          <w:rFonts w:hint="cs"/>
          <w:rtl/>
        </w:rPr>
        <w:t>,</w:t>
      </w:r>
      <w:r>
        <w:rPr>
          <w:rtl/>
        </w:rPr>
        <w:t xml:space="preserve"> </w:t>
      </w:r>
      <w:bookmarkStart w:id="19949" w:name="_ETM_Q41_669850"/>
      <w:bookmarkEnd w:id="19949"/>
      <w:r>
        <w:rPr>
          <w:rtl/>
        </w:rPr>
        <w:t xml:space="preserve">במקום </w:t>
      </w:r>
      <w:bookmarkStart w:id="19950" w:name="_ETM_Q41_670600"/>
      <w:bookmarkEnd w:id="19950"/>
      <w:r>
        <w:rPr>
          <w:rtl/>
        </w:rPr>
        <w:t xml:space="preserve">הקדוש </w:t>
      </w:r>
      <w:bookmarkStart w:id="19951" w:name="_ETM_Q41_671380"/>
      <w:bookmarkEnd w:id="19951"/>
      <w:r>
        <w:rPr>
          <w:rtl/>
        </w:rPr>
        <w:t xml:space="preserve">היחיד </w:t>
      </w:r>
      <w:bookmarkStart w:id="19952" w:name="_ETM_Q41_671920"/>
      <w:bookmarkEnd w:id="19952"/>
      <w:r>
        <w:rPr>
          <w:rtl/>
        </w:rPr>
        <w:t>שלהם</w:t>
      </w:r>
      <w:r>
        <w:rPr>
          <w:rFonts w:hint="cs"/>
          <w:rtl/>
        </w:rPr>
        <w:t>.</w:t>
      </w:r>
    </w:p>
    <w:p w:rsidR="00A27BAA" w:rsidRDefault="00A27BAA" w:rsidP="00BA6176">
      <w:pPr>
        <w:rPr>
          <w:rtl/>
        </w:rPr>
      </w:pPr>
      <w:bookmarkStart w:id="19953" w:name="_ETM_Q41_673277"/>
      <w:bookmarkEnd w:id="19953"/>
    </w:p>
    <w:p w:rsidR="00A27BAA" w:rsidRDefault="00A27BAA" w:rsidP="00116416">
      <w:pPr>
        <w:rPr>
          <w:rtl/>
        </w:rPr>
      </w:pPr>
      <w:bookmarkStart w:id="19954" w:name="_ETM_Q41_673901"/>
      <w:bookmarkEnd w:id="19954"/>
      <w:r>
        <w:rPr>
          <w:rtl/>
        </w:rPr>
        <w:t xml:space="preserve"> </w:t>
      </w:r>
      <w:bookmarkStart w:id="19955" w:name="_ETM_Q41_673090"/>
      <w:bookmarkEnd w:id="19955"/>
      <w:r>
        <w:rPr>
          <w:rtl/>
        </w:rPr>
        <w:t xml:space="preserve">נקודה </w:t>
      </w:r>
      <w:bookmarkStart w:id="19956" w:name="_ETM_Q41_673480"/>
      <w:bookmarkEnd w:id="19956"/>
      <w:r>
        <w:rPr>
          <w:rtl/>
        </w:rPr>
        <w:t>שנייה</w:t>
      </w:r>
      <w:r>
        <w:rPr>
          <w:rFonts w:hint="cs"/>
          <w:rtl/>
        </w:rPr>
        <w:t>,</w:t>
      </w:r>
      <w:r>
        <w:rPr>
          <w:rtl/>
        </w:rPr>
        <w:t xml:space="preserve"> </w:t>
      </w:r>
      <w:bookmarkStart w:id="19957" w:name="_ETM_Q41_673780"/>
      <w:bookmarkEnd w:id="19957"/>
      <w:r>
        <w:rPr>
          <w:rtl/>
        </w:rPr>
        <w:t>חברים</w:t>
      </w:r>
      <w:r>
        <w:rPr>
          <w:rFonts w:hint="cs"/>
          <w:rtl/>
        </w:rPr>
        <w:t>:</w:t>
      </w:r>
      <w:r>
        <w:rPr>
          <w:rtl/>
        </w:rPr>
        <w:t xml:space="preserve"> </w:t>
      </w:r>
      <w:bookmarkStart w:id="19958" w:name="_ETM_Q41_674960"/>
      <w:bookmarkEnd w:id="19958"/>
      <w:r>
        <w:rPr>
          <w:rtl/>
        </w:rPr>
        <w:t xml:space="preserve">יש </w:t>
      </w:r>
      <w:bookmarkStart w:id="19959" w:name="_ETM_Q41_675170"/>
      <w:bookmarkEnd w:id="19959"/>
      <w:r>
        <w:rPr>
          <w:rtl/>
        </w:rPr>
        <w:t xml:space="preserve">מקום </w:t>
      </w:r>
      <w:bookmarkStart w:id="19960" w:name="_ETM_Q41_677180"/>
      <w:bookmarkEnd w:id="19960"/>
      <w:r>
        <w:rPr>
          <w:rFonts w:hint="cs"/>
          <w:rtl/>
        </w:rPr>
        <w:t xml:space="preserve">שהוא </w:t>
      </w:r>
      <w:bookmarkStart w:id="19961" w:name="_ETM_Q41_676366"/>
      <w:bookmarkEnd w:id="19961"/>
      <w:r>
        <w:rPr>
          <w:rFonts w:hint="cs"/>
          <w:rtl/>
        </w:rPr>
        <w:t xml:space="preserve">מקום </w:t>
      </w:r>
      <w:r>
        <w:rPr>
          <w:rtl/>
        </w:rPr>
        <w:t>מיוחד</w:t>
      </w:r>
      <w:r w:rsidR="00116416">
        <w:rPr>
          <w:rFonts w:hint="cs"/>
          <w:rtl/>
        </w:rPr>
        <w:t>;</w:t>
      </w:r>
      <w:r>
        <w:rPr>
          <w:rFonts w:hint="cs"/>
          <w:rtl/>
        </w:rPr>
        <w:t xml:space="preserve"> הוא</w:t>
      </w:r>
      <w:r>
        <w:rPr>
          <w:rtl/>
        </w:rPr>
        <w:t xml:space="preserve"> </w:t>
      </w:r>
      <w:bookmarkStart w:id="19962" w:name="_ETM_Q41_677780"/>
      <w:bookmarkEnd w:id="19962"/>
      <w:r>
        <w:rPr>
          <w:rtl/>
        </w:rPr>
        <w:t xml:space="preserve">לא </w:t>
      </w:r>
      <w:bookmarkStart w:id="19963" w:name="_ETM_Q41_677930"/>
      <w:bookmarkEnd w:id="19963"/>
      <w:r>
        <w:rPr>
          <w:rtl/>
        </w:rPr>
        <w:t>קדוש</w:t>
      </w:r>
      <w:bookmarkStart w:id="19964" w:name="_ETM_Q41_681240"/>
      <w:bookmarkEnd w:id="19964"/>
      <w:r>
        <w:rPr>
          <w:rFonts w:hint="cs"/>
          <w:rtl/>
        </w:rPr>
        <w:t xml:space="preserve"> </w:t>
      </w:r>
      <w:r>
        <w:rPr>
          <w:rFonts w:hint="eastAsia"/>
        </w:rPr>
        <w:t>–</w:t>
      </w:r>
      <w:r>
        <w:rPr>
          <w:rFonts w:hint="cs"/>
          <w:rtl/>
        </w:rPr>
        <w:t xml:space="preserve"> לעם ישראל יש מקום קדוש אחד בלבד </w:t>
      </w:r>
      <w:r>
        <w:rPr>
          <w:rFonts w:hint="eastAsia"/>
        </w:rPr>
        <w:t>–</w:t>
      </w:r>
      <w:r>
        <w:rPr>
          <w:rFonts w:hint="cs"/>
          <w:rtl/>
        </w:rPr>
        <w:t xml:space="preserve"> מקום </w:t>
      </w:r>
      <w:r>
        <w:rPr>
          <w:rtl/>
        </w:rPr>
        <w:t xml:space="preserve">חשוב </w:t>
      </w:r>
      <w:bookmarkStart w:id="19965" w:name="_ETM_Q41_681630"/>
      <w:bookmarkEnd w:id="19965"/>
      <w:r>
        <w:rPr>
          <w:rtl/>
        </w:rPr>
        <w:t>מאוד</w:t>
      </w:r>
      <w:r>
        <w:rPr>
          <w:rFonts w:hint="cs"/>
          <w:rtl/>
        </w:rPr>
        <w:t>,</w:t>
      </w:r>
      <w:r>
        <w:rPr>
          <w:rtl/>
        </w:rPr>
        <w:t xml:space="preserve"> </w:t>
      </w:r>
      <w:bookmarkStart w:id="19966" w:name="_ETM_Q41_682310"/>
      <w:bookmarkEnd w:id="19966"/>
      <w:r>
        <w:rPr>
          <w:rtl/>
        </w:rPr>
        <w:t>ש</w:t>
      </w:r>
      <w:r>
        <w:rPr>
          <w:rFonts w:hint="cs"/>
          <w:rtl/>
        </w:rPr>
        <w:t>הוא</w:t>
      </w:r>
      <w:r>
        <w:rPr>
          <w:rtl/>
        </w:rPr>
        <w:t xml:space="preserve"> </w:t>
      </w:r>
      <w:bookmarkStart w:id="19967" w:name="_ETM_Q41_682520"/>
      <w:bookmarkEnd w:id="19967"/>
      <w:r>
        <w:rPr>
          <w:rtl/>
        </w:rPr>
        <w:t xml:space="preserve">מקום </w:t>
      </w:r>
      <w:bookmarkStart w:id="19968" w:name="_ETM_Q41_682850"/>
      <w:bookmarkEnd w:id="19968"/>
      <w:r>
        <w:rPr>
          <w:rtl/>
        </w:rPr>
        <w:t xml:space="preserve">מכובד </w:t>
      </w:r>
      <w:bookmarkStart w:id="19969" w:name="_ETM_Q41_683890"/>
      <w:bookmarkEnd w:id="19969"/>
      <w:r>
        <w:rPr>
          <w:rtl/>
        </w:rPr>
        <w:t xml:space="preserve">גם </w:t>
      </w:r>
      <w:bookmarkStart w:id="19970" w:name="_ETM_Q41_684310"/>
      <w:bookmarkEnd w:id="19970"/>
      <w:r>
        <w:rPr>
          <w:rtl/>
        </w:rPr>
        <w:t xml:space="preserve">ליהודים </w:t>
      </w:r>
      <w:bookmarkStart w:id="19971" w:name="_ETM_Q41_684820"/>
      <w:bookmarkEnd w:id="19971"/>
      <w:r>
        <w:rPr>
          <w:rtl/>
        </w:rPr>
        <w:t xml:space="preserve">וגם </w:t>
      </w:r>
      <w:bookmarkStart w:id="19972" w:name="_ETM_Q41_685090"/>
      <w:bookmarkEnd w:id="19972"/>
      <w:r>
        <w:rPr>
          <w:rtl/>
        </w:rPr>
        <w:t>למוסלמים</w:t>
      </w:r>
      <w:r>
        <w:rPr>
          <w:rFonts w:hint="cs"/>
          <w:rtl/>
        </w:rPr>
        <w:t>.</w:t>
      </w:r>
      <w:r>
        <w:rPr>
          <w:rtl/>
        </w:rPr>
        <w:t xml:space="preserve"> </w:t>
      </w:r>
      <w:bookmarkStart w:id="19973" w:name="_ETM_Q41_686090"/>
      <w:bookmarkStart w:id="19974" w:name="_ETM_Q41_686330"/>
      <w:bookmarkEnd w:id="19973"/>
      <w:bookmarkEnd w:id="19974"/>
      <w:r>
        <w:rPr>
          <w:rFonts w:hint="cs"/>
          <w:rtl/>
        </w:rPr>
        <w:t>קוראים לו</w:t>
      </w:r>
      <w:r>
        <w:rPr>
          <w:rtl/>
        </w:rPr>
        <w:t xml:space="preserve"> </w:t>
      </w:r>
      <w:bookmarkStart w:id="19975" w:name="_ETM_Q41_686420"/>
      <w:bookmarkEnd w:id="19975"/>
      <w:r>
        <w:rPr>
          <w:rtl/>
        </w:rPr>
        <w:t xml:space="preserve">מערת </w:t>
      </w:r>
      <w:bookmarkStart w:id="19976" w:name="_ETM_Q41_686750"/>
      <w:bookmarkEnd w:id="19976"/>
      <w:r>
        <w:rPr>
          <w:rtl/>
        </w:rPr>
        <w:t>המכפלה</w:t>
      </w:r>
      <w:r>
        <w:rPr>
          <w:rFonts w:hint="cs"/>
          <w:rtl/>
        </w:rPr>
        <w:t xml:space="preserve">. </w:t>
      </w:r>
      <w:bookmarkStart w:id="19977" w:name="_ETM_Q41_687980"/>
      <w:bookmarkEnd w:id="19977"/>
      <w:r>
        <w:rPr>
          <w:rtl/>
        </w:rPr>
        <w:t>רבות</w:t>
      </w:r>
      <w:r>
        <w:rPr>
          <w:rFonts w:hint="cs"/>
          <w:rtl/>
        </w:rPr>
        <w:t>י</w:t>
      </w:r>
      <w:r>
        <w:rPr>
          <w:rtl/>
        </w:rPr>
        <w:t>י</w:t>
      </w:r>
      <w:r>
        <w:rPr>
          <w:rFonts w:hint="cs"/>
          <w:rtl/>
        </w:rPr>
        <w:t>,</w:t>
      </w:r>
      <w:r>
        <w:rPr>
          <w:rtl/>
        </w:rPr>
        <w:t xml:space="preserve"> </w:t>
      </w:r>
      <w:bookmarkStart w:id="19978" w:name="_ETM_Q41_688790"/>
      <w:bookmarkEnd w:id="19978"/>
      <w:r>
        <w:rPr>
          <w:rtl/>
        </w:rPr>
        <w:t xml:space="preserve">מערת </w:t>
      </w:r>
      <w:bookmarkStart w:id="19979" w:name="_ETM_Q41_689150"/>
      <w:bookmarkEnd w:id="19979"/>
      <w:r>
        <w:rPr>
          <w:rtl/>
        </w:rPr>
        <w:t xml:space="preserve">המכפלה </w:t>
      </w:r>
      <w:bookmarkStart w:id="19980" w:name="_ETM_Q41_690050"/>
      <w:bookmarkEnd w:id="19980"/>
      <w:r w:rsidR="00116416">
        <w:rPr>
          <w:rFonts w:hint="cs"/>
          <w:rtl/>
        </w:rPr>
        <w:t>–</w:t>
      </w:r>
      <w:r w:rsidR="003C0EE4">
        <w:rPr>
          <w:rFonts w:hint="cs"/>
          <w:rtl/>
        </w:rPr>
        <w:t xml:space="preserve"> </w:t>
      </w:r>
      <w:r>
        <w:rPr>
          <w:rtl/>
        </w:rPr>
        <w:t xml:space="preserve">מדי </w:t>
      </w:r>
      <w:bookmarkStart w:id="19981" w:name="_ETM_Q41_690590"/>
      <w:bookmarkEnd w:id="19981"/>
      <w:r>
        <w:rPr>
          <w:rtl/>
        </w:rPr>
        <w:t xml:space="preserve">יום </w:t>
      </w:r>
      <w:bookmarkStart w:id="19982" w:name="_ETM_Q41_691280"/>
      <w:bookmarkEnd w:id="19982"/>
      <w:r>
        <w:rPr>
          <w:rtl/>
        </w:rPr>
        <w:t xml:space="preserve">בושה </w:t>
      </w:r>
      <w:bookmarkStart w:id="19983" w:name="_ETM_Q41_692150"/>
      <w:bookmarkEnd w:id="19983"/>
      <w:r>
        <w:rPr>
          <w:rtl/>
        </w:rPr>
        <w:t>וחרפה</w:t>
      </w:r>
      <w:r>
        <w:rPr>
          <w:rFonts w:hint="cs"/>
          <w:rtl/>
        </w:rPr>
        <w:t>.</w:t>
      </w:r>
      <w:r>
        <w:rPr>
          <w:rtl/>
        </w:rPr>
        <w:t xml:space="preserve"> </w:t>
      </w:r>
      <w:bookmarkStart w:id="19984" w:name="_ETM_Q41_693750"/>
      <w:bookmarkEnd w:id="19984"/>
      <w:r>
        <w:rPr>
          <w:rtl/>
        </w:rPr>
        <w:t xml:space="preserve">יש </w:t>
      </w:r>
      <w:bookmarkStart w:id="19985" w:name="_ETM_Q41_694080"/>
      <w:bookmarkEnd w:id="19985"/>
      <w:r>
        <w:rPr>
          <w:rtl/>
        </w:rPr>
        <w:t xml:space="preserve">שם </w:t>
      </w:r>
      <w:bookmarkStart w:id="19986" w:name="_ETM_Q41_694860"/>
      <w:bookmarkEnd w:id="19986"/>
      <w:r>
        <w:rPr>
          <w:rFonts w:hint="cs"/>
          <w:rtl/>
        </w:rPr>
        <w:t xml:space="preserve">100 </w:t>
      </w:r>
      <w:r>
        <w:rPr>
          <w:rtl/>
        </w:rPr>
        <w:t xml:space="preserve">מדרגות </w:t>
      </w:r>
      <w:bookmarkStart w:id="19987" w:name="_ETM_Q41_695460"/>
      <w:bookmarkEnd w:id="19987"/>
      <w:r>
        <w:rPr>
          <w:rtl/>
        </w:rPr>
        <w:t xml:space="preserve">שעולים </w:t>
      </w:r>
      <w:bookmarkStart w:id="19988" w:name="_ETM_Q41_695819"/>
      <w:bookmarkEnd w:id="19988"/>
      <w:r>
        <w:rPr>
          <w:rFonts w:hint="cs"/>
          <w:rtl/>
        </w:rPr>
        <w:t xml:space="preserve">כדי </w:t>
      </w:r>
      <w:r>
        <w:rPr>
          <w:rtl/>
        </w:rPr>
        <w:t>להיכנס</w:t>
      </w:r>
      <w:r>
        <w:rPr>
          <w:rFonts w:hint="cs"/>
          <w:rtl/>
        </w:rPr>
        <w:t>.</w:t>
      </w:r>
      <w:r>
        <w:rPr>
          <w:rtl/>
        </w:rPr>
        <w:t xml:space="preserve"> </w:t>
      </w:r>
      <w:bookmarkStart w:id="19989" w:name="_ETM_Q41_696960"/>
      <w:bookmarkEnd w:id="19989"/>
      <w:r>
        <w:rPr>
          <w:rtl/>
        </w:rPr>
        <w:t xml:space="preserve">אין </w:t>
      </w:r>
      <w:bookmarkStart w:id="19990" w:name="_ETM_Q41_697410"/>
      <w:bookmarkEnd w:id="19990"/>
      <w:r>
        <w:rPr>
          <w:rtl/>
        </w:rPr>
        <w:t xml:space="preserve">נגישות </w:t>
      </w:r>
      <w:bookmarkStart w:id="19991" w:name="_ETM_Q41_698970"/>
      <w:bookmarkEnd w:id="19991"/>
      <w:r>
        <w:rPr>
          <w:rFonts w:hint="cs"/>
          <w:rtl/>
        </w:rPr>
        <w:t>ל</w:t>
      </w:r>
      <w:r>
        <w:rPr>
          <w:rtl/>
        </w:rPr>
        <w:t xml:space="preserve">בעלי </w:t>
      </w:r>
      <w:bookmarkStart w:id="19992" w:name="_ETM_Q41_699360"/>
      <w:bookmarkEnd w:id="19992"/>
      <w:r>
        <w:rPr>
          <w:rtl/>
        </w:rPr>
        <w:t>מוגבלויות</w:t>
      </w:r>
      <w:r>
        <w:rPr>
          <w:rFonts w:hint="cs"/>
          <w:rtl/>
        </w:rPr>
        <w:t>.</w:t>
      </w:r>
      <w:r>
        <w:rPr>
          <w:rtl/>
        </w:rPr>
        <w:t xml:space="preserve"> </w:t>
      </w:r>
      <w:bookmarkStart w:id="19993" w:name="_ETM_Q41_700569"/>
      <w:bookmarkEnd w:id="19993"/>
      <w:r>
        <w:rPr>
          <w:rFonts w:hint="cs"/>
          <w:rtl/>
        </w:rPr>
        <w:t>ת</w:t>
      </w:r>
      <w:r>
        <w:rPr>
          <w:rtl/>
        </w:rPr>
        <w:t xml:space="preserve">שאלו </w:t>
      </w:r>
      <w:bookmarkStart w:id="19994" w:name="_ETM_Q41_700990"/>
      <w:bookmarkEnd w:id="19994"/>
      <w:r>
        <w:rPr>
          <w:rtl/>
        </w:rPr>
        <w:t xml:space="preserve">למה </w:t>
      </w:r>
      <w:bookmarkStart w:id="19995" w:name="_ETM_Q41_702140"/>
      <w:bookmarkEnd w:id="19995"/>
      <w:r w:rsidR="00116416">
        <w:rPr>
          <w:rFonts w:hint="cs"/>
          <w:rtl/>
        </w:rPr>
        <w:t xml:space="preserve">– </w:t>
      </w:r>
      <w:r>
        <w:rPr>
          <w:rFonts w:hint="cs"/>
          <w:rtl/>
        </w:rPr>
        <w:t xml:space="preserve">כי </w:t>
      </w:r>
      <w:r>
        <w:rPr>
          <w:rtl/>
        </w:rPr>
        <w:t xml:space="preserve">מערת </w:t>
      </w:r>
      <w:bookmarkStart w:id="19996" w:name="_ETM_Q41_702650"/>
      <w:bookmarkEnd w:id="19996"/>
      <w:r>
        <w:rPr>
          <w:rtl/>
        </w:rPr>
        <w:t xml:space="preserve">המכפלה </w:t>
      </w:r>
      <w:bookmarkStart w:id="19997" w:name="_ETM_Q41_703250"/>
      <w:bookmarkEnd w:id="19997"/>
      <w:r>
        <w:rPr>
          <w:rtl/>
        </w:rPr>
        <w:t xml:space="preserve">נמצאת </w:t>
      </w:r>
      <w:bookmarkStart w:id="19998" w:name="_ETM_Q41_703550"/>
      <w:bookmarkEnd w:id="19998"/>
      <w:r>
        <w:rPr>
          <w:rtl/>
        </w:rPr>
        <w:t xml:space="preserve">בשטח </w:t>
      </w:r>
      <w:bookmarkStart w:id="19999" w:name="_ETM_Q41_703940"/>
      <w:bookmarkEnd w:id="19999"/>
      <w:r>
        <w:rPr>
          <w:rtl/>
        </w:rPr>
        <w:t>חברון</w:t>
      </w:r>
      <w:r>
        <w:rPr>
          <w:rFonts w:hint="cs"/>
          <w:rtl/>
        </w:rPr>
        <w:t>.</w:t>
      </w:r>
      <w:r>
        <w:rPr>
          <w:rtl/>
        </w:rPr>
        <w:t xml:space="preserve"> </w:t>
      </w:r>
      <w:bookmarkStart w:id="20000" w:name="_ETM_Q41_704860"/>
      <w:bookmarkEnd w:id="20000"/>
      <w:r>
        <w:rPr>
          <w:rtl/>
        </w:rPr>
        <w:t xml:space="preserve">שטח </w:t>
      </w:r>
      <w:bookmarkStart w:id="20001" w:name="_ETM_Q41_705280"/>
      <w:bookmarkEnd w:id="20001"/>
      <w:r>
        <w:rPr>
          <w:rtl/>
        </w:rPr>
        <w:t>חברון</w:t>
      </w:r>
      <w:r>
        <w:rPr>
          <w:rFonts w:hint="cs"/>
          <w:rtl/>
        </w:rPr>
        <w:t xml:space="preserve"> הוא</w:t>
      </w:r>
      <w:r>
        <w:rPr>
          <w:rtl/>
        </w:rPr>
        <w:t xml:space="preserve"> </w:t>
      </w:r>
      <w:bookmarkStart w:id="20002" w:name="_ETM_Q41_706030"/>
      <w:bookmarkEnd w:id="20002"/>
      <w:r>
        <w:rPr>
          <w:rtl/>
        </w:rPr>
        <w:t xml:space="preserve">באחריות </w:t>
      </w:r>
      <w:bookmarkStart w:id="20003" w:name="_ETM_Q41_706569"/>
      <w:bookmarkEnd w:id="20003"/>
      <w:r>
        <w:rPr>
          <w:rtl/>
        </w:rPr>
        <w:t xml:space="preserve">עיריית </w:t>
      </w:r>
      <w:bookmarkStart w:id="20004" w:name="_ETM_Q41_706960"/>
      <w:bookmarkEnd w:id="20004"/>
      <w:r>
        <w:rPr>
          <w:rtl/>
        </w:rPr>
        <w:t>חברון</w:t>
      </w:r>
      <w:r>
        <w:rPr>
          <w:rFonts w:hint="cs"/>
          <w:rtl/>
        </w:rPr>
        <w:t>.</w:t>
      </w:r>
      <w:r>
        <w:rPr>
          <w:rtl/>
        </w:rPr>
        <w:t xml:space="preserve"> </w:t>
      </w:r>
      <w:bookmarkStart w:id="20005" w:name="_ETM_Q41_707830"/>
      <w:bookmarkEnd w:id="20005"/>
      <w:r>
        <w:rPr>
          <w:rFonts w:hint="cs"/>
          <w:rtl/>
        </w:rPr>
        <w:t>עיריית</w:t>
      </w:r>
      <w:r>
        <w:rPr>
          <w:rtl/>
        </w:rPr>
        <w:t xml:space="preserve"> </w:t>
      </w:r>
      <w:bookmarkStart w:id="20006" w:name="_ETM_Q41_708250"/>
      <w:bookmarkEnd w:id="20006"/>
      <w:r>
        <w:rPr>
          <w:rtl/>
        </w:rPr>
        <w:t xml:space="preserve">חברון </w:t>
      </w:r>
      <w:bookmarkStart w:id="20007" w:name="_ETM_Q41_708940"/>
      <w:bookmarkEnd w:id="20007"/>
      <w:r>
        <w:rPr>
          <w:rtl/>
        </w:rPr>
        <w:t xml:space="preserve">לא </w:t>
      </w:r>
      <w:bookmarkStart w:id="20008" w:name="_ETM_Q41_709480"/>
      <w:bookmarkEnd w:id="20008"/>
      <w:r>
        <w:rPr>
          <w:rFonts w:hint="cs"/>
          <w:rtl/>
        </w:rPr>
        <w:t xml:space="preserve">מרשה. </w:t>
      </w:r>
      <w:bookmarkStart w:id="20009" w:name="_ETM_Q41_710350"/>
      <w:bookmarkEnd w:id="20009"/>
      <w:r>
        <w:rPr>
          <w:rFonts w:hint="cs"/>
          <w:rtl/>
        </w:rPr>
        <w:t xml:space="preserve">אה, אבל </w:t>
      </w:r>
      <w:bookmarkStart w:id="20010" w:name="_ETM_Q41_711250"/>
      <w:bookmarkEnd w:id="20010"/>
      <w:r>
        <w:rPr>
          <w:rFonts w:hint="cs"/>
          <w:rtl/>
        </w:rPr>
        <w:t>תגידו</w:t>
      </w:r>
      <w:r w:rsidR="00116416">
        <w:rPr>
          <w:rFonts w:hint="cs"/>
          <w:rtl/>
        </w:rPr>
        <w:t>:</w:t>
      </w:r>
      <w:r>
        <w:rPr>
          <w:rFonts w:hint="cs"/>
          <w:rtl/>
        </w:rPr>
        <w:t xml:space="preserve"> </w:t>
      </w:r>
      <w:r>
        <w:rPr>
          <w:rtl/>
        </w:rPr>
        <w:t xml:space="preserve">יש </w:t>
      </w:r>
      <w:bookmarkStart w:id="20011" w:name="_ETM_Q41_711430"/>
      <w:bookmarkStart w:id="20012" w:name="_ETM_Q41_711580"/>
      <w:bookmarkEnd w:id="20011"/>
      <w:bookmarkEnd w:id="20012"/>
      <w:r w:rsidR="00116416">
        <w:rPr>
          <w:rFonts w:hint="cs"/>
          <w:rtl/>
        </w:rPr>
        <w:t xml:space="preserve">גם </w:t>
      </w:r>
      <w:r>
        <w:rPr>
          <w:rtl/>
        </w:rPr>
        <w:t xml:space="preserve">בעלי </w:t>
      </w:r>
      <w:bookmarkStart w:id="20013" w:name="_ETM_Q41_711819"/>
      <w:bookmarkEnd w:id="20013"/>
      <w:r>
        <w:rPr>
          <w:rtl/>
        </w:rPr>
        <w:t xml:space="preserve">מוגבלות </w:t>
      </w:r>
      <w:bookmarkStart w:id="20014" w:name="_ETM_Q41_712210"/>
      <w:bookmarkEnd w:id="20014"/>
      <w:r>
        <w:rPr>
          <w:rtl/>
        </w:rPr>
        <w:t>מוסלמיים</w:t>
      </w:r>
      <w:r w:rsidR="00116416">
        <w:rPr>
          <w:rFonts w:hint="cs"/>
          <w:rtl/>
        </w:rPr>
        <w:t>.</w:t>
      </w:r>
      <w:r>
        <w:rPr>
          <w:rtl/>
        </w:rPr>
        <w:t xml:space="preserve"> </w:t>
      </w:r>
      <w:bookmarkStart w:id="20015" w:name="_ETM_Q41_713210"/>
      <w:bookmarkEnd w:id="20015"/>
      <w:r>
        <w:rPr>
          <w:rtl/>
        </w:rPr>
        <w:t xml:space="preserve">זה </w:t>
      </w:r>
      <w:bookmarkStart w:id="20016" w:name="_ETM_Q41_713360"/>
      <w:bookmarkEnd w:id="20016"/>
      <w:r>
        <w:rPr>
          <w:rtl/>
        </w:rPr>
        <w:t xml:space="preserve">לא </w:t>
      </w:r>
      <w:bookmarkStart w:id="20017" w:name="_ETM_Q41_713540"/>
      <w:bookmarkEnd w:id="20017"/>
      <w:r>
        <w:rPr>
          <w:rtl/>
        </w:rPr>
        <w:t>משנה</w:t>
      </w:r>
      <w:r>
        <w:rPr>
          <w:rFonts w:hint="cs"/>
          <w:rtl/>
        </w:rPr>
        <w:t>.</w:t>
      </w:r>
      <w:r>
        <w:rPr>
          <w:rtl/>
        </w:rPr>
        <w:t xml:space="preserve"> </w:t>
      </w:r>
      <w:bookmarkStart w:id="20018" w:name="_ETM_Q41_714390"/>
      <w:bookmarkEnd w:id="20018"/>
      <w:r>
        <w:rPr>
          <w:rtl/>
        </w:rPr>
        <w:t xml:space="preserve">כשיש </w:t>
      </w:r>
      <w:bookmarkStart w:id="20019" w:name="_ETM_Q41_714900"/>
      <w:bookmarkEnd w:id="20019"/>
      <w:r>
        <w:rPr>
          <w:rtl/>
        </w:rPr>
        <w:t xml:space="preserve">שנאה </w:t>
      </w:r>
      <w:bookmarkStart w:id="20020" w:name="_ETM_Q41_715319"/>
      <w:bookmarkEnd w:id="20020"/>
      <w:r>
        <w:rPr>
          <w:rtl/>
        </w:rPr>
        <w:t>ליהודים</w:t>
      </w:r>
      <w:r>
        <w:rPr>
          <w:rFonts w:hint="cs"/>
          <w:rtl/>
        </w:rPr>
        <w:t>,</w:t>
      </w:r>
      <w:r>
        <w:rPr>
          <w:rtl/>
        </w:rPr>
        <w:t xml:space="preserve"> </w:t>
      </w:r>
      <w:bookmarkStart w:id="20021" w:name="_ETM_Q41_716160"/>
      <w:bookmarkEnd w:id="20021"/>
      <w:r>
        <w:rPr>
          <w:rtl/>
        </w:rPr>
        <w:t xml:space="preserve">הם </w:t>
      </w:r>
      <w:bookmarkStart w:id="20022" w:name="_ETM_Q41_716340"/>
      <w:bookmarkEnd w:id="20022"/>
      <w:r>
        <w:rPr>
          <w:rtl/>
        </w:rPr>
        <w:t xml:space="preserve">מוכנים </w:t>
      </w:r>
      <w:bookmarkStart w:id="20023" w:name="_ETM_Q41_717000"/>
      <w:bookmarkEnd w:id="20023"/>
      <w:r>
        <w:rPr>
          <w:rtl/>
        </w:rPr>
        <w:t xml:space="preserve">שגם </w:t>
      </w:r>
      <w:bookmarkStart w:id="20024" w:name="_ETM_Q41_717510"/>
      <w:bookmarkEnd w:id="20024"/>
      <w:r>
        <w:rPr>
          <w:rtl/>
        </w:rPr>
        <w:t xml:space="preserve">מוסלמים </w:t>
      </w:r>
      <w:bookmarkStart w:id="20025" w:name="_ETM_Q41_718050"/>
      <w:bookmarkEnd w:id="20025"/>
      <w:r>
        <w:rPr>
          <w:rtl/>
        </w:rPr>
        <w:t>יסבלו</w:t>
      </w:r>
      <w:r w:rsidR="00116416">
        <w:rPr>
          <w:rFonts w:hint="cs"/>
          <w:rtl/>
        </w:rPr>
        <w:t>.</w:t>
      </w:r>
      <w:r>
        <w:rPr>
          <w:rtl/>
        </w:rPr>
        <w:t xml:space="preserve"> </w:t>
      </w:r>
      <w:bookmarkStart w:id="20026" w:name="_ETM_Q41_719340"/>
      <w:bookmarkEnd w:id="20026"/>
      <w:r>
        <w:rPr>
          <w:rFonts w:hint="cs"/>
          <w:rtl/>
        </w:rPr>
        <w:t>ה</w:t>
      </w:r>
      <w:r>
        <w:rPr>
          <w:rtl/>
        </w:rPr>
        <w:t xml:space="preserve">עיקר </w:t>
      </w:r>
      <w:bookmarkStart w:id="20027" w:name="_ETM_Q41_720059"/>
      <w:bookmarkEnd w:id="20027"/>
      <w:r>
        <w:rPr>
          <w:rtl/>
        </w:rPr>
        <w:t>ש</w:t>
      </w:r>
      <w:r>
        <w:rPr>
          <w:rFonts w:hint="cs"/>
          <w:rtl/>
        </w:rPr>
        <w:t>הנכים</w:t>
      </w:r>
      <w:r>
        <w:rPr>
          <w:rtl/>
        </w:rPr>
        <w:t xml:space="preserve"> </w:t>
      </w:r>
      <w:bookmarkStart w:id="20028" w:name="_ETM_Q41_721170"/>
      <w:bookmarkEnd w:id="20028"/>
      <w:r>
        <w:rPr>
          <w:rtl/>
        </w:rPr>
        <w:t>היהודי</w:t>
      </w:r>
      <w:r>
        <w:rPr>
          <w:rFonts w:hint="cs"/>
          <w:rtl/>
        </w:rPr>
        <w:t xml:space="preserve">ם יסבלו. </w:t>
      </w:r>
      <w:bookmarkStart w:id="20029" w:name="_ETM_Q41_721650"/>
      <w:bookmarkStart w:id="20030" w:name="_ETM_Q41_721920"/>
      <w:bookmarkStart w:id="20031" w:name="_ETM_Q41_721210"/>
      <w:bookmarkStart w:id="20032" w:name="_ETM_Q41_721501"/>
      <w:bookmarkEnd w:id="20029"/>
      <w:bookmarkEnd w:id="20030"/>
      <w:bookmarkEnd w:id="20031"/>
      <w:bookmarkEnd w:id="20032"/>
      <w:r>
        <w:rPr>
          <w:rFonts w:hint="cs"/>
          <w:rtl/>
        </w:rPr>
        <w:t xml:space="preserve">מדינת ישראל, </w:t>
      </w:r>
      <w:bookmarkStart w:id="20033" w:name="_ETM_Q41_722520"/>
      <w:bookmarkStart w:id="20034" w:name="_ETM_Q41_723030"/>
      <w:bookmarkStart w:id="20035" w:name="_ETM_Q41_723750"/>
      <w:bookmarkEnd w:id="20033"/>
      <w:bookmarkEnd w:id="20034"/>
      <w:bookmarkEnd w:id="20035"/>
      <w:r>
        <w:rPr>
          <w:rFonts w:hint="cs"/>
          <w:rtl/>
        </w:rPr>
        <w:t>ה</w:t>
      </w:r>
      <w:r>
        <w:rPr>
          <w:rtl/>
        </w:rPr>
        <w:t xml:space="preserve">מינהל </w:t>
      </w:r>
      <w:bookmarkStart w:id="20036" w:name="_ETM_Q41_724140"/>
      <w:bookmarkEnd w:id="20036"/>
      <w:r>
        <w:rPr>
          <w:rtl/>
        </w:rPr>
        <w:t>האזרחי</w:t>
      </w:r>
      <w:r>
        <w:rPr>
          <w:rFonts w:hint="cs"/>
          <w:rtl/>
        </w:rPr>
        <w:t>,</w:t>
      </w:r>
      <w:r>
        <w:rPr>
          <w:rtl/>
        </w:rPr>
        <w:t xml:space="preserve"> </w:t>
      </w:r>
      <w:bookmarkStart w:id="20037" w:name="_ETM_Q41_725010"/>
      <w:bookmarkEnd w:id="20037"/>
      <w:r>
        <w:rPr>
          <w:rtl/>
        </w:rPr>
        <w:t xml:space="preserve">אלוף </w:t>
      </w:r>
      <w:bookmarkStart w:id="20038" w:name="_ETM_Q41_725309"/>
      <w:bookmarkEnd w:id="20038"/>
      <w:r>
        <w:rPr>
          <w:rtl/>
        </w:rPr>
        <w:t>הפיקוד</w:t>
      </w:r>
      <w:r>
        <w:rPr>
          <w:rFonts w:hint="cs"/>
          <w:rtl/>
        </w:rPr>
        <w:t>,</w:t>
      </w:r>
      <w:r>
        <w:rPr>
          <w:rtl/>
        </w:rPr>
        <w:t xml:space="preserve"> </w:t>
      </w:r>
      <w:bookmarkStart w:id="20039" w:name="_ETM_Q41_726090"/>
      <w:bookmarkEnd w:id="20039"/>
      <w:r>
        <w:rPr>
          <w:rtl/>
        </w:rPr>
        <w:t xml:space="preserve">ראש </w:t>
      </w:r>
      <w:bookmarkStart w:id="20040" w:name="_ETM_Q41_726390"/>
      <w:bookmarkEnd w:id="20040"/>
      <w:r>
        <w:rPr>
          <w:rtl/>
        </w:rPr>
        <w:t>הממשלה</w:t>
      </w:r>
      <w:r>
        <w:rPr>
          <w:rFonts w:hint="cs"/>
          <w:rtl/>
        </w:rPr>
        <w:t xml:space="preserve"> </w:t>
      </w:r>
      <w:r>
        <w:rPr>
          <w:rFonts w:hint="eastAsia"/>
        </w:rPr>
        <w:t>–</w:t>
      </w:r>
      <w:r>
        <w:rPr>
          <w:rFonts w:hint="cs"/>
          <w:rtl/>
        </w:rPr>
        <w:t xml:space="preserve"> כלום אין מה לעשות. </w:t>
      </w:r>
      <w:bookmarkStart w:id="20041" w:name="_ETM_Q41_727350"/>
      <w:bookmarkStart w:id="20042" w:name="_ETM_Q41_727770"/>
      <w:bookmarkStart w:id="20043" w:name="_ETM_Q41_727920"/>
      <w:bookmarkStart w:id="20044" w:name="_ETM_Q41_728840"/>
      <w:bookmarkEnd w:id="20041"/>
      <w:bookmarkEnd w:id="20042"/>
      <w:bookmarkEnd w:id="20043"/>
      <w:bookmarkEnd w:id="20044"/>
      <w:r>
        <w:rPr>
          <w:rtl/>
        </w:rPr>
        <w:t xml:space="preserve">רק </w:t>
      </w:r>
      <w:bookmarkStart w:id="20045" w:name="_ETM_Q41_729200"/>
      <w:bookmarkStart w:id="20046" w:name="_ETM_Q41_729350"/>
      <w:bookmarkEnd w:id="20045"/>
      <w:bookmarkEnd w:id="20046"/>
      <w:r>
        <w:rPr>
          <w:rFonts w:hint="cs"/>
          <w:rtl/>
        </w:rPr>
        <w:t xml:space="preserve">נכים, </w:t>
      </w:r>
      <w:bookmarkStart w:id="20047" w:name="_ETM_Q41_730069"/>
      <w:bookmarkEnd w:id="20047"/>
      <w:r>
        <w:rPr>
          <w:rtl/>
        </w:rPr>
        <w:t xml:space="preserve">מוסלמים </w:t>
      </w:r>
      <w:bookmarkStart w:id="20048" w:name="_ETM_Q41_730700"/>
      <w:bookmarkEnd w:id="20048"/>
      <w:r>
        <w:rPr>
          <w:rtl/>
        </w:rPr>
        <w:t>ויהודים</w:t>
      </w:r>
      <w:r w:rsidR="00116416">
        <w:rPr>
          <w:rFonts w:hint="cs"/>
          <w:rtl/>
        </w:rPr>
        <w:t>,</w:t>
      </w:r>
      <w:r>
        <w:rPr>
          <w:rtl/>
        </w:rPr>
        <w:t xml:space="preserve"> </w:t>
      </w:r>
      <w:bookmarkStart w:id="20049" w:name="_ETM_Q41_731180"/>
      <w:bookmarkEnd w:id="20049"/>
      <w:r>
        <w:rPr>
          <w:rtl/>
        </w:rPr>
        <w:t xml:space="preserve">משלמים </w:t>
      </w:r>
      <w:bookmarkStart w:id="20050" w:name="_ETM_Q41_731660"/>
      <w:bookmarkEnd w:id="20050"/>
      <w:r>
        <w:rPr>
          <w:rtl/>
        </w:rPr>
        <w:t xml:space="preserve">את </w:t>
      </w:r>
      <w:bookmarkStart w:id="20051" w:name="_ETM_Q41_731780"/>
      <w:bookmarkEnd w:id="20051"/>
      <w:r>
        <w:rPr>
          <w:rtl/>
        </w:rPr>
        <w:t xml:space="preserve">מחיר </w:t>
      </w:r>
      <w:bookmarkStart w:id="20052" w:name="_ETM_Q41_733220"/>
      <w:bookmarkEnd w:id="20052"/>
      <w:r>
        <w:rPr>
          <w:rFonts w:hint="cs"/>
          <w:rtl/>
        </w:rPr>
        <w:t>השנאה. ה</w:t>
      </w:r>
      <w:r>
        <w:rPr>
          <w:rtl/>
        </w:rPr>
        <w:t>אטימות</w:t>
      </w:r>
      <w:r>
        <w:rPr>
          <w:rFonts w:hint="cs"/>
          <w:rtl/>
        </w:rPr>
        <w:t>.</w:t>
      </w:r>
      <w:r>
        <w:rPr>
          <w:rtl/>
        </w:rPr>
        <w:t xml:space="preserve"> </w:t>
      </w:r>
      <w:bookmarkStart w:id="20053" w:name="_ETM_Q41_734210"/>
      <w:bookmarkEnd w:id="20053"/>
      <w:r>
        <w:rPr>
          <w:rtl/>
        </w:rPr>
        <w:t>רבות</w:t>
      </w:r>
      <w:r>
        <w:rPr>
          <w:rFonts w:hint="cs"/>
          <w:rtl/>
        </w:rPr>
        <w:t>י</w:t>
      </w:r>
      <w:r>
        <w:rPr>
          <w:rtl/>
        </w:rPr>
        <w:t>י</w:t>
      </w:r>
      <w:r>
        <w:rPr>
          <w:rFonts w:hint="cs"/>
          <w:rtl/>
        </w:rPr>
        <w:t>,</w:t>
      </w:r>
      <w:r>
        <w:rPr>
          <w:rtl/>
        </w:rPr>
        <w:t xml:space="preserve"> </w:t>
      </w:r>
      <w:bookmarkStart w:id="20054" w:name="_ETM_Q41_734990"/>
      <w:bookmarkEnd w:id="20054"/>
      <w:r>
        <w:rPr>
          <w:rtl/>
        </w:rPr>
        <w:t xml:space="preserve">הגיע </w:t>
      </w:r>
      <w:bookmarkStart w:id="20055" w:name="_ETM_Q41_735410"/>
      <w:bookmarkEnd w:id="20055"/>
      <w:r>
        <w:rPr>
          <w:rtl/>
        </w:rPr>
        <w:t xml:space="preserve">הזמן </w:t>
      </w:r>
      <w:bookmarkStart w:id="20056" w:name="_ETM_Q41_736420"/>
      <w:bookmarkEnd w:id="20056"/>
      <w:r>
        <w:rPr>
          <w:rtl/>
        </w:rPr>
        <w:t xml:space="preserve">לאטום </w:t>
      </w:r>
      <w:bookmarkStart w:id="20057" w:name="_ETM_Q41_736900"/>
      <w:bookmarkEnd w:id="20057"/>
      <w:r>
        <w:rPr>
          <w:rtl/>
        </w:rPr>
        <w:t xml:space="preserve">את </w:t>
      </w:r>
      <w:bookmarkStart w:id="20058" w:name="_ETM_Q41_737050"/>
      <w:bookmarkStart w:id="20059" w:name="_ETM_Q41_737750"/>
      <w:bookmarkStart w:id="20060" w:name="_ETM_Q41_737870"/>
      <w:bookmarkEnd w:id="20058"/>
      <w:bookmarkEnd w:id="20059"/>
      <w:bookmarkEnd w:id="20060"/>
      <w:r>
        <w:rPr>
          <w:rtl/>
        </w:rPr>
        <w:t xml:space="preserve">מערת </w:t>
      </w:r>
      <w:bookmarkStart w:id="20061" w:name="_ETM_Q41_738200"/>
      <w:bookmarkEnd w:id="20061"/>
      <w:r>
        <w:rPr>
          <w:rtl/>
        </w:rPr>
        <w:t xml:space="preserve">המכפלה </w:t>
      </w:r>
      <w:bookmarkStart w:id="20062" w:name="_ETM_Q41_738680"/>
      <w:bookmarkEnd w:id="20062"/>
      <w:r>
        <w:rPr>
          <w:rtl/>
        </w:rPr>
        <w:t xml:space="preserve">מפני </w:t>
      </w:r>
      <w:bookmarkStart w:id="20063" w:name="_ETM_Q41_738950"/>
      <w:bookmarkEnd w:id="20063"/>
      <w:r>
        <w:rPr>
          <w:rtl/>
        </w:rPr>
        <w:t xml:space="preserve">כניסת </w:t>
      </w:r>
      <w:bookmarkStart w:id="20064" w:name="_ETM_Q41_739280"/>
      <w:bookmarkEnd w:id="20064"/>
      <w:r>
        <w:rPr>
          <w:rtl/>
        </w:rPr>
        <w:t>גשם</w:t>
      </w:r>
      <w:r w:rsidR="00116416">
        <w:rPr>
          <w:rFonts w:hint="cs"/>
          <w:rtl/>
        </w:rPr>
        <w:t>,</w:t>
      </w:r>
      <w:r>
        <w:rPr>
          <w:rtl/>
        </w:rPr>
        <w:t xml:space="preserve"> </w:t>
      </w:r>
      <w:bookmarkStart w:id="20065" w:name="_ETM_Q41_740000"/>
      <w:bookmarkEnd w:id="20065"/>
      <w:r>
        <w:rPr>
          <w:rtl/>
        </w:rPr>
        <w:t xml:space="preserve">ובעיקר </w:t>
      </w:r>
      <w:bookmarkStart w:id="20066" w:name="_ETM_Q41_740600"/>
      <w:bookmarkEnd w:id="20066"/>
      <w:r w:rsidR="00116416">
        <w:rPr>
          <w:rFonts w:hint="cs"/>
          <w:rtl/>
        </w:rPr>
        <w:t xml:space="preserve">– </w:t>
      </w:r>
      <w:r>
        <w:rPr>
          <w:rtl/>
        </w:rPr>
        <w:t xml:space="preserve">לאפשר </w:t>
      </w:r>
      <w:bookmarkStart w:id="20067" w:name="_ETM_Q41_741470"/>
      <w:bookmarkEnd w:id="20067"/>
      <w:r>
        <w:rPr>
          <w:rtl/>
        </w:rPr>
        <w:t xml:space="preserve">למאות </w:t>
      </w:r>
      <w:bookmarkStart w:id="20068" w:name="_ETM_Q41_742339"/>
      <w:bookmarkEnd w:id="20068"/>
      <w:r>
        <w:rPr>
          <w:rtl/>
        </w:rPr>
        <w:t xml:space="preserve">אלפי </w:t>
      </w:r>
      <w:bookmarkStart w:id="20069" w:name="_ETM_Q41_743390"/>
      <w:bookmarkEnd w:id="20069"/>
      <w:r>
        <w:rPr>
          <w:rtl/>
        </w:rPr>
        <w:t xml:space="preserve">נכים </w:t>
      </w:r>
      <w:bookmarkStart w:id="20070" w:name="_ETM_Q41_744050"/>
      <w:bookmarkEnd w:id="20070"/>
      <w:r>
        <w:rPr>
          <w:rtl/>
        </w:rPr>
        <w:t xml:space="preserve">שרוצים </w:t>
      </w:r>
      <w:bookmarkStart w:id="20071" w:name="_ETM_Q41_744470"/>
      <w:bookmarkEnd w:id="20071"/>
      <w:r>
        <w:rPr>
          <w:rtl/>
        </w:rPr>
        <w:t xml:space="preserve">להגיע </w:t>
      </w:r>
      <w:bookmarkStart w:id="20072" w:name="_ETM_Q41_744770"/>
      <w:bookmarkEnd w:id="20072"/>
      <w:r>
        <w:rPr>
          <w:rtl/>
        </w:rPr>
        <w:t xml:space="preserve">למקום </w:t>
      </w:r>
      <w:bookmarkStart w:id="20073" w:name="_ETM_Q41_745130"/>
      <w:bookmarkEnd w:id="20073"/>
      <w:r>
        <w:rPr>
          <w:rtl/>
        </w:rPr>
        <w:t xml:space="preserve">הזה </w:t>
      </w:r>
      <w:bookmarkStart w:id="20074" w:name="_ETM_Q41_745640"/>
      <w:bookmarkEnd w:id="20074"/>
      <w:r>
        <w:rPr>
          <w:rtl/>
        </w:rPr>
        <w:t xml:space="preserve">ולא </w:t>
      </w:r>
      <w:bookmarkStart w:id="20075" w:name="_ETM_Q41_745850"/>
      <w:bookmarkEnd w:id="20075"/>
      <w:r>
        <w:rPr>
          <w:rtl/>
        </w:rPr>
        <w:t xml:space="preserve">מתאפשר </w:t>
      </w:r>
      <w:bookmarkStart w:id="20076" w:name="_ETM_Q41_746300"/>
      <w:bookmarkEnd w:id="20076"/>
      <w:r>
        <w:rPr>
          <w:rtl/>
        </w:rPr>
        <w:t>להם</w:t>
      </w:r>
      <w:r>
        <w:rPr>
          <w:rFonts w:hint="cs"/>
          <w:rtl/>
        </w:rPr>
        <w:t>.</w:t>
      </w:r>
      <w:r>
        <w:rPr>
          <w:rtl/>
        </w:rPr>
        <w:t xml:space="preserve"> </w:t>
      </w:r>
      <w:bookmarkStart w:id="20077" w:name="_ETM_Q41_746780"/>
      <w:bookmarkEnd w:id="20077"/>
      <w:r>
        <w:rPr>
          <w:rtl/>
        </w:rPr>
        <w:t xml:space="preserve">תודה </w:t>
      </w:r>
      <w:bookmarkStart w:id="20078" w:name="_ETM_Q41_747050"/>
      <w:bookmarkEnd w:id="20078"/>
      <w:r>
        <w:rPr>
          <w:rtl/>
        </w:rPr>
        <w:t>רבה</w:t>
      </w:r>
      <w:r w:rsidR="00116416">
        <w:rPr>
          <w:rFonts w:hint="cs"/>
          <w:rtl/>
        </w:rPr>
        <w:t>.</w:t>
      </w:r>
      <w:r>
        <w:rPr>
          <w:rFonts w:hint="cs"/>
          <w:rtl/>
        </w:rPr>
        <w:t xml:space="preserve"> 15 </w:t>
      </w:r>
      <w:bookmarkStart w:id="20079" w:name="_ETM_Q41_747985"/>
      <w:bookmarkStart w:id="20080" w:name="_ETM_Q41_747589"/>
      <w:bookmarkStart w:id="20081" w:name="_ETM_Q41_748100"/>
      <w:bookmarkEnd w:id="20079"/>
      <w:bookmarkEnd w:id="20080"/>
      <w:bookmarkEnd w:id="20081"/>
      <w:r>
        <w:rPr>
          <w:rFonts w:hint="cs"/>
          <w:rtl/>
        </w:rPr>
        <w:t>ש</w:t>
      </w:r>
      <w:r>
        <w:rPr>
          <w:rtl/>
        </w:rPr>
        <w:t xml:space="preserve">ניות </w:t>
      </w:r>
      <w:bookmarkStart w:id="20082" w:name="_ETM_Q41_752130"/>
      <w:bookmarkEnd w:id="20082"/>
      <w:r w:rsidR="00116416">
        <w:rPr>
          <w:rFonts w:hint="cs"/>
          <w:rtl/>
        </w:rPr>
        <w:t xml:space="preserve">– </w:t>
      </w:r>
      <w:r>
        <w:rPr>
          <w:rFonts w:hint="cs"/>
          <w:rtl/>
        </w:rPr>
        <w:t>עליי.</w:t>
      </w:r>
    </w:p>
    <w:p w:rsidR="00116416" w:rsidRDefault="00116416" w:rsidP="00116416">
      <w:pPr>
        <w:rPr>
          <w:rtl/>
        </w:rPr>
      </w:pPr>
    </w:p>
    <w:sdt>
      <w:sdtPr>
        <w:rPr>
          <w:rtl/>
        </w:rPr>
        <w:alias w:val="יור"/>
        <w:tag w:val="&lt;ID&gt;5534&lt;/ID&gt;&lt;Name&gt;בצלאל סמוטריץ - יו&quot;ר&lt;/Name&gt;&lt;Data&gt;בצלאל סמוטריץ&lt;/Data&gt;&lt;Shortcut&gt;&lt;/Shortcut&gt;"/>
        <w:id w:val="521213854"/>
        <w:placeholder>
          <w:docPart w:val="1E573A4F94EA408DB79F094EB207CE4B"/>
        </w:placeholder>
        <w15:color w:val="993366"/>
      </w:sdtPr>
      <w:sdtEndPr/>
      <w:sdtContent>
        <w:p w:rsidR="00116416" w:rsidRDefault="00116416" w:rsidP="00116416">
          <w:pPr>
            <w:pStyle w:val="af7"/>
            <w:keepNext/>
            <w:rPr>
              <w:rtl/>
            </w:rPr>
          </w:pPr>
          <w:r w:rsidRPr="00401F96">
            <w:rPr>
              <w:rStyle w:val="aff"/>
              <w:color w:val="000000"/>
              <w:rtl/>
            </w:rPr>
            <w:t>היו"ר בצלאל סמוטריץ</w:t>
          </w:r>
          <w:r w:rsidRPr="00401F96">
            <w:rPr>
              <w:color w:val="000000"/>
              <w:rtl/>
            </w:rPr>
            <w:t>:</w:t>
          </w:r>
        </w:p>
      </w:sdtContent>
    </w:sdt>
    <w:p w:rsidR="00116416" w:rsidRDefault="00116416" w:rsidP="003B3567">
      <w:pPr>
        <w:rPr>
          <w:rtl/>
        </w:rPr>
      </w:pPr>
    </w:p>
    <w:p w:rsidR="00116416" w:rsidRDefault="00116416" w:rsidP="00116416">
      <w:pPr>
        <w:rPr>
          <w:rtl/>
        </w:rPr>
      </w:pPr>
      <w:r>
        <w:rPr>
          <w:rFonts w:hint="cs"/>
          <w:rtl/>
        </w:rPr>
        <w:t xml:space="preserve">תודה רבה לחבר הכנסת יהודה גליק. חבר הכנסת אלעזר שטרן, ולאחר מכן </w:t>
      </w:r>
      <w:r>
        <w:rPr>
          <w:rtl/>
        </w:rPr>
        <w:t>–</w:t>
      </w:r>
      <w:r>
        <w:rPr>
          <w:rFonts w:hint="cs"/>
          <w:rtl/>
        </w:rPr>
        <w:t xml:space="preserve"> הצבעה. מי שמעוניין, יתפוס את מקומו.</w:t>
      </w:r>
    </w:p>
    <w:p w:rsidR="00BA6176" w:rsidRDefault="00BA6176" w:rsidP="00BA6176">
      <w:pPr>
        <w:rPr>
          <w:rtl/>
        </w:rPr>
      </w:pPr>
    </w:p>
    <w:bookmarkStart w:id="20083" w:name="_ETM_Q41_745534" w:displacedByCustomXml="next"/>
    <w:bookmarkEnd w:id="20083" w:displacedByCustomXml="next"/>
    <w:bookmarkStart w:id="20084" w:name="_ETM_Q42_170045" w:displacedByCustomXml="next"/>
    <w:bookmarkEnd w:id="20084" w:displacedByCustomXml="next"/>
    <w:bookmarkStart w:id="20085" w:name="TOR_Q42" w:displacedByCustomXml="next"/>
    <w:bookmarkEnd w:id="20085" w:displacedByCustomXml="next"/>
    <w:bookmarkStart w:id="20086" w:name="_Toc517178985" w:displacedByCustomXml="next"/>
    <w:bookmarkStart w:id="20087" w:name="_Toc517178754" w:displacedByCustomXml="next"/>
    <w:bookmarkStart w:id="20088" w:name="_Toc517177562"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1530296954"/>
        <w:placeholder>
          <w:docPart w:val="7C4B9580DBC4415FA158B38651A2122D"/>
        </w:placeholder>
        <w15:color w:val="993366"/>
      </w:sdtPr>
      <w:sdtEndPr/>
      <w:sdtContent>
        <w:p w:rsidR="00451F96" w:rsidRDefault="00451F96" w:rsidP="00BA6176">
          <w:pPr>
            <w:pStyle w:val="a4"/>
            <w:keepNext/>
            <w:rPr>
              <w:rtl/>
            </w:rPr>
          </w:pPr>
          <w:r w:rsidRPr="00B4685F">
            <w:rPr>
              <w:rStyle w:val="aff"/>
              <w:color w:val="000000"/>
              <w:rtl/>
            </w:rPr>
            <w:t>אלעזר שטרן (יש עתיד)</w:t>
          </w:r>
          <w:r w:rsidRPr="00B4685F">
            <w:rPr>
              <w:color w:val="000000"/>
              <w:rtl/>
            </w:rPr>
            <w:t>:</w:t>
          </w:r>
        </w:p>
      </w:sdtContent>
    </w:sdt>
    <w:bookmarkEnd w:id="20086" w:displacedByCustomXml="prev"/>
    <w:bookmarkEnd w:id="20087" w:displacedByCustomXml="prev"/>
    <w:bookmarkEnd w:id="20088" w:displacedByCustomXml="prev"/>
    <w:p w:rsidR="00451F96" w:rsidRDefault="00451F96" w:rsidP="003B3567">
      <w:pPr>
        <w:rPr>
          <w:rtl/>
        </w:rPr>
      </w:pPr>
    </w:p>
    <w:p w:rsidR="00451F96" w:rsidRDefault="00451F96" w:rsidP="00116416">
      <w:pPr>
        <w:rPr>
          <w:rtl/>
        </w:rPr>
      </w:pPr>
      <w:r>
        <w:rPr>
          <w:rFonts w:hint="cs"/>
          <w:rtl/>
        </w:rPr>
        <w:t>תראו, צריך לומר את האמת</w:t>
      </w:r>
      <w:r w:rsidR="00116416">
        <w:rPr>
          <w:rFonts w:hint="cs"/>
          <w:rtl/>
        </w:rPr>
        <w:t>:</w:t>
      </w:r>
      <w:r>
        <w:rPr>
          <w:rFonts w:hint="cs"/>
          <w:rtl/>
        </w:rPr>
        <w:t xml:space="preserve"> החוק </w:t>
      </w:r>
      <w:r w:rsidR="00116416">
        <w:rPr>
          <w:rFonts w:hint="cs"/>
          <w:rtl/>
        </w:rPr>
        <w:t>הזה הוא לא חוק על השירות הלאומי-</w:t>
      </w:r>
      <w:r>
        <w:rPr>
          <w:rFonts w:hint="cs"/>
          <w:rtl/>
        </w:rPr>
        <w:t xml:space="preserve">אזרחי. לנו יש בבית </w:t>
      </w:r>
      <w:bookmarkStart w:id="20089" w:name="_ETM_Q42_174015"/>
      <w:bookmarkStart w:id="20090" w:name="_ETM_Q42_182730"/>
      <w:bookmarkStart w:id="20091" w:name="_ETM_Q42_183270"/>
      <w:bookmarkStart w:id="20092" w:name="_ETM_Q42_184050"/>
      <w:bookmarkEnd w:id="20089"/>
      <w:bookmarkEnd w:id="20090"/>
      <w:bookmarkEnd w:id="20091"/>
      <w:bookmarkEnd w:id="20092"/>
      <w:r>
        <w:rPr>
          <w:rtl/>
        </w:rPr>
        <w:t xml:space="preserve">בין </w:t>
      </w:r>
      <w:bookmarkStart w:id="20093" w:name="_ETM_Q42_184230"/>
      <w:bookmarkEnd w:id="20093"/>
      <w:r>
        <w:rPr>
          <w:rtl/>
        </w:rPr>
        <w:t xml:space="preserve">חמשת </w:t>
      </w:r>
      <w:bookmarkStart w:id="20094" w:name="_ETM_Q42_184620"/>
      <w:bookmarkEnd w:id="20094"/>
      <w:r>
        <w:rPr>
          <w:rtl/>
        </w:rPr>
        <w:t xml:space="preserve">הילדים </w:t>
      </w:r>
      <w:bookmarkStart w:id="20095" w:name="_ETM_Q42_185100"/>
      <w:bookmarkEnd w:id="20095"/>
      <w:r>
        <w:rPr>
          <w:rtl/>
        </w:rPr>
        <w:t xml:space="preserve">שלוש </w:t>
      </w:r>
      <w:bookmarkStart w:id="20096" w:name="_ETM_Q42_185550"/>
      <w:bookmarkEnd w:id="20096"/>
      <w:r>
        <w:rPr>
          <w:rtl/>
        </w:rPr>
        <w:t>בנות</w:t>
      </w:r>
      <w:r w:rsidR="00116416">
        <w:rPr>
          <w:rFonts w:hint="cs"/>
          <w:rtl/>
        </w:rPr>
        <w:t>;</w:t>
      </w:r>
      <w:bookmarkStart w:id="20097" w:name="_ETM_Q42_186300"/>
      <w:bookmarkEnd w:id="20097"/>
      <w:r>
        <w:rPr>
          <w:rFonts w:hint="cs"/>
          <w:rtl/>
        </w:rPr>
        <w:t xml:space="preserve"> </w:t>
      </w:r>
      <w:r>
        <w:rPr>
          <w:rtl/>
        </w:rPr>
        <w:t xml:space="preserve">שתיים </w:t>
      </w:r>
      <w:bookmarkStart w:id="20098" w:name="_ETM_Q42_188710"/>
      <w:bookmarkEnd w:id="20098"/>
      <w:r>
        <w:rPr>
          <w:rFonts w:hint="cs"/>
          <w:rtl/>
        </w:rPr>
        <w:t xml:space="preserve">שירתו </w:t>
      </w:r>
      <w:r>
        <w:rPr>
          <w:rtl/>
        </w:rPr>
        <w:t xml:space="preserve">שירות </w:t>
      </w:r>
      <w:bookmarkStart w:id="20099" w:name="_ETM_Q42_189039"/>
      <w:bookmarkEnd w:id="20099"/>
      <w:r>
        <w:rPr>
          <w:rtl/>
        </w:rPr>
        <w:t xml:space="preserve">מלא </w:t>
      </w:r>
      <w:bookmarkStart w:id="20100" w:name="_ETM_Q42_189340"/>
      <w:bookmarkEnd w:id="20100"/>
      <w:r>
        <w:rPr>
          <w:rFonts w:hint="cs"/>
          <w:rtl/>
        </w:rPr>
        <w:t>ב</w:t>
      </w:r>
      <w:r>
        <w:rPr>
          <w:rtl/>
        </w:rPr>
        <w:t>צה</w:t>
      </w:r>
      <w:r>
        <w:rPr>
          <w:rFonts w:hint="cs"/>
          <w:rtl/>
        </w:rPr>
        <w:t>"</w:t>
      </w:r>
      <w:r>
        <w:rPr>
          <w:rtl/>
        </w:rPr>
        <w:t>ל</w:t>
      </w:r>
      <w:r>
        <w:rPr>
          <w:rFonts w:hint="cs"/>
          <w:rtl/>
        </w:rPr>
        <w:t xml:space="preserve">, </w:t>
      </w:r>
      <w:bookmarkStart w:id="20101" w:name="_ETM_Q42_191085"/>
      <w:bookmarkEnd w:id="20101"/>
      <w:r>
        <w:rPr>
          <w:rFonts w:hint="cs"/>
          <w:rtl/>
        </w:rPr>
        <w:t>ואחת</w:t>
      </w:r>
      <w:r>
        <w:rPr>
          <w:rtl/>
        </w:rPr>
        <w:t xml:space="preserve"> </w:t>
      </w:r>
      <w:bookmarkStart w:id="20102" w:name="_ETM_Q42_192840"/>
      <w:bookmarkEnd w:id="20102"/>
      <w:r>
        <w:rPr>
          <w:rFonts w:hint="cs"/>
          <w:rtl/>
        </w:rPr>
        <w:t>ב</w:t>
      </w:r>
      <w:r>
        <w:rPr>
          <w:rtl/>
        </w:rPr>
        <w:t xml:space="preserve">שירות </w:t>
      </w:r>
      <w:bookmarkStart w:id="20103" w:name="_ETM_Q42_193470"/>
      <w:bookmarkEnd w:id="20103"/>
      <w:r>
        <w:rPr>
          <w:rtl/>
        </w:rPr>
        <w:t>לאומי</w:t>
      </w:r>
      <w:r>
        <w:rPr>
          <w:rFonts w:hint="cs"/>
          <w:rtl/>
        </w:rPr>
        <w:t xml:space="preserve"> </w:t>
      </w:r>
      <w:r>
        <w:rPr>
          <w:rFonts w:hint="eastAsia"/>
        </w:rPr>
        <w:t>–</w:t>
      </w:r>
      <w:r>
        <w:rPr>
          <w:rtl/>
        </w:rPr>
        <w:t xml:space="preserve"> </w:t>
      </w:r>
      <w:bookmarkStart w:id="20104" w:name="_ETM_Q42_194010"/>
      <w:bookmarkEnd w:id="20104"/>
      <w:r>
        <w:rPr>
          <w:rtl/>
        </w:rPr>
        <w:t xml:space="preserve">שירות </w:t>
      </w:r>
      <w:bookmarkStart w:id="20105" w:name="_ETM_Q42_194490"/>
      <w:bookmarkEnd w:id="20105"/>
      <w:r>
        <w:rPr>
          <w:rtl/>
        </w:rPr>
        <w:t>לאומי</w:t>
      </w:r>
      <w:bookmarkStart w:id="20106" w:name="_ETM_Q42_194790"/>
      <w:bookmarkEnd w:id="20106"/>
      <w:r w:rsidR="00116416">
        <w:rPr>
          <w:rFonts w:hint="cs"/>
          <w:rtl/>
        </w:rPr>
        <w:t>-</w:t>
      </w:r>
      <w:r>
        <w:rPr>
          <w:rtl/>
        </w:rPr>
        <w:t>אזרחי</w:t>
      </w:r>
      <w:r>
        <w:rPr>
          <w:rFonts w:hint="cs"/>
          <w:rtl/>
        </w:rPr>
        <w:t>,</w:t>
      </w:r>
      <w:r>
        <w:rPr>
          <w:rtl/>
        </w:rPr>
        <w:t xml:space="preserve"> </w:t>
      </w:r>
      <w:bookmarkStart w:id="20107" w:name="_ETM_Q42_195330"/>
      <w:bookmarkEnd w:id="20107"/>
      <w:r>
        <w:rPr>
          <w:rtl/>
        </w:rPr>
        <w:t xml:space="preserve">איך </w:t>
      </w:r>
      <w:bookmarkStart w:id="20108" w:name="_ETM_Q42_195510"/>
      <w:bookmarkEnd w:id="20108"/>
      <w:r>
        <w:rPr>
          <w:rtl/>
        </w:rPr>
        <w:t xml:space="preserve">שקוראים </w:t>
      </w:r>
      <w:bookmarkStart w:id="20109" w:name="_ETM_Q42_195990"/>
      <w:bookmarkEnd w:id="20109"/>
      <w:r>
        <w:rPr>
          <w:rtl/>
        </w:rPr>
        <w:t>לזה</w:t>
      </w:r>
      <w:r w:rsidR="00116416">
        <w:rPr>
          <w:rFonts w:hint="cs"/>
          <w:rtl/>
        </w:rPr>
        <w:t>.</w:t>
      </w:r>
      <w:r>
        <w:rPr>
          <w:rtl/>
        </w:rPr>
        <w:t xml:space="preserve"> </w:t>
      </w:r>
      <w:bookmarkStart w:id="20110" w:name="_ETM_Q42_197980"/>
      <w:bookmarkEnd w:id="20110"/>
      <w:r>
        <w:rPr>
          <w:rtl/>
        </w:rPr>
        <w:t xml:space="preserve">כמובן </w:t>
      </w:r>
      <w:bookmarkStart w:id="20111" w:name="_ETM_Q42_201880"/>
      <w:bookmarkEnd w:id="20111"/>
      <w:r>
        <w:rPr>
          <w:rFonts w:hint="cs"/>
          <w:rtl/>
        </w:rPr>
        <w:t xml:space="preserve">שהיא לא הייתה מעיזה </w:t>
      </w:r>
      <w:r>
        <w:rPr>
          <w:rtl/>
        </w:rPr>
        <w:t xml:space="preserve">לעשות </w:t>
      </w:r>
      <w:bookmarkStart w:id="20112" w:name="_ETM_Q42_202570"/>
      <w:bookmarkEnd w:id="20112"/>
      <w:r>
        <w:rPr>
          <w:rtl/>
        </w:rPr>
        <w:t xml:space="preserve">פחות </w:t>
      </w:r>
      <w:bookmarkStart w:id="20113" w:name="_ETM_Q42_202930"/>
      <w:bookmarkEnd w:id="20113"/>
      <w:r>
        <w:rPr>
          <w:rtl/>
        </w:rPr>
        <w:t>משנתיים</w:t>
      </w:r>
      <w:r>
        <w:rPr>
          <w:rFonts w:hint="cs"/>
          <w:rtl/>
        </w:rPr>
        <w:t>,</w:t>
      </w:r>
      <w:r>
        <w:rPr>
          <w:rtl/>
        </w:rPr>
        <w:t xml:space="preserve"> </w:t>
      </w:r>
      <w:bookmarkStart w:id="20114" w:name="_ETM_Q42_204880"/>
      <w:bookmarkEnd w:id="20114"/>
      <w:r>
        <w:rPr>
          <w:rFonts w:hint="cs"/>
          <w:rtl/>
        </w:rPr>
        <w:t>ב</w:t>
      </w:r>
      <w:r>
        <w:rPr>
          <w:rtl/>
        </w:rPr>
        <w:t xml:space="preserve">דברים </w:t>
      </w:r>
      <w:bookmarkStart w:id="20115" w:name="_ETM_Q42_205329"/>
      <w:bookmarkEnd w:id="20115"/>
      <w:r>
        <w:rPr>
          <w:rtl/>
        </w:rPr>
        <w:t>האלה</w:t>
      </w:r>
      <w:r>
        <w:rPr>
          <w:rFonts w:hint="cs"/>
          <w:rtl/>
        </w:rPr>
        <w:t>.</w:t>
      </w:r>
      <w:bookmarkStart w:id="20116" w:name="_ETM_Q42_206337"/>
      <w:bookmarkStart w:id="20117" w:name="_ETM_Q42_207389"/>
      <w:bookmarkStart w:id="20118" w:name="_ETM_Q42_206760"/>
      <w:bookmarkEnd w:id="20116"/>
      <w:bookmarkEnd w:id="20117"/>
      <w:bookmarkEnd w:id="20118"/>
      <w:r w:rsidR="00116416">
        <w:rPr>
          <w:rFonts w:hint="cs"/>
          <w:rtl/>
        </w:rPr>
        <w:t xml:space="preserve"> </w:t>
      </w:r>
      <w:r>
        <w:rPr>
          <w:rtl/>
        </w:rPr>
        <w:t xml:space="preserve">החוק </w:t>
      </w:r>
      <w:bookmarkStart w:id="20119" w:name="_ETM_Q42_207120"/>
      <w:bookmarkEnd w:id="20119"/>
      <w:r>
        <w:rPr>
          <w:rtl/>
        </w:rPr>
        <w:t>הזה</w:t>
      </w:r>
      <w:r w:rsidR="00116416">
        <w:rPr>
          <w:rFonts w:hint="cs"/>
          <w:rtl/>
        </w:rPr>
        <w:t>,</w:t>
      </w:r>
      <w:r>
        <w:rPr>
          <w:rtl/>
        </w:rPr>
        <w:t xml:space="preserve"> </w:t>
      </w:r>
      <w:bookmarkStart w:id="20120" w:name="_ETM_Q42_208270"/>
      <w:bookmarkEnd w:id="20120"/>
      <w:r>
        <w:rPr>
          <w:rtl/>
        </w:rPr>
        <w:t xml:space="preserve">על </w:t>
      </w:r>
      <w:bookmarkStart w:id="20121" w:name="_ETM_Q42_208450"/>
      <w:bookmarkEnd w:id="20121"/>
      <w:r>
        <w:rPr>
          <w:rtl/>
        </w:rPr>
        <w:t>מ</w:t>
      </w:r>
      <w:r>
        <w:rPr>
          <w:rFonts w:hint="cs"/>
          <w:rtl/>
        </w:rPr>
        <w:t xml:space="preserve">ה </w:t>
      </w:r>
      <w:r w:rsidR="00116416">
        <w:rPr>
          <w:rFonts w:hint="cs"/>
          <w:rtl/>
        </w:rPr>
        <w:t>ש</w:t>
      </w:r>
      <w:r>
        <w:rPr>
          <w:rFonts w:hint="cs"/>
          <w:rtl/>
        </w:rPr>
        <w:t xml:space="preserve">הוא </w:t>
      </w:r>
      <w:bookmarkStart w:id="20122" w:name="_ETM_Q42_208840"/>
      <w:bookmarkEnd w:id="20122"/>
      <w:r>
        <w:rPr>
          <w:rtl/>
        </w:rPr>
        <w:t xml:space="preserve">באמת </w:t>
      </w:r>
      <w:bookmarkStart w:id="20123" w:name="_ETM_Q42_211390"/>
      <w:bookmarkEnd w:id="20123"/>
      <w:r>
        <w:rPr>
          <w:rFonts w:hint="eastAsia"/>
          <w:rtl/>
        </w:rPr>
        <w:t>–</w:t>
      </w:r>
      <w:r>
        <w:rPr>
          <w:rFonts w:hint="cs"/>
          <w:rtl/>
        </w:rPr>
        <w:t xml:space="preserve"> </w:t>
      </w:r>
      <w:r>
        <w:rPr>
          <w:rtl/>
        </w:rPr>
        <w:t xml:space="preserve">איך </w:t>
      </w:r>
      <w:bookmarkStart w:id="20124" w:name="_ETM_Q42_211540"/>
      <w:bookmarkEnd w:id="20124"/>
      <w:r>
        <w:rPr>
          <w:rtl/>
        </w:rPr>
        <w:t xml:space="preserve">אני </w:t>
      </w:r>
      <w:bookmarkStart w:id="20125" w:name="_ETM_Q42_211720"/>
      <w:bookmarkEnd w:id="20125"/>
      <w:r>
        <w:rPr>
          <w:rtl/>
        </w:rPr>
        <w:t xml:space="preserve">אגיד </w:t>
      </w:r>
      <w:bookmarkStart w:id="20126" w:name="_ETM_Q42_212020"/>
      <w:bookmarkEnd w:id="20126"/>
      <w:r>
        <w:rPr>
          <w:rtl/>
        </w:rPr>
        <w:t xml:space="preserve">את </w:t>
      </w:r>
      <w:bookmarkStart w:id="20127" w:name="_ETM_Q42_212140"/>
      <w:bookmarkEnd w:id="20127"/>
      <w:r>
        <w:rPr>
          <w:rtl/>
        </w:rPr>
        <w:t>זה</w:t>
      </w:r>
      <w:r>
        <w:rPr>
          <w:rFonts w:hint="cs"/>
          <w:rtl/>
        </w:rPr>
        <w:t>?</w:t>
      </w:r>
      <w:r>
        <w:rPr>
          <w:rtl/>
        </w:rPr>
        <w:t xml:space="preserve"> </w:t>
      </w:r>
      <w:bookmarkStart w:id="20128" w:name="_ETM_Q42_213200"/>
      <w:bookmarkEnd w:id="20128"/>
      <w:r>
        <w:rPr>
          <w:rFonts w:hint="cs"/>
          <w:rtl/>
        </w:rPr>
        <w:t xml:space="preserve">זה על </w:t>
      </w:r>
      <w:bookmarkStart w:id="20129" w:name="_ETM_Q42_215250"/>
      <w:bookmarkEnd w:id="20129"/>
      <w:r>
        <w:rPr>
          <w:rFonts w:hint="cs"/>
          <w:rtl/>
        </w:rPr>
        <w:t>ה</w:t>
      </w:r>
      <w:r>
        <w:rPr>
          <w:rtl/>
        </w:rPr>
        <w:t xml:space="preserve">עבירות </w:t>
      </w:r>
      <w:bookmarkStart w:id="20130" w:name="_ETM_Q42_216060"/>
      <w:bookmarkEnd w:id="20130"/>
      <w:r>
        <w:rPr>
          <w:rtl/>
        </w:rPr>
        <w:t xml:space="preserve">הערכיות </w:t>
      </w:r>
      <w:bookmarkStart w:id="20131" w:name="_ETM_Q42_217020"/>
      <w:bookmarkEnd w:id="20131"/>
      <w:r>
        <w:rPr>
          <w:rtl/>
        </w:rPr>
        <w:t xml:space="preserve">הקשות </w:t>
      </w:r>
      <w:bookmarkStart w:id="20132" w:name="_ETM_Q42_217830"/>
      <w:bookmarkStart w:id="20133" w:name="_ETM_Q42_218070"/>
      <w:bookmarkEnd w:id="20132"/>
      <w:bookmarkEnd w:id="20133"/>
      <w:r>
        <w:rPr>
          <w:rFonts w:hint="cs"/>
          <w:rtl/>
        </w:rPr>
        <w:t>ש</w:t>
      </w:r>
      <w:r>
        <w:rPr>
          <w:rtl/>
        </w:rPr>
        <w:t xml:space="preserve">נעשות </w:t>
      </w:r>
      <w:bookmarkStart w:id="20134" w:name="_ETM_Q42_218670"/>
      <w:bookmarkEnd w:id="20134"/>
      <w:r>
        <w:rPr>
          <w:rtl/>
        </w:rPr>
        <w:t xml:space="preserve">בחסות </w:t>
      </w:r>
      <w:bookmarkStart w:id="20135" w:name="_ETM_Q42_219270"/>
      <w:bookmarkEnd w:id="20135"/>
      <w:r>
        <w:rPr>
          <w:rtl/>
        </w:rPr>
        <w:t xml:space="preserve">המושג </w:t>
      </w:r>
      <w:bookmarkStart w:id="20136" w:name="_ETM_Q42_219900"/>
      <w:bookmarkEnd w:id="20136"/>
      <w:r w:rsidR="00116416">
        <w:rPr>
          <w:rFonts w:hint="cs"/>
          <w:rtl/>
        </w:rPr>
        <w:t>"</w:t>
      </w:r>
      <w:r>
        <w:rPr>
          <w:rtl/>
        </w:rPr>
        <w:t xml:space="preserve">שירות </w:t>
      </w:r>
      <w:bookmarkStart w:id="20137" w:name="_ETM_Q42_220320"/>
      <w:bookmarkEnd w:id="20137"/>
      <w:r>
        <w:rPr>
          <w:rtl/>
        </w:rPr>
        <w:t>לאומי</w:t>
      </w:r>
      <w:r w:rsidR="00116416">
        <w:rPr>
          <w:rFonts w:hint="cs"/>
          <w:rtl/>
        </w:rPr>
        <w:t>"</w:t>
      </w:r>
      <w:r>
        <w:rPr>
          <w:rFonts w:hint="cs"/>
          <w:rtl/>
        </w:rPr>
        <w:t>.</w:t>
      </w:r>
      <w:r>
        <w:rPr>
          <w:rtl/>
        </w:rPr>
        <w:t xml:space="preserve"> </w:t>
      </w:r>
      <w:bookmarkStart w:id="20138" w:name="_ETM_Q42_222229"/>
      <w:bookmarkEnd w:id="20138"/>
      <w:r>
        <w:rPr>
          <w:rtl/>
        </w:rPr>
        <w:t xml:space="preserve">הזכירו </w:t>
      </w:r>
      <w:bookmarkStart w:id="20139" w:name="_ETM_Q42_222740"/>
      <w:bookmarkEnd w:id="20139"/>
      <w:r>
        <w:rPr>
          <w:rtl/>
        </w:rPr>
        <w:t xml:space="preserve">פה </w:t>
      </w:r>
      <w:bookmarkStart w:id="20140" w:name="_ETM_Q42_222890"/>
      <w:bookmarkEnd w:id="20140"/>
      <w:r>
        <w:rPr>
          <w:rtl/>
        </w:rPr>
        <w:t>קוד</w:t>
      </w:r>
      <w:r>
        <w:rPr>
          <w:rFonts w:hint="cs"/>
          <w:rtl/>
        </w:rPr>
        <w:t>ם את שר שלום ג'רבי</w:t>
      </w:r>
      <w:r w:rsidR="00116416">
        <w:rPr>
          <w:rFonts w:hint="cs"/>
          <w:rtl/>
        </w:rPr>
        <w:t>,</w:t>
      </w:r>
      <w:r>
        <w:rPr>
          <w:rFonts w:hint="cs"/>
          <w:rtl/>
        </w:rPr>
        <w:t xml:space="preserve"> המנכ"ל שמסיים את תפקידו</w:t>
      </w:r>
      <w:bookmarkStart w:id="20141" w:name="_ETM_Q42_224330"/>
      <w:bookmarkStart w:id="20142" w:name="_ETM_Q42_225590"/>
      <w:bookmarkStart w:id="20143" w:name="_ETM_Q42_226070"/>
      <w:bookmarkStart w:id="20144" w:name="_ETM_Q42_226190"/>
      <w:bookmarkStart w:id="20145" w:name="_ETM_Q42_226729"/>
      <w:bookmarkEnd w:id="20141"/>
      <w:bookmarkEnd w:id="20142"/>
      <w:bookmarkEnd w:id="20143"/>
      <w:bookmarkEnd w:id="20144"/>
      <w:bookmarkEnd w:id="20145"/>
      <w:r>
        <w:rPr>
          <w:rFonts w:hint="cs"/>
          <w:rtl/>
        </w:rPr>
        <w:t xml:space="preserve"> </w:t>
      </w:r>
      <w:r>
        <w:rPr>
          <w:rFonts w:hint="eastAsia"/>
          <w:rtl/>
        </w:rPr>
        <w:t>–</w:t>
      </w:r>
      <w:r>
        <w:rPr>
          <w:rFonts w:hint="cs"/>
          <w:rtl/>
        </w:rPr>
        <w:t xml:space="preserve"> </w:t>
      </w:r>
      <w:bookmarkStart w:id="20146" w:name="_ETM_Q42_227389"/>
      <w:bookmarkEnd w:id="20146"/>
      <w:r>
        <w:rPr>
          <w:rtl/>
        </w:rPr>
        <w:t xml:space="preserve">תשאלו </w:t>
      </w:r>
      <w:bookmarkStart w:id="20147" w:name="_ETM_Q42_227180"/>
      <w:bookmarkEnd w:id="20147"/>
      <w:r>
        <w:rPr>
          <w:rtl/>
        </w:rPr>
        <w:t xml:space="preserve">אותו </w:t>
      </w:r>
      <w:bookmarkStart w:id="20148" w:name="_ETM_Q42_227510"/>
      <w:bookmarkEnd w:id="20148"/>
      <w:r>
        <w:rPr>
          <w:rtl/>
        </w:rPr>
        <w:t xml:space="preserve">מה </w:t>
      </w:r>
      <w:bookmarkStart w:id="20149" w:name="_ETM_Q42_227750"/>
      <w:bookmarkEnd w:id="20149"/>
      <w:r>
        <w:rPr>
          <w:rtl/>
        </w:rPr>
        <w:t xml:space="preserve">קורה </w:t>
      </w:r>
      <w:bookmarkStart w:id="20150" w:name="_ETM_Q42_228050"/>
      <w:bookmarkEnd w:id="20150"/>
      <w:r>
        <w:rPr>
          <w:rtl/>
        </w:rPr>
        <w:t xml:space="preserve">בשירות </w:t>
      </w:r>
      <w:bookmarkStart w:id="20151" w:name="_ETM_Q42_228620"/>
      <w:bookmarkEnd w:id="20151"/>
      <w:r>
        <w:rPr>
          <w:rtl/>
        </w:rPr>
        <w:t>הלאומי</w:t>
      </w:r>
      <w:bookmarkStart w:id="20152" w:name="_ETM_Q42_229070"/>
      <w:bookmarkEnd w:id="20152"/>
      <w:r w:rsidR="00116416">
        <w:rPr>
          <w:rFonts w:hint="cs"/>
          <w:rtl/>
        </w:rPr>
        <w:t>-</w:t>
      </w:r>
      <w:r>
        <w:rPr>
          <w:rtl/>
        </w:rPr>
        <w:t>אזרחי</w:t>
      </w:r>
      <w:r>
        <w:rPr>
          <w:rFonts w:hint="cs"/>
          <w:rtl/>
        </w:rPr>
        <w:t>, הוא יגיד</w:t>
      </w:r>
      <w:bookmarkStart w:id="20153" w:name="_ETM_Q42_230490"/>
      <w:bookmarkEnd w:id="20153"/>
      <w:r>
        <w:rPr>
          <w:rtl/>
        </w:rPr>
        <w:t xml:space="preserve"> </w:t>
      </w:r>
      <w:bookmarkStart w:id="20154" w:name="_ETM_Q42_230760"/>
      <w:bookmarkEnd w:id="20154"/>
      <w:r>
        <w:rPr>
          <w:rtl/>
        </w:rPr>
        <w:t xml:space="preserve">לכם </w:t>
      </w:r>
      <w:bookmarkStart w:id="20155" w:name="_ETM_Q42_231090"/>
      <w:bookmarkEnd w:id="20155"/>
      <w:r>
        <w:rPr>
          <w:rtl/>
        </w:rPr>
        <w:t xml:space="preserve">יותר </w:t>
      </w:r>
      <w:bookmarkStart w:id="20156" w:name="_ETM_Q42_231390"/>
      <w:bookmarkEnd w:id="20156"/>
      <w:r>
        <w:rPr>
          <w:rtl/>
        </w:rPr>
        <w:t xml:space="preserve">טוב </w:t>
      </w:r>
      <w:bookmarkStart w:id="20157" w:name="_ETM_Q42_231630"/>
      <w:bookmarkEnd w:id="20157"/>
      <w:r>
        <w:rPr>
          <w:rtl/>
        </w:rPr>
        <w:t xml:space="preserve">מאשר </w:t>
      </w:r>
      <w:bookmarkStart w:id="20158" w:name="_ETM_Q42_231990"/>
      <w:bookmarkEnd w:id="20158"/>
      <w:r>
        <w:rPr>
          <w:rtl/>
        </w:rPr>
        <w:t xml:space="preserve">כל </w:t>
      </w:r>
      <w:bookmarkStart w:id="20159" w:name="_ETM_Q42_232170"/>
      <w:bookmarkEnd w:id="20159"/>
      <w:r>
        <w:rPr>
          <w:rtl/>
        </w:rPr>
        <w:t xml:space="preserve">אחד </w:t>
      </w:r>
      <w:bookmarkStart w:id="20160" w:name="_ETM_Q42_232470"/>
      <w:bookmarkEnd w:id="20160"/>
      <w:r>
        <w:rPr>
          <w:rtl/>
        </w:rPr>
        <w:t>מא</w:t>
      </w:r>
      <w:r>
        <w:rPr>
          <w:rFonts w:hint="cs"/>
          <w:rtl/>
        </w:rPr>
        <w:t>י</w:t>
      </w:r>
      <w:r>
        <w:rPr>
          <w:rtl/>
        </w:rPr>
        <w:t>תנו</w:t>
      </w:r>
      <w:r>
        <w:rPr>
          <w:rFonts w:hint="cs"/>
          <w:rtl/>
        </w:rPr>
        <w:t>.</w:t>
      </w:r>
      <w:r>
        <w:rPr>
          <w:rtl/>
        </w:rPr>
        <w:t xml:space="preserve"> </w:t>
      </w:r>
      <w:bookmarkStart w:id="20161" w:name="_ETM_Q42_233810"/>
      <w:bookmarkEnd w:id="20161"/>
      <w:r>
        <w:rPr>
          <w:rtl/>
        </w:rPr>
        <w:t xml:space="preserve">אבל </w:t>
      </w:r>
      <w:bookmarkStart w:id="20162" w:name="_ETM_Q42_234020"/>
      <w:bookmarkEnd w:id="20162"/>
      <w:r>
        <w:rPr>
          <w:rtl/>
        </w:rPr>
        <w:t xml:space="preserve">למה </w:t>
      </w:r>
      <w:bookmarkStart w:id="20163" w:name="_ETM_Q42_234260"/>
      <w:bookmarkEnd w:id="20163"/>
      <w:r>
        <w:rPr>
          <w:rtl/>
        </w:rPr>
        <w:t xml:space="preserve">זה </w:t>
      </w:r>
      <w:bookmarkStart w:id="20164" w:name="_ETM_Q42_234440"/>
      <w:bookmarkEnd w:id="20164"/>
      <w:r>
        <w:rPr>
          <w:rtl/>
        </w:rPr>
        <w:t>קורה</w:t>
      </w:r>
      <w:r>
        <w:rPr>
          <w:rFonts w:hint="cs"/>
          <w:rtl/>
        </w:rPr>
        <w:t>?</w:t>
      </w:r>
      <w:r>
        <w:rPr>
          <w:rtl/>
        </w:rPr>
        <w:t xml:space="preserve"> </w:t>
      </w:r>
      <w:bookmarkStart w:id="20165" w:name="_ETM_Q42_235810"/>
      <w:bookmarkEnd w:id="20165"/>
      <w:r>
        <w:rPr>
          <w:rFonts w:hint="cs"/>
          <w:rtl/>
        </w:rPr>
        <w:t>בגלל שתסתכלו, כ</w:t>
      </w:r>
      <w:bookmarkStart w:id="20166" w:name="_ETM_Q42_235930"/>
      <w:bookmarkStart w:id="20167" w:name="_ETM_Q42_236260"/>
      <w:bookmarkStart w:id="20168" w:name="_ETM_Q42_236560"/>
      <w:bookmarkStart w:id="20169" w:name="_ETM_Q42_238950"/>
      <w:bookmarkEnd w:id="20166"/>
      <w:bookmarkEnd w:id="20167"/>
      <w:bookmarkEnd w:id="20168"/>
      <w:bookmarkEnd w:id="20169"/>
      <w:r>
        <w:rPr>
          <w:rtl/>
        </w:rPr>
        <w:t xml:space="preserve">שמפלגה </w:t>
      </w:r>
      <w:bookmarkStart w:id="20170" w:name="_ETM_Q42_239700"/>
      <w:bookmarkEnd w:id="20170"/>
      <w:r>
        <w:rPr>
          <w:rtl/>
        </w:rPr>
        <w:t>מסוימת</w:t>
      </w:r>
      <w:r w:rsidR="00116416">
        <w:rPr>
          <w:rFonts w:hint="cs"/>
          <w:rtl/>
        </w:rPr>
        <w:t>,</w:t>
      </w:r>
      <w:r>
        <w:rPr>
          <w:rtl/>
        </w:rPr>
        <w:t xml:space="preserve"> </w:t>
      </w:r>
      <w:bookmarkStart w:id="20171" w:name="_ETM_Q42_241370"/>
      <w:bookmarkStart w:id="20172" w:name="_ETM_Q42_241940"/>
      <w:bookmarkEnd w:id="20171"/>
      <w:bookmarkEnd w:id="20172"/>
      <w:r>
        <w:rPr>
          <w:rtl/>
        </w:rPr>
        <w:t xml:space="preserve">או </w:t>
      </w:r>
      <w:bookmarkStart w:id="20173" w:name="_ETM_Q42_242090"/>
      <w:bookmarkEnd w:id="20173"/>
      <w:r>
        <w:rPr>
          <w:rtl/>
        </w:rPr>
        <w:t xml:space="preserve">אפילו </w:t>
      </w:r>
      <w:bookmarkStart w:id="20174" w:name="_ETM_Q42_242480"/>
      <w:bookmarkEnd w:id="20174"/>
      <w:r>
        <w:rPr>
          <w:rtl/>
        </w:rPr>
        <w:t xml:space="preserve">שר </w:t>
      </w:r>
      <w:bookmarkStart w:id="20175" w:name="_ETM_Q42_242840"/>
      <w:bookmarkEnd w:id="20175"/>
      <w:r>
        <w:rPr>
          <w:rtl/>
        </w:rPr>
        <w:t>מסוים</w:t>
      </w:r>
      <w:r w:rsidR="00116416">
        <w:rPr>
          <w:rFonts w:hint="cs"/>
          <w:rtl/>
        </w:rPr>
        <w:t>,</w:t>
      </w:r>
      <w:r>
        <w:rPr>
          <w:rtl/>
        </w:rPr>
        <w:t xml:space="preserve"> </w:t>
      </w:r>
      <w:bookmarkStart w:id="20176" w:name="_ETM_Q42_244069"/>
      <w:bookmarkEnd w:id="20176"/>
      <w:r>
        <w:rPr>
          <w:rtl/>
        </w:rPr>
        <w:t>לוקח</w:t>
      </w:r>
      <w:r>
        <w:rPr>
          <w:rFonts w:hint="cs"/>
          <w:rtl/>
        </w:rPr>
        <w:t>ים</w:t>
      </w:r>
      <w:r>
        <w:rPr>
          <w:rtl/>
        </w:rPr>
        <w:t xml:space="preserve"> </w:t>
      </w:r>
      <w:bookmarkStart w:id="20177" w:name="_ETM_Q42_244550"/>
      <w:bookmarkEnd w:id="20177"/>
      <w:r>
        <w:rPr>
          <w:rtl/>
        </w:rPr>
        <w:t xml:space="preserve">בעלות </w:t>
      </w:r>
      <w:bookmarkStart w:id="20178" w:name="_ETM_Q42_246040"/>
      <w:bookmarkEnd w:id="20178"/>
      <w:r>
        <w:rPr>
          <w:rFonts w:hint="cs"/>
          <w:rtl/>
        </w:rPr>
        <w:t>על ש</w:t>
      </w:r>
      <w:r w:rsidR="00116416">
        <w:rPr>
          <w:rFonts w:hint="cs"/>
          <w:rtl/>
        </w:rPr>
        <w:t>י</w:t>
      </w:r>
      <w:r>
        <w:rPr>
          <w:rFonts w:hint="cs"/>
          <w:rtl/>
        </w:rPr>
        <w:t xml:space="preserve">רות </w:t>
      </w:r>
      <w:bookmarkStart w:id="20179" w:name="_ETM_Q42_246819"/>
      <w:bookmarkEnd w:id="20179"/>
      <w:r>
        <w:rPr>
          <w:rtl/>
        </w:rPr>
        <w:t>לאומי</w:t>
      </w:r>
      <w:r>
        <w:rPr>
          <w:rFonts w:hint="cs"/>
          <w:rtl/>
        </w:rPr>
        <w:t>,</w:t>
      </w:r>
      <w:r>
        <w:rPr>
          <w:rtl/>
        </w:rPr>
        <w:t xml:space="preserve"> </w:t>
      </w:r>
      <w:bookmarkStart w:id="20180" w:name="_ETM_Q42_247780"/>
      <w:bookmarkEnd w:id="20180"/>
      <w:r>
        <w:rPr>
          <w:rtl/>
        </w:rPr>
        <w:t xml:space="preserve">ככה </w:t>
      </w:r>
      <w:bookmarkStart w:id="20181" w:name="_ETM_Q42_248080"/>
      <w:bookmarkEnd w:id="20181"/>
      <w:r>
        <w:rPr>
          <w:rtl/>
        </w:rPr>
        <w:t xml:space="preserve">זה </w:t>
      </w:r>
      <w:bookmarkStart w:id="20182" w:name="_ETM_Q42_248230"/>
      <w:bookmarkEnd w:id="20182"/>
      <w:r>
        <w:rPr>
          <w:rtl/>
        </w:rPr>
        <w:t>נראה</w:t>
      </w:r>
      <w:r>
        <w:rPr>
          <w:rFonts w:hint="cs"/>
          <w:rtl/>
        </w:rPr>
        <w:t>.</w:t>
      </w:r>
      <w:r>
        <w:rPr>
          <w:rtl/>
        </w:rPr>
        <w:t xml:space="preserve"> </w:t>
      </w:r>
      <w:bookmarkStart w:id="20183" w:name="_ETM_Q42_249170"/>
      <w:bookmarkEnd w:id="20183"/>
      <w:r>
        <w:rPr>
          <w:rtl/>
        </w:rPr>
        <w:t xml:space="preserve">לכן </w:t>
      </w:r>
      <w:bookmarkStart w:id="20184" w:name="_ETM_Q42_249560"/>
      <w:bookmarkEnd w:id="20184"/>
      <w:r>
        <w:rPr>
          <w:rtl/>
        </w:rPr>
        <w:t xml:space="preserve">זה </w:t>
      </w:r>
      <w:bookmarkStart w:id="20185" w:name="_ETM_Q42_249709"/>
      <w:bookmarkEnd w:id="20185"/>
      <w:r>
        <w:rPr>
          <w:rtl/>
        </w:rPr>
        <w:t xml:space="preserve">גם </w:t>
      </w:r>
      <w:bookmarkStart w:id="20186" w:name="_ETM_Q42_249920"/>
      <w:bookmarkEnd w:id="20186"/>
      <w:r>
        <w:rPr>
          <w:rtl/>
        </w:rPr>
        <w:t xml:space="preserve">עובר </w:t>
      </w:r>
      <w:bookmarkStart w:id="20187" w:name="_ETM_Q42_251030"/>
      <w:bookmarkEnd w:id="20187"/>
      <w:r>
        <w:rPr>
          <w:rtl/>
        </w:rPr>
        <w:t xml:space="preserve">ממשרד </w:t>
      </w:r>
      <w:bookmarkStart w:id="20188" w:name="_ETM_Q42_252110"/>
      <w:bookmarkEnd w:id="20188"/>
      <w:r>
        <w:rPr>
          <w:rtl/>
        </w:rPr>
        <w:t>למשרד</w:t>
      </w:r>
      <w:bookmarkStart w:id="20189" w:name="_ETM_Q42_253190"/>
      <w:bookmarkEnd w:id="20189"/>
      <w:r>
        <w:rPr>
          <w:rFonts w:hint="cs"/>
          <w:rtl/>
        </w:rPr>
        <w:t xml:space="preserve"> למשרד. עכשיו </w:t>
      </w:r>
      <w:bookmarkStart w:id="20190" w:name="_ETM_Q42_254910"/>
      <w:bookmarkStart w:id="20191" w:name="_ETM_Q42_255030"/>
      <w:bookmarkStart w:id="20192" w:name="_ETM_Q42_255390"/>
      <w:bookmarkStart w:id="20193" w:name="_ETM_Q42_256290"/>
      <w:bookmarkEnd w:id="20190"/>
      <w:bookmarkEnd w:id="20191"/>
      <w:bookmarkEnd w:id="20192"/>
      <w:bookmarkEnd w:id="20193"/>
      <w:r>
        <w:rPr>
          <w:rFonts w:hint="cs"/>
          <w:rtl/>
        </w:rPr>
        <w:t xml:space="preserve">הוא </w:t>
      </w:r>
      <w:bookmarkStart w:id="20194" w:name="_ETM_Q42_260150"/>
      <w:bookmarkEnd w:id="20194"/>
      <w:r>
        <w:rPr>
          <w:rtl/>
        </w:rPr>
        <w:t xml:space="preserve">במשרד </w:t>
      </w:r>
      <w:bookmarkStart w:id="20195" w:name="_ETM_Q42_256740"/>
      <w:bookmarkEnd w:id="20195"/>
      <w:r>
        <w:rPr>
          <w:rtl/>
        </w:rPr>
        <w:t>החקלאות</w:t>
      </w:r>
      <w:r>
        <w:rPr>
          <w:rFonts w:hint="cs"/>
          <w:rtl/>
        </w:rPr>
        <w:t>.</w:t>
      </w:r>
      <w:r>
        <w:rPr>
          <w:rtl/>
        </w:rPr>
        <w:t xml:space="preserve"> </w:t>
      </w:r>
      <w:bookmarkStart w:id="20196" w:name="_ETM_Q42_257900"/>
      <w:bookmarkEnd w:id="20196"/>
      <w:r>
        <w:rPr>
          <w:rtl/>
        </w:rPr>
        <w:t xml:space="preserve">מה </w:t>
      </w:r>
      <w:bookmarkStart w:id="20197" w:name="_ETM_Q42_258050"/>
      <w:bookmarkEnd w:id="20197"/>
      <w:r>
        <w:rPr>
          <w:rtl/>
        </w:rPr>
        <w:t xml:space="preserve">הקשר </w:t>
      </w:r>
      <w:bookmarkStart w:id="20198" w:name="_ETM_Q42_258770"/>
      <w:bookmarkStart w:id="20199" w:name="_ETM_Q42_258920"/>
      <w:bookmarkEnd w:id="20198"/>
      <w:bookmarkEnd w:id="20199"/>
      <w:r>
        <w:rPr>
          <w:rFonts w:hint="cs"/>
          <w:rtl/>
        </w:rPr>
        <w:t xml:space="preserve">של </w:t>
      </w:r>
      <w:r>
        <w:rPr>
          <w:rtl/>
        </w:rPr>
        <w:t xml:space="preserve">שירות </w:t>
      </w:r>
      <w:bookmarkStart w:id="20200" w:name="_ETM_Q42_259490"/>
      <w:bookmarkEnd w:id="20200"/>
      <w:r>
        <w:rPr>
          <w:rtl/>
        </w:rPr>
        <w:t xml:space="preserve">לאומי </w:t>
      </w:r>
      <w:bookmarkStart w:id="20201" w:name="_ETM_Q42_260870"/>
      <w:bookmarkEnd w:id="20201"/>
      <w:r>
        <w:rPr>
          <w:rFonts w:hint="cs"/>
          <w:rtl/>
        </w:rPr>
        <w:t>ל</w:t>
      </w:r>
      <w:r>
        <w:rPr>
          <w:rtl/>
        </w:rPr>
        <w:t xml:space="preserve">משרד </w:t>
      </w:r>
      <w:bookmarkStart w:id="20202" w:name="_ETM_Q42_261350"/>
      <w:bookmarkEnd w:id="20202"/>
      <w:r>
        <w:rPr>
          <w:rtl/>
        </w:rPr>
        <w:t>החקלאות</w:t>
      </w:r>
      <w:r>
        <w:rPr>
          <w:rFonts w:hint="cs"/>
          <w:rtl/>
        </w:rPr>
        <w:t>?</w:t>
      </w:r>
    </w:p>
    <w:p w:rsidR="00451F96" w:rsidRDefault="00451F96" w:rsidP="00BA6176">
      <w:pPr>
        <w:rPr>
          <w:rtl/>
        </w:rPr>
      </w:pPr>
      <w:bookmarkStart w:id="20203" w:name="_ETM_Q42_263916"/>
      <w:bookmarkEnd w:id="20203"/>
    </w:p>
    <w:p w:rsidR="00451F96" w:rsidRDefault="00451F96" w:rsidP="00116416">
      <w:pPr>
        <w:rPr>
          <w:rtl/>
        </w:rPr>
      </w:pPr>
      <w:bookmarkStart w:id="20204" w:name="_ETM_Q42_264523"/>
      <w:bookmarkStart w:id="20205" w:name="_ETM_Q42_262160"/>
      <w:bookmarkEnd w:id="20204"/>
      <w:bookmarkEnd w:id="20205"/>
      <w:r>
        <w:rPr>
          <w:rFonts w:hint="cs"/>
          <w:rtl/>
        </w:rPr>
        <w:t xml:space="preserve">אם זה מקבילת </w:t>
      </w:r>
      <w:bookmarkStart w:id="20206" w:name="_ETM_Q42_262730"/>
      <w:bookmarkStart w:id="20207" w:name="_ETM_Q42_263240"/>
      <w:bookmarkStart w:id="20208" w:name="_ETM_Q42_263390"/>
      <w:bookmarkEnd w:id="20206"/>
      <w:bookmarkEnd w:id="20207"/>
      <w:bookmarkEnd w:id="20208"/>
      <w:r>
        <w:rPr>
          <w:rtl/>
        </w:rPr>
        <w:t xml:space="preserve">שירות </w:t>
      </w:r>
      <w:bookmarkStart w:id="20209" w:name="_ETM_Q42_263780"/>
      <w:bookmarkEnd w:id="20209"/>
      <w:r>
        <w:rPr>
          <w:rtl/>
        </w:rPr>
        <w:t>צבאי</w:t>
      </w:r>
      <w:r>
        <w:rPr>
          <w:rFonts w:hint="cs"/>
          <w:rtl/>
        </w:rPr>
        <w:t>,</w:t>
      </w:r>
      <w:r>
        <w:rPr>
          <w:rtl/>
        </w:rPr>
        <w:t xml:space="preserve"> </w:t>
      </w:r>
      <w:bookmarkStart w:id="20210" w:name="_ETM_Q42_264850"/>
      <w:bookmarkEnd w:id="20210"/>
      <w:r>
        <w:rPr>
          <w:rtl/>
        </w:rPr>
        <w:t xml:space="preserve">אז </w:t>
      </w:r>
      <w:bookmarkStart w:id="20211" w:name="_ETM_Q42_265150"/>
      <w:bookmarkEnd w:id="20211"/>
      <w:r>
        <w:rPr>
          <w:rtl/>
        </w:rPr>
        <w:t xml:space="preserve">אולי </w:t>
      </w:r>
      <w:bookmarkStart w:id="20212" w:name="_ETM_Q42_265420"/>
      <w:bookmarkEnd w:id="20212"/>
      <w:r>
        <w:rPr>
          <w:rtl/>
        </w:rPr>
        <w:t xml:space="preserve">גם </w:t>
      </w:r>
      <w:bookmarkStart w:id="20213" w:name="_ETM_Q42_265600"/>
      <w:bookmarkEnd w:id="20213"/>
      <w:r>
        <w:rPr>
          <w:rtl/>
        </w:rPr>
        <w:t>נש</w:t>
      </w:r>
      <w:r>
        <w:rPr>
          <w:rFonts w:hint="cs"/>
          <w:rtl/>
        </w:rPr>
        <w:t xml:space="preserve">ים את הצבא </w:t>
      </w:r>
      <w:bookmarkStart w:id="20214" w:name="_ETM_Q42_265900"/>
      <w:bookmarkStart w:id="20215" w:name="_ETM_Q42_266620"/>
      <w:bookmarkStart w:id="20216" w:name="_ETM_Q42_267490"/>
      <w:bookmarkEnd w:id="20214"/>
      <w:bookmarkEnd w:id="20215"/>
      <w:bookmarkEnd w:id="20216"/>
      <w:r>
        <w:rPr>
          <w:rtl/>
        </w:rPr>
        <w:t xml:space="preserve">פעם </w:t>
      </w:r>
      <w:bookmarkStart w:id="20217" w:name="_ETM_Q42_267790"/>
      <w:bookmarkEnd w:id="20217"/>
      <w:r>
        <w:rPr>
          <w:rtl/>
        </w:rPr>
        <w:t xml:space="preserve">במשרד </w:t>
      </w:r>
      <w:bookmarkStart w:id="20218" w:name="_ETM_Q42_268300"/>
      <w:bookmarkEnd w:id="20218"/>
      <w:r>
        <w:rPr>
          <w:rtl/>
        </w:rPr>
        <w:t>הביטחון</w:t>
      </w:r>
      <w:r>
        <w:rPr>
          <w:rFonts w:hint="cs"/>
          <w:rtl/>
        </w:rPr>
        <w:t>,</w:t>
      </w:r>
      <w:r>
        <w:rPr>
          <w:rtl/>
        </w:rPr>
        <w:t xml:space="preserve"> </w:t>
      </w:r>
      <w:bookmarkStart w:id="20219" w:name="_ETM_Q42_269319"/>
      <w:bookmarkEnd w:id="20219"/>
      <w:r>
        <w:rPr>
          <w:rtl/>
        </w:rPr>
        <w:t xml:space="preserve">פעם </w:t>
      </w:r>
      <w:bookmarkStart w:id="20220" w:name="_ETM_Q42_269680"/>
      <w:bookmarkEnd w:id="20220"/>
      <w:r>
        <w:rPr>
          <w:rtl/>
        </w:rPr>
        <w:t xml:space="preserve">במשרד </w:t>
      </w:r>
      <w:bookmarkStart w:id="20221" w:name="_ETM_Q42_270160"/>
      <w:bookmarkEnd w:id="20221"/>
      <w:r>
        <w:rPr>
          <w:rtl/>
        </w:rPr>
        <w:t>החקלאות</w:t>
      </w:r>
      <w:r>
        <w:rPr>
          <w:rFonts w:hint="cs"/>
          <w:rtl/>
        </w:rPr>
        <w:t>,</w:t>
      </w:r>
      <w:r>
        <w:rPr>
          <w:rtl/>
        </w:rPr>
        <w:t xml:space="preserve"> </w:t>
      </w:r>
      <w:bookmarkStart w:id="20222" w:name="_ETM_Q42_271150"/>
      <w:bookmarkEnd w:id="20222"/>
      <w:r>
        <w:rPr>
          <w:rtl/>
        </w:rPr>
        <w:t xml:space="preserve">פעם </w:t>
      </w:r>
      <w:bookmarkStart w:id="20223" w:name="_ETM_Q42_271420"/>
      <w:bookmarkEnd w:id="20223"/>
      <w:r>
        <w:rPr>
          <w:rtl/>
        </w:rPr>
        <w:t xml:space="preserve">במשרד </w:t>
      </w:r>
      <w:bookmarkStart w:id="20224" w:name="_ETM_Q42_271990"/>
      <w:bookmarkEnd w:id="20224"/>
      <w:r>
        <w:rPr>
          <w:rtl/>
        </w:rPr>
        <w:t>השיכון</w:t>
      </w:r>
      <w:r>
        <w:rPr>
          <w:rFonts w:hint="cs"/>
          <w:rtl/>
        </w:rPr>
        <w:t xml:space="preserve"> </w:t>
      </w:r>
      <w:r>
        <w:rPr>
          <w:rFonts w:hint="eastAsia"/>
        </w:rPr>
        <w:t>–</w:t>
      </w:r>
      <w:r>
        <w:rPr>
          <w:rtl/>
        </w:rPr>
        <w:t xml:space="preserve"> </w:t>
      </w:r>
      <w:bookmarkStart w:id="20225" w:name="_ETM_Q42_272770"/>
      <w:bookmarkEnd w:id="20225"/>
      <w:r>
        <w:rPr>
          <w:rtl/>
        </w:rPr>
        <w:t xml:space="preserve">אז </w:t>
      </w:r>
      <w:bookmarkStart w:id="20226" w:name="_ETM_Q42_272980"/>
      <w:bookmarkEnd w:id="20226"/>
      <w:r>
        <w:rPr>
          <w:rtl/>
        </w:rPr>
        <w:t xml:space="preserve">לא </w:t>
      </w:r>
      <w:bookmarkStart w:id="20227" w:name="_ETM_Q42_273130"/>
      <w:bookmarkEnd w:id="20227"/>
      <w:r>
        <w:rPr>
          <w:rFonts w:hint="cs"/>
          <w:rtl/>
        </w:rPr>
        <w:t>ת</w:t>
      </w:r>
      <w:r>
        <w:rPr>
          <w:rtl/>
        </w:rPr>
        <w:t xml:space="preserve">היה </w:t>
      </w:r>
      <w:bookmarkStart w:id="20228" w:name="_ETM_Q42_273340"/>
      <w:bookmarkEnd w:id="20228"/>
      <w:r>
        <w:rPr>
          <w:rtl/>
        </w:rPr>
        <w:t xml:space="preserve">שום </w:t>
      </w:r>
      <w:bookmarkStart w:id="20229" w:name="_ETM_Q42_273640"/>
      <w:bookmarkEnd w:id="20229"/>
      <w:r>
        <w:rPr>
          <w:rtl/>
        </w:rPr>
        <w:t xml:space="preserve">בעיה </w:t>
      </w:r>
      <w:bookmarkStart w:id="20230" w:name="_ETM_Q42_273970"/>
      <w:bookmarkEnd w:id="20230"/>
      <w:r>
        <w:rPr>
          <w:rtl/>
        </w:rPr>
        <w:t xml:space="preserve">של </w:t>
      </w:r>
      <w:bookmarkStart w:id="20231" w:name="_ETM_Q42_274150"/>
      <w:bookmarkEnd w:id="20231"/>
      <w:r>
        <w:rPr>
          <w:rtl/>
        </w:rPr>
        <w:t xml:space="preserve">שוויון </w:t>
      </w:r>
      <w:bookmarkStart w:id="20232" w:name="_ETM_Q42_274569"/>
      <w:bookmarkEnd w:id="20232"/>
      <w:r>
        <w:rPr>
          <w:rtl/>
        </w:rPr>
        <w:t>בנטל</w:t>
      </w:r>
      <w:r>
        <w:rPr>
          <w:rFonts w:hint="cs"/>
          <w:rtl/>
        </w:rPr>
        <w:t>,</w:t>
      </w:r>
      <w:r>
        <w:rPr>
          <w:rtl/>
        </w:rPr>
        <w:t xml:space="preserve"> </w:t>
      </w:r>
      <w:bookmarkStart w:id="20233" w:name="_ETM_Q42_275650"/>
      <w:bookmarkEnd w:id="20233"/>
      <w:r>
        <w:rPr>
          <w:rtl/>
        </w:rPr>
        <w:t xml:space="preserve">לא </w:t>
      </w:r>
      <w:bookmarkStart w:id="20234" w:name="_ETM_Q42_275800"/>
      <w:bookmarkEnd w:id="20234"/>
      <w:r>
        <w:rPr>
          <w:rtl/>
        </w:rPr>
        <w:t xml:space="preserve">של </w:t>
      </w:r>
      <w:bookmarkStart w:id="20235" w:name="_ETM_Q42_276010"/>
      <w:bookmarkEnd w:id="20235"/>
      <w:r>
        <w:rPr>
          <w:rtl/>
        </w:rPr>
        <w:t xml:space="preserve">שירות </w:t>
      </w:r>
      <w:bookmarkStart w:id="20236" w:name="_ETM_Q42_276370"/>
      <w:bookmarkEnd w:id="20236"/>
      <w:r>
        <w:rPr>
          <w:rtl/>
        </w:rPr>
        <w:t>חרדים</w:t>
      </w:r>
      <w:r>
        <w:rPr>
          <w:rFonts w:hint="cs"/>
          <w:rtl/>
        </w:rPr>
        <w:t>,</w:t>
      </w:r>
      <w:r>
        <w:rPr>
          <w:rtl/>
        </w:rPr>
        <w:t xml:space="preserve"> </w:t>
      </w:r>
      <w:bookmarkStart w:id="20237" w:name="_ETM_Q42_277330"/>
      <w:bookmarkEnd w:id="20237"/>
      <w:r>
        <w:rPr>
          <w:rtl/>
        </w:rPr>
        <w:t xml:space="preserve">לא </w:t>
      </w:r>
      <w:bookmarkStart w:id="20238" w:name="_ETM_Q42_277540"/>
      <w:bookmarkEnd w:id="20238"/>
      <w:r>
        <w:rPr>
          <w:rtl/>
        </w:rPr>
        <w:t xml:space="preserve">של </w:t>
      </w:r>
      <w:bookmarkStart w:id="20239" w:name="_ETM_Q42_277780"/>
      <w:bookmarkEnd w:id="20239"/>
      <w:r>
        <w:rPr>
          <w:rtl/>
        </w:rPr>
        <w:t>כלום</w:t>
      </w:r>
      <w:r>
        <w:rPr>
          <w:rFonts w:hint="cs"/>
          <w:rtl/>
        </w:rPr>
        <w:t>.</w:t>
      </w:r>
      <w:r>
        <w:rPr>
          <w:rtl/>
        </w:rPr>
        <w:t xml:space="preserve"> </w:t>
      </w:r>
      <w:bookmarkStart w:id="20240" w:name="_ETM_Q42_278780"/>
      <w:bookmarkEnd w:id="20240"/>
      <w:r>
        <w:rPr>
          <w:rtl/>
        </w:rPr>
        <w:t xml:space="preserve">אם </w:t>
      </w:r>
      <w:bookmarkStart w:id="20241" w:name="_ETM_Q42_279020"/>
      <w:bookmarkEnd w:id="20241"/>
      <w:r>
        <w:rPr>
          <w:rtl/>
        </w:rPr>
        <w:t xml:space="preserve">אנחנו </w:t>
      </w:r>
      <w:bookmarkStart w:id="20242" w:name="_ETM_Q42_279890"/>
      <w:bookmarkStart w:id="20243" w:name="_ETM_Q42_280160"/>
      <w:bookmarkStart w:id="20244" w:name="_ETM_Q42_280700"/>
      <w:bookmarkEnd w:id="20242"/>
      <w:bookmarkEnd w:id="20243"/>
      <w:bookmarkEnd w:id="20244"/>
      <w:r>
        <w:rPr>
          <w:rtl/>
        </w:rPr>
        <w:t xml:space="preserve">באמת </w:t>
      </w:r>
      <w:bookmarkStart w:id="20245" w:name="_ETM_Q42_281209"/>
      <w:bookmarkEnd w:id="20245"/>
      <w:r>
        <w:rPr>
          <w:rtl/>
        </w:rPr>
        <w:t xml:space="preserve">מאמינים </w:t>
      </w:r>
      <w:bookmarkStart w:id="20246" w:name="_ETM_Q42_281900"/>
      <w:bookmarkEnd w:id="20246"/>
      <w:r>
        <w:rPr>
          <w:rtl/>
        </w:rPr>
        <w:t>ש</w:t>
      </w:r>
      <w:r>
        <w:rPr>
          <w:rFonts w:hint="cs"/>
          <w:rtl/>
        </w:rPr>
        <w:t xml:space="preserve">זה </w:t>
      </w:r>
      <w:bookmarkStart w:id="20247" w:name="_ETM_Q42_282260"/>
      <w:bookmarkEnd w:id="20247"/>
      <w:r>
        <w:rPr>
          <w:rtl/>
        </w:rPr>
        <w:t xml:space="preserve">שירות </w:t>
      </w:r>
      <w:bookmarkStart w:id="20248" w:name="_ETM_Q42_282650"/>
      <w:bookmarkEnd w:id="20248"/>
      <w:r>
        <w:rPr>
          <w:rtl/>
        </w:rPr>
        <w:t>לאומי</w:t>
      </w:r>
      <w:r>
        <w:rPr>
          <w:rFonts w:hint="cs"/>
          <w:rtl/>
        </w:rPr>
        <w:t xml:space="preserve"> </w:t>
      </w:r>
      <w:r>
        <w:rPr>
          <w:rFonts w:hint="eastAsia"/>
        </w:rPr>
        <w:t>–</w:t>
      </w:r>
      <w:r>
        <w:rPr>
          <w:rtl/>
        </w:rPr>
        <w:t xml:space="preserve"> </w:t>
      </w:r>
      <w:bookmarkStart w:id="20249" w:name="_ETM_Q42_283720"/>
      <w:bookmarkEnd w:id="20249"/>
      <w:r>
        <w:rPr>
          <w:rtl/>
        </w:rPr>
        <w:t xml:space="preserve">דרך </w:t>
      </w:r>
      <w:bookmarkStart w:id="20250" w:name="_ETM_Q42_283959"/>
      <w:bookmarkEnd w:id="20250"/>
      <w:r>
        <w:rPr>
          <w:rtl/>
        </w:rPr>
        <w:t>אגב</w:t>
      </w:r>
      <w:r>
        <w:rPr>
          <w:rFonts w:hint="cs"/>
          <w:rtl/>
        </w:rPr>
        <w:t>,</w:t>
      </w:r>
      <w:r>
        <w:rPr>
          <w:rtl/>
        </w:rPr>
        <w:t xml:space="preserve"> </w:t>
      </w:r>
      <w:bookmarkStart w:id="20251" w:name="_ETM_Q42_284319"/>
      <w:bookmarkEnd w:id="20251"/>
      <w:r>
        <w:rPr>
          <w:rtl/>
        </w:rPr>
        <w:t xml:space="preserve">בלי </w:t>
      </w:r>
      <w:bookmarkStart w:id="20252" w:name="_ETM_Q42_284500"/>
      <w:bookmarkEnd w:id="20252"/>
      <w:r>
        <w:rPr>
          <w:rtl/>
        </w:rPr>
        <w:t>אפליות</w:t>
      </w:r>
      <w:r>
        <w:rPr>
          <w:rFonts w:hint="cs"/>
          <w:rtl/>
        </w:rPr>
        <w:t xml:space="preserve">, גם לא </w:t>
      </w:r>
      <w:bookmarkStart w:id="20253" w:name="_ETM_Q42_287787"/>
      <w:bookmarkEnd w:id="20253"/>
      <w:r>
        <w:rPr>
          <w:rFonts w:hint="cs"/>
          <w:rtl/>
        </w:rPr>
        <w:t>שנה אחת</w:t>
      </w:r>
      <w:r w:rsidR="00116416">
        <w:rPr>
          <w:rFonts w:hint="cs"/>
          <w:rtl/>
        </w:rPr>
        <w:t>;</w:t>
      </w:r>
      <w:r>
        <w:t xml:space="preserve"> </w:t>
      </w:r>
      <w:bookmarkStart w:id="20254" w:name="_ETM_Q42_296032"/>
      <w:bookmarkEnd w:id="20254"/>
      <w:r>
        <w:rPr>
          <w:rFonts w:hint="cs"/>
          <w:rtl/>
        </w:rPr>
        <w:t xml:space="preserve">מקביל לשירות צבאי. דרך אגב, הבנות </w:t>
      </w:r>
      <w:bookmarkStart w:id="20255" w:name="_ETM_Q42_285600"/>
      <w:bookmarkStart w:id="20256" w:name="_ETM_Q42_286440"/>
      <w:bookmarkStart w:id="20257" w:name="_ETM_Q42_287690"/>
      <w:bookmarkStart w:id="20258" w:name="_ETM_Q42_288230"/>
      <w:bookmarkStart w:id="20259" w:name="_ETM_Q42_288380"/>
      <w:bookmarkStart w:id="20260" w:name="_ETM_Q42_288740"/>
      <w:bookmarkStart w:id="20261" w:name="_ETM_Q42_289980"/>
      <w:bookmarkStart w:id="20262" w:name="_ETM_Q42_290250"/>
      <w:bookmarkStart w:id="20263" w:name="_ETM_Q42_290790"/>
      <w:bookmarkStart w:id="20264" w:name="_ETM_Q42_291360"/>
      <w:bookmarkEnd w:id="20255"/>
      <w:bookmarkEnd w:id="20256"/>
      <w:bookmarkEnd w:id="20257"/>
      <w:bookmarkEnd w:id="20258"/>
      <w:bookmarkEnd w:id="20259"/>
      <w:bookmarkEnd w:id="20260"/>
      <w:bookmarkEnd w:id="20261"/>
      <w:bookmarkEnd w:id="20262"/>
      <w:bookmarkEnd w:id="20263"/>
      <w:bookmarkEnd w:id="20264"/>
      <w:r>
        <w:rPr>
          <w:rtl/>
        </w:rPr>
        <w:t xml:space="preserve">בציונות </w:t>
      </w:r>
      <w:bookmarkStart w:id="20265" w:name="_ETM_Q42_291990"/>
      <w:bookmarkEnd w:id="20265"/>
      <w:r>
        <w:rPr>
          <w:rtl/>
        </w:rPr>
        <w:t xml:space="preserve">הדתית </w:t>
      </w:r>
      <w:bookmarkStart w:id="20266" w:name="_ETM_Q42_293070"/>
      <w:bookmarkEnd w:id="20266"/>
      <w:r>
        <w:rPr>
          <w:rtl/>
        </w:rPr>
        <w:t xml:space="preserve">מבינות </w:t>
      </w:r>
      <w:bookmarkStart w:id="20267" w:name="_ETM_Q42_293760"/>
      <w:bookmarkEnd w:id="20267"/>
      <w:r>
        <w:rPr>
          <w:rtl/>
        </w:rPr>
        <w:t xml:space="preserve">את </w:t>
      </w:r>
      <w:bookmarkStart w:id="20268" w:name="_ETM_Q42_293940"/>
      <w:bookmarkEnd w:id="20268"/>
      <w:r>
        <w:rPr>
          <w:rtl/>
        </w:rPr>
        <w:t xml:space="preserve">הבלוף </w:t>
      </w:r>
      <w:bookmarkStart w:id="20269" w:name="_ETM_Q42_294450"/>
      <w:bookmarkEnd w:id="20269"/>
      <w:r>
        <w:rPr>
          <w:rtl/>
        </w:rPr>
        <w:t xml:space="preserve">של </w:t>
      </w:r>
      <w:bookmarkStart w:id="20270" w:name="_ETM_Q42_294690"/>
      <w:bookmarkEnd w:id="20270"/>
      <w:r>
        <w:rPr>
          <w:rtl/>
        </w:rPr>
        <w:t xml:space="preserve">שנה </w:t>
      </w:r>
      <w:bookmarkStart w:id="20271" w:name="_ETM_Q42_295080"/>
      <w:bookmarkEnd w:id="20271"/>
      <w:r>
        <w:rPr>
          <w:rtl/>
        </w:rPr>
        <w:t xml:space="preserve">יותר </w:t>
      </w:r>
      <w:bookmarkStart w:id="20272" w:name="_ETM_Q42_295470"/>
      <w:bookmarkEnd w:id="20272"/>
      <w:r>
        <w:rPr>
          <w:rtl/>
        </w:rPr>
        <w:t>ויותר</w:t>
      </w:r>
      <w:r>
        <w:rPr>
          <w:rFonts w:hint="cs"/>
          <w:rtl/>
        </w:rPr>
        <w:t>,</w:t>
      </w:r>
      <w:r>
        <w:rPr>
          <w:rtl/>
        </w:rPr>
        <w:t xml:space="preserve"> </w:t>
      </w:r>
      <w:bookmarkStart w:id="20273" w:name="_ETM_Q42_296600"/>
      <w:bookmarkEnd w:id="20273"/>
      <w:r>
        <w:rPr>
          <w:rtl/>
        </w:rPr>
        <w:t>ו</w:t>
      </w:r>
      <w:bookmarkStart w:id="20274" w:name="_ETM_Q42_297020"/>
      <w:bookmarkEnd w:id="20274"/>
      <w:r>
        <w:rPr>
          <w:rtl/>
        </w:rPr>
        <w:t xml:space="preserve">לכן </w:t>
      </w:r>
      <w:bookmarkStart w:id="20275" w:name="_ETM_Q42_297470"/>
      <w:bookmarkEnd w:id="20275"/>
      <w:r>
        <w:rPr>
          <w:rtl/>
        </w:rPr>
        <w:t xml:space="preserve">יותר </w:t>
      </w:r>
      <w:bookmarkStart w:id="20276" w:name="_ETM_Q42_297800"/>
      <w:bookmarkEnd w:id="20276"/>
      <w:r>
        <w:rPr>
          <w:rtl/>
        </w:rPr>
        <w:t xml:space="preserve">ויותר </w:t>
      </w:r>
      <w:bookmarkStart w:id="20277" w:name="_ETM_Q42_298310"/>
      <w:bookmarkEnd w:id="20277"/>
      <w:r>
        <w:rPr>
          <w:rtl/>
        </w:rPr>
        <w:t xml:space="preserve">מתגייסות </w:t>
      </w:r>
      <w:bookmarkStart w:id="20278" w:name="_ETM_Q42_299030"/>
      <w:bookmarkEnd w:id="20278"/>
      <w:r>
        <w:rPr>
          <w:rtl/>
        </w:rPr>
        <w:t>לצה</w:t>
      </w:r>
      <w:r>
        <w:rPr>
          <w:rFonts w:hint="cs"/>
          <w:rtl/>
        </w:rPr>
        <w:t>"</w:t>
      </w:r>
      <w:r>
        <w:rPr>
          <w:rtl/>
        </w:rPr>
        <w:t>ל</w:t>
      </w:r>
      <w:r>
        <w:rPr>
          <w:rFonts w:hint="cs"/>
          <w:rtl/>
        </w:rPr>
        <w:t>.</w:t>
      </w:r>
    </w:p>
    <w:p w:rsidR="00451F96" w:rsidRDefault="00451F96" w:rsidP="00BA6176">
      <w:pPr>
        <w:rPr>
          <w:rtl/>
        </w:rPr>
      </w:pPr>
      <w:bookmarkStart w:id="20279" w:name="_ETM_Q42_299319"/>
      <w:bookmarkEnd w:id="20279"/>
    </w:p>
    <w:p w:rsidR="00451F96" w:rsidRDefault="00451F96" w:rsidP="00116416">
      <w:pPr>
        <w:rPr>
          <w:rtl/>
        </w:rPr>
      </w:pPr>
      <w:bookmarkStart w:id="20280" w:name="_ETM_Q42_299766"/>
      <w:bookmarkStart w:id="20281" w:name="_ETM_Q42_300240"/>
      <w:bookmarkEnd w:id="20280"/>
      <w:bookmarkEnd w:id="20281"/>
      <w:r>
        <w:rPr>
          <w:rtl/>
        </w:rPr>
        <w:t xml:space="preserve">אבל </w:t>
      </w:r>
      <w:bookmarkStart w:id="20282" w:name="_ETM_Q42_300600"/>
      <w:bookmarkEnd w:id="20282"/>
      <w:r>
        <w:rPr>
          <w:rtl/>
        </w:rPr>
        <w:t xml:space="preserve">אני </w:t>
      </w:r>
      <w:bookmarkStart w:id="20283" w:name="_ETM_Q42_300780"/>
      <w:bookmarkEnd w:id="20283"/>
      <w:r>
        <w:rPr>
          <w:rtl/>
        </w:rPr>
        <w:t xml:space="preserve">אומר </w:t>
      </w:r>
      <w:bookmarkStart w:id="20284" w:name="_ETM_Q42_301050"/>
      <w:bookmarkEnd w:id="20284"/>
      <w:r>
        <w:rPr>
          <w:rtl/>
        </w:rPr>
        <w:t>באמת</w:t>
      </w:r>
      <w:r>
        <w:rPr>
          <w:rFonts w:hint="cs"/>
          <w:rtl/>
        </w:rPr>
        <w:t>,</w:t>
      </w:r>
      <w:r>
        <w:rPr>
          <w:rtl/>
        </w:rPr>
        <w:t xml:space="preserve"> </w:t>
      </w:r>
      <w:bookmarkStart w:id="20285" w:name="_ETM_Q42_301920"/>
      <w:bookmarkEnd w:id="20285"/>
      <w:r>
        <w:rPr>
          <w:rtl/>
        </w:rPr>
        <w:t xml:space="preserve">תסתכלו </w:t>
      </w:r>
      <w:bookmarkStart w:id="20286" w:name="_ETM_Q42_302490"/>
      <w:bookmarkStart w:id="20287" w:name="_ETM_Q42_303270"/>
      <w:bookmarkEnd w:id="20286"/>
      <w:bookmarkEnd w:id="20287"/>
      <w:r>
        <w:rPr>
          <w:rFonts w:hint="cs"/>
          <w:rtl/>
        </w:rPr>
        <w:t xml:space="preserve">איך נראה </w:t>
      </w:r>
      <w:bookmarkStart w:id="20288" w:name="_ETM_Q42_305799"/>
      <w:bookmarkEnd w:id="20288"/>
      <w:r>
        <w:rPr>
          <w:rtl/>
        </w:rPr>
        <w:t xml:space="preserve">מושג </w:t>
      </w:r>
      <w:bookmarkStart w:id="20289" w:name="_ETM_Q42_304460"/>
      <w:bookmarkEnd w:id="20289"/>
      <w:r>
        <w:rPr>
          <w:rtl/>
        </w:rPr>
        <w:t xml:space="preserve">שצריך </w:t>
      </w:r>
      <w:bookmarkStart w:id="20290" w:name="_ETM_Q42_305060"/>
      <w:bookmarkEnd w:id="20290"/>
      <w:r>
        <w:rPr>
          <w:rtl/>
        </w:rPr>
        <w:t>לה</w:t>
      </w:r>
      <w:r>
        <w:rPr>
          <w:rFonts w:hint="cs"/>
          <w:rtl/>
        </w:rPr>
        <w:t>כ</w:t>
      </w:r>
      <w:r>
        <w:rPr>
          <w:rtl/>
        </w:rPr>
        <w:t xml:space="preserve">יל </w:t>
      </w:r>
      <w:bookmarkStart w:id="20291" w:name="_ETM_Q42_305540"/>
      <w:bookmarkEnd w:id="20291"/>
      <w:r>
        <w:rPr>
          <w:rtl/>
        </w:rPr>
        <w:t>ערבים</w:t>
      </w:r>
      <w:r>
        <w:rPr>
          <w:rFonts w:hint="cs"/>
          <w:rtl/>
        </w:rPr>
        <w:t>,</w:t>
      </w:r>
      <w:r>
        <w:rPr>
          <w:rtl/>
        </w:rPr>
        <w:t xml:space="preserve"> </w:t>
      </w:r>
      <w:bookmarkStart w:id="20292" w:name="_ETM_Q42_306690"/>
      <w:bookmarkEnd w:id="20292"/>
      <w:r>
        <w:rPr>
          <w:rtl/>
        </w:rPr>
        <w:t xml:space="preserve">וצריך </w:t>
      </w:r>
      <w:bookmarkStart w:id="20293" w:name="_ETM_Q42_307230"/>
      <w:bookmarkEnd w:id="20293"/>
      <w:r>
        <w:rPr>
          <w:rtl/>
        </w:rPr>
        <w:t>לה</w:t>
      </w:r>
      <w:r>
        <w:rPr>
          <w:rFonts w:hint="cs"/>
          <w:rtl/>
        </w:rPr>
        <w:t>כ</w:t>
      </w:r>
      <w:r>
        <w:rPr>
          <w:rtl/>
        </w:rPr>
        <w:t xml:space="preserve">יל </w:t>
      </w:r>
      <w:bookmarkStart w:id="20294" w:name="_ETM_Q42_307800"/>
      <w:bookmarkEnd w:id="20294"/>
      <w:r>
        <w:rPr>
          <w:rtl/>
        </w:rPr>
        <w:t>חילונים</w:t>
      </w:r>
      <w:r>
        <w:rPr>
          <w:rFonts w:hint="cs"/>
          <w:rtl/>
        </w:rPr>
        <w:t>, ו</w:t>
      </w:r>
      <w:bookmarkStart w:id="20295" w:name="_ETM_Q42_309080"/>
      <w:bookmarkEnd w:id="20295"/>
      <w:r>
        <w:rPr>
          <w:rtl/>
        </w:rPr>
        <w:t xml:space="preserve">צריך </w:t>
      </w:r>
      <w:bookmarkStart w:id="20296" w:name="_ETM_Q42_309530"/>
      <w:bookmarkEnd w:id="20296"/>
      <w:r>
        <w:rPr>
          <w:rtl/>
        </w:rPr>
        <w:t>לה</w:t>
      </w:r>
      <w:r>
        <w:rPr>
          <w:rFonts w:hint="cs"/>
          <w:rtl/>
        </w:rPr>
        <w:t xml:space="preserve">כיל </w:t>
      </w:r>
      <w:bookmarkStart w:id="20297" w:name="_ETM_Q42_310040"/>
      <w:bookmarkEnd w:id="20297"/>
      <w:r>
        <w:rPr>
          <w:rtl/>
        </w:rPr>
        <w:t>דתיים</w:t>
      </w:r>
      <w:r>
        <w:rPr>
          <w:rFonts w:hint="cs"/>
          <w:rtl/>
        </w:rPr>
        <w:t>,</w:t>
      </w:r>
      <w:r>
        <w:rPr>
          <w:rtl/>
        </w:rPr>
        <w:t xml:space="preserve"> </w:t>
      </w:r>
      <w:bookmarkStart w:id="20298" w:name="_ETM_Q42_311190"/>
      <w:bookmarkEnd w:id="20298"/>
      <w:r>
        <w:rPr>
          <w:rtl/>
        </w:rPr>
        <w:t xml:space="preserve">שהוא </w:t>
      </w:r>
      <w:bookmarkStart w:id="20299" w:name="_ETM_Q42_311940"/>
      <w:bookmarkEnd w:id="20299"/>
      <w:r>
        <w:rPr>
          <w:rtl/>
        </w:rPr>
        <w:t xml:space="preserve">נכס </w:t>
      </w:r>
      <w:bookmarkStart w:id="20300" w:name="_ETM_Q42_312600"/>
      <w:bookmarkEnd w:id="20300"/>
      <w:r>
        <w:rPr>
          <w:rtl/>
        </w:rPr>
        <w:t xml:space="preserve">של </w:t>
      </w:r>
      <w:bookmarkStart w:id="20301" w:name="_ETM_Q42_312870"/>
      <w:bookmarkEnd w:id="20301"/>
      <w:r>
        <w:rPr>
          <w:rtl/>
        </w:rPr>
        <w:t xml:space="preserve">מפלגה </w:t>
      </w:r>
      <w:bookmarkStart w:id="20302" w:name="_ETM_Q42_313380"/>
      <w:bookmarkEnd w:id="20302"/>
      <w:r>
        <w:rPr>
          <w:rtl/>
        </w:rPr>
        <w:t xml:space="preserve">אחת </w:t>
      </w:r>
      <w:bookmarkStart w:id="20303" w:name="_ETM_Q42_313740"/>
      <w:bookmarkEnd w:id="20303"/>
      <w:r>
        <w:rPr>
          <w:rtl/>
        </w:rPr>
        <w:t xml:space="preserve">או </w:t>
      </w:r>
      <w:bookmarkStart w:id="20304" w:name="_ETM_Q42_313860"/>
      <w:bookmarkEnd w:id="20304"/>
      <w:r>
        <w:rPr>
          <w:rtl/>
        </w:rPr>
        <w:t xml:space="preserve">של </w:t>
      </w:r>
      <w:bookmarkStart w:id="20305" w:name="_ETM_Q42_314070"/>
      <w:bookmarkEnd w:id="20305"/>
      <w:r>
        <w:rPr>
          <w:rtl/>
        </w:rPr>
        <w:t xml:space="preserve">שר </w:t>
      </w:r>
      <w:bookmarkStart w:id="20306" w:name="_ETM_Q42_314340"/>
      <w:bookmarkEnd w:id="20306"/>
      <w:r>
        <w:rPr>
          <w:rtl/>
        </w:rPr>
        <w:t>אחד</w:t>
      </w:r>
      <w:r>
        <w:rPr>
          <w:rFonts w:hint="cs"/>
          <w:rtl/>
        </w:rPr>
        <w:t>. עכשיו</w:t>
      </w:r>
      <w:r>
        <w:rPr>
          <w:rtl/>
        </w:rPr>
        <w:t xml:space="preserve"> </w:t>
      </w:r>
      <w:bookmarkStart w:id="20307" w:name="_ETM_Q42_315150"/>
      <w:bookmarkEnd w:id="20307"/>
      <w:r>
        <w:rPr>
          <w:rtl/>
        </w:rPr>
        <w:t xml:space="preserve">באמת </w:t>
      </w:r>
      <w:bookmarkStart w:id="20308" w:name="_ETM_Q42_315510"/>
      <w:bookmarkEnd w:id="20308"/>
      <w:r>
        <w:rPr>
          <w:rtl/>
        </w:rPr>
        <w:t xml:space="preserve">אני </w:t>
      </w:r>
      <w:bookmarkStart w:id="20309" w:name="_ETM_Q42_315660"/>
      <w:bookmarkEnd w:id="20309"/>
      <w:r>
        <w:rPr>
          <w:rtl/>
        </w:rPr>
        <w:t xml:space="preserve">שואל </w:t>
      </w:r>
      <w:bookmarkStart w:id="20310" w:name="_ETM_Q42_315930"/>
      <w:bookmarkEnd w:id="20310"/>
      <w:r>
        <w:rPr>
          <w:rtl/>
        </w:rPr>
        <w:t>אתכם</w:t>
      </w:r>
      <w:r>
        <w:rPr>
          <w:rFonts w:hint="cs"/>
          <w:rtl/>
        </w:rPr>
        <w:t>,</w:t>
      </w:r>
      <w:r>
        <w:rPr>
          <w:rtl/>
        </w:rPr>
        <w:t xml:space="preserve"> </w:t>
      </w:r>
      <w:bookmarkStart w:id="20311" w:name="_ETM_Q42_316260"/>
      <w:bookmarkEnd w:id="20311"/>
      <w:r>
        <w:rPr>
          <w:rtl/>
        </w:rPr>
        <w:t>חבר</w:t>
      </w:r>
      <w:r>
        <w:rPr>
          <w:rFonts w:hint="cs"/>
          <w:rtl/>
        </w:rPr>
        <w:t>י</w:t>
      </w:r>
      <w:r>
        <w:rPr>
          <w:rtl/>
        </w:rPr>
        <w:t xml:space="preserve">י </w:t>
      </w:r>
      <w:bookmarkStart w:id="20312" w:name="_ETM_Q42_316740"/>
      <w:bookmarkEnd w:id="20312"/>
      <w:r>
        <w:rPr>
          <w:rtl/>
        </w:rPr>
        <w:t>בליכוד</w:t>
      </w:r>
      <w:r w:rsidR="00116416">
        <w:rPr>
          <w:rFonts w:hint="cs"/>
          <w:rtl/>
        </w:rPr>
        <w:t>:</w:t>
      </w:r>
      <w:r>
        <w:rPr>
          <w:rtl/>
        </w:rPr>
        <w:t xml:space="preserve"> </w:t>
      </w:r>
      <w:bookmarkStart w:id="20313" w:name="_ETM_Q42_317600"/>
      <w:bookmarkEnd w:id="20313"/>
      <w:r>
        <w:rPr>
          <w:rtl/>
        </w:rPr>
        <w:t xml:space="preserve">אתם </w:t>
      </w:r>
      <w:bookmarkStart w:id="20314" w:name="_ETM_Q42_318080"/>
      <w:bookmarkEnd w:id="20314"/>
      <w:r>
        <w:rPr>
          <w:rtl/>
        </w:rPr>
        <w:t xml:space="preserve">מאמינים </w:t>
      </w:r>
      <w:bookmarkStart w:id="20315" w:name="_ETM_Q42_318800"/>
      <w:bookmarkEnd w:id="20315"/>
      <w:r>
        <w:rPr>
          <w:rtl/>
        </w:rPr>
        <w:t>ש</w:t>
      </w:r>
      <w:bookmarkStart w:id="20316" w:name="_ETM_Q42_318980"/>
      <w:bookmarkEnd w:id="20316"/>
      <w:r>
        <w:rPr>
          <w:rtl/>
        </w:rPr>
        <w:t>שנה</w:t>
      </w:r>
      <w:r w:rsidR="00116416">
        <w:rPr>
          <w:rFonts w:hint="cs"/>
          <w:rtl/>
        </w:rPr>
        <w:t xml:space="preserve">, </w:t>
      </w:r>
      <w:r>
        <w:rPr>
          <w:rFonts w:hint="cs"/>
          <w:rtl/>
        </w:rPr>
        <w:t>שנה וחצי לא הספיק</w:t>
      </w:r>
      <w:r w:rsidR="00116416">
        <w:rPr>
          <w:rFonts w:hint="cs"/>
          <w:rtl/>
        </w:rPr>
        <w:t>ו</w:t>
      </w:r>
      <w:r>
        <w:rPr>
          <w:rFonts w:hint="cs"/>
          <w:rtl/>
        </w:rPr>
        <w:t xml:space="preserve">, ועוד שנה </w:t>
      </w:r>
      <w:bookmarkStart w:id="20317" w:name="_ETM_Q42_318831"/>
      <w:bookmarkEnd w:id="20317"/>
      <w:r>
        <w:rPr>
          <w:rFonts w:hint="cs"/>
          <w:rtl/>
        </w:rPr>
        <w:t xml:space="preserve">כן </w:t>
      </w:r>
      <w:r w:rsidR="00116416">
        <w:rPr>
          <w:rFonts w:hint="cs"/>
          <w:rtl/>
        </w:rPr>
        <w:t>ת</w:t>
      </w:r>
      <w:r>
        <w:rPr>
          <w:rFonts w:hint="cs"/>
          <w:rtl/>
        </w:rPr>
        <w:t xml:space="preserve">ספיק? אולי רוצים שהפריץ ימות ולא תשימו לב </w:t>
      </w:r>
      <w:bookmarkStart w:id="20318" w:name="_ETM_Q42_325557"/>
      <w:bookmarkEnd w:id="20318"/>
      <w:r>
        <w:rPr>
          <w:rFonts w:hint="cs"/>
          <w:rtl/>
        </w:rPr>
        <w:t xml:space="preserve">לשחיתויות </w:t>
      </w:r>
      <w:bookmarkStart w:id="20319" w:name="_ETM_Q42_319760"/>
      <w:bookmarkStart w:id="20320" w:name="_ETM_Q42_320090"/>
      <w:bookmarkStart w:id="20321" w:name="_ETM_Q42_320600"/>
      <w:bookmarkStart w:id="20322" w:name="_ETM_Q42_320780"/>
      <w:bookmarkStart w:id="20323" w:name="_ETM_Q42_321530"/>
      <w:bookmarkStart w:id="20324" w:name="_ETM_Q42_321830"/>
      <w:bookmarkStart w:id="20325" w:name="_ETM_Q42_322130"/>
      <w:bookmarkStart w:id="20326" w:name="_ETM_Q42_322400"/>
      <w:bookmarkStart w:id="20327" w:name="_ETM_Q42_322850"/>
      <w:bookmarkStart w:id="20328" w:name="_ETM_Q42_323240"/>
      <w:bookmarkStart w:id="20329" w:name="_ETM_Q42_324060"/>
      <w:bookmarkStart w:id="20330" w:name="_ETM_Q42_324720"/>
      <w:bookmarkStart w:id="20331" w:name="_ETM_Q42_326250"/>
      <w:bookmarkStart w:id="20332" w:name="_ETM_Q42_326700"/>
      <w:bookmarkStart w:id="20333" w:name="_ETM_Q42_326910"/>
      <w:bookmarkStart w:id="20334" w:name="_ETM_Q42_327570"/>
      <w:bookmarkEnd w:id="20319"/>
      <w:bookmarkEnd w:id="20320"/>
      <w:bookmarkEnd w:id="20321"/>
      <w:bookmarkEnd w:id="20322"/>
      <w:bookmarkEnd w:id="20323"/>
      <w:bookmarkEnd w:id="20324"/>
      <w:bookmarkEnd w:id="20325"/>
      <w:bookmarkEnd w:id="20326"/>
      <w:bookmarkEnd w:id="20327"/>
      <w:bookmarkEnd w:id="20328"/>
      <w:bookmarkEnd w:id="20329"/>
      <w:bookmarkEnd w:id="20330"/>
      <w:bookmarkEnd w:id="20331"/>
      <w:bookmarkEnd w:id="20332"/>
      <w:bookmarkEnd w:id="20333"/>
      <w:bookmarkEnd w:id="20334"/>
      <w:r>
        <w:rPr>
          <w:rtl/>
        </w:rPr>
        <w:t>ש</w:t>
      </w:r>
      <w:bookmarkStart w:id="20335" w:name="_ETM_Q42_327720"/>
      <w:bookmarkEnd w:id="20335"/>
      <w:r>
        <w:rPr>
          <w:rtl/>
        </w:rPr>
        <w:t xml:space="preserve">שר </w:t>
      </w:r>
      <w:bookmarkStart w:id="20336" w:name="_ETM_Q42_327960"/>
      <w:bookmarkEnd w:id="20336"/>
      <w:r>
        <w:rPr>
          <w:rtl/>
        </w:rPr>
        <w:t xml:space="preserve">שלום </w:t>
      </w:r>
      <w:bookmarkStart w:id="20337" w:name="_ETM_Q42_328380"/>
      <w:bookmarkEnd w:id="20337"/>
      <w:r>
        <w:rPr>
          <w:rtl/>
        </w:rPr>
        <w:t xml:space="preserve">ג'רבי </w:t>
      </w:r>
      <w:bookmarkStart w:id="20338" w:name="_ETM_Q42_329490"/>
      <w:bookmarkEnd w:id="20338"/>
      <w:r>
        <w:rPr>
          <w:rtl/>
        </w:rPr>
        <w:t xml:space="preserve">מצביע </w:t>
      </w:r>
      <w:bookmarkStart w:id="20339" w:name="_ETM_Q42_330090"/>
      <w:bookmarkEnd w:id="20339"/>
      <w:r>
        <w:rPr>
          <w:rtl/>
        </w:rPr>
        <w:t>עליה</w:t>
      </w:r>
      <w:r>
        <w:rPr>
          <w:rFonts w:hint="cs"/>
          <w:rtl/>
        </w:rPr>
        <w:t>ן,</w:t>
      </w:r>
      <w:r>
        <w:rPr>
          <w:rtl/>
        </w:rPr>
        <w:t xml:space="preserve"> </w:t>
      </w:r>
      <w:bookmarkStart w:id="20340" w:name="_ETM_Q42_330389"/>
      <w:bookmarkEnd w:id="20340"/>
      <w:r>
        <w:rPr>
          <w:rtl/>
        </w:rPr>
        <w:t xml:space="preserve">שקיימות </w:t>
      </w:r>
      <w:bookmarkStart w:id="20341" w:name="_ETM_Q42_331169"/>
      <w:bookmarkEnd w:id="20341"/>
      <w:r>
        <w:rPr>
          <w:rtl/>
        </w:rPr>
        <w:t xml:space="preserve">בשירות </w:t>
      </w:r>
      <w:bookmarkStart w:id="20342" w:name="_ETM_Q42_331740"/>
      <w:bookmarkEnd w:id="20342"/>
      <w:r>
        <w:rPr>
          <w:rtl/>
        </w:rPr>
        <w:t>הלאומי</w:t>
      </w:r>
      <w:r w:rsidR="00116416">
        <w:rPr>
          <w:rFonts w:hint="cs"/>
          <w:rtl/>
        </w:rPr>
        <w:t>?</w:t>
      </w:r>
      <w:r>
        <w:rPr>
          <w:rtl/>
        </w:rPr>
        <w:t xml:space="preserve"> </w:t>
      </w:r>
      <w:bookmarkStart w:id="20343" w:name="_ETM_Q42_333090"/>
      <w:bookmarkEnd w:id="20343"/>
      <w:r>
        <w:rPr>
          <w:rFonts w:hint="cs"/>
          <w:rtl/>
        </w:rPr>
        <w:t xml:space="preserve">אתם </w:t>
      </w:r>
      <w:r>
        <w:rPr>
          <w:rtl/>
        </w:rPr>
        <w:t xml:space="preserve">חושבים </w:t>
      </w:r>
      <w:bookmarkStart w:id="20344" w:name="_ETM_Q42_333480"/>
      <w:bookmarkEnd w:id="20344"/>
      <w:r>
        <w:rPr>
          <w:rtl/>
        </w:rPr>
        <w:t xml:space="preserve">שלשר </w:t>
      </w:r>
      <w:bookmarkStart w:id="20345" w:name="_ETM_Q42_334500"/>
      <w:bookmarkEnd w:id="20345"/>
      <w:r>
        <w:rPr>
          <w:rFonts w:hint="cs"/>
          <w:rtl/>
        </w:rPr>
        <w:t xml:space="preserve">החקלאות </w:t>
      </w:r>
      <w:r>
        <w:rPr>
          <w:rtl/>
        </w:rPr>
        <w:t xml:space="preserve">יש </w:t>
      </w:r>
      <w:bookmarkStart w:id="20346" w:name="_ETM_Q42_334650"/>
      <w:bookmarkEnd w:id="20346"/>
      <w:r>
        <w:rPr>
          <w:rtl/>
        </w:rPr>
        <w:t xml:space="preserve">עניין </w:t>
      </w:r>
      <w:bookmarkStart w:id="20347" w:name="_ETM_Q42_334950"/>
      <w:bookmarkEnd w:id="20347"/>
      <w:r>
        <w:rPr>
          <w:rtl/>
        </w:rPr>
        <w:t xml:space="preserve">לפתור </w:t>
      </w:r>
      <w:bookmarkStart w:id="20348" w:name="_ETM_Q42_335400"/>
      <w:bookmarkEnd w:id="20348"/>
      <w:r>
        <w:rPr>
          <w:rtl/>
        </w:rPr>
        <w:t xml:space="preserve">את </w:t>
      </w:r>
      <w:bookmarkStart w:id="20349" w:name="_ETM_Q42_335520"/>
      <w:bookmarkEnd w:id="20349"/>
      <w:r>
        <w:rPr>
          <w:rtl/>
        </w:rPr>
        <w:t>זה</w:t>
      </w:r>
      <w:r>
        <w:rPr>
          <w:rFonts w:hint="cs"/>
          <w:rtl/>
        </w:rPr>
        <w:t xml:space="preserve">? יש לו עניין </w:t>
      </w:r>
      <w:bookmarkStart w:id="20350" w:name="_ETM_Q42_336240"/>
      <w:bookmarkStart w:id="20351" w:name="_ETM_Q42_336389"/>
      <w:bookmarkStart w:id="20352" w:name="_ETM_Q42_336600"/>
      <w:bookmarkStart w:id="20353" w:name="_ETM_Q42_336690"/>
      <w:bookmarkStart w:id="20354" w:name="_ETM_Q42_336990"/>
      <w:bookmarkEnd w:id="20350"/>
      <w:bookmarkEnd w:id="20351"/>
      <w:bookmarkEnd w:id="20352"/>
      <w:bookmarkEnd w:id="20353"/>
      <w:bookmarkEnd w:id="20354"/>
      <w:r>
        <w:rPr>
          <w:rtl/>
        </w:rPr>
        <w:t xml:space="preserve">להמציא </w:t>
      </w:r>
      <w:bookmarkStart w:id="20355" w:name="_ETM_Q42_337440"/>
      <w:bookmarkEnd w:id="20355"/>
      <w:r>
        <w:rPr>
          <w:rtl/>
        </w:rPr>
        <w:t>תקנות</w:t>
      </w:r>
      <w:r>
        <w:rPr>
          <w:rFonts w:hint="cs"/>
          <w:rtl/>
        </w:rPr>
        <w:t xml:space="preserve">? </w:t>
      </w:r>
      <w:bookmarkStart w:id="20356" w:name="_ETM_Q42_338680"/>
      <w:bookmarkEnd w:id="20356"/>
      <w:r>
        <w:rPr>
          <w:rtl/>
        </w:rPr>
        <w:t xml:space="preserve">אם </w:t>
      </w:r>
      <w:bookmarkStart w:id="20357" w:name="_ETM_Q42_338860"/>
      <w:bookmarkEnd w:id="20357"/>
      <w:r>
        <w:rPr>
          <w:rtl/>
        </w:rPr>
        <w:t xml:space="preserve">היה </w:t>
      </w:r>
      <w:bookmarkStart w:id="20358" w:name="_ETM_Q42_339130"/>
      <w:bookmarkEnd w:id="20358"/>
      <w:r>
        <w:rPr>
          <w:rtl/>
        </w:rPr>
        <w:t xml:space="preserve">מדובר </w:t>
      </w:r>
      <w:bookmarkStart w:id="20359" w:name="_ETM_Q42_339700"/>
      <w:bookmarkEnd w:id="20359"/>
      <w:r>
        <w:rPr>
          <w:rtl/>
        </w:rPr>
        <w:t xml:space="preserve">במשהו </w:t>
      </w:r>
      <w:bookmarkStart w:id="20360" w:name="_ETM_Q42_340180"/>
      <w:bookmarkEnd w:id="20360"/>
      <w:r>
        <w:rPr>
          <w:rtl/>
        </w:rPr>
        <w:t>של</w:t>
      </w:r>
      <w:r>
        <w:rPr>
          <w:rFonts w:hint="cs"/>
          <w:rtl/>
        </w:rPr>
        <w:t xml:space="preserve"> ה</w:t>
      </w:r>
      <w:r>
        <w:rPr>
          <w:rtl/>
        </w:rPr>
        <w:t xml:space="preserve">מגזר </w:t>
      </w:r>
      <w:bookmarkStart w:id="20361" w:name="_ETM_Q42_340900"/>
      <w:bookmarkEnd w:id="20361"/>
      <w:r>
        <w:rPr>
          <w:rtl/>
        </w:rPr>
        <w:t>החרד</w:t>
      </w:r>
      <w:r>
        <w:rPr>
          <w:rFonts w:hint="cs"/>
          <w:rtl/>
        </w:rPr>
        <w:t>"</w:t>
      </w:r>
      <w:r>
        <w:rPr>
          <w:rtl/>
        </w:rPr>
        <w:t>לי</w:t>
      </w:r>
      <w:r w:rsidR="00116416">
        <w:rPr>
          <w:rFonts w:hint="cs"/>
          <w:rtl/>
        </w:rPr>
        <w:t>,</w:t>
      </w:r>
      <w:r>
        <w:rPr>
          <w:rtl/>
        </w:rPr>
        <w:t xml:space="preserve"> </w:t>
      </w:r>
      <w:bookmarkStart w:id="20362" w:name="_ETM_Q42_341860"/>
      <w:bookmarkEnd w:id="20362"/>
      <w:r>
        <w:rPr>
          <w:rtl/>
        </w:rPr>
        <w:t xml:space="preserve">הוא </w:t>
      </w:r>
      <w:bookmarkStart w:id="20363" w:name="_ETM_Q42_342010"/>
      <w:bookmarkEnd w:id="20363"/>
      <w:r>
        <w:rPr>
          <w:rtl/>
        </w:rPr>
        <w:t xml:space="preserve">היה </w:t>
      </w:r>
      <w:bookmarkStart w:id="20364" w:name="_ETM_Q42_342220"/>
      <w:bookmarkEnd w:id="20364"/>
      <w:r>
        <w:rPr>
          <w:rtl/>
        </w:rPr>
        <w:t>מחכה</w:t>
      </w:r>
      <w:r>
        <w:rPr>
          <w:rFonts w:hint="cs"/>
          <w:rtl/>
        </w:rPr>
        <w:t xml:space="preserve"> </w:t>
      </w:r>
      <w:bookmarkStart w:id="20365" w:name="_ETM_Q42_339365"/>
      <w:bookmarkStart w:id="20366" w:name="_ETM_Q42_342639"/>
      <w:bookmarkEnd w:id="20365"/>
      <w:bookmarkEnd w:id="20366"/>
      <w:r>
        <w:rPr>
          <w:rtl/>
        </w:rPr>
        <w:t xml:space="preserve">שנה </w:t>
      </w:r>
      <w:bookmarkStart w:id="20367" w:name="_ETM_Q42_343000"/>
      <w:bookmarkEnd w:id="20367"/>
      <w:r>
        <w:rPr>
          <w:rtl/>
        </w:rPr>
        <w:t xml:space="preserve">בשביל </w:t>
      </w:r>
      <w:r>
        <w:rPr>
          <w:rFonts w:hint="cs"/>
          <w:rtl/>
        </w:rPr>
        <w:t xml:space="preserve">לפתור את זה? הוא כבר מזמן היה כותב את התקנות </w:t>
      </w:r>
      <w:bookmarkStart w:id="20368" w:name="_ETM_Q42_344647"/>
      <w:bookmarkEnd w:id="20368"/>
      <w:r>
        <w:rPr>
          <w:rFonts w:hint="cs"/>
          <w:rtl/>
        </w:rPr>
        <w:t xml:space="preserve">האלה. </w:t>
      </w:r>
    </w:p>
    <w:p w:rsidR="00451F96" w:rsidRDefault="00451F96" w:rsidP="003B3567">
      <w:pPr>
        <w:rPr>
          <w:rtl/>
        </w:rPr>
      </w:pPr>
    </w:p>
    <w:p w:rsidR="00451F96" w:rsidRDefault="00451F96" w:rsidP="00116416">
      <w:pPr>
        <w:rPr>
          <w:rtl/>
        </w:rPr>
      </w:pPr>
      <w:bookmarkStart w:id="20369" w:name="_ETM_Q42_346504"/>
      <w:bookmarkEnd w:id="20369"/>
      <w:r>
        <w:rPr>
          <w:rFonts w:hint="cs"/>
          <w:rtl/>
        </w:rPr>
        <w:t>אבל מה הוא מנסה לעשות</w:t>
      </w:r>
      <w:bookmarkStart w:id="20370" w:name="_ETM_Q42_157492"/>
      <w:bookmarkStart w:id="20371" w:name="_ETM_Q42_162289"/>
      <w:bookmarkStart w:id="20372" w:name="_ETM_Q42_163086"/>
      <w:bookmarkStart w:id="20373" w:name="_ETM_Q42_163180"/>
      <w:bookmarkStart w:id="20374" w:name="_ETM_Q42_166633"/>
      <w:bookmarkStart w:id="20375" w:name="_ETM_Q42_163508"/>
      <w:bookmarkStart w:id="20376" w:name="_ETM_Q42_163430"/>
      <w:bookmarkStart w:id="20377" w:name="_ETM_Q42_343330"/>
      <w:bookmarkStart w:id="20378" w:name="_ETM_Q42_343720"/>
      <w:bookmarkStart w:id="20379" w:name="_ETM_Q42_343870"/>
      <w:bookmarkStart w:id="20380" w:name="_ETM_Q42_344620"/>
      <w:bookmarkStart w:id="20381" w:name="_ETM_Q42_344710"/>
      <w:bookmarkStart w:id="20382" w:name="_ETM_Q42_344950"/>
      <w:bookmarkStart w:id="20383" w:name="_ETM_Q42_345340"/>
      <w:bookmarkStart w:id="20384" w:name="_ETM_Q42_345520"/>
      <w:bookmarkStart w:id="20385" w:name="_ETM_Q42_345820"/>
      <w:bookmarkStart w:id="20386" w:name="_ETM_Q42_345910"/>
      <w:bookmarkStart w:id="20387" w:name="_ETM_Q42_346480"/>
      <w:bookmarkStart w:id="20388" w:name="_ETM_Q42_347480"/>
      <w:bookmarkStart w:id="20389" w:name="_ETM_Q42_347810"/>
      <w:bookmarkStart w:id="20390" w:name="_ETM_Q42_347900"/>
      <w:bookmarkStart w:id="20391" w:name="_ETM_Q42_348050"/>
      <w:bookmarkStart w:id="20392" w:name="_ETM_Q42_348560"/>
      <w:bookmarkEnd w:id="20370"/>
      <w:bookmarkEnd w:id="20371"/>
      <w:bookmarkEnd w:id="20372"/>
      <w:bookmarkEnd w:id="20373"/>
      <w:bookmarkEnd w:id="20374"/>
      <w:bookmarkEnd w:id="20375"/>
      <w:bookmarkEnd w:id="20376"/>
      <w:bookmarkEnd w:id="20377"/>
      <w:bookmarkEnd w:id="20378"/>
      <w:bookmarkEnd w:id="20379"/>
      <w:bookmarkEnd w:id="20380"/>
      <w:bookmarkEnd w:id="20381"/>
      <w:bookmarkEnd w:id="20382"/>
      <w:bookmarkEnd w:id="20383"/>
      <w:bookmarkEnd w:id="20384"/>
      <w:bookmarkEnd w:id="20385"/>
      <w:bookmarkEnd w:id="20386"/>
      <w:bookmarkEnd w:id="20387"/>
      <w:bookmarkEnd w:id="20388"/>
      <w:bookmarkEnd w:id="20389"/>
      <w:bookmarkEnd w:id="20390"/>
      <w:bookmarkEnd w:id="20391"/>
      <w:bookmarkEnd w:id="20392"/>
      <w:r>
        <w:rPr>
          <w:rFonts w:hint="cs"/>
          <w:rtl/>
        </w:rPr>
        <w:t xml:space="preserve">? להגיד </w:t>
      </w:r>
      <w:bookmarkStart w:id="20393" w:name="_ETM_Q42_351924"/>
      <w:bookmarkStart w:id="20394" w:name="_ETM_Q42_349490"/>
      <w:bookmarkStart w:id="20395" w:name="_ETM_Q42_349760"/>
      <w:bookmarkStart w:id="20396" w:name="_ETM_Q42_350150"/>
      <w:bookmarkEnd w:id="20393"/>
      <w:bookmarkEnd w:id="20394"/>
      <w:bookmarkEnd w:id="20395"/>
      <w:bookmarkEnd w:id="20396"/>
      <w:r>
        <w:rPr>
          <w:rFonts w:hint="cs"/>
          <w:rtl/>
        </w:rPr>
        <w:t>ש</w:t>
      </w:r>
      <w:r>
        <w:rPr>
          <w:rtl/>
        </w:rPr>
        <w:t xml:space="preserve">ניפול </w:t>
      </w:r>
      <w:bookmarkStart w:id="20397" w:name="_ETM_Q42_350600"/>
      <w:bookmarkEnd w:id="20397"/>
      <w:r>
        <w:rPr>
          <w:rtl/>
        </w:rPr>
        <w:t>אנחנו</w:t>
      </w:r>
      <w:r>
        <w:rPr>
          <w:rFonts w:hint="cs"/>
          <w:rtl/>
        </w:rPr>
        <w:t>,</w:t>
      </w:r>
      <w:r>
        <w:rPr>
          <w:rtl/>
        </w:rPr>
        <w:t xml:space="preserve"> </w:t>
      </w:r>
      <w:bookmarkStart w:id="20398" w:name="_ETM_Q42_351200"/>
      <w:bookmarkEnd w:id="20398"/>
      <w:r>
        <w:rPr>
          <w:rtl/>
        </w:rPr>
        <w:t xml:space="preserve">ונגיד </w:t>
      </w:r>
      <w:bookmarkStart w:id="20399" w:name="_ETM_Q42_351650"/>
      <w:bookmarkEnd w:id="20399"/>
      <w:r>
        <w:rPr>
          <w:rtl/>
        </w:rPr>
        <w:t xml:space="preserve">שירות </w:t>
      </w:r>
      <w:bookmarkStart w:id="20400" w:name="_ETM_Q42_352070"/>
      <w:bookmarkEnd w:id="20400"/>
      <w:r>
        <w:rPr>
          <w:rtl/>
        </w:rPr>
        <w:t xml:space="preserve">לאומי </w:t>
      </w:r>
      <w:bookmarkStart w:id="20401" w:name="_ETM_Q42_352400"/>
      <w:bookmarkEnd w:id="20401"/>
      <w:r w:rsidR="00116416">
        <w:rPr>
          <w:rFonts w:hint="cs"/>
          <w:rtl/>
        </w:rPr>
        <w:t xml:space="preserve">– </w:t>
      </w:r>
      <w:r>
        <w:rPr>
          <w:rtl/>
        </w:rPr>
        <w:t xml:space="preserve">אנחנו </w:t>
      </w:r>
      <w:bookmarkStart w:id="20402" w:name="_ETM_Q42_352820"/>
      <w:bookmarkEnd w:id="20402"/>
      <w:r>
        <w:rPr>
          <w:rtl/>
        </w:rPr>
        <w:t xml:space="preserve">כולנו </w:t>
      </w:r>
      <w:bookmarkStart w:id="20403" w:name="_ETM_Q42_353210"/>
      <w:bookmarkEnd w:id="20403"/>
      <w:r>
        <w:rPr>
          <w:rtl/>
        </w:rPr>
        <w:t>בעד</w:t>
      </w:r>
      <w:r w:rsidR="00116416">
        <w:rPr>
          <w:rFonts w:hint="cs"/>
          <w:rtl/>
        </w:rPr>
        <w:t>,</w:t>
      </w:r>
      <w:r>
        <w:rPr>
          <w:rtl/>
        </w:rPr>
        <w:t xml:space="preserve"> </w:t>
      </w:r>
      <w:bookmarkStart w:id="20404" w:name="_ETM_Q42_354050"/>
      <w:bookmarkEnd w:id="20404"/>
      <w:r>
        <w:rPr>
          <w:rtl/>
        </w:rPr>
        <w:t xml:space="preserve">ולהכניס </w:t>
      </w:r>
      <w:bookmarkStart w:id="20405" w:name="_ETM_Q42_354650"/>
      <w:bookmarkEnd w:id="20405"/>
      <w:r>
        <w:rPr>
          <w:rtl/>
        </w:rPr>
        <w:t xml:space="preserve">לתוך </w:t>
      </w:r>
      <w:bookmarkStart w:id="20406" w:name="_ETM_Q42_355040"/>
      <w:bookmarkEnd w:id="20406"/>
      <w:r>
        <w:rPr>
          <w:rtl/>
        </w:rPr>
        <w:t xml:space="preserve">זה </w:t>
      </w:r>
      <w:bookmarkStart w:id="20407" w:name="_ETM_Q42_355639"/>
      <w:bookmarkEnd w:id="20407"/>
      <w:r>
        <w:rPr>
          <w:rtl/>
        </w:rPr>
        <w:t xml:space="preserve">את </w:t>
      </w:r>
      <w:bookmarkStart w:id="20408" w:name="_ETM_Q42_355910"/>
      <w:bookmarkEnd w:id="20408"/>
      <w:r>
        <w:rPr>
          <w:rtl/>
        </w:rPr>
        <w:t xml:space="preserve">כל </w:t>
      </w:r>
      <w:bookmarkStart w:id="20409" w:name="_ETM_Q42_356270"/>
      <w:bookmarkEnd w:id="20409"/>
      <w:r>
        <w:rPr>
          <w:rtl/>
        </w:rPr>
        <w:t xml:space="preserve">השחיתויות </w:t>
      </w:r>
      <w:bookmarkStart w:id="20410" w:name="_ETM_Q42_357110"/>
      <w:bookmarkEnd w:id="20410"/>
      <w:r>
        <w:rPr>
          <w:rtl/>
        </w:rPr>
        <w:t xml:space="preserve">של </w:t>
      </w:r>
      <w:bookmarkStart w:id="20411" w:name="_ETM_Q42_357290"/>
      <w:bookmarkEnd w:id="20411"/>
      <w:r>
        <w:rPr>
          <w:rtl/>
        </w:rPr>
        <w:t xml:space="preserve">המגזר </w:t>
      </w:r>
      <w:bookmarkStart w:id="20412" w:name="_ETM_Q42_357889"/>
      <w:bookmarkEnd w:id="20412"/>
      <w:r>
        <w:rPr>
          <w:rtl/>
        </w:rPr>
        <w:t>שלו</w:t>
      </w:r>
      <w:r>
        <w:rPr>
          <w:rFonts w:hint="cs"/>
          <w:rtl/>
        </w:rPr>
        <w:t>,</w:t>
      </w:r>
      <w:r>
        <w:rPr>
          <w:rtl/>
        </w:rPr>
        <w:t xml:space="preserve"> </w:t>
      </w:r>
      <w:bookmarkStart w:id="20413" w:name="_ETM_Q42_359280"/>
      <w:bookmarkEnd w:id="20413"/>
      <w:r>
        <w:rPr>
          <w:rtl/>
        </w:rPr>
        <w:t xml:space="preserve">שהוא </w:t>
      </w:r>
      <w:bookmarkStart w:id="20414" w:name="_ETM_Q42_359520"/>
      <w:bookmarkEnd w:id="20414"/>
      <w:r>
        <w:rPr>
          <w:rtl/>
        </w:rPr>
        <w:t xml:space="preserve">רוצה </w:t>
      </w:r>
      <w:bookmarkStart w:id="20415" w:name="_ETM_Q42_359820"/>
      <w:bookmarkEnd w:id="20415"/>
      <w:r>
        <w:rPr>
          <w:rtl/>
        </w:rPr>
        <w:t xml:space="preserve">לשים </w:t>
      </w:r>
      <w:bookmarkStart w:id="20416" w:name="_ETM_Q42_360210"/>
      <w:bookmarkEnd w:id="20416"/>
      <w:r>
        <w:rPr>
          <w:rtl/>
        </w:rPr>
        <w:t>שם</w:t>
      </w:r>
      <w:r w:rsidR="00116416">
        <w:rPr>
          <w:rFonts w:hint="cs"/>
          <w:rtl/>
        </w:rPr>
        <w:t>,</w:t>
      </w:r>
      <w:r>
        <w:rPr>
          <w:rtl/>
        </w:rPr>
        <w:t xml:space="preserve"> </w:t>
      </w:r>
      <w:bookmarkStart w:id="20417" w:name="_ETM_Q42_360870"/>
      <w:bookmarkEnd w:id="20417"/>
      <w:r>
        <w:rPr>
          <w:rtl/>
        </w:rPr>
        <w:t>ולכן</w:t>
      </w:r>
      <w:r w:rsidR="00116416">
        <w:rPr>
          <w:rFonts w:hint="cs"/>
          <w:rtl/>
        </w:rPr>
        <w:t>,</w:t>
      </w:r>
      <w:r>
        <w:rPr>
          <w:rtl/>
        </w:rPr>
        <w:t xml:space="preserve"> </w:t>
      </w:r>
      <w:bookmarkStart w:id="20418" w:name="_ETM_Q42_361320"/>
      <w:bookmarkEnd w:id="20418"/>
      <w:r>
        <w:rPr>
          <w:rtl/>
        </w:rPr>
        <w:t xml:space="preserve">שר </w:t>
      </w:r>
      <w:bookmarkStart w:id="20419" w:name="_ETM_Q42_361620"/>
      <w:bookmarkEnd w:id="20419"/>
      <w:r>
        <w:rPr>
          <w:rtl/>
        </w:rPr>
        <w:t xml:space="preserve">כאילו </w:t>
      </w:r>
      <w:bookmarkStart w:id="20420" w:name="_ETM_Q42_361950"/>
      <w:bookmarkEnd w:id="20420"/>
      <w:r>
        <w:rPr>
          <w:rtl/>
        </w:rPr>
        <w:t>חרוץ</w:t>
      </w:r>
      <w:r w:rsidR="00116416">
        <w:rPr>
          <w:rFonts w:hint="cs"/>
          <w:rtl/>
        </w:rPr>
        <w:t>,</w:t>
      </w:r>
      <w:r>
        <w:rPr>
          <w:rtl/>
        </w:rPr>
        <w:t xml:space="preserve"> </w:t>
      </w:r>
      <w:bookmarkStart w:id="20421" w:name="_ETM_Q42_363240"/>
      <w:bookmarkEnd w:id="20421"/>
      <w:r>
        <w:rPr>
          <w:rFonts w:hint="cs"/>
          <w:rtl/>
        </w:rPr>
        <w:t xml:space="preserve">רק לא </w:t>
      </w:r>
      <w:r>
        <w:rPr>
          <w:rtl/>
        </w:rPr>
        <w:t xml:space="preserve">בתחומים </w:t>
      </w:r>
      <w:bookmarkStart w:id="20422" w:name="_ETM_Q42_363720"/>
      <w:bookmarkStart w:id="20423" w:name="_ETM_Q42_363900"/>
      <w:bookmarkEnd w:id="20422"/>
      <w:bookmarkEnd w:id="20423"/>
      <w:r>
        <w:rPr>
          <w:rFonts w:hint="cs"/>
          <w:rtl/>
        </w:rPr>
        <w:t>ש</w:t>
      </w:r>
      <w:r>
        <w:rPr>
          <w:rtl/>
        </w:rPr>
        <w:t>באחריות</w:t>
      </w:r>
      <w:r>
        <w:rPr>
          <w:rFonts w:hint="cs"/>
          <w:rtl/>
        </w:rPr>
        <w:t xml:space="preserve">ו. </w:t>
      </w:r>
      <w:bookmarkStart w:id="20424" w:name="_ETM_Q42_364500"/>
      <w:bookmarkEnd w:id="20424"/>
      <w:r>
        <w:rPr>
          <w:rtl/>
        </w:rPr>
        <w:t>בסוף</w:t>
      </w:r>
      <w:r>
        <w:rPr>
          <w:rFonts w:hint="cs"/>
          <w:rtl/>
        </w:rPr>
        <w:t>,</w:t>
      </w:r>
      <w:r>
        <w:rPr>
          <w:rtl/>
        </w:rPr>
        <w:t xml:space="preserve"> </w:t>
      </w:r>
      <w:bookmarkStart w:id="20425" w:name="_ETM_Q42_365310"/>
      <w:bookmarkEnd w:id="20425"/>
      <w:r>
        <w:rPr>
          <w:rtl/>
        </w:rPr>
        <w:t xml:space="preserve">השירות </w:t>
      </w:r>
      <w:bookmarkStart w:id="20426" w:name="_ETM_Q42_365760"/>
      <w:bookmarkEnd w:id="20426"/>
      <w:r>
        <w:rPr>
          <w:rtl/>
        </w:rPr>
        <w:t xml:space="preserve">הלאומי </w:t>
      </w:r>
      <w:bookmarkStart w:id="20427" w:name="_ETM_Q42_366090"/>
      <w:bookmarkEnd w:id="20427"/>
      <w:r>
        <w:rPr>
          <w:rtl/>
        </w:rPr>
        <w:t xml:space="preserve">יהיה </w:t>
      </w:r>
      <w:bookmarkStart w:id="20428" w:name="_ETM_Q42_366270"/>
      <w:bookmarkEnd w:id="20428"/>
      <w:r>
        <w:rPr>
          <w:rtl/>
        </w:rPr>
        <w:t xml:space="preserve">כמו </w:t>
      </w:r>
      <w:bookmarkStart w:id="20429" w:name="_ETM_Q42_366480"/>
      <w:bookmarkEnd w:id="20429"/>
      <w:r>
        <w:rPr>
          <w:rtl/>
        </w:rPr>
        <w:t xml:space="preserve">החקלאות </w:t>
      </w:r>
      <w:bookmarkStart w:id="20430" w:name="_ETM_Q42_367020"/>
      <w:bookmarkEnd w:id="20430"/>
      <w:r>
        <w:rPr>
          <w:rtl/>
        </w:rPr>
        <w:t xml:space="preserve">במדינת </w:t>
      </w:r>
      <w:bookmarkStart w:id="20431" w:name="_ETM_Q42_367560"/>
      <w:bookmarkEnd w:id="20431"/>
      <w:r>
        <w:rPr>
          <w:rtl/>
        </w:rPr>
        <w:t>ישראל</w:t>
      </w:r>
      <w:r>
        <w:rPr>
          <w:rFonts w:hint="cs"/>
          <w:rtl/>
        </w:rPr>
        <w:t>. ככה מטפל בזה השר. תודה.</w:t>
      </w:r>
    </w:p>
    <w:p w:rsidR="00451F96" w:rsidRDefault="00451F96" w:rsidP="00BA6176">
      <w:pPr>
        <w:rPr>
          <w:rtl/>
        </w:rPr>
      </w:pPr>
      <w:bookmarkStart w:id="20432" w:name="_ETM_Q42_373412"/>
      <w:bookmarkEnd w:id="20432"/>
    </w:p>
    <w:sdt>
      <w:sdtPr>
        <w:rPr>
          <w:rtl/>
        </w:rPr>
        <w:alias w:val="יור"/>
        <w:tag w:val="&lt;ID&gt;5534&lt;/ID&gt;&lt;Name&gt;בצלאל סמוטריץ - יו&quot;ר&lt;/Name&gt;&lt;Data&gt;בצלאל סמוטריץ&lt;/Data&gt;&lt;Shortcut&gt;&lt;/Shortcut&gt;"/>
        <w:id w:val="598611708"/>
        <w:placeholder>
          <w:docPart w:val="7C4B9580DBC4415FA158B38651A2122D"/>
        </w:placeholder>
        <w15:color w:val="993366"/>
      </w:sdtPr>
      <w:sdtEndPr/>
      <w:sdtContent>
        <w:p w:rsidR="00451F96" w:rsidRDefault="00451F96" w:rsidP="00BA6176">
          <w:pPr>
            <w:pStyle w:val="af7"/>
            <w:keepNext/>
            <w:rPr>
              <w:rtl/>
            </w:rPr>
          </w:pPr>
          <w:r w:rsidRPr="005C5F23">
            <w:rPr>
              <w:rStyle w:val="aff"/>
              <w:color w:val="000000"/>
              <w:rtl/>
            </w:rPr>
            <w:t>היו"ר בצלאל סמוטריץ</w:t>
          </w:r>
          <w:r w:rsidRPr="005C5F23">
            <w:rPr>
              <w:color w:val="000000"/>
              <w:rtl/>
            </w:rPr>
            <w:t>:</w:t>
          </w:r>
        </w:p>
      </w:sdtContent>
    </w:sdt>
    <w:p w:rsidR="00451F96" w:rsidRDefault="00451F96" w:rsidP="003B3567">
      <w:pPr>
        <w:rPr>
          <w:rtl/>
        </w:rPr>
      </w:pPr>
    </w:p>
    <w:p w:rsidR="00451F96" w:rsidRDefault="00451F96" w:rsidP="00116416">
      <w:pPr>
        <w:rPr>
          <w:rtl/>
        </w:rPr>
      </w:pPr>
      <w:r>
        <w:rPr>
          <w:rFonts w:hint="cs"/>
          <w:rtl/>
        </w:rPr>
        <w:t>תודה</w:t>
      </w:r>
      <w:bookmarkStart w:id="20433" w:name="_ETM_Q42_369951"/>
      <w:bookmarkEnd w:id="20433"/>
      <w:r>
        <w:rPr>
          <w:rFonts w:hint="cs"/>
          <w:rtl/>
        </w:rPr>
        <w:t xml:space="preserve"> רבה. אנחנו נעבור אם כן כעת להצבעה על הצעת חוק</w:t>
      </w:r>
      <w:bookmarkStart w:id="20434" w:name="_ETM_Q42_371387"/>
      <w:bookmarkEnd w:id="20434"/>
      <w:r>
        <w:rPr>
          <w:rFonts w:hint="cs"/>
          <w:rtl/>
        </w:rPr>
        <w:t xml:space="preserve"> </w:t>
      </w:r>
      <w:r>
        <w:rPr>
          <w:rFonts w:hint="eastAsia"/>
          <w:rtl/>
        </w:rPr>
        <w:t>– לא</w:t>
      </w:r>
      <w:r>
        <w:rPr>
          <w:rFonts w:hint="cs"/>
          <w:rtl/>
        </w:rPr>
        <w:t>? יש מישהו שרוצה לסכם? יש לנו מישהו שמסכם? לא</w:t>
      </w:r>
      <w:r w:rsidR="00116416">
        <w:rPr>
          <w:rFonts w:hint="cs"/>
          <w:rtl/>
        </w:rPr>
        <w:t>. אז הצבעה.</w:t>
      </w:r>
    </w:p>
    <w:p w:rsidR="00116416" w:rsidRDefault="00116416" w:rsidP="00116416"/>
    <w:p w:rsidR="00451F96" w:rsidRDefault="00451F96" w:rsidP="00BA6176">
      <w:pPr>
        <w:rPr>
          <w:rtl/>
        </w:rPr>
      </w:pPr>
      <w:bookmarkStart w:id="20435" w:name="_ETM_Q42_371674"/>
      <w:bookmarkEnd w:id="20435"/>
      <w:r>
        <w:rPr>
          <w:rFonts w:hint="cs"/>
          <w:rtl/>
        </w:rPr>
        <w:t xml:space="preserve">הצעת חוק </w:t>
      </w:r>
      <w:r w:rsidRPr="005C5F23">
        <w:rPr>
          <w:rStyle w:val="aff"/>
          <w:color w:val="000000"/>
          <w:rtl/>
        </w:rPr>
        <w:t>שירות אזרחי (תיקון מס' 3) (דחיית מועד התחילה של מימון תקני מתנדבים), התשע"ח</w:t>
      </w:r>
      <w:r>
        <w:rPr>
          <w:rStyle w:val="aff"/>
          <w:rFonts w:hint="cs"/>
          <w:color w:val="000000"/>
          <w:rtl/>
        </w:rPr>
        <w:t>–</w:t>
      </w:r>
      <w:r w:rsidRPr="005C5F23">
        <w:rPr>
          <w:rStyle w:val="aff"/>
          <w:color w:val="000000"/>
          <w:rtl/>
        </w:rPr>
        <w:t>2018</w:t>
      </w:r>
      <w:r>
        <w:rPr>
          <w:rFonts w:hint="cs"/>
          <w:rtl/>
        </w:rPr>
        <w:t xml:space="preserve">, של חברת הכנסת שולי מועלם-רפאלי, </w:t>
      </w:r>
      <w:bookmarkStart w:id="20436" w:name="_ETM_Q42_392143"/>
      <w:bookmarkEnd w:id="20436"/>
      <w:r>
        <w:rPr>
          <w:rFonts w:hint="cs"/>
          <w:rtl/>
        </w:rPr>
        <w:t>בקריאה ראשונה. מי בעד? מי נגד?</w:t>
      </w:r>
    </w:p>
    <w:p w:rsidR="00451F96" w:rsidRDefault="00451F96" w:rsidP="00BA6176">
      <w:pPr>
        <w:rPr>
          <w:rtl/>
        </w:rPr>
      </w:pPr>
      <w:bookmarkStart w:id="20437" w:name="_ETM_Q42_392674"/>
      <w:bookmarkEnd w:id="20437"/>
    </w:p>
    <w:p w:rsidR="00451F96" w:rsidRDefault="00451F96" w:rsidP="00BA6176">
      <w:pPr>
        <w:pStyle w:val="af2"/>
        <w:keepNext/>
        <w:rPr>
          <w:rtl/>
        </w:rPr>
      </w:pPr>
      <w:bookmarkStart w:id="20438" w:name="_ETM_Q42_393053"/>
      <w:bookmarkEnd w:id="20438"/>
      <w:r>
        <w:rPr>
          <w:rtl/>
        </w:rPr>
        <w:t>הצבעה מס'</w:t>
      </w:r>
      <w:r>
        <w:rPr>
          <w:rFonts w:hint="cs"/>
          <w:rtl/>
        </w:rPr>
        <w:t xml:space="preserve"> 16</w:t>
      </w:r>
    </w:p>
    <w:p w:rsidR="00451F96" w:rsidRDefault="00451F96" w:rsidP="00BA6176">
      <w:pPr>
        <w:pStyle w:val="--"/>
        <w:keepNext/>
        <w:rPr>
          <w:rtl/>
        </w:rPr>
      </w:pPr>
    </w:p>
    <w:p w:rsidR="00451F96" w:rsidRDefault="00451F96" w:rsidP="00BA6176">
      <w:pPr>
        <w:pStyle w:val="--"/>
        <w:keepNext/>
        <w:rPr>
          <w:rtl/>
        </w:rPr>
      </w:pPr>
      <w:r>
        <w:rPr>
          <w:rtl/>
        </w:rPr>
        <w:t>בעד ההצעה להעביר את הצעת החוק לוועדה –</w:t>
      </w:r>
      <w:r>
        <w:rPr>
          <w:rFonts w:hint="cs"/>
          <w:rtl/>
        </w:rPr>
        <w:t xml:space="preserve"> 29</w:t>
      </w:r>
    </w:p>
    <w:p w:rsidR="00451F96" w:rsidRDefault="00116416" w:rsidP="00116416">
      <w:pPr>
        <w:pStyle w:val="--"/>
        <w:keepNext/>
        <w:rPr>
          <w:rtl/>
        </w:rPr>
      </w:pPr>
      <w:r>
        <w:rPr>
          <w:rFonts w:hint="cs"/>
          <w:rtl/>
        </w:rPr>
        <w:t>בעד ההצעה להסיר מסדר-היום את הצעת החוק</w:t>
      </w:r>
      <w:r w:rsidR="00451F96">
        <w:rPr>
          <w:rtl/>
        </w:rPr>
        <w:t xml:space="preserve"> – </w:t>
      </w:r>
      <w:r w:rsidR="00451F96">
        <w:rPr>
          <w:rFonts w:hint="cs"/>
          <w:rtl/>
        </w:rPr>
        <w:t>21</w:t>
      </w:r>
    </w:p>
    <w:p w:rsidR="00451F96" w:rsidRDefault="00451F96" w:rsidP="00BA6176">
      <w:pPr>
        <w:pStyle w:val="--"/>
        <w:keepNext/>
        <w:rPr>
          <w:rtl/>
        </w:rPr>
      </w:pPr>
      <w:r>
        <w:rPr>
          <w:rtl/>
        </w:rPr>
        <w:t xml:space="preserve">נמנעים – </w:t>
      </w:r>
      <w:r>
        <w:rPr>
          <w:rFonts w:hint="cs"/>
          <w:rtl/>
        </w:rPr>
        <w:t>אין</w:t>
      </w:r>
    </w:p>
    <w:p w:rsidR="00451F96" w:rsidRPr="00116416" w:rsidRDefault="00451F96" w:rsidP="00116416">
      <w:pPr>
        <w:pStyle w:val="af3"/>
        <w:rPr>
          <w:rtl/>
        </w:rPr>
      </w:pPr>
      <w:r w:rsidRPr="00116416">
        <w:rPr>
          <w:rFonts w:hint="cs"/>
          <w:rtl/>
        </w:rPr>
        <w:t xml:space="preserve">ההצעה להעביר את הצעת חוק </w:t>
      </w:r>
      <w:r w:rsidRPr="00116416">
        <w:rPr>
          <w:rtl/>
        </w:rPr>
        <w:t>שירות אזרחי (תיקון מס' 3) (דחיית מועד התחילה של מימון תקני מתנדבים), התשע"ח</w:t>
      </w:r>
      <w:r w:rsidR="00116416">
        <w:rPr>
          <w:rFonts w:hint="cs"/>
          <w:rtl/>
        </w:rPr>
        <w:t>–</w:t>
      </w:r>
      <w:r w:rsidRPr="00116416">
        <w:rPr>
          <w:rtl/>
        </w:rPr>
        <w:t>2018</w:t>
      </w:r>
      <w:r w:rsidRPr="00116416">
        <w:rPr>
          <w:rFonts w:hint="cs"/>
          <w:rtl/>
        </w:rPr>
        <w:t>, לוועדת העבודה, הרווחה והבריאות נתקבלה.</w:t>
      </w:r>
    </w:p>
    <w:p w:rsidR="00451F96" w:rsidRDefault="00451F96" w:rsidP="00BA6176">
      <w:pPr>
        <w:rPr>
          <w:rtl/>
        </w:rPr>
      </w:pPr>
      <w:bookmarkStart w:id="20439" w:name="_ETM_Q42_393314"/>
      <w:bookmarkStart w:id="20440" w:name="_ETM_Q42_393630"/>
      <w:bookmarkEnd w:id="20439"/>
      <w:bookmarkEnd w:id="20440"/>
    </w:p>
    <w:bookmarkStart w:id="20441" w:name="_ETM_Q42_393929" w:displacedByCustomXml="next"/>
    <w:bookmarkEnd w:id="20441" w:displacedByCustomXml="next"/>
    <w:sdt>
      <w:sdtPr>
        <w:rPr>
          <w:rtl/>
        </w:rPr>
        <w:alias w:val="יור"/>
        <w:tag w:val="&lt;ID&gt;5534&lt;/ID&gt;&lt;Name&gt;בצלאל סמוטריץ - יו&quot;ר&lt;/Name&gt;&lt;Data&gt;בצלאל סמוטריץ&lt;/Data&gt;&lt;Shortcut&gt;&lt;/Shortcut&gt;"/>
        <w:id w:val="2063213551"/>
        <w:placeholder>
          <w:docPart w:val="7C4B9580DBC4415FA158B38651A2122D"/>
        </w:placeholder>
        <w15:color w:val="993366"/>
      </w:sdtPr>
      <w:sdtEndPr/>
      <w:sdtContent>
        <w:p w:rsidR="00451F96" w:rsidRDefault="00451F96" w:rsidP="00BA6176">
          <w:pPr>
            <w:pStyle w:val="af7"/>
            <w:keepNext/>
            <w:rPr>
              <w:rtl/>
            </w:rPr>
          </w:pPr>
          <w:r w:rsidRPr="005C5F23">
            <w:rPr>
              <w:color w:val="000000"/>
              <w:rtl/>
            </w:rPr>
            <w:t xml:space="preserve">היו"ר </w:t>
          </w:r>
          <w:r w:rsidRPr="005C5F23">
            <w:rPr>
              <w:rStyle w:val="aff"/>
              <w:color w:val="000000"/>
              <w:rtl/>
            </w:rPr>
            <w:t>בצלאל סמוטריץ:</w:t>
          </w:r>
        </w:p>
      </w:sdtContent>
    </w:sdt>
    <w:p w:rsidR="00451F96" w:rsidRDefault="00451F96" w:rsidP="003B3567">
      <w:pPr>
        <w:rPr>
          <w:rtl/>
        </w:rPr>
      </w:pPr>
    </w:p>
    <w:p w:rsidR="00451F96" w:rsidRPr="005C5F23" w:rsidRDefault="00451F96" w:rsidP="00BA6176">
      <w:pPr>
        <w:rPr>
          <w:rtl/>
        </w:rPr>
      </w:pPr>
      <w:r>
        <w:rPr>
          <w:rFonts w:hint="cs"/>
          <w:rtl/>
        </w:rPr>
        <w:t xml:space="preserve">29 תומכים, 21 מתנגדים, אין נמנעים. הצעת החוק התקבלה בקריאה ראשונה, </w:t>
      </w:r>
      <w:bookmarkStart w:id="20442" w:name="_ETM_Q42_421625"/>
      <w:bookmarkEnd w:id="20442"/>
      <w:r>
        <w:rPr>
          <w:rFonts w:hint="cs"/>
          <w:rtl/>
        </w:rPr>
        <w:t xml:space="preserve">והיא עוברת להמשך דיון והכנה בוועדת העבודה, הרווחה והבריאות של </w:t>
      </w:r>
      <w:bookmarkStart w:id="20443" w:name="_ETM_Q42_419948"/>
      <w:bookmarkEnd w:id="20443"/>
      <w:r>
        <w:rPr>
          <w:rFonts w:hint="cs"/>
          <w:rtl/>
        </w:rPr>
        <w:t xml:space="preserve">הכנסת. </w:t>
      </w:r>
    </w:p>
    <w:p w:rsidR="00451F96" w:rsidRDefault="00451F96" w:rsidP="00BA6176">
      <w:pPr>
        <w:rPr>
          <w:rtl/>
        </w:rPr>
      </w:pPr>
      <w:bookmarkStart w:id="20444" w:name="_ETM_Q42_384821"/>
      <w:bookmarkEnd w:id="20444"/>
    </w:p>
    <w:p w:rsidR="00451F96" w:rsidRDefault="00451F96" w:rsidP="00BA6176">
      <w:pPr>
        <w:rPr>
          <w:rtl/>
        </w:rPr>
      </w:pPr>
      <w:bookmarkStart w:id="20445" w:name="_ETM_Q42_370399"/>
      <w:bookmarkEnd w:id="20445"/>
      <w:r>
        <w:rPr>
          <w:rFonts w:hint="cs"/>
          <w:rtl/>
        </w:rPr>
        <w:t xml:space="preserve">סיימנו </w:t>
      </w:r>
      <w:bookmarkStart w:id="20446" w:name="_ETM_Q42_422585"/>
      <w:bookmarkEnd w:id="20446"/>
      <w:r>
        <w:rPr>
          <w:rFonts w:hint="cs"/>
          <w:rtl/>
        </w:rPr>
        <w:t>עם פרק החקיקה</w:t>
      </w:r>
      <w:r w:rsidR="00116416">
        <w:rPr>
          <w:rFonts w:hint="cs"/>
          <w:rtl/>
        </w:rPr>
        <w:t>,</w:t>
      </w:r>
      <w:r>
        <w:rPr>
          <w:rFonts w:hint="cs"/>
          <w:rtl/>
        </w:rPr>
        <w:t xml:space="preserve"> בשעה טובה. </w:t>
      </w:r>
    </w:p>
    <w:p w:rsidR="00451F96" w:rsidRDefault="00451F96" w:rsidP="00B939E5">
      <w:pPr>
        <w:rPr>
          <w:rtl/>
        </w:rPr>
      </w:pPr>
      <w:bookmarkStart w:id="20447" w:name="_ETM_Q42_429838"/>
      <w:bookmarkEnd w:id="20447"/>
    </w:p>
    <w:p w:rsidR="00B939E5" w:rsidRDefault="00B939E5" w:rsidP="00B939E5">
      <w:pPr>
        <w:rPr>
          <w:rtl/>
        </w:rPr>
      </w:pPr>
    </w:p>
    <w:bookmarkStart w:id="20448" w:name="_Toc517178986" w:displacedByCustomXml="next"/>
    <w:bookmarkStart w:id="20449" w:name="_Toc517178755" w:displacedByCustomXml="next"/>
    <w:bookmarkStart w:id="20450" w:name="_Toc517177563" w:displacedByCustomXml="next"/>
    <w:sdt>
      <w:sdtPr>
        <w:rPr>
          <w:rtl/>
        </w:rPr>
        <w:alias w:val="נושא"/>
        <w:tag w:val="&lt;ID&gt;0&lt;/ID&gt;&lt;Name&gt;שאילתות ותשובות&lt;/Name&gt;&lt;Data&gt;שאילתות ותשובות&lt;/Data&gt;"/>
        <w:id w:val="1256023045"/>
        <w:placeholder>
          <w:docPart w:val="7C4B9580DBC4415FA158B38651A2122D"/>
        </w:placeholder>
        <w15:color w:val="993366"/>
      </w:sdtPr>
      <w:sdtEndPr/>
      <w:sdtContent>
        <w:p w:rsidR="00451F96" w:rsidRDefault="00451F96" w:rsidP="00BA6176">
          <w:pPr>
            <w:pStyle w:val="a7"/>
            <w:rPr>
              <w:rtl/>
            </w:rPr>
          </w:pPr>
          <w:r w:rsidRPr="00D87840">
            <w:rPr>
              <w:rStyle w:val="aff"/>
              <w:color w:val="000000"/>
              <w:rtl/>
            </w:rPr>
            <w:t>שאילתות ותשובות</w:t>
          </w:r>
        </w:p>
      </w:sdtContent>
    </w:sdt>
    <w:bookmarkEnd w:id="20448" w:displacedByCustomXml="prev"/>
    <w:bookmarkEnd w:id="20449" w:displacedByCustomXml="prev"/>
    <w:bookmarkEnd w:id="20450" w:displacedByCustomXml="prev"/>
    <w:p w:rsidR="00451F96" w:rsidRDefault="00451F96" w:rsidP="003B3567">
      <w:pPr>
        <w:rPr>
          <w:rtl/>
        </w:rPr>
      </w:pPr>
    </w:p>
    <w:bookmarkStart w:id="20451" w:name="_ETM_Q42_423321" w:displacedByCustomXml="next"/>
    <w:bookmarkEnd w:id="20451" w:displacedByCustomXml="next"/>
    <w:sdt>
      <w:sdtPr>
        <w:rPr>
          <w:rtl/>
        </w:rPr>
        <w:alias w:val="יור"/>
        <w:tag w:val="&lt;ID&gt;5534&lt;/ID&gt;&lt;Name&gt;בצלאל סמוטריץ - יו&quot;ר&lt;/Name&gt;&lt;Data&gt;בצלאל סמוטריץ&lt;/Data&gt;&lt;Shortcut&gt;&lt;/Shortcut&gt;"/>
        <w:id w:val="582570902"/>
        <w:placeholder>
          <w:docPart w:val="7C4B9580DBC4415FA158B38651A2122D"/>
        </w:placeholder>
        <w15:color w:val="993366"/>
      </w:sdtPr>
      <w:sdtEndPr/>
      <w:sdtContent>
        <w:p w:rsidR="00451F96" w:rsidRDefault="00451F96" w:rsidP="00BA6176">
          <w:pPr>
            <w:pStyle w:val="af7"/>
            <w:keepNext/>
            <w:rPr>
              <w:rtl/>
            </w:rPr>
          </w:pPr>
          <w:r w:rsidRPr="00D87840">
            <w:rPr>
              <w:rStyle w:val="aff"/>
              <w:color w:val="000000"/>
              <w:rtl/>
            </w:rPr>
            <w:t>היו"ר בצלאל סמוטריץ</w:t>
          </w:r>
          <w:r w:rsidRPr="00D87840">
            <w:rPr>
              <w:color w:val="000000"/>
              <w:rtl/>
            </w:rPr>
            <w:t>:</w:t>
          </w:r>
        </w:p>
      </w:sdtContent>
    </w:sdt>
    <w:p w:rsidR="00451F96" w:rsidRDefault="00451F96" w:rsidP="003B3567">
      <w:pPr>
        <w:rPr>
          <w:rtl/>
        </w:rPr>
      </w:pPr>
    </w:p>
    <w:p w:rsidR="00451F96" w:rsidRDefault="00451F96" w:rsidP="00116416">
      <w:pPr>
        <w:rPr>
          <w:rtl/>
        </w:rPr>
      </w:pPr>
      <w:bookmarkStart w:id="20452" w:name="_ETM_Q42_432570"/>
      <w:bookmarkStart w:id="20453" w:name="_ETM_Q42_432690"/>
      <w:bookmarkStart w:id="20454" w:name="_ETM_Q42_432840"/>
      <w:bookmarkStart w:id="20455" w:name="_ETM_Q42_440570"/>
      <w:bookmarkStart w:id="20456" w:name="_ETM_Q42_441830"/>
      <w:bookmarkStart w:id="20457" w:name="_ETM_Q42_442190"/>
      <w:bookmarkStart w:id="20458" w:name="_ETM_Q42_443300"/>
      <w:bookmarkStart w:id="20459" w:name="_ETM_Q42_443570"/>
      <w:bookmarkStart w:id="20460" w:name="_ETM_Q42_444080"/>
      <w:bookmarkStart w:id="20461" w:name="_ETM_Q42_444589"/>
      <w:bookmarkStart w:id="20462" w:name="_ETM_Q42_444830"/>
      <w:bookmarkStart w:id="20463" w:name="_ETM_Q42_445700"/>
      <w:bookmarkStart w:id="20464" w:name="_ETM_Q42_447300"/>
      <w:bookmarkStart w:id="20465" w:name="_ETM_Q42_447570"/>
      <w:bookmarkStart w:id="20466" w:name="_ETM_Q42_447720"/>
      <w:bookmarkStart w:id="20467" w:name="_ETM_Q42_448080"/>
      <w:bookmarkStart w:id="20468" w:name="_ETM_Q42_456820"/>
      <w:bookmarkStart w:id="20469" w:name="_ETM_Q42_457750"/>
      <w:bookmarkStart w:id="20470" w:name="_ETM_Q42_459080"/>
      <w:bookmarkStart w:id="20471" w:name="_ETM_Q42_459350"/>
      <w:bookmarkStart w:id="20472" w:name="_ETM_Q42_459920"/>
      <w:bookmarkStart w:id="20473" w:name="_ETM_Q42_460900"/>
      <w:bookmarkStart w:id="20474" w:name="_ETM_Q42_461440"/>
      <w:bookmarkStart w:id="20475" w:name="_ETM_Q42_464730"/>
      <w:bookmarkStart w:id="20476" w:name="_ETM_Q42_465120"/>
      <w:bookmarkStart w:id="20477" w:name="_ETM_Q42_465600"/>
      <w:bookmarkStart w:id="20478" w:name="_ETM_Q42_465990"/>
      <w:bookmarkStart w:id="20479" w:name="_ETM_Q42_466410"/>
      <w:bookmarkEnd w:id="20452"/>
      <w:bookmarkEnd w:id="20453"/>
      <w:bookmarkEnd w:id="20454"/>
      <w:bookmarkEnd w:id="20455"/>
      <w:bookmarkEnd w:id="20456"/>
      <w:bookmarkEnd w:id="20457"/>
      <w:bookmarkEnd w:id="20458"/>
      <w:bookmarkEnd w:id="20459"/>
      <w:bookmarkEnd w:id="20460"/>
      <w:bookmarkEnd w:id="20461"/>
      <w:bookmarkEnd w:id="20462"/>
      <w:bookmarkEnd w:id="20463"/>
      <w:bookmarkEnd w:id="20464"/>
      <w:bookmarkEnd w:id="20465"/>
      <w:bookmarkEnd w:id="20466"/>
      <w:bookmarkEnd w:id="20467"/>
      <w:bookmarkEnd w:id="20468"/>
      <w:bookmarkEnd w:id="20469"/>
      <w:bookmarkEnd w:id="20470"/>
      <w:bookmarkEnd w:id="20471"/>
      <w:bookmarkEnd w:id="20472"/>
      <w:bookmarkEnd w:id="20473"/>
      <w:bookmarkEnd w:id="20474"/>
      <w:bookmarkEnd w:id="20475"/>
      <w:bookmarkEnd w:id="20476"/>
      <w:bookmarkEnd w:id="20477"/>
      <w:bookmarkEnd w:id="20478"/>
      <w:bookmarkEnd w:id="20479"/>
      <w:r>
        <w:rPr>
          <w:rFonts w:hint="cs"/>
          <w:rtl/>
        </w:rPr>
        <w:t xml:space="preserve">אנחנו עוברים, בעזרת השם, לסעיף </w:t>
      </w:r>
      <w:bookmarkStart w:id="20480" w:name="_ETM_Q42_426144"/>
      <w:bookmarkEnd w:id="20480"/>
      <w:r>
        <w:rPr>
          <w:rFonts w:hint="cs"/>
          <w:rtl/>
        </w:rPr>
        <w:t>האחרון שעל סדר-היום</w:t>
      </w:r>
      <w:r w:rsidR="00116416">
        <w:rPr>
          <w:rFonts w:hint="cs"/>
          <w:rtl/>
        </w:rPr>
        <w:t>:</w:t>
      </w:r>
      <w:r>
        <w:rPr>
          <w:rFonts w:hint="cs"/>
          <w:rtl/>
        </w:rPr>
        <w:t xml:space="preserve"> שאילתות לשר התחבורה. </w:t>
      </w:r>
      <w:bookmarkStart w:id="20481" w:name="_ETM_Q42_429508"/>
      <w:bookmarkEnd w:id="20481"/>
      <w:r>
        <w:rPr>
          <w:rFonts w:hint="cs"/>
          <w:rtl/>
        </w:rPr>
        <w:t>אדוני י</w:t>
      </w:r>
      <w:r w:rsidR="00116416">
        <w:rPr>
          <w:rFonts w:hint="cs"/>
          <w:rtl/>
        </w:rPr>
        <w:t>ת</w:t>
      </w:r>
      <w:r>
        <w:rPr>
          <w:rFonts w:hint="cs"/>
          <w:rtl/>
        </w:rPr>
        <w:t xml:space="preserve">פוס נא את מקומו על </w:t>
      </w:r>
      <w:bookmarkStart w:id="20482" w:name="_ETM_Q42_442083"/>
      <w:bookmarkEnd w:id="20482"/>
      <w:r>
        <w:rPr>
          <w:rFonts w:hint="cs"/>
          <w:rtl/>
        </w:rPr>
        <w:t>יד הדוכן. חבר'ה, זה השלב המעניין ביותר ביום החקיקה העמוס הזה. לא להרעיש עכשיו.</w:t>
      </w:r>
    </w:p>
    <w:p w:rsidR="00451F96" w:rsidRDefault="00451F96" w:rsidP="00BA6176">
      <w:pPr>
        <w:rPr>
          <w:rtl/>
        </w:rPr>
      </w:pPr>
      <w:bookmarkStart w:id="20483" w:name="_ETM_Q42_444978"/>
      <w:bookmarkEnd w:id="20483"/>
    </w:p>
    <w:p w:rsidR="00451F96" w:rsidRDefault="00451F96" w:rsidP="00116416">
      <w:pPr>
        <w:rPr>
          <w:rtl/>
        </w:rPr>
      </w:pPr>
      <w:bookmarkStart w:id="20484" w:name="_ETM_Q42_446835"/>
      <w:bookmarkEnd w:id="20484"/>
      <w:r>
        <w:rPr>
          <w:rFonts w:hint="cs"/>
          <w:rtl/>
        </w:rPr>
        <w:t xml:space="preserve">ראשון </w:t>
      </w:r>
      <w:bookmarkStart w:id="20485" w:name="_ETM_Q42_458377"/>
      <w:bookmarkEnd w:id="20485"/>
      <w:r>
        <w:rPr>
          <w:rFonts w:hint="cs"/>
          <w:rtl/>
        </w:rPr>
        <w:t xml:space="preserve">לשאילתות </w:t>
      </w:r>
      <w:r w:rsidR="00116416">
        <w:rPr>
          <w:rFonts w:hint="eastAsia"/>
          <w:rtl/>
        </w:rPr>
        <w:t xml:space="preserve">– </w:t>
      </w:r>
      <w:r>
        <w:rPr>
          <w:rFonts w:hint="cs"/>
          <w:rtl/>
        </w:rPr>
        <w:t xml:space="preserve">חבר הכנסת הרב ישראל אייכלר. שאילתה מס' 680, של </w:t>
      </w:r>
      <w:bookmarkStart w:id="20486" w:name="_ETM_Q42_466326"/>
      <w:bookmarkEnd w:id="20486"/>
      <w:r>
        <w:rPr>
          <w:rFonts w:hint="cs"/>
          <w:rtl/>
        </w:rPr>
        <w:t xml:space="preserve">חבר הכנסת הרב ישראל אייכלר </w:t>
      </w:r>
      <w:r>
        <w:rPr>
          <w:rtl/>
        </w:rPr>
        <w:t>–</w:t>
      </w:r>
      <w:r>
        <w:rPr>
          <w:rFonts w:hint="cs"/>
          <w:rtl/>
        </w:rPr>
        <w:t xml:space="preserve"> פיתוח כביש 60. אדוני </w:t>
      </w:r>
      <w:bookmarkStart w:id="20487" w:name="_ETM_Q42_471862"/>
      <w:bookmarkEnd w:id="20487"/>
      <w:r>
        <w:rPr>
          <w:rFonts w:hint="cs"/>
          <w:rtl/>
        </w:rPr>
        <w:t>ישאל</w:t>
      </w:r>
      <w:r w:rsidR="00116416">
        <w:rPr>
          <w:rFonts w:hint="cs"/>
          <w:rtl/>
        </w:rPr>
        <w:t>,</w:t>
      </w:r>
      <w:r>
        <w:rPr>
          <w:rFonts w:hint="cs"/>
          <w:rtl/>
        </w:rPr>
        <w:t xml:space="preserve"> בבקשה, בצמוד לנוסח שכתוב לפניו. </w:t>
      </w:r>
    </w:p>
    <w:p w:rsidR="00451F96" w:rsidRDefault="00451F96" w:rsidP="003B3567">
      <w:pPr>
        <w:rPr>
          <w:rtl/>
        </w:rPr>
      </w:pPr>
      <w:bookmarkStart w:id="20488" w:name="_ETM_Q42_473545"/>
      <w:bookmarkEnd w:id="20488"/>
    </w:p>
    <w:bookmarkStart w:id="20489" w:name="_Toc517178987" w:displacedByCustomXml="next"/>
    <w:bookmarkStart w:id="20490" w:name="_Toc517178756" w:displacedByCustomXml="next"/>
    <w:bookmarkStart w:id="20491" w:name="_Toc517177564" w:displacedByCustomXml="next"/>
    <w:sdt>
      <w:sdtPr>
        <w:rPr>
          <w:rtl/>
        </w:rPr>
        <w:alias w:val="שאילתה"/>
        <w:tag w:val="&lt;ID&gt;609376&lt;/ID&gt;&lt;Name&gt;680. פיתוח כביש 60&lt;/Name&gt;&lt;Data&gt;\\filer\e_share\QUERIES_ATTCH\2008366.doc&lt;/Data&gt;&lt;AskName&gt;&lt;/AskName&gt;&lt;QueryNum&gt;&lt;/QueryNum&gt;"/>
        <w:id w:val="-877310109"/>
        <w:placeholder>
          <w:docPart w:val="7C4B9580DBC4415FA158B38651A2122D"/>
        </w:placeholder>
        <w15:color w:val="993366"/>
      </w:sdtPr>
      <w:sdtEndPr/>
      <w:sdtContent>
        <w:p w:rsidR="00451F96" w:rsidRDefault="00451F96" w:rsidP="00BA6176">
          <w:pPr>
            <w:pStyle w:val="aa"/>
            <w:rPr>
              <w:rtl/>
            </w:rPr>
          </w:pPr>
          <w:r w:rsidRPr="00D87840">
            <w:rPr>
              <w:rStyle w:val="aff"/>
              <w:color w:val="000000"/>
              <w:rtl/>
            </w:rPr>
            <w:t>680. פיתוח כביש 60</w:t>
          </w:r>
        </w:p>
      </w:sdtContent>
    </w:sdt>
    <w:bookmarkEnd w:id="20489" w:displacedByCustomXml="prev"/>
    <w:bookmarkEnd w:id="20490" w:displacedByCustomXml="prev"/>
    <w:bookmarkEnd w:id="20491" w:displacedByCustomXml="prev"/>
    <w:p w:rsidR="00451F96" w:rsidRDefault="00451F96" w:rsidP="003B3567">
      <w:pPr>
        <w:rPr>
          <w:rtl/>
        </w:rPr>
      </w:pPr>
    </w:p>
    <w:bookmarkStart w:id="20492" w:name="_ETM_Q42_474507" w:displacedByCustomXml="next"/>
    <w:bookmarkEnd w:id="20492" w:displacedByCustomXml="next"/>
    <w:bookmarkStart w:id="20493" w:name="_ETM_Q42_474353" w:displacedByCustomXml="next"/>
    <w:bookmarkEnd w:id="20493" w:displacedByCustomXml="next"/>
    <w:bookmarkStart w:id="20494" w:name="_ETM_Q42_472498" w:displacedByCustomXml="next"/>
    <w:bookmarkEnd w:id="20494" w:displacedByCustomXml="next"/>
    <w:bookmarkStart w:id="20495" w:name="_Toc517178988" w:displacedByCustomXml="next"/>
    <w:bookmarkStart w:id="20496" w:name="_Toc517178757" w:displacedByCustomXml="next"/>
    <w:bookmarkStart w:id="20497" w:name="_Toc517177565" w:displacedByCustomXml="next"/>
    <w:sdt>
      <w:sdtPr>
        <w:rPr>
          <w:rFonts w:hint="cs"/>
          <w:rtl/>
        </w:rPr>
        <w:alias w:val="דובר"/>
        <w:tag w:val="&lt;ID&gt;4996&lt;/ID&gt;&lt;Name&gt;ישראל אייכלר - יהדות התורה&lt;/Name&gt;&lt;Data&gt;ישראל אייכלר (יהדות התורה)&lt;/Data&gt;&lt;Shortcut&gt;ישאי&lt;/Shortcut&gt;&lt;MemberID&gt;2458&lt;/MemberID&gt;"/>
        <w:id w:val="-1098401795"/>
        <w:placeholder>
          <w:docPart w:val="7C4B9580DBC4415FA158B38651A2122D"/>
        </w:placeholder>
        <w15:color w:val="993366"/>
      </w:sdtPr>
      <w:sdtEndPr/>
      <w:sdtContent>
        <w:p w:rsidR="00451F96" w:rsidRDefault="00451F96" w:rsidP="00BA6176">
          <w:pPr>
            <w:pStyle w:val="a4"/>
            <w:keepNext/>
            <w:rPr>
              <w:rtl/>
            </w:rPr>
          </w:pPr>
          <w:r w:rsidRPr="00D87840">
            <w:rPr>
              <w:rStyle w:val="aff"/>
              <w:color w:val="000000"/>
              <w:rtl/>
            </w:rPr>
            <w:t>ישראל אייכלר (יהדות התורה)</w:t>
          </w:r>
          <w:r w:rsidRPr="00D87840">
            <w:rPr>
              <w:color w:val="000000"/>
              <w:rtl/>
            </w:rPr>
            <w:t>:</w:t>
          </w:r>
        </w:p>
      </w:sdtContent>
    </w:sdt>
    <w:bookmarkEnd w:id="20495" w:displacedByCustomXml="prev"/>
    <w:bookmarkEnd w:id="20496" w:displacedByCustomXml="prev"/>
    <w:bookmarkEnd w:id="20497" w:displacedByCustomXml="prev"/>
    <w:p w:rsidR="00451F96" w:rsidRDefault="00451F96" w:rsidP="003B3567">
      <w:pPr>
        <w:rPr>
          <w:rtl/>
          <w:lang w:eastAsia="he-IL"/>
        </w:rPr>
      </w:pPr>
    </w:p>
    <w:p w:rsidR="00451F96" w:rsidRPr="009F1FFC" w:rsidRDefault="00451F96" w:rsidP="00116416">
      <w:pPr>
        <w:rPr>
          <w:rtl/>
        </w:rPr>
      </w:pPr>
      <w:r>
        <w:rPr>
          <w:rFonts w:hint="cs"/>
          <w:rtl/>
          <w:lang w:eastAsia="he-IL"/>
        </w:rPr>
        <w:t xml:space="preserve">אדוני היושב-ראש, </w:t>
      </w:r>
      <w:bookmarkStart w:id="20498" w:name="_ETM_Q42_475191"/>
      <w:bookmarkEnd w:id="20498"/>
      <w:r>
        <w:rPr>
          <w:rFonts w:hint="cs"/>
          <w:rtl/>
          <w:lang w:eastAsia="he-IL"/>
        </w:rPr>
        <w:t xml:space="preserve">כבוד השר, </w:t>
      </w:r>
      <w:r>
        <w:rPr>
          <w:rFonts w:hint="cs"/>
          <w:rtl/>
        </w:rPr>
        <w:t>בימים אל</w:t>
      </w:r>
      <w:r w:rsidR="00116416">
        <w:rPr>
          <w:rFonts w:hint="cs"/>
          <w:rtl/>
        </w:rPr>
        <w:t>ו</w:t>
      </w:r>
      <w:r>
        <w:rPr>
          <w:rFonts w:hint="cs"/>
          <w:rtl/>
        </w:rPr>
        <w:t xml:space="preserve"> מסיימים את הרחבת כביש בגין בירושלים לכיוון המנהרות שעל כביש 60.</w:t>
      </w:r>
    </w:p>
    <w:p w:rsidR="00451F96" w:rsidRDefault="00451F96" w:rsidP="00BA6176">
      <w:pPr>
        <w:rPr>
          <w:rtl/>
        </w:rPr>
      </w:pPr>
    </w:p>
    <w:p w:rsidR="00451F96" w:rsidRDefault="00451F96" w:rsidP="00BA6176">
      <w:pPr>
        <w:rPr>
          <w:rtl/>
        </w:rPr>
      </w:pPr>
      <w:bookmarkStart w:id="20499" w:name="_ETM_Q42_484711"/>
      <w:bookmarkEnd w:id="20499"/>
      <w:r w:rsidRPr="009F1FFC">
        <w:rPr>
          <w:rFonts w:hint="cs"/>
          <w:rtl/>
        </w:rPr>
        <w:t>רצוני לשאול:</w:t>
      </w:r>
      <w:r>
        <w:rPr>
          <w:rFonts w:hint="cs"/>
          <w:rtl/>
        </w:rPr>
        <w:t xml:space="preserve"> </w:t>
      </w:r>
    </w:p>
    <w:p w:rsidR="00451F96" w:rsidRDefault="00451F96" w:rsidP="00BA6176">
      <w:pPr>
        <w:rPr>
          <w:rtl/>
        </w:rPr>
      </w:pPr>
    </w:p>
    <w:p w:rsidR="00451F96" w:rsidRDefault="00451F96" w:rsidP="00BA6176">
      <w:pPr>
        <w:rPr>
          <w:rtl/>
        </w:rPr>
      </w:pPr>
      <w:r>
        <w:rPr>
          <w:rFonts w:hint="cs"/>
          <w:rtl/>
        </w:rPr>
        <w:t xml:space="preserve">1. מה נעשה להתמודדות עם מיזוג נתיבים קיצוני מכביש רחב למנהרה ברוחב נתיב אחד? </w:t>
      </w:r>
    </w:p>
    <w:p w:rsidR="00451F96" w:rsidRDefault="00451F96" w:rsidP="00BA6176">
      <w:pPr>
        <w:rPr>
          <w:rtl/>
        </w:rPr>
      </w:pPr>
    </w:p>
    <w:p w:rsidR="00451F96" w:rsidRDefault="00451F96" w:rsidP="00BA6176">
      <w:pPr>
        <w:rPr>
          <w:rtl/>
        </w:rPr>
      </w:pPr>
      <w:r>
        <w:rPr>
          <w:rFonts w:hint="cs"/>
          <w:rtl/>
        </w:rPr>
        <w:t>2. האם ת</w:t>
      </w:r>
      <w:r w:rsidR="00116416">
        <w:rPr>
          <w:rFonts w:hint="cs"/>
          <w:rtl/>
        </w:rPr>
        <w:t>י</w:t>
      </w:r>
      <w:r>
        <w:rPr>
          <w:rFonts w:hint="cs"/>
          <w:rtl/>
        </w:rPr>
        <w:t xml:space="preserve">בנה מנהרה נוספת? </w:t>
      </w:r>
    </w:p>
    <w:p w:rsidR="00451F96" w:rsidRDefault="00451F96" w:rsidP="00BA6176">
      <w:pPr>
        <w:rPr>
          <w:rtl/>
        </w:rPr>
      </w:pPr>
    </w:p>
    <w:p w:rsidR="00451F96" w:rsidRDefault="00451F96" w:rsidP="00BA6176">
      <w:pPr>
        <w:rPr>
          <w:rtl/>
        </w:rPr>
      </w:pPr>
      <w:r>
        <w:rPr>
          <w:rFonts w:hint="cs"/>
          <w:rtl/>
        </w:rPr>
        <w:t xml:space="preserve">השאלה ניתנה ב-16 בנובמבר 2016. </w:t>
      </w:r>
      <w:bookmarkStart w:id="20500" w:name="_ETM_Q42_498358"/>
      <w:bookmarkEnd w:id="20500"/>
      <w:r>
        <w:rPr>
          <w:rFonts w:hint="cs"/>
          <w:rtl/>
        </w:rPr>
        <w:t xml:space="preserve">נראה לי שהיום </w:t>
      </w:r>
      <w:r w:rsidR="00E82B6C">
        <w:rPr>
          <w:rFonts w:hint="cs"/>
          <w:rtl/>
        </w:rPr>
        <w:t>– – –</w:t>
      </w:r>
    </w:p>
    <w:p w:rsidR="00451F96" w:rsidRDefault="00451F96" w:rsidP="00BA6176">
      <w:pPr>
        <w:rPr>
          <w:rtl/>
        </w:rPr>
      </w:pPr>
      <w:bookmarkStart w:id="20501" w:name="_ETM_Q42_496798"/>
      <w:bookmarkEnd w:id="20501"/>
    </w:p>
    <w:bookmarkStart w:id="20502" w:name="_ETM_Q42_497170" w:displacedByCustomXml="next"/>
    <w:bookmarkEnd w:id="20502" w:displacedByCustomXml="next"/>
    <w:sdt>
      <w:sdtPr>
        <w:rPr>
          <w:rFonts w:hint="cs"/>
          <w:rtl/>
        </w:rPr>
        <w:alias w:val="יור"/>
        <w:tag w:val="&lt;ID&gt;5534&lt;/ID&gt;&lt;Name&gt;בצלאל סמוטריץ - יו&quot;ר&lt;/Name&gt;&lt;Data&gt;בצלאל סמוטריץ&lt;/Data&gt;&lt;Shortcut&gt;&lt;/Shortcut&gt;"/>
        <w:id w:val="1684707139"/>
        <w:placeholder>
          <w:docPart w:val="7C4B9580DBC4415FA158B38651A2122D"/>
        </w:placeholder>
        <w15:color w:val="993366"/>
      </w:sdtPr>
      <w:sdtEndPr/>
      <w:sdtContent>
        <w:p w:rsidR="00451F96" w:rsidRDefault="00451F96" w:rsidP="00BA6176">
          <w:pPr>
            <w:pStyle w:val="af7"/>
            <w:keepNext/>
            <w:rPr>
              <w:rtl/>
            </w:rPr>
          </w:pPr>
          <w:r w:rsidRPr="00D87840">
            <w:rPr>
              <w:rStyle w:val="aff"/>
              <w:color w:val="000000"/>
              <w:rtl/>
            </w:rPr>
            <w:t>היו"ר בצלאל סמוטריץ</w:t>
          </w:r>
          <w:r w:rsidRPr="00D87840">
            <w:rPr>
              <w:color w:val="000000"/>
              <w:rtl/>
            </w:rPr>
            <w:t>:</w:t>
          </w:r>
        </w:p>
      </w:sdtContent>
    </w:sdt>
    <w:p w:rsidR="00451F96" w:rsidRDefault="00451F96" w:rsidP="003B3567">
      <w:pPr>
        <w:rPr>
          <w:rtl/>
        </w:rPr>
      </w:pPr>
    </w:p>
    <w:p w:rsidR="00451F96" w:rsidRDefault="00451F96" w:rsidP="00BA6176">
      <w:pPr>
        <w:rPr>
          <w:rtl/>
        </w:rPr>
      </w:pPr>
      <w:r>
        <w:rPr>
          <w:rFonts w:hint="cs"/>
          <w:rtl/>
        </w:rPr>
        <w:t xml:space="preserve">כתוב כאן שהמועד האחרון </w:t>
      </w:r>
      <w:bookmarkStart w:id="20503" w:name="_ETM_Q42_500885"/>
      <w:bookmarkEnd w:id="20503"/>
      <w:r>
        <w:rPr>
          <w:rFonts w:hint="cs"/>
          <w:rtl/>
        </w:rPr>
        <w:t xml:space="preserve">לתשובה </w:t>
      </w:r>
      <w:r>
        <w:rPr>
          <w:rtl/>
        </w:rPr>
        <w:t>–</w:t>
      </w:r>
      <w:r>
        <w:rPr>
          <w:rFonts w:hint="cs"/>
          <w:rtl/>
        </w:rPr>
        <w:t xml:space="preserve"> 7 בדצמבר 2016, זה מעניין.</w:t>
      </w:r>
    </w:p>
    <w:p w:rsidR="00451F96" w:rsidRDefault="00451F96" w:rsidP="00BA6176">
      <w:pPr>
        <w:rPr>
          <w:rtl/>
        </w:rPr>
      </w:pPr>
    </w:p>
    <w:sdt>
      <w:sdtPr>
        <w:rPr>
          <w:rFonts w:hint="cs"/>
          <w:rtl/>
        </w:rPr>
        <w:alias w:val="דובר_המשך"/>
        <w:tag w:val="&lt;ID&gt;4996&lt;/ID&gt;&lt;Name&gt;ישראל אייכלר - יהדות התורה&lt;/Name&gt;&lt;Data&gt;ישראל אייכלר (יהדות התורה)&lt;/Data&gt;&lt;Shortcut&gt;ישאי&lt;/Shortcut&gt;"/>
        <w:id w:val="-1714727807"/>
        <w:placeholder>
          <w:docPart w:val="7C4B9580DBC4415FA158B38651A2122D"/>
        </w:placeholder>
        <w15:color w:val="993366"/>
      </w:sdtPr>
      <w:sdtEndPr/>
      <w:sdtContent>
        <w:p w:rsidR="00451F96" w:rsidRDefault="00451F96" w:rsidP="00BA6176">
          <w:pPr>
            <w:pStyle w:val="-"/>
            <w:keepNext/>
            <w:rPr>
              <w:rtl/>
            </w:rPr>
          </w:pPr>
          <w:r w:rsidRPr="00D87840">
            <w:rPr>
              <w:rStyle w:val="aff"/>
              <w:color w:val="000000"/>
              <w:rtl/>
            </w:rPr>
            <w:t>ישראל אייכלר (יהדות התורה)</w:t>
          </w:r>
          <w:r w:rsidRPr="00D87840">
            <w:rPr>
              <w:color w:val="000000"/>
              <w:rtl/>
            </w:rPr>
            <w:t>:</w:t>
          </w:r>
        </w:p>
      </w:sdtContent>
    </w:sdt>
    <w:p w:rsidR="00451F96" w:rsidRDefault="00451F96" w:rsidP="003B3567">
      <w:pPr>
        <w:rPr>
          <w:rtl/>
        </w:rPr>
      </w:pPr>
    </w:p>
    <w:p w:rsidR="00451F96" w:rsidRDefault="00451F96" w:rsidP="00116416">
      <w:pPr>
        <w:rPr>
          <w:rtl/>
        </w:rPr>
      </w:pPr>
      <w:r>
        <w:rPr>
          <w:rFonts w:hint="cs"/>
          <w:rtl/>
        </w:rPr>
        <w:t xml:space="preserve">אבל מאז כבר השתנה </w:t>
      </w:r>
      <w:bookmarkStart w:id="20504" w:name="_ETM_Q42_503807"/>
      <w:bookmarkEnd w:id="20504"/>
      <w:r>
        <w:rPr>
          <w:rFonts w:hint="cs"/>
          <w:rtl/>
        </w:rPr>
        <w:t>הכביש לירושלים. אתה יודע מה</w:t>
      </w:r>
      <w:r w:rsidR="00116416">
        <w:rPr>
          <w:rFonts w:hint="cs"/>
          <w:rtl/>
        </w:rPr>
        <w:t>?</w:t>
      </w:r>
      <w:r>
        <w:rPr>
          <w:rFonts w:hint="cs"/>
          <w:rtl/>
        </w:rPr>
        <w:t xml:space="preserve"> במקום שאני אענה </w:t>
      </w:r>
      <w:r w:rsidR="00116416">
        <w:rPr>
          <w:rFonts w:hint="eastAsia"/>
          <w:rtl/>
        </w:rPr>
        <w:t xml:space="preserve">– </w:t>
      </w:r>
      <w:r>
        <w:rPr>
          <w:rFonts w:hint="cs"/>
          <w:rtl/>
        </w:rPr>
        <w:t xml:space="preserve">השר יענה. </w:t>
      </w:r>
      <w:bookmarkStart w:id="20505" w:name="_ETM_Q42_509453"/>
      <w:bookmarkEnd w:id="20505"/>
    </w:p>
    <w:p w:rsidR="00451F96" w:rsidRDefault="00451F96" w:rsidP="00BA6176">
      <w:pPr>
        <w:rPr>
          <w:rtl/>
        </w:rPr>
      </w:pPr>
      <w:bookmarkStart w:id="20506" w:name="_ETM_Q42_510526"/>
      <w:bookmarkEnd w:id="20506"/>
    </w:p>
    <w:bookmarkStart w:id="20507" w:name="_ETM_Q42_510872" w:displacedByCustomXml="next"/>
    <w:bookmarkEnd w:id="20507" w:displacedByCustomXml="next"/>
    <w:bookmarkStart w:id="20508" w:name="_ETM_Q42_512891" w:displacedByCustomXml="next"/>
    <w:bookmarkEnd w:id="20508" w:displacedByCustomXml="next"/>
    <w:bookmarkStart w:id="20509" w:name="_Toc517178989" w:displacedByCustomXml="next"/>
    <w:bookmarkStart w:id="20510" w:name="_Toc517178758" w:displacedByCustomXml="next"/>
    <w:bookmarkStart w:id="20511" w:name="_Toc517177566" w:displacedByCustomXml="next"/>
    <w:sdt>
      <w:sdtPr>
        <w:rPr>
          <w:rFonts w:hint="cs"/>
          <w:rtl/>
        </w:rPr>
        <w:alias w:val="דובר"/>
        <w:tag w:val="&lt;ID&gt;5584&lt;/ID&gt;&lt;Name&gt;ישראל כץ - שר&lt;/Name&gt;&lt;Data&gt;שר התחבורה והבטיחות בדרכים ישראל כץ&lt;/Data&gt;&lt;Shortcut&gt;ישכצ&lt;/Shortcut&gt;&lt;MemberID&gt;2164&lt;/MemberID&gt;"/>
        <w:id w:val="-779111899"/>
        <w:placeholder>
          <w:docPart w:val="7C4B9580DBC4415FA158B38651A2122D"/>
        </w:placeholder>
        <w15:color w:val="993366"/>
      </w:sdtPr>
      <w:sdtEndPr/>
      <w:sdtContent>
        <w:p w:rsidR="00451F96" w:rsidRDefault="00451F96" w:rsidP="00BA6176">
          <w:pPr>
            <w:pStyle w:val="a4"/>
            <w:keepNext/>
            <w:rPr>
              <w:rtl/>
            </w:rPr>
          </w:pPr>
          <w:r w:rsidRPr="00D87840">
            <w:rPr>
              <w:rStyle w:val="aff"/>
              <w:color w:val="000000"/>
              <w:rtl/>
            </w:rPr>
            <w:t>שר התחבורה והבטיחות בדרכים ישראל כץ</w:t>
          </w:r>
          <w:r w:rsidRPr="00D87840">
            <w:rPr>
              <w:color w:val="000000"/>
              <w:rtl/>
            </w:rPr>
            <w:t>:</w:t>
          </w:r>
        </w:p>
      </w:sdtContent>
    </w:sdt>
    <w:bookmarkEnd w:id="20509" w:displacedByCustomXml="prev"/>
    <w:bookmarkEnd w:id="20510" w:displacedByCustomXml="prev"/>
    <w:bookmarkEnd w:id="20511" w:displacedByCustomXml="prev"/>
    <w:p w:rsidR="00451F96" w:rsidRDefault="00451F96" w:rsidP="003B3567">
      <w:pPr>
        <w:rPr>
          <w:rtl/>
        </w:rPr>
      </w:pPr>
    </w:p>
    <w:p w:rsidR="00451F96" w:rsidRDefault="00451F96" w:rsidP="00116416">
      <w:pPr>
        <w:rPr>
          <w:rtl/>
        </w:rPr>
      </w:pPr>
      <w:r>
        <w:rPr>
          <w:rFonts w:hint="cs"/>
          <w:rtl/>
        </w:rPr>
        <w:t xml:space="preserve">אדוני היושב-ראש, חבר הכנסת אייכלר, </w:t>
      </w:r>
      <w:bookmarkStart w:id="20512" w:name="_ETM_Q42_448409"/>
      <w:bookmarkStart w:id="20513" w:name="_ETM_Q42_448679"/>
      <w:bookmarkStart w:id="20514" w:name="_ETM_Q42_448946"/>
      <w:bookmarkEnd w:id="20512"/>
      <w:bookmarkEnd w:id="20513"/>
      <w:bookmarkEnd w:id="20514"/>
      <w:r>
        <w:rPr>
          <w:rFonts w:hint="cs"/>
          <w:rtl/>
        </w:rPr>
        <w:t xml:space="preserve">כל עיכוב גורם לזה </w:t>
      </w:r>
      <w:bookmarkStart w:id="20515" w:name="_ETM_Q42_519952"/>
      <w:bookmarkEnd w:id="20515"/>
      <w:r>
        <w:rPr>
          <w:rFonts w:hint="cs"/>
          <w:rtl/>
        </w:rPr>
        <w:t xml:space="preserve">שאתה רואה שדברים מתבצעים. אם היינו עונים בעוד קצת </w:t>
      </w:r>
      <w:bookmarkStart w:id="20516" w:name="_ETM_Q42_520203"/>
      <w:bookmarkEnd w:id="20516"/>
      <w:r>
        <w:rPr>
          <w:rFonts w:hint="cs"/>
          <w:rtl/>
        </w:rPr>
        <w:t xml:space="preserve">זמן, כבר היו מתחילים לעבוד על כביש המנהרות, על </w:t>
      </w:r>
      <w:bookmarkStart w:id="20517" w:name="_ETM_Q42_522356"/>
      <w:bookmarkEnd w:id="20517"/>
      <w:r>
        <w:rPr>
          <w:rFonts w:hint="cs"/>
          <w:rtl/>
        </w:rPr>
        <w:t xml:space="preserve">הפעלתו. </w:t>
      </w:r>
    </w:p>
    <w:p w:rsidR="00451F96" w:rsidRDefault="00451F96" w:rsidP="00BA6176">
      <w:pPr>
        <w:rPr>
          <w:rtl/>
        </w:rPr>
      </w:pPr>
      <w:bookmarkStart w:id="20518" w:name="_ETM_Q42_524436"/>
      <w:bookmarkEnd w:id="20518"/>
    </w:p>
    <w:p w:rsidR="003727BC" w:rsidRDefault="00451F96" w:rsidP="003727BC">
      <w:pPr>
        <w:rPr>
          <w:rtl/>
        </w:rPr>
      </w:pPr>
      <w:bookmarkStart w:id="20519" w:name="_ETM_Q42_524735"/>
      <w:bookmarkEnd w:id="20519"/>
      <w:r>
        <w:rPr>
          <w:rFonts w:hint="cs"/>
          <w:rtl/>
        </w:rPr>
        <w:t>השאילתה הועברה להתייחסות גורמי המקצוע</w:t>
      </w:r>
      <w:r w:rsidR="00116416">
        <w:rPr>
          <w:rFonts w:hint="cs"/>
          <w:rtl/>
        </w:rPr>
        <w:t>,</w:t>
      </w:r>
      <w:r>
        <w:rPr>
          <w:rFonts w:hint="cs"/>
          <w:rtl/>
        </w:rPr>
        <w:t xml:space="preserve"> הרשות הארצית לתחבורה </w:t>
      </w:r>
      <w:bookmarkStart w:id="20520" w:name="_ETM_Q42_530604"/>
      <w:bookmarkEnd w:id="20520"/>
      <w:r>
        <w:rPr>
          <w:rFonts w:hint="cs"/>
          <w:rtl/>
        </w:rPr>
        <w:t>ציבורית</w:t>
      </w:r>
      <w:r w:rsidR="00116416">
        <w:rPr>
          <w:rFonts w:hint="cs"/>
          <w:rtl/>
        </w:rPr>
        <w:t>.</w:t>
      </w:r>
      <w:r>
        <w:rPr>
          <w:rFonts w:hint="cs"/>
          <w:rtl/>
        </w:rPr>
        <w:t xml:space="preserve"> להלן התייחסותם:</w:t>
      </w:r>
      <w:bookmarkStart w:id="20521" w:name="_ETM_Q42_530200"/>
      <w:bookmarkStart w:id="20522" w:name="_ETM_Q42_530500"/>
      <w:bookmarkStart w:id="20523" w:name="_ETM_Q42_530770"/>
      <w:bookmarkStart w:id="20524" w:name="_ETM_Q42_531220"/>
      <w:bookmarkStart w:id="20525" w:name="_ETM_Q42_533860"/>
      <w:bookmarkEnd w:id="20521"/>
      <w:bookmarkEnd w:id="20522"/>
      <w:bookmarkEnd w:id="20523"/>
      <w:bookmarkEnd w:id="20524"/>
      <w:bookmarkEnd w:id="20525"/>
      <w:r>
        <w:rPr>
          <w:rFonts w:hint="cs"/>
          <w:rtl/>
        </w:rPr>
        <w:t xml:space="preserve"> </w:t>
      </w:r>
      <w:r>
        <w:rPr>
          <w:rtl/>
        </w:rPr>
        <w:t xml:space="preserve">נעשו </w:t>
      </w:r>
      <w:bookmarkStart w:id="20526" w:name="_ETM_Q42_534130"/>
      <w:bookmarkEnd w:id="20526"/>
      <w:r>
        <w:rPr>
          <w:rtl/>
        </w:rPr>
        <w:t xml:space="preserve">עבודות </w:t>
      </w:r>
      <w:bookmarkStart w:id="20527" w:name="_ETM_Q42_534460"/>
      <w:bookmarkEnd w:id="20527"/>
      <w:r>
        <w:rPr>
          <w:rFonts w:hint="cs"/>
          <w:rtl/>
        </w:rPr>
        <w:t>להסדרת מחלף רוזמרין</w:t>
      </w:r>
      <w:r w:rsidR="003727BC">
        <w:rPr>
          <w:rFonts w:hint="cs"/>
          <w:rtl/>
        </w:rPr>
        <w:t>,</w:t>
      </w:r>
      <w:r>
        <w:rPr>
          <w:rFonts w:hint="cs"/>
          <w:rtl/>
        </w:rPr>
        <w:t xml:space="preserve"> המחבר את דרך בגין </w:t>
      </w:r>
      <w:bookmarkStart w:id="20528" w:name="_ETM_Q42_536427"/>
      <w:bookmarkEnd w:id="20528"/>
      <w:r>
        <w:rPr>
          <w:rFonts w:hint="cs"/>
          <w:rtl/>
        </w:rPr>
        <w:t xml:space="preserve">לכביש 60, בצורת חיבור של שני נתיבים לנתיב אחד, </w:t>
      </w:r>
      <w:bookmarkStart w:id="20529" w:name="_ETM_Q42_545002"/>
      <w:bookmarkEnd w:id="20529"/>
      <w:r w:rsidR="003727BC">
        <w:rPr>
          <w:rFonts w:hint="cs"/>
          <w:rtl/>
        </w:rPr>
        <w:t>ו</w:t>
      </w:r>
      <w:r>
        <w:rPr>
          <w:rFonts w:hint="cs"/>
          <w:rtl/>
        </w:rPr>
        <w:t xml:space="preserve">הנתיב השלישי של בגין מפנה לכיוון גילה. הפרויקט הסתיים. </w:t>
      </w:r>
      <w:bookmarkStart w:id="20530" w:name="_ETM_Q42_547465"/>
      <w:bookmarkStart w:id="20531" w:name="_ETM_Q42_550281"/>
      <w:bookmarkStart w:id="20532" w:name="_ETM_Q42_550550"/>
      <w:bookmarkEnd w:id="20530"/>
      <w:bookmarkEnd w:id="20531"/>
      <w:bookmarkEnd w:id="20532"/>
      <w:r>
        <w:rPr>
          <w:rFonts w:hint="cs"/>
          <w:rtl/>
        </w:rPr>
        <w:t>משרד התחבורה החל לקדם תכנון של הכפלת המנהרות לכדי ש</w:t>
      </w:r>
      <w:bookmarkStart w:id="20533" w:name="_ETM_Q42_550888"/>
      <w:bookmarkEnd w:id="20533"/>
      <w:r>
        <w:rPr>
          <w:rFonts w:hint="cs"/>
          <w:rtl/>
        </w:rPr>
        <w:t xml:space="preserve">ני נתיבים לכל כיוון, בתוספת נתיב תחבורה ציבורית מתחלף, </w:t>
      </w:r>
      <w:bookmarkStart w:id="20534" w:name="_ETM_Q42_561421"/>
      <w:bookmarkEnd w:id="20534"/>
      <w:r>
        <w:rPr>
          <w:rFonts w:hint="cs"/>
          <w:rtl/>
        </w:rPr>
        <w:t xml:space="preserve">לרווחת משתמשי התחבורה הציבורית בגוש עציון וביתר. </w:t>
      </w:r>
    </w:p>
    <w:p w:rsidR="003727BC" w:rsidRDefault="003727BC" w:rsidP="003727BC">
      <w:pPr>
        <w:rPr>
          <w:rtl/>
        </w:rPr>
      </w:pPr>
    </w:p>
    <w:p w:rsidR="00451F96" w:rsidRDefault="00451F96" w:rsidP="003727BC">
      <w:pPr>
        <w:rPr>
          <w:rtl/>
        </w:rPr>
      </w:pPr>
      <w:r>
        <w:rPr>
          <w:rFonts w:hint="cs"/>
          <w:rtl/>
        </w:rPr>
        <w:t>בפרויקט כביש 60</w:t>
      </w:r>
      <w:r w:rsidR="003727BC">
        <w:rPr>
          <w:rFonts w:hint="cs"/>
          <w:rtl/>
        </w:rPr>
        <w:t>,</w:t>
      </w:r>
      <w:r>
        <w:rPr>
          <w:rFonts w:hint="cs"/>
          <w:rtl/>
        </w:rPr>
        <w:t xml:space="preserve"> </w:t>
      </w:r>
      <w:bookmarkStart w:id="20535" w:name="_ETM_Q42_566763"/>
      <w:bookmarkEnd w:id="20535"/>
      <w:r>
        <w:rPr>
          <w:rFonts w:hint="cs"/>
          <w:rtl/>
        </w:rPr>
        <w:t>הכפלת כביש המנהרות, קיימים שלושה קט</w:t>
      </w:r>
      <w:r w:rsidR="003727BC">
        <w:rPr>
          <w:rFonts w:hint="cs"/>
          <w:rtl/>
        </w:rPr>
        <w:t>ע</w:t>
      </w:r>
      <w:r>
        <w:rPr>
          <w:rFonts w:hint="cs"/>
          <w:rtl/>
        </w:rPr>
        <w:t>ים: א</w:t>
      </w:r>
      <w:r w:rsidR="003727BC">
        <w:rPr>
          <w:rFonts w:hint="cs"/>
          <w:rtl/>
        </w:rPr>
        <w:t>.</w:t>
      </w:r>
      <w:r>
        <w:rPr>
          <w:rFonts w:hint="cs"/>
          <w:rtl/>
        </w:rPr>
        <w:t xml:space="preserve"> הקטע הצפוני</w:t>
      </w:r>
      <w:r w:rsidR="003727BC">
        <w:rPr>
          <w:rFonts w:hint="cs"/>
          <w:rtl/>
        </w:rPr>
        <w:t>,</w:t>
      </w:r>
      <w:r>
        <w:rPr>
          <w:rFonts w:hint="cs"/>
          <w:rtl/>
        </w:rPr>
        <w:t xml:space="preserve"> שמתחיל </w:t>
      </w:r>
      <w:bookmarkStart w:id="20536" w:name="_ETM_Q42_571437"/>
      <w:bookmarkEnd w:id="20536"/>
      <w:r>
        <w:rPr>
          <w:rFonts w:hint="cs"/>
          <w:rtl/>
        </w:rPr>
        <w:t>מצומת רוזמרין ועד אחרי הגשר הראשון</w:t>
      </w:r>
      <w:r w:rsidR="003727BC">
        <w:rPr>
          <w:rFonts w:hint="cs"/>
          <w:rtl/>
        </w:rPr>
        <w:t>,</w:t>
      </w:r>
      <w:r>
        <w:rPr>
          <w:rFonts w:hint="cs"/>
          <w:rtl/>
        </w:rPr>
        <w:t xml:space="preserve"> עתיד לצאת למכרז בסוף </w:t>
      </w:r>
      <w:bookmarkStart w:id="20537" w:name="_ETM_Q42_573067"/>
      <w:bookmarkEnd w:id="20537"/>
      <w:r>
        <w:rPr>
          <w:rFonts w:hint="cs"/>
          <w:rtl/>
        </w:rPr>
        <w:t>שנת</w:t>
      </w:r>
      <w:r w:rsidR="003727BC">
        <w:rPr>
          <w:rFonts w:hint="cs"/>
          <w:rtl/>
        </w:rPr>
        <w:t xml:space="preserve"> 2018;</w:t>
      </w:r>
      <w:r>
        <w:rPr>
          <w:rFonts w:hint="cs"/>
          <w:rtl/>
        </w:rPr>
        <w:t xml:space="preserve"> ב</w:t>
      </w:r>
      <w:r w:rsidR="003727BC">
        <w:rPr>
          <w:rFonts w:hint="cs"/>
          <w:rtl/>
        </w:rPr>
        <w:t>.</w:t>
      </w:r>
      <w:r>
        <w:rPr>
          <w:rFonts w:hint="cs"/>
          <w:rtl/>
        </w:rPr>
        <w:t xml:space="preserve"> הקטע הדרומי</w:t>
      </w:r>
      <w:r w:rsidR="003727BC">
        <w:rPr>
          <w:rFonts w:hint="cs"/>
          <w:rtl/>
        </w:rPr>
        <w:t>,</w:t>
      </w:r>
      <w:r>
        <w:rPr>
          <w:rFonts w:hint="cs"/>
          <w:rtl/>
        </w:rPr>
        <w:t xml:space="preserve"> שמתחיל מהגשר הראשון ועד צומת </w:t>
      </w:r>
      <w:bookmarkStart w:id="20538" w:name="_ETM_Q42_577400"/>
      <w:bookmarkEnd w:id="20538"/>
      <w:r>
        <w:rPr>
          <w:rFonts w:hint="cs"/>
          <w:rtl/>
        </w:rPr>
        <w:t>חוסן, נמצא בתכנון מפורט</w:t>
      </w:r>
      <w:r w:rsidR="003727BC">
        <w:rPr>
          <w:rFonts w:hint="cs"/>
          <w:rtl/>
        </w:rPr>
        <w:t>;</w:t>
      </w:r>
      <w:r>
        <w:rPr>
          <w:rFonts w:hint="cs"/>
          <w:rtl/>
        </w:rPr>
        <w:t xml:space="preserve"> ג</w:t>
      </w:r>
      <w:r w:rsidR="003727BC">
        <w:rPr>
          <w:rFonts w:hint="cs"/>
          <w:rtl/>
        </w:rPr>
        <w:t>.</w:t>
      </w:r>
      <w:r>
        <w:rPr>
          <w:rFonts w:hint="cs"/>
          <w:rtl/>
        </w:rPr>
        <w:t xml:space="preserve"> קטע נוסף</w:t>
      </w:r>
      <w:r w:rsidR="003727BC">
        <w:rPr>
          <w:rFonts w:hint="cs"/>
          <w:rtl/>
        </w:rPr>
        <w:t>,</w:t>
      </w:r>
      <w:r>
        <w:rPr>
          <w:rFonts w:hint="cs"/>
          <w:rtl/>
        </w:rPr>
        <w:t xml:space="preserve"> שמתחיל מצומת חוסן </w:t>
      </w:r>
      <w:bookmarkStart w:id="20539" w:name="_ETM_Q42_582807"/>
      <w:bookmarkEnd w:id="20539"/>
      <w:r>
        <w:rPr>
          <w:rFonts w:hint="cs"/>
          <w:rtl/>
        </w:rPr>
        <w:t xml:space="preserve">ועד </w:t>
      </w:r>
      <w:r w:rsidR="003727BC">
        <w:rPr>
          <w:rFonts w:hint="cs"/>
          <w:rtl/>
        </w:rPr>
        <w:t>ה</w:t>
      </w:r>
      <w:r>
        <w:rPr>
          <w:rFonts w:hint="cs"/>
          <w:rtl/>
        </w:rPr>
        <w:t xml:space="preserve">יישוב אלעזר, נמצא בתכנון ראשוני. </w:t>
      </w:r>
    </w:p>
    <w:p w:rsidR="00451F96" w:rsidRDefault="00451F96" w:rsidP="00BA6176">
      <w:pPr>
        <w:rPr>
          <w:rtl/>
        </w:rPr>
      </w:pPr>
      <w:bookmarkStart w:id="20540" w:name="_ETM_Q42_590407"/>
      <w:bookmarkEnd w:id="20540"/>
    </w:p>
    <w:p w:rsidR="00451F96" w:rsidRDefault="00451F96" w:rsidP="003727BC">
      <w:pPr>
        <w:rPr>
          <w:rtl/>
        </w:rPr>
      </w:pPr>
      <w:bookmarkStart w:id="20541" w:name="_ETM_Q42_590669"/>
      <w:bookmarkEnd w:id="20541"/>
      <w:r>
        <w:rPr>
          <w:rFonts w:hint="cs"/>
          <w:rtl/>
        </w:rPr>
        <w:t xml:space="preserve">בכל מקרה, הולכים לעשות </w:t>
      </w:r>
      <w:bookmarkStart w:id="20542" w:name="_ETM_Q42_588336"/>
      <w:bookmarkEnd w:id="20542"/>
      <w:r>
        <w:rPr>
          <w:rFonts w:hint="cs"/>
          <w:rtl/>
        </w:rPr>
        <w:t xml:space="preserve">את כל הכביש עד אלעזר </w:t>
      </w:r>
      <w:r w:rsidR="003727BC">
        <w:rPr>
          <w:rFonts w:hint="eastAsia"/>
          <w:rtl/>
        </w:rPr>
        <w:t xml:space="preserve">– </w:t>
      </w:r>
      <w:r>
        <w:rPr>
          <w:rFonts w:hint="cs"/>
          <w:rtl/>
        </w:rPr>
        <w:t xml:space="preserve">פרויקט בהיקף של מעל </w:t>
      </w:r>
      <w:bookmarkStart w:id="20543" w:name="_ETM_Q42_591279"/>
      <w:bookmarkEnd w:id="20543"/>
      <w:r>
        <w:rPr>
          <w:rFonts w:hint="cs"/>
          <w:rtl/>
        </w:rPr>
        <w:t xml:space="preserve">800 מיליון שקלים. </w:t>
      </w:r>
    </w:p>
    <w:p w:rsidR="00451F96" w:rsidRDefault="00451F96" w:rsidP="00BA6176">
      <w:pPr>
        <w:rPr>
          <w:rtl/>
        </w:rPr>
      </w:pPr>
      <w:bookmarkStart w:id="20544" w:name="_ETM_Q42_597936"/>
      <w:bookmarkEnd w:id="20544"/>
    </w:p>
    <w:bookmarkStart w:id="20545" w:name="_ETM_Q42_598262" w:displacedByCustomXml="next"/>
    <w:bookmarkEnd w:id="20545" w:displacedByCustomXml="next"/>
    <w:bookmarkStart w:id="20546" w:name="_ETM_Q42_373569" w:displacedByCustomXml="next"/>
    <w:bookmarkEnd w:id="20546" w:displacedByCustomXml="next"/>
    <w:bookmarkStart w:id="20547" w:name="_ETM_Q42_373491" w:displacedByCustomXml="next"/>
    <w:bookmarkEnd w:id="20547" w:displacedByCustomXml="next"/>
    <w:sdt>
      <w:sdtPr>
        <w:rPr>
          <w:rtl/>
        </w:rPr>
        <w:alias w:val="יור"/>
        <w:tag w:val="&lt;ID&gt;5534&lt;/ID&gt;&lt;Name&gt;בצלאל סמוטריץ - יו&quot;ר&lt;/Name&gt;&lt;Data&gt;בצלאל סמוטריץ&lt;/Data&gt;&lt;Shortcut&gt;&lt;/Shortcut&gt;"/>
        <w:id w:val="-612981555"/>
        <w:placeholder>
          <w:docPart w:val="7C4B9580DBC4415FA158B38651A2122D"/>
        </w:placeholder>
        <w15:color w:val="993366"/>
      </w:sdtPr>
      <w:sdtEndPr/>
      <w:sdtContent>
        <w:p w:rsidR="00451F96" w:rsidRDefault="00451F96" w:rsidP="00BA6176">
          <w:pPr>
            <w:pStyle w:val="af7"/>
            <w:keepNext/>
            <w:rPr>
              <w:rtl/>
            </w:rPr>
          </w:pPr>
          <w:r w:rsidRPr="00184FB0">
            <w:rPr>
              <w:rStyle w:val="aff"/>
              <w:color w:val="000000"/>
              <w:rtl/>
            </w:rPr>
            <w:t>היו"ר בצלאל סמוטריץ</w:t>
          </w:r>
          <w:r w:rsidRPr="00184FB0">
            <w:rPr>
              <w:color w:val="000000"/>
              <w:rtl/>
            </w:rPr>
            <w:t>:</w:t>
          </w:r>
        </w:p>
      </w:sdtContent>
    </w:sdt>
    <w:p w:rsidR="00451F96" w:rsidRDefault="00451F96" w:rsidP="003B3567">
      <w:pPr>
        <w:rPr>
          <w:rtl/>
        </w:rPr>
      </w:pPr>
      <w:bookmarkStart w:id="20548" w:name="_ETM_Q42_553610"/>
      <w:bookmarkEnd w:id="20548"/>
    </w:p>
    <w:p w:rsidR="00451F96" w:rsidRDefault="00451F96" w:rsidP="00BA6176">
      <w:pPr>
        <w:rPr>
          <w:rtl/>
        </w:rPr>
      </w:pPr>
      <w:bookmarkStart w:id="20549" w:name="_ETM_Q42_600677"/>
      <w:bookmarkEnd w:id="20549"/>
      <w:r>
        <w:rPr>
          <w:rFonts w:hint="cs"/>
          <w:rtl/>
        </w:rPr>
        <w:t xml:space="preserve">זהו, אדוני. </w:t>
      </w:r>
      <w:bookmarkStart w:id="20550" w:name="_ETM_Q42_602036"/>
      <w:bookmarkEnd w:id="20550"/>
      <w:r>
        <w:rPr>
          <w:rFonts w:hint="cs"/>
          <w:rtl/>
        </w:rPr>
        <w:t xml:space="preserve">תודה. </w:t>
      </w:r>
    </w:p>
    <w:p w:rsidR="00451F96" w:rsidRDefault="00451F96" w:rsidP="00BA6176">
      <w:pPr>
        <w:rPr>
          <w:rtl/>
        </w:rPr>
      </w:pPr>
      <w:bookmarkStart w:id="20551" w:name="_ETM_Q42_609909"/>
      <w:bookmarkEnd w:id="20551"/>
    </w:p>
    <w:bookmarkStart w:id="20552" w:name="_ETM_Q42_610357" w:displacedByCustomXml="next"/>
    <w:bookmarkEnd w:id="20552" w:displacedByCustomXml="next"/>
    <w:sdt>
      <w:sdtPr>
        <w:rPr>
          <w:rtl/>
        </w:rPr>
        <w:alias w:val="דובר_המשך"/>
        <w:tag w:val="&lt;ID&gt;5584&lt;/ID&gt;&lt;Name&gt;ישראל כץ - שר&lt;/Name&gt;&lt;Data&gt;שר התחבורה והבטיחות בדרכים ישראל כץ&lt;/Data&gt;&lt;Shortcut&gt;ישכצ&lt;/Shortcut&gt;"/>
        <w:id w:val="-1938275055"/>
        <w:placeholder>
          <w:docPart w:val="E9912B1D1F0D4AC19AC97C8817344AF8"/>
        </w:placeholder>
        <w15:color w:val="993366"/>
      </w:sdtPr>
      <w:sdtEndPr/>
      <w:sdtContent>
        <w:p w:rsidR="00451F96" w:rsidRDefault="00451F96" w:rsidP="00BA6176">
          <w:pPr>
            <w:pStyle w:val="-"/>
            <w:keepNext/>
            <w:rPr>
              <w:rtl/>
            </w:rPr>
          </w:pPr>
          <w:r w:rsidRPr="00863641">
            <w:rPr>
              <w:rStyle w:val="aff"/>
              <w:color w:val="000000"/>
              <w:rtl/>
            </w:rPr>
            <w:t>שר התחבורה והבטיחות בדרכים ישראל כץ</w:t>
          </w:r>
          <w:r w:rsidRPr="00863641">
            <w:rPr>
              <w:color w:val="000000"/>
              <w:rtl/>
            </w:rPr>
            <w:t>:</w:t>
          </w:r>
        </w:p>
      </w:sdtContent>
    </w:sdt>
    <w:p w:rsidR="00451F96" w:rsidRDefault="00451F96" w:rsidP="00BA6176">
      <w:pPr>
        <w:rPr>
          <w:rtl/>
        </w:rPr>
      </w:pPr>
    </w:p>
    <w:p w:rsidR="00451F96" w:rsidRDefault="00451F96" w:rsidP="00BA6176">
      <w:pPr>
        <w:rPr>
          <w:rtl/>
        </w:rPr>
      </w:pPr>
      <w:bookmarkStart w:id="20553" w:name="_ETM_Q42_613157"/>
      <w:bookmarkEnd w:id="20553"/>
      <w:r>
        <w:rPr>
          <w:rFonts w:hint="cs"/>
          <w:rtl/>
        </w:rPr>
        <w:t>כן.</w:t>
      </w:r>
    </w:p>
    <w:p w:rsidR="00451F96" w:rsidRDefault="00451F96" w:rsidP="00BA6176">
      <w:pPr>
        <w:rPr>
          <w:rtl/>
        </w:rPr>
      </w:pPr>
      <w:bookmarkStart w:id="20554" w:name="_ETM_Q42_600383"/>
      <w:bookmarkEnd w:id="20554"/>
    </w:p>
    <w:bookmarkStart w:id="20555" w:name="_ETM_Q42_600684" w:displacedByCustomXml="next"/>
    <w:bookmarkEnd w:id="20555" w:displacedByCustomXml="next"/>
    <w:sdt>
      <w:sdtPr>
        <w:rPr>
          <w:rtl/>
        </w:rPr>
        <w:alias w:val="יור"/>
        <w:tag w:val="&lt;ID&gt;5534&lt;/ID&gt;&lt;Name&gt;בצלאל סמוטריץ - יו&quot;ר&lt;/Name&gt;&lt;Data&gt;בצלאל סמוטריץ&lt;/Data&gt;&lt;Shortcut&gt;&lt;/Shortcut&gt;"/>
        <w:id w:val="211092262"/>
        <w:placeholder>
          <w:docPart w:val="BC652EAECAEE48F1AE7FEAFEE3ACC1BC"/>
        </w:placeholder>
        <w15:color w:val="993366"/>
      </w:sdtPr>
      <w:sdtEndPr/>
      <w:sdtContent>
        <w:p w:rsidR="00451F96" w:rsidRDefault="00451F96" w:rsidP="00BA6176">
          <w:pPr>
            <w:pStyle w:val="af7"/>
            <w:keepNext/>
            <w:rPr>
              <w:rtl/>
            </w:rPr>
          </w:pPr>
          <w:r w:rsidRPr="00184FB0">
            <w:rPr>
              <w:rStyle w:val="aff"/>
              <w:color w:val="000000"/>
              <w:rtl/>
            </w:rPr>
            <w:t>היו"ר בצלאל סמוטריץ</w:t>
          </w:r>
          <w:r w:rsidRPr="00184FB0">
            <w:rPr>
              <w:color w:val="000000"/>
              <w:rtl/>
            </w:rPr>
            <w:t>:</w:t>
          </w:r>
        </w:p>
      </w:sdtContent>
    </w:sdt>
    <w:p w:rsidR="00451F96" w:rsidRDefault="00451F96" w:rsidP="00BA6176">
      <w:pPr>
        <w:rPr>
          <w:rtl/>
        </w:rPr>
      </w:pPr>
      <w:r>
        <w:rPr>
          <w:rFonts w:hint="cs"/>
          <w:rtl/>
        </w:rPr>
        <w:t xml:space="preserve"> </w:t>
      </w:r>
    </w:p>
    <w:p w:rsidR="00451F96" w:rsidRDefault="00451F96" w:rsidP="00BA6176">
      <w:pPr>
        <w:rPr>
          <w:rtl/>
        </w:rPr>
      </w:pPr>
      <w:bookmarkStart w:id="20556" w:name="_ETM_Q42_622365"/>
      <w:bookmarkEnd w:id="20556"/>
      <w:r>
        <w:rPr>
          <w:rFonts w:hint="cs"/>
          <w:rtl/>
        </w:rPr>
        <w:t xml:space="preserve">חבר </w:t>
      </w:r>
      <w:bookmarkStart w:id="20557" w:name="_ETM_Q42_601391"/>
      <w:bookmarkEnd w:id="20557"/>
      <w:r>
        <w:rPr>
          <w:rFonts w:hint="cs"/>
          <w:rtl/>
        </w:rPr>
        <w:t>הכנסת, יש לך שאלה נוספת בעניין הזה?</w:t>
      </w:r>
    </w:p>
    <w:p w:rsidR="00451F96" w:rsidRDefault="00451F96" w:rsidP="003B3567">
      <w:pPr>
        <w:rPr>
          <w:rtl/>
        </w:rPr>
      </w:pPr>
      <w:bookmarkStart w:id="20558" w:name="_ETM_Q42_607524"/>
      <w:bookmarkEnd w:id="20558"/>
    </w:p>
    <w:sdt>
      <w:sdtPr>
        <w:rPr>
          <w:rFonts w:hint="cs"/>
          <w:rtl/>
        </w:rPr>
        <w:alias w:val="דובר_המשך"/>
        <w:tag w:val="&lt;ID&gt;4996&lt;/ID&gt;&lt;Name&gt;ישראל אייכלר - יהדות התורה&lt;/Name&gt;&lt;Data&gt;ישראל אייכלר (יהדות התורה)&lt;/Data&gt;&lt;Shortcut&gt;ישאי&lt;/Shortcut&gt;"/>
        <w:id w:val="59679920"/>
        <w:placeholder>
          <w:docPart w:val="7C4B9580DBC4415FA158B38651A2122D"/>
        </w:placeholder>
        <w15:color w:val="993366"/>
      </w:sdtPr>
      <w:sdtEndPr/>
      <w:sdtContent>
        <w:p w:rsidR="00451F96" w:rsidRDefault="00451F96" w:rsidP="00BA6176">
          <w:pPr>
            <w:pStyle w:val="-"/>
            <w:keepNext/>
            <w:rPr>
              <w:rtl/>
            </w:rPr>
          </w:pPr>
          <w:r w:rsidRPr="00863641">
            <w:rPr>
              <w:rStyle w:val="aff"/>
              <w:color w:val="000000"/>
              <w:rtl/>
            </w:rPr>
            <w:t>ישראל אייכלר (יהדות התורה)</w:t>
          </w:r>
          <w:r w:rsidRPr="00863641">
            <w:rPr>
              <w:color w:val="000000"/>
              <w:rtl/>
            </w:rPr>
            <w:t>:</w:t>
          </w:r>
        </w:p>
      </w:sdtContent>
    </w:sdt>
    <w:p w:rsidR="00451F96" w:rsidRDefault="00451F96" w:rsidP="003B3567">
      <w:pPr>
        <w:rPr>
          <w:rtl/>
          <w:lang w:eastAsia="he-IL"/>
        </w:rPr>
      </w:pPr>
    </w:p>
    <w:p w:rsidR="00451F96" w:rsidRDefault="00451F96" w:rsidP="003727BC">
      <w:pPr>
        <w:rPr>
          <w:rtl/>
        </w:rPr>
      </w:pPr>
      <w:r>
        <w:rPr>
          <w:rFonts w:hint="cs"/>
          <w:rtl/>
        </w:rPr>
        <w:t xml:space="preserve">כבוד השר, מה הסיבה שלקח לך </w:t>
      </w:r>
      <w:bookmarkStart w:id="20559" w:name="_ETM_Q42_605720"/>
      <w:bookmarkEnd w:id="20559"/>
      <w:r>
        <w:rPr>
          <w:rFonts w:hint="cs"/>
          <w:rtl/>
        </w:rPr>
        <w:t>יותר משנה וחצי ל</w:t>
      </w:r>
      <w:r w:rsidR="003727BC">
        <w:rPr>
          <w:rFonts w:hint="cs"/>
          <w:rtl/>
        </w:rPr>
        <w:t>תת</w:t>
      </w:r>
      <w:r>
        <w:rPr>
          <w:rFonts w:hint="cs"/>
          <w:rtl/>
        </w:rPr>
        <w:t xml:space="preserve"> לי את התשובה הזאת?</w:t>
      </w:r>
      <w:bookmarkStart w:id="20560" w:name="_ETM_Q42_611399"/>
      <w:bookmarkEnd w:id="20560"/>
    </w:p>
    <w:p w:rsidR="00451F96" w:rsidRDefault="00451F96" w:rsidP="00BA6176">
      <w:pPr>
        <w:rPr>
          <w:rtl/>
        </w:rPr>
      </w:pPr>
    </w:p>
    <w:bookmarkStart w:id="20561" w:name="_ETM_Q42_611714" w:displacedByCustomXml="next"/>
    <w:bookmarkEnd w:id="20561" w:displacedByCustomXml="next"/>
    <w:bookmarkStart w:id="20562" w:name="_ETM_Q42_600900" w:displacedByCustomXml="next"/>
    <w:bookmarkEnd w:id="20562" w:displacedByCustomXml="next"/>
    <w:sdt>
      <w:sdtPr>
        <w:rPr>
          <w:rtl/>
        </w:rPr>
        <w:alias w:val="דובר_המשך"/>
        <w:tag w:val="&lt;ID&gt;5584&lt;/ID&gt;&lt;Name&gt;ישראל כץ - שר&lt;/Name&gt;&lt;Data&gt;שר התחבורה והבטיחות בדרכים ישראל כץ&lt;/Data&gt;&lt;Shortcut&gt;ישכצ&lt;/Shortcut&gt;"/>
        <w:id w:val="116567203"/>
        <w:placeholder>
          <w:docPart w:val="BFC5F4201EA0465CA0473164CDB5BF17"/>
        </w:placeholder>
        <w15:color w:val="993366"/>
      </w:sdtPr>
      <w:sdtEndPr/>
      <w:sdtContent>
        <w:p w:rsidR="00451F96" w:rsidRDefault="00451F96" w:rsidP="00BA6176">
          <w:pPr>
            <w:pStyle w:val="-"/>
            <w:keepNext/>
            <w:rPr>
              <w:rtl/>
            </w:rPr>
          </w:pPr>
          <w:r w:rsidRPr="00863641">
            <w:rPr>
              <w:rStyle w:val="aff"/>
              <w:color w:val="000000"/>
              <w:rtl/>
            </w:rPr>
            <w:t>שר התחבורה והבטיחות בדרכים ישראל כץ</w:t>
          </w:r>
          <w:r w:rsidRPr="00863641">
            <w:rPr>
              <w:color w:val="000000"/>
              <w:rtl/>
            </w:rPr>
            <w:t>:</w:t>
          </w:r>
        </w:p>
      </w:sdtContent>
    </w:sdt>
    <w:p w:rsidR="00451F96" w:rsidRDefault="00451F96" w:rsidP="003B3567">
      <w:pPr>
        <w:rPr>
          <w:rtl/>
          <w:lang w:eastAsia="he-IL"/>
        </w:rPr>
      </w:pPr>
    </w:p>
    <w:p w:rsidR="00451F96" w:rsidRDefault="00451F96" w:rsidP="00BA6176">
      <w:pPr>
        <w:rPr>
          <w:rtl/>
          <w:lang w:eastAsia="he-IL"/>
        </w:rPr>
      </w:pPr>
      <w:r>
        <w:rPr>
          <w:rFonts w:hint="cs"/>
          <w:rtl/>
          <w:lang w:eastAsia="he-IL"/>
        </w:rPr>
        <w:t xml:space="preserve">רציתי לבוא מוכן עם </w:t>
      </w:r>
      <w:bookmarkStart w:id="20563" w:name="_ETM_Q42_613952"/>
      <w:bookmarkEnd w:id="20563"/>
      <w:r>
        <w:rPr>
          <w:rFonts w:hint="cs"/>
          <w:rtl/>
          <w:lang w:eastAsia="he-IL"/>
        </w:rPr>
        <w:t xml:space="preserve">עשייה </w:t>
      </w:r>
      <w:r>
        <w:rPr>
          <w:rtl/>
          <w:lang w:eastAsia="he-IL"/>
        </w:rPr>
        <w:t>–</w:t>
      </w:r>
      <w:r>
        <w:rPr>
          <w:rFonts w:hint="cs"/>
          <w:rtl/>
          <w:lang w:eastAsia="he-IL"/>
        </w:rPr>
        <w:t xml:space="preserve"> אני לא יודע מה הסיבה, אבל טוב שאנחנו </w:t>
      </w:r>
      <w:bookmarkStart w:id="20564" w:name="_ETM_Q42_615103"/>
      <w:bookmarkEnd w:id="20564"/>
      <w:r>
        <w:rPr>
          <w:rFonts w:hint="cs"/>
          <w:rtl/>
          <w:lang w:eastAsia="he-IL"/>
        </w:rPr>
        <w:t>נפגשים כאן.</w:t>
      </w:r>
    </w:p>
    <w:p w:rsidR="00451F96" w:rsidRDefault="00451F96" w:rsidP="00BA6176">
      <w:pPr>
        <w:rPr>
          <w:rtl/>
          <w:lang w:eastAsia="he-IL"/>
        </w:rPr>
      </w:pPr>
      <w:bookmarkStart w:id="20565" w:name="_ETM_Q42_616895"/>
      <w:bookmarkEnd w:id="20565"/>
    </w:p>
    <w:bookmarkStart w:id="20566" w:name="_ETM_Q42_617232" w:displacedByCustomXml="next"/>
    <w:bookmarkEnd w:id="20566" w:displacedByCustomXml="next"/>
    <w:sdt>
      <w:sdtPr>
        <w:rPr>
          <w:rtl/>
        </w:rPr>
        <w:alias w:val="יור"/>
        <w:tag w:val="&lt;ID&gt;5534&lt;/ID&gt;&lt;Name&gt;בצלאל סמוטריץ - יו&quot;ר&lt;/Name&gt;&lt;Data&gt;בצלאל סמוטריץ&lt;/Data&gt;&lt;Shortcut&gt;&lt;/Shortcut&gt;"/>
        <w:id w:val="1635063917"/>
        <w:placeholder>
          <w:docPart w:val="7C4B9580DBC4415FA158B38651A2122D"/>
        </w:placeholder>
        <w15:color w:val="993366"/>
      </w:sdtPr>
      <w:sdtEndPr/>
      <w:sdtContent>
        <w:p w:rsidR="00451F96" w:rsidRDefault="00451F96" w:rsidP="00BA6176">
          <w:pPr>
            <w:pStyle w:val="af7"/>
            <w:keepNext/>
            <w:rPr>
              <w:rtl/>
            </w:rPr>
          </w:pPr>
          <w:r w:rsidRPr="00863641">
            <w:rPr>
              <w:rStyle w:val="aff"/>
              <w:color w:val="000000"/>
              <w:rtl/>
            </w:rPr>
            <w:t>היו"ר בצלאל סמוטריץ</w:t>
          </w:r>
          <w:r w:rsidRPr="00863641">
            <w:rPr>
              <w:color w:val="000000"/>
              <w:rtl/>
            </w:rPr>
            <w:t>:</w:t>
          </w:r>
        </w:p>
      </w:sdtContent>
    </w:sdt>
    <w:p w:rsidR="00451F96" w:rsidRDefault="00451F96" w:rsidP="003B3567">
      <w:pPr>
        <w:rPr>
          <w:rtl/>
          <w:lang w:eastAsia="he-IL"/>
        </w:rPr>
      </w:pPr>
    </w:p>
    <w:p w:rsidR="00451F96" w:rsidRDefault="00451F96" w:rsidP="00BA6176">
      <w:pPr>
        <w:rPr>
          <w:rtl/>
          <w:lang w:eastAsia="he-IL"/>
        </w:rPr>
      </w:pPr>
      <w:r>
        <w:rPr>
          <w:rFonts w:hint="cs"/>
          <w:rtl/>
          <w:lang w:eastAsia="he-IL"/>
        </w:rPr>
        <w:t xml:space="preserve">מוטב מאוחר מלעולם לא. </w:t>
      </w:r>
    </w:p>
    <w:p w:rsidR="00451F96" w:rsidRDefault="00451F96" w:rsidP="00BA6176">
      <w:pPr>
        <w:rPr>
          <w:rtl/>
          <w:lang w:eastAsia="he-IL"/>
        </w:rPr>
      </w:pPr>
      <w:bookmarkStart w:id="20567" w:name="_ETM_Q42_620431"/>
      <w:bookmarkEnd w:id="20567"/>
    </w:p>
    <w:bookmarkStart w:id="20568" w:name="_ETM_Q42_620742" w:displacedByCustomXml="next"/>
    <w:bookmarkEnd w:id="20568" w:displacedByCustomXml="next"/>
    <w:sdt>
      <w:sdtPr>
        <w:rPr>
          <w:rtl/>
        </w:rPr>
        <w:alias w:val="דובר_המשך"/>
        <w:tag w:val="&lt;ID&gt;5584&lt;/ID&gt;&lt;Name&gt;ישראל כץ - שר&lt;/Name&gt;&lt;Data&gt;שר התחבורה והבטיחות בדרכים ישראל כץ&lt;/Data&gt;&lt;Shortcut&gt;ישכצ&lt;/Shortcut&gt;"/>
        <w:id w:val="-561945484"/>
        <w:placeholder>
          <w:docPart w:val="7C4B9580DBC4415FA158B38651A2122D"/>
        </w:placeholder>
        <w15:color w:val="993366"/>
      </w:sdtPr>
      <w:sdtEndPr/>
      <w:sdtContent>
        <w:p w:rsidR="00451F96" w:rsidRDefault="00451F96" w:rsidP="00BA6176">
          <w:pPr>
            <w:pStyle w:val="-"/>
            <w:keepNext/>
            <w:rPr>
              <w:rtl/>
            </w:rPr>
          </w:pPr>
          <w:r w:rsidRPr="00863641">
            <w:rPr>
              <w:rStyle w:val="aff"/>
              <w:color w:val="000000"/>
              <w:rtl/>
            </w:rPr>
            <w:t>שר התחבורה והבטיחות בדרכים ישראל כץ</w:t>
          </w:r>
          <w:r w:rsidRPr="00863641">
            <w:rPr>
              <w:color w:val="000000"/>
              <w:rtl/>
            </w:rPr>
            <w:t>:</w:t>
          </w:r>
        </w:p>
      </w:sdtContent>
    </w:sdt>
    <w:p w:rsidR="00451F96" w:rsidRDefault="00451F96" w:rsidP="003B3567">
      <w:pPr>
        <w:rPr>
          <w:rtl/>
          <w:lang w:eastAsia="he-IL"/>
        </w:rPr>
      </w:pPr>
    </w:p>
    <w:p w:rsidR="00451F96" w:rsidRPr="00863641" w:rsidRDefault="00451F96" w:rsidP="00BA6176">
      <w:pPr>
        <w:rPr>
          <w:rtl/>
          <w:lang w:eastAsia="he-IL"/>
        </w:rPr>
      </w:pPr>
      <w:r>
        <w:rPr>
          <w:rFonts w:hint="cs"/>
          <w:rtl/>
          <w:lang w:eastAsia="he-IL"/>
        </w:rPr>
        <w:t xml:space="preserve">תראה את ערימת השאילתות ותבין. </w:t>
      </w:r>
    </w:p>
    <w:p w:rsidR="00451F96" w:rsidRDefault="00451F96" w:rsidP="003B3567">
      <w:pPr>
        <w:rPr>
          <w:rtl/>
          <w:lang w:eastAsia="he-IL"/>
        </w:rPr>
      </w:pPr>
    </w:p>
    <w:sdt>
      <w:sdtPr>
        <w:rPr>
          <w:rtl/>
        </w:rPr>
        <w:alias w:val="יור"/>
        <w:tag w:val="&lt;ID&gt;5534&lt;/ID&gt;&lt;Name&gt;בצלאל סמוטריץ - יו&quot;ר&lt;/Name&gt;&lt;Data&gt;בצלאל סמוטריץ&lt;/Data&gt;&lt;Shortcut&gt;&lt;/Shortcut&gt;"/>
        <w:id w:val="-934284578"/>
        <w:placeholder>
          <w:docPart w:val="7C4B9580DBC4415FA158B38651A2122D"/>
        </w:placeholder>
        <w15:color w:val="993366"/>
      </w:sdtPr>
      <w:sdtEndPr/>
      <w:sdtContent>
        <w:p w:rsidR="00451F96" w:rsidRDefault="00451F96" w:rsidP="00BA6176">
          <w:pPr>
            <w:pStyle w:val="af7"/>
            <w:keepNext/>
            <w:rPr>
              <w:rtl/>
            </w:rPr>
          </w:pPr>
          <w:r w:rsidRPr="00863641">
            <w:rPr>
              <w:rStyle w:val="aff"/>
              <w:color w:val="000000"/>
              <w:rtl/>
            </w:rPr>
            <w:t>היו"ר בצלאל סמוטריץ</w:t>
          </w:r>
          <w:r w:rsidRPr="00863641">
            <w:rPr>
              <w:color w:val="000000"/>
              <w:rtl/>
            </w:rPr>
            <w:t>:</w:t>
          </w:r>
        </w:p>
      </w:sdtContent>
    </w:sdt>
    <w:p w:rsidR="00451F96" w:rsidRDefault="00451F96" w:rsidP="003B3567">
      <w:pPr>
        <w:rPr>
          <w:rtl/>
          <w:lang w:eastAsia="he-IL"/>
        </w:rPr>
      </w:pPr>
    </w:p>
    <w:p w:rsidR="00451F96" w:rsidRDefault="00451F96" w:rsidP="003727BC">
      <w:pPr>
        <w:rPr>
          <w:rtl/>
          <w:lang w:eastAsia="he-IL"/>
        </w:rPr>
      </w:pPr>
      <w:r>
        <w:rPr>
          <w:rFonts w:hint="cs"/>
          <w:rtl/>
          <w:lang w:eastAsia="he-IL"/>
        </w:rPr>
        <w:t xml:space="preserve">אם כן, נעבור לשאילתה מס' 708, של חבר הכנסת הרב </w:t>
      </w:r>
      <w:bookmarkStart w:id="20569" w:name="_ETM_Q42_628203"/>
      <w:bookmarkEnd w:id="20569"/>
      <w:r>
        <w:rPr>
          <w:rFonts w:hint="cs"/>
          <w:rtl/>
          <w:lang w:eastAsia="he-IL"/>
        </w:rPr>
        <w:t xml:space="preserve">ישראל אייכלר </w:t>
      </w:r>
      <w:r>
        <w:rPr>
          <w:rtl/>
          <w:lang w:eastAsia="he-IL"/>
        </w:rPr>
        <w:t>–</w:t>
      </w:r>
      <w:r>
        <w:rPr>
          <w:rFonts w:hint="cs"/>
          <w:rtl/>
          <w:lang w:eastAsia="he-IL"/>
        </w:rPr>
        <w:t xml:space="preserve"> אפליית הילדים בכרטיס חופשי יומי. </w:t>
      </w:r>
    </w:p>
    <w:p w:rsidR="00451F96" w:rsidRDefault="00451F96" w:rsidP="00BA6176">
      <w:pPr>
        <w:rPr>
          <w:rtl/>
          <w:lang w:eastAsia="he-IL"/>
        </w:rPr>
      </w:pPr>
      <w:bookmarkStart w:id="20570" w:name="_ETM_Q42_632226"/>
      <w:bookmarkEnd w:id="20570"/>
    </w:p>
    <w:bookmarkStart w:id="20571" w:name="_ETM_Q42_632552" w:displacedByCustomXml="next"/>
    <w:bookmarkEnd w:id="20571" w:displacedByCustomXml="next"/>
    <w:bookmarkStart w:id="20572" w:name="_Toc517178990" w:displacedByCustomXml="next"/>
    <w:bookmarkStart w:id="20573" w:name="_Toc517178759" w:displacedByCustomXml="next"/>
    <w:bookmarkStart w:id="20574" w:name="_Toc517177567" w:displacedByCustomXml="next"/>
    <w:sdt>
      <w:sdtPr>
        <w:rPr>
          <w:rtl/>
          <w:lang w:eastAsia="he-IL"/>
        </w:rPr>
        <w:alias w:val="שאילתה"/>
        <w:tag w:val="&lt;ID&gt;609379&lt;/ID&gt;&lt;Name&gt;708. אפליית הילדים בכרטיס &quot;חופשי יומי&quot;&lt;/Name&gt;&lt;Data&gt;\\filer\e_share\QUERIES_ATTCH\2009502.doc&lt;/Data&gt;&lt;AskName&gt;&lt;/AskName&gt;&lt;QueryNum&gt;&lt;/QueryNum&gt;"/>
        <w:id w:val="-1459181058"/>
        <w:placeholder>
          <w:docPart w:val="7C4B9580DBC4415FA158B38651A2122D"/>
        </w:placeholder>
        <w15:color w:val="993366"/>
      </w:sdtPr>
      <w:sdtEndPr/>
      <w:sdtContent>
        <w:p w:rsidR="00451F96" w:rsidRDefault="00451F96" w:rsidP="008B0DE3">
          <w:pPr>
            <w:pStyle w:val="aa"/>
            <w:rPr>
              <w:rtl/>
              <w:lang w:eastAsia="he-IL"/>
            </w:rPr>
          </w:pPr>
          <w:r w:rsidRPr="00863641">
            <w:rPr>
              <w:rStyle w:val="aff"/>
              <w:color w:val="000000"/>
              <w:rtl/>
            </w:rPr>
            <w:t>708. אפליית הילדים בכרטיס חופשי יומי</w:t>
          </w:r>
        </w:p>
      </w:sdtContent>
    </w:sdt>
    <w:bookmarkEnd w:id="20572" w:displacedByCustomXml="prev"/>
    <w:bookmarkEnd w:id="20573" w:displacedByCustomXml="prev"/>
    <w:bookmarkEnd w:id="20574" w:displacedByCustomXml="prev"/>
    <w:p w:rsidR="00451F96" w:rsidRDefault="00451F96" w:rsidP="00BA6176">
      <w:pPr>
        <w:rPr>
          <w:color w:val="000000"/>
          <w:rtl/>
          <w:lang w:eastAsia="he-IL"/>
        </w:rPr>
      </w:pPr>
    </w:p>
    <w:bookmarkStart w:id="20575" w:name="_Toc517178991" w:displacedByCustomXml="next"/>
    <w:bookmarkStart w:id="20576" w:name="_Toc517178760" w:displacedByCustomXml="next"/>
    <w:bookmarkStart w:id="20577" w:name="_Toc517177568" w:displacedByCustomXml="next"/>
    <w:sdt>
      <w:sdtPr>
        <w:rPr>
          <w:rStyle w:val="aff"/>
          <w:color w:val="000000"/>
          <w:rtl/>
        </w:rPr>
        <w:alias w:val="דובר"/>
        <w:tag w:val="&lt;ID&gt;4996&lt;/ID&gt;&lt;Name&gt;ישראל אייכלר - יהדות התורה&lt;/Name&gt;&lt;Data&gt;ישראל אייכלר (יהדות התורה)&lt;/Data&gt;&lt;Shortcut&gt;ישאי&lt;/Shortcut&gt;"/>
        <w:id w:val="2096828517"/>
        <w:placeholder>
          <w:docPart w:val="7C4B9580DBC4415FA158B38651A2122D"/>
        </w:placeholder>
        <w15:color w:val="993366"/>
      </w:sdtPr>
      <w:sdtEndPr>
        <w:rPr>
          <w:rStyle w:val="a0"/>
          <w:color w:val="auto"/>
        </w:rPr>
      </w:sdtEndPr>
      <w:sdtContent>
        <w:p w:rsidR="00451F96" w:rsidRDefault="00451F96" w:rsidP="00BA6176">
          <w:pPr>
            <w:pStyle w:val="a4"/>
            <w:rPr>
              <w:rtl/>
            </w:rPr>
          </w:pPr>
          <w:r w:rsidRPr="00863641">
            <w:rPr>
              <w:rStyle w:val="aff"/>
              <w:color w:val="000000"/>
              <w:rtl/>
            </w:rPr>
            <w:t>ישראל אייכלר (יהדות התורה)</w:t>
          </w:r>
          <w:r w:rsidRPr="00863641">
            <w:rPr>
              <w:rtl/>
            </w:rPr>
            <w:t>:</w:t>
          </w:r>
        </w:p>
      </w:sdtContent>
    </w:sdt>
    <w:bookmarkEnd w:id="20575" w:displacedByCustomXml="prev"/>
    <w:bookmarkEnd w:id="20576" w:displacedByCustomXml="prev"/>
    <w:bookmarkEnd w:id="20577" w:displacedByCustomXml="prev"/>
    <w:p w:rsidR="00451F96" w:rsidRDefault="00451F96" w:rsidP="003B3567">
      <w:pPr>
        <w:rPr>
          <w:rtl/>
        </w:rPr>
      </w:pPr>
    </w:p>
    <w:p w:rsidR="00451F96" w:rsidRPr="009F1FFC" w:rsidRDefault="00451F96" w:rsidP="003727BC">
      <w:pPr>
        <w:rPr>
          <w:rtl/>
        </w:rPr>
      </w:pPr>
      <w:r>
        <w:rPr>
          <w:rFonts w:hint="cs"/>
          <w:rtl/>
        </w:rPr>
        <w:t xml:space="preserve">אדוני היושב-ראש, </w:t>
      </w:r>
      <w:bookmarkStart w:id="20578" w:name="_ETM_Q42_629349"/>
      <w:bookmarkEnd w:id="20578"/>
      <w:r>
        <w:rPr>
          <w:rFonts w:hint="cs"/>
          <w:rtl/>
        </w:rPr>
        <w:t>כבוד השר, מפניות שהגיעו ללשכתי, ללשכה של פניות הציבור של הכנסת, עולה כי אין אפשרות לקבל הנחת ילד בכרטיס חופשי יומי.</w:t>
      </w:r>
    </w:p>
    <w:p w:rsidR="00451F96" w:rsidRPr="009F1FFC" w:rsidRDefault="00451F96" w:rsidP="00BA6176">
      <w:pPr>
        <w:rPr>
          <w:rtl/>
        </w:rPr>
      </w:pPr>
    </w:p>
    <w:p w:rsidR="00451F96" w:rsidRDefault="00451F96" w:rsidP="00BA6176">
      <w:pPr>
        <w:rPr>
          <w:rtl/>
        </w:rPr>
      </w:pPr>
      <w:r w:rsidRPr="009F1FFC">
        <w:rPr>
          <w:rFonts w:hint="cs"/>
          <w:rtl/>
        </w:rPr>
        <w:t>רצוני לשאול:</w:t>
      </w:r>
    </w:p>
    <w:p w:rsidR="00451F96" w:rsidRDefault="00451F96" w:rsidP="00BA6176">
      <w:pPr>
        <w:rPr>
          <w:rtl/>
        </w:rPr>
      </w:pPr>
    </w:p>
    <w:p w:rsidR="00451F96" w:rsidRDefault="00451F96" w:rsidP="00BA6176">
      <w:pPr>
        <w:rPr>
          <w:rtl/>
        </w:rPr>
      </w:pPr>
      <w:r>
        <w:rPr>
          <w:rFonts w:hint="cs"/>
          <w:rtl/>
        </w:rPr>
        <w:t xml:space="preserve">1. האם זה נכון? </w:t>
      </w:r>
    </w:p>
    <w:p w:rsidR="00451F96" w:rsidRDefault="00451F96" w:rsidP="00BA6176">
      <w:pPr>
        <w:rPr>
          <w:rtl/>
        </w:rPr>
      </w:pPr>
    </w:p>
    <w:p w:rsidR="00451F96" w:rsidRDefault="00451F96" w:rsidP="00BA6176">
      <w:pPr>
        <w:rPr>
          <w:rtl/>
        </w:rPr>
      </w:pPr>
      <w:r>
        <w:rPr>
          <w:rFonts w:hint="cs"/>
          <w:rtl/>
        </w:rPr>
        <w:t xml:space="preserve">2. אם כן </w:t>
      </w:r>
      <w:r>
        <w:rPr>
          <w:rFonts w:hint="eastAsia"/>
        </w:rPr>
        <w:t>–</w:t>
      </w:r>
      <w:r>
        <w:rPr>
          <w:rFonts w:hint="cs"/>
          <w:rtl/>
        </w:rPr>
        <w:t xml:space="preserve"> </w:t>
      </w:r>
      <w:bookmarkStart w:id="20579" w:name="_ETM_Q42_640892"/>
      <w:bookmarkEnd w:id="20579"/>
      <w:r>
        <w:rPr>
          <w:rFonts w:hint="cs"/>
          <w:rtl/>
        </w:rPr>
        <w:t xml:space="preserve">מדוע? </w:t>
      </w:r>
    </w:p>
    <w:p w:rsidR="00451F96" w:rsidRDefault="00451F96" w:rsidP="00BA6176">
      <w:pPr>
        <w:rPr>
          <w:rtl/>
        </w:rPr>
      </w:pPr>
    </w:p>
    <w:p w:rsidR="00451F96" w:rsidRDefault="00451F96" w:rsidP="00BA6176">
      <w:pPr>
        <w:rPr>
          <w:rtl/>
        </w:rPr>
      </w:pPr>
      <w:r>
        <w:rPr>
          <w:rFonts w:hint="cs"/>
          <w:rtl/>
        </w:rPr>
        <w:t>3. האם מותר להפלות ילד המבקש לרכוש כרטיס זה לעומת מבוגר?</w:t>
      </w:r>
    </w:p>
    <w:p w:rsidR="00451F96" w:rsidRDefault="00451F96" w:rsidP="00BA6176">
      <w:pPr>
        <w:rPr>
          <w:rtl/>
        </w:rPr>
      </w:pPr>
    </w:p>
    <w:bookmarkStart w:id="20580" w:name="_ETM_Q42_645321" w:displacedByCustomXml="next"/>
    <w:bookmarkEnd w:id="20580" w:displacedByCustomXml="next"/>
    <w:sdt>
      <w:sdtPr>
        <w:rPr>
          <w:rtl/>
        </w:rPr>
        <w:alias w:val="יור"/>
        <w:tag w:val="&lt;ID&gt;5534&lt;/ID&gt;&lt;Name&gt;בצלאל סמוטריץ - יו&quot;ר&lt;/Name&gt;&lt;Data&gt;בצלאל סמוטריץ&lt;/Data&gt;&lt;Shortcut&gt;&lt;/Shortcut&gt;"/>
        <w:id w:val="137076242"/>
        <w:placeholder>
          <w:docPart w:val="7C4B9580DBC4415FA158B38651A2122D"/>
        </w:placeholder>
        <w15:color w:val="993366"/>
      </w:sdtPr>
      <w:sdtEndPr/>
      <w:sdtContent>
        <w:p w:rsidR="00451F96" w:rsidRDefault="00451F96" w:rsidP="00BA6176">
          <w:pPr>
            <w:pStyle w:val="af7"/>
            <w:keepNext/>
            <w:rPr>
              <w:rtl/>
            </w:rPr>
          </w:pPr>
          <w:r w:rsidRPr="00863641">
            <w:rPr>
              <w:rStyle w:val="aff"/>
              <w:color w:val="000000"/>
              <w:rtl/>
            </w:rPr>
            <w:t>היו"ר בצלאל סמוטריץ</w:t>
          </w:r>
          <w:r w:rsidRPr="00863641">
            <w:rPr>
              <w:color w:val="000000"/>
              <w:rtl/>
            </w:rPr>
            <w:t>:</w:t>
          </w:r>
        </w:p>
      </w:sdtContent>
    </w:sdt>
    <w:p w:rsidR="00451F96" w:rsidRDefault="00451F96" w:rsidP="003B3567">
      <w:pPr>
        <w:rPr>
          <w:rtl/>
        </w:rPr>
      </w:pPr>
    </w:p>
    <w:p w:rsidR="00451F96" w:rsidRDefault="00451F96" w:rsidP="00BA6176">
      <w:pPr>
        <w:rPr>
          <w:rtl/>
        </w:rPr>
      </w:pPr>
      <w:r>
        <w:rPr>
          <w:rFonts w:hint="cs"/>
          <w:rtl/>
        </w:rPr>
        <w:t xml:space="preserve">בבקשה, אדוני השר. </w:t>
      </w:r>
    </w:p>
    <w:p w:rsidR="00451F96" w:rsidRDefault="00451F96" w:rsidP="00BA6176">
      <w:pPr>
        <w:rPr>
          <w:rtl/>
        </w:rPr>
      </w:pPr>
      <w:bookmarkStart w:id="20581" w:name="_ETM_Q42_644384"/>
      <w:bookmarkEnd w:id="20581"/>
    </w:p>
    <w:bookmarkStart w:id="20582" w:name="_ETM_Q42_644689" w:displacedByCustomXml="next"/>
    <w:bookmarkEnd w:id="20582" w:displacedByCustomXml="next"/>
    <w:bookmarkStart w:id="20583" w:name="_ETM_Q42_644986" w:displacedByCustomXml="next"/>
    <w:bookmarkEnd w:id="20583" w:displacedByCustomXml="next"/>
    <w:bookmarkStart w:id="20584" w:name="_Toc517178992" w:displacedByCustomXml="next"/>
    <w:bookmarkStart w:id="20585" w:name="_Toc517178761" w:displacedByCustomXml="next"/>
    <w:bookmarkStart w:id="20586" w:name="_Toc517177569" w:displacedByCustomXml="next"/>
    <w:sdt>
      <w:sdtPr>
        <w:rPr>
          <w:rStyle w:val="aff"/>
          <w:color w:val="000000"/>
          <w:rtl/>
        </w:rPr>
        <w:alias w:val="דובר"/>
        <w:tag w:val="&lt;ID&gt;5584&lt;/ID&gt;&lt;Name&gt;ישראל כץ - שר&lt;/Name&gt;&lt;Data&gt;שר התחבורה והבטיחות בדרכים ישראל כץ&lt;/Data&gt;&lt;Shortcut&gt;ישכצ&lt;/Shortcut&gt;"/>
        <w:id w:val="746772426"/>
        <w:placeholder>
          <w:docPart w:val="7C4B9580DBC4415FA158B38651A2122D"/>
        </w:placeholder>
        <w15:color w:val="993366"/>
      </w:sdtPr>
      <w:sdtEndPr>
        <w:rPr>
          <w:rStyle w:val="a0"/>
          <w:color w:val="auto"/>
        </w:rPr>
      </w:sdtEndPr>
      <w:sdtContent>
        <w:p w:rsidR="00451F96" w:rsidRDefault="00451F96" w:rsidP="00BA6176">
          <w:pPr>
            <w:pStyle w:val="a4"/>
            <w:rPr>
              <w:rtl/>
            </w:rPr>
          </w:pPr>
          <w:r w:rsidRPr="004D2DC8">
            <w:rPr>
              <w:rStyle w:val="aff"/>
              <w:color w:val="000000"/>
              <w:rtl/>
            </w:rPr>
            <w:t>שר התחבורה והבטיחות בדרכים ישראל כץ</w:t>
          </w:r>
          <w:r w:rsidRPr="004D2DC8">
            <w:rPr>
              <w:rtl/>
            </w:rPr>
            <w:t>:</w:t>
          </w:r>
        </w:p>
      </w:sdtContent>
    </w:sdt>
    <w:bookmarkEnd w:id="20584" w:displacedByCustomXml="prev"/>
    <w:bookmarkEnd w:id="20585" w:displacedByCustomXml="prev"/>
    <w:bookmarkEnd w:id="20586" w:displacedByCustomXml="prev"/>
    <w:p w:rsidR="00451F96" w:rsidRDefault="00451F96" w:rsidP="003B3567">
      <w:pPr>
        <w:rPr>
          <w:rtl/>
        </w:rPr>
      </w:pPr>
    </w:p>
    <w:p w:rsidR="00451F96" w:rsidRDefault="00451F96" w:rsidP="003727BC">
      <w:pPr>
        <w:rPr>
          <w:rtl/>
        </w:rPr>
      </w:pPr>
      <w:r>
        <w:rPr>
          <w:rFonts w:hint="cs"/>
          <w:rtl/>
        </w:rPr>
        <w:t xml:space="preserve">השאילתה הועברה להתייחסות. </w:t>
      </w:r>
      <w:bookmarkStart w:id="20587" w:name="_ETM_Q42_649000"/>
      <w:bookmarkStart w:id="20588" w:name="_ETM_Q42_654377"/>
      <w:bookmarkStart w:id="20589" w:name="_ETM_Q42_649304"/>
      <w:bookmarkEnd w:id="20587"/>
      <w:bookmarkEnd w:id="20588"/>
      <w:bookmarkEnd w:id="20589"/>
      <w:r>
        <w:rPr>
          <w:rFonts w:hint="cs"/>
          <w:rtl/>
        </w:rPr>
        <w:t xml:space="preserve">ילדים ונוער עד גיל 18 או </w:t>
      </w:r>
      <w:bookmarkStart w:id="20590" w:name="_ETM_Q42_657068"/>
      <w:bookmarkEnd w:id="20590"/>
      <w:r>
        <w:rPr>
          <w:rFonts w:hint="cs"/>
          <w:rtl/>
        </w:rPr>
        <w:t xml:space="preserve">עד סיום לימודים </w:t>
      </w:r>
      <w:r w:rsidR="003727BC">
        <w:rPr>
          <w:rFonts w:hint="eastAsia"/>
          <w:rtl/>
        </w:rPr>
        <w:t xml:space="preserve">– </w:t>
      </w:r>
      <w:r>
        <w:rPr>
          <w:rFonts w:hint="cs"/>
          <w:rtl/>
        </w:rPr>
        <w:t xml:space="preserve">המאוחר מבניהם </w:t>
      </w:r>
      <w:r w:rsidR="003727BC">
        <w:rPr>
          <w:rFonts w:hint="eastAsia"/>
          <w:rtl/>
        </w:rPr>
        <w:t xml:space="preserve">– </w:t>
      </w:r>
      <w:r>
        <w:rPr>
          <w:rFonts w:hint="cs"/>
          <w:rtl/>
        </w:rPr>
        <w:t xml:space="preserve">זוכים להנחה של 50% בתחבורה </w:t>
      </w:r>
      <w:bookmarkStart w:id="20591" w:name="_ETM_Q42_662795"/>
      <w:bookmarkEnd w:id="20591"/>
      <w:r>
        <w:rPr>
          <w:rFonts w:hint="cs"/>
          <w:rtl/>
        </w:rPr>
        <w:t xml:space="preserve">הציבורית, כאשר הם טוענים את הסדר הערך הצבור על גבי </w:t>
      </w:r>
      <w:bookmarkStart w:id="20592" w:name="_ETM_Q42_666120"/>
      <w:bookmarkEnd w:id="20592"/>
      <w:r>
        <w:rPr>
          <w:rFonts w:hint="cs"/>
          <w:rtl/>
        </w:rPr>
        <w:t>כרטיס הרב</w:t>
      </w:r>
      <w:r w:rsidR="003727BC">
        <w:rPr>
          <w:rFonts w:hint="cs"/>
          <w:rtl/>
        </w:rPr>
        <w:t>-</w:t>
      </w:r>
      <w:r>
        <w:rPr>
          <w:rFonts w:hint="cs"/>
          <w:rtl/>
        </w:rPr>
        <w:t>קו שלהם. אין כפל הנחות בתחבורה הציבורית, ו</w:t>
      </w:r>
      <w:r w:rsidR="003727BC">
        <w:rPr>
          <w:rFonts w:hint="cs"/>
          <w:rtl/>
        </w:rPr>
        <w:t xml:space="preserve">מכיוון </w:t>
      </w:r>
      <w:r>
        <w:rPr>
          <w:rFonts w:hint="cs"/>
          <w:rtl/>
        </w:rPr>
        <w:t>ש</w:t>
      </w:r>
      <w:r w:rsidR="003727BC">
        <w:rPr>
          <w:rFonts w:hint="cs"/>
          <w:rtl/>
        </w:rPr>
        <w:t>ה</w:t>
      </w:r>
      <w:r>
        <w:rPr>
          <w:rtl/>
        </w:rPr>
        <w:t xml:space="preserve">מינויים התקופתיים מגולמת </w:t>
      </w:r>
      <w:r>
        <w:rPr>
          <w:rFonts w:hint="cs"/>
          <w:rtl/>
        </w:rPr>
        <w:t xml:space="preserve">הנחה </w:t>
      </w:r>
      <w:r>
        <w:rPr>
          <w:rtl/>
        </w:rPr>
        <w:t>מהותי</w:t>
      </w:r>
      <w:r>
        <w:rPr>
          <w:rFonts w:hint="cs"/>
          <w:rtl/>
        </w:rPr>
        <w:t>ת</w:t>
      </w:r>
      <w:r>
        <w:rPr>
          <w:rtl/>
        </w:rPr>
        <w:t xml:space="preserve"> </w:t>
      </w:r>
      <w:r w:rsidR="003727BC">
        <w:rPr>
          <w:rFonts w:hint="cs"/>
          <w:rtl/>
        </w:rPr>
        <w:t>מ</w:t>
      </w:r>
      <w:r>
        <w:rPr>
          <w:rtl/>
        </w:rPr>
        <w:t>לכתחילה</w:t>
      </w:r>
      <w:r>
        <w:rPr>
          <w:rFonts w:hint="cs"/>
          <w:rtl/>
        </w:rPr>
        <w:t xml:space="preserve">, לא ניתן למכור אותם בהנחה </w:t>
      </w:r>
      <w:r>
        <w:rPr>
          <w:rtl/>
        </w:rPr>
        <w:t xml:space="preserve">נוספת </w:t>
      </w:r>
      <w:r>
        <w:rPr>
          <w:rFonts w:hint="cs"/>
          <w:rtl/>
        </w:rPr>
        <w:t>ל</w:t>
      </w:r>
      <w:r>
        <w:rPr>
          <w:rtl/>
        </w:rPr>
        <w:t xml:space="preserve">אוכלוסיות </w:t>
      </w:r>
      <w:r>
        <w:rPr>
          <w:rFonts w:hint="cs"/>
          <w:rtl/>
        </w:rPr>
        <w:t>ה</w:t>
      </w:r>
      <w:r>
        <w:rPr>
          <w:rtl/>
        </w:rPr>
        <w:t>זכאיות לכך</w:t>
      </w:r>
      <w:r w:rsidR="003727BC">
        <w:rPr>
          <w:rFonts w:hint="cs"/>
          <w:rtl/>
        </w:rPr>
        <w:t>;</w:t>
      </w:r>
      <w:r>
        <w:rPr>
          <w:rFonts w:hint="cs"/>
          <w:rtl/>
        </w:rPr>
        <w:t xml:space="preserve"> זאת</w:t>
      </w:r>
      <w:r w:rsidR="003727BC">
        <w:rPr>
          <w:rFonts w:hint="cs"/>
          <w:rtl/>
        </w:rPr>
        <w:t>,</w:t>
      </w:r>
      <w:r>
        <w:rPr>
          <w:rFonts w:hint="cs"/>
          <w:rtl/>
        </w:rPr>
        <w:t xml:space="preserve"> </w:t>
      </w:r>
      <w:bookmarkStart w:id="20593" w:name="_ETM_Q42_678852"/>
      <w:bookmarkEnd w:id="20593"/>
      <w:r>
        <w:rPr>
          <w:rFonts w:hint="cs"/>
          <w:rtl/>
        </w:rPr>
        <w:t>כמובן,</w:t>
      </w:r>
      <w:r>
        <w:rPr>
          <w:rtl/>
        </w:rPr>
        <w:t xml:space="preserve"> פרט לאוכלוסיית האזרחים הוותיקים</w:t>
      </w:r>
      <w:r w:rsidR="003727BC">
        <w:rPr>
          <w:rFonts w:hint="cs"/>
          <w:rtl/>
        </w:rPr>
        <w:t>,</w:t>
      </w:r>
      <w:r>
        <w:rPr>
          <w:rtl/>
        </w:rPr>
        <w:t xml:space="preserve"> </w:t>
      </w:r>
      <w:r>
        <w:rPr>
          <w:rFonts w:hint="cs"/>
          <w:rtl/>
        </w:rPr>
        <w:t>ה</w:t>
      </w:r>
      <w:r>
        <w:rPr>
          <w:rtl/>
        </w:rPr>
        <w:t xml:space="preserve">מקבלת </w:t>
      </w:r>
      <w:r>
        <w:rPr>
          <w:rFonts w:hint="cs"/>
          <w:rtl/>
        </w:rPr>
        <w:t>את ה</w:t>
      </w:r>
      <w:r>
        <w:rPr>
          <w:rtl/>
        </w:rPr>
        <w:t xml:space="preserve">הנחות על פי חוק </w:t>
      </w:r>
      <w:r w:rsidR="003727BC">
        <w:rPr>
          <w:rFonts w:hint="cs"/>
          <w:rtl/>
        </w:rPr>
        <w:t>ב</w:t>
      </w:r>
      <w:r>
        <w:rPr>
          <w:rtl/>
        </w:rPr>
        <w:t xml:space="preserve">כל </w:t>
      </w:r>
      <w:r>
        <w:rPr>
          <w:rFonts w:hint="cs"/>
          <w:rtl/>
        </w:rPr>
        <w:t xml:space="preserve">הסדר נסיעה קיים. </w:t>
      </w:r>
    </w:p>
    <w:p w:rsidR="00451F96" w:rsidRDefault="00451F96" w:rsidP="00BA6176">
      <w:pPr>
        <w:rPr>
          <w:rtl/>
        </w:rPr>
      </w:pPr>
      <w:bookmarkStart w:id="20594" w:name="_ETM_Q42_692461"/>
      <w:bookmarkEnd w:id="20594"/>
    </w:p>
    <w:bookmarkStart w:id="20595" w:name="_ETM_Q42_692976" w:displacedByCustomXml="next"/>
    <w:bookmarkEnd w:id="20595" w:displacedByCustomXml="next"/>
    <w:sdt>
      <w:sdtPr>
        <w:rPr>
          <w:rtl/>
        </w:rPr>
        <w:alias w:val="יור"/>
        <w:tag w:val="&lt;ID&gt;5534&lt;/ID&gt;&lt;Name&gt;בצלאל סמוטריץ - יו&quot;ר&lt;/Name&gt;&lt;Data&gt;בצלאל סמוטריץ&lt;/Data&gt;&lt;Shortcut&gt;&lt;/Shortcut&gt;"/>
        <w:id w:val="-1220508005"/>
        <w:placeholder>
          <w:docPart w:val="7C4B9580DBC4415FA158B38651A2122D"/>
        </w:placeholder>
        <w15:color w:val="993366"/>
      </w:sdtPr>
      <w:sdtEndPr/>
      <w:sdtContent>
        <w:p w:rsidR="00451F96" w:rsidRDefault="00451F96" w:rsidP="00BA6176">
          <w:pPr>
            <w:pStyle w:val="af7"/>
            <w:keepNext/>
            <w:rPr>
              <w:rtl/>
            </w:rPr>
          </w:pPr>
          <w:r w:rsidRPr="004D2DC8">
            <w:rPr>
              <w:rStyle w:val="aff"/>
              <w:color w:val="000000"/>
              <w:rtl/>
            </w:rPr>
            <w:t>היו"ר בצלאל סמוטריץ</w:t>
          </w:r>
          <w:r w:rsidRPr="004D2DC8">
            <w:rPr>
              <w:color w:val="000000"/>
              <w:rtl/>
            </w:rPr>
            <w:t>:</w:t>
          </w:r>
        </w:p>
      </w:sdtContent>
    </w:sdt>
    <w:p w:rsidR="00451F96" w:rsidRDefault="00451F96" w:rsidP="003B3567">
      <w:pPr>
        <w:rPr>
          <w:rtl/>
        </w:rPr>
      </w:pPr>
    </w:p>
    <w:p w:rsidR="00451F96" w:rsidRDefault="00451F96" w:rsidP="00BA6176">
      <w:pPr>
        <w:rPr>
          <w:rtl/>
        </w:rPr>
      </w:pPr>
      <w:r>
        <w:rPr>
          <w:rFonts w:hint="cs"/>
          <w:rtl/>
        </w:rPr>
        <w:t xml:space="preserve">שאלה נוספת, חבר הכנסת. </w:t>
      </w:r>
      <w:bookmarkStart w:id="20596" w:name="_ETM_Q42_691689"/>
      <w:bookmarkEnd w:id="20596"/>
    </w:p>
    <w:p w:rsidR="00451F96" w:rsidRDefault="00451F96" w:rsidP="00BA6176">
      <w:pPr>
        <w:rPr>
          <w:rtl/>
        </w:rPr>
      </w:pPr>
    </w:p>
    <w:bookmarkStart w:id="20597" w:name="_ETM_Q42_298000" w:displacedByCustomXml="next"/>
    <w:bookmarkEnd w:id="20597" w:displacedByCustomXml="next"/>
    <w:sdt>
      <w:sdtPr>
        <w:rPr>
          <w:rFonts w:hint="cs"/>
          <w:rtl/>
        </w:rPr>
        <w:alias w:val="דובר_המשך"/>
        <w:tag w:val="&lt;ID&gt;4996&lt;/ID&gt;&lt;Name&gt;ישראל אייכלר - יהדות התורה&lt;/Name&gt;&lt;Data&gt;ישראל אייכלר (יהדות התורה)&lt;/Data&gt;&lt;Shortcut&gt;ישאי&lt;/Shortcut&gt;"/>
        <w:id w:val="-1567481427"/>
        <w:placeholder>
          <w:docPart w:val="C059FA0B72CA4A849F2AE218EB333286"/>
        </w:placeholder>
        <w15:color w:val="993366"/>
      </w:sdtPr>
      <w:sdtEndPr/>
      <w:sdtContent>
        <w:p w:rsidR="00451F96" w:rsidRDefault="00451F96" w:rsidP="00BA6176">
          <w:pPr>
            <w:pStyle w:val="-"/>
            <w:keepNext/>
            <w:rPr>
              <w:rtl/>
            </w:rPr>
          </w:pPr>
          <w:r w:rsidRPr="00863641">
            <w:rPr>
              <w:rStyle w:val="aff"/>
              <w:color w:val="000000"/>
              <w:rtl/>
            </w:rPr>
            <w:t>ישראל אייכלר (יהדות התורה)</w:t>
          </w:r>
          <w:r w:rsidRPr="00863641">
            <w:rPr>
              <w:color w:val="000000"/>
              <w:rtl/>
            </w:rPr>
            <w:t>:</w:t>
          </w:r>
        </w:p>
      </w:sdtContent>
    </w:sdt>
    <w:p w:rsidR="00451F96" w:rsidRDefault="00451F96" w:rsidP="003B3567">
      <w:pPr>
        <w:rPr>
          <w:rtl/>
          <w:lang w:eastAsia="he-IL"/>
        </w:rPr>
      </w:pPr>
      <w:bookmarkStart w:id="20598" w:name="_ETM_Q42_691987"/>
      <w:bookmarkEnd w:id="20598"/>
    </w:p>
    <w:p w:rsidR="00451F96" w:rsidRDefault="00451F96" w:rsidP="00BA6176">
      <w:pPr>
        <w:rPr>
          <w:rtl/>
          <w:lang w:eastAsia="he-IL"/>
        </w:rPr>
      </w:pPr>
      <w:r>
        <w:rPr>
          <w:rFonts w:hint="cs"/>
          <w:rtl/>
          <w:lang w:eastAsia="he-IL"/>
        </w:rPr>
        <w:t xml:space="preserve">כבוד השר, </w:t>
      </w:r>
      <w:bookmarkStart w:id="20599" w:name="_ETM_Q42_690417"/>
      <w:bookmarkEnd w:id="20599"/>
      <w:r>
        <w:rPr>
          <w:rFonts w:hint="cs"/>
          <w:rtl/>
          <w:lang w:eastAsia="he-IL"/>
        </w:rPr>
        <w:t>מה הסיבה שילד צריך להיות מקופח לעומת קשיש? ה</w:t>
      </w:r>
      <w:bookmarkStart w:id="20600" w:name="_ETM_Q42_699157"/>
      <w:bookmarkEnd w:id="20600"/>
      <w:r>
        <w:rPr>
          <w:rFonts w:hint="cs"/>
          <w:rtl/>
          <w:lang w:eastAsia="he-IL"/>
        </w:rPr>
        <w:t xml:space="preserve">תשובה שלכם שאין כפל הנחות נכונה גם לגבי קשישים. אני </w:t>
      </w:r>
      <w:bookmarkStart w:id="20601" w:name="_ETM_Q42_703890"/>
      <w:bookmarkEnd w:id="20601"/>
      <w:r>
        <w:rPr>
          <w:rFonts w:hint="cs"/>
          <w:rtl/>
          <w:lang w:eastAsia="he-IL"/>
        </w:rPr>
        <w:t>א</w:t>
      </w:r>
      <w:r w:rsidR="00AA3743">
        <w:rPr>
          <w:rFonts w:hint="cs"/>
          <w:rtl/>
          <w:lang w:eastAsia="he-IL"/>
        </w:rPr>
        <w:t>ו</w:t>
      </w:r>
      <w:r>
        <w:rPr>
          <w:rFonts w:hint="cs"/>
          <w:rtl/>
          <w:lang w:eastAsia="he-IL"/>
        </w:rPr>
        <w:t xml:space="preserve">מנם מתקרב לגיל הקשישים, אבל אני לא חושב שילד צריך </w:t>
      </w:r>
      <w:bookmarkStart w:id="20602" w:name="_ETM_Q42_705354"/>
      <w:bookmarkEnd w:id="20602"/>
      <w:r>
        <w:rPr>
          <w:rFonts w:hint="cs"/>
          <w:rtl/>
          <w:lang w:eastAsia="he-IL"/>
        </w:rPr>
        <w:t>להיות מקופח לעומת קשיש.</w:t>
      </w:r>
    </w:p>
    <w:p w:rsidR="00451F96" w:rsidRDefault="00451F96" w:rsidP="00BA6176">
      <w:pPr>
        <w:rPr>
          <w:rtl/>
          <w:lang w:eastAsia="he-IL"/>
        </w:rPr>
      </w:pPr>
      <w:bookmarkStart w:id="20603" w:name="_ETM_Q42_710538"/>
      <w:bookmarkEnd w:id="20603"/>
    </w:p>
    <w:bookmarkStart w:id="20604" w:name="_ETM_Q42_710914" w:displacedByCustomXml="next"/>
    <w:bookmarkEnd w:id="20604" w:displacedByCustomXml="next"/>
    <w:sdt>
      <w:sdtPr>
        <w:rPr>
          <w:rtl/>
        </w:rPr>
        <w:alias w:val="דובר_המשך"/>
        <w:tag w:val="&lt;ID&gt;5584&lt;/ID&gt;&lt;Name&gt;ישראל כץ - שר&lt;/Name&gt;&lt;Data&gt;שר התחבורה והבטיחות בדרכים ישראל כץ&lt;/Data&gt;&lt;Shortcut&gt;ישכצ&lt;/Shortcut&gt;"/>
        <w:id w:val="-693295875"/>
        <w:placeholder>
          <w:docPart w:val="7C4B9580DBC4415FA158B38651A2122D"/>
        </w:placeholder>
        <w15:color w:val="993366"/>
      </w:sdtPr>
      <w:sdtEndPr/>
      <w:sdtContent>
        <w:p w:rsidR="00451F96" w:rsidRDefault="00451F96" w:rsidP="00BA6176">
          <w:pPr>
            <w:pStyle w:val="-"/>
            <w:keepNext/>
            <w:rPr>
              <w:rtl/>
            </w:rPr>
          </w:pPr>
          <w:r w:rsidRPr="004D2DC8">
            <w:rPr>
              <w:rStyle w:val="aff"/>
              <w:color w:val="000000"/>
              <w:rtl/>
            </w:rPr>
            <w:t>שר התחבורה והבטיחות בדרכים ישראל כץ</w:t>
          </w:r>
          <w:r w:rsidRPr="004D2DC8">
            <w:rPr>
              <w:color w:val="000000"/>
              <w:rtl/>
            </w:rPr>
            <w:t>:</w:t>
          </w:r>
        </w:p>
      </w:sdtContent>
    </w:sdt>
    <w:p w:rsidR="00451F96" w:rsidRDefault="00451F96" w:rsidP="003B3567">
      <w:pPr>
        <w:rPr>
          <w:rtl/>
          <w:lang w:eastAsia="he-IL"/>
        </w:rPr>
      </w:pPr>
    </w:p>
    <w:p w:rsidR="00451F96" w:rsidRPr="004D2DC8" w:rsidRDefault="00451F96" w:rsidP="003727BC">
      <w:pPr>
        <w:rPr>
          <w:rtl/>
          <w:lang w:eastAsia="he-IL"/>
        </w:rPr>
      </w:pPr>
      <w:r>
        <w:rPr>
          <w:rFonts w:hint="cs"/>
          <w:rtl/>
          <w:lang w:eastAsia="he-IL"/>
        </w:rPr>
        <w:t xml:space="preserve">התשובה היא שילדים ונוער עד גיל 18 </w:t>
      </w:r>
      <w:bookmarkStart w:id="20605" w:name="_ETM_Q42_712291"/>
      <w:bookmarkEnd w:id="20605"/>
      <w:r>
        <w:rPr>
          <w:rFonts w:hint="cs"/>
          <w:rtl/>
          <w:lang w:eastAsia="he-IL"/>
        </w:rPr>
        <w:t xml:space="preserve">זוכים להנחה של 50% בתחבורה הציבורית. </w:t>
      </w:r>
    </w:p>
    <w:p w:rsidR="00451F96" w:rsidRDefault="00451F96" w:rsidP="003B3567">
      <w:pPr>
        <w:rPr>
          <w:rtl/>
        </w:rPr>
      </w:pPr>
    </w:p>
    <w:sdt>
      <w:sdtPr>
        <w:rPr>
          <w:rtl/>
        </w:rPr>
        <w:alias w:val="קריאה"/>
        <w:tag w:val="&lt;ID&gt;4996&lt;/ID&gt;&lt;Name&gt;ישראל אייכלר - יהדות התורה&lt;/Name&gt;&lt;Data&gt;ישראל אייכלר (יהדות התורה)&lt;/Data&gt;&lt;Shortcut&gt;ישאי&lt;/Shortcut&gt;"/>
        <w:id w:val="1215391318"/>
        <w:placeholder>
          <w:docPart w:val="7C4B9580DBC4415FA158B38651A2122D"/>
        </w:placeholder>
        <w15:color w:val="993366"/>
      </w:sdtPr>
      <w:sdtEndPr/>
      <w:sdtContent>
        <w:p w:rsidR="00451F96" w:rsidRDefault="00451F96" w:rsidP="00BA6176">
          <w:pPr>
            <w:pStyle w:val="af6"/>
            <w:keepNext/>
            <w:rPr>
              <w:rtl/>
            </w:rPr>
          </w:pPr>
          <w:r w:rsidRPr="004D2DC8">
            <w:rPr>
              <w:rStyle w:val="aff"/>
              <w:color w:val="000000"/>
              <w:rtl/>
            </w:rPr>
            <w:t>ישראל אייכלר (יהדות התורה)</w:t>
          </w:r>
          <w:r w:rsidRPr="004D2DC8">
            <w:rPr>
              <w:color w:val="000000"/>
              <w:rtl/>
            </w:rPr>
            <w:t>:</w:t>
          </w:r>
        </w:p>
      </w:sdtContent>
    </w:sdt>
    <w:p w:rsidR="00451F96" w:rsidRDefault="00451F96" w:rsidP="003B3567">
      <w:pPr>
        <w:rPr>
          <w:rtl/>
        </w:rPr>
      </w:pPr>
    </w:p>
    <w:p w:rsidR="00451F96" w:rsidRDefault="00451F96" w:rsidP="00BA6176">
      <w:pPr>
        <w:rPr>
          <w:rtl/>
        </w:rPr>
      </w:pPr>
      <w:r>
        <w:rPr>
          <w:rFonts w:hint="cs"/>
          <w:rtl/>
        </w:rPr>
        <w:t>גם קשישים.</w:t>
      </w:r>
    </w:p>
    <w:p w:rsidR="00451F96" w:rsidRDefault="00451F96" w:rsidP="00BA6176">
      <w:pPr>
        <w:rPr>
          <w:rtl/>
        </w:rPr>
      </w:pPr>
      <w:bookmarkStart w:id="20606" w:name="_ETM_Q42_718301"/>
      <w:bookmarkEnd w:id="20606"/>
    </w:p>
    <w:bookmarkStart w:id="20607" w:name="_ETM_Q42_718593" w:displacedByCustomXml="next"/>
    <w:bookmarkEnd w:id="20607" w:displacedByCustomXml="next"/>
    <w:sdt>
      <w:sdtPr>
        <w:rPr>
          <w:rtl/>
        </w:rPr>
        <w:alias w:val="דובר_המשך"/>
        <w:tag w:val="&lt;ID&gt;5584&lt;/ID&gt;&lt;Name&gt;ישראל כץ - שר&lt;/Name&gt;&lt;Data&gt;שר התחבורה והבטיחות בדרכים ישראל כץ&lt;/Data&gt;&lt;Shortcut&gt;ישכצ&lt;/Shortcut&gt;"/>
        <w:id w:val="-1501658471"/>
        <w:placeholder>
          <w:docPart w:val="7C4B9580DBC4415FA158B38651A2122D"/>
        </w:placeholder>
        <w15:color w:val="993366"/>
      </w:sdtPr>
      <w:sdtEndPr/>
      <w:sdtContent>
        <w:p w:rsidR="00451F96" w:rsidRDefault="00451F96" w:rsidP="00BA6176">
          <w:pPr>
            <w:pStyle w:val="-"/>
            <w:keepNext/>
            <w:rPr>
              <w:rtl/>
            </w:rPr>
          </w:pPr>
          <w:r w:rsidRPr="004D2DC8">
            <w:rPr>
              <w:rStyle w:val="aff"/>
              <w:color w:val="000000"/>
              <w:rtl/>
            </w:rPr>
            <w:t>שר התחבורה והבטיחות בדרכים ישראל כץ</w:t>
          </w:r>
          <w:r w:rsidRPr="004D2DC8">
            <w:rPr>
              <w:color w:val="000000"/>
              <w:rtl/>
            </w:rPr>
            <w:t>:</w:t>
          </w:r>
        </w:p>
      </w:sdtContent>
    </w:sdt>
    <w:p w:rsidR="00451F96" w:rsidRDefault="00451F96" w:rsidP="003B3567">
      <w:pPr>
        <w:rPr>
          <w:rtl/>
        </w:rPr>
      </w:pPr>
    </w:p>
    <w:p w:rsidR="00451F96" w:rsidRDefault="00451F96" w:rsidP="003727BC">
      <w:pPr>
        <w:rPr>
          <w:rtl/>
        </w:rPr>
      </w:pPr>
      <w:r>
        <w:rPr>
          <w:rFonts w:hint="cs"/>
          <w:rtl/>
        </w:rPr>
        <w:t>מה אתה רוצה</w:t>
      </w:r>
      <w:r w:rsidR="003727BC">
        <w:rPr>
          <w:rFonts w:hint="cs"/>
          <w:rtl/>
        </w:rPr>
        <w:t>,</w:t>
      </w:r>
      <w:r>
        <w:rPr>
          <w:rFonts w:hint="cs"/>
          <w:rtl/>
        </w:rPr>
        <w:t xml:space="preserve"> </w:t>
      </w:r>
      <w:bookmarkStart w:id="20608" w:name="_ETM_Q42_717464"/>
      <w:bookmarkEnd w:id="20608"/>
      <w:r>
        <w:rPr>
          <w:rFonts w:hint="cs"/>
          <w:rtl/>
        </w:rPr>
        <w:t>לפגוע בקשישים או לעזור לילדים?</w:t>
      </w:r>
      <w:bookmarkStart w:id="20609" w:name="_ETM_Q42_723304"/>
      <w:bookmarkEnd w:id="20609"/>
    </w:p>
    <w:p w:rsidR="00451F96" w:rsidRDefault="00451F96" w:rsidP="00BA6176">
      <w:pPr>
        <w:rPr>
          <w:rtl/>
        </w:rPr>
      </w:pPr>
    </w:p>
    <w:bookmarkStart w:id="20610" w:name="_ETM_Q42_723632" w:displacedByCustomXml="next"/>
    <w:bookmarkEnd w:id="20610" w:displacedByCustomXml="next"/>
    <w:sdt>
      <w:sdtPr>
        <w:rPr>
          <w:rtl/>
        </w:rPr>
        <w:alias w:val="קריאה"/>
        <w:tag w:val="&lt;ID&gt;4996&lt;/ID&gt;&lt;Name&gt;ישראל אייכלר - יהדות התורה&lt;/Name&gt;&lt;Data&gt;ישראל אייכלר (יהדות התורה)&lt;/Data&gt;&lt;Shortcut&gt;ישאי&lt;/Shortcut&gt;"/>
        <w:id w:val="-1203017731"/>
        <w:placeholder>
          <w:docPart w:val="7C4B9580DBC4415FA158B38651A2122D"/>
        </w:placeholder>
        <w15:color w:val="993366"/>
      </w:sdtPr>
      <w:sdtEndPr/>
      <w:sdtContent>
        <w:p w:rsidR="00451F96" w:rsidRDefault="00451F96" w:rsidP="00BA6176">
          <w:pPr>
            <w:pStyle w:val="af6"/>
            <w:keepNext/>
            <w:rPr>
              <w:rtl/>
            </w:rPr>
          </w:pPr>
          <w:r w:rsidRPr="004D2DC8">
            <w:rPr>
              <w:rStyle w:val="aff"/>
              <w:color w:val="000000"/>
              <w:rtl/>
            </w:rPr>
            <w:t>ישראל אייכלר (יהדות התורה)</w:t>
          </w:r>
          <w:r w:rsidRPr="004D2DC8">
            <w:rPr>
              <w:color w:val="000000"/>
              <w:rtl/>
            </w:rPr>
            <w:t>:</w:t>
          </w:r>
        </w:p>
      </w:sdtContent>
    </w:sdt>
    <w:p w:rsidR="00451F96" w:rsidRDefault="00451F96" w:rsidP="003B3567">
      <w:pPr>
        <w:rPr>
          <w:rtl/>
        </w:rPr>
      </w:pPr>
    </w:p>
    <w:p w:rsidR="00451F96" w:rsidRDefault="00451F96" w:rsidP="00BA6176">
      <w:pPr>
        <w:rPr>
          <w:rtl/>
        </w:rPr>
      </w:pPr>
      <w:r>
        <w:rPr>
          <w:rFonts w:hint="cs"/>
          <w:rtl/>
        </w:rPr>
        <w:t>לעזור לילדים.</w:t>
      </w:r>
    </w:p>
    <w:p w:rsidR="00451F96" w:rsidRDefault="00451F96" w:rsidP="00BA6176">
      <w:pPr>
        <w:rPr>
          <w:rtl/>
        </w:rPr>
      </w:pPr>
      <w:bookmarkStart w:id="20611" w:name="_ETM_Q42_721043"/>
      <w:bookmarkEnd w:id="20611"/>
    </w:p>
    <w:bookmarkStart w:id="20612" w:name="_ETM_Q42_721336" w:displacedByCustomXml="next"/>
    <w:bookmarkEnd w:id="20612" w:displacedByCustomXml="next"/>
    <w:sdt>
      <w:sdtPr>
        <w:rPr>
          <w:rtl/>
        </w:rPr>
        <w:alias w:val="דובר_המשך"/>
        <w:tag w:val="&lt;ID&gt;5584&lt;/ID&gt;&lt;Name&gt;ישראל כץ - שר&lt;/Name&gt;&lt;Data&gt;שר התחבורה והבטיחות בדרכים ישראל כץ&lt;/Data&gt;&lt;Shortcut&gt;ישכצ&lt;/Shortcut&gt;"/>
        <w:id w:val="-1834448134"/>
        <w:placeholder>
          <w:docPart w:val="7C4B9580DBC4415FA158B38651A2122D"/>
        </w:placeholder>
        <w15:color w:val="993366"/>
      </w:sdtPr>
      <w:sdtEndPr/>
      <w:sdtContent>
        <w:p w:rsidR="00451F96" w:rsidRDefault="00451F96" w:rsidP="00BA6176">
          <w:pPr>
            <w:pStyle w:val="-"/>
            <w:keepNext/>
            <w:rPr>
              <w:rtl/>
            </w:rPr>
          </w:pPr>
          <w:r w:rsidRPr="004D2DC8">
            <w:rPr>
              <w:rStyle w:val="aff"/>
              <w:color w:val="000000"/>
              <w:rtl/>
            </w:rPr>
            <w:t>שר התחבורה והבטיחות בדרכים ישראל כץ</w:t>
          </w:r>
          <w:r w:rsidRPr="004D2DC8">
            <w:rPr>
              <w:color w:val="000000"/>
              <w:rtl/>
            </w:rPr>
            <w:t>:</w:t>
          </w:r>
        </w:p>
      </w:sdtContent>
    </w:sdt>
    <w:p w:rsidR="00451F96" w:rsidRDefault="00451F96" w:rsidP="003B3567">
      <w:pPr>
        <w:rPr>
          <w:rtl/>
        </w:rPr>
      </w:pPr>
    </w:p>
    <w:p w:rsidR="007321AE" w:rsidRDefault="00451F96" w:rsidP="003727BC">
      <w:pPr>
        <w:rPr>
          <w:rtl/>
        </w:rPr>
      </w:pPr>
      <w:r>
        <w:rPr>
          <w:rFonts w:hint="cs"/>
          <w:rtl/>
        </w:rPr>
        <w:t xml:space="preserve">הקשישים זה לפי חוק </w:t>
      </w:r>
      <w:r w:rsidR="003727BC">
        <w:rPr>
          <w:rFonts w:hint="eastAsia"/>
          <w:rtl/>
        </w:rPr>
        <w:t xml:space="preserve">– </w:t>
      </w:r>
      <w:r>
        <w:rPr>
          <w:rFonts w:hint="cs"/>
          <w:rtl/>
        </w:rPr>
        <w:t xml:space="preserve">לפי </w:t>
      </w:r>
      <w:bookmarkStart w:id="20613" w:name="_ETM_Q42_727076"/>
      <w:bookmarkEnd w:id="20613"/>
      <w:r>
        <w:rPr>
          <w:rFonts w:hint="cs"/>
          <w:rtl/>
        </w:rPr>
        <w:t xml:space="preserve">החוק הם מקבלים מכל דבר ובכל הסדר הנחה של </w:t>
      </w:r>
      <w:bookmarkStart w:id="20614" w:name="_ETM_Q42_730035"/>
      <w:bookmarkEnd w:id="20614"/>
      <w:r>
        <w:rPr>
          <w:rFonts w:hint="cs"/>
          <w:rtl/>
        </w:rPr>
        <w:t>מעל 50%. בוא נאמר כך</w:t>
      </w:r>
      <w:r w:rsidR="003727BC">
        <w:rPr>
          <w:rFonts w:hint="cs"/>
          <w:rtl/>
        </w:rPr>
        <w:t>:</w:t>
      </w:r>
      <w:r>
        <w:rPr>
          <w:rFonts w:hint="cs"/>
          <w:rtl/>
        </w:rPr>
        <w:t xml:space="preserve"> היום כל מערך התחבורה הציבורית</w:t>
      </w:r>
      <w:r w:rsidR="003727BC">
        <w:rPr>
          <w:rFonts w:hint="cs"/>
          <w:rtl/>
        </w:rPr>
        <w:t>,</w:t>
      </w:r>
      <w:r>
        <w:rPr>
          <w:rFonts w:hint="cs"/>
          <w:rtl/>
        </w:rPr>
        <w:t xml:space="preserve"> </w:t>
      </w:r>
      <w:bookmarkStart w:id="20615" w:name="_ETM_Q42_736911"/>
      <w:bookmarkEnd w:id="20615"/>
      <w:r>
        <w:rPr>
          <w:rFonts w:hint="cs"/>
          <w:rtl/>
        </w:rPr>
        <w:t>לכל אחד ואחד</w:t>
      </w:r>
      <w:r w:rsidR="003727BC">
        <w:rPr>
          <w:rFonts w:hint="cs"/>
          <w:rtl/>
        </w:rPr>
        <w:t>,</w:t>
      </w:r>
      <w:r>
        <w:rPr>
          <w:rFonts w:hint="cs"/>
          <w:rtl/>
        </w:rPr>
        <w:t xml:space="preserve"> עם החופשי, </w:t>
      </w:r>
      <w:r w:rsidR="003727BC">
        <w:rPr>
          <w:rFonts w:hint="cs"/>
          <w:rtl/>
        </w:rPr>
        <w:t>ה</w:t>
      </w:r>
      <w:r>
        <w:rPr>
          <w:rFonts w:hint="cs"/>
          <w:rtl/>
        </w:rPr>
        <w:t>יומי, הבי</w:t>
      </w:r>
      <w:r w:rsidR="003727BC">
        <w:rPr>
          <w:rFonts w:hint="cs"/>
          <w:rtl/>
        </w:rPr>
        <w:t>ן-</w:t>
      </w:r>
      <w:r>
        <w:rPr>
          <w:rFonts w:hint="cs"/>
          <w:rtl/>
        </w:rPr>
        <w:t xml:space="preserve">עירוני והעירוני, כבר </w:t>
      </w:r>
      <w:bookmarkStart w:id="20616" w:name="_ETM_Q42_738452"/>
      <w:bookmarkEnd w:id="20616"/>
      <w:r>
        <w:rPr>
          <w:rFonts w:hint="cs"/>
          <w:rtl/>
        </w:rPr>
        <w:t>מביא לתעריפים כאלה ואפשרויות כאלה שמחיר הנסיעה הוא ממש אטרקטיבי.</w:t>
      </w:r>
      <w:bookmarkStart w:id="20617" w:name="_ETM_Q42_745307"/>
      <w:bookmarkStart w:id="20618" w:name="TOR_Q43"/>
      <w:bookmarkEnd w:id="20617"/>
      <w:bookmarkEnd w:id="20618"/>
      <w:r w:rsidR="003727BC">
        <w:rPr>
          <w:rFonts w:hint="cs"/>
          <w:rtl/>
        </w:rPr>
        <w:t xml:space="preserve"> </w:t>
      </w:r>
      <w:r w:rsidR="007321AE">
        <w:rPr>
          <w:rFonts w:hint="cs"/>
          <w:rtl/>
        </w:rPr>
        <w:t xml:space="preserve">הוא לא הבעיה כאן. אנחנו מטפלים גם בדברים אחרים. אי-אפשר לתת גם </w:t>
      </w:r>
      <w:bookmarkStart w:id="20619" w:name="_ETM_Q43_154554"/>
      <w:bookmarkEnd w:id="20619"/>
      <w:r w:rsidR="007321AE">
        <w:rPr>
          <w:rFonts w:hint="cs"/>
          <w:rtl/>
        </w:rPr>
        <w:t>על זה, גם על זה וגם על זה. מי שיש לו חופשי</w:t>
      </w:r>
      <w:r w:rsidR="003727BC">
        <w:rPr>
          <w:rFonts w:hint="cs"/>
          <w:rtl/>
        </w:rPr>
        <w:t xml:space="preserve"> </w:t>
      </w:r>
      <w:r w:rsidR="007321AE">
        <w:rPr>
          <w:rFonts w:hint="cs"/>
          <w:rtl/>
        </w:rPr>
        <w:t xml:space="preserve">יומי, </w:t>
      </w:r>
      <w:bookmarkStart w:id="20620" w:name="_ETM_Q43_161757"/>
      <w:bookmarkEnd w:id="20620"/>
      <w:r w:rsidR="003727BC">
        <w:rPr>
          <w:rFonts w:hint="cs"/>
          <w:rtl/>
        </w:rPr>
        <w:t xml:space="preserve">חופשי </w:t>
      </w:r>
      <w:r w:rsidR="007321AE">
        <w:rPr>
          <w:rFonts w:hint="cs"/>
          <w:rtl/>
        </w:rPr>
        <w:t>חודשי</w:t>
      </w:r>
      <w:r w:rsidR="003727BC">
        <w:rPr>
          <w:rFonts w:hint="cs"/>
          <w:rtl/>
        </w:rPr>
        <w:t xml:space="preserve"> </w:t>
      </w:r>
      <w:r w:rsidR="007321AE">
        <w:rPr>
          <w:rFonts w:hint="cs"/>
          <w:rtl/>
        </w:rPr>
        <w:t xml:space="preserve">או רב-קו וכל ההסדרים בתוך העיר, בתוך המטרופולין, ועכשיו גם </w:t>
      </w:r>
      <w:bookmarkStart w:id="20621" w:name="_ETM_Q43_169851"/>
      <w:bookmarkEnd w:id="20621"/>
      <w:r w:rsidR="007321AE">
        <w:rPr>
          <w:rFonts w:hint="cs"/>
          <w:rtl/>
        </w:rPr>
        <w:t xml:space="preserve">בין-עירוני </w:t>
      </w:r>
      <w:r w:rsidR="003727BC">
        <w:rPr>
          <w:rFonts w:hint="eastAsia"/>
          <w:rtl/>
        </w:rPr>
        <w:t xml:space="preserve">– </w:t>
      </w:r>
      <w:r w:rsidR="007321AE">
        <w:rPr>
          <w:rFonts w:hint="cs"/>
          <w:rtl/>
        </w:rPr>
        <w:t xml:space="preserve">היום אתה יכול </w:t>
      </w:r>
      <w:r w:rsidR="003727BC">
        <w:rPr>
          <w:rFonts w:hint="cs"/>
          <w:rtl/>
        </w:rPr>
        <w:t xml:space="preserve">לנסוע </w:t>
      </w:r>
      <w:r w:rsidR="007321AE">
        <w:rPr>
          <w:rFonts w:hint="cs"/>
          <w:rtl/>
        </w:rPr>
        <w:t xml:space="preserve">מירושלים ב-32.5 שקלים בכל רשת האוטובוסים </w:t>
      </w:r>
      <w:bookmarkStart w:id="20622" w:name="_ETM_Q43_178551"/>
      <w:bookmarkEnd w:id="20622"/>
      <w:r w:rsidR="007321AE">
        <w:rPr>
          <w:rFonts w:hint="cs"/>
          <w:rtl/>
        </w:rPr>
        <w:t xml:space="preserve">והרכבות הקלות </w:t>
      </w:r>
      <w:bookmarkStart w:id="20623" w:name="_ETM_Q43_180190"/>
      <w:bookmarkEnd w:id="20623"/>
      <w:r w:rsidR="007321AE">
        <w:rPr>
          <w:rFonts w:hint="cs"/>
          <w:rtl/>
        </w:rPr>
        <w:t xml:space="preserve">הפנימית, לנסוע באוטובוס לתל אביב </w:t>
      </w:r>
      <w:r w:rsidR="003727BC">
        <w:rPr>
          <w:rFonts w:hint="eastAsia"/>
          <w:rtl/>
        </w:rPr>
        <w:t>–</w:t>
      </w:r>
      <w:r w:rsidR="003727BC">
        <w:rPr>
          <w:rFonts w:hint="cs"/>
          <w:rtl/>
        </w:rPr>
        <w:t xml:space="preserve"> </w:t>
      </w:r>
      <w:r w:rsidR="007321AE">
        <w:rPr>
          <w:rFonts w:hint="cs"/>
          <w:rtl/>
        </w:rPr>
        <w:t>בעזרת השם</w:t>
      </w:r>
      <w:r w:rsidR="003727BC">
        <w:rPr>
          <w:rFonts w:hint="cs"/>
          <w:rtl/>
        </w:rPr>
        <w:t>,</w:t>
      </w:r>
      <w:r w:rsidR="007321AE">
        <w:rPr>
          <w:rFonts w:hint="cs"/>
          <w:rtl/>
        </w:rPr>
        <w:t xml:space="preserve"> מסוכות לעלות לרכבת </w:t>
      </w:r>
      <w:r w:rsidR="003727BC">
        <w:rPr>
          <w:rFonts w:hint="eastAsia"/>
          <w:rtl/>
        </w:rPr>
        <w:t xml:space="preserve">– </w:t>
      </w:r>
      <w:r w:rsidR="007321AE">
        <w:rPr>
          <w:rFonts w:hint="cs"/>
          <w:rtl/>
        </w:rPr>
        <w:t xml:space="preserve">לנסוע לתל אביב, לנסוע בתוך תל אביב באוטובוס </w:t>
      </w:r>
      <w:bookmarkStart w:id="20624" w:name="_ETM_Q43_191074"/>
      <w:bookmarkEnd w:id="20624"/>
      <w:r w:rsidR="007321AE">
        <w:rPr>
          <w:rtl/>
        </w:rPr>
        <w:t>–</w:t>
      </w:r>
      <w:r w:rsidR="007321AE">
        <w:rPr>
          <w:rFonts w:hint="cs"/>
          <w:rtl/>
        </w:rPr>
        <w:t xml:space="preserve"> מונית שירות עוד מעט </w:t>
      </w:r>
      <w:r w:rsidR="003727BC">
        <w:rPr>
          <w:rFonts w:hint="eastAsia"/>
          <w:rtl/>
        </w:rPr>
        <w:t>–</w:t>
      </w:r>
      <w:r w:rsidR="003727BC">
        <w:rPr>
          <w:rFonts w:hint="cs"/>
          <w:rtl/>
        </w:rPr>
        <w:t xml:space="preserve"> </w:t>
      </w:r>
      <w:r w:rsidR="007321AE">
        <w:rPr>
          <w:rFonts w:hint="cs"/>
          <w:rtl/>
        </w:rPr>
        <w:t>וכל הדברים, ולחזור</w:t>
      </w:r>
      <w:r w:rsidR="003727BC">
        <w:rPr>
          <w:rFonts w:hint="cs"/>
          <w:rtl/>
        </w:rPr>
        <w:t>;</w:t>
      </w:r>
      <w:r w:rsidR="007321AE">
        <w:rPr>
          <w:rFonts w:hint="cs"/>
          <w:rtl/>
        </w:rPr>
        <w:t xml:space="preserve"> ב-32.5 שקלים כל היום</w:t>
      </w:r>
      <w:r w:rsidR="003727BC">
        <w:rPr>
          <w:rFonts w:hint="cs"/>
          <w:rtl/>
        </w:rPr>
        <w:t>,</w:t>
      </w:r>
      <w:r w:rsidR="007321AE">
        <w:rPr>
          <w:rFonts w:hint="cs"/>
          <w:rtl/>
        </w:rPr>
        <w:t xml:space="preserve"> בעצם </w:t>
      </w:r>
      <w:bookmarkStart w:id="20625" w:name="_ETM_Q43_197637"/>
      <w:bookmarkEnd w:id="20625"/>
      <w:r w:rsidR="007321AE">
        <w:rPr>
          <w:rFonts w:hint="cs"/>
          <w:rtl/>
        </w:rPr>
        <w:t xml:space="preserve">לנסוע באופן מלא, כך שההנחות </w:t>
      </w:r>
      <w:bookmarkStart w:id="20626" w:name="_ETM_Q43_199117"/>
      <w:bookmarkEnd w:id="20626"/>
      <w:r w:rsidR="007321AE">
        <w:rPr>
          <w:rFonts w:hint="cs"/>
          <w:rtl/>
        </w:rPr>
        <w:t>מגולמות מכל הכיוונים.</w:t>
      </w:r>
    </w:p>
    <w:p w:rsidR="007321AE" w:rsidRDefault="007321AE" w:rsidP="00BA6176">
      <w:pPr>
        <w:rPr>
          <w:rtl/>
        </w:rPr>
      </w:pPr>
      <w:bookmarkStart w:id="20627" w:name="_ETM_Q43_203934"/>
      <w:bookmarkEnd w:id="20627"/>
    </w:p>
    <w:bookmarkStart w:id="20628" w:name="_ETM_Q43_204824" w:displacedByCustomXml="next"/>
    <w:bookmarkEnd w:id="20628" w:displacedByCustomXml="next"/>
    <w:bookmarkStart w:id="20629" w:name="_ETM_Q43_204762" w:displacedByCustomXml="next"/>
    <w:bookmarkEnd w:id="20629" w:displacedByCustomXml="next"/>
    <w:bookmarkStart w:id="20630" w:name="_ETM_Q43_204465" w:displacedByCustomXml="next"/>
    <w:bookmarkEnd w:id="20630" w:displacedByCustomXml="next"/>
    <w:sdt>
      <w:sdtPr>
        <w:rPr>
          <w:rtl/>
        </w:rPr>
        <w:alias w:val="יור"/>
        <w:tag w:val="&lt;ID&gt;5534&lt;/ID&gt;&lt;Name&gt;בצלאל סמוטריץ - יו&quot;ר&lt;/Name&gt;&lt;Data&gt;בצלאל סמוטריץ&lt;/Data&gt;&lt;Shortcut&gt;&lt;/Shortcut&gt;"/>
        <w:id w:val="556748529"/>
        <w:placeholder>
          <w:docPart w:val="DD8C1273AE11447FB444F5B09B979830"/>
        </w:placeholder>
        <w15:color w:val="993366"/>
      </w:sdtPr>
      <w:sdtEndPr/>
      <w:sdtContent>
        <w:p w:rsidR="007321AE" w:rsidRDefault="007321AE" w:rsidP="00BA6176">
          <w:pPr>
            <w:pStyle w:val="af7"/>
            <w:keepNext/>
            <w:rPr>
              <w:rtl/>
            </w:rPr>
          </w:pPr>
          <w:r w:rsidRPr="005156D8">
            <w:rPr>
              <w:rStyle w:val="aff"/>
              <w:color w:val="000000"/>
              <w:rtl/>
            </w:rPr>
            <w:t>היו"ר בצלאל סמוטריץ</w:t>
          </w:r>
          <w:r w:rsidRPr="005156D8">
            <w:rPr>
              <w:color w:val="000000"/>
              <w:rtl/>
            </w:rPr>
            <w:t>:</w:t>
          </w:r>
        </w:p>
      </w:sdtContent>
    </w:sdt>
    <w:p w:rsidR="007321AE" w:rsidRDefault="007321AE" w:rsidP="003B3567">
      <w:pPr>
        <w:rPr>
          <w:rtl/>
        </w:rPr>
      </w:pPr>
    </w:p>
    <w:p w:rsidR="007321AE" w:rsidRDefault="007321AE" w:rsidP="00BA6176">
      <w:pPr>
        <w:rPr>
          <w:rtl/>
        </w:rPr>
      </w:pPr>
      <w:bookmarkStart w:id="20631" w:name="_ETM_Q43_205965"/>
      <w:bookmarkEnd w:id="20631"/>
      <w:r>
        <w:rPr>
          <w:rFonts w:hint="cs"/>
          <w:rtl/>
        </w:rPr>
        <w:t>תודה רבה.</w:t>
      </w:r>
    </w:p>
    <w:p w:rsidR="007321AE" w:rsidRDefault="007321AE" w:rsidP="00BA6176">
      <w:pPr>
        <w:rPr>
          <w:rtl/>
        </w:rPr>
      </w:pPr>
      <w:bookmarkStart w:id="20632" w:name="_ETM_Q43_203725"/>
      <w:bookmarkEnd w:id="20632"/>
    </w:p>
    <w:p w:rsidR="007321AE" w:rsidRDefault="007321AE" w:rsidP="003727BC">
      <w:pPr>
        <w:rPr>
          <w:rtl/>
        </w:rPr>
      </w:pPr>
      <w:bookmarkStart w:id="20633" w:name="_ETM_Q43_204046"/>
      <w:bookmarkEnd w:id="20633"/>
      <w:r>
        <w:rPr>
          <w:rFonts w:hint="cs"/>
          <w:rtl/>
        </w:rPr>
        <w:t>נעבור לשאילתה הבאה, שאילתה מס' 816, של חבר הכנסת הרב ישראל אייכלר</w:t>
      </w:r>
      <w:r w:rsidR="003727BC">
        <w:rPr>
          <w:rFonts w:hint="cs"/>
          <w:rtl/>
        </w:rPr>
        <w:t>:</w:t>
      </w:r>
      <w:r>
        <w:rPr>
          <w:rFonts w:hint="cs"/>
          <w:rtl/>
        </w:rPr>
        <w:t xml:space="preserve"> חסימת היציאה </w:t>
      </w:r>
      <w:bookmarkStart w:id="20634" w:name="_ETM_Q43_210362"/>
      <w:bookmarkEnd w:id="20634"/>
      <w:r>
        <w:rPr>
          <w:rFonts w:hint="cs"/>
          <w:rtl/>
        </w:rPr>
        <w:t>מבני ברק.</w:t>
      </w:r>
    </w:p>
    <w:p w:rsidR="007321AE" w:rsidRDefault="007321AE" w:rsidP="00BA6176">
      <w:pPr>
        <w:rPr>
          <w:rtl/>
        </w:rPr>
      </w:pPr>
      <w:bookmarkStart w:id="20635" w:name="_ETM_Q43_213164"/>
      <w:bookmarkEnd w:id="20635"/>
    </w:p>
    <w:bookmarkStart w:id="20636" w:name="_ETM_Q43_213664" w:displacedByCustomXml="next"/>
    <w:bookmarkEnd w:id="20636" w:displacedByCustomXml="next"/>
    <w:bookmarkStart w:id="20637" w:name="_ETM_Q43_213602" w:displacedByCustomXml="next"/>
    <w:bookmarkEnd w:id="20637" w:displacedByCustomXml="next"/>
    <w:bookmarkStart w:id="20638" w:name="_ETM_Q43_213352" w:displacedByCustomXml="next"/>
    <w:bookmarkEnd w:id="20638" w:displacedByCustomXml="next"/>
    <w:bookmarkStart w:id="20639" w:name="_Toc517178993" w:displacedByCustomXml="next"/>
    <w:bookmarkStart w:id="20640" w:name="_Toc517178762" w:displacedByCustomXml="next"/>
    <w:bookmarkStart w:id="20641" w:name="_Toc517177570" w:displacedByCustomXml="next"/>
    <w:sdt>
      <w:sdtPr>
        <w:rPr>
          <w:rtl/>
        </w:rPr>
        <w:alias w:val="שאילתה"/>
        <w:tag w:val="&lt;ID&gt;609387&lt;/ID&gt;&lt;Name&gt;816. חסימת היציאה מבני-ברק&lt;/Name&gt;&lt;Data&gt;\\filer\e_share\QUERIES_ATTCH\2013824.doc&lt;/Data&gt;&lt;AskName&gt;&lt;/AskName&gt;&lt;QueryNum&gt;&lt;/QueryNum&gt;"/>
        <w:id w:val="-669335273"/>
        <w:placeholder>
          <w:docPart w:val="DD8C1273AE11447FB444F5B09B979830"/>
        </w:placeholder>
        <w15:color w:val="993366"/>
      </w:sdtPr>
      <w:sdtEndPr/>
      <w:sdtContent>
        <w:p w:rsidR="007321AE" w:rsidRDefault="007321AE" w:rsidP="008B0DE3">
          <w:pPr>
            <w:pStyle w:val="aa"/>
            <w:rPr>
              <w:rtl/>
            </w:rPr>
          </w:pPr>
          <w:r w:rsidRPr="005156D8">
            <w:rPr>
              <w:rStyle w:val="aff"/>
              <w:color w:val="000000"/>
              <w:rtl/>
            </w:rPr>
            <w:t>816. חסימת היציאה מבני</w:t>
          </w:r>
          <w:r w:rsidR="008B0DE3">
            <w:rPr>
              <w:rStyle w:val="aff"/>
              <w:rFonts w:hint="cs"/>
              <w:color w:val="000000"/>
              <w:rtl/>
            </w:rPr>
            <w:t xml:space="preserve"> </w:t>
          </w:r>
          <w:r w:rsidRPr="005156D8">
            <w:rPr>
              <w:rStyle w:val="aff"/>
              <w:color w:val="000000"/>
              <w:rtl/>
            </w:rPr>
            <w:t>ברק</w:t>
          </w:r>
        </w:p>
      </w:sdtContent>
    </w:sdt>
    <w:bookmarkEnd w:id="20639" w:displacedByCustomXml="prev"/>
    <w:bookmarkEnd w:id="20640" w:displacedByCustomXml="prev"/>
    <w:bookmarkEnd w:id="20641" w:displacedByCustomXml="prev"/>
    <w:p w:rsidR="007321AE" w:rsidRDefault="007321AE" w:rsidP="00BA6176">
      <w:pPr>
        <w:rPr>
          <w:color w:val="000000"/>
          <w:rtl/>
        </w:rPr>
      </w:pPr>
    </w:p>
    <w:bookmarkStart w:id="20642" w:name="_Toc517178994" w:displacedByCustomXml="next"/>
    <w:bookmarkStart w:id="20643" w:name="_Toc517178763" w:displacedByCustomXml="next"/>
    <w:bookmarkStart w:id="20644" w:name="_Toc517177571" w:displacedByCustomXml="next"/>
    <w:sdt>
      <w:sdtPr>
        <w:rPr>
          <w:rFonts w:hint="cs"/>
          <w:rtl/>
        </w:rPr>
        <w:alias w:val="דובר"/>
        <w:tag w:val="&lt;ID&gt;4996&lt;/ID&gt;&lt;Name&gt;ישראל אייכלר - יהדות התורה&lt;/Name&gt;&lt;Data&gt;ישראל אייכלר (יהדות התורה)&lt;/Data&gt;&lt;Shortcut&gt;ישאי&lt;/Shortcut&gt;&lt;MemberID&gt;2458&lt;/MemberID&gt;"/>
        <w:id w:val="737597805"/>
        <w:placeholder>
          <w:docPart w:val="BE52F923910040CBA6859F848FCF70AB"/>
        </w:placeholder>
        <w15:color w:val="993366"/>
      </w:sdtPr>
      <w:sdtEndPr/>
      <w:sdtContent>
        <w:p w:rsidR="007321AE" w:rsidRDefault="007321AE" w:rsidP="00BA6176">
          <w:pPr>
            <w:pStyle w:val="a4"/>
            <w:keepNext/>
            <w:rPr>
              <w:rtl/>
            </w:rPr>
          </w:pPr>
          <w:r w:rsidRPr="008E193E">
            <w:rPr>
              <w:rStyle w:val="aff"/>
              <w:color w:val="000000"/>
              <w:rtl/>
            </w:rPr>
            <w:t>ישראל אייכלר (יהדות התורה)</w:t>
          </w:r>
          <w:r w:rsidRPr="008E193E">
            <w:rPr>
              <w:color w:val="000000"/>
              <w:rtl/>
            </w:rPr>
            <w:t>:</w:t>
          </w:r>
        </w:p>
      </w:sdtContent>
    </w:sdt>
    <w:bookmarkEnd w:id="20642" w:displacedByCustomXml="prev"/>
    <w:bookmarkEnd w:id="20643" w:displacedByCustomXml="prev"/>
    <w:bookmarkEnd w:id="20644" w:displacedByCustomXml="prev"/>
    <w:p w:rsidR="007321AE" w:rsidRDefault="007321AE" w:rsidP="003B3567">
      <w:pPr>
        <w:rPr>
          <w:rtl/>
        </w:rPr>
      </w:pPr>
    </w:p>
    <w:p w:rsidR="007321AE" w:rsidRDefault="007321AE" w:rsidP="003727BC">
      <w:pPr>
        <w:rPr>
          <w:rtl/>
        </w:rPr>
      </w:pPr>
      <w:r>
        <w:rPr>
          <w:rFonts w:hint="cs"/>
          <w:rtl/>
        </w:rPr>
        <w:t xml:space="preserve">בשאלה הזאת, אדוני היושב-ראש, כבוד השר, </w:t>
      </w:r>
      <w:bookmarkStart w:id="20645" w:name="_ETM_Q43_213995"/>
      <w:bookmarkEnd w:id="20645"/>
      <w:r>
        <w:rPr>
          <w:rFonts w:hint="cs"/>
          <w:rtl/>
        </w:rPr>
        <w:t>חסימת היציאה מהעיר בני ברק, אשחרר את השר מתשובה. אני א</w:t>
      </w:r>
      <w:r w:rsidR="003727BC">
        <w:rPr>
          <w:rFonts w:hint="cs"/>
          <w:rtl/>
        </w:rPr>
        <w:t>ציג</w:t>
      </w:r>
      <w:r>
        <w:rPr>
          <w:rFonts w:hint="cs"/>
          <w:rtl/>
        </w:rPr>
        <w:t xml:space="preserve"> את השאלה, ואסביר גם מדוע. </w:t>
      </w:r>
    </w:p>
    <w:p w:rsidR="007321AE" w:rsidRPr="009F1FFC" w:rsidRDefault="007321AE" w:rsidP="00BA6176">
      <w:pPr>
        <w:rPr>
          <w:rtl/>
        </w:rPr>
      </w:pPr>
    </w:p>
    <w:p w:rsidR="007321AE" w:rsidRPr="009F1FFC" w:rsidRDefault="008B0DE3" w:rsidP="003727BC">
      <w:pPr>
        <w:rPr>
          <w:rtl/>
        </w:rPr>
      </w:pPr>
      <w:r>
        <w:rPr>
          <w:rFonts w:hint="cs"/>
          <w:rtl/>
        </w:rPr>
        <w:t>לאחרונה נתיבי</w:t>
      </w:r>
      <w:r w:rsidR="003727BC">
        <w:rPr>
          <w:rFonts w:hint="cs"/>
          <w:rtl/>
        </w:rPr>
        <w:t xml:space="preserve"> </w:t>
      </w:r>
      <w:r>
        <w:rPr>
          <w:rFonts w:hint="cs"/>
          <w:rtl/>
        </w:rPr>
        <w:t xml:space="preserve">היציאה מבני </w:t>
      </w:r>
      <w:r w:rsidR="007321AE">
        <w:rPr>
          <w:rFonts w:hint="cs"/>
          <w:rtl/>
        </w:rPr>
        <w:t>ברק דרך רחוב ז'בוטינסקי צומצמו</w:t>
      </w:r>
      <w:r w:rsidR="003727BC">
        <w:rPr>
          <w:rFonts w:hint="cs"/>
          <w:rtl/>
        </w:rPr>
        <w:t>.</w:t>
      </w:r>
      <w:r w:rsidR="007321AE">
        <w:rPr>
          <w:rFonts w:hint="cs"/>
          <w:rtl/>
        </w:rPr>
        <w:t xml:space="preserve"> נוסף לכך, רמזור היציאה קצר.</w:t>
      </w:r>
    </w:p>
    <w:p w:rsidR="007321AE" w:rsidRPr="009F1FFC" w:rsidRDefault="007321AE" w:rsidP="00BA6176">
      <w:pPr>
        <w:rPr>
          <w:rtl/>
        </w:rPr>
      </w:pPr>
    </w:p>
    <w:p w:rsidR="007321AE" w:rsidRDefault="007321AE" w:rsidP="00BA6176">
      <w:pPr>
        <w:rPr>
          <w:rtl/>
        </w:rPr>
      </w:pPr>
      <w:r w:rsidRPr="009F1FFC">
        <w:rPr>
          <w:rFonts w:hint="cs"/>
          <w:rtl/>
        </w:rPr>
        <w:t>רצוני לשאול:</w:t>
      </w:r>
    </w:p>
    <w:p w:rsidR="007321AE" w:rsidRPr="009F1FFC" w:rsidRDefault="007321AE" w:rsidP="00BA6176">
      <w:pPr>
        <w:rPr>
          <w:rtl/>
        </w:rPr>
      </w:pPr>
    </w:p>
    <w:p w:rsidR="007321AE" w:rsidRDefault="007321AE" w:rsidP="00BA6176">
      <w:pPr>
        <w:rPr>
          <w:rtl/>
        </w:rPr>
      </w:pPr>
      <w:r>
        <w:rPr>
          <w:rFonts w:hint="cs"/>
          <w:rtl/>
        </w:rPr>
        <w:t>1. מה ייעשה להקלה על התושבים</w:t>
      </w:r>
      <w:r w:rsidR="003727BC">
        <w:rPr>
          <w:rFonts w:hint="cs"/>
          <w:rtl/>
        </w:rPr>
        <w:t>,</w:t>
      </w:r>
      <w:r>
        <w:rPr>
          <w:rFonts w:hint="cs"/>
          <w:rtl/>
        </w:rPr>
        <w:t xml:space="preserve"> המרגישים במצור?</w:t>
      </w:r>
    </w:p>
    <w:p w:rsidR="007321AE" w:rsidRPr="009F1FFC" w:rsidRDefault="007321AE" w:rsidP="00BA6176">
      <w:pPr>
        <w:rPr>
          <w:rtl/>
        </w:rPr>
      </w:pPr>
    </w:p>
    <w:p w:rsidR="007321AE" w:rsidRDefault="007321AE" w:rsidP="00BA6176">
      <w:pPr>
        <w:rPr>
          <w:rtl/>
        </w:rPr>
      </w:pPr>
      <w:r>
        <w:rPr>
          <w:rFonts w:hint="cs"/>
          <w:rtl/>
        </w:rPr>
        <w:t>2. מתי ייפתח רחוב בן דוד ליציאה?</w:t>
      </w:r>
    </w:p>
    <w:p w:rsidR="007321AE" w:rsidRDefault="007321AE" w:rsidP="00BA6176">
      <w:pPr>
        <w:rPr>
          <w:rtl/>
        </w:rPr>
      </w:pPr>
      <w:bookmarkStart w:id="20646" w:name="_ETM_Q43_236633"/>
      <w:bookmarkStart w:id="20647" w:name="_ETM_Q43_236774"/>
      <w:bookmarkEnd w:id="20646"/>
      <w:bookmarkEnd w:id="20647"/>
    </w:p>
    <w:p w:rsidR="007321AE" w:rsidRDefault="007321AE" w:rsidP="003727BC">
      <w:pPr>
        <w:rPr>
          <w:rtl/>
        </w:rPr>
      </w:pPr>
      <w:bookmarkStart w:id="20648" w:name="_ETM_Q43_237039"/>
      <w:bookmarkStart w:id="20649" w:name="_ETM_Q43_237102"/>
      <w:bookmarkEnd w:id="20648"/>
      <w:bookmarkEnd w:id="20649"/>
      <w:r>
        <w:rPr>
          <w:rFonts w:hint="cs"/>
          <w:rtl/>
        </w:rPr>
        <w:t xml:space="preserve">ומדוע אני משחרר </w:t>
      </w:r>
      <w:bookmarkStart w:id="20650" w:name="_ETM_Q43_230783"/>
      <w:bookmarkEnd w:id="20650"/>
      <w:r>
        <w:rPr>
          <w:rFonts w:hint="cs"/>
          <w:rtl/>
        </w:rPr>
        <w:t xml:space="preserve">את השר מתשובה? כי נלחמו בוועדה לפניות </w:t>
      </w:r>
      <w:bookmarkStart w:id="20651" w:name="_ETM_Q43_236965"/>
      <w:bookmarkEnd w:id="20651"/>
      <w:r>
        <w:rPr>
          <w:rFonts w:hint="cs"/>
          <w:rtl/>
        </w:rPr>
        <w:t>הציבור מלחמה קשה מאוד</w:t>
      </w:r>
      <w:r w:rsidR="003727BC">
        <w:rPr>
          <w:rFonts w:hint="cs"/>
          <w:rtl/>
        </w:rPr>
        <w:t>,</w:t>
      </w:r>
      <w:r>
        <w:rPr>
          <w:rFonts w:hint="cs"/>
          <w:rtl/>
        </w:rPr>
        <w:t xml:space="preserve"> יחד עם משרד התחבורה, והיום </w:t>
      </w:r>
      <w:bookmarkStart w:id="20652" w:name="_ETM_Q43_241815"/>
      <w:bookmarkEnd w:id="20652"/>
      <w:r>
        <w:rPr>
          <w:rFonts w:hint="cs"/>
          <w:rtl/>
        </w:rPr>
        <w:t xml:space="preserve">רחוב בן </w:t>
      </w:r>
      <w:bookmarkStart w:id="20653" w:name="_ETM_Q43_240583"/>
      <w:bookmarkEnd w:id="20653"/>
      <w:r>
        <w:rPr>
          <w:rFonts w:hint="cs"/>
          <w:rtl/>
        </w:rPr>
        <w:t xml:space="preserve">דוד </w:t>
      </w:r>
      <w:r w:rsidR="003727BC">
        <w:rPr>
          <w:rFonts w:hint="cs"/>
          <w:rtl/>
        </w:rPr>
        <w:t xml:space="preserve">כבר פתוח </w:t>
      </w:r>
      <w:r>
        <w:rPr>
          <w:rFonts w:hint="cs"/>
          <w:rtl/>
        </w:rPr>
        <w:t>ליציאה, כך שהשאלה מיותרת.</w:t>
      </w:r>
    </w:p>
    <w:p w:rsidR="007321AE" w:rsidRDefault="007321AE" w:rsidP="00BA6176">
      <w:pPr>
        <w:rPr>
          <w:rtl/>
        </w:rPr>
      </w:pPr>
      <w:bookmarkStart w:id="20654" w:name="_ETM_Q43_246913"/>
      <w:bookmarkEnd w:id="20654"/>
    </w:p>
    <w:bookmarkStart w:id="20655" w:name="_ETM_Q43_247413" w:displacedByCustomXml="next"/>
    <w:bookmarkEnd w:id="20655" w:displacedByCustomXml="next"/>
    <w:bookmarkStart w:id="20656" w:name="_ETM_Q43_247350" w:displacedByCustomXml="next"/>
    <w:bookmarkEnd w:id="20656" w:displacedByCustomXml="next"/>
    <w:bookmarkStart w:id="20657" w:name="_ETM_Q43_247100" w:displacedByCustomXml="next"/>
    <w:bookmarkEnd w:id="20657" w:displacedByCustomXml="next"/>
    <w:bookmarkStart w:id="20658" w:name="_Toc517178995" w:displacedByCustomXml="next"/>
    <w:bookmarkStart w:id="20659" w:name="_Toc517178764" w:displacedByCustomXml="next"/>
    <w:sdt>
      <w:sdtPr>
        <w:rPr>
          <w:rStyle w:val="aff"/>
          <w:color w:val="000000"/>
          <w:rtl/>
        </w:rPr>
        <w:alias w:val="דובר"/>
        <w:tag w:val="&lt;ID&gt;5584&lt;/ID&gt;&lt;Name&gt;ישראל כץ - שר&lt;/Name&gt;&lt;Data&gt;שר התחבורה והבטיחות בדרכים ישראל כץ&lt;/Data&gt;&lt;Shortcut&gt;ישכצ&lt;/Shortcut&gt;"/>
        <w:id w:val="-1966266522"/>
        <w:placeholder>
          <w:docPart w:val="DefaultPlaceholder_-1854013440"/>
        </w:placeholder>
        <w15:color w:val="993366"/>
      </w:sdtPr>
      <w:sdtEndPr>
        <w:rPr>
          <w:rStyle w:val="a0"/>
          <w:color w:val="auto"/>
        </w:rPr>
      </w:sdtEndPr>
      <w:sdtContent>
        <w:p w:rsidR="007321AE" w:rsidRDefault="007321AE" w:rsidP="002F2648">
          <w:pPr>
            <w:pStyle w:val="a4"/>
            <w:rPr>
              <w:rtl/>
            </w:rPr>
          </w:pPr>
          <w:r w:rsidRPr="005156D8">
            <w:rPr>
              <w:rStyle w:val="aff"/>
              <w:color w:val="000000"/>
              <w:rtl/>
            </w:rPr>
            <w:t>שר התחבורה והבטיחות בדרכים ישראל כץ</w:t>
          </w:r>
          <w:r w:rsidRPr="005156D8">
            <w:rPr>
              <w:rtl/>
            </w:rPr>
            <w:t>:</w:t>
          </w:r>
        </w:p>
      </w:sdtContent>
    </w:sdt>
    <w:bookmarkEnd w:id="20658" w:displacedByCustomXml="prev"/>
    <w:bookmarkEnd w:id="20659" w:displacedByCustomXml="prev"/>
    <w:p w:rsidR="007321AE" w:rsidRDefault="007321AE" w:rsidP="003B3567">
      <w:pPr>
        <w:rPr>
          <w:rtl/>
        </w:rPr>
      </w:pPr>
    </w:p>
    <w:p w:rsidR="007321AE" w:rsidRDefault="007321AE" w:rsidP="00BA6176">
      <w:pPr>
        <w:rPr>
          <w:rtl/>
        </w:rPr>
      </w:pPr>
      <w:bookmarkStart w:id="20660" w:name="_ETM_Q43_250209"/>
      <w:bookmarkEnd w:id="20660"/>
      <w:r>
        <w:rPr>
          <w:rFonts w:hint="cs"/>
          <w:rtl/>
        </w:rPr>
        <w:t>אז גם שאלת וגם השבת.</w:t>
      </w:r>
    </w:p>
    <w:p w:rsidR="007321AE" w:rsidRDefault="007321AE" w:rsidP="00BA6176">
      <w:pPr>
        <w:rPr>
          <w:rtl/>
        </w:rPr>
      </w:pPr>
      <w:bookmarkStart w:id="20661" w:name="_ETM_Q43_252022"/>
      <w:bookmarkEnd w:id="20661"/>
    </w:p>
    <w:bookmarkStart w:id="20662" w:name="_ETM_Q43_252959" w:displacedByCustomXml="next"/>
    <w:bookmarkEnd w:id="20662" w:displacedByCustomXml="next"/>
    <w:bookmarkStart w:id="20663" w:name="_ETM_Q43_252444" w:displacedByCustomXml="next"/>
    <w:bookmarkEnd w:id="20663" w:displacedByCustomXml="next"/>
    <w:bookmarkStart w:id="20664" w:name="_ETM_Q43_252178" w:displacedByCustomXml="next"/>
    <w:bookmarkEnd w:id="20664" w:displacedByCustomXml="next"/>
    <w:sdt>
      <w:sdtPr>
        <w:rPr>
          <w:rtl/>
        </w:rPr>
        <w:alias w:val="יור"/>
        <w:tag w:val="&lt;ID&gt;5534&lt;/ID&gt;&lt;Name&gt;בצלאל סמוטריץ - יו&quot;ר&lt;/Name&gt;&lt;Data&gt;בצלאל סמוטריץ&lt;/Data&gt;&lt;Shortcut&gt;&lt;/Shortcut&gt;"/>
        <w:id w:val="2129195021"/>
        <w:placeholder>
          <w:docPart w:val="DD8C1273AE11447FB444F5B09B979830"/>
        </w:placeholder>
        <w15:color w:val="993366"/>
      </w:sdtPr>
      <w:sdtEndPr/>
      <w:sdtContent>
        <w:p w:rsidR="007321AE" w:rsidRDefault="007321AE" w:rsidP="00BA6176">
          <w:pPr>
            <w:pStyle w:val="af7"/>
            <w:keepNext/>
            <w:rPr>
              <w:rtl/>
            </w:rPr>
          </w:pPr>
          <w:r w:rsidRPr="005156D8">
            <w:rPr>
              <w:rStyle w:val="aff"/>
              <w:color w:val="000000"/>
              <w:rtl/>
            </w:rPr>
            <w:t>היו"ר בצלאל סמוטריץ</w:t>
          </w:r>
          <w:r w:rsidRPr="005156D8">
            <w:rPr>
              <w:color w:val="000000"/>
              <w:rtl/>
            </w:rPr>
            <w:t>:</w:t>
          </w:r>
        </w:p>
      </w:sdtContent>
    </w:sdt>
    <w:p w:rsidR="007321AE" w:rsidRDefault="007321AE" w:rsidP="003B3567">
      <w:pPr>
        <w:rPr>
          <w:rtl/>
        </w:rPr>
      </w:pPr>
    </w:p>
    <w:p w:rsidR="007321AE" w:rsidRDefault="007321AE" w:rsidP="003727BC">
      <w:pPr>
        <w:rPr>
          <w:rtl/>
        </w:rPr>
      </w:pPr>
      <w:bookmarkStart w:id="20665" w:name="_ETM_Q43_246538"/>
      <w:bookmarkEnd w:id="20665"/>
      <w:r>
        <w:rPr>
          <w:rFonts w:hint="cs"/>
          <w:rtl/>
        </w:rPr>
        <w:t xml:space="preserve">אנחנו </w:t>
      </w:r>
      <w:bookmarkStart w:id="20666" w:name="_ETM_Q43_247420"/>
      <w:bookmarkEnd w:id="20666"/>
      <w:r>
        <w:rPr>
          <w:rFonts w:hint="cs"/>
          <w:rtl/>
        </w:rPr>
        <w:t>נעבור לשאילתה הבאה</w:t>
      </w:r>
      <w:r w:rsidR="003727BC">
        <w:rPr>
          <w:rFonts w:hint="cs"/>
          <w:rtl/>
        </w:rPr>
        <w:t>,</w:t>
      </w:r>
      <w:r>
        <w:rPr>
          <w:rFonts w:hint="cs"/>
          <w:rtl/>
        </w:rPr>
        <w:t xml:space="preserve"> של חבר הכנסת הרב אייכלר, שאילתה מס' </w:t>
      </w:r>
      <w:bookmarkStart w:id="20667" w:name="_ETM_Q43_249619"/>
      <w:bookmarkEnd w:id="20667"/>
      <w:r>
        <w:rPr>
          <w:rFonts w:hint="cs"/>
          <w:rtl/>
        </w:rPr>
        <w:t>1033</w:t>
      </w:r>
      <w:r w:rsidR="003727BC">
        <w:rPr>
          <w:rFonts w:hint="cs"/>
          <w:rtl/>
        </w:rPr>
        <w:t>:</w:t>
      </w:r>
      <w:r>
        <w:rPr>
          <w:rFonts w:hint="cs"/>
          <w:rtl/>
        </w:rPr>
        <w:t xml:space="preserve"> השבתת אוטובוסים בבית שמש. אני מקבץ את השאילתות </w:t>
      </w:r>
      <w:bookmarkStart w:id="20668" w:name="_ETM_Q43_260459"/>
      <w:bookmarkEnd w:id="20668"/>
      <w:r>
        <w:rPr>
          <w:rFonts w:hint="cs"/>
          <w:rtl/>
        </w:rPr>
        <w:t xml:space="preserve">של הרב אייכלר כדי שיוכל להחליף אותי עוד מעט בניהול המליאה, ברשותכם, </w:t>
      </w:r>
      <w:bookmarkStart w:id="20669" w:name="_ETM_Q43_259141"/>
      <w:bookmarkEnd w:id="20669"/>
      <w:r>
        <w:rPr>
          <w:rFonts w:hint="cs"/>
          <w:rtl/>
        </w:rPr>
        <w:t>חברים.</w:t>
      </w:r>
    </w:p>
    <w:p w:rsidR="007321AE" w:rsidRDefault="007321AE" w:rsidP="00BA6176">
      <w:pPr>
        <w:rPr>
          <w:rtl/>
        </w:rPr>
      </w:pPr>
      <w:bookmarkStart w:id="20670" w:name="_ETM_Q43_266928"/>
      <w:bookmarkEnd w:id="20670"/>
    </w:p>
    <w:bookmarkStart w:id="20671" w:name="_ETM_Q43_267522" w:displacedByCustomXml="next"/>
    <w:bookmarkEnd w:id="20671" w:displacedByCustomXml="next"/>
    <w:bookmarkStart w:id="20672" w:name="_ETM_Q43_267428" w:displacedByCustomXml="next"/>
    <w:bookmarkEnd w:id="20672" w:displacedByCustomXml="next"/>
    <w:bookmarkStart w:id="20673" w:name="_ETM_Q43_267178" w:displacedByCustomXml="next"/>
    <w:bookmarkEnd w:id="20673" w:displacedByCustomXml="next"/>
    <w:sdt>
      <w:sdtPr>
        <w:rPr>
          <w:rtl/>
        </w:rPr>
        <w:alias w:val="קריאה"/>
        <w:tag w:val="&lt;ID&gt;4692&lt;/ID&gt;&lt;Name&gt;נחמן שי - המחנה הציוני&lt;/Name&gt;&lt;Data&gt;נחמן שי (המחנה הציוני)&lt;/Data&gt;&lt;Shortcut&gt;נחשי&lt;/Shortcut&gt;"/>
        <w:id w:val="-2104719787"/>
        <w:placeholder>
          <w:docPart w:val="DD8C1273AE11447FB444F5B09B979830"/>
        </w:placeholder>
        <w15:color w:val="993366"/>
      </w:sdtPr>
      <w:sdtEndPr/>
      <w:sdtContent>
        <w:p w:rsidR="007321AE" w:rsidRDefault="007321AE" w:rsidP="00BA6176">
          <w:pPr>
            <w:pStyle w:val="af6"/>
            <w:keepNext/>
            <w:rPr>
              <w:rtl/>
            </w:rPr>
          </w:pPr>
          <w:r w:rsidRPr="005156D8">
            <w:rPr>
              <w:rStyle w:val="aff"/>
              <w:color w:val="000000"/>
              <w:rtl/>
            </w:rPr>
            <w:t>נחמן שי (המחנה הציוני)</w:t>
          </w:r>
          <w:r w:rsidRPr="005156D8">
            <w:rPr>
              <w:color w:val="000000"/>
              <w:rtl/>
            </w:rPr>
            <w:t>:</w:t>
          </w:r>
        </w:p>
      </w:sdtContent>
    </w:sdt>
    <w:p w:rsidR="007321AE" w:rsidRDefault="007321AE" w:rsidP="003B3567">
      <w:pPr>
        <w:rPr>
          <w:rtl/>
        </w:rPr>
      </w:pPr>
    </w:p>
    <w:p w:rsidR="007321AE" w:rsidRDefault="007321AE" w:rsidP="00BA6176">
      <w:pPr>
        <w:rPr>
          <w:rtl/>
        </w:rPr>
      </w:pPr>
      <w:bookmarkStart w:id="20674" w:name="_ETM_Q43_271065"/>
      <w:bookmarkStart w:id="20675" w:name="_ETM_Q43_271362"/>
      <w:bookmarkStart w:id="20676" w:name="_ETM_Q43_271456"/>
      <w:bookmarkEnd w:id="20674"/>
      <w:bookmarkEnd w:id="20675"/>
      <w:bookmarkEnd w:id="20676"/>
      <w:r>
        <w:rPr>
          <w:rFonts w:hint="cs"/>
          <w:rtl/>
        </w:rPr>
        <w:t xml:space="preserve">אה, אז </w:t>
      </w:r>
      <w:bookmarkStart w:id="20677" w:name="_ETM_Q43_272440"/>
      <w:bookmarkEnd w:id="20677"/>
      <w:r>
        <w:rPr>
          <w:rFonts w:hint="cs"/>
          <w:rtl/>
        </w:rPr>
        <w:t>זה לא ייגמר היום.</w:t>
      </w:r>
    </w:p>
    <w:p w:rsidR="007321AE" w:rsidRDefault="007321AE" w:rsidP="00BA6176">
      <w:pPr>
        <w:rPr>
          <w:rtl/>
        </w:rPr>
      </w:pPr>
      <w:bookmarkStart w:id="20678" w:name="_ETM_Q43_261239"/>
      <w:bookmarkEnd w:id="20678"/>
    </w:p>
    <w:bookmarkStart w:id="20679" w:name="_ETM_Q43_261536" w:displacedByCustomXml="next"/>
    <w:bookmarkEnd w:id="20679" w:displacedByCustomXml="next"/>
    <w:sdt>
      <w:sdtPr>
        <w:rPr>
          <w:rtl/>
        </w:rPr>
        <w:alias w:val="יור"/>
        <w:tag w:val="&lt;ID&gt;5534&lt;/ID&gt;&lt;Name&gt;בצלאל סמוטריץ - יו&quot;ר&lt;/Name&gt;&lt;Data&gt;בצלאל סמוטריץ&lt;/Data&gt;&lt;Shortcut&gt;&lt;/Shortcut&gt;"/>
        <w:id w:val="-1958097096"/>
        <w:placeholder>
          <w:docPart w:val="67185D4EC270480DB2F7A132CF969E03"/>
        </w:placeholder>
        <w15:color w:val="993366"/>
      </w:sdtPr>
      <w:sdtEndPr/>
      <w:sdtContent>
        <w:p w:rsidR="007321AE" w:rsidRDefault="007321AE" w:rsidP="00BA6176">
          <w:pPr>
            <w:pStyle w:val="af7"/>
            <w:keepNext/>
            <w:rPr>
              <w:rtl/>
            </w:rPr>
          </w:pPr>
          <w:r w:rsidRPr="005156D8">
            <w:rPr>
              <w:rStyle w:val="aff"/>
              <w:color w:val="000000"/>
              <w:rtl/>
            </w:rPr>
            <w:t>היו"ר בצלאל סמוטריץ</w:t>
          </w:r>
          <w:r w:rsidRPr="005156D8">
            <w:rPr>
              <w:color w:val="000000"/>
              <w:rtl/>
            </w:rPr>
            <w:t>:</w:t>
          </w:r>
        </w:p>
      </w:sdtContent>
    </w:sdt>
    <w:p w:rsidR="007321AE" w:rsidRDefault="007321AE" w:rsidP="003B3567">
      <w:pPr>
        <w:rPr>
          <w:rtl/>
        </w:rPr>
      </w:pPr>
    </w:p>
    <w:p w:rsidR="007321AE" w:rsidRDefault="007321AE" w:rsidP="00BA6176">
      <w:pPr>
        <w:rPr>
          <w:rtl/>
        </w:rPr>
      </w:pPr>
      <w:r>
        <w:rPr>
          <w:rFonts w:hint="cs"/>
          <w:rtl/>
        </w:rPr>
        <w:t>הכול ייגמר.</w:t>
      </w:r>
    </w:p>
    <w:p w:rsidR="007321AE" w:rsidRDefault="007321AE" w:rsidP="00BA6176">
      <w:pPr>
        <w:rPr>
          <w:rtl/>
        </w:rPr>
      </w:pPr>
    </w:p>
    <w:bookmarkStart w:id="20680" w:name="_ETM_Q43_275566" w:displacedByCustomXml="next"/>
    <w:bookmarkEnd w:id="20680" w:displacedByCustomXml="next"/>
    <w:bookmarkStart w:id="20681" w:name="_ETM_Q43_275473" w:displacedByCustomXml="next"/>
    <w:bookmarkEnd w:id="20681" w:displacedByCustomXml="next"/>
    <w:bookmarkStart w:id="20682" w:name="_ETM_Q43_275223" w:displacedByCustomXml="next"/>
    <w:bookmarkEnd w:id="20682" w:displacedByCustomXml="next"/>
    <w:bookmarkStart w:id="20683" w:name="_ETM_Q43_275035" w:displacedByCustomXml="next"/>
    <w:bookmarkEnd w:id="20683" w:displacedByCustomXml="next"/>
    <w:bookmarkStart w:id="20684" w:name="_Toc517178996" w:displacedByCustomXml="next"/>
    <w:bookmarkStart w:id="20685" w:name="_Toc517178765" w:displacedByCustomXml="next"/>
    <w:bookmarkStart w:id="20686" w:name="_Toc517177572" w:displacedByCustomXml="next"/>
    <w:sdt>
      <w:sdtPr>
        <w:rPr>
          <w:rtl/>
        </w:rPr>
        <w:alias w:val="שאילתה"/>
        <w:tag w:val="&lt;ID&gt;613884&lt;/ID&gt;&lt;Name&gt;1033. השבתת אוטובוסים בבית-שמש&lt;/Name&gt;&lt;Data&gt;\\filer\e_share\QUERIES_ATTCH\2022996.doc&lt;/Data&gt;&lt;AskName&gt;&lt;/AskName&gt;&lt;QueryNum&gt;&lt;/QueryNum&gt;"/>
        <w:id w:val="-1097317599"/>
        <w:placeholder>
          <w:docPart w:val="DD8C1273AE11447FB444F5B09B979830"/>
        </w:placeholder>
        <w15:color w:val="993366"/>
      </w:sdtPr>
      <w:sdtEndPr/>
      <w:sdtContent>
        <w:p w:rsidR="007321AE" w:rsidRDefault="007321AE" w:rsidP="008B0DE3">
          <w:pPr>
            <w:pStyle w:val="aa"/>
            <w:rPr>
              <w:rtl/>
            </w:rPr>
          </w:pPr>
          <w:r w:rsidRPr="005156D8">
            <w:rPr>
              <w:rStyle w:val="aff"/>
              <w:color w:val="000000"/>
              <w:rtl/>
            </w:rPr>
            <w:t>1033. השבתת אוטובוסים בבית</w:t>
          </w:r>
          <w:r w:rsidR="008B0DE3">
            <w:rPr>
              <w:rStyle w:val="aff"/>
              <w:rFonts w:hint="cs"/>
              <w:color w:val="000000"/>
              <w:rtl/>
            </w:rPr>
            <w:t xml:space="preserve"> </w:t>
          </w:r>
          <w:r w:rsidRPr="005156D8">
            <w:rPr>
              <w:rStyle w:val="aff"/>
              <w:color w:val="000000"/>
              <w:rtl/>
            </w:rPr>
            <w:t>שמש</w:t>
          </w:r>
        </w:p>
      </w:sdtContent>
    </w:sdt>
    <w:bookmarkEnd w:id="20684" w:displacedByCustomXml="prev"/>
    <w:bookmarkEnd w:id="20685" w:displacedByCustomXml="prev"/>
    <w:bookmarkEnd w:id="20686" w:displacedByCustomXml="prev"/>
    <w:p w:rsidR="007321AE" w:rsidRPr="0061561D" w:rsidRDefault="007321AE" w:rsidP="00BA6176">
      <w:pPr>
        <w:rPr>
          <w:rtl/>
        </w:rPr>
      </w:pPr>
    </w:p>
    <w:bookmarkStart w:id="20687" w:name="_Toc517178997" w:displacedByCustomXml="next"/>
    <w:bookmarkStart w:id="20688" w:name="_Toc517178766" w:displacedByCustomXml="next"/>
    <w:bookmarkStart w:id="20689" w:name="_Toc517177573" w:displacedByCustomXml="next"/>
    <w:sdt>
      <w:sdtPr>
        <w:rPr>
          <w:rFonts w:hint="cs"/>
          <w:rtl/>
        </w:rPr>
        <w:alias w:val="דובר"/>
        <w:tag w:val="&lt;ID&gt;4996&lt;/ID&gt;&lt;Name&gt;ישראל אייכלר - יהדות התורה&lt;/Name&gt;&lt;Data&gt;ישראל אייכלר (יהדות התורה)&lt;/Data&gt;&lt;Shortcut&gt;ישאי&lt;/Shortcut&gt;&lt;MemberID&gt;2458&lt;/MemberID&gt;"/>
        <w:id w:val="1018967993"/>
        <w:placeholder>
          <w:docPart w:val="6B25AD4F4A934461A67986C50C718363"/>
        </w:placeholder>
        <w15:color w:val="993366"/>
      </w:sdtPr>
      <w:sdtEndPr/>
      <w:sdtContent>
        <w:p w:rsidR="007321AE" w:rsidRDefault="007321AE" w:rsidP="00BA6176">
          <w:pPr>
            <w:pStyle w:val="a4"/>
            <w:keepNext/>
            <w:rPr>
              <w:rtl/>
            </w:rPr>
          </w:pPr>
          <w:r w:rsidRPr="008E193E">
            <w:rPr>
              <w:rStyle w:val="aff"/>
              <w:color w:val="000000"/>
              <w:rtl/>
            </w:rPr>
            <w:t>ישראל אייכלר (יהדות התורה)</w:t>
          </w:r>
          <w:r w:rsidRPr="008E193E">
            <w:rPr>
              <w:color w:val="000000"/>
              <w:rtl/>
            </w:rPr>
            <w:t>:</w:t>
          </w:r>
        </w:p>
      </w:sdtContent>
    </w:sdt>
    <w:bookmarkEnd w:id="20687" w:displacedByCustomXml="prev"/>
    <w:bookmarkEnd w:id="20688" w:displacedByCustomXml="prev"/>
    <w:bookmarkEnd w:id="20689" w:displacedByCustomXml="prev"/>
    <w:p w:rsidR="007321AE" w:rsidRPr="009F1FFC" w:rsidRDefault="007321AE" w:rsidP="00BA6176">
      <w:pPr>
        <w:rPr>
          <w:rtl/>
        </w:rPr>
      </w:pPr>
    </w:p>
    <w:p w:rsidR="007321AE" w:rsidRDefault="007321AE" w:rsidP="003727BC">
      <w:pPr>
        <w:rPr>
          <w:rtl/>
        </w:rPr>
      </w:pPr>
      <w:r>
        <w:rPr>
          <w:rStyle w:val="aff"/>
          <w:rFonts w:hint="cs"/>
          <w:color w:val="000000"/>
          <w:rtl/>
        </w:rPr>
        <w:t xml:space="preserve">כבוד השר, </w:t>
      </w:r>
      <w:r w:rsidRPr="005156D8">
        <w:rPr>
          <w:rStyle w:val="aff"/>
          <w:color w:val="000000"/>
          <w:rtl/>
        </w:rPr>
        <w:t>השבתת אוטובוסים בבית</w:t>
      </w:r>
      <w:r w:rsidR="008B0DE3">
        <w:rPr>
          <w:rStyle w:val="aff"/>
          <w:rFonts w:hint="cs"/>
          <w:color w:val="000000"/>
          <w:rtl/>
        </w:rPr>
        <w:t xml:space="preserve"> </w:t>
      </w:r>
      <w:r w:rsidRPr="005156D8">
        <w:rPr>
          <w:rStyle w:val="aff"/>
          <w:color w:val="000000"/>
          <w:rtl/>
        </w:rPr>
        <w:t>שמש</w:t>
      </w:r>
      <w:r>
        <w:rPr>
          <w:rFonts w:hint="cs"/>
          <w:rtl/>
        </w:rPr>
        <w:t xml:space="preserve">. זה היה ב-14 בנובמבר 2017. בבוקר עמוס פשטו נציגי משרד התחבורה והבטיחות בדרכים על חברת סופרבוס לבדוק </w:t>
      </w:r>
      <w:r w:rsidR="003727BC">
        <w:rPr>
          <w:rFonts w:hint="cs"/>
          <w:rtl/>
        </w:rPr>
        <w:t xml:space="preserve">את </w:t>
      </w:r>
      <w:r>
        <w:rPr>
          <w:rFonts w:hint="cs"/>
          <w:rtl/>
        </w:rPr>
        <w:t>תקינות האוטובוסים.</w:t>
      </w:r>
      <w:r>
        <w:br/>
      </w:r>
      <w:r>
        <w:rPr>
          <w:rFonts w:hint="cs"/>
          <w:rtl/>
        </w:rPr>
        <w:t>בבדיקה הושבתו אוטובוסים רבים</w:t>
      </w:r>
      <w:r w:rsidR="003727BC">
        <w:rPr>
          <w:rFonts w:hint="cs"/>
          <w:rtl/>
        </w:rPr>
        <w:t>,</w:t>
      </w:r>
      <w:r>
        <w:rPr>
          <w:rFonts w:hint="cs"/>
          <w:rtl/>
        </w:rPr>
        <w:t xml:space="preserve"> ונגרם שיבוש לתחבורה הציבורית בבית שמש והאזור.</w:t>
      </w:r>
    </w:p>
    <w:p w:rsidR="007321AE" w:rsidRPr="009F1FFC" w:rsidRDefault="007321AE" w:rsidP="00BA6176">
      <w:pPr>
        <w:rPr>
          <w:rtl/>
        </w:rPr>
      </w:pPr>
    </w:p>
    <w:p w:rsidR="007321AE" w:rsidRDefault="007321AE" w:rsidP="00BA6176">
      <w:pPr>
        <w:rPr>
          <w:rtl/>
        </w:rPr>
      </w:pPr>
      <w:r w:rsidRPr="00472AB3">
        <w:rPr>
          <w:rFonts w:hint="cs"/>
          <w:rtl/>
        </w:rPr>
        <w:t>רצוני לשאול:</w:t>
      </w:r>
    </w:p>
    <w:p w:rsidR="007321AE" w:rsidRPr="0011696D" w:rsidRDefault="007321AE" w:rsidP="00BA6176">
      <w:pPr>
        <w:rPr>
          <w:rtl/>
        </w:rPr>
      </w:pPr>
    </w:p>
    <w:p w:rsidR="007321AE" w:rsidRDefault="007321AE" w:rsidP="003727BC">
      <w:pPr>
        <w:rPr>
          <w:rtl/>
        </w:rPr>
      </w:pPr>
      <w:r>
        <w:rPr>
          <w:rFonts w:hint="cs"/>
          <w:rtl/>
        </w:rPr>
        <w:t xml:space="preserve">1. מדוע אפשרתם לאוטובוסים מסכני חיים לנסוע עד הלום? </w:t>
      </w:r>
      <w:bookmarkStart w:id="20690" w:name="_ETM_Q43_285718"/>
      <w:bookmarkEnd w:id="20690"/>
      <w:r>
        <w:rPr>
          <w:rFonts w:hint="cs"/>
          <w:rtl/>
        </w:rPr>
        <w:t>אם צריך להשבית אותם</w:t>
      </w:r>
      <w:r w:rsidR="003727BC">
        <w:rPr>
          <w:rFonts w:hint="cs"/>
          <w:rtl/>
        </w:rPr>
        <w:t>,</w:t>
      </w:r>
      <w:r>
        <w:rPr>
          <w:rFonts w:hint="cs"/>
          <w:rtl/>
        </w:rPr>
        <w:t xml:space="preserve"> כנראה שהם מסוכנים. </w:t>
      </w:r>
      <w:bookmarkStart w:id="20691" w:name="_ETM_Q43_287130"/>
      <w:bookmarkEnd w:id="20691"/>
    </w:p>
    <w:p w:rsidR="007321AE" w:rsidRPr="009F1FFC" w:rsidRDefault="007321AE" w:rsidP="00BA6176">
      <w:pPr>
        <w:rPr>
          <w:rtl/>
        </w:rPr>
      </w:pPr>
    </w:p>
    <w:p w:rsidR="007321AE" w:rsidRDefault="007321AE" w:rsidP="00BA6176">
      <w:pPr>
        <w:rPr>
          <w:rtl/>
        </w:rPr>
      </w:pPr>
      <w:r>
        <w:rPr>
          <w:rFonts w:hint="cs"/>
          <w:rtl/>
        </w:rPr>
        <w:t xml:space="preserve">2. היש הרתעה למניעת זלזול </w:t>
      </w:r>
      <w:r w:rsidR="003727BC">
        <w:rPr>
          <w:rFonts w:hint="cs"/>
          <w:rtl/>
        </w:rPr>
        <w:t xml:space="preserve">של </w:t>
      </w:r>
      <w:r>
        <w:rPr>
          <w:rFonts w:hint="cs"/>
          <w:rtl/>
        </w:rPr>
        <w:t>המפעילים בבטיחות רכב ציבורי?</w:t>
      </w:r>
    </w:p>
    <w:p w:rsidR="007321AE" w:rsidRDefault="007321AE" w:rsidP="00BA6176">
      <w:pPr>
        <w:rPr>
          <w:rtl/>
        </w:rPr>
      </w:pPr>
    </w:p>
    <w:p w:rsidR="007321AE" w:rsidRDefault="007321AE" w:rsidP="00BA6176">
      <w:pPr>
        <w:rPr>
          <w:rtl/>
        </w:rPr>
      </w:pPr>
      <w:r>
        <w:rPr>
          <w:rFonts w:hint="cs"/>
          <w:rtl/>
        </w:rPr>
        <w:t xml:space="preserve">3. היש נוהל בדיקות יחידניות למניעת שיתוק התחבורה הציבורית? כלומר אם </w:t>
      </w:r>
      <w:bookmarkStart w:id="20692" w:name="_ETM_Q43_289238"/>
      <w:bookmarkStart w:id="20693" w:name="_ETM_Q43_296379"/>
      <w:bookmarkStart w:id="20694" w:name="_ETM_Q43_296488"/>
      <w:bookmarkEnd w:id="20692"/>
      <w:bookmarkEnd w:id="20693"/>
      <w:bookmarkEnd w:id="20694"/>
      <w:r>
        <w:rPr>
          <w:rFonts w:hint="cs"/>
          <w:rtl/>
        </w:rPr>
        <w:t>צריך לבדוק, תבדקו קצת קצת</w:t>
      </w:r>
      <w:r w:rsidR="003727BC">
        <w:rPr>
          <w:rFonts w:hint="cs"/>
          <w:rtl/>
        </w:rPr>
        <w:t>,</w:t>
      </w:r>
      <w:r>
        <w:rPr>
          <w:rFonts w:hint="cs"/>
          <w:rtl/>
        </w:rPr>
        <w:t xml:space="preserve"> ולא </w:t>
      </w:r>
      <w:bookmarkStart w:id="20695" w:name="_ETM_Q43_301893"/>
      <w:bookmarkEnd w:id="20695"/>
      <w:r>
        <w:rPr>
          <w:rFonts w:hint="cs"/>
          <w:rtl/>
        </w:rPr>
        <w:t>הכול יחד, כדי לא לשתק את התנועה.</w:t>
      </w:r>
    </w:p>
    <w:p w:rsidR="007321AE" w:rsidRDefault="007321AE" w:rsidP="00BA6176">
      <w:pPr>
        <w:rPr>
          <w:rtl/>
        </w:rPr>
      </w:pPr>
      <w:bookmarkStart w:id="20696" w:name="_ETM_Q43_306046"/>
      <w:bookmarkEnd w:id="20696"/>
    </w:p>
    <w:bookmarkStart w:id="20697" w:name="_ETM_Q43_306531" w:displacedByCustomXml="next"/>
    <w:bookmarkEnd w:id="20697" w:displacedByCustomXml="next"/>
    <w:bookmarkStart w:id="20698" w:name="_ETM_Q43_306468" w:displacedByCustomXml="next"/>
    <w:bookmarkEnd w:id="20698" w:displacedByCustomXml="next"/>
    <w:bookmarkStart w:id="20699" w:name="_ETM_Q43_306218" w:displacedByCustomXml="next"/>
    <w:bookmarkEnd w:id="20699" w:displacedByCustomXml="next"/>
    <w:bookmarkStart w:id="20700" w:name="_Toc517178998" w:displacedByCustomXml="next"/>
    <w:bookmarkStart w:id="20701" w:name="_Toc517178767" w:displacedByCustomXml="next"/>
    <w:bookmarkStart w:id="20702" w:name="_Toc517177574" w:displacedByCustomXml="next"/>
    <w:sdt>
      <w:sdtPr>
        <w:rPr>
          <w:rStyle w:val="aff"/>
          <w:color w:val="000000"/>
          <w:rtl/>
        </w:rPr>
        <w:alias w:val="דובר"/>
        <w:tag w:val="&lt;ID&gt;5584&lt;/ID&gt;&lt;Name&gt;ישראל כץ - שר&lt;/Name&gt;&lt;Data&gt;שר התחבורה והבטיחות בדרכים ישראל כץ&lt;/Data&gt;&lt;Shortcut&gt;ישכצ&lt;/Shortcut&gt;"/>
        <w:id w:val="994993200"/>
        <w:placeholder>
          <w:docPart w:val="DD8C1273AE11447FB444F5B09B979830"/>
        </w:placeholder>
        <w15:color w:val="993366"/>
      </w:sdtPr>
      <w:sdtEndPr>
        <w:rPr>
          <w:rStyle w:val="a0"/>
          <w:color w:val="auto"/>
        </w:rPr>
      </w:sdtEndPr>
      <w:sdtContent>
        <w:p w:rsidR="007321AE" w:rsidRDefault="007321AE" w:rsidP="00BA6176">
          <w:pPr>
            <w:pStyle w:val="a4"/>
            <w:rPr>
              <w:rtl/>
            </w:rPr>
          </w:pPr>
          <w:r w:rsidRPr="005156D8">
            <w:rPr>
              <w:rStyle w:val="aff"/>
              <w:color w:val="000000"/>
              <w:rtl/>
            </w:rPr>
            <w:t>שר התחבורה והבטיחות בדרכים ישראל כץ</w:t>
          </w:r>
          <w:r w:rsidRPr="005156D8">
            <w:rPr>
              <w:rtl/>
            </w:rPr>
            <w:t>:</w:t>
          </w:r>
        </w:p>
      </w:sdtContent>
    </w:sdt>
    <w:bookmarkEnd w:id="20700" w:displacedByCustomXml="prev"/>
    <w:bookmarkEnd w:id="20701" w:displacedByCustomXml="prev"/>
    <w:bookmarkEnd w:id="20702" w:displacedByCustomXml="prev"/>
    <w:p w:rsidR="007321AE" w:rsidRDefault="007321AE" w:rsidP="003B3567">
      <w:pPr>
        <w:rPr>
          <w:rtl/>
        </w:rPr>
      </w:pPr>
    </w:p>
    <w:p w:rsidR="007321AE" w:rsidRDefault="007321AE" w:rsidP="00BA6176">
      <w:pPr>
        <w:rPr>
          <w:rtl/>
        </w:rPr>
      </w:pPr>
      <w:bookmarkStart w:id="20703" w:name="_ETM_Q43_307765"/>
      <w:bookmarkEnd w:id="20703"/>
      <w:r>
        <w:rPr>
          <w:rFonts w:hint="cs"/>
          <w:rtl/>
        </w:rPr>
        <w:t xml:space="preserve">תשובת חברת נתיבי ישראל: בדיקות התקינות </w:t>
      </w:r>
      <w:bookmarkStart w:id="20704" w:name="_ETM_Q43_305165"/>
      <w:bookmarkEnd w:id="20704"/>
      <w:r>
        <w:rPr>
          <w:rFonts w:hint="cs"/>
          <w:rtl/>
        </w:rPr>
        <w:t xml:space="preserve">שנערכות לחברות האוטובוסים מבוצעות על ידי משטרת ישראל ובידי בוחני הרכב שלה. לאגף הרישוי במשרד התחבורה אין כל קשר או השפעה </w:t>
      </w:r>
      <w:bookmarkStart w:id="20705" w:name="_ETM_Q43_317531"/>
      <w:bookmarkEnd w:id="20705"/>
      <w:r>
        <w:rPr>
          <w:rFonts w:hint="cs"/>
          <w:rtl/>
        </w:rPr>
        <w:t xml:space="preserve">על מועד הבדיקות והיקפן. </w:t>
      </w:r>
    </w:p>
    <w:p w:rsidR="007321AE" w:rsidRDefault="007321AE" w:rsidP="00BA6176">
      <w:pPr>
        <w:rPr>
          <w:rtl/>
        </w:rPr>
      </w:pPr>
      <w:bookmarkStart w:id="20706" w:name="_ETM_Q43_323593"/>
      <w:bookmarkEnd w:id="20706"/>
    </w:p>
    <w:bookmarkStart w:id="20707" w:name="_ETM_Q43_318076" w:displacedByCustomXml="next"/>
    <w:bookmarkEnd w:id="20707" w:displacedByCustomXml="next"/>
    <w:sdt>
      <w:sdtPr>
        <w:rPr>
          <w:rtl/>
        </w:rPr>
        <w:alias w:val="קריאה"/>
        <w:tag w:val="&lt;ID&gt;4692&lt;/ID&gt;&lt;Name&gt;נחמן שי - המחנה הציוני&lt;/Name&gt;&lt;Data&gt;נחמן שי (המחנה הציוני)&lt;/Data&gt;&lt;Shortcut&gt;נחשי&lt;/Shortcut&gt;"/>
        <w:id w:val="447585922"/>
        <w:placeholder>
          <w:docPart w:val="DD8C1273AE11447FB444F5B09B979830"/>
        </w:placeholder>
        <w15:color w:val="993366"/>
      </w:sdtPr>
      <w:sdtEndPr/>
      <w:sdtContent>
        <w:p w:rsidR="007321AE" w:rsidRDefault="007321AE" w:rsidP="00BA6176">
          <w:pPr>
            <w:pStyle w:val="af6"/>
            <w:keepNext/>
            <w:rPr>
              <w:rtl/>
            </w:rPr>
          </w:pPr>
          <w:r w:rsidRPr="008E193E">
            <w:rPr>
              <w:rStyle w:val="aff"/>
              <w:color w:val="000000"/>
              <w:rtl/>
            </w:rPr>
            <w:t>נחמן שי (המחנה הציוני)</w:t>
          </w:r>
          <w:r w:rsidRPr="008E193E">
            <w:rPr>
              <w:color w:val="000000"/>
              <w:rtl/>
            </w:rPr>
            <w:t>:</w:t>
          </w:r>
        </w:p>
      </w:sdtContent>
    </w:sdt>
    <w:p w:rsidR="007321AE" w:rsidRDefault="007321AE" w:rsidP="003B3567">
      <w:pPr>
        <w:rPr>
          <w:rtl/>
        </w:rPr>
      </w:pPr>
    </w:p>
    <w:p w:rsidR="007321AE" w:rsidRDefault="007321AE" w:rsidP="00BA6176">
      <w:pPr>
        <w:rPr>
          <w:rtl/>
        </w:rPr>
      </w:pPr>
      <w:bookmarkStart w:id="20708" w:name="_ETM_Q43_323828"/>
      <w:bookmarkStart w:id="20709" w:name="_ETM_Q43_324093"/>
      <w:bookmarkStart w:id="20710" w:name="_ETM_Q43_324156"/>
      <w:bookmarkEnd w:id="20708"/>
      <w:bookmarkEnd w:id="20709"/>
      <w:bookmarkEnd w:id="20710"/>
      <w:r>
        <w:rPr>
          <w:rFonts w:hint="cs"/>
          <w:rtl/>
        </w:rPr>
        <w:t>היום זה יום תשובות קצרות.</w:t>
      </w:r>
      <w:bookmarkStart w:id="20711" w:name="_ETM_Q43_329140"/>
      <w:bookmarkEnd w:id="20711"/>
    </w:p>
    <w:p w:rsidR="007321AE" w:rsidRDefault="007321AE" w:rsidP="00BA6176">
      <w:pPr>
        <w:rPr>
          <w:rtl/>
        </w:rPr>
      </w:pPr>
    </w:p>
    <w:bookmarkStart w:id="20712" w:name="_ETM_Q43_330109" w:displacedByCustomXml="next"/>
    <w:bookmarkEnd w:id="20712" w:displacedByCustomXml="next"/>
    <w:bookmarkStart w:id="20713" w:name="_ETM_Q43_329546" w:displacedByCustomXml="next"/>
    <w:bookmarkEnd w:id="20713" w:displacedByCustomXml="next"/>
    <w:bookmarkStart w:id="20714" w:name="_ETM_Q43_329296" w:displacedByCustomXml="next"/>
    <w:bookmarkEnd w:id="20714" w:displacedByCustomXml="next"/>
    <w:sdt>
      <w:sdtPr>
        <w:rPr>
          <w:rtl/>
        </w:rPr>
        <w:alias w:val="יור"/>
        <w:tag w:val="&lt;ID&gt;5534&lt;/ID&gt;&lt;Name&gt;בצלאל סמוטריץ - יו&quot;ר&lt;/Name&gt;&lt;Data&gt;בצלאל סמוטריץ&lt;/Data&gt;&lt;Shortcut&gt;&lt;/Shortcut&gt;"/>
        <w:id w:val="-522478880"/>
        <w:placeholder>
          <w:docPart w:val="DD8C1273AE11447FB444F5B09B979830"/>
        </w:placeholder>
        <w15:color w:val="993366"/>
      </w:sdtPr>
      <w:sdtEndPr/>
      <w:sdtContent>
        <w:p w:rsidR="007321AE" w:rsidRDefault="007321AE" w:rsidP="00BA6176">
          <w:pPr>
            <w:pStyle w:val="af7"/>
            <w:keepNext/>
            <w:rPr>
              <w:rtl/>
            </w:rPr>
          </w:pPr>
          <w:r w:rsidRPr="005156D8">
            <w:rPr>
              <w:rStyle w:val="aff"/>
              <w:color w:val="000000"/>
              <w:rtl/>
            </w:rPr>
            <w:t>היו"ר בצלאל סמוטריץ</w:t>
          </w:r>
          <w:r w:rsidRPr="005156D8">
            <w:rPr>
              <w:color w:val="000000"/>
              <w:rtl/>
            </w:rPr>
            <w:t>:</w:t>
          </w:r>
        </w:p>
      </w:sdtContent>
    </w:sdt>
    <w:p w:rsidR="007321AE" w:rsidRDefault="007321AE" w:rsidP="003B3567">
      <w:pPr>
        <w:rPr>
          <w:rtl/>
        </w:rPr>
      </w:pPr>
    </w:p>
    <w:p w:rsidR="007321AE" w:rsidRDefault="007321AE" w:rsidP="00BA6176">
      <w:pPr>
        <w:rPr>
          <w:rtl/>
        </w:rPr>
      </w:pPr>
      <w:bookmarkStart w:id="20715" w:name="_ETM_Q43_331734"/>
      <w:bookmarkEnd w:id="20715"/>
      <w:r>
        <w:rPr>
          <w:rFonts w:hint="cs"/>
          <w:rtl/>
        </w:rPr>
        <w:t xml:space="preserve">שאלת המשך, </w:t>
      </w:r>
      <w:bookmarkStart w:id="20716" w:name="_ETM_Q43_333249"/>
      <w:bookmarkEnd w:id="20716"/>
      <w:r>
        <w:rPr>
          <w:rFonts w:hint="cs"/>
          <w:rtl/>
        </w:rPr>
        <w:t>אדוני?</w:t>
      </w:r>
    </w:p>
    <w:p w:rsidR="007321AE" w:rsidRDefault="007321AE" w:rsidP="00BA6176">
      <w:pPr>
        <w:rPr>
          <w:rtl/>
        </w:rPr>
      </w:pPr>
      <w:bookmarkStart w:id="20717" w:name="_ETM_Q43_328957"/>
      <w:bookmarkEnd w:id="20717"/>
    </w:p>
    <w:bookmarkStart w:id="20718" w:name="_ETM_Q43_329238" w:displacedByCustomXml="next"/>
    <w:bookmarkEnd w:id="20718" w:displacedByCustomXml="next"/>
    <w:sdt>
      <w:sdtPr>
        <w:rPr>
          <w:rStyle w:val="aff"/>
          <w:color w:val="000000"/>
          <w:rtl/>
        </w:rPr>
        <w:alias w:val="דובר_המשך"/>
        <w:tag w:val="&lt;ID&gt;4996&lt;/ID&gt;&lt;Name&gt;ישראל אייכלר - יהדות התורה&lt;/Name&gt;&lt;Data&gt;ישראל אייכלר (יהדות התורה)&lt;/Data&gt;&lt;Shortcut&gt;ישאי&lt;/Shortcut&gt;&lt;MemberID&gt;2458&lt;/MemberID&gt;"/>
        <w:id w:val="-712416782"/>
        <w:placeholder>
          <w:docPart w:val="DD8C1273AE11447FB444F5B09B979830"/>
        </w:placeholder>
        <w15:color w:val="993366"/>
      </w:sdtPr>
      <w:sdtEndPr>
        <w:rPr>
          <w:rStyle w:val="a0"/>
          <w:rFonts w:hint="cs"/>
          <w:color w:val="auto"/>
        </w:rPr>
      </w:sdtEndPr>
      <w:sdtContent>
        <w:p w:rsidR="007321AE" w:rsidRDefault="007321AE" w:rsidP="00BA6176">
          <w:pPr>
            <w:pStyle w:val="-"/>
            <w:rPr>
              <w:rtl/>
            </w:rPr>
          </w:pPr>
          <w:r w:rsidRPr="008E193E">
            <w:rPr>
              <w:rStyle w:val="aff"/>
              <w:color w:val="000000"/>
              <w:rtl/>
            </w:rPr>
            <w:t>ישראל אייכלר (יהדות התורה)</w:t>
          </w:r>
          <w:r w:rsidRPr="008E193E">
            <w:rPr>
              <w:rtl/>
            </w:rPr>
            <w:t>:</w:t>
          </w:r>
        </w:p>
      </w:sdtContent>
    </w:sdt>
    <w:p w:rsidR="007321AE" w:rsidRDefault="007321AE" w:rsidP="00BA6176">
      <w:pPr>
        <w:rPr>
          <w:rtl/>
        </w:rPr>
      </w:pPr>
    </w:p>
    <w:p w:rsidR="007321AE" w:rsidRDefault="007321AE" w:rsidP="00BA6176">
      <w:pPr>
        <w:rPr>
          <w:rtl/>
        </w:rPr>
      </w:pPr>
      <w:r>
        <w:rPr>
          <w:rFonts w:hint="cs"/>
          <w:rtl/>
        </w:rPr>
        <w:t xml:space="preserve">לא, </w:t>
      </w:r>
      <w:bookmarkStart w:id="20719" w:name="_ETM_Q43_329548"/>
      <w:bookmarkEnd w:id="20719"/>
      <w:r>
        <w:rPr>
          <w:rFonts w:hint="cs"/>
          <w:rtl/>
        </w:rPr>
        <w:t>אני רוצה את השאלה הבאה.</w:t>
      </w:r>
    </w:p>
    <w:p w:rsidR="007321AE" w:rsidRDefault="007321AE" w:rsidP="00BA6176">
      <w:pPr>
        <w:rPr>
          <w:rtl/>
        </w:rPr>
      </w:pPr>
    </w:p>
    <w:sdt>
      <w:sdtPr>
        <w:rPr>
          <w:rtl/>
        </w:rPr>
        <w:alias w:val="יור"/>
        <w:tag w:val="&lt;ID&gt;5534&lt;/ID&gt;&lt;Name&gt;בצלאל סמוטריץ - יו&quot;ר&lt;/Name&gt;&lt;Data&gt;בצלאל סמוטריץ&lt;/Data&gt;&lt;Shortcut&gt;&lt;/Shortcut&gt;"/>
        <w:id w:val="-789428697"/>
        <w:placeholder>
          <w:docPart w:val="BCA4876FF7324092BD2ACAE50B87296A"/>
        </w:placeholder>
        <w15:color w:val="993366"/>
      </w:sdtPr>
      <w:sdtEndPr/>
      <w:sdtContent>
        <w:p w:rsidR="007321AE" w:rsidRDefault="007321AE" w:rsidP="00BA6176">
          <w:pPr>
            <w:pStyle w:val="af7"/>
            <w:keepNext/>
            <w:rPr>
              <w:rtl/>
            </w:rPr>
          </w:pPr>
          <w:r w:rsidRPr="005156D8">
            <w:rPr>
              <w:rStyle w:val="aff"/>
              <w:color w:val="000000"/>
              <w:rtl/>
            </w:rPr>
            <w:t>היו"ר בצלאל סמוטריץ</w:t>
          </w:r>
          <w:r w:rsidRPr="005156D8">
            <w:rPr>
              <w:color w:val="000000"/>
              <w:rtl/>
            </w:rPr>
            <w:t>:</w:t>
          </w:r>
        </w:p>
      </w:sdtContent>
    </w:sdt>
    <w:p w:rsidR="007321AE" w:rsidRDefault="007321AE" w:rsidP="00BA6176">
      <w:pPr>
        <w:rPr>
          <w:rtl/>
        </w:rPr>
      </w:pPr>
    </w:p>
    <w:p w:rsidR="007321AE" w:rsidRDefault="007321AE" w:rsidP="00BA6176">
      <w:pPr>
        <w:rPr>
          <w:rtl/>
        </w:rPr>
      </w:pPr>
      <w:r>
        <w:rPr>
          <w:rFonts w:hint="cs"/>
          <w:rtl/>
        </w:rPr>
        <w:t>השאילתה הבאה</w:t>
      </w:r>
      <w:r w:rsidR="000B444D">
        <w:rPr>
          <w:rFonts w:hint="cs"/>
          <w:rtl/>
        </w:rPr>
        <w:t>,</w:t>
      </w:r>
      <w:r>
        <w:rPr>
          <w:rFonts w:hint="cs"/>
          <w:rtl/>
        </w:rPr>
        <w:t xml:space="preserve"> של חבר הכנסת הרב ישראל </w:t>
      </w:r>
      <w:bookmarkStart w:id="20720" w:name="_ETM_Q43_331952"/>
      <w:bookmarkEnd w:id="20720"/>
      <w:r>
        <w:rPr>
          <w:rFonts w:hint="cs"/>
          <w:rtl/>
        </w:rPr>
        <w:t>אייכלר,</w:t>
      </w:r>
      <w:r w:rsidR="000B444D">
        <w:rPr>
          <w:rFonts w:hint="cs"/>
          <w:rtl/>
        </w:rPr>
        <w:t xml:space="preserve"> מס'</w:t>
      </w:r>
      <w:r>
        <w:rPr>
          <w:rFonts w:hint="cs"/>
          <w:rtl/>
        </w:rPr>
        <w:t xml:space="preserve"> </w:t>
      </w:r>
      <w:bookmarkStart w:id="20721" w:name="_ETM_Q43_329534"/>
      <w:bookmarkEnd w:id="20721"/>
      <w:r w:rsidR="000B444D">
        <w:rPr>
          <w:rFonts w:hint="cs"/>
          <w:rtl/>
        </w:rPr>
        <w:t>1036:</w:t>
      </w:r>
      <w:r>
        <w:rPr>
          <w:rFonts w:hint="cs"/>
          <w:rtl/>
        </w:rPr>
        <w:t xml:space="preserve"> סיכון </w:t>
      </w:r>
      <w:r>
        <w:rPr>
          <w:rStyle w:val="aff"/>
          <w:color w:val="000000"/>
          <w:rtl/>
        </w:rPr>
        <w:t>חיי</w:t>
      </w:r>
      <w:r>
        <w:rPr>
          <w:rStyle w:val="aff"/>
          <w:rFonts w:hint="cs"/>
          <w:color w:val="000000"/>
          <w:rtl/>
        </w:rPr>
        <w:t xml:space="preserve"> </w:t>
      </w:r>
      <w:r w:rsidRPr="005156D8">
        <w:rPr>
          <w:rStyle w:val="aff"/>
          <w:color w:val="000000"/>
          <w:rtl/>
        </w:rPr>
        <w:t>אדם בכביש הגישה למודיעין עילית</w:t>
      </w:r>
      <w:r>
        <w:rPr>
          <w:rFonts w:hint="cs"/>
          <w:rtl/>
        </w:rPr>
        <w:t>.</w:t>
      </w:r>
    </w:p>
    <w:p w:rsidR="007321AE" w:rsidRDefault="007321AE" w:rsidP="00BA6176">
      <w:pPr>
        <w:rPr>
          <w:rtl/>
        </w:rPr>
      </w:pPr>
      <w:bookmarkStart w:id="20722" w:name="_ETM_Q43_349361"/>
      <w:bookmarkEnd w:id="20722"/>
    </w:p>
    <w:bookmarkStart w:id="20723" w:name="_ETM_Q43_349845" w:displacedByCustomXml="next"/>
    <w:bookmarkEnd w:id="20723" w:displacedByCustomXml="next"/>
    <w:bookmarkStart w:id="20724" w:name="_ETM_Q43_349783" w:displacedByCustomXml="next"/>
    <w:bookmarkEnd w:id="20724" w:displacedByCustomXml="next"/>
    <w:bookmarkStart w:id="20725" w:name="_ETM_Q43_349533" w:displacedByCustomXml="next"/>
    <w:bookmarkEnd w:id="20725" w:displacedByCustomXml="next"/>
    <w:sdt>
      <w:sdtPr>
        <w:rPr>
          <w:rFonts w:hint="cs"/>
          <w:rtl/>
        </w:rPr>
        <w:alias w:val="דובר_המשך"/>
        <w:tag w:val="&lt;ID&gt;5584&lt;/ID&gt;&lt;Name&gt;ישראל כץ - שר&lt;/Name&gt;&lt;Data&gt;שר התחבורה והבטיחות בדרכים ישראל כץ&lt;/Data&gt;&lt;Shortcut&gt;ישכצ&lt;/Shortcut&gt;"/>
        <w:id w:val="756866522"/>
        <w:placeholder>
          <w:docPart w:val="DD8C1273AE11447FB444F5B09B979830"/>
        </w:placeholder>
        <w15:color w:val="993366"/>
      </w:sdtPr>
      <w:sdtEndPr/>
      <w:sdtContent>
        <w:p w:rsidR="007321AE" w:rsidRDefault="007321AE" w:rsidP="00BA6176">
          <w:pPr>
            <w:pStyle w:val="-"/>
            <w:keepNext/>
            <w:rPr>
              <w:rtl/>
            </w:rPr>
          </w:pPr>
          <w:r w:rsidRPr="005156D8">
            <w:rPr>
              <w:rStyle w:val="aff"/>
              <w:color w:val="000000"/>
              <w:rtl/>
            </w:rPr>
            <w:t>שר התחבורה והבטיחות בדרכים ישראל כץ</w:t>
          </w:r>
          <w:r w:rsidRPr="005156D8">
            <w:rPr>
              <w:color w:val="000000"/>
              <w:rtl/>
            </w:rPr>
            <w:t>:</w:t>
          </w:r>
        </w:p>
      </w:sdtContent>
    </w:sdt>
    <w:p w:rsidR="007321AE" w:rsidRDefault="007321AE" w:rsidP="003B3567">
      <w:pPr>
        <w:rPr>
          <w:rtl/>
        </w:rPr>
      </w:pPr>
    </w:p>
    <w:p w:rsidR="007321AE" w:rsidRDefault="007321AE" w:rsidP="00BA6176">
      <w:pPr>
        <w:rPr>
          <w:rtl/>
        </w:rPr>
      </w:pPr>
      <w:bookmarkStart w:id="20726" w:name="_ETM_Q43_351533"/>
      <w:bookmarkEnd w:id="20726"/>
      <w:r>
        <w:rPr>
          <w:rFonts w:hint="cs"/>
          <w:rtl/>
        </w:rPr>
        <w:t>יש לנו עוד שאילתה אחת, כן?</w:t>
      </w:r>
    </w:p>
    <w:p w:rsidR="007321AE" w:rsidRDefault="007321AE" w:rsidP="00BA6176">
      <w:pPr>
        <w:rPr>
          <w:rtl/>
        </w:rPr>
      </w:pPr>
      <w:bookmarkStart w:id="20727" w:name="_ETM_Q43_354064"/>
      <w:bookmarkStart w:id="20728" w:name="_ETM_Q43_354173"/>
      <w:bookmarkEnd w:id="20727"/>
      <w:bookmarkEnd w:id="20728"/>
    </w:p>
    <w:bookmarkStart w:id="20729" w:name="_ETM_Q43_354533" w:displacedByCustomXml="next"/>
    <w:bookmarkEnd w:id="20729" w:displacedByCustomXml="next"/>
    <w:bookmarkStart w:id="20730" w:name="_ETM_Q43_354423" w:displacedByCustomXml="next"/>
    <w:bookmarkEnd w:id="20730" w:displacedByCustomXml="next"/>
    <w:sdt>
      <w:sdtPr>
        <w:rPr>
          <w:rFonts w:hint="cs"/>
          <w:rtl/>
        </w:rPr>
        <w:alias w:val="יור"/>
        <w:tag w:val="&lt;ID&gt;5534&lt;/ID&gt;&lt;Name&gt;בצלאל סמוטריץ - יו&quot;ר&lt;/Name&gt;&lt;Data&gt;בצלאל סמוטריץ&lt;/Data&gt;&lt;Shortcut&gt;&lt;/Shortcut&gt;"/>
        <w:id w:val="1413345581"/>
        <w:placeholder>
          <w:docPart w:val="DD8C1273AE11447FB444F5B09B979830"/>
        </w:placeholder>
        <w15:color w:val="993366"/>
      </w:sdtPr>
      <w:sdtEndPr/>
      <w:sdtContent>
        <w:p w:rsidR="007321AE" w:rsidRDefault="007321AE" w:rsidP="00BA6176">
          <w:pPr>
            <w:pStyle w:val="af7"/>
            <w:keepNext/>
            <w:rPr>
              <w:rtl/>
            </w:rPr>
          </w:pPr>
          <w:r w:rsidRPr="005156D8">
            <w:rPr>
              <w:rStyle w:val="aff"/>
              <w:color w:val="000000"/>
              <w:rtl/>
            </w:rPr>
            <w:t>היו"ר בצלאל סמוטריץ</w:t>
          </w:r>
          <w:r w:rsidRPr="005156D8">
            <w:rPr>
              <w:color w:val="000000"/>
              <w:rtl/>
            </w:rPr>
            <w:t>:</w:t>
          </w:r>
        </w:p>
      </w:sdtContent>
    </w:sdt>
    <w:p w:rsidR="007321AE" w:rsidRDefault="007321AE" w:rsidP="003B3567">
      <w:pPr>
        <w:rPr>
          <w:rtl/>
        </w:rPr>
      </w:pPr>
    </w:p>
    <w:p w:rsidR="007321AE" w:rsidRDefault="007321AE" w:rsidP="00BA6176">
      <w:pPr>
        <w:rPr>
          <w:rtl/>
        </w:rPr>
      </w:pPr>
      <w:bookmarkStart w:id="20731" w:name="_ETM_Q43_356079"/>
      <w:bookmarkEnd w:id="20731"/>
      <w:r>
        <w:rPr>
          <w:rFonts w:hint="cs"/>
          <w:rtl/>
        </w:rPr>
        <w:t xml:space="preserve">ואחר כך עוד אחת. </w:t>
      </w:r>
    </w:p>
    <w:p w:rsidR="007321AE" w:rsidRDefault="007321AE" w:rsidP="00BA6176">
      <w:pPr>
        <w:rPr>
          <w:rtl/>
        </w:rPr>
      </w:pPr>
      <w:bookmarkStart w:id="20732" w:name="_ETM_Q43_336120"/>
      <w:bookmarkStart w:id="20733" w:name="_ETM_Q43_336308"/>
      <w:bookmarkStart w:id="20734" w:name="_ETM_Q43_336589"/>
      <w:bookmarkStart w:id="20735" w:name="_ETM_Q43_336651"/>
      <w:bookmarkStart w:id="20736" w:name="_ETM_Q43_341497"/>
      <w:bookmarkEnd w:id="20732"/>
      <w:bookmarkEnd w:id="20733"/>
      <w:bookmarkEnd w:id="20734"/>
      <w:bookmarkEnd w:id="20735"/>
      <w:bookmarkEnd w:id="20736"/>
    </w:p>
    <w:bookmarkStart w:id="20737" w:name="_ETM_Q43_344420"/>
    <w:bookmarkStart w:id="20738" w:name="_Toc517177575"/>
    <w:bookmarkStart w:id="20739" w:name="_Toc517178768"/>
    <w:bookmarkStart w:id="20740" w:name="_Toc517178999"/>
    <w:bookmarkEnd w:id="20737"/>
    <w:p w:rsidR="007321AE" w:rsidRDefault="00DC42A1" w:rsidP="008B0DE3">
      <w:pPr>
        <w:pStyle w:val="aa"/>
        <w:rPr>
          <w:rtl/>
        </w:rPr>
      </w:pPr>
      <w:sdt>
        <w:sdtPr>
          <w:rPr>
            <w:rtl/>
          </w:rPr>
          <w:alias w:val="שאילתה"/>
          <w:tag w:val="&lt;ID&gt;613885&lt;/ID&gt;&lt;Name&gt;1036. סיכון חיי-אדם בכביש הגישה למודיעין עילית&lt;/Name&gt;&lt;Data&gt;\\filer\e_share\QUERIES_ATTCH\2023128.doc&lt;/Data&gt;&lt;AskName&gt;&lt;/AskName&gt;&lt;QueryNum&gt;&lt;/QueryNum&gt;"/>
          <w:id w:val="453527805"/>
          <w:placeholder>
            <w:docPart w:val="DD8C1273AE11447FB444F5B09B979830"/>
          </w:placeholder>
          <w15:color w:val="993366"/>
        </w:sdtPr>
        <w:sdtEndPr/>
        <w:sdtContent>
          <w:r w:rsidR="007321AE" w:rsidRPr="005156D8">
            <w:rPr>
              <w:rStyle w:val="aff"/>
              <w:color w:val="000000"/>
              <w:rtl/>
            </w:rPr>
            <w:t>1036. סיכון חיי</w:t>
          </w:r>
          <w:r w:rsidR="008B0DE3">
            <w:rPr>
              <w:rStyle w:val="aff"/>
              <w:rFonts w:hint="cs"/>
              <w:color w:val="000000"/>
              <w:rtl/>
            </w:rPr>
            <w:t xml:space="preserve"> </w:t>
          </w:r>
          <w:r w:rsidR="007321AE" w:rsidRPr="005156D8">
            <w:rPr>
              <w:rStyle w:val="aff"/>
              <w:color w:val="000000"/>
              <w:rtl/>
            </w:rPr>
            <w:t>אדם בכביש הגישה למודיעין עילית</w:t>
          </w:r>
        </w:sdtContent>
      </w:sdt>
      <w:bookmarkEnd w:id="20738"/>
      <w:bookmarkEnd w:id="20739"/>
      <w:bookmarkEnd w:id="20740"/>
    </w:p>
    <w:p w:rsidR="007321AE" w:rsidRDefault="007321AE" w:rsidP="00BA6176">
      <w:pPr>
        <w:rPr>
          <w:rtl/>
        </w:rPr>
      </w:pPr>
    </w:p>
    <w:bookmarkStart w:id="20741" w:name="_Toc517179000" w:displacedByCustomXml="next"/>
    <w:bookmarkStart w:id="20742" w:name="_Toc517178769" w:displacedByCustomXml="next"/>
    <w:bookmarkStart w:id="20743" w:name="_Toc517177576" w:displacedByCustomXml="next"/>
    <w:sdt>
      <w:sdtPr>
        <w:rPr>
          <w:rFonts w:hint="cs"/>
          <w:rtl/>
        </w:rPr>
        <w:alias w:val="דובר"/>
        <w:tag w:val="&lt;ID&gt;4996&lt;/ID&gt;&lt;Name&gt;ישראל אייכלר - יהדות התורה&lt;/Name&gt;&lt;Data&gt;ישראל אייכלר (יהדות התורה)&lt;/Data&gt;&lt;Shortcut&gt;ישאי&lt;/Shortcut&gt;&lt;MemberID&gt;2458&lt;/MemberID&gt;"/>
        <w:id w:val="-1856188125"/>
        <w:placeholder>
          <w:docPart w:val="D6F2FDEBE52740018FB777A7A583E61E"/>
        </w:placeholder>
        <w15:color w:val="993366"/>
      </w:sdtPr>
      <w:sdtEndPr/>
      <w:sdtContent>
        <w:p w:rsidR="007321AE" w:rsidRDefault="007321AE" w:rsidP="00BA6176">
          <w:pPr>
            <w:pStyle w:val="a4"/>
            <w:keepNext/>
            <w:rPr>
              <w:rtl/>
            </w:rPr>
          </w:pPr>
          <w:r w:rsidRPr="008E193E">
            <w:rPr>
              <w:rStyle w:val="aff"/>
              <w:color w:val="000000"/>
              <w:rtl/>
            </w:rPr>
            <w:t>ישראל אייכלר (יהדות התורה)</w:t>
          </w:r>
          <w:r w:rsidRPr="008E193E">
            <w:rPr>
              <w:color w:val="000000"/>
              <w:rtl/>
            </w:rPr>
            <w:t>:</w:t>
          </w:r>
        </w:p>
      </w:sdtContent>
    </w:sdt>
    <w:bookmarkEnd w:id="20741" w:displacedByCustomXml="prev"/>
    <w:bookmarkEnd w:id="20742" w:displacedByCustomXml="prev"/>
    <w:bookmarkEnd w:id="20743" w:displacedByCustomXml="prev"/>
    <w:p w:rsidR="007321AE" w:rsidRPr="009F1FFC" w:rsidRDefault="007321AE" w:rsidP="00BA6176">
      <w:pPr>
        <w:rPr>
          <w:rtl/>
        </w:rPr>
      </w:pPr>
    </w:p>
    <w:p w:rsidR="007321AE" w:rsidRDefault="007321AE" w:rsidP="000B444D">
      <w:pPr>
        <w:rPr>
          <w:rtl/>
        </w:rPr>
      </w:pPr>
      <w:r>
        <w:rPr>
          <w:rFonts w:hint="cs"/>
          <w:rtl/>
        </w:rPr>
        <w:t xml:space="preserve">בכביש 446 למודיעין עילית, המונה כ-70,000 תושבים, </w:t>
      </w:r>
      <w:r w:rsidR="000B444D">
        <w:rPr>
          <w:rFonts w:hint="cs"/>
          <w:rtl/>
        </w:rPr>
        <w:t xml:space="preserve">יש </w:t>
      </w:r>
      <w:r>
        <w:rPr>
          <w:rFonts w:hint="cs"/>
          <w:rtl/>
        </w:rPr>
        <w:t>כניסה בודדת. בשעות השיא לוקח כ</w:t>
      </w:r>
      <w:r w:rsidR="000B444D">
        <w:rPr>
          <w:rFonts w:hint="cs"/>
          <w:rtl/>
        </w:rPr>
        <w:t>-40</w:t>
      </w:r>
      <w:r>
        <w:rPr>
          <w:rFonts w:hint="cs"/>
          <w:rtl/>
        </w:rPr>
        <w:t xml:space="preserve"> דקות להיכנס לעיר ולצאת מהעיר. רכב חירום התקוע בכביש מסכן חיים.</w:t>
      </w:r>
      <w:r>
        <w:br/>
      </w:r>
    </w:p>
    <w:p w:rsidR="007321AE" w:rsidRDefault="007321AE" w:rsidP="00BA6176">
      <w:pPr>
        <w:rPr>
          <w:rtl/>
        </w:rPr>
      </w:pPr>
      <w:r w:rsidRPr="00F64DF6">
        <w:rPr>
          <w:rFonts w:hint="cs"/>
          <w:rtl/>
        </w:rPr>
        <w:t>רצוני לשאול:</w:t>
      </w:r>
    </w:p>
    <w:p w:rsidR="007321AE" w:rsidRPr="00472AB3" w:rsidRDefault="007321AE" w:rsidP="00BA6176">
      <w:pPr>
        <w:rPr>
          <w:rtl/>
        </w:rPr>
      </w:pPr>
    </w:p>
    <w:p w:rsidR="007321AE" w:rsidRDefault="007321AE" w:rsidP="00BA6176">
      <w:pPr>
        <w:rPr>
          <w:rtl/>
        </w:rPr>
      </w:pPr>
      <w:r>
        <w:rPr>
          <w:rFonts w:hint="cs"/>
          <w:rtl/>
        </w:rPr>
        <w:t>1. מדוע עדיין אין כניסה נוספת לעיר?</w:t>
      </w:r>
    </w:p>
    <w:p w:rsidR="007321AE" w:rsidRDefault="007321AE" w:rsidP="00BA6176"/>
    <w:p w:rsidR="007321AE" w:rsidRDefault="007321AE" w:rsidP="00BA6176">
      <w:pPr>
        <w:rPr>
          <w:rtl/>
        </w:rPr>
      </w:pPr>
      <w:r>
        <w:rPr>
          <w:rFonts w:hint="cs"/>
          <w:rtl/>
        </w:rPr>
        <w:t>2. מתי יהיה נתיב לרכבי חירום?</w:t>
      </w:r>
    </w:p>
    <w:p w:rsidR="007321AE" w:rsidRDefault="007321AE" w:rsidP="00BA6176">
      <w:pPr>
        <w:rPr>
          <w:rtl/>
        </w:rPr>
      </w:pPr>
      <w:bookmarkStart w:id="20744" w:name="_ETM_Q43_345673"/>
      <w:bookmarkStart w:id="20745" w:name="_ETM_Q43_346001"/>
      <w:bookmarkStart w:id="20746" w:name="_ETM_Q43_346126"/>
      <w:bookmarkEnd w:id="20744"/>
      <w:bookmarkEnd w:id="20745"/>
      <w:bookmarkEnd w:id="20746"/>
    </w:p>
    <w:bookmarkStart w:id="20747" w:name="_ETM_Q43_369238" w:displacedByCustomXml="next"/>
    <w:bookmarkEnd w:id="20747" w:displacedByCustomXml="next"/>
    <w:bookmarkStart w:id="20748" w:name="_ETM_Q43_369128" w:displacedByCustomXml="next"/>
    <w:bookmarkEnd w:id="20748" w:displacedByCustomXml="next"/>
    <w:sdt>
      <w:sdtPr>
        <w:rPr>
          <w:rtl/>
        </w:rPr>
        <w:alias w:val="יור"/>
        <w:tag w:val="&lt;ID&gt;5534&lt;/ID&gt;&lt;Name&gt;בצלאל סמוטריץ - יו&quot;ר&lt;/Name&gt;&lt;Data&gt;בצלאל סמוטריץ&lt;/Data&gt;&lt;Shortcut&gt;&lt;/Shortcut&gt;"/>
        <w:id w:val="-285435220"/>
        <w:placeholder>
          <w:docPart w:val="DD8C1273AE11447FB444F5B09B979830"/>
        </w:placeholder>
        <w15:color w:val="993366"/>
      </w:sdtPr>
      <w:sdtEndPr/>
      <w:sdtContent>
        <w:p w:rsidR="007321AE" w:rsidRDefault="007321AE" w:rsidP="00BA6176">
          <w:pPr>
            <w:pStyle w:val="af7"/>
            <w:keepNext/>
            <w:rPr>
              <w:rtl/>
            </w:rPr>
          </w:pPr>
          <w:r w:rsidRPr="005156D8">
            <w:rPr>
              <w:rStyle w:val="aff"/>
              <w:color w:val="000000"/>
              <w:rtl/>
            </w:rPr>
            <w:t>היו"ר בצלאל סמוטריץ</w:t>
          </w:r>
          <w:r w:rsidRPr="005156D8">
            <w:rPr>
              <w:color w:val="000000"/>
              <w:rtl/>
            </w:rPr>
            <w:t>:</w:t>
          </w:r>
        </w:p>
      </w:sdtContent>
    </w:sdt>
    <w:p w:rsidR="007321AE" w:rsidRDefault="007321AE" w:rsidP="003B3567">
      <w:pPr>
        <w:rPr>
          <w:rtl/>
        </w:rPr>
      </w:pPr>
    </w:p>
    <w:p w:rsidR="007321AE" w:rsidRDefault="007321AE" w:rsidP="00BA6176">
      <w:pPr>
        <w:rPr>
          <w:rtl/>
        </w:rPr>
      </w:pPr>
      <w:bookmarkStart w:id="20749" w:name="_ETM_Q43_370472"/>
      <w:bookmarkEnd w:id="20749"/>
      <w:r>
        <w:rPr>
          <w:rFonts w:hint="cs"/>
          <w:rtl/>
        </w:rPr>
        <w:t xml:space="preserve">תודה. אדוני </w:t>
      </w:r>
      <w:bookmarkStart w:id="20750" w:name="_ETM_Q43_371691"/>
      <w:bookmarkEnd w:id="20750"/>
      <w:r>
        <w:rPr>
          <w:rFonts w:hint="cs"/>
          <w:rtl/>
        </w:rPr>
        <w:t>השר.</w:t>
      </w:r>
    </w:p>
    <w:p w:rsidR="007321AE" w:rsidRDefault="007321AE" w:rsidP="00BA6176">
      <w:pPr>
        <w:rPr>
          <w:rtl/>
        </w:rPr>
      </w:pPr>
      <w:bookmarkStart w:id="20751" w:name="_ETM_Q43_372425"/>
      <w:bookmarkStart w:id="20752" w:name="_ETM_Q43_372535"/>
      <w:bookmarkEnd w:id="20751"/>
      <w:bookmarkEnd w:id="20752"/>
    </w:p>
    <w:bookmarkStart w:id="20753" w:name="_ETM_Q43_372847" w:displacedByCustomXml="next"/>
    <w:bookmarkEnd w:id="20753" w:displacedByCustomXml="next"/>
    <w:bookmarkStart w:id="20754" w:name="_ETM_Q43_372785" w:displacedByCustomXml="next"/>
    <w:bookmarkEnd w:id="20754" w:displacedByCustomXml="next"/>
    <w:bookmarkStart w:id="20755" w:name="_Toc517179001" w:displacedByCustomXml="next"/>
    <w:bookmarkStart w:id="20756" w:name="_Toc517178770" w:displacedByCustomXml="next"/>
    <w:bookmarkStart w:id="20757" w:name="_Toc517177577" w:displacedByCustomXml="next"/>
    <w:sdt>
      <w:sdtPr>
        <w:rPr>
          <w:rStyle w:val="aff"/>
          <w:color w:val="000000"/>
          <w:rtl/>
        </w:rPr>
        <w:alias w:val="דובר"/>
        <w:tag w:val="&lt;ID&gt;5584&lt;/ID&gt;&lt;Name&gt;ישראל כץ - שר&lt;/Name&gt;&lt;Data&gt;שר התחבורה והבטיחות בדרכים ישראל כץ&lt;/Data&gt;&lt;Shortcut&gt;ישכצ&lt;/Shortcut&gt;"/>
        <w:id w:val="-1039579123"/>
        <w:placeholder>
          <w:docPart w:val="DD8C1273AE11447FB444F5B09B979830"/>
        </w:placeholder>
        <w15:color w:val="993366"/>
      </w:sdtPr>
      <w:sdtEndPr>
        <w:rPr>
          <w:rStyle w:val="a0"/>
          <w:color w:val="auto"/>
        </w:rPr>
      </w:sdtEndPr>
      <w:sdtContent>
        <w:p w:rsidR="007321AE" w:rsidRDefault="007321AE" w:rsidP="00BA6176">
          <w:pPr>
            <w:pStyle w:val="a4"/>
            <w:rPr>
              <w:rtl/>
            </w:rPr>
          </w:pPr>
          <w:r w:rsidRPr="005156D8">
            <w:rPr>
              <w:rStyle w:val="aff"/>
              <w:color w:val="000000"/>
              <w:rtl/>
            </w:rPr>
            <w:t>שר התחבורה והבטיחות בדרכים ישראל כץ</w:t>
          </w:r>
          <w:r w:rsidRPr="005156D8">
            <w:rPr>
              <w:rtl/>
            </w:rPr>
            <w:t>:</w:t>
          </w:r>
        </w:p>
      </w:sdtContent>
    </w:sdt>
    <w:bookmarkEnd w:id="20755" w:displacedByCustomXml="prev"/>
    <w:bookmarkEnd w:id="20756" w:displacedByCustomXml="prev"/>
    <w:bookmarkEnd w:id="20757" w:displacedByCustomXml="prev"/>
    <w:p w:rsidR="007321AE" w:rsidRDefault="007321AE" w:rsidP="003B3567">
      <w:pPr>
        <w:rPr>
          <w:rtl/>
        </w:rPr>
      </w:pPr>
    </w:p>
    <w:p w:rsidR="007321AE" w:rsidRDefault="007321AE" w:rsidP="000B444D">
      <w:pPr>
        <w:rPr>
          <w:rtl/>
        </w:rPr>
      </w:pPr>
      <w:bookmarkStart w:id="20758" w:name="_ETM_Q43_374003"/>
      <w:bookmarkEnd w:id="20758"/>
      <w:r>
        <w:rPr>
          <w:rFonts w:hint="cs"/>
          <w:rtl/>
        </w:rPr>
        <w:t>טוב, אני מכיר. קודם כול, אנחנו מקדמים גם כביש אחר, ויש ש</w:t>
      </w:r>
      <w:bookmarkStart w:id="20759" w:name="_ETM_Q43_372639"/>
      <w:bookmarkEnd w:id="20759"/>
      <w:r>
        <w:rPr>
          <w:rFonts w:hint="cs"/>
          <w:rtl/>
        </w:rPr>
        <w:t xml:space="preserve">ם עניין של הפקעות ודברים. לגבי הכביש הזה, במסגרת הסיכום התקציבי לשנת 2019 </w:t>
      </w:r>
      <w:bookmarkStart w:id="20760" w:name="_ETM_Q43_381613"/>
      <w:bookmarkEnd w:id="20760"/>
      <w:r>
        <w:rPr>
          <w:rFonts w:hint="cs"/>
          <w:rtl/>
        </w:rPr>
        <w:t xml:space="preserve">בין משרד התחבורה לאוצר סוכם על הכפלת כביש 446 לדו-נתיבי </w:t>
      </w:r>
      <w:bookmarkStart w:id="20761" w:name="_ETM_Q43_388335"/>
      <w:bookmarkEnd w:id="20761"/>
      <w:r>
        <w:rPr>
          <w:rFonts w:hint="cs"/>
          <w:rtl/>
        </w:rPr>
        <w:t xml:space="preserve">דו-מסלולי. חברת נתיבי ישראל התחילה </w:t>
      </w:r>
      <w:bookmarkStart w:id="20762" w:name="_ETM_Q43_392660"/>
      <w:bookmarkEnd w:id="20762"/>
      <w:r>
        <w:rPr>
          <w:rFonts w:hint="cs"/>
          <w:rtl/>
        </w:rPr>
        <w:t xml:space="preserve">לקדם את המיזם הזה </w:t>
      </w:r>
      <w:r w:rsidR="000B444D">
        <w:rPr>
          <w:rFonts w:hint="eastAsia"/>
          <w:rtl/>
        </w:rPr>
        <w:t xml:space="preserve">– </w:t>
      </w:r>
      <w:r>
        <w:rPr>
          <w:rFonts w:hint="cs"/>
          <w:rtl/>
        </w:rPr>
        <w:t xml:space="preserve">תכנון מוקדם בחברת נתיבי ישראל </w:t>
      </w:r>
      <w:r w:rsidR="000B444D">
        <w:rPr>
          <w:rFonts w:hint="eastAsia"/>
          <w:rtl/>
        </w:rPr>
        <w:t xml:space="preserve">– </w:t>
      </w:r>
      <w:r>
        <w:rPr>
          <w:rFonts w:hint="cs"/>
          <w:rtl/>
        </w:rPr>
        <w:t xml:space="preserve">כדי לבצע </w:t>
      </w:r>
      <w:bookmarkStart w:id="20763" w:name="_ETM_Q43_399230"/>
      <w:bookmarkEnd w:id="20763"/>
      <w:r>
        <w:rPr>
          <w:rFonts w:hint="cs"/>
          <w:rtl/>
        </w:rPr>
        <w:t xml:space="preserve">אותו, את הכביש שמגיע עד שילת. אני מדבר </w:t>
      </w:r>
      <w:r w:rsidR="000B444D">
        <w:rPr>
          <w:rFonts w:hint="cs"/>
          <w:rtl/>
        </w:rPr>
        <w:t xml:space="preserve">על הכביש </w:t>
      </w:r>
      <w:r>
        <w:rPr>
          <w:rFonts w:hint="cs"/>
          <w:rtl/>
        </w:rPr>
        <w:t xml:space="preserve">ממודיעין לשילת </w:t>
      </w:r>
      <w:r w:rsidR="000B444D">
        <w:rPr>
          <w:rFonts w:hint="eastAsia"/>
          <w:rtl/>
        </w:rPr>
        <w:t xml:space="preserve">– </w:t>
      </w:r>
      <w:r>
        <w:rPr>
          <w:rFonts w:hint="cs"/>
          <w:rtl/>
        </w:rPr>
        <w:t xml:space="preserve">הולכים להכפיל אותו, להפוך </w:t>
      </w:r>
      <w:bookmarkStart w:id="20764" w:name="_ETM_Q43_407605"/>
      <w:bookmarkEnd w:id="20764"/>
      <w:r>
        <w:rPr>
          <w:rFonts w:hint="cs"/>
          <w:rtl/>
        </w:rPr>
        <w:t xml:space="preserve">אותו לראוי. </w:t>
      </w:r>
      <w:bookmarkStart w:id="20765" w:name="_ETM_Q43_404859"/>
      <w:bookmarkEnd w:id="20765"/>
      <w:r>
        <w:rPr>
          <w:rFonts w:hint="cs"/>
          <w:rtl/>
        </w:rPr>
        <w:t>בינתיים עשו בו תיקונים שנבעו משיטפונות ודברים אחרים של טיפול בכביש.</w:t>
      </w:r>
    </w:p>
    <w:p w:rsidR="007321AE" w:rsidRDefault="007321AE" w:rsidP="00BA6176">
      <w:pPr>
        <w:rPr>
          <w:rtl/>
        </w:rPr>
      </w:pPr>
      <w:bookmarkStart w:id="20766" w:name="_ETM_Q43_412980"/>
      <w:bookmarkEnd w:id="20766"/>
    </w:p>
    <w:p w:rsidR="007321AE" w:rsidRDefault="007321AE" w:rsidP="000B444D">
      <w:pPr>
        <w:rPr>
          <w:rtl/>
        </w:rPr>
      </w:pPr>
      <w:r>
        <w:rPr>
          <w:rFonts w:hint="cs"/>
          <w:rtl/>
        </w:rPr>
        <w:t>בד</w:t>
      </w:r>
      <w:bookmarkStart w:id="20767" w:name="_ETM_Q43_413495"/>
      <w:bookmarkEnd w:id="20767"/>
      <w:r>
        <w:rPr>
          <w:rFonts w:hint="cs"/>
          <w:rtl/>
        </w:rPr>
        <w:t>ר</w:t>
      </w:r>
      <w:bookmarkStart w:id="20768" w:name="_ETM_Q43_413745"/>
      <w:bookmarkEnd w:id="20768"/>
      <w:r>
        <w:rPr>
          <w:rFonts w:hint="cs"/>
          <w:rtl/>
        </w:rPr>
        <w:t>ך</w:t>
      </w:r>
      <w:bookmarkStart w:id="20769" w:name="_ETM_Q43_413839"/>
      <w:bookmarkEnd w:id="20769"/>
      <w:r>
        <w:rPr>
          <w:rFonts w:hint="cs"/>
          <w:rtl/>
        </w:rPr>
        <w:t xml:space="preserve"> כלל אני </w:t>
      </w:r>
      <w:bookmarkStart w:id="20770" w:name="_ETM_Q43_415870"/>
      <w:bookmarkEnd w:id="20770"/>
      <w:r>
        <w:rPr>
          <w:rFonts w:hint="cs"/>
          <w:rtl/>
        </w:rPr>
        <w:t>עונה על זה מ-01:00 בטוויטר, כשמתחילים לשאול אותי את זה. כשיש דיוני תקציב,</w:t>
      </w:r>
      <w:bookmarkStart w:id="20771" w:name="_ETM_Q43_418975"/>
      <w:bookmarkEnd w:id="20771"/>
      <w:r>
        <w:rPr>
          <w:rFonts w:hint="cs"/>
          <w:rtl/>
        </w:rPr>
        <w:t xml:space="preserve"> אנחנו משיבים תשובות ספונטניות לאנשים שפונים ממודיעין </w:t>
      </w:r>
      <w:bookmarkStart w:id="20772" w:name="_ETM_Q43_428596"/>
      <w:bookmarkEnd w:id="20772"/>
      <w:r>
        <w:rPr>
          <w:rFonts w:hint="cs"/>
          <w:rtl/>
        </w:rPr>
        <w:t>עילית. בכל מקרה, מאז גדר ההפרדה</w:t>
      </w:r>
      <w:r w:rsidR="000B444D">
        <w:rPr>
          <w:rFonts w:hint="cs"/>
          <w:rtl/>
        </w:rPr>
        <w:t>,</w:t>
      </w:r>
      <w:r>
        <w:rPr>
          <w:rFonts w:hint="cs"/>
          <w:rtl/>
        </w:rPr>
        <w:t xml:space="preserve"> שחסמה חלק, זו עיר </w:t>
      </w:r>
      <w:bookmarkStart w:id="20773" w:name="_ETM_Q43_437111"/>
      <w:bookmarkEnd w:id="20773"/>
      <w:r>
        <w:rPr>
          <w:rFonts w:hint="cs"/>
          <w:rtl/>
        </w:rPr>
        <w:t xml:space="preserve">שהולכת וגדלה, ברוך השם, וצריך למצוא לה פתרונות. אני עצמי </w:t>
      </w:r>
      <w:bookmarkStart w:id="20774" w:name="_ETM_Q43_439329"/>
      <w:bookmarkEnd w:id="20774"/>
      <w:r>
        <w:rPr>
          <w:rFonts w:hint="cs"/>
          <w:rtl/>
        </w:rPr>
        <w:t xml:space="preserve">שם </w:t>
      </w:r>
      <w:r w:rsidR="000B444D">
        <w:rPr>
          <w:rFonts w:hint="cs"/>
          <w:rtl/>
        </w:rPr>
        <w:t>ב</w:t>
      </w:r>
      <w:r>
        <w:rPr>
          <w:rFonts w:hint="cs"/>
          <w:rtl/>
        </w:rPr>
        <w:t xml:space="preserve">סדר </w:t>
      </w:r>
      <w:r w:rsidR="000B444D">
        <w:rPr>
          <w:rFonts w:hint="cs"/>
          <w:rtl/>
        </w:rPr>
        <w:t>ה</w:t>
      </w:r>
      <w:r>
        <w:rPr>
          <w:rFonts w:hint="cs"/>
          <w:rtl/>
        </w:rPr>
        <w:t>עדיפו</w:t>
      </w:r>
      <w:r w:rsidR="000B444D">
        <w:rPr>
          <w:rFonts w:hint="cs"/>
          <w:rtl/>
        </w:rPr>
        <w:t>יו</w:t>
      </w:r>
      <w:r>
        <w:rPr>
          <w:rFonts w:hint="cs"/>
          <w:rtl/>
        </w:rPr>
        <w:t xml:space="preserve">ת </w:t>
      </w:r>
      <w:r w:rsidR="000B444D">
        <w:rPr>
          <w:rFonts w:hint="cs"/>
          <w:rtl/>
        </w:rPr>
        <w:t xml:space="preserve">במקום </w:t>
      </w:r>
      <w:r>
        <w:rPr>
          <w:rFonts w:hint="cs"/>
          <w:rtl/>
        </w:rPr>
        <w:t xml:space="preserve">מאוד גבוה. כשדיברנו על </w:t>
      </w:r>
      <w:bookmarkStart w:id="20775" w:name="_ETM_Q43_444658"/>
      <w:bookmarkEnd w:id="20775"/>
      <w:r>
        <w:rPr>
          <w:rFonts w:hint="cs"/>
          <w:rtl/>
        </w:rPr>
        <w:t>כבישים עוקפים בכל דבר</w:t>
      </w:r>
      <w:r w:rsidR="000B444D">
        <w:rPr>
          <w:rFonts w:hint="cs"/>
          <w:rtl/>
        </w:rPr>
        <w:t xml:space="preserve">, </w:t>
      </w:r>
      <w:r>
        <w:rPr>
          <w:rFonts w:hint="cs"/>
          <w:rtl/>
        </w:rPr>
        <w:t xml:space="preserve">גם הכבישים האלה, של החיבור למודיעין </w:t>
      </w:r>
      <w:bookmarkStart w:id="20776" w:name="_ETM_Q43_451268"/>
      <w:bookmarkEnd w:id="20776"/>
      <w:r>
        <w:rPr>
          <w:rFonts w:hint="cs"/>
          <w:rtl/>
        </w:rPr>
        <w:t xml:space="preserve">עילית, הובאו בחשבון, לפי דרישתי, </w:t>
      </w:r>
      <w:bookmarkStart w:id="20777" w:name="_ETM_Q43_453217"/>
      <w:bookmarkEnd w:id="20777"/>
      <w:r>
        <w:rPr>
          <w:rFonts w:hint="cs"/>
          <w:rtl/>
        </w:rPr>
        <w:t>והם מקודמים לקראת ביצוע.</w:t>
      </w:r>
    </w:p>
    <w:p w:rsidR="007321AE" w:rsidRDefault="007321AE" w:rsidP="00BA6176">
      <w:pPr>
        <w:rPr>
          <w:rtl/>
        </w:rPr>
      </w:pPr>
      <w:bookmarkStart w:id="20778" w:name="_ETM_Q43_455768"/>
      <w:bookmarkEnd w:id="20778"/>
    </w:p>
    <w:bookmarkStart w:id="20779" w:name="_ETM_Q43_456518" w:displacedByCustomXml="next"/>
    <w:bookmarkEnd w:id="20779" w:displacedByCustomXml="next"/>
    <w:bookmarkStart w:id="20780" w:name="_ETM_Q43_456455" w:displacedByCustomXml="next"/>
    <w:bookmarkEnd w:id="20780" w:displacedByCustomXml="next"/>
    <w:bookmarkStart w:id="20781" w:name="_ETM_Q43_456205" w:displacedByCustomXml="next"/>
    <w:bookmarkEnd w:id="20781" w:displacedByCustomXml="next"/>
    <w:sdt>
      <w:sdtPr>
        <w:rPr>
          <w:rtl/>
        </w:rPr>
        <w:alias w:val="יור"/>
        <w:tag w:val="&lt;ID&gt;5534&lt;/ID&gt;&lt;Name&gt;בצלאל סמוטריץ - יו&quot;ר&lt;/Name&gt;&lt;Data&gt;בצלאל סמוטריץ&lt;/Data&gt;&lt;Shortcut&gt;&lt;/Shortcut&gt;"/>
        <w:id w:val="488914798"/>
        <w:placeholder>
          <w:docPart w:val="DD8C1273AE11447FB444F5B09B979830"/>
        </w:placeholder>
        <w15:color w:val="993366"/>
      </w:sdtPr>
      <w:sdtEndPr/>
      <w:sdtContent>
        <w:p w:rsidR="007321AE" w:rsidRDefault="007321AE" w:rsidP="00BA6176">
          <w:pPr>
            <w:pStyle w:val="af7"/>
            <w:keepNext/>
            <w:rPr>
              <w:rtl/>
            </w:rPr>
          </w:pPr>
          <w:r w:rsidRPr="005156D8">
            <w:rPr>
              <w:rStyle w:val="aff"/>
              <w:color w:val="000000"/>
              <w:rtl/>
            </w:rPr>
            <w:t>היו"ר בצלאל סמוטריץ</w:t>
          </w:r>
          <w:r w:rsidRPr="005156D8">
            <w:rPr>
              <w:color w:val="000000"/>
              <w:rtl/>
            </w:rPr>
            <w:t>:</w:t>
          </w:r>
        </w:p>
      </w:sdtContent>
    </w:sdt>
    <w:p w:rsidR="007321AE" w:rsidRDefault="007321AE" w:rsidP="003B3567">
      <w:pPr>
        <w:rPr>
          <w:rtl/>
        </w:rPr>
      </w:pPr>
    </w:p>
    <w:p w:rsidR="000B444D" w:rsidRDefault="007321AE" w:rsidP="00BA6176">
      <w:pPr>
        <w:rPr>
          <w:rtl/>
        </w:rPr>
      </w:pPr>
      <w:bookmarkStart w:id="20782" w:name="_ETM_Q43_457768"/>
      <w:bookmarkEnd w:id="20782"/>
      <w:r>
        <w:rPr>
          <w:rFonts w:hint="cs"/>
          <w:rtl/>
        </w:rPr>
        <w:t xml:space="preserve">שאלה נוספת, אדוני? </w:t>
      </w:r>
    </w:p>
    <w:p w:rsidR="000B444D" w:rsidRDefault="000B444D" w:rsidP="00BA6176">
      <w:pPr>
        <w:rPr>
          <w:rtl/>
        </w:rPr>
      </w:pPr>
    </w:p>
    <w:p w:rsidR="007321AE" w:rsidRDefault="007321AE" w:rsidP="00BA6176">
      <w:pPr>
        <w:rPr>
          <w:rtl/>
        </w:rPr>
      </w:pPr>
      <w:r>
        <w:rPr>
          <w:rFonts w:hint="cs"/>
          <w:rtl/>
        </w:rPr>
        <w:t xml:space="preserve">נעבור לשאילתה </w:t>
      </w:r>
      <w:bookmarkStart w:id="20783" w:name="_ETM_Q43_486726"/>
      <w:bookmarkEnd w:id="20783"/>
      <w:r>
        <w:rPr>
          <w:rFonts w:hint="cs"/>
          <w:rtl/>
        </w:rPr>
        <w:t>האחרונה של חבר הכנסת הרב אייכלר,</w:t>
      </w:r>
      <w:r w:rsidR="000B444D">
        <w:rPr>
          <w:rFonts w:hint="cs"/>
          <w:rtl/>
        </w:rPr>
        <w:t xml:space="preserve"> מס' 1085:</w:t>
      </w:r>
      <w:r>
        <w:rPr>
          <w:rFonts w:hint="cs"/>
          <w:rtl/>
        </w:rPr>
        <w:t xml:space="preserve"> אי-תגבור אוטובוסים אחרונים.</w:t>
      </w:r>
    </w:p>
    <w:p w:rsidR="007321AE" w:rsidRDefault="007321AE" w:rsidP="00BA6176">
      <w:pPr>
        <w:rPr>
          <w:rtl/>
        </w:rPr>
      </w:pPr>
      <w:bookmarkStart w:id="20784" w:name="_ETM_Q43_461695"/>
      <w:bookmarkEnd w:id="20784"/>
    </w:p>
    <w:bookmarkStart w:id="20785" w:name="_ETM_Q43_464758" w:displacedByCustomXml="next"/>
    <w:bookmarkEnd w:id="20785" w:displacedByCustomXml="next"/>
    <w:bookmarkStart w:id="20786" w:name="_ETM_Q43_464633" w:displacedByCustomXml="next"/>
    <w:bookmarkEnd w:id="20786" w:displacedByCustomXml="next"/>
    <w:bookmarkStart w:id="20787" w:name="_ETM_Q43_468457" w:displacedByCustomXml="next"/>
    <w:bookmarkEnd w:id="20787" w:displacedByCustomXml="next"/>
    <w:bookmarkStart w:id="20788" w:name="_ETM_Q43_464383" w:displacedByCustomXml="next"/>
    <w:bookmarkEnd w:id="20788" w:displacedByCustomXml="next"/>
    <w:bookmarkStart w:id="20789" w:name="_ETM_Q43_464273" w:displacedByCustomXml="next"/>
    <w:bookmarkEnd w:id="20789" w:displacedByCustomXml="next"/>
    <w:bookmarkStart w:id="20790" w:name="_ETM_Q43_462226" w:displacedByCustomXml="next"/>
    <w:bookmarkEnd w:id="20790" w:displacedByCustomXml="next"/>
    <w:bookmarkStart w:id="20791" w:name="_ETM_Q43_462133" w:displacedByCustomXml="next"/>
    <w:bookmarkEnd w:id="20791" w:displacedByCustomXml="next"/>
    <w:bookmarkStart w:id="20792" w:name="_ETM_Q43_461867" w:displacedByCustomXml="next"/>
    <w:bookmarkEnd w:id="20792" w:displacedByCustomXml="next"/>
    <w:bookmarkStart w:id="20793" w:name="_Toc517179002" w:displacedByCustomXml="next"/>
    <w:bookmarkStart w:id="20794" w:name="_Toc517178771" w:displacedByCustomXml="next"/>
    <w:bookmarkStart w:id="20795" w:name="_Toc517177578" w:displacedByCustomXml="next"/>
    <w:sdt>
      <w:sdtPr>
        <w:rPr>
          <w:rtl/>
        </w:rPr>
        <w:alias w:val="שאילתה"/>
        <w:tag w:val="&lt;ID&gt;613894&lt;/ID&gt;&lt;Name&gt;1085. אי-תגבור אוטובוסים אחרונים&lt;/Name&gt;&lt;Data&gt;\\filer\e_share\QUERIES_ATTCH\2024313.doc&lt;/Data&gt;&lt;AskName&gt;&lt;/AskName&gt;&lt;QueryNum&gt;&lt;/QueryNum&gt;"/>
        <w:id w:val="1954662917"/>
        <w:placeholder>
          <w:docPart w:val="DD8C1273AE11447FB444F5B09B979830"/>
        </w:placeholder>
        <w15:color w:val="993366"/>
      </w:sdtPr>
      <w:sdtEndPr/>
      <w:sdtContent>
        <w:p w:rsidR="007321AE" w:rsidRDefault="007321AE" w:rsidP="00BA6176">
          <w:pPr>
            <w:pStyle w:val="aa"/>
            <w:rPr>
              <w:rtl/>
            </w:rPr>
          </w:pPr>
          <w:r w:rsidRPr="005156D8">
            <w:rPr>
              <w:rStyle w:val="aff"/>
              <w:color w:val="000000"/>
              <w:rtl/>
            </w:rPr>
            <w:t>1085. אי-תגבור אוטובוסים אחרונים</w:t>
          </w:r>
        </w:p>
      </w:sdtContent>
    </w:sdt>
    <w:bookmarkEnd w:id="20793" w:displacedByCustomXml="prev"/>
    <w:bookmarkEnd w:id="20794" w:displacedByCustomXml="prev"/>
    <w:bookmarkEnd w:id="20795" w:displacedByCustomXml="prev"/>
    <w:p w:rsidR="007321AE" w:rsidRDefault="007321AE" w:rsidP="00BA6176">
      <w:pPr>
        <w:rPr>
          <w:rtl/>
        </w:rPr>
      </w:pPr>
    </w:p>
    <w:bookmarkStart w:id="20796" w:name="_ETM_Q43_476425" w:displacedByCustomXml="next"/>
    <w:bookmarkEnd w:id="20796" w:displacedByCustomXml="next"/>
    <w:bookmarkStart w:id="20797" w:name="_Toc517179003" w:displacedByCustomXml="next"/>
    <w:bookmarkStart w:id="20798" w:name="_Toc517178772" w:displacedByCustomXml="next"/>
    <w:bookmarkStart w:id="20799" w:name="_Toc517177579" w:displacedByCustomXml="next"/>
    <w:sdt>
      <w:sdtPr>
        <w:rPr>
          <w:rFonts w:hint="cs"/>
          <w:rtl/>
        </w:rPr>
        <w:alias w:val="דובר"/>
        <w:tag w:val="&lt;ID&gt;4996&lt;/ID&gt;&lt;Name&gt;ישראל אייכלר - יהדות התורה&lt;/Name&gt;&lt;Data&gt;ישראל אייכלר (יהדות התורה)&lt;/Data&gt;&lt;Shortcut&gt;ישאי&lt;/Shortcut&gt;&lt;MemberID&gt;2458&lt;/MemberID&gt;"/>
        <w:id w:val="1106158077"/>
        <w:placeholder>
          <w:docPart w:val="4C5DDFA28A794A68B8CFBB317BD2F679"/>
        </w:placeholder>
        <w15:color w:val="993366"/>
      </w:sdtPr>
      <w:sdtEndPr/>
      <w:sdtContent>
        <w:p w:rsidR="007321AE" w:rsidRDefault="007321AE" w:rsidP="00BA6176">
          <w:pPr>
            <w:pStyle w:val="a4"/>
            <w:keepNext/>
            <w:rPr>
              <w:rtl/>
            </w:rPr>
          </w:pPr>
          <w:r w:rsidRPr="008E193E">
            <w:rPr>
              <w:rStyle w:val="aff"/>
              <w:color w:val="000000"/>
              <w:rtl/>
            </w:rPr>
            <w:t>ישראל אייכלר (יהדות התורה)</w:t>
          </w:r>
          <w:r w:rsidRPr="008E193E">
            <w:rPr>
              <w:color w:val="000000"/>
              <w:rtl/>
            </w:rPr>
            <w:t>:</w:t>
          </w:r>
        </w:p>
      </w:sdtContent>
    </w:sdt>
    <w:bookmarkEnd w:id="20797" w:displacedByCustomXml="prev"/>
    <w:bookmarkEnd w:id="20798" w:displacedByCustomXml="prev"/>
    <w:bookmarkEnd w:id="20799" w:displacedByCustomXml="prev"/>
    <w:p w:rsidR="007321AE" w:rsidRPr="009F1FFC" w:rsidRDefault="007321AE" w:rsidP="00BA6176">
      <w:pPr>
        <w:rPr>
          <w:rtl/>
        </w:rPr>
      </w:pPr>
    </w:p>
    <w:p w:rsidR="007321AE" w:rsidRDefault="007321AE" w:rsidP="000B444D">
      <w:pPr>
        <w:rPr>
          <w:rtl/>
        </w:rPr>
      </w:pPr>
      <w:r>
        <w:rPr>
          <w:rFonts w:hint="cs"/>
          <w:rtl/>
        </w:rPr>
        <w:t xml:space="preserve">כבוד השר, כבוד היושב-ראש, אני רוצה לשאול על אי-תגבור </w:t>
      </w:r>
      <w:bookmarkStart w:id="20800" w:name="_ETM_Q43_475344"/>
      <w:bookmarkEnd w:id="20800"/>
      <w:r>
        <w:rPr>
          <w:rFonts w:hint="cs"/>
          <w:rtl/>
        </w:rPr>
        <w:t>אוטובוסים אחרונים. מדובר על האוטובוס האחרון בערב שבת א</w:t>
      </w:r>
      <w:r w:rsidR="000B444D">
        <w:rPr>
          <w:rFonts w:hint="cs"/>
          <w:rtl/>
        </w:rPr>
        <w:t>ו בלילה. בערב שבת 1 בדצמבר 2017</w:t>
      </w:r>
      <w:r>
        <w:rPr>
          <w:rFonts w:hint="cs"/>
          <w:rtl/>
        </w:rPr>
        <w:t xml:space="preserve"> לא הסכים נהג בקו 421</w:t>
      </w:r>
      <w:r w:rsidR="003B3567">
        <w:rPr>
          <w:rFonts w:hint="cs"/>
          <w:rtl/>
        </w:rPr>
        <w:t xml:space="preserve"> </w:t>
      </w:r>
      <w:r>
        <w:rPr>
          <w:rFonts w:hint="cs"/>
          <w:rtl/>
        </w:rPr>
        <w:t>לנסוע מירושלים לבני ברק, בתואנ</w:t>
      </w:r>
      <w:r w:rsidR="000B444D">
        <w:rPr>
          <w:rFonts w:hint="cs"/>
          <w:rtl/>
        </w:rPr>
        <w:t>ה ש</w:t>
      </w:r>
      <w:r>
        <w:rPr>
          <w:rFonts w:hint="cs"/>
          <w:rtl/>
        </w:rPr>
        <w:t xml:space="preserve">מספר נוסעים גבוה מהמותר, </w:t>
      </w:r>
      <w:r w:rsidR="000B444D">
        <w:rPr>
          <w:rFonts w:hint="cs"/>
          <w:rtl/>
        </w:rPr>
        <w:t>ו</w:t>
      </w:r>
      <w:r>
        <w:rPr>
          <w:rFonts w:hint="cs"/>
          <w:rtl/>
        </w:rPr>
        <w:t xml:space="preserve">ספר גם תינוקות בזרועות אימם </w:t>
      </w:r>
      <w:bookmarkStart w:id="20801" w:name="_ETM_Q43_492645"/>
      <w:bookmarkEnd w:id="20801"/>
      <w:r>
        <w:rPr>
          <w:rFonts w:hint="cs"/>
          <w:rtl/>
        </w:rPr>
        <w:t>בין עשר</w:t>
      </w:r>
      <w:r w:rsidR="000B444D">
        <w:rPr>
          <w:rFonts w:hint="cs"/>
          <w:rtl/>
        </w:rPr>
        <w:t>ת</w:t>
      </w:r>
      <w:r>
        <w:rPr>
          <w:rFonts w:hint="cs"/>
          <w:rtl/>
        </w:rPr>
        <w:t xml:space="preserve"> האנשים שאפשר לקחת בעמידה.</w:t>
      </w:r>
    </w:p>
    <w:p w:rsidR="007321AE" w:rsidRPr="009F1FFC" w:rsidRDefault="007321AE" w:rsidP="00BA6176">
      <w:pPr>
        <w:rPr>
          <w:rtl/>
        </w:rPr>
      </w:pPr>
    </w:p>
    <w:p w:rsidR="007321AE" w:rsidRDefault="007321AE" w:rsidP="00BA6176">
      <w:pPr>
        <w:rPr>
          <w:rtl/>
        </w:rPr>
      </w:pPr>
      <w:r w:rsidRPr="00472AB3">
        <w:rPr>
          <w:rFonts w:hint="cs"/>
          <w:rtl/>
        </w:rPr>
        <w:t>רצוני לשאול:</w:t>
      </w:r>
    </w:p>
    <w:p w:rsidR="007321AE" w:rsidRPr="000F4EF1" w:rsidRDefault="007321AE" w:rsidP="00BA6176">
      <w:pPr>
        <w:rPr>
          <w:rtl/>
        </w:rPr>
      </w:pPr>
    </w:p>
    <w:p w:rsidR="007321AE" w:rsidRDefault="000B444D" w:rsidP="00BA6176">
      <w:pPr>
        <w:rPr>
          <w:rtl/>
        </w:rPr>
      </w:pPr>
      <w:r>
        <w:rPr>
          <w:rFonts w:hint="cs"/>
          <w:rtl/>
        </w:rPr>
        <w:t>1. האם תינוק נחשב ל</w:t>
      </w:r>
      <w:r w:rsidR="007321AE">
        <w:rPr>
          <w:rFonts w:hint="cs"/>
          <w:rtl/>
        </w:rPr>
        <w:t>נוסע בעמידה?</w:t>
      </w:r>
    </w:p>
    <w:p w:rsidR="007321AE" w:rsidRPr="009F1FFC" w:rsidRDefault="007321AE" w:rsidP="00BA6176">
      <w:pPr>
        <w:rPr>
          <w:rtl/>
        </w:rPr>
      </w:pPr>
    </w:p>
    <w:p w:rsidR="007321AE" w:rsidRDefault="007321AE" w:rsidP="00BA6176">
      <w:pPr>
        <w:rPr>
          <w:rtl/>
        </w:rPr>
      </w:pPr>
      <w:r>
        <w:rPr>
          <w:rFonts w:hint="cs"/>
          <w:rtl/>
        </w:rPr>
        <w:t xml:space="preserve">2. אם לא </w:t>
      </w:r>
      <w:r>
        <w:rPr>
          <w:rFonts w:hint="eastAsia"/>
        </w:rPr>
        <w:t>–</w:t>
      </w:r>
      <w:r>
        <w:rPr>
          <w:rFonts w:hint="cs"/>
          <w:rtl/>
        </w:rPr>
        <w:t xml:space="preserve"> מדוע אין יודעים זאת בחברות התחבורה הציבורית?</w:t>
      </w:r>
    </w:p>
    <w:p w:rsidR="007321AE" w:rsidRDefault="007321AE" w:rsidP="00BA6176">
      <w:pPr>
        <w:rPr>
          <w:rtl/>
        </w:rPr>
      </w:pPr>
    </w:p>
    <w:p w:rsidR="007321AE" w:rsidRDefault="007321AE" w:rsidP="00BA6176">
      <w:pPr>
        <w:rPr>
          <w:rtl/>
        </w:rPr>
      </w:pPr>
      <w:r>
        <w:rPr>
          <w:rFonts w:hint="cs"/>
          <w:rtl/>
        </w:rPr>
        <w:t>3. מה בדבר אוטובוס אחרון בקו?</w:t>
      </w:r>
    </w:p>
    <w:p w:rsidR="007321AE" w:rsidRDefault="007321AE" w:rsidP="00BA6176">
      <w:pPr>
        <w:rPr>
          <w:rtl/>
        </w:rPr>
      </w:pPr>
    </w:p>
    <w:p w:rsidR="007321AE" w:rsidRDefault="007321AE" w:rsidP="000B444D">
      <w:pPr>
        <w:rPr>
          <w:rtl/>
        </w:rPr>
      </w:pPr>
      <w:r>
        <w:rPr>
          <w:rFonts w:hint="cs"/>
          <w:rtl/>
        </w:rPr>
        <w:t xml:space="preserve">4. האם חברות התחבורה הציבורית חייבות לתגבר את האוטובוס האחרון כשיש אנשים </w:t>
      </w:r>
      <w:bookmarkStart w:id="20802" w:name="_ETM_Q43_517404"/>
      <w:bookmarkEnd w:id="20802"/>
      <w:r>
        <w:rPr>
          <w:rFonts w:hint="cs"/>
          <w:rtl/>
        </w:rPr>
        <w:t>בתחנות?</w:t>
      </w:r>
    </w:p>
    <w:p w:rsidR="007321AE" w:rsidRDefault="007321AE" w:rsidP="00BA6176">
      <w:pPr>
        <w:rPr>
          <w:rtl/>
        </w:rPr>
      </w:pPr>
    </w:p>
    <w:p w:rsidR="007321AE" w:rsidRDefault="007321AE" w:rsidP="00BA6176">
      <w:pPr>
        <w:rPr>
          <w:rtl/>
        </w:rPr>
      </w:pPr>
      <w:r>
        <w:rPr>
          <w:rFonts w:hint="cs"/>
          <w:rtl/>
        </w:rPr>
        <w:t>5. מדוע אין הנחיות ברורות בתחנות?</w:t>
      </w:r>
    </w:p>
    <w:p w:rsidR="007321AE" w:rsidRDefault="007321AE" w:rsidP="00BA6176">
      <w:pPr>
        <w:rPr>
          <w:rtl/>
        </w:rPr>
      </w:pPr>
      <w:bookmarkStart w:id="20803" w:name="_ETM_Q43_473273"/>
      <w:bookmarkEnd w:id="20803"/>
    </w:p>
    <w:bookmarkStart w:id="20804" w:name="_ETM_Q43_520060" w:displacedByCustomXml="next"/>
    <w:bookmarkEnd w:id="20804" w:displacedByCustomXml="next"/>
    <w:bookmarkStart w:id="20805" w:name="_ETM_Q43_519951" w:displacedByCustomXml="next"/>
    <w:bookmarkEnd w:id="20805" w:displacedByCustomXml="next"/>
    <w:sdt>
      <w:sdtPr>
        <w:rPr>
          <w:rtl/>
        </w:rPr>
        <w:alias w:val="יור"/>
        <w:tag w:val="&lt;ID&gt;5534&lt;/ID&gt;&lt;Name&gt;בצלאל סמוטריץ - יו&quot;ר&lt;/Name&gt;&lt;Data&gt;בצלאל סמוטריץ&lt;/Data&gt;&lt;Shortcut&gt;&lt;/Shortcut&gt;"/>
        <w:id w:val="-734772269"/>
        <w:placeholder>
          <w:docPart w:val="DD8C1273AE11447FB444F5B09B979830"/>
        </w:placeholder>
        <w15:color w:val="993366"/>
      </w:sdtPr>
      <w:sdtEndPr/>
      <w:sdtContent>
        <w:p w:rsidR="007321AE" w:rsidRDefault="007321AE" w:rsidP="00BA6176">
          <w:pPr>
            <w:pStyle w:val="af7"/>
            <w:keepNext/>
            <w:rPr>
              <w:rtl/>
            </w:rPr>
          </w:pPr>
          <w:r w:rsidRPr="005156D8">
            <w:rPr>
              <w:rStyle w:val="aff"/>
              <w:color w:val="000000"/>
              <w:rtl/>
            </w:rPr>
            <w:t>היו"ר בצלאל סמוטריץ</w:t>
          </w:r>
          <w:r w:rsidRPr="005156D8">
            <w:rPr>
              <w:color w:val="000000"/>
              <w:rtl/>
            </w:rPr>
            <w:t>:</w:t>
          </w:r>
        </w:p>
      </w:sdtContent>
    </w:sdt>
    <w:p w:rsidR="007321AE" w:rsidRDefault="007321AE" w:rsidP="003B3567">
      <w:pPr>
        <w:rPr>
          <w:rtl/>
        </w:rPr>
      </w:pPr>
    </w:p>
    <w:p w:rsidR="007321AE" w:rsidRDefault="007321AE" w:rsidP="00BA6176">
      <w:pPr>
        <w:rPr>
          <w:rtl/>
        </w:rPr>
      </w:pPr>
      <w:bookmarkStart w:id="20806" w:name="_ETM_Q43_521358"/>
      <w:bookmarkEnd w:id="20806"/>
      <w:r>
        <w:rPr>
          <w:rFonts w:hint="cs"/>
          <w:rtl/>
        </w:rPr>
        <w:t>תודה. אדוני השר, בבקשה.</w:t>
      </w:r>
    </w:p>
    <w:p w:rsidR="007321AE" w:rsidRPr="005156D8" w:rsidRDefault="007321AE" w:rsidP="00BA6176">
      <w:pPr>
        <w:rPr>
          <w:rtl/>
        </w:rPr>
      </w:pPr>
      <w:bookmarkStart w:id="20807" w:name="_ETM_Q43_523202"/>
      <w:bookmarkStart w:id="20808" w:name="_ETM_Q43_523296"/>
      <w:bookmarkEnd w:id="20807"/>
      <w:bookmarkEnd w:id="20808"/>
    </w:p>
    <w:bookmarkStart w:id="20809" w:name="_ETM_Q43_506060" w:displacedByCustomXml="next"/>
    <w:bookmarkEnd w:id="20809" w:displacedByCustomXml="next"/>
    <w:bookmarkStart w:id="20810" w:name="_ETM_Q43_505982" w:displacedByCustomXml="next"/>
    <w:bookmarkEnd w:id="20810" w:displacedByCustomXml="next"/>
    <w:bookmarkStart w:id="20811" w:name="_Toc517179004" w:displacedByCustomXml="next"/>
    <w:bookmarkStart w:id="20812" w:name="_Toc517178773" w:displacedByCustomXml="next"/>
    <w:bookmarkStart w:id="20813" w:name="_Toc517177580" w:displacedByCustomXml="next"/>
    <w:sdt>
      <w:sdtPr>
        <w:rPr>
          <w:rStyle w:val="aff"/>
          <w:color w:val="000000"/>
          <w:rtl/>
        </w:rPr>
        <w:alias w:val="דובר"/>
        <w:tag w:val="&lt;ID&gt;5584&lt;/ID&gt;&lt;Name&gt;ישראל כץ - שר&lt;/Name&gt;&lt;Data&gt;שר התחבורה והבטיחות בדרכים ישראל כץ&lt;/Data&gt;&lt;Shortcut&gt;ישכצ&lt;/Shortcut&gt;"/>
        <w:id w:val="623422289"/>
        <w:placeholder>
          <w:docPart w:val="DD8C1273AE11447FB444F5B09B979830"/>
        </w:placeholder>
        <w15:color w:val="993366"/>
      </w:sdtPr>
      <w:sdtEndPr>
        <w:rPr>
          <w:rStyle w:val="a0"/>
          <w:color w:val="auto"/>
        </w:rPr>
      </w:sdtEndPr>
      <w:sdtContent>
        <w:p w:rsidR="007321AE" w:rsidRDefault="007321AE" w:rsidP="00BA6176">
          <w:pPr>
            <w:pStyle w:val="a4"/>
            <w:rPr>
              <w:rtl/>
            </w:rPr>
          </w:pPr>
          <w:r w:rsidRPr="005156D8">
            <w:rPr>
              <w:rStyle w:val="aff"/>
              <w:color w:val="000000"/>
              <w:rtl/>
            </w:rPr>
            <w:t>שר התחבורה והבטיחות בדרכים ישראל כץ</w:t>
          </w:r>
          <w:r w:rsidRPr="005156D8">
            <w:rPr>
              <w:rtl/>
            </w:rPr>
            <w:t>:</w:t>
          </w:r>
        </w:p>
      </w:sdtContent>
    </w:sdt>
    <w:bookmarkEnd w:id="20811" w:displacedByCustomXml="prev"/>
    <w:bookmarkEnd w:id="20812" w:displacedByCustomXml="prev"/>
    <w:bookmarkEnd w:id="20813" w:displacedByCustomXml="prev"/>
    <w:p w:rsidR="007321AE" w:rsidRDefault="007321AE" w:rsidP="003B3567">
      <w:pPr>
        <w:rPr>
          <w:rtl/>
        </w:rPr>
      </w:pPr>
    </w:p>
    <w:p w:rsidR="007321AE" w:rsidRDefault="007321AE" w:rsidP="000B444D">
      <w:pPr>
        <w:rPr>
          <w:rtl/>
        </w:rPr>
      </w:pPr>
      <w:bookmarkStart w:id="20814" w:name="_ETM_Q43_507607"/>
      <w:bookmarkEnd w:id="20814"/>
      <w:r>
        <w:rPr>
          <w:rFonts w:hint="cs"/>
          <w:rtl/>
        </w:rPr>
        <w:t xml:space="preserve">השאילתה הועברה לגורמי מקצוע ברשות </w:t>
      </w:r>
      <w:bookmarkStart w:id="20815" w:name="_ETM_Q43_521152"/>
      <w:bookmarkEnd w:id="20815"/>
      <w:r>
        <w:rPr>
          <w:rFonts w:hint="cs"/>
          <w:rtl/>
        </w:rPr>
        <w:t>הלאומית לבטיחות בדרכים, ולהלן התייחסותם</w:t>
      </w:r>
      <w:r w:rsidR="000B444D">
        <w:rPr>
          <w:rFonts w:hint="cs"/>
          <w:rtl/>
        </w:rPr>
        <w:t>:</w:t>
      </w:r>
      <w:r>
        <w:rPr>
          <w:rFonts w:hint="cs"/>
          <w:rtl/>
        </w:rPr>
        <w:t xml:space="preserve"> החלטת בג"ץ בנושא נוסעים בעמידה ונוהלי משרד </w:t>
      </w:r>
      <w:bookmarkStart w:id="20816" w:name="_ETM_Q43_530671"/>
      <w:bookmarkEnd w:id="20816"/>
      <w:r>
        <w:rPr>
          <w:rFonts w:hint="cs"/>
          <w:rtl/>
        </w:rPr>
        <w:t>התחבורה בנושא אינ</w:t>
      </w:r>
      <w:r w:rsidR="000B444D">
        <w:rPr>
          <w:rFonts w:hint="cs"/>
          <w:rtl/>
        </w:rPr>
        <w:t>ה</w:t>
      </w:r>
      <w:r>
        <w:rPr>
          <w:rFonts w:hint="cs"/>
          <w:rtl/>
        </w:rPr>
        <w:t xml:space="preserve"> מבחינ</w:t>
      </w:r>
      <w:r w:rsidR="000B444D">
        <w:rPr>
          <w:rFonts w:hint="cs"/>
          <w:rtl/>
        </w:rPr>
        <w:t>ה</w:t>
      </w:r>
      <w:r>
        <w:rPr>
          <w:rFonts w:hint="cs"/>
          <w:rtl/>
        </w:rPr>
        <w:t xml:space="preserve"> בין נוסעים בגילים השונים. ראוי לציין </w:t>
      </w:r>
      <w:bookmarkStart w:id="20817" w:name="_ETM_Q43_538093"/>
      <w:bookmarkEnd w:id="20817"/>
      <w:r>
        <w:rPr>
          <w:rFonts w:hint="cs"/>
          <w:rtl/>
        </w:rPr>
        <w:t xml:space="preserve">כי נסיעת תינוק בזרועות אימו העומדת תהיה בלתי סבירה ואף מסוכנת, ולא </w:t>
      </w:r>
      <w:r w:rsidR="000B444D">
        <w:rPr>
          <w:rFonts w:hint="cs"/>
          <w:rtl/>
        </w:rPr>
        <w:t>ת</w:t>
      </w:r>
      <w:r>
        <w:rPr>
          <w:rFonts w:hint="cs"/>
          <w:rtl/>
        </w:rPr>
        <w:t xml:space="preserve">תאפשר </w:t>
      </w:r>
      <w:bookmarkStart w:id="20818" w:name="_ETM_Q43_541402"/>
      <w:bookmarkEnd w:id="20818"/>
      <w:r>
        <w:rPr>
          <w:rFonts w:hint="cs"/>
          <w:rtl/>
        </w:rPr>
        <w:t xml:space="preserve">לה עמידה יציבה ובטוחה בעת הנסיעה. </w:t>
      </w:r>
    </w:p>
    <w:p w:rsidR="007321AE" w:rsidRDefault="007321AE" w:rsidP="00BA6176">
      <w:pPr>
        <w:rPr>
          <w:rtl/>
        </w:rPr>
      </w:pPr>
    </w:p>
    <w:p w:rsidR="007321AE" w:rsidRDefault="007321AE" w:rsidP="00BA6176">
      <w:pPr>
        <w:rPr>
          <w:rtl/>
        </w:rPr>
      </w:pPr>
      <w:r>
        <w:rPr>
          <w:rFonts w:hint="cs"/>
          <w:rtl/>
        </w:rPr>
        <w:t xml:space="preserve">על פי הנהלים, בנסיעה האחרונה בקו בכיוון נסיעה מסוים, מספר הנוסעים המקסימלי יהיה בהתאם לרישיון הרכב ולמגבלות היצרן כמו בכלל </w:t>
      </w:r>
      <w:bookmarkStart w:id="20819" w:name="_ETM_Q43_554173"/>
      <w:bookmarkEnd w:id="20819"/>
      <w:r>
        <w:rPr>
          <w:rFonts w:hint="cs"/>
          <w:rtl/>
        </w:rPr>
        <w:t xml:space="preserve">הנסיעות. תנאי התגבור של קווים אחרונים </w:t>
      </w:r>
      <w:bookmarkStart w:id="20820" w:name="_ETM_Q43_554538"/>
      <w:bookmarkEnd w:id="20820"/>
      <w:r>
        <w:rPr>
          <w:rFonts w:hint="cs"/>
          <w:rtl/>
        </w:rPr>
        <w:t xml:space="preserve">משתנים בהתאם להסכם החל באשכול. ככלל, על פי נוהלי משרד התחבורה, בכל מקרה </w:t>
      </w:r>
      <w:bookmarkStart w:id="20821" w:name="_ETM_Q43_564845"/>
      <w:bookmarkEnd w:id="20821"/>
      <w:r>
        <w:rPr>
          <w:rFonts w:hint="cs"/>
          <w:rtl/>
        </w:rPr>
        <w:t xml:space="preserve">שבו מספר הנוסעים העומדים בתוך האוטובוס הגיע למספר המרבי המותר, על הנהג לדווח </w:t>
      </w:r>
      <w:bookmarkStart w:id="20822" w:name="_ETM_Q43_572251"/>
      <w:bookmarkEnd w:id="20822"/>
      <w:r>
        <w:rPr>
          <w:rFonts w:hint="cs"/>
          <w:rtl/>
        </w:rPr>
        <w:t>באופן מיידי לסדרן, ועל האחרון לשלוח אוטובוס תגבור. אלה הנהלים.</w:t>
      </w:r>
    </w:p>
    <w:p w:rsidR="007321AE" w:rsidRDefault="007321AE" w:rsidP="00BA6176">
      <w:pPr>
        <w:rPr>
          <w:rtl/>
        </w:rPr>
      </w:pPr>
      <w:bookmarkStart w:id="20823" w:name="_ETM_Q43_580376"/>
      <w:bookmarkEnd w:id="20823"/>
    </w:p>
    <w:bookmarkStart w:id="20824" w:name="_ETM_Q43_581157" w:displacedByCustomXml="next"/>
    <w:bookmarkEnd w:id="20824" w:displacedByCustomXml="next"/>
    <w:bookmarkStart w:id="20825" w:name="_ETM_Q43_581095" w:displacedByCustomXml="next"/>
    <w:bookmarkEnd w:id="20825" w:displacedByCustomXml="next"/>
    <w:bookmarkStart w:id="20826" w:name="_ETM_Q43_580845" w:displacedByCustomXml="next"/>
    <w:bookmarkEnd w:id="20826" w:displacedByCustomXml="next"/>
    <w:sdt>
      <w:sdtPr>
        <w:rPr>
          <w:rtl/>
        </w:rPr>
        <w:alias w:val="יור"/>
        <w:tag w:val="&lt;ID&gt;5534&lt;/ID&gt;&lt;Name&gt;בצלאל סמוטריץ - יו&quot;ר&lt;/Name&gt;&lt;Data&gt;בצלאל סמוטריץ&lt;/Data&gt;&lt;Shortcut&gt;&lt;/Shortcut&gt;"/>
        <w:id w:val="-1018921706"/>
        <w:placeholder>
          <w:docPart w:val="DD8C1273AE11447FB444F5B09B979830"/>
        </w:placeholder>
        <w15:color w:val="993366"/>
      </w:sdtPr>
      <w:sdtEndPr/>
      <w:sdtContent>
        <w:p w:rsidR="007321AE" w:rsidRDefault="007321AE" w:rsidP="00BA6176">
          <w:pPr>
            <w:pStyle w:val="af7"/>
            <w:keepNext/>
            <w:rPr>
              <w:rtl/>
            </w:rPr>
          </w:pPr>
          <w:r w:rsidRPr="005156D8">
            <w:rPr>
              <w:rStyle w:val="aff"/>
              <w:color w:val="000000"/>
              <w:rtl/>
            </w:rPr>
            <w:t>היו"ר בצלאל סמוטריץ</w:t>
          </w:r>
          <w:r w:rsidRPr="005156D8">
            <w:rPr>
              <w:color w:val="000000"/>
              <w:rtl/>
            </w:rPr>
            <w:t>:</w:t>
          </w:r>
        </w:p>
      </w:sdtContent>
    </w:sdt>
    <w:p w:rsidR="007321AE" w:rsidRDefault="007321AE" w:rsidP="003B3567">
      <w:pPr>
        <w:rPr>
          <w:rtl/>
        </w:rPr>
      </w:pPr>
    </w:p>
    <w:p w:rsidR="007321AE" w:rsidRDefault="007321AE" w:rsidP="00BA6176">
      <w:pPr>
        <w:rPr>
          <w:rtl/>
        </w:rPr>
      </w:pPr>
      <w:bookmarkStart w:id="20827" w:name="_ETM_Q43_582485"/>
      <w:bookmarkEnd w:id="20827"/>
      <w:r>
        <w:rPr>
          <w:rFonts w:hint="cs"/>
          <w:rtl/>
        </w:rPr>
        <w:t xml:space="preserve">שאלה </w:t>
      </w:r>
      <w:bookmarkStart w:id="20828" w:name="_ETM_Q43_583391"/>
      <w:bookmarkEnd w:id="20828"/>
      <w:r>
        <w:rPr>
          <w:rFonts w:hint="cs"/>
          <w:rtl/>
        </w:rPr>
        <w:t>נוספת, אדוני?</w:t>
      </w:r>
    </w:p>
    <w:p w:rsidR="007321AE" w:rsidRDefault="007321AE" w:rsidP="00BA6176">
      <w:pPr>
        <w:rPr>
          <w:rtl/>
        </w:rPr>
      </w:pPr>
      <w:bookmarkStart w:id="20829" w:name="_ETM_Q43_585599"/>
      <w:bookmarkEnd w:id="20829"/>
    </w:p>
    <w:bookmarkStart w:id="20830" w:name="_ETM_Q43_587614" w:displacedByCustomXml="next"/>
    <w:bookmarkEnd w:id="20830" w:displacedByCustomXml="next"/>
    <w:bookmarkStart w:id="20831" w:name="_ETM_Q43_586083" w:displacedByCustomXml="next"/>
    <w:bookmarkEnd w:id="20831" w:displacedByCustomXml="next"/>
    <w:bookmarkStart w:id="20832" w:name="_ETM_Q43_586021" w:displacedByCustomXml="next"/>
    <w:bookmarkEnd w:id="20832" w:displacedByCustomXml="next"/>
    <w:bookmarkStart w:id="20833" w:name="_ETM_Q43_585771" w:displacedByCustomXml="next"/>
    <w:bookmarkEnd w:id="20833" w:displacedByCustomXml="next"/>
    <w:bookmarkStart w:id="20834" w:name="_Toc517177581" w:displacedByCustomXml="next"/>
    <w:sdt>
      <w:sdtPr>
        <w:rPr>
          <w:rStyle w:val="aff"/>
          <w:color w:val="000000"/>
          <w:rtl/>
        </w:rPr>
        <w:alias w:val="דובר_המשך"/>
        <w:tag w:val="&lt;ID&gt;4996&lt;/ID&gt;&lt;Name&gt;ישראל אייכלר - יהדות התורה&lt;/Name&gt;&lt;Data&gt;ישראל אייכלר (יהדות התורה)&lt;/Data&gt;&lt;Shortcut&gt;ישאי&lt;/Shortcut&gt;&lt;MemberID&gt;2458&lt;/MemberID&gt;"/>
        <w:id w:val="-415864511"/>
        <w:placeholder>
          <w:docPart w:val="DefaultPlaceholder_-1854013440"/>
        </w:placeholder>
        <w15:color w:val="993366"/>
      </w:sdtPr>
      <w:sdtEndPr>
        <w:rPr>
          <w:rStyle w:val="a0"/>
          <w:rFonts w:hint="cs"/>
          <w:color w:val="auto"/>
        </w:rPr>
      </w:sdtEndPr>
      <w:sdtContent>
        <w:p w:rsidR="007321AE" w:rsidRDefault="007321AE" w:rsidP="002F2648">
          <w:pPr>
            <w:pStyle w:val="-"/>
            <w:rPr>
              <w:rtl/>
            </w:rPr>
          </w:pPr>
          <w:r w:rsidRPr="005156D8">
            <w:rPr>
              <w:rStyle w:val="aff"/>
              <w:color w:val="000000"/>
              <w:rtl/>
            </w:rPr>
            <w:t>ישראל אייכלר (יהדות התורה)</w:t>
          </w:r>
          <w:r w:rsidRPr="005156D8">
            <w:rPr>
              <w:rtl/>
            </w:rPr>
            <w:t>:</w:t>
          </w:r>
        </w:p>
      </w:sdtContent>
    </w:sdt>
    <w:bookmarkEnd w:id="20834" w:displacedByCustomXml="prev"/>
    <w:p w:rsidR="007321AE" w:rsidRDefault="007321AE" w:rsidP="003B3567">
      <w:pPr>
        <w:rPr>
          <w:rtl/>
        </w:rPr>
      </w:pPr>
    </w:p>
    <w:p w:rsidR="007321AE" w:rsidRDefault="007321AE" w:rsidP="000B444D">
      <w:pPr>
        <w:rPr>
          <w:rtl/>
        </w:rPr>
      </w:pPr>
      <w:bookmarkStart w:id="20835" w:name="_ETM_Q43_588927"/>
      <w:bookmarkEnd w:id="20835"/>
      <w:r>
        <w:rPr>
          <w:rFonts w:hint="cs"/>
          <w:rtl/>
        </w:rPr>
        <w:t xml:space="preserve">אדוני השר, </w:t>
      </w:r>
      <w:bookmarkStart w:id="20836" w:name="_ETM_Q43_580976"/>
      <w:bookmarkEnd w:id="20836"/>
      <w:r>
        <w:rPr>
          <w:rFonts w:hint="cs"/>
          <w:rtl/>
        </w:rPr>
        <w:t>אני לא רוצה לעכב, אבל מתשובתך נראה ש</w:t>
      </w:r>
      <w:r w:rsidR="000B444D">
        <w:rPr>
          <w:rFonts w:hint="cs"/>
          <w:rtl/>
        </w:rPr>
        <w:t xml:space="preserve">המשיבים </w:t>
      </w:r>
      <w:r>
        <w:rPr>
          <w:rFonts w:hint="cs"/>
          <w:rtl/>
        </w:rPr>
        <w:t xml:space="preserve">לא הבינו </w:t>
      </w:r>
      <w:bookmarkStart w:id="20837" w:name="_ETM_Q43_584539"/>
      <w:bookmarkEnd w:id="20837"/>
      <w:r>
        <w:rPr>
          <w:rFonts w:hint="cs"/>
          <w:rtl/>
        </w:rPr>
        <w:t>את השאלה. לא מדובר בכך שהאם עומדת עם תינוקה; כשהנהג סופר את האנשים שיושבים, כמה יש באוטובוס</w:t>
      </w:r>
      <w:r w:rsidR="000B444D">
        <w:rPr>
          <w:rFonts w:hint="cs"/>
          <w:rtl/>
        </w:rPr>
        <w:t>,</w:t>
      </w:r>
      <w:r>
        <w:rPr>
          <w:rFonts w:hint="cs"/>
          <w:rtl/>
        </w:rPr>
        <w:t xml:space="preserve"> ועשרה בעמידה, </w:t>
      </w:r>
      <w:bookmarkStart w:id="20838" w:name="_ETM_Q43_596130"/>
      <w:bookmarkEnd w:id="20838"/>
      <w:r>
        <w:rPr>
          <w:rFonts w:hint="cs"/>
          <w:rtl/>
        </w:rPr>
        <w:t xml:space="preserve">זה אומר שגם את התינוק הוא סופר. זו הבעיה. </w:t>
      </w:r>
    </w:p>
    <w:p w:rsidR="007321AE" w:rsidRDefault="007321AE" w:rsidP="00BA6176">
      <w:pPr>
        <w:rPr>
          <w:rtl/>
        </w:rPr>
      </w:pPr>
      <w:bookmarkStart w:id="20839" w:name="_ETM_Q43_598781"/>
      <w:bookmarkEnd w:id="20839"/>
    </w:p>
    <w:p w:rsidR="007321AE" w:rsidRDefault="007321AE" w:rsidP="00BA6176">
      <w:pPr>
        <w:rPr>
          <w:rtl/>
        </w:rPr>
      </w:pPr>
      <w:bookmarkStart w:id="20840" w:name="_ETM_Q43_599053"/>
      <w:bookmarkEnd w:id="20840"/>
      <w:r>
        <w:rPr>
          <w:rFonts w:hint="cs"/>
          <w:rtl/>
        </w:rPr>
        <w:t xml:space="preserve">אבל </w:t>
      </w:r>
      <w:bookmarkStart w:id="20841" w:name="_ETM_Q43_600677"/>
      <w:bookmarkEnd w:id="20841"/>
      <w:r>
        <w:rPr>
          <w:rFonts w:hint="cs"/>
          <w:rtl/>
        </w:rPr>
        <w:t xml:space="preserve">בעניין התגבור </w:t>
      </w:r>
      <w:r w:rsidR="000B444D">
        <w:rPr>
          <w:rFonts w:hint="eastAsia"/>
          <w:rtl/>
        </w:rPr>
        <w:t xml:space="preserve">– </w:t>
      </w:r>
      <w:r>
        <w:rPr>
          <w:rFonts w:hint="cs"/>
          <w:rtl/>
        </w:rPr>
        <w:t xml:space="preserve">יותר חשוב מה שאתה אומר, שצריך לתגבר כל אוטובוס האחרון, אם יש </w:t>
      </w:r>
      <w:bookmarkStart w:id="20842" w:name="_ETM_Q43_601499"/>
      <w:bookmarkEnd w:id="20842"/>
      <w:r>
        <w:rPr>
          <w:rFonts w:hint="cs"/>
          <w:rtl/>
        </w:rPr>
        <w:t xml:space="preserve">אנשים בתחנות, גם אם האוטובוס </w:t>
      </w:r>
      <w:bookmarkStart w:id="20843" w:name="_ETM_Q43_606786"/>
      <w:bookmarkEnd w:id="20843"/>
      <w:r>
        <w:rPr>
          <w:rFonts w:hint="cs"/>
          <w:rtl/>
        </w:rPr>
        <w:t>מלא. אני מקווה שתעבירו את זה.</w:t>
      </w:r>
    </w:p>
    <w:p w:rsidR="007321AE" w:rsidRDefault="007321AE" w:rsidP="00BA6176">
      <w:pPr>
        <w:rPr>
          <w:rtl/>
        </w:rPr>
      </w:pPr>
      <w:bookmarkStart w:id="20844" w:name="_ETM_Q43_611349"/>
      <w:bookmarkEnd w:id="20844"/>
    </w:p>
    <w:bookmarkStart w:id="20845" w:name="_ETM_Q43_613153" w:displacedByCustomXml="next"/>
    <w:bookmarkEnd w:id="20845" w:displacedByCustomXml="next"/>
    <w:bookmarkStart w:id="20846" w:name="_ETM_Q43_611989" w:displacedByCustomXml="next"/>
    <w:bookmarkEnd w:id="20846" w:displacedByCustomXml="next"/>
    <w:bookmarkStart w:id="20847" w:name="_ETM_Q43_611927" w:displacedByCustomXml="next"/>
    <w:bookmarkEnd w:id="20847" w:displacedByCustomXml="next"/>
    <w:bookmarkStart w:id="20848" w:name="_ETM_Q43_611677" w:displacedByCustomXml="next"/>
    <w:bookmarkEnd w:id="20848" w:displacedByCustomXml="next"/>
    <w:sdt>
      <w:sdtPr>
        <w:rPr>
          <w:rtl/>
        </w:rPr>
        <w:alias w:val="דובר_המשך"/>
        <w:tag w:val="&lt;ID&gt;5584&lt;/ID&gt;&lt;Name&gt;ישראל כץ - שר&lt;/Name&gt;&lt;Data&gt;שר התחבורה והבטיחות בדרכים ישראל כץ&lt;/Data&gt;&lt;Shortcut&gt;ישכצ&lt;/Shortcut&gt;"/>
        <w:id w:val="1922371186"/>
        <w:placeholder>
          <w:docPart w:val="C8EBE082E5364A6FAF0EF4F9FBC86526"/>
        </w:placeholder>
        <w15:color w:val="993366"/>
      </w:sdtPr>
      <w:sdtEndPr/>
      <w:sdtContent>
        <w:p w:rsidR="007321AE" w:rsidRDefault="007321AE" w:rsidP="00BA6176">
          <w:pPr>
            <w:pStyle w:val="-"/>
            <w:keepNext/>
            <w:rPr>
              <w:rtl/>
            </w:rPr>
          </w:pPr>
          <w:r w:rsidRPr="005156D8">
            <w:rPr>
              <w:rStyle w:val="aff"/>
              <w:color w:val="000000"/>
              <w:rtl/>
            </w:rPr>
            <w:t>שר התחבורה והבטיחות בדרכים ישראל כץ</w:t>
          </w:r>
          <w:r w:rsidRPr="005156D8">
            <w:rPr>
              <w:color w:val="000000"/>
              <w:rtl/>
            </w:rPr>
            <w:t>:</w:t>
          </w:r>
        </w:p>
      </w:sdtContent>
    </w:sdt>
    <w:p w:rsidR="007321AE" w:rsidRDefault="007321AE" w:rsidP="003B3567">
      <w:pPr>
        <w:rPr>
          <w:rtl/>
        </w:rPr>
      </w:pPr>
    </w:p>
    <w:p w:rsidR="007321AE" w:rsidRDefault="007321AE" w:rsidP="00BA6176">
      <w:pPr>
        <w:rPr>
          <w:rtl/>
        </w:rPr>
      </w:pPr>
      <w:bookmarkStart w:id="20849" w:name="_ETM_Q43_614328"/>
      <w:bookmarkEnd w:id="20849"/>
      <w:r>
        <w:rPr>
          <w:rFonts w:hint="cs"/>
          <w:rtl/>
        </w:rPr>
        <w:t xml:space="preserve">ברור. אבל תינוקות </w:t>
      </w:r>
      <w:r>
        <w:rPr>
          <w:rtl/>
        </w:rPr>
        <w:t>–</w:t>
      </w:r>
      <w:r>
        <w:rPr>
          <w:rFonts w:hint="cs"/>
          <w:rtl/>
        </w:rPr>
        <w:t xml:space="preserve"> לכף זכות</w:t>
      </w:r>
      <w:r w:rsidR="000B444D">
        <w:rPr>
          <w:rFonts w:hint="cs"/>
          <w:rtl/>
        </w:rPr>
        <w:t>,</w:t>
      </w:r>
      <w:r>
        <w:rPr>
          <w:rFonts w:hint="cs"/>
          <w:rtl/>
        </w:rPr>
        <w:t xml:space="preserve"> דווקא.</w:t>
      </w:r>
    </w:p>
    <w:p w:rsidR="007321AE" w:rsidRDefault="007321AE" w:rsidP="00BA6176">
      <w:pPr>
        <w:rPr>
          <w:rtl/>
        </w:rPr>
      </w:pPr>
      <w:bookmarkStart w:id="20850" w:name="_ETM_Q43_640125"/>
      <w:bookmarkStart w:id="20851" w:name="_ETM_Q43_640265"/>
      <w:bookmarkEnd w:id="20850"/>
      <w:bookmarkEnd w:id="20851"/>
    </w:p>
    <w:sdt>
      <w:sdtPr>
        <w:rPr>
          <w:rtl/>
        </w:rPr>
        <w:alias w:val="יור"/>
        <w:tag w:val="&lt;ID&gt;5534&lt;/ID&gt;&lt;Name&gt;בצלאל סמוטריץ - יו&quot;ר&lt;/Name&gt;&lt;Data&gt;בצלאל סמוטריץ&lt;/Data&gt;&lt;Shortcut&gt;&lt;/Shortcut&gt;"/>
        <w:id w:val="-1974212677"/>
        <w:placeholder>
          <w:docPart w:val="231168C6D2E14327853AE6E46C3CA8B4"/>
        </w:placeholder>
        <w15:color w:val="993366"/>
      </w:sdtPr>
      <w:sdtEndPr/>
      <w:sdtContent>
        <w:p w:rsidR="007321AE" w:rsidRDefault="007321AE" w:rsidP="00BA6176">
          <w:pPr>
            <w:pStyle w:val="af7"/>
            <w:keepNext/>
            <w:rPr>
              <w:rtl/>
            </w:rPr>
          </w:pPr>
          <w:r w:rsidRPr="005156D8">
            <w:rPr>
              <w:rStyle w:val="aff"/>
              <w:color w:val="000000"/>
              <w:rtl/>
            </w:rPr>
            <w:t>היו"ר בצלאל סמוטריץ</w:t>
          </w:r>
          <w:r w:rsidRPr="005156D8">
            <w:rPr>
              <w:color w:val="000000"/>
              <w:rtl/>
            </w:rPr>
            <w:t>:</w:t>
          </w:r>
        </w:p>
      </w:sdtContent>
    </w:sdt>
    <w:p w:rsidR="007321AE" w:rsidRDefault="007321AE" w:rsidP="00BA6176">
      <w:pPr>
        <w:rPr>
          <w:rtl/>
        </w:rPr>
      </w:pPr>
    </w:p>
    <w:p w:rsidR="000B444D" w:rsidRDefault="007321AE" w:rsidP="00BA6176">
      <w:pPr>
        <w:rPr>
          <w:rtl/>
        </w:rPr>
      </w:pPr>
      <w:r>
        <w:rPr>
          <w:rFonts w:hint="cs"/>
          <w:rtl/>
        </w:rPr>
        <w:t xml:space="preserve">תודה רבה. </w:t>
      </w:r>
    </w:p>
    <w:p w:rsidR="000B444D" w:rsidRDefault="000B444D" w:rsidP="00BA6176">
      <w:pPr>
        <w:rPr>
          <w:rtl/>
        </w:rPr>
      </w:pPr>
    </w:p>
    <w:p w:rsidR="007321AE" w:rsidRDefault="007321AE" w:rsidP="000B444D">
      <w:pPr>
        <w:rPr>
          <w:rtl/>
        </w:rPr>
      </w:pPr>
      <w:r>
        <w:rPr>
          <w:rFonts w:hint="cs"/>
          <w:rtl/>
        </w:rPr>
        <w:t xml:space="preserve">נעבור </w:t>
      </w:r>
      <w:bookmarkStart w:id="20852" w:name="_ETM_Q43_611128"/>
      <w:bookmarkEnd w:id="20852"/>
      <w:r>
        <w:rPr>
          <w:rFonts w:hint="cs"/>
          <w:rtl/>
        </w:rPr>
        <w:t>כעת לשאילתה מס' 1004, של חבר הכנסת נחמן שי</w:t>
      </w:r>
      <w:r w:rsidR="000B444D">
        <w:rPr>
          <w:rFonts w:hint="cs"/>
          <w:rtl/>
        </w:rPr>
        <w:t>:</w:t>
      </w:r>
      <w:r>
        <w:rPr>
          <w:rFonts w:hint="cs"/>
          <w:rtl/>
        </w:rPr>
        <w:t xml:space="preserve"> </w:t>
      </w:r>
      <w:bookmarkStart w:id="20853" w:name="_ETM_Q43_617188"/>
      <w:bookmarkEnd w:id="20853"/>
      <w:r>
        <w:rPr>
          <w:rFonts w:hint="cs"/>
          <w:rtl/>
        </w:rPr>
        <w:t>קו הרכבת הקלה בעמק רפאים בירושלים.</w:t>
      </w:r>
    </w:p>
    <w:p w:rsidR="007321AE" w:rsidRDefault="007321AE" w:rsidP="00BA6176">
      <w:pPr>
        <w:rPr>
          <w:rtl/>
        </w:rPr>
      </w:pPr>
    </w:p>
    <w:sdt>
      <w:sdtPr>
        <w:rPr>
          <w:rtl/>
        </w:rPr>
        <w:alias w:val="דובר_המשך"/>
        <w:tag w:val="&lt;ID&gt;5584&lt;/ID&gt;&lt;Name&gt;ישראל כץ - שר&lt;/Name&gt;&lt;Data&gt;שר התחבורה והבטיחות בדרכים ישראל כץ&lt;/Data&gt;&lt;Shortcut&gt;ישכצ&lt;/Shortcut&gt;"/>
        <w:id w:val="515590350"/>
        <w:placeholder>
          <w:docPart w:val="78BEBEB227FB46B8ABAC23FAE7B35951"/>
        </w:placeholder>
        <w15:color w:val="993366"/>
      </w:sdtPr>
      <w:sdtEndPr/>
      <w:sdtContent>
        <w:p w:rsidR="007321AE" w:rsidRDefault="007321AE" w:rsidP="00BA6176">
          <w:pPr>
            <w:pStyle w:val="-"/>
            <w:keepNext/>
            <w:rPr>
              <w:rtl/>
            </w:rPr>
          </w:pPr>
          <w:r w:rsidRPr="005156D8">
            <w:rPr>
              <w:rStyle w:val="aff"/>
              <w:color w:val="000000"/>
              <w:rtl/>
            </w:rPr>
            <w:t>שר התחבורה והבטיחות בדרכים ישראל כץ</w:t>
          </w:r>
          <w:r w:rsidRPr="005156D8">
            <w:rPr>
              <w:color w:val="000000"/>
              <w:rtl/>
            </w:rPr>
            <w:t>:</w:t>
          </w:r>
        </w:p>
      </w:sdtContent>
    </w:sdt>
    <w:p w:rsidR="007321AE" w:rsidRDefault="007321AE" w:rsidP="00BA6176">
      <w:pPr>
        <w:rPr>
          <w:rtl/>
        </w:rPr>
      </w:pPr>
    </w:p>
    <w:p w:rsidR="007321AE" w:rsidRDefault="007321AE" w:rsidP="00BA6176">
      <w:pPr>
        <w:rPr>
          <w:rtl/>
        </w:rPr>
      </w:pPr>
      <w:r>
        <w:rPr>
          <w:rFonts w:hint="cs"/>
          <w:rtl/>
        </w:rPr>
        <w:t xml:space="preserve">אני לא יודע מתי הוא הגיש את השאלה, אבל זה ממש אקטואלי, כי זה מוחלט </w:t>
      </w:r>
      <w:bookmarkStart w:id="20854" w:name="_ETM_Q43_621684"/>
      <w:bookmarkEnd w:id="20854"/>
      <w:r>
        <w:rPr>
          <w:rFonts w:hint="cs"/>
          <w:rtl/>
        </w:rPr>
        <w:t>בימים האלה.</w:t>
      </w:r>
    </w:p>
    <w:p w:rsidR="007321AE" w:rsidRDefault="007321AE" w:rsidP="00BA6176">
      <w:pPr>
        <w:rPr>
          <w:rtl/>
        </w:rPr>
      </w:pPr>
    </w:p>
    <w:bookmarkStart w:id="20855" w:name="_ETM_Q43_625396" w:displacedByCustomXml="next"/>
    <w:bookmarkEnd w:id="20855" w:displacedByCustomXml="next"/>
    <w:bookmarkStart w:id="20856" w:name="_Toc517179005" w:displacedByCustomXml="next"/>
    <w:bookmarkStart w:id="20857" w:name="_Toc517178774" w:displacedByCustomXml="next"/>
    <w:bookmarkStart w:id="20858" w:name="_Toc517177582" w:displacedByCustomXml="next"/>
    <w:sdt>
      <w:sdtPr>
        <w:rPr>
          <w:rtl/>
        </w:rPr>
        <w:alias w:val="שאילתה"/>
        <w:tag w:val="&lt;ID&gt;613881&lt;/ID&gt;&lt;Name&gt;1004. קו הרכבת הקלה בעמק-רפאים בירושלים&lt;/Name&gt;&lt;Data&gt;\\filer\e_share\QUERIES_ATTCH\2020989.doc&lt;/Data&gt;&lt;AskName&gt;&lt;/AskName&gt;&lt;QueryNum&gt;&lt;/QueryNum&gt;"/>
        <w:id w:val="603394177"/>
        <w:placeholder>
          <w:docPart w:val="DD8C1273AE11447FB444F5B09B979830"/>
        </w:placeholder>
        <w15:color w:val="993366"/>
      </w:sdtPr>
      <w:sdtEndPr/>
      <w:sdtContent>
        <w:p w:rsidR="007321AE" w:rsidRDefault="007321AE" w:rsidP="008B0DE3">
          <w:pPr>
            <w:pStyle w:val="aa"/>
            <w:rPr>
              <w:rtl/>
            </w:rPr>
          </w:pPr>
          <w:r w:rsidRPr="00347260">
            <w:rPr>
              <w:rStyle w:val="aff"/>
              <w:color w:val="000000"/>
              <w:rtl/>
            </w:rPr>
            <w:t>1004. קו הרכבת הקלה בעמק</w:t>
          </w:r>
          <w:r w:rsidR="008B0DE3">
            <w:rPr>
              <w:rStyle w:val="aff"/>
              <w:rFonts w:hint="cs"/>
              <w:color w:val="000000"/>
              <w:rtl/>
            </w:rPr>
            <w:t xml:space="preserve"> </w:t>
          </w:r>
          <w:r w:rsidRPr="00347260">
            <w:rPr>
              <w:rStyle w:val="aff"/>
              <w:color w:val="000000"/>
              <w:rtl/>
            </w:rPr>
            <w:t>רפאים בירושלים</w:t>
          </w:r>
        </w:p>
      </w:sdtContent>
    </w:sdt>
    <w:bookmarkEnd w:id="20856" w:displacedByCustomXml="prev"/>
    <w:bookmarkEnd w:id="20857" w:displacedByCustomXml="prev"/>
    <w:bookmarkEnd w:id="20858" w:displacedByCustomXml="prev"/>
    <w:p w:rsidR="007321AE" w:rsidRDefault="007321AE" w:rsidP="00BA6176">
      <w:pPr>
        <w:rPr>
          <w:color w:val="000000"/>
          <w:rtl/>
        </w:rPr>
      </w:pPr>
    </w:p>
    <w:bookmarkStart w:id="20859" w:name="_ETM_Q43_625720" w:displacedByCustomXml="next"/>
    <w:bookmarkEnd w:id="20859" w:displacedByCustomXml="next"/>
    <w:bookmarkStart w:id="20860" w:name="_Toc517179006" w:displacedByCustomXml="next"/>
    <w:bookmarkStart w:id="20861" w:name="_Toc517178775" w:displacedByCustomXml="next"/>
    <w:bookmarkStart w:id="20862" w:name="_Toc517177583" w:displacedByCustomXml="next"/>
    <w:sdt>
      <w:sdtPr>
        <w:rPr>
          <w:rFonts w:hint="cs"/>
          <w:rtl/>
        </w:rPr>
        <w:alias w:val="דובר"/>
        <w:tag w:val="&lt;ID&gt;4692&lt;/ID&gt;&lt;Name&gt;נחמן שי - המחנה הציוני&lt;/Name&gt;&lt;Data&gt;נחמן שי (המחנה הציוני)&lt;/Data&gt;&lt;Shortcut&gt;נחשי&lt;/Shortcut&gt;&lt;MemberID&gt;2260&lt;/MemberID&gt;"/>
        <w:id w:val="-314264219"/>
        <w:placeholder>
          <w:docPart w:val="02918D3F04794D7F8D598C0702304638"/>
        </w:placeholder>
        <w15:color w:val="993366"/>
      </w:sdtPr>
      <w:sdtEndPr/>
      <w:sdtContent>
        <w:p w:rsidR="007321AE" w:rsidRDefault="007321AE" w:rsidP="00BA6176">
          <w:pPr>
            <w:pStyle w:val="a4"/>
            <w:keepNext/>
            <w:rPr>
              <w:rtl/>
            </w:rPr>
          </w:pPr>
          <w:r w:rsidRPr="005156D8">
            <w:rPr>
              <w:rStyle w:val="aff"/>
              <w:color w:val="000000"/>
              <w:rtl/>
            </w:rPr>
            <w:t>נחמן שי (המחנה הציוני)</w:t>
          </w:r>
          <w:r w:rsidRPr="005156D8">
            <w:rPr>
              <w:color w:val="000000"/>
              <w:rtl/>
            </w:rPr>
            <w:t>:</w:t>
          </w:r>
        </w:p>
      </w:sdtContent>
    </w:sdt>
    <w:bookmarkEnd w:id="20860" w:displacedByCustomXml="prev"/>
    <w:bookmarkEnd w:id="20861" w:displacedByCustomXml="prev"/>
    <w:bookmarkEnd w:id="20862" w:displacedByCustomXml="prev"/>
    <w:p w:rsidR="007321AE" w:rsidRDefault="007321AE" w:rsidP="00BA6176">
      <w:pPr>
        <w:rPr>
          <w:rtl/>
        </w:rPr>
      </w:pPr>
    </w:p>
    <w:p w:rsidR="007321AE" w:rsidRDefault="007321AE" w:rsidP="00BA6176">
      <w:pPr>
        <w:rPr>
          <w:rtl/>
        </w:rPr>
      </w:pPr>
      <w:bookmarkStart w:id="20863" w:name="_ETM_Q43_632899"/>
      <w:bookmarkEnd w:id="20863"/>
      <w:r>
        <w:rPr>
          <w:rFonts w:hint="cs"/>
          <w:rtl/>
        </w:rPr>
        <w:t>שיחק לך המזל, השר.</w:t>
      </w:r>
    </w:p>
    <w:p w:rsidR="007321AE" w:rsidRDefault="007321AE" w:rsidP="00BA6176">
      <w:pPr>
        <w:rPr>
          <w:rtl/>
        </w:rPr>
      </w:pPr>
    </w:p>
    <w:bookmarkStart w:id="20864" w:name="_Toc517179007" w:displacedByCustomXml="next"/>
    <w:bookmarkStart w:id="20865" w:name="_Toc517178776" w:displacedByCustomXml="next"/>
    <w:bookmarkStart w:id="20866" w:name="_Toc517177584" w:displacedByCustomXml="next"/>
    <w:sdt>
      <w:sdtPr>
        <w:rPr>
          <w:rtl/>
        </w:rPr>
        <w:alias w:val="דובר"/>
        <w:tag w:val="&lt;ID&gt;5584&lt;/ID&gt;&lt;Name&gt;ישראל כץ - שר&lt;/Name&gt;&lt;Data&gt;שר התחבורה והבטיחות בדרכים ישראל כץ&lt;/Data&gt;&lt;Shortcut&gt;ישכצ&lt;/Shortcut&gt;&lt;MemberID&gt;2164&lt;/MemberID&gt;"/>
        <w:id w:val="2028516633"/>
        <w:placeholder>
          <w:docPart w:val="DD8C1273AE11447FB444F5B09B979830"/>
        </w:placeholder>
        <w15:color w:val="993366"/>
      </w:sdtPr>
      <w:sdtEndPr/>
      <w:sdtContent>
        <w:p w:rsidR="007321AE" w:rsidRDefault="007321AE" w:rsidP="00BA6176">
          <w:pPr>
            <w:pStyle w:val="a4"/>
            <w:keepNext/>
            <w:rPr>
              <w:rtl/>
            </w:rPr>
          </w:pPr>
          <w:r w:rsidRPr="005769A0">
            <w:rPr>
              <w:rStyle w:val="aff"/>
              <w:color w:val="000000"/>
              <w:rtl/>
            </w:rPr>
            <w:t>שר התחבורה והבטיחות בדרכים ישראל כץ</w:t>
          </w:r>
          <w:r w:rsidRPr="005769A0">
            <w:rPr>
              <w:color w:val="000000"/>
              <w:rtl/>
            </w:rPr>
            <w:t>:</w:t>
          </w:r>
        </w:p>
      </w:sdtContent>
    </w:sdt>
    <w:bookmarkEnd w:id="20864" w:displacedByCustomXml="prev"/>
    <w:bookmarkEnd w:id="20865" w:displacedByCustomXml="prev"/>
    <w:bookmarkEnd w:id="20866" w:displacedByCustomXml="prev"/>
    <w:p w:rsidR="007321AE" w:rsidRDefault="007321AE" w:rsidP="003B3567">
      <w:pPr>
        <w:rPr>
          <w:rtl/>
        </w:rPr>
      </w:pPr>
    </w:p>
    <w:p w:rsidR="007321AE" w:rsidRDefault="007321AE" w:rsidP="000B444D">
      <w:pPr>
        <w:rPr>
          <w:rtl/>
        </w:rPr>
      </w:pPr>
      <w:r>
        <w:rPr>
          <w:rFonts w:hint="cs"/>
          <w:rtl/>
        </w:rPr>
        <w:t xml:space="preserve">זה טוב לענות באיחור, כי זה </w:t>
      </w:r>
      <w:bookmarkStart w:id="20867" w:name="_ETM_Q43_638738"/>
      <w:bookmarkEnd w:id="20867"/>
      <w:r>
        <w:rPr>
          <w:rFonts w:hint="cs"/>
          <w:rtl/>
        </w:rPr>
        <w:t>מאפשר להיות מעודכנים.</w:t>
      </w:r>
    </w:p>
    <w:p w:rsidR="007321AE" w:rsidRDefault="007321AE" w:rsidP="00BA6176">
      <w:pPr>
        <w:rPr>
          <w:rtl/>
        </w:rPr>
      </w:pPr>
    </w:p>
    <w:bookmarkStart w:id="20868" w:name="_ETM_Q43_642931" w:displacedByCustomXml="next"/>
    <w:bookmarkEnd w:id="20868" w:displacedByCustomXml="next"/>
    <w:bookmarkStart w:id="20869" w:name="_ETM_Q43_643229" w:displacedByCustomXml="next"/>
    <w:bookmarkEnd w:id="20869" w:displacedByCustomXml="next"/>
    <w:sdt>
      <w:sdtPr>
        <w:rPr>
          <w:rtl/>
        </w:rPr>
        <w:alias w:val="יור"/>
        <w:tag w:val="&lt;ID&gt;5707&lt;/ID&gt;&lt;Name&gt;ישראל אייכלר - יו&quot;ר&lt;/Name&gt;&lt;Data&gt;ישראל אייכלר&lt;/Data&gt;&lt;Shortcut&gt;&lt;/Shortcut&gt;"/>
        <w:id w:val="262279295"/>
        <w:placeholder>
          <w:docPart w:val="DD8C1273AE11447FB444F5B09B979830"/>
        </w:placeholder>
        <w15:color w:val="993366"/>
      </w:sdtPr>
      <w:sdtEndPr/>
      <w:sdtContent>
        <w:p w:rsidR="007321AE" w:rsidRDefault="007321AE" w:rsidP="00BA6176">
          <w:pPr>
            <w:pStyle w:val="af7"/>
            <w:keepNext/>
            <w:rPr>
              <w:rtl/>
            </w:rPr>
          </w:pPr>
          <w:r w:rsidRPr="00981258">
            <w:rPr>
              <w:rStyle w:val="aff"/>
              <w:color w:val="000000"/>
              <w:rtl/>
            </w:rPr>
            <w:t>היו"ר ישראל אייכלר</w:t>
          </w:r>
          <w:r w:rsidRPr="00981258">
            <w:rPr>
              <w:color w:val="000000"/>
              <w:rtl/>
            </w:rPr>
            <w:t>:</w:t>
          </w:r>
        </w:p>
      </w:sdtContent>
    </w:sdt>
    <w:p w:rsidR="007321AE" w:rsidRDefault="007321AE" w:rsidP="003B3567">
      <w:pPr>
        <w:rPr>
          <w:rtl/>
        </w:rPr>
      </w:pPr>
    </w:p>
    <w:p w:rsidR="007321AE" w:rsidRDefault="007321AE" w:rsidP="00BA6176">
      <w:pPr>
        <w:rPr>
          <w:rtl/>
        </w:rPr>
      </w:pPr>
      <w:r>
        <w:rPr>
          <w:rFonts w:hint="cs"/>
          <w:rtl/>
        </w:rPr>
        <w:t xml:space="preserve">חלק מהדברים כבר מתוקנים. אני אשיב. אין לך </w:t>
      </w:r>
      <w:bookmarkStart w:id="20870" w:name="_ETM_Q43_656956"/>
      <w:bookmarkEnd w:id="20870"/>
      <w:r>
        <w:rPr>
          <w:rFonts w:hint="cs"/>
          <w:rtl/>
        </w:rPr>
        <w:t xml:space="preserve">השאילתה? הנוסח כאן, </w:t>
      </w:r>
      <w:bookmarkStart w:id="20871" w:name="_ETM_Q43_653886"/>
      <w:bookmarkEnd w:id="20871"/>
      <w:r>
        <w:rPr>
          <w:rFonts w:hint="cs"/>
          <w:rtl/>
        </w:rPr>
        <w:t>אם אתה רוצה.</w:t>
      </w:r>
    </w:p>
    <w:p w:rsidR="007321AE" w:rsidRDefault="007321AE" w:rsidP="00BA6176">
      <w:pPr>
        <w:rPr>
          <w:rtl/>
        </w:rPr>
      </w:pPr>
      <w:bookmarkStart w:id="20872" w:name="_ETM_Q43_656253"/>
      <w:bookmarkStart w:id="20873" w:name="_ETM_Q43_656510"/>
      <w:bookmarkEnd w:id="20872"/>
      <w:bookmarkEnd w:id="20873"/>
    </w:p>
    <w:sdt>
      <w:sdtPr>
        <w:rPr>
          <w:rFonts w:hint="cs"/>
          <w:rtl/>
        </w:rPr>
        <w:alias w:val="דובר_המשך"/>
        <w:tag w:val="&lt;ID&gt;4692&lt;/ID&gt;&lt;Name&gt;נחמן שי - המחנה הציוני&lt;/Name&gt;&lt;Data&gt;נחמן שי (המחנה הציוני)&lt;/Data&gt;&lt;Shortcut&gt;נחשי&lt;/Shortcut&gt;"/>
        <w:id w:val="-375622053"/>
        <w:placeholder>
          <w:docPart w:val="DD8C1273AE11447FB444F5B09B979830"/>
        </w:placeholder>
        <w15:color w:val="993366"/>
      </w:sdtPr>
      <w:sdtEndPr/>
      <w:sdtContent>
        <w:p w:rsidR="007321AE" w:rsidRDefault="007321AE" w:rsidP="00BA6176">
          <w:pPr>
            <w:pStyle w:val="-"/>
            <w:keepNext/>
            <w:rPr>
              <w:rtl/>
            </w:rPr>
          </w:pPr>
          <w:r w:rsidRPr="00981258">
            <w:rPr>
              <w:rStyle w:val="aff"/>
              <w:color w:val="000000"/>
              <w:rtl/>
            </w:rPr>
            <w:t>נחמן שי (המחנה הציוני)</w:t>
          </w:r>
          <w:r w:rsidRPr="00981258">
            <w:rPr>
              <w:color w:val="000000"/>
              <w:rtl/>
            </w:rPr>
            <w:t>:</w:t>
          </w:r>
        </w:p>
      </w:sdtContent>
    </w:sdt>
    <w:p w:rsidR="007321AE" w:rsidRDefault="007321AE" w:rsidP="003B3567">
      <w:pPr>
        <w:rPr>
          <w:rtl/>
          <w:lang w:eastAsia="he-IL"/>
        </w:rPr>
      </w:pPr>
    </w:p>
    <w:p w:rsidR="007321AE" w:rsidRDefault="007321AE" w:rsidP="000B444D">
      <w:pPr>
        <w:rPr>
          <w:rtl/>
        </w:rPr>
      </w:pPr>
      <w:bookmarkStart w:id="20874" w:name="_ETM_Q43_656795"/>
      <w:bookmarkEnd w:id="20874"/>
      <w:r>
        <w:rPr>
          <w:rFonts w:hint="cs"/>
          <w:rtl/>
        </w:rPr>
        <w:t>אני לא מוצא אותה כרגע. השאילתה עוסקת במעבר הרכבת הקלה בדרום ירושלים, בדילמות שעמדו בפני משרד התחבורה ועיריית ירושלים איך להעביר את הקו הזה</w:t>
      </w:r>
      <w:r w:rsidR="000B444D">
        <w:rPr>
          <w:rFonts w:hint="cs"/>
          <w:rtl/>
        </w:rPr>
        <w:t>,</w:t>
      </w:r>
      <w:r>
        <w:rPr>
          <w:rFonts w:hint="cs"/>
          <w:rtl/>
        </w:rPr>
        <w:t xml:space="preserve"> הקו השני. יש ויכוח </w:t>
      </w:r>
      <w:bookmarkStart w:id="20875" w:name="_ETM_Q43_674616"/>
      <w:bookmarkEnd w:id="20875"/>
      <w:r>
        <w:rPr>
          <w:rFonts w:hint="cs"/>
          <w:rtl/>
        </w:rPr>
        <w:t>גדול בציבור, והשאלה הייתה מה עמדת משרד התחבורה. אני יודע</w:t>
      </w:r>
      <w:bookmarkStart w:id="20876" w:name="_ETM_Q43_676384"/>
      <w:bookmarkEnd w:id="20876"/>
      <w:r>
        <w:rPr>
          <w:rFonts w:hint="cs"/>
          <w:rtl/>
        </w:rPr>
        <w:t xml:space="preserve"> שעשית שם סיור וכו', אז בוא נשמע את תשובתך, </w:t>
      </w:r>
      <w:bookmarkStart w:id="20877" w:name="_ETM_Q43_677513"/>
      <w:bookmarkEnd w:id="20877"/>
      <w:r>
        <w:rPr>
          <w:rFonts w:hint="cs"/>
          <w:rtl/>
        </w:rPr>
        <w:t xml:space="preserve">ונראה איך נקדם את </w:t>
      </w:r>
      <w:bookmarkStart w:id="20878" w:name="_ETM_Q43_681838"/>
      <w:bookmarkEnd w:id="20878"/>
      <w:r>
        <w:rPr>
          <w:rFonts w:hint="cs"/>
          <w:rtl/>
        </w:rPr>
        <w:t>זה.</w:t>
      </w:r>
    </w:p>
    <w:p w:rsidR="007321AE" w:rsidRDefault="007321AE" w:rsidP="00BA6176">
      <w:pPr>
        <w:rPr>
          <w:rtl/>
        </w:rPr>
      </w:pPr>
      <w:bookmarkStart w:id="20879" w:name="_ETM_Q43_682400"/>
      <w:bookmarkEnd w:id="20879"/>
    </w:p>
    <w:bookmarkStart w:id="20880" w:name="_ETM_Q43_717000" w:displacedByCustomXml="next"/>
    <w:bookmarkEnd w:id="20880" w:displacedByCustomXml="next"/>
    <w:bookmarkStart w:id="20881" w:name="_ETM_Q43_682650" w:displacedByCustomXml="next"/>
    <w:bookmarkEnd w:id="20881" w:displacedByCustomXml="next"/>
    <w:sdt>
      <w:sdtPr>
        <w:rPr>
          <w:rFonts w:hint="cs"/>
          <w:rtl/>
        </w:rPr>
        <w:alias w:val="דובר_המשך"/>
        <w:tag w:val="&lt;ID&gt;5584&lt;/ID&gt;&lt;Name&gt;ישראל כץ - שר&lt;/Name&gt;&lt;Data&gt;שר התחבורה והבטיחות בדרכים ישראל כץ&lt;/Data&gt;&lt;Shortcut&gt;ישכצ&lt;/Shortcut&gt;"/>
        <w:id w:val="1905563448"/>
        <w:placeholder>
          <w:docPart w:val="DD8C1273AE11447FB444F5B09B979830"/>
        </w:placeholder>
        <w15:color w:val="993366"/>
      </w:sdtPr>
      <w:sdtEndPr/>
      <w:sdtContent>
        <w:p w:rsidR="007321AE" w:rsidRDefault="007321AE" w:rsidP="00BA6176">
          <w:pPr>
            <w:pStyle w:val="-"/>
            <w:keepNext/>
            <w:rPr>
              <w:rtl/>
            </w:rPr>
          </w:pPr>
          <w:r w:rsidRPr="00D93FDA">
            <w:rPr>
              <w:rStyle w:val="aff"/>
              <w:color w:val="000000"/>
              <w:rtl/>
            </w:rPr>
            <w:t>שר התחבורה והבטיחות בדרכים ישראל כץ</w:t>
          </w:r>
          <w:r w:rsidRPr="00D93FDA">
            <w:rPr>
              <w:color w:val="000000"/>
              <w:rtl/>
            </w:rPr>
            <w:t>:</w:t>
          </w:r>
        </w:p>
      </w:sdtContent>
    </w:sdt>
    <w:p w:rsidR="007321AE" w:rsidRDefault="007321AE" w:rsidP="003B3567">
      <w:pPr>
        <w:rPr>
          <w:rtl/>
          <w:lang w:eastAsia="he-IL"/>
        </w:rPr>
      </w:pPr>
    </w:p>
    <w:p w:rsidR="007321AE" w:rsidRDefault="007321AE" w:rsidP="000B444D">
      <w:pPr>
        <w:rPr>
          <w:rtl/>
        </w:rPr>
      </w:pPr>
      <w:bookmarkStart w:id="20882" w:name="_ETM_Q43_684510"/>
      <w:bookmarkEnd w:id="20882"/>
      <w:r>
        <w:rPr>
          <w:rFonts w:hint="cs"/>
          <w:rtl/>
        </w:rPr>
        <w:t xml:space="preserve">באמת דווקא הדילמות היו אם להעביר את הקו בפארק המסילה, ששם </w:t>
      </w:r>
      <w:bookmarkStart w:id="20883" w:name="_ETM_Q43_692103"/>
      <w:bookmarkEnd w:id="20883"/>
      <w:r>
        <w:rPr>
          <w:rFonts w:hint="cs"/>
          <w:rtl/>
        </w:rPr>
        <w:t xml:space="preserve">הייתה המסילה ההיסטורית, או בעמק רפאים, כמו הנטייה שהייתה של ועדת </w:t>
      </w:r>
      <w:bookmarkStart w:id="20884" w:name="_ETM_Q43_699353"/>
      <w:bookmarkEnd w:id="20884"/>
      <w:r>
        <w:rPr>
          <w:rFonts w:hint="cs"/>
          <w:rtl/>
        </w:rPr>
        <w:t xml:space="preserve">התכנון ועוד גורמים. התוודעתי לדיון הזה ולוויכוח הזה בין שני הפלגים, וגם קיימתי פגישות. </w:t>
      </w:r>
      <w:bookmarkStart w:id="20885" w:name="_ETM_Q43_708989"/>
      <w:bookmarkEnd w:id="20885"/>
      <w:r>
        <w:rPr>
          <w:rFonts w:hint="cs"/>
          <w:rtl/>
        </w:rPr>
        <w:t xml:space="preserve">גם סיירתי במקום, </w:t>
      </w:r>
      <w:r w:rsidR="000B444D">
        <w:rPr>
          <w:rFonts w:hint="cs"/>
          <w:rtl/>
        </w:rPr>
        <w:t>ו</w:t>
      </w:r>
      <w:r>
        <w:rPr>
          <w:rFonts w:hint="cs"/>
          <w:rtl/>
        </w:rPr>
        <w:t xml:space="preserve">גם פגשתי תושבים עם דעות לכאן ולכאן. </w:t>
      </w:r>
      <w:bookmarkStart w:id="20886" w:name="_ETM_Q43_715899"/>
      <w:bookmarkEnd w:id="20886"/>
      <w:r>
        <w:rPr>
          <w:rFonts w:hint="cs"/>
          <w:rtl/>
        </w:rPr>
        <w:t xml:space="preserve">בסופו של דבר אנחנו רוצים שהקו הכחול, שהוא הקו השלישי, אחרי האדום, שמבוצע, </w:t>
      </w:r>
      <w:r w:rsidR="000B444D">
        <w:rPr>
          <w:rFonts w:hint="cs"/>
          <w:rtl/>
        </w:rPr>
        <w:t>ו</w:t>
      </w:r>
      <w:r>
        <w:rPr>
          <w:rFonts w:hint="cs"/>
          <w:rtl/>
        </w:rPr>
        <w:t xml:space="preserve">הירוק, שבתהליך מכרזי </w:t>
      </w:r>
      <w:r>
        <w:rPr>
          <w:rFonts w:hint="eastAsia"/>
        </w:rPr>
        <w:t>–</w:t>
      </w:r>
      <w:r>
        <w:rPr>
          <w:rFonts w:hint="cs"/>
          <w:rtl/>
        </w:rPr>
        <w:t xml:space="preserve"> הכחול, שמקודם </w:t>
      </w:r>
      <w:bookmarkStart w:id="20887" w:name="_ETM_Q43_721150"/>
      <w:bookmarkEnd w:id="20887"/>
      <w:r>
        <w:rPr>
          <w:rFonts w:hint="cs"/>
          <w:rtl/>
        </w:rPr>
        <w:t xml:space="preserve">ומתוקצב גם לביצוע, </w:t>
      </w:r>
      <w:bookmarkStart w:id="20888" w:name="_ETM_Q43_724247"/>
      <w:bookmarkEnd w:id="20888"/>
      <w:r>
        <w:rPr>
          <w:rFonts w:hint="cs"/>
          <w:rtl/>
        </w:rPr>
        <w:t xml:space="preserve">כדי לבנות רשת בירושלים רבתי </w:t>
      </w:r>
      <w:r>
        <w:rPr>
          <w:rFonts w:hint="eastAsia"/>
          <w:rtl/>
        </w:rPr>
        <w:t>–</w:t>
      </w:r>
      <w:r>
        <w:rPr>
          <w:rFonts w:hint="cs"/>
          <w:rtl/>
        </w:rPr>
        <w:t xml:space="preserve"> רוצים שהוא יהיה לטובת האוכלוסייה, </w:t>
      </w:r>
      <w:bookmarkStart w:id="20889" w:name="_ETM_Q43_733109"/>
      <w:bookmarkEnd w:id="20889"/>
      <w:r>
        <w:rPr>
          <w:rFonts w:hint="cs"/>
          <w:rtl/>
        </w:rPr>
        <w:t>ושלא יגרום נזק אלא להפך.</w:t>
      </w:r>
    </w:p>
    <w:p w:rsidR="00BA6176" w:rsidRDefault="00BA6176" w:rsidP="00BA6176">
      <w:pPr>
        <w:rPr>
          <w:rtl/>
        </w:rPr>
      </w:pPr>
      <w:bookmarkStart w:id="20890" w:name="_ETM_Q43_736953"/>
      <w:bookmarkStart w:id="20891" w:name="TOR_Q44"/>
      <w:bookmarkStart w:id="20892" w:name="_ETM_Q44_486260"/>
      <w:bookmarkStart w:id="20893" w:name="_ETM_Q44_466775"/>
      <w:bookmarkStart w:id="20894" w:name="_ETM_Q44_466853"/>
      <w:bookmarkStart w:id="20895" w:name="_ETM_Q44_467119"/>
      <w:bookmarkStart w:id="20896" w:name="_ETM_Q44_467197"/>
      <w:bookmarkStart w:id="20897" w:name="_ETM_Q44_467447"/>
      <w:bookmarkStart w:id="20898" w:name="_ETM_Q44_467557"/>
      <w:bookmarkStart w:id="20899" w:name="_ETM_Q44_467822"/>
      <w:bookmarkStart w:id="20900" w:name="_ETM_Q44_468166"/>
      <w:bookmarkStart w:id="20901" w:name="_ETM_Q44_468244"/>
      <w:bookmarkStart w:id="20902" w:name="_ETM_Q44_468494"/>
      <w:bookmarkStart w:id="20903" w:name="_ETM_Q44_468572"/>
      <w:bookmarkStart w:id="20904" w:name="_ETM_Q44_468838"/>
      <w:bookmarkStart w:id="20905" w:name="_ETM_Q44_468916"/>
      <w:bookmarkStart w:id="20906" w:name="_ETM_Q44_469166"/>
      <w:bookmarkStart w:id="20907" w:name="_ETM_Q44_469244"/>
      <w:bookmarkStart w:id="20908" w:name="_ETM_Q44_469510"/>
      <w:bookmarkStart w:id="20909" w:name="_ETM_Q44_469588"/>
      <w:bookmarkStart w:id="20910" w:name="_ETM_Q44_469838"/>
      <w:bookmarkStart w:id="20911" w:name="_ETM_Q44_469916"/>
      <w:bookmarkStart w:id="20912" w:name="_ETM_Q44_470182"/>
      <w:bookmarkStart w:id="20913" w:name="_ETM_Q44_470260"/>
      <w:bookmarkStart w:id="20914" w:name="_ETM_Q44_470525"/>
      <w:bookmarkStart w:id="20915" w:name="_ETM_Q44_470603"/>
      <w:bookmarkStart w:id="20916" w:name="_ETM_Q44_470869"/>
      <w:bookmarkStart w:id="20917" w:name="_ETM_Q44_470947"/>
      <w:bookmarkStart w:id="20918" w:name="_ETM_Q44_471197"/>
      <w:bookmarkStart w:id="20919" w:name="_ETM_Q44_471275"/>
      <w:bookmarkStart w:id="20920" w:name="_ETM_Q44_471541"/>
      <w:bookmarkStart w:id="20921" w:name="_ETM_Q44_471619"/>
      <w:bookmarkStart w:id="20922" w:name="_ETM_Q44_471869"/>
      <w:bookmarkStart w:id="20923" w:name="_ETM_Q44_471947"/>
      <w:bookmarkStart w:id="20924" w:name="_ETM_Q44_472197"/>
      <w:bookmarkStart w:id="20925" w:name="_ETM_Q44_472275"/>
      <w:bookmarkStart w:id="20926" w:name="_ETM_Q44_472541"/>
      <w:bookmarkStart w:id="20927" w:name="_ETM_Q44_472619"/>
      <w:bookmarkStart w:id="20928" w:name="_ETM_Q44_472869"/>
      <w:bookmarkStart w:id="20929" w:name="_ETM_Q44_472947"/>
      <w:bookmarkStart w:id="20930" w:name="_ETM_Q44_473213"/>
      <w:bookmarkStart w:id="20931" w:name="_ETM_Q44_473291"/>
      <w:bookmarkStart w:id="20932" w:name="_ETM_Q44_473557"/>
      <w:bookmarkStart w:id="20933" w:name="_ETM_Q44_473635"/>
      <w:bookmarkStart w:id="20934" w:name="_ETM_Q44_473885"/>
      <w:bookmarkStart w:id="20935" w:name="_ETM_Q44_473978"/>
      <w:bookmarkStart w:id="20936" w:name="_ETM_Q44_474244"/>
      <w:bookmarkStart w:id="20937" w:name="_ETM_Q44_474322"/>
      <w:bookmarkStart w:id="20938" w:name="_ETM_Q44_474588"/>
      <w:bookmarkStart w:id="20939" w:name="_ETM_Q44_474666"/>
      <w:bookmarkStart w:id="20940" w:name="_ETM_Q44_474916"/>
      <w:bookmarkStart w:id="20941" w:name="_ETM_Q44_474994"/>
      <w:bookmarkStart w:id="20942" w:name="_ETM_Q44_475244"/>
      <w:bookmarkStart w:id="20943" w:name="_ETM_Q44_475322"/>
      <w:bookmarkStart w:id="20944" w:name="_ETM_Q44_475588"/>
      <w:bookmarkStart w:id="20945" w:name="_ETM_Q44_475666"/>
      <w:bookmarkStart w:id="20946" w:name="_ETM_Q44_475916"/>
      <w:bookmarkStart w:id="20947" w:name="_ETM_Q44_475994"/>
      <w:bookmarkStart w:id="20948" w:name="_ETM_Q44_476260"/>
      <w:bookmarkStart w:id="20949" w:name="_ETM_Q44_476338"/>
      <w:bookmarkStart w:id="20950" w:name="_ETM_Q44_476603"/>
      <w:bookmarkStart w:id="20951" w:name="_ETM_Q44_476682"/>
      <w:bookmarkStart w:id="20952" w:name="_ETM_Q44_476947"/>
      <w:bookmarkStart w:id="20953" w:name="_ETM_Q44_477025"/>
      <w:bookmarkStart w:id="20954" w:name="_ETM_Q44_477291"/>
      <w:bookmarkStart w:id="20955" w:name="_ETM_Q44_477369"/>
      <w:bookmarkStart w:id="20956" w:name="_ETM_Q44_477635"/>
      <w:bookmarkStart w:id="20957" w:name="_ETM_Q44_477713"/>
      <w:bookmarkStart w:id="20958" w:name="_ETM_Q44_477978"/>
      <w:bookmarkStart w:id="20959" w:name="_ETM_Q44_478057"/>
      <w:bookmarkStart w:id="20960" w:name="_ETM_Q44_478322"/>
      <w:bookmarkStart w:id="20961" w:name="_ETM_Q44_478400"/>
      <w:bookmarkStart w:id="20962" w:name="_ETM_Q44_478666"/>
      <w:bookmarkStart w:id="20963" w:name="_ETM_Q44_478744"/>
      <w:bookmarkStart w:id="20964" w:name="_ETM_Q44_479010"/>
      <w:bookmarkStart w:id="20965" w:name="_ETM_Q44_479088"/>
      <w:bookmarkStart w:id="20966" w:name="_ETM_Q44_479353"/>
      <w:bookmarkStart w:id="20967" w:name="_ETM_Q44_479432"/>
      <w:bookmarkStart w:id="20968" w:name="_ETM_Q44_479697"/>
      <w:bookmarkStart w:id="20969" w:name="_ETM_Q44_479791"/>
      <w:bookmarkStart w:id="20970" w:name="_ETM_Q44_480057"/>
      <w:bookmarkStart w:id="20971" w:name="_ETM_Q44_480135"/>
      <w:bookmarkStart w:id="20972" w:name="_ETM_Q44_480400"/>
      <w:bookmarkStart w:id="20973" w:name="_ETM_Q44_480478"/>
      <w:bookmarkStart w:id="20974" w:name="_ETM_Q44_480744"/>
      <w:bookmarkStart w:id="20975" w:name="_ETM_Q44_480822"/>
      <w:bookmarkStart w:id="20976" w:name="_ETM_Q44_481088"/>
      <w:bookmarkStart w:id="20977" w:name="_ETM_Q44_481291"/>
      <w:bookmarkStart w:id="20978" w:name="_ETM_Q44_481557"/>
      <w:bookmarkStart w:id="20979" w:name="_ETM_Q44_481635"/>
      <w:bookmarkStart w:id="20980" w:name="_ETM_Q44_481900"/>
      <w:bookmarkStart w:id="20981" w:name="_ETM_Q44_481978"/>
      <w:bookmarkStart w:id="20982" w:name="_ETM_Q44_482244"/>
      <w:bookmarkStart w:id="20983" w:name="_ETM_Q44_482322"/>
      <w:bookmarkEnd w:id="20890"/>
      <w:bookmarkEnd w:id="20891"/>
      <w:bookmarkEnd w:id="20892"/>
    </w:p>
    <w:p w:rsidR="009F14CA" w:rsidRDefault="009F14CA" w:rsidP="003B3567">
      <w:pPr>
        <w:rPr>
          <w:rtl/>
        </w:rPr>
      </w:pPr>
      <w:r>
        <w:rPr>
          <w:rFonts w:hint="cs"/>
          <w:rtl/>
        </w:rPr>
        <w:t>והדילמה הייתה בין פארק המסילה, כאמור, לבין עמק רפאים. התברר לי דבר די מדהים</w:t>
      </w:r>
      <w:bookmarkStart w:id="20984" w:name="_ETM_Q44_145401"/>
      <w:bookmarkEnd w:id="20984"/>
      <w:r>
        <w:rPr>
          <w:rFonts w:hint="cs"/>
          <w:rtl/>
        </w:rPr>
        <w:t xml:space="preserve"> </w:t>
      </w:r>
      <w:r w:rsidR="000B444D">
        <w:rPr>
          <w:rFonts w:hint="eastAsia"/>
          <w:rtl/>
        </w:rPr>
        <w:t xml:space="preserve">– </w:t>
      </w:r>
      <w:r>
        <w:rPr>
          <w:rFonts w:hint="cs"/>
          <w:rtl/>
        </w:rPr>
        <w:t>שבירושלים פארק המסילה הוא מוצר מאוד נדיר</w:t>
      </w:r>
      <w:r w:rsidR="000B444D">
        <w:rPr>
          <w:rFonts w:hint="cs"/>
          <w:rtl/>
        </w:rPr>
        <w:t>;</w:t>
      </w:r>
      <w:r>
        <w:rPr>
          <w:rFonts w:hint="cs"/>
          <w:rtl/>
        </w:rPr>
        <w:t xml:space="preserve"> הוא משמש </w:t>
      </w:r>
      <w:bookmarkStart w:id="20985" w:name="_ETM_Q44_150384"/>
      <w:bookmarkEnd w:id="20985"/>
      <w:r>
        <w:rPr>
          <w:rFonts w:hint="cs"/>
          <w:rtl/>
        </w:rPr>
        <w:t xml:space="preserve">עשרות אלפי אנשים שגרים בסביבה לבוא, ללכת, לרכב, לטייל, ילדים, </w:t>
      </w:r>
      <w:bookmarkStart w:id="20986" w:name="_ETM_Q44_157326"/>
      <w:bookmarkEnd w:id="20986"/>
      <w:r>
        <w:rPr>
          <w:rFonts w:hint="cs"/>
          <w:rtl/>
        </w:rPr>
        <w:t xml:space="preserve">בעלי חיים </w:t>
      </w:r>
      <w:r>
        <w:rPr>
          <w:rFonts w:hint="eastAsia"/>
          <w:rtl/>
        </w:rPr>
        <w:t>–</w:t>
      </w:r>
      <w:r>
        <w:rPr>
          <w:rFonts w:hint="cs"/>
          <w:rtl/>
        </w:rPr>
        <w:t xml:space="preserve"> כל הדברים שאנחנו בעדם. ואין כמעט פארקים בירושלים, </w:t>
      </w:r>
      <w:bookmarkStart w:id="20987" w:name="_ETM_Q44_162904"/>
      <w:bookmarkEnd w:id="20987"/>
      <w:r>
        <w:rPr>
          <w:rFonts w:hint="cs"/>
          <w:rtl/>
        </w:rPr>
        <w:t xml:space="preserve">ובאזור הזה בוודאי אין אלטרנטיבה. זה היה חלק מהשיקול שלי. </w:t>
      </w:r>
      <w:bookmarkStart w:id="20988" w:name="_ETM_Q44_169134"/>
      <w:bookmarkEnd w:id="20988"/>
      <w:r>
        <w:rPr>
          <w:rFonts w:hint="cs"/>
          <w:rtl/>
        </w:rPr>
        <w:t xml:space="preserve">אומנם הוועדה צריכה להחליט, אבל יש משמעות לעמדה של המשרד </w:t>
      </w:r>
      <w:bookmarkStart w:id="20989" w:name="_ETM_Q44_172667"/>
      <w:bookmarkEnd w:id="20989"/>
      <w:r>
        <w:rPr>
          <w:rFonts w:hint="cs"/>
          <w:rtl/>
        </w:rPr>
        <w:t>שעומד מאחורי המיזם הזה.</w:t>
      </w:r>
    </w:p>
    <w:p w:rsidR="009F14CA" w:rsidRDefault="009F14CA" w:rsidP="00BA6176">
      <w:pPr>
        <w:rPr>
          <w:rtl/>
        </w:rPr>
      </w:pPr>
      <w:bookmarkStart w:id="20990" w:name="_ETM_Q44_176142"/>
      <w:bookmarkEnd w:id="20990"/>
    </w:p>
    <w:p w:rsidR="009F14CA" w:rsidRDefault="009F14CA" w:rsidP="000B444D">
      <w:pPr>
        <w:rPr>
          <w:rtl/>
        </w:rPr>
      </w:pPr>
      <w:bookmarkStart w:id="20991" w:name="_ETM_Q44_176427"/>
      <w:bookmarkStart w:id="20992" w:name="_ETM_Q44_176651"/>
      <w:bookmarkStart w:id="20993" w:name="_ETM_Q44_176695"/>
      <w:bookmarkEnd w:id="20991"/>
      <w:bookmarkEnd w:id="20992"/>
      <w:bookmarkEnd w:id="20993"/>
      <w:r>
        <w:rPr>
          <w:rFonts w:hint="cs"/>
          <w:rtl/>
        </w:rPr>
        <w:t>לכן</w:t>
      </w:r>
      <w:r w:rsidR="000B444D">
        <w:rPr>
          <w:rFonts w:hint="cs"/>
          <w:rtl/>
        </w:rPr>
        <w:t>,</w:t>
      </w:r>
      <w:r>
        <w:rPr>
          <w:rFonts w:hint="cs"/>
          <w:rtl/>
        </w:rPr>
        <w:t xml:space="preserve"> אחרי הרבה דילמות וניסיונות לבדוק </w:t>
      </w:r>
      <w:bookmarkStart w:id="20994" w:name="_ETM_Q44_179654"/>
      <w:bookmarkStart w:id="20995" w:name="_ETM_Q44_97574"/>
      <w:bookmarkStart w:id="20996" w:name="_ETM_Q44_97664"/>
      <w:bookmarkStart w:id="20997" w:name="_ETM_Q44_180000"/>
      <w:bookmarkEnd w:id="20994"/>
      <w:bookmarkEnd w:id="20995"/>
      <w:bookmarkEnd w:id="20996"/>
      <w:bookmarkEnd w:id="20997"/>
      <w:r>
        <w:rPr>
          <w:rFonts w:hint="cs"/>
          <w:rtl/>
        </w:rPr>
        <w:t xml:space="preserve">פתרונות </w:t>
      </w:r>
      <w:r>
        <w:rPr>
          <w:rtl/>
        </w:rPr>
        <w:t>אלטרנטיבי</w:t>
      </w:r>
      <w:r>
        <w:rPr>
          <w:rFonts w:hint="cs"/>
          <w:rtl/>
        </w:rPr>
        <w:t>ים</w:t>
      </w:r>
      <w:r>
        <w:rPr>
          <w:rtl/>
        </w:rPr>
        <w:t xml:space="preserve"> </w:t>
      </w:r>
      <w:bookmarkStart w:id="20998" w:name="_ETM_Q44_180780"/>
      <w:bookmarkEnd w:id="20998"/>
      <w:r w:rsidR="000B444D">
        <w:rPr>
          <w:rFonts w:hint="cs"/>
          <w:rtl/>
        </w:rPr>
        <w:t xml:space="preserve">– </w:t>
      </w:r>
      <w:r>
        <w:rPr>
          <w:rtl/>
        </w:rPr>
        <w:t xml:space="preserve">מתחת </w:t>
      </w:r>
      <w:bookmarkStart w:id="20999" w:name="_ETM_Q44_181200"/>
      <w:bookmarkEnd w:id="20999"/>
      <w:r>
        <w:rPr>
          <w:rtl/>
        </w:rPr>
        <w:t xml:space="preserve">הקרקע </w:t>
      </w:r>
      <w:bookmarkStart w:id="21000" w:name="_ETM_Q44_181680"/>
      <w:bookmarkEnd w:id="21000"/>
      <w:r>
        <w:rPr>
          <w:rtl/>
        </w:rPr>
        <w:t>וכו</w:t>
      </w:r>
      <w:r>
        <w:rPr>
          <w:rFonts w:hint="cs"/>
          <w:rtl/>
        </w:rPr>
        <w:t xml:space="preserve">' </w:t>
      </w:r>
      <w:r w:rsidR="000B444D">
        <w:rPr>
          <w:rFonts w:hint="eastAsia"/>
          <w:rtl/>
        </w:rPr>
        <w:t xml:space="preserve">– </w:t>
      </w:r>
      <w:r>
        <w:rPr>
          <w:rFonts w:hint="cs"/>
          <w:rtl/>
        </w:rPr>
        <w:t>בסופו של דבר</w:t>
      </w:r>
      <w:bookmarkStart w:id="21001" w:name="_ETM_Q44_183570"/>
      <w:bookmarkEnd w:id="21001"/>
      <w:r>
        <w:rPr>
          <w:rFonts w:hint="cs"/>
          <w:rtl/>
        </w:rPr>
        <w:t xml:space="preserve"> </w:t>
      </w:r>
      <w:r>
        <w:rPr>
          <w:rtl/>
        </w:rPr>
        <w:t xml:space="preserve">אנחנו </w:t>
      </w:r>
      <w:bookmarkStart w:id="21002" w:name="_ETM_Q44_184910"/>
      <w:bookmarkEnd w:id="21002"/>
      <w:r>
        <w:rPr>
          <w:rtl/>
        </w:rPr>
        <w:t>א</w:t>
      </w:r>
      <w:r>
        <w:rPr>
          <w:rFonts w:hint="cs"/>
          <w:rtl/>
        </w:rPr>
        <w:t>פש</w:t>
      </w:r>
      <w:r>
        <w:rPr>
          <w:rtl/>
        </w:rPr>
        <w:t xml:space="preserve">רנו </w:t>
      </w:r>
      <w:bookmarkStart w:id="21003" w:name="_ETM_Q44_185390"/>
      <w:bookmarkEnd w:id="21003"/>
      <w:r>
        <w:rPr>
          <w:rtl/>
        </w:rPr>
        <w:t xml:space="preserve">לגורמי </w:t>
      </w:r>
      <w:bookmarkStart w:id="21004" w:name="_ETM_Q44_185750"/>
      <w:bookmarkEnd w:id="21004"/>
      <w:r>
        <w:rPr>
          <w:rtl/>
        </w:rPr>
        <w:t xml:space="preserve">המקצוע </w:t>
      </w:r>
      <w:bookmarkStart w:id="21005" w:name="_ETM_Q44_186230"/>
      <w:bookmarkEnd w:id="21005"/>
      <w:r>
        <w:rPr>
          <w:rtl/>
        </w:rPr>
        <w:t xml:space="preserve">לקדם </w:t>
      </w:r>
      <w:bookmarkStart w:id="21006" w:name="_ETM_Q44_186620"/>
      <w:bookmarkEnd w:id="21006"/>
      <w:r>
        <w:rPr>
          <w:rtl/>
        </w:rPr>
        <w:t xml:space="preserve">את </w:t>
      </w:r>
      <w:bookmarkStart w:id="21007" w:name="_ETM_Q44_186710"/>
      <w:bookmarkEnd w:id="21007"/>
      <w:r>
        <w:rPr>
          <w:rtl/>
        </w:rPr>
        <w:t xml:space="preserve">הפתרון </w:t>
      </w:r>
      <w:bookmarkStart w:id="21008" w:name="_ETM_Q44_188840"/>
      <w:bookmarkEnd w:id="21008"/>
      <w:r>
        <w:rPr>
          <w:rFonts w:hint="cs"/>
          <w:rtl/>
        </w:rPr>
        <w:t xml:space="preserve">של </w:t>
      </w:r>
      <w:r>
        <w:rPr>
          <w:rtl/>
        </w:rPr>
        <w:t xml:space="preserve">עמק </w:t>
      </w:r>
      <w:bookmarkStart w:id="21009" w:name="_ETM_Q44_189140"/>
      <w:bookmarkEnd w:id="21009"/>
      <w:r>
        <w:rPr>
          <w:rtl/>
        </w:rPr>
        <w:t>רפאים</w:t>
      </w:r>
      <w:r>
        <w:rPr>
          <w:rFonts w:hint="cs"/>
          <w:rtl/>
        </w:rPr>
        <w:t>,</w:t>
      </w:r>
      <w:r>
        <w:rPr>
          <w:rtl/>
        </w:rPr>
        <w:t xml:space="preserve"> </w:t>
      </w:r>
      <w:bookmarkStart w:id="21010" w:name="_ETM_Q44_189680"/>
      <w:bookmarkEnd w:id="21010"/>
      <w:r>
        <w:rPr>
          <w:rtl/>
        </w:rPr>
        <w:t>שיש</w:t>
      </w:r>
      <w:r>
        <w:rPr>
          <w:rFonts w:hint="cs"/>
          <w:rtl/>
        </w:rPr>
        <w:t xml:space="preserve"> לו</w:t>
      </w:r>
      <w:r>
        <w:rPr>
          <w:rtl/>
        </w:rPr>
        <w:t xml:space="preserve"> </w:t>
      </w:r>
      <w:bookmarkStart w:id="21011" w:name="_ETM_Q44_190460"/>
      <w:bookmarkEnd w:id="21011"/>
      <w:r>
        <w:rPr>
          <w:rtl/>
        </w:rPr>
        <w:t>מתנגדים</w:t>
      </w:r>
      <w:r>
        <w:rPr>
          <w:rFonts w:hint="cs"/>
          <w:rtl/>
        </w:rPr>
        <w:t>,</w:t>
      </w:r>
      <w:r>
        <w:rPr>
          <w:rtl/>
        </w:rPr>
        <w:t xml:space="preserve"> </w:t>
      </w:r>
      <w:bookmarkStart w:id="21012" w:name="_ETM_Q44_191960"/>
      <w:bookmarkEnd w:id="21012"/>
      <w:r>
        <w:rPr>
          <w:rtl/>
        </w:rPr>
        <w:t xml:space="preserve">אבל </w:t>
      </w:r>
      <w:bookmarkStart w:id="21013" w:name="_ETM_Q44_193400"/>
      <w:bookmarkEnd w:id="21013"/>
      <w:r>
        <w:rPr>
          <w:rtl/>
        </w:rPr>
        <w:t xml:space="preserve">יש </w:t>
      </w:r>
      <w:bookmarkStart w:id="21014" w:name="_ETM_Q44_193550"/>
      <w:bookmarkEnd w:id="21014"/>
      <w:r>
        <w:rPr>
          <w:rtl/>
        </w:rPr>
        <w:t xml:space="preserve">לו </w:t>
      </w:r>
      <w:bookmarkStart w:id="21015" w:name="_ETM_Q44_193850"/>
      <w:bookmarkEnd w:id="21015"/>
      <w:r>
        <w:rPr>
          <w:rFonts w:hint="cs"/>
          <w:rtl/>
        </w:rPr>
        <w:t xml:space="preserve">גם הרבה </w:t>
      </w:r>
      <w:r>
        <w:rPr>
          <w:rtl/>
        </w:rPr>
        <w:t>תומכים</w:t>
      </w:r>
      <w:r w:rsidR="000B444D">
        <w:rPr>
          <w:rFonts w:hint="cs"/>
          <w:rtl/>
        </w:rPr>
        <w:t>,</w:t>
      </w:r>
      <w:r>
        <w:rPr>
          <w:rtl/>
        </w:rPr>
        <w:t xml:space="preserve"> </w:t>
      </w:r>
      <w:bookmarkStart w:id="21016" w:name="_ETM_Q44_195540"/>
      <w:bookmarkEnd w:id="21016"/>
      <w:r>
        <w:rPr>
          <w:rtl/>
        </w:rPr>
        <w:t xml:space="preserve">וסיכמנו </w:t>
      </w:r>
      <w:bookmarkStart w:id="21017" w:name="_ETM_Q44_196140"/>
      <w:bookmarkEnd w:id="21017"/>
      <w:r>
        <w:rPr>
          <w:rtl/>
        </w:rPr>
        <w:t xml:space="preserve">עם </w:t>
      </w:r>
      <w:bookmarkStart w:id="21018" w:name="_ETM_Q44_196230"/>
      <w:bookmarkEnd w:id="21018"/>
      <w:r>
        <w:rPr>
          <w:rtl/>
        </w:rPr>
        <w:t xml:space="preserve">משרד </w:t>
      </w:r>
      <w:bookmarkStart w:id="21019" w:name="_ETM_Q44_196560"/>
      <w:bookmarkEnd w:id="21019"/>
      <w:r>
        <w:rPr>
          <w:rtl/>
        </w:rPr>
        <w:t>האוצר</w:t>
      </w:r>
      <w:r>
        <w:rPr>
          <w:rFonts w:hint="cs"/>
          <w:rtl/>
        </w:rPr>
        <w:t>,</w:t>
      </w:r>
      <w:r>
        <w:rPr>
          <w:rtl/>
        </w:rPr>
        <w:t xml:space="preserve"> </w:t>
      </w:r>
      <w:bookmarkStart w:id="21020" w:name="_ETM_Q44_197610"/>
      <w:bookmarkEnd w:id="21020"/>
      <w:r>
        <w:rPr>
          <w:rtl/>
        </w:rPr>
        <w:t xml:space="preserve">וזה </w:t>
      </w:r>
      <w:bookmarkStart w:id="21021" w:name="_ETM_Q44_197850"/>
      <w:bookmarkEnd w:id="21021"/>
      <w:r>
        <w:rPr>
          <w:rtl/>
        </w:rPr>
        <w:t xml:space="preserve">היה </w:t>
      </w:r>
      <w:bookmarkStart w:id="21022" w:name="_ETM_Q44_198030"/>
      <w:bookmarkEnd w:id="21022"/>
      <w:r>
        <w:rPr>
          <w:rtl/>
        </w:rPr>
        <w:t xml:space="preserve">התנאי </w:t>
      </w:r>
      <w:bookmarkStart w:id="21023" w:name="_ETM_Q44_198870"/>
      <w:bookmarkEnd w:id="21023"/>
      <w:r>
        <w:rPr>
          <w:rFonts w:hint="cs"/>
          <w:rtl/>
        </w:rPr>
        <w:t xml:space="preserve">תוך </w:t>
      </w:r>
      <w:bookmarkStart w:id="21024" w:name="_ETM_Q44_199779"/>
      <w:bookmarkEnd w:id="21024"/>
      <w:r>
        <w:rPr>
          <w:rFonts w:hint="cs"/>
          <w:rtl/>
        </w:rPr>
        <w:t>כדי הדיאלוג,</w:t>
      </w:r>
      <w:bookmarkStart w:id="21025" w:name="_ETM_Q44_199020"/>
      <w:bookmarkStart w:id="21026" w:name="_ETM_Q44_200489"/>
      <w:bookmarkEnd w:id="21025"/>
      <w:bookmarkEnd w:id="21026"/>
      <w:r>
        <w:rPr>
          <w:rFonts w:hint="cs"/>
          <w:rtl/>
        </w:rPr>
        <w:t xml:space="preserve"> שיוקצו</w:t>
      </w:r>
      <w:r>
        <w:rPr>
          <w:rtl/>
        </w:rPr>
        <w:t xml:space="preserve"> </w:t>
      </w:r>
      <w:bookmarkStart w:id="21027" w:name="_ETM_Q44_200880"/>
      <w:bookmarkEnd w:id="21027"/>
      <w:r>
        <w:rPr>
          <w:rFonts w:hint="cs"/>
          <w:rtl/>
        </w:rPr>
        <w:t>250</w:t>
      </w:r>
      <w:r>
        <w:rPr>
          <w:rtl/>
        </w:rPr>
        <w:t xml:space="preserve"> </w:t>
      </w:r>
      <w:bookmarkStart w:id="21028" w:name="_ETM_Q44_201570"/>
      <w:bookmarkEnd w:id="21028"/>
      <w:r>
        <w:rPr>
          <w:rtl/>
        </w:rPr>
        <w:t xml:space="preserve">מיליון </w:t>
      </w:r>
      <w:bookmarkStart w:id="21029" w:name="_ETM_Q44_201840"/>
      <w:bookmarkEnd w:id="21029"/>
      <w:r>
        <w:rPr>
          <w:rtl/>
        </w:rPr>
        <w:t xml:space="preserve">שקלים </w:t>
      </w:r>
      <w:bookmarkStart w:id="21030" w:name="_ETM_Q44_203079"/>
      <w:bookmarkEnd w:id="21030"/>
      <w:r>
        <w:rPr>
          <w:rtl/>
        </w:rPr>
        <w:t xml:space="preserve">לפתרונות </w:t>
      </w:r>
      <w:bookmarkStart w:id="21031" w:name="_ETM_Q44_203739"/>
      <w:bookmarkEnd w:id="21031"/>
      <w:r>
        <w:rPr>
          <w:rtl/>
        </w:rPr>
        <w:t>מיוחדים</w:t>
      </w:r>
      <w:r>
        <w:rPr>
          <w:rFonts w:hint="cs"/>
          <w:rtl/>
        </w:rPr>
        <w:t>.</w:t>
      </w:r>
      <w:bookmarkStart w:id="21032" w:name="_ETM_Q44_205210"/>
      <w:bookmarkEnd w:id="21032"/>
    </w:p>
    <w:p w:rsidR="009F14CA" w:rsidRDefault="009F14CA" w:rsidP="00BA6176">
      <w:pPr>
        <w:rPr>
          <w:rtl/>
        </w:rPr>
      </w:pPr>
      <w:bookmarkStart w:id="21033" w:name="_ETM_Q44_204794"/>
      <w:bookmarkStart w:id="21034" w:name="_ETM_Q44_204809"/>
      <w:bookmarkEnd w:id="21033"/>
      <w:bookmarkEnd w:id="21034"/>
    </w:p>
    <w:p w:rsidR="009F14CA" w:rsidRDefault="009F14CA" w:rsidP="00425C08">
      <w:pPr>
        <w:rPr>
          <w:rtl/>
        </w:rPr>
      </w:pPr>
      <w:bookmarkStart w:id="21035" w:name="_ETM_Q44_205033"/>
      <w:bookmarkStart w:id="21036" w:name="_ETM_Q44_205074"/>
      <w:bookmarkEnd w:id="21035"/>
      <w:bookmarkEnd w:id="21036"/>
      <w:r>
        <w:rPr>
          <w:rtl/>
        </w:rPr>
        <w:t xml:space="preserve">לא </w:t>
      </w:r>
      <w:bookmarkStart w:id="21037" w:name="_ETM_Q44_205300"/>
      <w:bookmarkEnd w:id="21037"/>
      <w:r>
        <w:rPr>
          <w:rtl/>
        </w:rPr>
        <w:t xml:space="preserve">דיברתי </w:t>
      </w:r>
      <w:bookmarkStart w:id="21038" w:name="_ETM_Q44_205750"/>
      <w:bookmarkEnd w:id="21038"/>
      <w:r>
        <w:rPr>
          <w:rtl/>
        </w:rPr>
        <w:t xml:space="preserve">מעולם </w:t>
      </w:r>
      <w:bookmarkStart w:id="21039" w:name="_ETM_Q44_206290"/>
      <w:bookmarkEnd w:id="21039"/>
      <w:r>
        <w:rPr>
          <w:rtl/>
        </w:rPr>
        <w:t xml:space="preserve">על </w:t>
      </w:r>
      <w:bookmarkStart w:id="21040" w:name="_ETM_Q44_206440"/>
      <w:bookmarkEnd w:id="21040"/>
      <w:r>
        <w:rPr>
          <w:rtl/>
        </w:rPr>
        <w:t xml:space="preserve">פיצוי </w:t>
      </w:r>
      <w:bookmarkStart w:id="21041" w:name="_ETM_Q44_206829"/>
      <w:bookmarkEnd w:id="21041"/>
      <w:r>
        <w:rPr>
          <w:rtl/>
        </w:rPr>
        <w:t>ל</w:t>
      </w:r>
      <w:r>
        <w:rPr>
          <w:rFonts w:hint="cs"/>
          <w:rtl/>
        </w:rPr>
        <w:t>ס</w:t>
      </w:r>
      <w:r>
        <w:rPr>
          <w:rtl/>
        </w:rPr>
        <w:t>ו</w:t>
      </w:r>
      <w:r>
        <w:rPr>
          <w:rFonts w:hint="cs"/>
          <w:rtl/>
        </w:rPr>
        <w:t>ח</w:t>
      </w:r>
      <w:r>
        <w:rPr>
          <w:rtl/>
        </w:rPr>
        <w:t>רים</w:t>
      </w:r>
      <w:r>
        <w:rPr>
          <w:rFonts w:hint="cs"/>
          <w:rtl/>
        </w:rPr>
        <w:t>, אגב</w:t>
      </w:r>
      <w:r>
        <w:rPr>
          <w:rtl/>
        </w:rPr>
        <w:t xml:space="preserve"> </w:t>
      </w:r>
      <w:bookmarkStart w:id="21042" w:name="_ETM_Q44_207430"/>
      <w:bookmarkStart w:id="21043" w:name="_ETM_Q44_208380"/>
      <w:bookmarkEnd w:id="21042"/>
      <w:bookmarkEnd w:id="21043"/>
      <w:r w:rsidR="000B444D">
        <w:rPr>
          <w:rFonts w:hint="cs"/>
          <w:rtl/>
        </w:rPr>
        <w:t xml:space="preserve">– </w:t>
      </w:r>
      <w:r>
        <w:rPr>
          <w:rtl/>
        </w:rPr>
        <w:t xml:space="preserve">לא </w:t>
      </w:r>
      <w:bookmarkStart w:id="21044" w:name="_ETM_Q44_208440"/>
      <w:bookmarkEnd w:id="21044"/>
      <w:r>
        <w:rPr>
          <w:rtl/>
        </w:rPr>
        <w:t xml:space="preserve">דיברתי </w:t>
      </w:r>
      <w:bookmarkStart w:id="21045" w:name="_ETM_Q44_208800"/>
      <w:bookmarkEnd w:id="21045"/>
      <w:r>
        <w:rPr>
          <w:rtl/>
        </w:rPr>
        <w:t xml:space="preserve">על </w:t>
      </w:r>
      <w:bookmarkStart w:id="21046" w:name="_ETM_Q44_208950"/>
      <w:bookmarkEnd w:id="21046"/>
      <w:r>
        <w:rPr>
          <w:rFonts w:hint="cs"/>
          <w:rtl/>
        </w:rPr>
        <w:t xml:space="preserve">זה </w:t>
      </w:r>
      <w:r>
        <w:rPr>
          <w:rtl/>
        </w:rPr>
        <w:t xml:space="preserve">בתל </w:t>
      </w:r>
      <w:bookmarkStart w:id="21047" w:name="_ETM_Q44_209310"/>
      <w:bookmarkEnd w:id="21047"/>
      <w:r>
        <w:rPr>
          <w:rtl/>
        </w:rPr>
        <w:t xml:space="preserve">אביב </w:t>
      </w:r>
      <w:bookmarkStart w:id="21048" w:name="_ETM_Q44_210220"/>
      <w:bookmarkEnd w:id="21048"/>
      <w:r>
        <w:rPr>
          <w:rtl/>
        </w:rPr>
        <w:t xml:space="preserve">ולא </w:t>
      </w:r>
      <w:bookmarkStart w:id="21049" w:name="_ETM_Q44_210370"/>
      <w:bookmarkEnd w:id="21049"/>
      <w:r>
        <w:rPr>
          <w:rtl/>
        </w:rPr>
        <w:t xml:space="preserve">דיברתי </w:t>
      </w:r>
      <w:bookmarkStart w:id="21050" w:name="_ETM_Q44_210760"/>
      <w:bookmarkEnd w:id="21050"/>
      <w:r>
        <w:rPr>
          <w:rtl/>
        </w:rPr>
        <w:t>בירושלים</w:t>
      </w:r>
      <w:bookmarkStart w:id="21051" w:name="_ETM_Q44_211540"/>
      <w:bookmarkEnd w:id="21051"/>
      <w:r>
        <w:rPr>
          <w:rFonts w:hint="cs"/>
          <w:rtl/>
        </w:rPr>
        <w:t xml:space="preserve"> </w:t>
      </w:r>
      <w:r w:rsidR="000B444D">
        <w:rPr>
          <w:rFonts w:hint="eastAsia"/>
          <w:rtl/>
        </w:rPr>
        <w:t>–</w:t>
      </w:r>
      <w:r w:rsidR="000B444D">
        <w:rPr>
          <w:rFonts w:hint="cs"/>
          <w:rtl/>
        </w:rPr>
        <w:t xml:space="preserve"> </w:t>
      </w:r>
      <w:r>
        <w:rPr>
          <w:rtl/>
        </w:rPr>
        <w:t>אל</w:t>
      </w:r>
      <w:r>
        <w:rPr>
          <w:rFonts w:hint="cs"/>
          <w:rtl/>
        </w:rPr>
        <w:t>א</w:t>
      </w:r>
      <w:bookmarkStart w:id="21052" w:name="_ETM_Q44_212990"/>
      <w:bookmarkEnd w:id="21052"/>
      <w:r>
        <w:rPr>
          <w:rFonts w:hint="cs"/>
          <w:rtl/>
        </w:rPr>
        <w:t xml:space="preserve"> ל</w:t>
      </w:r>
      <w:r>
        <w:rPr>
          <w:rtl/>
        </w:rPr>
        <w:t>משל</w:t>
      </w:r>
      <w:r>
        <w:rPr>
          <w:rFonts w:hint="cs"/>
          <w:rtl/>
        </w:rPr>
        <w:t xml:space="preserve"> על</w:t>
      </w:r>
      <w:r>
        <w:rPr>
          <w:rtl/>
        </w:rPr>
        <w:t xml:space="preserve"> </w:t>
      </w:r>
      <w:bookmarkStart w:id="21053" w:name="_ETM_Q44_213470"/>
      <w:bookmarkEnd w:id="21053"/>
      <w:r>
        <w:rPr>
          <w:rtl/>
        </w:rPr>
        <w:t xml:space="preserve">לזרז </w:t>
      </w:r>
      <w:bookmarkStart w:id="21054" w:name="_ETM_Q44_213920"/>
      <w:bookmarkEnd w:id="21054"/>
      <w:r>
        <w:rPr>
          <w:rtl/>
        </w:rPr>
        <w:t xml:space="preserve">את </w:t>
      </w:r>
      <w:bookmarkStart w:id="21055" w:name="_ETM_Q44_214040"/>
      <w:bookmarkEnd w:id="21055"/>
      <w:r>
        <w:rPr>
          <w:rtl/>
        </w:rPr>
        <w:t xml:space="preserve">העבודה </w:t>
      </w:r>
      <w:bookmarkStart w:id="21056" w:name="_ETM_Q44_215860"/>
      <w:bookmarkEnd w:id="21056"/>
      <w:r>
        <w:rPr>
          <w:rFonts w:hint="cs"/>
          <w:rtl/>
        </w:rPr>
        <w:t>ל</w:t>
      </w:r>
      <w:r>
        <w:rPr>
          <w:rtl/>
        </w:rPr>
        <w:t xml:space="preserve">חצי </w:t>
      </w:r>
      <w:bookmarkStart w:id="21057" w:name="_ETM_Q44_216190"/>
      <w:bookmarkEnd w:id="21057"/>
      <w:r>
        <w:rPr>
          <w:rtl/>
        </w:rPr>
        <w:t xml:space="preserve">מהזמן </w:t>
      </w:r>
      <w:bookmarkStart w:id="21058" w:name="_ETM_Q44_216760"/>
      <w:bookmarkEnd w:id="21058"/>
      <w:r>
        <w:rPr>
          <w:rFonts w:hint="cs"/>
          <w:rtl/>
        </w:rPr>
        <w:t>על ידי</w:t>
      </w:r>
      <w:r>
        <w:rPr>
          <w:rtl/>
        </w:rPr>
        <w:t xml:space="preserve"> </w:t>
      </w:r>
      <w:bookmarkStart w:id="21059" w:name="_ETM_Q44_217000"/>
      <w:bookmarkEnd w:id="21059"/>
      <w:r>
        <w:rPr>
          <w:rtl/>
        </w:rPr>
        <w:t>משמרות</w:t>
      </w:r>
      <w:r>
        <w:rPr>
          <w:rFonts w:hint="cs"/>
          <w:rtl/>
        </w:rPr>
        <w:t>,</w:t>
      </w:r>
      <w:r>
        <w:rPr>
          <w:rtl/>
        </w:rPr>
        <w:t xml:space="preserve"> </w:t>
      </w:r>
      <w:bookmarkStart w:id="21060" w:name="_ETM_Q44_217720"/>
      <w:bookmarkEnd w:id="21060"/>
      <w:r>
        <w:rPr>
          <w:rFonts w:hint="cs"/>
          <w:rtl/>
        </w:rPr>
        <w:t xml:space="preserve">וזה </w:t>
      </w:r>
      <w:r>
        <w:rPr>
          <w:rtl/>
        </w:rPr>
        <w:t xml:space="preserve">דבר </w:t>
      </w:r>
      <w:bookmarkStart w:id="21061" w:name="_ETM_Q44_218080"/>
      <w:bookmarkEnd w:id="21061"/>
      <w:r>
        <w:rPr>
          <w:rtl/>
        </w:rPr>
        <w:t xml:space="preserve">שעולה </w:t>
      </w:r>
      <w:bookmarkStart w:id="21062" w:name="_ETM_Q44_218350"/>
      <w:bookmarkEnd w:id="21062"/>
      <w:r>
        <w:rPr>
          <w:rtl/>
        </w:rPr>
        <w:t>כסף</w:t>
      </w:r>
      <w:r>
        <w:rPr>
          <w:rFonts w:hint="cs"/>
          <w:rtl/>
        </w:rPr>
        <w:t xml:space="preserve"> </w:t>
      </w:r>
      <w:r w:rsidR="00425C08">
        <w:rPr>
          <w:rFonts w:hint="eastAsia"/>
          <w:rtl/>
        </w:rPr>
        <w:t xml:space="preserve">– </w:t>
      </w:r>
      <w:r>
        <w:rPr>
          <w:rFonts w:hint="cs"/>
          <w:rtl/>
        </w:rPr>
        <w:t>תמריץ</w:t>
      </w:r>
      <w:bookmarkStart w:id="21063" w:name="_ETM_Q44_219600"/>
      <w:bookmarkEnd w:id="21063"/>
      <w:r>
        <w:rPr>
          <w:rFonts w:hint="cs"/>
          <w:rtl/>
        </w:rPr>
        <w:t xml:space="preserve"> </w:t>
      </w:r>
      <w:bookmarkStart w:id="21064" w:name="_ETM_Q44_222122"/>
      <w:bookmarkEnd w:id="21064"/>
      <w:r>
        <w:rPr>
          <w:rFonts w:hint="cs"/>
          <w:rtl/>
        </w:rPr>
        <w:t>ל</w:t>
      </w:r>
      <w:r>
        <w:rPr>
          <w:rtl/>
        </w:rPr>
        <w:t>קבלנים</w:t>
      </w:r>
      <w:r>
        <w:rPr>
          <w:rFonts w:hint="cs"/>
          <w:rtl/>
        </w:rPr>
        <w:t>,</w:t>
      </w:r>
      <w:r>
        <w:rPr>
          <w:rtl/>
        </w:rPr>
        <w:t xml:space="preserve"> </w:t>
      </w:r>
      <w:bookmarkStart w:id="21065" w:name="_ETM_Q44_221390"/>
      <w:bookmarkStart w:id="21066" w:name="_ETM_Q44_221600"/>
      <w:bookmarkEnd w:id="21065"/>
      <w:bookmarkEnd w:id="21066"/>
      <w:r>
        <w:rPr>
          <w:rFonts w:hint="cs"/>
          <w:rtl/>
        </w:rPr>
        <w:t>כדי שאפשר אולי</w:t>
      </w:r>
      <w:r>
        <w:rPr>
          <w:rtl/>
        </w:rPr>
        <w:t xml:space="preserve"> </w:t>
      </w:r>
      <w:bookmarkStart w:id="21067" w:name="_ETM_Q44_222200"/>
      <w:bookmarkEnd w:id="21067"/>
      <w:r>
        <w:rPr>
          <w:rtl/>
        </w:rPr>
        <w:t>בשנתיים</w:t>
      </w:r>
      <w:r>
        <w:rPr>
          <w:rFonts w:hint="cs"/>
          <w:rtl/>
        </w:rPr>
        <w:t xml:space="preserve"> לסיים את זה</w:t>
      </w:r>
      <w:r>
        <w:rPr>
          <w:rtl/>
        </w:rPr>
        <w:t xml:space="preserve"> </w:t>
      </w:r>
      <w:bookmarkStart w:id="21068" w:name="_ETM_Q44_224080"/>
      <w:bookmarkEnd w:id="21068"/>
      <w:r>
        <w:rPr>
          <w:rFonts w:hint="cs"/>
          <w:rtl/>
        </w:rPr>
        <w:t>ו</w:t>
      </w:r>
      <w:r>
        <w:rPr>
          <w:rtl/>
        </w:rPr>
        <w:t xml:space="preserve">לא </w:t>
      </w:r>
      <w:bookmarkStart w:id="21069" w:name="_ETM_Q44_224229"/>
      <w:bookmarkEnd w:id="21069"/>
      <w:r>
        <w:rPr>
          <w:rtl/>
        </w:rPr>
        <w:t>בארבע</w:t>
      </w:r>
      <w:bookmarkStart w:id="21070" w:name="_ETM_Q44_224530"/>
      <w:bookmarkEnd w:id="21070"/>
      <w:r>
        <w:rPr>
          <w:rFonts w:hint="cs"/>
          <w:rtl/>
        </w:rPr>
        <w:t>-</w:t>
      </w:r>
      <w:r>
        <w:rPr>
          <w:rtl/>
        </w:rPr>
        <w:t xml:space="preserve">חמש </w:t>
      </w:r>
      <w:bookmarkStart w:id="21071" w:name="_ETM_Q44_224830"/>
      <w:bookmarkEnd w:id="21071"/>
      <w:r>
        <w:rPr>
          <w:rtl/>
        </w:rPr>
        <w:t>שנים</w:t>
      </w:r>
      <w:r>
        <w:rPr>
          <w:rFonts w:hint="cs"/>
          <w:rtl/>
        </w:rPr>
        <w:t>,</w:t>
      </w:r>
      <w:r>
        <w:rPr>
          <w:rtl/>
        </w:rPr>
        <w:t xml:space="preserve"> </w:t>
      </w:r>
      <w:bookmarkStart w:id="21072" w:name="_ETM_Q44_226510"/>
      <w:bookmarkEnd w:id="21072"/>
      <w:r>
        <w:rPr>
          <w:rtl/>
        </w:rPr>
        <w:t xml:space="preserve">ועוד </w:t>
      </w:r>
      <w:bookmarkStart w:id="21073" w:name="_ETM_Q44_226870"/>
      <w:bookmarkEnd w:id="21073"/>
      <w:r>
        <w:rPr>
          <w:rtl/>
        </w:rPr>
        <w:t xml:space="preserve">כל </w:t>
      </w:r>
      <w:bookmarkStart w:id="21074" w:name="_ETM_Q44_227110"/>
      <w:bookmarkEnd w:id="21074"/>
      <w:r>
        <w:rPr>
          <w:rtl/>
        </w:rPr>
        <w:t xml:space="preserve">מיני </w:t>
      </w:r>
      <w:bookmarkStart w:id="21075" w:name="_ETM_Q44_227409"/>
      <w:bookmarkEnd w:id="21075"/>
      <w:r>
        <w:rPr>
          <w:rtl/>
        </w:rPr>
        <w:t>דברים</w:t>
      </w:r>
      <w:r>
        <w:rPr>
          <w:rFonts w:hint="cs"/>
          <w:rtl/>
        </w:rPr>
        <w:t>,</w:t>
      </w:r>
      <w:r>
        <w:rPr>
          <w:rtl/>
        </w:rPr>
        <w:t xml:space="preserve"> </w:t>
      </w:r>
      <w:bookmarkStart w:id="21076" w:name="_ETM_Q44_228729"/>
      <w:bookmarkEnd w:id="21076"/>
      <w:r>
        <w:rPr>
          <w:rtl/>
        </w:rPr>
        <w:t xml:space="preserve">גם </w:t>
      </w:r>
      <w:bookmarkStart w:id="21077" w:name="_ETM_Q44_229120"/>
      <w:bookmarkEnd w:id="21077"/>
      <w:r>
        <w:rPr>
          <w:rtl/>
        </w:rPr>
        <w:t xml:space="preserve">תוך </w:t>
      </w:r>
      <w:bookmarkStart w:id="21078" w:name="_ETM_Q44_229300"/>
      <w:bookmarkEnd w:id="21078"/>
      <w:r>
        <w:rPr>
          <w:rtl/>
        </w:rPr>
        <w:t xml:space="preserve">כדי </w:t>
      </w:r>
      <w:bookmarkStart w:id="21079" w:name="_ETM_Q44_229510"/>
      <w:bookmarkEnd w:id="21079"/>
      <w:r>
        <w:rPr>
          <w:rtl/>
        </w:rPr>
        <w:t>הידברות</w:t>
      </w:r>
      <w:r>
        <w:rPr>
          <w:rFonts w:hint="cs"/>
          <w:rtl/>
        </w:rPr>
        <w:t>,</w:t>
      </w:r>
      <w:r>
        <w:rPr>
          <w:rtl/>
        </w:rPr>
        <w:t xml:space="preserve"> </w:t>
      </w:r>
      <w:bookmarkStart w:id="21080" w:name="_ETM_Q44_230790"/>
      <w:bookmarkEnd w:id="21080"/>
      <w:r>
        <w:rPr>
          <w:rFonts w:hint="cs"/>
          <w:rtl/>
        </w:rPr>
        <w:t>כדי</w:t>
      </w:r>
      <w:r>
        <w:rPr>
          <w:rtl/>
        </w:rPr>
        <w:t xml:space="preserve"> </w:t>
      </w:r>
      <w:bookmarkStart w:id="21081" w:name="_ETM_Q44_230909"/>
      <w:bookmarkEnd w:id="21081"/>
      <w:r>
        <w:rPr>
          <w:rtl/>
        </w:rPr>
        <w:t xml:space="preserve">לאפשר </w:t>
      </w:r>
      <w:bookmarkStart w:id="21082" w:name="_ETM_Q44_231360"/>
      <w:bookmarkEnd w:id="21082"/>
      <w:r>
        <w:rPr>
          <w:rtl/>
        </w:rPr>
        <w:t xml:space="preserve">חיים </w:t>
      </w:r>
      <w:bookmarkStart w:id="21083" w:name="_ETM_Q44_231840"/>
      <w:bookmarkEnd w:id="21083"/>
      <w:r>
        <w:rPr>
          <w:rtl/>
        </w:rPr>
        <w:t xml:space="preserve">תקינים </w:t>
      </w:r>
      <w:bookmarkStart w:id="21084" w:name="_ETM_Q44_232260"/>
      <w:bookmarkEnd w:id="21084"/>
      <w:r>
        <w:rPr>
          <w:rtl/>
        </w:rPr>
        <w:t xml:space="preserve">כמה </w:t>
      </w:r>
      <w:bookmarkStart w:id="21085" w:name="_ETM_Q44_232500"/>
      <w:bookmarkEnd w:id="21085"/>
      <w:r>
        <w:rPr>
          <w:rtl/>
        </w:rPr>
        <w:t xml:space="preserve">שיותר </w:t>
      </w:r>
      <w:bookmarkStart w:id="21086" w:name="_ETM_Q44_232890"/>
      <w:bookmarkEnd w:id="21086"/>
      <w:r>
        <w:rPr>
          <w:rtl/>
        </w:rPr>
        <w:t xml:space="preserve">תוך </w:t>
      </w:r>
      <w:bookmarkStart w:id="21087" w:name="_ETM_Q44_233130"/>
      <w:bookmarkEnd w:id="21087"/>
      <w:r>
        <w:rPr>
          <w:rtl/>
        </w:rPr>
        <w:t xml:space="preserve">כדי </w:t>
      </w:r>
      <w:bookmarkStart w:id="21088" w:name="_ETM_Q44_233310"/>
      <w:bookmarkEnd w:id="21088"/>
      <w:r>
        <w:rPr>
          <w:rtl/>
        </w:rPr>
        <w:t>הביצוע</w:t>
      </w:r>
      <w:r>
        <w:rPr>
          <w:rFonts w:hint="cs"/>
          <w:rtl/>
        </w:rPr>
        <w:t>,</w:t>
      </w:r>
      <w:r>
        <w:rPr>
          <w:rtl/>
        </w:rPr>
        <w:t xml:space="preserve"> </w:t>
      </w:r>
      <w:bookmarkStart w:id="21089" w:name="_ETM_Q44_234650"/>
      <w:bookmarkEnd w:id="21089"/>
      <w:r>
        <w:rPr>
          <w:rtl/>
        </w:rPr>
        <w:t xml:space="preserve">מתוך </w:t>
      </w:r>
      <w:bookmarkStart w:id="21090" w:name="_ETM_Q44_234920"/>
      <w:bookmarkEnd w:id="21090"/>
      <w:r>
        <w:rPr>
          <w:rtl/>
        </w:rPr>
        <w:t xml:space="preserve">הנחה </w:t>
      </w:r>
      <w:bookmarkStart w:id="21091" w:name="_ETM_Q44_235250"/>
      <w:bookmarkEnd w:id="21091"/>
      <w:r>
        <w:rPr>
          <w:rFonts w:hint="cs"/>
          <w:rtl/>
        </w:rPr>
        <w:t>שהתוצאה</w:t>
      </w:r>
      <w:r>
        <w:rPr>
          <w:rtl/>
        </w:rPr>
        <w:t xml:space="preserve"> </w:t>
      </w:r>
      <w:bookmarkStart w:id="21092" w:name="_ETM_Q44_236740"/>
      <w:bookmarkEnd w:id="21092"/>
      <w:r>
        <w:rPr>
          <w:rtl/>
        </w:rPr>
        <w:t xml:space="preserve">היא </w:t>
      </w:r>
      <w:bookmarkStart w:id="21093" w:name="_ETM_Q44_236800"/>
      <w:bookmarkEnd w:id="21093"/>
      <w:r>
        <w:rPr>
          <w:rtl/>
        </w:rPr>
        <w:t xml:space="preserve">תוצאה </w:t>
      </w:r>
      <w:bookmarkStart w:id="21094" w:name="_ETM_Q44_237340"/>
      <w:bookmarkStart w:id="21095" w:name="_ETM_Q44_237520"/>
      <w:bookmarkEnd w:id="21094"/>
      <w:bookmarkEnd w:id="21095"/>
      <w:r>
        <w:rPr>
          <w:rFonts w:hint="cs"/>
          <w:rtl/>
        </w:rPr>
        <w:t>ש</w:t>
      </w:r>
      <w:r>
        <w:rPr>
          <w:rtl/>
        </w:rPr>
        <w:t xml:space="preserve">יכולה </w:t>
      </w:r>
      <w:bookmarkStart w:id="21096" w:name="_ETM_Q44_237790"/>
      <w:bookmarkEnd w:id="21096"/>
      <w:r>
        <w:rPr>
          <w:rtl/>
        </w:rPr>
        <w:t xml:space="preserve">גם </w:t>
      </w:r>
      <w:bookmarkStart w:id="21097" w:name="_ETM_Q44_237940"/>
      <w:bookmarkEnd w:id="21097"/>
      <w:r>
        <w:rPr>
          <w:rtl/>
        </w:rPr>
        <w:t>להשביח</w:t>
      </w:r>
      <w:r>
        <w:rPr>
          <w:rFonts w:hint="cs"/>
          <w:rtl/>
        </w:rPr>
        <w:t>,</w:t>
      </w:r>
      <w:r>
        <w:rPr>
          <w:rtl/>
        </w:rPr>
        <w:t xml:space="preserve"> </w:t>
      </w:r>
      <w:bookmarkStart w:id="21098" w:name="_ETM_Q44_239560"/>
      <w:bookmarkEnd w:id="21098"/>
      <w:r>
        <w:rPr>
          <w:rFonts w:hint="cs"/>
          <w:rtl/>
        </w:rPr>
        <w:t>ו</w:t>
      </w:r>
      <w:r>
        <w:rPr>
          <w:rtl/>
        </w:rPr>
        <w:t xml:space="preserve">רכבת </w:t>
      </w:r>
      <w:bookmarkStart w:id="21099" w:name="_ETM_Q44_239980"/>
      <w:bookmarkEnd w:id="21099"/>
      <w:r>
        <w:rPr>
          <w:rtl/>
        </w:rPr>
        <w:t xml:space="preserve">קלה </w:t>
      </w:r>
      <w:bookmarkStart w:id="21100" w:name="_ETM_Q44_240340"/>
      <w:bookmarkEnd w:id="21100"/>
      <w:r>
        <w:rPr>
          <w:rtl/>
        </w:rPr>
        <w:t xml:space="preserve">ותחנות </w:t>
      </w:r>
      <w:bookmarkStart w:id="21101" w:name="_ETM_Q44_241620"/>
      <w:bookmarkEnd w:id="21101"/>
      <w:r>
        <w:rPr>
          <w:rFonts w:hint="cs"/>
          <w:rtl/>
        </w:rPr>
        <w:t>יכולות</w:t>
      </w:r>
      <w:r>
        <w:rPr>
          <w:rtl/>
        </w:rPr>
        <w:t xml:space="preserve"> </w:t>
      </w:r>
      <w:bookmarkStart w:id="21102" w:name="_ETM_Q44_241920"/>
      <w:bookmarkEnd w:id="21102"/>
      <w:r>
        <w:rPr>
          <w:rtl/>
        </w:rPr>
        <w:t xml:space="preserve">גם </w:t>
      </w:r>
      <w:bookmarkStart w:id="21103" w:name="_ETM_Q44_242910"/>
      <w:bookmarkStart w:id="21104" w:name="_ETM_Q44_243460"/>
      <w:bookmarkEnd w:id="21103"/>
      <w:bookmarkEnd w:id="21104"/>
      <w:r>
        <w:rPr>
          <w:rFonts w:hint="cs"/>
          <w:rtl/>
        </w:rPr>
        <w:t>להוסיף.</w:t>
      </w:r>
      <w:bookmarkStart w:id="21105" w:name="_ETM_Q44_244300"/>
      <w:bookmarkEnd w:id="21105"/>
    </w:p>
    <w:p w:rsidR="009F14CA" w:rsidRDefault="009F14CA" w:rsidP="00BA6176">
      <w:pPr>
        <w:rPr>
          <w:rtl/>
        </w:rPr>
      </w:pPr>
      <w:bookmarkStart w:id="21106" w:name="_ETM_Q44_243870"/>
      <w:bookmarkStart w:id="21107" w:name="_ETM_Q44_243948"/>
      <w:bookmarkStart w:id="21108" w:name="_ETM_Q44_244194"/>
      <w:bookmarkEnd w:id="21106"/>
      <w:bookmarkEnd w:id="21107"/>
      <w:bookmarkEnd w:id="21108"/>
    </w:p>
    <w:p w:rsidR="009F14CA" w:rsidRDefault="009F14CA" w:rsidP="00BA6176">
      <w:pPr>
        <w:rPr>
          <w:rtl/>
        </w:rPr>
      </w:pPr>
      <w:bookmarkStart w:id="21109" w:name="_ETM_Q44_244233"/>
      <w:bookmarkEnd w:id="21109"/>
      <w:r>
        <w:rPr>
          <w:rFonts w:hint="cs"/>
          <w:rtl/>
        </w:rPr>
        <w:t>לכן</w:t>
      </w:r>
      <w:r w:rsidR="00425C08">
        <w:rPr>
          <w:rFonts w:hint="cs"/>
          <w:rtl/>
        </w:rPr>
        <w:t>,</w:t>
      </w:r>
      <w:r>
        <w:rPr>
          <w:rFonts w:hint="cs"/>
          <w:rtl/>
        </w:rPr>
        <w:t xml:space="preserve"> </w:t>
      </w:r>
      <w:r>
        <w:rPr>
          <w:rtl/>
        </w:rPr>
        <w:t xml:space="preserve">הוועדה </w:t>
      </w:r>
      <w:bookmarkStart w:id="21110" w:name="_ETM_Q44_244720"/>
      <w:bookmarkEnd w:id="21110"/>
      <w:r>
        <w:rPr>
          <w:rtl/>
        </w:rPr>
        <w:t xml:space="preserve">החליטה </w:t>
      </w:r>
      <w:bookmarkStart w:id="21111" w:name="_ETM_Q44_245200"/>
      <w:bookmarkEnd w:id="21111"/>
      <w:r>
        <w:rPr>
          <w:rtl/>
        </w:rPr>
        <w:t xml:space="preserve">ביום </w:t>
      </w:r>
      <w:bookmarkStart w:id="21112" w:name="_ETM_Q44_245590"/>
      <w:bookmarkEnd w:id="21112"/>
      <w:r>
        <w:rPr>
          <w:rtl/>
        </w:rPr>
        <w:t xml:space="preserve">ראשון </w:t>
      </w:r>
      <w:bookmarkStart w:id="21113" w:name="_ETM_Q44_245980"/>
      <w:bookmarkEnd w:id="21113"/>
      <w:r>
        <w:rPr>
          <w:rtl/>
        </w:rPr>
        <w:t>האחרון</w:t>
      </w:r>
      <w:bookmarkStart w:id="21114" w:name="_ETM_Q44_246459"/>
      <w:bookmarkEnd w:id="21114"/>
      <w:r>
        <w:rPr>
          <w:rFonts w:hint="cs"/>
          <w:rtl/>
        </w:rPr>
        <w:t xml:space="preserve">, </w:t>
      </w:r>
      <w:r>
        <w:rPr>
          <w:rtl/>
        </w:rPr>
        <w:t xml:space="preserve">נדמה </w:t>
      </w:r>
      <w:bookmarkStart w:id="21115" w:name="_ETM_Q44_246730"/>
      <w:bookmarkEnd w:id="21115"/>
      <w:r>
        <w:rPr>
          <w:rtl/>
        </w:rPr>
        <w:t>לי</w:t>
      </w:r>
      <w:r>
        <w:rPr>
          <w:rFonts w:hint="cs"/>
          <w:rtl/>
        </w:rPr>
        <w:t>, או</w:t>
      </w:r>
      <w:r>
        <w:rPr>
          <w:rtl/>
        </w:rPr>
        <w:t xml:space="preserve"> </w:t>
      </w:r>
      <w:bookmarkStart w:id="21116" w:name="_ETM_Q44_247480"/>
      <w:bookmarkEnd w:id="21116"/>
      <w:r>
        <w:rPr>
          <w:rtl/>
        </w:rPr>
        <w:t>היום</w:t>
      </w:r>
      <w:r>
        <w:rPr>
          <w:rFonts w:hint="cs"/>
          <w:rtl/>
        </w:rPr>
        <w:t>,</w:t>
      </w:r>
      <w:r>
        <w:rPr>
          <w:rtl/>
        </w:rPr>
        <w:t xml:space="preserve"> </w:t>
      </w:r>
      <w:bookmarkStart w:id="21117" w:name="_ETM_Q44_247930"/>
      <w:bookmarkStart w:id="21118" w:name="_ETM_Q44_248110"/>
      <w:bookmarkStart w:id="21119" w:name="_ETM_Q44_248530"/>
      <w:bookmarkEnd w:id="21117"/>
      <w:bookmarkEnd w:id="21118"/>
      <w:bookmarkEnd w:id="21119"/>
      <w:r>
        <w:rPr>
          <w:rFonts w:hint="cs"/>
          <w:rtl/>
        </w:rPr>
        <w:t xml:space="preserve">ב-18 </w:t>
      </w:r>
      <w:r w:rsidR="00E82B6C">
        <w:rPr>
          <w:rFonts w:hint="cs"/>
          <w:rtl/>
        </w:rPr>
        <w:t>– – –</w:t>
      </w:r>
    </w:p>
    <w:p w:rsidR="009F14CA" w:rsidRDefault="009F14CA" w:rsidP="00BA6176">
      <w:pPr>
        <w:rPr>
          <w:rtl/>
        </w:rPr>
      </w:pPr>
    </w:p>
    <w:sdt>
      <w:sdtPr>
        <w:rPr>
          <w:rtl/>
        </w:rPr>
        <w:alias w:val="קריאה"/>
        <w:tag w:val="&lt;ID&gt;4692&lt;/ID&gt;&lt;Name&gt;נחמן שי - המחנה הציוני&lt;/Name&gt;&lt;Data&gt;נחמן שי (המחנה הציוני)&lt;/Data&gt;&lt;Shortcut&gt;נחשי&lt;/Shortcut&gt;"/>
        <w:id w:val="-472905608"/>
        <w:placeholder>
          <w:docPart w:val="90BE888C5E96427CBC21E59C6FD80B9C"/>
        </w:placeholder>
        <w15:color w:val="993366"/>
      </w:sdtPr>
      <w:sdtEndPr/>
      <w:sdtContent>
        <w:p w:rsidR="009F14CA" w:rsidRDefault="009F14CA" w:rsidP="00BA6176">
          <w:pPr>
            <w:pStyle w:val="af6"/>
            <w:keepNext/>
            <w:rPr>
              <w:rtl/>
            </w:rPr>
          </w:pPr>
          <w:r w:rsidRPr="00181F26">
            <w:rPr>
              <w:rStyle w:val="aff"/>
              <w:color w:val="000000"/>
              <w:rtl/>
            </w:rPr>
            <w:t>נחמן שי (המחנה הציוני)</w:t>
          </w:r>
          <w:r w:rsidRPr="00181F26">
            <w:rPr>
              <w:color w:val="000000"/>
              <w:rtl/>
            </w:rPr>
            <w:t>:</w:t>
          </w:r>
        </w:p>
      </w:sdtContent>
    </w:sdt>
    <w:p w:rsidR="009F14CA" w:rsidRDefault="009F14CA" w:rsidP="003B3567">
      <w:pPr>
        <w:rPr>
          <w:rtl/>
        </w:rPr>
      </w:pPr>
    </w:p>
    <w:p w:rsidR="009F14CA" w:rsidRDefault="00E82B6C" w:rsidP="00BA6176">
      <w:pPr>
        <w:rPr>
          <w:rtl/>
        </w:rPr>
      </w:pPr>
      <w:r>
        <w:rPr>
          <w:rFonts w:hint="cs"/>
          <w:rtl/>
        </w:rPr>
        <w:t>– – –</w:t>
      </w:r>
    </w:p>
    <w:p w:rsidR="009F14CA" w:rsidRDefault="009F14CA" w:rsidP="00BA6176">
      <w:pPr>
        <w:rPr>
          <w:rtl/>
        </w:rPr>
      </w:pPr>
    </w:p>
    <w:sdt>
      <w:sdtPr>
        <w:rPr>
          <w:rtl/>
        </w:rPr>
        <w:alias w:val="דובר_המשך"/>
        <w:tag w:val="&lt;ID&gt;5584&lt;/ID&gt;&lt;Name&gt;ישראל כץ - שר&lt;/Name&gt;&lt;Data&gt;שר התחבורה והבטיחות בדרכים ישראל כץ&lt;/Data&gt;&lt;Shortcut&gt;ישכצ&lt;/Shortcut&gt;"/>
        <w:id w:val="1609703180"/>
        <w:placeholder>
          <w:docPart w:val="90BE888C5E96427CBC21E59C6FD80B9C"/>
        </w:placeholder>
        <w15:color w:val="993366"/>
      </w:sdtPr>
      <w:sdtEndPr/>
      <w:sdtContent>
        <w:p w:rsidR="009F14CA" w:rsidRDefault="009F14CA" w:rsidP="00BA6176">
          <w:pPr>
            <w:pStyle w:val="-"/>
            <w:keepNext/>
            <w:rPr>
              <w:rtl/>
            </w:rPr>
          </w:pPr>
          <w:r w:rsidRPr="00181F26">
            <w:rPr>
              <w:rStyle w:val="aff"/>
              <w:color w:val="000000"/>
              <w:rtl/>
            </w:rPr>
            <w:t>שר התחבורה והבטיחות בדרכים ישראל כץ</w:t>
          </w:r>
          <w:r w:rsidRPr="00181F26">
            <w:rPr>
              <w:color w:val="000000"/>
              <w:rtl/>
            </w:rPr>
            <w:t>:</w:t>
          </w:r>
        </w:p>
      </w:sdtContent>
    </w:sdt>
    <w:p w:rsidR="009F14CA" w:rsidRDefault="009F14CA" w:rsidP="003B3567">
      <w:pPr>
        <w:rPr>
          <w:rtl/>
        </w:rPr>
      </w:pPr>
    </w:p>
    <w:p w:rsidR="009F14CA" w:rsidRDefault="009F14CA" w:rsidP="00425C08">
      <w:pPr>
        <w:rPr>
          <w:rtl/>
        </w:rPr>
      </w:pPr>
      <w:bookmarkStart w:id="21120" w:name="_ETM_Q44_251231"/>
      <w:bookmarkEnd w:id="21120"/>
      <w:r>
        <w:rPr>
          <w:rFonts w:hint="cs"/>
          <w:rtl/>
        </w:rPr>
        <w:t>עכשיו</w:t>
      </w:r>
      <w:r w:rsidR="00425C08">
        <w:rPr>
          <w:rFonts w:hint="cs"/>
          <w:rtl/>
        </w:rPr>
        <w:t>?</w:t>
      </w:r>
      <w:r>
        <w:rPr>
          <w:rFonts w:hint="cs"/>
          <w:rtl/>
        </w:rPr>
        <w:t xml:space="preserve"> </w:t>
      </w:r>
      <w:bookmarkStart w:id="21121" w:name="_ETM_Q44_250990"/>
      <w:bookmarkEnd w:id="21121"/>
      <w:r>
        <w:rPr>
          <w:rtl/>
        </w:rPr>
        <w:t xml:space="preserve">מה </w:t>
      </w:r>
      <w:bookmarkStart w:id="21122" w:name="_ETM_Q44_251080"/>
      <w:bookmarkEnd w:id="21122"/>
      <w:r>
        <w:rPr>
          <w:rtl/>
        </w:rPr>
        <w:t xml:space="preserve">התאריך </w:t>
      </w:r>
      <w:bookmarkStart w:id="21123" w:name="_ETM_Q44_251410"/>
      <w:bookmarkEnd w:id="21123"/>
      <w:r>
        <w:rPr>
          <w:rtl/>
        </w:rPr>
        <w:t>היום</w:t>
      </w:r>
      <w:r>
        <w:rPr>
          <w:rFonts w:hint="cs"/>
          <w:rtl/>
        </w:rPr>
        <w:t>?</w:t>
      </w:r>
    </w:p>
    <w:p w:rsidR="009F14CA" w:rsidRDefault="009F14CA" w:rsidP="00BA6176">
      <w:pPr>
        <w:rPr>
          <w:rtl/>
        </w:rPr>
      </w:pPr>
    </w:p>
    <w:sdt>
      <w:sdtPr>
        <w:rPr>
          <w:rtl/>
        </w:rPr>
        <w:alias w:val="קריאה"/>
        <w:tag w:val="&lt;ID&gt;4692&lt;/ID&gt;&lt;Name&gt;נחמן שי - המחנה הציוני&lt;/Name&gt;&lt;Data&gt;נחמן שי (המחנה הציוני)&lt;/Data&gt;&lt;Shortcut&gt;נחשי&lt;/Shortcut&gt;"/>
        <w:id w:val="-86080569"/>
        <w:placeholder>
          <w:docPart w:val="90BE888C5E96427CBC21E59C6FD80B9C"/>
        </w:placeholder>
        <w15:color w:val="993366"/>
      </w:sdtPr>
      <w:sdtEndPr/>
      <w:sdtContent>
        <w:p w:rsidR="009F14CA" w:rsidRDefault="009F14CA" w:rsidP="00BA6176">
          <w:pPr>
            <w:pStyle w:val="af6"/>
            <w:keepNext/>
            <w:rPr>
              <w:rtl/>
            </w:rPr>
          </w:pPr>
          <w:r w:rsidRPr="00514669">
            <w:rPr>
              <w:rStyle w:val="aff"/>
              <w:color w:val="000000"/>
              <w:rtl/>
            </w:rPr>
            <w:t>נחמן שי (המחנה הציוני)</w:t>
          </w:r>
          <w:r w:rsidRPr="00514669">
            <w:rPr>
              <w:color w:val="000000"/>
              <w:rtl/>
            </w:rPr>
            <w:t>:</w:t>
          </w:r>
        </w:p>
      </w:sdtContent>
    </w:sdt>
    <w:p w:rsidR="009F14CA" w:rsidRDefault="009F14CA" w:rsidP="003B3567">
      <w:pPr>
        <w:rPr>
          <w:rtl/>
        </w:rPr>
      </w:pPr>
    </w:p>
    <w:p w:rsidR="009F14CA" w:rsidRDefault="009F14CA" w:rsidP="00BA6176">
      <w:pPr>
        <w:rPr>
          <w:rtl/>
        </w:rPr>
      </w:pPr>
      <w:r>
        <w:rPr>
          <w:rFonts w:hint="cs"/>
          <w:rtl/>
        </w:rPr>
        <w:t>היום יצאה הודעה.</w:t>
      </w:r>
    </w:p>
    <w:p w:rsidR="009F14CA" w:rsidRDefault="009F14CA" w:rsidP="00BA6176">
      <w:pPr>
        <w:rPr>
          <w:rtl/>
        </w:rPr>
      </w:pPr>
      <w:bookmarkStart w:id="21124" w:name="_ETM_Q44_251609"/>
      <w:bookmarkStart w:id="21125" w:name="_ETM_Q44_251683"/>
      <w:bookmarkEnd w:id="21124"/>
      <w:bookmarkEnd w:id="21125"/>
    </w:p>
    <w:bookmarkStart w:id="21126" w:name="_ETM_Q44_251908" w:displacedByCustomXml="next"/>
    <w:bookmarkEnd w:id="21126" w:displacedByCustomXml="next"/>
    <w:bookmarkStart w:id="21127" w:name="_ETM_Q44_251990" w:displacedByCustomXml="next"/>
    <w:bookmarkEnd w:id="21127" w:displacedByCustomXml="next"/>
    <w:sdt>
      <w:sdtPr>
        <w:rPr>
          <w:rtl/>
        </w:rPr>
        <w:alias w:val="קריאה"/>
        <w:tag w:val="&lt;ID&gt;5084&lt;/ID&gt;&lt;Name&gt;מיקי לוי - יש עתיד&lt;/Name&gt;&lt;Data&gt;מיקי לוי (יש עתיד)&lt;/Data&gt;&lt;Shortcut&gt;מילו&lt;/Shortcut&gt;"/>
        <w:id w:val="-1048758730"/>
        <w:placeholder>
          <w:docPart w:val="90BE888C5E96427CBC21E59C6FD80B9C"/>
        </w:placeholder>
        <w15:color w:val="993366"/>
      </w:sdtPr>
      <w:sdtEndPr/>
      <w:sdtContent>
        <w:p w:rsidR="009F14CA" w:rsidRDefault="009F14CA" w:rsidP="00BA6176">
          <w:pPr>
            <w:pStyle w:val="af6"/>
            <w:keepNext/>
            <w:rPr>
              <w:rtl/>
            </w:rPr>
          </w:pPr>
          <w:r w:rsidRPr="00514669">
            <w:rPr>
              <w:rStyle w:val="aff"/>
              <w:color w:val="000000"/>
              <w:rtl/>
            </w:rPr>
            <w:t>מיקי לוי (יש עתיד)</w:t>
          </w:r>
          <w:r w:rsidRPr="00514669">
            <w:rPr>
              <w:color w:val="000000"/>
              <w:rtl/>
            </w:rPr>
            <w:t>:</w:t>
          </w:r>
        </w:p>
      </w:sdtContent>
    </w:sdt>
    <w:p w:rsidR="009F14CA" w:rsidRDefault="009F14CA" w:rsidP="003B3567">
      <w:pPr>
        <w:rPr>
          <w:rtl/>
        </w:rPr>
      </w:pPr>
    </w:p>
    <w:p w:rsidR="009F14CA" w:rsidRDefault="009F14CA" w:rsidP="00BA6176">
      <w:pPr>
        <w:rPr>
          <w:rtl/>
        </w:rPr>
      </w:pPr>
      <w:r>
        <w:rPr>
          <w:rFonts w:hint="cs"/>
          <w:rtl/>
        </w:rPr>
        <w:t>היום יצאה ההודעה.</w:t>
      </w:r>
    </w:p>
    <w:p w:rsidR="009F14CA" w:rsidRDefault="009F14CA" w:rsidP="00BA6176">
      <w:pPr>
        <w:rPr>
          <w:rtl/>
        </w:rPr>
      </w:pPr>
      <w:bookmarkStart w:id="21128" w:name="_ETM_Q44_253354"/>
      <w:bookmarkStart w:id="21129" w:name="_ETM_Q44_253389"/>
      <w:bookmarkStart w:id="21130" w:name="_ETM_Q44_253611"/>
      <w:bookmarkStart w:id="21131" w:name="_ETM_Q44_253668"/>
      <w:bookmarkEnd w:id="21128"/>
      <w:bookmarkEnd w:id="21129"/>
      <w:bookmarkEnd w:id="21130"/>
      <w:bookmarkEnd w:id="21131"/>
    </w:p>
    <w:sdt>
      <w:sdtPr>
        <w:rPr>
          <w:rtl/>
        </w:rPr>
        <w:alias w:val="דובר_המשך"/>
        <w:tag w:val="&lt;ID&gt;5584&lt;/ID&gt;&lt;Name&gt;ישראל כץ - שר&lt;/Name&gt;&lt;Data&gt;שר התחבורה והבטיחות בדרכים ישראל כץ&lt;/Data&gt;&lt;Shortcut&gt;ישכצ&lt;/Shortcut&gt;"/>
        <w:id w:val="1206072835"/>
        <w:placeholder>
          <w:docPart w:val="90BE888C5E96427CBC21E59C6FD80B9C"/>
        </w:placeholder>
        <w15:color w:val="993366"/>
      </w:sdtPr>
      <w:sdtEndPr/>
      <w:sdtContent>
        <w:p w:rsidR="009F14CA" w:rsidRDefault="009F14CA" w:rsidP="00BA6176">
          <w:pPr>
            <w:pStyle w:val="-"/>
            <w:keepNext/>
            <w:rPr>
              <w:rtl/>
            </w:rPr>
          </w:pPr>
          <w:r w:rsidRPr="00514669">
            <w:rPr>
              <w:rStyle w:val="aff"/>
              <w:color w:val="000000"/>
              <w:rtl/>
            </w:rPr>
            <w:t>שר התחבורה והבטיחות בדרכים ישראל כץ</w:t>
          </w:r>
          <w:r w:rsidRPr="00514669">
            <w:rPr>
              <w:color w:val="000000"/>
              <w:rtl/>
            </w:rPr>
            <w:t>:</w:t>
          </w:r>
        </w:p>
      </w:sdtContent>
    </w:sdt>
    <w:p w:rsidR="009F14CA" w:rsidRDefault="009F14CA" w:rsidP="003B3567">
      <w:pPr>
        <w:rPr>
          <w:rtl/>
        </w:rPr>
      </w:pPr>
    </w:p>
    <w:p w:rsidR="009F14CA" w:rsidRDefault="009F14CA" w:rsidP="00BA6176">
      <w:pPr>
        <w:rPr>
          <w:rtl/>
        </w:rPr>
      </w:pPr>
      <w:bookmarkStart w:id="21132" w:name="_ETM_Q44_255152"/>
      <w:bookmarkStart w:id="21133" w:name="_ETM_Q44_253920"/>
      <w:bookmarkEnd w:id="21132"/>
      <w:bookmarkEnd w:id="21133"/>
      <w:r>
        <w:rPr>
          <w:rtl/>
        </w:rPr>
        <w:t>היום</w:t>
      </w:r>
      <w:r>
        <w:rPr>
          <w:rFonts w:hint="cs"/>
          <w:rtl/>
        </w:rPr>
        <w:t>.</w:t>
      </w:r>
      <w:r>
        <w:rPr>
          <w:rtl/>
        </w:rPr>
        <w:t xml:space="preserve"> </w:t>
      </w:r>
      <w:bookmarkStart w:id="21134" w:name="_ETM_Q44_254250"/>
      <w:bookmarkEnd w:id="21134"/>
      <w:r>
        <w:rPr>
          <w:rtl/>
        </w:rPr>
        <w:t>היום</w:t>
      </w:r>
      <w:r>
        <w:rPr>
          <w:rFonts w:hint="cs"/>
          <w:rtl/>
        </w:rPr>
        <w:t xml:space="preserve"> היא </w:t>
      </w:r>
      <w:bookmarkStart w:id="21135" w:name="_ETM_Q44_255780"/>
      <w:bookmarkEnd w:id="21135"/>
      <w:r>
        <w:rPr>
          <w:rFonts w:hint="cs"/>
          <w:rtl/>
        </w:rPr>
        <w:t>החליטה.</w:t>
      </w:r>
    </w:p>
    <w:p w:rsidR="009F14CA" w:rsidRDefault="009F14CA" w:rsidP="00BA6176">
      <w:pPr>
        <w:rPr>
          <w:rtl/>
        </w:rPr>
      </w:pPr>
      <w:bookmarkStart w:id="21136" w:name="_ETM_Q44_256165"/>
      <w:bookmarkStart w:id="21137" w:name="_ETM_Q44_261250"/>
      <w:bookmarkStart w:id="21138" w:name="_ETM_Q44_261492"/>
      <w:bookmarkStart w:id="21139" w:name="_ETM_Q44_261551"/>
      <w:bookmarkStart w:id="21140" w:name="_ETM_Q44_261774"/>
      <w:bookmarkStart w:id="21141" w:name="_ETM_Q44_261840"/>
      <w:bookmarkEnd w:id="21136"/>
      <w:bookmarkEnd w:id="21137"/>
      <w:bookmarkEnd w:id="21138"/>
      <w:bookmarkEnd w:id="21139"/>
      <w:bookmarkEnd w:id="21140"/>
      <w:bookmarkEnd w:id="21141"/>
    </w:p>
    <w:sdt>
      <w:sdtPr>
        <w:rPr>
          <w:rtl/>
        </w:rPr>
        <w:alias w:val="קריאה"/>
        <w:tag w:val="&lt;ID&gt;4692&lt;/ID&gt;&lt;Name&gt;נחמן שי - המחנה הציוני&lt;/Name&gt;&lt;Data&gt;נחמן שי (המחנה הציוני)&lt;/Data&gt;&lt;Shortcut&gt;נחשי&lt;/Shortcut&gt;"/>
        <w:id w:val="1885288191"/>
        <w:placeholder>
          <w:docPart w:val="90BE888C5E96427CBC21E59C6FD80B9C"/>
        </w:placeholder>
        <w15:color w:val="993366"/>
      </w:sdtPr>
      <w:sdtEndPr/>
      <w:sdtContent>
        <w:p w:rsidR="009F14CA" w:rsidRDefault="009F14CA" w:rsidP="00BA6176">
          <w:pPr>
            <w:pStyle w:val="af6"/>
            <w:keepNext/>
            <w:rPr>
              <w:rtl/>
            </w:rPr>
          </w:pPr>
          <w:r w:rsidRPr="00514669">
            <w:rPr>
              <w:rStyle w:val="aff"/>
              <w:color w:val="000000"/>
              <w:rtl/>
            </w:rPr>
            <w:t>נחמן שי (המחנה הציוני)</w:t>
          </w:r>
          <w:r w:rsidRPr="00514669">
            <w:rPr>
              <w:color w:val="000000"/>
              <w:rtl/>
            </w:rPr>
            <w:t>:</w:t>
          </w:r>
        </w:p>
      </w:sdtContent>
    </w:sdt>
    <w:p w:rsidR="009F14CA" w:rsidRDefault="009F14CA" w:rsidP="003B3567">
      <w:pPr>
        <w:rPr>
          <w:rtl/>
        </w:rPr>
      </w:pPr>
    </w:p>
    <w:p w:rsidR="009F14CA" w:rsidRDefault="009F14CA" w:rsidP="00BA6176">
      <w:pPr>
        <w:rPr>
          <w:rtl/>
        </w:rPr>
      </w:pPr>
      <w:r>
        <w:rPr>
          <w:rFonts w:hint="cs"/>
          <w:rtl/>
        </w:rPr>
        <w:t>מהשמיים נפל לך.</w:t>
      </w:r>
    </w:p>
    <w:p w:rsidR="009F14CA" w:rsidRDefault="009F14CA" w:rsidP="00BA6176">
      <w:pPr>
        <w:rPr>
          <w:rtl/>
        </w:rPr>
      </w:pPr>
    </w:p>
    <w:sdt>
      <w:sdtPr>
        <w:rPr>
          <w:rtl/>
        </w:rPr>
        <w:alias w:val="דובר_המשך"/>
        <w:tag w:val="&lt;ID&gt;5584&lt;/ID&gt;&lt;Name&gt;ישראל כץ - שר&lt;/Name&gt;&lt;Data&gt;שר התחבורה והבטיחות בדרכים ישראל כץ&lt;/Data&gt;&lt;Shortcut&gt;ישכצ&lt;/Shortcut&gt;"/>
        <w:id w:val="1111933219"/>
        <w:placeholder>
          <w:docPart w:val="90BE888C5E96427CBC21E59C6FD80B9C"/>
        </w:placeholder>
        <w15:color w:val="993366"/>
      </w:sdtPr>
      <w:sdtEndPr/>
      <w:sdtContent>
        <w:p w:rsidR="009F14CA" w:rsidRDefault="009F14CA" w:rsidP="00BA6176">
          <w:pPr>
            <w:pStyle w:val="-"/>
            <w:keepNext/>
            <w:rPr>
              <w:rtl/>
            </w:rPr>
          </w:pPr>
          <w:r w:rsidRPr="00020AF2">
            <w:rPr>
              <w:rStyle w:val="aff"/>
              <w:color w:val="000000"/>
              <w:rtl/>
            </w:rPr>
            <w:t>שר התחבורה והבטיחות בדרכים ישראל כץ</w:t>
          </w:r>
          <w:r w:rsidRPr="00020AF2">
            <w:rPr>
              <w:color w:val="000000"/>
              <w:rtl/>
            </w:rPr>
            <w:t>:</w:t>
          </w:r>
        </w:p>
      </w:sdtContent>
    </w:sdt>
    <w:p w:rsidR="009F14CA" w:rsidRDefault="009F14CA" w:rsidP="003B3567">
      <w:pPr>
        <w:rPr>
          <w:rtl/>
        </w:rPr>
      </w:pPr>
    </w:p>
    <w:p w:rsidR="009F14CA" w:rsidRDefault="009F14CA" w:rsidP="00CB7C96">
      <w:pPr>
        <w:rPr>
          <w:rtl/>
        </w:rPr>
      </w:pPr>
      <w:bookmarkStart w:id="21142" w:name="_ETM_Q44_260954"/>
      <w:bookmarkStart w:id="21143" w:name="_ETM_Q44_256540"/>
      <w:bookmarkEnd w:id="21142"/>
      <w:bookmarkEnd w:id="21143"/>
      <w:r>
        <w:rPr>
          <w:rtl/>
        </w:rPr>
        <w:t>ב</w:t>
      </w:r>
      <w:bookmarkStart w:id="21144" w:name="_ETM_Q44_257050"/>
      <w:bookmarkEnd w:id="21144"/>
      <w:r>
        <w:rPr>
          <w:rFonts w:hint="cs"/>
          <w:rtl/>
        </w:rPr>
        <w:t>-18,</w:t>
      </w:r>
      <w:r>
        <w:rPr>
          <w:rtl/>
        </w:rPr>
        <w:t xml:space="preserve"> </w:t>
      </w:r>
      <w:bookmarkStart w:id="21145" w:name="_ETM_Q44_257290"/>
      <w:bookmarkEnd w:id="21145"/>
      <w:r>
        <w:rPr>
          <w:rtl/>
        </w:rPr>
        <w:t>היום</w:t>
      </w:r>
      <w:r>
        <w:rPr>
          <w:rFonts w:hint="cs"/>
          <w:rtl/>
        </w:rPr>
        <w:t>,</w:t>
      </w:r>
      <w:r>
        <w:rPr>
          <w:rtl/>
        </w:rPr>
        <w:t xml:space="preserve"> </w:t>
      </w:r>
      <w:bookmarkStart w:id="21146" w:name="_ETM_Q44_257770"/>
      <w:bookmarkEnd w:id="21146"/>
      <w:r>
        <w:rPr>
          <w:rtl/>
        </w:rPr>
        <w:t xml:space="preserve">יצא </w:t>
      </w:r>
      <w:bookmarkStart w:id="21147" w:name="_ETM_Q44_258040"/>
      <w:bookmarkEnd w:id="21147"/>
      <w:r>
        <w:rPr>
          <w:rtl/>
        </w:rPr>
        <w:t xml:space="preserve">לך </w:t>
      </w:r>
      <w:bookmarkStart w:id="21148" w:name="_ETM_Q44_258280"/>
      <w:bookmarkEnd w:id="21148"/>
      <w:r>
        <w:rPr>
          <w:rtl/>
        </w:rPr>
        <w:t>בדיוק</w:t>
      </w:r>
      <w:r>
        <w:rPr>
          <w:rFonts w:hint="cs"/>
          <w:rtl/>
        </w:rPr>
        <w:t>.</w:t>
      </w:r>
      <w:r>
        <w:rPr>
          <w:rtl/>
        </w:rPr>
        <w:t xml:space="preserve"> </w:t>
      </w:r>
      <w:bookmarkStart w:id="21149" w:name="_ETM_Q44_261069"/>
      <w:bookmarkEnd w:id="21149"/>
      <w:r>
        <w:rPr>
          <w:rFonts w:hint="cs"/>
          <w:rtl/>
        </w:rPr>
        <w:t xml:space="preserve">הדבר הזה </w:t>
      </w:r>
      <w:r w:rsidR="00CB7C96">
        <w:rPr>
          <w:rFonts w:hint="eastAsia"/>
          <w:rtl/>
        </w:rPr>
        <w:t xml:space="preserve">– </w:t>
      </w:r>
      <w:r>
        <w:rPr>
          <w:rtl/>
        </w:rPr>
        <w:t xml:space="preserve">אני </w:t>
      </w:r>
      <w:bookmarkStart w:id="21150" w:name="_ETM_Q44_261280"/>
      <w:bookmarkEnd w:id="21150"/>
      <w:r>
        <w:rPr>
          <w:rtl/>
        </w:rPr>
        <w:t xml:space="preserve">מקווה </w:t>
      </w:r>
      <w:bookmarkStart w:id="21151" w:name="_ETM_Q44_261700"/>
      <w:bookmarkEnd w:id="21151"/>
      <w:r>
        <w:rPr>
          <w:rFonts w:hint="cs"/>
          <w:rtl/>
        </w:rPr>
        <w:t>שתרמנו</w:t>
      </w:r>
      <w:r>
        <w:rPr>
          <w:rtl/>
        </w:rPr>
        <w:t xml:space="preserve"> </w:t>
      </w:r>
      <w:bookmarkStart w:id="21152" w:name="_ETM_Q44_263580"/>
      <w:bookmarkEnd w:id="21152"/>
      <w:r>
        <w:rPr>
          <w:rtl/>
        </w:rPr>
        <w:t xml:space="preserve">לזה </w:t>
      </w:r>
      <w:bookmarkStart w:id="21153" w:name="_ETM_Q44_263880"/>
      <w:bookmarkEnd w:id="21153"/>
      <w:r>
        <w:rPr>
          <w:rtl/>
        </w:rPr>
        <w:t xml:space="preserve">שתהיה </w:t>
      </w:r>
      <w:bookmarkStart w:id="21154" w:name="_ETM_Q44_264120"/>
      <w:bookmarkEnd w:id="21154"/>
      <w:r>
        <w:rPr>
          <w:rtl/>
        </w:rPr>
        <w:t xml:space="preserve">הסכמה </w:t>
      </w:r>
      <w:bookmarkStart w:id="21155" w:name="_ETM_Q44_264510"/>
      <w:bookmarkEnd w:id="21155"/>
      <w:r>
        <w:rPr>
          <w:rtl/>
        </w:rPr>
        <w:t xml:space="preserve">יותר </w:t>
      </w:r>
      <w:bookmarkStart w:id="21156" w:name="_ETM_Q44_264720"/>
      <w:bookmarkEnd w:id="21156"/>
      <w:r>
        <w:rPr>
          <w:rtl/>
        </w:rPr>
        <w:t xml:space="preserve">רחבה </w:t>
      </w:r>
      <w:bookmarkStart w:id="21157" w:name="_ETM_Q44_265970"/>
      <w:bookmarkEnd w:id="21157"/>
      <w:r>
        <w:rPr>
          <w:rFonts w:hint="cs"/>
          <w:rtl/>
        </w:rPr>
        <w:t>ו</w:t>
      </w:r>
      <w:r>
        <w:rPr>
          <w:rtl/>
        </w:rPr>
        <w:t xml:space="preserve">פתרון </w:t>
      </w:r>
      <w:bookmarkStart w:id="21158" w:name="_ETM_Q44_266450"/>
      <w:bookmarkEnd w:id="21158"/>
      <w:r>
        <w:rPr>
          <w:rtl/>
        </w:rPr>
        <w:t xml:space="preserve">יותר </w:t>
      </w:r>
      <w:bookmarkStart w:id="21159" w:name="_ETM_Q44_266750"/>
      <w:bookmarkEnd w:id="21159"/>
      <w:r>
        <w:rPr>
          <w:rtl/>
        </w:rPr>
        <w:t>טוב</w:t>
      </w:r>
      <w:r>
        <w:rPr>
          <w:rFonts w:hint="cs"/>
          <w:rtl/>
        </w:rPr>
        <w:t>.</w:t>
      </w:r>
      <w:r>
        <w:rPr>
          <w:rtl/>
        </w:rPr>
        <w:t xml:space="preserve"> </w:t>
      </w:r>
      <w:bookmarkStart w:id="21160" w:name="_ETM_Q44_267720"/>
      <w:bookmarkEnd w:id="21160"/>
      <w:r>
        <w:rPr>
          <w:rFonts w:hint="cs"/>
          <w:rtl/>
        </w:rPr>
        <w:t>ה</w:t>
      </w:r>
      <w:r>
        <w:rPr>
          <w:rtl/>
        </w:rPr>
        <w:t>בשורה</w:t>
      </w:r>
      <w:r>
        <w:rPr>
          <w:rFonts w:hint="cs"/>
          <w:rtl/>
        </w:rPr>
        <w:t xml:space="preserve"> היא בשורה מאוד</w:t>
      </w:r>
      <w:r>
        <w:rPr>
          <w:rtl/>
        </w:rPr>
        <w:t xml:space="preserve"> </w:t>
      </w:r>
      <w:bookmarkStart w:id="21161" w:name="_ETM_Q44_268650"/>
      <w:bookmarkEnd w:id="21161"/>
      <w:r>
        <w:rPr>
          <w:rtl/>
        </w:rPr>
        <w:t>גדולה</w:t>
      </w:r>
      <w:r>
        <w:rPr>
          <w:rFonts w:hint="cs"/>
          <w:rtl/>
        </w:rPr>
        <w:t>:</w:t>
      </w:r>
      <w:r>
        <w:rPr>
          <w:rtl/>
        </w:rPr>
        <w:t xml:space="preserve"> </w:t>
      </w:r>
      <w:bookmarkStart w:id="21162" w:name="_ETM_Q44_269860"/>
      <w:bookmarkEnd w:id="21162"/>
      <w:r>
        <w:rPr>
          <w:rtl/>
        </w:rPr>
        <w:t xml:space="preserve">רשת </w:t>
      </w:r>
      <w:bookmarkStart w:id="21163" w:name="_ETM_Q44_270100"/>
      <w:bookmarkEnd w:id="21163"/>
      <w:r>
        <w:rPr>
          <w:rtl/>
        </w:rPr>
        <w:t xml:space="preserve">רכבות </w:t>
      </w:r>
      <w:bookmarkStart w:id="21164" w:name="_ETM_Q44_270760"/>
      <w:bookmarkEnd w:id="21164"/>
      <w:r>
        <w:rPr>
          <w:rtl/>
        </w:rPr>
        <w:t xml:space="preserve">קלות </w:t>
      </w:r>
      <w:bookmarkStart w:id="21165" w:name="_ETM_Q44_271920"/>
      <w:bookmarkEnd w:id="21165"/>
      <w:r>
        <w:rPr>
          <w:rFonts w:hint="cs"/>
          <w:rtl/>
        </w:rPr>
        <w:t>בכל</w:t>
      </w:r>
      <w:r>
        <w:rPr>
          <w:rtl/>
        </w:rPr>
        <w:t xml:space="preserve"> </w:t>
      </w:r>
      <w:bookmarkStart w:id="21166" w:name="_ETM_Q44_272430"/>
      <w:bookmarkEnd w:id="21166"/>
      <w:r>
        <w:rPr>
          <w:rtl/>
        </w:rPr>
        <w:t xml:space="preserve">מרחב </w:t>
      </w:r>
      <w:bookmarkStart w:id="21167" w:name="_ETM_Q44_273180"/>
      <w:bookmarkEnd w:id="21167"/>
      <w:r>
        <w:rPr>
          <w:rtl/>
        </w:rPr>
        <w:t>ירושלים</w:t>
      </w:r>
      <w:r>
        <w:rPr>
          <w:rFonts w:hint="cs"/>
          <w:rtl/>
        </w:rPr>
        <w:t xml:space="preserve"> </w:t>
      </w:r>
      <w:r>
        <w:rPr>
          <w:rFonts w:hint="eastAsia"/>
        </w:rPr>
        <w:t>–</w:t>
      </w:r>
      <w:r>
        <w:rPr>
          <w:rtl/>
        </w:rPr>
        <w:t xml:space="preserve"> </w:t>
      </w:r>
      <w:bookmarkStart w:id="21168" w:name="_ETM_Q44_274940"/>
      <w:bookmarkEnd w:id="21168"/>
      <w:r>
        <w:rPr>
          <w:rtl/>
        </w:rPr>
        <w:t xml:space="preserve">דבר </w:t>
      </w:r>
      <w:bookmarkStart w:id="21169" w:name="_ETM_Q44_276050"/>
      <w:bookmarkEnd w:id="21169"/>
      <w:r>
        <w:rPr>
          <w:rFonts w:hint="cs"/>
          <w:rtl/>
        </w:rPr>
        <w:t>ש</w:t>
      </w:r>
      <w:r>
        <w:rPr>
          <w:rtl/>
        </w:rPr>
        <w:t>ישתלב</w:t>
      </w:r>
      <w:r>
        <w:rPr>
          <w:rFonts w:hint="cs"/>
          <w:rtl/>
        </w:rPr>
        <w:t>,</w:t>
      </w:r>
      <w:r>
        <w:rPr>
          <w:rtl/>
        </w:rPr>
        <w:t xml:space="preserve"> </w:t>
      </w:r>
      <w:bookmarkStart w:id="21170" w:name="_ETM_Q44_276650"/>
      <w:bookmarkEnd w:id="21170"/>
      <w:r>
        <w:rPr>
          <w:rtl/>
        </w:rPr>
        <w:t>כמובן</w:t>
      </w:r>
      <w:r>
        <w:rPr>
          <w:rFonts w:hint="cs"/>
          <w:rtl/>
        </w:rPr>
        <w:t>,</w:t>
      </w:r>
      <w:r>
        <w:rPr>
          <w:rtl/>
        </w:rPr>
        <w:t xml:space="preserve"> </w:t>
      </w:r>
      <w:bookmarkStart w:id="21171" w:name="_ETM_Q44_277830"/>
      <w:bookmarkStart w:id="21172" w:name="_ETM_Q44_278160"/>
      <w:bookmarkEnd w:id="21171"/>
      <w:bookmarkEnd w:id="21172"/>
      <w:r>
        <w:rPr>
          <w:rFonts w:hint="cs"/>
          <w:rtl/>
        </w:rPr>
        <w:t>ברכבת המהירה,</w:t>
      </w:r>
      <w:bookmarkStart w:id="21173" w:name="_ETM_Q44_278459"/>
      <w:bookmarkEnd w:id="21173"/>
      <w:r>
        <w:rPr>
          <w:rFonts w:hint="cs"/>
          <w:rtl/>
        </w:rPr>
        <w:t xml:space="preserve"> </w:t>
      </w:r>
      <w:r>
        <w:rPr>
          <w:rtl/>
        </w:rPr>
        <w:t xml:space="preserve">אוטובוסים </w:t>
      </w:r>
      <w:bookmarkStart w:id="21174" w:name="_ETM_Q44_279150"/>
      <w:bookmarkEnd w:id="21174"/>
      <w:r>
        <w:rPr>
          <w:rtl/>
        </w:rPr>
        <w:t xml:space="preserve">ושאר </w:t>
      </w:r>
      <w:bookmarkStart w:id="21175" w:name="_ETM_Q44_279360"/>
      <w:bookmarkEnd w:id="21175"/>
      <w:r>
        <w:rPr>
          <w:rtl/>
        </w:rPr>
        <w:t>הדברים</w:t>
      </w:r>
      <w:r>
        <w:rPr>
          <w:rFonts w:hint="cs"/>
          <w:rtl/>
        </w:rPr>
        <w:t>.</w:t>
      </w:r>
      <w:r>
        <w:rPr>
          <w:rtl/>
        </w:rPr>
        <w:t xml:space="preserve"> </w:t>
      </w:r>
      <w:bookmarkStart w:id="21176" w:name="_ETM_Q44_281170"/>
      <w:bookmarkEnd w:id="21176"/>
      <w:r>
        <w:rPr>
          <w:rFonts w:hint="cs"/>
          <w:rtl/>
        </w:rPr>
        <w:t xml:space="preserve">זה </w:t>
      </w:r>
      <w:r>
        <w:rPr>
          <w:rtl/>
        </w:rPr>
        <w:t xml:space="preserve">בהחלט </w:t>
      </w:r>
      <w:bookmarkStart w:id="21177" w:name="_ETM_Q44_281830"/>
      <w:bookmarkEnd w:id="21177"/>
      <w:r>
        <w:rPr>
          <w:rtl/>
        </w:rPr>
        <w:t xml:space="preserve">דבר </w:t>
      </w:r>
      <w:bookmarkStart w:id="21178" w:name="_ETM_Q44_282130"/>
      <w:bookmarkEnd w:id="21178"/>
      <w:r>
        <w:rPr>
          <w:rtl/>
        </w:rPr>
        <w:t>שיכול</w:t>
      </w:r>
      <w:r>
        <w:rPr>
          <w:rFonts w:hint="cs"/>
          <w:rtl/>
        </w:rPr>
        <w:t xml:space="preserve"> </w:t>
      </w:r>
      <w:bookmarkStart w:id="21179" w:name="_ETM_Q44_282693"/>
      <w:bookmarkEnd w:id="21179"/>
      <w:r>
        <w:rPr>
          <w:rFonts w:hint="cs"/>
          <w:rtl/>
        </w:rPr>
        <w:t>להיות</w:t>
      </w:r>
      <w:r>
        <w:rPr>
          <w:rtl/>
        </w:rPr>
        <w:t xml:space="preserve"> </w:t>
      </w:r>
      <w:bookmarkStart w:id="21180" w:name="_ETM_Q44_282790"/>
      <w:bookmarkEnd w:id="21180"/>
      <w:r>
        <w:rPr>
          <w:rtl/>
        </w:rPr>
        <w:t>משמעותי</w:t>
      </w:r>
      <w:r>
        <w:rPr>
          <w:rFonts w:hint="cs"/>
          <w:rtl/>
        </w:rPr>
        <w:t>ת</w:t>
      </w:r>
      <w:r>
        <w:rPr>
          <w:rtl/>
        </w:rPr>
        <w:t xml:space="preserve"> </w:t>
      </w:r>
      <w:bookmarkStart w:id="21181" w:name="_ETM_Q44_283300"/>
      <w:bookmarkEnd w:id="21181"/>
      <w:r>
        <w:rPr>
          <w:rtl/>
        </w:rPr>
        <w:t>לטובה</w:t>
      </w:r>
      <w:r>
        <w:rPr>
          <w:rFonts w:hint="cs"/>
          <w:rtl/>
        </w:rPr>
        <w:t xml:space="preserve"> בעיר הזאת.</w:t>
      </w:r>
      <w:bookmarkStart w:id="21182" w:name="_ETM_Q44_285709"/>
      <w:bookmarkEnd w:id="21182"/>
    </w:p>
    <w:p w:rsidR="009F14CA" w:rsidRDefault="009F14CA" w:rsidP="00BA6176">
      <w:pPr>
        <w:rPr>
          <w:rtl/>
        </w:rPr>
      </w:pPr>
      <w:bookmarkStart w:id="21183" w:name="_ETM_Q44_285764"/>
      <w:bookmarkStart w:id="21184" w:name="_ETM_Q44_285815"/>
      <w:bookmarkStart w:id="21185" w:name="_ETM_Q44_286041"/>
      <w:bookmarkEnd w:id="21183"/>
      <w:bookmarkEnd w:id="21184"/>
      <w:bookmarkEnd w:id="21185"/>
    </w:p>
    <w:bookmarkStart w:id="21186" w:name="_ETM_Q44_286100" w:displacedByCustomXml="next"/>
    <w:bookmarkEnd w:id="21186" w:displacedByCustomXml="next"/>
    <w:sdt>
      <w:sdtPr>
        <w:rPr>
          <w:rtl/>
        </w:rPr>
        <w:alias w:val="יור"/>
        <w:tag w:val="&lt;ID&gt;5707&lt;/ID&gt;&lt;Name&gt;ישראל אייכלר - יו&quot;ר&lt;/Name&gt;&lt;Data&gt;ישראל אייכלר&lt;/Data&gt;&lt;Shortcut&gt;&lt;/Shortcut&gt;"/>
        <w:id w:val="1231043011"/>
        <w:placeholder>
          <w:docPart w:val="90BE888C5E96427CBC21E59C6FD80B9C"/>
        </w:placeholder>
        <w15:color w:val="993366"/>
      </w:sdtPr>
      <w:sdtEndPr/>
      <w:sdtContent>
        <w:p w:rsidR="009F14CA" w:rsidRDefault="009F14CA" w:rsidP="00BA6176">
          <w:pPr>
            <w:pStyle w:val="af7"/>
            <w:keepNext/>
            <w:rPr>
              <w:rtl/>
            </w:rPr>
          </w:pPr>
          <w:r w:rsidRPr="007D3FBE">
            <w:rPr>
              <w:rStyle w:val="aff"/>
              <w:color w:val="000000"/>
              <w:rtl/>
            </w:rPr>
            <w:t>היו"ר ישראל אייכלר</w:t>
          </w:r>
          <w:r w:rsidRPr="007D3FBE">
            <w:rPr>
              <w:color w:val="000000"/>
              <w:rtl/>
            </w:rPr>
            <w:t>:</w:t>
          </w:r>
        </w:p>
      </w:sdtContent>
    </w:sdt>
    <w:p w:rsidR="009F14CA" w:rsidRDefault="009F14CA" w:rsidP="003B3567">
      <w:pPr>
        <w:rPr>
          <w:rtl/>
        </w:rPr>
      </w:pPr>
    </w:p>
    <w:p w:rsidR="009F14CA" w:rsidRDefault="009F14CA" w:rsidP="00BA6176">
      <w:pPr>
        <w:rPr>
          <w:rtl/>
        </w:rPr>
      </w:pPr>
      <w:bookmarkStart w:id="21187" w:name="_ETM_Q44_286347"/>
      <w:bookmarkStart w:id="21188" w:name="_ETM_Q44_286384"/>
      <w:bookmarkStart w:id="21189" w:name="_ETM_Q44_286604"/>
      <w:bookmarkStart w:id="21190" w:name="_ETM_Q44_286624"/>
      <w:bookmarkEnd w:id="21187"/>
      <w:bookmarkEnd w:id="21188"/>
      <w:bookmarkEnd w:id="21189"/>
      <w:bookmarkEnd w:id="21190"/>
      <w:r>
        <w:rPr>
          <w:rtl/>
        </w:rPr>
        <w:t xml:space="preserve">יש </w:t>
      </w:r>
      <w:bookmarkStart w:id="21191" w:name="_ETM_Q44_285860"/>
      <w:bookmarkEnd w:id="21191"/>
      <w:r>
        <w:rPr>
          <w:rtl/>
        </w:rPr>
        <w:t xml:space="preserve">לך שאלה </w:t>
      </w:r>
      <w:bookmarkStart w:id="21192" w:name="_ETM_Q44_286400"/>
      <w:bookmarkEnd w:id="21192"/>
      <w:r>
        <w:rPr>
          <w:rtl/>
        </w:rPr>
        <w:t>נוספת</w:t>
      </w:r>
      <w:r>
        <w:rPr>
          <w:rFonts w:hint="cs"/>
          <w:rtl/>
        </w:rPr>
        <w:t>,</w:t>
      </w:r>
      <w:r>
        <w:rPr>
          <w:rtl/>
        </w:rPr>
        <w:t xml:space="preserve"> </w:t>
      </w:r>
      <w:bookmarkStart w:id="21193" w:name="_ETM_Q44_286790"/>
      <w:bookmarkEnd w:id="21193"/>
      <w:r>
        <w:rPr>
          <w:rtl/>
        </w:rPr>
        <w:t xml:space="preserve">חבר </w:t>
      </w:r>
      <w:bookmarkStart w:id="21194" w:name="_ETM_Q44_287030"/>
      <w:bookmarkEnd w:id="21194"/>
      <w:r>
        <w:rPr>
          <w:rtl/>
        </w:rPr>
        <w:t xml:space="preserve">הכנסת </w:t>
      </w:r>
      <w:bookmarkStart w:id="21195" w:name="_ETM_Q44_287360"/>
      <w:bookmarkEnd w:id="21195"/>
      <w:r>
        <w:rPr>
          <w:rtl/>
        </w:rPr>
        <w:t xml:space="preserve">נחמן </w:t>
      </w:r>
      <w:bookmarkStart w:id="21196" w:name="_ETM_Q44_287630"/>
      <w:bookmarkEnd w:id="21196"/>
      <w:r>
        <w:rPr>
          <w:rtl/>
        </w:rPr>
        <w:t>שי</w:t>
      </w:r>
      <w:r>
        <w:rPr>
          <w:rFonts w:hint="cs"/>
          <w:rtl/>
        </w:rPr>
        <w:t xml:space="preserve">? בבקשה. </w:t>
      </w:r>
      <w:bookmarkStart w:id="21197" w:name="_ETM_Q44_293938"/>
      <w:bookmarkEnd w:id="21197"/>
    </w:p>
    <w:p w:rsidR="009F14CA" w:rsidRDefault="009F14CA" w:rsidP="00BA6176">
      <w:pPr>
        <w:rPr>
          <w:rtl/>
          <w:lang w:eastAsia="he-IL"/>
        </w:rPr>
      </w:pPr>
      <w:bookmarkStart w:id="21198" w:name="_ETM_Q44_290686"/>
      <w:bookmarkStart w:id="21199" w:name="_ETM_Q44_290770"/>
      <w:bookmarkEnd w:id="21198"/>
      <w:bookmarkEnd w:id="21199"/>
    </w:p>
    <w:bookmarkStart w:id="21200" w:name="_ETM_Q44_290992" w:displacedByCustomXml="next"/>
    <w:bookmarkEnd w:id="21200" w:displacedByCustomXml="next"/>
    <w:bookmarkStart w:id="21201" w:name="_ETM_Q44_291057" w:displacedByCustomXml="next"/>
    <w:bookmarkEnd w:id="21201" w:displacedByCustomXml="next"/>
    <w:sdt>
      <w:sdtPr>
        <w:rPr>
          <w:rtl/>
        </w:rPr>
        <w:alias w:val="דובר_המשך"/>
        <w:tag w:val="&lt;ID&gt;4692&lt;/ID&gt;&lt;Name&gt;נחמן שי - המחנה הציוני&lt;/Name&gt;&lt;Data&gt;נחמן שי (המחנה הציוני)&lt;/Data&gt;&lt;Shortcut&gt;נחשי&lt;/Shortcut&gt;"/>
        <w:id w:val="849602108"/>
        <w:placeholder>
          <w:docPart w:val="90BE888C5E96427CBC21E59C6FD80B9C"/>
        </w:placeholder>
        <w15:color w:val="993366"/>
      </w:sdtPr>
      <w:sdtEndPr/>
      <w:sdtContent>
        <w:p w:rsidR="009F14CA" w:rsidRDefault="009F14CA" w:rsidP="00BA6176">
          <w:pPr>
            <w:pStyle w:val="-"/>
            <w:keepNext/>
            <w:rPr>
              <w:rtl/>
            </w:rPr>
          </w:pPr>
          <w:r w:rsidRPr="007D3FBE">
            <w:rPr>
              <w:rStyle w:val="aff"/>
              <w:color w:val="000000"/>
              <w:rtl/>
            </w:rPr>
            <w:t>נחמן שי (המחנה הציוני)</w:t>
          </w:r>
          <w:r w:rsidRPr="007D3FBE">
            <w:rPr>
              <w:color w:val="000000"/>
              <w:rtl/>
            </w:rPr>
            <w:t>:</w:t>
          </w:r>
        </w:p>
      </w:sdtContent>
    </w:sdt>
    <w:p w:rsidR="009F14CA" w:rsidRDefault="009F14CA" w:rsidP="003B3567">
      <w:pPr>
        <w:rPr>
          <w:rtl/>
          <w:lang w:eastAsia="he-IL"/>
        </w:rPr>
      </w:pPr>
    </w:p>
    <w:p w:rsidR="009F14CA" w:rsidRDefault="009F14CA" w:rsidP="00CB7C96">
      <w:pPr>
        <w:rPr>
          <w:rtl/>
        </w:rPr>
      </w:pPr>
      <w:bookmarkStart w:id="21202" w:name="_ETM_Q44_292361"/>
      <w:bookmarkStart w:id="21203" w:name="_ETM_Q44_289341"/>
      <w:bookmarkStart w:id="21204" w:name="_ETM_Q44_293010"/>
      <w:bookmarkEnd w:id="21202"/>
      <w:bookmarkEnd w:id="21203"/>
      <w:bookmarkEnd w:id="21204"/>
      <w:r>
        <w:rPr>
          <w:rFonts w:hint="cs"/>
          <w:rtl/>
        </w:rPr>
        <w:t>אמרת</w:t>
      </w:r>
      <w:bookmarkStart w:id="21205" w:name="_ETM_Q44_293310"/>
      <w:bookmarkEnd w:id="21205"/>
      <w:r>
        <w:rPr>
          <w:rFonts w:hint="cs"/>
          <w:rtl/>
        </w:rPr>
        <w:t>, ה</w:t>
      </w:r>
      <w:r>
        <w:rPr>
          <w:rtl/>
        </w:rPr>
        <w:t>שר</w:t>
      </w:r>
      <w:r>
        <w:rPr>
          <w:rFonts w:hint="cs"/>
          <w:rtl/>
        </w:rPr>
        <w:t>,</w:t>
      </w:r>
      <w:r>
        <w:rPr>
          <w:rtl/>
        </w:rPr>
        <w:t xml:space="preserve"> </w:t>
      </w:r>
      <w:bookmarkStart w:id="21206" w:name="_ETM_Q44_293610"/>
      <w:bookmarkEnd w:id="21206"/>
      <w:r>
        <w:rPr>
          <w:rtl/>
        </w:rPr>
        <w:t xml:space="preserve">שהקציתם </w:t>
      </w:r>
      <w:bookmarkStart w:id="21207" w:name="_ETM_Q44_294850"/>
      <w:bookmarkEnd w:id="21207"/>
      <w:r>
        <w:rPr>
          <w:rFonts w:hint="cs"/>
          <w:rtl/>
        </w:rPr>
        <w:t>250</w:t>
      </w:r>
      <w:r>
        <w:rPr>
          <w:rtl/>
        </w:rPr>
        <w:t xml:space="preserve"> </w:t>
      </w:r>
      <w:bookmarkStart w:id="21208" w:name="_ETM_Q44_295960"/>
      <w:bookmarkEnd w:id="21208"/>
      <w:r>
        <w:rPr>
          <w:rtl/>
        </w:rPr>
        <w:t xml:space="preserve">מיליון </w:t>
      </w:r>
      <w:bookmarkStart w:id="21209" w:name="_ETM_Q44_296320"/>
      <w:bookmarkEnd w:id="21209"/>
      <w:r>
        <w:rPr>
          <w:rtl/>
        </w:rPr>
        <w:t xml:space="preserve">שקל </w:t>
      </w:r>
      <w:bookmarkStart w:id="21210" w:name="_ETM_Q44_297100"/>
      <w:bookmarkEnd w:id="21210"/>
      <w:r>
        <w:rPr>
          <w:rtl/>
        </w:rPr>
        <w:t xml:space="preserve">לפתרונות </w:t>
      </w:r>
      <w:bookmarkStart w:id="21211" w:name="_ETM_Q44_298730"/>
      <w:bookmarkStart w:id="21212" w:name="_ETM_Q44_299000"/>
      <w:bookmarkEnd w:id="21211"/>
      <w:bookmarkEnd w:id="21212"/>
      <w:r>
        <w:rPr>
          <w:rFonts w:hint="cs"/>
          <w:rtl/>
        </w:rPr>
        <w:t>ש</w:t>
      </w:r>
      <w:r>
        <w:rPr>
          <w:rtl/>
        </w:rPr>
        <w:t xml:space="preserve">נועדו </w:t>
      </w:r>
      <w:bookmarkStart w:id="21213" w:name="_ETM_Q44_299690"/>
      <w:bookmarkEnd w:id="21213"/>
      <w:r>
        <w:rPr>
          <w:rtl/>
        </w:rPr>
        <w:t xml:space="preserve">לקצר </w:t>
      </w:r>
      <w:bookmarkStart w:id="21214" w:name="_ETM_Q44_300200"/>
      <w:bookmarkEnd w:id="21214"/>
      <w:r>
        <w:rPr>
          <w:rtl/>
        </w:rPr>
        <w:t xml:space="preserve">את </w:t>
      </w:r>
      <w:bookmarkStart w:id="21215" w:name="_ETM_Q44_300380"/>
      <w:bookmarkEnd w:id="21215"/>
      <w:r>
        <w:rPr>
          <w:rtl/>
        </w:rPr>
        <w:t xml:space="preserve">משך </w:t>
      </w:r>
      <w:bookmarkStart w:id="21216" w:name="_ETM_Q44_300710"/>
      <w:bookmarkEnd w:id="21216"/>
      <w:r>
        <w:rPr>
          <w:rtl/>
        </w:rPr>
        <w:t>העבודות</w:t>
      </w:r>
      <w:r w:rsidR="00CB7C96">
        <w:rPr>
          <w:rFonts w:hint="cs"/>
          <w:rtl/>
        </w:rPr>
        <w:t>,</w:t>
      </w:r>
      <w:r>
        <w:rPr>
          <w:rtl/>
        </w:rPr>
        <w:t xml:space="preserve"> </w:t>
      </w:r>
      <w:bookmarkStart w:id="21217" w:name="_ETM_Q44_302460"/>
      <w:bookmarkEnd w:id="21217"/>
      <w:r>
        <w:rPr>
          <w:rtl/>
        </w:rPr>
        <w:t xml:space="preserve">לא </w:t>
      </w:r>
      <w:bookmarkStart w:id="21218" w:name="_ETM_Q44_302610"/>
      <w:bookmarkEnd w:id="21218"/>
      <w:r>
        <w:rPr>
          <w:rtl/>
        </w:rPr>
        <w:t xml:space="preserve">לפצות </w:t>
      </w:r>
      <w:bookmarkStart w:id="21219" w:name="_ETM_Q44_303030"/>
      <w:bookmarkEnd w:id="21219"/>
      <w:r>
        <w:rPr>
          <w:rtl/>
        </w:rPr>
        <w:t xml:space="preserve">את </w:t>
      </w:r>
      <w:bookmarkStart w:id="21220" w:name="_ETM_Q44_303150"/>
      <w:bookmarkEnd w:id="21220"/>
      <w:r>
        <w:rPr>
          <w:rtl/>
        </w:rPr>
        <w:t xml:space="preserve">בעלי </w:t>
      </w:r>
      <w:bookmarkStart w:id="21221" w:name="_ETM_Q44_303390"/>
      <w:bookmarkEnd w:id="21221"/>
      <w:r>
        <w:rPr>
          <w:rtl/>
        </w:rPr>
        <w:t>עסקים</w:t>
      </w:r>
      <w:r>
        <w:rPr>
          <w:rFonts w:hint="cs"/>
          <w:rtl/>
        </w:rPr>
        <w:t xml:space="preserve"> </w:t>
      </w:r>
      <w:r w:rsidR="00E82B6C">
        <w:rPr>
          <w:rFonts w:hint="cs"/>
          <w:rtl/>
        </w:rPr>
        <w:t>– – –</w:t>
      </w:r>
    </w:p>
    <w:p w:rsidR="009F14CA" w:rsidRDefault="009F14CA" w:rsidP="00BA6176">
      <w:pPr>
        <w:rPr>
          <w:rtl/>
        </w:rPr>
      </w:pPr>
    </w:p>
    <w:sdt>
      <w:sdtPr>
        <w:rPr>
          <w:rtl/>
        </w:rPr>
        <w:alias w:val="דובר_המשך"/>
        <w:tag w:val="&lt;ID&gt;5584&lt;/ID&gt;&lt;Name&gt;ישראל כץ - שר&lt;/Name&gt;&lt;Data&gt;שר התחבורה והבטיחות בדרכים ישראל כץ&lt;/Data&gt;&lt;Shortcut&gt;ישכצ&lt;/Shortcut&gt;"/>
        <w:id w:val="1057741977"/>
        <w:placeholder>
          <w:docPart w:val="194C25356A0843DD9448F298AD757CE1"/>
        </w:placeholder>
        <w15:color w:val="993366"/>
      </w:sdtPr>
      <w:sdtEndPr/>
      <w:sdtContent>
        <w:p w:rsidR="009F14CA" w:rsidRDefault="009F14CA" w:rsidP="00BA6176">
          <w:pPr>
            <w:pStyle w:val="-"/>
            <w:keepNext/>
            <w:rPr>
              <w:rtl/>
            </w:rPr>
          </w:pPr>
          <w:r w:rsidRPr="00020AF2">
            <w:rPr>
              <w:rStyle w:val="aff"/>
              <w:color w:val="000000"/>
              <w:rtl/>
            </w:rPr>
            <w:t>שר התחבורה והבטיחות בדרכים ישראל כץ</w:t>
          </w:r>
          <w:r w:rsidRPr="00020AF2">
            <w:rPr>
              <w:color w:val="000000"/>
              <w:rtl/>
            </w:rPr>
            <w:t>:</w:t>
          </w:r>
        </w:p>
      </w:sdtContent>
    </w:sdt>
    <w:p w:rsidR="009F14CA" w:rsidRDefault="009F14CA" w:rsidP="003B3567">
      <w:pPr>
        <w:rPr>
          <w:rtl/>
        </w:rPr>
      </w:pPr>
    </w:p>
    <w:p w:rsidR="009F14CA" w:rsidRDefault="009F14CA" w:rsidP="00BA6176">
      <w:pPr>
        <w:rPr>
          <w:rtl/>
        </w:rPr>
      </w:pPr>
      <w:r>
        <w:rPr>
          <w:rFonts w:hint="cs"/>
          <w:rtl/>
        </w:rPr>
        <w:t>אני</w:t>
      </w:r>
      <w:bookmarkStart w:id="21222" w:name="_ETM_Q44_303900"/>
      <w:bookmarkStart w:id="21223" w:name="_ETM_Q44_304110"/>
      <w:bookmarkStart w:id="21224" w:name="_ETM_Q44_304620"/>
      <w:bookmarkEnd w:id="21222"/>
      <w:bookmarkEnd w:id="21223"/>
      <w:bookmarkEnd w:id="21224"/>
      <w:r>
        <w:rPr>
          <w:rFonts w:hint="cs"/>
          <w:rtl/>
        </w:rPr>
        <w:t xml:space="preserve"> לא יכול להקריא </w:t>
      </w:r>
      <w:bookmarkStart w:id="21225" w:name="_ETM_Q44_305587"/>
      <w:bookmarkEnd w:id="21225"/>
      <w:r>
        <w:rPr>
          <w:rFonts w:hint="cs"/>
          <w:rtl/>
        </w:rPr>
        <w:t>לך</w:t>
      </w:r>
      <w:r>
        <w:rPr>
          <w:rtl/>
        </w:rPr>
        <w:t xml:space="preserve"> </w:t>
      </w:r>
      <w:bookmarkStart w:id="21226" w:name="_ETM_Q44_304920"/>
      <w:bookmarkEnd w:id="21226"/>
      <w:r>
        <w:rPr>
          <w:rtl/>
        </w:rPr>
        <w:t xml:space="preserve">את </w:t>
      </w:r>
      <w:bookmarkStart w:id="21227" w:name="_ETM_Q44_305040"/>
      <w:bookmarkEnd w:id="21227"/>
      <w:r>
        <w:rPr>
          <w:rtl/>
        </w:rPr>
        <w:t xml:space="preserve">כל </w:t>
      </w:r>
      <w:bookmarkStart w:id="21228" w:name="_ETM_Q44_305460"/>
      <w:bookmarkEnd w:id="21228"/>
      <w:r>
        <w:rPr>
          <w:rtl/>
        </w:rPr>
        <w:t>החבילה</w:t>
      </w:r>
      <w:r>
        <w:rPr>
          <w:rFonts w:hint="cs"/>
          <w:rtl/>
        </w:rPr>
        <w:t>,</w:t>
      </w:r>
      <w:r>
        <w:rPr>
          <w:rtl/>
        </w:rPr>
        <w:t xml:space="preserve"> </w:t>
      </w:r>
      <w:bookmarkStart w:id="21229" w:name="_ETM_Q44_306960"/>
      <w:bookmarkEnd w:id="21229"/>
      <w:r>
        <w:rPr>
          <w:rtl/>
        </w:rPr>
        <w:t>אבל</w:t>
      </w:r>
      <w:r>
        <w:rPr>
          <w:rFonts w:hint="cs"/>
          <w:rtl/>
        </w:rPr>
        <w:t xml:space="preserve"> זה על ידי</w:t>
      </w:r>
      <w:r>
        <w:rPr>
          <w:rtl/>
        </w:rPr>
        <w:t xml:space="preserve"> </w:t>
      </w:r>
      <w:bookmarkStart w:id="21230" w:name="_ETM_Q44_307560"/>
      <w:bookmarkEnd w:id="21230"/>
      <w:r>
        <w:rPr>
          <w:rtl/>
        </w:rPr>
        <w:t xml:space="preserve">אנשי </w:t>
      </w:r>
      <w:bookmarkStart w:id="21231" w:name="_ETM_Q44_307890"/>
      <w:bookmarkEnd w:id="21231"/>
      <w:r>
        <w:rPr>
          <w:rtl/>
        </w:rPr>
        <w:t>מקצוע</w:t>
      </w:r>
      <w:r>
        <w:rPr>
          <w:rFonts w:hint="cs"/>
          <w:rtl/>
        </w:rPr>
        <w:t>.</w:t>
      </w:r>
      <w:bookmarkStart w:id="21232" w:name="_ETM_Q44_308280"/>
      <w:bookmarkEnd w:id="21232"/>
      <w:r>
        <w:rPr>
          <w:rFonts w:hint="cs"/>
          <w:rtl/>
        </w:rPr>
        <w:t xml:space="preserve"> זה </w:t>
      </w:r>
      <w:r>
        <w:rPr>
          <w:rtl/>
        </w:rPr>
        <w:t xml:space="preserve">דבר </w:t>
      </w:r>
      <w:bookmarkStart w:id="21233" w:name="_ETM_Q44_308639"/>
      <w:bookmarkEnd w:id="21233"/>
      <w:r>
        <w:rPr>
          <w:rtl/>
        </w:rPr>
        <w:t xml:space="preserve">שנבנה </w:t>
      </w:r>
      <w:bookmarkStart w:id="21234" w:name="_ETM_Q44_309270"/>
      <w:bookmarkEnd w:id="21234"/>
      <w:r>
        <w:rPr>
          <w:rtl/>
        </w:rPr>
        <w:t xml:space="preserve">בהתדיינות </w:t>
      </w:r>
      <w:bookmarkStart w:id="21235" w:name="_ETM_Q44_309720"/>
      <w:bookmarkEnd w:id="21235"/>
      <w:r>
        <w:rPr>
          <w:rtl/>
        </w:rPr>
        <w:t xml:space="preserve">בין </w:t>
      </w:r>
      <w:bookmarkStart w:id="21236" w:name="_ETM_Q44_309900"/>
      <w:bookmarkEnd w:id="21236"/>
      <w:r>
        <w:rPr>
          <w:rFonts w:hint="cs"/>
          <w:rtl/>
        </w:rPr>
        <w:t>משרדי</w:t>
      </w:r>
      <w:r>
        <w:rPr>
          <w:rtl/>
        </w:rPr>
        <w:t xml:space="preserve"> </w:t>
      </w:r>
      <w:bookmarkStart w:id="21237" w:name="_ETM_Q44_310139"/>
      <w:bookmarkEnd w:id="21237"/>
      <w:r>
        <w:rPr>
          <w:rtl/>
        </w:rPr>
        <w:t xml:space="preserve">התחבורה </w:t>
      </w:r>
      <w:bookmarkStart w:id="21238" w:name="_ETM_Q44_310620"/>
      <w:bookmarkEnd w:id="21238"/>
      <w:r>
        <w:rPr>
          <w:rtl/>
        </w:rPr>
        <w:t>והאוצר</w:t>
      </w:r>
      <w:r>
        <w:rPr>
          <w:rFonts w:hint="cs"/>
          <w:rtl/>
        </w:rPr>
        <w:t>,</w:t>
      </w:r>
      <w:bookmarkStart w:id="21239" w:name="_ETM_Q44_312080"/>
      <w:bookmarkStart w:id="21240" w:name="_ETM_Q44_312200"/>
      <w:bookmarkStart w:id="21241" w:name="_ETM_Q44_312620"/>
      <w:bookmarkEnd w:id="21239"/>
      <w:bookmarkEnd w:id="21240"/>
      <w:bookmarkEnd w:id="21241"/>
      <w:r>
        <w:rPr>
          <w:rFonts w:hint="cs"/>
          <w:rtl/>
        </w:rPr>
        <w:t xml:space="preserve"> אושר על ידי </w:t>
      </w:r>
      <w:r>
        <w:rPr>
          <w:rtl/>
        </w:rPr>
        <w:t xml:space="preserve">משרד </w:t>
      </w:r>
      <w:bookmarkStart w:id="21242" w:name="_ETM_Q44_313100"/>
      <w:bookmarkEnd w:id="21242"/>
      <w:r>
        <w:rPr>
          <w:rtl/>
        </w:rPr>
        <w:t xml:space="preserve">האוצר </w:t>
      </w:r>
      <w:bookmarkStart w:id="21243" w:name="_ETM_Q44_313639"/>
      <w:bookmarkEnd w:id="21243"/>
      <w:r>
        <w:rPr>
          <w:rtl/>
        </w:rPr>
        <w:t xml:space="preserve">כחלק </w:t>
      </w:r>
      <w:bookmarkStart w:id="21244" w:name="_ETM_Q44_314520"/>
      <w:bookmarkStart w:id="21245" w:name="_ETM_Q44_314639"/>
      <w:bookmarkEnd w:id="21244"/>
      <w:bookmarkEnd w:id="21245"/>
      <w:r>
        <w:rPr>
          <w:rFonts w:hint="cs"/>
          <w:rtl/>
        </w:rPr>
        <w:t>מ</w:t>
      </w:r>
      <w:r>
        <w:rPr>
          <w:rtl/>
        </w:rPr>
        <w:t xml:space="preserve">תקציב </w:t>
      </w:r>
      <w:bookmarkStart w:id="21246" w:name="_ETM_Q44_315150"/>
      <w:bookmarkEnd w:id="21246"/>
      <w:r>
        <w:rPr>
          <w:rtl/>
        </w:rPr>
        <w:t xml:space="preserve">המיזם </w:t>
      </w:r>
      <w:bookmarkStart w:id="21247" w:name="_ETM_Q44_315660"/>
      <w:bookmarkEnd w:id="21247"/>
      <w:r>
        <w:rPr>
          <w:rtl/>
        </w:rPr>
        <w:t>הזה</w:t>
      </w:r>
      <w:r>
        <w:rPr>
          <w:rFonts w:hint="cs"/>
          <w:rtl/>
        </w:rPr>
        <w:t xml:space="preserve">, וזה </w:t>
      </w:r>
      <w:bookmarkStart w:id="21248" w:name="_ETM_Q44_317667"/>
      <w:bookmarkEnd w:id="21248"/>
      <w:r>
        <w:rPr>
          <w:rFonts w:hint="cs"/>
          <w:rtl/>
        </w:rPr>
        <w:t>מה שהולך להקל, להועיל.</w:t>
      </w:r>
      <w:bookmarkStart w:id="21249" w:name="_ETM_Q44_316639"/>
      <w:bookmarkEnd w:id="21249"/>
    </w:p>
    <w:p w:rsidR="009F14CA" w:rsidRDefault="009F14CA" w:rsidP="00BA6176">
      <w:pPr>
        <w:rPr>
          <w:rtl/>
        </w:rPr>
      </w:pPr>
    </w:p>
    <w:p w:rsidR="009F14CA" w:rsidRDefault="009F14CA" w:rsidP="00CB7C96">
      <w:pPr>
        <w:rPr>
          <w:rtl/>
        </w:rPr>
      </w:pPr>
      <w:r>
        <w:rPr>
          <w:rFonts w:hint="cs"/>
          <w:rtl/>
        </w:rPr>
        <w:t xml:space="preserve">למשל, אני </w:t>
      </w:r>
      <w:bookmarkStart w:id="21250" w:name="_ETM_Q44_316940"/>
      <w:bookmarkStart w:id="21251" w:name="_ETM_Q44_317120"/>
      <w:bookmarkStart w:id="21252" w:name="_ETM_Q44_318620"/>
      <w:bookmarkStart w:id="21253" w:name="_ETM_Q44_319650"/>
      <w:bookmarkStart w:id="21254" w:name="_ETM_Q44_320010"/>
      <w:bookmarkStart w:id="21255" w:name="_ETM_Q44_320160"/>
      <w:bookmarkEnd w:id="21250"/>
      <w:bookmarkEnd w:id="21251"/>
      <w:bookmarkEnd w:id="21252"/>
      <w:bookmarkEnd w:id="21253"/>
      <w:bookmarkEnd w:id="21254"/>
      <w:bookmarkEnd w:id="21255"/>
      <w:r>
        <w:rPr>
          <w:rtl/>
        </w:rPr>
        <w:t xml:space="preserve">זוכר </w:t>
      </w:r>
      <w:bookmarkStart w:id="21256" w:name="_ETM_Q44_320520"/>
      <w:bookmarkEnd w:id="21256"/>
      <w:r>
        <w:rPr>
          <w:rFonts w:hint="cs"/>
          <w:rtl/>
        </w:rPr>
        <w:t xml:space="preserve">איזה </w:t>
      </w:r>
      <w:r>
        <w:rPr>
          <w:rtl/>
        </w:rPr>
        <w:t xml:space="preserve">רעיון </w:t>
      </w:r>
      <w:bookmarkStart w:id="21257" w:name="_ETM_Q44_321870"/>
      <w:bookmarkEnd w:id="21257"/>
      <w:r>
        <w:rPr>
          <w:rFonts w:hint="cs"/>
          <w:rtl/>
        </w:rPr>
        <w:t xml:space="preserve">לאפשר </w:t>
      </w:r>
      <w:r w:rsidR="00CB7C96">
        <w:rPr>
          <w:rFonts w:hint="cs"/>
          <w:rtl/>
        </w:rPr>
        <w:t>ל</w:t>
      </w:r>
      <w:r>
        <w:rPr>
          <w:rFonts w:hint="cs"/>
          <w:rtl/>
        </w:rPr>
        <w:t>בעלי עסקים</w:t>
      </w:r>
      <w:r>
        <w:rPr>
          <w:rtl/>
        </w:rPr>
        <w:t xml:space="preserve"> </w:t>
      </w:r>
      <w:bookmarkStart w:id="21258" w:name="_ETM_Q44_323870"/>
      <w:bookmarkEnd w:id="21258"/>
      <w:r>
        <w:rPr>
          <w:rtl/>
        </w:rPr>
        <w:t>ל</w:t>
      </w:r>
      <w:r>
        <w:rPr>
          <w:rFonts w:hint="cs"/>
          <w:rtl/>
        </w:rPr>
        <w:t>שכ</w:t>
      </w:r>
      <w:r>
        <w:rPr>
          <w:rtl/>
        </w:rPr>
        <w:t xml:space="preserve">ור </w:t>
      </w:r>
      <w:bookmarkStart w:id="21259" w:name="_ETM_Q44_324410"/>
      <w:bookmarkEnd w:id="21259"/>
      <w:r>
        <w:rPr>
          <w:rtl/>
        </w:rPr>
        <w:t xml:space="preserve">דוכנים </w:t>
      </w:r>
      <w:bookmarkStart w:id="21260" w:name="_ETM_Q44_326310"/>
      <w:bookmarkEnd w:id="21260"/>
      <w:r>
        <w:rPr>
          <w:rFonts w:hint="cs"/>
          <w:rtl/>
        </w:rPr>
        <w:t>ב</w:t>
      </w:r>
      <w:r>
        <w:rPr>
          <w:rtl/>
        </w:rPr>
        <w:t xml:space="preserve">מתחם </w:t>
      </w:r>
      <w:bookmarkStart w:id="21261" w:name="_ETM_Q44_326760"/>
      <w:bookmarkEnd w:id="21261"/>
      <w:r>
        <w:rPr>
          <w:rFonts w:hint="cs"/>
          <w:rtl/>
        </w:rPr>
        <w:t>הקרוב</w:t>
      </w:r>
      <w:r>
        <w:rPr>
          <w:rtl/>
        </w:rPr>
        <w:t xml:space="preserve"> </w:t>
      </w:r>
      <w:bookmarkStart w:id="21262" w:name="_ETM_Q44_327240"/>
      <w:bookmarkEnd w:id="21262"/>
      <w:r>
        <w:rPr>
          <w:rtl/>
        </w:rPr>
        <w:t>ש</w:t>
      </w:r>
      <w:r w:rsidR="00CB7C96">
        <w:rPr>
          <w:rFonts w:hint="cs"/>
          <w:rtl/>
        </w:rPr>
        <w:t>ם</w:t>
      </w:r>
      <w:r>
        <w:rPr>
          <w:rFonts w:hint="cs"/>
          <w:rtl/>
        </w:rPr>
        <w:t>,</w:t>
      </w:r>
      <w:r>
        <w:rPr>
          <w:rtl/>
        </w:rPr>
        <w:t xml:space="preserve"> </w:t>
      </w:r>
      <w:bookmarkStart w:id="21263" w:name="_ETM_Q44_327510"/>
      <w:bookmarkEnd w:id="21263"/>
      <w:r>
        <w:rPr>
          <w:rtl/>
        </w:rPr>
        <w:t xml:space="preserve">התחנה </w:t>
      </w:r>
      <w:bookmarkStart w:id="21264" w:name="_ETM_Q44_327990"/>
      <w:bookmarkEnd w:id="21264"/>
      <w:r>
        <w:rPr>
          <w:rtl/>
        </w:rPr>
        <w:t xml:space="preserve">או </w:t>
      </w:r>
      <w:bookmarkStart w:id="21265" w:name="_ETM_Q44_328080"/>
      <w:bookmarkEnd w:id="21265"/>
      <w:r>
        <w:rPr>
          <w:rtl/>
        </w:rPr>
        <w:t xml:space="preserve">משהו </w:t>
      </w:r>
      <w:bookmarkStart w:id="21266" w:name="_ETM_Q44_328410"/>
      <w:bookmarkEnd w:id="21266"/>
      <w:r>
        <w:rPr>
          <w:rtl/>
        </w:rPr>
        <w:t xml:space="preserve">כזה </w:t>
      </w:r>
      <w:bookmarkStart w:id="21267" w:name="_ETM_Q44_328800"/>
      <w:bookmarkEnd w:id="21267"/>
      <w:r w:rsidR="00CB7C96">
        <w:rPr>
          <w:rFonts w:hint="cs"/>
          <w:rtl/>
        </w:rPr>
        <w:t xml:space="preserve">– </w:t>
      </w:r>
      <w:r>
        <w:rPr>
          <w:rtl/>
        </w:rPr>
        <w:t>דבר</w:t>
      </w:r>
      <w:r>
        <w:rPr>
          <w:rFonts w:hint="cs"/>
          <w:rtl/>
        </w:rPr>
        <w:t>ים</w:t>
      </w:r>
      <w:r>
        <w:rPr>
          <w:rtl/>
        </w:rPr>
        <w:t xml:space="preserve"> </w:t>
      </w:r>
      <w:bookmarkStart w:id="21268" w:name="_ETM_Q44_331070"/>
      <w:bookmarkEnd w:id="21268"/>
      <w:r>
        <w:rPr>
          <w:rFonts w:hint="cs"/>
          <w:rtl/>
        </w:rPr>
        <w:t>ש</w:t>
      </w:r>
      <w:r>
        <w:rPr>
          <w:rtl/>
        </w:rPr>
        <w:t xml:space="preserve">באים </w:t>
      </w:r>
      <w:bookmarkStart w:id="21269" w:name="_ETM_Q44_331310"/>
      <w:bookmarkEnd w:id="21269"/>
      <w:r>
        <w:rPr>
          <w:rtl/>
        </w:rPr>
        <w:t>להקל</w:t>
      </w:r>
      <w:bookmarkStart w:id="21270" w:name="_ETM_Q44_331910"/>
      <w:bookmarkEnd w:id="21270"/>
      <w:r>
        <w:rPr>
          <w:rFonts w:hint="cs"/>
          <w:rtl/>
        </w:rPr>
        <w:t>, וכ</w:t>
      </w:r>
      <w:r>
        <w:rPr>
          <w:rtl/>
        </w:rPr>
        <w:t xml:space="preserve">מובן </w:t>
      </w:r>
      <w:bookmarkStart w:id="21271" w:name="_ETM_Q44_332360"/>
      <w:bookmarkEnd w:id="21271"/>
      <w:r>
        <w:rPr>
          <w:rtl/>
        </w:rPr>
        <w:t xml:space="preserve">נגישות </w:t>
      </w:r>
      <w:bookmarkStart w:id="21272" w:name="_ETM_Q44_332810"/>
      <w:bookmarkEnd w:id="21272"/>
      <w:r>
        <w:rPr>
          <w:rtl/>
        </w:rPr>
        <w:t>וכו</w:t>
      </w:r>
      <w:r>
        <w:rPr>
          <w:rFonts w:hint="cs"/>
          <w:rtl/>
        </w:rPr>
        <w:t>'.</w:t>
      </w:r>
      <w:r>
        <w:rPr>
          <w:rtl/>
        </w:rPr>
        <w:t xml:space="preserve"> </w:t>
      </w:r>
      <w:bookmarkStart w:id="21273" w:name="_ETM_Q44_333200"/>
      <w:bookmarkEnd w:id="21273"/>
      <w:r>
        <w:rPr>
          <w:rtl/>
        </w:rPr>
        <w:t xml:space="preserve">אני </w:t>
      </w:r>
      <w:bookmarkStart w:id="21274" w:name="_ETM_Q44_333320"/>
      <w:bookmarkEnd w:id="21274"/>
      <w:r>
        <w:rPr>
          <w:rtl/>
        </w:rPr>
        <w:t xml:space="preserve">אומר </w:t>
      </w:r>
      <w:bookmarkStart w:id="21275" w:name="_ETM_Q44_333500"/>
      <w:bookmarkEnd w:id="21275"/>
      <w:r>
        <w:rPr>
          <w:rtl/>
        </w:rPr>
        <w:t xml:space="preserve">שאני </w:t>
      </w:r>
      <w:bookmarkStart w:id="21276" w:name="_ETM_Q44_333950"/>
      <w:bookmarkEnd w:id="21276"/>
      <w:r>
        <w:rPr>
          <w:rtl/>
        </w:rPr>
        <w:t xml:space="preserve">מעולם </w:t>
      </w:r>
      <w:bookmarkStart w:id="21277" w:name="_ETM_Q44_335860"/>
      <w:bookmarkEnd w:id="21277"/>
      <w:r>
        <w:rPr>
          <w:rFonts w:hint="cs"/>
          <w:rtl/>
        </w:rPr>
        <w:t xml:space="preserve">לא דיברתי </w:t>
      </w:r>
      <w:bookmarkStart w:id="21278" w:name="_ETM_Q44_336295"/>
      <w:bookmarkEnd w:id="21278"/>
      <w:r>
        <w:rPr>
          <w:rFonts w:hint="cs"/>
          <w:rtl/>
        </w:rPr>
        <w:t xml:space="preserve">על </w:t>
      </w:r>
      <w:r>
        <w:rPr>
          <w:rtl/>
        </w:rPr>
        <w:t xml:space="preserve">פיצויים </w:t>
      </w:r>
      <w:bookmarkStart w:id="21279" w:name="_ETM_Q44_336250"/>
      <w:bookmarkEnd w:id="21279"/>
      <w:r>
        <w:rPr>
          <w:rtl/>
        </w:rPr>
        <w:t xml:space="preserve">לאנשי </w:t>
      </w:r>
      <w:bookmarkStart w:id="21280" w:name="_ETM_Q44_336520"/>
      <w:bookmarkEnd w:id="21280"/>
      <w:r>
        <w:rPr>
          <w:rtl/>
        </w:rPr>
        <w:t>עסקים</w:t>
      </w:r>
      <w:r>
        <w:rPr>
          <w:rFonts w:hint="cs"/>
          <w:rtl/>
        </w:rPr>
        <w:t>.</w:t>
      </w:r>
      <w:r>
        <w:rPr>
          <w:rtl/>
        </w:rPr>
        <w:t xml:space="preserve"> </w:t>
      </w:r>
      <w:bookmarkStart w:id="21281" w:name="_ETM_Q44_337000"/>
      <w:bookmarkEnd w:id="21281"/>
      <w:r>
        <w:rPr>
          <w:rtl/>
        </w:rPr>
        <w:t xml:space="preserve">יש </w:t>
      </w:r>
      <w:bookmarkStart w:id="21282" w:name="_ETM_Q44_337120"/>
      <w:bookmarkEnd w:id="21282"/>
      <w:r>
        <w:rPr>
          <w:rtl/>
        </w:rPr>
        <w:t xml:space="preserve">אחרים </w:t>
      </w:r>
      <w:bookmarkStart w:id="21283" w:name="_ETM_Q44_337419"/>
      <w:bookmarkEnd w:id="21283"/>
      <w:r>
        <w:rPr>
          <w:rtl/>
        </w:rPr>
        <w:t>שדיברו</w:t>
      </w:r>
      <w:r>
        <w:rPr>
          <w:rFonts w:hint="cs"/>
          <w:rtl/>
        </w:rPr>
        <w:t>,</w:t>
      </w:r>
      <w:r>
        <w:rPr>
          <w:rtl/>
        </w:rPr>
        <w:t xml:space="preserve"> </w:t>
      </w:r>
      <w:bookmarkStart w:id="21284" w:name="_ETM_Q44_337960"/>
      <w:bookmarkEnd w:id="21284"/>
      <w:r>
        <w:rPr>
          <w:rtl/>
        </w:rPr>
        <w:t xml:space="preserve">בתל </w:t>
      </w:r>
      <w:bookmarkStart w:id="21285" w:name="_ETM_Q44_338200"/>
      <w:bookmarkEnd w:id="21285"/>
      <w:r>
        <w:rPr>
          <w:rtl/>
        </w:rPr>
        <w:t>אביב</w:t>
      </w:r>
      <w:r>
        <w:rPr>
          <w:rFonts w:hint="cs"/>
          <w:rtl/>
        </w:rPr>
        <w:t>,</w:t>
      </w:r>
      <w:r>
        <w:rPr>
          <w:rtl/>
        </w:rPr>
        <w:t xml:space="preserve"> </w:t>
      </w:r>
      <w:bookmarkStart w:id="21286" w:name="_ETM_Q44_339150"/>
      <w:bookmarkEnd w:id="21286"/>
      <w:r>
        <w:rPr>
          <w:rFonts w:hint="cs"/>
          <w:rtl/>
        </w:rPr>
        <w:t>ולא</w:t>
      </w:r>
      <w:r>
        <w:rPr>
          <w:rtl/>
        </w:rPr>
        <w:t xml:space="preserve"> </w:t>
      </w:r>
      <w:bookmarkStart w:id="21287" w:name="_ETM_Q44_339330"/>
      <w:bookmarkEnd w:id="21287"/>
      <w:r>
        <w:rPr>
          <w:rtl/>
        </w:rPr>
        <w:t xml:space="preserve">עשו </w:t>
      </w:r>
      <w:bookmarkStart w:id="21288" w:name="_ETM_Q44_339630"/>
      <w:bookmarkEnd w:id="21288"/>
      <w:r>
        <w:rPr>
          <w:rFonts w:hint="cs"/>
          <w:rtl/>
        </w:rPr>
        <w:t>את זה. אנחנו צריכים לתת נגישות</w:t>
      </w:r>
      <w:r w:rsidR="00CB7C96">
        <w:rPr>
          <w:rFonts w:hint="cs"/>
          <w:rtl/>
        </w:rPr>
        <w:t>,</w:t>
      </w:r>
      <w:r>
        <w:rPr>
          <w:rFonts w:hint="cs"/>
          <w:rtl/>
        </w:rPr>
        <w:t xml:space="preserve"> ואת הדבר הזה </w:t>
      </w:r>
      <w:bookmarkStart w:id="21289" w:name="_ETM_Q44_342399"/>
      <w:bookmarkEnd w:id="21289"/>
      <w:r>
        <w:rPr>
          <w:rFonts w:hint="cs"/>
          <w:rtl/>
        </w:rPr>
        <w:t>אנחנו עושים, כמובן.</w:t>
      </w:r>
    </w:p>
    <w:p w:rsidR="009F14CA" w:rsidRDefault="009F14CA" w:rsidP="00BA6176">
      <w:pPr>
        <w:rPr>
          <w:rtl/>
        </w:rPr>
      </w:pPr>
    </w:p>
    <w:sdt>
      <w:sdtPr>
        <w:rPr>
          <w:rtl/>
        </w:rPr>
        <w:alias w:val="קריאה"/>
        <w:tag w:val="&lt;ID&gt;4692&lt;/ID&gt;&lt;Name&gt;נחמן שי - המחנה הציוני&lt;/Name&gt;&lt;Data&gt;נחמן שי (המחנה הציוני)&lt;/Data&gt;&lt;Shortcut&gt;נחשי&lt;/Shortcut&gt;"/>
        <w:id w:val="1419293451"/>
        <w:placeholder>
          <w:docPart w:val="90BE888C5E96427CBC21E59C6FD80B9C"/>
        </w:placeholder>
        <w15:color w:val="993366"/>
      </w:sdtPr>
      <w:sdtEndPr/>
      <w:sdtContent>
        <w:p w:rsidR="009F14CA" w:rsidRDefault="009F14CA" w:rsidP="00BA6176">
          <w:pPr>
            <w:pStyle w:val="af6"/>
            <w:keepNext/>
            <w:rPr>
              <w:rtl/>
            </w:rPr>
          </w:pPr>
          <w:r w:rsidRPr="002D30BB">
            <w:rPr>
              <w:rStyle w:val="aff"/>
              <w:color w:val="000000"/>
              <w:rtl/>
            </w:rPr>
            <w:t>נחמן שי (המחנה הציוני)</w:t>
          </w:r>
          <w:r w:rsidRPr="002D30BB">
            <w:rPr>
              <w:color w:val="000000"/>
              <w:rtl/>
            </w:rPr>
            <w:t>:</w:t>
          </w:r>
        </w:p>
      </w:sdtContent>
    </w:sdt>
    <w:p w:rsidR="009F14CA" w:rsidRDefault="009F14CA" w:rsidP="003B3567">
      <w:pPr>
        <w:rPr>
          <w:rtl/>
        </w:rPr>
      </w:pPr>
    </w:p>
    <w:p w:rsidR="009F14CA" w:rsidRDefault="009F14CA" w:rsidP="00BA6176">
      <w:pPr>
        <w:rPr>
          <w:rtl/>
        </w:rPr>
      </w:pPr>
      <w:r>
        <w:rPr>
          <w:rFonts w:hint="cs"/>
          <w:rtl/>
        </w:rPr>
        <w:t>הסכום המוקצה הוא 250 מיליון שקל?</w:t>
      </w:r>
      <w:bookmarkStart w:id="21290" w:name="_ETM_Q44_346705"/>
      <w:bookmarkEnd w:id="21290"/>
    </w:p>
    <w:p w:rsidR="009F14CA" w:rsidRDefault="009F14CA" w:rsidP="00BA6176">
      <w:pPr>
        <w:rPr>
          <w:rtl/>
        </w:rPr>
      </w:pPr>
      <w:bookmarkStart w:id="21291" w:name="_ETM_Q44_346776"/>
      <w:bookmarkEnd w:id="21291"/>
    </w:p>
    <w:bookmarkStart w:id="21292" w:name="_ETM_Q44_347002" w:displacedByCustomXml="next"/>
    <w:bookmarkEnd w:id="21292" w:displacedByCustomXml="next"/>
    <w:bookmarkStart w:id="21293" w:name="_ETM_Q44_347062" w:displacedByCustomXml="next"/>
    <w:bookmarkEnd w:id="21293" w:displacedByCustomXml="next"/>
    <w:sdt>
      <w:sdtPr>
        <w:rPr>
          <w:rtl/>
        </w:rPr>
        <w:alias w:val="דובר_המשך"/>
        <w:tag w:val="&lt;ID&gt;5584&lt;/ID&gt;&lt;Name&gt;ישראל כץ - שר&lt;/Name&gt;&lt;Data&gt;שר התחבורה והבטיחות בדרכים ישראל כץ&lt;/Data&gt;&lt;Shortcut&gt;ישכצ&lt;/Shortcut&gt;"/>
        <w:id w:val="-1998639875"/>
        <w:placeholder>
          <w:docPart w:val="90BE888C5E96427CBC21E59C6FD80B9C"/>
        </w:placeholder>
        <w15:color w:val="993366"/>
      </w:sdtPr>
      <w:sdtEndPr/>
      <w:sdtContent>
        <w:p w:rsidR="009F14CA" w:rsidRDefault="009F14CA" w:rsidP="00BA6176">
          <w:pPr>
            <w:pStyle w:val="-"/>
            <w:keepNext/>
            <w:rPr>
              <w:rtl/>
            </w:rPr>
          </w:pPr>
          <w:r w:rsidRPr="002D30BB">
            <w:rPr>
              <w:rStyle w:val="aff"/>
              <w:color w:val="000000"/>
              <w:rtl/>
            </w:rPr>
            <w:t>שר התחבורה והבטיחות בדרכים ישראל כץ</w:t>
          </w:r>
          <w:r w:rsidRPr="002D30BB">
            <w:rPr>
              <w:color w:val="000000"/>
              <w:rtl/>
            </w:rPr>
            <w:t>:</w:t>
          </w:r>
        </w:p>
      </w:sdtContent>
    </w:sdt>
    <w:p w:rsidR="009F14CA" w:rsidRDefault="009F14CA" w:rsidP="003B3567">
      <w:pPr>
        <w:rPr>
          <w:rtl/>
        </w:rPr>
      </w:pPr>
    </w:p>
    <w:p w:rsidR="009F14CA" w:rsidRDefault="009F14CA" w:rsidP="00BA6176">
      <w:pPr>
        <w:rPr>
          <w:rtl/>
        </w:rPr>
      </w:pPr>
      <w:bookmarkStart w:id="21294" w:name="_ETM_Q44_349995"/>
      <w:bookmarkEnd w:id="21294"/>
      <w:r>
        <w:rPr>
          <w:rFonts w:hint="cs"/>
          <w:rtl/>
        </w:rPr>
        <w:t xml:space="preserve">כן. זה פרויקט </w:t>
      </w:r>
      <w:bookmarkStart w:id="21295" w:name="_ETM_Q44_350304"/>
      <w:bookmarkEnd w:id="21295"/>
      <w:r>
        <w:rPr>
          <w:rFonts w:hint="cs"/>
          <w:rtl/>
        </w:rPr>
        <w:t>שהיקפו 9</w:t>
      </w:r>
      <w:r>
        <w:rPr>
          <w:rFonts w:hint="eastAsia"/>
          <w:rtl/>
        </w:rPr>
        <w:t>–10</w:t>
      </w:r>
      <w:r>
        <w:rPr>
          <w:rFonts w:hint="cs"/>
          <w:rtl/>
        </w:rPr>
        <w:t xml:space="preserve"> מיליארד שקלים. מדובר על לחבר את </w:t>
      </w:r>
      <w:bookmarkStart w:id="21296" w:name="_ETM_Q44_355208"/>
      <w:bookmarkEnd w:id="21296"/>
      <w:r>
        <w:rPr>
          <w:rFonts w:hint="cs"/>
          <w:rtl/>
        </w:rPr>
        <w:t>כל ירושלים.</w:t>
      </w:r>
    </w:p>
    <w:p w:rsidR="009F14CA" w:rsidRDefault="009F14CA" w:rsidP="00BA6176">
      <w:pPr>
        <w:rPr>
          <w:rtl/>
        </w:rPr>
      </w:pPr>
      <w:bookmarkStart w:id="21297" w:name="_ETM_Q44_355158"/>
      <w:bookmarkStart w:id="21298" w:name="_ETM_Q44_355223"/>
      <w:bookmarkEnd w:id="21297"/>
      <w:bookmarkEnd w:id="21298"/>
    </w:p>
    <w:bookmarkStart w:id="21299" w:name="_ETM_Q44_355445" w:displacedByCustomXml="next"/>
    <w:bookmarkEnd w:id="21299" w:displacedByCustomXml="next"/>
    <w:bookmarkStart w:id="21300" w:name="_ETM_Q44_355505" w:displacedByCustomXml="next"/>
    <w:bookmarkEnd w:id="21300" w:displacedByCustomXml="next"/>
    <w:sdt>
      <w:sdtPr>
        <w:rPr>
          <w:rtl/>
        </w:rPr>
        <w:alias w:val="יור"/>
        <w:tag w:val="&lt;ID&gt;5707&lt;/ID&gt;&lt;Name&gt;ישראל אייכלר - יו&quot;ר&lt;/Name&gt;&lt;Data&gt;ישראל אייכלר&lt;/Data&gt;&lt;Shortcut&gt;&lt;/Shortcut&gt;"/>
        <w:id w:val="-614600341"/>
        <w:placeholder>
          <w:docPart w:val="90BE888C5E96427CBC21E59C6FD80B9C"/>
        </w:placeholder>
        <w15:color w:val="993366"/>
      </w:sdtPr>
      <w:sdtEndPr/>
      <w:sdtContent>
        <w:p w:rsidR="009F14CA" w:rsidRDefault="009F14CA" w:rsidP="00BA6176">
          <w:pPr>
            <w:pStyle w:val="af7"/>
            <w:keepNext/>
            <w:rPr>
              <w:rtl/>
            </w:rPr>
          </w:pPr>
          <w:r w:rsidRPr="002D30BB">
            <w:rPr>
              <w:rStyle w:val="aff"/>
              <w:color w:val="000000"/>
              <w:rtl/>
            </w:rPr>
            <w:t>היו"ר ישראל אייכלר</w:t>
          </w:r>
          <w:r w:rsidRPr="002D30BB">
            <w:rPr>
              <w:color w:val="000000"/>
              <w:rtl/>
            </w:rPr>
            <w:t>:</w:t>
          </w:r>
        </w:p>
      </w:sdtContent>
    </w:sdt>
    <w:p w:rsidR="009F14CA" w:rsidRDefault="009F14CA" w:rsidP="003B3567">
      <w:pPr>
        <w:rPr>
          <w:rtl/>
        </w:rPr>
      </w:pPr>
    </w:p>
    <w:p w:rsidR="009F14CA" w:rsidRDefault="009F14CA" w:rsidP="00BA6176">
      <w:pPr>
        <w:rPr>
          <w:rtl/>
        </w:rPr>
      </w:pPr>
      <w:bookmarkStart w:id="21301" w:name="_ETM_Q44_356784"/>
      <w:bookmarkEnd w:id="21301"/>
      <w:r>
        <w:rPr>
          <w:rFonts w:hint="cs"/>
          <w:rtl/>
        </w:rPr>
        <w:t>תודה רבה על התשובה, כבוד השר.</w:t>
      </w:r>
    </w:p>
    <w:p w:rsidR="009F14CA" w:rsidRDefault="009F14CA" w:rsidP="00BA6176">
      <w:pPr>
        <w:rPr>
          <w:rtl/>
        </w:rPr>
      </w:pPr>
      <w:bookmarkStart w:id="21302" w:name="_ETM_Q44_358185"/>
      <w:bookmarkStart w:id="21303" w:name="_ETM_Q44_358197"/>
      <w:bookmarkEnd w:id="21302"/>
      <w:bookmarkEnd w:id="21303"/>
    </w:p>
    <w:p w:rsidR="009F14CA" w:rsidRDefault="009F14CA" w:rsidP="00BA6176">
      <w:pPr>
        <w:rPr>
          <w:rtl/>
        </w:rPr>
      </w:pPr>
      <w:bookmarkStart w:id="21304" w:name="_ETM_Q44_358401"/>
      <w:bookmarkStart w:id="21305" w:name="_ETM_Q44_358486"/>
      <w:bookmarkEnd w:id="21304"/>
      <w:bookmarkEnd w:id="21305"/>
      <w:r>
        <w:rPr>
          <w:rFonts w:hint="cs"/>
          <w:rtl/>
        </w:rPr>
        <w:t>עכשיו שאילתה לחבר</w:t>
      </w:r>
      <w:bookmarkStart w:id="21306" w:name="_ETM_Q44_359783"/>
      <w:bookmarkEnd w:id="21306"/>
      <w:r>
        <w:rPr>
          <w:rFonts w:hint="cs"/>
          <w:rtl/>
        </w:rPr>
        <w:t xml:space="preserve"> הכנסת מיקי לוי,</w:t>
      </w:r>
      <w:r w:rsidR="00CB7C96">
        <w:rPr>
          <w:rFonts w:hint="cs"/>
          <w:rtl/>
        </w:rPr>
        <w:t xml:space="preserve"> מס'</w:t>
      </w:r>
      <w:r>
        <w:rPr>
          <w:rFonts w:hint="cs"/>
          <w:rtl/>
        </w:rPr>
        <w:t xml:space="preserve"> 1</w:t>
      </w:r>
      <w:r w:rsidR="00CB7C96">
        <w:rPr>
          <w:rFonts w:hint="cs"/>
          <w:rtl/>
        </w:rPr>
        <w:t>049.</w:t>
      </w:r>
      <w:r>
        <w:rPr>
          <w:rFonts w:hint="cs"/>
          <w:rtl/>
        </w:rPr>
        <w:t xml:space="preserve"> בבקשה להקריא את השאלה.</w:t>
      </w:r>
    </w:p>
    <w:p w:rsidR="009F14CA" w:rsidRDefault="009F14CA" w:rsidP="00BA6176">
      <w:pPr>
        <w:rPr>
          <w:rtl/>
        </w:rPr>
      </w:pPr>
    </w:p>
    <w:sdt>
      <w:sdtPr>
        <w:rPr>
          <w:rtl/>
        </w:rPr>
        <w:alias w:val="דובר_המשך"/>
        <w:tag w:val="&lt;ID&gt;5584&lt;/ID&gt;&lt;Name&gt;ישראל כץ - שר&lt;/Name&gt;&lt;Data&gt;שר התחבורה והבטיחות בדרכים ישראל כץ&lt;/Data&gt;&lt;Shortcut&gt;ישכצ&lt;/Shortcut&gt;"/>
        <w:id w:val="-1269460750"/>
        <w:placeholder>
          <w:docPart w:val="90BE888C5E96427CBC21E59C6FD80B9C"/>
        </w:placeholder>
        <w15:color w:val="993366"/>
      </w:sdtPr>
      <w:sdtEndPr/>
      <w:sdtContent>
        <w:p w:rsidR="009F14CA" w:rsidRDefault="009F14CA" w:rsidP="00BA6176">
          <w:pPr>
            <w:pStyle w:val="-"/>
            <w:keepNext/>
            <w:rPr>
              <w:rtl/>
            </w:rPr>
          </w:pPr>
          <w:r w:rsidRPr="004118CB">
            <w:rPr>
              <w:rStyle w:val="aff"/>
              <w:color w:val="000000"/>
              <w:rtl/>
            </w:rPr>
            <w:t>שר התחבורה והבטיחות בדרכים ישראל כץ</w:t>
          </w:r>
          <w:r w:rsidRPr="004118CB">
            <w:rPr>
              <w:color w:val="000000"/>
              <w:rtl/>
            </w:rPr>
            <w:t>:</w:t>
          </w:r>
        </w:p>
      </w:sdtContent>
    </w:sdt>
    <w:p w:rsidR="009F14CA" w:rsidRDefault="009F14CA" w:rsidP="003B3567">
      <w:pPr>
        <w:rPr>
          <w:rtl/>
        </w:rPr>
      </w:pPr>
    </w:p>
    <w:p w:rsidR="009F14CA" w:rsidRDefault="009F14CA" w:rsidP="00CB7C96">
      <w:pPr>
        <w:rPr>
          <w:rtl/>
        </w:rPr>
      </w:pPr>
      <w:r>
        <w:rPr>
          <w:rFonts w:hint="cs"/>
          <w:rtl/>
        </w:rPr>
        <w:t xml:space="preserve">עכשיו </w:t>
      </w:r>
      <w:bookmarkStart w:id="21307" w:name="_ETM_Q44_365709"/>
      <w:bookmarkEnd w:id="21307"/>
      <w:r>
        <w:rPr>
          <w:rFonts w:hint="cs"/>
          <w:rtl/>
        </w:rPr>
        <w:t>זה יבוא מהכיוון השני, על רמת גן</w:t>
      </w:r>
      <w:r w:rsidR="00CB7C96">
        <w:rPr>
          <w:rFonts w:hint="cs"/>
          <w:rtl/>
        </w:rPr>
        <w:t>;</w:t>
      </w:r>
      <w:r>
        <w:rPr>
          <w:rFonts w:hint="cs"/>
          <w:rtl/>
        </w:rPr>
        <w:t xml:space="preserve"> ישראל כץ </w:t>
      </w:r>
      <w:bookmarkStart w:id="21308" w:name="_ETM_Q44_344314"/>
      <w:bookmarkStart w:id="21309" w:name="_ETM_Q44_344365"/>
      <w:bookmarkStart w:id="21310" w:name="_ETM_Q44_344591"/>
      <w:bookmarkStart w:id="21311" w:name="_ETM_Q44_344632"/>
      <w:bookmarkStart w:id="21312" w:name="_ETM_Q44_368430"/>
      <w:bookmarkStart w:id="21313" w:name="_ETM_Q44_370600"/>
      <w:bookmarkEnd w:id="21308"/>
      <w:bookmarkEnd w:id="21309"/>
      <w:bookmarkEnd w:id="21310"/>
      <w:bookmarkEnd w:id="21311"/>
      <w:bookmarkEnd w:id="21312"/>
      <w:bookmarkEnd w:id="21313"/>
      <w:r>
        <w:rPr>
          <w:rtl/>
        </w:rPr>
        <w:t>מחלק</w:t>
      </w:r>
      <w:r>
        <w:rPr>
          <w:rFonts w:hint="cs"/>
          <w:rtl/>
        </w:rPr>
        <w:t xml:space="preserve"> </w:t>
      </w:r>
      <w:bookmarkStart w:id="21314" w:name="_ETM_Q44_370314"/>
      <w:bookmarkEnd w:id="21314"/>
      <w:r>
        <w:rPr>
          <w:rFonts w:hint="cs"/>
          <w:rtl/>
        </w:rPr>
        <w:t>א</w:t>
      </w:r>
      <w:r>
        <w:rPr>
          <w:rtl/>
        </w:rPr>
        <w:t xml:space="preserve">ת </w:t>
      </w:r>
      <w:bookmarkStart w:id="21315" w:name="_ETM_Q44_371050"/>
      <w:bookmarkEnd w:id="21315"/>
      <w:r>
        <w:rPr>
          <w:rtl/>
        </w:rPr>
        <w:t xml:space="preserve">רמת </w:t>
      </w:r>
      <w:bookmarkStart w:id="21316" w:name="_ETM_Q44_371320"/>
      <w:bookmarkEnd w:id="21316"/>
      <w:r>
        <w:rPr>
          <w:rtl/>
        </w:rPr>
        <w:t>גן</w:t>
      </w:r>
      <w:r>
        <w:rPr>
          <w:rFonts w:hint="cs"/>
          <w:rtl/>
        </w:rPr>
        <w:t>.</w:t>
      </w:r>
      <w:r>
        <w:rPr>
          <w:rtl/>
        </w:rPr>
        <w:t xml:space="preserve"> </w:t>
      </w:r>
      <w:bookmarkStart w:id="21317" w:name="_ETM_Q44_372210"/>
      <w:bookmarkEnd w:id="21317"/>
      <w:r>
        <w:rPr>
          <w:rFonts w:hint="cs"/>
          <w:rtl/>
        </w:rPr>
        <w:t>העיקר שאני לא</w:t>
      </w:r>
      <w:r>
        <w:rPr>
          <w:rtl/>
        </w:rPr>
        <w:t xml:space="preserve"> </w:t>
      </w:r>
      <w:bookmarkStart w:id="21318" w:name="_ETM_Q44_372570"/>
      <w:bookmarkEnd w:id="21318"/>
      <w:r>
        <w:rPr>
          <w:rtl/>
        </w:rPr>
        <w:t>מחלק</w:t>
      </w:r>
      <w:r>
        <w:rPr>
          <w:rFonts w:hint="cs"/>
          <w:rtl/>
        </w:rPr>
        <w:t xml:space="preserve"> א</w:t>
      </w:r>
      <w:r>
        <w:rPr>
          <w:rtl/>
        </w:rPr>
        <w:t xml:space="preserve">ת </w:t>
      </w:r>
      <w:bookmarkStart w:id="21319" w:name="_ETM_Q44_372960"/>
      <w:bookmarkEnd w:id="21319"/>
      <w:r>
        <w:rPr>
          <w:rtl/>
        </w:rPr>
        <w:t>ירושלים</w:t>
      </w:r>
      <w:r>
        <w:rPr>
          <w:rFonts w:hint="cs"/>
          <w:rtl/>
        </w:rPr>
        <w:t xml:space="preserve"> ופארק המסילה.</w:t>
      </w:r>
    </w:p>
    <w:p w:rsidR="009F14CA" w:rsidRDefault="009F14CA" w:rsidP="00BA6176">
      <w:pPr>
        <w:rPr>
          <w:rtl/>
        </w:rPr>
      </w:pPr>
    </w:p>
    <w:sdt>
      <w:sdtPr>
        <w:rPr>
          <w:rtl/>
        </w:rPr>
        <w:alias w:val="קריאה"/>
        <w:tag w:val="&lt;ID&gt;5084&lt;/ID&gt;&lt;Name&gt;מיקי לוי - יש עתיד&lt;/Name&gt;&lt;Data&gt;מיקי לוי (יש עתיד)&lt;/Data&gt;&lt;Shortcut&gt;מילו&lt;/Shortcut&gt;"/>
        <w:id w:val="1752854537"/>
        <w:placeholder>
          <w:docPart w:val="90BE888C5E96427CBC21E59C6FD80B9C"/>
        </w:placeholder>
        <w15:color w:val="993366"/>
      </w:sdtPr>
      <w:sdtEndPr/>
      <w:sdtContent>
        <w:p w:rsidR="009F14CA" w:rsidRDefault="009F14CA" w:rsidP="00BA6176">
          <w:pPr>
            <w:pStyle w:val="af6"/>
            <w:keepNext/>
            <w:rPr>
              <w:rtl/>
            </w:rPr>
          </w:pPr>
          <w:r w:rsidRPr="00E878CD">
            <w:rPr>
              <w:rStyle w:val="aff"/>
              <w:color w:val="000000"/>
              <w:rtl/>
            </w:rPr>
            <w:t>מיקי לוי (יש עתיד)</w:t>
          </w:r>
          <w:r w:rsidRPr="00E878CD">
            <w:rPr>
              <w:color w:val="000000"/>
              <w:rtl/>
            </w:rPr>
            <w:t>:</w:t>
          </w:r>
        </w:p>
      </w:sdtContent>
    </w:sdt>
    <w:p w:rsidR="009F14CA" w:rsidRDefault="009F14CA" w:rsidP="003B3567">
      <w:pPr>
        <w:rPr>
          <w:rtl/>
        </w:rPr>
      </w:pPr>
    </w:p>
    <w:p w:rsidR="009F14CA" w:rsidRDefault="009F14CA" w:rsidP="00BA6176">
      <w:pPr>
        <w:rPr>
          <w:rtl/>
        </w:rPr>
      </w:pPr>
      <w:bookmarkStart w:id="21320" w:name="_ETM_Q44_374190"/>
      <w:bookmarkEnd w:id="21320"/>
      <w:r>
        <w:rPr>
          <w:rtl/>
        </w:rPr>
        <w:t xml:space="preserve">חס </w:t>
      </w:r>
      <w:bookmarkStart w:id="21321" w:name="_ETM_Q44_374580"/>
      <w:bookmarkEnd w:id="21321"/>
      <w:r>
        <w:rPr>
          <w:rtl/>
        </w:rPr>
        <w:t>וחלילה</w:t>
      </w:r>
      <w:r>
        <w:rPr>
          <w:rFonts w:hint="cs"/>
          <w:rtl/>
        </w:rPr>
        <w:t>.</w:t>
      </w:r>
      <w:r>
        <w:rPr>
          <w:rtl/>
        </w:rPr>
        <w:t xml:space="preserve"> </w:t>
      </w:r>
      <w:bookmarkStart w:id="21322" w:name="_ETM_Q44_375840"/>
      <w:bookmarkEnd w:id="21322"/>
      <w:r>
        <w:rPr>
          <w:rtl/>
        </w:rPr>
        <w:t xml:space="preserve">חס </w:t>
      </w:r>
      <w:bookmarkStart w:id="21323" w:name="_ETM_Q44_376320"/>
      <w:bookmarkEnd w:id="21323"/>
      <w:r>
        <w:rPr>
          <w:rtl/>
        </w:rPr>
        <w:t xml:space="preserve">וחלילה </w:t>
      </w:r>
      <w:bookmarkStart w:id="21324" w:name="_ETM_Q44_376950"/>
      <w:bookmarkEnd w:id="21324"/>
      <w:r>
        <w:rPr>
          <w:rtl/>
        </w:rPr>
        <w:t xml:space="preserve">לחלק </w:t>
      </w:r>
      <w:bookmarkStart w:id="21325" w:name="_ETM_Q44_377400"/>
      <w:bookmarkEnd w:id="21325"/>
      <w:r>
        <w:rPr>
          <w:rtl/>
        </w:rPr>
        <w:t xml:space="preserve">את </w:t>
      </w:r>
      <w:bookmarkStart w:id="21326" w:name="_ETM_Q44_377580"/>
      <w:bookmarkEnd w:id="21326"/>
      <w:r>
        <w:rPr>
          <w:rFonts w:hint="cs"/>
          <w:rtl/>
        </w:rPr>
        <w:t>ירושלים.</w:t>
      </w:r>
    </w:p>
    <w:p w:rsidR="009F14CA" w:rsidRDefault="009F14CA" w:rsidP="00BA6176">
      <w:pPr>
        <w:rPr>
          <w:rtl/>
        </w:rPr>
      </w:pPr>
      <w:bookmarkStart w:id="21327" w:name="_ETM_Q44_378571"/>
      <w:bookmarkEnd w:id="21327"/>
    </w:p>
    <w:bookmarkStart w:id="21328" w:name="_ETM_Q44_380044" w:displacedByCustomXml="next"/>
    <w:bookmarkEnd w:id="21328" w:displacedByCustomXml="next"/>
    <w:bookmarkStart w:id="21329" w:name="_ETM_Q44_380089" w:displacedByCustomXml="next"/>
    <w:bookmarkEnd w:id="21329" w:displacedByCustomXml="next"/>
    <w:bookmarkStart w:id="21330" w:name="_ETM_Q44_380316" w:displacedByCustomXml="next"/>
    <w:bookmarkEnd w:id="21330" w:displacedByCustomXml="next"/>
    <w:bookmarkStart w:id="21331" w:name="_ETM_Q44_380362" w:displacedByCustomXml="next"/>
    <w:bookmarkEnd w:id="21331" w:displacedByCustomXml="next"/>
    <w:sdt>
      <w:sdtPr>
        <w:rPr>
          <w:rtl/>
        </w:rPr>
        <w:alias w:val="דובר_המשך"/>
        <w:tag w:val="&lt;ID&gt;5584&lt;/ID&gt;&lt;Name&gt;ישראל כץ - שר&lt;/Name&gt;&lt;Data&gt;שר התחבורה והבטיחות בדרכים ישראל כץ&lt;/Data&gt;&lt;Shortcut&gt;ישכצ&lt;/Shortcut&gt;"/>
        <w:id w:val="-374700145"/>
        <w:placeholder>
          <w:docPart w:val="90BE888C5E96427CBC21E59C6FD80B9C"/>
        </w:placeholder>
        <w15:color w:val="993366"/>
      </w:sdtPr>
      <w:sdtEndPr/>
      <w:sdtContent>
        <w:p w:rsidR="009F14CA" w:rsidRDefault="009F14CA" w:rsidP="00BA6176">
          <w:pPr>
            <w:pStyle w:val="-"/>
            <w:keepNext/>
            <w:rPr>
              <w:rtl/>
            </w:rPr>
          </w:pPr>
          <w:r w:rsidRPr="00252FDD">
            <w:rPr>
              <w:rStyle w:val="aff"/>
              <w:color w:val="000000"/>
              <w:rtl/>
            </w:rPr>
            <w:t>שר התחבורה והבטיחות בדרכים ישראל כץ</w:t>
          </w:r>
          <w:r w:rsidRPr="00252FDD">
            <w:rPr>
              <w:color w:val="000000"/>
              <w:rtl/>
            </w:rPr>
            <w:t>:</w:t>
          </w:r>
        </w:p>
      </w:sdtContent>
    </w:sdt>
    <w:p w:rsidR="009F14CA" w:rsidRDefault="009F14CA" w:rsidP="003B3567">
      <w:pPr>
        <w:rPr>
          <w:rtl/>
        </w:rPr>
      </w:pPr>
    </w:p>
    <w:p w:rsidR="009F14CA" w:rsidRDefault="009F14CA" w:rsidP="00BA6176">
      <w:pPr>
        <w:rPr>
          <w:rtl/>
        </w:rPr>
      </w:pPr>
      <w:r>
        <w:rPr>
          <w:rFonts w:hint="cs"/>
          <w:rtl/>
        </w:rPr>
        <w:t xml:space="preserve">אם זה היה </w:t>
      </w:r>
      <w:bookmarkStart w:id="21332" w:name="_ETM_Q44_379100"/>
      <w:bookmarkEnd w:id="21332"/>
      <w:r>
        <w:rPr>
          <w:rFonts w:hint="cs"/>
          <w:rtl/>
        </w:rPr>
        <w:t xml:space="preserve">בפארק המסילה היו אומרים שאני </w:t>
      </w:r>
      <w:bookmarkStart w:id="21333" w:name="_ETM_Q44_379808"/>
      <w:bookmarkStart w:id="21334" w:name="_ETM_Q44_377820"/>
      <w:bookmarkStart w:id="21335" w:name="_ETM_Q44_379919"/>
      <w:bookmarkEnd w:id="21333"/>
      <w:bookmarkEnd w:id="21334"/>
      <w:bookmarkEnd w:id="21335"/>
      <w:r>
        <w:rPr>
          <w:rFonts w:hint="cs"/>
          <w:rtl/>
        </w:rPr>
        <w:t>מ</w:t>
      </w:r>
      <w:r>
        <w:rPr>
          <w:rtl/>
        </w:rPr>
        <w:t xml:space="preserve">חלק </w:t>
      </w:r>
      <w:bookmarkStart w:id="21336" w:name="_ETM_Q44_380190"/>
      <w:bookmarkEnd w:id="21336"/>
      <w:r>
        <w:rPr>
          <w:rtl/>
        </w:rPr>
        <w:t xml:space="preserve">את </w:t>
      </w:r>
      <w:bookmarkStart w:id="21337" w:name="_ETM_Q44_380370"/>
      <w:bookmarkEnd w:id="21337"/>
      <w:r>
        <w:rPr>
          <w:rtl/>
        </w:rPr>
        <w:t>ירושלים</w:t>
      </w:r>
      <w:r>
        <w:rPr>
          <w:rFonts w:hint="cs"/>
          <w:rtl/>
        </w:rPr>
        <w:t>.</w:t>
      </w:r>
    </w:p>
    <w:p w:rsidR="009F14CA" w:rsidRDefault="009F14CA" w:rsidP="00BA6176">
      <w:pPr>
        <w:rPr>
          <w:rtl/>
        </w:rPr>
      </w:pPr>
    </w:p>
    <w:bookmarkStart w:id="21338" w:name="_Toc517179008" w:displacedByCustomXml="next"/>
    <w:bookmarkStart w:id="21339" w:name="_Toc517178777" w:displacedByCustomXml="next"/>
    <w:bookmarkStart w:id="21340" w:name="_Toc517177585" w:displacedByCustomXml="next"/>
    <w:sdt>
      <w:sdtPr>
        <w:rPr>
          <w:rtl/>
        </w:rPr>
        <w:alias w:val="שאילתה"/>
        <w:tag w:val="&lt;ID&gt;613887&lt;/ID&gt;&lt;Name&gt;1049. הקו הסגול&lt;/Name&gt;&lt;Data&gt;\\filer\e_share\QUERIES_ATTCH\2023314.doc&lt;/Data&gt;&lt;AskName&gt;&lt;/AskName&gt;&lt;QueryNum&gt;&lt;/QueryNum&gt;"/>
        <w:id w:val="-1902129503"/>
        <w:placeholder>
          <w:docPart w:val="73D380EAD5DF4E3A89C2156C68C2546C"/>
        </w:placeholder>
        <w15:color w:val="993366"/>
      </w:sdtPr>
      <w:sdtEndPr/>
      <w:sdtContent>
        <w:p w:rsidR="009F14CA" w:rsidRPr="00CB7C96" w:rsidRDefault="009F14CA" w:rsidP="00BA6176">
          <w:pPr>
            <w:pStyle w:val="aa"/>
            <w:rPr>
              <w:rtl/>
            </w:rPr>
          </w:pPr>
          <w:r w:rsidRPr="00CB7C96">
            <w:rPr>
              <w:rtl/>
            </w:rPr>
            <w:t>1049. הקו הסגול</w:t>
          </w:r>
        </w:p>
      </w:sdtContent>
    </w:sdt>
    <w:bookmarkEnd w:id="21338" w:displacedByCustomXml="prev"/>
    <w:bookmarkEnd w:id="21339" w:displacedByCustomXml="prev"/>
    <w:bookmarkEnd w:id="21340" w:displacedByCustomXml="prev"/>
    <w:p w:rsidR="009F14CA" w:rsidRDefault="009F14CA" w:rsidP="00BA6176">
      <w:pPr>
        <w:pStyle w:val="a4"/>
        <w:keepNext/>
        <w:rPr>
          <w:rtl/>
        </w:rPr>
      </w:pPr>
    </w:p>
    <w:bookmarkStart w:id="21341" w:name="_Toc517179009" w:displacedByCustomXml="next"/>
    <w:bookmarkStart w:id="21342" w:name="_Toc517178778" w:displacedByCustomXml="next"/>
    <w:bookmarkStart w:id="21343" w:name="_Toc517177586" w:displacedByCustomXml="next"/>
    <w:sdt>
      <w:sdtPr>
        <w:rPr>
          <w:rFonts w:hint="cs"/>
          <w:rtl/>
        </w:rPr>
        <w:alias w:val="דובר"/>
        <w:tag w:val="&lt;ID&gt;5084&lt;/ID&gt;&lt;Name&gt;מיקי לוי - יש עתיד&lt;/Name&gt;&lt;Data&gt;מיקי לוי (יש עתיד)&lt;/Data&gt;&lt;Shortcut&gt;מילו&lt;/Shortcut&gt;&lt;MemberID&gt;2515&lt;/MemberID&gt;"/>
        <w:id w:val="903721883"/>
        <w:placeholder>
          <w:docPart w:val="90BE888C5E96427CBC21E59C6FD80B9C"/>
        </w:placeholder>
        <w15:color w:val="993366"/>
      </w:sdtPr>
      <w:sdtEndPr/>
      <w:sdtContent>
        <w:p w:rsidR="009F14CA" w:rsidRDefault="009F14CA" w:rsidP="00BA6176">
          <w:pPr>
            <w:pStyle w:val="a4"/>
            <w:keepNext/>
            <w:rPr>
              <w:rtl/>
            </w:rPr>
          </w:pPr>
          <w:r w:rsidRPr="00252FDD">
            <w:rPr>
              <w:rStyle w:val="aff"/>
              <w:color w:val="000000"/>
              <w:rtl/>
            </w:rPr>
            <w:t>מיקי לוי (יש עתיד)</w:t>
          </w:r>
          <w:r w:rsidRPr="00252FDD">
            <w:rPr>
              <w:color w:val="000000"/>
              <w:rtl/>
            </w:rPr>
            <w:t>:</w:t>
          </w:r>
        </w:p>
      </w:sdtContent>
    </w:sdt>
    <w:bookmarkEnd w:id="21341" w:displacedByCustomXml="prev"/>
    <w:bookmarkEnd w:id="21342" w:displacedByCustomXml="prev"/>
    <w:bookmarkEnd w:id="21343" w:displacedByCustomXml="prev"/>
    <w:p w:rsidR="009F14CA" w:rsidRDefault="009F14CA" w:rsidP="00BA6176">
      <w:pPr>
        <w:rPr>
          <w:rtl/>
        </w:rPr>
      </w:pPr>
    </w:p>
    <w:p w:rsidR="009F14CA" w:rsidRDefault="009F14CA" w:rsidP="00CB7C96">
      <w:pPr>
        <w:rPr>
          <w:rtl/>
        </w:rPr>
      </w:pPr>
      <w:r>
        <w:rPr>
          <w:rFonts w:hint="cs"/>
          <w:rtl/>
        </w:rPr>
        <w:t>אדוני השר, ת</w:t>
      </w:r>
      <w:r w:rsidR="00CB7C96">
        <w:rPr>
          <w:rFonts w:hint="cs"/>
          <w:rtl/>
        </w:rPr>
        <w:t>ו</w:t>
      </w:r>
      <w:r>
        <w:rPr>
          <w:rFonts w:hint="cs"/>
          <w:rtl/>
        </w:rPr>
        <w:t>כנית הקו הסגול המקודמת בימים אלו עשויה ל</w:t>
      </w:r>
      <w:r w:rsidR="00CB7C96">
        <w:rPr>
          <w:rFonts w:hint="cs"/>
          <w:rtl/>
        </w:rPr>
        <w:t>גרום</w:t>
      </w:r>
      <w:r>
        <w:rPr>
          <w:rFonts w:hint="cs"/>
          <w:rtl/>
        </w:rPr>
        <w:t xml:space="preserve"> נזק עצום לעיר רמת גן</w:t>
      </w:r>
      <w:r w:rsidR="00CB7C96">
        <w:rPr>
          <w:rFonts w:hint="cs"/>
          <w:rtl/>
        </w:rPr>
        <w:t>.</w:t>
      </w:r>
      <w:r>
        <w:rPr>
          <w:rFonts w:hint="cs"/>
          <w:rtl/>
        </w:rPr>
        <w:t xml:space="preserve"> אשר חלופה קיימת אפשרית היא שיקוע הרכבת.</w:t>
      </w:r>
    </w:p>
    <w:p w:rsidR="009F14CA" w:rsidRPr="009F1FFC" w:rsidRDefault="009F14CA" w:rsidP="00BA6176">
      <w:pPr>
        <w:rPr>
          <w:rtl/>
        </w:rPr>
      </w:pPr>
      <w:bookmarkStart w:id="21344" w:name="_ETM_Q44_393348"/>
      <w:bookmarkStart w:id="21345" w:name="_ETM_Q44_393463"/>
      <w:bookmarkEnd w:id="21344"/>
      <w:bookmarkEnd w:id="21345"/>
    </w:p>
    <w:p w:rsidR="009F14CA" w:rsidRDefault="009F14CA" w:rsidP="00BA6176">
      <w:pPr>
        <w:rPr>
          <w:rtl/>
        </w:rPr>
      </w:pPr>
      <w:r w:rsidRPr="00472AB3">
        <w:rPr>
          <w:rFonts w:hint="cs"/>
          <w:rtl/>
        </w:rPr>
        <w:t>רצוני לשאול:</w:t>
      </w:r>
    </w:p>
    <w:p w:rsidR="009F14CA" w:rsidRPr="00456035" w:rsidRDefault="009F14CA" w:rsidP="00BA6176">
      <w:pPr>
        <w:rPr>
          <w:rtl/>
        </w:rPr>
      </w:pPr>
    </w:p>
    <w:p w:rsidR="009F14CA" w:rsidRDefault="009F14CA" w:rsidP="00BA6176">
      <w:pPr>
        <w:rPr>
          <w:rtl/>
        </w:rPr>
      </w:pPr>
      <w:r>
        <w:rPr>
          <w:rFonts w:hint="cs"/>
          <w:rtl/>
        </w:rPr>
        <w:t xml:space="preserve">1. האם נבחנו חלופות הנדסיות? אני </w:t>
      </w:r>
      <w:bookmarkStart w:id="21346" w:name="_ETM_Q44_398659"/>
      <w:bookmarkEnd w:id="21346"/>
      <w:r>
        <w:rPr>
          <w:rFonts w:hint="cs"/>
          <w:rtl/>
        </w:rPr>
        <w:t>מודע לכל הוויכוח לאורך שנים על הקו האדום</w:t>
      </w:r>
      <w:bookmarkStart w:id="21347" w:name="_ETM_Q44_396601"/>
      <w:bookmarkStart w:id="21348" w:name="_ETM_Q44_396687"/>
      <w:bookmarkEnd w:id="21347"/>
      <w:bookmarkEnd w:id="21348"/>
      <w:r>
        <w:rPr>
          <w:rFonts w:hint="cs"/>
          <w:rtl/>
        </w:rPr>
        <w:t>.</w:t>
      </w:r>
    </w:p>
    <w:p w:rsidR="009F14CA" w:rsidRPr="009F1FFC" w:rsidRDefault="009F14CA" w:rsidP="00BA6176">
      <w:pPr>
        <w:rPr>
          <w:rtl/>
        </w:rPr>
      </w:pPr>
    </w:p>
    <w:p w:rsidR="009F14CA" w:rsidRDefault="009F14CA" w:rsidP="00BA6176">
      <w:pPr>
        <w:rPr>
          <w:rtl/>
        </w:rPr>
      </w:pPr>
      <w:r>
        <w:rPr>
          <w:rFonts w:hint="cs"/>
          <w:rtl/>
        </w:rPr>
        <w:t xml:space="preserve"> 2. מדוע ממשיכים בתוואי זה?</w:t>
      </w:r>
    </w:p>
    <w:p w:rsidR="009F14CA" w:rsidRDefault="009F14CA" w:rsidP="00BA6176">
      <w:pPr>
        <w:rPr>
          <w:rtl/>
        </w:rPr>
      </w:pPr>
    </w:p>
    <w:p w:rsidR="009F14CA" w:rsidRDefault="009F14CA" w:rsidP="00BA6176">
      <w:pPr>
        <w:rPr>
          <w:rtl/>
        </w:rPr>
      </w:pPr>
      <w:r>
        <w:rPr>
          <w:rFonts w:hint="cs"/>
          <w:rtl/>
        </w:rPr>
        <w:t xml:space="preserve">3. מהן העלויות הצפויות </w:t>
      </w:r>
      <w:r w:rsidR="00CB7C96">
        <w:rPr>
          <w:rFonts w:hint="cs"/>
          <w:rtl/>
        </w:rPr>
        <w:t>ש</w:t>
      </w:r>
      <w:r>
        <w:rPr>
          <w:rFonts w:hint="cs"/>
          <w:rtl/>
        </w:rPr>
        <w:t>ל</w:t>
      </w:r>
      <w:r w:rsidR="00CB7C96">
        <w:rPr>
          <w:rFonts w:hint="cs"/>
          <w:rtl/>
        </w:rPr>
        <w:t xml:space="preserve"> ה</w:t>
      </w:r>
      <w:r>
        <w:rPr>
          <w:rFonts w:hint="cs"/>
          <w:rtl/>
        </w:rPr>
        <w:t xml:space="preserve">תוואי הקיים אל מול החלופה של שיקוע התוואי? </w:t>
      </w:r>
      <w:r w:rsidR="00CB7C96">
        <w:rPr>
          <w:rFonts w:hint="cs"/>
          <w:rtl/>
        </w:rPr>
        <w:t>ה</w:t>
      </w:r>
      <w:r>
        <w:rPr>
          <w:rFonts w:hint="cs"/>
          <w:rtl/>
        </w:rPr>
        <w:t xml:space="preserve">שיקוע </w:t>
      </w:r>
      <w:bookmarkStart w:id="21349" w:name="_ETM_Q44_408637"/>
      <w:bookmarkEnd w:id="21349"/>
      <w:r>
        <w:rPr>
          <w:rFonts w:hint="cs"/>
          <w:rtl/>
        </w:rPr>
        <w:t>אינו דומה לשיקוע בירושלים מבחינת הקרקע.</w:t>
      </w:r>
    </w:p>
    <w:p w:rsidR="009F14CA" w:rsidRDefault="009F14CA" w:rsidP="00BA6176">
      <w:pPr>
        <w:rPr>
          <w:rtl/>
        </w:rPr>
      </w:pPr>
    </w:p>
    <w:bookmarkStart w:id="21350" w:name="_Toc517179010" w:displacedByCustomXml="next"/>
    <w:bookmarkStart w:id="21351" w:name="_Toc517178779" w:displacedByCustomXml="next"/>
    <w:bookmarkStart w:id="21352" w:name="_Toc517177587" w:displacedByCustomXml="next"/>
    <w:sdt>
      <w:sdtPr>
        <w:rPr>
          <w:rFonts w:hint="cs"/>
          <w:rtl/>
        </w:rPr>
        <w:alias w:val="דובר"/>
        <w:tag w:val="&lt;ID&gt;5584&lt;/ID&gt;&lt;Name&gt;ישראל כץ - שר&lt;/Name&gt;&lt;Data&gt;שר התחבורה והבטיחות בדרכים ישראל כץ&lt;/Data&gt;&lt;Shortcut&gt;ישכצ&lt;/Shortcut&gt;&lt;MemberID&gt;2164&lt;/MemberID&gt;"/>
        <w:id w:val="302743474"/>
        <w:placeholder>
          <w:docPart w:val="90BE888C5E96427CBC21E59C6FD80B9C"/>
        </w:placeholder>
        <w15:color w:val="993366"/>
      </w:sdtPr>
      <w:sdtEndPr/>
      <w:sdtContent>
        <w:p w:rsidR="009F14CA" w:rsidRDefault="009F14CA" w:rsidP="00BA6176">
          <w:pPr>
            <w:pStyle w:val="a4"/>
            <w:keepNext/>
            <w:rPr>
              <w:rtl/>
            </w:rPr>
          </w:pPr>
          <w:r w:rsidRPr="00C62293">
            <w:rPr>
              <w:rStyle w:val="aff"/>
              <w:color w:val="000000"/>
              <w:rtl/>
            </w:rPr>
            <w:t>שר התחבורה והבטיחות בדרכים ישראל כץ</w:t>
          </w:r>
          <w:r w:rsidRPr="00C62293">
            <w:rPr>
              <w:color w:val="000000"/>
              <w:rtl/>
            </w:rPr>
            <w:t>:</w:t>
          </w:r>
        </w:p>
      </w:sdtContent>
    </w:sdt>
    <w:bookmarkEnd w:id="21350" w:displacedByCustomXml="prev"/>
    <w:bookmarkEnd w:id="21351" w:displacedByCustomXml="prev"/>
    <w:bookmarkEnd w:id="21352" w:displacedByCustomXml="prev"/>
    <w:p w:rsidR="009F14CA" w:rsidRDefault="009F14CA" w:rsidP="003B3567">
      <w:pPr>
        <w:rPr>
          <w:rtl/>
        </w:rPr>
      </w:pPr>
    </w:p>
    <w:p w:rsidR="009F14CA" w:rsidRDefault="009F14CA" w:rsidP="00CB7C96">
      <w:pPr>
        <w:rPr>
          <w:rtl/>
        </w:rPr>
      </w:pPr>
      <w:r>
        <w:rPr>
          <w:rFonts w:hint="cs"/>
          <w:rtl/>
        </w:rPr>
        <w:t>אני יכול לקרוא לך,</w:t>
      </w:r>
      <w:r>
        <w:rPr>
          <w:rtl/>
        </w:rPr>
        <w:t xml:space="preserve"> </w:t>
      </w:r>
      <w:bookmarkStart w:id="21353" w:name="_ETM_Q44_413720"/>
      <w:bookmarkEnd w:id="21353"/>
      <w:r>
        <w:rPr>
          <w:rtl/>
        </w:rPr>
        <w:t xml:space="preserve">חבר </w:t>
      </w:r>
      <w:bookmarkStart w:id="21354" w:name="_ETM_Q44_413930"/>
      <w:bookmarkEnd w:id="21354"/>
      <w:r>
        <w:rPr>
          <w:rtl/>
        </w:rPr>
        <w:t xml:space="preserve">הכנסת </w:t>
      </w:r>
      <w:bookmarkStart w:id="21355" w:name="_ETM_Q44_414470"/>
      <w:bookmarkEnd w:id="21355"/>
      <w:r>
        <w:rPr>
          <w:rtl/>
        </w:rPr>
        <w:t xml:space="preserve">מיקי </w:t>
      </w:r>
      <w:bookmarkStart w:id="21356" w:name="_ETM_Q44_414710"/>
      <w:bookmarkEnd w:id="21356"/>
      <w:r>
        <w:rPr>
          <w:rtl/>
        </w:rPr>
        <w:t>לוי</w:t>
      </w:r>
      <w:r>
        <w:rPr>
          <w:rFonts w:hint="cs"/>
          <w:rtl/>
        </w:rPr>
        <w:t>,</w:t>
      </w:r>
      <w:r>
        <w:rPr>
          <w:rtl/>
        </w:rPr>
        <w:t xml:space="preserve"> </w:t>
      </w:r>
      <w:bookmarkStart w:id="21357" w:name="_ETM_Q44_415010"/>
      <w:bookmarkEnd w:id="21357"/>
      <w:r>
        <w:rPr>
          <w:rtl/>
        </w:rPr>
        <w:t xml:space="preserve">את </w:t>
      </w:r>
      <w:bookmarkStart w:id="21358" w:name="_ETM_Q44_415100"/>
      <w:bookmarkEnd w:id="21358"/>
      <w:r>
        <w:rPr>
          <w:rtl/>
        </w:rPr>
        <w:t xml:space="preserve">התשובה </w:t>
      </w:r>
      <w:bookmarkStart w:id="21359" w:name="_ETM_Q44_415580"/>
      <w:bookmarkEnd w:id="21359"/>
      <w:r>
        <w:rPr>
          <w:rtl/>
        </w:rPr>
        <w:t xml:space="preserve">המלומדת </w:t>
      </w:r>
      <w:bookmarkStart w:id="21360" w:name="_ETM_Q44_416210"/>
      <w:bookmarkEnd w:id="21360"/>
      <w:r>
        <w:rPr>
          <w:rtl/>
        </w:rPr>
        <w:t>שכתבו</w:t>
      </w:r>
      <w:r>
        <w:rPr>
          <w:rFonts w:hint="cs"/>
          <w:rtl/>
        </w:rPr>
        <w:t>,</w:t>
      </w:r>
      <w:r>
        <w:rPr>
          <w:rtl/>
        </w:rPr>
        <w:t xml:space="preserve"> </w:t>
      </w:r>
      <w:bookmarkStart w:id="21361" w:name="_ETM_Q44_417770"/>
      <w:bookmarkEnd w:id="21361"/>
      <w:r>
        <w:rPr>
          <w:rtl/>
        </w:rPr>
        <w:t>ו</w:t>
      </w:r>
      <w:r>
        <w:rPr>
          <w:rFonts w:hint="cs"/>
          <w:rtl/>
        </w:rPr>
        <w:t xml:space="preserve">היא באמת </w:t>
      </w:r>
      <w:bookmarkStart w:id="21362" w:name="_ETM_Q44_419160"/>
      <w:bookmarkEnd w:id="21362"/>
      <w:r>
        <w:rPr>
          <w:rFonts w:hint="cs"/>
          <w:rtl/>
        </w:rPr>
        <w:t xml:space="preserve">מלומדת. מאחר ששמעתי טיעון </w:t>
      </w:r>
      <w:r w:rsidR="00CB7C96">
        <w:rPr>
          <w:rFonts w:hint="eastAsia"/>
          <w:rtl/>
        </w:rPr>
        <w:t xml:space="preserve">– </w:t>
      </w:r>
      <w:r>
        <w:rPr>
          <w:rFonts w:hint="cs"/>
          <w:rtl/>
        </w:rPr>
        <w:t>למשל:</w:t>
      </w:r>
      <w:r>
        <w:rPr>
          <w:rtl/>
        </w:rPr>
        <w:t xml:space="preserve"> </w:t>
      </w:r>
      <w:bookmarkStart w:id="21363" w:name="_ETM_Q44_419070"/>
      <w:bookmarkStart w:id="21364" w:name="_ETM_Q44_423160"/>
      <w:bookmarkEnd w:id="21363"/>
      <w:bookmarkEnd w:id="21364"/>
      <w:r>
        <w:rPr>
          <w:rtl/>
        </w:rPr>
        <w:t xml:space="preserve">מה </w:t>
      </w:r>
      <w:bookmarkStart w:id="21365" w:name="_ETM_Q44_423310"/>
      <w:bookmarkEnd w:id="21365"/>
      <w:r>
        <w:rPr>
          <w:rtl/>
        </w:rPr>
        <w:t xml:space="preserve">פתאום </w:t>
      </w:r>
      <w:bookmarkStart w:id="21366" w:name="_ETM_Q44_423700"/>
      <w:bookmarkEnd w:id="21366"/>
      <w:r>
        <w:rPr>
          <w:rtl/>
        </w:rPr>
        <w:t xml:space="preserve">שר </w:t>
      </w:r>
      <w:bookmarkStart w:id="21367" w:name="_ETM_Q44_423970"/>
      <w:bookmarkEnd w:id="21367"/>
      <w:r>
        <w:rPr>
          <w:rtl/>
        </w:rPr>
        <w:t xml:space="preserve">התחבורה </w:t>
      </w:r>
      <w:bookmarkStart w:id="21368" w:name="_ETM_Q44_424540"/>
      <w:bookmarkEnd w:id="21368"/>
      <w:r>
        <w:rPr>
          <w:rtl/>
        </w:rPr>
        <w:t xml:space="preserve">מתערב </w:t>
      </w:r>
      <w:bookmarkStart w:id="21369" w:name="_ETM_Q44_425110"/>
      <w:bookmarkEnd w:id="21369"/>
      <w:r>
        <w:rPr>
          <w:rtl/>
        </w:rPr>
        <w:t xml:space="preserve">בעניין </w:t>
      </w:r>
      <w:bookmarkStart w:id="21370" w:name="_ETM_Q44_426560"/>
      <w:bookmarkEnd w:id="21370"/>
      <w:r>
        <w:rPr>
          <w:rFonts w:hint="cs"/>
          <w:rtl/>
        </w:rPr>
        <w:t xml:space="preserve">פארק </w:t>
      </w:r>
      <w:r>
        <w:rPr>
          <w:rtl/>
        </w:rPr>
        <w:t>המסילה</w:t>
      </w:r>
      <w:bookmarkStart w:id="21371" w:name="_ETM_Q44_427280"/>
      <w:bookmarkEnd w:id="21371"/>
      <w:r>
        <w:rPr>
          <w:rFonts w:hint="cs"/>
          <w:rtl/>
        </w:rPr>
        <w:t>, עמק</w:t>
      </w:r>
      <w:r>
        <w:rPr>
          <w:rtl/>
        </w:rPr>
        <w:t xml:space="preserve"> </w:t>
      </w:r>
      <w:bookmarkStart w:id="21372" w:name="_ETM_Q44_427550"/>
      <w:bookmarkEnd w:id="21372"/>
      <w:r>
        <w:rPr>
          <w:rtl/>
        </w:rPr>
        <w:t>רפאים</w:t>
      </w:r>
      <w:r>
        <w:rPr>
          <w:rFonts w:hint="cs"/>
          <w:rtl/>
        </w:rPr>
        <w:t>? אולי</w:t>
      </w:r>
      <w:bookmarkStart w:id="21373" w:name="_ETM_Q44_428330"/>
      <w:bookmarkEnd w:id="21373"/>
      <w:r>
        <w:rPr>
          <w:rFonts w:hint="cs"/>
          <w:rtl/>
        </w:rPr>
        <w:t xml:space="preserve"> </w:t>
      </w:r>
      <w:r>
        <w:rPr>
          <w:rtl/>
        </w:rPr>
        <w:t xml:space="preserve">איזה </w:t>
      </w:r>
      <w:bookmarkStart w:id="21374" w:name="_ETM_Q44_428630"/>
      <w:bookmarkEnd w:id="21374"/>
      <w:r>
        <w:rPr>
          <w:rtl/>
        </w:rPr>
        <w:t xml:space="preserve">חבר </w:t>
      </w:r>
      <w:bookmarkStart w:id="21375" w:name="_ETM_Q44_428900"/>
      <w:bookmarkEnd w:id="21375"/>
      <w:r>
        <w:rPr>
          <w:rtl/>
        </w:rPr>
        <w:t xml:space="preserve">מרכז </w:t>
      </w:r>
      <w:bookmarkStart w:id="21376" w:name="_ETM_Q44_429440"/>
      <w:bookmarkEnd w:id="21376"/>
      <w:r>
        <w:rPr>
          <w:rtl/>
        </w:rPr>
        <w:t xml:space="preserve">פנה </w:t>
      </w:r>
      <w:bookmarkStart w:id="21377" w:name="_ETM_Q44_429740"/>
      <w:bookmarkEnd w:id="21377"/>
      <w:r>
        <w:rPr>
          <w:rtl/>
        </w:rPr>
        <w:t xml:space="preserve">אליו </w:t>
      </w:r>
      <w:bookmarkStart w:id="21378" w:name="_ETM_Q44_430010"/>
      <w:bookmarkEnd w:id="21378"/>
      <w:r>
        <w:rPr>
          <w:rFonts w:hint="cs"/>
          <w:rtl/>
        </w:rPr>
        <w:t xml:space="preserve">או </w:t>
      </w:r>
      <w:r>
        <w:rPr>
          <w:rtl/>
        </w:rPr>
        <w:t>משהו</w:t>
      </w:r>
      <w:r>
        <w:rPr>
          <w:rFonts w:hint="cs"/>
          <w:rtl/>
        </w:rPr>
        <w:t xml:space="preserve"> </w:t>
      </w:r>
      <w:bookmarkStart w:id="21379" w:name="_ETM_Q44_431360"/>
      <w:bookmarkStart w:id="21380" w:name="_ETM_Q44_432410"/>
      <w:bookmarkEnd w:id="21379"/>
      <w:bookmarkEnd w:id="21380"/>
      <w:r>
        <w:rPr>
          <w:rFonts w:hint="cs"/>
          <w:rtl/>
        </w:rPr>
        <w:t>וה</w:t>
      </w:r>
      <w:r>
        <w:rPr>
          <w:rtl/>
        </w:rPr>
        <w:t xml:space="preserve">וא </w:t>
      </w:r>
      <w:bookmarkStart w:id="21381" w:name="_ETM_Q44_432560"/>
      <w:bookmarkEnd w:id="21381"/>
      <w:r>
        <w:rPr>
          <w:rtl/>
        </w:rPr>
        <w:t xml:space="preserve">לא </w:t>
      </w:r>
      <w:bookmarkStart w:id="21382" w:name="_ETM_Q44_433430"/>
      <w:bookmarkEnd w:id="21382"/>
      <w:r>
        <w:rPr>
          <w:rFonts w:hint="cs"/>
          <w:rtl/>
        </w:rPr>
        <w:t xml:space="preserve">עשה את זה באף </w:t>
      </w:r>
      <w:r>
        <w:rPr>
          <w:rtl/>
        </w:rPr>
        <w:t xml:space="preserve">מקום </w:t>
      </w:r>
      <w:bookmarkStart w:id="21383" w:name="_ETM_Q44_433700"/>
      <w:bookmarkEnd w:id="21383"/>
      <w:r>
        <w:rPr>
          <w:rtl/>
        </w:rPr>
        <w:t xml:space="preserve">אחר </w:t>
      </w:r>
      <w:bookmarkStart w:id="21384" w:name="_ETM_Q44_433970"/>
      <w:bookmarkEnd w:id="21384"/>
      <w:r>
        <w:rPr>
          <w:rtl/>
        </w:rPr>
        <w:t>בארץ</w:t>
      </w:r>
      <w:r>
        <w:rPr>
          <w:rFonts w:hint="cs"/>
          <w:rtl/>
        </w:rPr>
        <w:t xml:space="preserve">? </w:t>
      </w:r>
      <w:bookmarkStart w:id="21385" w:name="_ETM_Q44_436129"/>
      <w:bookmarkStart w:id="21386" w:name="_ETM_Q44_436811"/>
      <w:bookmarkStart w:id="21387" w:name="_ETM_Q44_437033"/>
      <w:bookmarkEnd w:id="21385"/>
      <w:bookmarkEnd w:id="21386"/>
      <w:bookmarkEnd w:id="21387"/>
      <w:r>
        <w:rPr>
          <w:rFonts w:hint="cs"/>
          <w:rtl/>
        </w:rPr>
        <w:t xml:space="preserve">אז </w:t>
      </w:r>
      <w:bookmarkStart w:id="21388" w:name="_ETM_Q44_437896"/>
      <w:bookmarkEnd w:id="21388"/>
      <w:r>
        <w:rPr>
          <w:rFonts w:hint="cs"/>
          <w:rtl/>
        </w:rPr>
        <w:t>הינה,</w:t>
      </w:r>
      <w:bookmarkStart w:id="21389" w:name="_ETM_Q44_435230"/>
      <w:bookmarkStart w:id="21390" w:name="_ETM_Q44_435620"/>
      <w:bookmarkEnd w:id="21389"/>
      <w:bookmarkEnd w:id="21390"/>
      <w:r>
        <w:rPr>
          <w:rFonts w:hint="cs"/>
          <w:rtl/>
        </w:rPr>
        <w:t xml:space="preserve"> כבר </w:t>
      </w:r>
      <w:bookmarkStart w:id="21391" w:name="_ETM_Q44_436320"/>
      <w:bookmarkEnd w:id="21391"/>
      <w:r>
        <w:rPr>
          <w:rtl/>
        </w:rPr>
        <w:t xml:space="preserve">אתה </w:t>
      </w:r>
      <w:bookmarkStart w:id="21392" w:name="_ETM_Q44_436620"/>
      <w:bookmarkEnd w:id="21392"/>
      <w:r>
        <w:rPr>
          <w:rtl/>
        </w:rPr>
        <w:t xml:space="preserve">רואה </w:t>
      </w:r>
      <w:bookmarkStart w:id="21393" w:name="_ETM_Q44_436770"/>
      <w:bookmarkEnd w:id="21393"/>
      <w:r>
        <w:rPr>
          <w:rtl/>
        </w:rPr>
        <w:t xml:space="preserve">שעשיתי </w:t>
      </w:r>
      <w:bookmarkStart w:id="21394" w:name="_ETM_Q44_437130"/>
      <w:bookmarkEnd w:id="21394"/>
      <w:r>
        <w:rPr>
          <w:rtl/>
        </w:rPr>
        <w:t xml:space="preserve">את </w:t>
      </w:r>
      <w:bookmarkStart w:id="21395" w:name="_ETM_Q44_437220"/>
      <w:bookmarkEnd w:id="21395"/>
      <w:r>
        <w:rPr>
          <w:rtl/>
        </w:rPr>
        <w:t xml:space="preserve">זה </w:t>
      </w:r>
      <w:bookmarkStart w:id="21396" w:name="_ETM_Q44_437310"/>
      <w:bookmarkEnd w:id="21396"/>
      <w:r>
        <w:rPr>
          <w:rFonts w:hint="cs"/>
          <w:rtl/>
        </w:rPr>
        <w:t>ב</w:t>
      </w:r>
      <w:r>
        <w:rPr>
          <w:rtl/>
        </w:rPr>
        <w:t xml:space="preserve">עוד </w:t>
      </w:r>
      <w:bookmarkStart w:id="21397" w:name="_ETM_Q44_437580"/>
      <w:bookmarkEnd w:id="21397"/>
      <w:r>
        <w:rPr>
          <w:rtl/>
        </w:rPr>
        <w:t>מקום</w:t>
      </w:r>
      <w:r w:rsidR="00CB7C96">
        <w:rPr>
          <w:rFonts w:hint="cs"/>
          <w:rtl/>
        </w:rPr>
        <w:t>;</w:t>
      </w:r>
      <w:r>
        <w:rPr>
          <w:rtl/>
        </w:rPr>
        <w:t xml:space="preserve"> </w:t>
      </w:r>
      <w:bookmarkStart w:id="21398" w:name="_ETM_Q44_438460"/>
      <w:bookmarkEnd w:id="21398"/>
      <w:r>
        <w:rPr>
          <w:rtl/>
        </w:rPr>
        <w:t xml:space="preserve">גם </w:t>
      </w:r>
      <w:bookmarkStart w:id="21399" w:name="_ETM_Q44_438730"/>
      <w:bookmarkEnd w:id="21399"/>
      <w:r>
        <w:rPr>
          <w:rtl/>
        </w:rPr>
        <w:t>במבשרת</w:t>
      </w:r>
      <w:r>
        <w:rPr>
          <w:rFonts w:hint="cs"/>
          <w:rtl/>
        </w:rPr>
        <w:t xml:space="preserve"> </w:t>
      </w:r>
      <w:r>
        <w:rPr>
          <w:rFonts w:hint="eastAsia"/>
          <w:rtl/>
        </w:rPr>
        <w:t>–</w:t>
      </w:r>
      <w:r>
        <w:rPr>
          <w:rtl/>
        </w:rPr>
        <w:t xml:space="preserve"> </w:t>
      </w:r>
      <w:bookmarkStart w:id="21400" w:name="_ETM_Q44_439950"/>
      <w:bookmarkEnd w:id="21400"/>
      <w:r>
        <w:rPr>
          <w:rFonts w:hint="cs"/>
          <w:rtl/>
        </w:rPr>
        <w:t>יש לכם גם</w:t>
      </w:r>
      <w:r>
        <w:rPr>
          <w:rtl/>
        </w:rPr>
        <w:t xml:space="preserve"> </w:t>
      </w:r>
      <w:bookmarkStart w:id="21401" w:name="_ETM_Q44_440279"/>
      <w:bookmarkEnd w:id="21401"/>
      <w:r>
        <w:rPr>
          <w:rtl/>
        </w:rPr>
        <w:t xml:space="preserve">עדים </w:t>
      </w:r>
      <w:bookmarkStart w:id="21402" w:name="_ETM_Q44_440580"/>
      <w:bookmarkEnd w:id="21402"/>
      <w:r>
        <w:rPr>
          <w:rtl/>
        </w:rPr>
        <w:t>חיים</w:t>
      </w:r>
      <w:r>
        <w:rPr>
          <w:rFonts w:hint="cs"/>
          <w:rtl/>
        </w:rPr>
        <w:t>,</w:t>
      </w:r>
      <w:r>
        <w:rPr>
          <w:rtl/>
        </w:rPr>
        <w:t xml:space="preserve"> </w:t>
      </w:r>
      <w:bookmarkStart w:id="21403" w:name="_ETM_Q44_441000"/>
      <w:bookmarkEnd w:id="21403"/>
      <w:r>
        <w:rPr>
          <w:rtl/>
        </w:rPr>
        <w:t xml:space="preserve">מה </w:t>
      </w:r>
      <w:bookmarkStart w:id="21404" w:name="_ETM_Q44_441089"/>
      <w:bookmarkEnd w:id="21404"/>
      <w:r>
        <w:rPr>
          <w:rtl/>
        </w:rPr>
        <w:t>שנקרא</w:t>
      </w:r>
      <w:bookmarkStart w:id="21405" w:name="_ETM_Q44_442880"/>
      <w:bookmarkEnd w:id="21405"/>
      <w:r w:rsidR="00CB7C96">
        <w:rPr>
          <w:rFonts w:hint="cs"/>
          <w:rtl/>
        </w:rPr>
        <w:t>,</w:t>
      </w:r>
      <w:r>
        <w:rPr>
          <w:rFonts w:hint="cs"/>
          <w:rtl/>
        </w:rPr>
        <w:t xml:space="preserve"> </w:t>
      </w:r>
      <w:bookmarkStart w:id="21406" w:name="_ETM_Q44_442497"/>
      <w:bookmarkEnd w:id="21406"/>
      <w:r>
        <w:rPr>
          <w:rFonts w:hint="cs"/>
          <w:rtl/>
        </w:rPr>
        <w:t xml:space="preserve">כי </w:t>
      </w:r>
      <w:r>
        <w:rPr>
          <w:rtl/>
        </w:rPr>
        <w:t xml:space="preserve">זה </w:t>
      </w:r>
      <w:bookmarkStart w:id="21407" w:name="_ETM_Q44_443060"/>
      <w:bookmarkStart w:id="21408" w:name="_ETM_Q44_443270"/>
      <w:bookmarkEnd w:id="21407"/>
      <w:bookmarkEnd w:id="21408"/>
      <w:r>
        <w:rPr>
          <w:rtl/>
        </w:rPr>
        <w:t>מתפקיד</w:t>
      </w:r>
      <w:r>
        <w:rPr>
          <w:rFonts w:hint="cs"/>
          <w:rtl/>
        </w:rPr>
        <w:t>יי</w:t>
      </w:r>
      <w:r>
        <w:rPr>
          <w:rtl/>
        </w:rPr>
        <w:t xml:space="preserve"> </w:t>
      </w:r>
      <w:bookmarkStart w:id="21409" w:name="_ETM_Q44_443930"/>
      <w:bookmarkEnd w:id="21409"/>
      <w:r>
        <w:rPr>
          <w:rFonts w:hint="cs"/>
          <w:rtl/>
        </w:rPr>
        <w:t>ברגעים מכריעים</w:t>
      </w:r>
      <w:r w:rsidR="00CB7C96">
        <w:rPr>
          <w:rFonts w:hint="cs"/>
          <w:rtl/>
        </w:rPr>
        <w:t>,</w:t>
      </w:r>
      <w:r>
        <w:rPr>
          <w:rFonts w:hint="cs"/>
          <w:rtl/>
        </w:rPr>
        <w:t xml:space="preserve"> לראות</w:t>
      </w:r>
      <w:r>
        <w:rPr>
          <w:rtl/>
        </w:rPr>
        <w:t xml:space="preserve"> </w:t>
      </w:r>
      <w:bookmarkStart w:id="21410" w:name="_ETM_Q44_446470"/>
      <w:bookmarkEnd w:id="21410"/>
      <w:r>
        <w:rPr>
          <w:rtl/>
        </w:rPr>
        <w:t xml:space="preserve">מה </w:t>
      </w:r>
      <w:bookmarkStart w:id="21411" w:name="_ETM_Q44_446650"/>
      <w:bookmarkEnd w:id="21411"/>
      <w:r>
        <w:rPr>
          <w:rtl/>
        </w:rPr>
        <w:t xml:space="preserve">באמת </w:t>
      </w:r>
      <w:bookmarkStart w:id="21412" w:name="_ETM_Q44_447610"/>
      <w:bookmarkEnd w:id="21412"/>
      <w:r>
        <w:rPr>
          <w:rFonts w:hint="cs"/>
          <w:rtl/>
        </w:rPr>
        <w:t xml:space="preserve">אנחנו צריכים </w:t>
      </w:r>
      <w:r>
        <w:rPr>
          <w:rtl/>
        </w:rPr>
        <w:t xml:space="preserve">לעשות </w:t>
      </w:r>
      <w:bookmarkStart w:id="21413" w:name="_ETM_Q44_447880"/>
      <w:bookmarkEnd w:id="21413"/>
      <w:r w:rsidR="00CB7C96">
        <w:rPr>
          <w:rFonts w:hint="cs"/>
          <w:rtl/>
        </w:rPr>
        <w:t xml:space="preserve">– </w:t>
      </w:r>
      <w:r>
        <w:rPr>
          <w:rFonts w:hint="cs"/>
          <w:rtl/>
        </w:rPr>
        <w:t>וב</w:t>
      </w:r>
      <w:r>
        <w:rPr>
          <w:rtl/>
        </w:rPr>
        <w:t xml:space="preserve">עוד </w:t>
      </w:r>
      <w:bookmarkStart w:id="21414" w:name="_ETM_Q44_448089"/>
      <w:bookmarkEnd w:id="21414"/>
      <w:r>
        <w:rPr>
          <w:rtl/>
        </w:rPr>
        <w:t xml:space="preserve">עשרות </w:t>
      </w:r>
      <w:bookmarkStart w:id="21415" w:name="_ETM_Q44_448510"/>
      <w:bookmarkEnd w:id="21415"/>
      <w:r>
        <w:rPr>
          <w:rtl/>
        </w:rPr>
        <w:t xml:space="preserve">מקומות </w:t>
      </w:r>
      <w:bookmarkStart w:id="21416" w:name="_ETM_Q44_450000"/>
      <w:bookmarkEnd w:id="21416"/>
      <w:r>
        <w:rPr>
          <w:rtl/>
        </w:rPr>
        <w:t>בארץ</w:t>
      </w:r>
      <w:r>
        <w:rPr>
          <w:rFonts w:hint="cs"/>
          <w:rtl/>
        </w:rPr>
        <w:t>.</w:t>
      </w:r>
      <w:bookmarkStart w:id="21417" w:name="_ETM_Q44_450660"/>
      <w:bookmarkEnd w:id="21417"/>
    </w:p>
    <w:p w:rsidR="009F14CA" w:rsidRDefault="009F14CA" w:rsidP="00BA6176">
      <w:pPr>
        <w:rPr>
          <w:rtl/>
        </w:rPr>
      </w:pPr>
    </w:p>
    <w:p w:rsidR="009F14CA" w:rsidRDefault="009F14CA" w:rsidP="00CB7C96">
      <w:pPr>
        <w:rPr>
          <w:rtl/>
        </w:rPr>
      </w:pPr>
      <w:r>
        <w:rPr>
          <w:rtl/>
        </w:rPr>
        <w:t xml:space="preserve">לגבי </w:t>
      </w:r>
      <w:bookmarkStart w:id="21418" w:name="_ETM_Q44_450930"/>
      <w:bookmarkEnd w:id="21418"/>
      <w:r>
        <w:rPr>
          <w:rtl/>
        </w:rPr>
        <w:t xml:space="preserve">רמת </w:t>
      </w:r>
      <w:bookmarkStart w:id="21419" w:name="_ETM_Q44_451260"/>
      <w:bookmarkEnd w:id="21419"/>
      <w:r>
        <w:rPr>
          <w:rtl/>
        </w:rPr>
        <w:t>גן</w:t>
      </w:r>
      <w:r>
        <w:rPr>
          <w:rFonts w:hint="cs"/>
          <w:rtl/>
        </w:rPr>
        <w:t>,</w:t>
      </w:r>
      <w:r>
        <w:rPr>
          <w:rtl/>
        </w:rPr>
        <w:t xml:space="preserve"> </w:t>
      </w:r>
      <w:bookmarkStart w:id="21420" w:name="_ETM_Q44_453800"/>
      <w:bookmarkEnd w:id="21420"/>
      <w:r>
        <w:rPr>
          <w:rtl/>
        </w:rPr>
        <w:t xml:space="preserve">כשהתחלנו </w:t>
      </w:r>
      <w:bookmarkStart w:id="21421" w:name="_ETM_Q44_454760"/>
      <w:bookmarkEnd w:id="21421"/>
      <w:r>
        <w:rPr>
          <w:rtl/>
        </w:rPr>
        <w:t xml:space="preserve">את </w:t>
      </w:r>
      <w:bookmarkStart w:id="21422" w:name="_ETM_Q44_454910"/>
      <w:bookmarkEnd w:id="21422"/>
      <w:r>
        <w:rPr>
          <w:rFonts w:hint="cs"/>
          <w:rtl/>
        </w:rPr>
        <w:t>ה</w:t>
      </w:r>
      <w:r>
        <w:rPr>
          <w:rtl/>
        </w:rPr>
        <w:t>עבודות</w:t>
      </w:r>
      <w:r>
        <w:rPr>
          <w:rFonts w:hint="cs"/>
          <w:rtl/>
        </w:rPr>
        <w:t>, כש</w:t>
      </w:r>
      <w:bookmarkStart w:id="21423" w:name="_ETM_Q44_455390"/>
      <w:bookmarkEnd w:id="21423"/>
      <w:r>
        <w:rPr>
          <w:rtl/>
        </w:rPr>
        <w:t xml:space="preserve">עמדנו </w:t>
      </w:r>
      <w:bookmarkStart w:id="21424" w:name="_ETM_Q44_455720"/>
      <w:bookmarkEnd w:id="21424"/>
      <w:r>
        <w:rPr>
          <w:rFonts w:hint="cs"/>
          <w:rtl/>
        </w:rPr>
        <w:t>לה</w:t>
      </w:r>
      <w:r>
        <w:rPr>
          <w:rtl/>
        </w:rPr>
        <w:t xml:space="preserve">תחיל </w:t>
      </w:r>
      <w:bookmarkStart w:id="21425" w:name="_ETM_Q44_455990"/>
      <w:bookmarkEnd w:id="21425"/>
      <w:r>
        <w:rPr>
          <w:rtl/>
        </w:rPr>
        <w:t xml:space="preserve">את </w:t>
      </w:r>
      <w:bookmarkStart w:id="21426" w:name="_ETM_Q44_456080"/>
      <w:bookmarkEnd w:id="21426"/>
      <w:r>
        <w:rPr>
          <w:rtl/>
        </w:rPr>
        <w:t xml:space="preserve">עבודות </w:t>
      </w:r>
      <w:bookmarkStart w:id="21427" w:name="_ETM_Q44_456380"/>
      <w:bookmarkEnd w:id="21427"/>
      <w:r>
        <w:rPr>
          <w:rtl/>
        </w:rPr>
        <w:t xml:space="preserve">הקו </w:t>
      </w:r>
      <w:bookmarkStart w:id="21428" w:name="_ETM_Q44_456650"/>
      <w:bookmarkEnd w:id="21428"/>
      <w:r>
        <w:rPr>
          <w:rtl/>
        </w:rPr>
        <w:t xml:space="preserve">האדום </w:t>
      </w:r>
      <w:bookmarkStart w:id="21429" w:name="_ETM_Q44_457040"/>
      <w:bookmarkEnd w:id="21429"/>
      <w:r>
        <w:rPr>
          <w:rFonts w:hint="cs"/>
          <w:rtl/>
        </w:rPr>
        <w:t>ב</w:t>
      </w:r>
      <w:r>
        <w:rPr>
          <w:rtl/>
        </w:rPr>
        <w:t xml:space="preserve">פתח </w:t>
      </w:r>
      <w:bookmarkStart w:id="21430" w:name="_ETM_Q44_457400"/>
      <w:bookmarkEnd w:id="21430"/>
      <w:r>
        <w:rPr>
          <w:rtl/>
        </w:rPr>
        <w:t>תקווה</w:t>
      </w:r>
      <w:bookmarkStart w:id="21431" w:name="_ETM_Q44_458950"/>
      <w:bookmarkEnd w:id="21431"/>
      <w:r>
        <w:rPr>
          <w:rFonts w:hint="cs"/>
          <w:rtl/>
        </w:rPr>
        <w:t xml:space="preserve">, </w:t>
      </w:r>
      <w:r>
        <w:rPr>
          <w:rtl/>
        </w:rPr>
        <w:t xml:space="preserve">בני </w:t>
      </w:r>
      <w:bookmarkStart w:id="21432" w:name="_ETM_Q44_459160"/>
      <w:bookmarkEnd w:id="21432"/>
      <w:r>
        <w:rPr>
          <w:rtl/>
        </w:rPr>
        <w:t>ברק</w:t>
      </w:r>
      <w:r>
        <w:rPr>
          <w:rFonts w:hint="cs"/>
          <w:rtl/>
        </w:rPr>
        <w:t>,</w:t>
      </w:r>
      <w:r>
        <w:rPr>
          <w:rtl/>
        </w:rPr>
        <w:t xml:space="preserve"> </w:t>
      </w:r>
      <w:bookmarkStart w:id="21433" w:name="_ETM_Q44_459490"/>
      <w:bookmarkEnd w:id="21433"/>
      <w:r>
        <w:rPr>
          <w:rtl/>
        </w:rPr>
        <w:t xml:space="preserve">רמת </w:t>
      </w:r>
      <w:bookmarkStart w:id="21434" w:name="_ETM_Q44_459790"/>
      <w:bookmarkEnd w:id="21434"/>
      <w:r>
        <w:rPr>
          <w:rtl/>
        </w:rPr>
        <w:t>גן</w:t>
      </w:r>
      <w:r>
        <w:rPr>
          <w:rFonts w:hint="cs"/>
          <w:rtl/>
        </w:rPr>
        <w:t>,</w:t>
      </w:r>
      <w:r>
        <w:rPr>
          <w:rtl/>
        </w:rPr>
        <w:t xml:space="preserve"> </w:t>
      </w:r>
      <w:bookmarkStart w:id="21435" w:name="_ETM_Q44_460240"/>
      <w:bookmarkEnd w:id="21435"/>
      <w:r>
        <w:rPr>
          <w:rtl/>
        </w:rPr>
        <w:t xml:space="preserve">תל </w:t>
      </w:r>
      <w:bookmarkStart w:id="21436" w:name="_ETM_Q44_460390"/>
      <w:bookmarkEnd w:id="21436"/>
      <w:r>
        <w:rPr>
          <w:rtl/>
        </w:rPr>
        <w:t>אביב</w:t>
      </w:r>
      <w:r>
        <w:rPr>
          <w:rFonts w:hint="cs"/>
          <w:rtl/>
        </w:rPr>
        <w:t>,</w:t>
      </w:r>
      <w:r>
        <w:rPr>
          <w:rtl/>
        </w:rPr>
        <w:t xml:space="preserve"> </w:t>
      </w:r>
      <w:bookmarkStart w:id="21437" w:name="_ETM_Q44_460810"/>
      <w:bookmarkEnd w:id="21437"/>
      <w:r>
        <w:rPr>
          <w:rtl/>
        </w:rPr>
        <w:t>יפו</w:t>
      </w:r>
      <w:r>
        <w:rPr>
          <w:rFonts w:hint="cs"/>
          <w:rtl/>
        </w:rPr>
        <w:t>,</w:t>
      </w:r>
      <w:r>
        <w:rPr>
          <w:rtl/>
        </w:rPr>
        <w:t xml:space="preserve"> </w:t>
      </w:r>
      <w:bookmarkStart w:id="21438" w:name="_ETM_Q44_461350"/>
      <w:bookmarkEnd w:id="21438"/>
      <w:r>
        <w:rPr>
          <w:rtl/>
        </w:rPr>
        <w:t xml:space="preserve">בת </w:t>
      </w:r>
      <w:bookmarkStart w:id="21439" w:name="_ETM_Q44_461529"/>
      <w:bookmarkEnd w:id="21439"/>
      <w:r>
        <w:rPr>
          <w:rtl/>
        </w:rPr>
        <w:t>ים</w:t>
      </w:r>
      <w:r>
        <w:rPr>
          <w:rFonts w:hint="cs"/>
          <w:rtl/>
        </w:rPr>
        <w:t xml:space="preserve"> </w:t>
      </w:r>
      <w:r>
        <w:rPr>
          <w:rFonts w:hint="eastAsia"/>
        </w:rPr>
        <w:t>–</w:t>
      </w:r>
      <w:r>
        <w:rPr>
          <w:rtl/>
        </w:rPr>
        <w:t xml:space="preserve"> </w:t>
      </w:r>
      <w:bookmarkStart w:id="21440" w:name="_ETM_Q44_463000"/>
      <w:bookmarkEnd w:id="21440"/>
      <w:r>
        <w:rPr>
          <w:rtl/>
        </w:rPr>
        <w:t xml:space="preserve">שבקטעים </w:t>
      </w:r>
      <w:bookmarkStart w:id="21441" w:name="_ETM_Q44_463690"/>
      <w:bookmarkEnd w:id="21441"/>
      <w:r>
        <w:rPr>
          <w:rFonts w:hint="cs"/>
          <w:rtl/>
        </w:rPr>
        <w:t>ההם</w:t>
      </w:r>
      <w:r>
        <w:rPr>
          <w:rtl/>
        </w:rPr>
        <w:t xml:space="preserve"> </w:t>
      </w:r>
      <w:bookmarkStart w:id="21442" w:name="_ETM_Q44_463930"/>
      <w:bookmarkEnd w:id="21442"/>
      <w:r>
        <w:rPr>
          <w:rtl/>
        </w:rPr>
        <w:t>ה</w:t>
      </w:r>
      <w:r>
        <w:rPr>
          <w:rFonts w:hint="cs"/>
          <w:rtl/>
        </w:rPr>
        <w:t>ן</w:t>
      </w:r>
      <w:r>
        <w:rPr>
          <w:rtl/>
        </w:rPr>
        <w:t xml:space="preserve"> </w:t>
      </w:r>
      <w:bookmarkStart w:id="21443" w:name="_ETM_Q44_464110"/>
      <w:bookmarkEnd w:id="21443"/>
      <w:r>
        <w:rPr>
          <w:rtl/>
        </w:rPr>
        <w:t>תת</w:t>
      </w:r>
      <w:bookmarkStart w:id="21444" w:name="_ETM_Q44_464350"/>
      <w:bookmarkEnd w:id="21444"/>
      <w:r>
        <w:rPr>
          <w:rFonts w:hint="cs"/>
          <w:rtl/>
        </w:rPr>
        <w:t>-</w:t>
      </w:r>
      <w:r>
        <w:rPr>
          <w:rtl/>
        </w:rPr>
        <w:t>קרקעיות</w:t>
      </w:r>
      <w:r>
        <w:rPr>
          <w:rFonts w:hint="cs"/>
          <w:rtl/>
        </w:rPr>
        <w:t>,</w:t>
      </w:r>
      <w:r>
        <w:rPr>
          <w:rtl/>
        </w:rPr>
        <w:t xml:space="preserve"> </w:t>
      </w:r>
      <w:bookmarkStart w:id="21445" w:name="_ETM_Q44_464980"/>
      <w:bookmarkEnd w:id="21445"/>
      <w:r>
        <w:rPr>
          <w:rFonts w:hint="cs"/>
          <w:rtl/>
        </w:rPr>
        <w:t>מגהה</w:t>
      </w:r>
      <w:bookmarkStart w:id="21446" w:name="_ETM_Q44_465940"/>
      <w:bookmarkEnd w:id="21446"/>
      <w:r>
        <w:rPr>
          <w:rFonts w:hint="cs"/>
          <w:rtl/>
        </w:rPr>
        <w:t xml:space="preserve"> עד </w:t>
      </w:r>
      <w:r>
        <w:rPr>
          <w:rtl/>
        </w:rPr>
        <w:t>יפו</w:t>
      </w:r>
      <w:r>
        <w:rPr>
          <w:rFonts w:hint="cs"/>
          <w:rtl/>
        </w:rPr>
        <w:t xml:space="preserve"> </w:t>
      </w:r>
      <w:r>
        <w:rPr>
          <w:rFonts w:hint="eastAsia"/>
        </w:rPr>
        <w:t>–</w:t>
      </w:r>
      <w:r>
        <w:rPr>
          <w:rFonts w:hint="cs"/>
          <w:rtl/>
        </w:rPr>
        <w:t xml:space="preserve"> </w:t>
      </w:r>
      <w:bookmarkStart w:id="21447" w:name="_ETM_Q44_467842"/>
      <w:bookmarkEnd w:id="21447"/>
      <w:r>
        <w:rPr>
          <w:rFonts w:hint="cs"/>
          <w:rtl/>
        </w:rPr>
        <w:t>אז</w:t>
      </w:r>
      <w:r>
        <w:rPr>
          <w:rtl/>
        </w:rPr>
        <w:t xml:space="preserve"> </w:t>
      </w:r>
      <w:bookmarkStart w:id="21448" w:name="_ETM_Q44_467300"/>
      <w:bookmarkEnd w:id="21448"/>
      <w:r>
        <w:rPr>
          <w:rtl/>
        </w:rPr>
        <w:t xml:space="preserve">ראש </w:t>
      </w:r>
      <w:bookmarkStart w:id="21449" w:name="_ETM_Q44_467600"/>
      <w:bookmarkEnd w:id="21449"/>
      <w:r>
        <w:rPr>
          <w:rtl/>
        </w:rPr>
        <w:t xml:space="preserve">עיריית </w:t>
      </w:r>
      <w:bookmarkStart w:id="21450" w:name="_ETM_Q44_467900"/>
      <w:bookmarkEnd w:id="21450"/>
      <w:r>
        <w:rPr>
          <w:rtl/>
        </w:rPr>
        <w:t xml:space="preserve">רמת </w:t>
      </w:r>
      <w:bookmarkStart w:id="21451" w:name="_ETM_Q44_468140"/>
      <w:bookmarkEnd w:id="21451"/>
      <w:r>
        <w:rPr>
          <w:rtl/>
        </w:rPr>
        <w:t xml:space="preserve">גן </w:t>
      </w:r>
      <w:bookmarkStart w:id="21452" w:name="_ETM_Q44_468290"/>
      <w:bookmarkEnd w:id="21452"/>
      <w:r>
        <w:rPr>
          <w:rtl/>
        </w:rPr>
        <w:t>הנוכחי</w:t>
      </w:r>
      <w:bookmarkStart w:id="21453" w:name="_ETM_Q44_469820"/>
      <w:bookmarkEnd w:id="21453"/>
      <w:r>
        <w:rPr>
          <w:rFonts w:hint="cs"/>
          <w:rtl/>
        </w:rPr>
        <w:t xml:space="preserve">, </w:t>
      </w:r>
      <w:r w:rsidR="00CB7C96">
        <w:rPr>
          <w:rFonts w:hint="cs"/>
          <w:rtl/>
        </w:rPr>
        <w:t>ש</w:t>
      </w:r>
      <w:r>
        <w:rPr>
          <w:rFonts w:hint="cs"/>
          <w:rtl/>
        </w:rPr>
        <w:t>כבר</w:t>
      </w:r>
      <w:bookmarkStart w:id="21454" w:name="_ETM_Q44_470000"/>
      <w:bookmarkEnd w:id="21454"/>
      <w:r>
        <w:rPr>
          <w:rFonts w:hint="cs"/>
          <w:rtl/>
        </w:rPr>
        <w:t xml:space="preserve"> כי</w:t>
      </w:r>
      <w:r>
        <w:rPr>
          <w:rtl/>
        </w:rPr>
        <w:t xml:space="preserve">הן </w:t>
      </w:r>
      <w:bookmarkStart w:id="21455" w:name="_ETM_Q44_470300"/>
      <w:bookmarkEnd w:id="21455"/>
      <w:r>
        <w:rPr>
          <w:rtl/>
        </w:rPr>
        <w:t>בתפקידו</w:t>
      </w:r>
      <w:bookmarkStart w:id="21456" w:name="_ETM_Q44_471750"/>
      <w:bookmarkEnd w:id="21456"/>
      <w:r>
        <w:rPr>
          <w:rFonts w:hint="cs"/>
          <w:rtl/>
        </w:rPr>
        <w:t>, קיים</w:t>
      </w:r>
      <w:r>
        <w:rPr>
          <w:rtl/>
        </w:rPr>
        <w:t xml:space="preserve"> </w:t>
      </w:r>
      <w:bookmarkStart w:id="21457" w:name="_ETM_Q44_472260"/>
      <w:bookmarkEnd w:id="21457"/>
      <w:r>
        <w:rPr>
          <w:rtl/>
        </w:rPr>
        <w:t xml:space="preserve">קמפיין </w:t>
      </w:r>
      <w:bookmarkStart w:id="21458" w:name="_ETM_Q44_472740"/>
      <w:bookmarkEnd w:id="21458"/>
      <w:r>
        <w:rPr>
          <w:rtl/>
        </w:rPr>
        <w:t xml:space="preserve">נמרץ </w:t>
      </w:r>
      <w:bookmarkStart w:id="21459" w:name="_ETM_Q44_473220"/>
      <w:bookmarkEnd w:id="21459"/>
      <w:r>
        <w:rPr>
          <w:rtl/>
        </w:rPr>
        <w:t xml:space="preserve">מאוד </w:t>
      </w:r>
      <w:bookmarkStart w:id="21460" w:name="_ETM_Q44_474600"/>
      <w:bookmarkEnd w:id="21460"/>
      <w:r>
        <w:rPr>
          <w:rFonts w:hint="cs"/>
          <w:rtl/>
        </w:rPr>
        <w:t xml:space="preserve">כדי </w:t>
      </w:r>
      <w:r>
        <w:rPr>
          <w:rtl/>
        </w:rPr>
        <w:t>להעלות</w:t>
      </w:r>
      <w:r>
        <w:rPr>
          <w:rFonts w:hint="cs"/>
          <w:rtl/>
        </w:rPr>
        <w:t xml:space="preserve"> את</w:t>
      </w:r>
      <w:r>
        <w:rPr>
          <w:rtl/>
        </w:rPr>
        <w:t xml:space="preserve"> </w:t>
      </w:r>
      <w:bookmarkStart w:id="21461" w:name="_ETM_Q44_475140"/>
      <w:bookmarkEnd w:id="21461"/>
      <w:r>
        <w:rPr>
          <w:rtl/>
        </w:rPr>
        <w:t xml:space="preserve">העבודות </w:t>
      </w:r>
      <w:bookmarkStart w:id="21462" w:name="_ETM_Q44_475710"/>
      <w:bookmarkEnd w:id="21462"/>
      <w:r>
        <w:rPr>
          <w:rtl/>
        </w:rPr>
        <w:t xml:space="preserve">מעל </w:t>
      </w:r>
      <w:bookmarkStart w:id="21463" w:name="_ETM_Q44_476040"/>
      <w:bookmarkEnd w:id="21463"/>
      <w:r>
        <w:rPr>
          <w:rFonts w:hint="cs"/>
          <w:rtl/>
        </w:rPr>
        <w:t xml:space="preserve">לפני </w:t>
      </w:r>
      <w:r>
        <w:rPr>
          <w:rtl/>
        </w:rPr>
        <w:t>הקרקע</w:t>
      </w:r>
      <w:r>
        <w:rPr>
          <w:rFonts w:hint="cs"/>
          <w:rtl/>
        </w:rPr>
        <w:t>,</w:t>
      </w:r>
      <w:r>
        <w:rPr>
          <w:rtl/>
        </w:rPr>
        <w:t xml:space="preserve"> </w:t>
      </w:r>
      <w:bookmarkStart w:id="21464" w:name="_ETM_Q44_476580"/>
      <w:bookmarkEnd w:id="21464"/>
      <w:r>
        <w:rPr>
          <w:rFonts w:hint="cs"/>
          <w:rtl/>
        </w:rPr>
        <w:t>שהמסילה</w:t>
      </w:r>
      <w:r>
        <w:rPr>
          <w:rtl/>
        </w:rPr>
        <w:t xml:space="preserve"> </w:t>
      </w:r>
      <w:bookmarkStart w:id="21465" w:name="_ETM_Q44_477029"/>
      <w:bookmarkEnd w:id="21465"/>
      <w:r>
        <w:rPr>
          <w:rtl/>
        </w:rPr>
        <w:t xml:space="preserve">תהיה </w:t>
      </w:r>
      <w:bookmarkStart w:id="21466" w:name="_ETM_Q44_477240"/>
      <w:bookmarkEnd w:id="21466"/>
      <w:r>
        <w:rPr>
          <w:rtl/>
        </w:rPr>
        <w:t>למעלה</w:t>
      </w:r>
      <w:r>
        <w:rPr>
          <w:rFonts w:hint="cs"/>
          <w:rtl/>
        </w:rPr>
        <w:t>.</w:t>
      </w:r>
      <w:bookmarkStart w:id="21467" w:name="_ETM_Q44_480000"/>
      <w:bookmarkEnd w:id="21467"/>
      <w:r>
        <w:rPr>
          <w:rFonts w:hint="cs"/>
          <w:rtl/>
        </w:rPr>
        <w:t xml:space="preserve"> </w:t>
      </w:r>
      <w:bookmarkStart w:id="21468" w:name="_ETM_Q44_477758"/>
      <w:bookmarkStart w:id="21469" w:name="_ETM_Q44_477833"/>
      <w:bookmarkEnd w:id="21468"/>
      <w:bookmarkEnd w:id="21469"/>
      <w:r>
        <w:rPr>
          <w:rFonts w:hint="cs"/>
          <w:rtl/>
        </w:rPr>
        <w:t xml:space="preserve">אולי אפילו אותם משרדי </w:t>
      </w:r>
      <w:r>
        <w:rPr>
          <w:rtl/>
        </w:rPr>
        <w:t xml:space="preserve">פרסום </w:t>
      </w:r>
      <w:bookmarkStart w:id="21470" w:name="_ETM_Q44_480390"/>
      <w:bookmarkEnd w:id="21470"/>
      <w:r>
        <w:rPr>
          <w:rtl/>
        </w:rPr>
        <w:t xml:space="preserve">נשכרו </w:t>
      </w:r>
      <w:bookmarkStart w:id="21471" w:name="_ETM_Q44_480839"/>
      <w:bookmarkStart w:id="21472" w:name="_ETM_Q44_480930"/>
      <w:bookmarkEnd w:id="21471"/>
      <w:bookmarkEnd w:id="21472"/>
      <w:r>
        <w:rPr>
          <w:rFonts w:hint="cs"/>
          <w:rtl/>
        </w:rPr>
        <w:t>ל</w:t>
      </w:r>
      <w:r>
        <w:rPr>
          <w:rtl/>
        </w:rPr>
        <w:t xml:space="preserve">עבודה </w:t>
      </w:r>
      <w:bookmarkStart w:id="21473" w:name="_ETM_Q44_481470"/>
      <w:bookmarkEnd w:id="21473"/>
      <w:r>
        <w:rPr>
          <w:rtl/>
        </w:rPr>
        <w:t>הזאת</w:t>
      </w:r>
      <w:r>
        <w:rPr>
          <w:rFonts w:hint="cs"/>
          <w:rtl/>
        </w:rPr>
        <w:t>.</w:t>
      </w:r>
      <w:bookmarkStart w:id="21474" w:name="_ETM_Q44_482940"/>
      <w:bookmarkEnd w:id="21474"/>
      <w:r>
        <w:rPr>
          <w:rFonts w:hint="cs"/>
          <w:rtl/>
        </w:rPr>
        <w:t xml:space="preserve"> כמובן שהוא לא השפיע על</w:t>
      </w:r>
      <w:r>
        <w:rPr>
          <w:rtl/>
        </w:rPr>
        <w:t xml:space="preserve"> </w:t>
      </w:r>
      <w:bookmarkStart w:id="21475" w:name="_ETM_Q44_483810"/>
      <w:bookmarkEnd w:id="21475"/>
      <w:r>
        <w:rPr>
          <w:rtl/>
        </w:rPr>
        <w:t>התוצאה</w:t>
      </w:r>
      <w:r>
        <w:rPr>
          <w:rFonts w:hint="cs"/>
          <w:rtl/>
        </w:rPr>
        <w:t>,</w:t>
      </w:r>
      <w:r>
        <w:rPr>
          <w:rtl/>
        </w:rPr>
        <w:t xml:space="preserve"> </w:t>
      </w:r>
      <w:bookmarkStart w:id="21476" w:name="_ETM_Q44_484529"/>
      <w:bookmarkEnd w:id="21476"/>
      <w:r>
        <w:rPr>
          <w:rFonts w:hint="cs"/>
          <w:rtl/>
        </w:rPr>
        <w:t>כי</w:t>
      </w:r>
      <w:r>
        <w:rPr>
          <w:rtl/>
        </w:rPr>
        <w:t xml:space="preserve"> </w:t>
      </w:r>
      <w:bookmarkStart w:id="21477" w:name="_ETM_Q44_484830"/>
      <w:bookmarkEnd w:id="21477"/>
      <w:r>
        <w:rPr>
          <w:rFonts w:hint="cs"/>
          <w:rtl/>
        </w:rPr>
        <w:t xml:space="preserve">היה </w:t>
      </w:r>
      <w:r>
        <w:rPr>
          <w:rtl/>
        </w:rPr>
        <w:t xml:space="preserve">ברור </w:t>
      </w:r>
      <w:bookmarkStart w:id="21478" w:name="_ETM_Q44_485100"/>
      <w:bookmarkEnd w:id="21478"/>
      <w:r>
        <w:rPr>
          <w:rtl/>
        </w:rPr>
        <w:t xml:space="preserve">לי </w:t>
      </w:r>
      <w:bookmarkStart w:id="21479" w:name="_ETM_Q44_485220"/>
      <w:bookmarkEnd w:id="21479"/>
      <w:r>
        <w:rPr>
          <w:rtl/>
        </w:rPr>
        <w:t xml:space="preserve">מה </w:t>
      </w:r>
      <w:bookmarkStart w:id="21480" w:name="_ETM_Q44_485850"/>
      <w:bookmarkEnd w:id="21480"/>
      <w:r>
        <w:rPr>
          <w:rtl/>
        </w:rPr>
        <w:t xml:space="preserve">הדבר </w:t>
      </w:r>
      <w:bookmarkStart w:id="21481" w:name="_ETM_Q44_486180"/>
      <w:bookmarkEnd w:id="21481"/>
      <w:r>
        <w:rPr>
          <w:rtl/>
        </w:rPr>
        <w:t xml:space="preserve">הנכון </w:t>
      </w:r>
      <w:bookmarkStart w:id="21482" w:name="_ETM_Q44_486510"/>
      <w:bookmarkEnd w:id="21482"/>
      <w:r>
        <w:rPr>
          <w:rtl/>
        </w:rPr>
        <w:t>לעשות</w:t>
      </w:r>
      <w:r w:rsidR="00CB7C96">
        <w:rPr>
          <w:rFonts w:hint="cs"/>
          <w:rtl/>
        </w:rPr>
        <w:t>,</w:t>
      </w:r>
      <w:r>
        <w:rPr>
          <w:rtl/>
        </w:rPr>
        <w:t xml:space="preserve"> </w:t>
      </w:r>
      <w:bookmarkStart w:id="21483" w:name="_ETM_Q44_487870"/>
      <w:bookmarkEnd w:id="21483"/>
      <w:r>
        <w:rPr>
          <w:rtl/>
        </w:rPr>
        <w:t xml:space="preserve">ואנחנו </w:t>
      </w:r>
      <w:bookmarkStart w:id="21484" w:name="_ETM_Q44_488230"/>
      <w:bookmarkEnd w:id="21484"/>
      <w:r>
        <w:rPr>
          <w:rtl/>
        </w:rPr>
        <w:t xml:space="preserve">עושים </w:t>
      </w:r>
      <w:bookmarkStart w:id="21485" w:name="_ETM_Q44_488500"/>
      <w:bookmarkEnd w:id="21485"/>
      <w:r>
        <w:rPr>
          <w:rtl/>
        </w:rPr>
        <w:t xml:space="preserve">את </w:t>
      </w:r>
      <w:bookmarkStart w:id="21486" w:name="_ETM_Q44_488589"/>
      <w:bookmarkEnd w:id="21486"/>
      <w:r>
        <w:rPr>
          <w:rtl/>
        </w:rPr>
        <w:t xml:space="preserve">זה </w:t>
      </w:r>
      <w:bookmarkStart w:id="21487" w:name="_ETM_Q44_488680"/>
      <w:bookmarkEnd w:id="21487"/>
      <w:r>
        <w:rPr>
          <w:rFonts w:hint="cs"/>
          <w:rtl/>
        </w:rPr>
        <w:t>למטה</w:t>
      </w:r>
      <w:bookmarkStart w:id="21488" w:name="_ETM_Q44_488950"/>
      <w:bookmarkEnd w:id="21488"/>
      <w:r>
        <w:rPr>
          <w:rFonts w:hint="cs"/>
          <w:rtl/>
        </w:rPr>
        <w:t>,</w:t>
      </w:r>
      <w:r>
        <w:rPr>
          <w:rtl/>
        </w:rPr>
        <w:t xml:space="preserve"> </w:t>
      </w:r>
      <w:bookmarkStart w:id="21489" w:name="_ETM_Q44_489430"/>
      <w:bookmarkEnd w:id="21489"/>
      <w:r>
        <w:rPr>
          <w:rtl/>
        </w:rPr>
        <w:t xml:space="preserve">כי </w:t>
      </w:r>
      <w:bookmarkStart w:id="21490" w:name="_ETM_Q44_489580"/>
      <w:bookmarkEnd w:id="21490"/>
      <w:r>
        <w:rPr>
          <w:rtl/>
        </w:rPr>
        <w:t xml:space="preserve">שם </w:t>
      </w:r>
      <w:bookmarkStart w:id="21491" w:name="_ETM_Q44_489790"/>
      <w:bookmarkEnd w:id="21491"/>
      <w:r>
        <w:rPr>
          <w:rFonts w:hint="cs"/>
          <w:rtl/>
        </w:rPr>
        <w:t>זה תוכנן</w:t>
      </w:r>
      <w:r w:rsidR="00CB7C96">
        <w:rPr>
          <w:rFonts w:hint="cs"/>
          <w:rtl/>
        </w:rPr>
        <w:t>,</w:t>
      </w:r>
      <w:r>
        <w:rPr>
          <w:rFonts w:hint="cs"/>
          <w:rtl/>
        </w:rPr>
        <w:t xml:space="preserve"> </w:t>
      </w:r>
      <w:bookmarkStart w:id="21492" w:name="_ETM_Q44_491701"/>
      <w:bookmarkStart w:id="21493" w:name="_ETM_Q44_491190"/>
      <w:bookmarkEnd w:id="21492"/>
      <w:bookmarkEnd w:id="21493"/>
      <w:r>
        <w:rPr>
          <w:rtl/>
        </w:rPr>
        <w:t xml:space="preserve">ושם </w:t>
      </w:r>
      <w:bookmarkStart w:id="21494" w:name="_ETM_Q44_492210"/>
      <w:bookmarkEnd w:id="21494"/>
      <w:r>
        <w:rPr>
          <w:rtl/>
        </w:rPr>
        <w:t xml:space="preserve">אנחנו </w:t>
      </w:r>
      <w:bookmarkStart w:id="21495" w:name="_ETM_Q44_492570"/>
      <w:bookmarkEnd w:id="21495"/>
      <w:r>
        <w:rPr>
          <w:rtl/>
        </w:rPr>
        <w:t>עושים</w:t>
      </w:r>
      <w:r w:rsidR="00CB7C96">
        <w:rPr>
          <w:rFonts w:hint="cs"/>
          <w:rtl/>
        </w:rPr>
        <w:t>,</w:t>
      </w:r>
      <w:r>
        <w:rPr>
          <w:rtl/>
        </w:rPr>
        <w:t xml:space="preserve"> </w:t>
      </w:r>
      <w:bookmarkStart w:id="21496" w:name="_ETM_Q44_493750"/>
      <w:bookmarkEnd w:id="21496"/>
      <w:r>
        <w:rPr>
          <w:rFonts w:hint="cs"/>
          <w:rtl/>
        </w:rPr>
        <w:t xml:space="preserve">עם </w:t>
      </w:r>
      <w:r>
        <w:rPr>
          <w:rtl/>
        </w:rPr>
        <w:t xml:space="preserve">תחנות </w:t>
      </w:r>
      <w:bookmarkStart w:id="21497" w:name="_ETM_Q44_494290"/>
      <w:bookmarkEnd w:id="21497"/>
      <w:r>
        <w:rPr>
          <w:rFonts w:hint="cs"/>
          <w:rtl/>
        </w:rPr>
        <w:t>תת-</w:t>
      </w:r>
      <w:r>
        <w:rPr>
          <w:rtl/>
        </w:rPr>
        <w:t>קרקעיות</w:t>
      </w:r>
      <w:r>
        <w:rPr>
          <w:rFonts w:hint="cs"/>
          <w:rtl/>
        </w:rPr>
        <w:t>.</w:t>
      </w:r>
      <w:r>
        <w:rPr>
          <w:rtl/>
        </w:rPr>
        <w:t xml:space="preserve"> </w:t>
      </w:r>
      <w:bookmarkStart w:id="21498" w:name="_ETM_Q44_496450"/>
      <w:bookmarkEnd w:id="21498"/>
    </w:p>
    <w:p w:rsidR="009F14CA" w:rsidRDefault="009F14CA" w:rsidP="00BA6176">
      <w:pPr>
        <w:rPr>
          <w:rtl/>
        </w:rPr>
      </w:pPr>
      <w:bookmarkStart w:id="21499" w:name="_ETM_Q44_497487"/>
      <w:bookmarkStart w:id="21500" w:name="_ETM_Q44_497886"/>
      <w:bookmarkEnd w:id="21499"/>
      <w:bookmarkEnd w:id="21500"/>
    </w:p>
    <w:p w:rsidR="009F14CA" w:rsidRDefault="009F14CA" w:rsidP="00CB7C96">
      <w:pPr>
        <w:rPr>
          <w:rtl/>
        </w:rPr>
      </w:pPr>
      <w:r>
        <w:rPr>
          <w:rFonts w:hint="cs"/>
          <w:rtl/>
        </w:rPr>
        <w:t>הקו הסגול, לעומת זאת, תוכנן למעלה</w:t>
      </w:r>
      <w:r>
        <w:rPr>
          <w:rtl/>
        </w:rPr>
        <w:t xml:space="preserve"> </w:t>
      </w:r>
      <w:bookmarkStart w:id="21501" w:name="_ETM_Q44_498390"/>
      <w:bookmarkEnd w:id="21501"/>
      <w:r>
        <w:rPr>
          <w:rFonts w:hint="cs"/>
          <w:rtl/>
        </w:rPr>
        <w:t>–</w:t>
      </w:r>
      <w:bookmarkStart w:id="21502" w:name="_ETM_Q44_501119"/>
      <w:bookmarkEnd w:id="21502"/>
      <w:r>
        <w:rPr>
          <w:rFonts w:hint="cs"/>
          <w:rtl/>
        </w:rPr>
        <w:t xml:space="preserve"> מ</w:t>
      </w:r>
      <w:r>
        <w:rPr>
          <w:rtl/>
        </w:rPr>
        <w:t xml:space="preserve">קריית </w:t>
      </w:r>
      <w:bookmarkStart w:id="21503" w:name="_ETM_Q44_498810"/>
      <w:bookmarkEnd w:id="21503"/>
      <w:r>
        <w:rPr>
          <w:rtl/>
        </w:rPr>
        <w:t>אונו</w:t>
      </w:r>
      <w:r>
        <w:rPr>
          <w:rFonts w:hint="cs"/>
          <w:rtl/>
        </w:rPr>
        <w:t>. זה</w:t>
      </w:r>
      <w:r>
        <w:rPr>
          <w:rtl/>
        </w:rPr>
        <w:t xml:space="preserve"> </w:t>
      </w:r>
      <w:bookmarkStart w:id="21504" w:name="_ETM_Q44_501300"/>
      <w:bookmarkEnd w:id="21504"/>
      <w:r>
        <w:rPr>
          <w:rtl/>
        </w:rPr>
        <w:t xml:space="preserve">דבר </w:t>
      </w:r>
      <w:bookmarkStart w:id="21505" w:name="_ETM_Q44_501720"/>
      <w:bookmarkEnd w:id="21505"/>
      <w:r>
        <w:rPr>
          <w:rtl/>
        </w:rPr>
        <w:t>שהתחיל</w:t>
      </w:r>
      <w:r>
        <w:rPr>
          <w:rFonts w:hint="cs"/>
          <w:rtl/>
        </w:rPr>
        <w:t xml:space="preserve"> שנים</w:t>
      </w:r>
      <w:r>
        <w:rPr>
          <w:rtl/>
        </w:rPr>
        <w:t xml:space="preserve"> </w:t>
      </w:r>
      <w:bookmarkStart w:id="21506" w:name="_ETM_Q44_502470"/>
      <w:bookmarkEnd w:id="21506"/>
      <w:r>
        <w:rPr>
          <w:rtl/>
        </w:rPr>
        <w:t>לפני</w:t>
      </w:r>
      <w:r>
        <w:rPr>
          <w:rFonts w:hint="cs"/>
          <w:rtl/>
        </w:rPr>
        <w:t>י</w:t>
      </w:r>
      <w:r>
        <w:rPr>
          <w:rtl/>
        </w:rPr>
        <w:t xml:space="preserve"> </w:t>
      </w:r>
      <w:bookmarkStart w:id="21507" w:name="_ETM_Q44_503250"/>
      <w:bookmarkEnd w:id="21507"/>
      <w:r>
        <w:rPr>
          <w:rFonts w:hint="cs"/>
          <w:rtl/>
        </w:rPr>
        <w:t>ו</w:t>
      </w:r>
      <w:r>
        <w:rPr>
          <w:rtl/>
        </w:rPr>
        <w:t>הבשיל</w:t>
      </w:r>
      <w:r>
        <w:rPr>
          <w:rFonts w:hint="cs"/>
          <w:rtl/>
        </w:rPr>
        <w:t>,</w:t>
      </w:r>
      <w:r>
        <w:rPr>
          <w:rtl/>
        </w:rPr>
        <w:t xml:space="preserve"> </w:t>
      </w:r>
      <w:bookmarkStart w:id="21508" w:name="_ETM_Q44_504420"/>
      <w:bookmarkEnd w:id="21508"/>
      <w:r>
        <w:rPr>
          <w:rFonts w:hint="cs"/>
          <w:rtl/>
        </w:rPr>
        <w:t>ו</w:t>
      </w:r>
      <w:r>
        <w:rPr>
          <w:rtl/>
        </w:rPr>
        <w:t xml:space="preserve">קידמנו </w:t>
      </w:r>
      <w:bookmarkStart w:id="21509" w:name="_ETM_Q44_505110"/>
      <w:bookmarkEnd w:id="21509"/>
      <w:r>
        <w:rPr>
          <w:rFonts w:hint="cs"/>
          <w:rtl/>
        </w:rPr>
        <w:t>אותו</w:t>
      </w:r>
      <w:r>
        <w:rPr>
          <w:rtl/>
        </w:rPr>
        <w:t xml:space="preserve"> </w:t>
      </w:r>
      <w:bookmarkStart w:id="21510" w:name="_ETM_Q44_505440"/>
      <w:bookmarkEnd w:id="21510"/>
      <w:r>
        <w:rPr>
          <w:rFonts w:hint="cs"/>
          <w:rtl/>
        </w:rPr>
        <w:t>ו</w:t>
      </w:r>
      <w:r>
        <w:rPr>
          <w:rtl/>
        </w:rPr>
        <w:t xml:space="preserve">תקצבנו </w:t>
      </w:r>
      <w:bookmarkStart w:id="21511" w:name="_ETM_Q44_506070"/>
      <w:bookmarkEnd w:id="21511"/>
      <w:r>
        <w:rPr>
          <w:rtl/>
        </w:rPr>
        <w:t xml:space="preserve">אותו </w:t>
      </w:r>
      <w:bookmarkStart w:id="21512" w:name="_ETM_Q44_507620"/>
      <w:bookmarkEnd w:id="21512"/>
      <w:r>
        <w:rPr>
          <w:rFonts w:hint="cs"/>
          <w:rtl/>
        </w:rPr>
        <w:t xml:space="preserve">כדי </w:t>
      </w:r>
      <w:bookmarkStart w:id="21513" w:name="_ETM_Q44_507175"/>
      <w:bookmarkEnd w:id="21513"/>
      <w:r>
        <w:rPr>
          <w:rFonts w:hint="cs"/>
          <w:rtl/>
        </w:rPr>
        <w:t>להוציא</w:t>
      </w:r>
      <w:bookmarkStart w:id="21514" w:name="_ETM_Q44_507830"/>
      <w:bookmarkEnd w:id="21514"/>
      <w:r>
        <w:rPr>
          <w:rFonts w:hint="cs"/>
          <w:rtl/>
        </w:rPr>
        <w:t xml:space="preserve"> אותו</w:t>
      </w:r>
      <w:r>
        <w:rPr>
          <w:rtl/>
        </w:rPr>
        <w:t xml:space="preserve"> </w:t>
      </w:r>
      <w:bookmarkStart w:id="21515" w:name="_ETM_Q44_508310"/>
      <w:bookmarkEnd w:id="21515"/>
      <w:r>
        <w:rPr>
          <w:rtl/>
        </w:rPr>
        <w:t>לדרך</w:t>
      </w:r>
      <w:r w:rsidR="00CB7C96">
        <w:rPr>
          <w:rFonts w:hint="cs"/>
          <w:rtl/>
        </w:rPr>
        <w:t xml:space="preserve"> עם</w:t>
      </w:r>
      <w:r>
        <w:rPr>
          <w:rtl/>
        </w:rPr>
        <w:t xml:space="preserve"> </w:t>
      </w:r>
      <w:bookmarkStart w:id="21516" w:name="_ETM_Q44_508970"/>
      <w:bookmarkStart w:id="21517" w:name="_ETM_Q44_509120"/>
      <w:bookmarkEnd w:id="21516"/>
      <w:bookmarkEnd w:id="21517"/>
      <w:r>
        <w:rPr>
          <w:rtl/>
        </w:rPr>
        <w:t xml:space="preserve">הקו </w:t>
      </w:r>
      <w:bookmarkStart w:id="21518" w:name="_ETM_Q44_509360"/>
      <w:bookmarkEnd w:id="21518"/>
      <w:r>
        <w:rPr>
          <w:rtl/>
        </w:rPr>
        <w:t>הירוק</w:t>
      </w:r>
      <w:r>
        <w:rPr>
          <w:rFonts w:hint="cs"/>
          <w:rtl/>
        </w:rPr>
        <w:t xml:space="preserve"> מחולון,</w:t>
      </w:r>
      <w:r>
        <w:rPr>
          <w:rtl/>
        </w:rPr>
        <w:t xml:space="preserve"> </w:t>
      </w:r>
      <w:bookmarkStart w:id="21519" w:name="_ETM_Q44_511430"/>
      <w:bookmarkEnd w:id="21519"/>
      <w:r>
        <w:rPr>
          <w:rtl/>
        </w:rPr>
        <w:t xml:space="preserve">להשלים </w:t>
      </w:r>
      <w:bookmarkStart w:id="21520" w:name="_ETM_Q44_511820"/>
      <w:bookmarkEnd w:id="21520"/>
      <w:r>
        <w:rPr>
          <w:rtl/>
        </w:rPr>
        <w:t xml:space="preserve">את </w:t>
      </w:r>
      <w:bookmarkStart w:id="21521" w:name="_ETM_Q44_511910"/>
      <w:bookmarkEnd w:id="21521"/>
      <w:r>
        <w:rPr>
          <w:rtl/>
        </w:rPr>
        <w:t xml:space="preserve">הקו </w:t>
      </w:r>
      <w:bookmarkStart w:id="21522" w:name="_ETM_Q44_512180"/>
      <w:bookmarkEnd w:id="21522"/>
      <w:r>
        <w:rPr>
          <w:rtl/>
        </w:rPr>
        <w:t>האדום</w:t>
      </w:r>
      <w:r>
        <w:rPr>
          <w:rFonts w:hint="cs"/>
          <w:rtl/>
        </w:rPr>
        <w:t>, לבנות רשת</w:t>
      </w:r>
      <w:r>
        <w:rPr>
          <w:rtl/>
        </w:rPr>
        <w:t xml:space="preserve"> </w:t>
      </w:r>
      <w:bookmarkStart w:id="21523" w:name="_ETM_Q44_513170"/>
      <w:bookmarkEnd w:id="21523"/>
      <w:r>
        <w:rPr>
          <w:rtl/>
        </w:rPr>
        <w:t xml:space="preserve">בתל </w:t>
      </w:r>
      <w:bookmarkStart w:id="21524" w:name="_ETM_Q44_513440"/>
      <w:bookmarkEnd w:id="21524"/>
      <w:r>
        <w:rPr>
          <w:rtl/>
        </w:rPr>
        <w:t>אביב</w:t>
      </w:r>
      <w:r>
        <w:rPr>
          <w:rFonts w:hint="cs"/>
          <w:rtl/>
        </w:rPr>
        <w:t>.</w:t>
      </w:r>
      <w:bookmarkStart w:id="21525" w:name="_ETM_Q44_514700"/>
      <w:bookmarkEnd w:id="21525"/>
    </w:p>
    <w:p w:rsidR="009F14CA" w:rsidRDefault="009F14CA" w:rsidP="00BA6176">
      <w:pPr>
        <w:rPr>
          <w:rtl/>
        </w:rPr>
      </w:pPr>
    </w:p>
    <w:p w:rsidR="009F14CA" w:rsidRDefault="00CB7C96" w:rsidP="00CB7C96">
      <w:pPr>
        <w:rPr>
          <w:rtl/>
        </w:rPr>
      </w:pPr>
      <w:r>
        <w:rPr>
          <w:rFonts w:hint="cs"/>
          <w:rtl/>
        </w:rPr>
        <w:t>כש</w:t>
      </w:r>
      <w:r w:rsidR="009F14CA">
        <w:rPr>
          <w:rtl/>
        </w:rPr>
        <w:t xml:space="preserve">באים </w:t>
      </w:r>
      <w:bookmarkStart w:id="21526" w:name="_ETM_Q44_515540"/>
      <w:bookmarkEnd w:id="21526"/>
      <w:r w:rsidR="009F14CA">
        <w:rPr>
          <w:rFonts w:hint="cs"/>
          <w:rtl/>
        </w:rPr>
        <w:t>כ</w:t>
      </w:r>
      <w:r w:rsidR="009F14CA">
        <w:rPr>
          <w:rtl/>
        </w:rPr>
        <w:t xml:space="preserve">שתוכנית </w:t>
      </w:r>
      <w:bookmarkStart w:id="21527" w:name="_ETM_Q44_516110"/>
      <w:bookmarkEnd w:id="21527"/>
      <w:r w:rsidR="009F14CA">
        <w:rPr>
          <w:rtl/>
        </w:rPr>
        <w:t xml:space="preserve">כבר </w:t>
      </w:r>
      <w:bookmarkStart w:id="21528" w:name="_ETM_Q44_516320"/>
      <w:bookmarkEnd w:id="21528"/>
      <w:r w:rsidR="009F14CA">
        <w:rPr>
          <w:rtl/>
        </w:rPr>
        <w:t>מאושרת</w:t>
      </w:r>
      <w:r w:rsidR="009F14CA">
        <w:rPr>
          <w:rFonts w:hint="cs"/>
          <w:rtl/>
        </w:rPr>
        <w:t xml:space="preserve"> </w:t>
      </w:r>
      <w:r>
        <w:rPr>
          <w:rFonts w:hint="eastAsia"/>
          <w:rtl/>
        </w:rPr>
        <w:t xml:space="preserve">– </w:t>
      </w:r>
      <w:r w:rsidR="009F14CA">
        <w:rPr>
          <w:rFonts w:hint="cs"/>
          <w:rtl/>
        </w:rPr>
        <w:t>כבר</w:t>
      </w:r>
      <w:r w:rsidR="009F14CA">
        <w:rPr>
          <w:rtl/>
        </w:rPr>
        <w:t xml:space="preserve"> </w:t>
      </w:r>
      <w:bookmarkStart w:id="21529" w:name="_ETM_Q44_518310"/>
      <w:bookmarkEnd w:id="21529"/>
      <w:r w:rsidR="009F14CA">
        <w:rPr>
          <w:rtl/>
        </w:rPr>
        <w:t xml:space="preserve">אושרה </w:t>
      </w:r>
      <w:bookmarkStart w:id="21530" w:name="_ETM_Q44_518760"/>
      <w:bookmarkEnd w:id="21530"/>
      <w:r w:rsidR="009F14CA">
        <w:rPr>
          <w:rtl/>
        </w:rPr>
        <w:t xml:space="preserve">בוועדה </w:t>
      </w:r>
      <w:bookmarkStart w:id="21531" w:name="_ETM_Q44_519300"/>
      <w:bookmarkEnd w:id="21531"/>
      <w:r w:rsidR="009F14CA">
        <w:rPr>
          <w:rFonts w:hint="cs"/>
          <w:rtl/>
        </w:rPr>
        <w:t>ואושרה</w:t>
      </w:r>
      <w:bookmarkStart w:id="21532" w:name="_ETM_Q44_519690"/>
      <w:bookmarkEnd w:id="21532"/>
      <w:r w:rsidR="009F14CA">
        <w:rPr>
          <w:rFonts w:hint="cs"/>
          <w:rtl/>
        </w:rPr>
        <w:t xml:space="preserve"> ב</w:t>
      </w:r>
      <w:r w:rsidR="009F14CA">
        <w:rPr>
          <w:rtl/>
        </w:rPr>
        <w:t xml:space="preserve">ממשלה </w:t>
      </w:r>
      <w:bookmarkStart w:id="21533" w:name="_ETM_Q44_521200"/>
      <w:bookmarkEnd w:id="21533"/>
      <w:r>
        <w:rPr>
          <w:rFonts w:hint="cs"/>
          <w:rtl/>
        </w:rPr>
        <w:t xml:space="preserve">– </w:t>
      </w:r>
      <w:r w:rsidR="009F14CA">
        <w:rPr>
          <w:rFonts w:hint="cs"/>
          <w:rtl/>
        </w:rPr>
        <w:t>ומתחילים</w:t>
      </w:r>
      <w:r w:rsidR="009F14CA">
        <w:rPr>
          <w:rtl/>
        </w:rPr>
        <w:t xml:space="preserve"> </w:t>
      </w:r>
      <w:bookmarkStart w:id="21534" w:name="_ETM_Q44_521560"/>
      <w:bookmarkEnd w:id="21534"/>
      <w:r w:rsidR="009F14CA">
        <w:rPr>
          <w:rtl/>
        </w:rPr>
        <w:t xml:space="preserve">לעשות </w:t>
      </w:r>
      <w:bookmarkStart w:id="21535" w:name="_ETM_Q44_521860"/>
      <w:bookmarkEnd w:id="21535"/>
      <w:r w:rsidR="009F14CA">
        <w:rPr>
          <w:rtl/>
        </w:rPr>
        <w:t>קמפיין</w:t>
      </w:r>
      <w:r w:rsidR="009F14CA">
        <w:rPr>
          <w:rFonts w:hint="cs"/>
          <w:rtl/>
        </w:rPr>
        <w:t>:</w:t>
      </w:r>
      <w:r w:rsidR="009F14CA">
        <w:rPr>
          <w:rtl/>
        </w:rPr>
        <w:t xml:space="preserve"> </w:t>
      </w:r>
      <w:bookmarkStart w:id="21536" w:name="_ETM_Q44_523890"/>
      <w:bookmarkEnd w:id="21536"/>
      <w:r w:rsidR="009F14CA">
        <w:rPr>
          <w:rtl/>
        </w:rPr>
        <w:t xml:space="preserve">להזיז </w:t>
      </w:r>
      <w:bookmarkStart w:id="21537" w:name="_ETM_Q44_524340"/>
      <w:bookmarkEnd w:id="21537"/>
      <w:r w:rsidR="009F14CA">
        <w:rPr>
          <w:rFonts w:hint="cs"/>
          <w:rtl/>
        </w:rPr>
        <w:t>את הקו,</w:t>
      </w:r>
      <w:r w:rsidR="009F14CA">
        <w:rPr>
          <w:rtl/>
        </w:rPr>
        <w:t xml:space="preserve"> </w:t>
      </w:r>
      <w:bookmarkStart w:id="21538" w:name="_ETM_Q44_524880"/>
      <w:bookmarkEnd w:id="21538"/>
      <w:r w:rsidR="009F14CA">
        <w:rPr>
          <w:rtl/>
        </w:rPr>
        <w:t xml:space="preserve">להוריד </w:t>
      </w:r>
      <w:bookmarkStart w:id="21539" w:name="_ETM_Q44_525210"/>
      <w:bookmarkEnd w:id="21539"/>
      <w:r w:rsidR="009F14CA">
        <w:rPr>
          <w:rtl/>
        </w:rPr>
        <w:t>אותו</w:t>
      </w:r>
      <w:r>
        <w:rPr>
          <w:rFonts w:hint="cs"/>
          <w:rtl/>
        </w:rPr>
        <w:t>;</w:t>
      </w:r>
      <w:bookmarkStart w:id="21540" w:name="_ETM_Q44_526159"/>
      <w:bookmarkEnd w:id="21540"/>
      <w:r w:rsidR="009F14CA">
        <w:rPr>
          <w:rFonts w:hint="cs"/>
          <w:rtl/>
        </w:rPr>
        <w:t xml:space="preserve"> </w:t>
      </w:r>
      <w:r w:rsidR="009F14CA">
        <w:rPr>
          <w:rtl/>
        </w:rPr>
        <w:t>עכשיו</w:t>
      </w:r>
      <w:r w:rsidR="009F14CA">
        <w:rPr>
          <w:rFonts w:hint="cs"/>
          <w:rtl/>
        </w:rPr>
        <w:t xml:space="preserve"> רוצים להוריד, לא להעלות </w:t>
      </w:r>
      <w:r>
        <w:rPr>
          <w:rFonts w:hint="eastAsia"/>
          <w:rtl/>
        </w:rPr>
        <w:t>–</w:t>
      </w:r>
      <w:r w:rsidR="003B3567">
        <w:rPr>
          <w:rFonts w:hint="eastAsia"/>
          <w:rtl/>
        </w:rPr>
        <w:t xml:space="preserve"> </w:t>
      </w:r>
      <w:bookmarkStart w:id="21541" w:name="_ETM_Q44_526670"/>
      <w:bookmarkStart w:id="21542" w:name="_ETM_Q44_531330"/>
      <w:bookmarkEnd w:id="21541"/>
      <w:bookmarkEnd w:id="21542"/>
      <w:r w:rsidR="009F14CA">
        <w:rPr>
          <w:rtl/>
        </w:rPr>
        <w:t xml:space="preserve">קיימתי </w:t>
      </w:r>
      <w:bookmarkStart w:id="21543" w:name="_ETM_Q44_531750"/>
      <w:bookmarkEnd w:id="21543"/>
      <w:r w:rsidR="009F14CA">
        <w:rPr>
          <w:rtl/>
        </w:rPr>
        <w:t xml:space="preserve">דיון </w:t>
      </w:r>
      <w:bookmarkStart w:id="21544" w:name="_ETM_Q44_532470"/>
      <w:bookmarkEnd w:id="21544"/>
      <w:r w:rsidR="009F14CA">
        <w:rPr>
          <w:rtl/>
        </w:rPr>
        <w:t xml:space="preserve">ועוד </w:t>
      </w:r>
      <w:bookmarkStart w:id="21545" w:name="_ETM_Q44_532740"/>
      <w:bookmarkEnd w:id="21545"/>
      <w:r w:rsidR="009F14CA">
        <w:rPr>
          <w:rtl/>
        </w:rPr>
        <w:t xml:space="preserve">דיון </w:t>
      </w:r>
      <w:bookmarkStart w:id="21546" w:name="_ETM_Q44_533220"/>
      <w:bookmarkEnd w:id="21546"/>
      <w:r w:rsidR="009F14CA">
        <w:rPr>
          <w:rtl/>
        </w:rPr>
        <w:t xml:space="preserve">ועוד </w:t>
      </w:r>
      <w:bookmarkStart w:id="21547" w:name="_ETM_Q44_533520"/>
      <w:bookmarkEnd w:id="21547"/>
      <w:r w:rsidR="009F14CA">
        <w:rPr>
          <w:rtl/>
        </w:rPr>
        <w:t>דיון</w:t>
      </w:r>
      <w:r w:rsidR="009F14CA">
        <w:rPr>
          <w:rFonts w:hint="cs"/>
          <w:rtl/>
        </w:rPr>
        <w:t>,</w:t>
      </w:r>
      <w:r w:rsidR="009F14CA">
        <w:rPr>
          <w:rtl/>
        </w:rPr>
        <w:t xml:space="preserve"> </w:t>
      </w:r>
      <w:bookmarkStart w:id="21548" w:name="_ETM_Q44_533940"/>
      <w:bookmarkEnd w:id="21548"/>
      <w:r w:rsidR="009F14CA">
        <w:rPr>
          <w:rtl/>
        </w:rPr>
        <w:t xml:space="preserve">ואחרים </w:t>
      </w:r>
      <w:bookmarkStart w:id="21549" w:name="_ETM_Q44_534420"/>
      <w:bookmarkEnd w:id="21549"/>
      <w:r w:rsidR="009F14CA">
        <w:rPr>
          <w:rtl/>
        </w:rPr>
        <w:t>קיימו</w:t>
      </w:r>
      <w:r w:rsidR="009F14CA">
        <w:rPr>
          <w:rFonts w:hint="cs"/>
          <w:rtl/>
        </w:rPr>
        <w:t>,</w:t>
      </w:r>
      <w:r w:rsidR="009F14CA">
        <w:rPr>
          <w:rtl/>
        </w:rPr>
        <w:t xml:space="preserve"> </w:t>
      </w:r>
      <w:bookmarkStart w:id="21550" w:name="_ETM_Q44_535380"/>
      <w:bookmarkEnd w:id="21550"/>
      <w:r w:rsidR="009F14CA">
        <w:rPr>
          <w:rFonts w:hint="cs"/>
          <w:rtl/>
        </w:rPr>
        <w:t>ו</w:t>
      </w:r>
      <w:r w:rsidR="009F14CA">
        <w:rPr>
          <w:rtl/>
        </w:rPr>
        <w:t xml:space="preserve">ביקשתי </w:t>
      </w:r>
      <w:bookmarkStart w:id="21551" w:name="_ETM_Q44_535830"/>
      <w:bookmarkEnd w:id="21551"/>
      <w:r w:rsidR="009F14CA">
        <w:rPr>
          <w:rtl/>
        </w:rPr>
        <w:t xml:space="preserve">לבדוק </w:t>
      </w:r>
      <w:bookmarkStart w:id="21552" w:name="_ETM_Q44_536130"/>
      <w:bookmarkEnd w:id="21552"/>
      <w:r w:rsidR="009F14CA">
        <w:rPr>
          <w:rtl/>
        </w:rPr>
        <w:t xml:space="preserve">את </w:t>
      </w:r>
      <w:bookmarkStart w:id="21553" w:name="_ETM_Q44_536250"/>
      <w:bookmarkEnd w:id="21553"/>
      <w:r w:rsidR="009F14CA">
        <w:rPr>
          <w:rtl/>
        </w:rPr>
        <w:t xml:space="preserve">זה </w:t>
      </w:r>
      <w:bookmarkStart w:id="21554" w:name="_ETM_Q44_536340"/>
      <w:bookmarkEnd w:id="21554"/>
      <w:r w:rsidR="009F14CA">
        <w:rPr>
          <w:rtl/>
        </w:rPr>
        <w:t>מקצועי</w:t>
      </w:r>
      <w:r w:rsidR="009F14CA">
        <w:rPr>
          <w:rFonts w:hint="cs"/>
          <w:rtl/>
        </w:rPr>
        <w:t>ת.</w:t>
      </w:r>
      <w:r w:rsidR="009F14CA">
        <w:rPr>
          <w:rtl/>
        </w:rPr>
        <w:t xml:space="preserve"> </w:t>
      </w:r>
      <w:bookmarkStart w:id="21555" w:name="_ETM_Q44_537460"/>
      <w:bookmarkEnd w:id="21555"/>
      <w:r w:rsidR="009F14CA">
        <w:rPr>
          <w:rtl/>
        </w:rPr>
        <w:t xml:space="preserve">אפילו </w:t>
      </w:r>
      <w:bookmarkStart w:id="21556" w:name="_ETM_Q44_537760"/>
      <w:bookmarkEnd w:id="21556"/>
      <w:r w:rsidR="009F14CA">
        <w:rPr>
          <w:rFonts w:hint="cs"/>
          <w:rtl/>
        </w:rPr>
        <w:t xml:space="preserve">צמצמנו את זה </w:t>
      </w:r>
      <w:r w:rsidR="009F14CA">
        <w:rPr>
          <w:rFonts w:hint="eastAsia"/>
        </w:rPr>
        <w:t>–</w:t>
      </w:r>
      <w:r w:rsidR="009F14CA">
        <w:rPr>
          <w:rFonts w:hint="cs"/>
          <w:rtl/>
        </w:rPr>
        <w:t xml:space="preserve"> רחוב רבין, הירדן וכו' אולי איזה שיקוע או משהו</w:t>
      </w:r>
      <w:bookmarkStart w:id="21557" w:name="_ETM_Q44_538510"/>
      <w:bookmarkStart w:id="21558" w:name="_ETM_Q44_544520"/>
      <w:bookmarkEnd w:id="21557"/>
      <w:bookmarkEnd w:id="21558"/>
      <w:r w:rsidR="009F14CA">
        <w:rPr>
          <w:rFonts w:hint="cs"/>
          <w:rtl/>
        </w:rPr>
        <w:t xml:space="preserve">. </w:t>
      </w:r>
      <w:r w:rsidR="009F14CA">
        <w:rPr>
          <w:rtl/>
        </w:rPr>
        <w:t xml:space="preserve">כל </w:t>
      </w:r>
      <w:bookmarkStart w:id="21559" w:name="_ETM_Q44_544670"/>
      <w:bookmarkEnd w:id="21559"/>
      <w:r w:rsidR="009F14CA">
        <w:rPr>
          <w:rtl/>
        </w:rPr>
        <w:t xml:space="preserve">גורמי </w:t>
      </w:r>
      <w:bookmarkStart w:id="21560" w:name="_ETM_Q44_544970"/>
      <w:bookmarkEnd w:id="21560"/>
      <w:r w:rsidR="009F14CA">
        <w:rPr>
          <w:rtl/>
        </w:rPr>
        <w:t xml:space="preserve">המקצוע </w:t>
      </w:r>
      <w:bookmarkStart w:id="21561" w:name="_ETM_Q44_546260"/>
      <w:bookmarkEnd w:id="21561"/>
      <w:r w:rsidR="009F14CA">
        <w:rPr>
          <w:rtl/>
        </w:rPr>
        <w:t xml:space="preserve">הגיעו </w:t>
      </w:r>
      <w:bookmarkStart w:id="21562" w:name="_ETM_Q44_546470"/>
      <w:bookmarkEnd w:id="21562"/>
      <w:r w:rsidR="009F14CA">
        <w:rPr>
          <w:rtl/>
        </w:rPr>
        <w:t>למסקנה</w:t>
      </w:r>
      <w:r w:rsidR="009F14CA">
        <w:rPr>
          <w:rFonts w:hint="cs"/>
          <w:rtl/>
        </w:rPr>
        <w:t xml:space="preserve"> </w:t>
      </w:r>
      <w:r w:rsidR="009F14CA">
        <w:rPr>
          <w:rtl/>
        </w:rPr>
        <w:t>–</w:t>
      </w:r>
      <w:r w:rsidR="009F14CA">
        <w:rPr>
          <w:rFonts w:hint="cs"/>
          <w:rtl/>
        </w:rPr>
        <w:t xml:space="preserve"> בהתחלה רצו להזיז את התוואי. הע</w:t>
      </w:r>
      <w:bookmarkStart w:id="21563" w:name="_ETM_Q44_547040"/>
      <w:bookmarkStart w:id="21564" w:name="_ETM_Q44_547190"/>
      <w:bookmarkStart w:id="21565" w:name="_ETM_Q44_549370"/>
      <w:bookmarkEnd w:id="21563"/>
      <w:bookmarkEnd w:id="21564"/>
      <w:bookmarkEnd w:id="21565"/>
      <w:r w:rsidR="009F14CA">
        <w:rPr>
          <w:rtl/>
        </w:rPr>
        <w:t xml:space="preserve">יקרון </w:t>
      </w:r>
      <w:bookmarkStart w:id="21566" w:name="_ETM_Q44_549760"/>
      <w:bookmarkEnd w:id="21566"/>
      <w:r w:rsidR="009F14CA">
        <w:rPr>
          <w:rtl/>
        </w:rPr>
        <w:t>של</w:t>
      </w:r>
      <w:r w:rsidR="009F14CA">
        <w:rPr>
          <w:rFonts w:hint="cs"/>
          <w:rtl/>
        </w:rPr>
        <w:t>י</w:t>
      </w:r>
      <w:r w:rsidR="009F14CA">
        <w:rPr>
          <w:rtl/>
        </w:rPr>
        <w:t xml:space="preserve"> </w:t>
      </w:r>
      <w:bookmarkStart w:id="21567" w:name="_ETM_Q44_550029"/>
      <w:bookmarkEnd w:id="21567"/>
      <w:r w:rsidR="009F14CA">
        <w:rPr>
          <w:rFonts w:hint="cs"/>
          <w:rtl/>
        </w:rPr>
        <w:t>ב</w:t>
      </w:r>
      <w:r w:rsidR="009F14CA">
        <w:rPr>
          <w:rtl/>
        </w:rPr>
        <w:t xml:space="preserve">בדיקות </w:t>
      </w:r>
      <w:bookmarkStart w:id="21568" w:name="_ETM_Q44_550540"/>
      <w:bookmarkEnd w:id="21568"/>
      <w:r w:rsidR="009F14CA">
        <w:rPr>
          <w:rtl/>
        </w:rPr>
        <w:t>האלה</w:t>
      </w:r>
      <w:r w:rsidR="009F14CA">
        <w:rPr>
          <w:rFonts w:hint="cs"/>
          <w:rtl/>
        </w:rPr>
        <w:t xml:space="preserve"> הוא</w:t>
      </w:r>
      <w:r w:rsidR="009F14CA">
        <w:rPr>
          <w:rtl/>
        </w:rPr>
        <w:t xml:space="preserve"> </w:t>
      </w:r>
      <w:bookmarkStart w:id="21569" w:name="_ETM_Q44_552240"/>
      <w:bookmarkEnd w:id="21569"/>
      <w:r w:rsidR="009F14CA">
        <w:rPr>
          <w:rFonts w:hint="cs"/>
          <w:rtl/>
        </w:rPr>
        <w:t>ש</w:t>
      </w:r>
      <w:r w:rsidR="009F14CA">
        <w:rPr>
          <w:rtl/>
        </w:rPr>
        <w:t xml:space="preserve">שינוי </w:t>
      </w:r>
      <w:bookmarkStart w:id="21570" w:name="_ETM_Q44_552630"/>
      <w:bookmarkEnd w:id="21570"/>
      <w:r w:rsidR="009F14CA">
        <w:rPr>
          <w:rFonts w:hint="cs"/>
          <w:rtl/>
        </w:rPr>
        <w:t xml:space="preserve">אפשרי אם </w:t>
      </w:r>
      <w:bookmarkStart w:id="21571" w:name="_ETM_Q44_552988"/>
      <w:bookmarkEnd w:id="21571"/>
      <w:r w:rsidR="009F14CA">
        <w:rPr>
          <w:rFonts w:hint="cs"/>
          <w:rtl/>
        </w:rPr>
        <w:t xml:space="preserve">הוא לא </w:t>
      </w:r>
      <w:bookmarkStart w:id="21572" w:name="_ETM_Q44_553529"/>
      <w:bookmarkEnd w:id="21572"/>
      <w:r w:rsidR="009F14CA">
        <w:rPr>
          <w:rtl/>
        </w:rPr>
        <w:t xml:space="preserve">מייקר </w:t>
      </w:r>
      <w:bookmarkStart w:id="21573" w:name="_ETM_Q44_553920"/>
      <w:bookmarkEnd w:id="21573"/>
      <w:r w:rsidR="009F14CA">
        <w:rPr>
          <w:rtl/>
        </w:rPr>
        <w:t xml:space="preserve">את </w:t>
      </w:r>
      <w:bookmarkStart w:id="21574" w:name="_ETM_Q44_554040"/>
      <w:bookmarkEnd w:id="21574"/>
      <w:r w:rsidR="009F14CA">
        <w:rPr>
          <w:rtl/>
        </w:rPr>
        <w:t xml:space="preserve">הפרויקט </w:t>
      </w:r>
      <w:bookmarkStart w:id="21575" w:name="_ETM_Q44_554550"/>
      <w:bookmarkEnd w:id="21575"/>
      <w:r w:rsidR="009F14CA">
        <w:rPr>
          <w:rtl/>
        </w:rPr>
        <w:t xml:space="preserve">ולא </w:t>
      </w:r>
      <w:bookmarkStart w:id="21576" w:name="_ETM_Q44_554730"/>
      <w:bookmarkEnd w:id="21576"/>
      <w:r w:rsidR="009F14CA">
        <w:rPr>
          <w:rtl/>
        </w:rPr>
        <w:t xml:space="preserve">דוחה </w:t>
      </w:r>
      <w:bookmarkStart w:id="21577" w:name="_ETM_Q44_555029"/>
      <w:bookmarkEnd w:id="21577"/>
      <w:r w:rsidR="009F14CA">
        <w:rPr>
          <w:rtl/>
        </w:rPr>
        <w:t>אותו</w:t>
      </w:r>
      <w:r>
        <w:rPr>
          <w:rFonts w:hint="cs"/>
          <w:rtl/>
        </w:rPr>
        <w:t>;</w:t>
      </w:r>
      <w:bookmarkStart w:id="21578" w:name="_ETM_Q44_556130"/>
      <w:bookmarkStart w:id="21579" w:name="_ETM_Q44_555667"/>
      <w:bookmarkStart w:id="21580" w:name="_ETM_Q44_555717"/>
      <w:bookmarkStart w:id="21581" w:name="_ETM_Q44_555943"/>
      <w:bookmarkStart w:id="21582" w:name="_ETM_Q44_555994"/>
      <w:bookmarkEnd w:id="21578"/>
      <w:bookmarkEnd w:id="21579"/>
      <w:bookmarkEnd w:id="21580"/>
      <w:bookmarkEnd w:id="21581"/>
      <w:bookmarkEnd w:id="21582"/>
      <w:r w:rsidR="009F14CA">
        <w:rPr>
          <w:rFonts w:hint="cs"/>
          <w:rtl/>
        </w:rPr>
        <w:t xml:space="preserve"> </w:t>
      </w:r>
      <w:r>
        <w:rPr>
          <w:rFonts w:hint="cs"/>
          <w:rtl/>
        </w:rPr>
        <w:t>ש</w:t>
      </w:r>
      <w:r w:rsidR="009F14CA">
        <w:rPr>
          <w:rFonts w:hint="cs"/>
          <w:rtl/>
        </w:rPr>
        <w:t xml:space="preserve">הוא </w:t>
      </w:r>
      <w:r w:rsidR="009F14CA">
        <w:rPr>
          <w:rtl/>
        </w:rPr>
        <w:t xml:space="preserve">נכון </w:t>
      </w:r>
      <w:bookmarkStart w:id="21583" w:name="_ETM_Q44_556400"/>
      <w:bookmarkEnd w:id="21583"/>
      <w:r w:rsidR="009F14CA">
        <w:rPr>
          <w:rtl/>
        </w:rPr>
        <w:t>תחבורתית</w:t>
      </w:r>
      <w:r w:rsidR="009F14CA">
        <w:rPr>
          <w:rFonts w:hint="cs"/>
          <w:rtl/>
        </w:rPr>
        <w:t>,</w:t>
      </w:r>
      <w:r w:rsidR="009F14CA">
        <w:rPr>
          <w:rtl/>
        </w:rPr>
        <w:t xml:space="preserve"> </w:t>
      </w:r>
      <w:bookmarkStart w:id="21584" w:name="_ETM_Q44_557990"/>
      <w:bookmarkEnd w:id="21584"/>
      <w:r w:rsidR="009F14CA">
        <w:rPr>
          <w:rtl/>
        </w:rPr>
        <w:t>ו</w:t>
      </w:r>
      <w:r w:rsidR="009F14CA">
        <w:rPr>
          <w:rFonts w:hint="cs"/>
          <w:rtl/>
        </w:rPr>
        <w:t xml:space="preserve">הוא </w:t>
      </w:r>
      <w:r w:rsidR="009F14CA">
        <w:rPr>
          <w:rtl/>
        </w:rPr>
        <w:t xml:space="preserve">לא </w:t>
      </w:r>
      <w:bookmarkStart w:id="21585" w:name="_ETM_Q44_558380"/>
      <w:bookmarkEnd w:id="21585"/>
      <w:r w:rsidR="009F14CA">
        <w:rPr>
          <w:rtl/>
        </w:rPr>
        <w:t>מ</w:t>
      </w:r>
      <w:bookmarkStart w:id="21586" w:name="_ETM_Q44_558620"/>
      <w:bookmarkEnd w:id="21586"/>
      <w:r w:rsidR="009F14CA">
        <w:rPr>
          <w:rFonts w:hint="cs"/>
          <w:rtl/>
        </w:rPr>
        <w:t>עכב</w:t>
      </w:r>
      <w:r w:rsidR="009F14CA">
        <w:rPr>
          <w:rtl/>
        </w:rPr>
        <w:t xml:space="preserve"> </w:t>
      </w:r>
      <w:bookmarkStart w:id="21587" w:name="_ETM_Q44_559790"/>
      <w:bookmarkEnd w:id="21587"/>
      <w:r w:rsidR="009F14CA">
        <w:rPr>
          <w:rtl/>
        </w:rPr>
        <w:t xml:space="preserve">ולא </w:t>
      </w:r>
      <w:bookmarkStart w:id="21588" w:name="_ETM_Q44_560090"/>
      <w:bookmarkEnd w:id="21588"/>
      <w:r w:rsidR="009F14CA">
        <w:rPr>
          <w:rtl/>
        </w:rPr>
        <w:t>מייקר</w:t>
      </w:r>
      <w:bookmarkStart w:id="21589" w:name="_ETM_Q44_564250"/>
      <w:bookmarkStart w:id="21590" w:name="_ETM_Q44_565270"/>
      <w:bookmarkEnd w:id="21589"/>
      <w:bookmarkEnd w:id="21590"/>
      <w:r w:rsidR="009F14CA">
        <w:rPr>
          <w:rFonts w:hint="cs"/>
          <w:rtl/>
        </w:rPr>
        <w:t xml:space="preserve">. כל אנשי המקצוע אצלי יודעים </w:t>
      </w:r>
      <w:bookmarkStart w:id="21591" w:name="_ETM_Q44_562511"/>
      <w:bookmarkEnd w:id="21591"/>
      <w:r w:rsidR="009F14CA">
        <w:rPr>
          <w:rFonts w:hint="cs"/>
          <w:rtl/>
        </w:rPr>
        <w:t xml:space="preserve">את ההנחיות. כי לייקר זה לא דבר שאנחנו נעשה, ולדחות </w:t>
      </w:r>
      <w:r w:rsidR="009F14CA">
        <w:rPr>
          <w:rFonts w:hint="eastAsia"/>
        </w:rPr>
        <w:t>–</w:t>
      </w:r>
      <w:r w:rsidR="009F14CA">
        <w:rPr>
          <w:rFonts w:hint="cs"/>
          <w:rtl/>
        </w:rPr>
        <w:t xml:space="preserve"> במציאות הישראלית זה לא לעשות</w:t>
      </w:r>
      <w:bookmarkStart w:id="21592" w:name="_ETM_Q44_571330"/>
      <w:bookmarkEnd w:id="21592"/>
      <w:r w:rsidR="009F14CA">
        <w:rPr>
          <w:rFonts w:hint="cs"/>
          <w:rtl/>
        </w:rPr>
        <w:t xml:space="preserve">. </w:t>
      </w:r>
    </w:p>
    <w:p w:rsidR="009F14CA" w:rsidRDefault="009F14CA" w:rsidP="00BA6176">
      <w:pPr>
        <w:rPr>
          <w:rtl/>
        </w:rPr>
      </w:pPr>
      <w:bookmarkStart w:id="21593" w:name="_ETM_Q44_585056"/>
      <w:bookmarkEnd w:id="21593"/>
    </w:p>
    <w:p w:rsidR="009F14CA" w:rsidRDefault="009F14CA" w:rsidP="00CB7C96">
      <w:pPr>
        <w:rPr>
          <w:rtl/>
        </w:rPr>
      </w:pPr>
      <w:bookmarkStart w:id="21594" w:name="_ETM_Q44_585376"/>
      <w:bookmarkEnd w:id="21594"/>
      <w:r>
        <w:rPr>
          <w:rtl/>
        </w:rPr>
        <w:t>לכן</w:t>
      </w:r>
      <w:r w:rsidR="00CB7C96">
        <w:rPr>
          <w:rFonts w:hint="cs"/>
          <w:rtl/>
        </w:rPr>
        <w:t>,</w:t>
      </w:r>
      <w:r>
        <w:rPr>
          <w:rtl/>
        </w:rPr>
        <w:t xml:space="preserve"> </w:t>
      </w:r>
      <w:bookmarkStart w:id="21595" w:name="_ETM_Q44_571960"/>
      <w:bookmarkEnd w:id="21595"/>
      <w:r>
        <w:rPr>
          <w:rtl/>
        </w:rPr>
        <w:t xml:space="preserve">היו </w:t>
      </w:r>
      <w:bookmarkStart w:id="21596" w:name="_ETM_Q44_572170"/>
      <w:bookmarkEnd w:id="21596"/>
      <w:r>
        <w:rPr>
          <w:rFonts w:hint="cs"/>
          <w:rtl/>
        </w:rPr>
        <w:t>כאן</w:t>
      </w:r>
      <w:r>
        <w:rPr>
          <w:rtl/>
        </w:rPr>
        <w:t xml:space="preserve"> </w:t>
      </w:r>
      <w:bookmarkStart w:id="21597" w:name="_ETM_Q44_572350"/>
      <w:bookmarkEnd w:id="21597"/>
      <w:r>
        <w:rPr>
          <w:rtl/>
        </w:rPr>
        <w:t>בדיקות</w:t>
      </w:r>
      <w:r w:rsidR="00CB7C96">
        <w:rPr>
          <w:rFonts w:hint="cs"/>
          <w:rtl/>
        </w:rPr>
        <w:t>,</w:t>
      </w:r>
      <w:r>
        <w:rPr>
          <w:rtl/>
        </w:rPr>
        <w:t xml:space="preserve"> </w:t>
      </w:r>
      <w:bookmarkStart w:id="21598" w:name="_ETM_Q44_573500"/>
      <w:bookmarkEnd w:id="21598"/>
      <w:r>
        <w:rPr>
          <w:rFonts w:hint="cs"/>
          <w:rtl/>
        </w:rPr>
        <w:t>ו</w:t>
      </w:r>
      <w:r>
        <w:rPr>
          <w:rtl/>
        </w:rPr>
        <w:t xml:space="preserve">אפילו </w:t>
      </w:r>
      <w:bookmarkStart w:id="21599" w:name="_ETM_Q44_573800"/>
      <w:bookmarkEnd w:id="21599"/>
      <w:r>
        <w:rPr>
          <w:rtl/>
        </w:rPr>
        <w:t>אפשרו</w:t>
      </w:r>
      <w:r>
        <w:rPr>
          <w:rFonts w:hint="cs"/>
          <w:rtl/>
        </w:rPr>
        <w:t xml:space="preserve"> </w:t>
      </w:r>
      <w:bookmarkStart w:id="21600" w:name="_ETM_Q44_574841"/>
      <w:bookmarkEnd w:id="21600"/>
      <w:r>
        <w:rPr>
          <w:rFonts w:hint="cs"/>
          <w:rtl/>
        </w:rPr>
        <w:t>לו</w:t>
      </w:r>
      <w:r>
        <w:rPr>
          <w:rtl/>
        </w:rPr>
        <w:t xml:space="preserve"> </w:t>
      </w:r>
      <w:bookmarkStart w:id="21601" w:name="_ETM_Q44_574370"/>
      <w:bookmarkEnd w:id="21601"/>
      <w:r>
        <w:rPr>
          <w:rtl/>
        </w:rPr>
        <w:t>ל</w:t>
      </w:r>
      <w:r>
        <w:rPr>
          <w:rFonts w:hint="cs"/>
          <w:rtl/>
        </w:rPr>
        <w:t>שכו</w:t>
      </w:r>
      <w:r>
        <w:rPr>
          <w:rtl/>
        </w:rPr>
        <w:t xml:space="preserve">ר </w:t>
      </w:r>
      <w:bookmarkStart w:id="21602" w:name="_ETM_Q44_575120"/>
      <w:bookmarkEnd w:id="21602"/>
      <w:r>
        <w:rPr>
          <w:rtl/>
        </w:rPr>
        <w:t>גור</w:t>
      </w:r>
      <w:r>
        <w:rPr>
          <w:rFonts w:hint="cs"/>
          <w:rtl/>
        </w:rPr>
        <w:t>ם ולבדוק</w:t>
      </w:r>
      <w:bookmarkStart w:id="21603" w:name="_ETM_Q44_575840"/>
      <w:bookmarkStart w:id="21604" w:name="_ETM_Q44_576290"/>
      <w:bookmarkEnd w:id="21603"/>
      <w:bookmarkEnd w:id="21604"/>
      <w:r>
        <w:rPr>
          <w:rFonts w:hint="cs"/>
          <w:rtl/>
        </w:rPr>
        <w:t xml:space="preserve"> ול</w:t>
      </w:r>
      <w:r>
        <w:rPr>
          <w:rtl/>
        </w:rPr>
        <w:t>עשות</w:t>
      </w:r>
      <w:bookmarkStart w:id="21605" w:name="_ETM_Q44_577909"/>
      <w:bookmarkEnd w:id="21605"/>
      <w:r>
        <w:rPr>
          <w:rFonts w:hint="cs"/>
          <w:rtl/>
        </w:rPr>
        <w:t>.</w:t>
      </w:r>
      <w:bookmarkStart w:id="21606" w:name="_ETM_Q44_578888"/>
      <w:bookmarkStart w:id="21607" w:name="_ETM_Q44_578944"/>
      <w:bookmarkStart w:id="21608" w:name="_ETM_Q44_579172"/>
      <w:bookmarkStart w:id="21609" w:name="_ETM_Q44_579225"/>
      <w:bookmarkEnd w:id="21606"/>
      <w:bookmarkEnd w:id="21607"/>
      <w:bookmarkEnd w:id="21608"/>
      <w:bookmarkEnd w:id="21609"/>
      <w:r>
        <w:rPr>
          <w:rFonts w:hint="cs"/>
          <w:rtl/>
        </w:rPr>
        <w:t xml:space="preserve"> </w:t>
      </w:r>
      <w:r>
        <w:rPr>
          <w:rtl/>
        </w:rPr>
        <w:t xml:space="preserve">גורמי </w:t>
      </w:r>
      <w:bookmarkStart w:id="21610" w:name="_ETM_Q44_578420"/>
      <w:bookmarkEnd w:id="21610"/>
      <w:r>
        <w:rPr>
          <w:rtl/>
        </w:rPr>
        <w:t xml:space="preserve">המקצוע </w:t>
      </w:r>
      <w:bookmarkStart w:id="21611" w:name="_ETM_Q44_578870"/>
      <w:bookmarkEnd w:id="21611"/>
      <w:r>
        <w:rPr>
          <w:rtl/>
        </w:rPr>
        <w:t xml:space="preserve">לא </w:t>
      </w:r>
      <w:bookmarkStart w:id="21612" w:name="_ETM_Q44_579020"/>
      <w:bookmarkEnd w:id="21612"/>
      <w:r>
        <w:rPr>
          <w:rtl/>
        </w:rPr>
        <w:t xml:space="preserve">שינו </w:t>
      </w:r>
      <w:bookmarkStart w:id="21613" w:name="_ETM_Q44_579320"/>
      <w:bookmarkEnd w:id="21613"/>
      <w:r>
        <w:rPr>
          <w:rtl/>
        </w:rPr>
        <w:t xml:space="preserve">את </w:t>
      </w:r>
      <w:bookmarkStart w:id="21614" w:name="_ETM_Q44_579680"/>
      <w:bookmarkEnd w:id="21614"/>
      <w:r>
        <w:rPr>
          <w:rFonts w:hint="cs"/>
          <w:rtl/>
        </w:rPr>
        <w:t>עמדתם</w:t>
      </w:r>
      <w:bookmarkStart w:id="21615" w:name="_ETM_Q44_582779"/>
      <w:bookmarkEnd w:id="21615"/>
      <w:r w:rsidR="00CB7C96">
        <w:rPr>
          <w:rFonts w:hint="cs"/>
          <w:rtl/>
        </w:rPr>
        <w:t>.</w:t>
      </w:r>
      <w:r>
        <w:rPr>
          <w:rtl/>
        </w:rPr>
        <w:t xml:space="preserve"> </w:t>
      </w:r>
      <w:bookmarkStart w:id="21616" w:name="_ETM_Q44_583110"/>
      <w:bookmarkEnd w:id="21616"/>
      <w:r>
        <w:rPr>
          <w:rtl/>
        </w:rPr>
        <w:t xml:space="preserve">ההצעות </w:t>
      </w:r>
      <w:bookmarkStart w:id="21617" w:name="_ETM_Q44_583529"/>
      <w:bookmarkEnd w:id="21617"/>
      <w:r>
        <w:rPr>
          <w:rtl/>
        </w:rPr>
        <w:t xml:space="preserve">שהוא </w:t>
      </w:r>
      <w:bookmarkStart w:id="21618" w:name="_ETM_Q44_583650"/>
      <w:bookmarkEnd w:id="21618"/>
      <w:r>
        <w:rPr>
          <w:rtl/>
        </w:rPr>
        <w:t xml:space="preserve">הציע </w:t>
      </w:r>
      <w:bookmarkStart w:id="21619" w:name="_ETM_Q44_583980"/>
      <w:bookmarkEnd w:id="21619"/>
      <w:r>
        <w:rPr>
          <w:rtl/>
        </w:rPr>
        <w:t>ל</w:t>
      </w:r>
      <w:r>
        <w:rPr>
          <w:rFonts w:hint="cs"/>
          <w:rtl/>
        </w:rPr>
        <w:t>א</w:t>
      </w:r>
      <w:r>
        <w:rPr>
          <w:rtl/>
        </w:rPr>
        <w:t xml:space="preserve"> </w:t>
      </w:r>
      <w:bookmarkStart w:id="21620" w:name="_ETM_Q44_584100"/>
      <w:bookmarkEnd w:id="21620"/>
      <w:r>
        <w:rPr>
          <w:rtl/>
        </w:rPr>
        <w:t>הי</w:t>
      </w:r>
      <w:r>
        <w:rPr>
          <w:rFonts w:hint="cs"/>
          <w:rtl/>
        </w:rPr>
        <w:t>ו י</w:t>
      </w:r>
      <w:r>
        <w:rPr>
          <w:rtl/>
        </w:rPr>
        <w:t xml:space="preserve">שימות </w:t>
      </w:r>
      <w:bookmarkStart w:id="21621" w:name="_ETM_Q44_584700"/>
      <w:bookmarkEnd w:id="21621"/>
      <w:r>
        <w:rPr>
          <w:rtl/>
        </w:rPr>
        <w:t xml:space="preserve">מבחינה </w:t>
      </w:r>
      <w:bookmarkStart w:id="21622" w:name="_ETM_Q44_585029"/>
      <w:bookmarkEnd w:id="21622"/>
      <w:r>
        <w:rPr>
          <w:rtl/>
        </w:rPr>
        <w:t>הנדסית</w:t>
      </w:r>
      <w:r>
        <w:rPr>
          <w:rFonts w:hint="cs"/>
          <w:rtl/>
        </w:rPr>
        <w:t xml:space="preserve">. </w:t>
      </w:r>
      <w:bookmarkStart w:id="21623" w:name="_ETM_Q44_586570"/>
      <w:bookmarkEnd w:id="21623"/>
      <w:r>
        <w:rPr>
          <w:rtl/>
        </w:rPr>
        <w:t xml:space="preserve">אחד </w:t>
      </w:r>
      <w:bookmarkStart w:id="21624" w:name="_ETM_Q44_586840"/>
      <w:bookmarkEnd w:id="21624"/>
      <w:r>
        <w:rPr>
          <w:rtl/>
        </w:rPr>
        <w:t xml:space="preserve">הדברים </w:t>
      </w:r>
      <w:bookmarkStart w:id="21625" w:name="_ETM_Q44_588550"/>
      <w:bookmarkEnd w:id="21625"/>
      <w:r>
        <w:rPr>
          <w:rFonts w:hint="cs"/>
          <w:rtl/>
        </w:rPr>
        <w:t xml:space="preserve">שעם השיקוע </w:t>
      </w:r>
      <w:r>
        <w:rPr>
          <w:rtl/>
        </w:rPr>
        <w:t>התברר</w:t>
      </w:r>
      <w:bookmarkStart w:id="21626" w:name="_ETM_Q44_589970"/>
      <w:bookmarkEnd w:id="21626"/>
      <w:r>
        <w:rPr>
          <w:rFonts w:hint="cs"/>
          <w:rtl/>
        </w:rPr>
        <w:t xml:space="preserve">, זה </w:t>
      </w:r>
      <w:bookmarkStart w:id="21627" w:name="_ETM_Q44_591571"/>
      <w:bookmarkEnd w:id="21627"/>
      <w:r>
        <w:rPr>
          <w:rtl/>
        </w:rPr>
        <w:t xml:space="preserve">בעצם </w:t>
      </w:r>
      <w:bookmarkStart w:id="21628" w:name="_ETM_Q44_590570"/>
      <w:bookmarkEnd w:id="21628"/>
      <w:r>
        <w:rPr>
          <w:rtl/>
        </w:rPr>
        <w:t xml:space="preserve">לבטל </w:t>
      </w:r>
      <w:bookmarkStart w:id="21629" w:name="_ETM_Q44_591050"/>
      <w:bookmarkEnd w:id="21629"/>
      <w:r>
        <w:rPr>
          <w:rtl/>
        </w:rPr>
        <w:t>לתחנה</w:t>
      </w:r>
      <w:r w:rsidR="00CB7C96">
        <w:rPr>
          <w:rFonts w:hint="cs"/>
          <w:rtl/>
        </w:rPr>
        <w:t>,</w:t>
      </w:r>
      <w:r>
        <w:rPr>
          <w:rtl/>
        </w:rPr>
        <w:t xml:space="preserve"> </w:t>
      </w:r>
      <w:bookmarkStart w:id="21630" w:name="_ETM_Q44_592920"/>
      <w:bookmarkEnd w:id="21630"/>
      <w:r>
        <w:rPr>
          <w:rFonts w:hint="cs"/>
          <w:rtl/>
        </w:rPr>
        <w:t>ת</w:t>
      </w:r>
      <w:r>
        <w:rPr>
          <w:rtl/>
        </w:rPr>
        <w:t xml:space="preserve">חנה </w:t>
      </w:r>
      <w:bookmarkStart w:id="21631" w:name="_ETM_Q44_593279"/>
      <w:bookmarkEnd w:id="21631"/>
      <w:r>
        <w:rPr>
          <w:rtl/>
        </w:rPr>
        <w:t xml:space="preserve">שאמורה </w:t>
      </w:r>
      <w:bookmarkStart w:id="21632" w:name="_ETM_Q44_593730"/>
      <w:bookmarkEnd w:id="21632"/>
      <w:r>
        <w:rPr>
          <w:rtl/>
        </w:rPr>
        <w:t>להיות</w:t>
      </w:r>
      <w:bookmarkStart w:id="21633" w:name="_ETM_Q44_595590"/>
      <w:bookmarkStart w:id="21634" w:name="_ETM_Q44_596430"/>
      <w:bookmarkEnd w:id="21633"/>
      <w:bookmarkEnd w:id="21634"/>
      <w:r>
        <w:rPr>
          <w:rFonts w:hint="cs"/>
          <w:rtl/>
        </w:rPr>
        <w:t xml:space="preserve"> </w:t>
      </w:r>
      <w:r>
        <w:rPr>
          <w:rFonts w:hint="eastAsia"/>
        </w:rPr>
        <w:t>–</w:t>
      </w:r>
      <w:r>
        <w:rPr>
          <w:rFonts w:hint="cs"/>
          <w:rtl/>
        </w:rPr>
        <w:t xml:space="preserve"> להעלות אותה על </w:t>
      </w:r>
      <w:r>
        <w:rPr>
          <w:rtl/>
        </w:rPr>
        <w:t>גשר</w:t>
      </w:r>
      <w:r>
        <w:rPr>
          <w:rFonts w:hint="cs"/>
          <w:rtl/>
        </w:rPr>
        <w:t xml:space="preserve"> או </w:t>
      </w:r>
      <w:bookmarkStart w:id="21635" w:name="_ETM_Q44_596880"/>
      <w:bookmarkEnd w:id="21635"/>
      <w:r>
        <w:rPr>
          <w:rtl/>
        </w:rPr>
        <w:t xml:space="preserve">לעשות </w:t>
      </w:r>
      <w:bookmarkStart w:id="21636" w:name="_ETM_Q44_597150"/>
      <w:bookmarkEnd w:id="21636"/>
      <w:r>
        <w:rPr>
          <w:rtl/>
        </w:rPr>
        <w:t xml:space="preserve">דברים </w:t>
      </w:r>
      <w:bookmarkStart w:id="21637" w:name="_ETM_Q44_597420"/>
      <w:bookmarkEnd w:id="21637"/>
      <w:r>
        <w:rPr>
          <w:rtl/>
        </w:rPr>
        <w:t>ש</w:t>
      </w:r>
      <w:r>
        <w:rPr>
          <w:rFonts w:hint="cs"/>
          <w:rtl/>
        </w:rPr>
        <w:t xml:space="preserve">הם </w:t>
      </w:r>
      <w:r>
        <w:rPr>
          <w:rtl/>
        </w:rPr>
        <w:t xml:space="preserve">לא </w:t>
      </w:r>
      <w:bookmarkStart w:id="21638" w:name="_ETM_Q44_597779"/>
      <w:bookmarkEnd w:id="21638"/>
      <w:r>
        <w:rPr>
          <w:rtl/>
        </w:rPr>
        <w:t>ריאליים</w:t>
      </w:r>
      <w:bookmarkStart w:id="21639" w:name="_ETM_Q44_598980"/>
      <w:bookmarkEnd w:id="21639"/>
      <w:r>
        <w:rPr>
          <w:rFonts w:hint="cs"/>
          <w:rtl/>
        </w:rPr>
        <w:t xml:space="preserve"> </w:t>
      </w:r>
      <w:r w:rsidR="00CB7C96">
        <w:rPr>
          <w:rtl/>
        </w:rPr>
        <w:t>–</w:t>
      </w:r>
      <w:r w:rsidR="00CB7C96">
        <w:rPr>
          <w:rFonts w:hint="cs"/>
          <w:rtl/>
        </w:rPr>
        <w:t xml:space="preserve"> וב</w:t>
      </w:r>
      <w:r>
        <w:rPr>
          <w:rtl/>
        </w:rPr>
        <w:t xml:space="preserve">תחנה </w:t>
      </w:r>
      <w:bookmarkStart w:id="21640" w:name="_ETM_Q44_599490"/>
      <w:bookmarkEnd w:id="21640"/>
      <w:r>
        <w:rPr>
          <w:rtl/>
        </w:rPr>
        <w:t xml:space="preserve">הזאת </w:t>
      </w:r>
      <w:bookmarkStart w:id="21641" w:name="_ETM_Q44_601170"/>
      <w:bookmarkEnd w:id="21641"/>
      <w:r>
        <w:rPr>
          <w:rFonts w:hint="cs"/>
          <w:rtl/>
        </w:rPr>
        <w:t>11,000 איש</w:t>
      </w:r>
      <w:r>
        <w:rPr>
          <w:rtl/>
        </w:rPr>
        <w:t xml:space="preserve"> </w:t>
      </w:r>
      <w:bookmarkStart w:id="21642" w:name="_ETM_Q44_601470"/>
      <w:bookmarkEnd w:id="21642"/>
      <w:r>
        <w:rPr>
          <w:rtl/>
        </w:rPr>
        <w:t xml:space="preserve">בערך </w:t>
      </w:r>
      <w:bookmarkStart w:id="21643" w:name="_ETM_Q44_601800"/>
      <w:bookmarkStart w:id="21644" w:name="_ETM_Q44_602220"/>
      <w:bookmarkEnd w:id="21643"/>
      <w:bookmarkEnd w:id="21644"/>
      <w:r>
        <w:rPr>
          <w:rFonts w:hint="cs"/>
          <w:rtl/>
        </w:rPr>
        <w:t xml:space="preserve">עומדים </w:t>
      </w:r>
      <w:bookmarkStart w:id="21645" w:name="_ETM_Q44_603063"/>
      <w:bookmarkEnd w:id="21645"/>
      <w:r>
        <w:rPr>
          <w:rFonts w:hint="cs"/>
          <w:rtl/>
        </w:rPr>
        <w:t>לנסוע ביום,</w:t>
      </w:r>
      <w:r>
        <w:rPr>
          <w:rtl/>
        </w:rPr>
        <w:t xml:space="preserve"> </w:t>
      </w:r>
      <w:bookmarkStart w:id="21646" w:name="_ETM_Q44_602880"/>
      <w:bookmarkEnd w:id="21646"/>
      <w:r>
        <w:rPr>
          <w:rtl/>
        </w:rPr>
        <w:t xml:space="preserve">לפי </w:t>
      </w:r>
      <w:bookmarkStart w:id="21647" w:name="_ETM_Q44_603060"/>
      <w:bookmarkEnd w:id="21647"/>
      <w:r>
        <w:rPr>
          <w:rtl/>
        </w:rPr>
        <w:t>התחזיות</w:t>
      </w:r>
      <w:r>
        <w:rPr>
          <w:rFonts w:hint="cs"/>
          <w:rtl/>
        </w:rPr>
        <w:t>.</w:t>
      </w:r>
      <w:bookmarkStart w:id="21648" w:name="_ETM_Q44_604580"/>
      <w:bookmarkEnd w:id="21648"/>
      <w:r w:rsidR="00CB7C96">
        <w:rPr>
          <w:rFonts w:hint="cs"/>
          <w:rtl/>
        </w:rPr>
        <w:t xml:space="preserve"> </w:t>
      </w:r>
      <w:r>
        <w:rPr>
          <w:rtl/>
        </w:rPr>
        <w:t xml:space="preserve">גם </w:t>
      </w:r>
      <w:bookmarkStart w:id="21649" w:name="_ETM_Q44_604790"/>
      <w:bookmarkEnd w:id="21649"/>
      <w:r>
        <w:rPr>
          <w:rtl/>
        </w:rPr>
        <w:t>בדקתי</w:t>
      </w:r>
      <w:bookmarkStart w:id="21650" w:name="_ETM_Q44_606010"/>
      <w:bookmarkEnd w:id="21650"/>
      <w:r>
        <w:rPr>
          <w:rFonts w:hint="cs"/>
          <w:rtl/>
        </w:rPr>
        <w:t xml:space="preserve"> </w:t>
      </w:r>
      <w:r>
        <w:rPr>
          <w:rFonts w:hint="eastAsia"/>
        </w:rPr>
        <w:t>–</w:t>
      </w:r>
      <w:r>
        <w:rPr>
          <w:rFonts w:hint="cs"/>
          <w:rtl/>
        </w:rPr>
        <w:t xml:space="preserve"> </w:t>
      </w:r>
      <w:r>
        <w:rPr>
          <w:rtl/>
        </w:rPr>
        <w:t>ראיתי</w:t>
      </w:r>
      <w:bookmarkStart w:id="21651" w:name="_ETM_Q44_606760"/>
      <w:bookmarkEnd w:id="21651"/>
      <w:r>
        <w:rPr>
          <w:rFonts w:hint="cs"/>
          <w:rtl/>
        </w:rPr>
        <w:t xml:space="preserve"> את זה כקו </w:t>
      </w:r>
      <w:r>
        <w:rPr>
          <w:rtl/>
        </w:rPr>
        <w:t>מעבר</w:t>
      </w:r>
      <w:r>
        <w:rPr>
          <w:rFonts w:hint="cs"/>
          <w:rtl/>
        </w:rPr>
        <w:t xml:space="preserve">; אחרי זה </w:t>
      </w:r>
      <w:bookmarkStart w:id="21652" w:name="_ETM_Q44_607540"/>
      <w:bookmarkEnd w:id="21652"/>
      <w:r>
        <w:rPr>
          <w:rtl/>
        </w:rPr>
        <w:t xml:space="preserve">התברר </w:t>
      </w:r>
      <w:bookmarkStart w:id="21653" w:name="_ETM_Q44_608020"/>
      <w:bookmarkEnd w:id="21653"/>
      <w:r>
        <w:rPr>
          <w:rtl/>
        </w:rPr>
        <w:t xml:space="preserve">שיש </w:t>
      </w:r>
      <w:bookmarkStart w:id="21654" w:name="_ETM_Q44_609180"/>
      <w:bookmarkEnd w:id="21654"/>
      <w:r w:rsidR="00CB7C96">
        <w:rPr>
          <w:rFonts w:hint="cs"/>
          <w:rtl/>
        </w:rPr>
        <w:t xml:space="preserve">לקו הזה </w:t>
      </w:r>
      <w:r>
        <w:rPr>
          <w:rFonts w:hint="cs"/>
          <w:rtl/>
        </w:rPr>
        <w:t>שש תחנות</w:t>
      </w:r>
      <w:r>
        <w:rPr>
          <w:rtl/>
        </w:rPr>
        <w:t xml:space="preserve"> </w:t>
      </w:r>
      <w:bookmarkStart w:id="21655" w:name="_ETM_Q44_609720"/>
      <w:bookmarkEnd w:id="21655"/>
      <w:r>
        <w:rPr>
          <w:rtl/>
        </w:rPr>
        <w:t xml:space="preserve">בתוך </w:t>
      </w:r>
      <w:bookmarkStart w:id="21656" w:name="_ETM_Q44_610080"/>
      <w:bookmarkEnd w:id="21656"/>
      <w:r>
        <w:rPr>
          <w:rtl/>
        </w:rPr>
        <w:t xml:space="preserve">רמת </w:t>
      </w:r>
      <w:bookmarkStart w:id="21657" w:name="_ETM_Q44_610350"/>
      <w:bookmarkEnd w:id="21657"/>
      <w:r>
        <w:rPr>
          <w:rtl/>
        </w:rPr>
        <w:t>גן</w:t>
      </w:r>
      <w:r>
        <w:rPr>
          <w:rFonts w:hint="cs"/>
          <w:rtl/>
        </w:rPr>
        <w:t xml:space="preserve">. </w:t>
      </w:r>
      <w:r>
        <w:rPr>
          <w:rtl/>
        </w:rPr>
        <w:t xml:space="preserve">שש </w:t>
      </w:r>
      <w:bookmarkStart w:id="21658" w:name="_ETM_Q44_612770"/>
      <w:bookmarkEnd w:id="21658"/>
      <w:r>
        <w:rPr>
          <w:rtl/>
        </w:rPr>
        <w:t xml:space="preserve">תחנות </w:t>
      </w:r>
      <w:bookmarkStart w:id="21659" w:name="_ETM_Q44_613160"/>
      <w:bookmarkEnd w:id="21659"/>
      <w:r>
        <w:rPr>
          <w:rFonts w:hint="cs"/>
          <w:rtl/>
        </w:rPr>
        <w:t>ב</w:t>
      </w:r>
      <w:r>
        <w:rPr>
          <w:rtl/>
        </w:rPr>
        <w:t xml:space="preserve">רמת </w:t>
      </w:r>
      <w:bookmarkStart w:id="21660" w:name="_ETM_Q44_613490"/>
      <w:bookmarkEnd w:id="21660"/>
      <w:r>
        <w:rPr>
          <w:rFonts w:hint="cs"/>
          <w:rtl/>
        </w:rPr>
        <w:t>גן</w:t>
      </w:r>
      <w:r>
        <w:rPr>
          <w:rtl/>
        </w:rPr>
        <w:t xml:space="preserve"> </w:t>
      </w:r>
      <w:bookmarkStart w:id="21661" w:name="_ETM_Q44_613760"/>
      <w:bookmarkEnd w:id="21661"/>
      <w:r>
        <w:rPr>
          <w:rFonts w:hint="cs"/>
          <w:rtl/>
        </w:rPr>
        <w:t xml:space="preserve">זה </w:t>
      </w:r>
      <w:r>
        <w:rPr>
          <w:rtl/>
        </w:rPr>
        <w:t xml:space="preserve">הרבה </w:t>
      </w:r>
      <w:bookmarkStart w:id="21662" w:name="_ETM_Q44_614090"/>
      <w:bookmarkEnd w:id="21662"/>
      <w:r>
        <w:rPr>
          <w:rtl/>
        </w:rPr>
        <w:t xml:space="preserve">אנשים </w:t>
      </w:r>
      <w:bookmarkStart w:id="21663" w:name="_ETM_Q44_614390"/>
      <w:bookmarkEnd w:id="21663"/>
      <w:r>
        <w:rPr>
          <w:rtl/>
        </w:rPr>
        <w:t xml:space="preserve">מרמת </w:t>
      </w:r>
      <w:bookmarkStart w:id="21664" w:name="_ETM_Q44_614750"/>
      <w:bookmarkEnd w:id="21664"/>
      <w:r>
        <w:rPr>
          <w:rtl/>
        </w:rPr>
        <w:t xml:space="preserve">גן </w:t>
      </w:r>
      <w:bookmarkStart w:id="21665" w:name="_ETM_Q44_615320"/>
      <w:bookmarkEnd w:id="21665"/>
      <w:r>
        <w:rPr>
          <w:rtl/>
        </w:rPr>
        <w:t xml:space="preserve">שעומדים </w:t>
      </w:r>
      <w:bookmarkStart w:id="21666" w:name="_ETM_Q44_615710"/>
      <w:bookmarkEnd w:id="21666"/>
      <w:r>
        <w:rPr>
          <w:rtl/>
        </w:rPr>
        <w:t xml:space="preserve">לנסוע </w:t>
      </w:r>
      <w:bookmarkStart w:id="21667" w:name="_ETM_Q44_616010"/>
      <w:bookmarkEnd w:id="21667"/>
      <w:r>
        <w:rPr>
          <w:rtl/>
        </w:rPr>
        <w:t xml:space="preserve">בתחבורה </w:t>
      </w:r>
      <w:bookmarkStart w:id="21668" w:name="_ETM_Q44_616490"/>
      <w:bookmarkEnd w:id="21668"/>
      <w:r>
        <w:rPr>
          <w:rtl/>
        </w:rPr>
        <w:t xml:space="preserve">ציבורית </w:t>
      </w:r>
      <w:bookmarkStart w:id="21669" w:name="_ETM_Q44_616940"/>
      <w:bookmarkEnd w:id="21669"/>
      <w:r>
        <w:rPr>
          <w:rFonts w:hint="cs"/>
          <w:rtl/>
        </w:rPr>
        <w:t>הכי קו</w:t>
      </w:r>
      <w:r w:rsidR="00CB7C96">
        <w:rPr>
          <w:rFonts w:hint="cs"/>
          <w:rtl/>
        </w:rPr>
        <w:t>ּ</w:t>
      </w:r>
      <w:r>
        <w:rPr>
          <w:rFonts w:hint="cs"/>
          <w:rtl/>
        </w:rPr>
        <w:t>לית,</w:t>
      </w:r>
      <w:r>
        <w:rPr>
          <w:rtl/>
        </w:rPr>
        <w:t xml:space="preserve"> </w:t>
      </w:r>
      <w:bookmarkStart w:id="21670" w:name="_ETM_Q44_619100"/>
      <w:bookmarkEnd w:id="21670"/>
      <w:r>
        <w:rPr>
          <w:rtl/>
        </w:rPr>
        <w:t xml:space="preserve">כמו </w:t>
      </w:r>
      <w:bookmarkStart w:id="21671" w:name="_ETM_Q44_619310"/>
      <w:bookmarkEnd w:id="21671"/>
      <w:r>
        <w:rPr>
          <w:rtl/>
        </w:rPr>
        <w:t>שאומרים</w:t>
      </w:r>
      <w:r>
        <w:rPr>
          <w:rFonts w:hint="cs"/>
          <w:rtl/>
        </w:rPr>
        <w:t>,</w:t>
      </w:r>
      <w:r>
        <w:rPr>
          <w:rtl/>
        </w:rPr>
        <w:t xml:space="preserve"> </w:t>
      </w:r>
      <w:bookmarkStart w:id="21672" w:name="_ETM_Q44_620310"/>
      <w:bookmarkEnd w:id="21672"/>
      <w:r>
        <w:rPr>
          <w:rtl/>
        </w:rPr>
        <w:t xml:space="preserve">שכל </w:t>
      </w:r>
      <w:bookmarkStart w:id="21673" w:name="_ETM_Q44_620580"/>
      <w:bookmarkEnd w:id="21673"/>
      <w:r>
        <w:rPr>
          <w:rtl/>
        </w:rPr>
        <w:t xml:space="preserve">אחד </w:t>
      </w:r>
      <w:bookmarkStart w:id="21674" w:name="_ETM_Q44_620820"/>
      <w:bookmarkEnd w:id="21674"/>
      <w:r>
        <w:rPr>
          <w:rtl/>
        </w:rPr>
        <w:t>נוסע</w:t>
      </w:r>
      <w:r>
        <w:rPr>
          <w:rFonts w:hint="cs"/>
          <w:rtl/>
        </w:rPr>
        <w:t xml:space="preserve"> בה.</w:t>
      </w:r>
      <w:r>
        <w:rPr>
          <w:rtl/>
        </w:rPr>
        <w:t xml:space="preserve"> </w:t>
      </w:r>
      <w:bookmarkStart w:id="21675" w:name="_ETM_Q44_622320"/>
      <w:bookmarkStart w:id="21676" w:name="_ETM_Q44_622530"/>
      <w:bookmarkEnd w:id="21675"/>
      <w:bookmarkEnd w:id="21676"/>
      <w:r>
        <w:rPr>
          <w:rFonts w:hint="cs"/>
          <w:rtl/>
        </w:rPr>
        <w:t xml:space="preserve">לגבי </w:t>
      </w:r>
      <w:r>
        <w:rPr>
          <w:rtl/>
        </w:rPr>
        <w:t>האוטובוס</w:t>
      </w:r>
      <w:r>
        <w:rPr>
          <w:rFonts w:hint="cs"/>
          <w:rtl/>
        </w:rPr>
        <w:t xml:space="preserve"> צריך</w:t>
      </w:r>
      <w:r>
        <w:rPr>
          <w:rtl/>
        </w:rPr>
        <w:t xml:space="preserve"> </w:t>
      </w:r>
      <w:bookmarkStart w:id="21677" w:name="_ETM_Q44_623100"/>
      <w:bookmarkEnd w:id="21677"/>
      <w:r>
        <w:rPr>
          <w:rtl/>
        </w:rPr>
        <w:t>לשכנע</w:t>
      </w:r>
      <w:r>
        <w:rPr>
          <w:rFonts w:hint="cs"/>
          <w:rtl/>
        </w:rPr>
        <w:t>,</w:t>
      </w:r>
      <w:r>
        <w:rPr>
          <w:rtl/>
        </w:rPr>
        <w:t xml:space="preserve"> </w:t>
      </w:r>
      <w:bookmarkStart w:id="21678" w:name="_ETM_Q44_624300"/>
      <w:bookmarkEnd w:id="21678"/>
      <w:r>
        <w:rPr>
          <w:rFonts w:hint="cs"/>
          <w:rtl/>
        </w:rPr>
        <w:t>ו</w:t>
      </w:r>
      <w:r>
        <w:rPr>
          <w:rtl/>
        </w:rPr>
        <w:t xml:space="preserve">אני </w:t>
      </w:r>
      <w:bookmarkStart w:id="21679" w:name="_ETM_Q44_624450"/>
      <w:bookmarkEnd w:id="21679"/>
      <w:r>
        <w:rPr>
          <w:rtl/>
        </w:rPr>
        <w:t xml:space="preserve">מקווה </w:t>
      </w:r>
      <w:bookmarkStart w:id="21680" w:name="_ETM_Q44_624660"/>
      <w:bookmarkEnd w:id="21680"/>
      <w:r>
        <w:rPr>
          <w:rtl/>
        </w:rPr>
        <w:t>שנשכנע</w:t>
      </w:r>
      <w:r>
        <w:rPr>
          <w:rFonts w:hint="cs"/>
          <w:rtl/>
        </w:rPr>
        <w:t xml:space="preserve"> כשיהיו נת"צים</w:t>
      </w:r>
      <w:bookmarkStart w:id="21681" w:name="_ETM_Q44_626650"/>
      <w:bookmarkEnd w:id="21681"/>
      <w:r>
        <w:rPr>
          <w:rtl/>
        </w:rPr>
        <w:t xml:space="preserve"> </w:t>
      </w:r>
      <w:bookmarkStart w:id="21682" w:name="_ETM_Q44_627190"/>
      <w:bookmarkEnd w:id="21682"/>
      <w:r>
        <w:rPr>
          <w:rtl/>
        </w:rPr>
        <w:t xml:space="preserve">ותנאים </w:t>
      </w:r>
      <w:bookmarkStart w:id="21683" w:name="_ETM_Q44_627580"/>
      <w:bookmarkEnd w:id="21683"/>
      <w:r>
        <w:rPr>
          <w:rtl/>
        </w:rPr>
        <w:t>טובים</w:t>
      </w:r>
      <w:r w:rsidR="00CB7C96">
        <w:rPr>
          <w:rFonts w:hint="cs"/>
          <w:rtl/>
        </w:rPr>
        <w:t>;</w:t>
      </w:r>
      <w:bookmarkStart w:id="21684" w:name="_ETM_Q44_628330"/>
      <w:bookmarkEnd w:id="21684"/>
      <w:r>
        <w:rPr>
          <w:rFonts w:hint="cs"/>
          <w:rtl/>
        </w:rPr>
        <w:t xml:space="preserve"> ב</w:t>
      </w:r>
      <w:r>
        <w:rPr>
          <w:rtl/>
        </w:rPr>
        <w:t xml:space="preserve">רכבת </w:t>
      </w:r>
      <w:bookmarkStart w:id="21685" w:name="_ETM_Q44_628720"/>
      <w:bookmarkEnd w:id="21685"/>
      <w:r>
        <w:rPr>
          <w:rtl/>
        </w:rPr>
        <w:t xml:space="preserve">קלה </w:t>
      </w:r>
      <w:bookmarkStart w:id="21686" w:name="_ETM_Q44_629700"/>
      <w:bookmarkEnd w:id="21686"/>
      <w:r>
        <w:rPr>
          <w:rtl/>
        </w:rPr>
        <w:t>עולים</w:t>
      </w:r>
      <w:r>
        <w:rPr>
          <w:rFonts w:hint="cs"/>
          <w:rtl/>
        </w:rPr>
        <w:t>,</w:t>
      </w:r>
      <w:r>
        <w:rPr>
          <w:rtl/>
        </w:rPr>
        <w:t xml:space="preserve"> </w:t>
      </w:r>
      <w:bookmarkStart w:id="21687" w:name="_ETM_Q44_630180"/>
      <w:bookmarkEnd w:id="21687"/>
      <w:r>
        <w:rPr>
          <w:rtl/>
        </w:rPr>
        <w:t>נו</w:t>
      </w:r>
      <w:r>
        <w:rPr>
          <w:rFonts w:hint="cs"/>
          <w:rtl/>
        </w:rPr>
        <w:t>סע</w:t>
      </w:r>
      <w:r>
        <w:rPr>
          <w:rtl/>
        </w:rPr>
        <w:t>ים</w:t>
      </w:r>
      <w:r>
        <w:rPr>
          <w:rFonts w:hint="cs"/>
          <w:rtl/>
        </w:rPr>
        <w:t>,</w:t>
      </w:r>
      <w:r>
        <w:rPr>
          <w:rtl/>
        </w:rPr>
        <w:t xml:space="preserve"> </w:t>
      </w:r>
      <w:bookmarkStart w:id="21688" w:name="_ETM_Q44_630780"/>
      <w:bookmarkEnd w:id="21688"/>
      <w:r>
        <w:rPr>
          <w:rtl/>
        </w:rPr>
        <w:t>יורדים</w:t>
      </w:r>
      <w:r>
        <w:rPr>
          <w:rFonts w:hint="cs"/>
          <w:rtl/>
        </w:rPr>
        <w:t xml:space="preserve">, </w:t>
      </w:r>
      <w:r w:rsidR="00CB7C96">
        <w:rPr>
          <w:rFonts w:hint="cs"/>
          <w:rtl/>
        </w:rPr>
        <w:t>ו</w:t>
      </w:r>
      <w:r>
        <w:rPr>
          <w:rFonts w:hint="cs"/>
          <w:rtl/>
        </w:rPr>
        <w:t xml:space="preserve">משאירים את </w:t>
      </w:r>
      <w:bookmarkStart w:id="21689" w:name="_ETM_Q44_632697"/>
      <w:bookmarkEnd w:id="21689"/>
      <w:r>
        <w:rPr>
          <w:rFonts w:hint="cs"/>
          <w:rtl/>
        </w:rPr>
        <w:t>הרכב</w:t>
      </w:r>
      <w:r>
        <w:rPr>
          <w:rtl/>
        </w:rPr>
        <w:t xml:space="preserve"> </w:t>
      </w:r>
      <w:bookmarkStart w:id="21690" w:name="_ETM_Q44_632570"/>
      <w:bookmarkEnd w:id="21690"/>
      <w:r>
        <w:rPr>
          <w:rtl/>
        </w:rPr>
        <w:t>בבית</w:t>
      </w:r>
      <w:r>
        <w:rPr>
          <w:rFonts w:hint="cs"/>
          <w:rtl/>
        </w:rPr>
        <w:t>.</w:t>
      </w:r>
      <w:r>
        <w:rPr>
          <w:rtl/>
        </w:rPr>
        <w:t xml:space="preserve"> </w:t>
      </w:r>
      <w:bookmarkStart w:id="21691" w:name="_ETM_Q44_633790"/>
      <w:bookmarkEnd w:id="21691"/>
    </w:p>
    <w:p w:rsidR="009F14CA" w:rsidRDefault="009F14CA" w:rsidP="00BA6176">
      <w:pPr>
        <w:rPr>
          <w:rtl/>
        </w:rPr>
      </w:pPr>
      <w:bookmarkStart w:id="21692" w:name="_ETM_Q44_634130"/>
      <w:bookmarkEnd w:id="21692"/>
    </w:p>
    <w:p w:rsidR="009F14CA" w:rsidRDefault="009F14CA" w:rsidP="00CB7C96">
      <w:pPr>
        <w:rPr>
          <w:rtl/>
        </w:rPr>
      </w:pPr>
      <w:bookmarkStart w:id="21693" w:name="_ETM_Q44_634410"/>
      <w:bookmarkEnd w:id="21693"/>
      <w:r>
        <w:rPr>
          <w:rtl/>
        </w:rPr>
        <w:t>ולכן</w:t>
      </w:r>
      <w:r>
        <w:rPr>
          <w:rFonts w:hint="cs"/>
          <w:rtl/>
        </w:rPr>
        <w:t>,</w:t>
      </w:r>
      <w:r>
        <w:rPr>
          <w:rtl/>
        </w:rPr>
        <w:t xml:space="preserve"> </w:t>
      </w:r>
      <w:bookmarkStart w:id="21694" w:name="_ETM_Q44_634300"/>
      <w:bookmarkEnd w:id="21694"/>
      <w:r>
        <w:rPr>
          <w:rtl/>
        </w:rPr>
        <w:t xml:space="preserve">במכלול </w:t>
      </w:r>
      <w:bookmarkStart w:id="21695" w:name="_ETM_Q44_634810"/>
      <w:bookmarkEnd w:id="21695"/>
      <w:r>
        <w:rPr>
          <w:rtl/>
        </w:rPr>
        <w:t xml:space="preserve">הדברים </w:t>
      </w:r>
      <w:bookmarkStart w:id="21696" w:name="_ETM_Q44_636160"/>
      <w:bookmarkEnd w:id="21696"/>
      <w:r>
        <w:rPr>
          <w:rtl/>
        </w:rPr>
        <w:t xml:space="preserve">זו </w:t>
      </w:r>
      <w:bookmarkStart w:id="21697" w:name="_ETM_Q44_636340"/>
      <w:bookmarkEnd w:id="21697"/>
      <w:r>
        <w:rPr>
          <w:rtl/>
        </w:rPr>
        <w:t xml:space="preserve">העמדה </w:t>
      </w:r>
      <w:bookmarkStart w:id="21698" w:name="_ETM_Q44_636640"/>
      <w:bookmarkEnd w:id="21698"/>
      <w:r>
        <w:rPr>
          <w:rtl/>
        </w:rPr>
        <w:t>המקצועית</w:t>
      </w:r>
      <w:r>
        <w:rPr>
          <w:rFonts w:hint="cs"/>
          <w:rtl/>
        </w:rPr>
        <w:t>.</w:t>
      </w:r>
      <w:r>
        <w:rPr>
          <w:rtl/>
        </w:rPr>
        <w:t xml:space="preserve"> </w:t>
      </w:r>
      <w:bookmarkStart w:id="21699" w:name="_ETM_Q44_637210"/>
      <w:bookmarkEnd w:id="21699"/>
      <w:r>
        <w:rPr>
          <w:rtl/>
        </w:rPr>
        <w:t>מ</w:t>
      </w:r>
      <w:r>
        <w:rPr>
          <w:rFonts w:hint="cs"/>
          <w:rtl/>
        </w:rPr>
        <w:t>א</w:t>
      </w:r>
      <w:r>
        <w:rPr>
          <w:rtl/>
        </w:rPr>
        <w:t xml:space="preserve">חר </w:t>
      </w:r>
      <w:bookmarkStart w:id="21700" w:name="_ETM_Q44_637540"/>
      <w:bookmarkEnd w:id="21700"/>
      <w:r>
        <w:rPr>
          <w:rFonts w:hint="cs"/>
          <w:rtl/>
        </w:rPr>
        <w:t>ש</w:t>
      </w:r>
      <w:r>
        <w:rPr>
          <w:rtl/>
        </w:rPr>
        <w:t xml:space="preserve">זו </w:t>
      </w:r>
      <w:bookmarkStart w:id="21701" w:name="_ETM_Q44_637720"/>
      <w:bookmarkEnd w:id="21701"/>
      <w:r>
        <w:rPr>
          <w:rtl/>
        </w:rPr>
        <w:t xml:space="preserve">העמדה </w:t>
      </w:r>
      <w:bookmarkStart w:id="21702" w:name="_ETM_Q44_637960"/>
      <w:bookmarkEnd w:id="21702"/>
      <w:r>
        <w:rPr>
          <w:rtl/>
        </w:rPr>
        <w:t>המקצועית</w:t>
      </w:r>
      <w:r>
        <w:rPr>
          <w:rFonts w:hint="cs"/>
          <w:rtl/>
        </w:rPr>
        <w:t>, אז ל</w:t>
      </w:r>
      <w:bookmarkStart w:id="21703" w:name="_ETM_Q44_639060"/>
      <w:bookmarkEnd w:id="21703"/>
      <w:r>
        <w:rPr>
          <w:rtl/>
        </w:rPr>
        <w:t xml:space="preserve">מרות </w:t>
      </w:r>
      <w:bookmarkStart w:id="21704" w:name="_ETM_Q44_639480"/>
      <w:bookmarkEnd w:id="21704"/>
      <w:r>
        <w:rPr>
          <w:rtl/>
        </w:rPr>
        <w:t xml:space="preserve">הלחצים </w:t>
      </w:r>
      <w:bookmarkStart w:id="21705" w:name="_ETM_Q44_640020"/>
      <w:bookmarkEnd w:id="21705"/>
      <w:r>
        <w:rPr>
          <w:rtl/>
        </w:rPr>
        <w:t xml:space="preserve">הפוליטיים </w:t>
      </w:r>
      <w:bookmarkStart w:id="21706" w:name="_ETM_Q44_642080"/>
      <w:bookmarkStart w:id="21707" w:name="_ETM_Q44_642380"/>
      <w:bookmarkEnd w:id="21706"/>
      <w:bookmarkEnd w:id="21707"/>
      <w:r>
        <w:rPr>
          <w:rFonts w:hint="cs"/>
          <w:rtl/>
        </w:rPr>
        <w:t>– ויש שם א</w:t>
      </w:r>
      <w:r>
        <w:rPr>
          <w:rtl/>
        </w:rPr>
        <w:t xml:space="preserve">ת </w:t>
      </w:r>
      <w:bookmarkStart w:id="21708" w:name="_ETM_Q44_642500"/>
      <w:bookmarkEnd w:id="21708"/>
      <w:r>
        <w:rPr>
          <w:rtl/>
        </w:rPr>
        <w:t xml:space="preserve">מיטב </w:t>
      </w:r>
      <w:bookmarkStart w:id="21709" w:name="_ETM_Q44_642830"/>
      <w:bookmarkEnd w:id="21709"/>
      <w:r>
        <w:rPr>
          <w:rtl/>
        </w:rPr>
        <w:t>חברי</w:t>
      </w:r>
      <w:r>
        <w:rPr>
          <w:rFonts w:hint="cs"/>
          <w:rtl/>
        </w:rPr>
        <w:t xml:space="preserve">י, ואם אני הייתי עושה </w:t>
      </w:r>
      <w:r>
        <w:rPr>
          <w:rtl/>
        </w:rPr>
        <w:t xml:space="preserve">שיקולים </w:t>
      </w:r>
      <w:bookmarkStart w:id="21710" w:name="_ETM_Q44_645830"/>
      <w:bookmarkEnd w:id="21710"/>
      <w:r>
        <w:rPr>
          <w:rtl/>
        </w:rPr>
        <w:t xml:space="preserve">פוליטיים </w:t>
      </w:r>
      <w:bookmarkStart w:id="21711" w:name="_ETM_Q44_647480"/>
      <w:bookmarkEnd w:id="21711"/>
      <w:r>
        <w:rPr>
          <w:rFonts w:hint="cs"/>
          <w:rtl/>
        </w:rPr>
        <w:t xml:space="preserve">אז לא </w:t>
      </w:r>
      <w:r>
        <w:rPr>
          <w:rtl/>
        </w:rPr>
        <w:t>הי</w:t>
      </w:r>
      <w:r>
        <w:rPr>
          <w:rFonts w:hint="cs"/>
          <w:rtl/>
        </w:rPr>
        <w:t>י</w:t>
      </w:r>
      <w:r>
        <w:rPr>
          <w:rtl/>
        </w:rPr>
        <w:t xml:space="preserve">תה </w:t>
      </w:r>
      <w:bookmarkStart w:id="21712" w:name="_ETM_Q44_647840"/>
      <w:bookmarkEnd w:id="21712"/>
      <w:r>
        <w:rPr>
          <w:rtl/>
        </w:rPr>
        <w:t xml:space="preserve">רכבת </w:t>
      </w:r>
      <w:bookmarkStart w:id="21713" w:name="_ETM_Q44_648230"/>
      <w:bookmarkEnd w:id="21713"/>
      <w:r>
        <w:rPr>
          <w:rtl/>
        </w:rPr>
        <w:t xml:space="preserve">ברמת </w:t>
      </w:r>
      <w:bookmarkStart w:id="21714" w:name="_ETM_Q44_648590"/>
      <w:bookmarkEnd w:id="21714"/>
      <w:r>
        <w:rPr>
          <w:rtl/>
        </w:rPr>
        <w:t>גן</w:t>
      </w:r>
      <w:r w:rsidR="00CB7C96">
        <w:rPr>
          <w:rFonts w:hint="cs"/>
          <w:rtl/>
        </w:rPr>
        <w:t>.</w:t>
      </w:r>
      <w:r>
        <w:rPr>
          <w:rFonts w:hint="cs"/>
          <w:rtl/>
        </w:rPr>
        <w:t xml:space="preserve"> הכי קל. </w:t>
      </w:r>
      <w:bookmarkStart w:id="21715" w:name="_ETM_Q44_648800"/>
      <w:bookmarkStart w:id="21716" w:name="_ETM_Q44_650350"/>
      <w:bookmarkEnd w:id="21715"/>
      <w:bookmarkEnd w:id="21716"/>
      <w:r>
        <w:rPr>
          <w:rtl/>
        </w:rPr>
        <w:t>פשוט</w:t>
      </w:r>
      <w:r w:rsidR="00CB7C96">
        <w:rPr>
          <w:rFonts w:hint="cs"/>
          <w:rtl/>
        </w:rPr>
        <w:t>,</w:t>
      </w:r>
      <w:r>
        <w:rPr>
          <w:rtl/>
        </w:rPr>
        <w:t xml:space="preserve"> </w:t>
      </w:r>
      <w:bookmarkStart w:id="21717" w:name="_ETM_Q44_650740"/>
      <w:bookmarkEnd w:id="21717"/>
      <w:r>
        <w:rPr>
          <w:rtl/>
        </w:rPr>
        <w:t xml:space="preserve">אנחנו </w:t>
      </w:r>
      <w:bookmarkStart w:id="21718" w:name="_ETM_Q44_651040"/>
      <w:bookmarkEnd w:id="21718"/>
      <w:r>
        <w:rPr>
          <w:rtl/>
        </w:rPr>
        <w:t xml:space="preserve">עושים </w:t>
      </w:r>
      <w:bookmarkStart w:id="21719" w:name="_ETM_Q44_651280"/>
      <w:bookmarkEnd w:id="21719"/>
      <w:r>
        <w:rPr>
          <w:rtl/>
        </w:rPr>
        <w:t xml:space="preserve">את </w:t>
      </w:r>
      <w:bookmarkStart w:id="21720" w:name="_ETM_Q44_651430"/>
      <w:bookmarkEnd w:id="21720"/>
      <w:r>
        <w:rPr>
          <w:rtl/>
        </w:rPr>
        <w:t xml:space="preserve">מה </w:t>
      </w:r>
      <w:bookmarkStart w:id="21721" w:name="_ETM_Q44_651550"/>
      <w:bookmarkEnd w:id="21721"/>
      <w:r>
        <w:rPr>
          <w:rtl/>
        </w:rPr>
        <w:t>שצריך</w:t>
      </w:r>
      <w:r>
        <w:rPr>
          <w:rFonts w:hint="cs"/>
          <w:rtl/>
        </w:rPr>
        <w:t>.</w:t>
      </w:r>
      <w:r>
        <w:rPr>
          <w:rtl/>
        </w:rPr>
        <w:t xml:space="preserve"> </w:t>
      </w:r>
      <w:bookmarkStart w:id="21722" w:name="_ETM_Q44_652570"/>
      <w:bookmarkEnd w:id="21722"/>
      <w:r>
        <w:rPr>
          <w:rtl/>
        </w:rPr>
        <w:t xml:space="preserve">יכולים </w:t>
      </w:r>
      <w:bookmarkStart w:id="21723" w:name="_ETM_Q44_652840"/>
      <w:bookmarkEnd w:id="21723"/>
      <w:r>
        <w:rPr>
          <w:rtl/>
        </w:rPr>
        <w:t xml:space="preserve">לתלות </w:t>
      </w:r>
      <w:bookmarkStart w:id="21724" w:name="_ETM_Q44_653170"/>
      <w:bookmarkEnd w:id="21724"/>
      <w:r>
        <w:rPr>
          <w:rtl/>
        </w:rPr>
        <w:t xml:space="preserve">שלטים </w:t>
      </w:r>
      <w:bookmarkStart w:id="21725" w:name="_ETM_Q44_653620"/>
      <w:bookmarkEnd w:id="21725"/>
      <w:r>
        <w:rPr>
          <w:rtl/>
        </w:rPr>
        <w:t xml:space="preserve">מעכשיו </w:t>
      </w:r>
      <w:bookmarkStart w:id="21726" w:name="_ETM_Q44_655150"/>
      <w:bookmarkEnd w:id="21726"/>
      <w:r>
        <w:rPr>
          <w:rtl/>
        </w:rPr>
        <w:t xml:space="preserve">עד </w:t>
      </w:r>
      <w:bookmarkStart w:id="21727" w:name="_ETM_Q44_655960"/>
      <w:bookmarkEnd w:id="21727"/>
      <w:r>
        <w:rPr>
          <w:rFonts w:hint="cs"/>
          <w:rtl/>
        </w:rPr>
        <w:t xml:space="preserve">עוד </w:t>
      </w:r>
      <w:r>
        <w:rPr>
          <w:rtl/>
        </w:rPr>
        <w:t xml:space="preserve">תשע </w:t>
      </w:r>
      <w:bookmarkStart w:id="21728" w:name="_ETM_Q44_656290"/>
      <w:bookmarkEnd w:id="21728"/>
      <w:r>
        <w:rPr>
          <w:rtl/>
        </w:rPr>
        <w:t>שנים</w:t>
      </w:r>
      <w:r>
        <w:rPr>
          <w:rFonts w:hint="cs"/>
          <w:rtl/>
        </w:rPr>
        <w:t>,</w:t>
      </w:r>
      <w:r>
        <w:rPr>
          <w:rtl/>
        </w:rPr>
        <w:t xml:space="preserve"> </w:t>
      </w:r>
      <w:bookmarkStart w:id="21729" w:name="_ETM_Q44_657380"/>
      <w:bookmarkEnd w:id="21729"/>
      <w:r>
        <w:rPr>
          <w:rtl/>
        </w:rPr>
        <w:t>כשאני</w:t>
      </w:r>
      <w:r>
        <w:rPr>
          <w:rFonts w:hint="cs"/>
          <w:rtl/>
        </w:rPr>
        <w:t xml:space="preserve"> כבר לא אזכור</w:t>
      </w:r>
      <w:r>
        <w:rPr>
          <w:rtl/>
        </w:rPr>
        <w:t xml:space="preserve"> </w:t>
      </w:r>
      <w:bookmarkStart w:id="21730" w:name="_ETM_Q44_658220"/>
      <w:bookmarkEnd w:id="21730"/>
      <w:r>
        <w:rPr>
          <w:rFonts w:hint="cs"/>
          <w:rtl/>
        </w:rPr>
        <w:t>ש</w:t>
      </w:r>
      <w:r>
        <w:rPr>
          <w:rtl/>
        </w:rPr>
        <w:t xml:space="preserve">הייתי </w:t>
      </w:r>
      <w:bookmarkStart w:id="21731" w:name="_ETM_Q44_658460"/>
      <w:bookmarkEnd w:id="21731"/>
      <w:r>
        <w:rPr>
          <w:rtl/>
        </w:rPr>
        <w:t xml:space="preserve">שר </w:t>
      </w:r>
      <w:bookmarkStart w:id="21732" w:name="_ETM_Q44_658670"/>
      <w:bookmarkEnd w:id="21732"/>
      <w:r>
        <w:rPr>
          <w:rtl/>
        </w:rPr>
        <w:t>תחבורה</w:t>
      </w:r>
      <w:r>
        <w:rPr>
          <w:rFonts w:hint="cs"/>
          <w:rtl/>
        </w:rPr>
        <w:t xml:space="preserve">, והקו </w:t>
      </w:r>
      <w:bookmarkStart w:id="21733" w:name="_ETM_Q44_659641"/>
      <w:bookmarkEnd w:id="21733"/>
      <w:r>
        <w:rPr>
          <w:rFonts w:hint="cs"/>
          <w:rtl/>
        </w:rPr>
        <w:t>הזה</w:t>
      </w:r>
      <w:bookmarkStart w:id="21734" w:name="_ETM_Q44_659890"/>
      <w:bookmarkStart w:id="21735" w:name="_ETM_Q44_660040"/>
      <w:bookmarkStart w:id="21736" w:name="_ETM_Q44_660340"/>
      <w:bookmarkStart w:id="21737" w:name="_ETM_Q44_660490"/>
      <w:bookmarkEnd w:id="21734"/>
      <w:bookmarkEnd w:id="21735"/>
      <w:bookmarkEnd w:id="21736"/>
      <w:bookmarkEnd w:id="21737"/>
      <w:r>
        <w:rPr>
          <w:rFonts w:hint="cs"/>
          <w:rtl/>
        </w:rPr>
        <w:t xml:space="preserve"> יבוצע</w:t>
      </w:r>
      <w:r>
        <w:rPr>
          <w:rtl/>
        </w:rPr>
        <w:t xml:space="preserve"> </w:t>
      </w:r>
      <w:bookmarkStart w:id="21738" w:name="_ETM_Q44_660850"/>
      <w:bookmarkEnd w:id="21738"/>
      <w:r>
        <w:rPr>
          <w:rtl/>
        </w:rPr>
        <w:t xml:space="preserve">בדיוק </w:t>
      </w:r>
      <w:bookmarkStart w:id="21739" w:name="_ETM_Q44_661090"/>
      <w:bookmarkEnd w:id="21739"/>
      <w:r>
        <w:rPr>
          <w:rtl/>
        </w:rPr>
        <w:t xml:space="preserve">כמו </w:t>
      </w:r>
      <w:bookmarkStart w:id="21740" w:name="_ETM_Q44_661270"/>
      <w:bookmarkEnd w:id="21740"/>
      <w:r>
        <w:rPr>
          <w:rtl/>
        </w:rPr>
        <w:t>שמתוכנן</w:t>
      </w:r>
      <w:bookmarkStart w:id="21741" w:name="_ETM_Q44_662690"/>
      <w:bookmarkEnd w:id="21741"/>
      <w:r>
        <w:rPr>
          <w:rFonts w:hint="cs"/>
          <w:rtl/>
        </w:rPr>
        <w:t xml:space="preserve">. </w:t>
      </w:r>
    </w:p>
    <w:p w:rsidR="009F14CA" w:rsidRDefault="009F14CA" w:rsidP="00BA6176">
      <w:pPr>
        <w:rPr>
          <w:rtl/>
        </w:rPr>
      </w:pPr>
      <w:bookmarkStart w:id="21742" w:name="_ETM_Q44_665426"/>
      <w:bookmarkEnd w:id="21742"/>
    </w:p>
    <w:p w:rsidR="009F14CA" w:rsidRDefault="009F14CA" w:rsidP="00CB7C96">
      <w:pPr>
        <w:rPr>
          <w:rtl/>
        </w:rPr>
      </w:pPr>
      <w:bookmarkStart w:id="21743" w:name="_ETM_Q44_665697"/>
      <w:bookmarkEnd w:id="21743"/>
      <w:r>
        <w:rPr>
          <w:rFonts w:hint="cs"/>
          <w:rtl/>
        </w:rPr>
        <w:t xml:space="preserve">הם </w:t>
      </w:r>
      <w:r>
        <w:rPr>
          <w:rtl/>
        </w:rPr>
        <w:t xml:space="preserve">יכולים </w:t>
      </w:r>
      <w:bookmarkStart w:id="21744" w:name="_ETM_Q44_663020"/>
      <w:bookmarkEnd w:id="21744"/>
      <w:r>
        <w:rPr>
          <w:rtl/>
        </w:rPr>
        <w:t>לפנות</w:t>
      </w:r>
      <w:r>
        <w:rPr>
          <w:rFonts w:hint="cs"/>
          <w:rtl/>
        </w:rPr>
        <w:t>.</w:t>
      </w:r>
      <w:bookmarkStart w:id="21745" w:name="_ETM_Q44_663530"/>
      <w:bookmarkEnd w:id="21745"/>
      <w:r>
        <w:rPr>
          <w:rFonts w:hint="cs"/>
          <w:rtl/>
        </w:rPr>
        <w:t xml:space="preserve"> </w:t>
      </w:r>
      <w:bookmarkStart w:id="21746" w:name="_ETM_Q44_662719"/>
      <w:bookmarkStart w:id="21747" w:name="_ETM_Q44_662755"/>
      <w:bookmarkStart w:id="21748" w:name="_ETM_Q44_662983"/>
      <w:bookmarkStart w:id="21749" w:name="_ETM_Q44_663019"/>
      <w:bookmarkEnd w:id="21746"/>
      <w:bookmarkEnd w:id="21747"/>
      <w:bookmarkEnd w:id="21748"/>
      <w:bookmarkEnd w:id="21749"/>
      <w:r>
        <w:rPr>
          <w:rtl/>
        </w:rPr>
        <w:t xml:space="preserve">אני </w:t>
      </w:r>
      <w:r>
        <w:rPr>
          <w:rFonts w:hint="cs"/>
          <w:rtl/>
        </w:rPr>
        <w:t xml:space="preserve">חייב לשבח אותך, חבר הכנסת לוי. התחלת </w:t>
      </w:r>
      <w:bookmarkStart w:id="21750" w:name="_ETM_Q44_666176"/>
      <w:bookmarkEnd w:id="21750"/>
      <w:r>
        <w:rPr>
          <w:rFonts w:hint="cs"/>
          <w:rtl/>
        </w:rPr>
        <w:t xml:space="preserve">בפוליטיקה הרבה אחריי וכבר השגת אותי. אתה כבר מגיש שאילתות פוליטיות בעוד אני נשארתי רק בשיקולים ממלכתיים. אבל אני לא </w:t>
      </w:r>
      <w:bookmarkStart w:id="21751" w:name="_ETM_Q44_675172"/>
      <w:bookmarkEnd w:id="21751"/>
      <w:r>
        <w:rPr>
          <w:rFonts w:hint="cs"/>
          <w:rtl/>
        </w:rPr>
        <w:t xml:space="preserve">עומד להשתנות. </w:t>
      </w:r>
      <w:bookmarkStart w:id="21752" w:name="_ETM_Q44_663740"/>
      <w:bookmarkStart w:id="21753" w:name="_ETM_Q44_674860"/>
      <w:bookmarkStart w:id="21754" w:name="_ETM_Q44_674950"/>
      <w:bookmarkStart w:id="21755" w:name="_ETM_Q44_675160"/>
      <w:bookmarkStart w:id="21756" w:name="_ETM_Q44_676950"/>
      <w:bookmarkEnd w:id="21752"/>
      <w:bookmarkEnd w:id="21753"/>
      <w:bookmarkEnd w:id="21754"/>
      <w:bookmarkEnd w:id="21755"/>
      <w:bookmarkEnd w:id="21756"/>
      <w:r>
        <w:rPr>
          <w:rFonts w:hint="cs"/>
          <w:rtl/>
        </w:rPr>
        <w:t xml:space="preserve">אני </w:t>
      </w:r>
      <w:r>
        <w:rPr>
          <w:rtl/>
        </w:rPr>
        <w:t xml:space="preserve">לא </w:t>
      </w:r>
      <w:bookmarkStart w:id="21757" w:name="_ETM_Q44_677070"/>
      <w:bookmarkEnd w:id="21757"/>
      <w:r>
        <w:rPr>
          <w:rtl/>
        </w:rPr>
        <w:t xml:space="preserve">עומד </w:t>
      </w:r>
      <w:bookmarkStart w:id="21758" w:name="_ETM_Q44_677280"/>
      <w:bookmarkEnd w:id="21758"/>
      <w:r>
        <w:rPr>
          <w:rtl/>
        </w:rPr>
        <w:t>להשתנות</w:t>
      </w:r>
      <w:r>
        <w:rPr>
          <w:rFonts w:hint="cs"/>
          <w:rtl/>
        </w:rPr>
        <w:t>,</w:t>
      </w:r>
      <w:r>
        <w:rPr>
          <w:rtl/>
        </w:rPr>
        <w:t xml:space="preserve"> </w:t>
      </w:r>
      <w:bookmarkStart w:id="21759" w:name="_ETM_Q44_678090"/>
      <w:bookmarkEnd w:id="21759"/>
      <w:r>
        <w:rPr>
          <w:rtl/>
        </w:rPr>
        <w:t xml:space="preserve">וככה </w:t>
      </w:r>
      <w:bookmarkStart w:id="21760" w:name="_ETM_Q44_678450"/>
      <w:bookmarkEnd w:id="21760"/>
      <w:r>
        <w:rPr>
          <w:rtl/>
        </w:rPr>
        <w:t xml:space="preserve">זה </w:t>
      </w:r>
      <w:bookmarkStart w:id="21761" w:name="_ETM_Q44_678570"/>
      <w:bookmarkEnd w:id="21761"/>
      <w:r>
        <w:rPr>
          <w:rtl/>
        </w:rPr>
        <w:t>יהיה</w:t>
      </w:r>
      <w:r>
        <w:rPr>
          <w:rFonts w:hint="cs"/>
          <w:rtl/>
        </w:rPr>
        <w:t>.</w:t>
      </w:r>
      <w:bookmarkStart w:id="21762" w:name="_ETM_Q44_679870"/>
      <w:bookmarkEnd w:id="21762"/>
      <w:r>
        <w:rPr>
          <w:rFonts w:hint="cs"/>
          <w:rtl/>
        </w:rPr>
        <w:t xml:space="preserve"> אנחנו</w:t>
      </w:r>
      <w:r>
        <w:rPr>
          <w:rtl/>
        </w:rPr>
        <w:t xml:space="preserve"> </w:t>
      </w:r>
      <w:bookmarkStart w:id="21763" w:name="_ETM_Q44_679930"/>
      <w:bookmarkEnd w:id="21763"/>
      <w:r>
        <w:rPr>
          <w:rtl/>
        </w:rPr>
        <w:t>עוש</w:t>
      </w:r>
      <w:r>
        <w:rPr>
          <w:rFonts w:hint="cs"/>
          <w:rtl/>
        </w:rPr>
        <w:t>ים</w:t>
      </w:r>
      <w:r>
        <w:rPr>
          <w:rtl/>
        </w:rPr>
        <w:t xml:space="preserve"> </w:t>
      </w:r>
      <w:bookmarkStart w:id="21764" w:name="_ETM_Q44_680080"/>
      <w:bookmarkEnd w:id="21764"/>
      <w:r>
        <w:rPr>
          <w:rtl/>
        </w:rPr>
        <w:t xml:space="preserve">את </w:t>
      </w:r>
      <w:bookmarkStart w:id="21765" w:name="_ETM_Q44_680200"/>
      <w:bookmarkEnd w:id="21765"/>
      <w:r>
        <w:rPr>
          <w:rtl/>
        </w:rPr>
        <w:t xml:space="preserve">הדבר </w:t>
      </w:r>
      <w:bookmarkStart w:id="21766" w:name="_ETM_Q44_680530"/>
      <w:bookmarkEnd w:id="21766"/>
      <w:r>
        <w:rPr>
          <w:rtl/>
        </w:rPr>
        <w:t xml:space="preserve">הנכון </w:t>
      </w:r>
      <w:bookmarkStart w:id="21767" w:name="_ETM_Q44_681010"/>
      <w:bookmarkEnd w:id="21767"/>
      <w:r>
        <w:rPr>
          <w:rtl/>
        </w:rPr>
        <w:t xml:space="preserve">ביותר </w:t>
      </w:r>
      <w:bookmarkStart w:id="21768" w:name="_ETM_Q44_682320"/>
      <w:bookmarkEnd w:id="21768"/>
      <w:r>
        <w:rPr>
          <w:rtl/>
        </w:rPr>
        <w:t xml:space="preserve">עבור </w:t>
      </w:r>
      <w:bookmarkStart w:id="21769" w:name="_ETM_Q44_682560"/>
      <w:bookmarkEnd w:id="21769"/>
      <w:r>
        <w:rPr>
          <w:rtl/>
        </w:rPr>
        <w:t xml:space="preserve">תושבי </w:t>
      </w:r>
      <w:bookmarkStart w:id="21770" w:name="_ETM_Q44_682980"/>
      <w:bookmarkEnd w:id="21770"/>
      <w:r>
        <w:rPr>
          <w:rtl/>
        </w:rPr>
        <w:t xml:space="preserve">רמת </w:t>
      </w:r>
      <w:bookmarkStart w:id="21771" w:name="_ETM_Q44_683340"/>
      <w:bookmarkEnd w:id="21771"/>
      <w:r>
        <w:rPr>
          <w:rtl/>
        </w:rPr>
        <w:t xml:space="preserve">גן </w:t>
      </w:r>
      <w:bookmarkStart w:id="21772" w:name="_ETM_Q44_683730"/>
      <w:bookmarkEnd w:id="21772"/>
      <w:r>
        <w:rPr>
          <w:rtl/>
        </w:rPr>
        <w:t xml:space="preserve">ועבור </w:t>
      </w:r>
      <w:bookmarkStart w:id="21773" w:name="_ETM_Q44_684090"/>
      <w:bookmarkEnd w:id="21773"/>
      <w:r>
        <w:rPr>
          <w:rtl/>
        </w:rPr>
        <w:t xml:space="preserve">תושבי </w:t>
      </w:r>
      <w:bookmarkStart w:id="21774" w:name="_ETM_Q44_684420"/>
      <w:bookmarkEnd w:id="21774"/>
      <w:r>
        <w:rPr>
          <w:rtl/>
        </w:rPr>
        <w:t xml:space="preserve">גוש </w:t>
      </w:r>
      <w:bookmarkStart w:id="21775" w:name="_ETM_Q44_684690"/>
      <w:bookmarkEnd w:id="21775"/>
      <w:r>
        <w:rPr>
          <w:rtl/>
        </w:rPr>
        <w:t xml:space="preserve">דן </w:t>
      </w:r>
      <w:bookmarkStart w:id="21776" w:name="_ETM_Q44_685460"/>
      <w:bookmarkEnd w:id="21776"/>
      <w:r>
        <w:rPr>
          <w:rFonts w:hint="cs"/>
          <w:rtl/>
        </w:rPr>
        <w:t>ו</w:t>
      </w:r>
      <w:r>
        <w:rPr>
          <w:rtl/>
        </w:rPr>
        <w:t xml:space="preserve">אזרחי </w:t>
      </w:r>
      <w:bookmarkStart w:id="21777" w:name="_ETM_Q44_685850"/>
      <w:bookmarkEnd w:id="21777"/>
      <w:r>
        <w:rPr>
          <w:rtl/>
        </w:rPr>
        <w:t xml:space="preserve">מדינת </w:t>
      </w:r>
      <w:bookmarkStart w:id="21778" w:name="_ETM_Q44_686210"/>
      <w:bookmarkEnd w:id="21778"/>
      <w:r>
        <w:rPr>
          <w:rtl/>
        </w:rPr>
        <w:t>ישראל</w:t>
      </w:r>
      <w:r>
        <w:rPr>
          <w:rFonts w:hint="cs"/>
          <w:rtl/>
        </w:rPr>
        <w:t>.</w:t>
      </w:r>
      <w:bookmarkStart w:id="21779" w:name="_ETM_Q44_687290"/>
      <w:bookmarkEnd w:id="21779"/>
    </w:p>
    <w:p w:rsidR="009F14CA" w:rsidRDefault="009F14CA" w:rsidP="00BA6176">
      <w:pPr>
        <w:rPr>
          <w:rtl/>
        </w:rPr>
      </w:pPr>
      <w:bookmarkStart w:id="21780" w:name="_ETM_Q44_686594"/>
      <w:bookmarkEnd w:id="21780"/>
    </w:p>
    <w:bookmarkStart w:id="21781" w:name="_ETM_Q44_686345" w:displacedByCustomXml="next"/>
    <w:bookmarkEnd w:id="21781" w:displacedByCustomXml="next"/>
    <w:bookmarkStart w:id="21782" w:name="_ETM_Q44_686436" w:displacedByCustomXml="next"/>
    <w:bookmarkEnd w:id="21782" w:displacedByCustomXml="next"/>
    <w:sdt>
      <w:sdtPr>
        <w:rPr>
          <w:rtl/>
        </w:rPr>
        <w:alias w:val="יור"/>
        <w:tag w:val="&lt;ID&gt;5707&lt;/ID&gt;&lt;Name&gt;ישראל אייכלר - יו&quot;ר&lt;/Name&gt;&lt;Data&gt;ישראל אייכלר&lt;/Data&gt;&lt;Shortcut&gt;&lt;/Shortcut&gt;"/>
        <w:id w:val="-340850787"/>
        <w:placeholder>
          <w:docPart w:val="90BE888C5E96427CBC21E59C6FD80B9C"/>
        </w:placeholder>
        <w15:color w:val="993366"/>
      </w:sdtPr>
      <w:sdtEndPr/>
      <w:sdtContent>
        <w:p w:rsidR="009F14CA" w:rsidRDefault="009F14CA" w:rsidP="00BA6176">
          <w:pPr>
            <w:pStyle w:val="af7"/>
            <w:keepNext/>
            <w:rPr>
              <w:rtl/>
            </w:rPr>
          </w:pPr>
          <w:r w:rsidRPr="00AF59E9">
            <w:rPr>
              <w:rStyle w:val="aff"/>
              <w:color w:val="000000"/>
              <w:rtl/>
            </w:rPr>
            <w:t>היו"ר ישראל אייכלר</w:t>
          </w:r>
          <w:r w:rsidRPr="00AF59E9">
            <w:rPr>
              <w:color w:val="000000"/>
              <w:rtl/>
            </w:rPr>
            <w:t>:</w:t>
          </w:r>
        </w:p>
      </w:sdtContent>
    </w:sdt>
    <w:p w:rsidR="009F14CA" w:rsidRDefault="009F14CA" w:rsidP="003B3567">
      <w:pPr>
        <w:rPr>
          <w:rtl/>
        </w:rPr>
      </w:pPr>
    </w:p>
    <w:p w:rsidR="009F14CA" w:rsidRDefault="009F14CA" w:rsidP="00BA6176">
      <w:pPr>
        <w:rPr>
          <w:rtl/>
        </w:rPr>
      </w:pPr>
      <w:bookmarkStart w:id="21783" w:name="_ETM_Q44_686178"/>
      <w:bookmarkEnd w:id="21783"/>
      <w:r>
        <w:rPr>
          <w:rFonts w:hint="cs"/>
          <w:rtl/>
        </w:rPr>
        <w:t xml:space="preserve">שאלה </w:t>
      </w:r>
      <w:r>
        <w:rPr>
          <w:rtl/>
        </w:rPr>
        <w:t>נוספת</w:t>
      </w:r>
      <w:r>
        <w:rPr>
          <w:rFonts w:hint="cs"/>
          <w:rtl/>
        </w:rPr>
        <w:t>?</w:t>
      </w:r>
    </w:p>
    <w:p w:rsidR="009F14CA" w:rsidRDefault="009F14CA" w:rsidP="00BA6176">
      <w:pPr>
        <w:rPr>
          <w:rtl/>
        </w:rPr>
      </w:pPr>
    </w:p>
    <w:bookmarkStart w:id="21784" w:name="_ETM_Q44_688043" w:displacedByCustomXml="next"/>
    <w:bookmarkEnd w:id="21784" w:displacedByCustomXml="next"/>
    <w:bookmarkStart w:id="21785" w:name="_ETM_Q44_688103" w:displacedByCustomXml="next"/>
    <w:bookmarkEnd w:id="21785" w:displacedByCustomXml="next"/>
    <w:sdt>
      <w:sdtPr>
        <w:rPr>
          <w:rtl/>
        </w:rPr>
        <w:alias w:val="קריאה"/>
        <w:tag w:val="&lt;ID&gt;5084&lt;/ID&gt;&lt;Name&gt;מיקי לוי - יש עתיד&lt;/Name&gt;&lt;Data&gt;מיקי לוי (יש עתיד)&lt;/Data&gt;&lt;Shortcut&gt;מילו&lt;/Shortcut&gt;"/>
        <w:id w:val="836119321"/>
        <w:placeholder>
          <w:docPart w:val="90BE888C5E96427CBC21E59C6FD80B9C"/>
        </w:placeholder>
        <w15:color w:val="993366"/>
      </w:sdtPr>
      <w:sdtEndPr/>
      <w:sdtContent>
        <w:p w:rsidR="009F14CA" w:rsidRDefault="009F14CA" w:rsidP="00BA6176">
          <w:pPr>
            <w:pStyle w:val="af6"/>
            <w:keepNext/>
            <w:rPr>
              <w:rtl/>
            </w:rPr>
          </w:pPr>
          <w:r w:rsidRPr="002B3C82">
            <w:rPr>
              <w:rStyle w:val="aff"/>
              <w:color w:val="000000"/>
              <w:rtl/>
            </w:rPr>
            <w:t>מיקי לוי (יש עתיד)</w:t>
          </w:r>
          <w:r w:rsidRPr="002B3C82">
            <w:rPr>
              <w:color w:val="000000"/>
              <w:rtl/>
            </w:rPr>
            <w:t>:</w:t>
          </w:r>
        </w:p>
      </w:sdtContent>
    </w:sdt>
    <w:p w:rsidR="009F14CA" w:rsidRDefault="009F14CA" w:rsidP="003B3567">
      <w:pPr>
        <w:rPr>
          <w:rtl/>
        </w:rPr>
      </w:pPr>
    </w:p>
    <w:p w:rsidR="009F14CA" w:rsidRDefault="009F14CA" w:rsidP="00BA6176">
      <w:pPr>
        <w:rPr>
          <w:rtl/>
        </w:rPr>
      </w:pPr>
      <w:bookmarkStart w:id="21786" w:name="_ETM_Q44_690344"/>
      <w:bookmarkEnd w:id="21786"/>
      <w:r>
        <w:rPr>
          <w:rFonts w:hint="cs"/>
          <w:rtl/>
        </w:rPr>
        <w:t>תודה. 1055.</w:t>
      </w:r>
    </w:p>
    <w:p w:rsidR="009F14CA" w:rsidRDefault="009F14CA" w:rsidP="00BA6176">
      <w:pPr>
        <w:rPr>
          <w:rtl/>
        </w:rPr>
      </w:pPr>
      <w:bookmarkStart w:id="21787" w:name="_ETM_Q44_694713"/>
      <w:bookmarkStart w:id="21788" w:name="_ETM_Q44_694791"/>
      <w:bookmarkEnd w:id="21787"/>
      <w:bookmarkEnd w:id="21788"/>
    </w:p>
    <w:bookmarkStart w:id="21789" w:name="_ETM_Q44_695025" w:displacedByCustomXml="next"/>
    <w:bookmarkEnd w:id="21789" w:displacedByCustomXml="next"/>
    <w:bookmarkStart w:id="21790" w:name="_ETM_Q44_695103" w:displacedByCustomXml="next"/>
    <w:bookmarkEnd w:id="21790" w:displacedByCustomXml="next"/>
    <w:sdt>
      <w:sdtPr>
        <w:rPr>
          <w:rtl/>
        </w:rPr>
        <w:alias w:val="יור"/>
        <w:tag w:val="&lt;ID&gt;5707&lt;/ID&gt;&lt;Name&gt;ישראל אייכלר - יו&quot;ר&lt;/Name&gt;&lt;Data&gt;ישראל אייכלר&lt;/Data&gt;&lt;Shortcut&gt;&lt;/Shortcut&gt;"/>
        <w:id w:val="-552462224"/>
        <w:placeholder>
          <w:docPart w:val="90BE888C5E96427CBC21E59C6FD80B9C"/>
        </w:placeholder>
        <w15:color w:val="993366"/>
      </w:sdtPr>
      <w:sdtEndPr/>
      <w:sdtContent>
        <w:p w:rsidR="009F14CA" w:rsidRDefault="009F14CA" w:rsidP="00BA6176">
          <w:pPr>
            <w:pStyle w:val="af7"/>
            <w:keepNext/>
            <w:rPr>
              <w:rtl/>
            </w:rPr>
          </w:pPr>
          <w:r w:rsidRPr="002B3C82">
            <w:rPr>
              <w:rStyle w:val="aff"/>
              <w:color w:val="000000"/>
              <w:rtl/>
            </w:rPr>
            <w:t>היו"ר ישראל אייכלר</w:t>
          </w:r>
          <w:r w:rsidRPr="002B3C82">
            <w:rPr>
              <w:color w:val="000000"/>
              <w:rtl/>
            </w:rPr>
            <w:t>:</w:t>
          </w:r>
        </w:p>
      </w:sdtContent>
    </w:sdt>
    <w:p w:rsidR="009F14CA" w:rsidRDefault="009F14CA" w:rsidP="003B3567">
      <w:pPr>
        <w:rPr>
          <w:rtl/>
        </w:rPr>
      </w:pPr>
    </w:p>
    <w:p w:rsidR="009F14CA" w:rsidRDefault="009F14CA" w:rsidP="00BA6176">
      <w:pPr>
        <w:rPr>
          <w:rtl/>
        </w:rPr>
      </w:pPr>
      <w:r>
        <w:rPr>
          <w:rFonts w:hint="cs"/>
          <w:rtl/>
        </w:rPr>
        <w:t xml:space="preserve">אתה רוצה </w:t>
      </w:r>
      <w:bookmarkStart w:id="21791" w:name="_ETM_Q44_696375"/>
      <w:bookmarkStart w:id="21792" w:name="_ETM_Q44_695400"/>
      <w:bookmarkStart w:id="21793" w:name="_ETM_Q44_695730"/>
      <w:bookmarkStart w:id="21794" w:name="_ETM_Q44_695910"/>
      <w:bookmarkEnd w:id="21791"/>
      <w:bookmarkEnd w:id="21792"/>
      <w:bookmarkEnd w:id="21793"/>
      <w:bookmarkEnd w:id="21794"/>
      <w:r>
        <w:rPr>
          <w:rtl/>
        </w:rPr>
        <w:t xml:space="preserve">כבר </w:t>
      </w:r>
      <w:bookmarkStart w:id="21795" w:name="_ETM_Q44_696090"/>
      <w:bookmarkEnd w:id="21795"/>
      <w:r>
        <w:rPr>
          <w:rtl/>
        </w:rPr>
        <w:t xml:space="preserve">לעבור </w:t>
      </w:r>
      <w:bookmarkStart w:id="21796" w:name="_ETM_Q44_696390"/>
      <w:bookmarkEnd w:id="21796"/>
      <w:r>
        <w:rPr>
          <w:rtl/>
        </w:rPr>
        <w:t xml:space="preserve">לשאלה </w:t>
      </w:r>
      <w:bookmarkStart w:id="21797" w:name="_ETM_Q44_696720"/>
      <w:bookmarkEnd w:id="21797"/>
      <w:r>
        <w:rPr>
          <w:rtl/>
        </w:rPr>
        <w:t>הבאה</w:t>
      </w:r>
      <w:r>
        <w:rPr>
          <w:rFonts w:hint="cs"/>
          <w:rtl/>
        </w:rPr>
        <w:t xml:space="preserve">? בבקשה. </w:t>
      </w:r>
      <w:bookmarkStart w:id="21798" w:name="_ETM_Q44_699569"/>
      <w:bookmarkEnd w:id="21798"/>
    </w:p>
    <w:p w:rsidR="009F14CA" w:rsidRDefault="009F14CA" w:rsidP="00BA6176">
      <w:pPr>
        <w:rPr>
          <w:rtl/>
        </w:rPr>
      </w:pPr>
    </w:p>
    <w:bookmarkStart w:id="21799" w:name="_ETM_Q44_698965" w:displacedByCustomXml="next"/>
    <w:bookmarkEnd w:id="21799" w:displacedByCustomXml="next"/>
    <w:bookmarkStart w:id="21800" w:name="_ETM_Q44_698992" w:displacedByCustomXml="next"/>
    <w:bookmarkEnd w:id="21800" w:displacedByCustomXml="next"/>
    <w:sdt>
      <w:sdtPr>
        <w:rPr>
          <w:rtl/>
        </w:rPr>
        <w:alias w:val="דובר_המשך"/>
        <w:tag w:val="&lt;ID&gt;5584&lt;/ID&gt;&lt;Name&gt;ישראל כץ - שר&lt;/Name&gt;&lt;Data&gt;שר התחבורה והבטיחות בדרכים ישראל כץ&lt;/Data&gt;&lt;Shortcut&gt;ישכצ&lt;/Shortcut&gt;"/>
        <w:id w:val="-1354028080"/>
        <w:placeholder>
          <w:docPart w:val="90BE888C5E96427CBC21E59C6FD80B9C"/>
        </w:placeholder>
        <w15:color w:val="993366"/>
      </w:sdtPr>
      <w:sdtEndPr/>
      <w:sdtContent>
        <w:p w:rsidR="009F14CA" w:rsidRDefault="009F14CA" w:rsidP="00BA6176">
          <w:pPr>
            <w:pStyle w:val="-"/>
            <w:keepNext/>
            <w:rPr>
              <w:rtl/>
            </w:rPr>
          </w:pPr>
          <w:r w:rsidRPr="00F350D3">
            <w:rPr>
              <w:rStyle w:val="aff"/>
              <w:color w:val="000000"/>
              <w:rtl/>
            </w:rPr>
            <w:t>שר התחבורה והבטיחות בדרכים ישראל כץ</w:t>
          </w:r>
          <w:r w:rsidRPr="00F350D3">
            <w:rPr>
              <w:color w:val="000000"/>
              <w:rtl/>
            </w:rPr>
            <w:t>:</w:t>
          </w:r>
        </w:p>
      </w:sdtContent>
    </w:sdt>
    <w:p w:rsidR="009F14CA" w:rsidRDefault="009F14CA" w:rsidP="003B3567">
      <w:pPr>
        <w:rPr>
          <w:rtl/>
        </w:rPr>
      </w:pPr>
    </w:p>
    <w:p w:rsidR="009F14CA" w:rsidRDefault="009F14CA" w:rsidP="00BA6176">
      <w:pPr>
        <w:rPr>
          <w:rtl/>
        </w:rPr>
      </w:pPr>
      <w:r>
        <w:rPr>
          <w:rFonts w:hint="cs"/>
          <w:rtl/>
        </w:rPr>
        <w:t>הוא ה</w:t>
      </w:r>
      <w:r>
        <w:rPr>
          <w:rtl/>
        </w:rPr>
        <w:t xml:space="preserve">בין </w:t>
      </w:r>
      <w:bookmarkStart w:id="21801" w:name="_ETM_Q44_699809"/>
      <w:bookmarkEnd w:id="21801"/>
      <w:r>
        <w:rPr>
          <w:rtl/>
        </w:rPr>
        <w:t xml:space="preserve">את </w:t>
      </w:r>
      <w:bookmarkStart w:id="21802" w:name="_ETM_Q44_699930"/>
      <w:bookmarkEnd w:id="21802"/>
      <w:r>
        <w:rPr>
          <w:rtl/>
        </w:rPr>
        <w:t xml:space="preserve">התשובה </w:t>
      </w:r>
      <w:bookmarkStart w:id="21803" w:name="_ETM_Q44_700380"/>
      <w:bookmarkEnd w:id="21803"/>
      <w:r>
        <w:rPr>
          <w:rFonts w:hint="cs"/>
          <w:rtl/>
        </w:rPr>
        <w:t>מהר מאוד</w:t>
      </w:r>
      <w:r>
        <w:rPr>
          <w:rtl/>
        </w:rPr>
        <w:t xml:space="preserve"> </w:t>
      </w:r>
      <w:bookmarkStart w:id="21804" w:name="_ETM_Q44_700980"/>
      <w:bookmarkEnd w:id="21804"/>
      <w:r>
        <w:rPr>
          <w:rtl/>
        </w:rPr>
        <w:t>ולעומק</w:t>
      </w:r>
      <w:r>
        <w:rPr>
          <w:rFonts w:hint="cs"/>
          <w:rtl/>
        </w:rPr>
        <w:t xml:space="preserve"> בלי שום בעיה.</w:t>
      </w:r>
    </w:p>
    <w:p w:rsidR="009F14CA" w:rsidRDefault="009F14CA" w:rsidP="00BA6176">
      <w:pPr>
        <w:rPr>
          <w:rtl/>
        </w:rPr>
      </w:pPr>
      <w:bookmarkStart w:id="21805" w:name="_ETM_Q44_701546"/>
      <w:bookmarkEnd w:id="21805"/>
    </w:p>
    <w:bookmarkStart w:id="21806" w:name="_ETM_Q44_702605" w:displacedByCustomXml="next"/>
    <w:bookmarkEnd w:id="21806" w:displacedByCustomXml="next"/>
    <w:bookmarkStart w:id="21807" w:name="_ETM_Q44_702832" w:displacedByCustomXml="next"/>
    <w:bookmarkEnd w:id="21807" w:displacedByCustomXml="next"/>
    <w:bookmarkStart w:id="21808" w:name="_ETM_Q44_702875" w:displacedByCustomXml="next"/>
    <w:bookmarkEnd w:id="21808" w:displacedByCustomXml="next"/>
    <w:sdt>
      <w:sdtPr>
        <w:rPr>
          <w:rtl/>
        </w:rPr>
        <w:alias w:val="יור"/>
        <w:tag w:val="&lt;ID&gt;5707&lt;/ID&gt;&lt;Name&gt;ישראל אייכלר - יו&quot;ר&lt;/Name&gt;&lt;Data&gt;ישראל אייכלר&lt;/Data&gt;&lt;Shortcut&gt;&lt;/Shortcut&gt;"/>
        <w:id w:val="912280974"/>
        <w:placeholder>
          <w:docPart w:val="90BE888C5E96427CBC21E59C6FD80B9C"/>
        </w:placeholder>
        <w15:color w:val="993366"/>
      </w:sdtPr>
      <w:sdtEndPr/>
      <w:sdtContent>
        <w:p w:rsidR="009F14CA" w:rsidRDefault="009F14CA" w:rsidP="00BA6176">
          <w:pPr>
            <w:pStyle w:val="af7"/>
            <w:keepNext/>
            <w:rPr>
              <w:rtl/>
            </w:rPr>
          </w:pPr>
          <w:r w:rsidRPr="00F350D3">
            <w:rPr>
              <w:rStyle w:val="aff"/>
              <w:color w:val="000000"/>
              <w:rtl/>
            </w:rPr>
            <w:t>היו"ר ישראל אייכלר</w:t>
          </w:r>
          <w:r w:rsidRPr="00F350D3">
            <w:rPr>
              <w:color w:val="000000"/>
              <w:rtl/>
            </w:rPr>
            <w:t>:</w:t>
          </w:r>
        </w:p>
      </w:sdtContent>
    </w:sdt>
    <w:p w:rsidR="009F14CA" w:rsidRDefault="009F14CA" w:rsidP="003B3567">
      <w:pPr>
        <w:rPr>
          <w:rtl/>
        </w:rPr>
      </w:pPr>
    </w:p>
    <w:p w:rsidR="009F14CA" w:rsidRDefault="009F14CA" w:rsidP="00BA6176">
      <w:pPr>
        <w:rPr>
          <w:rtl/>
        </w:rPr>
      </w:pPr>
      <w:r>
        <w:rPr>
          <w:rFonts w:hint="cs"/>
          <w:rtl/>
        </w:rPr>
        <w:t xml:space="preserve">שאלה 1055, </w:t>
      </w:r>
      <w:bookmarkStart w:id="21809" w:name="_ETM_Q44_711858"/>
      <w:bookmarkEnd w:id="21809"/>
      <w:r>
        <w:rPr>
          <w:rFonts w:hint="cs"/>
          <w:rtl/>
        </w:rPr>
        <w:t xml:space="preserve">של </w:t>
      </w:r>
      <w:bookmarkStart w:id="21810" w:name="_ETM_Q44_701971"/>
      <w:bookmarkStart w:id="21811" w:name="_ETM_Q44_702199"/>
      <w:bookmarkStart w:id="21812" w:name="_ETM_Q44_702000"/>
      <w:bookmarkStart w:id="21813" w:name="_ETM_Q44_702420"/>
      <w:bookmarkStart w:id="21814" w:name="_ETM_Q44_702809"/>
      <w:bookmarkStart w:id="21815" w:name="_ETM_Q44_703140"/>
      <w:bookmarkStart w:id="21816" w:name="_ETM_Q44_703440"/>
      <w:bookmarkEnd w:id="21810"/>
      <w:bookmarkEnd w:id="21811"/>
      <w:bookmarkEnd w:id="21812"/>
      <w:bookmarkEnd w:id="21813"/>
      <w:bookmarkEnd w:id="21814"/>
      <w:bookmarkEnd w:id="21815"/>
      <w:bookmarkEnd w:id="21816"/>
      <w:r>
        <w:rPr>
          <w:rtl/>
        </w:rPr>
        <w:t xml:space="preserve">חבר </w:t>
      </w:r>
      <w:bookmarkStart w:id="21817" w:name="_ETM_Q44_703740"/>
      <w:bookmarkEnd w:id="21817"/>
      <w:r>
        <w:rPr>
          <w:rtl/>
        </w:rPr>
        <w:t xml:space="preserve">הכנסת </w:t>
      </w:r>
      <w:bookmarkStart w:id="21818" w:name="_ETM_Q44_704220"/>
      <w:bookmarkEnd w:id="21818"/>
      <w:r>
        <w:rPr>
          <w:rtl/>
        </w:rPr>
        <w:t xml:space="preserve">מיקי </w:t>
      </w:r>
      <w:bookmarkStart w:id="21819" w:name="_ETM_Q44_704460"/>
      <w:bookmarkEnd w:id="21819"/>
      <w:r>
        <w:rPr>
          <w:rtl/>
        </w:rPr>
        <w:t>לוי</w:t>
      </w:r>
      <w:r>
        <w:rPr>
          <w:rFonts w:hint="cs"/>
          <w:rtl/>
        </w:rPr>
        <w:t xml:space="preserve">, על תוואי </w:t>
      </w:r>
      <w:bookmarkStart w:id="21820" w:name="_ETM_Q44_704316"/>
      <w:bookmarkEnd w:id="21820"/>
      <w:r>
        <w:rPr>
          <w:rFonts w:hint="cs"/>
          <w:rtl/>
        </w:rPr>
        <w:t>סלילת כביש 46.</w:t>
      </w:r>
    </w:p>
    <w:p w:rsidR="009F14CA" w:rsidRDefault="009F14CA" w:rsidP="00BA6176">
      <w:pPr>
        <w:rPr>
          <w:rtl/>
        </w:rPr>
      </w:pPr>
    </w:p>
    <w:bookmarkStart w:id="21821" w:name="_Toc517179011" w:displacedByCustomXml="next"/>
    <w:bookmarkStart w:id="21822" w:name="_Toc517178780" w:displacedByCustomXml="next"/>
    <w:bookmarkStart w:id="21823" w:name="_Toc517177588" w:displacedByCustomXml="next"/>
    <w:sdt>
      <w:sdtPr>
        <w:rPr>
          <w:rtl/>
        </w:rPr>
        <w:alias w:val="שאילתה"/>
        <w:tag w:val="&lt;ID&gt;613886&lt;/ID&gt;&lt;Name&gt;1055. תוואי סלילת כביש 46&lt;/Name&gt;&lt;Data&gt;\\filer\e_share\QUERIES_ATTCH\2023249.doc&lt;/Data&gt;&lt;AskName&gt;&lt;/AskName&gt;&lt;QueryNum&gt;&lt;/QueryNum&gt;"/>
        <w:id w:val="-633411866"/>
        <w:placeholder>
          <w:docPart w:val="90BE888C5E96427CBC21E59C6FD80B9C"/>
        </w:placeholder>
        <w15:color w:val="993366"/>
      </w:sdtPr>
      <w:sdtEndPr/>
      <w:sdtContent>
        <w:p w:rsidR="009F14CA" w:rsidRDefault="009F14CA" w:rsidP="00BA6176">
          <w:pPr>
            <w:pStyle w:val="aa"/>
            <w:rPr>
              <w:rtl/>
            </w:rPr>
          </w:pPr>
          <w:r w:rsidRPr="00A4171A">
            <w:rPr>
              <w:rStyle w:val="aff"/>
              <w:color w:val="000000"/>
              <w:rtl/>
            </w:rPr>
            <w:t>1055. תוואי סלילת כביש 46</w:t>
          </w:r>
        </w:p>
      </w:sdtContent>
    </w:sdt>
    <w:bookmarkEnd w:id="21821" w:displacedByCustomXml="prev"/>
    <w:bookmarkEnd w:id="21822" w:displacedByCustomXml="prev"/>
    <w:bookmarkEnd w:id="21823" w:displacedByCustomXml="prev"/>
    <w:p w:rsidR="009F14CA" w:rsidRDefault="009F14CA" w:rsidP="00BA6176">
      <w:pPr>
        <w:rPr>
          <w:color w:val="000000"/>
          <w:rtl/>
        </w:rPr>
      </w:pPr>
    </w:p>
    <w:bookmarkStart w:id="21824" w:name="_Toc517179012" w:displacedByCustomXml="next"/>
    <w:bookmarkStart w:id="21825" w:name="_Toc517178781" w:displacedByCustomXml="next"/>
    <w:bookmarkStart w:id="21826" w:name="_Toc517177589" w:displacedByCustomXml="next"/>
    <w:sdt>
      <w:sdtPr>
        <w:rPr>
          <w:rFonts w:hint="cs"/>
          <w:rtl/>
        </w:rPr>
        <w:alias w:val="דובר"/>
        <w:tag w:val="&lt;ID&gt;5084&lt;/ID&gt;&lt;Name&gt;מיקי לוי - יש עתיד&lt;/Name&gt;&lt;Data&gt;מיקי לוי (יש עתיד)&lt;/Data&gt;&lt;Shortcut&gt;מילו&lt;/Shortcut&gt;&lt;MemberID&gt;2515&lt;/MemberID&gt;"/>
        <w:id w:val="-1895191223"/>
        <w:placeholder>
          <w:docPart w:val="90BE888C5E96427CBC21E59C6FD80B9C"/>
        </w:placeholder>
        <w15:color w:val="993366"/>
      </w:sdtPr>
      <w:sdtEndPr/>
      <w:sdtContent>
        <w:p w:rsidR="009F14CA" w:rsidRDefault="009F14CA" w:rsidP="00BA6176">
          <w:pPr>
            <w:pStyle w:val="a4"/>
            <w:keepNext/>
            <w:rPr>
              <w:rtl/>
            </w:rPr>
          </w:pPr>
          <w:r w:rsidRPr="00A4171A">
            <w:rPr>
              <w:rStyle w:val="aff"/>
              <w:color w:val="000000"/>
              <w:rtl/>
            </w:rPr>
            <w:t>מיקי לוי (יש עתיד)</w:t>
          </w:r>
          <w:r w:rsidRPr="00A4171A">
            <w:rPr>
              <w:color w:val="000000"/>
              <w:rtl/>
            </w:rPr>
            <w:t>:</w:t>
          </w:r>
        </w:p>
      </w:sdtContent>
    </w:sdt>
    <w:bookmarkEnd w:id="21824" w:displacedByCustomXml="prev"/>
    <w:bookmarkEnd w:id="21825" w:displacedByCustomXml="prev"/>
    <w:bookmarkEnd w:id="21826" w:displacedByCustomXml="prev"/>
    <w:p w:rsidR="009F14CA" w:rsidRDefault="009F14CA" w:rsidP="003B3567">
      <w:pPr>
        <w:rPr>
          <w:rtl/>
        </w:rPr>
      </w:pPr>
    </w:p>
    <w:p w:rsidR="009F14CA" w:rsidRDefault="009F14CA" w:rsidP="00CB7C96">
      <w:pPr>
        <w:rPr>
          <w:rtl/>
        </w:rPr>
      </w:pPr>
      <w:r>
        <w:rPr>
          <w:rtl/>
        </w:rPr>
        <w:t xml:space="preserve">תודה </w:t>
      </w:r>
      <w:bookmarkStart w:id="21827" w:name="_ETM_Q44_707559"/>
      <w:bookmarkEnd w:id="21827"/>
      <w:r>
        <w:rPr>
          <w:rtl/>
        </w:rPr>
        <w:t>רבה</w:t>
      </w:r>
      <w:r>
        <w:rPr>
          <w:rFonts w:hint="cs"/>
          <w:rtl/>
        </w:rPr>
        <w:t>,</w:t>
      </w:r>
      <w:r>
        <w:rPr>
          <w:rtl/>
        </w:rPr>
        <w:t xml:space="preserve"> </w:t>
      </w:r>
      <w:bookmarkStart w:id="21828" w:name="_ETM_Q44_707980"/>
      <w:bookmarkEnd w:id="21828"/>
      <w:r>
        <w:rPr>
          <w:rtl/>
        </w:rPr>
        <w:t xml:space="preserve">אדוני </w:t>
      </w:r>
      <w:bookmarkStart w:id="21829" w:name="_ETM_Q44_708580"/>
      <w:bookmarkEnd w:id="21829"/>
      <w:r>
        <w:rPr>
          <w:rtl/>
        </w:rPr>
        <w:t>השר</w:t>
      </w:r>
      <w:r>
        <w:rPr>
          <w:rFonts w:hint="cs"/>
          <w:rtl/>
        </w:rPr>
        <w:t xml:space="preserve">. בימים אלו מתקיים מאבק ציבורי </w:t>
      </w:r>
      <w:r>
        <w:rPr>
          <w:rtl/>
        </w:rPr>
        <w:t>–</w:t>
      </w:r>
      <w:r>
        <w:rPr>
          <w:rFonts w:hint="cs"/>
          <w:rtl/>
        </w:rPr>
        <w:t xml:space="preserve"> הייתה פנייה אלי</w:t>
      </w:r>
      <w:r w:rsidR="00CB7C96">
        <w:rPr>
          <w:rFonts w:hint="cs"/>
          <w:rtl/>
        </w:rPr>
        <w:t>י מהתושבים בנוגע לתוואי כביש 46</w:t>
      </w:r>
      <w:r>
        <w:rPr>
          <w:rFonts w:hint="cs"/>
          <w:rtl/>
        </w:rPr>
        <w:t xml:space="preserve"> בין רשות שדות</w:t>
      </w:r>
      <w:r w:rsidR="00CB7C96">
        <w:rPr>
          <w:rFonts w:hint="cs"/>
          <w:rtl/>
        </w:rPr>
        <w:t xml:space="preserve"> </w:t>
      </w:r>
      <w:r>
        <w:rPr>
          <w:rFonts w:hint="cs"/>
          <w:rtl/>
        </w:rPr>
        <w:t>התעופה לבין יהוד</w:t>
      </w:r>
      <w:r w:rsidR="00CB7C96">
        <w:rPr>
          <w:rFonts w:hint="cs"/>
          <w:rtl/>
        </w:rPr>
        <w:t>,</w:t>
      </w:r>
      <w:r>
        <w:rPr>
          <w:rFonts w:hint="cs"/>
          <w:rtl/>
        </w:rPr>
        <w:t xml:space="preserve"> </w:t>
      </w:r>
      <w:bookmarkStart w:id="21830" w:name="_ETM_Q44_721793"/>
      <w:bookmarkEnd w:id="21830"/>
      <w:r>
        <w:rPr>
          <w:rFonts w:hint="cs"/>
          <w:rtl/>
        </w:rPr>
        <w:t>כמובן עיריית יהוד.</w:t>
      </w:r>
    </w:p>
    <w:p w:rsidR="009F14CA" w:rsidRPr="009F1FFC" w:rsidRDefault="009F14CA" w:rsidP="00BA6176">
      <w:pPr>
        <w:rPr>
          <w:rtl/>
        </w:rPr>
      </w:pPr>
      <w:bookmarkStart w:id="21831" w:name="_ETM_Q44_724769"/>
      <w:bookmarkEnd w:id="21831"/>
    </w:p>
    <w:p w:rsidR="009F14CA" w:rsidRDefault="009F14CA" w:rsidP="00BA6176">
      <w:pPr>
        <w:rPr>
          <w:rtl/>
        </w:rPr>
      </w:pPr>
      <w:r w:rsidRPr="00472AB3">
        <w:rPr>
          <w:rFonts w:hint="cs"/>
          <w:rtl/>
        </w:rPr>
        <w:t>רצוני לשאול:</w:t>
      </w:r>
    </w:p>
    <w:p w:rsidR="009F14CA" w:rsidRPr="001E16E2" w:rsidRDefault="009F14CA" w:rsidP="00BA6176">
      <w:pPr>
        <w:rPr>
          <w:rtl/>
        </w:rPr>
      </w:pPr>
    </w:p>
    <w:p w:rsidR="009F14CA" w:rsidRDefault="009F14CA" w:rsidP="00BA6176">
      <w:pPr>
        <w:rPr>
          <w:rtl/>
        </w:rPr>
      </w:pPr>
      <w:r>
        <w:rPr>
          <w:rFonts w:hint="cs"/>
          <w:rtl/>
        </w:rPr>
        <w:t>1. מהי עמדת משרדך?</w:t>
      </w:r>
    </w:p>
    <w:p w:rsidR="009F14CA" w:rsidRPr="009F1FFC" w:rsidRDefault="009F14CA" w:rsidP="00BA6176">
      <w:pPr>
        <w:rPr>
          <w:rtl/>
        </w:rPr>
      </w:pPr>
      <w:bookmarkStart w:id="21832" w:name="_ETM_Q44_726875"/>
      <w:bookmarkStart w:id="21833" w:name="_ETM_Q44_726974"/>
      <w:bookmarkEnd w:id="21832"/>
      <w:bookmarkEnd w:id="21833"/>
    </w:p>
    <w:p w:rsidR="009F14CA" w:rsidRDefault="009F14CA" w:rsidP="00BA6176">
      <w:pPr>
        <w:rPr>
          <w:rtl/>
        </w:rPr>
      </w:pPr>
      <w:r>
        <w:rPr>
          <w:rFonts w:hint="cs"/>
          <w:rtl/>
        </w:rPr>
        <w:t xml:space="preserve">2. מדוע אין סוללים את הכביש בתוך גבולות שטח רשות שדות התעופה, אם יש שם </w:t>
      </w:r>
      <w:bookmarkStart w:id="21834" w:name="_ETM_Q44_732717"/>
      <w:bookmarkEnd w:id="21834"/>
      <w:r>
        <w:rPr>
          <w:rFonts w:hint="cs"/>
          <w:rtl/>
        </w:rPr>
        <w:t xml:space="preserve">מקום? אני לא יודע, אשמח </w:t>
      </w:r>
      <w:r w:rsidR="00CB7C96">
        <w:rPr>
          <w:rFonts w:hint="cs"/>
          <w:rtl/>
        </w:rPr>
        <w:t>ע</w:t>
      </w:r>
      <w:r>
        <w:rPr>
          <w:rFonts w:hint="cs"/>
          <w:rtl/>
        </w:rPr>
        <w:t>ל</w:t>
      </w:r>
      <w:r w:rsidR="00CB7C96">
        <w:rPr>
          <w:rFonts w:hint="cs"/>
          <w:rtl/>
        </w:rPr>
        <w:t xml:space="preserve"> </w:t>
      </w:r>
      <w:r>
        <w:rPr>
          <w:rFonts w:hint="cs"/>
          <w:rtl/>
        </w:rPr>
        <w:t>תשובתך.</w:t>
      </w:r>
    </w:p>
    <w:p w:rsidR="009F14CA" w:rsidRDefault="009F14CA" w:rsidP="00BA6176">
      <w:pPr>
        <w:rPr>
          <w:rtl/>
        </w:rPr>
      </w:pPr>
      <w:bookmarkStart w:id="21835" w:name="_ETM_Q44_730795"/>
      <w:bookmarkStart w:id="21836" w:name="_ETM_Q44_730887"/>
      <w:bookmarkEnd w:id="21835"/>
      <w:bookmarkEnd w:id="21836"/>
    </w:p>
    <w:p w:rsidR="009F14CA" w:rsidRDefault="009F14CA" w:rsidP="00BA6176">
      <w:pPr>
        <w:rPr>
          <w:rtl/>
        </w:rPr>
      </w:pPr>
      <w:r>
        <w:rPr>
          <w:rFonts w:hint="cs"/>
          <w:rtl/>
        </w:rPr>
        <w:t xml:space="preserve">3. מהי עלות סלילת הכביש אל מול החלופה, והאם נבחנו ההשלכות כתוצאה מבניית הכביש בתוואי הנוכחי על האזור התעשייתי העתידי של יהוד? </w:t>
      </w:r>
      <w:bookmarkStart w:id="21837" w:name="_ETM_Q44_746280"/>
      <w:bookmarkEnd w:id="21837"/>
      <w:r>
        <w:rPr>
          <w:rtl/>
        </w:rPr>
        <w:t xml:space="preserve">אין </w:t>
      </w:r>
      <w:bookmarkStart w:id="21838" w:name="_ETM_Q44_746430"/>
      <w:bookmarkEnd w:id="21838"/>
      <w:r>
        <w:rPr>
          <w:rtl/>
        </w:rPr>
        <w:t xml:space="preserve">ספק </w:t>
      </w:r>
      <w:bookmarkStart w:id="21839" w:name="_ETM_Q44_746790"/>
      <w:bookmarkEnd w:id="21839"/>
      <w:r>
        <w:rPr>
          <w:rtl/>
        </w:rPr>
        <w:t xml:space="preserve">שזה </w:t>
      </w:r>
      <w:bookmarkStart w:id="21840" w:name="_ETM_Q44_747059"/>
      <w:bookmarkEnd w:id="21840"/>
      <w:r>
        <w:rPr>
          <w:rtl/>
        </w:rPr>
        <w:t xml:space="preserve">יפגע </w:t>
      </w:r>
      <w:bookmarkStart w:id="21841" w:name="_ETM_Q44_747360"/>
      <w:bookmarkEnd w:id="21841"/>
      <w:r>
        <w:rPr>
          <w:rtl/>
        </w:rPr>
        <w:t xml:space="preserve">באזור </w:t>
      </w:r>
      <w:bookmarkStart w:id="21842" w:name="_ETM_Q44_747960"/>
      <w:bookmarkEnd w:id="21842"/>
      <w:r>
        <w:rPr>
          <w:rFonts w:hint="cs"/>
          <w:rtl/>
        </w:rPr>
        <w:t>ה</w:t>
      </w:r>
      <w:r>
        <w:rPr>
          <w:rtl/>
        </w:rPr>
        <w:t>תעשייה</w:t>
      </w:r>
      <w:bookmarkStart w:id="21843" w:name="_ETM_Q44_749089"/>
      <w:bookmarkStart w:id="21844" w:name="_ETM_Q44_487494"/>
      <w:bookmarkEnd w:id="21843"/>
      <w:bookmarkEnd w:id="21844"/>
      <w:r>
        <w:rPr>
          <w:rFonts w:hint="cs"/>
          <w:rtl/>
        </w:rPr>
        <w:t>.</w:t>
      </w:r>
    </w:p>
    <w:p w:rsidR="00BA6176" w:rsidRDefault="00BA6176" w:rsidP="00BA6176">
      <w:pPr>
        <w:rPr>
          <w:rtl/>
        </w:rPr>
      </w:pPr>
    </w:p>
    <w:bookmarkEnd w:id="20983" w:displacedByCustomXml="next"/>
    <w:bookmarkEnd w:id="20982" w:displacedByCustomXml="next"/>
    <w:bookmarkEnd w:id="20981" w:displacedByCustomXml="next"/>
    <w:bookmarkEnd w:id="20980" w:displacedByCustomXml="next"/>
    <w:bookmarkEnd w:id="20979" w:displacedByCustomXml="next"/>
    <w:bookmarkEnd w:id="20978" w:displacedByCustomXml="next"/>
    <w:bookmarkEnd w:id="20977" w:displacedByCustomXml="next"/>
    <w:bookmarkEnd w:id="20976" w:displacedByCustomXml="next"/>
    <w:bookmarkEnd w:id="20975" w:displacedByCustomXml="next"/>
    <w:bookmarkEnd w:id="20974" w:displacedByCustomXml="next"/>
    <w:bookmarkEnd w:id="20973" w:displacedByCustomXml="next"/>
    <w:bookmarkEnd w:id="20972" w:displacedByCustomXml="next"/>
    <w:bookmarkEnd w:id="20971" w:displacedByCustomXml="next"/>
    <w:bookmarkEnd w:id="20970" w:displacedByCustomXml="next"/>
    <w:bookmarkEnd w:id="20969" w:displacedByCustomXml="next"/>
    <w:bookmarkEnd w:id="20968" w:displacedByCustomXml="next"/>
    <w:bookmarkEnd w:id="20967" w:displacedByCustomXml="next"/>
    <w:bookmarkEnd w:id="20966" w:displacedByCustomXml="next"/>
    <w:bookmarkEnd w:id="20965" w:displacedByCustomXml="next"/>
    <w:bookmarkEnd w:id="20964" w:displacedByCustomXml="next"/>
    <w:bookmarkEnd w:id="20963" w:displacedByCustomXml="next"/>
    <w:bookmarkEnd w:id="20962" w:displacedByCustomXml="next"/>
    <w:bookmarkEnd w:id="20961" w:displacedByCustomXml="next"/>
    <w:bookmarkEnd w:id="20960" w:displacedByCustomXml="next"/>
    <w:bookmarkEnd w:id="20959" w:displacedByCustomXml="next"/>
    <w:bookmarkEnd w:id="20958" w:displacedByCustomXml="next"/>
    <w:bookmarkEnd w:id="20957" w:displacedByCustomXml="next"/>
    <w:bookmarkEnd w:id="20956" w:displacedByCustomXml="next"/>
    <w:bookmarkEnd w:id="20955" w:displacedByCustomXml="next"/>
    <w:bookmarkEnd w:id="20954" w:displacedByCustomXml="next"/>
    <w:bookmarkEnd w:id="20953" w:displacedByCustomXml="next"/>
    <w:bookmarkEnd w:id="20952" w:displacedByCustomXml="next"/>
    <w:bookmarkEnd w:id="20951" w:displacedByCustomXml="next"/>
    <w:bookmarkEnd w:id="20950" w:displacedByCustomXml="next"/>
    <w:bookmarkEnd w:id="20949" w:displacedByCustomXml="next"/>
    <w:bookmarkEnd w:id="20948" w:displacedByCustomXml="next"/>
    <w:bookmarkEnd w:id="20947" w:displacedByCustomXml="next"/>
    <w:bookmarkEnd w:id="20946" w:displacedByCustomXml="next"/>
    <w:bookmarkEnd w:id="20945" w:displacedByCustomXml="next"/>
    <w:bookmarkEnd w:id="20944" w:displacedByCustomXml="next"/>
    <w:bookmarkEnd w:id="20943" w:displacedByCustomXml="next"/>
    <w:bookmarkEnd w:id="20942" w:displacedByCustomXml="next"/>
    <w:bookmarkEnd w:id="20941" w:displacedByCustomXml="next"/>
    <w:bookmarkEnd w:id="20940" w:displacedByCustomXml="next"/>
    <w:bookmarkEnd w:id="20939" w:displacedByCustomXml="next"/>
    <w:bookmarkEnd w:id="20938" w:displacedByCustomXml="next"/>
    <w:bookmarkEnd w:id="20937" w:displacedByCustomXml="next"/>
    <w:bookmarkEnd w:id="20936" w:displacedByCustomXml="next"/>
    <w:bookmarkEnd w:id="20935" w:displacedByCustomXml="next"/>
    <w:bookmarkEnd w:id="20934" w:displacedByCustomXml="next"/>
    <w:bookmarkEnd w:id="20933" w:displacedByCustomXml="next"/>
    <w:bookmarkEnd w:id="20932" w:displacedByCustomXml="next"/>
    <w:bookmarkEnd w:id="20931" w:displacedByCustomXml="next"/>
    <w:bookmarkEnd w:id="20930" w:displacedByCustomXml="next"/>
    <w:bookmarkEnd w:id="20929" w:displacedByCustomXml="next"/>
    <w:bookmarkEnd w:id="20928" w:displacedByCustomXml="next"/>
    <w:bookmarkEnd w:id="20927" w:displacedByCustomXml="next"/>
    <w:bookmarkEnd w:id="20926" w:displacedByCustomXml="next"/>
    <w:bookmarkEnd w:id="20925" w:displacedByCustomXml="next"/>
    <w:bookmarkEnd w:id="20924" w:displacedByCustomXml="next"/>
    <w:bookmarkEnd w:id="20923" w:displacedByCustomXml="next"/>
    <w:bookmarkEnd w:id="20922" w:displacedByCustomXml="next"/>
    <w:bookmarkEnd w:id="20921" w:displacedByCustomXml="next"/>
    <w:bookmarkEnd w:id="20920" w:displacedByCustomXml="next"/>
    <w:bookmarkEnd w:id="20919" w:displacedByCustomXml="next"/>
    <w:bookmarkEnd w:id="20918" w:displacedByCustomXml="next"/>
    <w:bookmarkEnd w:id="20917" w:displacedByCustomXml="next"/>
    <w:bookmarkEnd w:id="20916" w:displacedByCustomXml="next"/>
    <w:bookmarkEnd w:id="20915" w:displacedByCustomXml="next"/>
    <w:bookmarkEnd w:id="20914" w:displacedByCustomXml="next"/>
    <w:bookmarkEnd w:id="20913" w:displacedByCustomXml="next"/>
    <w:bookmarkEnd w:id="20912" w:displacedByCustomXml="next"/>
    <w:bookmarkEnd w:id="20911" w:displacedByCustomXml="next"/>
    <w:bookmarkEnd w:id="20910" w:displacedByCustomXml="next"/>
    <w:bookmarkEnd w:id="20909" w:displacedByCustomXml="next"/>
    <w:bookmarkEnd w:id="20908" w:displacedByCustomXml="next"/>
    <w:bookmarkEnd w:id="20907" w:displacedByCustomXml="next"/>
    <w:bookmarkEnd w:id="20906" w:displacedByCustomXml="next"/>
    <w:bookmarkEnd w:id="20905" w:displacedByCustomXml="next"/>
    <w:bookmarkEnd w:id="20904" w:displacedByCustomXml="next"/>
    <w:bookmarkEnd w:id="20903" w:displacedByCustomXml="next"/>
    <w:bookmarkEnd w:id="20902" w:displacedByCustomXml="next"/>
    <w:bookmarkEnd w:id="20901" w:displacedByCustomXml="next"/>
    <w:bookmarkEnd w:id="20900" w:displacedByCustomXml="next"/>
    <w:bookmarkEnd w:id="20899" w:displacedByCustomXml="next"/>
    <w:bookmarkEnd w:id="20898" w:displacedByCustomXml="next"/>
    <w:bookmarkEnd w:id="20897" w:displacedByCustomXml="next"/>
    <w:bookmarkEnd w:id="20896" w:displacedByCustomXml="next"/>
    <w:bookmarkEnd w:id="20895" w:displacedByCustomXml="next"/>
    <w:bookmarkEnd w:id="20894" w:displacedByCustomXml="next"/>
    <w:bookmarkEnd w:id="20893" w:displacedByCustomXml="next"/>
    <w:bookmarkStart w:id="21845" w:name="_ETM_Q45_151711" w:displacedByCustomXml="next"/>
    <w:bookmarkEnd w:id="21845" w:displacedByCustomXml="next"/>
    <w:bookmarkStart w:id="21846" w:name="TOR_Q45" w:displacedByCustomXml="next"/>
    <w:bookmarkEnd w:id="21846" w:displacedByCustomXml="next"/>
    <w:bookmarkStart w:id="21847" w:name="_Toc517179013" w:displacedByCustomXml="next"/>
    <w:bookmarkStart w:id="21848" w:name="_Toc517178782" w:displacedByCustomXml="next"/>
    <w:bookmarkStart w:id="21849" w:name="_Toc517177590" w:displacedByCustomXml="next"/>
    <w:sdt>
      <w:sdtPr>
        <w:rPr>
          <w:rFonts w:hint="cs"/>
          <w:rtl/>
        </w:rPr>
        <w:alias w:val="דובר"/>
        <w:tag w:val="&lt;ID&gt;5584&lt;/ID&gt;&lt;Name&gt;ישראל כץ - שר&lt;/Name&gt;&lt;Data&gt;שר התחבורה והבטיחות בדרכים ישראל כץ&lt;/Data&gt;&lt;Shortcut&gt;ישכצ&lt;/Shortcut&gt;&lt;MemberID&gt;2164&lt;/MemberID&gt;"/>
        <w:id w:val="1712452266"/>
        <w:placeholder>
          <w:docPart w:val="95FA4682D8874C55A2FCA0CBDF4064C0"/>
        </w:placeholder>
        <w15:color w:val="993366"/>
      </w:sdtPr>
      <w:sdtEndPr/>
      <w:sdtContent>
        <w:p w:rsidR="001729CB" w:rsidRDefault="001729CB" w:rsidP="00BA6176">
          <w:pPr>
            <w:pStyle w:val="a4"/>
            <w:keepNext/>
            <w:rPr>
              <w:rtl/>
            </w:rPr>
          </w:pPr>
          <w:r w:rsidRPr="00431451">
            <w:rPr>
              <w:rStyle w:val="aff"/>
              <w:color w:val="000000"/>
              <w:rtl/>
            </w:rPr>
            <w:t>שר התחבורה והבטיחות בדרכים ישראל כץ</w:t>
          </w:r>
          <w:r w:rsidRPr="00431451">
            <w:rPr>
              <w:color w:val="000000"/>
              <w:rtl/>
            </w:rPr>
            <w:t>:</w:t>
          </w:r>
        </w:p>
      </w:sdtContent>
    </w:sdt>
    <w:bookmarkEnd w:id="21847" w:displacedByCustomXml="prev"/>
    <w:bookmarkEnd w:id="21848" w:displacedByCustomXml="prev"/>
    <w:bookmarkEnd w:id="21849" w:displacedByCustomXml="prev"/>
    <w:p w:rsidR="001729CB" w:rsidRDefault="001729CB" w:rsidP="003B3567">
      <w:pPr>
        <w:rPr>
          <w:rtl/>
        </w:rPr>
      </w:pPr>
    </w:p>
    <w:p w:rsidR="001729CB" w:rsidRDefault="001729CB" w:rsidP="003B3567">
      <w:pPr>
        <w:rPr>
          <w:rtl/>
        </w:rPr>
      </w:pPr>
      <w:bookmarkStart w:id="21850" w:name="_ETM_Q45_152640"/>
      <w:bookmarkStart w:id="21851" w:name="_ETM_Q45_147929"/>
      <w:bookmarkEnd w:id="21850"/>
      <w:bookmarkEnd w:id="21851"/>
      <w:r w:rsidRPr="007657BC">
        <w:rPr>
          <w:rFonts w:hint="cs"/>
          <w:rtl/>
        </w:rPr>
        <w:t xml:space="preserve">השאילתה הועברה </w:t>
      </w:r>
      <w:bookmarkStart w:id="21852" w:name="_ETM_Q45_146799"/>
      <w:bookmarkEnd w:id="21852"/>
      <w:r w:rsidRPr="007657BC">
        <w:rPr>
          <w:rFonts w:hint="cs"/>
          <w:rtl/>
        </w:rPr>
        <w:t xml:space="preserve">להתייחסות </w:t>
      </w:r>
      <w:bookmarkStart w:id="21853" w:name="_ETM_Q45_148016"/>
      <w:bookmarkEnd w:id="21853"/>
      <w:r>
        <w:rPr>
          <w:rFonts w:hint="cs"/>
          <w:rtl/>
        </w:rPr>
        <w:t>גורמי ה</w:t>
      </w:r>
      <w:r w:rsidRPr="007657BC">
        <w:rPr>
          <w:rFonts w:hint="cs"/>
          <w:rtl/>
        </w:rPr>
        <w:t xml:space="preserve">מקצוע </w:t>
      </w:r>
      <w:bookmarkStart w:id="21854" w:name="_ETM_Q45_148745"/>
      <w:bookmarkEnd w:id="21854"/>
      <w:r w:rsidRPr="007657BC">
        <w:rPr>
          <w:rFonts w:hint="cs"/>
          <w:rtl/>
        </w:rPr>
        <w:t>במשרד התחבורה</w:t>
      </w:r>
      <w:r>
        <w:rPr>
          <w:rFonts w:hint="cs"/>
          <w:rtl/>
        </w:rPr>
        <w:t>, ו</w:t>
      </w:r>
      <w:r w:rsidRPr="007657BC">
        <w:rPr>
          <w:rFonts w:hint="cs"/>
          <w:rtl/>
        </w:rPr>
        <w:t>להלן התייחסותם:</w:t>
      </w:r>
      <w:bookmarkStart w:id="21855" w:name="_ETM_Q45_151141"/>
      <w:bookmarkEnd w:id="21855"/>
      <w:r w:rsidRPr="007657BC">
        <w:rPr>
          <w:rFonts w:hint="cs"/>
          <w:rtl/>
        </w:rPr>
        <w:t xml:space="preserve"> כביש </w:t>
      </w:r>
      <w:bookmarkStart w:id="21856" w:name="_ETM_Q45_152946"/>
      <w:bookmarkStart w:id="21857" w:name="_ETM_Q45_180270"/>
      <w:bookmarkStart w:id="21858" w:name="_ETM_Q45_151568"/>
      <w:bookmarkEnd w:id="21856"/>
      <w:bookmarkEnd w:id="21857"/>
      <w:bookmarkEnd w:id="21858"/>
      <w:r>
        <w:rPr>
          <w:rFonts w:hint="cs"/>
          <w:rtl/>
        </w:rPr>
        <w:t xml:space="preserve">46 מקודם במסגרת </w:t>
      </w:r>
      <w:bookmarkStart w:id="21859" w:name="_ETM_Q45_153333"/>
      <w:bookmarkEnd w:id="21859"/>
      <w:r>
        <w:rPr>
          <w:rFonts w:hint="cs"/>
          <w:rtl/>
        </w:rPr>
        <w:t xml:space="preserve">תמ"א 47/ב/1, תוכנית </w:t>
      </w:r>
      <w:bookmarkStart w:id="21860" w:name="_ETM_Q45_155536"/>
      <w:bookmarkEnd w:id="21860"/>
      <w:r>
        <w:rPr>
          <w:rFonts w:hint="cs"/>
          <w:rtl/>
        </w:rPr>
        <w:t xml:space="preserve">מתאר ארצית </w:t>
      </w:r>
      <w:bookmarkStart w:id="21861" w:name="_ETM_Q45_160016"/>
      <w:bookmarkEnd w:id="21861"/>
      <w:r>
        <w:rPr>
          <w:rFonts w:hint="cs"/>
          <w:rtl/>
        </w:rPr>
        <w:t>מפורטת שמטרתה להתוו</w:t>
      </w:r>
      <w:bookmarkStart w:id="21862" w:name="_ETM_Q45_159282"/>
      <w:bookmarkEnd w:id="21862"/>
      <w:r>
        <w:rPr>
          <w:rFonts w:hint="cs"/>
          <w:rtl/>
        </w:rPr>
        <w:t xml:space="preserve">ת תשתיות-על </w:t>
      </w:r>
      <w:bookmarkStart w:id="21863" w:name="_ETM_Q45_159392"/>
      <w:bookmarkEnd w:id="21863"/>
      <w:r>
        <w:rPr>
          <w:rFonts w:hint="cs"/>
          <w:rtl/>
        </w:rPr>
        <w:t xml:space="preserve">לתמיכה במתחם הדיור בבסיס </w:t>
      </w:r>
      <w:bookmarkStart w:id="21864" w:name="_ETM_Q45_166086"/>
      <w:bookmarkEnd w:id="21864"/>
      <w:r>
        <w:rPr>
          <w:rFonts w:hint="cs"/>
          <w:rtl/>
        </w:rPr>
        <w:t>תל השומר</w:t>
      </w:r>
      <w:bookmarkStart w:id="21865" w:name="_ETM_Q45_164073"/>
      <w:bookmarkStart w:id="21866" w:name="_ETM_Q45_162212"/>
      <w:bookmarkEnd w:id="21865"/>
      <w:bookmarkEnd w:id="21866"/>
      <w:r>
        <w:rPr>
          <w:rFonts w:hint="cs"/>
          <w:rtl/>
        </w:rPr>
        <w:t xml:space="preserve"> המתפנה ולפיתוח המתוכנן </w:t>
      </w:r>
      <w:bookmarkStart w:id="21867" w:name="_ETM_Q45_165268"/>
      <w:bookmarkEnd w:id="21867"/>
      <w:r>
        <w:rPr>
          <w:rFonts w:hint="cs"/>
          <w:rtl/>
        </w:rPr>
        <w:t xml:space="preserve">במרחב </w:t>
      </w:r>
      <w:bookmarkStart w:id="21868" w:name="_ETM_Q45_165531"/>
      <w:bookmarkEnd w:id="21868"/>
      <w:r>
        <w:rPr>
          <w:rFonts w:hint="cs"/>
          <w:rtl/>
        </w:rPr>
        <w:t xml:space="preserve">בקעת </w:t>
      </w:r>
      <w:bookmarkStart w:id="21869" w:name="_ETM_Q45_168090"/>
      <w:bookmarkEnd w:id="21869"/>
      <w:r>
        <w:rPr>
          <w:rFonts w:hint="cs"/>
          <w:rtl/>
        </w:rPr>
        <w:t xml:space="preserve">אונו. תוואי הכביש על </w:t>
      </w:r>
      <w:bookmarkStart w:id="21870" w:name="_ETM_Q45_167530"/>
      <w:bookmarkEnd w:id="21870"/>
      <w:r>
        <w:rPr>
          <w:rFonts w:hint="cs"/>
          <w:rtl/>
        </w:rPr>
        <w:t xml:space="preserve">פי התוכנית שהוגשה אומץ על </w:t>
      </w:r>
      <w:bookmarkStart w:id="21871" w:name="_ETM_Q45_174080"/>
      <w:bookmarkEnd w:id="21871"/>
      <w:r>
        <w:rPr>
          <w:rFonts w:hint="cs"/>
          <w:rtl/>
        </w:rPr>
        <w:t xml:space="preserve">ידי </w:t>
      </w:r>
      <w:bookmarkStart w:id="21872" w:name="_ETM_Q45_169793"/>
      <w:bookmarkEnd w:id="21872"/>
      <w:r>
        <w:rPr>
          <w:rFonts w:hint="cs"/>
          <w:rtl/>
        </w:rPr>
        <w:t xml:space="preserve">המועצה הארצית לתכנון </w:t>
      </w:r>
      <w:bookmarkStart w:id="21873" w:name="_ETM_Q45_171173"/>
      <w:bookmarkEnd w:id="21873"/>
      <w:r>
        <w:rPr>
          <w:rFonts w:hint="cs"/>
          <w:rtl/>
        </w:rPr>
        <w:t>ובנייה בהחלטתה מיום 7 בנובמבר 2017</w:t>
      </w:r>
      <w:bookmarkStart w:id="21874" w:name="_ETM_Q45_175488"/>
      <w:bookmarkEnd w:id="21874"/>
      <w:r>
        <w:rPr>
          <w:rFonts w:hint="cs"/>
          <w:rtl/>
        </w:rPr>
        <w:t xml:space="preserve">, בין </w:t>
      </w:r>
      <w:bookmarkStart w:id="21875" w:name="_ETM_Q45_179493"/>
      <w:bookmarkEnd w:id="21875"/>
      <w:r>
        <w:rPr>
          <w:rFonts w:hint="cs"/>
          <w:rtl/>
        </w:rPr>
        <w:t xml:space="preserve">היתר, </w:t>
      </w:r>
      <w:bookmarkStart w:id="21876" w:name="_ETM_Q45_177721"/>
      <w:bookmarkEnd w:id="21876"/>
      <w:r w:rsidR="00BF7332">
        <w:rPr>
          <w:rFonts w:hint="cs"/>
          <w:rtl/>
        </w:rPr>
        <w:t xml:space="preserve">בהמשך </w:t>
      </w:r>
      <w:r>
        <w:rPr>
          <w:rFonts w:hint="cs"/>
          <w:rtl/>
        </w:rPr>
        <w:t>ל</w:t>
      </w:r>
      <w:r w:rsidRPr="007657BC">
        <w:rPr>
          <w:rtl/>
        </w:rPr>
        <w:t xml:space="preserve">דיונים </w:t>
      </w:r>
      <w:bookmarkStart w:id="21877" w:name="_ETM_Q45_180720"/>
      <w:bookmarkStart w:id="21878" w:name="_ETM_Q45_177496"/>
      <w:bookmarkEnd w:id="21877"/>
      <w:bookmarkEnd w:id="21878"/>
      <w:r w:rsidRPr="007657BC">
        <w:rPr>
          <w:rtl/>
        </w:rPr>
        <w:t xml:space="preserve">שקיימה </w:t>
      </w:r>
      <w:bookmarkStart w:id="21879" w:name="_ETM_Q45_181200"/>
      <w:bookmarkEnd w:id="21879"/>
      <w:r w:rsidRPr="007657BC">
        <w:rPr>
          <w:rtl/>
        </w:rPr>
        <w:t xml:space="preserve">בנושא </w:t>
      </w:r>
      <w:bookmarkStart w:id="21880" w:name="_ETM_Q45_182259"/>
      <w:bookmarkEnd w:id="21880"/>
      <w:r>
        <w:rPr>
          <w:rFonts w:hint="cs"/>
          <w:rtl/>
        </w:rPr>
        <w:t>ל</w:t>
      </w:r>
      <w:r w:rsidRPr="007657BC">
        <w:rPr>
          <w:rtl/>
        </w:rPr>
        <w:t>בחינ</w:t>
      </w:r>
      <w:r>
        <w:rPr>
          <w:rFonts w:hint="cs"/>
          <w:rtl/>
        </w:rPr>
        <w:t>ת</w:t>
      </w:r>
      <w:r w:rsidRPr="007657BC">
        <w:rPr>
          <w:rtl/>
        </w:rPr>
        <w:t xml:space="preserve"> </w:t>
      </w:r>
      <w:bookmarkStart w:id="21881" w:name="_ETM_Q45_182590"/>
      <w:bookmarkEnd w:id="21881"/>
      <w:r w:rsidRPr="007657BC">
        <w:rPr>
          <w:rtl/>
        </w:rPr>
        <w:t xml:space="preserve">חלופות </w:t>
      </w:r>
      <w:bookmarkStart w:id="21882" w:name="_ETM_Q45_183190"/>
      <w:bookmarkEnd w:id="21882"/>
      <w:r w:rsidRPr="007657BC">
        <w:rPr>
          <w:rtl/>
        </w:rPr>
        <w:t xml:space="preserve">בתסקיר </w:t>
      </w:r>
      <w:bookmarkStart w:id="21883" w:name="_ETM_Q45_183640"/>
      <w:bookmarkEnd w:id="21883"/>
      <w:r w:rsidRPr="007657BC">
        <w:rPr>
          <w:rtl/>
        </w:rPr>
        <w:t xml:space="preserve">השפעה </w:t>
      </w:r>
      <w:bookmarkStart w:id="21884" w:name="_ETM_Q45_183940"/>
      <w:bookmarkEnd w:id="21884"/>
      <w:r w:rsidRPr="007657BC">
        <w:rPr>
          <w:rtl/>
        </w:rPr>
        <w:t xml:space="preserve">על </w:t>
      </w:r>
      <w:bookmarkStart w:id="21885" w:name="_ETM_Q45_184030"/>
      <w:bookmarkEnd w:id="21885"/>
      <w:r w:rsidRPr="007657BC">
        <w:rPr>
          <w:rtl/>
        </w:rPr>
        <w:t xml:space="preserve">הסביבה </w:t>
      </w:r>
      <w:bookmarkStart w:id="21886" w:name="_ETM_Q45_186220"/>
      <w:bookmarkEnd w:id="21886"/>
      <w:r>
        <w:rPr>
          <w:rFonts w:hint="cs"/>
          <w:rtl/>
        </w:rPr>
        <w:t xml:space="preserve">ולעמדת </w:t>
      </w:r>
      <w:bookmarkStart w:id="21887" w:name="_ETM_Q45_182347"/>
      <w:bookmarkEnd w:id="21887"/>
      <w:r w:rsidRPr="007657BC">
        <w:rPr>
          <w:rtl/>
        </w:rPr>
        <w:t xml:space="preserve">המשרד </w:t>
      </w:r>
      <w:bookmarkStart w:id="21888" w:name="_ETM_Q45_186580"/>
      <w:bookmarkEnd w:id="21888"/>
      <w:r w:rsidRPr="007657BC">
        <w:rPr>
          <w:rtl/>
        </w:rPr>
        <w:t xml:space="preserve">להגנת </w:t>
      </w:r>
      <w:bookmarkStart w:id="21889" w:name="_ETM_Q45_186910"/>
      <w:bookmarkEnd w:id="21889"/>
      <w:r w:rsidRPr="007657BC">
        <w:rPr>
          <w:rtl/>
        </w:rPr>
        <w:t>הסביבה</w:t>
      </w:r>
      <w:r>
        <w:rPr>
          <w:rFonts w:hint="cs"/>
          <w:rtl/>
        </w:rPr>
        <w:t>.</w:t>
      </w:r>
      <w:bookmarkStart w:id="21890" w:name="_ETM_Q45_187330"/>
      <w:bookmarkEnd w:id="21890"/>
    </w:p>
    <w:p w:rsidR="001729CB" w:rsidRDefault="001729CB" w:rsidP="003B3567">
      <w:pPr>
        <w:rPr>
          <w:rtl/>
        </w:rPr>
      </w:pPr>
      <w:bookmarkStart w:id="21891" w:name="_ETM_Q45_185188"/>
      <w:bookmarkStart w:id="21892" w:name="_ETM_Q45_185288"/>
      <w:bookmarkEnd w:id="21891"/>
      <w:bookmarkEnd w:id="21892"/>
    </w:p>
    <w:p w:rsidR="001729CB" w:rsidRDefault="001729CB" w:rsidP="003B3567">
      <w:pPr>
        <w:rPr>
          <w:rtl/>
        </w:rPr>
      </w:pPr>
      <w:bookmarkStart w:id="21893" w:name="_ETM_Q45_185524"/>
      <w:bookmarkStart w:id="21894" w:name="_ETM_Q45_185590"/>
      <w:bookmarkEnd w:id="21893"/>
      <w:bookmarkEnd w:id="21894"/>
      <w:r w:rsidRPr="007657BC">
        <w:rPr>
          <w:rtl/>
        </w:rPr>
        <w:t xml:space="preserve">מכל </w:t>
      </w:r>
      <w:bookmarkStart w:id="21895" w:name="_ETM_Q45_187630"/>
      <w:bookmarkEnd w:id="21895"/>
      <w:r w:rsidRPr="007657BC">
        <w:rPr>
          <w:rtl/>
        </w:rPr>
        <w:t>מקום</w:t>
      </w:r>
      <w:bookmarkStart w:id="21896" w:name="_ETM_Q45_187740"/>
      <w:bookmarkEnd w:id="21896"/>
      <w:r>
        <w:rPr>
          <w:rFonts w:hint="cs"/>
          <w:rtl/>
        </w:rPr>
        <w:t>,</w:t>
      </w:r>
      <w:r w:rsidRPr="007657BC">
        <w:rPr>
          <w:rtl/>
        </w:rPr>
        <w:t xml:space="preserve"> </w:t>
      </w:r>
      <w:bookmarkStart w:id="21897" w:name="_ETM_Q45_187960"/>
      <w:bookmarkEnd w:id="21897"/>
      <w:r w:rsidRPr="007657BC">
        <w:rPr>
          <w:rtl/>
        </w:rPr>
        <w:t xml:space="preserve">מקומן </w:t>
      </w:r>
      <w:bookmarkStart w:id="21898" w:name="_ETM_Q45_188380"/>
      <w:bookmarkEnd w:id="21898"/>
      <w:r w:rsidRPr="007657BC">
        <w:rPr>
          <w:rtl/>
        </w:rPr>
        <w:t xml:space="preserve">של </w:t>
      </w:r>
      <w:bookmarkStart w:id="21899" w:name="_ETM_Q45_188560"/>
      <w:bookmarkEnd w:id="21899"/>
      <w:r w:rsidRPr="007657BC">
        <w:rPr>
          <w:rtl/>
        </w:rPr>
        <w:t xml:space="preserve">טענות </w:t>
      </w:r>
      <w:bookmarkStart w:id="21900" w:name="_ETM_Q45_188860"/>
      <w:bookmarkEnd w:id="21900"/>
      <w:r w:rsidRPr="007657BC">
        <w:rPr>
          <w:rtl/>
        </w:rPr>
        <w:t xml:space="preserve">בעניין </w:t>
      </w:r>
      <w:bookmarkStart w:id="21901" w:name="_ETM_Q45_189160"/>
      <w:bookmarkEnd w:id="21901"/>
      <w:r w:rsidRPr="007657BC">
        <w:rPr>
          <w:rtl/>
        </w:rPr>
        <w:t xml:space="preserve">תוואי </w:t>
      </w:r>
      <w:bookmarkStart w:id="21902" w:name="_ETM_Q45_189400"/>
      <w:bookmarkEnd w:id="21902"/>
      <w:r w:rsidRPr="007657BC">
        <w:rPr>
          <w:rtl/>
        </w:rPr>
        <w:t xml:space="preserve">הכביש </w:t>
      </w:r>
      <w:bookmarkStart w:id="21903" w:name="_ETM_Q45_190420"/>
      <w:bookmarkStart w:id="21904" w:name="_ETM_Q45_187779"/>
      <w:bookmarkEnd w:id="21903"/>
      <w:bookmarkEnd w:id="21904"/>
      <w:r>
        <w:rPr>
          <w:rFonts w:hint="eastAsia"/>
          <w:rtl/>
        </w:rPr>
        <w:t xml:space="preserve">– זה </w:t>
      </w:r>
      <w:r>
        <w:rPr>
          <w:rFonts w:hint="cs"/>
          <w:rtl/>
        </w:rPr>
        <w:t>התברר במסג</w:t>
      </w:r>
      <w:bookmarkStart w:id="21905" w:name="_ETM_Q45_186691"/>
      <w:bookmarkEnd w:id="21905"/>
      <w:r>
        <w:rPr>
          <w:rFonts w:hint="cs"/>
          <w:rtl/>
        </w:rPr>
        <w:t xml:space="preserve">רת ההערות והתנגדויות הציבור </w:t>
      </w:r>
      <w:bookmarkStart w:id="21906" w:name="_ETM_Q45_189390"/>
      <w:bookmarkStart w:id="21907" w:name="_ETM_Q45_191350"/>
      <w:bookmarkStart w:id="21908" w:name="_ETM_Q45_191500"/>
      <w:bookmarkStart w:id="21909" w:name="_ETM_Q45_192070"/>
      <w:bookmarkStart w:id="21910" w:name="_ETM_Q45_192550"/>
      <w:bookmarkEnd w:id="21906"/>
      <w:bookmarkEnd w:id="21907"/>
      <w:bookmarkEnd w:id="21908"/>
      <w:bookmarkEnd w:id="21909"/>
      <w:bookmarkEnd w:id="21910"/>
      <w:r>
        <w:rPr>
          <w:rFonts w:hint="cs"/>
          <w:rtl/>
        </w:rPr>
        <w:t>וה</w:t>
      </w:r>
      <w:r w:rsidRPr="007657BC">
        <w:rPr>
          <w:rtl/>
        </w:rPr>
        <w:t xml:space="preserve">דיון </w:t>
      </w:r>
      <w:bookmarkStart w:id="21911" w:name="_ETM_Q45_193730"/>
      <w:bookmarkStart w:id="21912" w:name="_ETM_Q45_189693"/>
      <w:bookmarkEnd w:id="21911"/>
      <w:bookmarkEnd w:id="21912"/>
      <w:r>
        <w:rPr>
          <w:rFonts w:hint="cs"/>
          <w:rtl/>
        </w:rPr>
        <w:t xml:space="preserve">בהן </w:t>
      </w:r>
      <w:bookmarkStart w:id="21913" w:name="_ETM_Q45_194000"/>
      <w:bookmarkEnd w:id="21913"/>
      <w:r w:rsidRPr="007657BC">
        <w:rPr>
          <w:rtl/>
        </w:rPr>
        <w:t xml:space="preserve">במוסד </w:t>
      </w:r>
      <w:bookmarkStart w:id="21914" w:name="_ETM_Q45_194390"/>
      <w:bookmarkEnd w:id="21914"/>
      <w:r w:rsidRPr="007657BC">
        <w:rPr>
          <w:rtl/>
        </w:rPr>
        <w:t>התכנון</w:t>
      </w:r>
      <w:r>
        <w:rPr>
          <w:rFonts w:hint="cs"/>
          <w:rtl/>
        </w:rPr>
        <w:t>.</w:t>
      </w:r>
      <w:r w:rsidRPr="007657BC">
        <w:rPr>
          <w:rtl/>
        </w:rPr>
        <w:t xml:space="preserve"> </w:t>
      </w:r>
      <w:bookmarkStart w:id="21915" w:name="_ETM_Q45_194960"/>
      <w:bookmarkStart w:id="21916" w:name="_ETM_Q45_195440"/>
      <w:bookmarkEnd w:id="21915"/>
      <w:bookmarkEnd w:id="21916"/>
      <w:r w:rsidRPr="007657BC">
        <w:rPr>
          <w:rtl/>
        </w:rPr>
        <w:t xml:space="preserve">בהקשר </w:t>
      </w:r>
      <w:bookmarkStart w:id="21917" w:name="_ETM_Q45_195830"/>
      <w:bookmarkEnd w:id="21917"/>
      <w:r w:rsidRPr="007657BC">
        <w:rPr>
          <w:rtl/>
        </w:rPr>
        <w:t xml:space="preserve">זה </w:t>
      </w:r>
      <w:bookmarkStart w:id="21918" w:name="_ETM_Q45_197220"/>
      <w:bookmarkEnd w:id="21918"/>
      <w:r>
        <w:rPr>
          <w:rFonts w:hint="cs"/>
          <w:rtl/>
        </w:rPr>
        <w:t>יצוין ש</w:t>
      </w:r>
      <w:r w:rsidRPr="007657BC">
        <w:rPr>
          <w:rtl/>
        </w:rPr>
        <w:t xml:space="preserve">עיריית </w:t>
      </w:r>
      <w:bookmarkStart w:id="21919" w:name="_ETM_Q45_197610"/>
      <w:bookmarkStart w:id="21920" w:name="_ETM_Q45_192727"/>
      <w:bookmarkStart w:id="21921" w:name="_ETM_Q45_197880"/>
      <w:bookmarkStart w:id="21922" w:name="_ETM_Q45_192929"/>
      <w:bookmarkEnd w:id="21919"/>
      <w:bookmarkEnd w:id="21920"/>
      <w:bookmarkEnd w:id="21921"/>
      <w:bookmarkEnd w:id="21922"/>
      <w:r>
        <w:rPr>
          <w:rFonts w:hint="cs"/>
          <w:rtl/>
        </w:rPr>
        <w:t>יהוד-מונסון</w:t>
      </w:r>
      <w:r w:rsidRPr="007657BC">
        <w:rPr>
          <w:rtl/>
        </w:rPr>
        <w:t xml:space="preserve"> </w:t>
      </w:r>
      <w:bookmarkStart w:id="21923" w:name="_ETM_Q45_198270"/>
      <w:bookmarkEnd w:id="21923"/>
      <w:r w:rsidRPr="007657BC">
        <w:rPr>
          <w:rtl/>
        </w:rPr>
        <w:t xml:space="preserve">הגישה </w:t>
      </w:r>
      <w:bookmarkStart w:id="21924" w:name="_ETM_Q45_198660"/>
      <w:bookmarkEnd w:id="21924"/>
      <w:r w:rsidRPr="007657BC">
        <w:rPr>
          <w:rtl/>
        </w:rPr>
        <w:t xml:space="preserve">עתירה </w:t>
      </w:r>
      <w:bookmarkStart w:id="21925" w:name="_ETM_Q45_198989"/>
      <w:bookmarkEnd w:id="21925"/>
      <w:r w:rsidRPr="007657BC">
        <w:rPr>
          <w:rtl/>
        </w:rPr>
        <w:t>לבג</w:t>
      </w:r>
      <w:r>
        <w:rPr>
          <w:rFonts w:hint="cs"/>
          <w:rtl/>
        </w:rPr>
        <w:t>"</w:t>
      </w:r>
      <w:r w:rsidRPr="007657BC">
        <w:rPr>
          <w:rtl/>
        </w:rPr>
        <w:t>ץ</w:t>
      </w:r>
      <w:bookmarkStart w:id="21926" w:name="_ETM_Q45_196716"/>
      <w:bookmarkEnd w:id="21926"/>
      <w:r>
        <w:rPr>
          <w:rFonts w:hint="cs"/>
          <w:rtl/>
        </w:rPr>
        <w:t xml:space="preserve">, </w:t>
      </w:r>
      <w:bookmarkStart w:id="21927" w:name="_ETM_Q45_202432"/>
      <w:bookmarkStart w:id="21928" w:name="_ETM_Q45_198450"/>
      <w:bookmarkStart w:id="21929" w:name="_ETM_Q45_201370"/>
      <w:bookmarkEnd w:id="21927"/>
      <w:bookmarkEnd w:id="21928"/>
      <w:bookmarkEnd w:id="21929"/>
      <w:r w:rsidR="00BF7332">
        <w:rPr>
          <w:rFonts w:hint="cs"/>
          <w:rtl/>
        </w:rPr>
        <w:t xml:space="preserve">והיא </w:t>
      </w:r>
      <w:r>
        <w:rPr>
          <w:rFonts w:hint="cs"/>
          <w:rtl/>
        </w:rPr>
        <w:t>מתברר</w:t>
      </w:r>
      <w:r w:rsidRPr="007657BC">
        <w:rPr>
          <w:rtl/>
        </w:rPr>
        <w:t>ת</w:t>
      </w:r>
      <w:r>
        <w:rPr>
          <w:rFonts w:hint="cs"/>
          <w:rtl/>
        </w:rPr>
        <w:t>,</w:t>
      </w:r>
      <w:r w:rsidRPr="007657BC">
        <w:rPr>
          <w:rtl/>
        </w:rPr>
        <w:t xml:space="preserve"> </w:t>
      </w:r>
      <w:bookmarkStart w:id="21930" w:name="_ETM_Q45_201460"/>
      <w:bookmarkEnd w:id="21930"/>
      <w:r>
        <w:rPr>
          <w:rFonts w:hint="cs"/>
          <w:rtl/>
        </w:rPr>
        <w:t>ו</w:t>
      </w:r>
      <w:bookmarkStart w:id="21931" w:name="_ETM_Q45_198651"/>
      <w:bookmarkEnd w:id="21931"/>
      <w:r w:rsidRPr="007657BC">
        <w:rPr>
          <w:rtl/>
        </w:rPr>
        <w:t xml:space="preserve">תגובת </w:t>
      </w:r>
      <w:bookmarkStart w:id="21932" w:name="_ETM_Q45_201790"/>
      <w:bookmarkEnd w:id="21932"/>
      <w:r w:rsidRPr="007657BC">
        <w:rPr>
          <w:rtl/>
        </w:rPr>
        <w:t xml:space="preserve">המדינה </w:t>
      </w:r>
      <w:bookmarkStart w:id="21933" w:name="_ETM_Q45_202210"/>
      <w:bookmarkEnd w:id="21933"/>
      <w:r w:rsidRPr="007657BC">
        <w:rPr>
          <w:rtl/>
        </w:rPr>
        <w:t xml:space="preserve">תוגש </w:t>
      </w:r>
      <w:bookmarkStart w:id="21934" w:name="_ETM_Q45_202810"/>
      <w:bookmarkEnd w:id="21934"/>
      <w:r w:rsidRPr="007657BC">
        <w:rPr>
          <w:rtl/>
        </w:rPr>
        <w:t>במסגרתה</w:t>
      </w:r>
      <w:r>
        <w:rPr>
          <w:rFonts w:hint="cs"/>
          <w:rtl/>
        </w:rPr>
        <w:t>.</w:t>
      </w:r>
      <w:bookmarkStart w:id="21935" w:name="_ETM_Q45_205570"/>
      <w:bookmarkStart w:id="21936" w:name="_ETM_Q45_204316"/>
      <w:bookmarkStart w:id="21937" w:name="_ETM_Q45_204402"/>
      <w:bookmarkStart w:id="21938" w:name="_ETM_Q45_204643"/>
      <w:bookmarkStart w:id="21939" w:name="_ETM_Q45_204714"/>
      <w:bookmarkEnd w:id="21935"/>
      <w:bookmarkEnd w:id="21936"/>
      <w:bookmarkEnd w:id="21937"/>
      <w:bookmarkEnd w:id="21938"/>
      <w:bookmarkEnd w:id="21939"/>
      <w:r w:rsidR="00BF7332">
        <w:rPr>
          <w:rFonts w:hint="cs"/>
          <w:rtl/>
        </w:rPr>
        <w:t xml:space="preserve"> </w:t>
      </w:r>
      <w:r w:rsidRPr="007657BC">
        <w:rPr>
          <w:rtl/>
        </w:rPr>
        <w:t>אוקיי</w:t>
      </w:r>
      <w:r>
        <w:rPr>
          <w:rFonts w:hint="cs"/>
          <w:rtl/>
        </w:rPr>
        <w:t>,</w:t>
      </w:r>
      <w:r w:rsidRPr="007657BC">
        <w:rPr>
          <w:rtl/>
        </w:rPr>
        <w:t xml:space="preserve"> </w:t>
      </w:r>
      <w:bookmarkStart w:id="21940" w:name="_ETM_Q45_205900"/>
      <w:bookmarkEnd w:id="21940"/>
      <w:r>
        <w:rPr>
          <w:rFonts w:hint="cs"/>
          <w:rtl/>
        </w:rPr>
        <w:t>אלה</w:t>
      </w:r>
      <w:r w:rsidRPr="007657BC">
        <w:rPr>
          <w:rtl/>
        </w:rPr>
        <w:t xml:space="preserve"> </w:t>
      </w:r>
      <w:bookmarkStart w:id="21941" w:name="_ETM_Q45_206050"/>
      <w:bookmarkEnd w:id="21941"/>
      <w:r w:rsidRPr="007657BC">
        <w:rPr>
          <w:rtl/>
        </w:rPr>
        <w:t xml:space="preserve">דיונים </w:t>
      </w:r>
      <w:bookmarkStart w:id="21942" w:name="_ETM_Q45_206410"/>
      <w:bookmarkEnd w:id="21942"/>
      <w:r w:rsidRPr="007657BC">
        <w:rPr>
          <w:rtl/>
        </w:rPr>
        <w:t>לגיטימי</w:t>
      </w:r>
      <w:r>
        <w:rPr>
          <w:rFonts w:hint="cs"/>
          <w:rtl/>
        </w:rPr>
        <w:t>ים</w:t>
      </w:r>
      <w:r w:rsidRPr="007657BC">
        <w:rPr>
          <w:rtl/>
        </w:rPr>
        <w:t xml:space="preserve"> </w:t>
      </w:r>
      <w:bookmarkStart w:id="21943" w:name="_ETM_Q45_207160"/>
      <w:bookmarkEnd w:id="21943"/>
      <w:r w:rsidRPr="007657BC">
        <w:rPr>
          <w:rtl/>
        </w:rPr>
        <w:t xml:space="preserve">של </w:t>
      </w:r>
      <w:bookmarkStart w:id="21944" w:name="_ETM_Q45_207940"/>
      <w:bookmarkEnd w:id="21944"/>
      <w:r w:rsidRPr="007657BC">
        <w:rPr>
          <w:rtl/>
        </w:rPr>
        <w:t xml:space="preserve">ערים </w:t>
      </w:r>
      <w:bookmarkStart w:id="21945" w:name="_ETM_Q45_209210"/>
      <w:bookmarkEnd w:id="21945"/>
      <w:r w:rsidRPr="007657BC">
        <w:rPr>
          <w:rtl/>
        </w:rPr>
        <w:t>מ</w:t>
      </w:r>
      <w:bookmarkStart w:id="21946" w:name="_ETM_Q45_201829"/>
      <w:bookmarkEnd w:id="21946"/>
      <w:r w:rsidRPr="007657BC">
        <w:rPr>
          <w:rtl/>
        </w:rPr>
        <w:t xml:space="preserve">ול </w:t>
      </w:r>
      <w:bookmarkStart w:id="21947" w:name="_ETM_Q45_210140"/>
      <w:bookmarkEnd w:id="21947"/>
      <w:r w:rsidRPr="007657BC">
        <w:rPr>
          <w:rtl/>
        </w:rPr>
        <w:t>תוכניות</w:t>
      </w:r>
      <w:r>
        <w:rPr>
          <w:rFonts w:hint="cs"/>
          <w:rtl/>
        </w:rPr>
        <w:t>,</w:t>
      </w:r>
      <w:bookmarkStart w:id="21948" w:name="_ETM_Q45_209366"/>
      <w:bookmarkEnd w:id="21948"/>
      <w:r w:rsidRPr="007657BC">
        <w:rPr>
          <w:rtl/>
        </w:rPr>
        <w:t xml:space="preserve"> </w:t>
      </w:r>
      <w:bookmarkStart w:id="21949" w:name="_ETM_Q45_211510"/>
      <w:bookmarkEnd w:id="21949"/>
      <w:r>
        <w:rPr>
          <w:rFonts w:hint="cs"/>
          <w:rtl/>
        </w:rPr>
        <w:t>ו</w:t>
      </w:r>
      <w:bookmarkStart w:id="21950" w:name="_ETM_Q45_212140"/>
      <w:bookmarkEnd w:id="21950"/>
      <w:r>
        <w:rPr>
          <w:rFonts w:hint="cs"/>
          <w:rtl/>
        </w:rPr>
        <w:t>ב</w:t>
      </w:r>
      <w:r w:rsidRPr="007657BC">
        <w:rPr>
          <w:rtl/>
        </w:rPr>
        <w:t xml:space="preserve">סופו </w:t>
      </w:r>
      <w:bookmarkStart w:id="21951" w:name="_ETM_Q45_212409"/>
      <w:bookmarkEnd w:id="21951"/>
      <w:r w:rsidRPr="007657BC">
        <w:rPr>
          <w:rtl/>
        </w:rPr>
        <w:t xml:space="preserve">של </w:t>
      </w:r>
      <w:bookmarkStart w:id="21952" w:name="_ETM_Q45_212560"/>
      <w:bookmarkEnd w:id="21952"/>
      <w:r w:rsidRPr="007657BC">
        <w:rPr>
          <w:rtl/>
        </w:rPr>
        <w:t>דבר</w:t>
      </w:r>
      <w:r>
        <w:rPr>
          <w:rFonts w:hint="cs"/>
          <w:rtl/>
        </w:rPr>
        <w:t>,</w:t>
      </w:r>
      <w:r w:rsidRPr="007657BC">
        <w:rPr>
          <w:rtl/>
        </w:rPr>
        <w:t xml:space="preserve"> </w:t>
      </w:r>
      <w:bookmarkStart w:id="21953" w:name="_ETM_Q45_213070"/>
      <w:bookmarkEnd w:id="21953"/>
      <w:r w:rsidRPr="007657BC">
        <w:rPr>
          <w:rtl/>
        </w:rPr>
        <w:t xml:space="preserve">במסגרת </w:t>
      </w:r>
      <w:bookmarkStart w:id="21954" w:name="_ETM_Q45_213670"/>
      <w:bookmarkEnd w:id="21954"/>
      <w:r w:rsidRPr="007657BC">
        <w:rPr>
          <w:rtl/>
        </w:rPr>
        <w:t>ה</w:t>
      </w:r>
      <w:r>
        <w:rPr>
          <w:rFonts w:hint="cs"/>
          <w:rtl/>
        </w:rPr>
        <w:t>היא,</w:t>
      </w:r>
      <w:r w:rsidRPr="007657BC">
        <w:rPr>
          <w:rtl/>
        </w:rPr>
        <w:t xml:space="preserve"> </w:t>
      </w:r>
      <w:bookmarkStart w:id="21955" w:name="_ETM_Q45_214720"/>
      <w:bookmarkEnd w:id="21955"/>
      <w:r w:rsidRPr="007657BC">
        <w:rPr>
          <w:rtl/>
        </w:rPr>
        <w:t xml:space="preserve">עם </w:t>
      </w:r>
      <w:bookmarkStart w:id="21956" w:name="_ETM_Q45_214810"/>
      <w:bookmarkStart w:id="21957" w:name="_ETM_Q45_211863"/>
      <w:bookmarkEnd w:id="21956"/>
      <w:bookmarkEnd w:id="21957"/>
      <w:r w:rsidRPr="007657BC">
        <w:rPr>
          <w:rtl/>
        </w:rPr>
        <w:t xml:space="preserve">כל </w:t>
      </w:r>
      <w:bookmarkStart w:id="21958" w:name="_ETM_Q45_214960"/>
      <w:bookmarkEnd w:id="21958"/>
      <w:r w:rsidRPr="007657BC">
        <w:rPr>
          <w:rtl/>
        </w:rPr>
        <w:t>השיקולים</w:t>
      </w:r>
      <w:r>
        <w:rPr>
          <w:rFonts w:hint="cs"/>
          <w:rtl/>
        </w:rPr>
        <w:t xml:space="preserve"> </w:t>
      </w:r>
      <w:r>
        <w:rPr>
          <w:rFonts w:hint="eastAsia"/>
          <w:rtl/>
        </w:rPr>
        <w:t xml:space="preserve">– </w:t>
      </w:r>
      <w:r>
        <w:rPr>
          <w:rFonts w:hint="cs"/>
          <w:rtl/>
        </w:rPr>
        <w:t>יקבלו את</w:t>
      </w:r>
      <w:r w:rsidRPr="007657BC">
        <w:rPr>
          <w:rtl/>
        </w:rPr>
        <w:t xml:space="preserve"> </w:t>
      </w:r>
      <w:bookmarkStart w:id="21959" w:name="_ETM_Q45_216690"/>
      <w:bookmarkEnd w:id="21959"/>
      <w:r w:rsidRPr="007657BC">
        <w:rPr>
          <w:rtl/>
        </w:rPr>
        <w:t xml:space="preserve">ההחלטות </w:t>
      </w:r>
      <w:bookmarkStart w:id="21960" w:name="_ETM_Q45_217140"/>
      <w:bookmarkEnd w:id="21960"/>
      <w:r w:rsidRPr="007657BC">
        <w:rPr>
          <w:rtl/>
        </w:rPr>
        <w:t>הנדרשות</w:t>
      </w:r>
      <w:r>
        <w:rPr>
          <w:rFonts w:hint="cs"/>
          <w:rtl/>
        </w:rPr>
        <w:t>.</w:t>
      </w:r>
      <w:bookmarkStart w:id="21961" w:name="_ETM_Q45_217800"/>
      <w:bookmarkEnd w:id="21961"/>
    </w:p>
    <w:p w:rsidR="001729CB" w:rsidRDefault="001729CB" w:rsidP="003B3567">
      <w:pPr>
        <w:rPr>
          <w:rtl/>
        </w:rPr>
      </w:pPr>
    </w:p>
    <w:bookmarkStart w:id="21962" w:name="_ETM_Q45_215239" w:displacedByCustomXml="next"/>
    <w:bookmarkEnd w:id="21962" w:displacedByCustomXml="next"/>
    <w:bookmarkStart w:id="21963" w:name="_ETM_Q45_215334" w:displacedByCustomXml="next"/>
    <w:bookmarkEnd w:id="21963" w:displacedByCustomXml="next"/>
    <w:sdt>
      <w:sdtPr>
        <w:rPr>
          <w:rtl/>
        </w:rPr>
        <w:alias w:val="יור"/>
        <w:tag w:val="&lt;ID&gt;5707&lt;/ID&gt;&lt;Name&gt;ישראל אייכלר - יו&quot;ר&lt;/Name&gt;&lt;Data&gt;ישראל אייכלר&lt;/Data&gt;&lt;Shortcut&gt;&lt;/Shortcut&gt;"/>
        <w:id w:val="-130103318"/>
        <w:placeholder>
          <w:docPart w:val="95FA4682D8874C55A2FCA0CBDF4064C0"/>
        </w:placeholder>
        <w15:color w:val="993366"/>
      </w:sdtPr>
      <w:sdtEndPr/>
      <w:sdtContent>
        <w:p w:rsidR="001729CB" w:rsidRDefault="001729CB" w:rsidP="00BA6176">
          <w:pPr>
            <w:pStyle w:val="af7"/>
            <w:keepNext/>
            <w:rPr>
              <w:rtl/>
            </w:rPr>
          </w:pPr>
          <w:r w:rsidRPr="007657BC">
            <w:rPr>
              <w:rStyle w:val="aff"/>
              <w:color w:val="000000"/>
              <w:rtl/>
            </w:rPr>
            <w:t>היו"ר ישראל אייכלר</w:t>
          </w:r>
          <w:r w:rsidRPr="007657BC">
            <w:rPr>
              <w:color w:val="000000"/>
              <w:rtl/>
            </w:rPr>
            <w:t>:</w:t>
          </w:r>
        </w:p>
      </w:sdtContent>
    </w:sdt>
    <w:p w:rsidR="001729CB" w:rsidRDefault="001729CB" w:rsidP="003B3567">
      <w:pPr>
        <w:rPr>
          <w:rtl/>
        </w:rPr>
      </w:pPr>
    </w:p>
    <w:p w:rsidR="001729CB" w:rsidRDefault="001729CB" w:rsidP="00BA6176">
      <w:pPr>
        <w:rPr>
          <w:rtl/>
        </w:rPr>
      </w:pPr>
      <w:bookmarkStart w:id="21964" w:name="_ETM_Q45_220031"/>
      <w:bookmarkStart w:id="21965" w:name="_ETM_Q45_215659"/>
      <w:bookmarkEnd w:id="21964"/>
      <w:bookmarkEnd w:id="21965"/>
      <w:r>
        <w:rPr>
          <w:rFonts w:hint="cs"/>
          <w:rtl/>
        </w:rPr>
        <w:t>רוצה לעבור לשאלה הבאה</w:t>
      </w:r>
      <w:bookmarkStart w:id="21966" w:name="_ETM_Q45_216541"/>
      <w:bookmarkEnd w:id="21966"/>
      <w:r>
        <w:rPr>
          <w:rFonts w:hint="cs"/>
          <w:rtl/>
        </w:rPr>
        <w:t>?</w:t>
      </w:r>
    </w:p>
    <w:p w:rsidR="001729CB" w:rsidRDefault="001729CB" w:rsidP="00BA6176">
      <w:pPr>
        <w:rPr>
          <w:rtl/>
        </w:rPr>
      </w:pPr>
      <w:bookmarkStart w:id="21967" w:name="_ETM_Q45_217097"/>
      <w:bookmarkStart w:id="21968" w:name="_ETM_Q45_217219"/>
      <w:bookmarkStart w:id="21969" w:name="_ETM_Q45_241021"/>
      <w:bookmarkEnd w:id="21967"/>
      <w:bookmarkEnd w:id="21968"/>
      <w:bookmarkEnd w:id="21969"/>
    </w:p>
    <w:sdt>
      <w:sdtPr>
        <w:rPr>
          <w:rStyle w:val="aff"/>
          <w:color w:val="000000"/>
          <w:rtl/>
        </w:rPr>
        <w:alias w:val="קריאה"/>
        <w:tag w:val="&lt;ID&gt;5084&lt;/ID&gt;&lt;Name&gt;מיקי לוי - יש עתיד&lt;/Name&gt;&lt;Data&gt;מיקי לוי (יש עתיד)&lt;/Data&gt;&lt;Shortcut&gt;מילו&lt;/Shortcut&gt;&lt;MemberID&gt;2515&lt;/MemberID&gt;"/>
        <w:id w:val="-2090529848"/>
        <w:placeholder>
          <w:docPart w:val="95FA4682D8874C55A2FCA0CBDF4064C0"/>
        </w:placeholder>
        <w15:color w:val="993366"/>
      </w:sdtPr>
      <w:sdtEndPr>
        <w:rPr>
          <w:rStyle w:val="a0"/>
          <w:rFonts w:hint="cs"/>
          <w:color w:val="auto"/>
        </w:rPr>
      </w:sdtEndPr>
      <w:sdtContent>
        <w:p w:rsidR="001729CB" w:rsidRDefault="001729CB" w:rsidP="00BA6176">
          <w:pPr>
            <w:pStyle w:val="af6"/>
            <w:rPr>
              <w:rtl/>
            </w:rPr>
          </w:pPr>
          <w:r w:rsidRPr="007657BC">
            <w:rPr>
              <w:rStyle w:val="aff"/>
              <w:color w:val="000000"/>
              <w:rtl/>
            </w:rPr>
            <w:t>מיקי לוי (יש עתיד)</w:t>
          </w:r>
          <w:r w:rsidRPr="007657BC">
            <w:rPr>
              <w:rtl/>
            </w:rPr>
            <w:t>:</w:t>
          </w:r>
        </w:p>
      </w:sdtContent>
    </w:sdt>
    <w:p w:rsidR="001729CB" w:rsidRDefault="001729CB" w:rsidP="003B3567">
      <w:pPr>
        <w:rPr>
          <w:rtl/>
          <w:lang w:eastAsia="he-IL"/>
        </w:rPr>
      </w:pPr>
    </w:p>
    <w:p w:rsidR="001729CB" w:rsidRDefault="001729CB" w:rsidP="00BA6176">
      <w:pPr>
        <w:rPr>
          <w:rtl/>
          <w:lang w:eastAsia="he-IL"/>
        </w:rPr>
      </w:pPr>
      <w:bookmarkStart w:id="21970" w:name="_ETM_Q45_214057"/>
      <w:bookmarkEnd w:id="21970"/>
      <w:r>
        <w:rPr>
          <w:rFonts w:hint="cs"/>
          <w:rtl/>
          <w:lang w:eastAsia="he-IL"/>
        </w:rPr>
        <w:t xml:space="preserve">תודה </w:t>
      </w:r>
      <w:bookmarkStart w:id="21971" w:name="_ETM_Q45_216427"/>
      <w:bookmarkEnd w:id="21971"/>
      <w:r>
        <w:rPr>
          <w:rFonts w:hint="cs"/>
          <w:rtl/>
          <w:lang w:eastAsia="he-IL"/>
        </w:rPr>
        <w:t>רבה. 1063, בבקשה</w:t>
      </w:r>
      <w:bookmarkStart w:id="21972" w:name="_ETM_Q45_217754"/>
      <w:bookmarkEnd w:id="21972"/>
      <w:r>
        <w:rPr>
          <w:rFonts w:hint="cs"/>
          <w:rtl/>
          <w:lang w:eastAsia="he-IL"/>
        </w:rPr>
        <w:t>, אדוני.</w:t>
      </w:r>
    </w:p>
    <w:p w:rsidR="001729CB" w:rsidRDefault="001729CB" w:rsidP="00BA6176">
      <w:pPr>
        <w:rPr>
          <w:rtl/>
          <w:lang w:eastAsia="he-IL"/>
        </w:rPr>
      </w:pPr>
      <w:bookmarkStart w:id="21973" w:name="_ETM_Q45_218219"/>
      <w:bookmarkStart w:id="21974" w:name="_ETM_Q45_218335"/>
      <w:bookmarkEnd w:id="21973"/>
      <w:bookmarkEnd w:id="21974"/>
    </w:p>
    <w:bookmarkStart w:id="21975" w:name="_ETM_Q45_218574" w:displacedByCustomXml="next"/>
    <w:bookmarkEnd w:id="21975" w:displacedByCustomXml="next"/>
    <w:bookmarkStart w:id="21976" w:name="_ETM_Q45_218668" w:displacedByCustomXml="next"/>
    <w:bookmarkEnd w:id="21976" w:displacedByCustomXml="next"/>
    <w:sdt>
      <w:sdtPr>
        <w:rPr>
          <w:rtl/>
        </w:rPr>
        <w:alias w:val="יור"/>
        <w:tag w:val="&lt;ID&gt;5707&lt;/ID&gt;&lt;Name&gt;ישראל אייכלר - יו&quot;ר&lt;/Name&gt;&lt;Data&gt;ישראל אייכלר&lt;/Data&gt;&lt;Shortcut&gt;&lt;/Shortcut&gt;"/>
        <w:id w:val="384150930"/>
        <w:placeholder>
          <w:docPart w:val="D452BCD6E6764CFE8B5B03E8DABB0CA8"/>
        </w:placeholder>
        <w15:color w:val="993366"/>
      </w:sdtPr>
      <w:sdtEndPr/>
      <w:sdtContent>
        <w:p w:rsidR="001729CB" w:rsidRDefault="001729CB" w:rsidP="00BA6176">
          <w:pPr>
            <w:pStyle w:val="af7"/>
            <w:keepNext/>
            <w:rPr>
              <w:rtl/>
            </w:rPr>
          </w:pPr>
          <w:r w:rsidRPr="007657BC">
            <w:rPr>
              <w:rStyle w:val="aff"/>
              <w:color w:val="000000"/>
              <w:rtl/>
            </w:rPr>
            <w:t>היו"ר ישראל אייכלר</w:t>
          </w:r>
          <w:r w:rsidRPr="007657BC">
            <w:rPr>
              <w:color w:val="000000"/>
              <w:rtl/>
            </w:rPr>
            <w:t>:</w:t>
          </w:r>
        </w:p>
      </w:sdtContent>
    </w:sdt>
    <w:p w:rsidR="001729CB" w:rsidRDefault="001729CB" w:rsidP="003B3567">
      <w:pPr>
        <w:rPr>
          <w:rtl/>
          <w:lang w:eastAsia="he-IL"/>
        </w:rPr>
      </w:pPr>
    </w:p>
    <w:p w:rsidR="001729CB" w:rsidRDefault="001729CB" w:rsidP="00BA6176">
      <w:pPr>
        <w:rPr>
          <w:rtl/>
          <w:lang w:eastAsia="he-IL"/>
        </w:rPr>
      </w:pPr>
      <w:bookmarkStart w:id="21977" w:name="_ETM_Q45_219812"/>
      <w:bookmarkEnd w:id="21977"/>
      <w:r>
        <w:rPr>
          <w:rFonts w:hint="cs"/>
          <w:rtl/>
          <w:lang w:eastAsia="he-IL"/>
        </w:rPr>
        <w:t>חבר הכנסת מיקי לוי – עיכוב בפתיחת שדה התעופה תמנע.</w:t>
      </w:r>
      <w:bookmarkStart w:id="21978" w:name="_ETM_Q45_220893"/>
      <w:bookmarkEnd w:id="21978"/>
    </w:p>
    <w:p w:rsidR="001729CB" w:rsidRDefault="001729CB" w:rsidP="00BA6176">
      <w:pPr>
        <w:rPr>
          <w:rtl/>
        </w:rPr>
      </w:pPr>
    </w:p>
    <w:bookmarkStart w:id="21979" w:name="_Toc517179014" w:displacedByCustomXml="next"/>
    <w:bookmarkStart w:id="21980" w:name="_Toc517178783" w:displacedByCustomXml="next"/>
    <w:bookmarkStart w:id="21981" w:name="_Toc517177591" w:displacedByCustomXml="next"/>
    <w:sdt>
      <w:sdtPr>
        <w:rPr>
          <w:rtl/>
        </w:rPr>
        <w:alias w:val="שאילתה"/>
        <w:tag w:val="&lt;ID&gt;613888&lt;/ID&gt;&lt;Name&gt;1063. עיכוב בפתיחת שדה-התעופה &quot;תמנע&quot;&lt;/Name&gt;&lt;Data&gt;\\filer\e_share\QUERIES_ATTCH\2023507.doc&lt;/Data&gt;&lt;AskName&gt;&lt;/AskName&gt;&lt;QueryNum&gt;&lt;/QueryNum&gt;"/>
        <w:id w:val="-102271300"/>
        <w:placeholder>
          <w:docPart w:val="95FA4682D8874C55A2FCA0CBDF4064C0"/>
        </w:placeholder>
        <w15:color w:val="993366"/>
      </w:sdtPr>
      <w:sdtEndPr/>
      <w:sdtContent>
        <w:p w:rsidR="001729CB" w:rsidRDefault="001729CB" w:rsidP="00BA6176">
          <w:pPr>
            <w:pStyle w:val="aa"/>
            <w:rPr>
              <w:rtl/>
            </w:rPr>
          </w:pPr>
          <w:r w:rsidRPr="007657BC">
            <w:rPr>
              <w:rStyle w:val="aff"/>
              <w:color w:val="000000"/>
              <w:rtl/>
            </w:rPr>
            <w:t>1063. עיכוב בפתיחת שדה</w:t>
          </w:r>
          <w:r>
            <w:rPr>
              <w:rStyle w:val="aff"/>
              <w:rFonts w:hint="cs"/>
              <w:color w:val="000000"/>
              <w:rtl/>
            </w:rPr>
            <w:t xml:space="preserve"> </w:t>
          </w:r>
          <w:r w:rsidRPr="007657BC">
            <w:rPr>
              <w:rStyle w:val="aff"/>
              <w:color w:val="000000"/>
              <w:rtl/>
            </w:rPr>
            <w:t>התעופה תמנע</w:t>
          </w:r>
        </w:p>
      </w:sdtContent>
    </w:sdt>
    <w:bookmarkEnd w:id="21979" w:displacedByCustomXml="prev"/>
    <w:bookmarkEnd w:id="21980" w:displacedByCustomXml="prev"/>
    <w:bookmarkEnd w:id="21981" w:displacedByCustomXml="prev"/>
    <w:p w:rsidR="001729CB" w:rsidRDefault="001729CB" w:rsidP="00BA6176">
      <w:pPr>
        <w:rPr>
          <w:color w:val="000000"/>
          <w:rtl/>
        </w:rPr>
      </w:pPr>
    </w:p>
    <w:bookmarkStart w:id="21982" w:name="_ETM_Q45_221422" w:displacedByCustomXml="next"/>
    <w:bookmarkEnd w:id="21982" w:displacedByCustomXml="next"/>
    <w:bookmarkStart w:id="21983" w:name="_ETM_Q45_221528" w:displacedByCustomXml="next"/>
    <w:bookmarkEnd w:id="21983" w:displacedByCustomXml="next"/>
    <w:bookmarkStart w:id="21984" w:name="_ETM_Q45_221184" w:displacedByCustomXml="next"/>
    <w:bookmarkEnd w:id="21984" w:displacedByCustomXml="next"/>
    <w:bookmarkStart w:id="21985" w:name="_ETM_Q45_221055" w:displacedByCustomXml="next"/>
    <w:bookmarkEnd w:id="21985" w:displacedByCustomXml="next"/>
    <w:bookmarkStart w:id="21986" w:name="_ETM_Q45_216325" w:displacedByCustomXml="next"/>
    <w:bookmarkEnd w:id="21986" w:displacedByCustomXml="next"/>
    <w:bookmarkStart w:id="21987" w:name="_Toc517179015" w:displacedByCustomXml="next"/>
    <w:bookmarkStart w:id="21988" w:name="_Toc517178784" w:displacedByCustomXml="next"/>
    <w:bookmarkStart w:id="21989" w:name="_Toc517177592" w:displacedByCustomXml="next"/>
    <w:sdt>
      <w:sdtPr>
        <w:rPr>
          <w:rStyle w:val="aff"/>
          <w:color w:val="000000"/>
          <w:rtl/>
        </w:rPr>
        <w:alias w:val="דובר"/>
        <w:tag w:val="&lt;ID&gt;5084&lt;/ID&gt;&lt;Name&gt;מיקי לוי - יש עתיד&lt;/Name&gt;&lt;Data&gt;מיקי לוי (יש עתיד)&lt;/Data&gt;&lt;Shortcut&gt;מילו&lt;/Shortcut&gt;"/>
        <w:id w:val="982967896"/>
        <w:placeholder>
          <w:docPart w:val="95FA4682D8874C55A2FCA0CBDF4064C0"/>
        </w:placeholder>
        <w15:color w:val="993366"/>
      </w:sdtPr>
      <w:sdtEndPr>
        <w:rPr>
          <w:rStyle w:val="a0"/>
          <w:color w:val="auto"/>
        </w:rPr>
      </w:sdtEndPr>
      <w:sdtContent>
        <w:p w:rsidR="001729CB" w:rsidRDefault="001729CB" w:rsidP="00BA6176">
          <w:pPr>
            <w:pStyle w:val="a4"/>
            <w:rPr>
              <w:rtl/>
            </w:rPr>
          </w:pPr>
          <w:r w:rsidRPr="007657BC">
            <w:rPr>
              <w:rStyle w:val="aff"/>
              <w:color w:val="000000"/>
              <w:rtl/>
            </w:rPr>
            <w:t>מיקי לוי (יש עתיד)</w:t>
          </w:r>
          <w:r w:rsidRPr="007657BC">
            <w:rPr>
              <w:rtl/>
            </w:rPr>
            <w:t>:</w:t>
          </w:r>
        </w:p>
      </w:sdtContent>
    </w:sdt>
    <w:bookmarkEnd w:id="21987" w:displacedByCustomXml="prev"/>
    <w:bookmarkEnd w:id="21988" w:displacedByCustomXml="prev"/>
    <w:bookmarkEnd w:id="21989" w:displacedByCustomXml="prev"/>
    <w:p w:rsidR="001729CB" w:rsidRDefault="001729CB" w:rsidP="003B3567">
      <w:pPr>
        <w:rPr>
          <w:rtl/>
          <w:lang w:eastAsia="he-IL"/>
        </w:rPr>
      </w:pPr>
    </w:p>
    <w:p w:rsidR="001729CB" w:rsidRDefault="001729CB" w:rsidP="00BF7332">
      <w:pPr>
        <w:rPr>
          <w:rtl/>
        </w:rPr>
      </w:pPr>
      <w:bookmarkStart w:id="21990" w:name="_ETM_Q45_222866"/>
      <w:bookmarkStart w:id="21991" w:name="_ETM_Q45_218075"/>
      <w:bookmarkStart w:id="21992" w:name="_ETM_Q45_221734"/>
      <w:bookmarkEnd w:id="21990"/>
      <w:bookmarkEnd w:id="21991"/>
      <w:bookmarkEnd w:id="21992"/>
      <w:r>
        <w:rPr>
          <w:rFonts w:hint="cs"/>
          <w:rtl/>
        </w:rPr>
        <w:t>אדוני השר, יש עיכוב בפתיחת שדה</w:t>
      </w:r>
      <w:r w:rsidR="00BF7332">
        <w:rPr>
          <w:rFonts w:hint="cs"/>
          <w:rtl/>
        </w:rPr>
        <w:t xml:space="preserve"> </w:t>
      </w:r>
      <w:r>
        <w:rPr>
          <w:rFonts w:hint="cs"/>
          <w:rtl/>
        </w:rPr>
        <w:t>התעופה תמנע</w:t>
      </w:r>
      <w:r w:rsidR="00BF7332">
        <w:rPr>
          <w:rFonts w:hint="cs"/>
          <w:rtl/>
        </w:rPr>
        <w:t>,</w:t>
      </w:r>
      <w:r>
        <w:rPr>
          <w:rFonts w:hint="cs"/>
          <w:rtl/>
        </w:rPr>
        <w:t xml:space="preserve"> שיועד להיפתח באפריל 2017.</w:t>
      </w:r>
    </w:p>
    <w:p w:rsidR="001729CB" w:rsidRPr="009F1FFC" w:rsidRDefault="001729CB" w:rsidP="00BA6176">
      <w:pPr>
        <w:rPr>
          <w:rtl/>
        </w:rPr>
      </w:pPr>
      <w:bookmarkStart w:id="21993" w:name="_ETM_Q45_230529"/>
      <w:bookmarkEnd w:id="21993"/>
    </w:p>
    <w:p w:rsidR="001729CB" w:rsidRDefault="001729CB" w:rsidP="00BA6176">
      <w:pPr>
        <w:rPr>
          <w:rtl/>
        </w:rPr>
      </w:pPr>
      <w:r w:rsidRPr="00472AB3">
        <w:rPr>
          <w:rFonts w:hint="cs"/>
          <w:rtl/>
        </w:rPr>
        <w:t>רצוני לשאול:</w:t>
      </w:r>
    </w:p>
    <w:p w:rsidR="001729CB" w:rsidRPr="00EF47E7" w:rsidRDefault="001729CB" w:rsidP="00BA6176">
      <w:pPr>
        <w:rPr>
          <w:rtl/>
        </w:rPr>
      </w:pPr>
    </w:p>
    <w:p w:rsidR="001729CB" w:rsidRDefault="001729CB" w:rsidP="00BA6176">
      <w:pPr>
        <w:rPr>
          <w:rtl/>
        </w:rPr>
      </w:pPr>
      <w:r>
        <w:rPr>
          <w:rFonts w:hint="cs"/>
          <w:rtl/>
        </w:rPr>
        <w:t xml:space="preserve">1. מהן הסיבות לעיכוב </w:t>
      </w:r>
      <w:r w:rsidR="00BF7332">
        <w:rPr>
          <w:rFonts w:hint="cs"/>
          <w:rtl/>
        </w:rPr>
        <w:t>ב</w:t>
      </w:r>
      <w:r>
        <w:rPr>
          <w:rFonts w:hint="cs"/>
          <w:rtl/>
        </w:rPr>
        <w:t>פתיחת השדה?</w:t>
      </w:r>
    </w:p>
    <w:p w:rsidR="001729CB" w:rsidRPr="009F1FFC" w:rsidRDefault="001729CB" w:rsidP="00BA6176">
      <w:pPr>
        <w:rPr>
          <w:rtl/>
        </w:rPr>
      </w:pPr>
    </w:p>
    <w:p w:rsidR="001729CB" w:rsidRDefault="001729CB" w:rsidP="00BA6176">
      <w:pPr>
        <w:rPr>
          <w:rtl/>
        </w:rPr>
      </w:pPr>
      <w:r>
        <w:rPr>
          <w:rFonts w:hint="cs"/>
          <w:rtl/>
        </w:rPr>
        <w:t>2. מהי העלות הכספית בגין דחיית פתיחתו?</w:t>
      </w:r>
    </w:p>
    <w:p w:rsidR="001729CB" w:rsidRDefault="001729CB" w:rsidP="00BA6176">
      <w:pPr>
        <w:rPr>
          <w:rtl/>
        </w:rPr>
      </w:pPr>
    </w:p>
    <w:p w:rsidR="001729CB" w:rsidRDefault="001729CB" w:rsidP="00BA6176">
      <w:pPr>
        <w:rPr>
          <w:rtl/>
        </w:rPr>
      </w:pPr>
      <w:r>
        <w:rPr>
          <w:rFonts w:hint="cs"/>
          <w:rtl/>
        </w:rPr>
        <w:t>3. האם המדינה תידרש לשפות את הקבלן בגין דחיית פתיח</w:t>
      </w:r>
      <w:bookmarkStart w:id="21994" w:name="_ETM_Q45_240178"/>
      <w:bookmarkEnd w:id="21994"/>
      <w:r>
        <w:rPr>
          <w:rFonts w:hint="cs"/>
          <w:rtl/>
        </w:rPr>
        <w:t>ה?</w:t>
      </w:r>
    </w:p>
    <w:p w:rsidR="001729CB" w:rsidRDefault="001729CB" w:rsidP="00BA6176">
      <w:pPr>
        <w:rPr>
          <w:rtl/>
        </w:rPr>
      </w:pPr>
    </w:p>
    <w:p w:rsidR="001729CB" w:rsidRDefault="001729CB" w:rsidP="00BA6176">
      <w:pPr>
        <w:rPr>
          <w:rtl/>
        </w:rPr>
      </w:pPr>
      <w:r>
        <w:rPr>
          <w:rFonts w:hint="cs"/>
          <w:rtl/>
        </w:rPr>
        <w:t>4. מ</w:t>
      </w:r>
      <w:bookmarkStart w:id="21995" w:name="_ETM_Q45_241974"/>
      <w:bookmarkEnd w:id="21995"/>
      <w:r>
        <w:rPr>
          <w:rFonts w:hint="cs"/>
          <w:rtl/>
        </w:rPr>
        <w:t>הי עמדתך בנוגע לדרישת ראש עיריית אילת להנגשת כביש 90 כתנאי לפתיחת השדה? תודה.</w:t>
      </w:r>
    </w:p>
    <w:p w:rsidR="001729CB" w:rsidRDefault="001729CB" w:rsidP="00BA6176">
      <w:pPr>
        <w:rPr>
          <w:rtl/>
        </w:rPr>
      </w:pPr>
    </w:p>
    <w:bookmarkStart w:id="21996" w:name="_Toc517179016" w:displacedByCustomXml="next"/>
    <w:bookmarkStart w:id="21997" w:name="_Toc517178785" w:displacedByCustomXml="next"/>
    <w:bookmarkStart w:id="21998" w:name="_Toc517177593" w:displacedByCustomXml="next"/>
    <w:sdt>
      <w:sdtPr>
        <w:rPr>
          <w:rFonts w:hint="cs"/>
          <w:rtl/>
        </w:rPr>
        <w:alias w:val="דובר"/>
        <w:tag w:val="&lt;ID&gt;5584&lt;/ID&gt;&lt;Name&gt;ישראל כץ - שר&lt;/Name&gt;&lt;Data&gt;שר התחבורה והבטיחות בדרכים ישראל כץ&lt;/Data&gt;&lt;Shortcut&gt;ישכצ&lt;/Shortcut&gt;&lt;MemberID&gt;2164&lt;/MemberID&gt;"/>
        <w:id w:val="1288698086"/>
        <w:placeholder>
          <w:docPart w:val="95FA4682D8874C55A2FCA0CBDF4064C0"/>
        </w:placeholder>
        <w15:color w:val="993366"/>
      </w:sdtPr>
      <w:sdtEndPr/>
      <w:sdtContent>
        <w:p w:rsidR="001729CB" w:rsidRDefault="001729CB" w:rsidP="00BA6176">
          <w:pPr>
            <w:pStyle w:val="a4"/>
            <w:keepNext/>
            <w:rPr>
              <w:rtl/>
            </w:rPr>
          </w:pPr>
          <w:r w:rsidRPr="007657BC">
            <w:rPr>
              <w:rStyle w:val="aff"/>
              <w:color w:val="000000"/>
              <w:rtl/>
            </w:rPr>
            <w:t>שר התחבורה והבטיחות בדרכים ישראל כץ</w:t>
          </w:r>
          <w:r w:rsidRPr="007657BC">
            <w:rPr>
              <w:color w:val="000000"/>
              <w:rtl/>
            </w:rPr>
            <w:t>:</w:t>
          </w:r>
        </w:p>
      </w:sdtContent>
    </w:sdt>
    <w:bookmarkEnd w:id="21996" w:displacedByCustomXml="prev"/>
    <w:bookmarkEnd w:id="21997" w:displacedByCustomXml="prev"/>
    <w:bookmarkEnd w:id="21998" w:displacedByCustomXml="prev"/>
    <w:p w:rsidR="001729CB" w:rsidRDefault="001729CB" w:rsidP="003B3567">
      <w:pPr>
        <w:rPr>
          <w:rtl/>
        </w:rPr>
      </w:pPr>
    </w:p>
    <w:p w:rsidR="001729CB" w:rsidRDefault="001729CB" w:rsidP="003B3567">
      <w:pPr>
        <w:rPr>
          <w:rtl/>
        </w:rPr>
      </w:pPr>
      <w:bookmarkStart w:id="21999" w:name="_ETM_Q45_246662"/>
      <w:bookmarkStart w:id="22000" w:name="_ETM_Q45_246766"/>
      <w:bookmarkStart w:id="22001" w:name="_ETM_Q45_245204"/>
      <w:bookmarkStart w:id="22002" w:name="_ETM_Q45_246167"/>
      <w:bookmarkStart w:id="22003" w:name="_ETM_Q45_243066"/>
      <w:bookmarkStart w:id="22004" w:name="_ETM_Q45_241063"/>
      <w:bookmarkStart w:id="22005" w:name="_ETM_Q45_220520"/>
      <w:bookmarkStart w:id="22006" w:name="_ETM_Q45_214695"/>
      <w:bookmarkStart w:id="22007" w:name="_ETM_Q45_218130"/>
      <w:bookmarkStart w:id="22008" w:name="_ETM_Q45_218280"/>
      <w:bookmarkStart w:id="22009" w:name="_ETM_Q45_248960"/>
      <w:bookmarkStart w:id="22010" w:name="_ETM_Q45_218580"/>
      <w:bookmarkStart w:id="22011" w:name="_ETM_Q45_220170"/>
      <w:bookmarkStart w:id="22012" w:name="_ETM_Q45_221190"/>
      <w:bookmarkStart w:id="22013" w:name="_ETM_Q45_221729"/>
      <w:bookmarkStart w:id="22014" w:name="_ETM_Q45_221970"/>
      <w:bookmarkStart w:id="22015" w:name="_ETM_Q45_252830"/>
      <w:bookmarkStart w:id="22016" w:name="_ETM_Q45_253840"/>
      <w:bookmarkEnd w:id="21999"/>
      <w:bookmarkEnd w:id="22000"/>
      <w:bookmarkEnd w:id="22001"/>
      <w:bookmarkEnd w:id="22002"/>
      <w:bookmarkEnd w:id="22003"/>
      <w:bookmarkEnd w:id="22004"/>
      <w:bookmarkEnd w:id="22005"/>
      <w:bookmarkEnd w:id="22006"/>
      <w:bookmarkEnd w:id="22007"/>
      <w:bookmarkEnd w:id="22008"/>
      <w:bookmarkEnd w:id="22009"/>
      <w:bookmarkEnd w:id="22010"/>
      <w:bookmarkEnd w:id="22011"/>
      <w:bookmarkEnd w:id="22012"/>
      <w:bookmarkEnd w:id="22013"/>
      <w:bookmarkEnd w:id="22014"/>
      <w:bookmarkEnd w:id="22015"/>
      <w:bookmarkEnd w:id="22016"/>
      <w:r w:rsidRPr="007657BC">
        <w:rPr>
          <w:rtl/>
        </w:rPr>
        <w:t>השאילת</w:t>
      </w:r>
      <w:r>
        <w:rPr>
          <w:rFonts w:hint="cs"/>
          <w:rtl/>
        </w:rPr>
        <w:t>ה</w:t>
      </w:r>
      <w:r w:rsidRPr="007657BC">
        <w:rPr>
          <w:rtl/>
        </w:rPr>
        <w:t xml:space="preserve"> </w:t>
      </w:r>
      <w:bookmarkStart w:id="22017" w:name="_ETM_Q45_253250"/>
      <w:bookmarkEnd w:id="22017"/>
      <w:r w:rsidRPr="007657BC">
        <w:rPr>
          <w:rtl/>
        </w:rPr>
        <w:t>ה</w:t>
      </w:r>
      <w:bookmarkStart w:id="22018" w:name="_ETM_Q45_251864"/>
      <w:bookmarkEnd w:id="22018"/>
      <w:r w:rsidRPr="007657BC">
        <w:rPr>
          <w:rtl/>
        </w:rPr>
        <w:t xml:space="preserve">ועברה </w:t>
      </w:r>
      <w:bookmarkStart w:id="22019" w:name="_ETM_Q45_253550"/>
      <w:bookmarkEnd w:id="22019"/>
      <w:r w:rsidRPr="007657BC">
        <w:rPr>
          <w:rtl/>
        </w:rPr>
        <w:t xml:space="preserve">להתייחסות </w:t>
      </w:r>
      <w:bookmarkStart w:id="22020" w:name="_ETM_Q45_254060"/>
      <w:bookmarkEnd w:id="22020"/>
      <w:r w:rsidRPr="007657BC">
        <w:rPr>
          <w:rtl/>
        </w:rPr>
        <w:t xml:space="preserve">גורמי </w:t>
      </w:r>
      <w:bookmarkStart w:id="22021" w:name="_ETM_Q45_254270"/>
      <w:bookmarkEnd w:id="22021"/>
      <w:r w:rsidRPr="007657BC">
        <w:rPr>
          <w:rtl/>
        </w:rPr>
        <w:t xml:space="preserve">המקצוע </w:t>
      </w:r>
      <w:bookmarkStart w:id="22022" w:name="_ETM_Q45_254660"/>
      <w:bookmarkEnd w:id="22022"/>
      <w:r w:rsidRPr="007657BC">
        <w:rPr>
          <w:rtl/>
        </w:rPr>
        <w:t xml:space="preserve">במשרד </w:t>
      </w:r>
      <w:bookmarkStart w:id="22023" w:name="_ETM_Q45_254959"/>
      <w:bookmarkEnd w:id="22023"/>
      <w:r w:rsidRPr="007657BC">
        <w:rPr>
          <w:rtl/>
        </w:rPr>
        <w:t>התחבורה</w:t>
      </w:r>
      <w:r>
        <w:rPr>
          <w:rFonts w:hint="cs"/>
          <w:rtl/>
        </w:rPr>
        <w:t>, ולהלן</w:t>
      </w:r>
      <w:bookmarkStart w:id="22024" w:name="_ETM_Q45_253009"/>
      <w:bookmarkEnd w:id="22024"/>
      <w:r w:rsidRPr="007657BC">
        <w:rPr>
          <w:rtl/>
        </w:rPr>
        <w:t xml:space="preserve"> </w:t>
      </w:r>
      <w:bookmarkStart w:id="22025" w:name="_ETM_Q45_255650"/>
      <w:bookmarkEnd w:id="22025"/>
      <w:r w:rsidRPr="007657BC">
        <w:rPr>
          <w:rtl/>
        </w:rPr>
        <w:t>התייחסותם</w:t>
      </w:r>
      <w:r>
        <w:rPr>
          <w:rFonts w:hint="cs"/>
          <w:rtl/>
        </w:rPr>
        <w:t>:</w:t>
      </w:r>
      <w:r w:rsidRPr="007657BC">
        <w:rPr>
          <w:rtl/>
        </w:rPr>
        <w:t xml:space="preserve"> </w:t>
      </w:r>
      <w:bookmarkStart w:id="22026" w:name="_ETM_Q45_258330"/>
      <w:bookmarkEnd w:id="22026"/>
      <w:r>
        <w:rPr>
          <w:rFonts w:hint="cs"/>
          <w:rtl/>
        </w:rPr>
        <w:t xml:space="preserve">פרויקט הדגל </w:t>
      </w:r>
      <w:bookmarkStart w:id="22027" w:name="_ETM_Q45_258819"/>
      <w:bookmarkEnd w:id="22027"/>
      <w:r>
        <w:rPr>
          <w:rFonts w:hint="cs"/>
          <w:rtl/>
        </w:rPr>
        <w:t xml:space="preserve">של </w:t>
      </w:r>
      <w:r w:rsidRPr="007657BC">
        <w:rPr>
          <w:rtl/>
        </w:rPr>
        <w:t xml:space="preserve">רשות </w:t>
      </w:r>
      <w:bookmarkStart w:id="22028" w:name="_ETM_Q45_258630"/>
      <w:bookmarkEnd w:id="22028"/>
      <w:r w:rsidRPr="007657BC">
        <w:rPr>
          <w:rtl/>
        </w:rPr>
        <w:t xml:space="preserve">שדות </w:t>
      </w:r>
      <w:bookmarkStart w:id="22029" w:name="_ETM_Q45_258780"/>
      <w:bookmarkEnd w:id="22029"/>
      <w:r w:rsidRPr="007657BC">
        <w:rPr>
          <w:rtl/>
        </w:rPr>
        <w:t xml:space="preserve">התעופה </w:t>
      </w:r>
      <w:bookmarkStart w:id="22030" w:name="_ETM_Q45_260140"/>
      <w:bookmarkEnd w:id="22030"/>
      <w:r>
        <w:rPr>
          <w:rFonts w:hint="cs"/>
          <w:rtl/>
        </w:rPr>
        <w:t>ו</w:t>
      </w:r>
      <w:bookmarkStart w:id="22031" w:name="_ETM_Q45_256592"/>
      <w:bookmarkEnd w:id="22031"/>
      <w:r w:rsidRPr="007657BC">
        <w:rPr>
          <w:rtl/>
        </w:rPr>
        <w:t xml:space="preserve">הקמת </w:t>
      </w:r>
      <w:bookmarkStart w:id="22032" w:name="_ETM_Q45_260530"/>
      <w:bookmarkEnd w:id="22032"/>
      <w:r w:rsidRPr="007657BC">
        <w:rPr>
          <w:rtl/>
        </w:rPr>
        <w:t xml:space="preserve">שדה </w:t>
      </w:r>
      <w:bookmarkStart w:id="22033" w:name="_ETM_Q45_260680"/>
      <w:bookmarkEnd w:id="22033"/>
      <w:r w:rsidRPr="007657BC">
        <w:rPr>
          <w:rtl/>
        </w:rPr>
        <w:t xml:space="preserve">התעופה </w:t>
      </w:r>
      <w:bookmarkStart w:id="22034" w:name="_ETM_Q45_261430"/>
      <w:bookmarkEnd w:id="22034"/>
      <w:r>
        <w:rPr>
          <w:rFonts w:hint="cs"/>
          <w:rtl/>
        </w:rPr>
        <w:t xml:space="preserve">החדש </w:t>
      </w:r>
      <w:r w:rsidRPr="007657BC">
        <w:rPr>
          <w:rtl/>
        </w:rPr>
        <w:t xml:space="preserve">באילת </w:t>
      </w:r>
      <w:bookmarkStart w:id="22035" w:name="_ETM_Q45_264700"/>
      <w:bookmarkEnd w:id="22035"/>
      <w:r>
        <w:rPr>
          <w:rFonts w:hint="cs"/>
          <w:rtl/>
        </w:rPr>
        <w:t xml:space="preserve">בעלות </w:t>
      </w:r>
      <w:bookmarkStart w:id="22036" w:name="_ETM_Q45_258429"/>
      <w:bookmarkEnd w:id="22036"/>
      <w:r>
        <w:rPr>
          <w:rFonts w:hint="cs"/>
          <w:rtl/>
        </w:rPr>
        <w:t>של 1.7 מיליארד ש"ח</w:t>
      </w:r>
      <w:bookmarkStart w:id="22037" w:name="_ETM_Q45_259057"/>
      <w:bookmarkEnd w:id="22037"/>
      <w:r>
        <w:rPr>
          <w:rFonts w:hint="cs"/>
          <w:rtl/>
        </w:rPr>
        <w:t xml:space="preserve">: </w:t>
      </w:r>
      <w:r w:rsidRPr="007657BC">
        <w:rPr>
          <w:rtl/>
        </w:rPr>
        <w:t xml:space="preserve">הנחת </w:t>
      </w:r>
      <w:bookmarkStart w:id="22038" w:name="_ETM_Q45_265030"/>
      <w:bookmarkEnd w:id="22038"/>
      <w:r w:rsidRPr="007657BC">
        <w:rPr>
          <w:rtl/>
        </w:rPr>
        <w:t xml:space="preserve">אבן </w:t>
      </w:r>
      <w:bookmarkStart w:id="22039" w:name="_ETM_Q45_265240"/>
      <w:bookmarkEnd w:id="22039"/>
      <w:r w:rsidRPr="007657BC">
        <w:rPr>
          <w:rtl/>
        </w:rPr>
        <w:t>הפינה</w:t>
      </w:r>
      <w:bookmarkStart w:id="22040" w:name="_ETM_Q45_261188"/>
      <w:bookmarkEnd w:id="22040"/>
      <w:r>
        <w:rPr>
          <w:rFonts w:hint="cs"/>
          <w:rtl/>
        </w:rPr>
        <w:t xml:space="preserve"> </w:t>
      </w:r>
      <w:bookmarkStart w:id="22041" w:name="_ETM_Q45_261459"/>
      <w:bookmarkEnd w:id="22041"/>
      <w:r>
        <w:rPr>
          <w:rFonts w:hint="cs"/>
          <w:rtl/>
        </w:rPr>
        <w:t>לפרויקט</w:t>
      </w:r>
      <w:r w:rsidRPr="007657BC">
        <w:rPr>
          <w:rtl/>
        </w:rPr>
        <w:t xml:space="preserve"> </w:t>
      </w:r>
      <w:bookmarkStart w:id="22042" w:name="_ETM_Q45_265900"/>
      <w:bookmarkEnd w:id="22042"/>
      <w:r w:rsidRPr="007657BC">
        <w:rPr>
          <w:rtl/>
        </w:rPr>
        <w:t xml:space="preserve">התקיימה </w:t>
      </w:r>
      <w:bookmarkStart w:id="22043" w:name="_ETM_Q45_266380"/>
      <w:bookmarkEnd w:id="22043"/>
      <w:r w:rsidRPr="007657BC">
        <w:rPr>
          <w:rtl/>
        </w:rPr>
        <w:t>במ</w:t>
      </w:r>
      <w:r w:rsidR="00BF7332">
        <w:rPr>
          <w:rFonts w:hint="cs"/>
          <w:rtl/>
        </w:rPr>
        <w:t>אי 2013</w:t>
      </w:r>
      <w:r w:rsidRPr="007657BC">
        <w:rPr>
          <w:rtl/>
        </w:rPr>
        <w:t xml:space="preserve"> </w:t>
      </w:r>
      <w:bookmarkStart w:id="22044" w:name="_ETM_Q45_267819"/>
      <w:bookmarkEnd w:id="22044"/>
      <w:r w:rsidR="00BF7332">
        <w:rPr>
          <w:rFonts w:hint="cs"/>
          <w:rtl/>
        </w:rPr>
        <w:t xml:space="preserve">– </w:t>
      </w:r>
      <w:r w:rsidRPr="007657BC">
        <w:rPr>
          <w:rtl/>
        </w:rPr>
        <w:t xml:space="preserve">אני </w:t>
      </w:r>
      <w:bookmarkStart w:id="22045" w:name="_ETM_Q45_268030"/>
      <w:bookmarkEnd w:id="22045"/>
      <w:r w:rsidRPr="007657BC">
        <w:rPr>
          <w:rtl/>
        </w:rPr>
        <w:t xml:space="preserve">הייתי </w:t>
      </w:r>
      <w:bookmarkStart w:id="22046" w:name="_ETM_Q45_268300"/>
      <w:bookmarkEnd w:id="22046"/>
      <w:r w:rsidRPr="007657BC">
        <w:rPr>
          <w:rtl/>
        </w:rPr>
        <w:t>שם</w:t>
      </w:r>
      <w:bookmarkStart w:id="22047" w:name="_ETM_Q45_267007"/>
      <w:bookmarkEnd w:id="22047"/>
      <w:r w:rsidRPr="007657BC">
        <w:rPr>
          <w:rtl/>
        </w:rPr>
        <w:t xml:space="preserve"> </w:t>
      </w:r>
      <w:bookmarkStart w:id="22048" w:name="_ETM_Q45_269520"/>
      <w:bookmarkEnd w:id="22048"/>
      <w:r w:rsidR="00BF7332">
        <w:rPr>
          <w:rFonts w:hint="cs"/>
          <w:rtl/>
        </w:rPr>
        <w:t xml:space="preserve">– </w:t>
      </w:r>
      <w:r w:rsidRPr="007657BC">
        <w:rPr>
          <w:rtl/>
        </w:rPr>
        <w:t>ומ</w:t>
      </w:r>
      <w:bookmarkStart w:id="22049" w:name="_ETM_Q45_269700"/>
      <w:bookmarkEnd w:id="22049"/>
      <w:r w:rsidRPr="007657BC">
        <w:rPr>
          <w:rtl/>
        </w:rPr>
        <w:t xml:space="preserve">אדמת </w:t>
      </w:r>
      <w:bookmarkStart w:id="22050" w:name="_ETM_Q45_270360"/>
      <w:bookmarkEnd w:id="22050"/>
      <w:r w:rsidRPr="007657BC">
        <w:rPr>
          <w:rtl/>
        </w:rPr>
        <w:t>בור</w:t>
      </w:r>
      <w:r>
        <w:rPr>
          <w:rFonts w:hint="cs"/>
          <w:rtl/>
        </w:rPr>
        <w:t xml:space="preserve"> וטרשים</w:t>
      </w:r>
      <w:r w:rsidRPr="007657BC">
        <w:rPr>
          <w:rtl/>
        </w:rPr>
        <w:t xml:space="preserve"> </w:t>
      </w:r>
      <w:bookmarkStart w:id="22051" w:name="_ETM_Q45_272130"/>
      <w:bookmarkEnd w:id="22051"/>
      <w:r w:rsidRPr="007657BC">
        <w:rPr>
          <w:rtl/>
        </w:rPr>
        <w:t xml:space="preserve">הפכנו </w:t>
      </w:r>
      <w:bookmarkStart w:id="22052" w:name="_ETM_Q45_272490"/>
      <w:bookmarkEnd w:id="22052"/>
      <w:r w:rsidRPr="007657BC">
        <w:rPr>
          <w:rtl/>
        </w:rPr>
        <w:t xml:space="preserve">את </w:t>
      </w:r>
      <w:bookmarkStart w:id="22053" w:name="_ETM_Q45_273030"/>
      <w:bookmarkEnd w:id="22053"/>
      <w:r w:rsidRPr="007657BC">
        <w:rPr>
          <w:rtl/>
        </w:rPr>
        <w:t>המדבר</w:t>
      </w:r>
      <w:bookmarkStart w:id="22054" w:name="_ETM_Q45_269768"/>
      <w:bookmarkEnd w:id="22054"/>
      <w:r w:rsidRPr="007657BC">
        <w:rPr>
          <w:rtl/>
        </w:rPr>
        <w:t xml:space="preserve"> </w:t>
      </w:r>
      <w:bookmarkStart w:id="22055" w:name="_ETM_Q45_273990"/>
      <w:bookmarkEnd w:id="22055"/>
      <w:r>
        <w:rPr>
          <w:rFonts w:hint="cs"/>
          <w:rtl/>
        </w:rPr>
        <w:t xml:space="preserve">לשדה </w:t>
      </w:r>
      <w:r w:rsidRPr="007657BC">
        <w:rPr>
          <w:rtl/>
        </w:rPr>
        <w:t>פנים</w:t>
      </w:r>
      <w:bookmarkStart w:id="22056" w:name="_ETM_Q45_274260"/>
      <w:bookmarkEnd w:id="22056"/>
      <w:r>
        <w:rPr>
          <w:rFonts w:hint="cs"/>
          <w:rtl/>
        </w:rPr>
        <w:t>-</w:t>
      </w:r>
      <w:r w:rsidRPr="007657BC">
        <w:rPr>
          <w:rtl/>
        </w:rPr>
        <w:t>ארצי</w:t>
      </w:r>
      <w:bookmarkStart w:id="22057" w:name="_ETM_Q45_274620"/>
      <w:bookmarkStart w:id="22058" w:name="_ETM_Q45_274860"/>
      <w:bookmarkStart w:id="22059" w:name="_ETM_Q45_275100"/>
      <w:bookmarkStart w:id="22060" w:name="_ETM_Q45_275610"/>
      <w:bookmarkEnd w:id="22057"/>
      <w:bookmarkEnd w:id="22058"/>
      <w:bookmarkEnd w:id="22059"/>
      <w:bookmarkEnd w:id="22060"/>
      <w:r>
        <w:rPr>
          <w:rFonts w:hint="cs"/>
          <w:rtl/>
        </w:rPr>
        <w:t xml:space="preserve"> </w:t>
      </w:r>
      <w:bookmarkStart w:id="22061" w:name="_ETM_Q45_272814"/>
      <w:bookmarkEnd w:id="22061"/>
      <w:r>
        <w:rPr>
          <w:rFonts w:hint="cs"/>
          <w:rtl/>
        </w:rPr>
        <w:t>ו</w:t>
      </w:r>
      <w:r w:rsidRPr="007657BC">
        <w:rPr>
          <w:rtl/>
        </w:rPr>
        <w:t>בין</w:t>
      </w:r>
      <w:bookmarkStart w:id="22062" w:name="_ETM_Q45_275760"/>
      <w:bookmarkEnd w:id="22062"/>
      <w:r>
        <w:rPr>
          <w:rFonts w:hint="cs"/>
          <w:rtl/>
        </w:rPr>
        <w:t>-</w:t>
      </w:r>
      <w:r w:rsidRPr="007657BC">
        <w:rPr>
          <w:rtl/>
        </w:rPr>
        <w:t>לאומי</w:t>
      </w:r>
      <w:r>
        <w:rPr>
          <w:rFonts w:hint="cs"/>
          <w:rtl/>
        </w:rPr>
        <w:t>,</w:t>
      </w:r>
      <w:r w:rsidRPr="007657BC">
        <w:rPr>
          <w:rtl/>
        </w:rPr>
        <w:t xml:space="preserve"> </w:t>
      </w:r>
      <w:bookmarkStart w:id="22063" w:name="_ETM_Q45_276900"/>
      <w:bookmarkEnd w:id="22063"/>
      <w:r>
        <w:rPr>
          <w:rFonts w:hint="cs"/>
          <w:rtl/>
        </w:rPr>
        <w:t xml:space="preserve">ובעיקר </w:t>
      </w:r>
      <w:bookmarkStart w:id="22064" w:name="_ETM_Q45_277170"/>
      <w:bookmarkStart w:id="22065" w:name="_ETM_Q45_273654"/>
      <w:bookmarkEnd w:id="22064"/>
      <w:bookmarkEnd w:id="22065"/>
      <w:r w:rsidR="00BF7332">
        <w:rPr>
          <w:rFonts w:hint="eastAsia"/>
          <w:rtl/>
        </w:rPr>
        <w:t xml:space="preserve">– </w:t>
      </w:r>
      <w:bookmarkStart w:id="22066" w:name="_ETM_Q45_277350"/>
      <w:bookmarkEnd w:id="22066"/>
      <w:r w:rsidR="00BF7332">
        <w:rPr>
          <w:rFonts w:hint="cs"/>
          <w:rtl/>
        </w:rPr>
        <w:t>ל</w:t>
      </w:r>
      <w:r w:rsidRPr="007657BC">
        <w:rPr>
          <w:rtl/>
        </w:rPr>
        <w:t xml:space="preserve">שדה </w:t>
      </w:r>
      <w:bookmarkStart w:id="22067" w:name="_ETM_Q45_277620"/>
      <w:bookmarkEnd w:id="22067"/>
      <w:r w:rsidRPr="007657BC">
        <w:rPr>
          <w:rtl/>
        </w:rPr>
        <w:t xml:space="preserve">חלופי </w:t>
      </w:r>
      <w:bookmarkStart w:id="22068" w:name="_ETM_Q45_278069"/>
      <w:bookmarkEnd w:id="22068"/>
      <w:r w:rsidRPr="007657BC">
        <w:rPr>
          <w:rtl/>
        </w:rPr>
        <w:t>ל</w:t>
      </w:r>
      <w:bookmarkStart w:id="22069" w:name="_ETM_Q45_278250"/>
      <w:bookmarkEnd w:id="22069"/>
      <w:r w:rsidRPr="007657BC">
        <w:rPr>
          <w:rtl/>
        </w:rPr>
        <w:t>נתב</w:t>
      </w:r>
      <w:r>
        <w:rPr>
          <w:rFonts w:hint="cs"/>
          <w:rtl/>
        </w:rPr>
        <w:t>"</w:t>
      </w:r>
      <w:r w:rsidRPr="007657BC">
        <w:rPr>
          <w:rtl/>
        </w:rPr>
        <w:t xml:space="preserve">ג </w:t>
      </w:r>
      <w:bookmarkStart w:id="22070" w:name="_ETM_Q45_278640"/>
      <w:bookmarkEnd w:id="22070"/>
      <w:r w:rsidRPr="007657BC">
        <w:rPr>
          <w:rtl/>
        </w:rPr>
        <w:t>בחירום</w:t>
      </w:r>
      <w:r>
        <w:rPr>
          <w:rFonts w:hint="cs"/>
          <w:rtl/>
        </w:rPr>
        <w:t>.</w:t>
      </w:r>
      <w:bookmarkStart w:id="22071" w:name="_ETM_Q45_281220"/>
      <w:bookmarkEnd w:id="22071"/>
    </w:p>
    <w:p w:rsidR="001729CB" w:rsidRDefault="001729CB" w:rsidP="003B3567">
      <w:pPr>
        <w:rPr>
          <w:rtl/>
        </w:rPr>
      </w:pPr>
    </w:p>
    <w:p w:rsidR="001729CB" w:rsidRDefault="00BF7332" w:rsidP="003B3567">
      <w:pPr>
        <w:rPr>
          <w:rtl/>
        </w:rPr>
      </w:pPr>
      <w:bookmarkStart w:id="22072" w:name="_ETM_Q45_278146"/>
      <w:bookmarkEnd w:id="22072"/>
      <w:r>
        <w:rPr>
          <w:rFonts w:hint="cs"/>
          <w:rtl/>
        </w:rPr>
        <w:t xml:space="preserve">1. </w:t>
      </w:r>
      <w:r w:rsidR="001729CB">
        <w:rPr>
          <w:rFonts w:hint="cs"/>
          <w:rtl/>
        </w:rPr>
        <w:t>מתוך ההבנה</w:t>
      </w:r>
      <w:bookmarkStart w:id="22073" w:name="_ETM_Q45_276163"/>
      <w:bookmarkEnd w:id="22073"/>
      <w:r w:rsidR="001729CB">
        <w:rPr>
          <w:rFonts w:hint="cs"/>
          <w:rtl/>
        </w:rPr>
        <w:t xml:space="preserve"> האסטרטגית של </w:t>
      </w:r>
      <w:bookmarkStart w:id="22074" w:name="_ETM_Q45_276415"/>
      <w:bookmarkEnd w:id="22074"/>
      <w:r w:rsidR="001729CB" w:rsidRPr="007657BC">
        <w:rPr>
          <w:rtl/>
        </w:rPr>
        <w:t xml:space="preserve">חשיבות </w:t>
      </w:r>
      <w:bookmarkStart w:id="22075" w:name="_ETM_Q45_281640"/>
      <w:bookmarkEnd w:id="22075"/>
      <w:r w:rsidR="001729CB" w:rsidRPr="007657BC">
        <w:rPr>
          <w:rtl/>
        </w:rPr>
        <w:t xml:space="preserve">שמירת </w:t>
      </w:r>
      <w:bookmarkStart w:id="22076" w:name="_ETM_Q45_282000"/>
      <w:bookmarkEnd w:id="22076"/>
      <w:r w:rsidR="001729CB" w:rsidRPr="007657BC">
        <w:rPr>
          <w:rtl/>
        </w:rPr>
        <w:t xml:space="preserve">הרצף </w:t>
      </w:r>
      <w:bookmarkStart w:id="22077" w:name="_ETM_Q45_282390"/>
      <w:bookmarkEnd w:id="22077"/>
      <w:r w:rsidR="001729CB" w:rsidRPr="007657BC">
        <w:rPr>
          <w:rtl/>
        </w:rPr>
        <w:t xml:space="preserve">הטיפולי </w:t>
      </w:r>
      <w:bookmarkStart w:id="22078" w:name="_ETM_Q45_282810"/>
      <w:bookmarkStart w:id="22079" w:name="_ETM_Q45_278119"/>
      <w:bookmarkStart w:id="22080" w:name="_ETM_Q45_282930"/>
      <w:bookmarkEnd w:id="22078"/>
      <w:bookmarkEnd w:id="22079"/>
      <w:bookmarkEnd w:id="22080"/>
      <w:r w:rsidR="001729CB">
        <w:rPr>
          <w:rFonts w:hint="cs"/>
          <w:rtl/>
        </w:rPr>
        <w:t>ב</w:t>
      </w:r>
      <w:r w:rsidR="001729CB" w:rsidRPr="007657BC">
        <w:rPr>
          <w:rtl/>
        </w:rPr>
        <w:t xml:space="preserve">תעופה </w:t>
      </w:r>
      <w:bookmarkStart w:id="22081" w:name="_ETM_Q45_283350"/>
      <w:bookmarkEnd w:id="22081"/>
      <w:r w:rsidR="001729CB" w:rsidRPr="007657BC">
        <w:rPr>
          <w:rtl/>
        </w:rPr>
        <w:t xml:space="preserve">לישראל </w:t>
      </w:r>
      <w:bookmarkStart w:id="22082" w:name="_ETM_Q45_283770"/>
      <w:bookmarkEnd w:id="22082"/>
      <w:r w:rsidR="001729CB" w:rsidRPr="007657BC">
        <w:rPr>
          <w:rtl/>
        </w:rPr>
        <w:t>ומישראל</w:t>
      </w:r>
      <w:r w:rsidR="001729CB">
        <w:rPr>
          <w:rFonts w:hint="cs"/>
          <w:rtl/>
        </w:rPr>
        <w:t>,</w:t>
      </w:r>
      <w:bookmarkStart w:id="22083" w:name="_ETM_Q45_282019"/>
      <w:bookmarkEnd w:id="22083"/>
      <w:r w:rsidR="001729CB" w:rsidRPr="007657BC">
        <w:rPr>
          <w:rtl/>
        </w:rPr>
        <w:t xml:space="preserve"> </w:t>
      </w:r>
      <w:bookmarkStart w:id="22084" w:name="_ETM_Q45_285250"/>
      <w:bookmarkEnd w:id="22084"/>
      <w:r w:rsidR="001729CB" w:rsidRPr="007657BC">
        <w:rPr>
          <w:rtl/>
        </w:rPr>
        <w:t>ו</w:t>
      </w:r>
      <w:bookmarkStart w:id="22085" w:name="_ETM_Q45_285670"/>
      <w:bookmarkStart w:id="22086" w:name="_ETM_Q45_286709"/>
      <w:bookmarkStart w:id="22087" w:name="_ETM_Q45_280626"/>
      <w:bookmarkStart w:id="22088" w:name="_ETM_Q45_282037"/>
      <w:bookmarkStart w:id="22089" w:name="_ETM_Q45_287160"/>
      <w:bookmarkEnd w:id="22085"/>
      <w:bookmarkEnd w:id="22086"/>
      <w:bookmarkEnd w:id="22087"/>
      <w:bookmarkEnd w:id="22088"/>
      <w:bookmarkEnd w:id="22089"/>
      <w:r w:rsidR="001729CB">
        <w:rPr>
          <w:rFonts w:hint="cs"/>
          <w:rtl/>
        </w:rPr>
        <w:t xml:space="preserve">כחלק מלקחי </w:t>
      </w:r>
      <w:r w:rsidR="001729CB" w:rsidRPr="007657BC">
        <w:rPr>
          <w:rtl/>
        </w:rPr>
        <w:t xml:space="preserve">צוק </w:t>
      </w:r>
      <w:bookmarkStart w:id="22090" w:name="_ETM_Q45_287370"/>
      <w:bookmarkEnd w:id="22090"/>
      <w:r w:rsidR="001729CB" w:rsidRPr="007657BC">
        <w:rPr>
          <w:rtl/>
        </w:rPr>
        <w:t>איתן</w:t>
      </w:r>
      <w:bookmarkStart w:id="22091" w:name="_ETM_Q45_284412"/>
      <w:bookmarkEnd w:id="22091"/>
      <w:r w:rsidR="001729CB">
        <w:rPr>
          <w:rFonts w:hint="cs"/>
          <w:rtl/>
        </w:rPr>
        <w:t>,</w:t>
      </w:r>
      <w:r w:rsidR="001729CB" w:rsidRPr="007657BC">
        <w:rPr>
          <w:rtl/>
        </w:rPr>
        <w:t xml:space="preserve"> </w:t>
      </w:r>
      <w:bookmarkStart w:id="22092" w:name="_ETM_Q45_288440"/>
      <w:bookmarkEnd w:id="22092"/>
      <w:r w:rsidR="001729CB" w:rsidRPr="007657BC">
        <w:rPr>
          <w:rtl/>
        </w:rPr>
        <w:t xml:space="preserve">הנחיתי </w:t>
      </w:r>
      <w:bookmarkStart w:id="22093" w:name="_ETM_Q45_288860"/>
      <w:bookmarkEnd w:id="22093"/>
      <w:r w:rsidR="001729CB" w:rsidRPr="007657BC">
        <w:rPr>
          <w:rtl/>
        </w:rPr>
        <w:t xml:space="preserve">להוסיף </w:t>
      </w:r>
      <w:bookmarkStart w:id="22094" w:name="_ETM_Q45_289790"/>
      <w:bookmarkEnd w:id="22094"/>
      <w:r w:rsidR="001729CB">
        <w:rPr>
          <w:rFonts w:hint="cs"/>
          <w:rtl/>
        </w:rPr>
        <w:t>תתי</w:t>
      </w:r>
      <w:bookmarkStart w:id="22095" w:name="_ETM_Q45_286939"/>
      <w:bookmarkEnd w:id="22095"/>
      <w:r w:rsidR="001729CB">
        <w:rPr>
          <w:rFonts w:hint="cs"/>
          <w:rtl/>
        </w:rPr>
        <w:t>-</w:t>
      </w:r>
      <w:r w:rsidR="001729CB" w:rsidRPr="007657BC">
        <w:rPr>
          <w:rtl/>
        </w:rPr>
        <w:t xml:space="preserve">פרויקטים </w:t>
      </w:r>
      <w:bookmarkStart w:id="22096" w:name="_ETM_Q45_290300"/>
      <w:bookmarkEnd w:id="22096"/>
      <w:r w:rsidR="001729CB" w:rsidRPr="007657BC">
        <w:rPr>
          <w:rtl/>
        </w:rPr>
        <w:t xml:space="preserve">ייחודיים </w:t>
      </w:r>
      <w:bookmarkStart w:id="22097" w:name="_ETM_Q45_291540"/>
      <w:bookmarkStart w:id="22098" w:name="_ETM_Q45_287233"/>
      <w:bookmarkEnd w:id="22097"/>
      <w:bookmarkEnd w:id="22098"/>
      <w:r w:rsidR="001729CB">
        <w:rPr>
          <w:rFonts w:hint="cs"/>
          <w:rtl/>
        </w:rPr>
        <w:t>ב</w:t>
      </w:r>
      <w:r w:rsidR="001729CB" w:rsidRPr="007657BC">
        <w:rPr>
          <w:rtl/>
        </w:rPr>
        <w:t>על</w:t>
      </w:r>
      <w:r w:rsidR="001729CB">
        <w:rPr>
          <w:rFonts w:hint="cs"/>
          <w:rtl/>
        </w:rPr>
        <w:t>י</w:t>
      </w:r>
      <w:r w:rsidR="001729CB" w:rsidRPr="007657BC">
        <w:rPr>
          <w:rtl/>
        </w:rPr>
        <w:t xml:space="preserve"> </w:t>
      </w:r>
      <w:bookmarkStart w:id="22099" w:name="_ETM_Q45_291720"/>
      <w:bookmarkEnd w:id="22099"/>
      <w:r w:rsidR="001729CB" w:rsidRPr="007657BC">
        <w:rPr>
          <w:rtl/>
        </w:rPr>
        <w:t xml:space="preserve">חשיבות </w:t>
      </w:r>
      <w:bookmarkStart w:id="22100" w:name="_ETM_Q45_292140"/>
      <w:bookmarkEnd w:id="22100"/>
      <w:r w:rsidR="001729CB" w:rsidRPr="007657BC">
        <w:rPr>
          <w:rtl/>
        </w:rPr>
        <w:t>לאומית</w:t>
      </w:r>
      <w:bookmarkStart w:id="22101" w:name="_ETM_Q45_293690"/>
      <w:bookmarkEnd w:id="22101"/>
      <w:r>
        <w:rPr>
          <w:rFonts w:hint="cs"/>
          <w:rtl/>
        </w:rPr>
        <w:t>-</w:t>
      </w:r>
      <w:r w:rsidR="001729CB">
        <w:rPr>
          <w:rFonts w:hint="cs"/>
          <w:rtl/>
        </w:rPr>
        <w:t>אסטרט</w:t>
      </w:r>
      <w:bookmarkStart w:id="22102" w:name="_ETM_Q45_289832"/>
      <w:bookmarkEnd w:id="22102"/>
      <w:r w:rsidR="001729CB">
        <w:rPr>
          <w:rFonts w:hint="cs"/>
          <w:rtl/>
        </w:rPr>
        <w:t>גית, ש</w:t>
      </w:r>
      <w:r w:rsidR="001729CB" w:rsidRPr="007657BC">
        <w:rPr>
          <w:rtl/>
        </w:rPr>
        <w:t xml:space="preserve">נספגו </w:t>
      </w:r>
      <w:bookmarkStart w:id="22103" w:name="_ETM_Q45_294230"/>
      <w:bookmarkEnd w:id="22103"/>
      <w:r w:rsidR="001729CB" w:rsidRPr="007657BC">
        <w:rPr>
          <w:rtl/>
        </w:rPr>
        <w:t>בת</w:t>
      </w:r>
      <w:bookmarkStart w:id="22104" w:name="_ETM_Q45_290969"/>
      <w:bookmarkEnd w:id="22104"/>
      <w:r w:rsidR="001729CB" w:rsidRPr="007657BC">
        <w:rPr>
          <w:rtl/>
        </w:rPr>
        <w:t>קציבי</w:t>
      </w:r>
      <w:r w:rsidR="001729CB">
        <w:rPr>
          <w:rFonts w:hint="cs"/>
          <w:rtl/>
        </w:rPr>
        <w:t xml:space="preserve"> </w:t>
      </w:r>
      <w:bookmarkStart w:id="22105" w:name="_ETM_Q45_292504"/>
      <w:bookmarkEnd w:id="22105"/>
      <w:r w:rsidR="001729CB" w:rsidRPr="007657BC">
        <w:rPr>
          <w:rtl/>
        </w:rPr>
        <w:t>ה</w:t>
      </w:r>
      <w:r w:rsidR="001729CB">
        <w:rPr>
          <w:rFonts w:hint="cs"/>
          <w:rtl/>
        </w:rPr>
        <w:t>פרויקט בלי</w:t>
      </w:r>
      <w:bookmarkStart w:id="22106" w:name="_ETM_Q45_292461"/>
      <w:bookmarkEnd w:id="22106"/>
      <w:r w:rsidR="001729CB">
        <w:rPr>
          <w:rFonts w:hint="cs"/>
          <w:rtl/>
        </w:rPr>
        <w:t xml:space="preserve"> לחרוג </w:t>
      </w:r>
      <w:bookmarkStart w:id="22107" w:name="_ETM_Q45_296600"/>
      <w:bookmarkEnd w:id="22107"/>
      <w:r w:rsidR="001729CB" w:rsidRPr="007657BC">
        <w:rPr>
          <w:rtl/>
        </w:rPr>
        <w:t xml:space="preserve">ולו </w:t>
      </w:r>
      <w:bookmarkStart w:id="22108" w:name="_ETM_Q45_296810"/>
      <w:bookmarkEnd w:id="22108"/>
      <w:r w:rsidR="001729CB" w:rsidRPr="007657BC">
        <w:rPr>
          <w:rtl/>
        </w:rPr>
        <w:t xml:space="preserve">בשקל </w:t>
      </w:r>
      <w:bookmarkStart w:id="22109" w:name="_ETM_Q45_297410"/>
      <w:bookmarkEnd w:id="22109"/>
      <w:r w:rsidR="001729CB" w:rsidRPr="007657BC">
        <w:rPr>
          <w:rtl/>
        </w:rPr>
        <w:t xml:space="preserve">מהתקציב </w:t>
      </w:r>
      <w:bookmarkStart w:id="22110" w:name="_ETM_Q45_297890"/>
      <w:bookmarkEnd w:id="22110"/>
      <w:r w:rsidR="001729CB" w:rsidRPr="007657BC">
        <w:rPr>
          <w:rtl/>
        </w:rPr>
        <w:t>שנקבע</w:t>
      </w:r>
      <w:r w:rsidR="001729CB">
        <w:rPr>
          <w:rFonts w:hint="cs"/>
          <w:rtl/>
        </w:rPr>
        <w:t xml:space="preserve">, החל בהארכת </w:t>
      </w:r>
      <w:bookmarkStart w:id="22111" w:name="_ETM_Q45_297923"/>
      <w:bookmarkEnd w:id="22111"/>
      <w:r w:rsidR="001729CB">
        <w:rPr>
          <w:rFonts w:hint="cs"/>
          <w:rtl/>
        </w:rPr>
        <w:t xml:space="preserve">המסלול </w:t>
      </w:r>
      <w:r w:rsidR="001729CB">
        <w:rPr>
          <w:rtl/>
        </w:rPr>
        <w:t>–</w:t>
      </w:r>
      <w:r w:rsidR="001729CB">
        <w:rPr>
          <w:rFonts w:hint="cs"/>
          <w:rtl/>
        </w:rPr>
        <w:t xml:space="preserve"> </w:t>
      </w:r>
      <w:r w:rsidR="001729CB" w:rsidRPr="006731D3">
        <w:rPr>
          <w:rFonts w:hint="cs"/>
          <w:rtl/>
        </w:rPr>
        <w:t>הארכנו מ</w:t>
      </w:r>
      <w:bookmarkStart w:id="22112" w:name="_ETM_Q45_298835"/>
      <w:bookmarkEnd w:id="22112"/>
      <w:r w:rsidR="001729CB" w:rsidRPr="006731D3">
        <w:rPr>
          <w:rFonts w:hint="cs"/>
          <w:rtl/>
        </w:rPr>
        <w:t>-3</w:t>
      </w:r>
      <w:r w:rsidR="001729CB">
        <w:rPr>
          <w:rFonts w:hint="cs"/>
          <w:rtl/>
        </w:rPr>
        <w:t>.1</w:t>
      </w:r>
      <w:r w:rsidR="001729CB" w:rsidRPr="006731D3">
        <w:rPr>
          <w:rFonts w:hint="cs"/>
          <w:rtl/>
        </w:rPr>
        <w:t xml:space="preserve"> ל-3.6</w:t>
      </w:r>
      <w:bookmarkStart w:id="22113" w:name="_ETM_Q45_298915"/>
      <w:bookmarkEnd w:id="22113"/>
      <w:r w:rsidR="001729CB">
        <w:rPr>
          <w:rFonts w:hint="cs"/>
          <w:rtl/>
        </w:rPr>
        <w:t xml:space="preserve">, כדי </w:t>
      </w:r>
      <w:bookmarkStart w:id="22114" w:name="_ETM_Q45_303281"/>
      <w:bookmarkEnd w:id="22114"/>
      <w:r w:rsidR="001729CB">
        <w:rPr>
          <w:rFonts w:hint="cs"/>
          <w:rtl/>
        </w:rPr>
        <w:t>שכל סוגי המטוסים יוכל</w:t>
      </w:r>
      <w:bookmarkStart w:id="22115" w:name="_ETM_Q45_303187"/>
      <w:bookmarkEnd w:id="22115"/>
      <w:r w:rsidR="001729CB">
        <w:rPr>
          <w:rFonts w:hint="cs"/>
          <w:rtl/>
        </w:rPr>
        <w:t xml:space="preserve">ו להמריא ולנחות </w:t>
      </w:r>
      <w:r w:rsidR="001729CB">
        <w:rPr>
          <w:rFonts w:hint="eastAsia"/>
          <w:rtl/>
        </w:rPr>
        <w:t>–</w:t>
      </w:r>
      <w:r w:rsidR="001729CB" w:rsidRPr="007657BC">
        <w:rPr>
          <w:rtl/>
        </w:rPr>
        <w:t xml:space="preserve"> </w:t>
      </w:r>
      <w:bookmarkStart w:id="22116" w:name="_ETM_Q45_299530"/>
      <w:bookmarkEnd w:id="22116"/>
      <w:r w:rsidR="001729CB">
        <w:rPr>
          <w:rFonts w:hint="cs"/>
          <w:rtl/>
        </w:rPr>
        <w:t xml:space="preserve">הוספת </w:t>
      </w:r>
      <w:bookmarkStart w:id="22117" w:name="_ETM_Q45_306162"/>
      <w:bookmarkStart w:id="22118" w:name="_ETM_Q45_300040"/>
      <w:bookmarkStart w:id="22119" w:name="_ETM_Q45_301800"/>
      <w:bookmarkStart w:id="22120" w:name="_ETM_Q45_303990"/>
      <w:bookmarkStart w:id="22121" w:name="_ETM_Q45_305280"/>
      <w:bookmarkStart w:id="22122" w:name="_ETM_Q45_305790"/>
      <w:bookmarkStart w:id="22123" w:name="_ETM_Q45_306120"/>
      <w:bookmarkStart w:id="22124" w:name="_ETM_Q45_306630"/>
      <w:bookmarkStart w:id="22125" w:name="_ETM_Q45_307110"/>
      <w:bookmarkStart w:id="22126" w:name="_ETM_Q45_307410"/>
      <w:bookmarkStart w:id="22127" w:name="_ETM_Q45_309080"/>
      <w:bookmarkStart w:id="22128" w:name="_ETM_Q45_309830"/>
      <w:bookmarkStart w:id="22129" w:name="_ETM_Q45_310310"/>
      <w:bookmarkStart w:id="22130" w:name="_ETM_Q45_306566"/>
      <w:bookmarkEnd w:id="22117"/>
      <w:bookmarkEnd w:id="22118"/>
      <w:bookmarkEnd w:id="22119"/>
      <w:bookmarkEnd w:id="22120"/>
      <w:bookmarkEnd w:id="22121"/>
      <w:bookmarkEnd w:id="22122"/>
      <w:bookmarkEnd w:id="22123"/>
      <w:bookmarkEnd w:id="22124"/>
      <w:bookmarkEnd w:id="22125"/>
      <w:bookmarkEnd w:id="22126"/>
      <w:bookmarkEnd w:id="22127"/>
      <w:bookmarkEnd w:id="22128"/>
      <w:bookmarkEnd w:id="22129"/>
      <w:bookmarkEnd w:id="22130"/>
      <w:r w:rsidR="001729CB">
        <w:rPr>
          <w:rFonts w:hint="cs"/>
          <w:rtl/>
        </w:rPr>
        <w:t xml:space="preserve">רחבות </w:t>
      </w:r>
      <w:bookmarkStart w:id="22131" w:name="_ETM_Q45_311022"/>
      <w:bookmarkEnd w:id="22131"/>
      <w:r w:rsidR="001729CB" w:rsidRPr="007657BC">
        <w:rPr>
          <w:rtl/>
        </w:rPr>
        <w:t xml:space="preserve">חניה </w:t>
      </w:r>
      <w:bookmarkStart w:id="22132" w:name="_ETM_Q45_310639"/>
      <w:bookmarkEnd w:id="22132"/>
      <w:r w:rsidR="001729CB" w:rsidRPr="007657BC">
        <w:rPr>
          <w:rtl/>
        </w:rPr>
        <w:t xml:space="preserve">למטוסים </w:t>
      </w:r>
      <w:bookmarkStart w:id="22133" w:name="_ETM_Q45_311960"/>
      <w:bookmarkEnd w:id="22133"/>
      <w:r>
        <w:rPr>
          <w:rFonts w:hint="cs"/>
          <w:rtl/>
        </w:rPr>
        <w:t xml:space="preserve">– </w:t>
      </w:r>
      <w:r w:rsidR="001729CB" w:rsidRPr="007657BC">
        <w:rPr>
          <w:rtl/>
        </w:rPr>
        <w:t xml:space="preserve">דבר </w:t>
      </w:r>
      <w:bookmarkStart w:id="22134" w:name="_ETM_Q45_312169"/>
      <w:bookmarkEnd w:id="22134"/>
      <w:r w:rsidR="001729CB" w:rsidRPr="007657BC">
        <w:rPr>
          <w:rtl/>
        </w:rPr>
        <w:t xml:space="preserve">שיש </w:t>
      </w:r>
      <w:bookmarkStart w:id="22135" w:name="_ETM_Q45_312380"/>
      <w:bookmarkEnd w:id="22135"/>
      <w:r w:rsidR="001729CB" w:rsidRPr="007657BC">
        <w:rPr>
          <w:rtl/>
        </w:rPr>
        <w:t xml:space="preserve">לו </w:t>
      </w:r>
      <w:bookmarkStart w:id="22136" w:name="_ETM_Q45_312500"/>
      <w:bookmarkEnd w:id="22136"/>
      <w:r w:rsidR="001729CB" w:rsidRPr="007657BC">
        <w:rPr>
          <w:rtl/>
        </w:rPr>
        <w:t xml:space="preserve">משמעות </w:t>
      </w:r>
      <w:bookmarkStart w:id="22137" w:name="_ETM_Q45_313130"/>
      <w:bookmarkStart w:id="22138" w:name="_ETM_Q45_309478"/>
      <w:bookmarkEnd w:id="22137"/>
      <w:bookmarkEnd w:id="22138"/>
      <w:r w:rsidR="001729CB">
        <w:rPr>
          <w:rFonts w:hint="cs"/>
          <w:rtl/>
        </w:rPr>
        <w:t>גם</w:t>
      </w:r>
      <w:r w:rsidR="001729CB" w:rsidRPr="007657BC">
        <w:rPr>
          <w:rtl/>
        </w:rPr>
        <w:t xml:space="preserve"> </w:t>
      </w:r>
      <w:bookmarkStart w:id="22139" w:name="_ETM_Q45_315240"/>
      <w:bookmarkEnd w:id="22139"/>
      <w:r w:rsidR="001729CB" w:rsidRPr="007657BC">
        <w:rPr>
          <w:rtl/>
        </w:rPr>
        <w:t xml:space="preserve">בחירום </w:t>
      </w:r>
      <w:bookmarkStart w:id="22140" w:name="_ETM_Q45_316350"/>
      <w:bookmarkEnd w:id="22140"/>
      <w:r>
        <w:rPr>
          <w:rFonts w:hint="cs"/>
          <w:rtl/>
        </w:rPr>
        <w:t xml:space="preserve">– </w:t>
      </w:r>
      <w:r w:rsidR="001729CB" w:rsidRPr="007657BC">
        <w:rPr>
          <w:rtl/>
        </w:rPr>
        <w:t xml:space="preserve">אספקת </w:t>
      </w:r>
      <w:bookmarkStart w:id="22141" w:name="_ETM_Q45_316830"/>
      <w:bookmarkEnd w:id="22141"/>
      <w:r w:rsidR="001729CB" w:rsidRPr="007657BC">
        <w:rPr>
          <w:rtl/>
        </w:rPr>
        <w:t xml:space="preserve">דלק </w:t>
      </w:r>
      <w:bookmarkStart w:id="22142" w:name="_ETM_Q45_317070"/>
      <w:bookmarkEnd w:id="22142"/>
      <w:r w:rsidR="001729CB" w:rsidRPr="007657BC">
        <w:rPr>
          <w:rtl/>
        </w:rPr>
        <w:t xml:space="preserve">סילוני </w:t>
      </w:r>
      <w:bookmarkStart w:id="22143" w:name="_ETM_Q45_317460"/>
      <w:bookmarkEnd w:id="22143"/>
      <w:r w:rsidR="001729CB" w:rsidRPr="007657BC">
        <w:rPr>
          <w:rtl/>
        </w:rPr>
        <w:t xml:space="preserve">רציף </w:t>
      </w:r>
      <w:bookmarkStart w:id="22144" w:name="_ETM_Q45_317940"/>
      <w:bookmarkStart w:id="22145" w:name="_ETM_Q45_312355"/>
      <w:bookmarkEnd w:id="22144"/>
      <w:bookmarkEnd w:id="22145"/>
      <w:r w:rsidR="001729CB">
        <w:rPr>
          <w:rFonts w:hint="cs"/>
          <w:rtl/>
        </w:rPr>
        <w:t>ועוד.</w:t>
      </w:r>
      <w:bookmarkStart w:id="22146" w:name="_ETM_Q45_315449"/>
      <w:bookmarkStart w:id="22147" w:name="_ETM_Q45_319710"/>
      <w:bookmarkEnd w:id="22146"/>
      <w:bookmarkEnd w:id="22147"/>
      <w:r w:rsidR="001729CB">
        <w:rPr>
          <w:rFonts w:hint="cs"/>
          <w:rtl/>
        </w:rPr>
        <w:t xml:space="preserve"> </w:t>
      </w:r>
      <w:bookmarkStart w:id="22148" w:name="_ETM_Q45_315932"/>
      <w:bookmarkStart w:id="22149" w:name="_ETM_Q45_316013"/>
      <w:bookmarkStart w:id="22150" w:name="_ETM_Q45_316254"/>
      <w:bookmarkStart w:id="22151" w:name="_ETM_Q45_316326"/>
      <w:bookmarkEnd w:id="22148"/>
      <w:bookmarkEnd w:id="22149"/>
      <w:bookmarkEnd w:id="22150"/>
      <w:bookmarkEnd w:id="22151"/>
      <w:r w:rsidR="001729CB">
        <w:rPr>
          <w:rFonts w:hint="cs"/>
          <w:rtl/>
        </w:rPr>
        <w:t xml:space="preserve">אלה </w:t>
      </w:r>
      <w:r w:rsidR="001729CB" w:rsidRPr="007657BC">
        <w:rPr>
          <w:rtl/>
        </w:rPr>
        <w:t>פ</w:t>
      </w:r>
      <w:r w:rsidR="001729CB">
        <w:rPr>
          <w:rFonts w:hint="cs"/>
          <w:rtl/>
        </w:rPr>
        <w:t>רויקטי</w:t>
      </w:r>
      <w:bookmarkStart w:id="22152" w:name="_ETM_Q45_322124"/>
      <w:bookmarkStart w:id="22153" w:name="_ETM_Q45_318008"/>
      <w:bookmarkEnd w:id="22152"/>
      <w:bookmarkEnd w:id="22153"/>
      <w:r w:rsidR="001729CB" w:rsidRPr="007657BC">
        <w:rPr>
          <w:rtl/>
        </w:rPr>
        <w:t xml:space="preserve">ם </w:t>
      </w:r>
      <w:bookmarkStart w:id="22154" w:name="_ETM_Q45_320100"/>
      <w:bookmarkEnd w:id="22154"/>
      <w:r w:rsidR="001729CB" w:rsidRPr="007657BC">
        <w:rPr>
          <w:rtl/>
        </w:rPr>
        <w:t xml:space="preserve">שלא </w:t>
      </w:r>
      <w:bookmarkStart w:id="22155" w:name="_ETM_Q45_320370"/>
      <w:bookmarkEnd w:id="22155"/>
      <w:r w:rsidR="001729CB" w:rsidRPr="007657BC">
        <w:rPr>
          <w:rtl/>
        </w:rPr>
        <w:t xml:space="preserve">אושרו </w:t>
      </w:r>
      <w:bookmarkStart w:id="22156" w:name="_ETM_Q45_320820"/>
      <w:bookmarkEnd w:id="22156"/>
      <w:r w:rsidR="001729CB">
        <w:rPr>
          <w:rFonts w:hint="cs"/>
          <w:rtl/>
        </w:rPr>
        <w:t xml:space="preserve">או </w:t>
      </w:r>
      <w:r w:rsidR="001729CB" w:rsidRPr="007657BC">
        <w:rPr>
          <w:rtl/>
        </w:rPr>
        <w:t xml:space="preserve">תוכננו </w:t>
      </w:r>
      <w:bookmarkStart w:id="22157" w:name="_ETM_Q45_321660"/>
      <w:bookmarkEnd w:id="22157"/>
      <w:r w:rsidR="001729CB">
        <w:rPr>
          <w:rFonts w:hint="cs"/>
          <w:rtl/>
        </w:rPr>
        <w:t xml:space="preserve">כשעלינו </w:t>
      </w:r>
      <w:bookmarkStart w:id="22158" w:name="_ETM_Q45_319072"/>
      <w:bookmarkEnd w:id="22158"/>
      <w:r w:rsidR="001729CB" w:rsidRPr="007657BC">
        <w:rPr>
          <w:rtl/>
        </w:rPr>
        <w:t xml:space="preserve">על </w:t>
      </w:r>
      <w:bookmarkStart w:id="22159" w:name="_ETM_Q45_321750"/>
      <w:bookmarkEnd w:id="22159"/>
      <w:r w:rsidR="001729CB" w:rsidRPr="007657BC">
        <w:rPr>
          <w:rtl/>
        </w:rPr>
        <w:t xml:space="preserve">הקרקע </w:t>
      </w:r>
      <w:bookmarkStart w:id="22160" w:name="_ETM_Q45_322950"/>
      <w:bookmarkEnd w:id="22160"/>
      <w:r w:rsidR="001729CB" w:rsidRPr="007657BC">
        <w:rPr>
          <w:rtl/>
        </w:rPr>
        <w:t xml:space="preserve">בקיץ </w:t>
      </w:r>
      <w:bookmarkStart w:id="22161" w:name="_ETM_Q45_323340"/>
      <w:bookmarkStart w:id="22162" w:name="_ETM_Q45_323700"/>
      <w:bookmarkStart w:id="22163" w:name="_ETM_Q45_324000"/>
      <w:bookmarkEnd w:id="22161"/>
      <w:bookmarkEnd w:id="22162"/>
      <w:bookmarkEnd w:id="22163"/>
      <w:r w:rsidR="001729CB">
        <w:rPr>
          <w:rFonts w:hint="cs"/>
          <w:rtl/>
        </w:rPr>
        <w:t>2013</w:t>
      </w:r>
      <w:bookmarkStart w:id="22164" w:name="_ETM_Q45_320969"/>
      <w:bookmarkEnd w:id="22164"/>
      <w:r w:rsidR="001729CB">
        <w:rPr>
          <w:rFonts w:hint="cs"/>
          <w:rtl/>
        </w:rPr>
        <w:t>, וכאמור</w:t>
      </w:r>
      <w:r>
        <w:rPr>
          <w:rFonts w:hint="cs"/>
          <w:rtl/>
        </w:rPr>
        <w:t>,</w:t>
      </w:r>
      <w:r w:rsidR="001729CB">
        <w:rPr>
          <w:rFonts w:hint="cs"/>
          <w:rtl/>
        </w:rPr>
        <w:t xml:space="preserve"> הם </w:t>
      </w:r>
      <w:bookmarkStart w:id="22165" w:name="_ETM_Q45_324910"/>
      <w:bookmarkStart w:id="22166" w:name="_ETM_Q45_325030"/>
      <w:bookmarkEnd w:id="22165"/>
      <w:bookmarkEnd w:id="22166"/>
      <w:r>
        <w:rPr>
          <w:rFonts w:hint="cs"/>
          <w:rtl/>
        </w:rPr>
        <w:t>מ</w:t>
      </w:r>
      <w:r w:rsidR="001729CB">
        <w:rPr>
          <w:rFonts w:hint="cs"/>
          <w:rtl/>
        </w:rPr>
        <w:t>לקחי</w:t>
      </w:r>
      <w:bookmarkStart w:id="22167" w:name="_ETM_Q45_325750"/>
      <w:bookmarkEnd w:id="22167"/>
      <w:r w:rsidR="001729CB">
        <w:rPr>
          <w:rFonts w:hint="cs"/>
          <w:rtl/>
        </w:rPr>
        <w:t xml:space="preserve"> </w:t>
      </w:r>
      <w:r w:rsidR="001729CB" w:rsidRPr="007657BC">
        <w:rPr>
          <w:rtl/>
        </w:rPr>
        <w:t xml:space="preserve">צוק </w:t>
      </w:r>
      <w:bookmarkStart w:id="22168" w:name="_ETM_Q45_325960"/>
      <w:bookmarkEnd w:id="22168"/>
      <w:r w:rsidR="001729CB" w:rsidRPr="007657BC">
        <w:rPr>
          <w:rtl/>
        </w:rPr>
        <w:t>איתן</w:t>
      </w:r>
      <w:r w:rsidR="001729CB">
        <w:rPr>
          <w:rFonts w:hint="cs"/>
          <w:rtl/>
        </w:rPr>
        <w:t>.</w:t>
      </w:r>
      <w:bookmarkStart w:id="22169" w:name="_ETM_Q45_322897"/>
      <w:bookmarkStart w:id="22170" w:name="_ETM_Q45_327110"/>
      <w:bookmarkStart w:id="22171" w:name="_ETM_Q45_323614"/>
      <w:bookmarkStart w:id="22172" w:name="_ETM_Q45_323687"/>
      <w:bookmarkStart w:id="22173" w:name="_ETM_Q45_323915"/>
      <w:bookmarkStart w:id="22174" w:name="_ETM_Q45_323979"/>
      <w:bookmarkEnd w:id="22169"/>
      <w:bookmarkEnd w:id="22170"/>
      <w:bookmarkEnd w:id="22171"/>
      <w:bookmarkEnd w:id="22172"/>
      <w:bookmarkEnd w:id="22173"/>
      <w:bookmarkEnd w:id="22174"/>
      <w:r w:rsidR="001729CB">
        <w:rPr>
          <w:rFonts w:hint="cs"/>
          <w:rtl/>
        </w:rPr>
        <w:t xml:space="preserve"> מערכת </w:t>
      </w:r>
      <w:bookmarkStart w:id="22175" w:name="_ETM_Q45_325583"/>
      <w:bookmarkEnd w:id="22175"/>
      <w:r w:rsidR="001729CB" w:rsidRPr="007657BC">
        <w:rPr>
          <w:rtl/>
        </w:rPr>
        <w:t>הביטחון</w:t>
      </w:r>
      <w:r w:rsidR="001729CB">
        <w:rPr>
          <w:rFonts w:hint="cs"/>
          <w:rtl/>
        </w:rPr>
        <w:t>,</w:t>
      </w:r>
      <w:r w:rsidR="001729CB" w:rsidRPr="007657BC">
        <w:rPr>
          <w:rtl/>
        </w:rPr>
        <w:t xml:space="preserve"> </w:t>
      </w:r>
      <w:bookmarkStart w:id="22176" w:name="_ETM_Q45_327860"/>
      <w:bookmarkEnd w:id="22176"/>
      <w:r w:rsidR="001729CB" w:rsidRPr="007657BC">
        <w:rPr>
          <w:rtl/>
        </w:rPr>
        <w:t>ש</w:t>
      </w:r>
      <w:bookmarkStart w:id="22177" w:name="_ETM_Q45_328250"/>
      <w:bookmarkStart w:id="22178" w:name="_ETM_Q45_324561"/>
      <w:bookmarkEnd w:id="22177"/>
      <w:bookmarkEnd w:id="22178"/>
      <w:r w:rsidR="001729CB">
        <w:rPr>
          <w:rFonts w:hint="cs"/>
          <w:rtl/>
        </w:rPr>
        <w:t>הבינה גם היא את</w:t>
      </w:r>
      <w:r w:rsidR="001729CB" w:rsidRPr="007657BC">
        <w:rPr>
          <w:rtl/>
        </w:rPr>
        <w:t xml:space="preserve"> </w:t>
      </w:r>
      <w:bookmarkStart w:id="22179" w:name="_ETM_Q45_328550"/>
      <w:bookmarkEnd w:id="22179"/>
      <w:r w:rsidR="001729CB" w:rsidRPr="007657BC">
        <w:rPr>
          <w:rtl/>
        </w:rPr>
        <w:t xml:space="preserve">חשיבותו </w:t>
      </w:r>
      <w:bookmarkStart w:id="22180" w:name="_ETM_Q45_330419"/>
      <w:bookmarkEnd w:id="22180"/>
      <w:r w:rsidR="001729CB">
        <w:rPr>
          <w:rFonts w:hint="cs"/>
          <w:rtl/>
        </w:rPr>
        <w:t xml:space="preserve">של השדה </w:t>
      </w:r>
      <w:bookmarkStart w:id="22181" w:name="_ETM_Q45_327222"/>
      <w:bookmarkEnd w:id="22181"/>
      <w:r w:rsidR="001729CB">
        <w:rPr>
          <w:rFonts w:hint="cs"/>
          <w:rtl/>
        </w:rPr>
        <w:t>ו</w:t>
      </w:r>
      <w:r w:rsidR="001729CB" w:rsidRPr="007657BC">
        <w:rPr>
          <w:rtl/>
        </w:rPr>
        <w:t>מ</w:t>
      </w:r>
      <w:r w:rsidR="001729CB">
        <w:rPr>
          <w:rFonts w:hint="cs"/>
          <w:rtl/>
        </w:rPr>
        <w:t>י</w:t>
      </w:r>
      <w:r w:rsidR="001729CB" w:rsidRPr="007657BC">
        <w:rPr>
          <w:rtl/>
        </w:rPr>
        <w:t>קומו</w:t>
      </w:r>
      <w:bookmarkStart w:id="22182" w:name="_ETM_Q45_332000"/>
      <w:bookmarkEnd w:id="22182"/>
      <w:r w:rsidR="001729CB">
        <w:rPr>
          <w:rFonts w:hint="cs"/>
          <w:rtl/>
        </w:rPr>
        <w:t xml:space="preserve">, מבצעת </w:t>
      </w:r>
      <w:bookmarkStart w:id="22183" w:name="_ETM_Q45_329058"/>
      <w:bookmarkEnd w:id="22183"/>
      <w:r w:rsidR="001729CB">
        <w:rPr>
          <w:rFonts w:hint="cs"/>
          <w:rtl/>
        </w:rPr>
        <w:t>גם היא</w:t>
      </w:r>
      <w:r w:rsidR="001729CB" w:rsidRPr="007657BC">
        <w:rPr>
          <w:rtl/>
        </w:rPr>
        <w:t xml:space="preserve"> </w:t>
      </w:r>
      <w:bookmarkStart w:id="22184" w:name="_ETM_Q45_332330"/>
      <w:bookmarkEnd w:id="22184"/>
      <w:r w:rsidR="001729CB" w:rsidRPr="007657BC">
        <w:rPr>
          <w:rtl/>
        </w:rPr>
        <w:t xml:space="preserve">פרויקט </w:t>
      </w:r>
      <w:bookmarkStart w:id="22185" w:name="_ETM_Q45_332630"/>
      <w:bookmarkEnd w:id="22185"/>
      <w:r w:rsidR="001729CB" w:rsidRPr="007657BC">
        <w:rPr>
          <w:rtl/>
        </w:rPr>
        <w:t xml:space="preserve">ביטחוני </w:t>
      </w:r>
      <w:bookmarkStart w:id="22186" w:name="_ETM_Q45_333730"/>
      <w:bookmarkEnd w:id="22186"/>
      <w:r w:rsidR="001729CB">
        <w:rPr>
          <w:rFonts w:hint="cs"/>
          <w:rtl/>
        </w:rPr>
        <w:t>ב</w:t>
      </w:r>
      <w:r w:rsidR="001729CB" w:rsidRPr="007657BC">
        <w:rPr>
          <w:rtl/>
        </w:rPr>
        <w:t xml:space="preserve">גדר </w:t>
      </w:r>
      <w:bookmarkStart w:id="22187" w:name="_ETM_Q45_334060"/>
      <w:bookmarkEnd w:id="22187"/>
      <w:r w:rsidR="001729CB" w:rsidRPr="007657BC">
        <w:rPr>
          <w:rtl/>
        </w:rPr>
        <w:t>המזרחית</w:t>
      </w:r>
      <w:r w:rsidR="001729CB">
        <w:rPr>
          <w:rFonts w:hint="cs"/>
          <w:rtl/>
        </w:rPr>
        <w:t>.</w:t>
      </w:r>
      <w:r w:rsidR="001729CB" w:rsidRPr="007657BC">
        <w:rPr>
          <w:rtl/>
        </w:rPr>
        <w:t xml:space="preserve"> </w:t>
      </w:r>
      <w:bookmarkStart w:id="22188" w:name="_ETM_Q45_335380"/>
      <w:bookmarkEnd w:id="22188"/>
    </w:p>
    <w:p w:rsidR="001729CB" w:rsidRDefault="001729CB" w:rsidP="003B3567">
      <w:pPr>
        <w:rPr>
          <w:rtl/>
        </w:rPr>
      </w:pPr>
    </w:p>
    <w:p w:rsidR="00BF7332" w:rsidRDefault="001729CB" w:rsidP="003B3567">
      <w:pPr>
        <w:rPr>
          <w:rtl/>
        </w:rPr>
      </w:pPr>
      <w:r>
        <w:rPr>
          <w:rFonts w:hint="cs"/>
          <w:rtl/>
        </w:rPr>
        <w:t>מ</w:t>
      </w:r>
      <w:bookmarkStart w:id="22189" w:name="_ETM_Q45_332398"/>
      <w:bookmarkEnd w:id="22189"/>
      <w:r w:rsidRPr="007657BC">
        <w:rPr>
          <w:rtl/>
        </w:rPr>
        <w:t xml:space="preserve">אחר </w:t>
      </w:r>
      <w:bookmarkStart w:id="22190" w:name="_ETM_Q45_335680"/>
      <w:bookmarkEnd w:id="22190"/>
      <w:r>
        <w:rPr>
          <w:rFonts w:hint="cs"/>
          <w:rtl/>
        </w:rPr>
        <w:t>ש</w:t>
      </w:r>
      <w:r w:rsidR="00BF7332">
        <w:rPr>
          <w:rFonts w:hint="cs"/>
          <w:rtl/>
        </w:rPr>
        <w:t>לא</w:t>
      </w:r>
      <w:r>
        <w:rPr>
          <w:rFonts w:hint="cs"/>
          <w:rtl/>
        </w:rPr>
        <w:t xml:space="preserve"> </w:t>
      </w:r>
      <w:bookmarkStart w:id="22191" w:name="_ETM_Q45_335889"/>
      <w:bookmarkStart w:id="22192" w:name="_ETM_Q45_336070"/>
      <w:bookmarkEnd w:id="22191"/>
      <w:bookmarkEnd w:id="22192"/>
      <w:r w:rsidRPr="007657BC">
        <w:rPr>
          <w:rtl/>
        </w:rPr>
        <w:t xml:space="preserve">מפסיקים </w:t>
      </w:r>
      <w:bookmarkStart w:id="22193" w:name="_ETM_Q45_336520"/>
      <w:bookmarkEnd w:id="22193"/>
      <w:r w:rsidRPr="007657BC">
        <w:rPr>
          <w:rtl/>
        </w:rPr>
        <w:t xml:space="preserve">את </w:t>
      </w:r>
      <w:bookmarkStart w:id="22194" w:name="_ETM_Q45_336610"/>
      <w:bookmarkEnd w:id="22194"/>
      <w:r w:rsidRPr="007657BC">
        <w:rPr>
          <w:rtl/>
        </w:rPr>
        <w:t>פעילות</w:t>
      </w:r>
      <w:bookmarkStart w:id="22195" w:name="_ETM_Q45_333565"/>
      <w:bookmarkEnd w:id="22195"/>
      <w:r w:rsidRPr="007657BC">
        <w:rPr>
          <w:rtl/>
        </w:rPr>
        <w:t xml:space="preserve"> </w:t>
      </w:r>
      <w:bookmarkStart w:id="22196" w:name="_ETM_Q45_336940"/>
      <w:bookmarkEnd w:id="22196"/>
      <w:r>
        <w:rPr>
          <w:rFonts w:hint="cs"/>
          <w:rtl/>
        </w:rPr>
        <w:t xml:space="preserve">שדות </w:t>
      </w:r>
      <w:bookmarkStart w:id="22197" w:name="_ETM_Q45_333755"/>
      <w:bookmarkEnd w:id="22197"/>
      <w:r>
        <w:rPr>
          <w:rFonts w:hint="cs"/>
          <w:rtl/>
        </w:rPr>
        <w:t xml:space="preserve">התעופה </w:t>
      </w:r>
      <w:bookmarkStart w:id="22198" w:name="_ETM_Q45_337120"/>
      <w:bookmarkStart w:id="22199" w:name="_ETM_Q45_337570"/>
      <w:bookmarkEnd w:id="22198"/>
      <w:bookmarkEnd w:id="22199"/>
      <w:r>
        <w:rPr>
          <w:rFonts w:hint="cs"/>
          <w:rtl/>
        </w:rPr>
        <w:t>ב</w:t>
      </w:r>
      <w:r w:rsidRPr="007657BC">
        <w:rPr>
          <w:rtl/>
        </w:rPr>
        <w:t xml:space="preserve">עובדה </w:t>
      </w:r>
      <w:bookmarkStart w:id="22200" w:name="_ETM_Q45_338760"/>
      <w:bookmarkStart w:id="22201" w:name="_ETM_Q45_339180"/>
      <w:bookmarkEnd w:id="22200"/>
      <w:bookmarkEnd w:id="22201"/>
      <w:r>
        <w:rPr>
          <w:rFonts w:hint="cs"/>
          <w:rtl/>
        </w:rPr>
        <w:t xml:space="preserve">ובעיר אילת, ואין </w:t>
      </w:r>
      <w:bookmarkStart w:id="22202" w:name="_ETM_Q45_334922"/>
      <w:bookmarkStart w:id="22203" w:name="_ETM_Q45_340030"/>
      <w:bookmarkStart w:id="22204" w:name="_ETM_Q45_340180"/>
      <w:bookmarkEnd w:id="22202"/>
      <w:bookmarkEnd w:id="22203"/>
      <w:bookmarkEnd w:id="22204"/>
      <w:r w:rsidRPr="007657BC">
        <w:rPr>
          <w:rtl/>
        </w:rPr>
        <w:t xml:space="preserve">אנו </w:t>
      </w:r>
      <w:bookmarkStart w:id="22205" w:name="_ETM_Q45_340419"/>
      <w:bookmarkEnd w:id="22205"/>
      <w:r w:rsidRPr="007657BC">
        <w:rPr>
          <w:rtl/>
        </w:rPr>
        <w:t xml:space="preserve">תלויים </w:t>
      </w:r>
      <w:bookmarkStart w:id="22206" w:name="_ETM_Q45_341050"/>
      <w:bookmarkEnd w:id="22206"/>
      <w:r>
        <w:rPr>
          <w:rFonts w:hint="cs"/>
          <w:rtl/>
        </w:rPr>
        <w:t xml:space="preserve">בגורם </w:t>
      </w:r>
      <w:bookmarkStart w:id="22207" w:name="_ETM_Q45_337582"/>
      <w:bookmarkEnd w:id="22207"/>
      <w:r w:rsidRPr="007657BC">
        <w:rPr>
          <w:rtl/>
        </w:rPr>
        <w:t>כלשהו</w:t>
      </w:r>
      <w:r>
        <w:rPr>
          <w:rFonts w:hint="cs"/>
          <w:rtl/>
        </w:rPr>
        <w:t xml:space="preserve">, וברגע </w:t>
      </w:r>
      <w:bookmarkStart w:id="22208" w:name="_ETM_Q45_342250"/>
      <w:bookmarkEnd w:id="22208"/>
      <w:r w:rsidRPr="007657BC">
        <w:rPr>
          <w:rtl/>
        </w:rPr>
        <w:t>שנית</w:t>
      </w:r>
      <w:r>
        <w:rPr>
          <w:rFonts w:hint="cs"/>
          <w:rtl/>
        </w:rPr>
        <w:t>ן</w:t>
      </w:r>
      <w:bookmarkStart w:id="22209" w:name="_ETM_Q45_338494"/>
      <w:bookmarkEnd w:id="22209"/>
      <w:r w:rsidRPr="007657BC">
        <w:rPr>
          <w:rtl/>
        </w:rPr>
        <w:t xml:space="preserve"> </w:t>
      </w:r>
      <w:bookmarkStart w:id="22210" w:name="_ETM_Q45_342520"/>
      <w:bookmarkStart w:id="22211" w:name="_ETM_Q45_342880"/>
      <w:bookmarkEnd w:id="22210"/>
      <w:bookmarkEnd w:id="22211"/>
      <w:r>
        <w:rPr>
          <w:rFonts w:hint="cs"/>
          <w:rtl/>
        </w:rPr>
        <w:t xml:space="preserve">יהיה </w:t>
      </w:r>
      <w:r w:rsidR="00BF7332">
        <w:rPr>
          <w:rFonts w:hint="cs"/>
          <w:rtl/>
        </w:rPr>
        <w:t>י</w:t>
      </w:r>
      <w:r w:rsidR="00BF7332">
        <w:rPr>
          <w:rFonts w:hint="eastAsia"/>
          <w:rtl/>
        </w:rPr>
        <w:t>תחיל</w:t>
      </w:r>
      <w:r w:rsidR="00BF7332">
        <w:rPr>
          <w:rFonts w:hint="cs"/>
          <w:rtl/>
        </w:rPr>
        <w:t>ו</w:t>
      </w:r>
      <w:r w:rsidR="00BF7332">
        <w:rPr>
          <w:rFonts w:hint="eastAsia"/>
          <w:rtl/>
        </w:rPr>
        <w:t xml:space="preserve"> </w:t>
      </w:r>
      <w:bookmarkStart w:id="22212" w:name="_ETM_Q45_343419"/>
      <w:bookmarkEnd w:id="22212"/>
      <w:r w:rsidRPr="007657BC">
        <w:rPr>
          <w:rtl/>
        </w:rPr>
        <w:t>ה</w:t>
      </w:r>
      <w:r>
        <w:rPr>
          <w:rFonts w:hint="cs"/>
          <w:rtl/>
        </w:rPr>
        <w:t>ה</w:t>
      </w:r>
      <w:r w:rsidRPr="007657BC">
        <w:rPr>
          <w:rtl/>
        </w:rPr>
        <w:t xml:space="preserve">רצות </w:t>
      </w:r>
      <w:bookmarkStart w:id="22213" w:name="_ETM_Q45_344520"/>
      <w:bookmarkEnd w:id="22213"/>
      <w:r>
        <w:rPr>
          <w:rFonts w:hint="cs"/>
          <w:rtl/>
        </w:rPr>
        <w:t xml:space="preserve">של </w:t>
      </w:r>
      <w:bookmarkStart w:id="22214" w:name="_ETM_Q45_345647"/>
      <w:bookmarkEnd w:id="22214"/>
      <w:r w:rsidRPr="007657BC">
        <w:rPr>
          <w:rtl/>
        </w:rPr>
        <w:t xml:space="preserve">כלל </w:t>
      </w:r>
      <w:bookmarkStart w:id="22215" w:name="_ETM_Q45_344790"/>
      <w:bookmarkEnd w:id="22215"/>
      <w:r w:rsidRPr="007657BC">
        <w:rPr>
          <w:rtl/>
        </w:rPr>
        <w:t>המערכות</w:t>
      </w:r>
      <w:r>
        <w:rPr>
          <w:rFonts w:hint="cs"/>
          <w:rtl/>
        </w:rPr>
        <w:t>,</w:t>
      </w:r>
      <w:r w:rsidRPr="007657BC">
        <w:rPr>
          <w:rtl/>
        </w:rPr>
        <w:t xml:space="preserve"> </w:t>
      </w:r>
      <w:bookmarkStart w:id="22216" w:name="_ETM_Q45_346010"/>
      <w:bookmarkEnd w:id="22216"/>
      <w:r w:rsidRPr="007657BC">
        <w:rPr>
          <w:rtl/>
        </w:rPr>
        <w:t xml:space="preserve">אני </w:t>
      </w:r>
      <w:bookmarkStart w:id="22217" w:name="_ETM_Q45_346160"/>
      <w:bookmarkEnd w:id="22217"/>
      <w:r w:rsidRPr="007657BC">
        <w:rPr>
          <w:rtl/>
        </w:rPr>
        <w:t>סומ</w:t>
      </w:r>
      <w:r>
        <w:rPr>
          <w:rFonts w:hint="cs"/>
          <w:rtl/>
        </w:rPr>
        <w:t>ך את ידי</w:t>
      </w:r>
      <w:bookmarkStart w:id="22218" w:name="_ETM_Q45_343257"/>
      <w:bookmarkEnd w:id="22218"/>
      <w:r>
        <w:rPr>
          <w:rFonts w:hint="cs"/>
          <w:rtl/>
        </w:rPr>
        <w:t>י</w:t>
      </w:r>
      <w:bookmarkStart w:id="22219" w:name="_ETM_Q45_347490"/>
      <w:bookmarkEnd w:id="22219"/>
      <w:r w:rsidRPr="007657BC">
        <w:rPr>
          <w:rtl/>
        </w:rPr>
        <w:t xml:space="preserve"> </w:t>
      </w:r>
      <w:bookmarkStart w:id="22220" w:name="_ETM_Q45_348090"/>
      <w:bookmarkStart w:id="22221" w:name="_ETM_Q45_348270"/>
      <w:bookmarkStart w:id="22222" w:name="_ETM_Q45_348570"/>
      <w:bookmarkEnd w:id="22220"/>
      <w:bookmarkEnd w:id="22221"/>
      <w:bookmarkEnd w:id="22222"/>
      <w:r w:rsidRPr="007657BC">
        <w:rPr>
          <w:rtl/>
        </w:rPr>
        <w:t xml:space="preserve">שרשות </w:t>
      </w:r>
      <w:bookmarkStart w:id="22223" w:name="_ETM_Q45_348960"/>
      <w:bookmarkStart w:id="22224" w:name="_ETM_Q45_345519"/>
      <w:bookmarkEnd w:id="22223"/>
      <w:bookmarkEnd w:id="22224"/>
      <w:r>
        <w:rPr>
          <w:rFonts w:hint="cs"/>
          <w:rtl/>
        </w:rPr>
        <w:t>שדות</w:t>
      </w:r>
      <w:r w:rsidRPr="007657BC">
        <w:rPr>
          <w:rtl/>
        </w:rPr>
        <w:t xml:space="preserve"> </w:t>
      </w:r>
      <w:bookmarkStart w:id="22225" w:name="_ETM_Q45_349139"/>
      <w:bookmarkStart w:id="22226" w:name="_ETM_Q45_344980"/>
      <w:bookmarkStart w:id="22227" w:name="_ETM_Q45_349560"/>
      <w:bookmarkEnd w:id="22225"/>
      <w:bookmarkEnd w:id="22226"/>
      <w:bookmarkEnd w:id="22227"/>
      <w:r>
        <w:rPr>
          <w:rFonts w:hint="cs"/>
          <w:rtl/>
        </w:rPr>
        <w:t>התע</w:t>
      </w:r>
      <w:bookmarkStart w:id="22228" w:name="_ETM_Q45_344826"/>
      <w:bookmarkEnd w:id="22228"/>
      <w:r>
        <w:rPr>
          <w:rFonts w:hint="cs"/>
          <w:rtl/>
        </w:rPr>
        <w:t>ופה תחל</w:t>
      </w:r>
      <w:r w:rsidRPr="007657BC">
        <w:rPr>
          <w:rtl/>
        </w:rPr>
        <w:t xml:space="preserve"> </w:t>
      </w:r>
      <w:bookmarkStart w:id="22229" w:name="_ETM_Q45_349800"/>
      <w:bookmarkEnd w:id="22229"/>
      <w:r w:rsidRPr="007657BC">
        <w:rPr>
          <w:rtl/>
        </w:rPr>
        <w:t xml:space="preserve">לבצע </w:t>
      </w:r>
      <w:bookmarkStart w:id="22230" w:name="_ETM_Q45_350160"/>
      <w:bookmarkEnd w:id="22230"/>
      <w:r w:rsidRPr="007657BC">
        <w:rPr>
          <w:rtl/>
        </w:rPr>
        <w:t xml:space="preserve">זאת </w:t>
      </w:r>
      <w:bookmarkStart w:id="22231" w:name="_ETM_Q45_350370"/>
      <w:bookmarkEnd w:id="22231"/>
      <w:r w:rsidRPr="007657BC">
        <w:rPr>
          <w:rtl/>
        </w:rPr>
        <w:t>במי</w:t>
      </w:r>
      <w:r>
        <w:rPr>
          <w:rFonts w:hint="cs"/>
          <w:rtl/>
        </w:rPr>
        <w:t>י</w:t>
      </w:r>
      <w:r w:rsidRPr="007657BC">
        <w:rPr>
          <w:rtl/>
        </w:rPr>
        <w:t>די</w:t>
      </w:r>
      <w:bookmarkStart w:id="22232" w:name="_ETM_Q45_347363"/>
      <w:bookmarkEnd w:id="22232"/>
      <w:r>
        <w:rPr>
          <w:rFonts w:hint="cs"/>
          <w:rtl/>
        </w:rPr>
        <w:t>.</w:t>
      </w:r>
      <w:bookmarkStart w:id="22233" w:name="_ETM_Q45_351770"/>
      <w:bookmarkStart w:id="22234" w:name="_ETM_Q45_350823"/>
      <w:bookmarkStart w:id="22235" w:name="_ETM_Q45_350905"/>
      <w:bookmarkStart w:id="22236" w:name="_ETM_Q45_351135"/>
      <w:bookmarkStart w:id="22237" w:name="_ETM_Q45_351209"/>
      <w:bookmarkEnd w:id="22233"/>
      <w:bookmarkEnd w:id="22234"/>
      <w:bookmarkEnd w:id="22235"/>
      <w:bookmarkEnd w:id="22236"/>
      <w:bookmarkEnd w:id="22237"/>
      <w:r w:rsidR="00BF7332">
        <w:rPr>
          <w:rFonts w:hint="cs"/>
          <w:rtl/>
        </w:rPr>
        <w:t xml:space="preserve"> </w:t>
      </w:r>
      <w:r>
        <w:rPr>
          <w:rFonts w:hint="cs"/>
          <w:rtl/>
        </w:rPr>
        <w:t xml:space="preserve">שדה </w:t>
      </w:r>
      <w:bookmarkStart w:id="22238" w:name="_ETM_Q45_347686"/>
      <w:bookmarkEnd w:id="22238"/>
      <w:r w:rsidRPr="007657BC">
        <w:rPr>
          <w:rtl/>
        </w:rPr>
        <w:t>ה</w:t>
      </w:r>
      <w:r>
        <w:rPr>
          <w:rFonts w:hint="cs"/>
          <w:rtl/>
        </w:rPr>
        <w:t>תע</w:t>
      </w:r>
      <w:r w:rsidRPr="007657BC">
        <w:rPr>
          <w:rtl/>
        </w:rPr>
        <w:t xml:space="preserve">ופה </w:t>
      </w:r>
      <w:bookmarkStart w:id="22239" w:name="_ETM_Q45_352250"/>
      <w:bookmarkStart w:id="22240" w:name="_ETM_Q45_352550"/>
      <w:bookmarkEnd w:id="22239"/>
      <w:bookmarkEnd w:id="22240"/>
      <w:r>
        <w:rPr>
          <w:rFonts w:hint="cs"/>
          <w:rtl/>
        </w:rPr>
        <w:t xml:space="preserve">הוא פאזל </w:t>
      </w:r>
      <w:bookmarkStart w:id="22241" w:name="_ETM_Q45_348538"/>
      <w:bookmarkEnd w:id="22241"/>
      <w:r>
        <w:rPr>
          <w:rFonts w:hint="cs"/>
          <w:rtl/>
        </w:rPr>
        <w:t>של</w:t>
      </w:r>
      <w:r w:rsidRPr="007657BC">
        <w:rPr>
          <w:rtl/>
        </w:rPr>
        <w:t xml:space="preserve"> </w:t>
      </w:r>
      <w:bookmarkStart w:id="22242" w:name="_ETM_Q45_352820"/>
      <w:bookmarkEnd w:id="22242"/>
      <w:r w:rsidRPr="007657BC">
        <w:rPr>
          <w:rtl/>
        </w:rPr>
        <w:t xml:space="preserve">יותר </w:t>
      </w:r>
      <w:bookmarkStart w:id="22243" w:name="_ETM_Q45_353030"/>
      <w:bookmarkEnd w:id="22243"/>
      <w:r w:rsidRPr="007657BC">
        <w:rPr>
          <w:rtl/>
        </w:rPr>
        <w:t>מ</w:t>
      </w:r>
      <w:bookmarkStart w:id="22244" w:name="_ETM_Q45_353419"/>
      <w:bookmarkEnd w:id="22244"/>
      <w:r>
        <w:rPr>
          <w:rFonts w:hint="cs"/>
          <w:rtl/>
        </w:rPr>
        <w:t>-500</w:t>
      </w:r>
      <w:r w:rsidRPr="007657BC">
        <w:rPr>
          <w:rtl/>
        </w:rPr>
        <w:t xml:space="preserve"> </w:t>
      </w:r>
      <w:bookmarkStart w:id="22245" w:name="_ETM_Q45_353630"/>
      <w:bookmarkEnd w:id="22245"/>
      <w:r w:rsidRPr="007657BC">
        <w:rPr>
          <w:rtl/>
        </w:rPr>
        <w:t>תהליכים</w:t>
      </w:r>
      <w:r>
        <w:rPr>
          <w:rFonts w:hint="cs"/>
          <w:rtl/>
        </w:rPr>
        <w:t>,</w:t>
      </w:r>
      <w:r w:rsidRPr="007657BC">
        <w:rPr>
          <w:rtl/>
        </w:rPr>
        <w:t xml:space="preserve"> </w:t>
      </w:r>
      <w:bookmarkStart w:id="22246" w:name="_ETM_Q45_354740"/>
      <w:bookmarkEnd w:id="22246"/>
      <w:r>
        <w:rPr>
          <w:rFonts w:hint="cs"/>
          <w:rtl/>
        </w:rPr>
        <w:t xml:space="preserve">והם </w:t>
      </w:r>
      <w:r w:rsidRPr="007657BC">
        <w:rPr>
          <w:rtl/>
        </w:rPr>
        <w:t xml:space="preserve">חייבים </w:t>
      </w:r>
      <w:bookmarkStart w:id="22247" w:name="_ETM_Q45_355070"/>
      <w:bookmarkEnd w:id="22247"/>
      <w:r w:rsidRPr="007657BC">
        <w:rPr>
          <w:rtl/>
        </w:rPr>
        <w:t xml:space="preserve">להיות </w:t>
      </w:r>
      <w:bookmarkStart w:id="22248" w:name="_ETM_Q45_355310"/>
      <w:bookmarkEnd w:id="22248"/>
      <w:r w:rsidRPr="007657BC">
        <w:rPr>
          <w:rtl/>
        </w:rPr>
        <w:t>מסונכרני</w:t>
      </w:r>
      <w:bookmarkStart w:id="22249" w:name="_ETM_Q45_352548"/>
      <w:bookmarkEnd w:id="22249"/>
      <w:r w:rsidRPr="007657BC">
        <w:rPr>
          <w:rtl/>
        </w:rPr>
        <w:t xml:space="preserve">ם </w:t>
      </w:r>
      <w:bookmarkStart w:id="22250" w:name="_ETM_Q45_356590"/>
      <w:bookmarkEnd w:id="22250"/>
      <w:r>
        <w:rPr>
          <w:rFonts w:hint="cs"/>
          <w:rtl/>
        </w:rPr>
        <w:t>עם עוד</w:t>
      </w:r>
      <w:bookmarkStart w:id="22251" w:name="_ETM_Q45_356830"/>
      <w:bookmarkEnd w:id="22251"/>
      <w:r>
        <w:rPr>
          <w:rFonts w:hint="cs"/>
          <w:rtl/>
        </w:rPr>
        <w:t xml:space="preserve"> </w:t>
      </w:r>
      <w:r w:rsidRPr="007657BC">
        <w:rPr>
          <w:rtl/>
        </w:rPr>
        <w:t xml:space="preserve">תהליכי </w:t>
      </w:r>
      <w:bookmarkStart w:id="22252" w:name="_ETM_Q45_357190"/>
      <w:bookmarkEnd w:id="22252"/>
      <w:r w:rsidRPr="007657BC">
        <w:rPr>
          <w:rtl/>
        </w:rPr>
        <w:t xml:space="preserve">רישוי </w:t>
      </w:r>
      <w:bookmarkStart w:id="22253" w:name="_ETM_Q45_357520"/>
      <w:bookmarkEnd w:id="22253"/>
      <w:r w:rsidRPr="007657BC">
        <w:rPr>
          <w:rtl/>
        </w:rPr>
        <w:t>בין</w:t>
      </w:r>
      <w:bookmarkStart w:id="22254" w:name="_ETM_Q45_357700"/>
      <w:bookmarkEnd w:id="22254"/>
      <w:r>
        <w:rPr>
          <w:rFonts w:hint="cs"/>
          <w:rtl/>
        </w:rPr>
        <w:t>-</w:t>
      </w:r>
      <w:r w:rsidRPr="007657BC">
        <w:rPr>
          <w:rtl/>
        </w:rPr>
        <w:t xml:space="preserve">לאומיים </w:t>
      </w:r>
      <w:bookmarkStart w:id="22255" w:name="_ETM_Q45_358669"/>
      <w:bookmarkStart w:id="22256" w:name="_ETM_Q45_358970"/>
      <w:bookmarkStart w:id="22257" w:name="_ETM_Q45_355066"/>
      <w:bookmarkEnd w:id="22255"/>
      <w:bookmarkEnd w:id="22256"/>
      <w:bookmarkEnd w:id="22257"/>
      <w:r>
        <w:rPr>
          <w:rFonts w:hint="cs"/>
          <w:rtl/>
        </w:rPr>
        <w:t xml:space="preserve">כדי </w:t>
      </w:r>
      <w:bookmarkStart w:id="22258" w:name="_ETM_Q45_356102"/>
      <w:bookmarkEnd w:id="22258"/>
      <w:r>
        <w:rPr>
          <w:rFonts w:hint="cs"/>
          <w:rtl/>
        </w:rPr>
        <w:t xml:space="preserve">שניתן יהיה </w:t>
      </w:r>
      <w:bookmarkStart w:id="22259" w:name="_ETM_Q45_359240"/>
      <w:bookmarkEnd w:id="22259"/>
      <w:r w:rsidRPr="007657BC">
        <w:rPr>
          <w:rtl/>
        </w:rPr>
        <w:t xml:space="preserve">לאשרו </w:t>
      </w:r>
      <w:bookmarkStart w:id="22260" w:name="_ETM_Q45_360360"/>
      <w:bookmarkEnd w:id="22260"/>
      <w:r>
        <w:rPr>
          <w:rFonts w:hint="cs"/>
          <w:rtl/>
        </w:rPr>
        <w:t>כ</w:t>
      </w:r>
      <w:r w:rsidRPr="007657BC">
        <w:rPr>
          <w:rtl/>
        </w:rPr>
        <w:t xml:space="preserve">מבצעי </w:t>
      </w:r>
      <w:bookmarkStart w:id="22261" w:name="_ETM_Q45_361080"/>
      <w:bookmarkEnd w:id="22261"/>
      <w:r>
        <w:rPr>
          <w:rFonts w:hint="cs"/>
          <w:rtl/>
        </w:rPr>
        <w:t>ו</w:t>
      </w:r>
      <w:bookmarkStart w:id="22262" w:name="_ETM_Q45_358050"/>
      <w:bookmarkEnd w:id="22262"/>
      <w:r w:rsidRPr="007657BC">
        <w:rPr>
          <w:rtl/>
        </w:rPr>
        <w:t>לפת</w:t>
      </w:r>
      <w:r>
        <w:rPr>
          <w:rFonts w:hint="cs"/>
          <w:rtl/>
        </w:rPr>
        <w:t>ו</w:t>
      </w:r>
      <w:r w:rsidRPr="007657BC">
        <w:rPr>
          <w:rtl/>
        </w:rPr>
        <w:t>ח</w:t>
      </w:r>
      <w:r>
        <w:rPr>
          <w:rFonts w:hint="cs"/>
          <w:rtl/>
        </w:rPr>
        <w:t xml:space="preserve"> אותו.</w:t>
      </w:r>
      <w:r w:rsidRPr="007657BC">
        <w:rPr>
          <w:rtl/>
        </w:rPr>
        <w:t xml:space="preserve"> </w:t>
      </w:r>
      <w:bookmarkStart w:id="22263" w:name="_ETM_Q45_362460"/>
      <w:bookmarkEnd w:id="22263"/>
    </w:p>
    <w:p w:rsidR="00BF7332" w:rsidRDefault="00BF7332" w:rsidP="003B3567">
      <w:pPr>
        <w:rPr>
          <w:rtl/>
        </w:rPr>
      </w:pPr>
    </w:p>
    <w:p w:rsidR="00BF7332" w:rsidRDefault="00BF7332" w:rsidP="003B3567">
      <w:pPr>
        <w:rPr>
          <w:rtl/>
        </w:rPr>
      </w:pPr>
      <w:r>
        <w:rPr>
          <w:rFonts w:hint="cs"/>
          <w:rtl/>
        </w:rPr>
        <w:t xml:space="preserve">2. </w:t>
      </w:r>
      <w:r w:rsidR="001729CB">
        <w:rPr>
          <w:rFonts w:hint="cs"/>
          <w:rtl/>
        </w:rPr>
        <w:t>אי</w:t>
      </w:r>
      <w:r w:rsidR="001729CB" w:rsidRPr="007657BC">
        <w:rPr>
          <w:rtl/>
        </w:rPr>
        <w:t xml:space="preserve">ן </w:t>
      </w:r>
      <w:bookmarkStart w:id="22264" w:name="_ETM_Q45_362639"/>
      <w:bookmarkEnd w:id="22264"/>
      <w:r w:rsidR="001729CB" w:rsidRPr="007657BC">
        <w:rPr>
          <w:rtl/>
        </w:rPr>
        <w:t>מ</w:t>
      </w:r>
      <w:bookmarkStart w:id="22265" w:name="_ETM_Q45_359267"/>
      <w:bookmarkEnd w:id="22265"/>
      <w:r w:rsidR="001729CB" w:rsidRPr="007657BC">
        <w:rPr>
          <w:rtl/>
        </w:rPr>
        <w:t xml:space="preserve">שמעויות </w:t>
      </w:r>
      <w:bookmarkStart w:id="22266" w:name="_ETM_Q45_363210"/>
      <w:bookmarkEnd w:id="22266"/>
      <w:r w:rsidR="001729CB" w:rsidRPr="007657BC">
        <w:rPr>
          <w:rtl/>
        </w:rPr>
        <w:t xml:space="preserve">כספיות </w:t>
      </w:r>
      <w:bookmarkStart w:id="22267" w:name="_ETM_Q45_363720"/>
      <w:bookmarkEnd w:id="22267"/>
      <w:r w:rsidR="001729CB" w:rsidRPr="007657BC">
        <w:rPr>
          <w:rtl/>
        </w:rPr>
        <w:t xml:space="preserve">לעיתוי </w:t>
      </w:r>
      <w:bookmarkStart w:id="22268" w:name="_ETM_Q45_364110"/>
      <w:bookmarkEnd w:id="22268"/>
      <w:r w:rsidR="001729CB">
        <w:rPr>
          <w:rFonts w:hint="cs"/>
          <w:rtl/>
        </w:rPr>
        <w:t>סיו</w:t>
      </w:r>
      <w:r w:rsidR="001729CB" w:rsidRPr="007657BC">
        <w:rPr>
          <w:rtl/>
        </w:rPr>
        <w:t xml:space="preserve">ם </w:t>
      </w:r>
      <w:bookmarkStart w:id="22269" w:name="_ETM_Q45_364350"/>
      <w:bookmarkEnd w:id="22269"/>
      <w:r w:rsidR="001729CB" w:rsidRPr="007657BC">
        <w:rPr>
          <w:rtl/>
        </w:rPr>
        <w:t>הפרויקט</w:t>
      </w:r>
      <w:r w:rsidR="001729CB">
        <w:rPr>
          <w:rFonts w:hint="cs"/>
          <w:rtl/>
        </w:rPr>
        <w:t>.</w:t>
      </w:r>
      <w:r w:rsidR="001729CB" w:rsidRPr="007657BC">
        <w:rPr>
          <w:rtl/>
        </w:rPr>
        <w:t xml:space="preserve"> </w:t>
      </w:r>
      <w:bookmarkStart w:id="22270" w:name="_ETM_Q45_364830"/>
      <w:bookmarkEnd w:id="22270"/>
    </w:p>
    <w:p w:rsidR="00BF7332" w:rsidRDefault="00BF7332" w:rsidP="003B3567">
      <w:pPr>
        <w:rPr>
          <w:rtl/>
        </w:rPr>
      </w:pPr>
    </w:p>
    <w:p w:rsidR="001729CB" w:rsidRDefault="00BF7332" w:rsidP="003B3567">
      <w:pPr>
        <w:rPr>
          <w:rtl/>
        </w:rPr>
      </w:pPr>
      <w:r>
        <w:rPr>
          <w:rFonts w:hint="cs"/>
          <w:rtl/>
        </w:rPr>
        <w:t xml:space="preserve">3. </w:t>
      </w:r>
      <w:r w:rsidR="001729CB" w:rsidRPr="007657BC">
        <w:rPr>
          <w:rtl/>
        </w:rPr>
        <w:t>ל</w:t>
      </w:r>
      <w:r>
        <w:rPr>
          <w:rFonts w:hint="cs"/>
          <w:rtl/>
        </w:rPr>
        <w:t xml:space="preserve">נוכח </w:t>
      </w:r>
      <w:bookmarkStart w:id="22271" w:name="_ETM_Q45_364980"/>
      <w:bookmarkEnd w:id="22271"/>
      <w:r w:rsidR="001729CB" w:rsidRPr="007657BC">
        <w:rPr>
          <w:rtl/>
        </w:rPr>
        <w:t xml:space="preserve">השינויים </w:t>
      </w:r>
      <w:bookmarkStart w:id="22272" w:name="_ETM_Q45_366180"/>
      <w:bookmarkStart w:id="22273" w:name="_ETM_Q45_362059"/>
      <w:bookmarkEnd w:id="22272"/>
      <w:bookmarkEnd w:id="22273"/>
      <w:r w:rsidR="001729CB">
        <w:rPr>
          <w:rFonts w:hint="cs"/>
          <w:rtl/>
        </w:rPr>
        <w:t>ש</w:t>
      </w:r>
      <w:r w:rsidR="001729CB" w:rsidRPr="007657BC">
        <w:rPr>
          <w:rtl/>
        </w:rPr>
        <w:t xml:space="preserve">התקיימו </w:t>
      </w:r>
      <w:bookmarkStart w:id="22274" w:name="_ETM_Q45_366600"/>
      <w:bookmarkEnd w:id="22274"/>
      <w:r w:rsidR="001729CB" w:rsidRPr="007657BC">
        <w:rPr>
          <w:rtl/>
        </w:rPr>
        <w:t xml:space="preserve">תוך </w:t>
      </w:r>
      <w:bookmarkStart w:id="22275" w:name="_ETM_Q45_366810"/>
      <w:bookmarkEnd w:id="22275"/>
      <w:r w:rsidR="001729CB" w:rsidRPr="007657BC">
        <w:rPr>
          <w:rtl/>
        </w:rPr>
        <w:t xml:space="preserve">כדי </w:t>
      </w:r>
      <w:bookmarkStart w:id="22276" w:name="_ETM_Q45_366990"/>
      <w:bookmarkEnd w:id="22276"/>
      <w:r w:rsidR="001729CB" w:rsidRPr="007657BC">
        <w:rPr>
          <w:rtl/>
        </w:rPr>
        <w:t xml:space="preserve">הקמת </w:t>
      </w:r>
      <w:bookmarkStart w:id="22277" w:name="_ETM_Q45_367380"/>
      <w:bookmarkEnd w:id="22277"/>
      <w:r w:rsidR="001729CB" w:rsidRPr="007657BC">
        <w:rPr>
          <w:rtl/>
        </w:rPr>
        <w:t xml:space="preserve">נמל </w:t>
      </w:r>
      <w:bookmarkStart w:id="22278" w:name="_ETM_Q45_367590"/>
      <w:bookmarkEnd w:id="22278"/>
      <w:r w:rsidR="001729CB" w:rsidRPr="007657BC">
        <w:rPr>
          <w:rtl/>
        </w:rPr>
        <w:t>התעופה</w:t>
      </w:r>
      <w:bookmarkStart w:id="22279" w:name="_ETM_Q45_364281"/>
      <w:bookmarkEnd w:id="22279"/>
      <w:r w:rsidR="001729CB">
        <w:rPr>
          <w:rFonts w:hint="cs"/>
          <w:rtl/>
        </w:rPr>
        <w:t xml:space="preserve">, אין </w:t>
      </w:r>
      <w:bookmarkStart w:id="22280" w:name="_ETM_Q45_368790"/>
      <w:bookmarkStart w:id="22281" w:name="_ETM_Q45_368940"/>
      <w:bookmarkEnd w:id="22280"/>
      <w:bookmarkEnd w:id="22281"/>
      <w:r w:rsidR="001729CB">
        <w:rPr>
          <w:rFonts w:hint="cs"/>
          <w:rtl/>
        </w:rPr>
        <w:t>ד</w:t>
      </w:r>
      <w:r w:rsidR="001729CB" w:rsidRPr="007657BC">
        <w:rPr>
          <w:rtl/>
        </w:rPr>
        <w:t>חי</w:t>
      </w:r>
      <w:r w:rsidR="001729CB">
        <w:rPr>
          <w:rFonts w:hint="cs"/>
          <w:rtl/>
        </w:rPr>
        <w:t>י</w:t>
      </w:r>
      <w:r w:rsidR="001729CB" w:rsidRPr="007657BC">
        <w:rPr>
          <w:rtl/>
        </w:rPr>
        <w:t xml:space="preserve">ה </w:t>
      </w:r>
      <w:bookmarkStart w:id="22282" w:name="_ETM_Q45_369240"/>
      <w:bookmarkEnd w:id="22282"/>
      <w:r w:rsidR="001729CB" w:rsidRPr="007657BC">
        <w:rPr>
          <w:rtl/>
        </w:rPr>
        <w:t xml:space="preserve">בפתיחת </w:t>
      </w:r>
      <w:bookmarkStart w:id="22283" w:name="_ETM_Q45_369720"/>
      <w:bookmarkStart w:id="22284" w:name="_ETM_Q45_371521"/>
      <w:bookmarkEnd w:id="22283"/>
      <w:bookmarkEnd w:id="22284"/>
      <w:r w:rsidR="001729CB" w:rsidRPr="006731D3">
        <w:rPr>
          <w:rtl/>
        </w:rPr>
        <w:t xml:space="preserve">השדה </w:t>
      </w:r>
      <w:bookmarkStart w:id="22285" w:name="_ETM_Q45_371130"/>
      <w:bookmarkEnd w:id="22285"/>
      <w:r w:rsidR="001729CB" w:rsidRPr="006731D3">
        <w:rPr>
          <w:rFonts w:hint="cs"/>
          <w:rtl/>
        </w:rPr>
        <w:t xml:space="preserve">על ידי </w:t>
      </w:r>
      <w:r w:rsidR="001729CB" w:rsidRPr="006731D3">
        <w:rPr>
          <w:rtl/>
        </w:rPr>
        <w:t>רשות</w:t>
      </w:r>
      <w:r w:rsidR="001729CB" w:rsidRPr="007657BC">
        <w:rPr>
          <w:rtl/>
        </w:rPr>
        <w:t xml:space="preserve"> </w:t>
      </w:r>
      <w:bookmarkStart w:id="22286" w:name="_ETM_Q45_371460"/>
      <w:bookmarkEnd w:id="22286"/>
      <w:r w:rsidR="001729CB" w:rsidRPr="007657BC">
        <w:rPr>
          <w:rtl/>
        </w:rPr>
        <w:t xml:space="preserve">שדות </w:t>
      </w:r>
      <w:bookmarkStart w:id="22287" w:name="_ETM_Q45_371700"/>
      <w:bookmarkEnd w:id="22287"/>
      <w:r w:rsidR="001729CB" w:rsidRPr="007657BC">
        <w:rPr>
          <w:rtl/>
        </w:rPr>
        <w:t>התעופה</w:t>
      </w:r>
      <w:r w:rsidR="001729CB">
        <w:rPr>
          <w:rFonts w:hint="cs"/>
          <w:rtl/>
        </w:rPr>
        <w:t>,</w:t>
      </w:r>
      <w:bookmarkStart w:id="22288" w:name="_ETM_Q45_369257"/>
      <w:bookmarkEnd w:id="22288"/>
      <w:r w:rsidR="001729CB" w:rsidRPr="007657BC">
        <w:rPr>
          <w:rtl/>
        </w:rPr>
        <w:t xml:space="preserve"> </w:t>
      </w:r>
      <w:bookmarkStart w:id="22289" w:name="_ETM_Q45_372150"/>
      <w:bookmarkEnd w:id="22289"/>
      <w:r w:rsidR="001729CB" w:rsidRPr="007657BC">
        <w:rPr>
          <w:rtl/>
        </w:rPr>
        <w:t xml:space="preserve">ולכן </w:t>
      </w:r>
      <w:bookmarkStart w:id="22290" w:name="_ETM_Q45_372570"/>
      <w:bookmarkEnd w:id="22290"/>
      <w:r w:rsidR="001729CB" w:rsidRPr="007657BC">
        <w:rPr>
          <w:rtl/>
        </w:rPr>
        <w:t xml:space="preserve">אין </w:t>
      </w:r>
      <w:bookmarkStart w:id="22291" w:name="_ETM_Q45_372750"/>
      <w:bookmarkEnd w:id="22291"/>
      <w:r w:rsidR="001729CB" w:rsidRPr="007657BC">
        <w:rPr>
          <w:rtl/>
        </w:rPr>
        <w:t xml:space="preserve">צורך </w:t>
      </w:r>
      <w:bookmarkStart w:id="22292" w:name="_ETM_Q45_373580"/>
      <w:bookmarkEnd w:id="22292"/>
      <w:r w:rsidR="001729CB">
        <w:rPr>
          <w:rFonts w:hint="cs"/>
          <w:rtl/>
        </w:rPr>
        <w:t>ב</w:t>
      </w:r>
      <w:r w:rsidR="001729CB" w:rsidRPr="007657BC">
        <w:rPr>
          <w:rtl/>
        </w:rPr>
        <w:t xml:space="preserve">שיפוי </w:t>
      </w:r>
      <w:bookmarkStart w:id="22293" w:name="_ETM_Q45_374030"/>
      <w:bookmarkEnd w:id="22293"/>
      <w:r w:rsidR="001729CB" w:rsidRPr="007657BC">
        <w:rPr>
          <w:rtl/>
        </w:rPr>
        <w:t>הקבלנים</w:t>
      </w:r>
      <w:r w:rsidR="001729CB">
        <w:rPr>
          <w:rFonts w:hint="cs"/>
          <w:rtl/>
        </w:rPr>
        <w:t>.</w:t>
      </w:r>
      <w:r w:rsidR="001729CB" w:rsidRPr="007657BC">
        <w:rPr>
          <w:rtl/>
        </w:rPr>
        <w:t xml:space="preserve"> </w:t>
      </w:r>
      <w:bookmarkStart w:id="22294" w:name="_ETM_Q45_375370"/>
      <w:bookmarkEnd w:id="22294"/>
    </w:p>
    <w:p w:rsidR="001729CB" w:rsidRDefault="001729CB" w:rsidP="003B3567">
      <w:pPr>
        <w:rPr>
          <w:rtl/>
        </w:rPr>
      </w:pPr>
      <w:bookmarkStart w:id="22295" w:name="_ETM_Q45_377114"/>
      <w:bookmarkStart w:id="22296" w:name="_ETM_Q45_377431"/>
      <w:bookmarkEnd w:id="22295"/>
      <w:bookmarkEnd w:id="22296"/>
    </w:p>
    <w:p w:rsidR="001729CB" w:rsidRDefault="00BF7332" w:rsidP="003B3567">
      <w:pPr>
        <w:rPr>
          <w:rtl/>
        </w:rPr>
      </w:pPr>
      <w:r>
        <w:rPr>
          <w:rFonts w:hint="cs"/>
          <w:rtl/>
        </w:rPr>
        <w:t xml:space="preserve">4. </w:t>
      </w:r>
      <w:r w:rsidR="001729CB" w:rsidRPr="007657BC">
        <w:rPr>
          <w:rtl/>
        </w:rPr>
        <w:t xml:space="preserve">כמו </w:t>
      </w:r>
      <w:bookmarkStart w:id="22297" w:name="_ETM_Q45_375550"/>
      <w:bookmarkEnd w:id="22297"/>
      <w:r w:rsidR="001729CB" w:rsidRPr="007657BC">
        <w:rPr>
          <w:rtl/>
        </w:rPr>
        <w:t>כן</w:t>
      </w:r>
      <w:r w:rsidR="001729CB">
        <w:rPr>
          <w:rFonts w:hint="cs"/>
          <w:rtl/>
        </w:rPr>
        <w:t>,</w:t>
      </w:r>
      <w:bookmarkStart w:id="22298" w:name="_ETM_Q45_373236"/>
      <w:bookmarkEnd w:id="22298"/>
      <w:r w:rsidR="001729CB" w:rsidRPr="007657BC">
        <w:rPr>
          <w:rtl/>
        </w:rPr>
        <w:t xml:space="preserve"> </w:t>
      </w:r>
      <w:bookmarkStart w:id="22299" w:name="_ETM_Q45_375760"/>
      <w:bookmarkEnd w:id="22299"/>
      <w:r w:rsidR="001729CB" w:rsidRPr="007657BC">
        <w:rPr>
          <w:rtl/>
        </w:rPr>
        <w:t xml:space="preserve">כל </w:t>
      </w:r>
      <w:bookmarkStart w:id="22300" w:name="_ETM_Q45_375970"/>
      <w:bookmarkEnd w:id="22300"/>
      <w:r w:rsidR="001729CB" w:rsidRPr="007657BC">
        <w:rPr>
          <w:rtl/>
        </w:rPr>
        <w:t xml:space="preserve">דרישות </w:t>
      </w:r>
      <w:bookmarkStart w:id="22301" w:name="_ETM_Q45_376450"/>
      <w:bookmarkEnd w:id="22301"/>
      <w:r w:rsidR="001729CB" w:rsidRPr="007657BC">
        <w:rPr>
          <w:rtl/>
        </w:rPr>
        <w:t xml:space="preserve">ראש </w:t>
      </w:r>
      <w:bookmarkStart w:id="22302" w:name="_ETM_Q45_376720"/>
      <w:bookmarkEnd w:id="22302"/>
      <w:r w:rsidR="001729CB" w:rsidRPr="007657BC">
        <w:rPr>
          <w:rtl/>
        </w:rPr>
        <w:t xml:space="preserve">עיריית </w:t>
      </w:r>
      <w:bookmarkStart w:id="22303" w:name="_ETM_Q45_376990"/>
      <w:bookmarkEnd w:id="22303"/>
      <w:r w:rsidR="001729CB">
        <w:rPr>
          <w:rFonts w:hint="cs"/>
          <w:rtl/>
        </w:rPr>
        <w:t>אילת</w:t>
      </w:r>
      <w:r w:rsidR="001729CB" w:rsidRPr="007657BC">
        <w:rPr>
          <w:rtl/>
        </w:rPr>
        <w:t xml:space="preserve"> </w:t>
      </w:r>
      <w:bookmarkStart w:id="22304" w:name="_ETM_Q45_378020"/>
      <w:bookmarkEnd w:id="22304"/>
      <w:r w:rsidR="001729CB" w:rsidRPr="007657BC">
        <w:rPr>
          <w:rtl/>
        </w:rPr>
        <w:t xml:space="preserve">בנושא </w:t>
      </w:r>
      <w:bookmarkStart w:id="22305" w:name="_ETM_Q45_378710"/>
      <w:bookmarkStart w:id="22306" w:name="_ETM_Q45_375754"/>
      <w:bookmarkEnd w:id="22305"/>
      <w:bookmarkEnd w:id="22306"/>
      <w:r w:rsidR="001729CB">
        <w:rPr>
          <w:rFonts w:hint="cs"/>
          <w:rtl/>
        </w:rPr>
        <w:t>הנגשת</w:t>
      </w:r>
      <w:bookmarkStart w:id="22307" w:name="_ETM_Q45_375942"/>
      <w:bookmarkEnd w:id="22307"/>
      <w:r w:rsidR="001729CB">
        <w:rPr>
          <w:rFonts w:hint="cs"/>
          <w:rtl/>
        </w:rPr>
        <w:t xml:space="preserve"> </w:t>
      </w:r>
      <w:r w:rsidR="001729CB" w:rsidRPr="007657BC">
        <w:rPr>
          <w:rtl/>
        </w:rPr>
        <w:t>כביש</w:t>
      </w:r>
      <w:r w:rsidR="001729CB">
        <w:rPr>
          <w:rFonts w:hint="cs"/>
          <w:rtl/>
        </w:rPr>
        <w:t xml:space="preserve"> 90</w:t>
      </w:r>
      <w:bookmarkStart w:id="22308" w:name="_ETM_Q45_376006"/>
      <w:bookmarkEnd w:id="22308"/>
      <w:r w:rsidR="001729CB" w:rsidRPr="007657BC">
        <w:rPr>
          <w:rtl/>
        </w:rPr>
        <w:t xml:space="preserve"> </w:t>
      </w:r>
      <w:bookmarkStart w:id="22309" w:name="_ETM_Q45_380460"/>
      <w:bookmarkEnd w:id="22309"/>
      <w:r w:rsidR="001729CB" w:rsidRPr="007657BC">
        <w:rPr>
          <w:rtl/>
        </w:rPr>
        <w:t>מטופלות</w:t>
      </w:r>
      <w:r w:rsidR="001729CB">
        <w:rPr>
          <w:rFonts w:hint="cs"/>
          <w:rtl/>
        </w:rPr>
        <w:t>.</w:t>
      </w:r>
      <w:r w:rsidR="001729CB" w:rsidRPr="007657BC">
        <w:rPr>
          <w:rtl/>
        </w:rPr>
        <w:t xml:space="preserve"> </w:t>
      </w:r>
      <w:bookmarkStart w:id="22310" w:name="_ETM_Q45_381180"/>
      <w:bookmarkEnd w:id="22310"/>
      <w:r w:rsidR="001729CB" w:rsidRPr="007657BC">
        <w:rPr>
          <w:rtl/>
        </w:rPr>
        <w:t xml:space="preserve">אני </w:t>
      </w:r>
      <w:bookmarkStart w:id="22311" w:name="_ETM_Q45_381360"/>
      <w:bookmarkEnd w:id="22311"/>
      <w:r w:rsidR="001729CB" w:rsidRPr="007657BC">
        <w:rPr>
          <w:rtl/>
        </w:rPr>
        <w:t>עצמי</w:t>
      </w:r>
      <w:bookmarkStart w:id="22312" w:name="_ETM_Q45_377789"/>
      <w:bookmarkEnd w:id="22312"/>
      <w:r w:rsidR="001729CB">
        <w:rPr>
          <w:rFonts w:hint="cs"/>
          <w:rtl/>
        </w:rPr>
        <w:t xml:space="preserve"> </w:t>
      </w:r>
      <w:r w:rsidR="001729CB">
        <w:rPr>
          <w:rFonts w:hint="eastAsia"/>
          <w:rtl/>
        </w:rPr>
        <w:t>–</w:t>
      </w:r>
      <w:r w:rsidR="001729CB" w:rsidRPr="007657BC">
        <w:rPr>
          <w:rtl/>
        </w:rPr>
        <w:t xml:space="preserve"> </w:t>
      </w:r>
      <w:bookmarkStart w:id="22313" w:name="_ETM_Q45_381750"/>
      <w:bookmarkEnd w:id="22313"/>
      <w:r w:rsidR="001729CB" w:rsidRPr="007657BC">
        <w:rPr>
          <w:rtl/>
        </w:rPr>
        <w:t xml:space="preserve">זה </w:t>
      </w:r>
      <w:bookmarkStart w:id="22314" w:name="_ETM_Q45_381870"/>
      <w:bookmarkEnd w:id="22314"/>
      <w:r w:rsidR="001729CB" w:rsidRPr="007657BC">
        <w:rPr>
          <w:rtl/>
        </w:rPr>
        <w:t xml:space="preserve">מעגלי </w:t>
      </w:r>
      <w:bookmarkStart w:id="22315" w:name="_ETM_Q45_382320"/>
      <w:bookmarkEnd w:id="22315"/>
      <w:r w:rsidR="001729CB" w:rsidRPr="007657BC">
        <w:rPr>
          <w:rtl/>
        </w:rPr>
        <w:t>תנועה</w:t>
      </w:r>
      <w:r w:rsidR="001729CB">
        <w:rPr>
          <w:rFonts w:hint="cs"/>
          <w:rtl/>
        </w:rPr>
        <w:t>,</w:t>
      </w:r>
      <w:r w:rsidR="001729CB" w:rsidRPr="007657BC">
        <w:rPr>
          <w:rtl/>
        </w:rPr>
        <w:t xml:space="preserve"> </w:t>
      </w:r>
      <w:bookmarkStart w:id="22316" w:name="_ETM_Q45_382620"/>
      <w:bookmarkEnd w:id="22316"/>
      <w:r w:rsidR="001729CB" w:rsidRPr="007657BC">
        <w:rPr>
          <w:rtl/>
        </w:rPr>
        <w:t>הרחבתם</w:t>
      </w:r>
      <w:r w:rsidR="001729CB">
        <w:rPr>
          <w:rFonts w:hint="cs"/>
          <w:rtl/>
        </w:rPr>
        <w:t>,</w:t>
      </w:r>
      <w:r w:rsidR="001729CB" w:rsidRPr="007657BC">
        <w:rPr>
          <w:rtl/>
        </w:rPr>
        <w:t xml:space="preserve"> </w:t>
      </w:r>
      <w:bookmarkStart w:id="22317" w:name="_ETM_Q45_384230"/>
      <w:bookmarkEnd w:id="22317"/>
      <w:r w:rsidR="001729CB" w:rsidRPr="007657BC">
        <w:rPr>
          <w:rtl/>
        </w:rPr>
        <w:t xml:space="preserve">ואנחנו </w:t>
      </w:r>
      <w:bookmarkStart w:id="22318" w:name="_ETM_Q45_384620"/>
      <w:bookmarkEnd w:id="22318"/>
      <w:r w:rsidR="001729CB" w:rsidRPr="007657BC">
        <w:rPr>
          <w:rtl/>
        </w:rPr>
        <w:t xml:space="preserve">עושים </w:t>
      </w:r>
      <w:bookmarkStart w:id="22319" w:name="_ETM_Q45_384860"/>
      <w:bookmarkEnd w:id="22319"/>
      <w:r w:rsidR="001729CB" w:rsidRPr="007657BC">
        <w:rPr>
          <w:rtl/>
        </w:rPr>
        <w:t xml:space="preserve">את </w:t>
      </w:r>
      <w:bookmarkStart w:id="22320" w:name="_ETM_Q45_384950"/>
      <w:bookmarkEnd w:id="22320"/>
      <w:r w:rsidR="001729CB" w:rsidRPr="007657BC">
        <w:rPr>
          <w:rtl/>
        </w:rPr>
        <w:t xml:space="preserve">זה </w:t>
      </w:r>
      <w:bookmarkStart w:id="22321" w:name="_ETM_Q45_385010"/>
      <w:bookmarkEnd w:id="22321"/>
      <w:r w:rsidR="001729CB" w:rsidRPr="007657BC">
        <w:rPr>
          <w:rtl/>
        </w:rPr>
        <w:t xml:space="preserve">מתוקף </w:t>
      </w:r>
      <w:bookmarkStart w:id="22322" w:name="_ETM_Q45_385460"/>
      <w:bookmarkEnd w:id="22322"/>
      <w:r w:rsidR="001729CB" w:rsidRPr="007657BC">
        <w:rPr>
          <w:rtl/>
        </w:rPr>
        <w:t>חובתנו</w:t>
      </w:r>
      <w:r w:rsidR="001729CB">
        <w:rPr>
          <w:rFonts w:hint="cs"/>
          <w:rtl/>
        </w:rPr>
        <w:t xml:space="preserve">. </w:t>
      </w:r>
      <w:bookmarkStart w:id="22323" w:name="_ETM_Q45_383283"/>
      <w:bookmarkStart w:id="22324" w:name="_ETM_Q45_387770"/>
      <w:bookmarkEnd w:id="22323"/>
      <w:bookmarkEnd w:id="22324"/>
      <w:r w:rsidR="001729CB" w:rsidRPr="007657BC">
        <w:rPr>
          <w:rtl/>
        </w:rPr>
        <w:t>מ</w:t>
      </w:r>
      <w:r w:rsidR="001729CB">
        <w:rPr>
          <w:rFonts w:hint="cs"/>
          <w:rtl/>
        </w:rPr>
        <w:t>א</w:t>
      </w:r>
      <w:r w:rsidR="001729CB" w:rsidRPr="007657BC">
        <w:rPr>
          <w:rtl/>
        </w:rPr>
        <w:t xml:space="preserve">חר </w:t>
      </w:r>
      <w:bookmarkStart w:id="22325" w:name="_ETM_Q45_388010"/>
      <w:bookmarkEnd w:id="22325"/>
      <w:r w:rsidR="001729CB">
        <w:rPr>
          <w:rFonts w:hint="cs"/>
          <w:rtl/>
        </w:rPr>
        <w:t>שא</w:t>
      </w:r>
      <w:bookmarkStart w:id="22326" w:name="_ETM_Q45_383778"/>
      <w:bookmarkEnd w:id="22326"/>
      <w:r w:rsidR="001729CB" w:rsidRPr="007657BC">
        <w:rPr>
          <w:rtl/>
        </w:rPr>
        <w:t xml:space="preserve">ני </w:t>
      </w:r>
      <w:bookmarkStart w:id="22327" w:name="_ETM_Q45_388220"/>
      <w:bookmarkEnd w:id="22327"/>
      <w:r w:rsidR="001729CB" w:rsidRPr="007657BC">
        <w:rPr>
          <w:rtl/>
        </w:rPr>
        <w:t xml:space="preserve">יזמתי </w:t>
      </w:r>
      <w:bookmarkStart w:id="22328" w:name="_ETM_Q45_388610"/>
      <w:bookmarkEnd w:id="22328"/>
      <w:r w:rsidR="001729CB" w:rsidRPr="007657BC">
        <w:rPr>
          <w:rtl/>
        </w:rPr>
        <w:t xml:space="preserve">את </w:t>
      </w:r>
      <w:bookmarkStart w:id="22329" w:name="_ETM_Q45_388700"/>
      <w:bookmarkEnd w:id="22329"/>
      <w:r w:rsidR="001729CB" w:rsidRPr="007657BC">
        <w:rPr>
          <w:rtl/>
        </w:rPr>
        <w:t xml:space="preserve">הקמת </w:t>
      </w:r>
      <w:bookmarkStart w:id="22330" w:name="_ETM_Q45_389030"/>
      <w:bookmarkEnd w:id="22330"/>
      <w:r w:rsidR="001729CB" w:rsidRPr="007657BC">
        <w:rPr>
          <w:rtl/>
        </w:rPr>
        <w:t xml:space="preserve">השדה </w:t>
      </w:r>
      <w:bookmarkStart w:id="22331" w:name="_ETM_Q45_389419"/>
      <w:bookmarkEnd w:id="22331"/>
      <w:r w:rsidR="001729CB" w:rsidRPr="007657BC">
        <w:rPr>
          <w:rtl/>
        </w:rPr>
        <w:t>הזה</w:t>
      </w:r>
      <w:r w:rsidR="001729CB">
        <w:rPr>
          <w:rFonts w:hint="cs"/>
          <w:rtl/>
        </w:rPr>
        <w:t>, תוך כדי</w:t>
      </w:r>
      <w:bookmarkStart w:id="22332" w:name="_ETM_Q45_386408"/>
      <w:bookmarkEnd w:id="22332"/>
      <w:r w:rsidR="001729CB" w:rsidRPr="007657BC">
        <w:rPr>
          <w:rtl/>
        </w:rPr>
        <w:t xml:space="preserve"> </w:t>
      </w:r>
      <w:bookmarkStart w:id="22333" w:name="_ETM_Q45_390410"/>
      <w:bookmarkEnd w:id="22333"/>
      <w:r w:rsidR="001729CB" w:rsidRPr="007657BC">
        <w:rPr>
          <w:rtl/>
        </w:rPr>
        <w:t>ויכוחים</w:t>
      </w:r>
      <w:r w:rsidR="001729CB">
        <w:rPr>
          <w:rFonts w:hint="cs"/>
          <w:rtl/>
        </w:rPr>
        <w:t>,</w:t>
      </w:r>
      <w:r w:rsidR="001729CB" w:rsidRPr="007657BC">
        <w:rPr>
          <w:rtl/>
        </w:rPr>
        <w:t xml:space="preserve"> </w:t>
      </w:r>
      <w:bookmarkStart w:id="22334" w:name="_ETM_Q45_391280"/>
      <w:bookmarkEnd w:id="22334"/>
      <w:r w:rsidR="001729CB" w:rsidRPr="007657BC">
        <w:rPr>
          <w:rtl/>
        </w:rPr>
        <w:t xml:space="preserve">אחרי </w:t>
      </w:r>
      <w:bookmarkStart w:id="22335" w:name="_ETM_Q45_391490"/>
      <w:bookmarkEnd w:id="22335"/>
      <w:r w:rsidR="001729CB" w:rsidRPr="007657BC">
        <w:rPr>
          <w:rtl/>
        </w:rPr>
        <w:t xml:space="preserve">שבע </w:t>
      </w:r>
      <w:bookmarkStart w:id="22336" w:name="_ETM_Q45_391760"/>
      <w:bookmarkEnd w:id="22336"/>
      <w:r w:rsidR="001729CB" w:rsidRPr="007657BC">
        <w:rPr>
          <w:rtl/>
        </w:rPr>
        <w:t xml:space="preserve">שנים </w:t>
      </w:r>
      <w:bookmarkStart w:id="22337" w:name="_ETM_Q45_392889"/>
      <w:bookmarkEnd w:id="22337"/>
      <w:r w:rsidR="001729CB" w:rsidRPr="007657BC">
        <w:rPr>
          <w:rtl/>
        </w:rPr>
        <w:t xml:space="preserve">של </w:t>
      </w:r>
      <w:bookmarkStart w:id="22338" w:name="_ETM_Q45_393070"/>
      <w:bookmarkEnd w:id="22338"/>
      <w:r w:rsidR="001729CB" w:rsidRPr="007657BC">
        <w:rPr>
          <w:rtl/>
        </w:rPr>
        <w:t>ויכוחים</w:t>
      </w:r>
      <w:bookmarkStart w:id="22339" w:name="_ETM_Q45_394860"/>
      <w:bookmarkStart w:id="22340" w:name="_ETM_Q45_390804"/>
      <w:bookmarkStart w:id="22341" w:name="_ETM_Q45_387612"/>
      <w:bookmarkStart w:id="22342" w:name="_ETM_Q45_395370"/>
      <w:bookmarkEnd w:id="22339"/>
      <w:bookmarkEnd w:id="22340"/>
      <w:bookmarkEnd w:id="22341"/>
      <w:bookmarkEnd w:id="22342"/>
      <w:r w:rsidR="001729CB">
        <w:rPr>
          <w:rFonts w:hint="cs"/>
          <w:rtl/>
        </w:rPr>
        <w:t xml:space="preserve"> </w:t>
      </w:r>
      <w:r w:rsidR="001729CB">
        <w:rPr>
          <w:rFonts w:hint="eastAsia"/>
          <w:rtl/>
        </w:rPr>
        <w:t>–</w:t>
      </w:r>
      <w:r w:rsidR="001729CB">
        <w:rPr>
          <w:rFonts w:hint="cs"/>
          <w:rtl/>
        </w:rPr>
        <w:t xml:space="preserve"> דובר </w:t>
      </w:r>
      <w:bookmarkStart w:id="22343" w:name="_ETM_Q45_391826"/>
      <w:bookmarkEnd w:id="22343"/>
      <w:r w:rsidR="001729CB">
        <w:rPr>
          <w:rFonts w:hint="cs"/>
          <w:rtl/>
        </w:rPr>
        <w:t xml:space="preserve">על שדה </w:t>
      </w:r>
      <w:bookmarkStart w:id="22344" w:name="_ETM_Q45_392169"/>
      <w:bookmarkEnd w:id="22344"/>
      <w:r w:rsidR="001729CB" w:rsidRPr="007657BC">
        <w:rPr>
          <w:rtl/>
        </w:rPr>
        <w:t xml:space="preserve">משותף </w:t>
      </w:r>
      <w:bookmarkStart w:id="22345" w:name="_ETM_Q45_395850"/>
      <w:bookmarkEnd w:id="22345"/>
      <w:r w:rsidR="001729CB" w:rsidRPr="007657BC">
        <w:rPr>
          <w:rtl/>
        </w:rPr>
        <w:t xml:space="preserve">עם </w:t>
      </w:r>
      <w:bookmarkStart w:id="22346" w:name="_ETM_Q45_396000"/>
      <w:bookmarkEnd w:id="22346"/>
      <w:r w:rsidR="001729CB" w:rsidRPr="007657BC">
        <w:rPr>
          <w:rtl/>
        </w:rPr>
        <w:t>ירדן</w:t>
      </w:r>
      <w:r w:rsidR="001729CB">
        <w:rPr>
          <w:rFonts w:hint="cs"/>
          <w:rtl/>
        </w:rPr>
        <w:t>,</w:t>
      </w:r>
      <w:r w:rsidR="001729CB" w:rsidRPr="007657BC">
        <w:rPr>
          <w:rtl/>
        </w:rPr>
        <w:t xml:space="preserve"> </w:t>
      </w:r>
      <w:bookmarkStart w:id="22347" w:name="_ETM_Q45_396420"/>
      <w:bookmarkEnd w:id="22347"/>
      <w:r w:rsidR="001729CB" w:rsidRPr="007657BC">
        <w:rPr>
          <w:rtl/>
        </w:rPr>
        <w:t xml:space="preserve">דובר </w:t>
      </w:r>
      <w:bookmarkStart w:id="22348" w:name="_ETM_Q45_396690"/>
      <w:bookmarkEnd w:id="22348"/>
      <w:r w:rsidR="001729CB" w:rsidRPr="007657BC">
        <w:rPr>
          <w:rtl/>
        </w:rPr>
        <w:t xml:space="preserve">על </w:t>
      </w:r>
      <w:bookmarkStart w:id="22349" w:name="_ETM_Q45_396780"/>
      <w:bookmarkEnd w:id="22349"/>
      <w:r w:rsidR="001729CB" w:rsidRPr="007657BC">
        <w:rPr>
          <w:rtl/>
        </w:rPr>
        <w:t>זיגזג</w:t>
      </w:r>
      <w:r w:rsidR="001729CB">
        <w:rPr>
          <w:rFonts w:hint="cs"/>
          <w:rtl/>
        </w:rPr>
        <w:t>,</w:t>
      </w:r>
      <w:r w:rsidR="001729CB" w:rsidRPr="007657BC">
        <w:rPr>
          <w:rtl/>
        </w:rPr>
        <w:t xml:space="preserve"> </w:t>
      </w:r>
      <w:bookmarkStart w:id="22350" w:name="_ETM_Q45_397320"/>
      <w:bookmarkEnd w:id="22350"/>
      <w:r w:rsidR="001729CB" w:rsidRPr="007657BC">
        <w:rPr>
          <w:rtl/>
        </w:rPr>
        <w:t xml:space="preserve">דובר </w:t>
      </w:r>
      <w:bookmarkStart w:id="22351" w:name="_ETM_Q45_397620"/>
      <w:bookmarkEnd w:id="22351"/>
      <w:r w:rsidR="001729CB" w:rsidRPr="007657BC">
        <w:rPr>
          <w:rtl/>
        </w:rPr>
        <w:t xml:space="preserve">על </w:t>
      </w:r>
      <w:bookmarkStart w:id="22352" w:name="_ETM_Q45_397710"/>
      <w:bookmarkEnd w:id="22352"/>
      <w:r w:rsidR="001729CB" w:rsidRPr="007657BC">
        <w:rPr>
          <w:rtl/>
        </w:rPr>
        <w:t xml:space="preserve">הרבה </w:t>
      </w:r>
      <w:bookmarkStart w:id="22353" w:name="_ETM_Q45_397920"/>
      <w:bookmarkEnd w:id="22353"/>
      <w:r w:rsidR="001729CB" w:rsidRPr="007657BC">
        <w:rPr>
          <w:rtl/>
        </w:rPr>
        <w:t xml:space="preserve">מאוד </w:t>
      </w:r>
      <w:bookmarkStart w:id="22354" w:name="_ETM_Q45_398160"/>
      <w:bookmarkEnd w:id="22354"/>
      <w:r w:rsidR="001729CB" w:rsidRPr="007657BC">
        <w:rPr>
          <w:rtl/>
        </w:rPr>
        <w:t>דברים</w:t>
      </w:r>
      <w:r w:rsidR="001729CB">
        <w:rPr>
          <w:rFonts w:hint="cs"/>
          <w:rtl/>
        </w:rPr>
        <w:t>;</w:t>
      </w:r>
      <w:r w:rsidR="001729CB" w:rsidRPr="007657BC">
        <w:rPr>
          <w:rtl/>
        </w:rPr>
        <w:t xml:space="preserve"> </w:t>
      </w:r>
      <w:bookmarkStart w:id="22355" w:name="_ETM_Q45_399140"/>
      <w:bookmarkEnd w:id="22355"/>
      <w:r w:rsidR="001729CB" w:rsidRPr="007657BC">
        <w:rPr>
          <w:rtl/>
        </w:rPr>
        <w:t xml:space="preserve">שום </w:t>
      </w:r>
      <w:bookmarkStart w:id="22356" w:name="_ETM_Q45_399320"/>
      <w:bookmarkEnd w:id="22356"/>
      <w:r w:rsidR="001729CB" w:rsidRPr="007657BC">
        <w:rPr>
          <w:rtl/>
        </w:rPr>
        <w:t>דבר</w:t>
      </w:r>
      <w:r w:rsidR="001729CB">
        <w:rPr>
          <w:rFonts w:hint="cs"/>
          <w:rtl/>
        </w:rPr>
        <w:t xml:space="preserve"> מהם</w:t>
      </w:r>
      <w:bookmarkStart w:id="22357" w:name="_ETM_Q45_396952"/>
      <w:bookmarkEnd w:id="22357"/>
      <w:r w:rsidR="001729CB" w:rsidRPr="007657BC">
        <w:rPr>
          <w:rtl/>
        </w:rPr>
        <w:t xml:space="preserve"> </w:t>
      </w:r>
      <w:bookmarkStart w:id="22358" w:name="_ETM_Q45_399890"/>
      <w:bookmarkEnd w:id="22358"/>
      <w:r w:rsidR="001729CB" w:rsidRPr="007657BC">
        <w:rPr>
          <w:rtl/>
        </w:rPr>
        <w:t xml:space="preserve">לא </w:t>
      </w:r>
      <w:bookmarkStart w:id="22359" w:name="_ETM_Q45_400010"/>
      <w:bookmarkEnd w:id="22359"/>
      <w:r w:rsidR="001729CB" w:rsidRPr="007657BC">
        <w:rPr>
          <w:rtl/>
        </w:rPr>
        <w:t xml:space="preserve">קרה </w:t>
      </w:r>
      <w:bookmarkStart w:id="22360" w:name="_ETM_Q45_400460"/>
      <w:bookmarkEnd w:id="22360"/>
      <w:r w:rsidR="001729CB" w:rsidRPr="007657BC">
        <w:rPr>
          <w:rtl/>
        </w:rPr>
        <w:t xml:space="preserve">ולא </w:t>
      </w:r>
      <w:bookmarkStart w:id="22361" w:name="_ETM_Q45_400640"/>
      <w:bookmarkEnd w:id="22361"/>
      <w:r w:rsidR="001729CB" w:rsidRPr="007657BC">
        <w:rPr>
          <w:rtl/>
        </w:rPr>
        <w:t xml:space="preserve">עמד </w:t>
      </w:r>
      <w:bookmarkStart w:id="22362" w:name="_ETM_Q45_400880"/>
      <w:bookmarkEnd w:id="22362"/>
      <w:r w:rsidR="001729CB" w:rsidRPr="007657BC">
        <w:rPr>
          <w:rtl/>
        </w:rPr>
        <w:t>להתבצע</w:t>
      </w:r>
      <w:r w:rsidR="001729CB">
        <w:rPr>
          <w:rFonts w:hint="cs"/>
          <w:rtl/>
        </w:rPr>
        <w:t>.</w:t>
      </w:r>
      <w:bookmarkStart w:id="22363" w:name="_ETM_Q45_401148"/>
      <w:bookmarkEnd w:id="22363"/>
      <w:r w:rsidR="001729CB">
        <w:rPr>
          <w:rFonts w:hint="cs"/>
          <w:rtl/>
        </w:rPr>
        <w:t xml:space="preserve"> </w:t>
      </w:r>
      <w:bookmarkStart w:id="22364" w:name="_ETM_Q45_402229"/>
      <w:bookmarkEnd w:id="22364"/>
      <w:r w:rsidR="001729CB">
        <w:rPr>
          <w:rFonts w:hint="cs"/>
          <w:rtl/>
        </w:rPr>
        <w:t>החלטתי ש</w:t>
      </w:r>
      <w:bookmarkStart w:id="22365" w:name="_ETM_Q45_405155"/>
      <w:bookmarkStart w:id="22366" w:name="_ETM_Q45_405397"/>
      <w:bookmarkEnd w:id="22365"/>
      <w:bookmarkEnd w:id="22366"/>
      <w:r w:rsidR="001729CB">
        <w:rPr>
          <w:rFonts w:hint="cs"/>
          <w:rtl/>
        </w:rPr>
        <w:t>רשות שדות התע</w:t>
      </w:r>
      <w:bookmarkStart w:id="22367" w:name="_ETM_Q45_408479"/>
      <w:bookmarkEnd w:id="22367"/>
      <w:r w:rsidR="001729CB">
        <w:rPr>
          <w:rFonts w:hint="cs"/>
          <w:rtl/>
        </w:rPr>
        <w:t>ו</w:t>
      </w:r>
      <w:bookmarkStart w:id="22368" w:name="_ETM_Q45_403736"/>
      <w:bookmarkEnd w:id="22368"/>
      <w:r w:rsidR="001729CB">
        <w:rPr>
          <w:rFonts w:hint="cs"/>
          <w:rtl/>
        </w:rPr>
        <w:t>פה</w:t>
      </w:r>
      <w:bookmarkStart w:id="22369" w:name="_ETM_Q45_398980"/>
      <w:bookmarkStart w:id="22370" w:name="_ETM_Q45_403060"/>
      <w:bookmarkStart w:id="22371" w:name="_ETM_Q45_403180"/>
      <w:bookmarkEnd w:id="22369"/>
      <w:bookmarkEnd w:id="22370"/>
      <w:bookmarkEnd w:id="22371"/>
      <w:r w:rsidR="001729CB" w:rsidRPr="007657BC">
        <w:rPr>
          <w:rtl/>
        </w:rPr>
        <w:t xml:space="preserve"> </w:t>
      </w:r>
      <w:bookmarkStart w:id="22372" w:name="_ETM_Q45_404170"/>
      <w:bookmarkEnd w:id="22372"/>
      <w:r w:rsidR="001729CB">
        <w:rPr>
          <w:rFonts w:hint="cs"/>
          <w:rtl/>
        </w:rPr>
        <w:t>ת</w:t>
      </w:r>
      <w:r w:rsidR="001729CB" w:rsidRPr="007657BC">
        <w:rPr>
          <w:rtl/>
        </w:rPr>
        <w:t xml:space="preserve">ממן </w:t>
      </w:r>
      <w:bookmarkStart w:id="22373" w:name="_ETM_Q45_404830"/>
      <w:bookmarkEnd w:id="22373"/>
      <w:r w:rsidR="001729CB" w:rsidRPr="007657BC">
        <w:rPr>
          <w:rtl/>
        </w:rPr>
        <w:t xml:space="preserve">ותבנה </w:t>
      </w:r>
      <w:bookmarkStart w:id="22374" w:name="_ETM_Q45_405760"/>
      <w:bookmarkEnd w:id="22374"/>
      <w:r w:rsidR="001729CB" w:rsidRPr="007657BC">
        <w:rPr>
          <w:rtl/>
        </w:rPr>
        <w:t xml:space="preserve">את </w:t>
      </w:r>
      <w:bookmarkStart w:id="22375" w:name="_ETM_Q45_405880"/>
      <w:bookmarkEnd w:id="22375"/>
      <w:r w:rsidR="001729CB" w:rsidRPr="007657BC">
        <w:rPr>
          <w:rtl/>
        </w:rPr>
        <w:t xml:space="preserve">השדה </w:t>
      </w:r>
      <w:bookmarkStart w:id="22376" w:name="_ETM_Q45_406330"/>
      <w:bookmarkEnd w:id="22376"/>
      <w:r w:rsidR="001729CB" w:rsidRPr="007657BC">
        <w:rPr>
          <w:rtl/>
        </w:rPr>
        <w:t xml:space="preserve">ותפעיל </w:t>
      </w:r>
      <w:bookmarkStart w:id="22377" w:name="_ETM_Q45_406840"/>
      <w:bookmarkEnd w:id="22377"/>
      <w:r w:rsidR="001729CB" w:rsidRPr="007657BC">
        <w:rPr>
          <w:rtl/>
        </w:rPr>
        <w:t>אותו</w:t>
      </w:r>
      <w:r w:rsidR="001729CB">
        <w:rPr>
          <w:rFonts w:hint="cs"/>
          <w:rtl/>
        </w:rPr>
        <w:t>. ויכוחי</w:t>
      </w:r>
      <w:bookmarkStart w:id="22378" w:name="_ETM_Q45_406526"/>
      <w:bookmarkEnd w:id="22378"/>
      <w:r w:rsidR="001729CB" w:rsidRPr="007657BC">
        <w:rPr>
          <w:rtl/>
        </w:rPr>
        <w:t xml:space="preserve"> </w:t>
      </w:r>
      <w:bookmarkStart w:id="22379" w:name="_ETM_Q45_408110"/>
      <w:bookmarkEnd w:id="22379"/>
      <w:r w:rsidR="001729CB" w:rsidRPr="007657BC">
        <w:rPr>
          <w:rtl/>
        </w:rPr>
        <w:t>ה</w:t>
      </w:r>
      <w:bookmarkStart w:id="22380" w:name="_ETM_Q45_408530"/>
      <w:bookmarkEnd w:id="22380"/>
      <w:r w:rsidR="001729CB" w:rsidRPr="007657BC">
        <w:rPr>
          <w:rtl/>
        </w:rPr>
        <w:t xml:space="preserve">סרק </w:t>
      </w:r>
      <w:bookmarkStart w:id="22381" w:name="_ETM_Q45_410650"/>
      <w:bookmarkEnd w:id="22381"/>
      <w:r w:rsidR="001729CB">
        <w:rPr>
          <w:rFonts w:hint="cs"/>
          <w:rtl/>
        </w:rPr>
        <w:t xml:space="preserve">על </w:t>
      </w:r>
      <w:r w:rsidR="001729CB" w:rsidRPr="007657BC">
        <w:rPr>
          <w:rtl/>
        </w:rPr>
        <w:t xml:space="preserve">להביא </w:t>
      </w:r>
      <w:bookmarkStart w:id="22382" w:name="_ETM_Q45_410980"/>
      <w:bookmarkEnd w:id="22382"/>
      <w:r w:rsidR="001729CB" w:rsidRPr="007657BC">
        <w:rPr>
          <w:rtl/>
        </w:rPr>
        <w:t xml:space="preserve">פקחים </w:t>
      </w:r>
      <w:bookmarkStart w:id="22383" w:name="_ETM_Q45_411400"/>
      <w:bookmarkStart w:id="22384" w:name="_ETM_Q45_408800"/>
      <w:bookmarkEnd w:id="22383"/>
      <w:bookmarkEnd w:id="22384"/>
      <w:r w:rsidR="001729CB">
        <w:rPr>
          <w:rFonts w:hint="cs"/>
          <w:rtl/>
        </w:rPr>
        <w:t>א</w:t>
      </w:r>
      <w:r w:rsidR="001729CB" w:rsidRPr="007657BC">
        <w:rPr>
          <w:rtl/>
        </w:rPr>
        <w:t>חר</w:t>
      </w:r>
      <w:r w:rsidR="001729CB">
        <w:rPr>
          <w:rFonts w:hint="cs"/>
          <w:rtl/>
        </w:rPr>
        <w:t>י</w:t>
      </w:r>
      <w:r w:rsidR="001729CB" w:rsidRPr="007657BC">
        <w:rPr>
          <w:rtl/>
        </w:rPr>
        <w:t xml:space="preserve">ם </w:t>
      </w:r>
      <w:bookmarkStart w:id="22385" w:name="_ETM_Q45_411820"/>
      <w:bookmarkEnd w:id="22385"/>
      <w:r w:rsidR="001729CB" w:rsidRPr="007657BC">
        <w:rPr>
          <w:rtl/>
        </w:rPr>
        <w:t>וכו</w:t>
      </w:r>
      <w:r>
        <w:rPr>
          <w:rFonts w:hint="cs"/>
          <w:rtl/>
        </w:rPr>
        <w:t>'</w:t>
      </w:r>
      <w:r w:rsidR="001729CB" w:rsidRPr="007657BC">
        <w:rPr>
          <w:rtl/>
        </w:rPr>
        <w:t xml:space="preserve"> </w:t>
      </w:r>
      <w:bookmarkStart w:id="22386" w:name="_ETM_Q45_412900"/>
      <w:bookmarkEnd w:id="22386"/>
      <w:r w:rsidR="001729CB" w:rsidRPr="007657BC">
        <w:rPr>
          <w:rtl/>
        </w:rPr>
        <w:t xml:space="preserve">הם </w:t>
      </w:r>
      <w:bookmarkStart w:id="22387" w:name="_ETM_Q45_413020"/>
      <w:bookmarkEnd w:id="22387"/>
      <w:r w:rsidR="001729CB">
        <w:rPr>
          <w:rFonts w:hint="cs"/>
          <w:rtl/>
        </w:rPr>
        <w:t xml:space="preserve">ויכוחים </w:t>
      </w:r>
      <w:r w:rsidR="001729CB" w:rsidRPr="007657BC">
        <w:rPr>
          <w:rtl/>
        </w:rPr>
        <w:t>ת</w:t>
      </w:r>
      <w:bookmarkStart w:id="22388" w:name="_ETM_Q45_409896"/>
      <w:bookmarkEnd w:id="22388"/>
      <w:r w:rsidR="001729CB" w:rsidRPr="007657BC">
        <w:rPr>
          <w:rtl/>
        </w:rPr>
        <w:t>יאורטיים</w:t>
      </w:r>
      <w:r w:rsidR="001729CB">
        <w:rPr>
          <w:rFonts w:hint="cs"/>
          <w:rtl/>
        </w:rPr>
        <w:t>, כ</w:t>
      </w:r>
      <w:bookmarkStart w:id="22389" w:name="_ETM_Q45_414470"/>
      <w:bookmarkEnd w:id="22389"/>
      <w:r w:rsidR="001729CB" w:rsidRPr="007657BC">
        <w:rPr>
          <w:rtl/>
        </w:rPr>
        <w:t xml:space="preserve">מובן </w:t>
      </w:r>
      <w:bookmarkStart w:id="22390" w:name="_ETM_Q45_414800"/>
      <w:bookmarkStart w:id="22391" w:name="_ETM_Q45_411275"/>
      <w:bookmarkEnd w:id="22390"/>
      <w:bookmarkEnd w:id="22391"/>
      <w:r w:rsidR="001729CB">
        <w:rPr>
          <w:rFonts w:hint="cs"/>
          <w:rtl/>
        </w:rPr>
        <w:t xml:space="preserve">הם לא </w:t>
      </w:r>
      <w:bookmarkStart w:id="22392" w:name="_ETM_Q45_412049"/>
      <w:bookmarkEnd w:id="22392"/>
      <w:r w:rsidR="001729CB">
        <w:rPr>
          <w:rFonts w:hint="cs"/>
          <w:rtl/>
        </w:rPr>
        <w:t xml:space="preserve">היו </w:t>
      </w:r>
      <w:bookmarkStart w:id="22393" w:name="_ETM_Q45_415250"/>
      <w:bookmarkStart w:id="22394" w:name="_ETM_Q45_415460"/>
      <w:bookmarkEnd w:id="22393"/>
      <w:bookmarkEnd w:id="22394"/>
      <w:r w:rsidR="001729CB" w:rsidRPr="007657BC">
        <w:rPr>
          <w:rtl/>
        </w:rPr>
        <w:t>נכונים</w:t>
      </w:r>
      <w:r w:rsidR="001729CB">
        <w:rPr>
          <w:rFonts w:hint="cs"/>
          <w:rtl/>
        </w:rPr>
        <w:t>,</w:t>
      </w:r>
      <w:r w:rsidR="001729CB" w:rsidRPr="007657BC">
        <w:rPr>
          <w:rtl/>
        </w:rPr>
        <w:t xml:space="preserve"> </w:t>
      </w:r>
      <w:bookmarkStart w:id="22395" w:name="_ETM_Q45_416060"/>
      <w:bookmarkEnd w:id="22395"/>
      <w:r w:rsidR="001729CB">
        <w:rPr>
          <w:rFonts w:hint="cs"/>
          <w:rtl/>
        </w:rPr>
        <w:t xml:space="preserve">והכרעתי </w:t>
      </w:r>
      <w:bookmarkStart w:id="22396" w:name="_ETM_Q45_412940"/>
      <w:bookmarkEnd w:id="22396"/>
      <w:r w:rsidR="001729CB">
        <w:rPr>
          <w:rFonts w:hint="cs"/>
          <w:rtl/>
        </w:rPr>
        <w:t>בעניין הזה</w:t>
      </w:r>
      <w:bookmarkStart w:id="22397" w:name="_ETM_Q45_414453"/>
      <w:bookmarkEnd w:id="22397"/>
      <w:r w:rsidR="001729CB">
        <w:rPr>
          <w:rFonts w:hint="cs"/>
          <w:rtl/>
        </w:rPr>
        <w:t>.</w:t>
      </w:r>
      <w:bookmarkStart w:id="22398" w:name="_ETM_Q45_416420"/>
      <w:bookmarkStart w:id="22399" w:name="_ETM_Q45_416630"/>
      <w:bookmarkStart w:id="22400" w:name="_ETM_Q45_416990"/>
      <w:bookmarkStart w:id="22401" w:name="_ETM_Q45_418080"/>
      <w:bookmarkEnd w:id="22398"/>
      <w:bookmarkEnd w:id="22399"/>
      <w:bookmarkEnd w:id="22400"/>
      <w:bookmarkEnd w:id="22401"/>
      <w:r w:rsidR="001729CB">
        <w:rPr>
          <w:rFonts w:hint="cs"/>
          <w:rtl/>
        </w:rPr>
        <w:t xml:space="preserve"> </w:t>
      </w:r>
    </w:p>
    <w:p w:rsidR="001729CB" w:rsidRDefault="001729CB" w:rsidP="003B3567">
      <w:pPr>
        <w:rPr>
          <w:rtl/>
        </w:rPr>
      </w:pPr>
      <w:bookmarkStart w:id="22402" w:name="_ETM_Q45_429834"/>
      <w:bookmarkEnd w:id="22402"/>
    </w:p>
    <w:p w:rsidR="001729CB" w:rsidRDefault="001729CB" w:rsidP="003B3567">
      <w:pPr>
        <w:rPr>
          <w:rtl/>
        </w:rPr>
      </w:pPr>
      <w:bookmarkStart w:id="22403" w:name="_ETM_Q45_430118"/>
      <w:bookmarkEnd w:id="22403"/>
      <w:r w:rsidRPr="007657BC">
        <w:rPr>
          <w:rtl/>
        </w:rPr>
        <w:t xml:space="preserve">אנחנו </w:t>
      </w:r>
      <w:bookmarkStart w:id="22404" w:name="_ETM_Q45_418650"/>
      <w:bookmarkEnd w:id="22404"/>
      <w:r w:rsidRPr="007657BC">
        <w:rPr>
          <w:rtl/>
        </w:rPr>
        <w:t>ב</w:t>
      </w:r>
      <w:bookmarkStart w:id="22405" w:name="_ETM_Q45_413466"/>
      <w:bookmarkEnd w:id="22405"/>
      <w:r>
        <w:rPr>
          <w:rFonts w:hint="cs"/>
          <w:rtl/>
        </w:rPr>
        <w:t>ערך</w:t>
      </w:r>
      <w:r w:rsidRPr="007657BC">
        <w:rPr>
          <w:rtl/>
        </w:rPr>
        <w:t xml:space="preserve"> </w:t>
      </w:r>
      <w:bookmarkStart w:id="22406" w:name="_ETM_Q45_418860"/>
      <w:bookmarkEnd w:id="22406"/>
      <w:r w:rsidRPr="007657BC">
        <w:rPr>
          <w:rtl/>
        </w:rPr>
        <w:t xml:space="preserve">חמש </w:t>
      </w:r>
      <w:bookmarkStart w:id="22407" w:name="_ETM_Q45_419250"/>
      <w:bookmarkEnd w:id="22407"/>
      <w:r w:rsidRPr="007657BC">
        <w:rPr>
          <w:rtl/>
        </w:rPr>
        <w:t xml:space="preserve">שנים </w:t>
      </w:r>
      <w:bookmarkStart w:id="22408" w:name="_ETM_Q45_419490"/>
      <w:bookmarkEnd w:id="22408"/>
      <w:r w:rsidRPr="007657BC">
        <w:rPr>
          <w:rtl/>
        </w:rPr>
        <w:t xml:space="preserve">מתחילת </w:t>
      </w:r>
      <w:bookmarkStart w:id="22409" w:name="_ETM_Q45_419910"/>
      <w:bookmarkEnd w:id="22409"/>
      <w:r w:rsidRPr="007657BC">
        <w:rPr>
          <w:rtl/>
        </w:rPr>
        <w:t>העבודות</w:t>
      </w:r>
      <w:r>
        <w:rPr>
          <w:rFonts w:hint="cs"/>
          <w:rtl/>
        </w:rPr>
        <w:t>.</w:t>
      </w:r>
      <w:r w:rsidRPr="007657BC">
        <w:rPr>
          <w:rtl/>
        </w:rPr>
        <w:t xml:space="preserve"> </w:t>
      </w:r>
      <w:bookmarkStart w:id="22410" w:name="_ETM_Q45_421120"/>
      <w:bookmarkEnd w:id="22410"/>
      <w:r w:rsidRPr="007657BC">
        <w:rPr>
          <w:rtl/>
        </w:rPr>
        <w:t xml:space="preserve">זה </w:t>
      </w:r>
      <w:bookmarkStart w:id="22411" w:name="_ETM_Q45_421240"/>
      <w:bookmarkEnd w:id="22411"/>
      <w:r w:rsidRPr="007657BC">
        <w:rPr>
          <w:rtl/>
        </w:rPr>
        <w:t xml:space="preserve">לא </w:t>
      </w:r>
      <w:bookmarkStart w:id="22412" w:name="_ETM_Q45_421360"/>
      <w:bookmarkEnd w:id="22412"/>
      <w:r w:rsidRPr="007657BC">
        <w:rPr>
          <w:rtl/>
        </w:rPr>
        <w:t xml:space="preserve">הרבה </w:t>
      </w:r>
      <w:bookmarkStart w:id="22413" w:name="_ETM_Q45_421630"/>
      <w:bookmarkEnd w:id="22413"/>
      <w:r w:rsidRPr="007657BC">
        <w:rPr>
          <w:rtl/>
        </w:rPr>
        <w:t>זמן</w:t>
      </w:r>
      <w:r>
        <w:rPr>
          <w:rFonts w:hint="cs"/>
          <w:rtl/>
        </w:rPr>
        <w:t>,</w:t>
      </w:r>
      <w:r w:rsidRPr="007657BC">
        <w:rPr>
          <w:rtl/>
        </w:rPr>
        <w:t xml:space="preserve"> </w:t>
      </w:r>
      <w:bookmarkStart w:id="22414" w:name="_ETM_Q45_422730"/>
      <w:bookmarkEnd w:id="22414"/>
      <w:r>
        <w:rPr>
          <w:rFonts w:hint="cs"/>
          <w:rtl/>
        </w:rPr>
        <w:t>ו</w:t>
      </w:r>
      <w:bookmarkStart w:id="22415" w:name="_ETM_Q45_421144"/>
      <w:bookmarkEnd w:id="22415"/>
      <w:r w:rsidRPr="007657BC">
        <w:rPr>
          <w:rtl/>
        </w:rPr>
        <w:t xml:space="preserve">אני </w:t>
      </w:r>
      <w:bookmarkStart w:id="22416" w:name="_ETM_Q45_424140"/>
      <w:bookmarkEnd w:id="22416"/>
      <w:r w:rsidRPr="007657BC">
        <w:rPr>
          <w:rtl/>
        </w:rPr>
        <w:t xml:space="preserve">מעריך </w:t>
      </w:r>
      <w:bookmarkStart w:id="22417" w:name="_ETM_Q45_424530"/>
      <w:bookmarkEnd w:id="22417"/>
      <w:r w:rsidRPr="007657BC">
        <w:rPr>
          <w:rtl/>
        </w:rPr>
        <w:t xml:space="preserve">שעוד </w:t>
      </w:r>
      <w:bookmarkStart w:id="22418" w:name="_ETM_Q45_424710"/>
      <w:bookmarkEnd w:id="22418"/>
      <w:r w:rsidRPr="007657BC">
        <w:rPr>
          <w:rtl/>
        </w:rPr>
        <w:t xml:space="preserve">השנה </w:t>
      </w:r>
      <w:bookmarkStart w:id="22419" w:name="_ETM_Q45_425070"/>
      <w:bookmarkEnd w:id="22419"/>
      <w:r w:rsidRPr="007657BC">
        <w:rPr>
          <w:rtl/>
        </w:rPr>
        <w:t xml:space="preserve">הזאת </w:t>
      </w:r>
      <w:bookmarkStart w:id="22420" w:name="_ETM_Q45_426000"/>
      <w:bookmarkEnd w:id="22420"/>
      <w:r>
        <w:rPr>
          <w:rFonts w:hint="cs"/>
          <w:rtl/>
        </w:rPr>
        <w:t xml:space="preserve">השדה </w:t>
      </w:r>
      <w:bookmarkStart w:id="22421" w:name="_ETM_Q45_421913"/>
      <w:bookmarkEnd w:id="22421"/>
      <w:r>
        <w:rPr>
          <w:rFonts w:hint="cs"/>
          <w:rtl/>
        </w:rPr>
        <w:t xml:space="preserve">יתחיל </w:t>
      </w:r>
      <w:bookmarkStart w:id="22422" w:name="_ETM_Q45_426570"/>
      <w:bookmarkEnd w:id="22422"/>
      <w:r w:rsidRPr="007657BC">
        <w:rPr>
          <w:rtl/>
        </w:rPr>
        <w:t xml:space="preserve">לפעול </w:t>
      </w:r>
      <w:bookmarkStart w:id="22423" w:name="_ETM_Q45_426990"/>
      <w:bookmarkEnd w:id="22423"/>
      <w:r w:rsidRPr="007657BC">
        <w:rPr>
          <w:rtl/>
        </w:rPr>
        <w:t xml:space="preserve">בטיסות </w:t>
      </w:r>
      <w:bookmarkStart w:id="22424" w:name="_ETM_Q45_427410"/>
      <w:bookmarkEnd w:id="22424"/>
      <w:r w:rsidRPr="007657BC">
        <w:rPr>
          <w:rtl/>
        </w:rPr>
        <w:t>החורף</w:t>
      </w:r>
      <w:r>
        <w:rPr>
          <w:rFonts w:hint="cs"/>
          <w:rtl/>
        </w:rPr>
        <w:t>.</w:t>
      </w:r>
      <w:r w:rsidRPr="007657BC">
        <w:rPr>
          <w:rtl/>
        </w:rPr>
        <w:t xml:space="preserve"> </w:t>
      </w:r>
      <w:bookmarkStart w:id="22425" w:name="_ETM_Q45_428560"/>
      <w:bookmarkEnd w:id="22425"/>
      <w:r>
        <w:rPr>
          <w:rFonts w:hint="cs"/>
          <w:rtl/>
        </w:rPr>
        <w:t>ו</w:t>
      </w:r>
      <w:bookmarkStart w:id="22426" w:name="_ETM_Q45_424674"/>
      <w:bookmarkEnd w:id="22426"/>
      <w:r w:rsidRPr="007657BC">
        <w:rPr>
          <w:rtl/>
        </w:rPr>
        <w:t xml:space="preserve">אני </w:t>
      </w:r>
      <w:bookmarkStart w:id="22427" w:name="_ETM_Q45_428710"/>
      <w:bookmarkEnd w:id="22427"/>
      <w:r w:rsidRPr="007657BC">
        <w:rPr>
          <w:rtl/>
        </w:rPr>
        <w:t xml:space="preserve">חייב </w:t>
      </w:r>
      <w:bookmarkStart w:id="22428" w:name="_ETM_Q45_429040"/>
      <w:bookmarkEnd w:id="22428"/>
      <w:r w:rsidR="00BF7332">
        <w:rPr>
          <w:rFonts w:hint="cs"/>
          <w:rtl/>
        </w:rPr>
        <w:t xml:space="preserve">גן </w:t>
      </w:r>
      <w:r w:rsidRPr="007657BC">
        <w:rPr>
          <w:rtl/>
        </w:rPr>
        <w:t xml:space="preserve">לציין </w:t>
      </w:r>
      <w:bookmarkStart w:id="22429" w:name="_ETM_Q45_429520"/>
      <w:bookmarkEnd w:id="22429"/>
      <w:r w:rsidRPr="007657BC">
        <w:rPr>
          <w:rtl/>
        </w:rPr>
        <w:t>שמ</w:t>
      </w:r>
      <w:r>
        <w:rPr>
          <w:rFonts w:hint="cs"/>
          <w:rtl/>
        </w:rPr>
        <w:t>א</w:t>
      </w:r>
      <w:r w:rsidRPr="007657BC">
        <w:rPr>
          <w:rtl/>
        </w:rPr>
        <w:t xml:space="preserve">חר </w:t>
      </w:r>
      <w:bookmarkStart w:id="22430" w:name="_ETM_Q45_431750"/>
      <w:bookmarkEnd w:id="22430"/>
      <w:r>
        <w:rPr>
          <w:rFonts w:hint="cs"/>
          <w:rtl/>
        </w:rPr>
        <w:t xml:space="preserve">שהוא </w:t>
      </w:r>
      <w:bookmarkStart w:id="22431" w:name="_ETM_Q45_432222"/>
      <w:bookmarkStart w:id="22432" w:name="_ETM_Q45_427578"/>
      <w:bookmarkEnd w:id="22431"/>
      <w:bookmarkEnd w:id="22432"/>
      <w:r>
        <w:rPr>
          <w:rFonts w:hint="cs"/>
          <w:rtl/>
        </w:rPr>
        <w:t xml:space="preserve">נקרא על שם </w:t>
      </w:r>
      <w:r w:rsidRPr="007657BC">
        <w:rPr>
          <w:rtl/>
        </w:rPr>
        <w:t xml:space="preserve">אילן </w:t>
      </w:r>
      <w:bookmarkStart w:id="22433" w:name="_ETM_Q45_432080"/>
      <w:bookmarkEnd w:id="22433"/>
      <w:r w:rsidRPr="007657BC">
        <w:rPr>
          <w:rtl/>
        </w:rPr>
        <w:t xml:space="preserve">ואסף </w:t>
      </w:r>
      <w:bookmarkStart w:id="22434" w:name="_ETM_Q45_432500"/>
      <w:bookmarkEnd w:id="22434"/>
      <w:r w:rsidRPr="007657BC">
        <w:rPr>
          <w:rtl/>
        </w:rPr>
        <w:t>רמון</w:t>
      </w:r>
      <w:r>
        <w:rPr>
          <w:rFonts w:hint="cs"/>
          <w:rtl/>
        </w:rPr>
        <w:t>,</w:t>
      </w:r>
      <w:r w:rsidRPr="007657BC">
        <w:rPr>
          <w:rtl/>
        </w:rPr>
        <w:t xml:space="preserve"> </w:t>
      </w:r>
      <w:bookmarkStart w:id="22435" w:name="_ETM_Q45_434160"/>
      <w:bookmarkEnd w:id="22435"/>
      <w:r w:rsidRPr="007657BC">
        <w:rPr>
          <w:rtl/>
        </w:rPr>
        <w:t xml:space="preserve">אנחנו </w:t>
      </w:r>
      <w:bookmarkStart w:id="22436" w:name="_ETM_Q45_434880"/>
      <w:bookmarkEnd w:id="22436"/>
      <w:r>
        <w:rPr>
          <w:rFonts w:hint="cs"/>
          <w:rtl/>
        </w:rPr>
        <w:t xml:space="preserve">מאוד </w:t>
      </w:r>
      <w:bookmarkStart w:id="22437" w:name="_ETM_Q45_431640"/>
      <w:bookmarkEnd w:id="22437"/>
      <w:r w:rsidRPr="007657BC">
        <w:rPr>
          <w:rtl/>
        </w:rPr>
        <w:t xml:space="preserve">רוצים </w:t>
      </w:r>
      <w:bookmarkStart w:id="22438" w:name="_ETM_Q45_436529"/>
      <w:bookmarkEnd w:id="22438"/>
      <w:r>
        <w:rPr>
          <w:rFonts w:hint="cs"/>
          <w:rtl/>
        </w:rPr>
        <w:t>שרונה רמון תבוא ו</w:t>
      </w:r>
      <w:bookmarkStart w:id="22439" w:name="_ETM_Q45_438736"/>
      <w:bookmarkStart w:id="22440" w:name="_ETM_Q45_434016"/>
      <w:bookmarkStart w:id="22441" w:name="_ETM_Q45_436980"/>
      <w:bookmarkEnd w:id="22439"/>
      <w:bookmarkEnd w:id="22440"/>
      <w:bookmarkEnd w:id="22441"/>
      <w:r w:rsidRPr="007657BC">
        <w:rPr>
          <w:rtl/>
        </w:rPr>
        <w:t xml:space="preserve">תשתתף </w:t>
      </w:r>
      <w:bookmarkStart w:id="22442" w:name="_ETM_Q45_437550"/>
      <w:bookmarkEnd w:id="22442"/>
      <w:r w:rsidRPr="007657BC">
        <w:rPr>
          <w:rtl/>
        </w:rPr>
        <w:t>א</w:t>
      </w:r>
      <w:r>
        <w:rPr>
          <w:rFonts w:hint="cs"/>
          <w:rtl/>
        </w:rPr>
        <w:t>י</w:t>
      </w:r>
      <w:r w:rsidRPr="007657BC">
        <w:rPr>
          <w:rtl/>
        </w:rPr>
        <w:t>תנו</w:t>
      </w:r>
      <w:r>
        <w:rPr>
          <w:rFonts w:hint="cs"/>
          <w:rtl/>
        </w:rPr>
        <w:t xml:space="preserve"> </w:t>
      </w:r>
      <w:r>
        <w:rPr>
          <w:rFonts w:hint="eastAsia"/>
          <w:rtl/>
        </w:rPr>
        <w:t>–</w:t>
      </w:r>
      <w:r>
        <w:rPr>
          <w:rFonts w:hint="cs"/>
          <w:rtl/>
        </w:rPr>
        <w:t xml:space="preserve"> גם נאחל לה</w:t>
      </w:r>
      <w:bookmarkStart w:id="22443" w:name="_ETM_Q45_438410"/>
      <w:bookmarkStart w:id="22444" w:name="_ETM_Q45_435518"/>
      <w:bookmarkEnd w:id="22443"/>
      <w:bookmarkEnd w:id="22444"/>
      <w:r w:rsidRPr="007657BC">
        <w:rPr>
          <w:rtl/>
        </w:rPr>
        <w:t xml:space="preserve"> </w:t>
      </w:r>
      <w:bookmarkStart w:id="22445" w:name="_ETM_Q45_438680"/>
      <w:bookmarkStart w:id="22446" w:name="_ETM_Q45_438860"/>
      <w:bookmarkEnd w:id="22445"/>
      <w:bookmarkEnd w:id="22446"/>
      <w:r w:rsidRPr="007657BC">
        <w:rPr>
          <w:rtl/>
        </w:rPr>
        <w:t>בריאות</w:t>
      </w:r>
      <w:r>
        <w:rPr>
          <w:rFonts w:hint="cs"/>
          <w:rtl/>
        </w:rPr>
        <w:t xml:space="preserve"> </w:t>
      </w:r>
      <w:bookmarkStart w:id="22447" w:name="_ETM_Q45_445417"/>
      <w:bookmarkEnd w:id="22447"/>
      <w:r>
        <w:rPr>
          <w:rFonts w:hint="eastAsia"/>
          <w:rtl/>
        </w:rPr>
        <w:t>–</w:t>
      </w:r>
      <w:r>
        <w:rPr>
          <w:rFonts w:hint="cs"/>
          <w:rtl/>
        </w:rPr>
        <w:t xml:space="preserve"> שת</w:t>
      </w:r>
      <w:bookmarkStart w:id="22448" w:name="_ETM_Q45_440310"/>
      <w:bookmarkStart w:id="22449" w:name="_ETM_Q45_435943"/>
      <w:bookmarkEnd w:id="22448"/>
      <w:bookmarkEnd w:id="22449"/>
      <w:r w:rsidRPr="007657BC">
        <w:rPr>
          <w:rtl/>
        </w:rPr>
        <w:t xml:space="preserve">בוא </w:t>
      </w:r>
      <w:bookmarkStart w:id="22450" w:name="_ETM_Q45_440640"/>
      <w:bookmarkEnd w:id="22450"/>
      <w:r w:rsidRPr="007657BC">
        <w:rPr>
          <w:rtl/>
        </w:rPr>
        <w:t>ו</w:t>
      </w:r>
      <w:r>
        <w:rPr>
          <w:rFonts w:hint="cs"/>
          <w:rtl/>
        </w:rPr>
        <w:t>ת</w:t>
      </w:r>
      <w:r w:rsidRPr="007657BC">
        <w:rPr>
          <w:rtl/>
        </w:rPr>
        <w:t>ש</w:t>
      </w:r>
      <w:r>
        <w:rPr>
          <w:rFonts w:hint="cs"/>
          <w:rtl/>
        </w:rPr>
        <w:t>ת</w:t>
      </w:r>
      <w:r w:rsidRPr="007657BC">
        <w:rPr>
          <w:rtl/>
        </w:rPr>
        <w:t>תף</w:t>
      </w:r>
      <w:bookmarkStart w:id="22451" w:name="_ETM_Q45_441089"/>
      <w:bookmarkStart w:id="22452" w:name="_ETM_Q45_436774"/>
      <w:bookmarkEnd w:id="22451"/>
      <w:bookmarkEnd w:id="22452"/>
      <w:r>
        <w:rPr>
          <w:rFonts w:hint="cs"/>
          <w:rtl/>
        </w:rPr>
        <w:t xml:space="preserve"> </w:t>
      </w:r>
      <w:r w:rsidRPr="007657BC">
        <w:rPr>
          <w:rtl/>
        </w:rPr>
        <w:t>א</w:t>
      </w:r>
      <w:r w:rsidR="00BF7332">
        <w:rPr>
          <w:rFonts w:hint="cs"/>
          <w:rtl/>
        </w:rPr>
        <w:t>י</w:t>
      </w:r>
      <w:r w:rsidRPr="007657BC">
        <w:rPr>
          <w:rtl/>
        </w:rPr>
        <w:t xml:space="preserve">תנו </w:t>
      </w:r>
      <w:bookmarkStart w:id="22453" w:name="_ETM_Q45_442910"/>
      <w:bookmarkEnd w:id="22453"/>
      <w:r w:rsidRPr="007657BC">
        <w:rPr>
          <w:rtl/>
        </w:rPr>
        <w:t xml:space="preserve">בטקס </w:t>
      </w:r>
      <w:bookmarkStart w:id="22454" w:name="_ETM_Q45_445170"/>
      <w:bookmarkEnd w:id="22454"/>
      <w:r>
        <w:rPr>
          <w:rFonts w:hint="cs"/>
          <w:rtl/>
        </w:rPr>
        <w:t>או בתחילת ה</w:t>
      </w:r>
      <w:bookmarkStart w:id="22455" w:name="_ETM_Q45_441658"/>
      <w:bookmarkEnd w:id="22455"/>
      <w:r>
        <w:rPr>
          <w:rFonts w:hint="cs"/>
          <w:rtl/>
        </w:rPr>
        <w:t xml:space="preserve">פעלת </w:t>
      </w:r>
      <w:bookmarkStart w:id="22456" w:name="_ETM_Q45_445500"/>
      <w:bookmarkStart w:id="22457" w:name="_ETM_Q45_445890"/>
      <w:bookmarkEnd w:id="22456"/>
      <w:bookmarkEnd w:id="22457"/>
      <w:r w:rsidRPr="007657BC">
        <w:rPr>
          <w:rtl/>
        </w:rPr>
        <w:t xml:space="preserve">השדה </w:t>
      </w:r>
      <w:bookmarkStart w:id="22458" w:name="_ETM_Q45_446279"/>
      <w:bookmarkEnd w:id="22458"/>
      <w:r w:rsidRPr="007657BC">
        <w:rPr>
          <w:rtl/>
        </w:rPr>
        <w:t>הזה</w:t>
      </w:r>
      <w:r w:rsidR="00BF7332">
        <w:rPr>
          <w:rFonts w:hint="cs"/>
          <w:rtl/>
        </w:rPr>
        <w:t>,</w:t>
      </w:r>
      <w:r w:rsidRPr="007657BC">
        <w:rPr>
          <w:rtl/>
        </w:rPr>
        <w:t xml:space="preserve"> </w:t>
      </w:r>
      <w:bookmarkStart w:id="22459" w:name="_ETM_Q45_446550"/>
      <w:bookmarkEnd w:id="22459"/>
      <w:r w:rsidRPr="007657BC">
        <w:rPr>
          <w:rtl/>
        </w:rPr>
        <w:t xml:space="preserve">ולכן </w:t>
      </w:r>
      <w:bookmarkStart w:id="22460" w:name="_ETM_Q45_446910"/>
      <w:bookmarkEnd w:id="22460"/>
      <w:r w:rsidRPr="007657BC">
        <w:rPr>
          <w:rtl/>
        </w:rPr>
        <w:t xml:space="preserve">אנחנו </w:t>
      </w:r>
      <w:bookmarkStart w:id="22461" w:name="_ETM_Q45_447150"/>
      <w:bookmarkEnd w:id="22461"/>
      <w:r w:rsidRPr="007657BC">
        <w:rPr>
          <w:rtl/>
        </w:rPr>
        <w:t xml:space="preserve">כמובן </w:t>
      </w:r>
      <w:bookmarkStart w:id="22462" w:name="_ETM_Q45_447690"/>
      <w:bookmarkEnd w:id="22462"/>
      <w:r w:rsidRPr="007657BC">
        <w:rPr>
          <w:rtl/>
        </w:rPr>
        <w:t xml:space="preserve">מחפשים </w:t>
      </w:r>
      <w:bookmarkStart w:id="22463" w:name="_ETM_Q45_448589"/>
      <w:bookmarkStart w:id="22464" w:name="_ETM_Q45_445548"/>
      <w:bookmarkStart w:id="22465" w:name="_ETM_Q45_448710"/>
      <w:bookmarkStart w:id="22466" w:name="_ETM_Q45_446912"/>
      <w:bookmarkEnd w:id="22463"/>
      <w:bookmarkEnd w:id="22464"/>
      <w:bookmarkEnd w:id="22465"/>
      <w:bookmarkEnd w:id="22466"/>
      <w:r>
        <w:rPr>
          <w:rFonts w:hint="cs"/>
          <w:rtl/>
        </w:rPr>
        <w:t>הזדמנות</w:t>
      </w:r>
      <w:r w:rsidRPr="007657BC">
        <w:rPr>
          <w:rtl/>
        </w:rPr>
        <w:t xml:space="preserve"> </w:t>
      </w:r>
      <w:bookmarkStart w:id="22467" w:name="_ETM_Q45_448890"/>
      <w:bookmarkEnd w:id="22467"/>
      <w:r w:rsidRPr="007657BC">
        <w:rPr>
          <w:rtl/>
        </w:rPr>
        <w:t xml:space="preserve">קרובה </w:t>
      </w:r>
      <w:bookmarkStart w:id="22468" w:name="_ETM_Q45_449970"/>
      <w:bookmarkEnd w:id="22468"/>
      <w:r w:rsidRPr="007657BC">
        <w:rPr>
          <w:rtl/>
        </w:rPr>
        <w:t xml:space="preserve">גם </w:t>
      </w:r>
      <w:bookmarkStart w:id="22469" w:name="_ETM_Q45_450210"/>
      <w:bookmarkEnd w:id="22469"/>
      <w:r w:rsidRPr="007657BC">
        <w:rPr>
          <w:rtl/>
        </w:rPr>
        <w:t>לע</w:t>
      </w:r>
      <w:r>
        <w:rPr>
          <w:rFonts w:hint="cs"/>
          <w:rtl/>
        </w:rPr>
        <w:t>ש</w:t>
      </w:r>
      <w:bookmarkStart w:id="22470" w:name="_ETM_Q45_448258"/>
      <w:bookmarkEnd w:id="22470"/>
      <w:r w:rsidRPr="007657BC">
        <w:rPr>
          <w:rtl/>
        </w:rPr>
        <w:t xml:space="preserve">ות </w:t>
      </w:r>
      <w:bookmarkStart w:id="22471" w:name="_ETM_Q45_451770"/>
      <w:bookmarkEnd w:id="22471"/>
      <w:r w:rsidRPr="007657BC">
        <w:rPr>
          <w:rtl/>
        </w:rPr>
        <w:t xml:space="preserve">את </w:t>
      </w:r>
      <w:bookmarkStart w:id="22472" w:name="_ETM_Q45_451950"/>
      <w:bookmarkEnd w:id="22472"/>
      <w:r w:rsidRPr="007657BC">
        <w:rPr>
          <w:rtl/>
        </w:rPr>
        <w:t xml:space="preserve">הדבר </w:t>
      </w:r>
      <w:bookmarkStart w:id="22473" w:name="_ETM_Q45_453520"/>
      <w:bookmarkStart w:id="22474" w:name="_ETM_Q45_453820"/>
      <w:bookmarkEnd w:id="22473"/>
      <w:bookmarkEnd w:id="22474"/>
      <w:r>
        <w:rPr>
          <w:rFonts w:hint="cs"/>
          <w:rtl/>
        </w:rPr>
        <w:t>ה</w:t>
      </w:r>
      <w:r w:rsidRPr="007657BC">
        <w:rPr>
          <w:rtl/>
        </w:rPr>
        <w:t>זה</w:t>
      </w:r>
      <w:r>
        <w:rPr>
          <w:rFonts w:hint="cs"/>
          <w:rtl/>
        </w:rPr>
        <w:t>.</w:t>
      </w:r>
    </w:p>
    <w:p w:rsidR="001729CB" w:rsidRDefault="001729CB" w:rsidP="003B3567">
      <w:pPr>
        <w:rPr>
          <w:rtl/>
        </w:rPr>
      </w:pPr>
    </w:p>
    <w:p w:rsidR="001729CB" w:rsidRDefault="001729CB" w:rsidP="003B3567">
      <w:pPr>
        <w:rPr>
          <w:rtl/>
        </w:rPr>
      </w:pPr>
      <w:bookmarkStart w:id="22475" w:name="_ETM_Q45_461522"/>
      <w:bookmarkEnd w:id="22475"/>
      <w:r>
        <w:rPr>
          <w:rFonts w:hint="cs"/>
          <w:rtl/>
        </w:rPr>
        <w:t>בכל מקרה</w:t>
      </w:r>
      <w:bookmarkStart w:id="22476" w:name="_ETM_Q45_451171"/>
      <w:bookmarkEnd w:id="22476"/>
      <w:r>
        <w:rPr>
          <w:rFonts w:hint="cs"/>
          <w:rtl/>
        </w:rPr>
        <w:t xml:space="preserve">, </w:t>
      </w:r>
      <w:bookmarkStart w:id="22477" w:name="_ETM_Q45_451614"/>
      <w:bookmarkEnd w:id="22477"/>
      <w:r>
        <w:rPr>
          <w:rFonts w:hint="cs"/>
          <w:rtl/>
        </w:rPr>
        <w:t>זה</w:t>
      </w:r>
      <w:r w:rsidRPr="007657BC">
        <w:rPr>
          <w:rtl/>
        </w:rPr>
        <w:t xml:space="preserve"> </w:t>
      </w:r>
      <w:bookmarkStart w:id="22478" w:name="_ETM_Q45_454060"/>
      <w:bookmarkEnd w:id="22478"/>
      <w:r w:rsidRPr="007657BC">
        <w:rPr>
          <w:rtl/>
        </w:rPr>
        <w:t xml:space="preserve">ניצחון </w:t>
      </w:r>
      <w:bookmarkStart w:id="22479" w:name="_ETM_Q45_454660"/>
      <w:bookmarkEnd w:id="22479"/>
      <w:r w:rsidRPr="007657BC">
        <w:rPr>
          <w:rtl/>
        </w:rPr>
        <w:t>ההחלטיות</w:t>
      </w:r>
      <w:bookmarkStart w:id="22480" w:name="_ETM_Q45_452124"/>
      <w:bookmarkEnd w:id="22480"/>
      <w:r w:rsidRPr="007657BC">
        <w:rPr>
          <w:rtl/>
        </w:rPr>
        <w:t xml:space="preserve"> </w:t>
      </w:r>
      <w:bookmarkStart w:id="22481" w:name="_ETM_Q45_456410"/>
      <w:bookmarkEnd w:id="22481"/>
      <w:r>
        <w:rPr>
          <w:rFonts w:hint="cs"/>
          <w:rtl/>
        </w:rPr>
        <w:t>ו</w:t>
      </w:r>
      <w:r w:rsidRPr="007657BC">
        <w:rPr>
          <w:rtl/>
        </w:rPr>
        <w:t xml:space="preserve">ההחלטה </w:t>
      </w:r>
      <w:bookmarkStart w:id="22482" w:name="_ETM_Q45_456920"/>
      <w:bookmarkEnd w:id="22482"/>
      <w:r>
        <w:rPr>
          <w:rFonts w:hint="cs"/>
          <w:rtl/>
        </w:rPr>
        <w:t>הנ</w:t>
      </w:r>
      <w:bookmarkStart w:id="22483" w:name="_ETM_Q45_455476"/>
      <w:bookmarkEnd w:id="22483"/>
      <w:r w:rsidRPr="007657BC">
        <w:rPr>
          <w:rtl/>
        </w:rPr>
        <w:t xml:space="preserve">כונה </w:t>
      </w:r>
      <w:bookmarkStart w:id="22484" w:name="_ETM_Q45_458279"/>
      <w:bookmarkEnd w:id="22484"/>
      <w:r w:rsidRPr="007657BC">
        <w:rPr>
          <w:rtl/>
        </w:rPr>
        <w:t xml:space="preserve">על </w:t>
      </w:r>
      <w:bookmarkStart w:id="22485" w:name="_ETM_Q45_458880"/>
      <w:bookmarkEnd w:id="22485"/>
      <w:r w:rsidRPr="007657BC">
        <w:rPr>
          <w:rtl/>
        </w:rPr>
        <w:t xml:space="preserve">ויכוחים </w:t>
      </w:r>
      <w:bookmarkStart w:id="22486" w:name="_ETM_Q45_459330"/>
      <w:bookmarkEnd w:id="22486"/>
      <w:r w:rsidRPr="007657BC">
        <w:rPr>
          <w:rtl/>
        </w:rPr>
        <w:t>תיאורטיים</w:t>
      </w:r>
      <w:r>
        <w:rPr>
          <w:rFonts w:hint="cs"/>
          <w:rtl/>
        </w:rPr>
        <w:t>.</w:t>
      </w:r>
      <w:r w:rsidRPr="007657BC">
        <w:rPr>
          <w:rtl/>
        </w:rPr>
        <w:t xml:space="preserve"> </w:t>
      </w:r>
      <w:bookmarkStart w:id="22487" w:name="_ETM_Q45_460380"/>
      <w:bookmarkEnd w:id="22487"/>
      <w:r>
        <w:rPr>
          <w:rFonts w:hint="cs"/>
          <w:rtl/>
        </w:rPr>
        <w:t xml:space="preserve">זה </w:t>
      </w:r>
      <w:r w:rsidRPr="007657BC">
        <w:rPr>
          <w:rtl/>
        </w:rPr>
        <w:t xml:space="preserve">לא </w:t>
      </w:r>
      <w:bookmarkStart w:id="22488" w:name="_ETM_Q45_460470"/>
      <w:bookmarkEnd w:id="22488"/>
      <w:r w:rsidRPr="007657BC">
        <w:rPr>
          <w:rtl/>
        </w:rPr>
        <w:t xml:space="preserve">עלה </w:t>
      </w:r>
      <w:bookmarkStart w:id="22489" w:name="_ETM_Q45_460650"/>
      <w:bookmarkEnd w:id="22489"/>
      <w:r w:rsidRPr="007657BC">
        <w:rPr>
          <w:rtl/>
        </w:rPr>
        <w:t xml:space="preserve">למדינת </w:t>
      </w:r>
      <w:bookmarkStart w:id="22490" w:name="_ETM_Q45_461070"/>
      <w:bookmarkEnd w:id="22490"/>
      <w:r w:rsidRPr="007657BC">
        <w:rPr>
          <w:rtl/>
        </w:rPr>
        <w:t xml:space="preserve">ישראל </w:t>
      </w:r>
      <w:bookmarkStart w:id="22491" w:name="_ETM_Q45_461370"/>
      <w:bookmarkEnd w:id="22491"/>
      <w:r w:rsidRPr="007657BC">
        <w:rPr>
          <w:rtl/>
        </w:rPr>
        <w:t>שק</w:t>
      </w:r>
      <w:bookmarkStart w:id="22492" w:name="_ETM_Q45_459222"/>
      <w:bookmarkEnd w:id="22492"/>
      <w:r>
        <w:rPr>
          <w:rFonts w:hint="cs"/>
          <w:rtl/>
        </w:rPr>
        <w:t>ל, כי 400</w:t>
      </w:r>
      <w:r w:rsidRPr="007657BC">
        <w:rPr>
          <w:rtl/>
        </w:rPr>
        <w:t xml:space="preserve"> </w:t>
      </w:r>
      <w:bookmarkStart w:id="22493" w:name="_ETM_Q45_462930"/>
      <w:bookmarkEnd w:id="22493"/>
      <w:r w:rsidRPr="007657BC">
        <w:rPr>
          <w:rtl/>
        </w:rPr>
        <w:t xml:space="preserve">מיליון </w:t>
      </w:r>
      <w:bookmarkStart w:id="22494" w:name="_ETM_Q45_463200"/>
      <w:bookmarkEnd w:id="22494"/>
      <w:r w:rsidRPr="007657BC">
        <w:rPr>
          <w:rtl/>
        </w:rPr>
        <w:t xml:space="preserve">שקלים </w:t>
      </w:r>
      <w:bookmarkStart w:id="22495" w:name="_ETM_Q45_464210"/>
      <w:bookmarkEnd w:id="22495"/>
      <w:r w:rsidRPr="007657BC">
        <w:rPr>
          <w:rtl/>
        </w:rPr>
        <w:t xml:space="preserve">התקבלו </w:t>
      </w:r>
      <w:bookmarkStart w:id="22496" w:name="_ETM_Q45_464720"/>
      <w:bookmarkEnd w:id="22496"/>
      <w:r w:rsidRPr="007657BC">
        <w:rPr>
          <w:rtl/>
        </w:rPr>
        <w:t>מ</w:t>
      </w:r>
      <w:r>
        <w:rPr>
          <w:rFonts w:hint="cs"/>
          <w:rtl/>
        </w:rPr>
        <w:t>המינהל</w:t>
      </w:r>
      <w:bookmarkStart w:id="22497" w:name="_ETM_Q45_462411"/>
      <w:bookmarkEnd w:id="22497"/>
      <w:r>
        <w:rPr>
          <w:rFonts w:hint="cs"/>
          <w:rtl/>
        </w:rPr>
        <w:t xml:space="preserve"> עבור</w:t>
      </w:r>
      <w:bookmarkStart w:id="22498" w:name="_ETM_Q45_465230"/>
      <w:bookmarkStart w:id="22499" w:name="_ETM_Q45_466170"/>
      <w:bookmarkStart w:id="22500" w:name="_ETM_Q45_466740"/>
      <w:bookmarkEnd w:id="22498"/>
      <w:bookmarkEnd w:id="22499"/>
      <w:bookmarkEnd w:id="22500"/>
      <w:r>
        <w:rPr>
          <w:rFonts w:hint="cs"/>
          <w:rtl/>
        </w:rPr>
        <w:t xml:space="preserve"> פינוי השדה </w:t>
      </w:r>
      <w:bookmarkStart w:id="22501" w:name="_ETM_Q45_463231"/>
      <w:bookmarkEnd w:id="22501"/>
      <w:r>
        <w:rPr>
          <w:rFonts w:hint="cs"/>
          <w:rtl/>
        </w:rPr>
        <w:t>באילת</w:t>
      </w:r>
      <w:r w:rsidR="00BF7332">
        <w:rPr>
          <w:rFonts w:hint="cs"/>
          <w:rtl/>
        </w:rPr>
        <w:t>.</w:t>
      </w:r>
      <w:r>
        <w:rPr>
          <w:rFonts w:hint="cs"/>
          <w:rtl/>
        </w:rPr>
        <w:t xml:space="preserve"> זה מאפשר </w:t>
      </w:r>
      <w:bookmarkStart w:id="22502" w:name="_ETM_Q45_464792"/>
      <w:bookmarkStart w:id="22503" w:name="_ETM_Q45_467720"/>
      <w:bookmarkStart w:id="22504" w:name="_ETM_Q45_468170"/>
      <w:bookmarkEnd w:id="22502"/>
      <w:bookmarkEnd w:id="22503"/>
      <w:bookmarkEnd w:id="22504"/>
      <w:r>
        <w:rPr>
          <w:rFonts w:hint="cs"/>
          <w:rtl/>
        </w:rPr>
        <w:t>גם ל</w:t>
      </w:r>
      <w:r w:rsidRPr="007657BC">
        <w:rPr>
          <w:rtl/>
        </w:rPr>
        <w:t xml:space="preserve">פתח </w:t>
      </w:r>
      <w:bookmarkStart w:id="22505" w:name="_ETM_Q45_468560"/>
      <w:bookmarkEnd w:id="22505"/>
      <w:r w:rsidRPr="007657BC">
        <w:rPr>
          <w:rtl/>
        </w:rPr>
        <w:t xml:space="preserve">את </w:t>
      </w:r>
      <w:bookmarkStart w:id="22506" w:name="_ETM_Q45_468680"/>
      <w:bookmarkEnd w:id="22506"/>
      <w:r w:rsidRPr="007657BC">
        <w:rPr>
          <w:rtl/>
        </w:rPr>
        <w:t xml:space="preserve">העיר </w:t>
      </w:r>
      <w:bookmarkStart w:id="22507" w:name="_ETM_Q45_468890"/>
      <w:bookmarkEnd w:id="22507"/>
      <w:r w:rsidRPr="007657BC">
        <w:rPr>
          <w:rtl/>
        </w:rPr>
        <w:t>אילת</w:t>
      </w:r>
      <w:r>
        <w:rPr>
          <w:rFonts w:hint="cs"/>
          <w:rtl/>
        </w:rPr>
        <w:t>,</w:t>
      </w:r>
      <w:bookmarkStart w:id="22508" w:name="_ETM_Q45_465979"/>
      <w:bookmarkEnd w:id="22508"/>
      <w:r w:rsidRPr="007657BC">
        <w:rPr>
          <w:rtl/>
        </w:rPr>
        <w:t xml:space="preserve"> </w:t>
      </w:r>
      <w:bookmarkStart w:id="22509" w:name="_ETM_Q45_469750"/>
      <w:bookmarkEnd w:id="22509"/>
      <w:r w:rsidRPr="007657BC">
        <w:rPr>
          <w:rtl/>
        </w:rPr>
        <w:t xml:space="preserve">גם </w:t>
      </w:r>
      <w:bookmarkStart w:id="22510" w:name="_ETM_Q45_469960"/>
      <w:bookmarkEnd w:id="22510"/>
      <w:r w:rsidRPr="007657BC">
        <w:rPr>
          <w:rtl/>
        </w:rPr>
        <w:t>בתיירות</w:t>
      </w:r>
      <w:r>
        <w:rPr>
          <w:rFonts w:hint="cs"/>
          <w:rtl/>
        </w:rPr>
        <w:t>,</w:t>
      </w:r>
      <w:r w:rsidRPr="007657BC">
        <w:rPr>
          <w:rtl/>
        </w:rPr>
        <w:t xml:space="preserve"> </w:t>
      </w:r>
      <w:bookmarkStart w:id="22511" w:name="_ETM_Q45_470589"/>
      <w:bookmarkEnd w:id="22511"/>
      <w:r w:rsidRPr="007657BC">
        <w:rPr>
          <w:rtl/>
        </w:rPr>
        <w:t xml:space="preserve">גם </w:t>
      </w:r>
      <w:bookmarkStart w:id="22512" w:name="_ETM_Q45_470770"/>
      <w:bookmarkEnd w:id="22512"/>
      <w:r w:rsidRPr="007657BC">
        <w:rPr>
          <w:rtl/>
        </w:rPr>
        <w:t xml:space="preserve">בריאות </w:t>
      </w:r>
      <w:bookmarkStart w:id="22513" w:name="_ETM_Q45_471100"/>
      <w:bookmarkEnd w:id="22513"/>
      <w:r w:rsidRPr="007657BC">
        <w:rPr>
          <w:rtl/>
        </w:rPr>
        <w:t>ירוקות</w:t>
      </w:r>
      <w:r>
        <w:rPr>
          <w:rFonts w:hint="cs"/>
          <w:rtl/>
        </w:rPr>
        <w:t>,</w:t>
      </w:r>
      <w:r w:rsidRPr="007657BC">
        <w:rPr>
          <w:rtl/>
        </w:rPr>
        <w:t xml:space="preserve"> </w:t>
      </w:r>
      <w:bookmarkStart w:id="22514" w:name="_ETM_Q45_472010"/>
      <w:bookmarkEnd w:id="22514"/>
      <w:r w:rsidRPr="007657BC">
        <w:rPr>
          <w:rtl/>
        </w:rPr>
        <w:t xml:space="preserve">גם </w:t>
      </w:r>
      <w:bookmarkStart w:id="22515" w:name="_ETM_Q45_472190"/>
      <w:bookmarkEnd w:id="22515"/>
      <w:r w:rsidRPr="007657BC">
        <w:rPr>
          <w:rtl/>
        </w:rPr>
        <w:t xml:space="preserve">בבנייה </w:t>
      </w:r>
      <w:bookmarkStart w:id="22516" w:name="_ETM_Q45_472640"/>
      <w:bookmarkEnd w:id="22516"/>
      <w:r w:rsidRPr="007657BC">
        <w:rPr>
          <w:rtl/>
        </w:rPr>
        <w:t>ו</w:t>
      </w:r>
      <w:r>
        <w:rPr>
          <w:rFonts w:hint="cs"/>
          <w:rtl/>
        </w:rPr>
        <w:t>ב</w:t>
      </w:r>
      <w:r w:rsidRPr="007657BC">
        <w:rPr>
          <w:rtl/>
        </w:rPr>
        <w:t xml:space="preserve">שאר </w:t>
      </w:r>
      <w:bookmarkStart w:id="22517" w:name="_ETM_Q45_473000"/>
      <w:bookmarkEnd w:id="22517"/>
      <w:r w:rsidRPr="007657BC">
        <w:rPr>
          <w:rtl/>
        </w:rPr>
        <w:t>הדברים</w:t>
      </w:r>
      <w:r w:rsidR="00BF7332">
        <w:rPr>
          <w:rFonts w:hint="cs"/>
          <w:rtl/>
        </w:rPr>
        <w:t>;</w:t>
      </w:r>
      <w:r w:rsidRPr="007657BC">
        <w:rPr>
          <w:rtl/>
        </w:rPr>
        <w:t xml:space="preserve"> </w:t>
      </w:r>
      <w:bookmarkStart w:id="22518" w:name="_ETM_Q45_474020"/>
      <w:bookmarkEnd w:id="22518"/>
      <w:r w:rsidRPr="007657BC">
        <w:rPr>
          <w:rtl/>
        </w:rPr>
        <w:t xml:space="preserve">דוגמה </w:t>
      </w:r>
      <w:bookmarkStart w:id="22519" w:name="_ETM_Q45_474529"/>
      <w:bookmarkEnd w:id="22519"/>
      <w:r w:rsidRPr="007657BC">
        <w:rPr>
          <w:rtl/>
        </w:rPr>
        <w:t xml:space="preserve">טובה </w:t>
      </w:r>
      <w:bookmarkStart w:id="22520" w:name="_ETM_Q45_475279"/>
      <w:bookmarkEnd w:id="22520"/>
      <w:r w:rsidRPr="007657BC">
        <w:rPr>
          <w:rtl/>
        </w:rPr>
        <w:t xml:space="preserve">איך </w:t>
      </w:r>
      <w:bookmarkStart w:id="22521" w:name="_ETM_Q45_475490"/>
      <w:bookmarkEnd w:id="22521"/>
      <w:r w:rsidRPr="007657BC">
        <w:rPr>
          <w:rtl/>
        </w:rPr>
        <w:t xml:space="preserve">צריך </w:t>
      </w:r>
      <w:bookmarkStart w:id="22522" w:name="_ETM_Q45_475700"/>
      <w:bookmarkEnd w:id="22522"/>
      <w:r w:rsidRPr="007657BC">
        <w:rPr>
          <w:rtl/>
        </w:rPr>
        <w:t xml:space="preserve">לקבל </w:t>
      </w:r>
      <w:bookmarkStart w:id="22523" w:name="_ETM_Q45_475940"/>
      <w:bookmarkEnd w:id="22523"/>
      <w:r w:rsidRPr="007657BC">
        <w:rPr>
          <w:rtl/>
        </w:rPr>
        <w:t xml:space="preserve">החלטות </w:t>
      </w:r>
      <w:bookmarkStart w:id="22524" w:name="_ETM_Q45_476330"/>
      <w:bookmarkEnd w:id="22524"/>
      <w:r w:rsidRPr="007657BC">
        <w:rPr>
          <w:rtl/>
        </w:rPr>
        <w:t xml:space="preserve">ולבצע </w:t>
      </w:r>
      <w:bookmarkStart w:id="22525" w:name="_ETM_Q45_477440"/>
      <w:bookmarkEnd w:id="22525"/>
      <w:r w:rsidRPr="007657BC">
        <w:rPr>
          <w:rtl/>
        </w:rPr>
        <w:t xml:space="preserve">במקום </w:t>
      </w:r>
      <w:bookmarkStart w:id="22526" w:name="_ETM_Q45_477740"/>
      <w:bookmarkEnd w:id="22526"/>
      <w:r w:rsidRPr="007657BC">
        <w:rPr>
          <w:rtl/>
        </w:rPr>
        <w:t>ל</w:t>
      </w:r>
      <w:bookmarkStart w:id="22527" w:name="_ETM_Q45_473535"/>
      <w:bookmarkEnd w:id="22527"/>
      <w:r>
        <w:rPr>
          <w:rFonts w:hint="cs"/>
          <w:rtl/>
        </w:rPr>
        <w:t>השאיר</w:t>
      </w:r>
      <w:bookmarkStart w:id="22528" w:name="_ETM_Q45_475304"/>
      <w:bookmarkEnd w:id="22528"/>
      <w:r w:rsidRPr="007657BC">
        <w:rPr>
          <w:rtl/>
        </w:rPr>
        <w:t xml:space="preserve"> </w:t>
      </w:r>
      <w:bookmarkStart w:id="22529" w:name="_ETM_Q45_478040"/>
      <w:bookmarkEnd w:id="22529"/>
      <w:r w:rsidRPr="007657BC">
        <w:rPr>
          <w:rtl/>
        </w:rPr>
        <w:t xml:space="preserve">דברים </w:t>
      </w:r>
      <w:bookmarkStart w:id="22530" w:name="_ETM_Q45_478310"/>
      <w:bookmarkEnd w:id="22530"/>
      <w:r w:rsidRPr="007657BC">
        <w:rPr>
          <w:rtl/>
        </w:rPr>
        <w:t xml:space="preserve">פתוחים </w:t>
      </w:r>
      <w:bookmarkStart w:id="22531" w:name="_ETM_Q45_478730"/>
      <w:bookmarkEnd w:id="22531"/>
      <w:r w:rsidRPr="007657BC">
        <w:rPr>
          <w:rtl/>
        </w:rPr>
        <w:t xml:space="preserve">שאין </w:t>
      </w:r>
      <w:bookmarkStart w:id="22532" w:name="_ETM_Q45_478970"/>
      <w:bookmarkEnd w:id="22532"/>
      <w:r w:rsidRPr="007657BC">
        <w:rPr>
          <w:rtl/>
        </w:rPr>
        <w:t>ב</w:t>
      </w:r>
      <w:r>
        <w:rPr>
          <w:rFonts w:hint="cs"/>
          <w:rtl/>
        </w:rPr>
        <w:t>הם תועלת.</w:t>
      </w:r>
      <w:bookmarkStart w:id="22533" w:name="_ETM_Q45_474468"/>
      <w:bookmarkEnd w:id="22533"/>
    </w:p>
    <w:p w:rsidR="001729CB" w:rsidRDefault="001729CB" w:rsidP="003B3567">
      <w:pPr>
        <w:rPr>
          <w:rtl/>
        </w:rPr>
      </w:pPr>
      <w:bookmarkStart w:id="22534" w:name="_ETM_Q45_476426"/>
      <w:bookmarkStart w:id="22535" w:name="_ETM_Q45_476505"/>
      <w:bookmarkStart w:id="22536" w:name="_ETM_Q45_476734"/>
      <w:bookmarkEnd w:id="22534"/>
      <w:bookmarkEnd w:id="22535"/>
      <w:bookmarkEnd w:id="22536"/>
    </w:p>
    <w:bookmarkStart w:id="22537" w:name="_ETM_Q45_480914" w:displacedByCustomXml="next"/>
    <w:bookmarkEnd w:id="22537" w:displacedByCustomXml="next"/>
    <w:bookmarkStart w:id="22538" w:name="_ETM_Q45_480975" w:displacedByCustomXml="next"/>
    <w:bookmarkEnd w:id="22538" w:displacedByCustomXml="next"/>
    <w:sdt>
      <w:sdtPr>
        <w:rPr>
          <w:rtl/>
        </w:rPr>
        <w:alias w:val="יור"/>
        <w:tag w:val="&lt;ID&gt;5707&lt;/ID&gt;&lt;Name&gt;ישראל אייכלר - יו&quot;ר&lt;/Name&gt;&lt;Data&gt;ישראל אייכלר&lt;/Data&gt;&lt;Shortcut&gt;&lt;/Shortcut&gt;"/>
        <w:id w:val="-2124302893"/>
        <w:placeholder>
          <w:docPart w:val="95FA4682D8874C55A2FCA0CBDF4064C0"/>
        </w:placeholder>
        <w15:color w:val="993366"/>
      </w:sdtPr>
      <w:sdtEndPr/>
      <w:sdtContent>
        <w:p w:rsidR="001729CB" w:rsidRDefault="001729CB" w:rsidP="00BA6176">
          <w:pPr>
            <w:pStyle w:val="af7"/>
            <w:keepNext/>
            <w:rPr>
              <w:rtl/>
            </w:rPr>
          </w:pPr>
          <w:r w:rsidRPr="00F31AF1">
            <w:rPr>
              <w:rStyle w:val="aff"/>
              <w:color w:val="000000"/>
              <w:rtl/>
            </w:rPr>
            <w:t>היו"ר ישראל אייכלר</w:t>
          </w:r>
          <w:r w:rsidRPr="00F31AF1">
            <w:rPr>
              <w:color w:val="000000"/>
              <w:rtl/>
            </w:rPr>
            <w:t>:</w:t>
          </w:r>
        </w:p>
      </w:sdtContent>
    </w:sdt>
    <w:p w:rsidR="001729CB" w:rsidRDefault="001729CB" w:rsidP="003B3567">
      <w:pPr>
        <w:rPr>
          <w:rtl/>
        </w:rPr>
      </w:pPr>
    </w:p>
    <w:p w:rsidR="001729CB" w:rsidRDefault="001729CB" w:rsidP="00BA6176">
      <w:pPr>
        <w:rPr>
          <w:rtl/>
        </w:rPr>
      </w:pPr>
      <w:bookmarkStart w:id="22539" w:name="_ETM_Q45_482393"/>
      <w:bookmarkEnd w:id="22539"/>
      <w:r>
        <w:rPr>
          <w:rFonts w:hint="cs"/>
          <w:rtl/>
        </w:rPr>
        <w:t xml:space="preserve">תודה </w:t>
      </w:r>
      <w:bookmarkStart w:id="22540" w:name="_ETM_Q45_478214"/>
      <w:bookmarkEnd w:id="22540"/>
      <w:r>
        <w:rPr>
          <w:rFonts w:hint="cs"/>
          <w:rtl/>
        </w:rPr>
        <w:t>רבה, כבוד השר</w:t>
      </w:r>
      <w:bookmarkStart w:id="22541" w:name="_ETM_Q45_477055"/>
      <w:bookmarkEnd w:id="22541"/>
      <w:r>
        <w:rPr>
          <w:rFonts w:hint="cs"/>
          <w:rtl/>
        </w:rPr>
        <w:t>.</w:t>
      </w:r>
    </w:p>
    <w:p w:rsidR="001729CB" w:rsidRDefault="001729CB" w:rsidP="00BA6176">
      <w:pPr>
        <w:rPr>
          <w:rtl/>
        </w:rPr>
      </w:pPr>
      <w:bookmarkStart w:id="22542" w:name="_ETM_Q45_477513"/>
      <w:bookmarkStart w:id="22543" w:name="_ETM_Q45_477614"/>
      <w:bookmarkEnd w:id="22542"/>
      <w:bookmarkEnd w:id="22543"/>
    </w:p>
    <w:bookmarkStart w:id="22544" w:name="_ETM_Q45_477851" w:displacedByCustomXml="next"/>
    <w:bookmarkEnd w:id="22544" w:displacedByCustomXml="next"/>
    <w:bookmarkStart w:id="22545" w:name="_ETM_Q45_477937" w:displacedByCustomXml="next"/>
    <w:bookmarkEnd w:id="22545" w:displacedByCustomXml="next"/>
    <w:sdt>
      <w:sdtPr>
        <w:rPr>
          <w:rtl/>
        </w:rPr>
        <w:alias w:val="דובר_המשך"/>
        <w:tag w:val="&lt;ID&gt;5584&lt;/ID&gt;&lt;Name&gt;ישראל כץ - שר&lt;/Name&gt;&lt;Data&gt;שר התחבורה והבטיחות בדרכים ישראל כץ&lt;/Data&gt;&lt;Shortcut&gt;ישכצ&lt;/Shortcut&gt;"/>
        <w:id w:val="-1899974202"/>
        <w:placeholder>
          <w:docPart w:val="95FA4682D8874C55A2FCA0CBDF4064C0"/>
        </w:placeholder>
        <w15:color w:val="993366"/>
      </w:sdtPr>
      <w:sdtEndPr/>
      <w:sdtContent>
        <w:p w:rsidR="001729CB" w:rsidRDefault="001729CB" w:rsidP="00BA6176">
          <w:pPr>
            <w:pStyle w:val="-"/>
            <w:keepNext/>
            <w:rPr>
              <w:rtl/>
            </w:rPr>
          </w:pPr>
          <w:r w:rsidRPr="00F31AF1">
            <w:rPr>
              <w:rStyle w:val="aff"/>
              <w:color w:val="000000"/>
              <w:rtl/>
            </w:rPr>
            <w:t>שר התחבורה והבטיחות בדרכים ישראל כץ</w:t>
          </w:r>
          <w:r w:rsidRPr="00F31AF1">
            <w:rPr>
              <w:color w:val="000000"/>
              <w:rtl/>
            </w:rPr>
            <w:t>:</w:t>
          </w:r>
        </w:p>
      </w:sdtContent>
    </w:sdt>
    <w:p w:rsidR="001729CB" w:rsidRDefault="001729CB" w:rsidP="003B3567">
      <w:pPr>
        <w:rPr>
          <w:rtl/>
        </w:rPr>
      </w:pPr>
    </w:p>
    <w:p w:rsidR="001729CB" w:rsidRDefault="001729CB" w:rsidP="00BA6176">
      <w:pPr>
        <w:rPr>
          <w:rtl/>
        </w:rPr>
      </w:pPr>
      <w:bookmarkStart w:id="22546" w:name="_ETM_Q45_479142"/>
      <w:bookmarkEnd w:id="22546"/>
      <w:r>
        <w:rPr>
          <w:rFonts w:hint="cs"/>
          <w:rtl/>
        </w:rPr>
        <w:t xml:space="preserve">תקפת עכשיו </w:t>
      </w:r>
      <w:bookmarkStart w:id="22547" w:name="_ETM_Q45_479247"/>
      <w:bookmarkEnd w:id="22547"/>
      <w:r>
        <w:rPr>
          <w:rFonts w:hint="cs"/>
          <w:rtl/>
        </w:rPr>
        <w:t xml:space="preserve">את </w:t>
      </w:r>
      <w:bookmarkStart w:id="22548" w:name="_ETM_Q45_479655"/>
      <w:bookmarkEnd w:id="22548"/>
      <w:r>
        <w:rPr>
          <w:rFonts w:hint="cs"/>
          <w:rtl/>
        </w:rPr>
        <w:t xml:space="preserve">ידידך </w:t>
      </w:r>
      <w:r w:rsidRPr="006731D3">
        <w:rPr>
          <w:rFonts w:hint="cs"/>
          <w:rtl/>
        </w:rPr>
        <w:t>יעקב גנות</w:t>
      </w:r>
      <w:bookmarkStart w:id="22549" w:name="_ETM_Q45_479956"/>
      <w:bookmarkEnd w:id="22549"/>
      <w:r>
        <w:rPr>
          <w:rFonts w:hint="cs"/>
          <w:rtl/>
        </w:rPr>
        <w:t xml:space="preserve">. אתה משתלב </w:t>
      </w:r>
      <w:bookmarkStart w:id="22550" w:name="_ETM_Q45_483743"/>
      <w:bookmarkEnd w:id="22550"/>
      <w:r>
        <w:rPr>
          <w:rFonts w:hint="cs"/>
          <w:rtl/>
        </w:rPr>
        <w:t>בחיים הפוליטי</w:t>
      </w:r>
      <w:bookmarkStart w:id="22551" w:name="_ETM_Q45_484016"/>
      <w:bookmarkEnd w:id="22551"/>
      <w:r>
        <w:rPr>
          <w:rFonts w:hint="cs"/>
          <w:rtl/>
        </w:rPr>
        <w:t>ים</w:t>
      </w:r>
      <w:bookmarkStart w:id="22552" w:name="_ETM_Q45_476801"/>
      <w:bookmarkStart w:id="22553" w:name="_ETM_Q45_480000"/>
      <w:bookmarkStart w:id="22554" w:name="_ETM_Q45_482350"/>
      <w:bookmarkStart w:id="22555" w:name="_ETM_Q45_482710"/>
      <w:bookmarkStart w:id="22556" w:name="_ETM_Q45_483100"/>
      <w:bookmarkStart w:id="22557" w:name="_ETM_Q45_484089"/>
      <w:bookmarkStart w:id="22558" w:name="_ETM_Q45_484360"/>
      <w:bookmarkStart w:id="22559" w:name="_ETM_Q45_484690"/>
      <w:bookmarkStart w:id="22560" w:name="_ETM_Q45_485050"/>
      <w:bookmarkStart w:id="22561" w:name="_ETM_Q45_485320"/>
      <w:bookmarkEnd w:id="22552"/>
      <w:bookmarkEnd w:id="22553"/>
      <w:bookmarkEnd w:id="22554"/>
      <w:bookmarkEnd w:id="22555"/>
      <w:bookmarkEnd w:id="22556"/>
      <w:bookmarkEnd w:id="22557"/>
      <w:bookmarkEnd w:id="22558"/>
      <w:bookmarkEnd w:id="22559"/>
      <w:bookmarkEnd w:id="22560"/>
      <w:bookmarkEnd w:id="22561"/>
      <w:r>
        <w:rPr>
          <w:rFonts w:hint="cs"/>
          <w:rtl/>
        </w:rPr>
        <w:t xml:space="preserve"> משאילתה ל</w:t>
      </w:r>
      <w:bookmarkStart w:id="22562" w:name="_ETM_Q45_486790"/>
      <w:bookmarkEnd w:id="22562"/>
      <w:r w:rsidRPr="007657BC">
        <w:rPr>
          <w:rtl/>
        </w:rPr>
        <w:t>שאילת</w:t>
      </w:r>
      <w:r>
        <w:rPr>
          <w:rFonts w:hint="cs"/>
          <w:rtl/>
        </w:rPr>
        <w:t xml:space="preserve">ה יותר </w:t>
      </w:r>
      <w:bookmarkStart w:id="22563" w:name="_ETM_Q45_487690"/>
      <w:bookmarkStart w:id="22564" w:name="_ETM_Q45_487900"/>
      <w:bookmarkEnd w:id="22563"/>
      <w:bookmarkEnd w:id="22564"/>
      <w:r>
        <w:rPr>
          <w:rFonts w:hint="cs"/>
          <w:rtl/>
        </w:rPr>
        <w:t>ו</w:t>
      </w:r>
      <w:bookmarkStart w:id="22565" w:name="_ETM_Q45_485588"/>
      <w:bookmarkEnd w:id="22565"/>
      <w:r w:rsidRPr="007657BC">
        <w:rPr>
          <w:rtl/>
        </w:rPr>
        <w:t>יותר</w:t>
      </w:r>
      <w:bookmarkStart w:id="22566" w:name="_ETM_Q45_488230"/>
      <w:bookmarkEnd w:id="22566"/>
      <w:r>
        <w:rPr>
          <w:rFonts w:hint="cs"/>
          <w:rtl/>
        </w:rPr>
        <w:t>.</w:t>
      </w:r>
    </w:p>
    <w:p w:rsidR="001729CB" w:rsidRDefault="001729CB" w:rsidP="00BA6176">
      <w:pPr>
        <w:rPr>
          <w:rtl/>
        </w:rPr>
      </w:pPr>
      <w:bookmarkStart w:id="22567" w:name="_ETM_Q45_489007"/>
      <w:bookmarkEnd w:id="22567"/>
    </w:p>
    <w:bookmarkStart w:id="22568" w:name="_ETM_Q45_491051" w:displacedByCustomXml="next"/>
    <w:bookmarkEnd w:id="22568" w:displacedByCustomXml="next"/>
    <w:bookmarkStart w:id="22569" w:name="_ETM_Q45_491285" w:displacedByCustomXml="next"/>
    <w:bookmarkEnd w:id="22569" w:displacedByCustomXml="next"/>
    <w:bookmarkStart w:id="22570" w:name="_ETM_Q45_491330" w:displacedByCustomXml="next"/>
    <w:bookmarkEnd w:id="22570" w:displacedByCustomXml="next"/>
    <w:bookmarkStart w:id="22571" w:name="_ETM_Q45_491552" w:displacedByCustomXml="next"/>
    <w:bookmarkEnd w:id="22571" w:displacedByCustomXml="next"/>
    <w:bookmarkStart w:id="22572" w:name="_ETM_Q45_491597" w:displacedByCustomXml="next"/>
    <w:bookmarkEnd w:id="22572" w:displacedByCustomXml="next"/>
    <w:sdt>
      <w:sdtPr>
        <w:rPr>
          <w:rtl/>
        </w:rPr>
        <w:alias w:val="יור"/>
        <w:tag w:val="&lt;ID&gt;5707&lt;/ID&gt;&lt;Name&gt;ישראל אייכלר - יו&quot;ר&lt;/Name&gt;&lt;Data&gt;ישראל אייכלר&lt;/Data&gt;&lt;Shortcut&gt;&lt;/Shortcut&gt;"/>
        <w:id w:val="-859978711"/>
        <w:placeholder>
          <w:docPart w:val="95FA4682D8874C55A2FCA0CBDF4064C0"/>
        </w:placeholder>
        <w15:color w:val="993366"/>
      </w:sdtPr>
      <w:sdtEndPr/>
      <w:sdtContent>
        <w:p w:rsidR="001729CB" w:rsidRDefault="001729CB" w:rsidP="00BA6176">
          <w:pPr>
            <w:pStyle w:val="af7"/>
            <w:keepNext/>
            <w:rPr>
              <w:rtl/>
            </w:rPr>
          </w:pPr>
          <w:r w:rsidRPr="00D817D8">
            <w:rPr>
              <w:rStyle w:val="aff"/>
              <w:color w:val="000000"/>
              <w:rtl/>
            </w:rPr>
            <w:t>היו"ר ישראל אייכלר</w:t>
          </w:r>
          <w:r w:rsidRPr="00D817D8">
            <w:rPr>
              <w:color w:val="000000"/>
              <w:rtl/>
            </w:rPr>
            <w:t>:</w:t>
          </w:r>
        </w:p>
      </w:sdtContent>
    </w:sdt>
    <w:p w:rsidR="001729CB" w:rsidRDefault="001729CB" w:rsidP="003B3567">
      <w:pPr>
        <w:rPr>
          <w:rtl/>
        </w:rPr>
      </w:pPr>
    </w:p>
    <w:p w:rsidR="001729CB" w:rsidRDefault="001729CB" w:rsidP="00BA6176">
      <w:pPr>
        <w:rPr>
          <w:rtl/>
        </w:rPr>
      </w:pPr>
      <w:bookmarkStart w:id="22573" w:name="_ETM_Q45_488492"/>
      <w:bookmarkStart w:id="22574" w:name="_ETM_Q45_489290"/>
      <w:bookmarkEnd w:id="22573"/>
      <w:bookmarkEnd w:id="22574"/>
      <w:r w:rsidRPr="007657BC">
        <w:rPr>
          <w:rtl/>
        </w:rPr>
        <w:t xml:space="preserve">תודה </w:t>
      </w:r>
      <w:bookmarkStart w:id="22575" w:name="_ETM_Q45_489500"/>
      <w:bookmarkEnd w:id="22575"/>
      <w:r w:rsidRPr="007657BC">
        <w:rPr>
          <w:rtl/>
        </w:rPr>
        <w:t xml:space="preserve">לכבוד </w:t>
      </w:r>
      <w:bookmarkStart w:id="22576" w:name="_ETM_Q45_489740"/>
      <w:bookmarkEnd w:id="22576"/>
      <w:r w:rsidRPr="007657BC">
        <w:rPr>
          <w:rtl/>
        </w:rPr>
        <w:t>השר</w:t>
      </w:r>
      <w:r>
        <w:rPr>
          <w:rFonts w:hint="cs"/>
          <w:rtl/>
        </w:rPr>
        <w:t>.</w:t>
      </w:r>
      <w:bookmarkStart w:id="22577" w:name="_ETM_Q45_490190"/>
      <w:bookmarkEnd w:id="22577"/>
    </w:p>
    <w:p w:rsidR="001729CB" w:rsidRDefault="001729CB" w:rsidP="003B3567">
      <w:pPr>
        <w:rPr>
          <w:rtl/>
        </w:rPr>
      </w:pPr>
    </w:p>
    <w:p w:rsidR="001729CB" w:rsidRDefault="001729CB" w:rsidP="00BA6176">
      <w:pPr>
        <w:rPr>
          <w:rtl/>
        </w:rPr>
      </w:pPr>
      <w:bookmarkStart w:id="22578" w:name="_ETM_Q45_492362"/>
      <w:bookmarkEnd w:id="22578"/>
      <w:r>
        <w:rPr>
          <w:rFonts w:hint="cs"/>
          <w:rtl/>
        </w:rPr>
        <w:t>שאלה של חבר הכ</w:t>
      </w:r>
      <w:bookmarkStart w:id="22579" w:name="_ETM_Q45_490415"/>
      <w:bookmarkEnd w:id="22579"/>
      <w:r>
        <w:rPr>
          <w:rFonts w:hint="cs"/>
          <w:rtl/>
        </w:rPr>
        <w:t xml:space="preserve">נסת מיקי </w:t>
      </w:r>
      <w:bookmarkStart w:id="22580" w:name="_ETM_Q45_491905"/>
      <w:bookmarkEnd w:id="22580"/>
      <w:r>
        <w:rPr>
          <w:rFonts w:hint="cs"/>
          <w:rtl/>
        </w:rPr>
        <w:t>לוי, מס' 1072</w:t>
      </w:r>
      <w:bookmarkStart w:id="22581" w:name="_ETM_Q45_490566"/>
      <w:bookmarkEnd w:id="22581"/>
      <w:r>
        <w:rPr>
          <w:rFonts w:hint="cs"/>
          <w:rtl/>
        </w:rPr>
        <w:t>:</w:t>
      </w:r>
      <w:r w:rsidRPr="00472AB3">
        <w:rPr>
          <w:rFonts w:hint="cs"/>
          <w:rtl/>
        </w:rPr>
        <w:t xml:space="preserve"> </w:t>
      </w:r>
      <w:r>
        <w:rPr>
          <w:rFonts w:hint="cs"/>
          <w:rtl/>
        </w:rPr>
        <w:t xml:space="preserve">אי-זמינות תחבורה ציבורית בשכונות נווה </w:t>
      </w:r>
      <w:bookmarkStart w:id="22582" w:name="_ETM_Q45_495227"/>
      <w:bookmarkEnd w:id="22582"/>
      <w:r>
        <w:rPr>
          <w:rFonts w:hint="cs"/>
          <w:rtl/>
        </w:rPr>
        <w:t>יעקב ובית וגן בירושלים.</w:t>
      </w:r>
    </w:p>
    <w:p w:rsidR="001729CB" w:rsidRDefault="001729CB" w:rsidP="00BA6176">
      <w:pPr>
        <w:rPr>
          <w:rtl/>
        </w:rPr>
      </w:pPr>
    </w:p>
    <w:bookmarkStart w:id="22583" w:name="_Toc517179017" w:displacedByCustomXml="next"/>
    <w:bookmarkStart w:id="22584" w:name="_Toc517178786" w:displacedByCustomXml="next"/>
    <w:bookmarkStart w:id="22585" w:name="_Toc517177594" w:displacedByCustomXml="next"/>
    <w:sdt>
      <w:sdtPr>
        <w:rPr>
          <w:rtl/>
        </w:rPr>
        <w:alias w:val="שאילתה"/>
        <w:tag w:val="&lt;ID&gt;613891&lt;/ID&gt;&lt;Name&gt;1072. אי-זמינות תחבורה ציבורית בשכונות נווה-יעקב ובית-וגן בירושלים&lt;/Name&gt;&lt;Data&gt;\\filer\e_share\QUERIES_ATTCH\2023807.doc&lt;/Data&gt;&lt;AskName&gt;&lt;/AskName&gt;&lt;QueryNum&gt;&lt;/QueryNum&gt;"/>
        <w:id w:val="-859969950"/>
        <w:placeholder>
          <w:docPart w:val="95FA4682D8874C55A2FCA0CBDF4064C0"/>
        </w:placeholder>
        <w15:color w:val="993366"/>
      </w:sdtPr>
      <w:sdtEndPr/>
      <w:sdtContent>
        <w:p w:rsidR="001729CB" w:rsidRDefault="001729CB" w:rsidP="00BA6176">
          <w:pPr>
            <w:pStyle w:val="aa"/>
            <w:rPr>
              <w:rtl/>
            </w:rPr>
          </w:pPr>
          <w:r w:rsidRPr="00D817D8">
            <w:rPr>
              <w:rStyle w:val="aff"/>
              <w:color w:val="000000"/>
              <w:rtl/>
            </w:rPr>
            <w:t>1072. אי</w:t>
          </w:r>
          <w:r>
            <w:rPr>
              <w:rStyle w:val="aff"/>
              <w:rFonts w:hint="cs"/>
              <w:color w:val="000000"/>
              <w:rtl/>
            </w:rPr>
            <w:t>-</w:t>
          </w:r>
          <w:r w:rsidRPr="00D817D8">
            <w:rPr>
              <w:rStyle w:val="aff"/>
              <w:color w:val="000000"/>
              <w:rtl/>
            </w:rPr>
            <w:t>זמינות</w:t>
          </w:r>
          <w:r>
            <w:rPr>
              <w:rStyle w:val="aff"/>
              <w:rFonts w:hint="cs"/>
              <w:color w:val="000000"/>
              <w:rtl/>
            </w:rPr>
            <w:t>ה של</w:t>
          </w:r>
          <w:r w:rsidRPr="00D817D8">
            <w:rPr>
              <w:rStyle w:val="aff"/>
              <w:color w:val="000000"/>
              <w:rtl/>
            </w:rPr>
            <w:t xml:space="preserve"> תחבורה ציבורית בשכונות נווה</w:t>
          </w:r>
          <w:r>
            <w:rPr>
              <w:rStyle w:val="aff"/>
              <w:rFonts w:hint="cs"/>
              <w:color w:val="000000"/>
              <w:rtl/>
            </w:rPr>
            <w:t xml:space="preserve"> </w:t>
          </w:r>
          <w:r w:rsidRPr="00D817D8">
            <w:rPr>
              <w:rStyle w:val="aff"/>
              <w:color w:val="000000"/>
              <w:rtl/>
            </w:rPr>
            <w:t>יעקב ובית</w:t>
          </w:r>
          <w:r>
            <w:rPr>
              <w:rStyle w:val="aff"/>
              <w:rFonts w:hint="cs"/>
              <w:color w:val="000000"/>
              <w:rtl/>
            </w:rPr>
            <w:t xml:space="preserve"> </w:t>
          </w:r>
          <w:r w:rsidRPr="00D817D8">
            <w:rPr>
              <w:rStyle w:val="aff"/>
              <w:color w:val="000000"/>
              <w:rtl/>
            </w:rPr>
            <w:t>וגן בירושלים</w:t>
          </w:r>
        </w:p>
      </w:sdtContent>
    </w:sdt>
    <w:bookmarkEnd w:id="22583" w:displacedByCustomXml="prev"/>
    <w:bookmarkEnd w:id="22584" w:displacedByCustomXml="prev"/>
    <w:bookmarkEnd w:id="22585" w:displacedByCustomXml="prev"/>
    <w:p w:rsidR="001729CB" w:rsidRDefault="001729CB" w:rsidP="00BA6176">
      <w:pPr>
        <w:rPr>
          <w:color w:val="000000"/>
          <w:rtl/>
        </w:rPr>
      </w:pPr>
    </w:p>
    <w:bookmarkStart w:id="22586" w:name="_ETM_Q45_499864" w:displacedByCustomXml="next"/>
    <w:bookmarkEnd w:id="22586" w:displacedByCustomXml="next"/>
    <w:bookmarkStart w:id="22587" w:name="_ETM_Q45_499953" w:displacedByCustomXml="next"/>
    <w:bookmarkEnd w:id="22587" w:displacedByCustomXml="next"/>
    <w:bookmarkStart w:id="22588" w:name="_ETM_Q45_499632" w:displacedByCustomXml="next"/>
    <w:bookmarkEnd w:id="22588" w:displacedByCustomXml="next"/>
    <w:bookmarkStart w:id="22589" w:name="_ETM_Q45_499513" w:displacedByCustomXml="next"/>
    <w:bookmarkEnd w:id="22589" w:displacedByCustomXml="next"/>
    <w:bookmarkStart w:id="22590" w:name="_ETM_Q45_489817" w:displacedByCustomXml="next"/>
    <w:bookmarkEnd w:id="22590" w:displacedByCustomXml="next"/>
    <w:bookmarkStart w:id="22591" w:name="_Toc517179018" w:displacedByCustomXml="next"/>
    <w:bookmarkStart w:id="22592" w:name="_Toc517178787" w:displacedByCustomXml="next"/>
    <w:bookmarkStart w:id="22593" w:name="_Toc517177595" w:displacedByCustomXml="next"/>
    <w:sdt>
      <w:sdtPr>
        <w:rPr>
          <w:rFonts w:hint="cs"/>
          <w:rtl/>
        </w:rPr>
        <w:alias w:val="דובר"/>
        <w:tag w:val="&lt;ID&gt;5084&lt;/ID&gt;&lt;Name&gt;מיקי לוי - יש עתיד&lt;/Name&gt;&lt;Data&gt;מיקי לוי (יש עתיד)&lt;/Data&gt;&lt;Shortcut&gt;מילו&lt;/Shortcut&gt;&lt;MemberID&gt;2515&lt;/MemberID&gt;"/>
        <w:id w:val="422298163"/>
        <w:placeholder>
          <w:docPart w:val="95FA4682D8874C55A2FCA0CBDF4064C0"/>
        </w:placeholder>
        <w15:color w:val="993366"/>
      </w:sdtPr>
      <w:sdtEndPr/>
      <w:sdtContent>
        <w:p w:rsidR="001729CB" w:rsidRDefault="001729CB" w:rsidP="00BA6176">
          <w:pPr>
            <w:pStyle w:val="a4"/>
            <w:keepNext/>
            <w:rPr>
              <w:rtl/>
            </w:rPr>
          </w:pPr>
          <w:r w:rsidRPr="00D817D8">
            <w:rPr>
              <w:rStyle w:val="aff"/>
              <w:color w:val="000000"/>
              <w:rtl/>
            </w:rPr>
            <w:t>מיקי לוי (יש עתיד)</w:t>
          </w:r>
          <w:r w:rsidRPr="00D817D8">
            <w:rPr>
              <w:color w:val="000000"/>
              <w:rtl/>
            </w:rPr>
            <w:t>:</w:t>
          </w:r>
        </w:p>
      </w:sdtContent>
    </w:sdt>
    <w:bookmarkEnd w:id="22591" w:displacedByCustomXml="prev"/>
    <w:bookmarkEnd w:id="22592" w:displacedByCustomXml="prev"/>
    <w:bookmarkEnd w:id="22593" w:displacedByCustomXml="prev"/>
    <w:p w:rsidR="001729CB" w:rsidRDefault="001729CB" w:rsidP="003B3567">
      <w:pPr>
        <w:rPr>
          <w:rtl/>
        </w:rPr>
      </w:pPr>
    </w:p>
    <w:p w:rsidR="001729CB" w:rsidRDefault="001729CB" w:rsidP="00BF7332">
      <w:pPr>
        <w:rPr>
          <w:rtl/>
        </w:rPr>
      </w:pPr>
      <w:bookmarkStart w:id="22594" w:name="_ETM_Q45_495418"/>
      <w:bookmarkEnd w:id="22594"/>
      <w:r>
        <w:rPr>
          <w:rFonts w:hint="cs"/>
          <w:rtl/>
        </w:rPr>
        <w:t xml:space="preserve">הפעם, אדוני השר, זה לא ציבור </w:t>
      </w:r>
      <w:bookmarkStart w:id="22595" w:name="_ETM_Q45_501829"/>
      <w:bookmarkEnd w:id="22595"/>
      <w:r>
        <w:rPr>
          <w:rFonts w:hint="cs"/>
          <w:rtl/>
        </w:rPr>
        <w:t xml:space="preserve">שלי אלא ציבור </w:t>
      </w:r>
      <w:bookmarkStart w:id="22596" w:name="_ETM_Q45_499246"/>
      <w:bookmarkEnd w:id="22596"/>
      <w:r>
        <w:rPr>
          <w:rFonts w:hint="cs"/>
          <w:rtl/>
        </w:rPr>
        <w:t>ירושלמי ששלח אליי, כירושלמי, הרבה פניות</w:t>
      </w:r>
      <w:bookmarkStart w:id="22597" w:name="_ETM_Q45_503969"/>
      <w:bookmarkEnd w:id="22597"/>
      <w:r>
        <w:rPr>
          <w:rFonts w:hint="cs"/>
          <w:rtl/>
        </w:rPr>
        <w:t>. אי</w:t>
      </w:r>
      <w:bookmarkStart w:id="22598" w:name="_ETM_Q45_507108"/>
      <w:bookmarkEnd w:id="22598"/>
      <w:r>
        <w:rPr>
          <w:rFonts w:hint="cs"/>
          <w:rtl/>
        </w:rPr>
        <w:t xml:space="preserve">-זמינות </w:t>
      </w:r>
      <w:bookmarkStart w:id="22599" w:name="_ETM_Q45_504983"/>
      <w:bookmarkEnd w:id="22599"/>
      <w:r>
        <w:rPr>
          <w:rtl/>
        </w:rPr>
        <w:t>–</w:t>
      </w:r>
      <w:r>
        <w:rPr>
          <w:rFonts w:hint="cs"/>
          <w:rtl/>
        </w:rPr>
        <w:t xml:space="preserve"> בעיות קשות מ</w:t>
      </w:r>
      <w:bookmarkStart w:id="22600" w:name="_ETM_Q45_505987"/>
      <w:bookmarkEnd w:id="22600"/>
      <w:r>
        <w:rPr>
          <w:rFonts w:hint="cs"/>
          <w:rtl/>
        </w:rPr>
        <w:t>בית וגן למרכז העיר ומשכונת נווה יעקב למרכז העיר</w:t>
      </w:r>
      <w:bookmarkStart w:id="22601" w:name="_ETM_Q45_508260"/>
      <w:bookmarkEnd w:id="22601"/>
      <w:r>
        <w:rPr>
          <w:rFonts w:hint="cs"/>
          <w:rtl/>
        </w:rPr>
        <w:t>. יש שם בעיה</w:t>
      </w:r>
      <w:bookmarkStart w:id="22602" w:name="_ETM_Q45_513560"/>
      <w:bookmarkStart w:id="22603" w:name="_ETM_Q45_513884"/>
      <w:bookmarkEnd w:id="22602"/>
      <w:bookmarkEnd w:id="22603"/>
      <w:r>
        <w:rPr>
          <w:rFonts w:hint="cs"/>
          <w:rtl/>
        </w:rPr>
        <w:t xml:space="preserve">, </w:t>
      </w:r>
      <w:r w:rsidR="00BF7332">
        <w:rPr>
          <w:rFonts w:hint="cs"/>
          <w:rtl/>
        </w:rPr>
        <w:t>ו</w:t>
      </w:r>
      <w:r>
        <w:rPr>
          <w:rFonts w:hint="cs"/>
          <w:rtl/>
        </w:rPr>
        <w:t xml:space="preserve">צריך לתת תשומת </w:t>
      </w:r>
      <w:bookmarkStart w:id="22604" w:name="_ETM_Q45_518901"/>
      <w:bookmarkEnd w:id="22604"/>
      <w:r w:rsidR="00BF7332">
        <w:rPr>
          <w:rFonts w:hint="cs"/>
          <w:rtl/>
        </w:rPr>
        <w:t xml:space="preserve">לב </w:t>
      </w:r>
      <w:r>
        <w:rPr>
          <w:rFonts w:hint="cs"/>
          <w:rtl/>
        </w:rPr>
        <w:t>מיוחדת לעניין הזה</w:t>
      </w:r>
      <w:bookmarkStart w:id="22605" w:name="_ETM_Q45_516777"/>
      <w:bookmarkEnd w:id="22605"/>
      <w:r>
        <w:rPr>
          <w:rFonts w:hint="cs"/>
          <w:rtl/>
        </w:rPr>
        <w:t>.</w:t>
      </w:r>
    </w:p>
    <w:p w:rsidR="001729CB" w:rsidRDefault="001729CB" w:rsidP="00BA6176">
      <w:pPr>
        <w:rPr>
          <w:rStyle w:val="aff1"/>
          <w:rtl/>
        </w:rPr>
      </w:pPr>
      <w:bookmarkStart w:id="22606" w:name="_ETM_Q45_517375"/>
      <w:bookmarkEnd w:id="22606"/>
    </w:p>
    <w:bookmarkStart w:id="22607" w:name="_Toc517179019" w:displacedByCustomXml="next"/>
    <w:bookmarkStart w:id="22608" w:name="_Toc517178788" w:displacedByCustomXml="next"/>
    <w:bookmarkStart w:id="22609" w:name="_Toc517177596" w:displacedByCustomXml="next"/>
    <w:sdt>
      <w:sdtPr>
        <w:rPr>
          <w:rStyle w:val="aff1"/>
          <w:rFonts w:hint="cs"/>
          <w:rtl/>
        </w:rPr>
        <w:alias w:val="דובר"/>
        <w:tag w:val="&lt;ID&gt;5584&lt;/ID&gt;&lt;Name&gt;ישראל כץ - שר&lt;/Name&gt;&lt;Data&gt;שר התחבורה והבטיחות בדרכים ישראל כץ&lt;/Data&gt;&lt;Shortcut&gt;ישכצ&lt;/Shortcut&gt;&lt;MemberID&gt;2164&lt;/MemberID&gt;"/>
        <w:id w:val="-125008477"/>
        <w:placeholder>
          <w:docPart w:val="95FA4682D8874C55A2FCA0CBDF4064C0"/>
        </w:placeholder>
        <w15:color w:val="993366"/>
      </w:sdtPr>
      <w:sdtEndPr>
        <w:rPr>
          <w:rStyle w:val="aff1"/>
        </w:rPr>
      </w:sdtEndPr>
      <w:sdtContent>
        <w:p w:rsidR="001729CB" w:rsidRDefault="001729CB" w:rsidP="00BA6176">
          <w:pPr>
            <w:pStyle w:val="a4"/>
            <w:keepNext/>
            <w:rPr>
              <w:rStyle w:val="aff1"/>
              <w:rtl/>
            </w:rPr>
          </w:pPr>
          <w:r w:rsidRPr="007E6AD0">
            <w:rPr>
              <w:rStyle w:val="aff"/>
              <w:color w:val="000000"/>
              <w:rtl/>
            </w:rPr>
            <w:t>שר התחבורה והבטיחות בדרכים ישראל כץ</w:t>
          </w:r>
          <w:r w:rsidRPr="007E6AD0">
            <w:rPr>
              <w:rStyle w:val="aff1"/>
              <w:color w:val="000000"/>
              <w:rtl/>
            </w:rPr>
            <w:t>:</w:t>
          </w:r>
        </w:p>
      </w:sdtContent>
    </w:sdt>
    <w:bookmarkEnd w:id="22607" w:displacedByCustomXml="prev"/>
    <w:bookmarkEnd w:id="22608" w:displacedByCustomXml="prev"/>
    <w:bookmarkEnd w:id="22609" w:displacedByCustomXml="prev"/>
    <w:p w:rsidR="001729CB" w:rsidRDefault="001729CB" w:rsidP="003B3567">
      <w:pPr>
        <w:rPr>
          <w:rStyle w:val="aff1"/>
          <w:color w:val="000000"/>
          <w:rtl/>
        </w:rPr>
      </w:pPr>
    </w:p>
    <w:p w:rsidR="001729CB" w:rsidRDefault="001729CB" w:rsidP="00BA6176">
      <w:pPr>
        <w:rPr>
          <w:rtl/>
        </w:rPr>
      </w:pPr>
      <w:bookmarkStart w:id="22610" w:name="_ETM_Q45_516633"/>
      <w:bookmarkStart w:id="22611" w:name="_ETM_Q45_487182"/>
      <w:bookmarkEnd w:id="22610"/>
      <w:bookmarkEnd w:id="22611"/>
      <w:r>
        <w:rPr>
          <w:rFonts w:hint="cs"/>
          <w:rtl/>
        </w:rPr>
        <w:t xml:space="preserve">טוב, עוד פעם, </w:t>
      </w:r>
      <w:bookmarkStart w:id="22612" w:name="_ETM_Q45_490580"/>
      <w:bookmarkStart w:id="22613" w:name="_ETM_Q45_491450"/>
      <w:bookmarkStart w:id="22614" w:name="_ETM_Q45_492440"/>
      <w:bookmarkStart w:id="22615" w:name="_ETM_Q45_492620"/>
      <w:bookmarkStart w:id="22616" w:name="_ETM_Q45_492920"/>
      <w:bookmarkStart w:id="22617" w:name="_ETM_Q45_493160"/>
      <w:bookmarkStart w:id="22618" w:name="_ETM_Q45_493370"/>
      <w:bookmarkStart w:id="22619" w:name="_ETM_Q45_493790"/>
      <w:bookmarkStart w:id="22620" w:name="_ETM_Q45_494089"/>
      <w:bookmarkStart w:id="22621" w:name="_ETM_Q45_494390"/>
      <w:bookmarkStart w:id="22622" w:name="_ETM_Q45_495110"/>
      <w:bookmarkStart w:id="22623" w:name="_ETM_Q45_495290"/>
      <w:bookmarkStart w:id="22624" w:name="_ETM_Q45_495770"/>
      <w:bookmarkStart w:id="22625" w:name="_ETM_Q45_496190"/>
      <w:bookmarkStart w:id="22626" w:name="_ETM_Q45_496490"/>
      <w:bookmarkStart w:id="22627" w:name="_ETM_Q45_497029"/>
      <w:bookmarkStart w:id="22628" w:name="_ETM_Q45_497270"/>
      <w:bookmarkStart w:id="22629" w:name="_ETM_Q45_498020"/>
      <w:bookmarkStart w:id="22630" w:name="_ETM_Q45_499160"/>
      <w:bookmarkStart w:id="22631" w:name="_ETM_Q45_499490"/>
      <w:bookmarkStart w:id="22632" w:name="_ETM_Q45_499850"/>
      <w:bookmarkStart w:id="22633" w:name="_ETM_Q45_500060"/>
      <w:bookmarkStart w:id="22634" w:name="_ETM_Q45_500360"/>
      <w:bookmarkStart w:id="22635" w:name="_ETM_Q45_500779"/>
      <w:bookmarkStart w:id="22636" w:name="_ETM_Q45_501290"/>
      <w:bookmarkStart w:id="22637" w:name="_ETM_Q45_501890"/>
      <w:bookmarkStart w:id="22638" w:name="_ETM_Q45_502550"/>
      <w:bookmarkStart w:id="22639" w:name="_ETM_Q45_503089"/>
      <w:bookmarkStart w:id="22640" w:name="_ETM_Q45_503970"/>
      <w:bookmarkStart w:id="22641" w:name="_ETM_Q45_505490"/>
      <w:bookmarkStart w:id="22642" w:name="_ETM_Q45_506089"/>
      <w:bookmarkStart w:id="22643" w:name="_ETM_Q45_506690"/>
      <w:bookmarkStart w:id="22644" w:name="_ETM_Q45_507140"/>
      <w:bookmarkStart w:id="22645" w:name="_ETM_Q45_508130"/>
      <w:bookmarkStart w:id="22646" w:name="_ETM_Q45_508460"/>
      <w:bookmarkStart w:id="22647" w:name="_ETM_Q45_509029"/>
      <w:bookmarkStart w:id="22648" w:name="_ETM_Q45_509180"/>
      <w:bookmarkStart w:id="22649" w:name="_ETM_Q45_509570"/>
      <w:bookmarkStart w:id="22650" w:name="_ETM_Q45_509900"/>
      <w:bookmarkStart w:id="22651" w:name="_ETM_Q45_510440"/>
      <w:bookmarkStart w:id="22652" w:name="_ETM_Q45_511490"/>
      <w:bookmarkStart w:id="22653" w:name="_ETM_Q45_511970"/>
      <w:bookmarkStart w:id="22654" w:name="_ETM_Q45_512210"/>
      <w:bookmarkStart w:id="22655" w:name="_ETM_Q45_512570"/>
      <w:bookmarkStart w:id="22656" w:name="_ETM_Q45_513200"/>
      <w:bookmarkStart w:id="22657" w:name="_ETM_Q45_515440"/>
      <w:bookmarkStart w:id="22658" w:name="_ETM_Q45_515890"/>
      <w:bookmarkStart w:id="22659" w:name="_ETM_Q45_516310"/>
      <w:bookmarkStart w:id="22660" w:name="_ETM_Q45_516490"/>
      <w:bookmarkStart w:id="22661" w:name="_ETM_Q45_517180"/>
      <w:bookmarkStart w:id="22662" w:name="_ETM_Q45_517750"/>
      <w:bookmarkStart w:id="22663" w:name="_ETM_Q45_517990"/>
      <w:bookmarkStart w:id="22664" w:name="_ETM_Q45_518560"/>
      <w:bookmarkStart w:id="22665" w:name="_ETM_Q45_519040"/>
      <w:bookmarkStart w:id="22666" w:name="_ETM_Q45_520880"/>
      <w:bookmarkStart w:id="22667" w:name="_ETM_Q45_519831"/>
      <w:bookmarkEnd w:id="22612"/>
      <w:bookmarkEnd w:id="22613"/>
      <w:bookmarkEnd w:id="22614"/>
      <w:bookmarkEnd w:id="22615"/>
      <w:bookmarkEnd w:id="22616"/>
      <w:bookmarkEnd w:id="22617"/>
      <w:bookmarkEnd w:id="22618"/>
      <w:bookmarkEnd w:id="22619"/>
      <w:bookmarkEnd w:id="22620"/>
      <w:bookmarkEnd w:id="22621"/>
      <w:bookmarkEnd w:id="22622"/>
      <w:bookmarkEnd w:id="22623"/>
      <w:bookmarkEnd w:id="22624"/>
      <w:bookmarkEnd w:id="22625"/>
      <w:bookmarkEnd w:id="22626"/>
      <w:bookmarkEnd w:id="22627"/>
      <w:bookmarkEnd w:id="22628"/>
      <w:bookmarkEnd w:id="22629"/>
      <w:bookmarkEnd w:id="22630"/>
      <w:bookmarkEnd w:id="22631"/>
      <w:bookmarkEnd w:id="22632"/>
      <w:bookmarkEnd w:id="22633"/>
      <w:bookmarkEnd w:id="22634"/>
      <w:bookmarkEnd w:id="22635"/>
      <w:bookmarkEnd w:id="22636"/>
      <w:bookmarkEnd w:id="22637"/>
      <w:bookmarkEnd w:id="22638"/>
      <w:bookmarkEnd w:id="22639"/>
      <w:bookmarkEnd w:id="22640"/>
      <w:bookmarkEnd w:id="22641"/>
      <w:bookmarkEnd w:id="22642"/>
      <w:bookmarkEnd w:id="22643"/>
      <w:bookmarkEnd w:id="22644"/>
      <w:bookmarkEnd w:id="22645"/>
      <w:bookmarkEnd w:id="22646"/>
      <w:bookmarkEnd w:id="22647"/>
      <w:bookmarkEnd w:id="22648"/>
      <w:bookmarkEnd w:id="22649"/>
      <w:bookmarkEnd w:id="22650"/>
      <w:bookmarkEnd w:id="22651"/>
      <w:bookmarkEnd w:id="22652"/>
      <w:bookmarkEnd w:id="22653"/>
      <w:bookmarkEnd w:id="22654"/>
      <w:bookmarkEnd w:id="22655"/>
      <w:bookmarkEnd w:id="22656"/>
      <w:bookmarkEnd w:id="22657"/>
      <w:bookmarkEnd w:id="22658"/>
      <w:bookmarkEnd w:id="22659"/>
      <w:bookmarkEnd w:id="22660"/>
      <w:bookmarkEnd w:id="22661"/>
      <w:bookmarkEnd w:id="22662"/>
      <w:bookmarkEnd w:id="22663"/>
      <w:bookmarkEnd w:id="22664"/>
      <w:bookmarkEnd w:id="22665"/>
      <w:bookmarkEnd w:id="22666"/>
      <w:bookmarkEnd w:id="22667"/>
      <w:r w:rsidRPr="007657BC">
        <w:rPr>
          <w:rtl/>
        </w:rPr>
        <w:t>השאילת</w:t>
      </w:r>
      <w:r>
        <w:rPr>
          <w:rFonts w:hint="cs"/>
          <w:rtl/>
        </w:rPr>
        <w:t>ה</w:t>
      </w:r>
      <w:r w:rsidRPr="007657BC">
        <w:rPr>
          <w:rtl/>
        </w:rPr>
        <w:t xml:space="preserve"> </w:t>
      </w:r>
      <w:bookmarkStart w:id="22668" w:name="_ETM_Q45_521210"/>
      <w:bookmarkEnd w:id="22668"/>
      <w:r w:rsidRPr="007657BC">
        <w:rPr>
          <w:rtl/>
        </w:rPr>
        <w:t xml:space="preserve">הועברה </w:t>
      </w:r>
      <w:bookmarkStart w:id="22669" w:name="_ETM_Q45_521540"/>
      <w:bookmarkEnd w:id="22669"/>
      <w:r w:rsidRPr="007657BC">
        <w:rPr>
          <w:rtl/>
        </w:rPr>
        <w:t>להתייחסות</w:t>
      </w:r>
      <w:bookmarkStart w:id="22670" w:name="_ETM_Q45_519433"/>
      <w:bookmarkEnd w:id="22670"/>
      <w:r>
        <w:rPr>
          <w:rFonts w:hint="cs"/>
          <w:rtl/>
        </w:rPr>
        <w:t>,</w:t>
      </w:r>
      <w:r w:rsidRPr="007657BC">
        <w:rPr>
          <w:rtl/>
        </w:rPr>
        <w:t xml:space="preserve"> </w:t>
      </w:r>
      <w:bookmarkStart w:id="22671" w:name="_ETM_Q45_522110"/>
      <w:bookmarkEnd w:id="22671"/>
      <w:r>
        <w:rPr>
          <w:rFonts w:hint="cs"/>
          <w:rtl/>
        </w:rPr>
        <w:t>ו</w:t>
      </w:r>
      <w:r w:rsidRPr="007657BC">
        <w:rPr>
          <w:rtl/>
        </w:rPr>
        <w:t xml:space="preserve">זו </w:t>
      </w:r>
      <w:bookmarkStart w:id="22672" w:name="_ETM_Q45_522260"/>
      <w:bookmarkEnd w:id="22672"/>
      <w:r w:rsidRPr="007657BC">
        <w:rPr>
          <w:rtl/>
        </w:rPr>
        <w:t>התשובה</w:t>
      </w:r>
      <w:r>
        <w:rPr>
          <w:rFonts w:hint="cs"/>
          <w:rtl/>
        </w:rPr>
        <w:t>:</w:t>
      </w:r>
      <w:r w:rsidRPr="007657BC">
        <w:rPr>
          <w:rtl/>
        </w:rPr>
        <w:t xml:space="preserve"> </w:t>
      </w:r>
      <w:bookmarkStart w:id="22673" w:name="_ETM_Q45_522650"/>
      <w:bookmarkEnd w:id="22673"/>
      <w:r w:rsidRPr="007657BC">
        <w:rPr>
          <w:rtl/>
        </w:rPr>
        <w:t>ל</w:t>
      </w:r>
      <w:bookmarkStart w:id="22674" w:name="_ETM_Q45_522830"/>
      <w:bookmarkEnd w:id="22674"/>
      <w:r w:rsidRPr="007657BC">
        <w:rPr>
          <w:rtl/>
        </w:rPr>
        <w:t xml:space="preserve">שכונות </w:t>
      </w:r>
      <w:bookmarkStart w:id="22675" w:name="_ETM_Q45_523460"/>
      <w:bookmarkEnd w:id="22675"/>
      <w:r w:rsidRPr="007657BC">
        <w:rPr>
          <w:rtl/>
        </w:rPr>
        <w:t xml:space="preserve">נווה </w:t>
      </w:r>
      <w:bookmarkStart w:id="22676" w:name="_ETM_Q45_523730"/>
      <w:bookmarkEnd w:id="22676"/>
      <w:r w:rsidRPr="007657BC">
        <w:rPr>
          <w:rtl/>
        </w:rPr>
        <w:t xml:space="preserve">יעקב </w:t>
      </w:r>
      <w:bookmarkStart w:id="22677" w:name="_ETM_Q45_524180"/>
      <w:bookmarkEnd w:id="22677"/>
      <w:r>
        <w:rPr>
          <w:rFonts w:hint="cs"/>
          <w:rtl/>
        </w:rPr>
        <w:t>ו</w:t>
      </w:r>
      <w:bookmarkStart w:id="22678" w:name="_ETM_Q45_521696"/>
      <w:bookmarkEnd w:id="22678"/>
      <w:r w:rsidRPr="007657BC">
        <w:rPr>
          <w:rtl/>
        </w:rPr>
        <w:t xml:space="preserve">בית </w:t>
      </w:r>
      <w:bookmarkStart w:id="22679" w:name="_ETM_Q45_524450"/>
      <w:bookmarkEnd w:id="22679"/>
      <w:r>
        <w:rPr>
          <w:rFonts w:hint="cs"/>
          <w:rtl/>
        </w:rPr>
        <w:t>ו</w:t>
      </w:r>
      <w:r w:rsidRPr="007657BC">
        <w:rPr>
          <w:rtl/>
        </w:rPr>
        <w:t xml:space="preserve">גן </w:t>
      </w:r>
      <w:bookmarkStart w:id="22680" w:name="_ETM_Q45_525450"/>
      <w:bookmarkEnd w:id="22680"/>
      <w:r w:rsidR="00BF7332">
        <w:rPr>
          <w:rFonts w:hint="cs"/>
          <w:rtl/>
        </w:rPr>
        <w:t xml:space="preserve">יש </w:t>
      </w:r>
      <w:r>
        <w:rPr>
          <w:rFonts w:hint="cs"/>
          <w:rtl/>
        </w:rPr>
        <w:t>מג</w:t>
      </w:r>
      <w:bookmarkStart w:id="22681" w:name="_ETM_Q45_522182"/>
      <w:bookmarkEnd w:id="22681"/>
      <w:r w:rsidRPr="007657BC">
        <w:rPr>
          <w:rtl/>
        </w:rPr>
        <w:t xml:space="preserve">וון </w:t>
      </w:r>
      <w:bookmarkStart w:id="22682" w:name="_ETM_Q45_525750"/>
      <w:bookmarkEnd w:id="22682"/>
      <w:r w:rsidRPr="007657BC">
        <w:rPr>
          <w:rtl/>
        </w:rPr>
        <w:t xml:space="preserve">של </w:t>
      </w:r>
      <w:bookmarkStart w:id="22683" w:name="_ETM_Q45_525900"/>
      <w:bookmarkEnd w:id="22683"/>
      <w:r w:rsidRPr="007657BC">
        <w:rPr>
          <w:rtl/>
        </w:rPr>
        <w:t xml:space="preserve">קווי </w:t>
      </w:r>
      <w:bookmarkStart w:id="22684" w:name="_ETM_Q45_526110"/>
      <w:bookmarkEnd w:id="22684"/>
      <w:r w:rsidRPr="007657BC">
        <w:rPr>
          <w:rtl/>
        </w:rPr>
        <w:t xml:space="preserve">שירות </w:t>
      </w:r>
      <w:bookmarkStart w:id="22685" w:name="_ETM_Q45_526470"/>
      <w:bookmarkEnd w:id="22685"/>
      <w:r w:rsidRPr="007657BC">
        <w:rPr>
          <w:rtl/>
        </w:rPr>
        <w:t xml:space="preserve">ליעדים </w:t>
      </w:r>
      <w:bookmarkStart w:id="22686" w:name="_ETM_Q45_526830"/>
      <w:bookmarkEnd w:id="22686"/>
      <w:r w:rsidRPr="007657BC">
        <w:rPr>
          <w:rtl/>
        </w:rPr>
        <w:t>שונים</w:t>
      </w:r>
      <w:r>
        <w:rPr>
          <w:rFonts w:hint="cs"/>
          <w:rtl/>
        </w:rPr>
        <w:t>,</w:t>
      </w:r>
      <w:r w:rsidRPr="007657BC">
        <w:rPr>
          <w:rtl/>
        </w:rPr>
        <w:t xml:space="preserve"> </w:t>
      </w:r>
      <w:bookmarkStart w:id="22687" w:name="_ETM_Q45_527340"/>
      <w:bookmarkEnd w:id="22687"/>
      <w:r>
        <w:rPr>
          <w:rFonts w:hint="cs"/>
          <w:rtl/>
        </w:rPr>
        <w:t>וב</w:t>
      </w:r>
      <w:bookmarkStart w:id="22688" w:name="_ETM_Q45_523327"/>
      <w:bookmarkEnd w:id="22688"/>
      <w:r w:rsidRPr="007657BC">
        <w:rPr>
          <w:rtl/>
        </w:rPr>
        <w:t xml:space="preserve">סך </w:t>
      </w:r>
      <w:bookmarkStart w:id="22689" w:name="_ETM_Q45_527550"/>
      <w:bookmarkEnd w:id="22689"/>
      <w:r w:rsidRPr="007657BC">
        <w:rPr>
          <w:rtl/>
        </w:rPr>
        <w:t xml:space="preserve">הכול </w:t>
      </w:r>
      <w:bookmarkStart w:id="22690" w:name="_ETM_Q45_527760"/>
      <w:bookmarkEnd w:id="22690"/>
      <w:r w:rsidRPr="007657BC">
        <w:rPr>
          <w:rtl/>
        </w:rPr>
        <w:t>כ</w:t>
      </w:r>
      <w:r>
        <w:rPr>
          <w:rFonts w:hint="cs"/>
          <w:rtl/>
        </w:rPr>
        <w:t xml:space="preserve">-1,000 </w:t>
      </w:r>
      <w:bookmarkStart w:id="22691" w:name="_ETM_Q45_527880"/>
      <w:bookmarkStart w:id="22692" w:name="_ETM_Q45_524300"/>
      <w:bookmarkEnd w:id="22691"/>
      <w:bookmarkEnd w:id="22692"/>
      <w:r>
        <w:rPr>
          <w:rFonts w:hint="cs"/>
          <w:rtl/>
        </w:rPr>
        <w:t>נסיעות</w:t>
      </w:r>
      <w:r w:rsidRPr="007657BC">
        <w:rPr>
          <w:rtl/>
        </w:rPr>
        <w:t xml:space="preserve"> </w:t>
      </w:r>
      <w:bookmarkStart w:id="22693" w:name="_ETM_Q45_528420"/>
      <w:bookmarkEnd w:id="22693"/>
      <w:r w:rsidRPr="007657BC">
        <w:rPr>
          <w:rtl/>
        </w:rPr>
        <w:t xml:space="preserve">מדי </w:t>
      </w:r>
      <w:bookmarkStart w:id="22694" w:name="_ETM_Q45_528690"/>
      <w:bookmarkEnd w:id="22694"/>
      <w:r w:rsidRPr="007657BC">
        <w:rPr>
          <w:rtl/>
        </w:rPr>
        <w:t>יום</w:t>
      </w:r>
      <w:r>
        <w:rPr>
          <w:rFonts w:hint="cs"/>
          <w:rtl/>
        </w:rPr>
        <w:t>.</w:t>
      </w:r>
      <w:r w:rsidRPr="007657BC">
        <w:rPr>
          <w:rtl/>
        </w:rPr>
        <w:t xml:space="preserve"> </w:t>
      </w:r>
      <w:bookmarkStart w:id="22695" w:name="_ETM_Q45_529770"/>
      <w:bookmarkStart w:id="22696" w:name="_ETM_Q45_525782"/>
      <w:bookmarkEnd w:id="22695"/>
      <w:bookmarkEnd w:id="22696"/>
      <w:r>
        <w:rPr>
          <w:rFonts w:hint="cs"/>
          <w:rtl/>
        </w:rPr>
        <w:t>יחד עם זאת,</w:t>
      </w:r>
      <w:r w:rsidRPr="007657BC">
        <w:rPr>
          <w:rtl/>
        </w:rPr>
        <w:t xml:space="preserve"> </w:t>
      </w:r>
      <w:bookmarkStart w:id="22697" w:name="_ETM_Q45_530220"/>
      <w:bookmarkEnd w:id="22697"/>
      <w:r w:rsidRPr="007657BC">
        <w:rPr>
          <w:rtl/>
        </w:rPr>
        <w:t xml:space="preserve">ידוע </w:t>
      </w:r>
      <w:bookmarkStart w:id="22698" w:name="_ETM_Q45_530520"/>
      <w:bookmarkEnd w:id="22698"/>
      <w:r w:rsidRPr="007657BC">
        <w:rPr>
          <w:rtl/>
        </w:rPr>
        <w:t xml:space="preserve">למשרד </w:t>
      </w:r>
      <w:bookmarkStart w:id="22699" w:name="_ETM_Q45_530940"/>
      <w:bookmarkEnd w:id="22699"/>
      <w:r w:rsidRPr="007657BC">
        <w:rPr>
          <w:rtl/>
        </w:rPr>
        <w:t xml:space="preserve">התחבורה </w:t>
      </w:r>
      <w:bookmarkStart w:id="22700" w:name="_ETM_Q45_531420"/>
      <w:bookmarkEnd w:id="22700"/>
      <w:r w:rsidRPr="007657BC">
        <w:rPr>
          <w:rtl/>
        </w:rPr>
        <w:t xml:space="preserve">כי </w:t>
      </w:r>
      <w:bookmarkStart w:id="22701" w:name="_ETM_Q45_531540"/>
      <w:bookmarkEnd w:id="22701"/>
      <w:r w:rsidRPr="007657BC">
        <w:rPr>
          <w:rtl/>
        </w:rPr>
        <w:t xml:space="preserve">במהלך </w:t>
      </w:r>
      <w:bookmarkStart w:id="22702" w:name="_ETM_Q45_531900"/>
      <w:bookmarkEnd w:id="22702"/>
      <w:r w:rsidRPr="007657BC">
        <w:rPr>
          <w:rtl/>
        </w:rPr>
        <w:t xml:space="preserve">שנת </w:t>
      </w:r>
      <w:bookmarkStart w:id="22703" w:name="_ETM_Q45_532260"/>
      <w:bookmarkEnd w:id="22703"/>
      <w:r>
        <w:rPr>
          <w:rFonts w:hint="cs"/>
          <w:rtl/>
        </w:rPr>
        <w:t>2016</w:t>
      </w:r>
      <w:r w:rsidRPr="007657BC">
        <w:rPr>
          <w:rtl/>
        </w:rPr>
        <w:t xml:space="preserve"> </w:t>
      </w:r>
      <w:bookmarkStart w:id="22704" w:name="_ETM_Q45_533190"/>
      <w:bookmarkEnd w:id="22704"/>
      <w:r>
        <w:rPr>
          <w:rFonts w:hint="cs"/>
          <w:rtl/>
        </w:rPr>
        <w:t>ו</w:t>
      </w:r>
      <w:bookmarkStart w:id="22705" w:name="_ETM_Q45_528827"/>
      <w:bookmarkEnd w:id="22705"/>
      <w:r w:rsidRPr="007657BC">
        <w:rPr>
          <w:rtl/>
        </w:rPr>
        <w:t xml:space="preserve">תחילת </w:t>
      </w:r>
      <w:bookmarkStart w:id="22706" w:name="_ETM_Q45_533460"/>
      <w:bookmarkEnd w:id="22706"/>
      <w:r w:rsidRPr="007657BC">
        <w:rPr>
          <w:rtl/>
        </w:rPr>
        <w:t xml:space="preserve">שנת </w:t>
      </w:r>
      <w:bookmarkStart w:id="22707" w:name="_ETM_Q45_533760"/>
      <w:bookmarkEnd w:id="22707"/>
      <w:r>
        <w:rPr>
          <w:rFonts w:hint="cs"/>
          <w:rtl/>
        </w:rPr>
        <w:t>2017</w:t>
      </w:r>
      <w:r w:rsidRPr="007657BC">
        <w:rPr>
          <w:rtl/>
        </w:rPr>
        <w:t xml:space="preserve"> </w:t>
      </w:r>
      <w:bookmarkStart w:id="22708" w:name="_ETM_Q45_535390"/>
      <w:bookmarkStart w:id="22709" w:name="_ETM_Q45_535570"/>
      <w:bookmarkStart w:id="22710" w:name="_ETM_Q45_531730"/>
      <w:bookmarkEnd w:id="22708"/>
      <w:bookmarkEnd w:id="22709"/>
      <w:bookmarkEnd w:id="22710"/>
      <w:r>
        <w:rPr>
          <w:rFonts w:hint="cs"/>
          <w:rtl/>
        </w:rPr>
        <w:t xml:space="preserve">חברת </w:t>
      </w:r>
      <w:bookmarkStart w:id="22711" w:name="_ETM_Q45_532457"/>
      <w:bookmarkEnd w:id="22711"/>
      <w:r>
        <w:rPr>
          <w:rFonts w:hint="cs"/>
          <w:rtl/>
        </w:rPr>
        <w:t>אגד,</w:t>
      </w:r>
      <w:r w:rsidRPr="007657BC">
        <w:rPr>
          <w:rtl/>
        </w:rPr>
        <w:t xml:space="preserve"> </w:t>
      </w:r>
      <w:bookmarkStart w:id="22712" w:name="_ETM_Q45_535810"/>
      <w:bookmarkEnd w:id="22712"/>
      <w:r w:rsidRPr="007657BC">
        <w:rPr>
          <w:rtl/>
        </w:rPr>
        <w:t>המפ</w:t>
      </w:r>
      <w:r>
        <w:rPr>
          <w:rFonts w:hint="cs"/>
          <w:rtl/>
        </w:rPr>
        <w:t>עיל</w:t>
      </w:r>
      <w:r w:rsidRPr="007657BC">
        <w:rPr>
          <w:rtl/>
        </w:rPr>
        <w:t xml:space="preserve">ה </w:t>
      </w:r>
      <w:bookmarkStart w:id="22713" w:name="_ETM_Q45_536409"/>
      <w:bookmarkEnd w:id="22713"/>
      <w:r w:rsidRPr="007657BC">
        <w:rPr>
          <w:rtl/>
        </w:rPr>
        <w:t xml:space="preserve">את </w:t>
      </w:r>
      <w:bookmarkStart w:id="22714" w:name="_ETM_Q45_536560"/>
      <w:bookmarkEnd w:id="22714"/>
      <w:r w:rsidRPr="007657BC">
        <w:rPr>
          <w:rtl/>
        </w:rPr>
        <w:t xml:space="preserve">שירות </w:t>
      </w:r>
      <w:bookmarkStart w:id="22715" w:name="_ETM_Q45_536830"/>
      <w:bookmarkEnd w:id="22715"/>
      <w:r w:rsidRPr="007657BC">
        <w:rPr>
          <w:rtl/>
        </w:rPr>
        <w:t xml:space="preserve">התחבורה </w:t>
      </w:r>
      <w:bookmarkStart w:id="22716" w:name="_ETM_Q45_537220"/>
      <w:bookmarkEnd w:id="22716"/>
      <w:r w:rsidRPr="007657BC">
        <w:rPr>
          <w:rtl/>
        </w:rPr>
        <w:t xml:space="preserve">הציבורית </w:t>
      </w:r>
      <w:bookmarkStart w:id="22717" w:name="_ETM_Q45_537970"/>
      <w:bookmarkEnd w:id="22717"/>
      <w:r>
        <w:rPr>
          <w:rFonts w:hint="cs"/>
          <w:rtl/>
        </w:rPr>
        <w:t xml:space="preserve">העירונית </w:t>
      </w:r>
      <w:bookmarkStart w:id="22718" w:name="_ETM_Q45_535771"/>
      <w:bookmarkEnd w:id="22718"/>
      <w:r w:rsidRPr="007657BC">
        <w:rPr>
          <w:rtl/>
        </w:rPr>
        <w:t>בירושלים</w:t>
      </w:r>
      <w:r>
        <w:rPr>
          <w:rFonts w:hint="cs"/>
          <w:rtl/>
        </w:rPr>
        <w:t>,</w:t>
      </w:r>
      <w:r w:rsidRPr="007657BC">
        <w:rPr>
          <w:rtl/>
        </w:rPr>
        <w:t xml:space="preserve"> </w:t>
      </w:r>
      <w:bookmarkStart w:id="22719" w:name="_ETM_Q45_538990"/>
      <w:bookmarkEnd w:id="22719"/>
      <w:r w:rsidRPr="007657BC">
        <w:rPr>
          <w:rtl/>
        </w:rPr>
        <w:t xml:space="preserve">הפרה </w:t>
      </w:r>
      <w:bookmarkStart w:id="22720" w:name="_ETM_Q45_539409"/>
      <w:bookmarkEnd w:id="22720"/>
      <w:r w:rsidRPr="007657BC">
        <w:rPr>
          <w:rtl/>
        </w:rPr>
        <w:t xml:space="preserve">לכאורה </w:t>
      </w:r>
      <w:bookmarkStart w:id="22721" w:name="_ETM_Q45_539800"/>
      <w:bookmarkEnd w:id="22721"/>
      <w:r w:rsidRPr="007657BC">
        <w:rPr>
          <w:rtl/>
        </w:rPr>
        <w:t xml:space="preserve">את </w:t>
      </w:r>
      <w:bookmarkStart w:id="22722" w:name="_ETM_Q45_540010"/>
      <w:bookmarkEnd w:id="22722"/>
      <w:r>
        <w:rPr>
          <w:rFonts w:hint="cs"/>
          <w:rtl/>
        </w:rPr>
        <w:t xml:space="preserve">תנאי </w:t>
      </w:r>
      <w:r w:rsidRPr="007657BC">
        <w:rPr>
          <w:rtl/>
        </w:rPr>
        <w:t>הר</w:t>
      </w:r>
      <w:r>
        <w:rPr>
          <w:rFonts w:hint="cs"/>
          <w:rtl/>
        </w:rPr>
        <w:t>י</w:t>
      </w:r>
      <w:r w:rsidRPr="007657BC">
        <w:rPr>
          <w:rtl/>
        </w:rPr>
        <w:t xml:space="preserve">שיון </w:t>
      </w:r>
      <w:bookmarkStart w:id="22723" w:name="_ETM_Q45_541260"/>
      <w:bookmarkEnd w:id="22723"/>
      <w:r>
        <w:rPr>
          <w:rFonts w:hint="cs"/>
          <w:rtl/>
        </w:rPr>
        <w:t>ו</w:t>
      </w:r>
      <w:bookmarkStart w:id="22724" w:name="_ETM_Q45_537882"/>
      <w:bookmarkEnd w:id="22724"/>
      <w:r w:rsidRPr="007657BC">
        <w:rPr>
          <w:rtl/>
        </w:rPr>
        <w:t xml:space="preserve">הסכם </w:t>
      </w:r>
      <w:bookmarkStart w:id="22725" w:name="_ETM_Q45_541590"/>
      <w:bookmarkEnd w:id="22725"/>
      <w:r>
        <w:rPr>
          <w:rFonts w:hint="cs"/>
          <w:rtl/>
        </w:rPr>
        <w:t>ה</w:t>
      </w:r>
      <w:r w:rsidRPr="007657BC">
        <w:rPr>
          <w:rtl/>
        </w:rPr>
        <w:t>ה</w:t>
      </w:r>
      <w:r>
        <w:rPr>
          <w:rFonts w:hint="cs"/>
          <w:rtl/>
        </w:rPr>
        <w:t>פע</w:t>
      </w:r>
      <w:r w:rsidRPr="007657BC">
        <w:rPr>
          <w:rtl/>
        </w:rPr>
        <w:t xml:space="preserve">לה </w:t>
      </w:r>
      <w:bookmarkStart w:id="22726" w:name="_ETM_Q45_542010"/>
      <w:bookmarkEnd w:id="22726"/>
      <w:r w:rsidRPr="007657BC">
        <w:rPr>
          <w:rtl/>
        </w:rPr>
        <w:t>של</w:t>
      </w:r>
      <w:bookmarkStart w:id="22727" w:name="_ETM_Q45_542130"/>
      <w:bookmarkEnd w:id="22727"/>
      <w:r w:rsidRPr="007657BC">
        <w:rPr>
          <w:rtl/>
        </w:rPr>
        <w:t>ה</w:t>
      </w:r>
      <w:r>
        <w:rPr>
          <w:rFonts w:hint="cs"/>
          <w:rtl/>
        </w:rPr>
        <w:t xml:space="preserve"> </w:t>
      </w:r>
      <w:bookmarkStart w:id="22728" w:name="_ETM_Q45_538826"/>
      <w:bookmarkEnd w:id="22728"/>
      <w:r>
        <w:rPr>
          <w:rFonts w:hint="cs"/>
          <w:rtl/>
        </w:rPr>
        <w:t>ב</w:t>
      </w:r>
      <w:r w:rsidRPr="007657BC">
        <w:rPr>
          <w:rtl/>
        </w:rPr>
        <w:t xml:space="preserve">מקרים </w:t>
      </w:r>
      <w:bookmarkStart w:id="22729" w:name="_ETM_Q45_542550"/>
      <w:bookmarkEnd w:id="22729"/>
      <w:r w:rsidRPr="007657BC">
        <w:rPr>
          <w:rtl/>
        </w:rPr>
        <w:t>מסוימים</w:t>
      </w:r>
      <w:r>
        <w:rPr>
          <w:rFonts w:hint="cs"/>
          <w:rtl/>
        </w:rPr>
        <w:t xml:space="preserve"> ול</w:t>
      </w:r>
      <w:bookmarkStart w:id="22730" w:name="_ETM_Q45_542970"/>
      <w:bookmarkEnd w:id="22730"/>
      <w:r w:rsidRPr="007657BC">
        <w:rPr>
          <w:rtl/>
        </w:rPr>
        <w:t xml:space="preserve">א </w:t>
      </w:r>
      <w:bookmarkStart w:id="22731" w:name="_ETM_Q45_543210"/>
      <w:bookmarkEnd w:id="22731"/>
      <w:r>
        <w:rPr>
          <w:rFonts w:hint="cs"/>
          <w:rtl/>
        </w:rPr>
        <w:t>ב</w:t>
      </w:r>
      <w:r w:rsidRPr="007657BC">
        <w:rPr>
          <w:rtl/>
        </w:rPr>
        <w:t>יצ</w:t>
      </w:r>
      <w:r>
        <w:rPr>
          <w:rFonts w:hint="cs"/>
          <w:rtl/>
        </w:rPr>
        <w:t>ע</w:t>
      </w:r>
      <w:bookmarkStart w:id="22732" w:name="_ETM_Q45_541373"/>
      <w:bookmarkEnd w:id="22732"/>
      <w:r w:rsidRPr="007657BC">
        <w:rPr>
          <w:rtl/>
        </w:rPr>
        <w:t xml:space="preserve">ה </w:t>
      </w:r>
      <w:bookmarkStart w:id="22733" w:name="_ETM_Q45_543450"/>
      <w:bookmarkEnd w:id="22733"/>
      <w:r w:rsidRPr="007657BC">
        <w:rPr>
          <w:rtl/>
        </w:rPr>
        <w:t xml:space="preserve">את </w:t>
      </w:r>
      <w:bookmarkStart w:id="22734" w:name="_ETM_Q45_543570"/>
      <w:bookmarkEnd w:id="22734"/>
      <w:r w:rsidRPr="007657BC">
        <w:rPr>
          <w:rtl/>
        </w:rPr>
        <w:t xml:space="preserve">הנסיעות </w:t>
      </w:r>
      <w:bookmarkStart w:id="22735" w:name="_ETM_Q45_543900"/>
      <w:bookmarkEnd w:id="22735"/>
      <w:r w:rsidRPr="007657BC">
        <w:rPr>
          <w:rtl/>
        </w:rPr>
        <w:t>במלואן</w:t>
      </w:r>
      <w:r>
        <w:rPr>
          <w:rFonts w:hint="cs"/>
          <w:rtl/>
        </w:rPr>
        <w:t>,</w:t>
      </w:r>
      <w:r w:rsidRPr="007657BC">
        <w:rPr>
          <w:rtl/>
        </w:rPr>
        <w:t xml:space="preserve"> </w:t>
      </w:r>
      <w:bookmarkStart w:id="22736" w:name="_ETM_Q45_544970"/>
      <w:bookmarkEnd w:id="22736"/>
      <w:r w:rsidRPr="007657BC">
        <w:rPr>
          <w:rtl/>
        </w:rPr>
        <w:t xml:space="preserve">מה </w:t>
      </w:r>
      <w:bookmarkStart w:id="22737" w:name="_ETM_Q45_545060"/>
      <w:bookmarkEnd w:id="22737"/>
      <w:r w:rsidRPr="007657BC">
        <w:rPr>
          <w:rtl/>
        </w:rPr>
        <w:t xml:space="preserve">שפגע </w:t>
      </w:r>
      <w:bookmarkStart w:id="22738" w:name="_ETM_Q45_545570"/>
      <w:bookmarkEnd w:id="22738"/>
      <w:r w:rsidRPr="007657BC">
        <w:rPr>
          <w:rtl/>
        </w:rPr>
        <w:t xml:space="preserve">בזמינות </w:t>
      </w:r>
      <w:bookmarkStart w:id="22739" w:name="_ETM_Q45_546320"/>
      <w:bookmarkEnd w:id="22739"/>
      <w:r w:rsidRPr="007657BC">
        <w:rPr>
          <w:rtl/>
        </w:rPr>
        <w:t xml:space="preserve">השירות </w:t>
      </w:r>
      <w:bookmarkStart w:id="22740" w:name="_ETM_Q45_548510"/>
      <w:bookmarkEnd w:id="22740"/>
      <w:r>
        <w:rPr>
          <w:rFonts w:hint="cs"/>
          <w:rtl/>
        </w:rPr>
        <w:t>בפועל</w:t>
      </w:r>
      <w:bookmarkStart w:id="22741" w:name="_ETM_Q45_544906"/>
      <w:bookmarkEnd w:id="22741"/>
      <w:r>
        <w:rPr>
          <w:rFonts w:hint="cs"/>
          <w:rtl/>
        </w:rPr>
        <w:t>.</w:t>
      </w:r>
    </w:p>
    <w:p w:rsidR="001729CB" w:rsidRDefault="001729CB" w:rsidP="00BA6176">
      <w:pPr>
        <w:rPr>
          <w:rtl/>
        </w:rPr>
      </w:pPr>
      <w:bookmarkStart w:id="22742" w:name="_ETM_Q45_545619"/>
      <w:bookmarkStart w:id="22743" w:name="_ETM_Q45_545706"/>
      <w:bookmarkEnd w:id="22742"/>
      <w:bookmarkEnd w:id="22743"/>
    </w:p>
    <w:p w:rsidR="001729CB" w:rsidRDefault="001729CB" w:rsidP="00BF7332">
      <w:pPr>
        <w:rPr>
          <w:rtl/>
        </w:rPr>
      </w:pPr>
      <w:bookmarkStart w:id="22744" w:name="_ETM_Q45_545945"/>
      <w:bookmarkStart w:id="22745" w:name="_ETM_Q45_546000"/>
      <w:bookmarkEnd w:id="22744"/>
      <w:bookmarkEnd w:id="22745"/>
      <w:r>
        <w:rPr>
          <w:rFonts w:hint="cs"/>
          <w:rtl/>
        </w:rPr>
        <w:t xml:space="preserve">משרד </w:t>
      </w:r>
      <w:r w:rsidRPr="007657BC">
        <w:rPr>
          <w:rtl/>
        </w:rPr>
        <w:t xml:space="preserve">התחבורה </w:t>
      </w:r>
      <w:bookmarkStart w:id="22746" w:name="_ETM_Q45_549140"/>
      <w:bookmarkEnd w:id="22746"/>
      <w:r w:rsidRPr="007657BC">
        <w:rPr>
          <w:rtl/>
        </w:rPr>
        <w:t xml:space="preserve">פעל </w:t>
      </w:r>
      <w:bookmarkStart w:id="22747" w:name="_ETM_Q45_549440"/>
      <w:bookmarkEnd w:id="22747"/>
      <w:r w:rsidRPr="007657BC">
        <w:rPr>
          <w:rtl/>
        </w:rPr>
        <w:t xml:space="preserve">באמצעים </w:t>
      </w:r>
      <w:bookmarkStart w:id="22748" w:name="_ETM_Q45_549830"/>
      <w:bookmarkEnd w:id="22748"/>
      <w:r w:rsidRPr="007657BC">
        <w:rPr>
          <w:rtl/>
        </w:rPr>
        <w:t xml:space="preserve">שונים </w:t>
      </w:r>
      <w:bookmarkStart w:id="22749" w:name="_ETM_Q45_550190"/>
      <w:bookmarkEnd w:id="22749"/>
      <w:r w:rsidRPr="007657BC">
        <w:rPr>
          <w:rtl/>
        </w:rPr>
        <w:t xml:space="preserve">לבקרה </w:t>
      </w:r>
      <w:bookmarkStart w:id="22750" w:name="_ETM_Q45_551120"/>
      <w:bookmarkEnd w:id="22750"/>
      <w:r w:rsidR="00BF7332">
        <w:rPr>
          <w:rFonts w:hint="cs"/>
          <w:rtl/>
        </w:rPr>
        <w:t>ש</w:t>
      </w:r>
      <w:r w:rsidRPr="007657BC">
        <w:rPr>
          <w:rtl/>
        </w:rPr>
        <w:t xml:space="preserve">ל </w:t>
      </w:r>
      <w:bookmarkStart w:id="22751" w:name="_ETM_Q45_551210"/>
      <w:bookmarkEnd w:id="22751"/>
      <w:r w:rsidRPr="007657BC">
        <w:rPr>
          <w:rtl/>
        </w:rPr>
        <w:t>ע</w:t>
      </w:r>
      <w:bookmarkStart w:id="22752" w:name="_ETM_Q45_547384"/>
      <w:bookmarkEnd w:id="22752"/>
      <w:r w:rsidRPr="007657BC">
        <w:rPr>
          <w:rtl/>
        </w:rPr>
        <w:t xml:space="preserve">מידה </w:t>
      </w:r>
      <w:bookmarkStart w:id="22753" w:name="_ETM_Q45_551510"/>
      <w:bookmarkEnd w:id="22753"/>
      <w:r w:rsidRPr="007657BC">
        <w:rPr>
          <w:rtl/>
        </w:rPr>
        <w:t xml:space="preserve">בתנאי </w:t>
      </w:r>
      <w:bookmarkStart w:id="22754" w:name="_ETM_Q45_551810"/>
      <w:bookmarkEnd w:id="22754"/>
      <w:r w:rsidRPr="007657BC">
        <w:rPr>
          <w:rtl/>
        </w:rPr>
        <w:t>הר</w:t>
      </w:r>
      <w:r>
        <w:rPr>
          <w:rFonts w:hint="cs"/>
          <w:rtl/>
        </w:rPr>
        <w:t>י</w:t>
      </w:r>
      <w:r w:rsidRPr="007657BC">
        <w:rPr>
          <w:rtl/>
        </w:rPr>
        <w:t>שיון</w:t>
      </w:r>
      <w:r>
        <w:rPr>
          <w:rFonts w:hint="cs"/>
          <w:rtl/>
        </w:rPr>
        <w:t xml:space="preserve"> ולאכיפה, כולל ה</w:t>
      </w:r>
      <w:bookmarkStart w:id="22755" w:name="_ETM_Q45_549688"/>
      <w:bookmarkEnd w:id="22755"/>
      <w:r>
        <w:rPr>
          <w:rFonts w:hint="cs"/>
          <w:rtl/>
        </w:rPr>
        <w:t xml:space="preserve">טלת קנסות </w:t>
      </w:r>
      <w:bookmarkStart w:id="22756" w:name="_ETM_Q45_550417"/>
      <w:bookmarkEnd w:id="22756"/>
      <w:r>
        <w:rPr>
          <w:rFonts w:hint="cs"/>
          <w:rtl/>
        </w:rPr>
        <w:t>כנדרש.</w:t>
      </w:r>
      <w:r w:rsidRPr="007657BC">
        <w:rPr>
          <w:rtl/>
        </w:rPr>
        <w:t xml:space="preserve"> </w:t>
      </w:r>
      <w:bookmarkStart w:id="22757" w:name="_ETM_Q45_553220"/>
      <w:bookmarkStart w:id="22758" w:name="_ETM_Q45_554150"/>
      <w:bookmarkStart w:id="22759" w:name="_ETM_Q45_554330"/>
      <w:bookmarkStart w:id="22760" w:name="_ETM_Q45_554630"/>
      <w:bookmarkStart w:id="22761" w:name="_ETM_Q45_551198"/>
      <w:bookmarkEnd w:id="22757"/>
      <w:bookmarkEnd w:id="22758"/>
      <w:bookmarkEnd w:id="22759"/>
      <w:bookmarkEnd w:id="22760"/>
      <w:bookmarkEnd w:id="22761"/>
      <w:r>
        <w:rPr>
          <w:rFonts w:hint="cs"/>
          <w:rtl/>
        </w:rPr>
        <w:t>בנוסף</w:t>
      </w:r>
      <w:bookmarkStart w:id="22762" w:name="_ETM_Q45_552519"/>
      <w:bookmarkEnd w:id="22762"/>
      <w:r>
        <w:rPr>
          <w:rFonts w:hint="cs"/>
          <w:rtl/>
        </w:rPr>
        <w:t>,</w:t>
      </w:r>
      <w:r w:rsidRPr="007657BC">
        <w:rPr>
          <w:rtl/>
        </w:rPr>
        <w:t xml:space="preserve"> </w:t>
      </w:r>
      <w:bookmarkStart w:id="22763" w:name="_ETM_Q45_554960"/>
      <w:bookmarkEnd w:id="22763"/>
      <w:r w:rsidRPr="007657BC">
        <w:rPr>
          <w:rtl/>
        </w:rPr>
        <w:t xml:space="preserve">בשנת </w:t>
      </w:r>
      <w:bookmarkStart w:id="22764" w:name="_ETM_Q45_555950"/>
      <w:bookmarkEnd w:id="22764"/>
      <w:r>
        <w:rPr>
          <w:rFonts w:hint="cs"/>
          <w:rtl/>
        </w:rPr>
        <w:t xml:space="preserve">2017 </w:t>
      </w:r>
      <w:r w:rsidRPr="007657BC">
        <w:rPr>
          <w:rtl/>
        </w:rPr>
        <w:t xml:space="preserve">נערך </w:t>
      </w:r>
      <w:bookmarkStart w:id="22765" w:name="_ETM_Q45_556730"/>
      <w:bookmarkStart w:id="22766" w:name="_ETM_Q45_552332"/>
      <w:bookmarkEnd w:id="22765"/>
      <w:bookmarkEnd w:id="22766"/>
      <w:r>
        <w:rPr>
          <w:rFonts w:hint="cs"/>
          <w:rtl/>
        </w:rPr>
        <w:t xml:space="preserve">לחברה שימוע </w:t>
      </w:r>
      <w:r w:rsidR="00BF7332">
        <w:rPr>
          <w:rFonts w:hint="cs"/>
          <w:rtl/>
        </w:rPr>
        <w:t xml:space="preserve">אצל </w:t>
      </w:r>
      <w:bookmarkStart w:id="22767" w:name="_ETM_Q45_557670"/>
      <w:bookmarkStart w:id="22768" w:name="_ETM_Q45_553728"/>
      <w:bookmarkEnd w:id="22767"/>
      <w:bookmarkEnd w:id="22768"/>
      <w:r w:rsidRPr="007657BC">
        <w:rPr>
          <w:rtl/>
        </w:rPr>
        <w:t>מ</w:t>
      </w:r>
      <w:bookmarkStart w:id="22769" w:name="_ETM_Q45_557078"/>
      <w:bookmarkEnd w:id="22769"/>
      <w:r w:rsidRPr="007657BC">
        <w:rPr>
          <w:rtl/>
        </w:rPr>
        <w:t xml:space="preserve">נהל </w:t>
      </w:r>
      <w:bookmarkStart w:id="22770" w:name="_ETM_Q45_558000"/>
      <w:bookmarkEnd w:id="22770"/>
      <w:r w:rsidRPr="007657BC">
        <w:rPr>
          <w:rtl/>
        </w:rPr>
        <w:t xml:space="preserve">הרשות </w:t>
      </w:r>
      <w:bookmarkStart w:id="22771" w:name="_ETM_Q45_558330"/>
      <w:bookmarkStart w:id="22772" w:name="_ETM_Q45_555832"/>
      <w:bookmarkEnd w:id="22771"/>
      <w:bookmarkEnd w:id="22772"/>
      <w:r w:rsidRPr="007657BC">
        <w:rPr>
          <w:rtl/>
        </w:rPr>
        <w:t xml:space="preserve">הארצית </w:t>
      </w:r>
      <w:bookmarkStart w:id="22773" w:name="_ETM_Q45_558600"/>
      <w:bookmarkEnd w:id="22773"/>
      <w:r w:rsidRPr="007657BC">
        <w:rPr>
          <w:rtl/>
        </w:rPr>
        <w:t xml:space="preserve">לתחבורה </w:t>
      </w:r>
      <w:bookmarkStart w:id="22774" w:name="_ETM_Q45_559110"/>
      <w:bookmarkEnd w:id="22774"/>
      <w:r w:rsidRPr="007657BC">
        <w:rPr>
          <w:rtl/>
        </w:rPr>
        <w:t xml:space="preserve">הציבורית </w:t>
      </w:r>
      <w:bookmarkStart w:id="22775" w:name="_ETM_Q45_559710"/>
      <w:bookmarkEnd w:id="22775"/>
      <w:r w:rsidRPr="007657BC">
        <w:rPr>
          <w:rtl/>
        </w:rPr>
        <w:t xml:space="preserve">במשרד </w:t>
      </w:r>
      <w:bookmarkStart w:id="22776" w:name="_ETM_Q45_560040"/>
      <w:bookmarkEnd w:id="22776"/>
      <w:r w:rsidRPr="007657BC">
        <w:rPr>
          <w:rtl/>
        </w:rPr>
        <w:t>התחבורה</w:t>
      </w:r>
      <w:r>
        <w:rPr>
          <w:rFonts w:hint="cs"/>
          <w:rtl/>
        </w:rPr>
        <w:t xml:space="preserve">. </w:t>
      </w:r>
      <w:bookmarkStart w:id="22777" w:name="_ETM_Q45_558052"/>
      <w:bookmarkEnd w:id="22777"/>
      <w:r>
        <w:rPr>
          <w:rFonts w:hint="cs"/>
          <w:rtl/>
        </w:rPr>
        <w:t xml:space="preserve">לאחר </w:t>
      </w:r>
      <w:bookmarkStart w:id="22778" w:name="_ETM_Q45_561420"/>
      <w:bookmarkEnd w:id="22778"/>
      <w:r>
        <w:rPr>
          <w:rFonts w:hint="cs"/>
          <w:rtl/>
        </w:rPr>
        <w:t>השימוע</w:t>
      </w:r>
      <w:bookmarkStart w:id="22779" w:name="_ETM_Q45_558497"/>
      <w:bookmarkEnd w:id="22779"/>
      <w:r w:rsidRPr="007657BC">
        <w:rPr>
          <w:rtl/>
        </w:rPr>
        <w:t xml:space="preserve"> </w:t>
      </w:r>
      <w:bookmarkStart w:id="22780" w:name="_ETM_Q45_561659"/>
      <w:bookmarkEnd w:id="22780"/>
      <w:r w:rsidRPr="007657BC">
        <w:rPr>
          <w:rtl/>
        </w:rPr>
        <w:t xml:space="preserve">הוחלט </w:t>
      </w:r>
      <w:bookmarkStart w:id="22781" w:name="_ETM_Q45_561990"/>
      <w:bookmarkEnd w:id="22781"/>
      <w:r w:rsidRPr="007657BC">
        <w:rPr>
          <w:rtl/>
        </w:rPr>
        <w:t>ל</w:t>
      </w:r>
      <w:bookmarkStart w:id="22782" w:name="_ETM_Q45_557886"/>
      <w:bookmarkEnd w:id="22782"/>
      <w:r w:rsidRPr="007657BC">
        <w:rPr>
          <w:rtl/>
        </w:rPr>
        <w:t>ה</w:t>
      </w:r>
      <w:r>
        <w:rPr>
          <w:rFonts w:hint="cs"/>
          <w:rtl/>
        </w:rPr>
        <w:t>טיל</w:t>
      </w:r>
      <w:r w:rsidRPr="007657BC">
        <w:rPr>
          <w:rtl/>
        </w:rPr>
        <w:t xml:space="preserve"> </w:t>
      </w:r>
      <w:bookmarkStart w:id="22783" w:name="_ETM_Q45_562260"/>
      <w:bookmarkEnd w:id="22783"/>
      <w:r>
        <w:rPr>
          <w:rFonts w:hint="cs"/>
          <w:rtl/>
        </w:rPr>
        <w:t xml:space="preserve">על החברה </w:t>
      </w:r>
      <w:bookmarkStart w:id="22784" w:name="_ETM_Q45_564405"/>
      <w:bookmarkStart w:id="22785" w:name="_ETM_Q45_559662"/>
      <w:bookmarkEnd w:id="22784"/>
      <w:bookmarkEnd w:id="22785"/>
      <w:r>
        <w:rPr>
          <w:rFonts w:hint="cs"/>
          <w:rtl/>
        </w:rPr>
        <w:t>קנסות בגין אי</w:t>
      </w:r>
      <w:bookmarkStart w:id="22786" w:name="_ETM_Q45_563220"/>
      <w:bookmarkStart w:id="22787" w:name="_ETM_Q45_561103"/>
      <w:bookmarkEnd w:id="22786"/>
      <w:bookmarkEnd w:id="22787"/>
      <w:r>
        <w:rPr>
          <w:rFonts w:hint="cs"/>
          <w:rtl/>
        </w:rPr>
        <w:t>-</w:t>
      </w:r>
      <w:r w:rsidRPr="007657BC">
        <w:rPr>
          <w:rtl/>
        </w:rPr>
        <w:t xml:space="preserve">ביצועים </w:t>
      </w:r>
      <w:bookmarkStart w:id="22788" w:name="_ETM_Q45_564670"/>
      <w:bookmarkEnd w:id="22788"/>
      <w:r>
        <w:rPr>
          <w:rFonts w:hint="cs"/>
          <w:rtl/>
        </w:rPr>
        <w:t xml:space="preserve">ופגיעה </w:t>
      </w:r>
      <w:bookmarkStart w:id="22789" w:name="_ETM_Q45_560969"/>
      <w:bookmarkEnd w:id="22789"/>
      <w:r>
        <w:rPr>
          <w:rFonts w:hint="cs"/>
          <w:rtl/>
        </w:rPr>
        <w:t>ב</w:t>
      </w:r>
      <w:r w:rsidRPr="007657BC">
        <w:rPr>
          <w:rtl/>
        </w:rPr>
        <w:t xml:space="preserve">רמת </w:t>
      </w:r>
      <w:bookmarkStart w:id="22790" w:name="_ETM_Q45_564970"/>
      <w:bookmarkEnd w:id="22790"/>
      <w:r w:rsidRPr="007657BC">
        <w:rPr>
          <w:rtl/>
        </w:rPr>
        <w:t xml:space="preserve">שירות </w:t>
      </w:r>
      <w:bookmarkStart w:id="22791" w:name="_ETM_Q45_565300"/>
      <w:bookmarkEnd w:id="22791"/>
      <w:r>
        <w:rPr>
          <w:rFonts w:hint="cs"/>
          <w:rtl/>
        </w:rPr>
        <w:t>ה</w:t>
      </w:r>
      <w:bookmarkStart w:id="22792" w:name="_ETM_Q45_561556"/>
      <w:bookmarkEnd w:id="22792"/>
      <w:r w:rsidRPr="007657BC">
        <w:rPr>
          <w:rtl/>
        </w:rPr>
        <w:t xml:space="preserve">תחבורה </w:t>
      </w:r>
      <w:bookmarkStart w:id="22793" w:name="_ETM_Q45_565659"/>
      <w:bookmarkEnd w:id="22793"/>
      <w:r>
        <w:rPr>
          <w:rFonts w:hint="cs"/>
          <w:rtl/>
        </w:rPr>
        <w:t>ה</w:t>
      </w:r>
      <w:r w:rsidRPr="007657BC">
        <w:rPr>
          <w:rtl/>
        </w:rPr>
        <w:t xml:space="preserve">ציבורית </w:t>
      </w:r>
      <w:bookmarkStart w:id="22794" w:name="_ETM_Q45_565960"/>
      <w:bookmarkEnd w:id="22794"/>
      <w:r w:rsidRPr="007657BC">
        <w:rPr>
          <w:rtl/>
        </w:rPr>
        <w:t>בירושלים</w:t>
      </w:r>
      <w:r>
        <w:rPr>
          <w:rFonts w:hint="cs"/>
          <w:rtl/>
        </w:rPr>
        <w:t>.</w:t>
      </w:r>
      <w:r w:rsidRPr="007657BC">
        <w:rPr>
          <w:rtl/>
        </w:rPr>
        <w:t xml:space="preserve"> </w:t>
      </w:r>
      <w:bookmarkStart w:id="22795" w:name="_ETM_Q45_566970"/>
      <w:bookmarkEnd w:id="22795"/>
    </w:p>
    <w:p w:rsidR="001729CB" w:rsidRDefault="001729CB" w:rsidP="00BA6176">
      <w:pPr>
        <w:rPr>
          <w:rtl/>
        </w:rPr>
      </w:pPr>
      <w:bookmarkStart w:id="22796" w:name="_ETM_Q45_570435"/>
      <w:bookmarkEnd w:id="22796"/>
    </w:p>
    <w:p w:rsidR="001729CB" w:rsidRDefault="001729CB" w:rsidP="00BF7332">
      <w:pPr>
        <w:rPr>
          <w:rtl/>
        </w:rPr>
      </w:pPr>
      <w:bookmarkStart w:id="22797" w:name="_ETM_Q45_570701"/>
      <w:bookmarkEnd w:id="22797"/>
      <w:r w:rsidRPr="007657BC">
        <w:rPr>
          <w:rtl/>
        </w:rPr>
        <w:t xml:space="preserve">מאחר </w:t>
      </w:r>
      <w:bookmarkStart w:id="22798" w:name="_ETM_Q45_567240"/>
      <w:bookmarkEnd w:id="22798"/>
      <w:r w:rsidRPr="007657BC">
        <w:rPr>
          <w:rtl/>
        </w:rPr>
        <w:t xml:space="preserve">שהתשובה </w:t>
      </w:r>
      <w:bookmarkStart w:id="22799" w:name="_ETM_Q45_567600"/>
      <w:bookmarkEnd w:id="22799"/>
      <w:r w:rsidRPr="007657BC">
        <w:rPr>
          <w:rtl/>
        </w:rPr>
        <w:t>התעכבה</w:t>
      </w:r>
      <w:r>
        <w:rPr>
          <w:rFonts w:hint="cs"/>
          <w:rtl/>
        </w:rPr>
        <w:t>,</w:t>
      </w:r>
      <w:r w:rsidRPr="007657BC">
        <w:rPr>
          <w:rtl/>
        </w:rPr>
        <w:t xml:space="preserve"> </w:t>
      </w:r>
      <w:bookmarkStart w:id="22800" w:name="_ETM_Q45_568659"/>
      <w:bookmarkEnd w:id="22800"/>
      <w:r>
        <w:rPr>
          <w:rFonts w:hint="cs"/>
          <w:rtl/>
        </w:rPr>
        <w:t>ו</w:t>
      </w:r>
      <w:r w:rsidRPr="007657BC">
        <w:rPr>
          <w:rtl/>
        </w:rPr>
        <w:t xml:space="preserve">אנחנו </w:t>
      </w:r>
      <w:bookmarkStart w:id="22801" w:name="_ETM_Q45_568900"/>
      <w:bookmarkEnd w:id="22801"/>
      <w:r w:rsidRPr="007657BC">
        <w:rPr>
          <w:rtl/>
        </w:rPr>
        <w:t>נמצ</w:t>
      </w:r>
      <w:bookmarkStart w:id="22802" w:name="_ETM_Q45_567446"/>
      <w:bookmarkEnd w:id="22802"/>
      <w:r w:rsidRPr="007657BC">
        <w:rPr>
          <w:rtl/>
        </w:rPr>
        <w:t xml:space="preserve">אים </w:t>
      </w:r>
      <w:bookmarkStart w:id="22803" w:name="_ETM_Q45_570779"/>
      <w:bookmarkEnd w:id="22803"/>
      <w:r>
        <w:rPr>
          <w:rFonts w:hint="cs"/>
          <w:rtl/>
        </w:rPr>
        <w:t xml:space="preserve">כבר כמעט </w:t>
      </w:r>
      <w:bookmarkStart w:id="22804" w:name="_ETM_Q45_566897"/>
      <w:bookmarkEnd w:id="22804"/>
      <w:r>
        <w:rPr>
          <w:rFonts w:hint="cs"/>
          <w:rtl/>
        </w:rPr>
        <w:t>שבוע</w:t>
      </w:r>
      <w:bookmarkStart w:id="22805" w:name="_ETM_Q45_562892"/>
      <w:bookmarkEnd w:id="22805"/>
      <w:r w:rsidRPr="007657BC">
        <w:rPr>
          <w:rtl/>
        </w:rPr>
        <w:t xml:space="preserve"> </w:t>
      </w:r>
      <w:bookmarkStart w:id="22806" w:name="_ETM_Q45_571110"/>
      <w:bookmarkEnd w:id="22806"/>
      <w:r w:rsidRPr="007657BC">
        <w:rPr>
          <w:rtl/>
        </w:rPr>
        <w:t xml:space="preserve">אחרי </w:t>
      </w:r>
      <w:bookmarkStart w:id="22807" w:name="_ETM_Q45_571350"/>
      <w:bookmarkEnd w:id="22807"/>
      <w:r w:rsidRPr="007657BC">
        <w:rPr>
          <w:rtl/>
        </w:rPr>
        <w:t xml:space="preserve">חתימת </w:t>
      </w:r>
      <w:bookmarkStart w:id="22808" w:name="_ETM_Q45_571740"/>
      <w:bookmarkEnd w:id="22808"/>
      <w:r w:rsidRPr="007657BC">
        <w:rPr>
          <w:rtl/>
        </w:rPr>
        <w:t xml:space="preserve">ההסכם </w:t>
      </w:r>
      <w:bookmarkStart w:id="22809" w:name="_ETM_Q45_572100"/>
      <w:bookmarkStart w:id="22810" w:name="_ETM_Q45_572159"/>
      <w:bookmarkStart w:id="22811" w:name="_ETM_Q45_568437"/>
      <w:bookmarkEnd w:id="22809"/>
      <w:bookmarkEnd w:id="22810"/>
      <w:bookmarkEnd w:id="22811"/>
      <w:r>
        <w:rPr>
          <w:rFonts w:hint="cs"/>
          <w:rtl/>
        </w:rPr>
        <w:t>עם א</w:t>
      </w:r>
      <w:r w:rsidRPr="007657BC">
        <w:rPr>
          <w:rtl/>
        </w:rPr>
        <w:t xml:space="preserve">גד </w:t>
      </w:r>
      <w:bookmarkStart w:id="22812" w:name="_ETM_Q45_572520"/>
      <w:bookmarkEnd w:id="22812"/>
      <w:r w:rsidR="00BF7332">
        <w:rPr>
          <w:rFonts w:hint="cs"/>
          <w:rtl/>
        </w:rPr>
        <w:t xml:space="preserve">– </w:t>
      </w:r>
      <w:r w:rsidRPr="007657BC">
        <w:rPr>
          <w:rtl/>
        </w:rPr>
        <w:t xml:space="preserve">הסכם </w:t>
      </w:r>
      <w:bookmarkStart w:id="22813" w:name="_ETM_Q45_572880"/>
      <w:bookmarkEnd w:id="22813"/>
      <w:r w:rsidRPr="007657BC">
        <w:rPr>
          <w:rtl/>
        </w:rPr>
        <w:t xml:space="preserve">היסטורי </w:t>
      </w:r>
      <w:bookmarkStart w:id="22814" w:name="_ETM_Q45_573330"/>
      <w:bookmarkEnd w:id="22814"/>
      <w:r w:rsidRPr="007657BC">
        <w:rPr>
          <w:rtl/>
        </w:rPr>
        <w:t>אחרון</w:t>
      </w:r>
      <w:r>
        <w:rPr>
          <w:rFonts w:hint="cs"/>
          <w:rtl/>
        </w:rPr>
        <w:t>,</w:t>
      </w:r>
      <w:r w:rsidRPr="007657BC">
        <w:rPr>
          <w:rtl/>
        </w:rPr>
        <w:t xml:space="preserve"> </w:t>
      </w:r>
      <w:bookmarkStart w:id="22815" w:name="_ETM_Q45_574650"/>
      <w:bookmarkEnd w:id="22815"/>
      <w:r w:rsidRPr="007657BC">
        <w:rPr>
          <w:rtl/>
        </w:rPr>
        <w:t xml:space="preserve">שיביא </w:t>
      </w:r>
      <w:bookmarkStart w:id="22816" w:name="_ETM_Q45_575250"/>
      <w:bookmarkStart w:id="22817" w:name="_ETM_Q45_575909"/>
      <w:bookmarkEnd w:id="22816"/>
      <w:bookmarkEnd w:id="22817"/>
      <w:r>
        <w:rPr>
          <w:rFonts w:hint="cs"/>
          <w:rtl/>
        </w:rPr>
        <w:t>את אגד</w:t>
      </w:r>
      <w:bookmarkStart w:id="22818" w:name="_ETM_Q45_576330"/>
      <w:bookmarkEnd w:id="22818"/>
      <w:r>
        <w:rPr>
          <w:rFonts w:hint="cs"/>
          <w:rtl/>
        </w:rPr>
        <w:t xml:space="preserve"> </w:t>
      </w:r>
      <w:r w:rsidR="00BF7332">
        <w:rPr>
          <w:rFonts w:hint="cs"/>
          <w:rtl/>
        </w:rPr>
        <w:t xml:space="preserve">בתוך תקופה </w:t>
      </w:r>
      <w:r w:rsidRPr="007657BC">
        <w:rPr>
          <w:rtl/>
        </w:rPr>
        <w:t xml:space="preserve">לעידן </w:t>
      </w:r>
      <w:bookmarkStart w:id="22819" w:name="_ETM_Q45_576779"/>
      <w:bookmarkEnd w:id="22819"/>
      <w:r w:rsidRPr="007657BC">
        <w:rPr>
          <w:rtl/>
        </w:rPr>
        <w:t>התחרות</w:t>
      </w:r>
      <w:r>
        <w:rPr>
          <w:rFonts w:hint="cs"/>
          <w:rtl/>
        </w:rPr>
        <w:t>.</w:t>
      </w:r>
      <w:bookmarkStart w:id="22820" w:name="_ETM_Q45_575930"/>
      <w:bookmarkEnd w:id="22820"/>
      <w:r w:rsidRPr="007657BC">
        <w:rPr>
          <w:rtl/>
        </w:rPr>
        <w:t xml:space="preserve"> </w:t>
      </w:r>
      <w:bookmarkStart w:id="22821" w:name="_ETM_Q45_577970"/>
      <w:bookmarkEnd w:id="22821"/>
      <w:r w:rsidRPr="007657BC">
        <w:rPr>
          <w:rtl/>
        </w:rPr>
        <w:t xml:space="preserve">דווקא </w:t>
      </w:r>
      <w:bookmarkStart w:id="22822" w:name="_ETM_Q45_578540"/>
      <w:bookmarkEnd w:id="22822"/>
      <w:r>
        <w:rPr>
          <w:rFonts w:hint="cs"/>
          <w:rtl/>
        </w:rPr>
        <w:t>ה</w:t>
      </w:r>
      <w:r w:rsidRPr="007657BC">
        <w:rPr>
          <w:rtl/>
        </w:rPr>
        <w:t xml:space="preserve">חלק </w:t>
      </w:r>
      <w:bookmarkStart w:id="22823" w:name="_ETM_Q45_578840"/>
      <w:bookmarkEnd w:id="22823"/>
      <w:r w:rsidRPr="007657BC">
        <w:rPr>
          <w:rtl/>
        </w:rPr>
        <w:t xml:space="preserve">הירושלמי </w:t>
      </w:r>
      <w:bookmarkStart w:id="22824" w:name="_ETM_Q45_581010"/>
      <w:bookmarkEnd w:id="22824"/>
      <w:r>
        <w:rPr>
          <w:rFonts w:hint="cs"/>
          <w:rtl/>
        </w:rPr>
        <w:t xml:space="preserve">הוא </w:t>
      </w:r>
      <w:bookmarkStart w:id="22825" w:name="_ETM_Q45_580369"/>
      <w:bookmarkEnd w:id="22825"/>
      <w:r>
        <w:rPr>
          <w:rFonts w:hint="cs"/>
          <w:rtl/>
        </w:rPr>
        <w:t xml:space="preserve">חלק שבו כ-50% </w:t>
      </w:r>
      <w:bookmarkStart w:id="22826" w:name="_ETM_Q45_577259"/>
      <w:bookmarkStart w:id="22827" w:name="_ETM_Q45_581370"/>
      <w:bookmarkStart w:id="22828" w:name="_ETM_Q45_581640"/>
      <w:bookmarkStart w:id="22829" w:name="_ETM_Q45_574900"/>
      <w:bookmarkEnd w:id="22826"/>
      <w:bookmarkEnd w:id="22827"/>
      <w:bookmarkEnd w:id="22828"/>
      <w:bookmarkEnd w:id="22829"/>
      <w:r>
        <w:rPr>
          <w:rFonts w:hint="cs"/>
          <w:rtl/>
        </w:rPr>
        <w:t>מהק</w:t>
      </w:r>
      <w:r w:rsidRPr="007657BC">
        <w:rPr>
          <w:rtl/>
        </w:rPr>
        <w:t xml:space="preserve">ווים </w:t>
      </w:r>
      <w:bookmarkStart w:id="22830" w:name="_ETM_Q45_582690"/>
      <w:bookmarkEnd w:id="22830"/>
      <w:r>
        <w:rPr>
          <w:rFonts w:hint="cs"/>
          <w:rtl/>
        </w:rPr>
        <w:t>יו</w:t>
      </w:r>
      <w:bookmarkStart w:id="22831" w:name="_ETM_Q45_579754"/>
      <w:bookmarkEnd w:id="22831"/>
      <w:r w:rsidRPr="007657BC">
        <w:rPr>
          <w:rtl/>
        </w:rPr>
        <w:t xml:space="preserve">עברו </w:t>
      </w:r>
      <w:bookmarkStart w:id="22832" w:name="_ETM_Q45_582990"/>
      <w:bookmarkEnd w:id="22832"/>
      <w:r w:rsidRPr="007657BC">
        <w:rPr>
          <w:rtl/>
        </w:rPr>
        <w:t xml:space="preserve">לחברות </w:t>
      </w:r>
      <w:bookmarkStart w:id="22833" w:name="_ETM_Q45_583409"/>
      <w:bookmarkEnd w:id="22833"/>
      <w:r w:rsidRPr="007657BC">
        <w:rPr>
          <w:rtl/>
        </w:rPr>
        <w:t xml:space="preserve">אחרות </w:t>
      </w:r>
      <w:bookmarkStart w:id="22834" w:name="_ETM_Q45_583890"/>
      <w:bookmarkEnd w:id="22834"/>
      <w:r w:rsidRPr="007657BC">
        <w:rPr>
          <w:rtl/>
        </w:rPr>
        <w:t xml:space="preserve">בתהליך </w:t>
      </w:r>
      <w:bookmarkStart w:id="22835" w:name="_ETM_Q45_584400"/>
      <w:bookmarkEnd w:id="22835"/>
      <w:r w:rsidRPr="007657BC">
        <w:rPr>
          <w:rtl/>
        </w:rPr>
        <w:t>מהיר</w:t>
      </w:r>
      <w:r w:rsidR="00BF7332">
        <w:rPr>
          <w:rFonts w:hint="cs"/>
          <w:rtl/>
        </w:rPr>
        <w:t>,</w:t>
      </w:r>
      <w:r>
        <w:rPr>
          <w:rFonts w:hint="cs"/>
          <w:rtl/>
        </w:rPr>
        <w:t xml:space="preserve"> כד</w:t>
      </w:r>
      <w:bookmarkStart w:id="22836" w:name="_ETM_Q45_585670"/>
      <w:bookmarkEnd w:id="22836"/>
      <w:r w:rsidRPr="007657BC">
        <w:rPr>
          <w:rtl/>
        </w:rPr>
        <w:t xml:space="preserve">י </w:t>
      </w:r>
      <w:bookmarkStart w:id="22837" w:name="_ETM_Q45_586630"/>
      <w:bookmarkEnd w:id="22837"/>
      <w:r>
        <w:rPr>
          <w:rFonts w:hint="cs"/>
          <w:rtl/>
        </w:rPr>
        <w:t xml:space="preserve">להכניס אותם </w:t>
      </w:r>
      <w:bookmarkStart w:id="22838" w:name="_ETM_Q45_583419"/>
      <w:bookmarkEnd w:id="22838"/>
      <w:r w:rsidRPr="007657BC">
        <w:rPr>
          <w:rtl/>
        </w:rPr>
        <w:t xml:space="preserve">לתחרות </w:t>
      </w:r>
      <w:bookmarkStart w:id="22839" w:name="_ETM_Q45_587230"/>
      <w:bookmarkEnd w:id="22839"/>
      <w:r w:rsidRPr="007657BC">
        <w:rPr>
          <w:rtl/>
        </w:rPr>
        <w:t>ולשיפור</w:t>
      </w:r>
      <w:r>
        <w:rPr>
          <w:rFonts w:hint="cs"/>
          <w:rtl/>
        </w:rPr>
        <w:t>,</w:t>
      </w:r>
      <w:r w:rsidRPr="007657BC">
        <w:rPr>
          <w:rtl/>
        </w:rPr>
        <w:t xml:space="preserve"> </w:t>
      </w:r>
      <w:bookmarkStart w:id="22840" w:name="_ETM_Q45_588640"/>
      <w:bookmarkEnd w:id="22840"/>
      <w:r>
        <w:rPr>
          <w:rFonts w:hint="cs"/>
          <w:rtl/>
        </w:rPr>
        <w:t>ו</w:t>
      </w:r>
      <w:r w:rsidRPr="007657BC">
        <w:rPr>
          <w:rtl/>
        </w:rPr>
        <w:t xml:space="preserve">אותם </w:t>
      </w:r>
      <w:bookmarkStart w:id="22841" w:name="_ETM_Q45_588909"/>
      <w:bookmarkEnd w:id="22841"/>
      <w:r w:rsidRPr="007657BC">
        <w:rPr>
          <w:rtl/>
        </w:rPr>
        <w:t xml:space="preserve">אילוצים </w:t>
      </w:r>
      <w:bookmarkStart w:id="22842" w:name="_ETM_Q45_589570"/>
      <w:bookmarkEnd w:id="22842"/>
      <w:r>
        <w:rPr>
          <w:rFonts w:hint="cs"/>
          <w:rtl/>
        </w:rPr>
        <w:t>שהיו כאן לאגד</w:t>
      </w:r>
      <w:bookmarkStart w:id="22843" w:name="_ETM_Q45_586943"/>
      <w:bookmarkEnd w:id="22843"/>
      <w:r>
        <w:rPr>
          <w:rFonts w:hint="cs"/>
          <w:rtl/>
        </w:rPr>
        <w:t xml:space="preserve">, הם </w:t>
      </w:r>
      <w:bookmarkStart w:id="22844" w:name="_ETM_Q45_587648"/>
      <w:bookmarkEnd w:id="22844"/>
      <w:r>
        <w:rPr>
          <w:rFonts w:hint="cs"/>
          <w:rtl/>
        </w:rPr>
        <w:t xml:space="preserve">בעצם </w:t>
      </w:r>
      <w:bookmarkStart w:id="22845" w:name="_ETM_Q45_591409"/>
      <w:bookmarkStart w:id="22846" w:name="_ETM_Q45_592190"/>
      <w:bookmarkEnd w:id="22845"/>
      <w:bookmarkEnd w:id="22846"/>
      <w:r w:rsidRPr="007657BC">
        <w:rPr>
          <w:rtl/>
        </w:rPr>
        <w:t>יתבטלו</w:t>
      </w:r>
      <w:r w:rsidR="00BF7332">
        <w:rPr>
          <w:rFonts w:hint="cs"/>
          <w:rtl/>
        </w:rPr>
        <w:t>,</w:t>
      </w:r>
      <w:r w:rsidRPr="007657BC">
        <w:rPr>
          <w:rtl/>
        </w:rPr>
        <w:t xml:space="preserve"> </w:t>
      </w:r>
      <w:bookmarkStart w:id="22847" w:name="_ETM_Q45_592820"/>
      <w:bookmarkEnd w:id="22847"/>
      <w:r w:rsidRPr="007657BC">
        <w:rPr>
          <w:rtl/>
        </w:rPr>
        <w:t xml:space="preserve">מאחר </w:t>
      </w:r>
      <w:bookmarkStart w:id="22848" w:name="_ETM_Q45_593090"/>
      <w:bookmarkEnd w:id="22848"/>
      <w:r>
        <w:rPr>
          <w:rFonts w:hint="cs"/>
          <w:rtl/>
        </w:rPr>
        <w:t>ש</w:t>
      </w:r>
      <w:r w:rsidRPr="007657BC">
        <w:rPr>
          <w:rtl/>
        </w:rPr>
        <w:t xml:space="preserve">חברות </w:t>
      </w:r>
      <w:bookmarkStart w:id="22849" w:name="_ETM_Q45_593510"/>
      <w:bookmarkEnd w:id="22849"/>
      <w:r w:rsidRPr="007657BC">
        <w:rPr>
          <w:rtl/>
        </w:rPr>
        <w:t xml:space="preserve">אחרות </w:t>
      </w:r>
      <w:bookmarkStart w:id="22850" w:name="_ETM_Q45_593930"/>
      <w:bookmarkEnd w:id="22850"/>
      <w:r w:rsidRPr="007657BC">
        <w:rPr>
          <w:rtl/>
        </w:rPr>
        <w:t xml:space="preserve">ייקחו </w:t>
      </w:r>
      <w:bookmarkStart w:id="22851" w:name="_ETM_Q45_594170"/>
      <w:bookmarkEnd w:id="22851"/>
      <w:r w:rsidRPr="007657BC">
        <w:rPr>
          <w:rtl/>
        </w:rPr>
        <w:t xml:space="preserve">על </w:t>
      </w:r>
      <w:bookmarkStart w:id="22852" w:name="_ETM_Q45_594260"/>
      <w:bookmarkEnd w:id="22852"/>
      <w:r w:rsidRPr="007657BC">
        <w:rPr>
          <w:rtl/>
        </w:rPr>
        <w:t>עצמ</w:t>
      </w:r>
      <w:r>
        <w:rPr>
          <w:rFonts w:hint="cs"/>
          <w:rtl/>
        </w:rPr>
        <w:t>ן</w:t>
      </w:r>
      <w:r w:rsidRPr="007657BC">
        <w:rPr>
          <w:rtl/>
        </w:rPr>
        <w:t xml:space="preserve"> </w:t>
      </w:r>
      <w:bookmarkStart w:id="22853" w:name="_ETM_Q45_595270"/>
      <w:bookmarkEnd w:id="22853"/>
      <w:r w:rsidR="00BF7332">
        <w:rPr>
          <w:rFonts w:hint="cs"/>
          <w:rtl/>
        </w:rPr>
        <w:t xml:space="preserve">להפעיל </w:t>
      </w:r>
      <w:r>
        <w:rPr>
          <w:rFonts w:hint="cs"/>
          <w:rtl/>
        </w:rPr>
        <w:t xml:space="preserve">את </w:t>
      </w:r>
      <w:bookmarkStart w:id="22854" w:name="_ETM_Q45_592528"/>
      <w:bookmarkEnd w:id="22854"/>
      <w:r w:rsidRPr="007657BC">
        <w:rPr>
          <w:rtl/>
        </w:rPr>
        <w:t xml:space="preserve">אותם </w:t>
      </w:r>
      <w:bookmarkStart w:id="22855" w:name="_ETM_Q45_595570"/>
      <w:bookmarkEnd w:id="22855"/>
      <w:r w:rsidRPr="007657BC">
        <w:rPr>
          <w:rtl/>
        </w:rPr>
        <w:t xml:space="preserve">קווים </w:t>
      </w:r>
      <w:bookmarkStart w:id="22856" w:name="_ETM_Q45_596770"/>
      <w:bookmarkEnd w:id="22856"/>
      <w:r w:rsidRPr="007657BC">
        <w:rPr>
          <w:rtl/>
        </w:rPr>
        <w:t xml:space="preserve">בתהליך </w:t>
      </w:r>
      <w:bookmarkStart w:id="22857" w:name="_ETM_Q45_597159"/>
      <w:bookmarkEnd w:id="22857"/>
      <w:r w:rsidRPr="007657BC">
        <w:rPr>
          <w:rtl/>
        </w:rPr>
        <w:t>מכרז</w:t>
      </w:r>
      <w:r>
        <w:rPr>
          <w:rFonts w:hint="cs"/>
          <w:rtl/>
        </w:rPr>
        <w:t>י</w:t>
      </w:r>
      <w:r w:rsidRPr="007657BC">
        <w:rPr>
          <w:rtl/>
        </w:rPr>
        <w:t xml:space="preserve"> </w:t>
      </w:r>
      <w:bookmarkStart w:id="22858" w:name="_ETM_Q45_598990"/>
      <w:bookmarkEnd w:id="22858"/>
      <w:r w:rsidRPr="007657BC">
        <w:rPr>
          <w:rtl/>
        </w:rPr>
        <w:t>כמקובל</w:t>
      </w:r>
      <w:r>
        <w:rPr>
          <w:rFonts w:hint="cs"/>
          <w:rtl/>
        </w:rPr>
        <w:t>.</w:t>
      </w:r>
      <w:bookmarkStart w:id="22859" w:name="_ETM_Q45_600700"/>
      <w:bookmarkStart w:id="22860" w:name="_ETM_Q45_601377"/>
      <w:bookmarkStart w:id="22861" w:name="_ETM_Q45_601455"/>
      <w:bookmarkStart w:id="22862" w:name="_ETM_Q45_601685"/>
      <w:bookmarkStart w:id="22863" w:name="_ETM_Q45_601746"/>
      <w:bookmarkEnd w:id="22859"/>
      <w:bookmarkEnd w:id="22860"/>
      <w:bookmarkEnd w:id="22861"/>
      <w:bookmarkEnd w:id="22862"/>
      <w:bookmarkEnd w:id="22863"/>
      <w:r w:rsidR="00BF7332">
        <w:rPr>
          <w:rFonts w:hint="cs"/>
          <w:rtl/>
        </w:rPr>
        <w:t xml:space="preserve"> </w:t>
      </w:r>
      <w:r>
        <w:rPr>
          <w:rFonts w:hint="cs"/>
          <w:rtl/>
        </w:rPr>
        <w:t xml:space="preserve">אנחנו </w:t>
      </w:r>
      <w:r w:rsidRPr="007657BC">
        <w:rPr>
          <w:rtl/>
        </w:rPr>
        <w:t xml:space="preserve">רוצים </w:t>
      </w:r>
      <w:bookmarkStart w:id="22864" w:name="_ETM_Q45_600940"/>
      <w:bookmarkEnd w:id="22864"/>
      <w:r>
        <w:rPr>
          <w:rFonts w:hint="cs"/>
          <w:rtl/>
        </w:rPr>
        <w:t xml:space="preserve">להכניס </w:t>
      </w:r>
      <w:r w:rsidRPr="007657BC">
        <w:rPr>
          <w:rtl/>
        </w:rPr>
        <w:t xml:space="preserve">את </w:t>
      </w:r>
      <w:bookmarkStart w:id="22865" w:name="_ETM_Q45_601060"/>
      <w:bookmarkEnd w:id="22865"/>
      <w:r w:rsidRPr="007657BC">
        <w:rPr>
          <w:rtl/>
        </w:rPr>
        <w:t xml:space="preserve">כל </w:t>
      </w:r>
      <w:bookmarkStart w:id="22866" w:name="_ETM_Q45_601180"/>
      <w:bookmarkEnd w:id="22866"/>
      <w:r w:rsidRPr="007657BC">
        <w:rPr>
          <w:rtl/>
        </w:rPr>
        <w:t xml:space="preserve">התחבורה </w:t>
      </w:r>
      <w:bookmarkStart w:id="22867" w:name="_ETM_Q45_601630"/>
      <w:bookmarkEnd w:id="22867"/>
      <w:r w:rsidRPr="007657BC">
        <w:rPr>
          <w:rtl/>
        </w:rPr>
        <w:t xml:space="preserve">הציבורית </w:t>
      </w:r>
      <w:bookmarkStart w:id="22868" w:name="_ETM_Q45_602810"/>
      <w:bookmarkStart w:id="22869" w:name="_ETM_Q45_603260"/>
      <w:bookmarkStart w:id="22870" w:name="_ETM_Q45_604760"/>
      <w:bookmarkStart w:id="22871" w:name="_ETM_Q45_601912"/>
      <w:bookmarkEnd w:id="22868"/>
      <w:bookmarkEnd w:id="22869"/>
      <w:bookmarkEnd w:id="22870"/>
      <w:bookmarkEnd w:id="22871"/>
      <w:r>
        <w:rPr>
          <w:rFonts w:hint="cs"/>
          <w:rtl/>
        </w:rPr>
        <w:t>ל</w:t>
      </w:r>
      <w:r w:rsidRPr="007657BC">
        <w:rPr>
          <w:rtl/>
        </w:rPr>
        <w:t xml:space="preserve">אותו </w:t>
      </w:r>
      <w:bookmarkStart w:id="22872" w:name="_ETM_Q45_605210"/>
      <w:bookmarkEnd w:id="22872"/>
      <w:r w:rsidRPr="007657BC">
        <w:rPr>
          <w:rtl/>
        </w:rPr>
        <w:t xml:space="preserve">קו </w:t>
      </w:r>
      <w:bookmarkStart w:id="22873" w:name="_ETM_Q45_605540"/>
      <w:bookmarkEnd w:id="22873"/>
      <w:r w:rsidRPr="007657BC">
        <w:rPr>
          <w:rtl/>
        </w:rPr>
        <w:t xml:space="preserve">של </w:t>
      </w:r>
      <w:bookmarkStart w:id="22874" w:name="_ETM_Q45_606020"/>
      <w:bookmarkEnd w:id="22874"/>
      <w:r w:rsidRPr="007657BC">
        <w:rPr>
          <w:rtl/>
        </w:rPr>
        <w:t xml:space="preserve">תחרות </w:t>
      </w:r>
      <w:bookmarkStart w:id="22875" w:name="_ETM_Q45_606500"/>
      <w:bookmarkEnd w:id="22875"/>
      <w:r w:rsidRPr="007657BC">
        <w:rPr>
          <w:rtl/>
        </w:rPr>
        <w:t>הוגנת</w:t>
      </w:r>
      <w:r>
        <w:rPr>
          <w:rFonts w:hint="cs"/>
          <w:rtl/>
        </w:rPr>
        <w:t>,</w:t>
      </w:r>
      <w:r w:rsidRPr="007657BC">
        <w:rPr>
          <w:rtl/>
        </w:rPr>
        <w:t xml:space="preserve"> </w:t>
      </w:r>
      <w:bookmarkStart w:id="22876" w:name="_ETM_Q45_607940"/>
      <w:bookmarkEnd w:id="22876"/>
      <w:r w:rsidRPr="007657BC">
        <w:rPr>
          <w:rtl/>
        </w:rPr>
        <w:t xml:space="preserve">שירות </w:t>
      </w:r>
      <w:bookmarkStart w:id="22877" w:name="_ETM_Q45_608390"/>
      <w:bookmarkEnd w:id="22877"/>
      <w:r w:rsidRPr="007657BC">
        <w:rPr>
          <w:rtl/>
        </w:rPr>
        <w:t xml:space="preserve">ברמה </w:t>
      </w:r>
      <w:bookmarkStart w:id="22878" w:name="_ETM_Q45_608750"/>
      <w:bookmarkEnd w:id="22878"/>
      <w:r w:rsidRPr="007657BC">
        <w:rPr>
          <w:rtl/>
        </w:rPr>
        <w:t>גבוהה</w:t>
      </w:r>
      <w:r>
        <w:rPr>
          <w:rFonts w:hint="cs"/>
          <w:rtl/>
        </w:rPr>
        <w:t>,</w:t>
      </w:r>
      <w:r w:rsidRPr="007657BC">
        <w:rPr>
          <w:rtl/>
        </w:rPr>
        <w:t xml:space="preserve"> </w:t>
      </w:r>
      <w:bookmarkStart w:id="22879" w:name="_ETM_Q45_609970"/>
      <w:bookmarkEnd w:id="22879"/>
      <w:r w:rsidRPr="007657BC">
        <w:rPr>
          <w:rtl/>
        </w:rPr>
        <w:t xml:space="preserve">תחבורה </w:t>
      </w:r>
      <w:bookmarkStart w:id="22880" w:name="_ETM_Q45_610330"/>
      <w:bookmarkEnd w:id="22880"/>
      <w:r w:rsidRPr="007657BC">
        <w:rPr>
          <w:rtl/>
        </w:rPr>
        <w:t xml:space="preserve">ציבורית </w:t>
      </w:r>
      <w:bookmarkStart w:id="22881" w:name="_ETM_Q45_610720"/>
      <w:bookmarkEnd w:id="22881"/>
      <w:r w:rsidRPr="007657BC">
        <w:rPr>
          <w:rtl/>
        </w:rPr>
        <w:t>מתקדמת</w:t>
      </w:r>
      <w:r>
        <w:rPr>
          <w:rFonts w:hint="cs"/>
          <w:rtl/>
        </w:rPr>
        <w:t>. אגד, שהי</w:t>
      </w:r>
      <w:bookmarkStart w:id="22882" w:name="_ETM_Q45_610017"/>
      <w:bookmarkEnd w:id="22882"/>
      <w:r>
        <w:rPr>
          <w:rFonts w:hint="cs"/>
          <w:rtl/>
        </w:rPr>
        <w:t>א בין 35%</w:t>
      </w:r>
      <w:bookmarkStart w:id="22883" w:name="_ETM_Q45_614416"/>
      <w:bookmarkEnd w:id="22883"/>
      <w:r>
        <w:rPr>
          <w:rFonts w:hint="cs"/>
          <w:rtl/>
        </w:rPr>
        <w:t xml:space="preserve"> ל-40%</w:t>
      </w:r>
      <w:bookmarkStart w:id="22884" w:name="_ETM_Q45_611477"/>
      <w:bookmarkEnd w:id="22884"/>
      <w:r>
        <w:rPr>
          <w:rFonts w:hint="cs"/>
          <w:rtl/>
        </w:rPr>
        <w:t xml:space="preserve"> </w:t>
      </w:r>
      <w:r w:rsidR="00BF7332">
        <w:rPr>
          <w:rFonts w:hint="eastAsia"/>
          <w:rtl/>
        </w:rPr>
        <w:t xml:space="preserve">– </w:t>
      </w:r>
      <w:r>
        <w:rPr>
          <w:rFonts w:hint="cs"/>
          <w:rtl/>
        </w:rPr>
        <w:t xml:space="preserve">בנוסף </w:t>
      </w:r>
      <w:bookmarkStart w:id="22885" w:name="_ETM_Q45_612130"/>
      <w:bookmarkStart w:id="22886" w:name="_ETM_Q45_612400"/>
      <w:bookmarkStart w:id="22887" w:name="_ETM_Q45_613930"/>
      <w:bookmarkStart w:id="22888" w:name="_ETM_Q45_614950"/>
      <w:bookmarkStart w:id="22889" w:name="_ETM_Q45_615250"/>
      <w:bookmarkStart w:id="22890" w:name="_ETM_Q45_611882"/>
      <w:bookmarkEnd w:id="22885"/>
      <w:bookmarkEnd w:id="22886"/>
      <w:bookmarkEnd w:id="22887"/>
      <w:bookmarkEnd w:id="22888"/>
      <w:bookmarkEnd w:id="22889"/>
      <w:bookmarkEnd w:id="22890"/>
      <w:r w:rsidRPr="007657BC">
        <w:rPr>
          <w:rtl/>
        </w:rPr>
        <w:t>ל</w:t>
      </w:r>
      <w:bookmarkStart w:id="22891" w:name="_ETM_Q45_613213"/>
      <w:bookmarkEnd w:id="22891"/>
      <w:r w:rsidRPr="007657BC">
        <w:rPr>
          <w:rtl/>
        </w:rPr>
        <w:t>דן</w:t>
      </w:r>
      <w:r>
        <w:rPr>
          <w:rFonts w:hint="cs"/>
          <w:rtl/>
        </w:rPr>
        <w:t>,</w:t>
      </w:r>
      <w:r w:rsidRPr="007657BC">
        <w:rPr>
          <w:rtl/>
        </w:rPr>
        <w:t xml:space="preserve"> </w:t>
      </w:r>
      <w:bookmarkStart w:id="22892" w:name="_ETM_Q45_615700"/>
      <w:bookmarkStart w:id="22893" w:name="_ETM_Q45_616690"/>
      <w:bookmarkEnd w:id="22892"/>
      <w:bookmarkEnd w:id="22893"/>
      <w:r w:rsidR="00BF7332">
        <w:rPr>
          <w:rFonts w:hint="cs"/>
          <w:rtl/>
        </w:rPr>
        <w:t>ש</w:t>
      </w:r>
      <w:r>
        <w:rPr>
          <w:rFonts w:hint="cs"/>
          <w:rtl/>
        </w:rPr>
        <w:t>נחתם איתה</w:t>
      </w:r>
      <w:bookmarkStart w:id="22894" w:name="_ETM_Q45_615049"/>
      <w:bookmarkStart w:id="22895" w:name="_ETM_Q45_616072"/>
      <w:bookmarkStart w:id="22896" w:name="_ETM_Q45_621801"/>
      <w:bookmarkEnd w:id="22894"/>
      <w:bookmarkEnd w:id="22895"/>
      <w:bookmarkEnd w:id="22896"/>
      <w:r w:rsidR="00BF7332">
        <w:rPr>
          <w:rFonts w:hint="cs"/>
          <w:rtl/>
        </w:rPr>
        <w:t xml:space="preserve"> קודם</w:t>
      </w:r>
      <w:r>
        <w:rPr>
          <w:rFonts w:hint="cs"/>
          <w:rtl/>
        </w:rPr>
        <w:t xml:space="preserve"> </w:t>
      </w:r>
      <w:r w:rsidR="00BF7332">
        <w:rPr>
          <w:rFonts w:hint="eastAsia"/>
          <w:rtl/>
        </w:rPr>
        <w:t>–</w:t>
      </w:r>
      <w:r w:rsidR="00BF7332">
        <w:rPr>
          <w:rFonts w:hint="cs"/>
          <w:rtl/>
        </w:rPr>
        <w:t xml:space="preserve"> </w:t>
      </w:r>
      <w:bookmarkStart w:id="22897" w:name="_ETM_Q45_617870"/>
      <w:bookmarkEnd w:id="22897"/>
      <w:r w:rsidRPr="007657BC">
        <w:rPr>
          <w:rtl/>
        </w:rPr>
        <w:t xml:space="preserve">בעצם </w:t>
      </w:r>
      <w:bookmarkStart w:id="22898" w:name="_ETM_Q45_618290"/>
      <w:bookmarkEnd w:id="22898"/>
      <w:r w:rsidRPr="007657BC">
        <w:rPr>
          <w:rtl/>
        </w:rPr>
        <w:t xml:space="preserve">אנחנו </w:t>
      </w:r>
      <w:bookmarkStart w:id="22899" w:name="_ETM_Q45_618530"/>
      <w:bookmarkEnd w:id="22899"/>
      <w:r w:rsidRPr="007657BC">
        <w:rPr>
          <w:rtl/>
        </w:rPr>
        <w:t>נוכל</w:t>
      </w:r>
      <w:r>
        <w:rPr>
          <w:rFonts w:hint="cs"/>
          <w:rtl/>
        </w:rPr>
        <w:t xml:space="preserve"> </w:t>
      </w:r>
      <w:r>
        <w:rPr>
          <w:rFonts w:hint="eastAsia"/>
        </w:rPr>
        <w:t>–</w:t>
      </w:r>
      <w:r w:rsidRPr="007657BC">
        <w:rPr>
          <w:rtl/>
        </w:rPr>
        <w:t xml:space="preserve"> </w:t>
      </w:r>
      <w:bookmarkStart w:id="22900" w:name="_ETM_Q45_619160"/>
      <w:bookmarkEnd w:id="22900"/>
      <w:r w:rsidRPr="007657BC">
        <w:rPr>
          <w:rtl/>
        </w:rPr>
        <w:t xml:space="preserve">כמו </w:t>
      </w:r>
      <w:bookmarkStart w:id="22901" w:name="_ETM_Q45_619280"/>
      <w:bookmarkEnd w:id="22901"/>
      <w:r w:rsidRPr="007657BC">
        <w:rPr>
          <w:rtl/>
        </w:rPr>
        <w:t xml:space="preserve">שאתה </w:t>
      </w:r>
      <w:bookmarkStart w:id="22902" w:name="_ETM_Q45_619460"/>
      <w:bookmarkEnd w:id="22902"/>
      <w:r w:rsidRPr="007657BC">
        <w:rPr>
          <w:rtl/>
        </w:rPr>
        <w:t xml:space="preserve">מכיר </w:t>
      </w:r>
      <w:bookmarkStart w:id="22903" w:name="_ETM_Q45_619700"/>
      <w:bookmarkEnd w:id="22903"/>
      <w:r w:rsidRPr="007657BC">
        <w:rPr>
          <w:rtl/>
        </w:rPr>
        <w:t xml:space="preserve">את </w:t>
      </w:r>
      <w:bookmarkStart w:id="22904" w:name="_ETM_Q45_619790"/>
      <w:bookmarkEnd w:id="22904"/>
      <w:r w:rsidRPr="007657BC">
        <w:rPr>
          <w:rtl/>
        </w:rPr>
        <w:t>ה</w:t>
      </w:r>
      <w:bookmarkStart w:id="22905" w:name="_ETM_Q45_616978"/>
      <w:bookmarkEnd w:id="22905"/>
      <w:r>
        <w:rPr>
          <w:rFonts w:hint="cs"/>
          <w:rtl/>
        </w:rPr>
        <w:t>א</w:t>
      </w:r>
      <w:r w:rsidRPr="007657BC">
        <w:rPr>
          <w:rtl/>
        </w:rPr>
        <w:t>שכו</w:t>
      </w:r>
      <w:r>
        <w:rPr>
          <w:rFonts w:hint="cs"/>
          <w:rtl/>
        </w:rPr>
        <w:t>ל</w:t>
      </w:r>
      <w:bookmarkStart w:id="22906" w:name="_ETM_Q45_617849"/>
      <w:bookmarkEnd w:id="22906"/>
      <w:r w:rsidRPr="007657BC">
        <w:rPr>
          <w:rtl/>
        </w:rPr>
        <w:t>ות</w:t>
      </w:r>
      <w:r>
        <w:rPr>
          <w:rFonts w:hint="cs"/>
          <w:rtl/>
        </w:rPr>
        <w:t>,</w:t>
      </w:r>
      <w:r w:rsidRPr="007657BC">
        <w:rPr>
          <w:rtl/>
        </w:rPr>
        <w:t xml:space="preserve"> </w:t>
      </w:r>
      <w:bookmarkStart w:id="22907" w:name="_ETM_Q45_620450"/>
      <w:bookmarkEnd w:id="22907"/>
      <w:r>
        <w:rPr>
          <w:rFonts w:hint="cs"/>
          <w:rtl/>
        </w:rPr>
        <w:t xml:space="preserve">כי </w:t>
      </w:r>
      <w:r w:rsidRPr="007657BC">
        <w:rPr>
          <w:rtl/>
        </w:rPr>
        <w:t xml:space="preserve">ניהלת </w:t>
      </w:r>
      <w:bookmarkStart w:id="22908" w:name="_ETM_Q45_620930"/>
      <w:bookmarkEnd w:id="22908"/>
      <w:r w:rsidRPr="007657BC">
        <w:rPr>
          <w:rtl/>
        </w:rPr>
        <w:t xml:space="preserve">חלק </w:t>
      </w:r>
      <w:bookmarkStart w:id="22909" w:name="_ETM_Q45_621860"/>
      <w:bookmarkEnd w:id="22909"/>
      <w:r w:rsidRPr="007657BC">
        <w:rPr>
          <w:rtl/>
        </w:rPr>
        <w:t xml:space="preserve">ברחבי </w:t>
      </w:r>
      <w:bookmarkStart w:id="22910" w:name="_ETM_Q45_622280"/>
      <w:bookmarkEnd w:id="22910"/>
      <w:r w:rsidRPr="007657BC">
        <w:rPr>
          <w:rtl/>
        </w:rPr>
        <w:t>הארץ</w:t>
      </w:r>
      <w:r>
        <w:rPr>
          <w:rFonts w:hint="cs"/>
          <w:rtl/>
        </w:rPr>
        <w:t>,</w:t>
      </w:r>
      <w:r w:rsidRPr="007657BC">
        <w:rPr>
          <w:rtl/>
        </w:rPr>
        <w:t xml:space="preserve"> </w:t>
      </w:r>
      <w:bookmarkStart w:id="22911" w:name="_ETM_Q45_623500"/>
      <w:bookmarkStart w:id="22912" w:name="_ETM_Q45_623710"/>
      <w:bookmarkStart w:id="22913" w:name="_ETM_Q45_621779"/>
      <w:bookmarkEnd w:id="22911"/>
      <w:bookmarkEnd w:id="22912"/>
      <w:bookmarkEnd w:id="22913"/>
      <w:r>
        <w:rPr>
          <w:rFonts w:hint="cs"/>
          <w:rtl/>
        </w:rPr>
        <w:t>באשכולו</w:t>
      </w:r>
      <w:r w:rsidRPr="007657BC">
        <w:rPr>
          <w:rtl/>
        </w:rPr>
        <w:t xml:space="preserve">ת </w:t>
      </w:r>
      <w:bookmarkStart w:id="22914" w:name="_ETM_Q45_624280"/>
      <w:bookmarkEnd w:id="22914"/>
      <w:r w:rsidRPr="007657BC">
        <w:rPr>
          <w:rtl/>
        </w:rPr>
        <w:t xml:space="preserve">האחרים </w:t>
      </w:r>
      <w:bookmarkStart w:id="22915" w:name="_ETM_Q45_624730"/>
      <w:bookmarkEnd w:id="22915"/>
      <w:r w:rsidRPr="007657BC">
        <w:rPr>
          <w:rtl/>
        </w:rPr>
        <w:t xml:space="preserve">יש </w:t>
      </w:r>
      <w:bookmarkStart w:id="22916" w:name="_ETM_Q45_624880"/>
      <w:bookmarkEnd w:id="22916"/>
      <w:r w:rsidRPr="007657BC">
        <w:rPr>
          <w:rtl/>
        </w:rPr>
        <w:t xml:space="preserve">רמה </w:t>
      </w:r>
      <w:bookmarkStart w:id="22917" w:name="_ETM_Q45_625210"/>
      <w:bookmarkEnd w:id="22917"/>
      <w:r w:rsidR="00BF7332">
        <w:rPr>
          <w:rFonts w:hint="cs"/>
          <w:rtl/>
        </w:rPr>
        <w:t>ש</w:t>
      </w:r>
      <w:r w:rsidRPr="007657BC">
        <w:rPr>
          <w:rtl/>
        </w:rPr>
        <w:t xml:space="preserve">הולכת </w:t>
      </w:r>
      <w:bookmarkStart w:id="22918" w:name="_ETM_Q45_626530"/>
      <w:bookmarkEnd w:id="22918"/>
      <w:r>
        <w:rPr>
          <w:rFonts w:hint="cs"/>
          <w:rtl/>
        </w:rPr>
        <w:t>ועולה,</w:t>
      </w:r>
      <w:r w:rsidRPr="007657BC">
        <w:rPr>
          <w:rtl/>
        </w:rPr>
        <w:t xml:space="preserve"> </w:t>
      </w:r>
      <w:bookmarkStart w:id="22919" w:name="_ETM_Q45_627220"/>
      <w:bookmarkEnd w:id="22919"/>
      <w:r w:rsidRPr="007657BC">
        <w:rPr>
          <w:rtl/>
        </w:rPr>
        <w:t>טוב</w:t>
      </w:r>
      <w:bookmarkStart w:id="22920" w:name="_ETM_Q45_624439"/>
      <w:bookmarkEnd w:id="22920"/>
      <w:r>
        <w:rPr>
          <w:rFonts w:hint="cs"/>
          <w:rtl/>
        </w:rPr>
        <w:t>ה</w:t>
      </w:r>
      <w:bookmarkStart w:id="22921" w:name="_ETM_Q45_625341"/>
      <w:bookmarkEnd w:id="22921"/>
      <w:r>
        <w:rPr>
          <w:rFonts w:hint="cs"/>
          <w:rtl/>
        </w:rPr>
        <w:t>,</w:t>
      </w:r>
      <w:r w:rsidRPr="007657BC">
        <w:rPr>
          <w:rtl/>
        </w:rPr>
        <w:t xml:space="preserve"> </w:t>
      </w:r>
      <w:bookmarkStart w:id="22922" w:name="_ETM_Q45_628390"/>
      <w:bookmarkEnd w:id="22922"/>
      <w:r>
        <w:rPr>
          <w:rFonts w:hint="cs"/>
          <w:rtl/>
        </w:rPr>
        <w:t>ו</w:t>
      </w:r>
      <w:r w:rsidRPr="007657BC">
        <w:rPr>
          <w:rtl/>
        </w:rPr>
        <w:t xml:space="preserve">עכשיו </w:t>
      </w:r>
      <w:bookmarkStart w:id="22923" w:name="_ETM_Q45_628690"/>
      <w:bookmarkEnd w:id="22923"/>
      <w:r w:rsidRPr="007657BC">
        <w:rPr>
          <w:rtl/>
        </w:rPr>
        <w:t xml:space="preserve">אני </w:t>
      </w:r>
      <w:bookmarkStart w:id="22924" w:name="_ETM_Q45_628870"/>
      <w:bookmarkEnd w:id="22924"/>
      <w:r w:rsidRPr="007657BC">
        <w:rPr>
          <w:rtl/>
        </w:rPr>
        <w:t xml:space="preserve">בטוח </w:t>
      </w:r>
      <w:bookmarkStart w:id="22925" w:name="_ETM_Q45_629230"/>
      <w:bookmarkEnd w:id="22925"/>
      <w:r w:rsidRPr="007657BC">
        <w:rPr>
          <w:rtl/>
        </w:rPr>
        <w:t>ש</w:t>
      </w:r>
      <w:r>
        <w:rPr>
          <w:rFonts w:hint="cs"/>
          <w:rtl/>
        </w:rPr>
        <w:t>א</w:t>
      </w:r>
      <w:r w:rsidRPr="007657BC">
        <w:rPr>
          <w:rtl/>
        </w:rPr>
        <w:t>ג</w:t>
      </w:r>
      <w:bookmarkStart w:id="22926" w:name="_ETM_Q45_625827"/>
      <w:bookmarkEnd w:id="22926"/>
      <w:r w:rsidRPr="007657BC">
        <w:rPr>
          <w:rtl/>
        </w:rPr>
        <w:t xml:space="preserve">ד </w:t>
      </w:r>
      <w:bookmarkStart w:id="22927" w:name="_ETM_Q45_629650"/>
      <w:bookmarkEnd w:id="22927"/>
      <w:r w:rsidRPr="007657BC">
        <w:rPr>
          <w:rtl/>
        </w:rPr>
        <w:t xml:space="preserve">נענתה </w:t>
      </w:r>
      <w:bookmarkStart w:id="22928" w:name="_ETM_Q45_630010"/>
      <w:bookmarkEnd w:id="22928"/>
      <w:r w:rsidRPr="007657BC">
        <w:rPr>
          <w:rtl/>
        </w:rPr>
        <w:t xml:space="preserve">לאתגר </w:t>
      </w:r>
      <w:bookmarkStart w:id="22929" w:name="_ETM_Q45_631180"/>
      <w:bookmarkEnd w:id="22929"/>
      <w:r>
        <w:rPr>
          <w:rFonts w:hint="cs"/>
          <w:rtl/>
        </w:rPr>
        <w:t>ו</w:t>
      </w:r>
      <w:r w:rsidRPr="007657BC">
        <w:rPr>
          <w:rtl/>
        </w:rPr>
        <w:t xml:space="preserve">היא </w:t>
      </w:r>
      <w:bookmarkStart w:id="22930" w:name="_ETM_Q45_631330"/>
      <w:bookmarkStart w:id="22931" w:name="_ETM_Q45_631660"/>
      <w:bookmarkEnd w:id="22930"/>
      <w:bookmarkEnd w:id="22931"/>
      <w:r w:rsidRPr="007657BC">
        <w:rPr>
          <w:rtl/>
        </w:rPr>
        <w:t xml:space="preserve">תביא </w:t>
      </w:r>
      <w:bookmarkStart w:id="22932" w:name="_ETM_Q45_631870"/>
      <w:bookmarkEnd w:id="22932"/>
      <w:r w:rsidRPr="007657BC">
        <w:rPr>
          <w:rtl/>
        </w:rPr>
        <w:t xml:space="preserve">את </w:t>
      </w:r>
      <w:bookmarkStart w:id="22933" w:name="_ETM_Q45_631960"/>
      <w:bookmarkEnd w:id="22933"/>
      <w:r w:rsidRPr="007657BC">
        <w:rPr>
          <w:rtl/>
        </w:rPr>
        <w:t xml:space="preserve">עצמה </w:t>
      </w:r>
      <w:bookmarkStart w:id="22934" w:name="_ETM_Q45_632650"/>
      <w:bookmarkEnd w:id="22934"/>
      <w:r w:rsidRPr="007657BC">
        <w:rPr>
          <w:rtl/>
        </w:rPr>
        <w:t xml:space="preserve">בדיוק </w:t>
      </w:r>
      <w:bookmarkStart w:id="22935" w:name="_ETM_Q45_632950"/>
      <w:bookmarkEnd w:id="22935"/>
      <w:r w:rsidRPr="007657BC">
        <w:rPr>
          <w:rtl/>
        </w:rPr>
        <w:t xml:space="preserve">למקום </w:t>
      </w:r>
      <w:bookmarkStart w:id="22936" w:name="_ETM_Q45_633400"/>
      <w:bookmarkEnd w:id="22936"/>
      <w:r w:rsidRPr="007657BC">
        <w:rPr>
          <w:rtl/>
        </w:rPr>
        <w:t>הזה</w:t>
      </w:r>
      <w:r>
        <w:rPr>
          <w:rFonts w:hint="cs"/>
          <w:rtl/>
        </w:rPr>
        <w:t>.</w:t>
      </w:r>
      <w:bookmarkStart w:id="22937" w:name="_ETM_Q45_634260"/>
      <w:bookmarkEnd w:id="22937"/>
      <w:r>
        <w:rPr>
          <w:rFonts w:hint="cs"/>
          <w:rtl/>
        </w:rPr>
        <w:t xml:space="preserve"> </w:t>
      </w:r>
      <w:bookmarkStart w:id="22938" w:name="_ETM_Q45_630783"/>
      <w:bookmarkEnd w:id="22938"/>
    </w:p>
    <w:p w:rsidR="001729CB" w:rsidRDefault="001729CB" w:rsidP="00BA6176">
      <w:pPr>
        <w:rPr>
          <w:rtl/>
        </w:rPr>
      </w:pPr>
    </w:p>
    <w:p w:rsidR="001729CB" w:rsidRDefault="001729CB" w:rsidP="00BA6176">
      <w:pPr>
        <w:rPr>
          <w:rtl/>
        </w:rPr>
      </w:pPr>
      <w:r>
        <w:rPr>
          <w:rFonts w:hint="cs"/>
          <w:rtl/>
        </w:rPr>
        <w:t>כ</w:t>
      </w:r>
      <w:r w:rsidRPr="007657BC">
        <w:rPr>
          <w:rtl/>
        </w:rPr>
        <w:t>אמו</w:t>
      </w:r>
      <w:r>
        <w:rPr>
          <w:rFonts w:hint="cs"/>
          <w:rtl/>
        </w:rPr>
        <w:t>ר,</w:t>
      </w:r>
      <w:r w:rsidRPr="007657BC">
        <w:rPr>
          <w:rtl/>
        </w:rPr>
        <w:t xml:space="preserve"> </w:t>
      </w:r>
      <w:bookmarkStart w:id="22939" w:name="_ETM_Q45_634500"/>
      <w:bookmarkEnd w:id="22939"/>
      <w:r w:rsidRPr="007657BC">
        <w:rPr>
          <w:rtl/>
        </w:rPr>
        <w:t xml:space="preserve">חלק </w:t>
      </w:r>
      <w:bookmarkStart w:id="22940" w:name="_ETM_Q45_634710"/>
      <w:bookmarkEnd w:id="22940"/>
      <w:r w:rsidRPr="007657BC">
        <w:rPr>
          <w:rtl/>
        </w:rPr>
        <w:t xml:space="preserve">מהקווים </w:t>
      </w:r>
      <w:bookmarkStart w:id="22941" w:name="_ETM_Q45_635340"/>
      <w:bookmarkEnd w:id="22941"/>
      <w:r>
        <w:rPr>
          <w:rFonts w:hint="cs"/>
          <w:rtl/>
        </w:rPr>
        <w:t xml:space="preserve">כאן </w:t>
      </w:r>
      <w:bookmarkStart w:id="22942" w:name="_ETM_Q45_632378"/>
      <w:bookmarkEnd w:id="22942"/>
      <w:r w:rsidRPr="007657BC">
        <w:rPr>
          <w:rtl/>
        </w:rPr>
        <w:t>יופרטו</w:t>
      </w:r>
      <w:r w:rsidR="00BF7332">
        <w:rPr>
          <w:rFonts w:hint="cs"/>
          <w:rtl/>
        </w:rPr>
        <w:t>,</w:t>
      </w:r>
      <w:r w:rsidRPr="007657BC">
        <w:rPr>
          <w:rtl/>
        </w:rPr>
        <w:t xml:space="preserve"> </w:t>
      </w:r>
      <w:bookmarkStart w:id="22943" w:name="_ETM_Q45_635910"/>
      <w:bookmarkEnd w:id="22943"/>
      <w:r w:rsidRPr="007657BC">
        <w:rPr>
          <w:rtl/>
        </w:rPr>
        <w:t xml:space="preserve">והשירות </w:t>
      </w:r>
      <w:bookmarkStart w:id="22944" w:name="_ETM_Q45_636420"/>
      <w:bookmarkEnd w:id="22944"/>
      <w:r w:rsidRPr="007657BC">
        <w:rPr>
          <w:rtl/>
        </w:rPr>
        <w:t xml:space="preserve">בירושלים </w:t>
      </w:r>
      <w:bookmarkStart w:id="22945" w:name="_ETM_Q45_637820"/>
      <w:bookmarkEnd w:id="22945"/>
      <w:r w:rsidRPr="007657BC">
        <w:rPr>
          <w:rtl/>
        </w:rPr>
        <w:t>ילך</w:t>
      </w:r>
      <w:bookmarkStart w:id="22946" w:name="_ETM_Q45_636815"/>
      <w:bookmarkEnd w:id="22946"/>
      <w:r>
        <w:rPr>
          <w:rFonts w:hint="cs"/>
          <w:rtl/>
        </w:rPr>
        <w:t xml:space="preserve"> וישתדרג</w:t>
      </w:r>
      <w:bookmarkStart w:id="22947" w:name="_ETM_Q45_635756"/>
      <w:bookmarkEnd w:id="22947"/>
      <w:r w:rsidRPr="007657BC">
        <w:rPr>
          <w:rtl/>
        </w:rPr>
        <w:t xml:space="preserve"> </w:t>
      </w:r>
      <w:bookmarkStart w:id="22948" w:name="_ETM_Q45_638660"/>
      <w:bookmarkEnd w:id="22948"/>
      <w:r w:rsidRPr="007657BC">
        <w:rPr>
          <w:rtl/>
        </w:rPr>
        <w:t>וישתפר</w:t>
      </w:r>
      <w:r>
        <w:rPr>
          <w:rFonts w:hint="cs"/>
          <w:rtl/>
        </w:rPr>
        <w:t>.</w:t>
      </w:r>
      <w:bookmarkStart w:id="22949" w:name="_ETM_Q45_640050"/>
      <w:bookmarkEnd w:id="22949"/>
    </w:p>
    <w:p w:rsidR="001729CB" w:rsidRDefault="001729CB" w:rsidP="00BA6176">
      <w:pPr>
        <w:rPr>
          <w:rtl/>
        </w:rPr>
      </w:pPr>
    </w:p>
    <w:bookmarkStart w:id="22950" w:name="_ETM_Q45_636641" w:displacedByCustomXml="next"/>
    <w:bookmarkEnd w:id="22950" w:displacedByCustomXml="next"/>
    <w:bookmarkStart w:id="22951" w:name="_ETM_Q45_636749" w:displacedByCustomXml="next"/>
    <w:bookmarkEnd w:id="22951" w:displacedByCustomXml="next"/>
    <w:sdt>
      <w:sdtPr>
        <w:rPr>
          <w:rtl/>
        </w:rPr>
        <w:alias w:val="יור"/>
        <w:tag w:val="&lt;ID&gt;5707&lt;/ID&gt;&lt;Name&gt;ישראל אייכלר - יו&quot;ר&lt;/Name&gt;&lt;Data&gt;ישראל אייכלר&lt;/Data&gt;&lt;Shortcut&gt;&lt;/Shortcut&gt;"/>
        <w:id w:val="-2008731890"/>
        <w:placeholder>
          <w:docPart w:val="95FA4682D8874C55A2FCA0CBDF4064C0"/>
        </w:placeholder>
        <w15:color w:val="993366"/>
      </w:sdtPr>
      <w:sdtEndPr/>
      <w:sdtContent>
        <w:p w:rsidR="001729CB" w:rsidRDefault="001729CB" w:rsidP="00BA6176">
          <w:pPr>
            <w:pStyle w:val="af7"/>
            <w:keepNext/>
            <w:rPr>
              <w:rtl/>
            </w:rPr>
          </w:pPr>
          <w:r w:rsidRPr="006E2CFE">
            <w:rPr>
              <w:rStyle w:val="aff"/>
              <w:color w:val="000000"/>
              <w:rtl/>
            </w:rPr>
            <w:t>היו"ר ישראל אייכלר</w:t>
          </w:r>
          <w:r w:rsidRPr="006E2CFE">
            <w:rPr>
              <w:color w:val="000000"/>
              <w:rtl/>
            </w:rPr>
            <w:t>:</w:t>
          </w:r>
        </w:p>
      </w:sdtContent>
    </w:sdt>
    <w:p w:rsidR="001729CB" w:rsidRDefault="001729CB" w:rsidP="003B3567">
      <w:pPr>
        <w:rPr>
          <w:rtl/>
        </w:rPr>
      </w:pPr>
    </w:p>
    <w:p w:rsidR="001729CB" w:rsidRDefault="001729CB" w:rsidP="00BA6176">
      <w:pPr>
        <w:rPr>
          <w:rtl/>
        </w:rPr>
      </w:pPr>
      <w:bookmarkStart w:id="22952" w:name="_ETM_Q45_638357"/>
      <w:bookmarkEnd w:id="22952"/>
      <w:r>
        <w:rPr>
          <w:rFonts w:hint="cs"/>
          <w:rtl/>
        </w:rPr>
        <w:t xml:space="preserve">תודה רבה. יש </w:t>
      </w:r>
      <w:bookmarkStart w:id="22953" w:name="_ETM_Q45_641323"/>
      <w:bookmarkEnd w:id="22953"/>
      <w:r>
        <w:rPr>
          <w:rFonts w:hint="cs"/>
          <w:rtl/>
        </w:rPr>
        <w:t>שאלה נוספת</w:t>
      </w:r>
      <w:bookmarkStart w:id="22954" w:name="_ETM_Q45_638231"/>
      <w:bookmarkEnd w:id="22954"/>
      <w:r>
        <w:rPr>
          <w:rFonts w:hint="cs"/>
          <w:rtl/>
        </w:rPr>
        <w:t>?</w:t>
      </w:r>
    </w:p>
    <w:p w:rsidR="001729CB" w:rsidRDefault="001729CB" w:rsidP="00BA6176">
      <w:pPr>
        <w:rPr>
          <w:rtl/>
        </w:rPr>
      </w:pPr>
      <w:bookmarkStart w:id="22955" w:name="_ETM_Q45_638947"/>
      <w:bookmarkStart w:id="22956" w:name="_ETM_Q45_639073"/>
      <w:bookmarkEnd w:id="22955"/>
      <w:bookmarkEnd w:id="22956"/>
    </w:p>
    <w:bookmarkStart w:id="22957" w:name="_ETM_Q45_639301" w:displacedByCustomXml="next"/>
    <w:bookmarkEnd w:id="22957" w:displacedByCustomXml="next"/>
    <w:bookmarkStart w:id="22958" w:name="_ETM_Q45_639381" w:displacedByCustomXml="next"/>
    <w:bookmarkEnd w:id="22958" w:displacedByCustomXml="next"/>
    <w:sdt>
      <w:sdtPr>
        <w:rPr>
          <w:rtl/>
        </w:rPr>
        <w:alias w:val="דובר_המשך"/>
        <w:tag w:val="&lt;ID&gt;5584&lt;/ID&gt;&lt;Name&gt;ישראל כץ - שר&lt;/Name&gt;&lt;Data&gt;שר התחבורה והבטיחות בדרכים ישראל כץ&lt;/Data&gt;&lt;Shortcut&gt;ישכצ&lt;/Shortcut&gt;"/>
        <w:id w:val="288017783"/>
        <w:placeholder>
          <w:docPart w:val="95FA4682D8874C55A2FCA0CBDF4064C0"/>
        </w:placeholder>
        <w15:color w:val="993366"/>
      </w:sdtPr>
      <w:sdtEndPr/>
      <w:sdtContent>
        <w:p w:rsidR="001729CB" w:rsidRDefault="001729CB" w:rsidP="00BA6176">
          <w:pPr>
            <w:pStyle w:val="-"/>
            <w:keepNext/>
            <w:rPr>
              <w:rtl/>
            </w:rPr>
          </w:pPr>
          <w:r w:rsidRPr="006E2CFE">
            <w:rPr>
              <w:rStyle w:val="aff"/>
              <w:color w:val="000000"/>
              <w:rtl/>
            </w:rPr>
            <w:t>שר התחבורה והבטיחות בדרכים ישראל כץ</w:t>
          </w:r>
          <w:r w:rsidRPr="006E2CFE">
            <w:rPr>
              <w:color w:val="000000"/>
              <w:rtl/>
            </w:rPr>
            <w:t>:</w:t>
          </w:r>
        </w:p>
      </w:sdtContent>
    </w:sdt>
    <w:p w:rsidR="001729CB" w:rsidRDefault="001729CB" w:rsidP="003B3567">
      <w:pPr>
        <w:rPr>
          <w:rtl/>
        </w:rPr>
      </w:pPr>
    </w:p>
    <w:p w:rsidR="001729CB" w:rsidRDefault="001729CB" w:rsidP="00BA6176">
      <w:pPr>
        <w:rPr>
          <w:rtl/>
        </w:rPr>
      </w:pPr>
      <w:bookmarkStart w:id="22959" w:name="_ETM_Q45_640978"/>
      <w:bookmarkEnd w:id="22959"/>
      <w:r>
        <w:rPr>
          <w:rFonts w:hint="cs"/>
          <w:rtl/>
        </w:rPr>
        <w:t>לא.</w:t>
      </w:r>
    </w:p>
    <w:p w:rsidR="001729CB" w:rsidRDefault="001729CB" w:rsidP="00BA6176">
      <w:pPr>
        <w:rPr>
          <w:rtl/>
        </w:rPr>
      </w:pPr>
      <w:bookmarkStart w:id="22960" w:name="_ETM_Q45_642019"/>
      <w:bookmarkStart w:id="22961" w:name="_ETM_Q45_642096"/>
      <w:bookmarkEnd w:id="22960"/>
      <w:bookmarkEnd w:id="22961"/>
    </w:p>
    <w:bookmarkStart w:id="22962" w:name="_ETM_Q45_642324" w:displacedByCustomXml="next"/>
    <w:bookmarkEnd w:id="22962" w:displacedByCustomXml="next"/>
    <w:bookmarkStart w:id="22963" w:name="_ETM_Q45_642400" w:displacedByCustomXml="next"/>
    <w:bookmarkEnd w:id="22963" w:displacedByCustomXml="next"/>
    <w:bookmarkStart w:id="22964" w:name="_ETM_Q45_643363" w:displacedByCustomXml="next"/>
    <w:bookmarkEnd w:id="22964" w:displacedByCustomXml="next"/>
    <w:bookmarkStart w:id="22965" w:name="_ETM_Q45_644383" w:displacedByCustomXml="next"/>
    <w:bookmarkEnd w:id="22965" w:displacedByCustomXml="next"/>
    <w:bookmarkStart w:id="22966" w:name="_ETM_Q45_640983" w:displacedByCustomXml="next"/>
    <w:bookmarkEnd w:id="22966" w:displacedByCustomXml="next"/>
    <w:sdt>
      <w:sdtPr>
        <w:rPr>
          <w:rtl/>
        </w:rPr>
        <w:alias w:val="דובר_המשך"/>
        <w:tag w:val="&lt;ID&gt;5084&lt;/ID&gt;&lt;Name&gt;מיקי לוי - יש עתיד&lt;/Name&gt;&lt;Data&gt;מיקי לוי (יש עתיד)&lt;/Data&gt;&lt;Shortcut&gt;מילו&lt;/Shortcut&gt;"/>
        <w:id w:val="-984075881"/>
        <w:placeholder>
          <w:docPart w:val="95FA4682D8874C55A2FCA0CBDF4064C0"/>
        </w:placeholder>
        <w15:color w:val="993366"/>
      </w:sdtPr>
      <w:sdtEndPr/>
      <w:sdtContent>
        <w:p w:rsidR="001729CB" w:rsidRDefault="001729CB" w:rsidP="00BA6176">
          <w:pPr>
            <w:pStyle w:val="-"/>
            <w:keepNext/>
            <w:rPr>
              <w:rtl/>
            </w:rPr>
          </w:pPr>
          <w:r w:rsidRPr="006E2CFE">
            <w:rPr>
              <w:rStyle w:val="aff"/>
              <w:color w:val="000000"/>
              <w:rtl/>
            </w:rPr>
            <w:t>מיקי לוי (יש עתיד)</w:t>
          </w:r>
          <w:r w:rsidRPr="006E2CFE">
            <w:rPr>
              <w:color w:val="000000"/>
              <w:rtl/>
            </w:rPr>
            <w:t>:</w:t>
          </w:r>
        </w:p>
      </w:sdtContent>
    </w:sdt>
    <w:p w:rsidR="001729CB" w:rsidRDefault="001729CB" w:rsidP="003B3567">
      <w:pPr>
        <w:rPr>
          <w:rtl/>
        </w:rPr>
      </w:pPr>
    </w:p>
    <w:p w:rsidR="001729CB" w:rsidRDefault="001729CB" w:rsidP="007E4217">
      <w:pPr>
        <w:rPr>
          <w:rtl/>
        </w:rPr>
      </w:pPr>
      <w:bookmarkStart w:id="22967" w:name="_ETM_Q45_645717"/>
      <w:bookmarkStart w:id="22968" w:name="_ETM_Q45_635744"/>
      <w:bookmarkStart w:id="22969" w:name="_ETM_Q45_642010"/>
      <w:bookmarkEnd w:id="22967"/>
      <w:bookmarkEnd w:id="22968"/>
      <w:bookmarkEnd w:id="22969"/>
      <w:r>
        <w:rPr>
          <w:rFonts w:hint="cs"/>
          <w:rtl/>
        </w:rPr>
        <w:t>א</w:t>
      </w:r>
      <w:r w:rsidRPr="007657BC">
        <w:rPr>
          <w:rtl/>
        </w:rPr>
        <w:t xml:space="preserve">ני </w:t>
      </w:r>
      <w:bookmarkStart w:id="22970" w:name="_ETM_Q45_642370"/>
      <w:bookmarkEnd w:id="22970"/>
      <w:r w:rsidRPr="007657BC">
        <w:rPr>
          <w:rtl/>
        </w:rPr>
        <w:t>מבקש</w:t>
      </w:r>
      <w:r>
        <w:rPr>
          <w:rFonts w:hint="cs"/>
          <w:rtl/>
        </w:rPr>
        <w:t>,</w:t>
      </w:r>
      <w:bookmarkStart w:id="22971" w:name="_ETM_Q45_640107"/>
      <w:bookmarkEnd w:id="22971"/>
      <w:r w:rsidRPr="007657BC">
        <w:rPr>
          <w:rtl/>
        </w:rPr>
        <w:t xml:space="preserve"> </w:t>
      </w:r>
      <w:bookmarkStart w:id="22972" w:name="_ETM_Q45_642850"/>
      <w:bookmarkEnd w:id="22972"/>
      <w:r w:rsidRPr="007657BC">
        <w:rPr>
          <w:rtl/>
        </w:rPr>
        <w:t xml:space="preserve">אדוני </w:t>
      </w:r>
      <w:bookmarkStart w:id="22973" w:name="_ETM_Q45_643420"/>
      <w:bookmarkEnd w:id="22973"/>
      <w:r w:rsidRPr="007657BC">
        <w:rPr>
          <w:rtl/>
        </w:rPr>
        <w:t>היושב</w:t>
      </w:r>
      <w:bookmarkStart w:id="22974" w:name="_ETM_Q45_643840"/>
      <w:bookmarkEnd w:id="22974"/>
      <w:r>
        <w:rPr>
          <w:rFonts w:hint="cs"/>
          <w:rtl/>
        </w:rPr>
        <w:t>-</w:t>
      </w:r>
      <w:r w:rsidRPr="007657BC">
        <w:rPr>
          <w:rtl/>
        </w:rPr>
        <w:t>ראש</w:t>
      </w:r>
      <w:r>
        <w:rPr>
          <w:rFonts w:hint="cs"/>
          <w:rtl/>
        </w:rPr>
        <w:t>,</w:t>
      </w:r>
      <w:r w:rsidRPr="007657BC">
        <w:rPr>
          <w:rtl/>
        </w:rPr>
        <w:t xml:space="preserve"> </w:t>
      </w:r>
      <w:bookmarkStart w:id="22975" w:name="_ETM_Q45_644050"/>
      <w:bookmarkEnd w:id="22975"/>
      <w:r w:rsidRPr="007657BC">
        <w:rPr>
          <w:rtl/>
        </w:rPr>
        <w:t xml:space="preserve">אדוני </w:t>
      </w:r>
      <w:bookmarkStart w:id="22976" w:name="_ETM_Q45_644410"/>
      <w:bookmarkEnd w:id="22976"/>
      <w:r w:rsidRPr="007657BC">
        <w:rPr>
          <w:rtl/>
        </w:rPr>
        <w:t>השר</w:t>
      </w:r>
      <w:r>
        <w:rPr>
          <w:rFonts w:hint="cs"/>
          <w:rtl/>
        </w:rPr>
        <w:t>,</w:t>
      </w:r>
      <w:r w:rsidRPr="007657BC">
        <w:rPr>
          <w:rtl/>
        </w:rPr>
        <w:t xml:space="preserve"> </w:t>
      </w:r>
      <w:bookmarkStart w:id="22977" w:name="_ETM_Q45_644770"/>
      <w:bookmarkEnd w:id="22977"/>
      <w:r w:rsidRPr="007657BC">
        <w:rPr>
          <w:rtl/>
        </w:rPr>
        <w:t xml:space="preserve">לנצל </w:t>
      </w:r>
      <w:bookmarkStart w:id="22978" w:name="_ETM_Q45_645310"/>
      <w:bookmarkEnd w:id="22978"/>
      <w:r w:rsidRPr="007657BC">
        <w:rPr>
          <w:rtl/>
        </w:rPr>
        <w:t xml:space="preserve">את </w:t>
      </w:r>
      <w:bookmarkStart w:id="22979" w:name="_ETM_Q45_645430"/>
      <w:bookmarkEnd w:id="22979"/>
      <w:r w:rsidRPr="007657BC">
        <w:rPr>
          <w:rtl/>
        </w:rPr>
        <w:t xml:space="preserve">זה </w:t>
      </w:r>
      <w:bookmarkStart w:id="22980" w:name="_ETM_Q45_645580"/>
      <w:bookmarkEnd w:id="22980"/>
      <w:r w:rsidRPr="007657BC">
        <w:rPr>
          <w:rtl/>
        </w:rPr>
        <w:t>ש</w:t>
      </w:r>
      <w:r>
        <w:rPr>
          <w:rFonts w:hint="cs"/>
          <w:rtl/>
        </w:rPr>
        <w:t>אני</w:t>
      </w:r>
      <w:bookmarkStart w:id="22981" w:name="_ETM_Q45_643466"/>
      <w:bookmarkEnd w:id="22981"/>
      <w:r w:rsidRPr="007657BC">
        <w:rPr>
          <w:rtl/>
        </w:rPr>
        <w:t xml:space="preserve"> </w:t>
      </w:r>
      <w:bookmarkStart w:id="22982" w:name="_ETM_Q45_645970"/>
      <w:bookmarkEnd w:id="22982"/>
      <w:r w:rsidRPr="007657BC">
        <w:rPr>
          <w:rtl/>
        </w:rPr>
        <w:t xml:space="preserve">ככה </w:t>
      </w:r>
      <w:bookmarkStart w:id="22983" w:name="_ETM_Q45_646870"/>
      <w:bookmarkEnd w:id="22983"/>
      <w:r w:rsidRPr="007657BC">
        <w:rPr>
          <w:rtl/>
        </w:rPr>
        <w:t xml:space="preserve">בשרשרת </w:t>
      </w:r>
      <w:bookmarkStart w:id="22984" w:name="_ETM_Q45_648400"/>
      <w:bookmarkEnd w:id="22984"/>
      <w:r>
        <w:rPr>
          <w:rFonts w:hint="cs"/>
          <w:rtl/>
        </w:rPr>
        <w:t>ל</w:t>
      </w:r>
      <w:r w:rsidRPr="007657BC">
        <w:rPr>
          <w:rtl/>
        </w:rPr>
        <w:t xml:space="preserve">משהו </w:t>
      </w:r>
      <w:bookmarkStart w:id="22985" w:name="_ETM_Q45_648730"/>
      <w:bookmarkEnd w:id="22985"/>
      <w:r w:rsidRPr="007657BC">
        <w:rPr>
          <w:rtl/>
        </w:rPr>
        <w:t xml:space="preserve">קצת </w:t>
      </w:r>
      <w:bookmarkStart w:id="22986" w:name="_ETM_Q45_649000"/>
      <w:bookmarkEnd w:id="22986"/>
      <w:r w:rsidRPr="007657BC">
        <w:rPr>
          <w:rtl/>
        </w:rPr>
        <w:t>שונה</w:t>
      </w:r>
      <w:r>
        <w:rPr>
          <w:rFonts w:hint="cs"/>
          <w:rtl/>
        </w:rPr>
        <w:t>,</w:t>
      </w:r>
      <w:r w:rsidRPr="007657BC">
        <w:rPr>
          <w:rtl/>
        </w:rPr>
        <w:t xml:space="preserve"> </w:t>
      </w:r>
      <w:bookmarkStart w:id="22987" w:name="_ETM_Q45_649450"/>
      <w:bookmarkEnd w:id="22987"/>
      <w:r w:rsidRPr="007657BC">
        <w:rPr>
          <w:rtl/>
        </w:rPr>
        <w:t xml:space="preserve">אם </w:t>
      </w:r>
      <w:bookmarkStart w:id="22988" w:name="_ETM_Q45_649750"/>
      <w:bookmarkEnd w:id="22988"/>
      <w:r w:rsidRPr="007657BC">
        <w:rPr>
          <w:rtl/>
        </w:rPr>
        <w:t xml:space="preserve">תוכל </w:t>
      </w:r>
      <w:bookmarkStart w:id="22989" w:name="_ETM_Q45_650110"/>
      <w:bookmarkEnd w:id="22989"/>
      <w:r w:rsidRPr="007657BC">
        <w:rPr>
          <w:rtl/>
        </w:rPr>
        <w:t xml:space="preserve">לענות </w:t>
      </w:r>
      <w:bookmarkStart w:id="22990" w:name="_ETM_Q45_650530"/>
      <w:bookmarkEnd w:id="22990"/>
      <w:r w:rsidRPr="007657BC">
        <w:rPr>
          <w:rtl/>
        </w:rPr>
        <w:t>לי</w:t>
      </w:r>
      <w:r w:rsidR="00BF7332">
        <w:rPr>
          <w:rFonts w:hint="cs"/>
          <w:rtl/>
        </w:rPr>
        <w:t>.</w:t>
      </w:r>
      <w:r w:rsidRPr="007657BC">
        <w:rPr>
          <w:rtl/>
        </w:rPr>
        <w:t xml:space="preserve"> </w:t>
      </w:r>
      <w:bookmarkStart w:id="22991" w:name="_ETM_Q45_650950"/>
      <w:bookmarkEnd w:id="22991"/>
      <w:r w:rsidRPr="007657BC">
        <w:rPr>
          <w:rtl/>
        </w:rPr>
        <w:t xml:space="preserve">אני </w:t>
      </w:r>
      <w:bookmarkStart w:id="22992" w:name="_ETM_Q45_651130"/>
      <w:bookmarkEnd w:id="22992"/>
      <w:r w:rsidRPr="007657BC">
        <w:rPr>
          <w:rtl/>
        </w:rPr>
        <w:t xml:space="preserve">מניח </w:t>
      </w:r>
      <w:bookmarkStart w:id="22993" w:name="_ETM_Q45_651430"/>
      <w:bookmarkEnd w:id="22993"/>
      <w:r w:rsidRPr="007657BC">
        <w:rPr>
          <w:rtl/>
        </w:rPr>
        <w:t xml:space="preserve">שאתה </w:t>
      </w:r>
      <w:bookmarkStart w:id="22994" w:name="_ETM_Q45_651640"/>
      <w:bookmarkEnd w:id="22994"/>
      <w:r w:rsidRPr="007657BC">
        <w:rPr>
          <w:rtl/>
        </w:rPr>
        <w:t xml:space="preserve">שולט </w:t>
      </w:r>
      <w:bookmarkStart w:id="22995" w:name="_ETM_Q45_652000"/>
      <w:bookmarkEnd w:id="22995"/>
      <w:r w:rsidRPr="007657BC">
        <w:rPr>
          <w:rtl/>
        </w:rPr>
        <w:t>ב</w:t>
      </w:r>
      <w:bookmarkStart w:id="22996" w:name="_ETM_Q45_652780"/>
      <w:bookmarkEnd w:id="22996"/>
      <w:r w:rsidRPr="007657BC">
        <w:rPr>
          <w:rtl/>
        </w:rPr>
        <w:t>חו</w:t>
      </w:r>
      <w:r>
        <w:rPr>
          <w:rFonts w:hint="cs"/>
          <w:rtl/>
        </w:rPr>
        <w:t>מ</w:t>
      </w:r>
      <w:bookmarkStart w:id="22997" w:name="_ETM_Q45_649914"/>
      <w:bookmarkEnd w:id="22997"/>
      <w:r w:rsidRPr="007657BC">
        <w:rPr>
          <w:rtl/>
        </w:rPr>
        <w:t>ר</w:t>
      </w:r>
      <w:r>
        <w:rPr>
          <w:rFonts w:hint="cs"/>
          <w:rtl/>
        </w:rPr>
        <w:t>. עומסי</w:t>
      </w:r>
      <w:r w:rsidRPr="007657BC">
        <w:rPr>
          <w:rtl/>
        </w:rPr>
        <w:t xml:space="preserve"> </w:t>
      </w:r>
      <w:bookmarkStart w:id="22998" w:name="_ETM_Q45_653590"/>
      <w:bookmarkEnd w:id="22998"/>
      <w:r w:rsidR="00BF7332">
        <w:rPr>
          <w:rFonts w:hint="cs"/>
          <w:rtl/>
        </w:rPr>
        <w:t>ה</w:t>
      </w:r>
      <w:r w:rsidRPr="007657BC">
        <w:rPr>
          <w:rtl/>
        </w:rPr>
        <w:t xml:space="preserve">תנועה </w:t>
      </w:r>
      <w:bookmarkStart w:id="22999" w:name="_ETM_Q45_653890"/>
      <w:bookmarkEnd w:id="22999"/>
      <w:r w:rsidRPr="007657BC">
        <w:rPr>
          <w:rtl/>
        </w:rPr>
        <w:t xml:space="preserve">עצומים </w:t>
      </w:r>
      <w:bookmarkStart w:id="23000" w:name="_ETM_Q45_654430"/>
      <w:bookmarkStart w:id="23001" w:name="_ETM_Q45_654580"/>
      <w:bookmarkEnd w:id="23000"/>
      <w:bookmarkEnd w:id="23001"/>
      <w:r>
        <w:rPr>
          <w:rFonts w:hint="cs"/>
          <w:rtl/>
        </w:rPr>
        <w:t>ב</w:t>
      </w:r>
      <w:r w:rsidRPr="007657BC">
        <w:rPr>
          <w:rtl/>
        </w:rPr>
        <w:t xml:space="preserve">כביש </w:t>
      </w:r>
      <w:bookmarkStart w:id="23002" w:name="_ETM_Q45_654910"/>
      <w:bookmarkEnd w:id="23002"/>
      <w:r>
        <w:rPr>
          <w:rFonts w:hint="cs"/>
          <w:rtl/>
        </w:rPr>
        <w:t>5, ראש העין, ב</w:t>
      </w:r>
      <w:bookmarkStart w:id="23003" w:name="_ETM_Q45_655330"/>
      <w:bookmarkStart w:id="23004" w:name="_ETM_Q45_655510"/>
      <w:bookmarkStart w:id="23005" w:name="_ETM_Q45_656140"/>
      <w:bookmarkStart w:id="23006" w:name="_ETM_Q45_652431"/>
      <w:bookmarkEnd w:id="23003"/>
      <w:bookmarkEnd w:id="23004"/>
      <w:bookmarkEnd w:id="23005"/>
      <w:bookmarkEnd w:id="23006"/>
      <w:r w:rsidRPr="007657BC">
        <w:rPr>
          <w:rtl/>
        </w:rPr>
        <w:t xml:space="preserve">שעות </w:t>
      </w:r>
      <w:bookmarkStart w:id="23007" w:name="_ETM_Q45_656620"/>
      <w:bookmarkEnd w:id="23007"/>
      <w:r w:rsidRPr="007657BC">
        <w:rPr>
          <w:rtl/>
        </w:rPr>
        <w:t>הבוקר</w:t>
      </w:r>
      <w:r>
        <w:rPr>
          <w:rFonts w:hint="cs"/>
          <w:rtl/>
        </w:rPr>
        <w:t>.</w:t>
      </w:r>
      <w:r w:rsidRPr="007657BC">
        <w:rPr>
          <w:rtl/>
        </w:rPr>
        <w:t xml:space="preserve"> </w:t>
      </w:r>
      <w:bookmarkStart w:id="23008" w:name="_ETM_Q45_658080"/>
      <w:bookmarkStart w:id="23009" w:name="_ETM_Q45_656666"/>
      <w:bookmarkStart w:id="23010" w:name="_ETM_Q45_658530"/>
      <w:bookmarkStart w:id="23011" w:name="_ETM_Q45_659340"/>
      <w:bookmarkEnd w:id="23008"/>
      <w:bookmarkEnd w:id="23009"/>
      <w:bookmarkEnd w:id="23010"/>
      <w:bookmarkEnd w:id="23011"/>
      <w:r>
        <w:rPr>
          <w:rFonts w:hint="cs"/>
          <w:rtl/>
        </w:rPr>
        <w:t>אני</w:t>
      </w:r>
      <w:r w:rsidRPr="007657BC">
        <w:rPr>
          <w:rtl/>
        </w:rPr>
        <w:t xml:space="preserve"> </w:t>
      </w:r>
      <w:bookmarkStart w:id="23012" w:name="_ETM_Q45_659400"/>
      <w:bookmarkEnd w:id="23012"/>
      <w:r w:rsidRPr="007657BC">
        <w:rPr>
          <w:rtl/>
        </w:rPr>
        <w:t xml:space="preserve">הייתי </w:t>
      </w:r>
      <w:bookmarkStart w:id="23013" w:name="_ETM_Q45_659640"/>
      <w:bookmarkEnd w:id="23013"/>
      <w:r w:rsidRPr="007657BC">
        <w:rPr>
          <w:rtl/>
        </w:rPr>
        <w:t xml:space="preserve">שם </w:t>
      </w:r>
      <w:bookmarkStart w:id="23014" w:name="_ETM_Q45_659820"/>
      <w:bookmarkEnd w:id="23014"/>
      <w:r w:rsidRPr="007657BC">
        <w:rPr>
          <w:rtl/>
        </w:rPr>
        <w:t xml:space="preserve">בבוקר </w:t>
      </w:r>
      <w:bookmarkStart w:id="23015" w:name="_ETM_Q45_660330"/>
      <w:bookmarkEnd w:id="23015"/>
      <w:r w:rsidRPr="007657BC">
        <w:rPr>
          <w:rtl/>
        </w:rPr>
        <w:t xml:space="preserve">כי </w:t>
      </w:r>
      <w:bookmarkStart w:id="23016" w:name="_ETM_Q45_660480"/>
      <w:bookmarkEnd w:id="23016"/>
      <w:r w:rsidRPr="007657BC">
        <w:rPr>
          <w:rtl/>
        </w:rPr>
        <w:t xml:space="preserve">פנו </w:t>
      </w:r>
      <w:bookmarkStart w:id="23017" w:name="_ETM_Q45_660750"/>
      <w:bookmarkEnd w:id="23017"/>
      <w:r w:rsidRPr="007657BC">
        <w:rPr>
          <w:rtl/>
        </w:rPr>
        <w:t>אלי</w:t>
      </w:r>
      <w:r>
        <w:rPr>
          <w:rFonts w:hint="cs"/>
          <w:rtl/>
        </w:rPr>
        <w:t>י</w:t>
      </w:r>
      <w:r w:rsidRPr="007657BC">
        <w:rPr>
          <w:rtl/>
        </w:rPr>
        <w:t xml:space="preserve"> </w:t>
      </w:r>
      <w:bookmarkStart w:id="23018" w:name="_ETM_Q45_660960"/>
      <w:bookmarkEnd w:id="23018"/>
      <w:r w:rsidRPr="007657BC">
        <w:rPr>
          <w:rtl/>
        </w:rPr>
        <w:t>תושבים</w:t>
      </w:r>
      <w:r>
        <w:rPr>
          <w:rFonts w:hint="cs"/>
          <w:rtl/>
        </w:rPr>
        <w:t>,</w:t>
      </w:r>
      <w:r w:rsidRPr="007657BC">
        <w:rPr>
          <w:rtl/>
        </w:rPr>
        <w:t xml:space="preserve"> </w:t>
      </w:r>
      <w:bookmarkStart w:id="23019" w:name="_ETM_Q45_662120"/>
      <w:bookmarkEnd w:id="23019"/>
      <w:r w:rsidRPr="007657BC">
        <w:rPr>
          <w:rtl/>
        </w:rPr>
        <w:t xml:space="preserve">וראיתי </w:t>
      </w:r>
      <w:bookmarkStart w:id="23020" w:name="_ETM_Q45_662510"/>
      <w:bookmarkEnd w:id="23020"/>
      <w:r w:rsidRPr="007657BC">
        <w:rPr>
          <w:rtl/>
        </w:rPr>
        <w:t xml:space="preserve">באמת </w:t>
      </w:r>
      <w:bookmarkStart w:id="23021" w:name="_ETM_Q45_662930"/>
      <w:bookmarkEnd w:id="23021"/>
      <w:r w:rsidRPr="007657BC">
        <w:rPr>
          <w:rtl/>
        </w:rPr>
        <w:t xml:space="preserve">את </w:t>
      </w:r>
      <w:bookmarkStart w:id="23022" w:name="_ETM_Q45_663050"/>
      <w:bookmarkEnd w:id="23022"/>
      <w:r w:rsidRPr="007657BC">
        <w:rPr>
          <w:rtl/>
        </w:rPr>
        <w:t xml:space="preserve">הסיוט </w:t>
      </w:r>
      <w:bookmarkStart w:id="23023" w:name="_ETM_Q45_663770"/>
      <w:bookmarkEnd w:id="23023"/>
      <w:r w:rsidRPr="007657BC">
        <w:rPr>
          <w:rtl/>
        </w:rPr>
        <w:t xml:space="preserve">של </w:t>
      </w:r>
      <w:bookmarkStart w:id="23024" w:name="_ETM_Q45_663950"/>
      <w:bookmarkEnd w:id="23024"/>
      <w:r w:rsidRPr="007657BC">
        <w:rPr>
          <w:rtl/>
        </w:rPr>
        <w:t xml:space="preserve">היציאה </w:t>
      </w:r>
      <w:bookmarkStart w:id="23025" w:name="_ETM_Q45_665480"/>
      <w:bookmarkEnd w:id="23025"/>
      <w:r w:rsidRPr="007657BC">
        <w:rPr>
          <w:rtl/>
        </w:rPr>
        <w:t>מ</w:t>
      </w:r>
      <w:bookmarkStart w:id="23026" w:name="_ETM_Q45_665660"/>
      <w:bookmarkEnd w:id="23026"/>
      <w:r w:rsidRPr="007657BC">
        <w:rPr>
          <w:rtl/>
        </w:rPr>
        <w:t>השכונה</w:t>
      </w:r>
      <w:r>
        <w:rPr>
          <w:rFonts w:hint="cs"/>
          <w:rtl/>
        </w:rPr>
        <w:t xml:space="preserve"> </w:t>
      </w:r>
      <w:r>
        <w:rPr>
          <w:rFonts w:hint="eastAsia"/>
        </w:rPr>
        <w:t>–</w:t>
      </w:r>
      <w:r w:rsidRPr="007657BC">
        <w:rPr>
          <w:rtl/>
        </w:rPr>
        <w:t xml:space="preserve"> </w:t>
      </w:r>
      <w:bookmarkStart w:id="23027" w:name="_ETM_Q45_666290"/>
      <w:bookmarkEnd w:id="23027"/>
      <w:r w:rsidRPr="007657BC">
        <w:rPr>
          <w:rtl/>
        </w:rPr>
        <w:t>שהל</w:t>
      </w:r>
      <w:r w:rsidR="00BF7332">
        <w:rPr>
          <w:rFonts w:hint="cs"/>
          <w:rtl/>
        </w:rPr>
        <w:t>כה</w:t>
      </w:r>
      <w:r w:rsidRPr="007657BC">
        <w:rPr>
          <w:rtl/>
        </w:rPr>
        <w:t xml:space="preserve"> </w:t>
      </w:r>
      <w:bookmarkStart w:id="23028" w:name="_ETM_Q45_666800"/>
      <w:bookmarkEnd w:id="23028"/>
      <w:r w:rsidRPr="007657BC">
        <w:rPr>
          <w:rtl/>
        </w:rPr>
        <w:t>והת</w:t>
      </w:r>
      <w:r w:rsidR="00BF7332">
        <w:rPr>
          <w:rFonts w:hint="cs"/>
          <w:rtl/>
        </w:rPr>
        <w:t xml:space="preserve">עצמה </w:t>
      </w:r>
      <w:bookmarkStart w:id="23029" w:name="_ETM_Q45_667610"/>
      <w:bookmarkEnd w:id="23029"/>
      <w:r w:rsidRPr="007657BC">
        <w:rPr>
          <w:rtl/>
        </w:rPr>
        <w:t>בשלוש</w:t>
      </w:r>
      <w:bookmarkStart w:id="23030" w:name="_ETM_Q45_668120"/>
      <w:bookmarkEnd w:id="23030"/>
      <w:r>
        <w:rPr>
          <w:rFonts w:hint="cs"/>
          <w:rtl/>
        </w:rPr>
        <w:t>-</w:t>
      </w:r>
      <w:bookmarkStart w:id="23031" w:name="_ETM_Q45_664801"/>
      <w:bookmarkEnd w:id="23031"/>
      <w:r w:rsidRPr="007657BC">
        <w:rPr>
          <w:rtl/>
        </w:rPr>
        <w:t xml:space="preserve">ארבע </w:t>
      </w:r>
      <w:bookmarkStart w:id="23032" w:name="_ETM_Q45_668390"/>
      <w:bookmarkEnd w:id="23032"/>
      <w:r w:rsidRPr="007657BC">
        <w:rPr>
          <w:rtl/>
        </w:rPr>
        <w:t xml:space="preserve">השנים </w:t>
      </w:r>
      <w:bookmarkStart w:id="23033" w:name="_ETM_Q45_668720"/>
      <w:bookmarkEnd w:id="23033"/>
      <w:r w:rsidRPr="007657BC">
        <w:rPr>
          <w:rtl/>
        </w:rPr>
        <w:t>האחרונות</w:t>
      </w:r>
      <w:r>
        <w:rPr>
          <w:rFonts w:hint="cs"/>
          <w:rtl/>
        </w:rPr>
        <w:t>,</w:t>
      </w:r>
      <w:r w:rsidRPr="007657BC">
        <w:rPr>
          <w:rtl/>
        </w:rPr>
        <w:t xml:space="preserve"> </w:t>
      </w:r>
      <w:bookmarkStart w:id="23034" w:name="_ETM_Q45_670390"/>
      <w:bookmarkEnd w:id="23034"/>
      <w:r w:rsidRPr="007657BC">
        <w:rPr>
          <w:rtl/>
        </w:rPr>
        <w:t xml:space="preserve">רק </w:t>
      </w:r>
      <w:bookmarkStart w:id="23035" w:name="_ETM_Q45_670690"/>
      <w:bookmarkEnd w:id="23035"/>
      <w:r w:rsidRPr="007657BC">
        <w:rPr>
          <w:rtl/>
        </w:rPr>
        <w:t xml:space="preserve">לברך </w:t>
      </w:r>
      <w:bookmarkStart w:id="23036" w:name="_ETM_Q45_671140"/>
      <w:bookmarkEnd w:id="23036"/>
      <w:r w:rsidRPr="007657BC">
        <w:rPr>
          <w:rtl/>
        </w:rPr>
        <w:t xml:space="preserve">על </w:t>
      </w:r>
      <w:bookmarkStart w:id="23037" w:name="_ETM_Q45_671260"/>
      <w:bookmarkEnd w:id="23037"/>
      <w:r w:rsidRPr="007657BC">
        <w:rPr>
          <w:rtl/>
        </w:rPr>
        <w:t xml:space="preserve">העניין </w:t>
      </w:r>
      <w:bookmarkStart w:id="23038" w:name="_ETM_Q45_671800"/>
      <w:bookmarkEnd w:id="23038"/>
      <w:r w:rsidRPr="007657BC">
        <w:rPr>
          <w:rtl/>
        </w:rPr>
        <w:t>הזה</w:t>
      </w:r>
      <w:r>
        <w:rPr>
          <w:rFonts w:hint="cs"/>
          <w:rtl/>
        </w:rPr>
        <w:t>.</w:t>
      </w:r>
      <w:r w:rsidRPr="007657BC">
        <w:rPr>
          <w:rtl/>
        </w:rPr>
        <w:t xml:space="preserve"> </w:t>
      </w:r>
      <w:bookmarkStart w:id="23039" w:name="_ETM_Q45_672490"/>
      <w:bookmarkEnd w:id="23039"/>
      <w:r w:rsidRPr="007657BC">
        <w:rPr>
          <w:rtl/>
        </w:rPr>
        <w:t xml:space="preserve">צריך </w:t>
      </w:r>
      <w:bookmarkStart w:id="23040" w:name="_ETM_Q45_672730"/>
      <w:bookmarkEnd w:id="23040"/>
      <w:r w:rsidRPr="007657BC">
        <w:rPr>
          <w:rtl/>
        </w:rPr>
        <w:t xml:space="preserve">שם </w:t>
      </w:r>
      <w:bookmarkStart w:id="23041" w:name="_ETM_Q45_673000"/>
      <w:bookmarkEnd w:id="23041"/>
      <w:r w:rsidRPr="007657BC">
        <w:rPr>
          <w:rtl/>
        </w:rPr>
        <w:t xml:space="preserve">פתרון </w:t>
      </w:r>
      <w:bookmarkStart w:id="23042" w:name="_ETM_Q45_675580"/>
      <w:bookmarkEnd w:id="23042"/>
      <w:r>
        <w:rPr>
          <w:rFonts w:hint="cs"/>
          <w:rtl/>
        </w:rPr>
        <w:t>תחבורתי</w:t>
      </w:r>
      <w:bookmarkStart w:id="23043" w:name="_ETM_Q45_671514"/>
      <w:bookmarkEnd w:id="23043"/>
      <w:r>
        <w:rPr>
          <w:rFonts w:hint="cs"/>
          <w:rtl/>
        </w:rPr>
        <w:t xml:space="preserve">. </w:t>
      </w:r>
      <w:r w:rsidRPr="007657BC">
        <w:rPr>
          <w:rtl/>
        </w:rPr>
        <w:t xml:space="preserve">יש </w:t>
      </w:r>
      <w:bookmarkStart w:id="23044" w:name="_ETM_Q45_675940"/>
      <w:bookmarkEnd w:id="23044"/>
      <w:r w:rsidRPr="007657BC">
        <w:rPr>
          <w:rtl/>
        </w:rPr>
        <w:t xml:space="preserve">כוונה </w:t>
      </w:r>
      <w:bookmarkStart w:id="23045" w:name="_ETM_Q45_676300"/>
      <w:bookmarkEnd w:id="23045"/>
      <w:r w:rsidRPr="007657BC">
        <w:rPr>
          <w:rtl/>
        </w:rPr>
        <w:t xml:space="preserve">של </w:t>
      </w:r>
      <w:bookmarkStart w:id="23046" w:name="_ETM_Q45_676480"/>
      <w:bookmarkEnd w:id="23046"/>
      <w:r w:rsidRPr="007657BC">
        <w:rPr>
          <w:rtl/>
        </w:rPr>
        <w:t xml:space="preserve">משרדך </w:t>
      </w:r>
      <w:bookmarkStart w:id="23047" w:name="_ETM_Q45_677800"/>
      <w:bookmarkStart w:id="23048" w:name="_ETM_Q45_679059"/>
      <w:bookmarkStart w:id="23049" w:name="_ETM_Q45_679111"/>
      <w:bookmarkEnd w:id="23047"/>
      <w:bookmarkEnd w:id="23048"/>
      <w:bookmarkEnd w:id="23049"/>
      <w:r w:rsidRPr="007657BC">
        <w:rPr>
          <w:rtl/>
        </w:rPr>
        <w:t xml:space="preserve">לסלול </w:t>
      </w:r>
      <w:bookmarkStart w:id="23050" w:name="_ETM_Q45_680110"/>
      <w:bookmarkEnd w:id="23050"/>
      <w:r w:rsidRPr="007657BC">
        <w:rPr>
          <w:rtl/>
        </w:rPr>
        <w:t>נ</w:t>
      </w:r>
      <w:bookmarkStart w:id="23051" w:name="_ETM_Q45_677648"/>
      <w:bookmarkStart w:id="23052" w:name="_ETM_Q45_680590"/>
      <w:bookmarkEnd w:id="23051"/>
      <w:bookmarkEnd w:id="23052"/>
      <w:r>
        <w:rPr>
          <w:rFonts w:hint="cs"/>
          <w:rtl/>
        </w:rPr>
        <w:t>ת"</w:t>
      </w:r>
      <w:r w:rsidR="007E4217">
        <w:rPr>
          <w:rFonts w:hint="cs"/>
          <w:rtl/>
        </w:rPr>
        <w:t>צ</w:t>
      </w:r>
      <w:bookmarkStart w:id="23053" w:name="_ETM_Q45_682160"/>
      <w:bookmarkEnd w:id="23053"/>
      <w:r>
        <w:rPr>
          <w:rFonts w:hint="cs"/>
          <w:rtl/>
        </w:rPr>
        <w:t xml:space="preserve"> </w:t>
      </w:r>
      <w:r>
        <w:rPr>
          <w:rFonts w:hint="eastAsia"/>
        </w:rPr>
        <w:t>–</w:t>
      </w:r>
      <w:r>
        <w:rPr>
          <w:rFonts w:hint="cs"/>
          <w:rtl/>
        </w:rPr>
        <w:t xml:space="preserve"> </w:t>
      </w:r>
      <w:r w:rsidRPr="007657BC">
        <w:rPr>
          <w:rtl/>
        </w:rPr>
        <w:t xml:space="preserve">אמרו </w:t>
      </w:r>
      <w:bookmarkStart w:id="23054" w:name="_ETM_Q45_682460"/>
      <w:bookmarkEnd w:id="23054"/>
      <w:r w:rsidRPr="007657BC">
        <w:rPr>
          <w:rtl/>
        </w:rPr>
        <w:t xml:space="preserve">לי </w:t>
      </w:r>
      <w:bookmarkStart w:id="23055" w:name="_ETM_Q45_682580"/>
      <w:bookmarkEnd w:id="23055"/>
      <w:r>
        <w:rPr>
          <w:rFonts w:hint="cs"/>
          <w:rtl/>
        </w:rPr>
        <w:t>ש</w:t>
      </w:r>
      <w:r w:rsidRPr="007657BC">
        <w:rPr>
          <w:rtl/>
        </w:rPr>
        <w:t xml:space="preserve">במרכז </w:t>
      </w:r>
      <w:bookmarkStart w:id="23056" w:name="_ETM_Q45_683210"/>
      <w:bookmarkEnd w:id="23056"/>
      <w:r w:rsidRPr="007657BC">
        <w:rPr>
          <w:rtl/>
        </w:rPr>
        <w:t>הכביש</w:t>
      </w:r>
      <w:r>
        <w:rPr>
          <w:rFonts w:hint="cs"/>
          <w:rtl/>
        </w:rPr>
        <w:t>,</w:t>
      </w:r>
      <w:bookmarkStart w:id="23057" w:name="_ETM_Q45_680420"/>
      <w:bookmarkEnd w:id="23057"/>
      <w:r w:rsidRPr="007657BC">
        <w:rPr>
          <w:rtl/>
        </w:rPr>
        <w:t xml:space="preserve"> </w:t>
      </w:r>
      <w:bookmarkStart w:id="23058" w:name="_ETM_Q45_683720"/>
      <w:bookmarkEnd w:id="23058"/>
      <w:r w:rsidRPr="007657BC">
        <w:rPr>
          <w:rtl/>
        </w:rPr>
        <w:t xml:space="preserve">אני </w:t>
      </w:r>
      <w:bookmarkStart w:id="23059" w:name="_ETM_Q45_684020"/>
      <w:bookmarkEnd w:id="23059"/>
      <w:r w:rsidRPr="007657BC">
        <w:rPr>
          <w:rtl/>
        </w:rPr>
        <w:t xml:space="preserve">לא </w:t>
      </w:r>
      <w:bookmarkStart w:id="23060" w:name="_ETM_Q45_684200"/>
      <w:bookmarkEnd w:id="23060"/>
      <w:r w:rsidRPr="007657BC">
        <w:rPr>
          <w:rtl/>
        </w:rPr>
        <w:t xml:space="preserve">יודע </w:t>
      </w:r>
      <w:bookmarkStart w:id="23061" w:name="_ETM_Q45_684560"/>
      <w:bookmarkEnd w:id="23061"/>
      <w:r w:rsidRPr="007657BC">
        <w:rPr>
          <w:rtl/>
        </w:rPr>
        <w:t xml:space="preserve">להגיד </w:t>
      </w:r>
      <w:bookmarkStart w:id="23062" w:name="_ETM_Q45_685010"/>
      <w:bookmarkEnd w:id="23062"/>
      <w:r w:rsidRPr="007657BC">
        <w:rPr>
          <w:rtl/>
        </w:rPr>
        <w:t xml:space="preserve">את </w:t>
      </w:r>
      <w:bookmarkStart w:id="23063" w:name="_ETM_Q45_685130"/>
      <w:bookmarkEnd w:id="23063"/>
      <w:r w:rsidRPr="007657BC">
        <w:rPr>
          <w:rtl/>
        </w:rPr>
        <w:t>זה</w:t>
      </w:r>
      <w:r>
        <w:rPr>
          <w:rFonts w:hint="cs"/>
          <w:rtl/>
        </w:rPr>
        <w:t>;</w:t>
      </w:r>
      <w:r w:rsidRPr="007657BC">
        <w:rPr>
          <w:rtl/>
        </w:rPr>
        <w:t xml:space="preserve"> </w:t>
      </w:r>
      <w:bookmarkStart w:id="23064" w:name="_ETM_Q45_685940"/>
      <w:bookmarkStart w:id="23065" w:name="_ETM_Q45_685527"/>
      <w:bookmarkEnd w:id="23064"/>
      <w:bookmarkEnd w:id="23065"/>
      <w:r w:rsidRPr="007657BC">
        <w:rPr>
          <w:rtl/>
        </w:rPr>
        <w:t xml:space="preserve">אבל </w:t>
      </w:r>
      <w:bookmarkStart w:id="23066" w:name="_ETM_Q45_686150"/>
      <w:bookmarkEnd w:id="23066"/>
      <w:r w:rsidRPr="007657BC">
        <w:rPr>
          <w:rtl/>
        </w:rPr>
        <w:t xml:space="preserve">אם </w:t>
      </w:r>
      <w:bookmarkStart w:id="23067" w:name="_ETM_Q45_687050"/>
      <w:bookmarkEnd w:id="23067"/>
      <w:r>
        <w:rPr>
          <w:rFonts w:hint="cs"/>
          <w:rtl/>
        </w:rPr>
        <w:t>מ</w:t>
      </w:r>
      <w:r w:rsidRPr="007657BC">
        <w:rPr>
          <w:rtl/>
        </w:rPr>
        <w:t xml:space="preserve">שני </w:t>
      </w:r>
      <w:bookmarkStart w:id="23068" w:name="_ETM_Q45_687380"/>
      <w:bookmarkEnd w:id="23068"/>
      <w:r>
        <w:rPr>
          <w:rFonts w:hint="cs"/>
          <w:rtl/>
        </w:rPr>
        <w:t>ה</w:t>
      </w:r>
      <w:r w:rsidRPr="007657BC">
        <w:rPr>
          <w:rtl/>
        </w:rPr>
        <w:t xml:space="preserve">נתיבים </w:t>
      </w:r>
      <w:bookmarkStart w:id="23069" w:name="_ETM_Q45_687830"/>
      <w:bookmarkEnd w:id="23069"/>
      <w:r w:rsidRPr="007657BC">
        <w:rPr>
          <w:rtl/>
        </w:rPr>
        <w:t xml:space="preserve">הקיימים </w:t>
      </w:r>
      <w:bookmarkStart w:id="23070" w:name="_ETM_Q45_689300"/>
      <w:bookmarkEnd w:id="23070"/>
      <w:r>
        <w:rPr>
          <w:rFonts w:hint="cs"/>
          <w:rtl/>
        </w:rPr>
        <w:t xml:space="preserve">היה </w:t>
      </w:r>
      <w:bookmarkStart w:id="23071" w:name="_ETM_Q45_687729"/>
      <w:bookmarkEnd w:id="23071"/>
      <w:r w:rsidRPr="007657BC">
        <w:rPr>
          <w:rtl/>
        </w:rPr>
        <w:t xml:space="preserve">ניתן </w:t>
      </w:r>
      <w:bookmarkStart w:id="23072" w:name="_ETM_Q45_690110"/>
      <w:bookmarkEnd w:id="23072"/>
      <w:r>
        <w:rPr>
          <w:rFonts w:hint="cs"/>
          <w:rtl/>
        </w:rPr>
        <w:t xml:space="preserve">– </w:t>
      </w:r>
      <w:r w:rsidRPr="007657BC">
        <w:rPr>
          <w:rtl/>
        </w:rPr>
        <w:t xml:space="preserve">הרבה </w:t>
      </w:r>
      <w:bookmarkStart w:id="23073" w:name="_ETM_Q45_691100"/>
      <w:bookmarkEnd w:id="23073"/>
      <w:r>
        <w:rPr>
          <w:rFonts w:hint="cs"/>
          <w:rtl/>
        </w:rPr>
        <w:t>מה</w:t>
      </w:r>
      <w:bookmarkStart w:id="23074" w:name="_ETM_Q45_687889"/>
      <w:bookmarkEnd w:id="23074"/>
      <w:r w:rsidRPr="007657BC">
        <w:rPr>
          <w:rtl/>
        </w:rPr>
        <w:t xml:space="preserve">תושבים </w:t>
      </w:r>
      <w:bookmarkStart w:id="23075" w:name="_ETM_Q45_691520"/>
      <w:bookmarkEnd w:id="23075"/>
      <w:r w:rsidRPr="007657BC">
        <w:rPr>
          <w:rtl/>
        </w:rPr>
        <w:t xml:space="preserve">רוצים </w:t>
      </w:r>
      <w:bookmarkStart w:id="23076" w:name="_ETM_Q45_691850"/>
      <w:bookmarkEnd w:id="23076"/>
      <w:r w:rsidRPr="007657BC">
        <w:rPr>
          <w:rtl/>
        </w:rPr>
        <w:t xml:space="preserve">תחבורה </w:t>
      </w:r>
      <w:bookmarkStart w:id="23077" w:name="_ETM_Q45_692300"/>
      <w:bookmarkEnd w:id="23077"/>
      <w:r w:rsidRPr="007657BC">
        <w:rPr>
          <w:rtl/>
        </w:rPr>
        <w:t xml:space="preserve">ציבורית </w:t>
      </w:r>
      <w:bookmarkStart w:id="23078" w:name="_ETM_Q45_692870"/>
      <w:bookmarkEnd w:id="23078"/>
      <w:r w:rsidRPr="007657BC">
        <w:rPr>
          <w:rtl/>
        </w:rPr>
        <w:t>שם</w:t>
      </w:r>
      <w:r>
        <w:rPr>
          <w:rFonts w:hint="cs"/>
          <w:rtl/>
        </w:rPr>
        <w:t xml:space="preserve"> </w:t>
      </w:r>
      <w:bookmarkStart w:id="23079" w:name="_ETM_Q45_691167"/>
      <w:bookmarkEnd w:id="23079"/>
      <w:r>
        <w:rPr>
          <w:rFonts w:hint="eastAsia"/>
          <w:rtl/>
        </w:rPr>
        <w:t>–</w:t>
      </w:r>
      <w:r w:rsidRPr="007657BC">
        <w:rPr>
          <w:rtl/>
        </w:rPr>
        <w:t xml:space="preserve"> </w:t>
      </w:r>
      <w:bookmarkStart w:id="23080" w:name="_ETM_Q45_694760"/>
      <w:bookmarkEnd w:id="23080"/>
      <w:r w:rsidRPr="007657BC">
        <w:rPr>
          <w:rtl/>
        </w:rPr>
        <w:t xml:space="preserve">את </w:t>
      </w:r>
      <w:bookmarkStart w:id="23081" w:name="_ETM_Q45_694910"/>
      <w:bookmarkEnd w:id="23081"/>
      <w:r w:rsidRPr="007657BC">
        <w:rPr>
          <w:rtl/>
        </w:rPr>
        <w:t xml:space="preserve">החלק </w:t>
      </w:r>
      <w:bookmarkStart w:id="23082" w:name="_ETM_Q45_695360"/>
      <w:bookmarkEnd w:id="23082"/>
      <w:r w:rsidRPr="007657BC">
        <w:rPr>
          <w:rtl/>
        </w:rPr>
        <w:t xml:space="preserve">הימני </w:t>
      </w:r>
      <w:bookmarkStart w:id="23083" w:name="_ETM_Q45_695930"/>
      <w:bookmarkEnd w:id="23083"/>
      <w:r w:rsidRPr="007657BC">
        <w:rPr>
          <w:rtl/>
        </w:rPr>
        <w:t xml:space="preserve">של </w:t>
      </w:r>
      <w:bookmarkStart w:id="23084" w:name="_ETM_Q45_696200"/>
      <w:bookmarkEnd w:id="23084"/>
      <w:r w:rsidRPr="007657BC">
        <w:rPr>
          <w:rtl/>
        </w:rPr>
        <w:t>הכביש</w:t>
      </w:r>
      <w:bookmarkStart w:id="23085" w:name="_ETM_Q45_696620"/>
      <w:bookmarkStart w:id="23086" w:name="_ETM_Q45_695873"/>
      <w:bookmarkEnd w:id="23085"/>
      <w:bookmarkEnd w:id="23086"/>
      <w:r>
        <w:rPr>
          <w:rFonts w:hint="cs"/>
          <w:rtl/>
        </w:rPr>
        <w:t>,</w:t>
      </w:r>
      <w:r w:rsidRPr="007657BC">
        <w:rPr>
          <w:rtl/>
        </w:rPr>
        <w:t xml:space="preserve"> </w:t>
      </w:r>
      <w:bookmarkStart w:id="23087" w:name="_ETM_Q45_697430"/>
      <w:bookmarkEnd w:id="23087"/>
      <w:r w:rsidRPr="007657BC">
        <w:rPr>
          <w:rtl/>
        </w:rPr>
        <w:t>מ</w:t>
      </w:r>
      <w:bookmarkStart w:id="23088" w:name="_ETM_Q45_698000"/>
      <w:bookmarkEnd w:id="23088"/>
      <w:r>
        <w:rPr>
          <w:rFonts w:hint="cs"/>
          <w:rtl/>
        </w:rPr>
        <w:t xml:space="preserve">-07:00 עד 09:00, בבוקר, </w:t>
      </w:r>
      <w:bookmarkStart w:id="23089" w:name="_ETM_Q45_699830"/>
      <w:bookmarkEnd w:id="23089"/>
      <w:r w:rsidRPr="007657BC">
        <w:rPr>
          <w:rtl/>
        </w:rPr>
        <w:t xml:space="preserve">כמו </w:t>
      </w:r>
      <w:bookmarkStart w:id="23090" w:name="_ETM_Q45_700130"/>
      <w:bookmarkEnd w:id="23090"/>
      <w:r w:rsidRPr="007657BC">
        <w:rPr>
          <w:rtl/>
        </w:rPr>
        <w:t>ש</w:t>
      </w:r>
      <w:bookmarkStart w:id="23091" w:name="_ETM_Q45_700890"/>
      <w:bookmarkStart w:id="23092" w:name="_ETM_Q45_697983"/>
      <w:bookmarkEnd w:id="23091"/>
      <w:bookmarkEnd w:id="23092"/>
      <w:r w:rsidRPr="007657BC">
        <w:rPr>
          <w:rtl/>
        </w:rPr>
        <w:t xml:space="preserve">משרד </w:t>
      </w:r>
      <w:bookmarkStart w:id="23093" w:name="_ETM_Q45_701220"/>
      <w:bookmarkEnd w:id="23093"/>
      <w:r w:rsidRPr="007657BC">
        <w:rPr>
          <w:rtl/>
        </w:rPr>
        <w:t xml:space="preserve">התחבורה </w:t>
      </w:r>
      <w:bookmarkStart w:id="23094" w:name="_ETM_Q45_701700"/>
      <w:bookmarkEnd w:id="23094"/>
      <w:r w:rsidRPr="007657BC">
        <w:rPr>
          <w:rtl/>
        </w:rPr>
        <w:t xml:space="preserve">עשה </w:t>
      </w:r>
      <w:bookmarkStart w:id="23095" w:name="_ETM_Q45_702090"/>
      <w:bookmarkEnd w:id="23095"/>
      <w:r>
        <w:rPr>
          <w:rFonts w:hint="cs"/>
          <w:rtl/>
        </w:rPr>
        <w:t>ב</w:t>
      </w:r>
      <w:r w:rsidRPr="007657BC">
        <w:rPr>
          <w:rtl/>
        </w:rPr>
        <w:t xml:space="preserve">נתיבים </w:t>
      </w:r>
      <w:bookmarkStart w:id="23096" w:name="_ETM_Q45_702630"/>
      <w:bookmarkEnd w:id="23096"/>
      <w:r w:rsidRPr="007657BC">
        <w:rPr>
          <w:rtl/>
        </w:rPr>
        <w:t>אחרים</w:t>
      </w:r>
      <w:r>
        <w:rPr>
          <w:rFonts w:hint="cs"/>
          <w:rtl/>
        </w:rPr>
        <w:t>,</w:t>
      </w:r>
      <w:bookmarkStart w:id="23097" w:name="_ETM_Q45_700510"/>
      <w:bookmarkStart w:id="23098" w:name="_ETM_Q45_703530"/>
      <w:bookmarkEnd w:id="23097"/>
      <w:bookmarkEnd w:id="23098"/>
      <w:r>
        <w:rPr>
          <w:rFonts w:hint="cs"/>
          <w:rtl/>
        </w:rPr>
        <w:t xml:space="preserve"> </w:t>
      </w:r>
      <w:r w:rsidRPr="007657BC">
        <w:rPr>
          <w:rtl/>
        </w:rPr>
        <w:t xml:space="preserve">זה </w:t>
      </w:r>
      <w:bookmarkStart w:id="23099" w:name="_ETM_Q45_703710"/>
      <w:bookmarkEnd w:id="23099"/>
      <w:r w:rsidRPr="007657BC">
        <w:rPr>
          <w:rtl/>
        </w:rPr>
        <w:t xml:space="preserve">היה </w:t>
      </w:r>
      <w:bookmarkStart w:id="23100" w:name="_ETM_Q45_703920"/>
      <w:bookmarkEnd w:id="23100"/>
      <w:r w:rsidRPr="007657BC">
        <w:rPr>
          <w:rtl/>
        </w:rPr>
        <w:t xml:space="preserve">מקל </w:t>
      </w:r>
      <w:bookmarkStart w:id="23101" w:name="_ETM_Q45_704309"/>
      <w:bookmarkEnd w:id="23101"/>
      <w:r w:rsidRPr="007657BC">
        <w:rPr>
          <w:rtl/>
        </w:rPr>
        <w:t xml:space="preserve">את </w:t>
      </w:r>
      <w:bookmarkStart w:id="23102" w:name="_ETM_Q45_704430"/>
      <w:bookmarkEnd w:id="23102"/>
      <w:r w:rsidRPr="007657BC">
        <w:rPr>
          <w:rtl/>
        </w:rPr>
        <w:t>ה</w:t>
      </w:r>
      <w:r>
        <w:rPr>
          <w:rFonts w:hint="cs"/>
          <w:rtl/>
        </w:rPr>
        <w:t>ע</w:t>
      </w:r>
      <w:r w:rsidRPr="007657BC">
        <w:rPr>
          <w:rtl/>
        </w:rPr>
        <w:t>ומ</w:t>
      </w:r>
      <w:bookmarkStart w:id="23103" w:name="_ETM_Q45_701899"/>
      <w:bookmarkEnd w:id="23103"/>
      <w:r w:rsidRPr="007657BC">
        <w:rPr>
          <w:rtl/>
        </w:rPr>
        <w:t>ס</w:t>
      </w:r>
      <w:r>
        <w:rPr>
          <w:rFonts w:hint="cs"/>
          <w:rtl/>
        </w:rPr>
        <w:t>.</w:t>
      </w:r>
      <w:r w:rsidRPr="007657BC">
        <w:rPr>
          <w:rtl/>
        </w:rPr>
        <w:t xml:space="preserve"> </w:t>
      </w:r>
      <w:bookmarkStart w:id="23104" w:name="_ETM_Q45_705030"/>
      <w:bookmarkEnd w:id="23104"/>
      <w:r w:rsidR="00BF7332">
        <w:rPr>
          <w:rFonts w:hint="cs"/>
          <w:rtl/>
        </w:rPr>
        <w:t>ה</w:t>
      </w:r>
      <w:r>
        <w:rPr>
          <w:rFonts w:hint="cs"/>
          <w:rtl/>
        </w:rPr>
        <w:t xml:space="preserve">אם </w:t>
      </w:r>
      <w:r w:rsidRPr="007657BC">
        <w:rPr>
          <w:rtl/>
        </w:rPr>
        <w:t xml:space="preserve">יש </w:t>
      </w:r>
      <w:bookmarkStart w:id="23105" w:name="_ETM_Q45_705240"/>
      <w:bookmarkEnd w:id="23105"/>
      <w:r w:rsidRPr="007657BC">
        <w:rPr>
          <w:rtl/>
        </w:rPr>
        <w:t xml:space="preserve">כוונה </w:t>
      </w:r>
      <w:bookmarkStart w:id="23106" w:name="_ETM_Q45_705690"/>
      <w:bookmarkEnd w:id="23106"/>
      <w:r w:rsidRPr="007657BC">
        <w:rPr>
          <w:rtl/>
        </w:rPr>
        <w:t>כז</w:t>
      </w:r>
      <w:r w:rsidR="00BF7332">
        <w:rPr>
          <w:rFonts w:hint="cs"/>
          <w:rtl/>
        </w:rPr>
        <w:t>את?</w:t>
      </w:r>
      <w:r w:rsidRPr="007657BC">
        <w:rPr>
          <w:rtl/>
        </w:rPr>
        <w:t xml:space="preserve"> </w:t>
      </w:r>
      <w:bookmarkStart w:id="23107" w:name="_ETM_Q45_706020"/>
      <w:bookmarkStart w:id="23108" w:name="_ETM_Q45_704600"/>
      <w:bookmarkEnd w:id="23107"/>
      <w:bookmarkEnd w:id="23108"/>
      <w:r w:rsidRPr="007657BC">
        <w:rPr>
          <w:rtl/>
        </w:rPr>
        <w:t xml:space="preserve">התושבים </w:t>
      </w:r>
      <w:bookmarkStart w:id="23109" w:name="_ETM_Q45_706770"/>
      <w:bookmarkEnd w:id="23109"/>
      <w:r w:rsidRPr="007657BC">
        <w:rPr>
          <w:rtl/>
        </w:rPr>
        <w:t xml:space="preserve">זועקים </w:t>
      </w:r>
      <w:bookmarkStart w:id="23110" w:name="_ETM_Q45_707309"/>
      <w:bookmarkEnd w:id="23110"/>
      <w:r w:rsidRPr="007657BC">
        <w:rPr>
          <w:rtl/>
        </w:rPr>
        <w:t>לעזרה</w:t>
      </w:r>
      <w:r>
        <w:rPr>
          <w:rFonts w:hint="cs"/>
          <w:rtl/>
        </w:rPr>
        <w:t>.</w:t>
      </w:r>
      <w:bookmarkStart w:id="23111" w:name="_ETM_Q45_709270"/>
      <w:bookmarkEnd w:id="23111"/>
    </w:p>
    <w:p w:rsidR="001729CB" w:rsidRDefault="001729CB" w:rsidP="00BA6176">
      <w:pPr>
        <w:rPr>
          <w:rtl/>
        </w:rPr>
      </w:pPr>
      <w:bookmarkStart w:id="23112" w:name="_ETM_Q45_709389"/>
      <w:bookmarkStart w:id="23113" w:name="_ETM_Q45_709479"/>
      <w:bookmarkEnd w:id="23112"/>
      <w:bookmarkEnd w:id="23113"/>
    </w:p>
    <w:bookmarkStart w:id="23114" w:name="_ETM_Q45_710350" w:displacedByCustomXml="next"/>
    <w:bookmarkEnd w:id="23114" w:displacedByCustomXml="next"/>
    <w:bookmarkStart w:id="23115" w:name="_ETM_Q45_710414" w:displacedByCustomXml="next"/>
    <w:bookmarkEnd w:id="23115" w:displacedByCustomXml="next"/>
    <w:bookmarkStart w:id="23116" w:name="_ETM_Q45_711885" w:displacedByCustomXml="next"/>
    <w:bookmarkEnd w:id="23116" w:displacedByCustomXml="next"/>
    <w:sdt>
      <w:sdtPr>
        <w:rPr>
          <w:rStyle w:val="aff"/>
          <w:color w:val="000000"/>
          <w:rtl/>
        </w:rPr>
        <w:alias w:val="דובר_המשך"/>
        <w:tag w:val="&lt;ID&gt;5584&lt;/ID&gt;&lt;Name&gt;ישראל כץ - שר&lt;/Name&gt;&lt;Data&gt;שר התחבורה והבטיחות בדרכים ישראל כץ&lt;/Data&gt;&lt;Shortcut&gt;ישכצ&lt;/Shortcut&gt;&lt;MemberID&gt;2164&lt;/MemberID&gt;"/>
        <w:id w:val="-328985443"/>
        <w:placeholder>
          <w:docPart w:val="95FA4682D8874C55A2FCA0CBDF4064C0"/>
        </w:placeholder>
        <w15:color w:val="993366"/>
      </w:sdtPr>
      <w:sdtEndPr>
        <w:rPr>
          <w:rStyle w:val="a0"/>
          <w:rFonts w:hint="cs"/>
          <w:color w:val="auto"/>
        </w:rPr>
      </w:sdtEndPr>
      <w:sdtContent>
        <w:p w:rsidR="001729CB" w:rsidRDefault="001729CB" w:rsidP="00BA6176">
          <w:pPr>
            <w:pStyle w:val="-"/>
            <w:rPr>
              <w:rtl/>
            </w:rPr>
          </w:pPr>
          <w:r w:rsidRPr="006E2CFE">
            <w:rPr>
              <w:rStyle w:val="aff"/>
              <w:color w:val="000000"/>
              <w:rtl/>
            </w:rPr>
            <w:t>שר התחבורה והבטיחות בדרכים ישראל כץ</w:t>
          </w:r>
          <w:r w:rsidRPr="006E2CFE">
            <w:rPr>
              <w:rtl/>
            </w:rPr>
            <w:t>:</w:t>
          </w:r>
        </w:p>
      </w:sdtContent>
    </w:sdt>
    <w:p w:rsidR="001729CB" w:rsidRDefault="001729CB" w:rsidP="003B3567">
      <w:pPr>
        <w:rPr>
          <w:rtl/>
        </w:rPr>
      </w:pPr>
    </w:p>
    <w:p w:rsidR="00255259" w:rsidRDefault="001729CB" w:rsidP="00BF7332">
      <w:pPr>
        <w:rPr>
          <w:rtl/>
        </w:rPr>
      </w:pPr>
      <w:bookmarkStart w:id="23117" w:name="_ETM_Q45_712855"/>
      <w:bookmarkStart w:id="23118" w:name="_ETM_Q45_709714"/>
      <w:bookmarkStart w:id="23119" w:name="_ETM_Q45_709785"/>
      <w:bookmarkStart w:id="23120" w:name="_ETM_Q45_708174"/>
      <w:bookmarkEnd w:id="23117"/>
      <w:bookmarkEnd w:id="23118"/>
      <w:bookmarkEnd w:id="23119"/>
      <w:bookmarkEnd w:id="23120"/>
      <w:r>
        <w:rPr>
          <w:rFonts w:hint="cs"/>
          <w:rtl/>
        </w:rPr>
        <w:t xml:space="preserve">אני אגיד ככה: </w:t>
      </w:r>
      <w:bookmarkStart w:id="23121" w:name="_ETM_Q45_710230"/>
      <w:bookmarkStart w:id="23122" w:name="_ETM_Q45_707644"/>
      <w:bookmarkEnd w:id="23121"/>
      <w:bookmarkEnd w:id="23122"/>
      <w:r w:rsidRPr="007657BC">
        <w:rPr>
          <w:rtl/>
        </w:rPr>
        <w:t xml:space="preserve">בראש </w:t>
      </w:r>
      <w:bookmarkStart w:id="23123" w:name="_ETM_Q45_710530"/>
      <w:bookmarkEnd w:id="23123"/>
      <w:r w:rsidRPr="007657BC">
        <w:rPr>
          <w:rtl/>
        </w:rPr>
        <w:t xml:space="preserve">העין </w:t>
      </w:r>
      <w:bookmarkStart w:id="23124" w:name="_ETM_Q45_712309"/>
      <w:bookmarkEnd w:id="23124"/>
      <w:r>
        <w:rPr>
          <w:rFonts w:hint="cs"/>
          <w:rtl/>
        </w:rPr>
        <w:t xml:space="preserve">יש עומס כי בנו </w:t>
      </w:r>
      <w:bookmarkStart w:id="23125" w:name="_ETM_Q45_712670"/>
      <w:bookmarkEnd w:id="23125"/>
      <w:r w:rsidRPr="007657BC">
        <w:rPr>
          <w:rtl/>
        </w:rPr>
        <w:t xml:space="preserve">שם </w:t>
      </w:r>
      <w:bookmarkStart w:id="23126" w:name="_ETM_Q45_712819"/>
      <w:bookmarkEnd w:id="23126"/>
      <w:r w:rsidRPr="007657BC">
        <w:rPr>
          <w:rtl/>
        </w:rPr>
        <w:t xml:space="preserve">הרבה </w:t>
      </w:r>
      <w:bookmarkStart w:id="23127" w:name="_ETM_Q45_713090"/>
      <w:bookmarkEnd w:id="23127"/>
      <w:r w:rsidRPr="007657BC">
        <w:rPr>
          <w:rtl/>
        </w:rPr>
        <w:t>בתים</w:t>
      </w:r>
      <w:bookmarkStart w:id="23128" w:name="_ETM_Q45_710994"/>
      <w:bookmarkEnd w:id="23128"/>
      <w:r w:rsidR="00BF7332">
        <w:rPr>
          <w:rFonts w:hint="cs"/>
          <w:rtl/>
        </w:rPr>
        <w:t>.</w:t>
      </w:r>
      <w:r w:rsidRPr="007657BC">
        <w:rPr>
          <w:rtl/>
        </w:rPr>
        <w:t xml:space="preserve"> </w:t>
      </w:r>
      <w:bookmarkStart w:id="23129" w:name="_ETM_Q45_714510"/>
      <w:bookmarkEnd w:id="23129"/>
      <w:r>
        <w:rPr>
          <w:rFonts w:hint="cs"/>
          <w:rtl/>
        </w:rPr>
        <w:t>התשובה</w:t>
      </w:r>
      <w:r w:rsidRPr="007657BC">
        <w:rPr>
          <w:rtl/>
        </w:rPr>
        <w:t xml:space="preserve"> </w:t>
      </w:r>
      <w:bookmarkStart w:id="23130" w:name="_ETM_Q45_714720"/>
      <w:bookmarkEnd w:id="23130"/>
      <w:r w:rsidRPr="007657BC">
        <w:rPr>
          <w:rtl/>
        </w:rPr>
        <w:t>פשוטה</w:t>
      </w:r>
      <w:r>
        <w:rPr>
          <w:rFonts w:hint="cs"/>
          <w:rtl/>
        </w:rPr>
        <w:t>.</w:t>
      </w:r>
      <w:r w:rsidRPr="007657BC">
        <w:rPr>
          <w:rtl/>
        </w:rPr>
        <w:t xml:space="preserve"> </w:t>
      </w:r>
      <w:bookmarkStart w:id="23131" w:name="_ETM_Q45_716069"/>
      <w:bookmarkStart w:id="23132" w:name="_ETM_Q45_716220"/>
      <w:bookmarkStart w:id="23133" w:name="_ETM_Q45_716640"/>
      <w:bookmarkStart w:id="23134" w:name="_ETM_Q45_713491"/>
      <w:bookmarkEnd w:id="23131"/>
      <w:bookmarkEnd w:id="23132"/>
      <w:bookmarkEnd w:id="23133"/>
      <w:bookmarkEnd w:id="23134"/>
      <w:r>
        <w:rPr>
          <w:rFonts w:hint="cs"/>
          <w:rtl/>
        </w:rPr>
        <w:t xml:space="preserve">בנו </w:t>
      </w:r>
      <w:bookmarkStart w:id="23135" w:name="_ETM_Q45_714044"/>
      <w:bookmarkEnd w:id="23135"/>
      <w:r>
        <w:rPr>
          <w:rFonts w:hint="cs"/>
          <w:rtl/>
        </w:rPr>
        <w:t xml:space="preserve">אותם עוד </w:t>
      </w:r>
      <w:bookmarkStart w:id="23136" w:name="_ETM_Q45_717360"/>
      <w:bookmarkEnd w:id="23136"/>
      <w:r w:rsidRPr="007657BC">
        <w:rPr>
          <w:rtl/>
        </w:rPr>
        <w:t xml:space="preserve">טרם </w:t>
      </w:r>
      <w:bookmarkStart w:id="23137" w:name="_ETM_Q45_717690"/>
      <w:bookmarkEnd w:id="23137"/>
      <w:r w:rsidRPr="007657BC">
        <w:rPr>
          <w:rtl/>
        </w:rPr>
        <w:t xml:space="preserve">זמני </w:t>
      </w:r>
      <w:bookmarkStart w:id="23138" w:name="_ETM_Q45_718170"/>
      <w:bookmarkEnd w:id="23138"/>
      <w:r w:rsidRPr="007657BC">
        <w:rPr>
          <w:rtl/>
        </w:rPr>
        <w:t xml:space="preserve">וגם </w:t>
      </w:r>
      <w:bookmarkStart w:id="23139" w:name="_ETM_Q45_718470"/>
      <w:bookmarkEnd w:id="23139"/>
      <w:r>
        <w:rPr>
          <w:rFonts w:hint="cs"/>
          <w:rtl/>
        </w:rPr>
        <w:t>ה</w:t>
      </w:r>
      <w:r w:rsidRPr="007657BC">
        <w:rPr>
          <w:rtl/>
        </w:rPr>
        <w:t>ל</w:t>
      </w:r>
      <w:r>
        <w:rPr>
          <w:rFonts w:hint="cs"/>
          <w:rtl/>
        </w:rPr>
        <w:t>א</w:t>
      </w:r>
      <w:r w:rsidRPr="007657BC">
        <w:rPr>
          <w:rtl/>
        </w:rPr>
        <w:t>ה</w:t>
      </w:r>
      <w:bookmarkStart w:id="23140" w:name="_ETM_Q45_716760"/>
      <w:bookmarkEnd w:id="23140"/>
      <w:r w:rsidRPr="007657BC">
        <w:rPr>
          <w:rtl/>
        </w:rPr>
        <w:t xml:space="preserve"> </w:t>
      </w:r>
      <w:bookmarkStart w:id="23141" w:name="_ETM_Q45_719680"/>
      <w:bookmarkEnd w:id="23141"/>
      <w:r w:rsidRPr="007657BC">
        <w:rPr>
          <w:rtl/>
        </w:rPr>
        <w:t xml:space="preserve">בלי </w:t>
      </w:r>
      <w:bookmarkStart w:id="23142" w:name="_ETM_Q45_719980"/>
      <w:bookmarkEnd w:id="23142"/>
      <w:r w:rsidRPr="007657BC">
        <w:rPr>
          <w:rtl/>
        </w:rPr>
        <w:t xml:space="preserve">לתת </w:t>
      </w:r>
      <w:bookmarkStart w:id="23143" w:name="_ETM_Q45_720280"/>
      <w:bookmarkEnd w:id="23143"/>
      <w:r w:rsidRPr="007657BC">
        <w:rPr>
          <w:rtl/>
        </w:rPr>
        <w:t xml:space="preserve">פתרונות </w:t>
      </w:r>
      <w:bookmarkStart w:id="23144" w:name="_ETM_Q45_720790"/>
      <w:bookmarkEnd w:id="23144"/>
      <w:r w:rsidRPr="007657BC">
        <w:rPr>
          <w:rtl/>
        </w:rPr>
        <w:t xml:space="preserve">תחבורתיים </w:t>
      </w:r>
      <w:bookmarkStart w:id="23145" w:name="_ETM_Q45_721360"/>
      <w:bookmarkEnd w:id="23145"/>
      <w:r w:rsidRPr="007657BC">
        <w:rPr>
          <w:rtl/>
        </w:rPr>
        <w:t>מראש</w:t>
      </w:r>
      <w:r>
        <w:rPr>
          <w:rFonts w:hint="cs"/>
          <w:rtl/>
        </w:rPr>
        <w:t>.</w:t>
      </w:r>
      <w:r w:rsidRPr="007657BC">
        <w:rPr>
          <w:rtl/>
        </w:rPr>
        <w:t xml:space="preserve"> </w:t>
      </w:r>
      <w:bookmarkStart w:id="23146" w:name="_ETM_Q45_722670"/>
      <w:bookmarkEnd w:id="23146"/>
      <w:r w:rsidRPr="007657BC">
        <w:rPr>
          <w:rtl/>
        </w:rPr>
        <w:t xml:space="preserve">ומה </w:t>
      </w:r>
      <w:bookmarkStart w:id="23147" w:name="_ETM_Q45_722940"/>
      <w:bookmarkEnd w:id="23147"/>
      <w:r w:rsidRPr="007657BC">
        <w:rPr>
          <w:rtl/>
        </w:rPr>
        <w:t>ש</w:t>
      </w:r>
      <w:r>
        <w:rPr>
          <w:rFonts w:hint="cs"/>
          <w:rtl/>
        </w:rPr>
        <w:t xml:space="preserve">משרד התחבורה </w:t>
      </w:r>
      <w:bookmarkStart w:id="23148" w:name="_ETM_Q45_719582"/>
      <w:bookmarkStart w:id="23149" w:name="_ETM_Q45_723780"/>
      <w:bookmarkEnd w:id="23148"/>
      <w:bookmarkEnd w:id="23149"/>
      <w:r w:rsidRPr="007657BC">
        <w:rPr>
          <w:rtl/>
        </w:rPr>
        <w:t xml:space="preserve">עושה </w:t>
      </w:r>
      <w:bookmarkStart w:id="23150" w:name="_ETM_Q45_724170"/>
      <w:bookmarkEnd w:id="23150"/>
      <w:r w:rsidR="00BF7332">
        <w:rPr>
          <w:rFonts w:hint="cs"/>
          <w:rtl/>
        </w:rPr>
        <w:t xml:space="preserve">– </w:t>
      </w:r>
      <w:r w:rsidRPr="007657BC">
        <w:rPr>
          <w:rtl/>
        </w:rPr>
        <w:t xml:space="preserve">והוא </w:t>
      </w:r>
      <w:bookmarkStart w:id="23151" w:name="_ETM_Q45_724319"/>
      <w:bookmarkEnd w:id="23151"/>
      <w:r w:rsidRPr="007657BC">
        <w:rPr>
          <w:rtl/>
        </w:rPr>
        <w:t>עושה</w:t>
      </w:r>
      <w:r>
        <w:rPr>
          <w:rFonts w:hint="cs"/>
          <w:rtl/>
        </w:rPr>
        <w:t>,</w:t>
      </w:r>
      <w:r w:rsidRPr="007657BC">
        <w:rPr>
          <w:rtl/>
        </w:rPr>
        <w:t xml:space="preserve"> </w:t>
      </w:r>
      <w:bookmarkStart w:id="23152" w:name="_ETM_Q45_725940"/>
      <w:bookmarkEnd w:id="23152"/>
      <w:r w:rsidRPr="007657BC">
        <w:rPr>
          <w:rtl/>
        </w:rPr>
        <w:t xml:space="preserve">גם </w:t>
      </w:r>
      <w:bookmarkStart w:id="23153" w:name="_ETM_Q45_726540"/>
      <w:bookmarkEnd w:id="23153"/>
      <w:r w:rsidRPr="007657BC">
        <w:rPr>
          <w:rtl/>
        </w:rPr>
        <w:t>בתקצוב</w:t>
      </w:r>
      <w:r>
        <w:rPr>
          <w:rFonts w:hint="cs"/>
          <w:rtl/>
        </w:rPr>
        <w:t>,</w:t>
      </w:r>
      <w:bookmarkStart w:id="23154" w:name="_ETM_Q45_723846"/>
      <w:bookmarkEnd w:id="23154"/>
      <w:r w:rsidRPr="007657BC">
        <w:rPr>
          <w:rtl/>
        </w:rPr>
        <w:t xml:space="preserve"> </w:t>
      </w:r>
      <w:bookmarkStart w:id="23155" w:name="_ETM_Q45_727200"/>
      <w:bookmarkEnd w:id="23155"/>
      <w:r w:rsidRPr="007657BC">
        <w:rPr>
          <w:rtl/>
        </w:rPr>
        <w:t>בקידום</w:t>
      </w:r>
      <w:r>
        <w:rPr>
          <w:rFonts w:hint="cs"/>
          <w:rtl/>
        </w:rPr>
        <w:t>,</w:t>
      </w:r>
      <w:bookmarkStart w:id="23156" w:name="_ETM_Q45_727710"/>
      <w:bookmarkEnd w:id="23156"/>
      <w:r>
        <w:rPr>
          <w:rFonts w:hint="cs"/>
          <w:rtl/>
        </w:rPr>
        <w:t xml:space="preserve"> ב</w:t>
      </w:r>
      <w:r w:rsidRPr="007657BC">
        <w:rPr>
          <w:rtl/>
        </w:rPr>
        <w:t xml:space="preserve">תכנון </w:t>
      </w:r>
      <w:bookmarkStart w:id="23157" w:name="_ETM_Q45_728309"/>
      <w:bookmarkEnd w:id="23157"/>
      <w:r w:rsidRPr="007657BC">
        <w:rPr>
          <w:rtl/>
        </w:rPr>
        <w:t>וביצוע</w:t>
      </w:r>
      <w:bookmarkStart w:id="23158" w:name="_ETM_Q45_725714"/>
      <w:bookmarkEnd w:id="23158"/>
      <w:r>
        <w:rPr>
          <w:rFonts w:hint="cs"/>
          <w:rtl/>
        </w:rPr>
        <w:t xml:space="preserve"> </w:t>
      </w:r>
      <w:r w:rsidR="00BF7332">
        <w:rPr>
          <w:rFonts w:hint="eastAsia"/>
          <w:rtl/>
        </w:rPr>
        <w:t xml:space="preserve">– </w:t>
      </w:r>
      <w:r>
        <w:rPr>
          <w:rFonts w:hint="cs"/>
          <w:rtl/>
        </w:rPr>
        <w:t>זה</w:t>
      </w:r>
      <w:r w:rsidRPr="007657BC">
        <w:rPr>
          <w:rtl/>
        </w:rPr>
        <w:t xml:space="preserve"> </w:t>
      </w:r>
      <w:bookmarkStart w:id="23159" w:name="_ETM_Q45_729620"/>
      <w:bookmarkEnd w:id="23159"/>
      <w:r w:rsidRPr="007657BC">
        <w:rPr>
          <w:rtl/>
        </w:rPr>
        <w:t xml:space="preserve">לחלץ </w:t>
      </w:r>
      <w:bookmarkStart w:id="23160" w:name="_ETM_Q45_730490"/>
      <w:bookmarkEnd w:id="23160"/>
      <w:r>
        <w:rPr>
          <w:rFonts w:hint="cs"/>
          <w:rtl/>
        </w:rPr>
        <w:t xml:space="preserve">את כעיר </w:t>
      </w:r>
      <w:r w:rsidRPr="007657BC">
        <w:rPr>
          <w:rtl/>
        </w:rPr>
        <w:t xml:space="preserve">ככל </w:t>
      </w:r>
      <w:bookmarkStart w:id="23161" w:name="_ETM_Q45_730790"/>
      <w:bookmarkEnd w:id="23161"/>
      <w:r w:rsidRPr="007657BC">
        <w:rPr>
          <w:rtl/>
        </w:rPr>
        <w:t xml:space="preserve">שניתן </w:t>
      </w:r>
      <w:bookmarkStart w:id="23162" w:name="_ETM_Q45_732230"/>
      <w:bookmarkEnd w:id="23162"/>
      <w:r>
        <w:rPr>
          <w:rFonts w:hint="cs"/>
          <w:rtl/>
        </w:rPr>
        <w:t xml:space="preserve">בעיקר </w:t>
      </w:r>
      <w:bookmarkStart w:id="23163" w:name="_ETM_Q45_735743"/>
      <w:bookmarkEnd w:id="23163"/>
      <w:r>
        <w:rPr>
          <w:rFonts w:hint="cs"/>
          <w:rtl/>
        </w:rPr>
        <w:t>ב</w:t>
      </w:r>
      <w:r w:rsidRPr="007657BC">
        <w:rPr>
          <w:rtl/>
        </w:rPr>
        <w:t xml:space="preserve">ממדים </w:t>
      </w:r>
      <w:bookmarkStart w:id="23164" w:name="_ETM_Q45_732680"/>
      <w:bookmarkStart w:id="23165" w:name="_ETM_Q45_732980"/>
      <w:bookmarkEnd w:id="23164"/>
      <w:bookmarkEnd w:id="23165"/>
      <w:r w:rsidRPr="007657BC">
        <w:rPr>
          <w:rtl/>
        </w:rPr>
        <w:t xml:space="preserve">של </w:t>
      </w:r>
      <w:bookmarkStart w:id="23166" w:name="_ETM_Q45_733130"/>
      <w:bookmarkEnd w:id="23166"/>
      <w:r w:rsidRPr="007657BC">
        <w:rPr>
          <w:rtl/>
        </w:rPr>
        <w:t xml:space="preserve">תחבורה </w:t>
      </w:r>
      <w:bookmarkStart w:id="23167" w:name="_ETM_Q45_733550"/>
      <w:bookmarkEnd w:id="23167"/>
      <w:r w:rsidRPr="007657BC">
        <w:rPr>
          <w:rtl/>
        </w:rPr>
        <w:t>ציבורית</w:t>
      </w:r>
      <w:r>
        <w:rPr>
          <w:rFonts w:hint="cs"/>
          <w:rtl/>
        </w:rPr>
        <w:t>.</w:t>
      </w:r>
      <w:bookmarkStart w:id="23168" w:name="TOR_Q46"/>
      <w:bookmarkEnd w:id="23168"/>
      <w:r w:rsidR="00BF7332">
        <w:rPr>
          <w:rFonts w:hint="cs"/>
          <w:rtl/>
        </w:rPr>
        <w:t xml:space="preserve"> </w:t>
      </w:r>
      <w:r w:rsidR="00255259">
        <w:rPr>
          <w:rFonts w:hint="cs"/>
          <w:rtl/>
        </w:rPr>
        <w:t>יש סדרה של מיזמים</w:t>
      </w:r>
      <w:r w:rsidR="00BF7332">
        <w:rPr>
          <w:rFonts w:hint="cs"/>
          <w:rtl/>
        </w:rPr>
        <w:t>,</w:t>
      </w:r>
      <w:r w:rsidR="00255259">
        <w:rPr>
          <w:rFonts w:hint="cs"/>
          <w:rtl/>
        </w:rPr>
        <w:t xml:space="preserve"> שאושרו </w:t>
      </w:r>
      <w:r w:rsidR="00BF7332">
        <w:rPr>
          <w:rFonts w:hint="cs"/>
          <w:rtl/>
        </w:rPr>
        <w:t>ו</w:t>
      </w:r>
      <w:r w:rsidR="00255259">
        <w:rPr>
          <w:rFonts w:hint="cs"/>
          <w:rtl/>
        </w:rPr>
        <w:t xml:space="preserve">הם בתהליכי ביצוע, </w:t>
      </w:r>
      <w:r w:rsidR="00BF7332">
        <w:rPr>
          <w:rFonts w:hint="cs"/>
          <w:rtl/>
        </w:rPr>
        <w:t xml:space="preserve">והם </w:t>
      </w:r>
      <w:r w:rsidR="00255259">
        <w:rPr>
          <w:rFonts w:hint="cs"/>
          <w:rtl/>
        </w:rPr>
        <w:t xml:space="preserve">אמורים לפתוח את העיר ולחבר אותה. אין לי </w:t>
      </w:r>
      <w:bookmarkStart w:id="23169" w:name="_ETM_Q46_146228"/>
      <w:bookmarkEnd w:id="23169"/>
      <w:r w:rsidR="00255259">
        <w:rPr>
          <w:rFonts w:hint="cs"/>
          <w:rtl/>
        </w:rPr>
        <w:t>כרגע כאן את כל הפירוט</w:t>
      </w:r>
      <w:r w:rsidR="00BF7332">
        <w:rPr>
          <w:rFonts w:hint="cs"/>
          <w:rtl/>
        </w:rPr>
        <w:t>;</w:t>
      </w:r>
      <w:r w:rsidR="00255259">
        <w:rPr>
          <w:rFonts w:hint="cs"/>
          <w:rtl/>
        </w:rPr>
        <w:t xml:space="preserve"> מ-444 וכל זה. </w:t>
      </w:r>
    </w:p>
    <w:p w:rsidR="00255259" w:rsidRDefault="00255259" w:rsidP="003B3567">
      <w:pPr>
        <w:rPr>
          <w:rtl/>
        </w:rPr>
      </w:pPr>
      <w:bookmarkStart w:id="23170" w:name="_ETM_Q46_148193"/>
      <w:bookmarkEnd w:id="23170"/>
    </w:p>
    <w:p w:rsidR="00255259" w:rsidRDefault="00255259" w:rsidP="003B3567">
      <w:pPr>
        <w:rPr>
          <w:rtl/>
        </w:rPr>
      </w:pPr>
      <w:bookmarkStart w:id="23171" w:name="_ETM_Q46_148521"/>
      <w:bookmarkEnd w:id="23171"/>
      <w:r>
        <w:rPr>
          <w:rFonts w:hint="cs"/>
          <w:rtl/>
        </w:rPr>
        <w:t xml:space="preserve">לגבי </w:t>
      </w:r>
      <w:bookmarkStart w:id="23172" w:name="_ETM_Q46_154790"/>
      <w:bookmarkEnd w:id="23172"/>
      <w:r>
        <w:rPr>
          <w:rFonts w:hint="cs"/>
          <w:rtl/>
        </w:rPr>
        <w:t xml:space="preserve">כביש 5, הולכים להקים שם </w:t>
      </w:r>
      <w:bookmarkStart w:id="23173" w:name="_ETM_Q46_150128"/>
      <w:bookmarkEnd w:id="23173"/>
      <w:r>
        <w:rPr>
          <w:rFonts w:hint="cs"/>
          <w:rtl/>
        </w:rPr>
        <w:t>נתיב מהיר. מאחר שהנתיב המהיר ירושלים</w:t>
      </w:r>
      <w:r>
        <w:rPr>
          <w:rFonts w:hint="eastAsia"/>
          <w:rtl/>
        </w:rPr>
        <w:t>–</w:t>
      </w:r>
      <w:r>
        <w:rPr>
          <w:rFonts w:hint="cs"/>
          <w:rtl/>
        </w:rPr>
        <w:t xml:space="preserve">תל אביב הצליח, הוא גם מאפשר לתחבורה </w:t>
      </w:r>
      <w:bookmarkStart w:id="23174" w:name="_ETM_Q46_158514"/>
      <w:bookmarkEnd w:id="23174"/>
      <w:r>
        <w:rPr>
          <w:rFonts w:hint="cs"/>
          <w:rtl/>
        </w:rPr>
        <w:t xml:space="preserve">ציבורית לעבור חינם, ונותן לרכב הפרטי אופציה לבחור: </w:t>
      </w:r>
      <w:bookmarkStart w:id="23175" w:name="_ETM_Q46_164978"/>
      <w:bookmarkEnd w:id="23175"/>
      <w:r>
        <w:rPr>
          <w:rFonts w:hint="cs"/>
          <w:rtl/>
        </w:rPr>
        <w:t xml:space="preserve">אתה רוצה לשלם </w:t>
      </w:r>
      <w:r w:rsidR="00BF7332">
        <w:rPr>
          <w:rFonts w:hint="eastAsia"/>
          <w:rtl/>
        </w:rPr>
        <w:t xml:space="preserve">– </w:t>
      </w:r>
      <w:r>
        <w:rPr>
          <w:rFonts w:hint="cs"/>
          <w:rtl/>
        </w:rPr>
        <w:t xml:space="preserve">אתה נוסע בנתיב המהיר; אתה לא רוצה </w:t>
      </w:r>
      <w:r w:rsidR="00BF7332">
        <w:rPr>
          <w:rFonts w:hint="eastAsia"/>
          <w:rtl/>
        </w:rPr>
        <w:t xml:space="preserve">– </w:t>
      </w:r>
      <w:r>
        <w:rPr>
          <w:rFonts w:hint="cs"/>
          <w:rtl/>
        </w:rPr>
        <w:t xml:space="preserve">אתה נוסע בנתיב </w:t>
      </w:r>
      <w:bookmarkStart w:id="23176" w:name="_ETM_Q46_167249"/>
      <w:bookmarkEnd w:id="23176"/>
      <w:r>
        <w:rPr>
          <w:rFonts w:hint="cs"/>
          <w:rtl/>
        </w:rPr>
        <w:t xml:space="preserve">הרגיל. ויש את השאטלים </w:t>
      </w:r>
      <w:bookmarkStart w:id="23177" w:name="_ETM_Q46_173618"/>
      <w:bookmarkEnd w:id="23177"/>
      <w:r>
        <w:rPr>
          <w:rFonts w:hint="cs"/>
          <w:rtl/>
        </w:rPr>
        <w:t xml:space="preserve">עם 2,000 מקומות חניה שלא רק שהתמלאו, אלא הולכים, אחרי </w:t>
      </w:r>
      <w:bookmarkStart w:id="23178" w:name="_ETM_Q46_173789"/>
      <w:bookmarkEnd w:id="23178"/>
      <w:r>
        <w:rPr>
          <w:rFonts w:hint="cs"/>
          <w:rtl/>
        </w:rPr>
        <w:t>כל התהליך מול החשבות הכללית, להכפיל את זה ל-4,000</w:t>
      </w:r>
      <w:bookmarkStart w:id="23179" w:name="_ETM_Q46_185415"/>
      <w:bookmarkEnd w:id="23179"/>
      <w:r>
        <w:rPr>
          <w:rFonts w:hint="cs"/>
          <w:rtl/>
        </w:rPr>
        <w:t xml:space="preserve">. אנחנו עושים שלושה נתיבים מהירים </w:t>
      </w:r>
      <w:r w:rsidR="007E4217">
        <w:rPr>
          <w:rFonts w:hint="eastAsia"/>
          <w:rtl/>
        </w:rPr>
        <w:t xml:space="preserve">– </w:t>
      </w:r>
      <w:r>
        <w:rPr>
          <w:rFonts w:hint="cs"/>
          <w:rtl/>
        </w:rPr>
        <w:t xml:space="preserve">מראשון, מנתניה ומראש העין </w:t>
      </w:r>
      <w:bookmarkStart w:id="23180" w:name="_ETM_Q46_187302"/>
      <w:bookmarkEnd w:id="23180"/>
      <w:r w:rsidR="007E4217">
        <w:rPr>
          <w:rFonts w:hint="eastAsia"/>
          <w:rtl/>
        </w:rPr>
        <w:t>–</w:t>
      </w:r>
      <w:r>
        <w:rPr>
          <w:rFonts w:hint="cs"/>
          <w:rtl/>
        </w:rPr>
        <w:t xml:space="preserve">ויהיו שם חניונים גדולים, שאטלים לתוך תל אביב עם </w:t>
      </w:r>
      <w:bookmarkStart w:id="23181" w:name="_ETM_Q46_194103"/>
      <w:bookmarkEnd w:id="23181"/>
      <w:r w:rsidR="007E4217">
        <w:rPr>
          <w:rFonts w:hint="cs"/>
          <w:rtl/>
        </w:rPr>
        <w:t>נת"צ</w:t>
      </w:r>
      <w:r>
        <w:rPr>
          <w:rFonts w:hint="cs"/>
          <w:rtl/>
        </w:rPr>
        <w:t xml:space="preserve">, עם עדיפות וכו'. </w:t>
      </w:r>
      <w:bookmarkStart w:id="23182" w:name="_ETM_Q46_194282"/>
      <w:bookmarkEnd w:id="23182"/>
      <w:r>
        <w:rPr>
          <w:rFonts w:hint="cs"/>
          <w:rtl/>
        </w:rPr>
        <w:t xml:space="preserve">חברת נתיבי ישראל עושה את הנת"צ, נתיבי </w:t>
      </w:r>
      <w:bookmarkStart w:id="23183" w:name="_ETM_Q46_196299"/>
      <w:bookmarkEnd w:id="23183"/>
      <w:r>
        <w:rPr>
          <w:rFonts w:hint="cs"/>
          <w:rtl/>
        </w:rPr>
        <w:t xml:space="preserve">איילון מעורבת בנתיב המהיר, היא מבצעת את שלושת </w:t>
      </w:r>
      <w:bookmarkStart w:id="23184" w:name="_ETM_Q46_203353"/>
      <w:bookmarkEnd w:id="23184"/>
      <w:r>
        <w:rPr>
          <w:rFonts w:hint="cs"/>
          <w:rtl/>
        </w:rPr>
        <w:t>הנתיבים המהירים</w:t>
      </w:r>
      <w:r w:rsidR="007E4217">
        <w:rPr>
          <w:rFonts w:hint="cs"/>
          <w:rtl/>
        </w:rPr>
        <w:t>,</w:t>
      </w:r>
      <w:r>
        <w:rPr>
          <w:rFonts w:hint="cs"/>
          <w:rtl/>
        </w:rPr>
        <w:t xml:space="preserve"> וזה אמור לתת את התוצאה הרצויה. </w:t>
      </w:r>
    </w:p>
    <w:p w:rsidR="00255259" w:rsidRDefault="00255259" w:rsidP="00BA6176">
      <w:pPr>
        <w:rPr>
          <w:rtl/>
        </w:rPr>
      </w:pPr>
      <w:bookmarkStart w:id="23185" w:name="_ETM_Q46_209337"/>
      <w:bookmarkEnd w:id="23185"/>
    </w:p>
    <w:p w:rsidR="00255259" w:rsidRDefault="00255259" w:rsidP="007E4217">
      <w:pPr>
        <w:rPr>
          <w:rtl/>
        </w:rPr>
      </w:pPr>
      <w:bookmarkStart w:id="23186" w:name="_ETM_Q46_209884"/>
      <w:bookmarkStart w:id="23187" w:name="_ETM_Q46_210134"/>
      <w:bookmarkStart w:id="23188" w:name="_ETM_Q46_210197"/>
      <w:bookmarkEnd w:id="23186"/>
      <w:bookmarkEnd w:id="23187"/>
      <w:bookmarkEnd w:id="23188"/>
      <w:r>
        <w:rPr>
          <w:rFonts w:hint="cs"/>
          <w:rtl/>
        </w:rPr>
        <w:t xml:space="preserve">הסיפור הזה של לעשות בינתיים </w:t>
      </w:r>
      <w:r w:rsidR="007E4217">
        <w:rPr>
          <w:rFonts w:hint="cs"/>
          <w:rtl/>
        </w:rPr>
        <w:t xml:space="preserve">נת"צ </w:t>
      </w:r>
      <w:r>
        <w:rPr>
          <w:rFonts w:hint="cs"/>
          <w:rtl/>
        </w:rPr>
        <w:t xml:space="preserve">בצד ימין </w:t>
      </w:r>
      <w:bookmarkStart w:id="23189" w:name="_ETM_Q46_208614"/>
      <w:bookmarkEnd w:id="23189"/>
      <w:r w:rsidR="007E4217">
        <w:rPr>
          <w:rFonts w:hint="eastAsia"/>
          <w:rtl/>
        </w:rPr>
        <w:t xml:space="preserve">– </w:t>
      </w:r>
      <w:r>
        <w:rPr>
          <w:rFonts w:hint="cs"/>
          <w:rtl/>
        </w:rPr>
        <w:t xml:space="preserve">אני עצמי </w:t>
      </w:r>
      <w:bookmarkStart w:id="23190" w:name="_ETM_Q46_211415"/>
      <w:bookmarkEnd w:id="23190"/>
      <w:r>
        <w:rPr>
          <w:rFonts w:hint="cs"/>
          <w:rtl/>
        </w:rPr>
        <w:t xml:space="preserve">הייתי בחמישה דיונים לפחות, כל פעם עם ראש עיר, כל פעם </w:t>
      </w:r>
      <w:bookmarkStart w:id="23191" w:name="_ETM_Q46_217540"/>
      <w:bookmarkEnd w:id="23191"/>
      <w:r>
        <w:rPr>
          <w:rFonts w:hint="cs"/>
          <w:rtl/>
        </w:rPr>
        <w:t xml:space="preserve">מישהו אחר. זה בסדר, הם דואגים, הם רוצים להקדים את </w:t>
      </w:r>
      <w:bookmarkStart w:id="23192" w:name="_ETM_Q46_224197"/>
      <w:bookmarkEnd w:id="23192"/>
      <w:r>
        <w:rPr>
          <w:rFonts w:hint="cs"/>
          <w:rtl/>
        </w:rPr>
        <w:t>המאוחר. המסקנה המקצועית הייתה שזה לא אפשרי</w:t>
      </w:r>
      <w:r w:rsidR="007E4217">
        <w:rPr>
          <w:rFonts w:hint="cs"/>
          <w:rtl/>
        </w:rPr>
        <w:t>,</w:t>
      </w:r>
      <w:r>
        <w:rPr>
          <w:rFonts w:hint="cs"/>
          <w:rtl/>
        </w:rPr>
        <w:t xml:space="preserve"> </w:t>
      </w:r>
      <w:r w:rsidR="007E4217">
        <w:rPr>
          <w:rFonts w:hint="cs"/>
          <w:rtl/>
        </w:rPr>
        <w:t>ו</w:t>
      </w:r>
      <w:r>
        <w:rPr>
          <w:rFonts w:hint="cs"/>
          <w:rtl/>
        </w:rPr>
        <w:t xml:space="preserve">צריך להתרכז ולעשות </w:t>
      </w:r>
      <w:bookmarkStart w:id="23193" w:name="_ETM_Q46_222201"/>
      <w:bookmarkEnd w:id="23193"/>
      <w:r>
        <w:rPr>
          <w:rFonts w:hint="cs"/>
          <w:rtl/>
        </w:rPr>
        <w:t>את הנת"צ במקום שהוא צריך להיות בו, כי נת"צ ימני הוא</w:t>
      </w:r>
      <w:bookmarkStart w:id="23194" w:name="_ETM_Q46_231540"/>
      <w:bookmarkEnd w:id="23194"/>
      <w:r>
        <w:rPr>
          <w:rFonts w:hint="cs"/>
          <w:rtl/>
        </w:rPr>
        <w:t xml:space="preserve"> מאוד מוגבל</w:t>
      </w:r>
      <w:r w:rsidR="007E4217">
        <w:rPr>
          <w:rFonts w:hint="cs"/>
          <w:rtl/>
        </w:rPr>
        <w:t>:</w:t>
      </w:r>
      <w:r>
        <w:rPr>
          <w:rFonts w:hint="cs"/>
          <w:rtl/>
        </w:rPr>
        <w:t xml:space="preserve"> יש לך פניות, יש לך דברים, אתה גורם לעיכוב </w:t>
      </w:r>
      <w:bookmarkStart w:id="23195" w:name="_ETM_Q46_233711"/>
      <w:bookmarkEnd w:id="23195"/>
      <w:r>
        <w:rPr>
          <w:rFonts w:hint="cs"/>
          <w:rtl/>
        </w:rPr>
        <w:t xml:space="preserve">בתנועה. הוא לא היה משיג את המטרה שלו. ולכן </w:t>
      </w:r>
      <w:bookmarkStart w:id="23196" w:name="_ETM_Q46_238775"/>
      <w:bookmarkEnd w:id="23196"/>
      <w:r>
        <w:rPr>
          <w:rFonts w:hint="cs"/>
          <w:rtl/>
        </w:rPr>
        <w:t xml:space="preserve">החלטנו שכל אחת מהחברות תקדם במהירות את מה שהיא צריכה </w:t>
      </w:r>
      <w:bookmarkStart w:id="23197" w:name="_ETM_Q46_246587"/>
      <w:bookmarkEnd w:id="23197"/>
      <w:r>
        <w:rPr>
          <w:rFonts w:hint="cs"/>
          <w:rtl/>
        </w:rPr>
        <w:t xml:space="preserve">לקדם, </w:t>
      </w:r>
      <w:bookmarkStart w:id="23198" w:name="_ETM_Q46_239139"/>
      <w:bookmarkEnd w:id="23198"/>
      <w:r>
        <w:rPr>
          <w:rFonts w:hint="cs"/>
          <w:rtl/>
        </w:rPr>
        <w:t xml:space="preserve">בנוסף לפתרונות האחרים שאנחנו מקדמים בסביבות ראש העין. </w:t>
      </w:r>
    </w:p>
    <w:p w:rsidR="00255259" w:rsidRDefault="00255259" w:rsidP="00BA6176">
      <w:pPr>
        <w:rPr>
          <w:rtl/>
        </w:rPr>
      </w:pPr>
      <w:bookmarkStart w:id="23199" w:name="_ETM_Q46_245852"/>
      <w:bookmarkEnd w:id="23199"/>
    </w:p>
    <w:p w:rsidR="00255259" w:rsidRDefault="00255259" w:rsidP="007E4217">
      <w:pPr>
        <w:rPr>
          <w:rtl/>
        </w:rPr>
      </w:pPr>
      <w:bookmarkStart w:id="23200" w:name="_ETM_Q46_246481"/>
      <w:bookmarkEnd w:id="23200"/>
      <w:r>
        <w:rPr>
          <w:rFonts w:hint="cs"/>
          <w:rtl/>
        </w:rPr>
        <w:t xml:space="preserve">אני גם רוצה לציין גם את המסילה המזרחית, שכבר </w:t>
      </w:r>
      <w:bookmarkStart w:id="23201" w:name="_ETM_Q46_254181"/>
      <w:bookmarkEnd w:id="23201"/>
      <w:r>
        <w:rPr>
          <w:rFonts w:hint="cs"/>
          <w:rtl/>
        </w:rPr>
        <w:t>תוקצבה</w:t>
      </w:r>
      <w:bookmarkStart w:id="23202" w:name="_ETM_Q46_252995"/>
      <w:bookmarkEnd w:id="23202"/>
      <w:r>
        <w:rPr>
          <w:rFonts w:hint="cs"/>
          <w:rtl/>
        </w:rPr>
        <w:t>. התחילו עבודות פינוי וכו'</w:t>
      </w:r>
      <w:r w:rsidR="007E4217">
        <w:rPr>
          <w:rFonts w:hint="cs"/>
          <w:rtl/>
        </w:rPr>
        <w:t>,</w:t>
      </w:r>
      <w:r>
        <w:rPr>
          <w:rFonts w:hint="cs"/>
          <w:rtl/>
        </w:rPr>
        <w:t xml:space="preserve"> והיא תצא לדרך </w:t>
      </w:r>
      <w:r w:rsidR="007E4217">
        <w:rPr>
          <w:rFonts w:hint="eastAsia"/>
          <w:rtl/>
        </w:rPr>
        <w:t>–</w:t>
      </w:r>
      <w:r w:rsidR="007E4217">
        <w:rPr>
          <w:rFonts w:hint="cs"/>
          <w:rtl/>
        </w:rPr>
        <w:t xml:space="preserve"> </w:t>
      </w:r>
      <w:r>
        <w:rPr>
          <w:rFonts w:hint="cs"/>
          <w:rtl/>
        </w:rPr>
        <w:t xml:space="preserve">מלוד לכיוון חדרה. </w:t>
      </w:r>
      <w:bookmarkStart w:id="23203" w:name="_ETM_Q46_263212"/>
      <w:bookmarkEnd w:id="23203"/>
      <w:r>
        <w:rPr>
          <w:rFonts w:hint="cs"/>
          <w:rtl/>
        </w:rPr>
        <w:t xml:space="preserve">מסילה נוספת משמישה עוד תחנה בראש העין שהיום היא תחנה לא פעילה, וגם מחברת אותה </w:t>
      </w:r>
      <w:bookmarkStart w:id="23204" w:name="_ETM_Q46_270947"/>
      <w:bookmarkEnd w:id="23204"/>
      <w:r>
        <w:rPr>
          <w:rFonts w:hint="cs"/>
          <w:rtl/>
        </w:rPr>
        <w:t xml:space="preserve">לקו הזה. לאחר מכן הקו הזה יתחבר גם לרכבת </w:t>
      </w:r>
      <w:bookmarkStart w:id="23205" w:name="_ETM_Q46_277728"/>
      <w:bookmarkEnd w:id="23205"/>
      <w:r>
        <w:rPr>
          <w:rFonts w:hint="cs"/>
          <w:rtl/>
        </w:rPr>
        <w:t>העמק במסילת מנשה</w:t>
      </w:r>
      <w:bookmarkStart w:id="23206" w:name="_ETM_Q46_272411"/>
      <w:bookmarkEnd w:id="23206"/>
      <w:r>
        <w:rPr>
          <w:rFonts w:hint="cs"/>
          <w:rtl/>
        </w:rPr>
        <w:t xml:space="preserve">. אני הוריתי להתחיל </w:t>
      </w:r>
      <w:r w:rsidR="007E4217">
        <w:rPr>
          <w:rFonts w:hint="cs"/>
          <w:rtl/>
        </w:rPr>
        <w:t xml:space="preserve">גם </w:t>
      </w:r>
      <w:r>
        <w:rPr>
          <w:rFonts w:hint="cs"/>
          <w:rtl/>
        </w:rPr>
        <w:t>בקידום תכנון של רכבת קלה, שנקרא לה רכבת</w:t>
      </w:r>
      <w:r w:rsidR="007E4217">
        <w:rPr>
          <w:rFonts w:hint="cs"/>
          <w:rtl/>
        </w:rPr>
        <w:t>,</w:t>
      </w:r>
      <w:r>
        <w:rPr>
          <w:rFonts w:hint="cs"/>
          <w:rtl/>
        </w:rPr>
        <w:t xml:space="preserve"> שתחובר </w:t>
      </w:r>
      <w:r>
        <w:rPr>
          <w:rFonts w:hint="eastAsia"/>
        </w:rPr>
        <w:t>–</w:t>
      </w:r>
      <w:r>
        <w:rPr>
          <w:rFonts w:hint="cs"/>
          <w:rtl/>
        </w:rPr>
        <w:t xml:space="preserve"> היא תגיע עד אריאל ותפוח</w:t>
      </w:r>
      <w:r w:rsidR="007E4217">
        <w:rPr>
          <w:rFonts w:hint="cs"/>
          <w:rtl/>
        </w:rPr>
        <w:t>,</w:t>
      </w:r>
      <w:r>
        <w:rPr>
          <w:rFonts w:hint="cs"/>
          <w:rtl/>
        </w:rPr>
        <w:t xml:space="preserve"> אבל היא תעבור דרך </w:t>
      </w:r>
      <w:bookmarkStart w:id="23207" w:name="_ETM_Q46_288228"/>
      <w:bookmarkEnd w:id="23207"/>
      <w:r>
        <w:rPr>
          <w:rFonts w:hint="cs"/>
          <w:rtl/>
        </w:rPr>
        <w:t xml:space="preserve">ראש העין ופתח תקווה. היא תחבר את </w:t>
      </w:r>
      <w:bookmarkStart w:id="23208" w:name="_ETM_Q46_286625"/>
      <w:bookmarkEnd w:id="23208"/>
      <w:r>
        <w:rPr>
          <w:rFonts w:hint="cs"/>
          <w:rtl/>
        </w:rPr>
        <w:t>ראש העין ופתח תקווה ברכבת קלה</w:t>
      </w:r>
      <w:r w:rsidR="007E4217">
        <w:rPr>
          <w:rFonts w:hint="cs"/>
          <w:rtl/>
        </w:rPr>
        <w:t>,</w:t>
      </w:r>
      <w:r>
        <w:rPr>
          <w:rFonts w:hint="cs"/>
          <w:rtl/>
        </w:rPr>
        <w:t xml:space="preserve"> ואז ראש העין תתחבר לקו האדום </w:t>
      </w:r>
      <w:bookmarkStart w:id="23209" w:name="_ETM_Q46_293423"/>
      <w:bookmarkEnd w:id="23209"/>
      <w:r>
        <w:rPr>
          <w:rFonts w:hint="cs"/>
          <w:rtl/>
        </w:rPr>
        <w:t xml:space="preserve">בפתח תקווה ברשת הרכבות הקלות שאנחנו </w:t>
      </w:r>
      <w:bookmarkStart w:id="23210" w:name="_ETM_Q46_298025"/>
      <w:bookmarkEnd w:id="23210"/>
      <w:r>
        <w:rPr>
          <w:rFonts w:hint="cs"/>
          <w:rtl/>
        </w:rPr>
        <w:t xml:space="preserve">מקדמים. </w:t>
      </w:r>
    </w:p>
    <w:p w:rsidR="00255259" w:rsidRDefault="00255259" w:rsidP="00BA6176">
      <w:pPr>
        <w:rPr>
          <w:rtl/>
        </w:rPr>
      </w:pPr>
      <w:bookmarkStart w:id="23211" w:name="_ETM_Q46_299228"/>
      <w:bookmarkEnd w:id="23211"/>
    </w:p>
    <w:p w:rsidR="00255259" w:rsidRDefault="00255259" w:rsidP="007E4217">
      <w:pPr>
        <w:rPr>
          <w:rtl/>
        </w:rPr>
      </w:pPr>
      <w:r>
        <w:rPr>
          <w:rFonts w:hint="cs"/>
          <w:rtl/>
        </w:rPr>
        <w:t>המכל</w:t>
      </w:r>
      <w:bookmarkStart w:id="23212" w:name="_ETM_Q46_300009"/>
      <w:bookmarkEnd w:id="23212"/>
      <w:r>
        <w:rPr>
          <w:rFonts w:hint="cs"/>
          <w:rtl/>
        </w:rPr>
        <w:t>ו</w:t>
      </w:r>
      <w:bookmarkStart w:id="23213" w:name="_ETM_Q46_300259"/>
      <w:bookmarkEnd w:id="23213"/>
      <w:r>
        <w:rPr>
          <w:rFonts w:hint="cs"/>
          <w:rtl/>
        </w:rPr>
        <w:t>ל</w:t>
      </w:r>
      <w:bookmarkStart w:id="23214" w:name="_ETM_Q46_300353"/>
      <w:bookmarkEnd w:id="23214"/>
      <w:r>
        <w:rPr>
          <w:rFonts w:hint="cs"/>
          <w:rtl/>
        </w:rPr>
        <w:t xml:space="preserve"> הזה, עם עוד דברים אחרים שלא הזכרתי כאן, </w:t>
      </w:r>
      <w:bookmarkStart w:id="23215" w:name="_ETM_Q46_305853"/>
      <w:bookmarkEnd w:id="23215"/>
      <w:r>
        <w:rPr>
          <w:rFonts w:hint="cs"/>
          <w:rtl/>
        </w:rPr>
        <w:t xml:space="preserve">אמור לאפשר לראש העין להתחבר, ולמי שרוצה </w:t>
      </w:r>
      <w:r>
        <w:rPr>
          <w:rFonts w:hint="eastAsia"/>
          <w:rtl/>
        </w:rPr>
        <w:t xml:space="preserve">– </w:t>
      </w:r>
      <w:r>
        <w:rPr>
          <w:rFonts w:hint="cs"/>
          <w:rtl/>
        </w:rPr>
        <w:t xml:space="preserve">לנסוע בתחבורה ציבורית </w:t>
      </w:r>
      <w:bookmarkStart w:id="23216" w:name="_ETM_Q46_315290"/>
      <w:bookmarkEnd w:id="23216"/>
      <w:r>
        <w:rPr>
          <w:rFonts w:hint="cs"/>
          <w:rtl/>
        </w:rPr>
        <w:t xml:space="preserve">בשעות העומס ולהגיע בצורה הרבה יותר טובה. שיהיה ברור שכשיש הרבה </w:t>
      </w:r>
      <w:bookmarkStart w:id="23217" w:name="_ETM_Q46_313702"/>
      <w:bookmarkEnd w:id="23217"/>
      <w:r>
        <w:rPr>
          <w:rFonts w:hint="cs"/>
          <w:rtl/>
        </w:rPr>
        <w:t xml:space="preserve">בתים </w:t>
      </w:r>
      <w:r w:rsidR="007E4217">
        <w:rPr>
          <w:rFonts w:hint="eastAsia"/>
          <w:rtl/>
        </w:rPr>
        <w:t xml:space="preserve">– </w:t>
      </w:r>
      <w:r>
        <w:rPr>
          <w:rFonts w:hint="cs"/>
          <w:rtl/>
        </w:rPr>
        <w:t xml:space="preserve">יש הרבה מכוניות, יש עומס. אין מי שיבוא </w:t>
      </w:r>
      <w:bookmarkStart w:id="23218" w:name="_ETM_Q46_317293"/>
      <w:bookmarkEnd w:id="23218"/>
      <w:r>
        <w:rPr>
          <w:rFonts w:hint="cs"/>
          <w:rtl/>
        </w:rPr>
        <w:t xml:space="preserve">ויפתור. נכון, ויעל גרמן יודעת שכשעשינו את 531 אז הקלנו </w:t>
      </w:r>
      <w:bookmarkStart w:id="23219" w:name="_ETM_Q46_323538"/>
      <w:bookmarkEnd w:id="23219"/>
      <w:r>
        <w:rPr>
          <w:rFonts w:hint="cs"/>
          <w:rtl/>
        </w:rPr>
        <w:t>מאוד על הרצליה, ו</w:t>
      </w:r>
      <w:bookmarkStart w:id="23220" w:name="_ETM_Q46_325743"/>
      <w:bookmarkEnd w:id="23220"/>
      <w:r>
        <w:rPr>
          <w:rFonts w:hint="cs"/>
          <w:rtl/>
        </w:rPr>
        <w:t xml:space="preserve">באוגוסט-ספטמבר גם הפנייה לתוך תל אביב </w:t>
      </w:r>
      <w:bookmarkStart w:id="23221" w:name="_ETM_Q46_327830"/>
      <w:bookmarkEnd w:id="23221"/>
      <w:r>
        <w:rPr>
          <w:rFonts w:hint="cs"/>
          <w:rtl/>
        </w:rPr>
        <w:t xml:space="preserve">תיפתח. אז יש הרבה כבישים שמועילים גם לרכב הפרטי, גם בעומס, גם בשעות הרגילות שהן </w:t>
      </w:r>
      <w:bookmarkStart w:id="23222" w:name="_ETM_Q46_334994"/>
      <w:bookmarkEnd w:id="23222"/>
      <w:r>
        <w:rPr>
          <w:rFonts w:hint="cs"/>
          <w:rtl/>
        </w:rPr>
        <w:t>לא שעות עומס וכו'</w:t>
      </w:r>
      <w:r w:rsidR="007E4217">
        <w:rPr>
          <w:rFonts w:hint="cs"/>
          <w:rtl/>
        </w:rPr>
        <w:t>.</w:t>
      </w:r>
      <w:r>
        <w:rPr>
          <w:rFonts w:hint="cs"/>
          <w:rtl/>
        </w:rPr>
        <w:t xml:space="preserve"> </w:t>
      </w:r>
      <w:bookmarkStart w:id="23223" w:name="_ETM_Q46_338322"/>
      <w:bookmarkEnd w:id="23223"/>
      <w:r>
        <w:rPr>
          <w:rFonts w:hint="cs"/>
          <w:rtl/>
        </w:rPr>
        <w:t xml:space="preserve">כבישים מביאים הרבה תועלת, אבל הם לא יכולים לפתור את </w:t>
      </w:r>
      <w:bookmarkStart w:id="23224" w:name="_ETM_Q46_344790"/>
      <w:bookmarkEnd w:id="23224"/>
      <w:r>
        <w:rPr>
          <w:rFonts w:hint="cs"/>
          <w:rtl/>
        </w:rPr>
        <w:t xml:space="preserve">העומס העצום של תל אביב וגוש דן ללא תשתית של תחבורה ציבורית </w:t>
      </w:r>
      <w:bookmarkStart w:id="23225" w:name="_ETM_Q46_346001"/>
      <w:bookmarkEnd w:id="23225"/>
      <w:r>
        <w:rPr>
          <w:rFonts w:hint="cs"/>
          <w:rtl/>
        </w:rPr>
        <w:t xml:space="preserve">שתהיה תחבורה אלטרנטיבית, שאותה אנחנו מקדמים </w:t>
      </w:r>
      <w:bookmarkStart w:id="23226" w:name="_ETM_Q46_351884"/>
      <w:bookmarkEnd w:id="23226"/>
      <w:r>
        <w:rPr>
          <w:rFonts w:hint="cs"/>
          <w:rtl/>
        </w:rPr>
        <w:t xml:space="preserve">בצורה שלמה לפאזל אחד גדול, וראש העין צריכה להיות חלק מהדבר הזה. </w:t>
      </w:r>
    </w:p>
    <w:p w:rsidR="00255259" w:rsidRDefault="00255259" w:rsidP="00BA6176">
      <w:pPr>
        <w:rPr>
          <w:rtl/>
        </w:rPr>
      </w:pPr>
      <w:bookmarkStart w:id="23227" w:name="_ETM_Q46_358822"/>
      <w:bookmarkEnd w:id="23227"/>
    </w:p>
    <w:bookmarkStart w:id="23228" w:name="_ETM_Q46_359587" w:displacedByCustomXml="next"/>
    <w:bookmarkEnd w:id="23228" w:displacedByCustomXml="next"/>
    <w:bookmarkStart w:id="23229" w:name="_ETM_Q46_359525" w:displacedByCustomXml="next"/>
    <w:bookmarkEnd w:id="23229" w:displacedByCustomXml="next"/>
    <w:bookmarkStart w:id="23230" w:name="_ETM_Q46_359275" w:displacedByCustomXml="next"/>
    <w:bookmarkEnd w:id="23230" w:displacedByCustomXml="next"/>
    <w:sdt>
      <w:sdtPr>
        <w:rPr>
          <w:rtl/>
        </w:rPr>
        <w:alias w:val="יור"/>
        <w:tag w:val="&lt;ID&gt;5707&lt;/ID&gt;&lt;Name&gt;ישראל אייכלר - יו&quot;ר&lt;/Name&gt;&lt;Data&gt;ישראל אייכלר&lt;/Data&gt;&lt;Shortcut&gt;&lt;/Shortcut&gt;"/>
        <w:id w:val="1031530843"/>
        <w:placeholder>
          <w:docPart w:val="BAEA8A2187D6486A85D7189F2D6F9640"/>
        </w:placeholder>
        <w15:color w:val="993366"/>
      </w:sdtPr>
      <w:sdtEndPr/>
      <w:sdtContent>
        <w:p w:rsidR="00255259" w:rsidRDefault="00255259" w:rsidP="00BA6176">
          <w:pPr>
            <w:pStyle w:val="af7"/>
            <w:keepNext/>
            <w:rPr>
              <w:rtl/>
            </w:rPr>
          </w:pPr>
          <w:r w:rsidRPr="00FE1CED">
            <w:rPr>
              <w:rStyle w:val="aff"/>
              <w:color w:val="000000"/>
              <w:rtl/>
            </w:rPr>
            <w:t>היו"ר ישראל אייכלר</w:t>
          </w:r>
          <w:r w:rsidRPr="00FE1CED">
            <w:rPr>
              <w:color w:val="000000"/>
              <w:rtl/>
            </w:rPr>
            <w:t>:</w:t>
          </w:r>
        </w:p>
      </w:sdtContent>
    </w:sdt>
    <w:p w:rsidR="00255259" w:rsidRDefault="00255259" w:rsidP="003B3567">
      <w:pPr>
        <w:rPr>
          <w:rtl/>
        </w:rPr>
      </w:pPr>
    </w:p>
    <w:p w:rsidR="00255259" w:rsidRDefault="00255259" w:rsidP="00BA6176">
      <w:pPr>
        <w:rPr>
          <w:rtl/>
        </w:rPr>
      </w:pPr>
      <w:bookmarkStart w:id="23231" w:name="_ETM_Q46_360837"/>
      <w:bookmarkEnd w:id="23231"/>
      <w:r>
        <w:rPr>
          <w:rFonts w:hint="cs"/>
          <w:rtl/>
        </w:rPr>
        <w:t>תודה</w:t>
      </w:r>
      <w:bookmarkStart w:id="23232" w:name="_ETM_Q46_362322"/>
      <w:bookmarkEnd w:id="23232"/>
      <w:r>
        <w:rPr>
          <w:rFonts w:hint="cs"/>
          <w:rtl/>
        </w:rPr>
        <w:t xml:space="preserve"> רבה לכבוד השר. אנחנו</w:t>
      </w:r>
      <w:bookmarkStart w:id="23233" w:name="_ETM_Q46_357029"/>
      <w:bookmarkEnd w:id="23233"/>
      <w:r>
        <w:rPr>
          <w:rFonts w:hint="cs"/>
          <w:rtl/>
        </w:rPr>
        <w:t xml:space="preserve"> נעבור לשאילתה</w:t>
      </w:r>
      <w:r w:rsidR="007E4217">
        <w:rPr>
          <w:rFonts w:hint="cs"/>
          <w:rtl/>
        </w:rPr>
        <w:t xml:space="preserve"> מס'</w:t>
      </w:r>
      <w:r>
        <w:rPr>
          <w:rFonts w:hint="cs"/>
          <w:rtl/>
        </w:rPr>
        <w:t xml:space="preserve"> 1093, של חבר הכנסת הרב אורי מקלב:</w:t>
      </w:r>
      <w:bookmarkStart w:id="23234" w:name="_ETM_Q46_360905"/>
      <w:bookmarkEnd w:id="23234"/>
      <w:r>
        <w:rPr>
          <w:rFonts w:hint="cs"/>
          <w:rtl/>
        </w:rPr>
        <w:t xml:space="preserve"> גירעונות ברכבת ישראל. </w:t>
      </w:r>
    </w:p>
    <w:p w:rsidR="00255259" w:rsidRDefault="00255259" w:rsidP="00BA6176">
      <w:pPr>
        <w:rPr>
          <w:rtl/>
        </w:rPr>
      </w:pPr>
      <w:bookmarkStart w:id="23235" w:name="_ETM_Q46_366259"/>
      <w:bookmarkStart w:id="23236" w:name="_ETM_Q46_366353"/>
      <w:bookmarkStart w:id="23237" w:name="_ETM_Q46_366696"/>
      <w:bookmarkStart w:id="23238" w:name="_ETM_Q46_366603"/>
      <w:bookmarkStart w:id="23239" w:name="_ETM_Q46_368988"/>
      <w:bookmarkEnd w:id="23235"/>
      <w:bookmarkEnd w:id="23236"/>
      <w:bookmarkEnd w:id="23237"/>
      <w:bookmarkEnd w:id="23238"/>
      <w:bookmarkEnd w:id="23239"/>
    </w:p>
    <w:bookmarkStart w:id="23240" w:name="_Toc517179020" w:displacedByCustomXml="next"/>
    <w:bookmarkStart w:id="23241" w:name="_Toc517178789" w:displacedByCustomXml="next"/>
    <w:bookmarkStart w:id="23242" w:name="_Toc517177597" w:displacedByCustomXml="next"/>
    <w:sdt>
      <w:sdtPr>
        <w:rPr>
          <w:rtl/>
        </w:rPr>
        <w:alias w:val="שאילתה"/>
        <w:tag w:val="&lt;ID&gt;613895&lt;/ID&gt;&lt;Name&gt;1093. גירעונות ב&quot;רכבת ישראל&quot;&lt;/Name&gt;&lt;Data&gt;\\filer\e_share\QUERIES_ATTCH\2024456.doc&lt;/Data&gt;&lt;AskName&gt;&lt;/AskName&gt;&lt;QueryNum&gt;&lt;/QueryNum&gt;"/>
        <w:id w:val="558141073"/>
        <w:placeholder>
          <w:docPart w:val="BAEA8A2187D6486A85D7189F2D6F9640"/>
        </w:placeholder>
        <w15:color w:val="993366"/>
      </w:sdtPr>
      <w:sdtEndPr/>
      <w:sdtContent>
        <w:p w:rsidR="00255259" w:rsidRDefault="00255259" w:rsidP="00BA6176">
          <w:pPr>
            <w:pStyle w:val="aa"/>
            <w:rPr>
              <w:rtl/>
            </w:rPr>
          </w:pPr>
          <w:r w:rsidRPr="00FE1CED">
            <w:rPr>
              <w:rStyle w:val="aff"/>
              <w:color w:val="000000"/>
              <w:rtl/>
            </w:rPr>
            <w:t>1093. גירעונות ברכבת ישראל</w:t>
          </w:r>
        </w:p>
      </w:sdtContent>
    </w:sdt>
    <w:bookmarkEnd w:id="23240" w:displacedByCustomXml="prev"/>
    <w:bookmarkEnd w:id="23241" w:displacedByCustomXml="prev"/>
    <w:bookmarkEnd w:id="23242" w:displacedByCustomXml="prev"/>
    <w:p w:rsidR="00255259" w:rsidRDefault="00255259" w:rsidP="00BA6176">
      <w:pPr>
        <w:rPr>
          <w:color w:val="000000"/>
          <w:rtl/>
        </w:rPr>
      </w:pPr>
    </w:p>
    <w:bookmarkStart w:id="23243" w:name="_Toc517179021" w:displacedByCustomXml="next"/>
    <w:bookmarkStart w:id="23244" w:name="_Toc517178790" w:displacedByCustomXml="next"/>
    <w:bookmarkStart w:id="23245" w:name="_Toc517177598" w:displacedByCustomXml="next"/>
    <w:sdt>
      <w:sdtPr>
        <w:rPr>
          <w:rtl/>
        </w:rPr>
        <w:alias w:val="דובר"/>
        <w:tag w:val="&lt;ID&gt;5327&lt;/ID&gt;&lt;Name&gt;אורי מקלב - יהדות התורה&lt;/Name&gt;&lt;Data&gt;אורי מקלב (יהדות התורה)&lt;/Data&gt;&lt;Shortcut&gt;אומק&lt;/Shortcut&gt;&lt;MemberID&gt;2224&lt;/MemberID&gt;"/>
        <w:id w:val="891544144"/>
        <w:placeholder>
          <w:docPart w:val="BAEA8A2187D6486A85D7189F2D6F9640"/>
        </w:placeholder>
        <w15:color w:val="993366"/>
      </w:sdtPr>
      <w:sdtEndPr/>
      <w:sdtContent>
        <w:p w:rsidR="00255259" w:rsidRDefault="00255259" w:rsidP="00BA6176">
          <w:pPr>
            <w:pStyle w:val="a4"/>
            <w:keepNext/>
            <w:rPr>
              <w:rtl/>
            </w:rPr>
          </w:pPr>
          <w:r w:rsidRPr="00887FDC">
            <w:rPr>
              <w:rStyle w:val="aff"/>
              <w:color w:val="000000"/>
              <w:rtl/>
            </w:rPr>
            <w:t>אורי מקלב (יהדות התורה)</w:t>
          </w:r>
          <w:r w:rsidRPr="00887FDC">
            <w:rPr>
              <w:color w:val="000000"/>
              <w:rtl/>
            </w:rPr>
            <w:t>:</w:t>
          </w:r>
        </w:p>
      </w:sdtContent>
    </w:sdt>
    <w:bookmarkEnd w:id="23243" w:displacedByCustomXml="prev"/>
    <w:bookmarkEnd w:id="23244" w:displacedByCustomXml="prev"/>
    <w:bookmarkEnd w:id="23245" w:displacedByCustomXml="prev"/>
    <w:p w:rsidR="00255259" w:rsidRDefault="00255259" w:rsidP="003B3567">
      <w:pPr>
        <w:rPr>
          <w:rtl/>
        </w:rPr>
      </w:pPr>
    </w:p>
    <w:p w:rsidR="00255259" w:rsidRDefault="00255259" w:rsidP="007E4217">
      <w:pPr>
        <w:rPr>
          <w:rtl/>
        </w:rPr>
      </w:pPr>
      <w:r>
        <w:rPr>
          <w:rFonts w:hint="cs"/>
          <w:rtl/>
        </w:rPr>
        <w:t xml:space="preserve">בימים אלו פורסם </w:t>
      </w:r>
      <w:r>
        <w:rPr>
          <w:rtl/>
        </w:rPr>
        <w:t>–</w:t>
      </w:r>
      <w:r>
        <w:rPr>
          <w:rFonts w:hint="cs"/>
          <w:rtl/>
        </w:rPr>
        <w:t xml:space="preserve"> "בימים אלו", זה לא בדיוק </w:t>
      </w:r>
      <w:bookmarkStart w:id="23246" w:name="_ETM_Q46_374063"/>
      <w:bookmarkEnd w:id="23246"/>
      <w:r>
        <w:rPr>
          <w:rFonts w:hint="cs"/>
          <w:rtl/>
        </w:rPr>
        <w:t xml:space="preserve">בימים אלו, כבר לפני שלושת רבעי שנה </w:t>
      </w:r>
      <w:r>
        <w:rPr>
          <w:rtl/>
        </w:rPr>
        <w:t>–</w:t>
      </w:r>
      <w:r>
        <w:rPr>
          <w:rFonts w:hint="cs"/>
          <w:rtl/>
        </w:rPr>
        <w:t xml:space="preserve">בימים </w:t>
      </w:r>
      <w:bookmarkStart w:id="23247" w:name="_ETM_Q46_375589"/>
      <w:bookmarkEnd w:id="23247"/>
      <w:r>
        <w:rPr>
          <w:rFonts w:hint="cs"/>
          <w:rtl/>
        </w:rPr>
        <w:t xml:space="preserve">אלו פורסם </w:t>
      </w:r>
      <w:bookmarkStart w:id="23248" w:name="_ETM_Q46_372214"/>
      <w:bookmarkEnd w:id="23248"/>
      <w:r>
        <w:rPr>
          <w:rFonts w:hint="cs"/>
          <w:rtl/>
        </w:rPr>
        <w:t>שרכבת ישראל הפסידה ס</w:t>
      </w:r>
      <w:r w:rsidR="007E4217">
        <w:rPr>
          <w:rFonts w:hint="cs"/>
          <w:rtl/>
        </w:rPr>
        <w:t xml:space="preserve">כום של </w:t>
      </w:r>
      <w:r>
        <w:rPr>
          <w:rFonts w:hint="cs"/>
          <w:rtl/>
        </w:rPr>
        <w:t xml:space="preserve">23 מיליון שקלים לעומת הרבעון המקביל אשתקד; אנחנו מדברים על </w:t>
      </w:r>
      <w:bookmarkStart w:id="23249" w:name="_ETM_Q46_385592"/>
      <w:bookmarkEnd w:id="23249"/>
      <w:r>
        <w:rPr>
          <w:rFonts w:hint="cs"/>
          <w:rtl/>
        </w:rPr>
        <w:t>2017, ואשתקד זה 2016. זאת, למרות עלייה בכ-5.2% ב</w:t>
      </w:r>
      <w:r w:rsidR="007E4217">
        <w:rPr>
          <w:rFonts w:hint="cs"/>
          <w:rtl/>
        </w:rPr>
        <w:t xml:space="preserve">מספר </w:t>
      </w:r>
      <w:r>
        <w:rPr>
          <w:rFonts w:hint="cs"/>
          <w:rtl/>
        </w:rPr>
        <w:t>הנוסעים. מניתוח נתוני הפסדי החברה עולה כי מרכיב השכר תופס נדבך משמעותי.</w:t>
      </w:r>
    </w:p>
    <w:p w:rsidR="00255259" w:rsidRPr="009F1FFC" w:rsidRDefault="00255259" w:rsidP="00BA6176">
      <w:pPr>
        <w:rPr>
          <w:rtl/>
        </w:rPr>
      </w:pPr>
      <w:bookmarkStart w:id="23250" w:name="_ETM_Q46_400829"/>
      <w:bookmarkEnd w:id="23250"/>
    </w:p>
    <w:p w:rsidR="00255259" w:rsidRDefault="00255259" w:rsidP="00BA6176">
      <w:pPr>
        <w:rPr>
          <w:rtl/>
        </w:rPr>
      </w:pPr>
      <w:r>
        <w:rPr>
          <w:rFonts w:hint="cs"/>
          <w:rtl/>
        </w:rPr>
        <w:t>ב</w:t>
      </w:r>
      <w:r w:rsidRPr="00472AB3">
        <w:rPr>
          <w:rFonts w:hint="cs"/>
          <w:rtl/>
        </w:rPr>
        <w:t>רצוני לשאול</w:t>
      </w:r>
      <w:r>
        <w:rPr>
          <w:rFonts w:hint="cs"/>
          <w:rtl/>
        </w:rPr>
        <w:t>, אדוני השר</w:t>
      </w:r>
      <w:r w:rsidRPr="00472AB3">
        <w:rPr>
          <w:rFonts w:hint="cs"/>
          <w:rtl/>
        </w:rPr>
        <w:t>:</w:t>
      </w:r>
    </w:p>
    <w:p w:rsidR="00255259" w:rsidRPr="00D403EF" w:rsidRDefault="00255259" w:rsidP="00BA6176">
      <w:pPr>
        <w:rPr>
          <w:rtl/>
        </w:rPr>
      </w:pPr>
    </w:p>
    <w:p w:rsidR="00255259" w:rsidRDefault="00255259" w:rsidP="00BA6176">
      <w:r>
        <w:rPr>
          <w:rFonts w:hint="cs"/>
          <w:rtl/>
        </w:rPr>
        <w:t xml:space="preserve">1. מה החלק היחסי של התשלום לעובדים בגין עבודה בימי המנוחה בתשלומים של </w:t>
      </w:r>
      <w:bookmarkStart w:id="23251" w:name="_ETM_Q46_408864"/>
      <w:bookmarkEnd w:id="23251"/>
      <w:r>
        <w:rPr>
          <w:rFonts w:hint="cs"/>
          <w:rtl/>
        </w:rPr>
        <w:t>השכר הכולל?</w:t>
      </w:r>
    </w:p>
    <w:p w:rsidR="00255259" w:rsidRDefault="00255259" w:rsidP="00BA6176">
      <w:pPr>
        <w:rPr>
          <w:rtl/>
        </w:rPr>
      </w:pPr>
    </w:p>
    <w:p w:rsidR="00255259" w:rsidRDefault="00255259" w:rsidP="007E4217">
      <w:pPr>
        <w:rPr>
          <w:rtl/>
        </w:rPr>
      </w:pPr>
      <w:bookmarkStart w:id="23252" w:name="_ETM_Q46_411817"/>
      <w:bookmarkEnd w:id="23252"/>
      <w:r>
        <w:rPr>
          <w:rFonts w:hint="cs"/>
          <w:rtl/>
        </w:rPr>
        <w:t xml:space="preserve">2. מהו חלקו היחסי </w:t>
      </w:r>
      <w:r w:rsidR="007E4217">
        <w:rPr>
          <w:rFonts w:hint="cs"/>
          <w:rtl/>
        </w:rPr>
        <w:t>ב</w:t>
      </w:r>
      <w:r>
        <w:rPr>
          <w:rFonts w:hint="cs"/>
          <w:rtl/>
        </w:rPr>
        <w:t>עלייה בתשומות השכר?</w:t>
      </w:r>
      <w:bookmarkStart w:id="23253" w:name="_ETM_Q46_414948"/>
      <w:bookmarkEnd w:id="23253"/>
    </w:p>
    <w:p w:rsidR="00255259" w:rsidRDefault="00255259" w:rsidP="00BA6176">
      <w:pPr>
        <w:rPr>
          <w:rtl/>
        </w:rPr>
      </w:pPr>
    </w:p>
    <w:p w:rsidR="00255259" w:rsidRDefault="00255259" w:rsidP="00BA6176">
      <w:pPr>
        <w:rPr>
          <w:rtl/>
        </w:rPr>
      </w:pPr>
      <w:bookmarkStart w:id="23254" w:name="_ETM_Q46_416754"/>
      <w:bookmarkEnd w:id="23254"/>
      <w:r>
        <w:rPr>
          <w:rFonts w:hint="cs"/>
          <w:rtl/>
        </w:rPr>
        <w:t xml:space="preserve">3. מה ייעשה לשינוי המצב? </w:t>
      </w:r>
      <w:bookmarkStart w:id="23255" w:name="_ETM_Q46_379056"/>
      <w:bookmarkStart w:id="23256" w:name="_ETM_Q46_415330"/>
      <w:bookmarkEnd w:id="23255"/>
      <w:bookmarkEnd w:id="23256"/>
      <w:r>
        <w:rPr>
          <w:rFonts w:hint="cs"/>
          <w:rtl/>
        </w:rPr>
        <w:t xml:space="preserve">תודה. </w:t>
      </w:r>
    </w:p>
    <w:p w:rsidR="00255259" w:rsidRDefault="00255259" w:rsidP="00BA6176">
      <w:pPr>
        <w:rPr>
          <w:rtl/>
        </w:rPr>
      </w:pPr>
      <w:bookmarkStart w:id="23257" w:name="_ETM_Q46_417665"/>
      <w:bookmarkEnd w:id="23257"/>
    </w:p>
    <w:bookmarkStart w:id="23258" w:name="_ETM_Q46_423493" w:displacedByCustomXml="next"/>
    <w:bookmarkEnd w:id="23258" w:displacedByCustomXml="next"/>
    <w:bookmarkStart w:id="23259" w:name="_Toc517179022" w:displacedByCustomXml="next"/>
    <w:bookmarkStart w:id="23260" w:name="_Toc517178791" w:displacedByCustomXml="next"/>
    <w:bookmarkStart w:id="23261" w:name="_Toc517177599" w:displacedByCustomXml="next"/>
    <w:sdt>
      <w:sdtPr>
        <w:rPr>
          <w:rStyle w:val="aff"/>
          <w:color w:val="000000"/>
          <w:rtl/>
        </w:rPr>
        <w:alias w:val="דובר"/>
        <w:tag w:val="&lt;ID&gt;5584&lt;/ID&gt;&lt;Name&gt;ישראל כץ - שר&lt;/Name&gt;&lt;Data&gt;שר התחבורה והבטיחות בדרכים ישראל כץ&lt;/Data&gt;&lt;Shortcut&gt;ישכצ&lt;/Shortcut&gt;"/>
        <w:id w:val="1675677209"/>
        <w:placeholder>
          <w:docPart w:val="BAEA8A2187D6486A85D7189F2D6F9640"/>
        </w:placeholder>
        <w15:color w:val="993366"/>
      </w:sdtPr>
      <w:sdtEndPr>
        <w:rPr>
          <w:rStyle w:val="a0"/>
          <w:color w:val="auto"/>
        </w:rPr>
      </w:sdtEndPr>
      <w:sdtContent>
        <w:p w:rsidR="00255259" w:rsidRDefault="00255259" w:rsidP="00BA6176">
          <w:pPr>
            <w:pStyle w:val="a4"/>
            <w:rPr>
              <w:rtl/>
            </w:rPr>
          </w:pPr>
          <w:r w:rsidRPr="00881D23">
            <w:rPr>
              <w:rStyle w:val="aff"/>
              <w:color w:val="000000"/>
              <w:rtl/>
            </w:rPr>
            <w:t>שר התחבורה והבטיחות בדרכים ישראל כץ</w:t>
          </w:r>
          <w:r w:rsidRPr="00881D23">
            <w:rPr>
              <w:rtl/>
            </w:rPr>
            <w:t>:</w:t>
          </w:r>
        </w:p>
      </w:sdtContent>
    </w:sdt>
    <w:bookmarkEnd w:id="23259" w:displacedByCustomXml="prev"/>
    <w:bookmarkEnd w:id="23260" w:displacedByCustomXml="prev"/>
    <w:bookmarkEnd w:id="23261" w:displacedByCustomXml="prev"/>
    <w:p w:rsidR="00255259" w:rsidRDefault="00255259" w:rsidP="003B3567">
      <w:pPr>
        <w:rPr>
          <w:rtl/>
          <w:lang w:eastAsia="he-IL"/>
        </w:rPr>
      </w:pPr>
    </w:p>
    <w:p w:rsidR="00255259" w:rsidRDefault="00255259" w:rsidP="00BA6176">
      <w:pPr>
        <w:rPr>
          <w:rtl/>
          <w:lang w:eastAsia="he-IL"/>
        </w:rPr>
      </w:pPr>
      <w:r>
        <w:rPr>
          <w:rFonts w:hint="cs"/>
          <w:rtl/>
          <w:lang w:eastAsia="he-IL"/>
        </w:rPr>
        <w:t xml:space="preserve">השאילתה הועברה להתייחסות גורמי המקצוע ברכבת </w:t>
      </w:r>
      <w:bookmarkStart w:id="23262" w:name="_ETM_Q46_421923"/>
      <w:bookmarkEnd w:id="23262"/>
      <w:r>
        <w:rPr>
          <w:rFonts w:hint="cs"/>
          <w:rtl/>
          <w:lang w:eastAsia="he-IL"/>
        </w:rPr>
        <w:t xml:space="preserve">ישראל, ולהלן התייחסותם: </w:t>
      </w:r>
    </w:p>
    <w:p w:rsidR="00255259" w:rsidRDefault="00255259" w:rsidP="00BA6176">
      <w:pPr>
        <w:rPr>
          <w:rtl/>
          <w:lang w:eastAsia="he-IL"/>
        </w:rPr>
      </w:pPr>
      <w:bookmarkStart w:id="23263" w:name="_ETM_Q46_423954"/>
      <w:bookmarkEnd w:id="23263"/>
    </w:p>
    <w:p w:rsidR="00255259" w:rsidRDefault="00255259" w:rsidP="006D11C7">
      <w:pPr>
        <w:rPr>
          <w:rtl/>
        </w:rPr>
      </w:pPr>
      <w:bookmarkStart w:id="23264" w:name="_ETM_Q46_424303"/>
      <w:bookmarkEnd w:id="23264"/>
      <w:r>
        <w:rPr>
          <w:rFonts w:hint="cs"/>
          <w:rtl/>
          <w:lang w:eastAsia="he-IL"/>
        </w:rPr>
        <w:t xml:space="preserve">1. </w:t>
      </w:r>
      <w:r>
        <w:rPr>
          <w:rFonts w:hint="cs"/>
          <w:rtl/>
        </w:rPr>
        <w:t>הח</w:t>
      </w:r>
      <w:bookmarkStart w:id="23265" w:name="_ETM_Q46_426806"/>
      <w:bookmarkEnd w:id="23265"/>
      <w:r>
        <w:rPr>
          <w:rFonts w:hint="cs"/>
          <w:rtl/>
        </w:rPr>
        <w:t xml:space="preserve">לק היחסי של התשלום לעובדים בגין עבודות שבת </w:t>
      </w:r>
      <w:bookmarkStart w:id="23266" w:name="_ETM_Q46_427483"/>
      <w:bookmarkEnd w:id="23266"/>
      <w:r>
        <w:rPr>
          <w:rFonts w:hint="cs"/>
          <w:rtl/>
        </w:rPr>
        <w:t xml:space="preserve">מתוך השכר הכולל </w:t>
      </w:r>
      <w:bookmarkStart w:id="23267" w:name="_ETM_Q46_431259"/>
      <w:bookmarkEnd w:id="23267"/>
      <w:r>
        <w:rPr>
          <w:rFonts w:hint="cs"/>
          <w:rtl/>
        </w:rPr>
        <w:t>עמד על פחות מ-1%</w:t>
      </w:r>
      <w:r w:rsidR="006D11C7">
        <w:rPr>
          <w:rFonts w:hint="cs"/>
          <w:rtl/>
        </w:rPr>
        <w:t xml:space="preserve"> לתקופה שבין ינואר לספטמבר 2017,</w:t>
      </w:r>
      <w:r>
        <w:rPr>
          <w:rFonts w:hint="cs"/>
          <w:rtl/>
        </w:rPr>
        <w:t xml:space="preserve"> שהרי כידוע, הרכבת לא עובדת בשבת. </w:t>
      </w:r>
      <w:bookmarkStart w:id="23268" w:name="_ETM_Q46_440462"/>
      <w:bookmarkEnd w:id="23268"/>
      <w:r>
        <w:rPr>
          <w:rFonts w:hint="cs"/>
          <w:rtl/>
        </w:rPr>
        <w:t xml:space="preserve">עלויות השכר הינן </w:t>
      </w:r>
      <w:r>
        <w:rPr>
          <w:rtl/>
        </w:rPr>
        <w:t>–</w:t>
      </w:r>
      <w:r>
        <w:rPr>
          <w:rFonts w:hint="cs"/>
          <w:rtl/>
        </w:rPr>
        <w:t xml:space="preserve"> בניגוד להרבה דברים אחרים שעובדים בשב</w:t>
      </w:r>
      <w:bookmarkStart w:id="23269" w:name="_ETM_Q46_450431"/>
      <w:bookmarkEnd w:id="23269"/>
      <w:r>
        <w:rPr>
          <w:rFonts w:hint="cs"/>
          <w:rtl/>
        </w:rPr>
        <w:t xml:space="preserve">ת, הרכבת והתחבורה הציבורית </w:t>
      </w:r>
      <w:bookmarkStart w:id="23270" w:name="_ETM_Q46_445004"/>
      <w:bookmarkEnd w:id="23270"/>
      <w:r>
        <w:rPr>
          <w:rFonts w:hint="cs"/>
          <w:rtl/>
        </w:rPr>
        <w:t xml:space="preserve">פועלים לפי הסטטוס קוו. הרכבת לא עובדת בכלל בשבתות. </w:t>
      </w:r>
    </w:p>
    <w:p w:rsidR="00255259" w:rsidRDefault="00255259" w:rsidP="00BA6176">
      <w:pPr>
        <w:rPr>
          <w:rtl/>
        </w:rPr>
      </w:pPr>
      <w:bookmarkStart w:id="23271" w:name="_ETM_Q46_457587"/>
      <w:bookmarkEnd w:id="23271"/>
    </w:p>
    <w:p w:rsidR="00255259" w:rsidRDefault="00255259" w:rsidP="006D11C7">
      <w:pPr>
        <w:rPr>
          <w:rtl/>
        </w:rPr>
      </w:pPr>
      <w:bookmarkStart w:id="23272" w:name="_ETM_Q46_457868"/>
      <w:bookmarkStart w:id="23273" w:name="_ETM_Q46_458118"/>
      <w:bookmarkStart w:id="23274" w:name="_ETM_Q46_458181"/>
      <w:bookmarkEnd w:id="23272"/>
      <w:bookmarkEnd w:id="23273"/>
      <w:bookmarkEnd w:id="23274"/>
      <w:r>
        <w:rPr>
          <w:rFonts w:hint="cs"/>
          <w:rtl/>
        </w:rPr>
        <w:t xml:space="preserve">עליות השכר הינן תוצאה </w:t>
      </w:r>
      <w:bookmarkStart w:id="23275" w:name="_ETM_Q46_452082"/>
      <w:bookmarkEnd w:id="23275"/>
      <w:r>
        <w:rPr>
          <w:rFonts w:hint="cs"/>
          <w:rtl/>
        </w:rPr>
        <w:t xml:space="preserve">של הסכמי השכר הקיבוציים במשק, החלים על עובדי רכבת ישראל. רכבת </w:t>
      </w:r>
      <w:bookmarkStart w:id="23276" w:name="_ETM_Q46_884"/>
      <w:bookmarkEnd w:id="23276"/>
      <w:r>
        <w:rPr>
          <w:rFonts w:hint="cs"/>
          <w:rtl/>
        </w:rPr>
        <w:t xml:space="preserve">ישראל מציגה רווחיות. רק </w:t>
      </w:r>
      <w:bookmarkStart w:id="23277" w:name="_ETM_Q46_461571"/>
      <w:bookmarkEnd w:id="23277"/>
      <w:r>
        <w:rPr>
          <w:rFonts w:hint="cs"/>
          <w:rtl/>
        </w:rPr>
        <w:t xml:space="preserve">ברבעון השלישי נוצר הפסד בתקופה המצטברת מינואר לספטמבר 2017. אציין כי שנת 2017 הסתיימה בהפסד כולל בגובה 50 מיליוני שקלים, </w:t>
      </w:r>
      <w:r w:rsidR="006D11C7">
        <w:rPr>
          <w:rFonts w:hint="cs"/>
          <w:rtl/>
        </w:rPr>
        <w:t>ו</w:t>
      </w:r>
      <w:r>
        <w:rPr>
          <w:rFonts w:hint="cs"/>
          <w:rtl/>
        </w:rPr>
        <w:t xml:space="preserve">מתוכו הפסד אקטוארי </w:t>
      </w:r>
      <w:bookmarkStart w:id="23278" w:name="_ETM_Q46_474493"/>
      <w:bookmarkEnd w:id="23278"/>
      <w:r>
        <w:rPr>
          <w:rFonts w:hint="cs"/>
          <w:rtl/>
        </w:rPr>
        <w:t xml:space="preserve">של 8.5 מיליוני שקלים וירידת ערך בסך 45 מיליוני שקלים. בעצם </w:t>
      </w:r>
      <w:bookmarkStart w:id="23279" w:name="_ETM_Q46_486275"/>
      <w:bookmarkEnd w:id="23279"/>
      <w:r>
        <w:rPr>
          <w:rFonts w:hint="cs"/>
          <w:rtl/>
        </w:rPr>
        <w:t>זה לא הפסד תפעולי</w:t>
      </w:r>
      <w:r w:rsidR="006D11C7">
        <w:rPr>
          <w:rFonts w:hint="cs"/>
          <w:rtl/>
        </w:rPr>
        <w:t>;</w:t>
      </w:r>
      <w:r>
        <w:rPr>
          <w:rFonts w:hint="cs"/>
          <w:rtl/>
        </w:rPr>
        <w:t xml:space="preserve"> לפי מה שמצוין כאן, </w:t>
      </w:r>
      <w:bookmarkStart w:id="23280" w:name="_ETM_Q46_483227"/>
      <w:bookmarkEnd w:id="23280"/>
      <w:r>
        <w:rPr>
          <w:rFonts w:hint="cs"/>
          <w:rtl/>
        </w:rPr>
        <w:t xml:space="preserve">זה אקטוארי וירידת ערך. </w:t>
      </w:r>
      <w:bookmarkStart w:id="23281" w:name="_ETM_Q46_486812"/>
      <w:bookmarkStart w:id="23282" w:name="_ETM_Q46_487116"/>
      <w:bookmarkEnd w:id="23281"/>
      <w:bookmarkEnd w:id="23282"/>
      <w:r>
        <w:rPr>
          <w:rFonts w:hint="cs"/>
          <w:rtl/>
        </w:rPr>
        <w:t xml:space="preserve">בכל מקרה, הרב מקלב, בעזרת השם, בסוכות יוכלו גם הירושלמים וכולם </w:t>
      </w:r>
      <w:bookmarkStart w:id="23283" w:name="_ETM_Q46_497321"/>
      <w:bookmarkEnd w:id="23283"/>
      <w:r>
        <w:rPr>
          <w:rFonts w:hint="cs"/>
          <w:rtl/>
        </w:rPr>
        <w:t xml:space="preserve">לנסוע ברכבת. </w:t>
      </w:r>
    </w:p>
    <w:p w:rsidR="00255259" w:rsidRDefault="00255259" w:rsidP="00BA6176">
      <w:pPr>
        <w:rPr>
          <w:rtl/>
        </w:rPr>
      </w:pPr>
      <w:bookmarkStart w:id="23284" w:name="_ETM_Q46_499759"/>
      <w:bookmarkEnd w:id="23284"/>
    </w:p>
    <w:bookmarkStart w:id="23285" w:name="_ETM_Q46_500384" w:displacedByCustomXml="next"/>
    <w:bookmarkEnd w:id="23285" w:displacedByCustomXml="next"/>
    <w:bookmarkStart w:id="23286" w:name="_ETM_Q46_500306" w:displacedByCustomXml="next"/>
    <w:bookmarkEnd w:id="23286" w:displacedByCustomXml="next"/>
    <w:bookmarkStart w:id="23287" w:name="_ETM_Q46_500056" w:displacedByCustomXml="next"/>
    <w:bookmarkEnd w:id="23287" w:displacedByCustomXml="next"/>
    <w:sdt>
      <w:sdtPr>
        <w:rPr>
          <w:rtl/>
        </w:rPr>
        <w:alias w:val="דובר_המשך"/>
        <w:tag w:val="&lt;ID&gt;5327&lt;/ID&gt;&lt;Name&gt;אורי מקלב - יהדות התורה&lt;/Name&gt;&lt;Data&gt;אורי מקלב (יהדות התורה)&lt;/Data&gt;&lt;Shortcut&gt;אומק&lt;/Shortcut&gt;"/>
        <w:id w:val="977276423"/>
        <w:placeholder>
          <w:docPart w:val="BAEA8A2187D6486A85D7189F2D6F9640"/>
        </w:placeholder>
        <w15:color w:val="993366"/>
      </w:sdtPr>
      <w:sdtEndPr/>
      <w:sdtContent>
        <w:p w:rsidR="00255259" w:rsidRDefault="00255259" w:rsidP="00BA6176">
          <w:pPr>
            <w:pStyle w:val="-"/>
            <w:keepNext/>
            <w:rPr>
              <w:rtl/>
            </w:rPr>
          </w:pPr>
          <w:r w:rsidRPr="007B30D9">
            <w:rPr>
              <w:rStyle w:val="aff"/>
              <w:color w:val="000000"/>
              <w:rtl/>
            </w:rPr>
            <w:t>אורי מקלב (יהדות התורה)</w:t>
          </w:r>
          <w:r w:rsidRPr="007B30D9">
            <w:rPr>
              <w:color w:val="000000"/>
              <w:rtl/>
            </w:rPr>
            <w:t>:</w:t>
          </w:r>
        </w:p>
      </w:sdtContent>
    </w:sdt>
    <w:p w:rsidR="00255259" w:rsidRDefault="00255259" w:rsidP="003B3567">
      <w:pPr>
        <w:rPr>
          <w:rtl/>
          <w:lang w:eastAsia="he-IL"/>
        </w:rPr>
      </w:pPr>
    </w:p>
    <w:p w:rsidR="00255259" w:rsidRDefault="00255259" w:rsidP="006D11C7">
      <w:pPr>
        <w:rPr>
          <w:rtl/>
        </w:rPr>
      </w:pPr>
      <w:bookmarkStart w:id="23288" w:name="_ETM_Q46_505384"/>
      <w:bookmarkStart w:id="23289" w:name="_ETM_Q46_505743"/>
      <w:bookmarkEnd w:id="23288"/>
      <w:bookmarkEnd w:id="23289"/>
      <w:r>
        <w:rPr>
          <w:rFonts w:hint="cs"/>
          <w:rtl/>
        </w:rPr>
        <w:t xml:space="preserve">אנחנו </w:t>
      </w:r>
      <w:bookmarkStart w:id="23290" w:name="_ETM_Q46_496720"/>
      <w:bookmarkEnd w:id="23290"/>
      <w:r>
        <w:rPr>
          <w:rFonts w:hint="cs"/>
          <w:rtl/>
        </w:rPr>
        <w:t>מברכים על כך, ואנחנו מצפים לכך ומחכים לכך</w:t>
      </w:r>
      <w:r w:rsidR="006D11C7">
        <w:rPr>
          <w:rFonts w:hint="cs"/>
          <w:rtl/>
        </w:rPr>
        <w:t>,</w:t>
      </w:r>
      <w:r>
        <w:rPr>
          <w:rFonts w:hint="cs"/>
          <w:rtl/>
        </w:rPr>
        <w:t xml:space="preserve"> ובאמת נקווה </w:t>
      </w:r>
      <w:bookmarkStart w:id="23291" w:name="_ETM_Q46_502188"/>
      <w:bookmarkEnd w:id="23291"/>
      <w:r>
        <w:rPr>
          <w:rFonts w:hint="cs"/>
          <w:rtl/>
        </w:rPr>
        <w:t>שבסוכות כ</w:t>
      </w:r>
      <w:bookmarkStart w:id="23292" w:name="_ETM_Q46_505853"/>
      <w:bookmarkEnd w:id="23292"/>
      <w:r>
        <w:rPr>
          <w:rFonts w:hint="cs"/>
          <w:rtl/>
        </w:rPr>
        <w:t xml:space="preserve">בר תהיה עלייה ברגל דרך הרכבת. אבל אני גם שמח על הבשורה שאתה אומר, שהרכבת לא נוסעת בשבת. זה מה שפורסם. </w:t>
      </w:r>
    </w:p>
    <w:p w:rsidR="00255259" w:rsidRDefault="00255259" w:rsidP="00BA6176">
      <w:pPr>
        <w:rPr>
          <w:rtl/>
        </w:rPr>
      </w:pPr>
      <w:bookmarkStart w:id="23293" w:name="_ETM_Q46_510900"/>
      <w:bookmarkEnd w:id="23293"/>
    </w:p>
    <w:bookmarkStart w:id="23294" w:name="_ETM_Q46_511400" w:displacedByCustomXml="next"/>
    <w:bookmarkEnd w:id="23294" w:displacedByCustomXml="next"/>
    <w:bookmarkStart w:id="23295" w:name="_ETM_Q46_511321" w:displacedByCustomXml="next"/>
    <w:bookmarkEnd w:id="23295" w:displacedByCustomXml="next"/>
    <w:bookmarkStart w:id="23296" w:name="_ETM_Q46_511056" w:displacedByCustomXml="next"/>
    <w:bookmarkEnd w:id="23296" w:displacedByCustomXml="next"/>
    <w:sdt>
      <w:sdtPr>
        <w:rPr>
          <w:rtl/>
        </w:rPr>
        <w:alias w:val="דובר_המשך"/>
        <w:tag w:val="&lt;ID&gt;5584&lt;/ID&gt;&lt;Name&gt;ישראל כץ - שר&lt;/Name&gt;&lt;Data&gt;שר התחבורה והבטיחות בדרכים ישראל כץ&lt;/Data&gt;&lt;Shortcut&gt;ישכצ&lt;/Shortcut&gt;"/>
        <w:id w:val="1772196590"/>
        <w:placeholder>
          <w:docPart w:val="BAEA8A2187D6486A85D7189F2D6F9640"/>
        </w:placeholder>
        <w15:color w:val="993366"/>
      </w:sdtPr>
      <w:sdtEndPr/>
      <w:sdtContent>
        <w:p w:rsidR="00255259" w:rsidRDefault="00255259" w:rsidP="00BA6176">
          <w:pPr>
            <w:pStyle w:val="-"/>
            <w:keepNext/>
            <w:rPr>
              <w:rtl/>
            </w:rPr>
          </w:pPr>
          <w:r w:rsidRPr="007B30D9">
            <w:rPr>
              <w:rStyle w:val="aff"/>
              <w:color w:val="000000"/>
              <w:rtl/>
            </w:rPr>
            <w:t>שר התחבורה והבטיחות בדרכים ישראל כץ</w:t>
          </w:r>
          <w:r w:rsidRPr="007B30D9">
            <w:rPr>
              <w:color w:val="000000"/>
              <w:rtl/>
            </w:rPr>
            <w:t>:</w:t>
          </w:r>
        </w:p>
      </w:sdtContent>
    </w:sdt>
    <w:p w:rsidR="00255259" w:rsidRDefault="00255259" w:rsidP="003B3567">
      <w:pPr>
        <w:rPr>
          <w:rtl/>
          <w:lang w:eastAsia="he-IL"/>
        </w:rPr>
      </w:pPr>
    </w:p>
    <w:p w:rsidR="00255259" w:rsidRDefault="00255259" w:rsidP="006D11C7">
      <w:pPr>
        <w:rPr>
          <w:rtl/>
        </w:rPr>
      </w:pPr>
      <w:bookmarkStart w:id="23297" w:name="_ETM_Q46_514915"/>
      <w:bookmarkEnd w:id="23297"/>
      <w:r>
        <w:rPr>
          <w:rFonts w:hint="cs"/>
          <w:rtl/>
        </w:rPr>
        <w:t>אגב, א</w:t>
      </w:r>
      <w:bookmarkStart w:id="23298" w:name="_ETM_Q46_515259"/>
      <w:bookmarkStart w:id="23299" w:name="_ETM_Q46_515353"/>
      <w:bookmarkEnd w:id="23298"/>
      <w:bookmarkEnd w:id="23299"/>
      <w:r>
        <w:rPr>
          <w:rFonts w:hint="cs"/>
          <w:rtl/>
        </w:rPr>
        <w:t>ני</w:t>
      </w:r>
      <w:bookmarkStart w:id="23300" w:name="_ETM_Q46_515618"/>
      <w:bookmarkEnd w:id="23300"/>
      <w:r>
        <w:rPr>
          <w:rFonts w:hint="cs"/>
          <w:rtl/>
        </w:rPr>
        <w:t xml:space="preserve"> יכול גם לומר ולהוסיף שלא רק שמשרד העבודה הוא </w:t>
      </w:r>
      <w:bookmarkStart w:id="23301" w:name="_ETM_Q46_513366"/>
      <w:bookmarkEnd w:id="23301"/>
      <w:r>
        <w:rPr>
          <w:rFonts w:hint="cs"/>
          <w:rtl/>
        </w:rPr>
        <w:t xml:space="preserve">שנותן את </w:t>
      </w:r>
      <w:bookmarkStart w:id="23302" w:name="_ETM_Q46_522712"/>
      <w:bookmarkEnd w:id="23302"/>
      <w:r>
        <w:rPr>
          <w:rFonts w:hint="cs"/>
          <w:rtl/>
        </w:rPr>
        <w:t xml:space="preserve">האישורים </w:t>
      </w:r>
      <w:r w:rsidR="006D11C7">
        <w:rPr>
          <w:rFonts w:hint="eastAsia"/>
          <w:rtl/>
        </w:rPr>
        <w:t xml:space="preserve">– </w:t>
      </w:r>
      <w:r>
        <w:rPr>
          <w:rFonts w:hint="cs"/>
          <w:rtl/>
        </w:rPr>
        <w:t xml:space="preserve">ואת הדבר הזה כבר ליבנו וזה ידוע </w:t>
      </w:r>
      <w:r w:rsidR="006D11C7">
        <w:rPr>
          <w:rFonts w:hint="eastAsia"/>
          <w:rtl/>
        </w:rPr>
        <w:t>–</w:t>
      </w:r>
      <w:r w:rsidR="003C0EE4">
        <w:rPr>
          <w:rFonts w:hint="cs"/>
          <w:rtl/>
        </w:rPr>
        <w:t xml:space="preserve"> </w:t>
      </w:r>
      <w:r>
        <w:rPr>
          <w:rFonts w:hint="cs"/>
          <w:rtl/>
        </w:rPr>
        <w:t xml:space="preserve">אלא </w:t>
      </w:r>
      <w:bookmarkStart w:id="23303" w:name="_ETM_Q46_519771"/>
      <w:bookmarkEnd w:id="23303"/>
      <w:r>
        <w:rPr>
          <w:rFonts w:hint="cs"/>
          <w:rtl/>
        </w:rPr>
        <w:t xml:space="preserve">שהוויכוחים הגדולים שהיו על עבודות בשבת לא היו עבור הרכבת לירושלים; הם היו על תחנת </w:t>
      </w:r>
      <w:bookmarkStart w:id="23304" w:name="_ETM_Q46_530962"/>
      <w:bookmarkEnd w:id="23304"/>
      <w:r>
        <w:rPr>
          <w:rFonts w:hint="cs"/>
          <w:rtl/>
        </w:rPr>
        <w:t xml:space="preserve">סבידור, שכבר עובדת, ועל דברים כאלה, שבוצעו באזור איילון בעיקר. שם לא היה ניתן, לפי דעת </w:t>
      </w:r>
      <w:bookmarkStart w:id="23305" w:name="_ETM_Q46_538915"/>
      <w:bookmarkEnd w:id="23305"/>
      <w:r>
        <w:rPr>
          <w:rFonts w:hint="cs"/>
          <w:rtl/>
        </w:rPr>
        <w:t xml:space="preserve">בעלי המקצוע, הגורמים והמשטרה, לבצע את העבודות בזמן אחר. כך שברכתך המלאה יכולה </w:t>
      </w:r>
      <w:bookmarkStart w:id="23306" w:name="_ETM_Q46_543024"/>
      <w:bookmarkEnd w:id="23306"/>
      <w:r>
        <w:rPr>
          <w:rFonts w:hint="cs"/>
          <w:rtl/>
        </w:rPr>
        <w:t xml:space="preserve">להיות נתונה לרכבת לירושלים. חבל </w:t>
      </w:r>
      <w:bookmarkStart w:id="23307" w:name="_ETM_Q46_549056"/>
      <w:bookmarkEnd w:id="23307"/>
      <w:r>
        <w:rPr>
          <w:rFonts w:hint="cs"/>
          <w:rtl/>
        </w:rPr>
        <w:t xml:space="preserve">לתלות בה דברים אחרים. </w:t>
      </w:r>
    </w:p>
    <w:p w:rsidR="00255259" w:rsidRDefault="00255259" w:rsidP="00BA6176">
      <w:pPr>
        <w:rPr>
          <w:rtl/>
        </w:rPr>
      </w:pPr>
      <w:bookmarkStart w:id="23308" w:name="_ETM_Q46_551978"/>
      <w:bookmarkEnd w:id="23308"/>
    </w:p>
    <w:bookmarkStart w:id="23309" w:name="_ETM_Q46_552618" w:displacedByCustomXml="next"/>
    <w:bookmarkEnd w:id="23309" w:displacedByCustomXml="next"/>
    <w:bookmarkStart w:id="23310" w:name="_ETM_Q46_552540" w:displacedByCustomXml="next"/>
    <w:bookmarkEnd w:id="23310" w:displacedByCustomXml="next"/>
    <w:bookmarkStart w:id="23311" w:name="_ETM_Q46_552306" w:displacedByCustomXml="next"/>
    <w:bookmarkEnd w:id="23311" w:displacedByCustomXml="next"/>
    <w:sdt>
      <w:sdtPr>
        <w:rPr>
          <w:rtl/>
        </w:rPr>
        <w:alias w:val="דובר_המשך"/>
        <w:tag w:val="&lt;ID&gt;5327&lt;/ID&gt;&lt;Name&gt;אורי מקלב - יהדות התורה&lt;/Name&gt;&lt;Data&gt;אורי מקלב (יהדות התורה)&lt;/Data&gt;&lt;Shortcut&gt;אומק&lt;/Shortcut&gt;"/>
        <w:id w:val="-1002047559"/>
        <w:placeholder>
          <w:docPart w:val="BAEA8A2187D6486A85D7189F2D6F9640"/>
        </w:placeholder>
        <w15:color w:val="993366"/>
      </w:sdtPr>
      <w:sdtEndPr/>
      <w:sdtContent>
        <w:p w:rsidR="00255259" w:rsidRDefault="00255259" w:rsidP="00BA6176">
          <w:pPr>
            <w:pStyle w:val="-"/>
            <w:keepNext/>
            <w:rPr>
              <w:rtl/>
            </w:rPr>
          </w:pPr>
          <w:r w:rsidRPr="007B30D9">
            <w:rPr>
              <w:rStyle w:val="aff"/>
              <w:color w:val="000000"/>
              <w:rtl/>
            </w:rPr>
            <w:t>אורי מקלב (יהדות התורה)</w:t>
          </w:r>
          <w:r w:rsidRPr="007B30D9">
            <w:rPr>
              <w:color w:val="000000"/>
              <w:rtl/>
            </w:rPr>
            <w:t>:</w:t>
          </w:r>
        </w:p>
      </w:sdtContent>
    </w:sdt>
    <w:p w:rsidR="00255259" w:rsidRDefault="00255259" w:rsidP="003B3567">
      <w:pPr>
        <w:rPr>
          <w:rtl/>
          <w:lang w:eastAsia="he-IL"/>
        </w:rPr>
      </w:pPr>
    </w:p>
    <w:p w:rsidR="00255259" w:rsidRDefault="00255259" w:rsidP="00BA6176">
      <w:pPr>
        <w:rPr>
          <w:rtl/>
          <w:lang w:eastAsia="he-IL"/>
        </w:rPr>
      </w:pPr>
      <w:bookmarkStart w:id="23312" w:name="_ETM_Q46_560540"/>
      <w:bookmarkStart w:id="23313" w:name="_ETM_Q46_560884"/>
      <w:bookmarkStart w:id="23314" w:name="_ETM_Q46_560962"/>
      <w:bookmarkEnd w:id="23312"/>
      <w:bookmarkEnd w:id="23313"/>
      <w:bookmarkEnd w:id="23314"/>
      <w:r>
        <w:rPr>
          <w:rFonts w:hint="cs"/>
          <w:rtl/>
          <w:lang w:eastAsia="he-IL"/>
        </w:rPr>
        <w:t xml:space="preserve">אבל, אתה יודע כמה שאתה משמח </w:t>
      </w:r>
      <w:bookmarkStart w:id="23315" w:name="_ETM_Q46_548642"/>
      <w:bookmarkEnd w:id="23315"/>
      <w:r>
        <w:rPr>
          <w:rFonts w:hint="cs"/>
          <w:rtl/>
          <w:lang w:eastAsia="he-IL"/>
        </w:rPr>
        <w:t xml:space="preserve">אותי, ובטח גם את היושב-ראש, הרב אייכלר? מכיוון שפורסם ממש </w:t>
      </w:r>
      <w:bookmarkStart w:id="23316" w:name="_ETM_Q46_551541"/>
      <w:bookmarkEnd w:id="23316"/>
      <w:r>
        <w:rPr>
          <w:rFonts w:hint="cs"/>
          <w:rtl/>
          <w:lang w:eastAsia="he-IL"/>
        </w:rPr>
        <w:t xml:space="preserve">בימים האחרונים שדווקא בגלל פתיחת הרכבת וחשמול הרכבת, הרכבת ממודיעין </w:t>
      </w:r>
      <w:bookmarkStart w:id="23317" w:name="_ETM_Q46_556868"/>
      <w:bookmarkEnd w:id="23317"/>
      <w:r>
        <w:rPr>
          <w:rFonts w:hint="cs"/>
          <w:rtl/>
          <w:lang w:eastAsia="he-IL"/>
        </w:rPr>
        <w:t xml:space="preserve">לכיוון תל אביב – מיום שישי יעשו בה עבודה עד </w:t>
      </w:r>
      <w:bookmarkStart w:id="23318" w:name="_ETM_Q46_567478"/>
      <w:bookmarkEnd w:id="23318"/>
      <w:r>
        <w:rPr>
          <w:rFonts w:hint="cs"/>
          <w:rtl/>
          <w:lang w:eastAsia="he-IL"/>
        </w:rPr>
        <w:t xml:space="preserve">יום ראשון. </w:t>
      </w:r>
    </w:p>
    <w:p w:rsidR="00255259" w:rsidRDefault="00255259" w:rsidP="00BA6176">
      <w:pPr>
        <w:rPr>
          <w:rtl/>
          <w:lang w:eastAsia="he-IL"/>
        </w:rPr>
      </w:pPr>
      <w:bookmarkStart w:id="23319" w:name="_ETM_Q46_569368"/>
      <w:bookmarkStart w:id="23320" w:name="_ETM_Q46_569493"/>
      <w:bookmarkEnd w:id="23319"/>
      <w:bookmarkEnd w:id="23320"/>
    </w:p>
    <w:bookmarkStart w:id="23321" w:name="_ETM_Q46_569743" w:displacedByCustomXml="next"/>
    <w:bookmarkEnd w:id="23321" w:displacedByCustomXml="next"/>
    <w:bookmarkStart w:id="23322" w:name="_ETM_Q46_569837" w:displacedByCustomXml="next"/>
    <w:bookmarkEnd w:id="23322" w:displacedByCustomXml="next"/>
    <w:sdt>
      <w:sdtPr>
        <w:rPr>
          <w:rtl/>
        </w:rPr>
        <w:alias w:val="דובר_המשך"/>
        <w:tag w:val="&lt;ID&gt;5584&lt;/ID&gt;&lt;Name&gt;ישראל כץ - שר&lt;/Name&gt;&lt;Data&gt;שר התחבורה והבטיחות בדרכים ישראל כץ&lt;/Data&gt;&lt;Shortcut&gt;ישכצ&lt;/Shortcut&gt;"/>
        <w:id w:val="127521131"/>
        <w:placeholder>
          <w:docPart w:val="BAEA8A2187D6486A85D7189F2D6F9640"/>
        </w:placeholder>
        <w15:color w:val="993366"/>
      </w:sdtPr>
      <w:sdtEndPr/>
      <w:sdtContent>
        <w:p w:rsidR="00255259" w:rsidRDefault="00255259" w:rsidP="00BA6176">
          <w:pPr>
            <w:pStyle w:val="-"/>
            <w:keepNext/>
            <w:rPr>
              <w:rtl/>
            </w:rPr>
          </w:pPr>
          <w:r w:rsidRPr="007B30D9">
            <w:rPr>
              <w:rStyle w:val="aff"/>
              <w:color w:val="000000"/>
              <w:rtl/>
            </w:rPr>
            <w:t>שר התחבורה והבטיחות בדרכים ישראל כץ</w:t>
          </w:r>
          <w:r w:rsidRPr="007B30D9">
            <w:rPr>
              <w:color w:val="000000"/>
              <w:rtl/>
            </w:rPr>
            <w:t>:</w:t>
          </w:r>
        </w:p>
      </w:sdtContent>
    </w:sdt>
    <w:p w:rsidR="00255259" w:rsidRDefault="00255259" w:rsidP="003B3567">
      <w:pPr>
        <w:rPr>
          <w:rtl/>
          <w:lang w:eastAsia="he-IL"/>
        </w:rPr>
      </w:pPr>
    </w:p>
    <w:p w:rsidR="00255259" w:rsidRDefault="00255259" w:rsidP="006D11C7">
      <w:pPr>
        <w:rPr>
          <w:rtl/>
          <w:lang w:eastAsia="he-IL"/>
        </w:rPr>
      </w:pPr>
      <w:r>
        <w:rPr>
          <w:rFonts w:hint="cs"/>
          <w:rtl/>
          <w:lang w:eastAsia="he-IL"/>
        </w:rPr>
        <w:t xml:space="preserve">לא, </w:t>
      </w:r>
      <w:bookmarkStart w:id="23323" w:name="_ETM_Q46_562403"/>
      <w:bookmarkEnd w:id="23323"/>
      <w:r>
        <w:rPr>
          <w:rFonts w:hint="cs"/>
          <w:rtl/>
          <w:lang w:eastAsia="he-IL"/>
        </w:rPr>
        <w:t xml:space="preserve">אני </w:t>
      </w:r>
      <w:r w:rsidR="006D11C7">
        <w:rPr>
          <w:rFonts w:hint="cs"/>
          <w:rtl/>
          <w:lang w:eastAsia="he-IL"/>
        </w:rPr>
        <w:t xml:space="preserve">דווקא </w:t>
      </w:r>
      <w:r>
        <w:rPr>
          <w:rFonts w:hint="cs"/>
          <w:rtl/>
          <w:lang w:eastAsia="he-IL"/>
        </w:rPr>
        <w:t xml:space="preserve">ראיתי פרסומים על עבודות באמצע השבוע, וראשי ערים באים </w:t>
      </w:r>
      <w:bookmarkStart w:id="23324" w:name="_ETM_Q46_568495"/>
      <w:bookmarkEnd w:id="23324"/>
      <w:r>
        <w:rPr>
          <w:rFonts w:hint="cs"/>
          <w:rtl/>
          <w:lang w:eastAsia="he-IL"/>
        </w:rPr>
        <w:t xml:space="preserve">עם הטענות האלה. </w:t>
      </w:r>
    </w:p>
    <w:p w:rsidR="00255259" w:rsidRDefault="00255259" w:rsidP="00BA6176">
      <w:pPr>
        <w:rPr>
          <w:rtl/>
          <w:lang w:eastAsia="he-IL"/>
        </w:rPr>
      </w:pPr>
      <w:bookmarkStart w:id="23325" w:name="_ETM_Q46_568348"/>
      <w:bookmarkEnd w:id="23325"/>
    </w:p>
    <w:bookmarkStart w:id="23326" w:name="_ETM_Q46_568696" w:displacedByCustomXml="next"/>
    <w:bookmarkEnd w:id="23326" w:displacedByCustomXml="next"/>
    <w:sdt>
      <w:sdtPr>
        <w:rPr>
          <w:rtl/>
        </w:rPr>
        <w:alias w:val="דובר_המשך"/>
        <w:tag w:val="&lt;ID&gt;5327&lt;/ID&gt;&lt;Name&gt;אורי מקלב - יהדות התורה&lt;/Name&gt;&lt;Data&gt;אורי מקלב (יהדות התורה)&lt;/Data&gt;&lt;Shortcut&gt;אומק&lt;/Shortcut&gt;"/>
        <w:id w:val="-1141177178"/>
        <w:placeholder>
          <w:docPart w:val="BAEA8A2187D6486A85D7189F2D6F9640"/>
        </w:placeholder>
        <w15:color w:val="993366"/>
      </w:sdtPr>
      <w:sdtEndPr/>
      <w:sdtContent>
        <w:p w:rsidR="00255259" w:rsidRDefault="00255259" w:rsidP="00BA6176">
          <w:pPr>
            <w:pStyle w:val="-"/>
            <w:keepNext/>
            <w:rPr>
              <w:rtl/>
            </w:rPr>
          </w:pPr>
          <w:r w:rsidRPr="007B30D9">
            <w:rPr>
              <w:rStyle w:val="aff"/>
              <w:color w:val="000000"/>
              <w:rtl/>
            </w:rPr>
            <w:t>אורי מקלב (יהדות התורה)</w:t>
          </w:r>
          <w:r w:rsidRPr="007B30D9">
            <w:rPr>
              <w:color w:val="000000"/>
              <w:rtl/>
            </w:rPr>
            <w:t>:</w:t>
          </w:r>
        </w:p>
      </w:sdtContent>
    </w:sdt>
    <w:p w:rsidR="00255259" w:rsidRDefault="00255259" w:rsidP="003B3567">
      <w:pPr>
        <w:rPr>
          <w:rtl/>
          <w:lang w:eastAsia="he-IL"/>
        </w:rPr>
      </w:pPr>
    </w:p>
    <w:p w:rsidR="00255259" w:rsidRDefault="00255259" w:rsidP="006D11C7">
      <w:pPr>
        <w:rPr>
          <w:rtl/>
        </w:rPr>
      </w:pPr>
      <w:bookmarkStart w:id="23327" w:name="_ETM_Q46_570320"/>
      <w:bookmarkStart w:id="23328" w:name="_ETM_Q46_554181"/>
      <w:bookmarkEnd w:id="23327"/>
      <w:bookmarkEnd w:id="23328"/>
      <w:r>
        <w:rPr>
          <w:rFonts w:hint="cs"/>
          <w:rtl/>
        </w:rPr>
        <w:t xml:space="preserve">אז לא נאמין לפרסומים, ובאמת הרכבת שתעלה ירושלימה לא עבדה ולא תעבוד. </w:t>
      </w:r>
    </w:p>
    <w:p w:rsidR="00255259" w:rsidRDefault="00255259" w:rsidP="00BA6176">
      <w:pPr>
        <w:rPr>
          <w:rtl/>
        </w:rPr>
      </w:pPr>
      <w:bookmarkStart w:id="23329" w:name="_ETM_Q46_577165"/>
      <w:bookmarkStart w:id="23330" w:name="_ETM_Q46_577274"/>
      <w:bookmarkEnd w:id="23329"/>
      <w:bookmarkEnd w:id="23330"/>
    </w:p>
    <w:bookmarkStart w:id="23331" w:name="_ETM_Q46_577603" w:displacedByCustomXml="next"/>
    <w:bookmarkEnd w:id="23331" w:displacedByCustomXml="next"/>
    <w:bookmarkStart w:id="23332" w:name="_ETM_Q46_577540" w:displacedByCustomXml="next"/>
    <w:bookmarkEnd w:id="23332" w:displacedByCustomXml="next"/>
    <w:sdt>
      <w:sdtPr>
        <w:rPr>
          <w:rtl/>
        </w:rPr>
        <w:alias w:val="דובר_המשך"/>
        <w:tag w:val="&lt;ID&gt;5584&lt;/ID&gt;&lt;Name&gt;ישראל כץ - שר&lt;/Name&gt;&lt;Data&gt;שר התחבורה והבטיחות בדרכים ישראל כץ&lt;/Data&gt;&lt;Shortcut&gt;ישכצ&lt;/Shortcut&gt;"/>
        <w:id w:val="203305408"/>
        <w:placeholder>
          <w:docPart w:val="BAEA8A2187D6486A85D7189F2D6F9640"/>
        </w:placeholder>
        <w15:color w:val="993366"/>
      </w:sdtPr>
      <w:sdtEndPr/>
      <w:sdtContent>
        <w:p w:rsidR="00255259" w:rsidRDefault="00255259" w:rsidP="00BA6176">
          <w:pPr>
            <w:pStyle w:val="-"/>
            <w:keepNext/>
            <w:rPr>
              <w:rtl/>
            </w:rPr>
          </w:pPr>
          <w:r w:rsidRPr="007B30D9">
            <w:rPr>
              <w:rStyle w:val="aff"/>
              <w:color w:val="000000"/>
              <w:rtl/>
            </w:rPr>
            <w:t>שר התחבורה והבטיחות בדרכים ישראל כץ</w:t>
          </w:r>
          <w:r w:rsidRPr="007B30D9">
            <w:rPr>
              <w:color w:val="000000"/>
              <w:rtl/>
            </w:rPr>
            <w:t>:</w:t>
          </w:r>
        </w:p>
      </w:sdtContent>
    </w:sdt>
    <w:p w:rsidR="00255259" w:rsidRDefault="00255259" w:rsidP="003B3567">
      <w:pPr>
        <w:rPr>
          <w:rtl/>
          <w:lang w:eastAsia="he-IL"/>
        </w:rPr>
      </w:pPr>
    </w:p>
    <w:p w:rsidR="00255259" w:rsidRDefault="00255259" w:rsidP="00BA6176">
      <w:pPr>
        <w:rPr>
          <w:rtl/>
        </w:rPr>
      </w:pPr>
      <w:bookmarkStart w:id="23333" w:name="_ETM_Q46_580649"/>
      <w:bookmarkStart w:id="23334" w:name="_ETM_Q46_580946"/>
      <w:bookmarkStart w:id="23335" w:name="_ETM_Q46_581024"/>
      <w:bookmarkEnd w:id="23333"/>
      <w:bookmarkEnd w:id="23334"/>
      <w:bookmarkEnd w:id="23335"/>
      <w:r>
        <w:rPr>
          <w:rFonts w:hint="cs"/>
          <w:rtl/>
        </w:rPr>
        <w:t xml:space="preserve">לכן, לצורך ביצוע העבודות, ישביתו מכיוון ראשון ומודיעין וכל המקומות, כי הקו לירושלים הוא </w:t>
      </w:r>
      <w:bookmarkStart w:id="23336" w:name="_ETM_Q46_583431"/>
      <w:bookmarkEnd w:id="23336"/>
      <w:r>
        <w:rPr>
          <w:rFonts w:hint="cs"/>
          <w:rtl/>
        </w:rPr>
        <w:t xml:space="preserve">קו לאומי, וכל אחד יתרום את חלקו כדי לפתוח </w:t>
      </w:r>
      <w:bookmarkStart w:id="23337" w:name="_ETM_Q46_583469"/>
      <w:bookmarkEnd w:id="23337"/>
      <w:r>
        <w:rPr>
          <w:rFonts w:hint="cs"/>
          <w:rtl/>
        </w:rPr>
        <w:t xml:space="preserve">אותו. </w:t>
      </w:r>
    </w:p>
    <w:p w:rsidR="00255259" w:rsidRDefault="00255259" w:rsidP="00BA6176">
      <w:pPr>
        <w:rPr>
          <w:rtl/>
        </w:rPr>
      </w:pPr>
      <w:bookmarkStart w:id="23338" w:name="_ETM_Q46_588618"/>
      <w:bookmarkEnd w:id="23338"/>
    </w:p>
    <w:bookmarkStart w:id="23339" w:name="_ETM_Q46_589103" w:displacedByCustomXml="next"/>
    <w:bookmarkEnd w:id="23339" w:displacedByCustomXml="next"/>
    <w:bookmarkStart w:id="23340" w:name="_ETM_Q46_589040" w:displacedByCustomXml="next"/>
    <w:bookmarkEnd w:id="23340" w:displacedByCustomXml="next"/>
    <w:bookmarkStart w:id="23341" w:name="_ETM_Q46_588790" w:displacedByCustomXml="next"/>
    <w:bookmarkEnd w:id="23341" w:displacedByCustomXml="next"/>
    <w:sdt>
      <w:sdtPr>
        <w:rPr>
          <w:rtl/>
        </w:rPr>
        <w:alias w:val="דובר_המשך"/>
        <w:tag w:val="&lt;ID&gt;5327&lt;/ID&gt;&lt;Name&gt;אורי מקלב - יהדות התורה&lt;/Name&gt;&lt;Data&gt;אורי מקלב (יהדות התורה)&lt;/Data&gt;&lt;Shortcut&gt;אומק&lt;/Shortcut&gt;"/>
        <w:id w:val="-1310551145"/>
        <w:placeholder>
          <w:docPart w:val="BAEA8A2187D6486A85D7189F2D6F9640"/>
        </w:placeholder>
        <w15:color w:val="993366"/>
      </w:sdtPr>
      <w:sdtEndPr/>
      <w:sdtContent>
        <w:p w:rsidR="00255259" w:rsidRDefault="00255259" w:rsidP="00BA6176">
          <w:pPr>
            <w:pStyle w:val="-"/>
            <w:keepNext/>
            <w:rPr>
              <w:rtl/>
            </w:rPr>
          </w:pPr>
          <w:r w:rsidRPr="007B30D9">
            <w:rPr>
              <w:rStyle w:val="aff"/>
              <w:color w:val="000000"/>
              <w:rtl/>
            </w:rPr>
            <w:t>אורי מקלב (יהדות התורה)</w:t>
          </w:r>
          <w:r w:rsidRPr="007B30D9">
            <w:rPr>
              <w:color w:val="000000"/>
              <w:rtl/>
            </w:rPr>
            <w:t>:</w:t>
          </w:r>
        </w:p>
      </w:sdtContent>
    </w:sdt>
    <w:p w:rsidR="00255259" w:rsidRDefault="00255259" w:rsidP="003B3567">
      <w:pPr>
        <w:rPr>
          <w:rtl/>
          <w:lang w:eastAsia="he-IL"/>
        </w:rPr>
      </w:pPr>
    </w:p>
    <w:p w:rsidR="00255259" w:rsidRDefault="00255259" w:rsidP="00BA6176">
      <w:pPr>
        <w:rPr>
          <w:rtl/>
        </w:rPr>
      </w:pPr>
      <w:bookmarkStart w:id="23342" w:name="_ETM_Q46_592743"/>
      <w:bookmarkStart w:id="23343" w:name="_ETM_Q46_593056"/>
      <w:bookmarkEnd w:id="23342"/>
      <w:bookmarkEnd w:id="23343"/>
      <w:r>
        <w:rPr>
          <w:rFonts w:hint="cs"/>
          <w:rtl/>
        </w:rPr>
        <w:t xml:space="preserve">תודה רבה על הבשורה הזאת. בכל </w:t>
      </w:r>
      <w:bookmarkStart w:id="23344" w:name="_ETM_Q46_586872"/>
      <w:bookmarkEnd w:id="23344"/>
      <w:r>
        <w:rPr>
          <w:rFonts w:hint="cs"/>
          <w:rtl/>
        </w:rPr>
        <w:t>אופן, השאלה הנוספת: הייתה עוד בשורה בימים האחרונים, ש</w:t>
      </w:r>
      <w:bookmarkStart w:id="23345" w:name="_ETM_Q46_593103"/>
      <w:bookmarkEnd w:id="23345"/>
      <w:r>
        <w:rPr>
          <w:rFonts w:hint="cs"/>
          <w:rtl/>
        </w:rPr>
        <w:t xml:space="preserve">חברת סיטיפס, שמפעילה </w:t>
      </w:r>
      <w:bookmarkStart w:id="23346" w:name="_ETM_Q46_593122"/>
      <w:bookmarkEnd w:id="23346"/>
      <w:r>
        <w:rPr>
          <w:rFonts w:hint="cs"/>
          <w:rtl/>
        </w:rPr>
        <w:t xml:space="preserve">את הרכת הקלה, תפסיק </w:t>
      </w:r>
      <w:bookmarkStart w:id="23347" w:name="_ETM_Q46_596821"/>
      <w:bookmarkEnd w:id="23347"/>
      <w:r>
        <w:rPr>
          <w:rFonts w:hint="cs"/>
          <w:rtl/>
        </w:rPr>
        <w:t>להפעיל את הרכבת בירושלים</w:t>
      </w:r>
      <w:r w:rsidR="006D11C7">
        <w:rPr>
          <w:rFonts w:hint="cs"/>
          <w:rtl/>
        </w:rPr>
        <w:t>,</w:t>
      </w:r>
      <w:r>
        <w:rPr>
          <w:rFonts w:hint="cs"/>
          <w:rtl/>
        </w:rPr>
        <w:t xml:space="preserve"> וזו תועבר לחברה אחרת שזכת</w:t>
      </w:r>
      <w:bookmarkStart w:id="23348" w:name="_ETM_Q46_597470"/>
      <w:bookmarkEnd w:id="23348"/>
      <w:r>
        <w:rPr>
          <w:rFonts w:hint="cs"/>
          <w:rtl/>
        </w:rPr>
        <w:t xml:space="preserve">ה במכרז. בשורה מאוד טובה. </w:t>
      </w:r>
    </w:p>
    <w:p w:rsidR="00255259" w:rsidRDefault="00255259" w:rsidP="00BA6176">
      <w:pPr>
        <w:rPr>
          <w:rtl/>
        </w:rPr>
      </w:pPr>
      <w:bookmarkStart w:id="23349" w:name="_ETM_Q46_602603"/>
      <w:bookmarkEnd w:id="23349"/>
    </w:p>
    <w:bookmarkStart w:id="23350" w:name="_ETM_Q46_603181" w:displacedByCustomXml="next"/>
    <w:bookmarkEnd w:id="23350" w:displacedByCustomXml="next"/>
    <w:bookmarkStart w:id="23351" w:name="_ETM_Q46_603103" w:displacedByCustomXml="next"/>
    <w:bookmarkEnd w:id="23351" w:displacedByCustomXml="next"/>
    <w:bookmarkStart w:id="23352" w:name="_ETM_Q46_602821" w:displacedByCustomXml="next"/>
    <w:bookmarkEnd w:id="23352" w:displacedByCustomXml="next"/>
    <w:sdt>
      <w:sdtPr>
        <w:rPr>
          <w:rtl/>
        </w:rPr>
        <w:alias w:val="דובר_המשך"/>
        <w:tag w:val="&lt;ID&gt;5584&lt;/ID&gt;&lt;Name&gt;ישראל כץ - שר&lt;/Name&gt;&lt;Data&gt;שר התחבורה והבטיחות בדרכים ישראל כץ&lt;/Data&gt;&lt;Shortcut&gt;ישכצ&lt;/Shortcut&gt;"/>
        <w:id w:val="-1572112706"/>
        <w:placeholder>
          <w:docPart w:val="BAEA8A2187D6486A85D7189F2D6F9640"/>
        </w:placeholder>
        <w15:color w:val="993366"/>
      </w:sdtPr>
      <w:sdtEndPr/>
      <w:sdtContent>
        <w:p w:rsidR="00255259" w:rsidRDefault="00255259" w:rsidP="00BA6176">
          <w:pPr>
            <w:pStyle w:val="-"/>
            <w:keepNext/>
            <w:rPr>
              <w:rtl/>
            </w:rPr>
          </w:pPr>
          <w:r w:rsidRPr="007B30D9">
            <w:rPr>
              <w:rStyle w:val="aff"/>
              <w:color w:val="000000"/>
              <w:rtl/>
            </w:rPr>
            <w:t>שר התחבורה והבטיחות בדרכים ישראל כץ</w:t>
          </w:r>
          <w:r w:rsidRPr="007B30D9">
            <w:rPr>
              <w:color w:val="000000"/>
              <w:rtl/>
            </w:rPr>
            <w:t>:</w:t>
          </w:r>
        </w:p>
      </w:sdtContent>
    </w:sdt>
    <w:p w:rsidR="00255259" w:rsidRDefault="00255259" w:rsidP="003B3567">
      <w:pPr>
        <w:rPr>
          <w:rtl/>
          <w:lang w:eastAsia="he-IL"/>
        </w:rPr>
      </w:pPr>
    </w:p>
    <w:p w:rsidR="00255259" w:rsidRDefault="00255259" w:rsidP="006D11C7">
      <w:pPr>
        <w:rPr>
          <w:rtl/>
        </w:rPr>
      </w:pPr>
      <w:bookmarkStart w:id="23353" w:name="_ETM_Q46_614993"/>
      <w:bookmarkStart w:id="23354" w:name="_ETM_Q46_615321"/>
      <w:bookmarkStart w:id="23355" w:name="_ETM_Q46_615462"/>
      <w:bookmarkEnd w:id="23353"/>
      <w:bookmarkEnd w:id="23354"/>
      <w:bookmarkEnd w:id="23355"/>
      <w:r>
        <w:rPr>
          <w:rFonts w:hint="cs"/>
          <w:rtl/>
        </w:rPr>
        <w:t>עוד לא זכתה</w:t>
      </w:r>
      <w:r w:rsidR="006D11C7">
        <w:rPr>
          <w:rFonts w:hint="cs"/>
          <w:rtl/>
        </w:rPr>
        <w:t>;</w:t>
      </w:r>
      <w:r>
        <w:rPr>
          <w:rFonts w:hint="cs"/>
          <w:rtl/>
        </w:rPr>
        <w:t xml:space="preserve"> שתזכה. </w:t>
      </w:r>
    </w:p>
    <w:p w:rsidR="00255259" w:rsidRDefault="00255259" w:rsidP="00BA6176">
      <w:pPr>
        <w:ind w:firstLine="0"/>
        <w:rPr>
          <w:rtl/>
        </w:rPr>
      </w:pPr>
      <w:bookmarkStart w:id="23356" w:name="_ETM_Q46_620681"/>
      <w:bookmarkEnd w:id="23356"/>
    </w:p>
    <w:bookmarkStart w:id="23357" w:name="_ETM_Q46_621196" w:displacedByCustomXml="next"/>
    <w:bookmarkEnd w:id="23357" w:displacedByCustomXml="next"/>
    <w:bookmarkStart w:id="23358" w:name="_ETM_Q46_621118" w:displacedByCustomXml="next"/>
    <w:bookmarkEnd w:id="23358" w:displacedByCustomXml="next"/>
    <w:bookmarkStart w:id="23359" w:name="_ETM_Q46_620853" w:displacedByCustomXml="next"/>
    <w:bookmarkEnd w:id="23359" w:displacedByCustomXml="next"/>
    <w:sdt>
      <w:sdtPr>
        <w:rPr>
          <w:rtl/>
        </w:rPr>
        <w:alias w:val="דובר_המשך"/>
        <w:tag w:val="&lt;ID&gt;5327&lt;/ID&gt;&lt;Name&gt;אורי מקלב - יהדות התורה&lt;/Name&gt;&lt;Data&gt;אורי מקלב (יהדות התורה)&lt;/Data&gt;&lt;Shortcut&gt;אומק&lt;/Shortcut&gt;"/>
        <w:id w:val="-1536885256"/>
        <w:placeholder>
          <w:docPart w:val="BAEA8A2187D6486A85D7189F2D6F9640"/>
        </w:placeholder>
        <w15:color w:val="993366"/>
      </w:sdtPr>
      <w:sdtEndPr/>
      <w:sdtContent>
        <w:p w:rsidR="00255259" w:rsidRDefault="00255259" w:rsidP="00BA6176">
          <w:pPr>
            <w:pStyle w:val="-"/>
            <w:keepNext/>
            <w:rPr>
              <w:rtl/>
            </w:rPr>
          </w:pPr>
          <w:r w:rsidRPr="007B30D9">
            <w:rPr>
              <w:rStyle w:val="aff"/>
              <w:color w:val="000000"/>
              <w:rtl/>
            </w:rPr>
            <w:t>אורי מקלב (יהדות התורה)</w:t>
          </w:r>
          <w:r w:rsidRPr="007B30D9">
            <w:rPr>
              <w:color w:val="000000"/>
              <w:rtl/>
            </w:rPr>
            <w:t>:</w:t>
          </w:r>
        </w:p>
      </w:sdtContent>
    </w:sdt>
    <w:p w:rsidR="00255259" w:rsidRDefault="00255259" w:rsidP="003B3567">
      <w:pPr>
        <w:rPr>
          <w:rtl/>
          <w:lang w:eastAsia="he-IL"/>
        </w:rPr>
      </w:pPr>
    </w:p>
    <w:p w:rsidR="00255259" w:rsidRDefault="00255259" w:rsidP="00BA6176">
      <w:pPr>
        <w:rPr>
          <w:rtl/>
        </w:rPr>
      </w:pPr>
      <w:bookmarkStart w:id="23360" w:name="_ETM_Q46_624071"/>
      <w:bookmarkEnd w:id="23360"/>
      <w:r>
        <w:rPr>
          <w:rFonts w:hint="cs"/>
          <w:rtl/>
        </w:rPr>
        <w:t xml:space="preserve">שתזכה. </w:t>
      </w:r>
    </w:p>
    <w:p w:rsidR="00255259" w:rsidRDefault="00255259" w:rsidP="00BA6176">
      <w:pPr>
        <w:rPr>
          <w:rtl/>
        </w:rPr>
      </w:pPr>
      <w:bookmarkStart w:id="23361" w:name="_ETM_Q46_604017"/>
      <w:bookmarkEnd w:id="23361"/>
    </w:p>
    <w:bookmarkStart w:id="23362" w:name="_ETM_Q46_604315" w:displacedByCustomXml="next"/>
    <w:bookmarkEnd w:id="23362" w:displacedByCustomXml="next"/>
    <w:sdt>
      <w:sdtPr>
        <w:rPr>
          <w:rtl/>
        </w:rPr>
        <w:alias w:val="דובר_המשך"/>
        <w:tag w:val="&lt;ID&gt;5584&lt;/ID&gt;&lt;Name&gt;ישראל כץ - שר&lt;/Name&gt;&lt;Data&gt;שר התחבורה והבטיחות בדרכים ישראל כץ&lt;/Data&gt;&lt;Shortcut&gt;ישכצ&lt;/Shortcut&gt;"/>
        <w:id w:val="-101106312"/>
        <w:placeholder>
          <w:docPart w:val="BAEA8A2187D6486A85D7189F2D6F9640"/>
        </w:placeholder>
        <w15:color w:val="993366"/>
      </w:sdtPr>
      <w:sdtEndPr/>
      <w:sdtContent>
        <w:p w:rsidR="00255259" w:rsidRDefault="00255259" w:rsidP="00BA6176">
          <w:pPr>
            <w:pStyle w:val="-"/>
            <w:keepNext/>
            <w:rPr>
              <w:rtl/>
            </w:rPr>
          </w:pPr>
          <w:r>
            <w:rPr>
              <w:rStyle w:val="aff"/>
              <w:rFonts w:hint="cs"/>
              <w:color w:val="000000"/>
              <w:rtl/>
            </w:rPr>
            <w:t>ש</w:t>
          </w:r>
          <w:r w:rsidRPr="007B30D9">
            <w:rPr>
              <w:rStyle w:val="aff"/>
              <w:color w:val="000000"/>
              <w:rtl/>
            </w:rPr>
            <w:t>ר התחבורה והבטיחות בדרכים ישראל כץ</w:t>
          </w:r>
          <w:r w:rsidRPr="007B30D9">
            <w:rPr>
              <w:color w:val="000000"/>
              <w:rtl/>
            </w:rPr>
            <w:t>:</w:t>
          </w:r>
        </w:p>
      </w:sdtContent>
    </w:sdt>
    <w:p w:rsidR="00255259" w:rsidRDefault="00255259" w:rsidP="003B3567">
      <w:pPr>
        <w:rPr>
          <w:rtl/>
          <w:lang w:eastAsia="he-IL"/>
        </w:rPr>
      </w:pPr>
    </w:p>
    <w:p w:rsidR="00255259" w:rsidRDefault="00255259" w:rsidP="00BA6176">
      <w:pPr>
        <w:rPr>
          <w:rtl/>
        </w:rPr>
      </w:pPr>
      <w:r>
        <w:rPr>
          <w:rFonts w:hint="cs"/>
          <w:rtl/>
        </w:rPr>
        <w:t xml:space="preserve">האפשרות של להלאים את </w:t>
      </w:r>
      <w:bookmarkStart w:id="23363" w:name="_ETM_Q46_606795"/>
      <w:bookmarkEnd w:id="23363"/>
      <w:r>
        <w:rPr>
          <w:rFonts w:hint="cs"/>
          <w:rtl/>
        </w:rPr>
        <w:t xml:space="preserve">הפעילות שלה. </w:t>
      </w:r>
    </w:p>
    <w:p w:rsidR="00255259" w:rsidRDefault="00255259" w:rsidP="00BA6176">
      <w:pPr>
        <w:rPr>
          <w:rtl/>
        </w:rPr>
      </w:pPr>
      <w:bookmarkStart w:id="23364" w:name="_ETM_Q46_607112"/>
      <w:bookmarkEnd w:id="23364"/>
    </w:p>
    <w:bookmarkStart w:id="23365" w:name="_ETM_Q46_607548" w:displacedByCustomXml="next"/>
    <w:bookmarkEnd w:id="23365" w:displacedByCustomXml="next"/>
    <w:sdt>
      <w:sdtPr>
        <w:rPr>
          <w:rtl/>
        </w:rPr>
        <w:alias w:val="דובר_המשך"/>
        <w:tag w:val="&lt;ID&gt;5327&lt;/ID&gt;&lt;Name&gt;אורי מקלב - יהדות התורה&lt;/Name&gt;&lt;Data&gt;אורי מקלב (יהדות התורה)&lt;/Data&gt;&lt;Shortcut&gt;אומק&lt;/Shortcut&gt;"/>
        <w:id w:val="-370842110"/>
        <w:placeholder>
          <w:docPart w:val="BAEA8A2187D6486A85D7189F2D6F9640"/>
        </w:placeholder>
        <w15:color w:val="993366"/>
      </w:sdtPr>
      <w:sdtEndPr/>
      <w:sdtContent>
        <w:p w:rsidR="00255259" w:rsidRDefault="00255259" w:rsidP="00BA6176">
          <w:pPr>
            <w:pStyle w:val="-"/>
            <w:keepNext/>
            <w:rPr>
              <w:rtl/>
            </w:rPr>
          </w:pPr>
          <w:r w:rsidRPr="007B30D9">
            <w:rPr>
              <w:rStyle w:val="aff"/>
              <w:color w:val="000000"/>
              <w:rtl/>
            </w:rPr>
            <w:t>אורי מקלב (יהדות התורה)</w:t>
          </w:r>
          <w:r w:rsidRPr="007B30D9">
            <w:rPr>
              <w:color w:val="000000"/>
              <w:rtl/>
            </w:rPr>
            <w:t>:</w:t>
          </w:r>
        </w:p>
      </w:sdtContent>
    </w:sdt>
    <w:p w:rsidR="00255259" w:rsidRDefault="00255259" w:rsidP="003B3567">
      <w:pPr>
        <w:rPr>
          <w:rtl/>
          <w:lang w:eastAsia="he-IL"/>
        </w:rPr>
      </w:pPr>
    </w:p>
    <w:p w:rsidR="00255259" w:rsidRDefault="00255259" w:rsidP="006D11C7">
      <w:pPr>
        <w:rPr>
          <w:rtl/>
        </w:rPr>
      </w:pPr>
      <w:r>
        <w:rPr>
          <w:rFonts w:hint="cs"/>
          <w:rtl/>
        </w:rPr>
        <w:t>י</w:t>
      </w:r>
      <w:bookmarkStart w:id="23366" w:name="_ETM_Q46_610659"/>
      <w:bookmarkEnd w:id="23366"/>
      <w:r>
        <w:rPr>
          <w:rFonts w:hint="cs"/>
          <w:rtl/>
        </w:rPr>
        <w:t xml:space="preserve">פה. אבל בכל אופן אנחנו רוצים לראות </w:t>
      </w:r>
      <w:r w:rsidR="006D11C7">
        <w:rPr>
          <w:rFonts w:hint="eastAsia"/>
          <w:rtl/>
        </w:rPr>
        <w:t>–</w:t>
      </w:r>
      <w:r w:rsidR="006D11C7">
        <w:rPr>
          <w:rFonts w:hint="cs"/>
          <w:rtl/>
        </w:rPr>
        <w:t xml:space="preserve"> </w:t>
      </w:r>
      <w:r>
        <w:rPr>
          <w:rFonts w:hint="cs"/>
          <w:rtl/>
        </w:rPr>
        <w:t xml:space="preserve">הציפייה הגדולה של נוסעי הרכבת הקלה היא שהאכיפה </w:t>
      </w:r>
      <w:bookmarkStart w:id="23367" w:name="_ETM_Q46_614237"/>
      <w:bookmarkEnd w:id="23367"/>
      <w:r>
        <w:rPr>
          <w:rFonts w:hint="cs"/>
          <w:rtl/>
        </w:rPr>
        <w:t xml:space="preserve">האגרסיבית, הלא-מידתית והדרקונית של חברת סיטיפס כלפי הנוסעים וגובה </w:t>
      </w:r>
      <w:bookmarkStart w:id="23368" w:name="_ETM_Q46_621764"/>
      <w:bookmarkEnd w:id="23368"/>
      <w:r>
        <w:rPr>
          <w:rFonts w:hint="cs"/>
          <w:rtl/>
        </w:rPr>
        <w:t>הקנסות יופחתו</w:t>
      </w:r>
      <w:r w:rsidR="006D11C7">
        <w:rPr>
          <w:rFonts w:hint="cs"/>
          <w:rtl/>
        </w:rPr>
        <w:t>,</w:t>
      </w:r>
      <w:r>
        <w:rPr>
          <w:rFonts w:hint="cs"/>
          <w:rtl/>
        </w:rPr>
        <w:t xml:space="preserve"> וככה זה יקל, באמת </w:t>
      </w:r>
      <w:bookmarkStart w:id="23369" w:name="_ETM_Q46_604667"/>
      <w:bookmarkStart w:id="23370" w:name="_ETM_Q46_624384"/>
      <w:bookmarkStart w:id="23371" w:name="_ETM_Q46_624524"/>
      <w:bookmarkEnd w:id="23369"/>
      <w:bookmarkEnd w:id="23370"/>
      <w:bookmarkEnd w:id="23371"/>
      <w:r>
        <w:rPr>
          <w:rFonts w:hint="cs"/>
          <w:rtl/>
        </w:rPr>
        <w:t>תהיה רכבת קלה</w:t>
      </w:r>
      <w:r w:rsidR="006D11C7">
        <w:rPr>
          <w:rFonts w:hint="cs"/>
          <w:rtl/>
        </w:rPr>
        <w:t>,</w:t>
      </w:r>
      <w:r>
        <w:rPr>
          <w:rFonts w:hint="cs"/>
          <w:rtl/>
        </w:rPr>
        <w:t xml:space="preserve"> </w:t>
      </w:r>
      <w:bookmarkStart w:id="23372" w:name="_ETM_Q46_624802"/>
      <w:bookmarkEnd w:id="23372"/>
      <w:r>
        <w:rPr>
          <w:rFonts w:hint="cs"/>
          <w:rtl/>
        </w:rPr>
        <w:t xml:space="preserve">ולא רק רכבת קלה, </w:t>
      </w:r>
      <w:bookmarkStart w:id="23373" w:name="_ETM_Q46_626071"/>
      <w:bookmarkEnd w:id="23373"/>
      <w:r>
        <w:rPr>
          <w:rFonts w:hint="cs"/>
          <w:rtl/>
        </w:rPr>
        <w:t xml:space="preserve">אלא </w:t>
      </w:r>
      <w:bookmarkStart w:id="23374" w:name="_ETM_Q46_630895"/>
      <w:bookmarkEnd w:id="23374"/>
      <w:r>
        <w:rPr>
          <w:rFonts w:hint="cs"/>
          <w:rtl/>
        </w:rPr>
        <w:t xml:space="preserve">גם הנסיעה תהיה בהקלה. תודה. </w:t>
      </w:r>
    </w:p>
    <w:p w:rsidR="00255259" w:rsidRDefault="00255259" w:rsidP="00BA6176">
      <w:pPr>
        <w:rPr>
          <w:rtl/>
        </w:rPr>
      </w:pPr>
      <w:bookmarkStart w:id="23375" w:name="_ETM_Q46_630790"/>
      <w:bookmarkEnd w:id="23375"/>
    </w:p>
    <w:bookmarkStart w:id="23376" w:name="_ETM_Q46_631306" w:displacedByCustomXml="next"/>
    <w:bookmarkEnd w:id="23376" w:displacedByCustomXml="next"/>
    <w:bookmarkStart w:id="23377" w:name="_ETM_Q46_631228" w:displacedByCustomXml="next"/>
    <w:bookmarkEnd w:id="23377" w:displacedByCustomXml="next"/>
    <w:bookmarkStart w:id="23378" w:name="_ETM_Q46_630946" w:displacedByCustomXml="next"/>
    <w:bookmarkEnd w:id="23378" w:displacedByCustomXml="next"/>
    <w:sdt>
      <w:sdtPr>
        <w:rPr>
          <w:rtl/>
        </w:rPr>
        <w:alias w:val="דובר_המשך"/>
        <w:tag w:val="&lt;ID&gt;5584&lt;/ID&gt;&lt;Name&gt;ישראל כץ - שר&lt;/Name&gt;&lt;Data&gt;שר התחבורה והבטיחות בדרכים ישראל כץ&lt;/Data&gt;&lt;Shortcut&gt;ישכצ&lt;/Shortcut&gt;"/>
        <w:id w:val="-445158424"/>
        <w:placeholder>
          <w:docPart w:val="BAEA8A2187D6486A85D7189F2D6F9640"/>
        </w:placeholder>
        <w15:color w:val="993366"/>
      </w:sdtPr>
      <w:sdtEndPr/>
      <w:sdtContent>
        <w:p w:rsidR="00255259" w:rsidRDefault="00255259" w:rsidP="00BA6176">
          <w:pPr>
            <w:pStyle w:val="-"/>
            <w:keepNext/>
            <w:rPr>
              <w:rtl/>
            </w:rPr>
          </w:pPr>
          <w:r w:rsidRPr="007B30D9">
            <w:rPr>
              <w:rStyle w:val="aff"/>
              <w:color w:val="000000"/>
              <w:rtl/>
            </w:rPr>
            <w:t>שר התחבורה והבטיחות בדרכים ישראל כץ</w:t>
          </w:r>
          <w:r w:rsidRPr="007B30D9">
            <w:rPr>
              <w:color w:val="000000"/>
              <w:rtl/>
            </w:rPr>
            <w:t>:</w:t>
          </w:r>
        </w:p>
      </w:sdtContent>
    </w:sdt>
    <w:p w:rsidR="00255259" w:rsidRDefault="00255259" w:rsidP="003B3567">
      <w:pPr>
        <w:rPr>
          <w:rtl/>
          <w:lang w:eastAsia="he-IL"/>
        </w:rPr>
      </w:pPr>
    </w:p>
    <w:p w:rsidR="00255259" w:rsidRDefault="00255259" w:rsidP="006D11C7">
      <w:pPr>
        <w:rPr>
          <w:rtl/>
        </w:rPr>
      </w:pPr>
      <w:bookmarkStart w:id="23379" w:name="_ETM_Q46_636634"/>
      <w:bookmarkEnd w:id="23379"/>
      <w:r>
        <w:rPr>
          <w:rFonts w:hint="cs"/>
          <w:rtl/>
        </w:rPr>
        <w:t>ל</w:t>
      </w:r>
      <w:bookmarkStart w:id="23380" w:name="_ETM_Q46_636962"/>
      <w:bookmarkEnd w:id="23380"/>
      <w:r>
        <w:rPr>
          <w:rFonts w:hint="cs"/>
          <w:rtl/>
        </w:rPr>
        <w:t>ג</w:t>
      </w:r>
      <w:bookmarkStart w:id="23381" w:name="_ETM_Q46_637103"/>
      <w:bookmarkEnd w:id="23381"/>
      <w:r>
        <w:rPr>
          <w:rFonts w:hint="cs"/>
          <w:rtl/>
        </w:rPr>
        <w:t xml:space="preserve">בי סיטיפס, זה הסכם היסטורי שנחתם עוד טרם </w:t>
      </w:r>
      <w:bookmarkStart w:id="23382" w:name="_ETM_Q46_634270"/>
      <w:bookmarkEnd w:id="23382"/>
      <w:r>
        <w:rPr>
          <w:rFonts w:hint="cs"/>
          <w:rtl/>
        </w:rPr>
        <w:t xml:space="preserve">זמני. אני נכנסתי לתפקידי, וקודם היה קם ח"כ וקרא לה "רכבת הקללה" </w:t>
      </w:r>
      <w:bookmarkStart w:id="23383" w:name="_ETM_Q46_640571"/>
      <w:bookmarkEnd w:id="23383"/>
      <w:r>
        <w:rPr>
          <w:rFonts w:hint="cs"/>
          <w:rtl/>
        </w:rPr>
        <w:t>במקום הרכבת הקלה</w:t>
      </w:r>
      <w:bookmarkStart w:id="23384" w:name="_ETM_Q46_639403"/>
      <w:bookmarkEnd w:id="23384"/>
      <w:r>
        <w:rPr>
          <w:rFonts w:hint="cs"/>
          <w:rtl/>
        </w:rPr>
        <w:t>, והיא לא עבדה</w:t>
      </w:r>
      <w:r w:rsidR="006D11C7">
        <w:rPr>
          <w:rFonts w:hint="cs"/>
          <w:rtl/>
        </w:rPr>
        <w:t>,</w:t>
      </w:r>
      <w:r>
        <w:rPr>
          <w:rFonts w:hint="cs"/>
          <w:rtl/>
        </w:rPr>
        <w:t xml:space="preserve"> והעבודות לא הסתיימו. האצתי את זה והיא כן יצאה לדרך. </w:t>
      </w:r>
      <w:bookmarkStart w:id="23385" w:name="_ETM_Q46_642569"/>
      <w:bookmarkEnd w:id="23385"/>
      <w:r>
        <w:rPr>
          <w:rFonts w:hint="cs"/>
          <w:rtl/>
        </w:rPr>
        <w:t xml:space="preserve">נתנו חצי שנה נסיעות </w:t>
      </w:r>
      <w:bookmarkStart w:id="23386" w:name="_ETM_Q46_649009"/>
      <w:bookmarkEnd w:id="23386"/>
      <w:r>
        <w:rPr>
          <w:rFonts w:hint="cs"/>
          <w:rtl/>
        </w:rPr>
        <w:t xml:space="preserve">חינם, אני זוכר, כי התחלנו כשלא הכול היה מושלם, אבל כדי להתחיל סוף-סוף. </w:t>
      </w:r>
      <w:bookmarkStart w:id="23387" w:name="_ETM_Q46_651793"/>
      <w:bookmarkEnd w:id="23387"/>
      <w:r>
        <w:rPr>
          <w:rFonts w:hint="cs"/>
          <w:rtl/>
        </w:rPr>
        <w:t>והרכבת עובדת, משרתת 140,000</w:t>
      </w:r>
      <w:r>
        <w:rPr>
          <w:rFonts w:hint="eastAsia"/>
          <w:rtl/>
        </w:rPr>
        <w:t>–</w:t>
      </w:r>
      <w:r>
        <w:rPr>
          <w:rFonts w:hint="cs"/>
          <w:rtl/>
        </w:rPr>
        <w:t>150,000 נוסעים ביום</w:t>
      </w:r>
      <w:r w:rsidR="006D11C7">
        <w:rPr>
          <w:rFonts w:hint="cs"/>
          <w:rtl/>
        </w:rPr>
        <w:t>,</w:t>
      </w:r>
      <w:r>
        <w:rPr>
          <w:rFonts w:hint="cs"/>
          <w:rtl/>
        </w:rPr>
        <w:t xml:space="preserve"> ועכשיו אנחנו </w:t>
      </w:r>
      <w:bookmarkStart w:id="23388" w:name="_ETM_Q46_657493"/>
      <w:bookmarkEnd w:id="23388"/>
      <w:r>
        <w:rPr>
          <w:rFonts w:hint="cs"/>
          <w:rtl/>
        </w:rPr>
        <w:t xml:space="preserve">מרחיבים את כל השלוחות, כך שכל המרכזים </w:t>
      </w:r>
      <w:r>
        <w:rPr>
          <w:rFonts w:hint="eastAsia"/>
          <w:rtl/>
        </w:rPr>
        <w:t xml:space="preserve">– </w:t>
      </w:r>
      <w:r>
        <w:rPr>
          <w:rFonts w:hint="cs"/>
          <w:rtl/>
        </w:rPr>
        <w:t xml:space="preserve">בתי החולים וההשכלה </w:t>
      </w:r>
      <w:bookmarkStart w:id="23389" w:name="_ETM_Q46_664743"/>
      <w:bookmarkEnd w:id="23389"/>
      <w:r>
        <w:rPr>
          <w:rFonts w:hint="cs"/>
          <w:rtl/>
        </w:rPr>
        <w:t xml:space="preserve">והספורט </w:t>
      </w:r>
      <w:r>
        <w:rPr>
          <w:rFonts w:hint="eastAsia"/>
          <w:rtl/>
        </w:rPr>
        <w:t xml:space="preserve">– </w:t>
      </w:r>
      <w:r>
        <w:rPr>
          <w:rFonts w:hint="cs"/>
          <w:rtl/>
        </w:rPr>
        <w:t xml:space="preserve">יהיו מחוברים ברשת הרכבות, כדי שאפשר </w:t>
      </w:r>
      <w:bookmarkStart w:id="23390" w:name="_ETM_Q46_675571"/>
      <w:bookmarkEnd w:id="23390"/>
      <w:r>
        <w:rPr>
          <w:rFonts w:hint="cs"/>
          <w:rtl/>
        </w:rPr>
        <w:t>יהיה להגיע</w:t>
      </w:r>
      <w:r w:rsidR="006D11C7">
        <w:rPr>
          <w:rFonts w:hint="cs"/>
          <w:rtl/>
        </w:rPr>
        <w:t>,</w:t>
      </w:r>
      <w:r>
        <w:rPr>
          <w:rFonts w:hint="cs"/>
          <w:rtl/>
        </w:rPr>
        <w:t xml:space="preserve"> וגם, כמובן, </w:t>
      </w:r>
      <w:bookmarkStart w:id="23391" w:name="_ETM_Q46_669426"/>
      <w:bookmarkEnd w:id="23391"/>
      <w:r>
        <w:rPr>
          <w:rFonts w:hint="cs"/>
          <w:rtl/>
        </w:rPr>
        <w:t xml:space="preserve">כל השכונות וכל המקומות האחרים. </w:t>
      </w:r>
    </w:p>
    <w:p w:rsidR="00255259" w:rsidRDefault="00255259" w:rsidP="00BA6176">
      <w:pPr>
        <w:rPr>
          <w:rtl/>
        </w:rPr>
      </w:pPr>
      <w:bookmarkStart w:id="23392" w:name="_ETM_Q46_671663"/>
      <w:bookmarkEnd w:id="23392"/>
    </w:p>
    <w:bookmarkStart w:id="23393" w:name="_ETM_Q46_671966" w:displacedByCustomXml="next"/>
    <w:bookmarkEnd w:id="23393" w:displacedByCustomXml="next"/>
    <w:sdt>
      <w:sdtPr>
        <w:rPr>
          <w:rtl/>
        </w:rPr>
        <w:alias w:val="יור"/>
        <w:tag w:val="&lt;ID&gt;5707&lt;/ID&gt;&lt;Name&gt;ישראל אייכלר - יו&quot;ר&lt;/Name&gt;&lt;Data&gt;ישראל אייכלר&lt;/Data&gt;&lt;Shortcut&gt;&lt;/Shortcut&gt;"/>
        <w:id w:val="948049828"/>
        <w:placeholder>
          <w:docPart w:val="BAEA8A2187D6486A85D7189F2D6F9640"/>
        </w:placeholder>
        <w15:color w:val="993366"/>
      </w:sdtPr>
      <w:sdtEndPr/>
      <w:sdtContent>
        <w:p w:rsidR="00255259" w:rsidRDefault="00255259" w:rsidP="00BA6176">
          <w:pPr>
            <w:pStyle w:val="af7"/>
            <w:keepNext/>
            <w:rPr>
              <w:rtl/>
            </w:rPr>
          </w:pPr>
          <w:r w:rsidRPr="007F5B69">
            <w:rPr>
              <w:rStyle w:val="aff"/>
              <w:color w:val="000000"/>
              <w:rtl/>
            </w:rPr>
            <w:t>היו"ר ישראל אייכלר</w:t>
          </w:r>
          <w:r w:rsidRPr="007F5B69">
            <w:rPr>
              <w:color w:val="000000"/>
              <w:rtl/>
            </w:rPr>
            <w:t>:</w:t>
          </w:r>
        </w:p>
      </w:sdtContent>
    </w:sdt>
    <w:p w:rsidR="00255259" w:rsidRDefault="00255259" w:rsidP="003B3567">
      <w:pPr>
        <w:rPr>
          <w:rtl/>
        </w:rPr>
      </w:pPr>
    </w:p>
    <w:p w:rsidR="00255259" w:rsidRDefault="00255259" w:rsidP="00BA6176">
      <w:pPr>
        <w:rPr>
          <w:rtl/>
        </w:rPr>
      </w:pPr>
      <w:r>
        <w:rPr>
          <w:rFonts w:hint="cs"/>
          <w:rtl/>
        </w:rPr>
        <w:t>יש לך צפי?</w:t>
      </w:r>
      <w:bookmarkStart w:id="23394" w:name="_ETM_Q46_672158"/>
      <w:bookmarkEnd w:id="23394"/>
    </w:p>
    <w:p w:rsidR="00255259" w:rsidRDefault="00255259" w:rsidP="00BA6176">
      <w:pPr>
        <w:rPr>
          <w:rtl/>
        </w:rPr>
      </w:pPr>
    </w:p>
    <w:bookmarkStart w:id="23395" w:name="_ETM_Q46_672609" w:displacedByCustomXml="next"/>
    <w:bookmarkEnd w:id="23395" w:displacedByCustomXml="next"/>
    <w:sdt>
      <w:sdtPr>
        <w:rPr>
          <w:rtl/>
        </w:rPr>
        <w:alias w:val="דובר_המשך"/>
        <w:tag w:val="&lt;ID&gt;5584&lt;/ID&gt;&lt;Name&gt;ישראל כץ - שר&lt;/Name&gt;&lt;Data&gt;שר התחבורה והבטיחות בדרכים ישראל כץ&lt;/Data&gt;&lt;Shortcut&gt;ישכצ&lt;/Shortcut&gt;"/>
        <w:id w:val="-1178041243"/>
        <w:placeholder>
          <w:docPart w:val="BAEA8A2187D6486A85D7189F2D6F9640"/>
        </w:placeholder>
        <w15:color w:val="993366"/>
      </w:sdtPr>
      <w:sdtEndPr/>
      <w:sdtContent>
        <w:p w:rsidR="00255259" w:rsidRDefault="00255259" w:rsidP="00BA6176">
          <w:pPr>
            <w:pStyle w:val="-"/>
            <w:keepNext/>
            <w:rPr>
              <w:rtl/>
            </w:rPr>
          </w:pPr>
          <w:r w:rsidRPr="007B30D9">
            <w:rPr>
              <w:rStyle w:val="aff"/>
              <w:color w:val="000000"/>
              <w:rtl/>
            </w:rPr>
            <w:t>שר התחבורה והבטיחות בדרכים ישראל כץ</w:t>
          </w:r>
          <w:r w:rsidRPr="007B30D9">
            <w:rPr>
              <w:color w:val="000000"/>
              <w:rtl/>
            </w:rPr>
            <w:t>:</w:t>
          </w:r>
        </w:p>
      </w:sdtContent>
    </w:sdt>
    <w:p w:rsidR="00255259" w:rsidRDefault="00255259" w:rsidP="003B3567">
      <w:pPr>
        <w:rPr>
          <w:rtl/>
          <w:lang w:eastAsia="he-IL"/>
        </w:rPr>
      </w:pPr>
    </w:p>
    <w:p w:rsidR="00255259" w:rsidRDefault="00255259" w:rsidP="000648EE">
      <w:pPr>
        <w:rPr>
          <w:rtl/>
        </w:rPr>
      </w:pPr>
      <w:bookmarkStart w:id="23396" w:name="_ETM_Q46_676062"/>
      <w:bookmarkEnd w:id="23396"/>
      <w:r>
        <w:rPr>
          <w:rFonts w:hint="cs"/>
          <w:rtl/>
        </w:rPr>
        <w:t xml:space="preserve">ולכן, העובדה שהמדינה </w:t>
      </w:r>
      <w:bookmarkStart w:id="23397" w:name="_ETM_Q46_673104"/>
      <w:bookmarkEnd w:id="23397"/>
      <w:r>
        <w:rPr>
          <w:rFonts w:hint="cs"/>
          <w:rtl/>
        </w:rPr>
        <w:t>תלאים</w:t>
      </w:r>
      <w:r w:rsidR="000648EE">
        <w:rPr>
          <w:rFonts w:hint="cs"/>
          <w:rtl/>
        </w:rPr>
        <w:t>,</w:t>
      </w:r>
      <w:r>
        <w:rPr>
          <w:rFonts w:hint="cs"/>
          <w:rtl/>
        </w:rPr>
        <w:t xml:space="preserve"> כנראה, בעוד שנה את הפעילות אליה</w:t>
      </w:r>
      <w:bookmarkStart w:id="23398" w:name="_ETM_Q46_672310"/>
      <w:bookmarkEnd w:id="23398"/>
      <w:r>
        <w:rPr>
          <w:rFonts w:hint="cs"/>
          <w:rtl/>
        </w:rPr>
        <w:t xml:space="preserve"> באה כדי </w:t>
      </w:r>
      <w:bookmarkStart w:id="23399" w:name="_ETM_Q46_682540"/>
      <w:bookmarkEnd w:id="23399"/>
      <w:r>
        <w:rPr>
          <w:rFonts w:hint="cs"/>
          <w:rtl/>
        </w:rPr>
        <w:t xml:space="preserve">לשפר את השירות ולהשתחרר מהחוזה על סעיפיו, שמאוד הגבילו, למשל, </w:t>
      </w:r>
      <w:bookmarkStart w:id="23400" w:name="_ETM_Q46_686696"/>
      <w:bookmarkEnd w:id="23400"/>
      <w:r>
        <w:rPr>
          <w:rFonts w:hint="cs"/>
          <w:rtl/>
        </w:rPr>
        <w:t xml:space="preserve">פריסה אחרת של </w:t>
      </w:r>
      <w:bookmarkStart w:id="23401" w:name="_ETM_Q46_689978"/>
      <w:bookmarkEnd w:id="23401"/>
      <w:r>
        <w:rPr>
          <w:rFonts w:hint="cs"/>
          <w:rtl/>
        </w:rPr>
        <w:t xml:space="preserve">רשת האוטובוסים. חלק מההסכם התנה את הגבלת שירות האוטובוסים בירושלים </w:t>
      </w:r>
      <w:bookmarkStart w:id="23402" w:name="_ETM_Q46_693760"/>
      <w:bookmarkEnd w:id="23402"/>
      <w:r>
        <w:rPr>
          <w:rFonts w:hint="cs"/>
          <w:rtl/>
        </w:rPr>
        <w:t>ודברים מהסוג הזה</w:t>
      </w:r>
      <w:r w:rsidR="000648EE">
        <w:rPr>
          <w:rFonts w:hint="cs"/>
          <w:rtl/>
        </w:rPr>
        <w:t>,</w:t>
      </w:r>
      <w:r>
        <w:rPr>
          <w:rFonts w:hint="cs"/>
          <w:rtl/>
        </w:rPr>
        <w:t xml:space="preserve"> לכן המדינה רוצה בכך. </w:t>
      </w:r>
    </w:p>
    <w:p w:rsidR="00255259" w:rsidRDefault="00255259" w:rsidP="00BA6176">
      <w:pPr>
        <w:rPr>
          <w:rtl/>
        </w:rPr>
      </w:pPr>
      <w:bookmarkStart w:id="23403" w:name="_ETM_Q46_699556"/>
      <w:bookmarkEnd w:id="23403"/>
    </w:p>
    <w:bookmarkStart w:id="23404" w:name="_ETM_Q46_700368" w:displacedByCustomXml="next"/>
    <w:bookmarkEnd w:id="23404" w:displacedByCustomXml="next"/>
    <w:bookmarkStart w:id="23405" w:name="_ETM_Q46_700290" w:displacedByCustomXml="next"/>
    <w:bookmarkEnd w:id="23405" w:displacedByCustomXml="next"/>
    <w:bookmarkStart w:id="23406" w:name="_ETM_Q46_700056" w:displacedByCustomXml="next"/>
    <w:bookmarkEnd w:id="23406" w:displacedByCustomXml="next"/>
    <w:sdt>
      <w:sdtPr>
        <w:rPr>
          <w:rtl/>
        </w:rPr>
        <w:alias w:val="יור"/>
        <w:tag w:val="&lt;ID&gt;5707&lt;/ID&gt;&lt;Name&gt;ישראל אייכלר - יו&quot;ר&lt;/Name&gt;&lt;Data&gt;ישראל אייכלר&lt;/Data&gt;&lt;Shortcut&gt;&lt;/Shortcut&gt;"/>
        <w:id w:val="36256585"/>
        <w:placeholder>
          <w:docPart w:val="BAEA8A2187D6486A85D7189F2D6F9640"/>
        </w:placeholder>
        <w15:color w:val="993366"/>
      </w:sdtPr>
      <w:sdtEndPr/>
      <w:sdtContent>
        <w:p w:rsidR="00255259" w:rsidRDefault="00255259" w:rsidP="00BA6176">
          <w:pPr>
            <w:pStyle w:val="af7"/>
            <w:keepNext/>
            <w:rPr>
              <w:rtl/>
            </w:rPr>
          </w:pPr>
          <w:r w:rsidRPr="00FE1CED">
            <w:rPr>
              <w:rStyle w:val="aff"/>
              <w:color w:val="000000"/>
              <w:rtl/>
            </w:rPr>
            <w:t>היו"ר ישראל אייכלר</w:t>
          </w:r>
          <w:r w:rsidRPr="00FE1CED">
            <w:rPr>
              <w:color w:val="000000"/>
              <w:rtl/>
            </w:rPr>
            <w:t>:</w:t>
          </w:r>
        </w:p>
      </w:sdtContent>
    </w:sdt>
    <w:p w:rsidR="00255259" w:rsidRDefault="00255259" w:rsidP="003B3567">
      <w:pPr>
        <w:rPr>
          <w:rtl/>
        </w:rPr>
      </w:pPr>
    </w:p>
    <w:p w:rsidR="00255259" w:rsidRDefault="00255259" w:rsidP="000648EE">
      <w:pPr>
        <w:rPr>
          <w:rtl/>
        </w:rPr>
      </w:pPr>
      <w:bookmarkStart w:id="23407" w:name="_ETM_Q46_701696"/>
      <w:bookmarkEnd w:id="23407"/>
      <w:r>
        <w:rPr>
          <w:rFonts w:hint="cs"/>
          <w:rtl/>
        </w:rPr>
        <w:t xml:space="preserve">רק </w:t>
      </w:r>
      <w:bookmarkStart w:id="23408" w:name="_ETM_Q46_702243"/>
      <w:bookmarkEnd w:id="23408"/>
      <w:r>
        <w:rPr>
          <w:rFonts w:hint="cs"/>
          <w:rtl/>
        </w:rPr>
        <w:t>שאלתי אם לשר יש צפי</w:t>
      </w:r>
      <w:r w:rsidR="000648EE">
        <w:rPr>
          <w:rFonts w:hint="cs"/>
          <w:rtl/>
        </w:rPr>
        <w:t>.</w:t>
      </w:r>
      <w:r>
        <w:rPr>
          <w:rFonts w:hint="cs"/>
          <w:rtl/>
        </w:rPr>
        <w:t xml:space="preserve"> למשל הדרך להדסה </w:t>
      </w:r>
      <w:r w:rsidR="000648EE">
        <w:rPr>
          <w:rFonts w:hint="eastAsia"/>
          <w:rtl/>
        </w:rPr>
        <w:t xml:space="preserve">– </w:t>
      </w:r>
      <w:r>
        <w:rPr>
          <w:rFonts w:hint="cs"/>
          <w:rtl/>
        </w:rPr>
        <w:t>כמה שנים אתה חושב שזה יהיה.</w:t>
      </w:r>
    </w:p>
    <w:p w:rsidR="00255259" w:rsidRDefault="00255259" w:rsidP="00BA6176">
      <w:pPr>
        <w:rPr>
          <w:rtl/>
        </w:rPr>
      </w:pPr>
      <w:bookmarkStart w:id="23409" w:name="_ETM_Q46_706931"/>
      <w:bookmarkStart w:id="23410" w:name="_ETM_Q46_707040"/>
      <w:bookmarkEnd w:id="23409"/>
      <w:bookmarkEnd w:id="23410"/>
    </w:p>
    <w:bookmarkStart w:id="23411" w:name="_ETM_Q46_707384" w:displacedByCustomXml="next"/>
    <w:bookmarkEnd w:id="23411" w:displacedByCustomXml="next"/>
    <w:bookmarkStart w:id="23412" w:name="_ETM_Q46_707290" w:displacedByCustomXml="next"/>
    <w:bookmarkEnd w:id="23412" w:displacedByCustomXml="next"/>
    <w:sdt>
      <w:sdtPr>
        <w:rPr>
          <w:rtl/>
        </w:rPr>
        <w:alias w:val="דובר_המשך"/>
        <w:tag w:val="&lt;ID&gt;5584&lt;/ID&gt;&lt;Name&gt;ישראל כץ - שר&lt;/Name&gt;&lt;Data&gt;שר התחבורה והבטיחות בדרכים ישראל כץ&lt;/Data&gt;&lt;Shortcut&gt;ישכצ&lt;/Shortcut&gt;"/>
        <w:id w:val="-1732002265"/>
        <w:placeholder>
          <w:docPart w:val="BAEA8A2187D6486A85D7189F2D6F9640"/>
        </w:placeholder>
        <w15:color w:val="993366"/>
      </w:sdtPr>
      <w:sdtEndPr/>
      <w:sdtContent>
        <w:p w:rsidR="00255259" w:rsidRDefault="00255259" w:rsidP="00BA6176">
          <w:pPr>
            <w:pStyle w:val="-"/>
            <w:keepNext/>
            <w:rPr>
              <w:rtl/>
            </w:rPr>
          </w:pPr>
          <w:r w:rsidRPr="00FE1CED">
            <w:rPr>
              <w:rStyle w:val="aff"/>
              <w:color w:val="000000"/>
              <w:rtl/>
            </w:rPr>
            <w:t>שר התחבורה והבטיחות בדרכים ישראל כץ</w:t>
          </w:r>
          <w:r w:rsidRPr="00FE1CED">
            <w:rPr>
              <w:color w:val="000000"/>
              <w:rtl/>
            </w:rPr>
            <w:t>:</w:t>
          </w:r>
        </w:p>
      </w:sdtContent>
    </w:sdt>
    <w:p w:rsidR="00255259" w:rsidRDefault="00255259" w:rsidP="003B3567">
      <w:pPr>
        <w:rPr>
          <w:rtl/>
        </w:rPr>
      </w:pPr>
    </w:p>
    <w:p w:rsidR="00255259" w:rsidRDefault="00255259" w:rsidP="000648EE">
      <w:pPr>
        <w:rPr>
          <w:rtl/>
        </w:rPr>
      </w:pPr>
      <w:bookmarkStart w:id="23413" w:name="_ETM_Q46_709040"/>
      <w:bookmarkEnd w:id="23413"/>
      <w:r>
        <w:rPr>
          <w:rFonts w:hint="cs"/>
          <w:rtl/>
        </w:rPr>
        <w:t xml:space="preserve">דווקא בירושלים </w:t>
      </w:r>
      <w:bookmarkStart w:id="23414" w:name="_ETM_Q46_702851"/>
      <w:bookmarkEnd w:id="23414"/>
      <w:r>
        <w:rPr>
          <w:rFonts w:hint="cs"/>
          <w:rtl/>
        </w:rPr>
        <w:t xml:space="preserve">עבודות התשתית מבוצעות על ידי משרד התחבורה באמצעות חברת מוריה, והן מתקדמות </w:t>
      </w:r>
      <w:bookmarkStart w:id="23415" w:name="_ETM_Q46_712993"/>
      <w:bookmarkEnd w:id="23415"/>
      <w:r>
        <w:rPr>
          <w:rFonts w:hint="cs"/>
          <w:rtl/>
        </w:rPr>
        <w:t xml:space="preserve">ומבוצעות כבר. כל העבודות </w:t>
      </w:r>
      <w:bookmarkStart w:id="23416" w:name="_ETM_Q46_712116"/>
      <w:bookmarkEnd w:id="23416"/>
      <w:r>
        <w:rPr>
          <w:rFonts w:hint="cs"/>
          <w:rtl/>
        </w:rPr>
        <w:t xml:space="preserve">האלה של השלוחות כבר מבוצעות. יש הליך זכייני. אם הזכיין הקיים היה מבצע </w:t>
      </w:r>
      <w:bookmarkStart w:id="23417" w:name="_ETM_Q46_723618"/>
      <w:bookmarkEnd w:id="23417"/>
      <w:r>
        <w:rPr>
          <w:rFonts w:hint="cs"/>
          <w:rtl/>
        </w:rPr>
        <w:t>בלי לנסות לסחוט כספים, אז הוא היה מבצע</w:t>
      </w:r>
      <w:r w:rsidR="000648EE">
        <w:rPr>
          <w:rFonts w:hint="cs"/>
          <w:rtl/>
        </w:rPr>
        <w:t>,</w:t>
      </w:r>
      <w:bookmarkStart w:id="23418" w:name="_ETM_Q46_721023"/>
      <w:bookmarkEnd w:id="23418"/>
      <w:r>
        <w:rPr>
          <w:rFonts w:hint="cs"/>
          <w:rtl/>
        </w:rPr>
        <w:t xml:space="preserve"> אבל הוא רצה, כבר תוך כדי הביצוע, לתת תנאים</w:t>
      </w:r>
      <w:r w:rsidR="000648EE">
        <w:rPr>
          <w:rFonts w:hint="cs"/>
          <w:rtl/>
        </w:rPr>
        <w:t>,</w:t>
      </w:r>
      <w:r>
        <w:rPr>
          <w:rFonts w:hint="cs"/>
          <w:rtl/>
        </w:rPr>
        <w:t xml:space="preserve"> </w:t>
      </w:r>
      <w:r w:rsidR="000648EE">
        <w:rPr>
          <w:rFonts w:hint="cs"/>
          <w:rtl/>
        </w:rPr>
        <w:t>ו</w:t>
      </w:r>
      <w:r>
        <w:rPr>
          <w:rFonts w:hint="cs"/>
          <w:rtl/>
        </w:rPr>
        <w:t xml:space="preserve">החשבות </w:t>
      </w:r>
      <w:bookmarkStart w:id="23419" w:name="_ETM_Q46_726774"/>
      <w:bookmarkEnd w:id="23419"/>
      <w:r>
        <w:rPr>
          <w:rFonts w:hint="cs"/>
          <w:rtl/>
        </w:rPr>
        <w:t xml:space="preserve">הכללית באוצר לא הסכימה להם, ובצדק. </w:t>
      </w:r>
    </w:p>
    <w:p w:rsidR="00BA6176" w:rsidRDefault="00BA6176" w:rsidP="00BA6176">
      <w:pPr>
        <w:rPr>
          <w:rtl/>
        </w:rPr>
      </w:pPr>
      <w:bookmarkStart w:id="23420" w:name="_ETM_Q46_732353"/>
      <w:bookmarkStart w:id="23421" w:name="TOR_Q47"/>
      <w:bookmarkEnd w:id="23420"/>
      <w:bookmarkEnd w:id="23421"/>
    </w:p>
    <w:p w:rsidR="00A405B5" w:rsidRDefault="00A405B5" w:rsidP="003B3567">
      <w:pPr>
        <w:rPr>
          <w:rtl/>
        </w:rPr>
      </w:pPr>
      <w:r>
        <w:rPr>
          <w:rFonts w:hint="cs"/>
          <w:rtl/>
        </w:rPr>
        <w:t xml:space="preserve">לכן, במכרז על הקו הירוק, שמשתתפות בו שמונה חברות בין-לאומיות </w:t>
      </w:r>
      <w:bookmarkStart w:id="23422" w:name="_ETM_Q47_131442"/>
      <w:bookmarkEnd w:id="23422"/>
      <w:r>
        <w:rPr>
          <w:rtl/>
        </w:rPr>
        <w:t>–</w:t>
      </w:r>
      <w:r>
        <w:rPr>
          <w:rFonts w:hint="cs"/>
          <w:rtl/>
        </w:rPr>
        <w:t xml:space="preserve"> דבר מדהים, מכל המדינות בעולם, ולמרות שהתנועה היא בכל חלקי ירושלים ויש לה משמעות וכו' </w:t>
      </w:r>
      <w:r>
        <w:rPr>
          <w:rFonts w:hint="eastAsia"/>
          <w:rtl/>
        </w:rPr>
        <w:t>–</w:t>
      </w:r>
      <w:r>
        <w:rPr>
          <w:rFonts w:hint="cs"/>
          <w:rtl/>
        </w:rPr>
        <w:t xml:space="preserve"> </w:t>
      </w:r>
      <w:r w:rsidR="000648EE">
        <w:rPr>
          <w:rFonts w:hint="cs"/>
          <w:rtl/>
        </w:rPr>
        <w:t xml:space="preserve">הן </w:t>
      </w:r>
      <w:r>
        <w:rPr>
          <w:rFonts w:hint="cs"/>
          <w:rtl/>
        </w:rPr>
        <w:t xml:space="preserve">גם יבצעו </w:t>
      </w:r>
      <w:bookmarkStart w:id="23423" w:name="_ETM_Q47_142496"/>
      <w:bookmarkEnd w:id="23423"/>
      <w:r>
        <w:rPr>
          <w:rFonts w:hint="cs"/>
          <w:rtl/>
        </w:rPr>
        <w:t>את השלמת השלוחות</w:t>
      </w:r>
      <w:r w:rsidR="000648EE">
        <w:rPr>
          <w:rFonts w:hint="cs"/>
          <w:rtl/>
        </w:rPr>
        <w:t>,</w:t>
      </w:r>
      <w:r>
        <w:rPr>
          <w:rFonts w:hint="cs"/>
          <w:rtl/>
        </w:rPr>
        <w:t xml:space="preserve"> זאת אומרת, מוריה מבצעת את התשתית, ואת </w:t>
      </w:r>
      <w:bookmarkStart w:id="23424" w:name="_ETM_Q47_144876"/>
      <w:bookmarkEnd w:id="23424"/>
      <w:r>
        <w:rPr>
          <w:rFonts w:hint="cs"/>
          <w:rtl/>
        </w:rPr>
        <w:t>ההשלמה וההפעלה תבצע החברה שתזכה בדבר הזה.</w:t>
      </w:r>
    </w:p>
    <w:p w:rsidR="00A405B5" w:rsidRDefault="00A405B5" w:rsidP="00BA6176">
      <w:pPr>
        <w:rPr>
          <w:rtl/>
        </w:rPr>
      </w:pPr>
    </w:p>
    <w:sdt>
      <w:sdtPr>
        <w:rPr>
          <w:rtl/>
        </w:rPr>
        <w:alias w:val="יור"/>
        <w:tag w:val="&lt;ID&gt;5707&lt;/ID&gt;&lt;Name&gt;ישראל אייכלר - יו&quot;ר&lt;/Name&gt;&lt;Data&gt;ישראל אייכלר&lt;/Data&gt;&lt;Shortcut&gt;&lt;/Shortcut&gt;"/>
        <w:id w:val="1065307091"/>
        <w:placeholder>
          <w:docPart w:val="066FC298E52B43EF9B2F677B7B998727"/>
        </w:placeholder>
        <w15:color w:val="993366"/>
      </w:sdtPr>
      <w:sdtEndPr/>
      <w:sdtContent>
        <w:p w:rsidR="00A405B5" w:rsidRDefault="00A405B5" w:rsidP="00BA6176">
          <w:pPr>
            <w:pStyle w:val="af7"/>
            <w:keepNext/>
            <w:rPr>
              <w:rtl/>
            </w:rPr>
          </w:pPr>
          <w:r w:rsidRPr="00800190">
            <w:rPr>
              <w:rStyle w:val="aff"/>
              <w:color w:val="000000"/>
              <w:rtl/>
            </w:rPr>
            <w:t>היו"ר ישראל אייכלר</w:t>
          </w:r>
          <w:r w:rsidRPr="00800190">
            <w:rPr>
              <w:color w:val="000000"/>
              <w:rtl/>
            </w:rPr>
            <w:t>:</w:t>
          </w:r>
        </w:p>
      </w:sdtContent>
    </w:sdt>
    <w:p w:rsidR="00A405B5" w:rsidRDefault="00A405B5" w:rsidP="003B3567">
      <w:pPr>
        <w:rPr>
          <w:rtl/>
        </w:rPr>
      </w:pPr>
    </w:p>
    <w:p w:rsidR="00A405B5" w:rsidRDefault="00A405B5" w:rsidP="00BA6176">
      <w:pPr>
        <w:rPr>
          <w:rtl/>
        </w:rPr>
      </w:pPr>
      <w:r>
        <w:rPr>
          <w:rFonts w:hint="cs"/>
          <w:rtl/>
        </w:rPr>
        <w:t xml:space="preserve">אדוני השר, </w:t>
      </w:r>
      <w:bookmarkStart w:id="23425" w:name="_ETM_Q47_152641"/>
      <w:bookmarkEnd w:id="23425"/>
      <w:r>
        <w:rPr>
          <w:rFonts w:hint="cs"/>
          <w:rtl/>
        </w:rPr>
        <w:t xml:space="preserve">את התשובות לחבר הכנסת זחאלקה תיתן בכתב, </w:t>
      </w:r>
      <w:r w:rsidR="000648EE">
        <w:rPr>
          <w:rFonts w:hint="cs"/>
          <w:rtl/>
        </w:rPr>
        <w:t>ו</w:t>
      </w:r>
      <w:r>
        <w:rPr>
          <w:rFonts w:hint="cs"/>
          <w:rtl/>
        </w:rPr>
        <w:t xml:space="preserve">גם לחבר הכנסת </w:t>
      </w:r>
      <w:bookmarkStart w:id="23426" w:name="_ETM_Q47_157757"/>
      <w:bookmarkEnd w:id="23426"/>
      <w:r>
        <w:rPr>
          <w:rFonts w:hint="cs"/>
          <w:rtl/>
        </w:rPr>
        <w:t xml:space="preserve">יואל חסון וגם לחברת הכנסת יעל כהן-פארן. </w:t>
      </w:r>
    </w:p>
    <w:p w:rsidR="00A405B5" w:rsidRDefault="00A405B5" w:rsidP="00BA6176">
      <w:pPr>
        <w:rPr>
          <w:rtl/>
        </w:rPr>
      </w:pPr>
      <w:bookmarkStart w:id="23427" w:name="_ETM_Q47_165297"/>
      <w:bookmarkEnd w:id="23427"/>
    </w:p>
    <w:p w:rsidR="00A405B5" w:rsidRDefault="00A405B5" w:rsidP="00BA6176">
      <w:pPr>
        <w:rPr>
          <w:rtl/>
        </w:rPr>
      </w:pPr>
      <w:bookmarkStart w:id="23428" w:name="_ETM_Q47_165610"/>
      <w:bookmarkEnd w:id="23428"/>
      <w:r>
        <w:rPr>
          <w:rFonts w:hint="cs"/>
          <w:rtl/>
        </w:rPr>
        <w:t xml:space="preserve">עכשיו יש </w:t>
      </w:r>
      <w:bookmarkStart w:id="23429" w:name="_ETM_Q47_166839"/>
      <w:bookmarkEnd w:id="23429"/>
      <w:r>
        <w:rPr>
          <w:rFonts w:hint="cs"/>
          <w:rtl/>
        </w:rPr>
        <w:t xml:space="preserve">לנו שאילתה מס' 1136, של חברת הכנסת קסניה סבטלובה, לגבי תדירות נמוכה של קווי אוטובוס 78 ו-7 בירושלים מהוסטל דיפלומט </w:t>
      </w:r>
      <w:bookmarkStart w:id="23430" w:name="_ETM_Q47_173365"/>
      <w:bookmarkEnd w:id="23430"/>
      <w:r>
        <w:rPr>
          <w:rFonts w:hint="cs"/>
          <w:rtl/>
        </w:rPr>
        <w:t>לבנייני האומה. בבקשה.</w:t>
      </w:r>
    </w:p>
    <w:p w:rsidR="00A405B5" w:rsidRDefault="00A405B5" w:rsidP="00BA6176">
      <w:pPr>
        <w:rPr>
          <w:rtl/>
        </w:rPr>
      </w:pPr>
    </w:p>
    <w:bookmarkStart w:id="23431" w:name="_Toc517179023" w:displacedByCustomXml="next"/>
    <w:bookmarkStart w:id="23432" w:name="_Toc517178792" w:displacedByCustomXml="next"/>
    <w:bookmarkStart w:id="23433" w:name="_Toc517177600" w:displacedByCustomXml="next"/>
    <w:sdt>
      <w:sdtPr>
        <w:rPr>
          <w:rtl/>
        </w:rPr>
        <w:alias w:val="שאילתה"/>
        <w:tag w:val="&lt;ID&gt;613899&lt;/ID&gt;&lt;Name&gt;1136. תדירות נמוכה של קווי-אוטובוס 78א' ו-7א' בירושלים מהוסטל &quot;דיפלומט&quot; לבנייני-האומה&lt;/Name&gt;&lt;Data&gt;\\filer\e_share\QUERIES_ATTCH\2063431.doc&lt;/Data&gt;&lt;AskName&gt;&lt;/AskName&gt;&lt;QueryNum&gt;&lt;/QueryNum&gt;"/>
        <w:id w:val="-1066413158"/>
        <w:placeholder>
          <w:docPart w:val="066FC298E52B43EF9B2F677B7B998727"/>
        </w:placeholder>
        <w15:color w:val="993366"/>
      </w:sdtPr>
      <w:sdtEndPr/>
      <w:sdtContent>
        <w:p w:rsidR="00A405B5" w:rsidRDefault="00A405B5" w:rsidP="00BA6176">
          <w:pPr>
            <w:pStyle w:val="aa"/>
            <w:rPr>
              <w:rtl/>
            </w:rPr>
          </w:pPr>
          <w:r w:rsidRPr="00800190">
            <w:rPr>
              <w:rStyle w:val="aff"/>
              <w:color w:val="000000"/>
              <w:rtl/>
            </w:rPr>
            <w:t>1136. תדירות נמוכה של קווי</w:t>
          </w:r>
          <w:r>
            <w:rPr>
              <w:rStyle w:val="aff"/>
              <w:rFonts w:hint="cs"/>
              <w:color w:val="000000"/>
              <w:rtl/>
            </w:rPr>
            <w:t xml:space="preserve"> </w:t>
          </w:r>
          <w:r w:rsidRPr="00800190">
            <w:rPr>
              <w:rStyle w:val="aff"/>
              <w:color w:val="000000"/>
              <w:rtl/>
            </w:rPr>
            <w:t>אוטובוס 78א ו-7א בירושלים מהוסטל דיפלומט לבנייני</w:t>
          </w:r>
          <w:r>
            <w:rPr>
              <w:rStyle w:val="aff"/>
              <w:rFonts w:hint="cs"/>
              <w:color w:val="000000"/>
              <w:rtl/>
            </w:rPr>
            <w:t xml:space="preserve"> </w:t>
          </w:r>
          <w:r w:rsidRPr="00800190">
            <w:rPr>
              <w:rStyle w:val="aff"/>
              <w:color w:val="000000"/>
              <w:rtl/>
            </w:rPr>
            <w:t>האומה</w:t>
          </w:r>
        </w:p>
      </w:sdtContent>
    </w:sdt>
    <w:bookmarkEnd w:id="23431" w:displacedByCustomXml="prev"/>
    <w:bookmarkEnd w:id="23432" w:displacedByCustomXml="prev"/>
    <w:bookmarkEnd w:id="23433" w:displacedByCustomXml="prev"/>
    <w:p w:rsidR="00A405B5" w:rsidRDefault="00A405B5" w:rsidP="00BA6176">
      <w:pPr>
        <w:rPr>
          <w:color w:val="000000"/>
          <w:rtl/>
        </w:rPr>
      </w:pPr>
    </w:p>
    <w:bookmarkStart w:id="23434" w:name="_Toc517179024" w:displacedByCustomXml="next"/>
    <w:bookmarkStart w:id="23435" w:name="_Toc517178793" w:displacedByCustomXml="next"/>
    <w:bookmarkStart w:id="23436" w:name="_Toc517177601" w:displacedByCustomXml="next"/>
    <w:sdt>
      <w:sdtPr>
        <w:rPr>
          <w:rtl/>
        </w:rPr>
        <w:alias w:val="דובר"/>
        <w:tag w:val="&lt;ID&gt;5289&lt;/ID&gt;&lt;Name&gt;קסניה סבטלובה - המחנה הציוני&lt;/Name&gt;&lt;Data&gt;קסניה סבטלובה (המחנה הציוני)&lt;/Data&gt;&lt;Shortcut&gt;קססב&lt;/Shortcut&gt;&lt;MemberID&gt;2561&lt;/MemberID&gt;"/>
        <w:id w:val="57610060"/>
        <w:placeholder>
          <w:docPart w:val="066FC298E52B43EF9B2F677B7B998727"/>
        </w:placeholder>
        <w15:color w:val="993366"/>
      </w:sdtPr>
      <w:sdtEndPr/>
      <w:sdtContent>
        <w:p w:rsidR="00A405B5" w:rsidRDefault="00A405B5" w:rsidP="00BA6176">
          <w:pPr>
            <w:pStyle w:val="a4"/>
            <w:keepNext/>
            <w:rPr>
              <w:rtl/>
            </w:rPr>
          </w:pPr>
          <w:r w:rsidRPr="00800190">
            <w:rPr>
              <w:rStyle w:val="aff"/>
              <w:color w:val="000000"/>
              <w:rtl/>
            </w:rPr>
            <w:t>קסניה סבטלובה (המחנה הציוני)</w:t>
          </w:r>
          <w:r w:rsidRPr="00800190">
            <w:rPr>
              <w:color w:val="000000"/>
              <w:rtl/>
            </w:rPr>
            <w:t>:</w:t>
          </w:r>
        </w:p>
      </w:sdtContent>
    </w:sdt>
    <w:bookmarkEnd w:id="23434" w:displacedByCustomXml="prev"/>
    <w:bookmarkEnd w:id="23435" w:displacedByCustomXml="prev"/>
    <w:bookmarkEnd w:id="23436" w:displacedByCustomXml="prev"/>
    <w:p w:rsidR="00A405B5" w:rsidRDefault="00A405B5" w:rsidP="003B3567">
      <w:pPr>
        <w:rPr>
          <w:rtl/>
        </w:rPr>
      </w:pPr>
    </w:p>
    <w:p w:rsidR="00A405B5" w:rsidRDefault="00A405B5" w:rsidP="00BA6176">
      <w:pPr>
        <w:rPr>
          <w:rtl/>
        </w:rPr>
      </w:pPr>
      <w:r>
        <w:rPr>
          <w:rFonts w:hint="cs"/>
          <w:rtl/>
        </w:rPr>
        <w:t xml:space="preserve">כבוד השר, כבוד היושב-ראש, קשישים שמתגוררים בהוסטל דיפלומט בירושלים מבקשים לטפל בתדירות הנמוכה של קווים 78א ו-7א. קווים אלה הם היחידים שמקשרים את הדיירים למרכז העיר ירושלים. </w:t>
      </w:r>
    </w:p>
    <w:p w:rsidR="00A405B5" w:rsidRPr="009F1FFC" w:rsidRDefault="00A405B5" w:rsidP="00BA6176">
      <w:pPr>
        <w:rPr>
          <w:rtl/>
        </w:rPr>
      </w:pPr>
      <w:bookmarkStart w:id="23437" w:name="_ETM_Q47_193528"/>
      <w:bookmarkEnd w:id="23437"/>
    </w:p>
    <w:bookmarkStart w:id="23438" w:name="_Toc517179025" w:displacedByCustomXml="next"/>
    <w:bookmarkStart w:id="23439" w:name="_Toc517178794" w:displacedByCustomXml="next"/>
    <w:bookmarkStart w:id="23440" w:name="_Toc517177602" w:displacedByCustomXml="next"/>
    <w:sdt>
      <w:sdtPr>
        <w:rPr>
          <w:rStyle w:val="aff"/>
          <w:color w:val="000000"/>
          <w:rtl/>
        </w:rPr>
        <w:alias w:val="דובר"/>
        <w:tag w:val="&lt;ID&gt;5584&lt;/ID&gt;&lt;Name&gt;ישראל כץ - שר&lt;/Name&gt;&lt;Data&gt;שר התחבורה והבטיחות בדרכים ישראל כץ&lt;/Data&gt;&lt;Shortcut&gt;ישכצ&lt;/Shortcut&gt;"/>
        <w:id w:val="953282945"/>
        <w:placeholder>
          <w:docPart w:val="066FC298E52B43EF9B2F677B7B998727"/>
        </w:placeholder>
        <w15:color w:val="993366"/>
      </w:sdtPr>
      <w:sdtEndPr>
        <w:rPr>
          <w:rStyle w:val="a0"/>
          <w:color w:val="auto"/>
        </w:rPr>
      </w:sdtEndPr>
      <w:sdtContent>
        <w:p w:rsidR="00A405B5" w:rsidRDefault="00A405B5" w:rsidP="00BA6176">
          <w:pPr>
            <w:pStyle w:val="a4"/>
            <w:rPr>
              <w:rtl/>
            </w:rPr>
          </w:pPr>
          <w:r w:rsidRPr="005811EA">
            <w:rPr>
              <w:rStyle w:val="aff"/>
              <w:color w:val="000000"/>
              <w:rtl/>
            </w:rPr>
            <w:t>שר התחבורה והבטיחות בדרכים ישראל כץ</w:t>
          </w:r>
          <w:r w:rsidRPr="005811EA">
            <w:rPr>
              <w:rtl/>
            </w:rPr>
            <w:t>:</w:t>
          </w:r>
        </w:p>
      </w:sdtContent>
    </w:sdt>
    <w:bookmarkEnd w:id="23438" w:displacedByCustomXml="prev"/>
    <w:bookmarkEnd w:id="23439" w:displacedByCustomXml="prev"/>
    <w:bookmarkEnd w:id="23440" w:displacedByCustomXml="prev"/>
    <w:p w:rsidR="00A405B5" w:rsidRDefault="00A405B5" w:rsidP="003B3567">
      <w:pPr>
        <w:rPr>
          <w:rtl/>
          <w:lang w:eastAsia="he-IL"/>
        </w:rPr>
      </w:pPr>
    </w:p>
    <w:p w:rsidR="00A405B5" w:rsidRDefault="00A405B5" w:rsidP="000648EE">
      <w:pPr>
        <w:rPr>
          <w:rtl/>
        </w:rPr>
      </w:pPr>
      <w:r>
        <w:rPr>
          <w:rFonts w:hint="cs"/>
          <w:rtl/>
        </w:rPr>
        <w:t xml:space="preserve">השאילתה </w:t>
      </w:r>
      <w:bookmarkStart w:id="23441" w:name="_ETM_Q47_197402"/>
      <w:bookmarkEnd w:id="23441"/>
      <w:r>
        <w:rPr>
          <w:rFonts w:hint="cs"/>
          <w:rtl/>
        </w:rPr>
        <w:t xml:space="preserve">הועברה להתייחסות גורמי המקצוע ברשות הלאומית לבטיחות בדרכים </w:t>
      </w:r>
      <w:r>
        <w:rPr>
          <w:rFonts w:hint="eastAsia"/>
        </w:rPr>
        <w:t>–</w:t>
      </w:r>
      <w:r>
        <w:rPr>
          <w:rFonts w:hint="cs"/>
          <w:rtl/>
        </w:rPr>
        <w:t xml:space="preserve"> למה, זה </w:t>
      </w:r>
      <w:bookmarkStart w:id="23442" w:name="_ETM_Q47_201145"/>
      <w:bookmarkEnd w:id="23442"/>
      <w:r>
        <w:rPr>
          <w:rFonts w:hint="cs"/>
          <w:rtl/>
        </w:rPr>
        <w:t>הרשות לתחבורה ציבורית</w:t>
      </w:r>
      <w:r w:rsidR="000648EE">
        <w:rPr>
          <w:rFonts w:hint="cs"/>
          <w:rtl/>
        </w:rPr>
        <w:t>;</w:t>
      </w:r>
      <w:r>
        <w:rPr>
          <w:rFonts w:hint="cs"/>
          <w:rtl/>
        </w:rPr>
        <w:t xml:space="preserve"> זה כתוב לי כאן בטעות</w:t>
      </w:r>
      <w:r w:rsidR="000648EE">
        <w:rPr>
          <w:rFonts w:hint="cs"/>
          <w:rtl/>
        </w:rPr>
        <w:t xml:space="preserve"> </w:t>
      </w:r>
      <w:r w:rsidR="000648EE">
        <w:rPr>
          <w:rFonts w:hint="eastAsia"/>
          <w:rtl/>
        </w:rPr>
        <w:t>–</w:t>
      </w:r>
      <w:r w:rsidR="000648EE">
        <w:rPr>
          <w:rFonts w:hint="cs"/>
          <w:rtl/>
        </w:rPr>
        <w:t xml:space="preserve"> ולהלן התייחסותם</w:t>
      </w:r>
      <w:r>
        <w:rPr>
          <w:rFonts w:hint="cs"/>
          <w:rtl/>
        </w:rPr>
        <w:t xml:space="preserve">: </w:t>
      </w:r>
      <w:bookmarkStart w:id="23443" w:name="_ETM_Q47_207101"/>
      <w:bookmarkStart w:id="23444" w:name="_ETM_Q47_207413"/>
      <w:bookmarkEnd w:id="23443"/>
      <w:bookmarkEnd w:id="23444"/>
      <w:r>
        <w:rPr>
          <w:rFonts w:hint="cs"/>
          <w:rtl/>
        </w:rPr>
        <w:t>בשנים האחרונות הוכפל</w:t>
      </w:r>
      <w:r w:rsidR="000648EE">
        <w:rPr>
          <w:rFonts w:hint="cs"/>
          <w:rtl/>
        </w:rPr>
        <w:t>ו</w:t>
      </w:r>
      <w:r>
        <w:rPr>
          <w:rFonts w:hint="cs"/>
          <w:rtl/>
        </w:rPr>
        <w:t xml:space="preserve"> מספר</w:t>
      </w:r>
      <w:r w:rsidR="000648EE">
        <w:rPr>
          <w:rFonts w:hint="cs"/>
          <w:rtl/>
        </w:rPr>
        <w:t>י</w:t>
      </w:r>
      <w:r>
        <w:rPr>
          <w:rFonts w:hint="cs"/>
          <w:rtl/>
        </w:rPr>
        <w:t xml:space="preserve"> הנסיעות בשני הכיוונים בקווים </w:t>
      </w:r>
      <w:r>
        <w:rPr>
          <w:lang w:bidi="en-US"/>
        </w:rPr>
        <w:t>78</w:t>
      </w:r>
      <w:r>
        <w:rPr>
          <w:rFonts w:hint="cs"/>
          <w:rtl/>
        </w:rPr>
        <w:t xml:space="preserve">א ובקו </w:t>
      </w:r>
      <w:r>
        <w:rPr>
          <w:lang w:bidi="en-US"/>
        </w:rPr>
        <w:t>7</w:t>
      </w:r>
      <w:r>
        <w:rPr>
          <w:rFonts w:hint="cs"/>
          <w:rtl/>
        </w:rPr>
        <w:t xml:space="preserve">א </w:t>
      </w:r>
      <w:r w:rsidR="000648EE">
        <w:rPr>
          <w:rtl/>
        </w:rPr>
        <w:t>–</w:t>
      </w:r>
      <w:r>
        <w:rPr>
          <w:rFonts w:hint="cs"/>
          <w:rtl/>
        </w:rPr>
        <w:t xml:space="preserve"> נדמה לי שהייתי מעורב בחלק </w:t>
      </w:r>
      <w:bookmarkStart w:id="23445" w:name="_ETM_Q47_212858"/>
      <w:bookmarkEnd w:id="23445"/>
      <w:r>
        <w:rPr>
          <w:rFonts w:hint="cs"/>
          <w:rtl/>
        </w:rPr>
        <w:t>מזה בזמנו. כיום עומדות לטובת דיירי ההוסטל 15</w:t>
      </w:r>
      <w:r w:rsidR="000648EE">
        <w:rPr>
          <w:rFonts w:hint="eastAsia"/>
          <w:rtl/>
        </w:rPr>
        <w:t>–</w:t>
      </w:r>
      <w:r>
        <w:rPr>
          <w:rFonts w:hint="cs"/>
          <w:rtl/>
        </w:rPr>
        <w:t xml:space="preserve">17 נסיעות ביום. שני הקווים מאפשרים גישה ליעדים שונים ללא ביצוע של נסיעות מעבר. יחד עם זאת, אנחנו קשובים כל העת לדרישות מצד נציגי דיירי ההוסטל. </w:t>
      </w:r>
      <w:r w:rsidR="000648EE">
        <w:rPr>
          <w:rFonts w:hint="cs"/>
          <w:rtl/>
        </w:rPr>
        <w:t xml:space="preserve">אם </w:t>
      </w:r>
      <w:r>
        <w:rPr>
          <w:rFonts w:hint="cs"/>
          <w:rtl/>
        </w:rPr>
        <w:t xml:space="preserve">תוגשנה בקשות נוספות, נבחן אותן ונבצע שינויים ושיפורים לפי הצורך. אם יש דברים </w:t>
      </w:r>
      <w:bookmarkStart w:id="23446" w:name="_ETM_Q47_238231"/>
      <w:bookmarkEnd w:id="23446"/>
      <w:r>
        <w:rPr>
          <w:rFonts w:hint="cs"/>
          <w:rtl/>
        </w:rPr>
        <w:t xml:space="preserve">ספציפיים </w:t>
      </w:r>
      <w:r w:rsidR="00E82B6C">
        <w:rPr>
          <w:rFonts w:hint="cs"/>
          <w:rtl/>
        </w:rPr>
        <w:t>– –</w:t>
      </w:r>
    </w:p>
    <w:p w:rsidR="00A405B5" w:rsidRDefault="00A405B5" w:rsidP="00BA6176">
      <w:pPr>
        <w:rPr>
          <w:rtl/>
        </w:rPr>
      </w:pPr>
    </w:p>
    <w:sdt>
      <w:sdtPr>
        <w:rPr>
          <w:rFonts w:hint="cs"/>
          <w:rtl/>
        </w:rPr>
        <w:alias w:val="יור"/>
        <w:tag w:val="&lt;ID&gt;5707&lt;/ID&gt;&lt;Name&gt;ישראל אייכלר - יו&quot;ר&lt;/Name&gt;&lt;Data&gt;ישראל אייכלר&lt;/Data&gt;&lt;Shortcut&gt;&lt;/Shortcut&gt;"/>
        <w:id w:val="143862542"/>
        <w:placeholder>
          <w:docPart w:val="066FC298E52B43EF9B2F677B7B998727"/>
        </w:placeholder>
        <w15:color w:val="993366"/>
      </w:sdtPr>
      <w:sdtEndPr/>
      <w:sdtContent>
        <w:p w:rsidR="00A405B5" w:rsidRDefault="00A405B5" w:rsidP="00BA6176">
          <w:pPr>
            <w:pStyle w:val="af7"/>
            <w:keepNext/>
            <w:rPr>
              <w:rtl/>
            </w:rPr>
          </w:pPr>
          <w:r w:rsidRPr="005811EA">
            <w:rPr>
              <w:rStyle w:val="aff"/>
              <w:color w:val="000000"/>
              <w:rtl/>
            </w:rPr>
            <w:t>היו"ר ישראל אייכלר</w:t>
          </w:r>
          <w:r w:rsidRPr="005811EA">
            <w:rPr>
              <w:color w:val="000000"/>
              <w:rtl/>
            </w:rPr>
            <w:t>:</w:t>
          </w:r>
        </w:p>
      </w:sdtContent>
    </w:sdt>
    <w:p w:rsidR="00A405B5" w:rsidRDefault="00A405B5" w:rsidP="003B3567">
      <w:pPr>
        <w:rPr>
          <w:rtl/>
        </w:rPr>
      </w:pPr>
    </w:p>
    <w:p w:rsidR="00A405B5" w:rsidRPr="005811EA" w:rsidRDefault="00A405B5" w:rsidP="00BA6176">
      <w:pPr>
        <w:rPr>
          <w:rtl/>
        </w:rPr>
      </w:pPr>
      <w:r>
        <w:rPr>
          <w:rFonts w:hint="cs"/>
          <w:rtl/>
        </w:rPr>
        <w:t xml:space="preserve">את רוצה שאלה נוספת? </w:t>
      </w:r>
      <w:bookmarkStart w:id="23447" w:name="_ETM_Q47_241679"/>
      <w:bookmarkEnd w:id="23447"/>
      <w:r>
        <w:rPr>
          <w:rFonts w:hint="cs"/>
          <w:rtl/>
        </w:rPr>
        <w:t xml:space="preserve">שאלה נוספת. </w:t>
      </w:r>
    </w:p>
    <w:p w:rsidR="00A405B5" w:rsidRPr="005811EA" w:rsidRDefault="00A405B5" w:rsidP="00BA6176">
      <w:pPr>
        <w:rPr>
          <w:rtl/>
        </w:rPr>
      </w:pPr>
      <w:bookmarkStart w:id="23448" w:name="_ETM_Q47_244530"/>
      <w:bookmarkEnd w:id="23448"/>
    </w:p>
    <w:bookmarkStart w:id="23449" w:name="_ETM_Q47_240437" w:displacedByCustomXml="next"/>
    <w:bookmarkEnd w:id="23449" w:displacedByCustomXml="next"/>
    <w:sdt>
      <w:sdtPr>
        <w:rPr>
          <w:rtl/>
        </w:rPr>
        <w:alias w:val="דובר_המשך"/>
        <w:tag w:val="&lt;ID&gt;5584&lt;/ID&gt;&lt;Name&gt;ישראל כץ - שר&lt;/Name&gt;&lt;Data&gt;שר התחבורה והבטיחות בדרכים ישראל כץ&lt;/Data&gt;&lt;Shortcut&gt;ישכצ&lt;/Shortcut&gt;"/>
        <w:id w:val="822931480"/>
        <w:placeholder>
          <w:docPart w:val="1B9AA027B895411BA3F55A324AB8C0B9"/>
        </w:placeholder>
        <w15:color w:val="993366"/>
      </w:sdtPr>
      <w:sdtEndPr/>
      <w:sdtContent>
        <w:p w:rsidR="00A405B5" w:rsidRDefault="00A405B5" w:rsidP="00BA6176">
          <w:pPr>
            <w:pStyle w:val="-"/>
            <w:keepNext/>
            <w:rPr>
              <w:rtl/>
            </w:rPr>
          </w:pPr>
          <w:r w:rsidRPr="005811EA">
            <w:rPr>
              <w:rStyle w:val="aff"/>
              <w:color w:val="000000"/>
              <w:rtl/>
            </w:rPr>
            <w:t>שר התחבורה והבטיחות בדרכים ישראל כץ</w:t>
          </w:r>
          <w:r w:rsidRPr="005811EA">
            <w:rPr>
              <w:color w:val="000000"/>
              <w:rtl/>
            </w:rPr>
            <w:t>:</w:t>
          </w:r>
        </w:p>
      </w:sdtContent>
    </w:sdt>
    <w:p w:rsidR="00A405B5" w:rsidRDefault="00A405B5" w:rsidP="003B3567">
      <w:pPr>
        <w:rPr>
          <w:rtl/>
        </w:rPr>
      </w:pPr>
      <w:bookmarkStart w:id="23450" w:name="_ETM_Q47_240752"/>
      <w:bookmarkEnd w:id="23450"/>
    </w:p>
    <w:p w:rsidR="00A405B5" w:rsidRPr="005811EA" w:rsidRDefault="00E82B6C" w:rsidP="00BA6176">
      <w:pPr>
        <w:rPr>
          <w:rtl/>
        </w:rPr>
      </w:pPr>
      <w:bookmarkStart w:id="23451" w:name="_ETM_Q47_241167"/>
      <w:bookmarkEnd w:id="23451"/>
      <w:r>
        <w:rPr>
          <w:rFonts w:hint="cs"/>
          <w:rtl/>
        </w:rPr>
        <w:t>– –</w:t>
      </w:r>
      <w:r w:rsidR="00A405B5">
        <w:rPr>
          <w:rFonts w:hint="cs"/>
          <w:rtl/>
        </w:rPr>
        <w:t xml:space="preserve"> שרוצים לבקש, בהחלט </w:t>
      </w:r>
      <w:bookmarkStart w:id="23452" w:name="_ETM_Q47_244967"/>
      <w:bookmarkEnd w:id="23452"/>
      <w:r w:rsidR="00A405B5">
        <w:rPr>
          <w:rFonts w:hint="cs"/>
          <w:rtl/>
        </w:rPr>
        <w:t>צריך להעביר את זה למשרד</w:t>
      </w:r>
      <w:r w:rsidR="000648EE">
        <w:rPr>
          <w:rFonts w:hint="cs"/>
          <w:rtl/>
        </w:rPr>
        <w:t>,</w:t>
      </w:r>
      <w:r w:rsidR="00A405B5">
        <w:rPr>
          <w:rFonts w:hint="cs"/>
          <w:rtl/>
        </w:rPr>
        <w:t xml:space="preserve"> ובהחלט זה יטופל. </w:t>
      </w:r>
    </w:p>
    <w:p w:rsidR="00A405B5" w:rsidRDefault="00A405B5" w:rsidP="00BA6176">
      <w:pPr>
        <w:rPr>
          <w:rtl/>
        </w:rPr>
      </w:pPr>
    </w:p>
    <w:sdt>
      <w:sdtPr>
        <w:rPr>
          <w:rtl/>
        </w:rPr>
        <w:alias w:val="דובר_המשך"/>
        <w:tag w:val="&lt;ID&gt;5289&lt;/ID&gt;&lt;Name&gt;קסניה סבטלובה - המחנה הציוני&lt;/Name&gt;&lt;Data&gt;קסניה סבטלובה (המחנה הציוני)&lt;/Data&gt;&lt;Shortcut&gt;קססב&lt;/Shortcut&gt;"/>
        <w:id w:val="1221557665"/>
        <w:placeholder>
          <w:docPart w:val="066FC298E52B43EF9B2F677B7B998727"/>
        </w:placeholder>
        <w15:color w:val="993366"/>
      </w:sdtPr>
      <w:sdtEndPr/>
      <w:sdtContent>
        <w:p w:rsidR="00A405B5" w:rsidRDefault="00A405B5" w:rsidP="00BA6176">
          <w:pPr>
            <w:pStyle w:val="-"/>
            <w:keepNext/>
            <w:rPr>
              <w:rtl/>
            </w:rPr>
          </w:pPr>
          <w:r w:rsidRPr="005811EA">
            <w:rPr>
              <w:rStyle w:val="aff"/>
              <w:color w:val="000000"/>
              <w:rtl/>
            </w:rPr>
            <w:t>קסניה סבטלובה (המחנה הציוני)</w:t>
          </w:r>
          <w:r w:rsidRPr="005811EA">
            <w:rPr>
              <w:color w:val="000000"/>
              <w:rtl/>
            </w:rPr>
            <w:t>:</w:t>
          </w:r>
        </w:p>
      </w:sdtContent>
    </w:sdt>
    <w:p w:rsidR="00A405B5" w:rsidRDefault="00A405B5" w:rsidP="003B3567">
      <w:pPr>
        <w:rPr>
          <w:rtl/>
        </w:rPr>
      </w:pPr>
    </w:p>
    <w:p w:rsidR="00A405B5" w:rsidRDefault="00A405B5" w:rsidP="00BA6176">
      <w:pPr>
        <w:rPr>
          <w:rtl/>
        </w:rPr>
      </w:pPr>
      <w:r>
        <w:rPr>
          <w:rFonts w:hint="cs"/>
          <w:rtl/>
        </w:rPr>
        <w:t xml:space="preserve">כן, בהחלט, תודה רבה. אנחנו נעביר, </w:t>
      </w:r>
      <w:bookmarkStart w:id="23453" w:name="_ETM_Q47_252155"/>
      <w:bookmarkEnd w:id="23453"/>
      <w:r>
        <w:rPr>
          <w:rFonts w:hint="cs"/>
          <w:rtl/>
        </w:rPr>
        <w:t xml:space="preserve">כיוון שבכל מקרה, כשמדובר ב-17 נסיעות ביום, עדיין מדובר בכנסיעה </w:t>
      </w:r>
      <w:bookmarkStart w:id="23454" w:name="_ETM_Q47_256455"/>
      <w:bookmarkEnd w:id="23454"/>
      <w:r>
        <w:rPr>
          <w:rFonts w:hint="cs"/>
          <w:rtl/>
        </w:rPr>
        <w:t>אחת בשעה</w:t>
      </w:r>
      <w:r w:rsidR="000648EE">
        <w:rPr>
          <w:rFonts w:hint="cs"/>
          <w:rtl/>
        </w:rPr>
        <w:t>,</w:t>
      </w:r>
      <w:r>
        <w:rPr>
          <w:rFonts w:hint="cs"/>
          <w:rtl/>
        </w:rPr>
        <w:t xml:space="preserve"> או נסיעה אחת ב-40 דקות, וזה </w:t>
      </w:r>
      <w:bookmarkStart w:id="23455" w:name="_ETM_Q47_260101"/>
      <w:bookmarkEnd w:id="23455"/>
      <w:r>
        <w:rPr>
          <w:rFonts w:hint="cs"/>
          <w:rtl/>
        </w:rPr>
        <w:t>תואם את מה שאומרים הדיירים.</w:t>
      </w:r>
    </w:p>
    <w:p w:rsidR="00A405B5" w:rsidRDefault="00A405B5" w:rsidP="00BA6176">
      <w:pPr>
        <w:rPr>
          <w:rtl/>
        </w:rPr>
      </w:pPr>
    </w:p>
    <w:sdt>
      <w:sdtPr>
        <w:rPr>
          <w:rtl/>
        </w:rPr>
        <w:alias w:val="דובר_המשך"/>
        <w:tag w:val="&lt;ID&gt;5584&lt;/ID&gt;&lt;Name&gt;ישראל כץ - שר&lt;/Name&gt;&lt;Data&gt;שר התחבורה והבטיחות בדרכים ישראל כץ&lt;/Data&gt;&lt;Shortcut&gt;ישכצ&lt;/Shortcut&gt;"/>
        <w:id w:val="839588809"/>
        <w:placeholder>
          <w:docPart w:val="214C4686CC2D4CC6A85C94231846134A"/>
        </w:placeholder>
        <w15:color w:val="993366"/>
      </w:sdtPr>
      <w:sdtEndPr/>
      <w:sdtContent>
        <w:p w:rsidR="00A405B5" w:rsidRDefault="00A405B5" w:rsidP="00BA6176">
          <w:pPr>
            <w:pStyle w:val="-"/>
            <w:keepNext/>
            <w:rPr>
              <w:rtl/>
            </w:rPr>
          </w:pPr>
          <w:r w:rsidRPr="005811EA">
            <w:rPr>
              <w:rStyle w:val="aff"/>
              <w:color w:val="000000"/>
              <w:rtl/>
            </w:rPr>
            <w:t>שר התחבורה והבטיחות בדרכים ישראל כץ</w:t>
          </w:r>
          <w:r w:rsidRPr="005811EA">
            <w:rPr>
              <w:color w:val="000000"/>
              <w:rtl/>
            </w:rPr>
            <w:t>:</w:t>
          </w:r>
        </w:p>
      </w:sdtContent>
    </w:sdt>
    <w:p w:rsidR="00A405B5" w:rsidRDefault="00A405B5" w:rsidP="003B3567">
      <w:pPr>
        <w:rPr>
          <w:rtl/>
        </w:rPr>
      </w:pPr>
      <w:bookmarkStart w:id="23456" w:name="_ETM_Q47_259054"/>
      <w:bookmarkEnd w:id="23456"/>
    </w:p>
    <w:p w:rsidR="00A405B5" w:rsidRDefault="00A405B5" w:rsidP="000648EE">
      <w:pPr>
        <w:rPr>
          <w:rtl/>
        </w:rPr>
      </w:pPr>
      <w:r>
        <w:rPr>
          <w:rFonts w:hint="cs"/>
          <w:rtl/>
        </w:rPr>
        <w:t xml:space="preserve">אני לא יודע איך זה מחולק בשעות </w:t>
      </w:r>
      <w:bookmarkStart w:id="23457" w:name="_ETM_Q47_261896"/>
      <w:bookmarkEnd w:id="23457"/>
      <w:r>
        <w:rPr>
          <w:rFonts w:hint="cs"/>
          <w:rtl/>
        </w:rPr>
        <w:t>העומס, יכול להיות שזה יותר</w:t>
      </w:r>
      <w:r w:rsidR="000648EE">
        <w:rPr>
          <w:rFonts w:hint="cs"/>
          <w:rtl/>
        </w:rPr>
        <w:t>,</w:t>
      </w:r>
      <w:r>
        <w:rPr>
          <w:rFonts w:hint="cs"/>
          <w:rtl/>
        </w:rPr>
        <w:t xml:space="preserve"> אני לא מכיר. </w:t>
      </w:r>
      <w:bookmarkStart w:id="23458" w:name="_ETM_Q47_266632"/>
      <w:bookmarkEnd w:id="23458"/>
    </w:p>
    <w:p w:rsidR="00A405B5" w:rsidRDefault="00A405B5" w:rsidP="00BA6176">
      <w:pPr>
        <w:rPr>
          <w:rtl/>
        </w:rPr>
      </w:pPr>
    </w:p>
    <w:bookmarkStart w:id="23459" w:name="_ETM_Q47_267304" w:displacedByCustomXml="next"/>
    <w:bookmarkEnd w:id="23459" w:displacedByCustomXml="next"/>
    <w:sdt>
      <w:sdtPr>
        <w:rPr>
          <w:rtl/>
        </w:rPr>
        <w:alias w:val="דובר_המשך"/>
        <w:tag w:val="&lt;ID&gt;5289&lt;/ID&gt;&lt;Name&gt;קסניה סבטלובה - המחנה הציוני&lt;/Name&gt;&lt;Data&gt;קסניה סבטלובה (המחנה הציוני)&lt;/Data&gt;&lt;Shortcut&gt;קססב&lt;/Shortcut&gt;"/>
        <w:id w:val="-758367540"/>
        <w:placeholder>
          <w:docPart w:val="066FC298E52B43EF9B2F677B7B998727"/>
        </w:placeholder>
        <w15:color w:val="993366"/>
      </w:sdtPr>
      <w:sdtEndPr/>
      <w:sdtContent>
        <w:p w:rsidR="00A405B5" w:rsidRDefault="00A405B5" w:rsidP="00BA6176">
          <w:pPr>
            <w:pStyle w:val="-"/>
            <w:keepNext/>
            <w:rPr>
              <w:rtl/>
            </w:rPr>
          </w:pPr>
          <w:r w:rsidRPr="005811EA">
            <w:rPr>
              <w:rStyle w:val="aff"/>
              <w:color w:val="000000"/>
              <w:rtl/>
            </w:rPr>
            <w:t>קסניה סבטלובה (המחנה הציוני)</w:t>
          </w:r>
          <w:r w:rsidRPr="005811EA">
            <w:rPr>
              <w:color w:val="000000"/>
              <w:rtl/>
            </w:rPr>
            <w:t>:</w:t>
          </w:r>
        </w:p>
      </w:sdtContent>
    </w:sdt>
    <w:p w:rsidR="00A405B5" w:rsidRDefault="00A405B5" w:rsidP="003B3567">
      <w:pPr>
        <w:rPr>
          <w:rtl/>
        </w:rPr>
      </w:pPr>
    </w:p>
    <w:p w:rsidR="00A405B5" w:rsidRDefault="00A405B5" w:rsidP="000648EE">
      <w:pPr>
        <w:rPr>
          <w:rtl/>
        </w:rPr>
      </w:pPr>
      <w:r>
        <w:rPr>
          <w:rFonts w:hint="cs"/>
          <w:rtl/>
        </w:rPr>
        <w:t xml:space="preserve">הם מתלוננים </w:t>
      </w:r>
      <w:bookmarkStart w:id="23460" w:name="_ETM_Q47_266406"/>
      <w:bookmarkEnd w:id="23460"/>
      <w:r>
        <w:rPr>
          <w:rFonts w:hint="cs"/>
          <w:rtl/>
        </w:rPr>
        <w:t>על כך שלפעמים הם מחכים יותר משעה לאוטובוס. מדובר באנשים קשישים</w:t>
      </w:r>
      <w:bookmarkStart w:id="23461" w:name="_ETM_Q47_268850"/>
      <w:bookmarkEnd w:id="23461"/>
      <w:r w:rsidR="000648EE">
        <w:rPr>
          <w:rFonts w:hint="cs"/>
          <w:rtl/>
        </w:rPr>
        <w:t xml:space="preserve"> </w:t>
      </w:r>
      <w:r w:rsidR="000648EE">
        <w:rPr>
          <w:rFonts w:hint="eastAsia"/>
          <w:rtl/>
        </w:rPr>
        <w:t xml:space="preserve">– </w:t>
      </w:r>
      <w:r>
        <w:rPr>
          <w:rFonts w:hint="cs"/>
          <w:rtl/>
        </w:rPr>
        <w:t xml:space="preserve">הגיל הממוצע בהוסטל עומד על 84 שנים. </w:t>
      </w:r>
    </w:p>
    <w:p w:rsidR="00A405B5" w:rsidRDefault="00A405B5" w:rsidP="00BA6176">
      <w:pPr>
        <w:rPr>
          <w:rtl/>
        </w:rPr>
      </w:pPr>
      <w:bookmarkStart w:id="23462" w:name="_ETM_Q47_274486"/>
      <w:bookmarkStart w:id="23463" w:name="_ETM_Q47_274810"/>
      <w:bookmarkEnd w:id="23462"/>
      <w:bookmarkEnd w:id="23463"/>
    </w:p>
    <w:p w:rsidR="00A405B5" w:rsidRDefault="00A405B5" w:rsidP="000648EE">
      <w:pPr>
        <w:rPr>
          <w:rtl/>
        </w:rPr>
      </w:pPr>
      <w:r>
        <w:rPr>
          <w:rFonts w:hint="cs"/>
          <w:rtl/>
        </w:rPr>
        <w:t xml:space="preserve">השאלה הנוספת </w:t>
      </w:r>
      <w:bookmarkStart w:id="23464" w:name="_ETM_Q47_273574"/>
      <w:bookmarkEnd w:id="23464"/>
      <w:r>
        <w:rPr>
          <w:rFonts w:hint="cs"/>
          <w:rtl/>
        </w:rPr>
        <w:t xml:space="preserve">היא כזאת: מדובר בשני קווים שגם המסלולים </w:t>
      </w:r>
      <w:r w:rsidR="000648EE">
        <w:rPr>
          <w:rFonts w:hint="cs"/>
          <w:rtl/>
        </w:rPr>
        <w:t>של</w:t>
      </w:r>
      <w:r>
        <w:rPr>
          <w:rFonts w:hint="cs"/>
          <w:rtl/>
        </w:rPr>
        <w:t xml:space="preserve">הם הם מסלולים </w:t>
      </w:r>
      <w:bookmarkStart w:id="23465" w:name="_ETM_Q47_278930"/>
      <w:bookmarkEnd w:id="23465"/>
      <w:r>
        <w:rPr>
          <w:rFonts w:hint="cs"/>
          <w:rtl/>
        </w:rPr>
        <w:t>ארוכים מאוד, הם עוברים בהרבה מאוד שכונות</w:t>
      </w:r>
      <w:r w:rsidR="000648EE">
        <w:rPr>
          <w:rFonts w:hint="cs"/>
          <w:rtl/>
        </w:rPr>
        <w:t>,</w:t>
      </w:r>
      <w:r>
        <w:rPr>
          <w:rFonts w:hint="cs"/>
          <w:rtl/>
        </w:rPr>
        <w:t xml:space="preserve"> ולוקח </w:t>
      </w:r>
      <w:bookmarkStart w:id="23466" w:name="_ETM_Q47_282470"/>
      <w:bookmarkEnd w:id="23466"/>
      <w:r>
        <w:rPr>
          <w:rFonts w:hint="cs"/>
          <w:rtl/>
        </w:rPr>
        <w:t xml:space="preserve">זמן רב להגיע לתחנה המרכזית ולשוק </w:t>
      </w:r>
      <w:r w:rsidR="000648EE">
        <w:rPr>
          <w:rFonts w:hint="eastAsia"/>
          <w:rtl/>
        </w:rPr>
        <w:t xml:space="preserve">– </w:t>
      </w:r>
      <w:r>
        <w:rPr>
          <w:rFonts w:hint="cs"/>
          <w:rtl/>
        </w:rPr>
        <w:t>שני היעדים ש</w:t>
      </w:r>
      <w:r w:rsidR="000648EE">
        <w:rPr>
          <w:rFonts w:hint="cs"/>
          <w:rtl/>
        </w:rPr>
        <w:t xml:space="preserve">אליהם </w:t>
      </w:r>
      <w:bookmarkStart w:id="23467" w:name="_ETM_Q47_285617"/>
      <w:bookmarkEnd w:id="23467"/>
      <w:r>
        <w:rPr>
          <w:rFonts w:hint="cs"/>
          <w:rtl/>
        </w:rPr>
        <w:t xml:space="preserve">הם מגיעים. </w:t>
      </w:r>
      <w:bookmarkStart w:id="23468" w:name="_ETM_Q47_290002"/>
      <w:bookmarkStart w:id="23469" w:name="_ETM_Q47_290362"/>
      <w:bookmarkEnd w:id="23468"/>
      <w:bookmarkEnd w:id="23469"/>
      <w:r>
        <w:rPr>
          <w:rFonts w:hint="cs"/>
          <w:rtl/>
        </w:rPr>
        <w:t xml:space="preserve">כמו כן, יש תלונות מדיירים רבים על כך </w:t>
      </w:r>
      <w:bookmarkStart w:id="23470" w:name="_ETM_Q47_292136"/>
      <w:bookmarkEnd w:id="23470"/>
      <w:r>
        <w:rPr>
          <w:rFonts w:hint="cs"/>
          <w:rtl/>
        </w:rPr>
        <w:t xml:space="preserve">שבקו 7א הנהגים מסירים את ה"א" מה-"7" ופשוט </w:t>
      </w:r>
      <w:bookmarkStart w:id="23471" w:name="_ETM_Q47_295183"/>
      <w:bookmarkEnd w:id="23471"/>
      <w:r>
        <w:rPr>
          <w:rFonts w:hint="cs"/>
          <w:rtl/>
        </w:rPr>
        <w:t xml:space="preserve">אינם נכנסים כלל לתחנה של דיפלומט. </w:t>
      </w:r>
      <w:bookmarkStart w:id="23472" w:name="_ETM_Q47_299349"/>
      <w:bookmarkStart w:id="23473" w:name="_ETM_Q47_299727"/>
      <w:bookmarkEnd w:id="23472"/>
      <w:bookmarkEnd w:id="23473"/>
      <w:r>
        <w:rPr>
          <w:rFonts w:hint="cs"/>
          <w:rtl/>
        </w:rPr>
        <w:t xml:space="preserve">האם יש תכנון להכניס לשם קו מקוצר יותר, שיביא אותם ליעדם בזמן </w:t>
      </w:r>
      <w:bookmarkStart w:id="23474" w:name="_ETM_Q47_305533"/>
      <w:bookmarkEnd w:id="23474"/>
      <w:r>
        <w:rPr>
          <w:rFonts w:hint="cs"/>
          <w:rtl/>
        </w:rPr>
        <w:t xml:space="preserve">יותר קצר, וגם </w:t>
      </w:r>
      <w:r w:rsidR="000648EE">
        <w:rPr>
          <w:rFonts w:hint="eastAsia"/>
          <w:rtl/>
        </w:rPr>
        <w:t xml:space="preserve">– </w:t>
      </w:r>
      <w:r>
        <w:rPr>
          <w:rFonts w:hint="cs"/>
          <w:rtl/>
        </w:rPr>
        <w:t>כיצד לטפל באותו נושא של אוטובוסי</w:t>
      </w:r>
      <w:bookmarkStart w:id="23475" w:name="_ETM_Q47_308233"/>
      <w:bookmarkEnd w:id="23475"/>
      <w:r>
        <w:rPr>
          <w:rFonts w:hint="cs"/>
          <w:rtl/>
        </w:rPr>
        <w:t>ם שפשוט מדלגים ואינם עוברים כלל בתחנה של דיפלומט?</w:t>
      </w:r>
    </w:p>
    <w:p w:rsidR="00A405B5" w:rsidRDefault="00A405B5" w:rsidP="00BA6176">
      <w:pPr>
        <w:rPr>
          <w:rtl/>
        </w:rPr>
      </w:pPr>
    </w:p>
    <w:sdt>
      <w:sdtPr>
        <w:rPr>
          <w:rtl/>
        </w:rPr>
        <w:alias w:val="דובר_המשך"/>
        <w:tag w:val="&lt;ID&gt;5584&lt;/ID&gt;&lt;Name&gt;ישראל כץ - שר&lt;/Name&gt;&lt;Data&gt;שר התחבורה והבטיחות בדרכים ישראל כץ&lt;/Data&gt;&lt;Shortcut&gt;ישכצ&lt;/Shortcut&gt;"/>
        <w:id w:val="-1287883677"/>
        <w:placeholder>
          <w:docPart w:val="066FC298E52B43EF9B2F677B7B998727"/>
        </w:placeholder>
        <w15:color w:val="993366"/>
      </w:sdtPr>
      <w:sdtEndPr/>
      <w:sdtContent>
        <w:p w:rsidR="00A405B5" w:rsidRDefault="00A405B5" w:rsidP="00BA6176">
          <w:pPr>
            <w:pStyle w:val="-"/>
            <w:keepNext/>
            <w:rPr>
              <w:rtl/>
            </w:rPr>
          </w:pPr>
          <w:r w:rsidRPr="00276FE4">
            <w:rPr>
              <w:rStyle w:val="aff"/>
              <w:color w:val="000000"/>
              <w:rtl/>
            </w:rPr>
            <w:t>שר התחבורה והבטיחות בדרכים ישראל כץ</w:t>
          </w:r>
          <w:r w:rsidRPr="00276FE4">
            <w:rPr>
              <w:color w:val="000000"/>
              <w:rtl/>
            </w:rPr>
            <w:t>:</w:t>
          </w:r>
        </w:p>
      </w:sdtContent>
    </w:sdt>
    <w:p w:rsidR="00A405B5" w:rsidRDefault="00A405B5" w:rsidP="003B3567">
      <w:pPr>
        <w:rPr>
          <w:rtl/>
        </w:rPr>
      </w:pPr>
    </w:p>
    <w:p w:rsidR="00A405B5" w:rsidRDefault="00A405B5" w:rsidP="000648EE">
      <w:pPr>
        <w:rPr>
          <w:rtl/>
        </w:rPr>
      </w:pPr>
      <w:r>
        <w:rPr>
          <w:rFonts w:hint="cs"/>
          <w:rtl/>
        </w:rPr>
        <w:t xml:space="preserve">כמו </w:t>
      </w:r>
      <w:bookmarkStart w:id="23476" w:name="_ETM_Q47_309583"/>
      <w:bookmarkEnd w:id="23476"/>
      <w:r>
        <w:rPr>
          <w:rFonts w:hint="cs"/>
          <w:rtl/>
        </w:rPr>
        <w:t xml:space="preserve">שכאן נאמר, בשנים האחרונות מספר הקווים הוכפל, והם נותנים </w:t>
      </w:r>
      <w:bookmarkStart w:id="23477" w:name="_ETM_Q47_320467"/>
      <w:bookmarkEnd w:id="23477"/>
      <w:r w:rsidR="000648EE">
        <w:rPr>
          <w:rFonts w:hint="cs"/>
          <w:rtl/>
        </w:rPr>
        <w:t xml:space="preserve">גישה </w:t>
      </w:r>
      <w:r>
        <w:rPr>
          <w:rFonts w:hint="cs"/>
          <w:rtl/>
        </w:rPr>
        <w:t xml:space="preserve">למקומות רבים. בדרך כלל זה פונקציה </w:t>
      </w:r>
      <w:r>
        <w:rPr>
          <w:rtl/>
        </w:rPr>
        <w:t>–</w:t>
      </w:r>
      <w:r>
        <w:rPr>
          <w:rFonts w:hint="cs"/>
          <w:rtl/>
        </w:rPr>
        <w:t xml:space="preserve"> </w:t>
      </w:r>
      <w:bookmarkStart w:id="23478" w:name="_ETM_Q47_328521"/>
      <w:bookmarkEnd w:id="23478"/>
      <w:r>
        <w:rPr>
          <w:rFonts w:hint="cs"/>
          <w:rtl/>
        </w:rPr>
        <w:t xml:space="preserve">כשרוצים נגישות אז זה גם לוקח יותר זמן, זה תמיד שקלול, </w:t>
      </w:r>
      <w:bookmarkStart w:id="23479" w:name="_ETM_Q47_330319"/>
      <w:bookmarkEnd w:id="23479"/>
      <w:r>
        <w:rPr>
          <w:rFonts w:hint="cs"/>
          <w:rtl/>
        </w:rPr>
        <w:t>אבל בהחלט</w:t>
      </w:r>
      <w:r w:rsidR="000648EE">
        <w:rPr>
          <w:rFonts w:hint="cs"/>
          <w:rtl/>
        </w:rPr>
        <w:t>,</w:t>
      </w:r>
      <w:r>
        <w:rPr>
          <w:rFonts w:hint="cs"/>
          <w:rtl/>
        </w:rPr>
        <w:t xml:space="preserve"> אם יש פניות ספציפיות או דברים, ואם יש תלונות שנהגים לא נכנסים, ניתן להגיש את התלונות האלה</w:t>
      </w:r>
      <w:r w:rsidR="000648EE">
        <w:rPr>
          <w:rFonts w:hint="cs"/>
          <w:rtl/>
        </w:rPr>
        <w:t>,</w:t>
      </w:r>
      <w:r>
        <w:rPr>
          <w:rFonts w:hint="cs"/>
          <w:rtl/>
        </w:rPr>
        <w:t xml:space="preserve"> ומי שייתפס שהוא עושה את זה, כמובן ייענש בחומרה. </w:t>
      </w:r>
    </w:p>
    <w:p w:rsidR="00A405B5" w:rsidRDefault="00A405B5" w:rsidP="00BA6176">
      <w:pPr>
        <w:rPr>
          <w:rtl/>
        </w:rPr>
      </w:pPr>
      <w:bookmarkStart w:id="23480" w:name="_ETM_Q47_343700"/>
      <w:bookmarkEnd w:id="23480"/>
    </w:p>
    <w:p w:rsidR="00A405B5" w:rsidRDefault="00A405B5" w:rsidP="000648EE">
      <w:pPr>
        <w:rPr>
          <w:rtl/>
        </w:rPr>
      </w:pPr>
      <w:r>
        <w:rPr>
          <w:rFonts w:hint="cs"/>
          <w:rtl/>
        </w:rPr>
        <w:t>כ</w:t>
      </w:r>
      <w:bookmarkStart w:id="23481" w:name="_ETM_Q47_344130"/>
      <w:bookmarkEnd w:id="23481"/>
      <w:r>
        <w:rPr>
          <w:rFonts w:hint="cs"/>
          <w:rtl/>
        </w:rPr>
        <w:t xml:space="preserve">מו שאני </w:t>
      </w:r>
      <w:bookmarkStart w:id="23482" w:name="_ETM_Q47_345396"/>
      <w:bookmarkEnd w:id="23482"/>
      <w:r>
        <w:rPr>
          <w:rFonts w:hint="cs"/>
          <w:rtl/>
        </w:rPr>
        <w:t xml:space="preserve">אומר, אני לא יודע מי מפעיל אותם </w:t>
      </w:r>
      <w:r>
        <w:rPr>
          <w:rtl/>
        </w:rPr>
        <w:t>–</w:t>
      </w:r>
      <w:r>
        <w:rPr>
          <w:rFonts w:hint="cs"/>
          <w:rtl/>
        </w:rPr>
        <w:t xml:space="preserve"> אם </w:t>
      </w:r>
      <w:bookmarkStart w:id="23483" w:name="_ETM_Q47_347467"/>
      <w:bookmarkEnd w:id="23483"/>
      <w:r>
        <w:rPr>
          <w:rFonts w:hint="cs"/>
          <w:rtl/>
        </w:rPr>
        <w:t>זה אגד</w:t>
      </w:r>
      <w:r w:rsidR="000648EE">
        <w:rPr>
          <w:rFonts w:hint="cs"/>
          <w:rtl/>
        </w:rPr>
        <w:t>;</w:t>
      </w:r>
      <w:r>
        <w:rPr>
          <w:rFonts w:hint="cs"/>
          <w:rtl/>
        </w:rPr>
        <w:t xml:space="preserve"> אנחנו עושים עכשיו רפורמה בתוך ירושלים </w:t>
      </w:r>
      <w:bookmarkStart w:id="23484" w:name="_ETM_Q47_351931"/>
      <w:bookmarkEnd w:id="23484"/>
      <w:r>
        <w:rPr>
          <w:rFonts w:hint="cs"/>
          <w:rtl/>
        </w:rPr>
        <w:t xml:space="preserve">כדי להוציא קווים ולשפר את כל השירות. </w:t>
      </w:r>
      <w:bookmarkStart w:id="23485" w:name="_ETM_Q47_357628"/>
      <w:bookmarkEnd w:id="23485"/>
    </w:p>
    <w:p w:rsidR="00A405B5" w:rsidRDefault="00A405B5" w:rsidP="00BA6176">
      <w:pPr>
        <w:rPr>
          <w:rtl/>
        </w:rPr>
      </w:pPr>
    </w:p>
    <w:p w:rsidR="00A405B5" w:rsidRDefault="00A405B5" w:rsidP="00BA6176">
      <w:pPr>
        <w:rPr>
          <w:rtl/>
        </w:rPr>
      </w:pPr>
      <w:r>
        <w:rPr>
          <w:rFonts w:hint="cs"/>
          <w:rtl/>
        </w:rPr>
        <w:t xml:space="preserve">ברור שהציבור הזה צריך תחבורה ציבורית טובה, כי זה הדבר </w:t>
      </w:r>
      <w:bookmarkStart w:id="23486" w:name="_ETM_Q47_358602"/>
      <w:bookmarkEnd w:id="23486"/>
      <w:r>
        <w:rPr>
          <w:rFonts w:hint="cs"/>
          <w:rtl/>
        </w:rPr>
        <w:t xml:space="preserve">שמאפשר לו לצאת </w:t>
      </w:r>
      <w:r w:rsidR="00E82B6C">
        <w:rPr>
          <w:rFonts w:hint="cs"/>
          <w:rtl/>
        </w:rPr>
        <w:t>– – –</w:t>
      </w:r>
    </w:p>
    <w:p w:rsidR="00A405B5" w:rsidRDefault="00A405B5" w:rsidP="00BA6176">
      <w:pPr>
        <w:rPr>
          <w:rtl/>
        </w:rPr>
      </w:pPr>
    </w:p>
    <w:sdt>
      <w:sdtPr>
        <w:rPr>
          <w:rtl/>
        </w:rPr>
        <w:alias w:val="קריאה"/>
        <w:tag w:val="&lt;ID&gt;5289&lt;/ID&gt;&lt;Name&gt;קסניה סבטלובה - המחנה הציוני&lt;/Name&gt;&lt;Data&gt;קסניה סבטלובה (המחנה הציוני)&lt;/Data&gt;&lt;Shortcut&gt;קססב&lt;/Shortcut&gt;"/>
        <w:id w:val="-1568642582"/>
        <w:placeholder>
          <w:docPart w:val="066FC298E52B43EF9B2F677B7B998727"/>
        </w:placeholder>
        <w15:color w:val="993366"/>
      </w:sdtPr>
      <w:sdtEndPr/>
      <w:sdtContent>
        <w:p w:rsidR="00A405B5" w:rsidRDefault="00A405B5" w:rsidP="00BA6176">
          <w:pPr>
            <w:pStyle w:val="af6"/>
            <w:keepNext/>
            <w:rPr>
              <w:rtl/>
            </w:rPr>
          </w:pPr>
          <w:r w:rsidRPr="00C33E1B">
            <w:rPr>
              <w:rStyle w:val="aff"/>
              <w:color w:val="000000"/>
              <w:rtl/>
            </w:rPr>
            <w:t>קסניה סבטלובה (המחנה הציוני)</w:t>
          </w:r>
          <w:r w:rsidRPr="00C33E1B">
            <w:rPr>
              <w:color w:val="000000"/>
              <w:rtl/>
            </w:rPr>
            <w:t>:</w:t>
          </w:r>
        </w:p>
      </w:sdtContent>
    </w:sdt>
    <w:p w:rsidR="00A405B5" w:rsidRDefault="00A405B5" w:rsidP="003B3567">
      <w:pPr>
        <w:rPr>
          <w:rtl/>
        </w:rPr>
      </w:pPr>
    </w:p>
    <w:p w:rsidR="00A405B5" w:rsidRDefault="00A405B5" w:rsidP="00BA6176">
      <w:pPr>
        <w:rPr>
          <w:rtl/>
        </w:rPr>
      </w:pPr>
      <w:r>
        <w:rPr>
          <w:rFonts w:hint="cs"/>
          <w:rtl/>
        </w:rPr>
        <w:t xml:space="preserve">זה הדבר היחיד שמאפשר לו לצאת מההוסטל. </w:t>
      </w:r>
    </w:p>
    <w:p w:rsidR="00A405B5" w:rsidRDefault="00A405B5" w:rsidP="00BA6176">
      <w:pPr>
        <w:rPr>
          <w:rtl/>
        </w:rPr>
      </w:pPr>
    </w:p>
    <w:sdt>
      <w:sdtPr>
        <w:rPr>
          <w:rtl/>
        </w:rPr>
        <w:alias w:val="דובר_המשך"/>
        <w:tag w:val="&lt;ID&gt;5584&lt;/ID&gt;&lt;Name&gt;ישראל כץ - שר&lt;/Name&gt;&lt;Data&gt;שר התחבורה והבטיחות בדרכים ישראל כץ&lt;/Data&gt;&lt;Shortcut&gt;ישכצ&lt;/Shortcut&gt;"/>
        <w:id w:val="1314760544"/>
        <w:placeholder>
          <w:docPart w:val="51480494D0314E298184157F17496625"/>
        </w:placeholder>
        <w15:color w:val="993366"/>
      </w:sdtPr>
      <w:sdtEndPr/>
      <w:sdtContent>
        <w:p w:rsidR="00A405B5" w:rsidRDefault="00A405B5" w:rsidP="00BA6176">
          <w:pPr>
            <w:pStyle w:val="-"/>
            <w:keepNext/>
            <w:rPr>
              <w:rtl/>
            </w:rPr>
          </w:pPr>
          <w:r w:rsidRPr="005811EA">
            <w:rPr>
              <w:rStyle w:val="aff"/>
              <w:color w:val="000000"/>
              <w:rtl/>
            </w:rPr>
            <w:t>שר התחבורה והבטיחות בדרכים ישראל כץ</w:t>
          </w:r>
          <w:r w:rsidRPr="005811EA">
            <w:rPr>
              <w:color w:val="000000"/>
              <w:rtl/>
            </w:rPr>
            <w:t>:</w:t>
          </w:r>
        </w:p>
      </w:sdtContent>
    </w:sdt>
    <w:p w:rsidR="00A405B5" w:rsidRDefault="00A405B5" w:rsidP="00BA6176">
      <w:pPr>
        <w:rPr>
          <w:rtl/>
        </w:rPr>
      </w:pPr>
    </w:p>
    <w:p w:rsidR="00A405B5" w:rsidRDefault="00A405B5" w:rsidP="000648EE">
      <w:pPr>
        <w:rPr>
          <w:rtl/>
        </w:rPr>
      </w:pPr>
      <w:r>
        <w:rPr>
          <w:rFonts w:hint="cs"/>
          <w:rtl/>
        </w:rPr>
        <w:t>בהחלט. ולכן אנחנו מ</w:t>
      </w:r>
      <w:r w:rsidR="000648EE">
        <w:rPr>
          <w:rFonts w:hint="cs"/>
          <w:rtl/>
        </w:rPr>
        <w:t xml:space="preserve">קדישים </w:t>
      </w:r>
      <w:r>
        <w:rPr>
          <w:rFonts w:hint="cs"/>
          <w:rtl/>
        </w:rPr>
        <w:t xml:space="preserve">תשומת לב לעניין הזה. </w:t>
      </w:r>
    </w:p>
    <w:p w:rsidR="00A405B5" w:rsidRDefault="00A405B5" w:rsidP="00BA6176">
      <w:pPr>
        <w:rPr>
          <w:rtl/>
        </w:rPr>
      </w:pPr>
      <w:bookmarkStart w:id="23487" w:name="_ETM_Q47_365180"/>
      <w:bookmarkEnd w:id="23487"/>
    </w:p>
    <w:bookmarkStart w:id="23488" w:name="_ETM_Q47_365477" w:displacedByCustomXml="next"/>
    <w:bookmarkEnd w:id="23488" w:displacedByCustomXml="next"/>
    <w:sdt>
      <w:sdtPr>
        <w:rPr>
          <w:rtl/>
        </w:rPr>
        <w:alias w:val="יור"/>
        <w:tag w:val="&lt;ID&gt;5707&lt;/ID&gt;&lt;Name&gt;ישראל אייכלר - יו&quot;ר&lt;/Name&gt;&lt;Data&gt;ישראל אייכלר&lt;/Data&gt;&lt;Shortcut&gt;&lt;/Shortcut&gt;"/>
        <w:id w:val="-1501197403"/>
        <w:placeholder>
          <w:docPart w:val="066FC298E52B43EF9B2F677B7B998727"/>
        </w:placeholder>
        <w15:color w:val="993366"/>
      </w:sdtPr>
      <w:sdtEndPr/>
      <w:sdtContent>
        <w:p w:rsidR="00A405B5" w:rsidRDefault="00A405B5" w:rsidP="00BA6176">
          <w:pPr>
            <w:pStyle w:val="af7"/>
            <w:keepNext/>
            <w:rPr>
              <w:rtl/>
            </w:rPr>
          </w:pPr>
          <w:r w:rsidRPr="00C33E1B">
            <w:rPr>
              <w:rStyle w:val="aff"/>
              <w:color w:val="000000"/>
              <w:rtl/>
            </w:rPr>
            <w:t>היו"ר ישראל אייכלר</w:t>
          </w:r>
          <w:r w:rsidRPr="00C33E1B">
            <w:rPr>
              <w:color w:val="000000"/>
              <w:rtl/>
            </w:rPr>
            <w:t>:</w:t>
          </w:r>
        </w:p>
      </w:sdtContent>
    </w:sdt>
    <w:p w:rsidR="00A405B5" w:rsidRDefault="00A405B5" w:rsidP="003B3567">
      <w:pPr>
        <w:rPr>
          <w:rtl/>
        </w:rPr>
      </w:pPr>
    </w:p>
    <w:p w:rsidR="00A405B5" w:rsidRDefault="00A405B5" w:rsidP="00BA6176">
      <w:pPr>
        <w:rPr>
          <w:rtl/>
        </w:rPr>
      </w:pPr>
      <w:r>
        <w:rPr>
          <w:rFonts w:hint="cs"/>
          <w:rtl/>
        </w:rPr>
        <w:t xml:space="preserve">תודה רבה לשר. ושאלה לחברת הכנסת יעל </w:t>
      </w:r>
      <w:bookmarkStart w:id="23489" w:name="_ETM_Q47_363139"/>
      <w:bookmarkEnd w:id="23489"/>
      <w:r>
        <w:rPr>
          <w:rFonts w:hint="cs"/>
          <w:rtl/>
        </w:rPr>
        <w:t xml:space="preserve">גרמן, מס' 1188: הרחבת כביש 89 לרכב חירום באופן מיידי. </w:t>
      </w:r>
    </w:p>
    <w:p w:rsidR="00A405B5" w:rsidRDefault="00A405B5" w:rsidP="00BA6176">
      <w:pPr>
        <w:rPr>
          <w:rtl/>
        </w:rPr>
      </w:pPr>
      <w:bookmarkStart w:id="23490" w:name="_ETM_Q47_373695"/>
      <w:bookmarkEnd w:id="23490"/>
    </w:p>
    <w:bookmarkStart w:id="23491" w:name="_ETM_Q47_374030" w:displacedByCustomXml="next"/>
    <w:bookmarkEnd w:id="23491" w:displacedByCustomXml="next"/>
    <w:bookmarkStart w:id="23492" w:name="_Toc517179026" w:displacedByCustomXml="next"/>
    <w:bookmarkStart w:id="23493" w:name="_Toc517178795" w:displacedByCustomXml="next"/>
    <w:bookmarkStart w:id="23494" w:name="_Toc517177603" w:displacedByCustomXml="next"/>
    <w:sdt>
      <w:sdtPr>
        <w:rPr>
          <w:rtl/>
        </w:rPr>
        <w:alias w:val="שאילתה"/>
        <w:tag w:val="&lt;ID&gt;613905&lt;/ID&gt;&lt;Name&gt;1188. הרחבת כביש 89 לרכב-חירום באופן מידי&lt;/Name&gt;&lt;Data&gt;\\filer\e_share\QUERIES_ATTCH\2066109.doc&lt;/Data&gt;&lt;AskName&gt;&lt;/AskName&gt;&lt;QueryNum&gt;&lt;/QueryNum&gt;"/>
        <w:id w:val="-1788966184"/>
        <w:placeholder>
          <w:docPart w:val="066FC298E52B43EF9B2F677B7B998727"/>
        </w:placeholder>
        <w15:color w:val="993366"/>
      </w:sdtPr>
      <w:sdtEndPr/>
      <w:sdtContent>
        <w:p w:rsidR="00A405B5" w:rsidRDefault="00A405B5" w:rsidP="00BA6176">
          <w:pPr>
            <w:pStyle w:val="aa"/>
            <w:rPr>
              <w:rtl/>
            </w:rPr>
          </w:pPr>
          <w:r w:rsidRPr="00C33E1B">
            <w:rPr>
              <w:rStyle w:val="aff"/>
              <w:color w:val="000000"/>
              <w:rtl/>
            </w:rPr>
            <w:t>1188. הרחבת כביש 89 לרכב</w:t>
          </w:r>
          <w:r>
            <w:rPr>
              <w:rStyle w:val="aff"/>
              <w:rFonts w:hint="cs"/>
              <w:color w:val="000000"/>
              <w:rtl/>
            </w:rPr>
            <w:t xml:space="preserve"> </w:t>
          </w:r>
          <w:r w:rsidRPr="00C33E1B">
            <w:rPr>
              <w:rStyle w:val="aff"/>
              <w:color w:val="000000"/>
              <w:rtl/>
            </w:rPr>
            <w:t>חירום באופן מי</w:t>
          </w:r>
          <w:r>
            <w:rPr>
              <w:rStyle w:val="aff"/>
              <w:rFonts w:hint="cs"/>
              <w:color w:val="000000"/>
              <w:rtl/>
            </w:rPr>
            <w:t>י</w:t>
          </w:r>
          <w:r w:rsidRPr="00C33E1B">
            <w:rPr>
              <w:rStyle w:val="aff"/>
              <w:color w:val="000000"/>
              <w:rtl/>
            </w:rPr>
            <w:t>די</w:t>
          </w:r>
        </w:p>
      </w:sdtContent>
    </w:sdt>
    <w:bookmarkEnd w:id="23492" w:displacedByCustomXml="prev"/>
    <w:bookmarkEnd w:id="23493" w:displacedByCustomXml="prev"/>
    <w:bookmarkEnd w:id="23494" w:displacedByCustomXml="prev"/>
    <w:p w:rsidR="00A405B5" w:rsidRDefault="00A405B5" w:rsidP="00BA6176">
      <w:pPr>
        <w:rPr>
          <w:color w:val="000000"/>
          <w:rtl/>
        </w:rPr>
      </w:pPr>
    </w:p>
    <w:bookmarkStart w:id="23495" w:name="_Toc517179027" w:displacedByCustomXml="next"/>
    <w:bookmarkStart w:id="23496" w:name="_Toc517178796" w:displacedByCustomXml="next"/>
    <w:bookmarkStart w:id="23497" w:name="_Toc517177604" w:displacedByCustomXml="next"/>
    <w:sdt>
      <w:sdtPr>
        <w:rPr>
          <w:rtl/>
        </w:rPr>
        <w:alias w:val="דובר"/>
        <w:tag w:val="&lt;ID&gt;5075&lt;/ID&gt;&lt;Name&gt;יעל גרמן - יש עתיד&lt;/Name&gt;&lt;Data&gt;יעל גרמן (יש עתיד)&lt;/Data&gt;&lt;Shortcut&gt;יעגר&lt;/Shortcut&gt;&lt;MemberID&gt;2504&lt;/MemberID&gt;"/>
        <w:id w:val="-656382698"/>
        <w:placeholder>
          <w:docPart w:val="066FC298E52B43EF9B2F677B7B998727"/>
        </w:placeholder>
        <w15:color w:val="993366"/>
      </w:sdtPr>
      <w:sdtEndPr/>
      <w:sdtContent>
        <w:p w:rsidR="00A405B5" w:rsidRDefault="00A405B5" w:rsidP="00BA6176">
          <w:pPr>
            <w:pStyle w:val="a4"/>
            <w:keepNext/>
            <w:rPr>
              <w:rtl/>
            </w:rPr>
          </w:pPr>
          <w:r w:rsidRPr="00C33E1B">
            <w:rPr>
              <w:rStyle w:val="aff"/>
              <w:color w:val="000000"/>
              <w:rtl/>
            </w:rPr>
            <w:t>יעל גרמן (יש עתיד)</w:t>
          </w:r>
          <w:r w:rsidRPr="00C33E1B">
            <w:rPr>
              <w:color w:val="000000"/>
              <w:rtl/>
            </w:rPr>
            <w:t>:</w:t>
          </w:r>
        </w:p>
      </w:sdtContent>
    </w:sdt>
    <w:bookmarkEnd w:id="23495" w:displacedByCustomXml="prev"/>
    <w:bookmarkEnd w:id="23496" w:displacedByCustomXml="prev"/>
    <w:bookmarkEnd w:id="23497" w:displacedByCustomXml="prev"/>
    <w:p w:rsidR="00A405B5" w:rsidRDefault="00A405B5" w:rsidP="003B3567">
      <w:pPr>
        <w:rPr>
          <w:rtl/>
        </w:rPr>
      </w:pPr>
    </w:p>
    <w:p w:rsidR="00A405B5" w:rsidRDefault="00A405B5" w:rsidP="000648EE">
      <w:pPr>
        <w:rPr>
          <w:rtl/>
        </w:rPr>
      </w:pPr>
      <w:r>
        <w:rPr>
          <w:rFonts w:hint="cs"/>
          <w:rtl/>
        </w:rPr>
        <w:t>תודה רבה לך, אדוני היושב-ראש</w:t>
      </w:r>
      <w:r w:rsidR="000648EE">
        <w:rPr>
          <w:rFonts w:hint="cs"/>
          <w:rtl/>
        </w:rPr>
        <w:t>.</w:t>
      </w:r>
      <w:r>
        <w:rPr>
          <w:rFonts w:hint="cs"/>
          <w:rtl/>
        </w:rPr>
        <w:t xml:space="preserve"> כבוד השר, פורסם כי משרד התחבורה והבטיחות בדרכים ירחיב את כביש 89 לרכב</w:t>
      </w:r>
      <w:r w:rsidR="000648EE">
        <w:rPr>
          <w:rFonts w:hint="cs"/>
          <w:rtl/>
        </w:rPr>
        <w:t xml:space="preserve"> </w:t>
      </w:r>
      <w:r>
        <w:rPr>
          <w:rFonts w:hint="cs"/>
          <w:rtl/>
        </w:rPr>
        <w:t xml:space="preserve">חירום באופן מיידי. זה </w:t>
      </w:r>
      <w:bookmarkStart w:id="23498" w:name="_ETM_Q47_389098"/>
      <w:bookmarkEnd w:id="23498"/>
      <w:r>
        <w:rPr>
          <w:rFonts w:hint="cs"/>
          <w:rtl/>
        </w:rPr>
        <w:t xml:space="preserve">פורסם בפברואר. </w:t>
      </w:r>
    </w:p>
    <w:p w:rsidR="00A405B5" w:rsidRPr="009F1FFC" w:rsidRDefault="00A405B5" w:rsidP="00BA6176">
      <w:pPr>
        <w:rPr>
          <w:rtl/>
        </w:rPr>
      </w:pPr>
      <w:bookmarkStart w:id="23499" w:name="_ETM_Q47_383665"/>
      <w:bookmarkEnd w:id="23499"/>
      <w:r>
        <w:rPr>
          <w:rFonts w:hint="cs"/>
          <w:rtl/>
        </w:rPr>
        <w:t xml:space="preserve"> </w:t>
      </w:r>
    </w:p>
    <w:p w:rsidR="00A405B5" w:rsidRDefault="00A405B5" w:rsidP="00BA6176">
      <w:pPr>
        <w:rPr>
          <w:rtl/>
        </w:rPr>
      </w:pPr>
      <w:r>
        <w:rPr>
          <w:rFonts w:hint="cs"/>
          <w:rtl/>
        </w:rPr>
        <w:t>ב</w:t>
      </w:r>
      <w:r w:rsidRPr="00472AB3">
        <w:rPr>
          <w:rFonts w:hint="cs"/>
          <w:rtl/>
        </w:rPr>
        <w:t>רצוני לשאול:</w:t>
      </w:r>
    </w:p>
    <w:p w:rsidR="00A405B5" w:rsidRDefault="00A405B5" w:rsidP="00BA6176">
      <w:pPr>
        <w:rPr>
          <w:rtl/>
        </w:rPr>
      </w:pPr>
    </w:p>
    <w:p w:rsidR="00A405B5" w:rsidRDefault="00A405B5" w:rsidP="00BA6176">
      <w:pPr>
        <w:rPr>
          <w:rtl/>
        </w:rPr>
      </w:pPr>
      <w:r>
        <w:rPr>
          <w:rFonts w:hint="cs"/>
          <w:rtl/>
        </w:rPr>
        <w:t xml:space="preserve">1. האם הפרסום נכון? </w:t>
      </w:r>
    </w:p>
    <w:p w:rsidR="00A405B5" w:rsidRPr="00DB2AE6" w:rsidRDefault="00A405B5" w:rsidP="00BA6176">
      <w:pPr>
        <w:rPr>
          <w:rtl/>
        </w:rPr>
      </w:pPr>
      <w:bookmarkStart w:id="23500" w:name="_ETM_Q47_395901"/>
      <w:bookmarkEnd w:id="23500"/>
    </w:p>
    <w:p w:rsidR="00A405B5" w:rsidRDefault="00A405B5" w:rsidP="003B3567">
      <w:pPr>
        <w:rPr>
          <w:rtl/>
        </w:rPr>
      </w:pPr>
      <w:r>
        <w:rPr>
          <w:rFonts w:hint="cs"/>
          <w:rtl/>
        </w:rPr>
        <w:t xml:space="preserve">2. אם כן </w:t>
      </w:r>
      <w:r w:rsidR="003B3567">
        <w:rPr>
          <w:rFonts w:hint="eastAsia"/>
          <w:rtl/>
        </w:rPr>
        <w:t xml:space="preserve">– </w:t>
      </w:r>
      <w:r>
        <w:rPr>
          <w:rFonts w:hint="cs"/>
          <w:rtl/>
        </w:rPr>
        <w:t>מתי יתחילו עבודות ההרחבה?</w:t>
      </w:r>
    </w:p>
    <w:p w:rsidR="00A405B5" w:rsidRPr="009F1FFC" w:rsidRDefault="00A405B5" w:rsidP="00BA6176">
      <w:pPr>
        <w:rPr>
          <w:rtl/>
        </w:rPr>
      </w:pPr>
      <w:bookmarkStart w:id="23501" w:name="_ETM_Q47_395897"/>
      <w:bookmarkEnd w:id="23501"/>
    </w:p>
    <w:p w:rsidR="00A405B5" w:rsidRDefault="00A405B5" w:rsidP="00BA6176">
      <w:pPr>
        <w:rPr>
          <w:rtl/>
        </w:rPr>
      </w:pPr>
      <w:r>
        <w:rPr>
          <w:rFonts w:hint="cs"/>
          <w:rtl/>
        </w:rPr>
        <w:t>3. מתי צפויות להסתיים עבודות ההרחבה?</w:t>
      </w:r>
    </w:p>
    <w:p w:rsidR="00A405B5" w:rsidRDefault="00A405B5" w:rsidP="00BA6176">
      <w:pPr>
        <w:rPr>
          <w:rtl/>
        </w:rPr>
      </w:pPr>
      <w:bookmarkStart w:id="23502" w:name="_ETM_Q47_401643"/>
      <w:bookmarkEnd w:id="23502"/>
    </w:p>
    <w:p w:rsidR="00A405B5" w:rsidRDefault="00A405B5" w:rsidP="00BA6176">
      <w:pPr>
        <w:rPr>
          <w:rtl/>
        </w:rPr>
      </w:pPr>
      <w:r>
        <w:rPr>
          <w:rFonts w:hint="cs"/>
          <w:rtl/>
        </w:rPr>
        <w:t>4. מתי יתחילו בהפרדת הנתיבים ו</w:t>
      </w:r>
      <w:r w:rsidR="000648EE">
        <w:rPr>
          <w:rFonts w:hint="cs"/>
          <w:rtl/>
        </w:rPr>
        <w:t>ב</w:t>
      </w:r>
      <w:r>
        <w:rPr>
          <w:rFonts w:hint="cs"/>
          <w:rtl/>
        </w:rPr>
        <w:t xml:space="preserve">מציאת הפתרון הכולל לכביש זה? </w:t>
      </w:r>
    </w:p>
    <w:p w:rsidR="00A405B5" w:rsidRDefault="00A405B5" w:rsidP="00BA6176">
      <w:pPr>
        <w:rPr>
          <w:rtl/>
        </w:rPr>
      </w:pPr>
      <w:bookmarkStart w:id="23503" w:name="_ETM_Q47_409367"/>
      <w:bookmarkEnd w:id="23503"/>
    </w:p>
    <w:bookmarkStart w:id="23504" w:name="_ETM_Q47_409661" w:displacedByCustomXml="next"/>
    <w:bookmarkEnd w:id="23504" w:displacedByCustomXml="next"/>
    <w:bookmarkStart w:id="23505" w:name="_Toc517179028" w:displacedByCustomXml="next"/>
    <w:bookmarkStart w:id="23506" w:name="_Toc517178797" w:displacedByCustomXml="next"/>
    <w:bookmarkStart w:id="23507" w:name="_Toc517177605" w:displacedByCustomXml="next"/>
    <w:sdt>
      <w:sdtPr>
        <w:rPr>
          <w:rStyle w:val="aff"/>
          <w:color w:val="000000"/>
          <w:rtl/>
        </w:rPr>
        <w:alias w:val="דובר"/>
        <w:tag w:val="&lt;ID&gt;5584&lt;/ID&gt;&lt;Name&gt;ישראל כץ - שר&lt;/Name&gt;&lt;Data&gt;שר התחבורה והבטיחות בדרכים ישראל כץ&lt;/Data&gt;&lt;Shortcut&gt;ישכצ&lt;/Shortcut&gt;"/>
        <w:id w:val="810140280"/>
        <w:placeholder>
          <w:docPart w:val="066FC298E52B43EF9B2F677B7B998727"/>
        </w:placeholder>
        <w15:color w:val="993366"/>
      </w:sdtPr>
      <w:sdtEndPr>
        <w:rPr>
          <w:rStyle w:val="a0"/>
          <w:color w:val="auto"/>
        </w:rPr>
      </w:sdtEndPr>
      <w:sdtContent>
        <w:p w:rsidR="00A405B5" w:rsidRDefault="00A405B5" w:rsidP="00BA6176">
          <w:pPr>
            <w:pStyle w:val="a4"/>
            <w:rPr>
              <w:rtl/>
            </w:rPr>
          </w:pPr>
          <w:r w:rsidRPr="005811EA">
            <w:rPr>
              <w:rStyle w:val="aff"/>
              <w:color w:val="000000"/>
              <w:rtl/>
            </w:rPr>
            <w:t>שר התחבורה והבטיחות בדרכים ישראל כץ</w:t>
          </w:r>
          <w:r w:rsidRPr="005811EA">
            <w:rPr>
              <w:rtl/>
            </w:rPr>
            <w:t>:</w:t>
          </w:r>
        </w:p>
      </w:sdtContent>
    </w:sdt>
    <w:bookmarkEnd w:id="23505" w:displacedByCustomXml="prev"/>
    <w:bookmarkEnd w:id="23506" w:displacedByCustomXml="prev"/>
    <w:bookmarkEnd w:id="23507" w:displacedByCustomXml="prev"/>
    <w:p w:rsidR="00A405B5" w:rsidRDefault="00A405B5" w:rsidP="00BA6176">
      <w:pPr>
        <w:rPr>
          <w:rtl/>
        </w:rPr>
      </w:pPr>
    </w:p>
    <w:p w:rsidR="00A405B5" w:rsidRDefault="00A405B5" w:rsidP="000648EE">
      <w:pPr>
        <w:rPr>
          <w:rtl/>
        </w:rPr>
      </w:pPr>
      <w:r>
        <w:rPr>
          <w:rFonts w:hint="cs"/>
          <w:rtl/>
        </w:rPr>
        <w:t xml:space="preserve">השאילתה הועברה להתייחסות גורמי המקצוע בחברת יפה נוף, ולהלן התייחסותם: 1. פורסם מכרז ונבחר קבלן, </w:t>
      </w:r>
      <w:r w:rsidR="000648EE">
        <w:rPr>
          <w:rFonts w:hint="cs"/>
          <w:rtl/>
        </w:rPr>
        <w:t xml:space="preserve">והוא </w:t>
      </w:r>
      <w:r>
        <w:rPr>
          <w:rFonts w:hint="cs"/>
          <w:rtl/>
        </w:rPr>
        <w:t xml:space="preserve">נמצא כרגע בהיערכות והשגת היתרים לתחילת עבודות; 2. </w:t>
      </w:r>
      <w:bookmarkStart w:id="23508" w:name="_ETM_Q47_419069"/>
      <w:bookmarkEnd w:id="23508"/>
      <w:r>
        <w:rPr>
          <w:rFonts w:hint="cs"/>
          <w:rtl/>
        </w:rPr>
        <w:t xml:space="preserve">מייד עם קבלת ההיתרים הקבלן יחל בביצוע; 3. ההרחבה צפויה להימשך כשנה; 4. לא מתוכננת הפרדה בכביש הזה עקב תכנון וביצוע של כביש </w:t>
      </w:r>
      <w:r>
        <w:rPr>
          <w:lang w:bidi="en-US"/>
        </w:rPr>
        <w:t>89</w:t>
      </w:r>
      <w:r>
        <w:rPr>
          <w:rFonts w:hint="cs"/>
          <w:rtl/>
        </w:rPr>
        <w:t xml:space="preserve"> החדש על ידי חברת נתיבי ישראל, כביש שהוא כבר </w:t>
      </w:r>
      <w:bookmarkStart w:id="23509" w:name="_ETM_Q47_436948"/>
      <w:bookmarkEnd w:id="23509"/>
      <w:r>
        <w:rPr>
          <w:rFonts w:hint="cs"/>
          <w:rtl/>
        </w:rPr>
        <w:t xml:space="preserve">מתוקצב ומקודם לביצוע, שבכביש עוקף לחלוטין יחבר את 89, </w:t>
      </w:r>
      <w:bookmarkStart w:id="23510" w:name="_ETM_Q47_444544"/>
      <w:bookmarkEnd w:id="23510"/>
      <w:r>
        <w:rPr>
          <w:rFonts w:hint="cs"/>
          <w:rtl/>
        </w:rPr>
        <w:t xml:space="preserve">צומת כברי ונהריה, ולכביש הפנימי בתוך נהריה. </w:t>
      </w:r>
    </w:p>
    <w:p w:rsidR="00A405B5" w:rsidRDefault="00A405B5" w:rsidP="00BA6176">
      <w:pPr>
        <w:rPr>
          <w:rtl/>
        </w:rPr>
      </w:pPr>
      <w:bookmarkStart w:id="23511" w:name="_ETM_Q47_449131"/>
      <w:bookmarkEnd w:id="23511"/>
    </w:p>
    <w:bookmarkStart w:id="23512" w:name="_ETM_Q47_449574" w:displacedByCustomXml="next"/>
    <w:bookmarkEnd w:id="23512" w:displacedByCustomXml="next"/>
    <w:sdt>
      <w:sdtPr>
        <w:rPr>
          <w:rFonts w:hint="cs"/>
          <w:rtl/>
        </w:rPr>
        <w:alias w:val="יור"/>
        <w:tag w:val="&lt;ID&gt;5707&lt;/ID&gt;&lt;Name&gt;ישראל אייכלר - יו&quot;ר&lt;/Name&gt;&lt;Data&gt;ישראל אייכלר&lt;/Data&gt;&lt;Shortcut&gt;&lt;/Shortcut&gt;"/>
        <w:id w:val="333344698"/>
        <w:placeholder>
          <w:docPart w:val="066FC298E52B43EF9B2F677B7B998727"/>
        </w:placeholder>
        <w15:color w:val="993366"/>
      </w:sdtPr>
      <w:sdtEndPr/>
      <w:sdtContent>
        <w:p w:rsidR="00A405B5" w:rsidRDefault="00A405B5" w:rsidP="00BA6176">
          <w:pPr>
            <w:pStyle w:val="af7"/>
            <w:keepNext/>
            <w:rPr>
              <w:rtl/>
            </w:rPr>
          </w:pPr>
          <w:r w:rsidRPr="008D21B3">
            <w:rPr>
              <w:rStyle w:val="aff"/>
              <w:color w:val="000000"/>
              <w:rtl/>
            </w:rPr>
            <w:t>היו"ר ישראל אייכלר</w:t>
          </w:r>
          <w:r w:rsidRPr="008D21B3">
            <w:rPr>
              <w:color w:val="000000"/>
              <w:rtl/>
            </w:rPr>
            <w:t>:</w:t>
          </w:r>
        </w:p>
      </w:sdtContent>
    </w:sdt>
    <w:p w:rsidR="00A405B5" w:rsidRDefault="00A405B5" w:rsidP="003B3567">
      <w:pPr>
        <w:rPr>
          <w:rtl/>
        </w:rPr>
      </w:pPr>
    </w:p>
    <w:p w:rsidR="00A405B5" w:rsidRDefault="00A405B5" w:rsidP="00BA6176">
      <w:pPr>
        <w:rPr>
          <w:rtl/>
        </w:rPr>
      </w:pPr>
      <w:r>
        <w:rPr>
          <w:rFonts w:hint="cs"/>
          <w:rtl/>
        </w:rPr>
        <w:t xml:space="preserve">שאלה נוספת לחברת </w:t>
      </w:r>
      <w:bookmarkStart w:id="23513" w:name="_ETM_Q47_448989"/>
      <w:bookmarkEnd w:id="23513"/>
      <w:r>
        <w:rPr>
          <w:rFonts w:hint="cs"/>
          <w:rtl/>
        </w:rPr>
        <w:t>הכנסת גרמן.</w:t>
      </w:r>
    </w:p>
    <w:p w:rsidR="00A405B5" w:rsidRDefault="00A405B5" w:rsidP="00BA6176">
      <w:pPr>
        <w:rPr>
          <w:rtl/>
        </w:rPr>
      </w:pPr>
    </w:p>
    <w:sdt>
      <w:sdtPr>
        <w:rPr>
          <w:rFonts w:hint="cs"/>
          <w:rtl/>
        </w:rPr>
        <w:alias w:val="דובר_המשך"/>
        <w:tag w:val="&lt;ID&gt;5075&lt;/ID&gt;&lt;Name&gt;יעל גרמן - יש עתיד&lt;/Name&gt;&lt;Data&gt;יעל גרמן (יש עתיד)&lt;/Data&gt;&lt;Shortcut&gt;יעגר&lt;/Shortcut&gt;"/>
        <w:id w:val="726035337"/>
        <w:placeholder>
          <w:docPart w:val="066FC298E52B43EF9B2F677B7B998727"/>
        </w:placeholder>
        <w15:color w:val="993366"/>
      </w:sdtPr>
      <w:sdtEndPr/>
      <w:sdtContent>
        <w:p w:rsidR="00A405B5" w:rsidRDefault="00A405B5" w:rsidP="00BA6176">
          <w:pPr>
            <w:pStyle w:val="-"/>
            <w:keepNext/>
            <w:rPr>
              <w:rtl/>
            </w:rPr>
          </w:pPr>
          <w:r w:rsidRPr="008D21B3">
            <w:rPr>
              <w:rStyle w:val="aff"/>
              <w:color w:val="000000"/>
              <w:rtl/>
            </w:rPr>
            <w:t>יעל גרמן (יש עתיד)</w:t>
          </w:r>
          <w:r w:rsidRPr="008D21B3">
            <w:rPr>
              <w:color w:val="000000"/>
              <w:rtl/>
            </w:rPr>
            <w:t>:</w:t>
          </w:r>
        </w:p>
      </w:sdtContent>
    </w:sdt>
    <w:p w:rsidR="00A405B5" w:rsidRDefault="00A405B5" w:rsidP="003B3567">
      <w:pPr>
        <w:rPr>
          <w:rtl/>
        </w:rPr>
      </w:pPr>
    </w:p>
    <w:p w:rsidR="00A405B5" w:rsidRDefault="00A405B5" w:rsidP="000648EE">
      <w:pPr>
        <w:rPr>
          <w:rtl/>
        </w:rPr>
      </w:pPr>
      <w:r>
        <w:rPr>
          <w:rFonts w:hint="cs"/>
          <w:rtl/>
        </w:rPr>
        <w:t xml:space="preserve">כן, בהחלט. חיכיתי למרות השעה המאוחרת. כידוע לך, </w:t>
      </w:r>
      <w:bookmarkStart w:id="23514" w:name="_ETM_Q47_457171"/>
      <w:bookmarkEnd w:id="23514"/>
      <w:r>
        <w:rPr>
          <w:rFonts w:hint="cs"/>
          <w:rtl/>
        </w:rPr>
        <w:t>זאת לא הפעם הראשונה שאני שואלת אותך על כביש זה</w:t>
      </w:r>
      <w:r w:rsidR="000648EE">
        <w:rPr>
          <w:rFonts w:hint="cs"/>
          <w:rtl/>
        </w:rPr>
        <w:t>,</w:t>
      </w:r>
      <w:r>
        <w:rPr>
          <w:rFonts w:hint="cs"/>
          <w:rtl/>
        </w:rPr>
        <w:t xml:space="preserve"> </w:t>
      </w:r>
      <w:bookmarkStart w:id="23515" w:name="_ETM_Q47_457776"/>
      <w:bookmarkEnd w:id="23515"/>
      <w:r>
        <w:rPr>
          <w:rFonts w:hint="cs"/>
          <w:rtl/>
        </w:rPr>
        <w:t>וזאת לא הפעם הראשונה שבכלל משרד התחבורה בראשותך נשאל</w:t>
      </w:r>
      <w:bookmarkStart w:id="23516" w:name="_ETM_Q47_464092"/>
      <w:bookmarkEnd w:id="23516"/>
      <w:r>
        <w:rPr>
          <w:rFonts w:hint="cs"/>
          <w:rtl/>
        </w:rPr>
        <w:t>. בפעם הראשונה זה היה בשנת 2014, ואז הבטיחו</w:t>
      </w:r>
      <w:bookmarkStart w:id="23517" w:name="_ETM_Q47_465502"/>
      <w:bookmarkEnd w:id="23517"/>
      <w:r>
        <w:rPr>
          <w:rFonts w:hint="cs"/>
          <w:rtl/>
        </w:rPr>
        <w:t xml:space="preserve"> שבמאי 2015 הביצוע יסתיים.</w:t>
      </w:r>
      <w:bookmarkStart w:id="23518" w:name="_ETM_Q47_472286"/>
      <w:bookmarkStart w:id="23519" w:name="_ETM_Q47_472680"/>
      <w:bookmarkEnd w:id="23518"/>
      <w:bookmarkEnd w:id="23519"/>
      <w:r>
        <w:rPr>
          <w:rFonts w:hint="cs"/>
          <w:rtl/>
        </w:rPr>
        <w:t xml:space="preserve"> עד היום אתה </w:t>
      </w:r>
      <w:bookmarkStart w:id="23520" w:name="_ETM_Q47_473345"/>
      <w:bookmarkEnd w:id="23520"/>
      <w:r w:rsidR="00E82B6C">
        <w:rPr>
          <w:rFonts w:hint="cs"/>
          <w:rtl/>
        </w:rPr>
        <w:t>– – –</w:t>
      </w:r>
    </w:p>
    <w:p w:rsidR="00A405B5" w:rsidRDefault="00A405B5" w:rsidP="00BA6176">
      <w:pPr>
        <w:rPr>
          <w:rtl/>
        </w:rPr>
      </w:pPr>
    </w:p>
    <w:sdt>
      <w:sdtPr>
        <w:rPr>
          <w:rtl/>
        </w:rPr>
        <w:alias w:val="דובר_המשך"/>
        <w:tag w:val="&lt;ID&gt;5584&lt;/ID&gt;&lt;Name&gt;ישראל כץ - שר&lt;/Name&gt;&lt;Data&gt;שר התחבורה והבטיחות בדרכים ישראל כץ&lt;/Data&gt;&lt;Shortcut&gt;ישכצ&lt;/Shortcut&gt;"/>
        <w:id w:val="-593324647"/>
        <w:placeholder>
          <w:docPart w:val="066FC298E52B43EF9B2F677B7B998727"/>
        </w:placeholder>
        <w15:color w:val="993366"/>
      </w:sdtPr>
      <w:sdtEndPr/>
      <w:sdtContent>
        <w:p w:rsidR="00A405B5" w:rsidRDefault="00A405B5" w:rsidP="00BA6176">
          <w:pPr>
            <w:pStyle w:val="-"/>
            <w:keepNext/>
            <w:rPr>
              <w:rtl/>
            </w:rPr>
          </w:pPr>
          <w:r w:rsidRPr="008D21B3">
            <w:rPr>
              <w:rStyle w:val="aff"/>
              <w:color w:val="000000"/>
              <w:rtl/>
            </w:rPr>
            <w:t>שר התחבורה והבטיחות בדרכים ישראל כץ</w:t>
          </w:r>
          <w:r w:rsidRPr="008D21B3">
            <w:rPr>
              <w:color w:val="000000"/>
              <w:rtl/>
            </w:rPr>
            <w:t>:</w:t>
          </w:r>
        </w:p>
      </w:sdtContent>
    </w:sdt>
    <w:p w:rsidR="00A405B5" w:rsidRDefault="00A405B5" w:rsidP="003B3567">
      <w:pPr>
        <w:rPr>
          <w:rtl/>
        </w:rPr>
      </w:pPr>
    </w:p>
    <w:p w:rsidR="00A405B5" w:rsidRDefault="00A405B5" w:rsidP="00BA6176">
      <w:pPr>
        <w:rPr>
          <w:rtl/>
        </w:rPr>
      </w:pPr>
      <w:r>
        <w:rPr>
          <w:rFonts w:hint="cs"/>
          <w:rtl/>
        </w:rPr>
        <w:t xml:space="preserve">אני לא הבטחתי. אני זוכר, הייתה סגנית שר </w:t>
      </w:r>
      <w:r w:rsidR="00E82B6C">
        <w:rPr>
          <w:rFonts w:hint="cs"/>
          <w:rtl/>
        </w:rPr>
        <w:t>– – –</w:t>
      </w:r>
    </w:p>
    <w:p w:rsidR="00A405B5" w:rsidRDefault="00A405B5" w:rsidP="00BA6176">
      <w:pPr>
        <w:rPr>
          <w:rtl/>
        </w:rPr>
      </w:pPr>
    </w:p>
    <w:sdt>
      <w:sdtPr>
        <w:rPr>
          <w:rtl/>
        </w:rPr>
        <w:alias w:val="דובר_המשך"/>
        <w:tag w:val="&lt;ID&gt;5075&lt;/ID&gt;&lt;Name&gt;יעל גרמן - יש עתיד&lt;/Name&gt;&lt;Data&gt;יעל גרמן (יש עתיד)&lt;/Data&gt;&lt;Shortcut&gt;יעגר&lt;/Shortcut&gt;"/>
        <w:id w:val="-2035642514"/>
        <w:placeholder>
          <w:docPart w:val="066FC298E52B43EF9B2F677B7B998727"/>
        </w:placeholder>
        <w15:color w:val="993366"/>
      </w:sdtPr>
      <w:sdtEndPr/>
      <w:sdtContent>
        <w:p w:rsidR="00A405B5" w:rsidRDefault="00A405B5" w:rsidP="00BA6176">
          <w:pPr>
            <w:pStyle w:val="-"/>
            <w:keepNext/>
            <w:rPr>
              <w:rtl/>
            </w:rPr>
          </w:pPr>
          <w:r w:rsidRPr="008D21B3">
            <w:rPr>
              <w:rStyle w:val="aff"/>
              <w:color w:val="000000"/>
              <w:rtl/>
            </w:rPr>
            <w:t>יעל גרמן (יש עתיד)</w:t>
          </w:r>
          <w:r w:rsidRPr="008D21B3">
            <w:rPr>
              <w:color w:val="000000"/>
              <w:rtl/>
            </w:rPr>
            <w:t>:</w:t>
          </w:r>
        </w:p>
      </w:sdtContent>
    </w:sdt>
    <w:p w:rsidR="00A405B5" w:rsidRDefault="00A405B5" w:rsidP="003B3567">
      <w:pPr>
        <w:rPr>
          <w:rtl/>
        </w:rPr>
      </w:pPr>
    </w:p>
    <w:p w:rsidR="00A405B5" w:rsidRDefault="00A405B5" w:rsidP="00BA6176">
      <w:pPr>
        <w:rPr>
          <w:rtl/>
        </w:rPr>
      </w:pPr>
      <w:r>
        <w:rPr>
          <w:rFonts w:hint="cs"/>
          <w:rtl/>
        </w:rPr>
        <w:t xml:space="preserve">כן, </w:t>
      </w:r>
      <w:bookmarkStart w:id="23521" w:name="_ETM_Q47_474379"/>
      <w:bookmarkEnd w:id="23521"/>
      <w:r>
        <w:rPr>
          <w:rFonts w:hint="cs"/>
          <w:rtl/>
        </w:rPr>
        <w:t xml:space="preserve">נכון. </w:t>
      </w:r>
    </w:p>
    <w:p w:rsidR="00A405B5" w:rsidRDefault="00A405B5" w:rsidP="00BA6176">
      <w:pPr>
        <w:rPr>
          <w:rtl/>
        </w:rPr>
      </w:pPr>
      <w:bookmarkStart w:id="23522" w:name="_ETM_Q47_476555"/>
      <w:bookmarkEnd w:id="23522"/>
    </w:p>
    <w:bookmarkStart w:id="23523" w:name="_ETM_Q47_476856" w:displacedByCustomXml="next"/>
    <w:bookmarkEnd w:id="23523" w:displacedByCustomXml="next"/>
    <w:sdt>
      <w:sdtPr>
        <w:rPr>
          <w:rtl/>
        </w:rPr>
        <w:alias w:val="דובר_המשך"/>
        <w:tag w:val="&lt;ID&gt;5584&lt;/ID&gt;&lt;Name&gt;ישראל כץ - שר&lt;/Name&gt;&lt;Data&gt;שר התחבורה והבטיחות בדרכים ישראל כץ&lt;/Data&gt;&lt;Shortcut&gt;ישכצ&lt;/Shortcut&gt;"/>
        <w:id w:val="1911574947"/>
        <w:placeholder>
          <w:docPart w:val="967A8F346AAE42348E2D899250D1E67F"/>
        </w:placeholder>
        <w15:color w:val="993366"/>
      </w:sdtPr>
      <w:sdtEndPr/>
      <w:sdtContent>
        <w:p w:rsidR="00A405B5" w:rsidRDefault="00A405B5" w:rsidP="00BA6176">
          <w:pPr>
            <w:pStyle w:val="-"/>
            <w:keepNext/>
            <w:rPr>
              <w:rtl/>
            </w:rPr>
          </w:pPr>
          <w:r w:rsidRPr="008D21B3">
            <w:rPr>
              <w:rStyle w:val="aff"/>
              <w:color w:val="000000"/>
              <w:rtl/>
            </w:rPr>
            <w:t>שר התחבורה והבטיחות בדרכים ישראל כץ</w:t>
          </w:r>
          <w:r w:rsidRPr="008D21B3">
            <w:rPr>
              <w:color w:val="000000"/>
              <w:rtl/>
            </w:rPr>
            <w:t>:</w:t>
          </w:r>
        </w:p>
      </w:sdtContent>
    </w:sdt>
    <w:p w:rsidR="00A405B5" w:rsidRDefault="00A405B5" w:rsidP="00BA6176">
      <w:pPr>
        <w:rPr>
          <w:rtl/>
        </w:rPr>
      </w:pPr>
    </w:p>
    <w:p w:rsidR="00A405B5" w:rsidRDefault="00A405B5" w:rsidP="00BA6176">
      <w:pPr>
        <w:rPr>
          <w:rtl/>
        </w:rPr>
      </w:pPr>
      <w:bookmarkStart w:id="23524" w:name="_ETM_Q47_474902"/>
      <w:bookmarkEnd w:id="23524"/>
      <w:r>
        <w:rPr>
          <w:rFonts w:hint="cs"/>
          <w:rtl/>
        </w:rPr>
        <w:t xml:space="preserve">בסדר. </w:t>
      </w:r>
    </w:p>
    <w:p w:rsidR="00A405B5" w:rsidRDefault="00A405B5" w:rsidP="00BA6176">
      <w:pPr>
        <w:rPr>
          <w:rtl/>
        </w:rPr>
      </w:pPr>
    </w:p>
    <w:sdt>
      <w:sdtPr>
        <w:rPr>
          <w:rtl/>
        </w:rPr>
        <w:alias w:val="דובר_המשך"/>
        <w:tag w:val="&lt;ID&gt;5075&lt;/ID&gt;&lt;Name&gt;יעל גרמן - יש עתיד&lt;/Name&gt;&lt;Data&gt;יעל גרמן (יש עתיד)&lt;/Data&gt;&lt;Shortcut&gt;יעגר&lt;/Shortcut&gt;"/>
        <w:id w:val="-1231460033"/>
        <w:placeholder>
          <w:docPart w:val="066FC298E52B43EF9B2F677B7B998727"/>
        </w:placeholder>
        <w15:color w:val="993366"/>
      </w:sdtPr>
      <w:sdtEndPr/>
      <w:sdtContent>
        <w:p w:rsidR="00A405B5" w:rsidRDefault="00A405B5" w:rsidP="00BA6176">
          <w:pPr>
            <w:pStyle w:val="-"/>
            <w:keepNext/>
            <w:rPr>
              <w:rtl/>
            </w:rPr>
          </w:pPr>
          <w:r w:rsidRPr="008D21B3">
            <w:rPr>
              <w:rStyle w:val="aff"/>
              <w:color w:val="000000"/>
              <w:rtl/>
            </w:rPr>
            <w:t>יעל גרמן (יש עתיד)</w:t>
          </w:r>
          <w:r w:rsidRPr="008D21B3">
            <w:rPr>
              <w:color w:val="000000"/>
              <w:rtl/>
            </w:rPr>
            <w:t>:</w:t>
          </w:r>
        </w:p>
      </w:sdtContent>
    </w:sdt>
    <w:p w:rsidR="00A405B5" w:rsidRDefault="00A405B5" w:rsidP="003B3567">
      <w:pPr>
        <w:rPr>
          <w:rtl/>
        </w:rPr>
      </w:pPr>
    </w:p>
    <w:p w:rsidR="00A405B5" w:rsidRDefault="00A405B5" w:rsidP="00BA6176">
      <w:pPr>
        <w:rPr>
          <w:rtl/>
        </w:rPr>
      </w:pPr>
      <w:r>
        <w:rPr>
          <w:rFonts w:hint="cs"/>
          <w:rtl/>
        </w:rPr>
        <w:t xml:space="preserve">זאת הייתה סגנית השר, לא </w:t>
      </w:r>
      <w:bookmarkStart w:id="23525" w:name="_ETM_Q47_476489"/>
      <w:bookmarkEnd w:id="23525"/>
      <w:r>
        <w:rPr>
          <w:rFonts w:hint="cs"/>
          <w:rtl/>
        </w:rPr>
        <w:t>אתה.</w:t>
      </w:r>
    </w:p>
    <w:p w:rsidR="00A405B5" w:rsidRDefault="00A405B5" w:rsidP="00BA6176">
      <w:pPr>
        <w:rPr>
          <w:rtl/>
        </w:rPr>
      </w:pPr>
      <w:bookmarkStart w:id="23526" w:name="_ETM_Q47_480408"/>
      <w:bookmarkEnd w:id="23526"/>
    </w:p>
    <w:bookmarkStart w:id="23527" w:name="_ETM_Q47_480699" w:displacedByCustomXml="next"/>
    <w:bookmarkEnd w:id="23527" w:displacedByCustomXml="next"/>
    <w:sdt>
      <w:sdtPr>
        <w:rPr>
          <w:rtl/>
        </w:rPr>
        <w:alias w:val="דובר_המשך"/>
        <w:tag w:val="&lt;ID&gt;5584&lt;/ID&gt;&lt;Name&gt;ישראל כץ - שר&lt;/Name&gt;&lt;Data&gt;שר התחבורה והבטיחות בדרכים ישראל כץ&lt;/Data&gt;&lt;Shortcut&gt;ישכצ&lt;/Shortcut&gt;"/>
        <w:id w:val="-804305534"/>
        <w:placeholder>
          <w:docPart w:val="9AEAF054963E4D4D92A72CE881E0D9D2"/>
        </w:placeholder>
        <w15:color w:val="993366"/>
      </w:sdtPr>
      <w:sdtEndPr/>
      <w:sdtContent>
        <w:p w:rsidR="00A405B5" w:rsidRDefault="00A405B5" w:rsidP="00BA6176">
          <w:pPr>
            <w:pStyle w:val="-"/>
            <w:keepNext/>
            <w:rPr>
              <w:rtl/>
            </w:rPr>
          </w:pPr>
          <w:r w:rsidRPr="008D21B3">
            <w:rPr>
              <w:rStyle w:val="aff"/>
              <w:color w:val="000000"/>
              <w:rtl/>
            </w:rPr>
            <w:t>שר התחבורה והבטיחות בדרכים ישראל כץ</w:t>
          </w:r>
          <w:r w:rsidRPr="008D21B3">
            <w:rPr>
              <w:color w:val="000000"/>
              <w:rtl/>
            </w:rPr>
            <w:t>:</w:t>
          </w:r>
        </w:p>
      </w:sdtContent>
    </w:sdt>
    <w:p w:rsidR="00A405B5" w:rsidRDefault="00A405B5" w:rsidP="00BA6176">
      <w:pPr>
        <w:rPr>
          <w:rtl/>
        </w:rPr>
      </w:pPr>
    </w:p>
    <w:p w:rsidR="00A405B5" w:rsidRDefault="00A405B5" w:rsidP="00BA6176">
      <w:pPr>
        <w:rPr>
          <w:rtl/>
        </w:rPr>
      </w:pPr>
      <w:r>
        <w:rPr>
          <w:rFonts w:hint="cs"/>
          <w:rtl/>
        </w:rPr>
        <w:t xml:space="preserve">את מדברת על טיפול החירום בכביש הזה, לא על כביש </w:t>
      </w:r>
      <w:bookmarkStart w:id="23528" w:name="_ETM_Q47_482677"/>
      <w:bookmarkEnd w:id="23528"/>
      <w:r>
        <w:rPr>
          <w:rFonts w:hint="cs"/>
          <w:rtl/>
        </w:rPr>
        <w:t xml:space="preserve">89 כולו. </w:t>
      </w:r>
    </w:p>
    <w:p w:rsidR="00A405B5" w:rsidRDefault="00A405B5" w:rsidP="00BA6176">
      <w:pPr>
        <w:rPr>
          <w:rtl/>
        </w:rPr>
      </w:pPr>
      <w:bookmarkStart w:id="23529" w:name="_ETM_Q47_480881"/>
      <w:bookmarkEnd w:id="23529"/>
    </w:p>
    <w:bookmarkStart w:id="23530" w:name="_ETM_Q47_481204" w:displacedByCustomXml="next"/>
    <w:bookmarkEnd w:id="23530" w:displacedByCustomXml="next"/>
    <w:sdt>
      <w:sdtPr>
        <w:rPr>
          <w:rtl/>
        </w:rPr>
        <w:alias w:val="דובר_המשך"/>
        <w:tag w:val="&lt;ID&gt;5075&lt;/ID&gt;&lt;Name&gt;יעל גרמן - יש עתיד&lt;/Name&gt;&lt;Data&gt;יעל גרמן (יש עתיד)&lt;/Data&gt;&lt;Shortcut&gt;יעגר&lt;/Shortcut&gt;"/>
        <w:id w:val="1658492479"/>
        <w:placeholder>
          <w:docPart w:val="066FC298E52B43EF9B2F677B7B998727"/>
        </w:placeholder>
        <w15:color w:val="993366"/>
      </w:sdtPr>
      <w:sdtEndPr/>
      <w:sdtContent>
        <w:p w:rsidR="00A405B5" w:rsidRDefault="00A405B5" w:rsidP="00BA6176">
          <w:pPr>
            <w:pStyle w:val="-"/>
            <w:keepNext/>
            <w:rPr>
              <w:rtl/>
            </w:rPr>
          </w:pPr>
          <w:r w:rsidRPr="008D21B3">
            <w:rPr>
              <w:rStyle w:val="aff"/>
              <w:color w:val="000000"/>
              <w:rtl/>
            </w:rPr>
            <w:t>יעל גרמן (יש עתיד)</w:t>
          </w:r>
          <w:r w:rsidRPr="008D21B3">
            <w:rPr>
              <w:color w:val="000000"/>
              <w:rtl/>
            </w:rPr>
            <w:t>:</w:t>
          </w:r>
        </w:p>
      </w:sdtContent>
    </w:sdt>
    <w:p w:rsidR="00A405B5" w:rsidRDefault="00A405B5" w:rsidP="003B3567">
      <w:pPr>
        <w:rPr>
          <w:rtl/>
        </w:rPr>
      </w:pPr>
    </w:p>
    <w:p w:rsidR="00A405B5" w:rsidRDefault="00A405B5" w:rsidP="000648EE">
      <w:pPr>
        <w:rPr>
          <w:rtl/>
        </w:rPr>
      </w:pPr>
      <w:r>
        <w:rPr>
          <w:rFonts w:hint="cs"/>
          <w:rtl/>
        </w:rPr>
        <w:t>נכ</w:t>
      </w:r>
      <w:bookmarkStart w:id="23531" w:name="_ETM_Q47_481597"/>
      <w:bookmarkEnd w:id="23531"/>
      <w:r>
        <w:rPr>
          <w:rFonts w:hint="cs"/>
          <w:rtl/>
        </w:rPr>
        <w:t>ון. נכון. מכיוון שנשארנו</w:t>
      </w:r>
      <w:r w:rsidR="000648EE">
        <w:rPr>
          <w:rFonts w:hint="cs"/>
          <w:rtl/>
        </w:rPr>
        <w:t>,</w:t>
      </w:r>
      <w:r>
        <w:rPr>
          <w:rFonts w:hint="cs"/>
          <w:rtl/>
        </w:rPr>
        <w:t xml:space="preserve"> ובאמת נשארתי </w:t>
      </w:r>
      <w:bookmarkStart w:id="23532" w:name="_ETM_Q47_487168"/>
      <w:bookmarkEnd w:id="23532"/>
      <w:r>
        <w:rPr>
          <w:rFonts w:hint="cs"/>
          <w:rtl/>
        </w:rPr>
        <w:t xml:space="preserve">במיוחד, אני מבקשת ממש להבהיר. בכביש 89, אני יודעת, </w:t>
      </w:r>
      <w:bookmarkStart w:id="23533" w:name="_ETM_Q47_495218"/>
      <w:bookmarkEnd w:id="23533"/>
      <w:r>
        <w:rPr>
          <w:rFonts w:hint="cs"/>
          <w:rtl/>
        </w:rPr>
        <w:t>כולנו יודעים</w:t>
      </w:r>
      <w:r w:rsidR="000648EE">
        <w:rPr>
          <w:rFonts w:hint="cs"/>
          <w:rtl/>
        </w:rPr>
        <w:t>,</w:t>
      </w:r>
      <w:r>
        <w:rPr>
          <w:rFonts w:hint="cs"/>
          <w:rtl/>
        </w:rPr>
        <w:t xml:space="preserve"> שמתוכננת הרחבה. כשאני מדברת על ההפרדה </w:t>
      </w:r>
      <w:r w:rsidR="000648EE">
        <w:rPr>
          <w:rFonts w:hint="eastAsia"/>
          <w:rtl/>
        </w:rPr>
        <w:t xml:space="preserve">– </w:t>
      </w:r>
      <w:r>
        <w:rPr>
          <w:rFonts w:hint="cs"/>
          <w:rtl/>
        </w:rPr>
        <w:t>התכוונתי להרחבה</w:t>
      </w:r>
      <w:r w:rsidR="000648EE">
        <w:rPr>
          <w:rFonts w:hint="cs"/>
          <w:rtl/>
        </w:rPr>
        <w:t>,</w:t>
      </w:r>
      <w:r>
        <w:rPr>
          <w:rFonts w:hint="cs"/>
          <w:rtl/>
        </w:rPr>
        <w:t xml:space="preserve"> </w:t>
      </w:r>
      <w:bookmarkStart w:id="23534" w:name="_ETM_Q47_500286"/>
      <w:bookmarkEnd w:id="23534"/>
      <w:r>
        <w:rPr>
          <w:rFonts w:hint="cs"/>
          <w:rtl/>
        </w:rPr>
        <w:t xml:space="preserve">והייתי רוצה לדעת, כולנו היינו רוצים לדעת, מתי ההרחבה </w:t>
      </w:r>
      <w:bookmarkStart w:id="23535" w:name="_ETM_Q47_506012"/>
      <w:bookmarkEnd w:id="23535"/>
      <w:r>
        <w:rPr>
          <w:rFonts w:hint="cs"/>
          <w:rtl/>
        </w:rPr>
        <w:t xml:space="preserve">תצא לפועל. </w:t>
      </w:r>
      <w:bookmarkStart w:id="23536" w:name="_ETM_Q47_507907"/>
      <w:bookmarkStart w:id="23537" w:name="_ETM_Q47_508324"/>
      <w:bookmarkEnd w:id="23536"/>
      <w:bookmarkEnd w:id="23537"/>
      <w:r>
        <w:rPr>
          <w:rFonts w:hint="cs"/>
          <w:rtl/>
        </w:rPr>
        <w:t xml:space="preserve">אבל עד אז, אנחנו מדברים באמת </w:t>
      </w:r>
      <w:bookmarkStart w:id="23538" w:name="_ETM_Q47_512650"/>
      <w:bookmarkEnd w:id="23538"/>
      <w:r>
        <w:rPr>
          <w:rFonts w:hint="cs"/>
          <w:rtl/>
        </w:rPr>
        <w:t xml:space="preserve">כבר שלוש שנים על כך שכל מה שמבקשים זה שול, </w:t>
      </w:r>
      <w:bookmarkStart w:id="23539" w:name="_ETM_Q47_515403"/>
      <w:bookmarkEnd w:id="23539"/>
      <w:r>
        <w:rPr>
          <w:rFonts w:hint="cs"/>
          <w:rtl/>
        </w:rPr>
        <w:t xml:space="preserve">הרחבה של השוליים, שיהוו נתיב חירום לרכבי הצלה. אתה בוודאי </w:t>
      </w:r>
      <w:bookmarkStart w:id="23540" w:name="_ETM_Q47_525948"/>
      <w:bookmarkEnd w:id="23540"/>
      <w:r>
        <w:rPr>
          <w:rFonts w:hint="cs"/>
          <w:rtl/>
        </w:rPr>
        <w:t>יודע שבנוסף לתאונות הקטלניות שמתרחשות שם, זהו הכביש היחיד שמוביל את התושבים לבית החולים</w:t>
      </w:r>
      <w:r w:rsidR="000648EE">
        <w:rPr>
          <w:rFonts w:hint="cs"/>
          <w:rtl/>
        </w:rPr>
        <w:t>.</w:t>
      </w:r>
      <w:r>
        <w:rPr>
          <w:rFonts w:hint="cs"/>
          <w:rtl/>
        </w:rPr>
        <w:t xml:space="preserve"> היחיד. ומכיוון </w:t>
      </w:r>
      <w:bookmarkStart w:id="23541" w:name="_ETM_Q47_536171"/>
      <w:bookmarkEnd w:id="23541"/>
      <w:r>
        <w:rPr>
          <w:rFonts w:hint="cs"/>
          <w:rtl/>
        </w:rPr>
        <w:t xml:space="preserve">שהוא דו-מסלולי, הרי שברגע שמסלול אחד נחסם בגלל איזושהי תאונה </w:t>
      </w:r>
      <w:bookmarkStart w:id="23542" w:name="_ETM_Q47_544239"/>
      <w:bookmarkEnd w:id="23542"/>
      <w:r>
        <w:rPr>
          <w:rFonts w:hint="cs"/>
          <w:rtl/>
        </w:rPr>
        <w:t>או כל דבר, רכב ההצלה</w:t>
      </w:r>
      <w:r w:rsidR="000648EE">
        <w:rPr>
          <w:rFonts w:hint="cs"/>
          <w:rtl/>
        </w:rPr>
        <w:t>,</w:t>
      </w:r>
      <w:r>
        <w:rPr>
          <w:rFonts w:hint="cs"/>
          <w:rtl/>
        </w:rPr>
        <w:t xml:space="preserve"> בין </w:t>
      </w:r>
      <w:bookmarkStart w:id="23543" w:name="_ETM_Q47_550129"/>
      <w:bookmarkEnd w:id="23543"/>
      <w:r w:rsidR="000648EE">
        <w:rPr>
          <w:rFonts w:hint="cs"/>
          <w:rtl/>
        </w:rPr>
        <w:t>ש</w:t>
      </w:r>
      <w:r>
        <w:rPr>
          <w:rFonts w:hint="cs"/>
          <w:rtl/>
        </w:rPr>
        <w:t xml:space="preserve">זה מכבי אש ובין </w:t>
      </w:r>
      <w:r w:rsidR="000648EE">
        <w:rPr>
          <w:rFonts w:hint="cs"/>
          <w:rtl/>
        </w:rPr>
        <w:t>ש</w:t>
      </w:r>
      <w:r>
        <w:rPr>
          <w:rFonts w:hint="cs"/>
          <w:rtl/>
        </w:rPr>
        <w:t xml:space="preserve">זה כל רכב הצלה, </w:t>
      </w:r>
      <w:bookmarkStart w:id="23544" w:name="_ETM_Q47_555129"/>
      <w:bookmarkEnd w:id="23544"/>
      <w:r>
        <w:rPr>
          <w:rFonts w:hint="cs"/>
          <w:rtl/>
        </w:rPr>
        <w:t>משטרה או אמבולנס</w:t>
      </w:r>
      <w:r w:rsidR="000648EE">
        <w:rPr>
          <w:rFonts w:hint="cs"/>
          <w:rtl/>
        </w:rPr>
        <w:t>,</w:t>
      </w:r>
      <w:r>
        <w:rPr>
          <w:rFonts w:hint="cs"/>
          <w:rtl/>
        </w:rPr>
        <w:t xml:space="preserve"> לא יכול לעבור. הרחבת השול </w:t>
      </w:r>
      <w:bookmarkStart w:id="23545" w:name="_ETM_Q47_558730"/>
      <w:bookmarkEnd w:id="23545"/>
      <w:r>
        <w:rPr>
          <w:rFonts w:hint="cs"/>
          <w:rtl/>
        </w:rPr>
        <w:t xml:space="preserve">תפתור את הבעיה עד שבאמת תיעשה ההרחבה. </w:t>
      </w:r>
    </w:p>
    <w:p w:rsidR="00A405B5" w:rsidRDefault="00A405B5" w:rsidP="00BA6176">
      <w:pPr>
        <w:rPr>
          <w:rtl/>
        </w:rPr>
      </w:pPr>
      <w:bookmarkStart w:id="23546" w:name="_ETM_Q47_563325"/>
      <w:bookmarkEnd w:id="23546"/>
    </w:p>
    <w:p w:rsidR="00A405B5" w:rsidRDefault="00A405B5" w:rsidP="00BA6176">
      <w:pPr>
        <w:rPr>
          <w:rtl/>
        </w:rPr>
      </w:pPr>
      <w:bookmarkStart w:id="23547" w:name="_ETM_Q47_563752"/>
      <w:bookmarkEnd w:id="23547"/>
      <w:r>
        <w:rPr>
          <w:rFonts w:hint="cs"/>
          <w:rtl/>
        </w:rPr>
        <w:t xml:space="preserve">אתה יודע יפה מאוד שיש לי קצת ניסיון גם בתכנון וגם בביצוע של </w:t>
      </w:r>
      <w:bookmarkStart w:id="23548" w:name="_ETM_Q47_568435"/>
      <w:bookmarkEnd w:id="23548"/>
      <w:r>
        <w:rPr>
          <w:rFonts w:hint="cs"/>
          <w:rtl/>
        </w:rPr>
        <w:t xml:space="preserve">כבישים. להרחיב שול כזה לא צריכה להיות בעיה, במיוחד כאשר </w:t>
      </w:r>
      <w:bookmarkStart w:id="23549" w:name="_ETM_Q47_575484"/>
      <w:bookmarkEnd w:id="23549"/>
      <w:r>
        <w:rPr>
          <w:rFonts w:hint="cs"/>
          <w:rtl/>
        </w:rPr>
        <w:t xml:space="preserve">מדובר בחירום. אתה יכול למצוא כל כך הרבה חוקים שיאפשרו לך </w:t>
      </w:r>
      <w:bookmarkStart w:id="23550" w:name="_ETM_Q47_579982"/>
      <w:bookmarkEnd w:id="23550"/>
      <w:r>
        <w:rPr>
          <w:rFonts w:hint="cs"/>
          <w:rtl/>
        </w:rPr>
        <w:t xml:space="preserve">לעשות את זה מיידית. </w:t>
      </w:r>
    </w:p>
    <w:p w:rsidR="00A405B5" w:rsidRDefault="00A405B5" w:rsidP="00BA6176">
      <w:pPr>
        <w:rPr>
          <w:rtl/>
        </w:rPr>
      </w:pPr>
      <w:bookmarkStart w:id="23551" w:name="_ETM_Q47_581125"/>
      <w:bookmarkEnd w:id="23551"/>
    </w:p>
    <w:bookmarkStart w:id="23552" w:name="_ETM_Q47_581500" w:displacedByCustomXml="next"/>
    <w:bookmarkEnd w:id="23552" w:displacedByCustomXml="next"/>
    <w:sdt>
      <w:sdtPr>
        <w:rPr>
          <w:rtl/>
        </w:rPr>
        <w:alias w:val="יור"/>
        <w:tag w:val="&lt;ID&gt;5707&lt;/ID&gt;&lt;Name&gt;ישראל אייכלר - יו&quot;ר&lt;/Name&gt;&lt;Data&gt;ישראל אייכלר&lt;/Data&gt;&lt;Shortcut&gt;&lt;/Shortcut&gt;"/>
        <w:id w:val="1561056755"/>
        <w:placeholder>
          <w:docPart w:val="066FC298E52B43EF9B2F677B7B998727"/>
        </w:placeholder>
        <w15:color w:val="993366"/>
      </w:sdtPr>
      <w:sdtEndPr/>
      <w:sdtContent>
        <w:p w:rsidR="00A405B5" w:rsidRDefault="00A405B5" w:rsidP="00BA6176">
          <w:pPr>
            <w:pStyle w:val="af7"/>
            <w:keepNext/>
            <w:rPr>
              <w:rtl/>
            </w:rPr>
          </w:pPr>
          <w:r w:rsidRPr="00482763">
            <w:rPr>
              <w:rStyle w:val="aff"/>
              <w:color w:val="000000"/>
              <w:rtl/>
            </w:rPr>
            <w:t>היו"ר ישראל אייכלר</w:t>
          </w:r>
          <w:r w:rsidRPr="00482763">
            <w:rPr>
              <w:color w:val="000000"/>
              <w:rtl/>
            </w:rPr>
            <w:t>:</w:t>
          </w:r>
        </w:p>
      </w:sdtContent>
    </w:sdt>
    <w:p w:rsidR="00A405B5" w:rsidRDefault="00A405B5" w:rsidP="003B3567">
      <w:pPr>
        <w:rPr>
          <w:rtl/>
        </w:rPr>
      </w:pPr>
    </w:p>
    <w:p w:rsidR="00A405B5" w:rsidRDefault="00A405B5" w:rsidP="00BA6176">
      <w:pPr>
        <w:rPr>
          <w:rtl/>
        </w:rPr>
      </w:pPr>
      <w:r>
        <w:rPr>
          <w:rFonts w:hint="cs"/>
          <w:rtl/>
        </w:rPr>
        <w:t>תודה.</w:t>
      </w:r>
    </w:p>
    <w:p w:rsidR="00A405B5" w:rsidRDefault="00A405B5" w:rsidP="00BA6176">
      <w:pPr>
        <w:rPr>
          <w:rtl/>
        </w:rPr>
      </w:pPr>
      <w:bookmarkStart w:id="23553" w:name="_ETM_Q47_580420"/>
      <w:bookmarkEnd w:id="23553"/>
    </w:p>
    <w:bookmarkStart w:id="23554" w:name="_ETM_Q47_580708" w:displacedByCustomXml="next"/>
    <w:bookmarkEnd w:id="23554" w:displacedByCustomXml="next"/>
    <w:sdt>
      <w:sdtPr>
        <w:rPr>
          <w:rtl/>
        </w:rPr>
        <w:alias w:val="דובר_המשך"/>
        <w:tag w:val="&lt;ID&gt;5075&lt;/ID&gt;&lt;Name&gt;יעל גרמן - יש עתיד&lt;/Name&gt;&lt;Data&gt;יעל גרמן (יש עתיד)&lt;/Data&gt;&lt;Shortcut&gt;יעגר&lt;/Shortcut&gt;"/>
        <w:id w:val="917214314"/>
        <w:placeholder>
          <w:docPart w:val="066FC298E52B43EF9B2F677B7B998727"/>
        </w:placeholder>
        <w15:color w:val="993366"/>
      </w:sdtPr>
      <w:sdtEndPr/>
      <w:sdtContent>
        <w:p w:rsidR="00A405B5" w:rsidRDefault="00A405B5" w:rsidP="00BA6176">
          <w:pPr>
            <w:pStyle w:val="-"/>
            <w:keepNext/>
            <w:rPr>
              <w:rtl/>
            </w:rPr>
          </w:pPr>
          <w:r w:rsidRPr="00482763">
            <w:rPr>
              <w:rStyle w:val="aff"/>
              <w:color w:val="000000"/>
              <w:rtl/>
            </w:rPr>
            <w:t>יעל גרמן (יש עתיד)</w:t>
          </w:r>
          <w:r w:rsidRPr="00482763">
            <w:rPr>
              <w:color w:val="000000"/>
              <w:rtl/>
            </w:rPr>
            <w:t>:</w:t>
          </w:r>
        </w:p>
      </w:sdtContent>
    </w:sdt>
    <w:p w:rsidR="00A405B5" w:rsidRDefault="00A405B5" w:rsidP="003B3567">
      <w:pPr>
        <w:rPr>
          <w:rtl/>
        </w:rPr>
      </w:pPr>
    </w:p>
    <w:p w:rsidR="00A405B5" w:rsidRDefault="00A405B5" w:rsidP="00BA6176">
      <w:pPr>
        <w:rPr>
          <w:rtl/>
        </w:rPr>
      </w:pPr>
      <w:r>
        <w:rPr>
          <w:rFonts w:hint="cs"/>
          <w:rtl/>
        </w:rPr>
        <w:t>רגע. נאמר בפברואר שזה יצא מיידית.</w:t>
      </w:r>
      <w:bookmarkStart w:id="23555" w:name="_ETM_Q47_584094"/>
      <w:bookmarkEnd w:id="23555"/>
      <w:r>
        <w:rPr>
          <w:rFonts w:hint="cs"/>
          <w:rtl/>
        </w:rPr>
        <w:t xml:space="preserve"> אני יודעת שכרתו את העצים, ומאז אין עבודה ואין </w:t>
      </w:r>
      <w:bookmarkStart w:id="23556" w:name="_ETM_Q47_591966"/>
      <w:bookmarkEnd w:id="23556"/>
      <w:r>
        <w:rPr>
          <w:rFonts w:hint="cs"/>
          <w:rtl/>
        </w:rPr>
        <w:t xml:space="preserve">שום דבר. </w:t>
      </w:r>
    </w:p>
    <w:p w:rsidR="00A405B5" w:rsidRDefault="00A405B5" w:rsidP="00BA6176">
      <w:pPr>
        <w:rPr>
          <w:rtl/>
        </w:rPr>
      </w:pPr>
    </w:p>
    <w:sdt>
      <w:sdtPr>
        <w:rPr>
          <w:rtl/>
        </w:rPr>
        <w:alias w:val="יור"/>
        <w:tag w:val="&lt;ID&gt;5707&lt;/ID&gt;&lt;Name&gt;ישראל אייכלר - יו&quot;ר&lt;/Name&gt;&lt;Data&gt;ישראל אייכלר&lt;/Data&gt;&lt;Shortcut&gt;&lt;/Shortcut&gt;"/>
        <w:id w:val="1245607452"/>
        <w:placeholder>
          <w:docPart w:val="066FC298E52B43EF9B2F677B7B998727"/>
        </w:placeholder>
        <w15:color w:val="993366"/>
      </w:sdtPr>
      <w:sdtEndPr/>
      <w:sdtContent>
        <w:p w:rsidR="00A405B5" w:rsidRDefault="00A405B5" w:rsidP="00BA6176">
          <w:pPr>
            <w:pStyle w:val="af7"/>
            <w:keepNext/>
            <w:rPr>
              <w:rtl/>
            </w:rPr>
          </w:pPr>
          <w:r w:rsidRPr="009D0969">
            <w:rPr>
              <w:rStyle w:val="aff"/>
              <w:color w:val="000000"/>
              <w:rtl/>
            </w:rPr>
            <w:t>היו"ר ישראל אייכלר</w:t>
          </w:r>
          <w:r w:rsidRPr="009D0969">
            <w:rPr>
              <w:color w:val="000000"/>
              <w:rtl/>
            </w:rPr>
            <w:t>:</w:t>
          </w:r>
        </w:p>
      </w:sdtContent>
    </w:sdt>
    <w:p w:rsidR="00A405B5" w:rsidRDefault="00A405B5" w:rsidP="003B3567">
      <w:pPr>
        <w:rPr>
          <w:rtl/>
        </w:rPr>
      </w:pPr>
    </w:p>
    <w:p w:rsidR="00A405B5" w:rsidRDefault="00A405B5" w:rsidP="00BA6176">
      <w:pPr>
        <w:rPr>
          <w:rtl/>
        </w:rPr>
      </w:pPr>
      <w:r>
        <w:rPr>
          <w:rFonts w:hint="cs"/>
          <w:rtl/>
        </w:rPr>
        <w:t>תודה רבה. בבקשה.</w:t>
      </w:r>
    </w:p>
    <w:p w:rsidR="00A405B5" w:rsidRDefault="00A405B5" w:rsidP="00BA6176">
      <w:pPr>
        <w:rPr>
          <w:rtl/>
        </w:rPr>
      </w:pPr>
    </w:p>
    <w:sdt>
      <w:sdtPr>
        <w:rPr>
          <w:rtl/>
        </w:rPr>
        <w:alias w:val="דובר_המשך"/>
        <w:tag w:val="&lt;ID&gt;5584&lt;/ID&gt;&lt;Name&gt;ישראל כץ - שר&lt;/Name&gt;&lt;Data&gt;שר התחבורה והבטיחות בדרכים ישראל כץ&lt;/Data&gt;&lt;Shortcut&gt;ישכצ&lt;/Shortcut&gt;"/>
        <w:id w:val="-1867985961"/>
        <w:placeholder>
          <w:docPart w:val="11B07CD13B514FCD94295C62048A42B3"/>
        </w:placeholder>
        <w15:color w:val="993366"/>
      </w:sdtPr>
      <w:sdtEndPr/>
      <w:sdtContent>
        <w:p w:rsidR="00A405B5" w:rsidRDefault="00A405B5" w:rsidP="00BA6176">
          <w:pPr>
            <w:pStyle w:val="-"/>
            <w:keepNext/>
            <w:rPr>
              <w:rtl/>
            </w:rPr>
          </w:pPr>
          <w:r w:rsidRPr="008D21B3">
            <w:rPr>
              <w:rStyle w:val="aff"/>
              <w:color w:val="000000"/>
              <w:rtl/>
            </w:rPr>
            <w:t>שר התחבורה והבטיחות בדרכים ישראל כץ</w:t>
          </w:r>
          <w:r w:rsidRPr="008D21B3">
            <w:rPr>
              <w:color w:val="000000"/>
              <w:rtl/>
            </w:rPr>
            <w:t>:</w:t>
          </w:r>
        </w:p>
      </w:sdtContent>
    </w:sdt>
    <w:p w:rsidR="00A405B5" w:rsidRDefault="00A405B5" w:rsidP="00BA6176">
      <w:pPr>
        <w:rPr>
          <w:rtl/>
        </w:rPr>
      </w:pPr>
    </w:p>
    <w:p w:rsidR="00A405B5" w:rsidRDefault="00A405B5" w:rsidP="000648EE">
      <w:pPr>
        <w:rPr>
          <w:rtl/>
        </w:rPr>
      </w:pPr>
      <w:r>
        <w:rPr>
          <w:rFonts w:hint="cs"/>
          <w:rtl/>
        </w:rPr>
        <w:t xml:space="preserve">אז מאחר שיש כאן גם </w:t>
      </w:r>
      <w:bookmarkStart w:id="23557" w:name="_ETM_Q47_594505"/>
      <w:bookmarkEnd w:id="23557"/>
      <w:r>
        <w:rPr>
          <w:rFonts w:hint="cs"/>
          <w:rtl/>
        </w:rPr>
        <w:t>טון ביקורתי, אז בואו נגיד כך</w:t>
      </w:r>
      <w:r w:rsidR="000648EE">
        <w:rPr>
          <w:rFonts w:hint="cs"/>
          <w:rtl/>
        </w:rPr>
        <w:t>:</w:t>
      </w:r>
      <w:r>
        <w:rPr>
          <w:rFonts w:hint="cs"/>
          <w:rtl/>
        </w:rPr>
        <w:t xml:space="preserve"> אני עושה את מה שלא עשו מקום המדינה. למה לא עשו קודם, אם </w:t>
      </w:r>
      <w:bookmarkStart w:id="23558" w:name="_ETM_Q47_601166"/>
      <w:bookmarkEnd w:id="23558"/>
      <w:r w:rsidR="000648EE">
        <w:rPr>
          <w:rFonts w:hint="cs"/>
          <w:rtl/>
        </w:rPr>
        <w:t xml:space="preserve">זה </w:t>
      </w:r>
      <w:r>
        <w:rPr>
          <w:rFonts w:hint="cs"/>
          <w:rtl/>
        </w:rPr>
        <w:t xml:space="preserve">כל כך פשוט? למה לא טיפלו בכביש הזה ולמה </w:t>
      </w:r>
      <w:bookmarkStart w:id="23559" w:name="_ETM_Q47_606530"/>
      <w:bookmarkEnd w:id="23559"/>
      <w:r>
        <w:rPr>
          <w:rFonts w:hint="cs"/>
          <w:rtl/>
        </w:rPr>
        <w:t xml:space="preserve">לא סללו את הכביש החדש? אז </w:t>
      </w:r>
      <w:bookmarkStart w:id="23560" w:name="_ETM_Q47_606599"/>
      <w:bookmarkEnd w:id="23560"/>
      <w:r>
        <w:rPr>
          <w:rFonts w:hint="cs"/>
          <w:rtl/>
        </w:rPr>
        <w:t xml:space="preserve">דיבורים שמענו הרבה בתולדות המדינה, וגם בתקופות שהייתם בתפקידים, </w:t>
      </w:r>
      <w:bookmarkStart w:id="23561" w:name="_ETM_Q47_617504"/>
      <w:bookmarkEnd w:id="23561"/>
      <w:r>
        <w:rPr>
          <w:rFonts w:hint="cs"/>
          <w:rtl/>
        </w:rPr>
        <w:t>ואני עושה.</w:t>
      </w:r>
      <w:bookmarkStart w:id="23562" w:name="_ETM_Q47_618429"/>
      <w:bookmarkStart w:id="23563" w:name="_ETM_Q47_618846"/>
      <w:bookmarkEnd w:id="23562"/>
      <w:bookmarkEnd w:id="23563"/>
      <w:r w:rsidR="000648EE">
        <w:rPr>
          <w:rFonts w:hint="cs"/>
          <w:rtl/>
        </w:rPr>
        <w:t xml:space="preserve"> </w:t>
      </w:r>
      <w:r>
        <w:rPr>
          <w:rFonts w:hint="cs"/>
          <w:rtl/>
        </w:rPr>
        <w:t>ומשרד התחבורה קידם את כביש החירום, את תו</w:t>
      </w:r>
      <w:bookmarkStart w:id="23564" w:name="_ETM_Q47_626719"/>
      <w:bookmarkEnd w:id="23564"/>
      <w:r>
        <w:rPr>
          <w:rFonts w:hint="cs"/>
          <w:rtl/>
        </w:rPr>
        <w:t xml:space="preserve">ספת החירום, ככל שזה </w:t>
      </w:r>
      <w:bookmarkStart w:id="23565" w:name="_ETM_Q47_560009"/>
      <w:bookmarkEnd w:id="23565"/>
      <w:r>
        <w:rPr>
          <w:rFonts w:hint="cs"/>
          <w:rtl/>
        </w:rPr>
        <w:t xml:space="preserve">היה תלוי בו, מול הגורמים </w:t>
      </w:r>
      <w:bookmarkStart w:id="23566" w:name="_ETM_Q47_628865"/>
      <w:bookmarkEnd w:id="23566"/>
      <w:r>
        <w:rPr>
          <w:rFonts w:hint="cs"/>
          <w:rtl/>
        </w:rPr>
        <w:t xml:space="preserve">שהיו צריכים לתת אישורים וכו'. הוא קידם, ועכשיו </w:t>
      </w:r>
      <w:r>
        <w:rPr>
          <w:rtl/>
        </w:rPr>
        <w:t>–</w:t>
      </w:r>
      <w:r>
        <w:rPr>
          <w:rFonts w:hint="cs"/>
          <w:rtl/>
        </w:rPr>
        <w:t xml:space="preserve"> פשוט </w:t>
      </w:r>
      <w:r w:rsidR="000648EE">
        <w:rPr>
          <w:rFonts w:hint="cs"/>
          <w:rtl/>
        </w:rPr>
        <w:t xml:space="preserve">כבר </w:t>
      </w:r>
      <w:r>
        <w:rPr>
          <w:rFonts w:hint="cs"/>
          <w:rtl/>
        </w:rPr>
        <w:t xml:space="preserve">הקראתי </w:t>
      </w:r>
      <w:bookmarkStart w:id="23567" w:name="_ETM_Q47_633654"/>
      <w:bookmarkEnd w:id="23567"/>
      <w:r>
        <w:rPr>
          <w:rFonts w:hint="cs"/>
          <w:rtl/>
        </w:rPr>
        <w:t>ש</w:t>
      </w:r>
      <w:r w:rsidR="000648EE">
        <w:rPr>
          <w:rFonts w:hint="cs"/>
          <w:rtl/>
        </w:rPr>
        <w:t xml:space="preserve">כבר </w:t>
      </w:r>
      <w:r>
        <w:rPr>
          <w:rFonts w:hint="cs"/>
          <w:rtl/>
        </w:rPr>
        <w:t xml:space="preserve">נבחר קבלן במכרז, אז מה יש להתווכח? הוא כבר הולך לעשות, הוא מקבל היתרים, הוא יתחיל </w:t>
      </w:r>
      <w:bookmarkStart w:id="23568" w:name="_ETM_Q47_639795"/>
      <w:bookmarkEnd w:id="23568"/>
      <w:r>
        <w:rPr>
          <w:rFonts w:hint="cs"/>
          <w:rtl/>
        </w:rPr>
        <w:t>בביצוע</w:t>
      </w:r>
      <w:r w:rsidR="000648EE">
        <w:rPr>
          <w:rFonts w:hint="cs"/>
          <w:rtl/>
        </w:rPr>
        <w:t>,</w:t>
      </w:r>
      <w:r>
        <w:rPr>
          <w:rFonts w:hint="cs"/>
          <w:rtl/>
        </w:rPr>
        <w:t xml:space="preserve"> ומעריכים שזה ייקח שנה. </w:t>
      </w:r>
    </w:p>
    <w:p w:rsidR="00A405B5" w:rsidRDefault="00A405B5" w:rsidP="00BA6176">
      <w:pPr>
        <w:rPr>
          <w:rtl/>
        </w:rPr>
      </w:pPr>
    </w:p>
    <w:sdt>
      <w:sdtPr>
        <w:rPr>
          <w:rtl/>
        </w:rPr>
        <w:alias w:val="דובר_המשך"/>
        <w:tag w:val="&lt;ID&gt;5075&lt;/ID&gt;&lt;Name&gt;יעל גרמן - יש עתיד&lt;/Name&gt;&lt;Data&gt;יעל גרמן (יש עתיד)&lt;/Data&gt;&lt;Shortcut&gt;יעגר&lt;/Shortcut&gt;"/>
        <w:id w:val="-1987317411"/>
        <w:placeholder>
          <w:docPart w:val="066FC298E52B43EF9B2F677B7B998727"/>
        </w:placeholder>
        <w15:color w:val="993366"/>
      </w:sdtPr>
      <w:sdtEndPr/>
      <w:sdtContent>
        <w:p w:rsidR="00A405B5" w:rsidRDefault="00A405B5" w:rsidP="00BA6176">
          <w:pPr>
            <w:pStyle w:val="-"/>
            <w:keepNext/>
            <w:rPr>
              <w:rtl/>
            </w:rPr>
          </w:pPr>
          <w:r w:rsidRPr="00760C8E">
            <w:rPr>
              <w:rStyle w:val="aff"/>
              <w:color w:val="000000"/>
              <w:rtl/>
            </w:rPr>
            <w:t>יעל גרמן (יש עתיד)</w:t>
          </w:r>
          <w:r w:rsidRPr="00760C8E">
            <w:rPr>
              <w:color w:val="000000"/>
              <w:rtl/>
            </w:rPr>
            <w:t>:</w:t>
          </w:r>
        </w:p>
      </w:sdtContent>
    </w:sdt>
    <w:p w:rsidR="00A405B5" w:rsidRDefault="00A405B5" w:rsidP="003B3567">
      <w:pPr>
        <w:rPr>
          <w:rtl/>
        </w:rPr>
      </w:pPr>
    </w:p>
    <w:p w:rsidR="00A405B5" w:rsidRDefault="00E82B6C" w:rsidP="00BA6176">
      <w:pPr>
        <w:rPr>
          <w:rtl/>
        </w:rPr>
      </w:pPr>
      <w:r>
        <w:rPr>
          <w:rFonts w:hint="cs"/>
          <w:rtl/>
        </w:rPr>
        <w:t>– – –</w:t>
      </w:r>
    </w:p>
    <w:p w:rsidR="00A405B5" w:rsidRDefault="00A405B5" w:rsidP="00BA6176">
      <w:pPr>
        <w:rPr>
          <w:rtl/>
        </w:rPr>
      </w:pPr>
      <w:bookmarkStart w:id="23569" w:name="_ETM_Q47_645800"/>
      <w:bookmarkEnd w:id="23569"/>
    </w:p>
    <w:bookmarkStart w:id="23570" w:name="_ETM_Q47_646083" w:displacedByCustomXml="next"/>
    <w:bookmarkEnd w:id="23570" w:displacedByCustomXml="next"/>
    <w:sdt>
      <w:sdtPr>
        <w:rPr>
          <w:rtl/>
        </w:rPr>
        <w:alias w:val="דובר_המשך"/>
        <w:tag w:val="&lt;ID&gt;5584&lt;/ID&gt;&lt;Name&gt;ישראל כץ - שר&lt;/Name&gt;&lt;Data&gt;שר התחבורה והבטיחות בדרכים ישראל כץ&lt;/Data&gt;&lt;Shortcut&gt;ישכצ&lt;/Shortcut&gt;"/>
        <w:id w:val="46269785"/>
        <w:placeholder>
          <w:docPart w:val="A0BE567DCA9240189B841AFC342DA4D9"/>
        </w:placeholder>
        <w15:color w:val="993366"/>
      </w:sdtPr>
      <w:sdtEndPr/>
      <w:sdtContent>
        <w:p w:rsidR="00A405B5" w:rsidRDefault="00A405B5" w:rsidP="00BA6176">
          <w:pPr>
            <w:pStyle w:val="-"/>
            <w:keepNext/>
            <w:rPr>
              <w:rtl/>
            </w:rPr>
          </w:pPr>
          <w:r w:rsidRPr="008D21B3">
            <w:rPr>
              <w:rStyle w:val="aff"/>
              <w:color w:val="000000"/>
              <w:rtl/>
            </w:rPr>
            <w:t>שר התחבורה והבטיחות בדרכים ישראל כץ</w:t>
          </w:r>
          <w:r w:rsidRPr="008D21B3">
            <w:rPr>
              <w:color w:val="000000"/>
              <w:rtl/>
            </w:rPr>
            <w:t>:</w:t>
          </w:r>
        </w:p>
      </w:sdtContent>
    </w:sdt>
    <w:p w:rsidR="00A405B5" w:rsidRDefault="00A405B5" w:rsidP="003B3567">
      <w:pPr>
        <w:rPr>
          <w:rtl/>
        </w:rPr>
      </w:pPr>
    </w:p>
    <w:p w:rsidR="00A405B5" w:rsidRDefault="00A405B5" w:rsidP="000648EE">
      <w:pPr>
        <w:rPr>
          <w:rtl/>
        </w:rPr>
      </w:pPr>
      <w:bookmarkStart w:id="23571" w:name="_ETM_Q47_646619"/>
      <w:bookmarkStart w:id="23572" w:name="_ETM_Q47_644675"/>
      <w:bookmarkStart w:id="23573" w:name="_ETM_Q47_645109"/>
      <w:bookmarkEnd w:id="23571"/>
      <w:bookmarkEnd w:id="23572"/>
      <w:bookmarkEnd w:id="23573"/>
      <w:r>
        <w:rPr>
          <w:rFonts w:hint="cs"/>
          <w:rtl/>
        </w:rPr>
        <w:t>כביש 89</w:t>
      </w:r>
      <w:r w:rsidR="000648EE">
        <w:rPr>
          <w:rFonts w:hint="cs"/>
          <w:rtl/>
        </w:rPr>
        <w:t>,</w:t>
      </w:r>
      <w:r>
        <w:rPr>
          <w:rFonts w:hint="cs"/>
          <w:rtl/>
        </w:rPr>
        <w:t xml:space="preserve"> מכברי, שיחבר את כברי לנהריה </w:t>
      </w:r>
      <w:r w:rsidR="00E82B6C">
        <w:rPr>
          <w:rFonts w:hint="cs"/>
          <w:rtl/>
        </w:rPr>
        <w:t>– –</w:t>
      </w:r>
      <w:r>
        <w:rPr>
          <w:rFonts w:hint="cs"/>
          <w:rtl/>
        </w:rPr>
        <w:t xml:space="preserve"> </w:t>
      </w:r>
    </w:p>
    <w:p w:rsidR="00A405B5" w:rsidRDefault="00A405B5" w:rsidP="00BA6176">
      <w:pPr>
        <w:rPr>
          <w:rtl/>
        </w:rPr>
      </w:pPr>
    </w:p>
    <w:sdt>
      <w:sdtPr>
        <w:rPr>
          <w:rtl/>
        </w:rPr>
        <w:alias w:val="דובר_המשך"/>
        <w:tag w:val="&lt;ID&gt;5075&lt;/ID&gt;&lt;Name&gt;יעל גרמן - יש עתיד&lt;/Name&gt;&lt;Data&gt;יעל גרמן (יש עתיד)&lt;/Data&gt;&lt;Shortcut&gt;יעגר&lt;/Shortcut&gt;"/>
        <w:id w:val="-2064864672"/>
        <w:placeholder>
          <w:docPart w:val="066FC298E52B43EF9B2F677B7B998727"/>
        </w:placeholder>
        <w15:color w:val="993366"/>
      </w:sdtPr>
      <w:sdtEndPr/>
      <w:sdtContent>
        <w:p w:rsidR="00A405B5" w:rsidRDefault="00A405B5" w:rsidP="00BA6176">
          <w:pPr>
            <w:pStyle w:val="-"/>
            <w:keepNext/>
            <w:rPr>
              <w:rtl/>
            </w:rPr>
          </w:pPr>
          <w:r w:rsidRPr="00760C8E">
            <w:rPr>
              <w:rStyle w:val="aff"/>
              <w:color w:val="000000"/>
              <w:rtl/>
            </w:rPr>
            <w:t>יעל גרמן (יש עתיד)</w:t>
          </w:r>
          <w:r w:rsidRPr="00760C8E">
            <w:rPr>
              <w:color w:val="000000"/>
              <w:rtl/>
            </w:rPr>
            <w:t>:</w:t>
          </w:r>
        </w:p>
      </w:sdtContent>
    </w:sdt>
    <w:p w:rsidR="00A405B5" w:rsidRDefault="00A405B5" w:rsidP="003B3567">
      <w:pPr>
        <w:rPr>
          <w:rtl/>
        </w:rPr>
      </w:pPr>
    </w:p>
    <w:p w:rsidR="00A405B5" w:rsidRDefault="00A405B5" w:rsidP="00BA6176">
      <w:pPr>
        <w:rPr>
          <w:rtl/>
        </w:rPr>
      </w:pPr>
      <w:r>
        <w:rPr>
          <w:rFonts w:hint="cs"/>
          <w:rtl/>
        </w:rPr>
        <w:t xml:space="preserve">גם </w:t>
      </w:r>
      <w:bookmarkStart w:id="23574" w:name="_ETM_Q47_644719"/>
      <w:bookmarkEnd w:id="23574"/>
      <w:r>
        <w:rPr>
          <w:rFonts w:hint="cs"/>
          <w:rtl/>
        </w:rPr>
        <w:t xml:space="preserve">השול </w:t>
      </w:r>
      <w:r w:rsidR="00E82B6C">
        <w:rPr>
          <w:rFonts w:hint="cs"/>
          <w:rtl/>
        </w:rPr>
        <w:t>– – –</w:t>
      </w:r>
    </w:p>
    <w:p w:rsidR="00A405B5" w:rsidRDefault="00A405B5" w:rsidP="00BA6176">
      <w:pPr>
        <w:rPr>
          <w:rtl/>
        </w:rPr>
      </w:pPr>
    </w:p>
    <w:sdt>
      <w:sdtPr>
        <w:rPr>
          <w:rtl/>
        </w:rPr>
        <w:alias w:val="דובר_המשך"/>
        <w:tag w:val="&lt;ID&gt;5584&lt;/ID&gt;&lt;Name&gt;ישראל כץ - שר&lt;/Name&gt;&lt;Data&gt;שר התחבורה והבטיחות בדרכים ישראל כץ&lt;/Data&gt;&lt;Shortcut&gt;ישכצ&lt;/Shortcut&gt;"/>
        <w:id w:val="-363678676"/>
        <w:placeholder>
          <w:docPart w:val="4C60C842424A401CB329A40EE8AF9B26"/>
        </w:placeholder>
        <w15:color w:val="993366"/>
      </w:sdtPr>
      <w:sdtEndPr/>
      <w:sdtContent>
        <w:p w:rsidR="00A405B5" w:rsidRDefault="00A405B5" w:rsidP="00BA6176">
          <w:pPr>
            <w:pStyle w:val="-"/>
            <w:keepNext/>
            <w:rPr>
              <w:rtl/>
            </w:rPr>
          </w:pPr>
          <w:r w:rsidRPr="008D21B3">
            <w:rPr>
              <w:rStyle w:val="aff"/>
              <w:color w:val="000000"/>
              <w:rtl/>
            </w:rPr>
            <w:t>שר התחבורה והבטיחות בדרכים ישראל כץ</w:t>
          </w:r>
          <w:r w:rsidRPr="008D21B3">
            <w:rPr>
              <w:color w:val="000000"/>
              <w:rtl/>
            </w:rPr>
            <w:t>:</w:t>
          </w:r>
        </w:p>
      </w:sdtContent>
    </w:sdt>
    <w:p w:rsidR="00A405B5" w:rsidRDefault="00A405B5" w:rsidP="00BA6176">
      <w:pPr>
        <w:rPr>
          <w:rtl/>
        </w:rPr>
      </w:pPr>
    </w:p>
    <w:p w:rsidR="00A405B5" w:rsidRDefault="00E82B6C" w:rsidP="00BA6176">
      <w:pPr>
        <w:rPr>
          <w:rtl/>
        </w:rPr>
      </w:pPr>
      <w:r>
        <w:rPr>
          <w:rFonts w:hint="cs"/>
          <w:rtl/>
        </w:rPr>
        <w:t>– –</w:t>
      </w:r>
      <w:r w:rsidR="00A405B5">
        <w:rPr>
          <w:rFonts w:hint="cs"/>
          <w:rtl/>
        </w:rPr>
        <w:t xml:space="preserve"> בעתיד הוא יהיה חלק מכביש </w:t>
      </w:r>
      <w:bookmarkStart w:id="23575" w:name="_ETM_Q47_654782"/>
      <w:bookmarkEnd w:id="23575"/>
      <w:r w:rsidR="00A405B5">
        <w:rPr>
          <w:rFonts w:hint="cs"/>
          <w:rtl/>
        </w:rPr>
        <w:t>6, כאשר אנחנו כבר מאריכים את כביש 6 עד סומך</w:t>
      </w:r>
      <w:bookmarkStart w:id="23576" w:name="_ETM_Q47_659943"/>
      <w:bookmarkEnd w:id="23576"/>
      <w:r w:rsidR="00A405B5">
        <w:rPr>
          <w:rFonts w:hint="eastAsia"/>
          <w:rtl/>
        </w:rPr>
        <w:t>–</w:t>
      </w:r>
      <w:r w:rsidR="00A405B5">
        <w:rPr>
          <w:rFonts w:hint="cs"/>
          <w:rtl/>
        </w:rPr>
        <w:t xml:space="preserve">קריית אתא, בביצוע ממש, ולאחר מכן זה יצטרך להמשיך גם עד כברי. אז החיבור הזה זה כביש </w:t>
      </w:r>
      <w:bookmarkStart w:id="23577" w:name="_ETM_Q47_670585"/>
      <w:bookmarkEnd w:id="23577"/>
      <w:r w:rsidR="00A405B5">
        <w:rPr>
          <w:rFonts w:hint="cs"/>
          <w:rtl/>
        </w:rPr>
        <w:t xml:space="preserve">אסטרטגי שעולה הרבה כסף, שאני תקצבתי, מקדם, וחברת נתיבי </w:t>
      </w:r>
      <w:bookmarkStart w:id="23578" w:name="_ETM_Q47_674080"/>
      <w:bookmarkEnd w:id="23578"/>
      <w:r w:rsidR="00A405B5">
        <w:rPr>
          <w:rFonts w:hint="cs"/>
          <w:rtl/>
        </w:rPr>
        <w:t xml:space="preserve">ישראל מקדמת אותו לביצוע. </w:t>
      </w:r>
    </w:p>
    <w:p w:rsidR="00A405B5" w:rsidRDefault="00A405B5" w:rsidP="00BA6176">
      <w:pPr>
        <w:rPr>
          <w:rtl/>
        </w:rPr>
      </w:pPr>
      <w:bookmarkStart w:id="23579" w:name="_ETM_Q47_679286"/>
      <w:bookmarkEnd w:id="23579"/>
    </w:p>
    <w:p w:rsidR="000648EE" w:rsidRDefault="00A405B5" w:rsidP="000648EE">
      <w:pPr>
        <w:rPr>
          <w:rtl/>
        </w:rPr>
      </w:pPr>
      <w:bookmarkStart w:id="23580" w:name="_ETM_Q47_679744"/>
      <w:bookmarkEnd w:id="23580"/>
      <w:r>
        <w:rPr>
          <w:rFonts w:hint="cs"/>
          <w:rtl/>
        </w:rPr>
        <w:t>כל אחד שגר שם יודע</w:t>
      </w:r>
      <w:bookmarkStart w:id="23581" w:name="_ETM_Q47_679651"/>
      <w:bookmarkEnd w:id="23581"/>
      <w:r>
        <w:rPr>
          <w:rFonts w:hint="cs"/>
          <w:rtl/>
        </w:rPr>
        <w:t xml:space="preserve">: כבר עושים עבודות מכינות, פינוי תשתיות ודברים אחרים, </w:t>
      </w:r>
      <w:bookmarkStart w:id="23582" w:name="_ETM_Q47_683628"/>
      <w:bookmarkEnd w:id="23582"/>
      <w:r>
        <w:rPr>
          <w:rFonts w:hint="cs"/>
          <w:rtl/>
        </w:rPr>
        <w:t xml:space="preserve">והולכים לבצע אותו. </w:t>
      </w:r>
      <w:r w:rsidR="000648EE">
        <w:rPr>
          <w:rFonts w:hint="cs"/>
          <w:rtl/>
        </w:rPr>
        <w:t>ו</w:t>
      </w:r>
      <w:r>
        <w:rPr>
          <w:rFonts w:hint="cs"/>
          <w:rtl/>
        </w:rPr>
        <w:t xml:space="preserve">לא רק את זה, אלא גם כביש באזור </w:t>
      </w:r>
      <w:bookmarkStart w:id="23583" w:name="_ETM_Q47_685918"/>
      <w:bookmarkEnd w:id="23583"/>
      <w:r>
        <w:rPr>
          <w:rFonts w:hint="cs"/>
          <w:rtl/>
        </w:rPr>
        <w:t xml:space="preserve">רגבה, 859 או משהו, מספר דומה, גם לכיוון </w:t>
      </w:r>
      <w:bookmarkStart w:id="23584" w:name="_ETM_Q47_692157"/>
      <w:bookmarkEnd w:id="23584"/>
      <w:r>
        <w:rPr>
          <w:rFonts w:hint="cs"/>
          <w:rtl/>
        </w:rPr>
        <w:t>הגליל המערבי</w:t>
      </w:r>
      <w:r w:rsidR="000648EE">
        <w:rPr>
          <w:rFonts w:hint="cs"/>
          <w:rtl/>
        </w:rPr>
        <w:t>,</w:t>
      </w:r>
      <w:r>
        <w:rPr>
          <w:rFonts w:hint="cs"/>
          <w:rtl/>
        </w:rPr>
        <w:t xml:space="preserve"> כדי לשחרר את נהריה </w:t>
      </w:r>
      <w:r>
        <w:rPr>
          <w:rFonts w:hint="eastAsia"/>
        </w:rPr>
        <w:t>–</w:t>
      </w:r>
      <w:r>
        <w:rPr>
          <w:rFonts w:hint="cs"/>
          <w:rtl/>
        </w:rPr>
        <w:t xml:space="preserve"> שכביש עוקף קריות </w:t>
      </w:r>
      <w:bookmarkStart w:id="23585" w:name="_ETM_Q47_696826"/>
      <w:bookmarkEnd w:id="23585"/>
      <w:r>
        <w:rPr>
          <w:rFonts w:hint="cs"/>
          <w:rtl/>
        </w:rPr>
        <w:t xml:space="preserve">לא מגיע אליה, הוא מסתיים בעכו </w:t>
      </w:r>
      <w:r>
        <w:rPr>
          <w:rFonts w:hint="eastAsia"/>
        </w:rPr>
        <w:t>–</w:t>
      </w:r>
      <w:r>
        <w:rPr>
          <w:rFonts w:hint="cs"/>
          <w:rtl/>
        </w:rPr>
        <w:t xml:space="preserve"> לשחרר אותה מהפקקים </w:t>
      </w:r>
      <w:bookmarkStart w:id="23586" w:name="_ETM_Q47_700635"/>
      <w:bookmarkEnd w:id="23586"/>
      <w:r>
        <w:rPr>
          <w:rFonts w:hint="cs"/>
          <w:rtl/>
        </w:rPr>
        <w:t xml:space="preserve">ולאפשר נגישות, בתיאום עם ראש העיר ועם כל </w:t>
      </w:r>
      <w:bookmarkStart w:id="23587" w:name="_ETM_Q47_702220"/>
      <w:bookmarkEnd w:id="23587"/>
      <w:r>
        <w:rPr>
          <w:rFonts w:hint="cs"/>
          <w:rtl/>
        </w:rPr>
        <w:t xml:space="preserve">מי שפועל שם. </w:t>
      </w:r>
    </w:p>
    <w:p w:rsidR="000648EE" w:rsidRDefault="000648EE" w:rsidP="000648EE">
      <w:pPr>
        <w:rPr>
          <w:rtl/>
        </w:rPr>
      </w:pPr>
    </w:p>
    <w:p w:rsidR="00A405B5" w:rsidRDefault="00A405B5" w:rsidP="000648EE">
      <w:pPr>
        <w:rPr>
          <w:rtl/>
        </w:rPr>
      </w:pPr>
      <w:r>
        <w:rPr>
          <w:rFonts w:hint="cs"/>
          <w:rtl/>
        </w:rPr>
        <w:t xml:space="preserve">וזה בסדר גמור שכולם מצפים שבלחיצת כפתור </w:t>
      </w:r>
      <w:bookmarkStart w:id="23588" w:name="_ETM_Q47_708479"/>
      <w:bookmarkEnd w:id="23588"/>
      <w:r>
        <w:rPr>
          <w:rFonts w:hint="cs"/>
          <w:rtl/>
        </w:rPr>
        <w:t>כל מה שלא קרה מזמן הטורקים יקרה בבת אחת.</w:t>
      </w:r>
    </w:p>
    <w:p w:rsidR="00A405B5" w:rsidRDefault="00A405B5" w:rsidP="00BA6176">
      <w:pPr>
        <w:rPr>
          <w:rtl/>
        </w:rPr>
      </w:pPr>
    </w:p>
    <w:sdt>
      <w:sdtPr>
        <w:rPr>
          <w:rtl/>
        </w:rPr>
        <w:alias w:val="יור"/>
        <w:tag w:val="&lt;ID&gt;5707&lt;/ID&gt;&lt;Name&gt;ישראל אייכלר - יו&quot;ר&lt;/Name&gt;&lt;Data&gt;ישראל אייכלר&lt;/Data&gt;&lt;Shortcut&gt;&lt;/Shortcut&gt;"/>
        <w:id w:val="-1900892203"/>
        <w:placeholder>
          <w:docPart w:val="066FC298E52B43EF9B2F677B7B998727"/>
        </w:placeholder>
        <w15:color w:val="993366"/>
      </w:sdtPr>
      <w:sdtEndPr/>
      <w:sdtContent>
        <w:p w:rsidR="00A405B5" w:rsidRDefault="00A405B5" w:rsidP="00BA6176">
          <w:pPr>
            <w:pStyle w:val="af7"/>
            <w:keepNext/>
            <w:rPr>
              <w:rtl/>
            </w:rPr>
          </w:pPr>
          <w:r w:rsidRPr="00AA03AA">
            <w:rPr>
              <w:rStyle w:val="aff"/>
              <w:color w:val="000000"/>
              <w:rtl/>
            </w:rPr>
            <w:t>היו"ר ישראל אייכלר</w:t>
          </w:r>
          <w:r w:rsidRPr="00AA03AA">
            <w:rPr>
              <w:color w:val="000000"/>
              <w:rtl/>
            </w:rPr>
            <w:t>:</w:t>
          </w:r>
        </w:p>
      </w:sdtContent>
    </w:sdt>
    <w:p w:rsidR="00A405B5" w:rsidRDefault="00A405B5" w:rsidP="003B3567">
      <w:pPr>
        <w:rPr>
          <w:rtl/>
        </w:rPr>
      </w:pPr>
    </w:p>
    <w:p w:rsidR="00A405B5" w:rsidRDefault="00A405B5" w:rsidP="00BA6176">
      <w:pPr>
        <w:rPr>
          <w:rtl/>
        </w:rPr>
      </w:pPr>
      <w:r>
        <w:rPr>
          <w:rFonts w:hint="cs"/>
          <w:rtl/>
        </w:rPr>
        <w:t xml:space="preserve">תודה רבה לכבוד השר. </w:t>
      </w:r>
    </w:p>
    <w:p w:rsidR="00A405B5" w:rsidRDefault="00A405B5" w:rsidP="00BA6176">
      <w:pPr>
        <w:rPr>
          <w:rtl/>
        </w:rPr>
      </w:pPr>
    </w:p>
    <w:bookmarkStart w:id="23589" w:name="_ETM_Q47_710592" w:displacedByCustomXml="next"/>
    <w:bookmarkEnd w:id="23589" w:displacedByCustomXml="next"/>
    <w:sdt>
      <w:sdtPr>
        <w:rPr>
          <w:rtl/>
        </w:rPr>
        <w:alias w:val="דובר_המשך"/>
        <w:tag w:val="&lt;ID&gt;5584&lt;/ID&gt;&lt;Name&gt;ישראל כץ - שר&lt;/Name&gt;&lt;Data&gt;שר התחבורה והבטיחות בדרכים ישראל כץ&lt;/Data&gt;&lt;Shortcut&gt;ישכצ&lt;/Shortcut&gt;"/>
        <w:id w:val="37952170"/>
        <w:placeholder>
          <w:docPart w:val="C4D0E53EB6024E90B0C1AC20AA6D4DB3"/>
        </w:placeholder>
        <w15:color w:val="993366"/>
      </w:sdtPr>
      <w:sdtEndPr/>
      <w:sdtContent>
        <w:p w:rsidR="00A405B5" w:rsidRDefault="00A405B5" w:rsidP="00BA6176">
          <w:pPr>
            <w:pStyle w:val="-"/>
            <w:keepNext/>
            <w:rPr>
              <w:rtl/>
            </w:rPr>
          </w:pPr>
          <w:r w:rsidRPr="008D21B3">
            <w:rPr>
              <w:rStyle w:val="aff"/>
              <w:color w:val="000000"/>
              <w:rtl/>
            </w:rPr>
            <w:t>שר התחבורה והבטיחות בדרכים ישראל כץ</w:t>
          </w:r>
          <w:r w:rsidRPr="008D21B3">
            <w:rPr>
              <w:color w:val="000000"/>
              <w:rtl/>
            </w:rPr>
            <w:t>:</w:t>
          </w:r>
        </w:p>
      </w:sdtContent>
    </w:sdt>
    <w:p w:rsidR="00A405B5" w:rsidRDefault="00A405B5" w:rsidP="003B3567">
      <w:pPr>
        <w:rPr>
          <w:rtl/>
        </w:rPr>
      </w:pPr>
    </w:p>
    <w:p w:rsidR="00A405B5" w:rsidRDefault="00A405B5" w:rsidP="00BA6176">
      <w:pPr>
        <w:rPr>
          <w:rtl/>
        </w:rPr>
      </w:pPr>
      <w:bookmarkStart w:id="23590" w:name="_ETM_Q47_710611"/>
      <w:bookmarkEnd w:id="23590"/>
      <w:r>
        <w:rPr>
          <w:rFonts w:hint="cs"/>
          <w:rtl/>
        </w:rPr>
        <w:t xml:space="preserve">אבל כנראה </w:t>
      </w:r>
      <w:bookmarkStart w:id="23591" w:name="_ETM_Q47_711638"/>
      <w:bookmarkEnd w:id="23591"/>
      <w:r>
        <w:rPr>
          <w:rFonts w:hint="cs"/>
          <w:rtl/>
        </w:rPr>
        <w:t xml:space="preserve">זה לוקח זמן, ואת המהפכה כולם רואים. </w:t>
      </w:r>
      <w:bookmarkStart w:id="23592" w:name="_ETM_Q47_713476"/>
      <w:bookmarkEnd w:id="23592"/>
    </w:p>
    <w:p w:rsidR="00A405B5" w:rsidRDefault="00A405B5" w:rsidP="00BA6176">
      <w:pPr>
        <w:rPr>
          <w:rtl/>
        </w:rPr>
      </w:pPr>
    </w:p>
    <w:sdt>
      <w:sdtPr>
        <w:rPr>
          <w:rtl/>
        </w:rPr>
        <w:alias w:val="יור"/>
        <w:tag w:val="&lt;ID&gt;5707&lt;/ID&gt;&lt;Name&gt;ישראל אייכלר - יו&quot;ר&lt;/Name&gt;&lt;Data&gt;ישראל אייכלר&lt;/Data&gt;&lt;Shortcut&gt;&lt;/Shortcut&gt;"/>
        <w:id w:val="-1733920338"/>
        <w:placeholder>
          <w:docPart w:val="066FC298E52B43EF9B2F677B7B998727"/>
        </w:placeholder>
        <w15:color w:val="993366"/>
      </w:sdtPr>
      <w:sdtEndPr/>
      <w:sdtContent>
        <w:p w:rsidR="00A405B5" w:rsidRDefault="00A405B5" w:rsidP="00BA6176">
          <w:pPr>
            <w:pStyle w:val="af7"/>
            <w:keepNext/>
            <w:rPr>
              <w:rtl/>
            </w:rPr>
          </w:pPr>
          <w:r w:rsidRPr="00AA03AA">
            <w:rPr>
              <w:rStyle w:val="aff"/>
              <w:color w:val="000000"/>
              <w:rtl/>
            </w:rPr>
            <w:t>היו"ר ישראל אייכלר</w:t>
          </w:r>
          <w:r w:rsidRPr="00AA03AA">
            <w:rPr>
              <w:color w:val="000000"/>
              <w:rtl/>
            </w:rPr>
            <w:t>:</w:t>
          </w:r>
        </w:p>
      </w:sdtContent>
    </w:sdt>
    <w:p w:rsidR="00A405B5" w:rsidRDefault="00A405B5" w:rsidP="003B3567">
      <w:pPr>
        <w:rPr>
          <w:rtl/>
        </w:rPr>
      </w:pPr>
    </w:p>
    <w:p w:rsidR="00A405B5" w:rsidRDefault="00A405B5" w:rsidP="00BA6176">
      <w:pPr>
        <w:rPr>
          <w:rtl/>
        </w:rPr>
      </w:pPr>
      <w:r>
        <w:rPr>
          <w:rFonts w:hint="cs"/>
          <w:rtl/>
        </w:rPr>
        <w:t xml:space="preserve">תודה רבה לכבוד השר. </w:t>
      </w:r>
    </w:p>
    <w:p w:rsidR="00A405B5" w:rsidRDefault="00A405B5" w:rsidP="00BA6176">
      <w:pPr>
        <w:rPr>
          <w:rtl/>
        </w:rPr>
      </w:pPr>
    </w:p>
    <w:sdt>
      <w:sdtPr>
        <w:rPr>
          <w:rtl/>
        </w:rPr>
        <w:alias w:val="דובר_המשך"/>
        <w:tag w:val="&lt;ID&gt;5584&lt;/ID&gt;&lt;Name&gt;ישראל כץ - שר&lt;/Name&gt;&lt;Data&gt;שר התחבורה והבטיחות בדרכים ישראל כץ&lt;/Data&gt;&lt;Shortcut&gt;ישכצ&lt;/Shortcut&gt;"/>
        <w:id w:val="765281012"/>
        <w:placeholder>
          <w:docPart w:val="39010B2605A44D0EBC54F1019680AFE8"/>
        </w:placeholder>
        <w15:color w:val="993366"/>
      </w:sdtPr>
      <w:sdtEndPr/>
      <w:sdtContent>
        <w:p w:rsidR="00A405B5" w:rsidRDefault="00A405B5" w:rsidP="00BA6176">
          <w:pPr>
            <w:pStyle w:val="-"/>
            <w:keepNext/>
            <w:rPr>
              <w:rtl/>
            </w:rPr>
          </w:pPr>
          <w:r w:rsidRPr="008D21B3">
            <w:rPr>
              <w:rStyle w:val="aff"/>
              <w:color w:val="000000"/>
              <w:rtl/>
            </w:rPr>
            <w:t>שר התחבורה והבטיחות בדרכים ישראל כץ</w:t>
          </w:r>
          <w:r w:rsidRPr="008D21B3">
            <w:rPr>
              <w:color w:val="000000"/>
              <w:rtl/>
            </w:rPr>
            <w:t>:</w:t>
          </w:r>
        </w:p>
      </w:sdtContent>
    </w:sdt>
    <w:p w:rsidR="00A405B5" w:rsidRDefault="00A405B5" w:rsidP="003B3567">
      <w:pPr>
        <w:rPr>
          <w:rtl/>
        </w:rPr>
      </w:pPr>
    </w:p>
    <w:p w:rsidR="00A405B5" w:rsidRDefault="00A405B5" w:rsidP="00BA6176">
      <w:pPr>
        <w:rPr>
          <w:rtl/>
        </w:rPr>
      </w:pPr>
      <w:bookmarkStart w:id="23593" w:name="_ETM_Q47_713809"/>
      <w:bookmarkEnd w:id="23593"/>
      <w:r>
        <w:rPr>
          <w:rFonts w:hint="cs"/>
          <w:rtl/>
        </w:rPr>
        <w:t xml:space="preserve">והציבור עצמו, אגב, יודע מאוד להעריך את </w:t>
      </w:r>
      <w:bookmarkStart w:id="23594" w:name="_ETM_Q47_716964"/>
      <w:bookmarkEnd w:id="23594"/>
      <w:r>
        <w:rPr>
          <w:rFonts w:hint="cs"/>
          <w:rtl/>
        </w:rPr>
        <w:t>זה.</w:t>
      </w:r>
    </w:p>
    <w:p w:rsidR="00A405B5" w:rsidRDefault="00A405B5" w:rsidP="00BA6176">
      <w:pPr>
        <w:rPr>
          <w:rtl/>
        </w:rPr>
      </w:pPr>
    </w:p>
    <w:sdt>
      <w:sdtPr>
        <w:rPr>
          <w:rtl/>
        </w:rPr>
        <w:alias w:val="יור"/>
        <w:tag w:val="&lt;ID&gt;5707&lt;/ID&gt;&lt;Name&gt;ישראל אייכלר - יו&quot;ר&lt;/Name&gt;&lt;Data&gt;ישראל אייכלר&lt;/Data&gt;&lt;Shortcut&gt;&lt;/Shortcut&gt;"/>
        <w:id w:val="-1727532868"/>
        <w:placeholder>
          <w:docPart w:val="066FC298E52B43EF9B2F677B7B998727"/>
        </w:placeholder>
        <w15:color w:val="993366"/>
      </w:sdtPr>
      <w:sdtEndPr/>
      <w:sdtContent>
        <w:p w:rsidR="00A405B5" w:rsidRDefault="00A405B5" w:rsidP="00BA6176">
          <w:pPr>
            <w:pStyle w:val="af7"/>
            <w:keepNext/>
            <w:rPr>
              <w:rtl/>
            </w:rPr>
          </w:pPr>
          <w:r w:rsidRPr="0014144C">
            <w:rPr>
              <w:rStyle w:val="aff"/>
              <w:color w:val="000000"/>
              <w:rtl/>
            </w:rPr>
            <w:t>היו"ר ישראל אייכלר</w:t>
          </w:r>
          <w:r w:rsidRPr="0014144C">
            <w:rPr>
              <w:color w:val="000000"/>
              <w:rtl/>
            </w:rPr>
            <w:t>:</w:t>
          </w:r>
        </w:p>
      </w:sdtContent>
    </w:sdt>
    <w:p w:rsidR="00A405B5" w:rsidRDefault="00A405B5" w:rsidP="003B3567">
      <w:pPr>
        <w:rPr>
          <w:rtl/>
        </w:rPr>
      </w:pPr>
    </w:p>
    <w:p w:rsidR="00A405B5" w:rsidRDefault="00A405B5" w:rsidP="00BA6176">
      <w:pPr>
        <w:rPr>
          <w:rtl/>
        </w:rPr>
      </w:pPr>
      <w:r>
        <w:rPr>
          <w:rFonts w:hint="cs"/>
          <w:rtl/>
        </w:rPr>
        <w:t xml:space="preserve">תודה לכבוד השר. </w:t>
      </w:r>
    </w:p>
    <w:p w:rsidR="00BA6176" w:rsidRDefault="00BA6176" w:rsidP="00BA6176">
      <w:pPr>
        <w:rPr>
          <w:rtl/>
        </w:rPr>
      </w:pPr>
    </w:p>
    <w:bookmarkStart w:id="23595" w:name="TOR_Q48" w:displacedByCustomXml="next"/>
    <w:bookmarkEnd w:id="23595" w:displacedByCustomXml="next"/>
    <w:sdt>
      <w:sdtPr>
        <w:rPr>
          <w:rFonts w:hint="cs"/>
          <w:rtl/>
        </w:rPr>
        <w:alias w:val="דובר_המשך"/>
        <w:tag w:val="&lt;ID&gt;5075&lt;/ID&gt;&lt;Name&gt;יעל גרמן - יש עתיד&lt;/Name&gt;&lt;Data&gt;יעל גרמן (יש עתיד)&lt;/Data&gt;&lt;Shortcut&gt;יעגר&lt;/Shortcut&gt;"/>
        <w:id w:val="1131130454"/>
        <w:placeholder>
          <w:docPart w:val="08BFA4979D7E4FA78335FB5EFE3B68D3"/>
        </w:placeholder>
        <w15:color w:val="993366"/>
      </w:sdtPr>
      <w:sdtEndPr/>
      <w:sdtContent>
        <w:p w:rsidR="001173B4" w:rsidRDefault="001173B4" w:rsidP="00BA6176">
          <w:pPr>
            <w:pStyle w:val="-"/>
            <w:keepNext/>
            <w:rPr>
              <w:rtl/>
            </w:rPr>
          </w:pPr>
          <w:r w:rsidRPr="009B34C5">
            <w:rPr>
              <w:rStyle w:val="aff"/>
              <w:color w:val="000000"/>
              <w:rtl/>
            </w:rPr>
            <w:t>יעל גרמן (יש עתיד)</w:t>
          </w:r>
          <w:r w:rsidRPr="009B34C5">
            <w:rPr>
              <w:color w:val="000000"/>
              <w:rtl/>
            </w:rPr>
            <w:t>:</w:t>
          </w:r>
        </w:p>
      </w:sdtContent>
    </w:sdt>
    <w:p w:rsidR="001173B4" w:rsidRDefault="001173B4" w:rsidP="003B3567">
      <w:pPr>
        <w:rPr>
          <w:rtl/>
          <w:lang w:eastAsia="he-IL"/>
        </w:rPr>
      </w:pPr>
    </w:p>
    <w:p w:rsidR="001173B4" w:rsidRDefault="001173B4" w:rsidP="00BA6176">
      <w:pPr>
        <w:rPr>
          <w:rtl/>
          <w:lang w:eastAsia="he-IL"/>
        </w:rPr>
      </w:pPr>
      <w:bookmarkStart w:id="23596" w:name="_ETM_Q48_126868"/>
      <w:bookmarkEnd w:id="23596"/>
      <w:r>
        <w:rPr>
          <w:rFonts w:hint="cs"/>
          <w:rtl/>
          <w:lang w:eastAsia="he-IL"/>
        </w:rPr>
        <w:t>אדוני היושב-ראש, אני בכל זאת מבקשת להבהיר. לא, לא, לא לשאול, רק להבהיר.</w:t>
      </w:r>
    </w:p>
    <w:p w:rsidR="001173B4" w:rsidRDefault="001173B4" w:rsidP="00BA6176">
      <w:pPr>
        <w:rPr>
          <w:rtl/>
          <w:lang w:eastAsia="he-IL"/>
        </w:rPr>
      </w:pPr>
      <w:bookmarkStart w:id="23597" w:name="_ETM_Q48_127429"/>
      <w:bookmarkEnd w:id="23597"/>
    </w:p>
    <w:bookmarkStart w:id="23598" w:name="_ETM_Q48_127836" w:displacedByCustomXml="next"/>
    <w:bookmarkEnd w:id="23598" w:displacedByCustomXml="next"/>
    <w:sdt>
      <w:sdtPr>
        <w:rPr>
          <w:rFonts w:hint="cs"/>
          <w:rtl/>
        </w:rPr>
        <w:alias w:val="יור"/>
        <w:tag w:val="&lt;ID&gt;5707&lt;/ID&gt;&lt;Name&gt;ישראל אייכלר - יו&quot;ר&lt;/Name&gt;&lt;Data&gt;ישראל אייכלר&lt;/Data&gt;&lt;Shortcut&gt;&lt;/Shortcut&gt;"/>
        <w:id w:val="-1319024528"/>
        <w:placeholder>
          <w:docPart w:val="08BFA4979D7E4FA78335FB5EFE3B68D3"/>
        </w:placeholder>
        <w15:color w:val="993366"/>
      </w:sdtPr>
      <w:sdtEndPr/>
      <w:sdtContent>
        <w:p w:rsidR="001173B4" w:rsidRDefault="001173B4" w:rsidP="00BA6176">
          <w:pPr>
            <w:pStyle w:val="af7"/>
            <w:keepNext/>
            <w:rPr>
              <w:rtl/>
            </w:rPr>
          </w:pPr>
          <w:r w:rsidRPr="00B71635">
            <w:rPr>
              <w:rStyle w:val="aff"/>
              <w:color w:val="000000"/>
              <w:rtl/>
            </w:rPr>
            <w:t>היו"ר ישראל אייכלר</w:t>
          </w:r>
          <w:r w:rsidRPr="00B71635">
            <w:rPr>
              <w:color w:val="000000"/>
              <w:rtl/>
            </w:rPr>
            <w:t>:</w:t>
          </w:r>
        </w:p>
      </w:sdtContent>
    </w:sdt>
    <w:p w:rsidR="001173B4" w:rsidRDefault="001173B4" w:rsidP="003B3567">
      <w:pPr>
        <w:rPr>
          <w:rtl/>
          <w:lang w:eastAsia="he-IL"/>
        </w:rPr>
      </w:pPr>
    </w:p>
    <w:p w:rsidR="001173B4" w:rsidRDefault="001173B4" w:rsidP="00BA6176">
      <w:pPr>
        <w:rPr>
          <w:rtl/>
          <w:lang w:eastAsia="he-IL"/>
        </w:rPr>
      </w:pPr>
      <w:r>
        <w:rPr>
          <w:rFonts w:hint="cs"/>
          <w:rtl/>
          <w:lang w:eastAsia="he-IL"/>
        </w:rPr>
        <w:t xml:space="preserve">משפט אחד, </w:t>
      </w:r>
      <w:bookmarkStart w:id="23599" w:name="_ETM_Q48_130274"/>
      <w:bookmarkEnd w:id="23599"/>
      <w:r>
        <w:rPr>
          <w:rFonts w:hint="cs"/>
          <w:rtl/>
          <w:lang w:eastAsia="he-IL"/>
        </w:rPr>
        <w:t>בבקשה.</w:t>
      </w:r>
    </w:p>
    <w:p w:rsidR="001173B4" w:rsidRDefault="001173B4" w:rsidP="00BA6176">
      <w:pPr>
        <w:rPr>
          <w:rtl/>
          <w:lang w:eastAsia="he-IL"/>
        </w:rPr>
      </w:pPr>
      <w:bookmarkStart w:id="23600" w:name="_ETM_Q48_129539"/>
      <w:bookmarkEnd w:id="23600"/>
    </w:p>
    <w:bookmarkStart w:id="23601" w:name="_ETM_Q48_129885" w:displacedByCustomXml="next"/>
    <w:bookmarkEnd w:id="23601" w:displacedByCustomXml="next"/>
    <w:bookmarkStart w:id="23602" w:name="_ETM_Q48_129158" w:displacedByCustomXml="next"/>
    <w:bookmarkEnd w:id="23602" w:displacedByCustomXml="next"/>
    <w:sdt>
      <w:sdtPr>
        <w:rPr>
          <w:rFonts w:hint="cs"/>
          <w:rtl/>
        </w:rPr>
        <w:alias w:val="דובר_המשך"/>
        <w:tag w:val="&lt;ID&gt;5075&lt;/ID&gt;&lt;Name&gt;יעל גרמן - יש עתיד&lt;/Name&gt;&lt;Data&gt;יעל גרמן (יש עתיד)&lt;/Data&gt;&lt;Shortcut&gt;יעגר&lt;/Shortcut&gt;"/>
        <w:id w:val="-1378702055"/>
        <w:placeholder>
          <w:docPart w:val="08BFA4979D7E4FA78335FB5EFE3B68D3"/>
        </w:placeholder>
        <w15:color w:val="993366"/>
      </w:sdtPr>
      <w:sdtEndPr/>
      <w:sdtContent>
        <w:p w:rsidR="001173B4" w:rsidRDefault="001173B4" w:rsidP="00BA6176">
          <w:pPr>
            <w:pStyle w:val="-"/>
            <w:keepNext/>
            <w:rPr>
              <w:rtl/>
            </w:rPr>
          </w:pPr>
          <w:r w:rsidRPr="009B34C5">
            <w:rPr>
              <w:rStyle w:val="aff"/>
              <w:color w:val="000000"/>
              <w:rtl/>
            </w:rPr>
            <w:t>יעל גרמן (יש עתיד)</w:t>
          </w:r>
          <w:r w:rsidRPr="009B34C5">
            <w:rPr>
              <w:color w:val="000000"/>
              <w:rtl/>
            </w:rPr>
            <w:t>:</w:t>
          </w:r>
        </w:p>
      </w:sdtContent>
    </w:sdt>
    <w:p w:rsidR="001173B4" w:rsidRDefault="001173B4" w:rsidP="003B3567">
      <w:pPr>
        <w:rPr>
          <w:rtl/>
          <w:lang w:eastAsia="he-IL"/>
        </w:rPr>
      </w:pPr>
    </w:p>
    <w:p w:rsidR="001173B4" w:rsidRDefault="001173B4" w:rsidP="000648EE">
      <w:pPr>
        <w:rPr>
          <w:rtl/>
          <w:lang w:eastAsia="he-IL"/>
        </w:rPr>
      </w:pPr>
      <w:r>
        <w:rPr>
          <w:rFonts w:hint="cs"/>
          <w:rtl/>
          <w:lang w:eastAsia="he-IL"/>
        </w:rPr>
        <w:t>אני פשוט חייבת להבהיר</w:t>
      </w:r>
      <w:r w:rsidR="000648EE">
        <w:rPr>
          <w:rFonts w:hint="cs"/>
          <w:rtl/>
          <w:lang w:eastAsia="he-IL"/>
        </w:rPr>
        <w:t>:</w:t>
      </w:r>
      <w:r w:rsidR="000648EE">
        <w:rPr>
          <w:rFonts w:hint="eastAsia"/>
          <w:rtl/>
          <w:lang w:eastAsia="he-IL"/>
        </w:rPr>
        <w:t xml:space="preserve"> </w:t>
      </w:r>
      <w:r>
        <w:rPr>
          <w:rFonts w:hint="cs"/>
          <w:rtl/>
          <w:lang w:eastAsia="he-IL"/>
        </w:rPr>
        <w:t xml:space="preserve">אנחנו מדברים בדיוק על אותו קטע </w:t>
      </w:r>
      <w:bookmarkStart w:id="23603" w:name="_ETM_Q48_135745"/>
      <w:bookmarkStart w:id="23604" w:name="_ETM_Q48_133571"/>
      <w:bookmarkStart w:id="23605" w:name="_ETM_Q48_133696"/>
      <w:bookmarkStart w:id="23606" w:name="_ETM_Q48_133946"/>
      <w:bookmarkStart w:id="23607" w:name="_ETM_Q48_134024"/>
      <w:bookmarkEnd w:id="23603"/>
      <w:bookmarkEnd w:id="23604"/>
      <w:bookmarkEnd w:id="23605"/>
      <w:bookmarkEnd w:id="23606"/>
      <w:bookmarkEnd w:id="23607"/>
      <w:r w:rsidR="000648EE">
        <w:rPr>
          <w:rFonts w:hint="eastAsia"/>
          <w:rtl/>
          <w:lang w:eastAsia="he-IL"/>
        </w:rPr>
        <w:t xml:space="preserve">– </w:t>
      </w:r>
      <w:r>
        <w:rPr>
          <w:rFonts w:hint="cs"/>
          <w:rtl/>
          <w:lang w:eastAsia="he-IL"/>
        </w:rPr>
        <w:t xml:space="preserve">קטע אחד שיוצא לעבודות יסודיות, שעליו </w:t>
      </w:r>
      <w:bookmarkStart w:id="23608" w:name="_ETM_Q48_140086"/>
      <w:bookmarkEnd w:id="23608"/>
      <w:r>
        <w:rPr>
          <w:rFonts w:hint="cs"/>
          <w:rtl/>
          <w:lang w:eastAsia="he-IL"/>
        </w:rPr>
        <w:t xml:space="preserve">אתה מדבר, ובאותו קטע, בדיוק אותו קטע, אנחנו מדברים על השול. ועל זה אני </w:t>
      </w:r>
      <w:bookmarkStart w:id="23609" w:name="_ETM_Q48_145325"/>
      <w:bookmarkEnd w:id="23609"/>
      <w:r>
        <w:rPr>
          <w:rFonts w:hint="cs"/>
          <w:rtl/>
          <w:lang w:eastAsia="he-IL"/>
        </w:rPr>
        <w:t xml:space="preserve">לא קיבלתי תשובה </w:t>
      </w:r>
      <w:r w:rsidR="000648EE">
        <w:rPr>
          <w:rFonts w:hint="eastAsia"/>
          <w:rtl/>
          <w:lang w:eastAsia="he-IL"/>
        </w:rPr>
        <w:t xml:space="preserve">– </w:t>
      </w:r>
      <w:r>
        <w:rPr>
          <w:rFonts w:hint="cs"/>
          <w:rtl/>
          <w:lang w:eastAsia="he-IL"/>
        </w:rPr>
        <w:t>מתי זה ייעשה.</w:t>
      </w:r>
    </w:p>
    <w:p w:rsidR="001173B4" w:rsidRDefault="001173B4" w:rsidP="00BA6176">
      <w:pPr>
        <w:rPr>
          <w:rtl/>
          <w:lang w:eastAsia="he-IL"/>
        </w:rPr>
      </w:pPr>
      <w:bookmarkStart w:id="23610" w:name="_ETM_Q48_145440"/>
      <w:bookmarkEnd w:id="23610"/>
    </w:p>
    <w:bookmarkStart w:id="23611" w:name="_ETM_Q48_144894" w:displacedByCustomXml="next"/>
    <w:bookmarkEnd w:id="23611" w:displacedByCustomXml="next"/>
    <w:sdt>
      <w:sdtPr>
        <w:rPr>
          <w:rFonts w:hint="cs"/>
          <w:rtl/>
        </w:rPr>
        <w:alias w:val="דובר_המשך"/>
        <w:tag w:val="&lt;ID&gt;5584&lt;/ID&gt;&lt;Name&gt;ישראל כץ - שר&lt;/Name&gt;&lt;Data&gt;שר התחבורה והבטיחות בדרכים ישראל כץ&lt;/Data&gt;&lt;Shortcut&gt;ישכצ&lt;/Shortcut&gt;"/>
        <w:id w:val="-2117281970"/>
        <w:placeholder>
          <w:docPart w:val="FB4C914F26604BA4928B2F4D5EE96DFA"/>
        </w:placeholder>
        <w15:color w:val="993366"/>
      </w:sdtPr>
      <w:sdtEndPr/>
      <w:sdtContent>
        <w:p w:rsidR="001173B4" w:rsidRDefault="001173B4" w:rsidP="00BA6176">
          <w:pPr>
            <w:pStyle w:val="-"/>
            <w:keepNext/>
            <w:rPr>
              <w:rtl/>
            </w:rPr>
          </w:pPr>
          <w:r w:rsidRPr="009B34C5">
            <w:rPr>
              <w:rStyle w:val="aff"/>
              <w:color w:val="000000"/>
              <w:rtl/>
            </w:rPr>
            <w:t>שר התחבורה והבטיחות בדרכים ישראל כץ</w:t>
          </w:r>
          <w:r w:rsidRPr="009B34C5">
            <w:rPr>
              <w:color w:val="000000"/>
              <w:rtl/>
            </w:rPr>
            <w:t>:</w:t>
          </w:r>
        </w:p>
      </w:sdtContent>
    </w:sdt>
    <w:p w:rsidR="001173B4" w:rsidRDefault="001173B4" w:rsidP="00BA6176">
      <w:pPr>
        <w:rPr>
          <w:rtl/>
          <w:lang w:eastAsia="he-IL"/>
        </w:rPr>
      </w:pPr>
    </w:p>
    <w:p w:rsidR="001173B4" w:rsidRDefault="001173B4" w:rsidP="00BA6176">
      <w:pPr>
        <w:rPr>
          <w:rtl/>
          <w:lang w:eastAsia="he-IL"/>
        </w:rPr>
      </w:pPr>
      <w:bookmarkStart w:id="23612" w:name="_ETM_Q48_144397"/>
      <w:bookmarkEnd w:id="23612"/>
      <w:r>
        <w:rPr>
          <w:rFonts w:hint="cs"/>
          <w:rtl/>
          <w:lang w:eastAsia="he-IL"/>
        </w:rPr>
        <w:t>חברת הכנסת גרמן, אם את רוצה לעבור למקצוע הקבלנות, תעברי צפונה, תתחילי ללוות את זה.</w:t>
      </w:r>
    </w:p>
    <w:p w:rsidR="001173B4" w:rsidRDefault="001173B4" w:rsidP="00BA6176">
      <w:pPr>
        <w:rPr>
          <w:rtl/>
          <w:lang w:eastAsia="he-IL"/>
        </w:rPr>
      </w:pPr>
      <w:bookmarkStart w:id="23613" w:name="_ETM_Q48_150151"/>
      <w:bookmarkEnd w:id="23613"/>
    </w:p>
    <w:bookmarkStart w:id="23614" w:name="_ETM_Q48_150528" w:displacedByCustomXml="next"/>
    <w:bookmarkEnd w:id="23614" w:displacedByCustomXml="next"/>
    <w:sdt>
      <w:sdtPr>
        <w:rPr>
          <w:rtl/>
        </w:rPr>
        <w:alias w:val="יור"/>
        <w:tag w:val="&lt;ID&gt;5707&lt;/ID&gt;&lt;Name&gt;ישראל אייכלר - יו&quot;ר&lt;/Name&gt;&lt;Data&gt;ישראל אייכלר&lt;/Data&gt;&lt;Shortcut&gt;&lt;/Shortcut&gt;"/>
        <w:id w:val="315383530"/>
        <w:placeholder>
          <w:docPart w:val="08BFA4979D7E4FA78335FB5EFE3B68D3"/>
        </w:placeholder>
        <w15:color w:val="993366"/>
      </w:sdtPr>
      <w:sdtEndPr/>
      <w:sdtContent>
        <w:p w:rsidR="001173B4" w:rsidRDefault="001173B4" w:rsidP="00BA6176">
          <w:pPr>
            <w:pStyle w:val="af7"/>
            <w:keepNext/>
            <w:rPr>
              <w:rtl/>
            </w:rPr>
          </w:pPr>
          <w:r w:rsidRPr="003E7FA1">
            <w:rPr>
              <w:rStyle w:val="aff"/>
              <w:color w:val="000000"/>
              <w:rtl/>
            </w:rPr>
            <w:t>היו"ר ישראל אייכלר</w:t>
          </w:r>
          <w:r w:rsidRPr="003E7FA1">
            <w:rPr>
              <w:color w:val="000000"/>
              <w:rtl/>
            </w:rPr>
            <w:t>:</w:t>
          </w:r>
        </w:p>
      </w:sdtContent>
    </w:sdt>
    <w:p w:rsidR="001173B4" w:rsidRDefault="001173B4" w:rsidP="003B3567">
      <w:pPr>
        <w:rPr>
          <w:rtl/>
          <w:lang w:eastAsia="he-IL"/>
        </w:rPr>
      </w:pPr>
    </w:p>
    <w:p w:rsidR="001173B4" w:rsidRDefault="001173B4" w:rsidP="00BA6176">
      <w:pPr>
        <w:rPr>
          <w:rtl/>
          <w:lang w:eastAsia="he-IL"/>
        </w:rPr>
      </w:pPr>
      <w:r>
        <w:rPr>
          <w:rFonts w:hint="cs"/>
          <w:rtl/>
          <w:lang w:eastAsia="he-IL"/>
        </w:rPr>
        <w:t>תודה רבה.</w:t>
      </w:r>
    </w:p>
    <w:p w:rsidR="001173B4" w:rsidRDefault="001173B4" w:rsidP="00BA6176">
      <w:pPr>
        <w:rPr>
          <w:rtl/>
          <w:lang w:eastAsia="he-IL"/>
        </w:rPr>
      </w:pPr>
      <w:bookmarkStart w:id="23615" w:name="_ETM_Q48_151254"/>
      <w:bookmarkEnd w:id="23615"/>
    </w:p>
    <w:bookmarkStart w:id="23616" w:name="_ETM_Q48_151550" w:displacedByCustomXml="next"/>
    <w:bookmarkEnd w:id="23616" w:displacedByCustomXml="next"/>
    <w:sdt>
      <w:sdtPr>
        <w:rPr>
          <w:rFonts w:hint="cs"/>
          <w:rtl/>
        </w:rPr>
        <w:alias w:val="דובר_המשך"/>
        <w:tag w:val="&lt;ID&gt;5584&lt;/ID&gt;&lt;Name&gt;ישראל כץ - שר&lt;/Name&gt;&lt;Data&gt;שר התחבורה והבטיחות בדרכים ישראל כץ&lt;/Data&gt;&lt;Shortcut&gt;ישכצ&lt;/Shortcut&gt;"/>
        <w:id w:val="2113388568"/>
        <w:placeholder>
          <w:docPart w:val="AE7B7F0C33DC439F98A763B7223D0D6B"/>
        </w:placeholder>
        <w15:color w:val="993366"/>
      </w:sdtPr>
      <w:sdtEndPr/>
      <w:sdtContent>
        <w:p w:rsidR="001173B4" w:rsidRDefault="001173B4" w:rsidP="00BA6176">
          <w:pPr>
            <w:pStyle w:val="-"/>
            <w:keepNext/>
            <w:rPr>
              <w:rtl/>
            </w:rPr>
          </w:pPr>
          <w:r w:rsidRPr="009B34C5">
            <w:rPr>
              <w:rStyle w:val="aff"/>
              <w:color w:val="000000"/>
              <w:rtl/>
            </w:rPr>
            <w:t>שר התחבורה והבטיחות בדרכים ישראל כץ</w:t>
          </w:r>
          <w:r w:rsidRPr="009B34C5">
            <w:rPr>
              <w:color w:val="000000"/>
              <w:rtl/>
            </w:rPr>
            <w:t>:</w:t>
          </w:r>
        </w:p>
      </w:sdtContent>
    </w:sdt>
    <w:p w:rsidR="001173B4" w:rsidRDefault="001173B4" w:rsidP="00BA6176">
      <w:pPr>
        <w:rPr>
          <w:rtl/>
          <w:lang w:eastAsia="he-IL"/>
        </w:rPr>
      </w:pPr>
    </w:p>
    <w:p w:rsidR="001173B4" w:rsidRDefault="001173B4" w:rsidP="000648EE">
      <w:pPr>
        <w:rPr>
          <w:rtl/>
          <w:lang w:eastAsia="he-IL"/>
        </w:rPr>
      </w:pPr>
      <w:bookmarkStart w:id="23617" w:name="_ETM_Q48_153199"/>
      <w:bookmarkEnd w:id="23617"/>
      <w:r>
        <w:rPr>
          <w:rFonts w:hint="cs"/>
          <w:rtl/>
          <w:lang w:eastAsia="he-IL"/>
        </w:rPr>
        <w:t xml:space="preserve">יש חברה שנבחרה. חברת יפה נוף היא </w:t>
      </w:r>
      <w:bookmarkStart w:id="23618" w:name="_ETM_Q48_155200"/>
      <w:bookmarkEnd w:id="23618"/>
      <w:r>
        <w:rPr>
          <w:rFonts w:hint="cs"/>
          <w:rtl/>
          <w:lang w:eastAsia="he-IL"/>
        </w:rPr>
        <w:t xml:space="preserve">חברה עירונית שעובדת עבור משרד התחבורה. היא קידמה את התכנון, היא שכרה קבלן, פרסמה </w:t>
      </w:r>
      <w:r w:rsidR="000648EE">
        <w:rPr>
          <w:rFonts w:hint="eastAsia"/>
          <w:rtl/>
          <w:lang w:eastAsia="he-IL"/>
        </w:rPr>
        <w:t xml:space="preserve">– </w:t>
      </w:r>
      <w:r>
        <w:rPr>
          <w:rFonts w:hint="cs"/>
          <w:rtl/>
          <w:lang w:eastAsia="he-IL"/>
        </w:rPr>
        <w:t xml:space="preserve">אני לא יודע מי הוא. </w:t>
      </w:r>
      <w:bookmarkStart w:id="23619" w:name="_ETM_Q48_162238"/>
      <w:bookmarkEnd w:id="23619"/>
      <w:r>
        <w:rPr>
          <w:rFonts w:hint="cs"/>
          <w:rtl/>
          <w:lang w:eastAsia="he-IL"/>
        </w:rPr>
        <w:t xml:space="preserve">היא הולכת לעשות את הדבר הזה. זה ייקח כשנה </w:t>
      </w:r>
      <w:r w:rsidR="000648EE">
        <w:rPr>
          <w:rFonts w:hint="eastAsia"/>
          <w:rtl/>
          <w:lang w:eastAsia="he-IL"/>
        </w:rPr>
        <w:t xml:space="preserve">– </w:t>
      </w:r>
      <w:r>
        <w:rPr>
          <w:rFonts w:hint="cs"/>
          <w:rtl/>
          <w:lang w:eastAsia="he-IL"/>
        </w:rPr>
        <w:t xml:space="preserve">זה </w:t>
      </w:r>
      <w:bookmarkStart w:id="23620" w:name="_ETM_Q48_164977"/>
      <w:bookmarkEnd w:id="23620"/>
      <w:r>
        <w:rPr>
          <w:rFonts w:hint="cs"/>
          <w:rtl/>
          <w:lang w:eastAsia="he-IL"/>
        </w:rPr>
        <w:t xml:space="preserve">לא הרבה זמן </w:t>
      </w:r>
      <w:r w:rsidR="000648EE">
        <w:rPr>
          <w:rFonts w:hint="eastAsia"/>
          <w:rtl/>
          <w:lang w:eastAsia="he-IL"/>
        </w:rPr>
        <w:t xml:space="preserve">– </w:t>
      </w:r>
      <w:r>
        <w:rPr>
          <w:rFonts w:hint="cs"/>
          <w:rtl/>
          <w:lang w:eastAsia="he-IL"/>
        </w:rPr>
        <w:t>לבצע את הדבר הזה.</w:t>
      </w:r>
    </w:p>
    <w:p w:rsidR="001173B4" w:rsidRDefault="001173B4" w:rsidP="00BA6176">
      <w:pPr>
        <w:rPr>
          <w:rtl/>
          <w:lang w:eastAsia="he-IL"/>
        </w:rPr>
      </w:pPr>
      <w:bookmarkStart w:id="23621" w:name="_ETM_Q48_168599"/>
      <w:bookmarkEnd w:id="23621"/>
    </w:p>
    <w:p w:rsidR="001173B4" w:rsidRDefault="001173B4" w:rsidP="00BA6176">
      <w:pPr>
        <w:rPr>
          <w:rtl/>
          <w:lang w:eastAsia="he-IL"/>
        </w:rPr>
      </w:pPr>
      <w:bookmarkStart w:id="23622" w:name="_ETM_Q48_168897"/>
      <w:bookmarkEnd w:id="23622"/>
      <w:r>
        <w:rPr>
          <w:rFonts w:hint="cs"/>
          <w:rtl/>
          <w:lang w:eastAsia="he-IL"/>
        </w:rPr>
        <w:t xml:space="preserve">במקביל, מקודם הכביש האסטרטגי </w:t>
      </w:r>
      <w:bookmarkStart w:id="23623" w:name="_ETM_Q48_170982"/>
      <w:bookmarkEnd w:id="23623"/>
      <w:r w:rsidR="00E82B6C">
        <w:rPr>
          <w:rFonts w:hint="cs"/>
          <w:rtl/>
          <w:lang w:eastAsia="he-IL"/>
        </w:rPr>
        <w:t>– – –</w:t>
      </w:r>
    </w:p>
    <w:p w:rsidR="001173B4" w:rsidRDefault="001173B4" w:rsidP="00BA6176">
      <w:pPr>
        <w:rPr>
          <w:rtl/>
          <w:lang w:eastAsia="he-IL"/>
        </w:rPr>
      </w:pPr>
      <w:bookmarkStart w:id="23624" w:name="_ETM_Q48_169783"/>
      <w:bookmarkEnd w:id="23624"/>
    </w:p>
    <w:bookmarkStart w:id="23625" w:name="_ETM_Q48_168267" w:displacedByCustomXml="next"/>
    <w:bookmarkEnd w:id="23625" w:displacedByCustomXml="next"/>
    <w:sdt>
      <w:sdtPr>
        <w:rPr>
          <w:rFonts w:hint="cs"/>
          <w:rtl/>
        </w:rPr>
        <w:alias w:val="דובר_המשך"/>
        <w:tag w:val="&lt;ID&gt;5075&lt;/ID&gt;&lt;Name&gt;יעל גרמן - יש עתיד&lt;/Name&gt;&lt;Data&gt;יעל גרמן (יש עתיד)&lt;/Data&gt;&lt;Shortcut&gt;יעגר&lt;/Shortcut&gt;"/>
        <w:id w:val="1191729301"/>
        <w:placeholder>
          <w:docPart w:val="08BFA4979D7E4FA78335FB5EFE3B68D3"/>
        </w:placeholder>
        <w15:color w:val="993366"/>
      </w:sdtPr>
      <w:sdtEndPr/>
      <w:sdtContent>
        <w:p w:rsidR="001173B4" w:rsidRDefault="001173B4" w:rsidP="00BA6176">
          <w:pPr>
            <w:pStyle w:val="-"/>
            <w:keepNext/>
            <w:rPr>
              <w:rtl/>
            </w:rPr>
          </w:pPr>
          <w:r w:rsidRPr="00741DD1">
            <w:rPr>
              <w:rStyle w:val="aff"/>
              <w:color w:val="000000"/>
              <w:rtl/>
            </w:rPr>
            <w:t>יעל גרמן (יש עתיד)</w:t>
          </w:r>
          <w:r w:rsidRPr="00741DD1">
            <w:rPr>
              <w:color w:val="000000"/>
              <w:rtl/>
            </w:rPr>
            <w:t>:</w:t>
          </w:r>
        </w:p>
      </w:sdtContent>
    </w:sdt>
    <w:p w:rsidR="001173B4" w:rsidRDefault="001173B4" w:rsidP="003B3567">
      <w:pPr>
        <w:rPr>
          <w:rtl/>
          <w:lang w:eastAsia="he-IL"/>
        </w:rPr>
      </w:pPr>
    </w:p>
    <w:p w:rsidR="001173B4" w:rsidRDefault="001173B4" w:rsidP="00BA6176">
      <w:pPr>
        <w:rPr>
          <w:rtl/>
          <w:lang w:eastAsia="he-IL"/>
        </w:rPr>
      </w:pPr>
      <w:r>
        <w:rPr>
          <w:rFonts w:hint="cs"/>
          <w:rtl/>
          <w:lang w:eastAsia="he-IL"/>
        </w:rPr>
        <w:t>לא, אני לא מדברת עליו.</w:t>
      </w:r>
      <w:bookmarkStart w:id="23626" w:name="_ETM_Q48_169727"/>
      <w:bookmarkEnd w:id="23626"/>
    </w:p>
    <w:p w:rsidR="001173B4" w:rsidRDefault="001173B4" w:rsidP="00BA6176">
      <w:pPr>
        <w:rPr>
          <w:rtl/>
          <w:lang w:eastAsia="he-IL"/>
        </w:rPr>
      </w:pPr>
    </w:p>
    <w:bookmarkStart w:id="23627" w:name="_ETM_Q48_170106" w:displacedByCustomXml="next"/>
    <w:bookmarkEnd w:id="23627" w:displacedByCustomXml="next"/>
    <w:sdt>
      <w:sdtPr>
        <w:rPr>
          <w:rFonts w:hint="cs"/>
          <w:rtl/>
        </w:rPr>
        <w:alias w:val="דובר_המשך"/>
        <w:tag w:val="&lt;ID&gt;5584&lt;/ID&gt;&lt;Name&gt;ישראל כץ - שר&lt;/Name&gt;&lt;Data&gt;שר התחבורה והבטיחות בדרכים ישראל כץ&lt;/Data&gt;&lt;Shortcut&gt;ישכצ&lt;/Shortcut&gt;"/>
        <w:id w:val="-175422516"/>
        <w:placeholder>
          <w:docPart w:val="A0EC8D65CA0344CF8D7BACA52FDC2D77"/>
        </w:placeholder>
        <w15:color w:val="993366"/>
      </w:sdtPr>
      <w:sdtEndPr/>
      <w:sdtContent>
        <w:p w:rsidR="001173B4" w:rsidRDefault="001173B4" w:rsidP="00BA6176">
          <w:pPr>
            <w:pStyle w:val="-"/>
            <w:keepNext/>
            <w:rPr>
              <w:rtl/>
            </w:rPr>
          </w:pPr>
          <w:r w:rsidRPr="009B34C5">
            <w:rPr>
              <w:rStyle w:val="aff"/>
              <w:color w:val="000000"/>
              <w:rtl/>
            </w:rPr>
            <w:t>שר התחבורה והבטיחות בדרכים ישראל כץ</w:t>
          </w:r>
          <w:r w:rsidRPr="009B34C5">
            <w:rPr>
              <w:color w:val="000000"/>
              <w:rtl/>
            </w:rPr>
            <w:t>:</w:t>
          </w:r>
        </w:p>
      </w:sdtContent>
    </w:sdt>
    <w:p w:rsidR="001173B4" w:rsidRDefault="001173B4" w:rsidP="00BA6176">
      <w:pPr>
        <w:rPr>
          <w:rtl/>
          <w:lang w:eastAsia="he-IL"/>
        </w:rPr>
      </w:pPr>
    </w:p>
    <w:p w:rsidR="001173B4" w:rsidRDefault="001173B4" w:rsidP="00BA6176">
      <w:pPr>
        <w:rPr>
          <w:rtl/>
          <w:lang w:eastAsia="he-IL"/>
        </w:rPr>
      </w:pPr>
      <w:bookmarkStart w:id="23628" w:name="_ETM_Q48_169826"/>
      <w:bookmarkEnd w:id="23628"/>
      <w:r>
        <w:rPr>
          <w:rFonts w:hint="cs"/>
          <w:rtl/>
          <w:lang w:eastAsia="he-IL"/>
        </w:rPr>
        <w:t xml:space="preserve">זה הכביש שייתן </w:t>
      </w:r>
      <w:bookmarkStart w:id="23629" w:name="_ETM_Q48_174931"/>
      <w:bookmarkEnd w:id="23629"/>
      <w:r>
        <w:rPr>
          <w:rFonts w:hint="cs"/>
          <w:rtl/>
          <w:lang w:eastAsia="he-IL"/>
        </w:rPr>
        <w:t xml:space="preserve">את הפתרון האמיתי ויחבר בצורה אנושית, בצורה טובה. לכל אלה </w:t>
      </w:r>
      <w:bookmarkStart w:id="23630" w:name="_ETM_Q48_178706"/>
      <w:bookmarkEnd w:id="23630"/>
      <w:r>
        <w:rPr>
          <w:rFonts w:hint="cs"/>
          <w:rtl/>
          <w:lang w:eastAsia="he-IL"/>
        </w:rPr>
        <w:t xml:space="preserve">שאומרים: למה צריך כבישים? יש שם כביש אסטרטגי, בטוח, מהיר, </w:t>
      </w:r>
      <w:bookmarkStart w:id="23631" w:name="_ETM_Q48_184071"/>
      <w:bookmarkEnd w:id="23631"/>
      <w:r>
        <w:rPr>
          <w:rFonts w:hint="cs"/>
          <w:rtl/>
          <w:lang w:eastAsia="he-IL"/>
        </w:rPr>
        <w:t xml:space="preserve">מ-89 לנהריה, מנהריה לכברי, כדי שיוכלו גם לצאת ולחלוף על פני </w:t>
      </w:r>
      <w:bookmarkStart w:id="23632" w:name="_ETM_Q48_189893"/>
      <w:bookmarkEnd w:id="23632"/>
      <w:r>
        <w:rPr>
          <w:rFonts w:hint="cs"/>
          <w:rtl/>
          <w:lang w:eastAsia="he-IL"/>
        </w:rPr>
        <w:t>הפקקים ולהתחבר לכל חלקי מדינת ישראל. זה מה שאנחנו עושים שם, והדברים מתבצעים.</w:t>
      </w:r>
    </w:p>
    <w:p w:rsidR="001173B4" w:rsidRDefault="001173B4" w:rsidP="00BA6176">
      <w:pPr>
        <w:rPr>
          <w:rtl/>
          <w:lang w:eastAsia="he-IL"/>
        </w:rPr>
      </w:pPr>
      <w:bookmarkStart w:id="23633" w:name="_ETM_Q48_194315"/>
      <w:bookmarkEnd w:id="23633"/>
    </w:p>
    <w:bookmarkStart w:id="23634" w:name="_ETM_Q48_194785" w:displacedByCustomXml="next"/>
    <w:bookmarkEnd w:id="23634" w:displacedByCustomXml="next"/>
    <w:sdt>
      <w:sdtPr>
        <w:rPr>
          <w:rFonts w:hint="cs"/>
          <w:rtl/>
        </w:rPr>
        <w:alias w:val="יור"/>
        <w:tag w:val="&lt;ID&gt;5707&lt;/ID&gt;&lt;Name&gt;ישראל אייכלר - יו&quot;ר&lt;/Name&gt;&lt;Data&gt;ישראל אייכלר&lt;/Data&gt;&lt;Shortcut&gt;&lt;/Shortcut&gt;"/>
        <w:id w:val="1825617901"/>
        <w:placeholder>
          <w:docPart w:val="08BFA4979D7E4FA78335FB5EFE3B68D3"/>
        </w:placeholder>
        <w15:color w:val="993366"/>
      </w:sdtPr>
      <w:sdtEndPr/>
      <w:sdtContent>
        <w:p w:rsidR="001173B4" w:rsidRDefault="001173B4" w:rsidP="00BA6176">
          <w:pPr>
            <w:pStyle w:val="af7"/>
            <w:keepNext/>
            <w:rPr>
              <w:rtl/>
            </w:rPr>
          </w:pPr>
          <w:r w:rsidRPr="00114CA2">
            <w:rPr>
              <w:rStyle w:val="aff"/>
              <w:color w:val="000000"/>
              <w:rtl/>
            </w:rPr>
            <w:t>היו"ר ישראל אייכלר</w:t>
          </w:r>
          <w:r w:rsidRPr="00114CA2">
            <w:rPr>
              <w:color w:val="000000"/>
              <w:rtl/>
            </w:rPr>
            <w:t>:</w:t>
          </w:r>
        </w:p>
      </w:sdtContent>
    </w:sdt>
    <w:p w:rsidR="001173B4" w:rsidRDefault="001173B4" w:rsidP="003B3567">
      <w:pPr>
        <w:rPr>
          <w:rtl/>
          <w:lang w:eastAsia="he-IL"/>
        </w:rPr>
      </w:pPr>
    </w:p>
    <w:p w:rsidR="001173B4" w:rsidRDefault="001173B4" w:rsidP="00BA6176">
      <w:pPr>
        <w:rPr>
          <w:rtl/>
          <w:lang w:eastAsia="he-IL"/>
        </w:rPr>
      </w:pPr>
      <w:r>
        <w:rPr>
          <w:rFonts w:hint="cs"/>
          <w:rtl/>
          <w:lang w:eastAsia="he-IL"/>
        </w:rPr>
        <w:t>תודה רבה, אדוני השר.</w:t>
      </w:r>
    </w:p>
    <w:p w:rsidR="001173B4" w:rsidRDefault="001173B4" w:rsidP="00BA6176">
      <w:pPr>
        <w:rPr>
          <w:rtl/>
          <w:lang w:eastAsia="he-IL"/>
        </w:rPr>
      </w:pPr>
      <w:bookmarkStart w:id="23635" w:name="_ETM_Q48_198818"/>
      <w:bookmarkEnd w:id="23635"/>
    </w:p>
    <w:p w:rsidR="001173B4" w:rsidRDefault="001173B4" w:rsidP="00BA6176">
      <w:pPr>
        <w:rPr>
          <w:rtl/>
          <w:lang w:eastAsia="he-IL"/>
        </w:rPr>
      </w:pPr>
      <w:bookmarkStart w:id="23636" w:name="_ETM_Q48_199208"/>
      <w:bookmarkEnd w:id="23636"/>
      <w:r>
        <w:rPr>
          <w:rFonts w:hint="cs"/>
          <w:rtl/>
          <w:lang w:eastAsia="he-IL"/>
        </w:rPr>
        <w:t>שאילתה אחרונה,</w:t>
      </w:r>
      <w:r w:rsidR="00B82E3E">
        <w:rPr>
          <w:rFonts w:hint="cs"/>
          <w:rtl/>
          <w:lang w:eastAsia="he-IL"/>
        </w:rPr>
        <w:t xml:space="preserve"> מס'</w:t>
      </w:r>
      <w:r>
        <w:rPr>
          <w:rFonts w:hint="cs"/>
          <w:rtl/>
          <w:lang w:eastAsia="he-IL"/>
        </w:rPr>
        <w:t xml:space="preserve"> 1291, של </w:t>
      </w:r>
      <w:bookmarkStart w:id="23637" w:name="_ETM_Q48_200904"/>
      <w:bookmarkEnd w:id="23637"/>
      <w:r>
        <w:rPr>
          <w:rFonts w:hint="cs"/>
          <w:rtl/>
          <w:lang w:eastAsia="he-IL"/>
        </w:rPr>
        <w:t xml:space="preserve">חבר הכנסת אורי מקלב. אני מבקש לעשות את זה במהירות, </w:t>
      </w:r>
      <w:bookmarkStart w:id="23638" w:name="_ETM_Q48_204109"/>
      <w:bookmarkEnd w:id="23638"/>
      <w:r>
        <w:rPr>
          <w:rFonts w:hint="cs"/>
          <w:rtl/>
          <w:lang w:eastAsia="he-IL"/>
        </w:rPr>
        <w:t>גם את התשובה.</w:t>
      </w:r>
    </w:p>
    <w:p w:rsidR="001173B4" w:rsidRDefault="001173B4" w:rsidP="00BA6176">
      <w:pPr>
        <w:rPr>
          <w:rtl/>
          <w:lang w:eastAsia="he-IL"/>
        </w:rPr>
      </w:pPr>
      <w:bookmarkStart w:id="23639" w:name="_ETM_Q48_206941"/>
      <w:bookmarkEnd w:id="23639"/>
    </w:p>
    <w:bookmarkStart w:id="23640" w:name="_ETM_Q48_207309" w:displacedByCustomXml="next"/>
    <w:bookmarkEnd w:id="23640" w:displacedByCustomXml="next"/>
    <w:sdt>
      <w:sdtPr>
        <w:rPr>
          <w:rFonts w:hint="cs"/>
          <w:rtl/>
        </w:rPr>
        <w:alias w:val="קריאה"/>
        <w:tag w:val="&lt;ID&gt;5075&lt;/ID&gt;&lt;Name&gt;יעל גרמן - יש עתיד&lt;/Name&gt;&lt;Data&gt;יעל גרמן (יש עתיד)&lt;/Data&gt;&lt;Shortcut&gt;יעגר&lt;/Shortcut&gt;"/>
        <w:id w:val="-203567126"/>
        <w:placeholder>
          <w:docPart w:val="08BFA4979D7E4FA78335FB5EFE3B68D3"/>
        </w:placeholder>
        <w15:color w:val="993366"/>
      </w:sdtPr>
      <w:sdtEndPr/>
      <w:sdtContent>
        <w:p w:rsidR="001173B4" w:rsidRDefault="001173B4" w:rsidP="00BA6176">
          <w:pPr>
            <w:pStyle w:val="af6"/>
            <w:keepNext/>
            <w:rPr>
              <w:rtl/>
            </w:rPr>
          </w:pPr>
          <w:r w:rsidRPr="001015DD">
            <w:rPr>
              <w:rStyle w:val="aff"/>
              <w:color w:val="000000"/>
              <w:rtl/>
            </w:rPr>
            <w:t>יעל גרמן (יש עתיד)</w:t>
          </w:r>
          <w:r w:rsidRPr="001015DD">
            <w:rPr>
              <w:color w:val="000000"/>
              <w:rtl/>
            </w:rPr>
            <w:t>:</w:t>
          </w:r>
        </w:p>
      </w:sdtContent>
    </w:sdt>
    <w:p w:rsidR="001173B4" w:rsidRDefault="001173B4" w:rsidP="003B3567">
      <w:pPr>
        <w:rPr>
          <w:rtl/>
          <w:lang w:eastAsia="he-IL"/>
        </w:rPr>
      </w:pPr>
    </w:p>
    <w:p w:rsidR="001173B4" w:rsidRDefault="001173B4" w:rsidP="00BA6176">
      <w:pPr>
        <w:rPr>
          <w:rtl/>
          <w:lang w:eastAsia="he-IL"/>
        </w:rPr>
      </w:pPr>
      <w:r>
        <w:rPr>
          <w:rFonts w:hint="cs"/>
          <w:rtl/>
          <w:lang w:eastAsia="he-IL"/>
        </w:rPr>
        <w:t xml:space="preserve">ישראל, אני לא קיבלתי תשובה. אני </w:t>
      </w:r>
      <w:bookmarkStart w:id="23641" w:name="_ETM_Q48_145785"/>
      <w:bookmarkStart w:id="23642" w:name="_ETM_Q48_149508"/>
      <w:bookmarkStart w:id="23643" w:name="_ETM_Q48_149680"/>
      <w:bookmarkStart w:id="23644" w:name="_ETM_Q48_152352"/>
      <w:bookmarkStart w:id="23645" w:name="_ETM_Q48_150008"/>
      <w:bookmarkStart w:id="23646" w:name="_ETM_Q48_149946"/>
      <w:bookmarkStart w:id="23647" w:name="_ETM_Q48_149919"/>
      <w:bookmarkStart w:id="23648" w:name="_ETM_Q48_125852"/>
      <w:bookmarkEnd w:id="23641"/>
      <w:bookmarkEnd w:id="23642"/>
      <w:bookmarkEnd w:id="23643"/>
      <w:bookmarkEnd w:id="23644"/>
      <w:bookmarkEnd w:id="23645"/>
      <w:bookmarkEnd w:id="23646"/>
      <w:bookmarkEnd w:id="23647"/>
      <w:bookmarkEnd w:id="23648"/>
      <w:r>
        <w:rPr>
          <w:rFonts w:hint="cs"/>
          <w:rtl/>
          <w:lang w:eastAsia="he-IL"/>
        </w:rPr>
        <w:t>מרגישה שלא קיבלתי תשובה.</w:t>
      </w:r>
    </w:p>
    <w:p w:rsidR="001173B4" w:rsidRDefault="001173B4" w:rsidP="00BA6176">
      <w:pPr>
        <w:rPr>
          <w:rtl/>
          <w:lang w:eastAsia="he-IL"/>
        </w:rPr>
      </w:pPr>
      <w:bookmarkStart w:id="23649" w:name="_ETM_Q48_211295"/>
      <w:bookmarkStart w:id="23650" w:name="_ETM_Q48_211670"/>
      <w:bookmarkEnd w:id="23649"/>
      <w:bookmarkEnd w:id="23650"/>
    </w:p>
    <w:bookmarkStart w:id="23651" w:name="_ETM_Q48_207466" w:displacedByCustomXml="next"/>
    <w:bookmarkEnd w:id="23651" w:displacedByCustomXml="next"/>
    <w:sdt>
      <w:sdtPr>
        <w:rPr>
          <w:rFonts w:hint="cs"/>
          <w:rtl/>
        </w:rPr>
        <w:alias w:val="דובר_המשך"/>
        <w:tag w:val="&lt;ID&gt;5584&lt;/ID&gt;&lt;Name&gt;ישראל כץ - שר&lt;/Name&gt;&lt;Data&gt;שר התחבורה והבטיחות בדרכים ישראל כץ&lt;/Data&gt;&lt;Shortcut&gt;ישכצ&lt;/Shortcut&gt;"/>
        <w:id w:val="-927889919"/>
        <w:placeholder>
          <w:docPart w:val="08BFA4979D7E4FA78335FB5EFE3B68D3"/>
        </w:placeholder>
        <w15:color w:val="993366"/>
      </w:sdtPr>
      <w:sdtEndPr/>
      <w:sdtContent>
        <w:p w:rsidR="001173B4" w:rsidRDefault="001173B4" w:rsidP="00BA6176">
          <w:pPr>
            <w:pStyle w:val="-"/>
            <w:keepNext/>
            <w:rPr>
              <w:rtl/>
            </w:rPr>
          </w:pPr>
          <w:r w:rsidRPr="00F1754A">
            <w:rPr>
              <w:rStyle w:val="aff"/>
              <w:color w:val="000000"/>
              <w:rtl/>
            </w:rPr>
            <w:t>שר התחבורה והבטיחות בדרכים ישראל כץ</w:t>
          </w:r>
          <w:r w:rsidRPr="00F1754A">
            <w:rPr>
              <w:color w:val="000000"/>
              <w:rtl/>
            </w:rPr>
            <w:t>:</w:t>
          </w:r>
        </w:p>
      </w:sdtContent>
    </w:sdt>
    <w:p w:rsidR="001173B4" w:rsidRDefault="001173B4" w:rsidP="003B3567">
      <w:pPr>
        <w:rPr>
          <w:rtl/>
          <w:lang w:eastAsia="he-IL"/>
        </w:rPr>
      </w:pPr>
    </w:p>
    <w:p w:rsidR="001173B4" w:rsidRDefault="001173B4" w:rsidP="00BA6176">
      <w:pPr>
        <w:rPr>
          <w:rtl/>
          <w:lang w:eastAsia="he-IL"/>
        </w:rPr>
      </w:pPr>
      <w:r>
        <w:rPr>
          <w:rFonts w:hint="cs"/>
          <w:rtl/>
          <w:lang w:eastAsia="he-IL"/>
        </w:rPr>
        <w:t xml:space="preserve">שאלת, </w:t>
      </w:r>
      <w:bookmarkStart w:id="23652" w:name="_ETM_Q48_211906"/>
      <w:bookmarkEnd w:id="23652"/>
      <w:r>
        <w:rPr>
          <w:rFonts w:hint="cs"/>
          <w:rtl/>
          <w:lang w:eastAsia="he-IL"/>
        </w:rPr>
        <w:t>קיבלת תשובה.</w:t>
      </w:r>
    </w:p>
    <w:p w:rsidR="001173B4" w:rsidRDefault="001173B4" w:rsidP="00BA6176">
      <w:pPr>
        <w:rPr>
          <w:rtl/>
          <w:lang w:eastAsia="he-IL"/>
        </w:rPr>
      </w:pPr>
      <w:bookmarkStart w:id="23653" w:name="_ETM_Q48_212699"/>
      <w:bookmarkEnd w:id="23653"/>
    </w:p>
    <w:bookmarkStart w:id="23654" w:name="_ETM_Q48_213025" w:displacedByCustomXml="next"/>
    <w:bookmarkEnd w:id="23654" w:displacedByCustomXml="next"/>
    <w:sdt>
      <w:sdtPr>
        <w:rPr>
          <w:rtl/>
        </w:rPr>
        <w:alias w:val="יור"/>
        <w:tag w:val="&lt;ID&gt;5707&lt;/ID&gt;&lt;Name&gt;ישראל אייכלר - יו&quot;ר&lt;/Name&gt;&lt;Data&gt;ישראל אייכלר&lt;/Data&gt;&lt;Shortcut&gt;&lt;/Shortcut&gt;"/>
        <w:id w:val="1536541177"/>
        <w:placeholder>
          <w:docPart w:val="08BFA4979D7E4FA78335FB5EFE3B68D3"/>
        </w:placeholder>
        <w15:color w:val="993366"/>
      </w:sdtPr>
      <w:sdtEndPr/>
      <w:sdtContent>
        <w:p w:rsidR="001173B4" w:rsidRDefault="001173B4" w:rsidP="00BA6176">
          <w:pPr>
            <w:pStyle w:val="af7"/>
            <w:keepNext/>
            <w:rPr>
              <w:rtl/>
            </w:rPr>
          </w:pPr>
          <w:r w:rsidRPr="00F1754A">
            <w:rPr>
              <w:rStyle w:val="aff"/>
              <w:color w:val="000000"/>
              <w:rtl/>
            </w:rPr>
            <w:t>היו"ר ישראל אייכלר</w:t>
          </w:r>
          <w:r w:rsidRPr="00F1754A">
            <w:rPr>
              <w:color w:val="000000"/>
              <w:rtl/>
            </w:rPr>
            <w:t>:</w:t>
          </w:r>
        </w:p>
      </w:sdtContent>
    </w:sdt>
    <w:p w:rsidR="001173B4" w:rsidRDefault="001173B4" w:rsidP="003B3567">
      <w:pPr>
        <w:rPr>
          <w:rtl/>
          <w:lang w:eastAsia="he-IL"/>
        </w:rPr>
      </w:pPr>
    </w:p>
    <w:p w:rsidR="001173B4" w:rsidRDefault="001173B4" w:rsidP="00BA6176">
      <w:pPr>
        <w:rPr>
          <w:rtl/>
          <w:lang w:eastAsia="he-IL"/>
        </w:rPr>
      </w:pPr>
      <w:r>
        <w:rPr>
          <w:rFonts w:hint="cs"/>
          <w:rtl/>
          <w:lang w:eastAsia="he-IL"/>
        </w:rPr>
        <w:t xml:space="preserve">חבר הכנסת נחמן שי </w:t>
      </w:r>
      <w:r>
        <w:rPr>
          <w:rtl/>
          <w:lang w:eastAsia="he-IL"/>
        </w:rPr>
        <w:t>–</w:t>
      </w:r>
      <w:r>
        <w:rPr>
          <w:rFonts w:hint="cs"/>
          <w:rtl/>
          <w:lang w:eastAsia="he-IL"/>
        </w:rPr>
        <w:t xml:space="preserve"> איננו. לא אמרתי מי </w:t>
      </w:r>
      <w:bookmarkStart w:id="23655" w:name="_ETM_Q48_216180"/>
      <w:bookmarkEnd w:id="23655"/>
      <w:r>
        <w:rPr>
          <w:rFonts w:hint="cs"/>
          <w:rtl/>
          <w:lang w:eastAsia="he-IL"/>
        </w:rPr>
        <w:t>שאיננו.</w:t>
      </w:r>
    </w:p>
    <w:p w:rsidR="001173B4" w:rsidRDefault="001173B4" w:rsidP="00BA6176">
      <w:pPr>
        <w:rPr>
          <w:rtl/>
          <w:lang w:eastAsia="he-IL"/>
        </w:rPr>
      </w:pPr>
      <w:bookmarkStart w:id="23656" w:name="_ETM_Q48_213373"/>
      <w:bookmarkEnd w:id="23656"/>
    </w:p>
    <w:bookmarkStart w:id="23657" w:name="_ETM_Q48_213726" w:displacedByCustomXml="next"/>
    <w:bookmarkEnd w:id="23657" w:displacedByCustomXml="next"/>
    <w:sdt>
      <w:sdtPr>
        <w:rPr>
          <w:rtl/>
        </w:rPr>
        <w:alias w:val="קריאה"/>
        <w:tag w:val="&lt;ID&gt;5075&lt;/ID&gt;&lt;Name&gt;יעל גרמן - יש עתיד&lt;/Name&gt;&lt;Data&gt;יעל גרמן (יש עתיד)&lt;/Data&gt;&lt;Shortcut&gt;יעגר&lt;/Shortcut&gt;"/>
        <w:id w:val="1372418955"/>
        <w:placeholder>
          <w:docPart w:val="08BFA4979D7E4FA78335FB5EFE3B68D3"/>
        </w:placeholder>
        <w15:color w:val="993366"/>
      </w:sdtPr>
      <w:sdtEndPr/>
      <w:sdtContent>
        <w:p w:rsidR="001173B4" w:rsidRDefault="001173B4" w:rsidP="00BA6176">
          <w:pPr>
            <w:pStyle w:val="af6"/>
            <w:keepNext/>
            <w:rPr>
              <w:rtl/>
            </w:rPr>
          </w:pPr>
          <w:r w:rsidRPr="00F1754A">
            <w:rPr>
              <w:rStyle w:val="aff"/>
              <w:color w:val="000000"/>
              <w:rtl/>
            </w:rPr>
            <w:t>יעל גרמן (יש עתיד)</w:t>
          </w:r>
          <w:r w:rsidRPr="00F1754A">
            <w:rPr>
              <w:color w:val="000000"/>
              <w:rtl/>
            </w:rPr>
            <w:t>:</w:t>
          </w:r>
        </w:p>
      </w:sdtContent>
    </w:sdt>
    <w:p w:rsidR="001173B4" w:rsidRDefault="001173B4" w:rsidP="003B3567">
      <w:pPr>
        <w:rPr>
          <w:rtl/>
          <w:lang w:eastAsia="he-IL"/>
        </w:rPr>
      </w:pPr>
    </w:p>
    <w:p w:rsidR="001173B4" w:rsidRDefault="001173B4" w:rsidP="00BA6176">
      <w:pPr>
        <w:rPr>
          <w:rtl/>
          <w:lang w:eastAsia="he-IL"/>
        </w:rPr>
      </w:pPr>
      <w:r>
        <w:rPr>
          <w:rFonts w:hint="cs"/>
          <w:rtl/>
          <w:lang w:eastAsia="he-IL"/>
        </w:rPr>
        <w:t xml:space="preserve">אני חייבת לומר לך: העבודה התחילה והפסיקה. למה הפסיקו? </w:t>
      </w:r>
    </w:p>
    <w:p w:rsidR="001173B4" w:rsidRDefault="001173B4" w:rsidP="00BA6176">
      <w:pPr>
        <w:rPr>
          <w:rtl/>
          <w:lang w:eastAsia="he-IL"/>
        </w:rPr>
      </w:pPr>
      <w:bookmarkStart w:id="23658" w:name="_ETM_Q48_219836"/>
      <w:bookmarkEnd w:id="23658"/>
    </w:p>
    <w:bookmarkStart w:id="23659" w:name="_ETM_Q48_219196" w:displacedByCustomXml="next"/>
    <w:bookmarkEnd w:id="23659" w:displacedByCustomXml="next"/>
    <w:sdt>
      <w:sdtPr>
        <w:rPr>
          <w:rtl/>
        </w:rPr>
        <w:alias w:val="דובר_המשך"/>
        <w:tag w:val="&lt;ID&gt;5584&lt;/ID&gt;&lt;Name&gt;ישראל כץ - שר&lt;/Name&gt;&lt;Data&gt;שר התחבורה והבטיחות בדרכים ישראל כץ&lt;/Data&gt;&lt;Shortcut&gt;ישכצ&lt;/Shortcut&gt;"/>
        <w:id w:val="-2004426625"/>
        <w:placeholder>
          <w:docPart w:val="08BFA4979D7E4FA78335FB5EFE3B68D3"/>
        </w:placeholder>
        <w15:color w:val="993366"/>
      </w:sdtPr>
      <w:sdtEndPr/>
      <w:sdtContent>
        <w:p w:rsidR="001173B4" w:rsidRDefault="001173B4" w:rsidP="00BA6176">
          <w:pPr>
            <w:pStyle w:val="-"/>
            <w:keepNext/>
            <w:rPr>
              <w:rtl/>
            </w:rPr>
          </w:pPr>
          <w:r w:rsidRPr="00F1754A">
            <w:rPr>
              <w:rStyle w:val="aff"/>
              <w:color w:val="000000"/>
              <w:rtl/>
            </w:rPr>
            <w:t>שר התחבורה והבטיחות בדרכים ישראל כץ</w:t>
          </w:r>
          <w:r w:rsidRPr="00F1754A">
            <w:rPr>
              <w:color w:val="000000"/>
              <w:rtl/>
            </w:rPr>
            <w:t>:</w:t>
          </w:r>
        </w:p>
      </w:sdtContent>
    </w:sdt>
    <w:p w:rsidR="001173B4" w:rsidRDefault="001173B4" w:rsidP="003B3567">
      <w:pPr>
        <w:rPr>
          <w:rtl/>
          <w:lang w:eastAsia="he-IL"/>
        </w:rPr>
      </w:pPr>
    </w:p>
    <w:p w:rsidR="001173B4" w:rsidRDefault="001173B4" w:rsidP="00BA6176">
      <w:pPr>
        <w:rPr>
          <w:rtl/>
          <w:lang w:eastAsia="he-IL"/>
        </w:rPr>
      </w:pPr>
      <w:r>
        <w:rPr>
          <w:rFonts w:hint="cs"/>
          <w:rtl/>
          <w:lang w:eastAsia="he-IL"/>
        </w:rPr>
        <w:t>יעל.</w:t>
      </w:r>
    </w:p>
    <w:p w:rsidR="001173B4" w:rsidRDefault="001173B4" w:rsidP="00BA6176">
      <w:pPr>
        <w:rPr>
          <w:rtl/>
          <w:lang w:eastAsia="he-IL"/>
        </w:rPr>
      </w:pPr>
      <w:bookmarkStart w:id="23660" w:name="_ETM_Q48_218153"/>
      <w:bookmarkEnd w:id="23660"/>
    </w:p>
    <w:bookmarkStart w:id="23661" w:name="_ETM_Q48_218475" w:displacedByCustomXml="next"/>
    <w:bookmarkEnd w:id="23661" w:displacedByCustomXml="next"/>
    <w:bookmarkStart w:id="23662" w:name="_ETM_Q48_219632" w:displacedByCustomXml="next"/>
    <w:bookmarkEnd w:id="23662" w:displacedByCustomXml="next"/>
    <w:sdt>
      <w:sdtPr>
        <w:rPr>
          <w:rStyle w:val="aff"/>
          <w:color w:val="000000"/>
          <w:rtl/>
        </w:rPr>
        <w:alias w:val="קריאה"/>
        <w:tag w:val="&lt;ID&gt;5327&lt;/ID&gt;&lt;Name&gt;אורי מקלב - יהדות התורה&lt;/Name&gt;&lt;Data&gt;אורי מקלב (יהדות התורה)&lt;/Data&gt;&lt;Shortcut&gt;אומק&lt;/Shortcut&gt;&lt;MemberID&gt;2224&lt;/MemberID&gt;"/>
        <w:id w:val="-478619603"/>
        <w:placeholder>
          <w:docPart w:val="08BFA4979D7E4FA78335FB5EFE3B68D3"/>
        </w:placeholder>
        <w15:color w:val="993366"/>
      </w:sdtPr>
      <w:sdtEndPr>
        <w:rPr>
          <w:rStyle w:val="a0"/>
          <w:rFonts w:hint="cs"/>
          <w:color w:val="auto"/>
        </w:rPr>
      </w:sdtEndPr>
      <w:sdtContent>
        <w:p w:rsidR="001173B4" w:rsidRDefault="001173B4" w:rsidP="00BA6176">
          <w:pPr>
            <w:pStyle w:val="af6"/>
            <w:rPr>
              <w:rtl/>
            </w:rPr>
          </w:pPr>
          <w:r w:rsidRPr="00563242">
            <w:rPr>
              <w:rStyle w:val="aff"/>
              <w:color w:val="000000"/>
              <w:rtl/>
            </w:rPr>
            <w:t>אורי מקלב (יהדות התורה)</w:t>
          </w:r>
          <w:r w:rsidRPr="00563242">
            <w:rPr>
              <w:rtl/>
            </w:rPr>
            <w:t>:</w:t>
          </w:r>
        </w:p>
      </w:sdtContent>
    </w:sdt>
    <w:p w:rsidR="001173B4" w:rsidRDefault="001173B4" w:rsidP="003B3567">
      <w:pPr>
        <w:rPr>
          <w:rtl/>
          <w:lang w:eastAsia="he-IL"/>
        </w:rPr>
      </w:pPr>
    </w:p>
    <w:p w:rsidR="001173B4" w:rsidRDefault="001173B4" w:rsidP="00BA6176">
      <w:pPr>
        <w:rPr>
          <w:rtl/>
          <w:lang w:eastAsia="he-IL"/>
        </w:rPr>
      </w:pPr>
      <w:r>
        <w:rPr>
          <w:rFonts w:hint="cs"/>
          <w:rtl/>
          <w:lang w:eastAsia="he-IL"/>
        </w:rPr>
        <w:t>ביקשת שיהיה בזמן.</w:t>
      </w:r>
      <w:bookmarkStart w:id="23663" w:name="_ETM_Q48_218799"/>
      <w:bookmarkEnd w:id="23663"/>
    </w:p>
    <w:p w:rsidR="001173B4" w:rsidRDefault="001173B4" w:rsidP="00BA6176">
      <w:pPr>
        <w:rPr>
          <w:rtl/>
          <w:lang w:eastAsia="he-IL"/>
        </w:rPr>
      </w:pPr>
    </w:p>
    <w:bookmarkStart w:id="23664" w:name="_ETM_Q48_219411" w:displacedByCustomXml="next"/>
    <w:bookmarkEnd w:id="23664" w:displacedByCustomXml="next"/>
    <w:sdt>
      <w:sdtPr>
        <w:rPr>
          <w:rtl/>
        </w:rPr>
        <w:alias w:val="יור"/>
        <w:tag w:val="&lt;ID&gt;5707&lt;/ID&gt;&lt;Name&gt;ישראל אייכלר - יו&quot;ר&lt;/Name&gt;&lt;Data&gt;ישראל אייכלר&lt;/Data&gt;&lt;Shortcut&gt;&lt;/Shortcut&gt;"/>
        <w:id w:val="2085488858"/>
        <w:placeholder>
          <w:docPart w:val="08BFA4979D7E4FA78335FB5EFE3B68D3"/>
        </w:placeholder>
        <w15:color w:val="993366"/>
      </w:sdtPr>
      <w:sdtEndPr/>
      <w:sdtContent>
        <w:p w:rsidR="001173B4" w:rsidRDefault="001173B4" w:rsidP="00BA6176">
          <w:pPr>
            <w:pStyle w:val="af7"/>
            <w:keepNext/>
            <w:rPr>
              <w:rtl/>
            </w:rPr>
          </w:pPr>
          <w:r w:rsidRPr="004C7C65">
            <w:rPr>
              <w:rStyle w:val="aff"/>
              <w:color w:val="000000"/>
              <w:rtl/>
            </w:rPr>
            <w:t>היו"ר ישראל אייכלר</w:t>
          </w:r>
          <w:r w:rsidRPr="004C7C65">
            <w:rPr>
              <w:color w:val="000000"/>
              <w:rtl/>
            </w:rPr>
            <w:t>:</w:t>
          </w:r>
        </w:p>
      </w:sdtContent>
    </w:sdt>
    <w:p w:rsidR="001173B4" w:rsidRDefault="001173B4" w:rsidP="003B3567">
      <w:pPr>
        <w:rPr>
          <w:rtl/>
          <w:lang w:eastAsia="he-IL"/>
        </w:rPr>
      </w:pPr>
    </w:p>
    <w:p w:rsidR="001173B4" w:rsidRPr="004C7C65" w:rsidRDefault="001173B4" w:rsidP="00BA6176">
      <w:pPr>
        <w:rPr>
          <w:rtl/>
          <w:lang w:eastAsia="he-IL"/>
        </w:rPr>
      </w:pPr>
      <w:r>
        <w:rPr>
          <w:rFonts w:hint="cs"/>
          <w:rtl/>
          <w:lang w:eastAsia="he-IL"/>
        </w:rPr>
        <w:t>כן. אני מבקש.</w:t>
      </w:r>
    </w:p>
    <w:p w:rsidR="001173B4" w:rsidRDefault="001173B4" w:rsidP="00BA6176">
      <w:pPr>
        <w:rPr>
          <w:rtl/>
          <w:lang w:eastAsia="he-IL"/>
        </w:rPr>
      </w:pPr>
      <w:bookmarkStart w:id="23665" w:name="_ETM_Q48_220666"/>
      <w:bookmarkEnd w:id="23665"/>
    </w:p>
    <w:bookmarkStart w:id="23666" w:name="_ETM_Q48_220967" w:displacedByCustomXml="next"/>
    <w:bookmarkEnd w:id="23666" w:displacedByCustomXml="next"/>
    <w:sdt>
      <w:sdtPr>
        <w:rPr>
          <w:rtl/>
        </w:rPr>
        <w:alias w:val="קריאה"/>
        <w:tag w:val="&lt;ID&gt;5075&lt;/ID&gt;&lt;Name&gt;יעל גרמן - יש עתיד&lt;/Name&gt;&lt;Data&gt;יעל גרמן (יש עתיד)&lt;/Data&gt;&lt;Shortcut&gt;יעגר&lt;/Shortcut&gt;"/>
        <w:id w:val="-1019536843"/>
        <w:placeholder>
          <w:docPart w:val="08BFA4979D7E4FA78335FB5EFE3B68D3"/>
        </w:placeholder>
        <w15:color w:val="993366"/>
      </w:sdtPr>
      <w:sdtEndPr/>
      <w:sdtContent>
        <w:p w:rsidR="001173B4" w:rsidRDefault="001173B4" w:rsidP="00BA6176">
          <w:pPr>
            <w:pStyle w:val="af6"/>
            <w:keepNext/>
            <w:rPr>
              <w:rtl/>
            </w:rPr>
          </w:pPr>
          <w:r w:rsidRPr="00563242">
            <w:rPr>
              <w:rStyle w:val="aff"/>
              <w:color w:val="000000"/>
              <w:rtl/>
            </w:rPr>
            <w:t>יעל גרמן (יש עתיד)</w:t>
          </w:r>
          <w:r w:rsidRPr="00563242">
            <w:rPr>
              <w:color w:val="000000"/>
              <w:rtl/>
            </w:rPr>
            <w:t>:</w:t>
          </w:r>
        </w:p>
      </w:sdtContent>
    </w:sdt>
    <w:p w:rsidR="001173B4" w:rsidRDefault="001173B4" w:rsidP="003B3567">
      <w:pPr>
        <w:rPr>
          <w:rtl/>
          <w:lang w:eastAsia="he-IL"/>
        </w:rPr>
      </w:pPr>
    </w:p>
    <w:p w:rsidR="001173B4" w:rsidRDefault="001173B4" w:rsidP="00B82E3E">
      <w:pPr>
        <w:rPr>
          <w:rtl/>
          <w:lang w:eastAsia="he-IL"/>
        </w:rPr>
      </w:pPr>
      <w:bookmarkStart w:id="23667" w:name="_ETM_Q48_220116"/>
      <w:bookmarkEnd w:id="23667"/>
      <w:r>
        <w:rPr>
          <w:rFonts w:hint="cs"/>
          <w:rtl/>
          <w:lang w:eastAsia="he-IL"/>
        </w:rPr>
        <w:t>יש שם בעיה</w:t>
      </w:r>
      <w:r w:rsidR="00B82E3E">
        <w:rPr>
          <w:rFonts w:hint="cs"/>
          <w:rtl/>
          <w:lang w:eastAsia="he-IL"/>
        </w:rPr>
        <w:t>.</w:t>
      </w:r>
      <w:r>
        <w:rPr>
          <w:rFonts w:hint="cs"/>
          <w:rtl/>
          <w:lang w:eastAsia="he-IL"/>
        </w:rPr>
        <w:t xml:space="preserve"> תיכנס לזה</w:t>
      </w:r>
      <w:r w:rsidR="00B82E3E">
        <w:rPr>
          <w:rFonts w:hint="cs"/>
          <w:rtl/>
          <w:lang w:eastAsia="he-IL"/>
        </w:rPr>
        <w:t>,</w:t>
      </w:r>
      <w:r>
        <w:rPr>
          <w:rFonts w:hint="cs"/>
          <w:rtl/>
          <w:lang w:eastAsia="he-IL"/>
        </w:rPr>
        <w:t xml:space="preserve"> אתה יודע לעשות את זה.</w:t>
      </w:r>
    </w:p>
    <w:p w:rsidR="001173B4" w:rsidRDefault="001173B4" w:rsidP="00BA6176">
      <w:pPr>
        <w:rPr>
          <w:rtl/>
          <w:lang w:eastAsia="he-IL"/>
        </w:rPr>
      </w:pPr>
    </w:p>
    <w:bookmarkStart w:id="23668" w:name="_ETM_Q48_226197" w:displacedByCustomXml="next"/>
    <w:bookmarkEnd w:id="23668" w:displacedByCustomXml="next"/>
    <w:sdt>
      <w:sdtPr>
        <w:rPr>
          <w:rFonts w:hint="cs"/>
          <w:rtl/>
        </w:rPr>
        <w:alias w:val="דובר_המשך"/>
        <w:tag w:val="&lt;ID&gt;5584&lt;/ID&gt;&lt;Name&gt;ישראל כץ - שר&lt;/Name&gt;&lt;Data&gt;שר התחבורה והבטיחות בדרכים ישראל כץ&lt;/Data&gt;&lt;Shortcut&gt;ישכצ&lt;/Shortcut&gt;"/>
        <w:id w:val="108392657"/>
        <w:placeholder>
          <w:docPart w:val="F7247290787C4DAF952000DEBBC827B9"/>
        </w:placeholder>
      </w:sdtPr>
      <w:sdtEndPr/>
      <w:sdtContent>
        <w:p w:rsidR="001173B4" w:rsidRDefault="001173B4" w:rsidP="00BA6176">
          <w:pPr>
            <w:pStyle w:val="-"/>
            <w:keepNext/>
          </w:pPr>
          <w:r>
            <w:rPr>
              <w:rStyle w:val="aff"/>
              <w:rFonts w:hint="cs"/>
              <w:color w:val="000000"/>
              <w:rtl/>
            </w:rPr>
            <w:t>שר התחבורה והבטיחות בדרכים ישראל כץ</w:t>
          </w:r>
          <w:r>
            <w:rPr>
              <w:rFonts w:hint="cs"/>
              <w:color w:val="000000"/>
              <w:rtl/>
            </w:rPr>
            <w:t>:</w:t>
          </w:r>
        </w:p>
      </w:sdtContent>
    </w:sdt>
    <w:p w:rsidR="001173B4" w:rsidRPr="00563242" w:rsidRDefault="001173B4" w:rsidP="003B3567">
      <w:pPr>
        <w:rPr>
          <w:rtl/>
          <w:lang w:eastAsia="he-IL"/>
        </w:rPr>
      </w:pPr>
    </w:p>
    <w:p w:rsidR="001173B4" w:rsidRDefault="001173B4" w:rsidP="00B82E3E">
      <w:pPr>
        <w:rPr>
          <w:rtl/>
          <w:lang w:eastAsia="he-IL"/>
        </w:rPr>
      </w:pPr>
      <w:r>
        <w:rPr>
          <w:rFonts w:hint="cs"/>
          <w:rtl/>
          <w:lang w:eastAsia="he-IL"/>
        </w:rPr>
        <w:t xml:space="preserve">אף אחד לא מפסיק מרצונו. אם יש שם </w:t>
      </w:r>
      <w:bookmarkStart w:id="23669" w:name="_ETM_Q48_228434"/>
      <w:bookmarkEnd w:id="23669"/>
      <w:r>
        <w:rPr>
          <w:rFonts w:hint="cs"/>
          <w:rtl/>
          <w:lang w:eastAsia="he-IL"/>
        </w:rPr>
        <w:t xml:space="preserve">ויכוחים בעיר או דברים כאלה </w:t>
      </w:r>
      <w:bookmarkStart w:id="23670" w:name="_ETM_Q48_225244"/>
      <w:bookmarkEnd w:id="23670"/>
      <w:r w:rsidR="00B82E3E">
        <w:rPr>
          <w:rFonts w:hint="eastAsia"/>
          <w:rtl/>
          <w:lang w:eastAsia="he-IL"/>
        </w:rPr>
        <w:t xml:space="preserve">– </w:t>
      </w:r>
      <w:r>
        <w:rPr>
          <w:rFonts w:hint="cs"/>
          <w:rtl/>
          <w:lang w:eastAsia="he-IL"/>
        </w:rPr>
        <w:t xml:space="preserve">במה שתלוי במשרד התחבורה </w:t>
      </w:r>
      <w:r w:rsidR="00E82B6C">
        <w:rPr>
          <w:rFonts w:hint="cs"/>
          <w:rtl/>
          <w:lang w:eastAsia="he-IL"/>
        </w:rPr>
        <w:t>– – –</w:t>
      </w:r>
    </w:p>
    <w:p w:rsidR="001173B4" w:rsidRDefault="001173B4" w:rsidP="00BA6176">
      <w:pPr>
        <w:rPr>
          <w:rtl/>
          <w:lang w:eastAsia="he-IL"/>
        </w:rPr>
      </w:pPr>
      <w:bookmarkStart w:id="23671" w:name="_ETM_Q48_226380"/>
      <w:bookmarkEnd w:id="23671"/>
    </w:p>
    <w:bookmarkStart w:id="23672" w:name="_ETM_Q48_227403" w:displacedByCustomXml="next"/>
    <w:bookmarkEnd w:id="23672" w:displacedByCustomXml="next"/>
    <w:sdt>
      <w:sdtPr>
        <w:rPr>
          <w:rtl/>
        </w:rPr>
        <w:alias w:val="קריאה"/>
        <w:tag w:val="&lt;ID&gt;5075&lt;/ID&gt;&lt;Name&gt;יעל גרמן - יש עתיד&lt;/Name&gt;&lt;Data&gt;יעל גרמן (יש עתיד)&lt;/Data&gt;&lt;Shortcut&gt;יעגר&lt;/Shortcut&gt;"/>
        <w:id w:val="1477796312"/>
        <w:placeholder>
          <w:docPart w:val="08BFA4979D7E4FA78335FB5EFE3B68D3"/>
        </w:placeholder>
        <w15:color w:val="993366"/>
      </w:sdtPr>
      <w:sdtEndPr/>
      <w:sdtContent>
        <w:p w:rsidR="001173B4" w:rsidRDefault="001173B4" w:rsidP="00BA6176">
          <w:pPr>
            <w:pStyle w:val="af6"/>
            <w:keepNext/>
            <w:rPr>
              <w:rtl/>
            </w:rPr>
          </w:pPr>
          <w:r w:rsidRPr="00861524">
            <w:rPr>
              <w:rStyle w:val="aff"/>
              <w:color w:val="000000"/>
              <w:rtl/>
            </w:rPr>
            <w:t>יעל גרמן (יש עתיד)</w:t>
          </w:r>
          <w:r w:rsidRPr="00861524">
            <w:rPr>
              <w:color w:val="000000"/>
              <w:rtl/>
            </w:rPr>
            <w:t>:</w:t>
          </w:r>
        </w:p>
      </w:sdtContent>
    </w:sdt>
    <w:p w:rsidR="001173B4" w:rsidRDefault="001173B4" w:rsidP="003B3567">
      <w:pPr>
        <w:rPr>
          <w:rtl/>
          <w:lang w:eastAsia="he-IL"/>
        </w:rPr>
      </w:pPr>
    </w:p>
    <w:p w:rsidR="001173B4" w:rsidRDefault="001173B4" w:rsidP="00BA6176">
      <w:pPr>
        <w:rPr>
          <w:rtl/>
          <w:lang w:eastAsia="he-IL"/>
        </w:rPr>
      </w:pPr>
      <w:r>
        <w:rPr>
          <w:rFonts w:hint="cs"/>
          <w:rtl/>
          <w:lang w:eastAsia="he-IL"/>
        </w:rPr>
        <w:t>תיכנס לזה. אם לא תיכנס לזה, זה לא ייעשה.</w:t>
      </w:r>
    </w:p>
    <w:p w:rsidR="001173B4" w:rsidRDefault="001173B4" w:rsidP="00BA6176">
      <w:pPr>
        <w:rPr>
          <w:rtl/>
          <w:lang w:eastAsia="he-IL"/>
        </w:rPr>
      </w:pPr>
      <w:bookmarkStart w:id="23673" w:name="_ETM_Q48_230220"/>
      <w:bookmarkEnd w:id="23673"/>
    </w:p>
    <w:bookmarkStart w:id="23674" w:name="_ETM_Q48_225858" w:displacedByCustomXml="next"/>
    <w:bookmarkEnd w:id="23674" w:displacedByCustomXml="next"/>
    <w:sdt>
      <w:sdtPr>
        <w:rPr>
          <w:rtl/>
        </w:rPr>
        <w:alias w:val="יור"/>
        <w:tag w:val="&lt;ID&gt;5707&lt;/ID&gt;&lt;Name&gt;ישראל אייכלר - יו&quot;ר&lt;/Name&gt;&lt;Data&gt;ישראל אייכלר&lt;/Data&gt;&lt;Shortcut&gt;&lt;/Shortcut&gt;"/>
        <w:id w:val="1010257551"/>
        <w:placeholder>
          <w:docPart w:val="08BFA4979D7E4FA78335FB5EFE3B68D3"/>
        </w:placeholder>
        <w15:color w:val="993366"/>
      </w:sdtPr>
      <w:sdtEndPr/>
      <w:sdtContent>
        <w:p w:rsidR="001173B4" w:rsidRDefault="001173B4" w:rsidP="00BA6176">
          <w:pPr>
            <w:pStyle w:val="af7"/>
            <w:keepNext/>
            <w:rPr>
              <w:rtl/>
            </w:rPr>
          </w:pPr>
          <w:r w:rsidRPr="00306333">
            <w:rPr>
              <w:rStyle w:val="aff"/>
              <w:color w:val="000000"/>
              <w:rtl/>
            </w:rPr>
            <w:t>היו"ר ישראל אייכלר</w:t>
          </w:r>
          <w:r w:rsidRPr="00306333">
            <w:rPr>
              <w:color w:val="000000"/>
              <w:rtl/>
            </w:rPr>
            <w:t>:</w:t>
          </w:r>
        </w:p>
      </w:sdtContent>
    </w:sdt>
    <w:p w:rsidR="001173B4" w:rsidRDefault="001173B4" w:rsidP="003B3567">
      <w:pPr>
        <w:rPr>
          <w:rtl/>
          <w:lang w:eastAsia="he-IL"/>
        </w:rPr>
      </w:pPr>
    </w:p>
    <w:p w:rsidR="001173B4" w:rsidRDefault="001173B4" w:rsidP="00BA6176">
      <w:pPr>
        <w:rPr>
          <w:rtl/>
          <w:lang w:eastAsia="he-IL"/>
        </w:rPr>
      </w:pPr>
      <w:r>
        <w:rPr>
          <w:rFonts w:hint="cs"/>
          <w:rtl/>
          <w:lang w:eastAsia="he-IL"/>
        </w:rPr>
        <w:t>כבוד השר.</w:t>
      </w:r>
      <w:bookmarkStart w:id="23675" w:name="_ETM_Q48_226292"/>
      <w:bookmarkEnd w:id="23675"/>
    </w:p>
    <w:p w:rsidR="001173B4" w:rsidRPr="00306333" w:rsidRDefault="001173B4" w:rsidP="00BA6176">
      <w:pPr>
        <w:rPr>
          <w:rtl/>
          <w:lang w:eastAsia="he-IL"/>
        </w:rPr>
      </w:pPr>
    </w:p>
    <w:bookmarkStart w:id="23676" w:name="_ETM_Q48_230606" w:displacedByCustomXml="next"/>
    <w:bookmarkEnd w:id="23676" w:displacedByCustomXml="next"/>
    <w:sdt>
      <w:sdtPr>
        <w:rPr>
          <w:rFonts w:hint="cs"/>
          <w:rtl/>
        </w:rPr>
        <w:alias w:val="דובר_המשך"/>
        <w:tag w:val="&lt;ID&gt;5584&lt;/ID&gt;&lt;Name&gt;ישראל כץ - שר&lt;/Name&gt;&lt;Data&gt;שר התחבורה והבטיחות בדרכים ישראל כץ&lt;/Data&gt;&lt;Shortcut&gt;ישכצ&lt;/Shortcut&gt;"/>
        <w:id w:val="1770659354"/>
        <w:placeholder>
          <w:docPart w:val="C0098520D18D400EAF5B803ADA91C763"/>
        </w:placeholder>
      </w:sdtPr>
      <w:sdtEndPr/>
      <w:sdtContent>
        <w:p w:rsidR="001173B4" w:rsidRDefault="001173B4" w:rsidP="00BA6176">
          <w:pPr>
            <w:pStyle w:val="-"/>
            <w:keepNext/>
          </w:pPr>
          <w:r>
            <w:rPr>
              <w:rStyle w:val="aff"/>
              <w:rFonts w:hint="cs"/>
              <w:color w:val="000000"/>
              <w:rtl/>
            </w:rPr>
            <w:t>שר התחבורה והבטיחות בדרכים ישראל כץ</w:t>
          </w:r>
          <w:r>
            <w:rPr>
              <w:rFonts w:hint="cs"/>
              <w:color w:val="000000"/>
              <w:rtl/>
            </w:rPr>
            <w:t>:</w:t>
          </w:r>
        </w:p>
      </w:sdtContent>
    </w:sdt>
    <w:p w:rsidR="001173B4" w:rsidRDefault="001173B4" w:rsidP="003B3567">
      <w:pPr>
        <w:rPr>
          <w:rtl/>
          <w:lang w:eastAsia="he-IL"/>
        </w:rPr>
      </w:pPr>
    </w:p>
    <w:p w:rsidR="001173B4" w:rsidRDefault="001173B4" w:rsidP="00BA6176">
      <w:pPr>
        <w:rPr>
          <w:rtl/>
          <w:lang w:eastAsia="he-IL"/>
        </w:rPr>
      </w:pPr>
      <w:bookmarkStart w:id="23677" w:name="_ETM_Q48_230019"/>
      <w:bookmarkEnd w:id="23677"/>
      <w:r>
        <w:rPr>
          <w:rFonts w:hint="cs"/>
          <w:rtl/>
          <w:lang w:eastAsia="he-IL"/>
        </w:rPr>
        <w:t xml:space="preserve">אני </w:t>
      </w:r>
      <w:bookmarkStart w:id="23678" w:name="_ETM_Q48_230722"/>
      <w:bookmarkEnd w:id="23678"/>
      <w:r>
        <w:rPr>
          <w:rFonts w:hint="cs"/>
          <w:rtl/>
          <w:lang w:eastAsia="he-IL"/>
        </w:rPr>
        <w:t>לא צריך להתעסק בזה. את גולשת לתחומים הפוליטיים.</w:t>
      </w:r>
    </w:p>
    <w:p w:rsidR="001173B4" w:rsidRDefault="001173B4" w:rsidP="00BA6176">
      <w:pPr>
        <w:rPr>
          <w:rtl/>
          <w:lang w:eastAsia="he-IL"/>
        </w:rPr>
      </w:pPr>
      <w:bookmarkStart w:id="23679" w:name="_ETM_Q48_232733"/>
      <w:bookmarkEnd w:id="23679"/>
    </w:p>
    <w:bookmarkStart w:id="23680" w:name="_ETM_Q48_233087" w:displacedByCustomXml="next"/>
    <w:bookmarkEnd w:id="23680" w:displacedByCustomXml="next"/>
    <w:sdt>
      <w:sdtPr>
        <w:rPr>
          <w:rtl/>
        </w:rPr>
        <w:alias w:val="קריאה"/>
        <w:tag w:val="&lt;ID&gt;5075&lt;/ID&gt;&lt;Name&gt;יעל גרמן - יש עתיד&lt;/Name&gt;&lt;Data&gt;יעל גרמן (יש עתיד)&lt;/Data&gt;&lt;Shortcut&gt;יעגר&lt;/Shortcut&gt;"/>
        <w:id w:val="-268706120"/>
        <w:placeholder>
          <w:docPart w:val="08BFA4979D7E4FA78335FB5EFE3B68D3"/>
        </w:placeholder>
        <w15:color w:val="993366"/>
      </w:sdtPr>
      <w:sdtEndPr/>
      <w:sdtContent>
        <w:p w:rsidR="001173B4" w:rsidRDefault="001173B4" w:rsidP="00BA6176">
          <w:pPr>
            <w:pStyle w:val="af6"/>
            <w:keepNext/>
            <w:rPr>
              <w:rtl/>
            </w:rPr>
          </w:pPr>
          <w:r w:rsidRPr="002106DA">
            <w:rPr>
              <w:rStyle w:val="aff"/>
              <w:color w:val="000000"/>
              <w:rtl/>
            </w:rPr>
            <w:t>יעל גרמן (יש עתיד)</w:t>
          </w:r>
          <w:r w:rsidRPr="002106DA">
            <w:rPr>
              <w:color w:val="000000"/>
              <w:rtl/>
            </w:rPr>
            <w:t>:</w:t>
          </w:r>
        </w:p>
      </w:sdtContent>
    </w:sdt>
    <w:p w:rsidR="001173B4" w:rsidRDefault="001173B4" w:rsidP="003B3567">
      <w:pPr>
        <w:rPr>
          <w:rtl/>
          <w:lang w:eastAsia="he-IL"/>
        </w:rPr>
      </w:pPr>
    </w:p>
    <w:p w:rsidR="001173B4" w:rsidRDefault="001173B4" w:rsidP="00BA6176">
      <w:pPr>
        <w:rPr>
          <w:rtl/>
          <w:lang w:eastAsia="he-IL"/>
        </w:rPr>
      </w:pPr>
      <w:r>
        <w:rPr>
          <w:rFonts w:hint="cs"/>
          <w:rtl/>
          <w:lang w:eastAsia="he-IL"/>
        </w:rPr>
        <w:t>מפברואר עד היום התחילו והפסיקו.</w:t>
      </w:r>
    </w:p>
    <w:p w:rsidR="001173B4" w:rsidRDefault="001173B4" w:rsidP="00BA6176">
      <w:pPr>
        <w:rPr>
          <w:rtl/>
          <w:lang w:eastAsia="he-IL"/>
        </w:rPr>
      </w:pPr>
    </w:p>
    <w:bookmarkStart w:id="23681" w:name="_ETM_Q48_236940" w:displacedByCustomXml="next"/>
    <w:bookmarkEnd w:id="23681" w:displacedByCustomXml="next"/>
    <w:sdt>
      <w:sdtPr>
        <w:rPr>
          <w:rFonts w:hint="cs"/>
          <w:rtl/>
        </w:rPr>
        <w:alias w:val="דובר_המשך"/>
        <w:tag w:val="&lt;ID&gt;5584&lt;/ID&gt;&lt;Name&gt;ישראל כץ - שר&lt;/Name&gt;&lt;Data&gt;שר התחבורה והבטיחות בדרכים ישראל כץ&lt;/Data&gt;&lt;Shortcut&gt;ישכצ&lt;/Shortcut&gt;"/>
        <w:id w:val="333654416"/>
        <w:placeholder>
          <w:docPart w:val="55535B0D7A7E4E97BC324E28DAB954B5"/>
        </w:placeholder>
      </w:sdtPr>
      <w:sdtEndPr/>
      <w:sdtContent>
        <w:p w:rsidR="001173B4" w:rsidRDefault="001173B4" w:rsidP="00BA6176">
          <w:pPr>
            <w:pStyle w:val="-"/>
            <w:keepNext/>
          </w:pPr>
          <w:r>
            <w:rPr>
              <w:rStyle w:val="aff"/>
              <w:rFonts w:hint="cs"/>
              <w:color w:val="000000"/>
              <w:rtl/>
            </w:rPr>
            <w:t>שר התחבורה והבטיחות בדרכים ישראל כץ</w:t>
          </w:r>
          <w:r>
            <w:rPr>
              <w:rFonts w:hint="cs"/>
              <w:color w:val="000000"/>
              <w:rtl/>
            </w:rPr>
            <w:t>:</w:t>
          </w:r>
        </w:p>
      </w:sdtContent>
    </w:sdt>
    <w:p w:rsidR="001173B4" w:rsidRDefault="001173B4" w:rsidP="003B3567">
      <w:pPr>
        <w:rPr>
          <w:rtl/>
          <w:lang w:eastAsia="he-IL"/>
        </w:rPr>
      </w:pPr>
    </w:p>
    <w:p w:rsidR="001173B4" w:rsidRDefault="001173B4" w:rsidP="00B82E3E">
      <w:pPr>
        <w:rPr>
          <w:rtl/>
          <w:lang w:eastAsia="he-IL"/>
        </w:rPr>
      </w:pPr>
      <w:bookmarkStart w:id="23682" w:name="_ETM_Q48_237343"/>
      <w:bookmarkEnd w:id="23682"/>
      <w:r>
        <w:rPr>
          <w:rFonts w:hint="cs"/>
          <w:rtl/>
          <w:lang w:eastAsia="he-IL"/>
        </w:rPr>
        <w:t xml:space="preserve">את רוצה תשובות </w:t>
      </w:r>
      <w:bookmarkStart w:id="23683" w:name="_ETM_Q48_237673"/>
      <w:bookmarkEnd w:id="23683"/>
      <w:r>
        <w:rPr>
          <w:rFonts w:hint="cs"/>
          <w:rtl/>
          <w:lang w:eastAsia="he-IL"/>
        </w:rPr>
        <w:t xml:space="preserve">פוליטיות </w:t>
      </w:r>
      <w:r w:rsidR="00B82E3E">
        <w:rPr>
          <w:rFonts w:hint="eastAsia"/>
          <w:rtl/>
          <w:lang w:eastAsia="he-IL"/>
        </w:rPr>
        <w:t xml:space="preserve">– </w:t>
      </w:r>
      <w:r>
        <w:rPr>
          <w:rFonts w:hint="cs"/>
          <w:rtl/>
          <w:lang w:eastAsia="he-IL"/>
        </w:rPr>
        <w:t>מי ניסה לעצור את כל התשתיות בגליל?</w:t>
      </w:r>
      <w:bookmarkStart w:id="23684" w:name="_ETM_Q48_239794"/>
      <w:bookmarkEnd w:id="23684"/>
    </w:p>
    <w:p w:rsidR="001173B4" w:rsidRDefault="001173B4" w:rsidP="00BA6176">
      <w:pPr>
        <w:rPr>
          <w:rtl/>
          <w:lang w:eastAsia="he-IL"/>
        </w:rPr>
      </w:pPr>
    </w:p>
    <w:bookmarkStart w:id="23685" w:name="_ETM_Q48_240089" w:displacedByCustomXml="next"/>
    <w:bookmarkEnd w:id="23685" w:displacedByCustomXml="next"/>
    <w:sdt>
      <w:sdtPr>
        <w:rPr>
          <w:rtl/>
        </w:rPr>
        <w:alias w:val="יור"/>
        <w:tag w:val="&lt;ID&gt;5707&lt;/ID&gt;&lt;Name&gt;ישראל אייכלר - יו&quot;ר&lt;/Name&gt;&lt;Data&gt;ישראל אייכלר&lt;/Data&gt;&lt;Shortcut&gt;&lt;/Shortcut&gt;"/>
        <w:id w:val="712083580"/>
        <w:placeholder>
          <w:docPart w:val="08BFA4979D7E4FA78335FB5EFE3B68D3"/>
        </w:placeholder>
        <w15:color w:val="993366"/>
      </w:sdtPr>
      <w:sdtEndPr/>
      <w:sdtContent>
        <w:p w:rsidR="001173B4" w:rsidRDefault="001173B4" w:rsidP="00BA6176">
          <w:pPr>
            <w:pStyle w:val="af7"/>
            <w:keepNext/>
            <w:rPr>
              <w:rtl/>
            </w:rPr>
          </w:pPr>
          <w:r w:rsidRPr="002106DA">
            <w:rPr>
              <w:rStyle w:val="aff"/>
              <w:color w:val="000000"/>
              <w:rtl/>
            </w:rPr>
            <w:t>היו"ר ישראל אייכלר</w:t>
          </w:r>
          <w:r w:rsidRPr="002106DA">
            <w:rPr>
              <w:color w:val="000000"/>
              <w:rtl/>
            </w:rPr>
            <w:t>:</w:t>
          </w:r>
        </w:p>
      </w:sdtContent>
    </w:sdt>
    <w:p w:rsidR="001173B4" w:rsidRDefault="001173B4" w:rsidP="003B3567">
      <w:pPr>
        <w:rPr>
          <w:rtl/>
          <w:lang w:eastAsia="he-IL"/>
        </w:rPr>
      </w:pPr>
    </w:p>
    <w:p w:rsidR="001173B4" w:rsidRDefault="001173B4" w:rsidP="00BA6176">
      <w:pPr>
        <w:rPr>
          <w:rtl/>
          <w:lang w:eastAsia="he-IL"/>
        </w:rPr>
      </w:pPr>
      <w:r>
        <w:rPr>
          <w:rFonts w:hint="cs"/>
          <w:rtl/>
          <w:lang w:eastAsia="he-IL"/>
        </w:rPr>
        <w:t xml:space="preserve">אדוני השר, </w:t>
      </w:r>
      <w:bookmarkStart w:id="23686" w:name="_ETM_Q48_240444"/>
      <w:bookmarkEnd w:id="23686"/>
      <w:r>
        <w:rPr>
          <w:rFonts w:hint="cs"/>
          <w:rtl/>
          <w:lang w:eastAsia="he-IL"/>
        </w:rPr>
        <w:t>ממש לא נעים לי.</w:t>
      </w:r>
    </w:p>
    <w:p w:rsidR="001173B4" w:rsidRDefault="001173B4" w:rsidP="00BA6176">
      <w:pPr>
        <w:rPr>
          <w:rtl/>
          <w:lang w:eastAsia="he-IL"/>
        </w:rPr>
      </w:pPr>
      <w:bookmarkStart w:id="23687" w:name="_ETM_Q48_240693"/>
      <w:bookmarkEnd w:id="23687"/>
    </w:p>
    <w:bookmarkStart w:id="23688" w:name="_ETM_Q48_241061" w:displacedByCustomXml="next"/>
    <w:bookmarkEnd w:id="23688" w:displacedByCustomXml="next"/>
    <w:sdt>
      <w:sdtPr>
        <w:rPr>
          <w:rFonts w:hint="cs"/>
          <w:rtl/>
        </w:rPr>
        <w:alias w:val="דובר_המשך"/>
        <w:tag w:val="&lt;ID&gt;5584&lt;/ID&gt;&lt;Name&gt;ישראל כץ - שר&lt;/Name&gt;&lt;Data&gt;שר התחבורה והבטיחות בדרכים ישראל כץ&lt;/Data&gt;&lt;Shortcut&gt;ישכצ&lt;/Shortcut&gt;"/>
        <w:id w:val="-1032257347"/>
        <w:placeholder>
          <w:docPart w:val="7FAB0A50A20D4807ACDE16F7ACFC1849"/>
        </w:placeholder>
      </w:sdtPr>
      <w:sdtEndPr/>
      <w:sdtContent>
        <w:p w:rsidR="001173B4" w:rsidRDefault="001173B4" w:rsidP="00BA6176">
          <w:pPr>
            <w:pStyle w:val="-"/>
            <w:keepNext/>
          </w:pPr>
          <w:r>
            <w:rPr>
              <w:rStyle w:val="aff"/>
              <w:rFonts w:hint="cs"/>
              <w:color w:val="000000"/>
              <w:rtl/>
            </w:rPr>
            <w:t>שר התחבורה והבטיחות בדרכים ישראל כץ</w:t>
          </w:r>
          <w:r>
            <w:rPr>
              <w:rFonts w:hint="cs"/>
              <w:color w:val="000000"/>
              <w:rtl/>
            </w:rPr>
            <w:t>:</w:t>
          </w:r>
        </w:p>
      </w:sdtContent>
    </w:sdt>
    <w:p w:rsidR="001173B4" w:rsidRDefault="001173B4" w:rsidP="00BA6176">
      <w:pPr>
        <w:rPr>
          <w:rtl/>
          <w:lang w:eastAsia="he-IL"/>
        </w:rPr>
      </w:pPr>
    </w:p>
    <w:p w:rsidR="001173B4" w:rsidRDefault="001173B4" w:rsidP="00BA6176">
      <w:pPr>
        <w:rPr>
          <w:rtl/>
          <w:lang w:eastAsia="he-IL"/>
        </w:rPr>
      </w:pPr>
      <w:bookmarkStart w:id="23689" w:name="_ETM_Q48_242365"/>
      <w:bookmarkEnd w:id="23689"/>
      <w:r>
        <w:rPr>
          <w:rFonts w:hint="cs"/>
          <w:rtl/>
          <w:lang w:eastAsia="he-IL"/>
        </w:rPr>
        <w:t>חבר שלי</w:t>
      </w:r>
      <w:r w:rsidR="00B82E3E">
        <w:rPr>
          <w:rFonts w:hint="cs"/>
          <w:rtl/>
          <w:lang w:eastAsia="he-IL"/>
        </w:rPr>
        <w:t>,</w:t>
      </w:r>
      <w:r>
        <w:rPr>
          <w:rFonts w:hint="cs"/>
          <w:rtl/>
          <w:lang w:eastAsia="he-IL"/>
        </w:rPr>
        <w:t xml:space="preserve"> במקרה</w:t>
      </w:r>
      <w:bookmarkStart w:id="23690" w:name="_ETM_Q48_244790"/>
      <w:bookmarkEnd w:id="23690"/>
      <w:r>
        <w:rPr>
          <w:rFonts w:hint="cs"/>
          <w:rtl/>
          <w:lang w:eastAsia="he-IL"/>
        </w:rPr>
        <w:t>, כן? עזבו.</w:t>
      </w:r>
    </w:p>
    <w:p w:rsidR="001173B4" w:rsidRDefault="001173B4" w:rsidP="00BA6176">
      <w:pPr>
        <w:rPr>
          <w:rtl/>
          <w:lang w:eastAsia="he-IL"/>
        </w:rPr>
      </w:pPr>
    </w:p>
    <w:bookmarkStart w:id="23691" w:name="_ETM_Q48_245343" w:displacedByCustomXml="next"/>
    <w:bookmarkEnd w:id="23691" w:displacedByCustomXml="next"/>
    <w:sdt>
      <w:sdtPr>
        <w:rPr>
          <w:rtl/>
        </w:rPr>
        <w:alias w:val="יור"/>
        <w:tag w:val="&lt;ID&gt;5707&lt;/ID&gt;&lt;Name&gt;ישראל אייכלר - יו&quot;ר&lt;/Name&gt;&lt;Data&gt;ישראל אייכלר&lt;/Data&gt;&lt;Shortcut&gt;&lt;/Shortcut&gt;"/>
        <w:id w:val="458926703"/>
        <w:placeholder>
          <w:docPart w:val="08BFA4979D7E4FA78335FB5EFE3B68D3"/>
        </w:placeholder>
        <w15:color w:val="993366"/>
      </w:sdtPr>
      <w:sdtEndPr/>
      <w:sdtContent>
        <w:p w:rsidR="001173B4" w:rsidRDefault="001173B4" w:rsidP="00BA6176">
          <w:pPr>
            <w:pStyle w:val="af7"/>
            <w:keepNext/>
            <w:rPr>
              <w:rtl/>
            </w:rPr>
          </w:pPr>
          <w:r w:rsidRPr="00C056EA">
            <w:rPr>
              <w:rStyle w:val="aff"/>
              <w:color w:val="000000"/>
              <w:rtl/>
            </w:rPr>
            <w:t>היו"ר ישראל אייכלר</w:t>
          </w:r>
          <w:r w:rsidRPr="00C056EA">
            <w:rPr>
              <w:color w:val="000000"/>
              <w:rtl/>
            </w:rPr>
            <w:t>:</w:t>
          </w:r>
        </w:p>
      </w:sdtContent>
    </w:sdt>
    <w:p w:rsidR="001173B4" w:rsidRDefault="001173B4" w:rsidP="003B3567">
      <w:pPr>
        <w:rPr>
          <w:rtl/>
          <w:lang w:eastAsia="he-IL"/>
        </w:rPr>
      </w:pPr>
    </w:p>
    <w:p w:rsidR="001173B4" w:rsidRDefault="001173B4" w:rsidP="00BA6176">
      <w:pPr>
        <w:rPr>
          <w:rtl/>
          <w:lang w:eastAsia="he-IL"/>
        </w:rPr>
      </w:pPr>
      <w:r>
        <w:rPr>
          <w:rFonts w:hint="cs"/>
          <w:rtl/>
          <w:lang w:eastAsia="he-IL"/>
        </w:rPr>
        <w:t xml:space="preserve">כבוד השר, חבר הכנסת </w:t>
      </w:r>
      <w:r w:rsidR="00E82B6C">
        <w:rPr>
          <w:rFonts w:hint="cs"/>
          <w:rtl/>
          <w:lang w:eastAsia="he-IL"/>
        </w:rPr>
        <w:t>– – –</w:t>
      </w:r>
    </w:p>
    <w:p w:rsidR="001173B4" w:rsidRDefault="001173B4" w:rsidP="00BA6176">
      <w:pPr>
        <w:rPr>
          <w:rtl/>
          <w:lang w:eastAsia="he-IL"/>
        </w:rPr>
      </w:pPr>
      <w:bookmarkStart w:id="23692" w:name="_ETM_Q48_244317"/>
      <w:bookmarkEnd w:id="23692"/>
    </w:p>
    <w:bookmarkStart w:id="23693" w:name="_ETM_Q48_245142" w:displacedByCustomXml="next"/>
    <w:bookmarkEnd w:id="23693" w:displacedByCustomXml="next"/>
    <w:sdt>
      <w:sdtPr>
        <w:rPr>
          <w:rFonts w:hint="cs"/>
          <w:rtl/>
        </w:rPr>
        <w:alias w:val="דובר_המשך"/>
        <w:tag w:val="&lt;ID&gt;5584&lt;/ID&gt;&lt;Name&gt;ישראל כץ - שר&lt;/Name&gt;&lt;Data&gt;שר התחבורה והבטיחות בדרכים ישראל כץ&lt;/Data&gt;&lt;Shortcut&gt;ישכצ&lt;/Shortcut&gt;"/>
        <w:id w:val="-270776325"/>
        <w:placeholder>
          <w:docPart w:val="6BA2E64B253745F0B2C489AD1EC67BD8"/>
        </w:placeholder>
      </w:sdtPr>
      <w:sdtEndPr/>
      <w:sdtContent>
        <w:p w:rsidR="001173B4" w:rsidRDefault="001173B4" w:rsidP="00BA6176">
          <w:pPr>
            <w:pStyle w:val="-"/>
            <w:keepNext/>
          </w:pPr>
          <w:r>
            <w:rPr>
              <w:rStyle w:val="aff"/>
              <w:rFonts w:hint="cs"/>
              <w:color w:val="000000"/>
              <w:rtl/>
            </w:rPr>
            <w:t>שר התחבורה והבטיחות בדרכים ישראל כץ</w:t>
          </w:r>
          <w:r>
            <w:rPr>
              <w:rFonts w:hint="cs"/>
              <w:color w:val="000000"/>
              <w:rtl/>
            </w:rPr>
            <w:t>:</w:t>
          </w:r>
        </w:p>
      </w:sdtContent>
    </w:sdt>
    <w:p w:rsidR="001173B4" w:rsidRDefault="001173B4" w:rsidP="00BA6176">
      <w:pPr>
        <w:rPr>
          <w:rtl/>
          <w:lang w:eastAsia="he-IL"/>
        </w:rPr>
      </w:pPr>
    </w:p>
    <w:p w:rsidR="001173B4" w:rsidRDefault="001173B4" w:rsidP="00BA6176">
      <w:pPr>
        <w:rPr>
          <w:rtl/>
          <w:lang w:eastAsia="he-IL"/>
        </w:rPr>
      </w:pPr>
      <w:bookmarkStart w:id="23694" w:name="_ETM_Q48_247735"/>
      <w:bookmarkEnd w:id="23694"/>
      <w:r>
        <w:rPr>
          <w:rFonts w:hint="cs"/>
          <w:rtl/>
          <w:lang w:eastAsia="he-IL"/>
        </w:rPr>
        <w:t>אנחנו לא צריכים להיכנס לוויכוח אידיאולוגי בעניין הזה.</w:t>
      </w:r>
    </w:p>
    <w:p w:rsidR="001173B4" w:rsidRDefault="001173B4" w:rsidP="00BA6176">
      <w:pPr>
        <w:rPr>
          <w:rtl/>
          <w:lang w:eastAsia="he-IL"/>
        </w:rPr>
      </w:pPr>
      <w:bookmarkStart w:id="23695" w:name="_ETM_Q48_247059"/>
      <w:bookmarkEnd w:id="23695"/>
    </w:p>
    <w:bookmarkStart w:id="23696" w:name="_ETM_Q48_247409" w:displacedByCustomXml="next"/>
    <w:bookmarkEnd w:id="23696" w:displacedByCustomXml="next"/>
    <w:sdt>
      <w:sdtPr>
        <w:rPr>
          <w:rtl/>
        </w:rPr>
        <w:alias w:val="יור"/>
        <w:tag w:val="&lt;ID&gt;5707&lt;/ID&gt;&lt;Name&gt;ישראל אייכלר - יו&quot;ר&lt;/Name&gt;&lt;Data&gt;ישראל אייכלר&lt;/Data&gt;&lt;Shortcut&gt;&lt;/Shortcut&gt;"/>
        <w:id w:val="-1399973571"/>
        <w:placeholder>
          <w:docPart w:val="08BFA4979D7E4FA78335FB5EFE3B68D3"/>
        </w:placeholder>
        <w15:color w:val="993366"/>
      </w:sdtPr>
      <w:sdtEndPr/>
      <w:sdtContent>
        <w:p w:rsidR="001173B4" w:rsidRDefault="001173B4" w:rsidP="00BA6176">
          <w:pPr>
            <w:pStyle w:val="af7"/>
            <w:keepNext/>
            <w:rPr>
              <w:rtl/>
            </w:rPr>
          </w:pPr>
          <w:r w:rsidRPr="00C056EA">
            <w:rPr>
              <w:rStyle w:val="aff"/>
              <w:color w:val="000000"/>
              <w:rtl/>
            </w:rPr>
            <w:t>היו"ר ישראל אייכלר</w:t>
          </w:r>
          <w:r w:rsidRPr="00C056EA">
            <w:rPr>
              <w:color w:val="000000"/>
              <w:rtl/>
            </w:rPr>
            <w:t>:</w:t>
          </w:r>
        </w:p>
      </w:sdtContent>
    </w:sdt>
    <w:p w:rsidR="001173B4" w:rsidRDefault="001173B4" w:rsidP="003B3567">
      <w:pPr>
        <w:rPr>
          <w:rtl/>
          <w:lang w:eastAsia="he-IL"/>
        </w:rPr>
      </w:pPr>
    </w:p>
    <w:p w:rsidR="001173B4" w:rsidRDefault="001173B4" w:rsidP="00BA6176">
      <w:pPr>
        <w:rPr>
          <w:rtl/>
          <w:lang w:eastAsia="he-IL"/>
        </w:rPr>
      </w:pPr>
      <w:r>
        <w:rPr>
          <w:rFonts w:hint="cs"/>
          <w:rtl/>
          <w:lang w:eastAsia="he-IL"/>
        </w:rPr>
        <w:t xml:space="preserve">וגם לא </w:t>
      </w:r>
      <w:bookmarkStart w:id="23697" w:name="_ETM_Q48_250075"/>
      <w:bookmarkEnd w:id="23697"/>
      <w:r>
        <w:rPr>
          <w:rFonts w:hint="cs"/>
          <w:rtl/>
          <w:lang w:eastAsia="he-IL"/>
        </w:rPr>
        <w:t>מעל הבמה ככה. זה לא עובד ככה. שאלת וחיכית ואמרת.</w:t>
      </w:r>
    </w:p>
    <w:p w:rsidR="001173B4" w:rsidRDefault="001173B4" w:rsidP="00BA6176">
      <w:pPr>
        <w:rPr>
          <w:rtl/>
          <w:lang w:eastAsia="he-IL"/>
        </w:rPr>
      </w:pPr>
      <w:bookmarkStart w:id="23698" w:name="_ETM_Q48_251715"/>
      <w:bookmarkEnd w:id="23698"/>
    </w:p>
    <w:bookmarkStart w:id="23699" w:name="_ETM_Q48_252029" w:displacedByCustomXml="next"/>
    <w:bookmarkEnd w:id="23699" w:displacedByCustomXml="next"/>
    <w:sdt>
      <w:sdtPr>
        <w:rPr>
          <w:rFonts w:hint="cs"/>
          <w:rtl/>
        </w:rPr>
        <w:alias w:val="דובר_המשך"/>
        <w:tag w:val="&lt;ID&gt;5584&lt;/ID&gt;&lt;Name&gt;ישראל כץ - שר&lt;/Name&gt;&lt;Data&gt;שר התחבורה והבטיחות בדרכים ישראל כץ&lt;/Data&gt;&lt;Shortcut&gt;ישכצ&lt;/Shortcut&gt;"/>
        <w:id w:val="721252690"/>
        <w:placeholder>
          <w:docPart w:val="4C1CB5FE523A4445BF882B0F1E9C5BDE"/>
        </w:placeholder>
      </w:sdtPr>
      <w:sdtEndPr/>
      <w:sdtContent>
        <w:p w:rsidR="001173B4" w:rsidRDefault="001173B4" w:rsidP="00BA6176">
          <w:pPr>
            <w:pStyle w:val="-"/>
            <w:keepNext/>
          </w:pPr>
          <w:r>
            <w:rPr>
              <w:rStyle w:val="aff"/>
              <w:rFonts w:hint="cs"/>
              <w:color w:val="000000"/>
              <w:rtl/>
            </w:rPr>
            <w:t>שר התחבורה והבטיחות בדרכים ישראל כץ</w:t>
          </w:r>
          <w:r>
            <w:rPr>
              <w:rFonts w:hint="cs"/>
              <w:color w:val="000000"/>
              <w:rtl/>
            </w:rPr>
            <w:t>:</w:t>
          </w:r>
        </w:p>
      </w:sdtContent>
    </w:sdt>
    <w:p w:rsidR="001173B4" w:rsidRDefault="001173B4" w:rsidP="00BA6176">
      <w:pPr>
        <w:rPr>
          <w:rtl/>
          <w:lang w:eastAsia="he-IL"/>
        </w:rPr>
      </w:pPr>
    </w:p>
    <w:p w:rsidR="001173B4" w:rsidRPr="00677210" w:rsidRDefault="001173B4" w:rsidP="00B82E3E">
      <w:pPr>
        <w:rPr>
          <w:rtl/>
          <w:lang w:eastAsia="he-IL"/>
        </w:rPr>
      </w:pPr>
      <w:bookmarkStart w:id="23700" w:name="_ETM_Q48_254078"/>
      <w:bookmarkEnd w:id="23700"/>
      <w:r>
        <w:rPr>
          <w:rFonts w:hint="cs"/>
          <w:rtl/>
          <w:lang w:eastAsia="he-IL"/>
        </w:rPr>
        <w:t xml:space="preserve">באים </w:t>
      </w:r>
      <w:bookmarkStart w:id="23701" w:name="_ETM_Q48_254839"/>
      <w:bookmarkEnd w:id="23701"/>
      <w:r>
        <w:rPr>
          <w:rFonts w:hint="cs"/>
          <w:rtl/>
          <w:lang w:eastAsia="he-IL"/>
        </w:rPr>
        <w:t xml:space="preserve">להטיף לי, שאני לקחתי את כל הכבישים בגליל ובנגב, והרכבות, שאף אחד לא רצה לעשות אותם כי אמרו שלא נוסעים </w:t>
      </w:r>
      <w:bookmarkStart w:id="23702" w:name="_ETM_Q48_259566"/>
      <w:bookmarkEnd w:id="23702"/>
      <w:r>
        <w:rPr>
          <w:rFonts w:hint="cs"/>
          <w:rtl/>
          <w:lang w:eastAsia="he-IL"/>
        </w:rPr>
        <w:t>שם, ולא עשו אותם מקום המדינה. וכבר ביצעתי חלק גדול</w:t>
      </w:r>
      <w:r w:rsidR="00B82E3E">
        <w:rPr>
          <w:rFonts w:hint="cs"/>
          <w:rtl/>
          <w:lang w:eastAsia="he-IL"/>
        </w:rPr>
        <w:t>,</w:t>
      </w:r>
      <w:r>
        <w:rPr>
          <w:rFonts w:hint="cs"/>
          <w:rtl/>
          <w:lang w:eastAsia="he-IL"/>
        </w:rPr>
        <w:t xml:space="preserve"> </w:t>
      </w:r>
      <w:bookmarkStart w:id="23703" w:name="_ETM_Q48_263209"/>
      <w:bookmarkEnd w:id="23703"/>
      <w:r>
        <w:rPr>
          <w:rFonts w:hint="cs"/>
          <w:rtl/>
          <w:lang w:eastAsia="he-IL"/>
        </w:rPr>
        <w:t>ואני ממשיך לבצע מהפכה ענקית שכולם חווים ויודעים.</w:t>
      </w:r>
    </w:p>
    <w:p w:rsidR="001173B4" w:rsidRPr="002106DA" w:rsidRDefault="001173B4" w:rsidP="00BA6176">
      <w:pPr>
        <w:rPr>
          <w:rtl/>
          <w:lang w:eastAsia="he-IL"/>
        </w:rPr>
      </w:pPr>
    </w:p>
    <w:sdt>
      <w:sdtPr>
        <w:rPr>
          <w:rtl/>
        </w:rPr>
        <w:alias w:val="יור"/>
        <w:tag w:val="&lt;ID&gt;5707&lt;/ID&gt;&lt;Name&gt;ישראל אייכלר - יו&quot;ר&lt;/Name&gt;&lt;Data&gt;ישראל אייכלר&lt;/Data&gt;&lt;Shortcut&gt;&lt;/Shortcut&gt;"/>
        <w:id w:val="1000626857"/>
        <w:placeholder>
          <w:docPart w:val="1BB2EB980547456DB2FDF9363E308D7E"/>
        </w:placeholder>
        <w15:color w:val="993366"/>
      </w:sdtPr>
      <w:sdtEndPr/>
      <w:sdtContent>
        <w:p w:rsidR="001173B4" w:rsidRDefault="001173B4" w:rsidP="00BA6176">
          <w:pPr>
            <w:pStyle w:val="af7"/>
            <w:keepNext/>
            <w:rPr>
              <w:rtl/>
            </w:rPr>
          </w:pPr>
          <w:r w:rsidRPr="00365531">
            <w:rPr>
              <w:rStyle w:val="aff"/>
              <w:color w:val="000000"/>
              <w:rtl/>
            </w:rPr>
            <w:t>היו"ר ישראל אייכלר</w:t>
          </w:r>
          <w:r w:rsidRPr="00365531">
            <w:rPr>
              <w:color w:val="000000"/>
              <w:rtl/>
            </w:rPr>
            <w:t>:</w:t>
          </w:r>
        </w:p>
      </w:sdtContent>
    </w:sdt>
    <w:p w:rsidR="001173B4" w:rsidRDefault="001173B4" w:rsidP="003B3567">
      <w:pPr>
        <w:rPr>
          <w:rtl/>
          <w:lang w:eastAsia="he-IL"/>
        </w:rPr>
      </w:pPr>
    </w:p>
    <w:p w:rsidR="001173B4" w:rsidRDefault="001173B4" w:rsidP="00BA6176">
      <w:pPr>
        <w:rPr>
          <w:rtl/>
          <w:lang w:eastAsia="he-IL"/>
        </w:rPr>
      </w:pPr>
      <w:r>
        <w:rPr>
          <w:rFonts w:hint="cs"/>
          <w:rtl/>
          <w:lang w:eastAsia="he-IL"/>
        </w:rPr>
        <w:t xml:space="preserve">חבר הכנסת הרב אורי מקלב, בבקשה. לפי </w:t>
      </w:r>
      <w:bookmarkStart w:id="23704" w:name="_ETM_Q48_272083"/>
      <w:bookmarkEnd w:id="23704"/>
      <w:r>
        <w:rPr>
          <w:rFonts w:hint="cs"/>
          <w:rtl/>
          <w:lang w:eastAsia="he-IL"/>
        </w:rPr>
        <w:t>נוסח השאלה.</w:t>
      </w:r>
    </w:p>
    <w:p w:rsidR="001173B4" w:rsidRDefault="001173B4" w:rsidP="00BA6176">
      <w:pPr>
        <w:rPr>
          <w:rtl/>
          <w:lang w:eastAsia="he-IL"/>
        </w:rPr>
      </w:pPr>
      <w:bookmarkStart w:id="23705" w:name="_ETM_Q48_270356"/>
      <w:bookmarkEnd w:id="23705"/>
    </w:p>
    <w:bookmarkStart w:id="23706" w:name="_ETM_Q48_270666" w:displacedByCustomXml="next"/>
    <w:bookmarkEnd w:id="23706" w:displacedByCustomXml="next"/>
    <w:sdt>
      <w:sdtPr>
        <w:rPr>
          <w:rStyle w:val="aff"/>
          <w:color w:val="000000"/>
          <w:rtl/>
        </w:rPr>
        <w:alias w:val="קריאה"/>
        <w:tag w:val="&lt;ID&gt;5327&lt;/ID&gt;&lt;Name&gt;אורי מקלב - יהדות התורה&lt;/Name&gt;&lt;Data&gt;אורי מקלב (יהדות התורה)&lt;/Data&gt;&lt;Shortcut&gt;אומק&lt;/Shortcut&gt;"/>
        <w:id w:val="761033479"/>
        <w:placeholder>
          <w:docPart w:val="08BFA4979D7E4FA78335FB5EFE3B68D3"/>
        </w:placeholder>
        <w15:color w:val="993366"/>
      </w:sdtPr>
      <w:sdtEndPr>
        <w:rPr>
          <w:rStyle w:val="a0"/>
          <w:color w:val="auto"/>
        </w:rPr>
      </w:sdtEndPr>
      <w:sdtContent>
        <w:p w:rsidR="001173B4" w:rsidRDefault="001173B4" w:rsidP="00BA6176">
          <w:pPr>
            <w:pStyle w:val="af6"/>
            <w:rPr>
              <w:rtl/>
            </w:rPr>
          </w:pPr>
          <w:r w:rsidRPr="00654016">
            <w:rPr>
              <w:rStyle w:val="aff"/>
              <w:color w:val="000000"/>
              <w:rtl/>
            </w:rPr>
            <w:t>אורי מקלב (יהדות התורה)</w:t>
          </w:r>
          <w:r w:rsidRPr="00654016">
            <w:rPr>
              <w:rtl/>
            </w:rPr>
            <w:t>:</w:t>
          </w:r>
        </w:p>
      </w:sdtContent>
    </w:sdt>
    <w:p w:rsidR="001173B4" w:rsidRDefault="001173B4" w:rsidP="003B3567">
      <w:pPr>
        <w:rPr>
          <w:rtl/>
          <w:lang w:eastAsia="he-IL"/>
        </w:rPr>
      </w:pPr>
    </w:p>
    <w:p w:rsidR="001173B4" w:rsidRDefault="001173B4" w:rsidP="00B82E3E">
      <w:pPr>
        <w:rPr>
          <w:rtl/>
          <w:lang w:eastAsia="he-IL"/>
        </w:rPr>
      </w:pPr>
      <w:r>
        <w:rPr>
          <w:rFonts w:hint="cs"/>
          <w:rtl/>
          <w:lang w:eastAsia="he-IL"/>
        </w:rPr>
        <w:t>אני מבין שאתה רוצה לזרז אותה</w:t>
      </w:r>
      <w:r w:rsidR="00B82E3E">
        <w:rPr>
          <w:rFonts w:hint="cs"/>
          <w:rtl/>
          <w:lang w:eastAsia="he-IL"/>
        </w:rPr>
        <w:t>.</w:t>
      </w:r>
      <w:r>
        <w:rPr>
          <w:rFonts w:hint="cs"/>
          <w:rtl/>
          <w:lang w:eastAsia="he-IL"/>
        </w:rPr>
        <w:t xml:space="preserve"> אני אגיד לך </w:t>
      </w:r>
      <w:bookmarkStart w:id="23707" w:name="_ETM_Q48_276053"/>
      <w:bookmarkEnd w:id="23707"/>
      <w:r>
        <w:rPr>
          <w:rFonts w:hint="cs"/>
          <w:rtl/>
          <w:lang w:eastAsia="he-IL"/>
        </w:rPr>
        <w:t>גם עוד סיבה</w:t>
      </w:r>
      <w:r w:rsidR="00B82E3E">
        <w:rPr>
          <w:rFonts w:hint="cs"/>
          <w:rtl/>
          <w:lang w:eastAsia="he-IL"/>
        </w:rPr>
        <w:t>:</w:t>
      </w:r>
      <w:r>
        <w:rPr>
          <w:rFonts w:hint="cs"/>
          <w:rtl/>
          <w:lang w:eastAsia="he-IL"/>
        </w:rPr>
        <w:t xml:space="preserve"> אם אנחנו נעשה את זה </w:t>
      </w:r>
      <w:r w:rsidR="00E82B6C">
        <w:rPr>
          <w:rFonts w:hint="cs"/>
          <w:rtl/>
          <w:lang w:eastAsia="he-IL"/>
        </w:rPr>
        <w:t>– – –</w:t>
      </w:r>
    </w:p>
    <w:p w:rsidR="001173B4" w:rsidRDefault="001173B4" w:rsidP="00BA6176">
      <w:pPr>
        <w:rPr>
          <w:rtl/>
          <w:lang w:eastAsia="he-IL"/>
        </w:rPr>
      </w:pPr>
      <w:bookmarkStart w:id="23708" w:name="_ETM_Q48_276430"/>
      <w:bookmarkEnd w:id="23708"/>
    </w:p>
    <w:bookmarkStart w:id="23709" w:name="_ETM_Q48_276900" w:displacedByCustomXml="next"/>
    <w:bookmarkEnd w:id="23709" w:displacedByCustomXml="next"/>
    <w:sdt>
      <w:sdtPr>
        <w:rPr>
          <w:rtl/>
        </w:rPr>
        <w:alias w:val="יור"/>
        <w:tag w:val="&lt;ID&gt;5707&lt;/ID&gt;&lt;Name&gt;ישראל אייכלר - יו&quot;ר&lt;/Name&gt;&lt;Data&gt;ישראל אייכלר&lt;/Data&gt;&lt;Shortcut&gt;&lt;/Shortcut&gt;"/>
        <w:id w:val="613021790"/>
        <w:placeholder>
          <w:docPart w:val="08BFA4979D7E4FA78335FB5EFE3B68D3"/>
        </w:placeholder>
        <w15:color w:val="993366"/>
      </w:sdtPr>
      <w:sdtEndPr/>
      <w:sdtContent>
        <w:p w:rsidR="001173B4" w:rsidRDefault="001173B4" w:rsidP="00BA6176">
          <w:pPr>
            <w:pStyle w:val="af7"/>
            <w:keepNext/>
            <w:rPr>
              <w:rtl/>
            </w:rPr>
          </w:pPr>
          <w:r w:rsidRPr="00654016">
            <w:rPr>
              <w:rStyle w:val="aff"/>
              <w:color w:val="000000"/>
              <w:rtl/>
            </w:rPr>
            <w:t>היו"ר ישראל אייכלר</w:t>
          </w:r>
          <w:r w:rsidRPr="00654016">
            <w:rPr>
              <w:color w:val="000000"/>
              <w:rtl/>
            </w:rPr>
            <w:t>:</w:t>
          </w:r>
        </w:p>
      </w:sdtContent>
    </w:sdt>
    <w:p w:rsidR="001173B4" w:rsidRDefault="001173B4" w:rsidP="003B3567">
      <w:pPr>
        <w:rPr>
          <w:rtl/>
          <w:lang w:eastAsia="he-IL"/>
        </w:rPr>
      </w:pPr>
    </w:p>
    <w:p w:rsidR="001173B4" w:rsidRDefault="001173B4" w:rsidP="00BA6176">
      <w:pPr>
        <w:rPr>
          <w:rtl/>
          <w:lang w:eastAsia="he-IL"/>
        </w:rPr>
      </w:pPr>
      <w:r>
        <w:rPr>
          <w:rFonts w:hint="cs"/>
          <w:rtl/>
          <w:lang w:eastAsia="he-IL"/>
        </w:rPr>
        <w:t xml:space="preserve">אני אגלה לך את הסוד: הסדרנים פשוט ביקשו שלא נעבור את השעה 24:00 </w:t>
      </w:r>
      <w:r w:rsidR="00E82B6C">
        <w:rPr>
          <w:rFonts w:hint="cs"/>
          <w:rtl/>
          <w:lang w:eastAsia="he-IL"/>
        </w:rPr>
        <w:t>– –</w:t>
      </w:r>
    </w:p>
    <w:p w:rsidR="001173B4" w:rsidRDefault="001173B4" w:rsidP="00BA6176">
      <w:pPr>
        <w:rPr>
          <w:rtl/>
          <w:lang w:eastAsia="he-IL"/>
        </w:rPr>
      </w:pPr>
      <w:bookmarkStart w:id="23710" w:name="_ETM_Q48_274873"/>
      <w:bookmarkStart w:id="23711" w:name="_ETM_Q48_272928"/>
      <w:bookmarkEnd w:id="23710"/>
      <w:bookmarkEnd w:id="23711"/>
    </w:p>
    <w:sdt>
      <w:sdtPr>
        <w:rPr>
          <w:rtl/>
        </w:rPr>
        <w:alias w:val="קריאה"/>
        <w:tag w:val="&lt;ID&gt;5075&lt;/ID&gt;&lt;Name&gt;יעל גרמן - יש עתיד&lt;/Name&gt;&lt;Data&gt;יעל גרמן (יש עתיד)&lt;/Data&gt;&lt;Shortcut&gt;יעגר&lt;/Shortcut&gt;"/>
        <w:id w:val="-944920755"/>
        <w:placeholder>
          <w:docPart w:val="08BFA4979D7E4FA78335FB5EFE3B68D3"/>
        </w:placeholder>
        <w15:color w:val="993366"/>
      </w:sdtPr>
      <w:sdtEndPr/>
      <w:sdtContent>
        <w:p w:rsidR="001173B4" w:rsidRDefault="001173B4" w:rsidP="00BA6176">
          <w:pPr>
            <w:pStyle w:val="af6"/>
            <w:keepNext/>
            <w:rPr>
              <w:rtl/>
            </w:rPr>
          </w:pPr>
          <w:r w:rsidRPr="00C24CB9">
            <w:rPr>
              <w:rStyle w:val="aff"/>
              <w:color w:val="000000"/>
              <w:rtl/>
            </w:rPr>
            <w:t>יעל גרמן (יש עתיד)</w:t>
          </w:r>
          <w:r w:rsidRPr="00C24CB9">
            <w:rPr>
              <w:color w:val="000000"/>
              <w:rtl/>
            </w:rPr>
            <w:t>:</w:t>
          </w:r>
        </w:p>
      </w:sdtContent>
    </w:sdt>
    <w:p w:rsidR="001173B4" w:rsidRDefault="001173B4" w:rsidP="003B3567">
      <w:pPr>
        <w:rPr>
          <w:rtl/>
          <w:lang w:eastAsia="he-IL"/>
        </w:rPr>
      </w:pPr>
    </w:p>
    <w:p w:rsidR="001173B4" w:rsidRDefault="001173B4" w:rsidP="00BA6176">
      <w:pPr>
        <w:rPr>
          <w:rtl/>
          <w:lang w:eastAsia="he-IL"/>
        </w:rPr>
      </w:pPr>
      <w:r>
        <w:rPr>
          <w:rFonts w:hint="cs"/>
          <w:rtl/>
          <w:lang w:eastAsia="he-IL"/>
        </w:rPr>
        <w:t>לילה טוב לכולם.</w:t>
      </w:r>
    </w:p>
    <w:p w:rsidR="001173B4" w:rsidRPr="00C24CB9" w:rsidRDefault="001173B4" w:rsidP="00BA6176">
      <w:pPr>
        <w:rPr>
          <w:rtl/>
          <w:lang w:eastAsia="he-IL"/>
        </w:rPr>
      </w:pPr>
    </w:p>
    <w:sdt>
      <w:sdtPr>
        <w:rPr>
          <w:rFonts w:hint="cs"/>
          <w:rtl/>
        </w:rPr>
        <w:alias w:val="דובר_המשך"/>
        <w:tag w:val="&lt;ID&gt;5584&lt;/ID&gt;&lt;Name&gt;ישראל כץ - שר&lt;/Name&gt;&lt;Data&gt;שר התחבורה והבטיחות בדרכים ישראל כץ&lt;/Data&gt;&lt;Shortcut&gt;ישכצ&lt;/Shortcut&gt;"/>
        <w:id w:val="1858768245"/>
        <w:placeholder>
          <w:docPart w:val="CBEF53B1A2944A5BB8BA0C0B3434D472"/>
        </w:placeholder>
      </w:sdtPr>
      <w:sdtEndPr/>
      <w:sdtContent>
        <w:p w:rsidR="001173B4" w:rsidRDefault="001173B4" w:rsidP="00BA6176">
          <w:pPr>
            <w:pStyle w:val="-"/>
            <w:keepNext/>
          </w:pPr>
          <w:r>
            <w:rPr>
              <w:rStyle w:val="aff"/>
              <w:rFonts w:hint="cs"/>
              <w:color w:val="000000"/>
              <w:rtl/>
            </w:rPr>
            <w:t>שר התחבורה והבטיחות בדרכים ישראל כץ</w:t>
          </w:r>
          <w:r>
            <w:rPr>
              <w:rFonts w:hint="cs"/>
              <w:color w:val="000000"/>
              <w:rtl/>
            </w:rPr>
            <w:t>:</w:t>
          </w:r>
        </w:p>
      </w:sdtContent>
    </w:sdt>
    <w:p w:rsidR="001173B4" w:rsidRDefault="001173B4" w:rsidP="00BA6176">
      <w:pPr>
        <w:rPr>
          <w:rtl/>
          <w:lang w:eastAsia="he-IL"/>
        </w:rPr>
      </w:pPr>
    </w:p>
    <w:p w:rsidR="001173B4" w:rsidRDefault="001173B4" w:rsidP="00BA6176">
      <w:pPr>
        <w:rPr>
          <w:rtl/>
          <w:lang w:eastAsia="he-IL"/>
        </w:rPr>
      </w:pPr>
      <w:bookmarkStart w:id="23712" w:name="_ETM_Q48_273531"/>
      <w:bookmarkEnd w:id="23712"/>
      <w:r>
        <w:rPr>
          <w:rFonts w:hint="cs"/>
          <w:rtl/>
          <w:lang w:eastAsia="he-IL"/>
        </w:rPr>
        <w:t xml:space="preserve">איזו שאלה </w:t>
      </w:r>
      <w:bookmarkStart w:id="23713" w:name="_ETM_Q48_275179"/>
      <w:bookmarkEnd w:id="23713"/>
      <w:r>
        <w:rPr>
          <w:rFonts w:hint="cs"/>
          <w:rtl/>
          <w:lang w:eastAsia="he-IL"/>
        </w:rPr>
        <w:t>עכשיו? איזו שאלה?</w:t>
      </w:r>
    </w:p>
    <w:p w:rsidR="001173B4" w:rsidRDefault="001173B4" w:rsidP="00BA6176">
      <w:pPr>
        <w:rPr>
          <w:rtl/>
          <w:lang w:eastAsia="he-IL"/>
        </w:rPr>
      </w:pPr>
      <w:bookmarkStart w:id="23714" w:name="_ETM_Q48_276012"/>
      <w:bookmarkStart w:id="23715" w:name="_ETM_Q48_274721"/>
      <w:bookmarkEnd w:id="23714"/>
      <w:bookmarkEnd w:id="23715"/>
    </w:p>
    <w:sdt>
      <w:sdtPr>
        <w:rPr>
          <w:rtl/>
        </w:rPr>
        <w:alias w:val="יור"/>
        <w:tag w:val="&lt;ID&gt;5707&lt;/ID&gt;&lt;Name&gt;ישראל אייכלר - יו&quot;ר&lt;/Name&gt;&lt;Data&gt;ישראל אייכלר&lt;/Data&gt;&lt;Shortcut&gt;&lt;/Shortcut&gt;"/>
        <w:id w:val="166130729"/>
        <w:placeholder>
          <w:docPart w:val="08BFA4979D7E4FA78335FB5EFE3B68D3"/>
        </w:placeholder>
        <w15:color w:val="993366"/>
      </w:sdtPr>
      <w:sdtEndPr/>
      <w:sdtContent>
        <w:p w:rsidR="001173B4" w:rsidRDefault="001173B4" w:rsidP="00BA6176">
          <w:pPr>
            <w:pStyle w:val="af7"/>
            <w:keepNext/>
            <w:rPr>
              <w:rtl/>
            </w:rPr>
          </w:pPr>
          <w:r w:rsidRPr="006F2D21">
            <w:rPr>
              <w:rStyle w:val="aff"/>
              <w:color w:val="000000"/>
              <w:rtl/>
            </w:rPr>
            <w:t>היו"ר ישראל אייכלר</w:t>
          </w:r>
          <w:r w:rsidRPr="006F2D21">
            <w:rPr>
              <w:color w:val="000000"/>
              <w:rtl/>
            </w:rPr>
            <w:t>:</w:t>
          </w:r>
        </w:p>
      </w:sdtContent>
    </w:sdt>
    <w:p w:rsidR="001173B4" w:rsidRDefault="001173B4" w:rsidP="003B3567">
      <w:pPr>
        <w:rPr>
          <w:rtl/>
          <w:lang w:eastAsia="he-IL"/>
        </w:rPr>
      </w:pPr>
    </w:p>
    <w:p w:rsidR="001173B4" w:rsidRDefault="00E82B6C" w:rsidP="00B82E3E">
      <w:pPr>
        <w:rPr>
          <w:rtl/>
          <w:lang w:eastAsia="he-IL"/>
        </w:rPr>
      </w:pPr>
      <w:r>
        <w:rPr>
          <w:rFonts w:hint="cs"/>
          <w:rtl/>
          <w:lang w:eastAsia="he-IL"/>
        </w:rPr>
        <w:t>– –</w:t>
      </w:r>
      <w:r w:rsidR="001173B4">
        <w:rPr>
          <w:rFonts w:hint="cs"/>
          <w:rtl/>
          <w:lang w:eastAsia="he-IL"/>
        </w:rPr>
        <w:t xml:space="preserve"> ואני מכבד את זה </w:t>
      </w:r>
      <w:r w:rsidR="00B82E3E">
        <w:rPr>
          <w:rFonts w:hint="eastAsia"/>
          <w:rtl/>
          <w:lang w:eastAsia="he-IL"/>
        </w:rPr>
        <w:t xml:space="preserve">– </w:t>
      </w:r>
      <w:r w:rsidR="001173B4">
        <w:rPr>
          <w:rFonts w:hint="cs"/>
          <w:rtl/>
          <w:lang w:eastAsia="he-IL"/>
        </w:rPr>
        <w:t>שלא נעבור את השעה 24:00, ואני רוצה לכבד אותם.</w:t>
      </w:r>
    </w:p>
    <w:p w:rsidR="001173B4" w:rsidRDefault="001173B4" w:rsidP="00BA6176">
      <w:pPr>
        <w:rPr>
          <w:rtl/>
          <w:lang w:eastAsia="he-IL"/>
        </w:rPr>
      </w:pPr>
    </w:p>
    <w:bookmarkStart w:id="23716" w:name="_ETM_Q48_282944" w:displacedByCustomXml="next"/>
    <w:bookmarkEnd w:id="23716" w:displacedByCustomXml="next"/>
    <w:bookmarkStart w:id="23717" w:name="_ETM_Q48_283303" w:displacedByCustomXml="next"/>
    <w:bookmarkEnd w:id="23717" w:displacedByCustomXml="next"/>
    <w:sdt>
      <w:sdtPr>
        <w:rPr>
          <w:rStyle w:val="aff"/>
          <w:color w:val="000000"/>
          <w:rtl/>
        </w:rPr>
        <w:alias w:val="קריאה"/>
        <w:tag w:val="&lt;ID&gt;5327&lt;/ID&gt;&lt;Name&gt;אורי מקלב - יהדות התורה&lt;/Name&gt;&lt;Data&gt;אורי מקלב (יהדות התורה)&lt;/Data&gt;&lt;Shortcut&gt;אומק&lt;/Shortcut&gt;"/>
        <w:id w:val="-2094160103"/>
        <w:placeholder>
          <w:docPart w:val="F32C1BCE3E0F45B3BD56B70806231893"/>
        </w:placeholder>
        <w15:color w:val="993366"/>
      </w:sdtPr>
      <w:sdtEndPr>
        <w:rPr>
          <w:rStyle w:val="a0"/>
          <w:color w:val="auto"/>
        </w:rPr>
      </w:sdtEndPr>
      <w:sdtContent>
        <w:p w:rsidR="001173B4" w:rsidRDefault="001173B4" w:rsidP="00BA6176">
          <w:pPr>
            <w:pStyle w:val="af6"/>
            <w:rPr>
              <w:rtl/>
            </w:rPr>
          </w:pPr>
          <w:r w:rsidRPr="00654016">
            <w:rPr>
              <w:rStyle w:val="aff"/>
              <w:color w:val="000000"/>
              <w:rtl/>
            </w:rPr>
            <w:t>אורי מקלב (יהדות התורה)</w:t>
          </w:r>
          <w:r w:rsidRPr="00654016">
            <w:rPr>
              <w:rtl/>
            </w:rPr>
            <w:t>:</w:t>
          </w:r>
        </w:p>
      </w:sdtContent>
    </w:sdt>
    <w:p w:rsidR="001173B4" w:rsidRDefault="001173B4" w:rsidP="003B3567">
      <w:pPr>
        <w:rPr>
          <w:rtl/>
          <w:lang w:eastAsia="he-IL"/>
        </w:rPr>
      </w:pPr>
    </w:p>
    <w:p w:rsidR="001173B4" w:rsidRDefault="001173B4" w:rsidP="00BA6176">
      <w:pPr>
        <w:rPr>
          <w:rtl/>
          <w:lang w:eastAsia="he-IL"/>
        </w:rPr>
      </w:pPr>
      <w:r>
        <w:rPr>
          <w:rFonts w:hint="cs"/>
          <w:rtl/>
          <w:lang w:eastAsia="he-IL"/>
        </w:rPr>
        <w:t xml:space="preserve">זה גם </w:t>
      </w:r>
      <w:bookmarkStart w:id="23718" w:name="_ETM_Q48_283470"/>
      <w:bookmarkEnd w:id="23718"/>
      <w:r>
        <w:rPr>
          <w:rFonts w:hint="cs"/>
          <w:rtl/>
          <w:lang w:eastAsia="he-IL"/>
        </w:rPr>
        <w:t xml:space="preserve">יגרום לך, אדוני השר, שזו תהיה השאילתה היחידה שבה אתה עומד </w:t>
      </w:r>
      <w:bookmarkStart w:id="23719" w:name="_ETM_Q48_288760"/>
      <w:bookmarkEnd w:id="23719"/>
      <w:r>
        <w:rPr>
          <w:rFonts w:hint="cs"/>
          <w:rtl/>
          <w:lang w:eastAsia="he-IL"/>
        </w:rPr>
        <w:t xml:space="preserve">בלוח הזמנים, מכיוון שהמועד האחרון לתשובה זה עד 18 ביוני 2018. </w:t>
      </w:r>
      <w:bookmarkStart w:id="23720" w:name="_ETM_Q48_292624"/>
      <w:bookmarkEnd w:id="23720"/>
      <w:r>
        <w:rPr>
          <w:rFonts w:hint="cs"/>
          <w:rtl/>
          <w:lang w:eastAsia="he-IL"/>
        </w:rPr>
        <w:t>עוד כמה דקות אתה כבר מאחר.</w:t>
      </w:r>
    </w:p>
    <w:p w:rsidR="001173B4" w:rsidRDefault="001173B4" w:rsidP="00BA6176">
      <w:pPr>
        <w:rPr>
          <w:rtl/>
          <w:lang w:eastAsia="he-IL"/>
        </w:rPr>
      </w:pPr>
      <w:bookmarkStart w:id="23721" w:name="_ETM_Q48_292323"/>
      <w:bookmarkEnd w:id="23721"/>
    </w:p>
    <w:bookmarkStart w:id="23722" w:name="_ETM_Q48_292797" w:displacedByCustomXml="next"/>
    <w:bookmarkEnd w:id="23722" w:displacedByCustomXml="next"/>
    <w:sdt>
      <w:sdtPr>
        <w:rPr>
          <w:rFonts w:hint="cs"/>
          <w:rtl/>
        </w:rPr>
        <w:alias w:val="דובר_המשך"/>
        <w:tag w:val="&lt;ID&gt;5584&lt;/ID&gt;&lt;Name&gt;ישראל כץ - שר&lt;/Name&gt;&lt;Data&gt;שר התחבורה והבטיחות בדרכים ישראל כץ&lt;/Data&gt;&lt;Shortcut&gt;ישכצ&lt;/Shortcut&gt;"/>
        <w:id w:val="1910029636"/>
        <w:placeholder>
          <w:docPart w:val="5224AD05072440A3BE4C0AC7C3DD7E8A"/>
        </w:placeholder>
      </w:sdtPr>
      <w:sdtEndPr/>
      <w:sdtContent>
        <w:p w:rsidR="001173B4" w:rsidRDefault="001173B4" w:rsidP="00BA6176">
          <w:pPr>
            <w:pStyle w:val="-"/>
            <w:keepNext/>
          </w:pPr>
          <w:r>
            <w:rPr>
              <w:rStyle w:val="aff"/>
              <w:rFonts w:hint="cs"/>
              <w:color w:val="000000"/>
              <w:rtl/>
            </w:rPr>
            <w:t>שר התחבורה והבטיחות בדרכים ישראל כץ</w:t>
          </w:r>
          <w:r>
            <w:rPr>
              <w:rFonts w:hint="cs"/>
              <w:color w:val="000000"/>
              <w:rtl/>
            </w:rPr>
            <w:t>:</w:t>
          </w:r>
        </w:p>
      </w:sdtContent>
    </w:sdt>
    <w:p w:rsidR="001173B4" w:rsidRDefault="001173B4" w:rsidP="00BA6176">
      <w:pPr>
        <w:rPr>
          <w:rtl/>
          <w:lang w:eastAsia="he-IL"/>
        </w:rPr>
      </w:pPr>
    </w:p>
    <w:p w:rsidR="001173B4" w:rsidRDefault="001173B4" w:rsidP="00BA6176">
      <w:pPr>
        <w:rPr>
          <w:rtl/>
          <w:lang w:eastAsia="he-IL"/>
        </w:rPr>
      </w:pPr>
      <w:bookmarkStart w:id="23723" w:name="_ETM_Q48_292807"/>
      <w:bookmarkEnd w:id="23723"/>
      <w:r>
        <w:rPr>
          <w:rFonts w:hint="cs"/>
          <w:rtl/>
          <w:lang w:eastAsia="he-IL"/>
        </w:rPr>
        <w:t>מה? מה?</w:t>
      </w:r>
    </w:p>
    <w:p w:rsidR="001173B4" w:rsidRDefault="001173B4" w:rsidP="00BA6176">
      <w:pPr>
        <w:rPr>
          <w:rtl/>
          <w:lang w:eastAsia="he-IL"/>
        </w:rPr>
      </w:pPr>
      <w:bookmarkStart w:id="23724" w:name="_ETM_Q48_292459"/>
      <w:bookmarkEnd w:id="23724"/>
    </w:p>
    <w:bookmarkStart w:id="23725" w:name="_ETM_Q48_292801" w:displacedByCustomXml="next"/>
    <w:bookmarkEnd w:id="23725" w:displacedByCustomXml="next"/>
    <w:sdt>
      <w:sdtPr>
        <w:rPr>
          <w:rStyle w:val="aff"/>
          <w:color w:val="000000"/>
          <w:rtl/>
        </w:rPr>
        <w:alias w:val="קריאה"/>
        <w:tag w:val="&lt;ID&gt;5327&lt;/ID&gt;&lt;Name&gt;אורי מקלב - יהדות התורה&lt;/Name&gt;&lt;Data&gt;אורי מקלב (יהדות התורה)&lt;/Data&gt;&lt;Shortcut&gt;אומק&lt;/Shortcut&gt;"/>
        <w:id w:val="-1490933543"/>
        <w:placeholder>
          <w:docPart w:val="06BF24D0E76A4B5FBA8724A213C8F999"/>
        </w:placeholder>
        <w15:color w:val="993366"/>
      </w:sdtPr>
      <w:sdtEndPr>
        <w:rPr>
          <w:rStyle w:val="a0"/>
          <w:color w:val="auto"/>
        </w:rPr>
      </w:sdtEndPr>
      <w:sdtContent>
        <w:p w:rsidR="001173B4" w:rsidRDefault="001173B4" w:rsidP="00BA6176">
          <w:pPr>
            <w:pStyle w:val="af6"/>
            <w:rPr>
              <w:rtl/>
            </w:rPr>
          </w:pPr>
          <w:r w:rsidRPr="00654016">
            <w:rPr>
              <w:rStyle w:val="aff"/>
              <w:color w:val="000000"/>
              <w:rtl/>
            </w:rPr>
            <w:t>אורי מקלב (יהדות התורה)</w:t>
          </w:r>
          <w:r w:rsidRPr="00654016">
            <w:rPr>
              <w:rtl/>
            </w:rPr>
            <w:t>:</w:t>
          </w:r>
        </w:p>
      </w:sdtContent>
    </w:sdt>
    <w:p w:rsidR="001173B4" w:rsidRDefault="001173B4" w:rsidP="003B3567">
      <w:pPr>
        <w:rPr>
          <w:rtl/>
          <w:lang w:eastAsia="he-IL"/>
        </w:rPr>
      </w:pPr>
    </w:p>
    <w:p w:rsidR="001173B4" w:rsidRDefault="001173B4" w:rsidP="00B82E3E">
      <w:pPr>
        <w:rPr>
          <w:rtl/>
          <w:lang w:eastAsia="he-IL"/>
        </w:rPr>
      </w:pPr>
      <w:r>
        <w:rPr>
          <w:rFonts w:hint="cs"/>
          <w:rtl/>
          <w:lang w:eastAsia="he-IL"/>
        </w:rPr>
        <w:t xml:space="preserve">השאילתה היחידה </w:t>
      </w:r>
      <w:bookmarkStart w:id="23726" w:name="_ETM_Q48_296804"/>
      <w:bookmarkEnd w:id="23726"/>
      <w:r>
        <w:rPr>
          <w:rFonts w:hint="cs"/>
          <w:rtl/>
          <w:lang w:eastAsia="he-IL"/>
        </w:rPr>
        <w:t xml:space="preserve">שאנחנו עומדים </w:t>
      </w:r>
      <w:r w:rsidR="00B82E3E">
        <w:rPr>
          <w:rFonts w:hint="cs"/>
          <w:rtl/>
          <w:lang w:eastAsia="he-IL"/>
        </w:rPr>
        <w:t xml:space="preserve">בה </w:t>
      </w:r>
      <w:r>
        <w:rPr>
          <w:rFonts w:hint="cs"/>
          <w:rtl/>
          <w:lang w:eastAsia="he-IL"/>
        </w:rPr>
        <w:t xml:space="preserve">בלוח הזמנים זו השאילתה הזאת, שהמועד האחרון לתשובה זה </w:t>
      </w:r>
      <w:bookmarkStart w:id="23727" w:name="_ETM_Q48_300950"/>
      <w:bookmarkEnd w:id="23727"/>
      <w:r>
        <w:rPr>
          <w:rFonts w:hint="cs"/>
          <w:rtl/>
          <w:lang w:eastAsia="he-IL"/>
        </w:rPr>
        <w:t xml:space="preserve">18 ביוני 2018. עדיין אנחנו נמצאים עכשיו בזמן, עד עוד </w:t>
      </w:r>
      <w:bookmarkStart w:id="23728" w:name="_ETM_Q48_304947"/>
      <w:bookmarkEnd w:id="23728"/>
      <w:r>
        <w:rPr>
          <w:rFonts w:hint="cs"/>
          <w:rtl/>
          <w:lang w:eastAsia="he-IL"/>
        </w:rPr>
        <w:t>כשתי דקות.</w:t>
      </w:r>
    </w:p>
    <w:p w:rsidR="001173B4" w:rsidRDefault="001173B4" w:rsidP="00BA6176">
      <w:pPr>
        <w:rPr>
          <w:rtl/>
          <w:lang w:eastAsia="he-IL"/>
        </w:rPr>
      </w:pPr>
      <w:bookmarkStart w:id="23729" w:name="_ETM_Q48_305334"/>
      <w:bookmarkEnd w:id="23729"/>
    </w:p>
    <w:bookmarkStart w:id="23730" w:name="_ETM_Q48_306295" w:displacedByCustomXml="next"/>
    <w:bookmarkEnd w:id="23730" w:displacedByCustomXml="next"/>
    <w:sdt>
      <w:sdtPr>
        <w:rPr>
          <w:rFonts w:hint="cs"/>
          <w:rtl/>
        </w:rPr>
        <w:alias w:val="דובר_המשך"/>
        <w:tag w:val="&lt;ID&gt;5584&lt;/ID&gt;&lt;Name&gt;ישראל כץ - שר&lt;/Name&gt;&lt;Data&gt;שר התחבורה והבטיחות בדרכים ישראל כץ&lt;/Data&gt;&lt;Shortcut&gt;ישכצ&lt;/Shortcut&gt;"/>
        <w:id w:val="-589691447"/>
        <w:placeholder>
          <w:docPart w:val="B3EF461A16EE4F54A8B88D9AB6F7B511"/>
        </w:placeholder>
      </w:sdtPr>
      <w:sdtEndPr/>
      <w:sdtContent>
        <w:p w:rsidR="001173B4" w:rsidRDefault="001173B4" w:rsidP="00BA6176">
          <w:pPr>
            <w:pStyle w:val="-"/>
            <w:keepNext/>
          </w:pPr>
          <w:r>
            <w:rPr>
              <w:rStyle w:val="aff"/>
              <w:rFonts w:hint="cs"/>
              <w:color w:val="000000"/>
              <w:rtl/>
            </w:rPr>
            <w:t>שר התחבורה והבטיחות בדרכים ישראל כץ</w:t>
          </w:r>
          <w:r>
            <w:rPr>
              <w:rFonts w:hint="cs"/>
              <w:color w:val="000000"/>
              <w:rtl/>
            </w:rPr>
            <w:t>:</w:t>
          </w:r>
        </w:p>
      </w:sdtContent>
    </w:sdt>
    <w:p w:rsidR="001173B4" w:rsidRDefault="001173B4" w:rsidP="00BA6176">
      <w:pPr>
        <w:rPr>
          <w:rtl/>
          <w:lang w:eastAsia="he-IL"/>
        </w:rPr>
      </w:pPr>
    </w:p>
    <w:p w:rsidR="001173B4" w:rsidRDefault="001173B4" w:rsidP="00BA6176">
      <w:pPr>
        <w:rPr>
          <w:rtl/>
          <w:lang w:eastAsia="he-IL"/>
        </w:rPr>
      </w:pPr>
      <w:bookmarkStart w:id="23731" w:name="_ETM_Q48_304225"/>
      <w:bookmarkEnd w:id="23731"/>
      <w:r>
        <w:rPr>
          <w:rFonts w:hint="cs"/>
          <w:rtl/>
          <w:lang w:eastAsia="he-IL"/>
        </w:rPr>
        <w:t xml:space="preserve">חבר הכנסת מקלב, אמרתי לך </w:t>
      </w:r>
      <w:r w:rsidR="00E82B6C">
        <w:rPr>
          <w:rFonts w:hint="cs"/>
          <w:rtl/>
          <w:lang w:eastAsia="he-IL"/>
        </w:rPr>
        <w:t>– –</w:t>
      </w:r>
    </w:p>
    <w:p w:rsidR="001173B4" w:rsidRDefault="001173B4" w:rsidP="00BA6176">
      <w:pPr>
        <w:rPr>
          <w:rtl/>
          <w:lang w:eastAsia="he-IL"/>
        </w:rPr>
      </w:pPr>
      <w:bookmarkStart w:id="23732" w:name="_ETM_Q48_304832"/>
      <w:bookmarkEnd w:id="23732"/>
    </w:p>
    <w:bookmarkStart w:id="23733" w:name="_ETM_Q48_305175" w:displacedByCustomXml="next"/>
    <w:bookmarkEnd w:id="23733" w:displacedByCustomXml="next"/>
    <w:sdt>
      <w:sdtPr>
        <w:rPr>
          <w:rStyle w:val="aff"/>
          <w:color w:val="000000"/>
          <w:rtl/>
        </w:rPr>
        <w:alias w:val="קריאה"/>
        <w:tag w:val="&lt;ID&gt;5327&lt;/ID&gt;&lt;Name&gt;אורי מקלב - יהדות התורה&lt;/Name&gt;&lt;Data&gt;אורי מקלב (יהדות התורה)&lt;/Data&gt;&lt;Shortcut&gt;אומק&lt;/Shortcut&gt;"/>
        <w:id w:val="-355115986"/>
        <w:placeholder>
          <w:docPart w:val="3BAEBC024470491BA49E575F343E180E"/>
        </w:placeholder>
        <w15:color w:val="993366"/>
      </w:sdtPr>
      <w:sdtEndPr>
        <w:rPr>
          <w:rStyle w:val="a0"/>
          <w:color w:val="auto"/>
        </w:rPr>
      </w:sdtEndPr>
      <w:sdtContent>
        <w:p w:rsidR="001173B4" w:rsidRDefault="001173B4" w:rsidP="00BA6176">
          <w:pPr>
            <w:pStyle w:val="af6"/>
            <w:rPr>
              <w:rtl/>
            </w:rPr>
          </w:pPr>
          <w:r w:rsidRPr="00654016">
            <w:rPr>
              <w:rStyle w:val="aff"/>
              <w:color w:val="000000"/>
              <w:rtl/>
            </w:rPr>
            <w:t>אורי מקלב (יהדות התורה)</w:t>
          </w:r>
          <w:r w:rsidRPr="00654016">
            <w:rPr>
              <w:rtl/>
            </w:rPr>
            <w:t>:</w:t>
          </w:r>
        </w:p>
      </w:sdtContent>
    </w:sdt>
    <w:p w:rsidR="001173B4" w:rsidRDefault="001173B4" w:rsidP="003B3567">
      <w:pPr>
        <w:rPr>
          <w:rtl/>
          <w:lang w:eastAsia="he-IL"/>
        </w:rPr>
      </w:pPr>
    </w:p>
    <w:p w:rsidR="001173B4" w:rsidRDefault="001173B4" w:rsidP="00BA6176">
      <w:pPr>
        <w:rPr>
          <w:rtl/>
          <w:lang w:eastAsia="he-IL"/>
        </w:rPr>
      </w:pPr>
      <w:r>
        <w:rPr>
          <w:rFonts w:hint="cs"/>
          <w:rtl/>
          <w:lang w:eastAsia="he-IL"/>
        </w:rPr>
        <w:t xml:space="preserve">זה היה </w:t>
      </w:r>
      <w:bookmarkStart w:id="23734" w:name="_ETM_Q48_308256"/>
      <w:bookmarkEnd w:id="23734"/>
      <w:r>
        <w:rPr>
          <w:rFonts w:hint="cs"/>
          <w:rtl/>
          <w:lang w:eastAsia="he-IL"/>
        </w:rPr>
        <w:t>בהלצה.</w:t>
      </w:r>
    </w:p>
    <w:p w:rsidR="001173B4" w:rsidRDefault="001173B4" w:rsidP="00BA6176">
      <w:pPr>
        <w:rPr>
          <w:rtl/>
          <w:lang w:eastAsia="he-IL"/>
        </w:rPr>
      </w:pPr>
      <w:bookmarkStart w:id="23735" w:name="_ETM_Q48_306819"/>
      <w:bookmarkEnd w:id="23735"/>
    </w:p>
    <w:bookmarkStart w:id="23736" w:name="_ETM_Q48_307170" w:displacedByCustomXml="next"/>
    <w:bookmarkEnd w:id="23736" w:displacedByCustomXml="next"/>
    <w:sdt>
      <w:sdtPr>
        <w:rPr>
          <w:rFonts w:hint="cs"/>
          <w:rtl/>
        </w:rPr>
        <w:alias w:val="דובר_המשך"/>
        <w:tag w:val="&lt;ID&gt;5584&lt;/ID&gt;&lt;Name&gt;ישראל כץ - שר&lt;/Name&gt;&lt;Data&gt;שר התחבורה והבטיחות בדרכים ישראל כץ&lt;/Data&gt;&lt;Shortcut&gt;ישכצ&lt;/Shortcut&gt;"/>
        <w:id w:val="-1730683837"/>
        <w:placeholder>
          <w:docPart w:val="393E16D703AD4A9AABFC2F97EF034D58"/>
        </w:placeholder>
      </w:sdtPr>
      <w:sdtEndPr/>
      <w:sdtContent>
        <w:p w:rsidR="001173B4" w:rsidRDefault="001173B4" w:rsidP="00BA6176">
          <w:pPr>
            <w:pStyle w:val="-"/>
            <w:keepNext/>
          </w:pPr>
          <w:r>
            <w:rPr>
              <w:rStyle w:val="aff"/>
              <w:rFonts w:hint="cs"/>
              <w:color w:val="000000"/>
              <w:rtl/>
            </w:rPr>
            <w:t>שר התחבורה והבטיחות בדרכים ישראל כץ</w:t>
          </w:r>
          <w:r>
            <w:rPr>
              <w:rFonts w:hint="cs"/>
              <w:color w:val="000000"/>
              <w:rtl/>
            </w:rPr>
            <w:t>:</w:t>
          </w:r>
        </w:p>
      </w:sdtContent>
    </w:sdt>
    <w:p w:rsidR="001173B4" w:rsidRDefault="001173B4" w:rsidP="00BA6176">
      <w:pPr>
        <w:rPr>
          <w:rtl/>
          <w:lang w:eastAsia="he-IL"/>
        </w:rPr>
      </w:pPr>
    </w:p>
    <w:p w:rsidR="001173B4" w:rsidRDefault="00E82B6C" w:rsidP="00BA6176">
      <w:pPr>
        <w:rPr>
          <w:rtl/>
          <w:lang w:eastAsia="he-IL"/>
        </w:rPr>
      </w:pPr>
      <w:bookmarkStart w:id="23737" w:name="_ETM_Q48_309304"/>
      <w:bookmarkEnd w:id="23737"/>
      <w:r>
        <w:rPr>
          <w:rFonts w:hint="cs"/>
          <w:rtl/>
          <w:lang w:eastAsia="he-IL"/>
        </w:rPr>
        <w:t>– –</w:t>
      </w:r>
      <w:r w:rsidR="001173B4">
        <w:rPr>
          <w:rFonts w:hint="cs"/>
          <w:rtl/>
          <w:lang w:eastAsia="he-IL"/>
        </w:rPr>
        <w:t xml:space="preserve"> העיקר שבשטח זה קורה בלוח הזמנים. זה מה שחשוב.</w:t>
      </w:r>
      <w:bookmarkStart w:id="23738" w:name="_ETM_Q48_310931"/>
      <w:bookmarkEnd w:id="23738"/>
    </w:p>
    <w:p w:rsidR="001173B4" w:rsidRDefault="001173B4" w:rsidP="00BA6176">
      <w:pPr>
        <w:rPr>
          <w:rtl/>
          <w:lang w:eastAsia="he-IL"/>
        </w:rPr>
      </w:pPr>
    </w:p>
    <w:bookmarkStart w:id="23739" w:name="_ETM_Q48_309517" w:displacedByCustomXml="next"/>
    <w:bookmarkEnd w:id="23739" w:displacedByCustomXml="next"/>
    <w:sdt>
      <w:sdtPr>
        <w:rPr>
          <w:rStyle w:val="aff"/>
          <w:color w:val="000000"/>
          <w:rtl/>
        </w:rPr>
        <w:alias w:val="קריאה"/>
        <w:tag w:val="&lt;ID&gt;5327&lt;/ID&gt;&lt;Name&gt;אורי מקלב - יהדות התורה&lt;/Name&gt;&lt;Data&gt;אורי מקלב (יהדות התורה)&lt;/Data&gt;&lt;Shortcut&gt;אומק&lt;/Shortcut&gt;"/>
        <w:id w:val="1891219702"/>
        <w:placeholder>
          <w:docPart w:val="DA19ABC995B54BBFB119D7710B35A347"/>
        </w:placeholder>
        <w15:color w:val="993366"/>
      </w:sdtPr>
      <w:sdtEndPr>
        <w:rPr>
          <w:rStyle w:val="a0"/>
          <w:color w:val="auto"/>
        </w:rPr>
      </w:sdtEndPr>
      <w:sdtContent>
        <w:p w:rsidR="001173B4" w:rsidRDefault="001173B4" w:rsidP="00BA6176">
          <w:pPr>
            <w:pStyle w:val="af6"/>
            <w:rPr>
              <w:rtl/>
            </w:rPr>
          </w:pPr>
          <w:r w:rsidRPr="00654016">
            <w:rPr>
              <w:rStyle w:val="aff"/>
              <w:color w:val="000000"/>
              <w:rtl/>
            </w:rPr>
            <w:t>אורי מקלב (יהדות התורה)</w:t>
          </w:r>
          <w:r w:rsidRPr="00654016">
            <w:rPr>
              <w:rtl/>
            </w:rPr>
            <w:t>:</w:t>
          </w:r>
        </w:p>
      </w:sdtContent>
    </w:sdt>
    <w:p w:rsidR="001173B4" w:rsidRDefault="001173B4" w:rsidP="003B3567">
      <w:pPr>
        <w:rPr>
          <w:rtl/>
          <w:lang w:eastAsia="he-IL"/>
        </w:rPr>
      </w:pPr>
    </w:p>
    <w:p w:rsidR="001173B4" w:rsidRDefault="001173B4" w:rsidP="00BA6176">
      <w:pPr>
        <w:rPr>
          <w:rtl/>
          <w:lang w:eastAsia="he-IL"/>
        </w:rPr>
      </w:pPr>
      <w:r>
        <w:rPr>
          <w:rFonts w:hint="cs"/>
          <w:rtl/>
          <w:lang w:eastAsia="he-IL"/>
        </w:rPr>
        <w:t xml:space="preserve">נכון. זה נכון. </w:t>
      </w:r>
      <w:bookmarkStart w:id="23740" w:name="_ETM_Q48_311516"/>
      <w:bookmarkEnd w:id="23740"/>
      <w:r>
        <w:rPr>
          <w:rFonts w:hint="cs"/>
          <w:rtl/>
          <w:lang w:eastAsia="he-IL"/>
        </w:rPr>
        <w:t>זה רק היה בהלצה.</w:t>
      </w:r>
    </w:p>
    <w:p w:rsidR="001173B4" w:rsidRDefault="001173B4" w:rsidP="00BA6176">
      <w:pPr>
        <w:rPr>
          <w:rtl/>
          <w:lang w:eastAsia="he-IL"/>
        </w:rPr>
      </w:pPr>
      <w:bookmarkStart w:id="23741" w:name="_ETM_Q48_312340"/>
      <w:bookmarkEnd w:id="23741"/>
    </w:p>
    <w:bookmarkStart w:id="23742" w:name="_ETM_Q48_312687" w:displacedByCustomXml="next"/>
    <w:bookmarkEnd w:id="23742" w:displacedByCustomXml="next"/>
    <w:sdt>
      <w:sdtPr>
        <w:rPr>
          <w:rtl/>
        </w:rPr>
        <w:alias w:val="יור"/>
        <w:tag w:val="&lt;ID&gt;5707&lt;/ID&gt;&lt;Name&gt;ישראל אייכלר - יו&quot;ר&lt;/Name&gt;&lt;Data&gt;ישראל אייכלר&lt;/Data&gt;&lt;Shortcut&gt;&lt;/Shortcut&gt;"/>
        <w:id w:val="-2131002460"/>
        <w:placeholder>
          <w:docPart w:val="08BFA4979D7E4FA78335FB5EFE3B68D3"/>
        </w:placeholder>
        <w15:color w:val="993366"/>
      </w:sdtPr>
      <w:sdtEndPr/>
      <w:sdtContent>
        <w:p w:rsidR="001173B4" w:rsidRDefault="001173B4" w:rsidP="00BA6176">
          <w:pPr>
            <w:pStyle w:val="af7"/>
            <w:keepNext/>
            <w:rPr>
              <w:rtl/>
            </w:rPr>
          </w:pPr>
          <w:r w:rsidRPr="00824794">
            <w:rPr>
              <w:rStyle w:val="aff"/>
              <w:color w:val="000000"/>
              <w:rtl/>
            </w:rPr>
            <w:t>היו"ר ישראל אייכלר</w:t>
          </w:r>
          <w:r w:rsidRPr="00824794">
            <w:rPr>
              <w:color w:val="000000"/>
              <w:rtl/>
            </w:rPr>
            <w:t>:</w:t>
          </w:r>
        </w:p>
      </w:sdtContent>
    </w:sdt>
    <w:p w:rsidR="001173B4" w:rsidRDefault="001173B4" w:rsidP="003B3567">
      <w:pPr>
        <w:rPr>
          <w:rtl/>
          <w:lang w:eastAsia="he-IL"/>
        </w:rPr>
      </w:pPr>
    </w:p>
    <w:p w:rsidR="001173B4" w:rsidRDefault="001173B4" w:rsidP="00BA6176">
      <w:pPr>
        <w:rPr>
          <w:rtl/>
          <w:lang w:eastAsia="he-IL"/>
        </w:rPr>
      </w:pPr>
      <w:r>
        <w:rPr>
          <w:rFonts w:hint="cs"/>
          <w:rtl/>
          <w:lang w:eastAsia="he-IL"/>
        </w:rPr>
        <w:t>השאלה בבקשה.</w:t>
      </w:r>
    </w:p>
    <w:p w:rsidR="001173B4" w:rsidRDefault="001173B4" w:rsidP="00BA6176">
      <w:pPr>
        <w:rPr>
          <w:rtl/>
          <w:lang w:eastAsia="he-IL"/>
        </w:rPr>
      </w:pPr>
      <w:bookmarkStart w:id="23743" w:name="_ETM_Q48_310412"/>
      <w:bookmarkEnd w:id="23743"/>
    </w:p>
    <w:bookmarkStart w:id="23744" w:name="_Toc517179029" w:displacedByCustomXml="next"/>
    <w:bookmarkStart w:id="23745" w:name="_Toc517178798" w:displacedByCustomXml="next"/>
    <w:bookmarkStart w:id="23746" w:name="_Toc517177606" w:displacedByCustomXml="next"/>
    <w:sdt>
      <w:sdtPr>
        <w:rPr>
          <w:rtl/>
          <w:lang w:eastAsia="he-IL"/>
        </w:rPr>
        <w:alias w:val="שאילתה"/>
        <w:tag w:val="&lt;ID&gt;613910&lt;/ID&gt;&lt;Name&gt;1291. קו מודיעין-עילית - פתח-תקוה&lt;/Name&gt;&lt;Data&gt;\\filer\e_share\QUERIES_ATTCH\2070855.doc&lt;/Data&gt;&lt;AskName&gt;&lt;/AskName&gt;&lt;QueryNum&gt;&lt;/QueryNum&gt;"/>
        <w:id w:val="-738404648"/>
        <w:placeholder>
          <w:docPart w:val="1BB2EB980547456DB2FDF9363E308D7E"/>
        </w:placeholder>
        <w15:color w:val="993366"/>
      </w:sdtPr>
      <w:sdtEndPr/>
      <w:sdtContent>
        <w:p w:rsidR="001173B4" w:rsidRDefault="001173B4" w:rsidP="008B0DE3">
          <w:pPr>
            <w:pStyle w:val="aa"/>
            <w:rPr>
              <w:rtl/>
              <w:lang w:eastAsia="he-IL"/>
            </w:rPr>
          </w:pPr>
          <w:r w:rsidRPr="00365531">
            <w:rPr>
              <w:rStyle w:val="aff"/>
              <w:color w:val="000000"/>
              <w:rtl/>
            </w:rPr>
            <w:t>1291. קו מודיעין</w:t>
          </w:r>
          <w:r w:rsidR="008B0DE3">
            <w:rPr>
              <w:rStyle w:val="aff"/>
              <w:rFonts w:hint="cs"/>
              <w:color w:val="000000"/>
              <w:rtl/>
            </w:rPr>
            <w:t xml:space="preserve"> </w:t>
          </w:r>
          <w:r w:rsidRPr="00365531">
            <w:rPr>
              <w:rStyle w:val="aff"/>
              <w:color w:val="000000"/>
              <w:rtl/>
            </w:rPr>
            <w:t>עילית</w:t>
          </w:r>
          <w:r w:rsidR="008B0DE3">
            <w:rPr>
              <w:rStyle w:val="aff"/>
              <w:rFonts w:hint="cs"/>
              <w:color w:val="000000"/>
              <w:rtl/>
            </w:rPr>
            <w:t>–</w:t>
          </w:r>
          <w:r w:rsidRPr="00365531">
            <w:rPr>
              <w:rStyle w:val="aff"/>
              <w:color w:val="000000"/>
              <w:rtl/>
            </w:rPr>
            <w:t>פתח</w:t>
          </w:r>
          <w:r w:rsidR="008B0DE3">
            <w:rPr>
              <w:rStyle w:val="aff"/>
              <w:rFonts w:hint="cs"/>
              <w:color w:val="000000"/>
              <w:rtl/>
            </w:rPr>
            <w:t xml:space="preserve"> </w:t>
          </w:r>
          <w:r w:rsidRPr="00365531">
            <w:rPr>
              <w:rStyle w:val="aff"/>
              <w:color w:val="000000"/>
              <w:rtl/>
            </w:rPr>
            <w:t>תק</w:t>
          </w:r>
          <w:r w:rsidR="008B0DE3">
            <w:rPr>
              <w:rStyle w:val="aff"/>
              <w:rFonts w:hint="cs"/>
              <w:color w:val="000000"/>
              <w:rtl/>
            </w:rPr>
            <w:t>ו</w:t>
          </w:r>
          <w:r w:rsidRPr="00365531">
            <w:rPr>
              <w:rStyle w:val="aff"/>
              <w:color w:val="000000"/>
              <w:rtl/>
            </w:rPr>
            <w:t>וה</w:t>
          </w:r>
        </w:p>
      </w:sdtContent>
    </w:sdt>
    <w:bookmarkEnd w:id="23744" w:displacedByCustomXml="prev"/>
    <w:bookmarkEnd w:id="23745" w:displacedByCustomXml="prev"/>
    <w:bookmarkEnd w:id="23746" w:displacedByCustomXml="prev"/>
    <w:p w:rsidR="001173B4" w:rsidRDefault="001173B4" w:rsidP="00BA6176">
      <w:pPr>
        <w:rPr>
          <w:color w:val="000000"/>
          <w:rtl/>
          <w:lang w:eastAsia="he-IL"/>
        </w:rPr>
      </w:pPr>
    </w:p>
    <w:bookmarkStart w:id="23747" w:name="_Toc517179030" w:displacedByCustomXml="next"/>
    <w:bookmarkStart w:id="23748" w:name="_Toc517178799" w:displacedByCustomXml="next"/>
    <w:bookmarkStart w:id="23749" w:name="_Toc517177607" w:displacedByCustomXml="next"/>
    <w:sdt>
      <w:sdtPr>
        <w:rPr>
          <w:rStyle w:val="aff"/>
          <w:color w:val="000000"/>
          <w:rtl/>
        </w:rPr>
        <w:alias w:val="דובר"/>
        <w:tag w:val="&lt;ID&gt;5327&lt;/ID&gt;&lt;Name&gt;אורי מקלב - יהדות התורה&lt;/Name&gt;&lt;Data&gt;אורי מקלב (יהדות התורה)&lt;/Data&gt;&lt;Shortcut&gt;אומק&lt;/Shortcut&gt;"/>
        <w:id w:val="1536239746"/>
        <w:placeholder>
          <w:docPart w:val="08BFA4979D7E4FA78335FB5EFE3B68D3"/>
        </w:placeholder>
        <w15:color w:val="993366"/>
      </w:sdtPr>
      <w:sdtEndPr>
        <w:rPr>
          <w:rStyle w:val="a0"/>
          <w:color w:val="auto"/>
        </w:rPr>
      </w:sdtEndPr>
      <w:sdtContent>
        <w:p w:rsidR="001173B4" w:rsidRDefault="001173B4" w:rsidP="00BA6176">
          <w:pPr>
            <w:pStyle w:val="a4"/>
            <w:rPr>
              <w:rtl/>
            </w:rPr>
          </w:pPr>
          <w:r w:rsidRPr="008359E1">
            <w:rPr>
              <w:rStyle w:val="aff"/>
              <w:color w:val="000000"/>
              <w:rtl/>
            </w:rPr>
            <w:t>אורי מקלב (יהדות התורה)</w:t>
          </w:r>
          <w:r w:rsidRPr="008359E1">
            <w:rPr>
              <w:rtl/>
            </w:rPr>
            <w:t>:</w:t>
          </w:r>
        </w:p>
      </w:sdtContent>
    </w:sdt>
    <w:bookmarkEnd w:id="23747" w:displacedByCustomXml="prev"/>
    <w:bookmarkEnd w:id="23748" w:displacedByCustomXml="prev"/>
    <w:bookmarkEnd w:id="23749" w:displacedByCustomXml="prev"/>
    <w:p w:rsidR="001173B4" w:rsidRDefault="001173B4" w:rsidP="003B3567">
      <w:pPr>
        <w:rPr>
          <w:rtl/>
        </w:rPr>
      </w:pPr>
    </w:p>
    <w:p w:rsidR="001173B4" w:rsidRDefault="001173B4" w:rsidP="00B82E3E">
      <w:pPr>
        <w:rPr>
          <w:rtl/>
        </w:rPr>
      </w:pPr>
      <w:r>
        <w:rPr>
          <w:rFonts w:hint="cs"/>
          <w:rtl/>
        </w:rPr>
        <w:t>אדוני השר, כחלק מיישום מכרז התחבורה הציבורית באשכול הכולל את העיר מודיעין עילית אמורה להתבצע פעימה נוספת, אשר תכלול קו ייעודי שיחבר בין הערים מודיעין עילית לפתח תקווה, למתן מענה על צרכים של ציבור נוסעי התחבורה הציבורית.</w:t>
      </w:r>
    </w:p>
    <w:p w:rsidR="001173B4" w:rsidRPr="009F1FFC" w:rsidRDefault="001173B4" w:rsidP="00BA6176">
      <w:pPr>
        <w:rPr>
          <w:rtl/>
        </w:rPr>
      </w:pPr>
      <w:bookmarkStart w:id="23750" w:name="_ETM_Q48_330834"/>
      <w:bookmarkEnd w:id="23750"/>
    </w:p>
    <w:p w:rsidR="001173B4" w:rsidRDefault="001173B4" w:rsidP="00BA6176">
      <w:pPr>
        <w:rPr>
          <w:rtl/>
        </w:rPr>
      </w:pPr>
      <w:r>
        <w:rPr>
          <w:rFonts w:hint="cs"/>
          <w:rtl/>
        </w:rPr>
        <w:t>ב</w:t>
      </w:r>
      <w:r w:rsidRPr="00472AB3">
        <w:rPr>
          <w:rFonts w:hint="cs"/>
          <w:rtl/>
        </w:rPr>
        <w:t>רצוני לשאול</w:t>
      </w:r>
      <w:r>
        <w:rPr>
          <w:rFonts w:hint="cs"/>
          <w:rtl/>
        </w:rPr>
        <w:t>,</w:t>
      </w:r>
      <w:bookmarkStart w:id="23751" w:name="_ETM_Q48_331578"/>
      <w:bookmarkEnd w:id="23751"/>
      <w:r>
        <w:rPr>
          <w:rFonts w:hint="cs"/>
          <w:rtl/>
        </w:rPr>
        <w:t xml:space="preserve"> אדוני </w:t>
      </w:r>
      <w:bookmarkStart w:id="23752" w:name="_ETM_Q48_331963"/>
      <w:bookmarkEnd w:id="23752"/>
      <w:r>
        <w:rPr>
          <w:rFonts w:hint="cs"/>
          <w:rtl/>
        </w:rPr>
        <w:t>השר</w:t>
      </w:r>
      <w:r w:rsidRPr="00472AB3">
        <w:rPr>
          <w:rFonts w:hint="cs"/>
          <w:rtl/>
        </w:rPr>
        <w:t>:</w:t>
      </w:r>
    </w:p>
    <w:p w:rsidR="001173B4" w:rsidRPr="00126A2E" w:rsidRDefault="001173B4" w:rsidP="00BA6176">
      <w:pPr>
        <w:rPr>
          <w:rtl/>
        </w:rPr>
      </w:pPr>
    </w:p>
    <w:p w:rsidR="001173B4" w:rsidRDefault="001173B4" w:rsidP="00BA6176">
      <w:pPr>
        <w:rPr>
          <w:rtl/>
        </w:rPr>
      </w:pPr>
      <w:r>
        <w:rPr>
          <w:rFonts w:hint="cs"/>
          <w:rtl/>
        </w:rPr>
        <w:t>1. מה הצפי להחלת הקו?</w:t>
      </w:r>
    </w:p>
    <w:p w:rsidR="001173B4" w:rsidRPr="009F1FFC" w:rsidRDefault="001173B4" w:rsidP="00BA6176">
      <w:pPr>
        <w:rPr>
          <w:rtl/>
        </w:rPr>
      </w:pPr>
    </w:p>
    <w:p w:rsidR="001173B4" w:rsidRDefault="001173B4" w:rsidP="00BA6176">
      <w:pPr>
        <w:rPr>
          <w:rtl/>
        </w:rPr>
      </w:pPr>
      <w:r>
        <w:rPr>
          <w:rFonts w:hint="cs"/>
          <w:rtl/>
        </w:rPr>
        <w:t>2. מה ייעשה לזירוז החלת הקו המדובר? תודה.</w:t>
      </w:r>
    </w:p>
    <w:p w:rsidR="001173B4" w:rsidRDefault="001173B4" w:rsidP="00BA6176">
      <w:pPr>
        <w:rPr>
          <w:rtl/>
          <w:lang w:eastAsia="he-IL"/>
        </w:rPr>
      </w:pPr>
    </w:p>
    <w:sdt>
      <w:sdtPr>
        <w:rPr>
          <w:rtl/>
        </w:rPr>
        <w:alias w:val="יור"/>
        <w:tag w:val="&lt;ID&gt;5707&lt;/ID&gt;&lt;Name&gt;ישראל אייכלר - יו&quot;ר&lt;/Name&gt;&lt;Data&gt;ישראל אייכלר&lt;/Data&gt;&lt;Shortcut&gt;&lt;/Shortcut&gt;"/>
        <w:id w:val="2133967982"/>
        <w:placeholder>
          <w:docPart w:val="1BB2EB980547456DB2FDF9363E308D7E"/>
        </w:placeholder>
        <w15:color w:val="993366"/>
      </w:sdtPr>
      <w:sdtEndPr/>
      <w:sdtContent>
        <w:p w:rsidR="001173B4" w:rsidRDefault="001173B4" w:rsidP="00BA6176">
          <w:pPr>
            <w:pStyle w:val="af7"/>
            <w:keepNext/>
            <w:rPr>
              <w:rtl/>
            </w:rPr>
          </w:pPr>
          <w:r w:rsidRPr="00365531">
            <w:rPr>
              <w:rStyle w:val="aff"/>
              <w:color w:val="000000"/>
              <w:rtl/>
            </w:rPr>
            <w:t>היו"ר ישראל אייכלר</w:t>
          </w:r>
          <w:r w:rsidRPr="00365531">
            <w:rPr>
              <w:color w:val="000000"/>
              <w:rtl/>
            </w:rPr>
            <w:t>:</w:t>
          </w:r>
        </w:p>
      </w:sdtContent>
    </w:sdt>
    <w:p w:rsidR="001173B4" w:rsidRDefault="001173B4" w:rsidP="003B3567">
      <w:pPr>
        <w:rPr>
          <w:rtl/>
          <w:lang w:eastAsia="he-IL"/>
        </w:rPr>
      </w:pPr>
    </w:p>
    <w:p w:rsidR="001173B4" w:rsidRDefault="001173B4" w:rsidP="00BA6176">
      <w:pPr>
        <w:rPr>
          <w:rtl/>
          <w:lang w:eastAsia="he-IL"/>
        </w:rPr>
      </w:pPr>
      <w:r>
        <w:rPr>
          <w:rFonts w:hint="cs"/>
          <w:rtl/>
          <w:lang w:eastAsia="he-IL"/>
        </w:rPr>
        <w:t>כבוד השר.</w:t>
      </w:r>
    </w:p>
    <w:p w:rsidR="001173B4" w:rsidRDefault="001173B4" w:rsidP="00BA6176">
      <w:pPr>
        <w:rPr>
          <w:rtl/>
          <w:lang w:eastAsia="he-IL"/>
        </w:rPr>
      </w:pPr>
    </w:p>
    <w:bookmarkStart w:id="23753" w:name="_Toc517179031" w:displacedByCustomXml="next"/>
    <w:bookmarkStart w:id="23754" w:name="_Toc517178800" w:displacedByCustomXml="next"/>
    <w:bookmarkStart w:id="23755" w:name="_Toc517177608" w:displacedByCustomXml="next"/>
    <w:sdt>
      <w:sdtPr>
        <w:rPr>
          <w:rStyle w:val="aff"/>
          <w:rFonts w:hint="cs"/>
          <w:color w:val="000000"/>
          <w:rtl/>
        </w:rPr>
        <w:alias w:val="דובר"/>
        <w:tag w:val="&lt;ID&gt;5584&lt;/ID&gt;&lt;Name&gt;ישראל כץ - שר&lt;/Name&gt;&lt;Data&gt;שר התחבורה והבטיחות בדרכים ישראל כץ&lt;/Data&gt;&lt;Shortcut&gt;ישכצ&lt;/Shortcut&gt;"/>
        <w:id w:val="-2141799861"/>
        <w:placeholder>
          <w:docPart w:val="08BFA4979D7E4FA78335FB5EFE3B68D3"/>
        </w:placeholder>
        <w15:color w:val="993366"/>
      </w:sdtPr>
      <w:sdtEndPr>
        <w:rPr>
          <w:rStyle w:val="a0"/>
          <w:color w:val="auto"/>
        </w:rPr>
      </w:sdtEndPr>
      <w:sdtContent>
        <w:p w:rsidR="001173B4" w:rsidRDefault="001173B4" w:rsidP="00BA6176">
          <w:pPr>
            <w:pStyle w:val="a4"/>
          </w:pPr>
          <w:r>
            <w:rPr>
              <w:rStyle w:val="aff"/>
              <w:rFonts w:hint="cs"/>
              <w:color w:val="000000"/>
              <w:rtl/>
            </w:rPr>
            <w:t>שר התחבורה והבטיחות בדרכים ישראל כץ</w:t>
          </w:r>
          <w:r>
            <w:rPr>
              <w:rFonts w:hint="cs"/>
              <w:rtl/>
            </w:rPr>
            <w:t>:</w:t>
          </w:r>
        </w:p>
      </w:sdtContent>
    </w:sdt>
    <w:bookmarkEnd w:id="23753" w:displacedByCustomXml="prev"/>
    <w:bookmarkEnd w:id="23754" w:displacedByCustomXml="prev"/>
    <w:bookmarkEnd w:id="23755" w:displacedByCustomXml="prev"/>
    <w:p w:rsidR="001173B4" w:rsidRPr="008359E1" w:rsidRDefault="001173B4" w:rsidP="003B3567">
      <w:pPr>
        <w:rPr>
          <w:rtl/>
          <w:lang w:eastAsia="he-IL"/>
        </w:rPr>
      </w:pPr>
    </w:p>
    <w:p w:rsidR="001173B4" w:rsidRDefault="001173B4" w:rsidP="00BA6176">
      <w:pPr>
        <w:rPr>
          <w:rtl/>
        </w:rPr>
      </w:pPr>
      <w:r>
        <w:rPr>
          <w:rFonts w:hint="cs"/>
          <w:rtl/>
        </w:rPr>
        <w:t>השאילתה הועברה להתייחסות גורמי המקצוע במשרד התחבורה, ולהלן התייחסותם: בקשות לתגבורים בקווי השירות ו/או פתיחת קווים חדשים נבחנות על ידי משרד התחבורה על פי מגוון פרמטרים, כגון מגבלות תקציב, ביקושים לנסיעות, יכולות תפעול, חלופות לנסיעה בין היעדים, סדרי עדיפויות נוספים לתגבורים במרחב ועוד.</w:t>
      </w:r>
    </w:p>
    <w:p w:rsidR="001173B4" w:rsidRDefault="001173B4" w:rsidP="00BA6176">
      <w:bookmarkStart w:id="23756" w:name="_ETM_Q48_358986"/>
      <w:bookmarkEnd w:id="23756"/>
    </w:p>
    <w:p w:rsidR="001173B4" w:rsidRDefault="001173B4" w:rsidP="00B82E3E">
      <w:pPr>
        <w:rPr>
          <w:sz w:val="20"/>
          <w:szCs w:val="20"/>
          <w:rtl/>
        </w:rPr>
      </w:pPr>
      <w:r>
        <w:rPr>
          <w:rFonts w:hint="cs"/>
          <w:rtl/>
        </w:rPr>
        <w:t xml:space="preserve">מבדיקתנו, תדירות השירות לבני ברק הינה תדירות גבוהה, ואפשרויות המעבר לקווים המגיעים לפתח תקווה מהתחנות לאורך הדרך רבות ומגוונות. כמו כן, בקווי שירות רבים במודיעין עילית יש צורך בתגבורים דחופים יותר. </w:t>
      </w:r>
      <w:bookmarkStart w:id="23757" w:name="_ETM_Q48_337488"/>
      <w:bookmarkEnd w:id="23757"/>
      <w:r>
        <w:rPr>
          <w:rFonts w:hint="cs"/>
          <w:rtl/>
        </w:rPr>
        <w:t>לאור החלופה להגעה בין היעדים והצורך בשיפור השירות בקווים עתירי ביקושים, בשלב זה הוחלט ל</w:t>
      </w:r>
      <w:r w:rsidR="00B82E3E">
        <w:rPr>
          <w:rFonts w:hint="cs"/>
          <w:rtl/>
        </w:rPr>
        <w:t xml:space="preserve">שם </w:t>
      </w:r>
      <w:r>
        <w:rPr>
          <w:rFonts w:hint="cs"/>
          <w:rtl/>
        </w:rPr>
        <w:t xml:space="preserve">דגש </w:t>
      </w:r>
      <w:r w:rsidR="00B82E3E">
        <w:rPr>
          <w:rFonts w:hint="cs"/>
          <w:rtl/>
        </w:rPr>
        <w:t>ע</w:t>
      </w:r>
      <w:r>
        <w:rPr>
          <w:rFonts w:hint="cs"/>
          <w:rtl/>
        </w:rPr>
        <w:t>ל</w:t>
      </w:r>
      <w:r w:rsidR="00B82E3E">
        <w:rPr>
          <w:rFonts w:hint="cs"/>
          <w:rtl/>
        </w:rPr>
        <w:t xml:space="preserve"> </w:t>
      </w:r>
      <w:r>
        <w:rPr>
          <w:rFonts w:hint="cs"/>
          <w:rtl/>
        </w:rPr>
        <w:t>שיפור השירות הקיים.</w:t>
      </w:r>
    </w:p>
    <w:p w:rsidR="001173B4" w:rsidRDefault="001173B4" w:rsidP="00BA6176">
      <w:pPr>
        <w:rPr>
          <w:sz w:val="20"/>
          <w:szCs w:val="20"/>
        </w:rPr>
      </w:pPr>
      <w:bookmarkStart w:id="23758" w:name="_ETM_Q48_386428"/>
      <w:bookmarkEnd w:id="23758"/>
    </w:p>
    <w:p w:rsidR="001173B4" w:rsidRDefault="001173B4" w:rsidP="00B82E3E">
      <w:pPr>
        <w:rPr>
          <w:rtl/>
        </w:rPr>
      </w:pPr>
      <w:r>
        <w:rPr>
          <w:rFonts w:hint="cs"/>
          <w:rtl/>
        </w:rPr>
        <w:t xml:space="preserve">משרד התחבורה מבצע הערכות מצב שוטפות, </w:t>
      </w:r>
      <w:r w:rsidR="00B82E3E">
        <w:rPr>
          <w:rFonts w:hint="cs"/>
          <w:rtl/>
        </w:rPr>
        <w:t>ו</w:t>
      </w:r>
      <w:r>
        <w:rPr>
          <w:rFonts w:hint="cs"/>
          <w:rtl/>
        </w:rPr>
        <w:t>בהן מתעדכנים סדרי עדיפויות ות</w:t>
      </w:r>
      <w:r w:rsidR="00B82E3E">
        <w:rPr>
          <w:rFonts w:hint="cs"/>
          <w:rtl/>
        </w:rPr>
        <w:t>ו</w:t>
      </w:r>
      <w:r>
        <w:rPr>
          <w:rFonts w:hint="cs"/>
          <w:rtl/>
        </w:rPr>
        <w:t xml:space="preserve">כניות העבודה לשיפורים במרחב בהתאם לשיקולים לעיל. </w:t>
      </w:r>
      <w:bookmarkStart w:id="23759" w:name="_ETM_Q48_396085"/>
      <w:bookmarkEnd w:id="23759"/>
      <w:r>
        <w:rPr>
          <w:rFonts w:hint="cs"/>
          <w:rtl/>
        </w:rPr>
        <w:t>המשרד יבחן את האפשרויות להפעלת הקו במסגרת הערכות מצב אלה.</w:t>
      </w:r>
    </w:p>
    <w:p w:rsidR="001173B4" w:rsidRDefault="001173B4" w:rsidP="00BA6176">
      <w:pPr>
        <w:rPr>
          <w:rtl/>
        </w:rPr>
      </w:pPr>
      <w:bookmarkStart w:id="23760" w:name="_ETM_Q48_400600"/>
      <w:bookmarkEnd w:id="23760"/>
    </w:p>
    <w:p w:rsidR="001173B4" w:rsidRDefault="001173B4" w:rsidP="00B82E3E">
      <w:pPr>
        <w:rPr>
          <w:rtl/>
        </w:rPr>
      </w:pPr>
      <w:bookmarkStart w:id="23761" w:name="_ETM_Q48_403461"/>
      <w:bookmarkEnd w:id="23761"/>
      <w:r>
        <w:rPr>
          <w:rFonts w:hint="cs"/>
          <w:rtl/>
        </w:rPr>
        <w:t xml:space="preserve">בסך הכול </w:t>
      </w:r>
      <w:bookmarkStart w:id="23762" w:name="_ETM_Q48_405029"/>
      <w:bookmarkEnd w:id="23762"/>
      <w:r>
        <w:rPr>
          <w:rFonts w:hint="cs"/>
          <w:rtl/>
        </w:rPr>
        <w:t>התחבורה הציבורית ממודיעין עילית</w:t>
      </w:r>
      <w:r w:rsidR="00B82E3E">
        <w:rPr>
          <w:rFonts w:hint="cs"/>
          <w:rtl/>
        </w:rPr>
        <w:t xml:space="preserve"> טובה מאוד</w:t>
      </w:r>
      <w:r>
        <w:rPr>
          <w:rFonts w:hint="cs"/>
          <w:rtl/>
        </w:rPr>
        <w:t>.</w:t>
      </w:r>
    </w:p>
    <w:p w:rsidR="001173B4" w:rsidRDefault="001173B4" w:rsidP="00BA6176">
      <w:pPr>
        <w:rPr>
          <w:rtl/>
        </w:rPr>
      </w:pPr>
      <w:bookmarkStart w:id="23763" w:name="_ETM_Q48_406013"/>
      <w:bookmarkEnd w:id="23763"/>
    </w:p>
    <w:p w:rsidR="001173B4" w:rsidRDefault="00DC42A1" w:rsidP="00BA6176">
      <w:pPr>
        <w:pStyle w:val="af7"/>
        <w:keepNext/>
        <w:rPr>
          <w:rtl/>
        </w:rPr>
      </w:pPr>
      <w:sdt>
        <w:sdtPr>
          <w:rPr>
            <w:rtl/>
          </w:rPr>
          <w:alias w:val="יור"/>
          <w:tag w:val="&lt;ID&gt;5707&lt;/ID&gt;&lt;Name&gt;ישראל אייכלר - יו&quot;ר&lt;/Name&gt;&lt;Data&gt;ישראל אייכלר&lt;/Data&gt;&lt;Shortcut&gt;&lt;/Shortcut&gt;"/>
          <w:id w:val="-934674905"/>
          <w:placeholder>
            <w:docPart w:val="1BB2EB980547456DB2FDF9363E308D7E"/>
          </w:placeholder>
          <w15:color w:val="993366"/>
        </w:sdtPr>
        <w:sdtEndPr/>
        <w:sdtContent>
          <w:r w:rsidR="001173B4" w:rsidRPr="008B61B1">
            <w:rPr>
              <w:rStyle w:val="aff"/>
              <w:color w:val="000000"/>
              <w:rtl/>
            </w:rPr>
            <w:t>היו"ר ישראל אייכלר</w:t>
          </w:r>
          <w:r w:rsidR="001173B4" w:rsidRPr="008B61B1">
            <w:rPr>
              <w:color w:val="000000"/>
              <w:rtl/>
            </w:rPr>
            <w:t>:</w:t>
          </w:r>
        </w:sdtContent>
      </w:sdt>
    </w:p>
    <w:p w:rsidR="001173B4" w:rsidRDefault="001173B4" w:rsidP="003B3567">
      <w:pPr>
        <w:rPr>
          <w:rtl/>
          <w:lang w:eastAsia="he-IL"/>
        </w:rPr>
      </w:pPr>
    </w:p>
    <w:p w:rsidR="001173B4" w:rsidRDefault="001173B4" w:rsidP="00BA6176">
      <w:pPr>
        <w:rPr>
          <w:rtl/>
          <w:lang w:eastAsia="he-IL"/>
        </w:rPr>
      </w:pPr>
      <w:r>
        <w:rPr>
          <w:rFonts w:hint="cs"/>
          <w:rtl/>
          <w:lang w:eastAsia="he-IL"/>
        </w:rPr>
        <w:t>אתה רוצה עוד שאלה קצרה? ותשובה קצרה.</w:t>
      </w:r>
    </w:p>
    <w:p w:rsidR="001173B4" w:rsidRDefault="001173B4" w:rsidP="00BA6176">
      <w:pPr>
        <w:rPr>
          <w:rtl/>
          <w:lang w:eastAsia="he-IL"/>
        </w:rPr>
      </w:pPr>
    </w:p>
    <w:bookmarkStart w:id="23764" w:name="_ETM_Q48_410412" w:displacedByCustomXml="next"/>
    <w:bookmarkEnd w:id="23764" w:displacedByCustomXml="next"/>
    <w:bookmarkStart w:id="23765" w:name="_ETM_Q48_410384" w:displacedByCustomXml="next"/>
    <w:bookmarkEnd w:id="23765" w:displacedByCustomXml="next"/>
    <w:sdt>
      <w:sdtPr>
        <w:rPr>
          <w:rFonts w:hint="cs"/>
          <w:rtl/>
        </w:rPr>
        <w:alias w:val="דובר_המשך"/>
        <w:tag w:val="&lt;ID&gt;5327&lt;/ID&gt;&lt;Name&gt;אורי מקלב - יהדות התורה&lt;/Name&gt;&lt;Data&gt;אורי מקלב (יהדות התורה)&lt;/Data&gt;&lt;Shortcut&gt;אומק&lt;/Shortcut&gt;"/>
        <w:id w:val="-13240367"/>
        <w:placeholder>
          <w:docPart w:val="08BFA4979D7E4FA78335FB5EFE3B68D3"/>
        </w:placeholder>
        <w15:color w:val="993366"/>
      </w:sdtPr>
      <w:sdtEndPr/>
      <w:sdtContent>
        <w:p w:rsidR="001173B4" w:rsidRDefault="001173B4" w:rsidP="00BA6176">
          <w:pPr>
            <w:pStyle w:val="-"/>
            <w:keepNext/>
            <w:rPr>
              <w:rtl/>
            </w:rPr>
          </w:pPr>
          <w:r w:rsidRPr="004B686C">
            <w:rPr>
              <w:rStyle w:val="aff"/>
              <w:color w:val="000000"/>
              <w:rtl/>
            </w:rPr>
            <w:t>אורי מקלב (יהדות התורה)</w:t>
          </w:r>
          <w:r w:rsidRPr="004B686C">
            <w:rPr>
              <w:color w:val="000000"/>
              <w:rtl/>
            </w:rPr>
            <w:t>:</w:t>
          </w:r>
        </w:p>
      </w:sdtContent>
    </w:sdt>
    <w:p w:rsidR="001173B4" w:rsidRDefault="001173B4" w:rsidP="003B3567">
      <w:pPr>
        <w:rPr>
          <w:rtl/>
          <w:lang w:eastAsia="he-IL"/>
        </w:rPr>
      </w:pPr>
    </w:p>
    <w:p w:rsidR="001173B4" w:rsidRDefault="001173B4" w:rsidP="00BA6176">
      <w:pPr>
        <w:rPr>
          <w:rtl/>
          <w:lang w:eastAsia="he-IL"/>
        </w:rPr>
      </w:pPr>
      <w:r>
        <w:rPr>
          <w:rFonts w:hint="cs"/>
          <w:rtl/>
          <w:lang w:eastAsia="he-IL"/>
        </w:rPr>
        <w:t xml:space="preserve">בכל אופן </w:t>
      </w:r>
      <w:bookmarkStart w:id="23766" w:name="_ETM_Q48_410907"/>
      <w:bookmarkEnd w:id="23766"/>
      <w:r>
        <w:rPr>
          <w:rFonts w:hint="cs"/>
          <w:rtl/>
          <w:lang w:eastAsia="he-IL"/>
        </w:rPr>
        <w:t xml:space="preserve">כדאי לך לבדוק את זה, אדוני השר. יש דרישה מאוד </w:t>
      </w:r>
      <w:bookmarkStart w:id="23767" w:name="_ETM_Q48_414746"/>
      <w:bookmarkEnd w:id="23767"/>
      <w:r>
        <w:rPr>
          <w:rFonts w:hint="cs"/>
          <w:rtl/>
          <w:lang w:eastAsia="he-IL"/>
        </w:rPr>
        <w:t xml:space="preserve">גדולה לפתח תקווה. </w:t>
      </w:r>
    </w:p>
    <w:p w:rsidR="001173B4" w:rsidRDefault="001173B4" w:rsidP="00BA6176">
      <w:pPr>
        <w:rPr>
          <w:rtl/>
          <w:lang w:eastAsia="he-IL"/>
        </w:rPr>
      </w:pPr>
      <w:bookmarkStart w:id="23768" w:name="_ETM_Q48_415922"/>
      <w:bookmarkEnd w:id="23768"/>
    </w:p>
    <w:p w:rsidR="001173B4" w:rsidRDefault="001173B4" w:rsidP="00B82E3E">
      <w:pPr>
        <w:rPr>
          <w:rtl/>
          <w:lang w:eastAsia="he-IL"/>
        </w:rPr>
      </w:pPr>
      <w:bookmarkStart w:id="23769" w:name="_ETM_Q48_416191"/>
      <w:bookmarkEnd w:id="23769"/>
      <w:r>
        <w:rPr>
          <w:rFonts w:hint="cs"/>
          <w:rtl/>
          <w:lang w:eastAsia="he-IL"/>
        </w:rPr>
        <w:t xml:space="preserve">ברצוני לשאול שאלה נוספת. אני חושב שבמקרה </w:t>
      </w:r>
      <w:bookmarkStart w:id="23770" w:name="_ETM_Q48_418677"/>
      <w:bookmarkEnd w:id="23770"/>
      <w:r>
        <w:rPr>
          <w:rFonts w:hint="cs"/>
          <w:rtl/>
          <w:lang w:eastAsia="he-IL"/>
        </w:rPr>
        <w:t xml:space="preserve">הזה הבטחת </w:t>
      </w:r>
      <w:r>
        <w:rPr>
          <w:rtl/>
          <w:lang w:eastAsia="he-IL"/>
        </w:rPr>
        <w:t>–</w:t>
      </w:r>
      <w:r>
        <w:rPr>
          <w:rFonts w:hint="cs"/>
          <w:rtl/>
          <w:lang w:eastAsia="he-IL"/>
        </w:rPr>
        <w:t xml:space="preserve"> קיימת</w:t>
      </w:r>
      <w:r w:rsidR="00B82E3E">
        <w:rPr>
          <w:rFonts w:hint="cs"/>
          <w:rtl/>
          <w:lang w:eastAsia="he-IL"/>
        </w:rPr>
        <w:t>;</w:t>
      </w:r>
      <w:r>
        <w:rPr>
          <w:rFonts w:hint="cs"/>
          <w:rtl/>
          <w:lang w:eastAsia="he-IL"/>
        </w:rPr>
        <w:t xml:space="preserve"> הבטחת מעל דוכן זה הפרטה במונופול </w:t>
      </w:r>
      <w:bookmarkStart w:id="23771" w:name="_ETM_Q48_424584"/>
      <w:bookmarkEnd w:id="23771"/>
      <w:r>
        <w:rPr>
          <w:rFonts w:hint="cs"/>
          <w:rtl/>
          <w:lang w:eastAsia="he-IL"/>
        </w:rPr>
        <w:t xml:space="preserve">של חברת אגד בירושלים </w:t>
      </w:r>
      <w:r w:rsidR="00B82E3E">
        <w:rPr>
          <w:rFonts w:hint="eastAsia"/>
          <w:rtl/>
          <w:lang w:eastAsia="he-IL"/>
        </w:rPr>
        <w:t xml:space="preserve">– </w:t>
      </w:r>
      <w:r>
        <w:rPr>
          <w:rFonts w:hint="cs"/>
          <w:rtl/>
          <w:lang w:eastAsia="he-IL"/>
        </w:rPr>
        <w:t>עשית את זה</w:t>
      </w:r>
      <w:r w:rsidR="00B82E3E">
        <w:rPr>
          <w:rFonts w:hint="cs"/>
          <w:rtl/>
          <w:lang w:eastAsia="he-IL"/>
        </w:rPr>
        <w:t>,</w:t>
      </w:r>
      <w:r>
        <w:rPr>
          <w:rFonts w:hint="cs"/>
          <w:rtl/>
          <w:lang w:eastAsia="he-IL"/>
        </w:rPr>
        <w:t xml:space="preserve"> ועשית את </w:t>
      </w:r>
      <w:bookmarkStart w:id="23772" w:name="_ETM_Q48_426286"/>
      <w:bookmarkEnd w:id="23772"/>
      <w:r>
        <w:rPr>
          <w:rFonts w:hint="cs"/>
          <w:rtl/>
          <w:lang w:eastAsia="he-IL"/>
        </w:rPr>
        <w:t xml:space="preserve">זה גם בהסכמה. </w:t>
      </w:r>
      <w:bookmarkStart w:id="23773" w:name="_ETM_Q48_428527"/>
      <w:bookmarkStart w:id="23774" w:name="_ETM_Q48_428927"/>
      <w:bookmarkEnd w:id="23773"/>
      <w:bookmarkEnd w:id="23774"/>
      <w:r>
        <w:rPr>
          <w:rFonts w:hint="cs"/>
          <w:rtl/>
          <w:lang w:eastAsia="he-IL"/>
        </w:rPr>
        <w:t xml:space="preserve">אני כן פונה אליך, אדוני השר, כי יש הרבה </w:t>
      </w:r>
      <w:bookmarkStart w:id="23775" w:name="_ETM_Q48_430580"/>
      <w:bookmarkEnd w:id="23775"/>
      <w:r>
        <w:rPr>
          <w:rFonts w:hint="cs"/>
          <w:rtl/>
          <w:lang w:eastAsia="he-IL"/>
        </w:rPr>
        <w:t xml:space="preserve">קווים לאגד בירושלים. עכשיו השאלה </w:t>
      </w:r>
      <w:r w:rsidR="00B82E3E">
        <w:rPr>
          <w:rFonts w:hint="cs"/>
          <w:rtl/>
          <w:lang w:eastAsia="he-IL"/>
        </w:rPr>
        <w:t xml:space="preserve">היא </w:t>
      </w:r>
      <w:r>
        <w:rPr>
          <w:rFonts w:hint="cs"/>
          <w:rtl/>
          <w:lang w:eastAsia="he-IL"/>
        </w:rPr>
        <w:t xml:space="preserve">איזה תשאיר באגד ואיזה ילכו </w:t>
      </w:r>
      <w:bookmarkStart w:id="23776" w:name="_ETM_Q48_435631"/>
      <w:bookmarkEnd w:id="23776"/>
      <w:r>
        <w:rPr>
          <w:rFonts w:hint="cs"/>
          <w:rtl/>
          <w:lang w:eastAsia="he-IL"/>
        </w:rPr>
        <w:t xml:space="preserve">לחברות אחרות. </w:t>
      </w:r>
      <w:bookmarkStart w:id="23777" w:name="_ETM_Q48_435399"/>
      <w:bookmarkStart w:id="23778" w:name="_ETM_Q48_435806"/>
      <w:bookmarkEnd w:id="23777"/>
      <w:bookmarkEnd w:id="23778"/>
      <w:r>
        <w:rPr>
          <w:rFonts w:hint="cs"/>
          <w:rtl/>
          <w:lang w:eastAsia="he-IL"/>
        </w:rPr>
        <w:t xml:space="preserve">מה שאני מבקש </w:t>
      </w:r>
      <w:r w:rsidR="00E82B6C">
        <w:rPr>
          <w:rFonts w:hint="cs"/>
          <w:rtl/>
          <w:lang w:eastAsia="he-IL"/>
        </w:rPr>
        <w:t>– – –</w:t>
      </w:r>
    </w:p>
    <w:p w:rsidR="001173B4" w:rsidRDefault="001173B4" w:rsidP="00BA6176">
      <w:pPr>
        <w:rPr>
          <w:rtl/>
          <w:lang w:eastAsia="he-IL"/>
        </w:rPr>
      </w:pPr>
      <w:bookmarkStart w:id="23779" w:name="_ETM_Q48_436514"/>
      <w:bookmarkEnd w:id="23779"/>
    </w:p>
    <w:bookmarkStart w:id="23780" w:name="_ETM_Q48_436841" w:displacedByCustomXml="next"/>
    <w:bookmarkEnd w:id="23780" w:displacedByCustomXml="next"/>
    <w:sdt>
      <w:sdtPr>
        <w:rPr>
          <w:rFonts w:hint="cs"/>
          <w:rtl/>
        </w:rPr>
        <w:alias w:val="דובר_המשך"/>
        <w:tag w:val="&lt;ID&gt;5584&lt;/ID&gt;&lt;Name&gt;ישראל כץ - שר&lt;/Name&gt;&lt;Data&gt;שר התחבורה והבטיחות בדרכים ישראל כץ&lt;/Data&gt;&lt;Shortcut&gt;ישכצ&lt;/Shortcut&gt;"/>
        <w:id w:val="-961800205"/>
        <w:placeholder>
          <w:docPart w:val="9E2B16B6818842A6AB6FBF9BAC05CE26"/>
        </w:placeholder>
      </w:sdtPr>
      <w:sdtEndPr/>
      <w:sdtContent>
        <w:p w:rsidR="001173B4" w:rsidRDefault="001173B4" w:rsidP="00BA6176">
          <w:pPr>
            <w:pStyle w:val="-"/>
            <w:keepNext/>
          </w:pPr>
          <w:r>
            <w:rPr>
              <w:rStyle w:val="aff"/>
              <w:rFonts w:hint="cs"/>
              <w:color w:val="000000"/>
              <w:rtl/>
            </w:rPr>
            <w:t>שר התחבורה והבטיחות בדרכים ישראל כץ</w:t>
          </w:r>
          <w:r>
            <w:rPr>
              <w:rFonts w:hint="cs"/>
              <w:color w:val="000000"/>
              <w:rtl/>
            </w:rPr>
            <w:t>:</w:t>
          </w:r>
        </w:p>
      </w:sdtContent>
    </w:sdt>
    <w:p w:rsidR="001173B4" w:rsidRDefault="001173B4" w:rsidP="00BA6176">
      <w:pPr>
        <w:rPr>
          <w:rtl/>
          <w:lang w:eastAsia="he-IL"/>
        </w:rPr>
      </w:pPr>
    </w:p>
    <w:p w:rsidR="001173B4" w:rsidRDefault="001173B4" w:rsidP="00BA6176">
      <w:pPr>
        <w:rPr>
          <w:rtl/>
          <w:lang w:eastAsia="he-IL"/>
        </w:rPr>
      </w:pPr>
      <w:bookmarkStart w:id="23781" w:name="_ETM_Q48_438292"/>
      <w:bookmarkEnd w:id="23781"/>
      <w:r>
        <w:rPr>
          <w:rFonts w:hint="cs"/>
          <w:rtl/>
          <w:lang w:eastAsia="he-IL"/>
        </w:rPr>
        <w:t xml:space="preserve">אנשי מקצוע מטפלים בזה. </w:t>
      </w:r>
      <w:bookmarkStart w:id="23782" w:name="_ETM_Q48_439672"/>
      <w:bookmarkEnd w:id="23782"/>
      <w:r>
        <w:rPr>
          <w:rFonts w:hint="cs"/>
          <w:rtl/>
          <w:lang w:eastAsia="he-IL"/>
        </w:rPr>
        <w:t xml:space="preserve">אני לא </w:t>
      </w:r>
      <w:r w:rsidR="00E82B6C">
        <w:rPr>
          <w:rFonts w:hint="cs"/>
          <w:rtl/>
          <w:lang w:eastAsia="he-IL"/>
        </w:rPr>
        <w:t>– – –</w:t>
      </w:r>
    </w:p>
    <w:p w:rsidR="001173B4" w:rsidRDefault="001173B4" w:rsidP="00BA6176">
      <w:pPr>
        <w:rPr>
          <w:rtl/>
          <w:lang w:eastAsia="he-IL"/>
        </w:rPr>
      </w:pPr>
      <w:bookmarkStart w:id="23783" w:name="_ETM_Q48_439065"/>
      <w:bookmarkEnd w:id="23783"/>
    </w:p>
    <w:bookmarkStart w:id="23784" w:name="_ETM_Q48_439404" w:displacedByCustomXml="next"/>
    <w:bookmarkEnd w:id="23784" w:displacedByCustomXml="next"/>
    <w:sdt>
      <w:sdtPr>
        <w:rPr>
          <w:rtl/>
        </w:rPr>
        <w:alias w:val="דובר_המשך"/>
        <w:tag w:val="&lt;ID&gt;5327&lt;/ID&gt;&lt;Name&gt;אורי מקלב - יהדות התורה&lt;/Name&gt;&lt;Data&gt;אורי מקלב (יהדות התורה)&lt;/Data&gt;&lt;Shortcut&gt;אומק&lt;/Shortcut&gt;"/>
        <w:id w:val="413982292"/>
        <w:placeholder>
          <w:docPart w:val="08BFA4979D7E4FA78335FB5EFE3B68D3"/>
        </w:placeholder>
        <w15:color w:val="993366"/>
      </w:sdtPr>
      <w:sdtEndPr/>
      <w:sdtContent>
        <w:p w:rsidR="001173B4" w:rsidRDefault="001173B4" w:rsidP="00BA6176">
          <w:pPr>
            <w:pStyle w:val="-"/>
            <w:keepNext/>
            <w:rPr>
              <w:rtl/>
            </w:rPr>
          </w:pPr>
          <w:r w:rsidRPr="009D4610">
            <w:rPr>
              <w:rStyle w:val="aff"/>
              <w:color w:val="000000"/>
              <w:rtl/>
            </w:rPr>
            <w:t>אורי מקלב (יהדות התורה)</w:t>
          </w:r>
          <w:r w:rsidRPr="009D4610">
            <w:rPr>
              <w:color w:val="000000"/>
              <w:rtl/>
            </w:rPr>
            <w:t>:</w:t>
          </w:r>
        </w:p>
      </w:sdtContent>
    </w:sdt>
    <w:p w:rsidR="001173B4" w:rsidRDefault="001173B4" w:rsidP="003B3567">
      <w:pPr>
        <w:rPr>
          <w:rtl/>
          <w:lang w:eastAsia="he-IL"/>
        </w:rPr>
      </w:pPr>
    </w:p>
    <w:p w:rsidR="001173B4" w:rsidRDefault="001173B4" w:rsidP="00B82E3E">
      <w:pPr>
        <w:rPr>
          <w:rtl/>
          <w:lang w:eastAsia="he-IL"/>
        </w:rPr>
      </w:pPr>
      <w:r>
        <w:rPr>
          <w:rFonts w:hint="cs"/>
          <w:rtl/>
          <w:lang w:eastAsia="he-IL"/>
        </w:rPr>
        <w:t xml:space="preserve">דווקא בדגש </w:t>
      </w:r>
      <w:r w:rsidR="00B82E3E">
        <w:rPr>
          <w:rFonts w:hint="eastAsia"/>
          <w:rtl/>
          <w:lang w:eastAsia="he-IL"/>
        </w:rPr>
        <w:t xml:space="preserve">– </w:t>
      </w:r>
      <w:r>
        <w:rPr>
          <w:rFonts w:hint="cs"/>
          <w:rtl/>
          <w:lang w:eastAsia="he-IL"/>
        </w:rPr>
        <w:t xml:space="preserve">דווקא הקווים </w:t>
      </w:r>
      <w:bookmarkStart w:id="23785" w:name="_ETM_Q48_442122"/>
      <w:bookmarkEnd w:id="23785"/>
      <w:r>
        <w:rPr>
          <w:rFonts w:hint="cs"/>
          <w:rtl/>
          <w:lang w:eastAsia="he-IL"/>
        </w:rPr>
        <w:t>הרווחיים, כמו הקו לכותל</w:t>
      </w:r>
      <w:r w:rsidR="00B82E3E">
        <w:rPr>
          <w:rFonts w:hint="cs"/>
          <w:rtl/>
          <w:lang w:eastAsia="he-IL"/>
        </w:rPr>
        <w:t>,</w:t>
      </w:r>
      <w:r>
        <w:rPr>
          <w:rFonts w:hint="cs"/>
          <w:rtl/>
          <w:lang w:eastAsia="he-IL"/>
        </w:rPr>
        <w:t xml:space="preserve"> שהוא קו מאוד רווחי ועמוס, שם </w:t>
      </w:r>
      <w:bookmarkStart w:id="23786" w:name="_ETM_Q48_446458"/>
      <w:bookmarkEnd w:id="23786"/>
      <w:r>
        <w:rPr>
          <w:rFonts w:hint="cs"/>
          <w:rtl/>
          <w:lang w:eastAsia="he-IL"/>
        </w:rPr>
        <w:t xml:space="preserve">יש את הקשיים הכי גדולים, גם בהגעה בזמן, גם בזמינות, </w:t>
      </w:r>
      <w:bookmarkStart w:id="23787" w:name="_ETM_Q48_449098"/>
      <w:bookmarkEnd w:id="23787"/>
      <w:r>
        <w:rPr>
          <w:rFonts w:hint="cs"/>
          <w:rtl/>
          <w:lang w:eastAsia="he-IL"/>
        </w:rPr>
        <w:t xml:space="preserve">גם באמינות של הקו הזה </w:t>
      </w:r>
      <w:bookmarkStart w:id="23788" w:name="_ETM_Q48_420639"/>
      <w:bookmarkEnd w:id="23788"/>
      <w:r>
        <w:rPr>
          <w:rFonts w:hint="eastAsia"/>
          <w:rtl/>
          <w:lang w:eastAsia="he-IL"/>
        </w:rPr>
        <w:t>–</w:t>
      </w:r>
      <w:r>
        <w:rPr>
          <w:rFonts w:hint="cs"/>
          <w:rtl/>
          <w:lang w:eastAsia="he-IL"/>
        </w:rPr>
        <w:t xml:space="preserve"> כן לתת את זה </w:t>
      </w:r>
      <w:bookmarkStart w:id="23789" w:name="_ETM_Q48_451706"/>
      <w:bookmarkEnd w:id="23789"/>
      <w:r>
        <w:rPr>
          <w:rFonts w:hint="cs"/>
          <w:rtl/>
          <w:lang w:eastAsia="he-IL"/>
        </w:rPr>
        <w:t xml:space="preserve">לחברה. הציבור מחכה שאולי חברה אחרת תעשה את </w:t>
      </w:r>
      <w:bookmarkStart w:id="23790" w:name="_ETM_Q48_454727"/>
      <w:bookmarkEnd w:id="23790"/>
      <w:r>
        <w:rPr>
          <w:rFonts w:hint="cs"/>
          <w:rtl/>
          <w:lang w:eastAsia="he-IL"/>
        </w:rPr>
        <w:t xml:space="preserve">זה יותר ביעילות. וכמו שגם אמרת, </w:t>
      </w:r>
      <w:bookmarkStart w:id="23791" w:name="_ETM_Q48_459620"/>
      <w:bookmarkEnd w:id="23791"/>
      <w:r>
        <w:rPr>
          <w:rFonts w:hint="cs"/>
          <w:rtl/>
          <w:lang w:eastAsia="he-IL"/>
        </w:rPr>
        <w:t xml:space="preserve">הרכבת הקלה תגיע מהדסה מצד אחד, ומצד שני, </w:t>
      </w:r>
      <w:bookmarkStart w:id="23792" w:name="_ETM_Q48_463499"/>
      <w:bookmarkEnd w:id="23792"/>
      <w:r>
        <w:rPr>
          <w:rFonts w:hint="cs"/>
          <w:rtl/>
          <w:lang w:eastAsia="he-IL"/>
        </w:rPr>
        <w:t xml:space="preserve">צפון מזרחית לנווה יעקב, יש שכונה שנבנתה על שם חבר </w:t>
      </w:r>
      <w:bookmarkStart w:id="23793" w:name="_ETM_Q48_466424"/>
      <w:bookmarkEnd w:id="23793"/>
      <w:r>
        <w:rPr>
          <w:rFonts w:hint="cs"/>
          <w:rtl/>
          <w:lang w:eastAsia="he-IL"/>
        </w:rPr>
        <w:t xml:space="preserve">הכנסת לשעבר, מיודענו חבר הכנסת הרב אברהם רביץ; היא </w:t>
      </w:r>
      <w:bookmarkStart w:id="23794" w:name="_ETM_Q48_472098"/>
      <w:bookmarkEnd w:id="23794"/>
      <w:r>
        <w:rPr>
          <w:rFonts w:hint="cs"/>
          <w:rtl/>
          <w:lang w:eastAsia="he-IL"/>
        </w:rPr>
        <w:t>מאוכלסת כבר זמן רב</w:t>
      </w:r>
      <w:r w:rsidR="00B82E3E">
        <w:rPr>
          <w:rFonts w:hint="cs"/>
          <w:rtl/>
          <w:lang w:eastAsia="he-IL"/>
        </w:rPr>
        <w:t>.</w:t>
      </w:r>
      <w:r>
        <w:rPr>
          <w:rFonts w:hint="cs"/>
          <w:rtl/>
          <w:lang w:eastAsia="he-IL"/>
        </w:rPr>
        <w:t xml:space="preserve"> אין שם קו אוטובוס </w:t>
      </w:r>
      <w:r w:rsidR="00E82B6C">
        <w:rPr>
          <w:rFonts w:hint="cs"/>
          <w:rtl/>
          <w:lang w:eastAsia="he-IL"/>
        </w:rPr>
        <w:t>– – –</w:t>
      </w:r>
    </w:p>
    <w:p w:rsidR="001173B4" w:rsidRDefault="001173B4" w:rsidP="00BA6176">
      <w:pPr>
        <w:rPr>
          <w:rtl/>
          <w:lang w:eastAsia="he-IL"/>
        </w:rPr>
      </w:pPr>
      <w:bookmarkStart w:id="23795" w:name="_ETM_Q48_472349"/>
      <w:bookmarkEnd w:id="23795"/>
    </w:p>
    <w:bookmarkStart w:id="23796" w:name="_ETM_Q48_472910" w:displacedByCustomXml="next"/>
    <w:bookmarkEnd w:id="23796" w:displacedByCustomXml="next"/>
    <w:sdt>
      <w:sdtPr>
        <w:rPr>
          <w:rFonts w:hint="cs"/>
          <w:rtl/>
        </w:rPr>
        <w:alias w:val="דובר_המשך"/>
        <w:tag w:val="&lt;ID&gt;5584&lt;/ID&gt;&lt;Name&gt;ישראל כץ - שר&lt;/Name&gt;&lt;Data&gt;שר התחבורה והבטיחות בדרכים ישראל כץ&lt;/Data&gt;&lt;Shortcut&gt;ישכצ&lt;/Shortcut&gt;"/>
        <w:id w:val="-1825119482"/>
        <w:placeholder>
          <w:docPart w:val="F96C8236EF084149B35E16406FBD8CCB"/>
        </w:placeholder>
      </w:sdtPr>
      <w:sdtEndPr/>
      <w:sdtContent>
        <w:p w:rsidR="001173B4" w:rsidRDefault="001173B4" w:rsidP="00BA6176">
          <w:pPr>
            <w:pStyle w:val="-"/>
            <w:keepNext/>
          </w:pPr>
          <w:r>
            <w:rPr>
              <w:rStyle w:val="aff"/>
              <w:rFonts w:hint="cs"/>
              <w:color w:val="000000"/>
              <w:rtl/>
            </w:rPr>
            <w:t>שר התחבורה והבטיחות בדרכים ישראל כץ</w:t>
          </w:r>
          <w:r>
            <w:rPr>
              <w:rFonts w:hint="cs"/>
              <w:color w:val="000000"/>
              <w:rtl/>
            </w:rPr>
            <w:t>:</w:t>
          </w:r>
        </w:p>
      </w:sdtContent>
    </w:sdt>
    <w:p w:rsidR="001173B4" w:rsidRDefault="001173B4" w:rsidP="00BA6176">
      <w:pPr>
        <w:rPr>
          <w:rtl/>
          <w:lang w:eastAsia="he-IL"/>
        </w:rPr>
      </w:pPr>
    </w:p>
    <w:p w:rsidR="001173B4" w:rsidRDefault="001173B4" w:rsidP="00BA6176">
      <w:pPr>
        <w:rPr>
          <w:rtl/>
          <w:lang w:eastAsia="he-IL"/>
        </w:rPr>
      </w:pPr>
      <w:bookmarkStart w:id="23797" w:name="_ETM_Q48_472317"/>
      <w:bookmarkEnd w:id="23797"/>
      <w:r>
        <w:rPr>
          <w:rFonts w:hint="cs"/>
          <w:rtl/>
          <w:lang w:eastAsia="he-IL"/>
        </w:rPr>
        <w:t>איזה שכונה? איזה שכונה?</w:t>
      </w:r>
    </w:p>
    <w:p w:rsidR="001173B4" w:rsidRDefault="001173B4" w:rsidP="00BA6176">
      <w:pPr>
        <w:rPr>
          <w:rtl/>
          <w:lang w:eastAsia="he-IL"/>
        </w:rPr>
      </w:pPr>
      <w:bookmarkStart w:id="23798" w:name="_ETM_Q48_474783"/>
      <w:bookmarkEnd w:id="23798"/>
    </w:p>
    <w:bookmarkStart w:id="23799" w:name="_ETM_Q48_475115" w:displacedByCustomXml="next"/>
    <w:bookmarkEnd w:id="23799" w:displacedByCustomXml="next"/>
    <w:sdt>
      <w:sdtPr>
        <w:rPr>
          <w:rtl/>
        </w:rPr>
        <w:alias w:val="יור"/>
        <w:tag w:val="&lt;ID&gt;5707&lt;/ID&gt;&lt;Name&gt;ישראל אייכלר - יו&quot;ר&lt;/Name&gt;&lt;Data&gt;ישראל אייכלר&lt;/Data&gt;&lt;Shortcut&gt;&lt;/Shortcut&gt;"/>
        <w:id w:val="-1581747174"/>
        <w:placeholder>
          <w:docPart w:val="08BFA4979D7E4FA78335FB5EFE3B68D3"/>
        </w:placeholder>
        <w15:color w:val="993366"/>
      </w:sdtPr>
      <w:sdtEndPr/>
      <w:sdtContent>
        <w:p w:rsidR="001173B4" w:rsidRDefault="001173B4" w:rsidP="00BA6176">
          <w:pPr>
            <w:pStyle w:val="af7"/>
            <w:keepNext/>
            <w:rPr>
              <w:rtl/>
            </w:rPr>
          </w:pPr>
          <w:r w:rsidRPr="00E768AE">
            <w:rPr>
              <w:rStyle w:val="aff"/>
              <w:color w:val="000000"/>
              <w:rtl/>
            </w:rPr>
            <w:t>היו"ר ישראל אייכלר</w:t>
          </w:r>
          <w:r w:rsidRPr="00E768AE">
            <w:rPr>
              <w:color w:val="000000"/>
              <w:rtl/>
            </w:rPr>
            <w:t>:</w:t>
          </w:r>
        </w:p>
      </w:sdtContent>
    </w:sdt>
    <w:p w:rsidR="001173B4" w:rsidRDefault="001173B4" w:rsidP="003B3567">
      <w:pPr>
        <w:rPr>
          <w:rtl/>
          <w:lang w:eastAsia="he-IL"/>
        </w:rPr>
      </w:pPr>
    </w:p>
    <w:p w:rsidR="001173B4" w:rsidRDefault="001173B4" w:rsidP="00BA6176">
      <w:pPr>
        <w:rPr>
          <w:rtl/>
          <w:lang w:eastAsia="he-IL"/>
        </w:rPr>
      </w:pPr>
      <w:r>
        <w:rPr>
          <w:rFonts w:hint="cs"/>
          <w:rtl/>
          <w:lang w:eastAsia="he-IL"/>
        </w:rPr>
        <w:t>נווה יעקב.</w:t>
      </w:r>
    </w:p>
    <w:p w:rsidR="001173B4" w:rsidRDefault="001173B4" w:rsidP="00BA6176">
      <w:pPr>
        <w:rPr>
          <w:rtl/>
          <w:lang w:eastAsia="he-IL"/>
        </w:rPr>
      </w:pPr>
      <w:bookmarkStart w:id="23800" w:name="_ETM_Q48_473308"/>
      <w:bookmarkEnd w:id="23800"/>
    </w:p>
    <w:bookmarkStart w:id="23801" w:name="_ETM_Q48_473628" w:displacedByCustomXml="next"/>
    <w:bookmarkEnd w:id="23801" w:displacedByCustomXml="next"/>
    <w:sdt>
      <w:sdtPr>
        <w:rPr>
          <w:rtl/>
        </w:rPr>
        <w:alias w:val="דובר_המשך"/>
        <w:tag w:val="&lt;ID&gt;5327&lt;/ID&gt;&lt;Name&gt;אורי מקלב - יהדות התורה&lt;/Name&gt;&lt;Data&gt;אורי מקלב (יהדות התורה)&lt;/Data&gt;&lt;Shortcut&gt;אומק&lt;/Shortcut&gt;"/>
        <w:id w:val="-441464853"/>
        <w:placeholder>
          <w:docPart w:val="08BFA4979D7E4FA78335FB5EFE3B68D3"/>
        </w:placeholder>
        <w15:color w:val="993366"/>
      </w:sdtPr>
      <w:sdtEndPr/>
      <w:sdtContent>
        <w:p w:rsidR="001173B4" w:rsidRDefault="001173B4" w:rsidP="00BA6176">
          <w:pPr>
            <w:pStyle w:val="-"/>
            <w:keepNext/>
            <w:rPr>
              <w:rtl/>
            </w:rPr>
          </w:pPr>
          <w:r w:rsidRPr="00E768AE">
            <w:rPr>
              <w:rStyle w:val="aff"/>
              <w:color w:val="000000"/>
              <w:rtl/>
            </w:rPr>
            <w:t>אורי מקלב (יהדות התורה)</w:t>
          </w:r>
          <w:r w:rsidRPr="00E768AE">
            <w:rPr>
              <w:color w:val="000000"/>
              <w:rtl/>
            </w:rPr>
            <w:t>:</w:t>
          </w:r>
        </w:p>
      </w:sdtContent>
    </w:sdt>
    <w:p w:rsidR="001173B4" w:rsidRDefault="001173B4" w:rsidP="003B3567">
      <w:pPr>
        <w:rPr>
          <w:rtl/>
          <w:lang w:eastAsia="he-IL"/>
        </w:rPr>
      </w:pPr>
    </w:p>
    <w:p w:rsidR="001173B4" w:rsidRDefault="001173B4" w:rsidP="00BA6176">
      <w:pPr>
        <w:rPr>
          <w:rtl/>
          <w:lang w:eastAsia="he-IL"/>
        </w:rPr>
      </w:pPr>
      <w:r>
        <w:rPr>
          <w:rFonts w:hint="cs"/>
          <w:rtl/>
          <w:lang w:eastAsia="he-IL"/>
        </w:rPr>
        <w:t xml:space="preserve">בנווה יעקב. יש שם הליכה </w:t>
      </w:r>
      <w:bookmarkStart w:id="23802" w:name="_ETM_Q48_476937"/>
      <w:bookmarkEnd w:id="23802"/>
      <w:r>
        <w:rPr>
          <w:rFonts w:hint="cs"/>
          <w:rtl/>
          <w:lang w:eastAsia="he-IL"/>
        </w:rPr>
        <w:t xml:space="preserve">של קילומטר, או 80 מדרגות </w:t>
      </w:r>
      <w:r>
        <w:rPr>
          <w:rFonts w:hint="eastAsia"/>
          <w:rtl/>
          <w:lang w:eastAsia="he-IL"/>
        </w:rPr>
        <w:t xml:space="preserve">– </w:t>
      </w:r>
      <w:r>
        <w:rPr>
          <w:rFonts w:hint="cs"/>
          <w:rtl/>
          <w:lang w:eastAsia="he-IL"/>
        </w:rPr>
        <w:t>עם עגלות. לכן</w:t>
      </w:r>
      <w:r w:rsidR="00B82E3E">
        <w:rPr>
          <w:rFonts w:hint="cs"/>
          <w:rtl/>
          <w:lang w:eastAsia="he-IL"/>
        </w:rPr>
        <w:t>,</w:t>
      </w:r>
      <w:r>
        <w:rPr>
          <w:rFonts w:hint="cs"/>
          <w:rtl/>
          <w:lang w:eastAsia="he-IL"/>
        </w:rPr>
        <w:t xml:space="preserve"> אם בקווים </w:t>
      </w:r>
      <w:bookmarkStart w:id="23803" w:name="_ETM_Q48_480287"/>
      <w:bookmarkEnd w:id="23803"/>
      <w:r>
        <w:rPr>
          <w:rFonts w:hint="cs"/>
          <w:rtl/>
          <w:lang w:eastAsia="he-IL"/>
        </w:rPr>
        <w:t xml:space="preserve">האלה תהיה הפרטה מהירה, אני חושב שגם תהיה שם בשורה </w:t>
      </w:r>
      <w:bookmarkStart w:id="23804" w:name="_ETM_Q48_484639"/>
      <w:bookmarkEnd w:id="23804"/>
      <w:r>
        <w:rPr>
          <w:rFonts w:hint="cs"/>
          <w:rtl/>
          <w:lang w:eastAsia="he-IL"/>
        </w:rPr>
        <w:t>טובה לתושבי ירושלים. תודה.</w:t>
      </w:r>
    </w:p>
    <w:p w:rsidR="001173B4" w:rsidRDefault="001173B4" w:rsidP="00BA6176">
      <w:pPr>
        <w:rPr>
          <w:rtl/>
          <w:lang w:eastAsia="he-IL"/>
        </w:rPr>
      </w:pPr>
      <w:bookmarkStart w:id="23805" w:name="_ETM_Q48_487397"/>
      <w:bookmarkEnd w:id="23805"/>
    </w:p>
    <w:bookmarkStart w:id="23806" w:name="_ETM_Q48_487787" w:displacedByCustomXml="next"/>
    <w:bookmarkEnd w:id="23806" w:displacedByCustomXml="next"/>
    <w:bookmarkStart w:id="23807" w:name="_ETM_Q48_477209" w:displacedByCustomXml="next"/>
    <w:bookmarkEnd w:id="23807" w:displacedByCustomXml="next"/>
    <w:sdt>
      <w:sdtPr>
        <w:rPr>
          <w:rFonts w:hint="cs"/>
          <w:rtl/>
        </w:rPr>
        <w:alias w:val="דובר_המשך"/>
        <w:tag w:val="&lt;ID&gt;5584&lt;/ID&gt;&lt;Name&gt;ישראל כץ - שר&lt;/Name&gt;&lt;Data&gt;שר התחבורה והבטיחות בדרכים ישראל כץ&lt;/Data&gt;&lt;Shortcut&gt;ישכצ&lt;/Shortcut&gt;"/>
        <w:id w:val="377749708"/>
        <w:placeholder>
          <w:docPart w:val="08BFA4979D7E4FA78335FB5EFE3B68D3"/>
        </w:placeholder>
        <w15:color w:val="993366"/>
      </w:sdtPr>
      <w:sdtEndPr/>
      <w:sdtContent>
        <w:p w:rsidR="001173B4" w:rsidRDefault="001173B4" w:rsidP="00BA6176">
          <w:pPr>
            <w:pStyle w:val="-"/>
            <w:keepNext/>
            <w:rPr>
              <w:rtl/>
            </w:rPr>
          </w:pPr>
          <w:r w:rsidRPr="00B81485">
            <w:rPr>
              <w:rStyle w:val="aff"/>
              <w:color w:val="000000"/>
              <w:rtl/>
            </w:rPr>
            <w:t>שר התחבורה והבטיחות בדרכים ישראל כץ</w:t>
          </w:r>
          <w:r w:rsidRPr="00B81485">
            <w:rPr>
              <w:color w:val="000000"/>
              <w:rtl/>
            </w:rPr>
            <w:t>:</w:t>
          </w:r>
        </w:p>
      </w:sdtContent>
    </w:sdt>
    <w:p w:rsidR="001173B4" w:rsidRDefault="001173B4" w:rsidP="003B3567">
      <w:pPr>
        <w:rPr>
          <w:rtl/>
          <w:lang w:eastAsia="he-IL"/>
        </w:rPr>
      </w:pPr>
    </w:p>
    <w:p w:rsidR="001173B4" w:rsidRDefault="001173B4" w:rsidP="00B82E3E">
      <w:pPr>
        <w:rPr>
          <w:rtl/>
          <w:lang w:eastAsia="he-IL"/>
        </w:rPr>
      </w:pPr>
      <w:bookmarkStart w:id="23808" w:name="_ETM_Q48_476991"/>
      <w:bookmarkEnd w:id="23808"/>
      <w:r>
        <w:rPr>
          <w:rFonts w:hint="cs"/>
          <w:rtl/>
          <w:lang w:eastAsia="he-IL"/>
        </w:rPr>
        <w:t xml:space="preserve">אוקיי. כל העבודה הזאת מתבצעת על ידי הגורמים </w:t>
      </w:r>
      <w:bookmarkStart w:id="23809" w:name="_ETM_Q48_493717"/>
      <w:bookmarkEnd w:id="23809"/>
      <w:r>
        <w:rPr>
          <w:rFonts w:hint="cs"/>
          <w:rtl/>
          <w:lang w:eastAsia="he-IL"/>
        </w:rPr>
        <w:t xml:space="preserve">המקצועיים, בהידברות עם אגד. בסך הכול יש כאן מהלך מאוד </w:t>
      </w:r>
      <w:bookmarkStart w:id="23810" w:name="_ETM_Q48_500144"/>
      <w:bookmarkEnd w:id="23810"/>
      <w:r>
        <w:rPr>
          <w:rFonts w:hint="cs"/>
          <w:rtl/>
          <w:lang w:eastAsia="he-IL"/>
        </w:rPr>
        <w:t xml:space="preserve">נרחב. ואני עוד פעם אומר: ירושלים – אנחנו כבר רואים אותה </w:t>
      </w:r>
      <w:bookmarkStart w:id="23811" w:name="_ETM_Q48_502003"/>
      <w:bookmarkEnd w:id="23811"/>
      <w:r>
        <w:rPr>
          <w:rFonts w:hint="cs"/>
          <w:rtl/>
          <w:lang w:eastAsia="he-IL"/>
        </w:rPr>
        <w:t>בנויה ברכבות</w:t>
      </w:r>
      <w:r w:rsidR="00B82E3E">
        <w:rPr>
          <w:rFonts w:hint="cs"/>
          <w:rtl/>
          <w:lang w:eastAsia="he-IL"/>
        </w:rPr>
        <w:t>,</w:t>
      </w:r>
      <w:r>
        <w:rPr>
          <w:rFonts w:hint="cs"/>
          <w:rtl/>
          <w:lang w:eastAsia="he-IL"/>
        </w:rPr>
        <w:t xml:space="preserve"> והלוואי </w:t>
      </w:r>
      <w:r w:rsidR="00B82E3E">
        <w:rPr>
          <w:rFonts w:hint="cs"/>
          <w:rtl/>
          <w:lang w:eastAsia="he-IL"/>
        </w:rPr>
        <w:t>ש</w:t>
      </w:r>
      <w:r>
        <w:rPr>
          <w:rFonts w:hint="cs"/>
          <w:rtl/>
          <w:lang w:eastAsia="he-IL"/>
        </w:rPr>
        <w:t xml:space="preserve">בכל מקום בארץ היינו רואים את המטרה. </w:t>
      </w:r>
      <w:bookmarkStart w:id="23812" w:name="_ETM_Q48_507953"/>
      <w:bookmarkEnd w:id="23812"/>
      <w:r>
        <w:rPr>
          <w:rFonts w:hint="cs"/>
          <w:rtl/>
          <w:lang w:eastAsia="he-IL"/>
        </w:rPr>
        <w:t>אנחנו רואים כאן שזה הולך ומתבצע</w:t>
      </w:r>
      <w:r w:rsidR="00B82E3E">
        <w:rPr>
          <w:rFonts w:hint="cs"/>
          <w:rtl/>
          <w:lang w:eastAsia="he-IL"/>
        </w:rPr>
        <w:t>,</w:t>
      </w:r>
      <w:r>
        <w:rPr>
          <w:rFonts w:hint="cs"/>
          <w:rtl/>
          <w:lang w:eastAsia="he-IL"/>
        </w:rPr>
        <w:t xml:space="preserve"> ותהיה כאן תחבורה ציבורית </w:t>
      </w:r>
      <w:bookmarkStart w:id="23813" w:name="_ETM_Q48_512975"/>
      <w:bookmarkEnd w:id="23813"/>
      <w:r>
        <w:rPr>
          <w:rFonts w:hint="cs"/>
          <w:rtl/>
          <w:lang w:eastAsia="he-IL"/>
        </w:rPr>
        <w:t xml:space="preserve">למופת בכל ההיבטים: רכבות קלות, אוטובוסים, נת"צים, רכבת מהירה, </w:t>
      </w:r>
      <w:bookmarkStart w:id="23814" w:name="_ETM_Q48_519159"/>
      <w:bookmarkEnd w:id="23814"/>
      <w:r>
        <w:rPr>
          <w:rFonts w:hint="cs"/>
          <w:rtl/>
          <w:lang w:eastAsia="he-IL"/>
        </w:rPr>
        <w:t xml:space="preserve">כבישים. אנחנו משקיעים כאן עשרות עשרות עשרות מיליארדים כדי לעשות </w:t>
      </w:r>
      <w:bookmarkStart w:id="23815" w:name="_ETM_Q48_525252"/>
      <w:bookmarkEnd w:id="23815"/>
      <w:r>
        <w:rPr>
          <w:rFonts w:hint="cs"/>
          <w:rtl/>
          <w:lang w:eastAsia="he-IL"/>
        </w:rPr>
        <w:t xml:space="preserve">ולחבר </w:t>
      </w:r>
      <w:r>
        <w:rPr>
          <w:rtl/>
          <w:lang w:eastAsia="he-IL"/>
        </w:rPr>
        <w:t>–</w:t>
      </w:r>
      <w:r>
        <w:rPr>
          <w:rFonts w:hint="cs"/>
          <w:rtl/>
          <w:lang w:eastAsia="he-IL"/>
        </w:rPr>
        <w:t xml:space="preserve"> כל סיפור רמות, כל הנת"צ, אנחנו זוכרים את </w:t>
      </w:r>
      <w:bookmarkStart w:id="23816" w:name="_ETM_Q48_528849"/>
      <w:bookmarkEnd w:id="23816"/>
      <w:r>
        <w:rPr>
          <w:rFonts w:hint="cs"/>
          <w:rtl/>
          <w:lang w:eastAsia="he-IL"/>
        </w:rPr>
        <w:t>כל הדברים. לחלק אנחנו נותנים מענה מיידי כדי להקל</w:t>
      </w:r>
      <w:r w:rsidR="00B82E3E">
        <w:rPr>
          <w:rFonts w:hint="cs"/>
          <w:rtl/>
          <w:lang w:eastAsia="he-IL"/>
        </w:rPr>
        <w:t>,</w:t>
      </w:r>
      <w:r>
        <w:rPr>
          <w:rFonts w:hint="cs"/>
          <w:rtl/>
          <w:lang w:eastAsia="he-IL"/>
        </w:rPr>
        <w:t xml:space="preserve"> וחלק </w:t>
      </w:r>
      <w:bookmarkStart w:id="23817" w:name="_ETM_Q48_533384"/>
      <w:bookmarkEnd w:id="23817"/>
      <w:r>
        <w:rPr>
          <w:rFonts w:hint="cs"/>
          <w:rtl/>
          <w:lang w:eastAsia="he-IL"/>
        </w:rPr>
        <w:t xml:space="preserve">הם דברים שצריכים להקים כדי לחבר כאן עיר מודרנית, תחבורתית, </w:t>
      </w:r>
      <w:bookmarkStart w:id="23818" w:name="_ETM_Q48_539669"/>
      <w:bookmarkEnd w:id="23818"/>
      <w:r>
        <w:rPr>
          <w:rFonts w:hint="cs"/>
          <w:rtl/>
          <w:lang w:eastAsia="he-IL"/>
        </w:rPr>
        <w:t>וזה מה שיהיה בירושלים.</w:t>
      </w:r>
    </w:p>
    <w:p w:rsidR="001173B4" w:rsidRDefault="001173B4" w:rsidP="00BA6176">
      <w:pPr>
        <w:rPr>
          <w:rtl/>
          <w:lang w:eastAsia="he-IL"/>
        </w:rPr>
      </w:pPr>
      <w:bookmarkStart w:id="23819" w:name="_ETM_Q48_539106"/>
      <w:bookmarkEnd w:id="23819"/>
    </w:p>
    <w:bookmarkStart w:id="23820" w:name="_ETM_Q48_539685" w:displacedByCustomXml="next"/>
    <w:bookmarkEnd w:id="23820" w:displacedByCustomXml="next"/>
    <w:sdt>
      <w:sdtPr>
        <w:rPr>
          <w:rtl/>
        </w:rPr>
        <w:alias w:val="יור"/>
        <w:tag w:val="&lt;ID&gt;5707&lt;/ID&gt;&lt;Name&gt;ישראל אייכלר - יו&quot;ר&lt;/Name&gt;&lt;Data&gt;ישראל אייכלר&lt;/Data&gt;&lt;Shortcut&gt;&lt;/Shortcut&gt;"/>
        <w:id w:val="699291330"/>
        <w:placeholder>
          <w:docPart w:val="08BFA4979D7E4FA78335FB5EFE3B68D3"/>
        </w:placeholder>
        <w15:color w:val="993366"/>
      </w:sdtPr>
      <w:sdtEndPr/>
      <w:sdtContent>
        <w:p w:rsidR="001173B4" w:rsidRDefault="001173B4" w:rsidP="00BA6176">
          <w:pPr>
            <w:pStyle w:val="af7"/>
            <w:keepNext/>
            <w:rPr>
              <w:rtl/>
            </w:rPr>
          </w:pPr>
          <w:r w:rsidRPr="002D6D5F">
            <w:rPr>
              <w:rStyle w:val="aff"/>
              <w:color w:val="000000"/>
              <w:rtl/>
            </w:rPr>
            <w:t>היו"ר ישראל אייכלר</w:t>
          </w:r>
          <w:r w:rsidRPr="002D6D5F">
            <w:rPr>
              <w:color w:val="000000"/>
              <w:rtl/>
            </w:rPr>
            <w:t>:</w:t>
          </w:r>
        </w:p>
      </w:sdtContent>
    </w:sdt>
    <w:p w:rsidR="001173B4" w:rsidRDefault="001173B4" w:rsidP="003B3567">
      <w:pPr>
        <w:rPr>
          <w:rtl/>
          <w:lang w:eastAsia="he-IL"/>
        </w:rPr>
      </w:pPr>
    </w:p>
    <w:p w:rsidR="001173B4" w:rsidRDefault="001173B4" w:rsidP="00BA6176">
      <w:pPr>
        <w:rPr>
          <w:rtl/>
          <w:lang w:eastAsia="he-IL"/>
        </w:rPr>
      </w:pPr>
      <w:r>
        <w:rPr>
          <w:rFonts w:hint="cs"/>
          <w:rtl/>
          <w:lang w:eastAsia="he-IL"/>
        </w:rPr>
        <w:t xml:space="preserve">תודה רבה לכבוד שר התחבורה והבטיחות </w:t>
      </w:r>
      <w:bookmarkStart w:id="23821" w:name="_ETM_Q48_543182"/>
      <w:bookmarkEnd w:id="23821"/>
      <w:r>
        <w:rPr>
          <w:rFonts w:hint="cs"/>
          <w:rtl/>
          <w:lang w:eastAsia="he-IL"/>
        </w:rPr>
        <w:t xml:space="preserve">בדרכים חבר הכנסת ישראל כץ. תודה רבה. </w:t>
      </w:r>
    </w:p>
    <w:p w:rsidR="001173B4" w:rsidRDefault="001173B4" w:rsidP="00BA6176">
      <w:pPr>
        <w:rPr>
          <w:rtl/>
          <w:lang w:eastAsia="he-IL"/>
        </w:rPr>
      </w:pPr>
    </w:p>
    <w:sdt>
      <w:sdtPr>
        <w:rPr>
          <w:rFonts w:hint="cs"/>
          <w:rtl/>
        </w:rPr>
        <w:alias w:val="דובר_המשך"/>
        <w:tag w:val="&lt;ID&gt;5584&lt;/ID&gt;&lt;Name&gt;ישראל כץ - שר&lt;/Name&gt;&lt;Data&gt;שר התחבורה והבטיחות בדרכים ישראל כץ&lt;/Data&gt;&lt;Shortcut&gt;ישכצ&lt;/Shortcut&gt;"/>
        <w:id w:val="146792575"/>
        <w:placeholder>
          <w:docPart w:val="4E16934FDFB54735B91F98D8C3F1A96B"/>
        </w:placeholder>
        <w15:color w:val="993366"/>
      </w:sdtPr>
      <w:sdtEndPr/>
      <w:sdtContent>
        <w:p w:rsidR="001173B4" w:rsidRDefault="001173B4" w:rsidP="00BA6176">
          <w:pPr>
            <w:pStyle w:val="-"/>
            <w:keepNext/>
            <w:rPr>
              <w:rtl/>
            </w:rPr>
          </w:pPr>
          <w:r w:rsidRPr="00B81485">
            <w:rPr>
              <w:rStyle w:val="aff"/>
              <w:color w:val="000000"/>
              <w:rtl/>
            </w:rPr>
            <w:t>שר התחבורה והבטיחות בדרכים ישראל כץ</w:t>
          </w:r>
          <w:r w:rsidRPr="00B81485">
            <w:rPr>
              <w:color w:val="000000"/>
              <w:rtl/>
            </w:rPr>
            <w:t>:</w:t>
          </w:r>
        </w:p>
      </w:sdtContent>
    </w:sdt>
    <w:p w:rsidR="001173B4" w:rsidRDefault="001173B4" w:rsidP="00BA6176">
      <w:pPr>
        <w:rPr>
          <w:rtl/>
          <w:lang w:eastAsia="he-IL"/>
        </w:rPr>
      </w:pPr>
    </w:p>
    <w:p w:rsidR="001173B4" w:rsidRDefault="001173B4" w:rsidP="00BA6176">
      <w:pPr>
        <w:rPr>
          <w:rtl/>
          <w:lang w:eastAsia="he-IL"/>
        </w:rPr>
      </w:pPr>
      <w:r>
        <w:rPr>
          <w:rFonts w:hint="cs"/>
          <w:rtl/>
          <w:lang w:eastAsia="he-IL"/>
        </w:rPr>
        <w:t xml:space="preserve">ואת זה אני צריך להעביר בכתב. </w:t>
      </w:r>
    </w:p>
    <w:p w:rsidR="001173B4" w:rsidRDefault="001173B4" w:rsidP="00BA6176">
      <w:pPr>
        <w:rPr>
          <w:rtl/>
          <w:lang w:eastAsia="he-IL"/>
        </w:rPr>
      </w:pPr>
    </w:p>
    <w:sdt>
      <w:sdtPr>
        <w:rPr>
          <w:rtl/>
        </w:rPr>
        <w:alias w:val="יור"/>
        <w:tag w:val="&lt;ID&gt;5707&lt;/ID&gt;&lt;Name&gt;ישראל אייכלר - יו&quot;ר&lt;/Name&gt;&lt;Data&gt;ישראל אייכלר&lt;/Data&gt;&lt;Shortcut&gt;&lt;/Shortcut&gt;"/>
        <w:id w:val="-1703776807"/>
        <w:placeholder>
          <w:docPart w:val="FAF77F4BB80848688237D5EBFEBC8ECE"/>
        </w:placeholder>
        <w15:color w:val="993366"/>
      </w:sdtPr>
      <w:sdtEndPr/>
      <w:sdtContent>
        <w:p w:rsidR="001173B4" w:rsidRDefault="001173B4" w:rsidP="00BA6176">
          <w:pPr>
            <w:pStyle w:val="af7"/>
            <w:keepNext/>
            <w:rPr>
              <w:rtl/>
            </w:rPr>
          </w:pPr>
          <w:r w:rsidRPr="002D6D5F">
            <w:rPr>
              <w:rStyle w:val="aff"/>
              <w:color w:val="000000"/>
              <w:rtl/>
            </w:rPr>
            <w:t>היו"ר ישראל אייכלר</w:t>
          </w:r>
          <w:r w:rsidRPr="002D6D5F">
            <w:rPr>
              <w:color w:val="000000"/>
              <w:rtl/>
            </w:rPr>
            <w:t>:</w:t>
          </w:r>
        </w:p>
      </w:sdtContent>
    </w:sdt>
    <w:p w:rsidR="001173B4" w:rsidRDefault="001173B4" w:rsidP="00BA6176">
      <w:pPr>
        <w:rPr>
          <w:rtl/>
          <w:lang w:eastAsia="he-IL"/>
        </w:rPr>
      </w:pPr>
    </w:p>
    <w:p w:rsidR="001173B4" w:rsidRDefault="001173B4" w:rsidP="00BA6176">
      <w:pPr>
        <w:rPr>
          <w:rtl/>
          <w:lang w:eastAsia="he-IL"/>
        </w:rPr>
      </w:pPr>
      <w:r>
        <w:rPr>
          <w:rFonts w:hint="cs"/>
          <w:rtl/>
          <w:lang w:eastAsia="he-IL"/>
        </w:rPr>
        <w:t xml:space="preserve">כן, למי שאמרנו, כי כל השאר לא היו </w:t>
      </w:r>
      <w:bookmarkStart w:id="23822" w:name="_ETM_Q48_551952"/>
      <w:bookmarkEnd w:id="23822"/>
      <w:r>
        <w:rPr>
          <w:rFonts w:hint="cs"/>
          <w:rtl/>
          <w:lang w:eastAsia="he-IL"/>
        </w:rPr>
        <w:t xml:space="preserve">פה. למזכיר ניתן את זה. תודה רבה. </w:t>
      </w:r>
    </w:p>
    <w:p w:rsidR="001173B4" w:rsidRDefault="001173B4" w:rsidP="00BA6176">
      <w:pPr>
        <w:rPr>
          <w:rtl/>
          <w:lang w:eastAsia="he-IL"/>
        </w:rPr>
      </w:pPr>
      <w:bookmarkStart w:id="23823" w:name="_ETM_Q48_535828"/>
      <w:bookmarkStart w:id="23824" w:name="_ETM_Q48_536124"/>
      <w:bookmarkEnd w:id="23823"/>
      <w:bookmarkEnd w:id="23824"/>
    </w:p>
    <w:p w:rsidR="001173B4" w:rsidRDefault="001173B4" w:rsidP="00BA6176">
      <w:pPr>
        <w:rPr>
          <w:rtl/>
          <w:lang w:eastAsia="he-IL"/>
        </w:rPr>
      </w:pPr>
      <w:r>
        <w:rPr>
          <w:rFonts w:hint="cs"/>
          <w:rtl/>
          <w:lang w:eastAsia="he-IL"/>
        </w:rPr>
        <w:t xml:space="preserve">תם סדר-היום. הישיבה </w:t>
      </w:r>
      <w:bookmarkStart w:id="23825" w:name="_ETM_Q48_558572"/>
      <w:bookmarkEnd w:id="23825"/>
      <w:r>
        <w:rPr>
          <w:rFonts w:hint="cs"/>
          <w:rtl/>
          <w:lang w:eastAsia="he-IL"/>
        </w:rPr>
        <w:t xml:space="preserve">הבאה תתקיים מחר, יום שלישי, ו' בתמוז התשע"ח, 19 ביוני </w:t>
      </w:r>
      <w:bookmarkStart w:id="23826" w:name="_ETM_Q48_562262"/>
      <w:bookmarkEnd w:id="23826"/>
      <w:r>
        <w:rPr>
          <w:rFonts w:hint="cs"/>
          <w:rtl/>
          <w:lang w:eastAsia="he-IL"/>
        </w:rPr>
        <w:t>2018, בשעה 16:00. ישיבה זו נעולה.</w:t>
      </w:r>
    </w:p>
    <w:p w:rsidR="001173B4" w:rsidRDefault="001173B4" w:rsidP="00BA6176">
      <w:pPr>
        <w:rPr>
          <w:rtl/>
          <w:lang w:eastAsia="he-IL"/>
        </w:rPr>
      </w:pPr>
      <w:bookmarkStart w:id="23827" w:name="_ETM_Q48_546746"/>
      <w:bookmarkStart w:id="23828" w:name="_ETM_Q48_547072"/>
      <w:bookmarkEnd w:id="23827"/>
      <w:bookmarkEnd w:id="23828"/>
    </w:p>
    <w:sdt>
      <w:sdtPr>
        <w:rPr>
          <w:rtl/>
          <w:lang w:eastAsia="he-IL"/>
        </w:rPr>
        <w:alias w:val="סיום"/>
        <w:tag w:val="&lt;ID&gt;&lt;/ID&gt;&lt;Name&gt;הישיבה ננעלה בשעה 23:56.&lt;/Name&gt;&lt;Data&gt;הישיבה ננעלה בשעה 23:56.&lt;/Data&gt;&lt;EndDateTime&gt;23:56&lt;/EndDateTime&gt;"/>
        <w:id w:val="727658761"/>
        <w:placeholder>
          <w:docPart w:val="1BB2EB980547456DB2FDF9363E308D7E"/>
        </w:placeholder>
        <w15:color w:val="993366"/>
      </w:sdtPr>
      <w:sdtEndPr/>
      <w:sdtContent>
        <w:p w:rsidR="001173B4" w:rsidRDefault="001173B4" w:rsidP="00B82E3E">
          <w:pPr>
            <w:pStyle w:val="afb"/>
            <w:keepNext/>
            <w:ind w:firstLine="0"/>
            <w:jc w:val="center"/>
            <w:rPr>
              <w:rtl/>
              <w:lang w:eastAsia="he-IL"/>
            </w:rPr>
          </w:pPr>
          <w:r w:rsidRPr="008B61B1">
            <w:rPr>
              <w:rStyle w:val="aff"/>
              <w:color w:val="000000"/>
              <w:rtl/>
            </w:rPr>
            <w:t>הישיבה ננעלה בשעה 23:56.</w:t>
          </w:r>
        </w:p>
      </w:sdtContent>
    </w:sdt>
    <w:p w:rsidR="001173B4" w:rsidRPr="001173B4" w:rsidRDefault="001173B4" w:rsidP="00BC0146">
      <w:pPr>
        <w:rPr>
          <w:rtl/>
        </w:rPr>
      </w:pPr>
    </w:p>
    <w:sectPr w:rsidR="001173B4" w:rsidRPr="001173B4" w:rsidSect="00943599">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6900" w:rsidRDefault="00336900">
      <w:r>
        <w:separator/>
      </w:r>
    </w:p>
  </w:endnote>
  <w:endnote w:type="continuationSeparator" w:id="0">
    <w:p w:rsidR="00336900" w:rsidRDefault="00336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F2" w:rsidRDefault="009929F2">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F2" w:rsidRDefault="009929F2">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F2" w:rsidRDefault="009929F2">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6900" w:rsidRDefault="00336900">
      <w:r>
        <w:separator/>
      </w:r>
    </w:p>
  </w:footnote>
  <w:footnote w:type="continuationSeparator" w:id="0">
    <w:p w:rsidR="00336900" w:rsidRDefault="003369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444D" w:rsidRDefault="000B444D"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0B444D" w:rsidRDefault="000B444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444D" w:rsidRDefault="000B444D"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DC42A1">
      <w:rPr>
        <w:rStyle w:val="af8"/>
        <w:noProof/>
        <w:rtl/>
      </w:rPr>
      <w:t>84</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0B444D">
      <w:trPr>
        <w:cantSplit/>
        <w:trHeight w:val="421"/>
      </w:trPr>
      <w:tc>
        <w:tcPr>
          <w:tcW w:w="2880" w:type="dxa"/>
        </w:tcPr>
        <w:p w:rsidR="000B444D" w:rsidRDefault="009929F2" w:rsidP="00BE0137">
          <w:pPr>
            <w:ind w:right="360" w:firstLine="0"/>
            <w:jc w:val="left"/>
          </w:pPr>
          <w:r>
            <w:rPr>
              <w:rtl/>
            </w:rPr>
            <w:t>דברי הכנסת</w:t>
          </w:r>
        </w:p>
      </w:tc>
      <w:tc>
        <w:tcPr>
          <w:tcW w:w="2520" w:type="dxa"/>
        </w:tcPr>
        <w:p w:rsidR="000B444D" w:rsidRDefault="009929F2" w:rsidP="00BE0137">
          <w:pPr>
            <w:ind w:firstLine="0"/>
            <w:jc w:val="left"/>
          </w:pPr>
          <w:r>
            <w:rPr>
              <w:rtl/>
            </w:rPr>
            <w:t>ישיבה מס' 346</w:t>
          </w:r>
        </w:p>
      </w:tc>
      <w:tc>
        <w:tcPr>
          <w:tcW w:w="2700" w:type="dxa"/>
        </w:tcPr>
        <w:p w:rsidR="000B444D" w:rsidRDefault="009929F2" w:rsidP="00BE0137">
          <w:pPr>
            <w:ind w:firstLine="0"/>
            <w:jc w:val="left"/>
            <w:rPr>
              <w:rtl/>
            </w:rPr>
          </w:pPr>
          <w:r>
            <w:rPr>
              <w:rtl/>
            </w:rPr>
            <w:t>18/06/2018</w:t>
          </w:r>
        </w:p>
      </w:tc>
    </w:tr>
  </w:tbl>
  <w:p w:rsidR="000B444D" w:rsidRPr="000F00C1" w:rsidRDefault="000B444D"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F2" w:rsidRDefault="009929F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48EE"/>
    <w:rsid w:val="000678FD"/>
    <w:rsid w:val="00067F42"/>
    <w:rsid w:val="0008322C"/>
    <w:rsid w:val="0008749D"/>
    <w:rsid w:val="00092197"/>
    <w:rsid w:val="00093026"/>
    <w:rsid w:val="00097AD7"/>
    <w:rsid w:val="000B0C68"/>
    <w:rsid w:val="000B2EE6"/>
    <w:rsid w:val="000B444D"/>
    <w:rsid w:val="000C7A99"/>
    <w:rsid w:val="000E1C98"/>
    <w:rsid w:val="000E2B67"/>
    <w:rsid w:val="000E54FD"/>
    <w:rsid w:val="000F00C1"/>
    <w:rsid w:val="000F217D"/>
    <w:rsid w:val="000F276B"/>
    <w:rsid w:val="00100811"/>
    <w:rsid w:val="00103970"/>
    <w:rsid w:val="00104BE5"/>
    <w:rsid w:val="00107435"/>
    <w:rsid w:val="001149C0"/>
    <w:rsid w:val="00116416"/>
    <w:rsid w:val="001173B4"/>
    <w:rsid w:val="001270CE"/>
    <w:rsid w:val="00146DD9"/>
    <w:rsid w:val="00150822"/>
    <w:rsid w:val="00152F78"/>
    <w:rsid w:val="00155D84"/>
    <w:rsid w:val="001568E1"/>
    <w:rsid w:val="001617B6"/>
    <w:rsid w:val="00161B56"/>
    <w:rsid w:val="00162444"/>
    <w:rsid w:val="00167294"/>
    <w:rsid w:val="00171E7F"/>
    <w:rsid w:val="001729CB"/>
    <w:rsid w:val="0017779F"/>
    <w:rsid w:val="00182168"/>
    <w:rsid w:val="00196822"/>
    <w:rsid w:val="00196861"/>
    <w:rsid w:val="001A74E9"/>
    <w:rsid w:val="001B7394"/>
    <w:rsid w:val="001B79C5"/>
    <w:rsid w:val="001C0EA3"/>
    <w:rsid w:val="001C44DA"/>
    <w:rsid w:val="001D440C"/>
    <w:rsid w:val="001E78DB"/>
    <w:rsid w:val="001F663D"/>
    <w:rsid w:val="00206DA6"/>
    <w:rsid w:val="002158D1"/>
    <w:rsid w:val="00231EE6"/>
    <w:rsid w:val="0024285E"/>
    <w:rsid w:val="00245249"/>
    <w:rsid w:val="0024645B"/>
    <w:rsid w:val="00254C66"/>
    <w:rsid w:val="00255259"/>
    <w:rsid w:val="00261554"/>
    <w:rsid w:val="00272422"/>
    <w:rsid w:val="00275199"/>
    <w:rsid w:val="00283D7D"/>
    <w:rsid w:val="002863DC"/>
    <w:rsid w:val="00291ACD"/>
    <w:rsid w:val="00292378"/>
    <w:rsid w:val="002B043C"/>
    <w:rsid w:val="002B3331"/>
    <w:rsid w:val="002B410F"/>
    <w:rsid w:val="002C2030"/>
    <w:rsid w:val="002C6E54"/>
    <w:rsid w:val="002D0384"/>
    <w:rsid w:val="002D5B7D"/>
    <w:rsid w:val="002F2648"/>
    <w:rsid w:val="002F5763"/>
    <w:rsid w:val="00300869"/>
    <w:rsid w:val="00302765"/>
    <w:rsid w:val="00310572"/>
    <w:rsid w:val="00316428"/>
    <w:rsid w:val="0033612E"/>
    <w:rsid w:val="00336900"/>
    <w:rsid w:val="00341660"/>
    <w:rsid w:val="003475E7"/>
    <w:rsid w:val="00350F63"/>
    <w:rsid w:val="00356563"/>
    <w:rsid w:val="00371162"/>
    <w:rsid w:val="003727BC"/>
    <w:rsid w:val="003751A3"/>
    <w:rsid w:val="003854EE"/>
    <w:rsid w:val="003865D1"/>
    <w:rsid w:val="00390D1D"/>
    <w:rsid w:val="003A7B60"/>
    <w:rsid w:val="003B23B0"/>
    <w:rsid w:val="003B3567"/>
    <w:rsid w:val="003B431C"/>
    <w:rsid w:val="003C0AB0"/>
    <w:rsid w:val="003C0EE4"/>
    <w:rsid w:val="003C279D"/>
    <w:rsid w:val="003D275C"/>
    <w:rsid w:val="003D6D0C"/>
    <w:rsid w:val="003D71B5"/>
    <w:rsid w:val="003E1A78"/>
    <w:rsid w:val="003E5420"/>
    <w:rsid w:val="003F0A5F"/>
    <w:rsid w:val="00424C94"/>
    <w:rsid w:val="00425C08"/>
    <w:rsid w:val="0043243C"/>
    <w:rsid w:val="00440D3D"/>
    <w:rsid w:val="00444007"/>
    <w:rsid w:val="00451B3A"/>
    <w:rsid w:val="00451F96"/>
    <w:rsid w:val="00452CCA"/>
    <w:rsid w:val="00461909"/>
    <w:rsid w:val="00477E1F"/>
    <w:rsid w:val="00483E6F"/>
    <w:rsid w:val="004943F2"/>
    <w:rsid w:val="00494A9F"/>
    <w:rsid w:val="004B0A65"/>
    <w:rsid w:val="004B1BE9"/>
    <w:rsid w:val="004B23DC"/>
    <w:rsid w:val="004B3111"/>
    <w:rsid w:val="004C2887"/>
    <w:rsid w:val="004D13BD"/>
    <w:rsid w:val="004D2026"/>
    <w:rsid w:val="004D234A"/>
    <w:rsid w:val="004D76F4"/>
    <w:rsid w:val="004E2107"/>
    <w:rsid w:val="00500C0C"/>
    <w:rsid w:val="00504760"/>
    <w:rsid w:val="00507116"/>
    <w:rsid w:val="00515A49"/>
    <w:rsid w:val="00525906"/>
    <w:rsid w:val="005278E4"/>
    <w:rsid w:val="00535CA2"/>
    <w:rsid w:val="005448E5"/>
    <w:rsid w:val="00547354"/>
    <w:rsid w:val="00551AFF"/>
    <w:rsid w:val="00555E07"/>
    <w:rsid w:val="00557D0F"/>
    <w:rsid w:val="00565973"/>
    <w:rsid w:val="005911B3"/>
    <w:rsid w:val="00591FE2"/>
    <w:rsid w:val="005A342D"/>
    <w:rsid w:val="005C363E"/>
    <w:rsid w:val="005C5B6E"/>
    <w:rsid w:val="005D61F3"/>
    <w:rsid w:val="005E3ADA"/>
    <w:rsid w:val="005E75BA"/>
    <w:rsid w:val="006065A6"/>
    <w:rsid w:val="00615F7E"/>
    <w:rsid w:val="006313C1"/>
    <w:rsid w:val="006323A3"/>
    <w:rsid w:val="00632766"/>
    <w:rsid w:val="00665DD8"/>
    <w:rsid w:val="00674431"/>
    <w:rsid w:val="00675874"/>
    <w:rsid w:val="006767CA"/>
    <w:rsid w:val="006A035F"/>
    <w:rsid w:val="006A0CB7"/>
    <w:rsid w:val="006A6CF5"/>
    <w:rsid w:val="006D11C7"/>
    <w:rsid w:val="006D1FC9"/>
    <w:rsid w:val="006D268B"/>
    <w:rsid w:val="006E3D48"/>
    <w:rsid w:val="006E4E4D"/>
    <w:rsid w:val="00702755"/>
    <w:rsid w:val="00704D12"/>
    <w:rsid w:val="007128C4"/>
    <w:rsid w:val="00713C74"/>
    <w:rsid w:val="007237A0"/>
    <w:rsid w:val="00726D8F"/>
    <w:rsid w:val="007321AE"/>
    <w:rsid w:val="007373C4"/>
    <w:rsid w:val="007408C3"/>
    <w:rsid w:val="0075014B"/>
    <w:rsid w:val="00771688"/>
    <w:rsid w:val="007B3D48"/>
    <w:rsid w:val="007B4692"/>
    <w:rsid w:val="007B7974"/>
    <w:rsid w:val="007D03AE"/>
    <w:rsid w:val="007D5415"/>
    <w:rsid w:val="007E4217"/>
    <w:rsid w:val="007E4B13"/>
    <w:rsid w:val="007E5FE1"/>
    <w:rsid w:val="00804626"/>
    <w:rsid w:val="0080563A"/>
    <w:rsid w:val="008306A7"/>
    <w:rsid w:val="00834848"/>
    <w:rsid w:val="00836B57"/>
    <w:rsid w:val="00841223"/>
    <w:rsid w:val="00846BE9"/>
    <w:rsid w:val="00850498"/>
    <w:rsid w:val="00853089"/>
    <w:rsid w:val="00853CEC"/>
    <w:rsid w:val="0085514C"/>
    <w:rsid w:val="0086178C"/>
    <w:rsid w:val="0086775D"/>
    <w:rsid w:val="00872F66"/>
    <w:rsid w:val="00894D00"/>
    <w:rsid w:val="00895810"/>
    <w:rsid w:val="008B0DE3"/>
    <w:rsid w:val="008B1423"/>
    <w:rsid w:val="008B38BE"/>
    <w:rsid w:val="008B4C1D"/>
    <w:rsid w:val="008C315C"/>
    <w:rsid w:val="008C341C"/>
    <w:rsid w:val="008D1DFB"/>
    <w:rsid w:val="008D6FE4"/>
    <w:rsid w:val="00914904"/>
    <w:rsid w:val="0092207C"/>
    <w:rsid w:val="00943599"/>
    <w:rsid w:val="00945E6A"/>
    <w:rsid w:val="00946460"/>
    <w:rsid w:val="009476A5"/>
    <w:rsid w:val="009515F0"/>
    <w:rsid w:val="0095443E"/>
    <w:rsid w:val="009544CC"/>
    <w:rsid w:val="00956D3E"/>
    <w:rsid w:val="00960796"/>
    <w:rsid w:val="009635F5"/>
    <w:rsid w:val="00963DDB"/>
    <w:rsid w:val="00970775"/>
    <w:rsid w:val="00970CE0"/>
    <w:rsid w:val="009719FE"/>
    <w:rsid w:val="009900BB"/>
    <w:rsid w:val="009929F2"/>
    <w:rsid w:val="00993DA1"/>
    <w:rsid w:val="00997675"/>
    <w:rsid w:val="009B50C0"/>
    <w:rsid w:val="009B53B8"/>
    <w:rsid w:val="009C35BE"/>
    <w:rsid w:val="009C5C5F"/>
    <w:rsid w:val="009E5CB5"/>
    <w:rsid w:val="009F14CA"/>
    <w:rsid w:val="009F1518"/>
    <w:rsid w:val="00A0081A"/>
    <w:rsid w:val="00A11A5C"/>
    <w:rsid w:val="00A15971"/>
    <w:rsid w:val="00A15AB7"/>
    <w:rsid w:val="00A16437"/>
    <w:rsid w:val="00A1676C"/>
    <w:rsid w:val="00A20FF3"/>
    <w:rsid w:val="00A229CE"/>
    <w:rsid w:val="00A279ED"/>
    <w:rsid w:val="00A27BAA"/>
    <w:rsid w:val="00A30441"/>
    <w:rsid w:val="00A35504"/>
    <w:rsid w:val="00A35551"/>
    <w:rsid w:val="00A3564F"/>
    <w:rsid w:val="00A405B5"/>
    <w:rsid w:val="00A42DFE"/>
    <w:rsid w:val="00A45CAB"/>
    <w:rsid w:val="00A52917"/>
    <w:rsid w:val="00A56C4B"/>
    <w:rsid w:val="00A61AA0"/>
    <w:rsid w:val="00A648C3"/>
    <w:rsid w:val="00A66020"/>
    <w:rsid w:val="00A719DD"/>
    <w:rsid w:val="00A83507"/>
    <w:rsid w:val="00A876F1"/>
    <w:rsid w:val="00A93D1E"/>
    <w:rsid w:val="00AA0F59"/>
    <w:rsid w:val="00AA1FFF"/>
    <w:rsid w:val="00AA3743"/>
    <w:rsid w:val="00AB02EE"/>
    <w:rsid w:val="00AB0ED5"/>
    <w:rsid w:val="00AB1070"/>
    <w:rsid w:val="00AC3766"/>
    <w:rsid w:val="00AC41C0"/>
    <w:rsid w:val="00AD0AB8"/>
    <w:rsid w:val="00AD2F00"/>
    <w:rsid w:val="00AE688E"/>
    <w:rsid w:val="00AF0302"/>
    <w:rsid w:val="00AF4E2C"/>
    <w:rsid w:val="00AF5EE7"/>
    <w:rsid w:val="00B04B9C"/>
    <w:rsid w:val="00B17908"/>
    <w:rsid w:val="00B179E5"/>
    <w:rsid w:val="00B219D6"/>
    <w:rsid w:val="00B24EB3"/>
    <w:rsid w:val="00B36F42"/>
    <w:rsid w:val="00B41909"/>
    <w:rsid w:val="00B43239"/>
    <w:rsid w:val="00B53671"/>
    <w:rsid w:val="00B537F2"/>
    <w:rsid w:val="00B6164C"/>
    <w:rsid w:val="00B63F8D"/>
    <w:rsid w:val="00B751FF"/>
    <w:rsid w:val="00B82E3E"/>
    <w:rsid w:val="00B939E5"/>
    <w:rsid w:val="00BA6176"/>
    <w:rsid w:val="00BB2F43"/>
    <w:rsid w:val="00BC0146"/>
    <w:rsid w:val="00BD47B7"/>
    <w:rsid w:val="00BD61FC"/>
    <w:rsid w:val="00BD7D35"/>
    <w:rsid w:val="00BE0137"/>
    <w:rsid w:val="00BE1AA8"/>
    <w:rsid w:val="00BE435A"/>
    <w:rsid w:val="00BF7332"/>
    <w:rsid w:val="00C01338"/>
    <w:rsid w:val="00C16F92"/>
    <w:rsid w:val="00C3598A"/>
    <w:rsid w:val="00C36A1D"/>
    <w:rsid w:val="00C441F4"/>
    <w:rsid w:val="00C5322E"/>
    <w:rsid w:val="00C545B9"/>
    <w:rsid w:val="00C603A4"/>
    <w:rsid w:val="00C636F2"/>
    <w:rsid w:val="00C71D51"/>
    <w:rsid w:val="00C72742"/>
    <w:rsid w:val="00C740F3"/>
    <w:rsid w:val="00C80434"/>
    <w:rsid w:val="00C8624A"/>
    <w:rsid w:val="00C91995"/>
    <w:rsid w:val="00C92A23"/>
    <w:rsid w:val="00CA3CFA"/>
    <w:rsid w:val="00CA5363"/>
    <w:rsid w:val="00CB54C5"/>
    <w:rsid w:val="00CB6729"/>
    <w:rsid w:val="00CB6D60"/>
    <w:rsid w:val="00CB7C96"/>
    <w:rsid w:val="00CC62FA"/>
    <w:rsid w:val="00CC6848"/>
    <w:rsid w:val="00CD6296"/>
    <w:rsid w:val="00CE5849"/>
    <w:rsid w:val="00CE6C82"/>
    <w:rsid w:val="00D0004F"/>
    <w:rsid w:val="00D02D57"/>
    <w:rsid w:val="00D32E2A"/>
    <w:rsid w:val="00D32FE5"/>
    <w:rsid w:val="00D55E2B"/>
    <w:rsid w:val="00D64F6D"/>
    <w:rsid w:val="00D7575A"/>
    <w:rsid w:val="00D82948"/>
    <w:rsid w:val="00D8373A"/>
    <w:rsid w:val="00D84456"/>
    <w:rsid w:val="00DA4624"/>
    <w:rsid w:val="00DA5FA8"/>
    <w:rsid w:val="00DB2E53"/>
    <w:rsid w:val="00DB70D6"/>
    <w:rsid w:val="00DC42A1"/>
    <w:rsid w:val="00DC78ED"/>
    <w:rsid w:val="00DE1016"/>
    <w:rsid w:val="00DE496E"/>
    <w:rsid w:val="00DE682C"/>
    <w:rsid w:val="00DF634E"/>
    <w:rsid w:val="00E035CE"/>
    <w:rsid w:val="00E16B3F"/>
    <w:rsid w:val="00E2047E"/>
    <w:rsid w:val="00E23F44"/>
    <w:rsid w:val="00E245F3"/>
    <w:rsid w:val="00E25E6C"/>
    <w:rsid w:val="00E307ED"/>
    <w:rsid w:val="00E32F74"/>
    <w:rsid w:val="00E376DE"/>
    <w:rsid w:val="00E53A84"/>
    <w:rsid w:val="00E550D6"/>
    <w:rsid w:val="00E56AC8"/>
    <w:rsid w:val="00E6097E"/>
    <w:rsid w:val="00E60981"/>
    <w:rsid w:val="00E60C91"/>
    <w:rsid w:val="00E636C3"/>
    <w:rsid w:val="00E70603"/>
    <w:rsid w:val="00E82B6C"/>
    <w:rsid w:val="00E91BC3"/>
    <w:rsid w:val="00E97C82"/>
    <w:rsid w:val="00EA1C29"/>
    <w:rsid w:val="00EA46D4"/>
    <w:rsid w:val="00EB23CF"/>
    <w:rsid w:val="00EC3A7C"/>
    <w:rsid w:val="00EC5D4D"/>
    <w:rsid w:val="00EC7195"/>
    <w:rsid w:val="00ED022F"/>
    <w:rsid w:val="00ED1A98"/>
    <w:rsid w:val="00ED55C0"/>
    <w:rsid w:val="00EE2B60"/>
    <w:rsid w:val="00EE5F9F"/>
    <w:rsid w:val="00EE6AC0"/>
    <w:rsid w:val="00F10001"/>
    <w:rsid w:val="00F12508"/>
    <w:rsid w:val="00F30855"/>
    <w:rsid w:val="00F33902"/>
    <w:rsid w:val="00F34ABC"/>
    <w:rsid w:val="00F34DF5"/>
    <w:rsid w:val="00F4267D"/>
    <w:rsid w:val="00F45B06"/>
    <w:rsid w:val="00F506F2"/>
    <w:rsid w:val="00F51DF9"/>
    <w:rsid w:val="00F53584"/>
    <w:rsid w:val="00F63084"/>
    <w:rsid w:val="00F671FB"/>
    <w:rsid w:val="00F84EE2"/>
    <w:rsid w:val="00F91594"/>
    <w:rsid w:val="00FA10A9"/>
    <w:rsid w:val="00FB0AF7"/>
    <w:rsid w:val="00FB1D58"/>
    <w:rsid w:val="00FC2CCA"/>
    <w:rsid w:val="00FC46CB"/>
    <w:rsid w:val="00FC7778"/>
    <w:rsid w:val="00FD1BF2"/>
    <w:rsid w:val="00FD225E"/>
    <w:rsid w:val="00FD3F5B"/>
    <w:rsid w:val="00FE3474"/>
    <w:rsid w:val="00FE46D5"/>
    <w:rsid w:val="00FE53BE"/>
    <w:rsid w:val="00FF2E1E"/>
    <w:rsid w:val="00FF314F"/>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B855B14"/>
  <w15:docId w15:val="{E08A37CB-EB1B-4A49-A1AE-3F191E65C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character" w:customStyle="1" w:styleId="a5">
    <w:name w:val="דובר תו"/>
    <w:basedOn w:val="a0"/>
    <w:link w:val="a4"/>
    <w:rsid w:val="00D02D57"/>
    <w:rPr>
      <w:rFonts w:ascii="Arial" w:hAnsi="Arial" w:cs="Arial"/>
      <w:b/>
      <w:bCs/>
      <w:sz w:val="22"/>
      <w:szCs w:val="22"/>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8">
    <w:name w:val="page number"/>
    <w:basedOn w:val="a0"/>
    <w:rsid w:val="005D61F3"/>
  </w:style>
  <w:style w:type="paragraph" w:customStyle="1" w:styleId="af9">
    <w:name w:val="תשובה"/>
    <w:basedOn w:val="aa"/>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4C2887"/>
    <w:rPr>
      <w:rFonts w:ascii="Arial" w:hAnsi="Arial" w:cs="Arial"/>
      <w:sz w:val="22"/>
      <w:szCs w:val="22"/>
    </w:r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e"/>
    <w:rsid w:val="00341660"/>
    <w:rPr>
      <w:rFonts w:ascii="Arial" w:eastAsia="Times New Roman" w:hAnsi="Arial" w:cs="Arial"/>
      <w:b/>
      <w:bCs/>
      <w:i w:val="0"/>
      <w:iCs w:val="0"/>
      <w:sz w:val="32"/>
      <w:szCs w:val="32"/>
      <w:u w:val="single"/>
    </w:rPr>
  </w:style>
  <w:style w:type="character" w:styleId="aff">
    <w:name w:val="Placeholder Text"/>
    <w:basedOn w:val="a0"/>
    <w:uiPriority w:val="99"/>
    <w:semiHidden/>
    <w:rsid w:val="00943599"/>
    <w:rPr>
      <w:color w:val="808080"/>
    </w:rPr>
  </w:style>
  <w:style w:type="paragraph" w:customStyle="1" w:styleId="ETSpeechToText">
    <w:name w:val="ETSpeechToText"/>
    <w:basedOn w:val="a"/>
    <w:link w:val="ETSpeechToText0"/>
    <w:rsid w:val="00547354"/>
    <w:rPr>
      <w:color w:val="9BBB59" w:themeColor="accent3"/>
    </w:rPr>
  </w:style>
  <w:style w:type="character" w:customStyle="1" w:styleId="ETSpeechToText0">
    <w:name w:val="ETSpeechToText תו"/>
    <w:basedOn w:val="a0"/>
    <w:link w:val="ETSpeechToText"/>
    <w:rsid w:val="00547354"/>
    <w:rPr>
      <w:rFonts w:ascii="Arial" w:hAnsi="Arial" w:cs="Arial"/>
      <w:color w:val="9BBB59" w:themeColor="accent3"/>
      <w:sz w:val="22"/>
      <w:szCs w:val="22"/>
    </w:rPr>
  </w:style>
  <w:style w:type="paragraph" w:styleId="aff0">
    <w:name w:val="List Paragraph"/>
    <w:basedOn w:val="a"/>
    <w:uiPriority w:val="34"/>
    <w:qFormat/>
    <w:rsid w:val="00B6164C"/>
    <w:pPr>
      <w:ind w:left="720"/>
      <w:contextualSpacing/>
    </w:pPr>
  </w:style>
  <w:style w:type="character" w:styleId="aff1">
    <w:name w:val="Strong"/>
    <w:qFormat/>
    <w:rsid w:val="001729CB"/>
    <w:rPr>
      <w:rFonts w:ascii="Tahoma" w:hAnsi="Tahoma" w:cs="David"/>
      <w:b/>
      <w:bCs/>
    </w:rPr>
  </w:style>
  <w:style w:type="paragraph" w:styleId="TOC1">
    <w:name w:val="toc 1"/>
    <w:basedOn w:val="a"/>
    <w:next w:val="a"/>
    <w:autoRedefine/>
    <w:uiPriority w:val="39"/>
    <w:unhideWhenUsed/>
    <w:rsid w:val="00BA6176"/>
    <w:pPr>
      <w:spacing w:after="100"/>
    </w:pPr>
  </w:style>
  <w:style w:type="paragraph" w:styleId="TOC2">
    <w:name w:val="toc 2"/>
    <w:basedOn w:val="a"/>
    <w:next w:val="a"/>
    <w:autoRedefine/>
    <w:uiPriority w:val="39"/>
    <w:unhideWhenUsed/>
    <w:rsid w:val="00BA6176"/>
    <w:pPr>
      <w:spacing w:after="100"/>
      <w:ind w:left="220"/>
    </w:pPr>
  </w:style>
  <w:style w:type="character" w:styleId="Hyperlink">
    <w:name w:val="Hyperlink"/>
    <w:basedOn w:val="a0"/>
    <w:uiPriority w:val="99"/>
    <w:unhideWhenUsed/>
    <w:rsid w:val="00BA6176"/>
    <w:rPr>
      <w:color w:val="0000FF" w:themeColor="hyperlink"/>
      <w:u w:val="single"/>
    </w:rPr>
  </w:style>
  <w:style w:type="paragraph" w:styleId="TOC3">
    <w:name w:val="toc 3"/>
    <w:basedOn w:val="a"/>
    <w:next w:val="a"/>
    <w:autoRedefine/>
    <w:uiPriority w:val="39"/>
    <w:unhideWhenUsed/>
    <w:rsid w:val="00894D00"/>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894D00"/>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894D00"/>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894D00"/>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894D00"/>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894D00"/>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894D00"/>
    <w:pPr>
      <w:spacing w:after="100" w:line="259" w:lineRule="auto"/>
      <w:ind w:left="1760" w:firstLine="0"/>
      <w:jc w:val="left"/>
    </w:pPr>
    <w:rPr>
      <w:rFonts w:asciiTheme="minorHAnsi" w:eastAsiaTheme="minorEastAsia" w:hAnsiTheme="minorHAnsi" w:cstheme="minorBidi"/>
    </w:rPr>
  </w:style>
  <w:style w:type="character" w:customStyle="1" w:styleId="TagStyle">
    <w:name w:val="TagStyle"/>
    <w:basedOn w:val="a0"/>
    <w:rsid w:val="00FE46D5"/>
    <w:rPr>
      <w:rFonts w:cs="Arial"/>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28286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A4AC2525ECE46DC8C1EE50A091A4043"/>
        <w:category>
          <w:name w:val="כללי"/>
          <w:gallery w:val="placeholder"/>
        </w:category>
        <w:types>
          <w:type w:val="bbPlcHdr"/>
        </w:types>
        <w:behaviors>
          <w:behavior w:val="content"/>
        </w:behaviors>
        <w:guid w:val="{FF6DE7D2-462E-4608-BD75-F6A0AB860D37}"/>
      </w:docPartPr>
      <w:docPartBody>
        <w:p w:rsidR="00CA6BB9" w:rsidRDefault="00B0602E" w:rsidP="00B0602E">
          <w:pPr>
            <w:pStyle w:val="FA4AC2525ECE46DC8C1EE50A091A4043"/>
          </w:pPr>
          <w:r w:rsidRPr="003F2537">
            <w:rPr>
              <w:rStyle w:val="a3"/>
              <w:rtl/>
            </w:rPr>
            <w:t>לחץ או הקש כאן להזנת טקסט</w:t>
          </w:r>
          <w:r w:rsidRPr="003F2537">
            <w:rPr>
              <w:rStyle w:val="a3"/>
            </w:rPr>
            <w:t>.</w:t>
          </w:r>
        </w:p>
      </w:docPartBody>
    </w:docPart>
    <w:docPart>
      <w:docPartPr>
        <w:name w:val="09D378B9D7E24D5B9A91A7BF75796D4F"/>
        <w:category>
          <w:name w:val="כללי"/>
          <w:gallery w:val="placeholder"/>
        </w:category>
        <w:types>
          <w:type w:val="bbPlcHdr"/>
        </w:types>
        <w:behaviors>
          <w:behavior w:val="content"/>
        </w:behaviors>
        <w:guid w:val="{CFC5E0B4-11D5-4AFB-AF31-90C95DD50C62}"/>
      </w:docPartPr>
      <w:docPartBody>
        <w:p w:rsidR="00CA6BB9" w:rsidRDefault="00B0602E" w:rsidP="00B0602E">
          <w:pPr>
            <w:pStyle w:val="09D378B9D7E24D5B9A91A7BF75796D4F"/>
          </w:pPr>
          <w:r w:rsidRPr="00074C0E">
            <w:rPr>
              <w:rStyle w:val="a3"/>
              <w:rtl/>
            </w:rPr>
            <w:t>לחץ או הקש כאן להזנת טקסט</w:t>
          </w:r>
          <w:r w:rsidRPr="00074C0E">
            <w:rPr>
              <w:rStyle w:val="a3"/>
            </w:rPr>
            <w:t>.</w:t>
          </w:r>
        </w:p>
      </w:docPartBody>
    </w:docPart>
    <w:docPart>
      <w:docPartPr>
        <w:name w:val="C8F9401639B24EB5A3F7F87CC00F4BEB"/>
        <w:category>
          <w:name w:val="כללי"/>
          <w:gallery w:val="placeholder"/>
        </w:category>
        <w:types>
          <w:type w:val="bbPlcHdr"/>
        </w:types>
        <w:behaviors>
          <w:behavior w:val="content"/>
        </w:behaviors>
        <w:guid w:val="{9788433D-B60F-41E5-964D-22EABDF2568C}"/>
      </w:docPartPr>
      <w:docPartBody>
        <w:p w:rsidR="00CA6BB9" w:rsidRDefault="00B0602E" w:rsidP="00B0602E">
          <w:pPr>
            <w:pStyle w:val="C8F9401639B24EB5A3F7F87CC00F4BEB"/>
          </w:pPr>
          <w:r w:rsidRPr="005D7A7B">
            <w:rPr>
              <w:rStyle w:val="a3"/>
              <w:rtl/>
            </w:rPr>
            <w:t>לחץ או הקש כאן להזנת טקסט</w:t>
          </w:r>
          <w:r w:rsidRPr="005D7A7B">
            <w:rPr>
              <w:rStyle w:val="a3"/>
            </w:rPr>
            <w:t>.</w:t>
          </w:r>
        </w:p>
      </w:docPartBody>
    </w:docPart>
    <w:docPart>
      <w:docPartPr>
        <w:name w:val="1CDB63CD4A5A4231918154F79DEB1514"/>
        <w:category>
          <w:name w:val="כללי"/>
          <w:gallery w:val="placeholder"/>
        </w:category>
        <w:types>
          <w:type w:val="bbPlcHdr"/>
        </w:types>
        <w:behaviors>
          <w:behavior w:val="content"/>
        </w:behaviors>
        <w:guid w:val="{BFD7F81E-FFD3-4CE0-A6F7-AA491398D51C}"/>
      </w:docPartPr>
      <w:docPartBody>
        <w:p w:rsidR="00CA6BB9" w:rsidRDefault="00B0602E" w:rsidP="00B0602E">
          <w:pPr>
            <w:pStyle w:val="1CDB63CD4A5A4231918154F79DEB1514"/>
          </w:pPr>
          <w:r w:rsidRPr="00FE6848">
            <w:rPr>
              <w:rStyle w:val="a3"/>
              <w:rtl/>
            </w:rPr>
            <w:t>לחץ או הקש כאן להזנת טקסט</w:t>
          </w:r>
          <w:r w:rsidRPr="00FE6848">
            <w:rPr>
              <w:rStyle w:val="a3"/>
            </w:rPr>
            <w:t>.</w:t>
          </w:r>
        </w:p>
      </w:docPartBody>
    </w:docPart>
    <w:docPart>
      <w:docPartPr>
        <w:name w:val="A646840C654D458FB97A6A2CD7558C0F"/>
        <w:category>
          <w:name w:val="כללי"/>
          <w:gallery w:val="placeholder"/>
        </w:category>
        <w:types>
          <w:type w:val="bbPlcHdr"/>
        </w:types>
        <w:behaviors>
          <w:behavior w:val="content"/>
        </w:behaviors>
        <w:guid w:val="{7306B4AB-7CFA-4CA4-BF77-7877E6E4F9CE}"/>
      </w:docPartPr>
      <w:docPartBody>
        <w:p w:rsidR="00CA6BB9" w:rsidRDefault="00B0602E" w:rsidP="00B0602E">
          <w:pPr>
            <w:pStyle w:val="A646840C654D458FB97A6A2CD7558C0F"/>
          </w:pPr>
          <w:r w:rsidRPr="00FE6848">
            <w:rPr>
              <w:rStyle w:val="a3"/>
              <w:rtl/>
            </w:rPr>
            <w:t>לחץ או הקש כאן להזנת טקסט</w:t>
          </w:r>
          <w:r w:rsidRPr="00FE6848">
            <w:rPr>
              <w:rStyle w:val="a3"/>
            </w:rPr>
            <w:t>.</w:t>
          </w:r>
        </w:p>
      </w:docPartBody>
    </w:docPart>
    <w:docPart>
      <w:docPartPr>
        <w:name w:val="AC320E126635492986F781AADEA3ABA4"/>
        <w:category>
          <w:name w:val="כללי"/>
          <w:gallery w:val="placeholder"/>
        </w:category>
        <w:types>
          <w:type w:val="bbPlcHdr"/>
        </w:types>
        <w:behaviors>
          <w:behavior w:val="content"/>
        </w:behaviors>
        <w:guid w:val="{5A058082-BEAA-4701-80F1-7E0855DC4426}"/>
      </w:docPartPr>
      <w:docPartBody>
        <w:p w:rsidR="00CA6BB9" w:rsidRDefault="00B0602E" w:rsidP="00B0602E">
          <w:pPr>
            <w:pStyle w:val="AC320E126635492986F781AADEA3ABA4"/>
          </w:pPr>
          <w:r w:rsidRPr="00FE6848">
            <w:rPr>
              <w:rStyle w:val="a3"/>
              <w:rtl/>
            </w:rPr>
            <w:t>לחץ או הקש כאן להזנת טקסט</w:t>
          </w:r>
          <w:r w:rsidRPr="00FE6848">
            <w:rPr>
              <w:rStyle w:val="a3"/>
            </w:rPr>
            <w:t>.</w:t>
          </w:r>
        </w:p>
      </w:docPartBody>
    </w:docPart>
    <w:docPart>
      <w:docPartPr>
        <w:name w:val="145CECA00275469C8E3CCFCB0016E168"/>
        <w:category>
          <w:name w:val="כללי"/>
          <w:gallery w:val="placeholder"/>
        </w:category>
        <w:types>
          <w:type w:val="bbPlcHdr"/>
        </w:types>
        <w:behaviors>
          <w:behavior w:val="content"/>
        </w:behaviors>
        <w:guid w:val="{D5DA1FF7-C9D4-4181-8D1D-0CA908CE7866}"/>
      </w:docPartPr>
      <w:docPartBody>
        <w:p w:rsidR="00CA6BB9" w:rsidRDefault="00B0602E" w:rsidP="00B0602E">
          <w:pPr>
            <w:pStyle w:val="145CECA00275469C8E3CCFCB0016E168"/>
          </w:pPr>
          <w:r w:rsidRPr="00DE65B5">
            <w:rPr>
              <w:rStyle w:val="a3"/>
              <w:rtl/>
            </w:rPr>
            <w:t>לחץ או הקש כאן להזנת טקסט</w:t>
          </w:r>
          <w:r w:rsidRPr="00DE65B5">
            <w:rPr>
              <w:rStyle w:val="a3"/>
            </w:rPr>
            <w:t>.</w:t>
          </w:r>
        </w:p>
      </w:docPartBody>
    </w:docPart>
    <w:docPart>
      <w:docPartPr>
        <w:name w:val="A376177AB2074DA49E9391077784465A"/>
        <w:category>
          <w:name w:val="כללי"/>
          <w:gallery w:val="placeholder"/>
        </w:category>
        <w:types>
          <w:type w:val="bbPlcHdr"/>
        </w:types>
        <w:behaviors>
          <w:behavior w:val="content"/>
        </w:behaviors>
        <w:guid w:val="{68A91A90-9E27-42DF-8F86-D7CE3B4DE7E4}"/>
      </w:docPartPr>
      <w:docPartBody>
        <w:p w:rsidR="00CA6BB9" w:rsidRDefault="00B0602E" w:rsidP="00B0602E">
          <w:pPr>
            <w:pStyle w:val="A376177AB2074DA49E9391077784465A"/>
          </w:pPr>
          <w:r w:rsidRPr="00B34298">
            <w:rPr>
              <w:rStyle w:val="a3"/>
              <w:rtl/>
            </w:rPr>
            <w:t>לחץ או הקש כאן להזנת טקסט</w:t>
          </w:r>
          <w:r w:rsidRPr="00B34298">
            <w:rPr>
              <w:rStyle w:val="a3"/>
            </w:rPr>
            <w:t>.</w:t>
          </w:r>
        </w:p>
      </w:docPartBody>
    </w:docPart>
    <w:docPart>
      <w:docPartPr>
        <w:name w:val="07232E06770E487B94015859B3494982"/>
        <w:category>
          <w:name w:val="כללי"/>
          <w:gallery w:val="placeholder"/>
        </w:category>
        <w:types>
          <w:type w:val="bbPlcHdr"/>
        </w:types>
        <w:behaviors>
          <w:behavior w:val="content"/>
        </w:behaviors>
        <w:guid w:val="{5C488BD2-87C9-45CA-9DA6-034F0B5AD52E}"/>
      </w:docPartPr>
      <w:docPartBody>
        <w:p w:rsidR="00CA6BB9" w:rsidRDefault="00B0602E" w:rsidP="00B0602E">
          <w:pPr>
            <w:pStyle w:val="07232E06770E487B94015859B3494982"/>
          </w:pPr>
          <w:r w:rsidRPr="00DB3C53">
            <w:rPr>
              <w:rStyle w:val="a3"/>
              <w:rtl/>
            </w:rPr>
            <w:t>לחץ או הקש כאן להזנת טקסט</w:t>
          </w:r>
          <w:r w:rsidRPr="00DB3C53">
            <w:rPr>
              <w:rStyle w:val="a3"/>
            </w:rPr>
            <w:t>.</w:t>
          </w:r>
        </w:p>
      </w:docPartBody>
    </w:docPart>
    <w:docPart>
      <w:docPartPr>
        <w:name w:val="782146BAECC348B6AF786E50E6BAA52B"/>
        <w:category>
          <w:name w:val="כללי"/>
          <w:gallery w:val="placeholder"/>
        </w:category>
        <w:types>
          <w:type w:val="bbPlcHdr"/>
        </w:types>
        <w:behaviors>
          <w:behavior w:val="content"/>
        </w:behaviors>
        <w:guid w:val="{8172E78E-EF18-44FA-8F76-13706BAF255F}"/>
      </w:docPartPr>
      <w:docPartBody>
        <w:p w:rsidR="00CA6BB9" w:rsidRDefault="00B0602E" w:rsidP="00B0602E">
          <w:pPr>
            <w:pStyle w:val="782146BAECC348B6AF786E50E6BAA52B"/>
          </w:pPr>
          <w:r w:rsidRPr="00DB3C53">
            <w:rPr>
              <w:rStyle w:val="a3"/>
              <w:rtl/>
            </w:rPr>
            <w:t>לחץ או הקש כאן להזנת טקסט</w:t>
          </w:r>
          <w:r w:rsidRPr="00DB3C53">
            <w:rPr>
              <w:rStyle w:val="a3"/>
            </w:rPr>
            <w:t>.</w:t>
          </w:r>
        </w:p>
      </w:docPartBody>
    </w:docPart>
    <w:docPart>
      <w:docPartPr>
        <w:name w:val="DCA65CB9D9C544FCB30DA45E710C6859"/>
        <w:category>
          <w:name w:val="כללי"/>
          <w:gallery w:val="placeholder"/>
        </w:category>
        <w:types>
          <w:type w:val="bbPlcHdr"/>
        </w:types>
        <w:behaviors>
          <w:behavior w:val="content"/>
        </w:behaviors>
        <w:guid w:val="{E9E119C3-73ED-467F-883E-D8FC36394B90}"/>
      </w:docPartPr>
      <w:docPartBody>
        <w:p w:rsidR="00CA6BB9" w:rsidRDefault="00B0602E" w:rsidP="00B0602E">
          <w:pPr>
            <w:pStyle w:val="DCA65CB9D9C544FCB30DA45E710C6859"/>
          </w:pPr>
          <w:r w:rsidRPr="000514B9">
            <w:rPr>
              <w:rStyle w:val="a3"/>
              <w:rtl/>
            </w:rPr>
            <w:t>לחץ או הקש כאן להזנת טקסט</w:t>
          </w:r>
          <w:r w:rsidRPr="000514B9">
            <w:rPr>
              <w:rStyle w:val="a3"/>
            </w:rPr>
            <w:t>.</w:t>
          </w:r>
        </w:p>
      </w:docPartBody>
    </w:docPart>
    <w:docPart>
      <w:docPartPr>
        <w:name w:val="4D99F972B2224CAE86DA0ACD0139BD7D"/>
        <w:category>
          <w:name w:val="כללי"/>
          <w:gallery w:val="placeholder"/>
        </w:category>
        <w:types>
          <w:type w:val="bbPlcHdr"/>
        </w:types>
        <w:behaviors>
          <w:behavior w:val="content"/>
        </w:behaviors>
        <w:guid w:val="{2AC63C27-63F2-4339-ADB4-C319D8200DF2}"/>
      </w:docPartPr>
      <w:docPartBody>
        <w:p w:rsidR="00CA6BB9" w:rsidRDefault="00B0602E" w:rsidP="00B0602E">
          <w:pPr>
            <w:pStyle w:val="4D99F972B2224CAE86DA0ACD0139BD7D"/>
          </w:pPr>
          <w:r w:rsidRPr="000514B9">
            <w:rPr>
              <w:rStyle w:val="a3"/>
              <w:rtl/>
            </w:rPr>
            <w:t>לחץ או הקש כאן להזנת טקסט</w:t>
          </w:r>
          <w:r w:rsidRPr="000514B9">
            <w:rPr>
              <w:rStyle w:val="a3"/>
            </w:rPr>
            <w:t>.</w:t>
          </w:r>
        </w:p>
      </w:docPartBody>
    </w:docPart>
    <w:docPart>
      <w:docPartPr>
        <w:name w:val="17EF7BEF0FEE4758AB1912D1B2C89189"/>
        <w:category>
          <w:name w:val="כללי"/>
          <w:gallery w:val="placeholder"/>
        </w:category>
        <w:types>
          <w:type w:val="bbPlcHdr"/>
        </w:types>
        <w:behaviors>
          <w:behavior w:val="content"/>
        </w:behaviors>
        <w:guid w:val="{6C27EE0C-AB20-43E0-BC76-54F158AF53C0}"/>
      </w:docPartPr>
      <w:docPartBody>
        <w:p w:rsidR="00CA6BB9" w:rsidRDefault="00B0602E" w:rsidP="00B0602E">
          <w:pPr>
            <w:pStyle w:val="17EF7BEF0FEE4758AB1912D1B2C89189"/>
          </w:pPr>
          <w:r w:rsidRPr="000514B9">
            <w:rPr>
              <w:rStyle w:val="a3"/>
              <w:rtl/>
            </w:rPr>
            <w:t>לחץ או הקש כאן להזנת טקסט</w:t>
          </w:r>
          <w:r w:rsidRPr="000514B9">
            <w:rPr>
              <w:rStyle w:val="a3"/>
            </w:rPr>
            <w:t>.</w:t>
          </w:r>
        </w:p>
      </w:docPartBody>
    </w:docPart>
    <w:docPart>
      <w:docPartPr>
        <w:name w:val="D44C0C22FC4641D08DD1A5B75359026B"/>
        <w:category>
          <w:name w:val="כללי"/>
          <w:gallery w:val="placeholder"/>
        </w:category>
        <w:types>
          <w:type w:val="bbPlcHdr"/>
        </w:types>
        <w:behaviors>
          <w:behavior w:val="content"/>
        </w:behaviors>
        <w:guid w:val="{71B5FF66-0A5C-4FEF-B029-D257B052B409}"/>
      </w:docPartPr>
      <w:docPartBody>
        <w:p w:rsidR="00CA6BB9" w:rsidRDefault="00B0602E" w:rsidP="00B0602E">
          <w:pPr>
            <w:pStyle w:val="D44C0C22FC4641D08DD1A5B75359026B"/>
          </w:pPr>
          <w:r w:rsidRPr="00392670">
            <w:rPr>
              <w:rStyle w:val="a3"/>
              <w:rtl/>
            </w:rPr>
            <w:t>לחץ או הקש כאן להזנת טקסט</w:t>
          </w:r>
          <w:r w:rsidRPr="00392670">
            <w:rPr>
              <w:rStyle w:val="a3"/>
            </w:rPr>
            <w:t>.</w:t>
          </w:r>
        </w:p>
      </w:docPartBody>
    </w:docPart>
    <w:docPart>
      <w:docPartPr>
        <w:name w:val="955D7B9E30114660985FB7925805ABD4"/>
        <w:category>
          <w:name w:val="כללי"/>
          <w:gallery w:val="placeholder"/>
        </w:category>
        <w:types>
          <w:type w:val="bbPlcHdr"/>
        </w:types>
        <w:behaviors>
          <w:behavior w:val="content"/>
        </w:behaviors>
        <w:guid w:val="{27DC8287-3ACD-496E-9536-20BEE2BB2593}"/>
      </w:docPartPr>
      <w:docPartBody>
        <w:p w:rsidR="00CA6BB9" w:rsidRDefault="00B0602E" w:rsidP="00B0602E">
          <w:pPr>
            <w:pStyle w:val="955D7B9E30114660985FB7925805ABD4"/>
          </w:pPr>
          <w:r w:rsidRPr="006743DD">
            <w:rPr>
              <w:rStyle w:val="a3"/>
              <w:rtl/>
            </w:rPr>
            <w:t>לחץ או הקש כאן להזנת טקסט</w:t>
          </w:r>
          <w:r w:rsidRPr="006743DD">
            <w:rPr>
              <w:rStyle w:val="a3"/>
            </w:rPr>
            <w:t>.</w:t>
          </w:r>
        </w:p>
      </w:docPartBody>
    </w:docPart>
    <w:docPart>
      <w:docPartPr>
        <w:name w:val="593F9C34EE1848CE8A2F2A06960775D2"/>
        <w:category>
          <w:name w:val="כללי"/>
          <w:gallery w:val="placeholder"/>
        </w:category>
        <w:types>
          <w:type w:val="bbPlcHdr"/>
        </w:types>
        <w:behaviors>
          <w:behavior w:val="content"/>
        </w:behaviors>
        <w:guid w:val="{D8FC8327-ECE2-40D2-A777-2809F6C8F27A}"/>
      </w:docPartPr>
      <w:docPartBody>
        <w:p w:rsidR="00CA6BB9" w:rsidRDefault="00B0602E" w:rsidP="00B0602E">
          <w:pPr>
            <w:pStyle w:val="593F9C34EE1848CE8A2F2A06960775D2"/>
          </w:pPr>
          <w:r w:rsidRPr="006743DD">
            <w:rPr>
              <w:rStyle w:val="a3"/>
              <w:rtl/>
            </w:rPr>
            <w:t>לחץ או הקש כאן להזנת טקסט</w:t>
          </w:r>
          <w:r w:rsidRPr="006743DD">
            <w:rPr>
              <w:rStyle w:val="a3"/>
            </w:rPr>
            <w:t>.</w:t>
          </w:r>
        </w:p>
      </w:docPartBody>
    </w:docPart>
    <w:docPart>
      <w:docPartPr>
        <w:name w:val="F4CEDC9ACB5A4303A762BE216045D61E"/>
        <w:category>
          <w:name w:val="כללי"/>
          <w:gallery w:val="placeholder"/>
        </w:category>
        <w:types>
          <w:type w:val="bbPlcHdr"/>
        </w:types>
        <w:behaviors>
          <w:behavior w:val="content"/>
        </w:behaviors>
        <w:guid w:val="{078CF673-68D7-4486-9E02-AC0162868591}"/>
      </w:docPartPr>
      <w:docPartBody>
        <w:p w:rsidR="00CA6BB9" w:rsidRDefault="00B0602E" w:rsidP="00B0602E">
          <w:pPr>
            <w:pStyle w:val="F4CEDC9ACB5A4303A762BE216045D61E"/>
          </w:pPr>
          <w:r w:rsidRPr="006743DD">
            <w:rPr>
              <w:rStyle w:val="a3"/>
              <w:rtl/>
            </w:rPr>
            <w:t>לחץ או הקש כאן להזנת טקסט</w:t>
          </w:r>
          <w:r w:rsidRPr="006743DD">
            <w:rPr>
              <w:rStyle w:val="a3"/>
            </w:rPr>
            <w:t>.</w:t>
          </w:r>
        </w:p>
      </w:docPartBody>
    </w:docPart>
    <w:docPart>
      <w:docPartPr>
        <w:name w:val="59A312AEB4DA4964873794D8AED8A8FE"/>
        <w:category>
          <w:name w:val="כללי"/>
          <w:gallery w:val="placeholder"/>
        </w:category>
        <w:types>
          <w:type w:val="bbPlcHdr"/>
        </w:types>
        <w:behaviors>
          <w:behavior w:val="content"/>
        </w:behaviors>
        <w:guid w:val="{D8EB53A5-EED8-46B5-AFE2-EB122ECCDA46}"/>
      </w:docPartPr>
      <w:docPartBody>
        <w:p w:rsidR="00CA6BB9" w:rsidRDefault="00B0602E" w:rsidP="00B0602E">
          <w:pPr>
            <w:pStyle w:val="59A312AEB4DA4964873794D8AED8A8FE"/>
          </w:pPr>
          <w:r w:rsidRPr="006743DD">
            <w:rPr>
              <w:rStyle w:val="a3"/>
              <w:rtl/>
            </w:rPr>
            <w:t>לחץ או הקש כאן להזנת טקסט</w:t>
          </w:r>
          <w:r w:rsidRPr="006743DD">
            <w:rPr>
              <w:rStyle w:val="a3"/>
            </w:rPr>
            <w:t>.</w:t>
          </w:r>
        </w:p>
      </w:docPartBody>
    </w:docPart>
    <w:docPart>
      <w:docPartPr>
        <w:name w:val="6A95977587C6488C81A3AB9F2F0300B5"/>
        <w:category>
          <w:name w:val="כללי"/>
          <w:gallery w:val="placeholder"/>
        </w:category>
        <w:types>
          <w:type w:val="bbPlcHdr"/>
        </w:types>
        <w:behaviors>
          <w:behavior w:val="content"/>
        </w:behaviors>
        <w:guid w:val="{1A313A48-92D4-471F-8CA8-2C78A1C8C7D6}"/>
      </w:docPartPr>
      <w:docPartBody>
        <w:p w:rsidR="00CA6BB9" w:rsidRDefault="00B0602E" w:rsidP="00B0602E">
          <w:pPr>
            <w:pStyle w:val="6A95977587C6488C81A3AB9F2F0300B5"/>
          </w:pPr>
          <w:r w:rsidRPr="006743DD">
            <w:rPr>
              <w:rStyle w:val="a3"/>
              <w:rtl/>
            </w:rPr>
            <w:t>לחץ או הקש כאן להזנת טקסט</w:t>
          </w:r>
          <w:r w:rsidRPr="006743DD">
            <w:rPr>
              <w:rStyle w:val="a3"/>
            </w:rPr>
            <w:t>.</w:t>
          </w:r>
        </w:p>
      </w:docPartBody>
    </w:docPart>
    <w:docPart>
      <w:docPartPr>
        <w:name w:val="3AAE7F57C2154F689D9B8712F59CD652"/>
        <w:category>
          <w:name w:val="כללי"/>
          <w:gallery w:val="placeholder"/>
        </w:category>
        <w:types>
          <w:type w:val="bbPlcHdr"/>
        </w:types>
        <w:behaviors>
          <w:behavior w:val="content"/>
        </w:behaviors>
        <w:guid w:val="{944B5732-495E-4F96-B4B2-A0A5D6458E48}"/>
      </w:docPartPr>
      <w:docPartBody>
        <w:p w:rsidR="00CA6BB9" w:rsidRDefault="00B0602E" w:rsidP="00B0602E">
          <w:pPr>
            <w:pStyle w:val="3AAE7F57C2154F689D9B8712F59CD652"/>
          </w:pPr>
          <w:r w:rsidRPr="006743DD">
            <w:rPr>
              <w:rStyle w:val="a3"/>
              <w:rtl/>
            </w:rPr>
            <w:t>לחץ או הקש כאן להזנת טקסט</w:t>
          </w:r>
          <w:r w:rsidRPr="006743DD">
            <w:rPr>
              <w:rStyle w:val="a3"/>
            </w:rPr>
            <w:t>.</w:t>
          </w:r>
        </w:p>
      </w:docPartBody>
    </w:docPart>
    <w:docPart>
      <w:docPartPr>
        <w:name w:val="9BF7A871355A4AA2AA761977172AC9C9"/>
        <w:category>
          <w:name w:val="כללי"/>
          <w:gallery w:val="placeholder"/>
        </w:category>
        <w:types>
          <w:type w:val="bbPlcHdr"/>
        </w:types>
        <w:behaviors>
          <w:behavior w:val="content"/>
        </w:behaviors>
        <w:guid w:val="{1AC3567F-272E-4497-B357-E3FE9E57611F}"/>
      </w:docPartPr>
      <w:docPartBody>
        <w:p w:rsidR="00CA6BB9" w:rsidRDefault="00B0602E" w:rsidP="00B0602E">
          <w:pPr>
            <w:pStyle w:val="9BF7A871355A4AA2AA761977172AC9C9"/>
          </w:pPr>
          <w:r w:rsidRPr="006743DD">
            <w:rPr>
              <w:rStyle w:val="a3"/>
              <w:rtl/>
            </w:rPr>
            <w:t>לחץ או הקש כאן להזנת טקסט</w:t>
          </w:r>
          <w:r w:rsidRPr="006743DD">
            <w:rPr>
              <w:rStyle w:val="a3"/>
            </w:rPr>
            <w:t>.</w:t>
          </w:r>
        </w:p>
      </w:docPartBody>
    </w:docPart>
    <w:docPart>
      <w:docPartPr>
        <w:name w:val="1A2E7AEAB852455E89443EF7927555B0"/>
        <w:category>
          <w:name w:val="כללי"/>
          <w:gallery w:val="placeholder"/>
        </w:category>
        <w:types>
          <w:type w:val="bbPlcHdr"/>
        </w:types>
        <w:behaviors>
          <w:behavior w:val="content"/>
        </w:behaviors>
        <w:guid w:val="{B3FAA4D5-97D2-488A-A89A-C010771586EC}"/>
      </w:docPartPr>
      <w:docPartBody>
        <w:p w:rsidR="00CA6BB9" w:rsidRDefault="00B0602E" w:rsidP="00B0602E">
          <w:pPr>
            <w:pStyle w:val="1A2E7AEAB852455E89443EF7927555B0"/>
          </w:pPr>
          <w:r w:rsidRPr="006743DD">
            <w:rPr>
              <w:rStyle w:val="a3"/>
              <w:rtl/>
            </w:rPr>
            <w:t>לחץ או הקש כאן להזנת טקסט</w:t>
          </w:r>
          <w:r w:rsidRPr="006743DD">
            <w:rPr>
              <w:rStyle w:val="a3"/>
            </w:rPr>
            <w:t>.</w:t>
          </w:r>
        </w:p>
      </w:docPartBody>
    </w:docPart>
    <w:docPart>
      <w:docPartPr>
        <w:name w:val="038ABD2CA1F1464F803A0B10D62C177B"/>
        <w:category>
          <w:name w:val="כללי"/>
          <w:gallery w:val="placeholder"/>
        </w:category>
        <w:types>
          <w:type w:val="bbPlcHdr"/>
        </w:types>
        <w:behaviors>
          <w:behavior w:val="content"/>
        </w:behaviors>
        <w:guid w:val="{BE70DD08-A64D-46BE-B479-A08EB4739554}"/>
      </w:docPartPr>
      <w:docPartBody>
        <w:p w:rsidR="00CA6BB9" w:rsidRDefault="00B0602E" w:rsidP="00B0602E">
          <w:pPr>
            <w:pStyle w:val="038ABD2CA1F1464F803A0B10D62C177B"/>
          </w:pPr>
          <w:r w:rsidRPr="006743DD">
            <w:rPr>
              <w:rStyle w:val="a3"/>
              <w:rtl/>
            </w:rPr>
            <w:t>לחץ או הקש כאן להזנת טקסט</w:t>
          </w:r>
          <w:r w:rsidRPr="006743DD">
            <w:rPr>
              <w:rStyle w:val="a3"/>
            </w:rPr>
            <w:t>.</w:t>
          </w:r>
        </w:p>
      </w:docPartBody>
    </w:docPart>
    <w:docPart>
      <w:docPartPr>
        <w:name w:val="646AA1ED22F1437580F3159924919741"/>
        <w:category>
          <w:name w:val="כללי"/>
          <w:gallery w:val="placeholder"/>
        </w:category>
        <w:types>
          <w:type w:val="bbPlcHdr"/>
        </w:types>
        <w:behaviors>
          <w:behavior w:val="content"/>
        </w:behaviors>
        <w:guid w:val="{6461D3E6-E4F0-419C-9B16-47BA7BCDB14E}"/>
      </w:docPartPr>
      <w:docPartBody>
        <w:p w:rsidR="00CA6BB9" w:rsidRDefault="00B0602E" w:rsidP="00B0602E">
          <w:pPr>
            <w:pStyle w:val="646AA1ED22F1437580F3159924919741"/>
          </w:pPr>
          <w:r w:rsidRPr="008C54D5">
            <w:rPr>
              <w:rStyle w:val="a3"/>
              <w:rtl/>
            </w:rPr>
            <w:t>לחץ או הקש כאן להזנת טקסט</w:t>
          </w:r>
          <w:r w:rsidRPr="008C54D5">
            <w:rPr>
              <w:rStyle w:val="a3"/>
            </w:rPr>
            <w:t>.</w:t>
          </w:r>
        </w:p>
      </w:docPartBody>
    </w:docPart>
    <w:docPart>
      <w:docPartPr>
        <w:name w:val="3D244E2AF9294C7A88BD11E0C0DECB67"/>
        <w:category>
          <w:name w:val="כללי"/>
          <w:gallery w:val="placeholder"/>
        </w:category>
        <w:types>
          <w:type w:val="bbPlcHdr"/>
        </w:types>
        <w:behaviors>
          <w:behavior w:val="content"/>
        </w:behaviors>
        <w:guid w:val="{46CA2460-A279-41D6-AF6C-18E2D3591A9F}"/>
      </w:docPartPr>
      <w:docPartBody>
        <w:p w:rsidR="00CA6BB9" w:rsidRDefault="00B0602E" w:rsidP="00B0602E">
          <w:pPr>
            <w:pStyle w:val="3D244E2AF9294C7A88BD11E0C0DECB67"/>
          </w:pPr>
          <w:r w:rsidRPr="008C54D5">
            <w:rPr>
              <w:rStyle w:val="a3"/>
              <w:rtl/>
            </w:rPr>
            <w:t>לחץ או הקש כאן להזנת טקסט</w:t>
          </w:r>
          <w:r w:rsidRPr="008C54D5">
            <w:rPr>
              <w:rStyle w:val="a3"/>
            </w:rPr>
            <w:t>.</w:t>
          </w:r>
        </w:p>
      </w:docPartBody>
    </w:docPart>
    <w:docPart>
      <w:docPartPr>
        <w:name w:val="43ACCE99373345F5B22FF82DE0F618BC"/>
        <w:category>
          <w:name w:val="כללי"/>
          <w:gallery w:val="placeholder"/>
        </w:category>
        <w:types>
          <w:type w:val="bbPlcHdr"/>
        </w:types>
        <w:behaviors>
          <w:behavior w:val="content"/>
        </w:behaviors>
        <w:guid w:val="{752FA936-1CC6-4668-BAFE-27EF62D75D86}"/>
      </w:docPartPr>
      <w:docPartBody>
        <w:p w:rsidR="00CA6BB9" w:rsidRDefault="00B0602E" w:rsidP="00B0602E">
          <w:pPr>
            <w:pStyle w:val="43ACCE99373345F5B22FF82DE0F618BC"/>
          </w:pPr>
          <w:r w:rsidRPr="008C54D5">
            <w:rPr>
              <w:rStyle w:val="a3"/>
              <w:rtl/>
            </w:rPr>
            <w:t>לחץ או הקש כאן להזנת טקסט</w:t>
          </w:r>
          <w:r w:rsidRPr="008C54D5">
            <w:rPr>
              <w:rStyle w:val="a3"/>
            </w:rPr>
            <w:t>.</w:t>
          </w:r>
        </w:p>
      </w:docPartBody>
    </w:docPart>
    <w:docPart>
      <w:docPartPr>
        <w:name w:val="73A7FF80DEAA469E86FA2A183D1936D6"/>
        <w:category>
          <w:name w:val="כללי"/>
          <w:gallery w:val="placeholder"/>
        </w:category>
        <w:types>
          <w:type w:val="bbPlcHdr"/>
        </w:types>
        <w:behaviors>
          <w:behavior w:val="content"/>
        </w:behaviors>
        <w:guid w:val="{28880D0E-2E7E-4CF9-B61C-48FEDC66AC6E}"/>
      </w:docPartPr>
      <w:docPartBody>
        <w:p w:rsidR="00CA6BB9" w:rsidRDefault="00B0602E" w:rsidP="00B0602E">
          <w:pPr>
            <w:pStyle w:val="73A7FF80DEAA469E86FA2A183D1936D6"/>
          </w:pPr>
          <w:r w:rsidRPr="008C54D5">
            <w:rPr>
              <w:rStyle w:val="a3"/>
              <w:rtl/>
            </w:rPr>
            <w:t>לחץ או הקש כאן להזנת טקסט</w:t>
          </w:r>
          <w:r w:rsidRPr="008C54D5">
            <w:rPr>
              <w:rStyle w:val="a3"/>
            </w:rPr>
            <w:t>.</w:t>
          </w:r>
        </w:p>
      </w:docPartBody>
    </w:docPart>
    <w:docPart>
      <w:docPartPr>
        <w:name w:val="F445A73D78B0455CA377536FF4ADC4D9"/>
        <w:category>
          <w:name w:val="כללי"/>
          <w:gallery w:val="placeholder"/>
        </w:category>
        <w:types>
          <w:type w:val="bbPlcHdr"/>
        </w:types>
        <w:behaviors>
          <w:behavior w:val="content"/>
        </w:behaviors>
        <w:guid w:val="{4AA65E1B-A9F5-4D45-B7AD-5A784D28FFEF}"/>
      </w:docPartPr>
      <w:docPartBody>
        <w:p w:rsidR="00CA6BB9" w:rsidRDefault="00B0602E" w:rsidP="00B0602E">
          <w:pPr>
            <w:pStyle w:val="F445A73D78B0455CA377536FF4ADC4D9"/>
          </w:pPr>
          <w:r w:rsidRPr="008C54D5">
            <w:rPr>
              <w:rStyle w:val="a3"/>
              <w:rtl/>
            </w:rPr>
            <w:t>לחץ או הקש כאן להזנת טקסט</w:t>
          </w:r>
          <w:r w:rsidRPr="008C54D5">
            <w:rPr>
              <w:rStyle w:val="a3"/>
            </w:rPr>
            <w:t>.</w:t>
          </w:r>
        </w:p>
      </w:docPartBody>
    </w:docPart>
    <w:docPart>
      <w:docPartPr>
        <w:name w:val="5D807713A946478580ABC0193F49D588"/>
        <w:category>
          <w:name w:val="כללי"/>
          <w:gallery w:val="placeholder"/>
        </w:category>
        <w:types>
          <w:type w:val="bbPlcHdr"/>
        </w:types>
        <w:behaviors>
          <w:behavior w:val="content"/>
        </w:behaviors>
        <w:guid w:val="{54A02E28-F3D0-4206-895A-35840E1359EB}"/>
      </w:docPartPr>
      <w:docPartBody>
        <w:p w:rsidR="00CA6BB9" w:rsidRDefault="00B0602E" w:rsidP="00B0602E">
          <w:pPr>
            <w:pStyle w:val="5D807713A946478580ABC0193F49D588"/>
          </w:pPr>
          <w:r w:rsidRPr="008C54D5">
            <w:rPr>
              <w:rStyle w:val="a3"/>
              <w:rtl/>
            </w:rPr>
            <w:t>לחץ או הקש כאן להזנת טקסט</w:t>
          </w:r>
          <w:r w:rsidRPr="008C54D5">
            <w:rPr>
              <w:rStyle w:val="a3"/>
            </w:rPr>
            <w:t>.</w:t>
          </w:r>
        </w:p>
      </w:docPartBody>
    </w:docPart>
    <w:docPart>
      <w:docPartPr>
        <w:name w:val="92B0573D39F04FAAA37C6D73F09F55D6"/>
        <w:category>
          <w:name w:val="כללי"/>
          <w:gallery w:val="placeholder"/>
        </w:category>
        <w:types>
          <w:type w:val="bbPlcHdr"/>
        </w:types>
        <w:behaviors>
          <w:behavior w:val="content"/>
        </w:behaviors>
        <w:guid w:val="{0D19BA92-31ED-4DB3-824F-2E222DD2B0C0}"/>
      </w:docPartPr>
      <w:docPartBody>
        <w:p w:rsidR="00CA6BB9" w:rsidRDefault="00B0602E" w:rsidP="00B0602E">
          <w:pPr>
            <w:pStyle w:val="92B0573D39F04FAAA37C6D73F09F55D6"/>
          </w:pPr>
          <w:r w:rsidRPr="00B446DF">
            <w:rPr>
              <w:rStyle w:val="a3"/>
              <w:rtl/>
            </w:rPr>
            <w:t>לחץ או הקש כאן להזנת טקסט</w:t>
          </w:r>
          <w:r w:rsidRPr="00B446DF">
            <w:rPr>
              <w:rStyle w:val="a3"/>
            </w:rPr>
            <w:t>.</w:t>
          </w:r>
        </w:p>
      </w:docPartBody>
    </w:docPart>
    <w:docPart>
      <w:docPartPr>
        <w:name w:val="74F5A9EDF17E42FF846B42651414616D"/>
        <w:category>
          <w:name w:val="כללי"/>
          <w:gallery w:val="placeholder"/>
        </w:category>
        <w:types>
          <w:type w:val="bbPlcHdr"/>
        </w:types>
        <w:behaviors>
          <w:behavior w:val="content"/>
        </w:behaviors>
        <w:guid w:val="{0C6EE993-F752-493F-A3E5-F05E9ED35138}"/>
      </w:docPartPr>
      <w:docPartBody>
        <w:p w:rsidR="00CA6BB9" w:rsidRDefault="00B0602E" w:rsidP="00B0602E">
          <w:pPr>
            <w:pStyle w:val="74F5A9EDF17E42FF846B42651414616D"/>
          </w:pPr>
          <w:r w:rsidRPr="00BD4E74">
            <w:rPr>
              <w:rStyle w:val="a3"/>
              <w:rtl/>
            </w:rPr>
            <w:t>לחץ או הקש כאן להזנת טקסט</w:t>
          </w:r>
          <w:r w:rsidRPr="00BD4E74">
            <w:rPr>
              <w:rStyle w:val="a3"/>
            </w:rPr>
            <w:t>.</w:t>
          </w:r>
        </w:p>
      </w:docPartBody>
    </w:docPart>
    <w:docPart>
      <w:docPartPr>
        <w:name w:val="CF7BC662BC904F1AA3A7E03BE9D1B6FF"/>
        <w:category>
          <w:name w:val="כללי"/>
          <w:gallery w:val="placeholder"/>
        </w:category>
        <w:types>
          <w:type w:val="bbPlcHdr"/>
        </w:types>
        <w:behaviors>
          <w:behavior w:val="content"/>
        </w:behaviors>
        <w:guid w:val="{DDE8B117-E6B4-4C47-9026-D6406DA3406E}"/>
      </w:docPartPr>
      <w:docPartBody>
        <w:p w:rsidR="00CA6BB9" w:rsidRDefault="00B0602E" w:rsidP="00B0602E">
          <w:pPr>
            <w:pStyle w:val="CF7BC662BC904F1AA3A7E03BE9D1B6FF"/>
          </w:pPr>
          <w:r w:rsidRPr="00BD4E74">
            <w:rPr>
              <w:rStyle w:val="a3"/>
              <w:rtl/>
            </w:rPr>
            <w:t>לחץ או הקש כאן להזנת טקסט</w:t>
          </w:r>
          <w:r w:rsidRPr="00BD4E74">
            <w:rPr>
              <w:rStyle w:val="a3"/>
            </w:rPr>
            <w:t>.</w:t>
          </w:r>
        </w:p>
      </w:docPartBody>
    </w:docPart>
    <w:docPart>
      <w:docPartPr>
        <w:name w:val="3580E91024544164A12AF29E45C7F378"/>
        <w:category>
          <w:name w:val="כללי"/>
          <w:gallery w:val="placeholder"/>
        </w:category>
        <w:types>
          <w:type w:val="bbPlcHdr"/>
        </w:types>
        <w:behaviors>
          <w:behavior w:val="content"/>
        </w:behaviors>
        <w:guid w:val="{D131540A-A86C-49B5-AA54-65CB0654649F}"/>
      </w:docPartPr>
      <w:docPartBody>
        <w:p w:rsidR="00CA6BB9" w:rsidRDefault="00B0602E" w:rsidP="00B0602E">
          <w:pPr>
            <w:pStyle w:val="3580E91024544164A12AF29E45C7F378"/>
          </w:pPr>
          <w:r w:rsidRPr="0062747D">
            <w:rPr>
              <w:rStyle w:val="a3"/>
              <w:rtl/>
            </w:rPr>
            <w:t>לחץ או הקש כאן להזנת טקסט</w:t>
          </w:r>
          <w:r w:rsidRPr="0062747D">
            <w:rPr>
              <w:rStyle w:val="a3"/>
            </w:rPr>
            <w:t>.</w:t>
          </w:r>
        </w:p>
      </w:docPartBody>
    </w:docPart>
    <w:docPart>
      <w:docPartPr>
        <w:name w:val="B5FA22C5134540A8BFC78AA43604BB52"/>
        <w:category>
          <w:name w:val="כללי"/>
          <w:gallery w:val="placeholder"/>
        </w:category>
        <w:types>
          <w:type w:val="bbPlcHdr"/>
        </w:types>
        <w:behaviors>
          <w:behavior w:val="content"/>
        </w:behaviors>
        <w:guid w:val="{7DC08793-F8B3-4932-A644-447E8955F71E}"/>
      </w:docPartPr>
      <w:docPartBody>
        <w:p w:rsidR="00CA6BB9" w:rsidRDefault="00B0602E" w:rsidP="00B0602E">
          <w:pPr>
            <w:pStyle w:val="B5FA22C5134540A8BFC78AA43604BB52"/>
          </w:pPr>
          <w:r w:rsidRPr="00E6581E">
            <w:rPr>
              <w:rStyle w:val="a3"/>
              <w:rtl/>
            </w:rPr>
            <w:t>לחץ או הקש כאן להזנת טקסט</w:t>
          </w:r>
          <w:r w:rsidRPr="00E6581E">
            <w:rPr>
              <w:rStyle w:val="a3"/>
            </w:rPr>
            <w:t>.</w:t>
          </w:r>
        </w:p>
      </w:docPartBody>
    </w:docPart>
    <w:docPart>
      <w:docPartPr>
        <w:name w:val="FFE98672932F48A5BBCD0BAFEF155313"/>
        <w:category>
          <w:name w:val="כללי"/>
          <w:gallery w:val="placeholder"/>
        </w:category>
        <w:types>
          <w:type w:val="bbPlcHdr"/>
        </w:types>
        <w:behaviors>
          <w:behavior w:val="content"/>
        </w:behaviors>
        <w:guid w:val="{21514CC4-92F5-412F-A8EE-6377FD911E5C}"/>
      </w:docPartPr>
      <w:docPartBody>
        <w:p w:rsidR="00CA6BB9" w:rsidRDefault="00B0602E" w:rsidP="00B0602E">
          <w:pPr>
            <w:pStyle w:val="FFE98672932F48A5BBCD0BAFEF155313"/>
          </w:pPr>
          <w:r w:rsidRPr="00E6581E">
            <w:rPr>
              <w:rStyle w:val="a3"/>
              <w:rtl/>
            </w:rPr>
            <w:t>לחץ או הקש כאן להזנת טקסט</w:t>
          </w:r>
          <w:r w:rsidRPr="00E6581E">
            <w:rPr>
              <w:rStyle w:val="a3"/>
            </w:rPr>
            <w:t>.</w:t>
          </w:r>
        </w:p>
      </w:docPartBody>
    </w:docPart>
    <w:docPart>
      <w:docPartPr>
        <w:name w:val="1337E26439D840458DEA3231449A38B1"/>
        <w:category>
          <w:name w:val="כללי"/>
          <w:gallery w:val="placeholder"/>
        </w:category>
        <w:types>
          <w:type w:val="bbPlcHdr"/>
        </w:types>
        <w:behaviors>
          <w:behavior w:val="content"/>
        </w:behaviors>
        <w:guid w:val="{EB12110D-A476-42B6-8604-11A201124F55}"/>
      </w:docPartPr>
      <w:docPartBody>
        <w:p w:rsidR="00CA6BB9" w:rsidRDefault="00B0602E" w:rsidP="00B0602E">
          <w:pPr>
            <w:pStyle w:val="1337E26439D840458DEA3231449A38B1"/>
          </w:pPr>
          <w:r w:rsidRPr="00E6581E">
            <w:rPr>
              <w:rStyle w:val="a3"/>
              <w:rtl/>
            </w:rPr>
            <w:t>לחץ או הקש כאן להזנת טקסט</w:t>
          </w:r>
          <w:r w:rsidRPr="00E6581E">
            <w:rPr>
              <w:rStyle w:val="a3"/>
            </w:rPr>
            <w:t>.</w:t>
          </w:r>
        </w:p>
      </w:docPartBody>
    </w:docPart>
    <w:docPart>
      <w:docPartPr>
        <w:name w:val="01534CB6624448BD9402A61251E4453D"/>
        <w:category>
          <w:name w:val="כללי"/>
          <w:gallery w:val="placeholder"/>
        </w:category>
        <w:types>
          <w:type w:val="bbPlcHdr"/>
        </w:types>
        <w:behaviors>
          <w:behavior w:val="content"/>
        </w:behaviors>
        <w:guid w:val="{F0F41384-56FF-45A4-A067-C60DC1B6B40E}"/>
      </w:docPartPr>
      <w:docPartBody>
        <w:p w:rsidR="00CA6BB9" w:rsidRDefault="00B0602E" w:rsidP="00B0602E">
          <w:pPr>
            <w:pStyle w:val="01534CB6624448BD9402A61251E4453D"/>
          </w:pPr>
          <w:r w:rsidRPr="00E6581E">
            <w:rPr>
              <w:rStyle w:val="a3"/>
              <w:rtl/>
            </w:rPr>
            <w:t>לחץ או הקש כאן להזנת טקסט</w:t>
          </w:r>
          <w:r w:rsidRPr="00E6581E">
            <w:rPr>
              <w:rStyle w:val="a3"/>
            </w:rPr>
            <w:t>.</w:t>
          </w:r>
        </w:p>
      </w:docPartBody>
    </w:docPart>
    <w:docPart>
      <w:docPartPr>
        <w:name w:val="2AF5B40A8CB14AF986FDC9699873698D"/>
        <w:category>
          <w:name w:val="כללי"/>
          <w:gallery w:val="placeholder"/>
        </w:category>
        <w:types>
          <w:type w:val="bbPlcHdr"/>
        </w:types>
        <w:behaviors>
          <w:behavior w:val="content"/>
        </w:behaviors>
        <w:guid w:val="{949939D4-09A6-4508-9FC6-B8895D7DE227}"/>
      </w:docPartPr>
      <w:docPartBody>
        <w:p w:rsidR="00CA6BB9" w:rsidRDefault="00B0602E" w:rsidP="00B0602E">
          <w:pPr>
            <w:pStyle w:val="2AF5B40A8CB14AF986FDC9699873698D"/>
          </w:pPr>
          <w:r w:rsidRPr="00E6581E">
            <w:rPr>
              <w:rStyle w:val="a3"/>
              <w:rtl/>
            </w:rPr>
            <w:t>לחץ או הקש כאן להזנת טקסט</w:t>
          </w:r>
          <w:r w:rsidRPr="00E6581E">
            <w:rPr>
              <w:rStyle w:val="a3"/>
            </w:rPr>
            <w:t>.</w:t>
          </w:r>
        </w:p>
      </w:docPartBody>
    </w:docPart>
    <w:docPart>
      <w:docPartPr>
        <w:name w:val="C3440871E46345FFA27C5535A0ABD524"/>
        <w:category>
          <w:name w:val="כללי"/>
          <w:gallery w:val="placeholder"/>
        </w:category>
        <w:types>
          <w:type w:val="bbPlcHdr"/>
        </w:types>
        <w:behaviors>
          <w:behavior w:val="content"/>
        </w:behaviors>
        <w:guid w:val="{F8242F3D-572C-474D-9A0D-3B6E6332DA5D}"/>
      </w:docPartPr>
      <w:docPartBody>
        <w:p w:rsidR="00CA6BB9" w:rsidRDefault="00B0602E" w:rsidP="00B0602E">
          <w:pPr>
            <w:pStyle w:val="C3440871E46345FFA27C5535A0ABD524"/>
          </w:pPr>
          <w:r w:rsidRPr="00E6581E">
            <w:rPr>
              <w:rStyle w:val="a3"/>
              <w:rtl/>
            </w:rPr>
            <w:t>לחץ או הקש כאן להזנת טקסט</w:t>
          </w:r>
          <w:r w:rsidRPr="00E6581E">
            <w:rPr>
              <w:rStyle w:val="a3"/>
            </w:rPr>
            <w:t>.</w:t>
          </w:r>
        </w:p>
      </w:docPartBody>
    </w:docPart>
    <w:docPart>
      <w:docPartPr>
        <w:name w:val="70950C957D584022BE8B378CA6ED550A"/>
        <w:category>
          <w:name w:val="כללי"/>
          <w:gallery w:val="placeholder"/>
        </w:category>
        <w:types>
          <w:type w:val="bbPlcHdr"/>
        </w:types>
        <w:behaviors>
          <w:behavior w:val="content"/>
        </w:behaviors>
        <w:guid w:val="{FFCD338D-0DA0-4616-9F23-BCB628AECE78}"/>
      </w:docPartPr>
      <w:docPartBody>
        <w:p w:rsidR="00CA6BB9" w:rsidRDefault="00B0602E" w:rsidP="00B0602E">
          <w:pPr>
            <w:pStyle w:val="70950C957D584022BE8B378CA6ED550A"/>
          </w:pPr>
          <w:r w:rsidRPr="00E6581E">
            <w:rPr>
              <w:rStyle w:val="a3"/>
              <w:rtl/>
            </w:rPr>
            <w:t>לחץ או הקש כאן להזנת טקסט</w:t>
          </w:r>
          <w:r w:rsidRPr="00E6581E">
            <w:rPr>
              <w:rStyle w:val="a3"/>
            </w:rPr>
            <w:t>.</w:t>
          </w:r>
        </w:p>
      </w:docPartBody>
    </w:docPart>
    <w:docPart>
      <w:docPartPr>
        <w:name w:val="9878F0B59C9E4739AB8D7FEF7DC639D7"/>
        <w:category>
          <w:name w:val="כללי"/>
          <w:gallery w:val="placeholder"/>
        </w:category>
        <w:types>
          <w:type w:val="bbPlcHdr"/>
        </w:types>
        <w:behaviors>
          <w:behavior w:val="content"/>
        </w:behaviors>
        <w:guid w:val="{70B5E78F-0F86-466D-B1C6-C1B7F449834D}"/>
      </w:docPartPr>
      <w:docPartBody>
        <w:p w:rsidR="00CA6BB9" w:rsidRDefault="00B0602E" w:rsidP="00B0602E">
          <w:pPr>
            <w:pStyle w:val="9878F0B59C9E4739AB8D7FEF7DC639D7"/>
          </w:pPr>
          <w:r w:rsidRPr="00A652CF">
            <w:rPr>
              <w:rStyle w:val="a3"/>
              <w:rtl/>
            </w:rPr>
            <w:t>לחץ או הקש כאן להזנת טקסט</w:t>
          </w:r>
          <w:r w:rsidRPr="00A652CF">
            <w:rPr>
              <w:rStyle w:val="a3"/>
            </w:rPr>
            <w:t>.</w:t>
          </w:r>
        </w:p>
      </w:docPartBody>
    </w:docPart>
    <w:docPart>
      <w:docPartPr>
        <w:name w:val="1599850C12D84A6090F57BB23B88F898"/>
        <w:category>
          <w:name w:val="כללי"/>
          <w:gallery w:val="placeholder"/>
        </w:category>
        <w:types>
          <w:type w:val="bbPlcHdr"/>
        </w:types>
        <w:behaviors>
          <w:behavior w:val="content"/>
        </w:behaviors>
        <w:guid w:val="{955F9E1D-25DE-4B32-8174-1D9DB77E86E6}"/>
      </w:docPartPr>
      <w:docPartBody>
        <w:p w:rsidR="00CA6BB9" w:rsidRDefault="00B0602E" w:rsidP="00B0602E">
          <w:pPr>
            <w:pStyle w:val="1599850C12D84A6090F57BB23B88F898"/>
          </w:pPr>
          <w:r w:rsidRPr="003327A4">
            <w:rPr>
              <w:rStyle w:val="a3"/>
              <w:rtl/>
            </w:rPr>
            <w:t>לחץ או הקש כאן להזנת טקסט</w:t>
          </w:r>
          <w:r w:rsidRPr="003327A4">
            <w:rPr>
              <w:rStyle w:val="a3"/>
            </w:rPr>
            <w:t>.</w:t>
          </w:r>
        </w:p>
      </w:docPartBody>
    </w:docPart>
    <w:docPart>
      <w:docPartPr>
        <w:name w:val="78705D58A49E49C4982C10A4D57AB355"/>
        <w:category>
          <w:name w:val="כללי"/>
          <w:gallery w:val="placeholder"/>
        </w:category>
        <w:types>
          <w:type w:val="bbPlcHdr"/>
        </w:types>
        <w:behaviors>
          <w:behavior w:val="content"/>
        </w:behaviors>
        <w:guid w:val="{B265C172-DE2E-4078-A10B-5621CBA7599C}"/>
      </w:docPartPr>
      <w:docPartBody>
        <w:p w:rsidR="00CA6BB9" w:rsidRDefault="00B0602E" w:rsidP="00B0602E">
          <w:pPr>
            <w:pStyle w:val="78705D58A49E49C4982C10A4D57AB355"/>
          </w:pPr>
          <w:r w:rsidRPr="003327A4">
            <w:rPr>
              <w:rStyle w:val="a3"/>
              <w:rtl/>
            </w:rPr>
            <w:t>לחץ או הקש כאן להזנת טקסט</w:t>
          </w:r>
          <w:r w:rsidRPr="003327A4">
            <w:rPr>
              <w:rStyle w:val="a3"/>
            </w:rPr>
            <w:t>.</w:t>
          </w:r>
        </w:p>
      </w:docPartBody>
    </w:docPart>
    <w:docPart>
      <w:docPartPr>
        <w:name w:val="5F870B0C502745FFB42A1BC14CD3ABA5"/>
        <w:category>
          <w:name w:val="כללי"/>
          <w:gallery w:val="placeholder"/>
        </w:category>
        <w:types>
          <w:type w:val="bbPlcHdr"/>
        </w:types>
        <w:behaviors>
          <w:behavior w:val="content"/>
        </w:behaviors>
        <w:guid w:val="{86EA1F94-040B-4C04-BC3A-924B0AAA0AA6}"/>
      </w:docPartPr>
      <w:docPartBody>
        <w:p w:rsidR="00CA6BB9" w:rsidRDefault="00B0602E" w:rsidP="00B0602E">
          <w:pPr>
            <w:pStyle w:val="5F870B0C502745FFB42A1BC14CD3ABA5"/>
          </w:pPr>
          <w:r w:rsidRPr="003327A4">
            <w:rPr>
              <w:rStyle w:val="a3"/>
              <w:rtl/>
            </w:rPr>
            <w:t>לחץ או הקש כאן להזנת טקסט</w:t>
          </w:r>
          <w:r w:rsidRPr="003327A4">
            <w:rPr>
              <w:rStyle w:val="a3"/>
            </w:rPr>
            <w:t>.</w:t>
          </w:r>
        </w:p>
      </w:docPartBody>
    </w:docPart>
    <w:docPart>
      <w:docPartPr>
        <w:name w:val="9DC77F329A2341D4B37FE9E4E9B7D7B0"/>
        <w:category>
          <w:name w:val="כללי"/>
          <w:gallery w:val="placeholder"/>
        </w:category>
        <w:types>
          <w:type w:val="bbPlcHdr"/>
        </w:types>
        <w:behaviors>
          <w:behavior w:val="content"/>
        </w:behaviors>
        <w:guid w:val="{EE1CAA94-3E6D-4646-A267-C07696C0C078}"/>
      </w:docPartPr>
      <w:docPartBody>
        <w:p w:rsidR="00CA6BB9" w:rsidRDefault="00B0602E" w:rsidP="00B0602E">
          <w:pPr>
            <w:pStyle w:val="9DC77F329A2341D4B37FE9E4E9B7D7B0"/>
          </w:pPr>
          <w:r w:rsidRPr="003327A4">
            <w:rPr>
              <w:rStyle w:val="a3"/>
              <w:rtl/>
            </w:rPr>
            <w:t>לחץ או הקש כאן להזנת טקסט</w:t>
          </w:r>
          <w:r w:rsidRPr="003327A4">
            <w:rPr>
              <w:rStyle w:val="a3"/>
            </w:rPr>
            <w:t>.</w:t>
          </w:r>
        </w:p>
      </w:docPartBody>
    </w:docPart>
    <w:docPart>
      <w:docPartPr>
        <w:name w:val="5C387199FA474B53BF39017F874078B7"/>
        <w:category>
          <w:name w:val="כללי"/>
          <w:gallery w:val="placeholder"/>
        </w:category>
        <w:types>
          <w:type w:val="bbPlcHdr"/>
        </w:types>
        <w:behaviors>
          <w:behavior w:val="content"/>
        </w:behaviors>
        <w:guid w:val="{FBCBD423-E6A0-4783-974F-9AA68CFD71DA}"/>
      </w:docPartPr>
      <w:docPartBody>
        <w:p w:rsidR="00CA6BB9" w:rsidRDefault="00B0602E" w:rsidP="00B0602E">
          <w:pPr>
            <w:pStyle w:val="5C387199FA474B53BF39017F874078B7"/>
          </w:pPr>
          <w:r w:rsidRPr="009E300B">
            <w:rPr>
              <w:rStyle w:val="a3"/>
              <w:rtl/>
            </w:rPr>
            <w:t>לחץ או הקש כאן להזנת טקסט</w:t>
          </w:r>
          <w:r w:rsidRPr="009E300B">
            <w:rPr>
              <w:rStyle w:val="a3"/>
            </w:rPr>
            <w:t>.</w:t>
          </w:r>
        </w:p>
      </w:docPartBody>
    </w:docPart>
    <w:docPart>
      <w:docPartPr>
        <w:name w:val="C7A4C5D3C0D844C1A751B739CEA4F07C"/>
        <w:category>
          <w:name w:val="כללי"/>
          <w:gallery w:val="placeholder"/>
        </w:category>
        <w:types>
          <w:type w:val="bbPlcHdr"/>
        </w:types>
        <w:behaviors>
          <w:behavior w:val="content"/>
        </w:behaviors>
        <w:guid w:val="{345D6754-CF51-4BAD-AD39-BE8686BD8E9C}"/>
      </w:docPartPr>
      <w:docPartBody>
        <w:p w:rsidR="00CA6BB9" w:rsidRDefault="00B0602E" w:rsidP="00B0602E">
          <w:pPr>
            <w:pStyle w:val="C7A4C5D3C0D844C1A751B739CEA4F07C"/>
          </w:pPr>
          <w:r w:rsidRPr="005A5B01">
            <w:rPr>
              <w:rStyle w:val="a3"/>
              <w:rtl/>
            </w:rPr>
            <w:t>לחץ או הקש כאן להזנת טקסט</w:t>
          </w:r>
          <w:r w:rsidRPr="005A5B01">
            <w:rPr>
              <w:rStyle w:val="a3"/>
            </w:rPr>
            <w:t>.</w:t>
          </w:r>
        </w:p>
      </w:docPartBody>
    </w:docPart>
    <w:docPart>
      <w:docPartPr>
        <w:name w:val="587391C74A9A41BDAA9FB97124298C82"/>
        <w:category>
          <w:name w:val="כללי"/>
          <w:gallery w:val="placeholder"/>
        </w:category>
        <w:types>
          <w:type w:val="bbPlcHdr"/>
        </w:types>
        <w:behaviors>
          <w:behavior w:val="content"/>
        </w:behaviors>
        <w:guid w:val="{735B28E5-144D-4F6D-8B33-C0DEE0CD397C}"/>
      </w:docPartPr>
      <w:docPartBody>
        <w:p w:rsidR="00CA6BB9" w:rsidRDefault="00B0602E" w:rsidP="00B0602E">
          <w:pPr>
            <w:pStyle w:val="587391C74A9A41BDAA9FB97124298C82"/>
          </w:pPr>
          <w:r w:rsidRPr="001355C9">
            <w:rPr>
              <w:rStyle w:val="a3"/>
              <w:rtl/>
            </w:rPr>
            <w:t>לחץ או הקש כאן להזנת טקסט</w:t>
          </w:r>
          <w:r w:rsidRPr="001355C9">
            <w:rPr>
              <w:rStyle w:val="a3"/>
            </w:rPr>
            <w:t>.</w:t>
          </w:r>
        </w:p>
      </w:docPartBody>
    </w:docPart>
    <w:docPart>
      <w:docPartPr>
        <w:name w:val="85D11A51D81443D18EA5D2AAB18C20B7"/>
        <w:category>
          <w:name w:val="כללי"/>
          <w:gallery w:val="placeholder"/>
        </w:category>
        <w:types>
          <w:type w:val="bbPlcHdr"/>
        </w:types>
        <w:behaviors>
          <w:behavior w:val="content"/>
        </w:behaviors>
        <w:guid w:val="{784F2DF0-C73C-4F75-A014-72E9C6C511F3}"/>
      </w:docPartPr>
      <w:docPartBody>
        <w:p w:rsidR="00CA6BB9" w:rsidRDefault="00B0602E" w:rsidP="00B0602E">
          <w:pPr>
            <w:pStyle w:val="85D11A51D81443D18EA5D2AAB18C20B7"/>
          </w:pPr>
          <w:r w:rsidRPr="001355C9">
            <w:rPr>
              <w:rStyle w:val="a3"/>
              <w:rtl/>
            </w:rPr>
            <w:t>לחץ או הקש כאן להזנת טקסט</w:t>
          </w:r>
          <w:r w:rsidRPr="001355C9">
            <w:rPr>
              <w:rStyle w:val="a3"/>
            </w:rPr>
            <w:t>.</w:t>
          </w:r>
        </w:p>
      </w:docPartBody>
    </w:docPart>
    <w:docPart>
      <w:docPartPr>
        <w:name w:val="46E8D792336A4126849C0FEF88B4C3DE"/>
        <w:category>
          <w:name w:val="כללי"/>
          <w:gallery w:val="placeholder"/>
        </w:category>
        <w:types>
          <w:type w:val="bbPlcHdr"/>
        </w:types>
        <w:behaviors>
          <w:behavior w:val="content"/>
        </w:behaviors>
        <w:guid w:val="{260949FF-38AB-4DC5-B49C-75CBADF5F63D}"/>
      </w:docPartPr>
      <w:docPartBody>
        <w:p w:rsidR="00CA6BB9" w:rsidRDefault="00B0602E" w:rsidP="00B0602E">
          <w:pPr>
            <w:pStyle w:val="46E8D792336A4126849C0FEF88B4C3DE"/>
          </w:pPr>
          <w:r w:rsidRPr="001355C9">
            <w:rPr>
              <w:rStyle w:val="a3"/>
              <w:rtl/>
            </w:rPr>
            <w:t>לחץ או הקש כאן להזנת טקסט</w:t>
          </w:r>
          <w:r w:rsidRPr="001355C9">
            <w:rPr>
              <w:rStyle w:val="a3"/>
            </w:rPr>
            <w:t>.</w:t>
          </w:r>
        </w:p>
      </w:docPartBody>
    </w:docPart>
    <w:docPart>
      <w:docPartPr>
        <w:name w:val="E7418AC5581C4E93B7DBEE005282972E"/>
        <w:category>
          <w:name w:val="כללי"/>
          <w:gallery w:val="placeholder"/>
        </w:category>
        <w:types>
          <w:type w:val="bbPlcHdr"/>
        </w:types>
        <w:behaviors>
          <w:behavior w:val="content"/>
        </w:behaviors>
        <w:guid w:val="{6D24576E-2AA2-4D41-BFE6-8E7DB957B0FB}"/>
      </w:docPartPr>
      <w:docPartBody>
        <w:p w:rsidR="00CA6BB9" w:rsidRDefault="00B0602E" w:rsidP="00B0602E">
          <w:pPr>
            <w:pStyle w:val="E7418AC5581C4E93B7DBEE005282972E"/>
          </w:pPr>
          <w:r w:rsidRPr="001355C9">
            <w:rPr>
              <w:rStyle w:val="a3"/>
              <w:rtl/>
            </w:rPr>
            <w:t>לחץ או הקש כאן להזנת טקסט</w:t>
          </w:r>
          <w:r w:rsidRPr="001355C9">
            <w:rPr>
              <w:rStyle w:val="a3"/>
            </w:rPr>
            <w:t>.</w:t>
          </w:r>
        </w:p>
      </w:docPartBody>
    </w:docPart>
    <w:docPart>
      <w:docPartPr>
        <w:name w:val="67FEBD19BC834B1E97DCFA55D04274E1"/>
        <w:category>
          <w:name w:val="כללי"/>
          <w:gallery w:val="placeholder"/>
        </w:category>
        <w:types>
          <w:type w:val="bbPlcHdr"/>
        </w:types>
        <w:behaviors>
          <w:behavior w:val="content"/>
        </w:behaviors>
        <w:guid w:val="{6052A405-6D4D-4D65-B03E-4E8FC3C9AC72}"/>
      </w:docPartPr>
      <w:docPartBody>
        <w:p w:rsidR="00CA6BB9" w:rsidRDefault="00B0602E" w:rsidP="00B0602E">
          <w:pPr>
            <w:pStyle w:val="67FEBD19BC834B1E97DCFA55D04274E1"/>
          </w:pPr>
          <w:r w:rsidRPr="005E3482">
            <w:rPr>
              <w:rStyle w:val="a3"/>
              <w:rtl/>
            </w:rPr>
            <w:t>לחץ או הקש כאן להזנת טקסט</w:t>
          </w:r>
          <w:r w:rsidRPr="005E3482">
            <w:rPr>
              <w:rStyle w:val="a3"/>
            </w:rPr>
            <w:t>.</w:t>
          </w:r>
        </w:p>
      </w:docPartBody>
    </w:docPart>
    <w:docPart>
      <w:docPartPr>
        <w:name w:val="3075745FC29E44B7A9E5E405F2269D3A"/>
        <w:category>
          <w:name w:val="כללי"/>
          <w:gallery w:val="placeholder"/>
        </w:category>
        <w:types>
          <w:type w:val="bbPlcHdr"/>
        </w:types>
        <w:behaviors>
          <w:behavior w:val="content"/>
        </w:behaviors>
        <w:guid w:val="{8BDA3415-ACF6-4826-9C88-A3DE2412CFEB}"/>
      </w:docPartPr>
      <w:docPartBody>
        <w:p w:rsidR="00CA6BB9" w:rsidRDefault="00B0602E" w:rsidP="00B0602E">
          <w:pPr>
            <w:pStyle w:val="3075745FC29E44B7A9E5E405F2269D3A"/>
          </w:pPr>
          <w:r w:rsidRPr="005E3482">
            <w:rPr>
              <w:rStyle w:val="a3"/>
              <w:rtl/>
            </w:rPr>
            <w:t>לחץ או הקש כאן להזנת טקסט</w:t>
          </w:r>
          <w:r w:rsidRPr="005E3482">
            <w:rPr>
              <w:rStyle w:val="a3"/>
            </w:rPr>
            <w:t>.</w:t>
          </w:r>
        </w:p>
      </w:docPartBody>
    </w:docPart>
    <w:docPart>
      <w:docPartPr>
        <w:name w:val="81A9F6DD98564D58A5FAE3032CD9BE94"/>
        <w:category>
          <w:name w:val="כללי"/>
          <w:gallery w:val="placeholder"/>
        </w:category>
        <w:types>
          <w:type w:val="bbPlcHdr"/>
        </w:types>
        <w:behaviors>
          <w:behavior w:val="content"/>
        </w:behaviors>
        <w:guid w:val="{42328FA8-7273-4C7E-B268-8BFB8B29D42A}"/>
      </w:docPartPr>
      <w:docPartBody>
        <w:p w:rsidR="00CA6BB9" w:rsidRDefault="00B0602E" w:rsidP="00B0602E">
          <w:pPr>
            <w:pStyle w:val="81A9F6DD98564D58A5FAE3032CD9BE94"/>
          </w:pPr>
          <w:r w:rsidRPr="005E3482">
            <w:rPr>
              <w:rStyle w:val="a3"/>
              <w:rtl/>
            </w:rPr>
            <w:t>לחץ או הקש כאן להזנת טקסט</w:t>
          </w:r>
          <w:r w:rsidRPr="005E3482">
            <w:rPr>
              <w:rStyle w:val="a3"/>
            </w:rPr>
            <w:t>.</w:t>
          </w:r>
        </w:p>
      </w:docPartBody>
    </w:docPart>
    <w:docPart>
      <w:docPartPr>
        <w:name w:val="283D6E764E614A24B06BBD1E18ECF556"/>
        <w:category>
          <w:name w:val="כללי"/>
          <w:gallery w:val="placeholder"/>
        </w:category>
        <w:types>
          <w:type w:val="bbPlcHdr"/>
        </w:types>
        <w:behaviors>
          <w:behavior w:val="content"/>
        </w:behaviors>
        <w:guid w:val="{CC3FE809-F8DB-43EC-A333-AA3A8CD4DA68}"/>
      </w:docPartPr>
      <w:docPartBody>
        <w:p w:rsidR="00CA6BB9" w:rsidRDefault="00B0602E" w:rsidP="00B0602E">
          <w:pPr>
            <w:pStyle w:val="283D6E764E614A24B06BBD1E18ECF556"/>
          </w:pPr>
          <w:r w:rsidRPr="005E3482">
            <w:rPr>
              <w:rStyle w:val="a3"/>
              <w:rtl/>
            </w:rPr>
            <w:t>לחץ או הקש כאן להזנת טקסט</w:t>
          </w:r>
          <w:r w:rsidRPr="005E3482">
            <w:rPr>
              <w:rStyle w:val="a3"/>
            </w:rPr>
            <w:t>.</w:t>
          </w:r>
        </w:p>
      </w:docPartBody>
    </w:docPart>
    <w:docPart>
      <w:docPartPr>
        <w:name w:val="46C4BEF858204297835E1118D528783C"/>
        <w:category>
          <w:name w:val="כללי"/>
          <w:gallery w:val="placeholder"/>
        </w:category>
        <w:types>
          <w:type w:val="bbPlcHdr"/>
        </w:types>
        <w:behaviors>
          <w:behavior w:val="content"/>
        </w:behaviors>
        <w:guid w:val="{C7ACB0B6-D13C-4E98-B3B1-AAC0F17E7DB9}"/>
      </w:docPartPr>
      <w:docPartBody>
        <w:p w:rsidR="00CA6BB9" w:rsidRDefault="00B0602E" w:rsidP="00B0602E">
          <w:pPr>
            <w:pStyle w:val="46C4BEF858204297835E1118D528783C"/>
          </w:pPr>
          <w:r w:rsidRPr="005E3482">
            <w:rPr>
              <w:rStyle w:val="a3"/>
              <w:rtl/>
            </w:rPr>
            <w:t>לחץ או הקש כאן להזנת טקסט</w:t>
          </w:r>
          <w:r w:rsidRPr="005E3482">
            <w:rPr>
              <w:rStyle w:val="a3"/>
            </w:rPr>
            <w:t>.</w:t>
          </w:r>
        </w:p>
      </w:docPartBody>
    </w:docPart>
    <w:docPart>
      <w:docPartPr>
        <w:name w:val="2E8E819D81A1400F832827E3AC1E4004"/>
        <w:category>
          <w:name w:val="כללי"/>
          <w:gallery w:val="placeholder"/>
        </w:category>
        <w:types>
          <w:type w:val="bbPlcHdr"/>
        </w:types>
        <w:behaviors>
          <w:behavior w:val="content"/>
        </w:behaviors>
        <w:guid w:val="{FAABD44E-73AB-4B5A-BBCE-5D4EB9CF6E8F}"/>
      </w:docPartPr>
      <w:docPartBody>
        <w:p w:rsidR="00CA6BB9" w:rsidRDefault="00B0602E" w:rsidP="00B0602E">
          <w:pPr>
            <w:pStyle w:val="2E8E819D81A1400F832827E3AC1E4004"/>
          </w:pPr>
          <w:r w:rsidRPr="00903F7E">
            <w:rPr>
              <w:rStyle w:val="a3"/>
              <w:rtl/>
            </w:rPr>
            <w:t>לחץ או הקש כאן להזנת טקסט</w:t>
          </w:r>
          <w:r w:rsidRPr="00903F7E">
            <w:rPr>
              <w:rStyle w:val="a3"/>
            </w:rPr>
            <w:t>.</w:t>
          </w:r>
        </w:p>
      </w:docPartBody>
    </w:docPart>
    <w:docPart>
      <w:docPartPr>
        <w:name w:val="F0B87B3385324E2BB849CEF0D19CC9FF"/>
        <w:category>
          <w:name w:val="כללי"/>
          <w:gallery w:val="placeholder"/>
        </w:category>
        <w:types>
          <w:type w:val="bbPlcHdr"/>
        </w:types>
        <w:behaviors>
          <w:behavior w:val="content"/>
        </w:behaviors>
        <w:guid w:val="{27C07C1A-8D92-42B6-B62C-5E717958B98F}"/>
      </w:docPartPr>
      <w:docPartBody>
        <w:p w:rsidR="00CA6BB9" w:rsidRDefault="00B0602E" w:rsidP="00B0602E">
          <w:pPr>
            <w:pStyle w:val="F0B87B3385324E2BB849CEF0D19CC9FF"/>
          </w:pPr>
          <w:r w:rsidRPr="00490047">
            <w:rPr>
              <w:rStyle w:val="a3"/>
              <w:rtl/>
            </w:rPr>
            <w:t>לחץ או הקש כאן להזנת טקסט</w:t>
          </w:r>
          <w:r w:rsidRPr="00490047">
            <w:rPr>
              <w:rStyle w:val="a3"/>
            </w:rPr>
            <w:t>.</w:t>
          </w:r>
        </w:p>
      </w:docPartBody>
    </w:docPart>
    <w:docPart>
      <w:docPartPr>
        <w:name w:val="BDFA629748CD484A9B17E766AD6F268F"/>
        <w:category>
          <w:name w:val="כללי"/>
          <w:gallery w:val="placeholder"/>
        </w:category>
        <w:types>
          <w:type w:val="bbPlcHdr"/>
        </w:types>
        <w:behaviors>
          <w:behavior w:val="content"/>
        </w:behaviors>
        <w:guid w:val="{D08D04C6-AF1F-47AC-B248-756DD5088295}"/>
      </w:docPartPr>
      <w:docPartBody>
        <w:p w:rsidR="00CA6BB9" w:rsidRDefault="00B0602E" w:rsidP="00B0602E">
          <w:pPr>
            <w:pStyle w:val="BDFA629748CD484A9B17E766AD6F268F"/>
          </w:pPr>
          <w:r w:rsidRPr="006A6165">
            <w:rPr>
              <w:rStyle w:val="a3"/>
              <w:rtl/>
            </w:rPr>
            <w:t>לחץ או הקש כאן להזנת טקסט</w:t>
          </w:r>
          <w:r w:rsidRPr="006A6165">
            <w:rPr>
              <w:rStyle w:val="a3"/>
            </w:rPr>
            <w:t>.</w:t>
          </w:r>
        </w:p>
      </w:docPartBody>
    </w:docPart>
    <w:docPart>
      <w:docPartPr>
        <w:name w:val="DDB69A45C6584E30A02A6CE30D8EB822"/>
        <w:category>
          <w:name w:val="כללי"/>
          <w:gallery w:val="placeholder"/>
        </w:category>
        <w:types>
          <w:type w:val="bbPlcHdr"/>
        </w:types>
        <w:behaviors>
          <w:behavior w:val="content"/>
        </w:behaviors>
        <w:guid w:val="{6D5A1AA7-1827-42B7-A23E-A7EDBF933677}"/>
      </w:docPartPr>
      <w:docPartBody>
        <w:p w:rsidR="00CA6BB9" w:rsidRDefault="00B0602E" w:rsidP="00B0602E">
          <w:pPr>
            <w:pStyle w:val="DDB69A45C6584E30A02A6CE30D8EB822"/>
          </w:pPr>
          <w:r w:rsidRPr="0097492D">
            <w:rPr>
              <w:rStyle w:val="a3"/>
              <w:rtl/>
            </w:rPr>
            <w:t>לחץ או הקש כאן להזנת טקסט</w:t>
          </w:r>
          <w:r w:rsidRPr="0097492D">
            <w:rPr>
              <w:rStyle w:val="a3"/>
            </w:rPr>
            <w:t>.</w:t>
          </w:r>
        </w:p>
      </w:docPartBody>
    </w:docPart>
    <w:docPart>
      <w:docPartPr>
        <w:name w:val="ABFD72075BCB4A7EB7081FB35B7B4BBE"/>
        <w:category>
          <w:name w:val="כללי"/>
          <w:gallery w:val="placeholder"/>
        </w:category>
        <w:types>
          <w:type w:val="bbPlcHdr"/>
        </w:types>
        <w:behaviors>
          <w:behavior w:val="content"/>
        </w:behaviors>
        <w:guid w:val="{1F9AED03-F326-4EC7-8F85-88EBBBE27249}"/>
      </w:docPartPr>
      <w:docPartBody>
        <w:p w:rsidR="00CA6BB9" w:rsidRDefault="00B0602E" w:rsidP="00B0602E">
          <w:pPr>
            <w:pStyle w:val="ABFD72075BCB4A7EB7081FB35B7B4BBE"/>
          </w:pPr>
          <w:r w:rsidRPr="00CB0787">
            <w:rPr>
              <w:rStyle w:val="a3"/>
              <w:rtl/>
            </w:rPr>
            <w:t>לחץ או הקש כאן להזנת טקסט</w:t>
          </w:r>
          <w:r w:rsidRPr="00CB0787">
            <w:rPr>
              <w:rStyle w:val="a3"/>
            </w:rPr>
            <w:t>.</w:t>
          </w:r>
        </w:p>
      </w:docPartBody>
    </w:docPart>
    <w:docPart>
      <w:docPartPr>
        <w:name w:val="7B47E9D8D45442CAA668837E40CB52CB"/>
        <w:category>
          <w:name w:val="כללי"/>
          <w:gallery w:val="placeholder"/>
        </w:category>
        <w:types>
          <w:type w:val="bbPlcHdr"/>
        </w:types>
        <w:behaviors>
          <w:behavior w:val="content"/>
        </w:behaviors>
        <w:guid w:val="{DB228F68-81C5-4F9A-931E-DE9838A1D7ED}"/>
      </w:docPartPr>
      <w:docPartBody>
        <w:p w:rsidR="00CA6BB9" w:rsidRDefault="00B0602E" w:rsidP="00B0602E">
          <w:pPr>
            <w:pStyle w:val="7B47E9D8D45442CAA668837E40CB52CB"/>
          </w:pPr>
          <w:r w:rsidRPr="00CB0787">
            <w:rPr>
              <w:rStyle w:val="a3"/>
              <w:rtl/>
            </w:rPr>
            <w:t>לחץ או הקש כאן להזנת טקסט</w:t>
          </w:r>
          <w:r w:rsidRPr="00CB0787">
            <w:rPr>
              <w:rStyle w:val="a3"/>
            </w:rPr>
            <w:t>.</w:t>
          </w:r>
        </w:p>
      </w:docPartBody>
    </w:docPart>
    <w:docPart>
      <w:docPartPr>
        <w:name w:val="034FBE24A67E4EF890179463439C28C1"/>
        <w:category>
          <w:name w:val="כללי"/>
          <w:gallery w:val="placeholder"/>
        </w:category>
        <w:types>
          <w:type w:val="bbPlcHdr"/>
        </w:types>
        <w:behaviors>
          <w:behavior w:val="content"/>
        </w:behaviors>
        <w:guid w:val="{66C86C3C-731D-44F8-8D8A-94FF63A1D7B9}"/>
      </w:docPartPr>
      <w:docPartBody>
        <w:p w:rsidR="00CA6BB9" w:rsidRDefault="00B0602E" w:rsidP="00B0602E">
          <w:pPr>
            <w:pStyle w:val="034FBE24A67E4EF890179463439C28C1"/>
          </w:pPr>
          <w:r w:rsidRPr="00CB0787">
            <w:rPr>
              <w:rStyle w:val="a3"/>
              <w:rtl/>
            </w:rPr>
            <w:t>לחץ או הקש כאן להזנת טקסט</w:t>
          </w:r>
          <w:r w:rsidRPr="00CB0787">
            <w:rPr>
              <w:rStyle w:val="a3"/>
            </w:rPr>
            <w:t>.</w:t>
          </w:r>
        </w:p>
      </w:docPartBody>
    </w:docPart>
    <w:docPart>
      <w:docPartPr>
        <w:name w:val="12599B0AED68418AA1CA32AE55865DE9"/>
        <w:category>
          <w:name w:val="כללי"/>
          <w:gallery w:val="placeholder"/>
        </w:category>
        <w:types>
          <w:type w:val="bbPlcHdr"/>
        </w:types>
        <w:behaviors>
          <w:behavior w:val="content"/>
        </w:behaviors>
        <w:guid w:val="{68E774AD-8630-4B12-9832-A2CCF491E48F}"/>
      </w:docPartPr>
      <w:docPartBody>
        <w:p w:rsidR="00CA6BB9" w:rsidRDefault="00B0602E" w:rsidP="00B0602E">
          <w:pPr>
            <w:pStyle w:val="12599B0AED68418AA1CA32AE55865DE9"/>
          </w:pPr>
          <w:r w:rsidRPr="00CB0787">
            <w:rPr>
              <w:rStyle w:val="a3"/>
              <w:rtl/>
            </w:rPr>
            <w:t>לחץ או הקש כאן להזנת טקסט</w:t>
          </w:r>
          <w:r w:rsidRPr="00CB0787">
            <w:rPr>
              <w:rStyle w:val="a3"/>
            </w:rPr>
            <w:t>.</w:t>
          </w:r>
        </w:p>
      </w:docPartBody>
    </w:docPart>
    <w:docPart>
      <w:docPartPr>
        <w:name w:val="43A902A0EA944526A6E2208620C58B07"/>
        <w:category>
          <w:name w:val="כללי"/>
          <w:gallery w:val="placeholder"/>
        </w:category>
        <w:types>
          <w:type w:val="bbPlcHdr"/>
        </w:types>
        <w:behaviors>
          <w:behavior w:val="content"/>
        </w:behaviors>
        <w:guid w:val="{B5E8739E-6EE1-4F5F-985F-E10AE624307B}"/>
      </w:docPartPr>
      <w:docPartBody>
        <w:p w:rsidR="00CA6BB9" w:rsidRDefault="00B0602E" w:rsidP="00B0602E">
          <w:pPr>
            <w:pStyle w:val="43A902A0EA944526A6E2208620C58B07"/>
          </w:pPr>
          <w:r w:rsidRPr="00CB0787">
            <w:rPr>
              <w:rStyle w:val="a3"/>
              <w:rtl/>
            </w:rPr>
            <w:t>לחץ או הקש כאן להזנת טקסט</w:t>
          </w:r>
          <w:r w:rsidRPr="00CB0787">
            <w:rPr>
              <w:rStyle w:val="a3"/>
            </w:rPr>
            <w:t>.</w:t>
          </w:r>
        </w:p>
      </w:docPartBody>
    </w:docPart>
    <w:docPart>
      <w:docPartPr>
        <w:name w:val="4CD8646D238A43AAA835F3207A1FEFF5"/>
        <w:category>
          <w:name w:val="כללי"/>
          <w:gallery w:val="placeholder"/>
        </w:category>
        <w:types>
          <w:type w:val="bbPlcHdr"/>
        </w:types>
        <w:behaviors>
          <w:behavior w:val="content"/>
        </w:behaviors>
        <w:guid w:val="{D1A20845-996E-4350-BC5C-C956472BEAD9}"/>
      </w:docPartPr>
      <w:docPartBody>
        <w:p w:rsidR="00CA6BB9" w:rsidRDefault="00B0602E" w:rsidP="00B0602E">
          <w:pPr>
            <w:pStyle w:val="4CD8646D238A43AAA835F3207A1FEFF5"/>
          </w:pPr>
          <w:r w:rsidRPr="00CB0787">
            <w:rPr>
              <w:rStyle w:val="a3"/>
              <w:rtl/>
            </w:rPr>
            <w:t>לחץ או הקש כאן להזנת טקסט</w:t>
          </w:r>
          <w:r w:rsidRPr="00CB0787">
            <w:rPr>
              <w:rStyle w:val="a3"/>
            </w:rPr>
            <w:t>.</w:t>
          </w:r>
        </w:p>
      </w:docPartBody>
    </w:docPart>
    <w:docPart>
      <w:docPartPr>
        <w:name w:val="12E92F987B9B4758A8D38EA2C49CB0AE"/>
        <w:category>
          <w:name w:val="כללי"/>
          <w:gallery w:val="placeholder"/>
        </w:category>
        <w:types>
          <w:type w:val="bbPlcHdr"/>
        </w:types>
        <w:behaviors>
          <w:behavior w:val="content"/>
        </w:behaviors>
        <w:guid w:val="{AFD994F8-36EB-4324-9401-017761DC936C}"/>
      </w:docPartPr>
      <w:docPartBody>
        <w:p w:rsidR="00CA6BB9" w:rsidRDefault="00B0602E" w:rsidP="00B0602E">
          <w:pPr>
            <w:pStyle w:val="12E92F987B9B4758A8D38EA2C49CB0AE"/>
          </w:pPr>
          <w:r w:rsidRPr="00CB0787">
            <w:rPr>
              <w:rStyle w:val="a3"/>
              <w:rtl/>
            </w:rPr>
            <w:t>לחץ או הקש כאן להזנת טקסט</w:t>
          </w:r>
          <w:r w:rsidRPr="00CB0787">
            <w:rPr>
              <w:rStyle w:val="a3"/>
            </w:rPr>
            <w:t>.</w:t>
          </w:r>
        </w:p>
      </w:docPartBody>
    </w:docPart>
    <w:docPart>
      <w:docPartPr>
        <w:name w:val="DDD34835F0C543BFA2799FB42D560FCB"/>
        <w:category>
          <w:name w:val="כללי"/>
          <w:gallery w:val="placeholder"/>
        </w:category>
        <w:types>
          <w:type w:val="bbPlcHdr"/>
        </w:types>
        <w:behaviors>
          <w:behavior w:val="content"/>
        </w:behaviors>
        <w:guid w:val="{654F618F-74C6-4097-8163-D76737EC4E40}"/>
      </w:docPartPr>
      <w:docPartBody>
        <w:p w:rsidR="00CA6BB9" w:rsidRDefault="00B0602E" w:rsidP="00B0602E">
          <w:pPr>
            <w:pStyle w:val="DDD34835F0C543BFA2799FB42D560FCB"/>
          </w:pPr>
          <w:r w:rsidRPr="00CB0787">
            <w:rPr>
              <w:rStyle w:val="a3"/>
              <w:rtl/>
            </w:rPr>
            <w:t>לחץ או הקש כאן להזנת טקסט</w:t>
          </w:r>
          <w:r w:rsidRPr="00CB0787">
            <w:rPr>
              <w:rStyle w:val="a3"/>
            </w:rPr>
            <w:t>.</w:t>
          </w:r>
        </w:p>
      </w:docPartBody>
    </w:docPart>
    <w:docPart>
      <w:docPartPr>
        <w:name w:val="568AAA37980F42E1B2DAFAF69F01670E"/>
        <w:category>
          <w:name w:val="כללי"/>
          <w:gallery w:val="placeholder"/>
        </w:category>
        <w:types>
          <w:type w:val="bbPlcHdr"/>
        </w:types>
        <w:behaviors>
          <w:behavior w:val="content"/>
        </w:behaviors>
        <w:guid w:val="{235ECC6D-B65E-4F52-A9F8-DB3C6737EA1C}"/>
      </w:docPartPr>
      <w:docPartBody>
        <w:p w:rsidR="00CA6BB9" w:rsidRDefault="00B0602E" w:rsidP="00B0602E">
          <w:pPr>
            <w:pStyle w:val="568AAA37980F42E1B2DAFAF69F01670E"/>
          </w:pPr>
          <w:r w:rsidRPr="00CB0787">
            <w:rPr>
              <w:rStyle w:val="a3"/>
              <w:rtl/>
            </w:rPr>
            <w:t>לחץ או הקש כאן להזנת טקסט</w:t>
          </w:r>
          <w:r w:rsidRPr="00CB0787">
            <w:rPr>
              <w:rStyle w:val="a3"/>
            </w:rPr>
            <w:t>.</w:t>
          </w:r>
        </w:p>
      </w:docPartBody>
    </w:docPart>
    <w:docPart>
      <w:docPartPr>
        <w:name w:val="5B94AE93608B4ED096170BF3B64A6534"/>
        <w:category>
          <w:name w:val="כללי"/>
          <w:gallery w:val="placeholder"/>
        </w:category>
        <w:types>
          <w:type w:val="bbPlcHdr"/>
        </w:types>
        <w:behaviors>
          <w:behavior w:val="content"/>
        </w:behaviors>
        <w:guid w:val="{0B199864-EB76-411C-A00D-98A64716E16E}"/>
      </w:docPartPr>
      <w:docPartBody>
        <w:p w:rsidR="00CA6BB9" w:rsidRDefault="00B0602E" w:rsidP="00B0602E">
          <w:pPr>
            <w:pStyle w:val="5B94AE93608B4ED096170BF3B64A6534"/>
          </w:pPr>
          <w:r w:rsidRPr="00CB0787">
            <w:rPr>
              <w:rStyle w:val="a3"/>
              <w:rtl/>
            </w:rPr>
            <w:t>לחץ או הקש כאן להזנת טקסט</w:t>
          </w:r>
          <w:r w:rsidRPr="00CB0787">
            <w:rPr>
              <w:rStyle w:val="a3"/>
            </w:rPr>
            <w:t>.</w:t>
          </w:r>
        </w:p>
      </w:docPartBody>
    </w:docPart>
    <w:docPart>
      <w:docPartPr>
        <w:name w:val="8F1887DF20454498B012F18E82092C39"/>
        <w:category>
          <w:name w:val="כללי"/>
          <w:gallery w:val="placeholder"/>
        </w:category>
        <w:types>
          <w:type w:val="bbPlcHdr"/>
        </w:types>
        <w:behaviors>
          <w:behavior w:val="content"/>
        </w:behaviors>
        <w:guid w:val="{2E12D315-A74B-4985-999F-9C5DA929281B}"/>
      </w:docPartPr>
      <w:docPartBody>
        <w:p w:rsidR="00CA6BB9" w:rsidRDefault="00B0602E" w:rsidP="00B0602E">
          <w:pPr>
            <w:pStyle w:val="8F1887DF20454498B012F18E82092C39"/>
          </w:pPr>
          <w:r w:rsidRPr="00CB0787">
            <w:rPr>
              <w:rStyle w:val="a3"/>
              <w:rtl/>
            </w:rPr>
            <w:t>לחץ או הקש כאן להזנת טקסט</w:t>
          </w:r>
          <w:r w:rsidRPr="00CB0787">
            <w:rPr>
              <w:rStyle w:val="a3"/>
            </w:rPr>
            <w:t>.</w:t>
          </w:r>
        </w:p>
      </w:docPartBody>
    </w:docPart>
    <w:docPart>
      <w:docPartPr>
        <w:name w:val="9D1BB309BBE9433F8039D85717E8BADC"/>
        <w:category>
          <w:name w:val="כללי"/>
          <w:gallery w:val="placeholder"/>
        </w:category>
        <w:types>
          <w:type w:val="bbPlcHdr"/>
        </w:types>
        <w:behaviors>
          <w:behavior w:val="content"/>
        </w:behaviors>
        <w:guid w:val="{9CCD9BB5-348E-4A23-8D44-68CF798E3132}"/>
      </w:docPartPr>
      <w:docPartBody>
        <w:p w:rsidR="00CA6BB9" w:rsidRDefault="00B0602E" w:rsidP="00B0602E">
          <w:pPr>
            <w:pStyle w:val="9D1BB309BBE9433F8039D85717E8BADC"/>
          </w:pPr>
          <w:r w:rsidRPr="00936AA0">
            <w:rPr>
              <w:rStyle w:val="a3"/>
              <w:rtl/>
            </w:rPr>
            <w:t>לחץ או הקש כאן להזנת טקסט</w:t>
          </w:r>
          <w:r w:rsidRPr="00936AA0">
            <w:rPr>
              <w:rStyle w:val="a3"/>
            </w:rPr>
            <w:t>.</w:t>
          </w:r>
        </w:p>
      </w:docPartBody>
    </w:docPart>
    <w:docPart>
      <w:docPartPr>
        <w:name w:val="F672DE95DF624E14B5BFB638063E8214"/>
        <w:category>
          <w:name w:val="כללי"/>
          <w:gallery w:val="placeholder"/>
        </w:category>
        <w:types>
          <w:type w:val="bbPlcHdr"/>
        </w:types>
        <w:behaviors>
          <w:behavior w:val="content"/>
        </w:behaviors>
        <w:guid w:val="{520F9537-6178-421E-82E5-C1960FD424FA}"/>
      </w:docPartPr>
      <w:docPartBody>
        <w:p w:rsidR="00CA6BB9" w:rsidRDefault="00B0602E" w:rsidP="00B0602E">
          <w:pPr>
            <w:pStyle w:val="F672DE95DF624E14B5BFB638063E8214"/>
          </w:pPr>
          <w:r w:rsidRPr="00103C8B">
            <w:rPr>
              <w:rStyle w:val="a3"/>
              <w:rtl/>
            </w:rPr>
            <w:t>לחץ או הקש כאן להזנת טקסט</w:t>
          </w:r>
          <w:r w:rsidRPr="00103C8B">
            <w:rPr>
              <w:rStyle w:val="a3"/>
            </w:rPr>
            <w:t>.</w:t>
          </w:r>
        </w:p>
      </w:docPartBody>
    </w:docPart>
    <w:docPart>
      <w:docPartPr>
        <w:name w:val="768AFC67BEF9415AA3892964D07AB504"/>
        <w:category>
          <w:name w:val="כללי"/>
          <w:gallery w:val="placeholder"/>
        </w:category>
        <w:types>
          <w:type w:val="bbPlcHdr"/>
        </w:types>
        <w:behaviors>
          <w:behavior w:val="content"/>
        </w:behaviors>
        <w:guid w:val="{6D7E536C-DFAF-4C36-A0C8-2F9D0E255800}"/>
      </w:docPartPr>
      <w:docPartBody>
        <w:p w:rsidR="00CA6BB9" w:rsidRDefault="00B0602E" w:rsidP="00B0602E">
          <w:pPr>
            <w:pStyle w:val="768AFC67BEF9415AA3892964D07AB504"/>
          </w:pPr>
          <w:r w:rsidRPr="00103C8B">
            <w:rPr>
              <w:rStyle w:val="a3"/>
              <w:rtl/>
            </w:rPr>
            <w:t>לחץ או הקש כאן להזנת טקסט</w:t>
          </w:r>
          <w:r w:rsidRPr="00103C8B">
            <w:rPr>
              <w:rStyle w:val="a3"/>
            </w:rPr>
            <w:t>.</w:t>
          </w:r>
        </w:p>
      </w:docPartBody>
    </w:docPart>
    <w:docPart>
      <w:docPartPr>
        <w:name w:val="D4A87A7420464FE89463D031A6B71AA5"/>
        <w:category>
          <w:name w:val="כללי"/>
          <w:gallery w:val="placeholder"/>
        </w:category>
        <w:types>
          <w:type w:val="bbPlcHdr"/>
        </w:types>
        <w:behaviors>
          <w:behavior w:val="content"/>
        </w:behaviors>
        <w:guid w:val="{300030F5-9A66-4F57-B02F-B463CE21C501}"/>
      </w:docPartPr>
      <w:docPartBody>
        <w:p w:rsidR="00CA6BB9" w:rsidRDefault="00B0602E" w:rsidP="00B0602E">
          <w:pPr>
            <w:pStyle w:val="D4A87A7420464FE89463D031A6B71AA5"/>
          </w:pPr>
          <w:r w:rsidRPr="00103C8B">
            <w:rPr>
              <w:rStyle w:val="a3"/>
              <w:rtl/>
            </w:rPr>
            <w:t>לחץ או הקש כאן להזנת טקסט</w:t>
          </w:r>
          <w:r w:rsidRPr="00103C8B">
            <w:rPr>
              <w:rStyle w:val="a3"/>
            </w:rPr>
            <w:t>.</w:t>
          </w:r>
        </w:p>
      </w:docPartBody>
    </w:docPart>
    <w:docPart>
      <w:docPartPr>
        <w:name w:val="9E40973BCDAB4FCFABF1F1E645C23C35"/>
        <w:category>
          <w:name w:val="כללי"/>
          <w:gallery w:val="placeholder"/>
        </w:category>
        <w:types>
          <w:type w:val="bbPlcHdr"/>
        </w:types>
        <w:behaviors>
          <w:behavior w:val="content"/>
        </w:behaviors>
        <w:guid w:val="{81B9D000-3127-404A-B013-8E55E21D3B75}"/>
      </w:docPartPr>
      <w:docPartBody>
        <w:p w:rsidR="00CA6BB9" w:rsidRDefault="00B0602E" w:rsidP="00B0602E">
          <w:pPr>
            <w:pStyle w:val="9E40973BCDAB4FCFABF1F1E645C23C35"/>
          </w:pPr>
          <w:r w:rsidRPr="002F0DCD">
            <w:rPr>
              <w:rStyle w:val="a3"/>
              <w:rtl/>
            </w:rPr>
            <w:t>לחץ או הקש כאן להזנת טקסט</w:t>
          </w:r>
          <w:r w:rsidRPr="002F0DCD">
            <w:rPr>
              <w:rStyle w:val="a3"/>
            </w:rPr>
            <w:t>.</w:t>
          </w:r>
        </w:p>
      </w:docPartBody>
    </w:docPart>
    <w:docPart>
      <w:docPartPr>
        <w:name w:val="902127FE29324C0098305401B2D1184F"/>
        <w:category>
          <w:name w:val="כללי"/>
          <w:gallery w:val="placeholder"/>
        </w:category>
        <w:types>
          <w:type w:val="bbPlcHdr"/>
        </w:types>
        <w:behaviors>
          <w:behavior w:val="content"/>
        </w:behaviors>
        <w:guid w:val="{151F586D-B461-48B5-AC1A-6572ED016678}"/>
      </w:docPartPr>
      <w:docPartBody>
        <w:p w:rsidR="00CA6BB9" w:rsidRDefault="00B0602E" w:rsidP="00B0602E">
          <w:pPr>
            <w:pStyle w:val="902127FE29324C0098305401B2D1184F"/>
          </w:pPr>
          <w:r w:rsidRPr="002F0DCD">
            <w:rPr>
              <w:rStyle w:val="a3"/>
              <w:rtl/>
            </w:rPr>
            <w:t>לחץ או הקש כאן להזנת טקסט</w:t>
          </w:r>
          <w:r w:rsidRPr="002F0DCD">
            <w:rPr>
              <w:rStyle w:val="a3"/>
            </w:rPr>
            <w:t>.</w:t>
          </w:r>
        </w:p>
      </w:docPartBody>
    </w:docPart>
    <w:docPart>
      <w:docPartPr>
        <w:name w:val="3DD39C012060431DA2CAF956963FB388"/>
        <w:category>
          <w:name w:val="כללי"/>
          <w:gallery w:val="placeholder"/>
        </w:category>
        <w:types>
          <w:type w:val="bbPlcHdr"/>
        </w:types>
        <w:behaviors>
          <w:behavior w:val="content"/>
        </w:behaviors>
        <w:guid w:val="{C761D65F-FAE2-4500-B3C0-C34AC47FA071}"/>
      </w:docPartPr>
      <w:docPartBody>
        <w:p w:rsidR="00CA6BB9" w:rsidRDefault="00B0602E" w:rsidP="00B0602E">
          <w:pPr>
            <w:pStyle w:val="3DD39C012060431DA2CAF956963FB388"/>
          </w:pPr>
          <w:r w:rsidRPr="002F0DCD">
            <w:rPr>
              <w:rStyle w:val="a3"/>
              <w:rtl/>
            </w:rPr>
            <w:t>לחץ או הקש כאן להזנת טקסט</w:t>
          </w:r>
          <w:r w:rsidRPr="002F0DCD">
            <w:rPr>
              <w:rStyle w:val="a3"/>
            </w:rPr>
            <w:t>.</w:t>
          </w:r>
        </w:p>
      </w:docPartBody>
    </w:docPart>
    <w:docPart>
      <w:docPartPr>
        <w:name w:val="7D9D1168D49148058DFDD9305DDE47D9"/>
        <w:category>
          <w:name w:val="כללי"/>
          <w:gallery w:val="placeholder"/>
        </w:category>
        <w:types>
          <w:type w:val="bbPlcHdr"/>
        </w:types>
        <w:behaviors>
          <w:behavior w:val="content"/>
        </w:behaviors>
        <w:guid w:val="{C5E260E1-7C62-4867-94AC-566DD4711268}"/>
      </w:docPartPr>
      <w:docPartBody>
        <w:p w:rsidR="00CA6BB9" w:rsidRDefault="00B0602E" w:rsidP="00B0602E">
          <w:pPr>
            <w:pStyle w:val="7D9D1168D49148058DFDD9305DDE47D9"/>
          </w:pPr>
          <w:r w:rsidRPr="002F0DCD">
            <w:rPr>
              <w:rStyle w:val="a3"/>
              <w:rtl/>
            </w:rPr>
            <w:t>לחץ או הקש כאן להזנת טקסט</w:t>
          </w:r>
          <w:r w:rsidRPr="002F0DCD">
            <w:rPr>
              <w:rStyle w:val="a3"/>
            </w:rPr>
            <w:t>.</w:t>
          </w:r>
        </w:p>
      </w:docPartBody>
    </w:docPart>
    <w:docPart>
      <w:docPartPr>
        <w:name w:val="B894A612E4F940B3A8897CDABC50C37E"/>
        <w:category>
          <w:name w:val="כללי"/>
          <w:gallery w:val="placeholder"/>
        </w:category>
        <w:types>
          <w:type w:val="bbPlcHdr"/>
        </w:types>
        <w:behaviors>
          <w:behavior w:val="content"/>
        </w:behaviors>
        <w:guid w:val="{D5DC5CBE-8D1E-48C9-8A24-3629DBEB2715}"/>
      </w:docPartPr>
      <w:docPartBody>
        <w:p w:rsidR="00CA6BB9" w:rsidRDefault="00B0602E" w:rsidP="00B0602E">
          <w:pPr>
            <w:pStyle w:val="B894A612E4F940B3A8897CDABC50C37E"/>
          </w:pPr>
          <w:r w:rsidRPr="00411A1C">
            <w:rPr>
              <w:rStyle w:val="a3"/>
              <w:rtl/>
            </w:rPr>
            <w:t>לחץ או הקש כאן להזנת טקסט</w:t>
          </w:r>
          <w:r w:rsidRPr="00411A1C">
            <w:rPr>
              <w:rStyle w:val="a3"/>
            </w:rPr>
            <w:t>.</w:t>
          </w:r>
        </w:p>
      </w:docPartBody>
    </w:docPart>
    <w:docPart>
      <w:docPartPr>
        <w:name w:val="EDA0215E923C4E9E8166231445C0CD92"/>
        <w:category>
          <w:name w:val="כללי"/>
          <w:gallery w:val="placeholder"/>
        </w:category>
        <w:types>
          <w:type w:val="bbPlcHdr"/>
        </w:types>
        <w:behaviors>
          <w:behavior w:val="content"/>
        </w:behaviors>
        <w:guid w:val="{CB551CB3-FBE1-4A8F-8EC7-6CDCD3232E8A}"/>
      </w:docPartPr>
      <w:docPartBody>
        <w:p w:rsidR="00CA6BB9" w:rsidRDefault="00B0602E" w:rsidP="00B0602E">
          <w:pPr>
            <w:pStyle w:val="EDA0215E923C4E9E8166231445C0CD92"/>
          </w:pPr>
          <w:r w:rsidRPr="00411A1C">
            <w:rPr>
              <w:rStyle w:val="a3"/>
              <w:rtl/>
            </w:rPr>
            <w:t>לחץ או הקש כאן להזנת טקסט</w:t>
          </w:r>
          <w:r w:rsidRPr="00411A1C">
            <w:rPr>
              <w:rStyle w:val="a3"/>
            </w:rPr>
            <w:t>.</w:t>
          </w:r>
        </w:p>
      </w:docPartBody>
    </w:docPart>
    <w:docPart>
      <w:docPartPr>
        <w:name w:val="78F4A2356C13448DA246312A80070A48"/>
        <w:category>
          <w:name w:val="כללי"/>
          <w:gallery w:val="placeholder"/>
        </w:category>
        <w:types>
          <w:type w:val="bbPlcHdr"/>
        </w:types>
        <w:behaviors>
          <w:behavior w:val="content"/>
        </w:behaviors>
        <w:guid w:val="{3A013621-D7AD-4BFC-98B5-7F59A04BE94E}"/>
      </w:docPartPr>
      <w:docPartBody>
        <w:p w:rsidR="00CA6BB9" w:rsidRDefault="00B0602E" w:rsidP="00B0602E">
          <w:pPr>
            <w:pStyle w:val="78F4A2356C13448DA246312A80070A48"/>
          </w:pPr>
          <w:r w:rsidRPr="00411A1C">
            <w:rPr>
              <w:rStyle w:val="a3"/>
              <w:rtl/>
            </w:rPr>
            <w:t>לחץ או הקש כאן להזנת טקסט</w:t>
          </w:r>
          <w:r w:rsidRPr="00411A1C">
            <w:rPr>
              <w:rStyle w:val="a3"/>
            </w:rPr>
            <w:t>.</w:t>
          </w:r>
        </w:p>
      </w:docPartBody>
    </w:docPart>
    <w:docPart>
      <w:docPartPr>
        <w:name w:val="8E4D5CBFC6B14B66B97726057C41FD74"/>
        <w:category>
          <w:name w:val="כללי"/>
          <w:gallery w:val="placeholder"/>
        </w:category>
        <w:types>
          <w:type w:val="bbPlcHdr"/>
        </w:types>
        <w:behaviors>
          <w:behavior w:val="content"/>
        </w:behaviors>
        <w:guid w:val="{ABA8784F-4D9A-4E22-90A5-BED209F50AED}"/>
      </w:docPartPr>
      <w:docPartBody>
        <w:p w:rsidR="00CA6BB9" w:rsidRDefault="00B0602E" w:rsidP="00B0602E">
          <w:pPr>
            <w:pStyle w:val="8E4D5CBFC6B14B66B97726057C41FD74"/>
          </w:pPr>
          <w:r w:rsidRPr="00411A1C">
            <w:rPr>
              <w:rStyle w:val="a3"/>
              <w:rtl/>
            </w:rPr>
            <w:t>לחץ או הקש כאן להזנת טקסט</w:t>
          </w:r>
          <w:r w:rsidRPr="00411A1C">
            <w:rPr>
              <w:rStyle w:val="a3"/>
            </w:rPr>
            <w:t>.</w:t>
          </w:r>
        </w:p>
      </w:docPartBody>
    </w:docPart>
    <w:docPart>
      <w:docPartPr>
        <w:name w:val="65F6A9745E1A43278DD4C6AB183B8DB2"/>
        <w:category>
          <w:name w:val="כללי"/>
          <w:gallery w:val="placeholder"/>
        </w:category>
        <w:types>
          <w:type w:val="bbPlcHdr"/>
        </w:types>
        <w:behaviors>
          <w:behavior w:val="content"/>
        </w:behaviors>
        <w:guid w:val="{55A4717C-AF40-4BDC-9814-2604278F3A2E}"/>
      </w:docPartPr>
      <w:docPartBody>
        <w:p w:rsidR="00CA6BB9" w:rsidRDefault="00B0602E" w:rsidP="00B0602E">
          <w:pPr>
            <w:pStyle w:val="65F6A9745E1A43278DD4C6AB183B8DB2"/>
          </w:pPr>
          <w:r w:rsidRPr="00411A1C">
            <w:rPr>
              <w:rStyle w:val="a3"/>
              <w:rtl/>
            </w:rPr>
            <w:t>לחץ או הקש כאן להזנת טקסט</w:t>
          </w:r>
          <w:r w:rsidRPr="00411A1C">
            <w:rPr>
              <w:rStyle w:val="a3"/>
            </w:rPr>
            <w:t>.</w:t>
          </w:r>
        </w:p>
      </w:docPartBody>
    </w:docPart>
    <w:docPart>
      <w:docPartPr>
        <w:name w:val="7BEE1FBCC7014AF5830E5F9EC2AFD797"/>
        <w:category>
          <w:name w:val="כללי"/>
          <w:gallery w:val="placeholder"/>
        </w:category>
        <w:types>
          <w:type w:val="bbPlcHdr"/>
        </w:types>
        <w:behaviors>
          <w:behavior w:val="content"/>
        </w:behaviors>
        <w:guid w:val="{631226F7-A1C6-42A9-B0A6-AE8EC9875BCE}"/>
      </w:docPartPr>
      <w:docPartBody>
        <w:p w:rsidR="00CA6BB9" w:rsidRDefault="00B0602E" w:rsidP="00B0602E">
          <w:pPr>
            <w:pStyle w:val="7BEE1FBCC7014AF5830E5F9EC2AFD797"/>
          </w:pPr>
          <w:r w:rsidRPr="008C03DC">
            <w:rPr>
              <w:rStyle w:val="a3"/>
              <w:rtl/>
            </w:rPr>
            <w:t>לחץ או הקש כאן להזנת טקסט</w:t>
          </w:r>
          <w:r w:rsidRPr="008C03DC">
            <w:rPr>
              <w:rStyle w:val="a3"/>
            </w:rPr>
            <w:t>.</w:t>
          </w:r>
        </w:p>
      </w:docPartBody>
    </w:docPart>
    <w:docPart>
      <w:docPartPr>
        <w:name w:val="4274F2AB48D04A62B73563C5E13FB905"/>
        <w:category>
          <w:name w:val="כללי"/>
          <w:gallery w:val="placeholder"/>
        </w:category>
        <w:types>
          <w:type w:val="bbPlcHdr"/>
        </w:types>
        <w:behaviors>
          <w:behavior w:val="content"/>
        </w:behaviors>
        <w:guid w:val="{54914300-E4CD-487D-8020-307976B1DD26}"/>
      </w:docPartPr>
      <w:docPartBody>
        <w:p w:rsidR="00CA6BB9" w:rsidRDefault="00B0602E" w:rsidP="00B0602E">
          <w:pPr>
            <w:pStyle w:val="4274F2AB48D04A62B73563C5E13FB905"/>
          </w:pPr>
          <w:r w:rsidRPr="008C03DC">
            <w:rPr>
              <w:rStyle w:val="a3"/>
              <w:rtl/>
            </w:rPr>
            <w:t>לחץ או הקש כאן להזנת טקסט</w:t>
          </w:r>
          <w:r w:rsidRPr="008C03DC">
            <w:rPr>
              <w:rStyle w:val="a3"/>
            </w:rPr>
            <w:t>.</w:t>
          </w:r>
        </w:p>
      </w:docPartBody>
    </w:docPart>
    <w:docPart>
      <w:docPartPr>
        <w:name w:val="98E590528B214F718751B7DED7022EE2"/>
        <w:category>
          <w:name w:val="כללי"/>
          <w:gallery w:val="placeholder"/>
        </w:category>
        <w:types>
          <w:type w:val="bbPlcHdr"/>
        </w:types>
        <w:behaviors>
          <w:behavior w:val="content"/>
        </w:behaviors>
        <w:guid w:val="{8BFCEA56-9D97-452C-B678-825A3EC2D20A}"/>
      </w:docPartPr>
      <w:docPartBody>
        <w:p w:rsidR="00CA6BB9" w:rsidRDefault="00B0602E" w:rsidP="00B0602E">
          <w:pPr>
            <w:pStyle w:val="98E590528B214F718751B7DED7022EE2"/>
          </w:pPr>
          <w:r w:rsidRPr="008C03DC">
            <w:rPr>
              <w:rStyle w:val="a3"/>
              <w:rtl/>
            </w:rPr>
            <w:t>לחץ או הקש כאן להזנת טקסט</w:t>
          </w:r>
          <w:r w:rsidRPr="008C03DC">
            <w:rPr>
              <w:rStyle w:val="a3"/>
            </w:rPr>
            <w:t>.</w:t>
          </w:r>
        </w:p>
      </w:docPartBody>
    </w:docPart>
    <w:docPart>
      <w:docPartPr>
        <w:name w:val="F019E0B6DA944534AD9180AC8FAB2A6F"/>
        <w:category>
          <w:name w:val="כללי"/>
          <w:gallery w:val="placeholder"/>
        </w:category>
        <w:types>
          <w:type w:val="bbPlcHdr"/>
        </w:types>
        <w:behaviors>
          <w:behavior w:val="content"/>
        </w:behaviors>
        <w:guid w:val="{E385FC6B-4CB5-4632-BC53-F2683A5FD7BC}"/>
      </w:docPartPr>
      <w:docPartBody>
        <w:p w:rsidR="00CA6BB9" w:rsidRDefault="00B0602E" w:rsidP="00B0602E">
          <w:pPr>
            <w:pStyle w:val="F019E0B6DA944534AD9180AC8FAB2A6F"/>
          </w:pPr>
          <w:r w:rsidRPr="008C03DC">
            <w:rPr>
              <w:rStyle w:val="a3"/>
              <w:rtl/>
            </w:rPr>
            <w:t>לחץ או הקש כאן להזנת טקסט</w:t>
          </w:r>
          <w:r w:rsidRPr="008C03DC">
            <w:rPr>
              <w:rStyle w:val="a3"/>
            </w:rPr>
            <w:t>.</w:t>
          </w:r>
        </w:p>
      </w:docPartBody>
    </w:docPart>
    <w:docPart>
      <w:docPartPr>
        <w:name w:val="DB55C1086DEF40458DA75A4BAD3352DB"/>
        <w:category>
          <w:name w:val="כללי"/>
          <w:gallery w:val="placeholder"/>
        </w:category>
        <w:types>
          <w:type w:val="bbPlcHdr"/>
        </w:types>
        <w:behaviors>
          <w:behavior w:val="content"/>
        </w:behaviors>
        <w:guid w:val="{BB02C9D9-ACA6-4974-ADAE-8DD064AD884E}"/>
      </w:docPartPr>
      <w:docPartBody>
        <w:p w:rsidR="00CA6BB9" w:rsidRDefault="00B0602E" w:rsidP="00B0602E">
          <w:pPr>
            <w:pStyle w:val="DB55C1086DEF40458DA75A4BAD3352DB"/>
          </w:pPr>
          <w:r w:rsidRPr="008C03DC">
            <w:rPr>
              <w:rStyle w:val="a3"/>
              <w:rtl/>
            </w:rPr>
            <w:t>לחץ או הקש כאן להזנת טקסט</w:t>
          </w:r>
          <w:r w:rsidRPr="008C03DC">
            <w:rPr>
              <w:rStyle w:val="a3"/>
            </w:rPr>
            <w:t>.</w:t>
          </w:r>
        </w:p>
      </w:docPartBody>
    </w:docPart>
    <w:docPart>
      <w:docPartPr>
        <w:name w:val="BF0D2FC0F8F04F289089DE764AF6DDA3"/>
        <w:category>
          <w:name w:val="כללי"/>
          <w:gallery w:val="placeholder"/>
        </w:category>
        <w:types>
          <w:type w:val="bbPlcHdr"/>
        </w:types>
        <w:behaviors>
          <w:behavior w:val="content"/>
        </w:behaviors>
        <w:guid w:val="{FB490124-1491-4CE0-9CD3-714B879B18C9}"/>
      </w:docPartPr>
      <w:docPartBody>
        <w:p w:rsidR="00CA6BB9" w:rsidRDefault="00B0602E" w:rsidP="00B0602E">
          <w:pPr>
            <w:pStyle w:val="BF0D2FC0F8F04F289089DE764AF6DDA3"/>
          </w:pPr>
          <w:r w:rsidRPr="008C03DC">
            <w:rPr>
              <w:rStyle w:val="a3"/>
              <w:rtl/>
            </w:rPr>
            <w:t>לחץ או הקש כאן להזנת טקסט</w:t>
          </w:r>
          <w:r w:rsidRPr="008C03DC">
            <w:rPr>
              <w:rStyle w:val="a3"/>
            </w:rPr>
            <w:t>.</w:t>
          </w:r>
        </w:p>
      </w:docPartBody>
    </w:docPart>
    <w:docPart>
      <w:docPartPr>
        <w:name w:val="7342D75F8681493790B12F72286314ED"/>
        <w:category>
          <w:name w:val="כללי"/>
          <w:gallery w:val="placeholder"/>
        </w:category>
        <w:types>
          <w:type w:val="bbPlcHdr"/>
        </w:types>
        <w:behaviors>
          <w:behavior w:val="content"/>
        </w:behaviors>
        <w:guid w:val="{1C2070C3-2FBD-4DD9-B941-A057E7574BC3}"/>
      </w:docPartPr>
      <w:docPartBody>
        <w:p w:rsidR="00CA6BB9" w:rsidRDefault="00B0602E" w:rsidP="00B0602E">
          <w:pPr>
            <w:pStyle w:val="7342D75F8681493790B12F72286314ED"/>
          </w:pPr>
          <w:r w:rsidRPr="008C03DC">
            <w:rPr>
              <w:rStyle w:val="a3"/>
              <w:rtl/>
            </w:rPr>
            <w:t>לחץ או הקש כאן להזנת טקסט</w:t>
          </w:r>
          <w:r w:rsidRPr="008C03DC">
            <w:rPr>
              <w:rStyle w:val="a3"/>
            </w:rPr>
            <w:t>.</w:t>
          </w:r>
        </w:p>
      </w:docPartBody>
    </w:docPart>
    <w:docPart>
      <w:docPartPr>
        <w:name w:val="8DA94BF5E8144D278C3113203189A192"/>
        <w:category>
          <w:name w:val="כללי"/>
          <w:gallery w:val="placeholder"/>
        </w:category>
        <w:types>
          <w:type w:val="bbPlcHdr"/>
        </w:types>
        <w:behaviors>
          <w:behavior w:val="content"/>
        </w:behaviors>
        <w:guid w:val="{AD0929D8-4FF0-4A38-931E-9C4002BC2475}"/>
      </w:docPartPr>
      <w:docPartBody>
        <w:p w:rsidR="00CA6BB9" w:rsidRDefault="00B0602E" w:rsidP="00B0602E">
          <w:pPr>
            <w:pStyle w:val="8DA94BF5E8144D278C3113203189A192"/>
          </w:pPr>
          <w:r w:rsidRPr="008C03DC">
            <w:rPr>
              <w:rStyle w:val="a3"/>
              <w:rtl/>
            </w:rPr>
            <w:t>לחץ או הקש כאן להזנת טקסט</w:t>
          </w:r>
          <w:r w:rsidRPr="008C03DC">
            <w:rPr>
              <w:rStyle w:val="a3"/>
            </w:rPr>
            <w:t>.</w:t>
          </w:r>
        </w:p>
      </w:docPartBody>
    </w:docPart>
    <w:docPart>
      <w:docPartPr>
        <w:name w:val="BEBB92129322460393520383668CEBD7"/>
        <w:category>
          <w:name w:val="כללי"/>
          <w:gallery w:val="placeholder"/>
        </w:category>
        <w:types>
          <w:type w:val="bbPlcHdr"/>
        </w:types>
        <w:behaviors>
          <w:behavior w:val="content"/>
        </w:behaviors>
        <w:guid w:val="{A0F36207-7BA7-4838-ADC6-692CF78F8B83}"/>
      </w:docPartPr>
      <w:docPartBody>
        <w:p w:rsidR="00CA6BB9" w:rsidRDefault="00B0602E" w:rsidP="00B0602E">
          <w:pPr>
            <w:pStyle w:val="BEBB92129322460393520383668CEBD7"/>
          </w:pPr>
          <w:r w:rsidRPr="008C03DC">
            <w:rPr>
              <w:rStyle w:val="a3"/>
              <w:rtl/>
            </w:rPr>
            <w:t>לחץ או הקש כאן להזנת טקסט</w:t>
          </w:r>
          <w:r w:rsidRPr="008C03DC">
            <w:rPr>
              <w:rStyle w:val="a3"/>
            </w:rPr>
            <w:t>.</w:t>
          </w:r>
        </w:p>
      </w:docPartBody>
    </w:docPart>
    <w:docPart>
      <w:docPartPr>
        <w:name w:val="A63D3E9F253E4C269A340C855A9728FC"/>
        <w:category>
          <w:name w:val="כללי"/>
          <w:gallery w:val="placeholder"/>
        </w:category>
        <w:types>
          <w:type w:val="bbPlcHdr"/>
        </w:types>
        <w:behaviors>
          <w:behavior w:val="content"/>
        </w:behaviors>
        <w:guid w:val="{D33C9ABC-4D02-46EB-9D40-64749CDE2B3D}"/>
      </w:docPartPr>
      <w:docPartBody>
        <w:p w:rsidR="00CA6BB9" w:rsidRDefault="00B0602E" w:rsidP="00B0602E">
          <w:pPr>
            <w:pStyle w:val="A63D3E9F253E4C269A340C855A9728FC"/>
          </w:pPr>
          <w:r w:rsidRPr="008C03DC">
            <w:rPr>
              <w:rStyle w:val="a3"/>
              <w:rtl/>
            </w:rPr>
            <w:t>לחץ או הקש כאן להזנת טקסט</w:t>
          </w:r>
          <w:r w:rsidRPr="008C03DC">
            <w:rPr>
              <w:rStyle w:val="a3"/>
            </w:rPr>
            <w:t>.</w:t>
          </w:r>
        </w:p>
      </w:docPartBody>
    </w:docPart>
    <w:docPart>
      <w:docPartPr>
        <w:name w:val="C999BF806F214A42A522EB0E48D04CB7"/>
        <w:category>
          <w:name w:val="כללי"/>
          <w:gallery w:val="placeholder"/>
        </w:category>
        <w:types>
          <w:type w:val="bbPlcHdr"/>
        </w:types>
        <w:behaviors>
          <w:behavior w:val="content"/>
        </w:behaviors>
        <w:guid w:val="{C6F6C478-F8D3-4732-8CFB-3369E5C911D0}"/>
      </w:docPartPr>
      <w:docPartBody>
        <w:p w:rsidR="00CA6BB9" w:rsidRDefault="00B0602E" w:rsidP="00B0602E">
          <w:pPr>
            <w:pStyle w:val="C999BF806F214A42A522EB0E48D04CB7"/>
          </w:pPr>
          <w:r w:rsidRPr="008C03DC">
            <w:rPr>
              <w:rStyle w:val="a3"/>
              <w:rtl/>
            </w:rPr>
            <w:t>לחץ או הקש כאן להזנת טקסט</w:t>
          </w:r>
          <w:r w:rsidRPr="008C03DC">
            <w:rPr>
              <w:rStyle w:val="a3"/>
            </w:rPr>
            <w:t>.</w:t>
          </w:r>
        </w:p>
      </w:docPartBody>
    </w:docPart>
    <w:docPart>
      <w:docPartPr>
        <w:name w:val="F5DCE3395ED34CD8AA71E1B2E596B9BC"/>
        <w:category>
          <w:name w:val="כללי"/>
          <w:gallery w:val="placeholder"/>
        </w:category>
        <w:types>
          <w:type w:val="bbPlcHdr"/>
        </w:types>
        <w:behaviors>
          <w:behavior w:val="content"/>
        </w:behaviors>
        <w:guid w:val="{C727D09A-42A6-4B2E-8113-6928BA224F3C}"/>
      </w:docPartPr>
      <w:docPartBody>
        <w:p w:rsidR="00CA6BB9" w:rsidRDefault="00B0602E" w:rsidP="00B0602E">
          <w:pPr>
            <w:pStyle w:val="F5DCE3395ED34CD8AA71E1B2E596B9BC"/>
          </w:pPr>
          <w:r w:rsidRPr="008C03DC">
            <w:rPr>
              <w:rStyle w:val="a3"/>
              <w:rtl/>
            </w:rPr>
            <w:t>לחץ או הקש כאן להזנת טקסט</w:t>
          </w:r>
          <w:r w:rsidRPr="008C03DC">
            <w:rPr>
              <w:rStyle w:val="a3"/>
            </w:rPr>
            <w:t>.</w:t>
          </w:r>
        </w:p>
      </w:docPartBody>
    </w:docPart>
    <w:docPart>
      <w:docPartPr>
        <w:name w:val="3CA03EFC9F0F4765B61787F7547C1189"/>
        <w:category>
          <w:name w:val="כללי"/>
          <w:gallery w:val="placeholder"/>
        </w:category>
        <w:types>
          <w:type w:val="bbPlcHdr"/>
        </w:types>
        <w:behaviors>
          <w:behavior w:val="content"/>
        </w:behaviors>
        <w:guid w:val="{9F4DA19D-321A-4201-A6E2-A3796A77E2F5}"/>
      </w:docPartPr>
      <w:docPartBody>
        <w:p w:rsidR="00CA6BB9" w:rsidRDefault="00B0602E" w:rsidP="00B0602E">
          <w:pPr>
            <w:pStyle w:val="3CA03EFC9F0F4765B61787F7547C1189"/>
          </w:pPr>
          <w:r w:rsidRPr="008C03DC">
            <w:rPr>
              <w:rStyle w:val="a3"/>
              <w:rtl/>
            </w:rPr>
            <w:t>לחץ או הקש כאן להזנת טקסט</w:t>
          </w:r>
          <w:r w:rsidRPr="008C03DC">
            <w:rPr>
              <w:rStyle w:val="a3"/>
            </w:rPr>
            <w:t>.</w:t>
          </w:r>
        </w:p>
      </w:docPartBody>
    </w:docPart>
    <w:docPart>
      <w:docPartPr>
        <w:name w:val="E4F6B152930C491D941370796F2D6E7C"/>
        <w:category>
          <w:name w:val="כללי"/>
          <w:gallery w:val="placeholder"/>
        </w:category>
        <w:types>
          <w:type w:val="bbPlcHdr"/>
        </w:types>
        <w:behaviors>
          <w:behavior w:val="content"/>
        </w:behaviors>
        <w:guid w:val="{97868B56-D674-4594-9487-DBDE8244B929}"/>
      </w:docPartPr>
      <w:docPartBody>
        <w:p w:rsidR="00CA6BB9" w:rsidRDefault="00B0602E" w:rsidP="00B0602E">
          <w:pPr>
            <w:pStyle w:val="E4F6B152930C491D941370796F2D6E7C"/>
          </w:pPr>
          <w:r>
            <w:rPr>
              <w:rStyle w:val="a3"/>
              <w:rtl/>
            </w:rPr>
            <w:t>לחץ או הקש כאן להזנת טקסט</w:t>
          </w:r>
          <w:r>
            <w:rPr>
              <w:rStyle w:val="a3"/>
            </w:rPr>
            <w:t>.</w:t>
          </w:r>
        </w:p>
      </w:docPartBody>
    </w:docPart>
    <w:docPart>
      <w:docPartPr>
        <w:name w:val="2458649132E547E0B139417C5D38BA63"/>
        <w:category>
          <w:name w:val="כללי"/>
          <w:gallery w:val="placeholder"/>
        </w:category>
        <w:types>
          <w:type w:val="bbPlcHdr"/>
        </w:types>
        <w:behaviors>
          <w:behavior w:val="content"/>
        </w:behaviors>
        <w:guid w:val="{D53FDE3D-D213-4229-9633-6FA79A4B7568}"/>
      </w:docPartPr>
      <w:docPartBody>
        <w:p w:rsidR="00CA6BB9" w:rsidRDefault="00B0602E" w:rsidP="00B0602E">
          <w:pPr>
            <w:pStyle w:val="2458649132E547E0B139417C5D38BA63"/>
          </w:pPr>
          <w:r w:rsidRPr="008C03DC">
            <w:rPr>
              <w:rStyle w:val="a3"/>
              <w:rtl/>
            </w:rPr>
            <w:t>לחץ או הקש כאן להזנת טקסט</w:t>
          </w:r>
          <w:r w:rsidRPr="008C03DC">
            <w:rPr>
              <w:rStyle w:val="a3"/>
            </w:rPr>
            <w:t>.</w:t>
          </w:r>
        </w:p>
      </w:docPartBody>
    </w:docPart>
    <w:docPart>
      <w:docPartPr>
        <w:name w:val="99176B8A091F4A00923FCBF64B663FA1"/>
        <w:category>
          <w:name w:val="כללי"/>
          <w:gallery w:val="placeholder"/>
        </w:category>
        <w:types>
          <w:type w:val="bbPlcHdr"/>
        </w:types>
        <w:behaviors>
          <w:behavior w:val="content"/>
        </w:behaviors>
        <w:guid w:val="{44901D65-40E9-473C-842D-80A811BBBDB8}"/>
      </w:docPartPr>
      <w:docPartBody>
        <w:p w:rsidR="00CA6BB9" w:rsidRDefault="00B0602E" w:rsidP="00B0602E">
          <w:pPr>
            <w:pStyle w:val="99176B8A091F4A00923FCBF64B663FA1"/>
          </w:pPr>
          <w:r w:rsidRPr="008C03DC">
            <w:rPr>
              <w:rStyle w:val="a3"/>
              <w:rtl/>
            </w:rPr>
            <w:t>לחץ או הקש כאן להזנת טקסט</w:t>
          </w:r>
          <w:r w:rsidRPr="008C03DC">
            <w:rPr>
              <w:rStyle w:val="a3"/>
            </w:rPr>
            <w:t>.</w:t>
          </w:r>
        </w:p>
      </w:docPartBody>
    </w:docPart>
    <w:docPart>
      <w:docPartPr>
        <w:name w:val="89BEF25569DF4A2B8D0A53BE99430921"/>
        <w:category>
          <w:name w:val="כללי"/>
          <w:gallery w:val="placeholder"/>
        </w:category>
        <w:types>
          <w:type w:val="bbPlcHdr"/>
        </w:types>
        <w:behaviors>
          <w:behavior w:val="content"/>
        </w:behaviors>
        <w:guid w:val="{51D5D053-8256-4417-873C-441DB7BA0BF2}"/>
      </w:docPartPr>
      <w:docPartBody>
        <w:p w:rsidR="00CA6BB9" w:rsidRDefault="00B0602E" w:rsidP="00B0602E">
          <w:pPr>
            <w:pStyle w:val="89BEF25569DF4A2B8D0A53BE99430921"/>
          </w:pPr>
          <w:r w:rsidRPr="008C03DC">
            <w:rPr>
              <w:rStyle w:val="a3"/>
              <w:rtl/>
            </w:rPr>
            <w:t>לחץ או הקש כאן להזנת טקסט</w:t>
          </w:r>
          <w:r w:rsidRPr="008C03DC">
            <w:rPr>
              <w:rStyle w:val="a3"/>
            </w:rPr>
            <w:t>.</w:t>
          </w:r>
        </w:p>
      </w:docPartBody>
    </w:docPart>
    <w:docPart>
      <w:docPartPr>
        <w:name w:val="8C6C8E2CA4AA42149D3E4BA4BFB8D156"/>
        <w:category>
          <w:name w:val="כללי"/>
          <w:gallery w:val="placeholder"/>
        </w:category>
        <w:types>
          <w:type w:val="bbPlcHdr"/>
        </w:types>
        <w:behaviors>
          <w:behavior w:val="content"/>
        </w:behaviors>
        <w:guid w:val="{1FBC5E90-0A95-41B0-88F0-F22AAF7B0F4C}"/>
      </w:docPartPr>
      <w:docPartBody>
        <w:p w:rsidR="00CA6BB9" w:rsidRDefault="00B0602E" w:rsidP="00B0602E">
          <w:pPr>
            <w:pStyle w:val="8C6C8E2CA4AA42149D3E4BA4BFB8D156"/>
          </w:pPr>
          <w:r w:rsidRPr="00673EDA">
            <w:rPr>
              <w:rStyle w:val="a3"/>
              <w:rtl/>
            </w:rPr>
            <w:t>לחץ או הקש כאן להזנת טקסט</w:t>
          </w:r>
          <w:r w:rsidRPr="00673EDA">
            <w:rPr>
              <w:rStyle w:val="a3"/>
            </w:rPr>
            <w:t>.</w:t>
          </w:r>
        </w:p>
      </w:docPartBody>
    </w:docPart>
    <w:docPart>
      <w:docPartPr>
        <w:name w:val="8E2460FBEC8F451F86C5A46D0760FD4D"/>
        <w:category>
          <w:name w:val="כללי"/>
          <w:gallery w:val="placeholder"/>
        </w:category>
        <w:types>
          <w:type w:val="bbPlcHdr"/>
        </w:types>
        <w:behaviors>
          <w:behavior w:val="content"/>
        </w:behaviors>
        <w:guid w:val="{59FA4E12-4401-4649-AAC8-20AB8D591564}"/>
      </w:docPartPr>
      <w:docPartBody>
        <w:p w:rsidR="00CA6BB9" w:rsidRDefault="00B0602E" w:rsidP="00B0602E">
          <w:pPr>
            <w:pStyle w:val="8E2460FBEC8F451F86C5A46D0760FD4D"/>
          </w:pPr>
          <w:r w:rsidRPr="00FC20DC">
            <w:rPr>
              <w:rStyle w:val="a3"/>
              <w:rtl/>
            </w:rPr>
            <w:t>לחץ או הקש כאן להזנת טקסט</w:t>
          </w:r>
          <w:r w:rsidRPr="00FC20DC">
            <w:rPr>
              <w:rStyle w:val="a3"/>
            </w:rPr>
            <w:t>.</w:t>
          </w:r>
        </w:p>
      </w:docPartBody>
    </w:docPart>
    <w:docPart>
      <w:docPartPr>
        <w:name w:val="B1E8FE0C1A2F4B79B448D83B38DED86B"/>
        <w:category>
          <w:name w:val="כללי"/>
          <w:gallery w:val="placeholder"/>
        </w:category>
        <w:types>
          <w:type w:val="bbPlcHdr"/>
        </w:types>
        <w:behaviors>
          <w:behavior w:val="content"/>
        </w:behaviors>
        <w:guid w:val="{6E9618D4-A068-4FD0-AA0E-D5A55053E287}"/>
      </w:docPartPr>
      <w:docPartBody>
        <w:p w:rsidR="00CA6BB9" w:rsidRDefault="00B0602E" w:rsidP="00B0602E">
          <w:pPr>
            <w:pStyle w:val="B1E8FE0C1A2F4B79B448D83B38DED86B"/>
          </w:pPr>
          <w:r w:rsidRPr="00041DDE">
            <w:rPr>
              <w:rStyle w:val="a3"/>
              <w:rtl/>
            </w:rPr>
            <w:t>לחץ או הקש כאן להזנת טקסט</w:t>
          </w:r>
          <w:r w:rsidRPr="00041DDE">
            <w:rPr>
              <w:rStyle w:val="a3"/>
            </w:rPr>
            <w:t>.</w:t>
          </w:r>
        </w:p>
      </w:docPartBody>
    </w:docPart>
    <w:docPart>
      <w:docPartPr>
        <w:name w:val="59CCD263AA2C432AA406B337A9A17120"/>
        <w:category>
          <w:name w:val="כללי"/>
          <w:gallery w:val="placeholder"/>
        </w:category>
        <w:types>
          <w:type w:val="bbPlcHdr"/>
        </w:types>
        <w:behaviors>
          <w:behavior w:val="content"/>
        </w:behaviors>
        <w:guid w:val="{0A9F3531-EA29-49CA-89D9-B3B1E9037B66}"/>
      </w:docPartPr>
      <w:docPartBody>
        <w:p w:rsidR="00CA6BB9" w:rsidRDefault="00B0602E" w:rsidP="00B0602E">
          <w:pPr>
            <w:pStyle w:val="59CCD263AA2C432AA406B337A9A17120"/>
          </w:pPr>
          <w:r w:rsidRPr="00041DDE">
            <w:rPr>
              <w:rStyle w:val="a3"/>
              <w:rtl/>
            </w:rPr>
            <w:t>לחץ או הקש כאן להזנת טקסט</w:t>
          </w:r>
          <w:r w:rsidRPr="00041DDE">
            <w:rPr>
              <w:rStyle w:val="a3"/>
            </w:rPr>
            <w:t>.</w:t>
          </w:r>
        </w:p>
      </w:docPartBody>
    </w:docPart>
    <w:docPart>
      <w:docPartPr>
        <w:name w:val="CE4508D72A0C4510ABE7CDE6BC66E7C7"/>
        <w:category>
          <w:name w:val="כללי"/>
          <w:gallery w:val="placeholder"/>
        </w:category>
        <w:types>
          <w:type w:val="bbPlcHdr"/>
        </w:types>
        <w:behaviors>
          <w:behavior w:val="content"/>
        </w:behaviors>
        <w:guid w:val="{45BB2E19-CFE6-4B11-9B04-8E1234E67ABE}"/>
      </w:docPartPr>
      <w:docPartBody>
        <w:p w:rsidR="00CA6BB9" w:rsidRDefault="00B0602E" w:rsidP="00B0602E">
          <w:pPr>
            <w:pStyle w:val="CE4508D72A0C4510ABE7CDE6BC66E7C7"/>
          </w:pPr>
          <w:r w:rsidRPr="00041DDE">
            <w:rPr>
              <w:rStyle w:val="a3"/>
              <w:rtl/>
            </w:rPr>
            <w:t>לחץ או הקש כאן להזנת טקסט</w:t>
          </w:r>
          <w:r w:rsidRPr="00041DDE">
            <w:rPr>
              <w:rStyle w:val="a3"/>
            </w:rPr>
            <w:t>.</w:t>
          </w:r>
        </w:p>
      </w:docPartBody>
    </w:docPart>
    <w:docPart>
      <w:docPartPr>
        <w:name w:val="325E5FD4B8024C4084CA3CBB68A00085"/>
        <w:category>
          <w:name w:val="כללי"/>
          <w:gallery w:val="placeholder"/>
        </w:category>
        <w:types>
          <w:type w:val="bbPlcHdr"/>
        </w:types>
        <w:behaviors>
          <w:behavior w:val="content"/>
        </w:behaviors>
        <w:guid w:val="{D216F02A-8E2F-4B08-A174-FFF146E162DA}"/>
      </w:docPartPr>
      <w:docPartBody>
        <w:p w:rsidR="00CA6BB9" w:rsidRDefault="00B0602E" w:rsidP="00B0602E">
          <w:pPr>
            <w:pStyle w:val="325E5FD4B8024C4084CA3CBB68A00085"/>
          </w:pPr>
          <w:r w:rsidRPr="00041DDE">
            <w:rPr>
              <w:rStyle w:val="a3"/>
              <w:rtl/>
            </w:rPr>
            <w:t>לחץ או הקש כאן להזנת טקסט</w:t>
          </w:r>
          <w:r w:rsidRPr="00041DDE">
            <w:rPr>
              <w:rStyle w:val="a3"/>
            </w:rPr>
            <w:t>.</w:t>
          </w:r>
        </w:p>
      </w:docPartBody>
    </w:docPart>
    <w:docPart>
      <w:docPartPr>
        <w:name w:val="B8CF5134C2B048A7B0FDF105205CD48C"/>
        <w:category>
          <w:name w:val="כללי"/>
          <w:gallery w:val="placeholder"/>
        </w:category>
        <w:types>
          <w:type w:val="bbPlcHdr"/>
        </w:types>
        <w:behaviors>
          <w:behavior w:val="content"/>
        </w:behaviors>
        <w:guid w:val="{591F769E-38BE-491E-8C95-F4E59B2E0924}"/>
      </w:docPartPr>
      <w:docPartBody>
        <w:p w:rsidR="00CA6BB9" w:rsidRDefault="00B0602E" w:rsidP="00B0602E">
          <w:pPr>
            <w:pStyle w:val="B8CF5134C2B048A7B0FDF105205CD48C"/>
          </w:pPr>
          <w:r w:rsidRPr="00041DDE">
            <w:rPr>
              <w:rStyle w:val="a3"/>
              <w:rtl/>
            </w:rPr>
            <w:t>לחץ או הקש כאן להזנת טקסט</w:t>
          </w:r>
          <w:r w:rsidRPr="00041DDE">
            <w:rPr>
              <w:rStyle w:val="a3"/>
            </w:rPr>
            <w:t>.</w:t>
          </w:r>
        </w:p>
      </w:docPartBody>
    </w:docPart>
    <w:docPart>
      <w:docPartPr>
        <w:name w:val="73CFB59AF77549C29C9A77C80450387F"/>
        <w:category>
          <w:name w:val="כללי"/>
          <w:gallery w:val="placeholder"/>
        </w:category>
        <w:types>
          <w:type w:val="bbPlcHdr"/>
        </w:types>
        <w:behaviors>
          <w:behavior w:val="content"/>
        </w:behaviors>
        <w:guid w:val="{CF4DF030-6AAF-4FE1-8BF3-45DE67622E0A}"/>
      </w:docPartPr>
      <w:docPartBody>
        <w:p w:rsidR="00CA6BB9" w:rsidRDefault="00B0602E" w:rsidP="00B0602E">
          <w:pPr>
            <w:pStyle w:val="73CFB59AF77549C29C9A77C80450387F"/>
          </w:pPr>
          <w:r w:rsidRPr="00041DDE">
            <w:rPr>
              <w:rStyle w:val="a3"/>
              <w:rtl/>
            </w:rPr>
            <w:t>לחץ או הקש כאן להזנת טקסט</w:t>
          </w:r>
          <w:r w:rsidRPr="00041DDE">
            <w:rPr>
              <w:rStyle w:val="a3"/>
            </w:rPr>
            <w:t>.</w:t>
          </w:r>
        </w:p>
      </w:docPartBody>
    </w:docPart>
    <w:docPart>
      <w:docPartPr>
        <w:name w:val="E4EFB485AA264C91B635448B2432238F"/>
        <w:category>
          <w:name w:val="כללי"/>
          <w:gallery w:val="placeholder"/>
        </w:category>
        <w:types>
          <w:type w:val="bbPlcHdr"/>
        </w:types>
        <w:behaviors>
          <w:behavior w:val="content"/>
        </w:behaviors>
        <w:guid w:val="{326E243E-E95A-41FD-B3DE-6B45FB975C5E}"/>
      </w:docPartPr>
      <w:docPartBody>
        <w:p w:rsidR="00CA6BB9" w:rsidRDefault="00B0602E" w:rsidP="00B0602E">
          <w:pPr>
            <w:pStyle w:val="E4EFB485AA264C91B635448B2432238F"/>
          </w:pPr>
          <w:r w:rsidRPr="002A2CCD">
            <w:rPr>
              <w:rStyle w:val="a3"/>
              <w:rtl/>
            </w:rPr>
            <w:t>לחץ או הקש כאן להזנת טקסט</w:t>
          </w:r>
          <w:r w:rsidRPr="002A2CCD">
            <w:rPr>
              <w:rStyle w:val="a3"/>
            </w:rPr>
            <w:t>.</w:t>
          </w:r>
        </w:p>
      </w:docPartBody>
    </w:docPart>
    <w:docPart>
      <w:docPartPr>
        <w:name w:val="932705A383264D4F81C45E1B5E2F5596"/>
        <w:category>
          <w:name w:val="כללי"/>
          <w:gallery w:val="placeholder"/>
        </w:category>
        <w:types>
          <w:type w:val="bbPlcHdr"/>
        </w:types>
        <w:behaviors>
          <w:behavior w:val="content"/>
        </w:behaviors>
        <w:guid w:val="{C474B342-C091-41D8-8A2F-E06558BD589A}"/>
      </w:docPartPr>
      <w:docPartBody>
        <w:p w:rsidR="00CA6BB9" w:rsidRDefault="00B0602E" w:rsidP="00B0602E">
          <w:pPr>
            <w:pStyle w:val="932705A383264D4F81C45E1B5E2F5596"/>
          </w:pPr>
          <w:r w:rsidRPr="002A2CCD">
            <w:rPr>
              <w:rStyle w:val="a3"/>
              <w:rtl/>
            </w:rPr>
            <w:t>לחץ או הקש כאן להזנת טקסט</w:t>
          </w:r>
          <w:r w:rsidRPr="002A2CCD">
            <w:rPr>
              <w:rStyle w:val="a3"/>
            </w:rPr>
            <w:t>.</w:t>
          </w:r>
        </w:p>
      </w:docPartBody>
    </w:docPart>
    <w:docPart>
      <w:docPartPr>
        <w:name w:val="BBBD54BC49884C4F8C354CAE84FA21BB"/>
        <w:category>
          <w:name w:val="כללי"/>
          <w:gallery w:val="placeholder"/>
        </w:category>
        <w:types>
          <w:type w:val="bbPlcHdr"/>
        </w:types>
        <w:behaviors>
          <w:behavior w:val="content"/>
        </w:behaviors>
        <w:guid w:val="{398FAC34-71E5-4C72-B22F-8C52FBFA56D6}"/>
      </w:docPartPr>
      <w:docPartBody>
        <w:p w:rsidR="00CA6BB9" w:rsidRDefault="00B0602E" w:rsidP="00B0602E">
          <w:pPr>
            <w:pStyle w:val="BBBD54BC49884C4F8C354CAE84FA21BB"/>
          </w:pPr>
          <w:r w:rsidRPr="00267AAF">
            <w:rPr>
              <w:rStyle w:val="a3"/>
              <w:rtl/>
            </w:rPr>
            <w:t>לחץ או הקש כאן להזנת טקסט</w:t>
          </w:r>
          <w:r w:rsidRPr="00267AAF">
            <w:rPr>
              <w:rStyle w:val="a3"/>
            </w:rPr>
            <w:t>.</w:t>
          </w:r>
        </w:p>
      </w:docPartBody>
    </w:docPart>
    <w:docPart>
      <w:docPartPr>
        <w:name w:val="F4758D2926F845C4B5CBE1ED6EFB9FCC"/>
        <w:category>
          <w:name w:val="כללי"/>
          <w:gallery w:val="placeholder"/>
        </w:category>
        <w:types>
          <w:type w:val="bbPlcHdr"/>
        </w:types>
        <w:behaviors>
          <w:behavior w:val="content"/>
        </w:behaviors>
        <w:guid w:val="{1F187DB4-AF12-44C0-8A84-B3D9B4D2A3E0}"/>
      </w:docPartPr>
      <w:docPartBody>
        <w:p w:rsidR="00CA6BB9" w:rsidRDefault="00B0602E" w:rsidP="00B0602E">
          <w:pPr>
            <w:pStyle w:val="F4758D2926F845C4B5CBE1ED6EFB9FCC"/>
          </w:pPr>
          <w:r w:rsidRPr="00267AAF">
            <w:rPr>
              <w:rStyle w:val="a3"/>
              <w:rtl/>
            </w:rPr>
            <w:t>לחץ או הקש כאן להזנת טקסט</w:t>
          </w:r>
          <w:r w:rsidRPr="00267AAF">
            <w:rPr>
              <w:rStyle w:val="a3"/>
            </w:rPr>
            <w:t>.</w:t>
          </w:r>
        </w:p>
      </w:docPartBody>
    </w:docPart>
    <w:docPart>
      <w:docPartPr>
        <w:name w:val="07D1EB356F26443F925F35C3D08C7C6D"/>
        <w:category>
          <w:name w:val="כללי"/>
          <w:gallery w:val="placeholder"/>
        </w:category>
        <w:types>
          <w:type w:val="bbPlcHdr"/>
        </w:types>
        <w:behaviors>
          <w:behavior w:val="content"/>
        </w:behaviors>
        <w:guid w:val="{E881AD8A-BC19-4F94-A9EA-8210BA2B745C}"/>
      </w:docPartPr>
      <w:docPartBody>
        <w:p w:rsidR="00CA6BB9" w:rsidRDefault="00B0602E" w:rsidP="00B0602E">
          <w:pPr>
            <w:pStyle w:val="07D1EB356F26443F925F35C3D08C7C6D"/>
          </w:pPr>
          <w:r w:rsidRPr="00267AAF">
            <w:rPr>
              <w:rStyle w:val="a3"/>
              <w:rtl/>
            </w:rPr>
            <w:t>לחץ או הקש כאן להזנת טקסט</w:t>
          </w:r>
          <w:r w:rsidRPr="00267AAF">
            <w:rPr>
              <w:rStyle w:val="a3"/>
            </w:rPr>
            <w:t>.</w:t>
          </w:r>
        </w:p>
      </w:docPartBody>
    </w:docPart>
    <w:docPart>
      <w:docPartPr>
        <w:name w:val="70C3ED8261524BCF93D5F3569F8D4152"/>
        <w:category>
          <w:name w:val="כללי"/>
          <w:gallery w:val="placeholder"/>
        </w:category>
        <w:types>
          <w:type w:val="bbPlcHdr"/>
        </w:types>
        <w:behaviors>
          <w:behavior w:val="content"/>
        </w:behaviors>
        <w:guid w:val="{F79AB7B3-A266-4494-BE3C-0039546E51BD}"/>
      </w:docPartPr>
      <w:docPartBody>
        <w:p w:rsidR="00CA6BB9" w:rsidRDefault="00B0602E" w:rsidP="00B0602E">
          <w:pPr>
            <w:pStyle w:val="70C3ED8261524BCF93D5F3569F8D4152"/>
          </w:pPr>
          <w:r w:rsidRPr="00267AAF">
            <w:rPr>
              <w:rStyle w:val="a3"/>
              <w:rtl/>
            </w:rPr>
            <w:t>לחץ או הקש כאן להזנת טקסט</w:t>
          </w:r>
          <w:r w:rsidRPr="00267AAF">
            <w:rPr>
              <w:rStyle w:val="a3"/>
            </w:rPr>
            <w:t>.</w:t>
          </w:r>
        </w:p>
      </w:docPartBody>
    </w:docPart>
    <w:docPart>
      <w:docPartPr>
        <w:name w:val="F4835B8DCC48447395F7316848358D8C"/>
        <w:category>
          <w:name w:val="כללי"/>
          <w:gallery w:val="placeholder"/>
        </w:category>
        <w:types>
          <w:type w:val="bbPlcHdr"/>
        </w:types>
        <w:behaviors>
          <w:behavior w:val="content"/>
        </w:behaviors>
        <w:guid w:val="{D1257861-E2E1-4E68-B61C-4848A08C6BAA}"/>
      </w:docPartPr>
      <w:docPartBody>
        <w:p w:rsidR="00CA6BB9" w:rsidRDefault="00B0602E" w:rsidP="00B0602E">
          <w:pPr>
            <w:pStyle w:val="F4835B8DCC48447395F7316848358D8C"/>
          </w:pPr>
          <w:r w:rsidRPr="00267AAF">
            <w:rPr>
              <w:rStyle w:val="a3"/>
              <w:rtl/>
            </w:rPr>
            <w:t>לחץ או הקש כאן להזנת טקסט</w:t>
          </w:r>
          <w:r w:rsidRPr="00267AAF">
            <w:rPr>
              <w:rStyle w:val="a3"/>
            </w:rPr>
            <w:t>.</w:t>
          </w:r>
        </w:p>
      </w:docPartBody>
    </w:docPart>
    <w:docPart>
      <w:docPartPr>
        <w:name w:val="E417572E052041FA8CC9A477722ABF6A"/>
        <w:category>
          <w:name w:val="כללי"/>
          <w:gallery w:val="placeholder"/>
        </w:category>
        <w:types>
          <w:type w:val="bbPlcHdr"/>
        </w:types>
        <w:behaviors>
          <w:behavior w:val="content"/>
        </w:behaviors>
        <w:guid w:val="{1527F8EF-817C-4B4E-AD2A-AA0B14948F60}"/>
      </w:docPartPr>
      <w:docPartBody>
        <w:p w:rsidR="00CA6BB9" w:rsidRDefault="00B0602E" w:rsidP="00B0602E">
          <w:pPr>
            <w:pStyle w:val="E417572E052041FA8CC9A477722ABF6A"/>
          </w:pPr>
          <w:r w:rsidRPr="00B80D39">
            <w:rPr>
              <w:rStyle w:val="a3"/>
              <w:rtl/>
            </w:rPr>
            <w:t>לחץ או הקש כאן להזנת טקסט</w:t>
          </w:r>
          <w:r w:rsidRPr="00B80D39">
            <w:rPr>
              <w:rStyle w:val="a3"/>
            </w:rPr>
            <w:t>.</w:t>
          </w:r>
        </w:p>
      </w:docPartBody>
    </w:docPart>
    <w:docPart>
      <w:docPartPr>
        <w:name w:val="5C1B724E6031478B81FBFA42D55C7C12"/>
        <w:category>
          <w:name w:val="כללי"/>
          <w:gallery w:val="placeholder"/>
        </w:category>
        <w:types>
          <w:type w:val="bbPlcHdr"/>
        </w:types>
        <w:behaviors>
          <w:behavior w:val="content"/>
        </w:behaviors>
        <w:guid w:val="{0CECE4EE-4BB9-4FD7-8880-57AF50A5DC84}"/>
      </w:docPartPr>
      <w:docPartBody>
        <w:p w:rsidR="00CA6BB9" w:rsidRDefault="00B0602E" w:rsidP="00B0602E">
          <w:pPr>
            <w:pStyle w:val="5C1B724E6031478B81FBFA42D55C7C12"/>
          </w:pPr>
          <w:r w:rsidRPr="00B80D39">
            <w:rPr>
              <w:rStyle w:val="a3"/>
              <w:rtl/>
            </w:rPr>
            <w:t>לחץ או הקש כאן להזנת טקסט</w:t>
          </w:r>
          <w:r w:rsidRPr="00B80D39">
            <w:rPr>
              <w:rStyle w:val="a3"/>
            </w:rPr>
            <w:t>.</w:t>
          </w:r>
        </w:p>
      </w:docPartBody>
    </w:docPart>
    <w:docPart>
      <w:docPartPr>
        <w:name w:val="C2DA1AAE75714572A280732DAA8DA37D"/>
        <w:category>
          <w:name w:val="כללי"/>
          <w:gallery w:val="placeholder"/>
        </w:category>
        <w:types>
          <w:type w:val="bbPlcHdr"/>
        </w:types>
        <w:behaviors>
          <w:behavior w:val="content"/>
        </w:behaviors>
        <w:guid w:val="{1F73FD58-4C3E-4EF2-B1E3-242FD549F382}"/>
      </w:docPartPr>
      <w:docPartBody>
        <w:p w:rsidR="00CA6BB9" w:rsidRDefault="00B0602E" w:rsidP="00B0602E">
          <w:pPr>
            <w:pStyle w:val="C2DA1AAE75714572A280732DAA8DA37D"/>
          </w:pPr>
          <w:r w:rsidRPr="00B80D39">
            <w:rPr>
              <w:rStyle w:val="a3"/>
              <w:rtl/>
            </w:rPr>
            <w:t>לחץ או הקש כאן להזנת טקסט</w:t>
          </w:r>
          <w:r w:rsidRPr="00B80D39">
            <w:rPr>
              <w:rStyle w:val="a3"/>
            </w:rPr>
            <w:t>.</w:t>
          </w:r>
        </w:p>
      </w:docPartBody>
    </w:docPart>
    <w:docPart>
      <w:docPartPr>
        <w:name w:val="23B9D4DC8B514042B1E6F431D379BD56"/>
        <w:category>
          <w:name w:val="כללי"/>
          <w:gallery w:val="placeholder"/>
        </w:category>
        <w:types>
          <w:type w:val="bbPlcHdr"/>
        </w:types>
        <w:behaviors>
          <w:behavior w:val="content"/>
        </w:behaviors>
        <w:guid w:val="{6CBAA801-D757-4281-B389-0F3F13BABC35}"/>
      </w:docPartPr>
      <w:docPartBody>
        <w:p w:rsidR="00CA6BB9" w:rsidRDefault="00B0602E" w:rsidP="00B0602E">
          <w:pPr>
            <w:pStyle w:val="23B9D4DC8B514042B1E6F431D379BD56"/>
          </w:pPr>
          <w:r w:rsidRPr="00B80D39">
            <w:rPr>
              <w:rStyle w:val="a3"/>
              <w:rtl/>
            </w:rPr>
            <w:t>לחץ או הקש כאן להזנת טקסט</w:t>
          </w:r>
          <w:r w:rsidRPr="00B80D39">
            <w:rPr>
              <w:rStyle w:val="a3"/>
            </w:rPr>
            <w:t>.</w:t>
          </w:r>
        </w:p>
      </w:docPartBody>
    </w:docPart>
    <w:docPart>
      <w:docPartPr>
        <w:name w:val="BCB378F5084441639B592AEC26FACE3F"/>
        <w:category>
          <w:name w:val="כללי"/>
          <w:gallery w:val="placeholder"/>
        </w:category>
        <w:types>
          <w:type w:val="bbPlcHdr"/>
        </w:types>
        <w:behaviors>
          <w:behavior w:val="content"/>
        </w:behaviors>
        <w:guid w:val="{05CEC82B-818D-4F6D-9A33-8CE0A6F2C62C}"/>
      </w:docPartPr>
      <w:docPartBody>
        <w:p w:rsidR="00CA6BB9" w:rsidRDefault="00B0602E" w:rsidP="00B0602E">
          <w:pPr>
            <w:pStyle w:val="BCB378F5084441639B592AEC26FACE3F"/>
          </w:pPr>
          <w:r w:rsidRPr="00B80D39">
            <w:rPr>
              <w:rStyle w:val="a3"/>
              <w:rtl/>
            </w:rPr>
            <w:t>לחץ או הקש כאן להזנת טקסט</w:t>
          </w:r>
          <w:r w:rsidRPr="00B80D39">
            <w:rPr>
              <w:rStyle w:val="a3"/>
            </w:rPr>
            <w:t>.</w:t>
          </w:r>
        </w:p>
      </w:docPartBody>
    </w:docPart>
    <w:docPart>
      <w:docPartPr>
        <w:name w:val="F5A35248149747918E2E71290AE1391B"/>
        <w:category>
          <w:name w:val="כללי"/>
          <w:gallery w:val="placeholder"/>
        </w:category>
        <w:types>
          <w:type w:val="bbPlcHdr"/>
        </w:types>
        <w:behaviors>
          <w:behavior w:val="content"/>
        </w:behaviors>
        <w:guid w:val="{CAEA9482-644F-4E97-8815-235515EED714}"/>
      </w:docPartPr>
      <w:docPartBody>
        <w:p w:rsidR="00CA6BB9" w:rsidRDefault="00B0602E" w:rsidP="00B0602E">
          <w:pPr>
            <w:pStyle w:val="F5A35248149747918E2E71290AE1391B"/>
          </w:pPr>
          <w:r w:rsidRPr="00B80D39">
            <w:rPr>
              <w:rStyle w:val="a3"/>
              <w:rtl/>
            </w:rPr>
            <w:t>לחץ או הקש כאן להזנת טקסט</w:t>
          </w:r>
          <w:r w:rsidRPr="00B80D39">
            <w:rPr>
              <w:rStyle w:val="a3"/>
            </w:rPr>
            <w:t>.</w:t>
          </w:r>
        </w:p>
      </w:docPartBody>
    </w:docPart>
    <w:docPart>
      <w:docPartPr>
        <w:name w:val="558320F95DDA4EE4BAB02F3656438E5E"/>
        <w:category>
          <w:name w:val="כללי"/>
          <w:gallery w:val="placeholder"/>
        </w:category>
        <w:types>
          <w:type w:val="bbPlcHdr"/>
        </w:types>
        <w:behaviors>
          <w:behavior w:val="content"/>
        </w:behaviors>
        <w:guid w:val="{BCCA9705-BFA3-47E4-B34E-B5312DE8410F}"/>
      </w:docPartPr>
      <w:docPartBody>
        <w:p w:rsidR="00CA6BB9" w:rsidRDefault="00B0602E" w:rsidP="00B0602E">
          <w:pPr>
            <w:pStyle w:val="558320F95DDA4EE4BAB02F3656438E5E"/>
          </w:pPr>
          <w:r w:rsidRPr="00366C6E">
            <w:rPr>
              <w:rStyle w:val="a3"/>
              <w:rtl/>
            </w:rPr>
            <w:t>לחץ או הקש כאן להזנת טקסט</w:t>
          </w:r>
          <w:r w:rsidRPr="00366C6E">
            <w:rPr>
              <w:rStyle w:val="a3"/>
            </w:rPr>
            <w:t>.</w:t>
          </w:r>
        </w:p>
      </w:docPartBody>
    </w:docPart>
    <w:docPart>
      <w:docPartPr>
        <w:name w:val="09E84D2235FE47F5B4C8DB1B2E9E68B1"/>
        <w:category>
          <w:name w:val="כללי"/>
          <w:gallery w:val="placeholder"/>
        </w:category>
        <w:types>
          <w:type w:val="bbPlcHdr"/>
        </w:types>
        <w:behaviors>
          <w:behavior w:val="content"/>
        </w:behaviors>
        <w:guid w:val="{AF1CBC2C-EC26-4C6E-BEFF-E9238BFC3748}"/>
      </w:docPartPr>
      <w:docPartBody>
        <w:p w:rsidR="00CA6BB9" w:rsidRDefault="00B0602E" w:rsidP="00B0602E">
          <w:pPr>
            <w:pStyle w:val="09E84D2235FE47F5B4C8DB1B2E9E68B1"/>
          </w:pPr>
          <w:r w:rsidRPr="00F04074">
            <w:rPr>
              <w:rStyle w:val="a3"/>
              <w:rtl/>
            </w:rPr>
            <w:t>לחץ או הקש כאן להזנת טקסט</w:t>
          </w:r>
          <w:r w:rsidRPr="00F04074">
            <w:rPr>
              <w:rStyle w:val="a3"/>
            </w:rPr>
            <w:t>.</w:t>
          </w:r>
        </w:p>
      </w:docPartBody>
    </w:docPart>
    <w:docPart>
      <w:docPartPr>
        <w:name w:val="0FAE3D1CBF9841AA90643960575A914E"/>
        <w:category>
          <w:name w:val="כללי"/>
          <w:gallery w:val="placeholder"/>
        </w:category>
        <w:types>
          <w:type w:val="bbPlcHdr"/>
        </w:types>
        <w:behaviors>
          <w:behavior w:val="content"/>
        </w:behaviors>
        <w:guid w:val="{9322ECA4-F9F3-4607-B3B8-195D8B0247E2}"/>
      </w:docPartPr>
      <w:docPartBody>
        <w:p w:rsidR="00CA6BB9" w:rsidRDefault="00B0602E" w:rsidP="00B0602E">
          <w:pPr>
            <w:pStyle w:val="0FAE3D1CBF9841AA90643960575A914E"/>
          </w:pPr>
          <w:r w:rsidRPr="00475180">
            <w:rPr>
              <w:rStyle w:val="a3"/>
              <w:rtl/>
            </w:rPr>
            <w:t>לחץ או הקש כאן להזנת טקסט</w:t>
          </w:r>
          <w:r w:rsidRPr="00475180">
            <w:rPr>
              <w:rStyle w:val="a3"/>
            </w:rPr>
            <w:t>.</w:t>
          </w:r>
        </w:p>
      </w:docPartBody>
    </w:docPart>
    <w:docPart>
      <w:docPartPr>
        <w:name w:val="8C99E7571009492AA138F2B3B7C04504"/>
        <w:category>
          <w:name w:val="כללי"/>
          <w:gallery w:val="placeholder"/>
        </w:category>
        <w:types>
          <w:type w:val="bbPlcHdr"/>
        </w:types>
        <w:behaviors>
          <w:behavior w:val="content"/>
        </w:behaviors>
        <w:guid w:val="{A39901F9-D961-451D-B34D-733CF9073F7D}"/>
      </w:docPartPr>
      <w:docPartBody>
        <w:p w:rsidR="00CA6BB9" w:rsidRDefault="00B0602E" w:rsidP="00B0602E">
          <w:pPr>
            <w:pStyle w:val="8C99E7571009492AA138F2B3B7C04504"/>
          </w:pPr>
          <w:r w:rsidRPr="00CC0AB1">
            <w:rPr>
              <w:rStyle w:val="a3"/>
              <w:rtl/>
            </w:rPr>
            <w:t>לחץ או הקש כאן להזנת טקסט</w:t>
          </w:r>
          <w:r w:rsidRPr="00CC0AB1">
            <w:rPr>
              <w:rStyle w:val="a3"/>
            </w:rPr>
            <w:t>.</w:t>
          </w:r>
        </w:p>
      </w:docPartBody>
    </w:docPart>
    <w:docPart>
      <w:docPartPr>
        <w:name w:val="7C4B9580DBC4415FA158B38651A2122D"/>
        <w:category>
          <w:name w:val="כללי"/>
          <w:gallery w:val="placeholder"/>
        </w:category>
        <w:types>
          <w:type w:val="bbPlcHdr"/>
        </w:types>
        <w:behaviors>
          <w:behavior w:val="content"/>
        </w:behaviors>
        <w:guid w:val="{A1E1A53B-2A1C-46A2-BCCC-3E7194B590A9}"/>
      </w:docPartPr>
      <w:docPartBody>
        <w:p w:rsidR="00CA6BB9" w:rsidRDefault="00B0602E" w:rsidP="00B0602E">
          <w:pPr>
            <w:pStyle w:val="7C4B9580DBC4415FA158B38651A2122D"/>
          </w:pPr>
          <w:r w:rsidRPr="00AE5F19">
            <w:rPr>
              <w:rStyle w:val="a3"/>
              <w:rtl/>
            </w:rPr>
            <w:t>לחץ או הקש כאן להזנת טקסט</w:t>
          </w:r>
          <w:r w:rsidRPr="00AE5F19">
            <w:rPr>
              <w:rStyle w:val="a3"/>
            </w:rPr>
            <w:t>.</w:t>
          </w:r>
        </w:p>
      </w:docPartBody>
    </w:docPart>
    <w:docPart>
      <w:docPartPr>
        <w:name w:val="E9912B1D1F0D4AC19AC97C8817344AF8"/>
        <w:category>
          <w:name w:val="כללי"/>
          <w:gallery w:val="placeholder"/>
        </w:category>
        <w:types>
          <w:type w:val="bbPlcHdr"/>
        </w:types>
        <w:behaviors>
          <w:behavior w:val="content"/>
        </w:behaviors>
        <w:guid w:val="{ECFB5F95-3546-4A4B-A3CF-1D4E435CC33F}"/>
      </w:docPartPr>
      <w:docPartBody>
        <w:p w:rsidR="00CA6BB9" w:rsidRDefault="00B0602E" w:rsidP="00B0602E">
          <w:pPr>
            <w:pStyle w:val="E9912B1D1F0D4AC19AC97C8817344AF8"/>
          </w:pPr>
          <w:r w:rsidRPr="00AE5F19">
            <w:rPr>
              <w:rStyle w:val="a3"/>
              <w:rtl/>
            </w:rPr>
            <w:t>לחץ או הקש כאן להזנת טקסט</w:t>
          </w:r>
          <w:r w:rsidRPr="00AE5F19">
            <w:rPr>
              <w:rStyle w:val="a3"/>
            </w:rPr>
            <w:t>.</w:t>
          </w:r>
        </w:p>
      </w:docPartBody>
    </w:docPart>
    <w:docPart>
      <w:docPartPr>
        <w:name w:val="BC652EAECAEE48F1AE7FEAFEE3ACC1BC"/>
        <w:category>
          <w:name w:val="כללי"/>
          <w:gallery w:val="placeholder"/>
        </w:category>
        <w:types>
          <w:type w:val="bbPlcHdr"/>
        </w:types>
        <w:behaviors>
          <w:behavior w:val="content"/>
        </w:behaviors>
        <w:guid w:val="{09E98B4C-9DDA-4084-8107-5C5B2E664B1F}"/>
      </w:docPartPr>
      <w:docPartBody>
        <w:p w:rsidR="00CA6BB9" w:rsidRDefault="00B0602E" w:rsidP="00B0602E">
          <w:pPr>
            <w:pStyle w:val="BC652EAECAEE48F1AE7FEAFEE3ACC1BC"/>
          </w:pPr>
          <w:r w:rsidRPr="00AE5F19">
            <w:rPr>
              <w:rStyle w:val="a3"/>
              <w:rtl/>
            </w:rPr>
            <w:t>לחץ או הקש כאן להזנת טקסט</w:t>
          </w:r>
          <w:r w:rsidRPr="00AE5F19">
            <w:rPr>
              <w:rStyle w:val="a3"/>
            </w:rPr>
            <w:t>.</w:t>
          </w:r>
        </w:p>
      </w:docPartBody>
    </w:docPart>
    <w:docPart>
      <w:docPartPr>
        <w:name w:val="BFC5F4201EA0465CA0473164CDB5BF17"/>
        <w:category>
          <w:name w:val="כללי"/>
          <w:gallery w:val="placeholder"/>
        </w:category>
        <w:types>
          <w:type w:val="bbPlcHdr"/>
        </w:types>
        <w:behaviors>
          <w:behavior w:val="content"/>
        </w:behaviors>
        <w:guid w:val="{EB518B37-13A5-4E5B-A301-17248F832006}"/>
      </w:docPartPr>
      <w:docPartBody>
        <w:p w:rsidR="00CA6BB9" w:rsidRDefault="00B0602E" w:rsidP="00B0602E">
          <w:pPr>
            <w:pStyle w:val="BFC5F4201EA0465CA0473164CDB5BF17"/>
          </w:pPr>
          <w:r w:rsidRPr="00AE5F19">
            <w:rPr>
              <w:rStyle w:val="a3"/>
              <w:rtl/>
            </w:rPr>
            <w:t>לחץ או הקש כאן להזנת טקסט</w:t>
          </w:r>
          <w:r w:rsidRPr="00AE5F19">
            <w:rPr>
              <w:rStyle w:val="a3"/>
            </w:rPr>
            <w:t>.</w:t>
          </w:r>
        </w:p>
      </w:docPartBody>
    </w:docPart>
    <w:docPart>
      <w:docPartPr>
        <w:name w:val="C059FA0B72CA4A849F2AE218EB333286"/>
        <w:category>
          <w:name w:val="כללי"/>
          <w:gallery w:val="placeholder"/>
        </w:category>
        <w:types>
          <w:type w:val="bbPlcHdr"/>
        </w:types>
        <w:behaviors>
          <w:behavior w:val="content"/>
        </w:behaviors>
        <w:guid w:val="{1BDDA1FA-94CD-4ABB-9CCC-AB7E33FF91EF}"/>
      </w:docPartPr>
      <w:docPartBody>
        <w:p w:rsidR="00CA6BB9" w:rsidRDefault="00B0602E" w:rsidP="00B0602E">
          <w:pPr>
            <w:pStyle w:val="C059FA0B72CA4A849F2AE218EB333286"/>
          </w:pPr>
          <w:r w:rsidRPr="00AE5F19">
            <w:rPr>
              <w:rStyle w:val="a3"/>
              <w:rtl/>
            </w:rPr>
            <w:t>לחץ או הקש כאן להזנת טקסט</w:t>
          </w:r>
          <w:r w:rsidRPr="00AE5F19">
            <w:rPr>
              <w:rStyle w:val="a3"/>
            </w:rPr>
            <w:t>.</w:t>
          </w:r>
        </w:p>
      </w:docPartBody>
    </w:docPart>
    <w:docPart>
      <w:docPartPr>
        <w:name w:val="DD8C1273AE11447FB444F5B09B979830"/>
        <w:category>
          <w:name w:val="כללי"/>
          <w:gallery w:val="placeholder"/>
        </w:category>
        <w:types>
          <w:type w:val="bbPlcHdr"/>
        </w:types>
        <w:behaviors>
          <w:behavior w:val="content"/>
        </w:behaviors>
        <w:guid w:val="{EA7DCEF0-7F72-4BF1-B9C8-EE9EC9552BEF}"/>
      </w:docPartPr>
      <w:docPartBody>
        <w:p w:rsidR="00CA6BB9" w:rsidRDefault="00B0602E" w:rsidP="00B0602E">
          <w:pPr>
            <w:pStyle w:val="DD8C1273AE11447FB444F5B09B979830"/>
          </w:pPr>
          <w:r w:rsidRPr="00F70268">
            <w:rPr>
              <w:rStyle w:val="a3"/>
              <w:rtl/>
            </w:rPr>
            <w:t>לחץ או הקש כאן להזנת טקסט</w:t>
          </w:r>
          <w:r w:rsidRPr="00F70268">
            <w:rPr>
              <w:rStyle w:val="a3"/>
            </w:rPr>
            <w:t>.</w:t>
          </w:r>
        </w:p>
      </w:docPartBody>
    </w:docPart>
    <w:docPart>
      <w:docPartPr>
        <w:name w:val="BE52F923910040CBA6859F848FCF70AB"/>
        <w:category>
          <w:name w:val="כללי"/>
          <w:gallery w:val="placeholder"/>
        </w:category>
        <w:types>
          <w:type w:val="bbPlcHdr"/>
        </w:types>
        <w:behaviors>
          <w:behavior w:val="content"/>
        </w:behaviors>
        <w:guid w:val="{90DAF28D-CA89-45BF-AB67-39C4FC2CECCD}"/>
      </w:docPartPr>
      <w:docPartBody>
        <w:p w:rsidR="00CA6BB9" w:rsidRDefault="00B0602E" w:rsidP="00B0602E">
          <w:pPr>
            <w:pStyle w:val="BE52F923910040CBA6859F848FCF70AB"/>
          </w:pPr>
          <w:r w:rsidRPr="00F70268">
            <w:rPr>
              <w:rStyle w:val="a3"/>
              <w:rtl/>
            </w:rPr>
            <w:t>לחץ או הקש כאן להזנת טקסט</w:t>
          </w:r>
          <w:r w:rsidRPr="00F70268">
            <w:rPr>
              <w:rStyle w:val="a3"/>
            </w:rPr>
            <w:t>.</w:t>
          </w:r>
        </w:p>
      </w:docPartBody>
    </w:docPart>
    <w:docPart>
      <w:docPartPr>
        <w:name w:val="67185D4EC270480DB2F7A132CF969E03"/>
        <w:category>
          <w:name w:val="כללי"/>
          <w:gallery w:val="placeholder"/>
        </w:category>
        <w:types>
          <w:type w:val="bbPlcHdr"/>
        </w:types>
        <w:behaviors>
          <w:behavior w:val="content"/>
        </w:behaviors>
        <w:guid w:val="{4F4952B5-7DBB-40BB-9D96-E6EC61D413AC}"/>
      </w:docPartPr>
      <w:docPartBody>
        <w:p w:rsidR="00CA6BB9" w:rsidRDefault="00B0602E" w:rsidP="00B0602E">
          <w:pPr>
            <w:pStyle w:val="67185D4EC270480DB2F7A132CF969E03"/>
          </w:pPr>
          <w:r w:rsidRPr="00F70268">
            <w:rPr>
              <w:rStyle w:val="a3"/>
              <w:rtl/>
            </w:rPr>
            <w:t>לחץ או הקש כאן להזנת טקסט</w:t>
          </w:r>
          <w:r w:rsidRPr="00F70268">
            <w:rPr>
              <w:rStyle w:val="a3"/>
            </w:rPr>
            <w:t>.</w:t>
          </w:r>
        </w:p>
      </w:docPartBody>
    </w:docPart>
    <w:docPart>
      <w:docPartPr>
        <w:name w:val="6B25AD4F4A934461A67986C50C718363"/>
        <w:category>
          <w:name w:val="כללי"/>
          <w:gallery w:val="placeholder"/>
        </w:category>
        <w:types>
          <w:type w:val="bbPlcHdr"/>
        </w:types>
        <w:behaviors>
          <w:behavior w:val="content"/>
        </w:behaviors>
        <w:guid w:val="{B65FD51B-39F6-420E-95BC-EE8B7242DA98}"/>
      </w:docPartPr>
      <w:docPartBody>
        <w:p w:rsidR="00CA6BB9" w:rsidRDefault="00B0602E" w:rsidP="00B0602E">
          <w:pPr>
            <w:pStyle w:val="6B25AD4F4A934461A67986C50C718363"/>
          </w:pPr>
          <w:r w:rsidRPr="00F70268">
            <w:rPr>
              <w:rStyle w:val="a3"/>
              <w:rtl/>
            </w:rPr>
            <w:t>לחץ או הקש כאן להזנת טקסט</w:t>
          </w:r>
          <w:r w:rsidRPr="00F70268">
            <w:rPr>
              <w:rStyle w:val="a3"/>
            </w:rPr>
            <w:t>.</w:t>
          </w:r>
        </w:p>
      </w:docPartBody>
    </w:docPart>
    <w:docPart>
      <w:docPartPr>
        <w:name w:val="BCA4876FF7324092BD2ACAE50B87296A"/>
        <w:category>
          <w:name w:val="כללי"/>
          <w:gallery w:val="placeholder"/>
        </w:category>
        <w:types>
          <w:type w:val="bbPlcHdr"/>
        </w:types>
        <w:behaviors>
          <w:behavior w:val="content"/>
        </w:behaviors>
        <w:guid w:val="{136E34CF-AB4F-498D-BD27-E81A5A4A9D84}"/>
      </w:docPartPr>
      <w:docPartBody>
        <w:p w:rsidR="00CA6BB9" w:rsidRDefault="00B0602E" w:rsidP="00B0602E">
          <w:pPr>
            <w:pStyle w:val="BCA4876FF7324092BD2ACAE50B87296A"/>
          </w:pPr>
          <w:r w:rsidRPr="00F70268">
            <w:rPr>
              <w:rStyle w:val="a3"/>
              <w:rtl/>
            </w:rPr>
            <w:t>לחץ או הקש כאן להזנת טקסט</w:t>
          </w:r>
          <w:r w:rsidRPr="00F70268">
            <w:rPr>
              <w:rStyle w:val="a3"/>
            </w:rPr>
            <w:t>.</w:t>
          </w:r>
        </w:p>
      </w:docPartBody>
    </w:docPart>
    <w:docPart>
      <w:docPartPr>
        <w:name w:val="D6F2FDEBE52740018FB777A7A583E61E"/>
        <w:category>
          <w:name w:val="כללי"/>
          <w:gallery w:val="placeholder"/>
        </w:category>
        <w:types>
          <w:type w:val="bbPlcHdr"/>
        </w:types>
        <w:behaviors>
          <w:behavior w:val="content"/>
        </w:behaviors>
        <w:guid w:val="{C94FC39D-4155-42C7-B9A3-06D6D9C458BC}"/>
      </w:docPartPr>
      <w:docPartBody>
        <w:p w:rsidR="00CA6BB9" w:rsidRDefault="00B0602E" w:rsidP="00B0602E">
          <w:pPr>
            <w:pStyle w:val="D6F2FDEBE52740018FB777A7A583E61E"/>
          </w:pPr>
          <w:r w:rsidRPr="00F70268">
            <w:rPr>
              <w:rStyle w:val="a3"/>
              <w:rtl/>
            </w:rPr>
            <w:t>לחץ או הקש כאן להזנת טקסט</w:t>
          </w:r>
          <w:r w:rsidRPr="00F70268">
            <w:rPr>
              <w:rStyle w:val="a3"/>
            </w:rPr>
            <w:t>.</w:t>
          </w:r>
        </w:p>
      </w:docPartBody>
    </w:docPart>
    <w:docPart>
      <w:docPartPr>
        <w:name w:val="4C5DDFA28A794A68B8CFBB317BD2F679"/>
        <w:category>
          <w:name w:val="כללי"/>
          <w:gallery w:val="placeholder"/>
        </w:category>
        <w:types>
          <w:type w:val="bbPlcHdr"/>
        </w:types>
        <w:behaviors>
          <w:behavior w:val="content"/>
        </w:behaviors>
        <w:guid w:val="{C25FA70B-F58B-4A49-8754-B3F42B027EB4}"/>
      </w:docPartPr>
      <w:docPartBody>
        <w:p w:rsidR="00CA6BB9" w:rsidRDefault="00B0602E" w:rsidP="00B0602E">
          <w:pPr>
            <w:pStyle w:val="4C5DDFA28A794A68B8CFBB317BD2F679"/>
          </w:pPr>
          <w:r w:rsidRPr="00F70268">
            <w:rPr>
              <w:rStyle w:val="a3"/>
              <w:rtl/>
            </w:rPr>
            <w:t>לחץ או הקש כאן להזנת טקסט</w:t>
          </w:r>
          <w:r w:rsidRPr="00F70268">
            <w:rPr>
              <w:rStyle w:val="a3"/>
            </w:rPr>
            <w:t>.</w:t>
          </w:r>
        </w:p>
      </w:docPartBody>
    </w:docPart>
    <w:docPart>
      <w:docPartPr>
        <w:name w:val="C8EBE082E5364A6FAF0EF4F9FBC86526"/>
        <w:category>
          <w:name w:val="כללי"/>
          <w:gallery w:val="placeholder"/>
        </w:category>
        <w:types>
          <w:type w:val="bbPlcHdr"/>
        </w:types>
        <w:behaviors>
          <w:behavior w:val="content"/>
        </w:behaviors>
        <w:guid w:val="{DC4D520E-A96F-4DA5-8818-37E10D277A0B}"/>
      </w:docPartPr>
      <w:docPartBody>
        <w:p w:rsidR="00CA6BB9" w:rsidRDefault="00B0602E" w:rsidP="00B0602E">
          <w:pPr>
            <w:pStyle w:val="C8EBE082E5364A6FAF0EF4F9FBC86526"/>
          </w:pPr>
          <w:r w:rsidRPr="00F70268">
            <w:rPr>
              <w:rStyle w:val="a3"/>
              <w:rtl/>
            </w:rPr>
            <w:t>לחץ או הקש כאן להזנת טקסט</w:t>
          </w:r>
          <w:r w:rsidRPr="00F70268">
            <w:rPr>
              <w:rStyle w:val="a3"/>
            </w:rPr>
            <w:t>.</w:t>
          </w:r>
        </w:p>
      </w:docPartBody>
    </w:docPart>
    <w:docPart>
      <w:docPartPr>
        <w:name w:val="231168C6D2E14327853AE6E46C3CA8B4"/>
        <w:category>
          <w:name w:val="כללי"/>
          <w:gallery w:val="placeholder"/>
        </w:category>
        <w:types>
          <w:type w:val="bbPlcHdr"/>
        </w:types>
        <w:behaviors>
          <w:behavior w:val="content"/>
        </w:behaviors>
        <w:guid w:val="{F496CE8C-5D95-434D-B267-364304E9A3BC}"/>
      </w:docPartPr>
      <w:docPartBody>
        <w:p w:rsidR="00CA6BB9" w:rsidRDefault="00B0602E" w:rsidP="00B0602E">
          <w:pPr>
            <w:pStyle w:val="231168C6D2E14327853AE6E46C3CA8B4"/>
          </w:pPr>
          <w:r w:rsidRPr="00F70268">
            <w:rPr>
              <w:rStyle w:val="a3"/>
              <w:rtl/>
            </w:rPr>
            <w:t>לחץ או הקש כאן להזנת טקסט</w:t>
          </w:r>
          <w:r w:rsidRPr="00F70268">
            <w:rPr>
              <w:rStyle w:val="a3"/>
            </w:rPr>
            <w:t>.</w:t>
          </w:r>
        </w:p>
      </w:docPartBody>
    </w:docPart>
    <w:docPart>
      <w:docPartPr>
        <w:name w:val="78BEBEB227FB46B8ABAC23FAE7B35951"/>
        <w:category>
          <w:name w:val="כללי"/>
          <w:gallery w:val="placeholder"/>
        </w:category>
        <w:types>
          <w:type w:val="bbPlcHdr"/>
        </w:types>
        <w:behaviors>
          <w:behavior w:val="content"/>
        </w:behaviors>
        <w:guid w:val="{AF46BF42-6D43-40F1-ACD4-49CD0BFD561B}"/>
      </w:docPartPr>
      <w:docPartBody>
        <w:p w:rsidR="00CA6BB9" w:rsidRDefault="00B0602E" w:rsidP="00B0602E">
          <w:pPr>
            <w:pStyle w:val="78BEBEB227FB46B8ABAC23FAE7B35951"/>
          </w:pPr>
          <w:r w:rsidRPr="00F70268">
            <w:rPr>
              <w:rStyle w:val="a3"/>
              <w:rtl/>
            </w:rPr>
            <w:t>לחץ או הקש כאן להזנת טקסט</w:t>
          </w:r>
          <w:r w:rsidRPr="00F70268">
            <w:rPr>
              <w:rStyle w:val="a3"/>
            </w:rPr>
            <w:t>.</w:t>
          </w:r>
        </w:p>
      </w:docPartBody>
    </w:docPart>
    <w:docPart>
      <w:docPartPr>
        <w:name w:val="02918D3F04794D7F8D598C0702304638"/>
        <w:category>
          <w:name w:val="כללי"/>
          <w:gallery w:val="placeholder"/>
        </w:category>
        <w:types>
          <w:type w:val="bbPlcHdr"/>
        </w:types>
        <w:behaviors>
          <w:behavior w:val="content"/>
        </w:behaviors>
        <w:guid w:val="{2CA49CE3-E804-44E0-A113-EF4E77249E6A}"/>
      </w:docPartPr>
      <w:docPartBody>
        <w:p w:rsidR="00CA6BB9" w:rsidRDefault="00B0602E" w:rsidP="00B0602E">
          <w:pPr>
            <w:pStyle w:val="02918D3F04794D7F8D598C0702304638"/>
          </w:pPr>
          <w:r w:rsidRPr="00F70268">
            <w:rPr>
              <w:rStyle w:val="a3"/>
              <w:rtl/>
            </w:rPr>
            <w:t>לחץ או הקש כאן להזנת טקסט</w:t>
          </w:r>
          <w:r w:rsidRPr="00F70268">
            <w:rPr>
              <w:rStyle w:val="a3"/>
            </w:rPr>
            <w:t>.</w:t>
          </w:r>
        </w:p>
      </w:docPartBody>
    </w:docPart>
    <w:docPart>
      <w:docPartPr>
        <w:name w:val="90BE888C5E96427CBC21E59C6FD80B9C"/>
        <w:category>
          <w:name w:val="כללי"/>
          <w:gallery w:val="placeholder"/>
        </w:category>
        <w:types>
          <w:type w:val="bbPlcHdr"/>
        </w:types>
        <w:behaviors>
          <w:behavior w:val="content"/>
        </w:behaviors>
        <w:guid w:val="{F1E69FEB-F54E-4655-9564-07E9727BB5CD}"/>
      </w:docPartPr>
      <w:docPartBody>
        <w:p w:rsidR="00CA6BB9" w:rsidRDefault="00B0602E" w:rsidP="00B0602E">
          <w:pPr>
            <w:pStyle w:val="90BE888C5E96427CBC21E59C6FD80B9C"/>
          </w:pPr>
          <w:r w:rsidRPr="00AD5E1F">
            <w:rPr>
              <w:rStyle w:val="a3"/>
              <w:rtl/>
            </w:rPr>
            <w:t>לחץ או הקש כאן להזנת טקסט</w:t>
          </w:r>
          <w:r w:rsidRPr="00AD5E1F">
            <w:rPr>
              <w:rStyle w:val="a3"/>
            </w:rPr>
            <w:t>.</w:t>
          </w:r>
        </w:p>
      </w:docPartBody>
    </w:docPart>
    <w:docPart>
      <w:docPartPr>
        <w:name w:val="194C25356A0843DD9448F298AD757CE1"/>
        <w:category>
          <w:name w:val="כללי"/>
          <w:gallery w:val="placeholder"/>
        </w:category>
        <w:types>
          <w:type w:val="bbPlcHdr"/>
        </w:types>
        <w:behaviors>
          <w:behavior w:val="content"/>
        </w:behaviors>
        <w:guid w:val="{C077C666-9F7F-48B2-ABC2-DAC371DD77CE}"/>
      </w:docPartPr>
      <w:docPartBody>
        <w:p w:rsidR="00CA6BB9" w:rsidRDefault="00B0602E" w:rsidP="00B0602E">
          <w:pPr>
            <w:pStyle w:val="194C25356A0843DD9448F298AD757CE1"/>
          </w:pPr>
          <w:r w:rsidRPr="00AD5E1F">
            <w:rPr>
              <w:rStyle w:val="a3"/>
              <w:rtl/>
            </w:rPr>
            <w:t>לחץ או הקש כאן להזנת טקסט</w:t>
          </w:r>
          <w:r w:rsidRPr="00AD5E1F">
            <w:rPr>
              <w:rStyle w:val="a3"/>
            </w:rPr>
            <w:t>.</w:t>
          </w:r>
        </w:p>
      </w:docPartBody>
    </w:docPart>
    <w:docPart>
      <w:docPartPr>
        <w:name w:val="73D380EAD5DF4E3A89C2156C68C2546C"/>
        <w:category>
          <w:name w:val="כללי"/>
          <w:gallery w:val="placeholder"/>
        </w:category>
        <w:types>
          <w:type w:val="bbPlcHdr"/>
        </w:types>
        <w:behaviors>
          <w:behavior w:val="content"/>
        </w:behaviors>
        <w:guid w:val="{3BCAEDCE-4FCC-49C7-AE35-870EAEC6C187}"/>
      </w:docPartPr>
      <w:docPartBody>
        <w:p w:rsidR="00CA6BB9" w:rsidRDefault="00B0602E" w:rsidP="00B0602E">
          <w:pPr>
            <w:pStyle w:val="73D380EAD5DF4E3A89C2156C68C2546C"/>
          </w:pPr>
          <w:r w:rsidRPr="00AD5E1F">
            <w:rPr>
              <w:rStyle w:val="a3"/>
              <w:rtl/>
            </w:rPr>
            <w:t>לחץ או הקש כאן להזנת טקסט</w:t>
          </w:r>
          <w:r w:rsidRPr="00AD5E1F">
            <w:rPr>
              <w:rStyle w:val="a3"/>
            </w:rPr>
            <w:t>.</w:t>
          </w:r>
        </w:p>
      </w:docPartBody>
    </w:docPart>
    <w:docPart>
      <w:docPartPr>
        <w:name w:val="95FA4682D8874C55A2FCA0CBDF4064C0"/>
        <w:category>
          <w:name w:val="כללי"/>
          <w:gallery w:val="placeholder"/>
        </w:category>
        <w:types>
          <w:type w:val="bbPlcHdr"/>
        </w:types>
        <w:behaviors>
          <w:behavior w:val="content"/>
        </w:behaviors>
        <w:guid w:val="{9FF368FC-8B5C-4CBF-B322-BA89276B5888}"/>
      </w:docPartPr>
      <w:docPartBody>
        <w:p w:rsidR="00CA6BB9" w:rsidRDefault="00B0602E" w:rsidP="00B0602E">
          <w:pPr>
            <w:pStyle w:val="95FA4682D8874C55A2FCA0CBDF4064C0"/>
          </w:pPr>
          <w:r w:rsidRPr="00FD7396">
            <w:rPr>
              <w:rStyle w:val="a3"/>
              <w:rtl/>
            </w:rPr>
            <w:t>לחץ או הקש כאן להזנת טקסט</w:t>
          </w:r>
          <w:r w:rsidRPr="00FD7396">
            <w:rPr>
              <w:rStyle w:val="a3"/>
            </w:rPr>
            <w:t>.</w:t>
          </w:r>
        </w:p>
      </w:docPartBody>
    </w:docPart>
    <w:docPart>
      <w:docPartPr>
        <w:name w:val="D452BCD6E6764CFE8B5B03E8DABB0CA8"/>
        <w:category>
          <w:name w:val="כללי"/>
          <w:gallery w:val="placeholder"/>
        </w:category>
        <w:types>
          <w:type w:val="bbPlcHdr"/>
        </w:types>
        <w:behaviors>
          <w:behavior w:val="content"/>
        </w:behaviors>
        <w:guid w:val="{19F9FE5B-589B-4569-B4F3-3201A147A9A0}"/>
      </w:docPartPr>
      <w:docPartBody>
        <w:p w:rsidR="00CA6BB9" w:rsidRDefault="00B0602E" w:rsidP="00B0602E">
          <w:pPr>
            <w:pStyle w:val="D452BCD6E6764CFE8B5B03E8DABB0CA8"/>
          </w:pPr>
          <w:r w:rsidRPr="00FD7396">
            <w:rPr>
              <w:rStyle w:val="a3"/>
              <w:rtl/>
            </w:rPr>
            <w:t>לחץ או הקש כאן להזנת טקסט</w:t>
          </w:r>
          <w:r w:rsidRPr="00FD7396">
            <w:rPr>
              <w:rStyle w:val="a3"/>
            </w:rPr>
            <w:t>.</w:t>
          </w:r>
        </w:p>
      </w:docPartBody>
    </w:docPart>
    <w:docPart>
      <w:docPartPr>
        <w:name w:val="BAEA8A2187D6486A85D7189F2D6F9640"/>
        <w:category>
          <w:name w:val="כללי"/>
          <w:gallery w:val="placeholder"/>
        </w:category>
        <w:types>
          <w:type w:val="bbPlcHdr"/>
        </w:types>
        <w:behaviors>
          <w:behavior w:val="content"/>
        </w:behaviors>
        <w:guid w:val="{A69023D7-2706-4627-B0DC-F719DF9A9AA8}"/>
      </w:docPartPr>
      <w:docPartBody>
        <w:p w:rsidR="00CA6BB9" w:rsidRDefault="00B0602E" w:rsidP="00B0602E">
          <w:pPr>
            <w:pStyle w:val="BAEA8A2187D6486A85D7189F2D6F9640"/>
          </w:pPr>
          <w:r w:rsidRPr="00581052">
            <w:rPr>
              <w:rStyle w:val="a3"/>
              <w:rtl/>
            </w:rPr>
            <w:t>לחץ או הקש כאן להזנת טקסט</w:t>
          </w:r>
          <w:r w:rsidRPr="00581052">
            <w:rPr>
              <w:rStyle w:val="a3"/>
            </w:rPr>
            <w:t>.</w:t>
          </w:r>
        </w:p>
      </w:docPartBody>
    </w:docPart>
    <w:docPart>
      <w:docPartPr>
        <w:name w:val="066FC298E52B43EF9B2F677B7B998727"/>
        <w:category>
          <w:name w:val="כללי"/>
          <w:gallery w:val="placeholder"/>
        </w:category>
        <w:types>
          <w:type w:val="bbPlcHdr"/>
        </w:types>
        <w:behaviors>
          <w:behavior w:val="content"/>
        </w:behaviors>
        <w:guid w:val="{8F6E74D7-D025-4C13-A91C-96854B48A52C}"/>
      </w:docPartPr>
      <w:docPartBody>
        <w:p w:rsidR="00CA6BB9" w:rsidRDefault="00B0602E" w:rsidP="00B0602E">
          <w:pPr>
            <w:pStyle w:val="066FC298E52B43EF9B2F677B7B998727"/>
          </w:pPr>
          <w:r w:rsidRPr="009D51E3">
            <w:rPr>
              <w:rStyle w:val="a3"/>
              <w:rtl/>
            </w:rPr>
            <w:t>לחץ או הקש כאן להזנת טקסט</w:t>
          </w:r>
          <w:r w:rsidRPr="009D51E3">
            <w:rPr>
              <w:rStyle w:val="a3"/>
            </w:rPr>
            <w:t>.</w:t>
          </w:r>
        </w:p>
      </w:docPartBody>
    </w:docPart>
    <w:docPart>
      <w:docPartPr>
        <w:name w:val="1B9AA027B895411BA3F55A324AB8C0B9"/>
        <w:category>
          <w:name w:val="כללי"/>
          <w:gallery w:val="placeholder"/>
        </w:category>
        <w:types>
          <w:type w:val="bbPlcHdr"/>
        </w:types>
        <w:behaviors>
          <w:behavior w:val="content"/>
        </w:behaviors>
        <w:guid w:val="{8A286929-8701-4AF4-B97B-BAD072B96BA0}"/>
      </w:docPartPr>
      <w:docPartBody>
        <w:p w:rsidR="00CA6BB9" w:rsidRDefault="00B0602E" w:rsidP="00B0602E">
          <w:pPr>
            <w:pStyle w:val="1B9AA027B895411BA3F55A324AB8C0B9"/>
          </w:pPr>
          <w:r w:rsidRPr="009D51E3">
            <w:rPr>
              <w:rStyle w:val="a3"/>
              <w:rtl/>
            </w:rPr>
            <w:t>לחץ או הקש כאן להזנת טקסט</w:t>
          </w:r>
          <w:r w:rsidRPr="009D51E3">
            <w:rPr>
              <w:rStyle w:val="a3"/>
            </w:rPr>
            <w:t>.</w:t>
          </w:r>
        </w:p>
      </w:docPartBody>
    </w:docPart>
    <w:docPart>
      <w:docPartPr>
        <w:name w:val="214C4686CC2D4CC6A85C94231846134A"/>
        <w:category>
          <w:name w:val="כללי"/>
          <w:gallery w:val="placeholder"/>
        </w:category>
        <w:types>
          <w:type w:val="bbPlcHdr"/>
        </w:types>
        <w:behaviors>
          <w:behavior w:val="content"/>
        </w:behaviors>
        <w:guid w:val="{4005AD1A-5350-4E92-BB5E-24A83FF077B9}"/>
      </w:docPartPr>
      <w:docPartBody>
        <w:p w:rsidR="00CA6BB9" w:rsidRDefault="00B0602E" w:rsidP="00B0602E">
          <w:pPr>
            <w:pStyle w:val="214C4686CC2D4CC6A85C94231846134A"/>
          </w:pPr>
          <w:r w:rsidRPr="009D51E3">
            <w:rPr>
              <w:rStyle w:val="a3"/>
              <w:rtl/>
            </w:rPr>
            <w:t>לחץ או הקש כאן להזנת טקסט</w:t>
          </w:r>
          <w:r w:rsidRPr="009D51E3">
            <w:rPr>
              <w:rStyle w:val="a3"/>
            </w:rPr>
            <w:t>.</w:t>
          </w:r>
        </w:p>
      </w:docPartBody>
    </w:docPart>
    <w:docPart>
      <w:docPartPr>
        <w:name w:val="51480494D0314E298184157F17496625"/>
        <w:category>
          <w:name w:val="כללי"/>
          <w:gallery w:val="placeholder"/>
        </w:category>
        <w:types>
          <w:type w:val="bbPlcHdr"/>
        </w:types>
        <w:behaviors>
          <w:behavior w:val="content"/>
        </w:behaviors>
        <w:guid w:val="{96B92B5C-CF8C-4CBF-84FF-9C673F6D45AA}"/>
      </w:docPartPr>
      <w:docPartBody>
        <w:p w:rsidR="00CA6BB9" w:rsidRDefault="00B0602E" w:rsidP="00B0602E">
          <w:pPr>
            <w:pStyle w:val="51480494D0314E298184157F17496625"/>
          </w:pPr>
          <w:r w:rsidRPr="009D51E3">
            <w:rPr>
              <w:rStyle w:val="a3"/>
              <w:rtl/>
            </w:rPr>
            <w:t>לחץ או הקש כאן להזנת טקסט</w:t>
          </w:r>
          <w:r w:rsidRPr="009D51E3">
            <w:rPr>
              <w:rStyle w:val="a3"/>
            </w:rPr>
            <w:t>.</w:t>
          </w:r>
        </w:p>
      </w:docPartBody>
    </w:docPart>
    <w:docPart>
      <w:docPartPr>
        <w:name w:val="967A8F346AAE42348E2D899250D1E67F"/>
        <w:category>
          <w:name w:val="כללי"/>
          <w:gallery w:val="placeholder"/>
        </w:category>
        <w:types>
          <w:type w:val="bbPlcHdr"/>
        </w:types>
        <w:behaviors>
          <w:behavior w:val="content"/>
        </w:behaviors>
        <w:guid w:val="{91002B6C-D777-4F65-9060-92E1C193DF44}"/>
      </w:docPartPr>
      <w:docPartBody>
        <w:p w:rsidR="00CA6BB9" w:rsidRDefault="00B0602E" w:rsidP="00B0602E">
          <w:pPr>
            <w:pStyle w:val="967A8F346AAE42348E2D899250D1E67F"/>
          </w:pPr>
          <w:r w:rsidRPr="009D51E3">
            <w:rPr>
              <w:rStyle w:val="a3"/>
              <w:rtl/>
            </w:rPr>
            <w:t>לחץ או הקש כאן להזנת טקסט</w:t>
          </w:r>
          <w:r w:rsidRPr="009D51E3">
            <w:rPr>
              <w:rStyle w:val="a3"/>
            </w:rPr>
            <w:t>.</w:t>
          </w:r>
        </w:p>
      </w:docPartBody>
    </w:docPart>
    <w:docPart>
      <w:docPartPr>
        <w:name w:val="9AEAF054963E4D4D92A72CE881E0D9D2"/>
        <w:category>
          <w:name w:val="כללי"/>
          <w:gallery w:val="placeholder"/>
        </w:category>
        <w:types>
          <w:type w:val="bbPlcHdr"/>
        </w:types>
        <w:behaviors>
          <w:behavior w:val="content"/>
        </w:behaviors>
        <w:guid w:val="{AC50F357-050F-427B-93C0-7A0B4FAC7B68}"/>
      </w:docPartPr>
      <w:docPartBody>
        <w:p w:rsidR="00CA6BB9" w:rsidRDefault="00B0602E" w:rsidP="00B0602E">
          <w:pPr>
            <w:pStyle w:val="9AEAF054963E4D4D92A72CE881E0D9D2"/>
          </w:pPr>
          <w:r w:rsidRPr="009D51E3">
            <w:rPr>
              <w:rStyle w:val="a3"/>
              <w:rtl/>
            </w:rPr>
            <w:t>לחץ או הקש כאן להזנת טקסט</w:t>
          </w:r>
          <w:r w:rsidRPr="009D51E3">
            <w:rPr>
              <w:rStyle w:val="a3"/>
            </w:rPr>
            <w:t>.</w:t>
          </w:r>
        </w:p>
      </w:docPartBody>
    </w:docPart>
    <w:docPart>
      <w:docPartPr>
        <w:name w:val="11B07CD13B514FCD94295C62048A42B3"/>
        <w:category>
          <w:name w:val="כללי"/>
          <w:gallery w:val="placeholder"/>
        </w:category>
        <w:types>
          <w:type w:val="bbPlcHdr"/>
        </w:types>
        <w:behaviors>
          <w:behavior w:val="content"/>
        </w:behaviors>
        <w:guid w:val="{9089B7D7-F296-4696-835C-BDF3441FD8FA}"/>
      </w:docPartPr>
      <w:docPartBody>
        <w:p w:rsidR="00CA6BB9" w:rsidRDefault="00B0602E" w:rsidP="00B0602E">
          <w:pPr>
            <w:pStyle w:val="11B07CD13B514FCD94295C62048A42B3"/>
          </w:pPr>
          <w:r w:rsidRPr="009D51E3">
            <w:rPr>
              <w:rStyle w:val="a3"/>
              <w:rtl/>
            </w:rPr>
            <w:t>לחץ או הקש כאן להזנת טקסט</w:t>
          </w:r>
          <w:r w:rsidRPr="009D51E3">
            <w:rPr>
              <w:rStyle w:val="a3"/>
            </w:rPr>
            <w:t>.</w:t>
          </w:r>
        </w:p>
      </w:docPartBody>
    </w:docPart>
    <w:docPart>
      <w:docPartPr>
        <w:name w:val="A0BE567DCA9240189B841AFC342DA4D9"/>
        <w:category>
          <w:name w:val="כללי"/>
          <w:gallery w:val="placeholder"/>
        </w:category>
        <w:types>
          <w:type w:val="bbPlcHdr"/>
        </w:types>
        <w:behaviors>
          <w:behavior w:val="content"/>
        </w:behaviors>
        <w:guid w:val="{50673F4E-12C6-40FC-89BC-60AFD18FCA55}"/>
      </w:docPartPr>
      <w:docPartBody>
        <w:p w:rsidR="00CA6BB9" w:rsidRDefault="00B0602E" w:rsidP="00B0602E">
          <w:pPr>
            <w:pStyle w:val="A0BE567DCA9240189B841AFC342DA4D9"/>
          </w:pPr>
          <w:r w:rsidRPr="009D51E3">
            <w:rPr>
              <w:rStyle w:val="a3"/>
              <w:rtl/>
            </w:rPr>
            <w:t>לחץ או הקש כאן להזנת טקסט</w:t>
          </w:r>
          <w:r w:rsidRPr="009D51E3">
            <w:rPr>
              <w:rStyle w:val="a3"/>
            </w:rPr>
            <w:t>.</w:t>
          </w:r>
        </w:p>
      </w:docPartBody>
    </w:docPart>
    <w:docPart>
      <w:docPartPr>
        <w:name w:val="4C60C842424A401CB329A40EE8AF9B26"/>
        <w:category>
          <w:name w:val="כללי"/>
          <w:gallery w:val="placeholder"/>
        </w:category>
        <w:types>
          <w:type w:val="bbPlcHdr"/>
        </w:types>
        <w:behaviors>
          <w:behavior w:val="content"/>
        </w:behaviors>
        <w:guid w:val="{08C2F943-9D1A-4976-9935-F6F2EA1B14AB}"/>
      </w:docPartPr>
      <w:docPartBody>
        <w:p w:rsidR="00CA6BB9" w:rsidRDefault="00B0602E" w:rsidP="00B0602E">
          <w:pPr>
            <w:pStyle w:val="4C60C842424A401CB329A40EE8AF9B26"/>
          </w:pPr>
          <w:r w:rsidRPr="009D51E3">
            <w:rPr>
              <w:rStyle w:val="a3"/>
              <w:rtl/>
            </w:rPr>
            <w:t>לחץ או הקש כאן להזנת טקסט</w:t>
          </w:r>
          <w:r w:rsidRPr="009D51E3">
            <w:rPr>
              <w:rStyle w:val="a3"/>
            </w:rPr>
            <w:t>.</w:t>
          </w:r>
        </w:p>
      </w:docPartBody>
    </w:docPart>
    <w:docPart>
      <w:docPartPr>
        <w:name w:val="C4D0E53EB6024E90B0C1AC20AA6D4DB3"/>
        <w:category>
          <w:name w:val="כללי"/>
          <w:gallery w:val="placeholder"/>
        </w:category>
        <w:types>
          <w:type w:val="bbPlcHdr"/>
        </w:types>
        <w:behaviors>
          <w:behavior w:val="content"/>
        </w:behaviors>
        <w:guid w:val="{599FD6C9-C539-4EDA-B9CE-46FFD86241E8}"/>
      </w:docPartPr>
      <w:docPartBody>
        <w:p w:rsidR="00CA6BB9" w:rsidRDefault="00B0602E" w:rsidP="00B0602E">
          <w:pPr>
            <w:pStyle w:val="C4D0E53EB6024E90B0C1AC20AA6D4DB3"/>
          </w:pPr>
          <w:r w:rsidRPr="009D51E3">
            <w:rPr>
              <w:rStyle w:val="a3"/>
              <w:rtl/>
            </w:rPr>
            <w:t>לחץ או הקש כאן להזנת טקסט</w:t>
          </w:r>
          <w:r w:rsidRPr="009D51E3">
            <w:rPr>
              <w:rStyle w:val="a3"/>
            </w:rPr>
            <w:t>.</w:t>
          </w:r>
        </w:p>
      </w:docPartBody>
    </w:docPart>
    <w:docPart>
      <w:docPartPr>
        <w:name w:val="39010B2605A44D0EBC54F1019680AFE8"/>
        <w:category>
          <w:name w:val="כללי"/>
          <w:gallery w:val="placeholder"/>
        </w:category>
        <w:types>
          <w:type w:val="bbPlcHdr"/>
        </w:types>
        <w:behaviors>
          <w:behavior w:val="content"/>
        </w:behaviors>
        <w:guid w:val="{734EEC29-C227-45D8-8466-E289EDFACFEE}"/>
      </w:docPartPr>
      <w:docPartBody>
        <w:p w:rsidR="00CA6BB9" w:rsidRDefault="00B0602E" w:rsidP="00B0602E">
          <w:pPr>
            <w:pStyle w:val="39010B2605A44D0EBC54F1019680AFE8"/>
          </w:pPr>
          <w:r w:rsidRPr="009D51E3">
            <w:rPr>
              <w:rStyle w:val="a3"/>
              <w:rtl/>
            </w:rPr>
            <w:t>לחץ או הקש כאן להזנת טקסט</w:t>
          </w:r>
          <w:r w:rsidRPr="009D51E3">
            <w:rPr>
              <w:rStyle w:val="a3"/>
            </w:rPr>
            <w:t>.</w:t>
          </w:r>
        </w:p>
      </w:docPartBody>
    </w:docPart>
    <w:docPart>
      <w:docPartPr>
        <w:name w:val="08BFA4979D7E4FA78335FB5EFE3B68D3"/>
        <w:category>
          <w:name w:val="כללי"/>
          <w:gallery w:val="placeholder"/>
        </w:category>
        <w:types>
          <w:type w:val="bbPlcHdr"/>
        </w:types>
        <w:behaviors>
          <w:behavior w:val="content"/>
        </w:behaviors>
        <w:guid w:val="{CBD85C69-7191-4548-9798-AC73B2648F97}"/>
      </w:docPartPr>
      <w:docPartBody>
        <w:p w:rsidR="00CA6BB9" w:rsidRDefault="00B0602E" w:rsidP="00B0602E">
          <w:pPr>
            <w:pStyle w:val="08BFA4979D7E4FA78335FB5EFE3B68D3"/>
          </w:pPr>
          <w:r w:rsidRPr="00BF48C7">
            <w:rPr>
              <w:rStyle w:val="a3"/>
              <w:rtl/>
            </w:rPr>
            <w:t>לחץ או הקש כאן להזנת טקסט</w:t>
          </w:r>
          <w:r w:rsidRPr="00BF48C7">
            <w:rPr>
              <w:rStyle w:val="a3"/>
            </w:rPr>
            <w:t>.</w:t>
          </w:r>
        </w:p>
      </w:docPartBody>
    </w:docPart>
    <w:docPart>
      <w:docPartPr>
        <w:name w:val="FB4C914F26604BA4928B2F4D5EE96DFA"/>
        <w:category>
          <w:name w:val="כללי"/>
          <w:gallery w:val="placeholder"/>
        </w:category>
        <w:types>
          <w:type w:val="bbPlcHdr"/>
        </w:types>
        <w:behaviors>
          <w:behavior w:val="content"/>
        </w:behaviors>
        <w:guid w:val="{6AAE1D95-4A3A-48AB-8A1E-ABA0AEA5CA52}"/>
      </w:docPartPr>
      <w:docPartBody>
        <w:p w:rsidR="00CA6BB9" w:rsidRDefault="00B0602E" w:rsidP="00B0602E">
          <w:pPr>
            <w:pStyle w:val="FB4C914F26604BA4928B2F4D5EE96DFA"/>
          </w:pPr>
          <w:r w:rsidRPr="00BF48C7">
            <w:rPr>
              <w:rStyle w:val="a3"/>
              <w:rtl/>
            </w:rPr>
            <w:t>לחץ או הקש כאן להזנת טקסט</w:t>
          </w:r>
          <w:r w:rsidRPr="00BF48C7">
            <w:rPr>
              <w:rStyle w:val="a3"/>
            </w:rPr>
            <w:t>.</w:t>
          </w:r>
        </w:p>
      </w:docPartBody>
    </w:docPart>
    <w:docPart>
      <w:docPartPr>
        <w:name w:val="AE7B7F0C33DC439F98A763B7223D0D6B"/>
        <w:category>
          <w:name w:val="כללי"/>
          <w:gallery w:val="placeholder"/>
        </w:category>
        <w:types>
          <w:type w:val="bbPlcHdr"/>
        </w:types>
        <w:behaviors>
          <w:behavior w:val="content"/>
        </w:behaviors>
        <w:guid w:val="{8E1AA9FB-FFAD-4A4E-A3CC-FC8E507CDEE3}"/>
      </w:docPartPr>
      <w:docPartBody>
        <w:p w:rsidR="00CA6BB9" w:rsidRDefault="00B0602E" w:rsidP="00B0602E">
          <w:pPr>
            <w:pStyle w:val="AE7B7F0C33DC439F98A763B7223D0D6B"/>
          </w:pPr>
          <w:r w:rsidRPr="00BF48C7">
            <w:rPr>
              <w:rStyle w:val="a3"/>
              <w:rtl/>
            </w:rPr>
            <w:t>לחץ או הקש כאן להזנת טקסט</w:t>
          </w:r>
          <w:r w:rsidRPr="00BF48C7">
            <w:rPr>
              <w:rStyle w:val="a3"/>
            </w:rPr>
            <w:t>.</w:t>
          </w:r>
        </w:p>
      </w:docPartBody>
    </w:docPart>
    <w:docPart>
      <w:docPartPr>
        <w:name w:val="A0EC8D65CA0344CF8D7BACA52FDC2D77"/>
        <w:category>
          <w:name w:val="כללי"/>
          <w:gallery w:val="placeholder"/>
        </w:category>
        <w:types>
          <w:type w:val="bbPlcHdr"/>
        </w:types>
        <w:behaviors>
          <w:behavior w:val="content"/>
        </w:behaviors>
        <w:guid w:val="{E328FBD3-9D40-4F89-B323-0090ACB9CDDC}"/>
      </w:docPartPr>
      <w:docPartBody>
        <w:p w:rsidR="00CA6BB9" w:rsidRDefault="00B0602E" w:rsidP="00B0602E">
          <w:pPr>
            <w:pStyle w:val="A0EC8D65CA0344CF8D7BACA52FDC2D77"/>
          </w:pPr>
          <w:r w:rsidRPr="00BF48C7">
            <w:rPr>
              <w:rStyle w:val="a3"/>
              <w:rtl/>
            </w:rPr>
            <w:t>לחץ או הקש כאן להזנת טקסט</w:t>
          </w:r>
          <w:r w:rsidRPr="00BF48C7">
            <w:rPr>
              <w:rStyle w:val="a3"/>
            </w:rPr>
            <w:t>.</w:t>
          </w:r>
        </w:p>
      </w:docPartBody>
    </w:docPart>
    <w:docPart>
      <w:docPartPr>
        <w:name w:val="F7247290787C4DAF952000DEBBC827B9"/>
        <w:category>
          <w:name w:val="כללי"/>
          <w:gallery w:val="placeholder"/>
        </w:category>
        <w:types>
          <w:type w:val="bbPlcHdr"/>
        </w:types>
        <w:behaviors>
          <w:behavior w:val="content"/>
        </w:behaviors>
        <w:guid w:val="{BFDF77B9-3C8C-4268-8152-6CEAA5BD747A}"/>
      </w:docPartPr>
      <w:docPartBody>
        <w:p w:rsidR="00CA6BB9" w:rsidRDefault="00B0602E" w:rsidP="00B0602E">
          <w:pPr>
            <w:pStyle w:val="F7247290787C4DAF952000DEBBC827B9"/>
          </w:pPr>
          <w:r>
            <w:rPr>
              <w:rStyle w:val="a3"/>
              <w:rtl/>
            </w:rPr>
            <w:t>לחץ או הקש כאן להזנת טקסט</w:t>
          </w:r>
          <w:r>
            <w:rPr>
              <w:rStyle w:val="a3"/>
            </w:rPr>
            <w:t>.</w:t>
          </w:r>
        </w:p>
      </w:docPartBody>
    </w:docPart>
    <w:docPart>
      <w:docPartPr>
        <w:name w:val="C0098520D18D400EAF5B803ADA91C763"/>
        <w:category>
          <w:name w:val="כללי"/>
          <w:gallery w:val="placeholder"/>
        </w:category>
        <w:types>
          <w:type w:val="bbPlcHdr"/>
        </w:types>
        <w:behaviors>
          <w:behavior w:val="content"/>
        </w:behaviors>
        <w:guid w:val="{B00D40F7-69D9-4B0F-8148-C6DF7D62E1E8}"/>
      </w:docPartPr>
      <w:docPartBody>
        <w:p w:rsidR="00CA6BB9" w:rsidRDefault="00B0602E" w:rsidP="00B0602E">
          <w:pPr>
            <w:pStyle w:val="C0098520D18D400EAF5B803ADA91C763"/>
          </w:pPr>
          <w:r>
            <w:rPr>
              <w:rStyle w:val="a3"/>
              <w:rtl/>
            </w:rPr>
            <w:t>לחץ או הקש כאן להזנת טקסט</w:t>
          </w:r>
          <w:r>
            <w:rPr>
              <w:rStyle w:val="a3"/>
            </w:rPr>
            <w:t>.</w:t>
          </w:r>
        </w:p>
      </w:docPartBody>
    </w:docPart>
    <w:docPart>
      <w:docPartPr>
        <w:name w:val="55535B0D7A7E4E97BC324E28DAB954B5"/>
        <w:category>
          <w:name w:val="כללי"/>
          <w:gallery w:val="placeholder"/>
        </w:category>
        <w:types>
          <w:type w:val="bbPlcHdr"/>
        </w:types>
        <w:behaviors>
          <w:behavior w:val="content"/>
        </w:behaviors>
        <w:guid w:val="{EF67ED18-5C5A-4578-9536-F5A2415843C7}"/>
      </w:docPartPr>
      <w:docPartBody>
        <w:p w:rsidR="00CA6BB9" w:rsidRDefault="00B0602E" w:rsidP="00B0602E">
          <w:pPr>
            <w:pStyle w:val="55535B0D7A7E4E97BC324E28DAB954B5"/>
          </w:pPr>
          <w:r>
            <w:rPr>
              <w:rStyle w:val="a3"/>
              <w:rtl/>
            </w:rPr>
            <w:t>לחץ או הקש כאן להזנת טקסט</w:t>
          </w:r>
          <w:r>
            <w:rPr>
              <w:rStyle w:val="a3"/>
            </w:rPr>
            <w:t>.</w:t>
          </w:r>
        </w:p>
      </w:docPartBody>
    </w:docPart>
    <w:docPart>
      <w:docPartPr>
        <w:name w:val="7FAB0A50A20D4807ACDE16F7ACFC1849"/>
        <w:category>
          <w:name w:val="כללי"/>
          <w:gallery w:val="placeholder"/>
        </w:category>
        <w:types>
          <w:type w:val="bbPlcHdr"/>
        </w:types>
        <w:behaviors>
          <w:behavior w:val="content"/>
        </w:behaviors>
        <w:guid w:val="{8A253E3F-7CF8-4FEA-837E-8F08A6A5E575}"/>
      </w:docPartPr>
      <w:docPartBody>
        <w:p w:rsidR="00CA6BB9" w:rsidRDefault="00B0602E" w:rsidP="00B0602E">
          <w:pPr>
            <w:pStyle w:val="7FAB0A50A20D4807ACDE16F7ACFC1849"/>
          </w:pPr>
          <w:r>
            <w:rPr>
              <w:rStyle w:val="a3"/>
              <w:rtl/>
            </w:rPr>
            <w:t>לחץ או הקש כאן להזנת טקסט</w:t>
          </w:r>
          <w:r>
            <w:rPr>
              <w:rStyle w:val="a3"/>
            </w:rPr>
            <w:t>.</w:t>
          </w:r>
        </w:p>
      </w:docPartBody>
    </w:docPart>
    <w:docPart>
      <w:docPartPr>
        <w:name w:val="6BA2E64B253745F0B2C489AD1EC67BD8"/>
        <w:category>
          <w:name w:val="כללי"/>
          <w:gallery w:val="placeholder"/>
        </w:category>
        <w:types>
          <w:type w:val="bbPlcHdr"/>
        </w:types>
        <w:behaviors>
          <w:behavior w:val="content"/>
        </w:behaviors>
        <w:guid w:val="{FB0149B9-13AA-4032-81AC-6B76B4FDD824}"/>
      </w:docPartPr>
      <w:docPartBody>
        <w:p w:rsidR="00CA6BB9" w:rsidRDefault="00B0602E" w:rsidP="00B0602E">
          <w:pPr>
            <w:pStyle w:val="6BA2E64B253745F0B2C489AD1EC67BD8"/>
          </w:pPr>
          <w:r>
            <w:rPr>
              <w:rStyle w:val="a3"/>
              <w:rtl/>
            </w:rPr>
            <w:t>לחץ או הקש כאן להזנת טקסט</w:t>
          </w:r>
          <w:r>
            <w:rPr>
              <w:rStyle w:val="a3"/>
            </w:rPr>
            <w:t>.</w:t>
          </w:r>
        </w:p>
      </w:docPartBody>
    </w:docPart>
    <w:docPart>
      <w:docPartPr>
        <w:name w:val="4C1CB5FE523A4445BF882B0F1E9C5BDE"/>
        <w:category>
          <w:name w:val="כללי"/>
          <w:gallery w:val="placeholder"/>
        </w:category>
        <w:types>
          <w:type w:val="bbPlcHdr"/>
        </w:types>
        <w:behaviors>
          <w:behavior w:val="content"/>
        </w:behaviors>
        <w:guid w:val="{A67CA414-39DC-4FFD-8E16-6D33C50DDFE4}"/>
      </w:docPartPr>
      <w:docPartBody>
        <w:p w:rsidR="00CA6BB9" w:rsidRDefault="00B0602E" w:rsidP="00B0602E">
          <w:pPr>
            <w:pStyle w:val="4C1CB5FE523A4445BF882B0F1E9C5BDE"/>
          </w:pPr>
          <w:r>
            <w:rPr>
              <w:rStyle w:val="a3"/>
              <w:rtl/>
            </w:rPr>
            <w:t>לחץ או הקש כאן להזנת טקסט</w:t>
          </w:r>
          <w:r>
            <w:rPr>
              <w:rStyle w:val="a3"/>
            </w:rPr>
            <w:t>.</w:t>
          </w:r>
        </w:p>
      </w:docPartBody>
    </w:docPart>
    <w:docPart>
      <w:docPartPr>
        <w:name w:val="1BB2EB980547456DB2FDF9363E308D7E"/>
        <w:category>
          <w:name w:val="כללי"/>
          <w:gallery w:val="placeholder"/>
        </w:category>
        <w:types>
          <w:type w:val="bbPlcHdr"/>
        </w:types>
        <w:behaviors>
          <w:behavior w:val="content"/>
        </w:behaviors>
        <w:guid w:val="{C43C4C34-8F16-4FAD-81DB-B43874FB9D8B}"/>
      </w:docPartPr>
      <w:docPartBody>
        <w:p w:rsidR="00CA6BB9" w:rsidRDefault="00B0602E" w:rsidP="00B0602E">
          <w:pPr>
            <w:pStyle w:val="1BB2EB980547456DB2FDF9363E308D7E"/>
          </w:pPr>
          <w:r w:rsidRPr="00BF48C7">
            <w:rPr>
              <w:rStyle w:val="a3"/>
              <w:rtl/>
            </w:rPr>
            <w:t>לחץ או הקש כאן להזנת טקסט</w:t>
          </w:r>
          <w:r w:rsidRPr="00BF48C7">
            <w:rPr>
              <w:rStyle w:val="a3"/>
            </w:rPr>
            <w:t>.</w:t>
          </w:r>
        </w:p>
      </w:docPartBody>
    </w:docPart>
    <w:docPart>
      <w:docPartPr>
        <w:name w:val="CBEF53B1A2944A5BB8BA0C0B3434D472"/>
        <w:category>
          <w:name w:val="כללי"/>
          <w:gallery w:val="placeholder"/>
        </w:category>
        <w:types>
          <w:type w:val="bbPlcHdr"/>
        </w:types>
        <w:behaviors>
          <w:behavior w:val="content"/>
        </w:behaviors>
        <w:guid w:val="{3C5CC4E6-E1BA-4D31-9055-51873264CFF2}"/>
      </w:docPartPr>
      <w:docPartBody>
        <w:p w:rsidR="00CA6BB9" w:rsidRDefault="00B0602E" w:rsidP="00B0602E">
          <w:pPr>
            <w:pStyle w:val="CBEF53B1A2944A5BB8BA0C0B3434D472"/>
          </w:pPr>
          <w:r>
            <w:rPr>
              <w:rStyle w:val="a3"/>
              <w:rtl/>
            </w:rPr>
            <w:t>לחץ או הקש כאן להזנת טקסט</w:t>
          </w:r>
          <w:r>
            <w:rPr>
              <w:rStyle w:val="a3"/>
            </w:rPr>
            <w:t>.</w:t>
          </w:r>
        </w:p>
      </w:docPartBody>
    </w:docPart>
    <w:docPart>
      <w:docPartPr>
        <w:name w:val="F32C1BCE3E0F45B3BD56B70806231893"/>
        <w:category>
          <w:name w:val="כללי"/>
          <w:gallery w:val="placeholder"/>
        </w:category>
        <w:types>
          <w:type w:val="bbPlcHdr"/>
        </w:types>
        <w:behaviors>
          <w:behavior w:val="content"/>
        </w:behaviors>
        <w:guid w:val="{75FB2A64-6BDE-4ECE-A67A-F978E416005D}"/>
      </w:docPartPr>
      <w:docPartBody>
        <w:p w:rsidR="00CA6BB9" w:rsidRDefault="00B0602E" w:rsidP="00B0602E">
          <w:pPr>
            <w:pStyle w:val="F32C1BCE3E0F45B3BD56B70806231893"/>
          </w:pPr>
          <w:r w:rsidRPr="00BF48C7">
            <w:rPr>
              <w:rStyle w:val="a3"/>
              <w:rtl/>
            </w:rPr>
            <w:t>לחץ או הקש כאן להזנת טקסט</w:t>
          </w:r>
          <w:r w:rsidRPr="00BF48C7">
            <w:rPr>
              <w:rStyle w:val="a3"/>
            </w:rPr>
            <w:t>.</w:t>
          </w:r>
        </w:p>
      </w:docPartBody>
    </w:docPart>
    <w:docPart>
      <w:docPartPr>
        <w:name w:val="5224AD05072440A3BE4C0AC7C3DD7E8A"/>
        <w:category>
          <w:name w:val="כללי"/>
          <w:gallery w:val="placeholder"/>
        </w:category>
        <w:types>
          <w:type w:val="bbPlcHdr"/>
        </w:types>
        <w:behaviors>
          <w:behavior w:val="content"/>
        </w:behaviors>
        <w:guid w:val="{EA076ECB-83A7-4B62-AF33-9DE8EF307EC5}"/>
      </w:docPartPr>
      <w:docPartBody>
        <w:p w:rsidR="00CA6BB9" w:rsidRDefault="00B0602E" w:rsidP="00B0602E">
          <w:pPr>
            <w:pStyle w:val="5224AD05072440A3BE4C0AC7C3DD7E8A"/>
          </w:pPr>
          <w:r>
            <w:rPr>
              <w:rStyle w:val="a3"/>
              <w:rtl/>
            </w:rPr>
            <w:t>לחץ או הקש כאן להזנת טקסט</w:t>
          </w:r>
          <w:r>
            <w:rPr>
              <w:rStyle w:val="a3"/>
            </w:rPr>
            <w:t>.</w:t>
          </w:r>
        </w:p>
      </w:docPartBody>
    </w:docPart>
    <w:docPart>
      <w:docPartPr>
        <w:name w:val="06BF24D0E76A4B5FBA8724A213C8F999"/>
        <w:category>
          <w:name w:val="כללי"/>
          <w:gallery w:val="placeholder"/>
        </w:category>
        <w:types>
          <w:type w:val="bbPlcHdr"/>
        </w:types>
        <w:behaviors>
          <w:behavior w:val="content"/>
        </w:behaviors>
        <w:guid w:val="{E2DCFC87-9694-4D3D-A470-E4A3B53E5592}"/>
      </w:docPartPr>
      <w:docPartBody>
        <w:p w:rsidR="00CA6BB9" w:rsidRDefault="00B0602E" w:rsidP="00B0602E">
          <w:pPr>
            <w:pStyle w:val="06BF24D0E76A4B5FBA8724A213C8F999"/>
          </w:pPr>
          <w:r w:rsidRPr="00BF48C7">
            <w:rPr>
              <w:rStyle w:val="a3"/>
              <w:rtl/>
            </w:rPr>
            <w:t>לחץ או הקש כאן להזנת טקסט</w:t>
          </w:r>
          <w:r w:rsidRPr="00BF48C7">
            <w:rPr>
              <w:rStyle w:val="a3"/>
            </w:rPr>
            <w:t>.</w:t>
          </w:r>
        </w:p>
      </w:docPartBody>
    </w:docPart>
    <w:docPart>
      <w:docPartPr>
        <w:name w:val="B3EF461A16EE4F54A8B88D9AB6F7B511"/>
        <w:category>
          <w:name w:val="כללי"/>
          <w:gallery w:val="placeholder"/>
        </w:category>
        <w:types>
          <w:type w:val="bbPlcHdr"/>
        </w:types>
        <w:behaviors>
          <w:behavior w:val="content"/>
        </w:behaviors>
        <w:guid w:val="{8FA56C6A-15CF-4844-BDE3-B9752053525A}"/>
      </w:docPartPr>
      <w:docPartBody>
        <w:p w:rsidR="00CA6BB9" w:rsidRDefault="00B0602E" w:rsidP="00B0602E">
          <w:pPr>
            <w:pStyle w:val="B3EF461A16EE4F54A8B88D9AB6F7B511"/>
          </w:pPr>
          <w:r>
            <w:rPr>
              <w:rStyle w:val="a3"/>
              <w:rtl/>
            </w:rPr>
            <w:t>לחץ או הקש כאן להזנת טקסט</w:t>
          </w:r>
          <w:r>
            <w:rPr>
              <w:rStyle w:val="a3"/>
            </w:rPr>
            <w:t>.</w:t>
          </w:r>
        </w:p>
      </w:docPartBody>
    </w:docPart>
    <w:docPart>
      <w:docPartPr>
        <w:name w:val="3BAEBC024470491BA49E575F343E180E"/>
        <w:category>
          <w:name w:val="כללי"/>
          <w:gallery w:val="placeholder"/>
        </w:category>
        <w:types>
          <w:type w:val="bbPlcHdr"/>
        </w:types>
        <w:behaviors>
          <w:behavior w:val="content"/>
        </w:behaviors>
        <w:guid w:val="{F9FD68DB-C954-4400-8838-FBB09CB6E0AD}"/>
      </w:docPartPr>
      <w:docPartBody>
        <w:p w:rsidR="00CA6BB9" w:rsidRDefault="00B0602E" w:rsidP="00B0602E">
          <w:pPr>
            <w:pStyle w:val="3BAEBC024470491BA49E575F343E180E"/>
          </w:pPr>
          <w:r w:rsidRPr="00BF48C7">
            <w:rPr>
              <w:rStyle w:val="a3"/>
              <w:rtl/>
            </w:rPr>
            <w:t>לחץ או הקש כאן להזנת טקסט</w:t>
          </w:r>
          <w:r w:rsidRPr="00BF48C7">
            <w:rPr>
              <w:rStyle w:val="a3"/>
            </w:rPr>
            <w:t>.</w:t>
          </w:r>
        </w:p>
      </w:docPartBody>
    </w:docPart>
    <w:docPart>
      <w:docPartPr>
        <w:name w:val="393E16D703AD4A9AABFC2F97EF034D58"/>
        <w:category>
          <w:name w:val="כללי"/>
          <w:gallery w:val="placeholder"/>
        </w:category>
        <w:types>
          <w:type w:val="bbPlcHdr"/>
        </w:types>
        <w:behaviors>
          <w:behavior w:val="content"/>
        </w:behaviors>
        <w:guid w:val="{0C2CE90E-DC20-4B32-951B-9C247F3F2FFC}"/>
      </w:docPartPr>
      <w:docPartBody>
        <w:p w:rsidR="00CA6BB9" w:rsidRDefault="00B0602E" w:rsidP="00B0602E">
          <w:pPr>
            <w:pStyle w:val="393E16D703AD4A9AABFC2F97EF034D58"/>
          </w:pPr>
          <w:r>
            <w:rPr>
              <w:rStyle w:val="a3"/>
              <w:rtl/>
            </w:rPr>
            <w:t>לחץ או הקש כאן להזנת טקסט</w:t>
          </w:r>
          <w:r>
            <w:rPr>
              <w:rStyle w:val="a3"/>
            </w:rPr>
            <w:t>.</w:t>
          </w:r>
        </w:p>
      </w:docPartBody>
    </w:docPart>
    <w:docPart>
      <w:docPartPr>
        <w:name w:val="DA19ABC995B54BBFB119D7710B35A347"/>
        <w:category>
          <w:name w:val="כללי"/>
          <w:gallery w:val="placeholder"/>
        </w:category>
        <w:types>
          <w:type w:val="bbPlcHdr"/>
        </w:types>
        <w:behaviors>
          <w:behavior w:val="content"/>
        </w:behaviors>
        <w:guid w:val="{A2D3269C-3FC6-41BF-986D-51680491F6A3}"/>
      </w:docPartPr>
      <w:docPartBody>
        <w:p w:rsidR="00CA6BB9" w:rsidRDefault="00B0602E" w:rsidP="00B0602E">
          <w:pPr>
            <w:pStyle w:val="DA19ABC995B54BBFB119D7710B35A347"/>
          </w:pPr>
          <w:r w:rsidRPr="00BF48C7">
            <w:rPr>
              <w:rStyle w:val="a3"/>
              <w:rtl/>
            </w:rPr>
            <w:t>לחץ או הקש כאן להזנת טקסט</w:t>
          </w:r>
          <w:r w:rsidRPr="00BF48C7">
            <w:rPr>
              <w:rStyle w:val="a3"/>
            </w:rPr>
            <w:t>.</w:t>
          </w:r>
        </w:p>
      </w:docPartBody>
    </w:docPart>
    <w:docPart>
      <w:docPartPr>
        <w:name w:val="9E2B16B6818842A6AB6FBF9BAC05CE26"/>
        <w:category>
          <w:name w:val="כללי"/>
          <w:gallery w:val="placeholder"/>
        </w:category>
        <w:types>
          <w:type w:val="bbPlcHdr"/>
        </w:types>
        <w:behaviors>
          <w:behavior w:val="content"/>
        </w:behaviors>
        <w:guid w:val="{B3A64019-EACD-4F25-A4C0-610C94E440DB}"/>
      </w:docPartPr>
      <w:docPartBody>
        <w:p w:rsidR="00CA6BB9" w:rsidRDefault="00B0602E" w:rsidP="00B0602E">
          <w:pPr>
            <w:pStyle w:val="9E2B16B6818842A6AB6FBF9BAC05CE26"/>
          </w:pPr>
          <w:r>
            <w:rPr>
              <w:rStyle w:val="a3"/>
              <w:rtl/>
            </w:rPr>
            <w:t>לחץ או הקש כאן להזנת טקסט</w:t>
          </w:r>
          <w:r>
            <w:rPr>
              <w:rStyle w:val="a3"/>
            </w:rPr>
            <w:t>.</w:t>
          </w:r>
        </w:p>
      </w:docPartBody>
    </w:docPart>
    <w:docPart>
      <w:docPartPr>
        <w:name w:val="F96C8236EF084149B35E16406FBD8CCB"/>
        <w:category>
          <w:name w:val="כללי"/>
          <w:gallery w:val="placeholder"/>
        </w:category>
        <w:types>
          <w:type w:val="bbPlcHdr"/>
        </w:types>
        <w:behaviors>
          <w:behavior w:val="content"/>
        </w:behaviors>
        <w:guid w:val="{6F5F8436-A6AF-4A3E-97ED-661EA6B415B3}"/>
      </w:docPartPr>
      <w:docPartBody>
        <w:p w:rsidR="00CA6BB9" w:rsidRDefault="00B0602E" w:rsidP="00B0602E">
          <w:pPr>
            <w:pStyle w:val="F96C8236EF084149B35E16406FBD8CCB"/>
          </w:pPr>
          <w:r>
            <w:rPr>
              <w:rStyle w:val="a3"/>
              <w:rtl/>
            </w:rPr>
            <w:t>לחץ או הקש כאן להזנת טקסט</w:t>
          </w:r>
          <w:r>
            <w:rPr>
              <w:rStyle w:val="a3"/>
            </w:rPr>
            <w:t>.</w:t>
          </w:r>
        </w:p>
      </w:docPartBody>
    </w:docPart>
    <w:docPart>
      <w:docPartPr>
        <w:name w:val="4E16934FDFB54735B91F98D8C3F1A96B"/>
        <w:category>
          <w:name w:val="כללי"/>
          <w:gallery w:val="placeholder"/>
        </w:category>
        <w:types>
          <w:type w:val="bbPlcHdr"/>
        </w:types>
        <w:behaviors>
          <w:behavior w:val="content"/>
        </w:behaviors>
        <w:guid w:val="{BF237A26-94FD-4F81-9160-EA0084733D20}"/>
      </w:docPartPr>
      <w:docPartBody>
        <w:p w:rsidR="00CA6BB9" w:rsidRDefault="00B0602E" w:rsidP="00B0602E">
          <w:pPr>
            <w:pStyle w:val="4E16934FDFB54735B91F98D8C3F1A96B"/>
          </w:pPr>
          <w:r w:rsidRPr="00BF48C7">
            <w:rPr>
              <w:rStyle w:val="a3"/>
              <w:rtl/>
            </w:rPr>
            <w:t>לחץ או הקש כאן להזנת טקסט</w:t>
          </w:r>
          <w:r w:rsidRPr="00BF48C7">
            <w:rPr>
              <w:rStyle w:val="a3"/>
            </w:rPr>
            <w:t>.</w:t>
          </w:r>
        </w:p>
      </w:docPartBody>
    </w:docPart>
    <w:docPart>
      <w:docPartPr>
        <w:name w:val="FAF77F4BB80848688237D5EBFEBC8ECE"/>
        <w:category>
          <w:name w:val="כללי"/>
          <w:gallery w:val="placeholder"/>
        </w:category>
        <w:types>
          <w:type w:val="bbPlcHdr"/>
        </w:types>
        <w:behaviors>
          <w:behavior w:val="content"/>
        </w:behaviors>
        <w:guid w:val="{FC94DDCF-E94B-4CC1-A5B8-255B3878DD13}"/>
      </w:docPartPr>
      <w:docPartBody>
        <w:p w:rsidR="00CA6BB9" w:rsidRDefault="00B0602E" w:rsidP="00B0602E">
          <w:pPr>
            <w:pStyle w:val="FAF77F4BB80848688237D5EBFEBC8ECE"/>
          </w:pPr>
          <w:r w:rsidRPr="00BF48C7">
            <w:rPr>
              <w:rStyle w:val="a3"/>
              <w:rtl/>
            </w:rPr>
            <w:t>לחץ או הקש כאן להזנת טקסט</w:t>
          </w:r>
          <w:r w:rsidRPr="00BF48C7">
            <w:rPr>
              <w:rStyle w:val="a3"/>
            </w:rPr>
            <w:t>.</w:t>
          </w:r>
        </w:p>
      </w:docPartBody>
    </w:docPart>
    <w:docPart>
      <w:docPartPr>
        <w:name w:val="DefaultPlaceholder_-1854013440"/>
        <w:category>
          <w:name w:val="כללי"/>
          <w:gallery w:val="placeholder"/>
        </w:category>
        <w:types>
          <w:type w:val="bbPlcHdr"/>
        </w:types>
        <w:behaviors>
          <w:behavior w:val="content"/>
        </w:behaviors>
        <w:guid w:val="{D015B4D8-CC6A-4803-A5FD-171A79076FE2}"/>
      </w:docPartPr>
      <w:docPartBody>
        <w:p w:rsidR="00CA6BB9" w:rsidRDefault="00CA6BB9">
          <w:r w:rsidRPr="00BF6963">
            <w:rPr>
              <w:rStyle w:val="a3"/>
              <w:rtl/>
            </w:rPr>
            <w:t>לחץ או הקש כאן להזנת טקסט</w:t>
          </w:r>
          <w:r w:rsidRPr="00BF6963">
            <w:rPr>
              <w:rStyle w:val="a3"/>
            </w:rPr>
            <w:t>.</w:t>
          </w:r>
        </w:p>
      </w:docPartBody>
    </w:docPart>
    <w:docPart>
      <w:docPartPr>
        <w:name w:val="E0C5400EFC6947FC98F3B8B73F95E979"/>
        <w:category>
          <w:name w:val="כללי"/>
          <w:gallery w:val="placeholder"/>
        </w:category>
        <w:types>
          <w:type w:val="bbPlcHdr"/>
        </w:types>
        <w:behaviors>
          <w:behavior w:val="content"/>
        </w:behaviors>
        <w:guid w:val="{1332FF46-4545-44F2-A822-D0B15C9C3BD5}"/>
      </w:docPartPr>
      <w:docPartBody>
        <w:p w:rsidR="00CA6BB9" w:rsidRDefault="00CA6BB9" w:rsidP="00CA6BB9">
          <w:pPr>
            <w:pStyle w:val="E0C5400EFC6947FC98F3B8B73F95E979"/>
          </w:pPr>
          <w:r w:rsidRPr="00BF6963">
            <w:rPr>
              <w:rStyle w:val="a3"/>
              <w:rtl/>
            </w:rPr>
            <w:t>לחץ או הקש כאן להזנת טקסט</w:t>
          </w:r>
          <w:r w:rsidRPr="00BF6963">
            <w:rPr>
              <w:rStyle w:val="a3"/>
            </w:rPr>
            <w:t>.</w:t>
          </w:r>
        </w:p>
      </w:docPartBody>
    </w:docPart>
    <w:docPart>
      <w:docPartPr>
        <w:name w:val="4A12BFED157D44168E48445AA9298BA0"/>
        <w:category>
          <w:name w:val="כללי"/>
          <w:gallery w:val="placeholder"/>
        </w:category>
        <w:types>
          <w:type w:val="bbPlcHdr"/>
        </w:types>
        <w:behaviors>
          <w:behavior w:val="content"/>
        </w:behaviors>
        <w:guid w:val="{2DE10D51-B30A-413D-972B-48393840B417}"/>
      </w:docPartPr>
      <w:docPartBody>
        <w:p w:rsidR="00CA6BB9" w:rsidRDefault="00CA6BB9" w:rsidP="00CA6BB9">
          <w:pPr>
            <w:pStyle w:val="4A12BFED157D44168E48445AA9298BA0"/>
          </w:pPr>
          <w:r w:rsidRPr="005A5B01">
            <w:rPr>
              <w:rStyle w:val="a3"/>
              <w:rtl/>
            </w:rPr>
            <w:t>לחץ או הקש כאן להזנת טקסט</w:t>
          </w:r>
          <w:r w:rsidRPr="005A5B01">
            <w:rPr>
              <w:rStyle w:val="a3"/>
            </w:rPr>
            <w:t>.</w:t>
          </w:r>
        </w:p>
      </w:docPartBody>
    </w:docPart>
    <w:docPart>
      <w:docPartPr>
        <w:name w:val="49FD79C5C76B4597B88C20834A76A175"/>
        <w:category>
          <w:name w:val="כללי"/>
          <w:gallery w:val="placeholder"/>
        </w:category>
        <w:types>
          <w:type w:val="bbPlcHdr"/>
        </w:types>
        <w:behaviors>
          <w:behavior w:val="content"/>
        </w:behaviors>
        <w:guid w:val="{F5FCADF7-BD01-4A8C-9D3C-4AA229751302}"/>
      </w:docPartPr>
      <w:docPartBody>
        <w:p w:rsidR="00CA6BB9" w:rsidRDefault="00CA6BB9" w:rsidP="00CA6BB9">
          <w:pPr>
            <w:pStyle w:val="49FD79C5C76B4597B88C20834A76A175"/>
          </w:pPr>
          <w:r w:rsidRPr="00CB0787">
            <w:rPr>
              <w:rStyle w:val="a3"/>
              <w:rtl/>
            </w:rPr>
            <w:t>לחץ או הקש כאן להזנת טקסט</w:t>
          </w:r>
          <w:r w:rsidRPr="00CB0787">
            <w:rPr>
              <w:rStyle w:val="a3"/>
            </w:rPr>
            <w:t>.</w:t>
          </w:r>
        </w:p>
      </w:docPartBody>
    </w:docPart>
    <w:docPart>
      <w:docPartPr>
        <w:name w:val="35BC57BDFB394B1086C51B5C8DABED02"/>
        <w:category>
          <w:name w:val="כללי"/>
          <w:gallery w:val="placeholder"/>
        </w:category>
        <w:types>
          <w:type w:val="bbPlcHdr"/>
        </w:types>
        <w:behaviors>
          <w:behavior w:val="content"/>
        </w:behaviors>
        <w:guid w:val="{D85D07D0-68F0-4708-9606-14DC0DC72424}"/>
      </w:docPartPr>
      <w:docPartBody>
        <w:p w:rsidR="00CA6BB9" w:rsidRDefault="00CA6BB9" w:rsidP="00CA6BB9">
          <w:pPr>
            <w:pStyle w:val="35BC57BDFB394B1086C51B5C8DABED02"/>
          </w:pPr>
          <w:r w:rsidRPr="00CB0787">
            <w:rPr>
              <w:rStyle w:val="a3"/>
              <w:rtl/>
            </w:rPr>
            <w:t>לחץ או הקש כאן להזנת טקסט</w:t>
          </w:r>
          <w:r w:rsidRPr="00CB0787">
            <w:rPr>
              <w:rStyle w:val="a3"/>
            </w:rPr>
            <w:t>.</w:t>
          </w:r>
        </w:p>
      </w:docPartBody>
    </w:docPart>
    <w:docPart>
      <w:docPartPr>
        <w:name w:val="B3E23410216C42DAA729652BFDDBF46E"/>
        <w:category>
          <w:name w:val="כללי"/>
          <w:gallery w:val="placeholder"/>
        </w:category>
        <w:types>
          <w:type w:val="bbPlcHdr"/>
        </w:types>
        <w:behaviors>
          <w:behavior w:val="content"/>
        </w:behaviors>
        <w:guid w:val="{93571CBE-C70B-4220-AF3F-EB819C670B84}"/>
      </w:docPartPr>
      <w:docPartBody>
        <w:p w:rsidR="00CA6BB9" w:rsidRDefault="00CA6BB9" w:rsidP="00CA6BB9">
          <w:pPr>
            <w:pStyle w:val="B3E23410216C42DAA729652BFDDBF46E"/>
          </w:pPr>
          <w:r w:rsidRPr="00CB0787">
            <w:rPr>
              <w:rStyle w:val="a3"/>
              <w:rtl/>
            </w:rPr>
            <w:t>לחץ או הקש כאן להזנת טקסט</w:t>
          </w:r>
          <w:r w:rsidRPr="00CB0787">
            <w:rPr>
              <w:rStyle w:val="a3"/>
            </w:rPr>
            <w:t>.</w:t>
          </w:r>
        </w:p>
      </w:docPartBody>
    </w:docPart>
    <w:docPart>
      <w:docPartPr>
        <w:name w:val="7320105065474727922AA5CF0467B8CA"/>
        <w:category>
          <w:name w:val="כללי"/>
          <w:gallery w:val="placeholder"/>
        </w:category>
        <w:types>
          <w:type w:val="bbPlcHdr"/>
        </w:types>
        <w:behaviors>
          <w:behavior w:val="content"/>
        </w:behaviors>
        <w:guid w:val="{4C00C0F7-EDA7-4335-9B6C-F883965E5EC5}"/>
      </w:docPartPr>
      <w:docPartBody>
        <w:p w:rsidR="00CA6BB9" w:rsidRDefault="00CA6BB9" w:rsidP="00CA6BB9">
          <w:pPr>
            <w:pStyle w:val="7320105065474727922AA5CF0467B8CA"/>
          </w:pPr>
          <w:r w:rsidRPr="00CB0787">
            <w:rPr>
              <w:rStyle w:val="a3"/>
              <w:rtl/>
            </w:rPr>
            <w:t>לחץ או הקש כאן להזנת טקסט</w:t>
          </w:r>
          <w:r w:rsidRPr="00CB0787">
            <w:rPr>
              <w:rStyle w:val="a3"/>
            </w:rPr>
            <w:t>.</w:t>
          </w:r>
        </w:p>
      </w:docPartBody>
    </w:docPart>
    <w:docPart>
      <w:docPartPr>
        <w:name w:val="20E69A247F294787B0F3EF794BFDD066"/>
        <w:category>
          <w:name w:val="כללי"/>
          <w:gallery w:val="placeholder"/>
        </w:category>
        <w:types>
          <w:type w:val="bbPlcHdr"/>
        </w:types>
        <w:behaviors>
          <w:behavior w:val="content"/>
        </w:behaviors>
        <w:guid w:val="{60BF6379-55F4-4CB7-894B-3C200DA69953}"/>
      </w:docPartPr>
      <w:docPartBody>
        <w:p w:rsidR="00CA6BB9" w:rsidRDefault="00CA6BB9" w:rsidP="00CA6BB9">
          <w:pPr>
            <w:pStyle w:val="20E69A247F294787B0F3EF794BFDD066"/>
          </w:pPr>
          <w:r w:rsidRPr="00CB0787">
            <w:rPr>
              <w:rStyle w:val="a3"/>
              <w:rtl/>
            </w:rPr>
            <w:t>לחץ או הקש כאן להזנת טקסט</w:t>
          </w:r>
          <w:r w:rsidRPr="00CB0787">
            <w:rPr>
              <w:rStyle w:val="a3"/>
            </w:rPr>
            <w:t>.</w:t>
          </w:r>
        </w:p>
      </w:docPartBody>
    </w:docPart>
    <w:docPart>
      <w:docPartPr>
        <w:name w:val="F3F242F2D54F471E8785F9493AF75A03"/>
        <w:category>
          <w:name w:val="כללי"/>
          <w:gallery w:val="placeholder"/>
        </w:category>
        <w:types>
          <w:type w:val="bbPlcHdr"/>
        </w:types>
        <w:behaviors>
          <w:behavior w:val="content"/>
        </w:behaviors>
        <w:guid w:val="{50858468-3232-49D0-B022-C279A96EC4AF}"/>
      </w:docPartPr>
      <w:docPartBody>
        <w:p w:rsidR="00696664" w:rsidRDefault="00CA6BB9" w:rsidP="00CA6BB9">
          <w:pPr>
            <w:pStyle w:val="F3F242F2D54F471E8785F9493AF75A03"/>
          </w:pPr>
          <w:r w:rsidRPr="00041DDE">
            <w:rPr>
              <w:rStyle w:val="a3"/>
              <w:rtl/>
            </w:rPr>
            <w:t>לחץ או הקש כאן להזנת טקסט</w:t>
          </w:r>
          <w:r w:rsidRPr="00041DDE">
            <w:rPr>
              <w:rStyle w:val="a3"/>
            </w:rPr>
            <w:t>.</w:t>
          </w:r>
        </w:p>
      </w:docPartBody>
    </w:docPart>
    <w:docPart>
      <w:docPartPr>
        <w:name w:val="82A9C5A5963448979AEB5222CD0F8B74"/>
        <w:category>
          <w:name w:val="כללי"/>
          <w:gallery w:val="placeholder"/>
        </w:category>
        <w:types>
          <w:type w:val="bbPlcHdr"/>
        </w:types>
        <w:behaviors>
          <w:behavior w:val="content"/>
        </w:behaviors>
        <w:guid w:val="{81F84998-98B8-4704-ACDA-C44B3DDDA7FF}"/>
      </w:docPartPr>
      <w:docPartBody>
        <w:p w:rsidR="00696664" w:rsidRDefault="00CA6BB9" w:rsidP="00CA6BB9">
          <w:pPr>
            <w:pStyle w:val="82A9C5A5963448979AEB5222CD0F8B74"/>
          </w:pPr>
          <w:r w:rsidRPr="00BF6963">
            <w:rPr>
              <w:rStyle w:val="a3"/>
              <w:rtl/>
            </w:rPr>
            <w:t>לחץ או הקש כאן להזנת טקסט</w:t>
          </w:r>
          <w:r w:rsidRPr="00BF6963">
            <w:rPr>
              <w:rStyle w:val="a3"/>
            </w:rPr>
            <w:t>.</w:t>
          </w:r>
        </w:p>
      </w:docPartBody>
    </w:docPart>
    <w:docPart>
      <w:docPartPr>
        <w:name w:val="F1916E9F30AE41D8946660F7BB0D6E6B"/>
        <w:category>
          <w:name w:val="כללי"/>
          <w:gallery w:val="placeholder"/>
        </w:category>
        <w:types>
          <w:type w:val="bbPlcHdr"/>
        </w:types>
        <w:behaviors>
          <w:behavior w:val="content"/>
        </w:behaviors>
        <w:guid w:val="{5589AB71-73EC-4386-A7C9-AE882ED40C8C}"/>
      </w:docPartPr>
      <w:docPartBody>
        <w:p w:rsidR="00696664" w:rsidRDefault="00CA6BB9" w:rsidP="00CA6BB9">
          <w:pPr>
            <w:pStyle w:val="F1916E9F30AE41D8946660F7BB0D6E6B"/>
          </w:pPr>
          <w:r w:rsidRPr="00BF6963">
            <w:rPr>
              <w:rStyle w:val="a3"/>
              <w:rtl/>
            </w:rPr>
            <w:t>לחץ או הקש כאן להזנת טקסט</w:t>
          </w:r>
          <w:r w:rsidRPr="00BF6963">
            <w:rPr>
              <w:rStyle w:val="a3"/>
            </w:rPr>
            <w:t>.</w:t>
          </w:r>
        </w:p>
      </w:docPartBody>
    </w:docPart>
    <w:docPart>
      <w:docPartPr>
        <w:name w:val="03627B27C8F54D26A8A80053CC59A477"/>
        <w:category>
          <w:name w:val="כללי"/>
          <w:gallery w:val="placeholder"/>
        </w:category>
        <w:types>
          <w:type w:val="bbPlcHdr"/>
        </w:types>
        <w:behaviors>
          <w:behavior w:val="content"/>
        </w:behaviors>
        <w:guid w:val="{8BFE0140-32B5-411D-B143-F7E3F4F18C1E}"/>
      </w:docPartPr>
      <w:docPartBody>
        <w:p w:rsidR="00696664" w:rsidRDefault="00CA6BB9" w:rsidP="00CA6BB9">
          <w:pPr>
            <w:pStyle w:val="03627B27C8F54D26A8A80053CC59A477"/>
          </w:pPr>
          <w:r w:rsidRPr="00BF6963">
            <w:rPr>
              <w:rStyle w:val="a3"/>
              <w:rtl/>
            </w:rPr>
            <w:t>לחץ או הקש כאן להזנת טקסט</w:t>
          </w:r>
          <w:r w:rsidRPr="00BF6963">
            <w:rPr>
              <w:rStyle w:val="a3"/>
            </w:rPr>
            <w:t>.</w:t>
          </w:r>
        </w:p>
      </w:docPartBody>
    </w:docPart>
    <w:docPart>
      <w:docPartPr>
        <w:name w:val="DCD7D732DA7B4BEAB370844CB6A6DE00"/>
        <w:category>
          <w:name w:val="כללי"/>
          <w:gallery w:val="placeholder"/>
        </w:category>
        <w:types>
          <w:type w:val="bbPlcHdr"/>
        </w:types>
        <w:behaviors>
          <w:behavior w:val="content"/>
        </w:behaviors>
        <w:guid w:val="{A035F90E-3E2D-4088-93FD-715510CDB284}"/>
      </w:docPartPr>
      <w:docPartBody>
        <w:p w:rsidR="00696664" w:rsidRDefault="00CA6BB9" w:rsidP="00CA6BB9">
          <w:pPr>
            <w:pStyle w:val="DCD7D732DA7B4BEAB370844CB6A6DE00"/>
          </w:pPr>
          <w:r w:rsidRPr="00BF6963">
            <w:rPr>
              <w:rStyle w:val="a3"/>
              <w:rtl/>
            </w:rPr>
            <w:t>לחץ או הקש כאן להזנת טקסט</w:t>
          </w:r>
          <w:r w:rsidRPr="00BF6963">
            <w:rPr>
              <w:rStyle w:val="a3"/>
            </w:rPr>
            <w:t>.</w:t>
          </w:r>
        </w:p>
      </w:docPartBody>
    </w:docPart>
    <w:docPart>
      <w:docPartPr>
        <w:name w:val="39D4CA6854F44CC29F93C897AAABFEFA"/>
        <w:category>
          <w:name w:val="כללי"/>
          <w:gallery w:val="placeholder"/>
        </w:category>
        <w:types>
          <w:type w:val="bbPlcHdr"/>
        </w:types>
        <w:behaviors>
          <w:behavior w:val="content"/>
        </w:behaviors>
        <w:guid w:val="{3CC58FF1-4DFC-4C59-96E7-23145CBC4001}"/>
      </w:docPartPr>
      <w:docPartBody>
        <w:p w:rsidR="00696664" w:rsidRDefault="00CA6BB9" w:rsidP="00CA6BB9">
          <w:pPr>
            <w:pStyle w:val="39D4CA6854F44CC29F93C897AAABFEFA"/>
          </w:pPr>
          <w:r w:rsidRPr="00BF6963">
            <w:rPr>
              <w:rStyle w:val="a3"/>
              <w:rtl/>
            </w:rPr>
            <w:t>לחץ או הקש כאן להזנת טקסט</w:t>
          </w:r>
          <w:r w:rsidRPr="00BF6963">
            <w:rPr>
              <w:rStyle w:val="a3"/>
            </w:rPr>
            <w:t>.</w:t>
          </w:r>
        </w:p>
      </w:docPartBody>
    </w:docPart>
    <w:docPart>
      <w:docPartPr>
        <w:name w:val="A7FC8910AA9540ABA41D16A57F7FB886"/>
        <w:category>
          <w:name w:val="כללי"/>
          <w:gallery w:val="placeholder"/>
        </w:category>
        <w:types>
          <w:type w:val="bbPlcHdr"/>
        </w:types>
        <w:behaviors>
          <w:behavior w:val="content"/>
        </w:behaviors>
        <w:guid w:val="{E3AD518A-6670-4DC7-88C6-8D482EBB8DBE}"/>
      </w:docPartPr>
      <w:docPartBody>
        <w:p w:rsidR="00696664" w:rsidRDefault="00CA6BB9" w:rsidP="00CA6BB9">
          <w:pPr>
            <w:pStyle w:val="A7FC8910AA9540ABA41D16A57F7FB886"/>
          </w:pPr>
          <w:r w:rsidRPr="00BF6963">
            <w:rPr>
              <w:rStyle w:val="a3"/>
              <w:rtl/>
            </w:rPr>
            <w:t>לחץ או הקש כאן להזנת טקסט</w:t>
          </w:r>
          <w:r w:rsidRPr="00BF6963">
            <w:rPr>
              <w:rStyle w:val="a3"/>
            </w:rPr>
            <w:t>.</w:t>
          </w:r>
        </w:p>
      </w:docPartBody>
    </w:docPart>
    <w:docPart>
      <w:docPartPr>
        <w:name w:val="251AB969A0B9436AA38E0CF85B6A7F7F"/>
        <w:category>
          <w:name w:val="כללי"/>
          <w:gallery w:val="placeholder"/>
        </w:category>
        <w:types>
          <w:type w:val="bbPlcHdr"/>
        </w:types>
        <w:behaviors>
          <w:behavior w:val="content"/>
        </w:behaviors>
        <w:guid w:val="{5E3610B2-A558-4FBC-97A8-5EE42788946B}"/>
      </w:docPartPr>
      <w:docPartBody>
        <w:p w:rsidR="00696664" w:rsidRDefault="00CA6BB9" w:rsidP="00CA6BB9">
          <w:pPr>
            <w:pStyle w:val="251AB969A0B9436AA38E0CF85B6A7F7F"/>
          </w:pPr>
          <w:r w:rsidRPr="00BF6963">
            <w:rPr>
              <w:rStyle w:val="a3"/>
              <w:rtl/>
            </w:rPr>
            <w:t>לחץ או הקש כאן להזנת טקסט</w:t>
          </w:r>
          <w:r w:rsidRPr="00BF6963">
            <w:rPr>
              <w:rStyle w:val="a3"/>
            </w:rPr>
            <w:t>.</w:t>
          </w:r>
        </w:p>
      </w:docPartBody>
    </w:docPart>
    <w:docPart>
      <w:docPartPr>
        <w:name w:val="E548661F94554F81805291F60FDEDA84"/>
        <w:category>
          <w:name w:val="כללי"/>
          <w:gallery w:val="placeholder"/>
        </w:category>
        <w:types>
          <w:type w:val="bbPlcHdr"/>
        </w:types>
        <w:behaviors>
          <w:behavior w:val="content"/>
        </w:behaviors>
        <w:guid w:val="{6AFFBD1E-590C-4067-9216-61A64CEE47D5}"/>
      </w:docPartPr>
      <w:docPartBody>
        <w:p w:rsidR="00696664" w:rsidRDefault="00CA6BB9" w:rsidP="00CA6BB9">
          <w:pPr>
            <w:pStyle w:val="E548661F94554F81805291F60FDEDA84"/>
          </w:pPr>
          <w:r w:rsidRPr="00BF6963">
            <w:rPr>
              <w:rStyle w:val="a3"/>
              <w:rtl/>
            </w:rPr>
            <w:t>לחץ או הקש כאן להזנת טקסט</w:t>
          </w:r>
          <w:r w:rsidRPr="00BF6963">
            <w:rPr>
              <w:rStyle w:val="a3"/>
            </w:rPr>
            <w:t>.</w:t>
          </w:r>
        </w:p>
      </w:docPartBody>
    </w:docPart>
    <w:docPart>
      <w:docPartPr>
        <w:name w:val="7D1ABF513E98416C9049DC33C29BBD7F"/>
        <w:category>
          <w:name w:val="כללי"/>
          <w:gallery w:val="placeholder"/>
        </w:category>
        <w:types>
          <w:type w:val="bbPlcHdr"/>
        </w:types>
        <w:behaviors>
          <w:behavior w:val="content"/>
        </w:behaviors>
        <w:guid w:val="{D1FA15A5-C4CF-4CA4-9F6F-6C67330EA7A5}"/>
      </w:docPartPr>
      <w:docPartBody>
        <w:p w:rsidR="00696664" w:rsidRDefault="00CA6BB9" w:rsidP="00CA6BB9">
          <w:pPr>
            <w:pStyle w:val="7D1ABF513E98416C9049DC33C29BBD7F"/>
          </w:pPr>
          <w:r w:rsidRPr="00BF6963">
            <w:rPr>
              <w:rStyle w:val="a3"/>
              <w:rtl/>
            </w:rPr>
            <w:t>לחץ או הקש כאן להזנת טקסט</w:t>
          </w:r>
          <w:r w:rsidRPr="00BF6963">
            <w:rPr>
              <w:rStyle w:val="a3"/>
            </w:rPr>
            <w:t>.</w:t>
          </w:r>
        </w:p>
      </w:docPartBody>
    </w:docPart>
    <w:docPart>
      <w:docPartPr>
        <w:name w:val="88728069CAEF45EE8DD9E03C75F12C59"/>
        <w:category>
          <w:name w:val="כללי"/>
          <w:gallery w:val="placeholder"/>
        </w:category>
        <w:types>
          <w:type w:val="bbPlcHdr"/>
        </w:types>
        <w:behaviors>
          <w:behavior w:val="content"/>
        </w:behaviors>
        <w:guid w:val="{D14ED60A-CB55-4145-B210-7256CD0A386B}"/>
      </w:docPartPr>
      <w:docPartBody>
        <w:p w:rsidR="00696664" w:rsidRDefault="00CA6BB9" w:rsidP="00CA6BB9">
          <w:pPr>
            <w:pStyle w:val="88728069CAEF45EE8DD9E03C75F12C59"/>
          </w:pPr>
          <w:r w:rsidRPr="005E3482">
            <w:rPr>
              <w:rStyle w:val="a3"/>
              <w:rtl/>
            </w:rPr>
            <w:t>לחץ או הקש כאן להזנת טקסט</w:t>
          </w:r>
          <w:r w:rsidRPr="005E3482">
            <w:rPr>
              <w:rStyle w:val="a3"/>
            </w:rPr>
            <w:t>.</w:t>
          </w:r>
        </w:p>
      </w:docPartBody>
    </w:docPart>
    <w:docPart>
      <w:docPartPr>
        <w:name w:val="B1D83855F03E4659A4D4B3A86A4DF157"/>
        <w:category>
          <w:name w:val="כללי"/>
          <w:gallery w:val="placeholder"/>
        </w:category>
        <w:types>
          <w:type w:val="bbPlcHdr"/>
        </w:types>
        <w:behaviors>
          <w:behavior w:val="content"/>
        </w:behaviors>
        <w:guid w:val="{280A0BA0-CF1D-4B97-AD73-6EAA5410FB48}"/>
      </w:docPartPr>
      <w:docPartBody>
        <w:p w:rsidR="00DA6E08" w:rsidRDefault="00DA6E08" w:rsidP="00DA6E08">
          <w:pPr>
            <w:pStyle w:val="B1D83855F03E4659A4D4B3A86A4DF157"/>
          </w:pPr>
          <w:r w:rsidRPr="008C03DC">
            <w:rPr>
              <w:rStyle w:val="a3"/>
              <w:rtl/>
            </w:rPr>
            <w:t>לחץ או הקש כאן להזנת טקסט</w:t>
          </w:r>
          <w:r w:rsidRPr="008C03DC">
            <w:rPr>
              <w:rStyle w:val="a3"/>
            </w:rPr>
            <w:t>.</w:t>
          </w:r>
        </w:p>
      </w:docPartBody>
    </w:docPart>
    <w:docPart>
      <w:docPartPr>
        <w:name w:val="286A8E1518B442B79F056E1F5709A9E8"/>
        <w:category>
          <w:name w:val="כללי"/>
          <w:gallery w:val="placeholder"/>
        </w:category>
        <w:types>
          <w:type w:val="bbPlcHdr"/>
        </w:types>
        <w:behaviors>
          <w:behavior w:val="content"/>
        </w:behaviors>
        <w:guid w:val="{50A47A0E-8A01-4FD4-A926-F6443FC97C58}"/>
      </w:docPartPr>
      <w:docPartBody>
        <w:p w:rsidR="00334E64" w:rsidRDefault="00DA6E08" w:rsidP="00DA6E08">
          <w:pPr>
            <w:pStyle w:val="286A8E1518B442B79F056E1F5709A9E8"/>
          </w:pPr>
          <w:r w:rsidRPr="00673EDA">
            <w:rPr>
              <w:rStyle w:val="a3"/>
              <w:rtl/>
            </w:rPr>
            <w:t>לחץ או הקש כאן להזנת טקסט</w:t>
          </w:r>
          <w:r w:rsidRPr="00673EDA">
            <w:rPr>
              <w:rStyle w:val="a3"/>
            </w:rPr>
            <w:t>.</w:t>
          </w:r>
        </w:p>
      </w:docPartBody>
    </w:docPart>
    <w:docPart>
      <w:docPartPr>
        <w:name w:val="1E573A4F94EA408DB79F094EB207CE4B"/>
        <w:category>
          <w:name w:val="כללי"/>
          <w:gallery w:val="placeholder"/>
        </w:category>
        <w:types>
          <w:type w:val="bbPlcHdr"/>
        </w:types>
        <w:behaviors>
          <w:behavior w:val="content"/>
        </w:behaviors>
        <w:guid w:val="{297A51CD-C43D-4283-87D9-F89E2E906621}"/>
      </w:docPartPr>
      <w:docPartBody>
        <w:p w:rsidR="00334E64" w:rsidRDefault="00334E64" w:rsidP="00334E64">
          <w:pPr>
            <w:pStyle w:val="1E573A4F94EA408DB79F094EB207CE4B"/>
          </w:pPr>
          <w:r w:rsidRPr="00CC0AB1">
            <w:rPr>
              <w:rStyle w:val="a3"/>
              <w:rtl/>
            </w:rPr>
            <w:t>לחץ או הקש כאן להזנת טקסט</w:t>
          </w:r>
          <w:r w:rsidRPr="00CC0AB1">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4D2"/>
    <w:rsid w:val="003319CC"/>
    <w:rsid w:val="00334E64"/>
    <w:rsid w:val="004354D2"/>
    <w:rsid w:val="004E73D1"/>
    <w:rsid w:val="00696664"/>
    <w:rsid w:val="006F2117"/>
    <w:rsid w:val="00737F44"/>
    <w:rsid w:val="008F2B9E"/>
    <w:rsid w:val="0096153D"/>
    <w:rsid w:val="00B0602E"/>
    <w:rsid w:val="00B523EF"/>
    <w:rsid w:val="00BF5C13"/>
    <w:rsid w:val="00CA6BB9"/>
    <w:rsid w:val="00D55E87"/>
    <w:rsid w:val="00DA6E08"/>
    <w:rsid w:val="00E206E9"/>
    <w:rsid w:val="00E4613A"/>
    <w:rsid w:val="00E92D7B"/>
    <w:rsid w:val="00F5429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34E64"/>
    <w:rPr>
      <w:color w:val="808080"/>
    </w:rPr>
  </w:style>
  <w:style w:type="paragraph" w:customStyle="1" w:styleId="8AC281CB6C344BA393A962792FF40550">
    <w:name w:val="8AC281CB6C344BA393A962792FF40550"/>
    <w:rsid w:val="00E92D7B"/>
  </w:style>
  <w:style w:type="paragraph" w:customStyle="1" w:styleId="EEC56ADC766F4BE5AD416F2347AB5B3E">
    <w:name w:val="EEC56ADC766F4BE5AD416F2347AB5B3E"/>
    <w:rsid w:val="00E92D7B"/>
  </w:style>
  <w:style w:type="paragraph" w:customStyle="1" w:styleId="1D55C0AE46754D8CBEE8DFE7A1D19646">
    <w:name w:val="1D55C0AE46754D8CBEE8DFE7A1D19646"/>
    <w:rsid w:val="00E92D7B"/>
  </w:style>
  <w:style w:type="paragraph" w:customStyle="1" w:styleId="6B24612D4B8D47DB8C318EF2E94CDFE9">
    <w:name w:val="6B24612D4B8D47DB8C318EF2E94CDFE9"/>
    <w:rsid w:val="00E92D7B"/>
  </w:style>
  <w:style w:type="paragraph" w:customStyle="1" w:styleId="BB74862BAB564D02B0F5F17519BEC327">
    <w:name w:val="BB74862BAB564D02B0F5F17519BEC327"/>
    <w:rsid w:val="00E92D7B"/>
  </w:style>
  <w:style w:type="paragraph" w:customStyle="1" w:styleId="0C98728E56354B0CA03A75FA5C3BD39D">
    <w:name w:val="0C98728E56354B0CA03A75FA5C3BD39D"/>
    <w:rsid w:val="00E92D7B"/>
  </w:style>
  <w:style w:type="paragraph" w:customStyle="1" w:styleId="8D778D91B2904F2FAE742072E9233771">
    <w:name w:val="8D778D91B2904F2FAE742072E9233771"/>
    <w:rsid w:val="00E92D7B"/>
  </w:style>
  <w:style w:type="paragraph" w:customStyle="1" w:styleId="3EA5D43242F84F78AA755E56D25C9D56">
    <w:name w:val="3EA5D43242F84F78AA755E56D25C9D56"/>
    <w:rsid w:val="00E92D7B"/>
  </w:style>
  <w:style w:type="paragraph" w:customStyle="1" w:styleId="C2C4344BA5874E70950EF4066EC4A06F">
    <w:name w:val="C2C4344BA5874E70950EF4066EC4A06F"/>
    <w:rsid w:val="00E92D7B"/>
  </w:style>
  <w:style w:type="paragraph" w:customStyle="1" w:styleId="5FC74B9051B44B6286E4197B966B982B">
    <w:name w:val="5FC74B9051B44B6286E4197B966B982B"/>
    <w:rsid w:val="00E92D7B"/>
  </w:style>
  <w:style w:type="paragraph" w:customStyle="1" w:styleId="D4240B861965411BB3B551A782249B77">
    <w:name w:val="D4240B861965411BB3B551A782249B77"/>
    <w:rsid w:val="00E92D7B"/>
  </w:style>
  <w:style w:type="paragraph" w:customStyle="1" w:styleId="74D42CE0C55F47F98B212F2AA833FE39">
    <w:name w:val="74D42CE0C55F47F98B212F2AA833FE39"/>
    <w:rsid w:val="00E92D7B"/>
  </w:style>
  <w:style w:type="paragraph" w:customStyle="1" w:styleId="EBBF50CD74754E4CAD43F9CB70B8DD92">
    <w:name w:val="EBBF50CD74754E4CAD43F9CB70B8DD92"/>
    <w:rsid w:val="00E92D7B"/>
  </w:style>
  <w:style w:type="paragraph" w:customStyle="1" w:styleId="4ABEB3645DF742A2A18E68B899D04804">
    <w:name w:val="4ABEB3645DF742A2A18E68B899D04804"/>
    <w:rsid w:val="0096153D"/>
  </w:style>
  <w:style w:type="paragraph" w:customStyle="1" w:styleId="CCB94C962A484705A1D2A1934ACBE046">
    <w:name w:val="CCB94C962A484705A1D2A1934ACBE046"/>
    <w:rsid w:val="0096153D"/>
  </w:style>
  <w:style w:type="paragraph" w:customStyle="1" w:styleId="ADAC284008DC4DB29D645809DAC21FA5">
    <w:name w:val="ADAC284008DC4DB29D645809DAC21FA5"/>
    <w:rsid w:val="0096153D"/>
  </w:style>
  <w:style w:type="paragraph" w:customStyle="1" w:styleId="A0634D831A8D4EF68D58E2AA6EDE1239">
    <w:name w:val="A0634D831A8D4EF68D58E2AA6EDE1239"/>
    <w:rsid w:val="0096153D"/>
  </w:style>
  <w:style w:type="paragraph" w:customStyle="1" w:styleId="616280E25C6241AB931677E3513F1E44">
    <w:name w:val="616280E25C6241AB931677E3513F1E44"/>
    <w:rsid w:val="0096153D"/>
  </w:style>
  <w:style w:type="paragraph" w:customStyle="1" w:styleId="43F6D022CD0041F086837EE12F8DCE37">
    <w:name w:val="43F6D022CD0041F086837EE12F8DCE37"/>
    <w:rsid w:val="0096153D"/>
  </w:style>
  <w:style w:type="paragraph" w:customStyle="1" w:styleId="2123A29E615340BDAE3D0D68AABE6F0F">
    <w:name w:val="2123A29E615340BDAE3D0D68AABE6F0F"/>
    <w:rsid w:val="0096153D"/>
  </w:style>
  <w:style w:type="paragraph" w:customStyle="1" w:styleId="6B18281700FE4F768352DF96007D9950">
    <w:name w:val="6B18281700FE4F768352DF96007D9950"/>
    <w:rsid w:val="0096153D"/>
  </w:style>
  <w:style w:type="paragraph" w:customStyle="1" w:styleId="B864243AB8734313A259E49F84FEB973">
    <w:name w:val="B864243AB8734313A259E49F84FEB973"/>
    <w:rsid w:val="0096153D"/>
  </w:style>
  <w:style w:type="paragraph" w:customStyle="1" w:styleId="8FAAE6182C544935A9DDE61566382FCB">
    <w:name w:val="8FAAE6182C544935A9DDE61566382FCB"/>
    <w:rsid w:val="0096153D"/>
  </w:style>
  <w:style w:type="paragraph" w:customStyle="1" w:styleId="2B1E7E68ED944B49AA8CD48167B96F1D">
    <w:name w:val="2B1E7E68ED944B49AA8CD48167B96F1D"/>
    <w:rsid w:val="0096153D"/>
  </w:style>
  <w:style w:type="paragraph" w:customStyle="1" w:styleId="80D295DFCE944F5E91D78A5B20A86F0B">
    <w:name w:val="80D295DFCE944F5E91D78A5B20A86F0B"/>
    <w:rsid w:val="0096153D"/>
  </w:style>
  <w:style w:type="paragraph" w:customStyle="1" w:styleId="28844AAC8A9344EAAEA01C55B7F702F7">
    <w:name w:val="28844AAC8A9344EAAEA01C55B7F702F7"/>
    <w:rsid w:val="0096153D"/>
  </w:style>
  <w:style w:type="paragraph" w:customStyle="1" w:styleId="B49E0B9DA134433F81BBA5D879E29804">
    <w:name w:val="B49E0B9DA134433F81BBA5D879E29804"/>
    <w:rsid w:val="0096153D"/>
  </w:style>
  <w:style w:type="paragraph" w:customStyle="1" w:styleId="4E56978BAA434A5CADDE0D22889CA1FC">
    <w:name w:val="4E56978BAA434A5CADDE0D22889CA1FC"/>
    <w:rsid w:val="0096153D"/>
  </w:style>
  <w:style w:type="paragraph" w:customStyle="1" w:styleId="405429DB25EF4BCDABBF779A56448AF8">
    <w:name w:val="405429DB25EF4BCDABBF779A56448AF8"/>
    <w:rsid w:val="0096153D"/>
  </w:style>
  <w:style w:type="paragraph" w:customStyle="1" w:styleId="A4CE724FA14A4043AD8815C772E8074E">
    <w:name w:val="A4CE724FA14A4043AD8815C772E8074E"/>
    <w:rsid w:val="0096153D"/>
  </w:style>
  <w:style w:type="paragraph" w:customStyle="1" w:styleId="389A676F93E84F45AE1E56B9B2243CEF">
    <w:name w:val="389A676F93E84F45AE1E56B9B2243CEF"/>
    <w:rsid w:val="0096153D"/>
  </w:style>
  <w:style w:type="paragraph" w:customStyle="1" w:styleId="6FBA6C9ABA47454D8F0491C909C046FB">
    <w:name w:val="6FBA6C9ABA47454D8F0491C909C046FB"/>
    <w:rsid w:val="0096153D"/>
  </w:style>
  <w:style w:type="paragraph" w:customStyle="1" w:styleId="16C7662B0DA24FE2844811014F5E56DA">
    <w:name w:val="16C7662B0DA24FE2844811014F5E56DA"/>
    <w:rsid w:val="0096153D"/>
  </w:style>
  <w:style w:type="paragraph" w:customStyle="1" w:styleId="C5DBD65EEA5C4E709E35F41008873EEF">
    <w:name w:val="C5DBD65EEA5C4E709E35F41008873EEF"/>
    <w:rsid w:val="0096153D"/>
  </w:style>
  <w:style w:type="paragraph" w:customStyle="1" w:styleId="F6E009E6F68148CDBDBDD307CC83D942">
    <w:name w:val="F6E009E6F68148CDBDBDD307CC83D942"/>
    <w:rsid w:val="0096153D"/>
  </w:style>
  <w:style w:type="paragraph" w:customStyle="1" w:styleId="F8CE38A56C154B08B380D9EA3BF73D96">
    <w:name w:val="F8CE38A56C154B08B380D9EA3BF73D96"/>
    <w:rsid w:val="0096153D"/>
  </w:style>
  <w:style w:type="paragraph" w:customStyle="1" w:styleId="D5920D8D1DB74CD4B58511AECF57F200">
    <w:name w:val="D5920D8D1DB74CD4B58511AECF57F200"/>
    <w:rsid w:val="0096153D"/>
  </w:style>
  <w:style w:type="paragraph" w:customStyle="1" w:styleId="6EA4A0DF18E34F04B3865406F2D1C7E5">
    <w:name w:val="6EA4A0DF18E34F04B3865406F2D1C7E5"/>
    <w:rsid w:val="0096153D"/>
  </w:style>
  <w:style w:type="paragraph" w:customStyle="1" w:styleId="8552165B284F457BBE5A77A0462C6F9D">
    <w:name w:val="8552165B284F457BBE5A77A0462C6F9D"/>
    <w:rsid w:val="0096153D"/>
  </w:style>
  <w:style w:type="paragraph" w:customStyle="1" w:styleId="15C25208B16C4959B87BBBDDB7DB8853">
    <w:name w:val="15C25208B16C4959B87BBBDDB7DB8853"/>
    <w:rsid w:val="0096153D"/>
  </w:style>
  <w:style w:type="paragraph" w:customStyle="1" w:styleId="0A9F8338692D4D389A151FCAD17DF30E">
    <w:name w:val="0A9F8338692D4D389A151FCAD17DF30E"/>
    <w:rsid w:val="0096153D"/>
  </w:style>
  <w:style w:type="paragraph" w:customStyle="1" w:styleId="7DC4E8B2D7604E1BB3612EF584AEF6CA">
    <w:name w:val="7DC4E8B2D7604E1BB3612EF584AEF6CA"/>
    <w:rsid w:val="0096153D"/>
  </w:style>
  <w:style w:type="paragraph" w:customStyle="1" w:styleId="72E14E6774D940D0B8D800F60B3F4249">
    <w:name w:val="72E14E6774D940D0B8D800F60B3F4249"/>
    <w:rsid w:val="0096153D"/>
  </w:style>
  <w:style w:type="paragraph" w:customStyle="1" w:styleId="7D3A746E5BE442C39A5D80374BA9A4F4">
    <w:name w:val="7D3A746E5BE442C39A5D80374BA9A4F4"/>
    <w:rsid w:val="0096153D"/>
  </w:style>
  <w:style w:type="paragraph" w:customStyle="1" w:styleId="7048D8B419A74E9A95E7F02577C033D1">
    <w:name w:val="7048D8B419A74E9A95E7F02577C033D1"/>
    <w:rsid w:val="0096153D"/>
  </w:style>
  <w:style w:type="paragraph" w:customStyle="1" w:styleId="5195569F661543FFB654BC3E0BB162D6">
    <w:name w:val="5195569F661543FFB654BC3E0BB162D6"/>
    <w:rsid w:val="0096153D"/>
  </w:style>
  <w:style w:type="paragraph" w:customStyle="1" w:styleId="84D4AAF4D4674772AF5DBF68EBF98080">
    <w:name w:val="84D4AAF4D4674772AF5DBF68EBF98080"/>
    <w:rsid w:val="0096153D"/>
  </w:style>
  <w:style w:type="paragraph" w:customStyle="1" w:styleId="2E5EE2C40DFF4FACBF36ABA8FD63E8CB">
    <w:name w:val="2E5EE2C40DFF4FACBF36ABA8FD63E8CB"/>
    <w:rsid w:val="0096153D"/>
  </w:style>
  <w:style w:type="paragraph" w:customStyle="1" w:styleId="C58FE35A4CA14678B72AE72E739F3F8F">
    <w:name w:val="C58FE35A4CA14678B72AE72E739F3F8F"/>
    <w:rsid w:val="0096153D"/>
  </w:style>
  <w:style w:type="paragraph" w:customStyle="1" w:styleId="F0EA3D9F75314DB3B26623AF35E2E898">
    <w:name w:val="F0EA3D9F75314DB3B26623AF35E2E898"/>
    <w:rsid w:val="0096153D"/>
  </w:style>
  <w:style w:type="paragraph" w:customStyle="1" w:styleId="3E19366CB5784D8A88BFA425FBE57358">
    <w:name w:val="3E19366CB5784D8A88BFA425FBE57358"/>
    <w:rsid w:val="0096153D"/>
  </w:style>
  <w:style w:type="paragraph" w:customStyle="1" w:styleId="64387879877B439093B61AAB4F30CA8F">
    <w:name w:val="64387879877B439093B61AAB4F30CA8F"/>
    <w:rsid w:val="0096153D"/>
  </w:style>
  <w:style w:type="paragraph" w:customStyle="1" w:styleId="2697E6A781874DEA82D791F9C03DABE7">
    <w:name w:val="2697E6A781874DEA82D791F9C03DABE7"/>
    <w:rsid w:val="0096153D"/>
  </w:style>
  <w:style w:type="paragraph" w:customStyle="1" w:styleId="1C8E09DAEA584499BDF5873F2F154676">
    <w:name w:val="1C8E09DAEA584499BDF5873F2F154676"/>
    <w:rsid w:val="0096153D"/>
  </w:style>
  <w:style w:type="paragraph" w:customStyle="1" w:styleId="A24FDD497EDE4DF8BD86DB0235DC9A2F">
    <w:name w:val="A24FDD497EDE4DF8BD86DB0235DC9A2F"/>
    <w:rsid w:val="0096153D"/>
  </w:style>
  <w:style w:type="paragraph" w:customStyle="1" w:styleId="87FE06B967844749A725141E43811629">
    <w:name w:val="87FE06B967844749A725141E43811629"/>
    <w:rsid w:val="0096153D"/>
  </w:style>
  <w:style w:type="paragraph" w:customStyle="1" w:styleId="A44D1EE5179B4613A2FF2FCDD160C820">
    <w:name w:val="A44D1EE5179B4613A2FF2FCDD160C820"/>
    <w:rsid w:val="0096153D"/>
  </w:style>
  <w:style w:type="paragraph" w:customStyle="1" w:styleId="186034B6516243BD9DEF06731F66E367">
    <w:name w:val="186034B6516243BD9DEF06731F66E367"/>
    <w:rsid w:val="0096153D"/>
  </w:style>
  <w:style w:type="paragraph" w:customStyle="1" w:styleId="FE9C722CEB01415282A914F92E55A6D5">
    <w:name w:val="FE9C722CEB01415282A914F92E55A6D5"/>
    <w:rsid w:val="0096153D"/>
  </w:style>
  <w:style w:type="paragraph" w:customStyle="1" w:styleId="DAC8506FD0864438BEBD39495348DCBA">
    <w:name w:val="DAC8506FD0864438BEBD39495348DCBA"/>
    <w:rsid w:val="0096153D"/>
  </w:style>
  <w:style w:type="paragraph" w:customStyle="1" w:styleId="EB5D48DE64B2449F9F7A053C9605A24C">
    <w:name w:val="EB5D48DE64B2449F9F7A053C9605A24C"/>
    <w:rsid w:val="00D55E87"/>
    <w:pPr>
      <w:bidi/>
    </w:pPr>
  </w:style>
  <w:style w:type="paragraph" w:customStyle="1" w:styleId="E15091E5B3AA4B058EE7331A93E40621">
    <w:name w:val="E15091E5B3AA4B058EE7331A93E40621"/>
    <w:rsid w:val="00E206E9"/>
  </w:style>
  <w:style w:type="paragraph" w:customStyle="1" w:styleId="FB8C6514A76141859766A4517092483E">
    <w:name w:val="FB8C6514A76141859766A4517092483E"/>
    <w:rsid w:val="00E206E9"/>
  </w:style>
  <w:style w:type="paragraph" w:customStyle="1" w:styleId="A70C652FF930490BB3B0CD7ECE41DF95">
    <w:name w:val="A70C652FF930490BB3B0CD7ECE41DF95"/>
    <w:rsid w:val="00E206E9"/>
  </w:style>
  <w:style w:type="paragraph" w:customStyle="1" w:styleId="5B2827B949684AA28A1983928880CA65">
    <w:name w:val="5B2827B949684AA28A1983928880CA65"/>
    <w:rsid w:val="00E206E9"/>
  </w:style>
  <w:style w:type="paragraph" w:customStyle="1" w:styleId="B3AD8528681E475BA91347AC8226E3CF">
    <w:name w:val="B3AD8528681E475BA91347AC8226E3CF"/>
    <w:rsid w:val="00E206E9"/>
  </w:style>
  <w:style w:type="paragraph" w:customStyle="1" w:styleId="1F6DD14658E642ACB4C98E5D8A5D3D2A">
    <w:name w:val="1F6DD14658E642ACB4C98E5D8A5D3D2A"/>
    <w:rsid w:val="00E206E9"/>
  </w:style>
  <w:style w:type="paragraph" w:customStyle="1" w:styleId="E5F61B92B0374A10AE60D34A1788DB6A">
    <w:name w:val="E5F61B92B0374A10AE60D34A1788DB6A"/>
    <w:rsid w:val="00E206E9"/>
  </w:style>
  <w:style w:type="paragraph" w:customStyle="1" w:styleId="F937BD3F815A4460AA9BD08CB5734768">
    <w:name w:val="F937BD3F815A4460AA9BD08CB5734768"/>
    <w:rsid w:val="00E206E9"/>
  </w:style>
  <w:style w:type="paragraph" w:customStyle="1" w:styleId="DC7417BA858D4C83A93429A7A5714302">
    <w:name w:val="DC7417BA858D4C83A93429A7A5714302"/>
    <w:rsid w:val="00E206E9"/>
  </w:style>
  <w:style w:type="paragraph" w:customStyle="1" w:styleId="86BAA8A1ACE7401789143FFBB2A48B9A">
    <w:name w:val="86BAA8A1ACE7401789143FFBB2A48B9A"/>
    <w:rsid w:val="00E206E9"/>
  </w:style>
  <w:style w:type="paragraph" w:customStyle="1" w:styleId="F91A2BD2652D4CB5A77B3A9C0E5FD2AF">
    <w:name w:val="F91A2BD2652D4CB5A77B3A9C0E5FD2AF"/>
    <w:rsid w:val="00E206E9"/>
  </w:style>
  <w:style w:type="paragraph" w:customStyle="1" w:styleId="AAF3EACA62E947B7BECBD2FCB5C38AC0">
    <w:name w:val="AAF3EACA62E947B7BECBD2FCB5C38AC0"/>
    <w:rsid w:val="00E206E9"/>
  </w:style>
  <w:style w:type="paragraph" w:customStyle="1" w:styleId="86296212A26B4AD69ABB0A8BCDD8DAA7">
    <w:name w:val="86296212A26B4AD69ABB0A8BCDD8DAA7"/>
    <w:rsid w:val="00E206E9"/>
  </w:style>
  <w:style w:type="paragraph" w:customStyle="1" w:styleId="6C904F73CB3C46A786CA1370AD93BC1D">
    <w:name w:val="6C904F73CB3C46A786CA1370AD93BC1D"/>
    <w:rsid w:val="00E206E9"/>
  </w:style>
  <w:style w:type="paragraph" w:customStyle="1" w:styleId="A64105ADE4E64D3F9C4E568E84DA708B">
    <w:name w:val="A64105ADE4E64D3F9C4E568E84DA708B"/>
    <w:rsid w:val="00E206E9"/>
  </w:style>
  <w:style w:type="paragraph" w:customStyle="1" w:styleId="80162993986546EE9646ACB38CA2E985">
    <w:name w:val="80162993986546EE9646ACB38CA2E985"/>
    <w:rsid w:val="00E206E9"/>
  </w:style>
  <w:style w:type="paragraph" w:customStyle="1" w:styleId="D49BFCDA03FA427CAF23F99BE9A95ECA">
    <w:name w:val="D49BFCDA03FA427CAF23F99BE9A95ECA"/>
    <w:rsid w:val="00E206E9"/>
  </w:style>
  <w:style w:type="paragraph" w:customStyle="1" w:styleId="09F3C07C2B764DDAA2054D2B9C55BB8C">
    <w:name w:val="09F3C07C2B764DDAA2054D2B9C55BB8C"/>
    <w:rsid w:val="00E206E9"/>
  </w:style>
  <w:style w:type="paragraph" w:customStyle="1" w:styleId="70C50E2B7D6249FF9C3F5D8384117A0C">
    <w:name w:val="70C50E2B7D6249FF9C3F5D8384117A0C"/>
    <w:rsid w:val="00E206E9"/>
  </w:style>
  <w:style w:type="paragraph" w:customStyle="1" w:styleId="336A1D4AAB9048B08344C3F31229AFE4">
    <w:name w:val="336A1D4AAB9048B08344C3F31229AFE4"/>
    <w:rsid w:val="00E206E9"/>
  </w:style>
  <w:style w:type="paragraph" w:customStyle="1" w:styleId="D61597294AD64FC18CF73418C5E85B39">
    <w:name w:val="D61597294AD64FC18CF73418C5E85B39"/>
    <w:rsid w:val="00E206E9"/>
  </w:style>
  <w:style w:type="paragraph" w:customStyle="1" w:styleId="94D9CAE482B646EB8DAD84383E0F8920">
    <w:name w:val="94D9CAE482B646EB8DAD84383E0F8920"/>
    <w:rsid w:val="00E206E9"/>
  </w:style>
  <w:style w:type="paragraph" w:customStyle="1" w:styleId="00D4D1C58A004C6FAEFD6C82AF05C3A7">
    <w:name w:val="00D4D1C58A004C6FAEFD6C82AF05C3A7"/>
    <w:rsid w:val="00E206E9"/>
  </w:style>
  <w:style w:type="paragraph" w:customStyle="1" w:styleId="908E73317EC74F44A630D560D8CC0BB4">
    <w:name w:val="908E73317EC74F44A630D560D8CC0BB4"/>
    <w:rsid w:val="00E206E9"/>
  </w:style>
  <w:style w:type="paragraph" w:customStyle="1" w:styleId="747E9FCA8AC24485B9C36C1D92A4F456">
    <w:name w:val="747E9FCA8AC24485B9C36C1D92A4F456"/>
    <w:rsid w:val="00E206E9"/>
  </w:style>
  <w:style w:type="paragraph" w:customStyle="1" w:styleId="2A3E496CBE7D429A9CBE4F8D66925737">
    <w:name w:val="2A3E496CBE7D429A9CBE4F8D66925737"/>
    <w:rsid w:val="00E206E9"/>
  </w:style>
  <w:style w:type="paragraph" w:customStyle="1" w:styleId="562FBAC0936842AA9858F1258C93E9DC">
    <w:name w:val="562FBAC0936842AA9858F1258C93E9DC"/>
    <w:rsid w:val="00E206E9"/>
  </w:style>
  <w:style w:type="paragraph" w:customStyle="1" w:styleId="4878CBF82B184AE18B2CC00A2EE14271">
    <w:name w:val="4878CBF82B184AE18B2CC00A2EE14271"/>
    <w:rsid w:val="00E206E9"/>
  </w:style>
  <w:style w:type="paragraph" w:customStyle="1" w:styleId="38F31626B5D04D63A3536DCEDFC0863C">
    <w:name w:val="38F31626B5D04D63A3536DCEDFC0863C"/>
    <w:rsid w:val="00E206E9"/>
  </w:style>
  <w:style w:type="paragraph" w:customStyle="1" w:styleId="A0C3F703C77C4485889D53C782569CFA">
    <w:name w:val="A0C3F703C77C4485889D53C782569CFA"/>
    <w:rsid w:val="00E206E9"/>
  </w:style>
  <w:style w:type="paragraph" w:customStyle="1" w:styleId="2EC3ADC5EF604F36AA07F5E4E6D96AB1">
    <w:name w:val="2EC3ADC5EF604F36AA07F5E4E6D96AB1"/>
    <w:rsid w:val="00E206E9"/>
  </w:style>
  <w:style w:type="paragraph" w:customStyle="1" w:styleId="34D8C1FF307544EEB22FC2E54FC38244">
    <w:name w:val="34D8C1FF307544EEB22FC2E54FC38244"/>
    <w:rsid w:val="00E206E9"/>
  </w:style>
  <w:style w:type="paragraph" w:customStyle="1" w:styleId="409158583BA44E07934F3956ADFACC82">
    <w:name w:val="409158583BA44E07934F3956ADFACC82"/>
    <w:rsid w:val="00E206E9"/>
  </w:style>
  <w:style w:type="paragraph" w:customStyle="1" w:styleId="F5F9BD6D46034E90BEEFEEB96462487D">
    <w:name w:val="F5F9BD6D46034E90BEEFEEB96462487D"/>
    <w:rsid w:val="00E206E9"/>
  </w:style>
  <w:style w:type="paragraph" w:customStyle="1" w:styleId="195DE671BC2B436FAECE6C6F53002A30">
    <w:name w:val="195DE671BC2B436FAECE6C6F53002A30"/>
    <w:rsid w:val="00E206E9"/>
  </w:style>
  <w:style w:type="paragraph" w:customStyle="1" w:styleId="4C0EA3DDF3C34C74A7CA67DFAE36498E">
    <w:name w:val="4C0EA3DDF3C34C74A7CA67DFAE36498E"/>
    <w:rsid w:val="00E206E9"/>
  </w:style>
  <w:style w:type="paragraph" w:customStyle="1" w:styleId="FF6C71C96EE94002982BE47E73FAB39A">
    <w:name w:val="FF6C71C96EE94002982BE47E73FAB39A"/>
    <w:rsid w:val="00E206E9"/>
  </w:style>
  <w:style w:type="paragraph" w:customStyle="1" w:styleId="1E1DEF2B73AE4F559B2E3566DFBA75EF">
    <w:name w:val="1E1DEF2B73AE4F559B2E3566DFBA75EF"/>
    <w:rsid w:val="00E206E9"/>
  </w:style>
  <w:style w:type="paragraph" w:customStyle="1" w:styleId="9B004AA9A2224D85AAD496EDC7395079">
    <w:name w:val="9B004AA9A2224D85AAD496EDC7395079"/>
    <w:rsid w:val="00E206E9"/>
  </w:style>
  <w:style w:type="paragraph" w:customStyle="1" w:styleId="2BF94D1F625F43D18C6A99B2BFF2C796">
    <w:name w:val="2BF94D1F625F43D18C6A99B2BFF2C796"/>
    <w:rsid w:val="00E206E9"/>
  </w:style>
  <w:style w:type="paragraph" w:customStyle="1" w:styleId="1BE806E5E43947918D69508901279B46">
    <w:name w:val="1BE806E5E43947918D69508901279B46"/>
    <w:rsid w:val="00E206E9"/>
  </w:style>
  <w:style w:type="paragraph" w:customStyle="1" w:styleId="FC6527120481485B93568696E95E99EB">
    <w:name w:val="FC6527120481485B93568696E95E99EB"/>
    <w:rsid w:val="00E206E9"/>
  </w:style>
  <w:style w:type="paragraph" w:customStyle="1" w:styleId="4275FD6220B04A0EAD073793A43C2708">
    <w:name w:val="4275FD6220B04A0EAD073793A43C2708"/>
    <w:rsid w:val="00E206E9"/>
  </w:style>
  <w:style w:type="paragraph" w:customStyle="1" w:styleId="67EE11AE4C73497FB02672926EA8749F">
    <w:name w:val="67EE11AE4C73497FB02672926EA8749F"/>
    <w:rsid w:val="00E206E9"/>
  </w:style>
  <w:style w:type="paragraph" w:customStyle="1" w:styleId="04A8609692E84504BE8C601DAAF4BD80">
    <w:name w:val="04A8609692E84504BE8C601DAAF4BD80"/>
    <w:rsid w:val="00E206E9"/>
  </w:style>
  <w:style w:type="paragraph" w:customStyle="1" w:styleId="94A7E971381547ABB5D83DD83043F989">
    <w:name w:val="94A7E971381547ABB5D83DD83043F989"/>
    <w:rsid w:val="00E206E9"/>
  </w:style>
  <w:style w:type="paragraph" w:customStyle="1" w:styleId="06F8CF9B007F431EBC42704424A0F7C6">
    <w:name w:val="06F8CF9B007F431EBC42704424A0F7C6"/>
    <w:rsid w:val="00E206E9"/>
  </w:style>
  <w:style w:type="paragraph" w:customStyle="1" w:styleId="564C9E60B1C34ACF963B5D82504AF086">
    <w:name w:val="564C9E60B1C34ACF963B5D82504AF086"/>
    <w:rsid w:val="00E206E9"/>
  </w:style>
  <w:style w:type="paragraph" w:customStyle="1" w:styleId="4FBBD137684B489FB26B11DB20072346">
    <w:name w:val="4FBBD137684B489FB26B11DB20072346"/>
    <w:rsid w:val="00E206E9"/>
  </w:style>
  <w:style w:type="paragraph" w:customStyle="1" w:styleId="8CE3DA8F0AA2447E984C01EC28566AD6">
    <w:name w:val="8CE3DA8F0AA2447E984C01EC28566AD6"/>
    <w:rsid w:val="00E206E9"/>
  </w:style>
  <w:style w:type="paragraph" w:customStyle="1" w:styleId="C38BC2A1AD054502B18AF24B629E528D">
    <w:name w:val="C38BC2A1AD054502B18AF24B629E528D"/>
    <w:rsid w:val="00E206E9"/>
  </w:style>
  <w:style w:type="paragraph" w:customStyle="1" w:styleId="84C2E2C124E14419B4C932E93C79FC75">
    <w:name w:val="84C2E2C124E14419B4C932E93C79FC75"/>
    <w:rsid w:val="00E206E9"/>
  </w:style>
  <w:style w:type="paragraph" w:customStyle="1" w:styleId="7257461EC0274CCBA4C894D9F38A964A">
    <w:name w:val="7257461EC0274CCBA4C894D9F38A964A"/>
    <w:rsid w:val="00E206E9"/>
  </w:style>
  <w:style w:type="paragraph" w:customStyle="1" w:styleId="2A52F7148E3942E398533371CE4EB27E">
    <w:name w:val="2A52F7148E3942E398533371CE4EB27E"/>
    <w:rsid w:val="00E206E9"/>
  </w:style>
  <w:style w:type="paragraph" w:customStyle="1" w:styleId="82492A7181C142EDB44675DE0F078097">
    <w:name w:val="82492A7181C142EDB44675DE0F078097"/>
    <w:rsid w:val="00E206E9"/>
  </w:style>
  <w:style w:type="paragraph" w:customStyle="1" w:styleId="1E8B617D1F5245E59752BDE6DCD38D9F">
    <w:name w:val="1E8B617D1F5245E59752BDE6DCD38D9F"/>
    <w:rsid w:val="00E206E9"/>
  </w:style>
  <w:style w:type="paragraph" w:customStyle="1" w:styleId="9AB3EA4B818446B4BF0A66FC52F325B5">
    <w:name w:val="9AB3EA4B818446B4BF0A66FC52F325B5"/>
    <w:rsid w:val="00E206E9"/>
  </w:style>
  <w:style w:type="paragraph" w:customStyle="1" w:styleId="EB04B3900A2642E68C5520CFB423F5BC">
    <w:name w:val="EB04B3900A2642E68C5520CFB423F5BC"/>
    <w:rsid w:val="00E206E9"/>
  </w:style>
  <w:style w:type="paragraph" w:customStyle="1" w:styleId="D9DDD6B730DD440B89EB0446CCB8A5E5">
    <w:name w:val="D9DDD6B730DD440B89EB0446CCB8A5E5"/>
    <w:rsid w:val="00E206E9"/>
  </w:style>
  <w:style w:type="paragraph" w:customStyle="1" w:styleId="71A38F6ECF0E4DA49B1E716303D94CD8">
    <w:name w:val="71A38F6ECF0E4DA49B1E716303D94CD8"/>
    <w:rsid w:val="00E206E9"/>
  </w:style>
  <w:style w:type="paragraph" w:customStyle="1" w:styleId="2C56DDE976654864B1FCB5454DC42521">
    <w:name w:val="2C56DDE976654864B1FCB5454DC42521"/>
    <w:rsid w:val="00E206E9"/>
  </w:style>
  <w:style w:type="paragraph" w:customStyle="1" w:styleId="0D397958A97C4A53BD46F38307B05FA1">
    <w:name w:val="0D397958A97C4A53BD46F38307B05FA1"/>
    <w:rsid w:val="00E206E9"/>
  </w:style>
  <w:style w:type="paragraph" w:customStyle="1" w:styleId="14BFBA7DD4D7438A85A0ECDE94B3A06A">
    <w:name w:val="14BFBA7DD4D7438A85A0ECDE94B3A06A"/>
    <w:rsid w:val="00E206E9"/>
  </w:style>
  <w:style w:type="paragraph" w:customStyle="1" w:styleId="163DF1752D684D748E4A84C0AC6E2D43">
    <w:name w:val="163DF1752D684D748E4A84C0AC6E2D43"/>
    <w:rsid w:val="00E206E9"/>
  </w:style>
  <w:style w:type="paragraph" w:customStyle="1" w:styleId="601C58FB99D3456383A29FEEA777AAD7">
    <w:name w:val="601C58FB99D3456383A29FEEA777AAD7"/>
    <w:rsid w:val="00E206E9"/>
  </w:style>
  <w:style w:type="paragraph" w:customStyle="1" w:styleId="BAB5ECA2F6034F3AA1C04E587CFAA494">
    <w:name w:val="BAB5ECA2F6034F3AA1C04E587CFAA494"/>
    <w:rsid w:val="00E206E9"/>
  </w:style>
  <w:style w:type="paragraph" w:customStyle="1" w:styleId="3CC49B9B746A48CC895ECB460EF3551D">
    <w:name w:val="3CC49B9B746A48CC895ECB460EF3551D"/>
    <w:rsid w:val="00E206E9"/>
  </w:style>
  <w:style w:type="paragraph" w:customStyle="1" w:styleId="C5C5C46E5B244F23AD6C01148CFC4FFC">
    <w:name w:val="C5C5C46E5B244F23AD6C01148CFC4FFC"/>
    <w:rsid w:val="00E206E9"/>
  </w:style>
  <w:style w:type="paragraph" w:customStyle="1" w:styleId="9708335E3D0841F981F0C8EA2083261D">
    <w:name w:val="9708335E3D0841F981F0C8EA2083261D"/>
    <w:rsid w:val="00E206E9"/>
  </w:style>
  <w:style w:type="paragraph" w:customStyle="1" w:styleId="7A46B7C2171D4E6499784CEF8226934F">
    <w:name w:val="7A46B7C2171D4E6499784CEF8226934F"/>
    <w:rsid w:val="00E206E9"/>
  </w:style>
  <w:style w:type="paragraph" w:customStyle="1" w:styleId="E70F31CCFF15448D848BA91C6850B8D9">
    <w:name w:val="E70F31CCFF15448D848BA91C6850B8D9"/>
    <w:rsid w:val="00E206E9"/>
  </w:style>
  <w:style w:type="paragraph" w:customStyle="1" w:styleId="DA1CC01D75BC4CAD9495FDEDDFC3DA39">
    <w:name w:val="DA1CC01D75BC4CAD9495FDEDDFC3DA39"/>
    <w:rsid w:val="00E206E9"/>
  </w:style>
  <w:style w:type="paragraph" w:customStyle="1" w:styleId="8CC30530C8A7414F92A98EC748D5008D">
    <w:name w:val="8CC30530C8A7414F92A98EC748D5008D"/>
    <w:rsid w:val="00E206E9"/>
  </w:style>
  <w:style w:type="paragraph" w:customStyle="1" w:styleId="76C3BD7D03E74A7EA46FFE70E1EF7A31">
    <w:name w:val="76C3BD7D03E74A7EA46FFE70E1EF7A31"/>
    <w:rsid w:val="00E206E9"/>
  </w:style>
  <w:style w:type="paragraph" w:customStyle="1" w:styleId="F05EA8E06EDA4A04A9E72E8A5C9EED6E">
    <w:name w:val="F05EA8E06EDA4A04A9E72E8A5C9EED6E"/>
    <w:rsid w:val="00E206E9"/>
  </w:style>
  <w:style w:type="paragraph" w:customStyle="1" w:styleId="91142335EF6E4F1D9922E1BED238885F">
    <w:name w:val="91142335EF6E4F1D9922E1BED238885F"/>
    <w:rsid w:val="00E206E9"/>
  </w:style>
  <w:style w:type="paragraph" w:customStyle="1" w:styleId="DA66B846859740778962769AB144F442">
    <w:name w:val="DA66B846859740778962769AB144F442"/>
    <w:rsid w:val="00E206E9"/>
  </w:style>
  <w:style w:type="paragraph" w:customStyle="1" w:styleId="41FC674FB7454E2C9A4819133EB8EF1F">
    <w:name w:val="41FC674FB7454E2C9A4819133EB8EF1F"/>
    <w:rsid w:val="00E206E9"/>
  </w:style>
  <w:style w:type="paragraph" w:customStyle="1" w:styleId="0B3569DD280742E2BBFED48C73EDD892">
    <w:name w:val="0B3569DD280742E2BBFED48C73EDD892"/>
    <w:rsid w:val="00E206E9"/>
  </w:style>
  <w:style w:type="paragraph" w:customStyle="1" w:styleId="FC92B58C9CA04801802708EB56735287">
    <w:name w:val="FC92B58C9CA04801802708EB56735287"/>
    <w:rsid w:val="00E206E9"/>
  </w:style>
  <w:style w:type="paragraph" w:customStyle="1" w:styleId="E4485C5A626C4B33A49B937161D2F0B0">
    <w:name w:val="E4485C5A626C4B33A49B937161D2F0B0"/>
    <w:rsid w:val="00E206E9"/>
  </w:style>
  <w:style w:type="paragraph" w:customStyle="1" w:styleId="99F5284CA3414AD79C472B8D0B94B207">
    <w:name w:val="99F5284CA3414AD79C472B8D0B94B207"/>
    <w:rsid w:val="00E206E9"/>
  </w:style>
  <w:style w:type="paragraph" w:customStyle="1" w:styleId="111BEE26D9C14A3990B242B63367963D">
    <w:name w:val="111BEE26D9C14A3990B242B63367963D"/>
    <w:rsid w:val="00E206E9"/>
  </w:style>
  <w:style w:type="paragraph" w:customStyle="1" w:styleId="8EC42469ECB64F2C8AAC0345D7EFC9FC">
    <w:name w:val="8EC42469ECB64F2C8AAC0345D7EFC9FC"/>
    <w:rsid w:val="00E206E9"/>
  </w:style>
  <w:style w:type="paragraph" w:customStyle="1" w:styleId="FFFD64726ECB45C1A69C674E663CCBE8">
    <w:name w:val="FFFD64726ECB45C1A69C674E663CCBE8"/>
    <w:rsid w:val="00E206E9"/>
  </w:style>
  <w:style w:type="paragraph" w:customStyle="1" w:styleId="492A6158D2A6437B87ED7FF70A7191EC">
    <w:name w:val="492A6158D2A6437B87ED7FF70A7191EC"/>
    <w:rsid w:val="00E206E9"/>
  </w:style>
  <w:style w:type="paragraph" w:customStyle="1" w:styleId="E42ED9AFF3074013A813F52442DAEB5F">
    <w:name w:val="E42ED9AFF3074013A813F52442DAEB5F"/>
    <w:rsid w:val="00E206E9"/>
  </w:style>
  <w:style w:type="paragraph" w:customStyle="1" w:styleId="FA4AC2525ECE46DC8C1EE50A091A4043">
    <w:name w:val="FA4AC2525ECE46DC8C1EE50A091A4043"/>
    <w:rsid w:val="00B0602E"/>
  </w:style>
  <w:style w:type="paragraph" w:customStyle="1" w:styleId="09D378B9D7E24D5B9A91A7BF75796D4F">
    <w:name w:val="09D378B9D7E24D5B9A91A7BF75796D4F"/>
    <w:rsid w:val="00B0602E"/>
  </w:style>
  <w:style w:type="paragraph" w:customStyle="1" w:styleId="C8F9401639B24EB5A3F7F87CC00F4BEB">
    <w:name w:val="C8F9401639B24EB5A3F7F87CC00F4BEB"/>
    <w:rsid w:val="00B0602E"/>
  </w:style>
  <w:style w:type="paragraph" w:customStyle="1" w:styleId="1CDB63CD4A5A4231918154F79DEB1514">
    <w:name w:val="1CDB63CD4A5A4231918154F79DEB1514"/>
    <w:rsid w:val="00B0602E"/>
  </w:style>
  <w:style w:type="paragraph" w:customStyle="1" w:styleId="A646840C654D458FB97A6A2CD7558C0F">
    <w:name w:val="A646840C654D458FB97A6A2CD7558C0F"/>
    <w:rsid w:val="00B0602E"/>
  </w:style>
  <w:style w:type="paragraph" w:customStyle="1" w:styleId="AC320E126635492986F781AADEA3ABA4">
    <w:name w:val="AC320E126635492986F781AADEA3ABA4"/>
    <w:rsid w:val="00B0602E"/>
  </w:style>
  <w:style w:type="paragraph" w:customStyle="1" w:styleId="145CECA00275469C8E3CCFCB0016E168">
    <w:name w:val="145CECA00275469C8E3CCFCB0016E168"/>
    <w:rsid w:val="00B0602E"/>
  </w:style>
  <w:style w:type="paragraph" w:customStyle="1" w:styleId="A376177AB2074DA49E9391077784465A">
    <w:name w:val="A376177AB2074DA49E9391077784465A"/>
    <w:rsid w:val="00B0602E"/>
  </w:style>
  <w:style w:type="paragraph" w:customStyle="1" w:styleId="07232E06770E487B94015859B3494982">
    <w:name w:val="07232E06770E487B94015859B3494982"/>
    <w:rsid w:val="00B0602E"/>
  </w:style>
  <w:style w:type="paragraph" w:customStyle="1" w:styleId="782146BAECC348B6AF786E50E6BAA52B">
    <w:name w:val="782146BAECC348B6AF786E50E6BAA52B"/>
    <w:rsid w:val="00B0602E"/>
  </w:style>
  <w:style w:type="paragraph" w:customStyle="1" w:styleId="DCA65CB9D9C544FCB30DA45E710C6859">
    <w:name w:val="DCA65CB9D9C544FCB30DA45E710C6859"/>
    <w:rsid w:val="00B0602E"/>
  </w:style>
  <w:style w:type="paragraph" w:customStyle="1" w:styleId="4D99F972B2224CAE86DA0ACD0139BD7D">
    <w:name w:val="4D99F972B2224CAE86DA0ACD0139BD7D"/>
    <w:rsid w:val="00B0602E"/>
  </w:style>
  <w:style w:type="paragraph" w:customStyle="1" w:styleId="17EF7BEF0FEE4758AB1912D1B2C89189">
    <w:name w:val="17EF7BEF0FEE4758AB1912D1B2C89189"/>
    <w:rsid w:val="00B0602E"/>
  </w:style>
  <w:style w:type="paragraph" w:customStyle="1" w:styleId="D44C0C22FC4641D08DD1A5B75359026B">
    <w:name w:val="D44C0C22FC4641D08DD1A5B75359026B"/>
    <w:rsid w:val="00B0602E"/>
  </w:style>
  <w:style w:type="paragraph" w:customStyle="1" w:styleId="955D7B9E30114660985FB7925805ABD4">
    <w:name w:val="955D7B9E30114660985FB7925805ABD4"/>
    <w:rsid w:val="00B0602E"/>
  </w:style>
  <w:style w:type="paragraph" w:customStyle="1" w:styleId="593F9C34EE1848CE8A2F2A06960775D2">
    <w:name w:val="593F9C34EE1848CE8A2F2A06960775D2"/>
    <w:rsid w:val="00B0602E"/>
  </w:style>
  <w:style w:type="paragraph" w:customStyle="1" w:styleId="F4CEDC9ACB5A4303A762BE216045D61E">
    <w:name w:val="F4CEDC9ACB5A4303A762BE216045D61E"/>
    <w:rsid w:val="00B0602E"/>
  </w:style>
  <w:style w:type="paragraph" w:customStyle="1" w:styleId="59A312AEB4DA4964873794D8AED8A8FE">
    <w:name w:val="59A312AEB4DA4964873794D8AED8A8FE"/>
    <w:rsid w:val="00B0602E"/>
  </w:style>
  <w:style w:type="paragraph" w:customStyle="1" w:styleId="6A95977587C6488C81A3AB9F2F0300B5">
    <w:name w:val="6A95977587C6488C81A3AB9F2F0300B5"/>
    <w:rsid w:val="00B0602E"/>
  </w:style>
  <w:style w:type="paragraph" w:customStyle="1" w:styleId="3AAE7F57C2154F689D9B8712F59CD652">
    <w:name w:val="3AAE7F57C2154F689D9B8712F59CD652"/>
    <w:rsid w:val="00B0602E"/>
  </w:style>
  <w:style w:type="paragraph" w:customStyle="1" w:styleId="9BF7A871355A4AA2AA761977172AC9C9">
    <w:name w:val="9BF7A871355A4AA2AA761977172AC9C9"/>
    <w:rsid w:val="00B0602E"/>
  </w:style>
  <w:style w:type="paragraph" w:customStyle="1" w:styleId="1A2E7AEAB852455E89443EF7927555B0">
    <w:name w:val="1A2E7AEAB852455E89443EF7927555B0"/>
    <w:rsid w:val="00B0602E"/>
  </w:style>
  <w:style w:type="paragraph" w:customStyle="1" w:styleId="038ABD2CA1F1464F803A0B10D62C177B">
    <w:name w:val="038ABD2CA1F1464F803A0B10D62C177B"/>
    <w:rsid w:val="00B0602E"/>
  </w:style>
  <w:style w:type="paragraph" w:customStyle="1" w:styleId="F13303D244114239BF315EC7FC965F49">
    <w:name w:val="F13303D244114239BF315EC7FC965F49"/>
    <w:rsid w:val="00B0602E"/>
  </w:style>
  <w:style w:type="paragraph" w:customStyle="1" w:styleId="646AA1ED22F1437580F3159924919741">
    <w:name w:val="646AA1ED22F1437580F3159924919741"/>
    <w:rsid w:val="00B0602E"/>
  </w:style>
  <w:style w:type="paragraph" w:customStyle="1" w:styleId="3D244E2AF9294C7A88BD11E0C0DECB67">
    <w:name w:val="3D244E2AF9294C7A88BD11E0C0DECB67"/>
    <w:rsid w:val="00B0602E"/>
  </w:style>
  <w:style w:type="paragraph" w:customStyle="1" w:styleId="43ACCE99373345F5B22FF82DE0F618BC">
    <w:name w:val="43ACCE99373345F5B22FF82DE0F618BC"/>
    <w:rsid w:val="00B0602E"/>
  </w:style>
  <w:style w:type="paragraph" w:customStyle="1" w:styleId="73A7FF80DEAA469E86FA2A183D1936D6">
    <w:name w:val="73A7FF80DEAA469E86FA2A183D1936D6"/>
    <w:rsid w:val="00B0602E"/>
  </w:style>
  <w:style w:type="paragraph" w:customStyle="1" w:styleId="F445A73D78B0455CA377536FF4ADC4D9">
    <w:name w:val="F445A73D78B0455CA377536FF4ADC4D9"/>
    <w:rsid w:val="00B0602E"/>
  </w:style>
  <w:style w:type="paragraph" w:customStyle="1" w:styleId="5D807713A946478580ABC0193F49D588">
    <w:name w:val="5D807713A946478580ABC0193F49D588"/>
    <w:rsid w:val="00B0602E"/>
  </w:style>
  <w:style w:type="paragraph" w:customStyle="1" w:styleId="92B0573D39F04FAAA37C6D73F09F55D6">
    <w:name w:val="92B0573D39F04FAAA37C6D73F09F55D6"/>
    <w:rsid w:val="00B0602E"/>
  </w:style>
  <w:style w:type="paragraph" w:customStyle="1" w:styleId="74F5A9EDF17E42FF846B42651414616D">
    <w:name w:val="74F5A9EDF17E42FF846B42651414616D"/>
    <w:rsid w:val="00B0602E"/>
  </w:style>
  <w:style w:type="paragraph" w:customStyle="1" w:styleId="CF7BC662BC904F1AA3A7E03BE9D1B6FF">
    <w:name w:val="CF7BC662BC904F1AA3A7E03BE9D1B6FF"/>
    <w:rsid w:val="00B0602E"/>
  </w:style>
  <w:style w:type="paragraph" w:customStyle="1" w:styleId="3580E91024544164A12AF29E45C7F378">
    <w:name w:val="3580E91024544164A12AF29E45C7F378"/>
    <w:rsid w:val="00B0602E"/>
  </w:style>
  <w:style w:type="paragraph" w:customStyle="1" w:styleId="B5FA22C5134540A8BFC78AA43604BB52">
    <w:name w:val="B5FA22C5134540A8BFC78AA43604BB52"/>
    <w:rsid w:val="00B0602E"/>
  </w:style>
  <w:style w:type="paragraph" w:customStyle="1" w:styleId="FFE98672932F48A5BBCD0BAFEF155313">
    <w:name w:val="FFE98672932F48A5BBCD0BAFEF155313"/>
    <w:rsid w:val="00B0602E"/>
  </w:style>
  <w:style w:type="paragraph" w:customStyle="1" w:styleId="1337E26439D840458DEA3231449A38B1">
    <w:name w:val="1337E26439D840458DEA3231449A38B1"/>
    <w:rsid w:val="00B0602E"/>
  </w:style>
  <w:style w:type="paragraph" w:customStyle="1" w:styleId="01534CB6624448BD9402A61251E4453D">
    <w:name w:val="01534CB6624448BD9402A61251E4453D"/>
    <w:rsid w:val="00B0602E"/>
  </w:style>
  <w:style w:type="paragraph" w:customStyle="1" w:styleId="2AF5B40A8CB14AF986FDC9699873698D">
    <w:name w:val="2AF5B40A8CB14AF986FDC9699873698D"/>
    <w:rsid w:val="00B0602E"/>
  </w:style>
  <w:style w:type="paragraph" w:customStyle="1" w:styleId="C3440871E46345FFA27C5535A0ABD524">
    <w:name w:val="C3440871E46345FFA27C5535A0ABD524"/>
    <w:rsid w:val="00B0602E"/>
  </w:style>
  <w:style w:type="paragraph" w:customStyle="1" w:styleId="70950C957D584022BE8B378CA6ED550A">
    <w:name w:val="70950C957D584022BE8B378CA6ED550A"/>
    <w:rsid w:val="00B0602E"/>
  </w:style>
  <w:style w:type="paragraph" w:customStyle="1" w:styleId="9878F0B59C9E4739AB8D7FEF7DC639D7">
    <w:name w:val="9878F0B59C9E4739AB8D7FEF7DC639D7"/>
    <w:rsid w:val="00B0602E"/>
  </w:style>
  <w:style w:type="paragraph" w:customStyle="1" w:styleId="1599850C12D84A6090F57BB23B88F898">
    <w:name w:val="1599850C12D84A6090F57BB23B88F898"/>
    <w:rsid w:val="00B0602E"/>
  </w:style>
  <w:style w:type="paragraph" w:customStyle="1" w:styleId="78705D58A49E49C4982C10A4D57AB355">
    <w:name w:val="78705D58A49E49C4982C10A4D57AB355"/>
    <w:rsid w:val="00B0602E"/>
  </w:style>
  <w:style w:type="paragraph" w:customStyle="1" w:styleId="5F870B0C502745FFB42A1BC14CD3ABA5">
    <w:name w:val="5F870B0C502745FFB42A1BC14CD3ABA5"/>
    <w:rsid w:val="00B0602E"/>
  </w:style>
  <w:style w:type="paragraph" w:customStyle="1" w:styleId="9DC77F329A2341D4B37FE9E4E9B7D7B0">
    <w:name w:val="9DC77F329A2341D4B37FE9E4E9B7D7B0"/>
    <w:rsid w:val="00B0602E"/>
  </w:style>
  <w:style w:type="paragraph" w:customStyle="1" w:styleId="5C387199FA474B53BF39017F874078B7">
    <w:name w:val="5C387199FA474B53BF39017F874078B7"/>
    <w:rsid w:val="00B0602E"/>
  </w:style>
  <w:style w:type="paragraph" w:customStyle="1" w:styleId="C7A4C5D3C0D844C1A751B739CEA4F07C">
    <w:name w:val="C7A4C5D3C0D844C1A751B739CEA4F07C"/>
    <w:rsid w:val="00B0602E"/>
  </w:style>
  <w:style w:type="paragraph" w:customStyle="1" w:styleId="587391C74A9A41BDAA9FB97124298C82">
    <w:name w:val="587391C74A9A41BDAA9FB97124298C82"/>
    <w:rsid w:val="00B0602E"/>
  </w:style>
  <w:style w:type="paragraph" w:customStyle="1" w:styleId="85D11A51D81443D18EA5D2AAB18C20B7">
    <w:name w:val="85D11A51D81443D18EA5D2AAB18C20B7"/>
    <w:rsid w:val="00B0602E"/>
  </w:style>
  <w:style w:type="paragraph" w:customStyle="1" w:styleId="46E8D792336A4126849C0FEF88B4C3DE">
    <w:name w:val="46E8D792336A4126849C0FEF88B4C3DE"/>
    <w:rsid w:val="00B0602E"/>
  </w:style>
  <w:style w:type="paragraph" w:customStyle="1" w:styleId="E7418AC5581C4E93B7DBEE005282972E">
    <w:name w:val="E7418AC5581C4E93B7DBEE005282972E"/>
    <w:rsid w:val="00B0602E"/>
  </w:style>
  <w:style w:type="paragraph" w:customStyle="1" w:styleId="67FEBD19BC834B1E97DCFA55D04274E1">
    <w:name w:val="67FEBD19BC834B1E97DCFA55D04274E1"/>
    <w:rsid w:val="00B0602E"/>
  </w:style>
  <w:style w:type="paragraph" w:customStyle="1" w:styleId="3075745FC29E44B7A9E5E405F2269D3A">
    <w:name w:val="3075745FC29E44B7A9E5E405F2269D3A"/>
    <w:rsid w:val="00B0602E"/>
  </w:style>
  <w:style w:type="paragraph" w:customStyle="1" w:styleId="81A9F6DD98564D58A5FAE3032CD9BE94">
    <w:name w:val="81A9F6DD98564D58A5FAE3032CD9BE94"/>
    <w:rsid w:val="00B0602E"/>
  </w:style>
  <w:style w:type="paragraph" w:customStyle="1" w:styleId="283D6E764E614A24B06BBD1E18ECF556">
    <w:name w:val="283D6E764E614A24B06BBD1E18ECF556"/>
    <w:rsid w:val="00B0602E"/>
  </w:style>
  <w:style w:type="paragraph" w:customStyle="1" w:styleId="46C4BEF858204297835E1118D528783C">
    <w:name w:val="46C4BEF858204297835E1118D528783C"/>
    <w:rsid w:val="00B0602E"/>
  </w:style>
  <w:style w:type="paragraph" w:customStyle="1" w:styleId="2E8E819D81A1400F832827E3AC1E4004">
    <w:name w:val="2E8E819D81A1400F832827E3AC1E4004"/>
    <w:rsid w:val="00B0602E"/>
  </w:style>
  <w:style w:type="paragraph" w:customStyle="1" w:styleId="F0B87B3385324E2BB849CEF0D19CC9FF">
    <w:name w:val="F0B87B3385324E2BB849CEF0D19CC9FF"/>
    <w:rsid w:val="00B0602E"/>
  </w:style>
  <w:style w:type="paragraph" w:customStyle="1" w:styleId="BDFA629748CD484A9B17E766AD6F268F">
    <w:name w:val="BDFA629748CD484A9B17E766AD6F268F"/>
    <w:rsid w:val="00B0602E"/>
  </w:style>
  <w:style w:type="paragraph" w:customStyle="1" w:styleId="DDB69A45C6584E30A02A6CE30D8EB822">
    <w:name w:val="DDB69A45C6584E30A02A6CE30D8EB822"/>
    <w:rsid w:val="00B0602E"/>
  </w:style>
  <w:style w:type="paragraph" w:customStyle="1" w:styleId="ABFD72075BCB4A7EB7081FB35B7B4BBE">
    <w:name w:val="ABFD72075BCB4A7EB7081FB35B7B4BBE"/>
    <w:rsid w:val="00B0602E"/>
  </w:style>
  <w:style w:type="paragraph" w:customStyle="1" w:styleId="7B47E9D8D45442CAA668837E40CB52CB">
    <w:name w:val="7B47E9D8D45442CAA668837E40CB52CB"/>
    <w:rsid w:val="00B0602E"/>
  </w:style>
  <w:style w:type="paragraph" w:customStyle="1" w:styleId="034FBE24A67E4EF890179463439C28C1">
    <w:name w:val="034FBE24A67E4EF890179463439C28C1"/>
    <w:rsid w:val="00B0602E"/>
  </w:style>
  <w:style w:type="paragraph" w:customStyle="1" w:styleId="12599B0AED68418AA1CA32AE55865DE9">
    <w:name w:val="12599B0AED68418AA1CA32AE55865DE9"/>
    <w:rsid w:val="00B0602E"/>
  </w:style>
  <w:style w:type="paragraph" w:customStyle="1" w:styleId="43A902A0EA944526A6E2208620C58B07">
    <w:name w:val="43A902A0EA944526A6E2208620C58B07"/>
    <w:rsid w:val="00B0602E"/>
  </w:style>
  <w:style w:type="paragraph" w:customStyle="1" w:styleId="4CD8646D238A43AAA835F3207A1FEFF5">
    <w:name w:val="4CD8646D238A43AAA835F3207A1FEFF5"/>
    <w:rsid w:val="00B0602E"/>
  </w:style>
  <w:style w:type="paragraph" w:customStyle="1" w:styleId="12E92F987B9B4758A8D38EA2C49CB0AE">
    <w:name w:val="12E92F987B9B4758A8D38EA2C49CB0AE"/>
    <w:rsid w:val="00B0602E"/>
  </w:style>
  <w:style w:type="paragraph" w:customStyle="1" w:styleId="F391C72E56904F1A8DF5C684835AF789">
    <w:name w:val="F391C72E56904F1A8DF5C684835AF789"/>
    <w:rsid w:val="00B0602E"/>
  </w:style>
  <w:style w:type="paragraph" w:customStyle="1" w:styleId="DDD34835F0C543BFA2799FB42D560FCB">
    <w:name w:val="DDD34835F0C543BFA2799FB42D560FCB"/>
    <w:rsid w:val="00B0602E"/>
  </w:style>
  <w:style w:type="paragraph" w:customStyle="1" w:styleId="58AB68D0F9074587B90110D8F138E2D4">
    <w:name w:val="58AB68D0F9074587B90110D8F138E2D4"/>
    <w:rsid w:val="00B0602E"/>
  </w:style>
  <w:style w:type="paragraph" w:customStyle="1" w:styleId="568AAA37980F42E1B2DAFAF69F01670E">
    <w:name w:val="568AAA37980F42E1B2DAFAF69F01670E"/>
    <w:rsid w:val="00B0602E"/>
  </w:style>
  <w:style w:type="paragraph" w:customStyle="1" w:styleId="5B94AE93608B4ED096170BF3B64A6534">
    <w:name w:val="5B94AE93608B4ED096170BF3B64A6534"/>
    <w:rsid w:val="00B0602E"/>
  </w:style>
  <w:style w:type="paragraph" w:customStyle="1" w:styleId="8F1887DF20454498B012F18E82092C39">
    <w:name w:val="8F1887DF20454498B012F18E82092C39"/>
    <w:rsid w:val="00B0602E"/>
  </w:style>
  <w:style w:type="paragraph" w:customStyle="1" w:styleId="9D1BB309BBE9433F8039D85717E8BADC">
    <w:name w:val="9D1BB309BBE9433F8039D85717E8BADC"/>
    <w:rsid w:val="00B0602E"/>
  </w:style>
  <w:style w:type="paragraph" w:customStyle="1" w:styleId="F672DE95DF624E14B5BFB638063E8214">
    <w:name w:val="F672DE95DF624E14B5BFB638063E8214"/>
    <w:rsid w:val="00B0602E"/>
  </w:style>
  <w:style w:type="paragraph" w:customStyle="1" w:styleId="768AFC67BEF9415AA3892964D07AB504">
    <w:name w:val="768AFC67BEF9415AA3892964D07AB504"/>
    <w:rsid w:val="00B0602E"/>
  </w:style>
  <w:style w:type="paragraph" w:customStyle="1" w:styleId="D4A87A7420464FE89463D031A6B71AA5">
    <w:name w:val="D4A87A7420464FE89463D031A6B71AA5"/>
    <w:rsid w:val="00B0602E"/>
  </w:style>
  <w:style w:type="paragraph" w:customStyle="1" w:styleId="9E40973BCDAB4FCFABF1F1E645C23C35">
    <w:name w:val="9E40973BCDAB4FCFABF1F1E645C23C35"/>
    <w:rsid w:val="00B0602E"/>
  </w:style>
  <w:style w:type="paragraph" w:customStyle="1" w:styleId="902127FE29324C0098305401B2D1184F">
    <w:name w:val="902127FE29324C0098305401B2D1184F"/>
    <w:rsid w:val="00B0602E"/>
  </w:style>
  <w:style w:type="paragraph" w:customStyle="1" w:styleId="3DD39C012060431DA2CAF956963FB388">
    <w:name w:val="3DD39C012060431DA2CAF956963FB388"/>
    <w:rsid w:val="00B0602E"/>
  </w:style>
  <w:style w:type="paragraph" w:customStyle="1" w:styleId="7D9D1168D49148058DFDD9305DDE47D9">
    <w:name w:val="7D9D1168D49148058DFDD9305DDE47D9"/>
    <w:rsid w:val="00B0602E"/>
  </w:style>
  <w:style w:type="paragraph" w:customStyle="1" w:styleId="B894A612E4F940B3A8897CDABC50C37E">
    <w:name w:val="B894A612E4F940B3A8897CDABC50C37E"/>
    <w:rsid w:val="00B0602E"/>
  </w:style>
  <w:style w:type="paragraph" w:customStyle="1" w:styleId="EDA0215E923C4E9E8166231445C0CD92">
    <w:name w:val="EDA0215E923C4E9E8166231445C0CD92"/>
    <w:rsid w:val="00B0602E"/>
  </w:style>
  <w:style w:type="paragraph" w:customStyle="1" w:styleId="78F4A2356C13448DA246312A80070A48">
    <w:name w:val="78F4A2356C13448DA246312A80070A48"/>
    <w:rsid w:val="00B0602E"/>
  </w:style>
  <w:style w:type="paragraph" w:customStyle="1" w:styleId="8E4D5CBFC6B14B66B97726057C41FD74">
    <w:name w:val="8E4D5CBFC6B14B66B97726057C41FD74"/>
    <w:rsid w:val="00B0602E"/>
  </w:style>
  <w:style w:type="paragraph" w:customStyle="1" w:styleId="65F6A9745E1A43278DD4C6AB183B8DB2">
    <w:name w:val="65F6A9745E1A43278DD4C6AB183B8DB2"/>
    <w:rsid w:val="00B0602E"/>
  </w:style>
  <w:style w:type="paragraph" w:customStyle="1" w:styleId="7BEE1FBCC7014AF5830E5F9EC2AFD797">
    <w:name w:val="7BEE1FBCC7014AF5830E5F9EC2AFD797"/>
    <w:rsid w:val="00B0602E"/>
  </w:style>
  <w:style w:type="paragraph" w:customStyle="1" w:styleId="4274F2AB48D04A62B73563C5E13FB905">
    <w:name w:val="4274F2AB48D04A62B73563C5E13FB905"/>
    <w:rsid w:val="00B0602E"/>
  </w:style>
  <w:style w:type="paragraph" w:customStyle="1" w:styleId="98E590528B214F718751B7DED7022EE2">
    <w:name w:val="98E590528B214F718751B7DED7022EE2"/>
    <w:rsid w:val="00B0602E"/>
  </w:style>
  <w:style w:type="paragraph" w:customStyle="1" w:styleId="F019E0B6DA944534AD9180AC8FAB2A6F">
    <w:name w:val="F019E0B6DA944534AD9180AC8FAB2A6F"/>
    <w:rsid w:val="00B0602E"/>
  </w:style>
  <w:style w:type="paragraph" w:customStyle="1" w:styleId="DB55C1086DEF40458DA75A4BAD3352DB">
    <w:name w:val="DB55C1086DEF40458DA75A4BAD3352DB"/>
    <w:rsid w:val="00B0602E"/>
  </w:style>
  <w:style w:type="paragraph" w:customStyle="1" w:styleId="BF0D2FC0F8F04F289089DE764AF6DDA3">
    <w:name w:val="BF0D2FC0F8F04F289089DE764AF6DDA3"/>
    <w:rsid w:val="00B0602E"/>
  </w:style>
  <w:style w:type="paragraph" w:customStyle="1" w:styleId="7342D75F8681493790B12F72286314ED">
    <w:name w:val="7342D75F8681493790B12F72286314ED"/>
    <w:rsid w:val="00B0602E"/>
  </w:style>
  <w:style w:type="paragraph" w:customStyle="1" w:styleId="8DA94BF5E8144D278C3113203189A192">
    <w:name w:val="8DA94BF5E8144D278C3113203189A192"/>
    <w:rsid w:val="00B0602E"/>
  </w:style>
  <w:style w:type="paragraph" w:customStyle="1" w:styleId="BEBB92129322460393520383668CEBD7">
    <w:name w:val="BEBB92129322460393520383668CEBD7"/>
    <w:rsid w:val="00B0602E"/>
  </w:style>
  <w:style w:type="paragraph" w:customStyle="1" w:styleId="A63D3E9F253E4C269A340C855A9728FC">
    <w:name w:val="A63D3E9F253E4C269A340C855A9728FC"/>
    <w:rsid w:val="00B0602E"/>
  </w:style>
  <w:style w:type="paragraph" w:customStyle="1" w:styleId="C999BF806F214A42A522EB0E48D04CB7">
    <w:name w:val="C999BF806F214A42A522EB0E48D04CB7"/>
    <w:rsid w:val="00B0602E"/>
  </w:style>
  <w:style w:type="paragraph" w:customStyle="1" w:styleId="F5DCE3395ED34CD8AA71E1B2E596B9BC">
    <w:name w:val="F5DCE3395ED34CD8AA71E1B2E596B9BC"/>
    <w:rsid w:val="00B0602E"/>
  </w:style>
  <w:style w:type="paragraph" w:customStyle="1" w:styleId="3CA03EFC9F0F4765B61787F7547C1189">
    <w:name w:val="3CA03EFC9F0F4765B61787F7547C1189"/>
    <w:rsid w:val="00B0602E"/>
  </w:style>
  <w:style w:type="paragraph" w:customStyle="1" w:styleId="E4F6B152930C491D941370796F2D6E7C">
    <w:name w:val="E4F6B152930C491D941370796F2D6E7C"/>
    <w:rsid w:val="00B0602E"/>
  </w:style>
  <w:style w:type="paragraph" w:customStyle="1" w:styleId="83CABC43D4D54D6C815F42CED26F19EE">
    <w:name w:val="83CABC43D4D54D6C815F42CED26F19EE"/>
    <w:rsid w:val="00B0602E"/>
  </w:style>
  <w:style w:type="paragraph" w:customStyle="1" w:styleId="2458649132E547E0B139417C5D38BA63">
    <w:name w:val="2458649132E547E0B139417C5D38BA63"/>
    <w:rsid w:val="00B0602E"/>
  </w:style>
  <w:style w:type="paragraph" w:customStyle="1" w:styleId="99176B8A091F4A00923FCBF64B663FA1">
    <w:name w:val="99176B8A091F4A00923FCBF64B663FA1"/>
    <w:rsid w:val="00B0602E"/>
  </w:style>
  <w:style w:type="paragraph" w:customStyle="1" w:styleId="89BEF25569DF4A2B8D0A53BE99430921">
    <w:name w:val="89BEF25569DF4A2B8D0A53BE99430921"/>
    <w:rsid w:val="00B0602E"/>
  </w:style>
  <w:style w:type="paragraph" w:customStyle="1" w:styleId="8C6C8E2CA4AA42149D3E4BA4BFB8D156">
    <w:name w:val="8C6C8E2CA4AA42149D3E4BA4BFB8D156"/>
    <w:rsid w:val="00B0602E"/>
  </w:style>
  <w:style w:type="paragraph" w:customStyle="1" w:styleId="8E2460FBEC8F451F86C5A46D0760FD4D">
    <w:name w:val="8E2460FBEC8F451F86C5A46D0760FD4D"/>
    <w:rsid w:val="00B0602E"/>
  </w:style>
  <w:style w:type="paragraph" w:customStyle="1" w:styleId="B1E8FE0C1A2F4B79B448D83B38DED86B">
    <w:name w:val="B1E8FE0C1A2F4B79B448D83B38DED86B"/>
    <w:rsid w:val="00B0602E"/>
  </w:style>
  <w:style w:type="paragraph" w:customStyle="1" w:styleId="59CCD263AA2C432AA406B337A9A17120">
    <w:name w:val="59CCD263AA2C432AA406B337A9A17120"/>
    <w:rsid w:val="00B0602E"/>
  </w:style>
  <w:style w:type="paragraph" w:customStyle="1" w:styleId="CE4508D72A0C4510ABE7CDE6BC66E7C7">
    <w:name w:val="CE4508D72A0C4510ABE7CDE6BC66E7C7"/>
    <w:rsid w:val="00B0602E"/>
  </w:style>
  <w:style w:type="paragraph" w:customStyle="1" w:styleId="325E5FD4B8024C4084CA3CBB68A00085">
    <w:name w:val="325E5FD4B8024C4084CA3CBB68A00085"/>
    <w:rsid w:val="00B0602E"/>
  </w:style>
  <w:style w:type="paragraph" w:customStyle="1" w:styleId="B8CF5134C2B048A7B0FDF105205CD48C">
    <w:name w:val="B8CF5134C2B048A7B0FDF105205CD48C"/>
    <w:rsid w:val="00B0602E"/>
  </w:style>
  <w:style w:type="paragraph" w:customStyle="1" w:styleId="73CFB59AF77549C29C9A77C80450387F">
    <w:name w:val="73CFB59AF77549C29C9A77C80450387F"/>
    <w:rsid w:val="00B0602E"/>
  </w:style>
  <w:style w:type="paragraph" w:customStyle="1" w:styleId="E4EFB485AA264C91B635448B2432238F">
    <w:name w:val="E4EFB485AA264C91B635448B2432238F"/>
    <w:rsid w:val="00B0602E"/>
  </w:style>
  <w:style w:type="paragraph" w:customStyle="1" w:styleId="932705A383264D4F81C45E1B5E2F5596">
    <w:name w:val="932705A383264D4F81C45E1B5E2F5596"/>
    <w:rsid w:val="00B0602E"/>
  </w:style>
  <w:style w:type="paragraph" w:customStyle="1" w:styleId="BBBD54BC49884C4F8C354CAE84FA21BB">
    <w:name w:val="BBBD54BC49884C4F8C354CAE84FA21BB"/>
    <w:rsid w:val="00B0602E"/>
  </w:style>
  <w:style w:type="paragraph" w:customStyle="1" w:styleId="F4758D2926F845C4B5CBE1ED6EFB9FCC">
    <w:name w:val="F4758D2926F845C4B5CBE1ED6EFB9FCC"/>
    <w:rsid w:val="00B0602E"/>
  </w:style>
  <w:style w:type="paragraph" w:customStyle="1" w:styleId="07D1EB356F26443F925F35C3D08C7C6D">
    <w:name w:val="07D1EB356F26443F925F35C3D08C7C6D"/>
    <w:rsid w:val="00B0602E"/>
  </w:style>
  <w:style w:type="paragraph" w:customStyle="1" w:styleId="70C3ED8261524BCF93D5F3569F8D4152">
    <w:name w:val="70C3ED8261524BCF93D5F3569F8D4152"/>
    <w:rsid w:val="00B0602E"/>
  </w:style>
  <w:style w:type="paragraph" w:customStyle="1" w:styleId="F4835B8DCC48447395F7316848358D8C">
    <w:name w:val="F4835B8DCC48447395F7316848358D8C"/>
    <w:rsid w:val="00B0602E"/>
  </w:style>
  <w:style w:type="paragraph" w:customStyle="1" w:styleId="E417572E052041FA8CC9A477722ABF6A">
    <w:name w:val="E417572E052041FA8CC9A477722ABF6A"/>
    <w:rsid w:val="00B0602E"/>
  </w:style>
  <w:style w:type="paragraph" w:customStyle="1" w:styleId="5C1B724E6031478B81FBFA42D55C7C12">
    <w:name w:val="5C1B724E6031478B81FBFA42D55C7C12"/>
    <w:rsid w:val="00B0602E"/>
  </w:style>
  <w:style w:type="paragraph" w:customStyle="1" w:styleId="C2DA1AAE75714572A280732DAA8DA37D">
    <w:name w:val="C2DA1AAE75714572A280732DAA8DA37D"/>
    <w:rsid w:val="00B0602E"/>
  </w:style>
  <w:style w:type="paragraph" w:customStyle="1" w:styleId="23B9D4DC8B514042B1E6F431D379BD56">
    <w:name w:val="23B9D4DC8B514042B1E6F431D379BD56"/>
    <w:rsid w:val="00B0602E"/>
  </w:style>
  <w:style w:type="paragraph" w:customStyle="1" w:styleId="BCB378F5084441639B592AEC26FACE3F">
    <w:name w:val="BCB378F5084441639B592AEC26FACE3F"/>
    <w:rsid w:val="00B0602E"/>
  </w:style>
  <w:style w:type="paragraph" w:customStyle="1" w:styleId="F5A35248149747918E2E71290AE1391B">
    <w:name w:val="F5A35248149747918E2E71290AE1391B"/>
    <w:rsid w:val="00B0602E"/>
  </w:style>
  <w:style w:type="paragraph" w:customStyle="1" w:styleId="558320F95DDA4EE4BAB02F3656438E5E">
    <w:name w:val="558320F95DDA4EE4BAB02F3656438E5E"/>
    <w:rsid w:val="00B0602E"/>
  </w:style>
  <w:style w:type="paragraph" w:customStyle="1" w:styleId="09E84D2235FE47F5B4C8DB1B2E9E68B1">
    <w:name w:val="09E84D2235FE47F5B4C8DB1B2E9E68B1"/>
    <w:rsid w:val="00B0602E"/>
  </w:style>
  <w:style w:type="paragraph" w:customStyle="1" w:styleId="0FAE3D1CBF9841AA90643960575A914E">
    <w:name w:val="0FAE3D1CBF9841AA90643960575A914E"/>
    <w:rsid w:val="00B0602E"/>
  </w:style>
  <w:style w:type="paragraph" w:customStyle="1" w:styleId="8C99E7571009492AA138F2B3B7C04504">
    <w:name w:val="8C99E7571009492AA138F2B3B7C04504"/>
    <w:rsid w:val="00B0602E"/>
  </w:style>
  <w:style w:type="paragraph" w:customStyle="1" w:styleId="7C4B9580DBC4415FA158B38651A2122D">
    <w:name w:val="7C4B9580DBC4415FA158B38651A2122D"/>
    <w:rsid w:val="00B0602E"/>
  </w:style>
  <w:style w:type="paragraph" w:customStyle="1" w:styleId="E9912B1D1F0D4AC19AC97C8817344AF8">
    <w:name w:val="E9912B1D1F0D4AC19AC97C8817344AF8"/>
    <w:rsid w:val="00B0602E"/>
  </w:style>
  <w:style w:type="paragraph" w:customStyle="1" w:styleId="BC652EAECAEE48F1AE7FEAFEE3ACC1BC">
    <w:name w:val="BC652EAECAEE48F1AE7FEAFEE3ACC1BC"/>
    <w:rsid w:val="00B0602E"/>
  </w:style>
  <w:style w:type="paragraph" w:customStyle="1" w:styleId="BFC5F4201EA0465CA0473164CDB5BF17">
    <w:name w:val="BFC5F4201EA0465CA0473164CDB5BF17"/>
    <w:rsid w:val="00B0602E"/>
  </w:style>
  <w:style w:type="paragraph" w:customStyle="1" w:styleId="C059FA0B72CA4A849F2AE218EB333286">
    <w:name w:val="C059FA0B72CA4A849F2AE218EB333286"/>
    <w:rsid w:val="00B0602E"/>
  </w:style>
  <w:style w:type="paragraph" w:customStyle="1" w:styleId="DD8C1273AE11447FB444F5B09B979830">
    <w:name w:val="DD8C1273AE11447FB444F5B09B979830"/>
    <w:rsid w:val="00B0602E"/>
  </w:style>
  <w:style w:type="paragraph" w:customStyle="1" w:styleId="BE52F923910040CBA6859F848FCF70AB">
    <w:name w:val="BE52F923910040CBA6859F848FCF70AB"/>
    <w:rsid w:val="00B0602E"/>
  </w:style>
  <w:style w:type="paragraph" w:customStyle="1" w:styleId="67185D4EC270480DB2F7A132CF969E03">
    <w:name w:val="67185D4EC270480DB2F7A132CF969E03"/>
    <w:rsid w:val="00B0602E"/>
  </w:style>
  <w:style w:type="paragraph" w:customStyle="1" w:styleId="6B25AD4F4A934461A67986C50C718363">
    <w:name w:val="6B25AD4F4A934461A67986C50C718363"/>
    <w:rsid w:val="00B0602E"/>
  </w:style>
  <w:style w:type="paragraph" w:customStyle="1" w:styleId="BCA4876FF7324092BD2ACAE50B87296A">
    <w:name w:val="BCA4876FF7324092BD2ACAE50B87296A"/>
    <w:rsid w:val="00B0602E"/>
  </w:style>
  <w:style w:type="paragraph" w:customStyle="1" w:styleId="D6F2FDEBE52740018FB777A7A583E61E">
    <w:name w:val="D6F2FDEBE52740018FB777A7A583E61E"/>
    <w:rsid w:val="00B0602E"/>
  </w:style>
  <w:style w:type="paragraph" w:customStyle="1" w:styleId="4C5DDFA28A794A68B8CFBB317BD2F679">
    <w:name w:val="4C5DDFA28A794A68B8CFBB317BD2F679"/>
    <w:rsid w:val="00B0602E"/>
  </w:style>
  <w:style w:type="paragraph" w:customStyle="1" w:styleId="C8EBE082E5364A6FAF0EF4F9FBC86526">
    <w:name w:val="C8EBE082E5364A6FAF0EF4F9FBC86526"/>
    <w:rsid w:val="00B0602E"/>
  </w:style>
  <w:style w:type="paragraph" w:customStyle="1" w:styleId="231168C6D2E14327853AE6E46C3CA8B4">
    <w:name w:val="231168C6D2E14327853AE6E46C3CA8B4"/>
    <w:rsid w:val="00B0602E"/>
  </w:style>
  <w:style w:type="paragraph" w:customStyle="1" w:styleId="78BEBEB227FB46B8ABAC23FAE7B35951">
    <w:name w:val="78BEBEB227FB46B8ABAC23FAE7B35951"/>
    <w:rsid w:val="00B0602E"/>
  </w:style>
  <w:style w:type="paragraph" w:customStyle="1" w:styleId="02918D3F04794D7F8D598C0702304638">
    <w:name w:val="02918D3F04794D7F8D598C0702304638"/>
    <w:rsid w:val="00B0602E"/>
  </w:style>
  <w:style w:type="paragraph" w:customStyle="1" w:styleId="78B0418FF0664CAAAB10607F3830AC8A">
    <w:name w:val="78B0418FF0664CAAAB10607F3830AC8A"/>
    <w:rsid w:val="00B0602E"/>
  </w:style>
  <w:style w:type="paragraph" w:customStyle="1" w:styleId="90BE888C5E96427CBC21E59C6FD80B9C">
    <w:name w:val="90BE888C5E96427CBC21E59C6FD80B9C"/>
    <w:rsid w:val="00B0602E"/>
  </w:style>
  <w:style w:type="paragraph" w:customStyle="1" w:styleId="194C25356A0843DD9448F298AD757CE1">
    <w:name w:val="194C25356A0843DD9448F298AD757CE1"/>
    <w:rsid w:val="00B0602E"/>
  </w:style>
  <w:style w:type="paragraph" w:customStyle="1" w:styleId="73D380EAD5DF4E3A89C2156C68C2546C">
    <w:name w:val="73D380EAD5DF4E3A89C2156C68C2546C"/>
    <w:rsid w:val="00B0602E"/>
  </w:style>
  <w:style w:type="paragraph" w:customStyle="1" w:styleId="95FA4682D8874C55A2FCA0CBDF4064C0">
    <w:name w:val="95FA4682D8874C55A2FCA0CBDF4064C0"/>
    <w:rsid w:val="00B0602E"/>
  </w:style>
  <w:style w:type="paragraph" w:customStyle="1" w:styleId="D452BCD6E6764CFE8B5B03E8DABB0CA8">
    <w:name w:val="D452BCD6E6764CFE8B5B03E8DABB0CA8"/>
    <w:rsid w:val="00B0602E"/>
  </w:style>
  <w:style w:type="paragraph" w:customStyle="1" w:styleId="BAEA8A2187D6486A85D7189F2D6F9640">
    <w:name w:val="BAEA8A2187D6486A85D7189F2D6F9640"/>
    <w:rsid w:val="00B0602E"/>
  </w:style>
  <w:style w:type="paragraph" w:customStyle="1" w:styleId="066FC298E52B43EF9B2F677B7B998727">
    <w:name w:val="066FC298E52B43EF9B2F677B7B998727"/>
    <w:rsid w:val="00B0602E"/>
  </w:style>
  <w:style w:type="paragraph" w:customStyle="1" w:styleId="1B9AA027B895411BA3F55A324AB8C0B9">
    <w:name w:val="1B9AA027B895411BA3F55A324AB8C0B9"/>
    <w:rsid w:val="00B0602E"/>
  </w:style>
  <w:style w:type="paragraph" w:customStyle="1" w:styleId="214C4686CC2D4CC6A85C94231846134A">
    <w:name w:val="214C4686CC2D4CC6A85C94231846134A"/>
    <w:rsid w:val="00B0602E"/>
  </w:style>
  <w:style w:type="paragraph" w:customStyle="1" w:styleId="51480494D0314E298184157F17496625">
    <w:name w:val="51480494D0314E298184157F17496625"/>
    <w:rsid w:val="00B0602E"/>
  </w:style>
  <w:style w:type="paragraph" w:customStyle="1" w:styleId="967A8F346AAE42348E2D899250D1E67F">
    <w:name w:val="967A8F346AAE42348E2D899250D1E67F"/>
    <w:rsid w:val="00B0602E"/>
  </w:style>
  <w:style w:type="paragraph" w:customStyle="1" w:styleId="9AEAF054963E4D4D92A72CE881E0D9D2">
    <w:name w:val="9AEAF054963E4D4D92A72CE881E0D9D2"/>
    <w:rsid w:val="00B0602E"/>
  </w:style>
  <w:style w:type="paragraph" w:customStyle="1" w:styleId="11B07CD13B514FCD94295C62048A42B3">
    <w:name w:val="11B07CD13B514FCD94295C62048A42B3"/>
    <w:rsid w:val="00B0602E"/>
  </w:style>
  <w:style w:type="paragraph" w:customStyle="1" w:styleId="A0BE567DCA9240189B841AFC342DA4D9">
    <w:name w:val="A0BE567DCA9240189B841AFC342DA4D9"/>
    <w:rsid w:val="00B0602E"/>
  </w:style>
  <w:style w:type="paragraph" w:customStyle="1" w:styleId="4C60C842424A401CB329A40EE8AF9B26">
    <w:name w:val="4C60C842424A401CB329A40EE8AF9B26"/>
    <w:rsid w:val="00B0602E"/>
  </w:style>
  <w:style w:type="paragraph" w:customStyle="1" w:styleId="C4D0E53EB6024E90B0C1AC20AA6D4DB3">
    <w:name w:val="C4D0E53EB6024E90B0C1AC20AA6D4DB3"/>
    <w:rsid w:val="00B0602E"/>
  </w:style>
  <w:style w:type="paragraph" w:customStyle="1" w:styleId="39010B2605A44D0EBC54F1019680AFE8">
    <w:name w:val="39010B2605A44D0EBC54F1019680AFE8"/>
    <w:rsid w:val="00B0602E"/>
  </w:style>
  <w:style w:type="paragraph" w:customStyle="1" w:styleId="08BFA4979D7E4FA78335FB5EFE3B68D3">
    <w:name w:val="08BFA4979D7E4FA78335FB5EFE3B68D3"/>
    <w:rsid w:val="00B0602E"/>
  </w:style>
  <w:style w:type="paragraph" w:customStyle="1" w:styleId="FB4C914F26604BA4928B2F4D5EE96DFA">
    <w:name w:val="FB4C914F26604BA4928B2F4D5EE96DFA"/>
    <w:rsid w:val="00B0602E"/>
  </w:style>
  <w:style w:type="paragraph" w:customStyle="1" w:styleId="AE7B7F0C33DC439F98A763B7223D0D6B">
    <w:name w:val="AE7B7F0C33DC439F98A763B7223D0D6B"/>
    <w:rsid w:val="00B0602E"/>
  </w:style>
  <w:style w:type="paragraph" w:customStyle="1" w:styleId="A0EC8D65CA0344CF8D7BACA52FDC2D77">
    <w:name w:val="A0EC8D65CA0344CF8D7BACA52FDC2D77"/>
    <w:rsid w:val="00B0602E"/>
  </w:style>
  <w:style w:type="paragraph" w:customStyle="1" w:styleId="F7247290787C4DAF952000DEBBC827B9">
    <w:name w:val="F7247290787C4DAF952000DEBBC827B9"/>
    <w:rsid w:val="00B0602E"/>
  </w:style>
  <w:style w:type="paragraph" w:customStyle="1" w:styleId="C0098520D18D400EAF5B803ADA91C763">
    <w:name w:val="C0098520D18D400EAF5B803ADA91C763"/>
    <w:rsid w:val="00B0602E"/>
  </w:style>
  <w:style w:type="paragraph" w:customStyle="1" w:styleId="55535B0D7A7E4E97BC324E28DAB954B5">
    <w:name w:val="55535B0D7A7E4E97BC324E28DAB954B5"/>
    <w:rsid w:val="00B0602E"/>
  </w:style>
  <w:style w:type="paragraph" w:customStyle="1" w:styleId="7FAB0A50A20D4807ACDE16F7ACFC1849">
    <w:name w:val="7FAB0A50A20D4807ACDE16F7ACFC1849"/>
    <w:rsid w:val="00B0602E"/>
  </w:style>
  <w:style w:type="paragraph" w:customStyle="1" w:styleId="6BA2E64B253745F0B2C489AD1EC67BD8">
    <w:name w:val="6BA2E64B253745F0B2C489AD1EC67BD8"/>
    <w:rsid w:val="00B0602E"/>
  </w:style>
  <w:style w:type="paragraph" w:customStyle="1" w:styleId="4C1CB5FE523A4445BF882B0F1E9C5BDE">
    <w:name w:val="4C1CB5FE523A4445BF882B0F1E9C5BDE"/>
    <w:rsid w:val="00B0602E"/>
  </w:style>
  <w:style w:type="paragraph" w:customStyle="1" w:styleId="1BB2EB980547456DB2FDF9363E308D7E">
    <w:name w:val="1BB2EB980547456DB2FDF9363E308D7E"/>
    <w:rsid w:val="00B0602E"/>
  </w:style>
  <w:style w:type="paragraph" w:customStyle="1" w:styleId="CBEF53B1A2944A5BB8BA0C0B3434D472">
    <w:name w:val="CBEF53B1A2944A5BB8BA0C0B3434D472"/>
    <w:rsid w:val="00B0602E"/>
  </w:style>
  <w:style w:type="paragraph" w:customStyle="1" w:styleId="F32C1BCE3E0F45B3BD56B70806231893">
    <w:name w:val="F32C1BCE3E0F45B3BD56B70806231893"/>
    <w:rsid w:val="00B0602E"/>
  </w:style>
  <w:style w:type="paragraph" w:customStyle="1" w:styleId="5224AD05072440A3BE4C0AC7C3DD7E8A">
    <w:name w:val="5224AD05072440A3BE4C0AC7C3DD7E8A"/>
    <w:rsid w:val="00B0602E"/>
  </w:style>
  <w:style w:type="paragraph" w:customStyle="1" w:styleId="06BF24D0E76A4B5FBA8724A213C8F999">
    <w:name w:val="06BF24D0E76A4B5FBA8724A213C8F999"/>
    <w:rsid w:val="00B0602E"/>
  </w:style>
  <w:style w:type="paragraph" w:customStyle="1" w:styleId="B3EF461A16EE4F54A8B88D9AB6F7B511">
    <w:name w:val="B3EF461A16EE4F54A8B88D9AB6F7B511"/>
    <w:rsid w:val="00B0602E"/>
  </w:style>
  <w:style w:type="paragraph" w:customStyle="1" w:styleId="3BAEBC024470491BA49E575F343E180E">
    <w:name w:val="3BAEBC024470491BA49E575F343E180E"/>
    <w:rsid w:val="00B0602E"/>
  </w:style>
  <w:style w:type="paragraph" w:customStyle="1" w:styleId="393E16D703AD4A9AABFC2F97EF034D58">
    <w:name w:val="393E16D703AD4A9AABFC2F97EF034D58"/>
    <w:rsid w:val="00B0602E"/>
  </w:style>
  <w:style w:type="paragraph" w:customStyle="1" w:styleId="DA19ABC995B54BBFB119D7710B35A347">
    <w:name w:val="DA19ABC995B54BBFB119D7710B35A347"/>
    <w:rsid w:val="00B0602E"/>
  </w:style>
  <w:style w:type="paragraph" w:customStyle="1" w:styleId="9E2B16B6818842A6AB6FBF9BAC05CE26">
    <w:name w:val="9E2B16B6818842A6AB6FBF9BAC05CE26"/>
    <w:rsid w:val="00B0602E"/>
  </w:style>
  <w:style w:type="paragraph" w:customStyle="1" w:styleId="F96C8236EF084149B35E16406FBD8CCB">
    <w:name w:val="F96C8236EF084149B35E16406FBD8CCB"/>
    <w:rsid w:val="00B0602E"/>
  </w:style>
  <w:style w:type="paragraph" w:customStyle="1" w:styleId="4E16934FDFB54735B91F98D8C3F1A96B">
    <w:name w:val="4E16934FDFB54735B91F98D8C3F1A96B"/>
    <w:rsid w:val="00B0602E"/>
  </w:style>
  <w:style w:type="paragraph" w:customStyle="1" w:styleId="FAF77F4BB80848688237D5EBFEBC8ECE">
    <w:name w:val="FAF77F4BB80848688237D5EBFEBC8ECE"/>
    <w:rsid w:val="00B0602E"/>
  </w:style>
  <w:style w:type="paragraph" w:customStyle="1" w:styleId="E0C5400EFC6947FC98F3B8B73F95E979">
    <w:name w:val="E0C5400EFC6947FC98F3B8B73F95E979"/>
    <w:rsid w:val="00CA6BB9"/>
    <w:pPr>
      <w:bidi/>
    </w:pPr>
  </w:style>
  <w:style w:type="paragraph" w:customStyle="1" w:styleId="4A12BFED157D44168E48445AA9298BA0">
    <w:name w:val="4A12BFED157D44168E48445AA9298BA0"/>
    <w:rsid w:val="00CA6BB9"/>
    <w:pPr>
      <w:bidi/>
    </w:pPr>
  </w:style>
  <w:style w:type="paragraph" w:customStyle="1" w:styleId="49FD79C5C76B4597B88C20834A76A175">
    <w:name w:val="49FD79C5C76B4597B88C20834A76A175"/>
    <w:rsid w:val="00CA6BB9"/>
    <w:pPr>
      <w:bidi/>
    </w:pPr>
  </w:style>
  <w:style w:type="paragraph" w:customStyle="1" w:styleId="35BC57BDFB394B1086C51B5C8DABED02">
    <w:name w:val="35BC57BDFB394B1086C51B5C8DABED02"/>
    <w:rsid w:val="00CA6BB9"/>
    <w:pPr>
      <w:bidi/>
    </w:pPr>
  </w:style>
  <w:style w:type="paragraph" w:customStyle="1" w:styleId="B3E23410216C42DAA729652BFDDBF46E">
    <w:name w:val="B3E23410216C42DAA729652BFDDBF46E"/>
    <w:rsid w:val="00CA6BB9"/>
    <w:pPr>
      <w:bidi/>
    </w:pPr>
  </w:style>
  <w:style w:type="paragraph" w:customStyle="1" w:styleId="7320105065474727922AA5CF0467B8CA">
    <w:name w:val="7320105065474727922AA5CF0467B8CA"/>
    <w:rsid w:val="00CA6BB9"/>
    <w:pPr>
      <w:bidi/>
    </w:pPr>
  </w:style>
  <w:style w:type="paragraph" w:customStyle="1" w:styleId="8BE7B81888844A378ACC89D8A8E40150">
    <w:name w:val="8BE7B81888844A378ACC89D8A8E40150"/>
    <w:rsid w:val="00CA6BB9"/>
    <w:pPr>
      <w:bidi/>
    </w:pPr>
  </w:style>
  <w:style w:type="paragraph" w:customStyle="1" w:styleId="20E69A247F294787B0F3EF794BFDD066">
    <w:name w:val="20E69A247F294787B0F3EF794BFDD066"/>
    <w:rsid w:val="00CA6BB9"/>
    <w:pPr>
      <w:bidi/>
    </w:pPr>
  </w:style>
  <w:style w:type="paragraph" w:customStyle="1" w:styleId="F3F242F2D54F471E8785F9493AF75A03">
    <w:name w:val="F3F242F2D54F471E8785F9493AF75A03"/>
    <w:rsid w:val="00CA6BB9"/>
    <w:pPr>
      <w:bidi/>
    </w:pPr>
  </w:style>
  <w:style w:type="paragraph" w:customStyle="1" w:styleId="BBAD4DC38ACB4F41A90AC47F3F2F7240">
    <w:name w:val="BBAD4DC38ACB4F41A90AC47F3F2F7240"/>
    <w:rsid w:val="00CA6BB9"/>
    <w:pPr>
      <w:bidi/>
    </w:pPr>
  </w:style>
  <w:style w:type="paragraph" w:customStyle="1" w:styleId="9940BC4904964563AF2200CDFE35BD44">
    <w:name w:val="9940BC4904964563AF2200CDFE35BD44"/>
    <w:rsid w:val="00CA6BB9"/>
    <w:pPr>
      <w:bidi/>
    </w:pPr>
  </w:style>
  <w:style w:type="paragraph" w:customStyle="1" w:styleId="63BF5F58967A4030853F0A0E227D6911">
    <w:name w:val="63BF5F58967A4030853F0A0E227D6911"/>
    <w:rsid w:val="00CA6BB9"/>
    <w:pPr>
      <w:bidi/>
    </w:pPr>
  </w:style>
  <w:style w:type="paragraph" w:customStyle="1" w:styleId="FBB2090F49354985B1E1A5D0744BEEB0">
    <w:name w:val="FBB2090F49354985B1E1A5D0744BEEB0"/>
    <w:rsid w:val="00CA6BB9"/>
    <w:pPr>
      <w:bidi/>
    </w:pPr>
  </w:style>
  <w:style w:type="paragraph" w:customStyle="1" w:styleId="82A9C5A5963448979AEB5222CD0F8B74">
    <w:name w:val="82A9C5A5963448979AEB5222CD0F8B74"/>
    <w:rsid w:val="00CA6BB9"/>
    <w:pPr>
      <w:bidi/>
    </w:pPr>
  </w:style>
  <w:style w:type="paragraph" w:customStyle="1" w:styleId="F1916E9F30AE41D8946660F7BB0D6E6B">
    <w:name w:val="F1916E9F30AE41D8946660F7BB0D6E6B"/>
    <w:rsid w:val="00CA6BB9"/>
    <w:pPr>
      <w:bidi/>
    </w:pPr>
  </w:style>
  <w:style w:type="paragraph" w:customStyle="1" w:styleId="03627B27C8F54D26A8A80053CC59A477">
    <w:name w:val="03627B27C8F54D26A8A80053CC59A477"/>
    <w:rsid w:val="00CA6BB9"/>
    <w:pPr>
      <w:bidi/>
    </w:pPr>
  </w:style>
  <w:style w:type="paragraph" w:customStyle="1" w:styleId="DCD7D732DA7B4BEAB370844CB6A6DE00">
    <w:name w:val="DCD7D732DA7B4BEAB370844CB6A6DE00"/>
    <w:rsid w:val="00CA6BB9"/>
    <w:pPr>
      <w:bidi/>
    </w:pPr>
  </w:style>
  <w:style w:type="paragraph" w:customStyle="1" w:styleId="39D4CA6854F44CC29F93C897AAABFEFA">
    <w:name w:val="39D4CA6854F44CC29F93C897AAABFEFA"/>
    <w:rsid w:val="00CA6BB9"/>
    <w:pPr>
      <w:bidi/>
    </w:pPr>
  </w:style>
  <w:style w:type="paragraph" w:customStyle="1" w:styleId="A7FC8910AA9540ABA41D16A57F7FB886">
    <w:name w:val="A7FC8910AA9540ABA41D16A57F7FB886"/>
    <w:rsid w:val="00CA6BB9"/>
    <w:pPr>
      <w:bidi/>
    </w:pPr>
  </w:style>
  <w:style w:type="paragraph" w:customStyle="1" w:styleId="251AB969A0B9436AA38E0CF85B6A7F7F">
    <w:name w:val="251AB969A0B9436AA38E0CF85B6A7F7F"/>
    <w:rsid w:val="00CA6BB9"/>
    <w:pPr>
      <w:bidi/>
    </w:pPr>
  </w:style>
  <w:style w:type="paragraph" w:customStyle="1" w:styleId="E548661F94554F81805291F60FDEDA84">
    <w:name w:val="E548661F94554F81805291F60FDEDA84"/>
    <w:rsid w:val="00CA6BB9"/>
    <w:pPr>
      <w:bidi/>
    </w:pPr>
  </w:style>
  <w:style w:type="paragraph" w:customStyle="1" w:styleId="7D1ABF513E98416C9049DC33C29BBD7F">
    <w:name w:val="7D1ABF513E98416C9049DC33C29BBD7F"/>
    <w:rsid w:val="00CA6BB9"/>
    <w:pPr>
      <w:bidi/>
    </w:pPr>
  </w:style>
  <w:style w:type="paragraph" w:customStyle="1" w:styleId="88728069CAEF45EE8DD9E03C75F12C59">
    <w:name w:val="88728069CAEF45EE8DD9E03C75F12C59"/>
    <w:rsid w:val="00CA6BB9"/>
    <w:pPr>
      <w:bidi/>
    </w:pPr>
  </w:style>
  <w:style w:type="paragraph" w:customStyle="1" w:styleId="6803BC48A5C344FDA3534900E82D0978">
    <w:name w:val="6803BC48A5C344FDA3534900E82D0978"/>
    <w:rsid w:val="00CA6BB9"/>
    <w:pPr>
      <w:bidi/>
    </w:pPr>
  </w:style>
  <w:style w:type="paragraph" w:customStyle="1" w:styleId="B1D83855F03E4659A4D4B3A86A4DF157">
    <w:name w:val="B1D83855F03E4659A4D4B3A86A4DF157"/>
    <w:rsid w:val="00DA6E08"/>
    <w:pPr>
      <w:bidi/>
    </w:pPr>
  </w:style>
  <w:style w:type="paragraph" w:customStyle="1" w:styleId="286A8E1518B442B79F056E1F5709A9E8">
    <w:name w:val="286A8E1518B442B79F056E1F5709A9E8"/>
    <w:rsid w:val="00DA6E08"/>
    <w:pPr>
      <w:bidi/>
    </w:pPr>
  </w:style>
  <w:style w:type="paragraph" w:customStyle="1" w:styleId="1E573A4F94EA408DB79F094EB207CE4B">
    <w:name w:val="1E573A4F94EA408DB79F094EB207CE4B"/>
    <w:rsid w:val="00334E64"/>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7B1561-EF10-432F-B709-1858A0E11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1314</TotalTime>
  <Pages>86</Pages>
  <Words>58179</Words>
  <Characters>290897</Characters>
  <Application>Microsoft Office Word</Application>
  <DocSecurity>0</DocSecurity>
  <Lines>2424</Lines>
  <Paragraphs>696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348380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142</cp:revision>
  <cp:lastPrinted>1899-12-31T22:00:00Z</cp:lastPrinted>
  <dcterms:created xsi:type="dcterms:W3CDTF">2018-05-03T11:21:00Z</dcterms:created>
  <dcterms:modified xsi:type="dcterms:W3CDTF">2019-11-21T12:17:00Z</dcterms:modified>
</cp:coreProperties>
</file>